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D4EAD" w14:textId="00A244B2" w:rsidR="00673CFF" w:rsidRDefault="00D34F03" w:rsidP="00673CFF">
      <w:r>
        <w:rPr>
          <w:noProof/>
          <w:sz w:val="20"/>
        </w:rPr>
        <w:drawing>
          <wp:inline distT="0" distB="0" distL="0" distR="0" wp14:anchorId="6C32017B" wp14:editId="556FBAF4">
            <wp:extent cx="1441450" cy="447487"/>
            <wp:effectExtent l="0" t="0" r="635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6" cstate="print"/>
                    <a:stretch>
                      <a:fillRect/>
                    </a:stretch>
                  </pic:blipFill>
                  <pic:spPr>
                    <a:xfrm>
                      <a:off x="0" y="0"/>
                      <a:ext cx="1451036" cy="450463"/>
                    </a:xfrm>
                    <a:prstGeom prst="rect">
                      <a:avLst/>
                    </a:prstGeom>
                  </pic:spPr>
                </pic:pic>
              </a:graphicData>
            </a:graphic>
          </wp:inline>
        </w:drawing>
      </w:r>
    </w:p>
    <w:tbl>
      <w:tblPr>
        <w:tblpPr w:leftFromText="180" w:rightFromText="180" w:vertAnchor="page" w:horzAnchor="margin" w:tblpY="2741"/>
        <w:tblW w:w="9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2"/>
        <w:gridCol w:w="3673"/>
        <w:gridCol w:w="2283"/>
        <w:gridCol w:w="2098"/>
      </w:tblGrid>
      <w:tr w:rsidR="00D34F03" w14:paraId="3CBA35FC" w14:textId="77777777" w:rsidTr="00944E15">
        <w:trPr>
          <w:trHeight w:val="494"/>
        </w:trPr>
        <w:tc>
          <w:tcPr>
            <w:tcW w:w="1872" w:type="dxa"/>
            <w:shd w:val="clear" w:color="auto" w:fill="D9D9D9"/>
          </w:tcPr>
          <w:p w14:paraId="594BB3ED" w14:textId="77777777" w:rsidR="00D34F03" w:rsidRDefault="00D34F03" w:rsidP="00944E15">
            <w:pPr>
              <w:pStyle w:val="TableParagraph"/>
              <w:spacing w:before="120"/>
              <w:ind w:left="107"/>
              <w:rPr>
                <w:rFonts w:ascii="Arial"/>
                <w:b/>
              </w:rPr>
            </w:pPr>
            <w:r>
              <w:rPr>
                <w:rFonts w:ascii="Arial"/>
                <w:b/>
              </w:rPr>
              <w:t>Student</w:t>
            </w:r>
            <w:r>
              <w:rPr>
                <w:rFonts w:ascii="Arial"/>
                <w:b/>
                <w:spacing w:val="-3"/>
              </w:rPr>
              <w:t xml:space="preserve"> </w:t>
            </w:r>
            <w:r>
              <w:rPr>
                <w:rFonts w:ascii="Arial"/>
                <w:b/>
                <w:spacing w:val="-2"/>
              </w:rPr>
              <w:t>name:</w:t>
            </w:r>
          </w:p>
        </w:tc>
        <w:tc>
          <w:tcPr>
            <w:tcW w:w="3673" w:type="dxa"/>
          </w:tcPr>
          <w:p w14:paraId="48427D37" w14:textId="624991F5" w:rsidR="00D34F03" w:rsidRPr="00C93F6C" w:rsidRDefault="00032BA5" w:rsidP="00944E15">
            <w:pPr>
              <w:pStyle w:val="TableParagraph"/>
              <w:rPr>
                <w:rFonts w:ascii="Times New Roman"/>
                <w:b/>
                <w:bCs/>
              </w:rPr>
            </w:pPr>
            <w:r>
              <w:rPr>
                <w:rFonts w:ascii="Times New Roman"/>
              </w:rPr>
              <w:t xml:space="preserve"> </w:t>
            </w:r>
            <w:r w:rsidRPr="00C93F6C">
              <w:rPr>
                <w:rFonts w:ascii="Times New Roman"/>
                <w:b/>
                <w:bCs/>
              </w:rPr>
              <w:t>Tahmina Akter Mili</w:t>
            </w:r>
          </w:p>
        </w:tc>
        <w:tc>
          <w:tcPr>
            <w:tcW w:w="2283" w:type="dxa"/>
            <w:shd w:val="clear" w:color="auto" w:fill="D9D9D9"/>
          </w:tcPr>
          <w:p w14:paraId="39CA72F5" w14:textId="77777777" w:rsidR="00D34F03" w:rsidRDefault="00D34F03" w:rsidP="00944E15">
            <w:pPr>
              <w:pStyle w:val="TableParagraph"/>
              <w:spacing w:before="120"/>
              <w:ind w:left="107"/>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spacing w:val="-2"/>
              </w:rPr>
              <w:t>number:</w:t>
            </w:r>
          </w:p>
        </w:tc>
        <w:tc>
          <w:tcPr>
            <w:tcW w:w="2098" w:type="dxa"/>
          </w:tcPr>
          <w:p w14:paraId="26A901E3" w14:textId="5EE01FED" w:rsidR="00D34F03" w:rsidRPr="00C93F6C" w:rsidRDefault="00032BA5" w:rsidP="00944E15">
            <w:pPr>
              <w:pStyle w:val="TableParagraph"/>
              <w:rPr>
                <w:rFonts w:ascii="Times New Roman"/>
                <w:b/>
                <w:bCs/>
              </w:rPr>
            </w:pPr>
            <w:r>
              <w:rPr>
                <w:rFonts w:ascii="Times New Roman"/>
              </w:rPr>
              <w:t xml:space="preserve"> </w:t>
            </w:r>
            <w:r w:rsidRPr="00C93F6C">
              <w:rPr>
                <w:rFonts w:ascii="Times New Roman"/>
                <w:b/>
                <w:bCs/>
              </w:rPr>
              <w:t>2525073</w:t>
            </w:r>
          </w:p>
        </w:tc>
      </w:tr>
      <w:tr w:rsidR="00D34F03" w14:paraId="234515BB" w14:textId="77777777" w:rsidTr="00944E15">
        <w:trPr>
          <w:trHeight w:val="491"/>
        </w:trPr>
        <w:tc>
          <w:tcPr>
            <w:tcW w:w="1872" w:type="dxa"/>
            <w:shd w:val="clear" w:color="auto" w:fill="D9D9D9"/>
          </w:tcPr>
          <w:p w14:paraId="4EB5DA30" w14:textId="77777777" w:rsidR="00D34F03" w:rsidRDefault="00D34F03" w:rsidP="00944E15">
            <w:pPr>
              <w:pStyle w:val="TableParagraph"/>
              <w:spacing w:before="120"/>
              <w:ind w:left="107"/>
              <w:rPr>
                <w:rFonts w:ascii="Arial"/>
                <w:b/>
              </w:rPr>
            </w:pPr>
            <w:r>
              <w:rPr>
                <w:rFonts w:ascii="Arial"/>
                <w:b/>
                <w:spacing w:val="-2"/>
              </w:rPr>
              <w:t>Programme:</w:t>
            </w:r>
          </w:p>
        </w:tc>
        <w:tc>
          <w:tcPr>
            <w:tcW w:w="8054" w:type="dxa"/>
            <w:gridSpan w:val="3"/>
          </w:tcPr>
          <w:p w14:paraId="318054E1" w14:textId="77777777" w:rsidR="00D34F03" w:rsidRDefault="00D34F03" w:rsidP="00944E15">
            <w:pPr>
              <w:pStyle w:val="TableParagraph"/>
              <w:spacing w:before="120"/>
              <w:ind w:left="107"/>
              <w:rPr>
                <w:rFonts w:ascii="Arial"/>
                <w:b/>
              </w:rPr>
            </w:pPr>
            <w:r>
              <w:rPr>
                <w:rFonts w:ascii="Arial"/>
                <w:b/>
              </w:rPr>
              <w:t>Master</w:t>
            </w:r>
            <w:r>
              <w:rPr>
                <w:rFonts w:ascii="Arial"/>
                <w:b/>
                <w:spacing w:val="-6"/>
              </w:rPr>
              <w:t xml:space="preserve"> </w:t>
            </w:r>
            <w:r>
              <w:rPr>
                <w:rFonts w:ascii="Arial"/>
                <w:b/>
              </w:rPr>
              <w:t>of</w:t>
            </w:r>
            <w:r>
              <w:rPr>
                <w:rFonts w:ascii="Arial"/>
                <w:b/>
                <w:spacing w:val="-4"/>
              </w:rPr>
              <w:t xml:space="preserve"> </w:t>
            </w:r>
            <w:r>
              <w:rPr>
                <w:rFonts w:ascii="Arial"/>
                <w:b/>
              </w:rPr>
              <w:t>Business</w:t>
            </w:r>
            <w:r>
              <w:rPr>
                <w:rFonts w:ascii="Arial"/>
                <w:b/>
                <w:spacing w:val="-8"/>
              </w:rPr>
              <w:t xml:space="preserve"> </w:t>
            </w:r>
            <w:r>
              <w:rPr>
                <w:rFonts w:ascii="Arial"/>
                <w:b/>
                <w:spacing w:val="-2"/>
              </w:rPr>
              <w:t>Administration</w:t>
            </w:r>
          </w:p>
        </w:tc>
      </w:tr>
      <w:tr w:rsidR="00D34F03" w14:paraId="3EF6E7E6" w14:textId="77777777" w:rsidTr="00944E15">
        <w:trPr>
          <w:trHeight w:val="494"/>
        </w:trPr>
        <w:tc>
          <w:tcPr>
            <w:tcW w:w="1872" w:type="dxa"/>
            <w:shd w:val="clear" w:color="auto" w:fill="D9D9D9"/>
          </w:tcPr>
          <w:p w14:paraId="2C5F602E" w14:textId="77777777" w:rsidR="00D34F03" w:rsidRDefault="00D34F03" w:rsidP="00944E15">
            <w:pPr>
              <w:pStyle w:val="TableParagraph"/>
              <w:spacing w:before="123"/>
              <w:ind w:left="107"/>
              <w:rPr>
                <w:rFonts w:ascii="Arial"/>
                <w:b/>
              </w:rPr>
            </w:pPr>
            <w:r>
              <w:rPr>
                <w:rFonts w:ascii="Arial"/>
                <w:b/>
                <w:spacing w:val="-2"/>
              </w:rPr>
              <w:t>Module:</w:t>
            </w:r>
          </w:p>
        </w:tc>
        <w:tc>
          <w:tcPr>
            <w:tcW w:w="8054" w:type="dxa"/>
            <w:gridSpan w:val="3"/>
          </w:tcPr>
          <w:p w14:paraId="61F995DB" w14:textId="33D8B80F" w:rsidR="00D34F03" w:rsidRDefault="00032BA5" w:rsidP="00944E15">
            <w:pPr>
              <w:pStyle w:val="TableParagraph"/>
              <w:spacing w:before="123"/>
              <w:ind w:left="107"/>
              <w:rPr>
                <w:rFonts w:ascii="Arial"/>
                <w:b/>
              </w:rPr>
            </w:pPr>
            <w:r w:rsidRPr="00032BA5">
              <w:rPr>
                <w:rFonts w:ascii="Arial"/>
                <w:b/>
                <w:lang w:val="en-GB"/>
              </w:rPr>
              <w:t>International Marketing Principles and Practices (LCMB7026_LON)</w:t>
            </w:r>
          </w:p>
        </w:tc>
      </w:tr>
      <w:tr w:rsidR="00D34F03" w14:paraId="03E0021A" w14:textId="77777777" w:rsidTr="00944E15">
        <w:trPr>
          <w:trHeight w:val="757"/>
        </w:trPr>
        <w:tc>
          <w:tcPr>
            <w:tcW w:w="1872" w:type="dxa"/>
            <w:shd w:val="clear" w:color="auto" w:fill="D9D9D9"/>
          </w:tcPr>
          <w:p w14:paraId="212B2744" w14:textId="77777777" w:rsidR="00D34F03" w:rsidRDefault="00D34F03" w:rsidP="00944E15">
            <w:pPr>
              <w:pStyle w:val="TableParagraph"/>
              <w:spacing w:before="1"/>
              <w:rPr>
                <w:rFonts w:ascii="Arial"/>
                <w:b/>
              </w:rPr>
            </w:pPr>
          </w:p>
          <w:p w14:paraId="0F8E24D6" w14:textId="77777777" w:rsidR="00D34F03" w:rsidRDefault="00D34F03" w:rsidP="00944E15">
            <w:pPr>
              <w:pStyle w:val="TableParagraph"/>
              <w:ind w:left="107"/>
              <w:rPr>
                <w:rFonts w:ascii="Arial"/>
                <w:b/>
              </w:rPr>
            </w:pPr>
            <w:r>
              <w:rPr>
                <w:rFonts w:ascii="Arial"/>
                <w:b/>
              </w:rPr>
              <w:t>Module</w:t>
            </w:r>
            <w:r>
              <w:rPr>
                <w:rFonts w:ascii="Arial"/>
                <w:b/>
                <w:spacing w:val="-8"/>
              </w:rPr>
              <w:t xml:space="preserve"> </w:t>
            </w:r>
            <w:r>
              <w:rPr>
                <w:rFonts w:ascii="Arial"/>
                <w:b/>
                <w:spacing w:val="-2"/>
              </w:rPr>
              <w:t>code:</w:t>
            </w:r>
          </w:p>
        </w:tc>
        <w:tc>
          <w:tcPr>
            <w:tcW w:w="8054" w:type="dxa"/>
            <w:gridSpan w:val="3"/>
          </w:tcPr>
          <w:p w14:paraId="5B27E402" w14:textId="77777777" w:rsidR="00D34F03" w:rsidRDefault="00D34F03" w:rsidP="00944E15">
            <w:pPr>
              <w:pStyle w:val="TableParagraph"/>
              <w:spacing w:before="1"/>
              <w:rPr>
                <w:rFonts w:ascii="Arial"/>
                <w:b/>
              </w:rPr>
            </w:pPr>
          </w:p>
          <w:p w14:paraId="2462F865" w14:textId="4FF5D0B3" w:rsidR="00D34F03" w:rsidRDefault="00D34F03" w:rsidP="00944E15">
            <w:pPr>
              <w:pStyle w:val="TableParagraph"/>
              <w:ind w:left="107"/>
              <w:rPr>
                <w:rFonts w:ascii="Arial"/>
                <w:b/>
              </w:rPr>
            </w:pPr>
            <w:r w:rsidRPr="00D34F03">
              <w:rPr>
                <w:rFonts w:ascii="Arial"/>
                <w:b/>
                <w:spacing w:val="-2"/>
                <w:lang w:val="en-GB"/>
              </w:rPr>
              <w:t>LCMB7026</w:t>
            </w:r>
          </w:p>
        </w:tc>
      </w:tr>
      <w:tr w:rsidR="00D34F03" w14:paraId="28F8D4F5" w14:textId="77777777" w:rsidTr="00944E15">
        <w:trPr>
          <w:trHeight w:val="1120"/>
        </w:trPr>
        <w:tc>
          <w:tcPr>
            <w:tcW w:w="1872" w:type="dxa"/>
            <w:shd w:val="clear" w:color="auto" w:fill="D9D9D9"/>
          </w:tcPr>
          <w:p w14:paraId="43BD56E4" w14:textId="77777777" w:rsidR="00D34F03" w:rsidRDefault="00D34F03" w:rsidP="00944E15">
            <w:pPr>
              <w:pStyle w:val="TableParagraph"/>
              <w:spacing w:before="181"/>
              <w:rPr>
                <w:rFonts w:ascii="Arial"/>
                <w:b/>
              </w:rPr>
            </w:pPr>
          </w:p>
          <w:p w14:paraId="51BB528D" w14:textId="77777777" w:rsidR="00D34F03" w:rsidRDefault="00D34F03" w:rsidP="00944E15">
            <w:pPr>
              <w:pStyle w:val="TableParagraph"/>
              <w:ind w:left="107"/>
              <w:rPr>
                <w:rFonts w:ascii="Arial"/>
                <w:b/>
              </w:rPr>
            </w:pPr>
            <w:r>
              <w:rPr>
                <w:rFonts w:ascii="Arial"/>
                <w:b/>
                <w:spacing w:val="-2"/>
              </w:rPr>
              <w:t>Lecturer:</w:t>
            </w:r>
          </w:p>
        </w:tc>
        <w:tc>
          <w:tcPr>
            <w:tcW w:w="8054" w:type="dxa"/>
            <w:gridSpan w:val="3"/>
          </w:tcPr>
          <w:p w14:paraId="1A5AD061" w14:textId="01B66DA5" w:rsidR="00D34F03" w:rsidRDefault="00032BA5" w:rsidP="00944E15">
            <w:pPr>
              <w:pStyle w:val="TableParagraph"/>
              <w:spacing w:before="247" w:line="355" w:lineRule="auto"/>
              <w:ind w:left="107" w:right="854"/>
              <w:rPr>
                <w:rFonts w:ascii="Arial"/>
                <w:b/>
              </w:rPr>
            </w:pPr>
            <w:r w:rsidRPr="00032BA5">
              <w:rPr>
                <w:rFonts w:ascii="Arial"/>
                <w:b/>
                <w:lang w:val="en-GB"/>
              </w:rPr>
              <w:t>Tushara Balendran</w:t>
            </w:r>
          </w:p>
        </w:tc>
      </w:tr>
      <w:tr w:rsidR="00D34F03" w14:paraId="67BD974F" w14:textId="77777777" w:rsidTr="00944E15">
        <w:trPr>
          <w:trHeight w:val="784"/>
        </w:trPr>
        <w:tc>
          <w:tcPr>
            <w:tcW w:w="1872" w:type="dxa"/>
            <w:shd w:val="clear" w:color="auto" w:fill="D9D9D9"/>
          </w:tcPr>
          <w:p w14:paraId="6D0E8BED" w14:textId="77777777" w:rsidR="00D34F03" w:rsidRDefault="00D34F03" w:rsidP="00944E15">
            <w:pPr>
              <w:pStyle w:val="TableParagraph"/>
              <w:spacing w:before="139"/>
              <w:ind w:left="107" w:right="22"/>
              <w:rPr>
                <w:rFonts w:ascii="Arial"/>
                <w:b/>
              </w:rPr>
            </w:pPr>
            <w:r>
              <w:rPr>
                <w:rFonts w:ascii="Arial"/>
                <w:b/>
                <w:spacing w:val="-2"/>
              </w:rPr>
              <w:t>Assignment Title:</w:t>
            </w:r>
          </w:p>
        </w:tc>
        <w:tc>
          <w:tcPr>
            <w:tcW w:w="3673" w:type="dxa"/>
          </w:tcPr>
          <w:p w14:paraId="621AE387" w14:textId="0CEB7D71" w:rsidR="00D34F03" w:rsidRDefault="00D34F03" w:rsidP="00944E15">
            <w:pPr>
              <w:pStyle w:val="TableParagraph"/>
              <w:spacing w:before="3" w:line="370" w:lineRule="atLeast"/>
              <w:ind w:left="107"/>
              <w:rPr>
                <w:rFonts w:ascii="Arial" w:hAnsi="Arial"/>
                <w:b/>
              </w:rPr>
            </w:pPr>
            <w:r w:rsidRPr="00D34F03">
              <w:rPr>
                <w:rFonts w:ascii="Arial" w:hAnsi="Arial"/>
                <w:b/>
              </w:rPr>
              <w:t>International Marketing Strategy of Toyota: A Comparative Analysis of Japan and India</w:t>
            </w:r>
          </w:p>
        </w:tc>
        <w:tc>
          <w:tcPr>
            <w:tcW w:w="2283" w:type="dxa"/>
            <w:shd w:val="clear" w:color="auto" w:fill="D9D9D9"/>
          </w:tcPr>
          <w:p w14:paraId="3C97A98E" w14:textId="77777777" w:rsidR="00D34F03" w:rsidRDefault="00D34F03" w:rsidP="00944E15">
            <w:pPr>
              <w:pStyle w:val="TableParagraph"/>
              <w:spacing w:before="139"/>
              <w:ind w:left="107"/>
              <w:rPr>
                <w:rFonts w:ascii="Arial"/>
                <w:b/>
              </w:rPr>
            </w:pPr>
            <w:r>
              <w:rPr>
                <w:rFonts w:ascii="Arial"/>
                <w:b/>
              </w:rPr>
              <w:t>Word</w:t>
            </w:r>
            <w:r>
              <w:rPr>
                <w:rFonts w:ascii="Arial"/>
                <w:b/>
                <w:spacing w:val="-16"/>
              </w:rPr>
              <w:t xml:space="preserve"> </w:t>
            </w:r>
            <w:r>
              <w:rPr>
                <w:rFonts w:ascii="Arial"/>
                <w:b/>
              </w:rPr>
              <w:t>count</w:t>
            </w:r>
            <w:r>
              <w:rPr>
                <w:rFonts w:ascii="Arial"/>
                <w:b/>
                <w:spacing w:val="-15"/>
              </w:rPr>
              <w:t xml:space="preserve"> </w:t>
            </w:r>
            <w:r>
              <w:rPr>
                <w:rFonts w:ascii="Arial"/>
                <w:b/>
              </w:rPr>
              <w:t xml:space="preserve">(or </w:t>
            </w:r>
            <w:r>
              <w:rPr>
                <w:rFonts w:ascii="Arial"/>
                <w:b/>
                <w:spacing w:val="-2"/>
              </w:rPr>
              <w:t>equivalent):</w:t>
            </w:r>
          </w:p>
        </w:tc>
        <w:tc>
          <w:tcPr>
            <w:tcW w:w="2098" w:type="dxa"/>
          </w:tcPr>
          <w:p w14:paraId="21507B90" w14:textId="77777777" w:rsidR="00D34F03" w:rsidRDefault="00D34F03" w:rsidP="00944E15">
            <w:pPr>
              <w:pStyle w:val="TableParagraph"/>
              <w:spacing w:before="13"/>
              <w:rPr>
                <w:rFonts w:ascii="Arial"/>
                <w:b/>
              </w:rPr>
            </w:pPr>
          </w:p>
          <w:p w14:paraId="27A10806" w14:textId="43685AF3" w:rsidR="00D34F03" w:rsidRDefault="00D34F03" w:rsidP="00944E15">
            <w:pPr>
              <w:pStyle w:val="TableParagraph"/>
              <w:ind w:left="107"/>
              <w:rPr>
                <w:rFonts w:ascii="Arial" w:hAnsi="Arial"/>
                <w:b/>
              </w:rPr>
            </w:pPr>
            <w:r>
              <w:rPr>
                <w:rFonts w:ascii="Arial" w:hAnsi="Arial"/>
                <w:b/>
              </w:rPr>
              <w:t>50</w:t>
            </w:r>
            <w:r w:rsidR="00032BA5">
              <w:rPr>
                <w:rFonts w:ascii="Arial" w:hAnsi="Arial"/>
                <w:b/>
              </w:rPr>
              <w:t>9</w:t>
            </w:r>
            <w:r>
              <w:rPr>
                <w:rFonts w:ascii="Arial" w:hAnsi="Arial"/>
                <w:b/>
              </w:rPr>
              <w:t>0</w:t>
            </w:r>
          </w:p>
        </w:tc>
      </w:tr>
      <w:tr w:rsidR="00D34F03" w14:paraId="55CEA23C" w14:textId="77777777" w:rsidTr="00944E15">
        <w:trPr>
          <w:trHeight w:val="1000"/>
        </w:trPr>
        <w:tc>
          <w:tcPr>
            <w:tcW w:w="1872" w:type="dxa"/>
            <w:shd w:val="clear" w:color="auto" w:fill="D9D9D9"/>
          </w:tcPr>
          <w:p w14:paraId="6F629653" w14:textId="77777777" w:rsidR="00D34F03" w:rsidRDefault="00D34F03" w:rsidP="00944E15">
            <w:pPr>
              <w:pStyle w:val="TableParagraph"/>
              <w:spacing w:before="247"/>
              <w:ind w:left="107"/>
              <w:rPr>
                <w:rFonts w:ascii="Arial"/>
                <w:b/>
              </w:rPr>
            </w:pPr>
            <w:r>
              <w:rPr>
                <w:rFonts w:ascii="Arial"/>
                <w:b/>
                <w:spacing w:val="-2"/>
              </w:rPr>
              <w:t>Submission Date:</w:t>
            </w:r>
          </w:p>
        </w:tc>
        <w:tc>
          <w:tcPr>
            <w:tcW w:w="8054" w:type="dxa"/>
            <w:gridSpan w:val="3"/>
          </w:tcPr>
          <w:p w14:paraId="342DEC2F" w14:textId="77777777" w:rsidR="00D34F03" w:rsidRDefault="00D34F03" w:rsidP="00944E15">
            <w:pPr>
              <w:pStyle w:val="TableParagraph"/>
              <w:spacing w:before="121"/>
              <w:rPr>
                <w:rFonts w:ascii="Arial"/>
                <w:b/>
              </w:rPr>
            </w:pPr>
          </w:p>
          <w:p w14:paraId="60CA8EA1" w14:textId="51A7951D" w:rsidR="00D34F03" w:rsidRDefault="00080429" w:rsidP="00944E15">
            <w:pPr>
              <w:pStyle w:val="TableParagraph"/>
              <w:ind w:left="107"/>
              <w:rPr>
                <w:rFonts w:ascii="Arial"/>
                <w:b/>
              </w:rPr>
            </w:pPr>
            <w:r w:rsidRPr="00080429">
              <w:rPr>
                <w:rFonts w:ascii="Arial"/>
                <w:b/>
              </w:rPr>
              <w:t xml:space="preserve"> 13.08.2026</w:t>
            </w:r>
          </w:p>
        </w:tc>
      </w:tr>
    </w:tbl>
    <w:p w14:paraId="4988B3E1" w14:textId="77777777" w:rsidR="00D34F03" w:rsidRDefault="00D34F03" w:rsidP="00673CFF"/>
    <w:p w14:paraId="7780974E" w14:textId="77777777" w:rsidR="00673CFF" w:rsidRDefault="00673CFF" w:rsidP="00673CFF"/>
    <w:p w14:paraId="07D0B44C" w14:textId="77777777" w:rsidR="00673CFF" w:rsidRDefault="00673CFF" w:rsidP="00673CFF"/>
    <w:p w14:paraId="0A6BE7A0" w14:textId="77777777" w:rsidR="00673CFF" w:rsidRDefault="00673CFF" w:rsidP="00673CFF"/>
    <w:p w14:paraId="1942EAD0" w14:textId="77777777" w:rsidR="00673CFF" w:rsidRDefault="00673CFF" w:rsidP="00673CFF"/>
    <w:p w14:paraId="4F1391ED" w14:textId="77777777" w:rsidR="00673CFF" w:rsidRDefault="00673CFF" w:rsidP="00673CFF"/>
    <w:p w14:paraId="60F4AB1E" w14:textId="77777777" w:rsidR="00673CFF" w:rsidRDefault="00673CFF" w:rsidP="00673CFF"/>
    <w:p w14:paraId="5C0A51E1" w14:textId="77777777" w:rsidR="00673CFF" w:rsidRDefault="00673CFF" w:rsidP="00673CFF"/>
    <w:p w14:paraId="3A2BCF61" w14:textId="77777777" w:rsidR="00673CFF" w:rsidRDefault="00673CFF" w:rsidP="00673CFF"/>
    <w:p w14:paraId="67AAFCF8" w14:textId="77777777" w:rsidR="00032BA5" w:rsidRDefault="00032BA5" w:rsidP="00032BA5">
      <w:pPr>
        <w:pStyle w:val="Heading1"/>
        <w:jc w:val="center"/>
      </w:pPr>
      <w:bookmarkStart w:id="0" w:name="_Toc237431113"/>
      <w:r>
        <w:lastRenderedPageBreak/>
        <w:t>AI Use Acknowledgement</w:t>
      </w:r>
      <w:bookmarkEnd w:id="0"/>
    </w:p>
    <w:p w14:paraId="7A6BC93E" w14:textId="25B7AC68" w:rsidR="00673CFF" w:rsidRDefault="00032BA5" w:rsidP="00032BA5">
      <w:r>
        <w:t>I recognize the use of artificial intelligence (AI) in the preparation of this report, which is limited. The main use of the AI tools was to aid my understanding in selected academic concepts, specifically PESTLE analysis, Hofstede's cultural dimensions, STP, the 7Ps marketing mix, and Carroll's CSR framework. These were employed as a learning aid to explain the concepts and their use in an international marketing context. I have conducted the research, selection, and evaluation of academic and industry sources, made comparisons between Toyota's strategies in Japan and India, analysed them critically, made recommendations and final academic judgements all by myself. I was accountable for checking the quality and appropriateness of the information that was used and that the final report was my own understanding, analysis and interpretation.</w:t>
      </w:r>
    </w:p>
    <w:p w14:paraId="6BC492FC" w14:textId="77777777" w:rsidR="00673CFF" w:rsidRDefault="00673CFF" w:rsidP="00673CFF"/>
    <w:p w14:paraId="2F627F4C" w14:textId="77777777" w:rsidR="00673CFF" w:rsidRDefault="00673CFF" w:rsidP="00673CFF"/>
    <w:p w14:paraId="354D18E7" w14:textId="77777777" w:rsidR="00673CFF" w:rsidRDefault="00673CFF" w:rsidP="00673CFF"/>
    <w:p w14:paraId="33D07176" w14:textId="77777777" w:rsidR="00673CFF" w:rsidRDefault="00673CFF" w:rsidP="00673CFF"/>
    <w:p w14:paraId="5A46834F" w14:textId="77777777" w:rsidR="00673CFF" w:rsidRDefault="00673CFF" w:rsidP="00673CFF"/>
    <w:p w14:paraId="4DB7237D" w14:textId="77777777" w:rsidR="00673CFF" w:rsidRDefault="00673CFF" w:rsidP="00673CFF"/>
    <w:p w14:paraId="7E37AEEF" w14:textId="77777777" w:rsidR="00673CFF" w:rsidRDefault="00673CFF" w:rsidP="00673CFF"/>
    <w:p w14:paraId="34414E6A" w14:textId="77777777" w:rsidR="003A23F4" w:rsidRDefault="003A23F4" w:rsidP="00673CFF"/>
    <w:p w14:paraId="76B7FB9F" w14:textId="77777777" w:rsidR="00032BA5" w:rsidRDefault="00032BA5" w:rsidP="00673CFF"/>
    <w:p w14:paraId="3CC78500" w14:textId="77777777" w:rsidR="00032BA5" w:rsidRDefault="00032BA5" w:rsidP="00673CFF"/>
    <w:p w14:paraId="1AB10017" w14:textId="77777777" w:rsidR="00673CFF" w:rsidRDefault="00673CFF" w:rsidP="00673CFF"/>
    <w:sdt>
      <w:sdtPr>
        <w:rPr>
          <w:rFonts w:ascii="Times New Roman" w:eastAsiaTheme="minorHAnsi" w:hAnsi="Times New Roman" w:cstheme="minorBidi"/>
          <w:color w:val="auto"/>
          <w:sz w:val="24"/>
          <w:szCs w:val="22"/>
          <w:lang w:eastAsia="en-US"/>
          <w14:ligatures w14:val="standardContextual"/>
        </w:rPr>
        <w:id w:val="-79376085"/>
        <w:docPartObj>
          <w:docPartGallery w:val="Table of Contents"/>
          <w:docPartUnique/>
        </w:docPartObj>
      </w:sdtPr>
      <w:sdtEndPr>
        <w:rPr>
          <w:b/>
          <w:bCs/>
        </w:rPr>
      </w:sdtEndPr>
      <w:sdtContent>
        <w:p w14:paraId="696C37CC" w14:textId="19AFE4D8" w:rsidR="00B444CD" w:rsidRDefault="00B444CD">
          <w:pPr>
            <w:pStyle w:val="TOCHeading"/>
          </w:pPr>
          <w:r>
            <w:t>Contents</w:t>
          </w:r>
        </w:p>
        <w:p w14:paraId="5349238D" w14:textId="1549F213" w:rsidR="00032BA5" w:rsidRDefault="00B444CD">
          <w:pPr>
            <w:pStyle w:val="TOC1"/>
            <w:tabs>
              <w:tab w:val="right" w:leader="dot" w:pos="9350"/>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37431113" w:history="1">
            <w:r w:rsidR="00032BA5" w:rsidRPr="000E1417">
              <w:rPr>
                <w:rStyle w:val="Hyperlink"/>
                <w:noProof/>
              </w:rPr>
              <w:t>AI Use Acknowledgement</w:t>
            </w:r>
            <w:r w:rsidR="00032BA5">
              <w:rPr>
                <w:noProof/>
                <w:webHidden/>
              </w:rPr>
              <w:tab/>
            </w:r>
            <w:r w:rsidR="00032BA5">
              <w:rPr>
                <w:noProof/>
                <w:webHidden/>
              </w:rPr>
              <w:fldChar w:fldCharType="begin"/>
            </w:r>
            <w:r w:rsidR="00032BA5">
              <w:rPr>
                <w:noProof/>
                <w:webHidden/>
              </w:rPr>
              <w:instrText xml:space="preserve"> PAGEREF _Toc237431113 \h </w:instrText>
            </w:r>
            <w:r w:rsidR="00032BA5">
              <w:rPr>
                <w:noProof/>
                <w:webHidden/>
              </w:rPr>
            </w:r>
            <w:r w:rsidR="00032BA5">
              <w:rPr>
                <w:noProof/>
                <w:webHidden/>
              </w:rPr>
              <w:fldChar w:fldCharType="separate"/>
            </w:r>
            <w:r w:rsidR="00032BA5">
              <w:rPr>
                <w:noProof/>
                <w:webHidden/>
              </w:rPr>
              <w:t>2</w:t>
            </w:r>
            <w:r w:rsidR="00032BA5">
              <w:rPr>
                <w:noProof/>
                <w:webHidden/>
              </w:rPr>
              <w:fldChar w:fldCharType="end"/>
            </w:r>
          </w:hyperlink>
        </w:p>
        <w:p w14:paraId="37E5B8A8" w14:textId="1EFC8DFA"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14" w:history="1">
            <w:r w:rsidRPr="000E1417">
              <w:rPr>
                <w:rStyle w:val="Hyperlink"/>
                <w:noProof/>
              </w:rPr>
              <w:t>Introduction</w:t>
            </w:r>
            <w:r>
              <w:rPr>
                <w:noProof/>
                <w:webHidden/>
              </w:rPr>
              <w:tab/>
            </w:r>
            <w:r>
              <w:rPr>
                <w:noProof/>
                <w:webHidden/>
              </w:rPr>
              <w:fldChar w:fldCharType="begin"/>
            </w:r>
            <w:r>
              <w:rPr>
                <w:noProof/>
                <w:webHidden/>
              </w:rPr>
              <w:instrText xml:space="preserve"> PAGEREF _Toc237431114 \h </w:instrText>
            </w:r>
            <w:r>
              <w:rPr>
                <w:noProof/>
                <w:webHidden/>
              </w:rPr>
            </w:r>
            <w:r>
              <w:rPr>
                <w:noProof/>
                <w:webHidden/>
              </w:rPr>
              <w:fldChar w:fldCharType="separate"/>
            </w:r>
            <w:r>
              <w:rPr>
                <w:noProof/>
                <w:webHidden/>
              </w:rPr>
              <w:t>8</w:t>
            </w:r>
            <w:r>
              <w:rPr>
                <w:noProof/>
                <w:webHidden/>
              </w:rPr>
              <w:fldChar w:fldCharType="end"/>
            </w:r>
          </w:hyperlink>
        </w:p>
        <w:p w14:paraId="02E9D61C" w14:textId="6BCE56D0"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15" w:history="1">
            <w:r w:rsidRPr="000E1417">
              <w:rPr>
                <w:rStyle w:val="Hyperlink"/>
                <w:noProof/>
              </w:rPr>
              <w:t>International Marketing</w:t>
            </w:r>
            <w:r>
              <w:rPr>
                <w:noProof/>
                <w:webHidden/>
              </w:rPr>
              <w:tab/>
            </w:r>
            <w:r>
              <w:rPr>
                <w:noProof/>
                <w:webHidden/>
              </w:rPr>
              <w:fldChar w:fldCharType="begin"/>
            </w:r>
            <w:r>
              <w:rPr>
                <w:noProof/>
                <w:webHidden/>
              </w:rPr>
              <w:instrText xml:space="preserve"> PAGEREF _Toc237431115 \h </w:instrText>
            </w:r>
            <w:r>
              <w:rPr>
                <w:noProof/>
                <w:webHidden/>
              </w:rPr>
            </w:r>
            <w:r>
              <w:rPr>
                <w:noProof/>
                <w:webHidden/>
              </w:rPr>
              <w:fldChar w:fldCharType="separate"/>
            </w:r>
            <w:r>
              <w:rPr>
                <w:noProof/>
                <w:webHidden/>
              </w:rPr>
              <w:t>8</w:t>
            </w:r>
            <w:r>
              <w:rPr>
                <w:noProof/>
                <w:webHidden/>
              </w:rPr>
              <w:fldChar w:fldCharType="end"/>
            </w:r>
          </w:hyperlink>
        </w:p>
        <w:p w14:paraId="5FC791D0" w14:textId="283D8DD2"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16" w:history="1">
            <w:r w:rsidRPr="000E1417">
              <w:rPr>
                <w:rStyle w:val="Hyperlink"/>
                <w:noProof/>
              </w:rPr>
              <w:t>Introduction of Toyota Motor Corporation</w:t>
            </w:r>
            <w:r>
              <w:rPr>
                <w:noProof/>
                <w:webHidden/>
              </w:rPr>
              <w:tab/>
            </w:r>
            <w:r>
              <w:rPr>
                <w:noProof/>
                <w:webHidden/>
              </w:rPr>
              <w:fldChar w:fldCharType="begin"/>
            </w:r>
            <w:r>
              <w:rPr>
                <w:noProof/>
                <w:webHidden/>
              </w:rPr>
              <w:instrText xml:space="preserve"> PAGEREF _Toc237431116 \h </w:instrText>
            </w:r>
            <w:r>
              <w:rPr>
                <w:noProof/>
                <w:webHidden/>
              </w:rPr>
            </w:r>
            <w:r>
              <w:rPr>
                <w:noProof/>
                <w:webHidden/>
              </w:rPr>
              <w:fldChar w:fldCharType="separate"/>
            </w:r>
            <w:r>
              <w:rPr>
                <w:noProof/>
                <w:webHidden/>
              </w:rPr>
              <w:t>8</w:t>
            </w:r>
            <w:r>
              <w:rPr>
                <w:noProof/>
                <w:webHidden/>
              </w:rPr>
              <w:fldChar w:fldCharType="end"/>
            </w:r>
          </w:hyperlink>
        </w:p>
        <w:p w14:paraId="0631C7C3" w14:textId="48547EB9"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17" w:history="1">
            <w:r w:rsidRPr="000E1417">
              <w:rPr>
                <w:rStyle w:val="Hyperlink"/>
                <w:noProof/>
              </w:rPr>
              <w:t>Selected Countries</w:t>
            </w:r>
            <w:r>
              <w:rPr>
                <w:noProof/>
                <w:webHidden/>
              </w:rPr>
              <w:tab/>
            </w:r>
            <w:r>
              <w:rPr>
                <w:noProof/>
                <w:webHidden/>
              </w:rPr>
              <w:fldChar w:fldCharType="begin"/>
            </w:r>
            <w:r>
              <w:rPr>
                <w:noProof/>
                <w:webHidden/>
              </w:rPr>
              <w:instrText xml:space="preserve"> PAGEREF _Toc237431117 \h </w:instrText>
            </w:r>
            <w:r>
              <w:rPr>
                <w:noProof/>
                <w:webHidden/>
              </w:rPr>
            </w:r>
            <w:r>
              <w:rPr>
                <w:noProof/>
                <w:webHidden/>
              </w:rPr>
              <w:fldChar w:fldCharType="separate"/>
            </w:r>
            <w:r>
              <w:rPr>
                <w:noProof/>
                <w:webHidden/>
              </w:rPr>
              <w:t>8</w:t>
            </w:r>
            <w:r>
              <w:rPr>
                <w:noProof/>
                <w:webHidden/>
              </w:rPr>
              <w:fldChar w:fldCharType="end"/>
            </w:r>
          </w:hyperlink>
        </w:p>
        <w:p w14:paraId="3EC93D3C" w14:textId="2DB2BF3F"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18" w:history="1">
            <w:r w:rsidRPr="000E1417">
              <w:rPr>
                <w:rStyle w:val="Hyperlink"/>
                <w:noProof/>
              </w:rPr>
              <w:t>Purpose of the Report</w:t>
            </w:r>
            <w:r>
              <w:rPr>
                <w:noProof/>
                <w:webHidden/>
              </w:rPr>
              <w:tab/>
            </w:r>
            <w:r>
              <w:rPr>
                <w:noProof/>
                <w:webHidden/>
              </w:rPr>
              <w:fldChar w:fldCharType="begin"/>
            </w:r>
            <w:r>
              <w:rPr>
                <w:noProof/>
                <w:webHidden/>
              </w:rPr>
              <w:instrText xml:space="preserve"> PAGEREF _Toc237431118 \h </w:instrText>
            </w:r>
            <w:r>
              <w:rPr>
                <w:noProof/>
                <w:webHidden/>
              </w:rPr>
            </w:r>
            <w:r>
              <w:rPr>
                <w:noProof/>
                <w:webHidden/>
              </w:rPr>
              <w:fldChar w:fldCharType="separate"/>
            </w:r>
            <w:r>
              <w:rPr>
                <w:noProof/>
                <w:webHidden/>
              </w:rPr>
              <w:t>9</w:t>
            </w:r>
            <w:r>
              <w:rPr>
                <w:noProof/>
                <w:webHidden/>
              </w:rPr>
              <w:fldChar w:fldCharType="end"/>
            </w:r>
          </w:hyperlink>
        </w:p>
        <w:p w14:paraId="493F05E1" w14:textId="180927BB"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19" w:history="1">
            <w:r w:rsidRPr="000E1417">
              <w:rPr>
                <w:rStyle w:val="Hyperlink"/>
                <w:noProof/>
              </w:rPr>
              <w:t>Company Background</w:t>
            </w:r>
            <w:r>
              <w:rPr>
                <w:noProof/>
                <w:webHidden/>
              </w:rPr>
              <w:tab/>
            </w:r>
            <w:r>
              <w:rPr>
                <w:noProof/>
                <w:webHidden/>
              </w:rPr>
              <w:fldChar w:fldCharType="begin"/>
            </w:r>
            <w:r>
              <w:rPr>
                <w:noProof/>
                <w:webHidden/>
              </w:rPr>
              <w:instrText xml:space="preserve"> PAGEREF _Toc237431119 \h </w:instrText>
            </w:r>
            <w:r>
              <w:rPr>
                <w:noProof/>
                <w:webHidden/>
              </w:rPr>
            </w:r>
            <w:r>
              <w:rPr>
                <w:noProof/>
                <w:webHidden/>
              </w:rPr>
              <w:fldChar w:fldCharType="separate"/>
            </w:r>
            <w:r>
              <w:rPr>
                <w:noProof/>
                <w:webHidden/>
              </w:rPr>
              <w:t>9</w:t>
            </w:r>
            <w:r>
              <w:rPr>
                <w:noProof/>
                <w:webHidden/>
              </w:rPr>
              <w:fldChar w:fldCharType="end"/>
            </w:r>
          </w:hyperlink>
        </w:p>
        <w:p w14:paraId="11D175D6" w14:textId="411B8201"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20" w:history="1">
            <w:r w:rsidRPr="000E1417">
              <w:rPr>
                <w:rStyle w:val="Hyperlink"/>
                <w:noProof/>
              </w:rPr>
              <w:t>Toyota's History and Global Expansion</w:t>
            </w:r>
            <w:r>
              <w:rPr>
                <w:noProof/>
                <w:webHidden/>
              </w:rPr>
              <w:tab/>
            </w:r>
            <w:r>
              <w:rPr>
                <w:noProof/>
                <w:webHidden/>
              </w:rPr>
              <w:fldChar w:fldCharType="begin"/>
            </w:r>
            <w:r>
              <w:rPr>
                <w:noProof/>
                <w:webHidden/>
              </w:rPr>
              <w:instrText xml:space="preserve"> PAGEREF _Toc237431120 \h </w:instrText>
            </w:r>
            <w:r>
              <w:rPr>
                <w:noProof/>
                <w:webHidden/>
              </w:rPr>
            </w:r>
            <w:r>
              <w:rPr>
                <w:noProof/>
                <w:webHidden/>
              </w:rPr>
              <w:fldChar w:fldCharType="separate"/>
            </w:r>
            <w:r>
              <w:rPr>
                <w:noProof/>
                <w:webHidden/>
              </w:rPr>
              <w:t>9</w:t>
            </w:r>
            <w:r>
              <w:rPr>
                <w:noProof/>
                <w:webHidden/>
              </w:rPr>
              <w:fldChar w:fldCharType="end"/>
            </w:r>
          </w:hyperlink>
        </w:p>
        <w:p w14:paraId="2BA25834" w14:textId="45DCCB88"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21" w:history="1">
            <w:r w:rsidRPr="000E1417">
              <w:rPr>
                <w:rStyle w:val="Hyperlink"/>
                <w:noProof/>
              </w:rPr>
              <w:t>Toyota's Operations in India</w:t>
            </w:r>
            <w:r>
              <w:rPr>
                <w:noProof/>
                <w:webHidden/>
              </w:rPr>
              <w:tab/>
            </w:r>
            <w:r>
              <w:rPr>
                <w:noProof/>
                <w:webHidden/>
              </w:rPr>
              <w:fldChar w:fldCharType="begin"/>
            </w:r>
            <w:r>
              <w:rPr>
                <w:noProof/>
                <w:webHidden/>
              </w:rPr>
              <w:instrText xml:space="preserve"> PAGEREF _Toc237431121 \h </w:instrText>
            </w:r>
            <w:r>
              <w:rPr>
                <w:noProof/>
                <w:webHidden/>
              </w:rPr>
            </w:r>
            <w:r>
              <w:rPr>
                <w:noProof/>
                <w:webHidden/>
              </w:rPr>
              <w:fldChar w:fldCharType="separate"/>
            </w:r>
            <w:r>
              <w:rPr>
                <w:noProof/>
                <w:webHidden/>
              </w:rPr>
              <w:t>10</w:t>
            </w:r>
            <w:r>
              <w:rPr>
                <w:noProof/>
                <w:webHidden/>
              </w:rPr>
              <w:fldChar w:fldCharType="end"/>
            </w:r>
          </w:hyperlink>
        </w:p>
        <w:p w14:paraId="0E1E84FB" w14:textId="366FD132"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22" w:history="1">
            <w:r w:rsidRPr="000E1417">
              <w:rPr>
                <w:rStyle w:val="Hyperlink"/>
                <w:noProof/>
              </w:rPr>
              <w:t>PESTLE Framework</w:t>
            </w:r>
            <w:r>
              <w:rPr>
                <w:noProof/>
                <w:webHidden/>
              </w:rPr>
              <w:tab/>
            </w:r>
            <w:r>
              <w:rPr>
                <w:noProof/>
                <w:webHidden/>
              </w:rPr>
              <w:fldChar w:fldCharType="begin"/>
            </w:r>
            <w:r>
              <w:rPr>
                <w:noProof/>
                <w:webHidden/>
              </w:rPr>
              <w:instrText xml:space="preserve"> PAGEREF _Toc237431122 \h </w:instrText>
            </w:r>
            <w:r>
              <w:rPr>
                <w:noProof/>
                <w:webHidden/>
              </w:rPr>
            </w:r>
            <w:r>
              <w:rPr>
                <w:noProof/>
                <w:webHidden/>
              </w:rPr>
              <w:fldChar w:fldCharType="separate"/>
            </w:r>
            <w:r>
              <w:rPr>
                <w:noProof/>
                <w:webHidden/>
              </w:rPr>
              <w:t>10</w:t>
            </w:r>
            <w:r>
              <w:rPr>
                <w:noProof/>
                <w:webHidden/>
              </w:rPr>
              <w:fldChar w:fldCharType="end"/>
            </w:r>
          </w:hyperlink>
        </w:p>
        <w:p w14:paraId="43E04C9A" w14:textId="31B87C1B"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23" w:history="1">
            <w:r w:rsidRPr="000E1417">
              <w:rPr>
                <w:rStyle w:val="Hyperlink"/>
                <w:noProof/>
              </w:rPr>
              <w:t>Political Factors</w:t>
            </w:r>
            <w:r>
              <w:rPr>
                <w:noProof/>
                <w:webHidden/>
              </w:rPr>
              <w:tab/>
            </w:r>
            <w:r>
              <w:rPr>
                <w:noProof/>
                <w:webHidden/>
              </w:rPr>
              <w:fldChar w:fldCharType="begin"/>
            </w:r>
            <w:r>
              <w:rPr>
                <w:noProof/>
                <w:webHidden/>
              </w:rPr>
              <w:instrText xml:space="preserve"> PAGEREF _Toc237431123 \h </w:instrText>
            </w:r>
            <w:r>
              <w:rPr>
                <w:noProof/>
                <w:webHidden/>
              </w:rPr>
            </w:r>
            <w:r>
              <w:rPr>
                <w:noProof/>
                <w:webHidden/>
              </w:rPr>
              <w:fldChar w:fldCharType="separate"/>
            </w:r>
            <w:r>
              <w:rPr>
                <w:noProof/>
                <w:webHidden/>
              </w:rPr>
              <w:t>11</w:t>
            </w:r>
            <w:r>
              <w:rPr>
                <w:noProof/>
                <w:webHidden/>
              </w:rPr>
              <w:fldChar w:fldCharType="end"/>
            </w:r>
          </w:hyperlink>
        </w:p>
        <w:p w14:paraId="0EE78B5C" w14:textId="2F5C70A4"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24" w:history="1">
            <w:r w:rsidRPr="000E1417">
              <w:rPr>
                <w:rStyle w:val="Hyperlink"/>
                <w:noProof/>
              </w:rPr>
              <w:t>Economic Factors</w:t>
            </w:r>
            <w:r>
              <w:rPr>
                <w:noProof/>
                <w:webHidden/>
              </w:rPr>
              <w:tab/>
            </w:r>
            <w:r>
              <w:rPr>
                <w:noProof/>
                <w:webHidden/>
              </w:rPr>
              <w:fldChar w:fldCharType="begin"/>
            </w:r>
            <w:r>
              <w:rPr>
                <w:noProof/>
                <w:webHidden/>
              </w:rPr>
              <w:instrText xml:space="preserve"> PAGEREF _Toc237431124 \h </w:instrText>
            </w:r>
            <w:r>
              <w:rPr>
                <w:noProof/>
                <w:webHidden/>
              </w:rPr>
            </w:r>
            <w:r>
              <w:rPr>
                <w:noProof/>
                <w:webHidden/>
              </w:rPr>
              <w:fldChar w:fldCharType="separate"/>
            </w:r>
            <w:r>
              <w:rPr>
                <w:noProof/>
                <w:webHidden/>
              </w:rPr>
              <w:t>11</w:t>
            </w:r>
            <w:r>
              <w:rPr>
                <w:noProof/>
                <w:webHidden/>
              </w:rPr>
              <w:fldChar w:fldCharType="end"/>
            </w:r>
          </w:hyperlink>
        </w:p>
        <w:p w14:paraId="63DA12F9" w14:textId="7FC655FA"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25" w:history="1">
            <w:r w:rsidRPr="000E1417">
              <w:rPr>
                <w:rStyle w:val="Hyperlink"/>
                <w:noProof/>
              </w:rPr>
              <w:t>Social and Cultural Factors</w:t>
            </w:r>
            <w:r>
              <w:rPr>
                <w:noProof/>
                <w:webHidden/>
              </w:rPr>
              <w:tab/>
            </w:r>
            <w:r>
              <w:rPr>
                <w:noProof/>
                <w:webHidden/>
              </w:rPr>
              <w:fldChar w:fldCharType="begin"/>
            </w:r>
            <w:r>
              <w:rPr>
                <w:noProof/>
                <w:webHidden/>
              </w:rPr>
              <w:instrText xml:space="preserve"> PAGEREF _Toc237431125 \h </w:instrText>
            </w:r>
            <w:r>
              <w:rPr>
                <w:noProof/>
                <w:webHidden/>
              </w:rPr>
            </w:r>
            <w:r>
              <w:rPr>
                <w:noProof/>
                <w:webHidden/>
              </w:rPr>
              <w:fldChar w:fldCharType="separate"/>
            </w:r>
            <w:r>
              <w:rPr>
                <w:noProof/>
                <w:webHidden/>
              </w:rPr>
              <w:t>13</w:t>
            </w:r>
            <w:r>
              <w:rPr>
                <w:noProof/>
                <w:webHidden/>
              </w:rPr>
              <w:fldChar w:fldCharType="end"/>
            </w:r>
          </w:hyperlink>
        </w:p>
        <w:p w14:paraId="4016D065" w14:textId="23DA37B0"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26" w:history="1">
            <w:r w:rsidRPr="000E1417">
              <w:rPr>
                <w:rStyle w:val="Hyperlink"/>
                <w:noProof/>
              </w:rPr>
              <w:t>Technological Factors</w:t>
            </w:r>
            <w:r>
              <w:rPr>
                <w:noProof/>
                <w:webHidden/>
              </w:rPr>
              <w:tab/>
            </w:r>
            <w:r>
              <w:rPr>
                <w:noProof/>
                <w:webHidden/>
              </w:rPr>
              <w:fldChar w:fldCharType="begin"/>
            </w:r>
            <w:r>
              <w:rPr>
                <w:noProof/>
                <w:webHidden/>
              </w:rPr>
              <w:instrText xml:space="preserve"> PAGEREF _Toc237431126 \h </w:instrText>
            </w:r>
            <w:r>
              <w:rPr>
                <w:noProof/>
                <w:webHidden/>
              </w:rPr>
            </w:r>
            <w:r>
              <w:rPr>
                <w:noProof/>
                <w:webHidden/>
              </w:rPr>
              <w:fldChar w:fldCharType="separate"/>
            </w:r>
            <w:r>
              <w:rPr>
                <w:noProof/>
                <w:webHidden/>
              </w:rPr>
              <w:t>15</w:t>
            </w:r>
            <w:r>
              <w:rPr>
                <w:noProof/>
                <w:webHidden/>
              </w:rPr>
              <w:fldChar w:fldCharType="end"/>
            </w:r>
          </w:hyperlink>
        </w:p>
        <w:p w14:paraId="464588C9" w14:textId="129D2151"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27" w:history="1">
            <w:r w:rsidRPr="000E1417">
              <w:rPr>
                <w:rStyle w:val="Hyperlink"/>
                <w:noProof/>
              </w:rPr>
              <w:t>Legal Factors</w:t>
            </w:r>
            <w:r>
              <w:rPr>
                <w:noProof/>
                <w:webHidden/>
              </w:rPr>
              <w:tab/>
            </w:r>
            <w:r>
              <w:rPr>
                <w:noProof/>
                <w:webHidden/>
              </w:rPr>
              <w:fldChar w:fldCharType="begin"/>
            </w:r>
            <w:r>
              <w:rPr>
                <w:noProof/>
                <w:webHidden/>
              </w:rPr>
              <w:instrText xml:space="preserve"> PAGEREF _Toc237431127 \h </w:instrText>
            </w:r>
            <w:r>
              <w:rPr>
                <w:noProof/>
                <w:webHidden/>
              </w:rPr>
            </w:r>
            <w:r>
              <w:rPr>
                <w:noProof/>
                <w:webHidden/>
              </w:rPr>
              <w:fldChar w:fldCharType="separate"/>
            </w:r>
            <w:r>
              <w:rPr>
                <w:noProof/>
                <w:webHidden/>
              </w:rPr>
              <w:t>15</w:t>
            </w:r>
            <w:r>
              <w:rPr>
                <w:noProof/>
                <w:webHidden/>
              </w:rPr>
              <w:fldChar w:fldCharType="end"/>
            </w:r>
          </w:hyperlink>
        </w:p>
        <w:p w14:paraId="749D558B" w14:textId="60F453BE"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28" w:history="1">
            <w:r w:rsidRPr="000E1417">
              <w:rPr>
                <w:rStyle w:val="Hyperlink"/>
                <w:noProof/>
              </w:rPr>
              <w:t>Environmental Factors</w:t>
            </w:r>
            <w:r>
              <w:rPr>
                <w:noProof/>
                <w:webHidden/>
              </w:rPr>
              <w:tab/>
            </w:r>
            <w:r>
              <w:rPr>
                <w:noProof/>
                <w:webHidden/>
              </w:rPr>
              <w:fldChar w:fldCharType="begin"/>
            </w:r>
            <w:r>
              <w:rPr>
                <w:noProof/>
                <w:webHidden/>
              </w:rPr>
              <w:instrText xml:space="preserve"> PAGEREF _Toc237431128 \h </w:instrText>
            </w:r>
            <w:r>
              <w:rPr>
                <w:noProof/>
                <w:webHidden/>
              </w:rPr>
            </w:r>
            <w:r>
              <w:rPr>
                <w:noProof/>
                <w:webHidden/>
              </w:rPr>
              <w:fldChar w:fldCharType="separate"/>
            </w:r>
            <w:r>
              <w:rPr>
                <w:noProof/>
                <w:webHidden/>
              </w:rPr>
              <w:t>16</w:t>
            </w:r>
            <w:r>
              <w:rPr>
                <w:noProof/>
                <w:webHidden/>
              </w:rPr>
              <w:fldChar w:fldCharType="end"/>
            </w:r>
          </w:hyperlink>
        </w:p>
        <w:p w14:paraId="52E79D1F" w14:textId="0D10BB93"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29" w:history="1">
            <w:r w:rsidRPr="000E1417">
              <w:rPr>
                <w:rStyle w:val="Hyperlink"/>
                <w:noProof/>
              </w:rPr>
              <w:t>Comparative STP Strategy</w:t>
            </w:r>
            <w:r>
              <w:rPr>
                <w:noProof/>
                <w:webHidden/>
              </w:rPr>
              <w:tab/>
            </w:r>
            <w:r>
              <w:rPr>
                <w:noProof/>
                <w:webHidden/>
              </w:rPr>
              <w:fldChar w:fldCharType="begin"/>
            </w:r>
            <w:r>
              <w:rPr>
                <w:noProof/>
                <w:webHidden/>
              </w:rPr>
              <w:instrText xml:space="preserve"> PAGEREF _Toc237431129 \h </w:instrText>
            </w:r>
            <w:r>
              <w:rPr>
                <w:noProof/>
                <w:webHidden/>
              </w:rPr>
            </w:r>
            <w:r>
              <w:rPr>
                <w:noProof/>
                <w:webHidden/>
              </w:rPr>
              <w:fldChar w:fldCharType="separate"/>
            </w:r>
            <w:r>
              <w:rPr>
                <w:noProof/>
                <w:webHidden/>
              </w:rPr>
              <w:t>17</w:t>
            </w:r>
            <w:r>
              <w:rPr>
                <w:noProof/>
                <w:webHidden/>
              </w:rPr>
              <w:fldChar w:fldCharType="end"/>
            </w:r>
          </w:hyperlink>
        </w:p>
        <w:p w14:paraId="1A839032" w14:textId="432085CD"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0" w:history="1">
            <w:r w:rsidRPr="000E1417">
              <w:rPr>
                <w:rStyle w:val="Hyperlink"/>
                <w:noProof/>
              </w:rPr>
              <w:t>Market Segmentation</w:t>
            </w:r>
            <w:r>
              <w:rPr>
                <w:noProof/>
                <w:webHidden/>
              </w:rPr>
              <w:tab/>
            </w:r>
            <w:r>
              <w:rPr>
                <w:noProof/>
                <w:webHidden/>
              </w:rPr>
              <w:fldChar w:fldCharType="begin"/>
            </w:r>
            <w:r>
              <w:rPr>
                <w:noProof/>
                <w:webHidden/>
              </w:rPr>
              <w:instrText xml:space="preserve"> PAGEREF _Toc237431130 \h </w:instrText>
            </w:r>
            <w:r>
              <w:rPr>
                <w:noProof/>
                <w:webHidden/>
              </w:rPr>
            </w:r>
            <w:r>
              <w:rPr>
                <w:noProof/>
                <w:webHidden/>
              </w:rPr>
              <w:fldChar w:fldCharType="separate"/>
            </w:r>
            <w:r>
              <w:rPr>
                <w:noProof/>
                <w:webHidden/>
              </w:rPr>
              <w:t>17</w:t>
            </w:r>
            <w:r>
              <w:rPr>
                <w:noProof/>
                <w:webHidden/>
              </w:rPr>
              <w:fldChar w:fldCharType="end"/>
            </w:r>
          </w:hyperlink>
        </w:p>
        <w:p w14:paraId="443F9126" w14:textId="64CDB4A9"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1" w:history="1">
            <w:r w:rsidRPr="000E1417">
              <w:rPr>
                <w:rStyle w:val="Hyperlink"/>
                <w:noProof/>
              </w:rPr>
              <w:t>Geographic Segmentation</w:t>
            </w:r>
            <w:r>
              <w:rPr>
                <w:noProof/>
                <w:webHidden/>
              </w:rPr>
              <w:tab/>
            </w:r>
            <w:r>
              <w:rPr>
                <w:noProof/>
                <w:webHidden/>
              </w:rPr>
              <w:fldChar w:fldCharType="begin"/>
            </w:r>
            <w:r>
              <w:rPr>
                <w:noProof/>
                <w:webHidden/>
              </w:rPr>
              <w:instrText xml:space="preserve"> PAGEREF _Toc237431131 \h </w:instrText>
            </w:r>
            <w:r>
              <w:rPr>
                <w:noProof/>
                <w:webHidden/>
              </w:rPr>
            </w:r>
            <w:r>
              <w:rPr>
                <w:noProof/>
                <w:webHidden/>
              </w:rPr>
              <w:fldChar w:fldCharType="separate"/>
            </w:r>
            <w:r>
              <w:rPr>
                <w:noProof/>
                <w:webHidden/>
              </w:rPr>
              <w:t>18</w:t>
            </w:r>
            <w:r>
              <w:rPr>
                <w:noProof/>
                <w:webHidden/>
              </w:rPr>
              <w:fldChar w:fldCharType="end"/>
            </w:r>
          </w:hyperlink>
        </w:p>
        <w:p w14:paraId="55B0477A" w14:textId="76AE86ED"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2" w:history="1">
            <w:r w:rsidRPr="000E1417">
              <w:rPr>
                <w:rStyle w:val="Hyperlink"/>
                <w:noProof/>
              </w:rPr>
              <w:t>Demographic Segmentation</w:t>
            </w:r>
            <w:r>
              <w:rPr>
                <w:noProof/>
                <w:webHidden/>
              </w:rPr>
              <w:tab/>
            </w:r>
            <w:r>
              <w:rPr>
                <w:noProof/>
                <w:webHidden/>
              </w:rPr>
              <w:fldChar w:fldCharType="begin"/>
            </w:r>
            <w:r>
              <w:rPr>
                <w:noProof/>
                <w:webHidden/>
              </w:rPr>
              <w:instrText xml:space="preserve"> PAGEREF _Toc237431132 \h </w:instrText>
            </w:r>
            <w:r>
              <w:rPr>
                <w:noProof/>
                <w:webHidden/>
              </w:rPr>
            </w:r>
            <w:r>
              <w:rPr>
                <w:noProof/>
                <w:webHidden/>
              </w:rPr>
              <w:fldChar w:fldCharType="separate"/>
            </w:r>
            <w:r>
              <w:rPr>
                <w:noProof/>
                <w:webHidden/>
              </w:rPr>
              <w:t>19</w:t>
            </w:r>
            <w:r>
              <w:rPr>
                <w:noProof/>
                <w:webHidden/>
              </w:rPr>
              <w:fldChar w:fldCharType="end"/>
            </w:r>
          </w:hyperlink>
        </w:p>
        <w:p w14:paraId="66B30A01" w14:textId="2E7CA5CB"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3" w:history="1">
            <w:r w:rsidRPr="000E1417">
              <w:rPr>
                <w:rStyle w:val="Hyperlink"/>
                <w:noProof/>
              </w:rPr>
              <w:t>Psychographic Segmentation (AIO Model)</w:t>
            </w:r>
            <w:r>
              <w:rPr>
                <w:noProof/>
                <w:webHidden/>
              </w:rPr>
              <w:tab/>
            </w:r>
            <w:r>
              <w:rPr>
                <w:noProof/>
                <w:webHidden/>
              </w:rPr>
              <w:fldChar w:fldCharType="begin"/>
            </w:r>
            <w:r>
              <w:rPr>
                <w:noProof/>
                <w:webHidden/>
              </w:rPr>
              <w:instrText xml:space="preserve"> PAGEREF _Toc237431133 \h </w:instrText>
            </w:r>
            <w:r>
              <w:rPr>
                <w:noProof/>
                <w:webHidden/>
              </w:rPr>
            </w:r>
            <w:r>
              <w:rPr>
                <w:noProof/>
                <w:webHidden/>
              </w:rPr>
              <w:fldChar w:fldCharType="separate"/>
            </w:r>
            <w:r>
              <w:rPr>
                <w:noProof/>
                <w:webHidden/>
              </w:rPr>
              <w:t>20</w:t>
            </w:r>
            <w:r>
              <w:rPr>
                <w:noProof/>
                <w:webHidden/>
              </w:rPr>
              <w:fldChar w:fldCharType="end"/>
            </w:r>
          </w:hyperlink>
        </w:p>
        <w:p w14:paraId="7D93BDC6" w14:textId="05B116B6"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4" w:history="1">
            <w:r w:rsidRPr="000E1417">
              <w:rPr>
                <w:rStyle w:val="Hyperlink"/>
                <w:noProof/>
              </w:rPr>
              <w:t>VALS Framework</w:t>
            </w:r>
            <w:r>
              <w:rPr>
                <w:noProof/>
                <w:webHidden/>
              </w:rPr>
              <w:tab/>
            </w:r>
            <w:r>
              <w:rPr>
                <w:noProof/>
                <w:webHidden/>
              </w:rPr>
              <w:fldChar w:fldCharType="begin"/>
            </w:r>
            <w:r>
              <w:rPr>
                <w:noProof/>
                <w:webHidden/>
              </w:rPr>
              <w:instrText xml:space="preserve"> PAGEREF _Toc237431134 \h </w:instrText>
            </w:r>
            <w:r>
              <w:rPr>
                <w:noProof/>
                <w:webHidden/>
              </w:rPr>
            </w:r>
            <w:r>
              <w:rPr>
                <w:noProof/>
                <w:webHidden/>
              </w:rPr>
              <w:fldChar w:fldCharType="separate"/>
            </w:r>
            <w:r>
              <w:rPr>
                <w:noProof/>
                <w:webHidden/>
              </w:rPr>
              <w:t>21</w:t>
            </w:r>
            <w:r>
              <w:rPr>
                <w:noProof/>
                <w:webHidden/>
              </w:rPr>
              <w:fldChar w:fldCharType="end"/>
            </w:r>
          </w:hyperlink>
        </w:p>
        <w:p w14:paraId="27E446F9" w14:textId="0942F8BC"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5" w:history="1">
            <w:r w:rsidRPr="000E1417">
              <w:rPr>
                <w:rStyle w:val="Hyperlink"/>
                <w:noProof/>
              </w:rPr>
              <w:t>Behavioural Segmentation</w:t>
            </w:r>
            <w:r>
              <w:rPr>
                <w:noProof/>
                <w:webHidden/>
              </w:rPr>
              <w:tab/>
            </w:r>
            <w:r>
              <w:rPr>
                <w:noProof/>
                <w:webHidden/>
              </w:rPr>
              <w:fldChar w:fldCharType="begin"/>
            </w:r>
            <w:r>
              <w:rPr>
                <w:noProof/>
                <w:webHidden/>
              </w:rPr>
              <w:instrText xml:space="preserve"> PAGEREF _Toc237431135 \h </w:instrText>
            </w:r>
            <w:r>
              <w:rPr>
                <w:noProof/>
                <w:webHidden/>
              </w:rPr>
            </w:r>
            <w:r>
              <w:rPr>
                <w:noProof/>
                <w:webHidden/>
              </w:rPr>
              <w:fldChar w:fldCharType="separate"/>
            </w:r>
            <w:r>
              <w:rPr>
                <w:noProof/>
                <w:webHidden/>
              </w:rPr>
              <w:t>23</w:t>
            </w:r>
            <w:r>
              <w:rPr>
                <w:noProof/>
                <w:webHidden/>
              </w:rPr>
              <w:fldChar w:fldCharType="end"/>
            </w:r>
          </w:hyperlink>
        </w:p>
        <w:p w14:paraId="7B83839D" w14:textId="4B429C26"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6" w:history="1">
            <w:r w:rsidRPr="000E1417">
              <w:rPr>
                <w:rStyle w:val="Hyperlink"/>
                <w:noProof/>
              </w:rPr>
              <w:t>Targeting Strategy</w:t>
            </w:r>
            <w:r>
              <w:rPr>
                <w:noProof/>
                <w:webHidden/>
              </w:rPr>
              <w:tab/>
            </w:r>
            <w:r>
              <w:rPr>
                <w:noProof/>
                <w:webHidden/>
              </w:rPr>
              <w:fldChar w:fldCharType="begin"/>
            </w:r>
            <w:r>
              <w:rPr>
                <w:noProof/>
                <w:webHidden/>
              </w:rPr>
              <w:instrText xml:space="preserve"> PAGEREF _Toc237431136 \h </w:instrText>
            </w:r>
            <w:r>
              <w:rPr>
                <w:noProof/>
                <w:webHidden/>
              </w:rPr>
            </w:r>
            <w:r>
              <w:rPr>
                <w:noProof/>
                <w:webHidden/>
              </w:rPr>
              <w:fldChar w:fldCharType="separate"/>
            </w:r>
            <w:r>
              <w:rPr>
                <w:noProof/>
                <w:webHidden/>
              </w:rPr>
              <w:t>24</w:t>
            </w:r>
            <w:r>
              <w:rPr>
                <w:noProof/>
                <w:webHidden/>
              </w:rPr>
              <w:fldChar w:fldCharType="end"/>
            </w:r>
          </w:hyperlink>
        </w:p>
        <w:p w14:paraId="7F5D10F9" w14:textId="5C07AF13"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7" w:history="1">
            <w:r w:rsidRPr="000E1417">
              <w:rPr>
                <w:rStyle w:val="Hyperlink"/>
                <w:noProof/>
              </w:rPr>
              <w:t>Positioning Strategy</w:t>
            </w:r>
            <w:r>
              <w:rPr>
                <w:noProof/>
                <w:webHidden/>
              </w:rPr>
              <w:tab/>
            </w:r>
            <w:r>
              <w:rPr>
                <w:noProof/>
                <w:webHidden/>
              </w:rPr>
              <w:fldChar w:fldCharType="begin"/>
            </w:r>
            <w:r>
              <w:rPr>
                <w:noProof/>
                <w:webHidden/>
              </w:rPr>
              <w:instrText xml:space="preserve"> PAGEREF _Toc237431137 \h </w:instrText>
            </w:r>
            <w:r>
              <w:rPr>
                <w:noProof/>
                <w:webHidden/>
              </w:rPr>
            </w:r>
            <w:r>
              <w:rPr>
                <w:noProof/>
                <w:webHidden/>
              </w:rPr>
              <w:fldChar w:fldCharType="separate"/>
            </w:r>
            <w:r>
              <w:rPr>
                <w:noProof/>
                <w:webHidden/>
              </w:rPr>
              <w:t>25</w:t>
            </w:r>
            <w:r>
              <w:rPr>
                <w:noProof/>
                <w:webHidden/>
              </w:rPr>
              <w:fldChar w:fldCharType="end"/>
            </w:r>
          </w:hyperlink>
        </w:p>
        <w:p w14:paraId="306112E0" w14:textId="46083EBA"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38" w:history="1">
            <w:r w:rsidRPr="000E1417">
              <w:rPr>
                <w:rStyle w:val="Hyperlink"/>
                <w:noProof/>
              </w:rPr>
              <w:t>Similarities and Differences of Toyota's STP Strategy in Japan and India</w:t>
            </w:r>
            <w:r>
              <w:rPr>
                <w:noProof/>
                <w:webHidden/>
              </w:rPr>
              <w:tab/>
            </w:r>
            <w:r>
              <w:rPr>
                <w:noProof/>
                <w:webHidden/>
              </w:rPr>
              <w:fldChar w:fldCharType="begin"/>
            </w:r>
            <w:r>
              <w:rPr>
                <w:noProof/>
                <w:webHidden/>
              </w:rPr>
              <w:instrText xml:space="preserve"> PAGEREF _Toc237431138 \h </w:instrText>
            </w:r>
            <w:r>
              <w:rPr>
                <w:noProof/>
                <w:webHidden/>
              </w:rPr>
            </w:r>
            <w:r>
              <w:rPr>
                <w:noProof/>
                <w:webHidden/>
              </w:rPr>
              <w:fldChar w:fldCharType="separate"/>
            </w:r>
            <w:r>
              <w:rPr>
                <w:noProof/>
                <w:webHidden/>
              </w:rPr>
              <w:t>26</w:t>
            </w:r>
            <w:r>
              <w:rPr>
                <w:noProof/>
                <w:webHidden/>
              </w:rPr>
              <w:fldChar w:fldCharType="end"/>
            </w:r>
          </w:hyperlink>
        </w:p>
        <w:p w14:paraId="171DDCF1" w14:textId="582F35BB"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39" w:history="1">
            <w:r w:rsidRPr="000E1417">
              <w:rPr>
                <w:rStyle w:val="Hyperlink"/>
                <w:noProof/>
              </w:rPr>
              <w:t>Comparative Marketing Mix (7Ps)</w:t>
            </w:r>
            <w:r>
              <w:rPr>
                <w:noProof/>
                <w:webHidden/>
              </w:rPr>
              <w:tab/>
            </w:r>
            <w:r>
              <w:rPr>
                <w:noProof/>
                <w:webHidden/>
              </w:rPr>
              <w:fldChar w:fldCharType="begin"/>
            </w:r>
            <w:r>
              <w:rPr>
                <w:noProof/>
                <w:webHidden/>
              </w:rPr>
              <w:instrText xml:space="preserve"> PAGEREF _Toc237431139 \h </w:instrText>
            </w:r>
            <w:r>
              <w:rPr>
                <w:noProof/>
                <w:webHidden/>
              </w:rPr>
            </w:r>
            <w:r>
              <w:rPr>
                <w:noProof/>
                <w:webHidden/>
              </w:rPr>
              <w:fldChar w:fldCharType="separate"/>
            </w:r>
            <w:r>
              <w:rPr>
                <w:noProof/>
                <w:webHidden/>
              </w:rPr>
              <w:t>27</w:t>
            </w:r>
            <w:r>
              <w:rPr>
                <w:noProof/>
                <w:webHidden/>
              </w:rPr>
              <w:fldChar w:fldCharType="end"/>
            </w:r>
          </w:hyperlink>
        </w:p>
        <w:p w14:paraId="6FB1BA8D" w14:textId="2CB698F3"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40" w:history="1">
            <w:r w:rsidRPr="000E1417">
              <w:rPr>
                <w:rStyle w:val="Hyperlink"/>
                <w:noProof/>
              </w:rPr>
              <w:t>Marketing Mix</w:t>
            </w:r>
            <w:r>
              <w:rPr>
                <w:noProof/>
                <w:webHidden/>
              </w:rPr>
              <w:tab/>
            </w:r>
            <w:r>
              <w:rPr>
                <w:noProof/>
                <w:webHidden/>
              </w:rPr>
              <w:fldChar w:fldCharType="begin"/>
            </w:r>
            <w:r>
              <w:rPr>
                <w:noProof/>
                <w:webHidden/>
              </w:rPr>
              <w:instrText xml:space="preserve"> PAGEREF _Toc237431140 \h </w:instrText>
            </w:r>
            <w:r>
              <w:rPr>
                <w:noProof/>
                <w:webHidden/>
              </w:rPr>
            </w:r>
            <w:r>
              <w:rPr>
                <w:noProof/>
                <w:webHidden/>
              </w:rPr>
              <w:fldChar w:fldCharType="separate"/>
            </w:r>
            <w:r>
              <w:rPr>
                <w:noProof/>
                <w:webHidden/>
              </w:rPr>
              <w:t>27</w:t>
            </w:r>
            <w:r>
              <w:rPr>
                <w:noProof/>
                <w:webHidden/>
              </w:rPr>
              <w:fldChar w:fldCharType="end"/>
            </w:r>
          </w:hyperlink>
        </w:p>
        <w:p w14:paraId="104EAB7C" w14:textId="1896D6C5"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41" w:history="1">
            <w:r w:rsidRPr="000E1417">
              <w:rPr>
                <w:rStyle w:val="Hyperlink"/>
                <w:noProof/>
              </w:rPr>
              <w:t>Product</w:t>
            </w:r>
            <w:r>
              <w:rPr>
                <w:noProof/>
                <w:webHidden/>
              </w:rPr>
              <w:tab/>
            </w:r>
            <w:r>
              <w:rPr>
                <w:noProof/>
                <w:webHidden/>
              </w:rPr>
              <w:fldChar w:fldCharType="begin"/>
            </w:r>
            <w:r>
              <w:rPr>
                <w:noProof/>
                <w:webHidden/>
              </w:rPr>
              <w:instrText xml:space="preserve"> PAGEREF _Toc237431141 \h </w:instrText>
            </w:r>
            <w:r>
              <w:rPr>
                <w:noProof/>
                <w:webHidden/>
              </w:rPr>
            </w:r>
            <w:r>
              <w:rPr>
                <w:noProof/>
                <w:webHidden/>
              </w:rPr>
              <w:fldChar w:fldCharType="separate"/>
            </w:r>
            <w:r>
              <w:rPr>
                <w:noProof/>
                <w:webHidden/>
              </w:rPr>
              <w:t>27</w:t>
            </w:r>
            <w:r>
              <w:rPr>
                <w:noProof/>
                <w:webHidden/>
              </w:rPr>
              <w:fldChar w:fldCharType="end"/>
            </w:r>
          </w:hyperlink>
        </w:p>
        <w:p w14:paraId="35157C0E" w14:textId="142A1CF2"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42" w:history="1">
            <w:r w:rsidRPr="000E1417">
              <w:rPr>
                <w:rStyle w:val="Hyperlink"/>
                <w:noProof/>
              </w:rPr>
              <w:t>Price</w:t>
            </w:r>
            <w:r>
              <w:rPr>
                <w:noProof/>
                <w:webHidden/>
              </w:rPr>
              <w:tab/>
            </w:r>
            <w:r>
              <w:rPr>
                <w:noProof/>
                <w:webHidden/>
              </w:rPr>
              <w:fldChar w:fldCharType="begin"/>
            </w:r>
            <w:r>
              <w:rPr>
                <w:noProof/>
                <w:webHidden/>
              </w:rPr>
              <w:instrText xml:space="preserve"> PAGEREF _Toc237431142 \h </w:instrText>
            </w:r>
            <w:r>
              <w:rPr>
                <w:noProof/>
                <w:webHidden/>
              </w:rPr>
            </w:r>
            <w:r>
              <w:rPr>
                <w:noProof/>
                <w:webHidden/>
              </w:rPr>
              <w:fldChar w:fldCharType="separate"/>
            </w:r>
            <w:r>
              <w:rPr>
                <w:noProof/>
                <w:webHidden/>
              </w:rPr>
              <w:t>28</w:t>
            </w:r>
            <w:r>
              <w:rPr>
                <w:noProof/>
                <w:webHidden/>
              </w:rPr>
              <w:fldChar w:fldCharType="end"/>
            </w:r>
          </w:hyperlink>
        </w:p>
        <w:p w14:paraId="1444EDEB" w14:textId="0FFB08A0"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43" w:history="1">
            <w:r w:rsidRPr="000E1417">
              <w:rPr>
                <w:rStyle w:val="Hyperlink"/>
                <w:noProof/>
              </w:rPr>
              <w:t>Place</w:t>
            </w:r>
            <w:r>
              <w:rPr>
                <w:noProof/>
                <w:webHidden/>
              </w:rPr>
              <w:tab/>
            </w:r>
            <w:r>
              <w:rPr>
                <w:noProof/>
                <w:webHidden/>
              </w:rPr>
              <w:fldChar w:fldCharType="begin"/>
            </w:r>
            <w:r>
              <w:rPr>
                <w:noProof/>
                <w:webHidden/>
              </w:rPr>
              <w:instrText xml:space="preserve"> PAGEREF _Toc237431143 \h </w:instrText>
            </w:r>
            <w:r>
              <w:rPr>
                <w:noProof/>
                <w:webHidden/>
              </w:rPr>
            </w:r>
            <w:r>
              <w:rPr>
                <w:noProof/>
                <w:webHidden/>
              </w:rPr>
              <w:fldChar w:fldCharType="separate"/>
            </w:r>
            <w:r>
              <w:rPr>
                <w:noProof/>
                <w:webHidden/>
              </w:rPr>
              <w:t>28</w:t>
            </w:r>
            <w:r>
              <w:rPr>
                <w:noProof/>
                <w:webHidden/>
              </w:rPr>
              <w:fldChar w:fldCharType="end"/>
            </w:r>
          </w:hyperlink>
        </w:p>
        <w:p w14:paraId="33681921" w14:textId="422046E0"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44" w:history="1">
            <w:r w:rsidRPr="000E1417">
              <w:rPr>
                <w:rStyle w:val="Hyperlink"/>
                <w:noProof/>
              </w:rPr>
              <w:t>Promotion</w:t>
            </w:r>
            <w:r>
              <w:rPr>
                <w:noProof/>
                <w:webHidden/>
              </w:rPr>
              <w:tab/>
            </w:r>
            <w:r>
              <w:rPr>
                <w:noProof/>
                <w:webHidden/>
              </w:rPr>
              <w:fldChar w:fldCharType="begin"/>
            </w:r>
            <w:r>
              <w:rPr>
                <w:noProof/>
                <w:webHidden/>
              </w:rPr>
              <w:instrText xml:space="preserve"> PAGEREF _Toc237431144 \h </w:instrText>
            </w:r>
            <w:r>
              <w:rPr>
                <w:noProof/>
                <w:webHidden/>
              </w:rPr>
            </w:r>
            <w:r>
              <w:rPr>
                <w:noProof/>
                <w:webHidden/>
              </w:rPr>
              <w:fldChar w:fldCharType="separate"/>
            </w:r>
            <w:r>
              <w:rPr>
                <w:noProof/>
                <w:webHidden/>
              </w:rPr>
              <w:t>28</w:t>
            </w:r>
            <w:r>
              <w:rPr>
                <w:noProof/>
                <w:webHidden/>
              </w:rPr>
              <w:fldChar w:fldCharType="end"/>
            </w:r>
          </w:hyperlink>
        </w:p>
        <w:p w14:paraId="3B98C8C7" w14:textId="5903D734"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45" w:history="1">
            <w:r w:rsidRPr="000E1417">
              <w:rPr>
                <w:rStyle w:val="Hyperlink"/>
                <w:noProof/>
              </w:rPr>
              <w:t>People</w:t>
            </w:r>
            <w:r>
              <w:rPr>
                <w:noProof/>
                <w:webHidden/>
              </w:rPr>
              <w:tab/>
            </w:r>
            <w:r>
              <w:rPr>
                <w:noProof/>
                <w:webHidden/>
              </w:rPr>
              <w:fldChar w:fldCharType="begin"/>
            </w:r>
            <w:r>
              <w:rPr>
                <w:noProof/>
                <w:webHidden/>
              </w:rPr>
              <w:instrText xml:space="preserve"> PAGEREF _Toc237431145 \h </w:instrText>
            </w:r>
            <w:r>
              <w:rPr>
                <w:noProof/>
                <w:webHidden/>
              </w:rPr>
            </w:r>
            <w:r>
              <w:rPr>
                <w:noProof/>
                <w:webHidden/>
              </w:rPr>
              <w:fldChar w:fldCharType="separate"/>
            </w:r>
            <w:r>
              <w:rPr>
                <w:noProof/>
                <w:webHidden/>
              </w:rPr>
              <w:t>29</w:t>
            </w:r>
            <w:r>
              <w:rPr>
                <w:noProof/>
                <w:webHidden/>
              </w:rPr>
              <w:fldChar w:fldCharType="end"/>
            </w:r>
          </w:hyperlink>
        </w:p>
        <w:p w14:paraId="6F5B4033" w14:textId="23B6C681"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46" w:history="1">
            <w:r w:rsidRPr="000E1417">
              <w:rPr>
                <w:rStyle w:val="Hyperlink"/>
                <w:noProof/>
              </w:rPr>
              <w:t>Process</w:t>
            </w:r>
            <w:r>
              <w:rPr>
                <w:noProof/>
                <w:webHidden/>
              </w:rPr>
              <w:tab/>
            </w:r>
            <w:r>
              <w:rPr>
                <w:noProof/>
                <w:webHidden/>
              </w:rPr>
              <w:fldChar w:fldCharType="begin"/>
            </w:r>
            <w:r>
              <w:rPr>
                <w:noProof/>
                <w:webHidden/>
              </w:rPr>
              <w:instrText xml:space="preserve"> PAGEREF _Toc237431146 \h </w:instrText>
            </w:r>
            <w:r>
              <w:rPr>
                <w:noProof/>
                <w:webHidden/>
              </w:rPr>
            </w:r>
            <w:r>
              <w:rPr>
                <w:noProof/>
                <w:webHidden/>
              </w:rPr>
              <w:fldChar w:fldCharType="separate"/>
            </w:r>
            <w:r>
              <w:rPr>
                <w:noProof/>
                <w:webHidden/>
              </w:rPr>
              <w:t>29</w:t>
            </w:r>
            <w:r>
              <w:rPr>
                <w:noProof/>
                <w:webHidden/>
              </w:rPr>
              <w:fldChar w:fldCharType="end"/>
            </w:r>
          </w:hyperlink>
        </w:p>
        <w:p w14:paraId="1ABAD06D" w14:textId="709E3F98"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47" w:history="1">
            <w:r w:rsidRPr="000E1417">
              <w:rPr>
                <w:rStyle w:val="Hyperlink"/>
                <w:noProof/>
              </w:rPr>
              <w:t>Physical Evidence</w:t>
            </w:r>
            <w:r>
              <w:rPr>
                <w:noProof/>
                <w:webHidden/>
              </w:rPr>
              <w:tab/>
            </w:r>
            <w:r>
              <w:rPr>
                <w:noProof/>
                <w:webHidden/>
              </w:rPr>
              <w:fldChar w:fldCharType="begin"/>
            </w:r>
            <w:r>
              <w:rPr>
                <w:noProof/>
                <w:webHidden/>
              </w:rPr>
              <w:instrText xml:space="preserve"> PAGEREF _Toc237431147 \h </w:instrText>
            </w:r>
            <w:r>
              <w:rPr>
                <w:noProof/>
                <w:webHidden/>
              </w:rPr>
            </w:r>
            <w:r>
              <w:rPr>
                <w:noProof/>
                <w:webHidden/>
              </w:rPr>
              <w:fldChar w:fldCharType="separate"/>
            </w:r>
            <w:r>
              <w:rPr>
                <w:noProof/>
                <w:webHidden/>
              </w:rPr>
              <w:t>29</w:t>
            </w:r>
            <w:r>
              <w:rPr>
                <w:noProof/>
                <w:webHidden/>
              </w:rPr>
              <w:fldChar w:fldCharType="end"/>
            </w:r>
          </w:hyperlink>
        </w:p>
        <w:p w14:paraId="0BDAAEA8" w14:textId="08DBBDD0"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48" w:history="1">
            <w:r w:rsidRPr="000E1417">
              <w:rPr>
                <w:rStyle w:val="Hyperlink"/>
                <w:noProof/>
              </w:rPr>
              <w:t>Market Entry Strategy (India)</w:t>
            </w:r>
            <w:r>
              <w:rPr>
                <w:noProof/>
                <w:webHidden/>
              </w:rPr>
              <w:tab/>
            </w:r>
            <w:r>
              <w:rPr>
                <w:noProof/>
                <w:webHidden/>
              </w:rPr>
              <w:fldChar w:fldCharType="begin"/>
            </w:r>
            <w:r>
              <w:rPr>
                <w:noProof/>
                <w:webHidden/>
              </w:rPr>
              <w:instrText xml:space="preserve"> PAGEREF _Toc237431148 \h </w:instrText>
            </w:r>
            <w:r>
              <w:rPr>
                <w:noProof/>
                <w:webHidden/>
              </w:rPr>
            </w:r>
            <w:r>
              <w:rPr>
                <w:noProof/>
                <w:webHidden/>
              </w:rPr>
              <w:fldChar w:fldCharType="separate"/>
            </w:r>
            <w:r>
              <w:rPr>
                <w:noProof/>
                <w:webHidden/>
              </w:rPr>
              <w:t>30</w:t>
            </w:r>
            <w:r>
              <w:rPr>
                <w:noProof/>
                <w:webHidden/>
              </w:rPr>
              <w:fldChar w:fldCharType="end"/>
            </w:r>
          </w:hyperlink>
        </w:p>
        <w:p w14:paraId="5F6B1A54" w14:textId="2E6DF8B5"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49" w:history="1">
            <w:r w:rsidRPr="000E1417">
              <w:rPr>
                <w:rStyle w:val="Hyperlink"/>
                <w:noProof/>
              </w:rPr>
              <w:t>Ethical Marketing Evaluation – India</w:t>
            </w:r>
            <w:r>
              <w:rPr>
                <w:noProof/>
                <w:webHidden/>
              </w:rPr>
              <w:tab/>
            </w:r>
            <w:r>
              <w:rPr>
                <w:noProof/>
                <w:webHidden/>
              </w:rPr>
              <w:fldChar w:fldCharType="begin"/>
            </w:r>
            <w:r>
              <w:rPr>
                <w:noProof/>
                <w:webHidden/>
              </w:rPr>
              <w:instrText xml:space="preserve"> PAGEREF _Toc237431149 \h </w:instrText>
            </w:r>
            <w:r>
              <w:rPr>
                <w:noProof/>
                <w:webHidden/>
              </w:rPr>
            </w:r>
            <w:r>
              <w:rPr>
                <w:noProof/>
                <w:webHidden/>
              </w:rPr>
              <w:fldChar w:fldCharType="separate"/>
            </w:r>
            <w:r>
              <w:rPr>
                <w:noProof/>
                <w:webHidden/>
              </w:rPr>
              <w:t>31</w:t>
            </w:r>
            <w:r>
              <w:rPr>
                <w:noProof/>
                <w:webHidden/>
              </w:rPr>
              <w:fldChar w:fldCharType="end"/>
            </w:r>
          </w:hyperlink>
        </w:p>
        <w:p w14:paraId="2ADDE44E" w14:textId="1043319B"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50" w:history="1">
            <w:r w:rsidRPr="000E1417">
              <w:rPr>
                <w:rStyle w:val="Hyperlink"/>
                <w:noProof/>
              </w:rPr>
              <w:t>Environmental Sustainability and Product Responsibility</w:t>
            </w:r>
            <w:r>
              <w:rPr>
                <w:noProof/>
                <w:webHidden/>
              </w:rPr>
              <w:tab/>
            </w:r>
            <w:r>
              <w:rPr>
                <w:noProof/>
                <w:webHidden/>
              </w:rPr>
              <w:fldChar w:fldCharType="begin"/>
            </w:r>
            <w:r>
              <w:rPr>
                <w:noProof/>
                <w:webHidden/>
              </w:rPr>
              <w:instrText xml:space="preserve"> PAGEREF _Toc237431150 \h </w:instrText>
            </w:r>
            <w:r>
              <w:rPr>
                <w:noProof/>
                <w:webHidden/>
              </w:rPr>
            </w:r>
            <w:r>
              <w:rPr>
                <w:noProof/>
                <w:webHidden/>
              </w:rPr>
              <w:fldChar w:fldCharType="separate"/>
            </w:r>
            <w:r>
              <w:rPr>
                <w:noProof/>
                <w:webHidden/>
              </w:rPr>
              <w:t>32</w:t>
            </w:r>
            <w:r>
              <w:rPr>
                <w:noProof/>
                <w:webHidden/>
              </w:rPr>
              <w:fldChar w:fldCharType="end"/>
            </w:r>
          </w:hyperlink>
        </w:p>
        <w:p w14:paraId="1D8C4B5F" w14:textId="3D096F09"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51" w:history="1">
            <w:r w:rsidRPr="000E1417">
              <w:rPr>
                <w:rStyle w:val="Hyperlink"/>
                <w:noProof/>
              </w:rPr>
              <w:t>Carroll's CSR Evaluation</w:t>
            </w:r>
            <w:r>
              <w:rPr>
                <w:noProof/>
                <w:webHidden/>
              </w:rPr>
              <w:tab/>
            </w:r>
            <w:r>
              <w:rPr>
                <w:noProof/>
                <w:webHidden/>
              </w:rPr>
              <w:fldChar w:fldCharType="begin"/>
            </w:r>
            <w:r>
              <w:rPr>
                <w:noProof/>
                <w:webHidden/>
              </w:rPr>
              <w:instrText xml:space="preserve"> PAGEREF _Toc237431151 \h </w:instrText>
            </w:r>
            <w:r>
              <w:rPr>
                <w:noProof/>
                <w:webHidden/>
              </w:rPr>
            </w:r>
            <w:r>
              <w:rPr>
                <w:noProof/>
                <w:webHidden/>
              </w:rPr>
              <w:fldChar w:fldCharType="separate"/>
            </w:r>
            <w:r>
              <w:rPr>
                <w:noProof/>
                <w:webHidden/>
              </w:rPr>
              <w:t>32</w:t>
            </w:r>
            <w:r>
              <w:rPr>
                <w:noProof/>
                <w:webHidden/>
              </w:rPr>
              <w:fldChar w:fldCharType="end"/>
            </w:r>
          </w:hyperlink>
        </w:p>
        <w:p w14:paraId="2A34367B" w14:textId="3D384817" w:rsidR="00032BA5" w:rsidRDefault="00032BA5">
          <w:pPr>
            <w:pStyle w:val="TOC3"/>
            <w:tabs>
              <w:tab w:val="right" w:leader="dot" w:pos="9350"/>
            </w:tabs>
            <w:rPr>
              <w:rFonts w:asciiTheme="minorHAnsi" w:eastAsiaTheme="minorEastAsia" w:hAnsiTheme="minorHAnsi"/>
              <w:noProof/>
              <w:kern w:val="2"/>
              <w:szCs w:val="24"/>
              <w:lang w:eastAsia="en-GB"/>
            </w:rPr>
          </w:pPr>
          <w:hyperlink w:anchor="_Toc237431152" w:history="1">
            <w:r w:rsidRPr="000E1417">
              <w:rPr>
                <w:rStyle w:val="Hyperlink"/>
                <w:noProof/>
              </w:rPr>
              <w:t>Stakeholder Implications</w:t>
            </w:r>
            <w:r>
              <w:rPr>
                <w:noProof/>
                <w:webHidden/>
              </w:rPr>
              <w:tab/>
            </w:r>
            <w:r>
              <w:rPr>
                <w:noProof/>
                <w:webHidden/>
              </w:rPr>
              <w:fldChar w:fldCharType="begin"/>
            </w:r>
            <w:r>
              <w:rPr>
                <w:noProof/>
                <w:webHidden/>
              </w:rPr>
              <w:instrText xml:space="preserve"> PAGEREF _Toc237431152 \h </w:instrText>
            </w:r>
            <w:r>
              <w:rPr>
                <w:noProof/>
                <w:webHidden/>
              </w:rPr>
            </w:r>
            <w:r>
              <w:rPr>
                <w:noProof/>
                <w:webHidden/>
              </w:rPr>
              <w:fldChar w:fldCharType="separate"/>
            </w:r>
            <w:r>
              <w:rPr>
                <w:noProof/>
                <w:webHidden/>
              </w:rPr>
              <w:t>33</w:t>
            </w:r>
            <w:r>
              <w:rPr>
                <w:noProof/>
                <w:webHidden/>
              </w:rPr>
              <w:fldChar w:fldCharType="end"/>
            </w:r>
          </w:hyperlink>
        </w:p>
        <w:p w14:paraId="301AE4A7" w14:textId="2E8CD746"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53" w:history="1">
            <w:r w:rsidRPr="000E1417">
              <w:rPr>
                <w:rStyle w:val="Hyperlink"/>
                <w:noProof/>
              </w:rPr>
              <w:t>Recommendations</w:t>
            </w:r>
            <w:r>
              <w:rPr>
                <w:noProof/>
                <w:webHidden/>
              </w:rPr>
              <w:tab/>
            </w:r>
            <w:r>
              <w:rPr>
                <w:noProof/>
                <w:webHidden/>
              </w:rPr>
              <w:fldChar w:fldCharType="begin"/>
            </w:r>
            <w:r>
              <w:rPr>
                <w:noProof/>
                <w:webHidden/>
              </w:rPr>
              <w:instrText xml:space="preserve"> PAGEREF _Toc237431153 \h </w:instrText>
            </w:r>
            <w:r>
              <w:rPr>
                <w:noProof/>
                <w:webHidden/>
              </w:rPr>
            </w:r>
            <w:r>
              <w:rPr>
                <w:noProof/>
                <w:webHidden/>
              </w:rPr>
              <w:fldChar w:fldCharType="separate"/>
            </w:r>
            <w:r>
              <w:rPr>
                <w:noProof/>
                <w:webHidden/>
              </w:rPr>
              <w:t>33</w:t>
            </w:r>
            <w:r>
              <w:rPr>
                <w:noProof/>
                <w:webHidden/>
              </w:rPr>
              <w:fldChar w:fldCharType="end"/>
            </w:r>
          </w:hyperlink>
        </w:p>
        <w:p w14:paraId="12C29796" w14:textId="5678B905"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54" w:history="1">
            <w:r w:rsidRPr="000E1417">
              <w:rPr>
                <w:rStyle w:val="Hyperlink"/>
                <w:noProof/>
              </w:rPr>
              <w:t>Recommendations for Japan</w:t>
            </w:r>
            <w:r>
              <w:rPr>
                <w:noProof/>
                <w:webHidden/>
              </w:rPr>
              <w:tab/>
            </w:r>
            <w:r>
              <w:rPr>
                <w:noProof/>
                <w:webHidden/>
              </w:rPr>
              <w:fldChar w:fldCharType="begin"/>
            </w:r>
            <w:r>
              <w:rPr>
                <w:noProof/>
                <w:webHidden/>
              </w:rPr>
              <w:instrText xml:space="preserve"> PAGEREF _Toc237431154 \h </w:instrText>
            </w:r>
            <w:r>
              <w:rPr>
                <w:noProof/>
                <w:webHidden/>
              </w:rPr>
            </w:r>
            <w:r>
              <w:rPr>
                <w:noProof/>
                <w:webHidden/>
              </w:rPr>
              <w:fldChar w:fldCharType="separate"/>
            </w:r>
            <w:r>
              <w:rPr>
                <w:noProof/>
                <w:webHidden/>
              </w:rPr>
              <w:t>33</w:t>
            </w:r>
            <w:r>
              <w:rPr>
                <w:noProof/>
                <w:webHidden/>
              </w:rPr>
              <w:fldChar w:fldCharType="end"/>
            </w:r>
          </w:hyperlink>
        </w:p>
        <w:p w14:paraId="4E3E22D1" w14:textId="7EF462AB"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55" w:history="1">
            <w:r w:rsidRPr="000E1417">
              <w:rPr>
                <w:rStyle w:val="Hyperlink"/>
                <w:noProof/>
              </w:rPr>
              <w:t>Recommendations for India</w:t>
            </w:r>
            <w:r>
              <w:rPr>
                <w:noProof/>
                <w:webHidden/>
              </w:rPr>
              <w:tab/>
            </w:r>
            <w:r>
              <w:rPr>
                <w:noProof/>
                <w:webHidden/>
              </w:rPr>
              <w:fldChar w:fldCharType="begin"/>
            </w:r>
            <w:r>
              <w:rPr>
                <w:noProof/>
                <w:webHidden/>
              </w:rPr>
              <w:instrText xml:space="preserve"> PAGEREF _Toc237431155 \h </w:instrText>
            </w:r>
            <w:r>
              <w:rPr>
                <w:noProof/>
                <w:webHidden/>
              </w:rPr>
            </w:r>
            <w:r>
              <w:rPr>
                <w:noProof/>
                <w:webHidden/>
              </w:rPr>
              <w:fldChar w:fldCharType="separate"/>
            </w:r>
            <w:r>
              <w:rPr>
                <w:noProof/>
                <w:webHidden/>
              </w:rPr>
              <w:t>34</w:t>
            </w:r>
            <w:r>
              <w:rPr>
                <w:noProof/>
                <w:webHidden/>
              </w:rPr>
              <w:fldChar w:fldCharType="end"/>
            </w:r>
          </w:hyperlink>
        </w:p>
        <w:p w14:paraId="40CA9726" w14:textId="69C66ECC"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56" w:history="1">
            <w:r w:rsidRPr="000E1417">
              <w:rPr>
                <w:rStyle w:val="Hyperlink"/>
                <w:noProof/>
              </w:rPr>
              <w:t>Conclusion</w:t>
            </w:r>
            <w:r>
              <w:rPr>
                <w:noProof/>
                <w:webHidden/>
              </w:rPr>
              <w:tab/>
            </w:r>
            <w:r>
              <w:rPr>
                <w:noProof/>
                <w:webHidden/>
              </w:rPr>
              <w:fldChar w:fldCharType="begin"/>
            </w:r>
            <w:r>
              <w:rPr>
                <w:noProof/>
                <w:webHidden/>
              </w:rPr>
              <w:instrText xml:space="preserve"> PAGEREF _Toc237431156 \h </w:instrText>
            </w:r>
            <w:r>
              <w:rPr>
                <w:noProof/>
                <w:webHidden/>
              </w:rPr>
            </w:r>
            <w:r>
              <w:rPr>
                <w:noProof/>
                <w:webHidden/>
              </w:rPr>
              <w:fldChar w:fldCharType="separate"/>
            </w:r>
            <w:r>
              <w:rPr>
                <w:noProof/>
                <w:webHidden/>
              </w:rPr>
              <w:t>34</w:t>
            </w:r>
            <w:r>
              <w:rPr>
                <w:noProof/>
                <w:webHidden/>
              </w:rPr>
              <w:fldChar w:fldCharType="end"/>
            </w:r>
          </w:hyperlink>
        </w:p>
        <w:p w14:paraId="371563DF" w14:textId="0CCF8267"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57" w:history="1">
            <w:r w:rsidRPr="000E1417">
              <w:rPr>
                <w:rStyle w:val="Hyperlink"/>
                <w:noProof/>
              </w:rPr>
              <w:t>Reflective Essay: Using Gibbs' Reflective Cycle</w:t>
            </w:r>
            <w:r>
              <w:rPr>
                <w:noProof/>
                <w:webHidden/>
              </w:rPr>
              <w:tab/>
            </w:r>
            <w:r>
              <w:rPr>
                <w:noProof/>
                <w:webHidden/>
              </w:rPr>
              <w:fldChar w:fldCharType="begin"/>
            </w:r>
            <w:r>
              <w:rPr>
                <w:noProof/>
                <w:webHidden/>
              </w:rPr>
              <w:instrText xml:space="preserve"> PAGEREF _Toc237431157 \h </w:instrText>
            </w:r>
            <w:r>
              <w:rPr>
                <w:noProof/>
                <w:webHidden/>
              </w:rPr>
            </w:r>
            <w:r>
              <w:rPr>
                <w:noProof/>
                <w:webHidden/>
              </w:rPr>
              <w:fldChar w:fldCharType="separate"/>
            </w:r>
            <w:r>
              <w:rPr>
                <w:noProof/>
                <w:webHidden/>
              </w:rPr>
              <w:t>36</w:t>
            </w:r>
            <w:r>
              <w:rPr>
                <w:noProof/>
                <w:webHidden/>
              </w:rPr>
              <w:fldChar w:fldCharType="end"/>
            </w:r>
          </w:hyperlink>
        </w:p>
        <w:p w14:paraId="4AA53E66" w14:textId="64686BAF"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58" w:history="1">
            <w:r w:rsidRPr="000E1417">
              <w:rPr>
                <w:rStyle w:val="Hyperlink"/>
                <w:noProof/>
              </w:rPr>
              <w:t>Description</w:t>
            </w:r>
            <w:r>
              <w:rPr>
                <w:noProof/>
                <w:webHidden/>
              </w:rPr>
              <w:tab/>
            </w:r>
            <w:r>
              <w:rPr>
                <w:noProof/>
                <w:webHidden/>
              </w:rPr>
              <w:fldChar w:fldCharType="begin"/>
            </w:r>
            <w:r>
              <w:rPr>
                <w:noProof/>
                <w:webHidden/>
              </w:rPr>
              <w:instrText xml:space="preserve"> PAGEREF _Toc237431158 \h </w:instrText>
            </w:r>
            <w:r>
              <w:rPr>
                <w:noProof/>
                <w:webHidden/>
              </w:rPr>
            </w:r>
            <w:r>
              <w:rPr>
                <w:noProof/>
                <w:webHidden/>
              </w:rPr>
              <w:fldChar w:fldCharType="separate"/>
            </w:r>
            <w:r>
              <w:rPr>
                <w:noProof/>
                <w:webHidden/>
              </w:rPr>
              <w:t>36</w:t>
            </w:r>
            <w:r>
              <w:rPr>
                <w:noProof/>
                <w:webHidden/>
              </w:rPr>
              <w:fldChar w:fldCharType="end"/>
            </w:r>
          </w:hyperlink>
        </w:p>
        <w:p w14:paraId="4057A778" w14:textId="0B882B3B"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59" w:history="1">
            <w:r w:rsidRPr="000E1417">
              <w:rPr>
                <w:rStyle w:val="Hyperlink"/>
                <w:noProof/>
              </w:rPr>
              <w:t>Feelings</w:t>
            </w:r>
            <w:r>
              <w:rPr>
                <w:noProof/>
                <w:webHidden/>
              </w:rPr>
              <w:tab/>
            </w:r>
            <w:r>
              <w:rPr>
                <w:noProof/>
                <w:webHidden/>
              </w:rPr>
              <w:fldChar w:fldCharType="begin"/>
            </w:r>
            <w:r>
              <w:rPr>
                <w:noProof/>
                <w:webHidden/>
              </w:rPr>
              <w:instrText xml:space="preserve"> PAGEREF _Toc237431159 \h </w:instrText>
            </w:r>
            <w:r>
              <w:rPr>
                <w:noProof/>
                <w:webHidden/>
              </w:rPr>
            </w:r>
            <w:r>
              <w:rPr>
                <w:noProof/>
                <w:webHidden/>
              </w:rPr>
              <w:fldChar w:fldCharType="separate"/>
            </w:r>
            <w:r>
              <w:rPr>
                <w:noProof/>
                <w:webHidden/>
              </w:rPr>
              <w:t>36</w:t>
            </w:r>
            <w:r>
              <w:rPr>
                <w:noProof/>
                <w:webHidden/>
              </w:rPr>
              <w:fldChar w:fldCharType="end"/>
            </w:r>
          </w:hyperlink>
        </w:p>
        <w:p w14:paraId="7DC08D51" w14:textId="4D39378F"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60" w:history="1">
            <w:r w:rsidRPr="000E1417">
              <w:rPr>
                <w:rStyle w:val="Hyperlink"/>
                <w:noProof/>
              </w:rPr>
              <w:t>Evaluation</w:t>
            </w:r>
            <w:r>
              <w:rPr>
                <w:noProof/>
                <w:webHidden/>
              </w:rPr>
              <w:tab/>
            </w:r>
            <w:r>
              <w:rPr>
                <w:noProof/>
                <w:webHidden/>
              </w:rPr>
              <w:fldChar w:fldCharType="begin"/>
            </w:r>
            <w:r>
              <w:rPr>
                <w:noProof/>
                <w:webHidden/>
              </w:rPr>
              <w:instrText xml:space="preserve"> PAGEREF _Toc237431160 \h </w:instrText>
            </w:r>
            <w:r>
              <w:rPr>
                <w:noProof/>
                <w:webHidden/>
              </w:rPr>
            </w:r>
            <w:r>
              <w:rPr>
                <w:noProof/>
                <w:webHidden/>
              </w:rPr>
              <w:fldChar w:fldCharType="separate"/>
            </w:r>
            <w:r>
              <w:rPr>
                <w:noProof/>
                <w:webHidden/>
              </w:rPr>
              <w:t>37</w:t>
            </w:r>
            <w:r>
              <w:rPr>
                <w:noProof/>
                <w:webHidden/>
              </w:rPr>
              <w:fldChar w:fldCharType="end"/>
            </w:r>
          </w:hyperlink>
        </w:p>
        <w:p w14:paraId="5EFA5DC0" w14:textId="785C4946"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61" w:history="1">
            <w:r w:rsidRPr="000E1417">
              <w:rPr>
                <w:rStyle w:val="Hyperlink"/>
                <w:noProof/>
              </w:rPr>
              <w:t>Analysis</w:t>
            </w:r>
            <w:r>
              <w:rPr>
                <w:noProof/>
                <w:webHidden/>
              </w:rPr>
              <w:tab/>
            </w:r>
            <w:r>
              <w:rPr>
                <w:noProof/>
                <w:webHidden/>
              </w:rPr>
              <w:fldChar w:fldCharType="begin"/>
            </w:r>
            <w:r>
              <w:rPr>
                <w:noProof/>
                <w:webHidden/>
              </w:rPr>
              <w:instrText xml:space="preserve"> PAGEREF _Toc237431161 \h </w:instrText>
            </w:r>
            <w:r>
              <w:rPr>
                <w:noProof/>
                <w:webHidden/>
              </w:rPr>
            </w:r>
            <w:r>
              <w:rPr>
                <w:noProof/>
                <w:webHidden/>
              </w:rPr>
              <w:fldChar w:fldCharType="separate"/>
            </w:r>
            <w:r>
              <w:rPr>
                <w:noProof/>
                <w:webHidden/>
              </w:rPr>
              <w:t>37</w:t>
            </w:r>
            <w:r>
              <w:rPr>
                <w:noProof/>
                <w:webHidden/>
              </w:rPr>
              <w:fldChar w:fldCharType="end"/>
            </w:r>
          </w:hyperlink>
        </w:p>
        <w:p w14:paraId="45EB7C5F" w14:textId="09A6E664"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62" w:history="1">
            <w:r w:rsidRPr="000E1417">
              <w:rPr>
                <w:rStyle w:val="Hyperlink"/>
                <w:noProof/>
              </w:rPr>
              <w:t>Conclusion</w:t>
            </w:r>
            <w:r>
              <w:rPr>
                <w:noProof/>
                <w:webHidden/>
              </w:rPr>
              <w:tab/>
            </w:r>
            <w:r>
              <w:rPr>
                <w:noProof/>
                <w:webHidden/>
              </w:rPr>
              <w:fldChar w:fldCharType="begin"/>
            </w:r>
            <w:r>
              <w:rPr>
                <w:noProof/>
                <w:webHidden/>
              </w:rPr>
              <w:instrText xml:space="preserve"> PAGEREF _Toc237431162 \h </w:instrText>
            </w:r>
            <w:r>
              <w:rPr>
                <w:noProof/>
                <w:webHidden/>
              </w:rPr>
            </w:r>
            <w:r>
              <w:rPr>
                <w:noProof/>
                <w:webHidden/>
              </w:rPr>
              <w:fldChar w:fldCharType="separate"/>
            </w:r>
            <w:r>
              <w:rPr>
                <w:noProof/>
                <w:webHidden/>
              </w:rPr>
              <w:t>38</w:t>
            </w:r>
            <w:r>
              <w:rPr>
                <w:noProof/>
                <w:webHidden/>
              </w:rPr>
              <w:fldChar w:fldCharType="end"/>
            </w:r>
          </w:hyperlink>
        </w:p>
        <w:p w14:paraId="760F1862" w14:textId="76E46FCE" w:rsidR="00032BA5" w:rsidRDefault="00032BA5">
          <w:pPr>
            <w:pStyle w:val="TOC2"/>
            <w:tabs>
              <w:tab w:val="right" w:leader="dot" w:pos="9350"/>
            </w:tabs>
            <w:rPr>
              <w:rFonts w:asciiTheme="minorHAnsi" w:eastAsiaTheme="minorEastAsia" w:hAnsiTheme="minorHAnsi"/>
              <w:noProof/>
              <w:kern w:val="2"/>
              <w:szCs w:val="24"/>
              <w:lang w:eastAsia="en-GB"/>
            </w:rPr>
          </w:pPr>
          <w:hyperlink w:anchor="_Toc237431163" w:history="1">
            <w:r w:rsidRPr="000E1417">
              <w:rPr>
                <w:rStyle w:val="Hyperlink"/>
                <w:noProof/>
              </w:rPr>
              <w:t>Action Plan</w:t>
            </w:r>
            <w:r>
              <w:rPr>
                <w:noProof/>
                <w:webHidden/>
              </w:rPr>
              <w:tab/>
            </w:r>
            <w:r>
              <w:rPr>
                <w:noProof/>
                <w:webHidden/>
              </w:rPr>
              <w:fldChar w:fldCharType="begin"/>
            </w:r>
            <w:r>
              <w:rPr>
                <w:noProof/>
                <w:webHidden/>
              </w:rPr>
              <w:instrText xml:space="preserve"> PAGEREF _Toc237431163 \h </w:instrText>
            </w:r>
            <w:r>
              <w:rPr>
                <w:noProof/>
                <w:webHidden/>
              </w:rPr>
            </w:r>
            <w:r>
              <w:rPr>
                <w:noProof/>
                <w:webHidden/>
              </w:rPr>
              <w:fldChar w:fldCharType="separate"/>
            </w:r>
            <w:r>
              <w:rPr>
                <w:noProof/>
                <w:webHidden/>
              </w:rPr>
              <w:t>38</w:t>
            </w:r>
            <w:r>
              <w:rPr>
                <w:noProof/>
                <w:webHidden/>
              </w:rPr>
              <w:fldChar w:fldCharType="end"/>
            </w:r>
          </w:hyperlink>
        </w:p>
        <w:p w14:paraId="3C275991" w14:textId="4D01DFD5" w:rsidR="00032BA5" w:rsidRDefault="00032BA5">
          <w:pPr>
            <w:pStyle w:val="TOC1"/>
            <w:tabs>
              <w:tab w:val="right" w:leader="dot" w:pos="9350"/>
            </w:tabs>
            <w:rPr>
              <w:rFonts w:asciiTheme="minorHAnsi" w:eastAsiaTheme="minorEastAsia" w:hAnsiTheme="minorHAnsi"/>
              <w:noProof/>
              <w:kern w:val="2"/>
              <w:szCs w:val="24"/>
              <w:lang w:eastAsia="en-GB"/>
            </w:rPr>
          </w:pPr>
          <w:hyperlink w:anchor="_Toc237431164" w:history="1">
            <w:r w:rsidRPr="000E1417">
              <w:rPr>
                <w:rStyle w:val="Hyperlink"/>
                <w:noProof/>
              </w:rPr>
              <w:t>References</w:t>
            </w:r>
            <w:r>
              <w:rPr>
                <w:noProof/>
                <w:webHidden/>
              </w:rPr>
              <w:tab/>
            </w:r>
            <w:r>
              <w:rPr>
                <w:noProof/>
                <w:webHidden/>
              </w:rPr>
              <w:fldChar w:fldCharType="begin"/>
            </w:r>
            <w:r>
              <w:rPr>
                <w:noProof/>
                <w:webHidden/>
              </w:rPr>
              <w:instrText xml:space="preserve"> PAGEREF _Toc237431164 \h </w:instrText>
            </w:r>
            <w:r>
              <w:rPr>
                <w:noProof/>
                <w:webHidden/>
              </w:rPr>
            </w:r>
            <w:r>
              <w:rPr>
                <w:noProof/>
                <w:webHidden/>
              </w:rPr>
              <w:fldChar w:fldCharType="separate"/>
            </w:r>
            <w:r>
              <w:rPr>
                <w:noProof/>
                <w:webHidden/>
              </w:rPr>
              <w:t>39</w:t>
            </w:r>
            <w:r>
              <w:rPr>
                <w:noProof/>
                <w:webHidden/>
              </w:rPr>
              <w:fldChar w:fldCharType="end"/>
            </w:r>
          </w:hyperlink>
        </w:p>
        <w:p w14:paraId="77A58A89" w14:textId="4CA3F427" w:rsidR="00B444CD" w:rsidRDefault="00B444CD">
          <w:r>
            <w:rPr>
              <w:b/>
              <w:bCs/>
            </w:rPr>
            <w:fldChar w:fldCharType="end"/>
          </w:r>
        </w:p>
      </w:sdtContent>
    </w:sdt>
    <w:p w14:paraId="122FB29C" w14:textId="77777777" w:rsidR="00B444CD" w:rsidRDefault="00B444CD" w:rsidP="00B444CD"/>
    <w:p w14:paraId="2AC26F0E" w14:textId="77777777" w:rsidR="00032BA5" w:rsidRDefault="00032BA5" w:rsidP="00B444CD"/>
    <w:p w14:paraId="0CF6152D" w14:textId="77777777" w:rsidR="00032BA5" w:rsidRDefault="00032BA5" w:rsidP="00B444CD"/>
    <w:p w14:paraId="5CB977CB" w14:textId="77777777" w:rsidR="00032BA5" w:rsidRDefault="00032BA5" w:rsidP="00B444CD"/>
    <w:p w14:paraId="6B5617DC" w14:textId="77777777" w:rsidR="00032BA5" w:rsidRDefault="00032BA5" w:rsidP="00B444CD"/>
    <w:p w14:paraId="471D1E84" w14:textId="77777777" w:rsidR="00032BA5" w:rsidRDefault="00032BA5" w:rsidP="00B444CD"/>
    <w:p w14:paraId="1F5E59D5" w14:textId="0B967F71" w:rsidR="00B444CD" w:rsidRDefault="00B444CD" w:rsidP="00B444CD">
      <w:pPr>
        <w:rPr>
          <w:b/>
          <w:bCs/>
        </w:rPr>
      </w:pPr>
      <w:r>
        <w:rPr>
          <w:b/>
          <w:bCs/>
        </w:rPr>
        <w:lastRenderedPageBreak/>
        <w:t>List of Tables</w:t>
      </w:r>
    </w:p>
    <w:p w14:paraId="2B01BCB1" w14:textId="33986129" w:rsidR="00032BA5" w:rsidRDefault="00B444CD">
      <w:pPr>
        <w:pStyle w:val="TableofFigures"/>
        <w:tabs>
          <w:tab w:val="right" w:leader="dot" w:pos="9350"/>
        </w:tabs>
        <w:rPr>
          <w:rFonts w:asciiTheme="minorHAnsi" w:eastAsiaTheme="minorEastAsia" w:hAnsiTheme="minorHAnsi"/>
          <w:noProof/>
          <w:kern w:val="2"/>
          <w:szCs w:val="24"/>
          <w:lang w:eastAsia="en-GB"/>
        </w:rPr>
      </w:pPr>
      <w:r>
        <w:rPr>
          <w:b/>
          <w:bCs/>
        </w:rPr>
        <w:fldChar w:fldCharType="begin"/>
      </w:r>
      <w:r>
        <w:rPr>
          <w:b/>
          <w:bCs/>
        </w:rPr>
        <w:instrText xml:space="preserve"> TOC \h \z \c "Table" </w:instrText>
      </w:r>
      <w:r>
        <w:rPr>
          <w:b/>
          <w:bCs/>
        </w:rPr>
        <w:fldChar w:fldCharType="separate"/>
      </w:r>
      <w:hyperlink w:anchor="_Toc237431089" w:history="1">
        <w:r w:rsidR="00032BA5" w:rsidRPr="00AD7169">
          <w:rPr>
            <w:rStyle w:val="Hyperlink"/>
            <w:noProof/>
          </w:rPr>
          <w:t>Table 1: Comparison of Economic Factors in Japan and India (Author)</w:t>
        </w:r>
        <w:r w:rsidR="00032BA5">
          <w:rPr>
            <w:noProof/>
            <w:webHidden/>
          </w:rPr>
          <w:tab/>
        </w:r>
        <w:r w:rsidR="00032BA5">
          <w:rPr>
            <w:noProof/>
            <w:webHidden/>
          </w:rPr>
          <w:fldChar w:fldCharType="begin"/>
        </w:r>
        <w:r w:rsidR="00032BA5">
          <w:rPr>
            <w:noProof/>
            <w:webHidden/>
          </w:rPr>
          <w:instrText xml:space="preserve"> PAGEREF _Toc237431089 \h </w:instrText>
        </w:r>
        <w:r w:rsidR="00032BA5">
          <w:rPr>
            <w:noProof/>
            <w:webHidden/>
          </w:rPr>
        </w:r>
        <w:r w:rsidR="00032BA5">
          <w:rPr>
            <w:noProof/>
            <w:webHidden/>
          </w:rPr>
          <w:fldChar w:fldCharType="separate"/>
        </w:r>
        <w:r w:rsidR="00032BA5">
          <w:rPr>
            <w:noProof/>
            <w:webHidden/>
          </w:rPr>
          <w:t>13</w:t>
        </w:r>
        <w:r w:rsidR="00032BA5">
          <w:rPr>
            <w:noProof/>
            <w:webHidden/>
          </w:rPr>
          <w:fldChar w:fldCharType="end"/>
        </w:r>
      </w:hyperlink>
    </w:p>
    <w:p w14:paraId="7CB09F66" w14:textId="24E1DA04"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0" w:history="1">
        <w:r w:rsidRPr="00AD7169">
          <w:rPr>
            <w:rStyle w:val="Hyperlink"/>
            <w:noProof/>
          </w:rPr>
          <w:t>Table 2: Comparison of Social and Cultural Factors between Japan and India (Cultural Factor, 2026)</w:t>
        </w:r>
        <w:r>
          <w:rPr>
            <w:noProof/>
            <w:webHidden/>
          </w:rPr>
          <w:tab/>
        </w:r>
        <w:r>
          <w:rPr>
            <w:noProof/>
            <w:webHidden/>
          </w:rPr>
          <w:fldChar w:fldCharType="begin"/>
        </w:r>
        <w:r>
          <w:rPr>
            <w:noProof/>
            <w:webHidden/>
          </w:rPr>
          <w:instrText xml:space="preserve"> PAGEREF _Toc237431090 \h </w:instrText>
        </w:r>
        <w:r>
          <w:rPr>
            <w:noProof/>
            <w:webHidden/>
          </w:rPr>
        </w:r>
        <w:r>
          <w:rPr>
            <w:noProof/>
            <w:webHidden/>
          </w:rPr>
          <w:fldChar w:fldCharType="separate"/>
        </w:r>
        <w:r>
          <w:rPr>
            <w:noProof/>
            <w:webHidden/>
          </w:rPr>
          <w:t>15</w:t>
        </w:r>
        <w:r>
          <w:rPr>
            <w:noProof/>
            <w:webHidden/>
          </w:rPr>
          <w:fldChar w:fldCharType="end"/>
        </w:r>
      </w:hyperlink>
    </w:p>
    <w:p w14:paraId="1EE008BD" w14:textId="445C220F"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1" w:history="1">
        <w:r w:rsidRPr="00AD7169">
          <w:rPr>
            <w:rStyle w:val="Hyperlink"/>
            <w:noProof/>
          </w:rPr>
          <w:t>Table 3: Similarities and Differences between Japan and India (PESTLE Analysis) (Author)</w:t>
        </w:r>
        <w:r>
          <w:rPr>
            <w:noProof/>
            <w:webHidden/>
          </w:rPr>
          <w:tab/>
        </w:r>
        <w:r>
          <w:rPr>
            <w:noProof/>
            <w:webHidden/>
          </w:rPr>
          <w:fldChar w:fldCharType="begin"/>
        </w:r>
        <w:r>
          <w:rPr>
            <w:noProof/>
            <w:webHidden/>
          </w:rPr>
          <w:instrText xml:space="preserve"> PAGEREF _Toc237431091 \h </w:instrText>
        </w:r>
        <w:r>
          <w:rPr>
            <w:noProof/>
            <w:webHidden/>
          </w:rPr>
        </w:r>
        <w:r>
          <w:rPr>
            <w:noProof/>
            <w:webHidden/>
          </w:rPr>
          <w:fldChar w:fldCharType="separate"/>
        </w:r>
        <w:r>
          <w:rPr>
            <w:noProof/>
            <w:webHidden/>
          </w:rPr>
          <w:t>17</w:t>
        </w:r>
        <w:r>
          <w:rPr>
            <w:noProof/>
            <w:webHidden/>
          </w:rPr>
          <w:fldChar w:fldCharType="end"/>
        </w:r>
      </w:hyperlink>
    </w:p>
    <w:p w14:paraId="13BBF7BB" w14:textId="3EBA5889"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2" w:history="1">
        <w:r w:rsidRPr="00AD7169">
          <w:rPr>
            <w:rStyle w:val="Hyperlink"/>
            <w:noProof/>
          </w:rPr>
          <w:t>Table 4: Characteristics of Effective Market Segmentation (Author)</w:t>
        </w:r>
        <w:r>
          <w:rPr>
            <w:noProof/>
            <w:webHidden/>
          </w:rPr>
          <w:tab/>
        </w:r>
        <w:r>
          <w:rPr>
            <w:noProof/>
            <w:webHidden/>
          </w:rPr>
          <w:fldChar w:fldCharType="begin"/>
        </w:r>
        <w:r>
          <w:rPr>
            <w:noProof/>
            <w:webHidden/>
          </w:rPr>
          <w:instrText xml:space="preserve"> PAGEREF _Toc237431092 \h </w:instrText>
        </w:r>
        <w:r>
          <w:rPr>
            <w:noProof/>
            <w:webHidden/>
          </w:rPr>
        </w:r>
        <w:r>
          <w:rPr>
            <w:noProof/>
            <w:webHidden/>
          </w:rPr>
          <w:fldChar w:fldCharType="separate"/>
        </w:r>
        <w:r>
          <w:rPr>
            <w:noProof/>
            <w:webHidden/>
          </w:rPr>
          <w:t>18</w:t>
        </w:r>
        <w:r>
          <w:rPr>
            <w:noProof/>
            <w:webHidden/>
          </w:rPr>
          <w:fldChar w:fldCharType="end"/>
        </w:r>
      </w:hyperlink>
    </w:p>
    <w:p w14:paraId="2D1B75D6" w14:textId="652E1023"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3" w:history="1">
        <w:r w:rsidRPr="00AD7169">
          <w:rPr>
            <w:rStyle w:val="Hyperlink"/>
            <w:noProof/>
          </w:rPr>
          <w:t>Table 5: Demographic Segmentation of Toyota (Author)</w:t>
        </w:r>
        <w:r>
          <w:rPr>
            <w:noProof/>
            <w:webHidden/>
          </w:rPr>
          <w:tab/>
        </w:r>
        <w:r>
          <w:rPr>
            <w:noProof/>
            <w:webHidden/>
          </w:rPr>
          <w:fldChar w:fldCharType="begin"/>
        </w:r>
        <w:r>
          <w:rPr>
            <w:noProof/>
            <w:webHidden/>
          </w:rPr>
          <w:instrText xml:space="preserve"> PAGEREF _Toc237431093 \h </w:instrText>
        </w:r>
        <w:r>
          <w:rPr>
            <w:noProof/>
            <w:webHidden/>
          </w:rPr>
        </w:r>
        <w:r>
          <w:rPr>
            <w:noProof/>
            <w:webHidden/>
          </w:rPr>
          <w:fldChar w:fldCharType="separate"/>
        </w:r>
        <w:r>
          <w:rPr>
            <w:noProof/>
            <w:webHidden/>
          </w:rPr>
          <w:t>20</w:t>
        </w:r>
        <w:r>
          <w:rPr>
            <w:noProof/>
            <w:webHidden/>
          </w:rPr>
          <w:fldChar w:fldCharType="end"/>
        </w:r>
      </w:hyperlink>
    </w:p>
    <w:p w14:paraId="11844F5D" w14:textId="04EE8DDD"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4" w:history="1">
        <w:r w:rsidRPr="00AD7169">
          <w:rPr>
            <w:rStyle w:val="Hyperlink"/>
            <w:noProof/>
          </w:rPr>
          <w:t>Table 6: Comparison of Market Segmentation in Japan and India (Author)</w:t>
        </w:r>
        <w:r>
          <w:rPr>
            <w:noProof/>
            <w:webHidden/>
          </w:rPr>
          <w:tab/>
        </w:r>
        <w:r>
          <w:rPr>
            <w:noProof/>
            <w:webHidden/>
          </w:rPr>
          <w:fldChar w:fldCharType="begin"/>
        </w:r>
        <w:r>
          <w:rPr>
            <w:noProof/>
            <w:webHidden/>
          </w:rPr>
          <w:instrText xml:space="preserve"> PAGEREF _Toc237431094 \h </w:instrText>
        </w:r>
        <w:r>
          <w:rPr>
            <w:noProof/>
            <w:webHidden/>
          </w:rPr>
        </w:r>
        <w:r>
          <w:rPr>
            <w:noProof/>
            <w:webHidden/>
          </w:rPr>
          <w:fldChar w:fldCharType="separate"/>
        </w:r>
        <w:r>
          <w:rPr>
            <w:noProof/>
            <w:webHidden/>
          </w:rPr>
          <w:t>24</w:t>
        </w:r>
        <w:r>
          <w:rPr>
            <w:noProof/>
            <w:webHidden/>
          </w:rPr>
          <w:fldChar w:fldCharType="end"/>
        </w:r>
      </w:hyperlink>
    </w:p>
    <w:p w14:paraId="1BE5543E" w14:textId="7782B4C9"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5" w:history="1">
        <w:r w:rsidRPr="00AD7169">
          <w:rPr>
            <w:rStyle w:val="Hyperlink"/>
            <w:noProof/>
          </w:rPr>
          <w:t>Table 7: Toyota's Target Markets in Japan and India (Sheel Achnani, 2025)</w:t>
        </w:r>
        <w:r>
          <w:rPr>
            <w:noProof/>
            <w:webHidden/>
          </w:rPr>
          <w:tab/>
        </w:r>
        <w:r>
          <w:rPr>
            <w:noProof/>
            <w:webHidden/>
          </w:rPr>
          <w:fldChar w:fldCharType="begin"/>
        </w:r>
        <w:r>
          <w:rPr>
            <w:noProof/>
            <w:webHidden/>
          </w:rPr>
          <w:instrText xml:space="preserve"> PAGEREF _Toc237431095 \h </w:instrText>
        </w:r>
        <w:r>
          <w:rPr>
            <w:noProof/>
            <w:webHidden/>
          </w:rPr>
        </w:r>
        <w:r>
          <w:rPr>
            <w:noProof/>
            <w:webHidden/>
          </w:rPr>
          <w:fldChar w:fldCharType="separate"/>
        </w:r>
        <w:r>
          <w:rPr>
            <w:noProof/>
            <w:webHidden/>
          </w:rPr>
          <w:t>25</w:t>
        </w:r>
        <w:r>
          <w:rPr>
            <w:noProof/>
            <w:webHidden/>
          </w:rPr>
          <w:fldChar w:fldCharType="end"/>
        </w:r>
      </w:hyperlink>
    </w:p>
    <w:p w14:paraId="47DD7D81" w14:textId="0013BC83"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6" w:history="1">
        <w:r w:rsidRPr="00AD7169">
          <w:rPr>
            <w:rStyle w:val="Hyperlink"/>
            <w:noProof/>
          </w:rPr>
          <w:t>Table 8: Comparison of Toyota's Positioning Strategy in Japan and India (Author)</w:t>
        </w:r>
        <w:r>
          <w:rPr>
            <w:noProof/>
            <w:webHidden/>
          </w:rPr>
          <w:tab/>
        </w:r>
        <w:r>
          <w:rPr>
            <w:noProof/>
            <w:webHidden/>
          </w:rPr>
          <w:fldChar w:fldCharType="begin"/>
        </w:r>
        <w:r>
          <w:rPr>
            <w:noProof/>
            <w:webHidden/>
          </w:rPr>
          <w:instrText xml:space="preserve"> PAGEREF _Toc237431096 \h </w:instrText>
        </w:r>
        <w:r>
          <w:rPr>
            <w:noProof/>
            <w:webHidden/>
          </w:rPr>
        </w:r>
        <w:r>
          <w:rPr>
            <w:noProof/>
            <w:webHidden/>
          </w:rPr>
          <w:fldChar w:fldCharType="separate"/>
        </w:r>
        <w:r>
          <w:rPr>
            <w:noProof/>
            <w:webHidden/>
          </w:rPr>
          <w:t>26</w:t>
        </w:r>
        <w:r>
          <w:rPr>
            <w:noProof/>
            <w:webHidden/>
          </w:rPr>
          <w:fldChar w:fldCharType="end"/>
        </w:r>
      </w:hyperlink>
    </w:p>
    <w:p w14:paraId="1724936F" w14:textId="25F0AF49"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7" w:history="1">
        <w:r w:rsidRPr="00AD7169">
          <w:rPr>
            <w:rStyle w:val="Hyperlink"/>
            <w:noProof/>
          </w:rPr>
          <w:t>Table 9: Similarities and Differences of Toyota's STP Strategy (Author)</w:t>
        </w:r>
        <w:r>
          <w:rPr>
            <w:noProof/>
            <w:webHidden/>
          </w:rPr>
          <w:tab/>
        </w:r>
        <w:r>
          <w:rPr>
            <w:noProof/>
            <w:webHidden/>
          </w:rPr>
          <w:fldChar w:fldCharType="begin"/>
        </w:r>
        <w:r>
          <w:rPr>
            <w:noProof/>
            <w:webHidden/>
          </w:rPr>
          <w:instrText xml:space="preserve"> PAGEREF _Toc237431097 \h </w:instrText>
        </w:r>
        <w:r>
          <w:rPr>
            <w:noProof/>
            <w:webHidden/>
          </w:rPr>
        </w:r>
        <w:r>
          <w:rPr>
            <w:noProof/>
            <w:webHidden/>
          </w:rPr>
          <w:fldChar w:fldCharType="separate"/>
        </w:r>
        <w:r>
          <w:rPr>
            <w:noProof/>
            <w:webHidden/>
          </w:rPr>
          <w:t>27</w:t>
        </w:r>
        <w:r>
          <w:rPr>
            <w:noProof/>
            <w:webHidden/>
          </w:rPr>
          <w:fldChar w:fldCharType="end"/>
        </w:r>
      </w:hyperlink>
    </w:p>
    <w:p w14:paraId="7138CD6E" w14:textId="02FA0950"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098" w:history="1">
        <w:r w:rsidRPr="00AD7169">
          <w:rPr>
            <w:rStyle w:val="Hyperlink"/>
            <w:noProof/>
          </w:rPr>
          <w:t>Table 10: Comparison of Toyota's Marketing Mix in Japan and India (Author)</w:t>
        </w:r>
        <w:r>
          <w:rPr>
            <w:noProof/>
            <w:webHidden/>
          </w:rPr>
          <w:tab/>
        </w:r>
        <w:r>
          <w:rPr>
            <w:noProof/>
            <w:webHidden/>
          </w:rPr>
          <w:fldChar w:fldCharType="begin"/>
        </w:r>
        <w:r>
          <w:rPr>
            <w:noProof/>
            <w:webHidden/>
          </w:rPr>
          <w:instrText xml:space="preserve"> PAGEREF _Toc237431098 \h </w:instrText>
        </w:r>
        <w:r>
          <w:rPr>
            <w:noProof/>
            <w:webHidden/>
          </w:rPr>
        </w:r>
        <w:r>
          <w:rPr>
            <w:noProof/>
            <w:webHidden/>
          </w:rPr>
          <w:fldChar w:fldCharType="separate"/>
        </w:r>
        <w:r>
          <w:rPr>
            <w:noProof/>
            <w:webHidden/>
          </w:rPr>
          <w:t>30</w:t>
        </w:r>
        <w:r>
          <w:rPr>
            <w:noProof/>
            <w:webHidden/>
          </w:rPr>
          <w:fldChar w:fldCharType="end"/>
        </w:r>
      </w:hyperlink>
    </w:p>
    <w:p w14:paraId="543BF6EB" w14:textId="2B2DF970" w:rsidR="00B444CD" w:rsidRPr="00B444CD" w:rsidRDefault="00B444CD" w:rsidP="00B444CD">
      <w:pPr>
        <w:rPr>
          <w:b/>
          <w:bCs/>
        </w:rPr>
      </w:pPr>
      <w:r>
        <w:rPr>
          <w:b/>
          <w:bCs/>
        </w:rPr>
        <w:fldChar w:fldCharType="end"/>
      </w:r>
    </w:p>
    <w:p w14:paraId="4ABFB4AE" w14:textId="77777777" w:rsidR="00B444CD" w:rsidRDefault="00B444CD">
      <w:pPr>
        <w:rPr>
          <w:b/>
        </w:rPr>
      </w:pPr>
      <w:r>
        <w:br w:type="page"/>
      </w:r>
    </w:p>
    <w:p w14:paraId="45A37C0E" w14:textId="771DB748" w:rsidR="00B444CD" w:rsidRDefault="00B444CD" w:rsidP="00B444CD">
      <w:pPr>
        <w:rPr>
          <w:b/>
          <w:bCs/>
        </w:rPr>
      </w:pPr>
      <w:r>
        <w:rPr>
          <w:b/>
          <w:bCs/>
        </w:rPr>
        <w:lastRenderedPageBreak/>
        <w:t>List of Figures</w:t>
      </w:r>
    </w:p>
    <w:p w14:paraId="7A2D20E3" w14:textId="23AE6C63" w:rsidR="00032BA5" w:rsidRDefault="00B444CD">
      <w:pPr>
        <w:pStyle w:val="TableofFigures"/>
        <w:tabs>
          <w:tab w:val="right" w:leader="dot" w:pos="9350"/>
        </w:tabs>
        <w:rPr>
          <w:rFonts w:asciiTheme="minorHAnsi" w:eastAsiaTheme="minorEastAsia" w:hAnsiTheme="minorHAnsi"/>
          <w:noProof/>
          <w:kern w:val="2"/>
          <w:szCs w:val="24"/>
          <w:lang w:eastAsia="en-GB"/>
        </w:rPr>
      </w:pPr>
      <w:r>
        <w:rPr>
          <w:b/>
          <w:bCs/>
        </w:rPr>
        <w:fldChar w:fldCharType="begin"/>
      </w:r>
      <w:r>
        <w:rPr>
          <w:b/>
          <w:bCs/>
        </w:rPr>
        <w:instrText xml:space="preserve"> TOC \h \z \c "Figure" </w:instrText>
      </w:r>
      <w:r>
        <w:rPr>
          <w:b/>
          <w:bCs/>
        </w:rPr>
        <w:fldChar w:fldCharType="separate"/>
      </w:r>
      <w:hyperlink w:anchor="_Toc237431099" w:history="1">
        <w:r w:rsidR="00032BA5" w:rsidRPr="00745386">
          <w:rPr>
            <w:rStyle w:val="Hyperlink"/>
            <w:noProof/>
          </w:rPr>
          <w:t>Figure 1: Toyota Logo (Toyota, 2025)</w:t>
        </w:r>
        <w:r w:rsidR="00032BA5">
          <w:rPr>
            <w:noProof/>
            <w:webHidden/>
          </w:rPr>
          <w:tab/>
        </w:r>
        <w:r w:rsidR="00032BA5">
          <w:rPr>
            <w:noProof/>
            <w:webHidden/>
          </w:rPr>
          <w:fldChar w:fldCharType="begin"/>
        </w:r>
        <w:r w:rsidR="00032BA5">
          <w:rPr>
            <w:noProof/>
            <w:webHidden/>
          </w:rPr>
          <w:instrText xml:space="preserve"> PAGEREF _Toc237431099 \h </w:instrText>
        </w:r>
        <w:r w:rsidR="00032BA5">
          <w:rPr>
            <w:noProof/>
            <w:webHidden/>
          </w:rPr>
        </w:r>
        <w:r w:rsidR="00032BA5">
          <w:rPr>
            <w:noProof/>
            <w:webHidden/>
          </w:rPr>
          <w:fldChar w:fldCharType="separate"/>
        </w:r>
        <w:r w:rsidR="00032BA5">
          <w:rPr>
            <w:noProof/>
            <w:webHidden/>
          </w:rPr>
          <w:t>8</w:t>
        </w:r>
        <w:r w:rsidR="00032BA5">
          <w:rPr>
            <w:noProof/>
            <w:webHidden/>
          </w:rPr>
          <w:fldChar w:fldCharType="end"/>
        </w:r>
      </w:hyperlink>
    </w:p>
    <w:p w14:paraId="30539801" w14:textId="6845D02B"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0" w:history="1">
        <w:r w:rsidRPr="00745386">
          <w:rPr>
            <w:rStyle w:val="Hyperlink"/>
            <w:noProof/>
          </w:rPr>
          <w:t>Figure 2: History of Toyota Motors (Abdeldayem et al., 2023)</w:t>
        </w:r>
        <w:r>
          <w:rPr>
            <w:noProof/>
            <w:webHidden/>
          </w:rPr>
          <w:tab/>
        </w:r>
        <w:r>
          <w:rPr>
            <w:noProof/>
            <w:webHidden/>
          </w:rPr>
          <w:fldChar w:fldCharType="begin"/>
        </w:r>
        <w:r>
          <w:rPr>
            <w:noProof/>
            <w:webHidden/>
          </w:rPr>
          <w:instrText xml:space="preserve"> PAGEREF _Toc237431100 \h </w:instrText>
        </w:r>
        <w:r>
          <w:rPr>
            <w:noProof/>
            <w:webHidden/>
          </w:rPr>
        </w:r>
        <w:r>
          <w:rPr>
            <w:noProof/>
            <w:webHidden/>
          </w:rPr>
          <w:fldChar w:fldCharType="separate"/>
        </w:r>
        <w:r>
          <w:rPr>
            <w:noProof/>
            <w:webHidden/>
          </w:rPr>
          <w:t>10</w:t>
        </w:r>
        <w:r>
          <w:rPr>
            <w:noProof/>
            <w:webHidden/>
          </w:rPr>
          <w:fldChar w:fldCharType="end"/>
        </w:r>
      </w:hyperlink>
    </w:p>
    <w:p w14:paraId="11FB3BCD" w14:textId="6BADE0FB"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1" w:history="1">
        <w:r w:rsidRPr="00745386">
          <w:rPr>
            <w:rStyle w:val="Hyperlink"/>
            <w:noProof/>
          </w:rPr>
          <w:t>Figure 3: PESTLE Analysis (Kotler &amp; Keller, 2022)</w:t>
        </w:r>
        <w:r>
          <w:rPr>
            <w:noProof/>
            <w:webHidden/>
          </w:rPr>
          <w:tab/>
        </w:r>
        <w:r>
          <w:rPr>
            <w:noProof/>
            <w:webHidden/>
          </w:rPr>
          <w:fldChar w:fldCharType="begin"/>
        </w:r>
        <w:r>
          <w:rPr>
            <w:noProof/>
            <w:webHidden/>
          </w:rPr>
          <w:instrText xml:space="preserve"> PAGEREF _Toc237431101 \h </w:instrText>
        </w:r>
        <w:r>
          <w:rPr>
            <w:noProof/>
            <w:webHidden/>
          </w:rPr>
        </w:r>
        <w:r>
          <w:rPr>
            <w:noProof/>
            <w:webHidden/>
          </w:rPr>
          <w:fldChar w:fldCharType="separate"/>
        </w:r>
        <w:r>
          <w:rPr>
            <w:noProof/>
            <w:webHidden/>
          </w:rPr>
          <w:t>11</w:t>
        </w:r>
        <w:r>
          <w:rPr>
            <w:noProof/>
            <w:webHidden/>
          </w:rPr>
          <w:fldChar w:fldCharType="end"/>
        </w:r>
      </w:hyperlink>
    </w:p>
    <w:p w14:paraId="6E31EE5A" w14:textId="05C37DFB"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2" w:history="1">
        <w:r w:rsidRPr="00745386">
          <w:rPr>
            <w:rStyle w:val="Hyperlink"/>
            <w:noProof/>
          </w:rPr>
          <w:t>Figure 4: GDP Growth Rate India and Japan (World Bank, 2026)</w:t>
        </w:r>
        <w:r>
          <w:rPr>
            <w:noProof/>
            <w:webHidden/>
          </w:rPr>
          <w:tab/>
        </w:r>
        <w:r>
          <w:rPr>
            <w:noProof/>
            <w:webHidden/>
          </w:rPr>
          <w:fldChar w:fldCharType="begin"/>
        </w:r>
        <w:r>
          <w:rPr>
            <w:noProof/>
            <w:webHidden/>
          </w:rPr>
          <w:instrText xml:space="preserve"> PAGEREF _Toc237431102 \h </w:instrText>
        </w:r>
        <w:r>
          <w:rPr>
            <w:noProof/>
            <w:webHidden/>
          </w:rPr>
        </w:r>
        <w:r>
          <w:rPr>
            <w:noProof/>
            <w:webHidden/>
          </w:rPr>
          <w:fldChar w:fldCharType="separate"/>
        </w:r>
        <w:r>
          <w:rPr>
            <w:noProof/>
            <w:webHidden/>
          </w:rPr>
          <w:t>12</w:t>
        </w:r>
        <w:r>
          <w:rPr>
            <w:noProof/>
            <w:webHidden/>
          </w:rPr>
          <w:fldChar w:fldCharType="end"/>
        </w:r>
      </w:hyperlink>
    </w:p>
    <w:p w14:paraId="0C91EC75" w14:textId="0FBD4976"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3" w:history="1">
        <w:r w:rsidRPr="00745386">
          <w:rPr>
            <w:rStyle w:val="Hyperlink"/>
            <w:noProof/>
          </w:rPr>
          <w:t>Figure 5: Hofstede Factors Comparison for Japan and India (Cultural Factor, 2026)</w:t>
        </w:r>
        <w:r>
          <w:rPr>
            <w:noProof/>
            <w:webHidden/>
          </w:rPr>
          <w:tab/>
        </w:r>
        <w:r>
          <w:rPr>
            <w:noProof/>
            <w:webHidden/>
          </w:rPr>
          <w:fldChar w:fldCharType="begin"/>
        </w:r>
        <w:r>
          <w:rPr>
            <w:noProof/>
            <w:webHidden/>
          </w:rPr>
          <w:instrText xml:space="preserve"> PAGEREF _Toc237431103 \h </w:instrText>
        </w:r>
        <w:r>
          <w:rPr>
            <w:noProof/>
            <w:webHidden/>
          </w:rPr>
        </w:r>
        <w:r>
          <w:rPr>
            <w:noProof/>
            <w:webHidden/>
          </w:rPr>
          <w:fldChar w:fldCharType="separate"/>
        </w:r>
        <w:r>
          <w:rPr>
            <w:noProof/>
            <w:webHidden/>
          </w:rPr>
          <w:t>14</w:t>
        </w:r>
        <w:r>
          <w:rPr>
            <w:noProof/>
            <w:webHidden/>
          </w:rPr>
          <w:fldChar w:fldCharType="end"/>
        </w:r>
      </w:hyperlink>
    </w:p>
    <w:p w14:paraId="5528FE6C" w14:textId="07E29BC7"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4" w:history="1">
        <w:r w:rsidRPr="00745386">
          <w:rPr>
            <w:rStyle w:val="Hyperlink"/>
            <w:noProof/>
          </w:rPr>
          <w:t>Figure 6: Toyota Target Marketing Strategy (Elliott et al., 2026)</w:t>
        </w:r>
        <w:r>
          <w:rPr>
            <w:noProof/>
            <w:webHidden/>
          </w:rPr>
          <w:tab/>
        </w:r>
        <w:r>
          <w:rPr>
            <w:noProof/>
            <w:webHidden/>
          </w:rPr>
          <w:fldChar w:fldCharType="begin"/>
        </w:r>
        <w:r>
          <w:rPr>
            <w:noProof/>
            <w:webHidden/>
          </w:rPr>
          <w:instrText xml:space="preserve"> PAGEREF _Toc237431104 \h </w:instrText>
        </w:r>
        <w:r>
          <w:rPr>
            <w:noProof/>
            <w:webHidden/>
          </w:rPr>
        </w:r>
        <w:r>
          <w:rPr>
            <w:noProof/>
            <w:webHidden/>
          </w:rPr>
          <w:fldChar w:fldCharType="separate"/>
        </w:r>
        <w:r>
          <w:rPr>
            <w:noProof/>
            <w:webHidden/>
          </w:rPr>
          <w:t>18</w:t>
        </w:r>
        <w:r>
          <w:rPr>
            <w:noProof/>
            <w:webHidden/>
          </w:rPr>
          <w:fldChar w:fldCharType="end"/>
        </w:r>
      </w:hyperlink>
    </w:p>
    <w:p w14:paraId="20B55EBC" w14:textId="692BB877"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5" w:history="1">
        <w:r w:rsidRPr="00745386">
          <w:rPr>
            <w:rStyle w:val="Hyperlink"/>
            <w:noProof/>
          </w:rPr>
          <w:t>Figure 7: Toyota Geographic Segmentation (Patil, 2026)</w:t>
        </w:r>
        <w:r>
          <w:rPr>
            <w:noProof/>
            <w:webHidden/>
          </w:rPr>
          <w:tab/>
        </w:r>
        <w:r>
          <w:rPr>
            <w:noProof/>
            <w:webHidden/>
          </w:rPr>
          <w:fldChar w:fldCharType="begin"/>
        </w:r>
        <w:r>
          <w:rPr>
            <w:noProof/>
            <w:webHidden/>
          </w:rPr>
          <w:instrText xml:space="preserve"> PAGEREF _Toc237431105 \h </w:instrText>
        </w:r>
        <w:r>
          <w:rPr>
            <w:noProof/>
            <w:webHidden/>
          </w:rPr>
        </w:r>
        <w:r>
          <w:rPr>
            <w:noProof/>
            <w:webHidden/>
          </w:rPr>
          <w:fldChar w:fldCharType="separate"/>
        </w:r>
        <w:r>
          <w:rPr>
            <w:noProof/>
            <w:webHidden/>
          </w:rPr>
          <w:t>19</w:t>
        </w:r>
        <w:r>
          <w:rPr>
            <w:noProof/>
            <w:webHidden/>
          </w:rPr>
          <w:fldChar w:fldCharType="end"/>
        </w:r>
      </w:hyperlink>
    </w:p>
    <w:p w14:paraId="6900228B" w14:textId="26E17DA0"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6" w:history="1">
        <w:r w:rsidRPr="00745386">
          <w:rPr>
            <w:rStyle w:val="Hyperlink"/>
            <w:noProof/>
          </w:rPr>
          <w:t>Figure 8: AIO Model (Putri et al., 2025)</w:t>
        </w:r>
        <w:r>
          <w:rPr>
            <w:noProof/>
            <w:webHidden/>
          </w:rPr>
          <w:tab/>
        </w:r>
        <w:r>
          <w:rPr>
            <w:noProof/>
            <w:webHidden/>
          </w:rPr>
          <w:fldChar w:fldCharType="begin"/>
        </w:r>
        <w:r>
          <w:rPr>
            <w:noProof/>
            <w:webHidden/>
          </w:rPr>
          <w:instrText xml:space="preserve"> PAGEREF _Toc237431106 \h </w:instrText>
        </w:r>
        <w:r>
          <w:rPr>
            <w:noProof/>
            <w:webHidden/>
          </w:rPr>
        </w:r>
        <w:r>
          <w:rPr>
            <w:noProof/>
            <w:webHidden/>
          </w:rPr>
          <w:fldChar w:fldCharType="separate"/>
        </w:r>
        <w:r>
          <w:rPr>
            <w:noProof/>
            <w:webHidden/>
          </w:rPr>
          <w:t>21</w:t>
        </w:r>
        <w:r>
          <w:rPr>
            <w:noProof/>
            <w:webHidden/>
          </w:rPr>
          <w:fldChar w:fldCharType="end"/>
        </w:r>
      </w:hyperlink>
    </w:p>
    <w:p w14:paraId="453A1CF1" w14:textId="2EA68A88"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7" w:history="1">
        <w:r w:rsidRPr="00745386">
          <w:rPr>
            <w:rStyle w:val="Hyperlink"/>
            <w:noProof/>
          </w:rPr>
          <w:t>Figure 9: VALS Framework (Rienecker et al., 2026)</w:t>
        </w:r>
        <w:r>
          <w:rPr>
            <w:noProof/>
            <w:webHidden/>
          </w:rPr>
          <w:tab/>
        </w:r>
        <w:r>
          <w:rPr>
            <w:noProof/>
            <w:webHidden/>
          </w:rPr>
          <w:fldChar w:fldCharType="begin"/>
        </w:r>
        <w:r>
          <w:rPr>
            <w:noProof/>
            <w:webHidden/>
          </w:rPr>
          <w:instrText xml:space="preserve"> PAGEREF _Toc237431107 \h </w:instrText>
        </w:r>
        <w:r>
          <w:rPr>
            <w:noProof/>
            <w:webHidden/>
          </w:rPr>
        </w:r>
        <w:r>
          <w:rPr>
            <w:noProof/>
            <w:webHidden/>
          </w:rPr>
          <w:fldChar w:fldCharType="separate"/>
        </w:r>
        <w:r>
          <w:rPr>
            <w:noProof/>
            <w:webHidden/>
          </w:rPr>
          <w:t>22</w:t>
        </w:r>
        <w:r>
          <w:rPr>
            <w:noProof/>
            <w:webHidden/>
          </w:rPr>
          <w:fldChar w:fldCharType="end"/>
        </w:r>
      </w:hyperlink>
    </w:p>
    <w:p w14:paraId="61751959" w14:textId="6AA9C3F1"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8" w:history="1">
        <w:r w:rsidRPr="00745386">
          <w:rPr>
            <w:rStyle w:val="Hyperlink"/>
            <w:noProof/>
          </w:rPr>
          <w:t>Figure 10: Perceptual Map (Kumar et al., 2022)</w:t>
        </w:r>
        <w:r>
          <w:rPr>
            <w:noProof/>
            <w:webHidden/>
          </w:rPr>
          <w:tab/>
        </w:r>
        <w:r>
          <w:rPr>
            <w:noProof/>
            <w:webHidden/>
          </w:rPr>
          <w:fldChar w:fldCharType="begin"/>
        </w:r>
        <w:r>
          <w:rPr>
            <w:noProof/>
            <w:webHidden/>
          </w:rPr>
          <w:instrText xml:space="preserve"> PAGEREF _Toc237431108 \h </w:instrText>
        </w:r>
        <w:r>
          <w:rPr>
            <w:noProof/>
            <w:webHidden/>
          </w:rPr>
        </w:r>
        <w:r>
          <w:rPr>
            <w:noProof/>
            <w:webHidden/>
          </w:rPr>
          <w:fldChar w:fldCharType="separate"/>
        </w:r>
        <w:r>
          <w:rPr>
            <w:noProof/>
            <w:webHidden/>
          </w:rPr>
          <w:t>25</w:t>
        </w:r>
        <w:r>
          <w:rPr>
            <w:noProof/>
            <w:webHidden/>
          </w:rPr>
          <w:fldChar w:fldCharType="end"/>
        </w:r>
      </w:hyperlink>
    </w:p>
    <w:p w14:paraId="645A5654" w14:textId="568DAD6C"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09" w:history="1">
        <w:r w:rsidRPr="00745386">
          <w:rPr>
            <w:rStyle w:val="Hyperlink"/>
            <w:noProof/>
          </w:rPr>
          <w:t>Figure 11: Marketing Mix (7Ps) (Kotler &amp; Keller, 2022)</w:t>
        </w:r>
        <w:r>
          <w:rPr>
            <w:noProof/>
            <w:webHidden/>
          </w:rPr>
          <w:tab/>
        </w:r>
        <w:r>
          <w:rPr>
            <w:noProof/>
            <w:webHidden/>
          </w:rPr>
          <w:fldChar w:fldCharType="begin"/>
        </w:r>
        <w:r>
          <w:rPr>
            <w:noProof/>
            <w:webHidden/>
          </w:rPr>
          <w:instrText xml:space="preserve"> PAGEREF _Toc237431109 \h </w:instrText>
        </w:r>
        <w:r>
          <w:rPr>
            <w:noProof/>
            <w:webHidden/>
          </w:rPr>
        </w:r>
        <w:r>
          <w:rPr>
            <w:noProof/>
            <w:webHidden/>
          </w:rPr>
          <w:fldChar w:fldCharType="separate"/>
        </w:r>
        <w:r>
          <w:rPr>
            <w:noProof/>
            <w:webHidden/>
          </w:rPr>
          <w:t>27</w:t>
        </w:r>
        <w:r>
          <w:rPr>
            <w:noProof/>
            <w:webHidden/>
          </w:rPr>
          <w:fldChar w:fldCharType="end"/>
        </w:r>
      </w:hyperlink>
    </w:p>
    <w:p w14:paraId="78AEBD0A" w14:textId="68AD991E"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10" w:history="1">
        <w:r w:rsidRPr="00745386">
          <w:rPr>
            <w:rStyle w:val="Hyperlink"/>
            <w:noProof/>
          </w:rPr>
          <w:t>Figure 12: Toyota Distribution Channels (Kormakova et al., 2023)</w:t>
        </w:r>
        <w:r>
          <w:rPr>
            <w:noProof/>
            <w:webHidden/>
          </w:rPr>
          <w:tab/>
        </w:r>
        <w:r>
          <w:rPr>
            <w:noProof/>
            <w:webHidden/>
          </w:rPr>
          <w:fldChar w:fldCharType="begin"/>
        </w:r>
        <w:r>
          <w:rPr>
            <w:noProof/>
            <w:webHidden/>
          </w:rPr>
          <w:instrText xml:space="preserve"> PAGEREF _Toc237431110 \h </w:instrText>
        </w:r>
        <w:r>
          <w:rPr>
            <w:noProof/>
            <w:webHidden/>
          </w:rPr>
        </w:r>
        <w:r>
          <w:rPr>
            <w:noProof/>
            <w:webHidden/>
          </w:rPr>
          <w:fldChar w:fldCharType="separate"/>
        </w:r>
        <w:r>
          <w:rPr>
            <w:noProof/>
            <w:webHidden/>
          </w:rPr>
          <w:t>31</w:t>
        </w:r>
        <w:r>
          <w:rPr>
            <w:noProof/>
            <w:webHidden/>
          </w:rPr>
          <w:fldChar w:fldCharType="end"/>
        </w:r>
      </w:hyperlink>
    </w:p>
    <w:p w14:paraId="62971161" w14:textId="09ECC21B"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11" w:history="1">
        <w:r w:rsidRPr="00745386">
          <w:rPr>
            <w:rStyle w:val="Hyperlink"/>
            <w:noProof/>
          </w:rPr>
          <w:t>Figure 13: Carroll Pyramid (Palhau et al., 2024)</w:t>
        </w:r>
        <w:r>
          <w:rPr>
            <w:noProof/>
            <w:webHidden/>
          </w:rPr>
          <w:tab/>
        </w:r>
        <w:r>
          <w:rPr>
            <w:noProof/>
            <w:webHidden/>
          </w:rPr>
          <w:fldChar w:fldCharType="begin"/>
        </w:r>
        <w:r>
          <w:rPr>
            <w:noProof/>
            <w:webHidden/>
          </w:rPr>
          <w:instrText xml:space="preserve"> PAGEREF _Toc237431111 \h </w:instrText>
        </w:r>
        <w:r>
          <w:rPr>
            <w:noProof/>
            <w:webHidden/>
          </w:rPr>
        </w:r>
        <w:r>
          <w:rPr>
            <w:noProof/>
            <w:webHidden/>
          </w:rPr>
          <w:fldChar w:fldCharType="separate"/>
        </w:r>
        <w:r>
          <w:rPr>
            <w:noProof/>
            <w:webHidden/>
          </w:rPr>
          <w:t>32</w:t>
        </w:r>
        <w:r>
          <w:rPr>
            <w:noProof/>
            <w:webHidden/>
          </w:rPr>
          <w:fldChar w:fldCharType="end"/>
        </w:r>
      </w:hyperlink>
    </w:p>
    <w:p w14:paraId="5882B40B" w14:textId="3F6F0529" w:rsidR="00032BA5" w:rsidRDefault="00032BA5">
      <w:pPr>
        <w:pStyle w:val="TableofFigures"/>
        <w:tabs>
          <w:tab w:val="right" w:leader="dot" w:pos="9350"/>
        </w:tabs>
        <w:rPr>
          <w:rFonts w:asciiTheme="minorHAnsi" w:eastAsiaTheme="minorEastAsia" w:hAnsiTheme="minorHAnsi"/>
          <w:noProof/>
          <w:kern w:val="2"/>
          <w:szCs w:val="24"/>
          <w:lang w:eastAsia="en-GB"/>
        </w:rPr>
      </w:pPr>
      <w:hyperlink w:anchor="_Toc237431112" w:history="1">
        <w:r w:rsidRPr="00745386">
          <w:rPr>
            <w:rStyle w:val="Hyperlink"/>
            <w:noProof/>
          </w:rPr>
          <w:t>Figure 14: Gibbs Cycle (Achnani, 2025)</w:t>
        </w:r>
        <w:r>
          <w:rPr>
            <w:noProof/>
            <w:webHidden/>
          </w:rPr>
          <w:tab/>
        </w:r>
        <w:r>
          <w:rPr>
            <w:noProof/>
            <w:webHidden/>
          </w:rPr>
          <w:fldChar w:fldCharType="begin"/>
        </w:r>
        <w:r>
          <w:rPr>
            <w:noProof/>
            <w:webHidden/>
          </w:rPr>
          <w:instrText xml:space="preserve"> PAGEREF _Toc237431112 \h </w:instrText>
        </w:r>
        <w:r>
          <w:rPr>
            <w:noProof/>
            <w:webHidden/>
          </w:rPr>
        </w:r>
        <w:r>
          <w:rPr>
            <w:noProof/>
            <w:webHidden/>
          </w:rPr>
          <w:fldChar w:fldCharType="separate"/>
        </w:r>
        <w:r>
          <w:rPr>
            <w:noProof/>
            <w:webHidden/>
          </w:rPr>
          <w:t>36</w:t>
        </w:r>
        <w:r>
          <w:rPr>
            <w:noProof/>
            <w:webHidden/>
          </w:rPr>
          <w:fldChar w:fldCharType="end"/>
        </w:r>
      </w:hyperlink>
    </w:p>
    <w:p w14:paraId="76117B72" w14:textId="2941E2DD" w:rsidR="00B444CD" w:rsidRPr="00B444CD" w:rsidRDefault="00B444CD" w:rsidP="00B444CD">
      <w:pPr>
        <w:rPr>
          <w:b/>
          <w:bCs/>
        </w:rPr>
      </w:pPr>
      <w:r>
        <w:rPr>
          <w:b/>
          <w:bCs/>
        </w:rPr>
        <w:fldChar w:fldCharType="end"/>
      </w:r>
    </w:p>
    <w:p w14:paraId="0CF6AA50" w14:textId="77777777" w:rsidR="00B444CD" w:rsidRDefault="00B444CD">
      <w:pPr>
        <w:rPr>
          <w:b/>
        </w:rPr>
      </w:pPr>
      <w:r>
        <w:br w:type="page"/>
      </w:r>
    </w:p>
    <w:p w14:paraId="03326914" w14:textId="2BDB090B" w:rsidR="00D036BF" w:rsidRDefault="00D036BF" w:rsidP="00D036BF">
      <w:pPr>
        <w:pStyle w:val="Heading1"/>
      </w:pPr>
      <w:bookmarkStart w:id="1" w:name="_Toc237431114"/>
      <w:r>
        <w:lastRenderedPageBreak/>
        <w:t>Introduction</w:t>
      </w:r>
      <w:bookmarkEnd w:id="1"/>
    </w:p>
    <w:p w14:paraId="3FF5C8E8" w14:textId="77777777" w:rsidR="00D036BF" w:rsidRDefault="00D036BF" w:rsidP="00D036BF">
      <w:pPr>
        <w:pStyle w:val="Heading2"/>
      </w:pPr>
      <w:bookmarkStart w:id="2" w:name="_Toc237431115"/>
      <w:r>
        <w:t>International Marketing</w:t>
      </w:r>
      <w:bookmarkEnd w:id="2"/>
    </w:p>
    <w:p w14:paraId="53293F4E" w14:textId="77777777" w:rsidR="00D036BF" w:rsidRDefault="00D036BF" w:rsidP="00D036BF">
      <w:r>
        <w:t>International marketing is the process of planning and implementing marketing activities across national markets by adapting products and marketing strategies to different economic, cultural and business environments (Kotler and Keller, 2022).</w:t>
      </w:r>
    </w:p>
    <w:p w14:paraId="706E67B4" w14:textId="77777777" w:rsidR="00D036BF" w:rsidRDefault="00D036BF" w:rsidP="00D036BF">
      <w:pPr>
        <w:pStyle w:val="Heading2"/>
      </w:pPr>
      <w:bookmarkStart w:id="3" w:name="_Toc237431116"/>
      <w:r>
        <w:t>Introduction of Toyota Motor Corporation</w:t>
      </w:r>
      <w:bookmarkEnd w:id="3"/>
    </w:p>
    <w:p w14:paraId="727A29AB" w14:textId="39C32FA5" w:rsidR="00D036BF" w:rsidRDefault="00D036BF" w:rsidP="00D036BF">
      <w:r>
        <w:t>Toyota Motor Corporation is a Japanese multinational auto manufacturer, founded in 1937 by Kiichiro Toyoda and headquartered in Toyota City, Aichi Prefecture, Japan. The company has grown to become one of the world's biggest automotive manufacturers with manufacturing facilities, research centres, and sales networks in over 170 countries and regions (Toyota, 2025).</w:t>
      </w:r>
    </w:p>
    <w:p w14:paraId="5D91ED01" w14:textId="4C8C1596" w:rsidR="00D036BF" w:rsidRDefault="00D036BF" w:rsidP="00D036BF">
      <w:pPr>
        <w:jc w:val="center"/>
      </w:pPr>
      <w:r>
        <w:rPr>
          <w:noProof/>
        </w:rPr>
        <w:drawing>
          <wp:inline distT="0" distB="0" distL="0" distR="0" wp14:anchorId="06779CA1" wp14:editId="6841412A">
            <wp:extent cx="2095500" cy="2095500"/>
            <wp:effectExtent l="0" t="0" r="0" b="0"/>
            <wp:docPr id="141962859" name="Picture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14:paraId="0F3A47FB" w14:textId="0537382A" w:rsidR="00D036BF" w:rsidRDefault="00D036BF" w:rsidP="00D036BF">
      <w:pPr>
        <w:pStyle w:val="Caption"/>
        <w:jc w:val="center"/>
      </w:pPr>
      <w:bookmarkStart w:id="4" w:name="_Toc237431099"/>
      <w:r>
        <w:t xml:space="preserve">Figure </w:t>
      </w:r>
      <w:fldSimple w:instr=" SEQ Figure \* ARABIC ">
        <w:r w:rsidR="00B444CD">
          <w:rPr>
            <w:noProof/>
          </w:rPr>
          <w:t>1</w:t>
        </w:r>
      </w:fldSimple>
      <w:r>
        <w:t xml:space="preserve">: Toyota Logo </w:t>
      </w:r>
      <w:r w:rsidRPr="00A13449">
        <w:t>(Toyota, 2025)</w:t>
      </w:r>
      <w:bookmarkEnd w:id="4"/>
    </w:p>
    <w:p w14:paraId="568D5276" w14:textId="539D88B2" w:rsidR="00D036BF" w:rsidRDefault="00D036BF" w:rsidP="00D036BF">
      <w:r>
        <w:t>Toyota's competitiveness in the international market is evident as it sold around 10.8 million cars worldwide in 2025. The company's purpose is to make people happy for all with a sustainable mobility, and its vision is to make a future based on safe, eco-friendly and innovative mobility (Toyota, 2025).</w:t>
      </w:r>
    </w:p>
    <w:p w14:paraId="06A14C44" w14:textId="77777777" w:rsidR="00D036BF" w:rsidRDefault="00D036BF" w:rsidP="00D036BF">
      <w:pPr>
        <w:pStyle w:val="Heading2"/>
      </w:pPr>
      <w:bookmarkStart w:id="5" w:name="_Toc237431117"/>
      <w:r>
        <w:t>Selected Countries</w:t>
      </w:r>
      <w:bookmarkEnd w:id="5"/>
    </w:p>
    <w:p w14:paraId="74F7868B" w14:textId="77777777" w:rsidR="00D036BF" w:rsidRDefault="00D036BF" w:rsidP="00D036BF">
      <w:r>
        <w:t xml:space="preserve">This report is a comparison of the international marketing strategy adopted by Toyota in its home country, Japan and in one of the major markets that it operates in, India. Toyota entered the </w:t>
      </w:r>
      <w:r>
        <w:lastRenderedPageBreak/>
        <w:t>Indian market in 1997 with its venture Toyota Kirloskar Motor (TKM) with the Kirloskar Group. The collaboration helped Toyota to manufacture in India, increase the distribution network, adapt its offerings to Indian tastes and preferences, and ensure that the company's global standards are maintained (Mathew &amp; Burgess, 2023).</w:t>
      </w:r>
    </w:p>
    <w:p w14:paraId="56F18B64" w14:textId="77777777" w:rsidR="00D036BF" w:rsidRDefault="00D036BF" w:rsidP="00D036BF">
      <w:pPr>
        <w:pStyle w:val="Heading2"/>
      </w:pPr>
      <w:bookmarkStart w:id="6" w:name="_Toc237431118"/>
      <w:r>
        <w:t>Purpose of the Report</w:t>
      </w:r>
      <w:bookmarkEnd w:id="6"/>
    </w:p>
    <w:p w14:paraId="78AC9504" w14:textId="0B7D4FC7" w:rsidR="003A23F4" w:rsidRDefault="00D036BF" w:rsidP="00D036BF">
      <w:r>
        <w:t>This report critically assesses the international marketing strategy of Toyota by comparing and contrasting the Japanese and Indian markets, the STP (Segmentation, Targeting and Positioning) strategy, 7Ps marketing mix, market entry strategy and ethical marketing practices within the context of PESTLE.</w:t>
      </w:r>
    </w:p>
    <w:p w14:paraId="73A3D80E" w14:textId="77777777" w:rsidR="00EC3CAA" w:rsidRDefault="00EC3CAA" w:rsidP="00EC3CAA">
      <w:pPr>
        <w:pStyle w:val="Heading1"/>
      </w:pPr>
      <w:bookmarkStart w:id="7" w:name="_Toc237431119"/>
      <w:r>
        <w:t>Company Background</w:t>
      </w:r>
      <w:bookmarkEnd w:id="7"/>
    </w:p>
    <w:p w14:paraId="6FA47AE2" w14:textId="77777777" w:rsidR="00EC3CAA" w:rsidRDefault="00EC3CAA" w:rsidP="00EC3CAA">
      <w:pPr>
        <w:pStyle w:val="Heading2"/>
      </w:pPr>
      <w:bookmarkStart w:id="8" w:name="_Toc237431120"/>
      <w:r>
        <w:t>Toyota's History and Global Expansion</w:t>
      </w:r>
      <w:bookmarkEnd w:id="8"/>
    </w:p>
    <w:p w14:paraId="140B1C3A" w14:textId="4F043E24" w:rsidR="00EC3CAA" w:rsidRDefault="00EC3CAA" w:rsidP="00EC3CAA">
      <w:r>
        <w:t>Toyota Motor Corporation was founded in 1937 by Kiichiro Toyoda when he split off from Toyoda Automatic Loom Works. Toyota started manufacturing passenger cars for the Japanese market, and began exporting their first cars to the United States in 1957. Currently, Toyota has manufacturing plants in more than 25 countries and regions, and sells vehicles in over 170 countries, allowing them to respond to the market demand level in a corresponding area efficiently, while maintaining quality standards globally. Its business model is to standardise the global product and adapt it locally by manufacturing in various regions, having a wide network of suppliers, and continuously improving (Kaizen), which increases operational efficiency and customer satisfaction (Abdeldayem et al., 2023).</w:t>
      </w:r>
    </w:p>
    <w:p w14:paraId="7895E20E" w14:textId="6A9707DC" w:rsidR="00EC3CAA" w:rsidRDefault="00EC3CAA" w:rsidP="00EC3CAA">
      <w:r>
        <w:rPr>
          <w:noProof/>
        </w:rPr>
        <w:lastRenderedPageBreak/>
        <w:drawing>
          <wp:inline distT="0" distB="0" distL="0" distR="0" wp14:anchorId="62D75678" wp14:editId="23A20E74">
            <wp:extent cx="5943600" cy="3343275"/>
            <wp:effectExtent l="0" t="0" r="0" b="9525"/>
            <wp:docPr id="1666329491" name="Picture 2" descr="The Brief History of Toyota Automobile Compa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rief History of Toyota Automobile Compan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F276285" w14:textId="63E2AC12" w:rsidR="00EC3CAA" w:rsidRDefault="00EC3CAA" w:rsidP="00EC3CAA">
      <w:pPr>
        <w:pStyle w:val="Caption"/>
        <w:jc w:val="center"/>
      </w:pPr>
      <w:bookmarkStart w:id="9" w:name="_Toc237431100"/>
      <w:r>
        <w:t xml:space="preserve">Figure </w:t>
      </w:r>
      <w:fldSimple w:instr=" SEQ Figure \* ARABIC ">
        <w:r w:rsidR="00B444CD">
          <w:rPr>
            <w:noProof/>
          </w:rPr>
          <w:t>2</w:t>
        </w:r>
      </w:fldSimple>
      <w:r>
        <w:t xml:space="preserve">: History of Toyota Motors </w:t>
      </w:r>
      <w:r w:rsidRPr="003604B9">
        <w:t>(Abdeldayem et al., 2023)</w:t>
      </w:r>
      <w:bookmarkEnd w:id="9"/>
    </w:p>
    <w:p w14:paraId="094694BF" w14:textId="77777777" w:rsidR="00EC3CAA" w:rsidRDefault="00EC3CAA" w:rsidP="00EC3CAA">
      <w:pPr>
        <w:pStyle w:val="Heading2"/>
      </w:pPr>
      <w:bookmarkStart w:id="10" w:name="_Toc237431121"/>
      <w:r>
        <w:t>Toyota's Operations in India</w:t>
      </w:r>
      <w:bookmarkEnd w:id="10"/>
    </w:p>
    <w:p w14:paraId="766C16CA" w14:textId="0941A4BC" w:rsidR="00D036BF" w:rsidRDefault="00EC3CAA" w:rsidP="00EC3CAA">
      <w:r>
        <w:t xml:space="preserve">The Indian market is one of the key global markets for Toyota due to the growing middle-class population and the rapid growth of the Indian automobile industry. </w:t>
      </w:r>
      <w:r w:rsidR="00032BA5">
        <w:t>T</w:t>
      </w:r>
      <w:r>
        <w:t>oyota entered India in 1997 through a joint venture with the Kirloskar Group, establishing Toyota Kirloskar Motor (TKM). The collaboration allowed Toyota to learn about the local market and understanding of its people, create a significant network of dealerships, and manufacturing plants in Bidadi, Karnataka, which lowered production expenses and boosted the efficiency of their supply chain</w:t>
      </w:r>
      <w:r w:rsidR="00032BA5">
        <w:t xml:space="preserve"> </w:t>
      </w:r>
      <w:r>
        <w:t>(Sarangal et al., 2023).</w:t>
      </w:r>
    </w:p>
    <w:p w14:paraId="3622BEDF" w14:textId="77777777" w:rsidR="00066433" w:rsidRDefault="00066433" w:rsidP="00066433">
      <w:pPr>
        <w:pStyle w:val="Heading1"/>
      </w:pPr>
      <w:bookmarkStart w:id="11" w:name="_Toc237431122"/>
      <w:r>
        <w:t>PESTLE Framework</w:t>
      </w:r>
      <w:bookmarkEnd w:id="11"/>
    </w:p>
    <w:p w14:paraId="5BA8FD81" w14:textId="75D83C5D" w:rsidR="00EC3CAA" w:rsidRDefault="00066433" w:rsidP="00066433">
      <w:pPr>
        <w:jc w:val="center"/>
      </w:pPr>
      <w:r>
        <w:rPr>
          <w:noProof/>
        </w:rPr>
        <w:lastRenderedPageBreak/>
        <w:drawing>
          <wp:inline distT="0" distB="0" distL="0" distR="0" wp14:anchorId="1F2F5C92" wp14:editId="319B2D09">
            <wp:extent cx="3036556" cy="2876550"/>
            <wp:effectExtent l="0" t="0" r="0" b="0"/>
            <wp:docPr id="1848099206" name="Picture 3"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The CEO's Guide to Future-Proofing a Business | by Asif  Iqbal | Techno-Preneurship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9916" cy="2879733"/>
                    </a:xfrm>
                    <a:prstGeom prst="rect">
                      <a:avLst/>
                    </a:prstGeom>
                    <a:noFill/>
                    <a:ln>
                      <a:noFill/>
                    </a:ln>
                  </pic:spPr>
                </pic:pic>
              </a:graphicData>
            </a:graphic>
          </wp:inline>
        </w:drawing>
      </w:r>
    </w:p>
    <w:p w14:paraId="484B11F9" w14:textId="278D9E37" w:rsidR="00066433" w:rsidRDefault="00066433" w:rsidP="00066433">
      <w:pPr>
        <w:pStyle w:val="Caption"/>
        <w:jc w:val="center"/>
      </w:pPr>
      <w:bookmarkStart w:id="12" w:name="_Toc237431101"/>
      <w:r>
        <w:t xml:space="preserve">Figure </w:t>
      </w:r>
      <w:fldSimple w:instr=" SEQ Figure \* ARABIC ">
        <w:r w:rsidR="00B444CD">
          <w:rPr>
            <w:noProof/>
          </w:rPr>
          <w:t>3</w:t>
        </w:r>
      </w:fldSimple>
      <w:r>
        <w:t xml:space="preserve">: PESTLE Analysis </w:t>
      </w:r>
      <w:r w:rsidRPr="00B40026">
        <w:t>(Kotler &amp; Keller, 2022)</w:t>
      </w:r>
      <w:bookmarkEnd w:id="12"/>
    </w:p>
    <w:p w14:paraId="7056CC61" w14:textId="77777777" w:rsidR="00DB0C10" w:rsidRDefault="00DB0C10" w:rsidP="00DB0C10">
      <w:pPr>
        <w:pStyle w:val="Heading2"/>
      </w:pPr>
      <w:bookmarkStart w:id="13" w:name="_Toc237431123"/>
      <w:r>
        <w:t>Political Factors</w:t>
      </w:r>
      <w:bookmarkEnd w:id="13"/>
    </w:p>
    <w:p w14:paraId="149CD173" w14:textId="73CE8E63" w:rsidR="00EB6FAC" w:rsidRDefault="004B3806" w:rsidP="00DB0C10">
      <w:r w:rsidRPr="004B3806">
        <w:t>Japan provides Toyota with a more predictable policy environment for its technology-led strategy, particularly through government support for hybrid, hydrogen and advanced automotive manufacturing. This will help Toyota's R&amp;D and commercialization ability to build a more high-tech offering in its familiar domestic ecosystem. On the other hand, in India the 100% FDI policy, Make in India, and PLI Scheme, provide a better location-based advantage by incentivizing the growth of local manufacturing by Toyota Kirloskar Motor, which could boost the country's cost competitiveness and supply chain efficiency</w:t>
      </w:r>
      <w:r w:rsidR="00032BA5">
        <w:t xml:space="preserve"> </w:t>
      </w:r>
      <w:r w:rsidRPr="004B3806">
        <w:t>(Mittal, 2024). Hence, the policy environment for technological leadership is more stable for Toyota in Japan while localisation and cost-effectiveness is more attractive in India. On the other hand, the Indian manufacturer is finding greater flexibility in production but will need to be more responsive to changing the product line in India and adjust prices faster</w:t>
      </w:r>
      <w:r w:rsidR="00DB0C10">
        <w:t>.</w:t>
      </w:r>
    </w:p>
    <w:p w14:paraId="490880C0" w14:textId="77777777" w:rsidR="00DB0C10" w:rsidRDefault="00DB0C10" w:rsidP="00DB0C10">
      <w:pPr>
        <w:pStyle w:val="Heading2"/>
      </w:pPr>
      <w:bookmarkStart w:id="14" w:name="_Toc237431124"/>
      <w:r>
        <w:t>Economic Factors</w:t>
      </w:r>
      <w:bookmarkEnd w:id="14"/>
    </w:p>
    <w:p w14:paraId="6640158C" w14:textId="55022CB9" w:rsidR="00DB0C10" w:rsidRDefault="004B3806" w:rsidP="00DB0C10">
      <w:r w:rsidRPr="004B3806">
        <w:t>For Toyota, there are different economic opportunities in Japan and India. The GDP growth of India is at 7.6% in FY26, 7.1% in FY25, and expected to remain 6.6% in FY27, which is higher than that of Japan's more developed economy (World Bank, 2026)</w:t>
      </w:r>
      <w:r w:rsidR="00DB0C10">
        <w:t>.</w:t>
      </w:r>
    </w:p>
    <w:p w14:paraId="58C38F62" w14:textId="7DD51F76" w:rsidR="00DB0C10" w:rsidRDefault="00DA5545" w:rsidP="00DB0C10">
      <w:r w:rsidRPr="00DA5545">
        <w:rPr>
          <w:noProof/>
        </w:rPr>
        <w:lastRenderedPageBreak/>
        <w:drawing>
          <wp:inline distT="0" distB="0" distL="0" distR="0" wp14:anchorId="7424E45B" wp14:editId="61C983CF">
            <wp:extent cx="5943600" cy="3702685"/>
            <wp:effectExtent l="0" t="0" r="0" b="0"/>
            <wp:docPr id="17062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27441" name=""/>
                    <pic:cNvPicPr/>
                  </pic:nvPicPr>
                  <pic:blipFill>
                    <a:blip r:embed="rId10"/>
                    <a:stretch>
                      <a:fillRect/>
                    </a:stretch>
                  </pic:blipFill>
                  <pic:spPr>
                    <a:xfrm>
                      <a:off x="0" y="0"/>
                      <a:ext cx="5943600" cy="3702685"/>
                    </a:xfrm>
                    <a:prstGeom prst="rect">
                      <a:avLst/>
                    </a:prstGeom>
                  </pic:spPr>
                </pic:pic>
              </a:graphicData>
            </a:graphic>
          </wp:inline>
        </w:drawing>
      </w:r>
    </w:p>
    <w:p w14:paraId="0DD366C7" w14:textId="563850E3" w:rsidR="00DA5545" w:rsidRDefault="00DA5545" w:rsidP="00DA5545">
      <w:pPr>
        <w:pStyle w:val="Caption"/>
        <w:jc w:val="center"/>
      </w:pPr>
      <w:bookmarkStart w:id="15" w:name="_Toc237431102"/>
      <w:r>
        <w:t xml:space="preserve">Figure </w:t>
      </w:r>
      <w:fldSimple w:instr=" SEQ Figure \* ARABIC ">
        <w:r w:rsidR="00B444CD">
          <w:rPr>
            <w:noProof/>
          </w:rPr>
          <w:t>4</w:t>
        </w:r>
      </w:fldSimple>
      <w:r>
        <w:t xml:space="preserve">: GDP Growth Rate India and Japan </w:t>
      </w:r>
      <w:r w:rsidRPr="00D507BE">
        <w:t>(World Bank, 2026)</w:t>
      </w:r>
      <w:bookmarkEnd w:id="15"/>
    </w:p>
    <w:p w14:paraId="6FE214FD" w14:textId="1DBC819B" w:rsidR="00DA5545" w:rsidRDefault="004B3806" w:rsidP="00DB0C10">
      <w:r w:rsidRPr="004B3806">
        <w:t>For Toyota, this makes India more appealing for volume growth, but the demand in the country is bound to be dependent on the premium pricing as the purchasing power is not very high. Thus, the fuel economy, value, and affordability have to be integrated into models like the Innova HyCross and Urban Cruiser Hyryder. The headline inflation in India has maintained an average of 1.7% from April to December 2026 with a peak of 4.38% in June 2026 (World Bank, 2026), thus putting inflation in India under changing cost and pricing conditions</w:t>
      </w:r>
      <w:r w:rsidR="00032BA5">
        <w:t xml:space="preserve"> </w:t>
      </w:r>
      <w:r w:rsidRPr="004B3806">
        <w:t>(Aman et al., 2025). Therefore, Toyota has to focus on the value and localisation aspects in India with the application of technology and premium positioning in Japan</w:t>
      </w:r>
      <w:r w:rsidR="00DB0C10">
        <w:t>.</w:t>
      </w:r>
    </w:p>
    <w:p w14:paraId="73F57329" w14:textId="08A59265" w:rsidR="00D06602" w:rsidRDefault="00D06602" w:rsidP="00DB0C10">
      <w:r w:rsidRPr="00D06602">
        <w:rPr>
          <w:noProof/>
        </w:rPr>
        <w:lastRenderedPageBreak/>
        <w:drawing>
          <wp:inline distT="0" distB="0" distL="0" distR="0" wp14:anchorId="52EDD6E0" wp14:editId="0AE5A87E">
            <wp:extent cx="5943600" cy="3723005"/>
            <wp:effectExtent l="0" t="0" r="0" b="0"/>
            <wp:docPr id="12931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6814" name=""/>
                    <pic:cNvPicPr/>
                  </pic:nvPicPr>
                  <pic:blipFill>
                    <a:blip r:embed="rId11"/>
                    <a:stretch>
                      <a:fillRect/>
                    </a:stretch>
                  </pic:blipFill>
                  <pic:spPr>
                    <a:xfrm>
                      <a:off x="0" y="0"/>
                      <a:ext cx="5943600" cy="3723005"/>
                    </a:xfrm>
                    <a:prstGeom prst="rect">
                      <a:avLst/>
                    </a:prstGeom>
                  </pic:spPr>
                </pic:pic>
              </a:graphicData>
            </a:graphic>
          </wp:inline>
        </w:drawing>
      </w:r>
    </w:p>
    <w:p w14:paraId="1AD25D3B" w14:textId="50579260" w:rsidR="00D06602" w:rsidRDefault="00D06602" w:rsidP="00D06602">
      <w:pPr>
        <w:pStyle w:val="Caption"/>
        <w:jc w:val="center"/>
      </w:pPr>
      <w:bookmarkStart w:id="16" w:name="_Toc237431089"/>
      <w:r>
        <w:t xml:space="preserve">Table </w:t>
      </w:r>
      <w:fldSimple w:instr=" SEQ Table \* ARABIC ">
        <w:r w:rsidR="00814A33">
          <w:rPr>
            <w:noProof/>
          </w:rPr>
          <w:t>1</w:t>
        </w:r>
      </w:fldSimple>
      <w:r>
        <w:t xml:space="preserve">: </w:t>
      </w:r>
      <w:r w:rsidRPr="00707353">
        <w:t>Comparison of Economic Factors in Japan and India</w:t>
      </w:r>
      <w:r>
        <w:t xml:space="preserve"> (Author)</w:t>
      </w:r>
      <w:bookmarkEnd w:id="16"/>
    </w:p>
    <w:p w14:paraId="0777A029" w14:textId="77777777" w:rsidR="005A48CE" w:rsidRDefault="005A48CE" w:rsidP="005A48CE">
      <w:pPr>
        <w:pStyle w:val="Heading2"/>
      </w:pPr>
      <w:bookmarkStart w:id="17" w:name="_Toc237431125"/>
      <w:r>
        <w:t>Social and Cultural Factors</w:t>
      </w:r>
      <w:bookmarkEnd w:id="17"/>
    </w:p>
    <w:p w14:paraId="134802DD" w14:textId="663E7795" w:rsidR="005A48CE" w:rsidRDefault="004B3806" w:rsidP="005A48CE">
      <w:r w:rsidRPr="004B3806">
        <w:t>There are significant social differences, presenting Toyota with different positioning opportunities in Japan and India. The Japanese market has 92% of its population living in urban areas and this is also the ageing market, which prefers smaller vehicles, reliability, and are technologically advanced, with Toyota's hybrid capabilities and safety orientation being of major importance. On the other hand, the younger population in India, high urbanisation and larger family sizes make spacious SUVs and MPVs more relevant on how value, fuel efficiency and family utility can make a difference in vehicle choice (Hartoyo et al., 2023)</w:t>
      </w:r>
      <w:r w:rsidR="005A48CE">
        <w:t>.</w:t>
      </w:r>
    </w:p>
    <w:p w14:paraId="0AE4E366" w14:textId="14993937" w:rsidR="005A48CE" w:rsidRDefault="005A48CE" w:rsidP="005A48CE">
      <w:r w:rsidRPr="005A48CE">
        <w:rPr>
          <w:noProof/>
        </w:rPr>
        <w:lastRenderedPageBreak/>
        <w:drawing>
          <wp:inline distT="0" distB="0" distL="0" distR="0" wp14:anchorId="5534ADE0" wp14:editId="4169DB0F">
            <wp:extent cx="5943600" cy="2973705"/>
            <wp:effectExtent l="0" t="0" r="0" b="0"/>
            <wp:docPr id="1987271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71614" name=""/>
                    <pic:cNvPicPr/>
                  </pic:nvPicPr>
                  <pic:blipFill>
                    <a:blip r:embed="rId12"/>
                    <a:stretch>
                      <a:fillRect/>
                    </a:stretch>
                  </pic:blipFill>
                  <pic:spPr>
                    <a:xfrm>
                      <a:off x="0" y="0"/>
                      <a:ext cx="5943600" cy="2973705"/>
                    </a:xfrm>
                    <a:prstGeom prst="rect">
                      <a:avLst/>
                    </a:prstGeom>
                  </pic:spPr>
                </pic:pic>
              </a:graphicData>
            </a:graphic>
          </wp:inline>
        </w:drawing>
      </w:r>
    </w:p>
    <w:p w14:paraId="1532AF44" w14:textId="0C9E9DA2" w:rsidR="005A48CE" w:rsidRDefault="005A48CE" w:rsidP="005A48CE">
      <w:pPr>
        <w:pStyle w:val="Caption"/>
        <w:jc w:val="center"/>
      </w:pPr>
      <w:bookmarkStart w:id="18" w:name="_Toc237431103"/>
      <w:r>
        <w:t xml:space="preserve">Figure </w:t>
      </w:r>
      <w:fldSimple w:instr=" SEQ Figure \* ARABIC ">
        <w:r w:rsidR="00B444CD">
          <w:rPr>
            <w:noProof/>
          </w:rPr>
          <w:t>5</w:t>
        </w:r>
      </w:fldSimple>
      <w:r>
        <w:t xml:space="preserve">: Hofstede Factors Comparison for Japan and India </w:t>
      </w:r>
      <w:r w:rsidRPr="00EF7D83">
        <w:t>(Cultural Factor, 2026)</w:t>
      </w:r>
      <w:bookmarkEnd w:id="18"/>
    </w:p>
    <w:p w14:paraId="0FD1E7EA" w14:textId="12BACF21" w:rsidR="005A48CE" w:rsidRDefault="008978AE" w:rsidP="005A48CE">
      <w:r w:rsidRPr="008978AE">
        <w:t>Hofstede also provides evidence of significant cultural differences, such as India has higher score on Power Distance (77) compared to Japan (54), Individualism (62) vs (24), Masculinity (95) vs (56), Uncertainty Avoidance (92) vs (40) and Long-Term Orientation (100) vs (51) (Cultural Factor, 2026). The differences benefit Toyota to place more emphasis on status and family value in India, while Japan offers more opportunities to target its engineering quality, reliability, safety and long-term ownership.</w:t>
      </w:r>
      <w:r w:rsidR="00032BA5">
        <w:t xml:space="preserve"> </w:t>
      </w:r>
      <w:r w:rsidRPr="008978AE">
        <w:t>Hence, the positioning can't be the same: Toyota should stress on the technological reliability and long-term value, whereas India should focus on practical value, space, fuel efficiency, and status-oriented appeal</w:t>
      </w:r>
      <w:r w:rsidR="005A48CE">
        <w:t>.</w:t>
      </w:r>
    </w:p>
    <w:p w14:paraId="015B12D6" w14:textId="56619149" w:rsidR="005A48CE" w:rsidRDefault="005A48CE" w:rsidP="005A48CE">
      <w:r w:rsidRPr="005A48CE">
        <w:rPr>
          <w:noProof/>
        </w:rPr>
        <w:lastRenderedPageBreak/>
        <w:drawing>
          <wp:inline distT="0" distB="0" distL="0" distR="0" wp14:anchorId="780F7A81" wp14:editId="3CA9BF10">
            <wp:extent cx="5943600" cy="3622675"/>
            <wp:effectExtent l="0" t="0" r="0" b="0"/>
            <wp:docPr id="1770319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19595" name=""/>
                    <pic:cNvPicPr/>
                  </pic:nvPicPr>
                  <pic:blipFill>
                    <a:blip r:embed="rId13"/>
                    <a:stretch>
                      <a:fillRect/>
                    </a:stretch>
                  </pic:blipFill>
                  <pic:spPr>
                    <a:xfrm>
                      <a:off x="0" y="0"/>
                      <a:ext cx="5943600" cy="3622675"/>
                    </a:xfrm>
                    <a:prstGeom prst="rect">
                      <a:avLst/>
                    </a:prstGeom>
                  </pic:spPr>
                </pic:pic>
              </a:graphicData>
            </a:graphic>
          </wp:inline>
        </w:drawing>
      </w:r>
    </w:p>
    <w:p w14:paraId="287BC505" w14:textId="39FBC298" w:rsidR="005A48CE" w:rsidRDefault="005A48CE" w:rsidP="005A48CE">
      <w:pPr>
        <w:pStyle w:val="Caption"/>
        <w:jc w:val="center"/>
      </w:pPr>
      <w:bookmarkStart w:id="19" w:name="_Toc237431090"/>
      <w:r>
        <w:t xml:space="preserve">Table </w:t>
      </w:r>
      <w:fldSimple w:instr=" SEQ Table \* ARABIC ">
        <w:r w:rsidR="00814A33">
          <w:rPr>
            <w:noProof/>
          </w:rPr>
          <w:t>2</w:t>
        </w:r>
      </w:fldSimple>
      <w:r>
        <w:t xml:space="preserve">: </w:t>
      </w:r>
      <w:r w:rsidRPr="005E4984">
        <w:t>Comparison of Social and Cultural Factors between Japan and India (Cultural Factor, 2026)</w:t>
      </w:r>
      <w:bookmarkEnd w:id="19"/>
    </w:p>
    <w:p w14:paraId="1FFFDC49" w14:textId="77777777" w:rsidR="00273A8A" w:rsidRDefault="00273A8A" w:rsidP="00273A8A">
      <w:pPr>
        <w:pStyle w:val="Heading2"/>
      </w:pPr>
      <w:bookmarkStart w:id="20" w:name="_Toc237431126"/>
      <w:r>
        <w:t>Technological Factors</w:t>
      </w:r>
      <w:bookmarkEnd w:id="20"/>
    </w:p>
    <w:p w14:paraId="35B2952B" w14:textId="23B0FE07" w:rsidR="00273A8A" w:rsidRDefault="005A7C53" w:rsidP="00273A8A">
      <w:r w:rsidRPr="005A7C53">
        <w:t>Japan gives Toyota a stronger technological platform through advanced automation, AI, robotics, connected vehicles and established hybrid capabilities, supporting its technology-led positioning. The opportunities are different in India: expanding digitalisation and internet penetration, facilitating digital dealerships, and less attractive charging infrastructure, and slower EV adoption, making a pure EV offer more unattractive initially (Khan &amp; Pervin, 2024). Therefore, Toyota should standardize its fundamental technological capabilities for both markets, while adapting them to communicate with both markets. Toyota needs to highlight fuel efficiency, affordability, and usability of hybrid technology in India, while advanced engineering, connectivity, and innovation will be the focus in Japan. This is not a measure of different levels of technical readiness but of different levels of market readiness</w:t>
      </w:r>
      <w:r w:rsidR="00273A8A">
        <w:t>.</w:t>
      </w:r>
    </w:p>
    <w:p w14:paraId="1F115263" w14:textId="77777777" w:rsidR="00273A8A" w:rsidRDefault="00273A8A" w:rsidP="00273A8A">
      <w:pPr>
        <w:pStyle w:val="Heading2"/>
      </w:pPr>
      <w:bookmarkStart w:id="21" w:name="_Toc237431127"/>
      <w:r>
        <w:t>Legal Factors</w:t>
      </w:r>
      <w:bookmarkEnd w:id="21"/>
    </w:p>
    <w:p w14:paraId="7692698B" w14:textId="3CB7FDE0" w:rsidR="00273A8A" w:rsidRDefault="005A7C53" w:rsidP="00273A8A">
      <w:r w:rsidRPr="005A7C53">
        <w:t xml:space="preserve">Strict vehicle safety, consumer protection, and environmental laws in Japan make the compliance costs higher, but also further strengthen Toyota's quality-driven image and technology </w:t>
      </w:r>
      <w:r w:rsidRPr="005A7C53">
        <w:lastRenderedPageBreak/>
        <w:t>investments. On the other hand, India's BSVI emission norms, enhanced crash-safety norms and consumer protection laws mandate Toyota to adjust its product specs and quality management processes to meet local needs and standards. More importantly, India’s high import duties on completely built vehicles make importing Toyota models less cost-effective than local manufacturing, strengthening the strategic case for Toyota Kirloskar Motor to increase localisation (Patil, 2026). Hence, the laws governing Japan further stress Toyota's quality and technology, whereas the legal system in India has a direct impact on Place and Price by promoting local manufacturing and competitive pricing.</w:t>
      </w:r>
    </w:p>
    <w:p w14:paraId="69E7E192" w14:textId="77777777" w:rsidR="00273A8A" w:rsidRDefault="00273A8A" w:rsidP="00273A8A">
      <w:pPr>
        <w:pStyle w:val="Heading2"/>
      </w:pPr>
      <w:bookmarkStart w:id="22" w:name="_Toc237431128"/>
      <w:r>
        <w:t>Environmental Factors</w:t>
      </w:r>
      <w:bookmarkEnd w:id="22"/>
    </w:p>
    <w:p w14:paraId="459E4707" w14:textId="2BB160E1" w:rsidR="00273A8A" w:rsidRDefault="005A7C53" w:rsidP="00273A8A">
      <w:r w:rsidRPr="005A7C53">
        <w:t>The 2050 carbon-neutral goal in Japan implies different strategic challenges for Toyota than India's 2070 "net zero" target. Japan’s earlier target strengthens the need for Toyota to maintain its technological leadership in hybrids, hydrogen and battery-electric vehicles, supporting a sustainability-focused brand position. At present, in India, the hybrid portfolio comprising of Toyota Urban Cruiser Hyryder and Camry Hybrid would be more viable commercially as compared to BEVs alone due to its longer transition period and weaker charging infrastructure (Kumar et al., 2025). But increasing pressure to develop BEVs comes with a risk that Toyota's hybrid strategy might lose competitiveness with the improvement of the infrastructure in India. Hence, Toyota has to standardise its environmental technology capabilities and shift its product focus to a higher speed on BEVs in Japan, while hybrid is the transition product in India</w:t>
      </w:r>
      <w:r w:rsidR="00273A8A">
        <w:t>.</w:t>
      </w:r>
    </w:p>
    <w:p w14:paraId="065DCE45" w14:textId="16D80A7F" w:rsidR="00273A8A" w:rsidRDefault="00273A8A" w:rsidP="00273A8A">
      <w:r w:rsidRPr="00273A8A">
        <w:rPr>
          <w:noProof/>
        </w:rPr>
        <w:lastRenderedPageBreak/>
        <w:drawing>
          <wp:inline distT="0" distB="0" distL="0" distR="0" wp14:anchorId="7917694C" wp14:editId="435C513D">
            <wp:extent cx="5943600" cy="3790315"/>
            <wp:effectExtent l="0" t="0" r="0" b="635"/>
            <wp:docPr id="1370165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65770" name=""/>
                    <pic:cNvPicPr/>
                  </pic:nvPicPr>
                  <pic:blipFill>
                    <a:blip r:embed="rId14"/>
                    <a:stretch>
                      <a:fillRect/>
                    </a:stretch>
                  </pic:blipFill>
                  <pic:spPr>
                    <a:xfrm>
                      <a:off x="0" y="0"/>
                      <a:ext cx="5943600" cy="3790315"/>
                    </a:xfrm>
                    <a:prstGeom prst="rect">
                      <a:avLst/>
                    </a:prstGeom>
                  </pic:spPr>
                </pic:pic>
              </a:graphicData>
            </a:graphic>
          </wp:inline>
        </w:drawing>
      </w:r>
    </w:p>
    <w:p w14:paraId="2EDE9DFE" w14:textId="7F62C230" w:rsidR="00273A8A" w:rsidRDefault="00273A8A" w:rsidP="00273A8A">
      <w:pPr>
        <w:pStyle w:val="Caption"/>
        <w:jc w:val="center"/>
      </w:pPr>
      <w:bookmarkStart w:id="23" w:name="_Toc237431091"/>
      <w:r>
        <w:t xml:space="preserve">Table </w:t>
      </w:r>
      <w:fldSimple w:instr=" SEQ Table \* ARABIC ">
        <w:r w:rsidR="00814A33">
          <w:rPr>
            <w:noProof/>
          </w:rPr>
          <w:t>3</w:t>
        </w:r>
      </w:fldSimple>
      <w:r>
        <w:t xml:space="preserve">: </w:t>
      </w:r>
      <w:r w:rsidRPr="00A93EDB">
        <w:t>Similarities and Differences between Japan and India (PESTLE Analysis) (Author)</w:t>
      </w:r>
      <w:bookmarkEnd w:id="23"/>
    </w:p>
    <w:p w14:paraId="39E742DE" w14:textId="7124F1B0" w:rsidR="00273A8A" w:rsidRDefault="007D20EE" w:rsidP="007D20EE">
      <w:pPr>
        <w:pStyle w:val="Heading1"/>
      </w:pPr>
      <w:bookmarkStart w:id="24" w:name="_Toc237431129"/>
      <w:r w:rsidRPr="007D20EE">
        <w:t>Comparative STP Strategy</w:t>
      </w:r>
      <w:bookmarkEnd w:id="24"/>
    </w:p>
    <w:p w14:paraId="52A6DCBB" w14:textId="77777777" w:rsidR="00D42897" w:rsidRDefault="00D42897" w:rsidP="00D42897">
      <w:pPr>
        <w:pStyle w:val="Heading2"/>
      </w:pPr>
      <w:bookmarkStart w:id="25" w:name="_Toc237431130"/>
      <w:r>
        <w:t>Market Segmentation</w:t>
      </w:r>
      <w:bookmarkEnd w:id="25"/>
    </w:p>
    <w:p w14:paraId="0455EC42" w14:textId="6571E248" w:rsidR="00DF0638" w:rsidRDefault="005A7C53" w:rsidP="00D42897">
      <w:r w:rsidRPr="005A7C53">
        <w:t>Market segmentation helps Toyota understand that there are segments which have similar needs and purchasing behaviour enabling them to come up with a more meaningful marketing strategy (Elliott et al., 2026).</w:t>
      </w:r>
    </w:p>
    <w:p w14:paraId="3904A894" w14:textId="1266DBBC" w:rsidR="00DF0638" w:rsidRDefault="00DF0638" w:rsidP="00D42897">
      <w:r w:rsidRPr="00DF0638">
        <w:rPr>
          <w:noProof/>
        </w:rPr>
        <w:lastRenderedPageBreak/>
        <w:drawing>
          <wp:inline distT="0" distB="0" distL="0" distR="0" wp14:anchorId="0F08869A" wp14:editId="791F068E">
            <wp:extent cx="5943600" cy="2760345"/>
            <wp:effectExtent l="0" t="0" r="0" b="1905"/>
            <wp:docPr id="1647323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323240" name=""/>
                    <pic:cNvPicPr/>
                  </pic:nvPicPr>
                  <pic:blipFill>
                    <a:blip r:embed="rId15"/>
                    <a:stretch>
                      <a:fillRect/>
                    </a:stretch>
                  </pic:blipFill>
                  <pic:spPr>
                    <a:xfrm>
                      <a:off x="0" y="0"/>
                      <a:ext cx="5943600" cy="2760345"/>
                    </a:xfrm>
                    <a:prstGeom prst="rect">
                      <a:avLst/>
                    </a:prstGeom>
                  </pic:spPr>
                </pic:pic>
              </a:graphicData>
            </a:graphic>
          </wp:inline>
        </w:drawing>
      </w:r>
    </w:p>
    <w:p w14:paraId="1086823B" w14:textId="28CF31F5" w:rsidR="00DF0638" w:rsidRDefault="00DF0638" w:rsidP="00DF0638">
      <w:pPr>
        <w:pStyle w:val="Caption"/>
        <w:jc w:val="center"/>
      </w:pPr>
      <w:bookmarkStart w:id="26" w:name="_Toc237431104"/>
      <w:r>
        <w:t xml:space="preserve">Figure </w:t>
      </w:r>
      <w:fldSimple w:instr=" SEQ Figure \* ARABIC ">
        <w:r w:rsidR="00B444CD">
          <w:rPr>
            <w:noProof/>
          </w:rPr>
          <w:t>6</w:t>
        </w:r>
      </w:fldSimple>
      <w:r>
        <w:t xml:space="preserve">: Toyota Target Marketing Strategy </w:t>
      </w:r>
      <w:r w:rsidRPr="007C7875">
        <w:t>(Elliott et al., 2026)</w:t>
      </w:r>
      <w:bookmarkEnd w:id="26"/>
    </w:p>
    <w:p w14:paraId="29E6D755" w14:textId="3C479443" w:rsidR="00DF0638" w:rsidRDefault="005A7C53" w:rsidP="00D42897">
      <w:r w:rsidRPr="005A7C53">
        <w:t>For Toyota, each of these variables is of different importance in Japan as compared to India. While technology, environmental preference, age and urban mobility have a special relevance in Japan, income, family structure, urbanisation, and vehicle preferences drive the opportunity in India. Therefore, Toyota must have a consistent base brand offering but allow for a different focus of the segments it wants to emphasize in each country</w:t>
      </w:r>
      <w:r w:rsidR="00D42897">
        <w:t>.</w:t>
      </w:r>
    </w:p>
    <w:p w14:paraId="408A006E" w14:textId="7E5F12A1" w:rsidR="00D75BA2" w:rsidRDefault="00D42897" w:rsidP="00DF0638">
      <w:r w:rsidRPr="00D42897">
        <w:rPr>
          <w:noProof/>
        </w:rPr>
        <w:drawing>
          <wp:inline distT="0" distB="0" distL="0" distR="0" wp14:anchorId="02AF46BA" wp14:editId="20462193">
            <wp:extent cx="5943600" cy="2133600"/>
            <wp:effectExtent l="0" t="0" r="0" b="0"/>
            <wp:docPr id="799389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89730" name=""/>
                    <pic:cNvPicPr/>
                  </pic:nvPicPr>
                  <pic:blipFill>
                    <a:blip r:embed="rId16"/>
                    <a:stretch>
                      <a:fillRect/>
                    </a:stretch>
                  </pic:blipFill>
                  <pic:spPr>
                    <a:xfrm>
                      <a:off x="0" y="0"/>
                      <a:ext cx="5943600" cy="2133600"/>
                    </a:xfrm>
                    <a:prstGeom prst="rect">
                      <a:avLst/>
                    </a:prstGeom>
                  </pic:spPr>
                </pic:pic>
              </a:graphicData>
            </a:graphic>
          </wp:inline>
        </w:drawing>
      </w:r>
    </w:p>
    <w:p w14:paraId="50DD3F6D" w14:textId="528FC1C2" w:rsidR="00DF0638" w:rsidRDefault="00DF0638" w:rsidP="00DF0638">
      <w:pPr>
        <w:pStyle w:val="Caption"/>
        <w:jc w:val="center"/>
      </w:pPr>
      <w:bookmarkStart w:id="27" w:name="_Toc237431092"/>
      <w:r>
        <w:t xml:space="preserve">Table </w:t>
      </w:r>
      <w:fldSimple w:instr=" SEQ Table \* ARABIC ">
        <w:r w:rsidR="00814A33">
          <w:rPr>
            <w:noProof/>
          </w:rPr>
          <w:t>4</w:t>
        </w:r>
      </w:fldSimple>
      <w:r>
        <w:t xml:space="preserve">: </w:t>
      </w:r>
      <w:r w:rsidRPr="00CB170C">
        <w:t>Characteristics of Effective Market Segmentation (Author)</w:t>
      </w:r>
      <w:bookmarkEnd w:id="27"/>
    </w:p>
    <w:p w14:paraId="279C15CB" w14:textId="77777777" w:rsidR="00D75BA2" w:rsidRDefault="00D75BA2" w:rsidP="00D75BA2">
      <w:pPr>
        <w:pStyle w:val="Heading2"/>
      </w:pPr>
      <w:bookmarkStart w:id="28" w:name="_Toc237431131"/>
      <w:r>
        <w:t>Geographic Segmentation</w:t>
      </w:r>
      <w:bookmarkEnd w:id="28"/>
    </w:p>
    <w:p w14:paraId="235EBC61" w14:textId="62EF2C5B" w:rsidR="00B50C38" w:rsidRDefault="00B50C38" w:rsidP="00B50C38">
      <w:r>
        <w:t xml:space="preserve">Toyota's strategy value is different in both markets. In Japan, Toyota can focus on highly urbanised cities such as Tokyo, Osaka, Yokohama and Nagoya, where limited space, congestion </w:t>
      </w:r>
      <w:r>
        <w:lastRenderedPageBreak/>
        <w:t>and environmental expectations support demand for compact, fuel-efficient and hybrid vehicles</w:t>
      </w:r>
      <w:r w:rsidR="00032BA5">
        <w:t xml:space="preserve"> </w:t>
      </w:r>
      <w:r>
        <w:t>(Ito &amp; Kato, 2025). The segmentation in the Japanese market is, therefore, primarily a way to prioritize product and communication decisions in a well-established market.</w:t>
      </w:r>
    </w:p>
    <w:p w14:paraId="5DDA419F" w14:textId="185F3CF3" w:rsidR="00D42897" w:rsidRDefault="00B50C38" w:rsidP="00B50C38">
      <w:r>
        <w:t>India needs a geographical diversification of growth. Toyota put focus on Tier-1 and Tier-2 cities, such as Bengaluru, Delhi, Mumbai, Hyderabad, Chennai, and Pune, where the growing income, better infrastructure, and urbanisation are driving the demand for SUVs and hybrid vehicles (Shalender &amp; Shanker, 2023). Geographic segmentation is thus helpful to Toyota in deciding the region where they should introduce the dealerships and how much marketing investment, they should put in and how much market coverage they should provide in India, unlike Japan.</w:t>
      </w:r>
    </w:p>
    <w:p w14:paraId="4DACC2D1" w14:textId="3A1F8457" w:rsidR="00DF0638" w:rsidRDefault="00DF0638" w:rsidP="00DF0638">
      <w:pPr>
        <w:jc w:val="center"/>
      </w:pPr>
      <w:r w:rsidRPr="00DF0638">
        <w:rPr>
          <w:noProof/>
        </w:rPr>
        <w:drawing>
          <wp:inline distT="0" distB="0" distL="0" distR="0" wp14:anchorId="6624D39F" wp14:editId="2DD768AF">
            <wp:extent cx="4997707" cy="2940201"/>
            <wp:effectExtent l="0" t="0" r="0" b="0"/>
            <wp:docPr id="1166350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50561" name=""/>
                    <pic:cNvPicPr/>
                  </pic:nvPicPr>
                  <pic:blipFill>
                    <a:blip r:embed="rId17"/>
                    <a:stretch>
                      <a:fillRect/>
                    </a:stretch>
                  </pic:blipFill>
                  <pic:spPr>
                    <a:xfrm>
                      <a:off x="0" y="0"/>
                      <a:ext cx="4997707" cy="2940201"/>
                    </a:xfrm>
                    <a:prstGeom prst="rect">
                      <a:avLst/>
                    </a:prstGeom>
                  </pic:spPr>
                </pic:pic>
              </a:graphicData>
            </a:graphic>
          </wp:inline>
        </w:drawing>
      </w:r>
    </w:p>
    <w:p w14:paraId="205294D5" w14:textId="7DD502FD" w:rsidR="00DF0638" w:rsidRDefault="00DF0638" w:rsidP="00DF0638">
      <w:pPr>
        <w:pStyle w:val="Caption"/>
        <w:jc w:val="center"/>
      </w:pPr>
      <w:bookmarkStart w:id="29" w:name="_Toc237431105"/>
      <w:r>
        <w:t xml:space="preserve">Figure </w:t>
      </w:r>
      <w:fldSimple w:instr=" SEQ Figure \* ARABIC ">
        <w:r w:rsidR="00B444CD">
          <w:rPr>
            <w:noProof/>
          </w:rPr>
          <w:t>7</w:t>
        </w:r>
      </w:fldSimple>
      <w:r>
        <w:t xml:space="preserve">: Toyota Geographic Segmentation </w:t>
      </w:r>
      <w:r w:rsidRPr="004D25E2">
        <w:t>(Patil, 2026)</w:t>
      </w:r>
      <w:bookmarkEnd w:id="29"/>
    </w:p>
    <w:p w14:paraId="77A364C6" w14:textId="77777777" w:rsidR="00230AA0" w:rsidRDefault="00230AA0" w:rsidP="00230AA0">
      <w:pPr>
        <w:pStyle w:val="Heading2"/>
      </w:pPr>
      <w:bookmarkStart w:id="30" w:name="_Toc237431132"/>
      <w:r>
        <w:t>Demographic Segmentation</w:t>
      </w:r>
      <w:bookmarkEnd w:id="30"/>
    </w:p>
    <w:p w14:paraId="16BE5113" w14:textId="4690DAF5" w:rsidR="00230AA0" w:rsidRDefault="00B50C38" w:rsidP="00B50C38">
      <w:r>
        <w:t>Demographic segmentation also produces various strategic opportunities. Safety, reliability, comfort, and efficiency are key factors in Japan due to an aging population, lower family sizes, and high incomes. Toyota can therefore appeal to older consumers and working professionals with models like the Toyota Prius, Toyota Corolla Hybrid, and Toyota Crown, stressing on long-term reliability, safety technology, and efficient mobility (Biswas et al., 2023).</w:t>
      </w:r>
      <w:r w:rsidR="00B156DA">
        <w:t xml:space="preserve"> </w:t>
      </w:r>
      <w:r>
        <w:t xml:space="preserve">India has a wider </w:t>
      </w:r>
      <w:r>
        <w:lastRenderedPageBreak/>
        <w:t>demographic opportunity. Toyota aims at adults in their 30s to 50s who are professionals, business owners, and upper middle-class families. As the size of the family grows, and the purchasing power of the people also increases, there is an increase in demand for bigger-sized vehicles like the Innova HyCross, Urban Cruiser Hyryder, and Fortuner (Suprayitno, 2024). Hence, Toyota's demographic approach in India should link the affordability and usability with family needs and social status. Compared with Japan, demographic segmentation is consequently more closely linked to vehicle category and market expansion in India.</w:t>
      </w:r>
    </w:p>
    <w:p w14:paraId="2C6B2CED" w14:textId="65F98221" w:rsidR="00230AA0" w:rsidRDefault="00230AA0" w:rsidP="00230AA0">
      <w:r w:rsidRPr="00230AA0">
        <w:rPr>
          <w:noProof/>
        </w:rPr>
        <w:drawing>
          <wp:inline distT="0" distB="0" distL="0" distR="0" wp14:anchorId="30020CA6" wp14:editId="51F4D2C1">
            <wp:extent cx="5943600" cy="2378710"/>
            <wp:effectExtent l="0" t="0" r="0" b="2540"/>
            <wp:docPr id="66160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01541" name=""/>
                    <pic:cNvPicPr/>
                  </pic:nvPicPr>
                  <pic:blipFill>
                    <a:blip r:embed="rId18"/>
                    <a:stretch>
                      <a:fillRect/>
                    </a:stretch>
                  </pic:blipFill>
                  <pic:spPr>
                    <a:xfrm>
                      <a:off x="0" y="0"/>
                      <a:ext cx="5943600" cy="2378710"/>
                    </a:xfrm>
                    <a:prstGeom prst="rect">
                      <a:avLst/>
                    </a:prstGeom>
                  </pic:spPr>
                </pic:pic>
              </a:graphicData>
            </a:graphic>
          </wp:inline>
        </w:drawing>
      </w:r>
    </w:p>
    <w:p w14:paraId="397AF639" w14:textId="37189ECA" w:rsidR="00230AA0" w:rsidRDefault="00230AA0" w:rsidP="001E52BE">
      <w:pPr>
        <w:pStyle w:val="Caption"/>
        <w:jc w:val="center"/>
      </w:pPr>
      <w:bookmarkStart w:id="31" w:name="_Toc237431093"/>
      <w:r>
        <w:t xml:space="preserve">Table </w:t>
      </w:r>
      <w:fldSimple w:instr=" SEQ Table \* ARABIC ">
        <w:r w:rsidR="00814A33">
          <w:rPr>
            <w:noProof/>
          </w:rPr>
          <w:t>5</w:t>
        </w:r>
      </w:fldSimple>
      <w:r>
        <w:t xml:space="preserve">: </w:t>
      </w:r>
      <w:r w:rsidRPr="00C377CB">
        <w:t>Demographic Segmentation of Toyota (Author)</w:t>
      </w:r>
      <w:bookmarkEnd w:id="31"/>
    </w:p>
    <w:p w14:paraId="4D5C3500" w14:textId="77777777" w:rsidR="001454D8" w:rsidRDefault="001454D8" w:rsidP="001454D8">
      <w:pPr>
        <w:pStyle w:val="Heading2"/>
      </w:pPr>
      <w:bookmarkStart w:id="32" w:name="_Toc237431133"/>
      <w:r>
        <w:t>Psychographic Segmentation (AIO Model)</w:t>
      </w:r>
      <w:bookmarkEnd w:id="32"/>
    </w:p>
    <w:p w14:paraId="2E0488D0" w14:textId="2B790DB6" w:rsidR="001454D8" w:rsidRDefault="001454D8" w:rsidP="001454D8">
      <w:r w:rsidRPr="001454D8">
        <w:rPr>
          <w:noProof/>
        </w:rPr>
        <w:drawing>
          <wp:inline distT="0" distB="0" distL="0" distR="0" wp14:anchorId="5E0FC70C" wp14:editId="1E53FF96">
            <wp:extent cx="5588287" cy="2902099"/>
            <wp:effectExtent l="0" t="0" r="0" b="0"/>
            <wp:docPr id="860659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59204" name=""/>
                    <pic:cNvPicPr/>
                  </pic:nvPicPr>
                  <pic:blipFill>
                    <a:blip r:embed="rId19"/>
                    <a:stretch>
                      <a:fillRect/>
                    </a:stretch>
                  </pic:blipFill>
                  <pic:spPr>
                    <a:xfrm>
                      <a:off x="0" y="0"/>
                      <a:ext cx="5588287" cy="2902099"/>
                    </a:xfrm>
                    <a:prstGeom prst="rect">
                      <a:avLst/>
                    </a:prstGeom>
                  </pic:spPr>
                </pic:pic>
              </a:graphicData>
            </a:graphic>
          </wp:inline>
        </w:drawing>
      </w:r>
    </w:p>
    <w:p w14:paraId="47ABFFED" w14:textId="13CC2945" w:rsidR="001454D8" w:rsidRPr="001454D8" w:rsidRDefault="001454D8" w:rsidP="001454D8">
      <w:pPr>
        <w:pStyle w:val="Caption"/>
        <w:jc w:val="center"/>
      </w:pPr>
      <w:bookmarkStart w:id="33" w:name="_Toc237431106"/>
      <w:r>
        <w:lastRenderedPageBreak/>
        <w:t xml:space="preserve">Figure </w:t>
      </w:r>
      <w:fldSimple w:instr=" SEQ Figure \* ARABIC ">
        <w:r w:rsidR="00B444CD">
          <w:rPr>
            <w:noProof/>
          </w:rPr>
          <w:t>8</w:t>
        </w:r>
      </w:fldSimple>
      <w:r>
        <w:t xml:space="preserve">: AIO Model </w:t>
      </w:r>
      <w:r w:rsidRPr="007B2B68">
        <w:t>(Putri et al., 2025)</w:t>
      </w:r>
      <w:bookmarkEnd w:id="33"/>
    </w:p>
    <w:p w14:paraId="663A4134" w14:textId="7ADFA38D" w:rsidR="00B50C38" w:rsidRDefault="00B50C38" w:rsidP="00B50C38">
      <w:r>
        <w:t>Psychographic segmentation offers Toyota the chance to modify the benefits offered to customers instead of altering its products. Consumers who appreciate order, environmental responsibility, reliability, and technological innovation offer a good match with Toyota's hybrid technology, intelligent safety systems, and connected-vehicle services (Putri et al., 2025).</w:t>
      </w:r>
    </w:p>
    <w:p w14:paraId="3E1DDE32" w14:textId="63E453C9" w:rsidR="00230AA0" w:rsidRDefault="00B50C38" w:rsidP="00B50C38">
      <w:r>
        <w:t>In India, psychographic attributes are more strongly associated with one's professional success and social mobility and family comfort. Both functional benefits (space and reliability) and symbolic benefits (achievement and progress) can be delivered by Toyota's Fortuner and Hyryder vehicles (Wibowo et al., 2025). Thus, Toyota should not communicate technology similarly: Japanese communication can focus on engineering and environmental performance, whereas Indian communication can be linked to innovation, family benefits, and aspirations.</w:t>
      </w:r>
    </w:p>
    <w:p w14:paraId="795DB4F9" w14:textId="77777777" w:rsidR="00AB69BF" w:rsidRDefault="00AB69BF" w:rsidP="00AB69BF">
      <w:pPr>
        <w:pStyle w:val="Heading2"/>
      </w:pPr>
      <w:bookmarkStart w:id="34" w:name="_Toc237431134"/>
      <w:r>
        <w:t>VALS Framework</w:t>
      </w:r>
      <w:bookmarkEnd w:id="34"/>
    </w:p>
    <w:p w14:paraId="682C7707" w14:textId="6627E21E" w:rsidR="00AB69BF" w:rsidRDefault="00AB69BF" w:rsidP="00AB69BF">
      <w:r>
        <w:rPr>
          <w:noProof/>
        </w:rPr>
        <w:lastRenderedPageBreak/>
        <w:drawing>
          <wp:inline distT="0" distB="0" distL="0" distR="0" wp14:anchorId="7E5EEBFD" wp14:editId="42DE5321">
            <wp:extent cx="5461000" cy="6197600"/>
            <wp:effectExtent l="0" t="0" r="6350" b="0"/>
            <wp:docPr id="223678618" name="Picture 2" descr="Psychographics &amp; VALS ( market segmentation) | 11 ATA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sychographics &amp; VALS ( market segmentation) | 11 ATAR Desig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1000" cy="6197600"/>
                    </a:xfrm>
                    <a:prstGeom prst="rect">
                      <a:avLst/>
                    </a:prstGeom>
                    <a:noFill/>
                    <a:ln>
                      <a:noFill/>
                    </a:ln>
                  </pic:spPr>
                </pic:pic>
              </a:graphicData>
            </a:graphic>
          </wp:inline>
        </w:drawing>
      </w:r>
    </w:p>
    <w:p w14:paraId="4A4E7BB5" w14:textId="32DEA4EE" w:rsidR="00AB69BF" w:rsidRPr="00AB69BF" w:rsidRDefault="00AB69BF" w:rsidP="00AB69BF">
      <w:pPr>
        <w:pStyle w:val="Caption"/>
        <w:jc w:val="center"/>
      </w:pPr>
      <w:bookmarkStart w:id="35" w:name="_Toc237431107"/>
      <w:r>
        <w:t xml:space="preserve">Figure </w:t>
      </w:r>
      <w:fldSimple w:instr=" SEQ Figure \* ARABIC ">
        <w:r w:rsidR="00B444CD">
          <w:rPr>
            <w:noProof/>
          </w:rPr>
          <w:t>9</w:t>
        </w:r>
      </w:fldSimple>
      <w:r>
        <w:t xml:space="preserve">: VALS Framework </w:t>
      </w:r>
      <w:r w:rsidRPr="002C61AA">
        <w:t>(Rienecker et al., 2026)</w:t>
      </w:r>
      <w:bookmarkEnd w:id="35"/>
    </w:p>
    <w:p w14:paraId="53FBE1F6" w14:textId="790C2FC9" w:rsidR="001E52BE" w:rsidRDefault="001E52BE" w:rsidP="001E52BE">
      <w:r>
        <w:t>The VALS framework also helps Toyota to ident</w:t>
      </w:r>
      <w:r w:rsidR="00B156DA">
        <w:t>i</w:t>
      </w:r>
      <w:r>
        <w:t>fy the relevant personality-based segments. Thinkers and Innovators are especially applicable in Japan. Thinkers value quality, reliability, and informed purchasing, but Innovators are more accepting of hybrid technology and smart safety and sustainable mobility (Rienecker et al., 2026). Toyota can thus leverage its brand identity and prove its quality to support its current brand image.</w:t>
      </w:r>
    </w:p>
    <w:p w14:paraId="2BE3B126" w14:textId="03F97BBF" w:rsidR="001454D8" w:rsidRDefault="001E52BE" w:rsidP="001E52BE">
      <w:r>
        <w:lastRenderedPageBreak/>
        <w:t>Achievers and Innovators are better strategic fit in India. For the Achievers, their car might represent success professionally and socially, while for Innovators, it could be an aspect of connected technologies and environmentally responsible mobility (Rienecker et al., 2026). The comparison suggests that the technology can stay the same, but the benefit offered by the technology must be different; credibility and engineering excellence in Japan and achievement and modernity in India</w:t>
      </w:r>
      <w:r w:rsidR="00AB69BF">
        <w:t>.</w:t>
      </w:r>
    </w:p>
    <w:p w14:paraId="2B5EE290" w14:textId="77777777" w:rsidR="00F931E8" w:rsidRDefault="00F931E8" w:rsidP="00F931E8">
      <w:pPr>
        <w:pStyle w:val="Heading2"/>
      </w:pPr>
      <w:bookmarkStart w:id="36" w:name="_Toc237431135"/>
      <w:r>
        <w:t>Behavioural Segmentation</w:t>
      </w:r>
      <w:bookmarkEnd w:id="36"/>
    </w:p>
    <w:p w14:paraId="4B55CEAD" w14:textId="77777777" w:rsidR="001E52BE" w:rsidRDefault="001E52BE" w:rsidP="001E52BE">
      <w:r>
        <w:t>There is also behavioural segmentation which further highlights the difference between Toyota's both markets. It's a great replacement opportunity for existing Toyota owners and loyal customers in a mature market in Japan. The quality, after-sales service, and hybrid technology offered by Toyota can help persuade current customers to replace old vehicles for newer ones (Ito &amp; Kato, 2026). Therefore, Toyota should be able to rely on customer retention, loyalty, and product improvements as a defense of its solid market position.</w:t>
      </w:r>
    </w:p>
    <w:p w14:paraId="50E56866" w14:textId="567814D0" w:rsidR="00F931E8" w:rsidRDefault="001E52BE" w:rsidP="001E52BE">
      <w:r>
        <w:t>The opportunity to gain new customers and switch them to Toyota is higher in India. The first-time buyers of a SUV, Toyota customers, fleet users, and those who are moving from Hyundai, Maruti Suzuki, and Tata Motors are all included in the relevant segments (Ito &amp; Kato, 2026). Toyota, therefore, must do more marketing with a focus on acquisition, especially when a customer is weighing the ownership cost and practical value of cars between brands</w:t>
      </w:r>
      <w:r w:rsidR="00F931E8">
        <w:t>.</w:t>
      </w:r>
    </w:p>
    <w:p w14:paraId="1C6B0917" w14:textId="7112B7B6" w:rsidR="00F931E8" w:rsidRDefault="00F931E8" w:rsidP="00F931E8">
      <w:r w:rsidRPr="00F931E8">
        <w:rPr>
          <w:noProof/>
        </w:rPr>
        <w:lastRenderedPageBreak/>
        <w:drawing>
          <wp:inline distT="0" distB="0" distL="0" distR="0" wp14:anchorId="761EB10C" wp14:editId="6BDF551C">
            <wp:extent cx="5943600" cy="3157220"/>
            <wp:effectExtent l="0" t="0" r="0" b="5080"/>
            <wp:docPr id="202866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63479" name=""/>
                    <pic:cNvPicPr/>
                  </pic:nvPicPr>
                  <pic:blipFill>
                    <a:blip r:embed="rId21"/>
                    <a:stretch>
                      <a:fillRect/>
                    </a:stretch>
                  </pic:blipFill>
                  <pic:spPr>
                    <a:xfrm>
                      <a:off x="0" y="0"/>
                      <a:ext cx="5943600" cy="3157220"/>
                    </a:xfrm>
                    <a:prstGeom prst="rect">
                      <a:avLst/>
                    </a:prstGeom>
                  </pic:spPr>
                </pic:pic>
              </a:graphicData>
            </a:graphic>
          </wp:inline>
        </w:drawing>
      </w:r>
    </w:p>
    <w:p w14:paraId="78241232" w14:textId="605F95A2" w:rsidR="00F931E8" w:rsidRDefault="00F931E8" w:rsidP="00F931E8">
      <w:pPr>
        <w:pStyle w:val="Caption"/>
        <w:jc w:val="center"/>
      </w:pPr>
      <w:bookmarkStart w:id="37" w:name="_Toc237431094"/>
      <w:r>
        <w:t xml:space="preserve">Table </w:t>
      </w:r>
      <w:fldSimple w:instr=" SEQ Table \* ARABIC ">
        <w:r w:rsidR="00814A33">
          <w:rPr>
            <w:noProof/>
          </w:rPr>
          <w:t>6</w:t>
        </w:r>
      </w:fldSimple>
      <w:r>
        <w:t xml:space="preserve">: </w:t>
      </w:r>
      <w:r w:rsidRPr="00722F65">
        <w:t>Comparison of Market Segmentation in Japan and India (Author)</w:t>
      </w:r>
      <w:bookmarkEnd w:id="37"/>
    </w:p>
    <w:p w14:paraId="372C1A93" w14:textId="77777777" w:rsidR="00860053" w:rsidRDefault="00860053" w:rsidP="00860053">
      <w:pPr>
        <w:pStyle w:val="Heading2"/>
      </w:pPr>
      <w:bookmarkStart w:id="38" w:name="_Toc237431136"/>
      <w:r>
        <w:t>Targeting Strategy</w:t>
      </w:r>
      <w:bookmarkEnd w:id="38"/>
    </w:p>
    <w:p w14:paraId="3F63F6A3" w14:textId="13FC7AA4" w:rsidR="00F931E8" w:rsidRDefault="001E52BE" w:rsidP="00860053">
      <w:r w:rsidRPr="001E52BE">
        <w:t>Toyota uses a differentiated targeting strategy because the needs and purchasing conditions of its priority segments differ between Japan and India. Toyota caters to eco-conscious and technology-loving customers with its hybrid products, and premium and SUV buyers create the demand for higher-priced vehicles in Japan. In India, the focus is more on middle income families, urban professionals and fleet/commercial buyers; with the Innova HyCross, Fortuner, and Urban Cruiser Hyryder catering to various mobility and value needs (Sheel Achnani, 2025). This differentiation is strategically appropriate as the use of a single target profile would be inappropriate without considering the differences in purchasing power, the different levels of household needs, as well as the different levels of market maturity. For Toyota, the key advantage is that it can maintain a consistent global brand based on quality and reliability while allocating different products and marketing resources to the most attractive segments in each country. So, Japan is more oriented towards a target approach that uses technology and sustainability, while India needs to focus more on value, family utility, and commercial demand</w:t>
      </w:r>
      <w:r w:rsidR="00860053">
        <w:t>.</w:t>
      </w:r>
    </w:p>
    <w:p w14:paraId="4BFDA3D3" w14:textId="0FFAEBE8" w:rsidR="00860053" w:rsidRDefault="00860053" w:rsidP="00860053">
      <w:r w:rsidRPr="00860053">
        <w:rPr>
          <w:noProof/>
        </w:rPr>
        <w:lastRenderedPageBreak/>
        <w:drawing>
          <wp:inline distT="0" distB="0" distL="0" distR="0" wp14:anchorId="2838E5F8" wp14:editId="7AA44C9C">
            <wp:extent cx="5943600" cy="1515745"/>
            <wp:effectExtent l="0" t="0" r="0" b="8255"/>
            <wp:docPr id="1127868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868776" name=""/>
                    <pic:cNvPicPr/>
                  </pic:nvPicPr>
                  <pic:blipFill>
                    <a:blip r:embed="rId22"/>
                    <a:stretch>
                      <a:fillRect/>
                    </a:stretch>
                  </pic:blipFill>
                  <pic:spPr>
                    <a:xfrm>
                      <a:off x="0" y="0"/>
                      <a:ext cx="5943600" cy="1515745"/>
                    </a:xfrm>
                    <a:prstGeom prst="rect">
                      <a:avLst/>
                    </a:prstGeom>
                  </pic:spPr>
                </pic:pic>
              </a:graphicData>
            </a:graphic>
          </wp:inline>
        </w:drawing>
      </w:r>
    </w:p>
    <w:p w14:paraId="2950A8A8" w14:textId="05AC7572" w:rsidR="00860053" w:rsidRDefault="00860053" w:rsidP="00860053">
      <w:pPr>
        <w:pStyle w:val="Caption"/>
        <w:jc w:val="center"/>
      </w:pPr>
      <w:bookmarkStart w:id="39" w:name="_Toc237431095"/>
      <w:r>
        <w:t xml:space="preserve">Table </w:t>
      </w:r>
      <w:fldSimple w:instr=" SEQ Table \* ARABIC ">
        <w:r w:rsidR="00814A33">
          <w:rPr>
            <w:noProof/>
          </w:rPr>
          <w:t>7</w:t>
        </w:r>
      </w:fldSimple>
      <w:r>
        <w:t xml:space="preserve">: </w:t>
      </w:r>
      <w:r w:rsidRPr="00E334DA">
        <w:t>Toyota's Target Markets in Japan and India</w:t>
      </w:r>
      <w:r>
        <w:t xml:space="preserve"> (Sheel Achnani, 2025)</w:t>
      </w:r>
      <w:bookmarkEnd w:id="39"/>
    </w:p>
    <w:p w14:paraId="1B084367" w14:textId="77777777" w:rsidR="00886032" w:rsidRDefault="00886032" w:rsidP="00886032">
      <w:pPr>
        <w:pStyle w:val="Heading2"/>
      </w:pPr>
      <w:bookmarkStart w:id="40" w:name="_Toc237431137"/>
      <w:r>
        <w:t>Positioning Strategy</w:t>
      </w:r>
      <w:bookmarkEnd w:id="40"/>
    </w:p>
    <w:p w14:paraId="710DFBDF" w14:textId="7431A1CD" w:rsidR="00886032" w:rsidRDefault="001E52BE" w:rsidP="00886032">
      <w:r w:rsidRPr="001E52BE">
        <w:t>Toyota employ benefit and competitive positioning, but they are different in both markets. Toyota's positioning in Japan is built around the aspects of reliability, advanced hybrid technology, safety, and engineering quality, with models like the Prius, Corolla Hybrid and Crown (Panigrahi &amp; Bisoy, 2021</w:t>
      </w:r>
      <w:r w:rsidR="00886032">
        <w:t>).</w:t>
      </w:r>
    </w:p>
    <w:p w14:paraId="711D2CB2" w14:textId="4A748230" w:rsidR="00B052F0" w:rsidRDefault="00B052F0" w:rsidP="00B052F0">
      <w:pPr>
        <w:jc w:val="center"/>
      </w:pPr>
      <w:r w:rsidRPr="00B052F0">
        <w:rPr>
          <w:noProof/>
        </w:rPr>
        <w:drawing>
          <wp:inline distT="0" distB="0" distL="0" distR="0" wp14:anchorId="72B3559C" wp14:editId="64E82A45">
            <wp:extent cx="5112013" cy="3416476"/>
            <wp:effectExtent l="0" t="0" r="0" b="0"/>
            <wp:docPr id="1775504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504353" name=""/>
                    <pic:cNvPicPr/>
                  </pic:nvPicPr>
                  <pic:blipFill>
                    <a:blip r:embed="rId23"/>
                    <a:stretch>
                      <a:fillRect/>
                    </a:stretch>
                  </pic:blipFill>
                  <pic:spPr>
                    <a:xfrm>
                      <a:off x="0" y="0"/>
                      <a:ext cx="5112013" cy="3416476"/>
                    </a:xfrm>
                    <a:prstGeom prst="rect">
                      <a:avLst/>
                    </a:prstGeom>
                  </pic:spPr>
                </pic:pic>
              </a:graphicData>
            </a:graphic>
          </wp:inline>
        </w:drawing>
      </w:r>
    </w:p>
    <w:p w14:paraId="5E4E5A30" w14:textId="22002793" w:rsidR="00B052F0" w:rsidRDefault="00B052F0" w:rsidP="00B052F0">
      <w:pPr>
        <w:pStyle w:val="Caption"/>
        <w:jc w:val="center"/>
      </w:pPr>
      <w:bookmarkStart w:id="41" w:name="_Toc237431108"/>
      <w:r>
        <w:t xml:space="preserve">Figure </w:t>
      </w:r>
      <w:fldSimple w:instr=" SEQ Figure \* ARABIC ">
        <w:r w:rsidR="00B444CD">
          <w:rPr>
            <w:noProof/>
          </w:rPr>
          <w:t>10</w:t>
        </w:r>
      </w:fldSimple>
      <w:r>
        <w:t xml:space="preserve">: Perceptual Map </w:t>
      </w:r>
      <w:r w:rsidRPr="007C6F53">
        <w:t>(Kumar et al., 2022)</w:t>
      </w:r>
      <w:bookmarkEnd w:id="41"/>
    </w:p>
    <w:p w14:paraId="4E099B1D" w14:textId="2F0FCC2D" w:rsidR="00886032" w:rsidRDefault="001E52BE" w:rsidP="00886032">
      <w:r w:rsidRPr="001E52BE">
        <w:t xml:space="preserve">Toyota's reliability, fuel efficiency, family space, durability, and after sales service, especially the Innova HyCross, Fortuner, and Urban Cruiser Hyryder, is more prominent in India. It thus </w:t>
      </w:r>
      <w:r w:rsidRPr="001E52BE">
        <w:lastRenderedPageBreak/>
        <w:t>differentiates the brand from Maruti Suzuki and Hyundai in terms of perceived quality and ownership value (Kumar et al., 2022). The perceptual map shows that in Japan Toyota is perceived to have a better premium and technology position, whereas in India the better position is more related to reliability and practical family value.</w:t>
      </w:r>
    </w:p>
    <w:p w14:paraId="53A03DE9" w14:textId="73AF9323" w:rsidR="00B052F0" w:rsidRDefault="00B052F0" w:rsidP="00886032">
      <w:r w:rsidRPr="00B052F0">
        <w:rPr>
          <w:noProof/>
        </w:rPr>
        <w:drawing>
          <wp:inline distT="0" distB="0" distL="0" distR="0" wp14:anchorId="31ACACF6" wp14:editId="30F18C24">
            <wp:extent cx="5943600" cy="3141345"/>
            <wp:effectExtent l="0" t="0" r="0" b="1905"/>
            <wp:docPr id="371140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40798" name=""/>
                    <pic:cNvPicPr/>
                  </pic:nvPicPr>
                  <pic:blipFill>
                    <a:blip r:embed="rId24"/>
                    <a:stretch>
                      <a:fillRect/>
                    </a:stretch>
                  </pic:blipFill>
                  <pic:spPr>
                    <a:xfrm>
                      <a:off x="0" y="0"/>
                      <a:ext cx="5943600" cy="3141345"/>
                    </a:xfrm>
                    <a:prstGeom prst="rect">
                      <a:avLst/>
                    </a:prstGeom>
                  </pic:spPr>
                </pic:pic>
              </a:graphicData>
            </a:graphic>
          </wp:inline>
        </w:drawing>
      </w:r>
    </w:p>
    <w:p w14:paraId="57A38D9C" w14:textId="43BB592A" w:rsidR="00B052F0" w:rsidRDefault="00B052F0" w:rsidP="00B052F0">
      <w:pPr>
        <w:pStyle w:val="Caption"/>
        <w:jc w:val="center"/>
      </w:pPr>
      <w:bookmarkStart w:id="42" w:name="_Toc237431096"/>
      <w:r>
        <w:t xml:space="preserve">Table </w:t>
      </w:r>
      <w:fldSimple w:instr=" SEQ Table \* ARABIC ">
        <w:r w:rsidR="00814A33">
          <w:rPr>
            <w:noProof/>
          </w:rPr>
          <w:t>8</w:t>
        </w:r>
      </w:fldSimple>
      <w:r>
        <w:t xml:space="preserve">: </w:t>
      </w:r>
      <w:r w:rsidRPr="00637BA4">
        <w:t>Comparison of Toyota's Positioning Strategy in Japan and India</w:t>
      </w:r>
      <w:r>
        <w:t xml:space="preserve"> (Author)</w:t>
      </w:r>
      <w:bookmarkEnd w:id="42"/>
    </w:p>
    <w:p w14:paraId="76664C5E" w14:textId="269FBCFA" w:rsidR="00B052F0" w:rsidRDefault="00294445" w:rsidP="00294445">
      <w:pPr>
        <w:pStyle w:val="Heading2"/>
      </w:pPr>
      <w:bookmarkStart w:id="43" w:name="_Toc237431138"/>
      <w:r w:rsidRPr="00294445">
        <w:t>Similarities and Differences of Toyota's STP Strategy</w:t>
      </w:r>
      <w:r>
        <w:t xml:space="preserve"> in Japan and India</w:t>
      </w:r>
      <w:bookmarkEnd w:id="43"/>
    </w:p>
    <w:p w14:paraId="762577DC" w14:textId="5D3CAB60" w:rsidR="00294445" w:rsidRDefault="00294445" w:rsidP="00294445">
      <w:r>
        <w:rPr>
          <w:noProof/>
        </w:rPr>
        <w:drawing>
          <wp:inline distT="0" distB="0" distL="0" distR="0" wp14:anchorId="7B875ABD" wp14:editId="7DADA3C7">
            <wp:extent cx="5943600" cy="2736215"/>
            <wp:effectExtent l="0" t="0" r="0" b="6985"/>
            <wp:docPr id="13601103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10327" name="Picture 13601103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2736215"/>
                    </a:xfrm>
                    <a:prstGeom prst="rect">
                      <a:avLst/>
                    </a:prstGeom>
                  </pic:spPr>
                </pic:pic>
              </a:graphicData>
            </a:graphic>
          </wp:inline>
        </w:drawing>
      </w:r>
    </w:p>
    <w:p w14:paraId="7735CDF9" w14:textId="021C46F0" w:rsidR="00294445" w:rsidRDefault="00294445" w:rsidP="00294445">
      <w:r w:rsidRPr="00294445">
        <w:rPr>
          <w:noProof/>
        </w:rPr>
        <w:lastRenderedPageBreak/>
        <w:drawing>
          <wp:inline distT="0" distB="0" distL="0" distR="0" wp14:anchorId="11DA2734" wp14:editId="2A7D5845">
            <wp:extent cx="5943600" cy="1828800"/>
            <wp:effectExtent l="0" t="0" r="0" b="0"/>
            <wp:docPr id="200912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126901" name=""/>
                    <pic:cNvPicPr/>
                  </pic:nvPicPr>
                  <pic:blipFill>
                    <a:blip r:embed="rId26"/>
                    <a:stretch>
                      <a:fillRect/>
                    </a:stretch>
                  </pic:blipFill>
                  <pic:spPr>
                    <a:xfrm>
                      <a:off x="0" y="0"/>
                      <a:ext cx="5943600" cy="1828800"/>
                    </a:xfrm>
                    <a:prstGeom prst="rect">
                      <a:avLst/>
                    </a:prstGeom>
                  </pic:spPr>
                </pic:pic>
              </a:graphicData>
            </a:graphic>
          </wp:inline>
        </w:drawing>
      </w:r>
    </w:p>
    <w:p w14:paraId="6F359F72" w14:textId="190359ED" w:rsidR="00294445" w:rsidRDefault="00294445" w:rsidP="00294445">
      <w:pPr>
        <w:pStyle w:val="Caption"/>
        <w:jc w:val="center"/>
      </w:pPr>
      <w:bookmarkStart w:id="44" w:name="_Toc237431097"/>
      <w:r>
        <w:t xml:space="preserve">Table </w:t>
      </w:r>
      <w:fldSimple w:instr=" SEQ Table \* ARABIC ">
        <w:r w:rsidR="00814A33">
          <w:rPr>
            <w:noProof/>
          </w:rPr>
          <w:t>9</w:t>
        </w:r>
      </w:fldSimple>
      <w:r>
        <w:t xml:space="preserve">: </w:t>
      </w:r>
      <w:r w:rsidRPr="00E422A4">
        <w:t>Similarities and Differences of Toyota's STP Strategy (Author)</w:t>
      </w:r>
      <w:bookmarkEnd w:id="44"/>
    </w:p>
    <w:p w14:paraId="5A1AF3C9" w14:textId="77777777" w:rsidR="00E964E9" w:rsidRDefault="00E964E9" w:rsidP="00E964E9">
      <w:pPr>
        <w:pStyle w:val="Heading1"/>
      </w:pPr>
      <w:bookmarkStart w:id="45" w:name="_Toc237431139"/>
      <w:r>
        <w:t>Comparative Marketing Mix (7Ps)</w:t>
      </w:r>
      <w:bookmarkEnd w:id="45"/>
    </w:p>
    <w:p w14:paraId="5E3F8C0C" w14:textId="2AA44E52" w:rsidR="00294445" w:rsidRDefault="00E964E9" w:rsidP="00E964E9">
      <w:pPr>
        <w:pStyle w:val="Heading2"/>
      </w:pPr>
      <w:bookmarkStart w:id="46" w:name="_Toc237431140"/>
      <w:r>
        <w:t>Marketing Mix</w:t>
      </w:r>
      <w:bookmarkEnd w:id="46"/>
    </w:p>
    <w:p w14:paraId="63CD5B9F" w14:textId="43CA80B8" w:rsidR="00E964E9" w:rsidRDefault="00FA6889" w:rsidP="00E964E9">
      <w:r w:rsidRPr="00FA6889">
        <w:t>Marketing mix (7Ps) is a strategic framework used by organisations to meet the needs of their customers and thus gain competitive advantage in various international markets (Kotler &amp; Keller, 2022).</w:t>
      </w:r>
    </w:p>
    <w:p w14:paraId="337C65D3" w14:textId="3834A4DD" w:rsidR="00FA6889" w:rsidRDefault="00FA6889" w:rsidP="00E964E9">
      <w:r>
        <w:rPr>
          <w:noProof/>
        </w:rPr>
        <w:drawing>
          <wp:inline distT="0" distB="0" distL="0" distR="0" wp14:anchorId="43806414" wp14:editId="75A479D8">
            <wp:extent cx="5943600" cy="3328035"/>
            <wp:effectExtent l="0" t="0" r="0" b="5715"/>
            <wp:docPr id="1800452582" name="Picture 1"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7Ps Marketing Mix strategy mode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328035"/>
                    </a:xfrm>
                    <a:prstGeom prst="rect">
                      <a:avLst/>
                    </a:prstGeom>
                    <a:noFill/>
                    <a:ln>
                      <a:noFill/>
                    </a:ln>
                  </pic:spPr>
                </pic:pic>
              </a:graphicData>
            </a:graphic>
          </wp:inline>
        </w:drawing>
      </w:r>
    </w:p>
    <w:p w14:paraId="02865D4F" w14:textId="7D7F5AC3" w:rsidR="00FA6889" w:rsidRDefault="00FA6889" w:rsidP="00FA6889">
      <w:pPr>
        <w:pStyle w:val="Caption"/>
        <w:jc w:val="center"/>
      </w:pPr>
      <w:bookmarkStart w:id="47" w:name="_Toc237431109"/>
      <w:r>
        <w:t xml:space="preserve">Figure </w:t>
      </w:r>
      <w:fldSimple w:instr=" SEQ Figure \* ARABIC ">
        <w:r w:rsidR="00B444CD">
          <w:rPr>
            <w:noProof/>
          </w:rPr>
          <w:t>11</w:t>
        </w:r>
      </w:fldSimple>
      <w:r>
        <w:t xml:space="preserve">: Marketing Mix (7Ps) </w:t>
      </w:r>
      <w:r w:rsidRPr="004C2977">
        <w:t>(Kotler &amp; Keller, 2022)</w:t>
      </w:r>
      <w:bookmarkEnd w:id="47"/>
    </w:p>
    <w:p w14:paraId="76E10E9A" w14:textId="77777777" w:rsidR="00814A33" w:rsidRDefault="00814A33" w:rsidP="00814A33">
      <w:pPr>
        <w:pStyle w:val="Heading3"/>
      </w:pPr>
      <w:bookmarkStart w:id="48" w:name="_Toc237431141"/>
      <w:r>
        <w:t>Product</w:t>
      </w:r>
      <w:bookmarkEnd w:id="48"/>
    </w:p>
    <w:p w14:paraId="32FA1099" w14:textId="5EAD655F" w:rsidR="00814A33" w:rsidRDefault="00AA5E4F" w:rsidP="00814A33">
      <w:r w:rsidRPr="00AA5E4F">
        <w:lastRenderedPageBreak/>
        <w:t>Toyota's product strategy demonstrates selective adaptation. It is used in Japan, where its mature, tech-savvy market makes models like the Prius, Corolla Hybrid, or the Crown with hybrid technology a significant selling advantage. Toyota's focus on SUVs and MPVs in India, such as the Innova HyCross, Fortuner, and Urban Cruiser Hyryder, reflecting stronger demand for family space, practicality and value (Iskamto &amp; Wicaksono, 2023). This hybrid standardisation-adaptation approach, which lowers the risk of direct transfer of the technology-driven portfolio into the more value- and family-centric Indian market.</w:t>
      </w:r>
    </w:p>
    <w:p w14:paraId="3E5B91BA" w14:textId="77777777" w:rsidR="00814A33" w:rsidRDefault="00814A33" w:rsidP="00814A33">
      <w:pPr>
        <w:pStyle w:val="Heading3"/>
      </w:pPr>
      <w:bookmarkStart w:id="49" w:name="_Toc237431142"/>
      <w:r>
        <w:t>Price</w:t>
      </w:r>
      <w:bookmarkEnd w:id="49"/>
    </w:p>
    <w:p w14:paraId="59F265BC" w14:textId="7262AA7F" w:rsidR="00814A33" w:rsidRDefault="00B156DA" w:rsidP="00814A33">
      <w:r w:rsidRPr="00B156DA">
        <w:t>Toyota's pricing also needs to be adapted. In Japan, with the high purchasing power and the developed market, there is scope for value and technology-led pricing, but there are also limitations on pricing resulting from inflation and production costs. India is more price sensitive and localisation comes into the play through Toyota Kirloskar Motor which helps in controlling the production and distribution cost. India's 100% FDI capacity easing helps in local production, import duty on CBM makes localisation more appealing (Tavor et al., 2023). Hence, Toyota should maintain its quality induced price premium in Japan while focusing on the affordability, financing and value for money in India.</w:t>
      </w:r>
    </w:p>
    <w:p w14:paraId="4335BCFB" w14:textId="77777777" w:rsidR="00814A33" w:rsidRDefault="00814A33" w:rsidP="00814A33">
      <w:pPr>
        <w:pStyle w:val="Heading3"/>
      </w:pPr>
      <w:bookmarkStart w:id="50" w:name="_Toc237431143"/>
      <w:r>
        <w:t>Place</w:t>
      </w:r>
      <w:bookmarkEnd w:id="50"/>
    </w:p>
    <w:p w14:paraId="7F9FC14C" w14:textId="31D863CF" w:rsidR="00814A33" w:rsidRDefault="00B156DA" w:rsidP="00814A33">
      <w:r w:rsidRPr="00B156DA">
        <w:t>Toyota's distribution strategy is in accordance with various market needs. Its well-developed infrastructure and dealer network make it easy to sell and provide after-sales service in Japan. In India, Toyota's dealer and service network, available in Tier-1 and Tier-2 cities, combined with online booking and local manufacturing, allow them to service a wide-ranging customer base (Ishii &amp; Kikumori, 2024). Hence, Place has a more market-expanding role in India, whereas the role of network in Japan is more focused on strengthening accessibility and customer retention.</w:t>
      </w:r>
    </w:p>
    <w:p w14:paraId="2EC771D4" w14:textId="77777777" w:rsidR="00814A33" w:rsidRDefault="00814A33" w:rsidP="00814A33">
      <w:pPr>
        <w:pStyle w:val="Heading3"/>
      </w:pPr>
      <w:bookmarkStart w:id="51" w:name="_Toc237431144"/>
      <w:r>
        <w:t>Promotion</w:t>
      </w:r>
      <w:bookmarkEnd w:id="51"/>
    </w:p>
    <w:p w14:paraId="7E9F4AE6" w14:textId="2EF1C8CB" w:rsidR="00814A33" w:rsidRDefault="00B156DA" w:rsidP="00814A33">
      <w:r w:rsidRPr="00B156DA">
        <w:t xml:space="preserve">Among all the other adaptations, the greatest is required for promotion. While Toyota can focus on hybrid leadership, engineering, safety, and environmental performance in Japan, the communication in India is more focused on family value, reliability, fuel efficiency, and durability. Toyota can use the aforementioned marketing mix elements as an IMC strategy, using </w:t>
      </w:r>
      <w:r w:rsidRPr="00B156DA">
        <w:lastRenderedPageBreak/>
        <w:t>the same reliability-based brand identity, but communicating in locally relevant benefits (Guterres &amp; Freitas, 2024). Whether Toyota can turn their global brand into local motivations to buy depends on this. Hence, in India, there is need for more adaptation of message than in Japan.</w:t>
      </w:r>
    </w:p>
    <w:p w14:paraId="6D91C65B" w14:textId="77777777" w:rsidR="00B156DA" w:rsidRDefault="00B156DA" w:rsidP="00B156DA">
      <w:pPr>
        <w:pStyle w:val="Heading3"/>
      </w:pPr>
      <w:bookmarkStart w:id="52" w:name="_Toc237431145"/>
      <w:r>
        <w:t>People</w:t>
      </w:r>
      <w:bookmarkEnd w:id="52"/>
    </w:p>
    <w:p w14:paraId="0C739430" w14:textId="77777777" w:rsidR="00B156DA" w:rsidRDefault="00B156DA" w:rsidP="00B156DA">
      <w:r>
        <w:t>Toyota's dealer network provides assistance to trained staff for the explanation of products, relationship building, and after-sales service in both markets. But what India needs is more adaptation towards customers as Toyota needs to convince the various customer groups on value, financing and family friendly benefits that they get, while Japanese people have a familiarity with the Toyota brand  (Hino, 2024). The training should, therefore, be based on the Toyota's global service standards along with the local culture and customers.</w:t>
      </w:r>
    </w:p>
    <w:p w14:paraId="4908A41E" w14:textId="77777777" w:rsidR="00B156DA" w:rsidRDefault="00B156DA" w:rsidP="00B156DA">
      <w:pPr>
        <w:pStyle w:val="Heading3"/>
      </w:pPr>
      <w:bookmarkStart w:id="53" w:name="_Toc237431146"/>
      <w:r>
        <w:t>Process</w:t>
      </w:r>
      <w:bookmarkEnd w:id="53"/>
    </w:p>
    <w:p w14:paraId="6B8CF2F4" w14:textId="688DF5DD" w:rsidR="00B156DA" w:rsidRDefault="00B156DA" w:rsidP="00B156DA">
      <w:r>
        <w:t>Toyota can standardise the core purchasing and after sales processes but should tailor the customer process. Japan's mature market supports established digital and dealership processes, while India requires greater emphasis on financing, test drives, digital enquiries, and accessible after-sales support (Kormakova et al., 2023). This helps Toyota eliminate the friction in a competitively priced and widely dispersed market.</w:t>
      </w:r>
    </w:p>
    <w:p w14:paraId="1951759A" w14:textId="77777777" w:rsidR="00B156DA" w:rsidRDefault="00B156DA" w:rsidP="00B156DA">
      <w:pPr>
        <w:pStyle w:val="Heading3"/>
      </w:pPr>
      <w:bookmarkStart w:id="54" w:name="_Toc237431147"/>
      <w:r>
        <w:t>Physical Evidence</w:t>
      </w:r>
      <w:bookmarkEnd w:id="54"/>
    </w:p>
    <w:p w14:paraId="78BD1A80" w14:textId="62B6E018" w:rsidR="00B156DA" w:rsidRDefault="00B156DA" w:rsidP="00B156DA">
      <w:r>
        <w:t>Toyota's dealerships, showrooms, websites, brand, and vehicle presentations ensure the reliability and technological positioning of Toyota. Japan can promote cutting-edge technology and high quality; Indian facilities can do so about trust, family friendliness and value (Brouthers et al., 2022). So, physical proof needs to help Toyota to remain a global brand while still being responsive to the local customer experience.</w:t>
      </w:r>
    </w:p>
    <w:p w14:paraId="277F4E69" w14:textId="2FAC350E" w:rsidR="00814A33" w:rsidRDefault="00814A33" w:rsidP="00814A33">
      <w:r w:rsidRPr="00814A33">
        <w:rPr>
          <w:noProof/>
        </w:rPr>
        <w:lastRenderedPageBreak/>
        <w:drawing>
          <wp:inline distT="0" distB="0" distL="0" distR="0" wp14:anchorId="7C7C1952" wp14:editId="680D9BD4">
            <wp:extent cx="5943600" cy="2553335"/>
            <wp:effectExtent l="0" t="0" r="0" b="0"/>
            <wp:docPr id="35196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69185" name=""/>
                    <pic:cNvPicPr/>
                  </pic:nvPicPr>
                  <pic:blipFill>
                    <a:blip r:embed="rId28"/>
                    <a:stretch>
                      <a:fillRect/>
                    </a:stretch>
                  </pic:blipFill>
                  <pic:spPr>
                    <a:xfrm>
                      <a:off x="0" y="0"/>
                      <a:ext cx="5943600" cy="2553335"/>
                    </a:xfrm>
                    <a:prstGeom prst="rect">
                      <a:avLst/>
                    </a:prstGeom>
                  </pic:spPr>
                </pic:pic>
              </a:graphicData>
            </a:graphic>
          </wp:inline>
        </w:drawing>
      </w:r>
    </w:p>
    <w:p w14:paraId="01500A0E" w14:textId="0DB36113" w:rsidR="00814A33" w:rsidRDefault="00814A33" w:rsidP="00814A33">
      <w:pPr>
        <w:pStyle w:val="Caption"/>
        <w:jc w:val="center"/>
      </w:pPr>
      <w:bookmarkStart w:id="55" w:name="_Toc237431098"/>
      <w:r>
        <w:t xml:space="preserve">Table </w:t>
      </w:r>
      <w:fldSimple w:instr=" SEQ Table \* ARABIC ">
        <w:r>
          <w:rPr>
            <w:noProof/>
          </w:rPr>
          <w:t>10</w:t>
        </w:r>
      </w:fldSimple>
      <w:r>
        <w:t xml:space="preserve">: </w:t>
      </w:r>
      <w:r w:rsidRPr="006C43DD">
        <w:t>Comparison of Toyota's Marketing Mix in Japan and India (Author)</w:t>
      </w:r>
      <w:bookmarkEnd w:id="55"/>
    </w:p>
    <w:p w14:paraId="5F6CC837" w14:textId="204AF0B8" w:rsidR="008237B3" w:rsidRDefault="008237B3" w:rsidP="00B156DA">
      <w:pPr>
        <w:pStyle w:val="Heading2"/>
      </w:pPr>
      <w:bookmarkStart w:id="56" w:name="_Toc237431148"/>
      <w:r>
        <w:t>Market Entry Strategy (India)</w:t>
      </w:r>
      <w:bookmarkEnd w:id="56"/>
    </w:p>
    <w:p w14:paraId="31A093E7" w14:textId="48D8833B" w:rsidR="00B156DA" w:rsidRPr="00B156DA" w:rsidRDefault="00B156DA" w:rsidP="00B156DA">
      <w:r w:rsidRPr="00B156DA">
        <w:t>Toyota entered in India in 1997 with a joint venture Toyota Kirloskar Motor (TKM) with Kirloskar group. A joint venture was strategically preferable to exporting because Toyota needed local knowledge of India's regulatory environment, suppliers and consumer preferences, while avoiding the full commitment and risk of a wholly owned operation. Kirloskar's local skills supplemented Toyota's manufacturing skills and quality systems, and enabled Toyota to produce locally, instead of relying so much on imported cars. This was pivotal as India's high import duty on complete vehicles makes manufacturing them locally cheaper. This is why TKM is able to help Toyota keep costs in check and provide vehicles that meet Indian requirements, such as the Innova HyCross, Fortuner, and Urban Cruiser Hyryder. In comparison to a wholly owned subsidiary, Toyota allows for less control, but gains more local market knowledge and manufacturing ability in comparison to exporting (Kormakova et al., 2023). Hence, the JV will continue to be a viable solution for Toyota as localisation, cost competitiveness, and customer adaptation are more critical in India than the mere transfer of Toyota's operating model.</w:t>
      </w:r>
    </w:p>
    <w:p w14:paraId="19B260D8" w14:textId="0A7EC39E" w:rsidR="008237B3" w:rsidRDefault="008237B3" w:rsidP="008237B3">
      <w:r>
        <w:rPr>
          <w:noProof/>
        </w:rPr>
        <w:lastRenderedPageBreak/>
        <w:drawing>
          <wp:inline distT="0" distB="0" distL="0" distR="0" wp14:anchorId="611905F2" wp14:editId="1580D52C">
            <wp:extent cx="5810250" cy="3873500"/>
            <wp:effectExtent l="0" t="0" r="0" b="0"/>
            <wp:docPr id="479871258" name="Picture 2" descr="Toyota to Innovate Japan Sales Network in Preparation for Society of  Mobility | Corporate | Global Newsroom | Toyota Motor Corporation Official  Glob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yota to Innovate Japan Sales Network in Preparation for Society of  Mobility | Corporate | Global Newsroom | Toyota Motor Corporation Official  Global Websit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10250" cy="3873500"/>
                    </a:xfrm>
                    <a:prstGeom prst="rect">
                      <a:avLst/>
                    </a:prstGeom>
                    <a:noFill/>
                    <a:ln>
                      <a:noFill/>
                    </a:ln>
                  </pic:spPr>
                </pic:pic>
              </a:graphicData>
            </a:graphic>
          </wp:inline>
        </w:drawing>
      </w:r>
    </w:p>
    <w:p w14:paraId="4E1FDE5C" w14:textId="39F25245" w:rsidR="00814A33" w:rsidRDefault="008237B3" w:rsidP="00B156DA">
      <w:pPr>
        <w:pStyle w:val="Caption"/>
        <w:jc w:val="center"/>
      </w:pPr>
      <w:bookmarkStart w:id="57" w:name="_Toc237431110"/>
      <w:r>
        <w:t xml:space="preserve">Figure </w:t>
      </w:r>
      <w:fldSimple w:instr=" SEQ Figure \* ARABIC ">
        <w:r w:rsidR="00B444CD">
          <w:rPr>
            <w:noProof/>
          </w:rPr>
          <w:t>12</w:t>
        </w:r>
      </w:fldSimple>
      <w:r>
        <w:t xml:space="preserve">: Toyota Distribution Channels </w:t>
      </w:r>
      <w:r w:rsidRPr="0071377C">
        <w:t>(Kormakova et al., 2023)</w:t>
      </w:r>
      <w:bookmarkEnd w:id="57"/>
    </w:p>
    <w:p w14:paraId="1E502C2D" w14:textId="77777777" w:rsidR="0073436C" w:rsidRDefault="0073436C" w:rsidP="0073436C">
      <w:pPr>
        <w:pStyle w:val="Heading2"/>
      </w:pPr>
      <w:bookmarkStart w:id="58" w:name="_Toc237431149"/>
      <w:r>
        <w:t>Ethical Marketing Evaluation – India</w:t>
      </w:r>
      <w:bookmarkEnd w:id="58"/>
    </w:p>
    <w:p w14:paraId="56C52D50" w14:textId="04BB83C8" w:rsidR="009B507C" w:rsidRDefault="0073436C" w:rsidP="0073436C">
      <w:r>
        <w:t>Toyota's ethical marketing in India can be assessed in terms of the principles of Carroll's CSR framework and Stakeholder Theory. Instead of viewing ethics as a company-wide problem, the important thing to consider is whether Toyota's marketing and product decisions provide a balanced value to Indian customers, government, employees, communities, and the environment (Palhau et al., 2024).</w:t>
      </w:r>
    </w:p>
    <w:p w14:paraId="16A93D8F" w14:textId="764B4B1E" w:rsidR="009B507C" w:rsidRDefault="009B507C" w:rsidP="009B507C">
      <w:pPr>
        <w:jc w:val="center"/>
      </w:pPr>
      <w:r>
        <w:rPr>
          <w:noProof/>
        </w:rPr>
        <w:lastRenderedPageBreak/>
        <w:drawing>
          <wp:inline distT="0" distB="0" distL="0" distR="0" wp14:anchorId="7390602B" wp14:editId="5E22C0CC">
            <wp:extent cx="5403850" cy="4152900"/>
            <wp:effectExtent l="0" t="0" r="6350" b="0"/>
            <wp:docPr id="1280468367" name="Picture 3" descr="Carroll's pyramid of CSR: taking another look | Journal of Sustainable  Busines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roll's pyramid of CSR: taking another look | Journal of Sustainable  Business | Springer Nature Link"/>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03850" cy="4152900"/>
                    </a:xfrm>
                    <a:prstGeom prst="rect">
                      <a:avLst/>
                    </a:prstGeom>
                    <a:noFill/>
                    <a:ln>
                      <a:noFill/>
                    </a:ln>
                  </pic:spPr>
                </pic:pic>
              </a:graphicData>
            </a:graphic>
          </wp:inline>
        </w:drawing>
      </w:r>
    </w:p>
    <w:p w14:paraId="542CC284" w14:textId="05F611D9" w:rsidR="009B507C" w:rsidRDefault="009B507C" w:rsidP="009B507C">
      <w:pPr>
        <w:pStyle w:val="Caption"/>
        <w:jc w:val="center"/>
      </w:pPr>
      <w:bookmarkStart w:id="59" w:name="_Toc237431111"/>
      <w:r>
        <w:t xml:space="preserve">Figure </w:t>
      </w:r>
      <w:fldSimple w:instr=" SEQ Figure \* ARABIC ">
        <w:r w:rsidR="00B444CD">
          <w:rPr>
            <w:noProof/>
          </w:rPr>
          <w:t>13</w:t>
        </w:r>
      </w:fldSimple>
      <w:r>
        <w:t xml:space="preserve">: Carroll Pyramid </w:t>
      </w:r>
      <w:r w:rsidRPr="0009602D">
        <w:t>(Palhau et al., 2024)</w:t>
      </w:r>
      <w:bookmarkEnd w:id="59"/>
    </w:p>
    <w:p w14:paraId="083B6BCA" w14:textId="77777777" w:rsidR="0073436C" w:rsidRDefault="0073436C" w:rsidP="0073436C">
      <w:pPr>
        <w:pStyle w:val="Heading3"/>
      </w:pPr>
      <w:bookmarkStart w:id="60" w:name="_Toc237431150"/>
      <w:r>
        <w:t>Environmental Sustainability and Product Responsibility</w:t>
      </w:r>
      <w:bookmarkEnd w:id="60"/>
    </w:p>
    <w:p w14:paraId="65682A5B" w14:textId="2BE27E29" w:rsidR="009B507C" w:rsidRDefault="0073436C" w:rsidP="0073436C">
      <w:r>
        <w:t>Toyota's hybrid lineup, especially the Urban Cruiser Hyryder, provides an ethical advantage to the Indian consumer, as it offers them the option of lower emission mobility without relying solely on charging infrastructure. This is to support the environmental stakeholders and India's shift towards cleaner transport. Beyond the immediate impact on the community, Toyota Kirloskar Motor extends its benefits through education, skill development, and road-safety initiatives, further contributing to the broader well-being of the community (Palhau et al., 2024). But this advantage must be weighed against Toyota's continued dependence on hybrid technology, and the growing demand from stakeholders for all-electric cars.</w:t>
      </w:r>
    </w:p>
    <w:p w14:paraId="39A11398" w14:textId="77777777" w:rsidR="0073436C" w:rsidRDefault="0073436C" w:rsidP="0073436C">
      <w:pPr>
        <w:pStyle w:val="Heading3"/>
      </w:pPr>
      <w:bookmarkStart w:id="61" w:name="_Toc237431151"/>
      <w:r>
        <w:t>Carroll's CSR Evaluation</w:t>
      </w:r>
      <w:bookmarkEnd w:id="61"/>
    </w:p>
    <w:p w14:paraId="682DCC28" w14:textId="737989B4" w:rsidR="009B507C" w:rsidRDefault="0073436C" w:rsidP="0073436C">
      <w:r>
        <w:t xml:space="preserve">As per Carroll's theory, economic responsibility of Toyota is evident as they are making commercially viable vehicles for Indian consumers and legal responsibility of Toyota is evident </w:t>
      </w:r>
      <w:r>
        <w:lastRenderedPageBreak/>
        <w:t>due to its compliance to the safety and environmental norms of India. Its ethical responsibility extends to providing transparency regarding vehicle testing, product claims, and environmental communication. The Daihatsu safety-testing scandal illustrates the need for Toyota to tighten up quality governance throughout its broader group, even if the problem is within a subsidiary (Patil, 2026). Philanthropy is exemplified through the education, skills and road-safety programs at TKM</w:t>
      </w:r>
    </w:p>
    <w:p w14:paraId="17A434AA" w14:textId="77777777" w:rsidR="00A72500" w:rsidRDefault="00A72500" w:rsidP="00A72500">
      <w:pPr>
        <w:pStyle w:val="Heading3"/>
      </w:pPr>
      <w:bookmarkStart w:id="62" w:name="_Toc237431152"/>
      <w:r>
        <w:t>Stakeholder Implications</w:t>
      </w:r>
      <w:bookmarkEnd w:id="62"/>
    </w:p>
    <w:p w14:paraId="0C5B1A90" w14:textId="3102F5DE" w:rsidR="008237B3" w:rsidRDefault="00A72500" w:rsidP="00A72500">
      <w:r>
        <w:t>The stakeholder view is that Toyota's approach is providing benefits to the customer in terms of safer and lower emission vehicles, benefiting employees with skills development, benefiting communities with CSR programmes, and benefiting government by supporting environmental objectives. Environmental stakeholders, however, can have a greater expectation for the development of BEVs to be faster, and customers can suffer the consequences of any loopholes in safety assurance (Suprayitno, 2024). This would help protect trust, and reinforce Toyota's ethical stance in India.</w:t>
      </w:r>
    </w:p>
    <w:p w14:paraId="5E01DBC9" w14:textId="77777777" w:rsidR="0044359A" w:rsidRDefault="0044359A" w:rsidP="0044359A">
      <w:pPr>
        <w:pStyle w:val="Heading1"/>
      </w:pPr>
      <w:bookmarkStart w:id="63" w:name="_Toc237431153"/>
      <w:r>
        <w:t>Recommendations</w:t>
      </w:r>
      <w:bookmarkEnd w:id="63"/>
    </w:p>
    <w:p w14:paraId="08598EFB" w14:textId="77777777" w:rsidR="0044359A" w:rsidRDefault="0044359A" w:rsidP="0044359A">
      <w:pPr>
        <w:pStyle w:val="Heading2"/>
      </w:pPr>
      <w:bookmarkStart w:id="64" w:name="_Toc237431154"/>
      <w:r>
        <w:t>Recommendations for Japan</w:t>
      </w:r>
      <w:bookmarkEnd w:id="64"/>
    </w:p>
    <w:p w14:paraId="6ECEE84E" w14:textId="0E4F8766" w:rsidR="0044359A" w:rsidRDefault="00A72500" w:rsidP="0044359A">
      <w:r w:rsidRPr="00A72500">
        <w:t>According to the STP analysis, the Japanese market is mature and aging, with Toyota having a high level of loyalty among existing consumers, and with its positioning in the environment and technology segment, the company has the potential of gaining more customers from younger professionals and eco-conscious consumers (Suprayitno, 2024). Hence, Toyota needs to be more aggressive in digital targeting towards the younger segment, advertising BEVs, connected mobility and intelligent driving through personalised digital campaigns. The results will be greater engagement with younger age groups and greater uptake of newer technologies. KPIs: digital enquiries, test-drive bookings, BEV sales and conversion rates.</w:t>
      </w:r>
    </w:p>
    <w:p w14:paraId="0D8C4CF5" w14:textId="77777777" w:rsidR="00A72500" w:rsidRDefault="00A72500" w:rsidP="00A72500">
      <w:r>
        <w:t xml:space="preserve">The 7Ps analysis also identified an opportunity to improve Process and Physical Evidence through AI-powered customer support, virtual showrooms, online vehicle customisation and predictive-maintenance applications. The services would enhance convenience and further </w:t>
      </w:r>
      <w:r>
        <w:lastRenderedPageBreak/>
        <w:t>solidify Toyota's brand identity as a technology-driven brand in Japan (Tavor et al., 2023). KPIs: Online configuration completions, App usage, Digital bookings, and customer satisfaction.</w:t>
      </w:r>
    </w:p>
    <w:p w14:paraId="75B68628" w14:textId="5A70FDDD" w:rsidR="0044359A" w:rsidRDefault="00A72500" w:rsidP="00A72500">
      <w:r>
        <w:t>Last, but not least, Toyota’s quality and sustainability reporting needs to be improved to be more independent, especially after the quality-assurance issues in its wider group. Clear reporting will limit risk to reputation and foster trust among all stakeholders. KPIs: independent published audits, indicators of customer trust, indicators of sustainability disclosure coverage.</w:t>
      </w:r>
    </w:p>
    <w:p w14:paraId="7645A95C" w14:textId="77777777" w:rsidR="0044359A" w:rsidRDefault="0044359A" w:rsidP="0044359A">
      <w:pPr>
        <w:pStyle w:val="Heading2"/>
      </w:pPr>
      <w:bookmarkStart w:id="65" w:name="_Toc237431155"/>
      <w:r>
        <w:t>Recommendations for India</w:t>
      </w:r>
      <w:bookmarkEnd w:id="65"/>
    </w:p>
    <w:p w14:paraId="697F1FF0" w14:textId="1C2EB815" w:rsidR="0044359A" w:rsidRDefault="00A72500" w:rsidP="0044359A">
      <w:r w:rsidRPr="00A72500">
        <w:t>The STP analysis revealed greater growth potential for middle-income families, urban professionals, and SUV/MPV buyers; and Geo segmentation revealed opportunities outside of Tier-1 cities. Targeted distribution and localised marketing should be used to enter selected Tier-2 and Tier-3 cities, and Toyota should provide affordable hybrid options to encourage uptake, as well as using localised communication (Achnani, 2025). This would help to further expand Toyota's presence without compromising its reputation in reliability. KPIs: new-city sales, dealership coverage, test drives and market share.</w:t>
      </w:r>
    </w:p>
    <w:p w14:paraId="4CF91B38" w14:textId="586B67FA" w:rsidR="0044359A" w:rsidRDefault="00D76FE9" w:rsidP="0044359A">
      <w:r w:rsidRPr="00D76FE9">
        <w:t>In addition, price sensitivity and localisation was identified in the economic and 7Ps analysis. Toyota should increase local sourcing and provide flexible financing while communicating fuel efficiency, family safety and lower ownership costs. This would help to lower affordability obstacles and help make Toyota's offering more competitive. The (KPIs are local-content ratio, financing uptake, sales conversion, and average customer acquisition cost.</w:t>
      </w:r>
    </w:p>
    <w:p w14:paraId="0B9615CE" w14:textId="77777777" w:rsidR="0044359A" w:rsidRDefault="0044359A" w:rsidP="0044359A">
      <w:pPr>
        <w:pStyle w:val="Heading1"/>
      </w:pPr>
      <w:bookmarkStart w:id="66" w:name="_Toc237431156"/>
      <w:r>
        <w:t>Conclusion</w:t>
      </w:r>
      <w:bookmarkEnd w:id="66"/>
    </w:p>
    <w:p w14:paraId="0726FD3C" w14:textId="05420FE5" w:rsidR="009B507C" w:rsidRDefault="0044359A" w:rsidP="0044359A">
      <w:r>
        <w:t xml:space="preserve">This report evaluated Toyota's international marketing strategy by comparing its operations in Japan and India. The PESTLE analysis highlighted that due to some variations in political, economic, social, technological, legal, and environmental factors, Toyota should change its marketing strategy in international markets but not completely standardise it. The analysis revealed that the Toyota's strategy of segmentation, targeting, positioning is effective in achieving differentiated targeting in each country due to the firm's approach of having a global brand positioning that has not been compromised by the quality, reliability, and innovation. Toyota's strengths in the evaluation of the 7Ps marketing mix were the flexibility with which </w:t>
      </w:r>
      <w:r>
        <w:lastRenderedPageBreak/>
        <w:t>they can change their products, pricing, distribution, and promotion strategies in response to changing market situations.</w:t>
      </w:r>
    </w:p>
    <w:p w14:paraId="4F7EFFDA" w14:textId="77777777" w:rsidR="00B444CD" w:rsidRDefault="00B444CD" w:rsidP="0044359A"/>
    <w:p w14:paraId="0B11A053" w14:textId="77777777" w:rsidR="00D76FE9" w:rsidRDefault="00D76FE9" w:rsidP="0044359A"/>
    <w:p w14:paraId="43A2DB53" w14:textId="77777777" w:rsidR="00D76FE9" w:rsidRDefault="00D76FE9" w:rsidP="0044359A"/>
    <w:p w14:paraId="7AACFCC8" w14:textId="77777777" w:rsidR="00D76FE9" w:rsidRDefault="00D76FE9" w:rsidP="0044359A"/>
    <w:p w14:paraId="0F9E3CF3" w14:textId="77777777" w:rsidR="00D76FE9" w:rsidRDefault="00D76FE9" w:rsidP="0044359A"/>
    <w:p w14:paraId="33E78EBD" w14:textId="77777777" w:rsidR="00D76FE9" w:rsidRDefault="00D76FE9" w:rsidP="0044359A"/>
    <w:p w14:paraId="4BCE7A89" w14:textId="77777777" w:rsidR="00D76FE9" w:rsidRDefault="00D76FE9" w:rsidP="0044359A"/>
    <w:p w14:paraId="07DD6687" w14:textId="77777777" w:rsidR="00D76FE9" w:rsidRDefault="00D76FE9" w:rsidP="0044359A"/>
    <w:p w14:paraId="7DA12B4E" w14:textId="77777777" w:rsidR="00D76FE9" w:rsidRDefault="00D76FE9" w:rsidP="0044359A"/>
    <w:p w14:paraId="3FD7DBD0" w14:textId="77777777" w:rsidR="00D76FE9" w:rsidRDefault="00D76FE9" w:rsidP="0044359A"/>
    <w:p w14:paraId="5C55A0AF" w14:textId="77777777" w:rsidR="00D76FE9" w:rsidRDefault="00D76FE9" w:rsidP="0044359A"/>
    <w:p w14:paraId="2DF77489" w14:textId="77777777" w:rsidR="00D76FE9" w:rsidRDefault="00D76FE9" w:rsidP="0044359A"/>
    <w:p w14:paraId="7DF0512E" w14:textId="77777777" w:rsidR="00D76FE9" w:rsidRDefault="00D76FE9" w:rsidP="0044359A"/>
    <w:p w14:paraId="32323492" w14:textId="77777777" w:rsidR="00D76FE9" w:rsidRDefault="00D76FE9" w:rsidP="0044359A"/>
    <w:p w14:paraId="33EC72A1" w14:textId="77777777" w:rsidR="00D76FE9" w:rsidRDefault="00D76FE9" w:rsidP="0044359A"/>
    <w:p w14:paraId="5305411F" w14:textId="77777777" w:rsidR="00D76FE9" w:rsidRDefault="00D76FE9" w:rsidP="0044359A"/>
    <w:p w14:paraId="51456071" w14:textId="77777777" w:rsidR="00D76FE9" w:rsidRDefault="00D76FE9" w:rsidP="0044359A"/>
    <w:p w14:paraId="0C689106" w14:textId="77777777" w:rsidR="00D76FE9" w:rsidRDefault="00D76FE9" w:rsidP="0044359A"/>
    <w:p w14:paraId="628F6688" w14:textId="77777777" w:rsidR="00B444CD" w:rsidRDefault="00B444CD" w:rsidP="00B444CD">
      <w:pPr>
        <w:pStyle w:val="Heading1"/>
      </w:pPr>
      <w:bookmarkStart w:id="67" w:name="_Toc237431157"/>
      <w:r>
        <w:lastRenderedPageBreak/>
        <w:t>Reflective Essay: Using Gibbs' Reflective Cycle</w:t>
      </w:r>
      <w:bookmarkEnd w:id="67"/>
    </w:p>
    <w:p w14:paraId="581A291B" w14:textId="11027F9F" w:rsidR="00B444CD" w:rsidRDefault="00B444CD" w:rsidP="00B444CD">
      <w:pPr>
        <w:jc w:val="center"/>
      </w:pPr>
      <w:r>
        <w:rPr>
          <w:noProof/>
        </w:rPr>
        <w:drawing>
          <wp:inline distT="0" distB="0" distL="0" distR="0" wp14:anchorId="517643C4" wp14:editId="580BDB14">
            <wp:extent cx="2971800" cy="2971800"/>
            <wp:effectExtent l="0" t="0" r="0" b="0"/>
            <wp:docPr id="1982554454" name="Picture 4" descr="Gibbs' Reflective Cycle | Reflection Toolkit | Reflection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bbs' Reflective Cycle | Reflection Toolkit | Reflection Toolki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71800" cy="2971800"/>
                    </a:xfrm>
                    <a:prstGeom prst="rect">
                      <a:avLst/>
                    </a:prstGeom>
                    <a:noFill/>
                    <a:ln>
                      <a:noFill/>
                    </a:ln>
                  </pic:spPr>
                </pic:pic>
              </a:graphicData>
            </a:graphic>
          </wp:inline>
        </w:drawing>
      </w:r>
    </w:p>
    <w:p w14:paraId="122BD84B" w14:textId="6FAB80BD" w:rsidR="00B444CD" w:rsidRPr="00B444CD" w:rsidRDefault="00B444CD" w:rsidP="00B444CD">
      <w:pPr>
        <w:pStyle w:val="Caption"/>
        <w:jc w:val="center"/>
      </w:pPr>
      <w:bookmarkStart w:id="68" w:name="_Toc237431112"/>
      <w:r>
        <w:t xml:space="preserve">Figure </w:t>
      </w:r>
      <w:fldSimple w:instr=" SEQ Figure \* ARABIC ">
        <w:r>
          <w:rPr>
            <w:noProof/>
          </w:rPr>
          <w:t>14</w:t>
        </w:r>
      </w:fldSimple>
      <w:r>
        <w:t xml:space="preserve">: Gibbs Cycle </w:t>
      </w:r>
      <w:r w:rsidRPr="000528EF">
        <w:t>(Achnani, 2025)</w:t>
      </w:r>
      <w:bookmarkEnd w:id="68"/>
    </w:p>
    <w:p w14:paraId="325D686B" w14:textId="77777777" w:rsidR="00B444CD" w:rsidRDefault="00B444CD" w:rsidP="00B444CD">
      <w:pPr>
        <w:pStyle w:val="Heading2"/>
      </w:pPr>
      <w:bookmarkStart w:id="69" w:name="_Toc237431158"/>
      <w:r>
        <w:t>Description</w:t>
      </w:r>
      <w:bookmarkEnd w:id="69"/>
    </w:p>
    <w:p w14:paraId="447B91C2" w14:textId="77777777" w:rsidR="00B444CD" w:rsidRDefault="00B444CD" w:rsidP="00B444CD">
      <w:r>
        <w:t>This report involved critically analysing Toyota Motor Corporation's international marketing strategy by comparing its operations in Japan and India. It was necessary to use several international marketing theories and frameworks, such as the PESTLE framework, Hofstede's Cultural Dimensions, the 7Ps Marketing Mix, Entry Mode theory, and Carroll's CSR Pyramid. The goal was not only to explain these theories but to also illustrate how they can be applied to Toyota's marketing strategies in both countries.</w:t>
      </w:r>
    </w:p>
    <w:p w14:paraId="5393A4DB" w14:textId="77777777" w:rsidR="00B444CD" w:rsidRDefault="00B444CD" w:rsidP="00B444CD">
      <w:r>
        <w:t>Data sources included in the research process were academic journals and books, Toyota's annual reports, government publications, and industry reports. Special attention has been paid to compiling up recent data on the economic performance, consumer attitudes, policies relating to the environment, and automotive market trends to ensure analysis is current.</w:t>
      </w:r>
    </w:p>
    <w:p w14:paraId="6228362E" w14:textId="77777777" w:rsidR="00B444CD" w:rsidRDefault="00B444CD" w:rsidP="00B444CD">
      <w:pPr>
        <w:pStyle w:val="Heading2"/>
      </w:pPr>
      <w:bookmarkStart w:id="70" w:name="_Toc237431159"/>
      <w:r>
        <w:t>Feelings</w:t>
      </w:r>
      <w:bookmarkEnd w:id="70"/>
    </w:p>
    <w:p w14:paraId="6D81C168" w14:textId="4FBDB5D1" w:rsidR="00B444CD" w:rsidRDefault="00D76FE9" w:rsidP="00B444CD">
      <w:r w:rsidRPr="00D76FE9">
        <w:t xml:space="preserve">At the beginning of the report it was challenging to integrate several marketing concepts across the same organisation, instead of presenting the theories individually. The main challenge was </w:t>
      </w:r>
      <w:r w:rsidRPr="00D76FE9">
        <w:lastRenderedPageBreak/>
        <w:t>comparing Toyota's strategy in Japan and India because the two markets differ in economic development, consumer behaviour, culture and automotive conditions. Although I planned to describe Toyota's activities, I felt that I needed to include reasons why Toyota adopts different approaches and what this means for its competitiveness to explain. Finding recent or reliable GDP, inflation, and vehicle markets, government policies data also needed careful selection of sources. As I worked on the research, I become more confident of the link between the evidence and Toyota's actual marketing decisions</w:t>
      </w:r>
      <w:r w:rsidR="00B444CD">
        <w:t>.</w:t>
      </w:r>
    </w:p>
    <w:p w14:paraId="25E59FA7" w14:textId="77777777" w:rsidR="00B444CD" w:rsidRDefault="00B444CD" w:rsidP="00B444CD">
      <w:pPr>
        <w:pStyle w:val="Heading2"/>
      </w:pPr>
      <w:bookmarkStart w:id="71" w:name="_Toc237431160"/>
      <w:r>
        <w:t>Evaluation</w:t>
      </w:r>
      <w:bookmarkEnd w:id="71"/>
    </w:p>
    <w:p w14:paraId="7F6248CF" w14:textId="0DBAEA0C" w:rsidR="00B444CD" w:rsidRDefault="00D76FE9" w:rsidP="00B444CD">
      <w:r w:rsidRPr="00D76FE9">
        <w:t>The research process is successful as I'm able to integrate the PESTLE, Hofstede, STP, and the 7Ps instead of applying them individually as theories. PESTLE was useful to me to understand the different political, economic, social, technological, legal, and environmental factors affecting Toyota in Japan and India. Hofstede helped me think about the cultural differences, whilst STP and the 7Ps helped me to explore how Toyota responds to them by segmenting, targeting, and positioning and making marketing-mix decisions. My first attempt was, however, too descriptive. I tended to include what Toyota was doing without really investigating if it was the right thing to do and if it really works in each country. So I adjusted the report by making the comparison to the two markets more directly and making the evidence more closely relate to Toyota's strategic implications</w:t>
      </w:r>
      <w:r w:rsidR="00B444CD">
        <w:t>.</w:t>
      </w:r>
    </w:p>
    <w:p w14:paraId="78903019" w14:textId="77777777" w:rsidR="00B444CD" w:rsidRDefault="00B444CD" w:rsidP="00B444CD">
      <w:pPr>
        <w:pStyle w:val="Heading2"/>
      </w:pPr>
      <w:bookmarkStart w:id="72" w:name="_Toc237431161"/>
      <w:r>
        <w:t>Analysis</w:t>
      </w:r>
      <w:bookmarkEnd w:id="72"/>
    </w:p>
    <w:p w14:paraId="0AA40FCF" w14:textId="77777777" w:rsidR="00032BA5" w:rsidRDefault="00032BA5" w:rsidP="00032BA5">
      <w:r>
        <w:t>The application of STP proved helpful in this regard as it demonstrated that Toyota cannot appeal to the Japanese and Indian markets similarly. For the mature market in Japan, ageing population and higher technology and environmental interest are important – reliability, hybrid technology and long term value. Price sensitivity and higher growth potential, higher family sizes are more key factors in the Indian market for SUVs and MPVs, and for affordability and fuel efficiency. By comparing these two, I realized that Toyota can keep a consistent brand globally and change its market priorities according to the local market.</w:t>
      </w:r>
    </w:p>
    <w:p w14:paraId="796027AB" w14:textId="21750672" w:rsidR="00B444CD" w:rsidRDefault="00032BA5" w:rsidP="00032BA5">
      <w:r>
        <w:t xml:space="preserve">This was followed by the 7Ps analysis which furthered my understanding. I discovered that there is more to adapt than products. The price can be modified based on purchasing power, cost, </w:t>
      </w:r>
      <w:r>
        <w:lastRenderedPageBreak/>
        <w:t>product distribution based on market coverage, and promotion based on consumer preference and communication. I also learned more about critical analysis as I started to ask myself, "What does a Toyota strategy do? Does it give us a competitive advantage or does it present a risk? Where EV infrastructure is not fully established, for instance, Toyota's hybrid power could be beneficial, but the hybrid could become a competitive risk as EVs gain momentum</w:t>
      </w:r>
      <w:r w:rsidR="00B444CD">
        <w:t>.</w:t>
      </w:r>
    </w:p>
    <w:p w14:paraId="78DED429" w14:textId="77777777" w:rsidR="00B444CD" w:rsidRDefault="00B444CD" w:rsidP="00B444CD">
      <w:pPr>
        <w:pStyle w:val="Heading2"/>
      </w:pPr>
      <w:bookmarkStart w:id="73" w:name="_Toc237431162"/>
      <w:r>
        <w:t>Conclusion</w:t>
      </w:r>
      <w:bookmarkEnd w:id="73"/>
    </w:p>
    <w:p w14:paraId="177E31A4" w14:textId="77777777" w:rsidR="00B444CD" w:rsidRDefault="00B444CD" w:rsidP="00B444CD">
      <w:r>
        <w:t>This report has made me realize that theory and analysis on international marketing are needed. The report has enhanced my knowledge of the process used by organisations to adapt their marketing strategies in various countries while maintaining their competitiveness globally. I have also acknowledged the need to draw on the latest evidence, to compare different views and to critically apply and evaluate academic theories and concepts rather than describe them. Overall, I feel more confident in my ability to research and produce evidence-based marketing analysis on my own.</w:t>
      </w:r>
    </w:p>
    <w:p w14:paraId="5F432716" w14:textId="77777777" w:rsidR="00B444CD" w:rsidRDefault="00B444CD" w:rsidP="00B444CD">
      <w:pPr>
        <w:pStyle w:val="Heading2"/>
      </w:pPr>
      <w:bookmarkStart w:id="74" w:name="_Toc237431163"/>
      <w:r>
        <w:t>Action Plan</w:t>
      </w:r>
      <w:bookmarkEnd w:id="74"/>
    </w:p>
    <w:p w14:paraId="75261B3A" w14:textId="7BB268C9" w:rsidR="0044359A" w:rsidRDefault="00032BA5" w:rsidP="00B444CD">
      <w:r w:rsidRPr="00032BA5">
        <w:t>In future reports, I will begin with a country-by-country research plan in which I will compare and contrast the markets of Japan and India from the beginning instead of analyzing each country market individually. I will use evidence to develop theory, and then apply them directly to Toyota. I will also include measurable evidence and KPIs to assess the effectiveness of Toyota's various strategies in place, instead of just describing what Toyota does. Finally, I will enhance my critical analysis by comparing alternative strategies and evaluating their implications for Toyota, and will rely more on the use of academic and industry sources that are more reliable</w:t>
      </w:r>
      <w:r w:rsidR="00B444CD">
        <w:t>.</w:t>
      </w:r>
    </w:p>
    <w:p w14:paraId="492B91E3" w14:textId="77777777" w:rsidR="00B444CD" w:rsidRDefault="00B444CD" w:rsidP="00B444CD"/>
    <w:p w14:paraId="3B1BAF1B" w14:textId="77777777" w:rsidR="00B444CD" w:rsidRDefault="00B444CD" w:rsidP="00B444CD"/>
    <w:p w14:paraId="5A78BE05" w14:textId="77777777" w:rsidR="00B444CD" w:rsidRDefault="00B444CD" w:rsidP="00B444CD"/>
    <w:p w14:paraId="668BB769" w14:textId="77777777" w:rsidR="00B444CD" w:rsidRDefault="00B444CD" w:rsidP="00B444CD"/>
    <w:p w14:paraId="6A740C2F" w14:textId="77777777" w:rsidR="00B444CD" w:rsidRDefault="00B444CD" w:rsidP="00B444CD"/>
    <w:p w14:paraId="1EC499F2" w14:textId="77777777" w:rsidR="00B444CD" w:rsidRDefault="00B444CD" w:rsidP="00B444CD"/>
    <w:p w14:paraId="35BE0B8B" w14:textId="77777777" w:rsidR="00B444CD" w:rsidRDefault="00B444CD" w:rsidP="00B444CD"/>
    <w:p w14:paraId="2C150731" w14:textId="77777777" w:rsidR="00B444CD" w:rsidRDefault="00B444CD" w:rsidP="00B444CD"/>
    <w:p w14:paraId="48FF18D3" w14:textId="77777777" w:rsidR="00B444CD" w:rsidRDefault="00B444CD" w:rsidP="00B444CD"/>
    <w:p w14:paraId="204A2CC2" w14:textId="77777777" w:rsidR="00B444CD" w:rsidRDefault="00B444CD" w:rsidP="00B444CD"/>
    <w:p w14:paraId="2181CF35" w14:textId="77777777" w:rsidR="00B444CD" w:rsidRDefault="00B444CD" w:rsidP="00B444CD"/>
    <w:p w14:paraId="17E730CC" w14:textId="77777777" w:rsidR="00B444CD" w:rsidRDefault="00B444CD" w:rsidP="00B444CD"/>
    <w:p w14:paraId="2BD6ED18" w14:textId="77777777" w:rsidR="00B444CD" w:rsidRDefault="00B444CD" w:rsidP="00B444CD"/>
    <w:p w14:paraId="4900A9D1" w14:textId="77777777" w:rsidR="00B444CD" w:rsidRDefault="00B444CD" w:rsidP="00B444CD"/>
    <w:p w14:paraId="6D1E09AB" w14:textId="77777777" w:rsidR="00B444CD" w:rsidRDefault="00B444CD" w:rsidP="00B444CD"/>
    <w:p w14:paraId="400AE1B7" w14:textId="77777777" w:rsidR="00B444CD" w:rsidRDefault="00B444CD" w:rsidP="00B444CD"/>
    <w:p w14:paraId="23198EB6" w14:textId="77777777" w:rsidR="00B444CD" w:rsidRDefault="00B444CD" w:rsidP="00B444CD"/>
    <w:p w14:paraId="66C72468" w14:textId="77777777" w:rsidR="00B444CD" w:rsidRDefault="00B444CD" w:rsidP="00B444CD"/>
    <w:p w14:paraId="43CD9ACF" w14:textId="4DF8A35B" w:rsidR="00B444CD" w:rsidRDefault="00B444CD" w:rsidP="00B444CD">
      <w:pPr>
        <w:pStyle w:val="Heading1"/>
      </w:pPr>
      <w:bookmarkStart w:id="75" w:name="_Toc237431164"/>
      <w:r>
        <w:t>References</w:t>
      </w:r>
      <w:bookmarkEnd w:id="75"/>
    </w:p>
    <w:p w14:paraId="54EB4D5B" w14:textId="7E24E2AA" w:rsidR="00B444CD" w:rsidRDefault="00B444CD" w:rsidP="00B444CD">
      <w:r w:rsidRPr="00B444CD">
        <w:t xml:space="preserve">Abdeldayem, M., Aldulaimi, S.H., Abu-AlSondos, I.A., Mokdad, S.S. El and Baqi, A. (2023). Assessing the Role of Toyota Distribution and Logistical Network in the Context of Global Challenge Mitigation. </w:t>
      </w:r>
      <w:r w:rsidRPr="00B444CD">
        <w:rPr>
          <w:i/>
          <w:iCs/>
        </w:rPr>
        <w:t>2023 9Th International Conference on Optimization and Applications (ICOA)</w:t>
      </w:r>
      <w:r w:rsidRPr="00B444CD">
        <w:t xml:space="preserve">, pp.1–6. </w:t>
      </w:r>
      <w:r>
        <w:t xml:space="preserve">doi: </w:t>
      </w:r>
      <w:hyperlink r:id="rId32" w:history="1">
        <w:r w:rsidRPr="00074EE8">
          <w:rPr>
            <w:rStyle w:val="Hyperlink"/>
          </w:rPr>
          <w:t>https://10.1109/icoa58279.2023.10308778</w:t>
        </w:r>
      </w:hyperlink>
    </w:p>
    <w:p w14:paraId="62038C39" w14:textId="1B571DE1" w:rsidR="00B444CD" w:rsidRDefault="00B444CD" w:rsidP="00B444CD">
      <w:r w:rsidRPr="00B444CD">
        <w:t xml:space="preserve">Achnani, S. (2025). AI in Advertising: Enhancing Targeting, Creative Optimization, and Campaign Performance in Digital Media. </w:t>
      </w:r>
      <w:r w:rsidRPr="00B444CD">
        <w:rPr>
          <w:i/>
          <w:iCs/>
        </w:rPr>
        <w:t>Econova</w:t>
      </w:r>
      <w:r w:rsidRPr="00B444CD">
        <w:t xml:space="preserve">, [online] 2(2), pp.1–26. </w:t>
      </w:r>
      <w:r>
        <w:t xml:space="preserve">doi: </w:t>
      </w:r>
      <w:hyperlink r:id="rId33" w:history="1">
        <w:r w:rsidRPr="00074EE8">
          <w:rPr>
            <w:rStyle w:val="Hyperlink"/>
          </w:rPr>
          <w:t>https://10.63084/econova.v2i2.71</w:t>
        </w:r>
      </w:hyperlink>
    </w:p>
    <w:p w14:paraId="3D2763B0" w14:textId="1DCEAB1A" w:rsidR="00B444CD" w:rsidRDefault="00B444CD" w:rsidP="00B444CD">
      <w:r w:rsidRPr="00B444CD">
        <w:lastRenderedPageBreak/>
        <w:t xml:space="preserve">Aman, M., Rajesh, R. and Vyas, V. (2025). Supply chain disruptions in COVID-19 and market performances of firms: A study in the Indian automobile sector. </w:t>
      </w:r>
      <w:r w:rsidRPr="00B444CD">
        <w:rPr>
          <w:i/>
          <w:iCs/>
        </w:rPr>
        <w:t>Measuring business excellence</w:t>
      </w:r>
      <w:r w:rsidRPr="00B444CD">
        <w:t xml:space="preserve">. </w:t>
      </w:r>
      <w:r>
        <w:t xml:space="preserve">doi: </w:t>
      </w:r>
      <w:hyperlink r:id="rId34" w:history="1">
        <w:r w:rsidRPr="00074EE8">
          <w:rPr>
            <w:rStyle w:val="Hyperlink"/>
          </w:rPr>
          <w:t>https://10.1108/mbe-07-2023-0093</w:t>
        </w:r>
      </w:hyperlink>
    </w:p>
    <w:p w14:paraId="2B282FE1" w14:textId="4657B58C" w:rsidR="00B444CD" w:rsidRDefault="00B444CD" w:rsidP="00B444CD">
      <w:r w:rsidRPr="00B444CD">
        <w:t xml:space="preserve">Biswas, S., Behera, S. and Choudhury, N.B.D. (2023). A Brief Review on the Barriers of Electric Vehicle Adoption and Present Scenario in India. </w:t>
      </w:r>
      <w:r w:rsidRPr="00B444CD">
        <w:rPr>
          <w:i/>
          <w:iCs/>
        </w:rPr>
        <w:t>Lecture Notes in Electrical Engineering</w:t>
      </w:r>
      <w:r w:rsidRPr="00B444CD">
        <w:t xml:space="preserve">, pp.539–550. </w:t>
      </w:r>
      <w:r>
        <w:t xml:space="preserve">doi: </w:t>
      </w:r>
      <w:hyperlink r:id="rId35" w:history="1">
        <w:r w:rsidRPr="00074EE8">
          <w:rPr>
            <w:rStyle w:val="Hyperlink"/>
          </w:rPr>
          <w:t>https://10.1007/978-981-99-4795-9_51</w:t>
        </w:r>
      </w:hyperlink>
    </w:p>
    <w:p w14:paraId="3FC19584" w14:textId="10F44D9D" w:rsidR="00B444CD" w:rsidRDefault="00B444CD" w:rsidP="00B444CD">
      <w:r w:rsidRPr="00B444CD">
        <w:t xml:space="preserve">Brouthers, K.D., Chen, L., Li, S. and Shaheer, N. (2022). Charting new courses to enter foreign markets: Conceptualization, theoretical framework, and research directions on non-traditional entry modes. </w:t>
      </w:r>
      <w:r w:rsidRPr="00B444CD">
        <w:rPr>
          <w:i/>
          <w:iCs/>
        </w:rPr>
        <w:t>Journal of International Business Studies</w:t>
      </w:r>
      <w:r w:rsidRPr="00B444CD">
        <w:t xml:space="preserve">, 53(9). </w:t>
      </w:r>
      <w:r>
        <w:t xml:space="preserve">doi: </w:t>
      </w:r>
      <w:hyperlink r:id="rId36" w:history="1">
        <w:r w:rsidRPr="00074EE8">
          <w:rPr>
            <w:rStyle w:val="Hyperlink"/>
          </w:rPr>
          <w:t>https://https://www.ncbi.nlm.nih.gov/pmc/articles/PMC9030681/</w:t>
        </w:r>
      </w:hyperlink>
    </w:p>
    <w:p w14:paraId="2AF56DAE" w14:textId="7EB340D4" w:rsidR="00B444CD" w:rsidRDefault="00B444CD" w:rsidP="00B444CD">
      <w:r w:rsidRPr="00B444CD">
        <w:t xml:space="preserve">Cultural Factor (2026). </w:t>
      </w:r>
      <w:r w:rsidRPr="00B444CD">
        <w:rPr>
          <w:i/>
          <w:iCs/>
        </w:rPr>
        <w:t>Country comparison tool</w:t>
      </w:r>
      <w:r w:rsidRPr="00B444CD">
        <w:t xml:space="preserve">. [online] Theculturefactor.com. Available at: </w:t>
      </w:r>
      <w:hyperlink r:id="rId37" w:history="1">
        <w:r w:rsidRPr="00074EE8">
          <w:rPr>
            <w:rStyle w:val="Hyperlink"/>
          </w:rPr>
          <w:t>https://www.theculturefactor.com/country-comparison-tool?countries=india%2Cjapan</w:t>
        </w:r>
      </w:hyperlink>
    </w:p>
    <w:p w14:paraId="7482E50D" w14:textId="39D1D484" w:rsidR="00B444CD" w:rsidRDefault="00B444CD" w:rsidP="00B444CD">
      <w:r w:rsidRPr="00B444CD">
        <w:t xml:space="preserve">Elliott, M., Galeotti, A., Koh, A. and Li, W. (2026). </w:t>
      </w:r>
      <w:r w:rsidRPr="00B444CD">
        <w:rPr>
          <w:i/>
          <w:iCs/>
        </w:rPr>
        <w:t>Market Segmentation Through Information</w:t>
      </w:r>
      <w:r w:rsidRPr="00B444CD">
        <w:t xml:space="preserve">. The Review of Economic Studies. Available at: </w:t>
      </w:r>
      <w:hyperlink r:id="rId38" w:history="1">
        <w:r w:rsidRPr="00074EE8">
          <w:rPr>
            <w:rStyle w:val="Hyperlink"/>
          </w:rPr>
          <w:t>https://academic.oup.com/restud/advance-article/doi/10.1093/restud/rdag067/8709777</w:t>
        </w:r>
      </w:hyperlink>
    </w:p>
    <w:p w14:paraId="5C9A19BC" w14:textId="740D5518" w:rsidR="00B444CD" w:rsidRDefault="00B444CD" w:rsidP="00B444CD">
      <w:r w:rsidRPr="00B444CD">
        <w:t xml:space="preserve">Guterres, A. de and Freitas, J. da C. (2024). THE EFFECT OF MARKETING STRATEGY AND PROMOTION ON SALES VOLUME, AT TOYOTA AUTO TIMOR-LESTE COMPANY. </w:t>
      </w:r>
      <w:r w:rsidRPr="00B444CD">
        <w:rPr>
          <w:i/>
          <w:iCs/>
        </w:rPr>
        <w:t>Multifinance</w:t>
      </w:r>
      <w:r w:rsidRPr="00B444CD">
        <w:t xml:space="preserve">, [online] 2(2), pp.12–18. </w:t>
      </w:r>
      <w:r>
        <w:t xml:space="preserve">doi: </w:t>
      </w:r>
      <w:hyperlink r:id="rId39" w:history="1">
        <w:r w:rsidRPr="00074EE8">
          <w:rPr>
            <w:rStyle w:val="Hyperlink"/>
          </w:rPr>
          <w:t>https://10.61397/mfc.v2i2.215</w:t>
        </w:r>
      </w:hyperlink>
    </w:p>
    <w:p w14:paraId="1EDA29F9" w14:textId="4A1FD0E0" w:rsidR="00B444CD" w:rsidRDefault="00B444CD" w:rsidP="00B444CD">
      <w:r w:rsidRPr="00B444CD">
        <w:t xml:space="preserve">Hartoyo, H., Manalu, E., Sumarwan, U. and Nurhayati, P. (2023). Driving Success: A Segmentation of Customer Admiration in Automotive Industry. </w:t>
      </w:r>
      <w:r w:rsidRPr="00B444CD">
        <w:rPr>
          <w:i/>
          <w:iCs/>
        </w:rPr>
        <w:t>Journal of Open Innovation: Technology, Market, and Complexity</w:t>
      </w:r>
      <w:r w:rsidRPr="00B444CD">
        <w:t xml:space="preserve">, [online] 9(2), p.100031. Available at: </w:t>
      </w:r>
      <w:hyperlink r:id="rId40" w:history="1">
        <w:r w:rsidRPr="00074EE8">
          <w:rPr>
            <w:rStyle w:val="Hyperlink"/>
          </w:rPr>
          <w:t>https://www.sciencedirect.com/science/article/pii/S2199853123001336</w:t>
        </w:r>
      </w:hyperlink>
    </w:p>
    <w:p w14:paraId="328905C8" w14:textId="24AE8491" w:rsidR="00B444CD" w:rsidRDefault="00B444CD" w:rsidP="00B444CD">
      <w:r w:rsidRPr="00B444CD">
        <w:t xml:space="preserve">Hino, S. (2024). </w:t>
      </w:r>
      <w:r w:rsidRPr="00B444CD">
        <w:rPr>
          <w:i/>
          <w:iCs/>
        </w:rPr>
        <w:t>Inside the Mind of Toyota: Management principles for enduring growth</w:t>
      </w:r>
      <w:r w:rsidRPr="00B444CD">
        <w:t xml:space="preserve">. </w:t>
      </w:r>
      <w:r>
        <w:t xml:space="preserve">doi: </w:t>
      </w:r>
      <w:hyperlink r:id="rId41" w:history="1">
        <w:r w:rsidRPr="00074EE8">
          <w:rPr>
            <w:rStyle w:val="Hyperlink"/>
          </w:rPr>
          <w:t>https://10.4324/9781003578826</w:t>
        </w:r>
      </w:hyperlink>
    </w:p>
    <w:p w14:paraId="4DAF98B5" w14:textId="35EE5744" w:rsidR="00B444CD" w:rsidRDefault="00B444CD" w:rsidP="00B444CD">
      <w:r w:rsidRPr="00B444CD">
        <w:t xml:space="preserve">Ishii, R. and Kikumori, M. (2024). Influence strategies in dual distribution channels: Examining their effects on distributor opportunism. </w:t>
      </w:r>
      <w:r w:rsidRPr="00B444CD">
        <w:rPr>
          <w:i/>
          <w:iCs/>
        </w:rPr>
        <w:t>Industrial Marketing Management</w:t>
      </w:r>
      <w:r w:rsidRPr="00B444CD">
        <w:t xml:space="preserve">, 123, pp.1–11. </w:t>
      </w:r>
      <w:r>
        <w:t xml:space="preserve">doi: </w:t>
      </w:r>
      <w:hyperlink r:id="rId42" w:history="1">
        <w:r w:rsidRPr="00074EE8">
          <w:rPr>
            <w:rStyle w:val="Hyperlink"/>
          </w:rPr>
          <w:t>https://10.1016/j.indmarman.2024.09.001</w:t>
        </w:r>
      </w:hyperlink>
    </w:p>
    <w:p w14:paraId="6482236E" w14:textId="36993C0B" w:rsidR="00B444CD" w:rsidRDefault="00B444CD" w:rsidP="00B444CD">
      <w:r w:rsidRPr="00B444CD">
        <w:lastRenderedPageBreak/>
        <w:t xml:space="preserve">Iskamto, D. and Wicaksono, A.E. (2023). Computational Architecture of Digital Marketing of Toyota Corporation. </w:t>
      </w:r>
      <w:r w:rsidRPr="00B444CD">
        <w:rPr>
          <w:i/>
          <w:iCs/>
        </w:rPr>
        <w:t>Jurnal Penelitian Pendidikan IPA</w:t>
      </w:r>
      <w:r w:rsidRPr="00B444CD">
        <w:t xml:space="preserve">, [online] 9(SpecialIssue), pp.1249–1253. </w:t>
      </w:r>
      <w:r>
        <w:t xml:space="preserve">doi: </w:t>
      </w:r>
      <w:hyperlink r:id="rId43" w:history="1">
        <w:r w:rsidRPr="00074EE8">
          <w:rPr>
            <w:rStyle w:val="Hyperlink"/>
          </w:rPr>
          <w:t>https://10.29303/jppipa.v9ispecialissue.7233</w:t>
        </w:r>
      </w:hyperlink>
    </w:p>
    <w:p w14:paraId="6F961E55" w14:textId="72C526F5" w:rsidR="00B444CD" w:rsidRDefault="00B444CD" w:rsidP="00B444CD">
      <w:r w:rsidRPr="00B444CD">
        <w:t xml:space="preserve">Ito, H. and Kato, K. (2025). Can Toyota’s Woven City Be Considered a Smart City? </w:t>
      </w:r>
      <w:r w:rsidRPr="00B444CD">
        <w:rPr>
          <w:i/>
          <w:iCs/>
        </w:rPr>
        <w:t>Routledge eBooks</w:t>
      </w:r>
      <w:r w:rsidRPr="00B444CD">
        <w:t xml:space="preserve">, pp.187–205. </w:t>
      </w:r>
      <w:r>
        <w:t xml:space="preserve">doi: </w:t>
      </w:r>
      <w:hyperlink r:id="rId44" w:history="1">
        <w:r w:rsidRPr="00074EE8">
          <w:rPr>
            <w:rStyle w:val="Hyperlink"/>
          </w:rPr>
          <w:t>https://10.4324/9781003471417-12</w:t>
        </w:r>
      </w:hyperlink>
    </w:p>
    <w:p w14:paraId="6D1687E1" w14:textId="2327DADC" w:rsidR="00B444CD" w:rsidRDefault="00B444CD" w:rsidP="00B444CD">
      <w:r w:rsidRPr="00B444CD">
        <w:t xml:space="preserve">Ito, H. and Kato, K. (2026). Redefining Toyota’s Woven City as a “glocal” innovation ecosystem for integrated sustainable development. </w:t>
      </w:r>
      <w:r w:rsidRPr="00B444CD">
        <w:rPr>
          <w:i/>
          <w:iCs/>
        </w:rPr>
        <w:t>Journal of Innovation and Entrepreneurship</w:t>
      </w:r>
      <w:r w:rsidRPr="00B444CD">
        <w:t xml:space="preserve">, 14(1). </w:t>
      </w:r>
      <w:r>
        <w:t xml:space="preserve">doi: </w:t>
      </w:r>
      <w:hyperlink r:id="rId45" w:history="1">
        <w:r w:rsidRPr="00074EE8">
          <w:rPr>
            <w:rStyle w:val="Hyperlink"/>
          </w:rPr>
          <w:t>https://10.1186/s13731-025-00488-7</w:t>
        </w:r>
      </w:hyperlink>
    </w:p>
    <w:p w14:paraId="1467BD40" w14:textId="7434E959" w:rsidR="00B444CD" w:rsidRDefault="00B444CD" w:rsidP="00B444CD">
      <w:r w:rsidRPr="00B444CD">
        <w:t xml:space="preserve">Khan, Md.R. and Pervin, Most.T. (2024). Technology disruption and its application in organisational management theories: A case study on Toyota Motor Corporation. </w:t>
      </w:r>
      <w:r w:rsidRPr="00B444CD">
        <w:rPr>
          <w:i/>
          <w:iCs/>
        </w:rPr>
        <w:t>International Journal of Services and Operations Management</w:t>
      </w:r>
      <w:r w:rsidRPr="00B444CD">
        <w:t xml:space="preserve">, 49(2), pp.198–220. </w:t>
      </w:r>
      <w:r>
        <w:t xml:space="preserve">doi: </w:t>
      </w:r>
      <w:hyperlink r:id="rId46" w:history="1">
        <w:r w:rsidRPr="00074EE8">
          <w:rPr>
            <w:rStyle w:val="Hyperlink"/>
          </w:rPr>
          <w:t>https://10.1504/ijsom.2024.141998</w:t>
        </w:r>
      </w:hyperlink>
    </w:p>
    <w:p w14:paraId="6AD3F320" w14:textId="44A7D817" w:rsidR="00B444CD" w:rsidRDefault="00B444CD" w:rsidP="00B444CD">
      <w:r w:rsidRPr="00B444CD">
        <w:t xml:space="preserve">Kormakova, I., Kruhlyanko, A., Peniuk, V., Ursakii, Y. and Verstiak, O. (2023). Actual Strategies for Businesses Penetrating Foreign Markets in the Modern Economy: Globalisation Aspect. </w:t>
      </w:r>
      <w:r w:rsidRPr="00B444CD">
        <w:rPr>
          <w:i/>
          <w:iCs/>
        </w:rPr>
        <w:t>International Journal of Professional Business Review: Int. J. Prof.Bus. Rev.</w:t>
      </w:r>
      <w:r w:rsidRPr="00B444CD">
        <w:t xml:space="preserve">, 8(5), p.117. </w:t>
      </w:r>
      <w:r>
        <w:t xml:space="preserve">doi: </w:t>
      </w:r>
      <w:hyperlink r:id="rId47" w:history="1">
        <w:r w:rsidRPr="00074EE8">
          <w:rPr>
            <w:rStyle w:val="Hyperlink"/>
          </w:rPr>
          <w:t>https://https://dialnet.unirioja.es/descarga/articulo/8957050.pdf</w:t>
        </w:r>
      </w:hyperlink>
    </w:p>
    <w:p w14:paraId="6022F946" w14:textId="77777777" w:rsidR="00B444CD" w:rsidRPr="00B444CD" w:rsidRDefault="00B444CD" w:rsidP="00B444CD">
      <w:r w:rsidRPr="00B444CD">
        <w:t xml:space="preserve">Kotler, P. and Keller, K. (2022). </w:t>
      </w:r>
      <w:r w:rsidRPr="00B444CD">
        <w:rPr>
          <w:i/>
          <w:iCs/>
        </w:rPr>
        <w:t>Marketing Management, Global Edition, 16/E.</w:t>
      </w:r>
      <w:r w:rsidRPr="00B444CD">
        <w:t xml:space="preserve"> </w:t>
      </w:r>
      <w:r w:rsidRPr="00B444CD">
        <w:rPr>
          <w:i/>
          <w:iCs/>
        </w:rPr>
        <w:t>Open Library</w:t>
      </w:r>
      <w:r w:rsidRPr="00B444CD">
        <w:t>. Pearson.</w:t>
      </w:r>
    </w:p>
    <w:p w14:paraId="38C1ECF0" w14:textId="6B11E844" w:rsidR="00B444CD" w:rsidRDefault="00B444CD" w:rsidP="00B444CD">
      <w:r w:rsidRPr="00B444CD">
        <w:t xml:space="preserve">Kumar, A., Shrivastav, S.K. and Bhattacharyya, S. (2022). Measuring strategic fit using big data analytics in the automotive supply chain: Data source triangulation-based research. </w:t>
      </w:r>
      <w:r w:rsidRPr="00B444CD">
        <w:rPr>
          <w:i/>
          <w:iCs/>
        </w:rPr>
        <w:t>International Journal of Productivity and Performance Management</w:t>
      </w:r>
      <w:r w:rsidRPr="00B444CD">
        <w:t xml:space="preserve">. </w:t>
      </w:r>
      <w:r>
        <w:t xml:space="preserve">doi: </w:t>
      </w:r>
      <w:hyperlink r:id="rId48" w:history="1">
        <w:r w:rsidRPr="00074EE8">
          <w:rPr>
            <w:rStyle w:val="Hyperlink"/>
          </w:rPr>
          <w:t>https://10.1108/ijppm-11-2021-0672</w:t>
        </w:r>
      </w:hyperlink>
    </w:p>
    <w:p w14:paraId="02AB8C5B" w14:textId="1408F6B9" w:rsidR="00B444CD" w:rsidRDefault="00B444CD" w:rsidP="00B444CD">
      <w:r w:rsidRPr="00B444CD">
        <w:t xml:space="preserve">Kumar, M.P., Velpula, S. and Saiprakash, C. (2025). The Role of Hydrogen Fuel Cells in Evolving Electric Vehicle Market. </w:t>
      </w:r>
      <w:r w:rsidRPr="00B444CD">
        <w:rPr>
          <w:i/>
          <w:iCs/>
        </w:rPr>
        <w:t>2025 IEEE 1st International Conference on Smart and Sustainable Developments in Electrical Engineering (SSDEE)</w:t>
      </w:r>
      <w:r w:rsidRPr="00B444CD">
        <w:t xml:space="preserve">, [online] pp.1–6. </w:t>
      </w:r>
      <w:r>
        <w:t xml:space="preserve">doi: </w:t>
      </w:r>
      <w:hyperlink r:id="rId49" w:history="1">
        <w:r w:rsidRPr="00074EE8">
          <w:rPr>
            <w:rStyle w:val="Hyperlink"/>
          </w:rPr>
          <w:t>https://10.1109/ssdee64538.2025.10968109</w:t>
        </w:r>
      </w:hyperlink>
    </w:p>
    <w:p w14:paraId="0A343862" w14:textId="36D18813" w:rsidR="00B444CD" w:rsidRDefault="00B444CD" w:rsidP="00B444CD">
      <w:r w:rsidRPr="00B444CD">
        <w:lastRenderedPageBreak/>
        <w:t xml:space="preserve">Kumar Shalender and Shanker, S. (2023). Building Innovation Culture for the Automobile Industry: Insights from the Indian Passenger Vehicle Market. </w:t>
      </w:r>
      <w:r w:rsidRPr="00B444CD">
        <w:rPr>
          <w:i/>
          <w:iCs/>
        </w:rPr>
        <w:t>Apple Academic Press eBooks</w:t>
      </w:r>
      <w:r w:rsidRPr="00B444CD">
        <w:t xml:space="preserve">, pp.131–148. </w:t>
      </w:r>
      <w:r>
        <w:t xml:space="preserve">doi: </w:t>
      </w:r>
      <w:hyperlink r:id="rId50" w:history="1">
        <w:r w:rsidRPr="00074EE8">
          <w:rPr>
            <w:rStyle w:val="Hyperlink"/>
          </w:rPr>
          <w:t>https://10.1201/9781003314837-8</w:t>
        </w:r>
      </w:hyperlink>
    </w:p>
    <w:p w14:paraId="1063B95C" w14:textId="0E7100AF" w:rsidR="00B444CD" w:rsidRDefault="00B444CD" w:rsidP="00B444CD">
      <w:r w:rsidRPr="00B444CD">
        <w:t xml:space="preserve">Mathew, S. and Burgess, J. (2023). Two Decades of Industrial Disputation at an Indian Auto Plant: Lean Production versus Local Cultural Values. </w:t>
      </w:r>
      <w:r w:rsidRPr="00B444CD">
        <w:rPr>
          <w:i/>
          <w:iCs/>
        </w:rPr>
        <w:t>The Economic and Labour Relations Review</w:t>
      </w:r>
      <w:r w:rsidRPr="00B444CD">
        <w:t xml:space="preserve">, 34(2), pp.263–278. </w:t>
      </w:r>
      <w:r>
        <w:t xml:space="preserve">doi: </w:t>
      </w:r>
      <w:hyperlink r:id="rId51" w:history="1">
        <w:r w:rsidRPr="00074EE8">
          <w:rPr>
            <w:rStyle w:val="Hyperlink"/>
          </w:rPr>
          <w:t>https://10.1017/elr.2023.17</w:t>
        </w:r>
      </w:hyperlink>
    </w:p>
    <w:p w14:paraId="6A479B50" w14:textId="305F049B" w:rsidR="00B444CD" w:rsidRPr="00B444CD" w:rsidRDefault="00B444CD" w:rsidP="00B444CD">
      <w:r w:rsidRPr="00B444CD">
        <w:t xml:space="preserve">Mittal, D. (2024). Effect of Self-Reliant Policy on FDI in India: Case Study of Automobile Multinationals. </w:t>
      </w:r>
      <w:r w:rsidRPr="00B444CD">
        <w:rPr>
          <w:i/>
          <w:iCs/>
        </w:rPr>
        <w:t>SSRN Electronic Journal</w:t>
      </w:r>
      <w:r w:rsidRPr="00B444CD">
        <w:t>.</w:t>
      </w:r>
      <w:r>
        <w:t xml:space="preserve"> doi: </w:t>
      </w:r>
      <w:hyperlink r:id="rId52" w:history="1">
        <w:r w:rsidRPr="00074EE8">
          <w:rPr>
            <w:rStyle w:val="Hyperlink"/>
          </w:rPr>
          <w:t>https://10.2139/ssrn.4976197</w:t>
        </w:r>
      </w:hyperlink>
    </w:p>
    <w:p w14:paraId="684ACC69" w14:textId="3475C6BB" w:rsidR="00B444CD" w:rsidRDefault="00B444CD" w:rsidP="00B444CD">
      <w:r w:rsidRPr="00B444CD">
        <w:t xml:space="preserve">Palhau, M., Sá, J.C., Ávila, P., Dinis-Carvalho, J., Rodrigues, C. and Santos, G. (2024). Toyota Way – the Heart of Toyota Production System and its Impact on Sustainable Company Growth. </w:t>
      </w:r>
      <w:r w:rsidRPr="00B444CD">
        <w:rPr>
          <w:i/>
          <w:iCs/>
        </w:rPr>
        <w:t>Quality Innovation Prosperity</w:t>
      </w:r>
      <w:r w:rsidRPr="00B444CD">
        <w:t xml:space="preserve">, 28(3), pp.23–45. </w:t>
      </w:r>
      <w:r>
        <w:t xml:space="preserve">doi: </w:t>
      </w:r>
      <w:hyperlink r:id="rId53" w:history="1">
        <w:r w:rsidRPr="00074EE8">
          <w:rPr>
            <w:rStyle w:val="Hyperlink"/>
          </w:rPr>
          <w:t>https://10.12776/qip.v28i3.2073</w:t>
        </w:r>
      </w:hyperlink>
    </w:p>
    <w:p w14:paraId="1890D979" w14:textId="062FE4B3" w:rsidR="00B444CD" w:rsidRDefault="00B444CD" w:rsidP="00B444CD">
      <w:r w:rsidRPr="00B444CD">
        <w:t xml:space="preserve">Panigrahi, P.K. and Bisoy, S.K. (2021). Localization strategies for autonomous mobile robots: A review. </w:t>
      </w:r>
      <w:r w:rsidRPr="00B444CD">
        <w:rPr>
          <w:i/>
          <w:iCs/>
        </w:rPr>
        <w:t>Journal of King Saud University - Computer and Information Sciences</w:t>
      </w:r>
      <w:r w:rsidRPr="00B444CD">
        <w:t xml:space="preserve">, 34(8). </w:t>
      </w:r>
      <w:r>
        <w:t xml:space="preserve">doi: </w:t>
      </w:r>
      <w:hyperlink r:id="rId54" w:history="1">
        <w:r w:rsidRPr="00074EE8">
          <w:rPr>
            <w:rStyle w:val="Hyperlink"/>
          </w:rPr>
          <w:t>https://10.1016/j.jksuci.2021.02.015</w:t>
        </w:r>
      </w:hyperlink>
    </w:p>
    <w:p w14:paraId="07F3BE11" w14:textId="21071C3A" w:rsidR="00B444CD" w:rsidRDefault="00B444CD" w:rsidP="00B444CD">
      <w:r w:rsidRPr="00B444CD">
        <w:t xml:space="preserve">Patil, D. (2026). Overview of Automotive Policies, Evolution of Automotive Regulations, and Striking a Balanced Approach for Harmonization. </w:t>
      </w:r>
      <w:r w:rsidRPr="00B444CD">
        <w:rPr>
          <w:i/>
          <w:iCs/>
        </w:rPr>
        <w:t>SAE Technical Paper Series</w:t>
      </w:r>
      <w:r w:rsidRPr="00B444CD">
        <w:t xml:space="preserve">, [online] 1. </w:t>
      </w:r>
      <w:r>
        <w:t xml:space="preserve">doi: </w:t>
      </w:r>
      <w:hyperlink r:id="rId55" w:history="1">
        <w:r w:rsidRPr="00074EE8">
          <w:rPr>
            <w:rStyle w:val="Hyperlink"/>
          </w:rPr>
          <w:t>https://10.4271/2026-26-0242</w:t>
        </w:r>
      </w:hyperlink>
    </w:p>
    <w:p w14:paraId="2CCF541D" w14:textId="68D65D01" w:rsidR="00B444CD" w:rsidRDefault="00B444CD" w:rsidP="00B444CD">
      <w:r w:rsidRPr="00B444CD">
        <w:t xml:space="preserve">Putri, K.A., Nasukha, K.S., Febriyanti, M.Y. and Rasyid, S. (2025). A Comparative Study of Honda and Toyota Brands in Hybrid Vehicle Sustainability Using the Competitive Profile Matrix (CPM) Framework. </w:t>
      </w:r>
      <w:r w:rsidRPr="00B444CD">
        <w:rPr>
          <w:i/>
          <w:iCs/>
        </w:rPr>
        <w:t>EPJ Web of Conferences</w:t>
      </w:r>
      <w:r w:rsidRPr="00B444CD">
        <w:t xml:space="preserve">, 328, p.01037. </w:t>
      </w:r>
      <w:r>
        <w:t xml:space="preserve">doi: </w:t>
      </w:r>
      <w:hyperlink r:id="rId56" w:history="1">
        <w:r w:rsidRPr="00074EE8">
          <w:rPr>
            <w:rStyle w:val="Hyperlink"/>
          </w:rPr>
          <w:t>https://10.1051/epjconf/202532801037</w:t>
        </w:r>
      </w:hyperlink>
    </w:p>
    <w:p w14:paraId="28DAB062" w14:textId="19E2C204" w:rsidR="00B444CD" w:rsidRDefault="00B444CD" w:rsidP="00B444CD">
      <w:r w:rsidRPr="00B444CD">
        <w:t xml:space="preserve">Rienecker, J., Mpofu, K., Naman, G., Datta, S., Jun, Z., Danielsson, O. and Thorsen, F. (2026). </w:t>
      </w:r>
      <w:r w:rsidRPr="00B444CD">
        <w:rPr>
          <w:i/>
          <w:iCs/>
        </w:rPr>
        <w:t>Auditing Preferences for Brands and Cultures in LLMs</w:t>
      </w:r>
      <w:r w:rsidRPr="00B444CD">
        <w:t xml:space="preserve">. [online] arXiv.org. Available at: </w:t>
      </w:r>
      <w:hyperlink r:id="rId57" w:history="1">
        <w:r w:rsidRPr="00074EE8">
          <w:rPr>
            <w:rStyle w:val="Hyperlink"/>
          </w:rPr>
          <w:t>https://arxiv.org/abs/2603.18300</w:t>
        </w:r>
      </w:hyperlink>
    </w:p>
    <w:p w14:paraId="68AD5CE4" w14:textId="77777777" w:rsidR="00B444CD" w:rsidRPr="00B444CD" w:rsidRDefault="00B444CD" w:rsidP="00B444CD">
      <w:r w:rsidRPr="00B444CD">
        <w:t xml:space="preserve">Sarangal, R., Kumar, A., Bathla, D., Chauhan, P., Dangwal, A. and Mehta, M. (2023). Strategic Alliance Between Toyota and Suzuki: Is It a Win for Toyota or a Loss for Suzuki? </w:t>
      </w:r>
      <w:r w:rsidRPr="00B444CD">
        <w:rPr>
          <w:i/>
          <w:iCs/>
        </w:rPr>
        <w:t>Www.igi-global.com</w:t>
      </w:r>
      <w:r w:rsidRPr="00B444CD">
        <w:t>, pp.206–214.</w:t>
      </w:r>
    </w:p>
    <w:p w14:paraId="6166384F" w14:textId="51FCC3C4" w:rsidR="00B444CD" w:rsidRDefault="00B444CD" w:rsidP="00B444CD">
      <w:r w:rsidRPr="00B444CD">
        <w:lastRenderedPageBreak/>
        <w:t xml:space="preserve">Suprayitno, D. (2024). Analysis Of Customer Purchase Interest In Digital Marketing Content. </w:t>
      </w:r>
      <w:r w:rsidRPr="00B444CD">
        <w:rPr>
          <w:i/>
          <w:iCs/>
        </w:rPr>
        <w:t>Journal of Management</w:t>
      </w:r>
      <w:r w:rsidRPr="00B444CD">
        <w:t xml:space="preserve">, [online] 3(1), pp.171–175. Available at: </w:t>
      </w:r>
      <w:hyperlink r:id="rId58" w:history="1">
        <w:r w:rsidRPr="00074EE8">
          <w:rPr>
            <w:rStyle w:val="Hyperlink"/>
          </w:rPr>
          <w:t>https://myjournal.or.id/index.php/JOM/article/view/130</w:t>
        </w:r>
      </w:hyperlink>
    </w:p>
    <w:p w14:paraId="4A34BB41" w14:textId="36B0D6EB" w:rsidR="00B444CD" w:rsidRDefault="00B444CD" w:rsidP="00B444CD">
      <w:r w:rsidRPr="00B444CD">
        <w:t xml:space="preserve">Tavor, T., Gonen, L.D. and Spiegel, U. (2023). Customer Segmentation as a Revenue Generator for Profit Purposes. </w:t>
      </w:r>
      <w:r w:rsidRPr="00B444CD">
        <w:rPr>
          <w:i/>
          <w:iCs/>
        </w:rPr>
        <w:t>Mathematics</w:t>
      </w:r>
      <w:r w:rsidRPr="00B444CD">
        <w:t xml:space="preserve">, 11(21). </w:t>
      </w:r>
      <w:r>
        <w:t xml:space="preserve">doi: </w:t>
      </w:r>
      <w:hyperlink r:id="rId59" w:history="1">
        <w:r w:rsidRPr="00074EE8">
          <w:rPr>
            <w:rStyle w:val="Hyperlink"/>
          </w:rPr>
          <w:t>https://10.3390/math11214425</w:t>
        </w:r>
      </w:hyperlink>
    </w:p>
    <w:p w14:paraId="6400858D" w14:textId="04797FDC" w:rsidR="00B444CD" w:rsidRDefault="00B444CD" w:rsidP="00B444CD">
      <w:r w:rsidRPr="00B444CD">
        <w:t xml:space="preserve">Toyota (2025). </w:t>
      </w:r>
      <w:r w:rsidRPr="00B444CD">
        <w:rPr>
          <w:i/>
          <w:iCs/>
        </w:rPr>
        <w:t>Overview | Profile | Company | Toyota Motor Corporation Official Global Website</w:t>
      </w:r>
      <w:r w:rsidRPr="00B444CD">
        <w:t xml:space="preserve">. [online] Toyota Motor Corporation Official Global Website. Available at: </w:t>
      </w:r>
      <w:hyperlink r:id="rId60" w:history="1">
        <w:r w:rsidRPr="00074EE8">
          <w:rPr>
            <w:rStyle w:val="Hyperlink"/>
          </w:rPr>
          <w:t>https://global.toyota/en/company/profile/overview/</w:t>
        </w:r>
      </w:hyperlink>
    </w:p>
    <w:p w14:paraId="0310635E" w14:textId="7F33E731" w:rsidR="00B444CD" w:rsidRDefault="00B444CD" w:rsidP="00B444CD">
      <w:r w:rsidRPr="00B444CD">
        <w:t xml:space="preserve">Wibowo, A., Asyraf, N., Fahmi, M. and Wibowo, S. (2025). Analysis of Hybrid Car Competitiveness in Indonesia: A Comparative Study of Toyota Hybrid and Suzuki Hybrid. </w:t>
      </w:r>
      <w:r w:rsidRPr="00B444CD">
        <w:rPr>
          <w:i/>
          <w:iCs/>
        </w:rPr>
        <w:t>EPJ Web of Conferences</w:t>
      </w:r>
      <w:r w:rsidRPr="00B444CD">
        <w:t xml:space="preserve">, 328, p.01054. </w:t>
      </w:r>
      <w:r>
        <w:t xml:space="preserve">doi: </w:t>
      </w:r>
      <w:hyperlink r:id="rId61" w:history="1">
        <w:r w:rsidRPr="00074EE8">
          <w:rPr>
            <w:rStyle w:val="Hyperlink"/>
          </w:rPr>
          <w:t>https://10.1051/epjconf/202532801054</w:t>
        </w:r>
      </w:hyperlink>
    </w:p>
    <w:p w14:paraId="471BB7DB" w14:textId="0507A345" w:rsidR="00B444CD" w:rsidRDefault="00B444CD" w:rsidP="00B444CD">
      <w:r w:rsidRPr="00B444CD">
        <w:t xml:space="preserve">World Bank (2026). </w:t>
      </w:r>
      <w:r w:rsidRPr="00B444CD">
        <w:rPr>
          <w:i/>
          <w:iCs/>
        </w:rPr>
        <w:t>GDP growth (annual %) - India, Japan</w:t>
      </w:r>
      <w:r w:rsidRPr="00B444CD">
        <w:t xml:space="preserve">. [online] World Bank. Available at: </w:t>
      </w:r>
      <w:hyperlink r:id="rId62" w:history="1">
        <w:r w:rsidRPr="00074EE8">
          <w:rPr>
            <w:rStyle w:val="Hyperlink"/>
          </w:rPr>
          <w:t>https://data.worldbank.org/indicator/NY.GDP.MKTP.KD.ZG?locations=IN-JP</w:t>
        </w:r>
      </w:hyperlink>
    </w:p>
    <w:p w14:paraId="5EEE5424" w14:textId="77777777" w:rsidR="00B444CD" w:rsidRPr="00B444CD" w:rsidRDefault="00B444CD" w:rsidP="00B444CD"/>
    <w:p w14:paraId="330FCCE4" w14:textId="77777777" w:rsidR="00FA6889" w:rsidRPr="00FA6889" w:rsidRDefault="00FA6889" w:rsidP="00FA6889"/>
    <w:p w14:paraId="3CC31014" w14:textId="77777777" w:rsidR="00B052F0" w:rsidRPr="00B052F0" w:rsidRDefault="00B052F0" w:rsidP="00B052F0"/>
    <w:p w14:paraId="7F2AA42A" w14:textId="77777777" w:rsidR="00066433" w:rsidRPr="00066433" w:rsidRDefault="00066433" w:rsidP="00066433"/>
    <w:sectPr w:rsidR="00066433" w:rsidRPr="00066433" w:rsidSect="008405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32B9"/>
    <w:multiLevelType w:val="multilevel"/>
    <w:tmpl w:val="415C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290B66"/>
    <w:multiLevelType w:val="multilevel"/>
    <w:tmpl w:val="0128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34104"/>
    <w:multiLevelType w:val="multilevel"/>
    <w:tmpl w:val="E7E8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DA3940"/>
    <w:multiLevelType w:val="multilevel"/>
    <w:tmpl w:val="1390D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7855594"/>
    <w:multiLevelType w:val="multilevel"/>
    <w:tmpl w:val="AD48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1F770C"/>
    <w:multiLevelType w:val="multilevel"/>
    <w:tmpl w:val="C7A6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7A1A10"/>
    <w:multiLevelType w:val="multilevel"/>
    <w:tmpl w:val="1D1A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0C79AE"/>
    <w:multiLevelType w:val="multilevel"/>
    <w:tmpl w:val="DAFA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DE66BB"/>
    <w:multiLevelType w:val="multilevel"/>
    <w:tmpl w:val="A7FA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7B6306"/>
    <w:multiLevelType w:val="multilevel"/>
    <w:tmpl w:val="4FC4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600106">
    <w:abstractNumId w:val="9"/>
  </w:num>
  <w:num w:numId="2" w16cid:durableId="1727945233">
    <w:abstractNumId w:val="7"/>
  </w:num>
  <w:num w:numId="3" w16cid:durableId="1111053070">
    <w:abstractNumId w:val="0"/>
  </w:num>
  <w:num w:numId="4" w16cid:durableId="498350203">
    <w:abstractNumId w:val="1"/>
  </w:num>
  <w:num w:numId="5" w16cid:durableId="1949502408">
    <w:abstractNumId w:val="5"/>
  </w:num>
  <w:num w:numId="6" w16cid:durableId="1135367052">
    <w:abstractNumId w:val="2"/>
  </w:num>
  <w:num w:numId="7" w16cid:durableId="1653173788">
    <w:abstractNumId w:val="4"/>
  </w:num>
  <w:num w:numId="8" w16cid:durableId="317341125">
    <w:abstractNumId w:val="8"/>
  </w:num>
  <w:num w:numId="9" w16cid:durableId="1337078560">
    <w:abstractNumId w:val="6"/>
  </w:num>
  <w:num w:numId="10" w16cid:durableId="852693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CFF"/>
    <w:rsid w:val="0001557E"/>
    <w:rsid w:val="00032BA5"/>
    <w:rsid w:val="00066433"/>
    <w:rsid w:val="00080429"/>
    <w:rsid w:val="000B27D7"/>
    <w:rsid w:val="000D78D7"/>
    <w:rsid w:val="00134837"/>
    <w:rsid w:val="001454D8"/>
    <w:rsid w:val="001E52BE"/>
    <w:rsid w:val="00230AA0"/>
    <w:rsid w:val="00273A8A"/>
    <w:rsid w:val="00294445"/>
    <w:rsid w:val="003A23F4"/>
    <w:rsid w:val="0044359A"/>
    <w:rsid w:val="00487159"/>
    <w:rsid w:val="004B1B07"/>
    <w:rsid w:val="004B3806"/>
    <w:rsid w:val="004F6656"/>
    <w:rsid w:val="0052632E"/>
    <w:rsid w:val="005769E2"/>
    <w:rsid w:val="005A48CE"/>
    <w:rsid w:val="005A7C53"/>
    <w:rsid w:val="00673CFF"/>
    <w:rsid w:val="00682FB4"/>
    <w:rsid w:val="0073436C"/>
    <w:rsid w:val="007D20EE"/>
    <w:rsid w:val="00814A33"/>
    <w:rsid w:val="008237B3"/>
    <w:rsid w:val="0084052F"/>
    <w:rsid w:val="00860053"/>
    <w:rsid w:val="00886032"/>
    <w:rsid w:val="008978AE"/>
    <w:rsid w:val="009B507C"/>
    <w:rsid w:val="00A72500"/>
    <w:rsid w:val="00AA5E4F"/>
    <w:rsid w:val="00AB69BF"/>
    <w:rsid w:val="00B052F0"/>
    <w:rsid w:val="00B156B5"/>
    <w:rsid w:val="00B156DA"/>
    <w:rsid w:val="00B444CD"/>
    <w:rsid w:val="00B50C38"/>
    <w:rsid w:val="00B565B3"/>
    <w:rsid w:val="00BA69A5"/>
    <w:rsid w:val="00C93F6C"/>
    <w:rsid w:val="00D036BF"/>
    <w:rsid w:val="00D06602"/>
    <w:rsid w:val="00D321E0"/>
    <w:rsid w:val="00D34F03"/>
    <w:rsid w:val="00D42897"/>
    <w:rsid w:val="00D75BA2"/>
    <w:rsid w:val="00D76FE9"/>
    <w:rsid w:val="00DA5545"/>
    <w:rsid w:val="00DA61DD"/>
    <w:rsid w:val="00DB0C10"/>
    <w:rsid w:val="00DF0638"/>
    <w:rsid w:val="00E6365F"/>
    <w:rsid w:val="00E964E9"/>
    <w:rsid w:val="00EB6FAC"/>
    <w:rsid w:val="00EC3CAA"/>
    <w:rsid w:val="00F931E8"/>
    <w:rsid w:val="00FA6889"/>
    <w:rsid w:val="00FB1E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F30A"/>
  <w15:chartTrackingRefBased/>
  <w15:docId w15:val="{96A0C1B5-E145-470E-A7DC-E8825479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before="240"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CFF"/>
    <w:rPr>
      <w:rFonts w:ascii="Times New Roman" w:hAnsi="Times New Roman"/>
      <w:sz w:val="24"/>
    </w:rPr>
  </w:style>
  <w:style w:type="paragraph" w:styleId="Heading1">
    <w:name w:val="heading 1"/>
    <w:basedOn w:val="Normal"/>
    <w:next w:val="Normal"/>
    <w:link w:val="Heading1Char"/>
    <w:uiPriority w:val="9"/>
    <w:qFormat/>
    <w:rsid w:val="00673CFF"/>
    <w:pPr>
      <w:outlineLvl w:val="0"/>
    </w:pPr>
    <w:rPr>
      <w:b/>
    </w:rPr>
  </w:style>
  <w:style w:type="paragraph" w:styleId="Heading2">
    <w:name w:val="heading 2"/>
    <w:basedOn w:val="Heading1"/>
    <w:next w:val="Normal"/>
    <w:link w:val="Heading2Char"/>
    <w:uiPriority w:val="9"/>
    <w:unhideWhenUsed/>
    <w:qFormat/>
    <w:rsid w:val="00673CFF"/>
    <w:pPr>
      <w:outlineLvl w:val="1"/>
    </w:pPr>
  </w:style>
  <w:style w:type="paragraph" w:styleId="Heading3">
    <w:name w:val="heading 3"/>
    <w:basedOn w:val="Heading2"/>
    <w:next w:val="Normal"/>
    <w:link w:val="Heading3Char"/>
    <w:uiPriority w:val="9"/>
    <w:unhideWhenUsed/>
    <w:qFormat/>
    <w:rsid w:val="00673CFF"/>
    <w:pPr>
      <w:outlineLvl w:val="2"/>
    </w:pPr>
    <w:rPr>
      <w:i/>
    </w:rPr>
  </w:style>
  <w:style w:type="paragraph" w:styleId="Heading4">
    <w:name w:val="heading 4"/>
    <w:basedOn w:val="Normal"/>
    <w:next w:val="Normal"/>
    <w:link w:val="Heading4Char"/>
    <w:uiPriority w:val="9"/>
    <w:semiHidden/>
    <w:unhideWhenUsed/>
    <w:qFormat/>
    <w:rsid w:val="00673C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3C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3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CFF"/>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CFF"/>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CFF"/>
    <w:rPr>
      <w:rFonts w:ascii="Times New Roman" w:hAnsi="Times New Roman"/>
      <w:b/>
      <w:sz w:val="24"/>
    </w:rPr>
  </w:style>
  <w:style w:type="character" w:customStyle="1" w:styleId="Heading2Char">
    <w:name w:val="Heading 2 Char"/>
    <w:basedOn w:val="DefaultParagraphFont"/>
    <w:link w:val="Heading2"/>
    <w:uiPriority w:val="9"/>
    <w:rsid w:val="00673CFF"/>
    <w:rPr>
      <w:rFonts w:ascii="Times New Roman" w:hAnsi="Times New Roman"/>
      <w:b/>
      <w:sz w:val="24"/>
    </w:rPr>
  </w:style>
  <w:style w:type="character" w:customStyle="1" w:styleId="Heading3Char">
    <w:name w:val="Heading 3 Char"/>
    <w:basedOn w:val="DefaultParagraphFont"/>
    <w:link w:val="Heading3"/>
    <w:uiPriority w:val="9"/>
    <w:rsid w:val="00673CFF"/>
    <w:rPr>
      <w:rFonts w:ascii="Times New Roman" w:hAnsi="Times New Roman"/>
      <w:b/>
      <w:i/>
      <w:sz w:val="24"/>
    </w:rPr>
  </w:style>
  <w:style w:type="character" w:customStyle="1" w:styleId="Heading4Char">
    <w:name w:val="Heading 4 Char"/>
    <w:basedOn w:val="DefaultParagraphFont"/>
    <w:link w:val="Heading4"/>
    <w:uiPriority w:val="9"/>
    <w:semiHidden/>
    <w:rsid w:val="00673C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3C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3C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C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C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CFF"/>
    <w:rPr>
      <w:rFonts w:eastAsiaTheme="majorEastAsia" w:cstheme="majorBidi"/>
      <w:color w:val="272727" w:themeColor="text1" w:themeTint="D8"/>
    </w:rPr>
  </w:style>
  <w:style w:type="paragraph" w:styleId="Title">
    <w:name w:val="Title"/>
    <w:basedOn w:val="Normal"/>
    <w:next w:val="Normal"/>
    <w:link w:val="TitleChar"/>
    <w:uiPriority w:val="10"/>
    <w:qFormat/>
    <w:rsid w:val="00673CF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CF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C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C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3CFF"/>
    <w:rPr>
      <w:i/>
      <w:iCs/>
      <w:color w:val="404040" w:themeColor="text1" w:themeTint="BF"/>
    </w:rPr>
  </w:style>
  <w:style w:type="paragraph" w:styleId="ListParagraph">
    <w:name w:val="List Paragraph"/>
    <w:basedOn w:val="Normal"/>
    <w:uiPriority w:val="34"/>
    <w:qFormat/>
    <w:rsid w:val="00673CFF"/>
    <w:pPr>
      <w:ind w:left="720"/>
      <w:contextualSpacing/>
    </w:pPr>
  </w:style>
  <w:style w:type="character" w:styleId="IntenseEmphasis">
    <w:name w:val="Intense Emphasis"/>
    <w:basedOn w:val="DefaultParagraphFont"/>
    <w:uiPriority w:val="21"/>
    <w:qFormat/>
    <w:rsid w:val="00673CFF"/>
    <w:rPr>
      <w:i/>
      <w:iCs/>
      <w:color w:val="2F5496" w:themeColor="accent1" w:themeShade="BF"/>
    </w:rPr>
  </w:style>
  <w:style w:type="paragraph" w:styleId="IntenseQuote">
    <w:name w:val="Intense Quote"/>
    <w:basedOn w:val="Normal"/>
    <w:next w:val="Normal"/>
    <w:link w:val="IntenseQuoteChar"/>
    <w:uiPriority w:val="30"/>
    <w:qFormat/>
    <w:rsid w:val="00673C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3CFF"/>
    <w:rPr>
      <w:i/>
      <w:iCs/>
      <w:color w:val="2F5496" w:themeColor="accent1" w:themeShade="BF"/>
    </w:rPr>
  </w:style>
  <w:style w:type="character" w:styleId="IntenseReference">
    <w:name w:val="Intense Reference"/>
    <w:basedOn w:val="DefaultParagraphFont"/>
    <w:uiPriority w:val="32"/>
    <w:qFormat/>
    <w:rsid w:val="00673CFF"/>
    <w:rPr>
      <w:b/>
      <w:bCs/>
      <w:smallCaps/>
      <w:color w:val="2F5496" w:themeColor="accent1" w:themeShade="BF"/>
      <w:spacing w:val="5"/>
    </w:rPr>
  </w:style>
  <w:style w:type="paragraph" w:styleId="Caption">
    <w:name w:val="caption"/>
    <w:basedOn w:val="Normal"/>
    <w:next w:val="Normal"/>
    <w:uiPriority w:val="35"/>
    <w:unhideWhenUsed/>
    <w:qFormat/>
    <w:rsid w:val="00B565B3"/>
    <w:pPr>
      <w:spacing w:before="0" w:line="240" w:lineRule="auto"/>
    </w:pPr>
    <w:rPr>
      <w:i/>
      <w:iCs/>
      <w:color w:val="44546A" w:themeColor="text2"/>
      <w:sz w:val="18"/>
      <w:szCs w:val="18"/>
    </w:rPr>
  </w:style>
  <w:style w:type="character" w:styleId="Hyperlink">
    <w:name w:val="Hyperlink"/>
    <w:basedOn w:val="DefaultParagraphFont"/>
    <w:uiPriority w:val="99"/>
    <w:unhideWhenUsed/>
    <w:rsid w:val="00B565B3"/>
    <w:rPr>
      <w:color w:val="0563C1" w:themeColor="hyperlink"/>
      <w:u w:val="single"/>
    </w:rPr>
  </w:style>
  <w:style w:type="character" w:styleId="UnresolvedMention">
    <w:name w:val="Unresolved Mention"/>
    <w:basedOn w:val="DefaultParagraphFont"/>
    <w:uiPriority w:val="99"/>
    <w:semiHidden/>
    <w:unhideWhenUsed/>
    <w:rsid w:val="00B565B3"/>
    <w:rPr>
      <w:color w:val="605E5C"/>
      <w:shd w:val="clear" w:color="auto" w:fill="E1DFDD"/>
    </w:rPr>
  </w:style>
  <w:style w:type="table" w:styleId="TableGrid">
    <w:name w:val="Table Grid"/>
    <w:basedOn w:val="TableNormal"/>
    <w:uiPriority w:val="39"/>
    <w:rsid w:val="00D0660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066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B444CD"/>
    <w:pPr>
      <w:keepNext/>
      <w:keepLines/>
      <w:spacing w:after="0" w:line="259" w:lineRule="auto"/>
      <w:outlineLvl w:val="9"/>
    </w:pPr>
    <w:rPr>
      <w:rFonts w:asciiTheme="majorHAnsi" w:eastAsiaTheme="majorEastAsia" w:hAnsiTheme="majorHAnsi" w:cstheme="majorBidi"/>
      <w:b w:val="0"/>
      <w:color w:val="2F5496" w:themeColor="accent1" w:themeShade="BF"/>
      <w:sz w:val="32"/>
      <w:szCs w:val="32"/>
      <w:lang w:eastAsia="en-GB"/>
      <w14:ligatures w14:val="none"/>
    </w:rPr>
  </w:style>
  <w:style w:type="paragraph" w:styleId="TOC1">
    <w:name w:val="toc 1"/>
    <w:basedOn w:val="Normal"/>
    <w:next w:val="Normal"/>
    <w:autoRedefine/>
    <w:uiPriority w:val="39"/>
    <w:unhideWhenUsed/>
    <w:rsid w:val="00B444CD"/>
    <w:pPr>
      <w:spacing w:after="100"/>
    </w:pPr>
  </w:style>
  <w:style w:type="paragraph" w:styleId="TOC2">
    <w:name w:val="toc 2"/>
    <w:basedOn w:val="Normal"/>
    <w:next w:val="Normal"/>
    <w:autoRedefine/>
    <w:uiPriority w:val="39"/>
    <w:unhideWhenUsed/>
    <w:rsid w:val="00B444CD"/>
    <w:pPr>
      <w:spacing w:after="100"/>
      <w:ind w:left="240"/>
    </w:pPr>
  </w:style>
  <w:style w:type="paragraph" w:styleId="TOC3">
    <w:name w:val="toc 3"/>
    <w:basedOn w:val="Normal"/>
    <w:next w:val="Normal"/>
    <w:autoRedefine/>
    <w:uiPriority w:val="39"/>
    <w:unhideWhenUsed/>
    <w:rsid w:val="00B444CD"/>
    <w:pPr>
      <w:spacing w:after="100"/>
      <w:ind w:left="480"/>
    </w:pPr>
  </w:style>
  <w:style w:type="paragraph" w:styleId="TableofFigures">
    <w:name w:val="table of figures"/>
    <w:basedOn w:val="Normal"/>
    <w:next w:val="Normal"/>
    <w:uiPriority w:val="99"/>
    <w:unhideWhenUsed/>
    <w:rsid w:val="00B444CD"/>
    <w:pPr>
      <w:spacing w:after="0"/>
    </w:pPr>
  </w:style>
  <w:style w:type="paragraph" w:customStyle="1" w:styleId="TableParagraph">
    <w:name w:val="Table Paragraph"/>
    <w:basedOn w:val="Normal"/>
    <w:uiPriority w:val="1"/>
    <w:qFormat/>
    <w:rsid w:val="00D34F03"/>
    <w:pPr>
      <w:widowControl w:val="0"/>
      <w:autoSpaceDE w:val="0"/>
      <w:autoSpaceDN w:val="0"/>
      <w:spacing w:before="0" w:after="0" w:line="240" w:lineRule="auto"/>
    </w:pPr>
    <w:rPr>
      <w:rFonts w:ascii="Arial MT" w:eastAsia="Arial MT" w:hAnsi="Arial MT" w:cs="Arial MT"/>
      <w:sz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10.61397/mfc.v2i2.215" TargetMode="External"/><Relationship Id="rId21" Type="http://schemas.openxmlformats.org/officeDocument/2006/relationships/image" Target="media/image16.png"/><Relationship Id="rId34" Type="http://schemas.openxmlformats.org/officeDocument/2006/relationships/hyperlink" Target="https://10.1108/mbe-07-2023-0093" TargetMode="External"/><Relationship Id="rId42" Type="http://schemas.openxmlformats.org/officeDocument/2006/relationships/hyperlink" Target="https://10.1016/j.indmarman.2024.09.001" TargetMode="External"/><Relationship Id="rId47" Type="http://schemas.openxmlformats.org/officeDocument/2006/relationships/hyperlink" Target="https://https://dialnet.unirioja.es/descarga/articulo/8957050.pdf" TargetMode="External"/><Relationship Id="rId50" Type="http://schemas.openxmlformats.org/officeDocument/2006/relationships/hyperlink" Target="https://10.1201/9781003314837-8" TargetMode="External"/><Relationship Id="rId55" Type="http://schemas.openxmlformats.org/officeDocument/2006/relationships/hyperlink" Target="https://10.4271/2026-26-0242" TargetMode="External"/><Relationship Id="rId63"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10.1109/icoa58279.2023.10308778" TargetMode="External"/><Relationship Id="rId37" Type="http://schemas.openxmlformats.org/officeDocument/2006/relationships/hyperlink" Target="https://www.theculturefactor.com/country-comparison-tool?countries=india%2Cjapan" TargetMode="External"/><Relationship Id="rId40" Type="http://schemas.openxmlformats.org/officeDocument/2006/relationships/hyperlink" Target="https://www.sciencedirect.com/science/article/pii/S2199853123001336" TargetMode="External"/><Relationship Id="rId45" Type="http://schemas.openxmlformats.org/officeDocument/2006/relationships/hyperlink" Target="https://10.1186/s13731-025-00488-7" TargetMode="External"/><Relationship Id="rId53" Type="http://schemas.openxmlformats.org/officeDocument/2006/relationships/hyperlink" Target="https://10.12776/qip.v28i3.2073" TargetMode="External"/><Relationship Id="rId58" Type="http://schemas.openxmlformats.org/officeDocument/2006/relationships/hyperlink" Target="https://myjournal.or.id/index.php/JOM/article/view/130" TargetMode="External"/><Relationship Id="rId5" Type="http://schemas.openxmlformats.org/officeDocument/2006/relationships/webSettings" Target="webSettings.xml"/><Relationship Id="rId61" Type="http://schemas.openxmlformats.org/officeDocument/2006/relationships/hyperlink" Target="https://10.1051/epjconf/202532801054" TargetMode="Externa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10.1007/978-981-99-4795-9_51" TargetMode="External"/><Relationship Id="rId43" Type="http://schemas.openxmlformats.org/officeDocument/2006/relationships/hyperlink" Target="https://10.29303/jppipa.v9ispecialissue.7233" TargetMode="External"/><Relationship Id="rId48" Type="http://schemas.openxmlformats.org/officeDocument/2006/relationships/hyperlink" Target="https://10.1108/ijppm-11-2021-0672" TargetMode="External"/><Relationship Id="rId56" Type="http://schemas.openxmlformats.org/officeDocument/2006/relationships/hyperlink" Target="https://10.1051/epjconf/202532801037" TargetMode="External"/><Relationship Id="rId64"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hyperlink" Target="https://10.1017/elr.2023.17"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10.63084/econova.v2i2.71" TargetMode="External"/><Relationship Id="rId38" Type="http://schemas.openxmlformats.org/officeDocument/2006/relationships/hyperlink" Target="https://academic.oup.com/restud/advance-article/doi/10.1093/restud/rdag067/8709777" TargetMode="External"/><Relationship Id="rId46" Type="http://schemas.openxmlformats.org/officeDocument/2006/relationships/hyperlink" Target="https://10.1504/ijsom.2024.141998" TargetMode="External"/><Relationship Id="rId59" Type="http://schemas.openxmlformats.org/officeDocument/2006/relationships/hyperlink" Target="https://10.3390/math11214425" TargetMode="External"/><Relationship Id="rId20" Type="http://schemas.openxmlformats.org/officeDocument/2006/relationships/image" Target="media/image15.png"/><Relationship Id="rId41" Type="http://schemas.openxmlformats.org/officeDocument/2006/relationships/hyperlink" Target="https://10.4324/9781003578826" TargetMode="External"/><Relationship Id="rId54" Type="http://schemas.openxmlformats.org/officeDocument/2006/relationships/hyperlink" Target="https://10.1016/j.jksuci.2021.02.015" TargetMode="External"/><Relationship Id="rId62" Type="http://schemas.openxmlformats.org/officeDocument/2006/relationships/hyperlink" Target="https://data.worldbank.org/indicator/NY.GDP.MKTP.KD.ZG?locations=IN-JP"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https://www.ncbi.nlm.nih.gov/pmc/articles/PMC9030681/" TargetMode="External"/><Relationship Id="rId49" Type="http://schemas.openxmlformats.org/officeDocument/2006/relationships/hyperlink" Target="https://10.1109/ssdee64538.2025.10968109" TargetMode="External"/><Relationship Id="rId57" Type="http://schemas.openxmlformats.org/officeDocument/2006/relationships/hyperlink" Target="https://arxiv.org/abs/2603.18300" TargetMode="External"/><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hyperlink" Target="https://10.4324/9781003471417-12" TargetMode="External"/><Relationship Id="rId52" Type="http://schemas.openxmlformats.org/officeDocument/2006/relationships/hyperlink" Target="https://10.2139/ssrn.4976197" TargetMode="External"/><Relationship Id="rId60" Type="http://schemas.openxmlformats.org/officeDocument/2006/relationships/hyperlink" Target="https://global.toyota/en/company/profile/overview/"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22699-98E4-408A-88A2-742DCDA24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43</Pages>
  <Words>8158</Words>
  <Characters>46502</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Tahmina</dc:creator>
  <cp:keywords/>
  <dc:description/>
  <cp:revision>28</cp:revision>
  <dcterms:created xsi:type="dcterms:W3CDTF">2026-06-28T12:29:00Z</dcterms:created>
  <dcterms:modified xsi:type="dcterms:W3CDTF">2026-08-12T07:57:00Z</dcterms:modified>
</cp:coreProperties>
</file>