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6D17" w:rsidRPr="00381115" w:rsidRDefault="00A16D17" w:rsidP="00B50542">
      <w:pPr>
        <w:spacing w:after="0" w:line="259" w:lineRule="auto"/>
        <w:ind w:left="10" w:hangingChars="2" w:hanging="10"/>
        <w:jc w:val="center"/>
        <w:rPr>
          <w:sz w:val="48"/>
          <w:szCs w:val="48"/>
        </w:rPr>
      </w:pPr>
      <w:r w:rsidRPr="00381115">
        <w:rPr>
          <w:sz w:val="48"/>
          <w:szCs w:val="48"/>
        </w:rPr>
        <w:t>Electrical &amp; Electronic Principles</w:t>
      </w:r>
      <w:r w:rsidRPr="00381115">
        <w:rPr>
          <w:rFonts w:hint="eastAsia"/>
          <w:sz w:val="48"/>
          <w:szCs w:val="48"/>
        </w:rPr>
        <w:t xml:space="preserve"> </w:t>
      </w:r>
    </w:p>
    <w:p w:rsidR="002D1262" w:rsidRPr="00381115" w:rsidRDefault="00A16D17" w:rsidP="00A16D17">
      <w:pPr>
        <w:pStyle w:val="ac"/>
        <w:numPr>
          <w:ilvl w:val="0"/>
          <w:numId w:val="3"/>
        </w:numPr>
        <w:ind w:firstLineChars="0"/>
        <w:jc w:val="center"/>
        <w:rPr>
          <w:sz w:val="48"/>
          <w:szCs w:val="48"/>
        </w:rPr>
      </w:pPr>
      <w:r w:rsidRPr="00381115">
        <w:rPr>
          <w:sz w:val="48"/>
          <w:szCs w:val="48"/>
        </w:rPr>
        <w:t xml:space="preserve"> Resonance</w:t>
      </w: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B50542" w:rsidP="00A16D17">
      <w:pPr>
        <w:spacing w:after="0" w:line="259" w:lineRule="auto"/>
        <w:ind w:left="97" w:firstLine="0"/>
        <w:jc w:val="left"/>
        <w:rPr>
          <w:rFonts w:eastAsiaTheme="minorEastAsia"/>
          <w:sz w:val="18"/>
        </w:rPr>
      </w:pPr>
      <w:r>
        <w:rPr>
          <w:rFonts w:eastAsiaTheme="minorEastAsia"/>
          <w:noProof/>
          <w:sz w:val="18"/>
        </w:rPr>
        <mc:AlternateContent>
          <mc:Choice Requires="wps">
            <w:drawing>
              <wp:anchor distT="0" distB="0" distL="114300" distR="114300" simplePos="0" relativeHeight="251671552" behindDoc="1" locked="0" layoutInCell="1" allowOverlap="1">
                <wp:simplePos x="0" y="0"/>
                <wp:positionH relativeFrom="page">
                  <wp:align>right</wp:align>
                </wp:positionH>
                <wp:positionV relativeFrom="paragraph">
                  <wp:posOffset>110490</wp:posOffset>
                </wp:positionV>
                <wp:extent cx="7753350" cy="1638300"/>
                <wp:effectExtent l="0" t="0" r="19050" b="19050"/>
                <wp:wrapNone/>
                <wp:docPr id="44" name="矩形 44"/>
                <wp:cNvGraphicFramePr/>
                <a:graphic xmlns:a="http://schemas.openxmlformats.org/drawingml/2006/main">
                  <a:graphicData uri="http://schemas.microsoft.com/office/word/2010/wordprocessingShape">
                    <wps:wsp>
                      <wps:cNvSpPr/>
                      <wps:spPr>
                        <a:xfrm>
                          <a:off x="0" y="0"/>
                          <a:ext cx="7753350" cy="16383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78A457" id="矩形 44" o:spid="_x0000_s1026" style="position:absolute;left:0;text-align:left;margin-left:559.3pt;margin-top:8.7pt;width:610.5pt;height:129pt;z-index:-251644928;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" fillcolor="black [3213]" strokecolor="#1f3763 [1604]" strokeweight="1pt">
                <w10:wrap anchorx="page"/>
              </v:rect>
            </w:pict>
          </mc:Fallback>
        </mc:AlternateContent>
      </w:r>
    </w:p>
    <w:p w:rsidR="00A16D17" w:rsidRDefault="00A16D17" w:rsidP="00A16D17">
      <w:pPr>
        <w:spacing w:after="0" w:line="259" w:lineRule="auto"/>
        <w:ind w:left="97" w:firstLine="0"/>
        <w:jc w:val="left"/>
        <w:rPr>
          <w:rFonts w:eastAsiaTheme="minorEastAsia"/>
          <w:sz w:val="18"/>
        </w:rPr>
      </w:pPr>
    </w:p>
    <w:p w:rsidR="00B50542" w:rsidRPr="00B50542" w:rsidRDefault="00B50542" w:rsidP="00B50542">
      <w:pPr>
        <w:spacing w:after="0" w:line="259" w:lineRule="auto"/>
        <w:ind w:left="17" w:hangingChars="2" w:hanging="17"/>
        <w:jc w:val="right"/>
        <w:rPr>
          <w:b/>
          <w:color w:val="FFFFFF" w:themeColor="background1"/>
          <w:sz w:val="84"/>
          <w:szCs w:val="84"/>
        </w:rPr>
      </w:pPr>
      <w:r w:rsidRPr="00B50542">
        <w:rPr>
          <w:b/>
          <w:color w:val="FFFFFF" w:themeColor="background1"/>
          <w:sz w:val="84"/>
          <w:szCs w:val="84"/>
        </w:rPr>
        <w:t xml:space="preserve">Experimental </w:t>
      </w:r>
    </w:p>
    <w:p w:rsidR="00B50542" w:rsidRPr="00B50542" w:rsidRDefault="00B50542" w:rsidP="00B50542">
      <w:pPr>
        <w:spacing w:after="0" w:line="259" w:lineRule="auto"/>
        <w:ind w:left="17" w:hangingChars="2" w:hanging="17"/>
        <w:jc w:val="right"/>
        <w:rPr>
          <w:b/>
          <w:color w:val="FFFFFF" w:themeColor="background1"/>
          <w:sz w:val="84"/>
          <w:szCs w:val="84"/>
        </w:rPr>
      </w:pPr>
      <w:r w:rsidRPr="00B50542">
        <w:rPr>
          <w:b/>
          <w:color w:val="FFFFFF" w:themeColor="background1"/>
          <w:sz w:val="84"/>
          <w:szCs w:val="84"/>
        </w:rPr>
        <w:t>report</w:t>
      </w:r>
    </w:p>
    <w:p w:rsidR="00A16D17" w:rsidRPr="00B50542" w:rsidRDefault="00A16D17" w:rsidP="00B50542">
      <w:pPr>
        <w:spacing w:after="0" w:line="259" w:lineRule="auto"/>
        <w:ind w:left="97" w:firstLine="0"/>
        <w:jc w:val="right"/>
        <w:rPr>
          <w:rFonts w:eastAsiaTheme="minorEastAsia"/>
          <w:sz w:val="84"/>
          <w:szCs w:val="84"/>
        </w:rPr>
      </w:pPr>
    </w:p>
    <w:p w:rsidR="00A16D17" w:rsidRPr="00B50542" w:rsidRDefault="00A16D17" w:rsidP="00A16D17">
      <w:pPr>
        <w:spacing w:after="0" w:line="259" w:lineRule="auto"/>
        <w:ind w:left="97" w:firstLine="0"/>
        <w:jc w:val="left"/>
        <w:rPr>
          <w:rFonts w:eastAsiaTheme="minorEastAsia"/>
          <w:sz w:val="84"/>
          <w:szCs w:val="84"/>
        </w:rPr>
      </w:pPr>
    </w:p>
    <w:p w:rsidR="00A16D17" w:rsidRPr="00A16D17" w:rsidRDefault="00A16D17" w:rsidP="00A16D17">
      <w:pPr>
        <w:spacing w:after="0" w:line="259" w:lineRule="auto"/>
        <w:ind w:left="97" w:firstLine="0"/>
        <w:jc w:val="left"/>
        <w:rPr>
          <w:rFonts w:eastAsiaTheme="minorEastAsia"/>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Pr="00A868B4" w:rsidRDefault="002D1262" w:rsidP="00A868B4">
      <w:pPr>
        <w:spacing w:after="0" w:line="259" w:lineRule="auto"/>
        <w:ind w:left="0" w:firstLine="0"/>
        <w:jc w:val="left"/>
        <w:rPr>
          <w:rFonts w:eastAsiaTheme="minorEastAsia" w:hint="eastAsia"/>
          <w:sz w:val="18"/>
        </w:rPr>
      </w:pPr>
    </w:p>
    <w:p w:rsidR="002D1262" w:rsidRDefault="002D1262" w:rsidP="00953B0F">
      <w:pPr>
        <w:spacing w:after="0" w:line="259" w:lineRule="auto"/>
        <w:ind w:left="0" w:firstLine="0"/>
        <w:jc w:val="left"/>
        <w:rPr>
          <w:sz w:val="18"/>
        </w:rPr>
      </w:pPr>
    </w:p>
    <w:sdt>
      <w:sdtPr>
        <w:rPr>
          <w:b w:val="0"/>
          <w:sz w:val="22"/>
        </w:rPr>
        <w:id w:val="1599132273"/>
        <w:docPartObj>
          <w:docPartGallery w:val="Table of Contents"/>
        </w:docPartObj>
      </w:sdtPr>
      <w:sdtContent>
        <w:p w:rsidR="00B27333" w:rsidRDefault="00110DAB">
          <w:pPr>
            <w:pStyle w:val="2"/>
            <w:spacing w:after="30"/>
            <w:ind w:left="100"/>
          </w:pPr>
          <w:r>
            <w:rPr>
              <w:sz w:val="32"/>
            </w:rPr>
            <w:t>Contents</w:t>
          </w:r>
        </w:p>
        <w:p w:rsidR="009940DF" w:rsidRDefault="00110DAB">
          <w:pPr>
            <w:pStyle w:val="TOC1"/>
            <w:tabs>
              <w:tab w:val="right" w:leader="dot" w:pos="10598"/>
            </w:tabs>
            <w:rPr>
              <w:rFonts w:asciiTheme="minorHAnsi" w:eastAsiaTheme="minorEastAsia" w:hAnsiTheme="minorHAnsi" w:cstheme="minorBidi"/>
              <w:b w:val="0"/>
              <w:noProof/>
              <w:color w:val="auto"/>
              <w:sz w:val="21"/>
            </w:rPr>
          </w:pPr>
          <w:r>
            <w:fldChar w:fldCharType="begin"/>
          </w:r>
          <w:r>
            <w:instrText xml:space="preserve"> TOC \o "1-1" \h \z \u </w:instrText>
          </w:r>
          <w:r>
            <w:fldChar w:fldCharType="separate"/>
          </w:r>
          <w:hyperlink w:anchor="_Toc532570013" w:history="1">
            <w:r w:rsidR="009940DF" w:rsidRPr="00132BFB">
              <w:rPr>
                <w:rStyle w:val="a3"/>
                <w:noProof/>
              </w:rPr>
              <w:t>Introduction</w:t>
            </w:r>
            <w:r w:rsidR="009940DF">
              <w:rPr>
                <w:noProof/>
                <w:webHidden/>
              </w:rPr>
              <w:tab/>
              <w:t>1</w:t>
            </w:r>
          </w:hyperlink>
        </w:p>
        <w:p w:rsidR="009940DF" w:rsidRDefault="009940DF">
          <w:pPr>
            <w:pStyle w:val="TOC1"/>
            <w:tabs>
              <w:tab w:val="right" w:leader="dot" w:pos="10598"/>
            </w:tabs>
            <w:rPr>
              <w:rFonts w:asciiTheme="minorHAnsi" w:eastAsiaTheme="minorEastAsia" w:hAnsiTheme="minorHAnsi" w:cstheme="minorBidi"/>
              <w:b w:val="0"/>
              <w:noProof/>
              <w:color w:val="auto"/>
              <w:sz w:val="21"/>
            </w:rPr>
          </w:pPr>
          <w:hyperlink w:anchor="_Toc532570014" w:history="1">
            <w:r w:rsidRPr="00132BFB">
              <w:rPr>
                <w:rStyle w:val="a3"/>
                <w:noProof/>
              </w:rPr>
              <w:t>Method</w:t>
            </w:r>
            <w:r>
              <w:rPr>
                <w:noProof/>
                <w:webHidden/>
              </w:rPr>
              <w:tab/>
              <w:t>5</w:t>
            </w:r>
          </w:hyperlink>
        </w:p>
        <w:p w:rsidR="009940DF" w:rsidRDefault="009940DF">
          <w:pPr>
            <w:pStyle w:val="TOC1"/>
            <w:tabs>
              <w:tab w:val="right" w:leader="dot" w:pos="10598"/>
            </w:tabs>
            <w:rPr>
              <w:rFonts w:asciiTheme="minorHAnsi" w:eastAsiaTheme="minorEastAsia" w:hAnsiTheme="minorHAnsi" w:cstheme="minorBidi"/>
              <w:b w:val="0"/>
              <w:noProof/>
              <w:color w:val="auto"/>
              <w:sz w:val="21"/>
            </w:rPr>
          </w:pPr>
          <w:hyperlink w:anchor="_Toc532570015" w:history="1">
            <w:r w:rsidRPr="00132BFB">
              <w:rPr>
                <w:rStyle w:val="a3"/>
                <w:noProof/>
              </w:rPr>
              <w:t>Results</w:t>
            </w:r>
            <w:r>
              <w:rPr>
                <w:noProof/>
                <w:webHidden/>
              </w:rPr>
              <w:tab/>
              <w:t>7</w:t>
            </w:r>
          </w:hyperlink>
        </w:p>
        <w:p w:rsidR="009940DF" w:rsidRDefault="009940DF">
          <w:pPr>
            <w:pStyle w:val="TOC1"/>
            <w:tabs>
              <w:tab w:val="right" w:leader="dot" w:pos="10598"/>
            </w:tabs>
            <w:rPr>
              <w:rFonts w:asciiTheme="minorHAnsi" w:eastAsiaTheme="minorEastAsia" w:hAnsiTheme="minorHAnsi" w:cstheme="minorBidi"/>
              <w:b w:val="0"/>
              <w:noProof/>
              <w:color w:val="auto"/>
              <w:sz w:val="21"/>
            </w:rPr>
          </w:pPr>
          <w:hyperlink w:anchor="_Toc532570016" w:history="1">
            <w:r w:rsidRPr="00132BFB">
              <w:rPr>
                <w:rStyle w:val="a3"/>
                <w:noProof/>
              </w:rPr>
              <w:t>Discussion</w:t>
            </w:r>
            <w:r>
              <w:rPr>
                <w:noProof/>
                <w:webHidden/>
              </w:rPr>
              <w:tab/>
              <w:t>7</w:t>
            </w:r>
          </w:hyperlink>
        </w:p>
        <w:p w:rsidR="009940DF" w:rsidRDefault="009940DF">
          <w:pPr>
            <w:pStyle w:val="TOC1"/>
            <w:tabs>
              <w:tab w:val="right" w:leader="dot" w:pos="10598"/>
            </w:tabs>
            <w:rPr>
              <w:rFonts w:asciiTheme="minorHAnsi" w:eastAsiaTheme="minorEastAsia" w:hAnsiTheme="minorHAnsi" w:cstheme="minorBidi"/>
              <w:b w:val="0"/>
              <w:noProof/>
              <w:color w:val="auto"/>
              <w:sz w:val="21"/>
            </w:rPr>
          </w:pPr>
          <w:hyperlink w:anchor="_Toc532570017" w:history="1">
            <w:r w:rsidRPr="00132BFB">
              <w:rPr>
                <w:rStyle w:val="a3"/>
                <w:noProof/>
              </w:rPr>
              <w:t>Conclusions</w:t>
            </w:r>
            <w:r>
              <w:rPr>
                <w:noProof/>
                <w:webHidden/>
              </w:rPr>
              <w:tab/>
              <w:t>11</w:t>
            </w:r>
          </w:hyperlink>
        </w:p>
        <w:p w:rsidR="009940DF" w:rsidRDefault="009940DF">
          <w:pPr>
            <w:pStyle w:val="TOC1"/>
            <w:tabs>
              <w:tab w:val="right" w:leader="dot" w:pos="10598"/>
            </w:tabs>
            <w:rPr>
              <w:rFonts w:asciiTheme="minorHAnsi" w:eastAsiaTheme="minorEastAsia" w:hAnsiTheme="minorHAnsi" w:cstheme="minorBidi"/>
              <w:b w:val="0"/>
              <w:noProof/>
              <w:color w:val="auto"/>
              <w:sz w:val="21"/>
            </w:rPr>
          </w:pPr>
          <w:hyperlink w:anchor="_Toc532570018" w:history="1">
            <w:r w:rsidRPr="00132BFB">
              <w:rPr>
                <w:rStyle w:val="a3"/>
                <w:noProof/>
              </w:rPr>
              <w:t>References</w:t>
            </w:r>
            <w:r>
              <w:rPr>
                <w:noProof/>
                <w:webHidden/>
              </w:rPr>
              <w:tab/>
              <w:t>12</w:t>
            </w:r>
          </w:hyperlink>
        </w:p>
        <w:p w:rsidR="00B27333" w:rsidRPr="00325370" w:rsidRDefault="00110DAB" w:rsidP="00C77B4A">
          <w:pPr>
            <w:ind w:left="0" w:firstLine="0"/>
            <w:rPr>
              <w:rFonts w:hint="eastAsia"/>
            </w:rPr>
            <w:sectPr w:rsidR="00B27333" w:rsidRPr="00325370">
              <w:headerReference w:type="even" r:id="rId8"/>
              <w:headerReference w:type="default" r:id="rId9"/>
              <w:footerReference w:type="even" r:id="rId10"/>
              <w:footerReference w:type="default" r:id="rId11"/>
              <w:headerReference w:type="first" r:id="rId12"/>
              <w:footerReference w:type="first" r:id="rId13"/>
              <w:pgSz w:w="12240" w:h="15840"/>
              <w:pgMar w:top="596" w:right="647" w:bottom="346" w:left="985" w:header="720" w:footer="720" w:gutter="0"/>
              <w:cols w:space="720"/>
              <w:titlePg/>
            </w:sectPr>
          </w:pPr>
          <w:r>
            <w:fldChar w:fldCharType="end"/>
          </w:r>
        </w:p>
      </w:sdtContent>
    </w:sdt>
    <w:p w:rsidR="00325370" w:rsidRPr="00325370" w:rsidRDefault="00325370" w:rsidP="00325370">
      <w:pPr>
        <w:pStyle w:val="TOC1"/>
        <w:tabs>
          <w:tab w:val="right" w:leader="dot" w:pos="10375"/>
        </w:tabs>
        <w:jc w:val="center"/>
        <w:rPr>
          <w:rFonts w:eastAsiaTheme="minorEastAsia" w:hint="eastAsia"/>
          <w:sz w:val="32"/>
        </w:rPr>
      </w:pPr>
      <w:r w:rsidRPr="00325370">
        <w:rPr>
          <w:rFonts w:hint="eastAsia"/>
          <w:sz w:val="32"/>
        </w:rPr>
        <w:lastRenderedPageBreak/>
        <w:t>L</w:t>
      </w:r>
      <w:r w:rsidRPr="00325370">
        <w:rPr>
          <w:sz w:val="32"/>
        </w:rPr>
        <w:t>ist of Figure</w:t>
      </w:r>
    </w:p>
    <w:p w:rsidR="00325370" w:rsidRPr="009247BE" w:rsidRDefault="00325370">
      <w:pPr>
        <w:pStyle w:val="TOC1"/>
        <w:tabs>
          <w:tab w:val="right" w:leader="dot" w:pos="10375"/>
        </w:tabs>
        <w:rPr>
          <w:rFonts w:asciiTheme="minorHAnsi" w:eastAsiaTheme="minorEastAsia" w:hAnsiTheme="minorHAnsi" w:cstheme="minorBidi"/>
          <w:b w:val="0"/>
          <w:noProof/>
          <w:color w:val="auto"/>
          <w:sz w:val="21"/>
        </w:rPr>
      </w:pPr>
      <w:r>
        <w:rPr>
          <w:rFonts w:eastAsiaTheme="minorEastAsia"/>
        </w:rPr>
        <w:fldChar w:fldCharType="begin"/>
      </w:r>
      <w:r>
        <w:rPr>
          <w:rFonts w:eastAsiaTheme="minorEastAsia"/>
        </w:rPr>
        <w:instrText xml:space="preserve"> </w:instrText>
      </w:r>
      <w:r>
        <w:rPr>
          <w:rFonts w:eastAsiaTheme="minorEastAsia" w:hint="eastAsia"/>
        </w:rPr>
        <w:instrText>TOC \o "1-1" \h \z \u</w:instrText>
      </w:r>
      <w:r>
        <w:rPr>
          <w:rFonts w:eastAsiaTheme="minorEastAsia"/>
        </w:rPr>
        <w:instrText xml:space="preserve"> </w:instrText>
      </w:r>
      <w:r>
        <w:rPr>
          <w:rFonts w:eastAsiaTheme="minorEastAsia"/>
        </w:rPr>
        <w:fldChar w:fldCharType="separate"/>
      </w:r>
      <w:hyperlink w:anchor="_Toc532576096" w:history="1">
        <w:r w:rsidRPr="009247BE">
          <w:rPr>
            <w:b w:val="0"/>
          </w:rPr>
          <w:t>1. LC series circuit voltage diagram</w:t>
        </w:r>
        <w:r w:rsidRPr="009247BE">
          <w:rPr>
            <w:b w:val="0"/>
            <w:noProof/>
            <w:webHidden/>
          </w:rPr>
          <w:tab/>
          <w:t>2</w:t>
        </w:r>
      </w:hyperlink>
    </w:p>
    <w:p w:rsidR="00325370" w:rsidRPr="009247BE" w:rsidRDefault="00325370">
      <w:pPr>
        <w:pStyle w:val="TOC1"/>
        <w:tabs>
          <w:tab w:val="right" w:leader="dot" w:pos="10375"/>
        </w:tabs>
        <w:rPr>
          <w:rFonts w:asciiTheme="minorHAnsi" w:eastAsiaTheme="minorEastAsia" w:hAnsiTheme="minorHAnsi" w:cstheme="minorBidi"/>
          <w:b w:val="0"/>
          <w:noProof/>
          <w:color w:val="auto"/>
          <w:sz w:val="21"/>
        </w:rPr>
      </w:pPr>
      <w:hyperlink w:anchor="_Toc532576097" w:history="1">
        <w:r w:rsidRPr="009247BE">
          <w:rPr>
            <w:b w:val="0"/>
          </w:rPr>
          <w:t>2. LC series circuit impedance diagram</w:t>
        </w:r>
        <w:r w:rsidRPr="009247BE">
          <w:rPr>
            <w:b w:val="0"/>
            <w:noProof/>
            <w:webHidden/>
          </w:rPr>
          <w:tab/>
          <w:t>2</w:t>
        </w:r>
      </w:hyperlink>
    </w:p>
    <w:p w:rsidR="00325370" w:rsidRPr="009247BE" w:rsidRDefault="00325370">
      <w:pPr>
        <w:pStyle w:val="TOC1"/>
        <w:tabs>
          <w:tab w:val="right" w:leader="dot" w:pos="10375"/>
        </w:tabs>
        <w:rPr>
          <w:rFonts w:asciiTheme="minorHAnsi" w:eastAsiaTheme="minorEastAsia" w:hAnsiTheme="minorHAnsi" w:cstheme="minorBidi"/>
          <w:b w:val="0"/>
          <w:noProof/>
          <w:color w:val="auto"/>
          <w:sz w:val="21"/>
        </w:rPr>
      </w:pPr>
      <w:hyperlink w:anchor="_Toc532576098" w:history="1">
        <w:r w:rsidRPr="009247BE">
          <w:rPr>
            <w:b w:val="0"/>
          </w:rPr>
          <w:t>3. RLC series circuit phasor diagram</w:t>
        </w:r>
        <w:r w:rsidRPr="009247BE">
          <w:rPr>
            <w:b w:val="0"/>
            <w:noProof/>
            <w:webHidden/>
          </w:rPr>
          <w:tab/>
          <w:t>3</w:t>
        </w:r>
      </w:hyperlink>
    </w:p>
    <w:p w:rsidR="00325370" w:rsidRPr="009247BE" w:rsidRDefault="00325370">
      <w:pPr>
        <w:pStyle w:val="TOC1"/>
        <w:tabs>
          <w:tab w:val="right" w:leader="dot" w:pos="10375"/>
        </w:tabs>
        <w:rPr>
          <w:rFonts w:asciiTheme="minorHAnsi" w:eastAsiaTheme="minorEastAsia" w:hAnsiTheme="minorHAnsi" w:cstheme="minorBidi"/>
          <w:b w:val="0"/>
          <w:noProof/>
          <w:color w:val="auto"/>
          <w:sz w:val="21"/>
        </w:rPr>
      </w:pPr>
      <w:hyperlink w:anchor="_Toc532576099" w:history="1">
        <w:r w:rsidRPr="009247BE">
          <w:rPr>
            <w:b w:val="0"/>
          </w:rPr>
          <w:t>4. Bandwidth calculation mothed diagram</w:t>
        </w:r>
        <w:r w:rsidRPr="009247BE">
          <w:rPr>
            <w:b w:val="0"/>
            <w:noProof/>
            <w:webHidden/>
          </w:rPr>
          <w:tab/>
          <w:t>4</w:t>
        </w:r>
      </w:hyperlink>
    </w:p>
    <w:p w:rsidR="00325370" w:rsidRPr="009247BE" w:rsidRDefault="00325370">
      <w:pPr>
        <w:pStyle w:val="TOC1"/>
        <w:tabs>
          <w:tab w:val="right" w:leader="dot" w:pos="10375"/>
        </w:tabs>
        <w:rPr>
          <w:rFonts w:asciiTheme="minorHAnsi" w:eastAsiaTheme="minorEastAsia" w:hAnsiTheme="minorHAnsi" w:cstheme="minorBidi"/>
          <w:b w:val="0"/>
          <w:noProof/>
          <w:color w:val="auto"/>
          <w:sz w:val="21"/>
        </w:rPr>
      </w:pPr>
      <w:hyperlink w:anchor="_Toc532576100" w:history="1">
        <w:r w:rsidRPr="009247BE">
          <w:rPr>
            <w:rStyle w:val="a3"/>
            <w:b w:val="0"/>
            <w:noProof/>
          </w:rPr>
          <w:t>5. KCL formula</w:t>
        </w:r>
        <w:r w:rsidRPr="009247BE">
          <w:rPr>
            <w:b w:val="0"/>
            <w:noProof/>
            <w:webHidden/>
          </w:rPr>
          <w:tab/>
        </w:r>
        <w:r w:rsidRPr="009247BE">
          <w:rPr>
            <w:b w:val="0"/>
            <w:noProof/>
            <w:webHidden/>
          </w:rPr>
          <w:fldChar w:fldCharType="begin"/>
        </w:r>
        <w:r w:rsidRPr="009247BE">
          <w:rPr>
            <w:b w:val="0"/>
            <w:noProof/>
            <w:webHidden/>
          </w:rPr>
          <w:instrText xml:space="preserve"> PAGEREF _Toc532576100 \h </w:instrText>
        </w:r>
        <w:r w:rsidRPr="009247BE">
          <w:rPr>
            <w:b w:val="0"/>
            <w:noProof/>
            <w:webHidden/>
          </w:rPr>
        </w:r>
        <w:r w:rsidRPr="009247BE">
          <w:rPr>
            <w:b w:val="0"/>
            <w:noProof/>
            <w:webHidden/>
          </w:rPr>
          <w:fldChar w:fldCharType="separate"/>
        </w:r>
        <w:r w:rsidRPr="009247BE">
          <w:rPr>
            <w:b w:val="0"/>
            <w:noProof/>
            <w:webHidden/>
          </w:rPr>
          <w:t>4</w:t>
        </w:r>
        <w:r w:rsidRPr="009247BE">
          <w:rPr>
            <w:b w:val="0"/>
            <w:noProof/>
            <w:webHidden/>
          </w:rPr>
          <w:fldChar w:fldCharType="end"/>
        </w:r>
      </w:hyperlink>
    </w:p>
    <w:p w:rsidR="00325370" w:rsidRPr="009247BE" w:rsidRDefault="00325370">
      <w:pPr>
        <w:pStyle w:val="TOC1"/>
        <w:tabs>
          <w:tab w:val="right" w:leader="dot" w:pos="10375"/>
        </w:tabs>
        <w:rPr>
          <w:rStyle w:val="a3"/>
          <w:b w:val="0"/>
          <w:noProof/>
        </w:rPr>
      </w:pPr>
      <w:hyperlink w:anchor="_Toc532576101" w:history="1">
        <w:r w:rsidRPr="009247BE">
          <w:rPr>
            <w:rStyle w:val="a3"/>
            <w:b w:val="0"/>
            <w:noProof/>
          </w:rPr>
          <w:t>6. KVL formula</w:t>
        </w:r>
        <w:r w:rsidRPr="009247BE">
          <w:rPr>
            <w:b w:val="0"/>
            <w:noProof/>
            <w:webHidden/>
          </w:rPr>
          <w:tab/>
          <w:t>5</w:t>
        </w:r>
      </w:hyperlink>
    </w:p>
    <w:p w:rsidR="00325370" w:rsidRPr="009247BE" w:rsidRDefault="00325370" w:rsidP="00325370">
      <w:pPr>
        <w:pStyle w:val="TOC1"/>
        <w:tabs>
          <w:tab w:val="right" w:leader="dot" w:pos="10375"/>
        </w:tabs>
        <w:rPr>
          <w:rFonts w:asciiTheme="minorHAnsi" w:eastAsiaTheme="minorEastAsia" w:hAnsiTheme="minorHAnsi" w:cstheme="minorBidi"/>
          <w:b w:val="0"/>
          <w:noProof/>
          <w:color w:val="auto"/>
          <w:sz w:val="21"/>
        </w:rPr>
      </w:pPr>
      <w:hyperlink w:anchor="_Toc532576096" w:history="1">
        <w:r w:rsidRPr="009247BE">
          <w:rPr>
            <w:rStyle w:val="a3"/>
            <w:b w:val="0"/>
            <w:noProof/>
          </w:rPr>
          <w:t>7. LC resonance circuit simulated by proteus</w:t>
        </w:r>
        <w:r w:rsidRPr="009247BE">
          <w:rPr>
            <w:b w:val="0"/>
            <w:noProof/>
            <w:webHidden/>
          </w:rPr>
          <w:tab/>
          <w:t>5</w:t>
        </w:r>
      </w:hyperlink>
    </w:p>
    <w:p w:rsidR="00325370" w:rsidRPr="009247BE" w:rsidRDefault="00325370" w:rsidP="00325370">
      <w:pPr>
        <w:pStyle w:val="TOC1"/>
        <w:tabs>
          <w:tab w:val="right" w:leader="dot" w:pos="10375"/>
        </w:tabs>
        <w:rPr>
          <w:rFonts w:asciiTheme="minorHAnsi" w:eastAsiaTheme="minorEastAsia" w:hAnsiTheme="minorHAnsi" w:cstheme="minorBidi"/>
          <w:b w:val="0"/>
          <w:noProof/>
          <w:color w:val="auto"/>
          <w:sz w:val="21"/>
        </w:rPr>
      </w:pPr>
      <w:hyperlink w:anchor="_Toc532576097" w:history="1">
        <w:r w:rsidRPr="009247BE">
          <w:rPr>
            <w:b w:val="0"/>
          </w:rPr>
          <w:t>8. VSM Signal Generator</w:t>
        </w:r>
        <w:r w:rsidRPr="009247BE">
          <w:rPr>
            <w:b w:val="0"/>
            <w:noProof/>
            <w:webHidden/>
          </w:rPr>
          <w:tab/>
          <w:t>6</w:t>
        </w:r>
      </w:hyperlink>
    </w:p>
    <w:p w:rsidR="00325370" w:rsidRPr="009247BE" w:rsidRDefault="00325370" w:rsidP="00325370">
      <w:pPr>
        <w:pStyle w:val="TOC1"/>
        <w:tabs>
          <w:tab w:val="right" w:leader="dot" w:pos="10375"/>
        </w:tabs>
        <w:rPr>
          <w:rFonts w:asciiTheme="minorHAnsi" w:eastAsiaTheme="minorEastAsia" w:hAnsiTheme="minorHAnsi" w:cstheme="minorBidi"/>
          <w:b w:val="0"/>
          <w:noProof/>
          <w:color w:val="auto"/>
          <w:sz w:val="21"/>
        </w:rPr>
      </w:pPr>
      <w:hyperlink w:anchor="_Toc532576098" w:history="1">
        <w:r w:rsidRPr="009247BE">
          <w:rPr>
            <w:b w:val="0"/>
          </w:rPr>
          <w:t>9. Digital Oscilloscope</w:t>
        </w:r>
        <w:r w:rsidRPr="009247BE">
          <w:rPr>
            <w:b w:val="0"/>
            <w:noProof/>
            <w:webHidden/>
          </w:rPr>
          <w:tab/>
          <w:t>6</w:t>
        </w:r>
      </w:hyperlink>
    </w:p>
    <w:p w:rsidR="00325370" w:rsidRPr="009247BE" w:rsidRDefault="00325370" w:rsidP="00325370">
      <w:pPr>
        <w:pStyle w:val="TOC1"/>
        <w:tabs>
          <w:tab w:val="right" w:leader="dot" w:pos="10375"/>
        </w:tabs>
        <w:rPr>
          <w:rFonts w:asciiTheme="minorHAnsi" w:eastAsiaTheme="minorEastAsia" w:hAnsiTheme="minorHAnsi" w:cstheme="minorBidi"/>
          <w:b w:val="0"/>
          <w:noProof/>
          <w:color w:val="auto"/>
          <w:sz w:val="21"/>
        </w:rPr>
      </w:pPr>
      <w:hyperlink w:anchor="_Toc532576099" w:history="1">
        <w:r w:rsidRPr="009247BE">
          <w:rPr>
            <w:b w:val="0"/>
          </w:rPr>
          <w:t>10. The final graph</w:t>
        </w:r>
        <w:r w:rsidRPr="009247BE">
          <w:rPr>
            <w:b w:val="0"/>
            <w:noProof/>
            <w:webHidden/>
          </w:rPr>
          <w:tab/>
          <w:t>7</w:t>
        </w:r>
      </w:hyperlink>
    </w:p>
    <w:p w:rsidR="00325370" w:rsidRPr="009247BE" w:rsidRDefault="00325370" w:rsidP="00325370">
      <w:pPr>
        <w:pStyle w:val="TOC1"/>
        <w:tabs>
          <w:tab w:val="right" w:leader="dot" w:pos="10375"/>
        </w:tabs>
        <w:rPr>
          <w:rFonts w:asciiTheme="minorHAnsi" w:eastAsiaTheme="minorEastAsia" w:hAnsiTheme="minorHAnsi" w:cstheme="minorBidi"/>
          <w:b w:val="0"/>
          <w:noProof/>
          <w:color w:val="auto"/>
          <w:sz w:val="21"/>
        </w:rPr>
      </w:pPr>
      <w:hyperlink w:anchor="_Toc532576100" w:history="1">
        <w:r w:rsidRPr="009247BE">
          <w:rPr>
            <w:b w:val="0"/>
          </w:rPr>
          <w:t>11. Internal resistance of the inductor measurement circuit</w:t>
        </w:r>
        <w:r w:rsidRPr="009247BE">
          <w:rPr>
            <w:b w:val="0"/>
            <w:noProof/>
            <w:webHidden/>
          </w:rPr>
          <w:tab/>
          <w:t>9</w:t>
        </w:r>
      </w:hyperlink>
    </w:p>
    <w:p w:rsidR="00325370" w:rsidRPr="009247BE" w:rsidRDefault="00325370" w:rsidP="00325370">
      <w:pPr>
        <w:pStyle w:val="TOC1"/>
        <w:tabs>
          <w:tab w:val="right" w:leader="dot" w:pos="10375"/>
        </w:tabs>
        <w:rPr>
          <w:rStyle w:val="a3"/>
          <w:b w:val="0"/>
          <w:noProof/>
        </w:rPr>
      </w:pPr>
      <w:hyperlink w:anchor="_Toc532576101" w:history="1">
        <w:r w:rsidRPr="009247BE">
          <w:rPr>
            <w:b w:val="0"/>
          </w:rPr>
          <w:t>12. Voltage phase diagram</w:t>
        </w:r>
        <w:r w:rsidRPr="009247BE">
          <w:rPr>
            <w:b w:val="0"/>
            <w:noProof/>
            <w:webHidden/>
          </w:rPr>
          <w:tab/>
          <w:t>9</w:t>
        </w:r>
      </w:hyperlink>
    </w:p>
    <w:p w:rsidR="00325370" w:rsidRPr="009247BE" w:rsidRDefault="00325370" w:rsidP="00325370">
      <w:pPr>
        <w:pStyle w:val="TOC1"/>
        <w:tabs>
          <w:tab w:val="right" w:leader="dot" w:pos="10375"/>
        </w:tabs>
        <w:rPr>
          <w:rStyle w:val="a3"/>
          <w:b w:val="0"/>
          <w:noProof/>
        </w:rPr>
      </w:pPr>
      <w:hyperlink w:anchor="_Toc532576096" w:history="1">
        <w:r w:rsidRPr="009247BE">
          <w:rPr>
            <w:b w:val="0"/>
          </w:rPr>
          <w:t>13. Voltage phase diagram of resonance</w:t>
        </w:r>
        <w:r w:rsidRPr="009247BE">
          <w:rPr>
            <w:b w:val="0"/>
            <w:noProof/>
            <w:webHidden/>
          </w:rPr>
          <w:tab/>
        </w:r>
        <w:r w:rsidR="009247BE" w:rsidRPr="009247BE">
          <w:rPr>
            <w:b w:val="0"/>
            <w:noProof/>
            <w:webHidden/>
          </w:rPr>
          <w:t>10</w:t>
        </w:r>
      </w:hyperlink>
    </w:p>
    <w:p w:rsidR="00325370" w:rsidRPr="009247BE" w:rsidRDefault="00325370" w:rsidP="00325370">
      <w:pPr>
        <w:pStyle w:val="TOC1"/>
        <w:tabs>
          <w:tab w:val="right" w:leader="dot" w:pos="10375"/>
        </w:tabs>
        <w:rPr>
          <w:rFonts w:hint="eastAsia"/>
          <w:b w:val="0"/>
        </w:rPr>
      </w:pPr>
      <w:r w:rsidRPr="009247BE">
        <w:rPr>
          <w:b w:val="0"/>
        </w:rPr>
        <w:t>14. a) voltage vector diagram b) voltage triangle c) impedance triangle</w:t>
      </w:r>
      <w:r w:rsidRPr="009247BE">
        <w:rPr>
          <w:b w:val="0"/>
        </w:rPr>
        <w:tab/>
      </w:r>
      <w:r w:rsidR="009247BE" w:rsidRPr="009247BE">
        <w:rPr>
          <w:b w:val="0"/>
        </w:rPr>
        <w:t>10</w:t>
      </w:r>
    </w:p>
    <w:p w:rsidR="00690AF7" w:rsidRDefault="00325370" w:rsidP="00325370">
      <w:pPr>
        <w:pStyle w:val="TOC"/>
        <w:rPr>
          <w:rFonts w:eastAsiaTheme="minorEastAsia"/>
        </w:rPr>
      </w:pPr>
      <w:r>
        <w:rPr>
          <w:rFonts w:eastAsiaTheme="minorEastAsia"/>
        </w:rPr>
        <w:fldChar w:fldCharType="end"/>
      </w: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hint="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C77B4A" w:rsidRDefault="00C77B4A" w:rsidP="00A868B4">
      <w:pPr>
        <w:rPr>
          <w:b/>
          <w:sz w:val="33"/>
        </w:rPr>
      </w:pPr>
      <w:bookmarkStart w:id="0" w:name="_Hlk532143632"/>
      <w:r w:rsidRPr="00B12EBC">
        <w:rPr>
          <w:b/>
          <w:sz w:val="33"/>
        </w:rPr>
        <w:lastRenderedPageBreak/>
        <w:t>Electrical &amp; Electronic Principles</w:t>
      </w:r>
      <w:r>
        <w:rPr>
          <w:rFonts w:hint="eastAsia"/>
          <w:b/>
          <w:sz w:val="33"/>
        </w:rPr>
        <w:t xml:space="preserve"> </w:t>
      </w:r>
      <w:r w:rsidRPr="00B12EBC">
        <w:rPr>
          <w:b/>
          <w:sz w:val="33"/>
        </w:rPr>
        <w:t>–</w:t>
      </w:r>
      <w:r>
        <w:rPr>
          <w:sz w:val="33"/>
        </w:rPr>
        <w:t xml:space="preserve"> </w:t>
      </w:r>
      <w:r w:rsidRPr="00B12EBC">
        <w:rPr>
          <w:b/>
          <w:sz w:val="33"/>
        </w:rPr>
        <w:t>Resonance</w:t>
      </w:r>
    </w:p>
    <w:bookmarkEnd w:id="0"/>
    <w:p w:rsidR="00B27333" w:rsidRDefault="00B27333" w:rsidP="002D1262">
      <w:pPr>
        <w:pStyle w:val="2"/>
        <w:spacing w:after="517"/>
        <w:ind w:left="1179" w:right="176"/>
        <w:jc w:val="right"/>
      </w:pPr>
    </w:p>
    <w:p w:rsidR="00B27333" w:rsidRDefault="00110DAB" w:rsidP="00A868B4">
      <w:pPr>
        <w:spacing w:after="30" w:line="259" w:lineRule="auto"/>
        <w:ind w:left="1179" w:firstLine="0"/>
        <w:jc w:val="center"/>
      </w:pPr>
      <w:r>
        <w:rPr>
          <w:i/>
          <w:sz w:val="28"/>
        </w:rPr>
        <w:t xml:space="preserve">By </w:t>
      </w:r>
      <w:proofErr w:type="spellStart"/>
      <w:r w:rsidR="00D8299A">
        <w:rPr>
          <w:i/>
          <w:sz w:val="28"/>
        </w:rPr>
        <w:t>Xuyuan</w:t>
      </w:r>
      <w:proofErr w:type="spellEnd"/>
      <w:r w:rsidR="00D8299A">
        <w:rPr>
          <w:i/>
          <w:sz w:val="28"/>
        </w:rPr>
        <w:t xml:space="preserve"> Liu</w:t>
      </w:r>
    </w:p>
    <w:p w:rsidR="00B27333" w:rsidRDefault="00110DAB" w:rsidP="002D1262">
      <w:pPr>
        <w:spacing w:after="340" w:line="259" w:lineRule="auto"/>
        <w:ind w:left="1179" w:firstLine="0"/>
        <w:jc w:val="left"/>
      </w:pPr>
      <w:r>
        <w:rPr>
          <w:rFonts w:ascii="Calibri" w:eastAsia="Calibri" w:hAnsi="Calibri" w:cs="Calibri"/>
          <w:noProof/>
          <w:color w:val="000000"/>
        </w:rPr>
        <mc:AlternateContent>
          <mc:Choice Requires="wpg">
            <w:drawing>
              <wp:inline distT="0" distB="0" distL="0" distR="0">
                <wp:extent cx="4830484" cy="5766"/>
                <wp:effectExtent l="0" t="0" r="0" b="0"/>
                <wp:docPr id="7831" name="Group 7831"/>
                <wp:cNvGraphicFramePr/>
                <a:graphic xmlns:a="http://schemas.openxmlformats.org/drawingml/2006/main">
                  <a:graphicData uri="http://schemas.microsoft.com/office/word/2010/wordprocessingGroup">
                    <wpg:wgp>
                      <wpg:cNvGrpSpPr/>
                      <wpg:grpSpPr>
                        <a:xfrm>
                          <a:off x="0" y="0"/>
                          <a:ext cx="4830484" cy="5766"/>
                          <a:chOff x="0" y="0"/>
                          <a:chExt cx="4830484" cy="5766"/>
                        </a:xfrm>
                      </wpg:grpSpPr>
                      <wps:wsp>
                        <wps:cNvPr id="137" name="Shape 137"/>
                        <wps:cNvSpPr/>
                        <wps:spPr>
                          <a:xfrm>
                            <a:off x="0" y="0"/>
                            <a:ext cx="4830484" cy="0"/>
                          </a:xfrm>
                          <a:custGeom>
                            <a:avLst/>
                            <a:gdLst/>
                            <a:ahLst/>
                            <a:cxnLst/>
                            <a:rect l="0" t="0" r="0" b="0"/>
                            <a:pathLst>
                              <a:path w="4830484">
                                <a:moveTo>
                                  <a:pt x="0" y="0"/>
                                </a:moveTo>
                                <a:lnTo>
                                  <a:pt x="4830484" y="0"/>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2926F338" id="Group 7831" o:spid="_x0000_s1026" style="width:380.35pt;height:.45pt;mso-position-horizontal-relative:char;mso-position-vertical-relative:line" coordsize="483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">
                <v:shape id="Shape 137" o:spid="_x0000_s1027" style="position:absolute;width:48304;height:0;visibility:visible;mso-wrap-style:square;v-text-anchor:top" coordsize="48304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" path="m,l4830484,e" filled="f" strokecolor="#181717" strokeweight=".16017mm">
                  <v:stroke endcap="round"/>
                  <v:path arrowok="t" textboxrect="0,0,4830484,0"/>
                </v:shape>
                <w10:anchorlock/>
              </v:group>
            </w:pict>
          </mc:Fallback>
        </mc:AlternateContent>
      </w:r>
    </w:p>
    <w:p w:rsidR="00B27333" w:rsidRPr="00A868B4" w:rsidRDefault="00110DAB" w:rsidP="00A868B4">
      <w:pPr>
        <w:ind w:left="1191" w:right="1535"/>
        <w:jc w:val="center"/>
        <w:rPr>
          <w:b/>
        </w:rPr>
      </w:pPr>
      <w:r w:rsidRPr="00A868B4">
        <w:rPr>
          <w:b/>
        </w:rPr>
        <w:t>ABSTRACT</w:t>
      </w:r>
    </w:p>
    <w:p w:rsidR="00B27333" w:rsidRDefault="00381115" w:rsidP="00A868B4">
      <w:pPr>
        <w:ind w:left="1191" w:right="1535"/>
      </w:pPr>
      <w:r w:rsidRPr="00381115">
        <w:t>This experimental report is about resonant circuits. In order to complete the research on the resonant circuit, it was simulated on the simulation software, and the connection and measurement of the actual electronic components were carried out in the experimental classroom. After the data is obtained, the frequency of the resonance and the quality factor Q are calculated by the formula. The experimental data and the error of the results were analyzed and discussed.</w:t>
      </w:r>
      <w:r w:rsidR="00110DAB">
        <w:rPr>
          <w:rFonts w:ascii="Calibri" w:eastAsia="Calibri" w:hAnsi="Calibri" w:cs="Calibri"/>
          <w:noProof/>
          <w:color w:val="000000"/>
        </w:rPr>
        <mc:AlternateContent>
          <mc:Choice Requires="wpg">
            <w:drawing>
              <wp:inline distT="0" distB="0" distL="0" distR="0">
                <wp:extent cx="4830484" cy="5766"/>
                <wp:effectExtent l="0" t="0" r="0" b="0"/>
                <wp:docPr id="7832" name="Group 7832"/>
                <wp:cNvGraphicFramePr/>
                <a:graphic xmlns:a="http://schemas.openxmlformats.org/drawingml/2006/main">
                  <a:graphicData uri="http://schemas.microsoft.com/office/word/2010/wordprocessingGroup">
                    <wpg:wgp>
                      <wpg:cNvGrpSpPr/>
                      <wpg:grpSpPr>
                        <a:xfrm>
                          <a:off x="0" y="0"/>
                          <a:ext cx="4830484" cy="5766"/>
                          <a:chOff x="0" y="0"/>
                          <a:chExt cx="4830484" cy="5766"/>
                        </a:xfrm>
                      </wpg:grpSpPr>
                      <wps:wsp>
                        <wps:cNvPr id="143" name="Shape 143"/>
                        <wps:cNvSpPr/>
                        <wps:spPr>
                          <a:xfrm>
                            <a:off x="0" y="0"/>
                            <a:ext cx="4830484" cy="0"/>
                          </a:xfrm>
                          <a:custGeom>
                            <a:avLst/>
                            <a:gdLst/>
                            <a:ahLst/>
                            <a:cxnLst/>
                            <a:rect l="0" t="0" r="0" b="0"/>
                            <a:pathLst>
                              <a:path w="4830484">
                                <a:moveTo>
                                  <a:pt x="0" y="0"/>
                                </a:moveTo>
                                <a:lnTo>
                                  <a:pt x="4830484" y="0"/>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28E9C18A" id="Group 7832" o:spid="_x0000_s1026" style="width:380.35pt;height:.45pt;mso-position-horizontal-relative:char;mso-position-vertical-relative:line" coordsize="483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">
                <v:shape id="Shape 143" o:spid="_x0000_s1027" style="position:absolute;width:48304;height:0;visibility:visible;mso-wrap-style:square;v-text-anchor:top" coordsize="48304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" path="m,l4830484,e" filled="f" strokecolor="#181717" strokeweight=".16017mm">
                  <v:stroke endcap="round"/>
                  <v:path arrowok="t" textboxrect="0,0,4830484,0"/>
                </v:shape>
                <w10:anchorlock/>
              </v:group>
            </w:pict>
          </mc:Fallback>
        </mc:AlternateContent>
      </w:r>
    </w:p>
    <w:p w:rsidR="00B27333" w:rsidRDefault="00110DAB" w:rsidP="002D1262">
      <w:pPr>
        <w:pStyle w:val="1"/>
      </w:pPr>
      <w:bookmarkStart w:id="1" w:name="_Toc532570013"/>
      <w:bookmarkStart w:id="2" w:name="_Toc532576062"/>
      <w:bookmarkStart w:id="3" w:name="_Toc532576096"/>
      <w:r>
        <w:t>Introduction</w:t>
      </w:r>
      <w:bookmarkEnd w:id="1"/>
      <w:bookmarkEnd w:id="2"/>
      <w:bookmarkEnd w:id="3"/>
    </w:p>
    <w:p w:rsidR="00D8299A" w:rsidRDefault="00D8299A" w:rsidP="00A868B4">
      <w:pPr>
        <w:ind w:left="1191" w:right="1535"/>
      </w:pPr>
      <w:r>
        <w:t>The theor</w:t>
      </w:r>
      <w:r w:rsidR="00AD679F">
        <w:t>ies</w:t>
      </w:r>
      <w:r>
        <w:t xml:space="preserve"> in LC Resonance include AC circuit theory, resonance </w:t>
      </w:r>
      <w:proofErr w:type="gramStart"/>
      <w:r>
        <w:t xml:space="preserve">theory </w:t>
      </w:r>
      <w:r w:rsidR="00037269">
        <w:t>,</w:t>
      </w:r>
      <w:proofErr w:type="gramEnd"/>
      <w:r>
        <w:t xml:space="preserve"> Q factor theory</w:t>
      </w:r>
      <w:r w:rsidR="00037269" w:rsidRPr="00037269">
        <w:t xml:space="preserve"> </w:t>
      </w:r>
      <w:r w:rsidR="00037269">
        <w:t xml:space="preserve">and </w:t>
      </w:r>
      <w:proofErr w:type="spellStart"/>
      <w:r w:rsidR="00037269">
        <w:t>Kirchhoffs</w:t>
      </w:r>
      <w:proofErr w:type="spellEnd"/>
      <w:r w:rsidR="00037269">
        <w:t xml:space="preserve"> Lows</w:t>
      </w:r>
      <w:r>
        <w:t>.</w:t>
      </w:r>
    </w:p>
    <w:p w:rsidR="002D1262" w:rsidRPr="00AD679F" w:rsidRDefault="00AD679F" w:rsidP="002D1262">
      <w:pPr>
        <w:spacing w:after="206"/>
        <w:ind w:left="1179"/>
        <w:rPr>
          <w:b/>
          <w:sz w:val="28"/>
        </w:rPr>
      </w:pPr>
      <w:r w:rsidRPr="00AD679F">
        <w:rPr>
          <w:rFonts w:hint="eastAsia"/>
          <w:b/>
          <w:sz w:val="28"/>
        </w:rPr>
        <w:t>AC</w:t>
      </w:r>
      <w:r w:rsidRPr="00AD679F">
        <w:rPr>
          <w:b/>
          <w:sz w:val="28"/>
        </w:rPr>
        <w:t xml:space="preserve"> </w:t>
      </w:r>
      <w:r w:rsidRPr="00AD679F">
        <w:rPr>
          <w:rFonts w:hint="eastAsia"/>
          <w:b/>
          <w:sz w:val="28"/>
        </w:rPr>
        <w:t>c</w:t>
      </w:r>
      <w:r w:rsidRPr="00AD679F">
        <w:rPr>
          <w:b/>
          <w:sz w:val="28"/>
        </w:rPr>
        <w:t>ircu</w:t>
      </w:r>
      <w:r>
        <w:rPr>
          <w:b/>
          <w:sz w:val="28"/>
        </w:rPr>
        <w:t>i</w:t>
      </w:r>
      <w:r w:rsidRPr="00AD679F">
        <w:rPr>
          <w:b/>
          <w:sz w:val="28"/>
        </w:rPr>
        <w:t>t</w:t>
      </w:r>
    </w:p>
    <w:p w:rsidR="00D8299A" w:rsidRDefault="002D1262" w:rsidP="00A868B4">
      <w:pPr>
        <w:ind w:left="1191" w:right="1535"/>
      </w:pPr>
      <w:r w:rsidRPr="002D1262">
        <w:t xml:space="preserve">The AC circuit means that the electromotive force of the power supply changes periodically with time, so that the voltage and current in the circuit also periodically change with time. This circuit is called an AC circuit. </w:t>
      </w:r>
    </w:p>
    <w:p w:rsidR="00054129" w:rsidRPr="00A868B4" w:rsidRDefault="00054129" w:rsidP="00A868B4">
      <w:pPr>
        <w:ind w:left="1191" w:right="1535"/>
      </w:pPr>
      <w:r w:rsidRPr="00A868B4">
        <w:t xml:space="preserve">The periodic current can be expressed as </w:t>
      </w:r>
      <w:proofErr w:type="spellStart"/>
      <w:r w:rsidRPr="00A868B4">
        <w:t>i</w:t>
      </w:r>
      <w:proofErr w:type="spellEnd"/>
      <w:r w:rsidRPr="00A868B4">
        <w:t xml:space="preserve"> = f(t) = </w:t>
      </w:r>
      <w:proofErr w:type="gramStart"/>
      <w:r w:rsidRPr="00A868B4">
        <w:t>f(</w:t>
      </w:r>
      <w:proofErr w:type="gramEnd"/>
      <w:r w:rsidRPr="00A868B4">
        <w:t xml:space="preserve">t + </w:t>
      </w:r>
      <w:proofErr w:type="spellStart"/>
      <w:r w:rsidRPr="00A868B4">
        <w:t>kT</w:t>
      </w:r>
      <w:proofErr w:type="spellEnd"/>
      <w:r w:rsidRPr="00A868B4">
        <w:t xml:space="preserve">), where k is an integer. A period of current </w:t>
      </w:r>
      <w:proofErr w:type="spellStart"/>
      <w:r w:rsidRPr="00A868B4">
        <w:t>i</w:t>
      </w:r>
      <w:proofErr w:type="spellEnd"/>
      <w:r w:rsidRPr="00A868B4">
        <w:t xml:space="preserve"> can be expressed as a periodic function of time t. The value of </w:t>
      </w:r>
      <w:proofErr w:type="spellStart"/>
      <w:r w:rsidRPr="00A868B4">
        <w:t>i</w:t>
      </w:r>
      <w:proofErr w:type="spellEnd"/>
      <w:r w:rsidRPr="00A868B4">
        <w:t xml:space="preserve"> at a moment is called the instantaneous value of the current at that moment. T in the equation is the minimum time interval in which the periodic current repeats its variation, called the period. The number of cycles in which the current fluctuates per unit time is f=1/T, which is called frequency. Its unit is second </w:t>
      </w:r>
      <w:r w:rsidR="00A11721" w:rsidRPr="00A868B4">
        <w:t>^</w:t>
      </w:r>
      <w:r w:rsidRPr="00A868B4">
        <w:t>-1, called Hertz (Hz).</w:t>
      </w:r>
    </w:p>
    <w:p w:rsidR="002D1262" w:rsidRDefault="00475F32" w:rsidP="00A868B4">
      <w:pPr>
        <w:ind w:left="1191" w:right="1535"/>
      </w:pPr>
      <w:r w:rsidRPr="00475F32">
        <w:t xml:space="preserve">The effective value of the periodic alternating current is defined as follows: if a periodic current </w:t>
      </w:r>
      <w:proofErr w:type="spellStart"/>
      <w:r w:rsidRPr="00475F32">
        <w:t>i</w:t>
      </w:r>
      <w:proofErr w:type="spellEnd"/>
      <w:r w:rsidRPr="00475F32">
        <w:t xml:space="preserve"> flows through a linear non-time-varying resistor R, the electric energy consumed in one cycle and the current flowing through the same resistance value in a cycle are in a period. If the consumed energy is equal, the magnitude of the DC current is defined as the effective value of the alternating current. According to this</w:t>
      </w:r>
    </w:p>
    <w:p w:rsidR="00B515FF" w:rsidRDefault="00294DCB" w:rsidP="002D1262">
      <w:pPr>
        <w:spacing w:after="206"/>
        <w:ind w:left="1179"/>
        <w:rPr>
          <w:rFonts w:eastAsiaTheme="minorEastAsia"/>
        </w:rPr>
      </w:pPr>
      <w:r>
        <w:rPr>
          <w:noProof/>
        </w:rPr>
        <w:drawing>
          <wp:anchor distT="0" distB="0" distL="114300" distR="114300" simplePos="0" relativeHeight="251658240" behindDoc="0" locked="0" layoutInCell="1" allowOverlap="1">
            <wp:simplePos x="0" y="0"/>
            <wp:positionH relativeFrom="margin">
              <wp:posOffset>761365</wp:posOffset>
            </wp:positionH>
            <wp:positionV relativeFrom="paragraph">
              <wp:posOffset>8890</wp:posOffset>
            </wp:positionV>
            <wp:extent cx="1457325" cy="330835"/>
            <wp:effectExtent l="0" t="0" r="9525" b="0"/>
            <wp:wrapSquare wrapText="bothSides"/>
            <wp:docPr id="1" name="图片 1" descr="交流电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交流电路"/>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57325" cy="3308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515FF" w:rsidRDefault="00B515FF" w:rsidP="002D1262">
      <w:pPr>
        <w:spacing w:after="206"/>
        <w:ind w:left="1179"/>
        <w:rPr>
          <w:rFonts w:eastAsiaTheme="minorEastAsia"/>
        </w:rPr>
      </w:pPr>
    </w:p>
    <w:p w:rsidR="00AC422A" w:rsidRDefault="00B515FF" w:rsidP="00A868B4">
      <w:pPr>
        <w:ind w:left="1191" w:right="1535"/>
        <w:sectPr w:rsidR="00AC422A" w:rsidSect="00A868B4">
          <w:headerReference w:type="even" r:id="rId15"/>
          <w:headerReference w:type="default" r:id="rId16"/>
          <w:footerReference w:type="even" r:id="rId17"/>
          <w:footerReference w:type="default" r:id="rId18"/>
          <w:headerReference w:type="first" r:id="rId19"/>
          <w:footerReference w:type="first" r:id="rId20"/>
          <w:pgSz w:w="12240" w:h="15840"/>
          <w:pgMar w:top="1554" w:right="969" w:bottom="1617" w:left="886" w:header="1049" w:footer="1162" w:gutter="0"/>
          <w:cols w:space="720"/>
          <w:docGrid w:linePitch="299"/>
        </w:sectPr>
      </w:pPr>
      <w:r w:rsidRPr="00A868B4">
        <w:t>Then</w:t>
      </w:r>
    </w:p>
    <w:p w:rsidR="00B515FF" w:rsidRPr="00A868B4" w:rsidRDefault="00B515FF" w:rsidP="00A868B4">
      <w:pPr>
        <w:ind w:left="1191" w:right="1535"/>
      </w:pPr>
    </w:p>
    <w:p w:rsidR="00B515FF" w:rsidRPr="00B515FF" w:rsidRDefault="00B515FF" w:rsidP="002D1262">
      <w:pPr>
        <w:spacing w:after="206"/>
        <w:ind w:left="1179"/>
        <w:rPr>
          <w:rFonts w:eastAsiaTheme="minorEastAsia"/>
        </w:rPr>
      </w:pPr>
      <w:r>
        <w:rPr>
          <w:noProof/>
        </w:rPr>
        <w:lastRenderedPageBreak/>
        <w:drawing>
          <wp:anchor distT="0" distB="0" distL="114300" distR="114300" simplePos="0" relativeHeight="251659264" behindDoc="0" locked="0" layoutInCell="1" allowOverlap="1">
            <wp:simplePos x="0" y="0"/>
            <wp:positionH relativeFrom="column">
              <wp:posOffset>732790</wp:posOffset>
            </wp:positionH>
            <wp:positionV relativeFrom="paragraph">
              <wp:posOffset>0</wp:posOffset>
            </wp:positionV>
            <wp:extent cx="895350" cy="400050"/>
            <wp:effectExtent l="0" t="0" r="0" b="0"/>
            <wp:wrapSquare wrapText="bothSides"/>
            <wp:docPr id="2" name="图片 2" descr="交流电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交流电路"/>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95350" cy="400050"/>
                    </a:xfrm>
                    <a:prstGeom prst="rect">
                      <a:avLst/>
                    </a:prstGeom>
                    <a:noFill/>
                    <a:ln>
                      <a:noFill/>
                    </a:ln>
                  </pic:spPr>
                </pic:pic>
              </a:graphicData>
            </a:graphic>
          </wp:anchor>
        </w:drawing>
      </w:r>
    </w:p>
    <w:p w:rsidR="00B515FF" w:rsidRDefault="00B515FF" w:rsidP="002D1262">
      <w:pPr>
        <w:spacing w:after="206"/>
        <w:ind w:left="1179"/>
      </w:pPr>
    </w:p>
    <w:p w:rsidR="00B515FF" w:rsidRDefault="00B515FF" w:rsidP="00A868B4">
      <w:pPr>
        <w:ind w:left="1191" w:right="1535"/>
      </w:pPr>
      <w:r w:rsidRPr="00B515FF">
        <w:t>That is, the effective value of a periodic current is equal to the root mean square value of the current. For the periodic voltage u, the effective value can also be defined.</w:t>
      </w:r>
    </w:p>
    <w:p w:rsidR="00B515FF" w:rsidRPr="00A868B4" w:rsidRDefault="00B515FF" w:rsidP="00A868B4">
      <w:pPr>
        <w:ind w:left="1191" w:right="1535"/>
      </w:pPr>
      <w:r w:rsidRPr="00A868B4">
        <w:t xml:space="preserve">The mathematical expression of the sinusoidal current is </w:t>
      </w:r>
      <w:proofErr w:type="spellStart"/>
      <w:r w:rsidRPr="00A868B4">
        <w:t>i</w:t>
      </w:r>
      <w:proofErr w:type="spellEnd"/>
      <w:r w:rsidRPr="00A868B4">
        <w:t>=</w:t>
      </w:r>
      <w:proofErr w:type="spellStart"/>
      <w:r w:rsidRPr="00A868B4">
        <w:t>Imsin</w:t>
      </w:r>
      <w:proofErr w:type="spellEnd"/>
      <w:r w:rsidRPr="00A868B4">
        <w:t>(</w:t>
      </w:r>
      <w:proofErr w:type="spellStart"/>
      <w:r w:rsidRPr="00A868B4">
        <w:t>ωt+ψ</w:t>
      </w:r>
      <w:proofErr w:type="spellEnd"/>
      <w:r w:rsidRPr="00A868B4">
        <w:t xml:space="preserve">). Where </w:t>
      </w:r>
      <w:proofErr w:type="spellStart"/>
      <w:r w:rsidRPr="00A868B4">
        <w:t>Im</w:t>
      </w:r>
      <w:proofErr w:type="spellEnd"/>
      <w:r w:rsidRPr="00A868B4">
        <w:t xml:space="preserve"> is the maximum value of the current, that is the amplitude, ω=2πf is the angular frequency of the alternating current, </w:t>
      </w:r>
      <w:proofErr w:type="spellStart"/>
      <w:r w:rsidRPr="00A868B4">
        <w:t>ωt+ψ</w:t>
      </w:r>
      <w:proofErr w:type="spellEnd"/>
      <w:r w:rsidRPr="00A868B4">
        <w:t xml:space="preserve"> is called the phase of </w:t>
      </w:r>
      <w:proofErr w:type="spellStart"/>
      <w:r w:rsidRPr="00A868B4">
        <w:t>i</w:t>
      </w:r>
      <w:proofErr w:type="spellEnd"/>
      <w:r w:rsidRPr="00A868B4">
        <w:t xml:space="preserve"> at the time t, and ψ is the phase of </w:t>
      </w:r>
      <w:proofErr w:type="spellStart"/>
      <w:r w:rsidRPr="00A868B4">
        <w:t>i</w:t>
      </w:r>
      <w:proofErr w:type="spellEnd"/>
      <w:r w:rsidRPr="00A868B4">
        <w:t xml:space="preserve"> at the time t=0, called the initial phase or the initial phase. </w:t>
      </w:r>
    </w:p>
    <w:p w:rsidR="00B515FF" w:rsidRDefault="00B515FF" w:rsidP="002D1262">
      <w:pPr>
        <w:spacing w:after="206"/>
        <w:ind w:left="1179"/>
        <w:rPr>
          <w:b/>
          <w:sz w:val="28"/>
        </w:rPr>
      </w:pPr>
      <w:r w:rsidRPr="00B515FF">
        <w:rPr>
          <w:rFonts w:hint="eastAsia"/>
          <w:b/>
          <w:sz w:val="28"/>
        </w:rPr>
        <w:t>R</w:t>
      </w:r>
      <w:r w:rsidRPr="00B515FF">
        <w:rPr>
          <w:b/>
          <w:sz w:val="28"/>
        </w:rPr>
        <w:t>esonance</w:t>
      </w:r>
    </w:p>
    <w:p w:rsidR="00F647B9" w:rsidRDefault="00F647B9" w:rsidP="00A868B4">
      <w:pPr>
        <w:ind w:left="1191" w:right="1535"/>
      </w:pPr>
      <w:r w:rsidRPr="00F647B9">
        <w:t xml:space="preserve">In the LC resonance </w:t>
      </w:r>
      <w:r w:rsidR="008425C0">
        <w:t xml:space="preserve">circuit </w:t>
      </w:r>
      <w:r w:rsidRPr="00F647B9">
        <w:t xml:space="preserve">contains capacitance and inductance, if the capacitor and the inductor are connected in series, it may occur in a small period of time: the voltage of the capacitor gradually increases, and the current gradually decreases; at the same time, the current of the inductor gradually increases. The voltage of the inductor is gradually reduced. In another small period of time: the voltage of the capacitor gradually decreases, but the current gradually increases; at the same time, the current of the inductor gradually decreases, and the voltage of the inductor gradually increases. The increase of the voltage can reach a positive maximum value, and the voltage drop can also reach a negative maximum value. Similarly, the direction of the current will also change in the positive and negative direction during this process. At this time, we call the oscillation of the circuit. </w:t>
      </w:r>
    </w:p>
    <w:p w:rsidR="008425C0" w:rsidRPr="00A868B4" w:rsidRDefault="008425C0" w:rsidP="00A868B4">
      <w:pPr>
        <w:ind w:left="1191" w:right="1535"/>
      </w:pPr>
    </w:p>
    <w:p w:rsidR="008425C0" w:rsidRDefault="008425C0" w:rsidP="00A868B4">
      <w:pPr>
        <w:ind w:left="1191" w:right="1535"/>
      </w:pPr>
      <w:r w:rsidRPr="008425C0">
        <w:t>The time during which the voltage across the capacitor or inductor changes for one cycle is called the resonance period, and the reciprocal of the resonance period is called the resonance frequency. The so-called resonant frequency is defined as such. It is related to the parameters of capacitor C and inductor L. The formula is</w:t>
      </w:r>
      <w:r w:rsidRPr="008425C0">
        <w:rPr>
          <w:noProof/>
        </w:rPr>
        <w:drawing>
          <wp:inline distT="0" distB="0" distL="0" distR="0">
            <wp:extent cx="809625" cy="390525"/>
            <wp:effectExtent l="0" t="0" r="9525" b="9525"/>
            <wp:docPr id="8" name="图片 8" descr="https://gss0.bdstatic.com/-4o3dSag_xI4khGkpoWK1HF6hhy/baike/s%3D85/sign=51fc8ca29525bc312f5d0c9d5edf301b/a50f4bfbfbedab647f4614acfb36afc379311ea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gss0.bdstatic.com/-4o3dSag_xI4khGkpoWK1HF6hhy/baike/s%3D85/sign=51fc8ca29525bc312f5d0c9d5edf301b/a50f4bfbfbedab647f4614acfb36afc379311ea1.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09625" cy="390525"/>
                    </a:xfrm>
                    <a:prstGeom prst="rect">
                      <a:avLst/>
                    </a:prstGeom>
                    <a:noFill/>
                    <a:ln>
                      <a:noFill/>
                    </a:ln>
                  </pic:spPr>
                </pic:pic>
              </a:graphicData>
            </a:graphic>
          </wp:inline>
        </w:drawing>
      </w:r>
      <w:r>
        <w:t>.</w:t>
      </w:r>
    </w:p>
    <w:p w:rsidR="00AE09D9" w:rsidRDefault="00AE09D9" w:rsidP="008425C0">
      <w:pPr>
        <w:ind w:left="1191" w:right="430"/>
        <w:rPr>
          <w:rFonts w:eastAsiaTheme="minorEastAsia"/>
        </w:rPr>
      </w:pPr>
      <w:r w:rsidRPr="00AE09D9">
        <w:rPr>
          <w:rFonts w:hint="eastAsia"/>
          <w:noProof/>
        </w:rPr>
        <w:drawing>
          <wp:inline distT="0" distB="0" distL="0" distR="0">
            <wp:extent cx="3733800" cy="951958"/>
            <wp:effectExtent l="0" t="0" r="0" b="63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77961" cy="963217"/>
                    </a:xfrm>
                    <a:prstGeom prst="rect">
                      <a:avLst/>
                    </a:prstGeom>
                    <a:noFill/>
                    <a:ln>
                      <a:noFill/>
                    </a:ln>
                  </pic:spPr>
                </pic:pic>
              </a:graphicData>
            </a:graphic>
          </wp:inline>
        </w:drawing>
      </w:r>
    </w:p>
    <w:p w:rsidR="00AE09D9" w:rsidRPr="00065E28" w:rsidRDefault="00065E28" w:rsidP="00065E28">
      <w:pPr>
        <w:spacing w:after="206"/>
        <w:ind w:left="1179" w:firstLineChars="500" w:firstLine="1104"/>
        <w:rPr>
          <w:b/>
        </w:rPr>
      </w:pPr>
      <w:r w:rsidRPr="00791CC2">
        <w:rPr>
          <w:b/>
        </w:rPr>
        <w:t>Figure 1.</w:t>
      </w:r>
      <w:r>
        <w:rPr>
          <w:b/>
        </w:rPr>
        <w:t xml:space="preserve"> </w:t>
      </w:r>
      <w:r w:rsidR="00AE09D9" w:rsidRPr="00065E28">
        <w:rPr>
          <w:b/>
        </w:rPr>
        <w:t>L</w:t>
      </w:r>
      <w:r w:rsidR="009F6D07">
        <w:rPr>
          <w:b/>
        </w:rPr>
        <w:t>C</w:t>
      </w:r>
      <w:r w:rsidR="00AE09D9" w:rsidRPr="00065E28">
        <w:rPr>
          <w:b/>
        </w:rPr>
        <w:t xml:space="preserve"> series circuit voltage diagram</w:t>
      </w:r>
    </w:p>
    <w:p w:rsidR="00AC422A" w:rsidRDefault="00AE09D9" w:rsidP="008425C0">
      <w:pPr>
        <w:ind w:left="1191" w:right="430"/>
        <w:rPr>
          <w:rFonts w:eastAsiaTheme="minorEastAsia" w:hint="eastAsia"/>
        </w:rPr>
        <w:sectPr w:rsidR="00AC422A" w:rsidSect="00AC422A">
          <w:footerReference w:type="default" r:id="rId24"/>
          <w:type w:val="continuous"/>
          <w:pgSz w:w="12240" w:h="15840"/>
          <w:pgMar w:top="1554" w:right="969" w:bottom="1617" w:left="886" w:header="1049" w:footer="1162" w:gutter="0"/>
          <w:cols w:space="720"/>
          <w:docGrid w:linePitch="299"/>
        </w:sectPr>
      </w:pPr>
      <w:r w:rsidRPr="00AE09D9">
        <w:rPr>
          <w:rFonts w:hint="eastAsia"/>
          <w:noProof/>
        </w:rPr>
        <w:drawing>
          <wp:inline distT="0" distB="0" distL="0" distR="0">
            <wp:extent cx="3943350" cy="860058"/>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30437" cy="879052"/>
                    </a:xfrm>
                    <a:prstGeom prst="rect">
                      <a:avLst/>
                    </a:prstGeom>
                    <a:noFill/>
                    <a:ln>
                      <a:noFill/>
                    </a:ln>
                  </pic:spPr>
                </pic:pic>
              </a:graphicData>
            </a:graphic>
          </wp:inline>
        </w:drawing>
      </w:r>
    </w:p>
    <w:p w:rsidR="00810DE6" w:rsidRPr="00810DE6" w:rsidRDefault="00065E28" w:rsidP="00065E28">
      <w:pPr>
        <w:spacing w:after="206"/>
        <w:ind w:left="1179" w:firstLineChars="500" w:firstLine="1104"/>
        <w:rPr>
          <w:b/>
        </w:rPr>
      </w:pPr>
      <w:r w:rsidRPr="00791CC2">
        <w:rPr>
          <w:b/>
        </w:rPr>
        <w:lastRenderedPageBreak/>
        <w:t xml:space="preserve">Figure </w:t>
      </w:r>
      <w:r w:rsidR="002F42D9">
        <w:rPr>
          <w:b/>
        </w:rPr>
        <w:t>2</w:t>
      </w:r>
      <w:r w:rsidRPr="00791CC2">
        <w:rPr>
          <w:b/>
        </w:rPr>
        <w:t>.</w:t>
      </w:r>
      <w:r>
        <w:rPr>
          <w:b/>
        </w:rPr>
        <w:t xml:space="preserve"> </w:t>
      </w:r>
      <w:r w:rsidR="00810DE6" w:rsidRPr="00810DE6">
        <w:rPr>
          <w:b/>
        </w:rPr>
        <w:t>L</w:t>
      </w:r>
      <w:r w:rsidR="009F6D07">
        <w:rPr>
          <w:b/>
        </w:rPr>
        <w:t>C</w:t>
      </w:r>
      <w:r w:rsidR="00810DE6" w:rsidRPr="00810DE6">
        <w:rPr>
          <w:b/>
        </w:rPr>
        <w:t xml:space="preserve"> series circuit impedance diagram</w:t>
      </w:r>
    </w:p>
    <w:p w:rsidR="00AE09D9" w:rsidRPr="00AE09D9" w:rsidRDefault="00AE09D9" w:rsidP="00810DE6"/>
    <w:p w:rsidR="00B515FF" w:rsidRPr="00A868B4" w:rsidRDefault="00F647B9" w:rsidP="00A868B4">
      <w:pPr>
        <w:ind w:left="1191" w:right="1535"/>
      </w:pPr>
      <w:r w:rsidRPr="00A868B4">
        <w:rPr>
          <w:rFonts w:hint="eastAsia"/>
        </w:rPr>
        <w:drawing>
          <wp:inline distT="0" distB="0" distL="0" distR="0">
            <wp:extent cx="4543425" cy="1362075"/>
            <wp:effectExtent l="0" t="0" r="9525" b="9525"/>
            <wp:docPr id="6" name="图片 6" descr="C:\Users\Administrator.PC-20180305PTCW\Desktop\Z6${_(6G6@4Z5MD}PSO~6Q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dministrator.PC-20180305PTCW\Desktop\Z6${_(6G6@4Z5MD}PSO~6QB.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43425" cy="1362075"/>
                    </a:xfrm>
                    <a:prstGeom prst="rect">
                      <a:avLst/>
                    </a:prstGeom>
                    <a:noFill/>
                    <a:ln>
                      <a:noFill/>
                    </a:ln>
                  </pic:spPr>
                </pic:pic>
              </a:graphicData>
            </a:graphic>
          </wp:inline>
        </w:drawing>
      </w:r>
    </w:p>
    <w:p w:rsidR="00B515FF" w:rsidRPr="00791CC2" w:rsidRDefault="00791CC2" w:rsidP="008425C0">
      <w:pPr>
        <w:spacing w:after="206"/>
        <w:ind w:left="1179" w:firstLineChars="500" w:firstLine="1104"/>
        <w:rPr>
          <w:b/>
        </w:rPr>
      </w:pPr>
      <w:r w:rsidRPr="00791CC2">
        <w:rPr>
          <w:b/>
        </w:rPr>
        <w:t xml:space="preserve">Figure </w:t>
      </w:r>
      <w:r w:rsidR="002F42D9">
        <w:rPr>
          <w:b/>
        </w:rPr>
        <w:t>3</w:t>
      </w:r>
      <w:r w:rsidRPr="00791CC2">
        <w:rPr>
          <w:b/>
        </w:rPr>
        <w:t>.</w:t>
      </w:r>
      <w:r w:rsidRPr="00791CC2">
        <w:t xml:space="preserve"> </w:t>
      </w:r>
      <w:r w:rsidRPr="00791CC2">
        <w:rPr>
          <w:b/>
        </w:rPr>
        <w:t>RLC series circuit phasor diagram</w:t>
      </w:r>
    </w:p>
    <w:p w:rsidR="00B515FF" w:rsidRPr="00AE09D9" w:rsidRDefault="00AE09D9" w:rsidP="00A868B4">
      <w:pPr>
        <w:ind w:left="1191" w:right="1535"/>
      </w:pPr>
      <w:r w:rsidRPr="00AE09D9">
        <w:t>From the above vector diagram and voltage, impedance relationship can be known. When the inductive reactance is equal to the capacitive reactance, the circuit resonates.</w:t>
      </w:r>
    </w:p>
    <w:p w:rsidR="008425C0" w:rsidRPr="00D16792" w:rsidRDefault="002F42D9" w:rsidP="00C517E1">
      <w:pPr>
        <w:spacing w:after="206"/>
        <w:ind w:left="1179"/>
        <w:rPr>
          <w:b/>
          <w:sz w:val="28"/>
        </w:rPr>
      </w:pPr>
      <w:r w:rsidRPr="00D16792">
        <w:rPr>
          <w:rFonts w:hint="eastAsia"/>
          <w:b/>
          <w:sz w:val="28"/>
        </w:rPr>
        <w:t>Q</w:t>
      </w:r>
      <w:r w:rsidRPr="00D16792">
        <w:rPr>
          <w:b/>
          <w:sz w:val="28"/>
        </w:rPr>
        <w:t xml:space="preserve"> </w:t>
      </w:r>
      <w:r w:rsidR="00102DEF" w:rsidRPr="00D16792">
        <w:rPr>
          <w:b/>
          <w:sz w:val="28"/>
        </w:rPr>
        <w:t>F</w:t>
      </w:r>
      <w:r w:rsidR="00102DEF" w:rsidRPr="00D16792">
        <w:rPr>
          <w:rFonts w:hint="eastAsia"/>
          <w:b/>
          <w:sz w:val="28"/>
        </w:rPr>
        <w:t>a</w:t>
      </w:r>
      <w:r w:rsidR="00102DEF" w:rsidRPr="00D16792">
        <w:rPr>
          <w:b/>
          <w:sz w:val="28"/>
        </w:rPr>
        <w:t>ctor</w:t>
      </w:r>
    </w:p>
    <w:p w:rsidR="00D16792" w:rsidRPr="00D16792" w:rsidRDefault="00D16792" w:rsidP="00A868B4">
      <w:pPr>
        <w:ind w:left="1191" w:right="1535"/>
      </w:pPr>
      <w:bookmarkStart w:id="4" w:name="_Hlk532554862"/>
      <w:r w:rsidRPr="00D16792">
        <w:t xml:space="preserve">The voltage magnification factor achieved across the coil and capacitor compared with the supply voltage is called the Q factor. Where Q may be defined as </w:t>
      </w:r>
      <w:proofErr w:type="spellStart"/>
      <w:r w:rsidRPr="00D16792">
        <w:t>Vc</w:t>
      </w:r>
      <w:proofErr w:type="spellEnd"/>
      <w:r w:rsidRPr="00D16792">
        <w:t xml:space="preserve"> / Vs or VL / VS</w:t>
      </w:r>
    </w:p>
    <w:bookmarkEnd w:id="4"/>
    <w:p w:rsidR="00D16792" w:rsidRPr="00A868B4" w:rsidRDefault="00D16792" w:rsidP="00A868B4">
      <w:pPr>
        <w:ind w:left="1191" w:right="1535"/>
      </w:pPr>
      <w:r w:rsidRPr="00D16792">
        <w:tab/>
        <w:t>Q may also be defined in several different ways:</w:t>
      </w:r>
    </w:p>
    <w:p w:rsidR="00D16792" w:rsidRPr="00A868B4" w:rsidRDefault="00D16792" w:rsidP="00A868B4">
      <w:pPr>
        <w:ind w:left="1191" w:right="1535"/>
      </w:pPr>
      <w:r w:rsidRPr="00D16792">
        <w:t xml:space="preserve">Q </w:t>
      </w:r>
      <w:proofErr w:type="gramStart"/>
      <w:r w:rsidRPr="00D16792">
        <w:t>=  XL</w:t>
      </w:r>
      <w:proofErr w:type="gramEnd"/>
      <w:r w:rsidRPr="00D16792">
        <w:t xml:space="preserve"> / R    =  (2.π.</w:t>
      </w:r>
      <w:proofErr w:type="spellStart"/>
      <w:r w:rsidRPr="00D16792">
        <w:t>f.L</w:t>
      </w:r>
      <w:proofErr w:type="spellEnd"/>
      <w:r w:rsidRPr="00D16792">
        <w:t>) / R     = (</w:t>
      </w:r>
      <w:proofErr w:type="spellStart"/>
      <w:r w:rsidRPr="00D16792">
        <w:t>ωL</w:t>
      </w:r>
      <w:proofErr w:type="spellEnd"/>
      <w:r w:rsidRPr="00D16792">
        <w:t xml:space="preserve">)/R  </w:t>
      </w:r>
    </w:p>
    <w:p w:rsidR="00D16792" w:rsidRPr="00A868B4" w:rsidRDefault="00D16792" w:rsidP="00A868B4">
      <w:pPr>
        <w:ind w:left="1191" w:right="1535"/>
      </w:pPr>
      <w:r w:rsidRPr="00D16792">
        <w:tab/>
        <w:t xml:space="preserve">or   Q = XC / R    </w:t>
      </w:r>
      <w:proofErr w:type="gramStart"/>
      <w:r w:rsidRPr="00D16792">
        <w:t>=  1</w:t>
      </w:r>
      <w:proofErr w:type="gramEnd"/>
      <w:r w:rsidRPr="00D16792">
        <w:t>/ (2.π.</w:t>
      </w:r>
      <w:proofErr w:type="spellStart"/>
      <w:r w:rsidRPr="00D16792">
        <w:t>f.C.</w:t>
      </w:r>
      <w:proofErr w:type="spellEnd"/>
      <w:r w:rsidRPr="00D16792">
        <w:t xml:space="preserve"> R) = 1/(</w:t>
      </w:r>
      <w:proofErr w:type="spellStart"/>
      <w:r w:rsidRPr="00D16792">
        <w:t>ωCR</w:t>
      </w:r>
      <w:proofErr w:type="spellEnd"/>
      <w:r w:rsidRPr="00D16792">
        <w:t>)</w:t>
      </w:r>
    </w:p>
    <w:p w:rsidR="00C517E1" w:rsidRDefault="00D16792" w:rsidP="00A868B4">
      <w:pPr>
        <w:ind w:left="1191" w:right="1535"/>
      </w:pPr>
      <w:r w:rsidRPr="00D16792">
        <w:tab/>
        <w:t xml:space="preserve">or   Q </w:t>
      </w:r>
      <w:proofErr w:type="gramStart"/>
      <w:r w:rsidRPr="00D16792">
        <w:t xml:space="preserve">=  </w:t>
      </w:r>
      <w:proofErr w:type="spellStart"/>
      <w:r w:rsidRPr="00D16792">
        <w:t>fr</w:t>
      </w:r>
      <w:proofErr w:type="spellEnd"/>
      <w:proofErr w:type="gramEnd"/>
      <w:r w:rsidRPr="00D16792">
        <w:t xml:space="preserve">  / BW where BW is the bandwidth of the response.</w:t>
      </w:r>
      <w:r w:rsidRPr="00D16792">
        <w:tab/>
        <w:t xml:space="preserve"> </w:t>
      </w:r>
    </w:p>
    <w:p w:rsidR="00C517E1" w:rsidRPr="00C517E1" w:rsidRDefault="00C517E1" w:rsidP="00A868B4">
      <w:pPr>
        <w:ind w:left="1191" w:right="1535"/>
      </w:pPr>
      <w:r w:rsidRPr="00C517E1">
        <w:t>Q factor may also be defined in terms of the passive components, as follows;</w:t>
      </w:r>
    </w:p>
    <w:p w:rsidR="00C517E1" w:rsidRPr="00C517E1" w:rsidRDefault="00C517E1" w:rsidP="00A868B4">
      <w:pPr>
        <w:ind w:left="1191" w:right="1535"/>
      </w:pPr>
      <m:oMath>
        <m:r>
          <w:rPr>
            <w:rFonts w:ascii="Cambria Math" w:hAnsi="Cambria Math"/>
          </w:rPr>
          <m:t>Q</m:t>
        </m:r>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
              <w:rPr>
                <w:rFonts w:ascii="Cambria Math" w:hAnsi="Cambria Math"/>
              </w:rPr>
              <m:t>R</m:t>
            </m:r>
          </m:den>
        </m:f>
        <m:rad>
          <m:radPr>
            <m:degHide m:val="1"/>
            <m:ctrlPr>
              <w:rPr>
                <w:rFonts w:ascii="Cambria Math" w:hAnsi="Cambria Math"/>
              </w:rPr>
            </m:ctrlPr>
          </m:radPr>
          <m:deg/>
          <m:e>
            <m:f>
              <m:fPr>
                <m:ctrlPr>
                  <w:rPr>
                    <w:rFonts w:ascii="Cambria Math" w:hAnsi="Cambria Math"/>
                  </w:rPr>
                </m:ctrlPr>
              </m:fPr>
              <m:num>
                <m:r>
                  <w:rPr>
                    <w:rFonts w:ascii="Cambria Math" w:hAnsi="Cambria Math"/>
                  </w:rPr>
                  <m:t>L</m:t>
                </m:r>
              </m:num>
              <m:den>
                <m:r>
                  <w:rPr>
                    <w:rFonts w:ascii="Cambria Math" w:hAnsi="Cambria Math"/>
                  </w:rPr>
                  <m:t>C</m:t>
                </m:r>
              </m:den>
            </m:f>
          </m:e>
        </m:rad>
      </m:oMath>
      <w:r w:rsidR="00D16792" w:rsidRPr="00D16792">
        <w:t xml:space="preserve"> </w:t>
      </w:r>
      <w:r>
        <w:t>.</w:t>
      </w:r>
    </w:p>
    <w:p w:rsidR="004120A6" w:rsidRDefault="00C517E1" w:rsidP="009940DF">
      <w:pPr>
        <w:ind w:left="1191" w:right="1535"/>
        <w:sectPr w:rsidR="004120A6" w:rsidSect="00AC422A">
          <w:footerReference w:type="default" r:id="rId27"/>
          <w:type w:val="continuous"/>
          <w:pgSz w:w="12240" w:h="15840"/>
          <w:pgMar w:top="1554" w:right="969" w:bottom="1617" w:left="886" w:header="1049" w:footer="1162" w:gutter="0"/>
          <w:cols w:space="720"/>
          <w:docGrid w:linePitch="299"/>
        </w:sectPr>
      </w:pPr>
      <w:r w:rsidRPr="00C517E1">
        <w:t xml:space="preserve">Bandwidth, </w:t>
      </w:r>
      <w:proofErr w:type="spellStart"/>
      <w:r w:rsidRPr="00C517E1">
        <w:t>Δf</w:t>
      </w:r>
      <w:proofErr w:type="spellEnd"/>
      <w:r w:rsidRPr="00C517E1">
        <w:t xml:space="preserve"> is measured between the 70.7% amplitude points of series resonant circuit.</w:t>
      </w:r>
      <w:r w:rsidR="009940DF">
        <w:t xml:space="preserve"> </w:t>
      </w:r>
      <w:r w:rsidRPr="00C517E1">
        <w:t xml:space="preserve">BW = </w:t>
      </w:r>
      <w:proofErr w:type="spellStart"/>
      <w:r w:rsidRPr="00C517E1">
        <w:t>Δf</w:t>
      </w:r>
      <w:proofErr w:type="spellEnd"/>
      <w:r w:rsidRPr="00C517E1">
        <w:t xml:space="preserve"> = </w:t>
      </w:r>
      <w:proofErr w:type="spellStart"/>
      <w:r w:rsidRPr="00C517E1">
        <w:t>fh-fl</w:t>
      </w:r>
      <w:proofErr w:type="spellEnd"/>
      <w:r w:rsidRPr="00C517E1">
        <w:t xml:space="preserve"> = fc/Q Where </w:t>
      </w:r>
      <w:proofErr w:type="spellStart"/>
      <w:r w:rsidRPr="00C517E1">
        <w:t>fh</w:t>
      </w:r>
      <w:proofErr w:type="spellEnd"/>
      <w:r w:rsidRPr="00C517E1">
        <w:t xml:space="preserve"> = high band edge, </w:t>
      </w:r>
      <w:proofErr w:type="spellStart"/>
      <w:r w:rsidRPr="00C517E1">
        <w:t>fl</w:t>
      </w:r>
      <w:proofErr w:type="spellEnd"/>
      <w:r w:rsidRPr="00C517E1">
        <w:t xml:space="preserve"> = low band </w:t>
      </w:r>
    </w:p>
    <w:p w:rsidR="00C517E1" w:rsidRDefault="00C517E1" w:rsidP="009940DF">
      <w:pPr>
        <w:ind w:left="1191" w:right="1535"/>
      </w:pPr>
      <w:r w:rsidRPr="00C517E1">
        <w:lastRenderedPageBreak/>
        <w:t xml:space="preserve">edge </w:t>
      </w:r>
      <w:proofErr w:type="spellStart"/>
      <w:r w:rsidRPr="00C517E1">
        <w:t>fl</w:t>
      </w:r>
      <w:proofErr w:type="spellEnd"/>
      <w:r w:rsidRPr="00C517E1">
        <w:t xml:space="preserve"> = fc - </w:t>
      </w:r>
      <w:proofErr w:type="spellStart"/>
      <w:r w:rsidRPr="00C517E1">
        <w:t>Δf</w:t>
      </w:r>
      <w:proofErr w:type="spellEnd"/>
      <w:r w:rsidRPr="00C517E1">
        <w:t xml:space="preserve">/2 and </w:t>
      </w:r>
      <w:proofErr w:type="spellStart"/>
      <w:r w:rsidRPr="00C517E1">
        <w:t>fh</w:t>
      </w:r>
      <w:proofErr w:type="spellEnd"/>
      <w:r w:rsidRPr="00C517E1">
        <w:t xml:space="preserve"> = fc + </w:t>
      </w:r>
      <w:proofErr w:type="spellStart"/>
      <w:r w:rsidRPr="00C517E1">
        <w:t>Δf</w:t>
      </w:r>
      <w:proofErr w:type="spellEnd"/>
      <w:r w:rsidRPr="00C517E1">
        <w:t xml:space="preserve">/2.  Where fc = center frequency (resonant </w:t>
      </w:r>
      <w:r w:rsidR="009940DF">
        <w:drawing>
          <wp:anchor distT="0" distB="0" distL="114300" distR="114300" simplePos="0" relativeHeight="251661312" behindDoc="0" locked="0" layoutInCell="1" allowOverlap="1" wp14:anchorId="1D142086">
            <wp:simplePos x="0" y="0"/>
            <wp:positionH relativeFrom="margin">
              <wp:posOffset>2097405</wp:posOffset>
            </wp:positionH>
            <wp:positionV relativeFrom="paragraph">
              <wp:posOffset>342900</wp:posOffset>
            </wp:positionV>
            <wp:extent cx="2476500" cy="2042179"/>
            <wp:effectExtent l="0" t="0" r="0" b="0"/>
            <wp:wrapTopAndBottom/>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76500" cy="2042179"/>
                    </a:xfrm>
                    <a:prstGeom prst="rect">
                      <a:avLst/>
                    </a:prstGeom>
                    <a:noFill/>
                    <a:ln w="9525">
                      <a:noFill/>
                      <a:miter lim="800000"/>
                      <a:headEnd/>
                      <a:tailEnd/>
                    </a:ln>
                  </pic:spPr>
                </pic:pic>
              </a:graphicData>
            </a:graphic>
          </wp:anchor>
        </w:drawing>
      </w:r>
      <w:r w:rsidRPr="00C517E1">
        <w:t>frequency)</w:t>
      </w:r>
    </w:p>
    <w:p w:rsidR="00FF2EFF" w:rsidRPr="00FF2EFF" w:rsidRDefault="00FF2EFF" w:rsidP="00FF2EFF">
      <w:pPr>
        <w:spacing w:after="206"/>
        <w:ind w:left="1179" w:firstLineChars="500" w:firstLine="1104"/>
        <w:rPr>
          <w:rFonts w:eastAsiaTheme="minorEastAsia"/>
          <w:b/>
        </w:rPr>
      </w:pPr>
      <w:r w:rsidRPr="00791CC2">
        <w:rPr>
          <w:b/>
        </w:rPr>
        <w:t xml:space="preserve">Figure </w:t>
      </w:r>
      <w:r>
        <w:rPr>
          <w:b/>
        </w:rPr>
        <w:t>4</w:t>
      </w:r>
      <w:r w:rsidRPr="00791CC2">
        <w:rPr>
          <w:b/>
        </w:rPr>
        <w:t>.</w:t>
      </w:r>
      <w:r w:rsidRPr="00791CC2">
        <w:t xml:space="preserve"> </w:t>
      </w:r>
      <w:r w:rsidRPr="00FF2EFF">
        <w:rPr>
          <w:b/>
        </w:rPr>
        <w:t>Bandwidth</w:t>
      </w:r>
      <w:r>
        <w:rPr>
          <w:b/>
        </w:rPr>
        <w:t xml:space="preserve"> calculation mothed diagram</w:t>
      </w:r>
    </w:p>
    <w:p w:rsidR="00C517E1" w:rsidRPr="00C517E1" w:rsidRDefault="00037269" w:rsidP="00FF2EFF">
      <w:pPr>
        <w:spacing w:after="206"/>
        <w:ind w:left="1179"/>
        <w:rPr>
          <w:b/>
          <w:sz w:val="28"/>
        </w:rPr>
      </w:pPr>
      <w:proofErr w:type="spellStart"/>
      <w:r>
        <w:rPr>
          <w:b/>
          <w:sz w:val="28"/>
        </w:rPr>
        <w:t>Kirchhoffs</w:t>
      </w:r>
      <w:proofErr w:type="spellEnd"/>
      <w:r>
        <w:rPr>
          <w:b/>
          <w:sz w:val="28"/>
        </w:rPr>
        <w:t xml:space="preserve"> Laws</w:t>
      </w:r>
    </w:p>
    <w:p w:rsidR="00FF2EFF" w:rsidRPr="00FF2EFF" w:rsidRDefault="00FF2EFF" w:rsidP="00A868B4">
      <w:pPr>
        <w:ind w:left="1191" w:right="1535"/>
      </w:pPr>
      <w:r w:rsidRPr="00FF2EFF">
        <w:t>Kirchhoff law is the basic law followed by voltage and current in a circuit, and is the basis for analyzing and calculating more complex circuits. Kirchhoff's law includes Kirchhoff's current law (KCL) and Kirchhoff's voltage law (KVL).</w:t>
      </w:r>
    </w:p>
    <w:p w:rsidR="008425C0" w:rsidRDefault="00FF2EFF" w:rsidP="00A868B4">
      <w:pPr>
        <w:ind w:left="1191" w:right="1535"/>
      </w:pPr>
      <w:r w:rsidRPr="00FF2EFF">
        <w:t>Kirchhoff's (circuit) law can be used for both DC circuit analysis and AC circuit analysis.</w:t>
      </w:r>
    </w:p>
    <w:p w:rsidR="009F6D07" w:rsidRPr="00A868B4" w:rsidRDefault="009F6D07" w:rsidP="00A868B4">
      <w:pPr>
        <w:ind w:left="1191" w:right="1535"/>
      </w:pPr>
      <w:r w:rsidRPr="00A868B4">
        <w:drawing>
          <wp:anchor distT="0" distB="0" distL="114300" distR="114300" simplePos="0" relativeHeight="251662336" behindDoc="0" locked="0" layoutInCell="1" allowOverlap="1">
            <wp:simplePos x="0" y="0"/>
            <wp:positionH relativeFrom="page">
              <wp:align>center</wp:align>
            </wp:positionH>
            <wp:positionV relativeFrom="paragraph">
              <wp:posOffset>1175385</wp:posOffset>
            </wp:positionV>
            <wp:extent cx="883285" cy="676275"/>
            <wp:effectExtent l="0" t="0" r="0" b="9525"/>
            <wp:wrapTopAndBottom/>
            <wp:docPr id="19" name="图片 19" descr="https://gss0.bdstatic.com/-4o3dSag_xI4khGkpoWK1HF6hhy/baike/s%3D64/sign=aa6f77c6ad773912c0268665f919a2ea/11385343fbf2b211cf7fb435ce8065380cd78e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s://gss0.bdstatic.com/-4o3dSag_xI4khGkpoWK1HF6hhy/baike/s%3D64/sign=aa6f77c6ad773912c0268665f919a2ea/11385343fbf2b211cf7fb435ce8065380cd78e73.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883285" cy="676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2EFF" w:rsidRPr="00A868B4">
        <w:t>Kirchhoff's current law is the law that determines the relationship between the currents of the branches at any node in the circuit, hence the so-called node current law. Kirchhoff's current law states:</w:t>
      </w:r>
      <w:r w:rsidRPr="00A868B4">
        <w:t xml:space="preserve"> </w:t>
      </w:r>
      <w:r w:rsidR="00EC7A09" w:rsidRPr="00A868B4">
        <w:t>t</w:t>
      </w:r>
      <w:r w:rsidR="00FF2EFF" w:rsidRPr="00A868B4">
        <w:t>he sum of all currents entering a node is equal to the sum of all currents leaving this node.</w:t>
      </w:r>
      <w:r w:rsidRPr="00A868B4">
        <w:t xml:space="preserve"> </w:t>
      </w:r>
      <w:r w:rsidR="00FF2EFF" w:rsidRPr="00A868B4">
        <w:t>Or described as:</w:t>
      </w:r>
      <w:r w:rsidRPr="00A868B4">
        <w:t xml:space="preserve"> </w:t>
      </w:r>
      <w:r w:rsidR="00FF2EFF" w:rsidRPr="00A868B4">
        <w:t>Assuming that the current entering a node is positive and the current leaving the node is negative, the algebraic sum of all currents involved in this node is equal to zero.</w:t>
      </w:r>
      <w:r w:rsidR="00EC7A09" w:rsidRPr="00A868B4">
        <w:t xml:space="preserve"> </w:t>
      </w:r>
      <w:r w:rsidR="00FF2EFF" w:rsidRPr="00A868B4">
        <w:t>Expressed as an equation, for any node of the circuit:</w:t>
      </w:r>
      <w:r w:rsidRPr="009F6D07">
        <w:t xml:space="preserve"> </w:t>
      </w:r>
    </w:p>
    <w:p w:rsidR="00EC7A09" w:rsidRPr="00FF2EFF" w:rsidRDefault="00EC7A09" w:rsidP="00EC7A09">
      <w:pPr>
        <w:spacing w:after="206"/>
        <w:ind w:left="1179" w:firstLineChars="1250" w:firstLine="2761"/>
        <w:rPr>
          <w:rFonts w:eastAsiaTheme="minorEastAsia"/>
          <w:b/>
        </w:rPr>
      </w:pPr>
      <w:bookmarkStart w:id="5" w:name="_Hlk532576330"/>
      <w:r w:rsidRPr="00791CC2">
        <w:rPr>
          <w:b/>
        </w:rPr>
        <w:t xml:space="preserve">Figure </w:t>
      </w:r>
      <w:r>
        <w:rPr>
          <w:b/>
        </w:rPr>
        <w:t>5</w:t>
      </w:r>
      <w:r w:rsidRPr="00791CC2">
        <w:rPr>
          <w:b/>
        </w:rPr>
        <w:t>.</w:t>
      </w:r>
      <w:r w:rsidRPr="00791CC2">
        <w:t xml:space="preserve"> </w:t>
      </w:r>
      <w:r>
        <w:rPr>
          <w:b/>
        </w:rPr>
        <w:t>KCL formula</w:t>
      </w:r>
    </w:p>
    <w:bookmarkEnd w:id="5"/>
    <w:p w:rsidR="00AC422A" w:rsidRDefault="00EC7A09" w:rsidP="00A868B4">
      <w:pPr>
        <w:ind w:left="1191" w:right="1535"/>
        <w:sectPr w:rsidR="00AC422A" w:rsidSect="00AC422A">
          <w:footerReference w:type="default" r:id="rId30"/>
          <w:type w:val="continuous"/>
          <w:pgSz w:w="12240" w:h="15840"/>
          <w:pgMar w:top="1554" w:right="969" w:bottom="1617" w:left="886" w:header="1049" w:footer="1162" w:gutter="0"/>
          <w:cols w:space="720"/>
          <w:docGrid w:linePitch="299"/>
        </w:sectPr>
      </w:pPr>
      <w:r w:rsidRPr="00A868B4">
        <w:t>Kirchhoff's second law, also known as Kirchhoff's voltage law, is abbreviated as KVL. It is the embodiment of the single-valued potential of the potential field in the lumped parameter circuit. The physical background is energy conservation. Kirchhoff's voltage law is a law that determines the relationship between voltages in any loop in a circuit, and is therefore also known as the loop voltage law.</w:t>
      </w:r>
      <w:r>
        <w:t xml:space="preserve"> </w:t>
      </w:r>
      <w:r w:rsidRPr="00EC7A09">
        <w:t xml:space="preserve">Kirchhoff's voltage law states: The algebraic sum of the potential </w:t>
      </w:r>
    </w:p>
    <w:p w:rsidR="00FF2EFF" w:rsidRPr="00BB5379" w:rsidRDefault="00AC422A" w:rsidP="00A868B4">
      <w:pPr>
        <w:ind w:left="1191" w:right="1535"/>
      </w:pPr>
      <w:r w:rsidRPr="00A868B4">
        <w:lastRenderedPageBreak/>
        <w:drawing>
          <wp:anchor distT="0" distB="0" distL="114300" distR="114300" simplePos="0" relativeHeight="251663360" behindDoc="0" locked="0" layoutInCell="1" allowOverlap="1">
            <wp:simplePos x="0" y="0"/>
            <wp:positionH relativeFrom="margin">
              <wp:posOffset>2745105</wp:posOffset>
            </wp:positionH>
            <wp:positionV relativeFrom="paragraph">
              <wp:posOffset>862330</wp:posOffset>
            </wp:positionV>
            <wp:extent cx="990600" cy="713815"/>
            <wp:effectExtent l="0" t="0" r="0" b="0"/>
            <wp:wrapTopAndBottom/>
            <wp:docPr id="8256" name="图片 8256" descr="https://gss3.bdstatic.com/-Po3dSag_xI4khGkpoWK1HF6hhy/baike/s%3D68/sign=9c4b165c8e82b90139adc03b728da7bb/3bf33a87e950352a95eb18735743fbf2b3118bc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s://gss3.bdstatic.com/-Po3dSag_xI4khGkpoWK1HF6hhy/baike/s%3D68/sign=9c4b165c8e82b90139adc03b728da7bb/3bf33a87e950352a95eb18735743fbf2b3118bc6.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990600" cy="713815"/>
                    </a:xfrm>
                    <a:prstGeom prst="rect">
                      <a:avLst/>
                    </a:prstGeom>
                    <a:noFill/>
                    <a:ln>
                      <a:noFill/>
                    </a:ln>
                  </pic:spPr>
                </pic:pic>
              </a:graphicData>
            </a:graphic>
          </wp:anchor>
        </w:drawing>
      </w:r>
      <w:r w:rsidR="00EC7A09" w:rsidRPr="00EC7A09">
        <w:t>differences (voltages) across all elements of the closed loop is equal to zero.</w:t>
      </w:r>
      <w:r w:rsidR="00EC7A09" w:rsidRPr="00A868B4">
        <w:rPr>
          <w:rFonts w:hint="eastAsia"/>
        </w:rPr>
        <w:t xml:space="preserve"> </w:t>
      </w:r>
      <w:r w:rsidR="00EC7A09" w:rsidRPr="00EC7A09">
        <w:t xml:space="preserve">Or described as: </w:t>
      </w:r>
      <w:r w:rsidR="00EC7A09">
        <w:t>t</w:t>
      </w:r>
      <w:r w:rsidR="00EC7A09" w:rsidRPr="00EC7A09">
        <w:t>he algebraic sum of all electromotive forces along the closed loop is equal to the algebraic sum of all voltage drops</w:t>
      </w:r>
      <w:r w:rsidR="00EC7A09">
        <w:t xml:space="preserve">. </w:t>
      </w:r>
      <w:r w:rsidR="00EC7A09" w:rsidRPr="00EC7A09">
        <w:t>Expressed as an equation, for any closed loop of the circuit</w:t>
      </w:r>
      <w:r w:rsidR="00EC7A09">
        <w:t>:</w:t>
      </w:r>
    </w:p>
    <w:p w:rsidR="00EC7A09" w:rsidRPr="00AC422A" w:rsidRDefault="00EC7A09" w:rsidP="00AC422A">
      <w:pPr>
        <w:spacing w:after="206"/>
        <w:ind w:left="1179" w:firstLineChars="1250" w:firstLine="2761"/>
        <w:rPr>
          <w:b/>
        </w:rPr>
      </w:pPr>
      <w:r w:rsidRPr="00AC422A">
        <w:rPr>
          <w:b/>
        </w:rPr>
        <w:t xml:space="preserve">Figure </w:t>
      </w:r>
      <w:r w:rsidR="00294DCB" w:rsidRPr="00AC422A">
        <w:rPr>
          <w:b/>
        </w:rPr>
        <w:t>6</w:t>
      </w:r>
      <w:r w:rsidRPr="00AC422A">
        <w:rPr>
          <w:b/>
        </w:rPr>
        <w:t>. KVL formula</w:t>
      </w:r>
    </w:p>
    <w:p w:rsidR="00B27333" w:rsidRPr="00AC422A" w:rsidRDefault="00B515FF" w:rsidP="002D1262">
      <w:pPr>
        <w:pStyle w:val="1"/>
        <w:spacing w:after="47"/>
        <w:ind w:left="-5" w:firstLineChars="150" w:firstLine="422"/>
      </w:pPr>
      <w:bookmarkStart w:id="6" w:name="_Toc532570014"/>
      <w:bookmarkStart w:id="7" w:name="_Toc532576063"/>
      <w:bookmarkStart w:id="8" w:name="_Toc532576097"/>
      <w:r w:rsidRPr="00AC422A">
        <w:t>Method</w:t>
      </w:r>
      <w:bookmarkEnd w:id="6"/>
      <w:bookmarkEnd w:id="7"/>
      <w:bookmarkEnd w:id="8"/>
    </w:p>
    <w:p w:rsidR="00900D5F" w:rsidRPr="00A45D26" w:rsidRDefault="00D16C8D" w:rsidP="00A45D26">
      <w:pPr>
        <w:ind w:left="1191" w:right="430"/>
      </w:pPr>
      <w:r w:rsidRPr="00A45D26">
        <w:t>Use proteus to simulate the LC resonance circuit</w:t>
      </w:r>
      <w:r w:rsidR="005A4D8D" w:rsidRPr="00A45D26">
        <w:t xml:space="preserve">. </w:t>
      </w:r>
      <w:r w:rsidR="00B04BA9">
        <w:t>Set the resistor to 3.3Ω</w:t>
      </w:r>
      <w:r w:rsidR="00BF2711">
        <w:t xml:space="preserve">, the inductor to 10mH and the capacitor to 1uF. </w:t>
      </w:r>
      <w:r w:rsidR="005A4D8D" w:rsidRPr="00A45D26">
        <w:t>Connect the resistor, inductor and capacitor in series to the sinusoidal signal generator</w:t>
      </w:r>
      <w:r w:rsidR="00900D5F" w:rsidRPr="00A45D26">
        <w:t xml:space="preserve"> as the figure shown below.</w:t>
      </w:r>
      <w:r w:rsidR="00900D5F" w:rsidRPr="00A45D26">
        <w:rPr>
          <w:rFonts w:hint="eastAsia"/>
        </w:rPr>
        <w:t xml:space="preserve"> </w:t>
      </w:r>
      <w:r w:rsidR="00900D5F" w:rsidRPr="00A45D26">
        <w:t>Then Connect the oscilloscope in parallel with the inductor and capacitor to make it</w:t>
      </w:r>
      <w:r w:rsidR="00A45D26" w:rsidRPr="00A45D26">
        <w:t xml:space="preserve"> can </w:t>
      </w:r>
      <w:r w:rsidR="00900D5F" w:rsidRPr="00A45D26">
        <w:t xml:space="preserve">measure </w:t>
      </w:r>
      <w:proofErr w:type="spellStart"/>
      <w:r w:rsidR="00900D5F" w:rsidRPr="00A45D26">
        <w:t>V</w:t>
      </w:r>
      <w:r w:rsidR="001F1B6E">
        <w:t>pk</w:t>
      </w:r>
      <w:proofErr w:type="spellEnd"/>
      <w:r w:rsidR="001F1B6E">
        <w:t>-pk of</w:t>
      </w:r>
      <w:r w:rsidR="00294DCB">
        <w:t xml:space="preserve"> </w:t>
      </w:r>
      <w:r w:rsidR="00294DCB" w:rsidRPr="00A45D26">
        <w:t xml:space="preserve">inductor </w:t>
      </w:r>
      <w:r w:rsidR="00294DCB">
        <w:t>combined</w:t>
      </w:r>
      <w:r w:rsidR="00294DCB" w:rsidRPr="00A45D26">
        <w:t xml:space="preserve"> capacitor</w:t>
      </w:r>
      <w:r w:rsidR="00294DCB">
        <w:t>.</w:t>
      </w:r>
    </w:p>
    <w:p w:rsidR="001C1CF6" w:rsidRPr="00A868B4" w:rsidRDefault="001C1CF6" w:rsidP="001C1CF6">
      <w:pPr>
        <w:spacing w:after="0" w:line="276" w:lineRule="auto"/>
        <w:ind w:left="425" w:right="531" w:firstLine="0"/>
        <w:jc w:val="left"/>
      </w:pPr>
      <w:r w:rsidRPr="00A868B4">
        <w:drawing>
          <wp:inline distT="0" distB="0" distL="0" distR="0">
            <wp:extent cx="5886450" cy="2266950"/>
            <wp:effectExtent l="0" t="0" r="0" b="0"/>
            <wp:docPr id="8257" name="图片 8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886450" cy="2266950"/>
                    </a:xfrm>
                    <a:prstGeom prst="rect">
                      <a:avLst/>
                    </a:prstGeom>
                    <a:noFill/>
                    <a:ln>
                      <a:noFill/>
                    </a:ln>
                  </pic:spPr>
                </pic:pic>
              </a:graphicData>
            </a:graphic>
          </wp:inline>
        </w:drawing>
      </w:r>
    </w:p>
    <w:p w:rsidR="00294DCB" w:rsidRPr="00AC422A" w:rsidRDefault="00294DCB" w:rsidP="00AC422A">
      <w:pPr>
        <w:spacing w:after="206"/>
        <w:ind w:left="9" w:firstLineChars="950" w:firstLine="2098"/>
        <w:rPr>
          <w:b/>
        </w:rPr>
      </w:pPr>
      <w:r w:rsidRPr="00AC422A">
        <w:rPr>
          <w:b/>
        </w:rPr>
        <w:t>Figure 7. LC resonance circuit simulated by proteus</w:t>
      </w:r>
    </w:p>
    <w:p w:rsidR="00AC422A" w:rsidRDefault="007F3893" w:rsidP="00671AF9">
      <w:pPr>
        <w:spacing w:after="198"/>
        <w:ind w:left="1191" w:right="1535"/>
        <w:sectPr w:rsidR="00AC422A" w:rsidSect="00AC422A">
          <w:footerReference w:type="default" r:id="rId33"/>
          <w:type w:val="continuous"/>
          <w:pgSz w:w="12240" w:h="15840"/>
          <w:pgMar w:top="1554" w:right="969" w:bottom="1617" w:left="886" w:header="1049" w:footer="1162" w:gutter="0"/>
          <w:cols w:space="720"/>
          <w:docGrid w:linePitch="299"/>
        </w:sectPr>
      </w:pPr>
      <w:r w:rsidRPr="00671AF9">
        <w:rPr>
          <w:rFonts w:hint="eastAsia"/>
        </w:rPr>
        <w:t>R</w:t>
      </w:r>
      <w:r w:rsidRPr="00671AF9">
        <w:t xml:space="preserve">un the circuit. Open the VSM </w:t>
      </w:r>
      <w:r w:rsidR="007D1102" w:rsidRPr="00671AF9">
        <w:t>S</w:t>
      </w:r>
      <w:r w:rsidRPr="00671AF9">
        <w:t xml:space="preserve">ignal </w:t>
      </w:r>
      <w:r w:rsidR="007D1102" w:rsidRPr="00671AF9">
        <w:t>G</w:t>
      </w:r>
      <w:r w:rsidRPr="00671AF9">
        <w:t>enerator</w:t>
      </w:r>
      <w:r w:rsidR="007D1102" w:rsidRPr="00671AF9">
        <w:t xml:space="preserve"> and Digital Oscilloscope</w:t>
      </w:r>
      <w:r w:rsidR="000B7CE0" w:rsidRPr="00671AF9">
        <w:t xml:space="preserve">. </w:t>
      </w:r>
      <w:r w:rsidRPr="00671AF9">
        <w:t>Set the voltage of the signal generator to 4V</w:t>
      </w:r>
      <w:r w:rsidR="000B7CE0" w:rsidRPr="00671AF9">
        <w:t xml:space="preserve">. </w:t>
      </w:r>
      <w:r w:rsidR="00CE3512" w:rsidRPr="00671AF9">
        <w:t>Then a</w:t>
      </w:r>
      <w:r w:rsidR="000B7CE0" w:rsidRPr="00671AF9">
        <w:t>djust the frequency</w:t>
      </w:r>
      <w:r w:rsidR="007D1102" w:rsidRPr="00671AF9">
        <w:t xml:space="preserve"> from 100Hz to 20000Hz. </w:t>
      </w:r>
      <w:r w:rsidR="00C57DD8" w:rsidRPr="00671AF9">
        <w:t xml:space="preserve">Adjust the scale size and waveform position of the oscilloscope's horizontal and vertical coordinates. Make sure the voltage wave can be observed clearly. </w:t>
      </w:r>
      <w:r w:rsidR="007D1102" w:rsidRPr="00671AF9">
        <w:t xml:space="preserve">Record the change in voltage peak-to-peak value on the oscilloscope </w:t>
      </w:r>
      <w:r w:rsidR="00C57DD8" w:rsidRPr="00671AF9">
        <w:t xml:space="preserve">with the frequency changing </w:t>
      </w:r>
      <w:r w:rsidR="007D1102" w:rsidRPr="00671AF9">
        <w:t xml:space="preserve">into the form. </w:t>
      </w:r>
      <w:r w:rsidR="00C57DD8" w:rsidRPr="00671AF9">
        <w:t xml:space="preserve">When </w:t>
      </w:r>
      <w:r w:rsidR="00FB255C" w:rsidRPr="00671AF9">
        <w:t xml:space="preserve">the peak value of the sine voltage curve is smaller, the frequency on the oscilloscope is closer to </w:t>
      </w:r>
    </w:p>
    <w:p w:rsidR="007F3893" w:rsidRPr="00671AF9" w:rsidRDefault="00AC422A" w:rsidP="00671AF9">
      <w:pPr>
        <w:spacing w:after="198"/>
        <w:ind w:left="1191" w:right="1535"/>
      </w:pPr>
      <w:r w:rsidRPr="00A868B4">
        <w:rPr>
          <w:rFonts w:hint="eastAsia"/>
        </w:rPr>
        <w:lastRenderedPageBreak/>
        <w:drawing>
          <wp:anchor distT="0" distB="0" distL="114300" distR="114300" simplePos="0" relativeHeight="251665408" behindDoc="0" locked="0" layoutInCell="1" allowOverlap="1">
            <wp:simplePos x="0" y="0"/>
            <wp:positionH relativeFrom="margin">
              <wp:align>center</wp:align>
            </wp:positionH>
            <wp:positionV relativeFrom="paragraph">
              <wp:posOffset>447675</wp:posOffset>
            </wp:positionV>
            <wp:extent cx="5010150" cy="1552575"/>
            <wp:effectExtent l="0" t="0" r="0" b="952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10150" cy="1552575"/>
                    </a:xfrm>
                    <a:prstGeom prst="rect">
                      <a:avLst/>
                    </a:prstGeom>
                    <a:noFill/>
                    <a:ln>
                      <a:noFill/>
                    </a:ln>
                  </pic:spPr>
                </pic:pic>
              </a:graphicData>
            </a:graphic>
          </wp:anchor>
        </w:drawing>
      </w:r>
      <w:r w:rsidR="00FB255C" w:rsidRPr="00671AF9">
        <w:t xml:space="preserve">the resonant frequency. </w:t>
      </w:r>
      <w:r w:rsidR="007D1102" w:rsidRPr="00671AF9">
        <w:t>Take several closely spaced measurements around the peak of the response in order to determine the peak accurately.</w:t>
      </w:r>
    </w:p>
    <w:p w:rsidR="007F3893" w:rsidRPr="007F3893" w:rsidRDefault="007F3893" w:rsidP="001C1CF6">
      <w:pPr>
        <w:spacing w:after="0" w:line="276" w:lineRule="auto"/>
        <w:ind w:left="425" w:right="531" w:firstLine="0"/>
        <w:jc w:val="left"/>
        <w:rPr>
          <w:rFonts w:eastAsiaTheme="minorEastAsia"/>
          <w:sz w:val="24"/>
        </w:rPr>
      </w:pPr>
    </w:p>
    <w:p w:rsidR="007D1102" w:rsidRPr="007F3893" w:rsidRDefault="007D1102" w:rsidP="00671AF9">
      <w:pPr>
        <w:spacing w:after="206"/>
        <w:ind w:left="9" w:firstLineChars="1500" w:firstLine="3313"/>
        <w:rPr>
          <w:b/>
        </w:rPr>
      </w:pPr>
      <w:r w:rsidRPr="007F3893">
        <w:rPr>
          <w:b/>
        </w:rPr>
        <w:t xml:space="preserve">Figure </w:t>
      </w:r>
      <w:r>
        <w:rPr>
          <w:b/>
        </w:rPr>
        <w:t>8</w:t>
      </w:r>
      <w:r w:rsidRPr="007F3893">
        <w:rPr>
          <w:b/>
        </w:rPr>
        <w:t xml:space="preserve">. </w:t>
      </w:r>
      <w:r w:rsidRPr="007D1102">
        <w:rPr>
          <w:b/>
        </w:rPr>
        <w:t>VSM Signal Generato</w:t>
      </w:r>
      <w:r>
        <w:rPr>
          <w:b/>
        </w:rPr>
        <w:t>r</w:t>
      </w:r>
    </w:p>
    <w:p w:rsidR="001C1CF6" w:rsidRDefault="007F3893" w:rsidP="001C1CF6">
      <w:pPr>
        <w:spacing w:after="0" w:line="276" w:lineRule="auto"/>
        <w:ind w:left="425" w:right="531" w:firstLine="0"/>
        <w:jc w:val="left"/>
        <w:rPr>
          <w:sz w:val="24"/>
        </w:rPr>
      </w:pPr>
      <w:r>
        <w:rPr>
          <w:noProof/>
          <w:sz w:val="24"/>
        </w:rPr>
        <w:drawing>
          <wp:inline distT="0" distB="0" distL="0" distR="0">
            <wp:extent cx="5886450" cy="3857625"/>
            <wp:effectExtent l="0" t="0" r="0" b="952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886450" cy="3857625"/>
                    </a:xfrm>
                    <a:prstGeom prst="rect">
                      <a:avLst/>
                    </a:prstGeom>
                    <a:noFill/>
                    <a:ln>
                      <a:noFill/>
                    </a:ln>
                  </pic:spPr>
                </pic:pic>
              </a:graphicData>
            </a:graphic>
          </wp:inline>
        </w:drawing>
      </w:r>
    </w:p>
    <w:p w:rsidR="007D1102" w:rsidRPr="007F3893" w:rsidRDefault="007D1102" w:rsidP="00671AF9">
      <w:pPr>
        <w:spacing w:after="206"/>
        <w:ind w:left="9" w:firstLineChars="1550" w:firstLine="3423"/>
        <w:rPr>
          <w:b/>
        </w:rPr>
      </w:pPr>
      <w:bookmarkStart w:id="9" w:name="_Hlk532494395"/>
      <w:r w:rsidRPr="007F3893">
        <w:rPr>
          <w:b/>
        </w:rPr>
        <w:t xml:space="preserve">Figure </w:t>
      </w:r>
      <w:r>
        <w:rPr>
          <w:b/>
        </w:rPr>
        <w:t>9</w:t>
      </w:r>
      <w:r w:rsidRPr="007F3893">
        <w:rPr>
          <w:b/>
        </w:rPr>
        <w:t xml:space="preserve">. </w:t>
      </w:r>
      <w:r w:rsidRPr="007D1102">
        <w:rPr>
          <w:b/>
        </w:rPr>
        <w:t>Digital Oscilloscope</w:t>
      </w:r>
      <w:bookmarkEnd w:id="9"/>
    </w:p>
    <w:p w:rsidR="00BB5379" w:rsidRDefault="005E1595" w:rsidP="00F7566C">
      <w:pPr>
        <w:spacing w:after="198"/>
        <w:ind w:left="1191" w:right="1535"/>
        <w:sectPr w:rsidR="00BB5379" w:rsidSect="00AC422A">
          <w:footerReference w:type="default" r:id="rId36"/>
          <w:type w:val="continuous"/>
          <w:pgSz w:w="12240" w:h="15840"/>
          <w:pgMar w:top="1554" w:right="969" w:bottom="1617" w:left="886" w:header="1049" w:footer="1162" w:gutter="0"/>
          <w:cols w:space="720"/>
          <w:docGrid w:linePitch="299"/>
        </w:sectPr>
      </w:pPr>
      <w:r w:rsidRPr="005E1595">
        <w:t xml:space="preserve">In the lab, I also built an LC circuit consisting of real electronic components in accordance with the circuit diagram. Link the signal generator and oscilloscope in the lab to the circuit. Adjust the frequency in the same way as the simulation software and record </w:t>
      </w:r>
      <w:r>
        <w:t>the data</w:t>
      </w:r>
      <w:r w:rsidRPr="005E1595">
        <w:t xml:space="preserve"> in the table</w:t>
      </w:r>
      <w:r>
        <w:t>.</w:t>
      </w:r>
    </w:p>
    <w:p w:rsidR="00271013" w:rsidRPr="00AC422A" w:rsidRDefault="00271013" w:rsidP="00F7566C">
      <w:pPr>
        <w:spacing w:after="198"/>
        <w:ind w:left="1191" w:right="1535"/>
      </w:pPr>
    </w:p>
    <w:p w:rsidR="00B27333" w:rsidRDefault="005E1595">
      <w:pPr>
        <w:pStyle w:val="1"/>
      </w:pPr>
      <w:bookmarkStart w:id="10" w:name="_Toc532570015"/>
      <w:bookmarkStart w:id="11" w:name="_Toc532576064"/>
      <w:bookmarkStart w:id="12" w:name="_Toc532576098"/>
      <w:r>
        <w:lastRenderedPageBreak/>
        <w:t>Results</w:t>
      </w:r>
      <w:bookmarkEnd w:id="10"/>
      <w:bookmarkEnd w:id="11"/>
      <w:bookmarkEnd w:id="12"/>
    </w:p>
    <w:p w:rsidR="005E1595" w:rsidRPr="00671AF9" w:rsidRDefault="00A30F7A" w:rsidP="00671AF9">
      <w:pPr>
        <w:ind w:left="1191" w:right="1535"/>
      </w:pPr>
      <w:r w:rsidRPr="00A30F7A">
        <w:t>Plot a fully labelled graph of VC against f using a spreadsheet application.  Place “f” along the “x” axis</w:t>
      </w:r>
      <w:r>
        <w:t>. Th</w:t>
      </w:r>
      <w:r w:rsidRPr="00671AF9">
        <w:rPr>
          <w:rFonts w:hint="eastAsia"/>
        </w:rPr>
        <w:t>e</w:t>
      </w:r>
      <w:r w:rsidRPr="00671AF9">
        <w:t xml:space="preserve"> </w:t>
      </w:r>
      <w:r w:rsidRPr="00A30F7A">
        <w:t>spreadsheet application</w:t>
      </w:r>
      <w:r w:rsidR="00B4109E">
        <w:t xml:space="preserve"> </w:t>
      </w:r>
      <w:r w:rsidR="005947CE" w:rsidRPr="005947CE">
        <w:t>presents the data measured by the actual circuit and the data generated by the simulation.</w:t>
      </w:r>
    </w:p>
    <w:p w:rsidR="004A5465" w:rsidRPr="00671AF9" w:rsidRDefault="004A5465" w:rsidP="00671AF9">
      <w:pPr>
        <w:ind w:left="1191" w:right="1535"/>
        <w:rPr>
          <w:b/>
        </w:rPr>
      </w:pPr>
      <w:r w:rsidRPr="00671AF9">
        <w:rPr>
          <w:rFonts w:hint="eastAsia"/>
        </w:rPr>
        <w:t>A</w:t>
      </w:r>
      <w:r w:rsidRPr="00671AF9">
        <w:t xml:space="preserve">ccording to the curve of the application, it can find the </w:t>
      </w:r>
      <w:r w:rsidR="00F7566C" w:rsidRPr="00671AF9">
        <w:rPr>
          <w:b/>
        </w:rPr>
        <w:t>resonant frequency</w:t>
      </w:r>
      <w:r w:rsidR="00692C0E" w:rsidRPr="00671AF9">
        <w:rPr>
          <w:b/>
        </w:rPr>
        <w:t xml:space="preserve"> is 4977.0Hz.</w:t>
      </w:r>
    </w:p>
    <w:p w:rsidR="004A5465" w:rsidRPr="00671AF9" w:rsidRDefault="004A5465" w:rsidP="00671AF9">
      <w:pPr>
        <w:ind w:left="1191" w:right="1535"/>
      </w:pPr>
      <w:r w:rsidRPr="00671AF9">
        <w:t>In order to find the bandwidth, draw two straight lines parallel to the x-axis at 70.7% of the two curves.</w:t>
      </w:r>
    </w:p>
    <w:p w:rsidR="004A5465" w:rsidRDefault="003E7DC7" w:rsidP="00671AF9">
      <w:pPr>
        <w:ind w:left="1191" w:right="1535"/>
      </w:pPr>
      <w:r w:rsidRPr="00475F32">
        <w:t>According to</w:t>
      </w:r>
      <w:r w:rsidRPr="003E7DC7">
        <w:t xml:space="preserve"> BW= </w:t>
      </w:r>
      <w:proofErr w:type="spellStart"/>
      <w:r w:rsidRPr="003E7DC7">
        <w:t>Δf</w:t>
      </w:r>
      <w:proofErr w:type="spellEnd"/>
      <w:r w:rsidRPr="003E7DC7">
        <w:t xml:space="preserve"> = </w:t>
      </w:r>
      <w:proofErr w:type="spellStart"/>
      <w:r w:rsidRPr="003E7DC7">
        <w:t>fh</w:t>
      </w:r>
      <w:proofErr w:type="spellEnd"/>
      <w:r w:rsidRPr="003E7DC7">
        <w:t>-fl.</w:t>
      </w:r>
    </w:p>
    <w:p w:rsidR="00AC422A" w:rsidRDefault="003E7DC7" w:rsidP="00671AF9">
      <w:pPr>
        <w:ind w:left="1191" w:right="1535"/>
        <w:sectPr w:rsidR="00AC422A" w:rsidSect="00AC422A">
          <w:footerReference w:type="default" r:id="rId37"/>
          <w:type w:val="continuous"/>
          <w:pgSz w:w="12240" w:h="15840"/>
          <w:pgMar w:top="1554" w:right="969" w:bottom="1617" w:left="886" w:header="1049" w:footer="1162" w:gutter="0"/>
          <w:cols w:space="720"/>
          <w:docGrid w:linePitch="299"/>
        </w:sectPr>
      </w:pPr>
      <w:r w:rsidRPr="00671AF9">
        <w:t xml:space="preserve">The </w:t>
      </w:r>
      <w:r w:rsidR="005E1EE6" w:rsidRPr="00671AF9">
        <w:t>b</w:t>
      </w:r>
      <w:r w:rsidRPr="00671AF9">
        <w:t>andwidth</w:t>
      </w:r>
      <w:r w:rsidR="005E1EE6" w:rsidRPr="00671AF9">
        <w:t xml:space="preserve"> of simulation: BWs=5</w:t>
      </w:r>
      <w:r w:rsidR="00A65278" w:rsidRPr="00671AF9">
        <w:t>25</w:t>
      </w:r>
      <w:r w:rsidR="005E1EE6" w:rsidRPr="00671AF9">
        <w:t>0-4</w:t>
      </w:r>
      <w:r w:rsidR="00A65278" w:rsidRPr="00671AF9">
        <w:t>75</w:t>
      </w:r>
      <w:r w:rsidR="005E1EE6" w:rsidRPr="00671AF9">
        <w:t>0=</w:t>
      </w:r>
      <w:r w:rsidR="00A65278" w:rsidRPr="00671AF9">
        <w:t>5</w:t>
      </w:r>
      <w:r w:rsidR="005E1EE6" w:rsidRPr="00671AF9">
        <w:t>00Hz</w:t>
      </w:r>
    </w:p>
    <w:p w:rsidR="005E1EE6" w:rsidRPr="00671AF9" w:rsidRDefault="005E1EE6" w:rsidP="00671AF9">
      <w:pPr>
        <w:ind w:left="1191" w:right="1535"/>
      </w:pPr>
      <w:r w:rsidRPr="00671AF9">
        <w:rPr>
          <w:rFonts w:hint="eastAsia"/>
        </w:rPr>
        <w:t>T</w:t>
      </w:r>
      <w:r w:rsidRPr="00671AF9">
        <w:t xml:space="preserve">he bandwidth of real circuit: </w:t>
      </w:r>
      <w:proofErr w:type="spellStart"/>
      <w:r w:rsidRPr="00671AF9">
        <w:t>BWr</w:t>
      </w:r>
      <w:proofErr w:type="spellEnd"/>
      <w:r w:rsidRPr="00671AF9">
        <w:t>=10500-4000=6500Hz</w:t>
      </w:r>
    </w:p>
    <w:p w:rsidR="005E1EE6" w:rsidRDefault="005E1EE6" w:rsidP="00671AF9">
      <w:pPr>
        <w:ind w:left="1191" w:right="1535"/>
      </w:pPr>
      <w:r w:rsidRPr="00475F32">
        <w:t>According to</w:t>
      </w:r>
      <w:r>
        <w:t xml:space="preserve"> Q=</w:t>
      </w:r>
      <w:proofErr w:type="spellStart"/>
      <w:r>
        <w:t>fr</w:t>
      </w:r>
      <w:proofErr w:type="spellEnd"/>
      <w:r>
        <w:t>/BW</w:t>
      </w:r>
    </w:p>
    <w:p w:rsidR="00A65278" w:rsidRPr="00671AF9" w:rsidRDefault="005E1EE6" w:rsidP="00671AF9">
      <w:pPr>
        <w:ind w:left="1191" w:right="1535"/>
      </w:pPr>
      <w:r w:rsidRPr="00671AF9">
        <w:rPr>
          <w:rFonts w:hint="eastAsia"/>
        </w:rPr>
        <w:t>T</w:t>
      </w:r>
      <w:r w:rsidRPr="00671AF9">
        <w:t xml:space="preserve">hen have </w:t>
      </w:r>
    </w:p>
    <w:p w:rsidR="005E1595" w:rsidRPr="00671AF9" w:rsidRDefault="005E1EE6" w:rsidP="00671AF9">
      <w:pPr>
        <w:ind w:left="1191" w:right="1535"/>
        <w:rPr>
          <w:b/>
        </w:rPr>
      </w:pPr>
      <w:r w:rsidRPr="00671AF9">
        <w:rPr>
          <w:b/>
        </w:rPr>
        <w:t>Qs</w:t>
      </w:r>
      <w:r w:rsidR="00A65278" w:rsidRPr="00671AF9">
        <w:rPr>
          <w:b/>
        </w:rPr>
        <w:t>=4977/500</w:t>
      </w:r>
      <w:r w:rsidRPr="00671AF9">
        <w:rPr>
          <w:b/>
        </w:rPr>
        <w:t>=</w:t>
      </w:r>
      <w:bookmarkStart w:id="13" w:name="_Hlk532509021"/>
      <w:r w:rsidR="00A65278" w:rsidRPr="00671AF9">
        <w:rPr>
          <w:b/>
        </w:rPr>
        <w:t>9.954</w:t>
      </w:r>
      <w:bookmarkEnd w:id="13"/>
      <w:r w:rsidR="00A65278" w:rsidRPr="00671AF9">
        <w:rPr>
          <w:b/>
        </w:rPr>
        <w:t xml:space="preserve"> and </w:t>
      </w:r>
      <w:proofErr w:type="spellStart"/>
      <w:r w:rsidR="00A65278" w:rsidRPr="00671AF9">
        <w:rPr>
          <w:b/>
        </w:rPr>
        <w:t>Qr</w:t>
      </w:r>
      <w:proofErr w:type="spellEnd"/>
      <w:r w:rsidR="00A65278" w:rsidRPr="00671AF9">
        <w:rPr>
          <w:b/>
        </w:rPr>
        <w:t>=4977/6500=0.766</w:t>
      </w:r>
      <w:r w:rsidR="00A30F7A" w:rsidRPr="00671AF9">
        <w:rPr>
          <w:b/>
          <w:noProof/>
        </w:rPr>
        <w:drawing>
          <wp:anchor distT="0" distB="0" distL="114300" distR="114300" simplePos="0" relativeHeight="251664384" behindDoc="0" locked="0" layoutInCell="1" allowOverlap="1">
            <wp:simplePos x="0" y="0"/>
            <wp:positionH relativeFrom="page">
              <wp:align>center</wp:align>
            </wp:positionH>
            <wp:positionV relativeFrom="paragraph">
              <wp:posOffset>213995</wp:posOffset>
            </wp:positionV>
            <wp:extent cx="6591300" cy="3238500"/>
            <wp:effectExtent l="0" t="0" r="0" b="0"/>
            <wp:wrapTopAndBottom/>
            <wp:docPr id="7" name="图片 7" descr="C:\Users\Administrator.PC-20180305PTCW\Desktop\GetFileAttach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istrator.PC-20180305PTCW\Desktop\GetFileAttachment.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591300" cy="3238500"/>
                    </a:xfrm>
                    <a:prstGeom prst="rect">
                      <a:avLst/>
                    </a:prstGeom>
                    <a:noFill/>
                    <a:ln>
                      <a:noFill/>
                    </a:ln>
                  </pic:spPr>
                </pic:pic>
              </a:graphicData>
            </a:graphic>
          </wp:anchor>
        </w:drawing>
      </w:r>
    </w:p>
    <w:p w:rsidR="00B27333" w:rsidRDefault="00A65278" w:rsidP="00671AF9">
      <w:pPr>
        <w:spacing w:after="202"/>
        <w:ind w:right="1090"/>
        <w:jc w:val="center"/>
      </w:pPr>
      <w:r w:rsidRPr="007F3893">
        <w:rPr>
          <w:b/>
        </w:rPr>
        <w:t xml:space="preserve">Figure </w:t>
      </w:r>
      <w:r>
        <w:rPr>
          <w:b/>
        </w:rPr>
        <w:t>10</w:t>
      </w:r>
      <w:r w:rsidRPr="007F3893">
        <w:rPr>
          <w:b/>
        </w:rPr>
        <w:t xml:space="preserve">. </w:t>
      </w:r>
      <w:r>
        <w:rPr>
          <w:b/>
        </w:rPr>
        <w:t>The final graph</w:t>
      </w:r>
    </w:p>
    <w:p w:rsidR="00B27333" w:rsidRDefault="00671AF9">
      <w:pPr>
        <w:pStyle w:val="1"/>
        <w:ind w:left="-5"/>
      </w:pPr>
      <w:bookmarkStart w:id="14" w:name="_Toc532570016"/>
      <w:bookmarkStart w:id="15" w:name="_Toc532576065"/>
      <w:bookmarkStart w:id="16" w:name="_Toc532576099"/>
      <w:r>
        <w:t>Discussion</w:t>
      </w:r>
      <w:bookmarkEnd w:id="14"/>
      <w:bookmarkEnd w:id="15"/>
      <w:bookmarkEnd w:id="16"/>
    </w:p>
    <w:p w:rsidR="00671AF9" w:rsidRDefault="00062F19" w:rsidP="004D55F7">
      <w:pPr>
        <w:ind w:left="1191" w:right="1535"/>
      </w:pPr>
      <w:r w:rsidRPr="00475F32">
        <w:t>According to</w:t>
      </w:r>
      <w:r>
        <w:t xml:space="preserve"> the </w:t>
      </w:r>
      <w:r w:rsidR="00274477">
        <w:t xml:space="preserve">formula and the </w:t>
      </w:r>
      <w:r w:rsidR="005E5005">
        <w:t>value of</w:t>
      </w:r>
      <w:r w:rsidR="0070180E">
        <w:t xml:space="preserve"> electronic </w:t>
      </w:r>
      <w:r w:rsidR="0070180E" w:rsidRPr="005E1595">
        <w:t>components</w:t>
      </w:r>
      <w:r w:rsidR="00274477">
        <w:t xml:space="preserve"> can calculate t</w:t>
      </w:r>
      <w:r w:rsidR="00274477" w:rsidRPr="00274477">
        <w:t>heoretical value</w:t>
      </w:r>
      <w:r w:rsidR="00274477">
        <w:t xml:space="preserve"> of the resonant frequency and the Q factor. </w:t>
      </w:r>
    </w:p>
    <w:p w:rsidR="00BE06BC" w:rsidRPr="004D55F7" w:rsidRDefault="00BE06BC" w:rsidP="004D55F7">
      <w:pPr>
        <w:ind w:left="1191" w:right="1535"/>
      </w:pPr>
      <w:proofErr w:type="spellStart"/>
      <w:r w:rsidRPr="004D55F7">
        <w:t>fr</w:t>
      </w:r>
      <w:proofErr w:type="spellEnd"/>
      <w:r w:rsidRPr="004D55F7">
        <w:t>=</w:t>
      </w:r>
      <m:oMath>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r>
              <m:rPr>
                <m:sty m:val="p"/>
              </m:rPr>
              <w:rPr>
                <w:rFonts w:ascii="Cambria Math" w:hAnsi="Cambria Math" w:hint="eastAsia"/>
              </w:rPr>
              <m:t>π</m:t>
            </m:r>
            <m:rad>
              <m:radPr>
                <m:degHide m:val="1"/>
                <m:ctrlPr>
                  <w:rPr>
                    <w:rFonts w:ascii="Cambria Math" w:hAnsi="Cambria Math"/>
                  </w:rPr>
                </m:ctrlPr>
              </m:radPr>
              <m:deg/>
              <m:e>
                <m:r>
                  <w:rPr>
                    <w:rFonts w:ascii="Cambria Math" w:hAnsi="Cambria Math"/>
                  </w:rPr>
                  <m:t>lc</m:t>
                </m:r>
              </m:e>
            </m:rad>
          </m:den>
        </m:f>
      </m:oMath>
      <w:r w:rsidRPr="004D55F7">
        <w:rPr>
          <w:rFonts w:hint="eastAsia"/>
        </w:rPr>
        <w:t>=</w:t>
      </w:r>
      <w:r w:rsidRPr="004D55F7">
        <w:t>5032.921</w:t>
      </w:r>
      <w:r w:rsidR="004D55F7" w:rsidRPr="004D55F7">
        <w:t>Hz</w:t>
      </w:r>
    </w:p>
    <w:p w:rsidR="00BB5379" w:rsidRDefault="00BE06BC" w:rsidP="004D55F7">
      <w:pPr>
        <w:ind w:left="1191" w:right="1535"/>
        <w:sectPr w:rsidR="00BB5379" w:rsidSect="00AC422A">
          <w:footerReference w:type="default" r:id="rId39"/>
          <w:type w:val="continuous"/>
          <w:pgSz w:w="12240" w:h="15840"/>
          <w:pgMar w:top="1554" w:right="969" w:bottom="1617" w:left="886" w:header="1049" w:footer="1162" w:gutter="0"/>
          <w:cols w:space="720"/>
          <w:docGrid w:linePitch="299"/>
        </w:sectPr>
      </w:pPr>
      <w:r w:rsidRPr="004D55F7">
        <w:rPr>
          <w:rFonts w:hint="eastAsia"/>
        </w:rPr>
        <w:t>X</w:t>
      </w:r>
      <w:r w:rsidRPr="004D55F7">
        <w:t>l=2</w:t>
      </w:r>
      <w:r w:rsidRPr="004D55F7">
        <w:rPr>
          <w:rFonts w:hint="eastAsia"/>
        </w:rPr>
        <w:t>π</w:t>
      </w:r>
      <w:proofErr w:type="spellStart"/>
      <w:r w:rsidRPr="004D55F7">
        <w:t>fL</w:t>
      </w:r>
      <w:proofErr w:type="spellEnd"/>
      <w:r w:rsidRPr="004D55F7">
        <w:t>=2</w:t>
      </w:r>
      <w:r w:rsidRPr="004D55F7">
        <w:rPr>
          <w:rFonts w:hint="eastAsia"/>
        </w:rPr>
        <w:t>π</w:t>
      </w:r>
      <m:oMath>
        <m:r>
          <m:rPr>
            <m:sty m:val="p"/>
          </m:rPr>
          <w:rPr>
            <w:rFonts w:ascii="Cambria Math" w:hAnsi="Cambria Math"/>
          </w:rPr>
          <m:t>×5032.921×</m:t>
        </m:r>
        <m:sSup>
          <m:sSupPr>
            <m:ctrlPr>
              <w:rPr>
                <w:rFonts w:ascii="Cambria Math" w:hAnsi="Cambria Math"/>
              </w:rPr>
            </m:ctrlPr>
          </m:sSupPr>
          <m:e>
            <m:r>
              <m:rPr>
                <m:sty m:val="p"/>
              </m:rPr>
              <w:rPr>
                <w:rFonts w:ascii="Cambria Math" w:hAnsi="Cambria Math"/>
              </w:rPr>
              <m:t>1×10</m:t>
            </m:r>
          </m:e>
          <m:sup>
            <m:r>
              <m:rPr>
                <m:sty m:val="p"/>
              </m:rPr>
              <w:rPr>
                <w:rFonts w:ascii="Cambria Math" w:hAnsi="Cambria Math"/>
              </w:rPr>
              <m:t>-3</m:t>
            </m:r>
          </m:sup>
        </m:sSup>
      </m:oMath>
      <w:r w:rsidR="004D55F7" w:rsidRPr="004D55F7">
        <w:rPr>
          <w:rFonts w:hint="eastAsia"/>
        </w:rPr>
        <w:t>=</w:t>
      </w:r>
      <w:r w:rsidR="004D55F7" w:rsidRPr="004D55F7">
        <w:t>31.62</w:t>
      </w:r>
      <w:r w:rsidR="004D55F7">
        <w:t>Ω</w:t>
      </w:r>
    </w:p>
    <w:p w:rsidR="00BE06BC" w:rsidRDefault="00BE06BC" w:rsidP="004D55F7">
      <w:pPr>
        <w:ind w:left="1191" w:right="1535"/>
      </w:pPr>
      <w:proofErr w:type="spellStart"/>
      <w:r w:rsidRPr="004D55F7">
        <w:rPr>
          <w:rFonts w:hint="eastAsia"/>
        </w:rPr>
        <w:lastRenderedPageBreak/>
        <w:t>X</w:t>
      </w:r>
      <w:r w:rsidRPr="004D55F7">
        <w:t>c</w:t>
      </w:r>
      <w:proofErr w:type="spellEnd"/>
      <w:r w:rsidRPr="004D55F7">
        <w:t>=1/2</w:t>
      </w:r>
      <w:r w:rsidRPr="004D55F7">
        <w:rPr>
          <w:rFonts w:hint="eastAsia"/>
        </w:rPr>
        <w:t>π</w:t>
      </w:r>
      <w:proofErr w:type="spellStart"/>
      <w:r w:rsidRPr="004D55F7">
        <w:rPr>
          <w:rFonts w:hint="eastAsia"/>
        </w:rPr>
        <w:t>f</w:t>
      </w:r>
      <w:r w:rsidRPr="004D55F7">
        <w:t>C</w:t>
      </w:r>
      <w:proofErr w:type="spellEnd"/>
      <w:r w:rsidRPr="004D55F7">
        <w:t>=</w:t>
      </w:r>
      <m:oMath>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r>
              <m:rPr>
                <m:sty m:val="p"/>
              </m:rPr>
              <w:rPr>
                <w:rFonts w:ascii="Cambria Math" w:hAnsi="Cambria Math" w:hint="eastAsia"/>
              </w:rPr>
              <m:t>π</m:t>
            </m:r>
            <m:r>
              <m:rPr>
                <m:sty m:val="p"/>
              </m:rPr>
              <w:rPr>
                <w:rFonts w:ascii="Cambria Math" w:hAnsi="Cambria Math"/>
              </w:rPr>
              <m:t>×</m:t>
            </m:r>
            <m:sSup>
              <m:sSupPr>
                <m:ctrlPr>
                  <w:rPr>
                    <w:rFonts w:ascii="Cambria Math" w:hAnsi="Cambria Math"/>
                  </w:rPr>
                </m:ctrlPr>
              </m:sSupPr>
              <m:e>
                <m:r>
                  <m:rPr>
                    <m:sty m:val="p"/>
                  </m:rPr>
                  <w:rPr>
                    <w:rFonts w:ascii="Cambria Math" w:hAnsi="Cambria Math"/>
                  </w:rPr>
                  <m:t>1×10</m:t>
                </m:r>
              </m:e>
              <m:sup>
                <m:r>
                  <m:rPr>
                    <m:sty m:val="p"/>
                  </m:rPr>
                  <w:rPr>
                    <w:rFonts w:ascii="Cambria Math" w:hAnsi="Cambria Math"/>
                  </w:rPr>
                  <m:t>-6</m:t>
                </m:r>
              </m:sup>
            </m:sSup>
          </m:den>
        </m:f>
      </m:oMath>
      <w:r w:rsidR="004D55F7" w:rsidRPr="004D55F7">
        <w:t>=31.62</w:t>
      </w:r>
      <w:r w:rsidR="004D55F7">
        <w:t>Ω</w:t>
      </w:r>
    </w:p>
    <w:p w:rsidR="004D55F7" w:rsidRPr="00D47694" w:rsidRDefault="004D55F7" w:rsidP="004D55F7">
      <w:pPr>
        <w:ind w:left="1191" w:right="1535"/>
      </w:pPr>
      <w:r w:rsidRPr="00D47694">
        <w:rPr>
          <w:rFonts w:hint="eastAsia"/>
        </w:rPr>
        <w:t>Z</w:t>
      </w:r>
      <w:r w:rsidRPr="00D47694">
        <w:t>=</w:t>
      </w:r>
      <w:proofErr w:type="spellStart"/>
      <w:r w:rsidR="00B071E2" w:rsidRPr="00D47694">
        <w:t>R+jXl-jXc</w:t>
      </w:r>
      <w:proofErr w:type="spellEnd"/>
      <w:r w:rsidR="00B071E2" w:rsidRPr="00D47694">
        <w:t>=</w:t>
      </w:r>
      <m:oMath>
        <m:rad>
          <m:radPr>
            <m:degHide m:val="1"/>
            <m:ctrlPr>
              <w:rPr>
                <w:rFonts w:ascii="Cambria Math" w:hAnsi="Cambria Math"/>
              </w:rPr>
            </m:ctrlPr>
          </m:radPr>
          <m:deg/>
          <m:e>
            <m:sSup>
              <m:sSupPr>
                <m:ctrlPr>
                  <w:rPr>
                    <w:rFonts w:ascii="Cambria Math" w:hAnsi="Cambria Math"/>
                  </w:rPr>
                </m:ctrlPr>
              </m:sSupPr>
              <m:e>
                <m:r>
                  <m:rPr>
                    <m:sty m:val="p"/>
                  </m:rPr>
                  <w:rPr>
                    <w:rFonts w:ascii="Cambria Math" w:hAnsi="Cambria Math"/>
                  </w:rPr>
                  <m:t>3.3</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(31.62-31.62)</m:t>
                </m:r>
              </m:e>
              <m:sup>
                <m:r>
                  <m:rPr>
                    <m:sty m:val="p"/>
                  </m:rPr>
                  <w:rPr>
                    <w:rFonts w:ascii="Cambria Math" w:hAnsi="Cambria Math"/>
                  </w:rPr>
                  <m:t>2</m:t>
                </m:r>
              </m:sup>
            </m:sSup>
          </m:e>
        </m:rad>
      </m:oMath>
      <w:r w:rsidR="00274477" w:rsidRPr="00D47694">
        <w:rPr>
          <w:rFonts w:hint="eastAsia"/>
        </w:rPr>
        <w:t>=</w:t>
      </w:r>
      <w:r w:rsidR="00274477" w:rsidRPr="00D47694">
        <w:t>3.3</w:t>
      </w:r>
      <w:r w:rsidR="00274477">
        <w:t>Ω</w:t>
      </w:r>
    </w:p>
    <w:p w:rsidR="00D47694" w:rsidRDefault="00274477" w:rsidP="00D47694">
      <w:pPr>
        <w:ind w:left="1191" w:right="1535"/>
      </w:pPr>
      <w:r w:rsidRPr="00D47694">
        <w:rPr>
          <w:rFonts w:hint="eastAsia"/>
        </w:rPr>
        <w:t>Q</w:t>
      </w:r>
      <w:r w:rsidRPr="00D47694">
        <w:t>=</w:t>
      </w:r>
      <w:proofErr w:type="spellStart"/>
      <w:r w:rsidR="00D47694" w:rsidRPr="00D47694">
        <w:t>Xc</w:t>
      </w:r>
      <w:proofErr w:type="spellEnd"/>
      <w:r w:rsidR="00D47694" w:rsidRPr="00D47694">
        <w:t>/R=31.62/3.3=9.58</w:t>
      </w:r>
    </w:p>
    <w:p w:rsidR="00B317EC" w:rsidRPr="00B317EC" w:rsidRDefault="00B317EC" w:rsidP="00B317EC">
      <w:pPr>
        <w:ind w:left="1191" w:right="1535"/>
        <w:rPr>
          <w:rFonts w:eastAsiaTheme="minorEastAsia"/>
        </w:rPr>
      </w:pPr>
      <w:r>
        <w:t>Resonant frequency</w:t>
      </w:r>
      <w:r w:rsidRPr="00671AF9">
        <w:t xml:space="preserve"> of real circuit</w:t>
      </w:r>
      <w:r>
        <w:t xml:space="preserve"> and simulation is 4977Hz.</w:t>
      </w:r>
    </w:p>
    <w:p w:rsidR="00B317EC" w:rsidRDefault="00B317EC" w:rsidP="00D47694">
      <w:pPr>
        <w:ind w:left="1191" w:right="1535"/>
      </w:pPr>
      <w:r>
        <w:t>Q factor</w:t>
      </w:r>
      <w:r w:rsidRPr="00671AF9">
        <w:t xml:space="preserve"> of simulation</w:t>
      </w:r>
      <w:r>
        <w:t xml:space="preserve"> is </w:t>
      </w:r>
      <w:r w:rsidRPr="00B317EC">
        <w:t>9.954</w:t>
      </w:r>
      <w:r>
        <w:t>.</w:t>
      </w:r>
    </w:p>
    <w:p w:rsidR="00B317EC" w:rsidRPr="00B317EC" w:rsidRDefault="00B317EC" w:rsidP="00D47694">
      <w:pPr>
        <w:ind w:left="1191" w:right="1535"/>
        <w:rPr>
          <w:rFonts w:eastAsiaTheme="minorEastAsia"/>
        </w:rPr>
      </w:pPr>
      <w:r>
        <w:t>Q factor</w:t>
      </w:r>
      <w:r w:rsidRPr="00671AF9">
        <w:t xml:space="preserve"> of real circuit</w:t>
      </w:r>
      <w:r>
        <w:t xml:space="preserve"> is </w:t>
      </w:r>
      <w:r w:rsidRPr="00B317EC">
        <w:t>0.766</w:t>
      </w:r>
      <w:r>
        <w:t>.</w:t>
      </w:r>
    </w:p>
    <w:p w:rsidR="00D47694" w:rsidRDefault="00D47694" w:rsidP="00D47694">
      <w:pPr>
        <w:ind w:left="1191" w:right="1535"/>
        <w:rPr>
          <w:rFonts w:eastAsiaTheme="minorEastAsia"/>
        </w:rPr>
      </w:pPr>
      <w:r>
        <w:rPr>
          <w:rFonts w:eastAsiaTheme="minorEastAsia" w:hint="eastAsia"/>
        </w:rPr>
        <w:t>I</w:t>
      </w:r>
      <w:r>
        <w:rPr>
          <w:rFonts w:eastAsiaTheme="minorEastAsia"/>
        </w:rPr>
        <w:t xml:space="preserve">t is obviously to figure out the </w:t>
      </w:r>
      <w:r>
        <w:t>t</w:t>
      </w:r>
      <w:r w:rsidRPr="00274477">
        <w:t>heoretical value</w:t>
      </w:r>
      <w:r>
        <w:t xml:space="preserve"> of the resonant frequency and the Q factor </w:t>
      </w:r>
      <w:r w:rsidR="00E94233">
        <w:t>are closed to simulation but the real circuit have a huge error with Q factor of t</w:t>
      </w:r>
      <w:r w:rsidR="00E94233" w:rsidRPr="00274477">
        <w:t>heoretical value</w:t>
      </w:r>
      <w:r w:rsidR="00E94233">
        <w:t>.</w:t>
      </w:r>
    </w:p>
    <w:p w:rsidR="0012579E" w:rsidRPr="0012579E" w:rsidRDefault="0012579E" w:rsidP="0012579E">
      <w:pPr>
        <w:spacing w:after="206"/>
        <w:ind w:left="1179"/>
        <w:rPr>
          <w:b/>
          <w:sz w:val="28"/>
        </w:rPr>
      </w:pPr>
      <w:r w:rsidRPr="0012579E">
        <w:rPr>
          <w:b/>
          <w:sz w:val="28"/>
        </w:rPr>
        <w:t>Error Analysis</w:t>
      </w:r>
    </w:p>
    <w:p w:rsidR="00D47694" w:rsidRPr="00AC422A" w:rsidRDefault="005D0B15" w:rsidP="00AC422A">
      <w:pPr>
        <w:spacing w:after="198"/>
        <w:ind w:left="1191" w:right="1535"/>
      </w:pPr>
      <w:bookmarkStart w:id="17" w:name="_Hlk532555039"/>
      <w:r w:rsidRPr="00AC422A">
        <w:t>The above idealized values are indeed significantly different from the actual tests, including the numerical deviation caused by the conventional measurement error, and more unconventional results.</w:t>
      </w:r>
    </w:p>
    <w:p w:rsidR="00FA7187" w:rsidRPr="00AC422A" w:rsidRDefault="00FA7187" w:rsidP="00AC422A">
      <w:pPr>
        <w:spacing w:after="198"/>
        <w:ind w:left="1191" w:right="1535"/>
      </w:pPr>
      <w:r w:rsidRPr="00AC422A">
        <w:t>Possible reasons are:</w:t>
      </w:r>
    </w:p>
    <w:bookmarkEnd w:id="17"/>
    <w:p w:rsidR="00D47694" w:rsidRPr="00AC422A" w:rsidRDefault="00EB7431" w:rsidP="00AC422A">
      <w:pPr>
        <w:spacing w:after="198"/>
        <w:ind w:left="1191" w:right="1535"/>
      </w:pPr>
      <w:r w:rsidRPr="00EB7431">
        <w:drawing>
          <wp:anchor distT="0" distB="0" distL="114300" distR="114300" simplePos="0" relativeHeight="251667456" behindDoc="0" locked="0" layoutInCell="1" allowOverlap="1">
            <wp:simplePos x="0" y="0"/>
            <wp:positionH relativeFrom="column">
              <wp:posOffset>751840</wp:posOffset>
            </wp:positionH>
            <wp:positionV relativeFrom="paragraph">
              <wp:posOffset>1133475</wp:posOffset>
            </wp:positionV>
            <wp:extent cx="2690495" cy="454660"/>
            <wp:effectExtent l="0" t="0" r="0" b="254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690495" cy="454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7187" w:rsidRPr="00AC422A">
        <w:rPr>
          <w:rFonts w:hint="eastAsia"/>
        </w:rPr>
        <w:t>1</w:t>
      </w:r>
      <w:r w:rsidR="00FA7187" w:rsidRPr="00AC422A">
        <w:t>) Actual inductance exists</w:t>
      </w:r>
      <w:r w:rsidR="00FA7187" w:rsidRPr="00AC422A">
        <w:rPr>
          <w:rFonts w:hint="eastAsia"/>
        </w:rPr>
        <w:t xml:space="preserve"> </w:t>
      </w:r>
      <w:r w:rsidR="00FA7187" w:rsidRPr="00AC422A">
        <w:t>Internal resistance.</w:t>
      </w:r>
      <w:r w:rsidR="00FA7187" w:rsidRPr="00FA7187">
        <w:t xml:space="preserve"> </w:t>
      </w:r>
      <w:r w:rsidR="00FA7187" w:rsidRPr="00AC422A">
        <w:t>Capacitors may also have significant leakage resistance.</w:t>
      </w:r>
      <w:r w:rsidRPr="00EB7431">
        <w:t xml:space="preserve"> </w:t>
      </w:r>
      <w:r w:rsidRPr="00AC422A">
        <w:t>In order to obtain the actual internal resistance of the inductor under test conditions from other sources, the measurement is performed using the circuit shown in the figure below. R1 is an external known resistor. Use the millivoltmeter to measure the total voltage of the port U, the voltage on the resistor Ur1, and the voltage Ul on the inductor. The resistance value can be obtained according to the following formula.</w:t>
      </w:r>
    </w:p>
    <w:p w:rsidR="00D47694" w:rsidRDefault="006176F2" w:rsidP="00D47694">
      <w:pPr>
        <w:ind w:left="1191" w:right="1535"/>
        <w:rPr>
          <w:rFonts w:eastAsiaTheme="minorEastAsia"/>
        </w:rPr>
      </w:pPr>
      <w:r>
        <w:rPr>
          <w:rFonts w:eastAsiaTheme="minorEastAsia" w:hint="eastAsia"/>
        </w:rPr>
        <w:t>T</w:t>
      </w:r>
      <w:r>
        <w:rPr>
          <w:rFonts w:eastAsiaTheme="minorEastAsia"/>
        </w:rPr>
        <w:t>hen have:</w:t>
      </w:r>
    </w:p>
    <w:p w:rsidR="00EB7431" w:rsidRDefault="006176F2" w:rsidP="00D47694">
      <w:pPr>
        <w:ind w:left="1191" w:right="1535"/>
        <w:rPr>
          <w:rFonts w:eastAsiaTheme="minorEastAsia"/>
        </w:rPr>
      </w:pPr>
      <w:r w:rsidRPr="006176F2">
        <w:rPr>
          <w:noProof/>
        </w:rPr>
        <w:drawing>
          <wp:inline distT="0" distB="0" distL="0" distR="0" wp14:anchorId="1A4F36AC" wp14:editId="6BF11D21">
            <wp:extent cx="1771650" cy="619125"/>
            <wp:effectExtent l="0" t="0" r="0" b="952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771650" cy="619125"/>
                    </a:xfrm>
                    <a:prstGeom prst="rect">
                      <a:avLst/>
                    </a:prstGeom>
                    <a:noFill/>
                    <a:ln>
                      <a:noFill/>
                    </a:ln>
                  </pic:spPr>
                </pic:pic>
              </a:graphicData>
            </a:graphic>
          </wp:inline>
        </w:drawing>
      </w:r>
    </w:p>
    <w:p w:rsidR="00EB7431" w:rsidRDefault="006176F2" w:rsidP="00D47694">
      <w:pPr>
        <w:ind w:left="1191" w:right="1535"/>
        <w:rPr>
          <w:rFonts w:eastAsiaTheme="minorEastAsia"/>
        </w:rPr>
      </w:pPr>
      <w:r>
        <w:rPr>
          <w:rFonts w:eastAsiaTheme="minorEastAsia" w:hint="eastAsia"/>
        </w:rPr>
        <w:t>T</w:t>
      </w:r>
      <w:r>
        <w:rPr>
          <w:rFonts w:eastAsiaTheme="minorEastAsia"/>
        </w:rPr>
        <w:t>hus:</w:t>
      </w:r>
    </w:p>
    <w:p w:rsidR="00EB7431" w:rsidRDefault="006176F2" w:rsidP="00D47694">
      <w:pPr>
        <w:ind w:left="1191" w:right="1535"/>
        <w:rPr>
          <w:rFonts w:eastAsiaTheme="minorEastAsia"/>
        </w:rPr>
      </w:pPr>
      <w:r w:rsidRPr="006176F2">
        <w:rPr>
          <w:noProof/>
        </w:rPr>
        <w:drawing>
          <wp:inline distT="0" distB="0" distL="0" distR="0">
            <wp:extent cx="2838450" cy="40005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838450" cy="400050"/>
                    </a:xfrm>
                    <a:prstGeom prst="rect">
                      <a:avLst/>
                    </a:prstGeom>
                    <a:noFill/>
                    <a:ln>
                      <a:noFill/>
                    </a:ln>
                  </pic:spPr>
                </pic:pic>
              </a:graphicData>
            </a:graphic>
          </wp:inline>
        </w:drawing>
      </w:r>
    </w:p>
    <w:p w:rsidR="004120A6" w:rsidRDefault="0012579E" w:rsidP="00D47694">
      <w:pPr>
        <w:ind w:left="1191" w:right="1535"/>
        <w:rPr>
          <w:rFonts w:eastAsiaTheme="minorEastAsia"/>
        </w:rPr>
        <w:sectPr w:rsidR="004120A6" w:rsidSect="00AC422A">
          <w:footerReference w:type="default" r:id="rId43"/>
          <w:type w:val="continuous"/>
          <w:pgSz w:w="12240" w:h="15840"/>
          <w:pgMar w:top="1554" w:right="969" w:bottom="1617" w:left="886" w:header="1049" w:footer="1162" w:gutter="0"/>
          <w:cols w:space="720"/>
          <w:docGrid w:linePitch="299"/>
        </w:sectPr>
      </w:pPr>
      <w:r w:rsidRPr="0012579E">
        <w:rPr>
          <w:rFonts w:eastAsiaTheme="minorEastAsia"/>
        </w:rPr>
        <w:t xml:space="preserve">The AC internal resistance of the inductor R value does not equal the resistance value measured by the multimeter, which is related to the signal frequency. The higher the signal frequency, the larger the equivalent internal resistance. The reason for the frequency change in the above table is mainly due to the high frequency loss of the inductor core and the high frequency skin effect of the coil wire. In addition, when the frequency is constant, the internal resistance also increases with the increase of the signal amplitude, which may be caused by hysteresis loss. In order to increase the inductance of the small-volume inductor </w:t>
      </w:r>
    </w:p>
    <w:p w:rsidR="004120A6" w:rsidRDefault="004120A6" w:rsidP="00D47694">
      <w:pPr>
        <w:ind w:left="1191" w:right="1535"/>
        <w:rPr>
          <w:rFonts w:eastAsiaTheme="minorEastAsia"/>
        </w:rPr>
        <w:sectPr w:rsidR="004120A6" w:rsidSect="00AC422A">
          <w:type w:val="continuous"/>
          <w:pgSz w:w="12240" w:h="15840"/>
          <w:pgMar w:top="1554" w:right="969" w:bottom="1617" w:left="886" w:header="1049" w:footer="1162" w:gutter="0"/>
          <w:cols w:space="720"/>
          <w:docGrid w:linePitch="299"/>
        </w:sectPr>
      </w:pPr>
    </w:p>
    <w:p w:rsidR="004120A6" w:rsidRPr="004120A6" w:rsidRDefault="004120A6" w:rsidP="004120A6">
      <w:pPr>
        <w:rPr>
          <w:rFonts w:eastAsiaTheme="minorEastAsia"/>
        </w:rPr>
        <w:sectPr w:rsidR="004120A6" w:rsidRPr="004120A6" w:rsidSect="00AC422A">
          <w:footerReference w:type="default" r:id="rId44"/>
          <w:type w:val="continuous"/>
          <w:pgSz w:w="12240" w:h="15840"/>
          <w:pgMar w:top="1554" w:right="969" w:bottom="1617" w:left="886" w:header="1049" w:footer="1162" w:gutter="0"/>
          <w:cols w:space="720"/>
          <w:docGrid w:linePitch="299"/>
        </w:sectPr>
      </w:pPr>
    </w:p>
    <w:p w:rsidR="00EB7431" w:rsidRDefault="0012579E" w:rsidP="00D47694">
      <w:pPr>
        <w:ind w:left="1191" w:right="1535"/>
        <w:rPr>
          <w:rFonts w:eastAsiaTheme="minorEastAsia"/>
        </w:rPr>
      </w:pPr>
      <w:r w:rsidRPr="0012579E">
        <w:rPr>
          <w:rFonts w:eastAsiaTheme="minorEastAsia"/>
        </w:rPr>
        <w:lastRenderedPageBreak/>
        <w:t>in the experiment box, it is estimated that the inner core is provided with a large loss, so that the equivalent resistance increases as the signal frequency voltage increases.</w:t>
      </w:r>
    </w:p>
    <w:p w:rsidR="0012579E" w:rsidRDefault="0012579E" w:rsidP="00323451">
      <w:pPr>
        <w:spacing w:after="202"/>
        <w:ind w:right="1090" w:firstLine="0"/>
        <w:jc w:val="left"/>
      </w:pPr>
      <w:r>
        <w:rPr>
          <w:noProof/>
        </w:rPr>
        <w:drawing>
          <wp:anchor distT="0" distB="0" distL="114300" distR="114300" simplePos="0" relativeHeight="251666432" behindDoc="0" locked="0" layoutInCell="1" allowOverlap="1" wp14:anchorId="77AA026B">
            <wp:simplePos x="0" y="0"/>
            <wp:positionH relativeFrom="margin">
              <wp:align>center</wp:align>
            </wp:positionH>
            <wp:positionV relativeFrom="paragraph">
              <wp:posOffset>39370</wp:posOffset>
            </wp:positionV>
            <wp:extent cx="1295400" cy="1508760"/>
            <wp:effectExtent l="0" t="0" r="0" b="0"/>
            <wp:wrapTopAndBottom/>
            <wp:docPr id="1298" name="Picture 1298"/>
            <wp:cNvGraphicFramePr/>
            <a:graphic xmlns:a="http://schemas.openxmlformats.org/drawingml/2006/main">
              <a:graphicData uri="http://schemas.openxmlformats.org/drawingml/2006/picture">
                <pic:pic xmlns:pic="http://schemas.openxmlformats.org/drawingml/2006/picture">
                  <pic:nvPicPr>
                    <pic:cNvPr id="1298" name="Picture 1298"/>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295400" cy="1508760"/>
                    </a:xfrm>
                    <a:prstGeom prst="rect">
                      <a:avLst/>
                    </a:prstGeom>
                  </pic:spPr>
                </pic:pic>
              </a:graphicData>
            </a:graphic>
          </wp:anchor>
        </w:drawing>
      </w:r>
      <w:r w:rsidRPr="007F3893">
        <w:rPr>
          <w:b/>
        </w:rPr>
        <w:t xml:space="preserve">Figure </w:t>
      </w:r>
      <w:r>
        <w:rPr>
          <w:b/>
        </w:rPr>
        <w:t>11</w:t>
      </w:r>
      <w:r w:rsidRPr="007F3893">
        <w:rPr>
          <w:b/>
        </w:rPr>
        <w:t xml:space="preserve">. </w:t>
      </w:r>
      <w:r w:rsidR="00323451">
        <w:rPr>
          <w:b/>
        </w:rPr>
        <w:t>I</w:t>
      </w:r>
      <w:r w:rsidR="00323451" w:rsidRPr="00323451">
        <w:rPr>
          <w:b/>
        </w:rPr>
        <w:t>nternal resistance of the inductor</w:t>
      </w:r>
      <w:r w:rsidR="00323451">
        <w:rPr>
          <w:b/>
        </w:rPr>
        <w:t xml:space="preserve"> measurement circuit</w:t>
      </w:r>
    </w:p>
    <w:p w:rsidR="00323451" w:rsidRPr="00323451" w:rsidRDefault="00323451" w:rsidP="00323451">
      <w:pPr>
        <w:ind w:left="1180" w:right="1535" w:firstLine="0"/>
        <w:rPr>
          <w:rFonts w:eastAsiaTheme="minorEastAsia"/>
        </w:rPr>
      </w:pPr>
      <w:r>
        <w:rPr>
          <w:rFonts w:eastAsiaTheme="minorEastAsia"/>
        </w:rPr>
        <w:t>2)</w:t>
      </w:r>
      <w:r w:rsidRPr="00323451">
        <w:t xml:space="preserve"> </w:t>
      </w:r>
      <w:r w:rsidRPr="00323451">
        <w:rPr>
          <w:rFonts w:eastAsiaTheme="minorEastAsia"/>
        </w:rPr>
        <w:t>The resonant frequency is unstable. The frequency in the resonance varies with the inductor current, but in theory, the series resonant frequency is only determined by the capacitance C and the inductance L, which is independent of the operating voltage.</w:t>
      </w:r>
    </w:p>
    <w:p w:rsidR="00323451" w:rsidRPr="00323451" w:rsidRDefault="00323451" w:rsidP="00323451">
      <w:pPr>
        <w:ind w:left="1191" w:right="1535"/>
        <w:rPr>
          <w:rFonts w:eastAsiaTheme="minorEastAsia"/>
        </w:rPr>
      </w:pPr>
      <w:r w:rsidRPr="00323451">
        <w:rPr>
          <w:rFonts w:eastAsiaTheme="minorEastAsia"/>
        </w:rPr>
        <w:t>It is the stability of the capacitor capacity C and the inductance L of the inductor.</w:t>
      </w:r>
    </w:p>
    <w:p w:rsidR="00EB7431" w:rsidRPr="00323451" w:rsidRDefault="00323451" w:rsidP="00323451">
      <w:pPr>
        <w:ind w:left="1191" w:right="1535"/>
        <w:rPr>
          <w:rFonts w:eastAsiaTheme="minorEastAsia"/>
        </w:rPr>
      </w:pPr>
      <w:r w:rsidRPr="00323451">
        <w:rPr>
          <w:rFonts w:eastAsiaTheme="minorEastAsia"/>
        </w:rPr>
        <w:t>good. For the inductor, if the core is internally contained, since the magnetization curve of the ferromagnetic material is nonlinear, the inductance S is generally a very small number. In the initial stage, as the excitation current increases, the magnetic permeability increases, resulting in an increase in the signal current, which increases the inductance and decreases the resonance frequency. This analysis is consistent with the experimental data. For a capacitor, the dielectric loss may increase as the voltage across the terminal increases, and the equivalent capacity changes, which also affects the resonant parameters of the circuit.</w:t>
      </w:r>
    </w:p>
    <w:p w:rsidR="00AC1052" w:rsidRPr="0012579E" w:rsidRDefault="00AC1052" w:rsidP="00AC1052">
      <w:pPr>
        <w:spacing w:after="206"/>
        <w:ind w:left="1179"/>
        <w:rPr>
          <w:b/>
          <w:sz w:val="28"/>
        </w:rPr>
      </w:pPr>
      <w:r>
        <w:rPr>
          <w:b/>
          <w:sz w:val="28"/>
        </w:rPr>
        <w:t>Circuit</w:t>
      </w:r>
      <w:r w:rsidRPr="0012579E">
        <w:rPr>
          <w:b/>
          <w:sz w:val="28"/>
        </w:rPr>
        <w:t xml:space="preserve"> Analysis</w:t>
      </w:r>
    </w:p>
    <w:p w:rsidR="00987106" w:rsidRPr="00987106" w:rsidRDefault="00987106" w:rsidP="00987106">
      <w:pPr>
        <w:ind w:left="1191" w:right="1535"/>
        <w:rPr>
          <w:rFonts w:eastAsiaTheme="minorEastAsia"/>
        </w:rPr>
      </w:pPr>
      <w:r w:rsidRPr="00987106">
        <w:rPr>
          <w:rFonts w:eastAsiaTheme="minorEastAsia"/>
        </w:rPr>
        <w:t>The focus of the RLC series circuit is to analyze the RLC series circuit U, I, Z</w:t>
      </w:r>
    </w:p>
    <w:p w:rsidR="00EB7431" w:rsidRDefault="00987106" w:rsidP="00987106">
      <w:pPr>
        <w:ind w:left="1191" w:right="1535"/>
        <w:rPr>
          <w:rFonts w:eastAsiaTheme="minorEastAsia"/>
        </w:rPr>
      </w:pPr>
      <w:r>
        <w:rPr>
          <w:rFonts w:eastAsiaTheme="minorEastAsia"/>
        </w:rPr>
        <w:t>r</w:t>
      </w:r>
      <w:r w:rsidRPr="00987106">
        <w:rPr>
          <w:rFonts w:eastAsiaTheme="minorEastAsia"/>
        </w:rPr>
        <w:t>elationship and phasor diagram analysis methods. Proper phasor map analysis is used for specific applications.</w:t>
      </w:r>
      <w:r w:rsidRPr="00987106">
        <w:t xml:space="preserve"> </w:t>
      </w:r>
      <w:r w:rsidRPr="00987106">
        <w:rPr>
          <w:rFonts w:eastAsiaTheme="minorEastAsia"/>
        </w:rPr>
        <w:t>Pure resistance, pure inductance, and pure capacitance circuits do not exist in reality. The actual circuits composed of actual components, R, L, and C, often coexist.</w:t>
      </w:r>
      <w:r w:rsidR="00A87794" w:rsidRPr="00A87794">
        <w:t xml:space="preserve"> </w:t>
      </w:r>
      <w:r w:rsidR="00A87794" w:rsidRPr="00A87794">
        <w:rPr>
          <w:rFonts w:eastAsiaTheme="minorEastAsia"/>
        </w:rPr>
        <w:t>According to KVL</w:t>
      </w:r>
      <w:r w:rsidR="00532147">
        <w:rPr>
          <w:rFonts w:eastAsiaTheme="minorEastAsia"/>
        </w:rPr>
        <w:t xml:space="preserve"> u=</w:t>
      </w:r>
      <w:proofErr w:type="spellStart"/>
      <w:r w:rsidR="00532147">
        <w:rPr>
          <w:rFonts w:eastAsiaTheme="minorEastAsia"/>
        </w:rPr>
        <w:t>ur+ul+uc</w:t>
      </w:r>
      <w:proofErr w:type="spellEnd"/>
      <w:r w:rsidR="00A87794" w:rsidRPr="00A87794">
        <w:rPr>
          <w:rFonts w:eastAsiaTheme="minorEastAsia"/>
        </w:rPr>
        <w:t>, the phasor relationship corresponding to</w:t>
      </w:r>
      <w:r w:rsidR="00532147">
        <w:rPr>
          <w:rFonts w:eastAsiaTheme="minorEastAsia"/>
        </w:rPr>
        <w:t xml:space="preserve"> U=</w:t>
      </w:r>
      <w:proofErr w:type="spellStart"/>
      <w:r w:rsidR="00532147">
        <w:rPr>
          <w:rFonts w:eastAsiaTheme="minorEastAsia"/>
        </w:rPr>
        <w:t>Ur+Ul+Uc</w:t>
      </w:r>
      <w:proofErr w:type="spellEnd"/>
      <w:r w:rsidR="00532147">
        <w:rPr>
          <w:rFonts w:eastAsiaTheme="minorEastAsia"/>
        </w:rPr>
        <w:t>.</w:t>
      </w:r>
    </w:p>
    <w:p w:rsidR="00EB7431" w:rsidRDefault="00532147" w:rsidP="007D72FB">
      <w:pPr>
        <w:ind w:left="11" w:right="1535" w:firstLineChars="1700" w:firstLine="3740"/>
        <w:rPr>
          <w:rFonts w:eastAsiaTheme="minorEastAsia"/>
        </w:rPr>
      </w:pPr>
      <w:r>
        <w:rPr>
          <w:rFonts w:eastAsiaTheme="minorEastAsia"/>
          <w:noProof/>
        </w:rPr>
        <w:drawing>
          <wp:inline distT="0" distB="0" distL="0" distR="0">
            <wp:extent cx="1476375" cy="1104900"/>
            <wp:effectExtent l="0" t="0" r="9525"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476375" cy="1104900"/>
                    </a:xfrm>
                    <a:prstGeom prst="rect">
                      <a:avLst/>
                    </a:prstGeom>
                    <a:noFill/>
                    <a:ln>
                      <a:noFill/>
                    </a:ln>
                  </pic:spPr>
                </pic:pic>
              </a:graphicData>
            </a:graphic>
          </wp:inline>
        </w:drawing>
      </w:r>
    </w:p>
    <w:p w:rsidR="00BB5379" w:rsidRDefault="00532147" w:rsidP="007D72FB">
      <w:pPr>
        <w:ind w:left="1191" w:right="1535"/>
        <w:jc w:val="center"/>
        <w:rPr>
          <w:b/>
        </w:rPr>
        <w:sectPr w:rsidR="00BB5379" w:rsidSect="00AC422A">
          <w:footerReference w:type="default" r:id="rId47"/>
          <w:type w:val="continuous"/>
          <w:pgSz w:w="12240" w:h="15840"/>
          <w:pgMar w:top="1554" w:right="969" w:bottom="1617" w:left="886" w:header="1049" w:footer="1162" w:gutter="0"/>
          <w:cols w:space="720"/>
          <w:docGrid w:linePitch="299"/>
        </w:sectPr>
      </w:pPr>
      <w:r w:rsidRPr="007F3893">
        <w:rPr>
          <w:b/>
        </w:rPr>
        <w:t xml:space="preserve">Figure </w:t>
      </w:r>
      <w:r>
        <w:rPr>
          <w:b/>
        </w:rPr>
        <w:t>12</w:t>
      </w:r>
      <w:r w:rsidRPr="007F3893">
        <w:rPr>
          <w:b/>
        </w:rPr>
        <w:t xml:space="preserve">. </w:t>
      </w:r>
      <w:r w:rsidRPr="00532147">
        <w:rPr>
          <w:b/>
        </w:rPr>
        <w:t xml:space="preserve">Voltage </w:t>
      </w:r>
      <w:r>
        <w:rPr>
          <w:b/>
        </w:rPr>
        <w:t>phase</w:t>
      </w:r>
      <w:r w:rsidRPr="00532147">
        <w:rPr>
          <w:b/>
        </w:rPr>
        <w:t xml:space="preserve"> diagram</w:t>
      </w:r>
    </w:p>
    <w:p w:rsidR="00EB7431" w:rsidRDefault="00532147" w:rsidP="00D47694">
      <w:pPr>
        <w:ind w:left="1191" w:right="1535"/>
        <w:rPr>
          <w:rFonts w:eastAsiaTheme="minorEastAsia"/>
        </w:rPr>
      </w:pPr>
      <w:r w:rsidRPr="00532147">
        <w:rPr>
          <w:rFonts w:eastAsiaTheme="minorEastAsia"/>
        </w:rPr>
        <w:lastRenderedPageBreak/>
        <w:t xml:space="preserve">It can be seen from the phasor diagram that </w:t>
      </w:r>
      <m:oMath>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R</m:t>
            </m:r>
          </m:sub>
        </m:sSub>
      </m:oMath>
      <w:r w:rsidRPr="00532147">
        <w:rPr>
          <w:rFonts w:eastAsiaTheme="minorEastAsia"/>
        </w:rPr>
        <w:t xml:space="preserve"> </w:t>
      </w:r>
      <w:r w:rsidR="007D72FB">
        <w:rPr>
          <w:rFonts w:eastAsiaTheme="minorEastAsia"/>
        </w:rPr>
        <w:t>,</w:t>
      </w:r>
      <w:r w:rsidRPr="00532147">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X</m:t>
            </m:r>
          </m:sub>
        </m:sSub>
      </m:oMath>
      <w:r w:rsidRPr="00532147">
        <w:rPr>
          <w:rFonts w:eastAsiaTheme="minorEastAsia"/>
        </w:rPr>
        <w:t xml:space="preserve"> ( </w:t>
      </w:r>
      <m:oMath>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L</m:t>
            </m:r>
          </m:sub>
        </m:sSub>
      </m:oMath>
      <w:r w:rsidRPr="00532147">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X</m:t>
            </m:r>
          </m:sub>
        </m:sSub>
      </m:oMath>
      <w:r w:rsidRPr="00532147">
        <w:rPr>
          <w:rFonts w:eastAsiaTheme="minorEastAsia"/>
        </w:rPr>
        <w:t xml:space="preserve">) and U form a right-angled triangle, and the three </w:t>
      </w:r>
      <w:proofErr w:type="gramStart"/>
      <w:r w:rsidRPr="00532147">
        <w:rPr>
          <w:rFonts w:eastAsiaTheme="minorEastAsia"/>
        </w:rPr>
        <w:t>meet</w:t>
      </w:r>
      <w:proofErr w:type="gramEnd"/>
      <w:r w:rsidRPr="00532147">
        <w:rPr>
          <w:rFonts w:eastAsiaTheme="minorEastAsia"/>
        </w:rPr>
        <w:t>:</w:t>
      </w:r>
    </w:p>
    <w:p w:rsidR="00532147" w:rsidRDefault="007D72FB" w:rsidP="00D47694">
      <w:pPr>
        <w:ind w:left="1191" w:right="1535"/>
        <w:rPr>
          <w:rFonts w:eastAsiaTheme="minorEastAsia"/>
        </w:rPr>
      </w:pPr>
      <m:oMath>
        <m:r>
          <w:rPr>
            <w:rFonts w:ascii="Cambria Math" w:eastAsiaTheme="minorEastAsia" w:hAnsi="Cambria Math"/>
          </w:rPr>
          <m:t>U</m:t>
        </m:r>
        <m:rad>
          <m:radPr>
            <m:degHide m:val="1"/>
            <m:ctrlPr>
              <w:rPr>
                <w:rFonts w:ascii="Cambria Math" w:eastAsiaTheme="minorEastAsia" w:hAnsi="Cambria Math"/>
              </w:rPr>
            </m:ctrlPr>
          </m:radPr>
          <m:deg/>
          <m:e>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R</m:t>
                    </m:r>
                  </m:sub>
                </m:sSub>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L</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R</m:t>
                    </m:r>
                  </m:sub>
                </m:sSub>
                <m:r>
                  <w:rPr>
                    <w:rFonts w:ascii="Cambria Math" w:eastAsiaTheme="minorEastAsia" w:hAnsi="Cambria Math"/>
                  </w:rPr>
                  <m:t>)</m:t>
                </m:r>
              </m:e>
              <m:sup>
                <m:r>
                  <w:rPr>
                    <w:rFonts w:ascii="Cambria Math" w:eastAsiaTheme="minorEastAsia" w:hAnsi="Cambria Math"/>
                  </w:rPr>
                  <m:t>2</m:t>
                </m:r>
              </m:sup>
            </m:sSup>
          </m:e>
        </m:rad>
      </m:oMath>
      <w:r>
        <w:rPr>
          <w:rFonts w:eastAsiaTheme="minorEastAsia" w:hint="eastAsia"/>
        </w:rPr>
        <w:t>=</w:t>
      </w:r>
      <m:oMath>
        <m:rad>
          <m:radPr>
            <m:degHide m:val="1"/>
            <m:ctrlPr>
              <w:rPr>
                <w:rFonts w:ascii="Cambria Math" w:eastAsiaTheme="minorEastAsia" w:hAnsi="Cambria Math"/>
              </w:rPr>
            </m:ctrlPr>
          </m:radPr>
          <m:deg/>
          <m:e>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R</m:t>
                    </m:r>
                  </m:sub>
                </m:sSub>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X</m:t>
                    </m:r>
                  </m:sub>
                </m:sSub>
              </m:e>
              <m:sup>
                <m:r>
                  <w:rPr>
                    <w:rFonts w:ascii="Cambria Math" w:eastAsiaTheme="minorEastAsia" w:hAnsi="Cambria Math"/>
                  </w:rPr>
                  <m:t>2</m:t>
                </m:r>
              </m:sup>
            </m:sSup>
          </m:e>
        </m:rad>
      </m:oMath>
    </w:p>
    <w:p w:rsidR="007D72FB" w:rsidRDefault="007D72FB" w:rsidP="00D47694">
      <w:pPr>
        <w:ind w:left="1191" w:right="1535"/>
        <w:rPr>
          <w:rFonts w:eastAsiaTheme="minorEastAsia"/>
        </w:rPr>
      </w:pPr>
      <w:r w:rsidRPr="007D72FB">
        <w:rPr>
          <w:rFonts w:eastAsiaTheme="minorEastAsia"/>
        </w:rPr>
        <w:t xml:space="preserve">Substituting </w:t>
      </w:r>
      <m:oMath>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R</m:t>
            </m:r>
          </m:sub>
        </m:sSub>
      </m:oMath>
      <w:r w:rsidRPr="007D72FB">
        <w:rPr>
          <w:rFonts w:eastAsiaTheme="minorEastAsia"/>
        </w:rPr>
        <w:t>=I R,</w:t>
      </w:r>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L</m:t>
            </m:r>
          </m:sub>
        </m:sSub>
      </m:oMath>
      <w:r w:rsidRPr="007D72FB">
        <w:rPr>
          <w:rFonts w:eastAsiaTheme="minorEastAsia"/>
        </w:rPr>
        <w:t xml:space="preserve"> =I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L</m:t>
            </m:r>
          </m:sub>
        </m:sSub>
      </m:oMath>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U</m:t>
            </m:r>
          </m:e>
          <m:sub>
            <m:r>
              <w:rPr>
                <w:rFonts w:ascii="Cambria Math" w:eastAsiaTheme="minorEastAsia" w:hAnsi="Cambria Math"/>
              </w:rPr>
              <m:t>C</m:t>
            </m:r>
          </m:sub>
        </m:sSub>
      </m:oMath>
      <w:r w:rsidRPr="007D72FB">
        <w:rPr>
          <w:rFonts w:eastAsiaTheme="minorEastAsia"/>
        </w:rPr>
        <w:t xml:space="preserve"> =</w:t>
      </w:r>
      <w:r w:rsidR="00211E79">
        <w:rPr>
          <w:rFonts w:eastAsiaTheme="minorEastAsia"/>
        </w:rPr>
        <w:t>I</w:t>
      </w:r>
      <w:r w:rsidRPr="007D72FB">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oMath>
      <w:r w:rsidRPr="007D72FB">
        <w:rPr>
          <w:rFonts w:eastAsiaTheme="minorEastAsia"/>
        </w:rPr>
        <w:t xml:space="preserve"> into the above formula:</w:t>
      </w:r>
    </w:p>
    <w:p w:rsidR="007D72FB" w:rsidRDefault="007D72FB" w:rsidP="00D47694">
      <w:pPr>
        <w:ind w:left="1191" w:right="1535"/>
        <w:rPr>
          <w:rFonts w:eastAsiaTheme="minorEastAsia"/>
        </w:rPr>
      </w:pPr>
      <w:r>
        <w:rPr>
          <w:rFonts w:eastAsiaTheme="minorEastAsia" w:hint="eastAsia"/>
        </w:rPr>
        <w:t>U</w:t>
      </w:r>
      <w:r>
        <w:rPr>
          <w:rFonts w:eastAsiaTheme="minorEastAsia"/>
        </w:rPr>
        <w:t>=I</w:t>
      </w:r>
      <m:oMath>
        <m:rad>
          <m:radPr>
            <m:degHide m:val="1"/>
            <m:ctrlPr>
              <w:rPr>
                <w:rFonts w:ascii="Cambria Math" w:eastAsiaTheme="minorEastAsia" w:hAnsi="Cambria Math"/>
              </w:rPr>
            </m:ctrlPr>
          </m:radPr>
          <m:deg/>
          <m:e>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L</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r>
                  <w:rPr>
                    <w:rFonts w:ascii="Cambria Math" w:eastAsiaTheme="minorEastAsia" w:hAnsi="Cambria Math"/>
                  </w:rPr>
                  <m:t>)</m:t>
                </m:r>
              </m:e>
              <m:sup>
                <m:r>
                  <w:rPr>
                    <w:rFonts w:ascii="Cambria Math" w:eastAsiaTheme="minorEastAsia" w:hAnsi="Cambria Math"/>
                  </w:rPr>
                  <m:t>2</m:t>
                </m:r>
              </m:sup>
            </m:sSup>
          </m:e>
        </m:rad>
      </m:oMath>
      <w:r>
        <w:rPr>
          <w:rFonts w:eastAsiaTheme="minorEastAsia" w:hint="eastAsia"/>
        </w:rPr>
        <w:t>=</w:t>
      </w:r>
      <m:oMath>
        <m:r>
          <m:rPr>
            <m:sty m:val="p"/>
          </m:rPr>
          <w:rPr>
            <w:rFonts w:ascii="Cambria Math" w:eastAsiaTheme="minorEastAsia" w:hAnsi="Cambria Math"/>
          </w:rPr>
          <m:t>I</m:t>
        </m:r>
        <m:rad>
          <m:radPr>
            <m:degHide m:val="1"/>
            <m:ctrlPr>
              <w:rPr>
                <w:rFonts w:ascii="Cambria Math" w:eastAsiaTheme="minorEastAsia" w:hAnsi="Cambria Math"/>
              </w:rPr>
            </m:ctrlPr>
          </m:radPr>
          <m:deg/>
          <m:e>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e>
        </m:rad>
      </m:oMath>
      <w:r>
        <w:rPr>
          <w:rFonts w:eastAsiaTheme="minorEastAsia" w:hint="eastAsia"/>
        </w:rPr>
        <w:t>=</w:t>
      </w:r>
      <w:r>
        <w:rPr>
          <w:rFonts w:eastAsiaTheme="minorEastAsia"/>
        </w:rPr>
        <w:t>IZ</w:t>
      </w:r>
    </w:p>
    <w:p w:rsidR="00211E79" w:rsidRDefault="00211E79" w:rsidP="00D47694">
      <w:pPr>
        <w:ind w:left="1191" w:right="1535"/>
        <w:rPr>
          <w:rFonts w:eastAsiaTheme="minorEastAsia"/>
        </w:rPr>
      </w:pPr>
      <w:r w:rsidRPr="00211E79">
        <w:rPr>
          <w:rFonts w:eastAsiaTheme="minorEastAsia"/>
        </w:rPr>
        <w:t>Where X=</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L</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oMath>
      <w:r w:rsidRPr="00211E79">
        <w:rPr>
          <w:rFonts w:eastAsiaTheme="minorEastAsia"/>
        </w:rPr>
        <w:t xml:space="preserve"> , called reactance, the unit is Ω</w:t>
      </w:r>
    </w:p>
    <w:p w:rsidR="007D72FB" w:rsidRDefault="007D72FB" w:rsidP="00D47694">
      <w:pPr>
        <w:ind w:left="1191" w:right="1535"/>
        <w:rPr>
          <w:rFonts w:eastAsiaTheme="minorEastAsia"/>
        </w:rPr>
      </w:pPr>
      <w:r>
        <w:rPr>
          <w:rFonts w:eastAsiaTheme="minorEastAsia" w:hint="eastAsia"/>
        </w:rPr>
        <w:t>Z</w:t>
      </w:r>
      <w:r>
        <w:rPr>
          <w:rFonts w:eastAsiaTheme="minorEastAsia"/>
        </w:rPr>
        <w:t>=</w:t>
      </w:r>
      <m:oMath>
        <m:rad>
          <m:radPr>
            <m:degHide m:val="1"/>
            <m:ctrlPr>
              <w:rPr>
                <w:rFonts w:ascii="Cambria Math" w:eastAsiaTheme="minorEastAsia" w:hAnsi="Cambria Math"/>
              </w:rPr>
            </m:ctrlPr>
          </m:radPr>
          <m:deg/>
          <m:e>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 xml:space="preserve">2 </m:t>
                </m:r>
              </m:sup>
            </m:sSup>
          </m:e>
        </m:rad>
      </m:oMath>
      <w:r w:rsidR="00211E79">
        <w:rPr>
          <w:rFonts w:eastAsiaTheme="minorEastAsia" w:hint="eastAsia"/>
        </w:rPr>
        <w:t xml:space="preserve"> </w:t>
      </w:r>
      <w:r w:rsidR="00211E79" w:rsidRPr="00211E79">
        <w:rPr>
          <w:rFonts w:eastAsiaTheme="minorEastAsia"/>
        </w:rPr>
        <w:t>is called impedance and the unit is Ω.</w:t>
      </w:r>
    </w:p>
    <w:p w:rsidR="00EB7431" w:rsidRDefault="00532147" w:rsidP="00D47694">
      <w:pPr>
        <w:ind w:left="1191" w:right="1535"/>
        <w:rPr>
          <w:rFonts w:eastAsiaTheme="minorEastAsia"/>
        </w:rPr>
      </w:pPr>
      <w:r w:rsidRPr="00532147">
        <w:rPr>
          <w:rFonts w:eastAsiaTheme="minorEastAsia"/>
        </w:rPr>
        <w:t>Inductive circuit</w:t>
      </w:r>
      <w:r w:rsidR="009C076A">
        <w:rPr>
          <w:rFonts w:eastAsiaTheme="minorEastAsia"/>
        </w:rPr>
        <w:t>:</w:t>
      </w:r>
    </w:p>
    <w:p w:rsidR="00532147" w:rsidRPr="00532147" w:rsidRDefault="00532147" w:rsidP="00532147">
      <w:pPr>
        <w:ind w:left="1191" w:right="1535"/>
        <w:rPr>
          <w:rFonts w:eastAsiaTheme="minorEastAsia"/>
        </w:rPr>
      </w:pPr>
      <w:r w:rsidRPr="00532147">
        <w:rPr>
          <w:rFonts w:eastAsiaTheme="minorEastAsia"/>
        </w:rPr>
        <w:t xml:space="preserve">U L </w:t>
      </w:r>
      <w:r w:rsidRPr="00532147">
        <w:rPr>
          <w:rFonts w:eastAsiaTheme="minorEastAsia" w:hint="eastAsia"/>
        </w:rPr>
        <w:t>＞</w:t>
      </w:r>
      <w:r w:rsidRPr="00532147">
        <w:rPr>
          <w:rFonts w:eastAsiaTheme="minorEastAsia"/>
        </w:rPr>
        <w:t xml:space="preserve">U C </w:t>
      </w:r>
      <w:r w:rsidR="007D72FB">
        <w:rPr>
          <w:rFonts w:eastAsiaTheme="minorEastAsia" w:hint="eastAsia"/>
        </w:rPr>
        <w:t>a</w:t>
      </w:r>
      <w:r w:rsidR="007D72FB">
        <w:rPr>
          <w:rFonts w:eastAsiaTheme="minorEastAsia"/>
        </w:rPr>
        <w:t>nd</w:t>
      </w:r>
      <w:r w:rsidRPr="00532147">
        <w:rPr>
          <w:rFonts w:eastAsiaTheme="minorEastAsia"/>
        </w:rPr>
        <w:t xml:space="preserve"> X L </w:t>
      </w:r>
      <w:r w:rsidRPr="00532147">
        <w:rPr>
          <w:rFonts w:eastAsiaTheme="minorEastAsia" w:hint="eastAsia"/>
        </w:rPr>
        <w:t>＞</w:t>
      </w:r>
      <w:r w:rsidRPr="00532147">
        <w:rPr>
          <w:rFonts w:eastAsiaTheme="minorEastAsia"/>
        </w:rPr>
        <w:t xml:space="preserve">X C </w:t>
      </w:r>
    </w:p>
    <w:p w:rsidR="00532147" w:rsidRDefault="00532147" w:rsidP="00532147">
      <w:pPr>
        <w:ind w:left="1191" w:right="1535"/>
        <w:rPr>
          <w:rFonts w:eastAsiaTheme="minorEastAsia"/>
        </w:rPr>
      </w:pPr>
      <w:r w:rsidRPr="00532147">
        <w:rPr>
          <w:rFonts w:eastAsiaTheme="minorEastAsia"/>
        </w:rPr>
        <w:t>Capacitive circuit</w:t>
      </w:r>
      <w:r w:rsidR="009C076A">
        <w:rPr>
          <w:rFonts w:eastAsiaTheme="minorEastAsia"/>
        </w:rPr>
        <w:t>:</w:t>
      </w:r>
    </w:p>
    <w:p w:rsidR="00532147" w:rsidRPr="00532147" w:rsidRDefault="00532147" w:rsidP="00532147">
      <w:pPr>
        <w:ind w:left="1191" w:right="1535"/>
        <w:rPr>
          <w:rFonts w:eastAsiaTheme="minorEastAsia"/>
        </w:rPr>
      </w:pPr>
      <w:r w:rsidRPr="00532147">
        <w:rPr>
          <w:rFonts w:eastAsiaTheme="minorEastAsia"/>
        </w:rPr>
        <w:t xml:space="preserve">U L </w:t>
      </w:r>
      <w:r w:rsidRPr="00532147">
        <w:rPr>
          <w:rFonts w:eastAsiaTheme="minorEastAsia" w:hint="eastAsia"/>
        </w:rPr>
        <w:t>＜</w:t>
      </w:r>
      <w:r w:rsidRPr="00532147">
        <w:rPr>
          <w:rFonts w:eastAsiaTheme="minorEastAsia"/>
        </w:rPr>
        <w:t xml:space="preserve">U C </w:t>
      </w:r>
      <w:r w:rsidR="007D72FB">
        <w:rPr>
          <w:rFonts w:eastAsiaTheme="minorEastAsia" w:hint="eastAsia"/>
        </w:rPr>
        <w:t>a</w:t>
      </w:r>
      <w:r w:rsidR="007D72FB">
        <w:rPr>
          <w:rFonts w:eastAsiaTheme="minorEastAsia"/>
        </w:rPr>
        <w:t>nd</w:t>
      </w:r>
      <w:r w:rsidRPr="00532147">
        <w:rPr>
          <w:rFonts w:eastAsiaTheme="minorEastAsia"/>
        </w:rPr>
        <w:t xml:space="preserve"> X L </w:t>
      </w:r>
      <w:r w:rsidRPr="00532147">
        <w:rPr>
          <w:rFonts w:eastAsiaTheme="minorEastAsia" w:hint="eastAsia"/>
        </w:rPr>
        <w:t>＜</w:t>
      </w:r>
      <w:r w:rsidRPr="00532147">
        <w:rPr>
          <w:rFonts w:eastAsiaTheme="minorEastAsia"/>
        </w:rPr>
        <w:t xml:space="preserve">X C </w:t>
      </w:r>
    </w:p>
    <w:p w:rsidR="00532147" w:rsidRDefault="00532147" w:rsidP="00532147">
      <w:pPr>
        <w:ind w:left="1191" w:right="1535"/>
        <w:rPr>
          <w:rFonts w:eastAsiaTheme="minorEastAsia"/>
        </w:rPr>
      </w:pPr>
      <w:r w:rsidRPr="00532147">
        <w:rPr>
          <w:rFonts w:eastAsiaTheme="minorEastAsia"/>
        </w:rPr>
        <w:t>Resistive circuit</w:t>
      </w:r>
      <w:r w:rsidR="009C076A">
        <w:rPr>
          <w:rFonts w:eastAsiaTheme="minorEastAsia"/>
        </w:rPr>
        <w:t>:</w:t>
      </w:r>
    </w:p>
    <w:p w:rsidR="00EB7431" w:rsidRDefault="00532147" w:rsidP="00532147">
      <w:pPr>
        <w:ind w:left="1191" w:right="1535"/>
        <w:rPr>
          <w:rFonts w:eastAsiaTheme="minorEastAsia"/>
        </w:rPr>
      </w:pPr>
      <w:r w:rsidRPr="00532147">
        <w:rPr>
          <w:rFonts w:eastAsiaTheme="minorEastAsia"/>
        </w:rPr>
        <w:t xml:space="preserve">U L =U C </w:t>
      </w:r>
      <w:r w:rsidR="007D72FB">
        <w:rPr>
          <w:rFonts w:eastAsiaTheme="minorEastAsia" w:hint="eastAsia"/>
        </w:rPr>
        <w:t>a</w:t>
      </w:r>
      <w:r w:rsidR="007D72FB">
        <w:rPr>
          <w:rFonts w:eastAsiaTheme="minorEastAsia"/>
        </w:rPr>
        <w:t>nd</w:t>
      </w:r>
      <w:r w:rsidRPr="00532147">
        <w:rPr>
          <w:rFonts w:eastAsiaTheme="minorEastAsia"/>
        </w:rPr>
        <w:t xml:space="preserve"> X L =X C </w:t>
      </w:r>
    </w:p>
    <w:p w:rsidR="00EB7431" w:rsidRDefault="00AB6B8B" w:rsidP="00AB6B8B">
      <w:pPr>
        <w:ind w:left="1191" w:right="1535"/>
        <w:rPr>
          <w:rFonts w:eastAsiaTheme="minorEastAsia"/>
        </w:rPr>
      </w:pPr>
      <w:r>
        <w:rPr>
          <w:rFonts w:eastAsiaTheme="minorEastAsia"/>
          <w:noProof/>
        </w:rPr>
        <w:drawing>
          <wp:anchor distT="0" distB="0" distL="114300" distR="114300" simplePos="0" relativeHeight="251668480" behindDoc="0" locked="0" layoutInCell="1" allowOverlap="1">
            <wp:simplePos x="0" y="0"/>
            <wp:positionH relativeFrom="margin">
              <wp:align>center</wp:align>
            </wp:positionH>
            <wp:positionV relativeFrom="paragraph">
              <wp:posOffset>361950</wp:posOffset>
            </wp:positionV>
            <wp:extent cx="1123950" cy="1057275"/>
            <wp:effectExtent l="0" t="0" r="0" b="9525"/>
            <wp:wrapTopAndBottom/>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123950" cy="1057275"/>
                    </a:xfrm>
                    <a:prstGeom prst="rect">
                      <a:avLst/>
                    </a:prstGeom>
                    <a:noFill/>
                    <a:ln>
                      <a:noFill/>
                    </a:ln>
                  </pic:spPr>
                </pic:pic>
              </a:graphicData>
            </a:graphic>
          </wp:anchor>
        </w:drawing>
      </w:r>
      <w:r w:rsidR="009C076A">
        <w:rPr>
          <w:rFonts w:eastAsiaTheme="minorEastAsia" w:hint="eastAsia"/>
        </w:rPr>
        <w:t>W</w:t>
      </w:r>
      <w:r w:rsidR="009C076A">
        <w:rPr>
          <w:rFonts w:eastAsiaTheme="minorEastAsia"/>
        </w:rPr>
        <w:t xml:space="preserve">hen XL=XC, the LC circuit is pure resistive circuit. </w:t>
      </w:r>
      <w:r w:rsidR="009C076A" w:rsidRPr="009C076A">
        <w:rPr>
          <w:rFonts w:eastAsiaTheme="minorEastAsia"/>
        </w:rPr>
        <w:t>At this time, the frequency of the signal source is the resonant frequency.</w:t>
      </w:r>
    </w:p>
    <w:p w:rsidR="00AB6B8B" w:rsidRDefault="00AB6B8B" w:rsidP="00AB6B8B">
      <w:pPr>
        <w:ind w:left="1191" w:right="1535"/>
        <w:jc w:val="center"/>
        <w:rPr>
          <w:rFonts w:eastAsiaTheme="minorEastAsia"/>
        </w:rPr>
      </w:pPr>
      <w:r w:rsidRPr="007F3893">
        <w:rPr>
          <w:b/>
        </w:rPr>
        <w:t xml:space="preserve">Figure </w:t>
      </w:r>
      <w:r>
        <w:rPr>
          <w:b/>
        </w:rPr>
        <w:t>13</w:t>
      </w:r>
      <w:r w:rsidRPr="007F3893">
        <w:rPr>
          <w:b/>
        </w:rPr>
        <w:t xml:space="preserve">. </w:t>
      </w:r>
      <w:r w:rsidRPr="00532147">
        <w:rPr>
          <w:b/>
        </w:rPr>
        <w:t xml:space="preserve">Voltage </w:t>
      </w:r>
      <w:r>
        <w:rPr>
          <w:b/>
        </w:rPr>
        <w:t>phase</w:t>
      </w:r>
      <w:r w:rsidRPr="00532147">
        <w:rPr>
          <w:b/>
        </w:rPr>
        <w:t xml:space="preserve"> diagram</w:t>
      </w:r>
      <w:r>
        <w:rPr>
          <w:b/>
        </w:rPr>
        <w:t xml:space="preserve"> of resonance</w:t>
      </w:r>
    </w:p>
    <w:p w:rsidR="00AB6B8B" w:rsidRDefault="00AB6B8B" w:rsidP="00AB6B8B">
      <w:pPr>
        <w:ind w:left="1191" w:right="1535"/>
        <w:rPr>
          <w:rFonts w:eastAsiaTheme="minorEastAsia"/>
        </w:rPr>
      </w:pPr>
      <w:r>
        <w:rPr>
          <w:rFonts w:eastAsiaTheme="minorEastAsia"/>
          <w:noProof/>
        </w:rPr>
        <w:drawing>
          <wp:anchor distT="0" distB="0" distL="114300" distR="114300" simplePos="0" relativeHeight="251669504" behindDoc="0" locked="0" layoutInCell="1" allowOverlap="1">
            <wp:simplePos x="0" y="0"/>
            <wp:positionH relativeFrom="column">
              <wp:posOffset>1151890</wp:posOffset>
            </wp:positionH>
            <wp:positionV relativeFrom="paragraph">
              <wp:posOffset>817245</wp:posOffset>
            </wp:positionV>
            <wp:extent cx="4648200" cy="923925"/>
            <wp:effectExtent l="0" t="0" r="0" b="9525"/>
            <wp:wrapTopAndBottom/>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648200" cy="923925"/>
                    </a:xfrm>
                    <a:prstGeom prst="rect">
                      <a:avLst/>
                    </a:prstGeom>
                    <a:noFill/>
                    <a:ln>
                      <a:noFill/>
                    </a:ln>
                  </pic:spPr>
                </pic:pic>
              </a:graphicData>
            </a:graphic>
          </wp:anchor>
        </w:drawing>
      </w:r>
      <w:r>
        <w:rPr>
          <w:rFonts w:eastAsiaTheme="minorEastAsia"/>
        </w:rPr>
        <w:t>T</w:t>
      </w:r>
      <w:r w:rsidRPr="00AB6B8B">
        <w:rPr>
          <w:rFonts w:eastAsiaTheme="minorEastAsia"/>
        </w:rPr>
        <w:t>o illustrate the numerical relationship of the quantities in the RLC series circuit, use three similar right angles three. The angular description, as shown in the following figure, is the voltage vector diagram, voltage triangle, impedance triangle</w:t>
      </w:r>
      <w:r>
        <w:rPr>
          <w:rFonts w:eastAsiaTheme="minorEastAsia"/>
        </w:rPr>
        <w:t>.</w:t>
      </w:r>
      <w:r w:rsidR="009D292C" w:rsidRPr="009D292C">
        <w:t xml:space="preserve"> </w:t>
      </w:r>
      <w:r w:rsidR="009D292C" w:rsidRPr="009D292C">
        <w:rPr>
          <w:rFonts w:eastAsiaTheme="minorEastAsia"/>
        </w:rPr>
        <w:t xml:space="preserve">Figure </w:t>
      </w:r>
      <w:r w:rsidR="009D292C">
        <w:rPr>
          <w:rFonts w:eastAsiaTheme="minorEastAsia"/>
        </w:rPr>
        <w:t>c</w:t>
      </w:r>
      <w:r w:rsidR="009D292C" w:rsidRPr="009D292C">
        <w:rPr>
          <w:rFonts w:eastAsiaTheme="minorEastAsia"/>
        </w:rPr>
        <w:t xml:space="preserve"> can be obtained by dividing </w:t>
      </w:r>
      <w:r w:rsidR="009D292C">
        <w:rPr>
          <w:rFonts w:eastAsiaTheme="minorEastAsia"/>
        </w:rPr>
        <w:t xml:space="preserve">I </w:t>
      </w:r>
      <w:r w:rsidR="009D292C" w:rsidRPr="009D292C">
        <w:rPr>
          <w:rFonts w:eastAsiaTheme="minorEastAsia"/>
        </w:rPr>
        <w:t xml:space="preserve">each side of </w:t>
      </w:r>
      <w:r w:rsidR="009D292C">
        <w:rPr>
          <w:rFonts w:eastAsiaTheme="minorEastAsia"/>
        </w:rPr>
        <w:t>f</w:t>
      </w:r>
      <w:r w:rsidR="009D292C" w:rsidRPr="009D292C">
        <w:rPr>
          <w:rFonts w:eastAsiaTheme="minorEastAsia"/>
        </w:rPr>
        <w:t xml:space="preserve">igure </w:t>
      </w:r>
      <w:r w:rsidR="009D292C">
        <w:rPr>
          <w:rFonts w:eastAsiaTheme="minorEastAsia"/>
        </w:rPr>
        <w:t>b</w:t>
      </w:r>
      <w:r w:rsidR="009D292C" w:rsidRPr="009D292C">
        <w:rPr>
          <w:rFonts w:eastAsiaTheme="minorEastAsia"/>
        </w:rPr>
        <w:t>.</w:t>
      </w:r>
    </w:p>
    <w:p w:rsidR="00AB6B8B" w:rsidRDefault="00AB6B8B" w:rsidP="00AB6B8B">
      <w:pPr>
        <w:ind w:left="1191" w:right="1535"/>
        <w:jc w:val="center"/>
        <w:rPr>
          <w:rFonts w:eastAsiaTheme="minorEastAsia"/>
        </w:rPr>
      </w:pPr>
      <w:r w:rsidRPr="007F3893">
        <w:rPr>
          <w:b/>
        </w:rPr>
        <w:t xml:space="preserve">Figure </w:t>
      </w:r>
      <w:bookmarkStart w:id="18" w:name="_Hlk532576600"/>
      <w:r>
        <w:rPr>
          <w:b/>
        </w:rPr>
        <w:t>1</w:t>
      </w:r>
      <w:r w:rsidR="009D292C">
        <w:rPr>
          <w:b/>
        </w:rPr>
        <w:t>4</w:t>
      </w:r>
      <w:r w:rsidRPr="007F3893">
        <w:rPr>
          <w:b/>
        </w:rPr>
        <w:t>.</w:t>
      </w:r>
      <w:r w:rsidRPr="00AB6B8B">
        <w:rPr>
          <w:b/>
        </w:rPr>
        <w:t xml:space="preserve"> a)</w:t>
      </w:r>
      <w:r w:rsidR="009D292C">
        <w:rPr>
          <w:b/>
        </w:rPr>
        <w:t xml:space="preserve"> </w:t>
      </w:r>
      <w:r w:rsidRPr="00AB6B8B">
        <w:rPr>
          <w:b/>
        </w:rPr>
        <w:t>voltage vector diagram</w:t>
      </w:r>
      <w:r>
        <w:rPr>
          <w:b/>
        </w:rPr>
        <w:t xml:space="preserve"> b)</w:t>
      </w:r>
      <w:r w:rsidR="009D292C">
        <w:rPr>
          <w:b/>
        </w:rPr>
        <w:t xml:space="preserve"> </w:t>
      </w:r>
      <w:r w:rsidRPr="00AB6B8B">
        <w:rPr>
          <w:b/>
        </w:rPr>
        <w:t>voltage triangle</w:t>
      </w:r>
      <w:r>
        <w:rPr>
          <w:b/>
        </w:rPr>
        <w:t xml:space="preserve"> c)</w:t>
      </w:r>
      <w:r w:rsidR="009D292C">
        <w:rPr>
          <w:b/>
        </w:rPr>
        <w:t xml:space="preserve"> </w:t>
      </w:r>
      <w:r w:rsidRPr="00AB6B8B">
        <w:rPr>
          <w:b/>
        </w:rPr>
        <w:t>impedance triangle</w:t>
      </w:r>
    </w:p>
    <w:bookmarkEnd w:id="18"/>
    <w:p w:rsidR="00BB5379" w:rsidRDefault="00344BCF" w:rsidP="00D47694">
      <w:pPr>
        <w:ind w:left="1191" w:right="1535"/>
        <w:rPr>
          <w:rFonts w:eastAsiaTheme="minorEastAsia"/>
        </w:rPr>
        <w:sectPr w:rsidR="00BB5379" w:rsidSect="00AC422A">
          <w:footerReference w:type="default" r:id="rId50"/>
          <w:type w:val="continuous"/>
          <w:pgSz w:w="12240" w:h="15840"/>
          <w:pgMar w:top="1554" w:right="969" w:bottom="1617" w:left="886" w:header="1049" w:footer="1162" w:gutter="0"/>
          <w:cols w:space="720"/>
          <w:docGrid w:linePitch="299"/>
        </w:sectPr>
      </w:pPr>
      <w:r>
        <w:rPr>
          <w:rFonts w:eastAsiaTheme="minorEastAsia"/>
        </w:rPr>
        <w:t>I</w:t>
      </w:r>
      <w:r w:rsidRPr="00344BCF">
        <w:rPr>
          <w:rFonts w:eastAsiaTheme="minorEastAsia"/>
        </w:rPr>
        <w:t>n the figure, Φ is called the impedance angle, which is the phase difference between the total voltage and current.</w:t>
      </w:r>
    </w:p>
    <w:p w:rsidR="009940DF" w:rsidRDefault="009940DF" w:rsidP="00D47694">
      <w:pPr>
        <w:ind w:left="1191" w:right="1535"/>
        <w:rPr>
          <w:rFonts w:eastAsiaTheme="minorEastAsia"/>
        </w:rPr>
        <w:sectPr w:rsidR="009940DF" w:rsidSect="00AC422A">
          <w:footerReference w:type="default" r:id="rId51"/>
          <w:type w:val="continuous"/>
          <w:pgSz w:w="12240" w:h="15840"/>
          <w:pgMar w:top="1554" w:right="969" w:bottom="1617" w:left="886" w:header="1049" w:footer="1162" w:gutter="0"/>
          <w:cols w:space="720"/>
          <w:docGrid w:linePitch="299"/>
        </w:sectPr>
      </w:pPr>
    </w:p>
    <w:p w:rsidR="00AB6B8B" w:rsidRPr="00344BCF" w:rsidRDefault="00344BCF" w:rsidP="00D47694">
      <w:pPr>
        <w:ind w:left="1191" w:right="1535"/>
        <w:rPr>
          <w:rFonts w:eastAsiaTheme="minorEastAsia"/>
        </w:rPr>
      </w:pPr>
      <w:r>
        <w:rPr>
          <w:rFonts w:eastAsiaTheme="minorEastAsia"/>
          <w:noProof/>
        </w:rPr>
        <w:lastRenderedPageBreak/>
        <w:drawing>
          <wp:inline distT="0" distB="0" distL="0" distR="0">
            <wp:extent cx="2057400" cy="428625"/>
            <wp:effectExtent l="0" t="0" r="0" b="9525"/>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057400" cy="428625"/>
                    </a:xfrm>
                    <a:prstGeom prst="rect">
                      <a:avLst/>
                    </a:prstGeom>
                    <a:noFill/>
                    <a:ln>
                      <a:noFill/>
                    </a:ln>
                  </pic:spPr>
                </pic:pic>
              </a:graphicData>
            </a:graphic>
          </wp:inline>
        </w:drawing>
      </w:r>
    </w:p>
    <w:p w:rsidR="005A0A71" w:rsidRPr="005A0A71" w:rsidRDefault="005A0A71" w:rsidP="005A0A71">
      <w:pPr>
        <w:ind w:left="1191" w:right="1535"/>
        <w:rPr>
          <w:rFonts w:eastAsiaTheme="minorEastAsia"/>
        </w:rPr>
      </w:pPr>
      <w:r w:rsidRPr="005A0A71">
        <w:rPr>
          <w:rFonts w:eastAsiaTheme="minorEastAsia"/>
        </w:rPr>
        <w:t>Determination of quality factor Q</w:t>
      </w:r>
      <w:r w:rsidR="00F37BA7">
        <w:rPr>
          <w:rFonts w:eastAsiaTheme="minorEastAsia"/>
        </w:rPr>
        <w:t>:</w:t>
      </w:r>
    </w:p>
    <w:p w:rsidR="00F37BA7" w:rsidRDefault="005A0A71" w:rsidP="00F37BA7">
      <w:pPr>
        <w:ind w:left="1191" w:right="1535"/>
        <w:rPr>
          <w:rFonts w:eastAsiaTheme="minorEastAsia"/>
        </w:rPr>
      </w:pPr>
      <w:r w:rsidRPr="005A0A71">
        <w:rPr>
          <w:rFonts w:eastAsiaTheme="minorEastAsia"/>
        </w:rPr>
        <w:t>According to</w:t>
      </w:r>
      <w:r w:rsidR="00F37BA7">
        <w:rPr>
          <w:rFonts w:eastAsiaTheme="minorEastAsia" w:hint="eastAsia"/>
        </w:rPr>
        <w:t xml:space="preserve"> </w:t>
      </w:r>
      <w:r w:rsidRPr="005A0A71">
        <w:rPr>
          <w:rFonts w:eastAsiaTheme="minorEastAsia"/>
        </w:rPr>
        <w:t>Q=f0/(f2-f1) find the Q value</w:t>
      </w:r>
      <w:r w:rsidR="00F37BA7">
        <w:rPr>
          <w:rFonts w:eastAsiaTheme="minorEastAsia"/>
        </w:rPr>
        <w:t>.</w:t>
      </w:r>
      <w:r w:rsidR="00F37BA7" w:rsidRPr="005A0A71">
        <w:rPr>
          <w:rFonts w:eastAsiaTheme="minorEastAsia"/>
        </w:rPr>
        <w:t xml:space="preserve"> </w:t>
      </w:r>
    </w:p>
    <w:p w:rsidR="005A0A71" w:rsidRPr="005A0A71" w:rsidRDefault="005A0A71" w:rsidP="00F37BA7">
      <w:pPr>
        <w:ind w:left="1191" w:right="1535"/>
        <w:rPr>
          <w:rFonts w:eastAsiaTheme="minorEastAsia"/>
        </w:rPr>
      </w:pPr>
      <w:r w:rsidRPr="005A0A71">
        <w:rPr>
          <w:rFonts w:eastAsiaTheme="minorEastAsia"/>
        </w:rPr>
        <w:t>The larger the Q value, the sharper the curve, the narrower the passband, and the better the selectivity of the circuit.</w:t>
      </w:r>
    </w:p>
    <w:p w:rsidR="005A0A71" w:rsidRPr="005A0A71" w:rsidRDefault="005A0A71" w:rsidP="005A0A71">
      <w:pPr>
        <w:ind w:left="1191" w:right="1535"/>
        <w:rPr>
          <w:rFonts w:eastAsiaTheme="minorEastAsia"/>
        </w:rPr>
      </w:pPr>
      <w:r w:rsidRPr="005A0A71">
        <w:rPr>
          <w:rFonts w:eastAsiaTheme="minorEastAsia"/>
        </w:rPr>
        <w:t>When the constant voltage source is powered, the quality factor, selectivity and passband of the circuit are only determined by the parameters of the circuit itself, and are independent of the signal source. A series resonant circuit composed of a capacitor C, an inductor L, and a line resistance R of the capacitor and a line resistance R of the inductor. The complex impedance Z of this circuit is the sum of the complex impedances of the three components.</w:t>
      </w:r>
    </w:p>
    <w:p w:rsidR="005A0A71" w:rsidRPr="005A0A71" w:rsidRDefault="005A0A71" w:rsidP="005A0A71">
      <w:pPr>
        <w:ind w:left="1191" w:right="1535"/>
        <w:rPr>
          <w:rFonts w:eastAsiaTheme="minorEastAsia"/>
        </w:rPr>
      </w:pPr>
      <w:r w:rsidRPr="005A0A71">
        <w:rPr>
          <w:rFonts w:eastAsiaTheme="minorEastAsia"/>
        </w:rPr>
        <w:t>Z=</w:t>
      </w:r>
      <w:proofErr w:type="spellStart"/>
      <w:r w:rsidRPr="005A0A71">
        <w:rPr>
          <w:rFonts w:eastAsiaTheme="minorEastAsia"/>
        </w:rPr>
        <w:t>R+jωL-j</w:t>
      </w:r>
      <w:proofErr w:type="spellEnd"/>
      <w:r w:rsidRPr="005A0A71">
        <w:rPr>
          <w:rFonts w:eastAsiaTheme="minorEastAsia"/>
        </w:rPr>
        <w:t>/</w:t>
      </w:r>
      <w:proofErr w:type="spellStart"/>
      <w:r w:rsidRPr="005A0A71">
        <w:rPr>
          <w:rFonts w:eastAsiaTheme="minorEastAsia"/>
        </w:rPr>
        <w:t>ωC</w:t>
      </w:r>
      <w:proofErr w:type="spellEnd"/>
      <w:r w:rsidRPr="005A0A71">
        <w:rPr>
          <w:rFonts w:eastAsiaTheme="minorEastAsia"/>
        </w:rPr>
        <w:t>=</w:t>
      </w:r>
      <w:proofErr w:type="spellStart"/>
      <w:r w:rsidRPr="005A0A71">
        <w:rPr>
          <w:rFonts w:eastAsiaTheme="minorEastAsia"/>
        </w:rPr>
        <w:t>R+j</w:t>
      </w:r>
      <w:proofErr w:type="spellEnd"/>
      <w:r w:rsidRPr="005A0A71">
        <w:rPr>
          <w:rFonts w:eastAsiaTheme="minorEastAsia"/>
        </w:rPr>
        <w:t>(ωL-1/</w:t>
      </w:r>
      <w:proofErr w:type="spellStart"/>
      <w:r w:rsidRPr="005A0A71">
        <w:rPr>
          <w:rFonts w:eastAsiaTheme="minorEastAsia"/>
        </w:rPr>
        <w:t>ωC</w:t>
      </w:r>
      <w:proofErr w:type="spellEnd"/>
      <w:r w:rsidRPr="005A0A71">
        <w:rPr>
          <w:rFonts w:eastAsiaTheme="minorEastAsia"/>
        </w:rPr>
        <w:t>)</w:t>
      </w:r>
    </w:p>
    <w:p w:rsidR="00AB6B8B" w:rsidRDefault="005A0A71" w:rsidP="005A0A71">
      <w:pPr>
        <w:ind w:left="1191" w:right="1535"/>
        <w:rPr>
          <w:rFonts w:eastAsiaTheme="minorEastAsia"/>
        </w:rPr>
      </w:pPr>
      <w:r w:rsidRPr="005A0A71">
        <w:rPr>
          <w:rFonts w:eastAsiaTheme="minorEastAsia"/>
        </w:rPr>
        <w:t>The upper resistance R is the real part of the complex number, and the difference between the inductive reactance and the capacitive reactance is the imaginary part of the complex number. The imaginary part is called the reactance represented by X, and ω is the angular frequency of the applied signal. When X=0, the circuit is in a resonant state, and the inductive reactance and capacitive reactance cancel each other out, that is, the imaginary part in the equation is zero, and the impedance in the circuit is the smallest. Therefore, the current is the largest, and the circuit is a purely resistive load circuit. The voltage and current in the circuit are in phase.</w:t>
      </w:r>
      <w:r w:rsidR="00F37BA7" w:rsidRPr="00F37BA7">
        <w:t xml:space="preserve"> </w:t>
      </w:r>
      <w:r w:rsidR="00F37BA7" w:rsidRPr="00F37BA7">
        <w:rPr>
          <w:rFonts w:eastAsiaTheme="minorEastAsia"/>
        </w:rPr>
        <w:t>At this point, the circuit is a resonant circuit and can be measured.</w:t>
      </w:r>
    </w:p>
    <w:p w:rsidR="00B27333" w:rsidRDefault="00A16D17" w:rsidP="00A16D17">
      <w:pPr>
        <w:pStyle w:val="1"/>
        <w:ind w:left="0" w:firstLine="0"/>
      </w:pPr>
      <w:bookmarkStart w:id="19" w:name="_Toc532570017"/>
      <w:bookmarkStart w:id="20" w:name="_Toc532576066"/>
      <w:bookmarkStart w:id="21" w:name="_Toc532576100"/>
      <w:r>
        <w:t>Conclusions</w:t>
      </w:r>
      <w:bookmarkEnd w:id="19"/>
      <w:bookmarkEnd w:id="20"/>
      <w:bookmarkEnd w:id="21"/>
    </w:p>
    <w:p w:rsidR="005A254E" w:rsidRDefault="005A254E" w:rsidP="005A254E">
      <w:pPr>
        <w:ind w:left="1191" w:right="1534"/>
      </w:pPr>
      <w:r>
        <w:t>This paper attempts to perform a comprehensive analysis, including the definition of the quality factor Q, the resonant frequency of the RLC resonant circuit, and the calculation formula for the theory of the series resonant circuit.</w:t>
      </w:r>
    </w:p>
    <w:p w:rsidR="005A254E" w:rsidRDefault="005A254E" w:rsidP="005A254E">
      <w:pPr>
        <w:ind w:left="1191" w:right="1534"/>
      </w:pPr>
      <w:r>
        <w:t>This paper distinguishes the basic concepts of the Q quality factor and uses the calculation formulas in different theories to calculate Q. The analysis is then performed on the frequency and Q of the series resonant circuit, respectively. This article uses examples to prove the accuracy of the calculation formula, and it uses simulation analysis to verify the theoretical calculations. Therefore, there is an inevitable error between the simulation results and the experimental results.</w:t>
      </w:r>
    </w:p>
    <w:p w:rsidR="00A5616B" w:rsidRDefault="00A5616B" w:rsidP="00A5616B">
      <w:pPr>
        <w:ind w:left="1191" w:right="1534"/>
      </w:pPr>
      <w:r>
        <w:t>This report starts with the definition of the LC resonant circuit and the quality factor Q. The calculation methods and formulas of various RLC resonance quality factors are drawn, and the calculation method is used to further prove the correctness of the calculation formula. The simulation results are consistent with the theoretical values.</w:t>
      </w:r>
    </w:p>
    <w:p w:rsidR="009940DF" w:rsidRDefault="00A5616B" w:rsidP="00A5616B">
      <w:pPr>
        <w:ind w:left="1191" w:right="1534"/>
        <w:sectPr w:rsidR="009940DF" w:rsidSect="00AC422A">
          <w:footerReference w:type="default" r:id="rId53"/>
          <w:type w:val="continuous"/>
          <w:pgSz w:w="12240" w:h="15840"/>
          <w:pgMar w:top="1554" w:right="969" w:bottom="1617" w:left="886" w:header="1049" w:footer="1162" w:gutter="0"/>
          <w:cols w:space="720"/>
          <w:docGrid w:linePitch="299"/>
        </w:sectPr>
      </w:pPr>
      <w:r>
        <w:t>Proteus software learning and learning circuit theory can not only improve my understanding of basic theoretical knowledge, but also stimulate and broaden my thinking, which is an effective way to realize circuit experiment research teaching.</w:t>
      </w:r>
    </w:p>
    <w:p w:rsidR="00BB5379" w:rsidRDefault="00BB5379" w:rsidP="00A5616B">
      <w:pPr>
        <w:ind w:left="1191" w:right="1534"/>
        <w:sectPr w:rsidR="00BB5379" w:rsidSect="00AC422A">
          <w:type w:val="continuous"/>
          <w:pgSz w:w="12240" w:h="15840"/>
          <w:pgMar w:top="1554" w:right="969" w:bottom="1617" w:left="886" w:header="1049" w:footer="1162" w:gutter="0"/>
          <w:cols w:space="720"/>
          <w:docGrid w:linePitch="299"/>
        </w:sectPr>
      </w:pPr>
    </w:p>
    <w:p w:rsidR="00A16D17" w:rsidRDefault="00A5616B" w:rsidP="00A5616B">
      <w:pPr>
        <w:ind w:left="1191" w:right="1534"/>
      </w:pPr>
      <w:r w:rsidRPr="00A5616B">
        <w:lastRenderedPageBreak/>
        <w:t>In this experiment I learned the application of the simulation software proteus.</w:t>
      </w:r>
      <w:r>
        <w:t xml:space="preserve"> Proteus software is an EDA tool software published by </w:t>
      </w:r>
      <w:proofErr w:type="spellStart"/>
      <w:r>
        <w:t>Labcenter</w:t>
      </w:r>
      <w:proofErr w:type="spellEnd"/>
      <w:r>
        <w:t xml:space="preserve"> electronics, UK. It is commonly used in digital circuit simulation such as single-chip microcomputer. It is divided into two programs, ISIS and ARES. The former is used for simulation and the latter is used for designing PCB. We often use ISIS simulation software.</w:t>
      </w:r>
      <w:r w:rsidRPr="00A5616B">
        <w:t xml:space="preserve"> Open Proteus ISIS, a new blank document will be created by default, we can also create a new menu through File-New Design-Default. Click the button "P" (see the box below), we can open the component library and add the required components</w:t>
      </w:r>
      <w:r>
        <w:t>.</w:t>
      </w:r>
      <w:r w:rsidRPr="00A5616B">
        <w:t xml:space="preserve"> After the circuit is connected and the relevant parameters are set, we can run the button to simulate the circuit. When running, the program will simulate the operation of the real circuit. We can see the LED on and off, the digital tube and LCD display characters, the rotation of the motor, the sound of the buzzer, etc.; you can also use virtual instruments such as oscilloscopes, voltmeter ammeters, logic analyzers to assist us in circuit and </w:t>
      </w:r>
      <w:r w:rsidR="00037269">
        <w:t>t</w:t>
      </w:r>
      <w:r w:rsidRPr="00A5616B">
        <w:t>he design of the program; when debugging the program, it is very convenient to use Proteus for analysis.</w:t>
      </w:r>
      <w:r>
        <w:t xml:space="preserve"> I am really glad I can learn the Proteus to analysis the electronic circuit.</w:t>
      </w:r>
    </w:p>
    <w:p w:rsidR="00037269" w:rsidRDefault="00037269" w:rsidP="00CE43AD">
      <w:pPr>
        <w:ind w:left="1191" w:right="1534"/>
        <w:rPr>
          <w:rFonts w:eastAsiaTheme="minorEastAsia"/>
        </w:rPr>
      </w:pPr>
      <w:r w:rsidRPr="00037269">
        <w:rPr>
          <w:rFonts w:hint="eastAsia"/>
        </w:rPr>
        <w:t>B</w:t>
      </w:r>
      <w:r w:rsidRPr="00037269">
        <w:t xml:space="preserve">eside the simulation software, the theory knowledge of resonance also benefits me. I also learned </w:t>
      </w:r>
      <w:r>
        <w:t xml:space="preserve">the theories in LC Resonance include AC circuit theory, resonance </w:t>
      </w:r>
      <w:proofErr w:type="gramStart"/>
      <w:r>
        <w:t>theory ,</w:t>
      </w:r>
      <w:proofErr w:type="gramEnd"/>
      <w:r>
        <w:t xml:space="preserve"> Q factor theory</w:t>
      </w:r>
      <w:r w:rsidRPr="00037269">
        <w:t xml:space="preserve"> </w:t>
      </w:r>
      <w:r>
        <w:t xml:space="preserve">and </w:t>
      </w:r>
      <w:proofErr w:type="spellStart"/>
      <w:r>
        <w:t>Kirchhoffs</w:t>
      </w:r>
      <w:proofErr w:type="spellEnd"/>
      <w:r>
        <w:t xml:space="preserve"> Lows.</w:t>
      </w:r>
      <w:r w:rsidRPr="00037269">
        <w:t xml:space="preserve"> The voltage magnification factor achieved across the coil and capacitor compared with the supply voltage is called the Q factor. Where Q may be defined as </w:t>
      </w:r>
      <w:proofErr w:type="spellStart"/>
      <w:r w:rsidRPr="00037269">
        <w:t>Vc</w:t>
      </w:r>
      <w:proofErr w:type="spellEnd"/>
      <w:r w:rsidRPr="00037269">
        <w:t xml:space="preserve"> / Vs or VL / VS</w:t>
      </w:r>
      <w:r>
        <w:t xml:space="preserve">. And Q have </w:t>
      </w:r>
      <w:proofErr w:type="spellStart"/>
      <w:r w:rsidRPr="00037269">
        <w:t>sevaral</w:t>
      </w:r>
      <w:proofErr w:type="spellEnd"/>
      <w:r>
        <w:t xml:space="preserve"> way</w:t>
      </w:r>
      <w:r w:rsidR="00CE43AD">
        <w:t>s to define.</w:t>
      </w:r>
      <w:r w:rsidR="00CE43AD" w:rsidRPr="00CE43AD">
        <w:t xml:space="preserve"> </w:t>
      </w:r>
      <w:r w:rsidR="00CE43AD">
        <w:t>The idealized values are indeed significantly different from the actual tests, including the numerical deviation caused by the conventional measurement error, and more unconventional results.</w:t>
      </w:r>
    </w:p>
    <w:p w:rsidR="00A16D17" w:rsidRPr="00BB5379" w:rsidRDefault="00CE43AD" w:rsidP="00BB5379">
      <w:pPr>
        <w:ind w:left="1191" w:right="1534"/>
        <w:rPr>
          <w:rFonts w:eastAsiaTheme="minorEastAsia" w:hint="eastAsia"/>
        </w:rPr>
      </w:pPr>
      <w:r>
        <w:rPr>
          <w:rFonts w:eastAsiaTheme="minorEastAsia" w:hint="eastAsia"/>
        </w:rPr>
        <w:t>W</w:t>
      </w:r>
      <w:r w:rsidRPr="00AC422A">
        <w:t>hat’s more,</w:t>
      </w:r>
      <w:r w:rsidRPr="00CE43AD">
        <w:t xml:space="preserve"> </w:t>
      </w:r>
      <w:r w:rsidRPr="00AC422A">
        <w:t>I also learned something other than knowledge. That is the way to analyze the problem and the ability to learn. This is more important than the knowledge itself.</w:t>
      </w:r>
      <w:r w:rsidR="000E447B" w:rsidRPr="00AC422A">
        <w:t xml:space="preserve"> This ability is not achievable in books. It brings more help to my future study and exploration.</w:t>
      </w:r>
    </w:p>
    <w:p w:rsidR="00B27333" w:rsidRDefault="00A16D17">
      <w:pPr>
        <w:pStyle w:val="1"/>
        <w:spacing w:after="7"/>
      </w:pPr>
      <w:bookmarkStart w:id="22" w:name="_Toc532570018"/>
      <w:bookmarkStart w:id="23" w:name="_Toc532576067"/>
      <w:bookmarkStart w:id="24" w:name="_Toc532576101"/>
      <w:r>
        <w:t>References</w:t>
      </w:r>
      <w:bookmarkEnd w:id="22"/>
      <w:bookmarkEnd w:id="23"/>
      <w:bookmarkEnd w:id="24"/>
    </w:p>
    <w:tbl>
      <w:tblPr>
        <w:tblW w:w="13350" w:type="dxa"/>
        <w:tblCellSpacing w:w="15" w:type="dxa"/>
        <w:tblInd w:w="-886" w:type="dxa"/>
        <w:shd w:val="clear" w:color="auto" w:fill="FFFFFF"/>
        <w:tblCellMar>
          <w:left w:w="0" w:type="dxa"/>
          <w:right w:w="0" w:type="dxa"/>
        </w:tblCellMar>
        <w:tblLook w:val="04A0" w:firstRow="1" w:lastRow="0" w:firstColumn="1" w:lastColumn="0" w:noHBand="0" w:noVBand="1"/>
      </w:tblPr>
      <w:tblGrid>
        <w:gridCol w:w="13350"/>
      </w:tblGrid>
      <w:tr w:rsidR="004120A6" w:rsidRPr="004120A6" w:rsidTr="004120A6">
        <w:trPr>
          <w:tblCellSpacing w:w="15" w:type="dxa"/>
        </w:trPr>
        <w:tc>
          <w:tcPr>
            <w:tcW w:w="0" w:type="auto"/>
            <w:shd w:val="clear" w:color="auto" w:fill="FFFFFF"/>
            <w:tcMar>
              <w:top w:w="75" w:type="dxa"/>
              <w:left w:w="0" w:type="dxa"/>
              <w:bottom w:w="75" w:type="dxa"/>
              <w:right w:w="0" w:type="dxa"/>
            </w:tcMar>
            <w:vAlign w:val="center"/>
            <w:hideMark/>
          </w:tcPr>
          <w:p w:rsidR="004120A6" w:rsidRPr="004120A6" w:rsidRDefault="004120A6" w:rsidP="004120A6">
            <w:pPr>
              <w:ind w:left="1191" w:right="1534"/>
            </w:pPr>
            <w:r w:rsidRPr="004120A6">
              <w:t>[1]</w:t>
            </w:r>
            <w:r w:rsidR="005A0C46">
              <w:t xml:space="preserve"> </w:t>
            </w:r>
            <w:proofErr w:type="spellStart"/>
            <w:r w:rsidRPr="004120A6">
              <w:t>Maslan</w:t>
            </w:r>
            <w:proofErr w:type="spellEnd"/>
            <w:r w:rsidRPr="004120A6">
              <w:t xml:space="preserve">, </w:t>
            </w:r>
            <w:proofErr w:type="gramStart"/>
            <w:r w:rsidRPr="004120A6">
              <w:t>S.,</w:t>
            </w:r>
            <w:proofErr w:type="spellStart"/>
            <w:r w:rsidRPr="004120A6">
              <w:t>Horska</w:t>
            </w:r>
            <w:proofErr w:type="spellEnd"/>
            <w:proofErr w:type="gramEnd"/>
            <w:r w:rsidRPr="004120A6">
              <w:t>, J.,</w:t>
            </w:r>
            <w:proofErr w:type="spellStart"/>
            <w:r w:rsidRPr="004120A6">
              <w:t>Streit</w:t>
            </w:r>
            <w:proofErr w:type="spellEnd"/>
            <w:r w:rsidRPr="004120A6">
              <w:t>, J. Measurement of the Q factor by means of fitting the resonance curve by a model of the resonance circuit[P]. Precision Electromagnetic Measurements (CPEM 2014), 2014 Conference on,2014.</w:t>
            </w:r>
          </w:p>
        </w:tc>
      </w:tr>
      <w:tr w:rsidR="004120A6" w:rsidRPr="004120A6" w:rsidTr="004120A6">
        <w:trPr>
          <w:tblCellSpacing w:w="15" w:type="dxa"/>
        </w:trPr>
        <w:tc>
          <w:tcPr>
            <w:tcW w:w="0" w:type="auto"/>
            <w:shd w:val="clear" w:color="auto" w:fill="FFFFFF"/>
            <w:tcMar>
              <w:top w:w="75" w:type="dxa"/>
              <w:left w:w="0" w:type="dxa"/>
              <w:bottom w:w="75" w:type="dxa"/>
              <w:right w:w="0" w:type="dxa"/>
            </w:tcMar>
            <w:hideMark/>
          </w:tcPr>
          <w:p w:rsidR="004120A6" w:rsidRPr="00AA2552" w:rsidRDefault="004120A6" w:rsidP="004120A6">
            <w:pPr>
              <w:ind w:left="1191" w:right="1534"/>
            </w:pPr>
            <w:r w:rsidRPr="00AA2552">
              <w:t xml:space="preserve">[2] </w:t>
            </w:r>
            <w:proofErr w:type="spellStart"/>
            <w:r w:rsidRPr="00AA2552">
              <w:t>Xie</w:t>
            </w:r>
            <w:proofErr w:type="spellEnd"/>
            <w:r w:rsidRPr="00AA2552">
              <w:t xml:space="preserve"> </w:t>
            </w:r>
            <w:proofErr w:type="spellStart"/>
            <w:r w:rsidRPr="00AA2552">
              <w:t>Xiaoxia</w:t>
            </w:r>
            <w:proofErr w:type="spellEnd"/>
            <w:r w:rsidRPr="00AA2552">
              <w:t xml:space="preserve"> resonant circuit teaching design and practice [J] Journal of Electrical and Electronic Education, 2018, 40 (04): 85-88.</w:t>
            </w:r>
          </w:p>
        </w:tc>
      </w:tr>
      <w:tr w:rsidR="004120A6" w:rsidRPr="004120A6" w:rsidTr="004120A6">
        <w:trPr>
          <w:tblCellSpacing w:w="15" w:type="dxa"/>
        </w:trPr>
        <w:tc>
          <w:tcPr>
            <w:tcW w:w="0" w:type="auto"/>
            <w:shd w:val="clear" w:color="auto" w:fill="FFFFFF"/>
            <w:tcMar>
              <w:top w:w="75" w:type="dxa"/>
              <w:left w:w="0" w:type="dxa"/>
              <w:bottom w:w="75" w:type="dxa"/>
              <w:right w:w="0" w:type="dxa"/>
            </w:tcMar>
            <w:hideMark/>
          </w:tcPr>
          <w:p w:rsidR="004120A6" w:rsidRPr="00AA2552" w:rsidRDefault="004120A6" w:rsidP="004120A6">
            <w:pPr>
              <w:ind w:left="1191" w:right="1534"/>
            </w:pPr>
            <w:r w:rsidRPr="00AA2552">
              <w:t xml:space="preserve">[3] Feng Wei, </w:t>
            </w:r>
            <w:proofErr w:type="spellStart"/>
            <w:r w:rsidRPr="00AA2552">
              <w:t>Xie</w:t>
            </w:r>
            <w:proofErr w:type="spellEnd"/>
            <w:r w:rsidRPr="00AA2552">
              <w:t xml:space="preserve"> Ming, Tang Chao. Optimization Analysis and Design of LCC Resonant Circuit Parameters [J] Electronic Measurement Technology, 2018, 41(20): 23-27.</w:t>
            </w:r>
          </w:p>
        </w:tc>
      </w:tr>
    </w:tbl>
    <w:p w:rsidR="00A116FB" w:rsidRDefault="00A116FB" w:rsidP="004120A6">
      <w:pPr>
        <w:ind w:left="1191" w:right="1534"/>
        <w:sectPr w:rsidR="00A116FB" w:rsidSect="00AC422A">
          <w:footerReference w:type="default" r:id="rId54"/>
          <w:type w:val="continuous"/>
          <w:pgSz w:w="12240" w:h="15840"/>
          <w:pgMar w:top="1554" w:right="969" w:bottom="1617" w:left="886" w:header="1049" w:footer="1162" w:gutter="0"/>
          <w:cols w:space="720"/>
          <w:docGrid w:linePitch="299"/>
        </w:sectPr>
      </w:pPr>
    </w:p>
    <w:tbl>
      <w:tblPr>
        <w:tblW w:w="13350" w:type="dxa"/>
        <w:tblCellSpacing w:w="15" w:type="dxa"/>
        <w:tblInd w:w="-886" w:type="dxa"/>
        <w:shd w:val="clear" w:color="auto" w:fill="FFFFFF"/>
        <w:tblCellMar>
          <w:left w:w="0" w:type="dxa"/>
          <w:right w:w="0" w:type="dxa"/>
        </w:tblCellMar>
        <w:tblLook w:val="04A0" w:firstRow="1" w:lastRow="0" w:firstColumn="1" w:lastColumn="0" w:noHBand="0" w:noVBand="1"/>
      </w:tblPr>
      <w:tblGrid>
        <w:gridCol w:w="13350"/>
      </w:tblGrid>
      <w:tr w:rsidR="004120A6" w:rsidRPr="004120A6" w:rsidTr="004120A6">
        <w:trPr>
          <w:tblCellSpacing w:w="15" w:type="dxa"/>
        </w:trPr>
        <w:tc>
          <w:tcPr>
            <w:tcW w:w="0" w:type="auto"/>
            <w:shd w:val="clear" w:color="auto" w:fill="FFFFFF"/>
            <w:tcMar>
              <w:top w:w="75" w:type="dxa"/>
              <w:left w:w="0" w:type="dxa"/>
              <w:bottom w:w="75" w:type="dxa"/>
              <w:right w:w="0" w:type="dxa"/>
            </w:tcMar>
            <w:hideMark/>
          </w:tcPr>
          <w:p w:rsidR="004120A6" w:rsidRPr="00AA2552" w:rsidRDefault="004120A6" w:rsidP="00A116FB">
            <w:pPr>
              <w:ind w:left="1180" w:right="1534" w:firstLine="0"/>
            </w:pPr>
            <w:r w:rsidRPr="00AA2552">
              <w:t xml:space="preserve">[4] Rolling Chao, Li Meng, Chen Bing, Chen </w:t>
            </w:r>
            <w:proofErr w:type="spellStart"/>
            <w:r w:rsidRPr="00AA2552">
              <w:t>Jianhui</w:t>
            </w:r>
            <w:proofErr w:type="spellEnd"/>
            <w:r w:rsidRPr="00AA2552">
              <w:t>. Improvement of experimental method of RLC series resonant circuit [J] Contemporary Educational Practice and Teaching Research, 2018(04): 174-175.</w:t>
            </w:r>
          </w:p>
        </w:tc>
      </w:tr>
      <w:tr w:rsidR="004120A6" w:rsidRPr="004120A6" w:rsidTr="004120A6">
        <w:trPr>
          <w:tblCellSpacing w:w="15" w:type="dxa"/>
        </w:trPr>
        <w:tc>
          <w:tcPr>
            <w:tcW w:w="0" w:type="auto"/>
            <w:shd w:val="clear" w:color="auto" w:fill="FFFFFF"/>
            <w:tcMar>
              <w:top w:w="75" w:type="dxa"/>
              <w:left w:w="0" w:type="dxa"/>
              <w:bottom w:w="75" w:type="dxa"/>
              <w:right w:w="0" w:type="dxa"/>
            </w:tcMar>
            <w:hideMark/>
          </w:tcPr>
          <w:p w:rsidR="004120A6" w:rsidRDefault="004120A6" w:rsidP="004120A6">
            <w:pPr>
              <w:ind w:left="1191" w:right="1534"/>
            </w:pPr>
            <w:r w:rsidRPr="00AA2552">
              <w:lastRenderedPageBreak/>
              <w:t>[5]</w:t>
            </w:r>
            <w:r w:rsidR="005A0C46">
              <w:t xml:space="preserve"> </w:t>
            </w:r>
            <w:r w:rsidRPr="00AA2552">
              <w:t xml:space="preserve">He </w:t>
            </w:r>
            <w:proofErr w:type="spellStart"/>
            <w:r w:rsidRPr="00AA2552">
              <w:t>Xiangxiang</w:t>
            </w:r>
            <w:proofErr w:type="spellEnd"/>
            <w:r w:rsidRPr="00AA2552">
              <w:t>, Liu Yanfeng.</w:t>
            </w:r>
            <w:r w:rsidR="00322D89">
              <w:t xml:space="preserve"> </w:t>
            </w:r>
            <w:r w:rsidRPr="00AA2552">
              <w:t>Experimental study on the relationship between quality factor and capacitance and inductance of LRC series-parallel resonant circuit[J]University Physics Experiment, 2018,31(04):5-8</w:t>
            </w:r>
          </w:p>
          <w:p w:rsidR="006D7F59" w:rsidRDefault="006D7F59" w:rsidP="004120A6">
            <w:pPr>
              <w:ind w:left="1191" w:right="1534"/>
              <w:rPr>
                <w:rFonts w:eastAsiaTheme="minorEastAsia"/>
              </w:rPr>
            </w:pPr>
          </w:p>
          <w:p w:rsidR="006D7F59" w:rsidRDefault="006D7F59" w:rsidP="004120A6">
            <w:pPr>
              <w:ind w:left="1191" w:right="1534"/>
              <w:rPr>
                <w:rFonts w:eastAsiaTheme="minorEastAsia"/>
              </w:rPr>
            </w:pPr>
            <w:r w:rsidRPr="006D7F59">
              <w:rPr>
                <w:rFonts w:eastAsiaTheme="minorEastAsia"/>
              </w:rPr>
              <w:t>[</w:t>
            </w:r>
            <w:r>
              <w:rPr>
                <w:rFonts w:eastAsiaTheme="minorEastAsia"/>
              </w:rPr>
              <w:t>6</w:t>
            </w:r>
            <w:r w:rsidRPr="006D7F59">
              <w:rPr>
                <w:rFonts w:eastAsiaTheme="minorEastAsia"/>
              </w:rPr>
              <w:t xml:space="preserve">] Huang Ping, Hu Ping. Calculation method and simulation analysis of Q value of RLC resonant circuit [J] Journal of </w:t>
            </w:r>
            <w:proofErr w:type="spellStart"/>
            <w:r w:rsidRPr="006D7F59">
              <w:rPr>
                <w:rFonts w:eastAsiaTheme="minorEastAsia"/>
              </w:rPr>
              <w:t>Yulin</w:t>
            </w:r>
            <w:proofErr w:type="spellEnd"/>
            <w:r w:rsidRPr="006D7F59">
              <w:rPr>
                <w:rFonts w:eastAsiaTheme="minorEastAsia"/>
              </w:rPr>
              <w:t xml:space="preserve"> Teachers College, 2011, 32 (05): 32-5.</w:t>
            </w:r>
          </w:p>
          <w:p w:rsidR="006D7F59" w:rsidRDefault="006D7F59" w:rsidP="004120A6">
            <w:pPr>
              <w:ind w:left="1191" w:right="1534"/>
              <w:rPr>
                <w:rFonts w:eastAsiaTheme="minorEastAsia"/>
              </w:rPr>
            </w:pPr>
          </w:p>
          <w:p w:rsidR="006D7F59" w:rsidRDefault="006D7F59" w:rsidP="006D7F59">
            <w:pPr>
              <w:ind w:left="1191" w:right="1534"/>
              <w:rPr>
                <w:rFonts w:eastAsiaTheme="minorEastAsia"/>
              </w:rPr>
            </w:pPr>
            <w:r w:rsidRPr="006D7F59">
              <w:rPr>
                <w:rFonts w:eastAsiaTheme="minorEastAsia"/>
              </w:rPr>
              <w:t>[</w:t>
            </w:r>
            <w:r>
              <w:rPr>
                <w:rFonts w:eastAsiaTheme="minorEastAsia"/>
              </w:rPr>
              <w:t>7</w:t>
            </w:r>
            <w:r w:rsidRPr="006D7F59">
              <w:rPr>
                <w:rFonts w:eastAsiaTheme="minorEastAsia"/>
              </w:rPr>
              <w:t xml:space="preserve">] Li </w:t>
            </w:r>
            <w:proofErr w:type="spellStart"/>
            <w:r w:rsidRPr="006D7F59">
              <w:rPr>
                <w:rFonts w:eastAsiaTheme="minorEastAsia"/>
              </w:rPr>
              <w:t>Xianfeng</w:t>
            </w:r>
            <w:proofErr w:type="spellEnd"/>
            <w:r w:rsidRPr="006D7F59">
              <w:rPr>
                <w:rFonts w:eastAsiaTheme="minorEastAsia"/>
              </w:rPr>
              <w:t xml:space="preserve">. Analysis of the Teaching Method of "RLC Series Circuit" [J] Vocational School Forum, 2010, 35 </w:t>
            </w:r>
          </w:p>
          <w:p w:rsidR="006D7F59" w:rsidRDefault="006D7F59" w:rsidP="006D7F59">
            <w:pPr>
              <w:ind w:left="1191" w:right="1534"/>
              <w:rPr>
                <w:rFonts w:eastAsiaTheme="minorEastAsia"/>
              </w:rPr>
            </w:pPr>
          </w:p>
          <w:p w:rsidR="006D7F59" w:rsidRDefault="006D7F59" w:rsidP="006D7F59">
            <w:pPr>
              <w:ind w:left="1191" w:right="1534"/>
              <w:rPr>
                <w:rFonts w:eastAsiaTheme="minorEastAsia"/>
              </w:rPr>
            </w:pPr>
            <w:r w:rsidRPr="006D7F59">
              <w:rPr>
                <w:rFonts w:eastAsiaTheme="minorEastAsia"/>
              </w:rPr>
              <w:t>[</w:t>
            </w:r>
            <w:r>
              <w:rPr>
                <w:rFonts w:eastAsiaTheme="minorEastAsia"/>
              </w:rPr>
              <w:t>8</w:t>
            </w:r>
            <w:r w:rsidRPr="006D7F59">
              <w:rPr>
                <w:rFonts w:eastAsiaTheme="minorEastAsia"/>
              </w:rPr>
              <w:t xml:space="preserve">] Jiang </w:t>
            </w:r>
            <w:proofErr w:type="spellStart"/>
            <w:r w:rsidRPr="006D7F59">
              <w:rPr>
                <w:rFonts w:eastAsiaTheme="minorEastAsia"/>
              </w:rPr>
              <w:t>Changshuang</w:t>
            </w:r>
            <w:proofErr w:type="spellEnd"/>
            <w:r w:rsidRPr="006D7F59">
              <w:rPr>
                <w:rFonts w:eastAsiaTheme="minorEastAsia"/>
              </w:rPr>
              <w:t xml:space="preserve">, Ding </w:t>
            </w:r>
            <w:proofErr w:type="spellStart"/>
            <w:r w:rsidRPr="006D7F59">
              <w:rPr>
                <w:rFonts w:eastAsiaTheme="minorEastAsia"/>
              </w:rPr>
              <w:t>Yurong</w:t>
            </w:r>
            <w:proofErr w:type="spellEnd"/>
            <w:r w:rsidRPr="006D7F59">
              <w:rPr>
                <w:rFonts w:eastAsiaTheme="minorEastAsia"/>
              </w:rPr>
              <w:t xml:space="preserve">, Zhong </w:t>
            </w:r>
            <w:proofErr w:type="spellStart"/>
            <w:r w:rsidRPr="006D7F59">
              <w:rPr>
                <w:rFonts w:eastAsiaTheme="minorEastAsia"/>
              </w:rPr>
              <w:t>Jiansong</w:t>
            </w:r>
            <w:proofErr w:type="spellEnd"/>
            <w:r w:rsidRPr="006D7F59">
              <w:rPr>
                <w:rFonts w:eastAsiaTheme="minorEastAsia"/>
              </w:rPr>
              <w:t xml:space="preserve">, Yu </w:t>
            </w:r>
            <w:proofErr w:type="spellStart"/>
            <w:r w:rsidRPr="006D7F59">
              <w:rPr>
                <w:rFonts w:eastAsiaTheme="minorEastAsia"/>
              </w:rPr>
              <w:t>Jianmin</w:t>
            </w:r>
            <w:proofErr w:type="spellEnd"/>
            <w:r w:rsidRPr="006D7F59">
              <w:rPr>
                <w:rFonts w:eastAsiaTheme="minorEastAsia"/>
              </w:rPr>
              <w:t>. Sine signal source in Excel environment Simulation of RLC series circuit [J] PHYSICAL EXPERIMENT OF COLLEGE, 2012, 25 (02): 25-2.</w:t>
            </w:r>
          </w:p>
          <w:p w:rsidR="00322D89" w:rsidRDefault="00322D89" w:rsidP="006D7F59">
            <w:pPr>
              <w:ind w:left="1191" w:right="1534"/>
              <w:rPr>
                <w:rFonts w:eastAsiaTheme="minorEastAsia"/>
              </w:rPr>
            </w:pPr>
          </w:p>
          <w:p w:rsidR="00322D89" w:rsidRDefault="00322D89" w:rsidP="00322D89">
            <w:pPr>
              <w:ind w:left="1191" w:right="1534"/>
              <w:rPr>
                <w:rFonts w:eastAsiaTheme="minorEastAsia"/>
              </w:rPr>
            </w:pPr>
            <w:r w:rsidRPr="006D7F59">
              <w:rPr>
                <w:rFonts w:eastAsiaTheme="minorEastAsia"/>
              </w:rPr>
              <w:t>[</w:t>
            </w:r>
            <w:r>
              <w:rPr>
                <w:rFonts w:eastAsiaTheme="minorEastAsia"/>
              </w:rPr>
              <w:t>9</w:t>
            </w:r>
            <w:r w:rsidRPr="006D7F59">
              <w:rPr>
                <w:rFonts w:eastAsiaTheme="minorEastAsia"/>
              </w:rPr>
              <w:t>]</w:t>
            </w:r>
            <w:r>
              <w:rPr>
                <w:rFonts w:eastAsiaTheme="minorEastAsia"/>
              </w:rPr>
              <w:t xml:space="preserve"> </w:t>
            </w:r>
            <w:r w:rsidRPr="00322D89">
              <w:rPr>
                <w:rFonts w:eastAsiaTheme="minorEastAsia"/>
              </w:rPr>
              <w:t xml:space="preserve">Paul </w:t>
            </w:r>
            <w:proofErr w:type="spellStart"/>
            <w:proofErr w:type="gramStart"/>
            <w:r w:rsidRPr="00322D89">
              <w:rPr>
                <w:rFonts w:eastAsiaTheme="minorEastAsia"/>
              </w:rPr>
              <w:t>Horowitz;Winfield</w:t>
            </w:r>
            <w:proofErr w:type="spellEnd"/>
            <w:proofErr w:type="gramEnd"/>
            <w:r w:rsidRPr="00322D89">
              <w:rPr>
                <w:rFonts w:eastAsiaTheme="minorEastAsia"/>
              </w:rPr>
              <w:t xml:space="preserve"> Hill</w:t>
            </w:r>
            <w:r>
              <w:rPr>
                <w:rFonts w:eastAsiaTheme="minorEastAsia"/>
              </w:rPr>
              <w:t xml:space="preserve">. </w:t>
            </w:r>
            <w:r w:rsidRPr="00322D89">
              <w:rPr>
                <w:rFonts w:eastAsiaTheme="minorEastAsia"/>
              </w:rPr>
              <w:t>The Art of Electronics</w:t>
            </w:r>
            <w:r w:rsidR="002B2961">
              <w:rPr>
                <w:rFonts w:eastAsiaTheme="minorEastAsia"/>
              </w:rPr>
              <w:t>[M]</w:t>
            </w:r>
            <w:r w:rsidR="00C054DE">
              <w:rPr>
                <w:rFonts w:eastAsiaTheme="minorEastAsia"/>
              </w:rPr>
              <w:t xml:space="preserve"> </w:t>
            </w:r>
            <w:r w:rsidR="00C054DE" w:rsidRPr="00322D89">
              <w:rPr>
                <w:rFonts w:eastAsiaTheme="minorEastAsia"/>
              </w:rPr>
              <w:t>Cambridge University Press</w:t>
            </w:r>
            <w:r w:rsidR="005225BE">
              <w:rPr>
                <w:rFonts w:eastAsiaTheme="minorEastAsia"/>
              </w:rPr>
              <w:t>,</w:t>
            </w:r>
            <w:r w:rsidR="005225BE" w:rsidRPr="00322D89">
              <w:rPr>
                <w:rFonts w:eastAsiaTheme="minorEastAsia"/>
              </w:rPr>
              <w:t>1989-07-28</w:t>
            </w:r>
            <w:r w:rsidR="005225BE">
              <w:rPr>
                <w:rFonts w:eastAsiaTheme="minorEastAsia"/>
              </w:rPr>
              <w:t>.</w:t>
            </w:r>
          </w:p>
          <w:p w:rsidR="00BF3C4F" w:rsidRDefault="00BF3C4F" w:rsidP="00322D89">
            <w:pPr>
              <w:ind w:left="1191" w:right="1534"/>
              <w:rPr>
                <w:rFonts w:eastAsiaTheme="minorEastAsia"/>
              </w:rPr>
            </w:pPr>
          </w:p>
          <w:p w:rsidR="00BF3C4F" w:rsidRPr="00322D89" w:rsidRDefault="00BF3C4F" w:rsidP="00322D89">
            <w:pPr>
              <w:ind w:left="1191" w:right="1534"/>
              <w:rPr>
                <w:rFonts w:eastAsiaTheme="minorEastAsia" w:hint="eastAsia"/>
              </w:rPr>
            </w:pPr>
            <w:r w:rsidRPr="006D7F59">
              <w:rPr>
                <w:rFonts w:eastAsiaTheme="minorEastAsia"/>
              </w:rPr>
              <w:t>[</w:t>
            </w:r>
            <w:proofErr w:type="gramStart"/>
            <w:r>
              <w:rPr>
                <w:rFonts w:eastAsiaTheme="minorEastAsia"/>
              </w:rPr>
              <w:t>10</w:t>
            </w:r>
            <w:r w:rsidRPr="006D7F59">
              <w:rPr>
                <w:rFonts w:eastAsiaTheme="minorEastAsia"/>
              </w:rPr>
              <w:t>]</w:t>
            </w:r>
            <w:r>
              <w:rPr>
                <w:rFonts w:eastAsiaTheme="minorEastAsia"/>
              </w:rPr>
              <w:t>Chen</w:t>
            </w:r>
            <w:proofErr w:type="gramEnd"/>
            <w:r>
              <w:rPr>
                <w:rFonts w:eastAsiaTheme="minorEastAsia"/>
              </w:rPr>
              <w:t xml:space="preserve"> </w:t>
            </w:r>
            <w:proofErr w:type="spellStart"/>
            <w:r>
              <w:rPr>
                <w:rFonts w:eastAsiaTheme="minorEastAsia"/>
              </w:rPr>
              <w:t>Tingxun</w:t>
            </w:r>
            <w:proofErr w:type="spellEnd"/>
            <w:r>
              <w:rPr>
                <w:rFonts w:eastAsiaTheme="minorEastAsia"/>
              </w:rPr>
              <w:t xml:space="preserve">. </w:t>
            </w:r>
            <w:r w:rsidRPr="00BF3C4F">
              <w:rPr>
                <w:rFonts w:eastAsiaTheme="minorEastAsia"/>
              </w:rPr>
              <w:t>Analysis and Improvement of Experimental Error of RLC Series Resonant Circuit</w:t>
            </w:r>
            <w:r>
              <w:rPr>
                <w:rFonts w:eastAsiaTheme="minorEastAsia"/>
              </w:rPr>
              <w:t>[J]</w:t>
            </w:r>
            <w:r>
              <w:t xml:space="preserve"> </w:t>
            </w:r>
            <w:r w:rsidRPr="00BF3C4F">
              <w:rPr>
                <w:rFonts w:eastAsiaTheme="minorEastAsia"/>
              </w:rPr>
              <w:t>Journal of Zhejiang Ocean University (Natural Science Edition)</w:t>
            </w:r>
            <w:r>
              <w:rPr>
                <w:rFonts w:eastAsiaTheme="minorEastAsia"/>
              </w:rPr>
              <w:t>,2001,06,20-2.</w:t>
            </w:r>
            <w:bookmarkStart w:id="25" w:name="_GoBack"/>
            <w:bookmarkEnd w:id="25"/>
          </w:p>
          <w:p w:rsidR="00322D89" w:rsidRPr="006D7F59" w:rsidRDefault="00322D89" w:rsidP="00322D89">
            <w:pPr>
              <w:ind w:left="1191" w:right="1534"/>
              <w:rPr>
                <w:rFonts w:eastAsiaTheme="minorEastAsia" w:hint="eastAsia"/>
              </w:rPr>
            </w:pPr>
          </w:p>
        </w:tc>
      </w:tr>
    </w:tbl>
    <w:p w:rsidR="008754D6" w:rsidRPr="005A0C46" w:rsidRDefault="008754D6" w:rsidP="005A0C46">
      <w:pPr>
        <w:ind w:left="0" w:right="1534" w:firstLine="0"/>
        <w:rPr>
          <w:rFonts w:eastAsiaTheme="minorEastAsia" w:hint="eastAsia"/>
        </w:rPr>
      </w:pPr>
    </w:p>
    <w:sectPr w:rsidR="008754D6" w:rsidRPr="005A0C46" w:rsidSect="00AC422A">
      <w:footerReference w:type="default" r:id="rId55"/>
      <w:type w:val="continuous"/>
      <w:pgSz w:w="12240" w:h="15840"/>
      <w:pgMar w:top="1554" w:right="969" w:bottom="1617" w:left="886" w:header="1049" w:footer="1162"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303A" w:rsidRDefault="0065303A">
      <w:pPr>
        <w:spacing w:after="0" w:line="240" w:lineRule="auto"/>
      </w:pPr>
      <w:r>
        <w:separator/>
      </w:r>
    </w:p>
  </w:endnote>
  <w:endnote w:type="continuationSeparator" w:id="0">
    <w:p w:rsidR="0065303A" w:rsidRDefault="00653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935367"/>
      <w:docPartObj>
        <w:docPartGallery w:val="Page Numbers (Bottom of Page)"/>
        <w:docPartUnique/>
      </w:docPartObj>
    </w:sdtPr>
    <w:sdtContent>
      <w:p w:rsidR="00325370" w:rsidRDefault="00325370">
        <w:pPr>
          <w:pStyle w:val="af"/>
          <w:jc w:val="center"/>
        </w:pPr>
        <w:r>
          <w:t>1</w:t>
        </w:r>
      </w:p>
    </w:sdtContent>
  </w:sdt>
  <w:p w:rsidR="00325370" w:rsidRDefault="00325370">
    <w:pPr>
      <w:tabs>
        <w:tab w:val="center" w:pos="1596"/>
      </w:tabs>
      <w:spacing w:after="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1</w:t>
    </w:r>
  </w:p>
  <w:p w:rsidR="00325370" w:rsidRDefault="00325370">
    <w:pPr>
      <w:tabs>
        <w:tab w:val="center" w:pos="7348"/>
        <w:tab w:val="right" w:pos="10385"/>
      </w:tabs>
      <w:spacing w:after="0" w:line="259" w:lineRule="auto"/>
      <w:ind w:left="0" w:right="-53"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tabs>
        <w:tab w:val="center" w:pos="7348"/>
        <w:tab w:val="right" w:pos="10385"/>
      </w:tabs>
      <w:spacing w:after="0" w:line="259" w:lineRule="auto"/>
      <w:ind w:left="0" w:right="-53" w:firstLine="0"/>
      <w:jc w:val="left"/>
    </w:pPr>
    <w:r>
      <w:rPr>
        <w:rFonts w:ascii="Calibri" w:eastAsia="Calibri" w:hAnsi="Calibri" w:cs="Calibri"/>
        <w:color w:val="000000"/>
      </w:rPr>
      <w:tab/>
    </w:r>
    <w:r>
      <w:rPr>
        <w:sz w:val="18"/>
      </w:rPr>
      <w:t xml:space="preserve"> Understanding Basic Analog – Passive Devices</w:t>
    </w:r>
    <w:r>
      <w:rPr>
        <w:sz w:val="18"/>
      </w:rPr>
      <w:tab/>
    </w:r>
    <w:r>
      <w:rPr>
        <w:sz w:val="18"/>
      </w:rPr>
      <w:fldChar w:fldCharType="begin"/>
    </w:r>
    <w:r>
      <w:rPr>
        <w:sz w:val="18"/>
      </w:rPr>
      <w:instrText xml:space="preserve"> PAGE   \* MERGEFORMAT </w:instrText>
    </w:r>
    <w:r>
      <w:rPr>
        <w:sz w:val="18"/>
      </w:rPr>
      <w:fldChar w:fldCharType="separate"/>
    </w:r>
    <w:r>
      <w:rPr>
        <w:sz w:val="18"/>
      </w:rPr>
      <w:t>3</w:t>
    </w:r>
    <w:r>
      <w:rPr>
        <w:sz w:val="18"/>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2</w:t>
    </w:r>
  </w:p>
  <w:p w:rsidR="00325370" w:rsidRDefault="00325370">
    <w:pPr>
      <w:tabs>
        <w:tab w:val="center" w:pos="7348"/>
        <w:tab w:val="right" w:pos="10385"/>
      </w:tabs>
      <w:spacing w:after="0" w:line="259" w:lineRule="auto"/>
      <w:ind w:left="0" w:right="-53" w:firstLine="0"/>
      <w:jc w:val="left"/>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3</w:t>
    </w:r>
  </w:p>
  <w:p w:rsidR="00325370" w:rsidRDefault="00325370">
    <w:pPr>
      <w:tabs>
        <w:tab w:val="center" w:pos="7348"/>
        <w:tab w:val="right" w:pos="10385"/>
      </w:tabs>
      <w:spacing w:after="0" w:line="259" w:lineRule="auto"/>
      <w:ind w:left="0" w:right="-53" w:firstLine="0"/>
      <w:jc w:val="left"/>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4</w:t>
    </w:r>
  </w:p>
  <w:p w:rsidR="00325370" w:rsidRDefault="00325370">
    <w:pPr>
      <w:tabs>
        <w:tab w:val="center" w:pos="7348"/>
        <w:tab w:val="right" w:pos="10385"/>
      </w:tabs>
      <w:spacing w:after="0" w:line="259" w:lineRule="auto"/>
      <w:ind w:left="0" w:right="-53" w:firstLine="0"/>
      <w:jc w:val="left"/>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rPr>
        <w:rFonts w:hint="eastAsia"/>
      </w:rPr>
      <w:t>5</w:t>
    </w:r>
  </w:p>
  <w:p w:rsidR="00325370" w:rsidRDefault="00325370">
    <w:pPr>
      <w:tabs>
        <w:tab w:val="center" w:pos="7348"/>
        <w:tab w:val="right" w:pos="10385"/>
      </w:tabs>
      <w:spacing w:after="0" w:line="259" w:lineRule="auto"/>
      <w:ind w:left="0" w:right="-53" w:firstLine="0"/>
      <w:jc w:val="left"/>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6</w:t>
    </w:r>
  </w:p>
  <w:p w:rsidR="00325370" w:rsidRDefault="00325370">
    <w:pPr>
      <w:tabs>
        <w:tab w:val="center" w:pos="7348"/>
        <w:tab w:val="right" w:pos="10385"/>
      </w:tabs>
      <w:spacing w:after="0" w:line="259" w:lineRule="auto"/>
      <w:ind w:left="0" w:right="-53" w:firstLine="0"/>
      <w:jc w:val="left"/>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7</w:t>
    </w:r>
  </w:p>
  <w:p w:rsidR="00325370" w:rsidRDefault="00325370">
    <w:pPr>
      <w:tabs>
        <w:tab w:val="center" w:pos="7348"/>
        <w:tab w:val="right" w:pos="10385"/>
      </w:tabs>
      <w:spacing w:after="0" w:line="259" w:lineRule="auto"/>
      <w:ind w:left="0" w:right="-53" w:firstLine="0"/>
      <w:jc w:val="left"/>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7</w:t>
    </w:r>
  </w:p>
  <w:p w:rsidR="00325370" w:rsidRDefault="00325370">
    <w:pPr>
      <w:tabs>
        <w:tab w:val="center" w:pos="7348"/>
        <w:tab w:val="right" w:pos="10385"/>
      </w:tabs>
      <w:spacing w:after="0" w:line="259" w:lineRule="auto"/>
      <w:ind w:left="0" w:right="-53" w:firstLine="0"/>
      <w:jc w:val="left"/>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8</w:t>
    </w:r>
  </w:p>
  <w:p w:rsidR="00325370" w:rsidRDefault="00325370">
    <w:pPr>
      <w:tabs>
        <w:tab w:val="center" w:pos="7348"/>
        <w:tab w:val="right" w:pos="10385"/>
      </w:tabs>
      <w:spacing w:after="0" w:line="259" w:lineRule="auto"/>
      <w:ind w:left="0" w:right="-53" w:firstLine="0"/>
      <w:jc w:val="left"/>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9</w:t>
    </w:r>
  </w:p>
  <w:p w:rsidR="00325370" w:rsidRDefault="00325370">
    <w:pPr>
      <w:tabs>
        <w:tab w:val="center" w:pos="7348"/>
        <w:tab w:val="right" w:pos="10385"/>
      </w:tabs>
      <w:spacing w:after="0" w:line="259" w:lineRule="auto"/>
      <w:ind w:left="0" w:right="-53" w:firstLine="0"/>
      <w:jc w:val="left"/>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9</w:t>
    </w:r>
  </w:p>
  <w:p w:rsidR="00325370" w:rsidRDefault="00325370">
    <w:pPr>
      <w:tabs>
        <w:tab w:val="center" w:pos="7348"/>
        <w:tab w:val="right" w:pos="10385"/>
      </w:tabs>
      <w:spacing w:after="0" w:line="259" w:lineRule="auto"/>
      <w:ind w:left="0" w:right="-53" w:firstLine="0"/>
      <w:jc w:val="left"/>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10</w:t>
    </w:r>
  </w:p>
  <w:p w:rsidR="00325370" w:rsidRDefault="00325370">
    <w:pPr>
      <w:tabs>
        <w:tab w:val="center" w:pos="7348"/>
        <w:tab w:val="right" w:pos="10385"/>
      </w:tabs>
      <w:spacing w:after="0" w:line="259" w:lineRule="auto"/>
      <w:ind w:left="0" w:right="-53" w:firstLine="0"/>
      <w:jc w:val="left"/>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12</w:t>
    </w:r>
  </w:p>
  <w:p w:rsidR="00325370" w:rsidRDefault="00325370">
    <w:pPr>
      <w:tabs>
        <w:tab w:val="center" w:pos="7348"/>
        <w:tab w:val="right" w:pos="10385"/>
      </w:tabs>
      <w:spacing w:after="0" w:line="259" w:lineRule="auto"/>
      <w:ind w:left="0" w:right="-53" w:firstLine="0"/>
      <w:jc w:val="left"/>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11</w:t>
    </w:r>
  </w:p>
  <w:p w:rsidR="00325370" w:rsidRDefault="00325370">
    <w:pPr>
      <w:tabs>
        <w:tab w:val="center" w:pos="7348"/>
        <w:tab w:val="right" w:pos="10385"/>
      </w:tabs>
      <w:spacing w:after="0" w:line="259" w:lineRule="auto"/>
      <w:ind w:left="0" w:right="-53" w:firstLine="0"/>
      <w:jc w:val="left"/>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12</w:t>
    </w:r>
  </w:p>
  <w:p w:rsidR="00325370" w:rsidRDefault="00325370">
    <w:pPr>
      <w:tabs>
        <w:tab w:val="center" w:pos="7348"/>
        <w:tab w:val="right" w:pos="10385"/>
      </w:tabs>
      <w:spacing w:after="0" w:line="259" w:lineRule="auto"/>
      <w:ind w:left="0" w:right="-53" w:firstLine="0"/>
      <w:jc w:val="left"/>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pStyle w:val="af"/>
      <w:jc w:val="center"/>
    </w:pPr>
    <w:r>
      <w:t>13</w:t>
    </w:r>
  </w:p>
  <w:p w:rsidR="00325370" w:rsidRDefault="00325370">
    <w:pPr>
      <w:tabs>
        <w:tab w:val="center" w:pos="7348"/>
        <w:tab w:val="right" w:pos="10385"/>
      </w:tabs>
      <w:spacing w:after="0" w:line="259" w:lineRule="auto"/>
      <w:ind w:left="0" w:right="-53"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303A" w:rsidRDefault="0065303A">
      <w:pPr>
        <w:spacing w:after="0" w:line="240" w:lineRule="auto"/>
      </w:pPr>
      <w:r>
        <w:separator/>
      </w:r>
    </w:p>
  </w:footnote>
  <w:footnote w:type="continuationSeparator" w:id="0">
    <w:p w:rsidR="0065303A" w:rsidRDefault="006530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160" w:line="259" w:lineRule="auto"/>
      <w:ind w:left="0" w:firstLine="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0" w:line="259" w:lineRule="auto"/>
      <w:ind w:left="-985" w:right="11593" w:firstLine="0"/>
      <w:jc w:val="left"/>
    </w:pPr>
    <w:r>
      <w:rPr>
        <w:rFonts w:ascii="Calibri" w:eastAsia="Calibri" w:hAnsi="Calibri" w:cs="Calibri"/>
        <w:noProof/>
        <w:color w:val="000000"/>
      </w:rPr>
      <mc:AlternateContent>
        <mc:Choice Requires="wpg">
          <w:drawing>
            <wp:anchor distT="0" distB="0" distL="114300" distR="114300" simplePos="0" relativeHeight="251658240" behindDoc="0" locked="0" layoutInCell="1" allowOverlap="1">
              <wp:simplePos x="0" y="0"/>
              <wp:positionH relativeFrom="page">
                <wp:posOffset>835203</wp:posOffset>
              </wp:positionH>
              <wp:positionV relativeFrom="page">
                <wp:posOffset>818642</wp:posOffset>
              </wp:positionV>
              <wp:extent cx="6367679" cy="17996"/>
              <wp:effectExtent l="0" t="0" r="0" b="0"/>
              <wp:wrapSquare wrapText="bothSides"/>
              <wp:docPr id="9754" name="Group 9754"/>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9755" name="Shape 9755"/>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756F033A" id="Group 9754" o:spid="_x0000_s1026" style="position:absolute;left:0;text-align:left;margin-left:65.75pt;margin-top:64.45pt;width:501.4pt;height:1.4pt;z-index:251658240;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">
              <v:shape id="Shape 9755" o:spid="_x0000_s1027" style="position:absolute;width:63676;height:0;visibility:visible;mso-wrap-style:square;v-text-anchor:top" coordsize="63676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" path="m,l6367679,e" filled="f" strokecolor="#181717" strokeweight=".49989mm">
                <v:stroke endcap="round"/>
                <v:path arrowok="t" textboxrect="0,0,6367679,0"/>
              </v:shape>
              <w10:wrap type="square"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Pr="00B50542" w:rsidRDefault="00325370" w:rsidP="00B50542">
    <w:pPr>
      <w:pStyle w:val="ad"/>
    </w:pPr>
    <w:r>
      <w:rPr>
        <w:noProof/>
        <w:sz w:val="18"/>
      </w:rPr>
      <w:drawing>
        <wp:anchor distT="0" distB="0" distL="114300" distR="114300" simplePos="0" relativeHeight="251666432" behindDoc="0" locked="0" layoutInCell="1" allowOverlap="1" wp14:anchorId="1FB40003" wp14:editId="57713E18">
          <wp:simplePos x="0" y="0"/>
          <wp:positionH relativeFrom="page">
            <wp:align>right</wp:align>
          </wp:positionH>
          <wp:positionV relativeFrom="paragraph">
            <wp:posOffset>-457200</wp:posOffset>
          </wp:positionV>
          <wp:extent cx="7762875" cy="1152525"/>
          <wp:effectExtent l="0" t="0" r="9525" b="9525"/>
          <wp:wrapTopAndBottom/>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62875" cy="1152525"/>
                  </a:xfrm>
                  <a:prstGeom prst="rect">
                    <a:avLst/>
                  </a:prstGeom>
                  <a:noFill/>
                  <a:ln>
                    <a:noFill/>
                  </a:ln>
                </pic:spPr>
              </pic:pic>
            </a:graphicData>
          </a:graphic>
          <wp14:sizeRelH relativeFrom="margin">
            <wp14:pctWidth>0</wp14:pctWidth>
          </wp14:sizeRelH>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0" w:line="259" w:lineRule="auto"/>
      <w:ind w:left="-8" w:firstLine="0"/>
      <w:jc w:val="left"/>
    </w:pPr>
    <w:r>
      <w:rPr>
        <w:rFonts w:ascii="Calibri" w:eastAsia="Calibri" w:hAnsi="Calibri" w:cs="Calibri"/>
        <w:noProof/>
        <w:color w:val="000000"/>
      </w:rPr>
      <mc:AlternateContent>
        <mc:Choice Requires="wpg">
          <w:drawing>
            <wp:anchor distT="0" distB="0" distL="114300" distR="114300" simplePos="0" relativeHeight="251662336" behindDoc="0" locked="0" layoutInCell="1" allowOverlap="1">
              <wp:simplePos x="0" y="0"/>
              <wp:positionH relativeFrom="page">
                <wp:posOffset>562318</wp:posOffset>
              </wp:positionH>
              <wp:positionV relativeFrom="page">
                <wp:posOffset>818642</wp:posOffset>
              </wp:positionV>
              <wp:extent cx="6367679" cy="17996"/>
              <wp:effectExtent l="0" t="0" r="0" b="0"/>
              <wp:wrapSquare wrapText="bothSides"/>
              <wp:docPr id="9841" name="Group 9841"/>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9842" name="Shape 9842"/>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48934381" id="Group 9841" o:spid="_x0000_s1026" style="position:absolute;left:0;text-align:left;margin-left:44.3pt;margin-top:64.45pt;width:501.4pt;height:1.4pt;z-index:251662336;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">
              <v:shape id="Shape 9842" o:spid="_x0000_s1027" style="position:absolute;width:63676;height:0;visibility:visible;mso-wrap-style:square;v-text-anchor:top" coordsize="63676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" path="m,l6367679,e" filled="f" strokecolor="#181717" strokeweight=".49989mm">
                <v:stroke endcap="round"/>
                <v:path arrowok="t" textboxrect="0,0,6367679,0"/>
              </v:shape>
              <w10:wrap type="square" anchorx="page" anchory="page"/>
            </v:group>
          </w:pict>
        </mc:Fallback>
      </mc:AlternateContent>
    </w:r>
    <w:r>
      <w:rPr>
        <w:sz w:val="18"/>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0" w:line="259" w:lineRule="auto"/>
      <w:ind w:left="0" w:right="-100" w:firstLine="0"/>
      <w:jc w:val="right"/>
    </w:pPr>
    <w:r>
      <w:rPr>
        <w:rFonts w:ascii="Calibri" w:eastAsia="Calibri" w:hAnsi="Calibri" w:cs="Calibri"/>
        <w:noProof/>
        <w:color w:val="000000"/>
      </w:rPr>
      <mc:AlternateContent>
        <mc:Choice Requires="wpg">
          <w:drawing>
            <wp:anchor distT="0" distB="0" distL="114300" distR="114300" simplePos="0" relativeHeight="251663360" behindDoc="0" locked="0" layoutInCell="1" allowOverlap="1">
              <wp:simplePos x="0" y="0"/>
              <wp:positionH relativeFrom="page">
                <wp:posOffset>835203</wp:posOffset>
              </wp:positionH>
              <wp:positionV relativeFrom="page">
                <wp:posOffset>818642</wp:posOffset>
              </wp:positionV>
              <wp:extent cx="6367679" cy="17996"/>
              <wp:effectExtent l="0" t="0" r="0" b="0"/>
              <wp:wrapSquare wrapText="bothSides"/>
              <wp:docPr id="9825" name="Group 9825"/>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9826" name="Shape 9826"/>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57275876" id="Group 9825" o:spid="_x0000_s1026" style="position:absolute;left:0;text-align:left;margin-left:65.75pt;margin-top:64.45pt;width:501.4pt;height:1.4pt;z-index:251663360;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">
              <v:shape id="Shape 9826" o:spid="_x0000_s1027" style="position:absolute;width:63676;height:0;visibility:visible;mso-wrap-style:square;v-text-anchor:top" coordsize="63676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" path="m,l6367679,e" filled="f" strokecolor="#181717" strokeweight=".49989mm">
                <v:stroke endcap="round"/>
                <v:path arrowok="t" textboxrect="0,0,6367679,0"/>
              </v:shape>
              <w10:wrap type="square" anchorx="page" anchory="page"/>
            </v:group>
          </w:pict>
        </mc:Fallback>
      </mc:AlternateContent>
    </w:r>
    <w:r>
      <w:rPr>
        <w:sz w:val="18"/>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Default="00325370">
    <w:pPr>
      <w:spacing w:after="0" w:line="259" w:lineRule="auto"/>
      <w:ind w:left="0" w:right="-100" w:firstLine="0"/>
      <w:jc w:val="right"/>
    </w:pPr>
    <w:r>
      <w:rPr>
        <w:rFonts w:ascii="Calibri" w:eastAsia="Calibri" w:hAnsi="Calibri" w:cs="Calibri"/>
        <w:noProof/>
        <w:color w:val="000000"/>
      </w:rPr>
      <mc:AlternateContent>
        <mc:Choice Requires="wpg">
          <w:drawing>
            <wp:anchor distT="0" distB="0" distL="114300" distR="114300" simplePos="0" relativeHeight="251664384" behindDoc="0" locked="0" layoutInCell="1" allowOverlap="1">
              <wp:simplePos x="0" y="0"/>
              <wp:positionH relativeFrom="page">
                <wp:posOffset>835203</wp:posOffset>
              </wp:positionH>
              <wp:positionV relativeFrom="page">
                <wp:posOffset>818642</wp:posOffset>
              </wp:positionV>
              <wp:extent cx="6367679" cy="17996"/>
              <wp:effectExtent l="0" t="0" r="0" b="0"/>
              <wp:wrapSquare wrapText="bothSides"/>
              <wp:docPr id="9809" name="Group 9809"/>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9810" name="Shape 9810"/>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7194B707" id="Group 9809" o:spid="_x0000_s1026" style="position:absolute;left:0;text-align:left;margin-left:65.75pt;margin-top:64.45pt;width:501.4pt;height:1.4pt;z-index:251664384;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">
              <v:shape id="Shape 9810" o:spid="_x0000_s1027" style="position:absolute;width:63676;height:0;visibility:visible;mso-wrap-style:square;v-text-anchor:top" coordsize="63676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" path="m,l6367679,e" filled="f" strokecolor="#181717" strokeweight=".49989mm">
                <v:stroke endcap="round"/>
                <v:path arrowok="t" textboxrect="0,0,6367679,0"/>
              </v:shape>
              <w10:wrap type="square" anchorx="page" anchory="page"/>
            </v:group>
          </w:pict>
        </mc:Fallback>
      </mc:AlternateContent>
    </w:r>
    <w:r>
      <w:rPr>
        <w:sz w:val="1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F539CE"/>
    <w:multiLevelType w:val="hybridMultilevel"/>
    <w:tmpl w:val="04242458"/>
    <w:lvl w:ilvl="0" w:tplc="AA202842">
      <w:start w:val="1"/>
      <w:numFmt w:val="decimal"/>
      <w:lvlText w:val="%1)"/>
      <w:lvlJc w:val="left"/>
      <w:pPr>
        <w:ind w:left="785" w:hanging="360"/>
      </w:pPr>
      <w:rPr>
        <w:rFonts w:hint="default"/>
        <w:b w:val="0"/>
        <w:i w:val="0"/>
        <w:sz w:val="24"/>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1" w15:restartNumberingAfterBreak="0">
    <w:nsid w:val="6D7E5714"/>
    <w:multiLevelType w:val="hybridMultilevel"/>
    <w:tmpl w:val="864A57A6"/>
    <w:lvl w:ilvl="0" w:tplc="CED0828A">
      <w:start w:val="13"/>
      <w:numFmt w:val="bullet"/>
      <w:lvlText w:val="–"/>
      <w:lvlJc w:val="left"/>
      <w:pPr>
        <w:ind w:left="360" w:hanging="360"/>
      </w:pPr>
      <w:rPr>
        <w:rFonts w:ascii="Arial" w:eastAsia="Arial"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7D8531ED"/>
    <w:multiLevelType w:val="hybridMultilevel"/>
    <w:tmpl w:val="39FE0E38"/>
    <w:lvl w:ilvl="0" w:tplc="DFD0B6DE">
      <w:start w:val="1"/>
      <w:numFmt w:val="decimal"/>
      <w:lvlText w:val="%1"/>
      <w:lvlJc w:val="left"/>
      <w:pPr>
        <w:ind w:left="283"/>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1" w:tplc="D66CA40A">
      <w:start w:val="1"/>
      <w:numFmt w:val="lowerLetter"/>
      <w:lvlText w:val="%2"/>
      <w:lvlJc w:val="left"/>
      <w:pPr>
        <w:ind w:left="10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2" w:tplc="A698C642">
      <w:start w:val="1"/>
      <w:numFmt w:val="lowerRoman"/>
      <w:lvlText w:val="%3"/>
      <w:lvlJc w:val="left"/>
      <w:pPr>
        <w:ind w:left="17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3" w:tplc="87F4260C">
      <w:start w:val="1"/>
      <w:numFmt w:val="decimal"/>
      <w:lvlText w:val="%4"/>
      <w:lvlJc w:val="left"/>
      <w:pPr>
        <w:ind w:left="25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4" w:tplc="ED3A567E">
      <w:start w:val="1"/>
      <w:numFmt w:val="lowerLetter"/>
      <w:lvlText w:val="%5"/>
      <w:lvlJc w:val="left"/>
      <w:pPr>
        <w:ind w:left="322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5" w:tplc="A6E6668E">
      <w:start w:val="1"/>
      <w:numFmt w:val="lowerRoman"/>
      <w:lvlText w:val="%6"/>
      <w:lvlJc w:val="left"/>
      <w:pPr>
        <w:ind w:left="394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6" w:tplc="D18C60E2">
      <w:start w:val="1"/>
      <w:numFmt w:val="decimal"/>
      <w:lvlText w:val="%7"/>
      <w:lvlJc w:val="left"/>
      <w:pPr>
        <w:ind w:left="46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7" w:tplc="417A3816">
      <w:start w:val="1"/>
      <w:numFmt w:val="lowerLetter"/>
      <w:lvlText w:val="%8"/>
      <w:lvlJc w:val="left"/>
      <w:pPr>
        <w:ind w:left="53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8" w:tplc="0BD44266">
      <w:start w:val="1"/>
      <w:numFmt w:val="lowerRoman"/>
      <w:lvlText w:val="%9"/>
      <w:lvlJc w:val="left"/>
      <w:pPr>
        <w:ind w:left="61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333"/>
    <w:rsid w:val="00037269"/>
    <w:rsid w:val="00054129"/>
    <w:rsid w:val="00062F19"/>
    <w:rsid w:val="00065E28"/>
    <w:rsid w:val="000B7CE0"/>
    <w:rsid w:val="000E447B"/>
    <w:rsid w:val="00102DEF"/>
    <w:rsid w:val="00110DAB"/>
    <w:rsid w:val="0012579E"/>
    <w:rsid w:val="001C1CF6"/>
    <w:rsid w:val="001F1B6E"/>
    <w:rsid w:val="00211E79"/>
    <w:rsid w:val="00271013"/>
    <w:rsid w:val="00274477"/>
    <w:rsid w:val="00294DCB"/>
    <w:rsid w:val="002B2961"/>
    <w:rsid w:val="002C1EBB"/>
    <w:rsid w:val="002D1262"/>
    <w:rsid w:val="002F42D9"/>
    <w:rsid w:val="00322D89"/>
    <w:rsid w:val="00323451"/>
    <w:rsid w:val="00325370"/>
    <w:rsid w:val="003303BE"/>
    <w:rsid w:val="00344BCF"/>
    <w:rsid w:val="00351406"/>
    <w:rsid w:val="00381115"/>
    <w:rsid w:val="003E7DC7"/>
    <w:rsid w:val="004120A6"/>
    <w:rsid w:val="00475F32"/>
    <w:rsid w:val="004941FE"/>
    <w:rsid w:val="00496D1E"/>
    <w:rsid w:val="004A5465"/>
    <w:rsid w:val="004B0442"/>
    <w:rsid w:val="004D55F7"/>
    <w:rsid w:val="004F4AF2"/>
    <w:rsid w:val="005225BE"/>
    <w:rsid w:val="005316E1"/>
    <w:rsid w:val="00532147"/>
    <w:rsid w:val="005947CE"/>
    <w:rsid w:val="005A0A71"/>
    <w:rsid w:val="005A0C46"/>
    <w:rsid w:val="005A254E"/>
    <w:rsid w:val="005A4D8D"/>
    <w:rsid w:val="005D0B15"/>
    <w:rsid w:val="005E1595"/>
    <w:rsid w:val="005E1EE6"/>
    <w:rsid w:val="005E5005"/>
    <w:rsid w:val="006176F2"/>
    <w:rsid w:val="0065303A"/>
    <w:rsid w:val="00671AF9"/>
    <w:rsid w:val="00690AF7"/>
    <w:rsid w:val="00692C0E"/>
    <w:rsid w:val="006C62B1"/>
    <w:rsid w:val="006D52BC"/>
    <w:rsid w:val="006D7F59"/>
    <w:rsid w:val="0070180E"/>
    <w:rsid w:val="00791CC2"/>
    <w:rsid w:val="007952E6"/>
    <w:rsid w:val="007D1102"/>
    <w:rsid w:val="007D72FB"/>
    <w:rsid w:val="007F3893"/>
    <w:rsid w:val="00810DE6"/>
    <w:rsid w:val="008425C0"/>
    <w:rsid w:val="008754D6"/>
    <w:rsid w:val="00900D5F"/>
    <w:rsid w:val="009247BE"/>
    <w:rsid w:val="009369CD"/>
    <w:rsid w:val="0094151A"/>
    <w:rsid w:val="00953B0F"/>
    <w:rsid w:val="00987106"/>
    <w:rsid w:val="009940DF"/>
    <w:rsid w:val="009A48C2"/>
    <w:rsid w:val="009B6627"/>
    <w:rsid w:val="009C076A"/>
    <w:rsid w:val="009D292C"/>
    <w:rsid w:val="009F6D07"/>
    <w:rsid w:val="00A116FB"/>
    <w:rsid w:val="00A11721"/>
    <w:rsid w:val="00A16D17"/>
    <w:rsid w:val="00A30F7A"/>
    <w:rsid w:val="00A45D26"/>
    <w:rsid w:val="00A5616B"/>
    <w:rsid w:val="00A65278"/>
    <w:rsid w:val="00A73598"/>
    <w:rsid w:val="00A868B4"/>
    <w:rsid w:val="00A87794"/>
    <w:rsid w:val="00AB6B8B"/>
    <w:rsid w:val="00AC1052"/>
    <w:rsid w:val="00AC422A"/>
    <w:rsid w:val="00AD679F"/>
    <w:rsid w:val="00AE09D9"/>
    <w:rsid w:val="00B04BA9"/>
    <w:rsid w:val="00B0681D"/>
    <w:rsid w:val="00B071E2"/>
    <w:rsid w:val="00B2382C"/>
    <w:rsid w:val="00B27333"/>
    <w:rsid w:val="00B317EC"/>
    <w:rsid w:val="00B4109E"/>
    <w:rsid w:val="00B50542"/>
    <w:rsid w:val="00B515FF"/>
    <w:rsid w:val="00BB5379"/>
    <w:rsid w:val="00BE06BC"/>
    <w:rsid w:val="00BF2711"/>
    <w:rsid w:val="00BF3C4F"/>
    <w:rsid w:val="00C054DE"/>
    <w:rsid w:val="00C517E1"/>
    <w:rsid w:val="00C57DD8"/>
    <w:rsid w:val="00C77B4A"/>
    <w:rsid w:val="00CE3512"/>
    <w:rsid w:val="00CE43AD"/>
    <w:rsid w:val="00D16792"/>
    <w:rsid w:val="00D16C8D"/>
    <w:rsid w:val="00D47694"/>
    <w:rsid w:val="00D8299A"/>
    <w:rsid w:val="00DE6006"/>
    <w:rsid w:val="00E64B3A"/>
    <w:rsid w:val="00E94233"/>
    <w:rsid w:val="00EB7431"/>
    <w:rsid w:val="00EC7A09"/>
    <w:rsid w:val="00F1325C"/>
    <w:rsid w:val="00F238A5"/>
    <w:rsid w:val="00F37BA7"/>
    <w:rsid w:val="00F647B9"/>
    <w:rsid w:val="00F7566C"/>
    <w:rsid w:val="00F84101"/>
    <w:rsid w:val="00F9007F"/>
    <w:rsid w:val="00FA7187"/>
    <w:rsid w:val="00FB255C"/>
    <w:rsid w:val="00FF2E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9F69D"/>
  <w15:docId w15:val="{1D99DAF4-B80D-4A9E-B210-05A709687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spacing w:after="127" w:line="238" w:lineRule="auto"/>
        <w:ind w:left="1599" w:hanging="1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Pr>
      <w:rFonts w:ascii="Arial" w:eastAsia="Arial" w:hAnsi="Arial" w:cs="Arial"/>
      <w:color w:val="181717"/>
      <w:sz w:val="22"/>
    </w:rPr>
  </w:style>
  <w:style w:type="paragraph" w:styleId="1">
    <w:name w:val="heading 1"/>
    <w:next w:val="a"/>
    <w:link w:val="10"/>
    <w:uiPriority w:val="9"/>
    <w:qFormat/>
    <w:pPr>
      <w:keepNext/>
      <w:keepLines/>
      <w:spacing w:after="122" w:line="259" w:lineRule="auto"/>
      <w:ind w:left="440" w:hanging="10"/>
      <w:jc w:val="left"/>
      <w:outlineLvl w:val="0"/>
    </w:pPr>
    <w:rPr>
      <w:rFonts w:ascii="Arial" w:eastAsia="Arial" w:hAnsi="Arial" w:cs="Arial"/>
      <w:b/>
      <w:color w:val="181717"/>
      <w:sz w:val="28"/>
    </w:rPr>
  </w:style>
  <w:style w:type="paragraph" w:styleId="2">
    <w:name w:val="heading 2"/>
    <w:next w:val="a"/>
    <w:link w:val="20"/>
    <w:uiPriority w:val="9"/>
    <w:unhideWhenUsed/>
    <w:qFormat/>
    <w:pPr>
      <w:keepNext/>
      <w:keepLines/>
      <w:spacing w:after="176" w:line="259" w:lineRule="auto"/>
      <w:ind w:left="99" w:firstLine="0"/>
      <w:jc w:val="center"/>
      <w:outlineLvl w:val="1"/>
    </w:pPr>
    <w:rPr>
      <w:rFonts w:ascii="Arial" w:eastAsia="Arial" w:hAnsi="Arial" w:cs="Arial"/>
      <w:b/>
      <w:color w:val="181717"/>
      <w:sz w:val="18"/>
    </w:rPr>
  </w:style>
  <w:style w:type="paragraph" w:styleId="3">
    <w:name w:val="heading 3"/>
    <w:next w:val="a"/>
    <w:link w:val="30"/>
    <w:uiPriority w:val="9"/>
    <w:unhideWhenUsed/>
    <w:qFormat/>
    <w:pPr>
      <w:keepNext/>
      <w:keepLines/>
      <w:spacing w:after="122" w:line="259" w:lineRule="auto"/>
      <w:ind w:left="440" w:hanging="10"/>
      <w:jc w:val="left"/>
      <w:outlineLvl w:val="2"/>
    </w:pPr>
    <w:rPr>
      <w:rFonts w:ascii="Arial" w:eastAsia="Arial" w:hAnsi="Arial" w:cs="Arial"/>
      <w:b/>
      <w:color w:val="181717"/>
      <w:sz w:val="28"/>
    </w:rPr>
  </w:style>
  <w:style w:type="paragraph" w:styleId="4">
    <w:name w:val="heading 4"/>
    <w:next w:val="a"/>
    <w:link w:val="40"/>
    <w:uiPriority w:val="9"/>
    <w:unhideWhenUsed/>
    <w:qFormat/>
    <w:pPr>
      <w:keepNext/>
      <w:keepLines/>
      <w:spacing w:after="4" w:line="265" w:lineRule="auto"/>
      <w:ind w:left="54" w:hanging="10"/>
      <w:jc w:val="center"/>
      <w:outlineLvl w:val="3"/>
    </w:pPr>
    <w:rPr>
      <w:rFonts w:ascii="Arial" w:eastAsia="Arial" w:hAnsi="Arial" w:cs="Arial"/>
      <w:b/>
      <w:color w:val="181717"/>
      <w:sz w:val="16"/>
    </w:rPr>
  </w:style>
  <w:style w:type="paragraph" w:styleId="5">
    <w:name w:val="heading 5"/>
    <w:next w:val="a"/>
    <w:link w:val="50"/>
    <w:uiPriority w:val="9"/>
    <w:unhideWhenUsed/>
    <w:qFormat/>
    <w:pPr>
      <w:keepNext/>
      <w:keepLines/>
      <w:spacing w:after="4" w:line="265" w:lineRule="auto"/>
      <w:ind w:left="54" w:hanging="10"/>
      <w:jc w:val="center"/>
      <w:outlineLvl w:val="4"/>
    </w:pPr>
    <w:rPr>
      <w:rFonts w:ascii="Arial" w:eastAsia="Arial" w:hAnsi="Arial" w:cs="Arial"/>
      <w:b/>
      <w:color w:val="181717"/>
      <w:sz w:val="1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link w:val="2"/>
    <w:rPr>
      <w:rFonts w:ascii="Arial" w:eastAsia="Arial" w:hAnsi="Arial" w:cs="Arial"/>
      <w:b/>
      <w:color w:val="181717"/>
      <w:sz w:val="18"/>
    </w:rPr>
  </w:style>
  <w:style w:type="character" w:customStyle="1" w:styleId="30">
    <w:name w:val="标题 3 字符"/>
    <w:link w:val="3"/>
    <w:rPr>
      <w:rFonts w:ascii="Arial" w:eastAsia="Arial" w:hAnsi="Arial" w:cs="Arial"/>
      <w:b/>
      <w:color w:val="181717"/>
      <w:sz w:val="28"/>
    </w:rPr>
  </w:style>
  <w:style w:type="character" w:customStyle="1" w:styleId="40">
    <w:name w:val="标题 4 字符"/>
    <w:link w:val="4"/>
    <w:rPr>
      <w:rFonts w:ascii="Arial" w:eastAsia="Arial" w:hAnsi="Arial" w:cs="Arial"/>
      <w:b/>
      <w:color w:val="181717"/>
      <w:sz w:val="16"/>
    </w:rPr>
  </w:style>
  <w:style w:type="character" w:customStyle="1" w:styleId="50">
    <w:name w:val="标题 5 字符"/>
    <w:link w:val="5"/>
    <w:rPr>
      <w:rFonts w:ascii="Arial" w:eastAsia="Arial" w:hAnsi="Arial" w:cs="Arial"/>
      <w:b/>
      <w:color w:val="181717"/>
      <w:sz w:val="16"/>
    </w:rPr>
  </w:style>
  <w:style w:type="character" w:customStyle="1" w:styleId="10">
    <w:name w:val="标题 1 字符"/>
    <w:link w:val="1"/>
    <w:rPr>
      <w:rFonts w:ascii="Arial" w:eastAsia="Arial" w:hAnsi="Arial" w:cs="Arial"/>
      <w:b/>
      <w:color w:val="181717"/>
      <w:sz w:val="28"/>
    </w:rPr>
  </w:style>
  <w:style w:type="paragraph" w:styleId="TOC1">
    <w:name w:val="toc 1"/>
    <w:hidden/>
    <w:uiPriority w:val="39"/>
    <w:pPr>
      <w:spacing w:after="76" w:line="345" w:lineRule="auto"/>
      <w:ind w:left="291" w:right="232" w:hanging="10"/>
      <w:jc w:val="left"/>
    </w:pPr>
    <w:rPr>
      <w:rFonts w:ascii="Arial" w:eastAsia="Arial" w:hAnsi="Arial" w:cs="Arial"/>
      <w:b/>
      <w:color w:val="181717"/>
      <w:sz w:val="2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a3">
    <w:name w:val="Hyperlink"/>
    <w:basedOn w:val="a0"/>
    <w:uiPriority w:val="99"/>
    <w:unhideWhenUsed/>
    <w:rsid w:val="00D8299A"/>
    <w:rPr>
      <w:color w:val="0563C1" w:themeColor="hyperlink"/>
      <w:u w:val="single"/>
    </w:rPr>
  </w:style>
  <w:style w:type="paragraph" w:styleId="HTML">
    <w:name w:val="HTML Preformatted"/>
    <w:basedOn w:val="a"/>
    <w:link w:val="HTML0"/>
    <w:uiPriority w:val="99"/>
    <w:semiHidden/>
    <w:unhideWhenUsed/>
    <w:rsid w:val="00810D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firstLine="0"/>
      <w:jc w:val="left"/>
    </w:pPr>
    <w:rPr>
      <w:rFonts w:ascii="宋体" w:eastAsia="宋体" w:hAnsi="宋体" w:cs="宋体"/>
      <w:color w:val="auto"/>
      <w:kern w:val="0"/>
      <w:sz w:val="24"/>
      <w:szCs w:val="24"/>
    </w:rPr>
  </w:style>
  <w:style w:type="character" w:customStyle="1" w:styleId="HTML0">
    <w:name w:val="HTML 预设格式 字符"/>
    <w:basedOn w:val="a0"/>
    <w:link w:val="HTML"/>
    <w:uiPriority w:val="99"/>
    <w:semiHidden/>
    <w:rsid w:val="00810DE6"/>
    <w:rPr>
      <w:rFonts w:ascii="宋体" w:eastAsia="宋体" w:hAnsi="宋体" w:cs="宋体"/>
      <w:kern w:val="0"/>
      <w:sz w:val="24"/>
      <w:szCs w:val="24"/>
    </w:rPr>
  </w:style>
  <w:style w:type="character" w:styleId="a4">
    <w:name w:val="Placeholder Text"/>
    <w:basedOn w:val="a0"/>
    <w:uiPriority w:val="99"/>
    <w:semiHidden/>
    <w:rsid w:val="00BE06BC"/>
    <w:rPr>
      <w:color w:val="808080"/>
    </w:rPr>
  </w:style>
  <w:style w:type="character" w:styleId="a5">
    <w:name w:val="annotation reference"/>
    <w:basedOn w:val="a0"/>
    <w:uiPriority w:val="99"/>
    <w:semiHidden/>
    <w:unhideWhenUsed/>
    <w:rsid w:val="002C1EBB"/>
    <w:rPr>
      <w:sz w:val="21"/>
      <w:szCs w:val="21"/>
    </w:rPr>
  </w:style>
  <w:style w:type="paragraph" w:styleId="a6">
    <w:name w:val="annotation text"/>
    <w:basedOn w:val="a"/>
    <w:link w:val="a7"/>
    <w:uiPriority w:val="99"/>
    <w:semiHidden/>
    <w:unhideWhenUsed/>
    <w:rsid w:val="002C1EBB"/>
    <w:pPr>
      <w:jc w:val="left"/>
    </w:pPr>
  </w:style>
  <w:style w:type="character" w:customStyle="1" w:styleId="a7">
    <w:name w:val="批注文字 字符"/>
    <w:basedOn w:val="a0"/>
    <w:link w:val="a6"/>
    <w:uiPriority w:val="99"/>
    <w:semiHidden/>
    <w:rsid w:val="002C1EBB"/>
    <w:rPr>
      <w:rFonts w:ascii="Arial" w:eastAsia="Arial" w:hAnsi="Arial" w:cs="Arial"/>
      <w:color w:val="181717"/>
      <w:sz w:val="22"/>
    </w:rPr>
  </w:style>
  <w:style w:type="paragraph" w:styleId="a8">
    <w:name w:val="annotation subject"/>
    <w:basedOn w:val="a6"/>
    <w:next w:val="a6"/>
    <w:link w:val="a9"/>
    <w:uiPriority w:val="99"/>
    <w:semiHidden/>
    <w:unhideWhenUsed/>
    <w:rsid w:val="002C1EBB"/>
    <w:rPr>
      <w:b/>
      <w:bCs/>
    </w:rPr>
  </w:style>
  <w:style w:type="character" w:customStyle="1" w:styleId="a9">
    <w:name w:val="批注主题 字符"/>
    <w:basedOn w:val="a7"/>
    <w:link w:val="a8"/>
    <w:uiPriority w:val="99"/>
    <w:semiHidden/>
    <w:rsid w:val="002C1EBB"/>
    <w:rPr>
      <w:rFonts w:ascii="Arial" w:eastAsia="Arial" w:hAnsi="Arial" w:cs="Arial"/>
      <w:b/>
      <w:bCs/>
      <w:color w:val="181717"/>
      <w:sz w:val="22"/>
    </w:rPr>
  </w:style>
  <w:style w:type="paragraph" w:styleId="aa">
    <w:name w:val="Balloon Text"/>
    <w:basedOn w:val="a"/>
    <w:link w:val="ab"/>
    <w:uiPriority w:val="99"/>
    <w:semiHidden/>
    <w:unhideWhenUsed/>
    <w:rsid w:val="002C1EBB"/>
    <w:pPr>
      <w:spacing w:after="0" w:line="240" w:lineRule="auto"/>
    </w:pPr>
    <w:rPr>
      <w:sz w:val="18"/>
      <w:szCs w:val="18"/>
    </w:rPr>
  </w:style>
  <w:style w:type="character" w:customStyle="1" w:styleId="ab">
    <w:name w:val="批注框文本 字符"/>
    <w:basedOn w:val="a0"/>
    <w:link w:val="aa"/>
    <w:uiPriority w:val="99"/>
    <w:semiHidden/>
    <w:rsid w:val="002C1EBB"/>
    <w:rPr>
      <w:rFonts w:ascii="Arial" w:eastAsia="Arial" w:hAnsi="Arial" w:cs="Arial"/>
      <w:color w:val="181717"/>
      <w:sz w:val="18"/>
      <w:szCs w:val="18"/>
    </w:rPr>
  </w:style>
  <w:style w:type="paragraph" w:styleId="ac">
    <w:name w:val="List Paragraph"/>
    <w:basedOn w:val="a"/>
    <w:uiPriority w:val="34"/>
    <w:qFormat/>
    <w:rsid w:val="00A16D17"/>
    <w:pPr>
      <w:ind w:firstLineChars="200" w:firstLine="420"/>
    </w:pPr>
  </w:style>
  <w:style w:type="paragraph" w:styleId="ad">
    <w:name w:val="header"/>
    <w:basedOn w:val="a"/>
    <w:link w:val="ae"/>
    <w:uiPriority w:val="99"/>
    <w:unhideWhenUsed/>
    <w:rsid w:val="00B50542"/>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e">
    <w:name w:val="页眉 字符"/>
    <w:basedOn w:val="a0"/>
    <w:link w:val="ad"/>
    <w:uiPriority w:val="99"/>
    <w:rsid w:val="00B50542"/>
    <w:rPr>
      <w:rFonts w:cs="Times New Roman"/>
      <w:kern w:val="0"/>
      <w:sz w:val="22"/>
    </w:rPr>
  </w:style>
  <w:style w:type="paragraph" w:styleId="af">
    <w:name w:val="footer"/>
    <w:basedOn w:val="a"/>
    <w:link w:val="af0"/>
    <w:uiPriority w:val="99"/>
    <w:unhideWhenUsed/>
    <w:rsid w:val="00A868B4"/>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f0">
    <w:name w:val="页脚 字符"/>
    <w:basedOn w:val="a0"/>
    <w:link w:val="af"/>
    <w:uiPriority w:val="99"/>
    <w:rsid w:val="00A868B4"/>
    <w:rPr>
      <w:rFonts w:cs="Times New Roman"/>
      <w:kern w:val="0"/>
      <w:sz w:val="22"/>
    </w:rPr>
  </w:style>
  <w:style w:type="paragraph" w:styleId="TOC">
    <w:name w:val="TOC Heading"/>
    <w:basedOn w:val="1"/>
    <w:next w:val="a"/>
    <w:uiPriority w:val="39"/>
    <w:unhideWhenUsed/>
    <w:qFormat/>
    <w:rsid w:val="00690AF7"/>
    <w:pPr>
      <w:spacing w:before="240" w:after="0"/>
      <w:ind w:left="0" w:firstLine="0"/>
      <w:outlineLvl w:val="9"/>
    </w:pPr>
    <w:rPr>
      <w:rFonts w:asciiTheme="majorHAnsi" w:eastAsiaTheme="majorEastAsia" w:hAnsiTheme="majorHAnsi" w:cstheme="majorBidi"/>
      <w:b w:val="0"/>
      <w:color w:val="2F5496" w:themeColor="accent1" w:themeShade="BF"/>
      <w:kern w:val="0"/>
      <w:sz w:val="32"/>
      <w:szCs w:val="32"/>
    </w:rPr>
  </w:style>
  <w:style w:type="paragraph" w:styleId="TOC2">
    <w:name w:val="toc 2"/>
    <w:basedOn w:val="a"/>
    <w:next w:val="a"/>
    <w:autoRedefine/>
    <w:uiPriority w:val="39"/>
    <w:unhideWhenUsed/>
    <w:rsid w:val="00690AF7"/>
    <w:pPr>
      <w:spacing w:after="100" w:line="259" w:lineRule="auto"/>
      <w:ind w:left="220" w:firstLine="0"/>
      <w:jc w:val="left"/>
    </w:pPr>
    <w:rPr>
      <w:rFonts w:asciiTheme="minorHAnsi" w:eastAsiaTheme="minorEastAsia" w:hAnsiTheme="minorHAnsi" w:cs="Times New Roman"/>
      <w:color w:val="auto"/>
      <w:kern w:val="0"/>
    </w:rPr>
  </w:style>
  <w:style w:type="paragraph" w:styleId="TOC3">
    <w:name w:val="toc 3"/>
    <w:basedOn w:val="a"/>
    <w:next w:val="a"/>
    <w:autoRedefine/>
    <w:uiPriority w:val="39"/>
    <w:unhideWhenUsed/>
    <w:rsid w:val="00690AF7"/>
    <w:pPr>
      <w:spacing w:after="100" w:line="259" w:lineRule="auto"/>
      <w:ind w:left="440" w:firstLine="0"/>
      <w:jc w:val="left"/>
    </w:pPr>
    <w:rPr>
      <w:rFonts w:asciiTheme="minorHAnsi" w:eastAsiaTheme="minorEastAsia" w:hAnsiTheme="minorHAnsi" w:cs="Times New Roman"/>
      <w:color w:val="auto"/>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79166">
      <w:bodyDiv w:val="1"/>
      <w:marLeft w:val="0"/>
      <w:marRight w:val="0"/>
      <w:marTop w:val="0"/>
      <w:marBottom w:val="0"/>
      <w:divBdr>
        <w:top w:val="none" w:sz="0" w:space="0" w:color="auto"/>
        <w:left w:val="none" w:sz="0" w:space="0" w:color="auto"/>
        <w:bottom w:val="none" w:sz="0" w:space="0" w:color="auto"/>
        <w:right w:val="none" w:sz="0" w:space="0" w:color="auto"/>
      </w:divBdr>
    </w:div>
    <w:div w:id="124323713">
      <w:bodyDiv w:val="1"/>
      <w:marLeft w:val="0"/>
      <w:marRight w:val="0"/>
      <w:marTop w:val="0"/>
      <w:marBottom w:val="0"/>
      <w:divBdr>
        <w:top w:val="none" w:sz="0" w:space="0" w:color="auto"/>
        <w:left w:val="none" w:sz="0" w:space="0" w:color="auto"/>
        <w:bottom w:val="none" w:sz="0" w:space="0" w:color="auto"/>
        <w:right w:val="none" w:sz="0" w:space="0" w:color="auto"/>
      </w:divBdr>
    </w:div>
    <w:div w:id="165561404">
      <w:bodyDiv w:val="1"/>
      <w:marLeft w:val="0"/>
      <w:marRight w:val="0"/>
      <w:marTop w:val="0"/>
      <w:marBottom w:val="0"/>
      <w:divBdr>
        <w:top w:val="none" w:sz="0" w:space="0" w:color="auto"/>
        <w:left w:val="none" w:sz="0" w:space="0" w:color="auto"/>
        <w:bottom w:val="none" w:sz="0" w:space="0" w:color="auto"/>
        <w:right w:val="none" w:sz="0" w:space="0" w:color="auto"/>
      </w:divBdr>
    </w:div>
    <w:div w:id="279188739">
      <w:bodyDiv w:val="1"/>
      <w:marLeft w:val="0"/>
      <w:marRight w:val="0"/>
      <w:marTop w:val="0"/>
      <w:marBottom w:val="0"/>
      <w:divBdr>
        <w:top w:val="none" w:sz="0" w:space="0" w:color="auto"/>
        <w:left w:val="none" w:sz="0" w:space="0" w:color="auto"/>
        <w:bottom w:val="none" w:sz="0" w:space="0" w:color="auto"/>
        <w:right w:val="none" w:sz="0" w:space="0" w:color="auto"/>
      </w:divBdr>
    </w:div>
    <w:div w:id="350188299">
      <w:bodyDiv w:val="1"/>
      <w:marLeft w:val="0"/>
      <w:marRight w:val="0"/>
      <w:marTop w:val="0"/>
      <w:marBottom w:val="0"/>
      <w:divBdr>
        <w:top w:val="none" w:sz="0" w:space="0" w:color="auto"/>
        <w:left w:val="none" w:sz="0" w:space="0" w:color="auto"/>
        <w:bottom w:val="none" w:sz="0" w:space="0" w:color="auto"/>
        <w:right w:val="none" w:sz="0" w:space="0" w:color="auto"/>
      </w:divBdr>
    </w:div>
    <w:div w:id="362485007">
      <w:bodyDiv w:val="1"/>
      <w:marLeft w:val="0"/>
      <w:marRight w:val="0"/>
      <w:marTop w:val="0"/>
      <w:marBottom w:val="0"/>
      <w:divBdr>
        <w:top w:val="none" w:sz="0" w:space="0" w:color="auto"/>
        <w:left w:val="none" w:sz="0" w:space="0" w:color="auto"/>
        <w:bottom w:val="none" w:sz="0" w:space="0" w:color="auto"/>
        <w:right w:val="none" w:sz="0" w:space="0" w:color="auto"/>
      </w:divBdr>
    </w:div>
    <w:div w:id="371925265">
      <w:bodyDiv w:val="1"/>
      <w:marLeft w:val="0"/>
      <w:marRight w:val="0"/>
      <w:marTop w:val="0"/>
      <w:marBottom w:val="0"/>
      <w:divBdr>
        <w:top w:val="none" w:sz="0" w:space="0" w:color="auto"/>
        <w:left w:val="none" w:sz="0" w:space="0" w:color="auto"/>
        <w:bottom w:val="none" w:sz="0" w:space="0" w:color="auto"/>
        <w:right w:val="none" w:sz="0" w:space="0" w:color="auto"/>
      </w:divBdr>
    </w:div>
    <w:div w:id="486479362">
      <w:bodyDiv w:val="1"/>
      <w:marLeft w:val="0"/>
      <w:marRight w:val="0"/>
      <w:marTop w:val="0"/>
      <w:marBottom w:val="0"/>
      <w:divBdr>
        <w:top w:val="none" w:sz="0" w:space="0" w:color="auto"/>
        <w:left w:val="none" w:sz="0" w:space="0" w:color="auto"/>
        <w:bottom w:val="none" w:sz="0" w:space="0" w:color="auto"/>
        <w:right w:val="none" w:sz="0" w:space="0" w:color="auto"/>
      </w:divBdr>
    </w:div>
    <w:div w:id="493447928">
      <w:bodyDiv w:val="1"/>
      <w:marLeft w:val="0"/>
      <w:marRight w:val="0"/>
      <w:marTop w:val="0"/>
      <w:marBottom w:val="0"/>
      <w:divBdr>
        <w:top w:val="none" w:sz="0" w:space="0" w:color="auto"/>
        <w:left w:val="none" w:sz="0" w:space="0" w:color="auto"/>
        <w:bottom w:val="none" w:sz="0" w:space="0" w:color="auto"/>
        <w:right w:val="none" w:sz="0" w:space="0" w:color="auto"/>
      </w:divBdr>
    </w:div>
    <w:div w:id="572467174">
      <w:bodyDiv w:val="1"/>
      <w:marLeft w:val="0"/>
      <w:marRight w:val="0"/>
      <w:marTop w:val="0"/>
      <w:marBottom w:val="0"/>
      <w:divBdr>
        <w:top w:val="none" w:sz="0" w:space="0" w:color="auto"/>
        <w:left w:val="none" w:sz="0" w:space="0" w:color="auto"/>
        <w:bottom w:val="none" w:sz="0" w:space="0" w:color="auto"/>
        <w:right w:val="none" w:sz="0" w:space="0" w:color="auto"/>
      </w:divBdr>
      <w:divsChild>
        <w:div w:id="1614744191">
          <w:marLeft w:val="0"/>
          <w:marRight w:val="0"/>
          <w:marTop w:val="0"/>
          <w:marBottom w:val="0"/>
          <w:divBdr>
            <w:top w:val="none" w:sz="0" w:space="0" w:color="auto"/>
            <w:left w:val="none" w:sz="0" w:space="0" w:color="auto"/>
            <w:bottom w:val="none" w:sz="0" w:space="0" w:color="auto"/>
            <w:right w:val="none" w:sz="0" w:space="0" w:color="auto"/>
          </w:divBdr>
          <w:divsChild>
            <w:div w:id="2122454797">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69454974">
      <w:bodyDiv w:val="1"/>
      <w:marLeft w:val="0"/>
      <w:marRight w:val="0"/>
      <w:marTop w:val="0"/>
      <w:marBottom w:val="0"/>
      <w:divBdr>
        <w:top w:val="none" w:sz="0" w:space="0" w:color="auto"/>
        <w:left w:val="none" w:sz="0" w:space="0" w:color="auto"/>
        <w:bottom w:val="none" w:sz="0" w:space="0" w:color="auto"/>
        <w:right w:val="none" w:sz="0" w:space="0" w:color="auto"/>
      </w:divBdr>
      <w:divsChild>
        <w:div w:id="231816504">
          <w:marLeft w:val="0"/>
          <w:marRight w:val="0"/>
          <w:marTop w:val="0"/>
          <w:marBottom w:val="0"/>
          <w:divBdr>
            <w:top w:val="none" w:sz="0" w:space="0" w:color="auto"/>
            <w:left w:val="none" w:sz="0" w:space="0" w:color="auto"/>
            <w:bottom w:val="none" w:sz="0" w:space="0" w:color="auto"/>
            <w:right w:val="none" w:sz="0" w:space="0" w:color="auto"/>
          </w:divBdr>
          <w:divsChild>
            <w:div w:id="679507810">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75690626">
      <w:bodyDiv w:val="1"/>
      <w:marLeft w:val="0"/>
      <w:marRight w:val="0"/>
      <w:marTop w:val="0"/>
      <w:marBottom w:val="0"/>
      <w:divBdr>
        <w:top w:val="none" w:sz="0" w:space="0" w:color="auto"/>
        <w:left w:val="none" w:sz="0" w:space="0" w:color="auto"/>
        <w:bottom w:val="none" w:sz="0" w:space="0" w:color="auto"/>
        <w:right w:val="none" w:sz="0" w:space="0" w:color="auto"/>
      </w:divBdr>
      <w:divsChild>
        <w:div w:id="1373921323">
          <w:marLeft w:val="0"/>
          <w:marRight w:val="0"/>
          <w:marTop w:val="0"/>
          <w:marBottom w:val="0"/>
          <w:divBdr>
            <w:top w:val="none" w:sz="0" w:space="0" w:color="auto"/>
            <w:left w:val="none" w:sz="0" w:space="0" w:color="auto"/>
            <w:bottom w:val="none" w:sz="0" w:space="0" w:color="auto"/>
            <w:right w:val="none" w:sz="0" w:space="0" w:color="auto"/>
          </w:divBdr>
          <w:divsChild>
            <w:div w:id="1074427224">
              <w:marLeft w:val="0"/>
              <w:marRight w:val="0"/>
              <w:marTop w:val="0"/>
              <w:marBottom w:val="0"/>
              <w:divBdr>
                <w:top w:val="none" w:sz="0" w:space="0" w:color="auto"/>
                <w:left w:val="none" w:sz="0" w:space="0" w:color="auto"/>
                <w:bottom w:val="none" w:sz="0" w:space="0" w:color="auto"/>
                <w:right w:val="none" w:sz="0" w:space="0" w:color="auto"/>
              </w:divBdr>
              <w:divsChild>
                <w:div w:id="743338877">
                  <w:marLeft w:val="0"/>
                  <w:marRight w:val="0"/>
                  <w:marTop w:val="0"/>
                  <w:marBottom w:val="0"/>
                  <w:divBdr>
                    <w:top w:val="none" w:sz="0" w:space="0" w:color="auto"/>
                    <w:left w:val="none" w:sz="0" w:space="0" w:color="auto"/>
                    <w:bottom w:val="none" w:sz="0" w:space="0" w:color="auto"/>
                    <w:right w:val="none" w:sz="0" w:space="0" w:color="auto"/>
                  </w:divBdr>
                  <w:divsChild>
                    <w:div w:id="215967662">
                      <w:marLeft w:val="0"/>
                      <w:marRight w:val="0"/>
                      <w:marTop w:val="0"/>
                      <w:marBottom w:val="0"/>
                      <w:divBdr>
                        <w:top w:val="none" w:sz="0" w:space="0" w:color="auto"/>
                        <w:left w:val="none" w:sz="0" w:space="0" w:color="auto"/>
                        <w:bottom w:val="none" w:sz="0" w:space="0" w:color="auto"/>
                        <w:right w:val="none" w:sz="0" w:space="0" w:color="auto"/>
                      </w:divBdr>
                      <w:divsChild>
                        <w:div w:id="1718045035">
                          <w:marLeft w:val="0"/>
                          <w:marRight w:val="0"/>
                          <w:marTop w:val="0"/>
                          <w:marBottom w:val="0"/>
                          <w:divBdr>
                            <w:top w:val="none" w:sz="0" w:space="0" w:color="auto"/>
                            <w:left w:val="none" w:sz="0" w:space="0" w:color="auto"/>
                            <w:bottom w:val="none" w:sz="0" w:space="0" w:color="auto"/>
                            <w:right w:val="none" w:sz="0" w:space="0" w:color="auto"/>
                          </w:divBdr>
                        </w:div>
                        <w:div w:id="1900945007">
                          <w:marLeft w:val="0"/>
                          <w:marRight w:val="0"/>
                          <w:marTop w:val="0"/>
                          <w:marBottom w:val="0"/>
                          <w:divBdr>
                            <w:top w:val="none" w:sz="0" w:space="0" w:color="auto"/>
                            <w:left w:val="none" w:sz="0" w:space="0" w:color="auto"/>
                            <w:bottom w:val="none" w:sz="0" w:space="0" w:color="auto"/>
                            <w:right w:val="none" w:sz="0" w:space="0" w:color="auto"/>
                          </w:divBdr>
                          <w:divsChild>
                            <w:div w:id="957562517">
                              <w:marLeft w:val="0"/>
                              <w:marRight w:val="0"/>
                              <w:marTop w:val="0"/>
                              <w:marBottom w:val="0"/>
                              <w:divBdr>
                                <w:top w:val="none" w:sz="0" w:space="0" w:color="auto"/>
                                <w:left w:val="none" w:sz="0" w:space="0" w:color="auto"/>
                                <w:bottom w:val="none" w:sz="0" w:space="0" w:color="auto"/>
                                <w:right w:val="none" w:sz="0" w:space="0" w:color="auto"/>
                              </w:divBdr>
                            </w:div>
                          </w:divsChild>
                        </w:div>
                        <w:div w:id="1127043221">
                          <w:marLeft w:val="0"/>
                          <w:marRight w:val="0"/>
                          <w:marTop w:val="0"/>
                          <w:marBottom w:val="0"/>
                          <w:divBdr>
                            <w:top w:val="none" w:sz="0" w:space="0" w:color="auto"/>
                            <w:left w:val="none" w:sz="0" w:space="0" w:color="auto"/>
                            <w:bottom w:val="none" w:sz="0" w:space="0" w:color="auto"/>
                            <w:right w:val="none" w:sz="0" w:space="0" w:color="auto"/>
                          </w:divBdr>
                          <w:divsChild>
                            <w:div w:id="292907634">
                              <w:marLeft w:val="0"/>
                              <w:marRight w:val="300"/>
                              <w:marTop w:val="180"/>
                              <w:marBottom w:val="0"/>
                              <w:divBdr>
                                <w:top w:val="none" w:sz="0" w:space="0" w:color="auto"/>
                                <w:left w:val="none" w:sz="0" w:space="0" w:color="auto"/>
                                <w:bottom w:val="none" w:sz="0" w:space="0" w:color="auto"/>
                                <w:right w:val="none" w:sz="0" w:space="0" w:color="auto"/>
                              </w:divBdr>
                              <w:divsChild>
                                <w:div w:id="36748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1778027">
          <w:marLeft w:val="0"/>
          <w:marRight w:val="0"/>
          <w:marTop w:val="0"/>
          <w:marBottom w:val="0"/>
          <w:divBdr>
            <w:top w:val="none" w:sz="0" w:space="0" w:color="auto"/>
            <w:left w:val="none" w:sz="0" w:space="0" w:color="auto"/>
            <w:bottom w:val="none" w:sz="0" w:space="0" w:color="auto"/>
            <w:right w:val="none" w:sz="0" w:space="0" w:color="auto"/>
          </w:divBdr>
          <w:divsChild>
            <w:div w:id="1557202841">
              <w:marLeft w:val="0"/>
              <w:marRight w:val="0"/>
              <w:marTop w:val="0"/>
              <w:marBottom w:val="0"/>
              <w:divBdr>
                <w:top w:val="none" w:sz="0" w:space="0" w:color="auto"/>
                <w:left w:val="none" w:sz="0" w:space="0" w:color="auto"/>
                <w:bottom w:val="none" w:sz="0" w:space="0" w:color="auto"/>
                <w:right w:val="none" w:sz="0" w:space="0" w:color="auto"/>
              </w:divBdr>
              <w:divsChild>
                <w:div w:id="1229994631">
                  <w:marLeft w:val="0"/>
                  <w:marRight w:val="0"/>
                  <w:marTop w:val="0"/>
                  <w:marBottom w:val="0"/>
                  <w:divBdr>
                    <w:top w:val="none" w:sz="0" w:space="0" w:color="auto"/>
                    <w:left w:val="none" w:sz="0" w:space="0" w:color="auto"/>
                    <w:bottom w:val="none" w:sz="0" w:space="0" w:color="auto"/>
                    <w:right w:val="none" w:sz="0" w:space="0" w:color="auto"/>
                  </w:divBdr>
                  <w:divsChild>
                    <w:div w:id="249168528">
                      <w:marLeft w:val="0"/>
                      <w:marRight w:val="0"/>
                      <w:marTop w:val="0"/>
                      <w:marBottom w:val="0"/>
                      <w:divBdr>
                        <w:top w:val="none" w:sz="0" w:space="0" w:color="auto"/>
                        <w:left w:val="none" w:sz="0" w:space="0" w:color="auto"/>
                        <w:bottom w:val="none" w:sz="0" w:space="0" w:color="auto"/>
                        <w:right w:val="none" w:sz="0" w:space="0" w:color="auto"/>
                      </w:divBdr>
                      <w:divsChild>
                        <w:div w:id="168115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3144757">
      <w:bodyDiv w:val="1"/>
      <w:marLeft w:val="0"/>
      <w:marRight w:val="0"/>
      <w:marTop w:val="0"/>
      <w:marBottom w:val="0"/>
      <w:divBdr>
        <w:top w:val="none" w:sz="0" w:space="0" w:color="auto"/>
        <w:left w:val="none" w:sz="0" w:space="0" w:color="auto"/>
        <w:bottom w:val="none" w:sz="0" w:space="0" w:color="auto"/>
        <w:right w:val="none" w:sz="0" w:space="0" w:color="auto"/>
      </w:divBdr>
    </w:div>
    <w:div w:id="760418030">
      <w:bodyDiv w:val="1"/>
      <w:marLeft w:val="0"/>
      <w:marRight w:val="0"/>
      <w:marTop w:val="0"/>
      <w:marBottom w:val="0"/>
      <w:divBdr>
        <w:top w:val="none" w:sz="0" w:space="0" w:color="auto"/>
        <w:left w:val="none" w:sz="0" w:space="0" w:color="auto"/>
        <w:bottom w:val="none" w:sz="0" w:space="0" w:color="auto"/>
        <w:right w:val="none" w:sz="0" w:space="0" w:color="auto"/>
      </w:divBdr>
      <w:divsChild>
        <w:div w:id="775902579">
          <w:marLeft w:val="0"/>
          <w:marRight w:val="0"/>
          <w:marTop w:val="0"/>
          <w:marBottom w:val="0"/>
          <w:divBdr>
            <w:top w:val="none" w:sz="0" w:space="0" w:color="auto"/>
            <w:left w:val="none" w:sz="0" w:space="0" w:color="auto"/>
            <w:bottom w:val="none" w:sz="0" w:space="0" w:color="auto"/>
            <w:right w:val="none" w:sz="0" w:space="0" w:color="auto"/>
          </w:divBdr>
        </w:div>
      </w:divsChild>
    </w:div>
    <w:div w:id="873150148">
      <w:bodyDiv w:val="1"/>
      <w:marLeft w:val="0"/>
      <w:marRight w:val="0"/>
      <w:marTop w:val="0"/>
      <w:marBottom w:val="0"/>
      <w:divBdr>
        <w:top w:val="none" w:sz="0" w:space="0" w:color="auto"/>
        <w:left w:val="none" w:sz="0" w:space="0" w:color="auto"/>
        <w:bottom w:val="none" w:sz="0" w:space="0" w:color="auto"/>
        <w:right w:val="none" w:sz="0" w:space="0" w:color="auto"/>
      </w:divBdr>
    </w:div>
    <w:div w:id="901914217">
      <w:bodyDiv w:val="1"/>
      <w:marLeft w:val="0"/>
      <w:marRight w:val="0"/>
      <w:marTop w:val="0"/>
      <w:marBottom w:val="0"/>
      <w:divBdr>
        <w:top w:val="none" w:sz="0" w:space="0" w:color="auto"/>
        <w:left w:val="none" w:sz="0" w:space="0" w:color="auto"/>
        <w:bottom w:val="none" w:sz="0" w:space="0" w:color="auto"/>
        <w:right w:val="none" w:sz="0" w:space="0" w:color="auto"/>
      </w:divBdr>
    </w:div>
    <w:div w:id="922648125">
      <w:bodyDiv w:val="1"/>
      <w:marLeft w:val="0"/>
      <w:marRight w:val="0"/>
      <w:marTop w:val="0"/>
      <w:marBottom w:val="0"/>
      <w:divBdr>
        <w:top w:val="none" w:sz="0" w:space="0" w:color="auto"/>
        <w:left w:val="none" w:sz="0" w:space="0" w:color="auto"/>
        <w:bottom w:val="none" w:sz="0" w:space="0" w:color="auto"/>
        <w:right w:val="none" w:sz="0" w:space="0" w:color="auto"/>
      </w:divBdr>
    </w:div>
    <w:div w:id="1004087798">
      <w:bodyDiv w:val="1"/>
      <w:marLeft w:val="0"/>
      <w:marRight w:val="0"/>
      <w:marTop w:val="0"/>
      <w:marBottom w:val="0"/>
      <w:divBdr>
        <w:top w:val="none" w:sz="0" w:space="0" w:color="auto"/>
        <w:left w:val="none" w:sz="0" w:space="0" w:color="auto"/>
        <w:bottom w:val="none" w:sz="0" w:space="0" w:color="auto"/>
        <w:right w:val="none" w:sz="0" w:space="0" w:color="auto"/>
      </w:divBdr>
    </w:div>
    <w:div w:id="1035303332">
      <w:bodyDiv w:val="1"/>
      <w:marLeft w:val="0"/>
      <w:marRight w:val="0"/>
      <w:marTop w:val="0"/>
      <w:marBottom w:val="0"/>
      <w:divBdr>
        <w:top w:val="none" w:sz="0" w:space="0" w:color="auto"/>
        <w:left w:val="none" w:sz="0" w:space="0" w:color="auto"/>
        <w:bottom w:val="none" w:sz="0" w:space="0" w:color="auto"/>
        <w:right w:val="none" w:sz="0" w:space="0" w:color="auto"/>
      </w:divBdr>
    </w:div>
    <w:div w:id="1081681060">
      <w:bodyDiv w:val="1"/>
      <w:marLeft w:val="0"/>
      <w:marRight w:val="0"/>
      <w:marTop w:val="0"/>
      <w:marBottom w:val="0"/>
      <w:divBdr>
        <w:top w:val="none" w:sz="0" w:space="0" w:color="auto"/>
        <w:left w:val="none" w:sz="0" w:space="0" w:color="auto"/>
        <w:bottom w:val="none" w:sz="0" w:space="0" w:color="auto"/>
        <w:right w:val="none" w:sz="0" w:space="0" w:color="auto"/>
      </w:divBdr>
    </w:div>
    <w:div w:id="1115976461">
      <w:bodyDiv w:val="1"/>
      <w:marLeft w:val="0"/>
      <w:marRight w:val="0"/>
      <w:marTop w:val="0"/>
      <w:marBottom w:val="0"/>
      <w:divBdr>
        <w:top w:val="none" w:sz="0" w:space="0" w:color="auto"/>
        <w:left w:val="none" w:sz="0" w:space="0" w:color="auto"/>
        <w:bottom w:val="none" w:sz="0" w:space="0" w:color="auto"/>
        <w:right w:val="none" w:sz="0" w:space="0" w:color="auto"/>
      </w:divBdr>
      <w:divsChild>
        <w:div w:id="1808929478">
          <w:marLeft w:val="0"/>
          <w:marRight w:val="0"/>
          <w:marTop w:val="0"/>
          <w:marBottom w:val="0"/>
          <w:divBdr>
            <w:top w:val="none" w:sz="0" w:space="0" w:color="auto"/>
            <w:left w:val="none" w:sz="0" w:space="0" w:color="auto"/>
            <w:bottom w:val="none" w:sz="0" w:space="0" w:color="auto"/>
            <w:right w:val="none" w:sz="0" w:space="0" w:color="auto"/>
          </w:divBdr>
        </w:div>
      </w:divsChild>
    </w:div>
    <w:div w:id="1257910165">
      <w:bodyDiv w:val="1"/>
      <w:marLeft w:val="0"/>
      <w:marRight w:val="0"/>
      <w:marTop w:val="0"/>
      <w:marBottom w:val="0"/>
      <w:divBdr>
        <w:top w:val="none" w:sz="0" w:space="0" w:color="auto"/>
        <w:left w:val="none" w:sz="0" w:space="0" w:color="auto"/>
        <w:bottom w:val="none" w:sz="0" w:space="0" w:color="auto"/>
        <w:right w:val="none" w:sz="0" w:space="0" w:color="auto"/>
      </w:divBdr>
    </w:div>
    <w:div w:id="1453287234">
      <w:bodyDiv w:val="1"/>
      <w:marLeft w:val="0"/>
      <w:marRight w:val="0"/>
      <w:marTop w:val="0"/>
      <w:marBottom w:val="0"/>
      <w:divBdr>
        <w:top w:val="none" w:sz="0" w:space="0" w:color="auto"/>
        <w:left w:val="none" w:sz="0" w:space="0" w:color="auto"/>
        <w:bottom w:val="none" w:sz="0" w:space="0" w:color="auto"/>
        <w:right w:val="none" w:sz="0" w:space="0" w:color="auto"/>
      </w:divBdr>
    </w:div>
    <w:div w:id="1488126276">
      <w:bodyDiv w:val="1"/>
      <w:marLeft w:val="0"/>
      <w:marRight w:val="0"/>
      <w:marTop w:val="0"/>
      <w:marBottom w:val="0"/>
      <w:divBdr>
        <w:top w:val="none" w:sz="0" w:space="0" w:color="auto"/>
        <w:left w:val="none" w:sz="0" w:space="0" w:color="auto"/>
        <w:bottom w:val="none" w:sz="0" w:space="0" w:color="auto"/>
        <w:right w:val="none" w:sz="0" w:space="0" w:color="auto"/>
      </w:divBdr>
    </w:div>
    <w:div w:id="1494488037">
      <w:bodyDiv w:val="1"/>
      <w:marLeft w:val="0"/>
      <w:marRight w:val="0"/>
      <w:marTop w:val="0"/>
      <w:marBottom w:val="0"/>
      <w:divBdr>
        <w:top w:val="none" w:sz="0" w:space="0" w:color="auto"/>
        <w:left w:val="none" w:sz="0" w:space="0" w:color="auto"/>
        <w:bottom w:val="none" w:sz="0" w:space="0" w:color="auto"/>
        <w:right w:val="none" w:sz="0" w:space="0" w:color="auto"/>
      </w:divBdr>
    </w:div>
    <w:div w:id="1499661128">
      <w:bodyDiv w:val="1"/>
      <w:marLeft w:val="0"/>
      <w:marRight w:val="0"/>
      <w:marTop w:val="0"/>
      <w:marBottom w:val="0"/>
      <w:divBdr>
        <w:top w:val="none" w:sz="0" w:space="0" w:color="auto"/>
        <w:left w:val="none" w:sz="0" w:space="0" w:color="auto"/>
        <w:bottom w:val="none" w:sz="0" w:space="0" w:color="auto"/>
        <w:right w:val="none" w:sz="0" w:space="0" w:color="auto"/>
      </w:divBdr>
      <w:divsChild>
        <w:div w:id="1489907632">
          <w:marLeft w:val="0"/>
          <w:marRight w:val="0"/>
          <w:marTop w:val="0"/>
          <w:marBottom w:val="0"/>
          <w:divBdr>
            <w:top w:val="none" w:sz="0" w:space="0" w:color="auto"/>
            <w:left w:val="none" w:sz="0" w:space="0" w:color="auto"/>
            <w:bottom w:val="none" w:sz="0" w:space="0" w:color="auto"/>
            <w:right w:val="none" w:sz="0" w:space="0" w:color="auto"/>
          </w:divBdr>
          <w:divsChild>
            <w:div w:id="5445115">
              <w:marLeft w:val="0"/>
              <w:marRight w:val="0"/>
              <w:marTop w:val="0"/>
              <w:marBottom w:val="0"/>
              <w:divBdr>
                <w:top w:val="none" w:sz="0" w:space="0" w:color="auto"/>
                <w:left w:val="none" w:sz="0" w:space="0" w:color="auto"/>
                <w:bottom w:val="none" w:sz="0" w:space="0" w:color="auto"/>
                <w:right w:val="none" w:sz="0" w:space="0" w:color="auto"/>
              </w:divBdr>
              <w:divsChild>
                <w:div w:id="634674676">
                  <w:marLeft w:val="0"/>
                  <w:marRight w:val="0"/>
                  <w:marTop w:val="0"/>
                  <w:marBottom w:val="0"/>
                  <w:divBdr>
                    <w:top w:val="none" w:sz="0" w:space="0" w:color="auto"/>
                    <w:left w:val="none" w:sz="0" w:space="0" w:color="auto"/>
                    <w:bottom w:val="none" w:sz="0" w:space="0" w:color="auto"/>
                    <w:right w:val="none" w:sz="0" w:space="0" w:color="auto"/>
                  </w:divBdr>
                  <w:divsChild>
                    <w:div w:id="1790970528">
                      <w:marLeft w:val="0"/>
                      <w:marRight w:val="0"/>
                      <w:marTop w:val="0"/>
                      <w:marBottom w:val="0"/>
                      <w:divBdr>
                        <w:top w:val="none" w:sz="0" w:space="0" w:color="auto"/>
                        <w:left w:val="none" w:sz="0" w:space="0" w:color="auto"/>
                        <w:bottom w:val="none" w:sz="0" w:space="0" w:color="auto"/>
                        <w:right w:val="none" w:sz="0" w:space="0" w:color="auto"/>
                      </w:divBdr>
                      <w:divsChild>
                        <w:div w:id="273710582">
                          <w:marLeft w:val="0"/>
                          <w:marRight w:val="0"/>
                          <w:marTop w:val="0"/>
                          <w:marBottom w:val="0"/>
                          <w:divBdr>
                            <w:top w:val="none" w:sz="0" w:space="0" w:color="auto"/>
                            <w:left w:val="none" w:sz="0" w:space="0" w:color="auto"/>
                            <w:bottom w:val="none" w:sz="0" w:space="0" w:color="auto"/>
                            <w:right w:val="none" w:sz="0" w:space="0" w:color="auto"/>
                          </w:divBdr>
                        </w:div>
                        <w:div w:id="335498081">
                          <w:marLeft w:val="0"/>
                          <w:marRight w:val="0"/>
                          <w:marTop w:val="0"/>
                          <w:marBottom w:val="0"/>
                          <w:divBdr>
                            <w:top w:val="none" w:sz="0" w:space="0" w:color="auto"/>
                            <w:left w:val="none" w:sz="0" w:space="0" w:color="auto"/>
                            <w:bottom w:val="none" w:sz="0" w:space="0" w:color="auto"/>
                            <w:right w:val="none" w:sz="0" w:space="0" w:color="auto"/>
                          </w:divBdr>
                          <w:divsChild>
                            <w:div w:id="1655252919">
                              <w:marLeft w:val="0"/>
                              <w:marRight w:val="0"/>
                              <w:marTop w:val="0"/>
                              <w:marBottom w:val="0"/>
                              <w:divBdr>
                                <w:top w:val="none" w:sz="0" w:space="0" w:color="auto"/>
                                <w:left w:val="none" w:sz="0" w:space="0" w:color="auto"/>
                                <w:bottom w:val="none" w:sz="0" w:space="0" w:color="auto"/>
                                <w:right w:val="none" w:sz="0" w:space="0" w:color="auto"/>
                              </w:divBdr>
                            </w:div>
                            <w:div w:id="664017582">
                              <w:marLeft w:val="0"/>
                              <w:marRight w:val="0"/>
                              <w:marTop w:val="0"/>
                              <w:marBottom w:val="0"/>
                              <w:divBdr>
                                <w:top w:val="none" w:sz="0" w:space="0" w:color="auto"/>
                                <w:left w:val="none" w:sz="0" w:space="0" w:color="auto"/>
                                <w:bottom w:val="none" w:sz="0" w:space="0" w:color="auto"/>
                                <w:right w:val="none" w:sz="0" w:space="0" w:color="auto"/>
                              </w:divBdr>
                            </w:div>
                          </w:divsChild>
                        </w:div>
                        <w:div w:id="661586506">
                          <w:marLeft w:val="0"/>
                          <w:marRight w:val="0"/>
                          <w:marTop w:val="0"/>
                          <w:marBottom w:val="0"/>
                          <w:divBdr>
                            <w:top w:val="none" w:sz="0" w:space="0" w:color="auto"/>
                            <w:left w:val="none" w:sz="0" w:space="0" w:color="auto"/>
                            <w:bottom w:val="none" w:sz="0" w:space="0" w:color="auto"/>
                            <w:right w:val="none" w:sz="0" w:space="0" w:color="auto"/>
                          </w:divBdr>
                          <w:divsChild>
                            <w:div w:id="422455046">
                              <w:marLeft w:val="0"/>
                              <w:marRight w:val="300"/>
                              <w:marTop w:val="180"/>
                              <w:marBottom w:val="0"/>
                              <w:divBdr>
                                <w:top w:val="none" w:sz="0" w:space="0" w:color="auto"/>
                                <w:left w:val="none" w:sz="0" w:space="0" w:color="auto"/>
                                <w:bottom w:val="none" w:sz="0" w:space="0" w:color="auto"/>
                                <w:right w:val="none" w:sz="0" w:space="0" w:color="auto"/>
                              </w:divBdr>
                              <w:divsChild>
                                <w:div w:id="184092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2890838">
          <w:marLeft w:val="0"/>
          <w:marRight w:val="0"/>
          <w:marTop w:val="0"/>
          <w:marBottom w:val="0"/>
          <w:divBdr>
            <w:top w:val="none" w:sz="0" w:space="0" w:color="auto"/>
            <w:left w:val="none" w:sz="0" w:space="0" w:color="auto"/>
            <w:bottom w:val="none" w:sz="0" w:space="0" w:color="auto"/>
            <w:right w:val="none" w:sz="0" w:space="0" w:color="auto"/>
          </w:divBdr>
          <w:divsChild>
            <w:div w:id="448404096">
              <w:marLeft w:val="0"/>
              <w:marRight w:val="0"/>
              <w:marTop w:val="0"/>
              <w:marBottom w:val="0"/>
              <w:divBdr>
                <w:top w:val="none" w:sz="0" w:space="0" w:color="auto"/>
                <w:left w:val="none" w:sz="0" w:space="0" w:color="auto"/>
                <w:bottom w:val="none" w:sz="0" w:space="0" w:color="auto"/>
                <w:right w:val="none" w:sz="0" w:space="0" w:color="auto"/>
              </w:divBdr>
              <w:divsChild>
                <w:div w:id="296379890">
                  <w:marLeft w:val="0"/>
                  <w:marRight w:val="0"/>
                  <w:marTop w:val="0"/>
                  <w:marBottom w:val="0"/>
                  <w:divBdr>
                    <w:top w:val="none" w:sz="0" w:space="0" w:color="auto"/>
                    <w:left w:val="none" w:sz="0" w:space="0" w:color="auto"/>
                    <w:bottom w:val="none" w:sz="0" w:space="0" w:color="auto"/>
                    <w:right w:val="none" w:sz="0" w:space="0" w:color="auto"/>
                  </w:divBdr>
                  <w:divsChild>
                    <w:div w:id="918714307">
                      <w:marLeft w:val="0"/>
                      <w:marRight w:val="0"/>
                      <w:marTop w:val="0"/>
                      <w:marBottom w:val="0"/>
                      <w:divBdr>
                        <w:top w:val="none" w:sz="0" w:space="0" w:color="auto"/>
                        <w:left w:val="none" w:sz="0" w:space="0" w:color="auto"/>
                        <w:bottom w:val="none" w:sz="0" w:space="0" w:color="auto"/>
                        <w:right w:val="none" w:sz="0" w:space="0" w:color="auto"/>
                      </w:divBdr>
                      <w:divsChild>
                        <w:div w:id="197860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143603">
      <w:bodyDiv w:val="1"/>
      <w:marLeft w:val="0"/>
      <w:marRight w:val="0"/>
      <w:marTop w:val="0"/>
      <w:marBottom w:val="0"/>
      <w:divBdr>
        <w:top w:val="none" w:sz="0" w:space="0" w:color="auto"/>
        <w:left w:val="none" w:sz="0" w:space="0" w:color="auto"/>
        <w:bottom w:val="none" w:sz="0" w:space="0" w:color="auto"/>
        <w:right w:val="none" w:sz="0" w:space="0" w:color="auto"/>
      </w:divBdr>
    </w:div>
    <w:div w:id="1678573958">
      <w:bodyDiv w:val="1"/>
      <w:marLeft w:val="0"/>
      <w:marRight w:val="0"/>
      <w:marTop w:val="0"/>
      <w:marBottom w:val="0"/>
      <w:divBdr>
        <w:top w:val="none" w:sz="0" w:space="0" w:color="auto"/>
        <w:left w:val="none" w:sz="0" w:space="0" w:color="auto"/>
        <w:bottom w:val="none" w:sz="0" w:space="0" w:color="auto"/>
        <w:right w:val="none" w:sz="0" w:space="0" w:color="auto"/>
      </w:divBdr>
    </w:div>
    <w:div w:id="1761681695">
      <w:bodyDiv w:val="1"/>
      <w:marLeft w:val="0"/>
      <w:marRight w:val="0"/>
      <w:marTop w:val="0"/>
      <w:marBottom w:val="0"/>
      <w:divBdr>
        <w:top w:val="none" w:sz="0" w:space="0" w:color="auto"/>
        <w:left w:val="none" w:sz="0" w:space="0" w:color="auto"/>
        <w:bottom w:val="none" w:sz="0" w:space="0" w:color="auto"/>
        <w:right w:val="none" w:sz="0" w:space="0" w:color="auto"/>
      </w:divBdr>
    </w:div>
    <w:div w:id="1863858940">
      <w:bodyDiv w:val="1"/>
      <w:marLeft w:val="0"/>
      <w:marRight w:val="0"/>
      <w:marTop w:val="0"/>
      <w:marBottom w:val="0"/>
      <w:divBdr>
        <w:top w:val="none" w:sz="0" w:space="0" w:color="auto"/>
        <w:left w:val="none" w:sz="0" w:space="0" w:color="auto"/>
        <w:bottom w:val="none" w:sz="0" w:space="0" w:color="auto"/>
        <w:right w:val="none" w:sz="0" w:space="0" w:color="auto"/>
      </w:divBdr>
    </w:div>
    <w:div w:id="1931160571">
      <w:bodyDiv w:val="1"/>
      <w:marLeft w:val="0"/>
      <w:marRight w:val="0"/>
      <w:marTop w:val="0"/>
      <w:marBottom w:val="0"/>
      <w:divBdr>
        <w:top w:val="none" w:sz="0" w:space="0" w:color="auto"/>
        <w:left w:val="none" w:sz="0" w:space="0" w:color="auto"/>
        <w:bottom w:val="none" w:sz="0" w:space="0" w:color="auto"/>
        <w:right w:val="none" w:sz="0" w:space="0" w:color="auto"/>
      </w:divBdr>
    </w:div>
    <w:div w:id="2016225622">
      <w:bodyDiv w:val="1"/>
      <w:marLeft w:val="0"/>
      <w:marRight w:val="0"/>
      <w:marTop w:val="0"/>
      <w:marBottom w:val="0"/>
      <w:divBdr>
        <w:top w:val="none" w:sz="0" w:space="0" w:color="auto"/>
        <w:left w:val="none" w:sz="0" w:space="0" w:color="auto"/>
        <w:bottom w:val="none" w:sz="0" w:space="0" w:color="auto"/>
        <w:right w:val="none" w:sz="0" w:space="0" w:color="auto"/>
      </w:divBdr>
    </w:div>
    <w:div w:id="2070033888">
      <w:bodyDiv w:val="1"/>
      <w:marLeft w:val="0"/>
      <w:marRight w:val="0"/>
      <w:marTop w:val="0"/>
      <w:marBottom w:val="0"/>
      <w:divBdr>
        <w:top w:val="none" w:sz="0" w:space="0" w:color="auto"/>
        <w:left w:val="none" w:sz="0" w:space="0" w:color="auto"/>
        <w:bottom w:val="none" w:sz="0" w:space="0" w:color="auto"/>
        <w:right w:val="none" w:sz="0" w:space="0" w:color="auto"/>
      </w:divBdr>
      <w:divsChild>
        <w:div w:id="1291664299">
          <w:marLeft w:val="0"/>
          <w:marRight w:val="0"/>
          <w:marTop w:val="0"/>
          <w:marBottom w:val="0"/>
          <w:divBdr>
            <w:top w:val="none" w:sz="0" w:space="0" w:color="auto"/>
            <w:left w:val="none" w:sz="0" w:space="0" w:color="auto"/>
            <w:bottom w:val="none" w:sz="0" w:space="0" w:color="auto"/>
            <w:right w:val="none" w:sz="0" w:space="0" w:color="auto"/>
          </w:divBdr>
          <w:divsChild>
            <w:div w:id="2040736366">
              <w:marLeft w:val="0"/>
              <w:marRight w:val="0"/>
              <w:marTop w:val="0"/>
              <w:marBottom w:val="0"/>
              <w:divBdr>
                <w:top w:val="none" w:sz="0" w:space="0" w:color="auto"/>
                <w:left w:val="none" w:sz="0" w:space="0" w:color="auto"/>
                <w:bottom w:val="none" w:sz="0" w:space="0" w:color="auto"/>
                <w:right w:val="none" w:sz="0" w:space="0" w:color="auto"/>
              </w:divBdr>
              <w:divsChild>
                <w:div w:id="1558937572">
                  <w:marLeft w:val="0"/>
                  <w:marRight w:val="0"/>
                  <w:marTop w:val="0"/>
                  <w:marBottom w:val="0"/>
                  <w:divBdr>
                    <w:top w:val="none" w:sz="0" w:space="0" w:color="auto"/>
                    <w:left w:val="none" w:sz="0" w:space="0" w:color="auto"/>
                    <w:bottom w:val="none" w:sz="0" w:space="0" w:color="auto"/>
                    <w:right w:val="none" w:sz="0" w:space="0" w:color="auto"/>
                  </w:divBdr>
                  <w:divsChild>
                    <w:div w:id="894513498">
                      <w:marLeft w:val="0"/>
                      <w:marRight w:val="0"/>
                      <w:marTop w:val="0"/>
                      <w:marBottom w:val="0"/>
                      <w:divBdr>
                        <w:top w:val="none" w:sz="0" w:space="0" w:color="auto"/>
                        <w:left w:val="none" w:sz="0" w:space="0" w:color="auto"/>
                        <w:bottom w:val="none" w:sz="0" w:space="0" w:color="auto"/>
                        <w:right w:val="none" w:sz="0" w:space="0" w:color="auto"/>
                      </w:divBdr>
                      <w:divsChild>
                        <w:div w:id="1840077780">
                          <w:marLeft w:val="0"/>
                          <w:marRight w:val="0"/>
                          <w:marTop w:val="0"/>
                          <w:marBottom w:val="0"/>
                          <w:divBdr>
                            <w:top w:val="none" w:sz="0" w:space="0" w:color="auto"/>
                            <w:left w:val="none" w:sz="0" w:space="0" w:color="auto"/>
                            <w:bottom w:val="none" w:sz="0" w:space="0" w:color="auto"/>
                            <w:right w:val="none" w:sz="0" w:space="0" w:color="auto"/>
                          </w:divBdr>
                        </w:div>
                        <w:div w:id="1021904214">
                          <w:marLeft w:val="0"/>
                          <w:marRight w:val="0"/>
                          <w:marTop w:val="0"/>
                          <w:marBottom w:val="0"/>
                          <w:divBdr>
                            <w:top w:val="none" w:sz="0" w:space="0" w:color="auto"/>
                            <w:left w:val="none" w:sz="0" w:space="0" w:color="auto"/>
                            <w:bottom w:val="none" w:sz="0" w:space="0" w:color="auto"/>
                            <w:right w:val="none" w:sz="0" w:space="0" w:color="auto"/>
                          </w:divBdr>
                          <w:divsChild>
                            <w:div w:id="1751737378">
                              <w:marLeft w:val="0"/>
                              <w:marRight w:val="0"/>
                              <w:marTop w:val="0"/>
                              <w:marBottom w:val="0"/>
                              <w:divBdr>
                                <w:top w:val="none" w:sz="0" w:space="0" w:color="auto"/>
                                <w:left w:val="none" w:sz="0" w:space="0" w:color="auto"/>
                                <w:bottom w:val="none" w:sz="0" w:space="0" w:color="auto"/>
                                <w:right w:val="none" w:sz="0" w:space="0" w:color="auto"/>
                              </w:divBdr>
                            </w:div>
                            <w:div w:id="354119282">
                              <w:marLeft w:val="0"/>
                              <w:marRight w:val="0"/>
                              <w:marTop w:val="0"/>
                              <w:marBottom w:val="0"/>
                              <w:divBdr>
                                <w:top w:val="none" w:sz="0" w:space="0" w:color="auto"/>
                                <w:left w:val="none" w:sz="0" w:space="0" w:color="auto"/>
                                <w:bottom w:val="none" w:sz="0" w:space="0" w:color="auto"/>
                                <w:right w:val="none" w:sz="0" w:space="0" w:color="auto"/>
                              </w:divBdr>
                            </w:div>
                          </w:divsChild>
                        </w:div>
                        <w:div w:id="1310791720">
                          <w:marLeft w:val="0"/>
                          <w:marRight w:val="0"/>
                          <w:marTop w:val="0"/>
                          <w:marBottom w:val="0"/>
                          <w:divBdr>
                            <w:top w:val="none" w:sz="0" w:space="0" w:color="auto"/>
                            <w:left w:val="none" w:sz="0" w:space="0" w:color="auto"/>
                            <w:bottom w:val="none" w:sz="0" w:space="0" w:color="auto"/>
                            <w:right w:val="none" w:sz="0" w:space="0" w:color="auto"/>
                          </w:divBdr>
                          <w:divsChild>
                            <w:div w:id="361789851">
                              <w:marLeft w:val="0"/>
                              <w:marRight w:val="300"/>
                              <w:marTop w:val="180"/>
                              <w:marBottom w:val="0"/>
                              <w:divBdr>
                                <w:top w:val="none" w:sz="0" w:space="0" w:color="auto"/>
                                <w:left w:val="none" w:sz="0" w:space="0" w:color="auto"/>
                                <w:bottom w:val="none" w:sz="0" w:space="0" w:color="auto"/>
                                <w:right w:val="none" w:sz="0" w:space="0" w:color="auto"/>
                              </w:divBdr>
                              <w:divsChild>
                                <w:div w:id="131147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0766046">
          <w:marLeft w:val="0"/>
          <w:marRight w:val="0"/>
          <w:marTop w:val="0"/>
          <w:marBottom w:val="0"/>
          <w:divBdr>
            <w:top w:val="none" w:sz="0" w:space="0" w:color="auto"/>
            <w:left w:val="none" w:sz="0" w:space="0" w:color="auto"/>
            <w:bottom w:val="none" w:sz="0" w:space="0" w:color="auto"/>
            <w:right w:val="none" w:sz="0" w:space="0" w:color="auto"/>
          </w:divBdr>
          <w:divsChild>
            <w:div w:id="1153985539">
              <w:marLeft w:val="0"/>
              <w:marRight w:val="0"/>
              <w:marTop w:val="0"/>
              <w:marBottom w:val="0"/>
              <w:divBdr>
                <w:top w:val="none" w:sz="0" w:space="0" w:color="auto"/>
                <w:left w:val="none" w:sz="0" w:space="0" w:color="auto"/>
                <w:bottom w:val="none" w:sz="0" w:space="0" w:color="auto"/>
                <w:right w:val="none" w:sz="0" w:space="0" w:color="auto"/>
              </w:divBdr>
              <w:divsChild>
                <w:div w:id="1426338367">
                  <w:marLeft w:val="0"/>
                  <w:marRight w:val="0"/>
                  <w:marTop w:val="0"/>
                  <w:marBottom w:val="0"/>
                  <w:divBdr>
                    <w:top w:val="none" w:sz="0" w:space="0" w:color="auto"/>
                    <w:left w:val="none" w:sz="0" w:space="0" w:color="auto"/>
                    <w:bottom w:val="none" w:sz="0" w:space="0" w:color="auto"/>
                    <w:right w:val="none" w:sz="0" w:space="0" w:color="auto"/>
                  </w:divBdr>
                  <w:divsChild>
                    <w:div w:id="1237782234">
                      <w:marLeft w:val="0"/>
                      <w:marRight w:val="0"/>
                      <w:marTop w:val="0"/>
                      <w:marBottom w:val="0"/>
                      <w:divBdr>
                        <w:top w:val="none" w:sz="0" w:space="0" w:color="auto"/>
                        <w:left w:val="none" w:sz="0" w:space="0" w:color="auto"/>
                        <w:bottom w:val="none" w:sz="0" w:space="0" w:color="auto"/>
                        <w:right w:val="none" w:sz="0" w:space="0" w:color="auto"/>
                      </w:divBdr>
                      <w:divsChild>
                        <w:div w:id="72352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20003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footer" Target="footer5.xml"/><Relationship Id="rId26" Type="http://schemas.openxmlformats.org/officeDocument/2006/relationships/image" Target="media/image7.png"/><Relationship Id="rId39" Type="http://schemas.openxmlformats.org/officeDocument/2006/relationships/footer" Target="footer13.xml"/><Relationship Id="rId21" Type="http://schemas.openxmlformats.org/officeDocument/2006/relationships/image" Target="media/image3.gif"/><Relationship Id="rId34" Type="http://schemas.openxmlformats.org/officeDocument/2006/relationships/image" Target="media/image12.png"/><Relationship Id="rId42" Type="http://schemas.openxmlformats.org/officeDocument/2006/relationships/image" Target="media/image17.png"/><Relationship Id="rId47" Type="http://schemas.openxmlformats.org/officeDocument/2006/relationships/footer" Target="footer16.xml"/><Relationship Id="rId50" Type="http://schemas.openxmlformats.org/officeDocument/2006/relationships/footer" Target="footer17.xml"/><Relationship Id="rId55" Type="http://schemas.openxmlformats.org/officeDocument/2006/relationships/footer" Target="footer2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4.xml"/><Relationship Id="rId25" Type="http://schemas.openxmlformats.org/officeDocument/2006/relationships/image" Target="media/image6.png"/><Relationship Id="rId33" Type="http://schemas.openxmlformats.org/officeDocument/2006/relationships/footer" Target="footer10.xml"/><Relationship Id="rId38" Type="http://schemas.openxmlformats.org/officeDocument/2006/relationships/image" Target="media/image14.jpeg"/><Relationship Id="rId46"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header" Target="header5.xml"/><Relationship Id="rId20" Type="http://schemas.openxmlformats.org/officeDocument/2006/relationships/footer" Target="footer6.xml"/><Relationship Id="rId29" Type="http://schemas.openxmlformats.org/officeDocument/2006/relationships/image" Target="media/image9.png"/><Relationship Id="rId41" Type="http://schemas.openxmlformats.org/officeDocument/2006/relationships/image" Target="media/image16.png"/><Relationship Id="rId54" Type="http://schemas.openxmlformats.org/officeDocument/2006/relationships/footer" Target="footer2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7.xml"/><Relationship Id="rId32" Type="http://schemas.openxmlformats.org/officeDocument/2006/relationships/image" Target="media/image11.png"/><Relationship Id="rId37" Type="http://schemas.openxmlformats.org/officeDocument/2006/relationships/footer" Target="footer12.xml"/><Relationship Id="rId40" Type="http://schemas.openxmlformats.org/officeDocument/2006/relationships/image" Target="media/image15.png"/><Relationship Id="rId45" Type="http://schemas.openxmlformats.org/officeDocument/2006/relationships/image" Target="media/image18.png"/><Relationship Id="rId53" Type="http://schemas.openxmlformats.org/officeDocument/2006/relationships/footer" Target="footer19.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image" Target="media/image5.png"/><Relationship Id="rId28" Type="http://schemas.openxmlformats.org/officeDocument/2006/relationships/image" Target="media/image8.png"/><Relationship Id="rId36" Type="http://schemas.openxmlformats.org/officeDocument/2006/relationships/footer" Target="footer11.xml"/><Relationship Id="rId49" Type="http://schemas.openxmlformats.org/officeDocument/2006/relationships/image" Target="media/image21.png"/><Relationship Id="rId57"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6.xml"/><Relationship Id="rId31" Type="http://schemas.openxmlformats.org/officeDocument/2006/relationships/image" Target="media/image10.png"/><Relationship Id="rId44" Type="http://schemas.openxmlformats.org/officeDocument/2006/relationships/footer" Target="footer15.xml"/><Relationship Id="rId52"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gif"/><Relationship Id="rId22" Type="http://schemas.openxmlformats.org/officeDocument/2006/relationships/image" Target="media/image4.png"/><Relationship Id="rId27" Type="http://schemas.openxmlformats.org/officeDocument/2006/relationships/footer" Target="footer8.xml"/><Relationship Id="rId30" Type="http://schemas.openxmlformats.org/officeDocument/2006/relationships/footer" Target="footer9.xml"/><Relationship Id="rId35" Type="http://schemas.openxmlformats.org/officeDocument/2006/relationships/image" Target="media/image13.png"/><Relationship Id="rId43" Type="http://schemas.openxmlformats.org/officeDocument/2006/relationships/footer" Target="footer14.xml"/><Relationship Id="rId48" Type="http://schemas.openxmlformats.org/officeDocument/2006/relationships/image" Target="media/image20.png"/><Relationship Id="rId56" Type="http://schemas.openxmlformats.org/officeDocument/2006/relationships/fontTable" Target="fontTable.xml"/><Relationship Id="rId8" Type="http://schemas.openxmlformats.org/officeDocument/2006/relationships/header" Target="header1.xml"/><Relationship Id="rId51" Type="http://schemas.openxmlformats.org/officeDocument/2006/relationships/footer" Target="footer18.xml"/><Relationship Id="rId3" Type="http://schemas.openxmlformats.org/officeDocument/2006/relationships/styles" Target="styles.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8892B-5627-4E78-85ED-BD806B85C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5236</TotalTime>
  <Pages>16</Pages>
  <Words>3241</Words>
  <Characters>18478</Characters>
  <Application>Microsoft Office Word</Application>
  <DocSecurity>0</DocSecurity>
  <Lines>153</Lines>
  <Paragraphs>43</Paragraphs>
  <ScaleCrop>false</ScaleCrop>
  <Company/>
  <LinksUpToDate>false</LinksUpToDate>
  <CharactersWithSpaces>21676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Basic Analog Passive Devices</dc:title>
  <dc:subject>Technology Briefs</dc:subject>
  <dc:creator>Texas Instruments, Incorporated</dc:creator>
  <cp:keywords>sloa027 sloa027</cp:keywords>
  <cp:lastModifiedBy>Administrator</cp:lastModifiedBy>
  <cp:revision>52</cp:revision>
  <dcterms:created xsi:type="dcterms:W3CDTF">2018-12-09T18:43:00Z</dcterms:created>
  <dcterms:modified xsi:type="dcterms:W3CDTF">2018-12-14T18:57:00Z</dcterms:modified>
</cp:coreProperties>
</file>