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57C6D" w14:textId="77777777" w:rsidR="002128BB" w:rsidRDefault="002128BB" w:rsidP="002128BB">
      <w:pPr>
        <w:jc w:val="center"/>
        <w:rPr>
          <w:b/>
          <w:sz w:val="32"/>
        </w:rPr>
      </w:pPr>
      <w:bookmarkStart w:id="0" w:name="_Toc81064062"/>
    </w:p>
    <w:p w14:paraId="6A3BB256" w14:textId="77777777" w:rsidR="002128BB" w:rsidRDefault="002128BB" w:rsidP="002128BB">
      <w:pPr>
        <w:jc w:val="center"/>
        <w:rPr>
          <w:b/>
          <w:sz w:val="32"/>
        </w:rPr>
      </w:pPr>
    </w:p>
    <w:p w14:paraId="13BCA8E2" w14:textId="77777777" w:rsidR="002128BB" w:rsidRDefault="002128BB" w:rsidP="002128BB">
      <w:pPr>
        <w:jc w:val="center"/>
        <w:rPr>
          <w:b/>
          <w:sz w:val="32"/>
        </w:rPr>
      </w:pPr>
    </w:p>
    <w:p w14:paraId="056AC10B" w14:textId="77777777" w:rsidR="002128BB" w:rsidRDefault="002128BB" w:rsidP="002128BB">
      <w:pPr>
        <w:jc w:val="center"/>
        <w:rPr>
          <w:b/>
          <w:sz w:val="32"/>
        </w:rPr>
      </w:pPr>
    </w:p>
    <w:p w14:paraId="2021D9E8" w14:textId="77777777" w:rsidR="002128BB" w:rsidRDefault="002128BB" w:rsidP="002128BB">
      <w:pPr>
        <w:jc w:val="center"/>
        <w:rPr>
          <w:b/>
          <w:sz w:val="32"/>
        </w:rPr>
      </w:pPr>
    </w:p>
    <w:p w14:paraId="2AD6C6BB" w14:textId="77777777" w:rsidR="002128BB" w:rsidRDefault="002128BB" w:rsidP="002128BB">
      <w:pPr>
        <w:jc w:val="center"/>
        <w:rPr>
          <w:b/>
          <w:sz w:val="32"/>
        </w:rPr>
      </w:pPr>
    </w:p>
    <w:p w14:paraId="72DC656A" w14:textId="77777777" w:rsidR="002128BB" w:rsidRDefault="002128BB" w:rsidP="002128BB">
      <w:pPr>
        <w:jc w:val="center"/>
        <w:rPr>
          <w:b/>
          <w:sz w:val="32"/>
        </w:rPr>
      </w:pPr>
    </w:p>
    <w:p w14:paraId="254CBB6D" w14:textId="7148C048" w:rsidR="00B93162" w:rsidRDefault="002128BB" w:rsidP="00B93162">
      <w:pPr>
        <w:jc w:val="center"/>
        <w:rPr>
          <w:b/>
          <w:sz w:val="32"/>
        </w:rPr>
      </w:pPr>
      <w:r w:rsidRPr="008A1F5B">
        <w:rPr>
          <w:b/>
          <w:sz w:val="32"/>
        </w:rPr>
        <w:t>ACADEMIC AND EMPLOYABILITY SKILLS</w:t>
      </w:r>
    </w:p>
    <w:p w14:paraId="0F05886A" w14:textId="3950ED2A" w:rsidR="00B93162" w:rsidRDefault="00B93162" w:rsidP="00B93162">
      <w:pPr>
        <w:rPr>
          <w:b/>
          <w:sz w:val="32"/>
        </w:rPr>
      </w:pPr>
      <w:r>
        <w:rPr>
          <w:b/>
          <w:sz w:val="32"/>
        </w:rPr>
        <w:t xml:space="preserve">               BMSW4001</w:t>
      </w:r>
    </w:p>
    <w:p w14:paraId="70A72E36" w14:textId="58A4B22B" w:rsidR="00B93162" w:rsidRDefault="00B93162" w:rsidP="00B93162">
      <w:pPr>
        <w:rPr>
          <w:b/>
          <w:sz w:val="32"/>
        </w:rPr>
      </w:pPr>
    </w:p>
    <w:p w14:paraId="415412D5" w14:textId="741FC2EB" w:rsidR="00B93162" w:rsidRDefault="00B93162" w:rsidP="00B93162">
      <w:pPr>
        <w:rPr>
          <w:b/>
          <w:sz w:val="32"/>
        </w:rPr>
      </w:pPr>
      <w:r>
        <w:rPr>
          <w:b/>
          <w:sz w:val="32"/>
        </w:rPr>
        <w:t xml:space="preserve">               STUDENT ID: 1921330</w:t>
      </w:r>
    </w:p>
    <w:p w14:paraId="01859BB3" w14:textId="7DC85FC2" w:rsidR="00B93162" w:rsidRDefault="00B93162" w:rsidP="00B93162">
      <w:pPr>
        <w:rPr>
          <w:b/>
          <w:sz w:val="32"/>
        </w:rPr>
      </w:pPr>
      <w:r>
        <w:rPr>
          <w:b/>
          <w:sz w:val="32"/>
        </w:rPr>
        <w:t xml:space="preserve">               NICOLETA TEPES- </w:t>
      </w:r>
      <w:proofErr w:type="spellStart"/>
      <w:r>
        <w:rPr>
          <w:b/>
          <w:sz w:val="32"/>
        </w:rPr>
        <w:t>GHIBOSU</w:t>
      </w:r>
      <w:proofErr w:type="spellEnd"/>
      <w:r>
        <w:rPr>
          <w:b/>
          <w:sz w:val="32"/>
        </w:rPr>
        <w:t xml:space="preserve"> </w:t>
      </w:r>
    </w:p>
    <w:p w14:paraId="0B0E8B1E" w14:textId="47FBB844" w:rsidR="00263341" w:rsidRDefault="00263341" w:rsidP="00B93162">
      <w:pPr>
        <w:rPr>
          <w:b/>
          <w:sz w:val="32"/>
        </w:rPr>
      </w:pPr>
    </w:p>
    <w:p w14:paraId="1ED8F5A7" w14:textId="2AD03785" w:rsidR="00263341" w:rsidRDefault="00263341" w:rsidP="00B93162">
      <w:pPr>
        <w:rPr>
          <w:b/>
          <w:sz w:val="32"/>
        </w:rPr>
      </w:pPr>
      <w:r>
        <w:rPr>
          <w:b/>
          <w:sz w:val="32"/>
        </w:rPr>
        <w:t xml:space="preserve">               LECTURER:  PETER ALLEN</w:t>
      </w:r>
    </w:p>
    <w:p w14:paraId="522F6BF4" w14:textId="77777777" w:rsidR="002128BB" w:rsidRDefault="002128BB">
      <w:pPr>
        <w:spacing w:after="160" w:line="259" w:lineRule="auto"/>
        <w:jc w:val="left"/>
        <w:rPr>
          <w:b/>
          <w:sz w:val="28"/>
          <w:szCs w:val="28"/>
        </w:rPr>
      </w:pPr>
      <w:r>
        <w:br w:type="page"/>
      </w:r>
    </w:p>
    <w:sdt>
      <w:sdtPr>
        <w:rPr>
          <w:rFonts w:ascii="Times New Roman" w:eastAsia="Times New Roman" w:hAnsi="Times New Roman" w:cs="Times New Roman"/>
          <w:color w:val="auto"/>
          <w:sz w:val="24"/>
          <w:szCs w:val="24"/>
        </w:rPr>
        <w:id w:val="-1536026892"/>
        <w:docPartObj>
          <w:docPartGallery w:val="Table of Contents"/>
          <w:docPartUnique/>
        </w:docPartObj>
      </w:sdtPr>
      <w:sdtEndPr>
        <w:rPr>
          <w:b/>
          <w:bCs/>
          <w:noProof/>
        </w:rPr>
      </w:sdtEndPr>
      <w:sdtContent>
        <w:p w14:paraId="0306D99D" w14:textId="386D7A40" w:rsidR="004A00A1" w:rsidRPr="004A00A1" w:rsidRDefault="004A00A1" w:rsidP="004A00A1">
          <w:pPr>
            <w:pStyle w:val="TOCHeading"/>
            <w:spacing w:line="360" w:lineRule="auto"/>
            <w:jc w:val="center"/>
            <w:rPr>
              <w:rFonts w:ascii="Times New Roman" w:hAnsi="Times New Roman" w:cs="Times New Roman"/>
              <w:b/>
              <w:bCs/>
              <w:color w:val="auto"/>
              <w:sz w:val="28"/>
              <w:szCs w:val="28"/>
            </w:rPr>
          </w:pPr>
          <w:r w:rsidRPr="004A00A1">
            <w:rPr>
              <w:rFonts w:ascii="Times New Roman" w:hAnsi="Times New Roman" w:cs="Times New Roman"/>
              <w:b/>
              <w:bCs/>
              <w:color w:val="auto"/>
              <w:sz w:val="28"/>
              <w:szCs w:val="28"/>
            </w:rPr>
            <w:t>Table of Contents</w:t>
          </w:r>
        </w:p>
        <w:p w14:paraId="6AF06F5E" w14:textId="04DD1F20" w:rsidR="004A00A1" w:rsidRPr="004A00A1" w:rsidRDefault="004A00A1" w:rsidP="004A00A1">
          <w:pPr>
            <w:pStyle w:val="TOC1"/>
            <w:tabs>
              <w:tab w:val="right" w:leader="dot" w:pos="9016"/>
            </w:tabs>
            <w:rPr>
              <w:noProof/>
            </w:rPr>
          </w:pPr>
          <w:r w:rsidRPr="004A00A1">
            <w:fldChar w:fldCharType="begin"/>
          </w:r>
          <w:r w:rsidRPr="004A00A1">
            <w:instrText xml:space="preserve"> TOC \o "1-3" \h \z \u </w:instrText>
          </w:r>
          <w:r w:rsidRPr="004A00A1">
            <w:fldChar w:fldCharType="separate"/>
          </w:r>
          <w:hyperlink w:anchor="_Toc81248603" w:history="1">
            <w:r w:rsidRPr="004A00A1">
              <w:rPr>
                <w:rStyle w:val="Hyperlink"/>
                <w:noProof/>
                <w:color w:val="auto"/>
              </w:rPr>
              <w:t>Task 2</w:t>
            </w:r>
            <w:r w:rsidRPr="004A00A1">
              <w:rPr>
                <w:noProof/>
                <w:webHidden/>
              </w:rPr>
              <w:tab/>
            </w:r>
            <w:r w:rsidRPr="004A00A1">
              <w:rPr>
                <w:noProof/>
                <w:webHidden/>
              </w:rPr>
              <w:fldChar w:fldCharType="begin"/>
            </w:r>
            <w:r w:rsidRPr="004A00A1">
              <w:rPr>
                <w:noProof/>
                <w:webHidden/>
              </w:rPr>
              <w:instrText xml:space="preserve"> PAGEREF _Toc81248603 \h </w:instrText>
            </w:r>
            <w:r w:rsidRPr="004A00A1">
              <w:rPr>
                <w:noProof/>
                <w:webHidden/>
              </w:rPr>
            </w:r>
            <w:r w:rsidRPr="004A00A1">
              <w:rPr>
                <w:noProof/>
                <w:webHidden/>
              </w:rPr>
              <w:fldChar w:fldCharType="separate"/>
            </w:r>
            <w:r w:rsidRPr="004A00A1">
              <w:rPr>
                <w:noProof/>
                <w:webHidden/>
              </w:rPr>
              <w:t>3</w:t>
            </w:r>
            <w:r w:rsidRPr="004A00A1">
              <w:rPr>
                <w:noProof/>
                <w:webHidden/>
              </w:rPr>
              <w:fldChar w:fldCharType="end"/>
            </w:r>
          </w:hyperlink>
        </w:p>
        <w:p w14:paraId="24ED562C" w14:textId="004940CF" w:rsidR="004A00A1" w:rsidRPr="004A00A1" w:rsidRDefault="00C2735D" w:rsidP="004A00A1">
          <w:pPr>
            <w:pStyle w:val="TOC2"/>
            <w:tabs>
              <w:tab w:val="right" w:leader="dot" w:pos="9016"/>
            </w:tabs>
            <w:rPr>
              <w:noProof/>
            </w:rPr>
          </w:pPr>
          <w:hyperlink w:anchor="_Toc81248604" w:history="1">
            <w:r w:rsidR="004A00A1" w:rsidRPr="004A00A1">
              <w:rPr>
                <w:rStyle w:val="Hyperlink"/>
                <w:noProof/>
                <w:color w:val="auto"/>
              </w:rPr>
              <w:t>Introduction</w:t>
            </w:r>
            <w:r w:rsidR="004A00A1" w:rsidRPr="004A00A1">
              <w:rPr>
                <w:noProof/>
                <w:webHidden/>
              </w:rPr>
              <w:tab/>
            </w:r>
            <w:r w:rsidR="004A00A1" w:rsidRPr="004A00A1">
              <w:rPr>
                <w:noProof/>
                <w:webHidden/>
              </w:rPr>
              <w:fldChar w:fldCharType="begin"/>
            </w:r>
            <w:r w:rsidR="004A00A1" w:rsidRPr="004A00A1">
              <w:rPr>
                <w:noProof/>
                <w:webHidden/>
              </w:rPr>
              <w:instrText xml:space="preserve"> PAGEREF _Toc81248604 \h </w:instrText>
            </w:r>
            <w:r w:rsidR="004A00A1" w:rsidRPr="004A00A1">
              <w:rPr>
                <w:noProof/>
                <w:webHidden/>
              </w:rPr>
            </w:r>
            <w:r w:rsidR="004A00A1" w:rsidRPr="004A00A1">
              <w:rPr>
                <w:noProof/>
                <w:webHidden/>
              </w:rPr>
              <w:fldChar w:fldCharType="separate"/>
            </w:r>
            <w:r w:rsidR="004A00A1" w:rsidRPr="004A00A1">
              <w:rPr>
                <w:noProof/>
                <w:webHidden/>
              </w:rPr>
              <w:t>3</w:t>
            </w:r>
            <w:r w:rsidR="004A00A1" w:rsidRPr="004A00A1">
              <w:rPr>
                <w:noProof/>
                <w:webHidden/>
              </w:rPr>
              <w:fldChar w:fldCharType="end"/>
            </w:r>
          </w:hyperlink>
        </w:p>
        <w:p w14:paraId="400F948D" w14:textId="21DDAAA2" w:rsidR="004A00A1" w:rsidRPr="004A00A1" w:rsidRDefault="00C2735D" w:rsidP="004A00A1">
          <w:pPr>
            <w:pStyle w:val="TOC2"/>
            <w:tabs>
              <w:tab w:val="right" w:leader="dot" w:pos="9016"/>
            </w:tabs>
            <w:rPr>
              <w:noProof/>
            </w:rPr>
          </w:pPr>
          <w:hyperlink w:anchor="_Toc81248605" w:history="1">
            <w:r w:rsidR="004A00A1" w:rsidRPr="004A00A1">
              <w:rPr>
                <w:rStyle w:val="Hyperlink"/>
                <w:noProof/>
                <w:color w:val="auto"/>
              </w:rPr>
              <w:t>Discussion and Analysis</w:t>
            </w:r>
            <w:r w:rsidR="004A00A1" w:rsidRPr="004A00A1">
              <w:rPr>
                <w:noProof/>
                <w:webHidden/>
              </w:rPr>
              <w:tab/>
            </w:r>
            <w:r w:rsidR="004A00A1" w:rsidRPr="004A00A1">
              <w:rPr>
                <w:noProof/>
                <w:webHidden/>
              </w:rPr>
              <w:fldChar w:fldCharType="begin"/>
            </w:r>
            <w:r w:rsidR="004A00A1" w:rsidRPr="004A00A1">
              <w:rPr>
                <w:noProof/>
                <w:webHidden/>
              </w:rPr>
              <w:instrText xml:space="preserve"> PAGEREF _Toc81248605 \h </w:instrText>
            </w:r>
            <w:r w:rsidR="004A00A1" w:rsidRPr="004A00A1">
              <w:rPr>
                <w:noProof/>
                <w:webHidden/>
              </w:rPr>
            </w:r>
            <w:r w:rsidR="004A00A1" w:rsidRPr="004A00A1">
              <w:rPr>
                <w:noProof/>
                <w:webHidden/>
              </w:rPr>
              <w:fldChar w:fldCharType="separate"/>
            </w:r>
            <w:r w:rsidR="004A00A1" w:rsidRPr="004A00A1">
              <w:rPr>
                <w:noProof/>
                <w:webHidden/>
              </w:rPr>
              <w:t>3</w:t>
            </w:r>
            <w:r w:rsidR="004A00A1" w:rsidRPr="004A00A1">
              <w:rPr>
                <w:noProof/>
                <w:webHidden/>
              </w:rPr>
              <w:fldChar w:fldCharType="end"/>
            </w:r>
          </w:hyperlink>
        </w:p>
        <w:p w14:paraId="30C2B266" w14:textId="79C9AC38" w:rsidR="004A00A1" w:rsidRPr="004A00A1" w:rsidRDefault="00C2735D" w:rsidP="004A00A1">
          <w:pPr>
            <w:pStyle w:val="TOC3"/>
            <w:tabs>
              <w:tab w:val="right" w:leader="dot" w:pos="9016"/>
            </w:tabs>
            <w:rPr>
              <w:noProof/>
            </w:rPr>
          </w:pPr>
          <w:hyperlink w:anchor="_Toc81248606" w:history="1">
            <w:r w:rsidR="004A00A1" w:rsidRPr="004A00A1">
              <w:rPr>
                <w:rStyle w:val="Hyperlink"/>
                <w:noProof/>
                <w:color w:val="auto"/>
              </w:rPr>
              <w:t>Reflection on note-taking skills</w:t>
            </w:r>
            <w:r w:rsidR="004A00A1" w:rsidRPr="004A00A1">
              <w:rPr>
                <w:noProof/>
                <w:webHidden/>
              </w:rPr>
              <w:tab/>
            </w:r>
            <w:r w:rsidR="004A00A1" w:rsidRPr="004A00A1">
              <w:rPr>
                <w:noProof/>
                <w:webHidden/>
              </w:rPr>
              <w:fldChar w:fldCharType="begin"/>
            </w:r>
            <w:r w:rsidR="004A00A1" w:rsidRPr="004A00A1">
              <w:rPr>
                <w:noProof/>
                <w:webHidden/>
              </w:rPr>
              <w:instrText xml:space="preserve"> PAGEREF _Toc81248606 \h </w:instrText>
            </w:r>
            <w:r w:rsidR="004A00A1" w:rsidRPr="004A00A1">
              <w:rPr>
                <w:noProof/>
                <w:webHidden/>
              </w:rPr>
            </w:r>
            <w:r w:rsidR="004A00A1" w:rsidRPr="004A00A1">
              <w:rPr>
                <w:noProof/>
                <w:webHidden/>
              </w:rPr>
              <w:fldChar w:fldCharType="separate"/>
            </w:r>
            <w:r w:rsidR="004A00A1" w:rsidRPr="004A00A1">
              <w:rPr>
                <w:noProof/>
                <w:webHidden/>
              </w:rPr>
              <w:t>3</w:t>
            </w:r>
            <w:r w:rsidR="004A00A1" w:rsidRPr="004A00A1">
              <w:rPr>
                <w:noProof/>
                <w:webHidden/>
              </w:rPr>
              <w:fldChar w:fldCharType="end"/>
            </w:r>
          </w:hyperlink>
        </w:p>
        <w:p w14:paraId="3842D057" w14:textId="100EA66B" w:rsidR="004A00A1" w:rsidRPr="004A00A1" w:rsidRDefault="00C2735D" w:rsidP="004A00A1">
          <w:pPr>
            <w:pStyle w:val="TOC3"/>
            <w:tabs>
              <w:tab w:val="right" w:leader="dot" w:pos="9016"/>
            </w:tabs>
            <w:rPr>
              <w:noProof/>
            </w:rPr>
          </w:pPr>
          <w:hyperlink w:anchor="_Toc81248607" w:history="1">
            <w:r w:rsidR="004A00A1" w:rsidRPr="004A00A1">
              <w:rPr>
                <w:rStyle w:val="Hyperlink"/>
                <w:noProof/>
                <w:color w:val="auto"/>
              </w:rPr>
              <w:t>Reflection on time management</w:t>
            </w:r>
            <w:r w:rsidR="004A00A1" w:rsidRPr="004A00A1">
              <w:rPr>
                <w:noProof/>
                <w:webHidden/>
              </w:rPr>
              <w:tab/>
            </w:r>
            <w:r w:rsidR="004A00A1" w:rsidRPr="004A00A1">
              <w:rPr>
                <w:noProof/>
                <w:webHidden/>
              </w:rPr>
              <w:fldChar w:fldCharType="begin"/>
            </w:r>
            <w:r w:rsidR="004A00A1" w:rsidRPr="004A00A1">
              <w:rPr>
                <w:noProof/>
                <w:webHidden/>
              </w:rPr>
              <w:instrText xml:space="preserve"> PAGEREF _Toc81248607 \h </w:instrText>
            </w:r>
            <w:r w:rsidR="004A00A1" w:rsidRPr="004A00A1">
              <w:rPr>
                <w:noProof/>
                <w:webHidden/>
              </w:rPr>
            </w:r>
            <w:r w:rsidR="004A00A1" w:rsidRPr="004A00A1">
              <w:rPr>
                <w:noProof/>
                <w:webHidden/>
              </w:rPr>
              <w:fldChar w:fldCharType="separate"/>
            </w:r>
            <w:r w:rsidR="004A00A1" w:rsidRPr="004A00A1">
              <w:rPr>
                <w:noProof/>
                <w:webHidden/>
              </w:rPr>
              <w:t>4</w:t>
            </w:r>
            <w:r w:rsidR="004A00A1" w:rsidRPr="004A00A1">
              <w:rPr>
                <w:noProof/>
                <w:webHidden/>
              </w:rPr>
              <w:fldChar w:fldCharType="end"/>
            </w:r>
          </w:hyperlink>
        </w:p>
        <w:p w14:paraId="763F78E9" w14:textId="242BEB81" w:rsidR="004A00A1" w:rsidRPr="004A00A1" w:rsidRDefault="00C2735D" w:rsidP="004A00A1">
          <w:pPr>
            <w:pStyle w:val="TOC3"/>
            <w:tabs>
              <w:tab w:val="right" w:leader="dot" w:pos="9016"/>
            </w:tabs>
            <w:rPr>
              <w:noProof/>
            </w:rPr>
          </w:pPr>
          <w:hyperlink w:anchor="_Toc81248608" w:history="1">
            <w:r w:rsidR="004A00A1" w:rsidRPr="004A00A1">
              <w:rPr>
                <w:rStyle w:val="Hyperlink"/>
                <w:noProof/>
                <w:color w:val="auto"/>
              </w:rPr>
              <w:t>Reflection on CV writing skills</w:t>
            </w:r>
            <w:r w:rsidR="004A00A1" w:rsidRPr="004A00A1">
              <w:rPr>
                <w:noProof/>
                <w:webHidden/>
              </w:rPr>
              <w:tab/>
            </w:r>
            <w:r w:rsidR="004A00A1" w:rsidRPr="004A00A1">
              <w:rPr>
                <w:noProof/>
                <w:webHidden/>
              </w:rPr>
              <w:fldChar w:fldCharType="begin"/>
            </w:r>
            <w:r w:rsidR="004A00A1" w:rsidRPr="004A00A1">
              <w:rPr>
                <w:noProof/>
                <w:webHidden/>
              </w:rPr>
              <w:instrText xml:space="preserve"> PAGEREF _Toc81248608 \h </w:instrText>
            </w:r>
            <w:r w:rsidR="004A00A1" w:rsidRPr="004A00A1">
              <w:rPr>
                <w:noProof/>
                <w:webHidden/>
              </w:rPr>
            </w:r>
            <w:r w:rsidR="004A00A1" w:rsidRPr="004A00A1">
              <w:rPr>
                <w:noProof/>
                <w:webHidden/>
              </w:rPr>
              <w:fldChar w:fldCharType="separate"/>
            </w:r>
            <w:r w:rsidR="004A00A1" w:rsidRPr="004A00A1">
              <w:rPr>
                <w:noProof/>
                <w:webHidden/>
              </w:rPr>
              <w:t>5</w:t>
            </w:r>
            <w:r w:rsidR="004A00A1" w:rsidRPr="004A00A1">
              <w:rPr>
                <w:noProof/>
                <w:webHidden/>
              </w:rPr>
              <w:fldChar w:fldCharType="end"/>
            </w:r>
          </w:hyperlink>
        </w:p>
        <w:p w14:paraId="7C0E84A4" w14:textId="45C23AB4" w:rsidR="004A00A1" w:rsidRPr="004A00A1" w:rsidRDefault="00C2735D" w:rsidP="004A00A1">
          <w:pPr>
            <w:pStyle w:val="TOC3"/>
            <w:tabs>
              <w:tab w:val="right" w:leader="dot" w:pos="9016"/>
            </w:tabs>
            <w:rPr>
              <w:noProof/>
            </w:rPr>
          </w:pPr>
          <w:hyperlink w:anchor="_Toc81248609" w:history="1">
            <w:r w:rsidR="004A00A1" w:rsidRPr="004A00A1">
              <w:rPr>
                <w:rStyle w:val="Hyperlink"/>
                <w:noProof/>
                <w:color w:val="auto"/>
              </w:rPr>
              <w:t>Reflection on giving presentation skills</w:t>
            </w:r>
            <w:r w:rsidR="004A00A1" w:rsidRPr="004A00A1">
              <w:rPr>
                <w:noProof/>
                <w:webHidden/>
              </w:rPr>
              <w:tab/>
            </w:r>
            <w:r w:rsidR="004A00A1" w:rsidRPr="004A00A1">
              <w:rPr>
                <w:noProof/>
                <w:webHidden/>
              </w:rPr>
              <w:fldChar w:fldCharType="begin"/>
            </w:r>
            <w:r w:rsidR="004A00A1" w:rsidRPr="004A00A1">
              <w:rPr>
                <w:noProof/>
                <w:webHidden/>
              </w:rPr>
              <w:instrText xml:space="preserve"> PAGEREF _Toc81248609 \h </w:instrText>
            </w:r>
            <w:r w:rsidR="004A00A1" w:rsidRPr="004A00A1">
              <w:rPr>
                <w:noProof/>
                <w:webHidden/>
              </w:rPr>
            </w:r>
            <w:r w:rsidR="004A00A1" w:rsidRPr="004A00A1">
              <w:rPr>
                <w:noProof/>
                <w:webHidden/>
              </w:rPr>
              <w:fldChar w:fldCharType="separate"/>
            </w:r>
            <w:r w:rsidR="004A00A1" w:rsidRPr="004A00A1">
              <w:rPr>
                <w:noProof/>
                <w:webHidden/>
              </w:rPr>
              <w:t>6</w:t>
            </w:r>
            <w:r w:rsidR="004A00A1" w:rsidRPr="004A00A1">
              <w:rPr>
                <w:noProof/>
                <w:webHidden/>
              </w:rPr>
              <w:fldChar w:fldCharType="end"/>
            </w:r>
          </w:hyperlink>
        </w:p>
        <w:p w14:paraId="54038D79" w14:textId="438303C1" w:rsidR="004A00A1" w:rsidRPr="004A00A1" w:rsidRDefault="00C2735D" w:rsidP="004A00A1">
          <w:pPr>
            <w:pStyle w:val="TOC2"/>
            <w:tabs>
              <w:tab w:val="right" w:leader="dot" w:pos="9016"/>
            </w:tabs>
            <w:rPr>
              <w:noProof/>
            </w:rPr>
          </w:pPr>
          <w:hyperlink w:anchor="_Toc81248610" w:history="1">
            <w:r w:rsidR="004A00A1" w:rsidRPr="004A00A1">
              <w:rPr>
                <w:rStyle w:val="Hyperlink"/>
                <w:noProof/>
                <w:color w:val="auto"/>
              </w:rPr>
              <w:t>Conclusion</w:t>
            </w:r>
            <w:r w:rsidR="004A00A1" w:rsidRPr="004A00A1">
              <w:rPr>
                <w:noProof/>
                <w:webHidden/>
              </w:rPr>
              <w:tab/>
            </w:r>
            <w:r w:rsidR="004A00A1" w:rsidRPr="004A00A1">
              <w:rPr>
                <w:noProof/>
                <w:webHidden/>
              </w:rPr>
              <w:fldChar w:fldCharType="begin"/>
            </w:r>
            <w:r w:rsidR="004A00A1" w:rsidRPr="004A00A1">
              <w:rPr>
                <w:noProof/>
                <w:webHidden/>
              </w:rPr>
              <w:instrText xml:space="preserve"> PAGEREF _Toc81248610 \h </w:instrText>
            </w:r>
            <w:r w:rsidR="004A00A1" w:rsidRPr="004A00A1">
              <w:rPr>
                <w:noProof/>
                <w:webHidden/>
              </w:rPr>
            </w:r>
            <w:r w:rsidR="004A00A1" w:rsidRPr="004A00A1">
              <w:rPr>
                <w:noProof/>
                <w:webHidden/>
              </w:rPr>
              <w:fldChar w:fldCharType="separate"/>
            </w:r>
            <w:r w:rsidR="004A00A1" w:rsidRPr="004A00A1">
              <w:rPr>
                <w:noProof/>
                <w:webHidden/>
              </w:rPr>
              <w:t>7</w:t>
            </w:r>
            <w:r w:rsidR="004A00A1" w:rsidRPr="004A00A1">
              <w:rPr>
                <w:noProof/>
                <w:webHidden/>
              </w:rPr>
              <w:fldChar w:fldCharType="end"/>
            </w:r>
          </w:hyperlink>
        </w:p>
        <w:p w14:paraId="27574B93" w14:textId="4979A017" w:rsidR="004A00A1" w:rsidRPr="004A00A1" w:rsidRDefault="00C2735D" w:rsidP="004A00A1">
          <w:pPr>
            <w:pStyle w:val="TOC1"/>
            <w:tabs>
              <w:tab w:val="right" w:leader="dot" w:pos="9016"/>
            </w:tabs>
            <w:rPr>
              <w:noProof/>
            </w:rPr>
          </w:pPr>
          <w:hyperlink w:anchor="_Toc81248611" w:history="1">
            <w:r w:rsidR="004A00A1" w:rsidRPr="004A00A1">
              <w:rPr>
                <w:rStyle w:val="Hyperlink"/>
                <w:noProof/>
                <w:color w:val="auto"/>
              </w:rPr>
              <w:t>Reference list</w:t>
            </w:r>
            <w:r w:rsidR="004A00A1" w:rsidRPr="004A00A1">
              <w:rPr>
                <w:noProof/>
                <w:webHidden/>
              </w:rPr>
              <w:tab/>
            </w:r>
            <w:r w:rsidR="004A00A1" w:rsidRPr="004A00A1">
              <w:rPr>
                <w:noProof/>
                <w:webHidden/>
              </w:rPr>
              <w:fldChar w:fldCharType="begin"/>
            </w:r>
            <w:r w:rsidR="004A00A1" w:rsidRPr="004A00A1">
              <w:rPr>
                <w:noProof/>
                <w:webHidden/>
              </w:rPr>
              <w:instrText xml:space="preserve"> PAGEREF _Toc81248611 \h </w:instrText>
            </w:r>
            <w:r w:rsidR="004A00A1" w:rsidRPr="004A00A1">
              <w:rPr>
                <w:noProof/>
                <w:webHidden/>
              </w:rPr>
            </w:r>
            <w:r w:rsidR="004A00A1" w:rsidRPr="004A00A1">
              <w:rPr>
                <w:noProof/>
                <w:webHidden/>
              </w:rPr>
              <w:fldChar w:fldCharType="separate"/>
            </w:r>
            <w:r w:rsidR="004A00A1" w:rsidRPr="004A00A1">
              <w:rPr>
                <w:noProof/>
                <w:webHidden/>
              </w:rPr>
              <w:t>8</w:t>
            </w:r>
            <w:r w:rsidR="004A00A1" w:rsidRPr="004A00A1">
              <w:rPr>
                <w:noProof/>
                <w:webHidden/>
              </w:rPr>
              <w:fldChar w:fldCharType="end"/>
            </w:r>
          </w:hyperlink>
        </w:p>
        <w:p w14:paraId="38D7138F" w14:textId="59FF7662" w:rsidR="004A00A1" w:rsidRDefault="004A00A1" w:rsidP="004A00A1">
          <w:r w:rsidRPr="004A00A1">
            <w:rPr>
              <w:b/>
              <w:bCs/>
              <w:noProof/>
            </w:rPr>
            <w:fldChar w:fldCharType="end"/>
          </w:r>
        </w:p>
      </w:sdtContent>
    </w:sdt>
    <w:p w14:paraId="32CEC56A" w14:textId="77777777" w:rsidR="002128BB" w:rsidRDefault="002128BB">
      <w:pPr>
        <w:spacing w:after="160" w:line="259" w:lineRule="auto"/>
        <w:jc w:val="left"/>
        <w:rPr>
          <w:b/>
          <w:sz w:val="28"/>
          <w:szCs w:val="28"/>
        </w:rPr>
      </w:pPr>
      <w:r>
        <w:br w:type="page"/>
      </w:r>
    </w:p>
    <w:p w14:paraId="25861D49" w14:textId="004D5BFE" w:rsidR="00861959" w:rsidRDefault="00861959" w:rsidP="00861959">
      <w:pPr>
        <w:pStyle w:val="Heading1"/>
      </w:pPr>
      <w:bookmarkStart w:id="1" w:name="_Toc81248603"/>
      <w:r>
        <w:lastRenderedPageBreak/>
        <w:t>Task 2</w:t>
      </w:r>
      <w:bookmarkEnd w:id="0"/>
      <w:bookmarkEnd w:id="1"/>
      <w:r>
        <w:t xml:space="preserve"> </w:t>
      </w:r>
    </w:p>
    <w:p w14:paraId="251E4426" w14:textId="77777777" w:rsidR="00861959" w:rsidRDefault="00861959" w:rsidP="00861959">
      <w:pPr>
        <w:pStyle w:val="Heading2"/>
      </w:pPr>
      <w:bookmarkStart w:id="2" w:name="_q8t1edcfqlcc" w:colFirst="0" w:colLast="0"/>
      <w:bookmarkStart w:id="3" w:name="_Toc81064063"/>
      <w:bookmarkStart w:id="4" w:name="_Toc81248604"/>
      <w:bookmarkEnd w:id="2"/>
      <w:r>
        <w:t>Introduction</w:t>
      </w:r>
      <w:bookmarkEnd w:id="3"/>
      <w:bookmarkEnd w:id="4"/>
      <w:r>
        <w:t xml:space="preserve"> </w:t>
      </w:r>
    </w:p>
    <w:p w14:paraId="15293C5A" w14:textId="77777777" w:rsidR="00861959" w:rsidRDefault="00861959" w:rsidP="00861959">
      <w:r>
        <w:t>I believe in reflective learning where I always seek to learn from my doing or tasks. While I was conducting this module, I gained huge learnings and helped me to enrich my employability and academic skills. In this particular report, I described my experience while I was engaged with this module. In the initial task of the module, I reviewed and described five various employability skills like talking skills, leadership skills, communication skills, CV writing skills and giving presentation skills. In the initial phase, I reviewed certain literature which showcased the importance of these skills. However, in the below-mentioned sections, I shared my experience while accessing and reviewing this literature. I shared my overall experience while engaging in this module. I used Gibbs reflective model to share my experience. I used the stages of the Gibbs reflective cycle and have described my experience through these stages.</w:t>
      </w:r>
    </w:p>
    <w:p w14:paraId="69FCF44D" w14:textId="77777777" w:rsidR="00861959" w:rsidRDefault="00861959" w:rsidP="00861959">
      <w:pPr>
        <w:pStyle w:val="Heading2"/>
      </w:pPr>
      <w:bookmarkStart w:id="5" w:name="_3vijxh9jykuo" w:colFirst="0" w:colLast="0"/>
      <w:bookmarkStart w:id="6" w:name="_Toc81064064"/>
      <w:bookmarkStart w:id="7" w:name="_Toc81248605"/>
      <w:bookmarkEnd w:id="5"/>
      <w:r>
        <w:t>Discussion and Analysis</w:t>
      </w:r>
      <w:bookmarkEnd w:id="6"/>
      <w:bookmarkEnd w:id="7"/>
      <w:r>
        <w:t xml:space="preserve"> </w:t>
      </w:r>
    </w:p>
    <w:p w14:paraId="2835233D" w14:textId="77777777" w:rsidR="00861959" w:rsidRDefault="00861959" w:rsidP="00861959">
      <w:pPr>
        <w:pStyle w:val="Heading3"/>
      </w:pPr>
      <w:bookmarkStart w:id="8" w:name="_4g8xd1oyau2o" w:colFirst="0" w:colLast="0"/>
      <w:bookmarkStart w:id="9" w:name="_Toc81064065"/>
      <w:bookmarkStart w:id="10" w:name="_Toc81248606"/>
      <w:bookmarkEnd w:id="8"/>
      <w:r>
        <w:t>Reflection on note-taking skills</w:t>
      </w:r>
      <w:bookmarkEnd w:id="9"/>
      <w:bookmarkEnd w:id="10"/>
      <w:r>
        <w:t xml:space="preserve"> </w:t>
      </w:r>
    </w:p>
    <w:p w14:paraId="199598E7" w14:textId="58E5C068" w:rsidR="00861959" w:rsidRDefault="003267B3" w:rsidP="00861959">
      <w:r>
        <w:t xml:space="preserve">While </w:t>
      </w:r>
      <w:r w:rsidR="00861959">
        <w:t xml:space="preserve"> I was studying at the University</w:t>
      </w:r>
      <w:r w:rsidR="00E13D35">
        <w:t>,</w:t>
      </w:r>
      <w:r w:rsidR="00861959">
        <w:t xml:space="preserve"> I reviewed an article concerning the significance of note-taking skills for undergraduate students. In the event, I was accompanied by my team members and lecturers who guided us to complete the module successfully. I was there to pursue my course and after the event, I evaluated that note-taking skills are important for the student which allows them to gather and store adequate information for their respective study or research. As per </w:t>
      </w:r>
      <w:proofErr w:type="spellStart"/>
      <w:r w:rsidR="00861959" w:rsidRPr="008A1F5B">
        <w:t>Yuniarti</w:t>
      </w:r>
      <w:proofErr w:type="spellEnd"/>
      <w:r w:rsidR="00861959">
        <w:t xml:space="preserve"> </w:t>
      </w:r>
      <w:r w:rsidR="00861959" w:rsidRPr="008A1F5B">
        <w:t xml:space="preserve">and </w:t>
      </w:r>
      <w:proofErr w:type="spellStart"/>
      <w:r w:rsidR="00861959" w:rsidRPr="008A1F5B">
        <w:t>Trisnawati</w:t>
      </w:r>
      <w:proofErr w:type="spellEnd"/>
      <w:r w:rsidR="00861959">
        <w:t xml:space="preserve"> (2018), note-taking skills are effective in maintaining the high accuracy and reliability of the gathered information. While I was doing the initial task of this module, I was highly engaged with the task and I felt that the learning gained concerning the =note taking skills also developed my skills. However, initially, I was a bit nervous about collecting adequate information concerning the key significance of this skill for undergraduate students. Now, I feel that the situation helped to undermine the factual data concerning the note-taking skills of undergraduate students. The situation went well because I was highly encouraged and assisted by my lecturers and my team members. As per </w:t>
      </w:r>
      <w:proofErr w:type="spellStart"/>
      <w:r w:rsidR="00861959" w:rsidRPr="008A1F5B">
        <w:t>Bashir</w:t>
      </w:r>
      <w:proofErr w:type="spellEnd"/>
      <w:r w:rsidR="00861959" w:rsidRPr="008A1F5B">
        <w:t xml:space="preserve"> </w:t>
      </w:r>
      <w:r w:rsidR="00861959">
        <w:t xml:space="preserve">(2019), encouragement and support in collaborative working act as a key driving force that helps the team to complete their respective tasks. However, the limited time provided to me disallowed me to analyze the chosen skill critically. I analyzed that Google scholar and other secondary sources are huge platforms for gathering adequate and high accuracy data. Through this situation, I learnt that note-taking skills allow the students to store adequate information and hence can help the student in gaining high employment opportunities. In addition, through </w:t>
      </w:r>
      <w:r w:rsidR="00861959">
        <w:lastRenderedPageBreak/>
        <w:t>this skill, they can adequately follow the instructions provided to them by their business leaders or managers. If I am provided to face the same situation in the future, I would focus on the time frame for efficiently handling and completing the allocated tasks. In this concert, I will seek to handle short term projects for influencing my time management skills and also for boosting my capabilities and skills.</w:t>
      </w:r>
    </w:p>
    <w:p w14:paraId="1B17A32C" w14:textId="0BB70F85" w:rsidR="00861959" w:rsidRPr="00A03D31" w:rsidRDefault="00861959" w:rsidP="00861959">
      <w:pPr>
        <w:pStyle w:val="Heading3"/>
        <w:rPr>
          <w:color w:val="000000" w:themeColor="text1"/>
        </w:rPr>
      </w:pPr>
      <w:bookmarkStart w:id="11" w:name="_se0a85iu3kkv" w:colFirst="0" w:colLast="0"/>
      <w:bookmarkStart w:id="12" w:name="_Toc81064066"/>
      <w:bookmarkStart w:id="13" w:name="_Toc81248607"/>
      <w:bookmarkEnd w:id="11"/>
      <w:r>
        <w:t xml:space="preserve">Reflection on time </w:t>
      </w:r>
      <w:bookmarkEnd w:id="12"/>
      <w:bookmarkEnd w:id="13"/>
      <w:r w:rsidR="00A03D31">
        <w:rPr>
          <w:color w:val="000000" w:themeColor="text1"/>
        </w:rPr>
        <w:t xml:space="preserve">management </w:t>
      </w:r>
    </w:p>
    <w:p w14:paraId="74DB8CDF" w14:textId="6AF7D3F2" w:rsidR="00861959" w:rsidRPr="00F30258" w:rsidRDefault="00861959" w:rsidP="00861959">
      <w:r>
        <w:t xml:space="preserve">While I was engaged with the same module in my course, I also reviewed an article concerning the significance of </w:t>
      </w:r>
      <w:r w:rsidR="006C21F4">
        <w:t xml:space="preserve">time management </w:t>
      </w:r>
      <w:r>
        <w:t xml:space="preserve">skills for an undergraduate student to attain huge employment opportunities. As per </w:t>
      </w:r>
      <w:proofErr w:type="spellStart"/>
      <w:r w:rsidRPr="007525DB">
        <w:t>Saravo</w:t>
      </w:r>
      <w:proofErr w:type="spellEnd"/>
      <w:r w:rsidRPr="007525DB">
        <w:t xml:space="preserve"> </w:t>
      </w:r>
      <w:r>
        <w:rPr>
          <w:i/>
        </w:rPr>
        <w:t xml:space="preserve">et al. </w:t>
      </w:r>
      <w:r>
        <w:t>(2017), leadership is defined as the capability of an individual in handling the business operations and also the business stakeholders. I was engaged with the module and selected an article describing the concerned skill. In this assignment, I tried to analyze the leadership skills and their significance for the student to gain employment opportunities. I was there because I am pursuing my coursework at the University of Wales where the task was allocated by our module leader. I evaluated that leadership skill along with</w:t>
      </w:r>
      <w:r w:rsidRPr="00F34E0E">
        <w:rPr>
          <w:color w:val="FF0000"/>
        </w:rPr>
        <w:t xml:space="preserve"> </w:t>
      </w:r>
      <w:r w:rsidR="006C21F4">
        <w:rPr>
          <w:color w:val="000000" w:themeColor="text1"/>
        </w:rPr>
        <w:t xml:space="preserve">time management abilities </w:t>
      </w:r>
      <w:r>
        <w:t xml:space="preserve">has become a significant skill that helps the business managers to take decisive actions for the betterment of the business performance margin. As per </w:t>
      </w:r>
      <w:r w:rsidRPr="007525DB">
        <w:t xml:space="preserve">Henley </w:t>
      </w:r>
      <w:r>
        <w:rPr>
          <w:i/>
        </w:rPr>
        <w:t xml:space="preserve">et al. </w:t>
      </w:r>
      <w:r>
        <w:t xml:space="preserve">(2017), employee management requires effective and highly efficient leadership skills. In regard, I identified that businesses of modern days seek to analyze the leadership skills of the candidates in the recruitment process. During the situation, I felt very engaged with the module and was highly excited in knowing the major strategies for influencing </w:t>
      </w:r>
      <w:r w:rsidR="00ED4032">
        <w:rPr>
          <w:color w:val="000000" w:themeColor="text1"/>
        </w:rPr>
        <w:t xml:space="preserve">time management capabilities </w:t>
      </w:r>
      <w:r>
        <w:t xml:space="preserve">. However, at the initial phase, I was worried about the time frame and after the event, I felt that leadership skill has become a key driving business factor that allows the businesses to succeed in their respective marketplaces. My team members were also very excited during this situation and appreciated me for my contribution and also helped me to analyze leadership skills for gaining employment opportunities. In the present day, I felt that the situation was very useful for me to reshape my understanding. In addition, the module or the event helped me to boost my </w:t>
      </w:r>
      <w:r w:rsidR="00F811B8">
        <w:rPr>
          <w:color w:val="000000" w:themeColor="text1"/>
        </w:rPr>
        <w:t xml:space="preserve">time management skills </w:t>
      </w:r>
      <w:r>
        <w:t xml:space="preserve">too. In this situation, I was highly assisted by my team member and the module leader. As per </w:t>
      </w:r>
      <w:proofErr w:type="spellStart"/>
      <w:r w:rsidRPr="007525DB">
        <w:t>Volz-Peacock</w:t>
      </w:r>
      <w:proofErr w:type="spellEnd"/>
      <w:r w:rsidRPr="007525DB">
        <w:t xml:space="preserve"> </w:t>
      </w:r>
      <w:r>
        <w:rPr>
          <w:i/>
        </w:rPr>
        <w:t xml:space="preserve">et al. </w:t>
      </w:r>
      <w:r>
        <w:t xml:space="preserve">(2016), in collaborative work, a high support and motivation environment is significant for attaining fruitful results. However, the covid pandemic situation disallowed me to communicate with some reputed business managers which could help me to analyze these skills critically. The use of adequate knowledge of secondary sources helped me to select the article and also in citing the information accurately. Through this event or situation, I learnt that students should focus on elevating their respective </w:t>
      </w:r>
      <w:r w:rsidR="00F811B8">
        <w:rPr>
          <w:color w:val="000000" w:themeColor="text1"/>
        </w:rPr>
        <w:t xml:space="preserve">time management knowledge </w:t>
      </w:r>
      <w:r>
        <w:t xml:space="preserve">for gaining </w:t>
      </w:r>
      <w:r>
        <w:lastRenderedPageBreak/>
        <w:t>reputed employment opportunities. If I am provided with the next chance then I will focus on collecting information from primary sources too to gain real-time information.</w:t>
      </w:r>
    </w:p>
    <w:p w14:paraId="25B84891" w14:textId="77777777" w:rsidR="00861959" w:rsidRDefault="00861959" w:rsidP="00861959">
      <w:pPr>
        <w:pStyle w:val="Heading3"/>
      </w:pPr>
      <w:bookmarkStart w:id="14" w:name="_qz7t3nq40ag1" w:colFirst="0" w:colLast="0"/>
      <w:bookmarkStart w:id="15" w:name="_kjy73kpmiufc" w:colFirst="0" w:colLast="0"/>
      <w:bookmarkStart w:id="16" w:name="_Toc81064067"/>
      <w:bookmarkStart w:id="17" w:name="_Toc81248608"/>
      <w:bookmarkEnd w:id="14"/>
      <w:bookmarkEnd w:id="15"/>
      <w:r>
        <w:t>Reflection on CV writing skills</w:t>
      </w:r>
      <w:bookmarkEnd w:id="16"/>
      <w:bookmarkEnd w:id="17"/>
      <w:r>
        <w:t xml:space="preserve"> </w:t>
      </w:r>
    </w:p>
    <w:p w14:paraId="29C49867" w14:textId="77777777" w:rsidR="00861959" w:rsidRPr="00676C27" w:rsidRDefault="00861959" w:rsidP="00861959">
      <w:r w:rsidRPr="00676C27">
        <w:t xml:space="preserve">While I was engaged with the academic and employability skills module of the BMSW 4001 code our lecturer taught us to write the CV appropriately. As per </w:t>
      </w:r>
      <w:proofErr w:type="spellStart"/>
      <w:r w:rsidRPr="00676C27">
        <w:t>Akdemir</w:t>
      </w:r>
      <w:proofErr w:type="spellEnd"/>
      <w:r w:rsidRPr="00676C27">
        <w:t xml:space="preserve"> and </w:t>
      </w:r>
      <w:proofErr w:type="spellStart"/>
      <w:r w:rsidRPr="00676C27">
        <w:t>Eyerci</w:t>
      </w:r>
      <w:proofErr w:type="spellEnd"/>
      <w:r w:rsidRPr="00676C27">
        <w:t xml:space="preserve"> (2016), CV writing is a significant skill of a student which is used for developing an adequate CV for attracting the HR managers and also help them to attain huge employment opportunities. In Regards, this skill was taught by our lecturer which enables us to write and develop an adequate CV for our future. In this program, the lecturer along with the students was highly engaged and was also excited as we were going to learn new things. In this program, the lecturer taught us to develop an adequate CV. In this program, we learnt the key elements to be included in a CV which are academic and personal details and many more. While I was engaged with the program, I was expecting to develop a CV for myself such that I can attract HR managers and also can attain huge employment opportunities. While I was attending the program, I was highly excited as the lecturer informed us of the key significance of CV and hence, I along with my batch mates were highly excited to know the adequate form of writing a CV. However, I was not familiar with CV writing before the situation but some of my batch mates admitted that they learnt this concept through watching videos on YouTube. Now, I feel highly blessed due to that program as the lecture provided huge knowledge to me regarding writing a CV adequately. Hence, I think that I am aware of writing a CV in modern days and believe that these skills can help me in attaining huge employment opportunities. As per García and Isabel</w:t>
      </w:r>
    </w:p>
    <w:p w14:paraId="761763F5" w14:textId="77777777" w:rsidR="00861959" w:rsidRPr="00676C27" w:rsidRDefault="00861959" w:rsidP="00861959">
      <w:r w:rsidRPr="00676C27">
        <w:t xml:space="preserve"> (2018), CV writing varies from sector to sector but I learnt in the program that some key elements are required to be included in a CV like academic details, personal detail, hobbies and many more.</w:t>
      </w:r>
    </w:p>
    <w:p w14:paraId="7A62A536" w14:textId="77777777" w:rsidR="00861959" w:rsidRPr="00676C27" w:rsidRDefault="00861959" w:rsidP="00861959">
      <w:r w:rsidRPr="00676C27">
        <w:t xml:space="preserve">I liked the lecturer's teaching process most while engaging myself in the module. I found that the lecturer taught us the CV writing method practically where she was guiding us by writing a sample of a CV of one of our batch mates. However, the module was provided with a restricted time frame which disallowed the lecturer to take a test on our understanding. Hence, I think that if some additional time were provided to the lecturer, she could test our understanding by taking a test of writing a CV. However, some of our batch mates managed to contact the lecturer and sent some of our CVs to check the authenticity and also reliability. According to </w:t>
      </w:r>
      <w:proofErr w:type="spellStart"/>
      <w:r w:rsidRPr="00676C27">
        <w:t>Ratminingsih</w:t>
      </w:r>
      <w:proofErr w:type="spellEnd"/>
      <w:r w:rsidRPr="00676C27">
        <w:t xml:space="preserve"> </w:t>
      </w:r>
      <w:r w:rsidRPr="00676C27">
        <w:rPr>
          <w:i/>
        </w:rPr>
        <w:t xml:space="preserve">et al. </w:t>
      </w:r>
      <w:r w:rsidRPr="00676C27">
        <w:t xml:space="preserve">(2018), CV writing is a complex process where the students need to include every vital information concerning their academic and personal details. In regards, I sent some of my written CVs to the lecturer through email and also requested her to </w:t>
      </w:r>
      <w:r w:rsidRPr="00676C27">
        <w:lastRenderedPageBreak/>
        <w:t xml:space="preserve">check whether they were authentic or not. While accomplishing the CV writing method our Group was heavily happy as the lecturer was teaching an innovative subject and which is an important part of our future career. As per </w:t>
      </w:r>
      <w:proofErr w:type="spellStart"/>
      <w:r w:rsidRPr="00676C27">
        <w:t>Laurs</w:t>
      </w:r>
      <w:proofErr w:type="spellEnd"/>
      <w:r w:rsidRPr="00676C27">
        <w:t xml:space="preserve"> (2018), HR managers focus on CVs and the abilities of the candidates and hence, CV should be developed adequately such that the HR managers can easily be attracted. Therefore, I think that the experience of the CV writing session during this module played an immense role and helped me to develop a CV and also allow me to attain huge employment opportunities. Hence, if I get the same opportunity I will focus on developing the CV with the pace of the lecturer as well as will attend seminars for gaining a wide knowledge of the modern CV writing process. While participating in my next instance, my knowledge and ability to write the CV will signify my success regarding acting differently from the prior situation or experience.</w:t>
      </w:r>
    </w:p>
    <w:p w14:paraId="35690885" w14:textId="77777777" w:rsidR="00861959" w:rsidRDefault="00861959" w:rsidP="00861959">
      <w:pPr>
        <w:pStyle w:val="Heading3"/>
      </w:pPr>
      <w:bookmarkStart w:id="18" w:name="_7gmw77f3kwn" w:colFirst="0" w:colLast="0"/>
      <w:bookmarkStart w:id="19" w:name="_Toc81064068"/>
      <w:bookmarkStart w:id="20" w:name="_Toc81248609"/>
      <w:bookmarkEnd w:id="18"/>
      <w:r>
        <w:t>Reflection on giving presentation skills</w:t>
      </w:r>
      <w:bookmarkEnd w:id="19"/>
      <w:bookmarkEnd w:id="20"/>
      <w:r>
        <w:t xml:space="preserve"> </w:t>
      </w:r>
    </w:p>
    <w:p w14:paraId="1978B28E" w14:textId="77777777" w:rsidR="00861959" w:rsidRPr="00676C27" w:rsidRDefault="00861959" w:rsidP="00861959">
      <w:r w:rsidRPr="00676C27">
        <w:t xml:space="preserve">As per </w:t>
      </w:r>
      <w:proofErr w:type="spellStart"/>
      <w:r w:rsidRPr="00676C27">
        <w:t>Agha</w:t>
      </w:r>
      <w:proofErr w:type="spellEnd"/>
      <w:r w:rsidRPr="00676C27">
        <w:t xml:space="preserve"> </w:t>
      </w:r>
      <w:r w:rsidRPr="00676C27">
        <w:rPr>
          <w:i/>
        </w:rPr>
        <w:t xml:space="preserve">et al. </w:t>
      </w:r>
      <w:r w:rsidRPr="00676C27">
        <w:t xml:space="preserve">(2017), giving a presentation is an effective skill to understand and analyzed by students for attaining huge e employment opportunities. In regards, the HR managers of the University of Wales organized a seminar where the subject was providing a good presentation and the key elements to be included while making a presentation. In this seminar, the key focus of the HR managers was to teach us to give presentations for our future careers. The manager taught us the key information to be considered while developing a presentation. The managers taught us to use attracting info graphics in the presentations for illustrating the key subject area. As per Scott </w:t>
      </w:r>
      <w:r w:rsidRPr="00676C27">
        <w:rPr>
          <w:i/>
        </w:rPr>
        <w:t xml:space="preserve">et al. </w:t>
      </w:r>
      <w:r w:rsidRPr="00676C27">
        <w:t xml:space="preserve">(2019), presentations should include highly detailed bullet points. Hence, the manager taught us to use adequate bullet points for the audience. This help the individuals to engage the audience and also help them to understand the key subject of the presentation. However, while engaging in this module I learnt that communication is an important aspect to be considered while giving a presentation. However, I was fond of preparing presentations as in my academic career I participated in multiple events where I showcased and prepared multiple presentations and also showed them to my teachers. Hence, at the initial phase of the situation, I was free as I am well-known with the feature of Microsoft PowerPoint. Therefore, the lecture on HR managers was easily understood by me. I also helped my batch mate who faced problems. I was eager to know the additional features of the PowerPoint which could elevate my presentation in my professional career. In the lecture, the managers divided students into many groups where each group consisted of 4 members and asked them to prepare a group presentation. Our group decided to make a presentation on trending digital technologies. Our presentation was highly appreciated by the managers and also awarded us with a certificate. However, I think that the facilitation of more sources could help us to elevate our PowerPoint. </w:t>
      </w:r>
      <w:r w:rsidRPr="00676C27">
        <w:lastRenderedPageBreak/>
        <w:t>Hence, in my next attempt, I will focus on gaining and developing a wide range of info graphics for engaging the audience.</w:t>
      </w:r>
    </w:p>
    <w:p w14:paraId="4666BC11" w14:textId="77777777" w:rsidR="00861959" w:rsidRDefault="00861959" w:rsidP="00861959">
      <w:pPr>
        <w:pStyle w:val="Heading2"/>
      </w:pPr>
      <w:bookmarkStart w:id="21" w:name="_o08um95svuse" w:colFirst="0" w:colLast="0"/>
      <w:bookmarkStart w:id="22" w:name="_Toc81064069"/>
      <w:bookmarkStart w:id="23" w:name="_Toc81248610"/>
      <w:bookmarkEnd w:id="21"/>
      <w:r>
        <w:t>Conclusion</w:t>
      </w:r>
      <w:bookmarkEnd w:id="22"/>
      <w:bookmarkEnd w:id="23"/>
      <w:r>
        <w:t xml:space="preserve"> </w:t>
      </w:r>
    </w:p>
    <w:p w14:paraId="6E49A0C7" w14:textId="7C6D5CD8" w:rsidR="00861959" w:rsidRDefault="00861959" w:rsidP="00861959">
      <w:r w:rsidRPr="00676C27">
        <w:t xml:space="preserve">Therefore, from the above discussion, it can be concluded that this module played a key role and also provided a wide range of knowledge. Moreover, this module was helpful to elevate my skills and is believed that I can attain huge employment opportunities. It has been observed that the module helped me influence my academic and employability skills and also gained huge support from your module leader. </w:t>
      </w:r>
    </w:p>
    <w:p w14:paraId="0A8FD4F1" w14:textId="77777777" w:rsidR="00861959" w:rsidRDefault="00861959">
      <w:pPr>
        <w:spacing w:after="160" w:line="259" w:lineRule="auto"/>
        <w:jc w:val="left"/>
      </w:pPr>
      <w:r>
        <w:br w:type="page"/>
      </w:r>
    </w:p>
    <w:p w14:paraId="1785A08F" w14:textId="34EDE9F0" w:rsidR="00861959" w:rsidRDefault="00861959" w:rsidP="00861959">
      <w:pPr>
        <w:pStyle w:val="Heading1"/>
      </w:pPr>
      <w:bookmarkStart w:id="24" w:name="_Toc81248611"/>
      <w:r>
        <w:lastRenderedPageBreak/>
        <w:t>Reference list</w:t>
      </w:r>
      <w:bookmarkEnd w:id="24"/>
    </w:p>
    <w:p w14:paraId="2994C8E7" w14:textId="77777777" w:rsidR="00861959" w:rsidRPr="00676C27" w:rsidRDefault="00861959" w:rsidP="00861959">
      <w:pPr>
        <w:rPr>
          <w:szCs w:val="30"/>
        </w:rPr>
      </w:pPr>
      <w:proofErr w:type="spellStart"/>
      <w:r w:rsidRPr="00676C27">
        <w:rPr>
          <w:szCs w:val="30"/>
        </w:rPr>
        <w:t>Agha</w:t>
      </w:r>
      <w:proofErr w:type="spellEnd"/>
      <w:r w:rsidRPr="00676C27">
        <w:rPr>
          <w:szCs w:val="30"/>
        </w:rPr>
        <w:t xml:space="preserve">, R., </w:t>
      </w:r>
      <w:proofErr w:type="spellStart"/>
      <w:r w:rsidRPr="00676C27">
        <w:rPr>
          <w:szCs w:val="30"/>
        </w:rPr>
        <w:t>Whitehurst</w:t>
      </w:r>
      <w:proofErr w:type="spellEnd"/>
      <w:r w:rsidRPr="00676C27">
        <w:rPr>
          <w:szCs w:val="30"/>
        </w:rPr>
        <w:t xml:space="preserve">, K., </w:t>
      </w:r>
      <w:proofErr w:type="spellStart"/>
      <w:r w:rsidRPr="00676C27">
        <w:rPr>
          <w:szCs w:val="30"/>
        </w:rPr>
        <w:t>Jafree</w:t>
      </w:r>
      <w:proofErr w:type="spellEnd"/>
      <w:r w:rsidRPr="00676C27">
        <w:rPr>
          <w:szCs w:val="30"/>
        </w:rPr>
        <w:t xml:space="preserve">, D., </w:t>
      </w:r>
      <w:proofErr w:type="spellStart"/>
      <w:r w:rsidRPr="00676C27">
        <w:rPr>
          <w:szCs w:val="30"/>
        </w:rPr>
        <w:t>Devabalan</w:t>
      </w:r>
      <w:proofErr w:type="spellEnd"/>
      <w:r w:rsidRPr="00676C27">
        <w:rPr>
          <w:szCs w:val="30"/>
        </w:rPr>
        <w:t xml:space="preserve">, Y., </w:t>
      </w:r>
      <w:proofErr w:type="spellStart"/>
      <w:r w:rsidRPr="00676C27">
        <w:rPr>
          <w:szCs w:val="30"/>
        </w:rPr>
        <w:t>Koshy</w:t>
      </w:r>
      <w:proofErr w:type="spellEnd"/>
      <w:r w:rsidRPr="00676C27">
        <w:rPr>
          <w:szCs w:val="30"/>
        </w:rPr>
        <w:t xml:space="preserve">, K. and </w:t>
      </w:r>
      <w:proofErr w:type="spellStart"/>
      <w:r w:rsidRPr="00676C27">
        <w:rPr>
          <w:szCs w:val="30"/>
        </w:rPr>
        <w:t>Gundogan</w:t>
      </w:r>
      <w:proofErr w:type="spellEnd"/>
      <w:r w:rsidRPr="00676C27">
        <w:rPr>
          <w:szCs w:val="30"/>
        </w:rPr>
        <w:t>, B., 2017. How to write a medical CV. </w:t>
      </w:r>
      <w:r w:rsidRPr="00676C27">
        <w:rPr>
          <w:i/>
          <w:iCs/>
          <w:szCs w:val="30"/>
        </w:rPr>
        <w:t>International journal of surgery. Oncology</w:t>
      </w:r>
      <w:r w:rsidRPr="00676C27">
        <w:rPr>
          <w:szCs w:val="30"/>
        </w:rPr>
        <w:t>, </w:t>
      </w:r>
      <w:r w:rsidRPr="00676C27">
        <w:rPr>
          <w:i/>
          <w:iCs/>
          <w:szCs w:val="30"/>
        </w:rPr>
        <w:t>2</w:t>
      </w:r>
      <w:r w:rsidRPr="00676C27">
        <w:rPr>
          <w:szCs w:val="30"/>
        </w:rPr>
        <w:t>(6), p.e32.</w:t>
      </w:r>
    </w:p>
    <w:p w14:paraId="4BEC0262" w14:textId="77777777" w:rsidR="00861959" w:rsidRPr="00676C27" w:rsidRDefault="00861959" w:rsidP="00861959">
      <w:pPr>
        <w:rPr>
          <w:szCs w:val="30"/>
        </w:rPr>
      </w:pPr>
      <w:proofErr w:type="spellStart"/>
      <w:r w:rsidRPr="00676C27">
        <w:rPr>
          <w:szCs w:val="30"/>
        </w:rPr>
        <w:t>Akdemir</w:t>
      </w:r>
      <w:proofErr w:type="spellEnd"/>
      <w:r w:rsidRPr="00676C27">
        <w:rPr>
          <w:szCs w:val="30"/>
        </w:rPr>
        <w:t xml:space="preserve">, A.S. and </w:t>
      </w:r>
      <w:proofErr w:type="spellStart"/>
      <w:r w:rsidRPr="00676C27">
        <w:rPr>
          <w:szCs w:val="30"/>
        </w:rPr>
        <w:t>Eyerci</w:t>
      </w:r>
      <w:proofErr w:type="spellEnd"/>
      <w:r w:rsidRPr="00676C27">
        <w:rPr>
          <w:szCs w:val="30"/>
        </w:rPr>
        <w:t xml:space="preserve">, A., 2016. Using writing templates as materials to improve writing skills in </w:t>
      </w:r>
      <w:proofErr w:type="spellStart"/>
      <w:r w:rsidRPr="00676C27">
        <w:rPr>
          <w:szCs w:val="30"/>
        </w:rPr>
        <w:t>efl</w:t>
      </w:r>
      <w:proofErr w:type="spellEnd"/>
      <w:r w:rsidRPr="00676C27">
        <w:rPr>
          <w:szCs w:val="30"/>
        </w:rPr>
        <w:t xml:space="preserve"> classes: An Experimental Study. </w:t>
      </w:r>
      <w:r w:rsidRPr="00676C27">
        <w:rPr>
          <w:i/>
          <w:iCs/>
          <w:szCs w:val="30"/>
        </w:rPr>
        <w:t xml:space="preserve">Mersin </w:t>
      </w:r>
      <w:proofErr w:type="spellStart"/>
      <w:r w:rsidRPr="00676C27">
        <w:rPr>
          <w:i/>
          <w:iCs/>
          <w:szCs w:val="30"/>
        </w:rPr>
        <w:t>Üniversitesi</w:t>
      </w:r>
      <w:proofErr w:type="spellEnd"/>
      <w:r w:rsidRPr="00676C27">
        <w:rPr>
          <w:i/>
          <w:iCs/>
          <w:szCs w:val="30"/>
        </w:rPr>
        <w:t xml:space="preserve"> </w:t>
      </w:r>
      <w:proofErr w:type="spellStart"/>
      <w:r w:rsidRPr="00676C27">
        <w:rPr>
          <w:i/>
          <w:iCs/>
          <w:szCs w:val="30"/>
        </w:rPr>
        <w:t>Eğitim</w:t>
      </w:r>
      <w:proofErr w:type="spellEnd"/>
      <w:r w:rsidRPr="00676C27">
        <w:rPr>
          <w:i/>
          <w:iCs/>
          <w:szCs w:val="30"/>
        </w:rPr>
        <w:t xml:space="preserve"> </w:t>
      </w:r>
      <w:proofErr w:type="spellStart"/>
      <w:r w:rsidRPr="00676C27">
        <w:rPr>
          <w:i/>
          <w:iCs/>
          <w:szCs w:val="30"/>
        </w:rPr>
        <w:t>Fakültesi</w:t>
      </w:r>
      <w:proofErr w:type="spellEnd"/>
      <w:r w:rsidRPr="00676C27">
        <w:rPr>
          <w:i/>
          <w:iCs/>
          <w:szCs w:val="30"/>
        </w:rPr>
        <w:t xml:space="preserve"> </w:t>
      </w:r>
      <w:proofErr w:type="spellStart"/>
      <w:r w:rsidRPr="00676C27">
        <w:rPr>
          <w:i/>
          <w:iCs/>
          <w:szCs w:val="30"/>
        </w:rPr>
        <w:t>Dergisi</w:t>
      </w:r>
      <w:proofErr w:type="spellEnd"/>
      <w:r w:rsidRPr="00676C27">
        <w:rPr>
          <w:szCs w:val="30"/>
        </w:rPr>
        <w:t>, </w:t>
      </w:r>
      <w:r w:rsidRPr="00676C27">
        <w:rPr>
          <w:i/>
          <w:iCs/>
          <w:szCs w:val="30"/>
        </w:rPr>
        <w:t>12</w:t>
      </w:r>
      <w:r w:rsidRPr="00676C27">
        <w:rPr>
          <w:szCs w:val="30"/>
        </w:rPr>
        <w:t>(2).</w:t>
      </w:r>
    </w:p>
    <w:p w14:paraId="382459D8" w14:textId="77777777" w:rsidR="00861959" w:rsidRPr="008A1F5B" w:rsidRDefault="00861959" w:rsidP="00861959">
      <w:proofErr w:type="spellStart"/>
      <w:r w:rsidRPr="008A1F5B">
        <w:t>Bashir</w:t>
      </w:r>
      <w:proofErr w:type="spellEnd"/>
      <w:r w:rsidRPr="008A1F5B">
        <w:t xml:space="preserve">, B.M., 2019. Perception of the relevance of shorthand skills in note-taking among secretarial students in federal polytechnic, </w:t>
      </w:r>
      <w:proofErr w:type="spellStart"/>
      <w:r w:rsidRPr="008A1F5B">
        <w:t>mubi</w:t>
      </w:r>
      <w:proofErr w:type="spellEnd"/>
      <w:r w:rsidRPr="008A1F5B">
        <w:t>. </w:t>
      </w:r>
      <w:r w:rsidRPr="008A1F5B">
        <w:rPr>
          <w:i/>
          <w:iCs/>
        </w:rPr>
        <w:t>Thematics Journal of Education</w:t>
      </w:r>
      <w:r w:rsidRPr="008A1F5B">
        <w:t>, </w:t>
      </w:r>
      <w:r w:rsidRPr="008A1F5B">
        <w:rPr>
          <w:i/>
          <w:iCs/>
        </w:rPr>
        <w:t>3</w:t>
      </w:r>
      <w:r w:rsidRPr="008A1F5B">
        <w:t>(1).</w:t>
      </w:r>
    </w:p>
    <w:p w14:paraId="6597910D" w14:textId="77777777" w:rsidR="00861959" w:rsidRPr="00676C27" w:rsidRDefault="00861959" w:rsidP="00861959">
      <w:pPr>
        <w:rPr>
          <w:szCs w:val="30"/>
        </w:rPr>
      </w:pPr>
      <w:r w:rsidRPr="00676C27">
        <w:rPr>
          <w:szCs w:val="30"/>
        </w:rPr>
        <w:t>García, M.I.M. and Isabel, M., 2018. Improving university students’ writing skills in Pakistan. </w:t>
      </w:r>
      <w:r w:rsidRPr="00676C27">
        <w:rPr>
          <w:i/>
          <w:iCs/>
          <w:szCs w:val="30"/>
        </w:rPr>
        <w:t>Department of English Language and Literature University of Management and Technology, Pakistan. Lahore: The European Educational Researcher. Retrieved 2018</w:t>
      </w:r>
      <w:r w:rsidRPr="00676C27">
        <w:rPr>
          <w:szCs w:val="30"/>
        </w:rPr>
        <w:t>.</w:t>
      </w:r>
    </w:p>
    <w:p w14:paraId="02A49AE9" w14:textId="77777777" w:rsidR="00861959" w:rsidRPr="00732918" w:rsidRDefault="00861959" w:rsidP="00861959">
      <w:r w:rsidRPr="00732918">
        <w:t xml:space="preserve">Henley, A., Contreras, F., Espinosa, J.C. and Barbosa, D., 2017. Entrepreneurial intentions of Colombian business students: Planned </w:t>
      </w:r>
      <w:proofErr w:type="spellStart"/>
      <w:r w:rsidRPr="00732918">
        <w:t>behaviour</w:t>
      </w:r>
      <w:proofErr w:type="spellEnd"/>
      <w:r w:rsidRPr="00732918">
        <w:t>, leadership skills and social capital. </w:t>
      </w:r>
      <w:r w:rsidRPr="00732918">
        <w:rPr>
          <w:i/>
          <w:iCs/>
        </w:rPr>
        <w:t>International Journal of Entrepreneurial Behavior &amp; Research</w:t>
      </w:r>
      <w:r w:rsidRPr="00732918">
        <w:t>.</w:t>
      </w:r>
    </w:p>
    <w:p w14:paraId="7FD7816E" w14:textId="77777777" w:rsidR="00861959" w:rsidRPr="00676C27" w:rsidRDefault="00861959" w:rsidP="00861959">
      <w:pPr>
        <w:rPr>
          <w:szCs w:val="30"/>
        </w:rPr>
      </w:pPr>
      <w:proofErr w:type="spellStart"/>
      <w:r w:rsidRPr="00676C27">
        <w:rPr>
          <w:szCs w:val="30"/>
        </w:rPr>
        <w:t>Laurs</w:t>
      </w:r>
      <w:proofErr w:type="spellEnd"/>
      <w:r w:rsidRPr="00676C27">
        <w:rPr>
          <w:szCs w:val="30"/>
        </w:rPr>
        <w:t>, D.E., 2018. Perceived Impact of PASS Leadership Experience on Student Leaders' Transferable Skills Development. </w:t>
      </w:r>
      <w:r w:rsidRPr="00676C27">
        <w:rPr>
          <w:i/>
          <w:iCs/>
          <w:szCs w:val="30"/>
        </w:rPr>
        <w:t>Journal of Peer Learning</w:t>
      </w:r>
      <w:r w:rsidRPr="00676C27">
        <w:rPr>
          <w:szCs w:val="30"/>
        </w:rPr>
        <w:t>, </w:t>
      </w:r>
      <w:r w:rsidRPr="00676C27">
        <w:rPr>
          <w:i/>
          <w:iCs/>
          <w:szCs w:val="30"/>
        </w:rPr>
        <w:t>11</w:t>
      </w:r>
      <w:r w:rsidRPr="00676C27">
        <w:rPr>
          <w:szCs w:val="30"/>
        </w:rPr>
        <w:t>(3), pp.27-40.</w:t>
      </w:r>
    </w:p>
    <w:p w14:paraId="098D604A" w14:textId="77777777" w:rsidR="00861959" w:rsidRPr="00676C27" w:rsidRDefault="00861959" w:rsidP="00861959">
      <w:pPr>
        <w:rPr>
          <w:szCs w:val="30"/>
        </w:rPr>
      </w:pPr>
      <w:proofErr w:type="spellStart"/>
      <w:r w:rsidRPr="00676C27">
        <w:rPr>
          <w:szCs w:val="30"/>
        </w:rPr>
        <w:t>Ratminingsih</w:t>
      </w:r>
      <w:proofErr w:type="spellEnd"/>
      <w:r w:rsidRPr="00676C27">
        <w:rPr>
          <w:szCs w:val="30"/>
        </w:rPr>
        <w:t xml:space="preserve">, N.M., </w:t>
      </w:r>
      <w:proofErr w:type="spellStart"/>
      <w:r w:rsidRPr="00676C27">
        <w:rPr>
          <w:szCs w:val="30"/>
        </w:rPr>
        <w:t>Marhaeni</w:t>
      </w:r>
      <w:proofErr w:type="spellEnd"/>
      <w:r w:rsidRPr="00676C27">
        <w:rPr>
          <w:szCs w:val="30"/>
        </w:rPr>
        <w:t xml:space="preserve">, A.A.I.N. and </w:t>
      </w:r>
      <w:proofErr w:type="spellStart"/>
      <w:r w:rsidRPr="00676C27">
        <w:rPr>
          <w:szCs w:val="30"/>
        </w:rPr>
        <w:t>Vigayanti</w:t>
      </w:r>
      <w:proofErr w:type="spellEnd"/>
      <w:r w:rsidRPr="00676C27">
        <w:rPr>
          <w:szCs w:val="30"/>
        </w:rPr>
        <w:t>, L.P.D., 2018. Self-Assessment: The Effect on Students' Independence and Writing Competence. </w:t>
      </w:r>
      <w:r w:rsidRPr="00676C27">
        <w:rPr>
          <w:i/>
          <w:iCs/>
          <w:szCs w:val="30"/>
        </w:rPr>
        <w:t>International Journal of Instruction</w:t>
      </w:r>
      <w:r w:rsidRPr="00676C27">
        <w:rPr>
          <w:szCs w:val="30"/>
        </w:rPr>
        <w:t>, </w:t>
      </w:r>
      <w:r w:rsidRPr="00676C27">
        <w:rPr>
          <w:i/>
          <w:iCs/>
          <w:szCs w:val="30"/>
        </w:rPr>
        <w:t>11</w:t>
      </w:r>
      <w:r w:rsidRPr="00676C27">
        <w:rPr>
          <w:szCs w:val="30"/>
        </w:rPr>
        <w:t>(3), pp.277-290.</w:t>
      </w:r>
    </w:p>
    <w:p w14:paraId="0FB39CBA" w14:textId="77777777" w:rsidR="00861959" w:rsidRPr="00732918" w:rsidRDefault="00861959" w:rsidP="00861959">
      <w:proofErr w:type="spellStart"/>
      <w:r w:rsidRPr="00732918">
        <w:t>Saravo</w:t>
      </w:r>
      <w:proofErr w:type="spellEnd"/>
      <w:r w:rsidRPr="00732918">
        <w:t xml:space="preserve">, B., </w:t>
      </w:r>
      <w:proofErr w:type="spellStart"/>
      <w:r w:rsidRPr="00732918">
        <w:t>Netzel</w:t>
      </w:r>
      <w:proofErr w:type="spellEnd"/>
      <w:r w:rsidRPr="00732918">
        <w:t xml:space="preserve">, J. and </w:t>
      </w:r>
      <w:proofErr w:type="spellStart"/>
      <w:r w:rsidRPr="00732918">
        <w:t>Kiesewetter</w:t>
      </w:r>
      <w:proofErr w:type="spellEnd"/>
      <w:r w:rsidRPr="00732918">
        <w:t>, J., 2017. The need for strong clinical leaders–Transformational and transactional leadership as a framework for resident leadership training. </w:t>
      </w:r>
      <w:r w:rsidRPr="00732918">
        <w:rPr>
          <w:i/>
          <w:iCs/>
        </w:rPr>
        <w:t>PLoS One</w:t>
      </w:r>
      <w:r w:rsidRPr="00732918">
        <w:t>, </w:t>
      </w:r>
      <w:r w:rsidRPr="00732918">
        <w:rPr>
          <w:i/>
          <w:iCs/>
        </w:rPr>
        <w:t>12</w:t>
      </w:r>
      <w:r w:rsidRPr="00732918">
        <w:t>(8), p.e0183019.</w:t>
      </w:r>
    </w:p>
    <w:p w14:paraId="789034A1" w14:textId="77777777" w:rsidR="00861959" w:rsidRPr="00676C27" w:rsidRDefault="00861959" w:rsidP="00861959">
      <w:pPr>
        <w:rPr>
          <w:szCs w:val="30"/>
        </w:rPr>
      </w:pPr>
      <w:r w:rsidRPr="00676C27">
        <w:rPr>
          <w:szCs w:val="30"/>
        </w:rPr>
        <w:t xml:space="preserve">Scott, F.J., Connell, P., Thomson, L.A. and </w:t>
      </w:r>
      <w:proofErr w:type="spellStart"/>
      <w:r w:rsidRPr="00676C27">
        <w:rPr>
          <w:szCs w:val="30"/>
        </w:rPr>
        <w:t>Willison</w:t>
      </w:r>
      <w:proofErr w:type="spellEnd"/>
      <w:r w:rsidRPr="00676C27">
        <w:rPr>
          <w:szCs w:val="30"/>
        </w:rPr>
        <w:t>, D., 2019. Empowering students by enhancing their employability skills. </w:t>
      </w:r>
      <w:r w:rsidRPr="00676C27">
        <w:rPr>
          <w:i/>
          <w:iCs/>
          <w:szCs w:val="30"/>
        </w:rPr>
        <w:t>Journal of Further and Higher Education</w:t>
      </w:r>
      <w:r w:rsidRPr="00676C27">
        <w:rPr>
          <w:szCs w:val="30"/>
        </w:rPr>
        <w:t>, </w:t>
      </w:r>
      <w:r w:rsidRPr="00676C27">
        <w:rPr>
          <w:i/>
          <w:iCs/>
          <w:szCs w:val="30"/>
        </w:rPr>
        <w:t>43</w:t>
      </w:r>
      <w:r w:rsidRPr="00676C27">
        <w:rPr>
          <w:szCs w:val="30"/>
        </w:rPr>
        <w:t>(5), pp.692-707.</w:t>
      </w:r>
    </w:p>
    <w:p w14:paraId="4F3FF302" w14:textId="77777777" w:rsidR="00861959" w:rsidRPr="008A1F5B" w:rsidRDefault="00861959" w:rsidP="00861959">
      <w:proofErr w:type="spellStart"/>
      <w:r w:rsidRPr="00732918">
        <w:t>Volz-Peacock</w:t>
      </w:r>
      <w:proofErr w:type="spellEnd"/>
      <w:r w:rsidRPr="00732918">
        <w:t xml:space="preserve">, M., Carson, B. and </w:t>
      </w:r>
      <w:proofErr w:type="spellStart"/>
      <w:r w:rsidRPr="00732918">
        <w:t>Marquardt</w:t>
      </w:r>
      <w:proofErr w:type="spellEnd"/>
      <w:r w:rsidRPr="00732918">
        <w:t>, M., 2016. Action learning and leadership development. </w:t>
      </w:r>
      <w:r w:rsidRPr="00732918">
        <w:rPr>
          <w:i/>
          <w:iCs/>
        </w:rPr>
        <w:t>Advances in Developing Human Resources</w:t>
      </w:r>
      <w:r w:rsidRPr="00732918">
        <w:t>, </w:t>
      </w:r>
      <w:r w:rsidRPr="00732918">
        <w:rPr>
          <w:i/>
          <w:iCs/>
        </w:rPr>
        <w:t>18</w:t>
      </w:r>
      <w:r w:rsidRPr="00732918">
        <w:t>(3), pp.318-333.</w:t>
      </w:r>
    </w:p>
    <w:p w14:paraId="635A6A91" w14:textId="77777777" w:rsidR="00861959" w:rsidRPr="00676C27" w:rsidRDefault="00861959" w:rsidP="00861959">
      <w:proofErr w:type="spellStart"/>
      <w:r w:rsidRPr="008A1F5B">
        <w:t>Yuniarti</w:t>
      </w:r>
      <w:proofErr w:type="spellEnd"/>
      <w:r w:rsidRPr="008A1F5B">
        <w:t xml:space="preserve">, Y. and </w:t>
      </w:r>
      <w:proofErr w:type="spellStart"/>
      <w:r w:rsidRPr="008A1F5B">
        <w:t>Trisnawati</w:t>
      </w:r>
      <w:proofErr w:type="spellEnd"/>
      <w:r w:rsidRPr="008A1F5B">
        <w:t>, I.K., 2018. Developing Students’ Note Taking Skills through Cornell Format. </w:t>
      </w:r>
      <w:r w:rsidRPr="008A1F5B">
        <w:rPr>
          <w:i/>
          <w:iCs/>
        </w:rPr>
        <w:t>Proceedings of AICS-Social Sciences</w:t>
      </w:r>
      <w:r w:rsidRPr="008A1F5B">
        <w:t>, </w:t>
      </w:r>
      <w:r w:rsidRPr="008A1F5B">
        <w:rPr>
          <w:i/>
          <w:iCs/>
        </w:rPr>
        <w:t>8</w:t>
      </w:r>
      <w:r w:rsidRPr="008A1F5B">
        <w:t>, pp.277-283.</w:t>
      </w:r>
    </w:p>
    <w:p w14:paraId="26D71683" w14:textId="77777777" w:rsidR="008348C1" w:rsidRPr="00861959" w:rsidRDefault="008348C1" w:rsidP="00861959"/>
    <w:sectPr w:rsidR="008348C1" w:rsidRPr="008619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959"/>
    <w:rsid w:val="002128BB"/>
    <w:rsid w:val="00263341"/>
    <w:rsid w:val="003267B3"/>
    <w:rsid w:val="004A00A1"/>
    <w:rsid w:val="00521883"/>
    <w:rsid w:val="006C21F4"/>
    <w:rsid w:val="008348C1"/>
    <w:rsid w:val="00861959"/>
    <w:rsid w:val="00A03D31"/>
    <w:rsid w:val="00B02459"/>
    <w:rsid w:val="00B93162"/>
    <w:rsid w:val="00C91C30"/>
    <w:rsid w:val="00E13D35"/>
    <w:rsid w:val="00ED4032"/>
    <w:rsid w:val="00F811B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E3C5E"/>
  <w15:chartTrackingRefBased/>
  <w15:docId w15:val="{F125A6C4-6A80-42DB-8617-38AD2E74D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61959"/>
    <w:pPr>
      <w:spacing w:after="0" w:line="360" w:lineRule="auto"/>
      <w:jc w:val="both"/>
    </w:pPr>
    <w:rPr>
      <w:rFonts w:ascii="Times New Roman" w:eastAsia="Times New Roman" w:hAnsi="Times New Roman" w:cs="Times New Roman"/>
      <w:sz w:val="24"/>
      <w:szCs w:val="24"/>
      <w:lang w:val="en-US"/>
    </w:rPr>
  </w:style>
  <w:style w:type="paragraph" w:styleId="Heading1">
    <w:name w:val="heading 1"/>
    <w:basedOn w:val="Normal"/>
    <w:next w:val="Normal"/>
    <w:link w:val="Heading1Char"/>
    <w:rsid w:val="00861959"/>
    <w:pPr>
      <w:keepNext/>
      <w:keepLines/>
      <w:outlineLvl w:val="0"/>
    </w:pPr>
    <w:rPr>
      <w:b/>
      <w:sz w:val="28"/>
      <w:szCs w:val="28"/>
    </w:rPr>
  </w:style>
  <w:style w:type="paragraph" w:styleId="Heading2">
    <w:name w:val="heading 2"/>
    <w:basedOn w:val="Normal"/>
    <w:next w:val="Normal"/>
    <w:link w:val="Heading2Char"/>
    <w:rsid w:val="00861959"/>
    <w:pPr>
      <w:keepNext/>
      <w:keepLines/>
      <w:outlineLvl w:val="1"/>
    </w:pPr>
    <w:rPr>
      <w:b/>
      <w:sz w:val="26"/>
      <w:szCs w:val="26"/>
    </w:rPr>
  </w:style>
  <w:style w:type="paragraph" w:styleId="Heading3">
    <w:name w:val="heading 3"/>
    <w:basedOn w:val="Normal"/>
    <w:next w:val="Normal"/>
    <w:link w:val="Heading3Char"/>
    <w:rsid w:val="00861959"/>
    <w:pPr>
      <w:keepNext/>
      <w:keepLines/>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61959"/>
    <w:rPr>
      <w:rFonts w:ascii="Times New Roman" w:eastAsia="Times New Roman" w:hAnsi="Times New Roman" w:cs="Times New Roman"/>
      <w:b/>
      <w:sz w:val="28"/>
      <w:szCs w:val="28"/>
      <w:lang w:val="en-US"/>
    </w:rPr>
  </w:style>
  <w:style w:type="character" w:customStyle="1" w:styleId="Heading2Char">
    <w:name w:val="Heading 2 Char"/>
    <w:basedOn w:val="DefaultParagraphFont"/>
    <w:link w:val="Heading2"/>
    <w:rsid w:val="00861959"/>
    <w:rPr>
      <w:rFonts w:ascii="Times New Roman" w:eastAsia="Times New Roman" w:hAnsi="Times New Roman" w:cs="Times New Roman"/>
      <w:b/>
      <w:sz w:val="26"/>
      <w:szCs w:val="26"/>
      <w:lang w:val="en-US"/>
    </w:rPr>
  </w:style>
  <w:style w:type="character" w:customStyle="1" w:styleId="Heading3Char">
    <w:name w:val="Heading 3 Char"/>
    <w:basedOn w:val="DefaultParagraphFont"/>
    <w:link w:val="Heading3"/>
    <w:rsid w:val="00861959"/>
    <w:rPr>
      <w:rFonts w:ascii="Times New Roman" w:eastAsia="Times New Roman" w:hAnsi="Times New Roman" w:cs="Times New Roman"/>
      <w:b/>
      <w:sz w:val="24"/>
      <w:szCs w:val="24"/>
      <w:lang w:val="en-US"/>
    </w:rPr>
  </w:style>
  <w:style w:type="paragraph" w:styleId="TOCHeading">
    <w:name w:val="TOC Heading"/>
    <w:basedOn w:val="Heading1"/>
    <w:next w:val="Normal"/>
    <w:uiPriority w:val="39"/>
    <w:unhideWhenUsed/>
    <w:qFormat/>
    <w:rsid w:val="004A00A1"/>
    <w:pPr>
      <w:spacing w:before="24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4A00A1"/>
    <w:pPr>
      <w:spacing w:after="100"/>
    </w:pPr>
  </w:style>
  <w:style w:type="paragraph" w:styleId="TOC2">
    <w:name w:val="toc 2"/>
    <w:basedOn w:val="Normal"/>
    <w:next w:val="Normal"/>
    <w:autoRedefine/>
    <w:uiPriority w:val="39"/>
    <w:unhideWhenUsed/>
    <w:rsid w:val="004A00A1"/>
    <w:pPr>
      <w:spacing w:after="100"/>
      <w:ind w:left="240"/>
    </w:pPr>
  </w:style>
  <w:style w:type="paragraph" w:styleId="TOC3">
    <w:name w:val="toc 3"/>
    <w:basedOn w:val="Normal"/>
    <w:next w:val="Normal"/>
    <w:autoRedefine/>
    <w:uiPriority w:val="39"/>
    <w:unhideWhenUsed/>
    <w:rsid w:val="004A00A1"/>
    <w:pPr>
      <w:spacing w:after="100"/>
      <w:ind w:left="480"/>
    </w:pPr>
  </w:style>
  <w:style w:type="character" w:styleId="Hyperlink">
    <w:name w:val="Hyperlink"/>
    <w:basedOn w:val="DefaultParagraphFont"/>
    <w:uiPriority w:val="99"/>
    <w:unhideWhenUsed/>
    <w:rsid w:val="004A00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36055-4811-4AAC-8458-01B2D27C1C2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2318</Words>
  <Characters>13219</Characters>
  <Application>Microsoft Office Word</Application>
  <DocSecurity>0</DocSecurity>
  <Lines>110</Lines>
  <Paragraphs>31</Paragraphs>
  <ScaleCrop>false</ScaleCrop>
  <Company/>
  <LinksUpToDate>false</LinksUpToDate>
  <CharactersWithSpaces>15506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Nicoleta Alina Tepes Ghibosu (1921330)</cp:lastModifiedBy>
  <cp:revision>2</cp:revision>
  <dcterms:created xsi:type="dcterms:W3CDTF">2021-09-01T19:02:00Z</dcterms:created>
  <dcterms:modified xsi:type="dcterms:W3CDTF">2021-09-01T19:02:00Z</dcterms:modified>
</cp:coreProperties>
</file>