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911347" w14:textId="77777777" w:rsidR="00B74F99" w:rsidRDefault="00B74F99" w:rsidP="00B74F99">
      <w:pPr>
        <w:spacing w:line="480" w:lineRule="auto"/>
        <w:jc w:val="center"/>
        <w:rPr>
          <w:rFonts w:ascii="Arial" w:hAnsi="Arial" w:cs="Arial"/>
        </w:rPr>
      </w:pPr>
    </w:p>
    <w:p w14:paraId="1B5E2A33" w14:textId="77777777" w:rsidR="00B74F99" w:rsidRDefault="00B74F99" w:rsidP="00B74F99">
      <w:pPr>
        <w:spacing w:line="480" w:lineRule="auto"/>
        <w:jc w:val="center"/>
        <w:rPr>
          <w:rFonts w:ascii="Arial" w:hAnsi="Arial" w:cs="Arial"/>
        </w:rPr>
      </w:pPr>
    </w:p>
    <w:p w14:paraId="4EC2666A" w14:textId="77777777" w:rsidR="00B74F99" w:rsidRDefault="00B74F99" w:rsidP="00B74F99">
      <w:pPr>
        <w:spacing w:line="480" w:lineRule="auto"/>
        <w:jc w:val="center"/>
        <w:rPr>
          <w:rFonts w:ascii="Arial" w:hAnsi="Arial" w:cs="Arial"/>
        </w:rPr>
      </w:pPr>
    </w:p>
    <w:p w14:paraId="2E45CB4C" w14:textId="77777777" w:rsidR="00B74F99" w:rsidRDefault="00B74F99" w:rsidP="00B74F99">
      <w:pPr>
        <w:spacing w:line="480" w:lineRule="auto"/>
        <w:jc w:val="center"/>
        <w:rPr>
          <w:rFonts w:ascii="Arial" w:hAnsi="Arial" w:cs="Arial"/>
        </w:rPr>
      </w:pPr>
    </w:p>
    <w:p w14:paraId="5D01954F" w14:textId="77777777" w:rsidR="00B74F99" w:rsidRDefault="00B74F99" w:rsidP="00B74F99">
      <w:pPr>
        <w:spacing w:line="480" w:lineRule="auto"/>
        <w:jc w:val="center"/>
        <w:rPr>
          <w:rFonts w:ascii="Arial" w:hAnsi="Arial" w:cs="Arial"/>
        </w:rPr>
      </w:pPr>
    </w:p>
    <w:p w14:paraId="74A07C8C" w14:textId="77777777" w:rsidR="00B74F99" w:rsidRPr="00D07210" w:rsidRDefault="00B74F99" w:rsidP="00B74F99">
      <w:pPr>
        <w:spacing w:line="480" w:lineRule="auto"/>
        <w:jc w:val="center"/>
        <w:rPr>
          <w:rFonts w:ascii="Arial" w:hAnsi="Arial" w:cs="Arial"/>
        </w:rPr>
      </w:pPr>
    </w:p>
    <w:p w14:paraId="48299E44" w14:textId="68D36A75" w:rsidR="00B74F99" w:rsidRPr="00D07210" w:rsidRDefault="00B74F99" w:rsidP="00B74F99">
      <w:pPr>
        <w:spacing w:line="480" w:lineRule="auto"/>
        <w:jc w:val="center"/>
        <w:rPr>
          <w:rFonts w:ascii="Arial" w:hAnsi="Arial" w:cs="Arial"/>
        </w:rPr>
      </w:pPr>
      <w:r w:rsidRPr="00D07210">
        <w:rPr>
          <w:rFonts w:ascii="Arial" w:hAnsi="Arial" w:cs="Arial"/>
        </w:rPr>
        <w:t>Critically evaluate the contemporary relevance of Person-Centred Therapy in counselling practice, analysing the role and importance of the core conditions (empathy, congruence, and unconditional positive regard) and the therapeutic relationship in facilitating client change. Reflect on how these elements contribute to effective counselling outcomes in today's diverse and evolving therapeutic landscape.</w:t>
      </w:r>
    </w:p>
    <w:p w14:paraId="11A7FDF9" w14:textId="77777777" w:rsidR="00B74F99" w:rsidRPr="00D07210" w:rsidRDefault="00B74F99">
      <w:pPr>
        <w:rPr>
          <w:rFonts w:ascii="Arial" w:hAnsi="Arial" w:cs="Arial"/>
        </w:rPr>
      </w:pPr>
      <w:r w:rsidRPr="00D07210">
        <w:rPr>
          <w:rFonts w:ascii="Arial" w:hAnsi="Arial" w:cs="Arial"/>
        </w:rPr>
        <w:br w:type="page"/>
      </w:r>
    </w:p>
    <w:p w14:paraId="51818A11" w14:textId="55BEF31C" w:rsidR="00F421FF" w:rsidRPr="00D07210" w:rsidRDefault="00B94CCB" w:rsidP="00F421FF">
      <w:pPr>
        <w:spacing w:line="480" w:lineRule="auto"/>
        <w:ind w:left="720"/>
        <w:rPr>
          <w:rFonts w:ascii="Arial" w:hAnsi="Arial" w:cs="Arial"/>
        </w:rPr>
      </w:pPr>
      <w:r w:rsidRPr="00D07210">
        <w:rPr>
          <w:rFonts w:ascii="Arial" w:hAnsi="Arial" w:cs="Arial"/>
        </w:rPr>
        <w:lastRenderedPageBreak/>
        <w:t>“</w:t>
      </w:r>
      <w:r w:rsidR="00B74F99" w:rsidRPr="00D07210">
        <w:rPr>
          <w:rFonts w:ascii="Arial" w:hAnsi="Arial" w:cs="Arial"/>
        </w:rPr>
        <w:t>The unexamined life isn’t a life worth living</w:t>
      </w:r>
      <w:r w:rsidRPr="00D07210">
        <w:rPr>
          <w:rFonts w:ascii="Arial" w:hAnsi="Arial" w:cs="Arial"/>
        </w:rPr>
        <w:t xml:space="preserve">” </w:t>
      </w:r>
      <w:r w:rsidR="00F421FF" w:rsidRPr="00D07210">
        <w:rPr>
          <w:rFonts w:ascii="Arial" w:hAnsi="Arial" w:cs="Arial"/>
        </w:rPr>
        <w:t>(</w:t>
      </w:r>
      <w:r w:rsidR="00B74F99" w:rsidRPr="00D07210">
        <w:rPr>
          <w:rFonts w:ascii="Arial" w:hAnsi="Arial" w:cs="Arial"/>
        </w:rPr>
        <w:t>Socrates</w:t>
      </w:r>
      <w:r w:rsidR="00F421FF" w:rsidRPr="00D07210">
        <w:rPr>
          <w:rFonts w:ascii="Arial" w:hAnsi="Arial" w:cs="Arial"/>
        </w:rPr>
        <w:t xml:space="preserve">). </w:t>
      </w:r>
    </w:p>
    <w:p w14:paraId="031A0B99" w14:textId="719A8B03" w:rsidR="00B74F99" w:rsidRPr="00D07210" w:rsidRDefault="00B74F99" w:rsidP="00F421FF">
      <w:pPr>
        <w:spacing w:line="480" w:lineRule="auto"/>
        <w:rPr>
          <w:rFonts w:ascii="Arial" w:hAnsi="Arial" w:cs="Arial"/>
        </w:rPr>
      </w:pPr>
      <w:r w:rsidRPr="00D07210">
        <w:rPr>
          <w:rFonts w:ascii="Arial" w:hAnsi="Arial" w:cs="Arial"/>
        </w:rPr>
        <w:t xml:space="preserve">Without the man who once spoke these words, it’s a mystery as to where the psychotherapeutic landscape would be today </w:t>
      </w:r>
      <w:r w:rsidR="006738DD" w:rsidRPr="00D07210">
        <w:rPr>
          <w:rFonts w:ascii="Arial" w:hAnsi="Arial" w:cs="Arial"/>
        </w:rPr>
        <w:t>(Ambury</w:t>
      </w:r>
      <w:r w:rsidR="006738DD" w:rsidRPr="00D07210">
        <w:rPr>
          <w:rFonts w:ascii="Arial" w:hAnsi="Arial" w:cs="Arial"/>
        </w:rPr>
        <w:t>, 2022). This leads to the question of, where is the psychological landscape today and what were the major turning points in modern psychotherapy history that have led us to today’s therapy landscape.</w:t>
      </w:r>
      <w:r w:rsidR="00F421FF" w:rsidRPr="00D07210">
        <w:rPr>
          <w:rFonts w:ascii="Arial" w:hAnsi="Arial" w:cs="Arial"/>
        </w:rPr>
        <w:t xml:space="preserve"> </w:t>
      </w:r>
    </w:p>
    <w:p w14:paraId="62E7EF04" w14:textId="267D102C" w:rsidR="00F421FF" w:rsidRPr="00D07210" w:rsidRDefault="00F421FF" w:rsidP="00F421FF">
      <w:pPr>
        <w:spacing w:line="480" w:lineRule="auto"/>
        <w:ind w:left="720"/>
        <w:rPr>
          <w:rFonts w:ascii="Arial" w:hAnsi="Arial" w:cs="Arial"/>
        </w:rPr>
      </w:pPr>
      <w:r w:rsidRPr="00D07210">
        <w:rPr>
          <w:rFonts w:ascii="Arial" w:hAnsi="Arial" w:cs="Arial"/>
        </w:rPr>
        <w:t xml:space="preserve">“The good life is a life that questions and thinks about things; it is a life of contemplation, self-examination, and open-minded wondering” </w:t>
      </w:r>
    </w:p>
    <w:p w14:paraId="6A527957" w14:textId="190B55D1" w:rsidR="00F421FF" w:rsidRPr="00D07210" w:rsidRDefault="00F421FF" w:rsidP="00F421FF">
      <w:pPr>
        <w:spacing w:line="480" w:lineRule="auto"/>
        <w:ind w:left="720"/>
        <w:rPr>
          <w:rFonts w:ascii="Arial" w:hAnsi="Arial" w:cs="Arial"/>
        </w:rPr>
      </w:pPr>
      <w:r w:rsidRPr="00D07210">
        <w:rPr>
          <w:rFonts w:ascii="Arial" w:hAnsi="Arial" w:cs="Arial"/>
        </w:rPr>
        <w:t>(Robert Nozick, 1989)</w:t>
      </w:r>
    </w:p>
    <w:p w14:paraId="56216818" w14:textId="41C9E6A0" w:rsidR="00F421FF" w:rsidRPr="00D07210" w:rsidRDefault="00F421FF" w:rsidP="00F421FF">
      <w:pPr>
        <w:spacing w:line="480" w:lineRule="auto"/>
        <w:rPr>
          <w:rFonts w:ascii="Arial" w:hAnsi="Arial" w:cs="Arial"/>
        </w:rPr>
      </w:pPr>
      <w:r w:rsidRPr="00D07210">
        <w:rPr>
          <w:rFonts w:ascii="Arial" w:hAnsi="Arial" w:cs="Arial"/>
        </w:rPr>
        <w:t xml:space="preserve">The ability to self-reflect is a </w:t>
      </w:r>
      <w:r w:rsidR="00E97449" w:rsidRPr="00D07210">
        <w:rPr>
          <w:rFonts w:ascii="Arial" w:hAnsi="Arial" w:cs="Arial"/>
        </w:rPr>
        <w:t>skill that one will benefit in having to help lead a higher quality of life. When in Person-Centred Therapy it is essential to have the space needed to allow the client to have that open mind to wonder and self-examine, opening the gates for the client to benefit from a positive outcome moving forward.</w:t>
      </w:r>
    </w:p>
    <w:p w14:paraId="3DF620E3" w14:textId="77777777" w:rsidR="00E97449" w:rsidRPr="00D07210" w:rsidRDefault="00E97449" w:rsidP="00F421FF">
      <w:pPr>
        <w:spacing w:line="480" w:lineRule="auto"/>
        <w:rPr>
          <w:rFonts w:ascii="Arial" w:hAnsi="Arial" w:cs="Arial"/>
        </w:rPr>
      </w:pPr>
    </w:p>
    <w:p w14:paraId="2C0F06B7" w14:textId="17D437FF" w:rsidR="00E97449" w:rsidRPr="00D07210" w:rsidRDefault="00E97449" w:rsidP="00F421FF">
      <w:pPr>
        <w:spacing w:line="480" w:lineRule="auto"/>
        <w:rPr>
          <w:rFonts w:ascii="Arial" w:hAnsi="Arial" w:cs="Arial"/>
        </w:rPr>
      </w:pPr>
      <w:r w:rsidRPr="00D07210">
        <w:rPr>
          <w:rFonts w:ascii="Arial" w:hAnsi="Arial" w:cs="Arial"/>
        </w:rPr>
        <w:t xml:space="preserve">This thesis will explain as to why Person-Centred Therapy is in fact relevant in today’s ever changing and evolving society. </w:t>
      </w:r>
      <w:r w:rsidR="00117EC8" w:rsidRPr="00D07210">
        <w:rPr>
          <w:rFonts w:ascii="Arial" w:hAnsi="Arial" w:cs="Arial"/>
        </w:rPr>
        <w:t>There are three main conditions that make the model for Person-Centred Therapy, and they are empathy, congruence and unconditional positive regard. It is these conditions</w:t>
      </w:r>
      <w:r w:rsidRPr="00D07210">
        <w:rPr>
          <w:rFonts w:ascii="Arial" w:hAnsi="Arial" w:cs="Arial"/>
        </w:rPr>
        <w:t xml:space="preserve"> that make Person-Centred Therapy as important and as significant in the diverse landscape that we live in today. </w:t>
      </w:r>
    </w:p>
    <w:p w14:paraId="75BD2442" w14:textId="2F98B2FF" w:rsidR="00117EC8" w:rsidRPr="00D07210" w:rsidRDefault="00117EC8" w:rsidP="00117EC8">
      <w:pPr>
        <w:spacing w:line="480" w:lineRule="auto"/>
        <w:ind w:left="720"/>
        <w:rPr>
          <w:rFonts w:ascii="Arial" w:hAnsi="Arial" w:cs="Arial"/>
        </w:rPr>
      </w:pPr>
      <w:r w:rsidRPr="00D07210">
        <w:rPr>
          <w:rFonts w:ascii="Arial" w:hAnsi="Arial" w:cs="Arial"/>
        </w:rPr>
        <w:t xml:space="preserve">“It is that the individual has within himself or herself vast resources for self-understanding, for altering his or her self-concept, attitudes and self-directed </w:t>
      </w:r>
      <w:r w:rsidR="00513C53" w:rsidRPr="00D07210">
        <w:rPr>
          <w:rFonts w:ascii="Arial" w:hAnsi="Arial" w:cs="Arial"/>
        </w:rPr>
        <w:t>behaviour</w:t>
      </w:r>
      <w:r w:rsidRPr="00D07210">
        <w:rPr>
          <w:rFonts w:ascii="Arial" w:hAnsi="Arial" w:cs="Arial"/>
        </w:rPr>
        <w:t xml:space="preserve"> – and that these resources can be tapped if only a definable climate of facilitative psychological attitudes can be provided” (</w:t>
      </w:r>
      <w:r w:rsidR="00252B82" w:rsidRPr="00D07210">
        <w:rPr>
          <w:rFonts w:ascii="Arial" w:hAnsi="Arial" w:cs="Arial"/>
        </w:rPr>
        <w:t xml:space="preserve">Carl Rogers, </w:t>
      </w:r>
      <w:r w:rsidRPr="00D07210">
        <w:rPr>
          <w:rFonts w:ascii="Arial" w:hAnsi="Arial" w:cs="Arial"/>
        </w:rPr>
        <w:t>1980)</w:t>
      </w:r>
      <w:r w:rsidR="00513C53" w:rsidRPr="00D07210">
        <w:rPr>
          <w:rFonts w:ascii="Arial" w:hAnsi="Arial" w:cs="Arial"/>
        </w:rPr>
        <w:t xml:space="preserve"> </w:t>
      </w:r>
      <w:r w:rsidR="00252B82" w:rsidRPr="00D07210">
        <w:rPr>
          <w:rFonts w:ascii="Arial" w:hAnsi="Arial" w:cs="Arial"/>
        </w:rPr>
        <w:t xml:space="preserve"> </w:t>
      </w:r>
    </w:p>
    <w:p w14:paraId="23ED8938" w14:textId="61F8FCF6" w:rsidR="00513C53" w:rsidRPr="00D07210" w:rsidRDefault="00513C53" w:rsidP="00513C53">
      <w:pPr>
        <w:spacing w:line="480" w:lineRule="auto"/>
        <w:rPr>
          <w:rFonts w:ascii="Arial" w:hAnsi="Arial" w:cs="Arial"/>
        </w:rPr>
      </w:pPr>
      <w:r w:rsidRPr="00D07210">
        <w:rPr>
          <w:rFonts w:ascii="Arial" w:hAnsi="Arial" w:cs="Arial"/>
        </w:rPr>
        <w:lastRenderedPageBreak/>
        <w:t>Carl Rogers believed that these definable climates of facilitative psychological attitudes were the core conditions to Person-Centred Therapy, the conditions that we know and still use today</w:t>
      </w:r>
      <w:r w:rsidR="00451EED" w:rsidRPr="00D07210">
        <w:rPr>
          <w:rFonts w:ascii="Arial" w:hAnsi="Arial" w:cs="Arial"/>
        </w:rPr>
        <w:t xml:space="preserve"> </w:t>
      </w:r>
      <w:r w:rsidRPr="00D07210">
        <w:rPr>
          <w:rFonts w:ascii="Arial" w:hAnsi="Arial" w:cs="Arial"/>
        </w:rPr>
        <w:t>(McLeod</w:t>
      </w:r>
      <w:r w:rsidRPr="00D07210">
        <w:rPr>
          <w:rFonts w:ascii="Arial" w:hAnsi="Arial" w:cs="Arial"/>
        </w:rPr>
        <w:t>, 2023)</w:t>
      </w:r>
      <w:r w:rsidR="00451EED" w:rsidRPr="00D07210">
        <w:rPr>
          <w:rFonts w:ascii="Arial" w:hAnsi="Arial" w:cs="Arial"/>
        </w:rPr>
        <w:t xml:space="preserve">. These conditions allow for a positive therapist to client relationship, thus, providing an </w:t>
      </w:r>
      <w:proofErr w:type="spellStart"/>
      <w:r w:rsidR="00451EED" w:rsidRPr="00D07210">
        <w:rPr>
          <w:rFonts w:ascii="Arial" w:hAnsi="Arial" w:cs="Arial"/>
        </w:rPr>
        <w:t>efficate</w:t>
      </w:r>
      <w:proofErr w:type="spellEnd"/>
      <w:r w:rsidR="00451EED" w:rsidRPr="00D07210">
        <w:rPr>
          <w:rFonts w:ascii="Arial" w:hAnsi="Arial" w:cs="Arial"/>
        </w:rPr>
        <w:t xml:space="preserve"> result for the client.</w:t>
      </w:r>
    </w:p>
    <w:p w14:paraId="2E9EE539" w14:textId="77777777" w:rsidR="00EA02A0" w:rsidRPr="00D07210" w:rsidRDefault="00EA02A0" w:rsidP="00513C53">
      <w:pPr>
        <w:spacing w:line="480" w:lineRule="auto"/>
        <w:rPr>
          <w:rFonts w:ascii="Arial" w:hAnsi="Arial" w:cs="Arial"/>
        </w:rPr>
      </w:pPr>
    </w:p>
    <w:p w14:paraId="47516B46" w14:textId="1C4F1173" w:rsidR="00621AAA" w:rsidRPr="00D07210" w:rsidRDefault="00272E27" w:rsidP="00621AAA">
      <w:pPr>
        <w:spacing w:line="480" w:lineRule="auto"/>
        <w:ind w:left="720"/>
        <w:rPr>
          <w:rFonts w:ascii="Arial" w:hAnsi="Arial" w:cs="Arial"/>
        </w:rPr>
      </w:pPr>
      <w:r>
        <w:rPr>
          <w:rFonts w:ascii="Arial" w:hAnsi="Arial" w:cs="Arial"/>
        </w:rPr>
        <w:t>“</w:t>
      </w:r>
      <w:r w:rsidR="00621AAA" w:rsidRPr="00621AAA">
        <w:rPr>
          <w:rFonts w:ascii="Arial" w:hAnsi="Arial" w:cs="Arial"/>
        </w:rPr>
        <w:t>We think we listen, but very rarely do we listen with real understanding, true empathy. Yet listening, of this very special kind, is one of the most potent forces for change that I know</w:t>
      </w:r>
      <w:r>
        <w:rPr>
          <w:rFonts w:ascii="Arial" w:hAnsi="Arial" w:cs="Arial"/>
        </w:rPr>
        <w:t>”</w:t>
      </w:r>
      <w:r w:rsidR="00621AAA" w:rsidRPr="00D07210">
        <w:rPr>
          <w:rFonts w:ascii="Arial" w:hAnsi="Arial" w:cs="Arial"/>
        </w:rPr>
        <w:t xml:space="preserve"> (</w:t>
      </w:r>
      <w:r w:rsidR="00621AAA" w:rsidRPr="00621AAA">
        <w:rPr>
          <w:rFonts w:ascii="Arial" w:hAnsi="Arial" w:cs="Arial"/>
        </w:rPr>
        <w:t>Carl Rogers</w:t>
      </w:r>
      <w:r w:rsidR="00621AAA" w:rsidRPr="00D07210">
        <w:rPr>
          <w:rFonts w:ascii="Arial" w:hAnsi="Arial" w:cs="Arial"/>
        </w:rPr>
        <w:t>,</w:t>
      </w:r>
      <w:r w:rsidR="00621AAA" w:rsidRPr="00621AAA">
        <w:rPr>
          <w:rFonts w:ascii="Arial" w:hAnsi="Arial" w:cs="Arial"/>
        </w:rPr>
        <w:t>1980</w:t>
      </w:r>
      <w:r w:rsidR="00621AAA" w:rsidRPr="00D07210">
        <w:rPr>
          <w:rFonts w:ascii="Arial" w:hAnsi="Arial" w:cs="Arial"/>
        </w:rPr>
        <w:t>)</w:t>
      </w:r>
      <w:r w:rsidR="005A68AB" w:rsidRPr="00D07210">
        <w:rPr>
          <w:rFonts w:ascii="Arial" w:hAnsi="Arial" w:cs="Arial"/>
        </w:rPr>
        <w:t>.</w:t>
      </w:r>
    </w:p>
    <w:p w14:paraId="548DFF00" w14:textId="6A0C6206" w:rsidR="005A68AB" w:rsidRPr="00D07210" w:rsidRDefault="00FD633A" w:rsidP="005A68AB">
      <w:pPr>
        <w:spacing w:line="480" w:lineRule="auto"/>
        <w:rPr>
          <w:rFonts w:ascii="Arial" w:hAnsi="Arial" w:cs="Arial"/>
        </w:rPr>
      </w:pPr>
      <w:r w:rsidRPr="00D07210">
        <w:rPr>
          <w:rFonts w:ascii="Arial" w:hAnsi="Arial" w:cs="Arial"/>
        </w:rPr>
        <w:t xml:space="preserve">Empathy is crucial </w:t>
      </w:r>
      <w:proofErr w:type="gramStart"/>
      <w:r w:rsidR="008A18AC" w:rsidRPr="00D07210">
        <w:rPr>
          <w:rFonts w:ascii="Arial" w:hAnsi="Arial" w:cs="Arial"/>
        </w:rPr>
        <w:t xml:space="preserve">in </w:t>
      </w:r>
      <w:r w:rsidR="004812F3" w:rsidRPr="00D07210">
        <w:rPr>
          <w:rFonts w:ascii="Arial" w:hAnsi="Arial" w:cs="Arial"/>
        </w:rPr>
        <w:t>today’s</w:t>
      </w:r>
      <w:r w:rsidR="008A18AC" w:rsidRPr="00D07210">
        <w:rPr>
          <w:rFonts w:ascii="Arial" w:hAnsi="Arial" w:cs="Arial"/>
        </w:rPr>
        <w:t xml:space="preserve"> society</w:t>
      </w:r>
      <w:proofErr w:type="gramEnd"/>
      <w:r w:rsidR="008A18AC" w:rsidRPr="00D07210">
        <w:rPr>
          <w:rFonts w:ascii="Arial" w:hAnsi="Arial" w:cs="Arial"/>
        </w:rPr>
        <w:t xml:space="preserve">. With new movements and </w:t>
      </w:r>
      <w:r w:rsidR="006F3377" w:rsidRPr="00D07210">
        <w:rPr>
          <w:rFonts w:ascii="Arial" w:hAnsi="Arial" w:cs="Arial"/>
        </w:rPr>
        <w:t xml:space="preserve">the </w:t>
      </w:r>
      <w:r w:rsidR="004812F3" w:rsidRPr="00D07210">
        <w:rPr>
          <w:rFonts w:ascii="Arial" w:hAnsi="Arial" w:cs="Arial"/>
        </w:rPr>
        <w:t>ever-expanding</w:t>
      </w:r>
      <w:r w:rsidR="006F3377" w:rsidRPr="00D07210">
        <w:rPr>
          <w:rFonts w:ascii="Arial" w:hAnsi="Arial" w:cs="Arial"/>
        </w:rPr>
        <w:t xml:space="preserve"> diverse </w:t>
      </w:r>
      <w:proofErr w:type="gramStart"/>
      <w:r w:rsidR="00F7358C" w:rsidRPr="00D07210">
        <w:rPr>
          <w:rFonts w:ascii="Arial" w:hAnsi="Arial" w:cs="Arial"/>
        </w:rPr>
        <w:t>culture</w:t>
      </w:r>
      <w:proofErr w:type="gramEnd"/>
      <w:r w:rsidR="00F7358C" w:rsidRPr="00D07210">
        <w:rPr>
          <w:rFonts w:ascii="Arial" w:hAnsi="Arial" w:cs="Arial"/>
        </w:rPr>
        <w:t xml:space="preserve"> </w:t>
      </w:r>
      <w:r w:rsidR="006F3377" w:rsidRPr="00D07210">
        <w:rPr>
          <w:rFonts w:ascii="Arial" w:hAnsi="Arial" w:cs="Arial"/>
        </w:rPr>
        <w:t>we are living in, it</w:t>
      </w:r>
      <w:r w:rsidR="005B00B3" w:rsidRPr="00D07210">
        <w:rPr>
          <w:rFonts w:ascii="Arial" w:hAnsi="Arial" w:cs="Arial"/>
        </w:rPr>
        <w:t>’</w:t>
      </w:r>
      <w:r w:rsidR="006F3377" w:rsidRPr="00D07210">
        <w:rPr>
          <w:rFonts w:ascii="Arial" w:hAnsi="Arial" w:cs="Arial"/>
        </w:rPr>
        <w:t xml:space="preserve">s important to be able to understand </w:t>
      </w:r>
      <w:r w:rsidR="005B00B3" w:rsidRPr="00D07210">
        <w:rPr>
          <w:rFonts w:ascii="Arial" w:hAnsi="Arial" w:cs="Arial"/>
        </w:rPr>
        <w:t>another’s perspective as though you’re living it</w:t>
      </w:r>
      <w:r w:rsidR="00CF2FF4" w:rsidRPr="00D07210">
        <w:rPr>
          <w:rFonts w:ascii="Arial" w:hAnsi="Arial" w:cs="Arial"/>
        </w:rPr>
        <w:t xml:space="preserve"> (BACP)</w:t>
      </w:r>
      <w:r w:rsidR="005B00B3" w:rsidRPr="00D07210">
        <w:rPr>
          <w:rFonts w:ascii="Arial" w:hAnsi="Arial" w:cs="Arial"/>
        </w:rPr>
        <w:t xml:space="preserve">. </w:t>
      </w:r>
      <w:r w:rsidR="0087310F" w:rsidRPr="00D07210">
        <w:rPr>
          <w:rFonts w:ascii="Arial" w:hAnsi="Arial" w:cs="Arial"/>
        </w:rPr>
        <w:t xml:space="preserve">While doing this, the therapist is essentially stepping into the </w:t>
      </w:r>
      <w:r w:rsidR="000B041B" w:rsidRPr="00D07210">
        <w:rPr>
          <w:rFonts w:ascii="Arial" w:hAnsi="Arial" w:cs="Arial"/>
        </w:rPr>
        <w:t>clients’</w:t>
      </w:r>
      <w:r w:rsidR="0087310F" w:rsidRPr="00D07210">
        <w:rPr>
          <w:rFonts w:ascii="Arial" w:hAnsi="Arial" w:cs="Arial"/>
        </w:rPr>
        <w:t xml:space="preserve"> shoes</w:t>
      </w:r>
      <w:r w:rsidR="006D0F33" w:rsidRPr="00D07210">
        <w:rPr>
          <w:rFonts w:ascii="Arial" w:hAnsi="Arial" w:cs="Arial"/>
        </w:rPr>
        <w:t xml:space="preserve">, </w:t>
      </w:r>
      <w:r w:rsidR="006C0F5A" w:rsidRPr="00D07210">
        <w:rPr>
          <w:rFonts w:ascii="Arial" w:hAnsi="Arial" w:cs="Arial"/>
        </w:rPr>
        <w:t xml:space="preserve">however, the therapist isn’t to project their own emotions and perspective onto the client </w:t>
      </w:r>
      <w:r w:rsidR="006D5543" w:rsidRPr="00D07210">
        <w:rPr>
          <w:rFonts w:ascii="Arial" w:hAnsi="Arial" w:cs="Arial"/>
        </w:rPr>
        <w:t>(Linda Finlay</w:t>
      </w:r>
      <w:r w:rsidR="004A1E08" w:rsidRPr="00D07210">
        <w:rPr>
          <w:rFonts w:ascii="Arial" w:hAnsi="Arial" w:cs="Arial"/>
        </w:rPr>
        <w:t>,</w:t>
      </w:r>
      <w:r w:rsidR="006D5543" w:rsidRPr="00D07210">
        <w:rPr>
          <w:rFonts w:ascii="Arial" w:hAnsi="Arial" w:cs="Arial"/>
        </w:rPr>
        <w:t xml:space="preserve"> </w:t>
      </w:r>
      <w:r w:rsidR="004A1E08" w:rsidRPr="00D07210">
        <w:rPr>
          <w:rFonts w:ascii="Arial" w:hAnsi="Arial" w:cs="Arial"/>
        </w:rPr>
        <w:t>202</w:t>
      </w:r>
      <w:r w:rsidR="00E974E8" w:rsidRPr="00D07210">
        <w:rPr>
          <w:rFonts w:ascii="Arial" w:hAnsi="Arial" w:cs="Arial"/>
        </w:rPr>
        <w:t>1</w:t>
      </w:r>
      <w:r w:rsidR="004A1E08" w:rsidRPr="00D07210">
        <w:rPr>
          <w:rFonts w:ascii="Arial" w:hAnsi="Arial" w:cs="Arial"/>
        </w:rPr>
        <w:t>)</w:t>
      </w:r>
      <w:r w:rsidR="008B3A74" w:rsidRPr="00D07210">
        <w:rPr>
          <w:rFonts w:ascii="Arial" w:hAnsi="Arial" w:cs="Arial"/>
        </w:rPr>
        <w:t>. This is where Empathy makes a perfect core condition to Person-Centred Therapy</w:t>
      </w:r>
      <w:r w:rsidR="003117C3" w:rsidRPr="00D07210">
        <w:rPr>
          <w:rFonts w:ascii="Arial" w:hAnsi="Arial" w:cs="Arial"/>
        </w:rPr>
        <w:t xml:space="preserve"> as it openly allows the therapist </w:t>
      </w:r>
      <w:r w:rsidR="00236DD6" w:rsidRPr="00D07210">
        <w:rPr>
          <w:rFonts w:ascii="Arial" w:hAnsi="Arial" w:cs="Arial"/>
        </w:rPr>
        <w:t xml:space="preserve">to really understand the </w:t>
      </w:r>
      <w:r w:rsidR="000B041B" w:rsidRPr="00D07210">
        <w:rPr>
          <w:rFonts w:ascii="Arial" w:hAnsi="Arial" w:cs="Arial"/>
        </w:rPr>
        <w:t>client’s</w:t>
      </w:r>
      <w:r w:rsidR="00236DD6" w:rsidRPr="00D07210">
        <w:rPr>
          <w:rFonts w:ascii="Arial" w:hAnsi="Arial" w:cs="Arial"/>
        </w:rPr>
        <w:t xml:space="preserve"> world and perspective without </w:t>
      </w:r>
      <w:r w:rsidR="005713E5" w:rsidRPr="00D07210">
        <w:rPr>
          <w:rFonts w:ascii="Arial" w:hAnsi="Arial" w:cs="Arial"/>
        </w:rPr>
        <w:t xml:space="preserve">interruption of the </w:t>
      </w:r>
      <w:r w:rsidR="005E6335" w:rsidRPr="00D07210">
        <w:rPr>
          <w:rFonts w:ascii="Arial" w:hAnsi="Arial" w:cs="Arial"/>
        </w:rPr>
        <w:t>therapists’</w:t>
      </w:r>
      <w:r w:rsidR="005713E5" w:rsidRPr="00D07210">
        <w:rPr>
          <w:rFonts w:ascii="Arial" w:hAnsi="Arial" w:cs="Arial"/>
        </w:rPr>
        <w:t xml:space="preserve"> thoughts or feelings. This is essential in the diverse culture we live in today</w:t>
      </w:r>
      <w:r w:rsidR="00351F3E" w:rsidRPr="00D07210">
        <w:rPr>
          <w:rFonts w:ascii="Arial" w:hAnsi="Arial" w:cs="Arial"/>
        </w:rPr>
        <w:t>.</w:t>
      </w:r>
    </w:p>
    <w:p w14:paraId="6DA8FF61" w14:textId="6188ABD3" w:rsidR="008804D2" w:rsidRPr="00D07210" w:rsidRDefault="005D14E8" w:rsidP="005D14E8">
      <w:pPr>
        <w:spacing w:line="480" w:lineRule="auto"/>
        <w:ind w:left="720"/>
        <w:rPr>
          <w:rFonts w:ascii="Arial" w:hAnsi="Arial" w:cs="Arial"/>
        </w:rPr>
      </w:pPr>
      <w:r w:rsidRPr="00D07210">
        <w:rPr>
          <w:rFonts w:ascii="Arial" w:hAnsi="Arial" w:cs="Arial"/>
        </w:rPr>
        <w:t>“</w:t>
      </w:r>
      <w:r w:rsidR="008804D2" w:rsidRPr="008804D2">
        <w:rPr>
          <w:rFonts w:ascii="Arial" w:hAnsi="Arial" w:cs="Arial"/>
        </w:rPr>
        <w:t xml:space="preserve">As clinicians we have encountered moments when a client was starting to express, often with great difficulty, some intense present emotional experience ... This seemed to be a time for the therapist to resonate empathically with the client's feelings, and to reflect them in their full intensity, without being scared, clearly and genuinely prizing the client. We found that when we were truly able to respond in this way at such times, clients were able to go deeper and deeper into their feelings until they seemed to 'touch rock bottom' and were able to start up again. Clients seemed to experience a sense of relief and </w:t>
      </w:r>
      <w:r w:rsidR="008804D2" w:rsidRPr="008804D2">
        <w:rPr>
          <w:rFonts w:ascii="Arial" w:hAnsi="Arial" w:cs="Arial"/>
        </w:rPr>
        <w:lastRenderedPageBreak/>
        <w:t>wholeness ... This seemed to break the sense of isolation and fragmentation.</w:t>
      </w:r>
      <w:r w:rsidRPr="00D07210">
        <w:rPr>
          <w:rFonts w:ascii="Arial" w:hAnsi="Arial" w:cs="Arial"/>
        </w:rPr>
        <w:t>”</w:t>
      </w:r>
      <w:r w:rsidR="008804D2" w:rsidRPr="008804D2">
        <w:rPr>
          <w:rFonts w:ascii="Arial" w:hAnsi="Arial" w:cs="Arial"/>
        </w:rPr>
        <w:t xml:space="preserve"> (Rice and Greenberg,</w:t>
      </w:r>
      <w:r w:rsidRPr="00D07210">
        <w:rPr>
          <w:rFonts w:ascii="Arial" w:hAnsi="Arial" w:cs="Arial"/>
        </w:rPr>
        <w:t xml:space="preserve"> </w:t>
      </w:r>
      <w:r w:rsidR="008804D2" w:rsidRPr="00D07210">
        <w:rPr>
          <w:rFonts w:ascii="Arial" w:hAnsi="Arial" w:cs="Arial"/>
        </w:rPr>
        <w:t>1990)</w:t>
      </w:r>
    </w:p>
    <w:p w14:paraId="0F6B7E93" w14:textId="10AE9A55" w:rsidR="00C47D2D" w:rsidRPr="00D07210" w:rsidRDefault="003E12ED" w:rsidP="00C47D2D">
      <w:pPr>
        <w:spacing w:line="480" w:lineRule="auto"/>
        <w:rPr>
          <w:rFonts w:ascii="Arial" w:hAnsi="Arial" w:cs="Arial"/>
        </w:rPr>
      </w:pPr>
      <w:r w:rsidRPr="00D07210">
        <w:rPr>
          <w:rFonts w:ascii="Arial" w:hAnsi="Arial" w:cs="Arial"/>
        </w:rPr>
        <w:t xml:space="preserve">From the perspective of the client when being presented with empathy, it allows </w:t>
      </w:r>
      <w:r w:rsidR="00565205" w:rsidRPr="00D07210">
        <w:rPr>
          <w:rFonts w:ascii="Arial" w:hAnsi="Arial" w:cs="Arial"/>
        </w:rPr>
        <w:t xml:space="preserve">the client to feel more comfortable in </w:t>
      </w:r>
      <w:proofErr w:type="gramStart"/>
      <w:r w:rsidR="00565205" w:rsidRPr="00D07210">
        <w:rPr>
          <w:rFonts w:ascii="Arial" w:hAnsi="Arial" w:cs="Arial"/>
        </w:rPr>
        <w:t>opening up</w:t>
      </w:r>
      <w:proofErr w:type="gramEnd"/>
      <w:r w:rsidR="00565205" w:rsidRPr="00D07210">
        <w:rPr>
          <w:rFonts w:ascii="Arial" w:hAnsi="Arial" w:cs="Arial"/>
        </w:rPr>
        <w:t xml:space="preserve"> when if presented with a different circumstance, they may be less inclined to trust the therapist with their </w:t>
      </w:r>
      <w:r w:rsidR="007E56B1" w:rsidRPr="00D07210">
        <w:rPr>
          <w:rFonts w:ascii="Arial" w:hAnsi="Arial" w:cs="Arial"/>
        </w:rPr>
        <w:t>emotional vulnerability.</w:t>
      </w:r>
      <w:r w:rsidR="004D4146">
        <w:rPr>
          <w:rFonts w:ascii="Arial" w:hAnsi="Arial" w:cs="Arial"/>
        </w:rPr>
        <w:t xml:space="preserve"> </w:t>
      </w:r>
      <w:r w:rsidR="00362B0C">
        <w:rPr>
          <w:rFonts w:ascii="Arial" w:hAnsi="Arial" w:cs="Arial"/>
        </w:rPr>
        <w:t>Empathy at i</w:t>
      </w:r>
      <w:r w:rsidR="00023B0C">
        <w:rPr>
          <w:rFonts w:ascii="Arial" w:hAnsi="Arial" w:cs="Arial"/>
        </w:rPr>
        <w:t>ts</w:t>
      </w:r>
      <w:r w:rsidR="00362B0C">
        <w:rPr>
          <w:rFonts w:ascii="Arial" w:hAnsi="Arial" w:cs="Arial"/>
        </w:rPr>
        <w:t xml:space="preserve"> basics is a </w:t>
      </w:r>
      <w:r w:rsidR="00854503">
        <w:rPr>
          <w:rFonts w:ascii="Arial" w:hAnsi="Arial" w:cs="Arial"/>
        </w:rPr>
        <w:t>foundation</w:t>
      </w:r>
      <w:r w:rsidR="009409C2">
        <w:rPr>
          <w:rFonts w:ascii="Arial" w:hAnsi="Arial" w:cs="Arial"/>
        </w:rPr>
        <w:t xml:space="preserve"> set</w:t>
      </w:r>
      <w:r w:rsidR="00854503">
        <w:rPr>
          <w:rFonts w:ascii="Arial" w:hAnsi="Arial" w:cs="Arial"/>
        </w:rPr>
        <w:t xml:space="preserve"> to being able to listen to a client and try to imagine yourself in the </w:t>
      </w:r>
      <w:r w:rsidR="00023B0C">
        <w:rPr>
          <w:rFonts w:ascii="Arial" w:hAnsi="Arial" w:cs="Arial"/>
        </w:rPr>
        <w:t>client’s</w:t>
      </w:r>
      <w:r w:rsidR="00002C48">
        <w:rPr>
          <w:rFonts w:ascii="Arial" w:hAnsi="Arial" w:cs="Arial"/>
        </w:rPr>
        <w:t xml:space="preserve"> place</w:t>
      </w:r>
      <w:r w:rsidR="009409C2">
        <w:rPr>
          <w:rFonts w:ascii="Arial" w:hAnsi="Arial" w:cs="Arial"/>
        </w:rPr>
        <w:t xml:space="preserve"> </w:t>
      </w:r>
      <w:r w:rsidR="00002C48">
        <w:rPr>
          <w:rFonts w:ascii="Arial" w:hAnsi="Arial" w:cs="Arial"/>
        </w:rPr>
        <w:t>however, if the therapist were to delve in deeper</w:t>
      </w:r>
      <w:r w:rsidR="007D2068">
        <w:rPr>
          <w:rFonts w:ascii="Arial" w:hAnsi="Arial" w:cs="Arial"/>
        </w:rPr>
        <w:t>, they can focus on the fundamental skill of ‘</w:t>
      </w:r>
      <w:r w:rsidR="00867FD0">
        <w:rPr>
          <w:rFonts w:ascii="Arial" w:hAnsi="Arial" w:cs="Arial"/>
        </w:rPr>
        <w:t xml:space="preserve">staying in the speakers frame of </w:t>
      </w:r>
      <w:r w:rsidR="00023B0C">
        <w:rPr>
          <w:rFonts w:ascii="Arial" w:hAnsi="Arial" w:cs="Arial"/>
        </w:rPr>
        <w:t>reference</w:t>
      </w:r>
      <w:r w:rsidR="00867FD0">
        <w:rPr>
          <w:rFonts w:ascii="Arial" w:hAnsi="Arial" w:cs="Arial"/>
        </w:rPr>
        <w:t>’. The term ‘frame of reference’</w:t>
      </w:r>
      <w:r w:rsidR="003E48B2">
        <w:rPr>
          <w:rFonts w:ascii="Arial" w:hAnsi="Arial" w:cs="Arial"/>
        </w:rPr>
        <w:t xml:space="preserve"> is used to describe in a sense</w:t>
      </w:r>
      <w:r w:rsidR="009409C2">
        <w:rPr>
          <w:rFonts w:ascii="Arial" w:hAnsi="Arial" w:cs="Arial"/>
        </w:rPr>
        <w:t>,</w:t>
      </w:r>
      <w:r w:rsidR="003E48B2">
        <w:rPr>
          <w:rFonts w:ascii="Arial" w:hAnsi="Arial" w:cs="Arial"/>
        </w:rPr>
        <w:t xml:space="preserve"> the </w:t>
      </w:r>
      <w:r w:rsidR="00023B0C">
        <w:rPr>
          <w:rFonts w:ascii="Arial" w:hAnsi="Arial" w:cs="Arial"/>
        </w:rPr>
        <w:t>client’s</w:t>
      </w:r>
      <w:r w:rsidR="003E48B2">
        <w:rPr>
          <w:rFonts w:ascii="Arial" w:hAnsi="Arial" w:cs="Arial"/>
        </w:rPr>
        <w:t xml:space="preserve"> perceptions, values, experiences and </w:t>
      </w:r>
      <w:r w:rsidR="00023B0C">
        <w:rPr>
          <w:rFonts w:ascii="Arial" w:hAnsi="Arial" w:cs="Arial"/>
        </w:rPr>
        <w:t>feelings</w:t>
      </w:r>
      <w:r w:rsidR="009409C2">
        <w:rPr>
          <w:rFonts w:ascii="Arial" w:hAnsi="Arial" w:cs="Arial"/>
        </w:rPr>
        <w:t xml:space="preserve"> (</w:t>
      </w:r>
      <w:r w:rsidR="0056200A">
        <w:rPr>
          <w:rFonts w:ascii="Arial" w:hAnsi="Arial" w:cs="Arial"/>
        </w:rPr>
        <w:t>Tolan and Cameron 2017)</w:t>
      </w:r>
      <w:r w:rsidR="003543B9">
        <w:rPr>
          <w:rFonts w:ascii="Arial" w:hAnsi="Arial" w:cs="Arial"/>
        </w:rPr>
        <w:t xml:space="preserve">. Being able to not only listen, but to dive deep into </w:t>
      </w:r>
      <w:r w:rsidR="00891EB5">
        <w:rPr>
          <w:rFonts w:ascii="Arial" w:hAnsi="Arial" w:cs="Arial"/>
        </w:rPr>
        <w:t>being present in the clients ‘</w:t>
      </w:r>
      <w:r w:rsidR="0013266C">
        <w:rPr>
          <w:rFonts w:ascii="Arial" w:hAnsi="Arial" w:cs="Arial"/>
        </w:rPr>
        <w:t>frame</w:t>
      </w:r>
      <w:r w:rsidR="00891EB5">
        <w:rPr>
          <w:rFonts w:ascii="Arial" w:hAnsi="Arial" w:cs="Arial"/>
        </w:rPr>
        <w:t xml:space="preserve"> of reference’ while voicing back what they’re saying is an empathetic skill which will help the client </w:t>
      </w:r>
      <w:r w:rsidR="00E94CD5">
        <w:rPr>
          <w:rFonts w:ascii="Arial" w:hAnsi="Arial" w:cs="Arial"/>
        </w:rPr>
        <w:t>almost dig deeper into their own feelings. While the counsellor is picking up on certain body language, facial expressions or certain phrases and emotive communication</w:t>
      </w:r>
      <w:r w:rsidR="00D42849">
        <w:rPr>
          <w:rFonts w:ascii="Arial" w:hAnsi="Arial" w:cs="Arial"/>
        </w:rPr>
        <w:t xml:space="preserve">, </w:t>
      </w:r>
      <w:r w:rsidR="00B904CD">
        <w:rPr>
          <w:rFonts w:ascii="Arial" w:hAnsi="Arial" w:cs="Arial"/>
        </w:rPr>
        <w:t>referencing</w:t>
      </w:r>
      <w:r w:rsidR="00D42849">
        <w:rPr>
          <w:rFonts w:ascii="Arial" w:hAnsi="Arial" w:cs="Arial"/>
        </w:rPr>
        <w:t xml:space="preserve"> those back to the client almost helps the </w:t>
      </w:r>
      <w:r w:rsidR="00D2633B">
        <w:rPr>
          <w:rFonts w:ascii="Arial" w:hAnsi="Arial" w:cs="Arial"/>
        </w:rPr>
        <w:t>self-reflection</w:t>
      </w:r>
      <w:r w:rsidR="00D42849">
        <w:rPr>
          <w:rFonts w:ascii="Arial" w:hAnsi="Arial" w:cs="Arial"/>
        </w:rPr>
        <w:t xml:space="preserve"> and actualisation</w:t>
      </w:r>
      <w:r w:rsidR="00D2633B">
        <w:rPr>
          <w:rFonts w:ascii="Arial" w:hAnsi="Arial" w:cs="Arial"/>
        </w:rPr>
        <w:t>.</w:t>
      </w:r>
      <w:r w:rsidR="00B904CD">
        <w:rPr>
          <w:rFonts w:ascii="Arial" w:hAnsi="Arial" w:cs="Arial"/>
        </w:rPr>
        <w:t xml:space="preserve"> </w:t>
      </w:r>
      <w:r w:rsidR="00EE3606">
        <w:rPr>
          <w:rFonts w:ascii="Arial" w:hAnsi="Arial" w:cs="Arial"/>
        </w:rPr>
        <w:t>Thus,</w:t>
      </w:r>
      <w:r w:rsidR="00B904CD">
        <w:rPr>
          <w:rFonts w:ascii="Arial" w:hAnsi="Arial" w:cs="Arial"/>
        </w:rPr>
        <w:t xml:space="preserve"> creating a </w:t>
      </w:r>
      <w:r w:rsidR="00EE3606">
        <w:rPr>
          <w:rFonts w:ascii="Arial" w:hAnsi="Arial" w:cs="Arial"/>
        </w:rPr>
        <w:t>stronger alliance between the client and the therapist. A bond of trust which leads to a better counselling outcome.</w:t>
      </w:r>
    </w:p>
    <w:p w14:paraId="577B3F36" w14:textId="77777777" w:rsidR="00B747EC" w:rsidRPr="00D07210" w:rsidRDefault="00B747EC" w:rsidP="00C47D2D">
      <w:pPr>
        <w:spacing w:line="480" w:lineRule="auto"/>
        <w:rPr>
          <w:rFonts w:ascii="Arial" w:hAnsi="Arial" w:cs="Arial"/>
        </w:rPr>
      </w:pPr>
    </w:p>
    <w:p w14:paraId="3C42F89E" w14:textId="70282527" w:rsidR="00B747EC" w:rsidRPr="00D07210" w:rsidRDefault="00005325" w:rsidP="00005325">
      <w:pPr>
        <w:spacing w:line="480" w:lineRule="auto"/>
        <w:ind w:left="720"/>
        <w:rPr>
          <w:rFonts w:ascii="Arial" w:hAnsi="Arial" w:cs="Arial"/>
        </w:rPr>
      </w:pPr>
      <w:r w:rsidRPr="00D07210">
        <w:rPr>
          <w:rFonts w:ascii="Arial" w:hAnsi="Arial" w:cs="Arial"/>
        </w:rPr>
        <w:t>Therapists can learn quite quickly to be better, more sensitive listeners, more empathic. It is in part a skill as well as attitude. To become more genuine, more caring however, the therapist must change experientially - and this is a slower and more complex process. (Rogers, 1978: 11)</w:t>
      </w:r>
    </w:p>
    <w:p w14:paraId="2361FA8B" w14:textId="00F71A8A" w:rsidR="00005325" w:rsidRPr="00D07210" w:rsidRDefault="00D4224E" w:rsidP="00005325">
      <w:pPr>
        <w:spacing w:line="480" w:lineRule="auto"/>
        <w:rPr>
          <w:rFonts w:ascii="Arial" w:hAnsi="Arial" w:cs="Arial"/>
        </w:rPr>
      </w:pPr>
      <w:r w:rsidRPr="00D07210">
        <w:rPr>
          <w:rFonts w:ascii="Arial" w:hAnsi="Arial" w:cs="Arial"/>
        </w:rPr>
        <w:t xml:space="preserve">Being congruent means to be genuine </w:t>
      </w:r>
      <w:r w:rsidR="00103064" w:rsidRPr="00D07210">
        <w:rPr>
          <w:rFonts w:ascii="Arial" w:hAnsi="Arial" w:cs="Arial"/>
        </w:rPr>
        <w:t>and honest with the client a</w:t>
      </w:r>
      <w:r w:rsidR="00B04B4C" w:rsidRPr="00D07210">
        <w:rPr>
          <w:rFonts w:ascii="Arial" w:hAnsi="Arial" w:cs="Arial"/>
        </w:rPr>
        <w:t>s</w:t>
      </w:r>
      <w:r w:rsidR="00103064" w:rsidRPr="00D07210">
        <w:rPr>
          <w:rFonts w:ascii="Arial" w:hAnsi="Arial" w:cs="Arial"/>
        </w:rPr>
        <w:t xml:space="preserve"> well as oneself.</w:t>
      </w:r>
      <w:r w:rsidR="00F7371B" w:rsidRPr="00D07210">
        <w:rPr>
          <w:rFonts w:ascii="Arial" w:hAnsi="Arial" w:cs="Arial"/>
        </w:rPr>
        <w:t xml:space="preserve"> Having the ability and skill to be able to be congruent will </w:t>
      </w:r>
      <w:r w:rsidR="00CD0D07" w:rsidRPr="00D07210">
        <w:rPr>
          <w:rFonts w:ascii="Arial" w:hAnsi="Arial" w:cs="Arial"/>
        </w:rPr>
        <w:t xml:space="preserve">allow the counsellor to be aware of any feelings, emotions and even judgement </w:t>
      </w:r>
      <w:r w:rsidR="000E37D4" w:rsidRPr="00D07210">
        <w:rPr>
          <w:rFonts w:ascii="Arial" w:hAnsi="Arial" w:cs="Arial"/>
        </w:rPr>
        <w:t xml:space="preserve">within </w:t>
      </w:r>
      <w:r w:rsidR="00B04B4C" w:rsidRPr="00D07210">
        <w:rPr>
          <w:rFonts w:ascii="Arial" w:hAnsi="Arial" w:cs="Arial"/>
        </w:rPr>
        <w:t>themself</w:t>
      </w:r>
      <w:r w:rsidR="000E37D4" w:rsidRPr="00D07210">
        <w:rPr>
          <w:rFonts w:ascii="Arial" w:hAnsi="Arial" w:cs="Arial"/>
        </w:rPr>
        <w:t xml:space="preserve"> and accepting </w:t>
      </w:r>
      <w:r w:rsidR="000E37D4" w:rsidRPr="00D07210">
        <w:rPr>
          <w:rFonts w:ascii="Arial" w:hAnsi="Arial" w:cs="Arial"/>
        </w:rPr>
        <w:lastRenderedPageBreak/>
        <w:t>these feelings that arise</w:t>
      </w:r>
      <w:r w:rsidR="00DF0F1A" w:rsidRPr="00D07210">
        <w:rPr>
          <w:rFonts w:ascii="Arial" w:hAnsi="Arial" w:cs="Arial"/>
        </w:rPr>
        <w:t xml:space="preserve"> without showing so much on the surface. This allows the experiential change </w:t>
      </w:r>
      <w:r w:rsidR="00527C83" w:rsidRPr="00D07210">
        <w:rPr>
          <w:rFonts w:ascii="Arial" w:hAnsi="Arial" w:cs="Arial"/>
        </w:rPr>
        <w:t>needed within the session, allowing trust to form without the client feeling any kind of prejudice or bias</w:t>
      </w:r>
      <w:r w:rsidR="00B04B4C" w:rsidRPr="00D07210">
        <w:rPr>
          <w:rFonts w:ascii="Arial" w:hAnsi="Arial" w:cs="Arial"/>
        </w:rPr>
        <w:t xml:space="preserve"> from their counsellor (</w:t>
      </w:r>
      <w:r w:rsidR="00D131DD" w:rsidRPr="00D07210">
        <w:rPr>
          <w:rFonts w:ascii="Arial" w:hAnsi="Arial" w:cs="Arial"/>
        </w:rPr>
        <w:t>Tolan</w:t>
      </w:r>
      <w:r w:rsidR="00B04B4C" w:rsidRPr="00D07210">
        <w:rPr>
          <w:rFonts w:ascii="Arial" w:hAnsi="Arial" w:cs="Arial"/>
        </w:rPr>
        <w:t xml:space="preserve"> and Cameron, 2017)</w:t>
      </w:r>
      <w:r w:rsidR="00514200" w:rsidRPr="00D07210">
        <w:rPr>
          <w:rFonts w:ascii="Arial" w:hAnsi="Arial" w:cs="Arial"/>
        </w:rPr>
        <w:t xml:space="preserve">. Congruence being one of the core conditions is a must with our ever changing and evolving </w:t>
      </w:r>
      <w:r w:rsidR="00BD1A68" w:rsidRPr="00D07210">
        <w:rPr>
          <w:rFonts w:ascii="Arial" w:hAnsi="Arial" w:cs="Arial"/>
        </w:rPr>
        <w:t xml:space="preserve">society. We are in comparison to even ten to twenty years ago, far more accepting of faith, </w:t>
      </w:r>
      <w:r w:rsidR="00730D3C" w:rsidRPr="00D07210">
        <w:rPr>
          <w:rFonts w:ascii="Arial" w:hAnsi="Arial" w:cs="Arial"/>
        </w:rPr>
        <w:t>gender, sexuality. However, this also comes with</w:t>
      </w:r>
      <w:r w:rsidR="00FD6AA2" w:rsidRPr="00D07210">
        <w:rPr>
          <w:rFonts w:ascii="Arial" w:hAnsi="Arial" w:cs="Arial"/>
        </w:rPr>
        <w:t xml:space="preserve"> far more judgment and prejudice from those who are not so open minded with our moving times.</w:t>
      </w:r>
      <w:r w:rsidR="006B0251" w:rsidRPr="00D07210">
        <w:rPr>
          <w:rFonts w:ascii="Arial" w:hAnsi="Arial" w:cs="Arial"/>
        </w:rPr>
        <w:t xml:space="preserve"> </w:t>
      </w:r>
    </w:p>
    <w:p w14:paraId="0CED6AB6" w14:textId="77777777" w:rsidR="00A878B5" w:rsidRPr="00D07210" w:rsidRDefault="00A878B5" w:rsidP="00A878B5">
      <w:pPr>
        <w:spacing w:line="480" w:lineRule="auto"/>
        <w:ind w:left="720"/>
        <w:rPr>
          <w:rFonts w:ascii="Arial" w:hAnsi="Arial" w:cs="Arial"/>
        </w:rPr>
      </w:pPr>
      <w:r w:rsidRPr="00D07210">
        <w:rPr>
          <w:rFonts w:ascii="Arial" w:hAnsi="Arial" w:cs="Arial"/>
        </w:rPr>
        <w:t>The counsellor's congruence can also help defeat negative attitudes or conditions of worth that others may have placed on the client.</w:t>
      </w:r>
    </w:p>
    <w:p w14:paraId="1920A33E" w14:textId="2CA41BE6" w:rsidR="00A829DA" w:rsidRPr="00D07210" w:rsidRDefault="00A878B5" w:rsidP="00A878B5">
      <w:pPr>
        <w:spacing w:line="480" w:lineRule="auto"/>
        <w:ind w:left="720"/>
        <w:rPr>
          <w:rFonts w:ascii="Arial" w:hAnsi="Arial" w:cs="Arial"/>
        </w:rPr>
      </w:pPr>
      <w:r w:rsidRPr="00D07210">
        <w:rPr>
          <w:rFonts w:ascii="Arial" w:hAnsi="Arial" w:cs="Arial"/>
        </w:rPr>
        <w:t>The counsellor's warm and genuine approach allows the client to feel valued. This in turn builds self-esteem and trust in their own judgement</w:t>
      </w:r>
      <w:r w:rsidRPr="00D07210">
        <w:rPr>
          <w:rFonts w:ascii="Arial" w:hAnsi="Arial" w:cs="Arial"/>
        </w:rPr>
        <w:t xml:space="preserve"> </w:t>
      </w:r>
      <w:r w:rsidR="00A31B8D" w:rsidRPr="00D07210">
        <w:rPr>
          <w:rFonts w:ascii="Arial" w:hAnsi="Arial" w:cs="Arial"/>
        </w:rPr>
        <w:t>(</w:t>
      </w:r>
      <w:proofErr w:type="spellStart"/>
      <w:r w:rsidR="00A31B8D" w:rsidRPr="00D07210">
        <w:rPr>
          <w:rFonts w:ascii="Arial" w:hAnsi="Arial" w:cs="Arial"/>
        </w:rPr>
        <w:t>counsellingtutor</w:t>
      </w:r>
      <w:proofErr w:type="spellEnd"/>
      <w:r w:rsidR="00CE2922" w:rsidRPr="00D07210">
        <w:rPr>
          <w:rFonts w:ascii="Arial" w:hAnsi="Arial" w:cs="Arial"/>
        </w:rPr>
        <w:t>,</w:t>
      </w:r>
      <w:r w:rsidR="008E464F" w:rsidRPr="00D07210">
        <w:rPr>
          <w:rFonts w:ascii="Arial" w:hAnsi="Arial" w:cs="Arial"/>
        </w:rPr>
        <w:t xml:space="preserve"> 2024</w:t>
      </w:r>
      <w:r w:rsidR="00170B24" w:rsidRPr="00D07210">
        <w:rPr>
          <w:rFonts w:ascii="Arial" w:hAnsi="Arial" w:cs="Arial"/>
        </w:rPr>
        <w:t>)</w:t>
      </w:r>
    </w:p>
    <w:p w14:paraId="7BCDF11B" w14:textId="7B31B176" w:rsidR="009232C3" w:rsidRPr="00D07210" w:rsidRDefault="00CF03AD" w:rsidP="00CF03AD">
      <w:pPr>
        <w:spacing w:line="480" w:lineRule="auto"/>
        <w:rPr>
          <w:rFonts w:ascii="Arial" w:hAnsi="Arial" w:cs="Arial"/>
        </w:rPr>
      </w:pPr>
      <w:r w:rsidRPr="00D07210">
        <w:rPr>
          <w:rFonts w:ascii="Arial" w:hAnsi="Arial" w:cs="Arial"/>
        </w:rPr>
        <w:t>W</w:t>
      </w:r>
      <w:r w:rsidR="005E1FB3" w:rsidRPr="00D07210">
        <w:rPr>
          <w:rFonts w:ascii="Arial" w:hAnsi="Arial" w:cs="Arial"/>
        </w:rPr>
        <w:t xml:space="preserve">ith the </w:t>
      </w:r>
      <w:r w:rsidR="004A443A" w:rsidRPr="00D07210">
        <w:rPr>
          <w:rFonts w:ascii="Arial" w:hAnsi="Arial" w:cs="Arial"/>
        </w:rPr>
        <w:t>ever-growing</w:t>
      </w:r>
      <w:r w:rsidR="005E1FB3" w:rsidRPr="00D07210">
        <w:rPr>
          <w:rFonts w:ascii="Arial" w:hAnsi="Arial" w:cs="Arial"/>
        </w:rPr>
        <w:t xml:space="preserve"> diversity in which brings acceptance as well and prejudice and judgment, from the </w:t>
      </w:r>
      <w:r w:rsidR="004B38D6" w:rsidRPr="00D07210">
        <w:rPr>
          <w:rFonts w:ascii="Arial" w:hAnsi="Arial" w:cs="Arial"/>
        </w:rPr>
        <w:t>client’s</w:t>
      </w:r>
      <w:r w:rsidR="005E1FB3" w:rsidRPr="00D07210">
        <w:rPr>
          <w:rFonts w:ascii="Arial" w:hAnsi="Arial" w:cs="Arial"/>
        </w:rPr>
        <w:t xml:space="preserve"> perspective</w:t>
      </w:r>
      <w:r w:rsidR="00C04C7D" w:rsidRPr="00D07210">
        <w:rPr>
          <w:rFonts w:ascii="Arial" w:hAnsi="Arial" w:cs="Arial"/>
        </w:rPr>
        <w:t>,</w:t>
      </w:r>
      <w:r w:rsidR="005E1FB3" w:rsidRPr="00D07210">
        <w:rPr>
          <w:rFonts w:ascii="Arial" w:hAnsi="Arial" w:cs="Arial"/>
        </w:rPr>
        <w:t xml:space="preserve"> they may have had opinions and bias </w:t>
      </w:r>
      <w:r w:rsidR="00C26B83" w:rsidRPr="00D07210">
        <w:rPr>
          <w:rFonts w:ascii="Arial" w:hAnsi="Arial" w:cs="Arial"/>
        </w:rPr>
        <w:t>pressur</w:t>
      </w:r>
      <w:r w:rsidR="00C04C7D" w:rsidRPr="00D07210">
        <w:rPr>
          <w:rFonts w:ascii="Arial" w:hAnsi="Arial" w:cs="Arial"/>
        </w:rPr>
        <w:t>ing</w:t>
      </w:r>
      <w:r w:rsidR="00C26B83" w:rsidRPr="00D07210">
        <w:rPr>
          <w:rFonts w:ascii="Arial" w:hAnsi="Arial" w:cs="Arial"/>
        </w:rPr>
        <w:t xml:space="preserve"> them into perceiving their own thought</w:t>
      </w:r>
      <w:r w:rsidR="00C04C7D" w:rsidRPr="00D07210">
        <w:rPr>
          <w:rFonts w:ascii="Arial" w:hAnsi="Arial" w:cs="Arial"/>
        </w:rPr>
        <w:t xml:space="preserve">s </w:t>
      </w:r>
      <w:r w:rsidR="00C26B83" w:rsidRPr="00D07210">
        <w:rPr>
          <w:rFonts w:ascii="Arial" w:hAnsi="Arial" w:cs="Arial"/>
        </w:rPr>
        <w:t>differently</w:t>
      </w:r>
      <w:r w:rsidR="00C04C7D" w:rsidRPr="00D07210">
        <w:rPr>
          <w:rFonts w:ascii="Arial" w:hAnsi="Arial" w:cs="Arial"/>
        </w:rPr>
        <w:t>. I</w:t>
      </w:r>
      <w:r w:rsidR="009C594E" w:rsidRPr="00D07210">
        <w:rPr>
          <w:rFonts w:ascii="Arial" w:hAnsi="Arial" w:cs="Arial"/>
        </w:rPr>
        <w:t>t is important for the counsellor to be congruent, allowing the client to work out their own congruence and how they really feel.</w:t>
      </w:r>
      <w:r w:rsidR="009232C3">
        <w:rPr>
          <w:rFonts w:ascii="Arial" w:hAnsi="Arial" w:cs="Arial"/>
        </w:rPr>
        <w:t xml:space="preserve"> </w:t>
      </w:r>
      <w:r w:rsidR="008B481B">
        <w:rPr>
          <w:rFonts w:ascii="Arial" w:hAnsi="Arial" w:cs="Arial"/>
        </w:rPr>
        <w:t xml:space="preserve">Having said this, being authentic, honest and genuine comes with its possible </w:t>
      </w:r>
      <w:r w:rsidR="00E65D96">
        <w:rPr>
          <w:rFonts w:ascii="Arial" w:hAnsi="Arial" w:cs="Arial"/>
        </w:rPr>
        <w:t xml:space="preserve">risks. It is </w:t>
      </w:r>
      <w:r w:rsidR="005A0A79">
        <w:rPr>
          <w:rFonts w:ascii="Arial" w:hAnsi="Arial" w:cs="Arial"/>
        </w:rPr>
        <w:t>imperative</w:t>
      </w:r>
      <w:r w:rsidR="00A737A0">
        <w:rPr>
          <w:rFonts w:ascii="Arial" w:hAnsi="Arial" w:cs="Arial"/>
        </w:rPr>
        <w:t xml:space="preserve"> the counsellor does this safely, for themselves as well as the client. Where there is honesty there can be a level of </w:t>
      </w:r>
      <w:r w:rsidR="00E645DC">
        <w:rPr>
          <w:rFonts w:ascii="Arial" w:hAnsi="Arial" w:cs="Arial"/>
        </w:rPr>
        <w:t>self-disclosures</w:t>
      </w:r>
      <w:r w:rsidR="00A737A0">
        <w:rPr>
          <w:rFonts w:ascii="Arial" w:hAnsi="Arial" w:cs="Arial"/>
        </w:rPr>
        <w:t xml:space="preserve"> or moments of being human where </w:t>
      </w:r>
      <w:r w:rsidR="00E645DC">
        <w:rPr>
          <w:rFonts w:ascii="Arial" w:hAnsi="Arial" w:cs="Arial"/>
        </w:rPr>
        <w:t>the therapist has similar experience to the client. Self-</w:t>
      </w:r>
      <w:r w:rsidR="005A0A79">
        <w:rPr>
          <w:rFonts w:ascii="Arial" w:hAnsi="Arial" w:cs="Arial"/>
        </w:rPr>
        <w:t>disclosure doesn’t always have to be verbal; it can be the body language or reaction to what the client may be saying.</w:t>
      </w:r>
      <w:r w:rsidR="006F08FA">
        <w:rPr>
          <w:rFonts w:ascii="Arial" w:hAnsi="Arial" w:cs="Arial"/>
        </w:rPr>
        <w:t xml:space="preserve"> This could potentially </w:t>
      </w:r>
      <w:r w:rsidR="004E4FBB">
        <w:rPr>
          <w:rFonts w:ascii="Arial" w:hAnsi="Arial" w:cs="Arial"/>
        </w:rPr>
        <w:t xml:space="preserve">disrupt or impose on the </w:t>
      </w:r>
      <w:r w:rsidR="00322BB5">
        <w:rPr>
          <w:rFonts w:ascii="Arial" w:hAnsi="Arial" w:cs="Arial"/>
        </w:rPr>
        <w:t>client’s</w:t>
      </w:r>
      <w:r w:rsidR="004E4FBB">
        <w:rPr>
          <w:rFonts w:ascii="Arial" w:hAnsi="Arial" w:cs="Arial"/>
        </w:rPr>
        <w:t xml:space="preserve"> experience</w:t>
      </w:r>
      <w:r w:rsidR="00515E49">
        <w:rPr>
          <w:rFonts w:ascii="Arial" w:hAnsi="Arial" w:cs="Arial"/>
        </w:rPr>
        <w:t>. (</w:t>
      </w:r>
      <w:r w:rsidR="00322BB5">
        <w:rPr>
          <w:rFonts w:ascii="Arial" w:hAnsi="Arial" w:cs="Arial"/>
        </w:rPr>
        <w:t>Joyce and Sills, 2018)</w:t>
      </w:r>
      <w:r w:rsidR="00E8167F">
        <w:rPr>
          <w:rFonts w:ascii="Arial" w:hAnsi="Arial" w:cs="Arial"/>
        </w:rPr>
        <w:t xml:space="preserve"> When the therapist is experienced and skilled </w:t>
      </w:r>
      <w:r w:rsidR="00942FD8">
        <w:rPr>
          <w:rFonts w:ascii="Arial" w:hAnsi="Arial" w:cs="Arial"/>
        </w:rPr>
        <w:t xml:space="preserve">enough to know when and how they can </w:t>
      </w:r>
      <w:r w:rsidR="00B404EC">
        <w:rPr>
          <w:rFonts w:ascii="Arial" w:hAnsi="Arial" w:cs="Arial"/>
        </w:rPr>
        <w:t>self-disclose</w:t>
      </w:r>
      <w:r w:rsidR="00942FD8">
        <w:rPr>
          <w:rFonts w:ascii="Arial" w:hAnsi="Arial" w:cs="Arial"/>
        </w:rPr>
        <w:t xml:space="preserve">, purely at the </w:t>
      </w:r>
      <w:r w:rsidR="00942FD8">
        <w:rPr>
          <w:rFonts w:ascii="Arial" w:hAnsi="Arial" w:cs="Arial"/>
        </w:rPr>
        <w:lastRenderedPageBreak/>
        <w:t>benefit of the session and/or the client</w:t>
      </w:r>
      <w:r w:rsidR="00C22729">
        <w:rPr>
          <w:rFonts w:ascii="Arial" w:hAnsi="Arial" w:cs="Arial"/>
        </w:rPr>
        <w:t xml:space="preserve">, it can </w:t>
      </w:r>
      <w:proofErr w:type="gramStart"/>
      <w:r w:rsidR="00C22729">
        <w:rPr>
          <w:rFonts w:ascii="Arial" w:hAnsi="Arial" w:cs="Arial"/>
        </w:rPr>
        <w:t>actually allow</w:t>
      </w:r>
      <w:proofErr w:type="gramEnd"/>
      <w:r w:rsidR="00C22729">
        <w:rPr>
          <w:rFonts w:ascii="Arial" w:hAnsi="Arial" w:cs="Arial"/>
        </w:rPr>
        <w:t xml:space="preserve"> for a deeper meaning and </w:t>
      </w:r>
      <w:r w:rsidR="00E8374A">
        <w:rPr>
          <w:rFonts w:ascii="Arial" w:hAnsi="Arial" w:cs="Arial"/>
        </w:rPr>
        <w:t xml:space="preserve">trust can flourish between the therapist and client. So long as the therapist is aware of any risks and </w:t>
      </w:r>
      <w:r w:rsidR="002A4BAD">
        <w:rPr>
          <w:rFonts w:ascii="Arial" w:hAnsi="Arial" w:cs="Arial"/>
        </w:rPr>
        <w:t xml:space="preserve">feel that it is appropriate to have disclosed. Each session will be </w:t>
      </w:r>
      <w:r w:rsidR="00F9264B">
        <w:rPr>
          <w:rFonts w:ascii="Arial" w:hAnsi="Arial" w:cs="Arial"/>
        </w:rPr>
        <w:t>different,</w:t>
      </w:r>
      <w:r w:rsidR="002A4BAD">
        <w:rPr>
          <w:rFonts w:ascii="Arial" w:hAnsi="Arial" w:cs="Arial"/>
        </w:rPr>
        <w:t xml:space="preserve"> and some clients may not benefit from this at all</w:t>
      </w:r>
      <w:r w:rsidR="00F9264B">
        <w:rPr>
          <w:rFonts w:ascii="Arial" w:hAnsi="Arial" w:cs="Arial"/>
        </w:rPr>
        <w:t>. This is one area which in a sense defines the Humanistic approach with counselling.</w:t>
      </w:r>
    </w:p>
    <w:p w14:paraId="2DB1ECBC" w14:textId="77777777" w:rsidR="006226D9" w:rsidRPr="00D07210" w:rsidRDefault="006226D9" w:rsidP="00CF03AD">
      <w:pPr>
        <w:spacing w:line="480" w:lineRule="auto"/>
        <w:rPr>
          <w:rFonts w:ascii="Arial" w:hAnsi="Arial" w:cs="Arial"/>
        </w:rPr>
      </w:pPr>
    </w:p>
    <w:p w14:paraId="38B281FB" w14:textId="54A7963D" w:rsidR="00064FF4" w:rsidRDefault="00432E91" w:rsidP="00064FF4">
      <w:pPr>
        <w:spacing w:line="480" w:lineRule="auto"/>
        <w:ind w:left="720"/>
        <w:rPr>
          <w:rFonts w:ascii="Arial" w:hAnsi="Arial" w:cs="Arial"/>
        </w:rPr>
      </w:pPr>
      <w:r>
        <w:rPr>
          <w:rFonts w:ascii="Arial" w:hAnsi="Arial" w:cs="Arial"/>
        </w:rPr>
        <w:t>“</w:t>
      </w:r>
      <w:r w:rsidR="00064FF4" w:rsidRPr="00064FF4">
        <w:rPr>
          <w:rFonts w:ascii="Arial" w:hAnsi="Arial" w:cs="Arial"/>
        </w:rPr>
        <w:t>People are just as wonderful as sunsets if I can let them </w:t>
      </w:r>
      <w:r w:rsidR="00064FF4" w:rsidRPr="00064FF4">
        <w:rPr>
          <w:rFonts w:ascii="Arial" w:hAnsi="Arial" w:cs="Arial"/>
          <w:i/>
          <w:iCs/>
        </w:rPr>
        <w:t>be</w:t>
      </w:r>
      <w:r w:rsidR="00064FF4" w:rsidRPr="00064FF4">
        <w:rPr>
          <w:rFonts w:ascii="Arial" w:hAnsi="Arial" w:cs="Arial"/>
        </w:rPr>
        <w:t xml:space="preserve">. When I look at a sunset, I don't find myself saying, "Soften the orange a little on the right-hand corner, and put a bit more purple along the base, and use a little </w:t>
      </w:r>
      <w:proofErr w:type="gramStart"/>
      <w:r w:rsidR="00064FF4" w:rsidRPr="00064FF4">
        <w:rPr>
          <w:rFonts w:ascii="Arial" w:hAnsi="Arial" w:cs="Arial"/>
        </w:rPr>
        <w:t>more pink</w:t>
      </w:r>
      <w:proofErr w:type="gramEnd"/>
      <w:r w:rsidR="00064FF4" w:rsidRPr="00064FF4">
        <w:rPr>
          <w:rFonts w:ascii="Arial" w:hAnsi="Arial" w:cs="Arial"/>
        </w:rPr>
        <w:t xml:space="preserve"> in the cloud </w:t>
      </w:r>
      <w:proofErr w:type="spellStart"/>
      <w:r w:rsidR="00064FF4" w:rsidRPr="00064FF4">
        <w:rPr>
          <w:rFonts w:ascii="Arial" w:hAnsi="Arial" w:cs="Arial"/>
        </w:rPr>
        <w:t>color</w:t>
      </w:r>
      <w:proofErr w:type="spellEnd"/>
      <w:r w:rsidR="00064FF4" w:rsidRPr="00064FF4">
        <w:rPr>
          <w:rFonts w:ascii="Arial" w:hAnsi="Arial" w:cs="Arial"/>
        </w:rPr>
        <w:t>." I don't do that. I don’t try to control a sunset. I watch it with awe as it unfolds.</w:t>
      </w:r>
      <w:r>
        <w:rPr>
          <w:rFonts w:ascii="Arial" w:hAnsi="Arial" w:cs="Arial"/>
        </w:rPr>
        <w:t>”</w:t>
      </w:r>
      <w:r w:rsidR="00064FF4" w:rsidRPr="00064FF4">
        <w:rPr>
          <w:rFonts w:ascii="Arial" w:hAnsi="Arial" w:cs="Arial"/>
          <w:b/>
          <w:bCs/>
        </w:rPr>
        <w:t> </w:t>
      </w:r>
      <w:r w:rsidR="00064FF4">
        <w:rPr>
          <w:rFonts w:ascii="Arial" w:hAnsi="Arial" w:cs="Arial"/>
          <w:b/>
          <w:bCs/>
        </w:rPr>
        <w:t>(</w:t>
      </w:r>
      <w:r w:rsidR="00064FF4" w:rsidRPr="00064FF4">
        <w:rPr>
          <w:rFonts w:ascii="Arial" w:hAnsi="Arial" w:cs="Arial"/>
        </w:rPr>
        <w:t>Carl Rogers</w:t>
      </w:r>
      <w:r w:rsidR="00064FF4">
        <w:rPr>
          <w:rFonts w:ascii="Arial" w:hAnsi="Arial" w:cs="Arial"/>
        </w:rPr>
        <w:t>, 1980)</w:t>
      </w:r>
    </w:p>
    <w:p w14:paraId="7AA2B161" w14:textId="2C7A0DB0" w:rsidR="00F20D20" w:rsidRPr="00D07210" w:rsidRDefault="005916F8" w:rsidP="00CF03AD">
      <w:pPr>
        <w:spacing w:line="480" w:lineRule="auto"/>
        <w:rPr>
          <w:rFonts w:ascii="Arial" w:hAnsi="Arial" w:cs="Arial"/>
        </w:rPr>
      </w:pPr>
      <w:r>
        <w:rPr>
          <w:rFonts w:ascii="Arial" w:hAnsi="Arial" w:cs="Arial"/>
        </w:rPr>
        <w:t>There is something beautiful about the thought of being able to live with no judgment and total acceptance. To be able to be that sunset that nobody even thinks to amend or edit in real time, to just be able to be you</w:t>
      </w:r>
      <w:r w:rsidR="00412D4D">
        <w:rPr>
          <w:rFonts w:ascii="Arial" w:hAnsi="Arial" w:cs="Arial"/>
        </w:rPr>
        <w:t xml:space="preserve">. In these evolving days with the media, influencers </w:t>
      </w:r>
      <w:r w:rsidR="009176AE">
        <w:rPr>
          <w:rFonts w:ascii="Arial" w:hAnsi="Arial" w:cs="Arial"/>
        </w:rPr>
        <w:t>and celebrities, it’s difficult to be able to imagine living in a totally accept</w:t>
      </w:r>
      <w:r w:rsidR="00341950">
        <w:rPr>
          <w:rFonts w:ascii="Arial" w:hAnsi="Arial" w:cs="Arial"/>
        </w:rPr>
        <w:t xml:space="preserve">ing society. This is where the third core condition comes in when in Person-Centred Therapy. </w:t>
      </w:r>
      <w:r w:rsidR="004C56CD" w:rsidRPr="00D07210">
        <w:rPr>
          <w:rFonts w:ascii="Arial" w:hAnsi="Arial" w:cs="Arial"/>
        </w:rPr>
        <w:t xml:space="preserve">Unconditional Positive Regard is probably the most difficult </w:t>
      </w:r>
      <w:r w:rsidR="0063393E" w:rsidRPr="00D07210">
        <w:rPr>
          <w:rFonts w:ascii="Arial" w:hAnsi="Arial" w:cs="Arial"/>
        </w:rPr>
        <w:t xml:space="preserve">core condition to employ as a person let alone applying it into a therapy session as a counsellor. </w:t>
      </w:r>
      <w:r w:rsidR="006226D9" w:rsidRPr="00D07210">
        <w:rPr>
          <w:rFonts w:ascii="Arial" w:hAnsi="Arial" w:cs="Arial"/>
        </w:rPr>
        <w:t xml:space="preserve">We are living in an age where there are more and more </w:t>
      </w:r>
      <w:r w:rsidR="003168F2" w:rsidRPr="00D07210">
        <w:rPr>
          <w:rFonts w:ascii="Arial" w:hAnsi="Arial" w:cs="Arial"/>
        </w:rPr>
        <w:t>diverse cultures being developed and where there is growing acceptance, there is also more prejudice and judgement.</w:t>
      </w:r>
    </w:p>
    <w:p w14:paraId="4226EEB6" w14:textId="7C904663" w:rsidR="00AB6340" w:rsidRDefault="00AB6340" w:rsidP="00D07210">
      <w:pPr>
        <w:spacing w:line="480" w:lineRule="auto"/>
        <w:ind w:left="720"/>
        <w:rPr>
          <w:rFonts w:ascii="Arial" w:hAnsi="Arial" w:cs="Arial"/>
        </w:rPr>
      </w:pPr>
      <w:r w:rsidRPr="00AB6340">
        <w:rPr>
          <w:rFonts w:ascii="Arial" w:hAnsi="Arial" w:cs="Arial"/>
        </w:rPr>
        <w:t xml:space="preserve">"But if we examine these conditions, we realize that they appear to be genuine only because the circumstances of therapy are artificial. Precisely because the client is seen for only a limited time (less than an hour, once a week), the therapist is (in theory; whether it </w:t>
      </w:r>
      <w:proofErr w:type="gramStart"/>
      <w:r w:rsidRPr="00AB6340">
        <w:rPr>
          <w:rFonts w:ascii="Arial" w:hAnsi="Arial" w:cs="Arial"/>
        </w:rPr>
        <w:t>actually happens</w:t>
      </w:r>
      <w:proofErr w:type="gramEnd"/>
      <w:r w:rsidRPr="00AB6340">
        <w:rPr>
          <w:rFonts w:ascii="Arial" w:hAnsi="Arial" w:cs="Arial"/>
        </w:rPr>
        <w:t xml:space="preserve"> is something </w:t>
      </w:r>
      <w:r w:rsidRPr="00AB6340">
        <w:rPr>
          <w:rFonts w:ascii="Arial" w:hAnsi="Arial" w:cs="Arial"/>
        </w:rPr>
        <w:lastRenderedPageBreak/>
        <w:t>else again) able to suspend his judgment. In fact, the therapist is not a real person with the client, for if he were, he would have the same reactions he would have with people in his real life, which certainly do not include "unconditional acceptance," lack of judging, or real empathic understanding.</w:t>
      </w:r>
      <w:r w:rsidR="00E94F7B" w:rsidRPr="00D07210">
        <w:rPr>
          <w:rFonts w:ascii="Roboto" w:hAnsi="Roboto"/>
          <w:color w:val="333333"/>
          <w:sz w:val="27"/>
          <w:szCs w:val="27"/>
          <w:shd w:val="clear" w:color="auto" w:fill="FFFFFF"/>
        </w:rPr>
        <w:t xml:space="preserve"> </w:t>
      </w:r>
      <w:r w:rsidR="00E94F7B" w:rsidRPr="00D07210">
        <w:rPr>
          <w:rFonts w:ascii="Arial" w:hAnsi="Arial" w:cs="Arial"/>
        </w:rPr>
        <w:t>(</w:t>
      </w:r>
      <w:proofErr w:type="spellStart"/>
      <w:r w:rsidR="00E94F7B" w:rsidRPr="00D07210">
        <w:rPr>
          <w:rFonts w:ascii="Arial" w:hAnsi="Arial" w:cs="Arial"/>
        </w:rPr>
        <w:t>Untreed</w:t>
      </w:r>
      <w:proofErr w:type="spellEnd"/>
      <w:r w:rsidR="00E94F7B" w:rsidRPr="00D07210">
        <w:rPr>
          <w:rFonts w:ascii="Arial" w:hAnsi="Arial" w:cs="Arial"/>
        </w:rPr>
        <w:t xml:space="preserve"> Reads 2012)</w:t>
      </w:r>
    </w:p>
    <w:p w14:paraId="1DF21983" w14:textId="1990EDF0" w:rsidR="00D07210" w:rsidRDefault="00C87E9A" w:rsidP="00D07210">
      <w:pPr>
        <w:spacing w:line="480" w:lineRule="auto"/>
        <w:rPr>
          <w:rFonts w:ascii="Arial" w:hAnsi="Arial" w:cs="Arial"/>
        </w:rPr>
      </w:pPr>
      <w:r>
        <w:rPr>
          <w:rFonts w:ascii="Arial" w:hAnsi="Arial" w:cs="Arial"/>
        </w:rPr>
        <w:t>Although</w:t>
      </w:r>
      <w:r w:rsidR="000952D8">
        <w:rPr>
          <w:rFonts w:ascii="Arial" w:hAnsi="Arial" w:cs="Arial"/>
        </w:rPr>
        <w:t xml:space="preserve"> Unconditional Positive Regard can be </w:t>
      </w:r>
      <w:r w:rsidR="00C276E4">
        <w:rPr>
          <w:rFonts w:ascii="Arial" w:hAnsi="Arial" w:cs="Arial"/>
        </w:rPr>
        <w:t>criticised by</w:t>
      </w:r>
      <w:r w:rsidR="00D8616A">
        <w:rPr>
          <w:rFonts w:ascii="Arial" w:hAnsi="Arial" w:cs="Arial"/>
        </w:rPr>
        <w:t xml:space="preserve"> human nature and individuality </w:t>
      </w:r>
      <w:r w:rsidR="00C276E4">
        <w:rPr>
          <w:rFonts w:ascii="Arial" w:hAnsi="Arial" w:cs="Arial"/>
        </w:rPr>
        <w:t>and the core condition of</w:t>
      </w:r>
      <w:r w:rsidR="00D8616A">
        <w:rPr>
          <w:rFonts w:ascii="Arial" w:hAnsi="Arial" w:cs="Arial"/>
        </w:rPr>
        <w:t xml:space="preserve"> congruence can sometimes </w:t>
      </w:r>
      <w:r w:rsidR="000952D8">
        <w:rPr>
          <w:rFonts w:ascii="Arial" w:hAnsi="Arial" w:cs="Arial"/>
        </w:rPr>
        <w:t>be</w:t>
      </w:r>
      <w:r w:rsidR="00C276E4">
        <w:rPr>
          <w:rFonts w:ascii="Arial" w:hAnsi="Arial" w:cs="Arial"/>
        </w:rPr>
        <w:t xml:space="preserve"> the </w:t>
      </w:r>
      <w:r w:rsidR="00672DBA">
        <w:rPr>
          <w:rFonts w:ascii="Arial" w:hAnsi="Arial" w:cs="Arial"/>
        </w:rPr>
        <w:t>kryptonite</w:t>
      </w:r>
      <w:r w:rsidR="00C276E4">
        <w:rPr>
          <w:rFonts w:ascii="Arial" w:hAnsi="Arial" w:cs="Arial"/>
        </w:rPr>
        <w:t xml:space="preserve"> </w:t>
      </w:r>
      <w:r w:rsidR="00672DBA">
        <w:rPr>
          <w:rFonts w:ascii="Arial" w:hAnsi="Arial" w:cs="Arial"/>
        </w:rPr>
        <w:t>(</w:t>
      </w:r>
      <w:r w:rsidR="00C276E4">
        <w:rPr>
          <w:rFonts w:ascii="Arial" w:hAnsi="Arial" w:cs="Arial"/>
        </w:rPr>
        <w:t>if you will</w:t>
      </w:r>
      <w:r w:rsidR="00672DBA">
        <w:rPr>
          <w:rFonts w:ascii="Arial" w:hAnsi="Arial" w:cs="Arial"/>
        </w:rPr>
        <w:t>)</w:t>
      </w:r>
      <w:r w:rsidR="00C276E4">
        <w:rPr>
          <w:rFonts w:ascii="Arial" w:hAnsi="Arial" w:cs="Arial"/>
        </w:rPr>
        <w:t xml:space="preserve"> of </w:t>
      </w:r>
      <w:r w:rsidR="00672DBA">
        <w:rPr>
          <w:rFonts w:ascii="Arial" w:hAnsi="Arial" w:cs="Arial"/>
        </w:rPr>
        <w:t>this core condition</w:t>
      </w:r>
      <w:r w:rsidR="00B664AB">
        <w:rPr>
          <w:rFonts w:ascii="Arial" w:hAnsi="Arial" w:cs="Arial"/>
        </w:rPr>
        <w:t xml:space="preserve">, it is </w:t>
      </w:r>
      <w:proofErr w:type="gramStart"/>
      <w:r w:rsidR="00B664AB">
        <w:rPr>
          <w:rFonts w:ascii="Arial" w:hAnsi="Arial" w:cs="Arial"/>
        </w:rPr>
        <w:t>definitely achievable</w:t>
      </w:r>
      <w:proofErr w:type="gramEnd"/>
      <w:r w:rsidR="00B664AB">
        <w:rPr>
          <w:rFonts w:ascii="Arial" w:hAnsi="Arial" w:cs="Arial"/>
        </w:rPr>
        <w:t xml:space="preserve"> for a person to learn how to be more accepting. It isn’t about </w:t>
      </w:r>
      <w:r w:rsidR="00185452">
        <w:rPr>
          <w:rFonts w:ascii="Arial" w:hAnsi="Arial" w:cs="Arial"/>
        </w:rPr>
        <w:t xml:space="preserve">promoting behaviour or praising it, </w:t>
      </w:r>
      <w:proofErr w:type="gramStart"/>
      <w:r w:rsidR="00185452">
        <w:rPr>
          <w:rFonts w:ascii="Arial" w:hAnsi="Arial" w:cs="Arial"/>
        </w:rPr>
        <w:t>It</w:t>
      </w:r>
      <w:proofErr w:type="gramEnd"/>
      <w:r w:rsidR="00185452">
        <w:rPr>
          <w:rFonts w:ascii="Arial" w:hAnsi="Arial" w:cs="Arial"/>
        </w:rPr>
        <w:t xml:space="preserve"> is about </w:t>
      </w:r>
      <w:r w:rsidR="00631F49">
        <w:rPr>
          <w:rFonts w:ascii="Arial" w:hAnsi="Arial" w:cs="Arial"/>
        </w:rPr>
        <w:t xml:space="preserve">the therapist </w:t>
      </w:r>
      <w:r w:rsidR="00185452">
        <w:rPr>
          <w:rFonts w:ascii="Arial" w:hAnsi="Arial" w:cs="Arial"/>
        </w:rPr>
        <w:t>accepting it and br</w:t>
      </w:r>
      <w:r w:rsidR="00631F49">
        <w:rPr>
          <w:rFonts w:ascii="Arial" w:hAnsi="Arial" w:cs="Arial"/>
        </w:rPr>
        <w:t xml:space="preserve">acketing their own preconceptions on </w:t>
      </w:r>
      <w:r w:rsidR="00275D6F">
        <w:rPr>
          <w:rFonts w:ascii="Arial" w:hAnsi="Arial" w:cs="Arial"/>
        </w:rPr>
        <w:t>the clients experiences and allowing the client space to self-actualise</w:t>
      </w:r>
      <w:r w:rsidR="00144733">
        <w:rPr>
          <w:rFonts w:ascii="Arial" w:hAnsi="Arial" w:cs="Arial"/>
        </w:rPr>
        <w:t xml:space="preserve"> </w:t>
      </w:r>
      <w:r w:rsidR="00144733" w:rsidRPr="00144733">
        <w:rPr>
          <w:rFonts w:ascii="Arial" w:hAnsi="Arial" w:cs="Arial"/>
        </w:rPr>
        <w:t xml:space="preserve">(Hoffman and </w:t>
      </w:r>
      <w:proofErr w:type="spellStart"/>
      <w:r w:rsidR="00144733" w:rsidRPr="00144733">
        <w:rPr>
          <w:rFonts w:ascii="Arial" w:hAnsi="Arial" w:cs="Arial"/>
        </w:rPr>
        <w:t>Mizock</w:t>
      </w:r>
      <w:proofErr w:type="spellEnd"/>
      <w:r w:rsidR="00E41D50">
        <w:rPr>
          <w:rFonts w:ascii="Arial" w:hAnsi="Arial" w:cs="Arial"/>
        </w:rPr>
        <w:t>, 2024)</w:t>
      </w:r>
    </w:p>
    <w:p w14:paraId="3A3CE581" w14:textId="74AB4CC4" w:rsidR="006D70A5" w:rsidRPr="006D70A5" w:rsidRDefault="000A6F44" w:rsidP="006D70A5">
      <w:pPr>
        <w:spacing w:line="480" w:lineRule="auto"/>
        <w:ind w:left="720"/>
        <w:rPr>
          <w:rFonts w:ascii="Arial" w:hAnsi="Arial" w:cs="Arial"/>
        </w:rPr>
      </w:pPr>
      <w:r>
        <w:rPr>
          <w:rFonts w:ascii="Arial" w:hAnsi="Arial" w:cs="Arial"/>
        </w:rPr>
        <w:t>“</w:t>
      </w:r>
      <w:r w:rsidR="006D70A5" w:rsidRPr="006D70A5">
        <w:rPr>
          <w:rFonts w:ascii="Arial" w:hAnsi="Arial" w:cs="Arial"/>
        </w:rPr>
        <w:t>The guest ... client comes seeking sanctuary, a safe place of protection where wounds can be carefully cleansed and healed. But where is the sanctuary, if not fundamentally in the heart of the host or therapist who is willing to face this living encounter and courageously open to it?</w:t>
      </w:r>
      <w:r>
        <w:rPr>
          <w:rFonts w:ascii="Arial" w:hAnsi="Arial" w:cs="Arial"/>
        </w:rPr>
        <w:t>”</w:t>
      </w:r>
      <w:r w:rsidR="006D70A5" w:rsidRPr="006D70A5">
        <w:rPr>
          <w:rFonts w:ascii="Arial" w:hAnsi="Arial" w:cs="Arial"/>
        </w:rPr>
        <w:t xml:space="preserve"> (Kapitan,</w:t>
      </w:r>
    </w:p>
    <w:p w14:paraId="74CDFABB" w14:textId="4D3D5FDA" w:rsidR="00A92A1F" w:rsidRDefault="006D70A5" w:rsidP="006D70A5">
      <w:pPr>
        <w:spacing w:line="480" w:lineRule="auto"/>
        <w:ind w:left="720"/>
        <w:rPr>
          <w:rFonts w:ascii="Arial" w:hAnsi="Arial" w:cs="Arial"/>
        </w:rPr>
      </w:pPr>
      <w:r w:rsidRPr="006D70A5">
        <w:rPr>
          <w:rFonts w:ascii="Arial" w:hAnsi="Arial" w:cs="Arial"/>
        </w:rPr>
        <w:t>2003, p. 74)</w:t>
      </w:r>
    </w:p>
    <w:p w14:paraId="429A4475" w14:textId="0358C834" w:rsidR="006D70A5" w:rsidRDefault="006D70A5" w:rsidP="006D70A5">
      <w:pPr>
        <w:spacing w:line="480" w:lineRule="auto"/>
        <w:rPr>
          <w:rFonts w:ascii="Arial" w:hAnsi="Arial" w:cs="Arial"/>
        </w:rPr>
      </w:pPr>
      <w:r>
        <w:rPr>
          <w:rFonts w:ascii="Arial" w:hAnsi="Arial" w:cs="Arial"/>
        </w:rPr>
        <w:t>Unconditional Positive Regard is a key</w:t>
      </w:r>
      <w:r w:rsidR="001E18A1">
        <w:rPr>
          <w:rFonts w:ascii="Arial" w:hAnsi="Arial" w:cs="Arial"/>
        </w:rPr>
        <w:t xml:space="preserve"> to the therape</w:t>
      </w:r>
      <w:r w:rsidR="00CB195C">
        <w:rPr>
          <w:rFonts w:ascii="Arial" w:hAnsi="Arial" w:cs="Arial"/>
        </w:rPr>
        <w:t xml:space="preserve">utic landscape, as it allows a client to walk into that room with the therapist, enabling them to eventually </w:t>
      </w:r>
      <w:proofErr w:type="gramStart"/>
      <w:r w:rsidR="00CB195C">
        <w:rPr>
          <w:rFonts w:ascii="Arial" w:hAnsi="Arial" w:cs="Arial"/>
        </w:rPr>
        <w:t>open up</w:t>
      </w:r>
      <w:proofErr w:type="gramEnd"/>
      <w:r w:rsidR="00CB195C">
        <w:rPr>
          <w:rFonts w:ascii="Arial" w:hAnsi="Arial" w:cs="Arial"/>
        </w:rPr>
        <w:t xml:space="preserve"> and feel safe to engage with the therapist in a way that congruence fo</w:t>
      </w:r>
      <w:r w:rsidR="00D916EE">
        <w:rPr>
          <w:rFonts w:ascii="Arial" w:hAnsi="Arial" w:cs="Arial"/>
        </w:rPr>
        <w:t>rms between the two people in the room. Creating the best possible grounds for a positive psychotherapeutic outcome</w:t>
      </w:r>
      <w:r w:rsidR="00736E37">
        <w:rPr>
          <w:rFonts w:ascii="Arial" w:hAnsi="Arial" w:cs="Arial"/>
        </w:rPr>
        <w:t>.</w:t>
      </w:r>
    </w:p>
    <w:p w14:paraId="2B75467A" w14:textId="77777777" w:rsidR="00742B01" w:rsidRDefault="00742B01" w:rsidP="006D70A5">
      <w:pPr>
        <w:spacing w:line="480" w:lineRule="auto"/>
        <w:rPr>
          <w:rFonts w:ascii="Arial" w:hAnsi="Arial" w:cs="Arial"/>
        </w:rPr>
      </w:pPr>
    </w:p>
    <w:p w14:paraId="5F0B47ED" w14:textId="77777777" w:rsidR="00736E37" w:rsidRDefault="00736E37" w:rsidP="006D70A5">
      <w:pPr>
        <w:spacing w:line="480" w:lineRule="auto"/>
        <w:rPr>
          <w:rFonts w:ascii="Arial" w:hAnsi="Arial" w:cs="Arial"/>
        </w:rPr>
      </w:pPr>
    </w:p>
    <w:p w14:paraId="032694D3" w14:textId="77777777" w:rsidR="00CE1F9E" w:rsidRDefault="00164427" w:rsidP="006D70A5">
      <w:pPr>
        <w:spacing w:line="480" w:lineRule="auto"/>
        <w:rPr>
          <w:rFonts w:ascii="Arial" w:hAnsi="Arial" w:cs="Arial"/>
        </w:rPr>
      </w:pPr>
      <w:r>
        <w:rPr>
          <w:rFonts w:ascii="Arial" w:hAnsi="Arial" w:cs="Arial"/>
        </w:rPr>
        <w:lastRenderedPageBreak/>
        <w:t>T</w:t>
      </w:r>
      <w:r>
        <w:rPr>
          <w:rFonts w:ascii="Arial" w:hAnsi="Arial" w:cs="Arial"/>
        </w:rPr>
        <w:t xml:space="preserve">he relationship between the counsellor and client is foundational in facilitating change. </w:t>
      </w:r>
      <w:r>
        <w:rPr>
          <w:rFonts w:ascii="Arial" w:hAnsi="Arial" w:cs="Arial"/>
        </w:rPr>
        <w:t>A</w:t>
      </w:r>
      <w:r>
        <w:rPr>
          <w:rFonts w:ascii="Arial" w:hAnsi="Arial" w:cs="Arial"/>
        </w:rPr>
        <w:t xml:space="preserve"> strong therapeutic alliance can lead to a better counselling outcome</w:t>
      </w:r>
      <w:r>
        <w:rPr>
          <w:rFonts w:ascii="Arial" w:hAnsi="Arial" w:cs="Arial"/>
        </w:rPr>
        <w:t xml:space="preserve"> when these core conditions are used in a therapy setting.</w:t>
      </w:r>
      <w:r w:rsidR="006D6AE7">
        <w:rPr>
          <w:rFonts w:ascii="Arial" w:hAnsi="Arial" w:cs="Arial"/>
        </w:rPr>
        <w:t xml:space="preserve"> The </w:t>
      </w:r>
      <w:r w:rsidR="00F12241">
        <w:rPr>
          <w:rFonts w:ascii="Arial" w:hAnsi="Arial" w:cs="Arial"/>
        </w:rPr>
        <w:t xml:space="preserve">therapeutic relationship </w:t>
      </w:r>
      <w:r w:rsidR="00E8682A">
        <w:rPr>
          <w:rFonts w:ascii="Arial" w:hAnsi="Arial" w:cs="Arial"/>
        </w:rPr>
        <w:t xml:space="preserve">will have various features to it that help create the best relationship possible to benefit the outcome for the client. It </w:t>
      </w:r>
      <w:r w:rsidR="00F12241">
        <w:rPr>
          <w:rFonts w:ascii="Arial" w:hAnsi="Arial" w:cs="Arial"/>
        </w:rPr>
        <w:t>starts from the very beginning, at first point of contact</w:t>
      </w:r>
      <w:r w:rsidR="008A2A8D">
        <w:rPr>
          <w:rFonts w:ascii="Arial" w:hAnsi="Arial" w:cs="Arial"/>
        </w:rPr>
        <w:t xml:space="preserve">. </w:t>
      </w:r>
      <w:r w:rsidR="00E8682A">
        <w:rPr>
          <w:rFonts w:ascii="Arial" w:hAnsi="Arial" w:cs="Arial"/>
        </w:rPr>
        <w:t xml:space="preserve">This </w:t>
      </w:r>
      <w:r w:rsidR="00BD7A41">
        <w:rPr>
          <w:rFonts w:ascii="Arial" w:hAnsi="Arial" w:cs="Arial"/>
        </w:rPr>
        <w:t>in most cases will be the most important interaction between the therapist and client</w:t>
      </w:r>
      <w:r w:rsidR="008932D9">
        <w:rPr>
          <w:rFonts w:ascii="Arial" w:hAnsi="Arial" w:cs="Arial"/>
        </w:rPr>
        <w:t xml:space="preserve"> in ‘breaking the ice’.</w:t>
      </w:r>
      <w:r w:rsidR="006C2682">
        <w:rPr>
          <w:rFonts w:ascii="Arial" w:hAnsi="Arial" w:cs="Arial"/>
        </w:rPr>
        <w:t xml:space="preserve"> </w:t>
      </w:r>
    </w:p>
    <w:p w14:paraId="440517C9" w14:textId="77777777" w:rsidR="00CE1F9E" w:rsidRPr="00CE1F9E" w:rsidRDefault="00CE1F9E" w:rsidP="00CE1F9E">
      <w:pPr>
        <w:spacing w:line="480" w:lineRule="auto"/>
        <w:ind w:left="720"/>
        <w:rPr>
          <w:rFonts w:ascii="Arial" w:hAnsi="Arial" w:cs="Arial"/>
        </w:rPr>
      </w:pPr>
      <w:r w:rsidRPr="00CE1F9E">
        <w:rPr>
          <w:rFonts w:ascii="Arial" w:hAnsi="Arial" w:cs="Arial"/>
        </w:rPr>
        <w:t>“Because patients tend to view the alliance consistently throughout treatment, they are more likely to view the alliance as positive at termination if their initial assessment was positive. Thus, therapists must be effective at establishing positive alliances with their patients early in the therapy process” (</w:t>
      </w:r>
      <w:hyperlink r:id="rId5" w:anchor="B2" w:history="1">
        <w:r w:rsidRPr="00CE1F9E">
          <w:rPr>
            <w:rStyle w:val="Hyperlink"/>
            <w:rFonts w:ascii="Arial" w:hAnsi="Arial" w:cs="Arial"/>
          </w:rPr>
          <w:t>2</w:t>
        </w:r>
      </w:hyperlink>
      <w:r w:rsidRPr="00CE1F9E">
        <w:rPr>
          <w:rFonts w:ascii="Arial" w:hAnsi="Arial" w:cs="Arial"/>
        </w:rPr>
        <w:t>, p. 447).</w:t>
      </w:r>
    </w:p>
    <w:p w14:paraId="34D4099E" w14:textId="7A281C0B" w:rsidR="008932D9" w:rsidRDefault="008E2E1F" w:rsidP="006D70A5">
      <w:pPr>
        <w:spacing w:line="480" w:lineRule="auto"/>
        <w:rPr>
          <w:rFonts w:ascii="Arial" w:hAnsi="Arial" w:cs="Arial"/>
        </w:rPr>
      </w:pPr>
      <w:r>
        <w:rPr>
          <w:rFonts w:ascii="Arial" w:hAnsi="Arial" w:cs="Arial"/>
        </w:rPr>
        <w:t>Initially the therapist and client will</w:t>
      </w:r>
      <w:r w:rsidR="004F3170">
        <w:rPr>
          <w:rFonts w:ascii="Arial" w:hAnsi="Arial" w:cs="Arial"/>
        </w:rPr>
        <w:t xml:space="preserve"> know ‘the working alliance’ will begin with the therapist offering their support and </w:t>
      </w:r>
      <w:r w:rsidR="007D5589">
        <w:rPr>
          <w:rFonts w:ascii="Arial" w:hAnsi="Arial" w:cs="Arial"/>
        </w:rPr>
        <w:t>guidance through therapy, and the client will offer their understanding of</w:t>
      </w:r>
      <w:r w:rsidR="0073084F">
        <w:rPr>
          <w:rFonts w:ascii="Arial" w:hAnsi="Arial" w:cs="Arial"/>
        </w:rPr>
        <w:t xml:space="preserve"> the contract set out between the two parties. This will include the basics like</w:t>
      </w:r>
      <w:r w:rsidR="009F2005">
        <w:rPr>
          <w:rFonts w:ascii="Arial" w:hAnsi="Arial" w:cs="Arial"/>
        </w:rPr>
        <w:t xml:space="preserve"> cost, making sessions, and the willingness to participate and for the client to be open to change</w:t>
      </w:r>
      <w:r w:rsidR="00AC5647">
        <w:rPr>
          <w:rFonts w:ascii="Arial" w:hAnsi="Arial" w:cs="Arial"/>
        </w:rPr>
        <w:t xml:space="preserve"> (</w:t>
      </w:r>
      <w:r w:rsidR="002524C2">
        <w:rPr>
          <w:rFonts w:ascii="Arial" w:hAnsi="Arial" w:cs="Arial"/>
        </w:rPr>
        <w:t>Joyce and Sills</w:t>
      </w:r>
      <w:r w:rsidR="007F537C">
        <w:rPr>
          <w:rFonts w:ascii="Arial" w:hAnsi="Arial" w:cs="Arial"/>
        </w:rPr>
        <w:t>, 2018). This is crucial</w:t>
      </w:r>
      <w:r w:rsidR="0091676D">
        <w:rPr>
          <w:rFonts w:ascii="Arial" w:hAnsi="Arial" w:cs="Arial"/>
        </w:rPr>
        <w:t xml:space="preserve"> to the foundation of the therapeutic relationship because although ‘boring’</w:t>
      </w:r>
      <w:r w:rsidR="00482B80">
        <w:rPr>
          <w:rFonts w:ascii="Arial" w:hAnsi="Arial" w:cs="Arial"/>
        </w:rPr>
        <w:t xml:space="preserve"> it sets out the initial boundaries for both client and therapist. Thus, avoiding any </w:t>
      </w:r>
      <w:r w:rsidR="00DD2641">
        <w:rPr>
          <w:rFonts w:ascii="Arial" w:hAnsi="Arial" w:cs="Arial"/>
        </w:rPr>
        <w:t xml:space="preserve">unnecessary friction or </w:t>
      </w:r>
      <w:r w:rsidR="001E72B8">
        <w:rPr>
          <w:rFonts w:ascii="Arial" w:hAnsi="Arial" w:cs="Arial"/>
        </w:rPr>
        <w:t xml:space="preserve">collapse of the relationship right </w:t>
      </w:r>
      <w:r w:rsidR="007B19FE">
        <w:rPr>
          <w:rFonts w:ascii="Arial" w:hAnsi="Arial" w:cs="Arial"/>
        </w:rPr>
        <w:t>from the get-go</w:t>
      </w:r>
      <w:r w:rsidR="001E72B8">
        <w:rPr>
          <w:rFonts w:ascii="Arial" w:hAnsi="Arial" w:cs="Arial"/>
        </w:rPr>
        <w:t xml:space="preserve">. This will instantly create a level </w:t>
      </w:r>
      <w:r w:rsidR="007B19FE">
        <w:rPr>
          <w:rFonts w:ascii="Arial" w:hAnsi="Arial" w:cs="Arial"/>
        </w:rPr>
        <w:t>of</w:t>
      </w:r>
      <w:r w:rsidR="001E72B8">
        <w:rPr>
          <w:rFonts w:ascii="Arial" w:hAnsi="Arial" w:cs="Arial"/>
        </w:rPr>
        <w:t xml:space="preserve"> trust</w:t>
      </w:r>
      <w:r w:rsidR="00191587">
        <w:rPr>
          <w:rFonts w:ascii="Arial" w:hAnsi="Arial" w:cs="Arial"/>
        </w:rPr>
        <w:t>, enabling the beginning of a deeper connection</w:t>
      </w:r>
      <w:r w:rsidR="007B19FE">
        <w:rPr>
          <w:rFonts w:ascii="Arial" w:hAnsi="Arial" w:cs="Arial"/>
        </w:rPr>
        <w:t>.</w:t>
      </w:r>
    </w:p>
    <w:p w14:paraId="03DE0ADF" w14:textId="195CE030" w:rsidR="00246AA6" w:rsidRDefault="00246AA6" w:rsidP="00246AA6">
      <w:pPr>
        <w:spacing w:line="480" w:lineRule="auto"/>
        <w:ind w:left="720"/>
        <w:rPr>
          <w:rFonts w:ascii="Arial" w:hAnsi="Arial" w:cs="Arial"/>
        </w:rPr>
      </w:pPr>
      <w:r>
        <w:rPr>
          <w:rFonts w:ascii="Arial" w:hAnsi="Arial" w:cs="Arial"/>
        </w:rPr>
        <w:t>“A therapeutic</w:t>
      </w:r>
      <w:r w:rsidR="00583E3E">
        <w:rPr>
          <w:rFonts w:ascii="Arial" w:hAnsi="Arial" w:cs="Arial"/>
        </w:rPr>
        <w:t xml:space="preserve"> practice which does not feature a hospitality at its core is not ethical”</w:t>
      </w:r>
      <w:r w:rsidR="00D935EC">
        <w:rPr>
          <w:rFonts w:ascii="Arial" w:hAnsi="Arial" w:cs="Arial"/>
        </w:rPr>
        <w:t xml:space="preserve"> (Manu </w:t>
      </w:r>
      <w:proofErr w:type="spellStart"/>
      <w:r w:rsidR="00D935EC">
        <w:rPr>
          <w:rFonts w:ascii="Arial" w:hAnsi="Arial" w:cs="Arial"/>
        </w:rPr>
        <w:t>Bazzano</w:t>
      </w:r>
      <w:proofErr w:type="spellEnd"/>
      <w:r w:rsidR="00D935EC">
        <w:rPr>
          <w:rFonts w:ascii="Arial" w:hAnsi="Arial" w:cs="Arial"/>
        </w:rPr>
        <w:t>, 2015)</w:t>
      </w:r>
    </w:p>
    <w:p w14:paraId="1A3935D2" w14:textId="5CD8D02F" w:rsidR="00CE4BD8" w:rsidRDefault="00A26834" w:rsidP="006D70A5">
      <w:pPr>
        <w:spacing w:line="480" w:lineRule="auto"/>
        <w:rPr>
          <w:rFonts w:ascii="Arial" w:hAnsi="Arial" w:cs="Arial"/>
        </w:rPr>
      </w:pPr>
      <w:r>
        <w:rPr>
          <w:rFonts w:ascii="Arial" w:hAnsi="Arial" w:cs="Arial"/>
        </w:rPr>
        <w:t>The welcoming environment is important for the therapist to create when greeting a client at any time. From the first session, to the very last.</w:t>
      </w:r>
      <w:r w:rsidR="00923DCA">
        <w:rPr>
          <w:rFonts w:ascii="Arial" w:hAnsi="Arial" w:cs="Arial"/>
        </w:rPr>
        <w:t xml:space="preserve"> With this environment, the client will feel more at ease</w:t>
      </w:r>
      <w:r w:rsidR="008E385E">
        <w:rPr>
          <w:rFonts w:ascii="Arial" w:hAnsi="Arial" w:cs="Arial"/>
        </w:rPr>
        <w:t xml:space="preserve"> from first contact. This is </w:t>
      </w:r>
      <w:r w:rsidR="006D7962">
        <w:rPr>
          <w:rFonts w:ascii="Arial" w:hAnsi="Arial" w:cs="Arial"/>
        </w:rPr>
        <w:t>imperative</w:t>
      </w:r>
      <w:r w:rsidR="008E385E">
        <w:rPr>
          <w:rFonts w:ascii="Arial" w:hAnsi="Arial" w:cs="Arial"/>
        </w:rPr>
        <w:t xml:space="preserve"> when laying down </w:t>
      </w:r>
      <w:r w:rsidR="008E385E">
        <w:rPr>
          <w:rFonts w:ascii="Arial" w:hAnsi="Arial" w:cs="Arial"/>
        </w:rPr>
        <w:lastRenderedPageBreak/>
        <w:t xml:space="preserve">the </w:t>
      </w:r>
      <w:r w:rsidR="006D7962">
        <w:rPr>
          <w:rFonts w:ascii="Arial" w:hAnsi="Arial" w:cs="Arial"/>
        </w:rPr>
        <w:t>foundations</w:t>
      </w:r>
      <w:r w:rsidR="008E385E">
        <w:rPr>
          <w:rFonts w:ascii="Arial" w:hAnsi="Arial" w:cs="Arial"/>
        </w:rPr>
        <w:t xml:space="preserve"> as</w:t>
      </w:r>
      <w:r w:rsidR="001A0379">
        <w:rPr>
          <w:rFonts w:ascii="Arial" w:hAnsi="Arial" w:cs="Arial"/>
        </w:rPr>
        <w:t xml:space="preserve"> in any situation, if someone were to be confronted with</w:t>
      </w:r>
      <w:r w:rsidR="006D7962">
        <w:rPr>
          <w:rFonts w:ascii="Arial" w:hAnsi="Arial" w:cs="Arial"/>
        </w:rPr>
        <w:t xml:space="preserve"> a cold or reserved reception, it would be uncomfortable and disheartening; for anyone in any case.</w:t>
      </w:r>
      <w:r w:rsidR="00C656E1">
        <w:rPr>
          <w:rFonts w:ascii="Arial" w:hAnsi="Arial" w:cs="Arial"/>
        </w:rPr>
        <w:t xml:space="preserve"> The client is already being confronted with a situation that may not be normal to them, with preconceived </w:t>
      </w:r>
      <w:r w:rsidR="00F75428">
        <w:rPr>
          <w:rFonts w:ascii="Arial" w:hAnsi="Arial" w:cs="Arial"/>
        </w:rPr>
        <w:t xml:space="preserve">ideas of what to expect whether it be positive or negative as well as potentially </w:t>
      </w:r>
      <w:r w:rsidR="00154A38">
        <w:rPr>
          <w:rFonts w:ascii="Arial" w:hAnsi="Arial" w:cs="Arial"/>
        </w:rPr>
        <w:t xml:space="preserve">coming from an environment that may have </w:t>
      </w:r>
      <w:r w:rsidR="00B55D50">
        <w:rPr>
          <w:rFonts w:ascii="Arial" w:hAnsi="Arial" w:cs="Arial"/>
        </w:rPr>
        <w:t>dampened</w:t>
      </w:r>
      <w:r w:rsidR="00154A38">
        <w:rPr>
          <w:rFonts w:ascii="Arial" w:hAnsi="Arial" w:cs="Arial"/>
        </w:rPr>
        <w:t xml:space="preserve"> the ability for trust to </w:t>
      </w:r>
      <w:r w:rsidR="00B55D50">
        <w:rPr>
          <w:rFonts w:ascii="Arial" w:hAnsi="Arial" w:cs="Arial"/>
        </w:rPr>
        <w:t>be built.</w:t>
      </w:r>
      <w:r w:rsidR="00CE4BD8">
        <w:rPr>
          <w:rFonts w:ascii="Arial" w:hAnsi="Arial" w:cs="Arial"/>
        </w:rPr>
        <w:t xml:space="preserve"> The therapist aims to create an inviting and safe space where the client </w:t>
      </w:r>
      <w:r w:rsidR="005C732C">
        <w:rPr>
          <w:rFonts w:ascii="Arial" w:hAnsi="Arial" w:cs="Arial"/>
        </w:rPr>
        <w:t>feels welcomed, respected and accepted. Not only is it ethical</w:t>
      </w:r>
      <w:r w:rsidR="007E299B">
        <w:rPr>
          <w:rFonts w:ascii="Arial" w:hAnsi="Arial" w:cs="Arial"/>
        </w:rPr>
        <w:t xml:space="preserve"> to embody this nature, but it is empathetic</w:t>
      </w:r>
      <w:r w:rsidR="006E12F0">
        <w:rPr>
          <w:rFonts w:ascii="Arial" w:hAnsi="Arial" w:cs="Arial"/>
        </w:rPr>
        <w:t>, shows unconditional positive regard</w:t>
      </w:r>
      <w:r w:rsidR="00AA4FBC">
        <w:rPr>
          <w:rFonts w:ascii="Arial" w:hAnsi="Arial" w:cs="Arial"/>
        </w:rPr>
        <w:t xml:space="preserve">. As a therapist, this nature should also be </w:t>
      </w:r>
      <w:r w:rsidR="006E12F0">
        <w:rPr>
          <w:rFonts w:ascii="Arial" w:hAnsi="Arial" w:cs="Arial"/>
        </w:rPr>
        <w:t>congruen</w:t>
      </w:r>
      <w:r w:rsidR="00AA4FBC">
        <w:rPr>
          <w:rFonts w:ascii="Arial" w:hAnsi="Arial" w:cs="Arial"/>
        </w:rPr>
        <w:t>t.</w:t>
      </w:r>
    </w:p>
    <w:p w14:paraId="6DBA1C06" w14:textId="77777777" w:rsidR="00C36433" w:rsidRDefault="00C36433" w:rsidP="00A5080C">
      <w:pPr>
        <w:spacing w:line="480" w:lineRule="auto"/>
        <w:ind w:left="720"/>
        <w:rPr>
          <w:rFonts w:ascii="Arial" w:hAnsi="Arial" w:cs="Arial"/>
        </w:rPr>
      </w:pPr>
      <w:r w:rsidRPr="00C36433">
        <w:rPr>
          <w:rFonts w:ascii="Arial" w:hAnsi="Arial" w:cs="Arial"/>
        </w:rPr>
        <w:t>‘The second attitude of importance in creating a climate for change is acceptance, or caring or prizing – unconditional positive regard. It means that when the therapist is experiencing a positive, acceptant attitude toward whatever the client is at that moment, therapeutic movement or change is more likely’ (</w:t>
      </w:r>
      <w:hyperlink r:id="rId6" w:history="1">
        <w:r w:rsidRPr="00C36433">
          <w:rPr>
            <w:rStyle w:val="Hyperlink"/>
            <w:rFonts w:ascii="Arial" w:hAnsi="Arial" w:cs="Arial"/>
          </w:rPr>
          <w:t>197</w:t>
        </w:r>
        <w:r w:rsidRPr="00C36433">
          <w:rPr>
            <w:rStyle w:val="Hyperlink"/>
            <w:rFonts w:ascii="Arial" w:hAnsi="Arial" w:cs="Arial"/>
          </w:rPr>
          <w:t>7</w:t>
        </w:r>
      </w:hyperlink>
      <w:r w:rsidRPr="00C36433">
        <w:rPr>
          <w:rFonts w:ascii="Arial" w:hAnsi="Arial" w:cs="Arial"/>
        </w:rPr>
        <w:t>, p. 10)</w:t>
      </w:r>
    </w:p>
    <w:p w14:paraId="549482B2" w14:textId="4E2A86E6" w:rsidR="00093533" w:rsidRDefault="00BE43DF" w:rsidP="00F8272C">
      <w:pPr>
        <w:spacing w:line="480" w:lineRule="auto"/>
        <w:rPr>
          <w:rFonts w:ascii="Arial" w:hAnsi="Arial" w:cs="Arial"/>
        </w:rPr>
      </w:pPr>
      <w:r>
        <w:rPr>
          <w:rFonts w:ascii="Arial" w:hAnsi="Arial" w:cs="Arial"/>
        </w:rPr>
        <w:t>When a therapist and client create a strong alliance, the client will feel more comfortable when potentially probed with difficult topics</w:t>
      </w:r>
      <w:r w:rsidR="00A45BED">
        <w:rPr>
          <w:rFonts w:ascii="Arial" w:hAnsi="Arial" w:cs="Arial"/>
        </w:rPr>
        <w:t xml:space="preserve"> should they arise. Some may not feel comfortable talking about certain subjects, but when the client is sat with a reliable and accepting therapist in whom they trust, </w:t>
      </w:r>
      <w:r w:rsidR="007F5296">
        <w:rPr>
          <w:rFonts w:ascii="Arial" w:hAnsi="Arial" w:cs="Arial"/>
        </w:rPr>
        <w:t>they’re</w:t>
      </w:r>
      <w:r w:rsidR="00A45BED">
        <w:rPr>
          <w:rFonts w:ascii="Arial" w:hAnsi="Arial" w:cs="Arial"/>
        </w:rPr>
        <w:t xml:space="preserve"> likely to eventually </w:t>
      </w:r>
      <w:proofErr w:type="gramStart"/>
      <w:r w:rsidR="00A45BED">
        <w:rPr>
          <w:rFonts w:ascii="Arial" w:hAnsi="Arial" w:cs="Arial"/>
        </w:rPr>
        <w:t>open</w:t>
      </w:r>
      <w:r w:rsidR="009023C7">
        <w:rPr>
          <w:rFonts w:ascii="Arial" w:hAnsi="Arial" w:cs="Arial"/>
        </w:rPr>
        <w:t xml:space="preserve"> </w:t>
      </w:r>
      <w:r w:rsidR="00A45BED">
        <w:rPr>
          <w:rFonts w:ascii="Arial" w:hAnsi="Arial" w:cs="Arial"/>
        </w:rPr>
        <w:t>up</w:t>
      </w:r>
      <w:proofErr w:type="gramEnd"/>
      <w:r w:rsidR="00A45BED">
        <w:rPr>
          <w:rFonts w:ascii="Arial" w:hAnsi="Arial" w:cs="Arial"/>
        </w:rPr>
        <w:t xml:space="preserve"> more and more</w:t>
      </w:r>
      <w:r w:rsidR="007F5296">
        <w:rPr>
          <w:rFonts w:ascii="Arial" w:hAnsi="Arial" w:cs="Arial"/>
        </w:rPr>
        <w:t xml:space="preserve"> as the bond grows stronger </w:t>
      </w:r>
      <w:r w:rsidR="007F5296" w:rsidRPr="007F5296">
        <w:rPr>
          <w:rFonts w:ascii="Arial" w:hAnsi="Arial" w:cs="Arial"/>
        </w:rPr>
        <w:t>(</w:t>
      </w:r>
      <w:proofErr w:type="spellStart"/>
      <w:r w:rsidR="007F5296">
        <w:rPr>
          <w:rFonts w:ascii="Arial" w:hAnsi="Arial" w:cs="Arial"/>
        </w:rPr>
        <w:t>verywellmind</w:t>
      </w:r>
      <w:proofErr w:type="spellEnd"/>
      <w:r w:rsidR="007F5296" w:rsidRPr="007F5296">
        <w:rPr>
          <w:rFonts w:ascii="Arial" w:hAnsi="Arial" w:cs="Arial"/>
        </w:rPr>
        <w:t>)</w:t>
      </w:r>
      <w:r w:rsidR="00BB0ACE">
        <w:rPr>
          <w:rFonts w:ascii="Arial" w:hAnsi="Arial" w:cs="Arial"/>
        </w:rPr>
        <w:t xml:space="preserve">. </w:t>
      </w:r>
      <w:r w:rsidR="00F648A7">
        <w:rPr>
          <w:rFonts w:ascii="Arial" w:hAnsi="Arial" w:cs="Arial"/>
        </w:rPr>
        <w:t xml:space="preserve">It’s similar connotation to exfoliating before </w:t>
      </w:r>
      <w:r w:rsidR="00C83D5F">
        <w:rPr>
          <w:rFonts w:ascii="Arial" w:hAnsi="Arial" w:cs="Arial"/>
        </w:rPr>
        <w:t xml:space="preserve">an inviting, warm bath. The top surface is gently taken away to allow a </w:t>
      </w:r>
      <w:r w:rsidR="00D8684F">
        <w:rPr>
          <w:rFonts w:ascii="Arial" w:hAnsi="Arial" w:cs="Arial"/>
        </w:rPr>
        <w:t>better cleanse.</w:t>
      </w:r>
    </w:p>
    <w:p w14:paraId="0DFE2815" w14:textId="592F2E98" w:rsidR="00D15084" w:rsidRDefault="00D15084" w:rsidP="00F8272C">
      <w:pPr>
        <w:spacing w:line="480" w:lineRule="auto"/>
        <w:rPr>
          <w:rFonts w:ascii="Arial" w:hAnsi="Arial" w:cs="Arial"/>
        </w:rPr>
      </w:pPr>
      <w:r>
        <w:rPr>
          <w:rFonts w:ascii="Arial" w:hAnsi="Arial" w:cs="Arial"/>
        </w:rPr>
        <w:t>As in any relationship, it will take time to grow and there will be times where there may be a fluctuation of trust or</w:t>
      </w:r>
      <w:r w:rsidR="00D6769A">
        <w:rPr>
          <w:rFonts w:ascii="Arial" w:hAnsi="Arial" w:cs="Arial"/>
        </w:rPr>
        <w:t xml:space="preserve"> agreement. There will be times where the therapist may feel the client isn’t trying and there will be times the client feels the therapist isn’t listening or </w:t>
      </w:r>
      <w:r w:rsidR="00863D97">
        <w:rPr>
          <w:rFonts w:ascii="Arial" w:hAnsi="Arial" w:cs="Arial"/>
        </w:rPr>
        <w:t xml:space="preserve">understanding them. Every relationship has its risks however, </w:t>
      </w:r>
      <w:r w:rsidR="002A777F">
        <w:rPr>
          <w:rFonts w:ascii="Arial" w:hAnsi="Arial" w:cs="Arial"/>
        </w:rPr>
        <w:t>providing</w:t>
      </w:r>
      <w:r w:rsidR="00863D97">
        <w:rPr>
          <w:rFonts w:ascii="Arial" w:hAnsi="Arial" w:cs="Arial"/>
        </w:rPr>
        <w:t xml:space="preserve"> </w:t>
      </w:r>
      <w:r w:rsidR="00863D97">
        <w:rPr>
          <w:rFonts w:ascii="Arial" w:hAnsi="Arial" w:cs="Arial"/>
        </w:rPr>
        <w:lastRenderedPageBreak/>
        <w:t xml:space="preserve">that the therapist takes into consideration the three core conditions as well as the other </w:t>
      </w:r>
      <w:r w:rsidR="0068307A">
        <w:rPr>
          <w:rFonts w:ascii="Arial" w:hAnsi="Arial" w:cs="Arial"/>
        </w:rPr>
        <w:t>aspects of building a therapeutic alliance as mentioned above, these tricky times will test the strength in that bond that will have taken time to build. There may be times where the therapist may have to be truly congruent in themselves and potentially ask the question</w:t>
      </w:r>
      <w:r w:rsidR="0080739C">
        <w:rPr>
          <w:rFonts w:ascii="Arial" w:hAnsi="Arial" w:cs="Arial"/>
        </w:rPr>
        <w:t xml:space="preserve"> whether they did misunderstand or miscommunicate in anyway</w:t>
      </w:r>
      <w:r w:rsidR="001D5348">
        <w:rPr>
          <w:rFonts w:ascii="Arial" w:hAnsi="Arial" w:cs="Arial"/>
        </w:rPr>
        <w:t xml:space="preserve">. There are times on the other hand where the client may feel they have miscommunicated </w:t>
      </w:r>
      <w:r w:rsidR="009F6112">
        <w:rPr>
          <w:rFonts w:ascii="Arial" w:hAnsi="Arial" w:cs="Arial"/>
        </w:rPr>
        <w:t>and therefore haven’t received the best support they can get from this (</w:t>
      </w:r>
      <w:r w:rsidR="003C5DD1">
        <w:rPr>
          <w:rFonts w:ascii="Arial" w:hAnsi="Arial" w:cs="Arial"/>
        </w:rPr>
        <w:t>Joyce and Sills, 2018)</w:t>
      </w:r>
      <w:r w:rsidR="00523BDE">
        <w:rPr>
          <w:rFonts w:ascii="Arial" w:hAnsi="Arial" w:cs="Arial"/>
        </w:rPr>
        <w:t>. It is a certainty that a</w:t>
      </w:r>
      <w:r w:rsidR="00715C12">
        <w:rPr>
          <w:rFonts w:ascii="Arial" w:hAnsi="Arial" w:cs="Arial"/>
        </w:rPr>
        <w:t xml:space="preserve"> strong therapeutic alliance in most cases will facilitate change and </w:t>
      </w:r>
      <w:r w:rsidR="002A777F">
        <w:rPr>
          <w:rFonts w:ascii="Arial" w:hAnsi="Arial" w:cs="Arial"/>
        </w:rPr>
        <w:t>provide the best possible outcome for the client post therapy as well as throughout.</w:t>
      </w:r>
    </w:p>
    <w:p w14:paraId="28A430A7" w14:textId="77777777" w:rsidR="00E17F71" w:rsidRDefault="00E17F71" w:rsidP="00F8272C">
      <w:pPr>
        <w:spacing w:line="480" w:lineRule="auto"/>
        <w:rPr>
          <w:rFonts w:ascii="Arial" w:hAnsi="Arial" w:cs="Arial"/>
        </w:rPr>
      </w:pPr>
    </w:p>
    <w:p w14:paraId="03D34710" w14:textId="7C9C4417" w:rsidR="00E17F71" w:rsidRDefault="00771854" w:rsidP="00F8272C">
      <w:pPr>
        <w:spacing w:line="480" w:lineRule="auto"/>
        <w:rPr>
          <w:rFonts w:ascii="Arial" w:hAnsi="Arial" w:cs="Arial"/>
        </w:rPr>
      </w:pPr>
      <w:r>
        <w:rPr>
          <w:rFonts w:ascii="Arial" w:hAnsi="Arial" w:cs="Arial"/>
        </w:rPr>
        <w:t>The core conditions and therapeutic relationship</w:t>
      </w:r>
      <w:r w:rsidR="0048606D">
        <w:rPr>
          <w:rFonts w:ascii="Arial" w:hAnsi="Arial" w:cs="Arial"/>
        </w:rPr>
        <w:t xml:space="preserve"> are applicable in many modern counselling settings today. Although not every </w:t>
      </w:r>
      <w:r w:rsidR="00405A28">
        <w:rPr>
          <w:rFonts w:ascii="Arial" w:hAnsi="Arial" w:cs="Arial"/>
        </w:rPr>
        <w:t xml:space="preserve">therapy variant feel they are enough on their own, it still does not take away from the fact that they are highly regarded </w:t>
      </w:r>
      <w:r w:rsidR="0023621A">
        <w:rPr>
          <w:rFonts w:ascii="Arial" w:hAnsi="Arial" w:cs="Arial"/>
        </w:rPr>
        <w:t xml:space="preserve">in </w:t>
      </w:r>
      <w:r w:rsidR="007467BA">
        <w:rPr>
          <w:rFonts w:ascii="Arial" w:hAnsi="Arial" w:cs="Arial"/>
        </w:rPr>
        <w:t>today’s</w:t>
      </w:r>
      <w:r w:rsidR="0023621A">
        <w:rPr>
          <w:rFonts w:ascii="Arial" w:hAnsi="Arial" w:cs="Arial"/>
        </w:rPr>
        <w:t xml:space="preserve"> psychotherapeutic landscape.</w:t>
      </w:r>
      <w:r w:rsidR="00CD5F9B">
        <w:rPr>
          <w:rFonts w:ascii="Arial" w:hAnsi="Arial" w:cs="Arial"/>
        </w:rPr>
        <w:t xml:space="preserve"> With mental health considerably on the rise year after year, there is a cause for a wider variety of counselling and therapy styles to meet the needs of a now very diverse society</w:t>
      </w:r>
      <w:r w:rsidR="007467BA">
        <w:rPr>
          <w:rFonts w:ascii="Arial" w:hAnsi="Arial" w:cs="Arial"/>
        </w:rPr>
        <w:t>.</w:t>
      </w:r>
    </w:p>
    <w:p w14:paraId="536E3C5E" w14:textId="221C53FD" w:rsidR="007467BA" w:rsidRDefault="00934CDD" w:rsidP="00934CDD">
      <w:pPr>
        <w:spacing w:line="480" w:lineRule="auto"/>
        <w:ind w:left="720"/>
        <w:rPr>
          <w:rFonts w:ascii="Arial" w:hAnsi="Arial" w:cs="Arial"/>
        </w:rPr>
      </w:pPr>
      <w:r>
        <w:rPr>
          <w:rFonts w:ascii="Arial" w:hAnsi="Arial" w:cs="Arial"/>
        </w:rPr>
        <w:t>“</w:t>
      </w:r>
      <w:r w:rsidRPr="00934CDD">
        <w:rPr>
          <w:rFonts w:ascii="Arial" w:hAnsi="Arial" w:cs="Arial"/>
        </w:rPr>
        <w:t>The core therapist conditions were identified by Carl Rogers over 60 years ago and the theory</w:t>
      </w:r>
      <w:r>
        <w:rPr>
          <w:rFonts w:ascii="Arial" w:hAnsi="Arial" w:cs="Arial"/>
        </w:rPr>
        <w:t xml:space="preserve"> </w:t>
      </w:r>
      <w:r w:rsidRPr="00934CDD">
        <w:rPr>
          <w:rFonts w:ascii="Arial" w:hAnsi="Arial" w:cs="Arial"/>
        </w:rPr>
        <w:t>remains highly influential. Person-centred therapists believe that these elements are</w:t>
      </w:r>
      <w:r>
        <w:rPr>
          <w:rFonts w:ascii="Arial" w:hAnsi="Arial" w:cs="Arial"/>
        </w:rPr>
        <w:t xml:space="preserve"> </w:t>
      </w:r>
      <w:r w:rsidRPr="00934CDD">
        <w:rPr>
          <w:rFonts w:ascii="Arial" w:hAnsi="Arial" w:cs="Arial"/>
        </w:rPr>
        <w:t>essential for change, while therapists from other backgrounds generally see them as</w:t>
      </w:r>
      <w:r>
        <w:rPr>
          <w:rFonts w:ascii="Arial" w:hAnsi="Arial" w:cs="Arial"/>
        </w:rPr>
        <w:t xml:space="preserve"> </w:t>
      </w:r>
      <w:r w:rsidRPr="00934CDD">
        <w:rPr>
          <w:rFonts w:ascii="Arial" w:hAnsi="Arial" w:cs="Arial"/>
        </w:rPr>
        <w:t>necessary but not sufficient for therapeutic benefit.</w:t>
      </w:r>
      <w:r>
        <w:rPr>
          <w:rFonts w:ascii="Arial" w:hAnsi="Arial" w:cs="Arial"/>
        </w:rPr>
        <w:t>” (</w:t>
      </w:r>
      <w:proofErr w:type="spellStart"/>
      <w:r>
        <w:rPr>
          <w:rFonts w:ascii="Arial" w:hAnsi="Arial" w:cs="Arial"/>
        </w:rPr>
        <w:t>Moorey</w:t>
      </w:r>
      <w:proofErr w:type="spellEnd"/>
      <w:r>
        <w:rPr>
          <w:rFonts w:ascii="Arial" w:hAnsi="Arial" w:cs="Arial"/>
        </w:rPr>
        <w:t xml:space="preserve"> and Lavender</w:t>
      </w:r>
      <w:r w:rsidR="000F292D">
        <w:rPr>
          <w:rFonts w:ascii="Arial" w:hAnsi="Arial" w:cs="Arial"/>
        </w:rPr>
        <w:t>, 2019)</w:t>
      </w:r>
    </w:p>
    <w:p w14:paraId="3F4D65A4" w14:textId="5A9A536F" w:rsidR="006B0B61" w:rsidRDefault="00172E7E" w:rsidP="00387030">
      <w:pPr>
        <w:spacing w:line="480" w:lineRule="auto"/>
        <w:ind w:left="720"/>
        <w:rPr>
          <w:rFonts w:ascii="Arial" w:hAnsi="Arial" w:cs="Arial"/>
        </w:rPr>
      </w:pPr>
      <w:r>
        <w:rPr>
          <w:rFonts w:ascii="Arial" w:hAnsi="Arial" w:cs="Arial"/>
        </w:rPr>
        <w:t>Another very widely and popular therapy is Cognitive Behavioural Therapy</w:t>
      </w:r>
      <w:r w:rsidR="003E2BBB">
        <w:rPr>
          <w:rFonts w:ascii="Arial" w:hAnsi="Arial" w:cs="Arial"/>
        </w:rPr>
        <w:t xml:space="preserve">, one in which has a very good outcome rate for the clients </w:t>
      </w:r>
      <w:r w:rsidR="00A34C17">
        <w:rPr>
          <w:rFonts w:ascii="Arial" w:hAnsi="Arial" w:cs="Arial"/>
        </w:rPr>
        <w:t>who</w:t>
      </w:r>
      <w:r w:rsidR="003E2BBB">
        <w:rPr>
          <w:rFonts w:ascii="Arial" w:hAnsi="Arial" w:cs="Arial"/>
        </w:rPr>
        <w:t xml:space="preserve"> take part. However, it still uses the core conditions from person centred therapy</w:t>
      </w:r>
      <w:r w:rsidR="00A34C17">
        <w:rPr>
          <w:rFonts w:ascii="Arial" w:hAnsi="Arial" w:cs="Arial"/>
        </w:rPr>
        <w:t>.</w:t>
      </w:r>
      <w:r w:rsidR="009D1AF0">
        <w:rPr>
          <w:rFonts w:ascii="Arial" w:hAnsi="Arial" w:cs="Arial"/>
        </w:rPr>
        <w:t xml:space="preserve"> </w:t>
      </w:r>
      <w:r w:rsidR="009D1AF0">
        <w:rPr>
          <w:rFonts w:ascii="Arial" w:hAnsi="Arial" w:cs="Arial"/>
        </w:rPr>
        <w:lastRenderedPageBreak/>
        <w:t>Cognitive behavioural therapy is also a popular</w:t>
      </w:r>
      <w:r w:rsidR="006E2997">
        <w:rPr>
          <w:rFonts w:ascii="Arial" w:hAnsi="Arial" w:cs="Arial"/>
        </w:rPr>
        <w:t xml:space="preserve"> solution as it is considered a quicker fix as </w:t>
      </w:r>
      <w:r w:rsidR="005B3638">
        <w:rPr>
          <w:rFonts w:ascii="Arial" w:hAnsi="Arial" w:cs="Arial"/>
        </w:rPr>
        <w:t>opposed</w:t>
      </w:r>
      <w:r w:rsidR="006E2997">
        <w:rPr>
          <w:rFonts w:ascii="Arial" w:hAnsi="Arial" w:cs="Arial"/>
        </w:rPr>
        <w:t xml:space="preserve"> to person centred therapy</w:t>
      </w:r>
      <w:r w:rsidR="00FF20E1">
        <w:rPr>
          <w:rFonts w:ascii="Arial" w:hAnsi="Arial" w:cs="Arial"/>
        </w:rPr>
        <w:t>;</w:t>
      </w:r>
      <w:r w:rsidR="006B0B61">
        <w:rPr>
          <w:rFonts w:ascii="Arial" w:hAnsi="Arial" w:cs="Arial"/>
        </w:rPr>
        <w:t xml:space="preserve"> “</w:t>
      </w:r>
      <w:r w:rsidR="006B0B61" w:rsidRPr="006B0B61">
        <w:rPr>
          <w:rFonts w:ascii="Arial" w:hAnsi="Arial" w:cs="Arial"/>
        </w:rPr>
        <w:t>it can be completed in a relatively short period of time compared with other talking therapies</w:t>
      </w:r>
      <w:r w:rsidR="006B0B61">
        <w:rPr>
          <w:rFonts w:ascii="Arial" w:hAnsi="Arial" w:cs="Arial"/>
        </w:rPr>
        <w:t>” (NHS)</w:t>
      </w:r>
      <w:r w:rsidR="00FF20E1">
        <w:rPr>
          <w:rFonts w:ascii="Arial" w:hAnsi="Arial" w:cs="Arial"/>
        </w:rPr>
        <w:t>.</w:t>
      </w:r>
    </w:p>
    <w:p w14:paraId="55B187C6" w14:textId="4CE2E805" w:rsidR="00FF20E1" w:rsidRDefault="00FF20E1" w:rsidP="00FF20E1">
      <w:pPr>
        <w:spacing w:line="480" w:lineRule="auto"/>
        <w:ind w:left="720"/>
        <w:rPr>
          <w:rFonts w:ascii="Arial" w:hAnsi="Arial" w:cs="Arial"/>
        </w:rPr>
      </w:pPr>
      <w:r>
        <w:rPr>
          <w:rFonts w:ascii="Arial" w:hAnsi="Arial" w:cs="Arial"/>
        </w:rPr>
        <w:t>It's no secret that out National Health Service is under an immense pressure with the increase of healthcare needed in the United Kingdom</w:t>
      </w:r>
      <w:r w:rsidR="00335C2E">
        <w:rPr>
          <w:rFonts w:ascii="Arial" w:hAnsi="Arial" w:cs="Arial"/>
        </w:rPr>
        <w:t xml:space="preserve"> and with Cognitive Behavioural Therapy being known to take fewer sessions for a </w:t>
      </w:r>
      <w:r w:rsidR="00176193">
        <w:rPr>
          <w:rFonts w:ascii="Arial" w:hAnsi="Arial" w:cs="Arial"/>
        </w:rPr>
        <w:t>good outcome for the client, this would be a critical point for a therapy such as Person-Centred Therapy. Having said this</w:t>
      </w:r>
      <w:r w:rsidR="008409F7">
        <w:rPr>
          <w:rFonts w:ascii="Arial" w:hAnsi="Arial" w:cs="Arial"/>
        </w:rPr>
        <w:t xml:space="preserve">, what would happen if the comparison between NHS prescribed </w:t>
      </w:r>
      <w:r w:rsidR="00802539">
        <w:rPr>
          <w:rFonts w:ascii="Arial" w:hAnsi="Arial" w:cs="Arial"/>
        </w:rPr>
        <w:t>therapy was made to private therapy?</w:t>
      </w:r>
    </w:p>
    <w:p w14:paraId="41A0B09F" w14:textId="190AFF3A" w:rsidR="00B700C9" w:rsidRDefault="00B70D06" w:rsidP="00B70D06">
      <w:pPr>
        <w:spacing w:line="480" w:lineRule="auto"/>
        <w:ind w:left="720"/>
        <w:rPr>
          <w:rFonts w:ascii="Arial" w:hAnsi="Arial" w:cs="Arial"/>
        </w:rPr>
      </w:pPr>
      <w:r>
        <w:rPr>
          <w:rFonts w:ascii="Arial" w:hAnsi="Arial" w:cs="Arial"/>
        </w:rPr>
        <w:t xml:space="preserve">When approaching the NHS for help, </w:t>
      </w:r>
      <w:r w:rsidR="00651EF9">
        <w:rPr>
          <w:rFonts w:ascii="Arial" w:hAnsi="Arial" w:cs="Arial"/>
        </w:rPr>
        <w:t>it can be very difficult to get the sufficient help. If you are assessed to have ‘mild to moderate’ mental health, you</w:t>
      </w:r>
      <w:r w:rsidR="00387030">
        <w:rPr>
          <w:rFonts w:ascii="Arial" w:hAnsi="Arial" w:cs="Arial"/>
        </w:rPr>
        <w:t xml:space="preserve">’ll likely get no more than 12 sessions. Unless of course you have a more complex need, but then they still may not be able to provide you with enough sessions to get the best outcome (Emma Pooley, </w:t>
      </w:r>
      <w:proofErr w:type="spellStart"/>
      <w:r w:rsidR="00387030">
        <w:rPr>
          <w:rFonts w:ascii="Arial" w:hAnsi="Arial" w:cs="Arial"/>
        </w:rPr>
        <w:t>n.d</w:t>
      </w:r>
      <w:proofErr w:type="spellEnd"/>
      <w:r w:rsidR="00387030">
        <w:rPr>
          <w:rFonts w:ascii="Arial" w:hAnsi="Arial" w:cs="Arial"/>
        </w:rPr>
        <w:t>)</w:t>
      </w:r>
      <w:r w:rsidR="00C13BE7">
        <w:rPr>
          <w:rFonts w:ascii="Arial" w:hAnsi="Arial" w:cs="Arial"/>
        </w:rPr>
        <w:t xml:space="preserve">. </w:t>
      </w:r>
      <w:r w:rsidR="00442EF9">
        <w:rPr>
          <w:rFonts w:ascii="Arial" w:hAnsi="Arial" w:cs="Arial"/>
        </w:rPr>
        <w:t xml:space="preserve">A person in need of help is more likely going to get more of a Person-Centred approach, unfortunately by paying for it as there is no limit on the sessions you can </w:t>
      </w:r>
      <w:r w:rsidR="005E6708">
        <w:rPr>
          <w:rFonts w:ascii="Arial" w:hAnsi="Arial" w:cs="Arial"/>
        </w:rPr>
        <w:t>have,</w:t>
      </w:r>
      <w:r w:rsidR="00442EF9">
        <w:rPr>
          <w:rFonts w:ascii="Arial" w:hAnsi="Arial" w:cs="Arial"/>
        </w:rPr>
        <w:t xml:space="preserve"> and they will be more personally tailored to the clients’ needs.</w:t>
      </w:r>
      <w:r w:rsidR="005E6708">
        <w:rPr>
          <w:rFonts w:ascii="Arial" w:hAnsi="Arial" w:cs="Arial"/>
        </w:rPr>
        <w:t xml:space="preserve"> Although there have been some challenged presented with the Person-Centred approach, it does also present many opportunities in the diverse culture </w:t>
      </w:r>
      <w:r w:rsidR="00364FCA">
        <w:rPr>
          <w:rFonts w:ascii="Arial" w:hAnsi="Arial" w:cs="Arial"/>
        </w:rPr>
        <w:t>that has developed over many years.</w:t>
      </w:r>
    </w:p>
    <w:p w14:paraId="65CC7B48" w14:textId="2C991088" w:rsidR="00B21478" w:rsidRDefault="00B21478" w:rsidP="00B21478">
      <w:pPr>
        <w:spacing w:line="480" w:lineRule="auto"/>
        <w:ind w:left="1440"/>
        <w:rPr>
          <w:rFonts w:ascii="Arial" w:hAnsi="Arial" w:cs="Arial"/>
        </w:rPr>
      </w:pPr>
      <w:r>
        <w:rPr>
          <w:rFonts w:ascii="Arial" w:hAnsi="Arial" w:cs="Arial"/>
        </w:rPr>
        <w:t>“…</w:t>
      </w:r>
      <w:r w:rsidRPr="00B21478">
        <w:rPr>
          <w:rFonts w:ascii="Arial" w:hAnsi="Arial" w:cs="Arial"/>
        </w:rPr>
        <w:t xml:space="preserve">Gestalt as a clinical phenomenology can transcend culture because it honours the unique world views of both client and </w:t>
      </w:r>
      <w:proofErr w:type="gramStart"/>
      <w:r w:rsidRPr="00B21478">
        <w:rPr>
          <w:rFonts w:ascii="Arial" w:hAnsi="Arial" w:cs="Arial"/>
        </w:rPr>
        <w:t>therapist, and</w:t>
      </w:r>
      <w:proofErr w:type="gramEnd"/>
      <w:r w:rsidRPr="00B21478">
        <w:rPr>
          <w:rFonts w:ascii="Arial" w:hAnsi="Arial" w:cs="Arial"/>
        </w:rPr>
        <w:t xml:space="preserve"> requires the therapist to examine her own world-view and value system and how it may influence the therapeutic work. Phenomenological and </w:t>
      </w:r>
      <w:r w:rsidRPr="00B21478">
        <w:rPr>
          <w:rFonts w:ascii="Arial" w:hAnsi="Arial" w:cs="Arial"/>
        </w:rPr>
        <w:lastRenderedPageBreak/>
        <w:t>dialogical exploration requires that we appreciate difference' (Evans, 2015: 97, cited in Black, 2015: 58).</w:t>
      </w:r>
    </w:p>
    <w:p w14:paraId="19083633" w14:textId="77777777" w:rsidR="00C8386A" w:rsidRDefault="00524CD3" w:rsidP="000F771D">
      <w:pPr>
        <w:spacing w:line="480" w:lineRule="auto"/>
        <w:ind w:left="720"/>
        <w:rPr>
          <w:rFonts w:ascii="Arial" w:hAnsi="Arial" w:cs="Arial"/>
        </w:rPr>
      </w:pPr>
      <w:r>
        <w:rPr>
          <w:rFonts w:ascii="Arial" w:hAnsi="Arial" w:cs="Arial"/>
        </w:rPr>
        <w:t xml:space="preserve">Therapists, clients and everyone else in the world are in a time of hatred, judgement and the inability to </w:t>
      </w:r>
      <w:r w:rsidR="00DF3772">
        <w:rPr>
          <w:rFonts w:ascii="Arial" w:hAnsi="Arial" w:cs="Arial"/>
        </w:rPr>
        <w:t>embrace difference and multi-culturalism</w:t>
      </w:r>
      <w:r w:rsidR="00E24FCE">
        <w:rPr>
          <w:rFonts w:ascii="Arial" w:hAnsi="Arial" w:cs="Arial"/>
        </w:rPr>
        <w:t xml:space="preserve">. Not only is there the basics of ethnicity, sexuality, </w:t>
      </w:r>
      <w:r w:rsidR="001B20B5">
        <w:rPr>
          <w:rFonts w:ascii="Arial" w:hAnsi="Arial" w:cs="Arial"/>
        </w:rPr>
        <w:t>class, education</w:t>
      </w:r>
      <w:r w:rsidR="00984909">
        <w:rPr>
          <w:rFonts w:ascii="Arial" w:hAnsi="Arial" w:cs="Arial"/>
        </w:rPr>
        <w:t xml:space="preserve">, but we have political views and economic pressures which really </w:t>
      </w:r>
      <w:r w:rsidR="0039025A">
        <w:rPr>
          <w:rFonts w:ascii="Arial" w:hAnsi="Arial" w:cs="Arial"/>
        </w:rPr>
        <w:t>heighten</w:t>
      </w:r>
      <w:r w:rsidR="00984909">
        <w:rPr>
          <w:rFonts w:ascii="Arial" w:hAnsi="Arial" w:cs="Arial"/>
        </w:rPr>
        <w:t xml:space="preserve"> the </w:t>
      </w:r>
      <w:r w:rsidR="0039025A">
        <w:rPr>
          <w:rFonts w:ascii="Arial" w:hAnsi="Arial" w:cs="Arial"/>
        </w:rPr>
        <w:t>strong and a lot of the time negative beliefs and unfortunately negative behaviours (</w:t>
      </w:r>
      <w:r w:rsidR="006A7895">
        <w:rPr>
          <w:rFonts w:ascii="Arial" w:hAnsi="Arial" w:cs="Arial"/>
        </w:rPr>
        <w:t xml:space="preserve">Joyce and Sills, 2018). However, there is opportunity here for the </w:t>
      </w:r>
      <w:r w:rsidR="00714B1A">
        <w:rPr>
          <w:rFonts w:ascii="Arial" w:hAnsi="Arial" w:cs="Arial"/>
        </w:rPr>
        <w:t>Person</w:t>
      </w:r>
      <w:r w:rsidR="003879E3">
        <w:rPr>
          <w:rFonts w:ascii="Arial" w:hAnsi="Arial" w:cs="Arial"/>
        </w:rPr>
        <w:t>-</w:t>
      </w:r>
      <w:r w:rsidR="00714B1A">
        <w:rPr>
          <w:rFonts w:ascii="Arial" w:hAnsi="Arial" w:cs="Arial"/>
        </w:rPr>
        <w:t>Centred approach as there is nothing more accepting than the core conditions for this therapy</w:t>
      </w:r>
      <w:r w:rsidR="003879E3">
        <w:rPr>
          <w:rFonts w:ascii="Arial" w:hAnsi="Arial" w:cs="Arial"/>
        </w:rPr>
        <w:t>. Yes</w:t>
      </w:r>
      <w:r w:rsidR="004C1F19">
        <w:rPr>
          <w:rFonts w:ascii="Arial" w:hAnsi="Arial" w:cs="Arial"/>
        </w:rPr>
        <w:t>,</w:t>
      </w:r>
      <w:r w:rsidR="003879E3">
        <w:rPr>
          <w:rFonts w:ascii="Arial" w:hAnsi="Arial" w:cs="Arial"/>
        </w:rPr>
        <w:t xml:space="preserve"> there are other therapies out there that are sometimes more available due to </w:t>
      </w:r>
      <w:r w:rsidR="00B40776">
        <w:rPr>
          <w:rFonts w:ascii="Arial" w:hAnsi="Arial" w:cs="Arial"/>
        </w:rPr>
        <w:t xml:space="preserve">financial ties, however, it doesn’t mean </w:t>
      </w:r>
      <w:proofErr w:type="gramStart"/>
      <w:r w:rsidR="004950D6">
        <w:rPr>
          <w:rFonts w:ascii="Arial" w:hAnsi="Arial" w:cs="Arial"/>
        </w:rPr>
        <w:t>it’s</w:t>
      </w:r>
      <w:proofErr w:type="gramEnd"/>
      <w:r w:rsidR="00B40776">
        <w:rPr>
          <w:rFonts w:ascii="Arial" w:hAnsi="Arial" w:cs="Arial"/>
        </w:rPr>
        <w:t xml:space="preserve"> better therapy, and on the base line, the majority still use the core conditions</w:t>
      </w:r>
      <w:r w:rsidR="004950D6">
        <w:rPr>
          <w:rFonts w:ascii="Arial" w:hAnsi="Arial" w:cs="Arial"/>
        </w:rPr>
        <w:t xml:space="preserve"> which seem to be very much relevant and applicable today.</w:t>
      </w:r>
      <w:r w:rsidR="00281138">
        <w:rPr>
          <w:rFonts w:ascii="Arial" w:hAnsi="Arial" w:cs="Arial"/>
        </w:rPr>
        <w:t xml:space="preserve"> </w:t>
      </w:r>
    </w:p>
    <w:p w14:paraId="6E0ED464" w14:textId="599159C7" w:rsidR="00C8386A" w:rsidRPr="00C8386A" w:rsidRDefault="00C8386A" w:rsidP="001B5D31">
      <w:pPr>
        <w:spacing w:line="480" w:lineRule="auto"/>
        <w:ind w:left="1440"/>
        <w:rPr>
          <w:rFonts w:ascii="Arial" w:hAnsi="Arial" w:cs="Arial"/>
        </w:rPr>
      </w:pPr>
      <w:r w:rsidRPr="00C8386A">
        <w:rPr>
          <w:rFonts w:ascii="Arial" w:hAnsi="Arial" w:cs="Arial"/>
        </w:rPr>
        <w:t>Compared to other forms of psychotherapy, person-centred therapy has the advantage of being more readily available and more easily implemented in other healthcare roles.</w:t>
      </w:r>
      <w:hyperlink r:id="rId7" w:history="1">
        <w:r w:rsidRPr="00C8386A">
          <w:rPr>
            <w:rStyle w:val="Hyperlink"/>
            <w:rFonts w:ascii="Arial" w:hAnsi="Arial" w:cs="Arial"/>
          </w:rPr>
          <w:t>[11]</w:t>
        </w:r>
      </w:hyperlink>
      <w:r w:rsidRPr="00C8386A">
        <w:rPr>
          <w:rFonts w:ascii="Arial" w:hAnsi="Arial" w:cs="Arial"/>
        </w:rPr>
        <w:t> Rogers himself stated that professional psychological knowledge is not required of the therapist; the qualities of the therapist and their experiential training are more important than intellectual training</w:t>
      </w:r>
      <w:r w:rsidR="00152202">
        <w:rPr>
          <w:rFonts w:ascii="Arial" w:hAnsi="Arial" w:cs="Arial"/>
        </w:rPr>
        <w:t xml:space="preserve"> (</w:t>
      </w:r>
      <w:r w:rsidR="00152202" w:rsidRPr="00E51439">
        <w:rPr>
          <w:rFonts w:ascii="Arial" w:hAnsi="Arial" w:cs="Arial"/>
        </w:rPr>
        <w:t>Yao, L. and Kabir, R</w:t>
      </w:r>
      <w:r w:rsidR="00152202">
        <w:rPr>
          <w:rFonts w:ascii="Arial" w:hAnsi="Arial" w:cs="Arial"/>
        </w:rPr>
        <w:t xml:space="preserve">, </w:t>
      </w:r>
      <w:r w:rsidR="00152202" w:rsidRPr="00E51439">
        <w:rPr>
          <w:rFonts w:ascii="Arial" w:hAnsi="Arial" w:cs="Arial"/>
        </w:rPr>
        <w:t>2023)</w:t>
      </w:r>
    </w:p>
    <w:p w14:paraId="39933F21" w14:textId="6B13F2C7" w:rsidR="000F771D" w:rsidRDefault="00281138" w:rsidP="001B5D31">
      <w:pPr>
        <w:spacing w:line="480" w:lineRule="auto"/>
        <w:ind w:left="720"/>
        <w:rPr>
          <w:rFonts w:ascii="Arial" w:hAnsi="Arial" w:cs="Arial"/>
        </w:rPr>
      </w:pPr>
      <w:r>
        <w:rPr>
          <w:rFonts w:ascii="Arial" w:hAnsi="Arial" w:cs="Arial"/>
        </w:rPr>
        <w:t>With how diverse</w:t>
      </w:r>
      <w:r w:rsidR="00945CC0">
        <w:rPr>
          <w:rFonts w:ascii="Arial" w:hAnsi="Arial" w:cs="Arial"/>
        </w:rPr>
        <w:t xml:space="preserve"> and multicultural our society has become it is also an opportunity for the therapeutic relationships to have an </w:t>
      </w:r>
      <w:r w:rsidR="00A16A53">
        <w:rPr>
          <w:rFonts w:ascii="Arial" w:hAnsi="Arial" w:cs="Arial"/>
        </w:rPr>
        <w:t>ever-growing</w:t>
      </w:r>
      <w:r w:rsidR="00945CC0">
        <w:rPr>
          <w:rFonts w:ascii="Arial" w:hAnsi="Arial" w:cs="Arial"/>
        </w:rPr>
        <w:t xml:space="preserve"> bond</w:t>
      </w:r>
      <w:r w:rsidR="00D46E10">
        <w:rPr>
          <w:rFonts w:ascii="Arial" w:hAnsi="Arial" w:cs="Arial"/>
        </w:rPr>
        <w:t xml:space="preserve">. With so much judgment in the world, it’s an opportunity for therapists to really tap into and delve into </w:t>
      </w:r>
      <w:r w:rsidR="00A16A53">
        <w:rPr>
          <w:rFonts w:ascii="Arial" w:hAnsi="Arial" w:cs="Arial"/>
        </w:rPr>
        <w:t xml:space="preserve">the client’s needs and space for them to </w:t>
      </w:r>
      <w:proofErr w:type="gramStart"/>
      <w:r w:rsidR="00A16A53">
        <w:rPr>
          <w:rFonts w:ascii="Arial" w:hAnsi="Arial" w:cs="Arial"/>
        </w:rPr>
        <w:t>open up</w:t>
      </w:r>
      <w:proofErr w:type="gramEnd"/>
      <w:r w:rsidR="00A16A53">
        <w:rPr>
          <w:rFonts w:ascii="Arial" w:hAnsi="Arial" w:cs="Arial"/>
        </w:rPr>
        <w:t xml:space="preserve"> about how they really feel. In a space that is safe and trustworthy for that emotional vulnerability.</w:t>
      </w:r>
    </w:p>
    <w:p w14:paraId="32392126" w14:textId="77777777" w:rsidR="009874FD" w:rsidRDefault="009874FD" w:rsidP="000F771D">
      <w:pPr>
        <w:spacing w:line="480" w:lineRule="auto"/>
        <w:ind w:left="720"/>
        <w:rPr>
          <w:rFonts w:ascii="Arial" w:hAnsi="Arial" w:cs="Arial"/>
        </w:rPr>
      </w:pPr>
    </w:p>
    <w:p w14:paraId="6DBBC81A" w14:textId="7F24AA6A" w:rsidR="009874FD" w:rsidRDefault="009874FD" w:rsidP="000F771D">
      <w:pPr>
        <w:spacing w:line="480" w:lineRule="auto"/>
        <w:ind w:left="720"/>
        <w:rPr>
          <w:rFonts w:ascii="Arial" w:hAnsi="Arial" w:cs="Arial"/>
        </w:rPr>
      </w:pPr>
      <w:r>
        <w:rPr>
          <w:rFonts w:ascii="Arial" w:hAnsi="Arial" w:cs="Arial"/>
        </w:rPr>
        <w:t>To conclude</w:t>
      </w:r>
      <w:r w:rsidR="0007357D">
        <w:rPr>
          <w:rFonts w:ascii="Arial" w:hAnsi="Arial" w:cs="Arial"/>
        </w:rPr>
        <w:t xml:space="preserve">, </w:t>
      </w:r>
      <w:r w:rsidR="00ED4A1D">
        <w:rPr>
          <w:rFonts w:ascii="Arial" w:hAnsi="Arial" w:cs="Arial"/>
        </w:rPr>
        <w:t xml:space="preserve">it is clear to see how important the core conditions of </w:t>
      </w:r>
      <w:r w:rsidR="00B02639">
        <w:rPr>
          <w:rFonts w:ascii="Arial" w:hAnsi="Arial" w:cs="Arial"/>
        </w:rPr>
        <w:t>person-centred</w:t>
      </w:r>
      <w:r w:rsidR="00ED4A1D">
        <w:rPr>
          <w:rFonts w:ascii="Arial" w:hAnsi="Arial" w:cs="Arial"/>
        </w:rPr>
        <w:t xml:space="preserve"> therapy have been throughout history, and how important they still are. They are the basics of many various therapies today including Cognitive Behavioural Therapy</w:t>
      </w:r>
      <w:r w:rsidR="00981CA6">
        <w:rPr>
          <w:rFonts w:ascii="Arial" w:hAnsi="Arial" w:cs="Arial"/>
        </w:rPr>
        <w:t xml:space="preserve"> (</w:t>
      </w:r>
      <w:r w:rsidR="00D83A19">
        <w:rPr>
          <w:rFonts w:ascii="Arial" w:hAnsi="Arial" w:cs="Arial"/>
        </w:rPr>
        <w:t>National Library of Medicine).</w:t>
      </w:r>
      <w:r w:rsidR="00C021EB">
        <w:rPr>
          <w:rFonts w:ascii="Arial" w:hAnsi="Arial" w:cs="Arial"/>
        </w:rPr>
        <w:t xml:space="preserve"> With the core conditions specifically there to allow the client to lead the session and be in control, it’s the perfect ide</w:t>
      </w:r>
      <w:r w:rsidR="006C7680">
        <w:rPr>
          <w:rFonts w:ascii="Arial" w:hAnsi="Arial" w:cs="Arial"/>
        </w:rPr>
        <w:t>a for how the world around us is ever evolving and changing.</w:t>
      </w:r>
    </w:p>
    <w:p w14:paraId="1DFED3C6" w14:textId="1FA7C7BB" w:rsidR="006C7680" w:rsidRDefault="006C7680" w:rsidP="006C7680">
      <w:pPr>
        <w:spacing w:line="480" w:lineRule="auto"/>
        <w:ind w:left="1440"/>
        <w:rPr>
          <w:rFonts w:ascii="Arial" w:hAnsi="Arial" w:cs="Arial"/>
        </w:rPr>
      </w:pPr>
      <w:r>
        <w:rPr>
          <w:rFonts w:ascii="Arial" w:hAnsi="Arial" w:cs="Arial"/>
        </w:rPr>
        <w:t>“</w:t>
      </w:r>
      <w:r w:rsidRPr="006C7680">
        <w:rPr>
          <w:rFonts w:ascii="Arial" w:hAnsi="Arial" w:cs="Arial"/>
        </w:rPr>
        <w:t>For Carl Rogers, the founder of the person-centred approach, a person-centred way of being was always about growth, flexibility, and change – so it’s no surprise to see person-centred therapy changing and evolving with the times: taking on new and exciting forms.</w:t>
      </w:r>
      <w:r w:rsidR="006F07E8">
        <w:rPr>
          <w:rFonts w:ascii="Arial" w:hAnsi="Arial" w:cs="Arial"/>
        </w:rPr>
        <w:t>”</w:t>
      </w:r>
      <w:r w:rsidR="00274BDB">
        <w:rPr>
          <w:rFonts w:ascii="Arial" w:hAnsi="Arial" w:cs="Arial"/>
        </w:rPr>
        <w:t xml:space="preserve"> (Mick Cooper, 2019)</w:t>
      </w:r>
    </w:p>
    <w:p w14:paraId="782D5AEB" w14:textId="5593E318" w:rsidR="00D83A19" w:rsidRDefault="00D83A19" w:rsidP="00D83A19">
      <w:pPr>
        <w:spacing w:line="480" w:lineRule="auto"/>
        <w:ind w:left="720"/>
        <w:rPr>
          <w:rFonts w:ascii="Arial" w:hAnsi="Arial" w:cs="Arial"/>
        </w:rPr>
      </w:pPr>
      <w:r>
        <w:rPr>
          <w:rFonts w:ascii="Arial" w:hAnsi="Arial" w:cs="Arial"/>
        </w:rPr>
        <w:t xml:space="preserve">There has been some criticism in which some therapists argue </w:t>
      </w:r>
      <w:r w:rsidR="00A53837">
        <w:rPr>
          <w:rFonts w:ascii="Arial" w:hAnsi="Arial" w:cs="Arial"/>
        </w:rPr>
        <w:t xml:space="preserve">that person centred therapy is too vague </w:t>
      </w:r>
      <w:r w:rsidR="0008135B">
        <w:rPr>
          <w:rFonts w:ascii="Arial" w:hAnsi="Arial" w:cs="Arial"/>
        </w:rPr>
        <w:t>(National Library of Medicine), however the idea of Gestalt is</w:t>
      </w:r>
      <w:r w:rsidR="002A09F0">
        <w:rPr>
          <w:rFonts w:ascii="Arial" w:hAnsi="Arial" w:cs="Arial"/>
        </w:rPr>
        <w:t xml:space="preserve"> that </w:t>
      </w:r>
      <w:r w:rsidR="00BF0328">
        <w:rPr>
          <w:rFonts w:ascii="Arial" w:hAnsi="Arial" w:cs="Arial"/>
        </w:rPr>
        <w:t xml:space="preserve">people/clients </w:t>
      </w:r>
      <w:proofErr w:type="gramStart"/>
      <w:r w:rsidR="00BF0328">
        <w:rPr>
          <w:rFonts w:ascii="Arial" w:hAnsi="Arial" w:cs="Arial"/>
        </w:rPr>
        <w:t>have the abilities to</w:t>
      </w:r>
      <w:proofErr w:type="gramEnd"/>
      <w:r w:rsidR="00BF0328">
        <w:rPr>
          <w:rFonts w:ascii="Arial" w:hAnsi="Arial" w:cs="Arial"/>
        </w:rPr>
        <w:t xml:space="preserve"> solve their own problems and sometimes they just need the tools (the therapist) to help them work out their potential in healing</w:t>
      </w:r>
      <w:r w:rsidR="002C3ECF">
        <w:rPr>
          <w:rFonts w:ascii="Arial" w:hAnsi="Arial" w:cs="Arial"/>
        </w:rPr>
        <w:t xml:space="preserve">. It’s a humanistic therapy, based around the client being able to lead the session wherever is needed </w:t>
      </w:r>
      <w:r w:rsidR="001D2D39">
        <w:rPr>
          <w:rFonts w:ascii="Arial" w:hAnsi="Arial" w:cs="Arial"/>
        </w:rPr>
        <w:t>at the time (Joyce and Sills, 2018)</w:t>
      </w:r>
      <w:r w:rsidR="00D74A3E">
        <w:rPr>
          <w:rFonts w:ascii="Arial" w:hAnsi="Arial" w:cs="Arial"/>
        </w:rPr>
        <w:t xml:space="preserve">. In this thesis, the argument is that </w:t>
      </w:r>
      <w:r w:rsidR="007A3502">
        <w:rPr>
          <w:rFonts w:ascii="Arial" w:hAnsi="Arial" w:cs="Arial"/>
        </w:rPr>
        <w:t xml:space="preserve">the core conditions are </w:t>
      </w:r>
      <w:proofErr w:type="gramStart"/>
      <w:r w:rsidR="007A3502">
        <w:rPr>
          <w:rFonts w:ascii="Arial" w:hAnsi="Arial" w:cs="Arial"/>
        </w:rPr>
        <w:t>definitely relevant</w:t>
      </w:r>
      <w:proofErr w:type="gramEnd"/>
      <w:r w:rsidR="007A3502">
        <w:rPr>
          <w:rFonts w:ascii="Arial" w:hAnsi="Arial" w:cs="Arial"/>
        </w:rPr>
        <w:t xml:space="preserve"> and applicable in the diverse and cultural landscape that we have today. The same applies to the therapeutic relationship. </w:t>
      </w:r>
      <w:r w:rsidR="002E0B72">
        <w:rPr>
          <w:rFonts w:ascii="Arial" w:hAnsi="Arial" w:cs="Arial"/>
        </w:rPr>
        <w:t xml:space="preserve">The core conditions tie into creating the therapeutic alliance, and a good one too. Which is proved to provide </w:t>
      </w:r>
      <w:r w:rsidR="00BB1DDE">
        <w:rPr>
          <w:rFonts w:ascii="Arial" w:hAnsi="Arial" w:cs="Arial"/>
        </w:rPr>
        <w:t>clients the outcomes that are desired post therapy.</w:t>
      </w:r>
    </w:p>
    <w:p w14:paraId="7BE946DB" w14:textId="523EA283" w:rsidR="00C3391E" w:rsidRDefault="0030783C" w:rsidP="00C3391E">
      <w:pPr>
        <w:spacing w:line="480" w:lineRule="auto"/>
        <w:ind w:left="1440"/>
        <w:rPr>
          <w:rFonts w:ascii="Arial" w:hAnsi="Arial" w:cs="Arial"/>
        </w:rPr>
      </w:pPr>
      <w:r w:rsidRPr="0030783C">
        <w:rPr>
          <w:rFonts w:ascii="Arial" w:hAnsi="Arial" w:cs="Arial"/>
        </w:rPr>
        <w:t xml:space="preserve">When the other person is hurting, confused, troubled, anxious, alienated, terrified; or when he or she is doubtful of self-worth, </w:t>
      </w:r>
      <w:r w:rsidRPr="0030783C">
        <w:rPr>
          <w:rFonts w:ascii="Arial" w:hAnsi="Arial" w:cs="Arial"/>
        </w:rPr>
        <w:lastRenderedPageBreak/>
        <w:t>uncertain as to identity—then understanding is called for. The gentle and sensitive companionship offered by an empathic person… provides illumination and healing. In such situations deep understanding is, I believe, the most precious gift one can give to another. </w:t>
      </w:r>
      <w:r w:rsidR="00F93C0E">
        <w:rPr>
          <w:rFonts w:ascii="Arial" w:hAnsi="Arial" w:cs="Arial"/>
        </w:rPr>
        <w:t>(</w:t>
      </w:r>
      <w:r w:rsidRPr="00F93C0E">
        <w:rPr>
          <w:rFonts w:ascii="Arial" w:hAnsi="Arial" w:cs="Arial"/>
        </w:rPr>
        <w:t>Carl Rogers</w:t>
      </w:r>
      <w:r w:rsidR="00F93C0E">
        <w:rPr>
          <w:rFonts w:ascii="Arial" w:hAnsi="Arial" w:cs="Arial"/>
        </w:rPr>
        <w:t>, 1980)</w:t>
      </w:r>
    </w:p>
    <w:p w14:paraId="783ADFE3" w14:textId="3EC56479" w:rsidR="00F93C0E" w:rsidRDefault="00F93C0E" w:rsidP="00F93C0E">
      <w:pPr>
        <w:spacing w:line="480" w:lineRule="auto"/>
        <w:ind w:left="720"/>
        <w:rPr>
          <w:rFonts w:ascii="Arial" w:hAnsi="Arial" w:cs="Arial"/>
        </w:rPr>
      </w:pPr>
      <w:r>
        <w:rPr>
          <w:rFonts w:ascii="Arial" w:hAnsi="Arial" w:cs="Arial"/>
        </w:rPr>
        <w:t>A statement by Carl Rogers himself</w:t>
      </w:r>
      <w:r w:rsidR="006B0702">
        <w:rPr>
          <w:rFonts w:ascii="Arial" w:hAnsi="Arial" w:cs="Arial"/>
        </w:rPr>
        <w:t>, one that couldn’t have summarised this thesis any better.</w:t>
      </w:r>
    </w:p>
    <w:p w14:paraId="20AA22DF" w14:textId="77777777" w:rsidR="00BB1DDE" w:rsidRDefault="00BB1DDE" w:rsidP="00D83A19">
      <w:pPr>
        <w:spacing w:line="480" w:lineRule="auto"/>
        <w:ind w:left="720"/>
        <w:rPr>
          <w:rFonts w:ascii="Arial" w:hAnsi="Arial" w:cs="Arial"/>
        </w:rPr>
      </w:pPr>
    </w:p>
    <w:p w14:paraId="789B0125" w14:textId="77777777" w:rsidR="00E5426D" w:rsidRDefault="00E5426D" w:rsidP="00E5426D">
      <w:pPr>
        <w:spacing w:line="480" w:lineRule="auto"/>
        <w:ind w:left="720"/>
        <w:rPr>
          <w:rFonts w:ascii="Arial" w:hAnsi="Arial" w:cs="Arial"/>
        </w:rPr>
      </w:pPr>
    </w:p>
    <w:p w14:paraId="29E05DCC" w14:textId="77777777" w:rsidR="00364FCA" w:rsidRDefault="00364FCA" w:rsidP="00B70D06">
      <w:pPr>
        <w:spacing w:line="480" w:lineRule="auto"/>
        <w:ind w:left="720"/>
        <w:rPr>
          <w:rFonts w:ascii="Arial" w:hAnsi="Arial" w:cs="Arial"/>
        </w:rPr>
      </w:pPr>
    </w:p>
    <w:p w14:paraId="439201B4" w14:textId="77777777" w:rsidR="00442EF9" w:rsidRPr="006B0B61" w:rsidRDefault="00442EF9" w:rsidP="00B70D06">
      <w:pPr>
        <w:spacing w:line="480" w:lineRule="auto"/>
        <w:ind w:left="720"/>
        <w:rPr>
          <w:rFonts w:ascii="Arial" w:hAnsi="Arial" w:cs="Arial"/>
        </w:rPr>
      </w:pPr>
    </w:p>
    <w:p w14:paraId="22A389D9" w14:textId="174128FC" w:rsidR="000F292D" w:rsidRDefault="000F292D" w:rsidP="000F292D">
      <w:pPr>
        <w:spacing w:line="480" w:lineRule="auto"/>
        <w:rPr>
          <w:rFonts w:ascii="Arial" w:hAnsi="Arial" w:cs="Arial"/>
        </w:rPr>
      </w:pPr>
    </w:p>
    <w:p w14:paraId="307AB443" w14:textId="77777777" w:rsidR="00532159" w:rsidRPr="00532159" w:rsidRDefault="00532159" w:rsidP="00532159">
      <w:pPr>
        <w:spacing w:line="480" w:lineRule="auto"/>
        <w:ind w:left="720"/>
        <w:rPr>
          <w:rFonts w:ascii="Arial" w:hAnsi="Arial" w:cs="Arial"/>
        </w:rPr>
      </w:pPr>
    </w:p>
    <w:p w14:paraId="24D001EE" w14:textId="77777777" w:rsidR="00532159" w:rsidRDefault="00532159" w:rsidP="00532159">
      <w:pPr>
        <w:spacing w:line="480" w:lineRule="auto"/>
        <w:ind w:left="720"/>
        <w:rPr>
          <w:rFonts w:ascii="Arial" w:hAnsi="Arial" w:cs="Arial"/>
        </w:rPr>
      </w:pPr>
    </w:p>
    <w:p w14:paraId="2BFCDD77" w14:textId="77777777" w:rsidR="00093533" w:rsidRDefault="00093533">
      <w:pPr>
        <w:rPr>
          <w:rFonts w:ascii="Arial" w:hAnsi="Arial" w:cs="Arial"/>
        </w:rPr>
      </w:pPr>
      <w:r>
        <w:rPr>
          <w:rFonts w:ascii="Arial" w:hAnsi="Arial" w:cs="Arial"/>
        </w:rPr>
        <w:br w:type="page"/>
      </w:r>
    </w:p>
    <w:p w14:paraId="48143093" w14:textId="2EA27D70" w:rsidR="00057B88" w:rsidRPr="00057B88" w:rsidRDefault="00057B88" w:rsidP="001B3D52">
      <w:pPr>
        <w:spacing w:line="480" w:lineRule="auto"/>
        <w:rPr>
          <w:rFonts w:ascii="Arial" w:hAnsi="Arial" w:cs="Arial"/>
          <w:b/>
          <w:bCs/>
        </w:rPr>
      </w:pPr>
      <w:r w:rsidRPr="00057B88">
        <w:rPr>
          <w:rFonts w:ascii="Arial" w:hAnsi="Arial" w:cs="Arial"/>
          <w:b/>
          <w:bCs/>
        </w:rPr>
        <w:lastRenderedPageBreak/>
        <w:t>Bibliography</w:t>
      </w:r>
    </w:p>
    <w:p w14:paraId="77A21DA1" w14:textId="49985211"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 xml:space="preserve">Ambury, J.M. (2022). Socrates. [online] Internet </w:t>
      </w:r>
      <w:proofErr w:type="spellStart"/>
      <w:r w:rsidRPr="00057B88">
        <w:rPr>
          <w:rFonts w:ascii="Arial" w:hAnsi="Arial" w:cs="Arial"/>
          <w:i/>
          <w:iCs/>
        </w:rPr>
        <w:t>Encyclopedia</w:t>
      </w:r>
      <w:proofErr w:type="spellEnd"/>
      <w:r w:rsidRPr="00057B88">
        <w:rPr>
          <w:rFonts w:ascii="Arial" w:hAnsi="Arial" w:cs="Arial"/>
          <w:i/>
          <w:iCs/>
        </w:rPr>
        <w:t xml:space="preserve"> of Philosophy. Available at: https://iep.utm.edu/socrates/.</w:t>
      </w:r>
    </w:p>
    <w:p w14:paraId="2157A127" w14:textId="5752CD8E"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BACP (2018). BACP Ethical Framework for the Counselling Professions. [online] BACP. Available at: https://www.bacp.co.uk/events-and-resources/ethics-and-standards/ethical-framework-for-the-counselling-professions/.</w:t>
      </w:r>
    </w:p>
    <w:p w14:paraId="39CE0BCB"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Cooper, M. (2019). Person-Centred Therapy Today: It’s Not What You Think. [online] Pesi.co.uk. Available at: https://www.pesi.co.uk/blogs/person-centred-therapy-today-its-not-what-you-thi/ [Accessed 4 Nov. 2024].</w:t>
      </w:r>
    </w:p>
    <w:p w14:paraId="30A72E2F"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Counselling Tutor (2016). Carl Rogers’ Core Conditions Carl Rogers’ Core Conditions Counselling Tutor. [online] Counselling Tutor. Available at: https://counsellingtutor.com/counselling-approaches/person-centred-approach-to-counselling/carl-rogers-core-conditions/.</w:t>
      </w:r>
    </w:p>
    <w:p w14:paraId="18A386D6" w14:textId="77777777" w:rsidR="001B3D52" w:rsidRPr="00057B88" w:rsidRDefault="001B3D52" w:rsidP="00057B88">
      <w:pPr>
        <w:pStyle w:val="ListParagraph"/>
        <w:numPr>
          <w:ilvl w:val="0"/>
          <w:numId w:val="3"/>
        </w:numPr>
        <w:spacing w:line="480" w:lineRule="auto"/>
        <w:rPr>
          <w:rFonts w:ascii="Arial" w:hAnsi="Arial" w:cs="Arial"/>
          <w:i/>
          <w:iCs/>
        </w:rPr>
      </w:pPr>
      <w:proofErr w:type="spellStart"/>
      <w:r w:rsidRPr="00057B88">
        <w:rPr>
          <w:rFonts w:ascii="Arial" w:hAnsi="Arial" w:cs="Arial"/>
          <w:i/>
          <w:iCs/>
        </w:rPr>
        <w:t>Cuncic</w:t>
      </w:r>
      <w:proofErr w:type="spellEnd"/>
      <w:r w:rsidRPr="00057B88">
        <w:rPr>
          <w:rFonts w:ascii="Arial" w:hAnsi="Arial" w:cs="Arial"/>
          <w:i/>
          <w:iCs/>
        </w:rPr>
        <w:t xml:space="preserve">, A. (2023). Why a Therapeutic Alliance Is Important in Therapy. [online] </w:t>
      </w:r>
      <w:proofErr w:type="spellStart"/>
      <w:r w:rsidRPr="00057B88">
        <w:rPr>
          <w:rFonts w:ascii="Arial" w:hAnsi="Arial" w:cs="Arial"/>
          <w:i/>
          <w:iCs/>
        </w:rPr>
        <w:t>Verywell</w:t>
      </w:r>
      <w:proofErr w:type="spellEnd"/>
      <w:r w:rsidRPr="00057B88">
        <w:rPr>
          <w:rFonts w:ascii="Arial" w:hAnsi="Arial" w:cs="Arial"/>
          <w:i/>
          <w:iCs/>
        </w:rPr>
        <w:t xml:space="preserve"> Mind. Available at: https://www.verywellmind.com/why-a-therapeutic-alliance-is-important-in-therapy-7503678.</w:t>
      </w:r>
    </w:p>
    <w:p w14:paraId="54787757"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Finlay, L. (2021). The Therapeutic Use of Self in Counselling and Psychotherapy. SAGE.</w:t>
      </w:r>
    </w:p>
    <w:p w14:paraId="2C8715E7"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 xml:space="preserve">Hoffman, T.M. and </w:t>
      </w:r>
      <w:proofErr w:type="spellStart"/>
      <w:r w:rsidRPr="00057B88">
        <w:rPr>
          <w:rFonts w:ascii="Arial" w:hAnsi="Arial" w:cs="Arial"/>
          <w:i/>
          <w:iCs/>
        </w:rPr>
        <w:t>Mizock</w:t>
      </w:r>
      <w:proofErr w:type="spellEnd"/>
      <w:r w:rsidRPr="00057B88">
        <w:rPr>
          <w:rFonts w:ascii="Arial" w:hAnsi="Arial" w:cs="Arial"/>
          <w:i/>
          <w:iCs/>
        </w:rPr>
        <w:t>, L. (2024). Do you have to like your clients? A primer on unconditional positive regard for training and practice. Person-</w:t>
      </w:r>
      <w:proofErr w:type="spellStart"/>
      <w:r w:rsidRPr="00057B88">
        <w:rPr>
          <w:rFonts w:ascii="Arial" w:hAnsi="Arial" w:cs="Arial"/>
          <w:i/>
          <w:iCs/>
        </w:rPr>
        <w:t>Centered</w:t>
      </w:r>
      <w:proofErr w:type="spellEnd"/>
      <w:r w:rsidRPr="00057B88">
        <w:rPr>
          <w:rFonts w:ascii="Arial" w:hAnsi="Arial" w:cs="Arial"/>
          <w:i/>
          <w:iCs/>
        </w:rPr>
        <w:t xml:space="preserve"> &amp; Experiential Psychotherapies, pp.1–12. </w:t>
      </w:r>
      <w:proofErr w:type="spellStart"/>
      <w:proofErr w:type="gramStart"/>
      <w:r w:rsidRPr="00057B88">
        <w:rPr>
          <w:rFonts w:ascii="Arial" w:hAnsi="Arial" w:cs="Arial"/>
          <w:i/>
          <w:iCs/>
        </w:rPr>
        <w:t>doi:https</w:t>
      </w:r>
      <w:proofErr w:type="spellEnd"/>
      <w:r w:rsidRPr="00057B88">
        <w:rPr>
          <w:rFonts w:ascii="Arial" w:hAnsi="Arial" w:cs="Arial"/>
          <w:i/>
          <w:iCs/>
        </w:rPr>
        <w:t>://doi.org/10.1080/14779757.2024.2407148</w:t>
      </w:r>
      <w:proofErr w:type="gramEnd"/>
      <w:r w:rsidRPr="00057B88">
        <w:rPr>
          <w:rFonts w:ascii="Arial" w:hAnsi="Arial" w:cs="Arial"/>
          <w:i/>
          <w:iCs/>
        </w:rPr>
        <w:t>.</w:t>
      </w:r>
    </w:p>
    <w:p w14:paraId="55601BD4"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lastRenderedPageBreak/>
        <w:t>McLeod, S. (2023). Person Centred Therapy - Core Conditions. [online] Simplypsychology.org. Available at: https://www.simplypsychology.org/client-centred-therapy.html.</w:t>
      </w:r>
    </w:p>
    <w:p w14:paraId="631876D8" w14:textId="77777777" w:rsidR="001B3D52" w:rsidRPr="00057B88" w:rsidRDefault="001B3D52" w:rsidP="00057B88">
      <w:pPr>
        <w:pStyle w:val="ListParagraph"/>
        <w:numPr>
          <w:ilvl w:val="0"/>
          <w:numId w:val="3"/>
        </w:numPr>
        <w:spacing w:line="480" w:lineRule="auto"/>
        <w:rPr>
          <w:rFonts w:ascii="Arial" w:hAnsi="Arial" w:cs="Arial"/>
          <w:i/>
          <w:iCs/>
        </w:rPr>
      </w:pPr>
      <w:proofErr w:type="spellStart"/>
      <w:r w:rsidRPr="00057B88">
        <w:rPr>
          <w:rFonts w:ascii="Arial" w:hAnsi="Arial" w:cs="Arial"/>
          <w:i/>
          <w:iCs/>
        </w:rPr>
        <w:t>Moorey</w:t>
      </w:r>
      <w:proofErr w:type="spellEnd"/>
      <w:r w:rsidRPr="00057B88">
        <w:rPr>
          <w:rFonts w:ascii="Arial" w:hAnsi="Arial" w:cs="Arial"/>
          <w:i/>
          <w:iCs/>
        </w:rPr>
        <w:t>, S. and Lavender, A. (2019). The Therapeutic Relationship in Cognitive Behavioural Therapy. Los Angeles: Sage.</w:t>
      </w:r>
    </w:p>
    <w:p w14:paraId="3C942CB6"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National Health Service (2022). Cognitive Behavioural Therapy (CBT). [online] NHS. Available at: https://www.nhs.uk/mental-health/talking-therapies-medicine-treatments/talking-therapies-and-counselling/cognitive-behavioural-therapy-cbt/overview/.</w:t>
      </w:r>
    </w:p>
    <w:p w14:paraId="1B841FB5"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Pooley, E. (n.d.). NHS vs. Private Therapy. [online] Emma Pooley Therapy. Available at: https://www.emmapooleytherapy.com/blog/nhs-vs-private-therapy.</w:t>
      </w:r>
    </w:p>
    <w:p w14:paraId="36C11136"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Rogers, C.R. (1980). A way of being. Boston: Houghton Mifflin.</w:t>
      </w:r>
    </w:p>
    <w:p w14:paraId="27BE0FC6" w14:textId="77777777" w:rsidR="001B3D52" w:rsidRPr="00057B88" w:rsidRDefault="001B3D52" w:rsidP="00057B88">
      <w:pPr>
        <w:pStyle w:val="ListParagraph"/>
        <w:numPr>
          <w:ilvl w:val="0"/>
          <w:numId w:val="3"/>
        </w:numPr>
        <w:spacing w:line="480" w:lineRule="auto"/>
        <w:rPr>
          <w:rFonts w:ascii="Arial" w:hAnsi="Arial" w:cs="Arial"/>
          <w:i/>
          <w:iCs/>
        </w:rPr>
      </w:pPr>
      <w:proofErr w:type="spellStart"/>
      <w:r w:rsidRPr="00057B88">
        <w:rPr>
          <w:rFonts w:ascii="Arial" w:hAnsi="Arial" w:cs="Arial"/>
          <w:i/>
          <w:iCs/>
        </w:rPr>
        <w:t>Stubbe</w:t>
      </w:r>
      <w:proofErr w:type="spellEnd"/>
      <w:r w:rsidRPr="00057B88">
        <w:rPr>
          <w:rFonts w:ascii="Arial" w:hAnsi="Arial" w:cs="Arial"/>
          <w:i/>
          <w:iCs/>
        </w:rPr>
        <w:t xml:space="preserve">, D.E. (2018). The therapeutic alliance: The fundamental element of psychotherapy. FOCUS, [online] 16(4), pp.402–403. </w:t>
      </w:r>
      <w:proofErr w:type="spellStart"/>
      <w:proofErr w:type="gramStart"/>
      <w:r w:rsidRPr="00057B88">
        <w:rPr>
          <w:rFonts w:ascii="Arial" w:hAnsi="Arial" w:cs="Arial"/>
          <w:i/>
          <w:iCs/>
        </w:rPr>
        <w:t>doi:https</w:t>
      </w:r>
      <w:proofErr w:type="spellEnd"/>
      <w:r w:rsidRPr="00057B88">
        <w:rPr>
          <w:rFonts w:ascii="Arial" w:hAnsi="Arial" w:cs="Arial"/>
          <w:i/>
          <w:iCs/>
        </w:rPr>
        <w:t>://doi.org/10.1176/appi.focus.20180022</w:t>
      </w:r>
      <w:proofErr w:type="gramEnd"/>
      <w:r w:rsidRPr="00057B88">
        <w:rPr>
          <w:rFonts w:ascii="Arial" w:hAnsi="Arial" w:cs="Arial"/>
          <w:i/>
          <w:iCs/>
        </w:rPr>
        <w:t>.</w:t>
      </w:r>
    </w:p>
    <w:p w14:paraId="416FD986"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Tolan, J. and Cameron, R. (2017). Skills in Person-Centred Counselling &amp; Psychotherapy. 3rd ed. London: Sage.</w:t>
      </w:r>
    </w:p>
    <w:p w14:paraId="7AF8C52A" w14:textId="77777777" w:rsidR="001B3D52" w:rsidRPr="00057B88" w:rsidRDefault="001B3D52" w:rsidP="00057B88">
      <w:pPr>
        <w:pStyle w:val="ListParagraph"/>
        <w:numPr>
          <w:ilvl w:val="0"/>
          <w:numId w:val="3"/>
        </w:numPr>
        <w:spacing w:line="480" w:lineRule="auto"/>
        <w:rPr>
          <w:rFonts w:ascii="Arial" w:hAnsi="Arial" w:cs="Arial"/>
          <w:i/>
          <w:iCs/>
        </w:rPr>
      </w:pPr>
      <w:r w:rsidRPr="00057B88">
        <w:rPr>
          <w:rFonts w:ascii="Arial" w:hAnsi="Arial" w:cs="Arial"/>
          <w:i/>
          <w:iCs/>
        </w:rPr>
        <w:t>Yao, L. and Kabir, R. (2023). Person-</w:t>
      </w:r>
      <w:proofErr w:type="spellStart"/>
      <w:r w:rsidRPr="00057B88">
        <w:rPr>
          <w:rFonts w:ascii="Arial" w:hAnsi="Arial" w:cs="Arial"/>
          <w:i/>
          <w:iCs/>
        </w:rPr>
        <w:t>Centered</w:t>
      </w:r>
      <w:proofErr w:type="spellEnd"/>
      <w:r w:rsidRPr="00057B88">
        <w:rPr>
          <w:rFonts w:ascii="Arial" w:hAnsi="Arial" w:cs="Arial"/>
          <w:i/>
          <w:iCs/>
        </w:rPr>
        <w:t xml:space="preserve"> Therapy (Rogerian Therapy). [online] PubMed. Available at: https://www.ncbi.nlm.nih.gov/books/NBK589708/.</w:t>
      </w:r>
    </w:p>
    <w:p w14:paraId="4FECD4E9" w14:textId="77777777" w:rsidR="001B3D52" w:rsidRPr="001B3D52" w:rsidRDefault="001B3D52" w:rsidP="00C47D2D">
      <w:pPr>
        <w:spacing w:line="480" w:lineRule="auto"/>
        <w:rPr>
          <w:rFonts w:ascii="Arial" w:hAnsi="Arial" w:cs="Arial"/>
        </w:rPr>
      </w:pPr>
    </w:p>
    <w:p w14:paraId="3C96185A" w14:textId="77777777" w:rsidR="006D172B" w:rsidRDefault="006D172B" w:rsidP="00C47D2D">
      <w:pPr>
        <w:spacing w:line="480" w:lineRule="auto"/>
        <w:rPr>
          <w:rFonts w:ascii="Arial" w:hAnsi="Arial" w:cs="Arial"/>
        </w:rPr>
      </w:pPr>
    </w:p>
    <w:p w14:paraId="24C57DEE" w14:textId="77777777" w:rsidR="006D172B" w:rsidRPr="00621AAA" w:rsidRDefault="006D172B" w:rsidP="00C47D2D">
      <w:pPr>
        <w:spacing w:line="480" w:lineRule="auto"/>
        <w:rPr>
          <w:rFonts w:ascii="Arial" w:hAnsi="Arial" w:cs="Arial"/>
          <w:b/>
          <w:bCs/>
        </w:rPr>
      </w:pPr>
    </w:p>
    <w:p w14:paraId="45707135" w14:textId="77777777" w:rsidR="001671BA" w:rsidRDefault="001671BA" w:rsidP="005A7BFC"/>
    <w:sectPr w:rsidR="001671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65E2F"/>
    <w:multiLevelType w:val="multilevel"/>
    <w:tmpl w:val="FF24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783BBA"/>
    <w:multiLevelType w:val="multilevel"/>
    <w:tmpl w:val="36CA5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E77E67"/>
    <w:multiLevelType w:val="hybridMultilevel"/>
    <w:tmpl w:val="D4BA9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877610">
    <w:abstractNumId w:val="0"/>
  </w:num>
  <w:num w:numId="2" w16cid:durableId="669017133">
    <w:abstractNumId w:val="1"/>
  </w:num>
  <w:num w:numId="3" w16cid:durableId="2114469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F99"/>
    <w:rsid w:val="00002C48"/>
    <w:rsid w:val="00005325"/>
    <w:rsid w:val="00023B0C"/>
    <w:rsid w:val="00057B88"/>
    <w:rsid w:val="00064FF4"/>
    <w:rsid w:val="0007357D"/>
    <w:rsid w:val="0008135B"/>
    <w:rsid w:val="00093533"/>
    <w:rsid w:val="000952D8"/>
    <w:rsid w:val="000A6F44"/>
    <w:rsid w:val="000B041B"/>
    <w:rsid w:val="000D1BD9"/>
    <w:rsid w:val="000E37D4"/>
    <w:rsid w:val="000F292D"/>
    <w:rsid w:val="000F771D"/>
    <w:rsid w:val="00103064"/>
    <w:rsid w:val="00117EC8"/>
    <w:rsid w:val="0013266C"/>
    <w:rsid w:val="0013468F"/>
    <w:rsid w:val="00144733"/>
    <w:rsid w:val="00152202"/>
    <w:rsid w:val="00154A38"/>
    <w:rsid w:val="00164427"/>
    <w:rsid w:val="001671BA"/>
    <w:rsid w:val="001673DD"/>
    <w:rsid w:val="00170B24"/>
    <w:rsid w:val="00172E7E"/>
    <w:rsid w:val="00176193"/>
    <w:rsid w:val="00185452"/>
    <w:rsid w:val="00191587"/>
    <w:rsid w:val="001A0379"/>
    <w:rsid w:val="001B20B5"/>
    <w:rsid w:val="001B3D52"/>
    <w:rsid w:val="001B5D31"/>
    <w:rsid w:val="001D2D39"/>
    <w:rsid w:val="001D5348"/>
    <w:rsid w:val="001E18A1"/>
    <w:rsid w:val="001E72B8"/>
    <w:rsid w:val="0023621A"/>
    <w:rsid w:val="00236DD6"/>
    <w:rsid w:val="00246AA6"/>
    <w:rsid w:val="002524C2"/>
    <w:rsid w:val="00252B82"/>
    <w:rsid w:val="00272E27"/>
    <w:rsid w:val="00274BDB"/>
    <w:rsid w:val="00275D6F"/>
    <w:rsid w:val="00281138"/>
    <w:rsid w:val="002A09F0"/>
    <w:rsid w:val="002A4BAD"/>
    <w:rsid w:val="002A777F"/>
    <w:rsid w:val="002C3ECF"/>
    <w:rsid w:val="002E0B72"/>
    <w:rsid w:val="0030783C"/>
    <w:rsid w:val="003117C3"/>
    <w:rsid w:val="003168F2"/>
    <w:rsid w:val="00322BB5"/>
    <w:rsid w:val="00335C2E"/>
    <w:rsid w:val="00341950"/>
    <w:rsid w:val="00351F3E"/>
    <w:rsid w:val="003543B9"/>
    <w:rsid w:val="00357F5F"/>
    <w:rsid w:val="00362B0C"/>
    <w:rsid w:val="00364FCA"/>
    <w:rsid w:val="00387030"/>
    <w:rsid w:val="003879E3"/>
    <w:rsid w:val="0039025A"/>
    <w:rsid w:val="003C5DD1"/>
    <w:rsid w:val="003E12ED"/>
    <w:rsid w:val="003E2BBB"/>
    <w:rsid w:val="003E48B2"/>
    <w:rsid w:val="00405A28"/>
    <w:rsid w:val="00412D4D"/>
    <w:rsid w:val="00432E91"/>
    <w:rsid w:val="00442EF9"/>
    <w:rsid w:val="00451EED"/>
    <w:rsid w:val="004812F3"/>
    <w:rsid w:val="00482B80"/>
    <w:rsid w:val="0048606D"/>
    <w:rsid w:val="004950D6"/>
    <w:rsid w:val="004A1E08"/>
    <w:rsid w:val="004A443A"/>
    <w:rsid w:val="004B38D6"/>
    <w:rsid w:val="004C1F19"/>
    <w:rsid w:val="004C56CD"/>
    <w:rsid w:val="004D4146"/>
    <w:rsid w:val="004E4FBB"/>
    <w:rsid w:val="004F3170"/>
    <w:rsid w:val="00513C53"/>
    <w:rsid w:val="00514200"/>
    <w:rsid w:val="00515E49"/>
    <w:rsid w:val="00523BDE"/>
    <w:rsid w:val="00524CD3"/>
    <w:rsid w:val="00527C83"/>
    <w:rsid w:val="00532159"/>
    <w:rsid w:val="0056200A"/>
    <w:rsid w:val="00565205"/>
    <w:rsid w:val="005713E5"/>
    <w:rsid w:val="00582286"/>
    <w:rsid w:val="00583E3E"/>
    <w:rsid w:val="005916F8"/>
    <w:rsid w:val="00596CD1"/>
    <w:rsid w:val="005A0A79"/>
    <w:rsid w:val="005A68AB"/>
    <w:rsid w:val="005A7BFC"/>
    <w:rsid w:val="005B00B3"/>
    <w:rsid w:val="005B3638"/>
    <w:rsid w:val="005C732C"/>
    <w:rsid w:val="005D14E8"/>
    <w:rsid w:val="005E1FB3"/>
    <w:rsid w:val="005E6335"/>
    <w:rsid w:val="005E6708"/>
    <w:rsid w:val="00621AAA"/>
    <w:rsid w:val="006226D9"/>
    <w:rsid w:val="00631F49"/>
    <w:rsid w:val="0063393E"/>
    <w:rsid w:val="00651EF9"/>
    <w:rsid w:val="00672DBA"/>
    <w:rsid w:val="006738DD"/>
    <w:rsid w:val="0068307A"/>
    <w:rsid w:val="00690225"/>
    <w:rsid w:val="006A7895"/>
    <w:rsid w:val="006B0251"/>
    <w:rsid w:val="006B0702"/>
    <w:rsid w:val="006B0B61"/>
    <w:rsid w:val="006C0F5A"/>
    <w:rsid w:val="006C2682"/>
    <w:rsid w:val="006C7680"/>
    <w:rsid w:val="006D0F33"/>
    <w:rsid w:val="006D172B"/>
    <w:rsid w:val="006D5543"/>
    <w:rsid w:val="006D6AE7"/>
    <w:rsid w:val="006D70A5"/>
    <w:rsid w:val="006D7962"/>
    <w:rsid w:val="006E12F0"/>
    <w:rsid w:val="006E2997"/>
    <w:rsid w:val="006F07E8"/>
    <w:rsid w:val="006F08FA"/>
    <w:rsid w:val="006F3377"/>
    <w:rsid w:val="00714B1A"/>
    <w:rsid w:val="00715C12"/>
    <w:rsid w:val="0073084F"/>
    <w:rsid w:val="00730D3C"/>
    <w:rsid w:val="00736E37"/>
    <w:rsid w:val="00742B01"/>
    <w:rsid w:val="007467BA"/>
    <w:rsid w:val="00771854"/>
    <w:rsid w:val="007A3502"/>
    <w:rsid w:val="007B19FE"/>
    <w:rsid w:val="007D2068"/>
    <w:rsid w:val="007D306F"/>
    <w:rsid w:val="007D5589"/>
    <w:rsid w:val="007D724C"/>
    <w:rsid w:val="007E299B"/>
    <w:rsid w:val="007E56B1"/>
    <w:rsid w:val="007F5296"/>
    <w:rsid w:val="007F537C"/>
    <w:rsid w:val="00802539"/>
    <w:rsid w:val="0080739C"/>
    <w:rsid w:val="008409F7"/>
    <w:rsid w:val="00854503"/>
    <w:rsid w:val="00863D97"/>
    <w:rsid w:val="00867FD0"/>
    <w:rsid w:val="0087310F"/>
    <w:rsid w:val="008804D2"/>
    <w:rsid w:val="00891EB5"/>
    <w:rsid w:val="008932D9"/>
    <w:rsid w:val="008A18AC"/>
    <w:rsid w:val="008A2A8D"/>
    <w:rsid w:val="008B3A74"/>
    <w:rsid w:val="008B481B"/>
    <w:rsid w:val="008E2E1F"/>
    <w:rsid w:val="008E385E"/>
    <w:rsid w:val="008E464F"/>
    <w:rsid w:val="009023C7"/>
    <w:rsid w:val="0091676D"/>
    <w:rsid w:val="009176AE"/>
    <w:rsid w:val="009232C3"/>
    <w:rsid w:val="00923DCA"/>
    <w:rsid w:val="00934CDD"/>
    <w:rsid w:val="009409C2"/>
    <w:rsid w:val="00942FD8"/>
    <w:rsid w:val="00945CC0"/>
    <w:rsid w:val="00981CA6"/>
    <w:rsid w:val="00984909"/>
    <w:rsid w:val="009874FD"/>
    <w:rsid w:val="009C594E"/>
    <w:rsid w:val="009D1AF0"/>
    <w:rsid w:val="009F2005"/>
    <w:rsid w:val="009F6112"/>
    <w:rsid w:val="00A16A53"/>
    <w:rsid w:val="00A2598A"/>
    <w:rsid w:val="00A26834"/>
    <w:rsid w:val="00A31B8D"/>
    <w:rsid w:val="00A34C17"/>
    <w:rsid w:val="00A45BED"/>
    <w:rsid w:val="00A5080C"/>
    <w:rsid w:val="00A53837"/>
    <w:rsid w:val="00A559A0"/>
    <w:rsid w:val="00A737A0"/>
    <w:rsid w:val="00A829DA"/>
    <w:rsid w:val="00A878B5"/>
    <w:rsid w:val="00A92A1F"/>
    <w:rsid w:val="00AA4FBC"/>
    <w:rsid w:val="00AB6340"/>
    <w:rsid w:val="00AC5647"/>
    <w:rsid w:val="00B02639"/>
    <w:rsid w:val="00B04B4C"/>
    <w:rsid w:val="00B21478"/>
    <w:rsid w:val="00B37AB7"/>
    <w:rsid w:val="00B404EC"/>
    <w:rsid w:val="00B40776"/>
    <w:rsid w:val="00B55D50"/>
    <w:rsid w:val="00B664AB"/>
    <w:rsid w:val="00B700C9"/>
    <w:rsid w:val="00B70D06"/>
    <w:rsid w:val="00B747EC"/>
    <w:rsid w:val="00B74F99"/>
    <w:rsid w:val="00B904CD"/>
    <w:rsid w:val="00B94CCB"/>
    <w:rsid w:val="00BA1035"/>
    <w:rsid w:val="00BA26E4"/>
    <w:rsid w:val="00BB0ACE"/>
    <w:rsid w:val="00BB1DDE"/>
    <w:rsid w:val="00BD1A68"/>
    <w:rsid w:val="00BD7A41"/>
    <w:rsid w:val="00BE43DF"/>
    <w:rsid w:val="00BF0328"/>
    <w:rsid w:val="00C021EB"/>
    <w:rsid w:val="00C04C7D"/>
    <w:rsid w:val="00C13BE7"/>
    <w:rsid w:val="00C22729"/>
    <w:rsid w:val="00C258FC"/>
    <w:rsid w:val="00C26B83"/>
    <w:rsid w:val="00C276E4"/>
    <w:rsid w:val="00C3391E"/>
    <w:rsid w:val="00C36433"/>
    <w:rsid w:val="00C47D2D"/>
    <w:rsid w:val="00C656E1"/>
    <w:rsid w:val="00C8386A"/>
    <w:rsid w:val="00C83D5F"/>
    <w:rsid w:val="00C87E9A"/>
    <w:rsid w:val="00CB195C"/>
    <w:rsid w:val="00CD0D07"/>
    <w:rsid w:val="00CD0EC3"/>
    <w:rsid w:val="00CD4C07"/>
    <w:rsid w:val="00CD5F9B"/>
    <w:rsid w:val="00CE1F9E"/>
    <w:rsid w:val="00CE2922"/>
    <w:rsid w:val="00CE4BD8"/>
    <w:rsid w:val="00CF03AD"/>
    <w:rsid w:val="00CF2FF4"/>
    <w:rsid w:val="00D07210"/>
    <w:rsid w:val="00D131DD"/>
    <w:rsid w:val="00D15084"/>
    <w:rsid w:val="00D2633B"/>
    <w:rsid w:val="00D4224E"/>
    <w:rsid w:val="00D42849"/>
    <w:rsid w:val="00D46E10"/>
    <w:rsid w:val="00D6769A"/>
    <w:rsid w:val="00D74A3E"/>
    <w:rsid w:val="00D83A19"/>
    <w:rsid w:val="00D8616A"/>
    <w:rsid w:val="00D8684F"/>
    <w:rsid w:val="00D916EE"/>
    <w:rsid w:val="00D935EC"/>
    <w:rsid w:val="00DB016D"/>
    <w:rsid w:val="00DD2641"/>
    <w:rsid w:val="00DF0F1A"/>
    <w:rsid w:val="00DF3772"/>
    <w:rsid w:val="00E05974"/>
    <w:rsid w:val="00E17F71"/>
    <w:rsid w:val="00E24FCE"/>
    <w:rsid w:val="00E41D50"/>
    <w:rsid w:val="00E5426D"/>
    <w:rsid w:val="00E645DC"/>
    <w:rsid w:val="00E65D96"/>
    <w:rsid w:val="00E8167F"/>
    <w:rsid w:val="00E8374A"/>
    <w:rsid w:val="00E8682A"/>
    <w:rsid w:val="00E86AAB"/>
    <w:rsid w:val="00E94CD5"/>
    <w:rsid w:val="00E94F7B"/>
    <w:rsid w:val="00E97449"/>
    <w:rsid w:val="00E974E8"/>
    <w:rsid w:val="00EA02A0"/>
    <w:rsid w:val="00ED4A1D"/>
    <w:rsid w:val="00EE3606"/>
    <w:rsid w:val="00F12241"/>
    <w:rsid w:val="00F20D20"/>
    <w:rsid w:val="00F32443"/>
    <w:rsid w:val="00F421FF"/>
    <w:rsid w:val="00F648A7"/>
    <w:rsid w:val="00F7358C"/>
    <w:rsid w:val="00F7371B"/>
    <w:rsid w:val="00F75428"/>
    <w:rsid w:val="00F8272C"/>
    <w:rsid w:val="00F9264B"/>
    <w:rsid w:val="00F93C0E"/>
    <w:rsid w:val="00FA11AA"/>
    <w:rsid w:val="00FD633A"/>
    <w:rsid w:val="00FD6AA2"/>
    <w:rsid w:val="00FF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C75AC8"/>
  <w15:chartTrackingRefBased/>
  <w15:docId w15:val="{BD62AB10-16C7-DA4C-BAEA-99A57A53D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F99"/>
  </w:style>
  <w:style w:type="paragraph" w:styleId="Heading1">
    <w:name w:val="heading 1"/>
    <w:basedOn w:val="Normal"/>
    <w:next w:val="Normal"/>
    <w:link w:val="Heading1Char"/>
    <w:uiPriority w:val="9"/>
    <w:qFormat/>
    <w:rsid w:val="00B74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F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F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F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F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F99"/>
    <w:rPr>
      <w:rFonts w:eastAsiaTheme="majorEastAsia" w:cstheme="majorBidi"/>
      <w:color w:val="272727" w:themeColor="text1" w:themeTint="D8"/>
    </w:rPr>
  </w:style>
  <w:style w:type="paragraph" w:styleId="Title">
    <w:name w:val="Title"/>
    <w:basedOn w:val="Normal"/>
    <w:next w:val="Normal"/>
    <w:link w:val="TitleChar"/>
    <w:uiPriority w:val="10"/>
    <w:qFormat/>
    <w:rsid w:val="00B74F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F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F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4F99"/>
    <w:rPr>
      <w:i/>
      <w:iCs/>
      <w:color w:val="404040" w:themeColor="text1" w:themeTint="BF"/>
    </w:rPr>
  </w:style>
  <w:style w:type="paragraph" w:styleId="ListParagraph">
    <w:name w:val="List Paragraph"/>
    <w:basedOn w:val="Normal"/>
    <w:uiPriority w:val="34"/>
    <w:qFormat/>
    <w:rsid w:val="00B74F99"/>
    <w:pPr>
      <w:ind w:left="720"/>
      <w:contextualSpacing/>
    </w:pPr>
  </w:style>
  <w:style w:type="character" w:styleId="IntenseEmphasis">
    <w:name w:val="Intense Emphasis"/>
    <w:basedOn w:val="DefaultParagraphFont"/>
    <w:uiPriority w:val="21"/>
    <w:qFormat/>
    <w:rsid w:val="00B74F99"/>
    <w:rPr>
      <w:i/>
      <w:iCs/>
      <w:color w:val="0F4761" w:themeColor="accent1" w:themeShade="BF"/>
    </w:rPr>
  </w:style>
  <w:style w:type="paragraph" w:styleId="IntenseQuote">
    <w:name w:val="Intense Quote"/>
    <w:basedOn w:val="Normal"/>
    <w:next w:val="Normal"/>
    <w:link w:val="IntenseQuoteChar"/>
    <w:uiPriority w:val="30"/>
    <w:qFormat/>
    <w:rsid w:val="00B74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F99"/>
    <w:rPr>
      <w:i/>
      <w:iCs/>
      <w:color w:val="0F4761" w:themeColor="accent1" w:themeShade="BF"/>
    </w:rPr>
  </w:style>
  <w:style w:type="character" w:styleId="IntenseReference">
    <w:name w:val="Intense Reference"/>
    <w:basedOn w:val="DefaultParagraphFont"/>
    <w:uiPriority w:val="32"/>
    <w:qFormat/>
    <w:rsid w:val="00B74F99"/>
    <w:rPr>
      <w:b/>
      <w:bCs/>
      <w:smallCaps/>
      <w:color w:val="0F4761" w:themeColor="accent1" w:themeShade="BF"/>
      <w:spacing w:val="5"/>
    </w:rPr>
  </w:style>
  <w:style w:type="character" w:styleId="Hyperlink">
    <w:name w:val="Hyperlink"/>
    <w:basedOn w:val="DefaultParagraphFont"/>
    <w:uiPriority w:val="99"/>
    <w:unhideWhenUsed/>
    <w:rsid w:val="00C36433"/>
    <w:rPr>
      <w:color w:val="467886" w:themeColor="hyperlink"/>
      <w:u w:val="single"/>
    </w:rPr>
  </w:style>
  <w:style w:type="character" w:styleId="UnresolvedMention">
    <w:name w:val="Unresolved Mention"/>
    <w:basedOn w:val="DefaultParagraphFont"/>
    <w:uiPriority w:val="99"/>
    <w:semiHidden/>
    <w:unhideWhenUsed/>
    <w:rsid w:val="00C36433"/>
    <w:rPr>
      <w:color w:val="605E5C"/>
      <w:shd w:val="clear" w:color="auto" w:fill="E1DFDD"/>
    </w:rPr>
  </w:style>
  <w:style w:type="character" w:styleId="FollowedHyperlink">
    <w:name w:val="FollowedHyperlink"/>
    <w:basedOn w:val="DefaultParagraphFont"/>
    <w:uiPriority w:val="99"/>
    <w:semiHidden/>
    <w:unhideWhenUsed/>
    <w:rsid w:val="00C364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08907">
      <w:bodyDiv w:val="1"/>
      <w:marLeft w:val="0"/>
      <w:marRight w:val="0"/>
      <w:marTop w:val="0"/>
      <w:marBottom w:val="0"/>
      <w:divBdr>
        <w:top w:val="none" w:sz="0" w:space="0" w:color="auto"/>
        <w:left w:val="none" w:sz="0" w:space="0" w:color="auto"/>
        <w:bottom w:val="none" w:sz="0" w:space="0" w:color="auto"/>
        <w:right w:val="none" w:sz="0" w:space="0" w:color="auto"/>
      </w:divBdr>
    </w:div>
    <w:div w:id="529494365">
      <w:bodyDiv w:val="1"/>
      <w:marLeft w:val="0"/>
      <w:marRight w:val="0"/>
      <w:marTop w:val="0"/>
      <w:marBottom w:val="0"/>
      <w:divBdr>
        <w:top w:val="none" w:sz="0" w:space="0" w:color="auto"/>
        <w:left w:val="none" w:sz="0" w:space="0" w:color="auto"/>
        <w:bottom w:val="none" w:sz="0" w:space="0" w:color="auto"/>
        <w:right w:val="none" w:sz="0" w:space="0" w:color="auto"/>
      </w:divBdr>
      <w:divsChild>
        <w:div w:id="143471407">
          <w:marLeft w:val="0"/>
          <w:marRight w:val="0"/>
          <w:marTop w:val="0"/>
          <w:marBottom w:val="0"/>
          <w:divBdr>
            <w:top w:val="none" w:sz="0" w:space="0" w:color="auto"/>
            <w:left w:val="none" w:sz="0" w:space="0" w:color="auto"/>
            <w:bottom w:val="none" w:sz="0" w:space="0" w:color="auto"/>
            <w:right w:val="none" w:sz="0" w:space="0" w:color="auto"/>
          </w:divBdr>
        </w:div>
      </w:divsChild>
    </w:div>
    <w:div w:id="667099018">
      <w:bodyDiv w:val="1"/>
      <w:marLeft w:val="0"/>
      <w:marRight w:val="0"/>
      <w:marTop w:val="0"/>
      <w:marBottom w:val="0"/>
      <w:divBdr>
        <w:top w:val="none" w:sz="0" w:space="0" w:color="auto"/>
        <w:left w:val="none" w:sz="0" w:space="0" w:color="auto"/>
        <w:bottom w:val="none" w:sz="0" w:space="0" w:color="auto"/>
        <w:right w:val="none" w:sz="0" w:space="0" w:color="auto"/>
      </w:divBdr>
    </w:div>
    <w:div w:id="850070144">
      <w:bodyDiv w:val="1"/>
      <w:marLeft w:val="0"/>
      <w:marRight w:val="0"/>
      <w:marTop w:val="0"/>
      <w:marBottom w:val="0"/>
      <w:divBdr>
        <w:top w:val="none" w:sz="0" w:space="0" w:color="auto"/>
        <w:left w:val="none" w:sz="0" w:space="0" w:color="auto"/>
        <w:bottom w:val="none" w:sz="0" w:space="0" w:color="auto"/>
        <w:right w:val="none" w:sz="0" w:space="0" w:color="auto"/>
      </w:divBdr>
    </w:div>
    <w:div w:id="865489292">
      <w:bodyDiv w:val="1"/>
      <w:marLeft w:val="0"/>
      <w:marRight w:val="0"/>
      <w:marTop w:val="0"/>
      <w:marBottom w:val="0"/>
      <w:divBdr>
        <w:top w:val="none" w:sz="0" w:space="0" w:color="auto"/>
        <w:left w:val="none" w:sz="0" w:space="0" w:color="auto"/>
        <w:bottom w:val="none" w:sz="0" w:space="0" w:color="auto"/>
        <w:right w:val="none" w:sz="0" w:space="0" w:color="auto"/>
      </w:divBdr>
    </w:div>
    <w:div w:id="1166702062">
      <w:bodyDiv w:val="1"/>
      <w:marLeft w:val="0"/>
      <w:marRight w:val="0"/>
      <w:marTop w:val="0"/>
      <w:marBottom w:val="0"/>
      <w:divBdr>
        <w:top w:val="none" w:sz="0" w:space="0" w:color="auto"/>
        <w:left w:val="none" w:sz="0" w:space="0" w:color="auto"/>
        <w:bottom w:val="none" w:sz="0" w:space="0" w:color="auto"/>
        <w:right w:val="none" w:sz="0" w:space="0" w:color="auto"/>
      </w:divBdr>
    </w:div>
    <w:div w:id="1257983126">
      <w:bodyDiv w:val="1"/>
      <w:marLeft w:val="0"/>
      <w:marRight w:val="0"/>
      <w:marTop w:val="0"/>
      <w:marBottom w:val="0"/>
      <w:divBdr>
        <w:top w:val="none" w:sz="0" w:space="0" w:color="auto"/>
        <w:left w:val="none" w:sz="0" w:space="0" w:color="auto"/>
        <w:bottom w:val="none" w:sz="0" w:space="0" w:color="auto"/>
        <w:right w:val="none" w:sz="0" w:space="0" w:color="auto"/>
      </w:divBdr>
    </w:div>
    <w:div w:id="1695037185">
      <w:bodyDiv w:val="1"/>
      <w:marLeft w:val="0"/>
      <w:marRight w:val="0"/>
      <w:marTop w:val="0"/>
      <w:marBottom w:val="0"/>
      <w:divBdr>
        <w:top w:val="none" w:sz="0" w:space="0" w:color="auto"/>
        <w:left w:val="none" w:sz="0" w:space="0" w:color="auto"/>
        <w:bottom w:val="none" w:sz="0" w:space="0" w:color="auto"/>
        <w:right w:val="none" w:sz="0" w:space="0" w:color="auto"/>
      </w:divBdr>
    </w:div>
    <w:div w:id="1837526172">
      <w:bodyDiv w:val="1"/>
      <w:marLeft w:val="0"/>
      <w:marRight w:val="0"/>
      <w:marTop w:val="0"/>
      <w:marBottom w:val="0"/>
      <w:divBdr>
        <w:top w:val="none" w:sz="0" w:space="0" w:color="auto"/>
        <w:left w:val="none" w:sz="0" w:space="0" w:color="auto"/>
        <w:bottom w:val="none" w:sz="0" w:space="0" w:color="auto"/>
        <w:right w:val="none" w:sz="0" w:space="0" w:color="auto"/>
      </w:divBdr>
      <w:divsChild>
        <w:div w:id="2107575697">
          <w:marLeft w:val="0"/>
          <w:marRight w:val="0"/>
          <w:marTop w:val="0"/>
          <w:marBottom w:val="0"/>
          <w:divBdr>
            <w:top w:val="none" w:sz="0" w:space="0" w:color="auto"/>
            <w:left w:val="none" w:sz="0" w:space="0" w:color="auto"/>
            <w:bottom w:val="none" w:sz="0" w:space="0" w:color="auto"/>
            <w:right w:val="none" w:sz="0" w:space="0" w:color="auto"/>
          </w:divBdr>
        </w:div>
      </w:divsChild>
    </w:div>
    <w:div w:id="2031099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books/NBK5897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andfonline-com.ezproxy.uwtsd.ac.uk/doi/full/10.1080/14779757.2024.2407148" TargetMode="External"/><Relationship Id="rId5" Type="http://schemas.openxmlformats.org/officeDocument/2006/relationships/hyperlink" Target="https://pmc.ncbi.nlm.nih.gov/articles/PMC6493237/"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3751</Words>
  <Characters>21382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Howie</dc:creator>
  <cp:keywords/>
  <dc:description/>
  <cp:lastModifiedBy>Amber Howie</cp:lastModifiedBy>
  <cp:revision>2</cp:revision>
  <dcterms:created xsi:type="dcterms:W3CDTF">2024-11-04T21:03:00Z</dcterms:created>
  <dcterms:modified xsi:type="dcterms:W3CDTF">2024-11-04T21:03:00Z</dcterms:modified>
</cp:coreProperties>
</file>