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534DBB" w14:textId="77777777" w:rsidR="0098434B" w:rsidRDefault="0098434B" w:rsidP="00272ADA">
      <w:pPr>
        <w:rPr>
          <w:u w:val="single"/>
        </w:rPr>
      </w:pPr>
      <w:r>
        <w:rPr>
          <w:rFonts w:ascii="Georgia" w:eastAsia="SimSun" w:hAnsi="Georgia" w:cs="Times New Roman"/>
          <w:noProof/>
          <w:color w:val="000000"/>
          <w:sz w:val="21"/>
          <w:szCs w:val="21"/>
          <w:lang w:eastAsia="en-GB"/>
        </w:rPr>
        <w:drawing>
          <wp:inline distT="0" distB="0" distL="0" distR="0" wp14:anchorId="31D679A4" wp14:editId="0C05650B">
            <wp:extent cx="2062480" cy="861060"/>
            <wp:effectExtent l="0" t="0" r="0" b="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62480" cy="861060"/>
                    </a:xfrm>
                    <a:prstGeom prst="rect">
                      <a:avLst/>
                    </a:prstGeom>
                    <a:noFill/>
                    <a:ln>
                      <a:noFill/>
                    </a:ln>
                  </pic:spPr>
                </pic:pic>
              </a:graphicData>
            </a:graphic>
          </wp:inline>
        </w:drawing>
      </w:r>
    </w:p>
    <w:p w14:paraId="06D9D987" w14:textId="77777777" w:rsidR="0098434B" w:rsidRPr="009C14C4" w:rsidRDefault="0098434B" w:rsidP="00272ADA">
      <w:pPr>
        <w:spacing w:after="0" w:line="240" w:lineRule="auto"/>
        <w:ind w:right="-334" w:firstLine="720"/>
        <w:jc w:val="center"/>
        <w:rPr>
          <w:rFonts w:ascii="Arial" w:eastAsia="SimSun" w:hAnsi="Arial" w:cs="Arial"/>
          <w:b/>
          <w:color w:val="000000"/>
          <w:sz w:val="28"/>
          <w:szCs w:val="28"/>
          <w:lang w:val="cy-GB" w:eastAsia="zh-CN"/>
        </w:rPr>
      </w:pPr>
      <w:r w:rsidRPr="009C14C4">
        <w:rPr>
          <w:rFonts w:ascii="Arial" w:eastAsia="SimSun" w:hAnsi="Arial" w:cs="Arial"/>
          <w:b/>
          <w:color w:val="000000"/>
          <w:sz w:val="28"/>
          <w:szCs w:val="28"/>
          <w:lang w:val="cy-GB" w:eastAsia="zh-CN"/>
        </w:rPr>
        <w:t>Postgraduate/Distance Learning</w:t>
      </w:r>
    </w:p>
    <w:p w14:paraId="6E7AB44E" w14:textId="77777777" w:rsidR="0098434B" w:rsidRPr="009C14C4" w:rsidRDefault="0098434B" w:rsidP="00272ADA">
      <w:pPr>
        <w:spacing w:after="0" w:line="240" w:lineRule="auto"/>
        <w:ind w:left="-180" w:right="-334"/>
        <w:jc w:val="center"/>
        <w:rPr>
          <w:rFonts w:ascii="Arial" w:eastAsia="SimSun" w:hAnsi="Arial" w:cs="Arial"/>
          <w:b/>
          <w:color w:val="000000"/>
          <w:sz w:val="28"/>
          <w:szCs w:val="28"/>
          <w:lang w:eastAsia="zh-CN"/>
        </w:rPr>
      </w:pPr>
      <w:r w:rsidRPr="009C14C4">
        <w:rPr>
          <w:rFonts w:ascii="Arial" w:eastAsia="SimSun" w:hAnsi="Arial" w:cs="Arial"/>
          <w:b/>
          <w:color w:val="000000"/>
          <w:sz w:val="28"/>
          <w:szCs w:val="28"/>
          <w:lang w:val="cy-GB" w:eastAsia="zh-CN"/>
        </w:rPr>
        <w:t>Assignment coversheet &amp; feedback form</w:t>
      </w:r>
    </w:p>
    <w:p w14:paraId="7464113D" w14:textId="77777777" w:rsidR="0098434B" w:rsidRPr="009C14C4" w:rsidRDefault="0098434B" w:rsidP="00272ADA">
      <w:pPr>
        <w:spacing w:after="0" w:line="240" w:lineRule="auto"/>
        <w:rPr>
          <w:rFonts w:ascii="Arial" w:eastAsia="SimSun" w:hAnsi="Arial" w:cs="Arial"/>
          <w:sz w:val="28"/>
          <w:szCs w:val="28"/>
          <w:lang w:val="cy-GB" w:eastAsia="zh-CN"/>
        </w:rPr>
      </w:pPr>
    </w:p>
    <w:p w14:paraId="3DF64992" w14:textId="77777777" w:rsidR="0098434B" w:rsidRPr="009C14C4" w:rsidRDefault="0098434B" w:rsidP="00272ADA">
      <w:pPr>
        <w:keepNext/>
        <w:spacing w:after="0" w:line="240" w:lineRule="auto"/>
        <w:ind w:left="720"/>
        <w:jc w:val="center"/>
        <w:outlineLvl w:val="2"/>
        <w:rPr>
          <w:rFonts w:ascii="Tahoma" w:eastAsia="SimSun" w:hAnsi="Tahoma" w:cs="Tahoma"/>
          <w:b/>
          <w:bCs/>
          <w:sz w:val="20"/>
          <w:szCs w:val="20"/>
          <w:lang w:val="cy-GB" w:eastAsia="zh-CN"/>
        </w:rPr>
      </w:pPr>
      <w:r w:rsidRPr="009C14C4">
        <w:rPr>
          <w:rFonts w:ascii="Tahoma" w:eastAsia="SimSun" w:hAnsi="Tahoma" w:cs="Tahoma"/>
          <w:b/>
          <w:bCs/>
          <w:sz w:val="20"/>
          <w:szCs w:val="20"/>
          <w:lang w:val="cy-GB" w:eastAsia="zh-CN"/>
        </w:rPr>
        <w:t>THIS SHEET MUST BE THE FIRST PAGE OF THE ASSIGNMENT YOU ARE SUBMITTING  (DO NOT SEND AS A SEPARATE FILE)</w:t>
      </w:r>
    </w:p>
    <w:p w14:paraId="2C713BFC" w14:textId="77777777" w:rsidR="0098434B" w:rsidRPr="009C14C4" w:rsidRDefault="0098434B" w:rsidP="00272ADA">
      <w:pPr>
        <w:keepNext/>
        <w:spacing w:after="0" w:line="240" w:lineRule="auto"/>
        <w:ind w:left="720"/>
        <w:jc w:val="center"/>
        <w:outlineLvl w:val="2"/>
        <w:rPr>
          <w:rFonts w:ascii="Trebuchet MS" w:eastAsia="SimSun" w:hAnsi="Trebuchet MS" w:cs="Tahoma"/>
          <w:b/>
          <w:bCs/>
          <w:sz w:val="20"/>
          <w:szCs w:val="20"/>
          <w:lang w:eastAsia="zh-CN"/>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709"/>
        <w:gridCol w:w="1134"/>
        <w:gridCol w:w="2013"/>
      </w:tblGrid>
      <w:tr w:rsidR="0098434B" w:rsidRPr="009C14C4" w14:paraId="7E7A4F37" w14:textId="77777777" w:rsidTr="00272ADA">
        <w:trPr>
          <w:trHeight w:val="614"/>
        </w:trPr>
        <w:tc>
          <w:tcPr>
            <w:tcW w:w="9067" w:type="dxa"/>
            <w:gridSpan w:val="5"/>
          </w:tcPr>
          <w:p w14:paraId="26AA805D" w14:textId="77777777" w:rsidR="0098434B" w:rsidRDefault="0098434B" w:rsidP="00272ADA">
            <w:pPr>
              <w:spacing w:after="0" w:line="240" w:lineRule="auto"/>
              <w:ind w:right="34"/>
              <w:rPr>
                <w:rFonts w:ascii="Arial" w:eastAsia="SimSun" w:hAnsi="Arial" w:cs="Arial"/>
                <w:color w:val="000000"/>
                <w:lang w:eastAsia="zh-CN"/>
              </w:rPr>
            </w:pPr>
            <w:r w:rsidRPr="009C14C4">
              <w:rPr>
                <w:rFonts w:ascii="Arial" w:eastAsia="SimSun" w:hAnsi="Arial" w:cs="Arial"/>
                <w:b/>
                <w:color w:val="000000"/>
                <w:lang w:eastAsia="zh-CN"/>
              </w:rPr>
              <w:t>For completion by the student</w:t>
            </w:r>
            <w:r w:rsidRPr="009C14C4">
              <w:rPr>
                <w:rFonts w:ascii="Arial" w:eastAsia="SimSun" w:hAnsi="Arial" w:cs="Arial"/>
                <w:color w:val="000000"/>
                <w:lang w:eastAsia="zh-CN"/>
              </w:rPr>
              <w:t>:</w:t>
            </w:r>
          </w:p>
          <w:p w14:paraId="0F16F323" w14:textId="3F775120" w:rsidR="00272ADA" w:rsidRPr="009C14C4" w:rsidRDefault="00272ADA" w:rsidP="00272ADA">
            <w:pPr>
              <w:spacing w:after="0" w:line="240" w:lineRule="auto"/>
              <w:ind w:right="34"/>
              <w:rPr>
                <w:rFonts w:ascii="Arial" w:eastAsia="SimSun" w:hAnsi="Arial" w:cs="Arial"/>
                <w:color w:val="000000"/>
                <w:lang w:eastAsia="zh-CN"/>
              </w:rPr>
            </w:pPr>
          </w:p>
        </w:tc>
      </w:tr>
      <w:tr w:rsidR="00272ADA" w:rsidRPr="009C14C4" w14:paraId="6A66912E" w14:textId="77777777" w:rsidTr="00272ADA">
        <w:trPr>
          <w:trHeight w:val="614"/>
        </w:trPr>
        <w:tc>
          <w:tcPr>
            <w:tcW w:w="9067" w:type="dxa"/>
            <w:gridSpan w:val="5"/>
            <w:shd w:val="clear" w:color="auto" w:fill="auto"/>
          </w:tcPr>
          <w:p w14:paraId="517AADB3" w14:textId="5F701708" w:rsidR="00272ADA" w:rsidRPr="009C14C4" w:rsidRDefault="00272ADA" w:rsidP="00272ADA">
            <w:pPr>
              <w:spacing w:after="0" w:line="240" w:lineRule="auto"/>
              <w:ind w:right="34"/>
              <w:rPr>
                <w:rFonts w:ascii="Arial" w:eastAsia="SimSun" w:hAnsi="Arial" w:cs="Arial"/>
                <w:b/>
                <w:color w:val="000000"/>
                <w:lang w:eastAsia="zh-CN"/>
              </w:rPr>
            </w:pPr>
            <w:r w:rsidRPr="009C14C4">
              <w:rPr>
                <w:rFonts w:ascii="Arial" w:eastAsia="SimSun" w:hAnsi="Arial" w:cs="Arial"/>
                <w:color w:val="000000"/>
                <w:lang w:eastAsia="zh-CN"/>
              </w:rPr>
              <w:t xml:space="preserve">Student </w:t>
            </w:r>
            <w:r w:rsidRPr="00272ADA">
              <w:rPr>
                <w:rFonts w:ascii="Arial" w:eastAsia="SimSun" w:hAnsi="Arial" w:cs="Arial"/>
                <w:color w:val="000000"/>
                <w:lang w:eastAsia="zh-CN"/>
              </w:rPr>
              <w:t>Name:  Susan Miles</w:t>
            </w:r>
          </w:p>
        </w:tc>
      </w:tr>
      <w:tr w:rsidR="0098434B" w:rsidRPr="009C14C4" w14:paraId="61275F90" w14:textId="77777777" w:rsidTr="00272ADA">
        <w:trPr>
          <w:trHeight w:val="849"/>
        </w:trPr>
        <w:tc>
          <w:tcPr>
            <w:tcW w:w="4788" w:type="dxa"/>
            <w:shd w:val="clear" w:color="auto" w:fill="auto"/>
          </w:tcPr>
          <w:p w14:paraId="0445BD2D" w14:textId="77777777" w:rsidR="0098434B" w:rsidRPr="009C14C4" w:rsidRDefault="0098434B" w:rsidP="00272ADA">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Module code:</w:t>
            </w:r>
            <w:r>
              <w:rPr>
                <w:rFonts w:ascii="Arial" w:eastAsia="SimSun" w:hAnsi="Arial" w:cs="Arial"/>
                <w:color w:val="000000"/>
                <w:lang w:eastAsia="zh-CN"/>
              </w:rPr>
              <w:t xml:space="preserve"> CSEN7021</w:t>
            </w:r>
          </w:p>
          <w:p w14:paraId="02770D31" w14:textId="77777777" w:rsidR="0098434B" w:rsidRPr="009C14C4" w:rsidRDefault="0098434B" w:rsidP="00272ADA">
            <w:pPr>
              <w:spacing w:after="0" w:line="240" w:lineRule="auto"/>
              <w:ind w:right="34"/>
              <w:rPr>
                <w:rFonts w:ascii="Arial" w:eastAsia="SimSun" w:hAnsi="Arial" w:cs="Arial"/>
                <w:color w:val="000000"/>
                <w:lang w:eastAsia="zh-CN"/>
              </w:rPr>
            </w:pPr>
          </w:p>
          <w:p w14:paraId="6E5D2EFD" w14:textId="77777777" w:rsidR="0098434B" w:rsidRDefault="0098434B" w:rsidP="00272ADA">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Module title:</w:t>
            </w:r>
            <w:r>
              <w:rPr>
                <w:rFonts w:ascii="Arial" w:eastAsia="SimSun" w:hAnsi="Arial" w:cs="Arial"/>
                <w:color w:val="000000"/>
                <w:lang w:eastAsia="zh-CN"/>
              </w:rPr>
              <w:t xml:space="preserve"> The Shock of the New: From Modernism to Post-Modernism</w:t>
            </w:r>
          </w:p>
          <w:p w14:paraId="70841B71" w14:textId="7FAEC234" w:rsidR="00272ADA" w:rsidRPr="009C14C4" w:rsidRDefault="00272ADA" w:rsidP="00272ADA">
            <w:pPr>
              <w:spacing w:after="0" w:line="240" w:lineRule="auto"/>
              <w:ind w:right="34"/>
              <w:rPr>
                <w:rFonts w:ascii="Arial" w:eastAsia="SimSun" w:hAnsi="Arial" w:cs="Arial"/>
                <w:color w:val="000000"/>
                <w:lang w:eastAsia="zh-CN"/>
              </w:rPr>
            </w:pPr>
          </w:p>
        </w:tc>
        <w:tc>
          <w:tcPr>
            <w:tcW w:w="2266" w:type="dxa"/>
            <w:gridSpan w:val="3"/>
            <w:shd w:val="clear" w:color="auto" w:fill="auto"/>
          </w:tcPr>
          <w:p w14:paraId="171DABD3" w14:textId="77777777" w:rsidR="0098434B" w:rsidRDefault="0098434B" w:rsidP="00272ADA">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Student ID number:</w:t>
            </w:r>
          </w:p>
          <w:p w14:paraId="6855752C" w14:textId="77777777" w:rsidR="0098434B" w:rsidRDefault="0098434B" w:rsidP="00272ADA">
            <w:pPr>
              <w:spacing w:after="0" w:line="240" w:lineRule="auto"/>
              <w:ind w:right="34"/>
              <w:rPr>
                <w:rFonts w:ascii="Arial" w:eastAsia="SimSun" w:hAnsi="Arial" w:cs="Arial"/>
                <w:color w:val="000000"/>
                <w:lang w:eastAsia="zh-CN"/>
              </w:rPr>
            </w:pPr>
          </w:p>
          <w:p w14:paraId="317D09AE" w14:textId="77777777" w:rsidR="0098434B" w:rsidRPr="009C14C4" w:rsidRDefault="0098434B" w:rsidP="00272ADA">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1602293</w:t>
            </w:r>
          </w:p>
        </w:tc>
        <w:tc>
          <w:tcPr>
            <w:tcW w:w="2013" w:type="dxa"/>
            <w:shd w:val="clear" w:color="auto" w:fill="auto"/>
          </w:tcPr>
          <w:p w14:paraId="24E912E2" w14:textId="34EECB05" w:rsidR="0098434B" w:rsidRDefault="0098434B" w:rsidP="00272ADA">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Educational support needs:</w:t>
            </w:r>
          </w:p>
          <w:p w14:paraId="1C862432" w14:textId="0E159749" w:rsidR="0098434B" w:rsidRPr="009C14C4" w:rsidRDefault="00272ADA" w:rsidP="00272ADA">
            <w:pPr>
              <w:spacing w:after="0" w:line="240" w:lineRule="auto"/>
              <w:ind w:right="34"/>
              <w:rPr>
                <w:rFonts w:ascii="Arial" w:eastAsia="SimSun" w:hAnsi="Arial" w:cs="Arial"/>
                <w:color w:val="000000"/>
                <w:lang w:eastAsia="zh-CN"/>
              </w:rPr>
            </w:pPr>
            <w:r w:rsidRPr="00272ADA">
              <w:rPr>
                <w:rFonts w:ascii="Arial" w:eastAsia="SimSun" w:hAnsi="Arial" w:cs="Arial"/>
                <w:color w:val="000000"/>
                <w:lang w:eastAsia="zh-CN"/>
              </w:rPr>
              <w:t>Yes/</w:t>
            </w:r>
            <w:r w:rsidRPr="00272ADA">
              <w:rPr>
                <w:rFonts w:ascii="Arial" w:eastAsia="SimSun" w:hAnsi="Arial" w:cs="Arial"/>
                <w:b/>
                <w:color w:val="000000"/>
                <w:lang w:eastAsia="zh-CN"/>
              </w:rPr>
              <w:t>No</w:t>
            </w:r>
          </w:p>
        </w:tc>
      </w:tr>
      <w:tr w:rsidR="0098434B" w:rsidRPr="009C14C4" w14:paraId="798A4B88" w14:textId="77777777" w:rsidTr="00272ADA">
        <w:trPr>
          <w:trHeight w:val="1139"/>
        </w:trPr>
        <w:tc>
          <w:tcPr>
            <w:tcW w:w="9067" w:type="dxa"/>
            <w:gridSpan w:val="5"/>
            <w:shd w:val="clear" w:color="auto" w:fill="auto"/>
          </w:tcPr>
          <w:p w14:paraId="3E8A0981" w14:textId="77777777" w:rsidR="0098434B" w:rsidRPr="009C14C4" w:rsidRDefault="0098434B" w:rsidP="00272ADA">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Module tutor:</w:t>
            </w:r>
            <w:r>
              <w:rPr>
                <w:rFonts w:ascii="Arial" w:eastAsia="SimSun" w:hAnsi="Arial" w:cs="Arial"/>
                <w:color w:val="000000"/>
                <w:lang w:eastAsia="zh-CN"/>
              </w:rPr>
              <w:t xml:space="preserve"> Jeni Williams</w:t>
            </w:r>
          </w:p>
          <w:p w14:paraId="509B6CCF" w14:textId="77777777" w:rsidR="0098434B" w:rsidRPr="009C14C4" w:rsidRDefault="0098434B" w:rsidP="00272ADA">
            <w:pPr>
              <w:spacing w:after="0" w:line="240" w:lineRule="auto"/>
              <w:ind w:right="34"/>
              <w:rPr>
                <w:rFonts w:ascii="Arial" w:eastAsia="SimSun" w:hAnsi="Arial" w:cs="Arial"/>
                <w:color w:val="000000"/>
                <w:lang w:eastAsia="zh-CN"/>
              </w:rPr>
            </w:pPr>
          </w:p>
          <w:p w14:paraId="75AA1DF5" w14:textId="77777777" w:rsidR="0098434B" w:rsidRPr="009C14C4" w:rsidRDefault="0098434B" w:rsidP="00272ADA">
            <w:pPr>
              <w:spacing w:after="0" w:line="240" w:lineRule="auto"/>
              <w:ind w:right="34"/>
              <w:rPr>
                <w:rFonts w:ascii="Arial" w:eastAsia="SimSun" w:hAnsi="Arial" w:cs="Arial"/>
                <w:color w:val="000000"/>
                <w:lang w:eastAsia="zh-CN"/>
              </w:rPr>
            </w:pPr>
          </w:p>
          <w:p w14:paraId="1A4C3B43" w14:textId="77777777" w:rsidR="0098434B" w:rsidRPr="009C14C4" w:rsidRDefault="0098434B" w:rsidP="00272ADA">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Assignment due date:</w:t>
            </w:r>
            <w:r>
              <w:rPr>
                <w:rFonts w:ascii="Arial" w:eastAsia="SimSun" w:hAnsi="Arial" w:cs="Arial"/>
                <w:color w:val="000000"/>
                <w:lang w:eastAsia="zh-CN"/>
              </w:rPr>
              <w:t xml:space="preserve"> </w:t>
            </w:r>
            <w:r w:rsidR="00367E25">
              <w:rPr>
                <w:rFonts w:ascii="Arial" w:eastAsia="SimSun" w:hAnsi="Arial" w:cs="Arial"/>
                <w:color w:val="000000"/>
                <w:lang w:eastAsia="zh-CN"/>
              </w:rPr>
              <w:t>14</w:t>
            </w:r>
            <w:r w:rsidR="00367E25" w:rsidRPr="00367E25">
              <w:rPr>
                <w:rFonts w:ascii="Arial" w:eastAsia="SimSun" w:hAnsi="Arial" w:cs="Arial"/>
                <w:color w:val="000000"/>
                <w:vertAlign w:val="superscript"/>
                <w:lang w:eastAsia="zh-CN"/>
              </w:rPr>
              <w:t>th</w:t>
            </w:r>
            <w:r w:rsidR="00367E25">
              <w:rPr>
                <w:rFonts w:ascii="Arial" w:eastAsia="SimSun" w:hAnsi="Arial" w:cs="Arial"/>
                <w:color w:val="000000"/>
                <w:lang w:eastAsia="zh-CN"/>
              </w:rPr>
              <w:t xml:space="preserve"> May</w:t>
            </w:r>
            <w:r>
              <w:rPr>
                <w:rFonts w:ascii="Arial" w:eastAsia="SimSun" w:hAnsi="Arial" w:cs="Arial"/>
                <w:color w:val="000000"/>
                <w:lang w:eastAsia="zh-CN"/>
              </w:rPr>
              <w:t xml:space="preserve"> 2018</w:t>
            </w:r>
          </w:p>
        </w:tc>
      </w:tr>
      <w:tr w:rsidR="0098434B" w:rsidRPr="009C14C4" w14:paraId="2A63E99E" w14:textId="77777777" w:rsidTr="00272ADA">
        <w:trPr>
          <w:trHeight w:val="978"/>
        </w:trPr>
        <w:tc>
          <w:tcPr>
            <w:tcW w:w="9067" w:type="dxa"/>
            <w:gridSpan w:val="5"/>
            <w:tcBorders>
              <w:bottom w:val="single" w:sz="4" w:space="0" w:color="000000"/>
            </w:tcBorders>
            <w:shd w:val="clear" w:color="auto" w:fill="auto"/>
          </w:tcPr>
          <w:p w14:paraId="4980AA93" w14:textId="77777777" w:rsidR="0098434B" w:rsidRPr="009C14C4" w:rsidRDefault="0098434B" w:rsidP="00272ADA">
            <w:pPr>
              <w:spacing w:after="0" w:line="240" w:lineRule="auto"/>
              <w:rPr>
                <w:rFonts w:ascii="Arial" w:eastAsia="SimSun" w:hAnsi="Arial" w:cs="Arial"/>
                <w:lang w:eastAsia="zh-CN"/>
              </w:rPr>
            </w:pPr>
            <w:r w:rsidRPr="009C14C4">
              <w:rPr>
                <w:rFonts w:ascii="Arial" w:eastAsia="SimSun" w:hAnsi="Arial" w:cs="Arial"/>
                <w:lang w:eastAsia="zh-CN"/>
              </w:rPr>
              <w:t>If your module has multiple submissions please indicate which piece of work this is.</w:t>
            </w:r>
          </w:p>
          <w:p w14:paraId="681CA124" w14:textId="77777777" w:rsidR="0098434B" w:rsidRPr="009C14C4" w:rsidRDefault="0098434B" w:rsidP="00272ADA">
            <w:pPr>
              <w:spacing w:after="0" w:line="240" w:lineRule="auto"/>
              <w:rPr>
                <w:rFonts w:ascii="Arial" w:eastAsia="SimSun" w:hAnsi="Arial" w:cs="Arial"/>
                <w:lang w:eastAsia="zh-CN"/>
              </w:rPr>
            </w:pPr>
          </w:p>
          <w:p w14:paraId="2D5ED6D1" w14:textId="006BC793" w:rsidR="0098434B" w:rsidRPr="009C14C4" w:rsidRDefault="0098434B" w:rsidP="00272ADA">
            <w:pPr>
              <w:spacing w:after="0" w:line="240" w:lineRule="auto"/>
              <w:rPr>
                <w:rFonts w:ascii="Arial" w:eastAsia="SimSun" w:hAnsi="Arial" w:cs="Arial"/>
                <w:lang w:eastAsia="zh-CN"/>
              </w:rPr>
            </w:pPr>
            <w:r w:rsidRPr="009C14C4">
              <w:rPr>
                <w:rFonts w:ascii="Arial" w:eastAsia="SimSun" w:hAnsi="Arial" w:cs="Arial"/>
                <w:lang w:eastAsia="zh-CN"/>
              </w:rPr>
              <w:t>1</w:t>
            </w:r>
            <w:r w:rsidRPr="009C14C4">
              <w:rPr>
                <w:rFonts w:ascii="Arial" w:eastAsia="SimSun" w:hAnsi="Arial" w:cs="Arial"/>
                <w:vertAlign w:val="superscript"/>
                <w:lang w:eastAsia="zh-CN"/>
              </w:rPr>
              <w:t xml:space="preserve">st </w:t>
            </w:r>
            <w:r w:rsidRPr="009C14C4">
              <w:rPr>
                <w:rFonts w:ascii="Arial" w:eastAsia="SimSun" w:hAnsi="Arial" w:cs="Arial"/>
                <w:lang w:eastAsia="zh-CN"/>
              </w:rPr>
              <w:fldChar w:fldCharType="begin">
                <w:ffData>
                  <w:name w:val="Check13"/>
                  <w:enabled/>
                  <w:calcOnExit w:val="0"/>
                  <w:checkBox>
                    <w:sizeAuto/>
                    <w:default w:val="0"/>
                  </w:checkBox>
                </w:ffData>
              </w:fldChar>
            </w:r>
            <w:bookmarkStart w:id="0" w:name="Check13"/>
            <w:r w:rsidRPr="009C14C4">
              <w:rPr>
                <w:rFonts w:ascii="Arial" w:eastAsia="SimSun" w:hAnsi="Arial" w:cs="Arial"/>
                <w:lang w:eastAsia="zh-CN"/>
              </w:rPr>
              <w:instrText xml:space="preserve"> FORMCHECKBOX </w:instrText>
            </w:r>
            <w:r w:rsidR="00660F70">
              <w:rPr>
                <w:rFonts w:ascii="Arial" w:eastAsia="SimSun" w:hAnsi="Arial" w:cs="Arial"/>
                <w:lang w:eastAsia="zh-CN"/>
              </w:rPr>
            </w:r>
            <w:r w:rsidR="00660F70">
              <w:rPr>
                <w:rFonts w:ascii="Arial" w:eastAsia="SimSun" w:hAnsi="Arial" w:cs="Arial"/>
                <w:lang w:eastAsia="zh-CN"/>
              </w:rPr>
              <w:fldChar w:fldCharType="separate"/>
            </w:r>
            <w:r w:rsidRPr="009C14C4">
              <w:rPr>
                <w:rFonts w:ascii="Arial" w:eastAsia="SimSun" w:hAnsi="Arial" w:cs="Arial"/>
                <w:lang w:eastAsia="zh-CN"/>
              </w:rPr>
              <w:fldChar w:fldCharType="end"/>
            </w:r>
            <w:bookmarkEnd w:id="0"/>
            <w:r w:rsidRPr="009C14C4">
              <w:rPr>
                <w:rFonts w:ascii="Arial" w:eastAsia="SimSun" w:hAnsi="Arial" w:cs="Arial"/>
                <w:lang w:eastAsia="zh-CN"/>
              </w:rPr>
              <w:t xml:space="preserve">    2</w:t>
            </w:r>
            <w:r w:rsidRPr="009C14C4">
              <w:rPr>
                <w:rFonts w:ascii="Arial" w:eastAsia="SimSun" w:hAnsi="Arial" w:cs="Arial"/>
                <w:vertAlign w:val="superscript"/>
                <w:lang w:eastAsia="zh-CN"/>
              </w:rPr>
              <w:t>nd</w:t>
            </w:r>
            <w:r w:rsidRPr="009C14C4">
              <w:rPr>
                <w:rFonts w:ascii="Arial" w:eastAsia="SimSun" w:hAnsi="Arial" w:cs="Arial"/>
                <w:lang w:eastAsia="zh-CN"/>
              </w:rPr>
              <w:t xml:space="preserve">  </w:t>
            </w:r>
            <w:r w:rsidR="00F9420D" w:rsidRPr="00F9420D">
              <w:rPr>
                <w:rFonts w:ascii="Arial" w:eastAsia="SimSun" w:hAnsi="Arial" w:cs="Arial"/>
                <w:b/>
                <w:lang w:eastAsia="zh-CN"/>
              </w:rPr>
              <w:t>X</w:t>
            </w:r>
            <w:r w:rsidRPr="009C14C4">
              <w:rPr>
                <w:rFonts w:ascii="Arial" w:eastAsia="SimSun" w:hAnsi="Arial" w:cs="Arial"/>
                <w:lang w:eastAsia="zh-CN"/>
              </w:rPr>
              <w:t xml:space="preserve">    3</w:t>
            </w:r>
            <w:r w:rsidRPr="009C14C4">
              <w:rPr>
                <w:rFonts w:ascii="Arial" w:eastAsia="SimSun" w:hAnsi="Arial" w:cs="Arial"/>
                <w:vertAlign w:val="superscript"/>
                <w:lang w:eastAsia="zh-CN"/>
              </w:rPr>
              <w:t>rd</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5"/>
                  <w:enabled/>
                  <w:calcOnExit w:val="0"/>
                  <w:checkBox>
                    <w:sizeAuto/>
                    <w:default w:val="0"/>
                  </w:checkBox>
                </w:ffData>
              </w:fldChar>
            </w:r>
            <w:bookmarkStart w:id="1" w:name="Check15"/>
            <w:r w:rsidRPr="009C14C4">
              <w:rPr>
                <w:rFonts w:ascii="Arial" w:eastAsia="SimSun" w:hAnsi="Arial" w:cs="Arial"/>
                <w:lang w:eastAsia="zh-CN"/>
              </w:rPr>
              <w:instrText xml:space="preserve"> FORMCHECKBOX </w:instrText>
            </w:r>
            <w:r w:rsidR="00660F70">
              <w:rPr>
                <w:rFonts w:ascii="Arial" w:eastAsia="SimSun" w:hAnsi="Arial" w:cs="Arial"/>
                <w:lang w:eastAsia="zh-CN"/>
              </w:rPr>
            </w:r>
            <w:r w:rsidR="00660F70">
              <w:rPr>
                <w:rFonts w:ascii="Arial" w:eastAsia="SimSun" w:hAnsi="Arial" w:cs="Arial"/>
                <w:lang w:eastAsia="zh-CN"/>
              </w:rPr>
              <w:fldChar w:fldCharType="separate"/>
            </w:r>
            <w:r w:rsidRPr="009C14C4">
              <w:rPr>
                <w:rFonts w:ascii="Arial" w:eastAsia="SimSun" w:hAnsi="Arial" w:cs="Arial"/>
                <w:lang w:eastAsia="zh-CN"/>
              </w:rPr>
              <w:fldChar w:fldCharType="end"/>
            </w:r>
            <w:bookmarkEnd w:id="1"/>
            <w:r w:rsidRPr="009C14C4">
              <w:rPr>
                <w:rFonts w:ascii="Arial" w:eastAsia="SimSun" w:hAnsi="Arial" w:cs="Arial"/>
                <w:lang w:eastAsia="zh-CN"/>
              </w:rPr>
              <w:t xml:space="preserve">      4</w:t>
            </w:r>
            <w:r w:rsidRPr="009C14C4">
              <w:rPr>
                <w:rFonts w:ascii="Arial" w:eastAsia="SimSun" w:hAnsi="Arial" w:cs="Arial"/>
                <w:vertAlign w:val="superscript"/>
                <w:lang w:eastAsia="zh-CN"/>
              </w:rPr>
              <w:t>th</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6"/>
                  <w:enabled/>
                  <w:calcOnExit w:val="0"/>
                  <w:checkBox>
                    <w:sizeAuto/>
                    <w:default w:val="0"/>
                  </w:checkBox>
                </w:ffData>
              </w:fldChar>
            </w:r>
            <w:bookmarkStart w:id="2" w:name="Check16"/>
            <w:r w:rsidRPr="009C14C4">
              <w:rPr>
                <w:rFonts w:ascii="Arial" w:eastAsia="SimSun" w:hAnsi="Arial" w:cs="Arial"/>
                <w:lang w:eastAsia="zh-CN"/>
              </w:rPr>
              <w:instrText xml:space="preserve"> FORMCHECKBOX </w:instrText>
            </w:r>
            <w:r w:rsidR="00660F70">
              <w:rPr>
                <w:rFonts w:ascii="Arial" w:eastAsia="SimSun" w:hAnsi="Arial" w:cs="Arial"/>
                <w:lang w:eastAsia="zh-CN"/>
              </w:rPr>
            </w:r>
            <w:r w:rsidR="00660F70">
              <w:rPr>
                <w:rFonts w:ascii="Arial" w:eastAsia="SimSun" w:hAnsi="Arial" w:cs="Arial"/>
                <w:lang w:eastAsia="zh-CN"/>
              </w:rPr>
              <w:fldChar w:fldCharType="separate"/>
            </w:r>
            <w:r w:rsidRPr="009C14C4">
              <w:rPr>
                <w:rFonts w:ascii="Arial" w:eastAsia="SimSun" w:hAnsi="Arial" w:cs="Arial"/>
                <w:lang w:eastAsia="zh-CN"/>
              </w:rPr>
              <w:fldChar w:fldCharType="end"/>
            </w:r>
            <w:bookmarkEnd w:id="2"/>
            <w:r w:rsidRPr="009C14C4">
              <w:rPr>
                <w:rFonts w:ascii="Arial" w:eastAsia="SimSun" w:hAnsi="Arial" w:cs="Arial"/>
                <w:lang w:eastAsia="zh-CN"/>
              </w:rPr>
              <w:t xml:space="preserve">      5</w:t>
            </w:r>
            <w:r w:rsidRPr="009C14C4">
              <w:rPr>
                <w:rFonts w:ascii="Arial" w:eastAsia="SimSun" w:hAnsi="Arial" w:cs="Arial"/>
                <w:vertAlign w:val="superscript"/>
                <w:lang w:eastAsia="zh-CN"/>
              </w:rPr>
              <w:t>th</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7"/>
                  <w:enabled/>
                  <w:calcOnExit w:val="0"/>
                  <w:checkBox>
                    <w:sizeAuto/>
                    <w:default w:val="0"/>
                  </w:checkBox>
                </w:ffData>
              </w:fldChar>
            </w:r>
            <w:bookmarkStart w:id="3" w:name="Check17"/>
            <w:r w:rsidRPr="009C14C4">
              <w:rPr>
                <w:rFonts w:ascii="Arial" w:eastAsia="SimSun" w:hAnsi="Arial" w:cs="Arial"/>
                <w:lang w:eastAsia="zh-CN"/>
              </w:rPr>
              <w:instrText xml:space="preserve"> FORMCHECKBOX </w:instrText>
            </w:r>
            <w:r w:rsidR="00660F70">
              <w:rPr>
                <w:rFonts w:ascii="Arial" w:eastAsia="SimSun" w:hAnsi="Arial" w:cs="Arial"/>
                <w:lang w:eastAsia="zh-CN"/>
              </w:rPr>
            </w:r>
            <w:r w:rsidR="00660F70">
              <w:rPr>
                <w:rFonts w:ascii="Arial" w:eastAsia="SimSun" w:hAnsi="Arial" w:cs="Arial"/>
                <w:lang w:eastAsia="zh-CN"/>
              </w:rPr>
              <w:fldChar w:fldCharType="separate"/>
            </w:r>
            <w:r w:rsidRPr="009C14C4">
              <w:rPr>
                <w:rFonts w:ascii="Arial" w:eastAsia="SimSun" w:hAnsi="Arial" w:cs="Arial"/>
                <w:lang w:eastAsia="zh-CN"/>
              </w:rPr>
              <w:fldChar w:fldCharType="end"/>
            </w:r>
            <w:bookmarkEnd w:id="3"/>
            <w:r w:rsidRPr="009C14C4">
              <w:rPr>
                <w:rFonts w:ascii="Arial" w:eastAsia="SimSun" w:hAnsi="Arial" w:cs="Arial"/>
                <w:lang w:eastAsia="zh-CN"/>
              </w:rPr>
              <w:t xml:space="preserve">      6</w:t>
            </w:r>
            <w:r w:rsidRPr="009C14C4">
              <w:rPr>
                <w:rFonts w:ascii="Arial" w:eastAsia="SimSun" w:hAnsi="Arial" w:cs="Arial"/>
                <w:vertAlign w:val="superscript"/>
                <w:lang w:eastAsia="zh-CN"/>
              </w:rPr>
              <w:t>th</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8"/>
                  <w:enabled/>
                  <w:calcOnExit w:val="0"/>
                  <w:checkBox>
                    <w:sizeAuto/>
                    <w:default w:val="0"/>
                  </w:checkBox>
                </w:ffData>
              </w:fldChar>
            </w:r>
            <w:bookmarkStart w:id="4" w:name="Check18"/>
            <w:r w:rsidRPr="009C14C4">
              <w:rPr>
                <w:rFonts w:ascii="Arial" w:eastAsia="SimSun" w:hAnsi="Arial" w:cs="Arial"/>
                <w:lang w:eastAsia="zh-CN"/>
              </w:rPr>
              <w:instrText xml:space="preserve"> FORMCHECKBOX </w:instrText>
            </w:r>
            <w:r w:rsidR="00660F70">
              <w:rPr>
                <w:rFonts w:ascii="Arial" w:eastAsia="SimSun" w:hAnsi="Arial" w:cs="Arial"/>
                <w:lang w:eastAsia="zh-CN"/>
              </w:rPr>
            </w:r>
            <w:r w:rsidR="00660F70">
              <w:rPr>
                <w:rFonts w:ascii="Arial" w:eastAsia="SimSun" w:hAnsi="Arial" w:cs="Arial"/>
                <w:lang w:eastAsia="zh-CN"/>
              </w:rPr>
              <w:fldChar w:fldCharType="separate"/>
            </w:r>
            <w:r w:rsidRPr="009C14C4">
              <w:rPr>
                <w:rFonts w:ascii="Arial" w:eastAsia="SimSun" w:hAnsi="Arial" w:cs="Arial"/>
                <w:lang w:eastAsia="zh-CN"/>
              </w:rPr>
              <w:fldChar w:fldCharType="end"/>
            </w:r>
            <w:bookmarkEnd w:id="4"/>
          </w:p>
        </w:tc>
      </w:tr>
      <w:tr w:rsidR="0098434B" w:rsidRPr="009C14C4" w14:paraId="11F2C9A6" w14:textId="77777777" w:rsidTr="00424C76">
        <w:trPr>
          <w:trHeight w:val="978"/>
        </w:trPr>
        <w:tc>
          <w:tcPr>
            <w:tcW w:w="9067" w:type="dxa"/>
            <w:gridSpan w:val="5"/>
            <w:shd w:val="clear" w:color="auto" w:fill="FFFFFF" w:themeFill="background1"/>
          </w:tcPr>
          <w:p w14:paraId="56061622" w14:textId="77777777" w:rsidR="0098434B" w:rsidRPr="009C14C4" w:rsidRDefault="0098434B" w:rsidP="00272ADA">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I confirm that this is my original work and that I have adhered to the University policy on plagiarism.</w:t>
            </w:r>
          </w:p>
          <w:p w14:paraId="428BF7FC" w14:textId="77777777" w:rsidR="0098434B" w:rsidRPr="009C14C4" w:rsidRDefault="0098434B" w:rsidP="00272ADA">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Signed …………</w:t>
            </w:r>
            <w:r>
              <w:rPr>
                <w:rFonts w:ascii="Arial" w:eastAsia="SimSun" w:hAnsi="Arial" w:cs="Arial"/>
                <w:color w:val="000000"/>
                <w:lang w:eastAsia="zh-CN"/>
              </w:rPr>
              <w:t>Susan Miles</w:t>
            </w:r>
            <w:r w:rsidRPr="009C14C4">
              <w:rPr>
                <w:rFonts w:ascii="Arial" w:eastAsia="SimSun" w:hAnsi="Arial" w:cs="Arial"/>
                <w:color w:val="000000"/>
                <w:lang w:eastAsia="zh-CN"/>
              </w:rPr>
              <w:t>…………………………………………………</w:t>
            </w:r>
          </w:p>
          <w:p w14:paraId="742BA146" w14:textId="77777777" w:rsidR="00424C76" w:rsidRDefault="00424C76" w:rsidP="00272ADA">
            <w:pPr>
              <w:spacing w:after="0" w:line="240" w:lineRule="auto"/>
              <w:ind w:right="34"/>
              <w:rPr>
                <w:rFonts w:ascii="Arial" w:eastAsia="SimSun" w:hAnsi="Arial" w:cs="Arial"/>
                <w:color w:val="000000"/>
                <w:lang w:eastAsia="zh-CN"/>
              </w:rPr>
            </w:pPr>
          </w:p>
          <w:p w14:paraId="0EB54C07" w14:textId="48D6F1A4" w:rsidR="0098434B" w:rsidRDefault="0098434B" w:rsidP="00272ADA">
            <w:pPr>
              <w:spacing w:after="0" w:line="240" w:lineRule="auto"/>
              <w:ind w:right="34"/>
              <w:rPr>
                <w:rFonts w:ascii="Arial" w:eastAsia="SimSun" w:hAnsi="Arial" w:cs="Arial"/>
                <w:color w:val="000000"/>
                <w:lang w:eastAsia="zh-CN"/>
              </w:rPr>
            </w:pPr>
            <w:r w:rsidRPr="00424C76">
              <w:rPr>
                <w:rFonts w:ascii="Arial" w:eastAsia="SimSun" w:hAnsi="Arial" w:cs="Arial"/>
                <w:color w:val="000000"/>
                <w:lang w:eastAsia="zh-CN"/>
              </w:rPr>
              <w:t>Email submission: if you are submitting this form via email, please tick this box □</w:t>
            </w:r>
          </w:p>
          <w:p w14:paraId="22DEA186" w14:textId="77777777" w:rsidR="0098434B" w:rsidRDefault="00424C76" w:rsidP="00424C76">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w:t>
            </w:r>
            <w:r w:rsidRPr="00424C76">
              <w:rPr>
                <w:rFonts w:ascii="Arial" w:eastAsia="SimSun" w:hAnsi="Arial" w:cs="Arial"/>
                <w:color w:val="000000"/>
                <w:lang w:eastAsia="zh-CN"/>
              </w:rPr>
              <w:t>as a substitute for your signature) to confirm that you agree to the above declaration</w:t>
            </w:r>
          </w:p>
          <w:p w14:paraId="5C3254F9" w14:textId="0B464C02" w:rsidR="00424C76" w:rsidRPr="009C14C4" w:rsidRDefault="00424C76" w:rsidP="00424C76">
            <w:pPr>
              <w:spacing w:after="0" w:line="240" w:lineRule="auto"/>
              <w:ind w:right="34"/>
              <w:rPr>
                <w:rFonts w:ascii="Arial" w:eastAsia="SimSun" w:hAnsi="Arial" w:cs="Arial"/>
                <w:color w:val="000000"/>
                <w:lang w:eastAsia="zh-CN"/>
              </w:rPr>
            </w:pPr>
          </w:p>
        </w:tc>
      </w:tr>
      <w:tr w:rsidR="0098434B" w:rsidRPr="009C14C4" w14:paraId="1A70B965" w14:textId="77777777" w:rsidTr="00272ADA">
        <w:trPr>
          <w:trHeight w:val="3972"/>
        </w:trPr>
        <w:tc>
          <w:tcPr>
            <w:tcW w:w="9067" w:type="dxa"/>
            <w:gridSpan w:val="5"/>
            <w:shd w:val="clear" w:color="auto" w:fill="auto"/>
          </w:tcPr>
          <w:p w14:paraId="3722DD95" w14:textId="77777777" w:rsidR="00424C76" w:rsidRDefault="00424C76" w:rsidP="00424C76">
            <w:pPr>
              <w:rPr>
                <w:rFonts w:ascii="Arial" w:eastAsia="SimSun" w:hAnsi="Arial" w:cs="Times New Roman"/>
                <w:b/>
                <w:lang w:eastAsia="zh-CN"/>
              </w:rPr>
            </w:pPr>
            <w:r w:rsidRPr="009C14C4">
              <w:rPr>
                <w:rFonts w:ascii="Arial" w:eastAsia="SimSun" w:hAnsi="Arial" w:cs="Times New Roman"/>
                <w:b/>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24C76" w:rsidRPr="009C14C4" w14:paraId="5AE25427" w14:textId="77777777" w:rsidTr="00443AC2">
              <w:tc>
                <w:tcPr>
                  <w:tcW w:w="6970" w:type="dxa"/>
                </w:tcPr>
                <w:p w14:paraId="1B85EA61" w14:textId="77777777" w:rsidR="00424C76" w:rsidRPr="009C14C4" w:rsidRDefault="00424C76" w:rsidP="00424C76">
                  <w:pPr>
                    <w:rPr>
                      <w:rFonts w:ascii="Arial" w:eastAsia="SimSun" w:hAnsi="Arial" w:cs="Times New Roman"/>
                      <w:sz w:val="20"/>
                      <w:szCs w:val="20"/>
                      <w:lang w:eastAsia="zh-CN"/>
                    </w:rPr>
                  </w:pPr>
                  <w:r w:rsidRPr="009C14C4">
                    <w:rPr>
                      <w:rFonts w:ascii="Arial" w:eastAsia="SimSun" w:hAnsi="Arial" w:cs="Times New Roman"/>
                      <w:sz w:val="20"/>
                      <w:szCs w:val="20"/>
                      <w:lang w:eastAsia="zh-CN"/>
                    </w:rPr>
                    <w:t>1</w:t>
                  </w:r>
                  <w:r w:rsidRPr="009C14C4">
                    <w:rPr>
                      <w:rFonts w:ascii="Arial" w:eastAsia="SimSun" w:hAnsi="Arial" w:cs="Times New Roman"/>
                      <w:sz w:val="20"/>
                      <w:szCs w:val="20"/>
                      <w:vertAlign w:val="superscript"/>
                      <w:lang w:eastAsia="zh-CN"/>
                    </w:rPr>
                    <w:t>st</w:t>
                  </w:r>
                  <w:r w:rsidRPr="009C14C4">
                    <w:rPr>
                      <w:rFonts w:ascii="Arial" w:eastAsia="SimSun" w:hAnsi="Arial" w:cs="Times New Roman"/>
                      <w:sz w:val="20"/>
                      <w:szCs w:val="20"/>
                      <w:lang w:eastAsia="zh-CN"/>
                    </w:rPr>
                    <w:t xml:space="preserve"> Marker’s Provisional mark</w:t>
                  </w:r>
                </w:p>
              </w:tc>
              <w:tc>
                <w:tcPr>
                  <w:tcW w:w="1660" w:type="dxa"/>
                </w:tcPr>
                <w:p w14:paraId="10099694" w14:textId="33E03C82" w:rsidR="00424C76" w:rsidRPr="005C242A" w:rsidRDefault="00424C76" w:rsidP="00424C76">
                  <w:pPr>
                    <w:jc w:val="center"/>
                    <w:rPr>
                      <w:rFonts w:ascii="Palatino Linotype" w:eastAsia="SimSun" w:hAnsi="Palatino Linotype" w:cs="Times New Roman"/>
                      <w:szCs w:val="20"/>
                      <w:lang w:eastAsia="zh-CN"/>
                    </w:rPr>
                  </w:pPr>
                  <w:r>
                    <w:rPr>
                      <w:rFonts w:ascii="Palatino Linotype" w:eastAsia="SimSun" w:hAnsi="Palatino Linotype" w:cs="Times New Roman"/>
                      <w:szCs w:val="20"/>
                      <w:lang w:eastAsia="zh-CN"/>
                    </w:rPr>
                    <w:t>72</w:t>
                  </w:r>
                </w:p>
              </w:tc>
            </w:tr>
            <w:tr w:rsidR="00424C76" w:rsidRPr="009C14C4" w14:paraId="5DE4FB53" w14:textId="77777777" w:rsidTr="00443AC2">
              <w:tc>
                <w:tcPr>
                  <w:tcW w:w="6970" w:type="dxa"/>
                </w:tcPr>
                <w:p w14:paraId="76FD29CC" w14:textId="3C7E1B99" w:rsidR="00424C76" w:rsidRPr="009C14C4" w:rsidRDefault="00424C76" w:rsidP="00424C76">
                  <w:pPr>
                    <w:rPr>
                      <w:rFonts w:ascii="Arial" w:eastAsia="SimSun" w:hAnsi="Arial" w:cs="Times New Roman"/>
                      <w:sz w:val="20"/>
                      <w:szCs w:val="20"/>
                      <w:lang w:eastAsia="zh-CN"/>
                    </w:rPr>
                  </w:pPr>
                  <w:r w:rsidRPr="009C14C4">
                    <w:rPr>
                      <w:rFonts w:ascii="Arial" w:eastAsia="SimSun" w:hAnsi="Arial" w:cs="Times New Roman"/>
                      <w:sz w:val="20"/>
                      <w:szCs w:val="20"/>
                      <w:lang w:eastAsia="zh-CN"/>
                    </w:rPr>
                    <w:t>2</w:t>
                  </w:r>
                  <w:r w:rsidRPr="009C14C4">
                    <w:rPr>
                      <w:rFonts w:ascii="Arial" w:eastAsia="SimSun" w:hAnsi="Arial" w:cs="Times New Roman"/>
                      <w:sz w:val="20"/>
                      <w:szCs w:val="20"/>
                      <w:vertAlign w:val="superscript"/>
                      <w:lang w:eastAsia="zh-CN"/>
                    </w:rPr>
                    <w:t>nd</w:t>
                  </w:r>
                  <w:r w:rsidRPr="009C14C4">
                    <w:rPr>
                      <w:rFonts w:ascii="Arial" w:eastAsia="SimSun" w:hAnsi="Arial" w:cs="Times New Roman"/>
                      <w:sz w:val="20"/>
                      <w:szCs w:val="20"/>
                      <w:lang w:eastAsia="zh-CN"/>
                    </w:rPr>
                    <w:t xml:space="preserve"> Marker’s/Moderator’s provisional mark</w:t>
                  </w:r>
                </w:p>
              </w:tc>
              <w:tc>
                <w:tcPr>
                  <w:tcW w:w="1660" w:type="dxa"/>
                </w:tcPr>
                <w:p w14:paraId="69397FB4" w14:textId="79DD0CF8" w:rsidR="00424C76" w:rsidRPr="005C242A" w:rsidRDefault="00585CEB" w:rsidP="00424C76">
                  <w:pPr>
                    <w:jc w:val="center"/>
                    <w:rPr>
                      <w:rFonts w:ascii="Palatino Linotype" w:eastAsia="SimSun" w:hAnsi="Palatino Linotype" w:cs="Times New Roman"/>
                      <w:szCs w:val="20"/>
                      <w:lang w:eastAsia="zh-CN"/>
                    </w:rPr>
                  </w:pPr>
                  <w:r>
                    <w:rPr>
                      <w:rFonts w:ascii="Palatino Linotype" w:eastAsia="SimSun" w:hAnsi="Palatino Linotype" w:cs="Times New Roman"/>
                      <w:szCs w:val="20"/>
                      <w:lang w:eastAsia="zh-CN"/>
                    </w:rPr>
                    <w:t>68</w:t>
                  </w:r>
                </w:p>
              </w:tc>
            </w:tr>
            <w:tr w:rsidR="00424C76" w:rsidRPr="009C14C4" w14:paraId="016B0345" w14:textId="77777777" w:rsidTr="00443AC2">
              <w:tc>
                <w:tcPr>
                  <w:tcW w:w="6970" w:type="dxa"/>
                </w:tcPr>
                <w:p w14:paraId="22EA708B" w14:textId="4CF5844A" w:rsidR="00424C76" w:rsidRPr="009C14C4" w:rsidRDefault="00424C76" w:rsidP="00424C76">
                  <w:pPr>
                    <w:rPr>
                      <w:rFonts w:ascii="Arial" w:eastAsia="SimSun" w:hAnsi="Arial" w:cs="Times New Roman"/>
                      <w:sz w:val="20"/>
                      <w:szCs w:val="20"/>
                      <w:highlight w:val="yellow"/>
                      <w:lang w:eastAsia="zh-CN"/>
                    </w:rPr>
                  </w:pPr>
                  <w:r w:rsidRPr="009C14C4">
                    <w:rPr>
                      <w:rFonts w:ascii="Arial" w:eastAsia="SimSun" w:hAnsi="Arial" w:cs="Times New Roman"/>
                      <w:sz w:val="20"/>
                      <w:szCs w:val="20"/>
                      <w:lang w:eastAsia="zh-CN"/>
                    </w:rPr>
                    <w:t xml:space="preserve">Agreed Internal Mark: </w:t>
                  </w:r>
                </w:p>
              </w:tc>
              <w:tc>
                <w:tcPr>
                  <w:tcW w:w="1660" w:type="dxa"/>
                </w:tcPr>
                <w:p w14:paraId="16EC46F6" w14:textId="19DF5DE1" w:rsidR="00424C76" w:rsidRPr="005C242A" w:rsidRDefault="00294451" w:rsidP="00424C76">
                  <w:pPr>
                    <w:jc w:val="center"/>
                    <w:rPr>
                      <w:rFonts w:ascii="Palatino Linotype" w:eastAsia="SimSun" w:hAnsi="Palatino Linotype" w:cs="Times New Roman"/>
                      <w:szCs w:val="20"/>
                      <w:highlight w:val="yellow"/>
                      <w:lang w:eastAsia="zh-CN"/>
                    </w:rPr>
                  </w:pPr>
                  <w:r>
                    <w:rPr>
                      <w:rFonts w:ascii="Palatino Linotype" w:eastAsia="SimSun" w:hAnsi="Palatino Linotype" w:cs="Times New Roman"/>
                      <w:szCs w:val="20"/>
                      <w:highlight w:val="yellow"/>
                      <w:lang w:eastAsia="zh-CN"/>
                    </w:rPr>
                    <w:t>70</w:t>
                  </w:r>
                </w:p>
              </w:tc>
            </w:tr>
            <w:tr w:rsidR="00424C76" w:rsidRPr="009C14C4" w14:paraId="1AB96450" w14:textId="77777777" w:rsidTr="00443AC2">
              <w:tc>
                <w:tcPr>
                  <w:tcW w:w="6970" w:type="dxa"/>
                </w:tcPr>
                <w:p w14:paraId="62FB7D48" w14:textId="01E0DE35" w:rsidR="00424C76" w:rsidRPr="009C14C4" w:rsidRDefault="00424C76" w:rsidP="00424C76">
                  <w:pPr>
                    <w:rPr>
                      <w:rFonts w:ascii="Arial" w:eastAsia="SimSun" w:hAnsi="Arial" w:cs="Times New Roman"/>
                      <w:sz w:val="20"/>
                      <w:szCs w:val="20"/>
                      <w:lang w:eastAsia="zh-CN"/>
                    </w:rPr>
                  </w:pPr>
                  <w:r w:rsidRPr="009C14C4">
                    <w:rPr>
                      <w:rFonts w:ascii="Arial" w:eastAsia="SimSun" w:hAnsi="Arial" w:cs="Times New Roman"/>
                      <w:sz w:val="20"/>
                      <w:szCs w:val="20"/>
                      <w:lang w:eastAsia="zh-CN"/>
                    </w:rPr>
                    <w:t>External Examiner’s mark (if relevant)</w:t>
                  </w:r>
                </w:p>
              </w:tc>
              <w:tc>
                <w:tcPr>
                  <w:tcW w:w="1660" w:type="dxa"/>
                </w:tcPr>
                <w:p w14:paraId="65020CFE" w14:textId="77777777" w:rsidR="00424C76" w:rsidRPr="005C242A" w:rsidRDefault="00424C76" w:rsidP="00424C76">
                  <w:pPr>
                    <w:jc w:val="center"/>
                    <w:rPr>
                      <w:rFonts w:ascii="Palatino Linotype" w:eastAsia="SimSun" w:hAnsi="Palatino Linotype" w:cs="Times New Roman"/>
                      <w:szCs w:val="20"/>
                      <w:lang w:eastAsia="zh-CN"/>
                    </w:rPr>
                  </w:pPr>
                </w:p>
              </w:tc>
            </w:tr>
            <w:tr w:rsidR="00424C76" w:rsidRPr="009C14C4" w14:paraId="28107D4D" w14:textId="77777777" w:rsidTr="00443AC2">
              <w:tc>
                <w:tcPr>
                  <w:tcW w:w="6970" w:type="dxa"/>
                </w:tcPr>
                <w:p w14:paraId="719B83E1" w14:textId="2AB94A22" w:rsidR="00424C76" w:rsidRPr="009C14C4" w:rsidRDefault="00424C76" w:rsidP="00424C76">
                  <w:pPr>
                    <w:rPr>
                      <w:rFonts w:ascii="Arial" w:eastAsia="SimSun" w:hAnsi="Arial" w:cs="Times New Roman"/>
                      <w:sz w:val="20"/>
                      <w:szCs w:val="20"/>
                      <w:lang w:eastAsia="zh-CN"/>
                    </w:rPr>
                  </w:pPr>
                  <w:r w:rsidRPr="009C14C4">
                    <w:rPr>
                      <w:rFonts w:ascii="Arial" w:eastAsia="SimSun" w:hAnsi="Arial" w:cs="Times New Roman"/>
                      <w:b/>
                      <w:sz w:val="20"/>
                      <w:szCs w:val="20"/>
                      <w:lang w:eastAsia="zh-CN"/>
                    </w:rPr>
                    <w:t>Final Mark</w:t>
                  </w:r>
                </w:p>
              </w:tc>
              <w:tc>
                <w:tcPr>
                  <w:tcW w:w="1660" w:type="dxa"/>
                </w:tcPr>
                <w:p w14:paraId="761F4113" w14:textId="77777777" w:rsidR="00424C76" w:rsidRPr="005C242A" w:rsidRDefault="00424C76" w:rsidP="00424C76">
                  <w:pPr>
                    <w:jc w:val="center"/>
                    <w:rPr>
                      <w:rFonts w:ascii="Palatino Linotype" w:eastAsia="SimSun" w:hAnsi="Palatino Linotype" w:cs="Times New Roman"/>
                      <w:szCs w:val="20"/>
                      <w:lang w:eastAsia="zh-CN"/>
                    </w:rPr>
                  </w:pPr>
                </w:p>
              </w:tc>
            </w:tr>
          </w:tbl>
          <w:p w14:paraId="1BA3AF25" w14:textId="77777777" w:rsidR="00424C76" w:rsidRPr="009C14C4" w:rsidRDefault="00424C76" w:rsidP="00424C76">
            <w:pPr>
              <w:ind w:left="142" w:right="34"/>
              <w:rPr>
                <w:rFonts w:ascii="Arial" w:eastAsia="SimSun" w:hAnsi="Arial" w:cs="Arial"/>
                <w:b/>
                <w:color w:val="000000"/>
                <w:lang w:eastAsia="zh-CN"/>
              </w:rPr>
            </w:pPr>
          </w:p>
          <w:p w14:paraId="7182CC72" w14:textId="77777777" w:rsidR="00424C76" w:rsidRPr="005C242A" w:rsidRDefault="00424C76" w:rsidP="00424C76">
            <w:pPr>
              <w:ind w:left="142" w:right="34"/>
              <w:rPr>
                <w:rFonts w:ascii="Arial" w:eastAsia="SimSun" w:hAnsi="Arial" w:cs="Arial"/>
                <w:color w:val="000000"/>
                <w:lang w:eastAsia="zh-CN"/>
              </w:rPr>
            </w:pPr>
            <w:r w:rsidRPr="005C242A">
              <w:rPr>
                <w:rFonts w:ascii="Arial" w:eastAsia="SimSun" w:hAnsi="Arial" w:cs="Arial"/>
                <w:b/>
                <w:color w:val="000000"/>
                <w:lang w:eastAsia="zh-CN"/>
              </w:rPr>
              <w:t>NB.</w:t>
            </w:r>
            <w:r w:rsidRPr="005C242A">
              <w:rPr>
                <w:rFonts w:ascii="Arial" w:eastAsia="SimSun" w:hAnsi="Arial" w:cs="Arial"/>
                <w:color w:val="000000"/>
                <w:lang w:eastAsia="zh-CN"/>
              </w:rPr>
              <w:t xml:space="preserve">  All marks are provisional until confirmed by the Final Examination Board.</w:t>
            </w:r>
          </w:p>
          <w:p w14:paraId="2A2E9C14" w14:textId="77777777" w:rsidR="0098434B" w:rsidRPr="009C14C4" w:rsidRDefault="0098434B" w:rsidP="00424C76">
            <w:pPr>
              <w:spacing w:after="0" w:line="240" w:lineRule="auto"/>
              <w:rPr>
                <w:rFonts w:ascii="Arial" w:eastAsia="SimSun" w:hAnsi="Arial" w:cs="Times New Roman"/>
                <w:b/>
                <w:sz w:val="24"/>
                <w:szCs w:val="24"/>
                <w:lang w:eastAsia="zh-CN"/>
              </w:rPr>
            </w:pPr>
          </w:p>
          <w:p w14:paraId="2C235F32" w14:textId="77777777" w:rsidR="0098434B" w:rsidRDefault="0098434B" w:rsidP="00272ADA">
            <w:pPr>
              <w:spacing w:after="0" w:line="240" w:lineRule="auto"/>
              <w:rPr>
                <w:rFonts w:ascii="Arial" w:eastAsia="SimSun" w:hAnsi="Arial" w:cs="Arial"/>
                <w:b/>
                <w:color w:val="000000"/>
                <w:lang w:eastAsia="zh-CN"/>
              </w:rPr>
            </w:pPr>
            <w:r w:rsidRPr="009C14C4">
              <w:rPr>
                <w:rFonts w:ascii="Arial" w:eastAsia="SimSun" w:hAnsi="Arial" w:cs="Arial"/>
                <w:b/>
                <w:color w:val="000000"/>
                <w:lang w:eastAsia="zh-CN"/>
              </w:rPr>
              <w:lastRenderedPageBreak/>
              <w:t>For completion by Marker 1 :</w:t>
            </w:r>
          </w:p>
          <w:p w14:paraId="6407BB02" w14:textId="77777777" w:rsidR="00367E25" w:rsidRPr="009C14C4" w:rsidRDefault="00367E25" w:rsidP="00272ADA">
            <w:pPr>
              <w:spacing w:after="0" w:line="240" w:lineRule="auto"/>
              <w:rPr>
                <w:rFonts w:ascii="Arial" w:eastAsia="SimSun" w:hAnsi="Arial" w:cs="Arial"/>
                <w:b/>
                <w:color w:val="000000"/>
                <w:lang w:eastAsia="zh-CN"/>
              </w:rPr>
            </w:pPr>
          </w:p>
          <w:p w14:paraId="179E1E43" w14:textId="77777777" w:rsidR="00367E25" w:rsidRPr="009C14C4" w:rsidRDefault="00367E25" w:rsidP="00272ADA">
            <w:pPr>
              <w:spacing w:after="0" w:line="240" w:lineRule="auto"/>
              <w:ind w:right="-334"/>
              <w:rPr>
                <w:rFonts w:ascii="Arial" w:eastAsia="SimSun" w:hAnsi="Arial" w:cs="Arial"/>
                <w:bCs/>
                <w:color w:val="000000"/>
                <w:lang w:eastAsia="zh-CN"/>
              </w:rPr>
            </w:pPr>
            <w:r w:rsidRPr="009C14C4">
              <w:rPr>
                <w:rFonts w:ascii="Arial" w:eastAsia="SimSun" w:hAnsi="Arial" w:cs="Arial"/>
                <w:bCs/>
                <w:color w:val="000000"/>
                <w:lang w:eastAsia="zh-CN"/>
              </w:rPr>
              <w:t>Comments:</w:t>
            </w:r>
          </w:p>
          <w:p w14:paraId="7574D188" w14:textId="77777777" w:rsidR="004919CE" w:rsidRDefault="00F9420D" w:rsidP="00272ADA">
            <w:pPr>
              <w:spacing w:before="100" w:beforeAutospacing="1" w:after="100" w:afterAutospacing="1" w:line="240" w:lineRule="auto"/>
              <w:rPr>
                <w:rFonts w:ascii="Palatino Linotype" w:eastAsia="SimSun" w:hAnsi="Palatino Linotype" w:cs="Arial"/>
                <w:color w:val="000000"/>
                <w:lang w:eastAsia="zh-CN"/>
              </w:rPr>
            </w:pPr>
            <w:r>
              <w:rPr>
                <w:rFonts w:ascii="Palatino Linotype" w:eastAsia="SimSun" w:hAnsi="Palatino Linotype" w:cs="Arial"/>
                <w:color w:val="000000"/>
                <w:lang w:eastAsia="zh-CN"/>
              </w:rPr>
              <w:t xml:space="preserve">I enjoyed this very much. </w:t>
            </w:r>
            <w:r w:rsidR="004919CE">
              <w:rPr>
                <w:rFonts w:ascii="Palatino Linotype" w:eastAsia="SimSun" w:hAnsi="Palatino Linotype" w:cs="Arial"/>
                <w:color w:val="000000"/>
                <w:lang w:eastAsia="zh-CN"/>
              </w:rPr>
              <w:t>T</w:t>
            </w:r>
            <w:r>
              <w:rPr>
                <w:rFonts w:ascii="Palatino Linotype" w:eastAsia="SimSun" w:hAnsi="Palatino Linotype" w:cs="Arial"/>
                <w:color w:val="000000"/>
                <w:lang w:eastAsia="zh-CN"/>
              </w:rPr>
              <w:t>here is a clear sense of control</w:t>
            </w:r>
            <w:r w:rsidR="004919CE">
              <w:rPr>
                <w:rFonts w:ascii="Palatino Linotype" w:eastAsia="SimSun" w:hAnsi="Palatino Linotype" w:cs="Arial"/>
                <w:color w:val="000000"/>
                <w:lang w:eastAsia="zh-CN"/>
              </w:rPr>
              <w:t xml:space="preserve">, a close engagement with your chosen texts </w:t>
            </w:r>
            <w:r>
              <w:rPr>
                <w:rFonts w:ascii="Palatino Linotype" w:eastAsia="SimSun" w:hAnsi="Palatino Linotype" w:cs="Arial"/>
                <w:color w:val="000000"/>
                <w:lang w:eastAsia="zh-CN"/>
              </w:rPr>
              <w:t xml:space="preserve">and </w:t>
            </w:r>
            <w:r w:rsidR="004919CE">
              <w:rPr>
                <w:rFonts w:ascii="Palatino Linotype" w:eastAsia="SimSun" w:hAnsi="Palatino Linotype" w:cs="Arial"/>
                <w:color w:val="000000"/>
                <w:lang w:eastAsia="zh-CN"/>
              </w:rPr>
              <w:t xml:space="preserve">an admirable </w:t>
            </w:r>
            <w:r>
              <w:rPr>
                <w:rFonts w:ascii="Palatino Linotype" w:eastAsia="SimSun" w:hAnsi="Palatino Linotype" w:cs="Arial"/>
                <w:color w:val="000000"/>
                <w:lang w:eastAsia="zh-CN"/>
              </w:rPr>
              <w:t>breadth of reference</w:t>
            </w:r>
            <w:r w:rsidR="004919CE">
              <w:rPr>
                <w:rFonts w:ascii="Palatino Linotype" w:eastAsia="SimSun" w:hAnsi="Palatino Linotype" w:cs="Arial"/>
                <w:color w:val="000000"/>
                <w:lang w:eastAsia="zh-CN"/>
              </w:rPr>
              <w:t xml:space="preserve"> to secondary material. You demonstrate an understanding of modernism - though I am not so sure of </w:t>
            </w:r>
            <w:proofErr w:type="gramStart"/>
            <w:r w:rsidR="004919CE">
              <w:rPr>
                <w:rFonts w:ascii="Palatino Linotype" w:eastAsia="SimSun" w:hAnsi="Palatino Linotype" w:cs="Arial"/>
                <w:color w:val="000000"/>
                <w:lang w:eastAsia="zh-CN"/>
              </w:rPr>
              <w:t>postmodernism ;</w:t>
            </w:r>
            <w:proofErr w:type="gramEnd"/>
            <w:r w:rsidR="004919CE">
              <w:rPr>
                <w:rFonts w:ascii="Palatino Linotype" w:eastAsia="SimSun" w:hAnsi="Palatino Linotype" w:cs="Arial"/>
                <w:color w:val="000000"/>
                <w:lang w:eastAsia="zh-CN"/>
              </w:rPr>
              <w:t xml:space="preserve"> however your claim that you are discussing Beckett as a late modernist means that issue is less important to your argument about the way the two women’s voices define a sense of identity at these two moments in time.  </w:t>
            </w:r>
          </w:p>
          <w:p w14:paraId="0ABF3AB6" w14:textId="724D2315" w:rsidR="004919CE" w:rsidRDefault="004919CE" w:rsidP="00272ADA">
            <w:pPr>
              <w:spacing w:before="100" w:beforeAutospacing="1" w:after="100" w:afterAutospacing="1" w:line="240" w:lineRule="auto"/>
              <w:rPr>
                <w:rFonts w:ascii="Palatino Linotype" w:eastAsia="SimSun" w:hAnsi="Palatino Linotype" w:cs="Arial"/>
                <w:color w:val="000000"/>
                <w:lang w:eastAsia="zh-CN"/>
              </w:rPr>
            </w:pPr>
            <w:r>
              <w:rPr>
                <w:rFonts w:ascii="Palatino Linotype" w:eastAsia="SimSun" w:hAnsi="Palatino Linotype" w:cs="Arial"/>
                <w:color w:val="000000"/>
                <w:lang w:eastAsia="zh-CN"/>
              </w:rPr>
              <w:t xml:space="preserve">This is excellent work. </w:t>
            </w:r>
            <w:proofErr w:type="gramStart"/>
            <w:r>
              <w:rPr>
                <w:rFonts w:ascii="Palatino Linotype" w:eastAsia="SimSun" w:hAnsi="Palatino Linotype" w:cs="Arial"/>
                <w:color w:val="000000"/>
                <w:lang w:eastAsia="zh-CN"/>
              </w:rPr>
              <w:t>you</w:t>
            </w:r>
            <w:proofErr w:type="gramEnd"/>
            <w:r>
              <w:rPr>
                <w:rFonts w:ascii="Palatino Linotype" w:eastAsia="SimSun" w:hAnsi="Palatino Linotype" w:cs="Arial"/>
                <w:color w:val="000000"/>
                <w:lang w:eastAsia="zh-CN"/>
              </w:rPr>
              <w:t xml:space="preserve"> are a gifted and perceptive close reader but always move between text and context to find the significance of small things</w:t>
            </w:r>
            <w:r w:rsidR="00AC4E9C">
              <w:rPr>
                <w:rFonts w:ascii="Palatino Linotype" w:eastAsia="SimSun" w:hAnsi="Palatino Linotype" w:cs="Arial"/>
                <w:color w:val="000000"/>
                <w:lang w:eastAsia="zh-CN"/>
              </w:rPr>
              <w:t xml:space="preserve">. </w:t>
            </w:r>
            <w:r>
              <w:rPr>
                <w:rFonts w:ascii="Palatino Linotype" w:eastAsia="SimSun" w:hAnsi="Palatino Linotype" w:cs="Arial"/>
                <w:color w:val="000000"/>
                <w:lang w:eastAsia="zh-CN"/>
              </w:rPr>
              <w:t xml:space="preserve">I  have added a series of  marginal notes which </w:t>
            </w:r>
            <w:r w:rsidR="00AC4E9C">
              <w:rPr>
                <w:rFonts w:ascii="Palatino Linotype" w:eastAsia="SimSun" w:hAnsi="Palatino Linotype" w:cs="Arial"/>
                <w:color w:val="000000"/>
                <w:lang w:eastAsia="zh-CN"/>
              </w:rPr>
              <w:t xml:space="preserve">as often </w:t>
            </w:r>
            <w:r>
              <w:rPr>
                <w:rFonts w:ascii="Palatino Linotype" w:eastAsia="SimSun" w:hAnsi="Palatino Linotype" w:cs="Arial"/>
                <w:color w:val="000000"/>
                <w:lang w:eastAsia="zh-CN"/>
              </w:rPr>
              <w:t>seek to amplify a point you have made or suggest possible avenues to think further as they</w:t>
            </w:r>
            <w:r w:rsidR="00AC4E9C">
              <w:rPr>
                <w:rFonts w:ascii="Palatino Linotype" w:eastAsia="SimSun" w:hAnsi="Palatino Linotype" w:cs="Arial"/>
                <w:color w:val="000000"/>
                <w:lang w:eastAsia="zh-CN"/>
              </w:rPr>
              <w:t xml:space="preserve"> </w:t>
            </w:r>
            <w:r>
              <w:rPr>
                <w:rFonts w:ascii="Palatino Linotype" w:eastAsia="SimSun" w:hAnsi="Palatino Linotype" w:cs="Arial"/>
                <w:color w:val="000000"/>
                <w:lang w:eastAsia="zh-CN"/>
              </w:rPr>
              <w:t>suggest something that needs clarifying or correcting.</w:t>
            </w:r>
          </w:p>
          <w:p w14:paraId="49BE2D1A" w14:textId="54DDEF5C" w:rsidR="004919CE" w:rsidRDefault="004919CE" w:rsidP="00272ADA">
            <w:pPr>
              <w:shd w:val="clear" w:color="auto" w:fill="FFFFFF" w:themeFill="background1"/>
              <w:spacing w:before="100" w:beforeAutospacing="1" w:after="100" w:afterAutospacing="1" w:line="240" w:lineRule="auto"/>
              <w:rPr>
                <w:rFonts w:ascii="Palatino Linotype" w:eastAsia="SimSun" w:hAnsi="Palatino Linotype" w:cs="Arial"/>
                <w:color w:val="000000"/>
                <w:lang w:eastAsia="zh-CN"/>
              </w:rPr>
            </w:pPr>
            <w:r>
              <w:rPr>
                <w:rFonts w:ascii="Palatino Linotype" w:eastAsia="SimSun" w:hAnsi="Palatino Linotype" w:cs="Arial"/>
                <w:color w:val="000000"/>
                <w:lang w:eastAsia="zh-CN"/>
              </w:rPr>
              <w:t xml:space="preserve">You write fluently and reference well (a few omissions but nothing serious); the essay is well structured </w:t>
            </w:r>
            <w:r w:rsidR="00AC4E9C">
              <w:rPr>
                <w:rFonts w:ascii="Palatino Linotype" w:eastAsia="SimSun" w:hAnsi="Palatino Linotype" w:cs="Arial"/>
                <w:color w:val="000000"/>
                <w:lang w:eastAsia="zh-CN"/>
              </w:rPr>
              <w:t xml:space="preserve">with a clear introduction and conclusion that tightens and focuses the argument. </w:t>
            </w:r>
          </w:p>
          <w:p w14:paraId="5E3446F4" w14:textId="4DF1F37C" w:rsidR="0048145A" w:rsidRDefault="00AC4E9C" w:rsidP="00272ADA">
            <w:pPr>
              <w:shd w:val="clear" w:color="auto" w:fill="FFFFFF" w:themeFill="background1"/>
              <w:spacing w:before="100" w:beforeAutospacing="1" w:after="100" w:afterAutospacing="1" w:line="240" w:lineRule="auto"/>
              <w:rPr>
                <w:rFonts w:ascii="Palatino Linotype" w:eastAsia="SimSun" w:hAnsi="Palatino Linotype" w:cs="Arial"/>
                <w:color w:val="000000"/>
                <w:lang w:eastAsia="zh-CN"/>
              </w:rPr>
            </w:pPr>
            <w:r>
              <w:rPr>
                <w:rFonts w:ascii="Palatino Linotype" w:eastAsia="SimSun" w:hAnsi="Palatino Linotype" w:cs="Arial"/>
                <w:color w:val="000000"/>
                <w:lang w:eastAsia="zh-CN"/>
              </w:rPr>
              <w:t>Pleasing work.</w:t>
            </w:r>
          </w:p>
          <w:p w14:paraId="1692D7E2" w14:textId="77777777" w:rsidR="0048145A" w:rsidRPr="00C01427" w:rsidRDefault="0048145A" w:rsidP="00424C76">
            <w:pPr>
              <w:shd w:val="clear" w:color="auto" w:fill="FFFFFF" w:themeFill="background1"/>
              <w:spacing w:before="100" w:beforeAutospacing="1" w:after="100" w:afterAutospacing="1" w:line="240" w:lineRule="auto"/>
              <w:rPr>
                <w:rFonts w:ascii="Palatino Linotype" w:eastAsia="SimSun" w:hAnsi="Palatino Linotype" w:cs="Arial"/>
                <w:color w:val="000000"/>
                <w:lang w:eastAsia="zh-CN"/>
              </w:rPr>
            </w:pPr>
          </w:p>
        </w:tc>
      </w:tr>
      <w:tr w:rsidR="0098434B" w:rsidRPr="009C14C4" w14:paraId="4329CD2A" w14:textId="77777777" w:rsidTr="00272ADA">
        <w:trPr>
          <w:trHeight w:val="492"/>
        </w:trPr>
        <w:tc>
          <w:tcPr>
            <w:tcW w:w="5920" w:type="dxa"/>
            <w:gridSpan w:val="3"/>
            <w:shd w:val="clear" w:color="auto" w:fill="FFFFFF" w:themeFill="background1"/>
          </w:tcPr>
          <w:p w14:paraId="71850552" w14:textId="77777777" w:rsidR="0098434B" w:rsidRPr="00424C76" w:rsidRDefault="0098434B" w:rsidP="00424C76">
            <w:pPr>
              <w:shd w:val="clear" w:color="auto" w:fill="FFFFFF" w:themeFill="background1"/>
              <w:spacing w:before="100" w:beforeAutospacing="1" w:after="100" w:afterAutospacing="1" w:line="240" w:lineRule="auto"/>
              <w:rPr>
                <w:rFonts w:ascii="Palatino Linotype" w:eastAsia="SimSun" w:hAnsi="Palatino Linotype" w:cs="Arial"/>
                <w:color w:val="000000"/>
                <w:lang w:eastAsia="zh-CN"/>
              </w:rPr>
            </w:pPr>
            <w:r w:rsidRPr="000D06CD">
              <w:rPr>
                <w:rFonts w:ascii="Arial" w:eastAsia="SimSun" w:hAnsi="Arial" w:cs="Arial"/>
                <w:b/>
                <w:lang w:eastAsia="zh-CN"/>
              </w:rPr>
              <w:lastRenderedPageBreak/>
              <w:t>Marker’s signature:</w:t>
            </w:r>
            <w:r w:rsidRPr="00424C76">
              <w:rPr>
                <w:rFonts w:ascii="Palatino Linotype" w:eastAsia="SimSun" w:hAnsi="Palatino Linotype" w:cs="Arial"/>
                <w:color w:val="000000"/>
                <w:lang w:eastAsia="zh-CN"/>
              </w:rPr>
              <w:t xml:space="preserve">  </w:t>
            </w:r>
            <w:r w:rsidR="0048145A" w:rsidRPr="00424C76">
              <w:rPr>
                <w:rFonts w:ascii="Palatino Linotype" w:eastAsia="SimSun" w:hAnsi="Palatino Linotype" w:cs="Arial"/>
                <w:color w:val="000000"/>
                <w:lang w:eastAsia="zh-CN"/>
              </w:rPr>
              <w:t xml:space="preserve">Jeni Williams  </w:t>
            </w:r>
          </w:p>
        </w:tc>
        <w:tc>
          <w:tcPr>
            <w:tcW w:w="3147" w:type="dxa"/>
            <w:gridSpan w:val="2"/>
            <w:shd w:val="clear" w:color="auto" w:fill="auto"/>
          </w:tcPr>
          <w:p w14:paraId="172A0C62" w14:textId="77777777" w:rsidR="0098434B" w:rsidRPr="00424C76" w:rsidRDefault="0098434B" w:rsidP="00424C76">
            <w:pPr>
              <w:shd w:val="clear" w:color="auto" w:fill="FFFFFF" w:themeFill="background1"/>
              <w:spacing w:before="100" w:beforeAutospacing="1" w:after="0" w:afterAutospacing="1" w:line="240" w:lineRule="auto"/>
              <w:ind w:left="142" w:right="34"/>
              <w:rPr>
                <w:rFonts w:ascii="Palatino Linotype" w:eastAsia="SimSun" w:hAnsi="Palatino Linotype" w:cs="Arial"/>
                <w:color w:val="000000"/>
                <w:lang w:eastAsia="zh-CN"/>
              </w:rPr>
            </w:pPr>
            <w:r w:rsidRPr="000D06CD">
              <w:rPr>
                <w:rFonts w:ascii="Arial" w:eastAsia="SimSun" w:hAnsi="Arial" w:cs="Arial"/>
                <w:b/>
                <w:lang w:eastAsia="zh-CN"/>
              </w:rPr>
              <w:t>Date:</w:t>
            </w:r>
            <w:r w:rsidRPr="004763C0">
              <w:rPr>
                <w:rFonts w:ascii="Palatino Linotype" w:eastAsia="SimSun" w:hAnsi="Palatino Linotype" w:cs="Arial"/>
                <w:color w:val="000000"/>
                <w:lang w:eastAsia="zh-CN"/>
              </w:rPr>
              <w:t xml:space="preserve"> </w:t>
            </w:r>
            <w:r w:rsidR="0048145A">
              <w:rPr>
                <w:rFonts w:ascii="Palatino Linotype" w:eastAsia="SimSun" w:hAnsi="Palatino Linotype" w:cs="Arial"/>
                <w:color w:val="000000"/>
                <w:lang w:eastAsia="zh-CN"/>
              </w:rPr>
              <w:t>May 2018</w:t>
            </w:r>
          </w:p>
        </w:tc>
      </w:tr>
      <w:tr w:rsidR="0098434B" w:rsidRPr="009C14C4" w14:paraId="7F3E65C6" w14:textId="77777777" w:rsidTr="00424C76">
        <w:trPr>
          <w:trHeight w:val="2469"/>
        </w:trPr>
        <w:tc>
          <w:tcPr>
            <w:tcW w:w="9067" w:type="dxa"/>
            <w:gridSpan w:val="5"/>
          </w:tcPr>
          <w:p w14:paraId="534F1B05" w14:textId="77777777" w:rsidR="0098434B" w:rsidRPr="000D06CD" w:rsidRDefault="0098434B" w:rsidP="00424C76">
            <w:pPr>
              <w:shd w:val="clear" w:color="auto" w:fill="FFFFFF" w:themeFill="background1"/>
              <w:spacing w:before="100" w:beforeAutospacing="1" w:after="100" w:afterAutospacing="1" w:line="240" w:lineRule="auto"/>
              <w:rPr>
                <w:rFonts w:ascii="Arial" w:eastAsia="SimSun" w:hAnsi="Arial" w:cs="Arial"/>
                <w:b/>
                <w:lang w:eastAsia="zh-CN"/>
              </w:rPr>
            </w:pPr>
            <w:r w:rsidRPr="000D06CD">
              <w:rPr>
                <w:rFonts w:ascii="Arial" w:eastAsia="SimSun" w:hAnsi="Arial" w:cs="Arial"/>
                <w:b/>
                <w:lang w:eastAsia="zh-CN"/>
              </w:rPr>
              <w:t>For completion by Marker 2/Moderator:</w:t>
            </w:r>
          </w:p>
          <w:p w14:paraId="5205ACEE" w14:textId="0A5F64CD" w:rsidR="0098434B" w:rsidRDefault="0098434B" w:rsidP="00424C76">
            <w:pPr>
              <w:shd w:val="clear" w:color="auto" w:fill="FFFFFF" w:themeFill="background1"/>
              <w:spacing w:before="100" w:beforeAutospacing="1" w:after="100" w:afterAutospacing="1" w:line="240" w:lineRule="auto"/>
              <w:rPr>
                <w:rFonts w:ascii="Arial" w:eastAsia="SimSun" w:hAnsi="Arial" w:cs="Arial"/>
                <w:b/>
                <w:lang w:eastAsia="zh-CN"/>
              </w:rPr>
            </w:pPr>
            <w:r w:rsidRPr="000D06CD">
              <w:rPr>
                <w:rFonts w:ascii="Arial" w:eastAsia="SimSun" w:hAnsi="Arial" w:cs="Arial"/>
                <w:b/>
                <w:lang w:eastAsia="zh-CN"/>
              </w:rPr>
              <w:t>Comments:</w:t>
            </w:r>
          </w:p>
          <w:p w14:paraId="14EAD82D" w14:textId="58E0E338" w:rsidR="00224E1D" w:rsidRPr="00424C76" w:rsidRDefault="00224E1D" w:rsidP="00424C76">
            <w:pPr>
              <w:shd w:val="clear" w:color="auto" w:fill="FFFFFF" w:themeFill="background1"/>
              <w:spacing w:before="100" w:beforeAutospacing="1" w:after="100" w:afterAutospacing="1" w:line="240" w:lineRule="auto"/>
              <w:rPr>
                <w:rFonts w:ascii="Palatino Linotype" w:eastAsia="SimSun" w:hAnsi="Palatino Linotype" w:cs="Arial"/>
                <w:color w:val="000000"/>
                <w:lang w:eastAsia="zh-CN"/>
              </w:rPr>
            </w:pPr>
            <w:r>
              <w:rPr>
                <w:rFonts w:ascii="Palatino Linotype" w:eastAsia="SimSun" w:hAnsi="Palatino Linotype" w:cs="Arial"/>
                <w:color w:val="000000"/>
                <w:lang w:eastAsia="zh-CN"/>
              </w:rPr>
              <w:t xml:space="preserve">Excellent close readings and a determined attempt to link both between texts and wider </w:t>
            </w:r>
            <w:r w:rsidR="00981BDB">
              <w:rPr>
                <w:rFonts w:ascii="Palatino Linotype" w:eastAsia="SimSun" w:hAnsi="Palatino Linotype" w:cs="Arial"/>
                <w:color w:val="000000"/>
                <w:lang w:eastAsia="zh-CN"/>
              </w:rPr>
              <w:t xml:space="preserve">contexts. Some of the latter is, perhaps inevitably simplified— what </w:t>
            </w:r>
            <w:r w:rsidR="00544C42">
              <w:rPr>
                <w:rFonts w:ascii="Palatino Linotype" w:eastAsia="SimSun" w:hAnsi="Palatino Linotype" w:cs="Arial"/>
                <w:color w:val="000000"/>
                <w:lang w:eastAsia="zh-CN"/>
              </w:rPr>
              <w:t>literature was like before, the slight flattening out of differences between the chosen texts</w:t>
            </w:r>
            <w:r w:rsidR="00D050A1">
              <w:rPr>
                <w:rFonts w:ascii="Palatino Linotype" w:eastAsia="SimSun" w:hAnsi="Palatino Linotype" w:cs="Arial"/>
                <w:color w:val="000000"/>
                <w:lang w:eastAsia="zh-CN"/>
              </w:rPr>
              <w:t>, despite the repeated, and not really unpacked claim that HD is on the cusp of Pomo</w:t>
            </w:r>
            <w:proofErr w:type="gramStart"/>
            <w:r w:rsidR="00D050A1">
              <w:rPr>
                <w:rFonts w:ascii="Palatino Linotype" w:eastAsia="SimSun" w:hAnsi="Palatino Linotype" w:cs="Arial"/>
                <w:color w:val="000000"/>
                <w:lang w:eastAsia="zh-CN"/>
              </w:rPr>
              <w:t>.</w:t>
            </w:r>
            <w:r w:rsidR="007155AD">
              <w:rPr>
                <w:rFonts w:ascii="Palatino Linotype" w:eastAsia="SimSun" w:hAnsi="Palatino Linotype" w:cs="Arial"/>
                <w:color w:val="000000"/>
                <w:lang w:eastAsia="zh-CN"/>
              </w:rPr>
              <w:t>.</w:t>
            </w:r>
            <w:proofErr w:type="gramEnd"/>
            <w:r w:rsidR="007155AD">
              <w:rPr>
                <w:rFonts w:ascii="Palatino Linotype" w:eastAsia="SimSun" w:hAnsi="Palatino Linotype" w:cs="Arial"/>
                <w:color w:val="000000"/>
                <w:lang w:eastAsia="zh-CN"/>
              </w:rPr>
              <w:t xml:space="preserve"> </w:t>
            </w:r>
            <w:r w:rsidR="00D050A1">
              <w:rPr>
                <w:rFonts w:ascii="Palatino Linotype" w:eastAsia="SimSun" w:hAnsi="Palatino Linotype" w:cs="Arial"/>
                <w:color w:val="000000"/>
                <w:lang w:eastAsia="zh-CN"/>
              </w:rPr>
              <w:t xml:space="preserve">This is particularly an issue in the conclusion I think. </w:t>
            </w:r>
          </w:p>
          <w:p w14:paraId="1BDCC355" w14:textId="77777777" w:rsidR="0098434B" w:rsidRPr="00424C76" w:rsidRDefault="0098434B" w:rsidP="00424C76">
            <w:pPr>
              <w:shd w:val="clear" w:color="auto" w:fill="FFFFFF" w:themeFill="background1"/>
              <w:spacing w:before="100" w:beforeAutospacing="1" w:after="100" w:afterAutospacing="1" w:line="240" w:lineRule="auto"/>
              <w:rPr>
                <w:rFonts w:ascii="Palatino Linotype" w:eastAsia="SimSun" w:hAnsi="Palatino Linotype" w:cs="Arial"/>
                <w:color w:val="000000"/>
                <w:lang w:eastAsia="zh-CN"/>
              </w:rPr>
            </w:pPr>
          </w:p>
        </w:tc>
      </w:tr>
      <w:tr w:rsidR="0098434B" w:rsidRPr="009C14C4" w14:paraId="492BEAB3" w14:textId="77777777" w:rsidTr="000D06CD">
        <w:trPr>
          <w:trHeight w:val="720"/>
        </w:trPr>
        <w:tc>
          <w:tcPr>
            <w:tcW w:w="5211" w:type="dxa"/>
            <w:gridSpan w:val="2"/>
            <w:shd w:val="clear" w:color="auto" w:fill="auto"/>
          </w:tcPr>
          <w:p w14:paraId="17D34B3A" w14:textId="4615F88F" w:rsidR="000D06CD" w:rsidRPr="009C14C4" w:rsidRDefault="000D06CD" w:rsidP="000D06CD">
            <w:pPr>
              <w:shd w:val="clear" w:color="auto" w:fill="FFFFFF" w:themeFill="background1"/>
              <w:spacing w:before="100" w:beforeAutospacing="1" w:after="100" w:afterAutospacing="1" w:line="240" w:lineRule="auto"/>
              <w:rPr>
                <w:rFonts w:ascii="Arial" w:eastAsia="SimSun" w:hAnsi="Arial" w:cs="Arial"/>
                <w:bCs/>
                <w:color w:val="000000"/>
                <w:lang w:eastAsia="zh-CN"/>
              </w:rPr>
            </w:pPr>
            <w:r w:rsidRPr="000D06CD">
              <w:rPr>
                <w:rFonts w:ascii="Arial" w:eastAsia="SimSun" w:hAnsi="Arial" w:cs="Arial"/>
                <w:b/>
                <w:lang w:eastAsia="zh-CN"/>
              </w:rPr>
              <w:t>Marker’s Signature:</w:t>
            </w:r>
            <w:r w:rsidRPr="009C14C4">
              <w:rPr>
                <w:rFonts w:ascii="Arial" w:eastAsia="SimSun" w:hAnsi="Arial" w:cs="Arial"/>
                <w:bCs/>
                <w:color w:val="000000"/>
                <w:lang w:eastAsia="zh-CN"/>
              </w:rPr>
              <w:t xml:space="preserve"> </w:t>
            </w:r>
          </w:p>
        </w:tc>
        <w:tc>
          <w:tcPr>
            <w:tcW w:w="3856" w:type="dxa"/>
            <w:gridSpan w:val="3"/>
            <w:shd w:val="clear" w:color="auto" w:fill="auto"/>
          </w:tcPr>
          <w:p w14:paraId="1FF9B1EF" w14:textId="77777777" w:rsidR="0098434B" w:rsidRPr="00424C76" w:rsidRDefault="0098434B" w:rsidP="00424C76">
            <w:pPr>
              <w:shd w:val="clear" w:color="auto" w:fill="FFFFFF" w:themeFill="background1"/>
              <w:spacing w:before="100" w:beforeAutospacing="1" w:after="100" w:afterAutospacing="1" w:line="240" w:lineRule="auto"/>
              <w:rPr>
                <w:rFonts w:ascii="Palatino Linotype" w:eastAsia="SimSun" w:hAnsi="Palatino Linotype" w:cs="Arial"/>
                <w:color w:val="000000"/>
                <w:lang w:eastAsia="zh-CN"/>
              </w:rPr>
            </w:pPr>
            <w:r w:rsidRPr="000D06CD">
              <w:rPr>
                <w:rFonts w:ascii="Arial" w:eastAsia="SimSun" w:hAnsi="Arial" w:cs="Arial"/>
                <w:b/>
                <w:lang w:eastAsia="zh-CN"/>
              </w:rPr>
              <w:t>Date:</w:t>
            </w:r>
          </w:p>
        </w:tc>
      </w:tr>
      <w:tr w:rsidR="0098434B" w:rsidRPr="009C14C4" w14:paraId="00AA3CDF" w14:textId="77777777" w:rsidTr="000D06CD">
        <w:trPr>
          <w:trHeight w:val="720"/>
        </w:trPr>
        <w:tc>
          <w:tcPr>
            <w:tcW w:w="9067" w:type="dxa"/>
            <w:gridSpan w:val="5"/>
            <w:shd w:val="clear" w:color="auto" w:fill="auto"/>
          </w:tcPr>
          <w:p w14:paraId="2172E6F7" w14:textId="77777777" w:rsidR="000D06CD" w:rsidRPr="009C14C4" w:rsidRDefault="000D06CD" w:rsidP="000D06CD">
            <w:pPr>
              <w:spacing w:after="0" w:line="240" w:lineRule="auto"/>
              <w:rPr>
                <w:rFonts w:ascii="Arial" w:eastAsia="SimSun" w:hAnsi="Arial" w:cs="Arial"/>
                <w:b/>
                <w:lang w:eastAsia="zh-CN"/>
              </w:rPr>
            </w:pPr>
            <w:r w:rsidRPr="009C14C4">
              <w:rPr>
                <w:rFonts w:ascii="Arial" w:eastAsia="SimSun" w:hAnsi="Arial" w:cs="Arial"/>
                <w:b/>
                <w:lang w:eastAsia="zh-CN"/>
              </w:rPr>
              <w:t>AGREED INTERNAL MARK (where necessary):</w:t>
            </w:r>
          </w:p>
          <w:p w14:paraId="5013643A" w14:textId="77777777" w:rsidR="000D06CD" w:rsidRPr="009C14C4" w:rsidRDefault="000D06CD" w:rsidP="000D06CD">
            <w:pPr>
              <w:spacing w:after="0" w:line="240" w:lineRule="auto"/>
              <w:rPr>
                <w:rFonts w:ascii="Arial" w:eastAsia="SimSun" w:hAnsi="Arial" w:cs="Arial"/>
                <w:b/>
                <w:lang w:eastAsia="zh-CN"/>
              </w:rPr>
            </w:pPr>
          </w:p>
          <w:p w14:paraId="7C11AED7" w14:textId="12F8DE63" w:rsidR="0098434B" w:rsidRDefault="000D06CD" w:rsidP="000D06CD">
            <w:pPr>
              <w:spacing w:after="0" w:line="240" w:lineRule="auto"/>
              <w:rPr>
                <w:rFonts w:ascii="Arial" w:eastAsia="SimSun" w:hAnsi="Arial" w:cs="Arial"/>
                <w:b/>
                <w:lang w:eastAsia="zh-CN"/>
              </w:rPr>
            </w:pPr>
            <w:r w:rsidRPr="009C14C4">
              <w:rPr>
                <w:rFonts w:ascii="Arial" w:eastAsia="SimSun" w:hAnsi="Arial" w:cs="Arial"/>
                <w:b/>
                <w:lang w:eastAsia="zh-CN"/>
              </w:rPr>
              <w:t>Comment on process on arriving at agreed mark:</w:t>
            </w:r>
          </w:p>
          <w:p w14:paraId="7761DEB8" w14:textId="77777777" w:rsidR="0098434B" w:rsidRPr="009C14C4" w:rsidRDefault="0098434B" w:rsidP="000D06CD">
            <w:pPr>
              <w:spacing w:after="0" w:line="240" w:lineRule="auto"/>
              <w:rPr>
                <w:rFonts w:ascii="Arial" w:eastAsia="SimSun" w:hAnsi="Arial" w:cs="Arial"/>
                <w:b/>
                <w:lang w:eastAsia="zh-CN"/>
              </w:rPr>
            </w:pPr>
          </w:p>
        </w:tc>
      </w:tr>
      <w:tr w:rsidR="0098434B" w:rsidRPr="009C14C4" w14:paraId="67DA863B" w14:textId="77777777" w:rsidTr="00272ADA">
        <w:trPr>
          <w:trHeight w:val="720"/>
        </w:trPr>
        <w:tc>
          <w:tcPr>
            <w:tcW w:w="9067" w:type="dxa"/>
            <w:gridSpan w:val="5"/>
          </w:tcPr>
          <w:p w14:paraId="4A1D79E8" w14:textId="7FF82C82" w:rsidR="0098434B" w:rsidRPr="009C14C4" w:rsidRDefault="0098434B" w:rsidP="000D06CD">
            <w:pPr>
              <w:shd w:val="clear" w:color="auto" w:fill="FFFFFF" w:themeFill="background1"/>
              <w:spacing w:before="100" w:beforeAutospacing="1" w:after="100" w:afterAutospacing="1" w:line="240" w:lineRule="auto"/>
              <w:rPr>
                <w:rFonts w:ascii="Arial" w:eastAsia="SimSun" w:hAnsi="Arial" w:cs="Arial"/>
                <w:bCs/>
                <w:color w:val="000000"/>
                <w:lang w:eastAsia="zh-CN"/>
              </w:rPr>
            </w:pPr>
            <w:r w:rsidRPr="009C14C4">
              <w:rPr>
                <w:rFonts w:ascii="Arial" w:eastAsia="SimSun" w:hAnsi="Arial" w:cs="Arial"/>
                <w:b/>
                <w:lang w:eastAsia="zh-CN"/>
              </w:rPr>
              <w:t>External Examiner’s comments (if relevant)</w:t>
            </w:r>
            <w:r w:rsidR="000D06CD" w:rsidRPr="009C14C4">
              <w:rPr>
                <w:rFonts w:ascii="Arial" w:eastAsia="SimSun" w:hAnsi="Arial" w:cs="Arial"/>
                <w:bCs/>
                <w:color w:val="000000"/>
                <w:lang w:eastAsia="zh-CN"/>
              </w:rPr>
              <w:t xml:space="preserve"> </w:t>
            </w:r>
          </w:p>
        </w:tc>
      </w:tr>
      <w:tr w:rsidR="0098434B" w:rsidRPr="009C14C4" w14:paraId="1FA97055" w14:textId="77777777" w:rsidTr="00424C76">
        <w:trPr>
          <w:trHeight w:val="720"/>
        </w:trPr>
        <w:tc>
          <w:tcPr>
            <w:tcW w:w="5211" w:type="dxa"/>
            <w:gridSpan w:val="2"/>
            <w:shd w:val="clear" w:color="auto" w:fill="FFFFFF" w:themeFill="background1"/>
          </w:tcPr>
          <w:p w14:paraId="455C742D" w14:textId="77777777" w:rsidR="0098434B" w:rsidRPr="009C14C4" w:rsidRDefault="0098434B" w:rsidP="000D06CD">
            <w:pPr>
              <w:shd w:val="clear" w:color="auto" w:fill="FFFFFF" w:themeFill="background1"/>
              <w:spacing w:before="100" w:beforeAutospacing="1" w:after="100" w:afterAutospacing="1" w:line="240" w:lineRule="auto"/>
              <w:rPr>
                <w:rFonts w:ascii="Arial" w:eastAsia="SimSun" w:hAnsi="Arial" w:cs="Arial"/>
                <w:lang w:eastAsia="zh-CN"/>
              </w:rPr>
            </w:pPr>
            <w:r w:rsidRPr="000D06CD">
              <w:rPr>
                <w:rFonts w:ascii="Arial" w:eastAsia="SimSun" w:hAnsi="Arial" w:cs="Arial"/>
                <w:b/>
                <w:lang w:eastAsia="zh-CN"/>
              </w:rPr>
              <w:t>External Examiner’s Signature:</w:t>
            </w:r>
          </w:p>
        </w:tc>
        <w:tc>
          <w:tcPr>
            <w:tcW w:w="3856" w:type="dxa"/>
            <w:gridSpan w:val="3"/>
          </w:tcPr>
          <w:p w14:paraId="06E1CE06" w14:textId="77777777" w:rsidR="0098434B" w:rsidRPr="009C14C4" w:rsidRDefault="0098434B" w:rsidP="000D06CD">
            <w:pPr>
              <w:shd w:val="clear" w:color="auto" w:fill="FFFFFF" w:themeFill="background1"/>
              <w:spacing w:before="100" w:beforeAutospacing="1" w:after="100" w:afterAutospacing="1" w:line="240" w:lineRule="auto"/>
              <w:rPr>
                <w:rFonts w:ascii="Arial" w:eastAsia="SimSun" w:hAnsi="Arial" w:cs="Arial"/>
                <w:lang w:eastAsia="zh-CN"/>
              </w:rPr>
            </w:pPr>
            <w:r w:rsidRPr="000D06CD">
              <w:rPr>
                <w:rFonts w:ascii="Arial" w:eastAsia="SimSun" w:hAnsi="Arial" w:cs="Arial"/>
                <w:b/>
                <w:lang w:eastAsia="zh-CN"/>
              </w:rPr>
              <w:t>Date:</w:t>
            </w:r>
          </w:p>
        </w:tc>
      </w:tr>
    </w:tbl>
    <w:p w14:paraId="401DF8CC" w14:textId="77777777" w:rsidR="00C303CF" w:rsidRDefault="00C303CF" w:rsidP="00272ADA">
      <w:pPr>
        <w:jc w:val="both"/>
        <w:rPr>
          <w:rFonts w:cstheme="minorHAnsi"/>
          <w:color w:val="212121"/>
          <w:sz w:val="24"/>
          <w:szCs w:val="24"/>
          <w:shd w:val="clear" w:color="auto" w:fill="FFFFFF"/>
        </w:rPr>
      </w:pPr>
      <w:bookmarkStart w:id="5" w:name="_GoBack"/>
      <w:bookmarkEnd w:id="5"/>
      <w:r w:rsidRPr="00272ADA">
        <w:rPr>
          <w:rFonts w:cstheme="minorHAnsi"/>
          <w:color w:val="212121"/>
          <w:sz w:val="24"/>
          <w:szCs w:val="24"/>
          <w:shd w:val="clear" w:color="auto" w:fill="FFFFFF" w:themeFill="background1"/>
        </w:rPr>
        <w:t>A D</w:t>
      </w:r>
      <w:r w:rsidRPr="00272ADA">
        <w:rPr>
          <w:rFonts w:cstheme="minorHAnsi"/>
          <w:color w:val="212121"/>
          <w:sz w:val="24"/>
          <w:szCs w:val="24"/>
        </w:rPr>
        <w:t xml:space="preserve">iscussion of the Presentation of Identity and Self in ‘Miss Brill’ and </w:t>
      </w:r>
      <w:commentRangeStart w:id="6"/>
      <w:r w:rsidRPr="00272ADA">
        <w:rPr>
          <w:rFonts w:cstheme="minorHAnsi"/>
          <w:color w:val="212121"/>
          <w:sz w:val="24"/>
          <w:szCs w:val="24"/>
          <w:u w:val="single"/>
        </w:rPr>
        <w:t>Happy</w:t>
      </w:r>
      <w:r w:rsidRPr="00C303CF">
        <w:rPr>
          <w:rFonts w:cstheme="minorHAnsi"/>
          <w:color w:val="212121"/>
          <w:sz w:val="24"/>
          <w:szCs w:val="24"/>
          <w:u w:val="single"/>
          <w:shd w:val="clear" w:color="auto" w:fill="8EAADB" w:themeFill="accent5" w:themeFillTint="99"/>
        </w:rPr>
        <w:t xml:space="preserve"> Days</w:t>
      </w:r>
      <w:r>
        <w:rPr>
          <w:rFonts w:cstheme="minorHAnsi"/>
          <w:color w:val="212121"/>
          <w:sz w:val="24"/>
          <w:szCs w:val="24"/>
          <w:shd w:val="clear" w:color="auto" w:fill="FFFFFF"/>
        </w:rPr>
        <w:t xml:space="preserve"> </w:t>
      </w:r>
      <w:commentRangeEnd w:id="6"/>
      <w:r>
        <w:rPr>
          <w:rStyle w:val="CommentReference"/>
        </w:rPr>
        <w:commentReference w:id="6"/>
      </w:r>
    </w:p>
    <w:p w14:paraId="58DE7BB5" w14:textId="77777777" w:rsidR="00C303CF" w:rsidRPr="00C303CF" w:rsidRDefault="00C303CF" w:rsidP="00272ADA">
      <w:pPr>
        <w:jc w:val="both"/>
        <w:rPr>
          <w:rFonts w:cstheme="minorHAnsi"/>
          <w:color w:val="212121"/>
          <w:sz w:val="24"/>
          <w:szCs w:val="24"/>
          <w:shd w:val="clear" w:color="auto" w:fill="FFFFFF"/>
        </w:rPr>
      </w:pPr>
    </w:p>
    <w:p w14:paraId="6A3CA12C" w14:textId="77777777" w:rsidR="00C303CF" w:rsidRDefault="00C303CF" w:rsidP="00272ADA">
      <w:pPr>
        <w:jc w:val="both"/>
        <w:rPr>
          <w:rFonts w:cstheme="minorHAnsi"/>
          <w:color w:val="212121"/>
          <w:sz w:val="24"/>
          <w:szCs w:val="24"/>
          <w:shd w:val="clear" w:color="auto" w:fill="FFFFFF"/>
        </w:rPr>
      </w:pPr>
      <w:r w:rsidRPr="00272ADA">
        <w:rPr>
          <w:rFonts w:cstheme="minorHAnsi"/>
          <w:color w:val="212121"/>
          <w:sz w:val="24"/>
          <w:szCs w:val="24"/>
          <w:shd w:val="clear" w:color="auto" w:fill="FFFFFF" w:themeFill="background1"/>
        </w:rPr>
        <w:t xml:space="preserve">During the height of the literary modernist period Katherine Mansfield wrote many short stories before she died aged just 34 in 1923.   To present day readers her literary </w:t>
      </w:r>
      <w:commentRangeStart w:id="7"/>
      <w:r w:rsidRPr="00272ADA">
        <w:rPr>
          <w:rFonts w:cstheme="minorHAnsi"/>
          <w:color w:val="212121"/>
          <w:sz w:val="24"/>
          <w:szCs w:val="24"/>
          <w:shd w:val="clear" w:color="auto" w:fill="FFFFFF" w:themeFill="background1"/>
        </w:rPr>
        <w:t>input</w:t>
      </w:r>
      <w:commentRangeEnd w:id="7"/>
      <w:r w:rsidR="00104DC0">
        <w:rPr>
          <w:rStyle w:val="CommentReference"/>
        </w:rPr>
        <w:commentReference w:id="7"/>
      </w:r>
      <w:r w:rsidRPr="00272ADA">
        <w:rPr>
          <w:rFonts w:cstheme="minorHAnsi"/>
          <w:color w:val="212121"/>
          <w:sz w:val="24"/>
          <w:szCs w:val="24"/>
          <w:shd w:val="clear" w:color="auto" w:fill="FFFFFF" w:themeFill="background1"/>
        </w:rPr>
        <w:t xml:space="preserve"> forms a significant contribution to what came to be seen as ‘the triumph of the revolution that we now call modernism.</w:t>
      </w:r>
      <w:commentRangeStart w:id="8"/>
      <w:r w:rsidRPr="00272ADA">
        <w:rPr>
          <w:rFonts w:cstheme="minorHAnsi"/>
          <w:color w:val="212121"/>
          <w:sz w:val="24"/>
          <w:szCs w:val="24"/>
          <w:shd w:val="clear" w:color="auto" w:fill="FFFFFF" w:themeFill="background1"/>
        </w:rPr>
        <w:t xml:space="preserve">’   </w:t>
      </w:r>
      <w:commentRangeEnd w:id="8"/>
      <w:r w:rsidRPr="00272ADA">
        <w:rPr>
          <w:rStyle w:val="CommentReference"/>
          <w:shd w:val="clear" w:color="auto" w:fill="FFFFFF" w:themeFill="background1"/>
        </w:rPr>
        <w:commentReference w:id="8"/>
      </w:r>
      <w:r w:rsidRPr="00272ADA">
        <w:rPr>
          <w:rFonts w:cstheme="minorHAnsi"/>
          <w:color w:val="212121"/>
          <w:sz w:val="24"/>
          <w:szCs w:val="24"/>
          <w:shd w:val="clear" w:color="auto" w:fill="FFFFFF" w:themeFill="background1"/>
        </w:rPr>
        <w:t xml:space="preserve">This period was a time when writers and artists in the aftermath of the war years wanted to, in the famous book title of </w:t>
      </w:r>
      <w:r w:rsidRPr="0020628E">
        <w:rPr>
          <w:rFonts w:cstheme="minorHAnsi"/>
          <w:strike/>
          <w:color w:val="212121"/>
          <w:sz w:val="24"/>
          <w:szCs w:val="24"/>
          <w:shd w:val="clear" w:color="auto" w:fill="FFFFFF" w:themeFill="background1"/>
        </w:rPr>
        <w:t>writer</w:t>
      </w:r>
      <w:r w:rsidRPr="00272ADA">
        <w:rPr>
          <w:rFonts w:cstheme="minorHAnsi"/>
          <w:color w:val="212121"/>
          <w:sz w:val="24"/>
          <w:szCs w:val="24"/>
          <w:shd w:val="clear" w:color="auto" w:fill="FFFFFF" w:themeFill="background1"/>
        </w:rPr>
        <w:t xml:space="preserve"> Ezra Pound, ‘make it new’.   This focus upon change in a world which jostled between the past of Victorian values, morality and tradition and the advancement of industrialisation and science, continued for several more decades and in the mid twentieth century Samuel Beckett also aimed to ‘find a form that accommodated the </w:t>
      </w:r>
      <w:commentRangeStart w:id="9"/>
      <w:r w:rsidRPr="00272ADA">
        <w:rPr>
          <w:rFonts w:cstheme="minorHAnsi"/>
          <w:color w:val="212121"/>
          <w:sz w:val="24"/>
          <w:szCs w:val="24"/>
          <w:shd w:val="clear" w:color="auto" w:fill="FFFFFF" w:themeFill="background1"/>
        </w:rPr>
        <w:t xml:space="preserve">mess’.   </w:t>
      </w:r>
      <w:commentRangeEnd w:id="9"/>
      <w:r w:rsidRPr="00272ADA">
        <w:rPr>
          <w:rStyle w:val="CommentReference"/>
          <w:shd w:val="clear" w:color="auto" w:fill="FFFFFF" w:themeFill="background1"/>
        </w:rPr>
        <w:commentReference w:id="9"/>
      </w:r>
      <w:r w:rsidRPr="00272ADA">
        <w:rPr>
          <w:rFonts w:cstheme="minorHAnsi"/>
          <w:color w:val="212121"/>
          <w:sz w:val="24"/>
          <w:szCs w:val="24"/>
          <w:shd w:val="clear" w:color="auto" w:fill="FFFFFF" w:themeFill="background1"/>
        </w:rPr>
        <w:t xml:space="preserve">At a time now seen as being on the cusp of the postmodern period, the search for different answers to fundamental questions were still present.  Norman Cantor points out that one of the main characteristics of modernist writing was the discovery of ‘a different self’ and the ‘existential discovery of a deeper, mythic, more human self’  and this essay explores the presentation of identity in Mansfield’s short story ‘Miss Brill’ published in 1920 and Beckett’s play </w:t>
      </w:r>
      <w:r w:rsidRPr="00272ADA">
        <w:rPr>
          <w:rFonts w:cstheme="minorHAnsi"/>
          <w:color w:val="212121"/>
          <w:sz w:val="24"/>
          <w:szCs w:val="24"/>
          <w:u w:val="single"/>
          <w:shd w:val="clear" w:color="auto" w:fill="FFFFFF" w:themeFill="background1"/>
        </w:rPr>
        <w:t>Happy Days</w:t>
      </w:r>
      <w:r w:rsidRPr="00272ADA">
        <w:rPr>
          <w:rFonts w:cstheme="minorHAnsi"/>
          <w:color w:val="212121"/>
          <w:sz w:val="24"/>
          <w:szCs w:val="24"/>
          <w:shd w:val="clear" w:color="auto" w:fill="FFFFFF" w:themeFill="background1"/>
        </w:rPr>
        <w:t xml:space="preserve"> in 1961.  These texts, despite being written several decades apart both present a ‘fifty something’ woman; Miss Brill and Winnie in </w:t>
      </w:r>
      <w:r w:rsidRPr="00272ADA">
        <w:rPr>
          <w:rFonts w:cstheme="minorHAnsi"/>
          <w:color w:val="212121"/>
          <w:sz w:val="24"/>
          <w:szCs w:val="24"/>
          <w:u w:val="single"/>
          <w:shd w:val="clear" w:color="auto" w:fill="FFFFFF" w:themeFill="background1"/>
        </w:rPr>
        <w:t>Happy Days</w:t>
      </w:r>
      <w:r w:rsidRPr="00272ADA">
        <w:rPr>
          <w:rFonts w:cstheme="minorHAnsi"/>
          <w:color w:val="212121"/>
          <w:sz w:val="24"/>
          <w:szCs w:val="24"/>
          <w:shd w:val="clear" w:color="auto" w:fill="FFFFFF" w:themeFill="background1"/>
        </w:rPr>
        <w:t xml:space="preserve"> are only presented with their surname and first name respectively and neither are given specific ages, backgrounds or histories. This essay explores the presentation of these characters in terms of their illustrations of the concepts of identity and ‘self’ against the backdrop of the early and late modernist </w:t>
      </w:r>
      <w:commentRangeStart w:id="10"/>
      <w:r w:rsidRPr="00272ADA">
        <w:rPr>
          <w:rFonts w:cstheme="minorHAnsi"/>
          <w:color w:val="212121"/>
          <w:sz w:val="24"/>
          <w:szCs w:val="24"/>
          <w:shd w:val="clear" w:color="auto" w:fill="FFFFFF" w:themeFill="background1"/>
        </w:rPr>
        <w:t>period</w:t>
      </w:r>
      <w:commentRangeEnd w:id="10"/>
      <w:r w:rsidRPr="00272ADA">
        <w:rPr>
          <w:rStyle w:val="CommentReference"/>
          <w:shd w:val="clear" w:color="auto" w:fill="FFFFFF" w:themeFill="background1"/>
        </w:rPr>
        <w:commentReference w:id="10"/>
      </w:r>
      <w:r w:rsidRPr="00272ADA">
        <w:rPr>
          <w:rFonts w:cstheme="minorHAnsi"/>
          <w:color w:val="212121"/>
          <w:sz w:val="24"/>
          <w:szCs w:val="24"/>
          <w:shd w:val="clear" w:color="auto" w:fill="FFFFFF" w:themeFill="background1"/>
        </w:rPr>
        <w:t>.</w:t>
      </w:r>
    </w:p>
    <w:p w14:paraId="33000DB2" w14:textId="77777777" w:rsidR="002F649B" w:rsidRDefault="00B044F2" w:rsidP="00272ADA">
      <w:pPr>
        <w:shd w:val="clear" w:color="auto" w:fill="FFFFFF" w:themeFill="background1"/>
        <w:jc w:val="both"/>
        <w:rPr>
          <w:rFonts w:cstheme="minorHAnsi"/>
          <w:color w:val="212121"/>
          <w:sz w:val="24"/>
          <w:szCs w:val="24"/>
          <w:shd w:val="clear" w:color="auto" w:fill="FFFFFF"/>
        </w:rPr>
      </w:pPr>
      <w:r w:rsidRPr="00272ADA">
        <w:rPr>
          <w:rFonts w:cstheme="minorHAnsi"/>
          <w:color w:val="212121"/>
          <w:sz w:val="24"/>
          <w:szCs w:val="24"/>
        </w:rPr>
        <w:t xml:space="preserve">Nancy </w:t>
      </w:r>
      <w:r w:rsidR="00653C6E" w:rsidRPr="00272ADA">
        <w:rPr>
          <w:rFonts w:cstheme="minorHAnsi"/>
          <w:color w:val="212121"/>
          <w:sz w:val="24"/>
          <w:szCs w:val="24"/>
        </w:rPr>
        <w:t xml:space="preserve">Gray points out that </w:t>
      </w:r>
      <w:r w:rsidR="007A35FB" w:rsidRPr="00272ADA">
        <w:rPr>
          <w:rFonts w:cstheme="minorHAnsi"/>
          <w:color w:val="212121"/>
          <w:sz w:val="24"/>
          <w:szCs w:val="24"/>
        </w:rPr>
        <w:t xml:space="preserve"> ‘women writers in the early twentieth century (had) an unprecedented opportunity to put the ‘self’ on the page as never before – to re-imagine it, subvert it, and displace it with far more interesting conceptions of human complexity’.</w:t>
      </w:r>
      <w:r w:rsidR="007A35FB" w:rsidRPr="00272ADA">
        <w:rPr>
          <w:rStyle w:val="FootnoteReference"/>
          <w:rFonts w:cstheme="minorHAnsi"/>
          <w:color w:val="212121"/>
          <w:sz w:val="24"/>
          <w:szCs w:val="24"/>
        </w:rPr>
        <w:footnoteReference w:id="1"/>
      </w:r>
      <w:r w:rsidR="007A35FB" w:rsidRPr="00272ADA">
        <w:rPr>
          <w:rFonts w:cstheme="minorHAnsi"/>
          <w:color w:val="212121"/>
          <w:sz w:val="24"/>
          <w:szCs w:val="24"/>
        </w:rPr>
        <w:t xml:space="preserve">  Mansfield took this opportunity to explore </w:t>
      </w:r>
      <w:r w:rsidR="00B87BC9" w:rsidRPr="00272ADA">
        <w:rPr>
          <w:rFonts w:cstheme="minorHAnsi"/>
          <w:color w:val="212121"/>
          <w:sz w:val="24"/>
          <w:szCs w:val="24"/>
        </w:rPr>
        <w:t xml:space="preserve">the </w:t>
      </w:r>
      <w:r w:rsidR="007A35FB" w:rsidRPr="00272ADA">
        <w:rPr>
          <w:rFonts w:cstheme="minorHAnsi"/>
          <w:color w:val="212121"/>
          <w:sz w:val="24"/>
          <w:szCs w:val="24"/>
        </w:rPr>
        <w:t>question of identity through the eponymous protagonist of ‘Miss Brill’</w:t>
      </w:r>
      <w:r w:rsidR="00653C6E" w:rsidRPr="00272ADA">
        <w:rPr>
          <w:rFonts w:cstheme="minorHAnsi"/>
          <w:color w:val="212121"/>
          <w:sz w:val="24"/>
          <w:szCs w:val="24"/>
        </w:rPr>
        <w:t xml:space="preserve">, whose </w:t>
      </w:r>
      <w:r w:rsidR="00BF7AA2" w:rsidRPr="00272ADA">
        <w:rPr>
          <w:rFonts w:cstheme="minorHAnsi"/>
          <w:color w:val="212121"/>
          <w:sz w:val="24"/>
          <w:szCs w:val="24"/>
        </w:rPr>
        <w:t>character</w:t>
      </w:r>
      <w:r w:rsidR="00457A32" w:rsidRPr="00272ADA">
        <w:rPr>
          <w:rFonts w:cstheme="minorHAnsi"/>
          <w:color w:val="212121"/>
          <w:sz w:val="24"/>
          <w:szCs w:val="24"/>
        </w:rPr>
        <w:t xml:space="preserve"> emerges </w:t>
      </w:r>
      <w:r w:rsidR="001A028E" w:rsidRPr="00272ADA">
        <w:rPr>
          <w:rFonts w:cstheme="minorHAnsi"/>
          <w:color w:val="212121"/>
          <w:sz w:val="24"/>
          <w:szCs w:val="24"/>
        </w:rPr>
        <w:t xml:space="preserve">primarily </w:t>
      </w:r>
      <w:r w:rsidR="00457A32" w:rsidRPr="00272ADA">
        <w:rPr>
          <w:rFonts w:cstheme="minorHAnsi"/>
          <w:color w:val="212121"/>
          <w:sz w:val="24"/>
          <w:szCs w:val="24"/>
        </w:rPr>
        <w:t xml:space="preserve">through </w:t>
      </w:r>
      <w:r w:rsidR="007A35FB" w:rsidRPr="00272ADA">
        <w:rPr>
          <w:rFonts w:cstheme="minorHAnsi"/>
          <w:color w:val="212121"/>
          <w:sz w:val="24"/>
          <w:szCs w:val="24"/>
        </w:rPr>
        <w:t xml:space="preserve">the use of free indirect narration.  </w:t>
      </w:r>
      <w:r w:rsidR="00BF7AA2" w:rsidRPr="00272ADA">
        <w:rPr>
          <w:rFonts w:cstheme="minorHAnsi"/>
          <w:color w:val="212121"/>
          <w:sz w:val="24"/>
          <w:szCs w:val="24"/>
        </w:rPr>
        <w:t>Miss Brill’s</w:t>
      </w:r>
      <w:r w:rsidR="001B0A0F" w:rsidRPr="00272ADA">
        <w:rPr>
          <w:rFonts w:cstheme="minorHAnsi"/>
          <w:color w:val="212121"/>
          <w:sz w:val="24"/>
          <w:szCs w:val="24"/>
        </w:rPr>
        <w:t xml:space="preserve"> trail of thoughts</w:t>
      </w:r>
      <w:r w:rsidR="002F649B" w:rsidRPr="00272ADA">
        <w:rPr>
          <w:rFonts w:cstheme="minorHAnsi"/>
          <w:color w:val="212121"/>
          <w:sz w:val="24"/>
          <w:szCs w:val="24"/>
        </w:rPr>
        <w:t xml:space="preserve"> quickly ensues which enables the reader to </w:t>
      </w:r>
      <w:r w:rsidR="00494CEF" w:rsidRPr="00272ADA">
        <w:rPr>
          <w:rFonts w:cstheme="minorHAnsi"/>
          <w:color w:val="212121"/>
          <w:sz w:val="24"/>
          <w:szCs w:val="24"/>
        </w:rPr>
        <w:t>enter and</w:t>
      </w:r>
      <w:r w:rsidR="00653C6E" w:rsidRPr="00272ADA">
        <w:rPr>
          <w:rFonts w:cstheme="minorHAnsi"/>
          <w:color w:val="212121"/>
          <w:sz w:val="24"/>
          <w:szCs w:val="24"/>
        </w:rPr>
        <w:t xml:space="preserve"> experience the character’s mind</w:t>
      </w:r>
      <w:r w:rsidR="002F649B" w:rsidRPr="00272ADA">
        <w:rPr>
          <w:rFonts w:cstheme="minorHAnsi"/>
          <w:color w:val="212121"/>
          <w:sz w:val="24"/>
          <w:szCs w:val="24"/>
        </w:rPr>
        <w:t>:</w:t>
      </w:r>
    </w:p>
    <w:p w14:paraId="241A310B" w14:textId="6311F0BC" w:rsidR="000C68C2" w:rsidRDefault="00585ECA" w:rsidP="00272ADA">
      <w:pPr>
        <w:ind w:left="567" w:right="567"/>
        <w:jc w:val="both"/>
        <w:rPr>
          <w:rFonts w:cstheme="minorHAnsi"/>
          <w:color w:val="212121"/>
          <w:sz w:val="18"/>
          <w:szCs w:val="18"/>
        </w:rPr>
      </w:pPr>
      <w:r w:rsidRPr="00272ADA">
        <w:rPr>
          <w:rFonts w:cstheme="minorHAnsi"/>
          <w:color w:val="212121"/>
          <w:sz w:val="18"/>
          <w:szCs w:val="18"/>
        </w:rPr>
        <w:t>She glanced, sideways, at the old couple.  Perhaps they would go</w:t>
      </w:r>
      <w:r w:rsidR="0036314A" w:rsidRPr="00272ADA">
        <w:rPr>
          <w:rFonts w:cstheme="minorHAnsi"/>
          <w:color w:val="212121"/>
          <w:sz w:val="18"/>
          <w:szCs w:val="18"/>
        </w:rPr>
        <w:t xml:space="preserve"> </w:t>
      </w:r>
      <w:r w:rsidR="001A028E" w:rsidRPr="00272ADA">
        <w:rPr>
          <w:rFonts w:cstheme="minorHAnsi"/>
          <w:color w:val="212121"/>
          <w:sz w:val="18"/>
          <w:szCs w:val="18"/>
        </w:rPr>
        <w:t>s</w:t>
      </w:r>
      <w:r w:rsidRPr="00272ADA">
        <w:rPr>
          <w:rFonts w:cstheme="minorHAnsi"/>
          <w:color w:val="212121"/>
          <w:sz w:val="18"/>
          <w:szCs w:val="18"/>
        </w:rPr>
        <w:t xml:space="preserve">oon.  Last Sunday, too, hadn’t been as interesting as usual.  </w:t>
      </w:r>
      <w:proofErr w:type="gramStart"/>
      <w:r w:rsidRPr="00272ADA">
        <w:rPr>
          <w:rFonts w:cstheme="minorHAnsi"/>
          <w:color w:val="212121"/>
          <w:sz w:val="18"/>
          <w:szCs w:val="18"/>
        </w:rPr>
        <w:t>An Englishman and his wife, he wearing a dreadful Panama hat and she button boots.</w:t>
      </w:r>
      <w:proofErr w:type="gramEnd"/>
      <w:r w:rsidRPr="00272ADA">
        <w:rPr>
          <w:rFonts w:cstheme="minorHAnsi"/>
          <w:color w:val="212121"/>
          <w:sz w:val="18"/>
          <w:szCs w:val="18"/>
        </w:rPr>
        <w:t xml:space="preserve">  And she’d gone on the whole time about </w:t>
      </w:r>
      <w:r w:rsidR="00F3749D" w:rsidRPr="00272ADA">
        <w:rPr>
          <w:rFonts w:cstheme="minorHAnsi"/>
          <w:color w:val="212121"/>
          <w:sz w:val="18"/>
          <w:szCs w:val="18"/>
        </w:rPr>
        <w:t>how she ought to wear spectacles; she knew she needed them; but that it was no good getting any; they’d be sure to break and</w:t>
      </w:r>
      <w:r w:rsidR="00BF7AA2" w:rsidRPr="00272ADA">
        <w:rPr>
          <w:rFonts w:cstheme="minorHAnsi"/>
          <w:color w:val="212121"/>
          <w:sz w:val="18"/>
          <w:szCs w:val="18"/>
        </w:rPr>
        <w:t xml:space="preserve"> they’d never keep on.  And he’d</w:t>
      </w:r>
      <w:r w:rsidR="00F3749D" w:rsidRPr="00272ADA">
        <w:rPr>
          <w:rFonts w:cstheme="minorHAnsi"/>
          <w:color w:val="212121"/>
          <w:sz w:val="18"/>
          <w:szCs w:val="18"/>
        </w:rPr>
        <w:t xml:space="preserve"> been so patient.  He’d suggested everything – gold rims, the kind that curved round your ears, little pads inside the bridge.  No, nothing would please her</w:t>
      </w:r>
      <w:commentRangeStart w:id="11"/>
      <w:r w:rsidR="00F3749D" w:rsidRPr="00272ADA">
        <w:rPr>
          <w:rFonts w:cstheme="minorHAnsi"/>
          <w:color w:val="212121"/>
          <w:sz w:val="18"/>
          <w:szCs w:val="18"/>
        </w:rPr>
        <w:t>.</w:t>
      </w:r>
      <w:r w:rsidR="00F3749D" w:rsidRPr="00272ADA">
        <w:rPr>
          <w:rStyle w:val="FootnoteReference"/>
          <w:rFonts w:cstheme="minorHAnsi"/>
          <w:color w:val="212121"/>
          <w:sz w:val="18"/>
          <w:szCs w:val="18"/>
        </w:rPr>
        <w:footnoteReference w:id="2"/>
      </w:r>
      <w:commentRangeEnd w:id="11"/>
      <w:r w:rsidR="0020628E">
        <w:rPr>
          <w:rStyle w:val="CommentReference"/>
        </w:rPr>
        <w:commentReference w:id="11"/>
      </w:r>
    </w:p>
    <w:p w14:paraId="424D43EC" w14:textId="64B2833D" w:rsidR="00272ADA" w:rsidRPr="00272ADA" w:rsidRDefault="00272ADA" w:rsidP="00272ADA">
      <w:pPr>
        <w:ind w:right="567"/>
        <w:jc w:val="both"/>
        <w:rPr>
          <w:rFonts w:cstheme="minorHAnsi"/>
          <w:color w:val="212121"/>
          <w:sz w:val="24"/>
          <w:szCs w:val="24"/>
        </w:rPr>
      </w:pPr>
      <w:r w:rsidRPr="00272ADA">
        <w:rPr>
          <w:rFonts w:cstheme="minorHAnsi"/>
          <w:color w:val="212121"/>
          <w:sz w:val="24"/>
          <w:szCs w:val="24"/>
        </w:rPr>
        <w:t>As Miss Brill thinks about the couple from last week, the ‘self’ is presented as an ever changing, fluid process of thoughts; indeed, as she converses with herself, her ‘selves’ are foregrounded.  The fact that she had gone out to the same place ‘last Sunday’ demonstrates her habitual nature whilst her opinion about the wife’s response to her husband shows her views regarding their conversation.  The reader also discovers that Miss Brill obviously dislikes</w:t>
      </w:r>
    </w:p>
    <w:p w14:paraId="1BD8427F" w14:textId="6EE85BAD" w:rsidR="00376A11" w:rsidRPr="00424C76" w:rsidRDefault="00D11709" w:rsidP="00424C76">
      <w:pPr>
        <w:ind w:right="567"/>
        <w:jc w:val="both"/>
        <w:rPr>
          <w:rFonts w:cstheme="minorHAnsi"/>
          <w:color w:val="212121"/>
          <w:sz w:val="24"/>
          <w:szCs w:val="24"/>
        </w:rPr>
      </w:pPr>
      <w:r w:rsidRPr="00424C76">
        <w:rPr>
          <w:rFonts w:cstheme="minorHAnsi"/>
          <w:color w:val="212121"/>
          <w:sz w:val="24"/>
          <w:szCs w:val="24"/>
        </w:rPr>
        <w:lastRenderedPageBreak/>
        <w:t>Panama hats and also, her ability to draw a firm conclusion</w:t>
      </w:r>
      <w:r w:rsidR="00B044F2" w:rsidRPr="00424C76">
        <w:rPr>
          <w:rFonts w:cstheme="minorHAnsi"/>
          <w:color w:val="212121"/>
          <w:sz w:val="24"/>
          <w:szCs w:val="24"/>
        </w:rPr>
        <w:t xml:space="preserve"> abou</w:t>
      </w:r>
      <w:r w:rsidR="006042DE" w:rsidRPr="00424C76">
        <w:rPr>
          <w:rFonts w:cstheme="minorHAnsi"/>
          <w:color w:val="212121"/>
          <w:sz w:val="24"/>
          <w:szCs w:val="24"/>
        </w:rPr>
        <w:t>t the woman she heard last week</w:t>
      </w:r>
      <w:r w:rsidRPr="00424C76">
        <w:rPr>
          <w:rFonts w:cstheme="minorHAnsi"/>
          <w:color w:val="212121"/>
          <w:sz w:val="24"/>
          <w:szCs w:val="24"/>
        </w:rPr>
        <w:t xml:space="preserve"> as she decides tha</w:t>
      </w:r>
      <w:r w:rsidR="00456025" w:rsidRPr="00424C76">
        <w:rPr>
          <w:rFonts w:cstheme="minorHAnsi"/>
          <w:color w:val="212121"/>
          <w:sz w:val="24"/>
          <w:szCs w:val="24"/>
        </w:rPr>
        <w:t>t ‘nothing would please her’.  Thus, this use of f</w:t>
      </w:r>
      <w:r w:rsidRPr="00424C76">
        <w:rPr>
          <w:rFonts w:cstheme="minorHAnsi"/>
          <w:color w:val="212121"/>
          <w:sz w:val="24"/>
          <w:szCs w:val="24"/>
        </w:rPr>
        <w:t xml:space="preserve">ree indirect narration </w:t>
      </w:r>
      <w:r w:rsidR="00456025" w:rsidRPr="00424C76">
        <w:rPr>
          <w:rFonts w:cstheme="minorHAnsi"/>
          <w:color w:val="212121"/>
          <w:sz w:val="24"/>
          <w:szCs w:val="24"/>
        </w:rPr>
        <w:t xml:space="preserve">demonstrates </w:t>
      </w:r>
      <w:r w:rsidR="001B0A0F" w:rsidRPr="00424C76">
        <w:rPr>
          <w:rFonts w:cstheme="minorHAnsi"/>
          <w:color w:val="212121"/>
          <w:sz w:val="24"/>
          <w:szCs w:val="24"/>
        </w:rPr>
        <w:t>thought process</w:t>
      </w:r>
      <w:r w:rsidR="00B044F2" w:rsidRPr="00424C76">
        <w:rPr>
          <w:rFonts w:cstheme="minorHAnsi"/>
          <w:color w:val="212121"/>
          <w:sz w:val="24"/>
          <w:szCs w:val="24"/>
        </w:rPr>
        <w:t>es which</w:t>
      </w:r>
      <w:r w:rsidR="00456025" w:rsidRPr="00424C76">
        <w:rPr>
          <w:rFonts w:cstheme="minorHAnsi"/>
          <w:color w:val="212121"/>
          <w:sz w:val="24"/>
          <w:szCs w:val="24"/>
        </w:rPr>
        <w:t xml:space="preserve"> </w:t>
      </w:r>
      <w:r w:rsidR="001B0A0F" w:rsidRPr="00424C76">
        <w:rPr>
          <w:rFonts w:cstheme="minorHAnsi"/>
          <w:color w:val="212121"/>
          <w:sz w:val="24"/>
          <w:szCs w:val="24"/>
        </w:rPr>
        <w:t>dive</w:t>
      </w:r>
      <w:r w:rsidR="00456025" w:rsidRPr="00424C76">
        <w:rPr>
          <w:rFonts w:cstheme="minorHAnsi"/>
          <w:color w:val="212121"/>
          <w:sz w:val="24"/>
          <w:szCs w:val="24"/>
        </w:rPr>
        <w:t>rt from one thought to another;</w:t>
      </w:r>
      <w:r w:rsidR="00BF7AA2" w:rsidRPr="00424C76">
        <w:rPr>
          <w:rFonts w:cstheme="minorHAnsi"/>
          <w:color w:val="212121"/>
          <w:sz w:val="24"/>
          <w:szCs w:val="24"/>
        </w:rPr>
        <w:t xml:space="preserve"> </w:t>
      </w:r>
      <w:r w:rsidR="00B044F2" w:rsidRPr="00424C76">
        <w:rPr>
          <w:rFonts w:cstheme="minorHAnsi"/>
          <w:color w:val="212121"/>
          <w:sz w:val="24"/>
          <w:szCs w:val="24"/>
        </w:rPr>
        <w:t>at this particular point,</w:t>
      </w:r>
      <w:r w:rsidR="00456025" w:rsidRPr="00424C76">
        <w:rPr>
          <w:rFonts w:cstheme="minorHAnsi"/>
          <w:color w:val="212121"/>
          <w:sz w:val="24"/>
          <w:szCs w:val="24"/>
        </w:rPr>
        <w:t xml:space="preserve"> although her</w:t>
      </w:r>
      <w:r w:rsidRPr="00424C76">
        <w:rPr>
          <w:rFonts w:cstheme="minorHAnsi"/>
          <w:color w:val="212121"/>
          <w:sz w:val="24"/>
          <w:szCs w:val="24"/>
        </w:rPr>
        <w:t xml:space="preserve"> initial thought stems from the memory of the co</w:t>
      </w:r>
      <w:r w:rsidR="00456025" w:rsidRPr="00424C76">
        <w:rPr>
          <w:rFonts w:cstheme="minorHAnsi"/>
          <w:color w:val="212121"/>
          <w:sz w:val="24"/>
          <w:szCs w:val="24"/>
        </w:rPr>
        <w:t>uple’s conversation, Miss Brill’s mind moves quickly towards forming</w:t>
      </w:r>
      <w:r w:rsidRPr="00424C76">
        <w:rPr>
          <w:rFonts w:cstheme="minorHAnsi"/>
          <w:color w:val="212121"/>
          <w:sz w:val="24"/>
          <w:szCs w:val="24"/>
        </w:rPr>
        <w:t xml:space="preserve"> an opinion upon headwear. </w:t>
      </w:r>
      <w:r w:rsidR="002F649B" w:rsidRPr="00424C76">
        <w:rPr>
          <w:rFonts w:cstheme="minorHAnsi"/>
          <w:color w:val="212121"/>
          <w:sz w:val="24"/>
          <w:szCs w:val="24"/>
        </w:rPr>
        <w:t xml:space="preserve"> </w:t>
      </w:r>
      <w:r w:rsidR="001B0A0F" w:rsidRPr="00424C76">
        <w:rPr>
          <w:rFonts w:cstheme="minorHAnsi"/>
          <w:color w:val="212121"/>
          <w:sz w:val="24"/>
          <w:szCs w:val="24"/>
        </w:rPr>
        <w:t xml:space="preserve">The </w:t>
      </w:r>
      <w:proofErr w:type="gramStart"/>
      <w:r w:rsidR="001B0A0F" w:rsidRPr="00424C76">
        <w:rPr>
          <w:rFonts w:cstheme="minorHAnsi"/>
          <w:color w:val="212121"/>
          <w:sz w:val="24"/>
          <w:szCs w:val="24"/>
        </w:rPr>
        <w:t xml:space="preserve">effects of this narration </w:t>
      </w:r>
      <w:r w:rsidR="00BF7AA2" w:rsidRPr="00424C76">
        <w:rPr>
          <w:rFonts w:cstheme="minorHAnsi"/>
          <w:color w:val="212121"/>
          <w:sz w:val="24"/>
          <w:szCs w:val="24"/>
        </w:rPr>
        <w:t>exposes</w:t>
      </w:r>
      <w:proofErr w:type="gramEnd"/>
      <w:r w:rsidR="00BF7AA2" w:rsidRPr="00424C76">
        <w:rPr>
          <w:rFonts w:cstheme="minorHAnsi"/>
          <w:color w:val="212121"/>
          <w:sz w:val="24"/>
          <w:szCs w:val="24"/>
        </w:rPr>
        <w:t xml:space="preserve"> readers </w:t>
      </w:r>
      <w:r w:rsidRPr="00424C76">
        <w:rPr>
          <w:rFonts w:cstheme="minorHAnsi"/>
          <w:color w:val="212121"/>
          <w:sz w:val="24"/>
          <w:szCs w:val="24"/>
        </w:rPr>
        <w:t>to a commentary which enables th</w:t>
      </w:r>
      <w:r w:rsidR="00BF7AA2" w:rsidRPr="00424C76">
        <w:rPr>
          <w:rFonts w:cstheme="minorHAnsi"/>
          <w:color w:val="212121"/>
          <w:sz w:val="24"/>
          <w:szCs w:val="24"/>
        </w:rPr>
        <w:t>em to form their own opinions about who Miss Brill is</w:t>
      </w:r>
      <w:r w:rsidRPr="00424C76">
        <w:rPr>
          <w:rFonts w:cstheme="minorHAnsi"/>
          <w:color w:val="212121"/>
          <w:sz w:val="24"/>
          <w:szCs w:val="24"/>
        </w:rPr>
        <w:t xml:space="preserve">. </w:t>
      </w:r>
      <w:r w:rsidR="001B0A0F" w:rsidRPr="00424C76">
        <w:rPr>
          <w:rFonts w:cstheme="minorHAnsi"/>
          <w:color w:val="212121"/>
          <w:sz w:val="24"/>
          <w:szCs w:val="24"/>
        </w:rPr>
        <w:t xml:space="preserve"> </w:t>
      </w:r>
      <w:r w:rsidR="00BF7AA2" w:rsidRPr="00424C76">
        <w:rPr>
          <w:rFonts w:cstheme="minorHAnsi"/>
          <w:color w:val="212121"/>
          <w:sz w:val="24"/>
          <w:szCs w:val="24"/>
        </w:rPr>
        <w:t xml:space="preserve"> </w:t>
      </w:r>
      <w:r w:rsidRPr="00424C76">
        <w:rPr>
          <w:rFonts w:cstheme="minorHAnsi"/>
          <w:color w:val="212121"/>
          <w:sz w:val="24"/>
          <w:szCs w:val="24"/>
        </w:rPr>
        <w:t xml:space="preserve">Such a move towards free indirect narration </w:t>
      </w:r>
      <w:r w:rsidR="00EA23C4" w:rsidRPr="00424C76">
        <w:rPr>
          <w:rFonts w:cstheme="minorHAnsi"/>
          <w:color w:val="212121"/>
          <w:sz w:val="24"/>
          <w:szCs w:val="24"/>
        </w:rPr>
        <w:t xml:space="preserve">thus </w:t>
      </w:r>
      <w:commentRangeStart w:id="12"/>
      <w:r w:rsidR="00EA23C4" w:rsidRPr="00424C76">
        <w:rPr>
          <w:rFonts w:cstheme="minorHAnsi"/>
          <w:color w:val="212121"/>
          <w:sz w:val="24"/>
          <w:szCs w:val="24"/>
        </w:rPr>
        <w:t xml:space="preserve">provided a window to the thoughts and feelings of an individual, which mirrored a society where the focus on </w:t>
      </w:r>
      <w:r w:rsidR="00BF7AA2" w:rsidRPr="00424C76">
        <w:rPr>
          <w:rFonts w:cstheme="minorHAnsi"/>
          <w:color w:val="212121"/>
          <w:sz w:val="24"/>
          <w:szCs w:val="24"/>
        </w:rPr>
        <w:t xml:space="preserve">having a greater understanding of </w:t>
      </w:r>
      <w:r w:rsidR="00EA23C4" w:rsidRPr="00424C76">
        <w:rPr>
          <w:rFonts w:cstheme="minorHAnsi"/>
          <w:color w:val="212121"/>
          <w:sz w:val="24"/>
          <w:szCs w:val="24"/>
        </w:rPr>
        <w:t>perception and consciousness was growing</w:t>
      </w:r>
      <w:commentRangeEnd w:id="12"/>
      <w:r w:rsidR="00C303CF" w:rsidRPr="00424C76">
        <w:rPr>
          <w:rFonts w:cstheme="minorHAnsi"/>
          <w:color w:val="212121"/>
          <w:sz w:val="24"/>
          <w:szCs w:val="24"/>
        </w:rPr>
        <w:commentReference w:id="12"/>
      </w:r>
      <w:r w:rsidR="00EA23C4" w:rsidRPr="00424C76">
        <w:rPr>
          <w:rFonts w:cstheme="minorHAnsi"/>
          <w:color w:val="212121"/>
          <w:sz w:val="24"/>
          <w:szCs w:val="24"/>
        </w:rPr>
        <w:t xml:space="preserve">. </w:t>
      </w:r>
    </w:p>
    <w:p w14:paraId="527BD143" w14:textId="77777777" w:rsidR="00917F71" w:rsidRPr="00424C76" w:rsidRDefault="00917F71" w:rsidP="00424C76">
      <w:pPr>
        <w:ind w:right="567"/>
        <w:jc w:val="both"/>
        <w:rPr>
          <w:rFonts w:cstheme="minorHAnsi"/>
          <w:color w:val="212121"/>
          <w:sz w:val="24"/>
          <w:szCs w:val="24"/>
        </w:rPr>
      </w:pPr>
    </w:p>
    <w:p w14:paraId="7317C9FC" w14:textId="77777777" w:rsidR="00F5601D" w:rsidRPr="00424C76" w:rsidRDefault="00F5601D" w:rsidP="00424C76">
      <w:pPr>
        <w:ind w:right="567"/>
        <w:jc w:val="both"/>
        <w:rPr>
          <w:rFonts w:cstheme="minorHAnsi"/>
          <w:color w:val="212121"/>
          <w:sz w:val="24"/>
          <w:szCs w:val="24"/>
        </w:rPr>
      </w:pPr>
      <w:r w:rsidRPr="00424C76">
        <w:rPr>
          <w:rFonts w:cstheme="minorHAnsi"/>
          <w:color w:val="212121"/>
          <w:sz w:val="24"/>
          <w:szCs w:val="24"/>
        </w:rPr>
        <w:t>Whereas ‘Miss Bril</w:t>
      </w:r>
      <w:r w:rsidR="00B87BC9" w:rsidRPr="00424C76">
        <w:rPr>
          <w:rFonts w:cstheme="minorHAnsi"/>
          <w:color w:val="212121"/>
          <w:sz w:val="24"/>
          <w:szCs w:val="24"/>
        </w:rPr>
        <w:t>l</w:t>
      </w:r>
      <w:r w:rsidRPr="00424C76">
        <w:rPr>
          <w:rFonts w:cstheme="minorHAnsi"/>
          <w:color w:val="212121"/>
          <w:sz w:val="24"/>
          <w:szCs w:val="24"/>
        </w:rPr>
        <w:t xml:space="preserve">’ employs mainly free indirect narration, </w:t>
      </w:r>
      <w:commentRangeStart w:id="13"/>
      <w:r w:rsidR="00C303CF" w:rsidRPr="00424C76">
        <w:rPr>
          <w:rFonts w:cstheme="minorHAnsi"/>
          <w:color w:val="212121"/>
          <w:sz w:val="24"/>
          <w:szCs w:val="24"/>
        </w:rPr>
        <w:t>Happy</w:t>
      </w:r>
      <w:commentRangeEnd w:id="13"/>
      <w:r w:rsidR="002F599C">
        <w:rPr>
          <w:rStyle w:val="CommentReference"/>
        </w:rPr>
        <w:commentReference w:id="13"/>
      </w:r>
      <w:r w:rsidR="00C303CF" w:rsidRPr="00424C76">
        <w:rPr>
          <w:rFonts w:cstheme="minorHAnsi"/>
          <w:color w:val="212121"/>
          <w:sz w:val="24"/>
          <w:szCs w:val="24"/>
        </w:rPr>
        <w:t xml:space="preserve"> Days</w:t>
      </w:r>
      <w:r w:rsidR="00BA64C1" w:rsidRPr="00424C76">
        <w:rPr>
          <w:rFonts w:cstheme="minorHAnsi"/>
          <w:color w:val="212121"/>
          <w:sz w:val="24"/>
          <w:szCs w:val="24"/>
        </w:rPr>
        <w:t xml:space="preserve"> </w:t>
      </w:r>
      <w:r w:rsidRPr="00424C76">
        <w:rPr>
          <w:rFonts w:cstheme="minorHAnsi"/>
          <w:color w:val="212121"/>
          <w:sz w:val="24"/>
          <w:szCs w:val="24"/>
        </w:rPr>
        <w:t xml:space="preserve">provides a prime example of </w:t>
      </w:r>
      <w:r w:rsidR="00BA64C1" w:rsidRPr="00424C76">
        <w:rPr>
          <w:rFonts w:cstheme="minorHAnsi"/>
          <w:color w:val="212121"/>
          <w:sz w:val="24"/>
          <w:szCs w:val="24"/>
        </w:rPr>
        <w:t>the stream of consciousness technique</w:t>
      </w:r>
      <w:r w:rsidRPr="00424C76">
        <w:rPr>
          <w:rFonts w:cstheme="minorHAnsi"/>
          <w:color w:val="212121"/>
          <w:sz w:val="24"/>
          <w:szCs w:val="24"/>
        </w:rPr>
        <w:t xml:space="preserve"> that was initially used at the beginning of the twentieth century. </w:t>
      </w:r>
      <w:r w:rsidR="00BA64C1" w:rsidRPr="00424C76">
        <w:rPr>
          <w:rFonts w:cstheme="minorHAnsi"/>
          <w:color w:val="212121"/>
          <w:sz w:val="24"/>
          <w:szCs w:val="24"/>
        </w:rPr>
        <w:t xml:space="preserve"> </w:t>
      </w:r>
      <w:r w:rsidRPr="00424C76">
        <w:rPr>
          <w:rFonts w:cstheme="minorHAnsi"/>
          <w:color w:val="212121"/>
          <w:sz w:val="24"/>
          <w:szCs w:val="24"/>
        </w:rPr>
        <w:t xml:space="preserve">In </w:t>
      </w:r>
      <w:r w:rsidR="00B87BC9" w:rsidRPr="00424C76">
        <w:rPr>
          <w:rFonts w:cstheme="minorHAnsi"/>
          <w:color w:val="212121"/>
          <w:sz w:val="24"/>
          <w:szCs w:val="24"/>
        </w:rPr>
        <w:t>‘</w:t>
      </w:r>
      <w:r w:rsidRPr="00424C76">
        <w:rPr>
          <w:rFonts w:cstheme="minorHAnsi"/>
          <w:color w:val="212121"/>
          <w:sz w:val="24"/>
          <w:szCs w:val="24"/>
        </w:rPr>
        <w:t>Act One</w:t>
      </w:r>
      <w:r w:rsidR="00B87BC9" w:rsidRPr="00424C76">
        <w:rPr>
          <w:rFonts w:cstheme="minorHAnsi"/>
          <w:color w:val="212121"/>
          <w:sz w:val="24"/>
          <w:szCs w:val="24"/>
        </w:rPr>
        <w:t>’</w:t>
      </w:r>
      <w:r w:rsidRPr="00424C76">
        <w:rPr>
          <w:rFonts w:cstheme="minorHAnsi"/>
          <w:color w:val="212121"/>
          <w:sz w:val="24"/>
          <w:szCs w:val="24"/>
        </w:rPr>
        <w:t xml:space="preserve"> Winnie moves from one subject to another:</w:t>
      </w:r>
    </w:p>
    <w:p w14:paraId="72ACAFCC" w14:textId="77777777" w:rsidR="0045261A" w:rsidRDefault="00F5601D" w:rsidP="00424C76">
      <w:pPr>
        <w:ind w:left="567" w:right="567"/>
        <w:jc w:val="both"/>
        <w:rPr>
          <w:rFonts w:cstheme="minorHAnsi"/>
          <w:color w:val="212121"/>
          <w:sz w:val="20"/>
          <w:szCs w:val="20"/>
          <w:shd w:val="clear" w:color="auto" w:fill="FFFFFF"/>
        </w:rPr>
      </w:pPr>
      <w:r w:rsidRPr="00424C76">
        <w:rPr>
          <w:rFonts w:cstheme="minorHAnsi"/>
          <w:color w:val="212121"/>
          <w:sz w:val="20"/>
          <w:szCs w:val="20"/>
          <w:shd w:val="clear" w:color="auto" w:fill="FFFFFF" w:themeFill="background1"/>
        </w:rPr>
        <w:tab/>
        <w:t>…</w:t>
      </w:r>
      <w:r w:rsidR="00572A05" w:rsidRPr="00424C76">
        <w:rPr>
          <w:rFonts w:cstheme="minorHAnsi"/>
          <w:color w:val="212121"/>
          <w:sz w:val="20"/>
          <w:szCs w:val="20"/>
        </w:rPr>
        <w:t>Ah yes, so little to say, so little to do, and the fear so great, certain days, of finding oneself…..left, with hours still to run</w:t>
      </w:r>
      <w:r w:rsidR="00EF528A" w:rsidRPr="00424C76">
        <w:rPr>
          <w:rFonts w:cstheme="minorHAnsi"/>
          <w:color w:val="212121"/>
          <w:sz w:val="20"/>
          <w:szCs w:val="20"/>
        </w:rPr>
        <w:t>, before the bell for sleep and nothing more to say, not</w:t>
      </w:r>
      <w:r w:rsidR="00BF7AA2" w:rsidRPr="00424C76">
        <w:rPr>
          <w:rFonts w:cstheme="minorHAnsi"/>
          <w:color w:val="212121"/>
          <w:sz w:val="20"/>
          <w:szCs w:val="20"/>
        </w:rPr>
        <w:t>h</w:t>
      </w:r>
      <w:r w:rsidR="00EF528A" w:rsidRPr="00424C76">
        <w:rPr>
          <w:rFonts w:cstheme="minorHAnsi"/>
          <w:color w:val="212121"/>
          <w:sz w:val="20"/>
          <w:szCs w:val="20"/>
        </w:rPr>
        <w:t>ing more to do</w:t>
      </w:r>
      <w:proofErr w:type="gramStart"/>
      <w:r w:rsidR="00EF528A" w:rsidRPr="00424C76">
        <w:rPr>
          <w:rFonts w:cstheme="minorHAnsi"/>
          <w:color w:val="212121"/>
          <w:sz w:val="20"/>
          <w:szCs w:val="20"/>
        </w:rPr>
        <w:t>,  that</w:t>
      </w:r>
      <w:proofErr w:type="gramEnd"/>
      <w:r w:rsidR="00EF528A" w:rsidRPr="00424C76">
        <w:rPr>
          <w:rFonts w:cstheme="minorHAnsi"/>
          <w:color w:val="212121"/>
          <w:sz w:val="20"/>
          <w:szCs w:val="20"/>
        </w:rPr>
        <w:t xml:space="preserve"> </w:t>
      </w:r>
      <w:r w:rsidRPr="00424C76">
        <w:rPr>
          <w:rFonts w:cstheme="minorHAnsi"/>
          <w:color w:val="212121"/>
          <w:sz w:val="20"/>
          <w:szCs w:val="20"/>
        </w:rPr>
        <w:t>the days go by, certain days go by, quite by, the bell goes, and little or nothing is said</w:t>
      </w:r>
      <w:r w:rsidR="00BF7AA2" w:rsidRPr="00424C76">
        <w:rPr>
          <w:rFonts w:cstheme="minorHAnsi"/>
          <w:color w:val="212121"/>
          <w:sz w:val="20"/>
          <w:szCs w:val="20"/>
        </w:rPr>
        <w:t>,</w:t>
      </w:r>
      <w:r w:rsidRPr="00424C76">
        <w:rPr>
          <w:rFonts w:cstheme="minorHAnsi"/>
          <w:color w:val="212121"/>
          <w:sz w:val="20"/>
          <w:szCs w:val="20"/>
        </w:rPr>
        <w:t xml:space="preserve"> little or nothing done. </w:t>
      </w:r>
      <w:proofErr w:type="gramStart"/>
      <w:r w:rsidRPr="00424C76">
        <w:rPr>
          <w:rFonts w:cstheme="minorHAnsi"/>
          <w:color w:val="212121"/>
          <w:sz w:val="20"/>
          <w:szCs w:val="20"/>
        </w:rPr>
        <w:t>[</w:t>
      </w:r>
      <w:r w:rsidRPr="00424C76">
        <w:rPr>
          <w:rFonts w:cstheme="minorHAnsi"/>
          <w:i/>
          <w:color w:val="212121"/>
          <w:sz w:val="20"/>
          <w:szCs w:val="20"/>
        </w:rPr>
        <w:t>Raising parasol].</w:t>
      </w:r>
      <w:proofErr w:type="gramEnd"/>
      <w:r w:rsidRPr="00424C76">
        <w:rPr>
          <w:rFonts w:cstheme="minorHAnsi"/>
          <w:i/>
          <w:color w:val="212121"/>
          <w:sz w:val="20"/>
          <w:szCs w:val="20"/>
        </w:rPr>
        <w:t xml:space="preserve">  </w:t>
      </w:r>
      <w:r w:rsidRPr="00424C76">
        <w:rPr>
          <w:rFonts w:cstheme="minorHAnsi"/>
          <w:color w:val="212121"/>
          <w:sz w:val="20"/>
          <w:szCs w:val="20"/>
        </w:rPr>
        <w:t xml:space="preserve">That is the danger. </w:t>
      </w:r>
      <w:proofErr w:type="gramStart"/>
      <w:r w:rsidRPr="00424C76">
        <w:rPr>
          <w:rFonts w:cstheme="minorHAnsi"/>
          <w:color w:val="212121"/>
          <w:sz w:val="20"/>
          <w:szCs w:val="20"/>
        </w:rPr>
        <w:t>[</w:t>
      </w:r>
      <w:r w:rsidRPr="00424C76">
        <w:rPr>
          <w:rFonts w:cstheme="minorHAnsi"/>
          <w:i/>
          <w:color w:val="212121"/>
          <w:sz w:val="20"/>
          <w:szCs w:val="20"/>
        </w:rPr>
        <w:t>Turning front].</w:t>
      </w:r>
      <w:proofErr w:type="gramEnd"/>
      <w:r w:rsidRPr="00424C76">
        <w:rPr>
          <w:rFonts w:cstheme="minorHAnsi"/>
          <w:i/>
          <w:color w:val="212121"/>
          <w:sz w:val="20"/>
          <w:szCs w:val="20"/>
        </w:rPr>
        <w:t xml:space="preserve">  </w:t>
      </w:r>
      <w:r w:rsidRPr="00424C76">
        <w:rPr>
          <w:rFonts w:cstheme="minorHAnsi"/>
          <w:color w:val="212121"/>
          <w:sz w:val="20"/>
          <w:szCs w:val="20"/>
        </w:rPr>
        <w:t>To be guarded against. [</w:t>
      </w:r>
      <w:r w:rsidRPr="00424C76">
        <w:rPr>
          <w:rFonts w:cstheme="minorHAnsi"/>
          <w:i/>
          <w:color w:val="212121"/>
          <w:sz w:val="20"/>
          <w:szCs w:val="20"/>
        </w:rPr>
        <w:t xml:space="preserve">She gazes front, holding up parasol with right hand.  </w:t>
      </w:r>
      <w:proofErr w:type="gramStart"/>
      <w:r w:rsidRPr="00424C76">
        <w:rPr>
          <w:rFonts w:cstheme="minorHAnsi"/>
          <w:i/>
          <w:color w:val="212121"/>
          <w:sz w:val="20"/>
          <w:szCs w:val="20"/>
        </w:rPr>
        <w:t>Maximum pause.]</w:t>
      </w:r>
      <w:proofErr w:type="gramEnd"/>
      <w:r w:rsidRPr="00424C76">
        <w:rPr>
          <w:rFonts w:cstheme="minorHAnsi"/>
          <w:i/>
          <w:color w:val="212121"/>
          <w:sz w:val="20"/>
          <w:szCs w:val="20"/>
        </w:rPr>
        <w:t xml:space="preserve"> </w:t>
      </w:r>
      <w:r w:rsidRPr="00424C76">
        <w:rPr>
          <w:rFonts w:cstheme="minorHAnsi"/>
          <w:color w:val="212121"/>
          <w:sz w:val="20"/>
          <w:szCs w:val="20"/>
        </w:rPr>
        <w:t xml:space="preserve">I used to perspire freely. </w:t>
      </w:r>
      <w:proofErr w:type="gramStart"/>
      <w:r w:rsidRPr="00424C76">
        <w:rPr>
          <w:rFonts w:cstheme="minorHAnsi"/>
          <w:i/>
          <w:color w:val="212121"/>
          <w:sz w:val="20"/>
          <w:szCs w:val="20"/>
        </w:rPr>
        <w:t>[Pause].</w:t>
      </w:r>
      <w:proofErr w:type="gramEnd"/>
      <w:r w:rsidRPr="00424C76">
        <w:rPr>
          <w:rFonts w:cstheme="minorHAnsi"/>
          <w:i/>
          <w:color w:val="212121"/>
          <w:sz w:val="20"/>
          <w:szCs w:val="20"/>
        </w:rPr>
        <w:t xml:space="preserve">  </w:t>
      </w:r>
      <w:proofErr w:type="gramStart"/>
      <w:r w:rsidRPr="00424C76">
        <w:rPr>
          <w:rFonts w:cstheme="minorHAnsi"/>
          <w:color w:val="212121"/>
          <w:sz w:val="20"/>
          <w:szCs w:val="20"/>
        </w:rPr>
        <w:t>Now hardly at all.</w:t>
      </w:r>
      <w:proofErr w:type="gramEnd"/>
      <w:r w:rsidRPr="00424C76">
        <w:rPr>
          <w:rFonts w:cstheme="minorHAnsi"/>
          <w:color w:val="212121"/>
          <w:sz w:val="20"/>
          <w:szCs w:val="20"/>
        </w:rPr>
        <w:t xml:space="preserve"> </w:t>
      </w:r>
      <w:proofErr w:type="gramStart"/>
      <w:r w:rsidRPr="00424C76">
        <w:rPr>
          <w:rFonts w:cstheme="minorHAnsi"/>
          <w:color w:val="212121"/>
          <w:sz w:val="20"/>
          <w:szCs w:val="20"/>
        </w:rPr>
        <w:t>[</w:t>
      </w:r>
      <w:r w:rsidRPr="00424C76">
        <w:rPr>
          <w:rFonts w:cstheme="minorHAnsi"/>
          <w:i/>
          <w:color w:val="212121"/>
          <w:sz w:val="20"/>
          <w:szCs w:val="20"/>
        </w:rPr>
        <w:t>Pause].</w:t>
      </w:r>
      <w:proofErr w:type="gramEnd"/>
      <w:r w:rsidRPr="00424C76">
        <w:rPr>
          <w:rFonts w:cstheme="minorHAnsi"/>
          <w:i/>
          <w:color w:val="212121"/>
          <w:sz w:val="20"/>
          <w:szCs w:val="20"/>
        </w:rPr>
        <w:t xml:space="preserve"> </w:t>
      </w:r>
      <w:r w:rsidRPr="00424C76">
        <w:rPr>
          <w:rFonts w:cstheme="minorHAnsi"/>
          <w:color w:val="212121"/>
          <w:sz w:val="20"/>
          <w:szCs w:val="20"/>
        </w:rPr>
        <w:t xml:space="preserve">The heat is much greater. </w:t>
      </w:r>
      <w:proofErr w:type="gramStart"/>
      <w:r w:rsidRPr="00424C76">
        <w:rPr>
          <w:rFonts w:cstheme="minorHAnsi"/>
          <w:color w:val="212121"/>
          <w:sz w:val="20"/>
          <w:szCs w:val="20"/>
        </w:rPr>
        <w:t>[</w:t>
      </w:r>
      <w:r w:rsidRPr="00424C76">
        <w:rPr>
          <w:rFonts w:cstheme="minorHAnsi"/>
          <w:i/>
          <w:color w:val="212121"/>
          <w:sz w:val="20"/>
          <w:szCs w:val="20"/>
        </w:rPr>
        <w:t>Pause].</w:t>
      </w:r>
      <w:proofErr w:type="gramEnd"/>
      <w:r w:rsidRPr="00424C76">
        <w:rPr>
          <w:rFonts w:cstheme="minorHAnsi"/>
          <w:i/>
          <w:color w:val="212121"/>
          <w:sz w:val="20"/>
          <w:szCs w:val="20"/>
        </w:rPr>
        <w:t xml:space="preserve">  </w:t>
      </w:r>
      <w:proofErr w:type="gramStart"/>
      <w:r w:rsidRPr="00424C76">
        <w:rPr>
          <w:rFonts w:cstheme="minorHAnsi"/>
          <w:color w:val="212121"/>
          <w:sz w:val="20"/>
          <w:szCs w:val="20"/>
        </w:rPr>
        <w:t>The perspiration much less.</w:t>
      </w:r>
      <w:proofErr w:type="gramEnd"/>
      <w:r w:rsidRPr="00424C76">
        <w:rPr>
          <w:rFonts w:cstheme="minorHAnsi"/>
          <w:color w:val="212121"/>
          <w:sz w:val="20"/>
          <w:szCs w:val="20"/>
        </w:rPr>
        <w:t xml:space="preserve">  </w:t>
      </w:r>
      <w:proofErr w:type="gramStart"/>
      <w:r w:rsidRPr="00424C76">
        <w:rPr>
          <w:rFonts w:cstheme="minorHAnsi"/>
          <w:color w:val="212121"/>
          <w:sz w:val="20"/>
          <w:szCs w:val="20"/>
        </w:rPr>
        <w:t>[</w:t>
      </w:r>
      <w:r w:rsidRPr="00424C76">
        <w:rPr>
          <w:rFonts w:cstheme="minorHAnsi"/>
          <w:i/>
          <w:color w:val="212121"/>
          <w:sz w:val="20"/>
          <w:szCs w:val="20"/>
        </w:rPr>
        <w:t>Pause].</w:t>
      </w:r>
      <w:proofErr w:type="gramEnd"/>
      <w:r w:rsidRPr="00424C76">
        <w:rPr>
          <w:rFonts w:cstheme="minorHAnsi"/>
          <w:i/>
          <w:color w:val="212121"/>
          <w:sz w:val="20"/>
          <w:szCs w:val="20"/>
        </w:rPr>
        <w:t xml:space="preserve"> </w:t>
      </w:r>
      <w:r w:rsidRPr="00424C76">
        <w:rPr>
          <w:rFonts w:cstheme="minorHAnsi"/>
          <w:color w:val="212121"/>
          <w:sz w:val="20"/>
          <w:szCs w:val="20"/>
        </w:rPr>
        <w:t xml:space="preserve">That is what I find so wonderful. </w:t>
      </w:r>
      <w:proofErr w:type="gramStart"/>
      <w:r w:rsidRPr="00424C76">
        <w:rPr>
          <w:rFonts w:cstheme="minorHAnsi"/>
          <w:color w:val="212121"/>
          <w:sz w:val="20"/>
          <w:szCs w:val="20"/>
        </w:rPr>
        <w:t>[</w:t>
      </w:r>
      <w:r w:rsidRPr="00424C76">
        <w:rPr>
          <w:rFonts w:cstheme="minorHAnsi"/>
          <w:i/>
          <w:color w:val="212121"/>
          <w:sz w:val="20"/>
          <w:szCs w:val="20"/>
        </w:rPr>
        <w:t>Pause].</w:t>
      </w:r>
      <w:proofErr w:type="gramEnd"/>
      <w:r w:rsidRPr="00424C76">
        <w:rPr>
          <w:rFonts w:cstheme="minorHAnsi"/>
          <w:i/>
          <w:color w:val="212121"/>
          <w:sz w:val="20"/>
          <w:szCs w:val="20"/>
        </w:rPr>
        <w:t xml:space="preserve">  </w:t>
      </w:r>
      <w:r w:rsidRPr="00424C76">
        <w:rPr>
          <w:rFonts w:cstheme="minorHAnsi"/>
          <w:color w:val="212121"/>
          <w:sz w:val="20"/>
          <w:szCs w:val="20"/>
        </w:rPr>
        <w:t xml:space="preserve">The way man adapts himself. </w:t>
      </w:r>
      <w:r w:rsidR="00B87BC9" w:rsidRPr="00424C76">
        <w:rPr>
          <w:rStyle w:val="FootnoteReference"/>
          <w:rFonts w:cstheme="minorHAnsi"/>
          <w:color w:val="212121"/>
          <w:sz w:val="20"/>
          <w:szCs w:val="20"/>
        </w:rPr>
        <w:footnoteReference w:id="3"/>
      </w:r>
    </w:p>
    <w:p w14:paraId="65E10AA3" w14:textId="77777777" w:rsidR="001E5564" w:rsidRPr="009B6482" w:rsidRDefault="001E5564" w:rsidP="00424C76">
      <w:pPr>
        <w:shd w:val="clear" w:color="auto" w:fill="FFFFFF" w:themeFill="background1"/>
        <w:jc w:val="both"/>
        <w:rPr>
          <w:rFonts w:cstheme="minorHAnsi"/>
          <w:color w:val="212121"/>
          <w:sz w:val="24"/>
          <w:szCs w:val="24"/>
          <w:shd w:val="clear" w:color="auto" w:fill="FFFFFF"/>
        </w:rPr>
      </w:pPr>
      <w:r w:rsidRPr="000D06CD">
        <w:rPr>
          <w:rFonts w:cstheme="minorHAnsi"/>
          <w:color w:val="212121"/>
          <w:sz w:val="24"/>
          <w:szCs w:val="24"/>
        </w:rPr>
        <w:t>As Winnie’s</w:t>
      </w:r>
      <w:r w:rsidR="00EA23C4" w:rsidRPr="000D06CD">
        <w:rPr>
          <w:rFonts w:cstheme="minorHAnsi"/>
          <w:color w:val="212121"/>
          <w:sz w:val="24"/>
          <w:szCs w:val="24"/>
        </w:rPr>
        <w:t xml:space="preserve"> comments</w:t>
      </w:r>
      <w:r w:rsidR="00EA23C4" w:rsidRPr="00C303CF">
        <w:rPr>
          <w:rFonts w:cstheme="minorHAnsi"/>
          <w:color w:val="212121"/>
          <w:sz w:val="24"/>
          <w:szCs w:val="24"/>
          <w:shd w:val="clear" w:color="auto" w:fill="8EAADB" w:themeFill="accent5" w:themeFillTint="99"/>
        </w:rPr>
        <w:t xml:space="preserve"> </w:t>
      </w:r>
      <w:r w:rsidR="00EA23C4" w:rsidRPr="000D06CD">
        <w:rPr>
          <w:rFonts w:cstheme="minorHAnsi"/>
          <w:color w:val="212121"/>
          <w:sz w:val="24"/>
          <w:szCs w:val="24"/>
        </w:rPr>
        <w:t xml:space="preserve">upon the passing of her day, then </w:t>
      </w:r>
      <w:r w:rsidR="00456025" w:rsidRPr="000D06CD">
        <w:rPr>
          <w:rFonts w:cstheme="minorHAnsi"/>
          <w:color w:val="212121"/>
          <w:sz w:val="24"/>
          <w:szCs w:val="24"/>
        </w:rPr>
        <w:t xml:space="preserve">the act of perspiration </w:t>
      </w:r>
      <w:r w:rsidR="00B044F2" w:rsidRPr="000D06CD">
        <w:rPr>
          <w:rFonts w:cstheme="minorHAnsi"/>
          <w:color w:val="212121"/>
          <w:sz w:val="24"/>
          <w:szCs w:val="24"/>
        </w:rPr>
        <w:t xml:space="preserve">which she feels changes as one ages, </w:t>
      </w:r>
      <w:r w:rsidR="00456025" w:rsidRPr="000D06CD">
        <w:rPr>
          <w:rFonts w:cstheme="minorHAnsi"/>
          <w:color w:val="212121"/>
          <w:sz w:val="24"/>
          <w:szCs w:val="24"/>
        </w:rPr>
        <w:t xml:space="preserve">and then </w:t>
      </w:r>
      <w:r w:rsidR="00EA23C4" w:rsidRPr="000D06CD">
        <w:rPr>
          <w:rFonts w:cstheme="minorHAnsi"/>
          <w:color w:val="212121"/>
          <w:sz w:val="24"/>
          <w:szCs w:val="24"/>
        </w:rPr>
        <w:t>to ‘the way man adapts himself’</w:t>
      </w:r>
      <w:r w:rsidRPr="000D06CD">
        <w:rPr>
          <w:rFonts w:cstheme="minorHAnsi"/>
          <w:color w:val="212121"/>
          <w:sz w:val="24"/>
          <w:szCs w:val="24"/>
        </w:rPr>
        <w:t xml:space="preserve"> </w:t>
      </w:r>
      <w:r w:rsidR="00EA23C4" w:rsidRPr="000D06CD">
        <w:rPr>
          <w:rFonts w:cstheme="minorHAnsi"/>
          <w:color w:val="212121"/>
          <w:sz w:val="24"/>
          <w:szCs w:val="24"/>
        </w:rPr>
        <w:t>it demonstrate</w:t>
      </w:r>
      <w:r w:rsidR="00456025" w:rsidRPr="000D06CD">
        <w:rPr>
          <w:rFonts w:cstheme="minorHAnsi"/>
          <w:color w:val="212121"/>
          <w:sz w:val="24"/>
          <w:szCs w:val="24"/>
        </w:rPr>
        <w:t>s, in a similar way to Miss Brill,</w:t>
      </w:r>
      <w:r w:rsidR="00EA23C4" w:rsidRPr="000D06CD">
        <w:rPr>
          <w:rFonts w:cstheme="minorHAnsi"/>
          <w:color w:val="212121"/>
          <w:sz w:val="24"/>
          <w:szCs w:val="24"/>
        </w:rPr>
        <w:t xml:space="preserve"> a human mind whose thought processes </w:t>
      </w:r>
      <w:r w:rsidR="00456025" w:rsidRPr="000D06CD">
        <w:rPr>
          <w:rFonts w:cstheme="minorHAnsi"/>
          <w:color w:val="212121"/>
          <w:sz w:val="24"/>
          <w:szCs w:val="24"/>
        </w:rPr>
        <w:t>deviate from any particular order</w:t>
      </w:r>
      <w:r w:rsidRPr="000D06CD">
        <w:rPr>
          <w:rFonts w:cstheme="minorHAnsi"/>
          <w:color w:val="212121"/>
          <w:sz w:val="24"/>
          <w:szCs w:val="24"/>
        </w:rPr>
        <w:t xml:space="preserve">.  </w:t>
      </w:r>
      <w:r w:rsidR="00456025" w:rsidRPr="000D06CD">
        <w:rPr>
          <w:rFonts w:cstheme="minorHAnsi"/>
          <w:color w:val="212121"/>
          <w:sz w:val="24"/>
          <w:szCs w:val="24"/>
        </w:rPr>
        <w:t xml:space="preserve">Again, </w:t>
      </w:r>
      <w:commentRangeStart w:id="14"/>
      <w:r w:rsidR="00456025" w:rsidRPr="000D06CD">
        <w:rPr>
          <w:rFonts w:cstheme="minorHAnsi"/>
          <w:color w:val="212121"/>
          <w:sz w:val="24"/>
          <w:szCs w:val="24"/>
        </w:rPr>
        <w:t>like Miss Brill,</w:t>
      </w:r>
      <w:r w:rsidR="00EA23C4" w:rsidRPr="00C303CF">
        <w:rPr>
          <w:rFonts w:cstheme="minorHAnsi"/>
          <w:color w:val="212121"/>
          <w:sz w:val="24"/>
          <w:szCs w:val="24"/>
          <w:shd w:val="clear" w:color="auto" w:fill="8EAADB" w:themeFill="accent5" w:themeFillTint="99"/>
        </w:rPr>
        <w:t xml:space="preserve"> Winnie’s </w:t>
      </w:r>
      <w:r w:rsidR="00EA23C4" w:rsidRPr="000D06CD">
        <w:rPr>
          <w:rFonts w:cstheme="minorHAnsi"/>
          <w:color w:val="212121"/>
          <w:sz w:val="24"/>
          <w:szCs w:val="24"/>
        </w:rPr>
        <w:t xml:space="preserve">mind appears as one </w:t>
      </w:r>
      <w:r w:rsidR="00456025" w:rsidRPr="000D06CD">
        <w:rPr>
          <w:rFonts w:cstheme="minorHAnsi"/>
          <w:color w:val="212121"/>
          <w:sz w:val="24"/>
          <w:szCs w:val="24"/>
        </w:rPr>
        <w:t xml:space="preserve">that is an </w:t>
      </w:r>
      <w:r w:rsidR="00EF528A" w:rsidRPr="000D06CD">
        <w:rPr>
          <w:rFonts w:cstheme="minorHAnsi"/>
          <w:color w:val="212121"/>
          <w:sz w:val="24"/>
          <w:szCs w:val="24"/>
        </w:rPr>
        <w:t>ever changing</w:t>
      </w:r>
      <w:r w:rsidR="00456025" w:rsidRPr="000D06CD">
        <w:rPr>
          <w:rFonts w:cstheme="minorHAnsi"/>
          <w:color w:val="212121"/>
          <w:sz w:val="24"/>
          <w:szCs w:val="24"/>
        </w:rPr>
        <w:t>, somewhat random</w:t>
      </w:r>
      <w:r w:rsidR="00EF528A" w:rsidRPr="000D06CD">
        <w:rPr>
          <w:rFonts w:cstheme="minorHAnsi"/>
          <w:color w:val="212121"/>
          <w:sz w:val="24"/>
          <w:szCs w:val="24"/>
        </w:rPr>
        <w:t xml:space="preserve"> entity</w:t>
      </w:r>
      <w:r w:rsidR="00BF7AA2" w:rsidRPr="000D06CD">
        <w:rPr>
          <w:rFonts w:cstheme="minorHAnsi"/>
          <w:color w:val="212121"/>
          <w:sz w:val="24"/>
          <w:szCs w:val="24"/>
        </w:rPr>
        <w:t xml:space="preserve">. </w:t>
      </w:r>
      <w:r w:rsidR="00456025" w:rsidRPr="000D06CD">
        <w:rPr>
          <w:rFonts w:cstheme="minorHAnsi"/>
          <w:color w:val="212121"/>
          <w:sz w:val="24"/>
          <w:szCs w:val="24"/>
        </w:rPr>
        <w:t>Significantly</w:t>
      </w:r>
      <w:r w:rsidR="009B6482" w:rsidRPr="000D06CD">
        <w:rPr>
          <w:rFonts w:cstheme="minorHAnsi"/>
          <w:color w:val="212121"/>
          <w:sz w:val="24"/>
          <w:szCs w:val="24"/>
        </w:rPr>
        <w:t xml:space="preserve"> the repeated pauses</w:t>
      </w:r>
      <w:r w:rsidR="009B6482" w:rsidRPr="000D06CD">
        <w:rPr>
          <w:rFonts w:cstheme="minorHAnsi"/>
          <w:b/>
          <w:color w:val="212121"/>
          <w:sz w:val="24"/>
          <w:szCs w:val="24"/>
        </w:rPr>
        <w:t xml:space="preserve"> </w:t>
      </w:r>
      <w:r w:rsidR="001E49A6" w:rsidRPr="000D06CD">
        <w:rPr>
          <w:rFonts w:cstheme="minorHAnsi"/>
          <w:color w:val="212121"/>
          <w:sz w:val="24"/>
          <w:szCs w:val="24"/>
        </w:rPr>
        <w:t xml:space="preserve">that </w:t>
      </w:r>
      <w:r w:rsidR="00EF528A" w:rsidRPr="000D06CD">
        <w:rPr>
          <w:rFonts w:cstheme="minorHAnsi"/>
          <w:color w:val="212121"/>
          <w:sz w:val="24"/>
          <w:szCs w:val="24"/>
        </w:rPr>
        <w:t xml:space="preserve">occur throughout </w:t>
      </w:r>
      <w:r w:rsidR="00BF7AA2" w:rsidRPr="000D06CD">
        <w:rPr>
          <w:rFonts w:cstheme="minorHAnsi"/>
          <w:color w:val="212121"/>
          <w:sz w:val="24"/>
          <w:szCs w:val="24"/>
        </w:rPr>
        <w:t>Winnie’s speech</w:t>
      </w:r>
      <w:r w:rsidR="00EF528A" w:rsidRPr="000D06CD">
        <w:rPr>
          <w:rFonts w:cstheme="minorHAnsi"/>
          <w:color w:val="212121"/>
          <w:sz w:val="24"/>
          <w:szCs w:val="24"/>
        </w:rPr>
        <w:t xml:space="preserve"> simultaneously fragment but also create </w:t>
      </w:r>
      <w:r w:rsidR="006042DE" w:rsidRPr="000D06CD">
        <w:rPr>
          <w:rFonts w:cstheme="minorHAnsi"/>
          <w:color w:val="212121"/>
          <w:sz w:val="24"/>
          <w:szCs w:val="24"/>
        </w:rPr>
        <w:t>some order</w:t>
      </w:r>
      <w:r w:rsidR="00EF528A" w:rsidRPr="000D06CD">
        <w:rPr>
          <w:rFonts w:cstheme="minorHAnsi"/>
          <w:color w:val="212121"/>
          <w:sz w:val="24"/>
          <w:szCs w:val="24"/>
        </w:rPr>
        <w:t xml:space="preserve"> regarding Winnie’s words</w:t>
      </w:r>
      <w:r w:rsidR="009B6482" w:rsidRPr="000D06CD">
        <w:rPr>
          <w:rFonts w:cstheme="minorHAnsi"/>
          <w:color w:val="212121"/>
          <w:sz w:val="24"/>
          <w:szCs w:val="24"/>
        </w:rPr>
        <w:t xml:space="preserve"> as they </w:t>
      </w:r>
      <w:r w:rsidR="002129C3" w:rsidRPr="000D06CD">
        <w:rPr>
          <w:rFonts w:cstheme="minorHAnsi"/>
          <w:color w:val="212121"/>
          <w:sz w:val="24"/>
          <w:szCs w:val="24"/>
        </w:rPr>
        <w:t xml:space="preserve">regularly and rhythmically punctuate what she says.  </w:t>
      </w:r>
      <w:commentRangeEnd w:id="14"/>
      <w:r w:rsidR="00C303CF" w:rsidRPr="000D06CD">
        <w:rPr>
          <w:rStyle w:val="CommentReference"/>
        </w:rPr>
        <w:commentReference w:id="14"/>
      </w:r>
      <w:r w:rsidR="002129C3" w:rsidRPr="000D06CD">
        <w:rPr>
          <w:rFonts w:cstheme="minorHAnsi"/>
          <w:color w:val="212121"/>
          <w:sz w:val="24"/>
          <w:szCs w:val="24"/>
        </w:rPr>
        <w:t>Thus, although Winnie</w:t>
      </w:r>
      <w:r w:rsidR="00EF528A" w:rsidRPr="000D06CD">
        <w:rPr>
          <w:rFonts w:cstheme="minorHAnsi"/>
          <w:color w:val="212121"/>
          <w:sz w:val="24"/>
          <w:szCs w:val="24"/>
        </w:rPr>
        <w:t>’s ‘stream’ of words which</w:t>
      </w:r>
      <w:r w:rsidR="002129C3" w:rsidRPr="000D06CD">
        <w:rPr>
          <w:rFonts w:cstheme="minorHAnsi"/>
          <w:color w:val="212121"/>
          <w:sz w:val="24"/>
          <w:szCs w:val="24"/>
        </w:rPr>
        <w:t xml:space="preserve"> </w:t>
      </w:r>
      <w:r w:rsidR="00EF528A" w:rsidRPr="000D06CD">
        <w:rPr>
          <w:rFonts w:cstheme="minorHAnsi"/>
          <w:color w:val="212121"/>
          <w:sz w:val="24"/>
          <w:szCs w:val="24"/>
        </w:rPr>
        <w:t>suggest that the</w:t>
      </w:r>
      <w:r w:rsidR="00B839B2" w:rsidRPr="000D06CD">
        <w:rPr>
          <w:rFonts w:cstheme="minorHAnsi"/>
          <w:color w:val="212121"/>
          <w:sz w:val="24"/>
          <w:szCs w:val="24"/>
        </w:rPr>
        <w:t xml:space="preserve"> human psyche </w:t>
      </w:r>
      <w:r w:rsidR="00EF528A" w:rsidRPr="000D06CD">
        <w:rPr>
          <w:rFonts w:cstheme="minorHAnsi"/>
          <w:color w:val="212121"/>
          <w:sz w:val="24"/>
          <w:szCs w:val="24"/>
        </w:rPr>
        <w:t>is one</w:t>
      </w:r>
      <w:r w:rsidR="00B839B2" w:rsidRPr="000D06CD">
        <w:rPr>
          <w:rFonts w:cstheme="minorHAnsi"/>
          <w:color w:val="212121"/>
          <w:sz w:val="24"/>
          <w:szCs w:val="24"/>
        </w:rPr>
        <w:t xml:space="preserve"> which is fragmented and even potenti</w:t>
      </w:r>
      <w:r w:rsidR="002129C3" w:rsidRPr="000D06CD">
        <w:rPr>
          <w:rFonts w:cstheme="minorHAnsi"/>
          <w:color w:val="212121"/>
          <w:sz w:val="24"/>
          <w:szCs w:val="24"/>
        </w:rPr>
        <w:t>ally unstable, the pauses, which continue throughout the play</w:t>
      </w:r>
      <w:r w:rsidR="006042DE" w:rsidRPr="000D06CD">
        <w:rPr>
          <w:rFonts w:cstheme="minorHAnsi"/>
          <w:color w:val="212121"/>
          <w:sz w:val="24"/>
          <w:szCs w:val="24"/>
        </w:rPr>
        <w:t>,</w:t>
      </w:r>
      <w:r w:rsidR="002129C3" w:rsidRPr="000D06CD">
        <w:rPr>
          <w:rFonts w:cstheme="minorHAnsi"/>
          <w:color w:val="212121"/>
          <w:sz w:val="24"/>
          <w:szCs w:val="24"/>
        </w:rPr>
        <w:t xml:space="preserve"> enable the reader to gain some coherence from her thoughts despite their erraticism.  </w:t>
      </w:r>
      <w:r w:rsidR="00456025" w:rsidRPr="000D06CD">
        <w:rPr>
          <w:rFonts w:cstheme="minorHAnsi"/>
          <w:color w:val="212121"/>
          <w:sz w:val="24"/>
          <w:szCs w:val="24"/>
        </w:rPr>
        <w:t>The pauses thus work on a stylistic level in the text to aid cohesion</w:t>
      </w:r>
      <w:r w:rsidR="00216DB6" w:rsidRPr="000D06CD">
        <w:rPr>
          <w:rFonts w:cstheme="minorHAnsi"/>
          <w:color w:val="212121"/>
          <w:sz w:val="24"/>
          <w:szCs w:val="24"/>
        </w:rPr>
        <w:t xml:space="preserve">; it is significant however, that as the play continues, the pauses become longer and thus the suggestion that </w:t>
      </w:r>
      <w:r w:rsidR="00975DB1" w:rsidRPr="000D06CD">
        <w:rPr>
          <w:rFonts w:cstheme="minorHAnsi"/>
          <w:color w:val="212121"/>
          <w:sz w:val="24"/>
          <w:szCs w:val="24"/>
        </w:rPr>
        <w:t xml:space="preserve">Winnie’s identity will become weaker and weaker is </w:t>
      </w:r>
      <w:commentRangeStart w:id="15"/>
      <w:r w:rsidR="00975DB1" w:rsidRPr="000D06CD">
        <w:rPr>
          <w:rFonts w:cstheme="minorHAnsi"/>
          <w:color w:val="212121"/>
          <w:sz w:val="24"/>
          <w:szCs w:val="24"/>
        </w:rPr>
        <w:t>foregrounded</w:t>
      </w:r>
      <w:commentRangeEnd w:id="15"/>
      <w:r w:rsidR="00C303CF" w:rsidRPr="000D06CD">
        <w:rPr>
          <w:rStyle w:val="CommentReference"/>
        </w:rPr>
        <w:commentReference w:id="15"/>
      </w:r>
      <w:r w:rsidR="00975DB1" w:rsidRPr="00C303CF">
        <w:rPr>
          <w:rFonts w:cstheme="minorHAnsi"/>
          <w:color w:val="212121"/>
          <w:sz w:val="24"/>
          <w:szCs w:val="24"/>
          <w:shd w:val="clear" w:color="auto" w:fill="8EAADB" w:themeFill="accent5" w:themeFillTint="99"/>
        </w:rPr>
        <w:t>.</w:t>
      </w:r>
    </w:p>
    <w:p w14:paraId="0561EDDA" w14:textId="77777777" w:rsidR="00BA64C1" w:rsidRDefault="00BA64C1" w:rsidP="00424C76">
      <w:pPr>
        <w:shd w:val="clear" w:color="auto" w:fill="FFFFFF" w:themeFill="background1"/>
        <w:jc w:val="both"/>
        <w:rPr>
          <w:rFonts w:cstheme="minorHAnsi"/>
          <w:b/>
          <w:color w:val="212121"/>
          <w:sz w:val="24"/>
          <w:szCs w:val="24"/>
          <w:shd w:val="clear" w:color="auto" w:fill="FFFFFF"/>
        </w:rPr>
      </w:pPr>
    </w:p>
    <w:p w14:paraId="18EE877C" w14:textId="77777777" w:rsidR="005A4AB0" w:rsidRDefault="00955D4B" w:rsidP="00424C76">
      <w:pPr>
        <w:jc w:val="both"/>
        <w:rPr>
          <w:rFonts w:cstheme="minorHAnsi"/>
          <w:color w:val="212121"/>
          <w:sz w:val="24"/>
          <w:szCs w:val="24"/>
          <w:shd w:val="clear" w:color="auto" w:fill="FFFFFF"/>
        </w:rPr>
      </w:pPr>
      <w:r w:rsidRPr="00424C76">
        <w:rPr>
          <w:rFonts w:cstheme="minorHAnsi"/>
          <w:color w:val="212121"/>
          <w:sz w:val="24"/>
          <w:szCs w:val="24"/>
        </w:rPr>
        <w:t xml:space="preserve">In </w:t>
      </w:r>
      <w:r w:rsidR="00931FE8" w:rsidRPr="00424C76">
        <w:rPr>
          <w:rFonts w:cstheme="minorHAnsi"/>
          <w:color w:val="212121"/>
          <w:sz w:val="24"/>
          <w:szCs w:val="24"/>
        </w:rPr>
        <w:t xml:space="preserve">terms of the character of Miss Brill, it is useful to consider the impact of Henri Bergson’s </w:t>
      </w:r>
      <w:r w:rsidR="005A4AB0" w:rsidRPr="00424C76">
        <w:rPr>
          <w:rFonts w:cstheme="minorHAnsi"/>
          <w:color w:val="212121"/>
          <w:sz w:val="24"/>
          <w:szCs w:val="24"/>
        </w:rPr>
        <w:t>ideas upon how one experiences life</w:t>
      </w:r>
      <w:r w:rsidR="00931FE8" w:rsidRPr="00424C76">
        <w:rPr>
          <w:rFonts w:cstheme="minorHAnsi"/>
          <w:color w:val="212121"/>
          <w:sz w:val="24"/>
          <w:szCs w:val="24"/>
        </w:rPr>
        <w:t xml:space="preserve">.  Bergson </w:t>
      </w:r>
      <w:r w:rsidR="00A95465" w:rsidRPr="00424C76">
        <w:rPr>
          <w:rFonts w:cstheme="minorHAnsi"/>
          <w:color w:val="212121"/>
          <w:sz w:val="24"/>
          <w:szCs w:val="24"/>
        </w:rPr>
        <w:t>f</w:t>
      </w:r>
      <w:r w:rsidR="00931FE8" w:rsidRPr="00424C76">
        <w:rPr>
          <w:rFonts w:cstheme="minorHAnsi"/>
          <w:color w:val="212121"/>
          <w:sz w:val="24"/>
          <w:szCs w:val="24"/>
        </w:rPr>
        <w:t xml:space="preserve">oregrounded a different way </w:t>
      </w:r>
      <w:r w:rsidR="006042DE" w:rsidRPr="00424C76">
        <w:rPr>
          <w:rFonts w:cstheme="minorHAnsi"/>
          <w:color w:val="212121"/>
          <w:sz w:val="24"/>
          <w:szCs w:val="24"/>
        </w:rPr>
        <w:t xml:space="preserve">of looking at </w:t>
      </w:r>
      <w:r w:rsidR="006042DE" w:rsidRPr="00424C76">
        <w:rPr>
          <w:rFonts w:cstheme="minorHAnsi"/>
          <w:color w:val="212121"/>
          <w:sz w:val="24"/>
          <w:szCs w:val="24"/>
        </w:rPr>
        <w:lastRenderedPageBreak/>
        <w:t>how</w:t>
      </w:r>
      <w:r w:rsidR="00931FE8" w:rsidRPr="00424C76">
        <w:rPr>
          <w:rFonts w:cstheme="minorHAnsi"/>
          <w:color w:val="212121"/>
          <w:sz w:val="24"/>
          <w:szCs w:val="24"/>
        </w:rPr>
        <w:t xml:space="preserve"> we exist in terms of time which had a significant impact on how the ‘self’ could be viewed.</w:t>
      </w:r>
      <w:r w:rsidR="005A4AB0" w:rsidRPr="00424C76">
        <w:rPr>
          <w:rFonts w:cstheme="minorHAnsi"/>
          <w:color w:val="212121"/>
          <w:sz w:val="24"/>
          <w:szCs w:val="24"/>
        </w:rPr>
        <w:t xml:space="preserve">   In </w:t>
      </w:r>
      <w:r w:rsidR="006042DE" w:rsidRPr="00424C76">
        <w:rPr>
          <w:rFonts w:cstheme="minorHAnsi"/>
          <w:color w:val="212121"/>
          <w:sz w:val="24"/>
          <w:szCs w:val="24"/>
        </w:rPr>
        <w:t>the early part of the twentieth century</w:t>
      </w:r>
      <w:r w:rsidR="005A4AB0" w:rsidRPr="00424C76">
        <w:rPr>
          <w:rFonts w:cstheme="minorHAnsi"/>
          <w:i/>
          <w:color w:val="212121"/>
          <w:sz w:val="24"/>
          <w:szCs w:val="24"/>
        </w:rPr>
        <w:t xml:space="preserve"> </w:t>
      </w:r>
      <w:r w:rsidR="006042DE" w:rsidRPr="00424C76">
        <w:rPr>
          <w:rFonts w:cstheme="minorHAnsi"/>
          <w:color w:val="212121"/>
          <w:sz w:val="24"/>
          <w:szCs w:val="24"/>
        </w:rPr>
        <w:t>Bergson stated</w:t>
      </w:r>
      <w:r w:rsidR="005A4AB0" w:rsidRPr="00424C76">
        <w:rPr>
          <w:rFonts w:cstheme="minorHAnsi"/>
          <w:color w:val="212121"/>
          <w:sz w:val="24"/>
          <w:szCs w:val="24"/>
        </w:rPr>
        <w:t>:</w:t>
      </w:r>
    </w:p>
    <w:p w14:paraId="11D057DF" w14:textId="77777777" w:rsidR="005A4AB0" w:rsidRPr="009210F2" w:rsidRDefault="006042DE" w:rsidP="00424C76">
      <w:pPr>
        <w:ind w:left="567" w:right="567"/>
        <w:jc w:val="both"/>
        <w:rPr>
          <w:rFonts w:cstheme="minorHAnsi"/>
          <w:color w:val="212121"/>
          <w:sz w:val="20"/>
          <w:szCs w:val="20"/>
          <w:shd w:val="clear" w:color="auto" w:fill="FFFFFF"/>
        </w:rPr>
      </w:pPr>
      <w:r w:rsidRPr="00424C76">
        <w:rPr>
          <w:rFonts w:cstheme="minorHAnsi"/>
          <w:color w:val="212121"/>
          <w:sz w:val="20"/>
          <w:szCs w:val="20"/>
        </w:rPr>
        <w:t>W</w:t>
      </w:r>
      <w:r w:rsidR="005A4AB0" w:rsidRPr="00424C76">
        <w:rPr>
          <w:rFonts w:cstheme="minorHAnsi"/>
          <w:color w:val="212121"/>
          <w:sz w:val="20"/>
          <w:szCs w:val="20"/>
        </w:rPr>
        <w:t>ith the</w:t>
      </w:r>
      <w:r w:rsidR="005A4AB0" w:rsidRPr="00424C76">
        <w:rPr>
          <w:rFonts w:cstheme="minorHAnsi"/>
          <w:color w:val="212121"/>
          <w:sz w:val="20"/>
          <w:szCs w:val="20"/>
          <w:shd w:val="clear" w:color="auto" w:fill="FFFFFF" w:themeFill="background1"/>
        </w:rPr>
        <w:t xml:space="preserve"> immediate and present data of our senses w</w:t>
      </w:r>
      <w:r w:rsidR="009210F2" w:rsidRPr="00424C76">
        <w:rPr>
          <w:rFonts w:cstheme="minorHAnsi"/>
          <w:color w:val="212121"/>
          <w:sz w:val="20"/>
          <w:szCs w:val="20"/>
          <w:shd w:val="clear" w:color="auto" w:fill="FFFFFF" w:themeFill="background1"/>
        </w:rPr>
        <w:t xml:space="preserve">e mingle a thousand details </w:t>
      </w:r>
      <w:r w:rsidR="005A4AB0" w:rsidRPr="00424C76">
        <w:rPr>
          <w:rFonts w:cstheme="minorHAnsi"/>
          <w:color w:val="212121"/>
          <w:sz w:val="20"/>
          <w:szCs w:val="20"/>
          <w:shd w:val="clear" w:color="auto" w:fill="FFFFFF" w:themeFill="background1"/>
        </w:rPr>
        <w:t xml:space="preserve">of our past experience.  In most cases these memories supplant our actual perceptions, of which we then retain only a few hints, thus using them merely as ‘signs’ that recall to us former images. Even the length of a perception does not in the least alter this character, for “however brief we suppose any perception to be, it always occupies </w:t>
      </w:r>
      <w:proofErr w:type="gramStart"/>
      <w:r w:rsidR="005A4AB0" w:rsidRPr="00424C76">
        <w:rPr>
          <w:rFonts w:cstheme="minorHAnsi"/>
          <w:color w:val="212121"/>
          <w:sz w:val="20"/>
          <w:szCs w:val="20"/>
          <w:shd w:val="clear" w:color="auto" w:fill="FFFFFF" w:themeFill="background1"/>
        </w:rPr>
        <w:t>a certain</w:t>
      </w:r>
      <w:proofErr w:type="gramEnd"/>
      <w:r w:rsidR="005A4AB0" w:rsidRPr="00424C76">
        <w:rPr>
          <w:rFonts w:cstheme="minorHAnsi"/>
          <w:color w:val="212121"/>
          <w:sz w:val="20"/>
          <w:szCs w:val="20"/>
          <w:shd w:val="clear" w:color="auto" w:fill="FFFFFF" w:themeFill="background1"/>
        </w:rPr>
        <w:t xml:space="preserve"> duration, and involves consequently an effort of memory which prolongs one into another a plurality of moments</w:t>
      </w:r>
      <w:r w:rsidR="00BF7AA2" w:rsidRPr="00424C76">
        <w:rPr>
          <w:rFonts w:cstheme="minorHAnsi"/>
          <w:color w:val="212121"/>
          <w:sz w:val="20"/>
          <w:szCs w:val="20"/>
          <w:shd w:val="clear" w:color="auto" w:fill="FFFFFF" w:themeFill="background1"/>
        </w:rPr>
        <w:t>”</w:t>
      </w:r>
      <w:r w:rsidR="005A4AB0" w:rsidRPr="00424C76">
        <w:rPr>
          <w:rFonts w:cstheme="minorHAnsi"/>
          <w:color w:val="212121"/>
          <w:sz w:val="20"/>
          <w:szCs w:val="20"/>
          <w:shd w:val="clear" w:color="auto" w:fill="FFFFFF" w:themeFill="background1"/>
        </w:rPr>
        <w:t xml:space="preserve">.  It is this perpetual lengthening shadow of memories over our present experience that blurs the boundaries between the past, </w:t>
      </w:r>
      <w:r w:rsidR="005A4AB0" w:rsidRPr="00424C76">
        <w:rPr>
          <w:rFonts w:cstheme="minorHAnsi"/>
          <w:color w:val="212121"/>
          <w:sz w:val="20"/>
          <w:szCs w:val="20"/>
        </w:rPr>
        <w:t>present and future, for w</w:t>
      </w:r>
      <w:r w:rsidR="00BF7AA2" w:rsidRPr="00424C76">
        <w:rPr>
          <w:rFonts w:cstheme="minorHAnsi"/>
          <w:color w:val="212121"/>
          <w:sz w:val="20"/>
          <w:szCs w:val="20"/>
        </w:rPr>
        <w:t xml:space="preserve">hat else is the present if not </w:t>
      </w:r>
      <w:r w:rsidR="005A4AB0" w:rsidRPr="00424C76">
        <w:rPr>
          <w:rFonts w:cstheme="minorHAnsi"/>
          <w:color w:val="212121"/>
          <w:sz w:val="20"/>
          <w:szCs w:val="20"/>
        </w:rPr>
        <w:t>the invisible progress of the past gnawing in</w:t>
      </w:r>
      <w:r w:rsidR="00BF7AA2" w:rsidRPr="00424C76">
        <w:rPr>
          <w:rFonts w:cstheme="minorHAnsi"/>
          <w:color w:val="212121"/>
          <w:sz w:val="20"/>
          <w:szCs w:val="20"/>
        </w:rPr>
        <w:t>to</w:t>
      </w:r>
      <w:r w:rsidR="005A4AB0" w:rsidRPr="00424C76">
        <w:rPr>
          <w:rFonts w:cstheme="minorHAnsi"/>
          <w:color w:val="212121"/>
          <w:sz w:val="20"/>
          <w:szCs w:val="20"/>
        </w:rPr>
        <w:t xml:space="preserve"> the future?</w:t>
      </w:r>
      <w:r w:rsidR="005A4AB0" w:rsidRPr="00424C76">
        <w:rPr>
          <w:rStyle w:val="FootnoteReference"/>
          <w:rFonts w:cstheme="minorHAnsi"/>
          <w:color w:val="212121"/>
          <w:sz w:val="20"/>
          <w:szCs w:val="20"/>
        </w:rPr>
        <w:footnoteReference w:id="4"/>
      </w:r>
    </w:p>
    <w:p w14:paraId="00C7C5DB" w14:textId="77777777" w:rsidR="005A4AB0" w:rsidRDefault="005A4AB0" w:rsidP="00424C76">
      <w:pPr>
        <w:jc w:val="both"/>
        <w:rPr>
          <w:rFonts w:cstheme="minorHAnsi"/>
          <w:color w:val="212121"/>
          <w:sz w:val="24"/>
          <w:szCs w:val="24"/>
          <w:shd w:val="clear" w:color="auto" w:fill="FFFFFF"/>
        </w:rPr>
      </w:pPr>
    </w:p>
    <w:p w14:paraId="0AFE0CBF" w14:textId="0F2DCE03" w:rsidR="00906D5C" w:rsidRDefault="001E49A6" w:rsidP="00424C76">
      <w:pPr>
        <w:jc w:val="both"/>
        <w:rPr>
          <w:rFonts w:cstheme="minorHAnsi"/>
          <w:color w:val="212121"/>
          <w:sz w:val="24"/>
          <w:szCs w:val="24"/>
          <w:shd w:val="clear" w:color="auto" w:fill="FFFFFF"/>
        </w:rPr>
      </w:pPr>
      <w:r w:rsidRPr="00424C76">
        <w:rPr>
          <w:rFonts w:cstheme="minorHAnsi"/>
          <w:color w:val="212121"/>
          <w:sz w:val="24"/>
          <w:szCs w:val="24"/>
        </w:rPr>
        <w:t>In</w:t>
      </w:r>
      <w:r w:rsidR="00975DB1" w:rsidRPr="00424C76">
        <w:rPr>
          <w:rFonts w:cstheme="minorHAnsi"/>
          <w:color w:val="212121"/>
          <w:sz w:val="24"/>
          <w:szCs w:val="24"/>
        </w:rPr>
        <w:t xml:space="preserve"> ‘Miss Brill’,</w:t>
      </w:r>
      <w:r w:rsidR="00BF7AA2" w:rsidRPr="00424C76">
        <w:rPr>
          <w:rFonts w:cstheme="minorHAnsi"/>
          <w:color w:val="212121"/>
          <w:sz w:val="24"/>
          <w:szCs w:val="24"/>
        </w:rPr>
        <w:t xml:space="preserve"> </w:t>
      </w:r>
      <w:r w:rsidR="00955D4B" w:rsidRPr="00424C76">
        <w:rPr>
          <w:rFonts w:cstheme="minorHAnsi"/>
          <w:color w:val="212121"/>
          <w:sz w:val="24"/>
          <w:szCs w:val="24"/>
        </w:rPr>
        <w:t>the use of fre</w:t>
      </w:r>
      <w:r w:rsidR="00BF7AA2" w:rsidRPr="00424C76">
        <w:rPr>
          <w:rFonts w:cstheme="minorHAnsi"/>
          <w:color w:val="212121"/>
          <w:sz w:val="24"/>
          <w:szCs w:val="24"/>
        </w:rPr>
        <w:t>e indirect narration</w:t>
      </w:r>
      <w:r w:rsidRPr="00424C76">
        <w:rPr>
          <w:rFonts w:cstheme="minorHAnsi"/>
          <w:color w:val="212121"/>
          <w:sz w:val="24"/>
          <w:szCs w:val="24"/>
        </w:rPr>
        <w:t xml:space="preserve"> certainly enables </w:t>
      </w:r>
      <w:r w:rsidR="00955D4B" w:rsidRPr="00424C76">
        <w:rPr>
          <w:rFonts w:cstheme="minorHAnsi"/>
          <w:color w:val="212121"/>
          <w:sz w:val="24"/>
          <w:szCs w:val="24"/>
        </w:rPr>
        <w:t>a variety of perceptions to emanate.</w:t>
      </w:r>
      <w:r w:rsidRPr="00424C76">
        <w:rPr>
          <w:rFonts w:cstheme="minorHAnsi"/>
          <w:color w:val="212121"/>
          <w:sz w:val="24"/>
          <w:szCs w:val="24"/>
        </w:rPr>
        <w:t xml:space="preserve"> Despite the ‘action’ taking place over the brief time of one afternoon, Miss Brill experiences a multitude of perceptions which blur ‘past, present and future’.   Her outing refers her thoughts back to the Sunday before as she notices the conductor’s new coat, her ‘special’ seat and her memory of last week w</w:t>
      </w:r>
      <w:r w:rsidR="00975DB1" w:rsidRPr="00424C76">
        <w:rPr>
          <w:rFonts w:cstheme="minorHAnsi"/>
          <w:color w:val="212121"/>
          <w:sz w:val="24"/>
          <w:szCs w:val="24"/>
        </w:rPr>
        <w:t>here a couple’s conversation had</w:t>
      </w:r>
      <w:r w:rsidRPr="00424C76">
        <w:rPr>
          <w:rFonts w:cstheme="minorHAnsi"/>
          <w:color w:val="212121"/>
          <w:sz w:val="24"/>
          <w:szCs w:val="24"/>
        </w:rPr>
        <w:t xml:space="preserve"> somew</w:t>
      </w:r>
      <w:r w:rsidR="009863F8" w:rsidRPr="00424C76">
        <w:rPr>
          <w:rFonts w:cstheme="minorHAnsi"/>
          <w:color w:val="212121"/>
          <w:sz w:val="24"/>
          <w:szCs w:val="24"/>
        </w:rPr>
        <w:t>hat annoyed her.    Later, her</w:t>
      </w:r>
      <w:r w:rsidR="00975DB1" w:rsidRPr="00424C76">
        <w:rPr>
          <w:rFonts w:cstheme="minorHAnsi"/>
          <w:color w:val="212121"/>
          <w:sz w:val="24"/>
          <w:szCs w:val="24"/>
        </w:rPr>
        <w:t xml:space="preserve"> mind</w:t>
      </w:r>
      <w:r w:rsidRPr="00424C76">
        <w:rPr>
          <w:rFonts w:cstheme="minorHAnsi"/>
          <w:color w:val="212121"/>
          <w:sz w:val="24"/>
          <w:szCs w:val="24"/>
        </w:rPr>
        <w:t xml:space="preserve"> wande</w:t>
      </w:r>
      <w:r w:rsidR="00975DB1" w:rsidRPr="00424C76">
        <w:rPr>
          <w:rFonts w:cstheme="minorHAnsi"/>
          <w:color w:val="212121"/>
          <w:sz w:val="24"/>
          <w:szCs w:val="24"/>
        </w:rPr>
        <w:t xml:space="preserve">rs </w:t>
      </w:r>
      <w:r w:rsidRPr="00424C76">
        <w:rPr>
          <w:rFonts w:cstheme="minorHAnsi"/>
          <w:color w:val="212121"/>
          <w:sz w:val="24"/>
          <w:szCs w:val="24"/>
        </w:rPr>
        <w:t>back to thoughts of the elderly man that she reads to.  Thus these perceptions frequently recall memories and within the</w:t>
      </w:r>
      <w:r w:rsidRPr="008A2EC6">
        <w:rPr>
          <w:rFonts w:cstheme="minorHAnsi"/>
          <w:color w:val="212121"/>
          <w:sz w:val="24"/>
          <w:szCs w:val="24"/>
          <w:shd w:val="clear" w:color="auto" w:fill="8EAADB" w:themeFill="accent5" w:themeFillTint="99"/>
        </w:rPr>
        <w:t xml:space="preserve"> </w:t>
      </w:r>
      <w:r w:rsidRPr="00424C76">
        <w:rPr>
          <w:rFonts w:cstheme="minorHAnsi"/>
          <w:color w:val="212121"/>
          <w:sz w:val="24"/>
          <w:szCs w:val="24"/>
        </w:rPr>
        <w:t>framework of</w:t>
      </w:r>
      <w:r w:rsidR="00955D4B" w:rsidRPr="00424C76">
        <w:rPr>
          <w:rFonts w:cstheme="minorHAnsi"/>
          <w:color w:val="212121"/>
          <w:sz w:val="24"/>
          <w:szCs w:val="24"/>
        </w:rPr>
        <w:t xml:space="preserve"> Bergson</w:t>
      </w:r>
      <w:r w:rsidRPr="00424C76">
        <w:rPr>
          <w:rFonts w:cstheme="minorHAnsi"/>
          <w:color w:val="212121"/>
          <w:sz w:val="24"/>
          <w:szCs w:val="24"/>
        </w:rPr>
        <w:t>’s theory it suggests that man</w:t>
      </w:r>
      <w:r w:rsidR="00955D4B" w:rsidRPr="00424C76">
        <w:rPr>
          <w:rFonts w:cstheme="minorHAnsi"/>
          <w:color w:val="212121"/>
          <w:sz w:val="24"/>
          <w:szCs w:val="24"/>
        </w:rPr>
        <w:t xml:space="preserve"> </w:t>
      </w:r>
      <w:r w:rsidRPr="00424C76">
        <w:rPr>
          <w:rFonts w:cstheme="minorHAnsi"/>
          <w:color w:val="212121"/>
          <w:sz w:val="24"/>
          <w:szCs w:val="24"/>
        </w:rPr>
        <w:t xml:space="preserve">does not experience time in a linear, ongoing fashion.  Instead of </w:t>
      </w:r>
      <w:r w:rsidR="00955D4B" w:rsidRPr="00424C76">
        <w:rPr>
          <w:rFonts w:cstheme="minorHAnsi"/>
          <w:color w:val="212121"/>
          <w:sz w:val="24"/>
          <w:szCs w:val="24"/>
        </w:rPr>
        <w:t xml:space="preserve">a chronological experience as </w:t>
      </w:r>
      <w:commentRangeStart w:id="16"/>
      <w:r w:rsidR="00955D4B" w:rsidRPr="00424C76">
        <w:rPr>
          <w:rFonts w:cstheme="minorHAnsi"/>
          <w:color w:val="212121"/>
          <w:sz w:val="24"/>
          <w:szCs w:val="24"/>
        </w:rPr>
        <w:t xml:space="preserve">depicted by previous realist novelists, </w:t>
      </w:r>
      <w:commentRangeEnd w:id="16"/>
      <w:r w:rsidR="008A2EC6" w:rsidRPr="00424C76">
        <w:rPr>
          <w:rStyle w:val="CommentReference"/>
        </w:rPr>
        <w:commentReference w:id="16"/>
      </w:r>
      <w:r w:rsidR="00955D4B" w:rsidRPr="00424C76">
        <w:rPr>
          <w:rFonts w:cstheme="minorHAnsi"/>
          <w:color w:val="212121"/>
          <w:sz w:val="24"/>
          <w:szCs w:val="24"/>
        </w:rPr>
        <w:t>his ideas suggest a very different experience which the cha</w:t>
      </w:r>
      <w:r w:rsidRPr="00424C76">
        <w:rPr>
          <w:rFonts w:cstheme="minorHAnsi"/>
          <w:color w:val="212121"/>
          <w:sz w:val="24"/>
          <w:szCs w:val="24"/>
        </w:rPr>
        <w:t xml:space="preserve">racter of Miss Brill embodies.  </w:t>
      </w:r>
      <w:r w:rsidR="00CA61A3" w:rsidRPr="00424C76">
        <w:rPr>
          <w:rFonts w:cstheme="minorHAnsi"/>
          <w:color w:val="212121"/>
          <w:sz w:val="24"/>
          <w:szCs w:val="24"/>
        </w:rPr>
        <w:t>Not only does such foregrounding of a lack of linearity subvert society’s drive towards progress in the early twentieth century, it also</w:t>
      </w:r>
      <w:r w:rsidR="002C3BE2" w:rsidRPr="00424C76">
        <w:rPr>
          <w:rFonts w:cstheme="minorHAnsi"/>
          <w:color w:val="212121"/>
          <w:sz w:val="24"/>
          <w:szCs w:val="24"/>
        </w:rPr>
        <w:t xml:space="preserve"> once again,</w:t>
      </w:r>
      <w:r w:rsidR="00CA61A3" w:rsidRPr="00424C76">
        <w:rPr>
          <w:rFonts w:cstheme="minorHAnsi"/>
          <w:color w:val="212121"/>
          <w:sz w:val="24"/>
          <w:szCs w:val="24"/>
        </w:rPr>
        <w:t xml:space="preserve"> suggests that </w:t>
      </w:r>
      <w:r w:rsidRPr="00424C76">
        <w:rPr>
          <w:rFonts w:cstheme="minorHAnsi"/>
          <w:color w:val="212121"/>
          <w:sz w:val="24"/>
          <w:szCs w:val="24"/>
        </w:rPr>
        <w:t>Miss Brill’s ‘identity’</w:t>
      </w:r>
      <w:r w:rsidR="00CA61A3" w:rsidRPr="00424C76">
        <w:rPr>
          <w:rFonts w:cstheme="minorHAnsi"/>
          <w:color w:val="212121"/>
          <w:sz w:val="24"/>
          <w:szCs w:val="24"/>
        </w:rPr>
        <w:t xml:space="preserve"> is</w:t>
      </w:r>
      <w:r w:rsidRPr="00424C76">
        <w:rPr>
          <w:rFonts w:cstheme="minorHAnsi"/>
          <w:color w:val="212121"/>
          <w:sz w:val="24"/>
          <w:szCs w:val="24"/>
        </w:rPr>
        <w:t xml:space="preserve"> </w:t>
      </w:r>
      <w:r w:rsidR="00CA61A3" w:rsidRPr="00424C76">
        <w:rPr>
          <w:rFonts w:cstheme="minorHAnsi"/>
          <w:color w:val="212121"/>
          <w:sz w:val="24"/>
          <w:szCs w:val="24"/>
        </w:rPr>
        <w:t>ever changing as every second shows the experiencing of a different perception as well</w:t>
      </w:r>
      <w:r w:rsidR="002C3BE2" w:rsidRPr="00424C76">
        <w:rPr>
          <w:rFonts w:cstheme="minorHAnsi"/>
          <w:color w:val="212121"/>
          <w:sz w:val="24"/>
          <w:szCs w:val="24"/>
        </w:rPr>
        <w:t xml:space="preserve"> as</w:t>
      </w:r>
      <w:r w:rsidR="00CA61A3" w:rsidRPr="00424C76">
        <w:rPr>
          <w:rFonts w:cstheme="minorHAnsi"/>
          <w:color w:val="212121"/>
          <w:sz w:val="24"/>
          <w:szCs w:val="24"/>
        </w:rPr>
        <w:t xml:space="preserve"> another addition to her memory bank.   Such a portrayal of identity as fluid, subjective and transient foregrounds the ideological viewpoint of the </w:t>
      </w:r>
      <w:r w:rsidR="00162B57" w:rsidRPr="00424C76">
        <w:rPr>
          <w:rFonts w:cstheme="minorHAnsi"/>
          <w:color w:val="212121"/>
          <w:sz w:val="24"/>
          <w:szCs w:val="24"/>
        </w:rPr>
        <w:t>time to discover</w:t>
      </w:r>
      <w:r w:rsidR="00975DB1" w:rsidRPr="00424C76">
        <w:rPr>
          <w:rFonts w:cstheme="minorHAnsi"/>
          <w:color w:val="212121"/>
          <w:sz w:val="24"/>
          <w:szCs w:val="24"/>
        </w:rPr>
        <w:t xml:space="preserve"> and portray</w:t>
      </w:r>
      <w:r w:rsidR="00162B57" w:rsidRPr="00424C76">
        <w:rPr>
          <w:rFonts w:cstheme="minorHAnsi"/>
          <w:color w:val="212121"/>
          <w:sz w:val="24"/>
          <w:szCs w:val="24"/>
        </w:rPr>
        <w:t xml:space="preserve"> the depths of </w:t>
      </w:r>
      <w:commentRangeStart w:id="17"/>
      <w:r w:rsidR="00162B57" w:rsidRPr="00424C76">
        <w:rPr>
          <w:rFonts w:cstheme="minorHAnsi"/>
          <w:color w:val="212121"/>
          <w:sz w:val="24"/>
          <w:szCs w:val="24"/>
        </w:rPr>
        <w:t>human</w:t>
      </w:r>
      <w:commentRangeEnd w:id="17"/>
      <w:r w:rsidR="008A2EC6" w:rsidRPr="00424C76">
        <w:rPr>
          <w:rStyle w:val="CommentReference"/>
        </w:rPr>
        <w:commentReference w:id="17"/>
      </w:r>
      <w:r w:rsidR="00162B57" w:rsidRPr="006E2AA9">
        <w:rPr>
          <w:rFonts w:cstheme="minorHAnsi"/>
          <w:color w:val="212121"/>
          <w:sz w:val="24"/>
          <w:szCs w:val="24"/>
        </w:rPr>
        <w:t xml:space="preserve"> </w:t>
      </w:r>
      <w:r w:rsidR="00162B57" w:rsidRPr="00424C76">
        <w:rPr>
          <w:rFonts w:cstheme="minorHAnsi"/>
          <w:color w:val="212121"/>
          <w:sz w:val="24"/>
          <w:szCs w:val="24"/>
        </w:rPr>
        <w:t>identity.</w:t>
      </w:r>
      <w:r w:rsidR="00162B57" w:rsidRPr="008A2EC6">
        <w:rPr>
          <w:rFonts w:cstheme="minorHAnsi"/>
          <w:color w:val="212121"/>
          <w:sz w:val="24"/>
          <w:szCs w:val="24"/>
          <w:shd w:val="clear" w:color="auto" w:fill="8EAADB" w:themeFill="accent5" w:themeFillTint="99"/>
        </w:rPr>
        <w:t xml:space="preserve"> </w:t>
      </w:r>
      <w:r w:rsidR="00CA61A3">
        <w:rPr>
          <w:rFonts w:cstheme="minorHAnsi"/>
          <w:color w:val="212121"/>
          <w:sz w:val="24"/>
          <w:szCs w:val="24"/>
          <w:shd w:val="clear" w:color="auto" w:fill="FFFFFF"/>
        </w:rPr>
        <w:t xml:space="preserve">  </w:t>
      </w:r>
    </w:p>
    <w:p w14:paraId="4F3BB8FA" w14:textId="77777777" w:rsidR="00917F71" w:rsidRDefault="00917F71" w:rsidP="00424C76">
      <w:pPr>
        <w:jc w:val="both"/>
        <w:rPr>
          <w:rFonts w:cstheme="minorHAnsi"/>
          <w:color w:val="212121"/>
          <w:sz w:val="24"/>
          <w:szCs w:val="24"/>
          <w:shd w:val="clear" w:color="auto" w:fill="FFFFFF"/>
        </w:rPr>
      </w:pPr>
    </w:p>
    <w:p w14:paraId="41344000" w14:textId="77777777" w:rsidR="00931FE8" w:rsidRDefault="00A95465" w:rsidP="00424C76">
      <w:pPr>
        <w:jc w:val="both"/>
        <w:rPr>
          <w:rFonts w:cstheme="minorHAnsi"/>
          <w:color w:val="212121"/>
          <w:sz w:val="24"/>
          <w:szCs w:val="24"/>
          <w:shd w:val="clear" w:color="auto" w:fill="FFFFFF"/>
        </w:rPr>
      </w:pPr>
      <w:r w:rsidRPr="006E2AA9">
        <w:rPr>
          <w:rFonts w:cstheme="minorHAnsi"/>
          <w:color w:val="212121"/>
          <w:sz w:val="24"/>
          <w:szCs w:val="24"/>
        </w:rPr>
        <w:t xml:space="preserve">The work of Marcel Proust has frequently been </w:t>
      </w:r>
      <w:r w:rsidR="009863F8" w:rsidRPr="006E2AA9">
        <w:rPr>
          <w:rFonts w:cstheme="minorHAnsi"/>
          <w:color w:val="212121"/>
          <w:sz w:val="24"/>
          <w:szCs w:val="24"/>
        </w:rPr>
        <w:t>associated with that of Be</w:t>
      </w:r>
      <w:commentRangeStart w:id="18"/>
      <w:r w:rsidR="009863F8" w:rsidRPr="006E2AA9">
        <w:rPr>
          <w:rFonts w:cstheme="minorHAnsi"/>
          <w:color w:val="212121"/>
          <w:sz w:val="24"/>
          <w:szCs w:val="24"/>
        </w:rPr>
        <w:t>rgson’s</w:t>
      </w:r>
      <w:r w:rsidRPr="006E2AA9">
        <w:rPr>
          <w:rFonts w:cstheme="minorHAnsi"/>
          <w:color w:val="212121"/>
          <w:sz w:val="24"/>
          <w:szCs w:val="24"/>
        </w:rPr>
        <w:t>, albeit with some differences</w:t>
      </w:r>
      <w:r w:rsidR="006042DE" w:rsidRPr="006E2AA9">
        <w:rPr>
          <w:rFonts w:cstheme="minorHAnsi"/>
          <w:color w:val="212121"/>
          <w:sz w:val="24"/>
          <w:szCs w:val="24"/>
        </w:rPr>
        <w:t xml:space="preserve">, </w:t>
      </w:r>
      <w:commentRangeEnd w:id="18"/>
      <w:r w:rsidR="008A2EC6" w:rsidRPr="006E2AA9">
        <w:rPr>
          <w:rStyle w:val="CommentReference"/>
        </w:rPr>
        <w:commentReference w:id="18"/>
      </w:r>
      <w:r w:rsidR="006042DE" w:rsidRPr="006E2AA9">
        <w:rPr>
          <w:rFonts w:cstheme="minorHAnsi"/>
          <w:color w:val="212121"/>
          <w:sz w:val="24"/>
          <w:szCs w:val="24"/>
        </w:rPr>
        <w:t>and</w:t>
      </w:r>
      <w:r w:rsidRPr="006E2AA9">
        <w:rPr>
          <w:rFonts w:cstheme="minorHAnsi"/>
          <w:color w:val="212121"/>
          <w:sz w:val="24"/>
          <w:szCs w:val="24"/>
        </w:rPr>
        <w:t xml:space="preserve"> it is significant that Beckett read Proust and his ideas upon the experiencing of time.</w:t>
      </w:r>
      <w:r w:rsidR="007F3206" w:rsidRPr="006E2AA9">
        <w:rPr>
          <w:rFonts w:cstheme="minorHAnsi"/>
          <w:color w:val="212121"/>
          <w:sz w:val="24"/>
          <w:szCs w:val="24"/>
        </w:rPr>
        <w:t xml:space="preserve">   P. H. Collins points out that Beckett surmised that Proust’s characters were ‘victims of time’ who were ‘no longer </w:t>
      </w:r>
      <w:r w:rsidR="009863F8" w:rsidRPr="006E2AA9">
        <w:rPr>
          <w:rFonts w:cstheme="minorHAnsi"/>
          <w:color w:val="212121"/>
          <w:sz w:val="24"/>
          <w:szCs w:val="24"/>
        </w:rPr>
        <w:t>what (they) were one second ago</w:t>
      </w:r>
      <w:r w:rsidR="007F3206" w:rsidRPr="006E2AA9">
        <w:rPr>
          <w:rFonts w:cstheme="minorHAnsi"/>
          <w:color w:val="212121"/>
          <w:sz w:val="24"/>
          <w:szCs w:val="24"/>
        </w:rPr>
        <w:t>, for by the continual piling up of intellect</w:t>
      </w:r>
      <w:r w:rsidR="006042DE" w:rsidRPr="006E2AA9">
        <w:rPr>
          <w:rFonts w:cstheme="minorHAnsi"/>
          <w:color w:val="212121"/>
          <w:sz w:val="24"/>
          <w:szCs w:val="24"/>
        </w:rPr>
        <w:t>ual impressions (their) being (was)</w:t>
      </w:r>
      <w:r w:rsidR="007F3206" w:rsidRPr="006E2AA9">
        <w:rPr>
          <w:rFonts w:cstheme="minorHAnsi"/>
          <w:color w:val="212121"/>
          <w:sz w:val="24"/>
          <w:szCs w:val="24"/>
        </w:rPr>
        <w:t xml:space="preserve"> changing’.</w:t>
      </w:r>
      <w:r w:rsidRPr="006E2AA9">
        <w:rPr>
          <w:rStyle w:val="FootnoteReference"/>
          <w:rFonts w:cstheme="minorHAnsi"/>
          <w:color w:val="212121"/>
          <w:sz w:val="24"/>
          <w:szCs w:val="24"/>
        </w:rPr>
        <w:footnoteReference w:id="5"/>
      </w:r>
      <w:r w:rsidRPr="006E2AA9">
        <w:rPr>
          <w:rFonts w:cstheme="minorHAnsi"/>
          <w:i/>
          <w:color w:val="212121"/>
          <w:sz w:val="24"/>
          <w:szCs w:val="24"/>
        </w:rPr>
        <w:t xml:space="preserve"> </w:t>
      </w:r>
      <w:r w:rsidR="00DE63B4" w:rsidRPr="006E2AA9">
        <w:rPr>
          <w:rFonts w:cstheme="minorHAnsi"/>
          <w:i/>
          <w:color w:val="212121"/>
          <w:sz w:val="24"/>
          <w:szCs w:val="24"/>
        </w:rPr>
        <w:t xml:space="preserve">  </w:t>
      </w:r>
      <w:r w:rsidR="007F3206" w:rsidRPr="006E2AA9">
        <w:rPr>
          <w:rFonts w:cstheme="minorHAnsi"/>
          <w:color w:val="212121"/>
          <w:sz w:val="24"/>
          <w:szCs w:val="24"/>
        </w:rPr>
        <w:t xml:space="preserve"> </w:t>
      </w:r>
      <w:r w:rsidR="00162B57" w:rsidRPr="006E2AA9">
        <w:rPr>
          <w:rFonts w:cstheme="minorHAnsi"/>
          <w:color w:val="212121"/>
          <w:sz w:val="24"/>
          <w:szCs w:val="24"/>
        </w:rPr>
        <w:t>Such</w:t>
      </w:r>
      <w:r w:rsidR="00162B57" w:rsidRPr="008A2EC6">
        <w:rPr>
          <w:rFonts w:cstheme="minorHAnsi"/>
          <w:color w:val="212121"/>
          <w:sz w:val="24"/>
          <w:szCs w:val="24"/>
          <w:shd w:val="clear" w:color="auto" w:fill="8EAADB" w:themeFill="accent5" w:themeFillTint="99"/>
        </w:rPr>
        <w:t xml:space="preserve"> </w:t>
      </w:r>
      <w:r w:rsidR="00162B57" w:rsidRPr="006E2AA9">
        <w:rPr>
          <w:rFonts w:cstheme="minorHAnsi"/>
          <w:color w:val="212121"/>
          <w:sz w:val="24"/>
          <w:szCs w:val="24"/>
        </w:rPr>
        <w:t xml:space="preserve">comments, which can be aligned with those of Bergson’s, are </w:t>
      </w:r>
      <w:r w:rsidR="004879CC" w:rsidRPr="006E2AA9">
        <w:rPr>
          <w:rFonts w:cstheme="minorHAnsi"/>
          <w:color w:val="212121"/>
          <w:sz w:val="24"/>
          <w:szCs w:val="24"/>
        </w:rPr>
        <w:t>also</w:t>
      </w:r>
      <w:r w:rsidR="009863F8" w:rsidRPr="006E2AA9">
        <w:rPr>
          <w:rFonts w:cstheme="minorHAnsi"/>
          <w:color w:val="212121"/>
          <w:sz w:val="24"/>
          <w:szCs w:val="24"/>
        </w:rPr>
        <w:t xml:space="preserve"> </w:t>
      </w:r>
      <w:r w:rsidR="00162B57" w:rsidRPr="006E2AA9">
        <w:rPr>
          <w:rFonts w:cstheme="minorHAnsi"/>
          <w:color w:val="212121"/>
          <w:sz w:val="24"/>
          <w:szCs w:val="24"/>
        </w:rPr>
        <w:t xml:space="preserve">shown in </w:t>
      </w:r>
      <w:r w:rsidR="00C303CF" w:rsidRPr="006E2AA9">
        <w:rPr>
          <w:rFonts w:cstheme="minorHAnsi"/>
          <w:i/>
          <w:color w:val="212121"/>
          <w:sz w:val="24"/>
          <w:szCs w:val="24"/>
        </w:rPr>
        <w:t>Happy Days</w:t>
      </w:r>
      <w:r w:rsidR="00162B57" w:rsidRPr="006E2AA9">
        <w:rPr>
          <w:rFonts w:cstheme="minorHAnsi"/>
          <w:i/>
          <w:color w:val="212121"/>
          <w:sz w:val="24"/>
          <w:szCs w:val="24"/>
        </w:rPr>
        <w:t xml:space="preserve"> </w:t>
      </w:r>
      <w:r w:rsidR="00162B57" w:rsidRPr="006E2AA9">
        <w:rPr>
          <w:rFonts w:cstheme="minorHAnsi"/>
          <w:color w:val="212121"/>
          <w:sz w:val="24"/>
          <w:szCs w:val="24"/>
        </w:rPr>
        <w:t>through th</w:t>
      </w:r>
      <w:r w:rsidR="009E72A4" w:rsidRPr="006E2AA9">
        <w:rPr>
          <w:rFonts w:cstheme="minorHAnsi"/>
          <w:color w:val="212121"/>
          <w:sz w:val="24"/>
          <w:szCs w:val="24"/>
        </w:rPr>
        <w:t xml:space="preserve">e stream of consciousness </w:t>
      </w:r>
      <w:r w:rsidR="00162B57" w:rsidRPr="006E2AA9">
        <w:rPr>
          <w:rFonts w:cstheme="minorHAnsi"/>
          <w:color w:val="212121"/>
          <w:sz w:val="24"/>
          <w:szCs w:val="24"/>
        </w:rPr>
        <w:t>which</w:t>
      </w:r>
      <w:r w:rsidR="009E72A4" w:rsidRPr="006E2AA9">
        <w:rPr>
          <w:rFonts w:cstheme="minorHAnsi"/>
          <w:color w:val="212121"/>
          <w:sz w:val="24"/>
          <w:szCs w:val="24"/>
        </w:rPr>
        <w:t xml:space="preserve"> enables such ‘piling up’ to take place as Winnie jumps from one subject to another. </w:t>
      </w:r>
      <w:r w:rsidR="00B913E5" w:rsidRPr="006E2AA9">
        <w:rPr>
          <w:rFonts w:cstheme="minorHAnsi"/>
          <w:color w:val="212121"/>
          <w:sz w:val="24"/>
          <w:szCs w:val="24"/>
        </w:rPr>
        <w:t xml:space="preserve">  It is significant that the be</w:t>
      </w:r>
      <w:r w:rsidR="009863F8" w:rsidRPr="006E2AA9">
        <w:rPr>
          <w:rFonts w:cstheme="minorHAnsi"/>
          <w:color w:val="212121"/>
          <w:sz w:val="24"/>
          <w:szCs w:val="24"/>
        </w:rPr>
        <w:t>ll appears to be out of reach from</w:t>
      </w:r>
      <w:r w:rsidR="00B913E5" w:rsidRPr="006E2AA9">
        <w:rPr>
          <w:rFonts w:cstheme="minorHAnsi"/>
          <w:color w:val="212121"/>
          <w:sz w:val="24"/>
          <w:szCs w:val="24"/>
        </w:rPr>
        <w:t xml:space="preserve"> Winnie which suggests that she has no control over the time frames in which she lives her life. </w:t>
      </w:r>
      <w:r w:rsidR="009E72A4" w:rsidRPr="006E2AA9">
        <w:rPr>
          <w:rFonts w:cstheme="minorHAnsi"/>
          <w:color w:val="212121"/>
          <w:sz w:val="24"/>
          <w:szCs w:val="24"/>
        </w:rPr>
        <w:t xml:space="preserve"> The</w:t>
      </w:r>
      <w:r w:rsidR="009E72A4" w:rsidRPr="008A2EC6">
        <w:rPr>
          <w:rFonts w:cstheme="minorHAnsi"/>
          <w:color w:val="212121"/>
          <w:sz w:val="24"/>
          <w:szCs w:val="24"/>
          <w:shd w:val="clear" w:color="auto" w:fill="8EAADB" w:themeFill="accent5" w:themeFillTint="99"/>
        </w:rPr>
        <w:t xml:space="preserve"> </w:t>
      </w:r>
      <w:r w:rsidR="009E72A4" w:rsidRPr="006E2AA9">
        <w:rPr>
          <w:rFonts w:cstheme="minorHAnsi"/>
          <w:color w:val="212121"/>
          <w:sz w:val="24"/>
          <w:szCs w:val="24"/>
        </w:rPr>
        <w:t>past can also be seen to play a large part</w:t>
      </w:r>
      <w:proofErr w:type="gramStart"/>
      <w:r w:rsidR="009E72A4" w:rsidRPr="006E2AA9">
        <w:rPr>
          <w:rFonts w:cstheme="minorHAnsi"/>
          <w:color w:val="212121"/>
          <w:sz w:val="24"/>
          <w:szCs w:val="24"/>
        </w:rPr>
        <w:t xml:space="preserve">; </w:t>
      </w:r>
      <w:r w:rsidR="00DE63B4" w:rsidRPr="006E2AA9">
        <w:rPr>
          <w:rFonts w:cstheme="minorHAnsi"/>
          <w:i/>
          <w:color w:val="212121"/>
          <w:sz w:val="24"/>
          <w:szCs w:val="24"/>
        </w:rPr>
        <w:t xml:space="preserve"> </w:t>
      </w:r>
      <w:r w:rsidR="00DE63B4" w:rsidRPr="006E2AA9">
        <w:rPr>
          <w:rFonts w:cstheme="minorHAnsi"/>
          <w:color w:val="212121"/>
          <w:sz w:val="24"/>
          <w:szCs w:val="24"/>
        </w:rPr>
        <w:t>Winnie</w:t>
      </w:r>
      <w:proofErr w:type="gramEnd"/>
      <w:r w:rsidR="00DE63B4" w:rsidRPr="006E2AA9">
        <w:rPr>
          <w:rFonts w:cstheme="minorHAnsi"/>
          <w:color w:val="212121"/>
          <w:sz w:val="24"/>
          <w:szCs w:val="24"/>
        </w:rPr>
        <w:t xml:space="preserve"> </w:t>
      </w:r>
      <w:r w:rsidR="00902A72" w:rsidRPr="006E2AA9">
        <w:rPr>
          <w:rFonts w:cstheme="minorHAnsi"/>
          <w:color w:val="212121"/>
          <w:sz w:val="24"/>
          <w:szCs w:val="24"/>
        </w:rPr>
        <w:t xml:space="preserve">repeatedly refers to ‘the old </w:t>
      </w:r>
      <w:r w:rsidR="00902A72" w:rsidRPr="006E2AA9">
        <w:rPr>
          <w:rFonts w:cstheme="minorHAnsi"/>
          <w:color w:val="212121"/>
          <w:sz w:val="24"/>
          <w:szCs w:val="24"/>
        </w:rPr>
        <w:lastRenderedPageBreak/>
        <w:t>style’,</w:t>
      </w:r>
      <w:r w:rsidR="00902A72" w:rsidRPr="006E2AA9">
        <w:rPr>
          <w:rStyle w:val="FootnoteReference"/>
          <w:rFonts w:cstheme="minorHAnsi"/>
          <w:color w:val="212121"/>
          <w:sz w:val="24"/>
          <w:szCs w:val="24"/>
        </w:rPr>
        <w:footnoteReference w:id="6"/>
      </w:r>
      <w:r w:rsidR="00931FE8" w:rsidRPr="006E2AA9">
        <w:rPr>
          <w:rFonts w:cstheme="minorHAnsi"/>
          <w:color w:val="212121"/>
          <w:sz w:val="24"/>
          <w:szCs w:val="24"/>
        </w:rPr>
        <w:t xml:space="preserve"> </w:t>
      </w:r>
      <w:r w:rsidR="00902A72" w:rsidRPr="006E2AA9">
        <w:rPr>
          <w:rFonts w:cstheme="minorHAnsi"/>
          <w:color w:val="212121"/>
          <w:sz w:val="24"/>
          <w:szCs w:val="24"/>
        </w:rPr>
        <w:t xml:space="preserve">  thus like Miss Brill,  harks back to her memories of the past.  Winnie also frequently tries to remember or asks Willie if he can remember events from the past as she questions ‘</w:t>
      </w:r>
      <w:proofErr w:type="gramStart"/>
      <w:r w:rsidR="00902A72" w:rsidRPr="006E2AA9">
        <w:rPr>
          <w:rFonts w:cstheme="minorHAnsi"/>
          <w:color w:val="212121"/>
          <w:sz w:val="24"/>
          <w:szCs w:val="24"/>
        </w:rPr>
        <w:t>remember</w:t>
      </w:r>
      <w:proofErr w:type="gramEnd"/>
      <w:r w:rsidR="00902A72" w:rsidRPr="006E2AA9">
        <w:rPr>
          <w:rFonts w:cstheme="minorHAnsi"/>
          <w:color w:val="212121"/>
          <w:sz w:val="24"/>
          <w:szCs w:val="24"/>
        </w:rPr>
        <w:t xml:space="preserve"> Brownie Willie?  Remember how you used to keep on at me to take it away from you?’</w:t>
      </w:r>
      <w:r w:rsidR="00902A72" w:rsidRPr="006E2AA9">
        <w:rPr>
          <w:rStyle w:val="FootnoteReference"/>
          <w:rFonts w:cstheme="minorHAnsi"/>
          <w:color w:val="212121"/>
          <w:sz w:val="24"/>
          <w:szCs w:val="24"/>
        </w:rPr>
        <w:footnoteReference w:id="7"/>
      </w:r>
      <w:r w:rsidR="00931FE8" w:rsidRPr="006E2AA9">
        <w:rPr>
          <w:rFonts w:cstheme="minorHAnsi"/>
          <w:color w:val="212121"/>
          <w:sz w:val="24"/>
          <w:szCs w:val="24"/>
        </w:rPr>
        <w:t xml:space="preserve">  </w:t>
      </w:r>
      <w:r w:rsidR="00162B57" w:rsidRPr="006E2AA9">
        <w:rPr>
          <w:rFonts w:cstheme="minorHAnsi"/>
          <w:color w:val="212121"/>
          <w:sz w:val="24"/>
          <w:szCs w:val="24"/>
        </w:rPr>
        <w:t xml:space="preserve"> Winnie</w:t>
      </w:r>
      <w:r w:rsidR="002C3BE2" w:rsidRPr="006E2AA9">
        <w:rPr>
          <w:rFonts w:cstheme="minorHAnsi"/>
          <w:color w:val="212121"/>
          <w:sz w:val="24"/>
          <w:szCs w:val="24"/>
        </w:rPr>
        <w:t>’s</w:t>
      </w:r>
      <w:r w:rsidR="00162B57" w:rsidRPr="006E2AA9">
        <w:rPr>
          <w:rFonts w:cstheme="minorHAnsi"/>
          <w:color w:val="212121"/>
          <w:sz w:val="24"/>
          <w:szCs w:val="24"/>
        </w:rPr>
        <w:t xml:space="preserve"> thoughts about the future also affect her present as she states that ‘it will be no hotter tomorrow than today’</w:t>
      </w:r>
      <w:r w:rsidR="00162B57" w:rsidRPr="006E2AA9">
        <w:rPr>
          <w:rStyle w:val="FootnoteReference"/>
          <w:rFonts w:cstheme="minorHAnsi"/>
          <w:color w:val="212121"/>
          <w:sz w:val="24"/>
          <w:szCs w:val="24"/>
        </w:rPr>
        <w:footnoteReference w:id="8"/>
      </w:r>
      <w:r w:rsidR="00162B57" w:rsidRPr="006E2AA9">
        <w:rPr>
          <w:rFonts w:cstheme="minorHAnsi"/>
          <w:color w:val="212121"/>
          <w:sz w:val="24"/>
          <w:szCs w:val="24"/>
        </w:rPr>
        <w:t xml:space="preserve"> and thus like Miss Brill, h</w:t>
      </w:r>
      <w:r w:rsidR="009863F8" w:rsidRPr="006E2AA9">
        <w:rPr>
          <w:rFonts w:cstheme="minorHAnsi"/>
          <w:color w:val="212121"/>
          <w:sz w:val="24"/>
          <w:szCs w:val="24"/>
        </w:rPr>
        <w:t>er experiencing of time implies</w:t>
      </w:r>
      <w:r w:rsidR="00162B57" w:rsidRPr="006E2AA9">
        <w:rPr>
          <w:rFonts w:cstheme="minorHAnsi"/>
          <w:color w:val="212121"/>
          <w:sz w:val="24"/>
          <w:szCs w:val="24"/>
        </w:rPr>
        <w:t xml:space="preserve"> that her </w:t>
      </w:r>
      <w:r w:rsidR="006042DE" w:rsidRPr="006E2AA9">
        <w:rPr>
          <w:rFonts w:cstheme="minorHAnsi"/>
          <w:color w:val="212121"/>
          <w:sz w:val="24"/>
          <w:szCs w:val="24"/>
        </w:rPr>
        <w:t xml:space="preserve">present </w:t>
      </w:r>
      <w:r w:rsidR="00975DB1" w:rsidRPr="006E2AA9">
        <w:rPr>
          <w:rFonts w:cstheme="minorHAnsi"/>
          <w:color w:val="212121"/>
          <w:sz w:val="24"/>
          <w:szCs w:val="24"/>
        </w:rPr>
        <w:t>consciousness</w:t>
      </w:r>
      <w:r w:rsidR="00162B57" w:rsidRPr="006E2AA9">
        <w:rPr>
          <w:rFonts w:cstheme="minorHAnsi"/>
          <w:color w:val="212121"/>
          <w:sz w:val="24"/>
          <w:szCs w:val="24"/>
        </w:rPr>
        <w:t xml:space="preserve"> is one that is </w:t>
      </w:r>
      <w:r w:rsidR="00975DB1" w:rsidRPr="006E2AA9">
        <w:rPr>
          <w:rFonts w:cstheme="minorHAnsi"/>
          <w:color w:val="212121"/>
          <w:sz w:val="24"/>
          <w:szCs w:val="24"/>
        </w:rPr>
        <w:t xml:space="preserve">not only </w:t>
      </w:r>
      <w:r w:rsidR="002C3BE2" w:rsidRPr="006E2AA9">
        <w:rPr>
          <w:rFonts w:cstheme="minorHAnsi"/>
          <w:color w:val="212121"/>
          <w:sz w:val="24"/>
          <w:szCs w:val="24"/>
        </w:rPr>
        <w:t xml:space="preserve">constantly changing </w:t>
      </w:r>
      <w:r w:rsidR="00975DB1" w:rsidRPr="006E2AA9">
        <w:rPr>
          <w:rFonts w:cstheme="minorHAnsi"/>
          <w:color w:val="212121"/>
          <w:sz w:val="24"/>
          <w:szCs w:val="24"/>
        </w:rPr>
        <w:t xml:space="preserve">but </w:t>
      </w:r>
      <w:commentRangeStart w:id="19"/>
      <w:r w:rsidR="00975DB1" w:rsidRPr="006E2AA9">
        <w:rPr>
          <w:rFonts w:cstheme="minorHAnsi"/>
          <w:color w:val="212121"/>
          <w:sz w:val="24"/>
          <w:szCs w:val="24"/>
        </w:rPr>
        <w:t>also</w:t>
      </w:r>
      <w:r w:rsidR="002C3BE2" w:rsidRPr="006E2AA9">
        <w:rPr>
          <w:rFonts w:cstheme="minorHAnsi"/>
          <w:color w:val="212121"/>
          <w:sz w:val="24"/>
          <w:szCs w:val="24"/>
        </w:rPr>
        <w:t xml:space="preserve"> strongly affected by the past</w:t>
      </w:r>
      <w:r w:rsidR="00975DB1" w:rsidRPr="006E2AA9">
        <w:rPr>
          <w:rFonts w:cstheme="minorHAnsi"/>
          <w:color w:val="212121"/>
          <w:sz w:val="24"/>
          <w:szCs w:val="24"/>
        </w:rPr>
        <w:t xml:space="preserve"> and future.  </w:t>
      </w:r>
      <w:commentRangeEnd w:id="19"/>
      <w:r w:rsidR="00E71767" w:rsidRPr="006E2AA9">
        <w:rPr>
          <w:rStyle w:val="CommentReference"/>
        </w:rPr>
        <w:commentReference w:id="19"/>
      </w:r>
      <w:r w:rsidR="00975DB1" w:rsidRPr="006E2AA9">
        <w:rPr>
          <w:rFonts w:cstheme="minorHAnsi"/>
          <w:color w:val="212121"/>
          <w:sz w:val="24"/>
          <w:szCs w:val="24"/>
        </w:rPr>
        <w:t>Thus, d</w:t>
      </w:r>
      <w:r w:rsidR="00162B57" w:rsidRPr="006E2AA9">
        <w:rPr>
          <w:rFonts w:cstheme="minorHAnsi"/>
          <w:color w:val="212121"/>
          <w:sz w:val="24"/>
          <w:szCs w:val="24"/>
        </w:rPr>
        <w:t>ecades on fr</w:t>
      </w:r>
      <w:r w:rsidR="002C3BE2" w:rsidRPr="006E2AA9">
        <w:rPr>
          <w:rFonts w:cstheme="minorHAnsi"/>
          <w:color w:val="212121"/>
          <w:sz w:val="24"/>
          <w:szCs w:val="24"/>
        </w:rPr>
        <w:t>om Mansfield’s probing into the construction of ‘self’</w:t>
      </w:r>
      <w:r w:rsidR="009863F8" w:rsidRPr="006E2AA9">
        <w:rPr>
          <w:rFonts w:cstheme="minorHAnsi"/>
          <w:color w:val="212121"/>
          <w:sz w:val="24"/>
          <w:szCs w:val="24"/>
        </w:rPr>
        <w:t xml:space="preserve"> and time</w:t>
      </w:r>
      <w:r w:rsidR="00162B57" w:rsidRPr="006E2AA9">
        <w:rPr>
          <w:rFonts w:cstheme="minorHAnsi"/>
          <w:color w:val="212121"/>
          <w:sz w:val="24"/>
          <w:szCs w:val="24"/>
        </w:rPr>
        <w:t xml:space="preserve"> underpinned b</w:t>
      </w:r>
      <w:r w:rsidR="002C3BE2" w:rsidRPr="006E2AA9">
        <w:rPr>
          <w:rFonts w:cstheme="minorHAnsi"/>
          <w:color w:val="212121"/>
          <w:sz w:val="24"/>
          <w:szCs w:val="24"/>
        </w:rPr>
        <w:t>y Bergson’s theory, Beckett,</w:t>
      </w:r>
      <w:r w:rsidR="00162B57" w:rsidRPr="006E2AA9">
        <w:rPr>
          <w:rFonts w:cstheme="minorHAnsi"/>
          <w:color w:val="212121"/>
          <w:sz w:val="24"/>
          <w:szCs w:val="24"/>
        </w:rPr>
        <w:t xml:space="preserve"> with Proustian influence</w:t>
      </w:r>
      <w:r w:rsidR="002C3BE2" w:rsidRPr="006E2AA9">
        <w:rPr>
          <w:rFonts w:cstheme="minorHAnsi"/>
          <w:color w:val="212121"/>
          <w:sz w:val="24"/>
          <w:szCs w:val="24"/>
        </w:rPr>
        <w:t>s</w:t>
      </w:r>
      <w:r w:rsidR="00162B57" w:rsidRPr="006E2AA9">
        <w:rPr>
          <w:rFonts w:cstheme="minorHAnsi"/>
          <w:color w:val="212121"/>
          <w:sz w:val="24"/>
          <w:szCs w:val="24"/>
        </w:rPr>
        <w:t xml:space="preserve">, </w:t>
      </w:r>
      <w:r w:rsidR="002C3BE2" w:rsidRPr="006E2AA9">
        <w:rPr>
          <w:rFonts w:cstheme="minorHAnsi"/>
          <w:color w:val="212121"/>
          <w:sz w:val="24"/>
          <w:szCs w:val="24"/>
        </w:rPr>
        <w:t xml:space="preserve">also portrayed </w:t>
      </w:r>
      <w:r w:rsidR="00162B57" w:rsidRPr="006E2AA9">
        <w:rPr>
          <w:rFonts w:cstheme="minorHAnsi"/>
          <w:color w:val="212121"/>
          <w:sz w:val="24"/>
          <w:szCs w:val="24"/>
        </w:rPr>
        <w:t xml:space="preserve">human identity and consciousness as one that is fragmented </w:t>
      </w:r>
      <w:r w:rsidR="00975DB1" w:rsidRPr="006E2AA9">
        <w:rPr>
          <w:rFonts w:cstheme="minorHAnsi"/>
          <w:color w:val="212121"/>
          <w:sz w:val="24"/>
          <w:szCs w:val="24"/>
        </w:rPr>
        <w:t xml:space="preserve">and </w:t>
      </w:r>
      <w:r w:rsidR="002C3BE2" w:rsidRPr="006E2AA9">
        <w:rPr>
          <w:rFonts w:cstheme="minorHAnsi"/>
          <w:color w:val="212121"/>
          <w:sz w:val="24"/>
          <w:szCs w:val="24"/>
        </w:rPr>
        <w:t>influenced by what has gone before</w:t>
      </w:r>
      <w:r w:rsidR="00162B57" w:rsidRPr="006E2AA9">
        <w:rPr>
          <w:rFonts w:cstheme="minorHAnsi"/>
          <w:color w:val="212121"/>
          <w:sz w:val="24"/>
          <w:szCs w:val="24"/>
        </w:rPr>
        <w:t>.</w:t>
      </w:r>
    </w:p>
    <w:p w14:paraId="5B938771" w14:textId="77777777" w:rsidR="00216DB6" w:rsidRPr="009B6482" w:rsidRDefault="00447C5D" w:rsidP="006E2AA9">
      <w:pPr>
        <w:jc w:val="both"/>
        <w:rPr>
          <w:rFonts w:cstheme="minorHAnsi"/>
          <w:color w:val="212121"/>
          <w:sz w:val="24"/>
          <w:szCs w:val="24"/>
          <w:shd w:val="clear" w:color="auto" w:fill="FFFFFF"/>
        </w:rPr>
      </w:pPr>
      <w:r w:rsidRPr="006E2AA9">
        <w:rPr>
          <w:rFonts w:cstheme="minorHAnsi"/>
          <w:color w:val="212121"/>
          <w:sz w:val="24"/>
          <w:szCs w:val="24"/>
        </w:rPr>
        <w:t xml:space="preserve">The story of </w:t>
      </w:r>
      <w:r w:rsidR="002C3BE2" w:rsidRPr="006E2AA9">
        <w:rPr>
          <w:rFonts w:cstheme="minorHAnsi"/>
          <w:color w:val="212121"/>
          <w:sz w:val="24"/>
          <w:szCs w:val="24"/>
        </w:rPr>
        <w:t>Miss Brill’s day frequently alludes</w:t>
      </w:r>
      <w:r w:rsidR="00E04D64" w:rsidRPr="006E2AA9">
        <w:rPr>
          <w:rFonts w:cstheme="minorHAnsi"/>
          <w:color w:val="212121"/>
          <w:sz w:val="24"/>
          <w:szCs w:val="24"/>
        </w:rPr>
        <w:t xml:space="preserve"> to the fact that </w:t>
      </w:r>
      <w:r w:rsidR="00975DB1" w:rsidRPr="006E2AA9">
        <w:rPr>
          <w:rFonts w:cstheme="minorHAnsi"/>
          <w:color w:val="212121"/>
          <w:sz w:val="24"/>
          <w:szCs w:val="24"/>
        </w:rPr>
        <w:t>her outing is something</w:t>
      </w:r>
      <w:r w:rsidR="00E04D64" w:rsidRPr="006E2AA9">
        <w:rPr>
          <w:rFonts w:cstheme="minorHAnsi"/>
          <w:color w:val="212121"/>
          <w:sz w:val="24"/>
          <w:szCs w:val="24"/>
        </w:rPr>
        <w:t xml:space="preserve"> that she does every single Sunday. </w:t>
      </w:r>
      <w:r w:rsidRPr="006E2AA9">
        <w:rPr>
          <w:rFonts w:cstheme="minorHAnsi"/>
          <w:color w:val="212121"/>
          <w:sz w:val="24"/>
          <w:szCs w:val="24"/>
        </w:rPr>
        <w:t xml:space="preserve"> Indeed, she takes great comfort in the fact </w:t>
      </w:r>
      <w:r w:rsidR="009863F8" w:rsidRPr="006E2AA9">
        <w:rPr>
          <w:rFonts w:cstheme="minorHAnsi"/>
          <w:color w:val="212121"/>
          <w:sz w:val="24"/>
          <w:szCs w:val="24"/>
        </w:rPr>
        <w:t>that things should not change. W</w:t>
      </w:r>
      <w:r w:rsidRPr="006E2AA9">
        <w:rPr>
          <w:rFonts w:cstheme="minorHAnsi"/>
          <w:color w:val="212121"/>
          <w:sz w:val="24"/>
          <w:szCs w:val="24"/>
        </w:rPr>
        <w:t xml:space="preserve">hen listening to the band, Miss </w:t>
      </w:r>
      <w:r w:rsidR="006042DE" w:rsidRPr="006E2AA9">
        <w:rPr>
          <w:rFonts w:cstheme="minorHAnsi"/>
          <w:color w:val="212121"/>
          <w:sz w:val="24"/>
          <w:szCs w:val="24"/>
        </w:rPr>
        <w:t xml:space="preserve">Brill is </w:t>
      </w:r>
      <w:proofErr w:type="gramStart"/>
      <w:r w:rsidR="006042DE" w:rsidRPr="006E2AA9">
        <w:rPr>
          <w:rFonts w:cstheme="minorHAnsi"/>
          <w:color w:val="212121"/>
          <w:sz w:val="24"/>
          <w:szCs w:val="24"/>
        </w:rPr>
        <w:t xml:space="preserve">‘sure’ </w:t>
      </w:r>
      <w:r w:rsidRPr="006E2AA9">
        <w:rPr>
          <w:rFonts w:cstheme="minorHAnsi"/>
          <w:color w:val="212121"/>
          <w:sz w:val="24"/>
          <w:szCs w:val="24"/>
        </w:rPr>
        <w:t xml:space="preserve"> that</w:t>
      </w:r>
      <w:proofErr w:type="gramEnd"/>
      <w:r w:rsidRPr="006E2AA9">
        <w:rPr>
          <w:rFonts w:cstheme="minorHAnsi"/>
          <w:color w:val="212121"/>
          <w:sz w:val="24"/>
          <w:szCs w:val="24"/>
        </w:rPr>
        <w:t xml:space="preserve"> the ‘little ‘flutey’ bit’</w:t>
      </w:r>
      <w:r w:rsidRPr="006E2AA9">
        <w:rPr>
          <w:rStyle w:val="FootnoteReference"/>
          <w:rFonts w:cstheme="minorHAnsi"/>
          <w:color w:val="212121"/>
          <w:sz w:val="24"/>
          <w:szCs w:val="24"/>
        </w:rPr>
        <w:footnoteReference w:id="9"/>
      </w:r>
      <w:r w:rsidRPr="006E2AA9">
        <w:rPr>
          <w:rFonts w:cstheme="minorHAnsi"/>
          <w:color w:val="212121"/>
          <w:sz w:val="24"/>
          <w:szCs w:val="24"/>
        </w:rPr>
        <w:t xml:space="preserve"> will be repeated and is happy when this is indeed the case.   The </w:t>
      </w:r>
      <w:r w:rsidR="002C3BE2" w:rsidRPr="006E2AA9">
        <w:rPr>
          <w:rFonts w:cstheme="minorHAnsi"/>
          <w:color w:val="212121"/>
          <w:sz w:val="24"/>
          <w:szCs w:val="24"/>
        </w:rPr>
        <w:t>minutiae</w:t>
      </w:r>
      <w:r w:rsidRPr="006E2AA9">
        <w:rPr>
          <w:rFonts w:cstheme="minorHAnsi"/>
          <w:color w:val="212121"/>
          <w:sz w:val="24"/>
          <w:szCs w:val="24"/>
        </w:rPr>
        <w:t xml:space="preserve"> of Miss Brill’s routine can be seen to have a great effect on her identity as ‘on her way home she usually bought a slice of honey-cake at the baker’s’.</w:t>
      </w:r>
      <w:r w:rsidRPr="006E2AA9">
        <w:rPr>
          <w:rStyle w:val="FootnoteReference"/>
          <w:rFonts w:cstheme="minorHAnsi"/>
          <w:color w:val="212121"/>
          <w:sz w:val="24"/>
          <w:szCs w:val="24"/>
        </w:rPr>
        <w:footnoteReference w:id="10"/>
      </w:r>
      <w:r w:rsidRPr="006E2AA9">
        <w:rPr>
          <w:rFonts w:cstheme="minorHAnsi"/>
          <w:color w:val="212121"/>
          <w:sz w:val="24"/>
          <w:szCs w:val="24"/>
        </w:rPr>
        <w:t xml:space="preserve">   However, </w:t>
      </w:r>
      <w:r w:rsidR="00975DB1" w:rsidRPr="006E2AA9">
        <w:rPr>
          <w:rFonts w:cstheme="minorHAnsi"/>
          <w:color w:val="212121"/>
          <w:sz w:val="24"/>
          <w:szCs w:val="24"/>
        </w:rPr>
        <w:t xml:space="preserve">it is pointed out that </w:t>
      </w:r>
      <w:r w:rsidRPr="006E2AA9">
        <w:rPr>
          <w:rFonts w:cstheme="minorHAnsi"/>
          <w:color w:val="212121"/>
          <w:sz w:val="24"/>
          <w:szCs w:val="24"/>
        </w:rPr>
        <w:t xml:space="preserve">if an almond is present in the cake, this has </w:t>
      </w:r>
      <w:proofErr w:type="gramStart"/>
      <w:r w:rsidRPr="006E2AA9">
        <w:rPr>
          <w:rFonts w:cstheme="minorHAnsi"/>
          <w:color w:val="212121"/>
          <w:sz w:val="24"/>
          <w:szCs w:val="24"/>
        </w:rPr>
        <w:t>a  significant</w:t>
      </w:r>
      <w:proofErr w:type="gramEnd"/>
      <w:r w:rsidRPr="006E2AA9">
        <w:rPr>
          <w:rFonts w:cstheme="minorHAnsi"/>
          <w:color w:val="212121"/>
          <w:sz w:val="24"/>
          <w:szCs w:val="24"/>
        </w:rPr>
        <w:t xml:space="preserve"> effect upon herself as it made her strike the match for the kettle ‘in quite a dashing way’.</w:t>
      </w:r>
      <w:r w:rsidRPr="006E2AA9">
        <w:rPr>
          <w:rStyle w:val="FootnoteReference"/>
          <w:rFonts w:cstheme="minorHAnsi"/>
          <w:color w:val="212121"/>
          <w:sz w:val="24"/>
          <w:szCs w:val="24"/>
        </w:rPr>
        <w:footnoteReference w:id="11"/>
      </w:r>
      <w:r w:rsidR="00975DB1" w:rsidRPr="006E2AA9">
        <w:rPr>
          <w:rFonts w:cstheme="minorHAnsi"/>
          <w:color w:val="212121"/>
          <w:sz w:val="24"/>
          <w:szCs w:val="24"/>
        </w:rPr>
        <w:t xml:space="preserve">   Thus, the suggestion of any deviation from the norm </w:t>
      </w:r>
      <w:proofErr w:type="gramStart"/>
      <w:r w:rsidR="00975DB1" w:rsidRPr="006E2AA9">
        <w:rPr>
          <w:rFonts w:cstheme="minorHAnsi"/>
          <w:color w:val="212121"/>
          <w:sz w:val="24"/>
          <w:szCs w:val="24"/>
        </w:rPr>
        <w:t xml:space="preserve">or </w:t>
      </w:r>
      <w:r w:rsidR="002455AD" w:rsidRPr="006E2AA9">
        <w:rPr>
          <w:rFonts w:cstheme="minorHAnsi"/>
          <w:color w:val="212121"/>
          <w:sz w:val="24"/>
          <w:szCs w:val="24"/>
        </w:rPr>
        <w:t xml:space="preserve"> ‘surprise’</w:t>
      </w:r>
      <w:proofErr w:type="gramEnd"/>
      <w:r w:rsidR="002455AD" w:rsidRPr="006E2AA9">
        <w:rPr>
          <w:rFonts w:cstheme="minorHAnsi"/>
          <w:color w:val="212121"/>
          <w:sz w:val="24"/>
          <w:szCs w:val="24"/>
        </w:rPr>
        <w:t xml:space="preserve"> is actu</w:t>
      </w:r>
      <w:r w:rsidR="00975DB1" w:rsidRPr="006E2AA9">
        <w:rPr>
          <w:rFonts w:cstheme="minorHAnsi"/>
          <w:color w:val="212121"/>
          <w:sz w:val="24"/>
          <w:szCs w:val="24"/>
        </w:rPr>
        <w:t xml:space="preserve">ally part of a habit too which foregrounds </w:t>
      </w:r>
      <w:r w:rsidR="002455AD" w:rsidRPr="006E2AA9">
        <w:rPr>
          <w:rFonts w:cstheme="minorHAnsi"/>
          <w:color w:val="212121"/>
          <w:sz w:val="24"/>
          <w:szCs w:val="24"/>
        </w:rPr>
        <w:t>the</w:t>
      </w:r>
      <w:r w:rsidR="006042DE" w:rsidRPr="006E2AA9">
        <w:rPr>
          <w:rFonts w:cstheme="minorHAnsi"/>
          <w:color w:val="212121"/>
          <w:sz w:val="24"/>
          <w:szCs w:val="24"/>
        </w:rPr>
        <w:t xml:space="preserve"> strong</w:t>
      </w:r>
      <w:commentRangeStart w:id="20"/>
      <w:r w:rsidR="002455AD" w:rsidRPr="006E2AA9">
        <w:rPr>
          <w:rFonts w:cstheme="minorHAnsi"/>
          <w:color w:val="212121"/>
          <w:sz w:val="24"/>
          <w:szCs w:val="24"/>
        </w:rPr>
        <w:t xml:space="preserve"> propensity for Miss Brill</w:t>
      </w:r>
      <w:r w:rsidR="00975DB1" w:rsidRPr="006E2AA9">
        <w:rPr>
          <w:rFonts w:cstheme="minorHAnsi"/>
          <w:color w:val="212121"/>
          <w:sz w:val="24"/>
          <w:szCs w:val="24"/>
        </w:rPr>
        <w:t>’s existence</w:t>
      </w:r>
      <w:r w:rsidR="002455AD" w:rsidRPr="006E2AA9">
        <w:rPr>
          <w:rFonts w:cstheme="minorHAnsi"/>
          <w:color w:val="212121"/>
          <w:sz w:val="24"/>
          <w:szCs w:val="24"/>
        </w:rPr>
        <w:t xml:space="preserve"> to be defined to such a large extent by habit and ritual</w:t>
      </w:r>
      <w:commentRangeEnd w:id="20"/>
      <w:r w:rsidR="00E71767" w:rsidRPr="006E2AA9">
        <w:rPr>
          <w:rStyle w:val="CommentReference"/>
        </w:rPr>
        <w:commentReference w:id="20"/>
      </w:r>
      <w:r w:rsidR="002455AD" w:rsidRPr="006E2AA9">
        <w:rPr>
          <w:rFonts w:cstheme="minorHAnsi"/>
          <w:color w:val="212121"/>
          <w:sz w:val="24"/>
          <w:szCs w:val="24"/>
        </w:rPr>
        <w:t xml:space="preserve">. </w:t>
      </w:r>
      <w:r w:rsidR="00975DB1" w:rsidRPr="006E2AA9">
        <w:rPr>
          <w:rFonts w:cstheme="minorHAnsi"/>
          <w:color w:val="212121"/>
          <w:sz w:val="24"/>
          <w:szCs w:val="24"/>
        </w:rPr>
        <w:t xml:space="preserve"> </w:t>
      </w:r>
      <w:r w:rsidR="00F85CDB" w:rsidRPr="006E2AA9">
        <w:rPr>
          <w:rFonts w:cstheme="minorHAnsi"/>
          <w:color w:val="212121"/>
          <w:sz w:val="24"/>
          <w:szCs w:val="24"/>
        </w:rPr>
        <w:t xml:space="preserve">Thus, despite the use of free indirect narration which suggests a move away from the presentation of a clear and </w:t>
      </w:r>
      <w:r w:rsidR="009863F8" w:rsidRPr="006E2AA9">
        <w:rPr>
          <w:rFonts w:cstheme="minorHAnsi"/>
          <w:color w:val="212121"/>
          <w:sz w:val="24"/>
          <w:szCs w:val="24"/>
        </w:rPr>
        <w:t>definable</w:t>
      </w:r>
      <w:r w:rsidR="00F85CDB" w:rsidRPr="006E2AA9">
        <w:rPr>
          <w:rFonts w:cstheme="minorHAnsi"/>
          <w:color w:val="212121"/>
          <w:sz w:val="24"/>
          <w:szCs w:val="24"/>
        </w:rPr>
        <w:t xml:space="preserve"> identity, the habitual behaviour of Miss Brill shows her existence as one which is attempting to regain or maintain order and stability.  Considering the context of the time in which the story was written, this can be seen to mirror a society which, on the surface, is progressing along successfully, whilst beneath this façade, a more chaotic and unpredictable world lurks</w:t>
      </w:r>
      <w:r w:rsidR="009863F8" w:rsidRPr="006E2AA9">
        <w:rPr>
          <w:rFonts w:cstheme="minorHAnsi"/>
          <w:color w:val="212121"/>
          <w:sz w:val="24"/>
          <w:szCs w:val="24"/>
        </w:rPr>
        <w:t>.  It also portrays</w:t>
      </w:r>
      <w:r w:rsidR="00975DB1" w:rsidRPr="006E2AA9">
        <w:rPr>
          <w:rFonts w:cstheme="minorHAnsi"/>
          <w:color w:val="212121"/>
          <w:sz w:val="24"/>
          <w:szCs w:val="24"/>
        </w:rPr>
        <w:t xml:space="preserve"> ‘identity’ a</w:t>
      </w:r>
      <w:r w:rsidR="00F85CDB" w:rsidRPr="006E2AA9">
        <w:rPr>
          <w:rFonts w:cstheme="minorHAnsi"/>
          <w:color w:val="212121"/>
          <w:sz w:val="24"/>
          <w:szCs w:val="24"/>
        </w:rPr>
        <w:t>s ultimately created through the individual struggle of assimilating the chaos of the mind with the exp</w:t>
      </w:r>
      <w:r w:rsidR="00980CF1" w:rsidRPr="006E2AA9">
        <w:rPr>
          <w:rFonts w:cstheme="minorHAnsi"/>
          <w:color w:val="212121"/>
          <w:sz w:val="24"/>
          <w:szCs w:val="24"/>
        </w:rPr>
        <w:t xml:space="preserve">ectations of order within life and, on a larger scale the paradox of modernism’s balance between keeping order but also, experimenting with the new. </w:t>
      </w:r>
    </w:p>
    <w:p w14:paraId="45BFDB02" w14:textId="77777777" w:rsidR="000C68C2" w:rsidRDefault="000C68C2" w:rsidP="006E2AA9">
      <w:pPr>
        <w:jc w:val="both"/>
        <w:rPr>
          <w:rFonts w:cstheme="minorHAnsi"/>
          <w:color w:val="212121"/>
          <w:sz w:val="24"/>
          <w:szCs w:val="24"/>
          <w:shd w:val="clear" w:color="auto" w:fill="FFFFFF"/>
        </w:rPr>
      </w:pPr>
    </w:p>
    <w:p w14:paraId="6C41B736" w14:textId="50831925" w:rsidR="00A233CD" w:rsidRDefault="00A233CD" w:rsidP="006E2AA9">
      <w:pPr>
        <w:jc w:val="both"/>
        <w:rPr>
          <w:rFonts w:cstheme="minorHAnsi"/>
          <w:color w:val="212121"/>
          <w:sz w:val="24"/>
          <w:szCs w:val="24"/>
          <w:shd w:val="clear" w:color="auto" w:fill="FFFFFF"/>
        </w:rPr>
      </w:pPr>
      <w:r w:rsidRPr="006E2AA9">
        <w:rPr>
          <w:rFonts w:cstheme="minorHAnsi"/>
          <w:color w:val="212121"/>
          <w:sz w:val="24"/>
          <w:szCs w:val="24"/>
        </w:rPr>
        <w:t>P.</w:t>
      </w:r>
      <w:r w:rsidRPr="006E2AA9">
        <w:rPr>
          <w:rFonts w:cstheme="minorHAnsi"/>
          <w:color w:val="212121"/>
          <w:sz w:val="24"/>
          <w:szCs w:val="24"/>
          <w:shd w:val="clear" w:color="auto" w:fill="FFFFFF" w:themeFill="background1"/>
        </w:rPr>
        <w:t xml:space="preserve">H. </w:t>
      </w:r>
      <w:r w:rsidR="00585E2E" w:rsidRPr="006E2AA9">
        <w:rPr>
          <w:rFonts w:cstheme="minorHAnsi"/>
          <w:color w:val="212121"/>
          <w:sz w:val="24"/>
          <w:szCs w:val="24"/>
          <w:shd w:val="clear" w:color="auto" w:fill="FFFFFF" w:themeFill="background1"/>
        </w:rPr>
        <w:t>Collins</w:t>
      </w:r>
      <w:r w:rsidR="009863F8" w:rsidRPr="006E2AA9">
        <w:rPr>
          <w:rFonts w:cstheme="minorHAnsi"/>
          <w:color w:val="212121"/>
          <w:sz w:val="24"/>
          <w:szCs w:val="24"/>
          <w:shd w:val="clear" w:color="auto" w:fill="FFFFFF" w:themeFill="background1"/>
        </w:rPr>
        <w:t>’</w:t>
      </w:r>
      <w:r w:rsidR="00585E2E" w:rsidRPr="006E2AA9">
        <w:rPr>
          <w:rFonts w:cstheme="minorHAnsi"/>
          <w:color w:val="212121"/>
          <w:sz w:val="24"/>
          <w:szCs w:val="24"/>
        </w:rPr>
        <w:t xml:space="preserve"> </w:t>
      </w:r>
      <w:r w:rsidR="00975DB1" w:rsidRPr="006E2AA9">
        <w:rPr>
          <w:rFonts w:cstheme="minorHAnsi"/>
          <w:color w:val="212121"/>
          <w:sz w:val="24"/>
          <w:szCs w:val="24"/>
        </w:rPr>
        <w:t>analysis of</w:t>
      </w:r>
      <w:r w:rsidR="00585E2E" w:rsidRPr="006E2AA9">
        <w:rPr>
          <w:rFonts w:cstheme="minorHAnsi"/>
          <w:color w:val="212121"/>
          <w:sz w:val="24"/>
          <w:szCs w:val="24"/>
        </w:rPr>
        <w:t xml:space="preserve"> the feature of habit that Beckett initially analysed in the writings of Proust</w:t>
      </w:r>
      <w:r w:rsidR="00975DB1" w:rsidRPr="006E2AA9">
        <w:rPr>
          <w:rFonts w:cstheme="minorHAnsi"/>
          <w:color w:val="212121"/>
          <w:sz w:val="24"/>
          <w:szCs w:val="24"/>
        </w:rPr>
        <w:t xml:space="preserve"> is pertinent to consider</w:t>
      </w:r>
      <w:r w:rsidRPr="006E2AA9">
        <w:rPr>
          <w:rFonts w:cstheme="minorHAnsi"/>
          <w:color w:val="212121"/>
          <w:sz w:val="24"/>
          <w:szCs w:val="24"/>
        </w:rPr>
        <w:t xml:space="preserve">.  </w:t>
      </w:r>
      <w:r w:rsidR="00585E2E" w:rsidRPr="006E2AA9">
        <w:rPr>
          <w:rFonts w:cstheme="minorHAnsi"/>
          <w:color w:val="212121"/>
          <w:sz w:val="24"/>
          <w:szCs w:val="24"/>
        </w:rPr>
        <w:t xml:space="preserve"> </w:t>
      </w:r>
      <w:r w:rsidRPr="006E2AA9">
        <w:rPr>
          <w:rFonts w:cstheme="minorHAnsi"/>
          <w:color w:val="212121"/>
          <w:sz w:val="24"/>
          <w:szCs w:val="24"/>
        </w:rPr>
        <w:t xml:space="preserve">Collins </w:t>
      </w:r>
      <w:r w:rsidR="00975DB1" w:rsidRPr="006E2AA9">
        <w:rPr>
          <w:rFonts w:cstheme="minorHAnsi"/>
          <w:color w:val="212121"/>
          <w:sz w:val="24"/>
          <w:szCs w:val="24"/>
        </w:rPr>
        <w:t>highlights</w:t>
      </w:r>
      <w:r w:rsidRPr="006E2AA9">
        <w:rPr>
          <w:rFonts w:cstheme="minorHAnsi"/>
          <w:color w:val="212121"/>
          <w:sz w:val="24"/>
          <w:szCs w:val="24"/>
        </w:rPr>
        <w:t xml:space="preserve"> Beckett’s observations that </w:t>
      </w:r>
      <w:r w:rsidR="00F85CDB" w:rsidRPr="006E2AA9">
        <w:rPr>
          <w:rFonts w:cstheme="minorHAnsi"/>
          <w:color w:val="212121"/>
          <w:sz w:val="24"/>
          <w:szCs w:val="24"/>
        </w:rPr>
        <w:t>it is</w:t>
      </w:r>
      <w:r w:rsidRPr="006E2AA9">
        <w:rPr>
          <w:rFonts w:cstheme="minorHAnsi"/>
          <w:color w:val="212121"/>
          <w:sz w:val="24"/>
          <w:szCs w:val="24"/>
        </w:rPr>
        <w:t xml:space="preserve"> ‘habit’ that ‘covers up the pain of living by the repetition of daily events which only when broken reveal the painful existence beneath.’</w:t>
      </w:r>
      <w:r w:rsidRPr="006E2AA9">
        <w:rPr>
          <w:rStyle w:val="FootnoteReference"/>
          <w:rFonts w:cstheme="minorHAnsi"/>
          <w:color w:val="212121"/>
          <w:sz w:val="24"/>
          <w:szCs w:val="24"/>
        </w:rPr>
        <w:footnoteReference w:id="12"/>
      </w:r>
      <w:r w:rsidRPr="006E2AA9">
        <w:rPr>
          <w:rFonts w:cstheme="minorHAnsi"/>
          <w:color w:val="212121"/>
          <w:sz w:val="24"/>
          <w:szCs w:val="24"/>
        </w:rPr>
        <w:t xml:space="preserve"> </w:t>
      </w:r>
      <w:r w:rsidR="009863F8" w:rsidRPr="006E2AA9">
        <w:rPr>
          <w:rFonts w:cstheme="minorHAnsi"/>
          <w:color w:val="212121"/>
          <w:sz w:val="24"/>
          <w:szCs w:val="24"/>
        </w:rPr>
        <w:t xml:space="preserve"> </w:t>
      </w:r>
      <w:r w:rsidR="00182788" w:rsidRPr="006E2AA9">
        <w:rPr>
          <w:rFonts w:cstheme="minorHAnsi"/>
          <w:color w:val="212121"/>
          <w:sz w:val="24"/>
          <w:szCs w:val="24"/>
        </w:rPr>
        <w:t xml:space="preserve">It is as though such a statement has been written about Miss </w:t>
      </w:r>
      <w:r w:rsidR="00182788" w:rsidRPr="00D95096">
        <w:rPr>
          <w:rFonts w:cstheme="minorHAnsi"/>
          <w:b/>
          <w:color w:val="212121"/>
          <w:sz w:val="24"/>
          <w:szCs w:val="24"/>
        </w:rPr>
        <w:t>Brill</w:t>
      </w:r>
      <w:r w:rsidR="00D95096">
        <w:rPr>
          <w:rFonts w:cstheme="minorHAnsi"/>
          <w:b/>
          <w:color w:val="212121"/>
          <w:sz w:val="24"/>
          <w:szCs w:val="24"/>
        </w:rPr>
        <w:t xml:space="preserve">, </w:t>
      </w:r>
      <w:r w:rsidR="00182788" w:rsidRPr="00D95096">
        <w:rPr>
          <w:rFonts w:cstheme="minorHAnsi"/>
          <w:b/>
          <w:color w:val="212121"/>
          <w:sz w:val="24"/>
          <w:szCs w:val="24"/>
        </w:rPr>
        <w:t>and</w:t>
      </w:r>
      <w:r w:rsidRPr="006E2AA9">
        <w:rPr>
          <w:rFonts w:cstheme="minorHAnsi"/>
          <w:color w:val="212121"/>
          <w:sz w:val="24"/>
          <w:szCs w:val="24"/>
        </w:rPr>
        <w:t xml:space="preserve"> Collins notes that Beckett’s focus</w:t>
      </w:r>
      <w:r w:rsidR="00182788" w:rsidRPr="006E2AA9">
        <w:rPr>
          <w:rFonts w:cstheme="minorHAnsi"/>
          <w:color w:val="212121"/>
          <w:sz w:val="24"/>
          <w:szCs w:val="24"/>
        </w:rPr>
        <w:t xml:space="preserve"> upon habit</w:t>
      </w:r>
      <w:r w:rsidRPr="006E2AA9">
        <w:rPr>
          <w:rFonts w:cstheme="minorHAnsi"/>
          <w:color w:val="212121"/>
          <w:sz w:val="24"/>
          <w:szCs w:val="24"/>
        </w:rPr>
        <w:t xml:space="preserve"> is</w:t>
      </w:r>
      <w:r w:rsidR="00182788" w:rsidRPr="006E2AA9">
        <w:rPr>
          <w:rFonts w:cstheme="minorHAnsi"/>
          <w:color w:val="212121"/>
          <w:sz w:val="24"/>
          <w:szCs w:val="24"/>
        </w:rPr>
        <w:t xml:space="preserve"> </w:t>
      </w:r>
      <w:r w:rsidRPr="006E2AA9">
        <w:rPr>
          <w:rFonts w:cstheme="minorHAnsi"/>
          <w:color w:val="212121"/>
          <w:sz w:val="24"/>
          <w:szCs w:val="24"/>
        </w:rPr>
        <w:t xml:space="preserve">significant in </w:t>
      </w:r>
      <w:r w:rsidR="00C303CF" w:rsidRPr="006E2AA9">
        <w:rPr>
          <w:rFonts w:cstheme="minorHAnsi"/>
          <w:i/>
          <w:color w:val="212121"/>
          <w:sz w:val="24"/>
          <w:szCs w:val="24"/>
        </w:rPr>
        <w:t>Happy Days</w:t>
      </w:r>
      <w:r w:rsidR="009863F8" w:rsidRPr="006E2AA9">
        <w:rPr>
          <w:rFonts w:cstheme="minorHAnsi"/>
          <w:color w:val="212121"/>
          <w:sz w:val="24"/>
          <w:szCs w:val="24"/>
        </w:rPr>
        <w:t>.</w:t>
      </w:r>
      <w:r w:rsidRPr="00E71767">
        <w:rPr>
          <w:rFonts w:cstheme="minorHAnsi"/>
          <w:color w:val="212121"/>
          <w:sz w:val="24"/>
          <w:szCs w:val="24"/>
          <w:shd w:val="clear" w:color="auto" w:fill="8EAADB" w:themeFill="accent5" w:themeFillTint="99"/>
        </w:rPr>
        <w:t xml:space="preserve">  </w:t>
      </w:r>
      <w:r w:rsidR="009863F8" w:rsidRPr="006E2AA9">
        <w:rPr>
          <w:rFonts w:cstheme="minorHAnsi"/>
          <w:color w:val="212121"/>
          <w:sz w:val="24"/>
          <w:szCs w:val="24"/>
        </w:rPr>
        <w:t>D</w:t>
      </w:r>
      <w:r w:rsidR="00E04D64" w:rsidRPr="006E2AA9">
        <w:rPr>
          <w:rFonts w:cstheme="minorHAnsi"/>
          <w:color w:val="212121"/>
          <w:sz w:val="24"/>
          <w:szCs w:val="24"/>
        </w:rPr>
        <w:t xml:space="preserve">espite the use of </w:t>
      </w:r>
      <w:r w:rsidR="006042DE" w:rsidRPr="006E2AA9">
        <w:rPr>
          <w:rFonts w:cstheme="minorHAnsi"/>
          <w:color w:val="212121"/>
          <w:sz w:val="24"/>
          <w:szCs w:val="24"/>
        </w:rPr>
        <w:t>‘</w:t>
      </w:r>
      <w:r w:rsidR="00E04D64" w:rsidRPr="006E2AA9">
        <w:rPr>
          <w:rFonts w:cstheme="minorHAnsi"/>
          <w:color w:val="212121"/>
          <w:sz w:val="24"/>
          <w:szCs w:val="24"/>
        </w:rPr>
        <w:t>stream of consciousness</w:t>
      </w:r>
      <w:r w:rsidR="006042DE" w:rsidRPr="006E2AA9">
        <w:rPr>
          <w:rFonts w:cstheme="minorHAnsi"/>
          <w:color w:val="212121"/>
          <w:sz w:val="24"/>
          <w:szCs w:val="24"/>
        </w:rPr>
        <w:t>’</w:t>
      </w:r>
      <w:r w:rsidR="00E04D64" w:rsidRPr="006E2AA9">
        <w:rPr>
          <w:rFonts w:cstheme="minorHAnsi"/>
          <w:color w:val="212121"/>
          <w:sz w:val="24"/>
          <w:szCs w:val="24"/>
        </w:rPr>
        <w:t xml:space="preserve"> which enables the reader to experience </w:t>
      </w:r>
      <w:r w:rsidR="00182788" w:rsidRPr="006E2AA9">
        <w:rPr>
          <w:rFonts w:cstheme="minorHAnsi"/>
          <w:color w:val="212121"/>
          <w:sz w:val="24"/>
          <w:szCs w:val="24"/>
        </w:rPr>
        <w:lastRenderedPageBreak/>
        <w:t xml:space="preserve">the mind as one that is fragmented and ever changing, the </w:t>
      </w:r>
      <w:r w:rsidR="009863F8" w:rsidRPr="006E2AA9">
        <w:rPr>
          <w:rFonts w:cstheme="minorHAnsi"/>
          <w:color w:val="212121"/>
          <w:sz w:val="24"/>
          <w:szCs w:val="24"/>
        </w:rPr>
        <w:t>juxtaposition of</w:t>
      </w:r>
      <w:r w:rsidR="00E04D64" w:rsidRPr="006E2AA9">
        <w:rPr>
          <w:rFonts w:cstheme="minorHAnsi"/>
          <w:color w:val="212121"/>
          <w:sz w:val="24"/>
          <w:szCs w:val="24"/>
        </w:rPr>
        <w:t xml:space="preserve">  Winnie’s futile attempts to mak</w:t>
      </w:r>
      <w:r w:rsidR="00F85CDB" w:rsidRPr="006E2AA9">
        <w:rPr>
          <w:rFonts w:cstheme="minorHAnsi"/>
          <w:color w:val="212121"/>
          <w:sz w:val="24"/>
          <w:szCs w:val="24"/>
        </w:rPr>
        <w:t>e sense of herself in the world</w:t>
      </w:r>
      <w:r w:rsidR="00182788" w:rsidRPr="006E2AA9">
        <w:rPr>
          <w:rFonts w:cstheme="minorHAnsi"/>
          <w:color w:val="212121"/>
          <w:sz w:val="24"/>
          <w:szCs w:val="24"/>
        </w:rPr>
        <w:t xml:space="preserve"> </w:t>
      </w:r>
      <w:r w:rsidR="006042DE" w:rsidRPr="006E2AA9">
        <w:rPr>
          <w:rFonts w:cstheme="minorHAnsi"/>
          <w:color w:val="212121"/>
          <w:sz w:val="24"/>
          <w:szCs w:val="24"/>
        </w:rPr>
        <w:t>demonstrates,</w:t>
      </w:r>
      <w:r w:rsidR="00182788" w:rsidRPr="006E2AA9">
        <w:rPr>
          <w:rFonts w:cstheme="minorHAnsi"/>
          <w:color w:val="212121"/>
          <w:sz w:val="24"/>
          <w:szCs w:val="24"/>
        </w:rPr>
        <w:t xml:space="preserve"> like Miss Brill, an individual jostling with </w:t>
      </w:r>
      <w:r w:rsidR="00975DB1" w:rsidRPr="006E2AA9">
        <w:rPr>
          <w:rFonts w:cstheme="minorHAnsi"/>
          <w:color w:val="212121"/>
          <w:sz w:val="24"/>
          <w:szCs w:val="24"/>
        </w:rPr>
        <w:t>nonlinear</w:t>
      </w:r>
      <w:r w:rsidR="00182788" w:rsidRPr="006E2AA9">
        <w:rPr>
          <w:rFonts w:cstheme="minorHAnsi"/>
          <w:color w:val="212121"/>
          <w:sz w:val="24"/>
          <w:szCs w:val="24"/>
        </w:rPr>
        <w:t xml:space="preserve"> thoughts in a</w:t>
      </w:r>
      <w:r w:rsidR="00975DB1" w:rsidRPr="006E2AA9">
        <w:rPr>
          <w:rFonts w:cstheme="minorHAnsi"/>
          <w:color w:val="212121"/>
          <w:sz w:val="24"/>
          <w:szCs w:val="24"/>
        </w:rPr>
        <w:t xml:space="preserve"> supposedly</w:t>
      </w:r>
      <w:r w:rsidR="00182788" w:rsidRPr="006E2AA9">
        <w:rPr>
          <w:rFonts w:cstheme="minorHAnsi"/>
          <w:color w:val="212121"/>
          <w:sz w:val="24"/>
          <w:szCs w:val="24"/>
        </w:rPr>
        <w:t xml:space="preserve"> linear world</w:t>
      </w:r>
      <w:r w:rsidR="00F85CDB" w:rsidRPr="006E2AA9">
        <w:rPr>
          <w:rFonts w:cstheme="minorHAnsi"/>
          <w:color w:val="212121"/>
          <w:sz w:val="24"/>
          <w:szCs w:val="24"/>
        </w:rPr>
        <w:t>.</w:t>
      </w:r>
      <w:r w:rsidR="00182788" w:rsidRPr="006E2AA9">
        <w:rPr>
          <w:rFonts w:cstheme="minorHAnsi"/>
          <w:color w:val="212121"/>
          <w:sz w:val="24"/>
          <w:szCs w:val="24"/>
        </w:rPr>
        <w:t xml:space="preserve"> </w:t>
      </w:r>
      <w:r w:rsidR="00F85CDB" w:rsidRPr="006E2AA9">
        <w:rPr>
          <w:rFonts w:cstheme="minorHAnsi"/>
          <w:color w:val="212121"/>
          <w:sz w:val="24"/>
          <w:szCs w:val="24"/>
        </w:rPr>
        <w:t xml:space="preserve"> </w:t>
      </w:r>
      <w:r w:rsidR="00E04D64" w:rsidRPr="006E2AA9">
        <w:rPr>
          <w:rFonts w:cstheme="minorHAnsi"/>
          <w:color w:val="212121"/>
          <w:sz w:val="24"/>
          <w:szCs w:val="24"/>
        </w:rPr>
        <w:t xml:space="preserve"> </w:t>
      </w:r>
      <w:r w:rsidR="00F85CDB" w:rsidRPr="006E2AA9">
        <w:rPr>
          <w:rFonts w:cstheme="minorHAnsi"/>
          <w:color w:val="212121"/>
          <w:sz w:val="24"/>
          <w:szCs w:val="24"/>
        </w:rPr>
        <w:t>A</w:t>
      </w:r>
      <w:r w:rsidRPr="006E2AA9">
        <w:rPr>
          <w:rFonts w:cstheme="minorHAnsi"/>
          <w:color w:val="212121"/>
          <w:sz w:val="24"/>
          <w:szCs w:val="24"/>
        </w:rPr>
        <w:t>s the mechanical bell signals the start of ‘another heavenly day’</w:t>
      </w:r>
      <w:r w:rsidRPr="006E2AA9">
        <w:rPr>
          <w:rStyle w:val="FootnoteReference"/>
          <w:rFonts w:cstheme="minorHAnsi"/>
          <w:color w:val="212121"/>
          <w:sz w:val="24"/>
          <w:szCs w:val="24"/>
        </w:rPr>
        <w:footnoteReference w:id="13"/>
      </w:r>
      <w:r w:rsidRPr="006E2AA9">
        <w:rPr>
          <w:rFonts w:cstheme="minorHAnsi"/>
          <w:color w:val="212121"/>
          <w:sz w:val="24"/>
          <w:szCs w:val="24"/>
        </w:rPr>
        <w:t xml:space="preserve"> and </w:t>
      </w:r>
      <w:r w:rsidR="00182788" w:rsidRPr="006E2AA9">
        <w:rPr>
          <w:rFonts w:cstheme="minorHAnsi"/>
          <w:color w:val="212121"/>
          <w:sz w:val="24"/>
          <w:szCs w:val="24"/>
        </w:rPr>
        <w:t xml:space="preserve">she </w:t>
      </w:r>
      <w:r w:rsidRPr="006E2AA9">
        <w:rPr>
          <w:rFonts w:cstheme="minorHAnsi"/>
          <w:color w:val="212121"/>
          <w:sz w:val="24"/>
          <w:szCs w:val="24"/>
        </w:rPr>
        <w:t>tells herself to ‘begin’, it foregrounds her mechanical existence with the irony of the title of the play enabling what Winnie deems to be happiness to be achieved only by performing rituals.</w:t>
      </w:r>
      <w:r w:rsidR="00182788" w:rsidRPr="006E2AA9">
        <w:rPr>
          <w:rFonts w:cstheme="minorHAnsi"/>
          <w:color w:val="212121"/>
          <w:sz w:val="24"/>
          <w:szCs w:val="24"/>
        </w:rPr>
        <w:t xml:space="preserve">  </w:t>
      </w:r>
      <w:r w:rsidR="00B913E5" w:rsidRPr="006E2AA9">
        <w:rPr>
          <w:rFonts w:cstheme="minorHAnsi"/>
          <w:color w:val="212121"/>
          <w:sz w:val="24"/>
          <w:szCs w:val="24"/>
        </w:rPr>
        <w:t>Indeed</w:t>
      </w:r>
      <w:r w:rsidR="00975DB1" w:rsidRPr="006E2AA9">
        <w:rPr>
          <w:rFonts w:cstheme="minorHAnsi"/>
          <w:color w:val="212121"/>
          <w:sz w:val="24"/>
          <w:szCs w:val="24"/>
        </w:rPr>
        <w:t>,</w:t>
      </w:r>
      <w:r w:rsidR="00B913E5" w:rsidRPr="006E2AA9">
        <w:rPr>
          <w:rFonts w:cstheme="minorHAnsi"/>
          <w:color w:val="212121"/>
          <w:sz w:val="24"/>
          <w:szCs w:val="24"/>
        </w:rPr>
        <w:t xml:space="preserve"> it is the repetitiveness of life which takes place within familiar time frames that enables Winnie to avoid the unknown of being in </w:t>
      </w:r>
      <w:commentRangeStart w:id="21"/>
      <w:r w:rsidR="00B913E5" w:rsidRPr="006E2AA9">
        <w:rPr>
          <w:rFonts w:cstheme="minorHAnsi"/>
          <w:color w:val="212121"/>
          <w:sz w:val="24"/>
          <w:szCs w:val="24"/>
        </w:rPr>
        <w:t>flux</w:t>
      </w:r>
      <w:commentRangeEnd w:id="21"/>
      <w:r w:rsidR="00E71767" w:rsidRPr="006E2AA9">
        <w:rPr>
          <w:rStyle w:val="CommentReference"/>
        </w:rPr>
        <w:commentReference w:id="21"/>
      </w:r>
      <w:r w:rsidR="00B913E5" w:rsidRPr="006E2AA9">
        <w:rPr>
          <w:rFonts w:cstheme="minorHAnsi"/>
          <w:color w:val="212121"/>
          <w:sz w:val="24"/>
          <w:szCs w:val="24"/>
        </w:rPr>
        <w:t xml:space="preserve">. </w:t>
      </w:r>
      <w:r w:rsidR="00182788" w:rsidRPr="006E2AA9">
        <w:rPr>
          <w:rFonts w:cstheme="minorHAnsi"/>
          <w:color w:val="212121"/>
          <w:sz w:val="24"/>
          <w:szCs w:val="24"/>
        </w:rPr>
        <w:t xml:space="preserve">  Winnie is tr</w:t>
      </w:r>
      <w:r w:rsidR="00975DB1" w:rsidRPr="006E2AA9">
        <w:rPr>
          <w:rFonts w:cstheme="minorHAnsi"/>
          <w:color w:val="212121"/>
          <w:sz w:val="24"/>
          <w:szCs w:val="24"/>
        </w:rPr>
        <w:t>apped within what appears to be</w:t>
      </w:r>
      <w:r w:rsidR="00182788" w:rsidRPr="006E2AA9">
        <w:rPr>
          <w:rFonts w:cstheme="minorHAnsi"/>
          <w:color w:val="212121"/>
          <w:sz w:val="24"/>
          <w:szCs w:val="24"/>
        </w:rPr>
        <w:t xml:space="preserve"> a never ending passing of time and arguably, to an even greater extent than Miss Brill, is determined as an individual by the ticking of the clock.  As she worries that ‘it is perhaps too soon’ to sing and that ‘it will not be long’</w:t>
      </w:r>
      <w:r w:rsidR="00182788" w:rsidRPr="006E2AA9">
        <w:rPr>
          <w:rStyle w:val="FootnoteReference"/>
          <w:rFonts w:cstheme="minorHAnsi"/>
          <w:color w:val="212121"/>
          <w:sz w:val="24"/>
          <w:szCs w:val="24"/>
        </w:rPr>
        <w:footnoteReference w:id="14"/>
      </w:r>
      <w:r w:rsidR="00182788" w:rsidRPr="006E2AA9">
        <w:rPr>
          <w:rFonts w:cstheme="minorHAnsi"/>
          <w:color w:val="212121"/>
          <w:sz w:val="24"/>
          <w:szCs w:val="24"/>
        </w:rPr>
        <w:t xml:space="preserve"> until it is time to sleep, her entire being is regulated by her habitual actions within the restrictions of time.   Like Miss Brill earlier in the century, </w:t>
      </w:r>
      <w:commentRangeStart w:id="22"/>
      <w:r w:rsidR="00182788" w:rsidRPr="006E2AA9">
        <w:rPr>
          <w:rFonts w:cstheme="minorHAnsi"/>
          <w:color w:val="212121"/>
          <w:sz w:val="24"/>
          <w:szCs w:val="24"/>
        </w:rPr>
        <w:t>Winnie represents</w:t>
      </w:r>
      <w:r w:rsidR="006042DE" w:rsidRPr="006E2AA9">
        <w:rPr>
          <w:rFonts w:cstheme="minorHAnsi"/>
          <w:color w:val="212121"/>
          <w:sz w:val="24"/>
          <w:szCs w:val="24"/>
        </w:rPr>
        <w:t xml:space="preserve"> and subverts</w:t>
      </w:r>
      <w:r w:rsidR="00182788" w:rsidRPr="006E2AA9">
        <w:rPr>
          <w:rFonts w:cstheme="minorHAnsi"/>
          <w:color w:val="212121"/>
          <w:sz w:val="24"/>
          <w:szCs w:val="24"/>
        </w:rPr>
        <w:t xml:space="preserve"> the effects upon the </w:t>
      </w:r>
      <w:r w:rsidR="00975DB1" w:rsidRPr="006E2AA9">
        <w:rPr>
          <w:rFonts w:cstheme="minorHAnsi"/>
          <w:color w:val="212121"/>
          <w:sz w:val="24"/>
          <w:szCs w:val="24"/>
        </w:rPr>
        <w:t xml:space="preserve">identity of an </w:t>
      </w:r>
      <w:r w:rsidR="00182788" w:rsidRPr="006E2AA9">
        <w:rPr>
          <w:rFonts w:cstheme="minorHAnsi"/>
          <w:color w:val="212121"/>
          <w:sz w:val="24"/>
          <w:szCs w:val="24"/>
        </w:rPr>
        <w:t xml:space="preserve">individual </w:t>
      </w:r>
      <w:r w:rsidR="00975DB1" w:rsidRPr="006E2AA9">
        <w:rPr>
          <w:rFonts w:cstheme="minorHAnsi"/>
          <w:color w:val="212121"/>
          <w:sz w:val="24"/>
          <w:szCs w:val="24"/>
        </w:rPr>
        <w:t>existing within the</w:t>
      </w:r>
      <w:r w:rsidR="00182788" w:rsidRPr="006E2AA9">
        <w:rPr>
          <w:rFonts w:cstheme="minorHAnsi"/>
          <w:color w:val="212121"/>
          <w:sz w:val="24"/>
          <w:szCs w:val="24"/>
        </w:rPr>
        <w:t xml:space="preserve"> </w:t>
      </w:r>
      <w:r w:rsidR="00975DB1" w:rsidRPr="006E2AA9">
        <w:rPr>
          <w:rFonts w:cstheme="minorHAnsi"/>
          <w:color w:val="212121"/>
          <w:sz w:val="24"/>
          <w:szCs w:val="24"/>
        </w:rPr>
        <w:t>ideology</w:t>
      </w:r>
      <w:r w:rsidR="00182788" w:rsidRPr="006E2AA9">
        <w:rPr>
          <w:rFonts w:cstheme="minorHAnsi"/>
          <w:color w:val="212121"/>
          <w:sz w:val="24"/>
          <w:szCs w:val="24"/>
        </w:rPr>
        <w:t xml:space="preserve"> of a ‘progr</w:t>
      </w:r>
      <w:r w:rsidR="006042DE" w:rsidRPr="006E2AA9">
        <w:rPr>
          <w:rFonts w:cstheme="minorHAnsi"/>
          <w:color w:val="212121"/>
          <w:sz w:val="24"/>
          <w:szCs w:val="24"/>
        </w:rPr>
        <w:t>essive’, forward moving society;</w:t>
      </w:r>
      <w:r w:rsidR="002405C9" w:rsidRPr="006E2AA9">
        <w:rPr>
          <w:rFonts w:cstheme="minorHAnsi"/>
          <w:color w:val="212121"/>
          <w:sz w:val="24"/>
          <w:szCs w:val="24"/>
        </w:rPr>
        <w:t xml:space="preserve"> </w:t>
      </w:r>
      <w:r w:rsidR="006042DE" w:rsidRPr="006E2AA9">
        <w:rPr>
          <w:rFonts w:cstheme="minorHAnsi"/>
          <w:color w:val="212121"/>
          <w:sz w:val="24"/>
          <w:szCs w:val="24"/>
        </w:rPr>
        <w:t>as Winnie</w:t>
      </w:r>
      <w:r w:rsidR="002405C9" w:rsidRPr="006E2AA9">
        <w:rPr>
          <w:rFonts w:cstheme="minorHAnsi"/>
          <w:color w:val="212121"/>
          <w:sz w:val="24"/>
          <w:szCs w:val="24"/>
        </w:rPr>
        <w:t xml:space="preserve"> slide</w:t>
      </w:r>
      <w:r w:rsidR="006042DE" w:rsidRPr="006E2AA9">
        <w:rPr>
          <w:rFonts w:cstheme="minorHAnsi"/>
          <w:color w:val="212121"/>
          <w:sz w:val="24"/>
          <w:szCs w:val="24"/>
        </w:rPr>
        <w:t xml:space="preserve">s towards being trapped, </w:t>
      </w:r>
      <w:r w:rsidR="002405C9" w:rsidRPr="006E2AA9">
        <w:rPr>
          <w:rFonts w:cstheme="minorHAnsi"/>
          <w:color w:val="212121"/>
          <w:sz w:val="24"/>
          <w:szCs w:val="24"/>
        </w:rPr>
        <w:t>both physi</w:t>
      </w:r>
      <w:r w:rsidR="006042DE" w:rsidRPr="006E2AA9">
        <w:rPr>
          <w:rFonts w:cstheme="minorHAnsi"/>
          <w:color w:val="212121"/>
          <w:sz w:val="24"/>
          <w:szCs w:val="24"/>
        </w:rPr>
        <w:t xml:space="preserve">cally, emotionally and mentally, she is part of </w:t>
      </w:r>
      <w:r w:rsidR="002405C9" w:rsidRPr="006E2AA9">
        <w:rPr>
          <w:rFonts w:cstheme="minorHAnsi"/>
          <w:color w:val="212121"/>
          <w:sz w:val="24"/>
          <w:szCs w:val="24"/>
        </w:rPr>
        <w:t xml:space="preserve">a world which </w:t>
      </w:r>
      <w:r w:rsidR="006042DE" w:rsidRPr="006E2AA9">
        <w:rPr>
          <w:rFonts w:cstheme="minorHAnsi"/>
          <w:color w:val="212121"/>
          <w:sz w:val="24"/>
          <w:szCs w:val="24"/>
        </w:rPr>
        <w:t>has come</w:t>
      </w:r>
      <w:r w:rsidR="002405C9" w:rsidRPr="006E2AA9">
        <w:rPr>
          <w:rFonts w:cstheme="minorHAnsi"/>
          <w:color w:val="212121"/>
          <w:sz w:val="24"/>
          <w:szCs w:val="24"/>
        </w:rPr>
        <w:t xml:space="preserve"> to </w:t>
      </w:r>
      <w:r w:rsidR="006042DE" w:rsidRPr="006E2AA9">
        <w:rPr>
          <w:rFonts w:cstheme="minorHAnsi"/>
          <w:color w:val="212121"/>
          <w:sz w:val="24"/>
          <w:szCs w:val="24"/>
        </w:rPr>
        <w:t xml:space="preserve">dictate who she is and what </w:t>
      </w:r>
      <w:r w:rsidR="006042DE" w:rsidRPr="00E71767">
        <w:rPr>
          <w:rFonts w:cstheme="minorHAnsi"/>
          <w:color w:val="212121"/>
          <w:sz w:val="24"/>
          <w:szCs w:val="24"/>
          <w:shd w:val="clear" w:color="auto" w:fill="8EAADB" w:themeFill="accent5" w:themeFillTint="99"/>
        </w:rPr>
        <w:t>she doe</w:t>
      </w:r>
      <w:r w:rsidR="006042DE" w:rsidRPr="006E2AA9">
        <w:rPr>
          <w:rFonts w:cstheme="minorHAnsi"/>
          <w:color w:val="212121"/>
          <w:sz w:val="24"/>
          <w:szCs w:val="24"/>
        </w:rPr>
        <w:t>s</w:t>
      </w:r>
      <w:commentRangeEnd w:id="22"/>
      <w:r w:rsidR="00E71767" w:rsidRPr="006E2AA9">
        <w:rPr>
          <w:rStyle w:val="CommentReference"/>
        </w:rPr>
        <w:commentReference w:id="22"/>
      </w:r>
      <w:r w:rsidR="006042DE" w:rsidRPr="006E2AA9">
        <w:rPr>
          <w:rFonts w:cstheme="minorHAnsi"/>
          <w:color w:val="212121"/>
          <w:sz w:val="24"/>
          <w:szCs w:val="24"/>
        </w:rPr>
        <w:t>.</w:t>
      </w:r>
    </w:p>
    <w:p w14:paraId="301E8A81" w14:textId="77777777" w:rsidR="00955D4B" w:rsidRDefault="00A62479" w:rsidP="006E2AA9">
      <w:pPr>
        <w:jc w:val="both"/>
        <w:rPr>
          <w:rFonts w:cstheme="minorHAnsi"/>
          <w:color w:val="212121"/>
          <w:sz w:val="24"/>
          <w:szCs w:val="24"/>
          <w:shd w:val="clear" w:color="auto" w:fill="FFFFFF"/>
        </w:rPr>
      </w:pPr>
      <w:r>
        <w:rPr>
          <w:rFonts w:cstheme="minorHAnsi"/>
          <w:color w:val="212121"/>
          <w:sz w:val="24"/>
          <w:szCs w:val="24"/>
          <w:shd w:val="clear" w:color="auto" w:fill="FFFFFF"/>
        </w:rPr>
        <w:t xml:space="preserve">  </w:t>
      </w:r>
    </w:p>
    <w:p w14:paraId="1EB44252" w14:textId="77777777" w:rsidR="00376A11" w:rsidRPr="005C4CD4" w:rsidRDefault="00955D4B" w:rsidP="006E2AA9">
      <w:pPr>
        <w:jc w:val="both"/>
        <w:rPr>
          <w:rFonts w:cstheme="minorHAnsi"/>
          <w:color w:val="212121"/>
          <w:sz w:val="20"/>
          <w:szCs w:val="20"/>
          <w:shd w:val="clear" w:color="auto" w:fill="FFFFFF"/>
        </w:rPr>
      </w:pPr>
      <w:r w:rsidRPr="006E2AA9">
        <w:rPr>
          <w:rFonts w:cstheme="minorHAnsi"/>
          <w:color w:val="212121"/>
          <w:sz w:val="24"/>
          <w:szCs w:val="24"/>
        </w:rPr>
        <w:t>The importance that Miss Brill puts upon her fox fur</w:t>
      </w:r>
      <w:r w:rsidR="009863F8" w:rsidRPr="006E2AA9">
        <w:rPr>
          <w:rFonts w:cstheme="minorHAnsi"/>
          <w:color w:val="212121"/>
          <w:sz w:val="24"/>
          <w:szCs w:val="24"/>
        </w:rPr>
        <w:t xml:space="preserve"> which is </w:t>
      </w:r>
      <w:r w:rsidR="002405C9" w:rsidRPr="006E2AA9">
        <w:rPr>
          <w:rFonts w:cstheme="minorHAnsi"/>
          <w:color w:val="212121"/>
          <w:sz w:val="24"/>
          <w:szCs w:val="24"/>
        </w:rPr>
        <w:t>highlighted</w:t>
      </w:r>
      <w:r w:rsidRPr="006E2AA9">
        <w:rPr>
          <w:rFonts w:cstheme="minorHAnsi"/>
          <w:color w:val="212121"/>
          <w:sz w:val="24"/>
          <w:szCs w:val="24"/>
        </w:rPr>
        <w:t xml:space="preserve"> </w:t>
      </w:r>
      <w:r w:rsidR="00F12EE6" w:rsidRPr="006E2AA9">
        <w:rPr>
          <w:rFonts w:cstheme="minorHAnsi"/>
          <w:color w:val="212121"/>
          <w:sz w:val="24"/>
          <w:szCs w:val="24"/>
        </w:rPr>
        <w:t xml:space="preserve">as </w:t>
      </w:r>
      <w:r w:rsidR="002405C9" w:rsidRPr="006E2AA9">
        <w:rPr>
          <w:rFonts w:cstheme="minorHAnsi"/>
          <w:color w:val="212121"/>
          <w:sz w:val="24"/>
          <w:szCs w:val="24"/>
        </w:rPr>
        <w:t>she calls it her ‘little rogue’</w:t>
      </w:r>
      <w:r w:rsidR="00F12EE6" w:rsidRPr="006E2AA9">
        <w:rPr>
          <w:rStyle w:val="FootnoteReference"/>
          <w:rFonts w:cstheme="minorHAnsi"/>
          <w:color w:val="212121"/>
          <w:sz w:val="24"/>
          <w:szCs w:val="24"/>
        </w:rPr>
        <w:footnoteReference w:id="15"/>
      </w:r>
      <w:r w:rsidR="002405C9" w:rsidRPr="006E2AA9">
        <w:rPr>
          <w:rFonts w:cstheme="minorHAnsi"/>
          <w:color w:val="212121"/>
          <w:sz w:val="24"/>
          <w:szCs w:val="24"/>
        </w:rPr>
        <w:t xml:space="preserve"> </w:t>
      </w:r>
      <w:r w:rsidRPr="006E2AA9">
        <w:rPr>
          <w:rFonts w:cstheme="minorHAnsi"/>
          <w:color w:val="212121"/>
          <w:sz w:val="24"/>
          <w:szCs w:val="24"/>
        </w:rPr>
        <w:t xml:space="preserve">suggests that her notion of her own identity is very much tied up with this item.  In </w:t>
      </w:r>
      <w:r w:rsidR="00C303CF" w:rsidRPr="006E2AA9">
        <w:rPr>
          <w:rFonts w:cstheme="minorHAnsi"/>
          <w:i/>
          <w:color w:val="212121"/>
          <w:sz w:val="24"/>
          <w:szCs w:val="24"/>
        </w:rPr>
        <w:t>Happy Days</w:t>
      </w:r>
      <w:r w:rsidRPr="006E2AA9">
        <w:rPr>
          <w:rFonts w:cstheme="minorHAnsi"/>
          <w:i/>
          <w:color w:val="212121"/>
          <w:sz w:val="24"/>
          <w:szCs w:val="24"/>
        </w:rPr>
        <w:t xml:space="preserve">, </w:t>
      </w:r>
      <w:r w:rsidRPr="006E2AA9">
        <w:rPr>
          <w:rFonts w:cstheme="minorHAnsi"/>
          <w:color w:val="212121"/>
          <w:sz w:val="24"/>
          <w:szCs w:val="24"/>
        </w:rPr>
        <w:t>obj</w:t>
      </w:r>
      <w:r w:rsidR="005C4CD4" w:rsidRPr="006E2AA9">
        <w:rPr>
          <w:rFonts w:cstheme="minorHAnsi"/>
          <w:color w:val="212121"/>
          <w:sz w:val="24"/>
          <w:szCs w:val="24"/>
        </w:rPr>
        <w:t xml:space="preserve">ects play an even bigger part. </w:t>
      </w:r>
      <w:r w:rsidR="005C4CD4" w:rsidRPr="006E2AA9">
        <w:rPr>
          <w:rFonts w:cstheme="minorHAnsi"/>
          <w:color w:val="212121"/>
          <w:sz w:val="20"/>
          <w:szCs w:val="20"/>
        </w:rPr>
        <w:t xml:space="preserve"> </w:t>
      </w:r>
      <w:r w:rsidR="002405C9" w:rsidRPr="006E2AA9">
        <w:rPr>
          <w:rFonts w:cstheme="minorHAnsi"/>
          <w:color w:val="212121"/>
          <w:sz w:val="24"/>
          <w:szCs w:val="24"/>
        </w:rPr>
        <w:t>Winnie’s ‘</w:t>
      </w:r>
      <w:r w:rsidR="00022140" w:rsidRPr="006E2AA9">
        <w:rPr>
          <w:rFonts w:cstheme="minorHAnsi"/>
          <w:color w:val="212121"/>
          <w:sz w:val="24"/>
          <w:szCs w:val="24"/>
        </w:rPr>
        <w:t>capacious black bag’</w:t>
      </w:r>
      <w:r w:rsidR="002405C9" w:rsidRPr="006E2AA9">
        <w:rPr>
          <w:rStyle w:val="FootnoteReference"/>
          <w:rFonts w:cstheme="minorHAnsi"/>
          <w:color w:val="212121"/>
          <w:sz w:val="24"/>
          <w:szCs w:val="24"/>
        </w:rPr>
        <w:footnoteReference w:id="16"/>
      </w:r>
      <w:r w:rsidR="00022140" w:rsidRPr="006E2AA9">
        <w:rPr>
          <w:rFonts w:cstheme="minorHAnsi"/>
          <w:color w:val="212121"/>
          <w:sz w:val="24"/>
          <w:szCs w:val="24"/>
        </w:rPr>
        <w:t xml:space="preserve"> like </w:t>
      </w:r>
      <w:r w:rsidRPr="006E2AA9">
        <w:rPr>
          <w:rFonts w:cstheme="minorHAnsi"/>
          <w:color w:val="212121"/>
          <w:sz w:val="24"/>
          <w:szCs w:val="24"/>
        </w:rPr>
        <w:t>Miss Bril</w:t>
      </w:r>
      <w:r w:rsidR="00022140" w:rsidRPr="006E2AA9">
        <w:rPr>
          <w:rFonts w:cstheme="minorHAnsi"/>
          <w:color w:val="212121"/>
          <w:sz w:val="24"/>
          <w:szCs w:val="24"/>
        </w:rPr>
        <w:t>l’s fox fur, assumes importance</w:t>
      </w:r>
      <w:r w:rsidRPr="006E2AA9">
        <w:rPr>
          <w:rFonts w:cstheme="minorHAnsi"/>
          <w:color w:val="212121"/>
          <w:sz w:val="24"/>
          <w:szCs w:val="24"/>
        </w:rPr>
        <w:t xml:space="preserve"> particularly as Winnie turns to look at it.  The fact that she declares that it ‘has depths</w:t>
      </w:r>
      <w:r w:rsidR="00022140" w:rsidRPr="006E2AA9">
        <w:rPr>
          <w:rFonts w:cstheme="minorHAnsi"/>
          <w:color w:val="212121"/>
          <w:sz w:val="24"/>
          <w:szCs w:val="24"/>
        </w:rPr>
        <w:t>’</w:t>
      </w:r>
      <w:r w:rsidR="005C4CD4" w:rsidRPr="006E2AA9">
        <w:rPr>
          <w:rStyle w:val="FootnoteReference"/>
          <w:rFonts w:cstheme="minorHAnsi"/>
          <w:color w:val="212121"/>
          <w:sz w:val="24"/>
          <w:szCs w:val="24"/>
        </w:rPr>
        <w:footnoteReference w:id="17"/>
      </w:r>
      <w:r w:rsidR="00E9711A" w:rsidRPr="006E2AA9">
        <w:rPr>
          <w:rFonts w:cstheme="minorHAnsi"/>
          <w:color w:val="212121"/>
          <w:sz w:val="24"/>
          <w:szCs w:val="24"/>
        </w:rPr>
        <w:t xml:space="preserve"> diminishes</w:t>
      </w:r>
      <w:r w:rsidRPr="006E2AA9">
        <w:rPr>
          <w:rFonts w:cstheme="minorHAnsi"/>
          <w:color w:val="212121"/>
          <w:sz w:val="24"/>
          <w:szCs w:val="24"/>
        </w:rPr>
        <w:t xml:space="preserve"> </w:t>
      </w:r>
      <w:proofErr w:type="gramStart"/>
      <w:r w:rsidRPr="006E2AA9">
        <w:rPr>
          <w:rFonts w:cstheme="minorHAnsi"/>
          <w:color w:val="212121"/>
          <w:sz w:val="24"/>
          <w:szCs w:val="24"/>
        </w:rPr>
        <w:t>Winnie</w:t>
      </w:r>
      <w:r w:rsidR="00E9711A" w:rsidRPr="006E2AA9">
        <w:rPr>
          <w:rFonts w:cstheme="minorHAnsi"/>
          <w:color w:val="212121"/>
          <w:sz w:val="24"/>
          <w:szCs w:val="24"/>
        </w:rPr>
        <w:t xml:space="preserve"> </w:t>
      </w:r>
      <w:r w:rsidR="00022140" w:rsidRPr="006E2AA9">
        <w:rPr>
          <w:rFonts w:cstheme="minorHAnsi"/>
          <w:color w:val="212121"/>
          <w:sz w:val="24"/>
          <w:szCs w:val="24"/>
        </w:rPr>
        <w:t>,</w:t>
      </w:r>
      <w:proofErr w:type="gramEnd"/>
      <w:r w:rsidRPr="006E2AA9">
        <w:rPr>
          <w:rFonts w:cstheme="minorHAnsi"/>
          <w:color w:val="212121"/>
          <w:sz w:val="24"/>
          <w:szCs w:val="24"/>
        </w:rPr>
        <w:t xml:space="preserve"> foregrounding her lack of depth as a person stuck in a mound of earth.  Despite feeling that she should not ‘overdo’ the bag, she cannot resist ‘one quick dip</w:t>
      </w:r>
      <w:r w:rsidR="009863F8" w:rsidRPr="006E2AA9">
        <w:rPr>
          <w:rFonts w:cstheme="minorHAnsi"/>
          <w:color w:val="212121"/>
          <w:sz w:val="24"/>
          <w:szCs w:val="24"/>
        </w:rPr>
        <w:t>’</w:t>
      </w:r>
      <w:r w:rsidR="00022140" w:rsidRPr="006E2AA9">
        <w:rPr>
          <w:rFonts w:cstheme="minorHAnsi"/>
          <w:color w:val="212121"/>
          <w:sz w:val="24"/>
          <w:szCs w:val="24"/>
        </w:rPr>
        <w:t>.</w:t>
      </w:r>
      <w:r w:rsidR="005C4CD4" w:rsidRPr="006E2AA9">
        <w:rPr>
          <w:rStyle w:val="FootnoteReference"/>
          <w:rFonts w:cstheme="minorHAnsi"/>
          <w:color w:val="212121"/>
          <w:sz w:val="24"/>
          <w:szCs w:val="24"/>
        </w:rPr>
        <w:footnoteReference w:id="18"/>
      </w:r>
      <w:r w:rsidR="00022140" w:rsidRPr="006E2AA9">
        <w:rPr>
          <w:rFonts w:cstheme="minorHAnsi"/>
          <w:color w:val="212121"/>
          <w:sz w:val="24"/>
          <w:szCs w:val="24"/>
        </w:rPr>
        <w:t xml:space="preserve">  </w:t>
      </w:r>
      <w:r w:rsidRPr="006E2AA9">
        <w:rPr>
          <w:rFonts w:cstheme="minorHAnsi"/>
          <w:color w:val="212121"/>
          <w:sz w:val="24"/>
          <w:szCs w:val="24"/>
        </w:rPr>
        <w:t>Although Miss Brill’s fox fur is of obvious importance to herself, Winnie</w:t>
      </w:r>
      <w:r w:rsidR="002405C9" w:rsidRPr="006E2AA9">
        <w:rPr>
          <w:rFonts w:cstheme="minorHAnsi"/>
          <w:color w:val="212121"/>
          <w:sz w:val="24"/>
          <w:szCs w:val="24"/>
        </w:rPr>
        <w:t>’s</w:t>
      </w:r>
      <w:r w:rsidRPr="006E2AA9">
        <w:rPr>
          <w:rFonts w:cstheme="minorHAnsi"/>
          <w:color w:val="212121"/>
          <w:sz w:val="24"/>
          <w:szCs w:val="24"/>
        </w:rPr>
        <w:t xml:space="preserve"> life can be seen to have actually </w:t>
      </w:r>
      <w:r w:rsidR="002405C9" w:rsidRPr="006E2AA9">
        <w:rPr>
          <w:rFonts w:cstheme="minorHAnsi"/>
          <w:color w:val="212121"/>
          <w:sz w:val="24"/>
          <w:szCs w:val="24"/>
        </w:rPr>
        <w:t>‘</w:t>
      </w:r>
      <w:r w:rsidRPr="006E2AA9">
        <w:rPr>
          <w:rFonts w:cstheme="minorHAnsi"/>
          <w:color w:val="212121"/>
          <w:sz w:val="24"/>
          <w:szCs w:val="24"/>
        </w:rPr>
        <w:t>become</w:t>
      </w:r>
      <w:r w:rsidR="002405C9" w:rsidRPr="006E2AA9">
        <w:rPr>
          <w:rFonts w:cstheme="minorHAnsi"/>
          <w:color w:val="212121"/>
          <w:sz w:val="24"/>
          <w:szCs w:val="24"/>
        </w:rPr>
        <w:t>’</w:t>
      </w:r>
      <w:r w:rsidRPr="006E2AA9">
        <w:rPr>
          <w:rFonts w:cstheme="minorHAnsi"/>
          <w:color w:val="212121"/>
          <w:sz w:val="24"/>
          <w:szCs w:val="24"/>
        </w:rPr>
        <w:t xml:space="preserve"> the objects.  </w:t>
      </w:r>
      <w:r w:rsidR="00022140" w:rsidRPr="006E2AA9">
        <w:rPr>
          <w:rFonts w:cstheme="minorHAnsi"/>
          <w:color w:val="212121"/>
          <w:sz w:val="24"/>
          <w:szCs w:val="24"/>
        </w:rPr>
        <w:t>During the play the extensive stage directions which present Winnie’s use of the objects</w:t>
      </w:r>
      <w:r w:rsidR="009863F8" w:rsidRPr="006E2AA9">
        <w:rPr>
          <w:rFonts w:cstheme="minorHAnsi"/>
          <w:color w:val="212121"/>
          <w:sz w:val="24"/>
          <w:szCs w:val="24"/>
        </w:rPr>
        <w:t>,</w:t>
      </w:r>
      <w:r w:rsidR="00022140" w:rsidRPr="006E2AA9">
        <w:rPr>
          <w:rFonts w:cstheme="minorHAnsi"/>
          <w:color w:val="212121"/>
          <w:sz w:val="24"/>
          <w:szCs w:val="24"/>
        </w:rPr>
        <w:t xml:space="preserve"> </w:t>
      </w:r>
      <w:r w:rsidR="00F853B5" w:rsidRPr="006E2AA9">
        <w:rPr>
          <w:rFonts w:cstheme="minorHAnsi"/>
          <w:color w:val="212121"/>
          <w:sz w:val="24"/>
          <w:szCs w:val="24"/>
        </w:rPr>
        <w:t xml:space="preserve">highlights the importance that they have in her life, particularly in the way that they are fundamental parts of her routine.  Significantly, as Winnie’s identity and existence collapses to </w:t>
      </w:r>
      <w:r w:rsidR="006042DE" w:rsidRPr="006E2AA9">
        <w:rPr>
          <w:rFonts w:cstheme="minorHAnsi"/>
          <w:color w:val="212121"/>
          <w:sz w:val="24"/>
          <w:szCs w:val="24"/>
        </w:rPr>
        <w:t xml:space="preserve">an </w:t>
      </w:r>
      <w:r w:rsidR="00F853B5" w:rsidRPr="006E2AA9">
        <w:rPr>
          <w:rFonts w:cstheme="minorHAnsi"/>
          <w:color w:val="212121"/>
          <w:sz w:val="24"/>
          <w:szCs w:val="24"/>
        </w:rPr>
        <w:t>even larger extent in Act Two, she is unable to even reach her bag and objects due to being trapped up to her neck in the mound.  It</w:t>
      </w:r>
      <w:r w:rsidR="007F3614" w:rsidRPr="006E2AA9">
        <w:rPr>
          <w:rFonts w:cstheme="minorHAnsi"/>
          <w:color w:val="212121"/>
          <w:sz w:val="24"/>
          <w:szCs w:val="24"/>
        </w:rPr>
        <w:t xml:space="preserve"> is</w:t>
      </w:r>
      <w:r w:rsidR="00F853B5" w:rsidRPr="006E2AA9">
        <w:rPr>
          <w:rFonts w:cstheme="minorHAnsi"/>
          <w:color w:val="212121"/>
          <w:sz w:val="24"/>
          <w:szCs w:val="24"/>
        </w:rPr>
        <w:t xml:space="preserve"> also</w:t>
      </w:r>
      <w:r w:rsidR="007F3614" w:rsidRPr="006E2AA9">
        <w:rPr>
          <w:rFonts w:cstheme="minorHAnsi"/>
          <w:color w:val="212121"/>
          <w:sz w:val="24"/>
          <w:szCs w:val="24"/>
        </w:rPr>
        <w:t xml:space="preserve"> significant that many of Winnie’s objects are running out or close to breaking</w:t>
      </w:r>
      <w:r w:rsidR="009863F8" w:rsidRPr="006E2AA9">
        <w:rPr>
          <w:rFonts w:cstheme="minorHAnsi"/>
          <w:color w:val="212121"/>
          <w:sz w:val="24"/>
          <w:szCs w:val="24"/>
        </w:rPr>
        <w:t>,</w:t>
      </w:r>
      <w:r w:rsidR="007F3614" w:rsidRPr="006E2AA9">
        <w:rPr>
          <w:rFonts w:cstheme="minorHAnsi"/>
          <w:color w:val="212121"/>
          <w:sz w:val="24"/>
          <w:szCs w:val="24"/>
        </w:rPr>
        <w:t xml:space="preserve"> </w:t>
      </w:r>
      <w:r w:rsidR="00F853B5" w:rsidRPr="006E2AA9">
        <w:rPr>
          <w:rFonts w:cstheme="minorHAnsi"/>
          <w:color w:val="212121"/>
          <w:sz w:val="24"/>
          <w:szCs w:val="24"/>
        </w:rPr>
        <w:t>which suggests that her</w:t>
      </w:r>
      <w:r w:rsidR="007F3614" w:rsidRPr="006E2AA9">
        <w:rPr>
          <w:rFonts w:cstheme="minorHAnsi"/>
          <w:color w:val="212121"/>
          <w:sz w:val="24"/>
          <w:szCs w:val="24"/>
        </w:rPr>
        <w:t xml:space="preserve"> identity is </w:t>
      </w:r>
      <w:r w:rsidR="00091628" w:rsidRPr="006E2AA9">
        <w:rPr>
          <w:rFonts w:cstheme="minorHAnsi"/>
          <w:color w:val="212121"/>
          <w:sz w:val="24"/>
          <w:szCs w:val="24"/>
        </w:rPr>
        <w:t xml:space="preserve">falling apart as the objects that she validates herself against are no longer </w:t>
      </w:r>
      <w:commentRangeStart w:id="23"/>
      <w:r w:rsidR="00091628" w:rsidRPr="006E2AA9">
        <w:rPr>
          <w:rFonts w:cstheme="minorHAnsi"/>
          <w:color w:val="212121"/>
          <w:sz w:val="24"/>
          <w:szCs w:val="24"/>
        </w:rPr>
        <w:t>available</w:t>
      </w:r>
      <w:commentRangeEnd w:id="23"/>
      <w:r w:rsidR="00E71767" w:rsidRPr="006E2AA9">
        <w:rPr>
          <w:rStyle w:val="CommentReference"/>
        </w:rPr>
        <w:commentReference w:id="23"/>
      </w:r>
      <w:r w:rsidR="00091628" w:rsidRPr="006E2AA9">
        <w:rPr>
          <w:rFonts w:cstheme="minorHAnsi"/>
          <w:color w:val="212121"/>
          <w:sz w:val="24"/>
          <w:szCs w:val="24"/>
        </w:rPr>
        <w:t xml:space="preserve">.  </w:t>
      </w:r>
      <w:r w:rsidR="00F853B5" w:rsidRPr="006E2AA9">
        <w:rPr>
          <w:rFonts w:cstheme="minorHAnsi"/>
          <w:color w:val="212121"/>
          <w:sz w:val="24"/>
          <w:szCs w:val="24"/>
        </w:rPr>
        <w:t xml:space="preserve">Thus, Beckett presents the demise </w:t>
      </w:r>
      <w:r w:rsidR="006042DE" w:rsidRPr="006E2AA9">
        <w:rPr>
          <w:rFonts w:cstheme="minorHAnsi"/>
          <w:color w:val="212121"/>
          <w:sz w:val="24"/>
          <w:szCs w:val="24"/>
        </w:rPr>
        <w:t>of Winnie using objects to a</w:t>
      </w:r>
      <w:r w:rsidR="00F853B5" w:rsidRPr="006E2AA9">
        <w:rPr>
          <w:rFonts w:cstheme="minorHAnsi"/>
          <w:color w:val="212121"/>
          <w:sz w:val="24"/>
          <w:szCs w:val="24"/>
        </w:rPr>
        <w:t xml:space="preserve"> greater extent than Mansfield did years earlier, reflecting his perceptions of a move towards an even greater loss of identity despite being in a world where more ‘progress’ in terms of scientific and technological advancement had been </w:t>
      </w:r>
      <w:commentRangeStart w:id="24"/>
      <w:r w:rsidR="00F853B5" w:rsidRPr="006E2AA9">
        <w:rPr>
          <w:rFonts w:cstheme="minorHAnsi"/>
          <w:color w:val="212121"/>
          <w:sz w:val="24"/>
          <w:szCs w:val="24"/>
        </w:rPr>
        <w:t>made</w:t>
      </w:r>
      <w:commentRangeEnd w:id="24"/>
      <w:r w:rsidR="00E71767" w:rsidRPr="006E2AA9">
        <w:rPr>
          <w:rStyle w:val="CommentReference"/>
        </w:rPr>
        <w:commentReference w:id="24"/>
      </w:r>
      <w:r w:rsidR="00F853B5" w:rsidRPr="006E2AA9">
        <w:rPr>
          <w:rFonts w:cstheme="minorHAnsi"/>
          <w:color w:val="212121"/>
          <w:sz w:val="24"/>
          <w:szCs w:val="24"/>
        </w:rPr>
        <w:t>.</w:t>
      </w:r>
      <w:r w:rsidR="00F853B5" w:rsidRPr="00E71767">
        <w:rPr>
          <w:rFonts w:cstheme="minorHAnsi"/>
          <w:color w:val="212121"/>
          <w:sz w:val="24"/>
          <w:szCs w:val="24"/>
          <w:shd w:val="clear" w:color="auto" w:fill="8EAADB" w:themeFill="accent5" w:themeFillTint="99"/>
        </w:rPr>
        <w:t xml:space="preserve">  </w:t>
      </w:r>
      <w:r w:rsidR="00F853B5">
        <w:rPr>
          <w:rFonts w:cstheme="minorHAnsi"/>
          <w:color w:val="212121"/>
          <w:sz w:val="24"/>
          <w:szCs w:val="24"/>
          <w:shd w:val="clear" w:color="auto" w:fill="FFFFFF"/>
        </w:rPr>
        <w:t xml:space="preserve"> </w:t>
      </w:r>
    </w:p>
    <w:p w14:paraId="0460F3E6" w14:textId="77777777" w:rsidR="00D311BA" w:rsidRDefault="00D311BA" w:rsidP="006E2AA9">
      <w:pPr>
        <w:jc w:val="both"/>
        <w:rPr>
          <w:rFonts w:cstheme="minorHAnsi"/>
          <w:color w:val="212121"/>
          <w:sz w:val="24"/>
          <w:szCs w:val="24"/>
          <w:shd w:val="clear" w:color="auto" w:fill="FFFFFF"/>
        </w:rPr>
      </w:pPr>
    </w:p>
    <w:p w14:paraId="75DDC1B3" w14:textId="560B4B8D" w:rsidR="006E2AA9" w:rsidRDefault="006E2AA9" w:rsidP="006E2AA9">
      <w:pPr>
        <w:jc w:val="both"/>
        <w:rPr>
          <w:rFonts w:cstheme="minorHAnsi"/>
          <w:color w:val="212121"/>
          <w:sz w:val="24"/>
          <w:szCs w:val="24"/>
        </w:rPr>
      </w:pPr>
      <w:r w:rsidRPr="006E2AA9">
        <w:rPr>
          <w:rFonts w:cstheme="minorHAnsi"/>
          <w:color w:val="212121"/>
          <w:sz w:val="24"/>
          <w:szCs w:val="24"/>
        </w:rPr>
        <w:lastRenderedPageBreak/>
        <w:t xml:space="preserve">Clare Hanson points out that the short story enabled writers to ‘express the tension between external and internal’ which could ‘better embody the twentieth-century sense of the opacity and elusiveness of human character’.    Indeed the story of a day in Miss Brill’s life sharply focuses the reader upon her internal and external world and how these factors interact to create an impression of who she is. The short story lends itself to being a ‘writerly’ text as the brevity of the story encourages readers to participate in creating and interpreting the character of Miss Brill, which is in contrast to the characterisation in realist texts.  This scope for interpretation foregrounds the nature of multiples selves both in terms of Miss Brill but also in the actual readership.  Whilst one reader may feel sorry for Miss Brill, another might identity with her life, whilst another could find her rather </w:t>
      </w:r>
      <w:proofErr w:type="gramStart"/>
      <w:r w:rsidRPr="006E2AA9">
        <w:rPr>
          <w:rFonts w:cstheme="minorHAnsi"/>
          <w:color w:val="212121"/>
          <w:sz w:val="24"/>
          <w:szCs w:val="24"/>
        </w:rPr>
        <w:t>unlikeable,</w:t>
      </w:r>
      <w:proofErr w:type="gramEnd"/>
      <w:r w:rsidRPr="006E2AA9">
        <w:rPr>
          <w:rFonts w:cstheme="minorHAnsi"/>
          <w:color w:val="212121"/>
          <w:sz w:val="24"/>
          <w:szCs w:val="24"/>
        </w:rPr>
        <w:t xml:space="preserve"> and the construction of identity as a two-way process creates different identities of Miss Brill but also signals the individuality of readers’ </w:t>
      </w:r>
      <w:commentRangeStart w:id="25"/>
      <w:r w:rsidRPr="006E2AA9">
        <w:rPr>
          <w:rFonts w:cstheme="minorHAnsi"/>
          <w:color w:val="212121"/>
          <w:sz w:val="24"/>
          <w:szCs w:val="24"/>
        </w:rPr>
        <w:t>perceptions</w:t>
      </w:r>
      <w:commentRangeEnd w:id="25"/>
      <w:r>
        <w:rPr>
          <w:rStyle w:val="CommentReference"/>
        </w:rPr>
        <w:commentReference w:id="25"/>
      </w:r>
      <w:r w:rsidRPr="006E2AA9">
        <w:rPr>
          <w:rFonts w:cstheme="minorHAnsi"/>
          <w:color w:val="212121"/>
          <w:sz w:val="24"/>
          <w:szCs w:val="24"/>
        </w:rPr>
        <w:t xml:space="preserve">.  In terms of a comparison with Happy </w:t>
      </w:r>
      <w:proofErr w:type="gramStart"/>
      <w:r w:rsidRPr="006E2AA9">
        <w:rPr>
          <w:rFonts w:cstheme="minorHAnsi"/>
          <w:color w:val="212121"/>
          <w:sz w:val="24"/>
          <w:szCs w:val="24"/>
        </w:rPr>
        <w:t>Days  it</w:t>
      </w:r>
      <w:proofErr w:type="gramEnd"/>
      <w:r w:rsidRPr="006E2AA9">
        <w:rPr>
          <w:rFonts w:cstheme="minorHAnsi"/>
          <w:color w:val="212121"/>
          <w:sz w:val="24"/>
          <w:szCs w:val="24"/>
        </w:rPr>
        <w:t xml:space="preserve"> is interesting that within this framework of a short story, Miss Brill realises that she, alongside everybody else she sees are ‘all on stage’.    This allusion to life and existence being a play is fully realised by Miss Brill as she sees herself as being ‘part of a performance’   and this is why she always feels </w:t>
      </w:r>
      <w:proofErr w:type="gramStart"/>
      <w:r w:rsidRPr="006E2AA9">
        <w:rPr>
          <w:rFonts w:cstheme="minorHAnsi"/>
          <w:color w:val="212121"/>
          <w:sz w:val="24"/>
          <w:szCs w:val="24"/>
        </w:rPr>
        <w:t>the  need</w:t>
      </w:r>
      <w:proofErr w:type="gramEnd"/>
      <w:r w:rsidRPr="006E2AA9">
        <w:rPr>
          <w:rFonts w:cstheme="minorHAnsi"/>
          <w:color w:val="212121"/>
          <w:sz w:val="24"/>
          <w:szCs w:val="24"/>
        </w:rPr>
        <w:t xml:space="preserve"> to follow the same routine in order for the performance ‘not to be late’.    This focus upon life as a performance feeds back into the habitual behaviour that Miss Brill carries out.  After all, plays have a certain set of lines and a planned outcome and thus her allusion to life as a performance condenses human identity into something somewhat fixed and predictable and our lives as part of a storyline.  The notion of being in a ‘play’ also comments on a society at the time in which the story was written by suggesting that identity is contrived and controlled within the </w:t>
      </w:r>
      <w:commentRangeStart w:id="26"/>
      <w:r w:rsidRPr="006E2AA9">
        <w:rPr>
          <w:rFonts w:cstheme="minorHAnsi"/>
          <w:color w:val="212121"/>
          <w:sz w:val="24"/>
          <w:szCs w:val="24"/>
        </w:rPr>
        <w:t xml:space="preserve">constraints of the modern </w:t>
      </w:r>
      <w:proofErr w:type="gramStart"/>
      <w:r w:rsidRPr="006E2AA9">
        <w:rPr>
          <w:rFonts w:cstheme="minorHAnsi"/>
          <w:color w:val="212121"/>
          <w:sz w:val="24"/>
          <w:szCs w:val="24"/>
        </w:rPr>
        <w:t>world .</w:t>
      </w:r>
      <w:commentRangeEnd w:id="26"/>
      <w:proofErr w:type="gramEnd"/>
      <w:r w:rsidR="000D06CD">
        <w:rPr>
          <w:rStyle w:val="CommentReference"/>
        </w:rPr>
        <w:commentReference w:id="26"/>
      </w:r>
    </w:p>
    <w:p w14:paraId="2111B4DC" w14:textId="77777777" w:rsidR="006E2AA9" w:rsidRDefault="006E2AA9" w:rsidP="006E2AA9">
      <w:pPr>
        <w:jc w:val="both"/>
        <w:rPr>
          <w:rFonts w:cstheme="minorHAnsi"/>
          <w:color w:val="212121"/>
          <w:sz w:val="24"/>
          <w:szCs w:val="24"/>
        </w:rPr>
      </w:pPr>
    </w:p>
    <w:p w14:paraId="15E116CF" w14:textId="575CE032" w:rsidR="009D322F" w:rsidRPr="005C4CD4" w:rsidRDefault="009D322F" w:rsidP="006E2AA9">
      <w:pPr>
        <w:jc w:val="both"/>
        <w:rPr>
          <w:rFonts w:cstheme="minorHAnsi"/>
          <w:color w:val="212121"/>
          <w:sz w:val="24"/>
          <w:szCs w:val="24"/>
          <w:shd w:val="clear" w:color="auto" w:fill="FFFFFF"/>
        </w:rPr>
      </w:pPr>
      <w:r w:rsidRPr="006E2AA9">
        <w:rPr>
          <w:rFonts w:cstheme="minorHAnsi"/>
          <w:color w:val="212121"/>
          <w:sz w:val="24"/>
          <w:szCs w:val="24"/>
        </w:rPr>
        <w:t xml:space="preserve">Whilst </w:t>
      </w:r>
      <w:commentRangeStart w:id="27"/>
      <w:r w:rsidRPr="00CB16A2">
        <w:rPr>
          <w:rFonts w:cstheme="minorHAnsi"/>
          <w:color w:val="212121"/>
          <w:sz w:val="24"/>
          <w:szCs w:val="24"/>
          <w:shd w:val="clear" w:color="auto" w:fill="8EAADB" w:themeFill="accent5" w:themeFillTint="99"/>
        </w:rPr>
        <w:t>Miss Brill feels that she is in a play, Winnie actually is and the conventions of such a text type</w:t>
      </w:r>
      <w:r w:rsidR="00F853B5" w:rsidRPr="00CB16A2">
        <w:rPr>
          <w:rFonts w:cstheme="minorHAnsi"/>
          <w:color w:val="212121"/>
          <w:sz w:val="24"/>
          <w:szCs w:val="24"/>
          <w:shd w:val="clear" w:color="auto" w:fill="8EAADB" w:themeFill="accent5" w:themeFillTint="99"/>
        </w:rPr>
        <w:t xml:space="preserve"> in terms of Beckett’s composition,</w:t>
      </w:r>
      <w:r w:rsidRPr="00CB16A2">
        <w:rPr>
          <w:rFonts w:cstheme="minorHAnsi"/>
          <w:color w:val="212121"/>
          <w:sz w:val="24"/>
          <w:szCs w:val="24"/>
          <w:shd w:val="clear" w:color="auto" w:fill="8EAADB" w:themeFill="accent5" w:themeFillTint="99"/>
        </w:rPr>
        <w:t xml:space="preserve"> l</w:t>
      </w:r>
      <w:r w:rsidR="00F853B5" w:rsidRPr="00CB16A2">
        <w:rPr>
          <w:rFonts w:cstheme="minorHAnsi"/>
          <w:color w:val="212121"/>
          <w:sz w:val="24"/>
          <w:szCs w:val="24"/>
          <w:shd w:val="clear" w:color="auto" w:fill="8EAADB" w:themeFill="accent5" w:themeFillTint="99"/>
        </w:rPr>
        <w:t xml:space="preserve">ends itself </w:t>
      </w:r>
      <w:r w:rsidRPr="00CB16A2">
        <w:rPr>
          <w:rFonts w:cstheme="minorHAnsi"/>
          <w:color w:val="212121"/>
          <w:sz w:val="24"/>
          <w:szCs w:val="24"/>
          <w:shd w:val="clear" w:color="auto" w:fill="8EAADB" w:themeFill="accent5" w:themeFillTint="99"/>
        </w:rPr>
        <w:t xml:space="preserve">to an even deeper exploration of identity.  </w:t>
      </w:r>
      <w:commentRangeEnd w:id="27"/>
      <w:r w:rsidR="00CB16A2">
        <w:rPr>
          <w:rStyle w:val="CommentReference"/>
        </w:rPr>
        <w:commentReference w:id="27"/>
      </w:r>
      <w:r w:rsidRPr="006E2AA9">
        <w:rPr>
          <w:rFonts w:cstheme="minorHAnsi"/>
          <w:color w:val="212121"/>
          <w:sz w:val="24"/>
          <w:szCs w:val="24"/>
        </w:rPr>
        <w:t xml:space="preserve">It is significant that there are two acts in </w:t>
      </w:r>
      <w:r w:rsidR="00C303CF" w:rsidRPr="006E2AA9">
        <w:rPr>
          <w:rFonts w:cstheme="minorHAnsi"/>
          <w:i/>
          <w:color w:val="212121"/>
          <w:sz w:val="24"/>
          <w:szCs w:val="24"/>
        </w:rPr>
        <w:t>Happy Days</w:t>
      </w:r>
      <w:r w:rsidRPr="006E2AA9">
        <w:rPr>
          <w:rFonts w:cstheme="minorHAnsi"/>
          <w:color w:val="212121"/>
          <w:sz w:val="24"/>
          <w:szCs w:val="24"/>
        </w:rPr>
        <w:t xml:space="preserve">; </w:t>
      </w:r>
      <w:r w:rsidR="00771992" w:rsidRPr="006E2AA9">
        <w:rPr>
          <w:rFonts w:cstheme="minorHAnsi"/>
          <w:color w:val="212121"/>
          <w:sz w:val="24"/>
          <w:szCs w:val="24"/>
        </w:rPr>
        <w:t>this pro</w:t>
      </w:r>
      <w:r w:rsidRPr="006E2AA9">
        <w:rPr>
          <w:rFonts w:cstheme="minorHAnsi"/>
          <w:color w:val="212121"/>
          <w:sz w:val="24"/>
          <w:szCs w:val="24"/>
        </w:rPr>
        <w:t>vide</w:t>
      </w:r>
      <w:r w:rsidR="00771992" w:rsidRPr="006E2AA9">
        <w:rPr>
          <w:rFonts w:cstheme="minorHAnsi"/>
          <w:color w:val="212121"/>
          <w:sz w:val="24"/>
          <w:szCs w:val="24"/>
        </w:rPr>
        <w:t>s</w:t>
      </w:r>
      <w:r w:rsidRPr="006E2AA9">
        <w:rPr>
          <w:rFonts w:cstheme="minorHAnsi"/>
          <w:color w:val="212121"/>
          <w:sz w:val="24"/>
          <w:szCs w:val="24"/>
        </w:rPr>
        <w:t xml:space="preserve"> order and structure </w:t>
      </w:r>
      <w:r w:rsidR="00771992" w:rsidRPr="006E2AA9">
        <w:rPr>
          <w:rFonts w:cstheme="minorHAnsi"/>
          <w:color w:val="212121"/>
          <w:sz w:val="24"/>
          <w:szCs w:val="24"/>
        </w:rPr>
        <w:t>but</w:t>
      </w:r>
      <w:r w:rsidRPr="006E2AA9">
        <w:rPr>
          <w:rFonts w:cstheme="minorHAnsi"/>
          <w:color w:val="212121"/>
          <w:sz w:val="24"/>
          <w:szCs w:val="24"/>
        </w:rPr>
        <w:t xml:space="preserve"> by no means enables any coherent sense of identity to be gleaned from the character of Winnie</w:t>
      </w:r>
      <w:r w:rsidR="00771992" w:rsidRPr="006E2AA9">
        <w:rPr>
          <w:rFonts w:cstheme="minorHAnsi"/>
          <w:color w:val="212121"/>
          <w:sz w:val="24"/>
          <w:szCs w:val="24"/>
        </w:rPr>
        <w:t>; it instead enables</w:t>
      </w:r>
      <w:r w:rsidR="00ED363A" w:rsidRPr="006E2AA9">
        <w:rPr>
          <w:rFonts w:cstheme="minorHAnsi"/>
          <w:color w:val="212121"/>
          <w:sz w:val="24"/>
          <w:szCs w:val="24"/>
        </w:rPr>
        <w:t xml:space="preserve"> access to a text which would potentially be difficult to penetrate</w:t>
      </w:r>
      <w:r w:rsidRPr="006E2AA9">
        <w:rPr>
          <w:rFonts w:cstheme="minorHAnsi"/>
          <w:color w:val="212121"/>
          <w:sz w:val="24"/>
          <w:szCs w:val="24"/>
        </w:rPr>
        <w:t xml:space="preserve">.  It is noticeable that the world becomes even more fragmented in </w:t>
      </w:r>
      <w:r w:rsidR="00ED363A" w:rsidRPr="006E2AA9">
        <w:rPr>
          <w:rFonts w:cstheme="minorHAnsi"/>
          <w:color w:val="212121"/>
          <w:sz w:val="24"/>
          <w:szCs w:val="24"/>
        </w:rPr>
        <w:t>‘Act Two’</w:t>
      </w:r>
      <w:r w:rsidRPr="006E2AA9">
        <w:rPr>
          <w:rFonts w:cstheme="minorHAnsi"/>
          <w:color w:val="212121"/>
          <w:sz w:val="24"/>
          <w:szCs w:val="24"/>
        </w:rPr>
        <w:t xml:space="preserve"> as the bell is louder and the pauses become longer. </w:t>
      </w:r>
      <w:commentRangeStart w:id="28"/>
      <w:r w:rsidRPr="006E2AA9">
        <w:rPr>
          <w:rFonts w:cstheme="minorHAnsi"/>
          <w:color w:val="212121"/>
          <w:sz w:val="24"/>
          <w:szCs w:val="24"/>
        </w:rPr>
        <w:t xml:space="preserve"> Beckett, who was writing at what came to be seen as the cusp of postmodernism </w:t>
      </w:r>
      <w:commentRangeEnd w:id="28"/>
      <w:r w:rsidR="00636D1D" w:rsidRPr="006E2AA9">
        <w:rPr>
          <w:rStyle w:val="CommentReference"/>
        </w:rPr>
        <w:commentReference w:id="28"/>
      </w:r>
      <w:proofErr w:type="gramStart"/>
      <w:r w:rsidR="00ED363A" w:rsidRPr="006E2AA9">
        <w:rPr>
          <w:rFonts w:cstheme="minorHAnsi"/>
          <w:color w:val="212121"/>
          <w:sz w:val="24"/>
          <w:szCs w:val="24"/>
        </w:rPr>
        <w:t>thus</w:t>
      </w:r>
      <w:proofErr w:type="gramEnd"/>
      <w:r w:rsidR="00ED363A" w:rsidRPr="006E2AA9">
        <w:rPr>
          <w:rFonts w:cstheme="minorHAnsi"/>
          <w:color w:val="212121"/>
          <w:sz w:val="24"/>
          <w:szCs w:val="24"/>
        </w:rPr>
        <w:t xml:space="preserve"> </w:t>
      </w:r>
      <w:r w:rsidRPr="006E2AA9">
        <w:rPr>
          <w:rFonts w:cstheme="minorHAnsi"/>
          <w:color w:val="212121"/>
          <w:sz w:val="24"/>
          <w:szCs w:val="24"/>
        </w:rPr>
        <w:t>allude</w:t>
      </w:r>
      <w:r w:rsidR="00ED363A" w:rsidRPr="006E2AA9">
        <w:rPr>
          <w:rFonts w:cstheme="minorHAnsi"/>
          <w:color w:val="212121"/>
          <w:sz w:val="24"/>
          <w:szCs w:val="24"/>
        </w:rPr>
        <w:t>s</w:t>
      </w:r>
      <w:r w:rsidRPr="006E2AA9">
        <w:rPr>
          <w:rFonts w:cstheme="minorHAnsi"/>
          <w:color w:val="212121"/>
          <w:sz w:val="24"/>
          <w:szCs w:val="24"/>
        </w:rPr>
        <w:t xml:space="preserve"> to the continued disintegration of </w:t>
      </w:r>
      <w:r w:rsidR="00ED363A" w:rsidRPr="006E2AA9">
        <w:rPr>
          <w:rFonts w:cstheme="minorHAnsi"/>
          <w:color w:val="212121"/>
          <w:sz w:val="24"/>
          <w:szCs w:val="24"/>
        </w:rPr>
        <w:t xml:space="preserve">the individual </w:t>
      </w:r>
      <w:r w:rsidRPr="006E2AA9">
        <w:rPr>
          <w:rFonts w:cstheme="minorHAnsi"/>
          <w:color w:val="212121"/>
          <w:sz w:val="24"/>
          <w:szCs w:val="24"/>
        </w:rPr>
        <w:t xml:space="preserve">through the modernist </w:t>
      </w:r>
      <w:commentRangeStart w:id="29"/>
      <w:r w:rsidRPr="006E2AA9">
        <w:rPr>
          <w:rFonts w:cstheme="minorHAnsi"/>
          <w:color w:val="212121"/>
          <w:sz w:val="24"/>
          <w:szCs w:val="24"/>
        </w:rPr>
        <w:t>period</w:t>
      </w:r>
      <w:commentRangeEnd w:id="29"/>
      <w:r w:rsidR="000B275A">
        <w:rPr>
          <w:rStyle w:val="CommentReference"/>
        </w:rPr>
        <w:commentReference w:id="29"/>
      </w:r>
      <w:r w:rsidRPr="006E2AA9">
        <w:rPr>
          <w:rFonts w:cstheme="minorHAnsi"/>
          <w:color w:val="212121"/>
          <w:sz w:val="24"/>
          <w:szCs w:val="24"/>
        </w:rPr>
        <w:t xml:space="preserve">.  </w:t>
      </w:r>
      <w:r w:rsidR="00ED363A" w:rsidRPr="006E2AA9">
        <w:rPr>
          <w:rFonts w:cstheme="minorHAnsi"/>
          <w:color w:val="212121"/>
          <w:sz w:val="24"/>
          <w:szCs w:val="24"/>
        </w:rPr>
        <w:t xml:space="preserve"> </w:t>
      </w:r>
      <w:r w:rsidRPr="006E2AA9">
        <w:rPr>
          <w:rFonts w:cstheme="minorHAnsi"/>
          <w:color w:val="212121"/>
          <w:sz w:val="24"/>
          <w:szCs w:val="24"/>
        </w:rPr>
        <w:t xml:space="preserve">The </w:t>
      </w:r>
      <w:r w:rsidR="00ED363A" w:rsidRPr="006E2AA9">
        <w:rPr>
          <w:rFonts w:cstheme="minorHAnsi"/>
          <w:color w:val="212121"/>
          <w:sz w:val="24"/>
          <w:szCs w:val="24"/>
        </w:rPr>
        <w:t>inclusion of stage directions adds to the</w:t>
      </w:r>
      <w:r w:rsidRPr="006E2AA9">
        <w:rPr>
          <w:rFonts w:cstheme="minorHAnsi"/>
          <w:color w:val="212121"/>
          <w:sz w:val="24"/>
          <w:szCs w:val="24"/>
        </w:rPr>
        <w:t xml:space="preserve"> relentlessly repetitive </w:t>
      </w:r>
      <w:r w:rsidR="00771992" w:rsidRPr="006E2AA9">
        <w:rPr>
          <w:rFonts w:cstheme="minorHAnsi"/>
          <w:color w:val="212121"/>
          <w:sz w:val="24"/>
          <w:szCs w:val="24"/>
        </w:rPr>
        <w:t xml:space="preserve">nature of the text. </w:t>
      </w:r>
      <w:r w:rsidR="00ED363A" w:rsidRPr="006E2AA9">
        <w:rPr>
          <w:rFonts w:cstheme="minorHAnsi"/>
          <w:color w:val="212121"/>
          <w:sz w:val="24"/>
          <w:szCs w:val="24"/>
        </w:rPr>
        <w:t xml:space="preserve"> </w:t>
      </w:r>
      <w:r w:rsidRPr="006E2AA9">
        <w:rPr>
          <w:rFonts w:cstheme="minorHAnsi"/>
          <w:color w:val="212121"/>
          <w:sz w:val="24"/>
          <w:szCs w:val="24"/>
        </w:rPr>
        <w:t>Winnie’s smile goes on and off, the bell rings, she turns and she pauses</w:t>
      </w:r>
      <w:r w:rsidR="004965BE" w:rsidRPr="006E2AA9">
        <w:rPr>
          <w:rFonts w:cstheme="minorHAnsi"/>
          <w:color w:val="212121"/>
          <w:sz w:val="24"/>
          <w:szCs w:val="24"/>
        </w:rPr>
        <w:t>,</w:t>
      </w:r>
      <w:r w:rsidR="00ED363A" w:rsidRPr="006E2AA9">
        <w:rPr>
          <w:rFonts w:cstheme="minorHAnsi"/>
          <w:color w:val="212121"/>
          <w:sz w:val="24"/>
          <w:szCs w:val="24"/>
        </w:rPr>
        <w:t xml:space="preserve"> thus </w:t>
      </w:r>
      <w:r w:rsidRPr="006E2AA9">
        <w:rPr>
          <w:rFonts w:cstheme="minorHAnsi"/>
          <w:color w:val="212121"/>
          <w:sz w:val="24"/>
          <w:szCs w:val="24"/>
        </w:rPr>
        <w:t xml:space="preserve">ritualistic and habitual behaviour </w:t>
      </w:r>
      <w:r w:rsidR="00ED363A" w:rsidRPr="006E2AA9">
        <w:rPr>
          <w:rFonts w:cstheme="minorHAnsi"/>
          <w:color w:val="212121"/>
          <w:sz w:val="24"/>
          <w:szCs w:val="24"/>
        </w:rPr>
        <w:t>is again</w:t>
      </w:r>
      <w:r w:rsidRPr="006E2AA9">
        <w:rPr>
          <w:rFonts w:cstheme="minorHAnsi"/>
          <w:color w:val="212121"/>
          <w:sz w:val="24"/>
          <w:szCs w:val="24"/>
        </w:rPr>
        <w:t xml:space="preserve"> </w:t>
      </w:r>
      <w:r w:rsidR="004965BE" w:rsidRPr="006E2AA9">
        <w:rPr>
          <w:rFonts w:cstheme="minorHAnsi"/>
          <w:color w:val="212121"/>
          <w:sz w:val="24"/>
          <w:szCs w:val="24"/>
        </w:rPr>
        <w:t xml:space="preserve">strongly </w:t>
      </w:r>
      <w:r w:rsidRPr="006E2AA9">
        <w:rPr>
          <w:rFonts w:cstheme="minorHAnsi"/>
          <w:color w:val="212121"/>
          <w:sz w:val="24"/>
          <w:szCs w:val="24"/>
        </w:rPr>
        <w:t xml:space="preserve">foregrounded.   </w:t>
      </w:r>
      <w:r w:rsidR="00EF6D21" w:rsidRPr="006E2AA9">
        <w:rPr>
          <w:rFonts w:cstheme="minorHAnsi"/>
          <w:color w:val="212121"/>
          <w:sz w:val="24"/>
          <w:szCs w:val="24"/>
        </w:rPr>
        <w:t>The setting of the play</w:t>
      </w:r>
      <w:r w:rsidR="00470DD4" w:rsidRPr="006E2AA9">
        <w:rPr>
          <w:rFonts w:cstheme="minorHAnsi"/>
          <w:color w:val="212121"/>
          <w:sz w:val="24"/>
          <w:szCs w:val="24"/>
        </w:rPr>
        <w:t xml:space="preserve"> </w:t>
      </w:r>
      <w:r w:rsidR="00EF6D21" w:rsidRPr="006E2AA9">
        <w:rPr>
          <w:rFonts w:cstheme="minorHAnsi"/>
          <w:color w:val="212121"/>
          <w:sz w:val="24"/>
          <w:szCs w:val="24"/>
        </w:rPr>
        <w:t xml:space="preserve">causes the </w:t>
      </w:r>
      <w:commentRangeStart w:id="30"/>
      <w:r w:rsidR="00EF6D21" w:rsidRPr="006E2AA9">
        <w:rPr>
          <w:rFonts w:cstheme="minorHAnsi"/>
          <w:color w:val="212121"/>
          <w:sz w:val="24"/>
          <w:szCs w:val="24"/>
        </w:rPr>
        <w:t>reader</w:t>
      </w:r>
      <w:commentRangeEnd w:id="30"/>
      <w:r w:rsidR="000B275A">
        <w:rPr>
          <w:rStyle w:val="CommentReference"/>
        </w:rPr>
        <w:commentReference w:id="30"/>
      </w:r>
      <w:r w:rsidR="00EF6D21" w:rsidRPr="006E2AA9">
        <w:rPr>
          <w:rFonts w:cstheme="minorHAnsi"/>
          <w:color w:val="212121"/>
          <w:sz w:val="24"/>
          <w:szCs w:val="24"/>
        </w:rPr>
        <w:t xml:space="preserve"> to </w:t>
      </w:r>
      <w:r w:rsidRPr="006E2AA9">
        <w:rPr>
          <w:rFonts w:cstheme="minorHAnsi"/>
          <w:color w:val="212121"/>
          <w:sz w:val="24"/>
          <w:szCs w:val="24"/>
        </w:rPr>
        <w:t>become defam</w:t>
      </w:r>
      <w:r w:rsidR="004965BE" w:rsidRPr="006E2AA9">
        <w:rPr>
          <w:rFonts w:cstheme="minorHAnsi"/>
          <w:color w:val="212121"/>
          <w:sz w:val="24"/>
          <w:szCs w:val="24"/>
        </w:rPr>
        <w:t>iliarised with what they see; a</w:t>
      </w:r>
      <w:r w:rsidRPr="006E2AA9">
        <w:rPr>
          <w:rFonts w:cstheme="minorHAnsi"/>
          <w:color w:val="212121"/>
          <w:sz w:val="24"/>
          <w:szCs w:val="24"/>
        </w:rPr>
        <w:t>s Winnie is buried in the ‘exact centre’</w:t>
      </w:r>
      <w:r w:rsidRPr="006E2AA9">
        <w:rPr>
          <w:rStyle w:val="FootnoteReference"/>
          <w:rFonts w:cstheme="minorHAnsi"/>
          <w:color w:val="212121"/>
          <w:sz w:val="24"/>
          <w:szCs w:val="24"/>
        </w:rPr>
        <w:footnoteReference w:id="19"/>
      </w:r>
      <w:r w:rsidRPr="006E2AA9">
        <w:rPr>
          <w:rFonts w:cstheme="minorHAnsi"/>
          <w:color w:val="212121"/>
          <w:sz w:val="24"/>
          <w:szCs w:val="24"/>
        </w:rPr>
        <w:t xml:space="preserve"> of a mound, it juxtaposes a certainty due to the precise position of Winnie with uncertainty at such an unusual and potentially disturbing </w:t>
      </w:r>
      <w:commentRangeStart w:id="31"/>
      <w:r w:rsidRPr="006E2AA9">
        <w:rPr>
          <w:rFonts w:cstheme="minorHAnsi"/>
          <w:color w:val="212121"/>
          <w:sz w:val="24"/>
          <w:szCs w:val="24"/>
        </w:rPr>
        <w:t>image</w:t>
      </w:r>
      <w:commentRangeEnd w:id="31"/>
      <w:r w:rsidR="00636D1D" w:rsidRPr="006E2AA9">
        <w:rPr>
          <w:rStyle w:val="CommentReference"/>
        </w:rPr>
        <w:commentReference w:id="31"/>
      </w:r>
      <w:r w:rsidRPr="006E2AA9">
        <w:rPr>
          <w:rFonts w:cstheme="minorHAnsi"/>
          <w:color w:val="212121"/>
          <w:sz w:val="24"/>
          <w:szCs w:val="24"/>
        </w:rPr>
        <w:t xml:space="preserve">.   Postlewait suggests that ‘the conflict, as almost always in Beckett’s works, is </w:t>
      </w:r>
      <w:r w:rsidRPr="006E2AA9">
        <w:rPr>
          <w:rFonts w:cstheme="minorHAnsi"/>
          <w:color w:val="212121"/>
          <w:sz w:val="24"/>
          <w:szCs w:val="24"/>
        </w:rPr>
        <w:lastRenderedPageBreak/>
        <w:t>between the</w:t>
      </w:r>
      <w:r>
        <w:rPr>
          <w:rFonts w:cstheme="minorHAnsi"/>
          <w:color w:val="212121"/>
          <w:sz w:val="24"/>
          <w:szCs w:val="24"/>
          <w:shd w:val="clear" w:color="auto" w:fill="FFFFFF"/>
        </w:rPr>
        <w:t xml:space="preserve"> </w:t>
      </w:r>
      <w:r w:rsidRPr="006E2AA9">
        <w:rPr>
          <w:rFonts w:cstheme="minorHAnsi"/>
          <w:color w:val="212121"/>
          <w:sz w:val="24"/>
          <w:szCs w:val="24"/>
        </w:rPr>
        <w:t>disintegrating body and the questioning mind’</w:t>
      </w:r>
      <w:r w:rsidR="00771992" w:rsidRPr="006E2AA9">
        <w:rPr>
          <w:rFonts w:cstheme="minorHAnsi"/>
          <w:color w:val="212121"/>
          <w:sz w:val="24"/>
          <w:szCs w:val="24"/>
        </w:rPr>
        <w:t>.</w:t>
      </w:r>
      <w:r w:rsidRPr="006E2AA9">
        <w:rPr>
          <w:rStyle w:val="FootnoteReference"/>
          <w:rFonts w:cstheme="minorHAnsi"/>
          <w:color w:val="212121"/>
          <w:sz w:val="24"/>
          <w:szCs w:val="24"/>
        </w:rPr>
        <w:footnoteReference w:id="20"/>
      </w:r>
      <w:r w:rsidRPr="006E2AA9">
        <w:rPr>
          <w:rFonts w:cstheme="minorHAnsi"/>
          <w:color w:val="212121"/>
          <w:sz w:val="24"/>
          <w:szCs w:val="24"/>
        </w:rPr>
        <w:t xml:space="preserve"> </w:t>
      </w:r>
      <w:r w:rsidR="00771992" w:rsidRPr="006E2AA9">
        <w:rPr>
          <w:rFonts w:cstheme="minorHAnsi"/>
          <w:color w:val="212121"/>
          <w:sz w:val="24"/>
          <w:szCs w:val="24"/>
        </w:rPr>
        <w:t xml:space="preserve">  I</w:t>
      </w:r>
      <w:r w:rsidRPr="006E2AA9">
        <w:rPr>
          <w:rFonts w:cstheme="minorHAnsi"/>
          <w:color w:val="212121"/>
          <w:sz w:val="24"/>
          <w:szCs w:val="24"/>
        </w:rPr>
        <w:t>ndeed, by portraying Winnie as trapped in earth it does foreground a character whose mind, whilst attempting to obtain an understanding of ‘self’ cannot ever do so due to the limitations of time</w:t>
      </w:r>
      <w:r w:rsidR="00EF6D21" w:rsidRPr="006E2AA9">
        <w:rPr>
          <w:rFonts w:cstheme="minorHAnsi"/>
          <w:color w:val="212121"/>
          <w:sz w:val="24"/>
          <w:szCs w:val="24"/>
        </w:rPr>
        <w:t xml:space="preserve"> and environment</w:t>
      </w:r>
      <w:r w:rsidRPr="006E2AA9">
        <w:rPr>
          <w:rFonts w:cstheme="minorHAnsi"/>
          <w:color w:val="212121"/>
          <w:sz w:val="24"/>
          <w:szCs w:val="24"/>
        </w:rPr>
        <w:t xml:space="preserve">. </w:t>
      </w:r>
      <w:r w:rsidR="00906D5C" w:rsidRPr="006E2AA9">
        <w:rPr>
          <w:rFonts w:cstheme="minorHAnsi"/>
          <w:color w:val="212121"/>
          <w:sz w:val="24"/>
          <w:szCs w:val="24"/>
        </w:rPr>
        <w:t xml:space="preserve">  Indeed, against a setting which is described as having a ‘maximum of simplicity and symmetry’</w:t>
      </w:r>
      <w:r w:rsidR="00771992" w:rsidRPr="006E2AA9">
        <w:rPr>
          <w:rFonts w:cstheme="minorHAnsi"/>
          <w:color w:val="212121"/>
          <w:sz w:val="24"/>
          <w:szCs w:val="24"/>
        </w:rPr>
        <w:t>,</w:t>
      </w:r>
      <w:r w:rsidR="00771992" w:rsidRPr="006E2AA9">
        <w:rPr>
          <w:rStyle w:val="FootnoteReference"/>
          <w:rFonts w:cstheme="minorHAnsi"/>
          <w:color w:val="212121"/>
          <w:sz w:val="24"/>
          <w:szCs w:val="24"/>
        </w:rPr>
        <w:footnoteReference w:id="21"/>
      </w:r>
      <w:r w:rsidR="00906D5C" w:rsidRPr="006E2AA9">
        <w:rPr>
          <w:rFonts w:cstheme="minorHAnsi"/>
          <w:color w:val="212121"/>
          <w:sz w:val="24"/>
          <w:szCs w:val="24"/>
        </w:rPr>
        <w:t xml:space="preserve"> Winnie’s words appear even more fragmented and chao</w:t>
      </w:r>
      <w:r w:rsidR="004965BE" w:rsidRPr="006E2AA9">
        <w:rPr>
          <w:rFonts w:cstheme="minorHAnsi"/>
          <w:color w:val="212121"/>
          <w:sz w:val="24"/>
          <w:szCs w:val="24"/>
        </w:rPr>
        <w:t xml:space="preserve">tic.  </w:t>
      </w:r>
      <w:commentRangeStart w:id="32"/>
      <w:r w:rsidR="004965BE" w:rsidRPr="006E2AA9">
        <w:rPr>
          <w:rFonts w:cstheme="minorHAnsi"/>
          <w:color w:val="212121"/>
          <w:sz w:val="24"/>
          <w:szCs w:val="24"/>
        </w:rPr>
        <w:t>O</w:t>
      </w:r>
      <w:r w:rsidR="006F53DB" w:rsidRPr="006E2AA9">
        <w:rPr>
          <w:rFonts w:cstheme="minorHAnsi"/>
          <w:color w:val="212121"/>
          <w:sz w:val="24"/>
          <w:szCs w:val="24"/>
        </w:rPr>
        <w:t>nce again</w:t>
      </w:r>
      <w:r w:rsidR="00EF6D21" w:rsidRPr="006E2AA9">
        <w:rPr>
          <w:rFonts w:cstheme="minorHAnsi"/>
          <w:color w:val="212121"/>
          <w:sz w:val="24"/>
          <w:szCs w:val="24"/>
        </w:rPr>
        <w:t xml:space="preserve"> a world which </w:t>
      </w:r>
      <w:r w:rsidR="00906D5C" w:rsidRPr="006E2AA9">
        <w:rPr>
          <w:rFonts w:cstheme="minorHAnsi"/>
          <w:color w:val="212121"/>
          <w:sz w:val="24"/>
          <w:szCs w:val="24"/>
        </w:rPr>
        <w:t>appears to have progressed successfully</w:t>
      </w:r>
      <w:r w:rsidR="006F53DB" w:rsidRPr="006E2AA9">
        <w:rPr>
          <w:rFonts w:cstheme="minorHAnsi"/>
          <w:color w:val="212121"/>
          <w:sz w:val="24"/>
          <w:szCs w:val="24"/>
        </w:rPr>
        <w:t>,</w:t>
      </w:r>
      <w:r w:rsidR="00906D5C" w:rsidRPr="006E2AA9">
        <w:rPr>
          <w:rFonts w:cstheme="minorHAnsi"/>
          <w:color w:val="212121"/>
          <w:sz w:val="24"/>
          <w:szCs w:val="24"/>
        </w:rPr>
        <w:t xml:space="preserve"> hide</w:t>
      </w:r>
      <w:r w:rsidR="00EF6D21" w:rsidRPr="006E2AA9">
        <w:rPr>
          <w:rFonts w:cstheme="minorHAnsi"/>
          <w:color w:val="212121"/>
          <w:sz w:val="24"/>
          <w:szCs w:val="24"/>
        </w:rPr>
        <w:t>s</w:t>
      </w:r>
      <w:r w:rsidR="00906D5C" w:rsidRPr="006E2AA9">
        <w:rPr>
          <w:rFonts w:cstheme="minorHAnsi"/>
          <w:color w:val="212121"/>
          <w:sz w:val="24"/>
          <w:szCs w:val="24"/>
        </w:rPr>
        <w:t xml:space="preserve"> an underbelly </w:t>
      </w:r>
      <w:proofErr w:type="gramStart"/>
      <w:r w:rsidR="00906D5C" w:rsidRPr="006E2AA9">
        <w:rPr>
          <w:rFonts w:cstheme="minorHAnsi"/>
          <w:color w:val="212121"/>
          <w:sz w:val="24"/>
          <w:szCs w:val="24"/>
        </w:rPr>
        <w:t xml:space="preserve">of </w:t>
      </w:r>
      <w:r w:rsidR="00771992" w:rsidRPr="006E2AA9">
        <w:rPr>
          <w:rFonts w:cstheme="minorHAnsi"/>
          <w:color w:val="212121"/>
          <w:sz w:val="24"/>
          <w:szCs w:val="24"/>
        </w:rPr>
        <w:t xml:space="preserve"> a</w:t>
      </w:r>
      <w:proofErr w:type="gramEnd"/>
      <w:r w:rsidR="00771992" w:rsidRPr="006E2AA9">
        <w:rPr>
          <w:rFonts w:cstheme="minorHAnsi"/>
          <w:color w:val="212121"/>
          <w:sz w:val="24"/>
          <w:szCs w:val="24"/>
        </w:rPr>
        <w:t xml:space="preserve"> society where there is </w:t>
      </w:r>
      <w:r w:rsidR="00906D5C" w:rsidRPr="006E2AA9">
        <w:rPr>
          <w:rFonts w:cstheme="minorHAnsi"/>
          <w:color w:val="212121"/>
          <w:sz w:val="24"/>
          <w:szCs w:val="24"/>
        </w:rPr>
        <w:t>no escapism, free will or individualism</w:t>
      </w:r>
      <w:commentRangeEnd w:id="32"/>
      <w:r w:rsidR="00636D1D" w:rsidRPr="006E2AA9">
        <w:rPr>
          <w:rStyle w:val="CommentReference"/>
        </w:rPr>
        <w:commentReference w:id="32"/>
      </w:r>
      <w:r w:rsidR="00906D5C" w:rsidRPr="006E2AA9">
        <w:rPr>
          <w:rFonts w:cstheme="minorHAnsi"/>
          <w:color w:val="212121"/>
          <w:sz w:val="24"/>
          <w:szCs w:val="24"/>
        </w:rPr>
        <w:t xml:space="preserve">.   Such characteristics of </w:t>
      </w:r>
      <w:r w:rsidR="00EF6D21" w:rsidRPr="006E2AA9">
        <w:rPr>
          <w:rFonts w:cstheme="minorHAnsi"/>
          <w:color w:val="212121"/>
          <w:sz w:val="24"/>
          <w:szCs w:val="24"/>
        </w:rPr>
        <w:t xml:space="preserve">human identity </w:t>
      </w:r>
      <w:r w:rsidR="00C8788B" w:rsidRPr="006E2AA9">
        <w:rPr>
          <w:rFonts w:cstheme="minorHAnsi"/>
          <w:color w:val="212121"/>
          <w:sz w:val="24"/>
          <w:szCs w:val="24"/>
        </w:rPr>
        <w:t>c</w:t>
      </w:r>
      <w:r w:rsidR="00906D5C" w:rsidRPr="006E2AA9">
        <w:rPr>
          <w:rFonts w:cstheme="minorHAnsi"/>
          <w:color w:val="212121"/>
          <w:sz w:val="24"/>
          <w:szCs w:val="24"/>
        </w:rPr>
        <w:t>an be seen to becom</w:t>
      </w:r>
      <w:r w:rsidR="00EF6D21" w:rsidRPr="006E2AA9">
        <w:rPr>
          <w:rFonts w:cstheme="minorHAnsi"/>
          <w:color w:val="212121"/>
          <w:sz w:val="24"/>
          <w:szCs w:val="24"/>
        </w:rPr>
        <w:t>e even less reachable as in ‘</w:t>
      </w:r>
      <w:r w:rsidR="00906D5C" w:rsidRPr="006E2AA9">
        <w:rPr>
          <w:rFonts w:cstheme="minorHAnsi"/>
          <w:color w:val="212121"/>
          <w:sz w:val="24"/>
          <w:szCs w:val="24"/>
        </w:rPr>
        <w:t xml:space="preserve">Act </w:t>
      </w:r>
      <w:proofErr w:type="gramStart"/>
      <w:r w:rsidR="00906D5C" w:rsidRPr="006E2AA9">
        <w:rPr>
          <w:rFonts w:cstheme="minorHAnsi"/>
          <w:color w:val="212121"/>
          <w:sz w:val="24"/>
          <w:szCs w:val="24"/>
        </w:rPr>
        <w:t>Two</w:t>
      </w:r>
      <w:r w:rsidR="00EF6D21" w:rsidRPr="006E2AA9">
        <w:rPr>
          <w:rFonts w:cstheme="minorHAnsi"/>
          <w:color w:val="212121"/>
          <w:sz w:val="24"/>
          <w:szCs w:val="24"/>
        </w:rPr>
        <w:t>’</w:t>
      </w:r>
      <w:r w:rsidR="00906D5C" w:rsidRPr="006E2AA9">
        <w:rPr>
          <w:rFonts w:cstheme="minorHAnsi"/>
          <w:color w:val="212121"/>
          <w:sz w:val="24"/>
          <w:szCs w:val="24"/>
        </w:rPr>
        <w:t>,</w:t>
      </w:r>
      <w:proofErr w:type="gramEnd"/>
      <w:r w:rsidR="00906D5C" w:rsidRPr="006E2AA9">
        <w:rPr>
          <w:rFonts w:cstheme="minorHAnsi"/>
          <w:color w:val="212121"/>
          <w:sz w:val="24"/>
          <w:szCs w:val="24"/>
        </w:rPr>
        <w:t xml:space="preserve"> Winnie is buried even furt</w:t>
      </w:r>
      <w:r w:rsidR="006F53DB" w:rsidRPr="006E2AA9">
        <w:rPr>
          <w:rFonts w:cstheme="minorHAnsi"/>
          <w:color w:val="212121"/>
          <w:sz w:val="24"/>
          <w:szCs w:val="24"/>
        </w:rPr>
        <w:t>her up to her neck</w:t>
      </w:r>
      <w:r w:rsidR="00906D5C" w:rsidRPr="006E2AA9">
        <w:rPr>
          <w:rFonts w:cstheme="minorHAnsi"/>
          <w:color w:val="212121"/>
          <w:sz w:val="24"/>
          <w:szCs w:val="24"/>
        </w:rPr>
        <w:t>.</w:t>
      </w:r>
      <w:r w:rsidR="00906D5C" w:rsidRPr="00636D1D">
        <w:rPr>
          <w:rFonts w:cstheme="minorHAnsi"/>
          <w:color w:val="212121"/>
          <w:sz w:val="24"/>
          <w:szCs w:val="24"/>
          <w:shd w:val="clear" w:color="auto" w:fill="8EAADB" w:themeFill="accent5" w:themeFillTint="99"/>
        </w:rPr>
        <w:t xml:space="preserve"> </w:t>
      </w:r>
      <w:r w:rsidR="00EF6D21">
        <w:rPr>
          <w:rFonts w:cstheme="minorHAnsi"/>
          <w:color w:val="212121"/>
          <w:sz w:val="24"/>
          <w:szCs w:val="24"/>
          <w:shd w:val="clear" w:color="auto" w:fill="FFFFFF"/>
        </w:rPr>
        <w:t xml:space="preserve">  </w:t>
      </w:r>
    </w:p>
    <w:p w14:paraId="7734AD9B" w14:textId="77777777" w:rsidR="00980675" w:rsidRDefault="00980675" w:rsidP="006E2AA9">
      <w:pPr>
        <w:jc w:val="both"/>
        <w:rPr>
          <w:rFonts w:cstheme="minorHAnsi"/>
          <w:color w:val="212121"/>
          <w:sz w:val="24"/>
          <w:szCs w:val="24"/>
          <w:shd w:val="clear" w:color="auto" w:fill="FFFFFF"/>
        </w:rPr>
      </w:pPr>
    </w:p>
    <w:p w14:paraId="3AF50C2B" w14:textId="77777777" w:rsidR="00DD4AA6" w:rsidRPr="005C6544" w:rsidRDefault="005C6544" w:rsidP="006E2AA9">
      <w:pPr>
        <w:jc w:val="both"/>
        <w:rPr>
          <w:rFonts w:cstheme="minorHAnsi"/>
          <w:color w:val="212121"/>
          <w:sz w:val="24"/>
          <w:szCs w:val="24"/>
          <w:shd w:val="clear" w:color="auto" w:fill="FFFFFF"/>
        </w:rPr>
      </w:pPr>
      <w:r w:rsidRPr="006E2AA9">
        <w:rPr>
          <w:rFonts w:cstheme="minorHAnsi"/>
          <w:color w:val="212121"/>
          <w:sz w:val="24"/>
          <w:szCs w:val="24"/>
        </w:rPr>
        <w:t xml:space="preserve">Miss Brill does not ever speak </w:t>
      </w:r>
      <w:r w:rsidR="00771992" w:rsidRPr="006E2AA9">
        <w:rPr>
          <w:rFonts w:cstheme="minorHAnsi"/>
          <w:color w:val="212121"/>
          <w:sz w:val="24"/>
          <w:szCs w:val="24"/>
        </w:rPr>
        <w:t>to anybody else during the</w:t>
      </w:r>
      <w:r w:rsidRPr="006E2AA9">
        <w:rPr>
          <w:rFonts w:cstheme="minorHAnsi"/>
          <w:color w:val="212121"/>
          <w:sz w:val="24"/>
          <w:szCs w:val="24"/>
        </w:rPr>
        <w:t xml:space="preserve"> story. </w:t>
      </w:r>
      <w:r w:rsidR="00946A68" w:rsidRPr="006E2AA9">
        <w:rPr>
          <w:rFonts w:cstheme="minorHAnsi"/>
          <w:color w:val="212121"/>
          <w:sz w:val="24"/>
          <w:szCs w:val="24"/>
        </w:rPr>
        <w:t xml:space="preserve"> She does however, frequently listen to the conversations of others and is ‘quite </w:t>
      </w:r>
      <w:proofErr w:type="gramStart"/>
      <w:r w:rsidR="00946A68" w:rsidRPr="006E2AA9">
        <w:rPr>
          <w:rFonts w:cstheme="minorHAnsi"/>
          <w:color w:val="212121"/>
          <w:sz w:val="24"/>
          <w:szCs w:val="24"/>
        </w:rPr>
        <w:t>expert  ….</w:t>
      </w:r>
      <w:proofErr w:type="gramEnd"/>
      <w:r w:rsidR="00946A68" w:rsidRPr="006E2AA9">
        <w:rPr>
          <w:rFonts w:cstheme="minorHAnsi"/>
          <w:color w:val="212121"/>
          <w:sz w:val="24"/>
          <w:szCs w:val="24"/>
        </w:rPr>
        <w:t xml:space="preserve"> </w:t>
      </w:r>
      <w:proofErr w:type="gramStart"/>
      <w:r w:rsidR="00946A68" w:rsidRPr="006E2AA9">
        <w:rPr>
          <w:rFonts w:cstheme="minorHAnsi"/>
          <w:color w:val="212121"/>
          <w:sz w:val="24"/>
          <w:szCs w:val="24"/>
        </w:rPr>
        <w:t>at</w:t>
      </w:r>
      <w:proofErr w:type="gramEnd"/>
      <w:r w:rsidR="00946A68" w:rsidRPr="006E2AA9">
        <w:rPr>
          <w:rFonts w:cstheme="minorHAnsi"/>
          <w:color w:val="212121"/>
          <w:sz w:val="24"/>
          <w:szCs w:val="24"/>
        </w:rPr>
        <w:t xml:space="preserve"> listening as though she didn’t listen’</w:t>
      </w:r>
      <w:r w:rsidR="008F7DD5" w:rsidRPr="006E2AA9">
        <w:rPr>
          <w:rFonts w:cstheme="minorHAnsi"/>
          <w:color w:val="212121"/>
          <w:sz w:val="24"/>
          <w:szCs w:val="24"/>
        </w:rPr>
        <w:t>.</w:t>
      </w:r>
      <w:r w:rsidR="00946A68" w:rsidRPr="006E2AA9">
        <w:rPr>
          <w:rStyle w:val="FootnoteReference"/>
          <w:rFonts w:cstheme="minorHAnsi"/>
          <w:color w:val="212121"/>
          <w:sz w:val="24"/>
          <w:szCs w:val="24"/>
        </w:rPr>
        <w:footnoteReference w:id="22"/>
      </w:r>
      <w:r w:rsidRPr="006E2AA9">
        <w:rPr>
          <w:rFonts w:cstheme="minorHAnsi"/>
          <w:color w:val="212121"/>
          <w:sz w:val="24"/>
          <w:szCs w:val="24"/>
        </w:rPr>
        <w:t xml:space="preserve"> </w:t>
      </w:r>
      <w:r w:rsidR="00490B72" w:rsidRPr="006E2AA9">
        <w:rPr>
          <w:rFonts w:cstheme="minorHAnsi"/>
          <w:color w:val="212121"/>
          <w:sz w:val="24"/>
          <w:szCs w:val="24"/>
        </w:rPr>
        <w:t xml:space="preserve">  The effects of Miss </w:t>
      </w:r>
      <w:r w:rsidR="00771992" w:rsidRPr="006E2AA9">
        <w:rPr>
          <w:rFonts w:cstheme="minorHAnsi"/>
          <w:color w:val="212121"/>
          <w:sz w:val="24"/>
          <w:szCs w:val="24"/>
        </w:rPr>
        <w:t>Brill’s outward silence are varied.  I</w:t>
      </w:r>
      <w:r w:rsidR="00490B72" w:rsidRPr="006E2AA9">
        <w:rPr>
          <w:rFonts w:cstheme="minorHAnsi"/>
          <w:color w:val="212121"/>
          <w:sz w:val="24"/>
          <w:szCs w:val="24"/>
        </w:rPr>
        <w:t>t depicts a lonely figure trying to fit into a world but only d</w:t>
      </w:r>
      <w:r w:rsidR="006F53DB" w:rsidRPr="006E2AA9">
        <w:rPr>
          <w:rFonts w:cstheme="minorHAnsi"/>
          <w:color w:val="212121"/>
          <w:sz w:val="24"/>
          <w:szCs w:val="24"/>
        </w:rPr>
        <w:t xml:space="preserve">oing so superficially.  It </w:t>
      </w:r>
      <w:r w:rsidR="00490B72" w:rsidRPr="006E2AA9">
        <w:rPr>
          <w:rFonts w:cstheme="minorHAnsi"/>
          <w:color w:val="212121"/>
          <w:sz w:val="24"/>
          <w:szCs w:val="24"/>
        </w:rPr>
        <w:t xml:space="preserve">enables the reader to focus on Miss Brill’s internal dialogue and thoughts thus juxtaposing the outwardly structured world with an inner </w:t>
      </w:r>
      <w:r w:rsidR="00373781" w:rsidRPr="006E2AA9">
        <w:rPr>
          <w:rFonts w:cstheme="minorHAnsi"/>
          <w:color w:val="212121"/>
          <w:sz w:val="24"/>
          <w:szCs w:val="24"/>
        </w:rPr>
        <w:t>dysfunction</w:t>
      </w:r>
      <w:r w:rsidR="00490B72" w:rsidRPr="006E2AA9">
        <w:rPr>
          <w:rFonts w:cstheme="minorHAnsi"/>
          <w:color w:val="212121"/>
          <w:sz w:val="24"/>
          <w:szCs w:val="24"/>
        </w:rPr>
        <w:t>.</w:t>
      </w:r>
      <w:r w:rsidR="005C74DC" w:rsidRPr="006E2AA9">
        <w:rPr>
          <w:rFonts w:cstheme="minorHAnsi"/>
          <w:color w:val="212121"/>
          <w:sz w:val="24"/>
          <w:szCs w:val="24"/>
        </w:rPr>
        <w:t xml:space="preserve"> </w:t>
      </w:r>
      <w:r w:rsidR="00373781" w:rsidRPr="006E2AA9">
        <w:rPr>
          <w:rFonts w:cstheme="minorHAnsi"/>
          <w:color w:val="212121"/>
          <w:sz w:val="24"/>
          <w:szCs w:val="24"/>
        </w:rPr>
        <w:t xml:space="preserve">It is fruitful to also consider Mansfield’s presentation of the ‘self’ at a time when as summarised by </w:t>
      </w:r>
      <w:r w:rsidR="005C74DC" w:rsidRPr="006E2AA9">
        <w:rPr>
          <w:rFonts w:cstheme="minorHAnsi"/>
          <w:color w:val="212121"/>
          <w:sz w:val="24"/>
          <w:szCs w:val="24"/>
        </w:rPr>
        <w:t>Wyndham Lewis ‘the life of the crowd’ (made) man live only through others, outside himself</w:t>
      </w:r>
      <w:r w:rsidR="00373781" w:rsidRPr="006E2AA9">
        <w:rPr>
          <w:rFonts w:cstheme="minorHAnsi"/>
          <w:color w:val="212121"/>
          <w:sz w:val="24"/>
          <w:szCs w:val="24"/>
        </w:rPr>
        <w:t>’.</w:t>
      </w:r>
      <w:r w:rsidR="00373781" w:rsidRPr="006E2AA9">
        <w:rPr>
          <w:rStyle w:val="FootnoteReference"/>
          <w:rFonts w:cstheme="minorHAnsi"/>
          <w:color w:val="212121"/>
          <w:sz w:val="24"/>
          <w:szCs w:val="24"/>
        </w:rPr>
        <w:footnoteReference w:id="23"/>
      </w:r>
      <w:r w:rsidR="005C74DC" w:rsidRPr="006E2AA9">
        <w:rPr>
          <w:rFonts w:cstheme="minorHAnsi"/>
          <w:color w:val="212121"/>
          <w:sz w:val="24"/>
          <w:szCs w:val="24"/>
        </w:rPr>
        <w:t xml:space="preserve"> </w:t>
      </w:r>
      <w:r w:rsidR="00C8788B" w:rsidRPr="006E2AA9">
        <w:rPr>
          <w:rFonts w:cstheme="minorHAnsi"/>
          <w:color w:val="212121"/>
          <w:sz w:val="24"/>
          <w:szCs w:val="24"/>
        </w:rPr>
        <w:t xml:space="preserve"> </w:t>
      </w:r>
      <w:r w:rsidR="005C74DC" w:rsidRPr="006E2AA9">
        <w:rPr>
          <w:rFonts w:cstheme="minorHAnsi"/>
          <w:color w:val="212121"/>
          <w:sz w:val="24"/>
          <w:szCs w:val="24"/>
        </w:rPr>
        <w:t>Lewis’s point which encapsulates the changes that had occurred in the post war years is epitomised by the character of Miss Brill who quite literally doe</w:t>
      </w:r>
      <w:r w:rsidR="00EF6D21" w:rsidRPr="006E2AA9">
        <w:rPr>
          <w:rFonts w:cstheme="minorHAnsi"/>
          <w:color w:val="212121"/>
          <w:sz w:val="24"/>
          <w:szCs w:val="24"/>
        </w:rPr>
        <w:t xml:space="preserve">s live her life through </w:t>
      </w:r>
      <w:commentRangeStart w:id="33"/>
      <w:r w:rsidR="00EF6D21" w:rsidRPr="006E2AA9">
        <w:rPr>
          <w:rFonts w:cstheme="minorHAnsi"/>
          <w:color w:val="212121"/>
          <w:sz w:val="24"/>
          <w:szCs w:val="24"/>
        </w:rPr>
        <w:t>others</w:t>
      </w:r>
      <w:commentRangeEnd w:id="33"/>
      <w:r w:rsidR="00F00B32" w:rsidRPr="006E2AA9">
        <w:rPr>
          <w:rStyle w:val="CommentReference"/>
        </w:rPr>
        <w:commentReference w:id="33"/>
      </w:r>
      <w:r w:rsidR="00EF6D21" w:rsidRPr="006E2AA9">
        <w:rPr>
          <w:rFonts w:cstheme="minorHAnsi"/>
          <w:color w:val="212121"/>
          <w:sz w:val="24"/>
          <w:szCs w:val="24"/>
        </w:rPr>
        <w:t xml:space="preserve">.  </w:t>
      </w:r>
      <w:r w:rsidR="00771992" w:rsidRPr="006E2AA9">
        <w:rPr>
          <w:rFonts w:cstheme="minorHAnsi"/>
          <w:color w:val="212121"/>
          <w:sz w:val="24"/>
          <w:szCs w:val="24"/>
        </w:rPr>
        <w:t xml:space="preserve">In </w:t>
      </w:r>
      <w:r w:rsidR="00C303CF" w:rsidRPr="006E2AA9">
        <w:rPr>
          <w:rFonts w:cstheme="minorHAnsi"/>
          <w:i/>
          <w:color w:val="212121"/>
          <w:sz w:val="24"/>
          <w:szCs w:val="24"/>
        </w:rPr>
        <w:t>Happy Days</w:t>
      </w:r>
      <w:r w:rsidRPr="006E2AA9">
        <w:rPr>
          <w:rFonts w:cstheme="minorHAnsi"/>
          <w:color w:val="212121"/>
          <w:sz w:val="24"/>
          <w:szCs w:val="24"/>
        </w:rPr>
        <w:t xml:space="preserve"> Winnie talks incessantly in the hope that Willie is listening and might even answer her.  Postlewait points out that Beckett’s plays explore how ‘the mind and its words attempt to take the measure of the body’s existence, trying to tell how it is and was and will be, now and forevermore’.</w:t>
      </w:r>
      <w:r w:rsidRPr="006E2AA9">
        <w:rPr>
          <w:rStyle w:val="FootnoteReference"/>
          <w:rFonts w:cstheme="minorHAnsi"/>
          <w:color w:val="212121"/>
          <w:sz w:val="24"/>
          <w:szCs w:val="24"/>
        </w:rPr>
        <w:footnoteReference w:id="24"/>
      </w:r>
      <w:r w:rsidRPr="006E2AA9">
        <w:rPr>
          <w:rFonts w:cstheme="minorHAnsi"/>
          <w:color w:val="212121"/>
          <w:sz w:val="24"/>
          <w:szCs w:val="24"/>
        </w:rPr>
        <w:t xml:space="preserve">   Indeed, </w:t>
      </w:r>
      <w:r w:rsidR="00DD4AA6" w:rsidRPr="006E2AA9">
        <w:rPr>
          <w:rFonts w:cstheme="minorHAnsi"/>
          <w:color w:val="212121"/>
          <w:sz w:val="24"/>
          <w:szCs w:val="24"/>
        </w:rPr>
        <w:t>the play consists almost entirely of Winnie’s words peppered by relentless pauses and repetition which suggests that although Winnie has a ‘voice’ it is most certainly not one that clearly defines who she is.  Instead her words constantly seek to work out who she is and what her purpose in life is although she has to admit that at times ‘even words fail’</w:t>
      </w:r>
      <w:r w:rsidR="00D64B84" w:rsidRPr="006E2AA9">
        <w:rPr>
          <w:rFonts w:cstheme="minorHAnsi"/>
          <w:color w:val="212121"/>
          <w:sz w:val="24"/>
          <w:szCs w:val="24"/>
        </w:rPr>
        <w:t>.</w:t>
      </w:r>
      <w:r w:rsidR="00DD4AA6" w:rsidRPr="006E2AA9">
        <w:rPr>
          <w:rStyle w:val="FootnoteReference"/>
          <w:rFonts w:cstheme="minorHAnsi"/>
          <w:color w:val="212121"/>
          <w:sz w:val="24"/>
          <w:szCs w:val="24"/>
        </w:rPr>
        <w:footnoteReference w:id="25"/>
      </w:r>
      <w:r w:rsidR="00D64B84" w:rsidRPr="006E2AA9">
        <w:rPr>
          <w:rFonts w:cstheme="minorHAnsi"/>
          <w:color w:val="212121"/>
          <w:sz w:val="24"/>
          <w:szCs w:val="24"/>
        </w:rPr>
        <w:t xml:space="preserve">  </w:t>
      </w:r>
      <w:r w:rsidR="00EF6D21" w:rsidRPr="006E2AA9">
        <w:rPr>
          <w:rFonts w:cstheme="minorHAnsi"/>
          <w:color w:val="212121"/>
          <w:sz w:val="24"/>
          <w:szCs w:val="24"/>
        </w:rPr>
        <w:t xml:space="preserve"> </w:t>
      </w:r>
      <w:r w:rsidR="00490B72" w:rsidRPr="006E2AA9">
        <w:rPr>
          <w:rFonts w:cstheme="minorHAnsi"/>
          <w:color w:val="212121"/>
          <w:sz w:val="24"/>
          <w:szCs w:val="24"/>
        </w:rPr>
        <w:t xml:space="preserve">It is also telling that Winnie is so concerned that her words are actually heard and repeatedly asks Willie to answer </w:t>
      </w:r>
      <w:r w:rsidR="002C12EA" w:rsidRPr="006E2AA9">
        <w:rPr>
          <w:rFonts w:cstheme="minorHAnsi"/>
          <w:color w:val="212121"/>
          <w:sz w:val="24"/>
          <w:szCs w:val="24"/>
        </w:rPr>
        <w:t xml:space="preserve">her and whether he can hear her.  Winnie thus embodies the </w:t>
      </w:r>
      <w:commentRangeStart w:id="34"/>
      <w:r w:rsidR="002C12EA" w:rsidRPr="006E2AA9">
        <w:rPr>
          <w:rFonts w:cstheme="minorHAnsi"/>
          <w:color w:val="212121"/>
          <w:sz w:val="24"/>
          <w:szCs w:val="24"/>
        </w:rPr>
        <w:t>voice of a modern society on the cusp of postmodernism w</w:t>
      </w:r>
      <w:commentRangeEnd w:id="34"/>
      <w:r w:rsidR="00F00B32" w:rsidRPr="006E2AA9">
        <w:rPr>
          <w:rStyle w:val="CommentReference"/>
        </w:rPr>
        <w:commentReference w:id="34"/>
      </w:r>
      <w:r w:rsidR="002C12EA" w:rsidRPr="006E2AA9">
        <w:rPr>
          <w:rFonts w:cstheme="minorHAnsi"/>
          <w:color w:val="212121"/>
          <w:sz w:val="24"/>
          <w:szCs w:val="24"/>
        </w:rPr>
        <w:t>hereby one’s voice is in fact, so very hard to be h</w:t>
      </w:r>
      <w:r w:rsidR="00EF6D21" w:rsidRPr="006E2AA9">
        <w:rPr>
          <w:rFonts w:cstheme="minorHAnsi"/>
          <w:color w:val="212121"/>
          <w:sz w:val="24"/>
          <w:szCs w:val="24"/>
        </w:rPr>
        <w:t>e</w:t>
      </w:r>
      <w:r w:rsidR="002C12EA" w:rsidRPr="006E2AA9">
        <w:rPr>
          <w:rFonts w:cstheme="minorHAnsi"/>
          <w:color w:val="212121"/>
          <w:sz w:val="24"/>
          <w:szCs w:val="24"/>
        </w:rPr>
        <w:t xml:space="preserve">ard.  On the other hand, it also shows how </w:t>
      </w:r>
      <w:commentRangeStart w:id="35"/>
      <w:r w:rsidR="002C12EA" w:rsidRPr="006E2AA9">
        <w:rPr>
          <w:rFonts w:cstheme="minorHAnsi"/>
          <w:color w:val="212121"/>
          <w:sz w:val="24"/>
          <w:szCs w:val="24"/>
        </w:rPr>
        <w:t xml:space="preserve">Winnie defines herself in relation to </w:t>
      </w:r>
      <w:r w:rsidR="006F53DB" w:rsidRPr="006E2AA9">
        <w:rPr>
          <w:rFonts w:cstheme="minorHAnsi"/>
          <w:color w:val="212121"/>
          <w:sz w:val="24"/>
          <w:szCs w:val="24"/>
        </w:rPr>
        <w:t>whether somebody can hear her</w:t>
      </w:r>
      <w:commentRangeEnd w:id="35"/>
      <w:r w:rsidR="00F00B32" w:rsidRPr="006E2AA9">
        <w:rPr>
          <w:rStyle w:val="CommentReference"/>
        </w:rPr>
        <w:commentReference w:id="35"/>
      </w:r>
      <w:r w:rsidR="006F53DB" w:rsidRPr="006E2AA9">
        <w:rPr>
          <w:rFonts w:cstheme="minorHAnsi"/>
          <w:color w:val="212121"/>
          <w:sz w:val="24"/>
          <w:szCs w:val="24"/>
        </w:rPr>
        <w:t xml:space="preserve">; </w:t>
      </w:r>
      <w:r w:rsidR="002C12EA" w:rsidRPr="006E2AA9">
        <w:rPr>
          <w:rFonts w:cstheme="minorHAnsi"/>
          <w:color w:val="212121"/>
          <w:sz w:val="24"/>
          <w:szCs w:val="24"/>
        </w:rPr>
        <w:t>Miss Brill tried to define herself through how she appeared in society and faile</w:t>
      </w:r>
      <w:r w:rsidR="006F53DB" w:rsidRPr="006E2AA9">
        <w:rPr>
          <w:rFonts w:cstheme="minorHAnsi"/>
          <w:color w:val="212121"/>
          <w:sz w:val="24"/>
          <w:szCs w:val="24"/>
        </w:rPr>
        <w:t xml:space="preserve">d and </w:t>
      </w:r>
      <w:r w:rsidR="00771992" w:rsidRPr="006E2AA9">
        <w:rPr>
          <w:rFonts w:cstheme="minorHAnsi"/>
          <w:color w:val="212121"/>
          <w:sz w:val="24"/>
          <w:szCs w:val="24"/>
        </w:rPr>
        <w:t xml:space="preserve">Winnie too, despite </w:t>
      </w:r>
      <w:r w:rsidR="002C12EA" w:rsidRPr="006E2AA9">
        <w:rPr>
          <w:rFonts w:cstheme="minorHAnsi"/>
          <w:color w:val="212121"/>
          <w:sz w:val="24"/>
          <w:szCs w:val="24"/>
        </w:rPr>
        <w:t>he</w:t>
      </w:r>
      <w:r w:rsidR="006F53DB" w:rsidRPr="006E2AA9">
        <w:rPr>
          <w:rFonts w:cstheme="minorHAnsi"/>
          <w:color w:val="212121"/>
          <w:sz w:val="24"/>
          <w:szCs w:val="24"/>
        </w:rPr>
        <w:t>r relationship with Willie,</w:t>
      </w:r>
      <w:r w:rsidR="002C12EA" w:rsidRPr="006E2AA9">
        <w:rPr>
          <w:rFonts w:cstheme="minorHAnsi"/>
          <w:color w:val="212121"/>
          <w:sz w:val="24"/>
          <w:szCs w:val="24"/>
        </w:rPr>
        <w:t xml:space="preserve"> </w:t>
      </w:r>
      <w:r w:rsidR="006F53DB" w:rsidRPr="006E2AA9">
        <w:rPr>
          <w:rFonts w:cstheme="minorHAnsi"/>
          <w:color w:val="212121"/>
          <w:sz w:val="24"/>
          <w:szCs w:val="24"/>
        </w:rPr>
        <w:t xml:space="preserve">also </w:t>
      </w:r>
      <w:r w:rsidR="002C12EA" w:rsidRPr="006E2AA9">
        <w:rPr>
          <w:rFonts w:cstheme="minorHAnsi"/>
          <w:color w:val="212121"/>
          <w:sz w:val="24"/>
          <w:szCs w:val="24"/>
        </w:rPr>
        <w:t xml:space="preserve">fails to </w:t>
      </w:r>
      <w:r w:rsidR="00771992" w:rsidRPr="006E2AA9">
        <w:rPr>
          <w:rFonts w:cstheme="minorHAnsi"/>
          <w:color w:val="212121"/>
          <w:sz w:val="24"/>
          <w:szCs w:val="24"/>
        </w:rPr>
        <w:t>self-actualise</w:t>
      </w:r>
      <w:r w:rsidR="002C12EA" w:rsidRPr="006E2AA9">
        <w:rPr>
          <w:rFonts w:cstheme="minorHAnsi"/>
          <w:color w:val="212121"/>
          <w:sz w:val="24"/>
          <w:szCs w:val="24"/>
        </w:rPr>
        <w:t>.</w:t>
      </w:r>
      <w:r w:rsidR="002C12EA" w:rsidRPr="00F00B32">
        <w:rPr>
          <w:rFonts w:cstheme="minorHAnsi"/>
          <w:color w:val="212121"/>
          <w:sz w:val="24"/>
          <w:szCs w:val="24"/>
          <w:shd w:val="clear" w:color="auto" w:fill="8EAADB" w:themeFill="accent5" w:themeFillTint="99"/>
        </w:rPr>
        <w:t xml:space="preserve"> </w:t>
      </w:r>
    </w:p>
    <w:p w14:paraId="65E0A702" w14:textId="77777777" w:rsidR="00474AC1" w:rsidRPr="006E2AA9" w:rsidRDefault="00474AC1" w:rsidP="006E2AA9">
      <w:pPr>
        <w:jc w:val="both"/>
        <w:rPr>
          <w:rFonts w:cstheme="minorHAnsi"/>
          <w:color w:val="212121"/>
          <w:sz w:val="24"/>
          <w:szCs w:val="24"/>
        </w:rPr>
      </w:pPr>
    </w:p>
    <w:p w14:paraId="7673EC50" w14:textId="77777777" w:rsidR="00F25FD0" w:rsidRDefault="005C74DC" w:rsidP="006E2AA9">
      <w:pPr>
        <w:jc w:val="both"/>
        <w:rPr>
          <w:rFonts w:cstheme="minorHAnsi"/>
          <w:color w:val="212121"/>
          <w:sz w:val="24"/>
          <w:szCs w:val="24"/>
          <w:shd w:val="clear" w:color="auto" w:fill="FFFFFF"/>
        </w:rPr>
      </w:pPr>
      <w:r w:rsidRPr="006E2AA9">
        <w:rPr>
          <w:rFonts w:cstheme="minorHAnsi"/>
          <w:color w:val="212121"/>
          <w:sz w:val="24"/>
          <w:szCs w:val="24"/>
        </w:rPr>
        <w:lastRenderedPageBreak/>
        <w:t>At the end of ‘Miss Brill’ the order, structure and routi</w:t>
      </w:r>
      <w:r w:rsidR="004C0F00" w:rsidRPr="006E2AA9">
        <w:rPr>
          <w:rFonts w:cstheme="minorHAnsi"/>
          <w:color w:val="212121"/>
          <w:sz w:val="24"/>
          <w:szCs w:val="24"/>
        </w:rPr>
        <w:t xml:space="preserve">ne of her day is clearly broken as not only is her </w:t>
      </w:r>
      <w:r w:rsidR="00771992" w:rsidRPr="006E2AA9">
        <w:rPr>
          <w:rFonts w:cstheme="minorHAnsi"/>
          <w:color w:val="212121"/>
          <w:sz w:val="24"/>
          <w:szCs w:val="24"/>
        </w:rPr>
        <w:t>usual behaviour thwarted but</w:t>
      </w:r>
      <w:r w:rsidR="004C0F00" w:rsidRPr="006E2AA9">
        <w:rPr>
          <w:rFonts w:cstheme="minorHAnsi"/>
          <w:color w:val="212121"/>
          <w:sz w:val="24"/>
          <w:szCs w:val="24"/>
        </w:rPr>
        <w:t xml:space="preserve"> ‘when she put the lid on’ the fur box ‘sh</w:t>
      </w:r>
      <w:r w:rsidR="004C0F00" w:rsidRPr="006E2AA9">
        <w:rPr>
          <w:rFonts w:cstheme="minorHAnsi"/>
          <w:color w:val="212121"/>
          <w:sz w:val="24"/>
          <w:szCs w:val="24"/>
          <w:shd w:val="clear" w:color="auto" w:fill="FFFFFF" w:themeFill="background1"/>
        </w:rPr>
        <w:t>e thought</w:t>
      </w:r>
      <w:r w:rsidR="004C0F00">
        <w:rPr>
          <w:rFonts w:cstheme="minorHAnsi"/>
          <w:color w:val="212121"/>
          <w:sz w:val="24"/>
          <w:szCs w:val="24"/>
          <w:shd w:val="clear" w:color="auto" w:fill="FFFFFF"/>
        </w:rPr>
        <w:t xml:space="preserve"> </w:t>
      </w:r>
      <w:r w:rsidR="004C0F00" w:rsidRPr="006E2AA9">
        <w:rPr>
          <w:rFonts w:cstheme="minorHAnsi"/>
          <w:color w:val="212121"/>
          <w:sz w:val="24"/>
          <w:szCs w:val="24"/>
        </w:rPr>
        <w:t>she heard something crying’.</w:t>
      </w:r>
      <w:r w:rsidR="004C0F00" w:rsidRPr="006E2AA9">
        <w:rPr>
          <w:rStyle w:val="FootnoteReference"/>
          <w:rFonts w:cstheme="minorHAnsi"/>
          <w:color w:val="212121"/>
          <w:sz w:val="24"/>
          <w:szCs w:val="24"/>
        </w:rPr>
        <w:footnoteReference w:id="26"/>
      </w:r>
      <w:r w:rsidR="004C0F00" w:rsidRPr="006E2AA9">
        <w:rPr>
          <w:rFonts w:cstheme="minorHAnsi"/>
          <w:color w:val="212121"/>
          <w:sz w:val="24"/>
          <w:szCs w:val="24"/>
        </w:rPr>
        <w:t xml:space="preserve">   As she puts the fur away it is as though she is putting</w:t>
      </w:r>
      <w:r w:rsidR="00771992" w:rsidRPr="006E2AA9">
        <w:rPr>
          <w:rFonts w:cstheme="minorHAnsi"/>
          <w:color w:val="212121"/>
          <w:sz w:val="24"/>
          <w:szCs w:val="24"/>
        </w:rPr>
        <w:t xml:space="preserve"> away the identity that she had</w:t>
      </w:r>
      <w:r w:rsidR="004C0F00" w:rsidRPr="006E2AA9">
        <w:rPr>
          <w:rFonts w:cstheme="minorHAnsi"/>
          <w:color w:val="212121"/>
          <w:sz w:val="24"/>
          <w:szCs w:val="24"/>
        </w:rPr>
        <w:t xml:space="preserve"> up until this point, constructed for </w:t>
      </w:r>
      <w:proofErr w:type="gramStart"/>
      <w:r w:rsidR="004C0F00" w:rsidRPr="006E2AA9">
        <w:rPr>
          <w:rFonts w:cstheme="minorHAnsi"/>
          <w:color w:val="212121"/>
          <w:sz w:val="24"/>
          <w:szCs w:val="24"/>
        </w:rPr>
        <w:t>herself</w:t>
      </w:r>
      <w:proofErr w:type="gramEnd"/>
      <w:r w:rsidR="004C0F00" w:rsidRPr="006E2AA9">
        <w:rPr>
          <w:rFonts w:cstheme="minorHAnsi"/>
          <w:color w:val="212121"/>
          <w:sz w:val="24"/>
          <w:szCs w:val="24"/>
        </w:rPr>
        <w:t xml:space="preserve">.  </w:t>
      </w:r>
      <w:r w:rsidR="00B57DFE" w:rsidRPr="006E2AA9">
        <w:rPr>
          <w:rFonts w:cstheme="minorHAnsi"/>
          <w:color w:val="212121"/>
          <w:sz w:val="24"/>
          <w:szCs w:val="24"/>
        </w:rPr>
        <w:t xml:space="preserve"> </w:t>
      </w:r>
      <w:r w:rsidR="00EF6D21" w:rsidRPr="006E2AA9">
        <w:rPr>
          <w:rFonts w:cstheme="minorHAnsi"/>
          <w:color w:val="212121"/>
          <w:sz w:val="24"/>
          <w:szCs w:val="24"/>
        </w:rPr>
        <w:t>Gray</w:t>
      </w:r>
      <w:r w:rsidR="004B4310" w:rsidRPr="006E2AA9">
        <w:rPr>
          <w:rFonts w:cstheme="minorHAnsi"/>
          <w:color w:val="212121"/>
          <w:sz w:val="24"/>
          <w:szCs w:val="24"/>
        </w:rPr>
        <w:t xml:space="preserve"> point</w:t>
      </w:r>
      <w:r w:rsidR="00EF6D21" w:rsidRPr="006E2AA9">
        <w:rPr>
          <w:rFonts w:cstheme="minorHAnsi"/>
          <w:color w:val="212121"/>
          <w:sz w:val="24"/>
          <w:szCs w:val="24"/>
        </w:rPr>
        <w:t>s out</w:t>
      </w:r>
      <w:r w:rsidR="004B4310" w:rsidRPr="006E2AA9">
        <w:rPr>
          <w:rFonts w:cstheme="minorHAnsi"/>
          <w:color w:val="212121"/>
          <w:sz w:val="24"/>
          <w:szCs w:val="24"/>
        </w:rPr>
        <w:t xml:space="preserve"> that it is ‘precisely the tension between what we expect and what we get’</w:t>
      </w:r>
      <w:r w:rsidR="00EF6D21" w:rsidRPr="006E2AA9">
        <w:rPr>
          <w:rStyle w:val="FootnoteReference"/>
          <w:rFonts w:cstheme="minorHAnsi"/>
          <w:color w:val="212121"/>
          <w:sz w:val="24"/>
          <w:szCs w:val="24"/>
        </w:rPr>
        <w:footnoteReference w:id="27"/>
      </w:r>
      <w:r w:rsidR="004B4310" w:rsidRPr="006E2AA9">
        <w:rPr>
          <w:rFonts w:cstheme="minorHAnsi"/>
          <w:color w:val="212121"/>
          <w:sz w:val="24"/>
          <w:szCs w:val="24"/>
        </w:rPr>
        <w:t xml:space="preserve"> which differentiates Mansf</w:t>
      </w:r>
      <w:r w:rsidR="00771992" w:rsidRPr="006E2AA9">
        <w:rPr>
          <w:rFonts w:cstheme="minorHAnsi"/>
          <w:color w:val="212121"/>
          <w:sz w:val="24"/>
          <w:szCs w:val="24"/>
        </w:rPr>
        <w:t xml:space="preserve">ield’s writing and </w:t>
      </w:r>
      <w:r w:rsidR="004B4310" w:rsidRPr="006E2AA9">
        <w:rPr>
          <w:rFonts w:cstheme="minorHAnsi"/>
          <w:color w:val="212121"/>
          <w:sz w:val="24"/>
          <w:szCs w:val="24"/>
        </w:rPr>
        <w:t xml:space="preserve">this most certainly applies at the ending of ‘Miss Brill’ </w:t>
      </w:r>
      <w:r w:rsidR="00EF6D21" w:rsidRPr="006E2AA9">
        <w:rPr>
          <w:rFonts w:cstheme="minorHAnsi"/>
          <w:color w:val="212121"/>
          <w:sz w:val="24"/>
          <w:szCs w:val="24"/>
        </w:rPr>
        <w:t>which ends rather abruptly and without closure</w:t>
      </w:r>
      <w:r w:rsidR="004B4310" w:rsidRPr="006E2AA9">
        <w:rPr>
          <w:rFonts w:cstheme="minorHAnsi"/>
          <w:color w:val="212121"/>
          <w:sz w:val="24"/>
          <w:szCs w:val="24"/>
        </w:rPr>
        <w:t xml:space="preserve">.  </w:t>
      </w:r>
      <w:r w:rsidR="00771992" w:rsidRPr="006E2AA9">
        <w:rPr>
          <w:rFonts w:cstheme="minorHAnsi"/>
          <w:color w:val="212121"/>
          <w:sz w:val="24"/>
          <w:szCs w:val="24"/>
        </w:rPr>
        <w:t xml:space="preserve">It could be that </w:t>
      </w:r>
      <w:r w:rsidR="00EF6D21" w:rsidRPr="006E2AA9">
        <w:rPr>
          <w:rFonts w:cstheme="minorHAnsi"/>
          <w:color w:val="212121"/>
          <w:sz w:val="24"/>
          <w:szCs w:val="24"/>
        </w:rPr>
        <w:t>Miss Bri</w:t>
      </w:r>
      <w:r w:rsidR="00C8788B" w:rsidRPr="006E2AA9">
        <w:rPr>
          <w:rFonts w:cstheme="minorHAnsi"/>
          <w:color w:val="212121"/>
          <w:sz w:val="24"/>
          <w:szCs w:val="24"/>
        </w:rPr>
        <w:t>ll</w:t>
      </w:r>
      <w:r w:rsidR="00EF6D21" w:rsidRPr="006E2AA9">
        <w:rPr>
          <w:rFonts w:cstheme="minorHAnsi"/>
          <w:color w:val="212121"/>
          <w:sz w:val="24"/>
          <w:szCs w:val="24"/>
        </w:rPr>
        <w:t xml:space="preserve"> is crying because</w:t>
      </w:r>
      <w:r w:rsidR="004B4310" w:rsidRPr="006E2AA9">
        <w:rPr>
          <w:rFonts w:cstheme="minorHAnsi"/>
          <w:color w:val="212121"/>
          <w:sz w:val="24"/>
          <w:szCs w:val="24"/>
        </w:rPr>
        <w:t xml:space="preserve"> she feels alone, upset and embarrassed by </w:t>
      </w:r>
      <w:r w:rsidR="006F53DB" w:rsidRPr="006E2AA9">
        <w:rPr>
          <w:rFonts w:cstheme="minorHAnsi"/>
          <w:color w:val="212121"/>
          <w:sz w:val="24"/>
          <w:szCs w:val="24"/>
        </w:rPr>
        <w:t>the couple’s comments.  However</w:t>
      </w:r>
      <w:r w:rsidR="004B4310" w:rsidRPr="006E2AA9">
        <w:rPr>
          <w:rFonts w:cstheme="minorHAnsi"/>
          <w:color w:val="212121"/>
          <w:sz w:val="24"/>
          <w:szCs w:val="24"/>
        </w:rPr>
        <w:t xml:space="preserve"> on a deeper level, her crying signifies the collapse of her identity which was constructed within habit and ritual and situated within the pretence of partaking in what is really a fragmented, isolating </w:t>
      </w:r>
      <w:commentRangeStart w:id="36"/>
      <w:r w:rsidR="004B4310" w:rsidRPr="006E2AA9">
        <w:rPr>
          <w:rFonts w:cstheme="minorHAnsi"/>
          <w:color w:val="212121"/>
          <w:sz w:val="24"/>
          <w:szCs w:val="24"/>
        </w:rPr>
        <w:t>world</w:t>
      </w:r>
      <w:commentRangeEnd w:id="36"/>
      <w:r w:rsidR="0048145A" w:rsidRPr="006E2AA9">
        <w:rPr>
          <w:rStyle w:val="CommentReference"/>
        </w:rPr>
        <w:commentReference w:id="36"/>
      </w:r>
      <w:r w:rsidR="004B4310" w:rsidRPr="006E2AA9">
        <w:rPr>
          <w:rFonts w:cstheme="minorHAnsi"/>
          <w:color w:val="212121"/>
          <w:sz w:val="24"/>
          <w:szCs w:val="24"/>
        </w:rPr>
        <w:t xml:space="preserve">.  </w:t>
      </w:r>
      <w:r w:rsidR="000608AB" w:rsidRPr="006E2AA9">
        <w:rPr>
          <w:rFonts w:cstheme="minorHAnsi"/>
          <w:color w:val="212121"/>
          <w:sz w:val="24"/>
          <w:szCs w:val="24"/>
        </w:rPr>
        <w:t xml:space="preserve">The ending of </w:t>
      </w:r>
      <w:r w:rsidR="00C303CF" w:rsidRPr="006E2AA9">
        <w:rPr>
          <w:rFonts w:cstheme="minorHAnsi"/>
          <w:i/>
          <w:color w:val="212121"/>
          <w:sz w:val="24"/>
          <w:szCs w:val="24"/>
        </w:rPr>
        <w:t>Happy Days</w:t>
      </w:r>
      <w:r w:rsidR="000608AB" w:rsidRPr="006E2AA9">
        <w:rPr>
          <w:rFonts w:cstheme="minorHAnsi"/>
          <w:i/>
          <w:color w:val="212121"/>
          <w:sz w:val="24"/>
          <w:szCs w:val="24"/>
        </w:rPr>
        <w:t xml:space="preserve"> </w:t>
      </w:r>
      <w:r w:rsidR="000608AB" w:rsidRPr="006E2AA9">
        <w:rPr>
          <w:rFonts w:cstheme="minorHAnsi"/>
          <w:color w:val="212121"/>
          <w:sz w:val="24"/>
          <w:szCs w:val="24"/>
        </w:rPr>
        <w:t>like ‘Miss Brill’ also does not bring any definite closure; however, it differs to Mansfield’s short s</w:t>
      </w:r>
      <w:r w:rsidR="006F53DB" w:rsidRPr="006E2AA9">
        <w:rPr>
          <w:rFonts w:cstheme="minorHAnsi"/>
          <w:color w:val="212121"/>
          <w:sz w:val="24"/>
          <w:szCs w:val="24"/>
        </w:rPr>
        <w:t>tory in the sense that the</w:t>
      </w:r>
      <w:r w:rsidR="000608AB" w:rsidRPr="006E2AA9">
        <w:rPr>
          <w:rFonts w:cstheme="minorHAnsi"/>
          <w:color w:val="212121"/>
          <w:sz w:val="24"/>
          <w:szCs w:val="24"/>
        </w:rPr>
        <w:t xml:space="preserve"> play is moving towards closure </w:t>
      </w:r>
      <w:r w:rsidR="00771992" w:rsidRPr="006E2AA9">
        <w:rPr>
          <w:rFonts w:cstheme="minorHAnsi"/>
          <w:color w:val="212121"/>
          <w:sz w:val="24"/>
          <w:szCs w:val="24"/>
        </w:rPr>
        <w:t>in the sense of reaching</w:t>
      </w:r>
      <w:r w:rsidR="000608AB" w:rsidRPr="006E2AA9">
        <w:rPr>
          <w:rFonts w:cstheme="minorHAnsi"/>
          <w:color w:val="212121"/>
          <w:sz w:val="24"/>
          <w:szCs w:val="24"/>
        </w:rPr>
        <w:t xml:space="preserve"> death.  Nevertheless, the final stage directions denote the ringing of the bell and Winnie and Willie look at each other.   </w:t>
      </w:r>
      <w:r w:rsidR="00771992" w:rsidRPr="006E2AA9">
        <w:rPr>
          <w:rFonts w:cstheme="minorHAnsi"/>
          <w:color w:val="212121"/>
          <w:sz w:val="24"/>
          <w:szCs w:val="24"/>
        </w:rPr>
        <w:t>L</w:t>
      </w:r>
      <w:r w:rsidR="000608AB" w:rsidRPr="006E2AA9">
        <w:rPr>
          <w:rFonts w:cstheme="minorHAnsi"/>
          <w:color w:val="212121"/>
          <w:sz w:val="24"/>
          <w:szCs w:val="24"/>
        </w:rPr>
        <w:t>ike ‘Miss Brill’</w:t>
      </w:r>
      <w:r w:rsidR="004965BE" w:rsidRPr="006E2AA9">
        <w:rPr>
          <w:rFonts w:cstheme="minorHAnsi"/>
          <w:color w:val="212121"/>
          <w:sz w:val="24"/>
          <w:szCs w:val="24"/>
        </w:rPr>
        <w:t>,</w:t>
      </w:r>
      <w:r w:rsidR="000608AB" w:rsidRPr="006E2AA9">
        <w:rPr>
          <w:rFonts w:cstheme="minorHAnsi"/>
          <w:color w:val="212121"/>
          <w:sz w:val="24"/>
          <w:szCs w:val="24"/>
        </w:rPr>
        <w:t xml:space="preserve"> </w:t>
      </w:r>
      <w:r w:rsidR="00771992" w:rsidRPr="006E2AA9">
        <w:rPr>
          <w:rFonts w:cstheme="minorHAnsi"/>
          <w:color w:val="212121"/>
          <w:sz w:val="24"/>
          <w:szCs w:val="24"/>
        </w:rPr>
        <w:t>the audience or</w:t>
      </w:r>
      <w:r w:rsidR="000608AB" w:rsidRPr="006E2AA9">
        <w:rPr>
          <w:rFonts w:cstheme="minorHAnsi"/>
          <w:color w:val="212121"/>
          <w:sz w:val="24"/>
          <w:szCs w:val="24"/>
        </w:rPr>
        <w:t xml:space="preserve"> readership </w:t>
      </w:r>
      <w:r w:rsidR="00771992" w:rsidRPr="006E2AA9">
        <w:rPr>
          <w:rFonts w:cstheme="minorHAnsi"/>
          <w:color w:val="212121"/>
          <w:sz w:val="24"/>
          <w:szCs w:val="24"/>
        </w:rPr>
        <w:t xml:space="preserve">of </w:t>
      </w:r>
      <w:r w:rsidR="00C303CF" w:rsidRPr="006E2AA9">
        <w:rPr>
          <w:rFonts w:cstheme="minorHAnsi"/>
          <w:i/>
          <w:color w:val="212121"/>
          <w:sz w:val="24"/>
          <w:szCs w:val="24"/>
        </w:rPr>
        <w:t>Happy Days</w:t>
      </w:r>
      <w:r w:rsidR="00771992" w:rsidRPr="006E2AA9">
        <w:rPr>
          <w:rFonts w:cstheme="minorHAnsi"/>
          <w:i/>
          <w:color w:val="212121"/>
          <w:sz w:val="24"/>
          <w:szCs w:val="24"/>
        </w:rPr>
        <w:t xml:space="preserve"> </w:t>
      </w:r>
      <w:r w:rsidR="00771992" w:rsidRPr="006E2AA9">
        <w:rPr>
          <w:rFonts w:cstheme="minorHAnsi"/>
          <w:color w:val="212121"/>
          <w:sz w:val="24"/>
          <w:szCs w:val="24"/>
        </w:rPr>
        <w:t>leaves one unsure of what will happen to Winnie next</w:t>
      </w:r>
      <w:r w:rsidR="000608AB" w:rsidRPr="006E2AA9">
        <w:rPr>
          <w:rFonts w:cstheme="minorHAnsi"/>
          <w:color w:val="212121"/>
          <w:sz w:val="24"/>
          <w:szCs w:val="24"/>
        </w:rPr>
        <w:t xml:space="preserve">.  </w:t>
      </w:r>
      <w:r w:rsidR="00135A21" w:rsidRPr="006E2AA9">
        <w:rPr>
          <w:rFonts w:cstheme="minorHAnsi"/>
          <w:color w:val="212121"/>
          <w:sz w:val="24"/>
          <w:szCs w:val="24"/>
        </w:rPr>
        <w:t xml:space="preserve"> </w:t>
      </w:r>
      <w:r w:rsidR="00771992" w:rsidRPr="006E2AA9">
        <w:rPr>
          <w:rFonts w:cstheme="minorHAnsi"/>
          <w:color w:val="212121"/>
          <w:sz w:val="24"/>
          <w:szCs w:val="24"/>
        </w:rPr>
        <w:t>As in</w:t>
      </w:r>
      <w:r w:rsidR="00135A21" w:rsidRPr="006E2AA9">
        <w:rPr>
          <w:rFonts w:cstheme="minorHAnsi"/>
          <w:color w:val="212121"/>
          <w:sz w:val="24"/>
          <w:szCs w:val="24"/>
        </w:rPr>
        <w:t xml:space="preserve"> </w:t>
      </w:r>
      <w:r w:rsidR="00771992" w:rsidRPr="006E2AA9">
        <w:rPr>
          <w:rFonts w:cstheme="minorHAnsi"/>
          <w:color w:val="212121"/>
          <w:sz w:val="24"/>
          <w:szCs w:val="24"/>
        </w:rPr>
        <w:t>‘</w:t>
      </w:r>
      <w:r w:rsidR="00135A21" w:rsidRPr="006E2AA9">
        <w:rPr>
          <w:rFonts w:cstheme="minorHAnsi"/>
          <w:color w:val="212121"/>
          <w:sz w:val="24"/>
          <w:szCs w:val="24"/>
        </w:rPr>
        <w:t>Act Two</w:t>
      </w:r>
      <w:r w:rsidR="00771992" w:rsidRPr="006E2AA9">
        <w:rPr>
          <w:rFonts w:cstheme="minorHAnsi"/>
          <w:color w:val="212121"/>
          <w:sz w:val="24"/>
          <w:szCs w:val="24"/>
        </w:rPr>
        <w:t>’</w:t>
      </w:r>
      <w:r w:rsidR="00135A21" w:rsidRPr="006E2AA9">
        <w:rPr>
          <w:rFonts w:cstheme="minorHAnsi"/>
          <w:color w:val="212121"/>
          <w:sz w:val="24"/>
          <w:szCs w:val="24"/>
        </w:rPr>
        <w:t xml:space="preserve"> Winnie is up to her neck in the mound compared to being up to her waist in </w:t>
      </w:r>
      <w:r w:rsidR="006F53DB" w:rsidRPr="006E2AA9">
        <w:rPr>
          <w:rFonts w:cstheme="minorHAnsi"/>
          <w:color w:val="212121"/>
          <w:sz w:val="24"/>
          <w:szCs w:val="24"/>
        </w:rPr>
        <w:t>‘</w:t>
      </w:r>
      <w:r w:rsidR="00135A21" w:rsidRPr="006E2AA9">
        <w:rPr>
          <w:rFonts w:cstheme="minorHAnsi"/>
          <w:color w:val="212121"/>
          <w:sz w:val="24"/>
          <w:szCs w:val="24"/>
        </w:rPr>
        <w:t>Act One</w:t>
      </w:r>
      <w:r w:rsidR="006F53DB" w:rsidRPr="006E2AA9">
        <w:rPr>
          <w:rFonts w:cstheme="minorHAnsi"/>
          <w:color w:val="212121"/>
          <w:sz w:val="24"/>
          <w:szCs w:val="24"/>
        </w:rPr>
        <w:t>’</w:t>
      </w:r>
      <w:r w:rsidR="00135A21" w:rsidRPr="006E2AA9">
        <w:rPr>
          <w:rFonts w:cstheme="minorHAnsi"/>
          <w:color w:val="212121"/>
          <w:sz w:val="24"/>
          <w:szCs w:val="24"/>
        </w:rPr>
        <w:t xml:space="preserve">, it </w:t>
      </w:r>
      <w:r w:rsidR="00771992" w:rsidRPr="006E2AA9">
        <w:rPr>
          <w:rFonts w:cstheme="minorHAnsi"/>
          <w:color w:val="212121"/>
          <w:sz w:val="24"/>
          <w:szCs w:val="24"/>
        </w:rPr>
        <w:t>raises questions</w:t>
      </w:r>
      <w:r w:rsidR="00135A21" w:rsidRPr="006E2AA9">
        <w:rPr>
          <w:rFonts w:cstheme="minorHAnsi"/>
          <w:color w:val="212121"/>
          <w:sz w:val="24"/>
          <w:szCs w:val="24"/>
        </w:rPr>
        <w:t xml:space="preserve"> </w:t>
      </w:r>
      <w:r w:rsidR="00771992" w:rsidRPr="006E2AA9">
        <w:rPr>
          <w:rFonts w:cstheme="minorHAnsi"/>
          <w:color w:val="212121"/>
          <w:sz w:val="24"/>
          <w:szCs w:val="24"/>
        </w:rPr>
        <w:t>about where Winnie w</w:t>
      </w:r>
      <w:r w:rsidR="00135A21" w:rsidRPr="006E2AA9">
        <w:rPr>
          <w:rFonts w:cstheme="minorHAnsi"/>
          <w:color w:val="212121"/>
          <w:sz w:val="24"/>
          <w:szCs w:val="24"/>
        </w:rPr>
        <w:t>ould even be placed</w:t>
      </w:r>
      <w:r w:rsidR="00771992" w:rsidRPr="006E2AA9">
        <w:rPr>
          <w:rFonts w:cstheme="minorHAnsi"/>
          <w:color w:val="212121"/>
          <w:sz w:val="24"/>
          <w:szCs w:val="24"/>
        </w:rPr>
        <w:t xml:space="preserve"> and thus who she would actually be</w:t>
      </w:r>
      <w:r w:rsidR="00135A21" w:rsidRPr="006E2AA9">
        <w:rPr>
          <w:rFonts w:cstheme="minorHAnsi"/>
          <w:color w:val="212121"/>
          <w:sz w:val="24"/>
          <w:szCs w:val="24"/>
        </w:rPr>
        <w:t xml:space="preserve"> if there was an </w:t>
      </w:r>
      <w:r w:rsidR="006F53DB" w:rsidRPr="006E2AA9">
        <w:rPr>
          <w:rFonts w:cstheme="minorHAnsi"/>
          <w:color w:val="212121"/>
          <w:sz w:val="24"/>
          <w:szCs w:val="24"/>
        </w:rPr>
        <w:t>‘</w:t>
      </w:r>
      <w:r w:rsidR="00135A21" w:rsidRPr="006E2AA9">
        <w:rPr>
          <w:rFonts w:cstheme="minorHAnsi"/>
          <w:color w:val="212121"/>
          <w:sz w:val="24"/>
          <w:szCs w:val="24"/>
        </w:rPr>
        <w:t>Act Three</w:t>
      </w:r>
      <w:r w:rsidR="006F53DB" w:rsidRPr="006E2AA9">
        <w:rPr>
          <w:rFonts w:cstheme="minorHAnsi"/>
          <w:color w:val="212121"/>
          <w:sz w:val="24"/>
          <w:szCs w:val="24"/>
        </w:rPr>
        <w:t>’</w:t>
      </w:r>
      <w:r w:rsidR="00135A21" w:rsidRPr="006E2AA9">
        <w:rPr>
          <w:rFonts w:cstheme="minorHAnsi"/>
          <w:color w:val="212121"/>
          <w:sz w:val="24"/>
          <w:szCs w:val="24"/>
        </w:rPr>
        <w:t xml:space="preserve">.  </w:t>
      </w:r>
      <w:r w:rsidR="002C3769" w:rsidRPr="006E2AA9">
        <w:rPr>
          <w:rFonts w:cstheme="minorHAnsi"/>
          <w:color w:val="212121"/>
          <w:sz w:val="24"/>
          <w:szCs w:val="24"/>
        </w:rPr>
        <w:t xml:space="preserve"> As the play ends with Winnie turning her smile on and off, the repetition thus continues to the very end.  </w:t>
      </w:r>
      <w:commentRangeStart w:id="37"/>
      <w:r w:rsidR="002C3769" w:rsidRPr="006E2AA9">
        <w:rPr>
          <w:rFonts w:cstheme="minorHAnsi"/>
          <w:color w:val="212121"/>
          <w:sz w:val="24"/>
          <w:szCs w:val="24"/>
        </w:rPr>
        <w:t>The long pause between Winnie and Willie at the end is a culmination of the pauses throughout the play which foregrounds the</w:t>
      </w:r>
      <w:r w:rsidR="004965BE" w:rsidRPr="006E2AA9">
        <w:rPr>
          <w:rFonts w:cstheme="minorHAnsi"/>
          <w:color w:val="212121"/>
          <w:sz w:val="24"/>
          <w:szCs w:val="24"/>
        </w:rPr>
        <w:t xml:space="preserve"> </w:t>
      </w:r>
      <w:r w:rsidR="002C3769" w:rsidRPr="006E2AA9">
        <w:rPr>
          <w:rFonts w:cstheme="minorHAnsi"/>
          <w:color w:val="212121"/>
          <w:sz w:val="24"/>
          <w:szCs w:val="24"/>
        </w:rPr>
        <w:t xml:space="preserve">disjointedness of Winnie’s mind and consciousness </w:t>
      </w:r>
      <w:r w:rsidR="004965BE" w:rsidRPr="006E2AA9">
        <w:rPr>
          <w:rFonts w:cstheme="minorHAnsi"/>
          <w:color w:val="212121"/>
          <w:sz w:val="24"/>
          <w:szCs w:val="24"/>
        </w:rPr>
        <w:t xml:space="preserve">right towards the end of her life </w:t>
      </w:r>
      <w:r w:rsidR="002C3769" w:rsidRPr="006E2AA9">
        <w:rPr>
          <w:rFonts w:cstheme="minorHAnsi"/>
          <w:color w:val="212121"/>
          <w:sz w:val="24"/>
          <w:szCs w:val="24"/>
        </w:rPr>
        <w:t xml:space="preserve">and depicts a lack of answers to the question of </w:t>
      </w:r>
      <w:r w:rsidR="00271B44" w:rsidRPr="006E2AA9">
        <w:rPr>
          <w:rFonts w:cstheme="minorHAnsi"/>
          <w:color w:val="212121"/>
          <w:sz w:val="24"/>
          <w:szCs w:val="24"/>
        </w:rPr>
        <w:t>ever obtaining a coherent identity</w:t>
      </w:r>
      <w:commentRangeEnd w:id="37"/>
      <w:r w:rsidR="0048145A" w:rsidRPr="006E2AA9">
        <w:rPr>
          <w:rStyle w:val="CommentReference"/>
        </w:rPr>
        <w:commentReference w:id="37"/>
      </w:r>
      <w:r w:rsidR="00271B44" w:rsidRPr="006E2AA9">
        <w:rPr>
          <w:rFonts w:cstheme="minorHAnsi"/>
          <w:color w:val="212121"/>
          <w:sz w:val="24"/>
          <w:szCs w:val="24"/>
        </w:rPr>
        <w:t>.</w:t>
      </w:r>
      <w:r w:rsidR="00271B44" w:rsidRPr="00F00B32">
        <w:rPr>
          <w:rFonts w:cstheme="minorHAnsi"/>
          <w:color w:val="212121"/>
          <w:sz w:val="24"/>
          <w:szCs w:val="24"/>
          <w:shd w:val="clear" w:color="auto" w:fill="8EAADB" w:themeFill="accent5" w:themeFillTint="99"/>
        </w:rPr>
        <w:t xml:space="preserve"> </w:t>
      </w:r>
    </w:p>
    <w:p w14:paraId="583DAB2D" w14:textId="77777777" w:rsidR="00EF6D21" w:rsidRDefault="00EF6D21" w:rsidP="006E2AA9">
      <w:pPr>
        <w:jc w:val="both"/>
        <w:rPr>
          <w:rFonts w:cstheme="minorHAnsi"/>
          <w:color w:val="212121"/>
          <w:sz w:val="24"/>
          <w:szCs w:val="24"/>
          <w:shd w:val="clear" w:color="auto" w:fill="FFFFFF"/>
        </w:rPr>
      </w:pPr>
    </w:p>
    <w:p w14:paraId="50DCCFC3" w14:textId="77777777" w:rsidR="008800AF" w:rsidRPr="0048145A" w:rsidRDefault="00271B44" w:rsidP="006E2AA9">
      <w:pPr>
        <w:jc w:val="both"/>
        <w:rPr>
          <w:rFonts w:cstheme="minorHAnsi"/>
          <w:color w:val="212121"/>
          <w:sz w:val="24"/>
          <w:szCs w:val="24"/>
          <w:shd w:val="clear" w:color="auto" w:fill="8EAADB" w:themeFill="accent5" w:themeFillTint="99"/>
        </w:rPr>
      </w:pPr>
      <w:r w:rsidRPr="006E2AA9">
        <w:rPr>
          <w:rFonts w:cstheme="minorHAnsi"/>
          <w:color w:val="212121"/>
          <w:sz w:val="24"/>
          <w:szCs w:val="24"/>
        </w:rPr>
        <w:t xml:space="preserve">‘Miss Brill’ and </w:t>
      </w:r>
      <w:r w:rsidR="00C303CF" w:rsidRPr="006E2AA9">
        <w:rPr>
          <w:rFonts w:cstheme="minorHAnsi"/>
          <w:i/>
          <w:color w:val="212121"/>
          <w:sz w:val="24"/>
          <w:szCs w:val="24"/>
        </w:rPr>
        <w:t>Happy Days</w:t>
      </w:r>
      <w:r w:rsidRPr="006E2AA9">
        <w:rPr>
          <w:rFonts w:cstheme="minorHAnsi"/>
          <w:i/>
          <w:color w:val="212121"/>
          <w:sz w:val="24"/>
          <w:szCs w:val="24"/>
        </w:rPr>
        <w:t xml:space="preserve"> </w:t>
      </w:r>
      <w:r w:rsidR="00771992" w:rsidRPr="006E2AA9">
        <w:rPr>
          <w:rFonts w:cstheme="minorHAnsi"/>
          <w:color w:val="212121"/>
          <w:sz w:val="24"/>
          <w:szCs w:val="24"/>
        </w:rPr>
        <w:t xml:space="preserve">both </w:t>
      </w:r>
      <w:r w:rsidRPr="006E2AA9">
        <w:rPr>
          <w:rFonts w:cstheme="minorHAnsi"/>
          <w:color w:val="212121"/>
          <w:sz w:val="24"/>
          <w:szCs w:val="24"/>
        </w:rPr>
        <w:t>explore the question of identity, self and consciousness through the main protagon</w:t>
      </w:r>
      <w:r w:rsidR="00F25FD0" w:rsidRPr="006E2AA9">
        <w:rPr>
          <w:rFonts w:cstheme="minorHAnsi"/>
          <w:color w:val="212121"/>
          <w:sz w:val="24"/>
          <w:szCs w:val="24"/>
        </w:rPr>
        <w:t>ists of Miss Brill and Winnie</w:t>
      </w:r>
      <w:r w:rsidR="008800AF" w:rsidRPr="006E2AA9">
        <w:rPr>
          <w:rFonts w:cstheme="minorHAnsi"/>
          <w:color w:val="212121"/>
          <w:sz w:val="24"/>
          <w:szCs w:val="24"/>
        </w:rPr>
        <w:t xml:space="preserve">.  </w:t>
      </w:r>
      <w:r w:rsidR="00F25FD0" w:rsidRPr="006E2AA9">
        <w:rPr>
          <w:rFonts w:cstheme="minorHAnsi"/>
          <w:color w:val="212121"/>
          <w:sz w:val="24"/>
          <w:szCs w:val="24"/>
        </w:rPr>
        <w:t>The conventions of both texts as a short story and play seek to emphasise th</w:t>
      </w:r>
      <w:r w:rsidR="00114304" w:rsidRPr="006E2AA9">
        <w:rPr>
          <w:rFonts w:cstheme="minorHAnsi"/>
          <w:color w:val="212121"/>
          <w:sz w:val="24"/>
          <w:szCs w:val="24"/>
        </w:rPr>
        <w:t xml:space="preserve">e focus on the individual mind, reflecting a growing interest in human consciousness which was underway during </w:t>
      </w:r>
      <w:r w:rsidR="006F53DB" w:rsidRPr="006E2AA9">
        <w:rPr>
          <w:rFonts w:cstheme="minorHAnsi"/>
          <w:color w:val="212121"/>
          <w:sz w:val="24"/>
          <w:szCs w:val="24"/>
        </w:rPr>
        <w:t xml:space="preserve">and throughout </w:t>
      </w:r>
      <w:r w:rsidR="00114304" w:rsidRPr="006E2AA9">
        <w:rPr>
          <w:rFonts w:cstheme="minorHAnsi"/>
          <w:color w:val="212121"/>
          <w:sz w:val="24"/>
          <w:szCs w:val="24"/>
        </w:rPr>
        <w:t xml:space="preserve">the modernist period. </w:t>
      </w:r>
      <w:r w:rsidR="008800AF" w:rsidRPr="006E2AA9">
        <w:rPr>
          <w:rFonts w:cstheme="minorHAnsi"/>
          <w:color w:val="212121"/>
          <w:sz w:val="24"/>
          <w:szCs w:val="24"/>
        </w:rPr>
        <w:t xml:space="preserve"> Whilst Mansfield employs free indirect narration, Beckett presents a stream of consciousness which enables both </w:t>
      </w:r>
      <w:r w:rsidR="00771992" w:rsidRPr="006E2AA9">
        <w:rPr>
          <w:rFonts w:cstheme="minorHAnsi"/>
          <w:color w:val="212121"/>
          <w:sz w:val="24"/>
          <w:szCs w:val="24"/>
        </w:rPr>
        <w:t>authors</w:t>
      </w:r>
      <w:r w:rsidR="008800AF" w:rsidRPr="006E2AA9">
        <w:rPr>
          <w:rFonts w:cstheme="minorHAnsi"/>
          <w:color w:val="212121"/>
          <w:sz w:val="24"/>
          <w:szCs w:val="24"/>
        </w:rPr>
        <w:t xml:space="preserve"> to present, albeit to different extents, the inner workings of their </w:t>
      </w:r>
      <w:r w:rsidR="00771992" w:rsidRPr="006E2AA9">
        <w:rPr>
          <w:rFonts w:cstheme="minorHAnsi"/>
          <w:color w:val="212121"/>
          <w:sz w:val="24"/>
          <w:szCs w:val="24"/>
        </w:rPr>
        <w:t xml:space="preserve">characters’ </w:t>
      </w:r>
      <w:r w:rsidR="008800AF" w:rsidRPr="006E2AA9">
        <w:rPr>
          <w:rFonts w:cstheme="minorHAnsi"/>
          <w:color w:val="212121"/>
          <w:sz w:val="24"/>
          <w:szCs w:val="24"/>
        </w:rPr>
        <w:t>minds.    The impact of Bergson upon Mansfield and Proust upon Beckett enables both authors to portray individuals who experience time in such a way that their identities must b</w:t>
      </w:r>
      <w:r w:rsidR="00C8788B" w:rsidRPr="006E2AA9">
        <w:rPr>
          <w:rFonts w:cstheme="minorHAnsi"/>
          <w:color w:val="212121"/>
          <w:sz w:val="24"/>
          <w:szCs w:val="24"/>
        </w:rPr>
        <w:t>e seen as ceaselessly changing and affected by the past, present and future.</w:t>
      </w:r>
      <w:r w:rsidR="008800AF" w:rsidRPr="006E2AA9">
        <w:rPr>
          <w:rFonts w:cstheme="minorHAnsi"/>
          <w:color w:val="212121"/>
          <w:sz w:val="24"/>
          <w:szCs w:val="24"/>
        </w:rPr>
        <w:t xml:space="preserve">   However, as Miss Brill’s afternoon ritual and Winnie’s desperate effort</w:t>
      </w:r>
      <w:r w:rsidR="00114304" w:rsidRPr="006E2AA9">
        <w:rPr>
          <w:rFonts w:cstheme="minorHAnsi"/>
          <w:color w:val="212121"/>
          <w:sz w:val="24"/>
          <w:szCs w:val="24"/>
        </w:rPr>
        <w:t>s</w:t>
      </w:r>
      <w:r w:rsidR="008800AF" w:rsidRPr="006E2AA9">
        <w:rPr>
          <w:rFonts w:cstheme="minorHAnsi"/>
          <w:color w:val="212121"/>
          <w:sz w:val="24"/>
          <w:szCs w:val="24"/>
        </w:rPr>
        <w:t xml:space="preserve"> to live habitually are shown, the uncomfortable </w:t>
      </w:r>
      <w:r w:rsidR="00F25FD0" w:rsidRPr="006E2AA9">
        <w:rPr>
          <w:rFonts w:cstheme="minorHAnsi"/>
          <w:color w:val="212121"/>
          <w:sz w:val="24"/>
          <w:szCs w:val="24"/>
        </w:rPr>
        <w:t>meeting of an unordered mind in a supposedly</w:t>
      </w:r>
      <w:r w:rsidR="00980CF1" w:rsidRPr="006E2AA9">
        <w:rPr>
          <w:rFonts w:cstheme="minorHAnsi"/>
          <w:color w:val="212121"/>
          <w:sz w:val="24"/>
          <w:szCs w:val="24"/>
        </w:rPr>
        <w:t xml:space="preserve"> ordered world is foregrounded whilst</w:t>
      </w:r>
      <w:r w:rsidR="006F53DB" w:rsidRPr="006E2AA9">
        <w:rPr>
          <w:rFonts w:cstheme="minorHAnsi"/>
          <w:color w:val="212121"/>
          <w:sz w:val="24"/>
          <w:szCs w:val="24"/>
        </w:rPr>
        <w:t xml:space="preserve"> on a larger </w:t>
      </w:r>
      <w:proofErr w:type="gramStart"/>
      <w:r w:rsidR="006F53DB" w:rsidRPr="006E2AA9">
        <w:rPr>
          <w:rFonts w:cstheme="minorHAnsi"/>
          <w:color w:val="212121"/>
          <w:sz w:val="24"/>
          <w:szCs w:val="24"/>
        </w:rPr>
        <w:t>scale,</w:t>
      </w:r>
      <w:proofErr w:type="gramEnd"/>
      <w:r w:rsidR="00980CF1" w:rsidRPr="006E2AA9">
        <w:rPr>
          <w:rFonts w:cstheme="minorHAnsi"/>
          <w:color w:val="212121"/>
          <w:sz w:val="24"/>
          <w:szCs w:val="24"/>
        </w:rPr>
        <w:t xml:space="preserve"> modernism’s uncomfortable relationship between continuity and new ideas is also highlighted.</w:t>
      </w:r>
      <w:r w:rsidR="00114304" w:rsidRPr="006E2AA9">
        <w:rPr>
          <w:rFonts w:cstheme="minorHAnsi"/>
          <w:color w:val="212121"/>
          <w:sz w:val="24"/>
          <w:szCs w:val="24"/>
        </w:rPr>
        <w:t xml:space="preserve">  </w:t>
      </w:r>
      <w:r w:rsidR="004965BE" w:rsidRPr="006E2AA9">
        <w:rPr>
          <w:rFonts w:cstheme="minorHAnsi"/>
          <w:color w:val="212121"/>
          <w:sz w:val="24"/>
          <w:szCs w:val="24"/>
        </w:rPr>
        <w:t xml:space="preserve"> </w:t>
      </w:r>
      <w:r w:rsidR="00F25FD0" w:rsidRPr="006E2AA9">
        <w:rPr>
          <w:rFonts w:cstheme="minorHAnsi"/>
          <w:color w:val="212121"/>
          <w:sz w:val="24"/>
          <w:szCs w:val="24"/>
        </w:rPr>
        <w:t>Whilst Miss Brill affords great value on her fox fur, Winnie’s</w:t>
      </w:r>
      <w:r w:rsidR="00557C2E" w:rsidRPr="006E2AA9">
        <w:rPr>
          <w:rFonts w:cstheme="minorHAnsi"/>
          <w:color w:val="212121"/>
          <w:sz w:val="24"/>
          <w:szCs w:val="24"/>
        </w:rPr>
        <w:t xml:space="preserve"> extreme</w:t>
      </w:r>
      <w:r w:rsidR="00F25FD0" w:rsidRPr="006E2AA9">
        <w:rPr>
          <w:rFonts w:cstheme="minorHAnsi"/>
          <w:color w:val="212121"/>
          <w:sz w:val="24"/>
          <w:szCs w:val="24"/>
        </w:rPr>
        <w:t xml:space="preserve"> focus upon her bag suggests how both characters to different extents, d</w:t>
      </w:r>
      <w:r w:rsidR="00635EF9" w:rsidRPr="006E2AA9">
        <w:rPr>
          <w:rFonts w:cstheme="minorHAnsi"/>
          <w:color w:val="212121"/>
          <w:sz w:val="24"/>
          <w:szCs w:val="24"/>
        </w:rPr>
        <w:t xml:space="preserve">efine themselves by such items which feature prominently within their habitual existence.  </w:t>
      </w:r>
      <w:r w:rsidR="00F25FD0" w:rsidRPr="006E2AA9">
        <w:rPr>
          <w:rFonts w:cstheme="minorHAnsi"/>
          <w:color w:val="212121"/>
          <w:sz w:val="24"/>
          <w:szCs w:val="24"/>
        </w:rPr>
        <w:t xml:space="preserve">The exploration of language in terms of identity is also significant; whilst Miss Brill does not ever actually communicate with anybody, and </w:t>
      </w:r>
      <w:r w:rsidR="00F25FD0" w:rsidRPr="006E2AA9">
        <w:rPr>
          <w:rFonts w:cstheme="minorHAnsi"/>
          <w:color w:val="212121"/>
          <w:sz w:val="24"/>
          <w:szCs w:val="24"/>
        </w:rPr>
        <w:lastRenderedPageBreak/>
        <w:t xml:space="preserve">Winnie demonstrates a potential failing </w:t>
      </w:r>
      <w:r w:rsidR="004965BE" w:rsidRPr="006E2AA9">
        <w:rPr>
          <w:rFonts w:cstheme="minorHAnsi"/>
          <w:color w:val="212121"/>
          <w:sz w:val="24"/>
          <w:szCs w:val="24"/>
        </w:rPr>
        <w:t xml:space="preserve">of language, the question of </w:t>
      </w:r>
      <w:proofErr w:type="gramStart"/>
      <w:r w:rsidR="004965BE" w:rsidRPr="006E2AA9">
        <w:rPr>
          <w:rFonts w:cstheme="minorHAnsi"/>
          <w:color w:val="212121"/>
          <w:sz w:val="24"/>
          <w:szCs w:val="24"/>
        </w:rPr>
        <w:t>who</w:t>
      </w:r>
      <w:proofErr w:type="gramEnd"/>
      <w:r w:rsidR="00F25FD0" w:rsidRPr="006E2AA9">
        <w:rPr>
          <w:rFonts w:cstheme="minorHAnsi"/>
          <w:color w:val="212121"/>
          <w:sz w:val="24"/>
          <w:szCs w:val="24"/>
        </w:rPr>
        <w:t xml:space="preserve"> we are and how we can be defined as individuals</w:t>
      </w:r>
      <w:r w:rsidR="00635EF9" w:rsidRPr="006E2AA9">
        <w:rPr>
          <w:rFonts w:cstheme="minorHAnsi"/>
          <w:color w:val="212121"/>
          <w:sz w:val="24"/>
          <w:szCs w:val="24"/>
        </w:rPr>
        <w:t xml:space="preserve"> becomes even more pertinent and the notion of an overarching narrative is</w:t>
      </w:r>
      <w:r w:rsidR="00635EF9" w:rsidRPr="0048145A">
        <w:rPr>
          <w:rFonts w:cstheme="minorHAnsi"/>
          <w:color w:val="212121"/>
          <w:sz w:val="24"/>
          <w:szCs w:val="24"/>
          <w:shd w:val="clear" w:color="auto" w:fill="8EAADB" w:themeFill="accent5" w:themeFillTint="99"/>
        </w:rPr>
        <w:t xml:space="preserve"> </w:t>
      </w:r>
      <w:r w:rsidR="00635EF9" w:rsidRPr="006E2AA9">
        <w:rPr>
          <w:rFonts w:cstheme="minorHAnsi"/>
          <w:color w:val="212121"/>
          <w:sz w:val="24"/>
          <w:szCs w:val="24"/>
        </w:rPr>
        <w:t>subverted.</w:t>
      </w:r>
      <w:r w:rsidR="00F25FD0" w:rsidRPr="006E2AA9">
        <w:rPr>
          <w:rFonts w:cstheme="minorHAnsi"/>
          <w:color w:val="212121"/>
          <w:sz w:val="24"/>
          <w:szCs w:val="24"/>
        </w:rPr>
        <w:t xml:space="preserve">   Finally, the endings of both texts reveal an absence of closure both in terms of what happens next but on a deeper level, who Miss Br</w:t>
      </w:r>
      <w:r w:rsidR="00635EF9" w:rsidRPr="006E2AA9">
        <w:rPr>
          <w:rFonts w:cstheme="minorHAnsi"/>
          <w:color w:val="212121"/>
          <w:sz w:val="24"/>
          <w:szCs w:val="24"/>
        </w:rPr>
        <w:t>ill and Winnie actually are which suggests that the supposed march towards progress, knowledge and understanding in the twentieth century is a fallacy</w:t>
      </w:r>
      <w:r w:rsidR="00557C2E" w:rsidRPr="006E2AA9">
        <w:rPr>
          <w:rFonts w:cstheme="minorHAnsi"/>
          <w:color w:val="212121"/>
          <w:sz w:val="24"/>
          <w:szCs w:val="24"/>
        </w:rPr>
        <w:t xml:space="preserve"> particularly in terms of an understanding of ourselves</w:t>
      </w:r>
      <w:r w:rsidR="00635EF9" w:rsidRPr="006E2AA9">
        <w:rPr>
          <w:rFonts w:cstheme="minorHAnsi"/>
          <w:color w:val="212121"/>
          <w:sz w:val="24"/>
          <w:szCs w:val="24"/>
        </w:rPr>
        <w:t>.</w:t>
      </w:r>
      <w:r w:rsidR="00F25FD0" w:rsidRPr="006E2AA9">
        <w:rPr>
          <w:rFonts w:cstheme="minorHAnsi"/>
          <w:color w:val="212121"/>
          <w:sz w:val="24"/>
          <w:szCs w:val="24"/>
        </w:rPr>
        <w:t xml:space="preserve"> </w:t>
      </w:r>
      <w:r w:rsidR="00114304" w:rsidRPr="006E2AA9">
        <w:rPr>
          <w:rFonts w:cstheme="minorHAnsi"/>
          <w:color w:val="212121"/>
          <w:sz w:val="24"/>
          <w:szCs w:val="24"/>
        </w:rPr>
        <w:t xml:space="preserve"> Despite ‘Miss Brill’ and </w:t>
      </w:r>
      <w:r w:rsidR="00C303CF" w:rsidRPr="006E2AA9">
        <w:rPr>
          <w:rFonts w:cstheme="minorHAnsi"/>
          <w:i/>
          <w:color w:val="212121"/>
          <w:sz w:val="24"/>
          <w:szCs w:val="24"/>
        </w:rPr>
        <w:t>Happy Days</w:t>
      </w:r>
      <w:r w:rsidR="00114304" w:rsidRPr="006E2AA9">
        <w:rPr>
          <w:rFonts w:cstheme="minorHAnsi"/>
          <w:color w:val="212121"/>
          <w:sz w:val="24"/>
          <w:szCs w:val="24"/>
        </w:rPr>
        <w:t xml:space="preserve"> being written several decades apart, their similarities in terms of their exploration of identity are significant.   Whilst Mansfield’s short story demonstrate</w:t>
      </w:r>
      <w:r w:rsidR="00557C2E" w:rsidRPr="006E2AA9">
        <w:rPr>
          <w:rFonts w:cstheme="minorHAnsi"/>
          <w:color w:val="212121"/>
          <w:sz w:val="24"/>
          <w:szCs w:val="24"/>
        </w:rPr>
        <w:t>s</w:t>
      </w:r>
      <w:r w:rsidR="00114304" w:rsidRPr="006E2AA9">
        <w:rPr>
          <w:rFonts w:cstheme="minorHAnsi"/>
          <w:color w:val="212121"/>
          <w:sz w:val="24"/>
          <w:szCs w:val="24"/>
        </w:rPr>
        <w:t xml:space="preserve"> tentative probes into ‘self’ in the early twentieth century, Beckett’s play, </w:t>
      </w:r>
      <w:commentRangeStart w:id="38"/>
      <w:r w:rsidR="00114304" w:rsidRPr="006E2AA9">
        <w:rPr>
          <w:rFonts w:cstheme="minorHAnsi"/>
          <w:color w:val="212121"/>
          <w:sz w:val="24"/>
          <w:szCs w:val="24"/>
        </w:rPr>
        <w:t xml:space="preserve">on the cusp of postmodernism, is </w:t>
      </w:r>
      <w:commentRangeEnd w:id="38"/>
      <w:r w:rsidR="0048145A" w:rsidRPr="006E2AA9">
        <w:rPr>
          <w:rStyle w:val="CommentReference"/>
        </w:rPr>
        <w:commentReference w:id="38"/>
      </w:r>
      <w:r w:rsidR="00114304" w:rsidRPr="006E2AA9">
        <w:rPr>
          <w:rFonts w:cstheme="minorHAnsi"/>
          <w:color w:val="212121"/>
          <w:sz w:val="24"/>
          <w:szCs w:val="24"/>
        </w:rPr>
        <w:t>forthright in delving into the intricacies of the human mind.</w:t>
      </w:r>
      <w:r w:rsidR="00114304" w:rsidRPr="0048145A">
        <w:rPr>
          <w:rFonts w:cstheme="minorHAnsi"/>
          <w:color w:val="212121"/>
          <w:sz w:val="24"/>
          <w:szCs w:val="24"/>
          <w:shd w:val="clear" w:color="auto" w:fill="8EAADB" w:themeFill="accent5" w:themeFillTint="99"/>
        </w:rPr>
        <w:t xml:space="preserve">   </w:t>
      </w:r>
    </w:p>
    <w:p w14:paraId="421B53B1" w14:textId="77777777" w:rsidR="008800AF" w:rsidRPr="0048145A" w:rsidRDefault="008800AF" w:rsidP="006E2AA9">
      <w:pPr>
        <w:jc w:val="both"/>
        <w:rPr>
          <w:rFonts w:cstheme="minorHAnsi"/>
          <w:color w:val="212121"/>
          <w:sz w:val="24"/>
          <w:szCs w:val="24"/>
          <w:shd w:val="clear" w:color="auto" w:fill="8EAADB" w:themeFill="accent5" w:themeFillTint="99"/>
        </w:rPr>
      </w:pPr>
    </w:p>
    <w:p w14:paraId="2D667DB3" w14:textId="77777777" w:rsidR="00E50ABE" w:rsidRPr="0048145A" w:rsidRDefault="00E50ABE" w:rsidP="006E2AA9">
      <w:pPr>
        <w:jc w:val="both"/>
        <w:rPr>
          <w:rFonts w:cstheme="minorHAnsi"/>
          <w:color w:val="212121"/>
          <w:sz w:val="24"/>
          <w:szCs w:val="24"/>
          <w:shd w:val="clear" w:color="auto" w:fill="8EAADB" w:themeFill="accent5" w:themeFillTint="99"/>
        </w:rPr>
      </w:pPr>
      <w:r w:rsidRPr="006E2AA9">
        <w:rPr>
          <w:rFonts w:cstheme="minorHAnsi"/>
          <w:color w:val="212121"/>
          <w:sz w:val="24"/>
          <w:szCs w:val="24"/>
        </w:rPr>
        <w:t>Bibliography</w:t>
      </w:r>
    </w:p>
    <w:p w14:paraId="4FF1120B" w14:textId="77777777" w:rsidR="00E50ABE" w:rsidRDefault="00471F83" w:rsidP="006E2AA9">
      <w:pPr>
        <w:jc w:val="both"/>
        <w:rPr>
          <w:sz w:val="24"/>
          <w:szCs w:val="24"/>
        </w:rPr>
      </w:pPr>
      <w:r w:rsidRPr="00471F83">
        <w:rPr>
          <w:sz w:val="24"/>
          <w:szCs w:val="24"/>
        </w:rPr>
        <w:t xml:space="preserve">Baldick, Chris, </w:t>
      </w:r>
      <w:r w:rsidR="006F53DB">
        <w:rPr>
          <w:i/>
          <w:sz w:val="24"/>
          <w:szCs w:val="24"/>
        </w:rPr>
        <w:t>The Modern Movement: 1910-</w:t>
      </w:r>
      <w:proofErr w:type="gramStart"/>
      <w:r w:rsidR="006F53DB">
        <w:rPr>
          <w:i/>
          <w:sz w:val="24"/>
          <w:szCs w:val="24"/>
        </w:rPr>
        <w:t>1940</w:t>
      </w:r>
      <w:r w:rsidRPr="00471F83">
        <w:rPr>
          <w:i/>
          <w:sz w:val="24"/>
          <w:szCs w:val="24"/>
        </w:rPr>
        <w:t xml:space="preserve"> </w:t>
      </w:r>
      <w:r w:rsidR="006F53DB">
        <w:rPr>
          <w:sz w:val="24"/>
          <w:szCs w:val="24"/>
        </w:rPr>
        <w:t xml:space="preserve"> (</w:t>
      </w:r>
      <w:proofErr w:type="gramEnd"/>
      <w:r w:rsidR="006F53DB">
        <w:rPr>
          <w:sz w:val="24"/>
          <w:szCs w:val="24"/>
        </w:rPr>
        <w:t>Oxford: Oxford University Press,</w:t>
      </w:r>
      <w:r w:rsidRPr="00471F83">
        <w:rPr>
          <w:sz w:val="24"/>
          <w:szCs w:val="24"/>
        </w:rPr>
        <w:t xml:space="preserve"> 2004)</w:t>
      </w:r>
    </w:p>
    <w:p w14:paraId="6E4E1DEA" w14:textId="77777777" w:rsidR="00EE0EF7" w:rsidRPr="00471F83" w:rsidRDefault="00EE0EF7" w:rsidP="006E2AA9">
      <w:pPr>
        <w:jc w:val="both"/>
        <w:rPr>
          <w:rFonts w:cstheme="minorHAnsi"/>
          <w:color w:val="212121"/>
          <w:sz w:val="24"/>
          <w:szCs w:val="24"/>
          <w:shd w:val="clear" w:color="auto" w:fill="FFFFFF"/>
        </w:rPr>
      </w:pPr>
    </w:p>
    <w:p w14:paraId="45DE85C1" w14:textId="77777777" w:rsidR="007F3206" w:rsidRPr="007F3206" w:rsidRDefault="007F3206" w:rsidP="006E2AA9">
      <w:pPr>
        <w:pStyle w:val="FootnoteText"/>
        <w:rPr>
          <w:sz w:val="24"/>
          <w:szCs w:val="24"/>
        </w:rPr>
      </w:pPr>
      <w:r w:rsidRPr="007F3206">
        <w:rPr>
          <w:sz w:val="24"/>
          <w:szCs w:val="24"/>
        </w:rPr>
        <w:t>Beckett,</w:t>
      </w:r>
      <w:r w:rsidR="006F53DB">
        <w:rPr>
          <w:sz w:val="24"/>
          <w:szCs w:val="24"/>
        </w:rPr>
        <w:t xml:space="preserve"> Samuel</w:t>
      </w:r>
      <w:proofErr w:type="gramStart"/>
      <w:r w:rsidR="006F53DB">
        <w:rPr>
          <w:sz w:val="24"/>
          <w:szCs w:val="24"/>
        </w:rPr>
        <w:t xml:space="preserve">, </w:t>
      </w:r>
      <w:r w:rsidRPr="007F3206">
        <w:rPr>
          <w:sz w:val="24"/>
          <w:szCs w:val="24"/>
        </w:rPr>
        <w:t xml:space="preserve"> </w:t>
      </w:r>
      <w:r w:rsidR="00C303CF" w:rsidRPr="00C303CF">
        <w:rPr>
          <w:i/>
          <w:sz w:val="24"/>
          <w:szCs w:val="24"/>
          <w:u w:val="single"/>
        </w:rPr>
        <w:t>Happy</w:t>
      </w:r>
      <w:proofErr w:type="gramEnd"/>
      <w:r w:rsidR="00C303CF" w:rsidRPr="00C303CF">
        <w:rPr>
          <w:i/>
          <w:sz w:val="24"/>
          <w:szCs w:val="24"/>
          <w:u w:val="single"/>
        </w:rPr>
        <w:t xml:space="preserve"> Days</w:t>
      </w:r>
      <w:r w:rsidRPr="007F3206">
        <w:rPr>
          <w:sz w:val="24"/>
          <w:szCs w:val="24"/>
        </w:rPr>
        <w:t xml:space="preserve">, in </w:t>
      </w:r>
      <w:r w:rsidRPr="007F3206">
        <w:rPr>
          <w:i/>
          <w:sz w:val="24"/>
          <w:szCs w:val="24"/>
        </w:rPr>
        <w:t>Samuel Beckett, The Complete Dramatic Works, (</w:t>
      </w:r>
      <w:r w:rsidRPr="007F3206">
        <w:rPr>
          <w:sz w:val="24"/>
          <w:szCs w:val="24"/>
        </w:rPr>
        <w:t xml:space="preserve">London: Faber and </w:t>
      </w:r>
      <w:r>
        <w:rPr>
          <w:sz w:val="24"/>
          <w:szCs w:val="24"/>
        </w:rPr>
        <w:t xml:space="preserve">Faber 2006) pp.135 – 168  </w:t>
      </w:r>
    </w:p>
    <w:p w14:paraId="04BE1EC0" w14:textId="77777777" w:rsidR="00474AC1" w:rsidRPr="00471F83" w:rsidRDefault="00474AC1" w:rsidP="006E2AA9">
      <w:pPr>
        <w:jc w:val="both"/>
        <w:rPr>
          <w:rFonts w:cstheme="minorHAnsi"/>
          <w:color w:val="212121"/>
          <w:sz w:val="24"/>
          <w:szCs w:val="24"/>
          <w:shd w:val="clear" w:color="auto" w:fill="FFFFFF"/>
        </w:rPr>
      </w:pPr>
    </w:p>
    <w:p w14:paraId="0CAE52DE" w14:textId="77777777" w:rsidR="00773E6F" w:rsidRDefault="00471F83" w:rsidP="006E2AA9">
      <w:pPr>
        <w:jc w:val="both"/>
        <w:rPr>
          <w:sz w:val="24"/>
          <w:szCs w:val="24"/>
        </w:rPr>
      </w:pPr>
      <w:r w:rsidRPr="00471F83">
        <w:rPr>
          <w:sz w:val="24"/>
          <w:szCs w:val="24"/>
        </w:rPr>
        <w:t>Cantor,</w:t>
      </w:r>
      <w:r>
        <w:rPr>
          <w:sz w:val="24"/>
          <w:szCs w:val="24"/>
        </w:rPr>
        <w:t xml:space="preserve"> Norman,</w:t>
      </w:r>
      <w:r w:rsidRPr="00471F83">
        <w:rPr>
          <w:sz w:val="24"/>
          <w:szCs w:val="24"/>
        </w:rPr>
        <w:t xml:space="preserve"> </w:t>
      </w:r>
      <w:r w:rsidRPr="00471F83">
        <w:rPr>
          <w:i/>
          <w:sz w:val="24"/>
          <w:szCs w:val="24"/>
        </w:rPr>
        <w:t xml:space="preserve">Twentieth-Century Culture: Modernism to Deconstruction </w:t>
      </w:r>
      <w:r w:rsidR="006F53DB">
        <w:rPr>
          <w:sz w:val="24"/>
          <w:szCs w:val="24"/>
        </w:rPr>
        <w:t>(New York:</w:t>
      </w:r>
      <w:r w:rsidRPr="00471F83">
        <w:rPr>
          <w:sz w:val="24"/>
          <w:szCs w:val="24"/>
        </w:rPr>
        <w:t xml:space="preserve"> Peter Lang, 1988)</w:t>
      </w:r>
    </w:p>
    <w:p w14:paraId="16ADBB15" w14:textId="77777777" w:rsidR="00EF0AE9" w:rsidRDefault="00EF0AE9" w:rsidP="006E2AA9">
      <w:pPr>
        <w:jc w:val="both"/>
        <w:rPr>
          <w:sz w:val="24"/>
          <w:szCs w:val="24"/>
        </w:rPr>
      </w:pPr>
    </w:p>
    <w:p w14:paraId="21EEE375" w14:textId="77777777" w:rsidR="007F3206" w:rsidRDefault="00EF0AE9" w:rsidP="006E2AA9">
      <w:pPr>
        <w:jc w:val="both"/>
        <w:rPr>
          <w:sz w:val="24"/>
          <w:szCs w:val="24"/>
        </w:rPr>
      </w:pPr>
      <w:r w:rsidRPr="00EF0AE9">
        <w:rPr>
          <w:sz w:val="24"/>
          <w:szCs w:val="24"/>
        </w:rPr>
        <w:t>Collins,</w:t>
      </w:r>
      <w:r>
        <w:rPr>
          <w:sz w:val="24"/>
          <w:szCs w:val="24"/>
        </w:rPr>
        <w:t xml:space="preserve"> P. H., </w:t>
      </w:r>
      <w:r w:rsidRPr="00EF0AE9">
        <w:rPr>
          <w:sz w:val="24"/>
          <w:szCs w:val="24"/>
        </w:rPr>
        <w:t xml:space="preserve"> ‘Proust, Time and Beckett’s </w:t>
      </w:r>
      <w:r w:rsidR="00C303CF" w:rsidRPr="00C303CF">
        <w:rPr>
          <w:i/>
          <w:sz w:val="24"/>
          <w:szCs w:val="24"/>
          <w:u w:val="single"/>
        </w:rPr>
        <w:t>Happy Days</w:t>
      </w:r>
      <w:r w:rsidRPr="00EF0AE9">
        <w:rPr>
          <w:sz w:val="24"/>
          <w:szCs w:val="24"/>
        </w:rPr>
        <w:t xml:space="preserve">’, </w:t>
      </w:r>
      <w:r w:rsidRPr="00EF0AE9">
        <w:rPr>
          <w:i/>
          <w:sz w:val="24"/>
          <w:szCs w:val="24"/>
        </w:rPr>
        <w:t>The French Review, Special Issue</w:t>
      </w:r>
      <w:r w:rsidRPr="00EF0AE9">
        <w:rPr>
          <w:sz w:val="24"/>
          <w:szCs w:val="24"/>
        </w:rPr>
        <w:t>, 47,  6,  (</w:t>
      </w:r>
      <w:r>
        <w:rPr>
          <w:sz w:val="24"/>
          <w:szCs w:val="24"/>
        </w:rPr>
        <w:t>1</w:t>
      </w:r>
      <w:r w:rsidRPr="00EF0AE9">
        <w:rPr>
          <w:sz w:val="24"/>
          <w:szCs w:val="24"/>
        </w:rPr>
        <w:t>974</w:t>
      </w:r>
      <w:r>
        <w:rPr>
          <w:sz w:val="24"/>
          <w:szCs w:val="24"/>
        </w:rPr>
        <w:t>) pp. 105-119</w:t>
      </w:r>
    </w:p>
    <w:p w14:paraId="6498B646" w14:textId="77777777" w:rsidR="00EF0AE9" w:rsidRPr="00EF0AE9" w:rsidRDefault="00EF0AE9" w:rsidP="006E2AA9">
      <w:pPr>
        <w:jc w:val="both"/>
        <w:rPr>
          <w:sz w:val="24"/>
          <w:szCs w:val="24"/>
        </w:rPr>
      </w:pPr>
    </w:p>
    <w:p w14:paraId="5195932A" w14:textId="77777777" w:rsidR="00471F83" w:rsidRDefault="007F3206" w:rsidP="006E2AA9">
      <w:pPr>
        <w:jc w:val="both"/>
        <w:rPr>
          <w:sz w:val="24"/>
          <w:szCs w:val="24"/>
        </w:rPr>
      </w:pPr>
      <w:r w:rsidRPr="007F3206">
        <w:rPr>
          <w:sz w:val="24"/>
          <w:szCs w:val="24"/>
        </w:rPr>
        <w:t>Gray</w:t>
      </w:r>
      <w:r>
        <w:rPr>
          <w:sz w:val="24"/>
          <w:szCs w:val="24"/>
        </w:rPr>
        <w:t>, Nancy,</w:t>
      </w:r>
      <w:r w:rsidRPr="007F3206">
        <w:rPr>
          <w:sz w:val="24"/>
          <w:szCs w:val="24"/>
        </w:rPr>
        <w:t xml:space="preserve"> ‘Un-Defining the Self in the Stories of Katherine Mansfield’ in </w:t>
      </w:r>
      <w:r w:rsidRPr="007F3206">
        <w:rPr>
          <w:i/>
          <w:sz w:val="24"/>
          <w:szCs w:val="24"/>
        </w:rPr>
        <w:t xml:space="preserve">Katherine Mansfield and Literary Modernism </w:t>
      </w:r>
      <w:r w:rsidRPr="007F3206">
        <w:rPr>
          <w:sz w:val="24"/>
          <w:szCs w:val="24"/>
        </w:rPr>
        <w:t>ed. by Janet Wilson, Susan Reid and Gerri Kimber (London</w:t>
      </w:r>
      <w:r>
        <w:rPr>
          <w:sz w:val="24"/>
          <w:szCs w:val="24"/>
        </w:rPr>
        <w:t>: Continuum Books, 2011)</w:t>
      </w:r>
      <w:r w:rsidRPr="007F3206">
        <w:rPr>
          <w:sz w:val="24"/>
          <w:szCs w:val="24"/>
        </w:rPr>
        <w:t xml:space="preserve"> p</w:t>
      </w:r>
      <w:r>
        <w:rPr>
          <w:sz w:val="24"/>
          <w:szCs w:val="24"/>
        </w:rPr>
        <w:t>p.</w:t>
      </w:r>
      <w:r w:rsidRPr="007F3206">
        <w:rPr>
          <w:sz w:val="24"/>
          <w:szCs w:val="24"/>
        </w:rPr>
        <w:t xml:space="preserve">78 </w:t>
      </w:r>
      <w:r>
        <w:rPr>
          <w:sz w:val="24"/>
          <w:szCs w:val="24"/>
        </w:rPr>
        <w:t>–</w:t>
      </w:r>
      <w:r w:rsidRPr="007F3206">
        <w:rPr>
          <w:sz w:val="24"/>
          <w:szCs w:val="24"/>
        </w:rPr>
        <w:t xml:space="preserve"> 88</w:t>
      </w:r>
    </w:p>
    <w:p w14:paraId="723B9622" w14:textId="77777777" w:rsidR="007F3206" w:rsidRPr="007F3206" w:rsidRDefault="007F3206" w:rsidP="006E2AA9">
      <w:pPr>
        <w:jc w:val="both"/>
        <w:rPr>
          <w:rFonts w:cstheme="minorHAnsi"/>
          <w:color w:val="212121"/>
          <w:sz w:val="24"/>
          <w:szCs w:val="24"/>
          <w:shd w:val="clear" w:color="auto" w:fill="FFFFFF"/>
        </w:rPr>
      </w:pPr>
    </w:p>
    <w:p w14:paraId="72FB9B6C" w14:textId="77777777" w:rsidR="00471F83" w:rsidRDefault="00471F83" w:rsidP="006E2AA9">
      <w:pPr>
        <w:pStyle w:val="FootnoteText"/>
        <w:rPr>
          <w:sz w:val="24"/>
          <w:szCs w:val="24"/>
        </w:rPr>
      </w:pPr>
      <w:r w:rsidRPr="00471F83">
        <w:rPr>
          <w:sz w:val="24"/>
          <w:szCs w:val="24"/>
        </w:rPr>
        <w:t>Hale,</w:t>
      </w:r>
      <w:r>
        <w:rPr>
          <w:sz w:val="24"/>
          <w:szCs w:val="24"/>
        </w:rPr>
        <w:t xml:space="preserve"> Jane Alison,</w:t>
      </w:r>
      <w:r w:rsidRPr="00471F83">
        <w:rPr>
          <w:sz w:val="24"/>
          <w:szCs w:val="24"/>
        </w:rPr>
        <w:t xml:space="preserve"> </w:t>
      </w:r>
      <w:r w:rsidRPr="00471F83">
        <w:rPr>
          <w:i/>
          <w:sz w:val="24"/>
          <w:szCs w:val="24"/>
        </w:rPr>
        <w:t xml:space="preserve">The Broken Window, Beckett’s Dramatic Perspective </w:t>
      </w:r>
      <w:r w:rsidRPr="00471F83">
        <w:rPr>
          <w:sz w:val="24"/>
          <w:szCs w:val="24"/>
        </w:rPr>
        <w:t>(Indiana: Pu</w:t>
      </w:r>
      <w:r>
        <w:rPr>
          <w:sz w:val="24"/>
          <w:szCs w:val="24"/>
        </w:rPr>
        <w:t xml:space="preserve">rdue University Press, 1987) </w:t>
      </w:r>
    </w:p>
    <w:p w14:paraId="39866EDA" w14:textId="77777777" w:rsidR="00EE0EF7" w:rsidRDefault="00EE0EF7" w:rsidP="006E2AA9">
      <w:pPr>
        <w:pStyle w:val="FootnoteText"/>
        <w:rPr>
          <w:sz w:val="24"/>
          <w:szCs w:val="24"/>
        </w:rPr>
      </w:pPr>
    </w:p>
    <w:p w14:paraId="75577B55" w14:textId="77777777" w:rsidR="007F3206" w:rsidRDefault="007F3206" w:rsidP="006E2AA9">
      <w:pPr>
        <w:pStyle w:val="FootnoteText"/>
        <w:rPr>
          <w:sz w:val="24"/>
          <w:szCs w:val="24"/>
        </w:rPr>
      </w:pPr>
    </w:p>
    <w:p w14:paraId="3823596D" w14:textId="77777777" w:rsidR="0046666F" w:rsidRPr="0046666F" w:rsidRDefault="0046666F" w:rsidP="006E2AA9">
      <w:pPr>
        <w:pStyle w:val="FootnoteText"/>
        <w:rPr>
          <w:sz w:val="24"/>
          <w:szCs w:val="24"/>
        </w:rPr>
      </w:pPr>
      <w:r w:rsidRPr="0046666F">
        <w:rPr>
          <w:sz w:val="24"/>
          <w:szCs w:val="24"/>
        </w:rPr>
        <w:t xml:space="preserve">Hanson, </w:t>
      </w:r>
      <w:r>
        <w:rPr>
          <w:sz w:val="24"/>
          <w:szCs w:val="24"/>
        </w:rPr>
        <w:t xml:space="preserve">Clare, </w:t>
      </w:r>
      <w:r w:rsidRPr="0046666F">
        <w:rPr>
          <w:i/>
          <w:sz w:val="24"/>
          <w:szCs w:val="24"/>
        </w:rPr>
        <w:t>Short Stories and Short Fictions, 1880-</w:t>
      </w:r>
      <w:proofErr w:type="gramStart"/>
      <w:r w:rsidRPr="0046666F">
        <w:rPr>
          <w:i/>
          <w:sz w:val="24"/>
          <w:szCs w:val="24"/>
        </w:rPr>
        <w:t xml:space="preserve">1980  </w:t>
      </w:r>
      <w:r w:rsidRPr="0046666F">
        <w:rPr>
          <w:sz w:val="24"/>
          <w:szCs w:val="24"/>
        </w:rPr>
        <w:t>(</w:t>
      </w:r>
      <w:proofErr w:type="gramEnd"/>
      <w:r w:rsidRPr="0046666F">
        <w:rPr>
          <w:sz w:val="24"/>
          <w:szCs w:val="24"/>
        </w:rPr>
        <w:t>London: Palgrave Macmillan, 1985) p.56</w:t>
      </w:r>
    </w:p>
    <w:p w14:paraId="3F2A73A7" w14:textId="77777777" w:rsidR="0046666F" w:rsidRDefault="0046666F" w:rsidP="006E2AA9">
      <w:pPr>
        <w:pStyle w:val="FootnoteText"/>
        <w:rPr>
          <w:sz w:val="24"/>
          <w:szCs w:val="24"/>
        </w:rPr>
      </w:pPr>
    </w:p>
    <w:p w14:paraId="5AA3AB54" w14:textId="77777777" w:rsidR="0046666F" w:rsidRPr="00471F83" w:rsidRDefault="0046666F" w:rsidP="006E2AA9">
      <w:pPr>
        <w:pStyle w:val="FootnoteText"/>
        <w:rPr>
          <w:sz w:val="24"/>
          <w:szCs w:val="24"/>
        </w:rPr>
      </w:pPr>
    </w:p>
    <w:p w14:paraId="53F0914D" w14:textId="77777777" w:rsidR="00980A34" w:rsidRDefault="007F3206" w:rsidP="006E2AA9">
      <w:pPr>
        <w:rPr>
          <w:sz w:val="24"/>
          <w:szCs w:val="24"/>
        </w:rPr>
      </w:pPr>
      <w:r w:rsidRPr="007F3206">
        <w:rPr>
          <w:sz w:val="24"/>
          <w:szCs w:val="24"/>
        </w:rPr>
        <w:t>Kumar</w:t>
      </w:r>
      <w:proofErr w:type="gramStart"/>
      <w:r w:rsidRPr="007F3206">
        <w:rPr>
          <w:sz w:val="24"/>
          <w:szCs w:val="24"/>
        </w:rPr>
        <w:t xml:space="preserve">, </w:t>
      </w:r>
      <w:r>
        <w:rPr>
          <w:sz w:val="24"/>
          <w:szCs w:val="24"/>
        </w:rPr>
        <w:t xml:space="preserve"> Shiv</w:t>
      </w:r>
      <w:proofErr w:type="gramEnd"/>
      <w:r>
        <w:rPr>
          <w:sz w:val="24"/>
          <w:szCs w:val="24"/>
        </w:rPr>
        <w:t>, K.,</w:t>
      </w:r>
      <w:r w:rsidRPr="007F3206">
        <w:rPr>
          <w:sz w:val="24"/>
          <w:szCs w:val="24"/>
        </w:rPr>
        <w:t xml:space="preserve"> </w:t>
      </w:r>
      <w:r w:rsidRPr="007F3206">
        <w:rPr>
          <w:i/>
          <w:sz w:val="24"/>
          <w:szCs w:val="24"/>
        </w:rPr>
        <w:t xml:space="preserve">Bergson and the Stream of Consciousness Novel  </w:t>
      </w:r>
      <w:r w:rsidRPr="007F3206">
        <w:rPr>
          <w:sz w:val="24"/>
          <w:szCs w:val="24"/>
        </w:rPr>
        <w:t>(New York: New York University Press, 1963)</w:t>
      </w:r>
    </w:p>
    <w:p w14:paraId="4F03245E" w14:textId="77777777" w:rsidR="0098434B" w:rsidRDefault="0098434B" w:rsidP="006E2AA9">
      <w:pPr>
        <w:rPr>
          <w:sz w:val="24"/>
          <w:szCs w:val="24"/>
        </w:rPr>
      </w:pPr>
      <w:r>
        <w:rPr>
          <w:sz w:val="24"/>
          <w:szCs w:val="24"/>
        </w:rPr>
        <w:lastRenderedPageBreak/>
        <w:br w:type="page"/>
      </w:r>
    </w:p>
    <w:p w14:paraId="46970B7B" w14:textId="77777777" w:rsidR="00EE0EF7" w:rsidRPr="007F3206" w:rsidRDefault="00EE0EF7" w:rsidP="006E2AA9">
      <w:pPr>
        <w:rPr>
          <w:rFonts w:cstheme="minorHAnsi"/>
          <w:color w:val="212121"/>
          <w:sz w:val="24"/>
          <w:szCs w:val="24"/>
          <w:shd w:val="clear" w:color="auto" w:fill="FFFFFF"/>
        </w:rPr>
      </w:pPr>
    </w:p>
    <w:p w14:paraId="2BA045A7" w14:textId="77777777" w:rsidR="00980A34" w:rsidRDefault="007F3206" w:rsidP="006E2AA9">
      <w:pPr>
        <w:rPr>
          <w:sz w:val="24"/>
          <w:szCs w:val="24"/>
        </w:rPr>
      </w:pPr>
      <w:r w:rsidRPr="007F3206">
        <w:rPr>
          <w:sz w:val="24"/>
          <w:szCs w:val="24"/>
        </w:rPr>
        <w:t>Mansfield,</w:t>
      </w:r>
      <w:r>
        <w:rPr>
          <w:sz w:val="24"/>
          <w:szCs w:val="24"/>
        </w:rPr>
        <w:t xml:space="preserve"> Katherine</w:t>
      </w:r>
      <w:proofErr w:type="gramStart"/>
      <w:r>
        <w:rPr>
          <w:sz w:val="24"/>
          <w:szCs w:val="24"/>
        </w:rPr>
        <w:t>,  ‘Miss</w:t>
      </w:r>
      <w:proofErr w:type="gramEnd"/>
      <w:r>
        <w:rPr>
          <w:sz w:val="24"/>
          <w:szCs w:val="24"/>
        </w:rPr>
        <w:t xml:space="preserve"> Brill’ in </w:t>
      </w:r>
      <w:r w:rsidRPr="007F3206">
        <w:rPr>
          <w:i/>
          <w:sz w:val="24"/>
          <w:szCs w:val="24"/>
        </w:rPr>
        <w:t xml:space="preserve">The Garden Party and Other Stories </w:t>
      </w:r>
      <w:r w:rsidRPr="007F3206">
        <w:rPr>
          <w:sz w:val="24"/>
          <w:szCs w:val="24"/>
        </w:rPr>
        <w:t>(London: Penguin Books, 1997)</w:t>
      </w:r>
      <w:r>
        <w:rPr>
          <w:sz w:val="24"/>
          <w:szCs w:val="24"/>
        </w:rPr>
        <w:t xml:space="preserve"> pp. 110-114</w:t>
      </w:r>
    </w:p>
    <w:p w14:paraId="3E9CD496" w14:textId="77777777" w:rsidR="0046666F" w:rsidRDefault="0046666F" w:rsidP="006E2AA9">
      <w:pPr>
        <w:rPr>
          <w:sz w:val="24"/>
          <w:szCs w:val="24"/>
        </w:rPr>
      </w:pPr>
    </w:p>
    <w:p w14:paraId="21944BD2" w14:textId="77777777" w:rsidR="0046666F" w:rsidRDefault="0046666F" w:rsidP="006E2AA9">
      <w:pPr>
        <w:rPr>
          <w:sz w:val="24"/>
          <w:szCs w:val="24"/>
        </w:rPr>
      </w:pPr>
      <w:r w:rsidRPr="0046666F">
        <w:rPr>
          <w:sz w:val="24"/>
          <w:szCs w:val="24"/>
        </w:rPr>
        <w:t>Nicholls,</w:t>
      </w:r>
      <w:r>
        <w:rPr>
          <w:sz w:val="24"/>
          <w:szCs w:val="24"/>
        </w:rPr>
        <w:t xml:space="preserve"> Peter,</w:t>
      </w:r>
      <w:r w:rsidRPr="0046666F">
        <w:rPr>
          <w:sz w:val="24"/>
          <w:szCs w:val="24"/>
        </w:rPr>
        <w:t xml:space="preserve"> </w:t>
      </w:r>
      <w:r w:rsidRPr="0046666F">
        <w:rPr>
          <w:i/>
          <w:sz w:val="24"/>
          <w:szCs w:val="24"/>
        </w:rPr>
        <w:t>Modernisms</w:t>
      </w:r>
      <w:proofErr w:type="gramStart"/>
      <w:r w:rsidRPr="0046666F">
        <w:rPr>
          <w:i/>
          <w:sz w:val="24"/>
          <w:szCs w:val="24"/>
        </w:rPr>
        <w:t>,  A</w:t>
      </w:r>
      <w:proofErr w:type="gramEnd"/>
      <w:r w:rsidRPr="0046666F">
        <w:rPr>
          <w:i/>
          <w:sz w:val="24"/>
          <w:szCs w:val="24"/>
        </w:rPr>
        <w:t xml:space="preserve"> Literacy Guide </w:t>
      </w:r>
      <w:r w:rsidRPr="0046666F">
        <w:rPr>
          <w:sz w:val="24"/>
          <w:szCs w:val="24"/>
        </w:rPr>
        <w:t>(Hampshire: Palgrave Macmillan, 2009)</w:t>
      </w:r>
    </w:p>
    <w:p w14:paraId="512D7C26" w14:textId="77777777" w:rsidR="0046666F" w:rsidRPr="0046666F" w:rsidRDefault="0046666F" w:rsidP="006E2AA9">
      <w:pPr>
        <w:rPr>
          <w:sz w:val="24"/>
          <w:szCs w:val="24"/>
        </w:rPr>
      </w:pPr>
    </w:p>
    <w:p w14:paraId="590094DF" w14:textId="77777777" w:rsidR="0046666F" w:rsidRPr="0046666F" w:rsidRDefault="0046666F" w:rsidP="006E2AA9">
      <w:pPr>
        <w:rPr>
          <w:sz w:val="24"/>
          <w:szCs w:val="24"/>
        </w:rPr>
      </w:pPr>
      <w:r w:rsidRPr="0046666F">
        <w:rPr>
          <w:sz w:val="24"/>
          <w:szCs w:val="24"/>
        </w:rPr>
        <w:t>Postlewait,</w:t>
      </w:r>
      <w:r>
        <w:rPr>
          <w:sz w:val="24"/>
          <w:szCs w:val="24"/>
        </w:rPr>
        <w:t xml:space="preserve"> Thomas,</w:t>
      </w:r>
      <w:r w:rsidRPr="0046666F">
        <w:rPr>
          <w:sz w:val="24"/>
          <w:szCs w:val="24"/>
        </w:rPr>
        <w:t xml:space="preserve"> ‘Self-Performing Voices: Mind, Memory and Time in Beckett’s Drama’, </w:t>
      </w:r>
      <w:r w:rsidRPr="0046666F">
        <w:rPr>
          <w:i/>
          <w:sz w:val="24"/>
          <w:szCs w:val="24"/>
        </w:rPr>
        <w:t xml:space="preserve">Twentieth Century Literature, </w:t>
      </w:r>
      <w:r w:rsidRPr="0046666F">
        <w:rPr>
          <w:sz w:val="24"/>
          <w:szCs w:val="24"/>
        </w:rPr>
        <w:t xml:space="preserve">24, 4, (1978) pp.473-491   </w:t>
      </w:r>
    </w:p>
    <w:p w14:paraId="065C0B67" w14:textId="77777777" w:rsidR="0046666F" w:rsidRPr="007F3206" w:rsidRDefault="0046666F" w:rsidP="006E2AA9">
      <w:pPr>
        <w:rPr>
          <w:rFonts w:cstheme="minorHAnsi"/>
          <w:color w:val="212121"/>
          <w:sz w:val="24"/>
          <w:szCs w:val="24"/>
          <w:shd w:val="clear" w:color="auto" w:fill="FFFFFF"/>
        </w:rPr>
      </w:pPr>
    </w:p>
    <w:p w14:paraId="142E2079" w14:textId="77777777" w:rsidR="00471F83" w:rsidRPr="00471F83" w:rsidRDefault="00471F83" w:rsidP="006E2AA9">
      <w:pPr>
        <w:pStyle w:val="FootnoteText"/>
        <w:rPr>
          <w:sz w:val="24"/>
          <w:szCs w:val="24"/>
        </w:rPr>
      </w:pPr>
      <w:r w:rsidRPr="00471F83">
        <w:rPr>
          <w:sz w:val="24"/>
          <w:szCs w:val="24"/>
        </w:rPr>
        <w:t>Pound, Ezra</w:t>
      </w:r>
      <w:r>
        <w:rPr>
          <w:sz w:val="24"/>
          <w:szCs w:val="24"/>
        </w:rPr>
        <w:t>,</w:t>
      </w:r>
      <w:r w:rsidRPr="00471F83">
        <w:rPr>
          <w:sz w:val="24"/>
          <w:szCs w:val="24"/>
        </w:rPr>
        <w:t xml:space="preserve"> </w:t>
      </w:r>
      <w:r w:rsidRPr="00471F83">
        <w:rPr>
          <w:i/>
          <w:sz w:val="24"/>
          <w:szCs w:val="24"/>
        </w:rPr>
        <w:t xml:space="preserve">Make It New, Essays by Ezra Pound </w:t>
      </w:r>
      <w:r w:rsidRPr="00471F83">
        <w:rPr>
          <w:sz w:val="24"/>
          <w:szCs w:val="24"/>
        </w:rPr>
        <w:t>(Faber and Faber Ltd, 1934)</w:t>
      </w:r>
    </w:p>
    <w:p w14:paraId="48A08252" w14:textId="77777777" w:rsidR="00CA76CD" w:rsidRPr="00471F83" w:rsidRDefault="00CA76CD" w:rsidP="006E2AA9">
      <w:pPr>
        <w:rPr>
          <w:rFonts w:ascii="Segoe UI" w:hAnsi="Segoe UI" w:cs="Segoe UI"/>
          <w:color w:val="212121"/>
          <w:sz w:val="24"/>
          <w:szCs w:val="24"/>
          <w:shd w:val="clear" w:color="auto" w:fill="FFFFFF"/>
        </w:rPr>
      </w:pPr>
    </w:p>
    <w:p w14:paraId="50B45EC0" w14:textId="77777777" w:rsidR="00F6428C" w:rsidRDefault="00F6428C" w:rsidP="006E2AA9"/>
    <w:p w14:paraId="32A3D939" w14:textId="77777777" w:rsidR="004204FE" w:rsidRDefault="004204FE" w:rsidP="006E2AA9">
      <w:pPr>
        <w:spacing w:after="60" w:line="240" w:lineRule="auto"/>
        <w:outlineLvl w:val="0"/>
        <w:rPr>
          <w:rFonts w:ascii="Arial" w:eastAsia="Times New Roman" w:hAnsi="Arial" w:cs="Arial"/>
          <w:b/>
          <w:bCs/>
          <w:color w:val="333333"/>
          <w:kern w:val="36"/>
          <w:sz w:val="18"/>
          <w:szCs w:val="18"/>
          <w:lang w:eastAsia="en-GB"/>
        </w:rPr>
      </w:pPr>
    </w:p>
    <w:p w14:paraId="52D121A5" w14:textId="77777777" w:rsidR="004204FE" w:rsidRDefault="004204FE" w:rsidP="006E2AA9">
      <w:pPr>
        <w:spacing w:after="60" w:line="240" w:lineRule="auto"/>
        <w:outlineLvl w:val="0"/>
        <w:rPr>
          <w:rFonts w:ascii="Arial" w:eastAsia="Times New Roman" w:hAnsi="Arial" w:cs="Arial"/>
          <w:b/>
          <w:bCs/>
          <w:color w:val="333333"/>
          <w:kern w:val="36"/>
          <w:sz w:val="18"/>
          <w:szCs w:val="18"/>
          <w:lang w:eastAsia="en-GB"/>
        </w:rPr>
      </w:pPr>
    </w:p>
    <w:p w14:paraId="3C048AC9" w14:textId="77777777" w:rsidR="004204FE" w:rsidRDefault="004204FE" w:rsidP="006E2AA9">
      <w:pPr>
        <w:spacing w:after="60" w:line="240" w:lineRule="auto"/>
        <w:outlineLvl w:val="0"/>
        <w:rPr>
          <w:rFonts w:ascii="Arial" w:eastAsia="Times New Roman" w:hAnsi="Arial" w:cs="Arial"/>
          <w:b/>
          <w:bCs/>
          <w:color w:val="333333"/>
          <w:kern w:val="36"/>
          <w:sz w:val="18"/>
          <w:szCs w:val="18"/>
          <w:lang w:eastAsia="en-GB"/>
        </w:rPr>
      </w:pPr>
    </w:p>
    <w:p w14:paraId="154D24AD" w14:textId="77777777" w:rsidR="004204FE" w:rsidRDefault="004204FE" w:rsidP="006E2AA9">
      <w:pPr>
        <w:spacing w:after="60" w:line="240" w:lineRule="auto"/>
        <w:outlineLvl w:val="0"/>
        <w:rPr>
          <w:rFonts w:ascii="Arial" w:eastAsia="Times New Roman" w:hAnsi="Arial" w:cs="Arial"/>
          <w:b/>
          <w:bCs/>
          <w:color w:val="333333"/>
          <w:kern w:val="36"/>
          <w:sz w:val="18"/>
          <w:szCs w:val="18"/>
          <w:lang w:eastAsia="en-GB"/>
        </w:rPr>
      </w:pPr>
    </w:p>
    <w:p w14:paraId="4B84CAA7" w14:textId="77777777" w:rsidR="004204FE" w:rsidRDefault="004204FE" w:rsidP="006E2AA9">
      <w:pPr>
        <w:spacing w:after="60" w:line="240" w:lineRule="auto"/>
        <w:outlineLvl w:val="0"/>
        <w:rPr>
          <w:rFonts w:ascii="Arial" w:eastAsia="Times New Roman" w:hAnsi="Arial" w:cs="Arial"/>
          <w:b/>
          <w:bCs/>
          <w:color w:val="333333"/>
          <w:kern w:val="36"/>
          <w:sz w:val="18"/>
          <w:szCs w:val="18"/>
          <w:lang w:eastAsia="en-GB"/>
        </w:rPr>
      </w:pPr>
    </w:p>
    <w:p w14:paraId="405F3F49" w14:textId="77777777" w:rsidR="004204FE" w:rsidRDefault="004204FE" w:rsidP="006E2AA9">
      <w:pPr>
        <w:spacing w:after="60" w:line="240" w:lineRule="auto"/>
        <w:outlineLvl w:val="0"/>
        <w:rPr>
          <w:rFonts w:ascii="Arial" w:eastAsia="Times New Roman" w:hAnsi="Arial" w:cs="Arial"/>
          <w:b/>
          <w:bCs/>
          <w:color w:val="333333"/>
          <w:kern w:val="36"/>
          <w:sz w:val="18"/>
          <w:szCs w:val="18"/>
          <w:lang w:eastAsia="en-GB"/>
        </w:rPr>
      </w:pPr>
    </w:p>
    <w:p w14:paraId="210BAC76" w14:textId="77777777" w:rsidR="004204FE" w:rsidRDefault="004204FE" w:rsidP="006E2AA9">
      <w:pPr>
        <w:spacing w:after="60" w:line="240" w:lineRule="auto"/>
        <w:outlineLvl w:val="0"/>
        <w:rPr>
          <w:rFonts w:ascii="Arial" w:eastAsia="Times New Roman" w:hAnsi="Arial" w:cs="Arial"/>
          <w:b/>
          <w:bCs/>
          <w:color w:val="333333"/>
          <w:kern w:val="36"/>
          <w:sz w:val="18"/>
          <w:szCs w:val="18"/>
          <w:lang w:eastAsia="en-GB"/>
        </w:rPr>
      </w:pPr>
    </w:p>
    <w:p w14:paraId="57E3F5A5" w14:textId="77777777" w:rsidR="004204FE" w:rsidRDefault="004204FE" w:rsidP="006E2AA9">
      <w:pPr>
        <w:spacing w:after="60" w:line="240" w:lineRule="auto"/>
        <w:outlineLvl w:val="0"/>
        <w:rPr>
          <w:rFonts w:ascii="Arial" w:eastAsia="Times New Roman" w:hAnsi="Arial" w:cs="Arial"/>
          <w:b/>
          <w:bCs/>
          <w:color w:val="333333"/>
          <w:kern w:val="36"/>
          <w:sz w:val="18"/>
          <w:szCs w:val="18"/>
          <w:lang w:eastAsia="en-GB"/>
        </w:rPr>
      </w:pPr>
    </w:p>
    <w:p w14:paraId="5F539F6B" w14:textId="77777777" w:rsidR="004204FE" w:rsidRDefault="004204FE" w:rsidP="006E2AA9">
      <w:pPr>
        <w:spacing w:after="60" w:line="240" w:lineRule="auto"/>
        <w:outlineLvl w:val="0"/>
        <w:rPr>
          <w:rFonts w:ascii="Arial" w:eastAsia="Times New Roman" w:hAnsi="Arial" w:cs="Arial"/>
          <w:b/>
          <w:bCs/>
          <w:color w:val="333333"/>
          <w:kern w:val="36"/>
          <w:sz w:val="18"/>
          <w:szCs w:val="18"/>
          <w:lang w:eastAsia="en-GB"/>
        </w:rPr>
      </w:pPr>
    </w:p>
    <w:p w14:paraId="2617BBF7" w14:textId="77777777" w:rsidR="000A615E" w:rsidRDefault="000A615E" w:rsidP="006E2AA9"/>
    <w:p w14:paraId="7792C260" w14:textId="77777777" w:rsidR="000A615E" w:rsidRDefault="000A615E" w:rsidP="006E2AA9"/>
    <w:p w14:paraId="5437E04C" w14:textId="77777777" w:rsidR="000A615E" w:rsidRDefault="000A615E" w:rsidP="006E2AA9"/>
    <w:p w14:paraId="7EA4B486" w14:textId="77777777" w:rsidR="000A615E" w:rsidRDefault="000A615E" w:rsidP="006E2AA9"/>
    <w:p w14:paraId="0FAE6E9F" w14:textId="77777777" w:rsidR="000A615E" w:rsidRDefault="000A615E" w:rsidP="006E2AA9"/>
    <w:p w14:paraId="3CCBA193" w14:textId="77777777" w:rsidR="006E2AA9" w:rsidRDefault="006E2AA9"/>
    <w:sectPr w:rsidR="006E2AA9">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6" w:author="Jeni Williams" w:date="2018-05-24T23:40:00Z" w:initials="JW">
    <w:p w14:paraId="4ABC5375" w14:textId="77777777" w:rsidR="00C303CF" w:rsidRDefault="00C303CF">
      <w:pPr>
        <w:pStyle w:val="CommentText"/>
      </w:pPr>
      <w:r>
        <w:rPr>
          <w:rStyle w:val="CommentReference"/>
        </w:rPr>
        <w:annotationRef/>
      </w:r>
      <w:proofErr w:type="gramStart"/>
      <w:r>
        <w:t>italics</w:t>
      </w:r>
      <w:proofErr w:type="gramEnd"/>
      <w:r>
        <w:t xml:space="preserve"> for title – later examples underlined</w:t>
      </w:r>
    </w:p>
  </w:comment>
  <w:comment w:id="7" w:author="Paul Wright" w:date="2018-05-27T17:10:00Z" w:initials="PW">
    <w:p w14:paraId="01CA2BFC" w14:textId="62D36404" w:rsidR="00104DC0" w:rsidRDefault="00104DC0">
      <w:pPr>
        <w:pStyle w:val="CommentText"/>
      </w:pPr>
      <w:r>
        <w:rPr>
          <w:rStyle w:val="CommentReference"/>
        </w:rPr>
        <w:annotationRef/>
      </w:r>
      <w:r>
        <w:t>Output?</w:t>
      </w:r>
    </w:p>
  </w:comment>
  <w:comment w:id="8" w:author="Jeni Williams" w:date="2018-05-24T23:41:00Z" w:initials="JW">
    <w:p w14:paraId="35DA9136" w14:textId="77777777" w:rsidR="00C303CF" w:rsidRDefault="00C303CF">
      <w:pPr>
        <w:pStyle w:val="CommentText"/>
      </w:pPr>
      <w:r>
        <w:rPr>
          <w:rStyle w:val="CommentReference"/>
        </w:rPr>
        <w:annotationRef/>
      </w:r>
      <w:proofErr w:type="gramStart"/>
      <w:r>
        <w:t>ref</w:t>
      </w:r>
      <w:proofErr w:type="gramEnd"/>
      <w:r>
        <w:t>?</w:t>
      </w:r>
    </w:p>
  </w:comment>
  <w:comment w:id="9" w:author="Jeni Williams" w:date="2018-05-24T23:43:00Z" w:initials="JW">
    <w:p w14:paraId="1D019910" w14:textId="77777777" w:rsidR="00C303CF" w:rsidRDefault="00C303CF">
      <w:pPr>
        <w:pStyle w:val="CommentText"/>
      </w:pPr>
      <w:r>
        <w:rPr>
          <w:rStyle w:val="CommentReference"/>
        </w:rPr>
        <w:annotationRef/>
      </w:r>
      <w:proofErr w:type="gramStart"/>
      <w:r>
        <w:t>ref</w:t>
      </w:r>
      <w:proofErr w:type="gramEnd"/>
      <w:r>
        <w:t>?</w:t>
      </w:r>
    </w:p>
  </w:comment>
  <w:comment w:id="10" w:author="Jeni Williams" w:date="2018-05-24T23:43:00Z" w:initials="JW">
    <w:p w14:paraId="6159C97C" w14:textId="77777777" w:rsidR="00C303CF" w:rsidRDefault="00C303CF">
      <w:pPr>
        <w:pStyle w:val="CommentText"/>
      </w:pPr>
      <w:r>
        <w:rPr>
          <w:rStyle w:val="CommentReference"/>
        </w:rPr>
        <w:annotationRef/>
      </w:r>
      <w:proofErr w:type="gramStart"/>
      <w:r>
        <w:t>excellent</w:t>
      </w:r>
      <w:proofErr w:type="gramEnd"/>
      <w:r>
        <w:t xml:space="preserve"> introduction</w:t>
      </w:r>
    </w:p>
  </w:comment>
  <w:comment w:id="11" w:author="Paul Wright" w:date="2018-05-27T17:11:00Z" w:initials="PW">
    <w:p w14:paraId="2A7F21C1" w14:textId="1302A74D" w:rsidR="0020628E" w:rsidRDefault="0020628E">
      <w:pPr>
        <w:pStyle w:val="CommentText"/>
      </w:pPr>
      <w:r>
        <w:rPr>
          <w:rStyle w:val="CommentReference"/>
        </w:rPr>
        <w:annotationRef/>
      </w:r>
      <w:r w:rsidR="002F599C">
        <w:t>Use same</w:t>
      </w:r>
      <w:r>
        <w:t xml:space="preserve"> font</w:t>
      </w:r>
    </w:p>
  </w:comment>
  <w:comment w:id="12" w:author="Jeni Williams" w:date="2018-05-24T23:45:00Z" w:initials="JW">
    <w:p w14:paraId="4C938F9C" w14:textId="77777777" w:rsidR="00C303CF" w:rsidRDefault="00C303CF">
      <w:pPr>
        <w:pStyle w:val="CommentText"/>
      </w:pPr>
      <w:r>
        <w:rPr>
          <w:rStyle w:val="CommentReference"/>
        </w:rPr>
        <w:annotationRef/>
      </w:r>
      <w:proofErr w:type="gramStart"/>
      <w:r>
        <w:t>excellent</w:t>
      </w:r>
      <w:proofErr w:type="gramEnd"/>
    </w:p>
  </w:comment>
  <w:comment w:id="13" w:author="Paul Wright" w:date="2018-05-27T17:12:00Z" w:initials="PW">
    <w:p w14:paraId="67D8F33C" w14:textId="304A41DE" w:rsidR="002F599C" w:rsidRDefault="002F599C">
      <w:pPr>
        <w:pStyle w:val="CommentText"/>
      </w:pPr>
      <w:r>
        <w:rPr>
          <w:rStyle w:val="CommentReference"/>
        </w:rPr>
        <w:annotationRef/>
      </w:r>
      <w:r>
        <w:t>Title</w:t>
      </w:r>
    </w:p>
  </w:comment>
  <w:comment w:id="14" w:author="Jeni Williams" w:date="2018-05-24T23:47:00Z" w:initials="JW">
    <w:p w14:paraId="53F92D49" w14:textId="77777777" w:rsidR="00C303CF" w:rsidRDefault="00C303CF">
      <w:pPr>
        <w:pStyle w:val="CommentText"/>
      </w:pPr>
      <w:r>
        <w:rPr>
          <w:rStyle w:val="CommentReference"/>
        </w:rPr>
        <w:annotationRef/>
      </w:r>
      <w:proofErr w:type="gramStart"/>
      <w:r>
        <w:t>excellent</w:t>
      </w:r>
      <w:proofErr w:type="gramEnd"/>
    </w:p>
  </w:comment>
  <w:comment w:id="15" w:author="Jeni Williams" w:date="2018-05-24T23:48:00Z" w:initials="JW">
    <w:p w14:paraId="194B2CA7" w14:textId="77777777" w:rsidR="00C303CF" w:rsidRDefault="00C303CF">
      <w:pPr>
        <w:pStyle w:val="CommentText"/>
      </w:pPr>
      <w:r>
        <w:rPr>
          <w:rStyle w:val="CommentReference"/>
        </w:rPr>
        <w:annotationRef/>
      </w:r>
      <w:proofErr w:type="gramStart"/>
      <w:r w:rsidR="008A2EC6" w:rsidRPr="008A2EC6">
        <w:t>significance</w:t>
      </w:r>
      <w:proofErr w:type="gramEnd"/>
      <w:r w:rsidR="008A2EC6" w:rsidRPr="008A2EC6">
        <w:t xml:space="preserve"> of </w:t>
      </w:r>
      <w:r w:rsidR="008A2EC6" w:rsidRPr="0048145A">
        <w:rPr>
          <w:i/>
        </w:rPr>
        <w:t>how</w:t>
      </w:r>
      <w:r w:rsidR="008A2EC6" w:rsidRPr="008A2EC6">
        <w:t xml:space="preserve"> said as well as </w:t>
      </w:r>
      <w:r w:rsidR="008A2EC6" w:rsidRPr="0048145A">
        <w:rPr>
          <w:i/>
        </w:rPr>
        <w:t>what</w:t>
      </w:r>
      <w:r w:rsidR="008A2EC6" w:rsidRPr="008A2EC6">
        <w:t xml:space="preserve"> said – good  </w:t>
      </w:r>
      <w:r w:rsidR="0048145A">
        <w:t xml:space="preserve">(Also </w:t>
      </w:r>
      <w:r w:rsidR="0048145A" w:rsidRPr="0048145A">
        <w:rPr>
          <w:i/>
        </w:rPr>
        <w:t>how</w:t>
      </w:r>
      <w:r w:rsidR="0048145A">
        <w:t xml:space="preserve"> heard as well as </w:t>
      </w:r>
      <w:r w:rsidR="0048145A" w:rsidRPr="0048145A">
        <w:rPr>
          <w:i/>
        </w:rPr>
        <w:t>what</w:t>
      </w:r>
      <w:r w:rsidR="0048145A">
        <w:t xml:space="preserve"> heard – bodily rhythms as opposed to logical argument)</w:t>
      </w:r>
    </w:p>
  </w:comment>
  <w:comment w:id="16" w:author="Jeni Williams" w:date="2018-05-24T23:50:00Z" w:initials="JW">
    <w:p w14:paraId="73FCC20E" w14:textId="77777777" w:rsidR="008A2EC6" w:rsidRDefault="008A2EC6">
      <w:pPr>
        <w:pStyle w:val="CommentText"/>
      </w:pPr>
      <w:r>
        <w:rPr>
          <w:rStyle w:val="CommentReference"/>
        </w:rPr>
        <w:annotationRef/>
      </w:r>
      <w:r>
        <w:t xml:space="preserve">I know critics say this but I’m not sure that even George Eliot’s quintessential ‘realist’ novel </w:t>
      </w:r>
      <w:r w:rsidRPr="008A2EC6">
        <w:rPr>
          <w:i/>
        </w:rPr>
        <w:t>Middlemarch</w:t>
      </w:r>
      <w:r>
        <w:t xml:space="preserve"> actually does depict time as </w:t>
      </w:r>
      <w:r w:rsidRPr="008A2EC6">
        <w:t>a chronological experience</w:t>
      </w:r>
      <w:r>
        <w:t xml:space="preserve"> – and certainly Austen doesn’t. However ….</w:t>
      </w:r>
    </w:p>
  </w:comment>
  <w:comment w:id="17" w:author="Jeni Williams" w:date="2018-05-24T23:53:00Z" w:initials="JW">
    <w:p w14:paraId="42AD868D" w14:textId="77777777" w:rsidR="008A2EC6" w:rsidRDefault="008A2EC6">
      <w:pPr>
        <w:pStyle w:val="CommentText"/>
      </w:pPr>
      <w:r>
        <w:rPr>
          <w:rStyle w:val="CommentReference"/>
        </w:rPr>
        <w:annotationRef/>
      </w:r>
      <w:proofErr w:type="gramStart"/>
      <w:r>
        <w:t>good</w:t>
      </w:r>
      <w:proofErr w:type="gramEnd"/>
    </w:p>
  </w:comment>
  <w:comment w:id="18" w:author="Jeni Williams" w:date="2018-05-24T23:54:00Z" w:initials="JW">
    <w:p w14:paraId="160FA59E" w14:textId="77777777" w:rsidR="008A2EC6" w:rsidRDefault="008A2EC6">
      <w:pPr>
        <w:pStyle w:val="CommentText"/>
      </w:pPr>
      <w:r>
        <w:rPr>
          <w:rStyle w:val="CommentReference"/>
        </w:rPr>
        <w:annotationRef/>
      </w:r>
      <w:proofErr w:type="gramStart"/>
      <w:r>
        <w:t>refs</w:t>
      </w:r>
      <w:proofErr w:type="gramEnd"/>
      <w:r>
        <w:t xml:space="preserve">? </w:t>
      </w:r>
      <w:proofErr w:type="gramStart"/>
      <w:r>
        <w:t>which</w:t>
      </w:r>
      <w:proofErr w:type="gramEnd"/>
      <w:r>
        <w:t xml:space="preserve"> differences? Bergson was an enormously popular figure before the Great War – so his influence would   have reached out through many avenues in addition to Proust. To say that Proust read Bergson and Beckett read Proust suggests a rather narrow, linear influence</w:t>
      </w:r>
      <w:r w:rsidR="00E71767">
        <w:t xml:space="preserve"> (interesting your ref is to a 1974 text) </w:t>
      </w:r>
      <w:r>
        <w:t xml:space="preserve"> but Bergson’s pervasiveness would establish a </w:t>
      </w:r>
      <w:r w:rsidR="00E71767">
        <w:t>ground for interpretation which would enable later readers of Proust to understand the way he was using time as well as detect direct influence.</w:t>
      </w:r>
    </w:p>
  </w:comment>
  <w:comment w:id="19" w:author="Jeni Williams" w:date="2018-05-25T00:01:00Z" w:initials="JW">
    <w:p w14:paraId="7151626E" w14:textId="77777777" w:rsidR="00E71767" w:rsidRDefault="00E71767">
      <w:pPr>
        <w:pStyle w:val="CommentText"/>
      </w:pPr>
      <w:r>
        <w:rPr>
          <w:rStyle w:val="CommentReference"/>
        </w:rPr>
        <w:annotationRef/>
      </w:r>
      <w:proofErr w:type="gramStart"/>
      <w:r>
        <w:t>or</w:t>
      </w:r>
      <w:proofErr w:type="gramEnd"/>
      <w:r>
        <w:t xml:space="preserve"> is she trying to stop future change?</w:t>
      </w:r>
    </w:p>
  </w:comment>
  <w:comment w:id="20" w:author="Jeni Williams" w:date="2018-05-25T00:02:00Z" w:initials="JW">
    <w:p w14:paraId="5A3A1377" w14:textId="77777777" w:rsidR="00E71767" w:rsidRDefault="00E71767">
      <w:pPr>
        <w:pStyle w:val="CommentText"/>
      </w:pPr>
      <w:r>
        <w:rPr>
          <w:rStyle w:val="CommentReference"/>
        </w:rPr>
        <w:annotationRef/>
      </w:r>
      <w:proofErr w:type="gramStart"/>
      <w:r w:rsidRPr="00E71767">
        <w:t>excellent</w:t>
      </w:r>
      <w:proofErr w:type="gramEnd"/>
    </w:p>
  </w:comment>
  <w:comment w:id="21" w:author="Jeni Williams" w:date="2018-05-25T00:04:00Z" w:initials="JW">
    <w:p w14:paraId="01099FAA" w14:textId="77777777" w:rsidR="00E71767" w:rsidRDefault="00E71767">
      <w:pPr>
        <w:pStyle w:val="CommentText"/>
      </w:pPr>
      <w:r>
        <w:rPr>
          <w:rStyle w:val="CommentReference"/>
        </w:rPr>
        <w:annotationRef/>
      </w:r>
      <w:proofErr w:type="gramStart"/>
      <w:r>
        <w:t>good</w:t>
      </w:r>
      <w:proofErr w:type="gramEnd"/>
    </w:p>
  </w:comment>
  <w:comment w:id="22" w:author="Jeni Williams" w:date="2018-05-25T00:05:00Z" w:initials="JW">
    <w:p w14:paraId="693EF1A8" w14:textId="77777777" w:rsidR="00E71767" w:rsidRDefault="00E71767">
      <w:pPr>
        <w:pStyle w:val="CommentText"/>
      </w:pPr>
      <w:r>
        <w:rPr>
          <w:rStyle w:val="CommentReference"/>
        </w:rPr>
        <w:annotationRef/>
      </w:r>
      <w:proofErr w:type="gramStart"/>
      <w:r>
        <w:t>splendid</w:t>
      </w:r>
      <w:proofErr w:type="gramEnd"/>
    </w:p>
  </w:comment>
  <w:comment w:id="23" w:author="Jeni Williams" w:date="2018-05-25T00:06:00Z" w:initials="JW">
    <w:p w14:paraId="2EC99D04" w14:textId="77777777" w:rsidR="00E71767" w:rsidRDefault="00E71767">
      <w:pPr>
        <w:pStyle w:val="CommentText"/>
      </w:pPr>
      <w:r>
        <w:rPr>
          <w:rStyle w:val="CommentReference"/>
        </w:rPr>
        <w:annotationRef/>
      </w:r>
      <w:proofErr w:type="gramStart"/>
      <w:r>
        <w:t>yes</w:t>
      </w:r>
      <w:proofErr w:type="gramEnd"/>
    </w:p>
  </w:comment>
  <w:comment w:id="24" w:author="Jeni Williams" w:date="2018-05-25T00:06:00Z" w:initials="JW">
    <w:p w14:paraId="07995F60" w14:textId="77777777" w:rsidR="00E71767" w:rsidRDefault="00E71767">
      <w:pPr>
        <w:pStyle w:val="CommentText"/>
      </w:pPr>
      <w:r>
        <w:rPr>
          <w:rStyle w:val="CommentReference"/>
        </w:rPr>
        <w:annotationRef/>
      </w:r>
      <w:proofErr w:type="gramStart"/>
      <w:r>
        <w:t>but</w:t>
      </w:r>
      <w:proofErr w:type="gramEnd"/>
      <w:r>
        <w:t xml:space="preserve"> also one in which the commodification of the individual is more established?</w:t>
      </w:r>
    </w:p>
  </w:comment>
  <w:comment w:id="25" w:author="Jeni Williams" w:date="2018-05-26T21:08:00Z" w:initials="JW">
    <w:p w14:paraId="0A5E417C" w14:textId="1550B0F4" w:rsidR="006E2AA9" w:rsidRDefault="006E2AA9">
      <w:pPr>
        <w:pStyle w:val="CommentText"/>
      </w:pPr>
      <w:r>
        <w:rPr>
          <w:rStyle w:val="CommentReference"/>
        </w:rPr>
        <w:annotationRef/>
      </w:r>
      <w:proofErr w:type="gramStart"/>
      <w:r w:rsidR="000D06CD">
        <w:t>indeed</w:t>
      </w:r>
      <w:proofErr w:type="gramEnd"/>
      <w:r w:rsidR="000D06CD">
        <w:t xml:space="preserve"> the reader may hold several perceptions simultaneously – empathy, identification and dislike – which supports the idea of multiple selves and multiple perceptions</w:t>
      </w:r>
    </w:p>
  </w:comment>
  <w:comment w:id="26" w:author="Jeni Williams" w:date="2018-05-26T21:09:00Z" w:initials="JW">
    <w:p w14:paraId="53A13BC2" w14:textId="7D4B2EFE" w:rsidR="000D06CD" w:rsidRDefault="000D06CD">
      <w:pPr>
        <w:pStyle w:val="CommentText"/>
      </w:pPr>
      <w:r>
        <w:rPr>
          <w:rStyle w:val="CommentReference"/>
        </w:rPr>
        <w:annotationRef/>
      </w:r>
      <w:proofErr w:type="gramStart"/>
      <w:r>
        <w:t>and</w:t>
      </w:r>
      <w:proofErr w:type="gramEnd"/>
      <w:r>
        <w:t xml:space="preserve"> a certain distance between her experience and her interpretation of that experience?</w:t>
      </w:r>
    </w:p>
  </w:comment>
  <w:comment w:id="27" w:author="Jeni Williams" w:date="2018-05-25T00:11:00Z" w:initials="JW">
    <w:p w14:paraId="620752CC" w14:textId="77777777" w:rsidR="00CB16A2" w:rsidRDefault="00CB16A2">
      <w:pPr>
        <w:pStyle w:val="CommentText"/>
      </w:pPr>
      <w:r>
        <w:rPr>
          <w:rStyle w:val="CommentReference"/>
        </w:rPr>
        <w:annotationRef/>
      </w:r>
      <w:proofErr w:type="gramStart"/>
      <w:r>
        <w:t>good</w:t>
      </w:r>
      <w:proofErr w:type="gramEnd"/>
      <w:r>
        <w:t xml:space="preserve"> – but the fact that Miss Brill is actually in a short story also means something – the form does not allow the contemplation of a life in the way that a novel por (as here) a play can. </w:t>
      </w:r>
      <w:proofErr w:type="gramStart"/>
      <w:r>
        <w:t>we</w:t>
      </w:r>
      <w:proofErr w:type="gramEnd"/>
      <w:r>
        <w:t xml:space="preserve"> are only given a glimpse of her - even if that glimpse shows her interpreting her own life as a play. </w:t>
      </w:r>
      <w:proofErr w:type="gramStart"/>
      <w:r w:rsidR="00636D1D">
        <w:t>ink</w:t>
      </w:r>
      <w:proofErr w:type="gramEnd"/>
      <w:r w:rsidR="00636D1D">
        <w:t xml:space="preserve"> back to your starting point of the scripted individual?</w:t>
      </w:r>
    </w:p>
  </w:comment>
  <w:comment w:id="28" w:author="Jeni Williams" w:date="2018-05-25T00:22:00Z" w:initials="JW">
    <w:p w14:paraId="4E00387F" w14:textId="77777777" w:rsidR="00636D1D" w:rsidRDefault="00636D1D">
      <w:pPr>
        <w:pStyle w:val="CommentText"/>
      </w:pPr>
      <w:r>
        <w:rPr>
          <w:rStyle w:val="CommentReference"/>
        </w:rPr>
        <w:annotationRef/>
      </w:r>
      <w:proofErr w:type="gramStart"/>
      <w:r>
        <w:t>ref</w:t>
      </w:r>
      <w:proofErr w:type="gramEnd"/>
      <w:r>
        <w:t xml:space="preserve">? </w:t>
      </w:r>
      <w:proofErr w:type="gramStart"/>
      <w:r>
        <w:t>as</w:t>
      </w:r>
      <w:proofErr w:type="gramEnd"/>
      <w:r>
        <w:t xml:space="preserve"> there are many different argument about ‘when’ pm started</w:t>
      </w:r>
    </w:p>
  </w:comment>
  <w:comment w:id="29" w:author="Paul Wright" w:date="2018-05-27T17:17:00Z" w:initials="PW">
    <w:p w14:paraId="4F595AE3" w14:textId="359D726F" w:rsidR="000B275A" w:rsidRDefault="000B275A">
      <w:pPr>
        <w:pStyle w:val="CommentText"/>
      </w:pPr>
      <w:r>
        <w:rPr>
          <w:rStyle w:val="CommentReference"/>
        </w:rPr>
        <w:annotationRef/>
      </w:r>
      <w:r>
        <w:t>Are you saying that this continual disintegration is what marks Pomo?</w:t>
      </w:r>
    </w:p>
  </w:comment>
  <w:comment w:id="30" w:author="Paul Wright" w:date="2018-05-27T17:18:00Z" w:initials="PW">
    <w:p w14:paraId="743BE782" w14:textId="24F4801C" w:rsidR="000B275A" w:rsidRDefault="000B275A">
      <w:pPr>
        <w:pStyle w:val="CommentText"/>
      </w:pPr>
      <w:r>
        <w:rPr>
          <w:rStyle w:val="CommentReference"/>
        </w:rPr>
        <w:annotationRef/>
      </w:r>
      <w:r>
        <w:t>This would be a viewer/audience rehear than a reader then?</w:t>
      </w:r>
    </w:p>
  </w:comment>
  <w:comment w:id="31" w:author="Jeni Williams" w:date="2018-05-25T00:23:00Z" w:initials="JW">
    <w:p w14:paraId="7984388D" w14:textId="77777777" w:rsidR="00636D1D" w:rsidRDefault="00636D1D">
      <w:pPr>
        <w:pStyle w:val="CommentText"/>
      </w:pPr>
      <w:r>
        <w:rPr>
          <w:rStyle w:val="CommentReference"/>
        </w:rPr>
        <w:annotationRef/>
      </w:r>
      <w:proofErr w:type="gramStart"/>
      <w:r>
        <w:t>yes</w:t>
      </w:r>
      <w:proofErr w:type="gramEnd"/>
    </w:p>
  </w:comment>
  <w:comment w:id="32" w:author="Jeni Williams" w:date="2018-05-25T00:24:00Z" w:initials="JW">
    <w:p w14:paraId="607A5FF3" w14:textId="77777777" w:rsidR="00636D1D" w:rsidRDefault="00636D1D">
      <w:pPr>
        <w:pStyle w:val="CommentText"/>
      </w:pPr>
      <w:r>
        <w:rPr>
          <w:rStyle w:val="CommentReference"/>
        </w:rPr>
        <w:annotationRef/>
      </w:r>
      <w:proofErr w:type="gramStart"/>
      <w:r w:rsidR="00F00B32">
        <w:t>constant</w:t>
      </w:r>
      <w:proofErr w:type="gramEnd"/>
      <w:r w:rsidR="00F00B32">
        <w:t xml:space="preserve"> question of the meaning and </w:t>
      </w:r>
      <w:r>
        <w:t>nature of ‘progress’</w:t>
      </w:r>
      <w:r w:rsidR="00F00B32">
        <w:t xml:space="preserve"> and its relation to human blossoming</w:t>
      </w:r>
      <w:r>
        <w:t xml:space="preserve">?  </w:t>
      </w:r>
      <w:proofErr w:type="gramStart"/>
      <w:r>
        <w:t>this</w:t>
      </w:r>
      <w:proofErr w:type="gramEnd"/>
      <w:r>
        <w:t xml:space="preserve"> is one of the issues that modernism addresses</w:t>
      </w:r>
      <w:r w:rsidR="00F00B32">
        <w:t>.</w:t>
      </w:r>
      <w:r>
        <w:t xml:space="preserve"> Consider Eliot in </w:t>
      </w:r>
      <w:r w:rsidRPr="00636D1D">
        <w:rPr>
          <w:i/>
        </w:rPr>
        <w:t>The Waste Land</w:t>
      </w:r>
      <w:r>
        <w:t xml:space="preserve"> and (especially) Pound in everything but here for our purposes, </w:t>
      </w:r>
      <w:r w:rsidRPr="00636D1D">
        <w:rPr>
          <w:i/>
        </w:rPr>
        <w:t>Cathay</w:t>
      </w:r>
      <w:r>
        <w:t xml:space="preserve">, splicing layers of different pasts together – specifically drawing attention to the continuity of human life against the decay of social progress Yeats’ poem </w:t>
      </w:r>
      <w:r w:rsidR="00F00B32">
        <w:t>‘</w:t>
      </w:r>
      <w:r>
        <w:t>Lapis Lazuli’ written prior to WW2 notes :</w:t>
      </w:r>
    </w:p>
    <w:p w14:paraId="51BFC851" w14:textId="77777777" w:rsidR="00636D1D" w:rsidRDefault="00F00B32" w:rsidP="00636D1D">
      <w:pPr>
        <w:pStyle w:val="CommentText"/>
      </w:pPr>
      <w:r>
        <w:t xml:space="preserve">   </w:t>
      </w:r>
      <w:r w:rsidR="00636D1D">
        <w:t>On their own feet they came, or on shipboard,</w:t>
      </w:r>
    </w:p>
    <w:p w14:paraId="45749980" w14:textId="77777777" w:rsidR="00636D1D" w:rsidRDefault="00F00B32" w:rsidP="00636D1D">
      <w:pPr>
        <w:pStyle w:val="CommentText"/>
      </w:pPr>
      <w:r>
        <w:t xml:space="preserve">   </w:t>
      </w:r>
      <w:r w:rsidR="00636D1D">
        <w:t>Camel-back, horse-back, ass-back, mule-back,</w:t>
      </w:r>
    </w:p>
    <w:p w14:paraId="2531A7AE" w14:textId="77777777" w:rsidR="00636D1D" w:rsidRDefault="00F00B32" w:rsidP="00636D1D">
      <w:pPr>
        <w:pStyle w:val="CommentText"/>
      </w:pPr>
      <w:r>
        <w:t xml:space="preserve">   </w:t>
      </w:r>
      <w:r w:rsidR="00636D1D">
        <w:t>Old civilisations put to the sword.</w:t>
      </w:r>
    </w:p>
    <w:p w14:paraId="7CFA926D" w14:textId="77777777" w:rsidR="00636D1D" w:rsidRDefault="00F00B32" w:rsidP="00636D1D">
      <w:pPr>
        <w:pStyle w:val="CommentText"/>
      </w:pPr>
      <w:r>
        <w:t xml:space="preserve">   </w:t>
      </w:r>
      <w:r w:rsidR="00636D1D">
        <w:t>Then they and their wisdom went to rack (etc)</w:t>
      </w:r>
    </w:p>
    <w:p w14:paraId="33D06618" w14:textId="77777777" w:rsidR="00F00B32" w:rsidRDefault="00F00B32" w:rsidP="00636D1D">
      <w:pPr>
        <w:pStyle w:val="CommentText"/>
      </w:pPr>
    </w:p>
    <w:p w14:paraId="5CE9825B" w14:textId="77777777" w:rsidR="00F00B32" w:rsidRDefault="00F00B32" w:rsidP="00636D1D">
      <w:pPr>
        <w:pStyle w:val="CommentText"/>
      </w:pPr>
      <w:r>
        <w:t>(</w:t>
      </w:r>
      <w:proofErr w:type="gramStart"/>
      <w:r>
        <w:t>or</w:t>
      </w:r>
      <w:proofErr w:type="gramEnd"/>
      <w:r>
        <w:t xml:space="preserve"> even the Victorian  Browning’s doubt in his magnificent ‘A Toccata of </w:t>
      </w:r>
      <w:proofErr w:type="spellStart"/>
      <w:r>
        <w:t>Galuppi’s</w:t>
      </w:r>
      <w:proofErr w:type="spellEnd"/>
      <w:r>
        <w:t xml:space="preserve">’ See </w:t>
      </w:r>
      <w:hyperlink r:id="rId1" w:history="1">
        <w:r w:rsidRPr="00925B41">
          <w:rPr>
            <w:rStyle w:val="Hyperlink"/>
          </w:rPr>
          <w:t>https://www.poetryfoundation.org/poems/43777/a-toccata-of-galuppis</w:t>
        </w:r>
      </w:hyperlink>
      <w:r>
        <w:t xml:space="preserve"> )</w:t>
      </w:r>
    </w:p>
  </w:comment>
  <w:comment w:id="33" w:author="Jeni Williams" w:date="2018-05-25T00:38:00Z" w:initials="JW">
    <w:p w14:paraId="053ABC85" w14:textId="77777777" w:rsidR="00F00B32" w:rsidRDefault="00F00B32">
      <w:pPr>
        <w:pStyle w:val="CommentText"/>
      </w:pPr>
      <w:r>
        <w:rPr>
          <w:rStyle w:val="CommentReference"/>
        </w:rPr>
        <w:annotationRef/>
      </w:r>
      <w:proofErr w:type="gramStart"/>
      <w:r>
        <w:t>excellent</w:t>
      </w:r>
      <w:proofErr w:type="gramEnd"/>
      <w:r>
        <w:t xml:space="preserve"> – and getting back to your opening point</w:t>
      </w:r>
    </w:p>
  </w:comment>
  <w:comment w:id="34" w:author="Jeni Williams" w:date="2018-05-25T00:39:00Z" w:initials="JW">
    <w:p w14:paraId="395EFD87" w14:textId="77777777" w:rsidR="00F00B32" w:rsidRDefault="00F00B32">
      <w:pPr>
        <w:pStyle w:val="CommentText"/>
      </w:pPr>
      <w:r>
        <w:rPr>
          <w:rStyle w:val="CommentReference"/>
        </w:rPr>
        <w:annotationRef/>
      </w:r>
      <w:proofErr w:type="gramStart"/>
      <w:r>
        <w:t>hmm</w:t>
      </w:r>
      <w:proofErr w:type="gramEnd"/>
      <w:r>
        <w:t xml:space="preserve"> I think you really have to say what you mean by these terms as this is the second time you have made this statement</w:t>
      </w:r>
    </w:p>
  </w:comment>
  <w:comment w:id="35" w:author="Jeni Williams" w:date="2018-05-25T00:40:00Z" w:initials="JW">
    <w:p w14:paraId="0C30FB43" w14:textId="77777777" w:rsidR="00F00B32" w:rsidRDefault="00F00B32">
      <w:pPr>
        <w:pStyle w:val="CommentText"/>
      </w:pPr>
      <w:r>
        <w:rPr>
          <w:rStyle w:val="CommentReference"/>
        </w:rPr>
        <w:annotationRef/>
      </w:r>
      <w:proofErr w:type="gramStart"/>
      <w:r>
        <w:t>so</w:t>
      </w:r>
      <w:proofErr w:type="gramEnd"/>
      <w:r>
        <w:t xml:space="preserve"> purely an internal narrative of which we can only see the signs? </w:t>
      </w:r>
    </w:p>
  </w:comment>
  <w:comment w:id="36" w:author="Jeni Williams" w:date="2018-05-25T00:43:00Z" w:initials="JW">
    <w:p w14:paraId="4E23FD4D" w14:textId="77777777" w:rsidR="0048145A" w:rsidRDefault="0048145A">
      <w:pPr>
        <w:pStyle w:val="CommentText"/>
      </w:pPr>
      <w:r>
        <w:rPr>
          <w:rStyle w:val="CommentReference"/>
        </w:rPr>
        <w:annotationRef/>
      </w:r>
      <w:r>
        <w:t>but even the fact that she hears something crying suggests her terrible isolation as no one else will hear it and she cannot connect with a self that she has composed at a distance, as if a performance.</w:t>
      </w:r>
    </w:p>
  </w:comment>
  <w:comment w:id="37" w:author="Jeni Williams" w:date="2018-05-25T00:45:00Z" w:initials="JW">
    <w:p w14:paraId="55B94325" w14:textId="77777777" w:rsidR="0048145A" w:rsidRDefault="0048145A">
      <w:pPr>
        <w:pStyle w:val="CommentText"/>
      </w:pPr>
      <w:r>
        <w:rPr>
          <w:rStyle w:val="CommentReference"/>
        </w:rPr>
        <w:annotationRef/>
      </w:r>
      <w:proofErr w:type="gramStart"/>
      <w:r>
        <w:t>sentence</w:t>
      </w:r>
      <w:proofErr w:type="gramEnd"/>
      <w:r>
        <w:t xml:space="preserve"> a little awkward. Point good </w:t>
      </w:r>
    </w:p>
  </w:comment>
  <w:comment w:id="38" w:author="Jeni Williams" w:date="2018-05-25T00:47:00Z" w:initials="JW">
    <w:p w14:paraId="3F51C9EB" w14:textId="77777777" w:rsidR="0048145A" w:rsidRDefault="0048145A">
      <w:pPr>
        <w:pStyle w:val="CommentText"/>
      </w:pPr>
      <w:r>
        <w:rPr>
          <w:rStyle w:val="CommentReference"/>
        </w:rPr>
        <w:annotationRef/>
      </w:r>
      <w:proofErr w:type="gramStart"/>
      <w:r>
        <w:t>hmm</w:t>
      </w:r>
      <w:proofErr w:type="gramEnd"/>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ABC5375" w15:done="0"/>
  <w15:commentEx w15:paraId="01CA2BFC" w15:done="0"/>
  <w15:commentEx w15:paraId="35DA9136" w15:done="0"/>
  <w15:commentEx w15:paraId="1D019910" w15:done="0"/>
  <w15:commentEx w15:paraId="6159C97C" w15:done="0"/>
  <w15:commentEx w15:paraId="2A7F21C1" w15:done="0"/>
  <w15:commentEx w15:paraId="4C938F9C" w15:done="0"/>
  <w15:commentEx w15:paraId="67D8F33C" w15:done="0"/>
  <w15:commentEx w15:paraId="53F92D49" w15:done="0"/>
  <w15:commentEx w15:paraId="194B2CA7" w15:done="0"/>
  <w15:commentEx w15:paraId="73FCC20E" w15:done="0"/>
  <w15:commentEx w15:paraId="42AD868D" w15:done="0"/>
  <w15:commentEx w15:paraId="160FA59E" w15:done="0"/>
  <w15:commentEx w15:paraId="7151626E" w15:done="0"/>
  <w15:commentEx w15:paraId="5A3A1377" w15:done="0"/>
  <w15:commentEx w15:paraId="01099FAA" w15:done="0"/>
  <w15:commentEx w15:paraId="693EF1A8" w15:done="0"/>
  <w15:commentEx w15:paraId="2EC99D04" w15:done="0"/>
  <w15:commentEx w15:paraId="07995F60" w15:done="0"/>
  <w15:commentEx w15:paraId="0A5E417C" w15:done="0"/>
  <w15:commentEx w15:paraId="53A13BC2" w15:done="0"/>
  <w15:commentEx w15:paraId="620752CC" w15:done="0"/>
  <w15:commentEx w15:paraId="4E00387F" w15:done="0"/>
  <w15:commentEx w15:paraId="4F595AE3" w15:done="0"/>
  <w15:commentEx w15:paraId="743BE782" w15:done="0"/>
  <w15:commentEx w15:paraId="7984388D" w15:done="0"/>
  <w15:commentEx w15:paraId="5CE9825B" w15:done="0"/>
  <w15:commentEx w15:paraId="053ABC85" w15:done="0"/>
  <w15:commentEx w15:paraId="395EFD87" w15:done="0"/>
  <w15:commentEx w15:paraId="0C30FB43" w15:done="0"/>
  <w15:commentEx w15:paraId="4E23FD4D" w15:done="0"/>
  <w15:commentEx w15:paraId="55B94325" w15:done="0"/>
  <w15:commentEx w15:paraId="3F51C9E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ABC5375" w16cid:durableId="1EB1CC07"/>
  <w16cid:commentId w16cid:paraId="01CA2BFC" w16cid:durableId="1EB56508"/>
  <w16cid:commentId w16cid:paraId="35DA9136" w16cid:durableId="1EB1CC2B"/>
  <w16cid:commentId w16cid:paraId="1D019910" w16cid:durableId="1EB1CC90"/>
  <w16cid:commentId w16cid:paraId="6159C97C" w16cid:durableId="1EB1CCBF"/>
  <w16cid:commentId w16cid:paraId="2A7F21C1" w16cid:durableId="1EB56541"/>
  <w16cid:commentId w16cid:paraId="4C938F9C" w16cid:durableId="1EB1CD31"/>
  <w16cid:commentId w16cid:paraId="67D8F33C" w16cid:durableId="1EB5659B"/>
  <w16cid:commentId w16cid:paraId="53F92D49" w16cid:durableId="1EB1CD98"/>
  <w16cid:commentId w16cid:paraId="194B2CA7" w16cid:durableId="1EB1CDB0"/>
  <w16cid:commentId w16cid:paraId="73FCC20E" w16cid:durableId="1EB1CE40"/>
  <w16cid:commentId w16cid:paraId="42AD868D" w16cid:durableId="1EB1CEF0"/>
  <w16cid:commentId w16cid:paraId="160FA59E" w16cid:durableId="1EB1CF4A"/>
  <w16cid:commentId w16cid:paraId="7151626E" w16cid:durableId="1EB1D0C7"/>
  <w16cid:commentId w16cid:paraId="5A3A1377" w16cid:durableId="1EB1D10D"/>
  <w16cid:commentId w16cid:paraId="01099FAA" w16cid:durableId="1EB1D198"/>
  <w16cid:commentId w16cid:paraId="693EF1A8" w16cid:durableId="1EB1D1BD"/>
  <w16cid:commentId w16cid:paraId="2EC99D04" w16cid:durableId="1EB1D209"/>
  <w16cid:commentId w16cid:paraId="07995F60" w16cid:durableId="1EB1D21C"/>
  <w16cid:commentId w16cid:paraId="0A5E417C" w16cid:durableId="1EB44B5B"/>
  <w16cid:commentId w16cid:paraId="53A13BC2" w16cid:durableId="1EB44B91"/>
  <w16cid:commentId w16cid:paraId="620752CC" w16cid:durableId="1EB1D347"/>
  <w16cid:commentId w16cid:paraId="4E00387F" w16cid:durableId="1EB1D5B5"/>
  <w16cid:commentId w16cid:paraId="4F595AE3" w16cid:durableId="1EB566AB"/>
  <w16cid:commentId w16cid:paraId="743BE782" w16cid:durableId="1EB566E6"/>
  <w16cid:commentId w16cid:paraId="7984388D" w16cid:durableId="1EB1D5E9"/>
  <w16cid:commentId w16cid:paraId="5CE9825B" w16cid:durableId="1EB1D63F"/>
  <w16cid:commentId w16cid:paraId="053ABC85" w16cid:durableId="1EB1D982"/>
  <w16cid:commentId w16cid:paraId="395EFD87" w16cid:durableId="1EB1D9D8"/>
  <w16cid:commentId w16cid:paraId="0C30FB43" w16cid:durableId="1EB1DA17"/>
  <w16cid:commentId w16cid:paraId="4E23FD4D" w16cid:durableId="1EB1DA95"/>
  <w16cid:commentId w16cid:paraId="55B94325" w16cid:durableId="1EB1DB0E"/>
  <w16cid:commentId w16cid:paraId="3F51C9EB" w16cid:durableId="1EB1DBA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0752E3" w14:textId="77777777" w:rsidR="00660F70" w:rsidRDefault="00660F70" w:rsidP="00CF41FF">
      <w:pPr>
        <w:spacing w:after="0" w:line="240" w:lineRule="auto"/>
      </w:pPr>
      <w:r>
        <w:separator/>
      </w:r>
    </w:p>
  </w:endnote>
  <w:endnote w:type="continuationSeparator" w:id="0">
    <w:p w14:paraId="249DA1FA" w14:textId="77777777" w:rsidR="00660F70" w:rsidRDefault="00660F70" w:rsidP="00CF4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altName w:val="Sylfaen"/>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6689841"/>
      <w:docPartObj>
        <w:docPartGallery w:val="Page Numbers (Bottom of Page)"/>
        <w:docPartUnique/>
      </w:docPartObj>
    </w:sdtPr>
    <w:sdtEndPr>
      <w:rPr>
        <w:noProof/>
      </w:rPr>
    </w:sdtEndPr>
    <w:sdtContent>
      <w:p w14:paraId="68AFF744" w14:textId="77777777" w:rsidR="00CF61B2" w:rsidRDefault="00CF61B2">
        <w:pPr>
          <w:pStyle w:val="Footer"/>
          <w:jc w:val="center"/>
        </w:pPr>
        <w:r>
          <w:fldChar w:fldCharType="begin"/>
        </w:r>
        <w:r>
          <w:instrText xml:space="preserve"> PAGE   \* MERGEFORMAT </w:instrText>
        </w:r>
        <w:r>
          <w:fldChar w:fldCharType="separate"/>
        </w:r>
        <w:r w:rsidR="00294451">
          <w:rPr>
            <w:noProof/>
          </w:rPr>
          <w:t>11</w:t>
        </w:r>
        <w:r>
          <w:rPr>
            <w:noProof/>
          </w:rPr>
          <w:fldChar w:fldCharType="end"/>
        </w:r>
      </w:p>
    </w:sdtContent>
  </w:sdt>
  <w:p w14:paraId="41ADD1FB" w14:textId="77777777" w:rsidR="00CF61B2" w:rsidRDefault="00CF61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4AE9FB" w14:textId="77777777" w:rsidR="00660F70" w:rsidRDefault="00660F70" w:rsidP="00CF41FF">
      <w:pPr>
        <w:spacing w:after="0" w:line="240" w:lineRule="auto"/>
      </w:pPr>
      <w:r>
        <w:separator/>
      </w:r>
    </w:p>
  </w:footnote>
  <w:footnote w:type="continuationSeparator" w:id="0">
    <w:p w14:paraId="29B9CC43" w14:textId="77777777" w:rsidR="00660F70" w:rsidRDefault="00660F70" w:rsidP="00CF41FF">
      <w:pPr>
        <w:spacing w:after="0" w:line="240" w:lineRule="auto"/>
      </w:pPr>
      <w:r>
        <w:continuationSeparator/>
      </w:r>
    </w:p>
  </w:footnote>
  <w:footnote w:id="1">
    <w:p w14:paraId="59F3B0F9" w14:textId="77777777" w:rsidR="007A35FB" w:rsidRPr="0002011D" w:rsidRDefault="007A35FB" w:rsidP="007A35FB">
      <w:pPr>
        <w:pStyle w:val="FootnoteText"/>
      </w:pPr>
      <w:r>
        <w:rPr>
          <w:rStyle w:val="FootnoteReference"/>
        </w:rPr>
        <w:footnoteRef/>
      </w:r>
      <w:r w:rsidR="00471F83">
        <w:t xml:space="preserve"> </w:t>
      </w:r>
      <w:r>
        <w:t xml:space="preserve">Nancy Gray ‘Un-Defining the Self in the Stories of Katherine Mansfield’ in </w:t>
      </w:r>
      <w:r>
        <w:rPr>
          <w:i/>
        </w:rPr>
        <w:t xml:space="preserve">Katherine Mansfield and Literary Modernism </w:t>
      </w:r>
      <w:r>
        <w:t>ed. by Janet Wilson, Susan Reid and Gerri Kimber (London: Continu</w:t>
      </w:r>
      <w:r w:rsidR="007F3206">
        <w:t xml:space="preserve">um Books, 2011) p. 79  </w:t>
      </w:r>
    </w:p>
  </w:footnote>
  <w:footnote w:id="2">
    <w:p w14:paraId="74D9296E" w14:textId="77777777" w:rsidR="00F3749D" w:rsidRDefault="00F3749D">
      <w:pPr>
        <w:pStyle w:val="FootnoteText"/>
      </w:pPr>
      <w:r>
        <w:rPr>
          <w:rStyle w:val="FootnoteReference"/>
        </w:rPr>
        <w:footnoteRef/>
      </w:r>
      <w:r>
        <w:t xml:space="preserve"> </w:t>
      </w:r>
      <w:r w:rsidR="007F3206">
        <w:t xml:space="preserve">Katherine Mansfield, ‘Miss Brill’ in </w:t>
      </w:r>
      <w:r w:rsidR="007F3206">
        <w:rPr>
          <w:i/>
        </w:rPr>
        <w:t xml:space="preserve">The Garden Party and Other Stories </w:t>
      </w:r>
      <w:r w:rsidR="007F3206">
        <w:t>(London: Penguin Books, 1997) p.111</w:t>
      </w:r>
    </w:p>
  </w:footnote>
  <w:footnote w:id="3">
    <w:p w14:paraId="4A174D28" w14:textId="77777777" w:rsidR="00B87BC9" w:rsidRDefault="00B87BC9">
      <w:pPr>
        <w:pStyle w:val="FootnoteText"/>
      </w:pPr>
      <w:r>
        <w:rPr>
          <w:rStyle w:val="FootnoteReference"/>
        </w:rPr>
        <w:footnoteRef/>
      </w:r>
      <w:r w:rsidR="007F3206">
        <w:t xml:space="preserve"> Samuel Beckett, </w:t>
      </w:r>
      <w:r w:rsidR="007F3206">
        <w:rPr>
          <w:i/>
        </w:rPr>
        <w:t>Happy Days</w:t>
      </w:r>
      <w:r w:rsidR="007F3206">
        <w:t xml:space="preserve">, in </w:t>
      </w:r>
      <w:r w:rsidR="007F3206">
        <w:rPr>
          <w:i/>
        </w:rPr>
        <w:t>Samuel Beckett, The Complete Dramatic Works, (</w:t>
      </w:r>
      <w:r w:rsidR="007F3206">
        <w:t>London: Faber and Faber 2006)  p.152</w:t>
      </w:r>
    </w:p>
  </w:footnote>
  <w:footnote w:id="4">
    <w:p w14:paraId="7AF7DC75" w14:textId="77777777" w:rsidR="005A4AB0" w:rsidRPr="005A4AB0" w:rsidRDefault="005A4AB0">
      <w:pPr>
        <w:pStyle w:val="FootnoteText"/>
      </w:pPr>
      <w:r>
        <w:rPr>
          <w:rStyle w:val="FootnoteReference"/>
        </w:rPr>
        <w:footnoteRef/>
      </w:r>
      <w:r>
        <w:t xml:space="preserve"> </w:t>
      </w:r>
      <w:r w:rsidR="006042DE">
        <w:t xml:space="preserve">Henri </w:t>
      </w:r>
      <w:r>
        <w:t>Bergson</w:t>
      </w:r>
      <w:r w:rsidR="007F3206">
        <w:t xml:space="preserve"> cited</w:t>
      </w:r>
      <w:r>
        <w:t xml:space="preserve"> in Shiv K. Kumar</w:t>
      </w:r>
      <w:r w:rsidR="007F3206">
        <w:t>,</w:t>
      </w:r>
      <w:r>
        <w:t xml:space="preserve">  </w:t>
      </w:r>
      <w:r>
        <w:rPr>
          <w:i/>
        </w:rPr>
        <w:t xml:space="preserve">Bergson and the Stream of Consciousness Novel  </w:t>
      </w:r>
      <w:r>
        <w:t xml:space="preserve">(New York: New </w:t>
      </w:r>
      <w:r w:rsidR="007F3206">
        <w:t xml:space="preserve">York University Press, 1963) p.26   </w:t>
      </w:r>
    </w:p>
  </w:footnote>
  <w:footnote w:id="5">
    <w:p w14:paraId="11D1680C" w14:textId="77777777" w:rsidR="00A95465" w:rsidRDefault="00A95465">
      <w:pPr>
        <w:pStyle w:val="FootnoteText"/>
      </w:pPr>
      <w:r>
        <w:rPr>
          <w:rStyle w:val="FootnoteReference"/>
        </w:rPr>
        <w:footnoteRef/>
      </w:r>
      <w:r>
        <w:t xml:space="preserve"> P. H. Collins, ‘Proust, Time and Beckett’s </w:t>
      </w:r>
      <w:r>
        <w:rPr>
          <w:i/>
        </w:rPr>
        <w:t>Happy Days</w:t>
      </w:r>
      <w:r w:rsidR="00EF0AE9">
        <w:t xml:space="preserve">’, </w:t>
      </w:r>
      <w:r w:rsidRPr="00EF0AE9">
        <w:rPr>
          <w:i/>
        </w:rPr>
        <w:t>The Fre</w:t>
      </w:r>
      <w:r w:rsidR="007F3206" w:rsidRPr="00EF0AE9">
        <w:rPr>
          <w:i/>
        </w:rPr>
        <w:t>nch Review, Speci</w:t>
      </w:r>
      <w:r w:rsidR="00EF0AE9" w:rsidRPr="00EF0AE9">
        <w:rPr>
          <w:i/>
        </w:rPr>
        <w:t>al Issue</w:t>
      </w:r>
      <w:r w:rsidR="007F3206">
        <w:t xml:space="preserve">, 47, </w:t>
      </w:r>
      <w:r>
        <w:t xml:space="preserve"> 6</w:t>
      </w:r>
      <w:r w:rsidR="007F3206">
        <w:t xml:space="preserve">, </w:t>
      </w:r>
      <w:r>
        <w:t xml:space="preserve"> </w:t>
      </w:r>
      <w:r w:rsidR="00EF0AE9">
        <w:t>(1</w:t>
      </w:r>
      <w:r>
        <w:t>974</w:t>
      </w:r>
      <w:r w:rsidR="00EF0AE9">
        <w:t xml:space="preserve">) pp. 105-119, </w:t>
      </w:r>
      <w:r w:rsidR="007F3206">
        <w:t xml:space="preserve"> p.105 </w:t>
      </w:r>
      <w:r w:rsidR="00EF0AE9">
        <w:t xml:space="preserve"> </w:t>
      </w:r>
    </w:p>
  </w:footnote>
  <w:footnote w:id="6">
    <w:p w14:paraId="29914B6F" w14:textId="77777777" w:rsidR="00902A72" w:rsidRDefault="00902A72">
      <w:pPr>
        <w:pStyle w:val="FootnoteText"/>
      </w:pPr>
      <w:r>
        <w:rPr>
          <w:rStyle w:val="FootnoteReference"/>
        </w:rPr>
        <w:footnoteRef/>
      </w:r>
      <w:r w:rsidR="00EF0AE9">
        <w:t xml:space="preserve"> Beckett, p.</w:t>
      </w:r>
      <w:r>
        <w:t>151</w:t>
      </w:r>
    </w:p>
  </w:footnote>
  <w:footnote w:id="7">
    <w:p w14:paraId="4607A835" w14:textId="77777777" w:rsidR="00902A72" w:rsidRDefault="00902A72">
      <w:pPr>
        <w:pStyle w:val="FootnoteText"/>
      </w:pPr>
      <w:r>
        <w:rPr>
          <w:rStyle w:val="FootnoteReference"/>
        </w:rPr>
        <w:footnoteRef/>
      </w:r>
      <w:r w:rsidR="00EF0AE9">
        <w:t xml:space="preserve"> Beckett, p.</w:t>
      </w:r>
      <w:r>
        <w:t>151</w:t>
      </w:r>
    </w:p>
  </w:footnote>
  <w:footnote w:id="8">
    <w:p w14:paraId="2ECCCCA7" w14:textId="77777777" w:rsidR="00162B57" w:rsidRDefault="00162B57">
      <w:pPr>
        <w:pStyle w:val="FootnoteText"/>
      </w:pPr>
      <w:r>
        <w:rPr>
          <w:rStyle w:val="FootnoteReference"/>
        </w:rPr>
        <w:footnoteRef/>
      </w:r>
      <w:r w:rsidR="00EF0AE9">
        <w:t xml:space="preserve"> Beckett, p</w:t>
      </w:r>
      <w:r>
        <w:t xml:space="preserve"> 154</w:t>
      </w:r>
    </w:p>
  </w:footnote>
  <w:footnote w:id="9">
    <w:p w14:paraId="01D3DC84" w14:textId="77777777" w:rsidR="00447C5D" w:rsidRDefault="00447C5D">
      <w:pPr>
        <w:pStyle w:val="FootnoteText"/>
      </w:pPr>
      <w:r>
        <w:rPr>
          <w:rStyle w:val="FootnoteReference"/>
        </w:rPr>
        <w:footnoteRef/>
      </w:r>
      <w:r w:rsidR="00EF0AE9">
        <w:t xml:space="preserve"> Mansfield, p.</w:t>
      </w:r>
      <w:r>
        <w:t>110</w:t>
      </w:r>
    </w:p>
  </w:footnote>
  <w:footnote w:id="10">
    <w:p w14:paraId="37BF701F" w14:textId="77777777" w:rsidR="00447C5D" w:rsidRDefault="00447C5D">
      <w:pPr>
        <w:pStyle w:val="FootnoteText"/>
      </w:pPr>
      <w:r>
        <w:rPr>
          <w:rStyle w:val="FootnoteReference"/>
        </w:rPr>
        <w:footnoteRef/>
      </w:r>
      <w:r w:rsidR="00EF0AE9">
        <w:t xml:space="preserve"> Mansfield, p.</w:t>
      </w:r>
      <w:r>
        <w:t>114</w:t>
      </w:r>
    </w:p>
  </w:footnote>
  <w:footnote w:id="11">
    <w:p w14:paraId="463D29A2" w14:textId="77777777" w:rsidR="00447C5D" w:rsidRDefault="00447C5D">
      <w:pPr>
        <w:pStyle w:val="FootnoteText"/>
      </w:pPr>
      <w:r>
        <w:rPr>
          <w:rStyle w:val="FootnoteReference"/>
        </w:rPr>
        <w:footnoteRef/>
      </w:r>
      <w:r w:rsidR="00EF0AE9">
        <w:t xml:space="preserve"> Mansfield, p.</w:t>
      </w:r>
      <w:r>
        <w:t>115</w:t>
      </w:r>
    </w:p>
  </w:footnote>
  <w:footnote w:id="12">
    <w:p w14:paraId="33730A90" w14:textId="77777777" w:rsidR="00A233CD" w:rsidRDefault="00A233CD" w:rsidP="00A233CD">
      <w:pPr>
        <w:pStyle w:val="FootnoteText"/>
      </w:pPr>
      <w:r>
        <w:rPr>
          <w:rStyle w:val="FootnoteReference"/>
        </w:rPr>
        <w:footnoteRef/>
      </w:r>
      <w:r>
        <w:t xml:space="preserve"> Collins, p</w:t>
      </w:r>
      <w:r w:rsidR="00EF0AE9">
        <w:t>p</w:t>
      </w:r>
      <w:r>
        <w:t>.</w:t>
      </w:r>
      <w:r w:rsidR="00EF0AE9">
        <w:t xml:space="preserve"> 105-</w:t>
      </w:r>
      <w:r>
        <w:t>106</w:t>
      </w:r>
    </w:p>
  </w:footnote>
  <w:footnote w:id="13">
    <w:p w14:paraId="5F690091" w14:textId="77777777" w:rsidR="00A233CD" w:rsidRDefault="00A233CD" w:rsidP="00A233CD">
      <w:pPr>
        <w:pStyle w:val="FootnoteText"/>
      </w:pPr>
      <w:r>
        <w:rPr>
          <w:rStyle w:val="FootnoteReference"/>
        </w:rPr>
        <w:footnoteRef/>
      </w:r>
      <w:r w:rsidR="00E9711A">
        <w:t xml:space="preserve"> Beckett, p.138</w:t>
      </w:r>
    </w:p>
  </w:footnote>
  <w:footnote w:id="14">
    <w:p w14:paraId="5A4794BD" w14:textId="77777777" w:rsidR="00182788" w:rsidRDefault="00182788">
      <w:pPr>
        <w:pStyle w:val="FootnoteText"/>
      </w:pPr>
      <w:r>
        <w:rPr>
          <w:rStyle w:val="FootnoteReference"/>
        </w:rPr>
        <w:footnoteRef/>
      </w:r>
      <w:r>
        <w:t xml:space="preserve"> Beckett, p.157</w:t>
      </w:r>
    </w:p>
  </w:footnote>
  <w:footnote w:id="15">
    <w:p w14:paraId="0721FD3E" w14:textId="77777777" w:rsidR="00F12EE6" w:rsidRDefault="00F12EE6" w:rsidP="00F12EE6">
      <w:pPr>
        <w:pStyle w:val="FootnoteText"/>
      </w:pPr>
      <w:r>
        <w:rPr>
          <w:rStyle w:val="FootnoteReference"/>
        </w:rPr>
        <w:footnoteRef/>
      </w:r>
      <w:r w:rsidR="00EF0AE9">
        <w:t xml:space="preserve"> Mansfield, </w:t>
      </w:r>
      <w:r>
        <w:t xml:space="preserve"> p.</w:t>
      </w:r>
      <w:r w:rsidR="00E9711A">
        <w:t>110</w:t>
      </w:r>
    </w:p>
  </w:footnote>
  <w:footnote w:id="16">
    <w:p w14:paraId="3DFCDA30" w14:textId="77777777" w:rsidR="002405C9" w:rsidRDefault="002405C9">
      <w:pPr>
        <w:pStyle w:val="FootnoteText"/>
      </w:pPr>
      <w:r>
        <w:rPr>
          <w:rStyle w:val="FootnoteReference"/>
        </w:rPr>
        <w:footnoteRef/>
      </w:r>
      <w:r>
        <w:t xml:space="preserve"> Beckett, p.</w:t>
      </w:r>
      <w:r w:rsidR="00022140">
        <w:t>138</w:t>
      </w:r>
    </w:p>
  </w:footnote>
  <w:footnote w:id="17">
    <w:p w14:paraId="284B32CA" w14:textId="77777777" w:rsidR="005C4CD4" w:rsidRDefault="005C4CD4">
      <w:pPr>
        <w:pStyle w:val="FootnoteText"/>
      </w:pPr>
      <w:r>
        <w:rPr>
          <w:rStyle w:val="FootnoteReference"/>
        </w:rPr>
        <w:footnoteRef/>
      </w:r>
      <w:r>
        <w:t xml:space="preserve"> Beckett, p. </w:t>
      </w:r>
      <w:r w:rsidR="0046666F">
        <w:t>151</w:t>
      </w:r>
    </w:p>
  </w:footnote>
  <w:footnote w:id="18">
    <w:p w14:paraId="67E83091" w14:textId="77777777" w:rsidR="005C4CD4" w:rsidRDefault="005C4CD4">
      <w:pPr>
        <w:pStyle w:val="FootnoteText"/>
      </w:pPr>
      <w:r>
        <w:rPr>
          <w:rStyle w:val="FootnoteReference"/>
        </w:rPr>
        <w:footnoteRef/>
      </w:r>
      <w:r>
        <w:t xml:space="preserve"> Beckett, p. </w:t>
      </w:r>
      <w:r w:rsidR="0046666F">
        <w:t>151</w:t>
      </w:r>
    </w:p>
  </w:footnote>
  <w:footnote w:id="19">
    <w:p w14:paraId="57827E6D" w14:textId="77777777" w:rsidR="009D322F" w:rsidRDefault="009D322F" w:rsidP="009D322F">
      <w:pPr>
        <w:pStyle w:val="FootnoteText"/>
      </w:pPr>
      <w:r>
        <w:rPr>
          <w:rStyle w:val="FootnoteReference"/>
        </w:rPr>
        <w:footnoteRef/>
      </w:r>
      <w:r>
        <w:t xml:space="preserve"> Beckett, p. 138</w:t>
      </w:r>
    </w:p>
  </w:footnote>
  <w:footnote w:id="20">
    <w:p w14:paraId="4438F5E3" w14:textId="77777777" w:rsidR="009D322F" w:rsidRDefault="009D322F">
      <w:pPr>
        <w:pStyle w:val="FootnoteText"/>
      </w:pPr>
      <w:r>
        <w:rPr>
          <w:rStyle w:val="FootnoteReference"/>
        </w:rPr>
        <w:footnoteRef/>
      </w:r>
      <w:r>
        <w:t xml:space="preserve"> </w:t>
      </w:r>
      <w:r w:rsidR="0046666F">
        <w:t xml:space="preserve">Thomas Postlewait, ‘Self-Performing Voices: Mind, Memory and Time in Beckett’s Drama’, </w:t>
      </w:r>
      <w:r w:rsidR="0046666F">
        <w:rPr>
          <w:i/>
        </w:rPr>
        <w:t xml:space="preserve">Twentieth Century Literature, </w:t>
      </w:r>
      <w:r w:rsidR="0046666F">
        <w:t>24, 4, (1978) pp.473-491</w:t>
      </w:r>
      <w:r w:rsidR="006F53DB">
        <w:t>,</w:t>
      </w:r>
      <w:r w:rsidR="0046666F">
        <w:t xml:space="preserve">   p.473</w:t>
      </w:r>
      <w:r w:rsidR="0046666F">
        <w:tab/>
      </w:r>
    </w:p>
  </w:footnote>
  <w:footnote w:id="21">
    <w:p w14:paraId="583DE60C" w14:textId="77777777" w:rsidR="00771992" w:rsidRDefault="00771992">
      <w:pPr>
        <w:pStyle w:val="FootnoteText"/>
      </w:pPr>
      <w:r>
        <w:rPr>
          <w:rStyle w:val="FootnoteReference"/>
        </w:rPr>
        <w:footnoteRef/>
      </w:r>
      <w:r>
        <w:t xml:space="preserve"> Beckett, p.135</w:t>
      </w:r>
    </w:p>
  </w:footnote>
  <w:footnote w:id="22">
    <w:p w14:paraId="59AF395E" w14:textId="77777777" w:rsidR="00980675" w:rsidRPr="00946A68" w:rsidRDefault="00980675">
      <w:pPr>
        <w:pStyle w:val="FootnoteText"/>
      </w:pPr>
      <w:r>
        <w:rPr>
          <w:rStyle w:val="FootnoteReference"/>
        </w:rPr>
        <w:footnoteRef/>
      </w:r>
      <w:r>
        <w:t xml:space="preserve"> Katherine Mansfield, p.111</w:t>
      </w:r>
    </w:p>
  </w:footnote>
  <w:footnote w:id="23">
    <w:p w14:paraId="3238B147" w14:textId="77777777" w:rsidR="00980675" w:rsidRPr="00373781" w:rsidRDefault="00980675">
      <w:pPr>
        <w:pStyle w:val="FootnoteText"/>
      </w:pPr>
      <w:r>
        <w:rPr>
          <w:rStyle w:val="FootnoteReference"/>
        </w:rPr>
        <w:footnoteRef/>
      </w:r>
      <w:r w:rsidR="0046666F">
        <w:t xml:space="preserve"> Wyndham Lewis cited in</w:t>
      </w:r>
      <w:r>
        <w:t xml:space="preserve"> Peter Nicholls, </w:t>
      </w:r>
      <w:r>
        <w:rPr>
          <w:i/>
        </w:rPr>
        <w:t xml:space="preserve">Modernisms,  A Literacy Guide </w:t>
      </w:r>
      <w:r>
        <w:t>(Hampshire: Palgrave Macmillan, 2009) p.274</w:t>
      </w:r>
    </w:p>
  </w:footnote>
  <w:footnote w:id="24">
    <w:p w14:paraId="43F5BA5F" w14:textId="77777777" w:rsidR="00980675" w:rsidRPr="005C6544" w:rsidRDefault="00980675">
      <w:pPr>
        <w:pStyle w:val="FootnoteText"/>
      </w:pPr>
      <w:r>
        <w:rPr>
          <w:rStyle w:val="FootnoteReference"/>
        </w:rPr>
        <w:footnoteRef/>
      </w:r>
      <w:r w:rsidR="0046666F">
        <w:t xml:space="preserve"> Thomas Postlewait, </w:t>
      </w:r>
      <w:r>
        <w:t xml:space="preserve">p. 473    </w:t>
      </w:r>
      <w:r w:rsidR="00FE20C8">
        <w:tab/>
      </w:r>
    </w:p>
  </w:footnote>
  <w:footnote w:id="25">
    <w:p w14:paraId="44FBB696" w14:textId="77777777" w:rsidR="00980675" w:rsidRPr="00DD4AA6" w:rsidRDefault="00980675">
      <w:pPr>
        <w:pStyle w:val="FootnoteText"/>
      </w:pPr>
      <w:r>
        <w:rPr>
          <w:rStyle w:val="FootnoteReference"/>
        </w:rPr>
        <w:footnoteRef/>
      </w:r>
      <w:r w:rsidR="0046666F">
        <w:t xml:space="preserve"> </w:t>
      </w:r>
      <w:r>
        <w:t>Beckett, p.147</w:t>
      </w:r>
    </w:p>
  </w:footnote>
  <w:footnote w:id="26">
    <w:p w14:paraId="07987DCD" w14:textId="77777777" w:rsidR="00980675" w:rsidRDefault="00980675">
      <w:pPr>
        <w:pStyle w:val="FootnoteText"/>
      </w:pPr>
      <w:r>
        <w:rPr>
          <w:rStyle w:val="FootnoteReference"/>
        </w:rPr>
        <w:footnoteRef/>
      </w:r>
      <w:r>
        <w:t xml:space="preserve"> Mansfield, p. 114</w:t>
      </w:r>
    </w:p>
  </w:footnote>
  <w:footnote w:id="27">
    <w:p w14:paraId="001EC4C5" w14:textId="77777777" w:rsidR="00EF6D21" w:rsidRDefault="00EF6D21">
      <w:pPr>
        <w:pStyle w:val="FootnoteText"/>
      </w:pPr>
      <w:r>
        <w:rPr>
          <w:rStyle w:val="FootnoteReference"/>
        </w:rPr>
        <w:footnoteRef/>
      </w:r>
      <w:r>
        <w:t xml:space="preserve"> Gray, p.</w:t>
      </w:r>
      <w:r w:rsidR="0046666F">
        <w:t>79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748E8"/>
    <w:multiLevelType w:val="hybridMultilevel"/>
    <w:tmpl w:val="E5022C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71454605"/>
    <w:multiLevelType w:val="hybridMultilevel"/>
    <w:tmpl w:val="EA845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i Williams">
    <w15:presenceInfo w15:providerId="Windows Live" w15:userId="f0c1b372bc1fb18f"/>
  </w15:person>
  <w15:person w15:author="Paul Wright">
    <w15:presenceInfo w15:providerId="Windows Live" w15:userId="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15E"/>
    <w:rsid w:val="0000701E"/>
    <w:rsid w:val="00014C1A"/>
    <w:rsid w:val="0002011D"/>
    <w:rsid w:val="00022140"/>
    <w:rsid w:val="00025FFE"/>
    <w:rsid w:val="0004597F"/>
    <w:rsid w:val="000567CB"/>
    <w:rsid w:val="000608AB"/>
    <w:rsid w:val="00091628"/>
    <w:rsid w:val="000A1E46"/>
    <w:rsid w:val="000A615E"/>
    <w:rsid w:val="000B275A"/>
    <w:rsid w:val="000C68C2"/>
    <w:rsid w:val="000D06CD"/>
    <w:rsid w:val="000D277B"/>
    <w:rsid w:val="00104DC0"/>
    <w:rsid w:val="00114304"/>
    <w:rsid w:val="00135A21"/>
    <w:rsid w:val="00142340"/>
    <w:rsid w:val="00162B57"/>
    <w:rsid w:val="00182788"/>
    <w:rsid w:val="001869B5"/>
    <w:rsid w:val="00197AA8"/>
    <w:rsid w:val="001A028E"/>
    <w:rsid w:val="001B0A0F"/>
    <w:rsid w:val="001C271B"/>
    <w:rsid w:val="001D1DFD"/>
    <w:rsid w:val="001E475C"/>
    <w:rsid w:val="001E49A6"/>
    <w:rsid w:val="001E5564"/>
    <w:rsid w:val="001E5B4D"/>
    <w:rsid w:val="0020628E"/>
    <w:rsid w:val="002101E4"/>
    <w:rsid w:val="002129C3"/>
    <w:rsid w:val="00216DB6"/>
    <w:rsid w:val="00224E1D"/>
    <w:rsid w:val="002405C9"/>
    <w:rsid w:val="002455AD"/>
    <w:rsid w:val="0025063E"/>
    <w:rsid w:val="00262B4E"/>
    <w:rsid w:val="00271B44"/>
    <w:rsid w:val="00272ADA"/>
    <w:rsid w:val="00294451"/>
    <w:rsid w:val="002A3B7A"/>
    <w:rsid w:val="002B2C0E"/>
    <w:rsid w:val="002B7DF4"/>
    <w:rsid w:val="002C12EA"/>
    <w:rsid w:val="002C3769"/>
    <w:rsid w:val="002C3BE2"/>
    <w:rsid w:val="002C6123"/>
    <w:rsid w:val="002D66A9"/>
    <w:rsid w:val="002D7F77"/>
    <w:rsid w:val="002E0DEB"/>
    <w:rsid w:val="002F599C"/>
    <w:rsid w:val="002F649B"/>
    <w:rsid w:val="0031744E"/>
    <w:rsid w:val="0032092A"/>
    <w:rsid w:val="00352A6C"/>
    <w:rsid w:val="00354506"/>
    <w:rsid w:val="0036314A"/>
    <w:rsid w:val="00367E25"/>
    <w:rsid w:val="00373781"/>
    <w:rsid w:val="00376A11"/>
    <w:rsid w:val="003964FE"/>
    <w:rsid w:val="003C644F"/>
    <w:rsid w:val="003C6F3B"/>
    <w:rsid w:val="004204FE"/>
    <w:rsid w:val="00424C76"/>
    <w:rsid w:val="00443A55"/>
    <w:rsid w:val="00444631"/>
    <w:rsid w:val="00447C5D"/>
    <w:rsid w:val="00450865"/>
    <w:rsid w:val="0045261A"/>
    <w:rsid w:val="00456025"/>
    <w:rsid w:val="00457A32"/>
    <w:rsid w:val="0046666F"/>
    <w:rsid w:val="00470DD4"/>
    <w:rsid w:val="00471F83"/>
    <w:rsid w:val="00474AC1"/>
    <w:rsid w:val="0048145A"/>
    <w:rsid w:val="004879CC"/>
    <w:rsid w:val="00490B72"/>
    <w:rsid w:val="004919CE"/>
    <w:rsid w:val="00494CEF"/>
    <w:rsid w:val="004965BE"/>
    <w:rsid w:val="004B4310"/>
    <w:rsid w:val="004C0F00"/>
    <w:rsid w:val="004C1D44"/>
    <w:rsid w:val="005175A5"/>
    <w:rsid w:val="00544C42"/>
    <w:rsid w:val="00557C2E"/>
    <w:rsid w:val="00570737"/>
    <w:rsid w:val="00572A05"/>
    <w:rsid w:val="00585CEB"/>
    <w:rsid w:val="00585E2E"/>
    <w:rsid w:val="00585ECA"/>
    <w:rsid w:val="005A0501"/>
    <w:rsid w:val="005A4AB0"/>
    <w:rsid w:val="005B1800"/>
    <w:rsid w:val="005B600E"/>
    <w:rsid w:val="005C4CD4"/>
    <w:rsid w:val="005C6544"/>
    <w:rsid w:val="005C74DC"/>
    <w:rsid w:val="006042DE"/>
    <w:rsid w:val="00635EF9"/>
    <w:rsid w:val="00636D1D"/>
    <w:rsid w:val="00653C6E"/>
    <w:rsid w:val="00660F70"/>
    <w:rsid w:val="00670861"/>
    <w:rsid w:val="00674796"/>
    <w:rsid w:val="00675B06"/>
    <w:rsid w:val="006A16CD"/>
    <w:rsid w:val="006E1A8A"/>
    <w:rsid w:val="006E2AA9"/>
    <w:rsid w:val="006F53DB"/>
    <w:rsid w:val="007073B0"/>
    <w:rsid w:val="007155AD"/>
    <w:rsid w:val="00724B43"/>
    <w:rsid w:val="00734576"/>
    <w:rsid w:val="007420D3"/>
    <w:rsid w:val="00742AAD"/>
    <w:rsid w:val="007522F9"/>
    <w:rsid w:val="007640FD"/>
    <w:rsid w:val="00771992"/>
    <w:rsid w:val="00773E6F"/>
    <w:rsid w:val="00773E72"/>
    <w:rsid w:val="00786D7B"/>
    <w:rsid w:val="007A35FB"/>
    <w:rsid w:val="007A46BA"/>
    <w:rsid w:val="007B1F09"/>
    <w:rsid w:val="007F3206"/>
    <w:rsid w:val="007F3614"/>
    <w:rsid w:val="007F7D2A"/>
    <w:rsid w:val="0082667A"/>
    <w:rsid w:val="00861438"/>
    <w:rsid w:val="00863852"/>
    <w:rsid w:val="008800AF"/>
    <w:rsid w:val="008A2EC6"/>
    <w:rsid w:val="008C5DB3"/>
    <w:rsid w:val="008D107C"/>
    <w:rsid w:val="008F7DD5"/>
    <w:rsid w:val="00902A72"/>
    <w:rsid w:val="00906D5C"/>
    <w:rsid w:val="00917F71"/>
    <w:rsid w:val="009210F2"/>
    <w:rsid w:val="00931FE8"/>
    <w:rsid w:val="00946A68"/>
    <w:rsid w:val="00955D4B"/>
    <w:rsid w:val="00962F1E"/>
    <w:rsid w:val="00975DB1"/>
    <w:rsid w:val="009800AD"/>
    <w:rsid w:val="00980675"/>
    <w:rsid w:val="00980A34"/>
    <w:rsid w:val="00980CF1"/>
    <w:rsid w:val="00981BDB"/>
    <w:rsid w:val="0098434B"/>
    <w:rsid w:val="00985D1F"/>
    <w:rsid w:val="009863F8"/>
    <w:rsid w:val="009B6482"/>
    <w:rsid w:val="009D1F5D"/>
    <w:rsid w:val="009D322F"/>
    <w:rsid w:val="009E72A4"/>
    <w:rsid w:val="00A233CD"/>
    <w:rsid w:val="00A24CE0"/>
    <w:rsid w:val="00A3062B"/>
    <w:rsid w:val="00A41252"/>
    <w:rsid w:val="00A62479"/>
    <w:rsid w:val="00A768B9"/>
    <w:rsid w:val="00A8339D"/>
    <w:rsid w:val="00A95465"/>
    <w:rsid w:val="00AB3468"/>
    <w:rsid w:val="00AC4E9C"/>
    <w:rsid w:val="00B044F2"/>
    <w:rsid w:val="00B52062"/>
    <w:rsid w:val="00B57DFE"/>
    <w:rsid w:val="00B6516B"/>
    <w:rsid w:val="00B761B9"/>
    <w:rsid w:val="00B839B2"/>
    <w:rsid w:val="00B8530A"/>
    <w:rsid w:val="00B87BC9"/>
    <w:rsid w:val="00B913E5"/>
    <w:rsid w:val="00BA64C1"/>
    <w:rsid w:val="00BF7AA2"/>
    <w:rsid w:val="00C1532E"/>
    <w:rsid w:val="00C30058"/>
    <w:rsid w:val="00C303CF"/>
    <w:rsid w:val="00C3578F"/>
    <w:rsid w:val="00C50CA8"/>
    <w:rsid w:val="00C8788B"/>
    <w:rsid w:val="00CA61A3"/>
    <w:rsid w:val="00CA7162"/>
    <w:rsid w:val="00CA76CD"/>
    <w:rsid w:val="00CB16A2"/>
    <w:rsid w:val="00CD2A5A"/>
    <w:rsid w:val="00CD564D"/>
    <w:rsid w:val="00CE3655"/>
    <w:rsid w:val="00CF41FF"/>
    <w:rsid w:val="00CF61B2"/>
    <w:rsid w:val="00CF6C0B"/>
    <w:rsid w:val="00D04245"/>
    <w:rsid w:val="00D050A1"/>
    <w:rsid w:val="00D11709"/>
    <w:rsid w:val="00D311BA"/>
    <w:rsid w:val="00D3748D"/>
    <w:rsid w:val="00D547DF"/>
    <w:rsid w:val="00D60F91"/>
    <w:rsid w:val="00D64B84"/>
    <w:rsid w:val="00D6709E"/>
    <w:rsid w:val="00D751B9"/>
    <w:rsid w:val="00D95096"/>
    <w:rsid w:val="00DA7978"/>
    <w:rsid w:val="00DD4AA6"/>
    <w:rsid w:val="00DE2AFA"/>
    <w:rsid w:val="00DE2EA4"/>
    <w:rsid w:val="00DE63B4"/>
    <w:rsid w:val="00DF1500"/>
    <w:rsid w:val="00E04D64"/>
    <w:rsid w:val="00E11317"/>
    <w:rsid w:val="00E26CC2"/>
    <w:rsid w:val="00E426FB"/>
    <w:rsid w:val="00E505E5"/>
    <w:rsid w:val="00E50ABE"/>
    <w:rsid w:val="00E71767"/>
    <w:rsid w:val="00E915EE"/>
    <w:rsid w:val="00E9711A"/>
    <w:rsid w:val="00EA23C4"/>
    <w:rsid w:val="00EA4292"/>
    <w:rsid w:val="00EB71C1"/>
    <w:rsid w:val="00ED363A"/>
    <w:rsid w:val="00ED43A7"/>
    <w:rsid w:val="00EE0EF7"/>
    <w:rsid w:val="00EF0AE9"/>
    <w:rsid w:val="00EF528A"/>
    <w:rsid w:val="00EF6D21"/>
    <w:rsid w:val="00F00B32"/>
    <w:rsid w:val="00F12EE6"/>
    <w:rsid w:val="00F25FD0"/>
    <w:rsid w:val="00F3749D"/>
    <w:rsid w:val="00F5601D"/>
    <w:rsid w:val="00F6428C"/>
    <w:rsid w:val="00F72FAF"/>
    <w:rsid w:val="00F853B5"/>
    <w:rsid w:val="00F85CDB"/>
    <w:rsid w:val="00F9420D"/>
    <w:rsid w:val="00FB47AC"/>
    <w:rsid w:val="00FC41B3"/>
    <w:rsid w:val="00FD17A2"/>
    <w:rsid w:val="00FD3FDF"/>
    <w:rsid w:val="00FE2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F7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852"/>
    <w:pPr>
      <w:ind w:left="720"/>
      <w:contextualSpacing/>
    </w:pPr>
  </w:style>
  <w:style w:type="paragraph" w:styleId="FootnoteText">
    <w:name w:val="footnote text"/>
    <w:basedOn w:val="Normal"/>
    <w:link w:val="FootnoteTextChar"/>
    <w:uiPriority w:val="99"/>
    <w:semiHidden/>
    <w:unhideWhenUsed/>
    <w:rsid w:val="00CF41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41FF"/>
    <w:rPr>
      <w:sz w:val="20"/>
      <w:szCs w:val="20"/>
    </w:rPr>
  </w:style>
  <w:style w:type="character" w:styleId="FootnoteReference">
    <w:name w:val="footnote reference"/>
    <w:basedOn w:val="DefaultParagraphFont"/>
    <w:uiPriority w:val="99"/>
    <w:semiHidden/>
    <w:unhideWhenUsed/>
    <w:rsid w:val="00CF41FF"/>
    <w:rPr>
      <w:vertAlign w:val="superscript"/>
    </w:rPr>
  </w:style>
  <w:style w:type="paragraph" w:customStyle="1" w:styleId="3text">
    <w:name w:val="3text"/>
    <w:basedOn w:val="Normal"/>
    <w:rsid w:val="00DA79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50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ABE"/>
  </w:style>
  <w:style w:type="paragraph" w:styleId="Footer">
    <w:name w:val="footer"/>
    <w:basedOn w:val="Normal"/>
    <w:link w:val="FooterChar"/>
    <w:uiPriority w:val="99"/>
    <w:unhideWhenUsed/>
    <w:rsid w:val="00E50A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ABE"/>
  </w:style>
  <w:style w:type="character" w:styleId="Hyperlink">
    <w:name w:val="Hyperlink"/>
    <w:basedOn w:val="DefaultParagraphFont"/>
    <w:uiPriority w:val="99"/>
    <w:unhideWhenUsed/>
    <w:rsid w:val="005A4AB0"/>
    <w:rPr>
      <w:color w:val="0000FF"/>
      <w:u w:val="single"/>
    </w:rPr>
  </w:style>
  <w:style w:type="character" w:styleId="CommentReference">
    <w:name w:val="annotation reference"/>
    <w:basedOn w:val="DefaultParagraphFont"/>
    <w:uiPriority w:val="99"/>
    <w:semiHidden/>
    <w:unhideWhenUsed/>
    <w:rsid w:val="00C303CF"/>
    <w:rPr>
      <w:sz w:val="16"/>
      <w:szCs w:val="16"/>
    </w:rPr>
  </w:style>
  <w:style w:type="paragraph" w:styleId="CommentText">
    <w:name w:val="annotation text"/>
    <w:basedOn w:val="Normal"/>
    <w:link w:val="CommentTextChar"/>
    <w:uiPriority w:val="99"/>
    <w:semiHidden/>
    <w:unhideWhenUsed/>
    <w:rsid w:val="00C303CF"/>
    <w:pPr>
      <w:spacing w:line="240" w:lineRule="auto"/>
    </w:pPr>
    <w:rPr>
      <w:sz w:val="20"/>
      <w:szCs w:val="20"/>
    </w:rPr>
  </w:style>
  <w:style w:type="character" w:customStyle="1" w:styleId="CommentTextChar">
    <w:name w:val="Comment Text Char"/>
    <w:basedOn w:val="DefaultParagraphFont"/>
    <w:link w:val="CommentText"/>
    <w:uiPriority w:val="99"/>
    <w:semiHidden/>
    <w:rsid w:val="00C303CF"/>
    <w:rPr>
      <w:sz w:val="20"/>
      <w:szCs w:val="20"/>
    </w:rPr>
  </w:style>
  <w:style w:type="paragraph" w:styleId="CommentSubject">
    <w:name w:val="annotation subject"/>
    <w:basedOn w:val="CommentText"/>
    <w:next w:val="CommentText"/>
    <w:link w:val="CommentSubjectChar"/>
    <w:uiPriority w:val="99"/>
    <w:semiHidden/>
    <w:unhideWhenUsed/>
    <w:rsid w:val="00C303CF"/>
    <w:rPr>
      <w:b/>
      <w:bCs/>
    </w:rPr>
  </w:style>
  <w:style w:type="character" w:customStyle="1" w:styleId="CommentSubjectChar">
    <w:name w:val="Comment Subject Char"/>
    <w:basedOn w:val="CommentTextChar"/>
    <w:link w:val="CommentSubject"/>
    <w:uiPriority w:val="99"/>
    <w:semiHidden/>
    <w:rsid w:val="00C303CF"/>
    <w:rPr>
      <w:b/>
      <w:bCs/>
      <w:sz w:val="20"/>
      <w:szCs w:val="20"/>
    </w:rPr>
  </w:style>
  <w:style w:type="paragraph" w:styleId="BalloonText">
    <w:name w:val="Balloon Text"/>
    <w:basedOn w:val="Normal"/>
    <w:link w:val="BalloonTextChar"/>
    <w:uiPriority w:val="99"/>
    <w:semiHidden/>
    <w:unhideWhenUsed/>
    <w:rsid w:val="00C303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03CF"/>
    <w:rPr>
      <w:rFonts w:ascii="Segoe UI" w:hAnsi="Segoe UI" w:cs="Segoe UI"/>
      <w:sz w:val="18"/>
      <w:szCs w:val="18"/>
    </w:rPr>
  </w:style>
  <w:style w:type="character" w:customStyle="1" w:styleId="UnresolvedMention">
    <w:name w:val="Unresolved Mention"/>
    <w:basedOn w:val="DefaultParagraphFont"/>
    <w:uiPriority w:val="99"/>
    <w:semiHidden/>
    <w:unhideWhenUsed/>
    <w:rsid w:val="00F00B3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852"/>
    <w:pPr>
      <w:ind w:left="720"/>
      <w:contextualSpacing/>
    </w:pPr>
  </w:style>
  <w:style w:type="paragraph" w:styleId="FootnoteText">
    <w:name w:val="footnote text"/>
    <w:basedOn w:val="Normal"/>
    <w:link w:val="FootnoteTextChar"/>
    <w:uiPriority w:val="99"/>
    <w:semiHidden/>
    <w:unhideWhenUsed/>
    <w:rsid w:val="00CF41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41FF"/>
    <w:rPr>
      <w:sz w:val="20"/>
      <w:szCs w:val="20"/>
    </w:rPr>
  </w:style>
  <w:style w:type="character" w:styleId="FootnoteReference">
    <w:name w:val="footnote reference"/>
    <w:basedOn w:val="DefaultParagraphFont"/>
    <w:uiPriority w:val="99"/>
    <w:semiHidden/>
    <w:unhideWhenUsed/>
    <w:rsid w:val="00CF41FF"/>
    <w:rPr>
      <w:vertAlign w:val="superscript"/>
    </w:rPr>
  </w:style>
  <w:style w:type="paragraph" w:customStyle="1" w:styleId="3text">
    <w:name w:val="3text"/>
    <w:basedOn w:val="Normal"/>
    <w:rsid w:val="00DA79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50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ABE"/>
  </w:style>
  <w:style w:type="paragraph" w:styleId="Footer">
    <w:name w:val="footer"/>
    <w:basedOn w:val="Normal"/>
    <w:link w:val="FooterChar"/>
    <w:uiPriority w:val="99"/>
    <w:unhideWhenUsed/>
    <w:rsid w:val="00E50A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ABE"/>
  </w:style>
  <w:style w:type="character" w:styleId="Hyperlink">
    <w:name w:val="Hyperlink"/>
    <w:basedOn w:val="DefaultParagraphFont"/>
    <w:uiPriority w:val="99"/>
    <w:unhideWhenUsed/>
    <w:rsid w:val="005A4AB0"/>
    <w:rPr>
      <w:color w:val="0000FF"/>
      <w:u w:val="single"/>
    </w:rPr>
  </w:style>
  <w:style w:type="character" w:styleId="CommentReference">
    <w:name w:val="annotation reference"/>
    <w:basedOn w:val="DefaultParagraphFont"/>
    <w:uiPriority w:val="99"/>
    <w:semiHidden/>
    <w:unhideWhenUsed/>
    <w:rsid w:val="00C303CF"/>
    <w:rPr>
      <w:sz w:val="16"/>
      <w:szCs w:val="16"/>
    </w:rPr>
  </w:style>
  <w:style w:type="paragraph" w:styleId="CommentText">
    <w:name w:val="annotation text"/>
    <w:basedOn w:val="Normal"/>
    <w:link w:val="CommentTextChar"/>
    <w:uiPriority w:val="99"/>
    <w:semiHidden/>
    <w:unhideWhenUsed/>
    <w:rsid w:val="00C303CF"/>
    <w:pPr>
      <w:spacing w:line="240" w:lineRule="auto"/>
    </w:pPr>
    <w:rPr>
      <w:sz w:val="20"/>
      <w:szCs w:val="20"/>
    </w:rPr>
  </w:style>
  <w:style w:type="character" w:customStyle="1" w:styleId="CommentTextChar">
    <w:name w:val="Comment Text Char"/>
    <w:basedOn w:val="DefaultParagraphFont"/>
    <w:link w:val="CommentText"/>
    <w:uiPriority w:val="99"/>
    <w:semiHidden/>
    <w:rsid w:val="00C303CF"/>
    <w:rPr>
      <w:sz w:val="20"/>
      <w:szCs w:val="20"/>
    </w:rPr>
  </w:style>
  <w:style w:type="paragraph" w:styleId="CommentSubject">
    <w:name w:val="annotation subject"/>
    <w:basedOn w:val="CommentText"/>
    <w:next w:val="CommentText"/>
    <w:link w:val="CommentSubjectChar"/>
    <w:uiPriority w:val="99"/>
    <w:semiHidden/>
    <w:unhideWhenUsed/>
    <w:rsid w:val="00C303CF"/>
    <w:rPr>
      <w:b/>
      <w:bCs/>
    </w:rPr>
  </w:style>
  <w:style w:type="character" w:customStyle="1" w:styleId="CommentSubjectChar">
    <w:name w:val="Comment Subject Char"/>
    <w:basedOn w:val="CommentTextChar"/>
    <w:link w:val="CommentSubject"/>
    <w:uiPriority w:val="99"/>
    <w:semiHidden/>
    <w:rsid w:val="00C303CF"/>
    <w:rPr>
      <w:b/>
      <w:bCs/>
      <w:sz w:val="20"/>
      <w:szCs w:val="20"/>
    </w:rPr>
  </w:style>
  <w:style w:type="paragraph" w:styleId="BalloonText">
    <w:name w:val="Balloon Text"/>
    <w:basedOn w:val="Normal"/>
    <w:link w:val="BalloonTextChar"/>
    <w:uiPriority w:val="99"/>
    <w:semiHidden/>
    <w:unhideWhenUsed/>
    <w:rsid w:val="00C303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03CF"/>
    <w:rPr>
      <w:rFonts w:ascii="Segoe UI" w:hAnsi="Segoe UI" w:cs="Segoe UI"/>
      <w:sz w:val="18"/>
      <w:szCs w:val="18"/>
    </w:rPr>
  </w:style>
  <w:style w:type="character" w:customStyle="1" w:styleId="UnresolvedMention">
    <w:name w:val="Unresolved Mention"/>
    <w:basedOn w:val="DefaultParagraphFont"/>
    <w:uiPriority w:val="99"/>
    <w:semiHidden/>
    <w:unhideWhenUsed/>
    <w:rsid w:val="00F00B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0272">
      <w:bodyDiv w:val="1"/>
      <w:marLeft w:val="0"/>
      <w:marRight w:val="0"/>
      <w:marTop w:val="0"/>
      <w:marBottom w:val="0"/>
      <w:divBdr>
        <w:top w:val="none" w:sz="0" w:space="0" w:color="auto"/>
        <w:left w:val="none" w:sz="0" w:space="0" w:color="auto"/>
        <w:bottom w:val="none" w:sz="0" w:space="0" w:color="auto"/>
        <w:right w:val="none" w:sz="0" w:space="0" w:color="auto"/>
      </w:divBdr>
      <w:divsChild>
        <w:div w:id="819923754">
          <w:marLeft w:val="443"/>
          <w:marRight w:val="443"/>
          <w:marTop w:val="105"/>
          <w:marBottom w:val="0"/>
          <w:divBdr>
            <w:top w:val="none" w:sz="0" w:space="0" w:color="auto"/>
            <w:left w:val="none" w:sz="0" w:space="0" w:color="auto"/>
            <w:bottom w:val="none" w:sz="0" w:space="0" w:color="auto"/>
            <w:right w:val="none" w:sz="0" w:space="0" w:color="auto"/>
          </w:divBdr>
        </w:div>
        <w:div w:id="1893038459">
          <w:marLeft w:val="0"/>
          <w:marRight w:val="0"/>
          <w:marTop w:val="0"/>
          <w:marBottom w:val="0"/>
          <w:divBdr>
            <w:top w:val="none" w:sz="0" w:space="0" w:color="auto"/>
            <w:left w:val="none" w:sz="0" w:space="0" w:color="auto"/>
            <w:bottom w:val="none" w:sz="0" w:space="0" w:color="auto"/>
            <w:right w:val="none" w:sz="0" w:space="0" w:color="auto"/>
          </w:divBdr>
          <w:divsChild>
            <w:div w:id="12157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741554">
      <w:bodyDiv w:val="1"/>
      <w:marLeft w:val="0"/>
      <w:marRight w:val="0"/>
      <w:marTop w:val="0"/>
      <w:marBottom w:val="0"/>
      <w:divBdr>
        <w:top w:val="none" w:sz="0" w:space="0" w:color="auto"/>
        <w:left w:val="none" w:sz="0" w:space="0" w:color="auto"/>
        <w:bottom w:val="none" w:sz="0" w:space="0" w:color="auto"/>
        <w:right w:val="none" w:sz="0" w:space="0" w:color="auto"/>
      </w:divBdr>
      <w:divsChild>
        <w:div w:id="1745105769">
          <w:marLeft w:val="0"/>
          <w:marRight w:val="0"/>
          <w:marTop w:val="0"/>
          <w:marBottom w:val="60"/>
          <w:divBdr>
            <w:top w:val="none" w:sz="0" w:space="0" w:color="auto"/>
            <w:left w:val="none" w:sz="0" w:space="0" w:color="auto"/>
            <w:bottom w:val="none" w:sz="0" w:space="0" w:color="auto"/>
            <w:right w:val="none" w:sz="0" w:space="0" w:color="auto"/>
          </w:divBdr>
          <w:divsChild>
            <w:div w:id="913470765">
              <w:marLeft w:val="0"/>
              <w:marRight w:val="0"/>
              <w:marTop w:val="75"/>
              <w:marBottom w:val="0"/>
              <w:divBdr>
                <w:top w:val="none" w:sz="0" w:space="0" w:color="auto"/>
                <w:left w:val="none" w:sz="0" w:space="0" w:color="auto"/>
                <w:bottom w:val="none" w:sz="0" w:space="0" w:color="auto"/>
                <w:right w:val="none" w:sz="0" w:space="0" w:color="auto"/>
              </w:divBdr>
              <w:divsChild>
                <w:div w:id="926884956">
                  <w:marLeft w:val="0"/>
                  <w:marRight w:val="120"/>
                  <w:marTop w:val="0"/>
                  <w:marBottom w:val="0"/>
                  <w:divBdr>
                    <w:top w:val="none" w:sz="0" w:space="0" w:color="auto"/>
                    <w:left w:val="none" w:sz="0" w:space="0" w:color="auto"/>
                    <w:bottom w:val="none" w:sz="0" w:space="0" w:color="auto"/>
                    <w:right w:val="none" w:sz="0" w:space="0" w:color="auto"/>
                  </w:divBdr>
                </w:div>
                <w:div w:id="180730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508578">
          <w:marLeft w:val="0"/>
          <w:marRight w:val="0"/>
          <w:marTop w:val="0"/>
          <w:marBottom w:val="60"/>
          <w:divBdr>
            <w:top w:val="none" w:sz="0" w:space="0" w:color="auto"/>
            <w:left w:val="none" w:sz="0" w:space="0" w:color="auto"/>
            <w:bottom w:val="none" w:sz="0" w:space="0" w:color="auto"/>
            <w:right w:val="none" w:sz="0" w:space="0" w:color="auto"/>
          </w:divBdr>
        </w:div>
      </w:divsChild>
    </w:div>
    <w:div w:id="160526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poetryfoundation.org/poems/43777/a-toccata-of-galuppis"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85A3C-362B-4701-815D-A21147F7D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4652</Words>
  <Characters>26517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31107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15</cp:revision>
  <dcterms:created xsi:type="dcterms:W3CDTF">2018-05-27T16:09:00Z</dcterms:created>
  <dcterms:modified xsi:type="dcterms:W3CDTF">2018-05-29T13:20:00Z</dcterms:modified>
</cp:coreProperties>
</file>