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E80D5E5" w14:textId="77777777" w:rsidR="00530E16" w:rsidRDefault="004468F8">
      <w:pPr>
        <w:pBdr>
          <w:top w:val="nil"/>
          <w:left w:val="nil"/>
          <w:bottom w:val="nil"/>
          <w:right w:val="nil"/>
          <w:between w:val="nil"/>
        </w:pBdr>
        <w:spacing w:after="0" w:line="240" w:lineRule="auto"/>
        <w:rPr>
          <w:rFonts w:ascii="Arial" w:eastAsia="Arial" w:hAnsi="Arial" w:cs="Arial"/>
          <w:color w:val="000000"/>
          <w:sz w:val="22"/>
          <w:szCs w:val="22"/>
        </w:rPr>
      </w:pPr>
      <w:r>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448DF37B" wp14:editId="14C29B11">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0B25FDDA"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48490B1A"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448DF37B" id="Group 1" o:spid="_x0000_s1026" style="position:absolute;margin-left:-48pt;margin-top:-123.75pt;width:172.5pt;height:590.35pt;z-index:-251658240" coordsize="21945,91257"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">
                <v:rect id="Rectangle 2" o:spid="_x0000_s1027" style="position:absolute;width:21945;height:91257;visibility:visible;mso-wrap-style:square;v-text-anchor:middl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" filled="f" stroked="f">
                  <v:textbox inset="2.53958mm,2.53958mm,2.53958mm,2.53958mm">
                    <w:txbxContent>
                      <w:p w14:paraId="0B25FDDA"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" fillcolor="#0e2841 [3202]" stroked="f">
                  <v:textbox inset="2.53958mm,2.53958mm,2.53958mm,2.53958mm">
                    <w:txbxContent>
                      <w:p w14:paraId="48490B1A"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">
                  <v:group id="Group 6" o:spid="_x0000_s1030" style="position:absolute;left:1410;top:42118;width:10478;height:31210" coordorigin="1410,42118" coordsize="10477,3121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">
                    <v:shape id="Freeform 7" o:spid="_x0000_s1031" style="position:absolute;left:3696;top:62168;width:1937;height:6985;visibility:visible;mso-wrap-style:square;v-text-anchor:middle" coordsize="122,44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&#13;&#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&#13;&#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&#13;&#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&#13;&#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&#13;&#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&#13;&#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&#13;&#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&#13;&#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&#13;&#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&#13;&#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&#13;&#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&#13;&#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">
                    <v:shape id="Freeform 20" o:spid="_x0000_s1044" style="position:absolute;left:1187;top:51897;width:1984;height:7143;visibility:visible;mso-wrap-style:square;v-text-anchor:middle" coordsize="125,45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&#13;&#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&#13;&#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&#13;&#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&#13;&#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&#13;&#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&#13;&#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&#13;&#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&#13;&#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&#13;&#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&#13;&#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&#13;&#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Pr>
          <w:rFonts w:ascii="Arial" w:eastAsia="Arial" w:hAnsi="Arial" w:cs="Arial"/>
          <w:noProof/>
          <w:color w:val="000000"/>
          <w:sz w:val="22"/>
          <w:szCs w:val="22"/>
        </w:rPr>
        <mc:AlternateContent>
          <mc:Choice Requires="wps">
            <w:drawing>
              <wp:anchor distT="0" distB="0" distL="114300" distR="114300" simplePos="0" relativeHeight="251659264" behindDoc="0" locked="0" layoutInCell="1" hidden="0" allowOverlap="1" wp14:anchorId="08C390E7" wp14:editId="519AAA76">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500B47AC"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5BC980C0"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08C390E7" id="Rectangle 35" o:spid="_x0000_s1055" style="position:absolute;margin-left:249.65pt;margin-top:740.5pt;width:288.75pt;height:29.5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" filled="f" stroked="f">
                <v:textbox inset="0,0,0,0">
                  <w:txbxContent>
                    <w:p w14:paraId="500B47AC"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5BC980C0"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14:paraId="1F9A74A8" w14:textId="77777777" w:rsidR="00530E16" w:rsidRDefault="004468F8">
      <w:pPr>
        <w:rPr>
          <w:rFonts w:ascii="Arial" w:eastAsia="Arial" w:hAnsi="Arial" w:cs="Arial"/>
        </w:rPr>
      </w:pPr>
      <w:r>
        <w:rPr>
          <w:rFonts w:ascii="Arial" w:eastAsia="Arial" w:hAnsi="Arial" w:cs="Arial"/>
          <w:noProof/>
        </w:rPr>
        <mc:AlternateContent>
          <mc:Choice Requires="wps">
            <w:drawing>
              <wp:anchor distT="0" distB="0" distL="114300" distR="114300" simplePos="0" relativeHeight="251660288" behindDoc="0" locked="0" layoutInCell="1" hidden="0" allowOverlap="1" wp14:anchorId="358A41B7" wp14:editId="1407E2F3">
                <wp:simplePos x="0" y="0"/>
                <wp:positionH relativeFrom="page">
                  <wp:posOffset>1109663</wp:posOffset>
                </wp:positionH>
                <wp:positionV relativeFrom="page">
                  <wp:posOffset>2805113</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2455163" y="2236950"/>
                          <a:ext cx="5781675" cy="3086100"/>
                        </a:xfrm>
                        <a:prstGeom prst="rect">
                          <a:avLst/>
                        </a:prstGeom>
                        <a:noFill/>
                        <a:ln>
                          <a:noFill/>
                        </a:ln>
                      </wps:spPr>
                      <wps:txbx>
                        <w:txbxContent>
                          <w:p w14:paraId="7FCD64C5" w14:textId="77777777" w:rsidR="00530E16" w:rsidRDefault="004468F8">
                            <w:pPr>
                              <w:spacing w:after="0" w:line="240" w:lineRule="auto"/>
                              <w:textDirection w:val="btLr"/>
                            </w:pPr>
                            <w:r>
                              <w:rPr>
                                <w:rFonts w:ascii="Play" w:eastAsia="Play" w:hAnsi="Play" w:cs="Play"/>
                                <w:color w:val="262626"/>
                                <w:sz w:val="72"/>
                              </w:rPr>
                              <w:t>Individual Report</w:t>
                            </w:r>
                          </w:p>
                          <w:p w14:paraId="059FC637" w14:textId="77777777" w:rsidR="00530E16" w:rsidRDefault="004468F8">
                            <w:pPr>
                              <w:spacing w:before="120" w:line="277" w:lineRule="auto"/>
                              <w:textDirection w:val="btLr"/>
                            </w:pPr>
                            <w:r>
                              <w:rPr>
                                <w:color w:val="404040"/>
                                <w:sz w:val="36"/>
                              </w:rPr>
                              <w:t>Module Name: Digital Skills and Research Methods</w:t>
                            </w:r>
                          </w:p>
                          <w:p w14:paraId="5D83EDFE" w14:textId="77777777" w:rsidR="00530E16" w:rsidRDefault="004468F8">
                            <w:pPr>
                              <w:spacing w:before="120" w:line="277" w:lineRule="auto"/>
                              <w:textDirection w:val="btLr"/>
                            </w:pPr>
                            <w:r>
                              <w:rPr>
                                <w:color w:val="404040"/>
                                <w:sz w:val="36"/>
                              </w:rPr>
                              <w:t>Module Code: LCHS 4007</w:t>
                            </w:r>
                          </w:p>
                          <w:p w14:paraId="294E0417" w14:textId="4C28C981" w:rsidR="00530E16" w:rsidRDefault="004468F8">
                            <w:pPr>
                              <w:spacing w:before="120" w:line="277" w:lineRule="auto"/>
                              <w:textDirection w:val="btLr"/>
                            </w:pPr>
                            <w:r>
                              <w:rPr>
                                <w:color w:val="404040"/>
                                <w:sz w:val="36"/>
                              </w:rPr>
                              <w:t xml:space="preserve">Student name: </w:t>
                            </w:r>
                            <w:r w:rsidR="0043782A" w:rsidRPr="0043782A">
                              <w:rPr>
                                <w:color w:val="404040"/>
                                <w:sz w:val="36"/>
                              </w:rPr>
                              <w:t>Irina Anosova</w:t>
                            </w:r>
                          </w:p>
                          <w:p w14:paraId="30FF9F87" w14:textId="716CF6E5" w:rsidR="00530E16" w:rsidRDefault="004468F8">
                            <w:pPr>
                              <w:spacing w:before="120" w:line="277" w:lineRule="auto"/>
                              <w:textDirection w:val="btLr"/>
                            </w:pPr>
                            <w:r>
                              <w:rPr>
                                <w:color w:val="404040"/>
                                <w:sz w:val="36"/>
                              </w:rPr>
                              <w:t>Student ID:</w:t>
                            </w:r>
                            <w:r w:rsidR="0043782A" w:rsidRPr="0043782A">
                              <w:t xml:space="preserve"> </w:t>
                            </w:r>
                            <w:r w:rsidR="0043782A" w:rsidRPr="0043782A">
                              <w:rPr>
                                <w:color w:val="404040"/>
                                <w:sz w:val="36"/>
                              </w:rPr>
                              <w:t>2530668</w:t>
                            </w:r>
                          </w:p>
                          <w:p w14:paraId="5997C839" w14:textId="4C1107EF" w:rsidR="00530E16" w:rsidRDefault="004468F8">
                            <w:pPr>
                              <w:spacing w:before="120" w:line="277" w:lineRule="auto"/>
                              <w:textDirection w:val="btLr"/>
                            </w:pPr>
                            <w:r>
                              <w:rPr>
                                <w:color w:val="404040"/>
                                <w:sz w:val="36"/>
                              </w:rPr>
                              <w:t xml:space="preserve">Lecturer’s Name: </w:t>
                            </w:r>
                            <w:r w:rsidR="009310A8">
                              <w:rPr>
                                <w:color w:val="404040"/>
                                <w:sz w:val="36"/>
                              </w:rPr>
                              <w:t>Koushik Modak</w:t>
                            </w:r>
                          </w:p>
                        </w:txbxContent>
                      </wps:txbx>
                      <wps:bodyPr spcFirstLastPara="1" wrap="square" lIns="0" tIns="0" rIns="0" bIns="0" anchor="t" anchorCtr="0">
                        <a:noAutofit/>
                      </wps:bodyPr>
                    </wps:wsp>
                  </a:graphicData>
                </a:graphic>
              </wp:anchor>
            </w:drawing>
          </mc:Choice>
          <mc:Fallback>
            <w:pict>
              <v:rect w14:anchorId="358A41B7" id="Rectangle 33" o:spid="_x0000_s1056" style="position:absolute;margin-left:87.4pt;margin-top:220.9pt;width:456pt;height:243.7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" filled="f" stroked="f">
                <v:textbox inset="0,0,0,0">
                  <w:txbxContent>
                    <w:p w14:paraId="7FCD64C5" w14:textId="77777777" w:rsidR="00530E16" w:rsidRDefault="004468F8">
                      <w:pPr>
                        <w:spacing w:after="0" w:line="240" w:lineRule="auto"/>
                        <w:textDirection w:val="btLr"/>
                      </w:pPr>
                      <w:r>
                        <w:rPr>
                          <w:rFonts w:ascii="Play" w:eastAsia="Play" w:hAnsi="Play" w:cs="Play"/>
                          <w:color w:val="262626"/>
                          <w:sz w:val="72"/>
                        </w:rPr>
                        <w:t>Individual Report</w:t>
                      </w:r>
                    </w:p>
                    <w:p w14:paraId="059FC637" w14:textId="77777777" w:rsidR="00530E16" w:rsidRDefault="004468F8">
                      <w:pPr>
                        <w:spacing w:before="120" w:line="277" w:lineRule="auto"/>
                        <w:textDirection w:val="btLr"/>
                      </w:pPr>
                      <w:r>
                        <w:rPr>
                          <w:color w:val="404040"/>
                          <w:sz w:val="36"/>
                        </w:rPr>
                        <w:t>Module Name: Digital Skills and Research Methods</w:t>
                      </w:r>
                    </w:p>
                    <w:p w14:paraId="5D83EDFE" w14:textId="77777777" w:rsidR="00530E16" w:rsidRDefault="004468F8">
                      <w:pPr>
                        <w:spacing w:before="120" w:line="277" w:lineRule="auto"/>
                        <w:textDirection w:val="btLr"/>
                      </w:pPr>
                      <w:r>
                        <w:rPr>
                          <w:color w:val="404040"/>
                          <w:sz w:val="36"/>
                        </w:rPr>
                        <w:t>Module Code: LCHS 4007</w:t>
                      </w:r>
                    </w:p>
                    <w:p w14:paraId="294E0417" w14:textId="4C28C981" w:rsidR="00530E16" w:rsidRDefault="004468F8">
                      <w:pPr>
                        <w:spacing w:before="120" w:line="277" w:lineRule="auto"/>
                        <w:textDirection w:val="btLr"/>
                      </w:pPr>
                      <w:r>
                        <w:rPr>
                          <w:color w:val="404040"/>
                          <w:sz w:val="36"/>
                        </w:rPr>
                        <w:t xml:space="preserve">Student name: </w:t>
                      </w:r>
                      <w:r w:rsidR="0043782A" w:rsidRPr="0043782A">
                        <w:rPr>
                          <w:color w:val="404040"/>
                          <w:sz w:val="36"/>
                        </w:rPr>
                        <w:t>Irina Anosova</w:t>
                      </w:r>
                    </w:p>
                    <w:p w14:paraId="30FF9F87" w14:textId="716CF6E5" w:rsidR="00530E16" w:rsidRDefault="004468F8">
                      <w:pPr>
                        <w:spacing w:before="120" w:line="277" w:lineRule="auto"/>
                        <w:textDirection w:val="btLr"/>
                      </w:pPr>
                      <w:r>
                        <w:rPr>
                          <w:color w:val="404040"/>
                          <w:sz w:val="36"/>
                        </w:rPr>
                        <w:t>Student ID:</w:t>
                      </w:r>
                      <w:r w:rsidR="0043782A" w:rsidRPr="0043782A">
                        <w:t xml:space="preserve"> </w:t>
                      </w:r>
                      <w:r w:rsidR="0043782A" w:rsidRPr="0043782A">
                        <w:rPr>
                          <w:color w:val="404040"/>
                          <w:sz w:val="36"/>
                        </w:rPr>
                        <w:t>2530668</w:t>
                      </w:r>
                    </w:p>
                    <w:p w14:paraId="5997C839" w14:textId="4C1107EF" w:rsidR="00530E16" w:rsidRDefault="004468F8">
                      <w:pPr>
                        <w:spacing w:before="120" w:line="277" w:lineRule="auto"/>
                        <w:textDirection w:val="btLr"/>
                      </w:pPr>
                      <w:r>
                        <w:rPr>
                          <w:color w:val="404040"/>
                          <w:sz w:val="36"/>
                        </w:rPr>
                        <w:t xml:space="preserve">Lecturer’s Name: </w:t>
                      </w:r>
                      <w:r w:rsidR="009310A8">
                        <w:rPr>
                          <w:color w:val="404040"/>
                          <w:sz w:val="36"/>
                        </w:rPr>
                        <w:t>Koushik Modak</w:t>
                      </w:r>
                    </w:p>
                  </w:txbxContent>
                </v:textbox>
                <w10:wrap anchorx="page" anchory="page"/>
              </v:rect>
            </w:pict>
          </mc:Fallback>
        </mc:AlternateContent>
      </w:r>
      <w:r>
        <w:br w:type="page"/>
      </w:r>
    </w:p>
    <w:p w14:paraId="037A08EF" w14:textId="77777777" w:rsidR="00530E16" w:rsidRDefault="00530E16">
      <w:pPr>
        <w:rPr>
          <w:rFonts w:ascii="Arial" w:eastAsia="Arial" w:hAnsi="Arial" w:cs="Arial"/>
        </w:rPr>
      </w:pPr>
    </w:p>
    <w:p w14:paraId="7BB55944" w14:textId="77777777" w:rsidR="00530E16" w:rsidRDefault="004468F8">
      <w:pPr>
        <w:keepNext/>
        <w:keepLines/>
        <w:pBdr>
          <w:top w:val="nil"/>
          <w:left w:val="nil"/>
          <w:bottom w:val="nil"/>
          <w:right w:val="nil"/>
          <w:between w:val="nil"/>
        </w:pBdr>
        <w:spacing w:before="240" w:after="0" w:line="259" w:lineRule="auto"/>
        <w:rPr>
          <w:rFonts w:ascii="Play" w:eastAsia="Play" w:hAnsi="Play" w:cs="Play"/>
          <w:color w:val="0F4761"/>
          <w:sz w:val="32"/>
          <w:szCs w:val="32"/>
        </w:rPr>
      </w:pPr>
      <w:r>
        <w:rPr>
          <w:rFonts w:ascii="Play" w:eastAsia="Play" w:hAnsi="Play" w:cs="Play"/>
          <w:color w:val="0F4761"/>
          <w:sz w:val="32"/>
          <w:szCs w:val="32"/>
        </w:rPr>
        <w:t>Table of Contents</w:t>
      </w:r>
    </w:p>
    <w:sdt>
      <w:sdtPr>
        <w:id w:val="-2066176513"/>
        <w:docPartObj>
          <w:docPartGallery w:val="Table of Contents"/>
          <w:docPartUnique/>
        </w:docPartObj>
      </w:sdtPr>
      <w:sdtEndPr/>
      <w:sdtContent>
        <w:p w14:paraId="772E787D" w14:textId="063D5479" w:rsidR="00432D05" w:rsidRDefault="004468F8">
          <w:pPr>
            <w:pStyle w:val="11"/>
            <w:tabs>
              <w:tab w:val="right" w:leader="dot" w:pos="9016"/>
            </w:tabs>
            <w:rPr>
              <w:rFonts w:asciiTheme="minorHAnsi" w:eastAsiaTheme="minorEastAsia" w:hAnsiTheme="minorHAnsi" w:cstheme="minorBidi"/>
              <w:noProof/>
              <w:sz w:val="22"/>
              <w:szCs w:val="22"/>
            </w:rPr>
          </w:pPr>
          <w:r>
            <w:fldChar w:fldCharType="begin"/>
          </w:r>
          <w:r>
            <w:instrText xml:space="preserve"> TOC \h \u \z \t "Heading 1,1,Heading 2,2,Heading 3,3,"</w:instrText>
          </w:r>
          <w:r>
            <w:fldChar w:fldCharType="separate"/>
          </w:r>
          <w:hyperlink w:anchor="_Toc225024735" w:history="1">
            <w:r w:rsidR="00432D05" w:rsidRPr="00300A8C">
              <w:rPr>
                <w:rStyle w:val="af"/>
                <w:rFonts w:eastAsia="Arial"/>
                <w:noProof/>
              </w:rPr>
              <w:t>Introduction</w:t>
            </w:r>
            <w:r w:rsidR="00432D05">
              <w:rPr>
                <w:noProof/>
                <w:webHidden/>
              </w:rPr>
              <w:tab/>
            </w:r>
            <w:r w:rsidR="00432D05">
              <w:rPr>
                <w:noProof/>
                <w:webHidden/>
              </w:rPr>
              <w:fldChar w:fldCharType="begin"/>
            </w:r>
            <w:r w:rsidR="00432D05">
              <w:rPr>
                <w:noProof/>
                <w:webHidden/>
              </w:rPr>
              <w:instrText xml:space="preserve"> PAGEREF _Toc225024735 \h </w:instrText>
            </w:r>
            <w:r w:rsidR="00432D05">
              <w:rPr>
                <w:noProof/>
                <w:webHidden/>
              </w:rPr>
            </w:r>
            <w:r w:rsidR="00432D05">
              <w:rPr>
                <w:noProof/>
                <w:webHidden/>
              </w:rPr>
              <w:fldChar w:fldCharType="separate"/>
            </w:r>
            <w:r w:rsidR="002502C4">
              <w:rPr>
                <w:noProof/>
                <w:webHidden/>
              </w:rPr>
              <w:t>2</w:t>
            </w:r>
            <w:r w:rsidR="00432D05">
              <w:rPr>
                <w:noProof/>
                <w:webHidden/>
              </w:rPr>
              <w:fldChar w:fldCharType="end"/>
            </w:r>
          </w:hyperlink>
        </w:p>
        <w:p w14:paraId="4CD15E1A" w14:textId="5F50E911" w:rsidR="00432D05" w:rsidRDefault="00432D05">
          <w:pPr>
            <w:pStyle w:val="11"/>
            <w:tabs>
              <w:tab w:val="right" w:leader="dot" w:pos="9016"/>
            </w:tabs>
            <w:rPr>
              <w:rFonts w:asciiTheme="minorHAnsi" w:eastAsiaTheme="minorEastAsia" w:hAnsiTheme="minorHAnsi" w:cstheme="minorBidi"/>
              <w:noProof/>
              <w:sz w:val="22"/>
              <w:szCs w:val="22"/>
            </w:rPr>
          </w:pPr>
          <w:hyperlink w:anchor="_Toc225024736" w:history="1">
            <w:r w:rsidRPr="00300A8C">
              <w:rPr>
                <w:rStyle w:val="af"/>
                <w:rFonts w:eastAsia="Arial"/>
                <w:noProof/>
              </w:rPr>
              <w:t>Task 1 – Selection of a Research Topic</w:t>
            </w:r>
            <w:r>
              <w:rPr>
                <w:noProof/>
                <w:webHidden/>
              </w:rPr>
              <w:tab/>
            </w:r>
            <w:r>
              <w:rPr>
                <w:noProof/>
                <w:webHidden/>
              </w:rPr>
              <w:fldChar w:fldCharType="begin"/>
            </w:r>
            <w:r>
              <w:rPr>
                <w:noProof/>
                <w:webHidden/>
              </w:rPr>
              <w:instrText xml:space="preserve"> PAGEREF _Toc225024736 \h </w:instrText>
            </w:r>
            <w:r>
              <w:rPr>
                <w:noProof/>
                <w:webHidden/>
              </w:rPr>
            </w:r>
            <w:r>
              <w:rPr>
                <w:noProof/>
                <w:webHidden/>
              </w:rPr>
              <w:fldChar w:fldCharType="separate"/>
            </w:r>
            <w:r w:rsidR="002502C4">
              <w:rPr>
                <w:noProof/>
                <w:webHidden/>
              </w:rPr>
              <w:t>2</w:t>
            </w:r>
            <w:r>
              <w:rPr>
                <w:noProof/>
                <w:webHidden/>
              </w:rPr>
              <w:fldChar w:fldCharType="end"/>
            </w:r>
          </w:hyperlink>
        </w:p>
        <w:p w14:paraId="1713EDAE" w14:textId="25F8C03A" w:rsidR="00432D05" w:rsidRDefault="00432D05">
          <w:pPr>
            <w:pStyle w:val="23"/>
            <w:tabs>
              <w:tab w:val="right" w:leader="dot" w:pos="9016"/>
            </w:tabs>
            <w:rPr>
              <w:rFonts w:asciiTheme="minorHAnsi" w:eastAsiaTheme="minorEastAsia" w:hAnsiTheme="minorHAnsi" w:cstheme="minorBidi"/>
              <w:noProof/>
              <w:sz w:val="22"/>
              <w:szCs w:val="22"/>
            </w:rPr>
          </w:pPr>
          <w:hyperlink w:anchor="_Toc225024737" w:history="1">
            <w:r w:rsidRPr="00300A8C">
              <w:rPr>
                <w:rStyle w:val="af"/>
                <w:rFonts w:eastAsia="Arial"/>
                <w:noProof/>
              </w:rPr>
              <w:t>1.1 The Issue and Why It Matters</w:t>
            </w:r>
            <w:r>
              <w:rPr>
                <w:noProof/>
                <w:webHidden/>
              </w:rPr>
              <w:tab/>
            </w:r>
            <w:r>
              <w:rPr>
                <w:noProof/>
                <w:webHidden/>
              </w:rPr>
              <w:fldChar w:fldCharType="begin"/>
            </w:r>
            <w:r>
              <w:rPr>
                <w:noProof/>
                <w:webHidden/>
              </w:rPr>
              <w:instrText xml:space="preserve"> PAGEREF _Toc225024737 \h </w:instrText>
            </w:r>
            <w:r>
              <w:rPr>
                <w:noProof/>
                <w:webHidden/>
              </w:rPr>
            </w:r>
            <w:r>
              <w:rPr>
                <w:noProof/>
                <w:webHidden/>
              </w:rPr>
              <w:fldChar w:fldCharType="separate"/>
            </w:r>
            <w:r w:rsidR="002502C4">
              <w:rPr>
                <w:noProof/>
                <w:webHidden/>
              </w:rPr>
              <w:t>2</w:t>
            </w:r>
            <w:r>
              <w:rPr>
                <w:noProof/>
                <w:webHidden/>
              </w:rPr>
              <w:fldChar w:fldCharType="end"/>
            </w:r>
          </w:hyperlink>
        </w:p>
        <w:p w14:paraId="7291E4B4" w14:textId="55DC1460" w:rsidR="00432D05" w:rsidRDefault="00432D05">
          <w:pPr>
            <w:pStyle w:val="23"/>
            <w:tabs>
              <w:tab w:val="right" w:leader="dot" w:pos="9016"/>
            </w:tabs>
            <w:rPr>
              <w:rFonts w:asciiTheme="minorHAnsi" w:eastAsiaTheme="minorEastAsia" w:hAnsiTheme="minorHAnsi" w:cstheme="minorBidi"/>
              <w:noProof/>
              <w:sz w:val="22"/>
              <w:szCs w:val="22"/>
            </w:rPr>
          </w:pPr>
          <w:hyperlink w:anchor="_Toc225024738" w:history="1">
            <w:r w:rsidRPr="00300A8C">
              <w:rPr>
                <w:rStyle w:val="af"/>
                <w:rFonts w:eastAsia="Arial"/>
                <w:noProof/>
              </w:rPr>
              <w:t>1.2 Personal Reflection – Why I Chose This Topic</w:t>
            </w:r>
            <w:r>
              <w:rPr>
                <w:noProof/>
                <w:webHidden/>
              </w:rPr>
              <w:tab/>
            </w:r>
            <w:r>
              <w:rPr>
                <w:noProof/>
                <w:webHidden/>
              </w:rPr>
              <w:fldChar w:fldCharType="begin"/>
            </w:r>
            <w:r>
              <w:rPr>
                <w:noProof/>
                <w:webHidden/>
              </w:rPr>
              <w:instrText xml:space="preserve"> PAGEREF _Toc225024738 \h </w:instrText>
            </w:r>
            <w:r>
              <w:rPr>
                <w:noProof/>
                <w:webHidden/>
              </w:rPr>
            </w:r>
            <w:r>
              <w:rPr>
                <w:noProof/>
                <w:webHidden/>
              </w:rPr>
              <w:fldChar w:fldCharType="separate"/>
            </w:r>
            <w:r w:rsidR="002502C4">
              <w:rPr>
                <w:noProof/>
                <w:webHidden/>
              </w:rPr>
              <w:t>2</w:t>
            </w:r>
            <w:r>
              <w:rPr>
                <w:noProof/>
                <w:webHidden/>
              </w:rPr>
              <w:fldChar w:fldCharType="end"/>
            </w:r>
          </w:hyperlink>
        </w:p>
        <w:p w14:paraId="61FFCBF1" w14:textId="4EE3C565" w:rsidR="00432D05" w:rsidRDefault="00432D05">
          <w:pPr>
            <w:pStyle w:val="11"/>
            <w:tabs>
              <w:tab w:val="right" w:leader="dot" w:pos="9016"/>
            </w:tabs>
            <w:rPr>
              <w:rFonts w:asciiTheme="minorHAnsi" w:eastAsiaTheme="minorEastAsia" w:hAnsiTheme="minorHAnsi" w:cstheme="minorBidi"/>
              <w:noProof/>
              <w:sz w:val="22"/>
              <w:szCs w:val="22"/>
            </w:rPr>
          </w:pPr>
          <w:hyperlink w:anchor="_Toc225024739" w:history="1">
            <w:r w:rsidRPr="00300A8C">
              <w:rPr>
                <w:rStyle w:val="af"/>
                <w:rFonts w:eastAsia="Arial"/>
                <w:noProof/>
              </w:rPr>
              <w:t>Task 2 – Evaluating Information Sources</w:t>
            </w:r>
            <w:r>
              <w:rPr>
                <w:noProof/>
                <w:webHidden/>
              </w:rPr>
              <w:tab/>
            </w:r>
            <w:r>
              <w:rPr>
                <w:noProof/>
                <w:webHidden/>
              </w:rPr>
              <w:fldChar w:fldCharType="begin"/>
            </w:r>
            <w:r>
              <w:rPr>
                <w:noProof/>
                <w:webHidden/>
              </w:rPr>
              <w:instrText xml:space="preserve"> PAGEREF _Toc225024739 \h </w:instrText>
            </w:r>
            <w:r>
              <w:rPr>
                <w:noProof/>
                <w:webHidden/>
              </w:rPr>
            </w:r>
            <w:r>
              <w:rPr>
                <w:noProof/>
                <w:webHidden/>
              </w:rPr>
              <w:fldChar w:fldCharType="separate"/>
            </w:r>
            <w:r w:rsidR="002502C4">
              <w:rPr>
                <w:noProof/>
                <w:webHidden/>
              </w:rPr>
              <w:t>3</w:t>
            </w:r>
            <w:r>
              <w:rPr>
                <w:noProof/>
                <w:webHidden/>
              </w:rPr>
              <w:fldChar w:fldCharType="end"/>
            </w:r>
          </w:hyperlink>
        </w:p>
        <w:p w14:paraId="2D3FD4D0" w14:textId="3005EB90" w:rsidR="00432D05" w:rsidRDefault="00432D05">
          <w:pPr>
            <w:pStyle w:val="23"/>
            <w:tabs>
              <w:tab w:val="right" w:leader="dot" w:pos="9016"/>
            </w:tabs>
            <w:rPr>
              <w:rFonts w:asciiTheme="minorHAnsi" w:eastAsiaTheme="minorEastAsia" w:hAnsiTheme="minorHAnsi" w:cstheme="minorBidi"/>
              <w:noProof/>
              <w:sz w:val="22"/>
              <w:szCs w:val="22"/>
            </w:rPr>
          </w:pPr>
          <w:hyperlink w:anchor="_Toc225024740" w:history="1">
            <w:r w:rsidRPr="00300A8C">
              <w:rPr>
                <w:rStyle w:val="af"/>
                <w:rFonts w:eastAsia="Arial"/>
                <w:noProof/>
              </w:rPr>
              <w:t>2.1 Source 1</w:t>
            </w:r>
            <w:r>
              <w:rPr>
                <w:noProof/>
                <w:webHidden/>
              </w:rPr>
              <w:tab/>
            </w:r>
            <w:r>
              <w:rPr>
                <w:noProof/>
                <w:webHidden/>
              </w:rPr>
              <w:fldChar w:fldCharType="begin"/>
            </w:r>
            <w:r>
              <w:rPr>
                <w:noProof/>
                <w:webHidden/>
              </w:rPr>
              <w:instrText xml:space="preserve"> PAGEREF _Toc225024740 \h </w:instrText>
            </w:r>
            <w:r>
              <w:rPr>
                <w:noProof/>
                <w:webHidden/>
              </w:rPr>
            </w:r>
            <w:r>
              <w:rPr>
                <w:noProof/>
                <w:webHidden/>
              </w:rPr>
              <w:fldChar w:fldCharType="separate"/>
            </w:r>
            <w:r w:rsidR="002502C4">
              <w:rPr>
                <w:noProof/>
                <w:webHidden/>
              </w:rPr>
              <w:t>3</w:t>
            </w:r>
            <w:r>
              <w:rPr>
                <w:noProof/>
                <w:webHidden/>
              </w:rPr>
              <w:fldChar w:fldCharType="end"/>
            </w:r>
          </w:hyperlink>
        </w:p>
        <w:p w14:paraId="04D3F77F" w14:textId="78838010" w:rsidR="00432D05" w:rsidRDefault="00432D05">
          <w:pPr>
            <w:pStyle w:val="23"/>
            <w:tabs>
              <w:tab w:val="right" w:leader="dot" w:pos="9016"/>
            </w:tabs>
            <w:rPr>
              <w:rFonts w:asciiTheme="minorHAnsi" w:eastAsiaTheme="minorEastAsia" w:hAnsiTheme="minorHAnsi" w:cstheme="minorBidi"/>
              <w:noProof/>
              <w:sz w:val="22"/>
              <w:szCs w:val="22"/>
            </w:rPr>
          </w:pPr>
          <w:hyperlink w:anchor="_Toc225024741" w:history="1">
            <w:r w:rsidRPr="00300A8C">
              <w:rPr>
                <w:rStyle w:val="af"/>
                <w:rFonts w:eastAsia="Arial"/>
                <w:noProof/>
              </w:rPr>
              <w:t>2.2 Source 2</w:t>
            </w:r>
            <w:r>
              <w:rPr>
                <w:noProof/>
                <w:webHidden/>
              </w:rPr>
              <w:tab/>
            </w:r>
            <w:r>
              <w:rPr>
                <w:noProof/>
                <w:webHidden/>
              </w:rPr>
              <w:fldChar w:fldCharType="begin"/>
            </w:r>
            <w:r>
              <w:rPr>
                <w:noProof/>
                <w:webHidden/>
              </w:rPr>
              <w:instrText xml:space="preserve"> PAGEREF _Toc225024741 \h </w:instrText>
            </w:r>
            <w:r>
              <w:rPr>
                <w:noProof/>
                <w:webHidden/>
              </w:rPr>
            </w:r>
            <w:r>
              <w:rPr>
                <w:noProof/>
                <w:webHidden/>
              </w:rPr>
              <w:fldChar w:fldCharType="separate"/>
            </w:r>
            <w:r w:rsidR="002502C4">
              <w:rPr>
                <w:noProof/>
                <w:webHidden/>
              </w:rPr>
              <w:t>3</w:t>
            </w:r>
            <w:r>
              <w:rPr>
                <w:noProof/>
                <w:webHidden/>
              </w:rPr>
              <w:fldChar w:fldCharType="end"/>
            </w:r>
          </w:hyperlink>
        </w:p>
        <w:p w14:paraId="52CA84FF" w14:textId="6F0FE79C" w:rsidR="00432D05" w:rsidRDefault="00432D05">
          <w:pPr>
            <w:pStyle w:val="23"/>
            <w:tabs>
              <w:tab w:val="right" w:leader="dot" w:pos="9016"/>
            </w:tabs>
            <w:rPr>
              <w:rFonts w:asciiTheme="minorHAnsi" w:eastAsiaTheme="minorEastAsia" w:hAnsiTheme="minorHAnsi" w:cstheme="minorBidi"/>
              <w:noProof/>
              <w:sz w:val="22"/>
              <w:szCs w:val="22"/>
            </w:rPr>
          </w:pPr>
          <w:hyperlink w:anchor="_Toc225024742" w:history="1">
            <w:r w:rsidRPr="00300A8C">
              <w:rPr>
                <w:rStyle w:val="af"/>
                <w:rFonts w:eastAsia="Arial"/>
                <w:noProof/>
              </w:rPr>
              <w:t>2.3 Source 3</w:t>
            </w:r>
            <w:r>
              <w:rPr>
                <w:noProof/>
                <w:webHidden/>
              </w:rPr>
              <w:tab/>
            </w:r>
            <w:r>
              <w:rPr>
                <w:noProof/>
                <w:webHidden/>
              </w:rPr>
              <w:fldChar w:fldCharType="begin"/>
            </w:r>
            <w:r>
              <w:rPr>
                <w:noProof/>
                <w:webHidden/>
              </w:rPr>
              <w:instrText xml:space="preserve"> PAGEREF _Toc225024742 \h </w:instrText>
            </w:r>
            <w:r>
              <w:rPr>
                <w:noProof/>
                <w:webHidden/>
              </w:rPr>
            </w:r>
            <w:r>
              <w:rPr>
                <w:noProof/>
                <w:webHidden/>
              </w:rPr>
              <w:fldChar w:fldCharType="separate"/>
            </w:r>
            <w:r w:rsidR="002502C4">
              <w:rPr>
                <w:noProof/>
                <w:webHidden/>
              </w:rPr>
              <w:t>3</w:t>
            </w:r>
            <w:r>
              <w:rPr>
                <w:noProof/>
                <w:webHidden/>
              </w:rPr>
              <w:fldChar w:fldCharType="end"/>
            </w:r>
          </w:hyperlink>
        </w:p>
        <w:p w14:paraId="3E5D1DE0" w14:textId="2525DF4C" w:rsidR="00432D05" w:rsidRDefault="00432D05">
          <w:pPr>
            <w:pStyle w:val="23"/>
            <w:tabs>
              <w:tab w:val="right" w:leader="dot" w:pos="9016"/>
            </w:tabs>
            <w:rPr>
              <w:rFonts w:asciiTheme="minorHAnsi" w:eastAsiaTheme="minorEastAsia" w:hAnsiTheme="minorHAnsi" w:cstheme="minorBidi"/>
              <w:noProof/>
              <w:sz w:val="22"/>
              <w:szCs w:val="22"/>
            </w:rPr>
          </w:pPr>
          <w:hyperlink w:anchor="_Toc225024743" w:history="1">
            <w:r w:rsidRPr="00300A8C">
              <w:rPr>
                <w:rStyle w:val="af"/>
                <w:rFonts w:eastAsia="Arial"/>
                <w:noProof/>
              </w:rPr>
              <w:t>2.4 Gaps in Current Research</w:t>
            </w:r>
            <w:r>
              <w:rPr>
                <w:noProof/>
                <w:webHidden/>
              </w:rPr>
              <w:tab/>
            </w:r>
            <w:r>
              <w:rPr>
                <w:noProof/>
                <w:webHidden/>
              </w:rPr>
              <w:fldChar w:fldCharType="begin"/>
            </w:r>
            <w:r>
              <w:rPr>
                <w:noProof/>
                <w:webHidden/>
              </w:rPr>
              <w:instrText xml:space="preserve"> PAGEREF _Toc225024743 \h </w:instrText>
            </w:r>
            <w:r>
              <w:rPr>
                <w:noProof/>
                <w:webHidden/>
              </w:rPr>
            </w:r>
            <w:r>
              <w:rPr>
                <w:noProof/>
                <w:webHidden/>
              </w:rPr>
              <w:fldChar w:fldCharType="separate"/>
            </w:r>
            <w:r w:rsidR="002502C4">
              <w:rPr>
                <w:noProof/>
                <w:webHidden/>
              </w:rPr>
              <w:t>4</w:t>
            </w:r>
            <w:r>
              <w:rPr>
                <w:noProof/>
                <w:webHidden/>
              </w:rPr>
              <w:fldChar w:fldCharType="end"/>
            </w:r>
          </w:hyperlink>
        </w:p>
        <w:p w14:paraId="15500227" w14:textId="0A990D23" w:rsidR="00432D05" w:rsidRDefault="00432D05">
          <w:pPr>
            <w:pStyle w:val="11"/>
            <w:tabs>
              <w:tab w:val="right" w:leader="dot" w:pos="9016"/>
            </w:tabs>
            <w:rPr>
              <w:rFonts w:asciiTheme="minorHAnsi" w:eastAsiaTheme="minorEastAsia" w:hAnsiTheme="minorHAnsi" w:cstheme="minorBidi"/>
              <w:noProof/>
              <w:sz w:val="22"/>
              <w:szCs w:val="22"/>
            </w:rPr>
          </w:pPr>
          <w:hyperlink w:anchor="_Toc225024744" w:history="1">
            <w:r w:rsidRPr="00300A8C">
              <w:rPr>
                <w:rStyle w:val="af"/>
                <w:rFonts w:eastAsia="Arial"/>
                <w:noProof/>
              </w:rPr>
              <w:t>Task 3 – Research Methodologies</w:t>
            </w:r>
            <w:r>
              <w:rPr>
                <w:noProof/>
                <w:webHidden/>
              </w:rPr>
              <w:tab/>
            </w:r>
            <w:r>
              <w:rPr>
                <w:noProof/>
                <w:webHidden/>
              </w:rPr>
              <w:fldChar w:fldCharType="begin"/>
            </w:r>
            <w:r>
              <w:rPr>
                <w:noProof/>
                <w:webHidden/>
              </w:rPr>
              <w:instrText xml:space="preserve"> PAGEREF _Toc225024744 \h </w:instrText>
            </w:r>
            <w:r>
              <w:rPr>
                <w:noProof/>
                <w:webHidden/>
              </w:rPr>
            </w:r>
            <w:r>
              <w:rPr>
                <w:noProof/>
                <w:webHidden/>
              </w:rPr>
              <w:fldChar w:fldCharType="separate"/>
            </w:r>
            <w:r w:rsidR="002502C4">
              <w:rPr>
                <w:noProof/>
                <w:webHidden/>
              </w:rPr>
              <w:t>4</w:t>
            </w:r>
            <w:r>
              <w:rPr>
                <w:noProof/>
                <w:webHidden/>
              </w:rPr>
              <w:fldChar w:fldCharType="end"/>
            </w:r>
          </w:hyperlink>
        </w:p>
        <w:p w14:paraId="396F5B99" w14:textId="200C942C" w:rsidR="00432D05" w:rsidRDefault="00432D05">
          <w:pPr>
            <w:pStyle w:val="23"/>
            <w:tabs>
              <w:tab w:val="right" w:leader="dot" w:pos="9016"/>
            </w:tabs>
            <w:rPr>
              <w:rFonts w:asciiTheme="minorHAnsi" w:eastAsiaTheme="minorEastAsia" w:hAnsiTheme="minorHAnsi" w:cstheme="minorBidi"/>
              <w:noProof/>
              <w:sz w:val="22"/>
              <w:szCs w:val="22"/>
            </w:rPr>
          </w:pPr>
          <w:hyperlink w:anchor="_Toc225024745" w:history="1">
            <w:r w:rsidRPr="00300A8C">
              <w:rPr>
                <w:rStyle w:val="af"/>
                <w:rFonts w:eastAsia="Arial"/>
                <w:noProof/>
              </w:rPr>
              <w:t>3.1 Definitions and Examples</w:t>
            </w:r>
            <w:r>
              <w:rPr>
                <w:noProof/>
                <w:webHidden/>
              </w:rPr>
              <w:tab/>
            </w:r>
            <w:r>
              <w:rPr>
                <w:noProof/>
                <w:webHidden/>
              </w:rPr>
              <w:fldChar w:fldCharType="begin"/>
            </w:r>
            <w:r>
              <w:rPr>
                <w:noProof/>
                <w:webHidden/>
              </w:rPr>
              <w:instrText xml:space="preserve"> PAGEREF _Toc225024745 \h </w:instrText>
            </w:r>
            <w:r>
              <w:rPr>
                <w:noProof/>
                <w:webHidden/>
              </w:rPr>
            </w:r>
            <w:r>
              <w:rPr>
                <w:noProof/>
                <w:webHidden/>
              </w:rPr>
              <w:fldChar w:fldCharType="separate"/>
            </w:r>
            <w:r w:rsidR="002502C4">
              <w:rPr>
                <w:noProof/>
                <w:webHidden/>
              </w:rPr>
              <w:t>4</w:t>
            </w:r>
            <w:r>
              <w:rPr>
                <w:noProof/>
                <w:webHidden/>
              </w:rPr>
              <w:fldChar w:fldCharType="end"/>
            </w:r>
          </w:hyperlink>
        </w:p>
        <w:p w14:paraId="0019D6BA" w14:textId="2E1C0B65" w:rsidR="00432D05" w:rsidRDefault="00432D05">
          <w:pPr>
            <w:pStyle w:val="23"/>
            <w:tabs>
              <w:tab w:val="right" w:leader="dot" w:pos="9016"/>
            </w:tabs>
            <w:rPr>
              <w:rFonts w:asciiTheme="minorHAnsi" w:eastAsiaTheme="minorEastAsia" w:hAnsiTheme="minorHAnsi" w:cstheme="minorBidi"/>
              <w:noProof/>
              <w:sz w:val="22"/>
              <w:szCs w:val="22"/>
            </w:rPr>
          </w:pPr>
          <w:hyperlink w:anchor="_Toc225024746" w:history="1">
            <w:r w:rsidRPr="00300A8C">
              <w:rPr>
                <w:rStyle w:val="af"/>
                <w:rFonts w:eastAsia="Arial"/>
                <w:noProof/>
              </w:rPr>
              <w:t>3.2 Chosen Methodology and Justification</w:t>
            </w:r>
            <w:r>
              <w:rPr>
                <w:noProof/>
                <w:webHidden/>
              </w:rPr>
              <w:tab/>
            </w:r>
            <w:r>
              <w:rPr>
                <w:noProof/>
                <w:webHidden/>
              </w:rPr>
              <w:fldChar w:fldCharType="begin"/>
            </w:r>
            <w:r>
              <w:rPr>
                <w:noProof/>
                <w:webHidden/>
              </w:rPr>
              <w:instrText xml:space="preserve"> PAGEREF _Toc225024746 \h </w:instrText>
            </w:r>
            <w:r>
              <w:rPr>
                <w:noProof/>
                <w:webHidden/>
              </w:rPr>
            </w:r>
            <w:r>
              <w:rPr>
                <w:noProof/>
                <w:webHidden/>
              </w:rPr>
              <w:fldChar w:fldCharType="separate"/>
            </w:r>
            <w:r w:rsidR="002502C4">
              <w:rPr>
                <w:noProof/>
                <w:webHidden/>
              </w:rPr>
              <w:t>5</w:t>
            </w:r>
            <w:r>
              <w:rPr>
                <w:noProof/>
                <w:webHidden/>
              </w:rPr>
              <w:fldChar w:fldCharType="end"/>
            </w:r>
          </w:hyperlink>
        </w:p>
        <w:p w14:paraId="7A4F3E63" w14:textId="345C75AE" w:rsidR="00432D05" w:rsidRDefault="00432D05">
          <w:pPr>
            <w:pStyle w:val="11"/>
            <w:tabs>
              <w:tab w:val="right" w:leader="dot" w:pos="9016"/>
            </w:tabs>
            <w:rPr>
              <w:rFonts w:asciiTheme="minorHAnsi" w:eastAsiaTheme="minorEastAsia" w:hAnsiTheme="minorHAnsi" w:cstheme="minorBidi"/>
              <w:noProof/>
              <w:sz w:val="22"/>
              <w:szCs w:val="22"/>
            </w:rPr>
          </w:pPr>
          <w:hyperlink w:anchor="_Toc225024747" w:history="1">
            <w:r w:rsidRPr="00300A8C">
              <w:rPr>
                <w:rStyle w:val="af"/>
                <w:rFonts w:eastAsia="Arial"/>
                <w:noProof/>
              </w:rPr>
              <w:t>Task 4 – Data Collection</w:t>
            </w:r>
            <w:r>
              <w:rPr>
                <w:noProof/>
                <w:webHidden/>
              </w:rPr>
              <w:tab/>
            </w:r>
            <w:r>
              <w:rPr>
                <w:noProof/>
                <w:webHidden/>
              </w:rPr>
              <w:fldChar w:fldCharType="begin"/>
            </w:r>
            <w:r>
              <w:rPr>
                <w:noProof/>
                <w:webHidden/>
              </w:rPr>
              <w:instrText xml:space="preserve"> PAGEREF _Toc225024747 \h </w:instrText>
            </w:r>
            <w:r>
              <w:rPr>
                <w:noProof/>
                <w:webHidden/>
              </w:rPr>
            </w:r>
            <w:r>
              <w:rPr>
                <w:noProof/>
                <w:webHidden/>
              </w:rPr>
              <w:fldChar w:fldCharType="separate"/>
            </w:r>
            <w:r w:rsidR="002502C4">
              <w:rPr>
                <w:noProof/>
                <w:webHidden/>
              </w:rPr>
              <w:t>5</w:t>
            </w:r>
            <w:r>
              <w:rPr>
                <w:noProof/>
                <w:webHidden/>
              </w:rPr>
              <w:fldChar w:fldCharType="end"/>
            </w:r>
          </w:hyperlink>
        </w:p>
        <w:p w14:paraId="4D194B3C" w14:textId="687C645A" w:rsidR="00432D05" w:rsidRDefault="00432D05">
          <w:pPr>
            <w:pStyle w:val="23"/>
            <w:tabs>
              <w:tab w:val="right" w:leader="dot" w:pos="9016"/>
            </w:tabs>
            <w:rPr>
              <w:rFonts w:asciiTheme="minorHAnsi" w:eastAsiaTheme="minorEastAsia" w:hAnsiTheme="minorHAnsi" w:cstheme="minorBidi"/>
              <w:noProof/>
              <w:sz w:val="22"/>
              <w:szCs w:val="22"/>
            </w:rPr>
          </w:pPr>
          <w:hyperlink w:anchor="_Toc225024748" w:history="1">
            <w:r w:rsidRPr="00300A8C">
              <w:rPr>
                <w:rStyle w:val="af"/>
                <w:rFonts w:eastAsia="Arial"/>
                <w:noProof/>
              </w:rPr>
              <w:t>4.1 Primary vs Secondary Data</w:t>
            </w:r>
            <w:r>
              <w:rPr>
                <w:noProof/>
                <w:webHidden/>
              </w:rPr>
              <w:tab/>
            </w:r>
            <w:r>
              <w:rPr>
                <w:noProof/>
                <w:webHidden/>
              </w:rPr>
              <w:fldChar w:fldCharType="begin"/>
            </w:r>
            <w:r>
              <w:rPr>
                <w:noProof/>
                <w:webHidden/>
              </w:rPr>
              <w:instrText xml:space="preserve"> PAGEREF _Toc225024748 \h </w:instrText>
            </w:r>
            <w:r>
              <w:rPr>
                <w:noProof/>
                <w:webHidden/>
              </w:rPr>
            </w:r>
            <w:r>
              <w:rPr>
                <w:noProof/>
                <w:webHidden/>
              </w:rPr>
              <w:fldChar w:fldCharType="separate"/>
            </w:r>
            <w:r w:rsidR="002502C4">
              <w:rPr>
                <w:noProof/>
                <w:webHidden/>
              </w:rPr>
              <w:t>5</w:t>
            </w:r>
            <w:r>
              <w:rPr>
                <w:noProof/>
                <w:webHidden/>
              </w:rPr>
              <w:fldChar w:fldCharType="end"/>
            </w:r>
          </w:hyperlink>
        </w:p>
        <w:p w14:paraId="5E681A3B" w14:textId="59736A3D" w:rsidR="00432D05" w:rsidRDefault="00432D05">
          <w:pPr>
            <w:pStyle w:val="23"/>
            <w:tabs>
              <w:tab w:val="right" w:leader="dot" w:pos="9016"/>
            </w:tabs>
            <w:rPr>
              <w:rFonts w:asciiTheme="minorHAnsi" w:eastAsiaTheme="minorEastAsia" w:hAnsiTheme="minorHAnsi" w:cstheme="minorBidi"/>
              <w:noProof/>
              <w:sz w:val="22"/>
              <w:szCs w:val="22"/>
            </w:rPr>
          </w:pPr>
          <w:hyperlink w:anchor="_Toc225024749" w:history="1">
            <w:r w:rsidRPr="00300A8C">
              <w:rPr>
                <w:rStyle w:val="af"/>
                <w:rFonts w:eastAsia="Arial"/>
                <w:noProof/>
              </w:rPr>
              <w:t>4.2 Chosen Data Type and Justification</w:t>
            </w:r>
            <w:r>
              <w:rPr>
                <w:noProof/>
                <w:webHidden/>
              </w:rPr>
              <w:tab/>
            </w:r>
            <w:r>
              <w:rPr>
                <w:noProof/>
                <w:webHidden/>
              </w:rPr>
              <w:fldChar w:fldCharType="begin"/>
            </w:r>
            <w:r>
              <w:rPr>
                <w:noProof/>
                <w:webHidden/>
              </w:rPr>
              <w:instrText xml:space="preserve"> PAGEREF _Toc225024749 \h </w:instrText>
            </w:r>
            <w:r>
              <w:rPr>
                <w:noProof/>
                <w:webHidden/>
              </w:rPr>
            </w:r>
            <w:r>
              <w:rPr>
                <w:noProof/>
                <w:webHidden/>
              </w:rPr>
              <w:fldChar w:fldCharType="separate"/>
            </w:r>
            <w:r w:rsidR="002502C4">
              <w:rPr>
                <w:noProof/>
                <w:webHidden/>
              </w:rPr>
              <w:t>5</w:t>
            </w:r>
            <w:r>
              <w:rPr>
                <w:noProof/>
                <w:webHidden/>
              </w:rPr>
              <w:fldChar w:fldCharType="end"/>
            </w:r>
          </w:hyperlink>
        </w:p>
        <w:p w14:paraId="5AC336AD" w14:textId="40A6433E" w:rsidR="00432D05" w:rsidRDefault="00432D05">
          <w:pPr>
            <w:pStyle w:val="23"/>
            <w:tabs>
              <w:tab w:val="right" w:leader="dot" w:pos="9016"/>
            </w:tabs>
            <w:rPr>
              <w:rFonts w:asciiTheme="minorHAnsi" w:eastAsiaTheme="minorEastAsia" w:hAnsiTheme="minorHAnsi" w:cstheme="minorBidi"/>
              <w:noProof/>
              <w:sz w:val="22"/>
              <w:szCs w:val="22"/>
            </w:rPr>
          </w:pPr>
          <w:hyperlink w:anchor="_Toc225024750" w:history="1">
            <w:r w:rsidRPr="00300A8C">
              <w:rPr>
                <w:rStyle w:val="af"/>
                <w:rFonts w:eastAsia="Arial"/>
                <w:noProof/>
              </w:rPr>
              <w:t>4.3 Advantages and Challenges</w:t>
            </w:r>
            <w:r>
              <w:rPr>
                <w:noProof/>
                <w:webHidden/>
              </w:rPr>
              <w:tab/>
            </w:r>
            <w:r>
              <w:rPr>
                <w:noProof/>
                <w:webHidden/>
              </w:rPr>
              <w:fldChar w:fldCharType="begin"/>
            </w:r>
            <w:r>
              <w:rPr>
                <w:noProof/>
                <w:webHidden/>
              </w:rPr>
              <w:instrText xml:space="preserve"> PAGEREF _Toc225024750 \h </w:instrText>
            </w:r>
            <w:r>
              <w:rPr>
                <w:noProof/>
                <w:webHidden/>
              </w:rPr>
            </w:r>
            <w:r>
              <w:rPr>
                <w:noProof/>
                <w:webHidden/>
              </w:rPr>
              <w:fldChar w:fldCharType="separate"/>
            </w:r>
            <w:r w:rsidR="002502C4">
              <w:rPr>
                <w:noProof/>
                <w:webHidden/>
              </w:rPr>
              <w:t>5</w:t>
            </w:r>
            <w:r>
              <w:rPr>
                <w:noProof/>
                <w:webHidden/>
              </w:rPr>
              <w:fldChar w:fldCharType="end"/>
            </w:r>
          </w:hyperlink>
        </w:p>
        <w:p w14:paraId="0E15849C" w14:textId="3CEF3465" w:rsidR="00432D05" w:rsidRDefault="00432D05">
          <w:pPr>
            <w:pStyle w:val="11"/>
            <w:tabs>
              <w:tab w:val="right" w:leader="dot" w:pos="9016"/>
            </w:tabs>
            <w:rPr>
              <w:rFonts w:asciiTheme="minorHAnsi" w:eastAsiaTheme="minorEastAsia" w:hAnsiTheme="minorHAnsi" w:cstheme="minorBidi"/>
              <w:noProof/>
              <w:sz w:val="22"/>
              <w:szCs w:val="22"/>
            </w:rPr>
          </w:pPr>
          <w:hyperlink w:anchor="_Toc225024751" w:history="1">
            <w:r w:rsidRPr="00300A8C">
              <w:rPr>
                <w:rStyle w:val="af"/>
                <w:rFonts w:eastAsia="Arial"/>
                <w:noProof/>
              </w:rPr>
              <w:t>Conclusion</w:t>
            </w:r>
            <w:r>
              <w:rPr>
                <w:noProof/>
                <w:webHidden/>
              </w:rPr>
              <w:tab/>
            </w:r>
            <w:r>
              <w:rPr>
                <w:noProof/>
                <w:webHidden/>
              </w:rPr>
              <w:fldChar w:fldCharType="begin"/>
            </w:r>
            <w:r>
              <w:rPr>
                <w:noProof/>
                <w:webHidden/>
              </w:rPr>
              <w:instrText xml:space="preserve"> PAGEREF _Toc225024751 \h </w:instrText>
            </w:r>
            <w:r>
              <w:rPr>
                <w:noProof/>
                <w:webHidden/>
              </w:rPr>
            </w:r>
            <w:r>
              <w:rPr>
                <w:noProof/>
                <w:webHidden/>
              </w:rPr>
              <w:fldChar w:fldCharType="separate"/>
            </w:r>
            <w:r w:rsidR="002502C4">
              <w:rPr>
                <w:noProof/>
                <w:webHidden/>
              </w:rPr>
              <w:t>6</w:t>
            </w:r>
            <w:r>
              <w:rPr>
                <w:noProof/>
                <w:webHidden/>
              </w:rPr>
              <w:fldChar w:fldCharType="end"/>
            </w:r>
          </w:hyperlink>
        </w:p>
        <w:p w14:paraId="6A8D0E84" w14:textId="570D486A" w:rsidR="00432D05" w:rsidRDefault="00432D05">
          <w:pPr>
            <w:pStyle w:val="11"/>
            <w:tabs>
              <w:tab w:val="right" w:leader="dot" w:pos="9016"/>
            </w:tabs>
            <w:rPr>
              <w:rFonts w:asciiTheme="minorHAnsi" w:eastAsiaTheme="minorEastAsia" w:hAnsiTheme="minorHAnsi" w:cstheme="minorBidi"/>
              <w:noProof/>
              <w:sz w:val="22"/>
              <w:szCs w:val="22"/>
            </w:rPr>
          </w:pPr>
          <w:hyperlink w:anchor="_Toc225024752" w:history="1">
            <w:r w:rsidRPr="00300A8C">
              <w:rPr>
                <w:rStyle w:val="af"/>
                <w:rFonts w:eastAsia="Arial"/>
                <w:noProof/>
              </w:rPr>
              <w:t>Reference List</w:t>
            </w:r>
            <w:r>
              <w:rPr>
                <w:noProof/>
                <w:webHidden/>
              </w:rPr>
              <w:tab/>
            </w:r>
            <w:r>
              <w:rPr>
                <w:noProof/>
                <w:webHidden/>
              </w:rPr>
              <w:fldChar w:fldCharType="begin"/>
            </w:r>
            <w:r>
              <w:rPr>
                <w:noProof/>
                <w:webHidden/>
              </w:rPr>
              <w:instrText xml:space="preserve"> PAGEREF _Toc225024752 \h </w:instrText>
            </w:r>
            <w:r>
              <w:rPr>
                <w:noProof/>
                <w:webHidden/>
              </w:rPr>
            </w:r>
            <w:r>
              <w:rPr>
                <w:noProof/>
                <w:webHidden/>
              </w:rPr>
              <w:fldChar w:fldCharType="separate"/>
            </w:r>
            <w:r w:rsidR="002502C4">
              <w:rPr>
                <w:noProof/>
                <w:webHidden/>
              </w:rPr>
              <w:t>7</w:t>
            </w:r>
            <w:r>
              <w:rPr>
                <w:noProof/>
                <w:webHidden/>
              </w:rPr>
              <w:fldChar w:fldCharType="end"/>
            </w:r>
          </w:hyperlink>
        </w:p>
        <w:p w14:paraId="4072C07C" w14:textId="77777777" w:rsidR="00530E16" w:rsidRPr="00CF650B" w:rsidRDefault="004468F8">
          <w:r>
            <w:fldChar w:fldCharType="end"/>
          </w:r>
        </w:p>
      </w:sdtContent>
    </w:sdt>
    <w:p w14:paraId="0D4F296B" w14:textId="77777777" w:rsidR="00530E16" w:rsidRDefault="00530E16">
      <w:pPr>
        <w:rPr>
          <w:rFonts w:ascii="Arial" w:eastAsia="Arial" w:hAnsi="Arial" w:cs="Arial"/>
        </w:rPr>
      </w:pPr>
    </w:p>
    <w:p w14:paraId="30F4B594" w14:textId="77777777" w:rsidR="00530E16" w:rsidRDefault="00530E16">
      <w:pPr>
        <w:rPr>
          <w:rFonts w:ascii="Arial" w:eastAsia="Arial" w:hAnsi="Arial" w:cs="Arial"/>
        </w:rPr>
      </w:pPr>
    </w:p>
    <w:p w14:paraId="36E6C216" w14:textId="77777777" w:rsidR="00530E16" w:rsidRDefault="00530E16">
      <w:pPr>
        <w:rPr>
          <w:rFonts w:ascii="Arial" w:eastAsia="Arial" w:hAnsi="Arial" w:cs="Arial"/>
        </w:rPr>
      </w:pPr>
    </w:p>
    <w:p w14:paraId="4DB09F3B" w14:textId="77777777" w:rsidR="00530E16" w:rsidRDefault="00530E16">
      <w:pPr>
        <w:rPr>
          <w:rFonts w:ascii="Arial" w:eastAsia="Arial" w:hAnsi="Arial" w:cs="Arial"/>
        </w:rPr>
      </w:pPr>
    </w:p>
    <w:p w14:paraId="0BD98117" w14:textId="77777777" w:rsidR="00530E16" w:rsidRDefault="00530E16">
      <w:pPr>
        <w:rPr>
          <w:rFonts w:ascii="Arial" w:eastAsia="Arial" w:hAnsi="Arial" w:cs="Arial"/>
        </w:rPr>
      </w:pPr>
    </w:p>
    <w:p w14:paraId="3239FCFD" w14:textId="77777777" w:rsidR="00530E16" w:rsidRDefault="00530E16">
      <w:pPr>
        <w:rPr>
          <w:rFonts w:ascii="Arial" w:eastAsia="Arial" w:hAnsi="Arial" w:cs="Arial"/>
        </w:rPr>
      </w:pPr>
    </w:p>
    <w:p w14:paraId="75AB4123" w14:textId="77777777" w:rsidR="00530E16" w:rsidRDefault="00530E16">
      <w:pPr>
        <w:rPr>
          <w:rFonts w:ascii="Arial" w:eastAsia="Arial" w:hAnsi="Arial" w:cs="Arial"/>
        </w:rPr>
      </w:pPr>
    </w:p>
    <w:p w14:paraId="45EEC3A4" w14:textId="77777777" w:rsidR="00530E16" w:rsidRDefault="00530E16">
      <w:pPr>
        <w:rPr>
          <w:rFonts w:ascii="Arial" w:eastAsia="Arial" w:hAnsi="Arial" w:cs="Arial"/>
        </w:rPr>
      </w:pPr>
    </w:p>
    <w:p w14:paraId="73D44204" w14:textId="77777777" w:rsidR="00530E16" w:rsidRDefault="00530E16">
      <w:pPr>
        <w:rPr>
          <w:rFonts w:ascii="Arial" w:eastAsia="Arial" w:hAnsi="Arial" w:cs="Arial"/>
        </w:rPr>
      </w:pPr>
    </w:p>
    <w:p w14:paraId="30F592AF" w14:textId="77777777" w:rsidR="002A1842" w:rsidRDefault="002A1842">
      <w:pPr>
        <w:rPr>
          <w:rFonts w:ascii="Arial" w:eastAsia="Arial" w:hAnsi="Arial" w:cs="Arial"/>
        </w:rPr>
        <w:sectPr w:rsidR="002A1842">
          <w:footerReference w:type="default" r:id="rId9"/>
          <w:pgSz w:w="11906" w:h="16838"/>
          <w:pgMar w:top="1440" w:right="1440" w:bottom="1440" w:left="1440" w:header="708" w:footer="708" w:gutter="0"/>
          <w:pgNumType w:start="0"/>
          <w:cols w:space="720"/>
          <w:titlePg/>
        </w:sectPr>
      </w:pPr>
    </w:p>
    <w:p w14:paraId="58090762" w14:textId="77777777" w:rsidR="00530E16" w:rsidRDefault="00530E16">
      <w:pPr>
        <w:rPr>
          <w:rFonts w:ascii="Arial" w:eastAsia="Arial" w:hAnsi="Arial" w:cs="Arial"/>
        </w:rPr>
      </w:pPr>
    </w:p>
    <w:p w14:paraId="6D6D2333" w14:textId="77777777" w:rsidR="00575E73" w:rsidRPr="00575E73" w:rsidRDefault="00575E73" w:rsidP="00575E73">
      <w:pPr>
        <w:pStyle w:val="1"/>
        <w:rPr>
          <w:rFonts w:eastAsia="Arial"/>
        </w:rPr>
      </w:pPr>
      <w:bookmarkStart w:id="0" w:name="_Toc225024735"/>
      <w:r w:rsidRPr="00575E73">
        <w:rPr>
          <w:rFonts w:eastAsia="Arial"/>
        </w:rPr>
        <w:t>Introduction</w:t>
      </w:r>
      <w:bookmarkEnd w:id="0"/>
      <w:r w:rsidRPr="00575E73">
        <w:rPr>
          <w:rFonts w:eastAsia="Arial"/>
        </w:rPr>
        <w:t xml:space="preserve">  </w:t>
      </w:r>
    </w:p>
    <w:p w14:paraId="6A5A72DC" w14:textId="4E672AC8" w:rsidR="0043782A" w:rsidRPr="0043782A" w:rsidRDefault="0043782A" w:rsidP="0043782A">
      <w:pPr>
        <w:rPr>
          <w:rFonts w:ascii="Arial" w:eastAsia="Arial" w:hAnsi="Arial" w:cs="Arial"/>
          <w:sz w:val="22"/>
          <w:szCs w:val="22"/>
        </w:rPr>
      </w:pPr>
      <w:r w:rsidRPr="0043782A">
        <w:rPr>
          <w:rFonts w:ascii="Arial" w:eastAsia="Arial" w:hAnsi="Arial" w:cs="Arial"/>
          <w:sz w:val="22"/>
          <w:szCs w:val="22"/>
        </w:rPr>
        <w:t>The ageing population in the UK is an important topic in health and social care. People are living longer than before because healthcare and living conditions have improved. This means that the number of older people in the UK is increasing. As people get older, they are more likely to need support with health problems or daily activities. This can create challenges for health and social care services, as more support and resources may be needed.</w:t>
      </w:r>
    </w:p>
    <w:p w14:paraId="6026819F" w14:textId="2AF555C3" w:rsidR="00575E73" w:rsidRPr="00575E73" w:rsidRDefault="0043782A" w:rsidP="0043782A">
      <w:pPr>
        <w:rPr>
          <w:rFonts w:ascii="Arial" w:eastAsia="Arial" w:hAnsi="Arial" w:cs="Arial"/>
          <w:sz w:val="22"/>
          <w:szCs w:val="22"/>
        </w:rPr>
      </w:pPr>
      <w:r w:rsidRPr="0043782A">
        <w:rPr>
          <w:rFonts w:ascii="Arial" w:eastAsia="Arial" w:hAnsi="Arial" w:cs="Arial"/>
          <w:sz w:val="22"/>
          <w:szCs w:val="22"/>
        </w:rPr>
        <w:t>This report looks at the ageing population in the UK and explains why this issue is important. It discusses how older people are affected and why support services need to be prepared for future changes. The report also looks at different information sources and explains how research can be carried out to study this topic. Research methods and data collection will also be explained to show how information about ageing can be gathered and analysed.</w:t>
      </w:r>
    </w:p>
    <w:p w14:paraId="40479B89" w14:textId="77777777" w:rsidR="00575E73" w:rsidRPr="00575E73" w:rsidRDefault="00575E73" w:rsidP="00575E73">
      <w:pPr>
        <w:pStyle w:val="1"/>
        <w:rPr>
          <w:rFonts w:eastAsia="Arial"/>
        </w:rPr>
      </w:pPr>
      <w:bookmarkStart w:id="1" w:name="_Toc225024736"/>
      <w:r w:rsidRPr="00575E73">
        <w:rPr>
          <w:rFonts w:eastAsia="Arial"/>
        </w:rPr>
        <w:t>Task 1 – Selection of a Research Topic</w:t>
      </w:r>
      <w:bookmarkEnd w:id="1"/>
      <w:r w:rsidRPr="00575E73">
        <w:rPr>
          <w:rFonts w:eastAsia="Arial"/>
        </w:rPr>
        <w:t xml:space="preserve"> </w:t>
      </w:r>
    </w:p>
    <w:p w14:paraId="1626AA64" w14:textId="77777777" w:rsidR="00575E73" w:rsidRPr="00575E73" w:rsidRDefault="00575E73" w:rsidP="00575E73">
      <w:pPr>
        <w:pStyle w:val="2"/>
        <w:rPr>
          <w:rFonts w:eastAsia="Arial"/>
        </w:rPr>
      </w:pPr>
      <w:bookmarkStart w:id="2" w:name="_Toc225024737"/>
      <w:r w:rsidRPr="00575E73">
        <w:rPr>
          <w:rFonts w:eastAsia="Arial"/>
        </w:rPr>
        <w:t>1.1 The Issue and Why It Matters</w:t>
      </w:r>
      <w:bookmarkEnd w:id="2"/>
    </w:p>
    <w:p w14:paraId="62035CEA" w14:textId="66E12308" w:rsidR="0043782A" w:rsidRPr="0043782A" w:rsidRDefault="0043782A" w:rsidP="0043782A">
      <w:pPr>
        <w:rPr>
          <w:rFonts w:ascii="Arial" w:eastAsia="Arial" w:hAnsi="Arial" w:cs="Arial"/>
          <w:sz w:val="22"/>
          <w:szCs w:val="22"/>
        </w:rPr>
      </w:pPr>
      <w:r w:rsidRPr="0043782A">
        <w:rPr>
          <w:rFonts w:ascii="Arial" w:eastAsia="Arial" w:hAnsi="Arial" w:cs="Arial"/>
          <w:sz w:val="22"/>
          <w:szCs w:val="22"/>
        </w:rPr>
        <w:t>The ageing population in the UK is increasing, which means there are more older people than before. According to the Office for National Statistics (2023), the number of people aged 65 and over is growing every year. This is happening because people are living longer and birth rates are lower. As a result, a larger part of the population is now older adults.</w:t>
      </w:r>
    </w:p>
    <w:p w14:paraId="301963E1" w14:textId="6609DBB8" w:rsidR="0043782A" w:rsidRPr="0043782A" w:rsidRDefault="0043782A" w:rsidP="0043782A">
      <w:pPr>
        <w:rPr>
          <w:rFonts w:ascii="Arial" w:eastAsia="Arial" w:hAnsi="Arial" w:cs="Arial"/>
          <w:sz w:val="22"/>
          <w:szCs w:val="22"/>
        </w:rPr>
      </w:pPr>
      <w:r w:rsidRPr="0043782A">
        <w:rPr>
          <w:rFonts w:ascii="Arial" w:eastAsia="Arial" w:hAnsi="Arial" w:cs="Arial"/>
          <w:sz w:val="22"/>
          <w:szCs w:val="22"/>
        </w:rPr>
        <w:t>Older people are more likely to experience health conditions such as arthritis, dementia, heart disease, or mobility problems. Many older adults may need regular medical care, support at home, or help with daily activities such as cooking, cleaning, or travelling. This can increase demand for hospitals, care homes, and community services.</w:t>
      </w:r>
    </w:p>
    <w:p w14:paraId="4DBE8DD1" w14:textId="59197924" w:rsidR="00575E73" w:rsidRPr="00575E73" w:rsidRDefault="0043782A" w:rsidP="0043782A">
      <w:pPr>
        <w:rPr>
          <w:rFonts w:ascii="Arial" w:eastAsia="Arial" w:hAnsi="Arial" w:cs="Arial"/>
          <w:sz w:val="22"/>
          <w:szCs w:val="22"/>
        </w:rPr>
      </w:pPr>
      <w:r w:rsidRPr="0043782A">
        <w:rPr>
          <w:rFonts w:ascii="Arial" w:eastAsia="Arial" w:hAnsi="Arial" w:cs="Arial"/>
          <w:sz w:val="22"/>
          <w:szCs w:val="22"/>
        </w:rPr>
        <w:t>The ageing population is important because it affects many areas of society. Health services may need more staff, more funding, and better planning to support older adults. Families may also need to take more responsibility in caring for relatives. According to Age UK (2023), many older people experience loneliness, which can affect both physical and mental health. Understanding this issue helps health and social care services prepare for future needs.</w:t>
      </w:r>
    </w:p>
    <w:p w14:paraId="22536E6F" w14:textId="77777777" w:rsidR="00575E73" w:rsidRPr="00575E73" w:rsidRDefault="00575E73" w:rsidP="00575E73">
      <w:pPr>
        <w:pStyle w:val="2"/>
        <w:rPr>
          <w:rFonts w:eastAsia="Arial"/>
        </w:rPr>
      </w:pPr>
      <w:bookmarkStart w:id="3" w:name="_Toc225024738"/>
      <w:r w:rsidRPr="00575E73">
        <w:rPr>
          <w:rFonts w:eastAsia="Arial"/>
        </w:rPr>
        <w:t>1.2 Personal Reflection – Why I Chose This Topic</w:t>
      </w:r>
      <w:bookmarkEnd w:id="3"/>
    </w:p>
    <w:p w14:paraId="08F14B89" w14:textId="233F1EAD" w:rsidR="0043782A" w:rsidRPr="0043782A" w:rsidRDefault="0043782A" w:rsidP="0043782A">
      <w:pPr>
        <w:rPr>
          <w:rFonts w:ascii="Arial" w:eastAsia="Arial" w:hAnsi="Arial" w:cs="Arial"/>
          <w:sz w:val="22"/>
          <w:szCs w:val="22"/>
        </w:rPr>
      </w:pPr>
      <w:r w:rsidRPr="0043782A">
        <w:rPr>
          <w:rFonts w:ascii="Arial" w:eastAsia="Arial" w:hAnsi="Arial" w:cs="Arial"/>
          <w:sz w:val="22"/>
          <w:szCs w:val="22"/>
        </w:rPr>
        <w:t>The ageing population is an interesting topic because it affects many people and will continue to become more important in the future. Many families know older people who need support with health or daily activities. This makes the topic relevant to real life and not only theory.</w:t>
      </w:r>
    </w:p>
    <w:p w14:paraId="06023A70" w14:textId="148CE64D" w:rsidR="0043782A" w:rsidRPr="0043782A" w:rsidRDefault="0043782A" w:rsidP="0043782A">
      <w:pPr>
        <w:rPr>
          <w:rFonts w:ascii="Arial" w:eastAsia="Arial" w:hAnsi="Arial" w:cs="Arial"/>
          <w:sz w:val="22"/>
          <w:szCs w:val="22"/>
        </w:rPr>
      </w:pPr>
      <w:r w:rsidRPr="0043782A">
        <w:rPr>
          <w:rFonts w:ascii="Arial" w:eastAsia="Arial" w:hAnsi="Arial" w:cs="Arial"/>
          <w:sz w:val="22"/>
          <w:szCs w:val="22"/>
        </w:rPr>
        <w:t>This topic is also connected to health and social care studies because older people often need professional care and support. Learning about ageing helps develop knowledge about common health problems and the type of help older adults may need. Understanding ageing can also help improve communication and care skills when working with older people.</w:t>
      </w:r>
    </w:p>
    <w:p w14:paraId="0F87BD97" w14:textId="4D281327" w:rsidR="00575E73" w:rsidRPr="00575E73" w:rsidRDefault="0043782A" w:rsidP="0043782A">
      <w:pPr>
        <w:rPr>
          <w:rFonts w:ascii="Arial" w:eastAsia="Arial" w:hAnsi="Arial" w:cs="Arial"/>
          <w:sz w:val="22"/>
          <w:szCs w:val="22"/>
        </w:rPr>
      </w:pPr>
      <w:r w:rsidRPr="0043782A">
        <w:rPr>
          <w:rFonts w:ascii="Arial" w:eastAsia="Arial" w:hAnsi="Arial" w:cs="Arial"/>
          <w:sz w:val="22"/>
          <w:szCs w:val="22"/>
        </w:rPr>
        <w:t>Studying this topic can also be useful for future work in health and social care. Many jobs in this field involve supporting older adults, either in hospitals, care homes, or community settings. Learning about ageing helps prepare for working in environments where patience, understanding, and good communication are important.</w:t>
      </w:r>
    </w:p>
    <w:p w14:paraId="6580F563" w14:textId="2DEE2397" w:rsidR="00575E73" w:rsidRPr="00575E73" w:rsidRDefault="00575E73" w:rsidP="00575E73">
      <w:pPr>
        <w:pStyle w:val="1"/>
        <w:rPr>
          <w:rFonts w:eastAsia="Arial"/>
        </w:rPr>
      </w:pPr>
      <w:bookmarkStart w:id="4" w:name="_Toc225024739"/>
      <w:r w:rsidRPr="00575E73">
        <w:rPr>
          <w:rFonts w:eastAsia="Arial"/>
        </w:rPr>
        <w:t>Task 2 – Evaluating Information Sources</w:t>
      </w:r>
      <w:bookmarkEnd w:id="4"/>
      <w:r w:rsidRPr="00575E73">
        <w:rPr>
          <w:rFonts w:eastAsia="Arial"/>
        </w:rPr>
        <w:t xml:space="preserve">  </w:t>
      </w:r>
    </w:p>
    <w:p w14:paraId="1F52C543" w14:textId="77777777" w:rsidR="00575E73" w:rsidRPr="00575E73" w:rsidRDefault="00575E73" w:rsidP="00575E73">
      <w:pPr>
        <w:pStyle w:val="2"/>
        <w:rPr>
          <w:rFonts w:eastAsia="Arial"/>
        </w:rPr>
      </w:pPr>
      <w:bookmarkStart w:id="5" w:name="_Toc225024740"/>
      <w:r w:rsidRPr="00575E73">
        <w:rPr>
          <w:rFonts w:eastAsia="Arial"/>
        </w:rPr>
        <w:t>2.1 Source 1</w:t>
      </w:r>
      <w:bookmarkEnd w:id="5"/>
    </w:p>
    <w:p w14:paraId="349A5F24" w14:textId="35BCF1DD" w:rsidR="00151FB4" w:rsidRPr="00151FB4" w:rsidRDefault="00151FB4" w:rsidP="002502C4">
      <w:pPr>
        <w:pStyle w:val="2"/>
        <w:spacing w:before="0" w:after="100"/>
        <w:rPr>
          <w:rFonts w:ascii="Arial" w:eastAsia="Arial" w:hAnsi="Arial" w:cs="Arial"/>
          <w:color w:val="auto"/>
          <w:sz w:val="22"/>
          <w:szCs w:val="22"/>
        </w:rPr>
      </w:pPr>
      <w:bookmarkStart w:id="6" w:name="_Toc225024741"/>
      <w:r w:rsidRPr="00151FB4">
        <w:rPr>
          <w:rFonts w:ascii="Arial" w:eastAsia="Arial" w:hAnsi="Arial" w:cs="Arial"/>
          <w:color w:val="auto"/>
          <w:sz w:val="22"/>
          <w:szCs w:val="22"/>
        </w:rPr>
        <w:t>Office for National Statistics (ONS) (2023) Overview of the UK population. Available at: https://www.ons.gov.uk</w:t>
      </w:r>
    </w:p>
    <w:p w14:paraId="4B9E6E94" w14:textId="2C977564" w:rsidR="00151FB4" w:rsidRPr="00151FB4" w:rsidRDefault="00151FB4" w:rsidP="002502C4">
      <w:pPr>
        <w:pStyle w:val="2"/>
        <w:spacing w:before="0" w:after="100"/>
        <w:rPr>
          <w:rFonts w:ascii="Arial" w:eastAsia="Arial" w:hAnsi="Arial" w:cs="Arial"/>
          <w:color w:val="auto"/>
          <w:sz w:val="22"/>
          <w:szCs w:val="22"/>
        </w:rPr>
      </w:pPr>
      <w:r w:rsidRPr="00151FB4">
        <w:rPr>
          <w:rFonts w:ascii="Arial" w:eastAsia="Arial" w:hAnsi="Arial" w:cs="Arial"/>
          <w:color w:val="auto"/>
          <w:sz w:val="22"/>
          <w:szCs w:val="22"/>
        </w:rPr>
        <w:t>Currency – The information is recent and regularly updated, which makes it useful for understanding current population changes in the UK.</w:t>
      </w:r>
    </w:p>
    <w:p w14:paraId="12F4EFCF" w14:textId="497F4974" w:rsidR="00151FB4" w:rsidRPr="00151FB4" w:rsidRDefault="00151FB4" w:rsidP="002502C4">
      <w:pPr>
        <w:pStyle w:val="2"/>
        <w:spacing w:before="0" w:after="100"/>
        <w:rPr>
          <w:rFonts w:ascii="Arial" w:eastAsia="Arial" w:hAnsi="Arial" w:cs="Arial"/>
          <w:color w:val="auto"/>
          <w:sz w:val="22"/>
          <w:szCs w:val="22"/>
        </w:rPr>
      </w:pPr>
      <w:r w:rsidRPr="00151FB4">
        <w:rPr>
          <w:rFonts w:ascii="Arial" w:eastAsia="Arial" w:hAnsi="Arial" w:cs="Arial"/>
          <w:color w:val="auto"/>
          <w:sz w:val="22"/>
          <w:szCs w:val="22"/>
        </w:rPr>
        <w:t>Relevance – The source is relevant because it shows statistical data about the ageing population. It helps explain how the number of older people is increasing and why this is important for health and social care services.</w:t>
      </w:r>
    </w:p>
    <w:p w14:paraId="0314CFBE" w14:textId="3331D5F6" w:rsidR="00151FB4" w:rsidRPr="00151FB4" w:rsidRDefault="00151FB4" w:rsidP="002502C4">
      <w:pPr>
        <w:pStyle w:val="2"/>
        <w:spacing w:before="0" w:after="100"/>
        <w:rPr>
          <w:rFonts w:ascii="Arial" w:eastAsia="Arial" w:hAnsi="Arial" w:cs="Arial"/>
          <w:color w:val="auto"/>
          <w:sz w:val="22"/>
          <w:szCs w:val="22"/>
        </w:rPr>
      </w:pPr>
      <w:r w:rsidRPr="00151FB4">
        <w:rPr>
          <w:rFonts w:ascii="Arial" w:eastAsia="Arial" w:hAnsi="Arial" w:cs="Arial"/>
          <w:color w:val="auto"/>
          <w:sz w:val="22"/>
          <w:szCs w:val="22"/>
        </w:rPr>
        <w:t>Authority – The Office for National Statistics is a UK government organisation responsible for collecting official data. This makes the source trustworthy and reliable.</w:t>
      </w:r>
    </w:p>
    <w:p w14:paraId="4E8D05C3" w14:textId="19EA0AA6" w:rsidR="00151FB4" w:rsidRPr="00151FB4" w:rsidRDefault="00151FB4" w:rsidP="002502C4">
      <w:pPr>
        <w:pStyle w:val="2"/>
        <w:spacing w:before="0" w:after="100"/>
        <w:rPr>
          <w:rFonts w:ascii="Arial" w:eastAsia="Arial" w:hAnsi="Arial" w:cs="Arial"/>
          <w:color w:val="auto"/>
          <w:sz w:val="22"/>
          <w:szCs w:val="22"/>
        </w:rPr>
      </w:pPr>
      <w:r w:rsidRPr="00151FB4">
        <w:rPr>
          <w:rFonts w:ascii="Arial" w:eastAsia="Arial" w:hAnsi="Arial" w:cs="Arial"/>
          <w:color w:val="auto"/>
          <w:sz w:val="22"/>
          <w:szCs w:val="22"/>
        </w:rPr>
        <w:t>Accuracy – The data is based on real statistics collected through research and national records. The information is presented clearly using facts and numbers, which increases reliability.</w:t>
      </w:r>
    </w:p>
    <w:p w14:paraId="3B014D58" w14:textId="42A73255" w:rsidR="00151FB4" w:rsidRPr="00151FB4" w:rsidRDefault="00151FB4" w:rsidP="002502C4">
      <w:pPr>
        <w:pStyle w:val="2"/>
        <w:spacing w:before="0" w:after="100"/>
        <w:rPr>
          <w:rFonts w:ascii="Arial" w:eastAsia="Arial" w:hAnsi="Arial" w:cs="Arial"/>
          <w:color w:val="auto"/>
          <w:sz w:val="22"/>
          <w:szCs w:val="22"/>
        </w:rPr>
      </w:pPr>
      <w:r w:rsidRPr="00151FB4">
        <w:rPr>
          <w:rFonts w:ascii="Arial" w:eastAsia="Arial" w:hAnsi="Arial" w:cs="Arial"/>
          <w:color w:val="auto"/>
          <w:sz w:val="22"/>
          <w:szCs w:val="22"/>
        </w:rPr>
        <w:t>Purpose – The purpose of the source is to provide information about population changes. It is not trying to sell anything or influence opinion, which makes the information objective and suitable for research.</w:t>
      </w:r>
    </w:p>
    <w:p w14:paraId="2BA6C222" w14:textId="77777777" w:rsidR="00151FB4" w:rsidRDefault="00151FB4" w:rsidP="002502C4">
      <w:pPr>
        <w:pStyle w:val="2"/>
        <w:spacing w:before="0" w:after="100"/>
        <w:rPr>
          <w:rFonts w:ascii="Arial" w:eastAsia="Arial" w:hAnsi="Arial" w:cs="Arial"/>
          <w:color w:val="auto"/>
          <w:sz w:val="22"/>
          <w:szCs w:val="22"/>
        </w:rPr>
      </w:pPr>
      <w:r w:rsidRPr="00151FB4">
        <w:rPr>
          <w:rFonts w:ascii="Arial" w:eastAsia="Arial" w:hAnsi="Arial" w:cs="Arial"/>
          <w:color w:val="auto"/>
          <w:sz w:val="22"/>
          <w:szCs w:val="22"/>
        </w:rPr>
        <w:t>This source supports the topic because it provides evidence that the ageing population in the UK is increasing.</w:t>
      </w:r>
    </w:p>
    <w:p w14:paraId="5A3F349D" w14:textId="75B13E0F" w:rsidR="00575E73" w:rsidRPr="00575E73" w:rsidRDefault="00575E73" w:rsidP="00151FB4">
      <w:pPr>
        <w:pStyle w:val="2"/>
        <w:rPr>
          <w:rFonts w:eastAsia="Arial"/>
        </w:rPr>
      </w:pPr>
      <w:r w:rsidRPr="00575E73">
        <w:rPr>
          <w:rFonts w:eastAsia="Arial"/>
        </w:rPr>
        <w:t>2.2 Source 2</w:t>
      </w:r>
      <w:bookmarkEnd w:id="6"/>
    </w:p>
    <w:p w14:paraId="16D36A1D" w14:textId="2342D147" w:rsidR="00151FB4" w:rsidRPr="00151FB4" w:rsidRDefault="00151FB4" w:rsidP="002502C4">
      <w:pPr>
        <w:pStyle w:val="2"/>
        <w:spacing w:before="0" w:after="120"/>
        <w:rPr>
          <w:rFonts w:ascii="Arial" w:eastAsia="Arial" w:hAnsi="Arial" w:cs="Arial"/>
          <w:color w:val="auto"/>
          <w:sz w:val="22"/>
          <w:szCs w:val="22"/>
        </w:rPr>
      </w:pPr>
      <w:bookmarkStart w:id="7" w:name="_Toc225024742"/>
      <w:r w:rsidRPr="00151FB4">
        <w:rPr>
          <w:rFonts w:ascii="Arial" w:eastAsia="Arial" w:hAnsi="Arial" w:cs="Arial"/>
          <w:color w:val="auto"/>
          <w:sz w:val="22"/>
          <w:szCs w:val="22"/>
        </w:rPr>
        <w:t>Age UK (2023) Later life in the United Kingdom. Available at: https://www.ageuk.org.uk</w:t>
      </w:r>
    </w:p>
    <w:p w14:paraId="1249381B" w14:textId="556367EF" w:rsidR="00151FB4" w:rsidRPr="00151FB4" w:rsidRDefault="00151FB4" w:rsidP="002502C4">
      <w:pPr>
        <w:pStyle w:val="2"/>
        <w:spacing w:before="0" w:after="120"/>
        <w:rPr>
          <w:rFonts w:ascii="Arial" w:eastAsia="Arial" w:hAnsi="Arial" w:cs="Arial"/>
          <w:color w:val="auto"/>
          <w:sz w:val="22"/>
          <w:szCs w:val="22"/>
        </w:rPr>
      </w:pPr>
      <w:r w:rsidRPr="00151FB4">
        <w:rPr>
          <w:rFonts w:ascii="Arial" w:eastAsia="Arial" w:hAnsi="Arial" w:cs="Arial"/>
          <w:color w:val="auto"/>
          <w:sz w:val="22"/>
          <w:szCs w:val="22"/>
        </w:rPr>
        <w:t>Currency – The information is up to date and reflects current issues affecting older people in the UK.</w:t>
      </w:r>
    </w:p>
    <w:p w14:paraId="1F815001" w14:textId="61971F2D" w:rsidR="00151FB4" w:rsidRPr="00151FB4" w:rsidRDefault="00151FB4" w:rsidP="002502C4">
      <w:pPr>
        <w:pStyle w:val="2"/>
        <w:spacing w:before="0" w:after="120"/>
        <w:rPr>
          <w:rFonts w:ascii="Arial" w:eastAsia="Arial" w:hAnsi="Arial" w:cs="Arial"/>
          <w:color w:val="auto"/>
          <w:sz w:val="22"/>
          <w:szCs w:val="22"/>
        </w:rPr>
      </w:pPr>
      <w:r w:rsidRPr="00151FB4">
        <w:rPr>
          <w:rFonts w:ascii="Arial" w:eastAsia="Arial" w:hAnsi="Arial" w:cs="Arial"/>
          <w:color w:val="auto"/>
          <w:sz w:val="22"/>
          <w:szCs w:val="22"/>
        </w:rPr>
        <w:t>Relevance – This source is relevant because it explains problems older people may experience, such as loneliness, health difficulties, and financial pressure. This helps show how ageing affects daily life.</w:t>
      </w:r>
    </w:p>
    <w:p w14:paraId="3BD3ACB5" w14:textId="7D93FC00" w:rsidR="00151FB4" w:rsidRPr="00151FB4" w:rsidRDefault="00151FB4" w:rsidP="002502C4">
      <w:pPr>
        <w:pStyle w:val="2"/>
        <w:spacing w:before="0" w:after="120"/>
        <w:rPr>
          <w:rFonts w:ascii="Arial" w:eastAsia="Arial" w:hAnsi="Arial" w:cs="Arial"/>
          <w:color w:val="auto"/>
          <w:sz w:val="22"/>
          <w:szCs w:val="22"/>
        </w:rPr>
      </w:pPr>
      <w:r w:rsidRPr="00151FB4">
        <w:rPr>
          <w:rFonts w:ascii="Arial" w:eastAsia="Arial" w:hAnsi="Arial" w:cs="Arial"/>
          <w:color w:val="auto"/>
          <w:sz w:val="22"/>
          <w:szCs w:val="22"/>
        </w:rPr>
        <w:t>Authority – Age UK is a well-known charity that works to support older people. It is recognised for providing information and advice related to ageing.</w:t>
      </w:r>
    </w:p>
    <w:p w14:paraId="7C59C80A" w14:textId="31379977" w:rsidR="00151FB4" w:rsidRPr="00151FB4" w:rsidRDefault="00151FB4" w:rsidP="002502C4">
      <w:pPr>
        <w:pStyle w:val="2"/>
        <w:spacing w:before="0" w:after="120"/>
        <w:rPr>
          <w:rFonts w:ascii="Arial" w:eastAsia="Arial" w:hAnsi="Arial" w:cs="Arial"/>
          <w:color w:val="auto"/>
          <w:sz w:val="22"/>
          <w:szCs w:val="22"/>
        </w:rPr>
      </w:pPr>
      <w:r w:rsidRPr="00151FB4">
        <w:rPr>
          <w:rFonts w:ascii="Arial" w:eastAsia="Arial" w:hAnsi="Arial" w:cs="Arial"/>
          <w:color w:val="auto"/>
          <w:sz w:val="22"/>
          <w:szCs w:val="22"/>
        </w:rPr>
        <w:t>Accuracy – The information is supported by research and statistics. The organisation collects data about older adults and their living conditions.</w:t>
      </w:r>
    </w:p>
    <w:p w14:paraId="3A6283A0" w14:textId="5A6F3C59" w:rsidR="00151FB4" w:rsidRDefault="00151FB4" w:rsidP="002502C4">
      <w:pPr>
        <w:pStyle w:val="2"/>
        <w:spacing w:before="0" w:after="120"/>
        <w:rPr>
          <w:rFonts w:ascii="Arial" w:eastAsia="Arial" w:hAnsi="Arial" w:cs="Arial"/>
          <w:color w:val="auto"/>
          <w:sz w:val="22"/>
          <w:szCs w:val="22"/>
        </w:rPr>
      </w:pPr>
      <w:r w:rsidRPr="00151FB4">
        <w:rPr>
          <w:rFonts w:ascii="Arial" w:eastAsia="Arial" w:hAnsi="Arial" w:cs="Arial"/>
          <w:color w:val="auto"/>
          <w:sz w:val="22"/>
          <w:szCs w:val="22"/>
        </w:rPr>
        <w:t>Purpose – The purpose of this source is to inform and support older people and improve awareness of issues affecting ageing. It aims to improve wellbeing and services for older adults.</w:t>
      </w:r>
    </w:p>
    <w:p w14:paraId="786B0C81" w14:textId="77777777" w:rsidR="00151FB4" w:rsidRPr="00151FB4" w:rsidRDefault="00151FB4" w:rsidP="002502C4"/>
    <w:p w14:paraId="6575CE12" w14:textId="77777777" w:rsidR="00151FB4" w:rsidRDefault="00151FB4" w:rsidP="002502C4">
      <w:pPr>
        <w:pStyle w:val="2"/>
        <w:spacing w:before="0" w:after="160"/>
        <w:rPr>
          <w:rFonts w:ascii="Arial" w:eastAsia="Arial" w:hAnsi="Arial" w:cs="Arial"/>
          <w:color w:val="auto"/>
          <w:sz w:val="22"/>
          <w:szCs w:val="22"/>
        </w:rPr>
      </w:pPr>
      <w:r w:rsidRPr="00151FB4">
        <w:rPr>
          <w:rFonts w:ascii="Arial" w:eastAsia="Arial" w:hAnsi="Arial" w:cs="Arial"/>
          <w:color w:val="auto"/>
          <w:sz w:val="22"/>
          <w:szCs w:val="22"/>
        </w:rPr>
        <w:t>This source helps explain social challenges related to the ageing population.</w:t>
      </w:r>
    </w:p>
    <w:p w14:paraId="3C20B2D5" w14:textId="2D4C5C18" w:rsidR="00575E73" w:rsidRPr="00575E73" w:rsidRDefault="00432D05" w:rsidP="00151FB4">
      <w:pPr>
        <w:pStyle w:val="2"/>
        <w:rPr>
          <w:rFonts w:eastAsia="Arial"/>
        </w:rPr>
      </w:pPr>
      <w:r w:rsidRPr="00575E73">
        <w:rPr>
          <w:rFonts w:eastAsia="Arial"/>
        </w:rPr>
        <w:t>2.3 Source</w:t>
      </w:r>
      <w:r w:rsidR="00575E73" w:rsidRPr="00575E73">
        <w:rPr>
          <w:rFonts w:eastAsia="Arial"/>
        </w:rPr>
        <w:t xml:space="preserve"> 3</w:t>
      </w:r>
      <w:bookmarkEnd w:id="7"/>
    </w:p>
    <w:p w14:paraId="1FB25D80" w14:textId="3DCB9977" w:rsidR="00151FB4" w:rsidRPr="00151FB4" w:rsidRDefault="00151FB4" w:rsidP="002502C4">
      <w:pPr>
        <w:pStyle w:val="2"/>
        <w:spacing w:before="0" w:after="120"/>
        <w:rPr>
          <w:rFonts w:ascii="Arial" w:eastAsia="Arial" w:hAnsi="Arial" w:cs="Arial"/>
          <w:color w:val="auto"/>
          <w:sz w:val="22"/>
          <w:szCs w:val="22"/>
        </w:rPr>
      </w:pPr>
      <w:bookmarkStart w:id="8" w:name="_Toc225024743"/>
      <w:r w:rsidRPr="00151FB4">
        <w:rPr>
          <w:rFonts w:ascii="Arial" w:eastAsia="Arial" w:hAnsi="Arial" w:cs="Arial"/>
          <w:color w:val="auto"/>
          <w:sz w:val="22"/>
          <w:szCs w:val="22"/>
        </w:rPr>
        <w:t>NHS (2023) Health conditions in older age. Available at: https://www.nhs.uk</w:t>
      </w:r>
    </w:p>
    <w:p w14:paraId="2808F1AA" w14:textId="46CB3396" w:rsidR="00151FB4" w:rsidRPr="00151FB4" w:rsidRDefault="00151FB4" w:rsidP="002502C4">
      <w:pPr>
        <w:pStyle w:val="2"/>
        <w:spacing w:before="0" w:after="120"/>
        <w:rPr>
          <w:rFonts w:ascii="Arial" w:eastAsia="Arial" w:hAnsi="Arial" w:cs="Arial"/>
          <w:color w:val="auto"/>
          <w:sz w:val="22"/>
          <w:szCs w:val="22"/>
        </w:rPr>
      </w:pPr>
      <w:r w:rsidRPr="00151FB4">
        <w:rPr>
          <w:rFonts w:ascii="Arial" w:eastAsia="Arial" w:hAnsi="Arial" w:cs="Arial"/>
          <w:color w:val="auto"/>
          <w:sz w:val="22"/>
          <w:szCs w:val="22"/>
        </w:rPr>
        <w:t>Currency – The NHS regularly updates its information to reflect current medical knowledge and healthcare practice.</w:t>
      </w:r>
    </w:p>
    <w:p w14:paraId="7CAB0969" w14:textId="7C86D4A9" w:rsidR="00151FB4" w:rsidRPr="00151FB4" w:rsidRDefault="00151FB4" w:rsidP="002502C4">
      <w:pPr>
        <w:pStyle w:val="2"/>
        <w:spacing w:before="0" w:after="120"/>
        <w:rPr>
          <w:rFonts w:ascii="Arial" w:eastAsia="Arial" w:hAnsi="Arial" w:cs="Arial"/>
          <w:color w:val="auto"/>
          <w:sz w:val="22"/>
          <w:szCs w:val="22"/>
        </w:rPr>
      </w:pPr>
      <w:r w:rsidRPr="00151FB4">
        <w:rPr>
          <w:rFonts w:ascii="Arial" w:eastAsia="Arial" w:hAnsi="Arial" w:cs="Arial"/>
          <w:color w:val="auto"/>
          <w:sz w:val="22"/>
          <w:szCs w:val="22"/>
        </w:rPr>
        <w:t>Relevance – This source is relevant because it explains common health conditions that affect older people, such as dementia, arthritis, and heart disease.</w:t>
      </w:r>
    </w:p>
    <w:p w14:paraId="176D0490" w14:textId="5B99490F" w:rsidR="00151FB4" w:rsidRPr="00151FB4" w:rsidRDefault="00151FB4" w:rsidP="002502C4">
      <w:pPr>
        <w:pStyle w:val="2"/>
        <w:spacing w:before="0" w:after="120"/>
        <w:rPr>
          <w:rFonts w:ascii="Arial" w:eastAsia="Arial" w:hAnsi="Arial" w:cs="Arial"/>
          <w:color w:val="auto"/>
          <w:sz w:val="22"/>
          <w:szCs w:val="22"/>
        </w:rPr>
      </w:pPr>
      <w:r w:rsidRPr="00151FB4">
        <w:rPr>
          <w:rFonts w:ascii="Arial" w:eastAsia="Arial" w:hAnsi="Arial" w:cs="Arial"/>
          <w:color w:val="auto"/>
          <w:sz w:val="22"/>
          <w:szCs w:val="22"/>
        </w:rPr>
        <w:t>Authority – The NHS is the main healthcare provider in the UK. It is a trusted source of medical information.</w:t>
      </w:r>
    </w:p>
    <w:p w14:paraId="6DF6750A" w14:textId="2294B36C" w:rsidR="00151FB4" w:rsidRPr="00151FB4" w:rsidRDefault="00151FB4" w:rsidP="002502C4">
      <w:pPr>
        <w:pStyle w:val="2"/>
        <w:spacing w:before="0" w:after="120"/>
        <w:rPr>
          <w:rFonts w:ascii="Arial" w:eastAsia="Arial" w:hAnsi="Arial" w:cs="Arial"/>
          <w:color w:val="auto"/>
          <w:sz w:val="22"/>
          <w:szCs w:val="22"/>
        </w:rPr>
      </w:pPr>
      <w:r w:rsidRPr="00151FB4">
        <w:rPr>
          <w:rFonts w:ascii="Arial" w:eastAsia="Arial" w:hAnsi="Arial" w:cs="Arial"/>
          <w:color w:val="auto"/>
          <w:sz w:val="22"/>
          <w:szCs w:val="22"/>
        </w:rPr>
        <w:t>Accuracy – The information is based on medical research and professional knowledge. NHS information is reviewed by healthcare professionals.</w:t>
      </w:r>
    </w:p>
    <w:p w14:paraId="28037365" w14:textId="3DB3EA16" w:rsidR="00151FB4" w:rsidRPr="00151FB4" w:rsidRDefault="00151FB4" w:rsidP="002502C4">
      <w:pPr>
        <w:pStyle w:val="2"/>
        <w:spacing w:before="0" w:after="120"/>
        <w:rPr>
          <w:rFonts w:ascii="Arial" w:eastAsia="Arial" w:hAnsi="Arial" w:cs="Arial"/>
          <w:color w:val="auto"/>
          <w:sz w:val="22"/>
          <w:szCs w:val="22"/>
        </w:rPr>
      </w:pPr>
      <w:r w:rsidRPr="00151FB4">
        <w:rPr>
          <w:rFonts w:ascii="Arial" w:eastAsia="Arial" w:hAnsi="Arial" w:cs="Arial"/>
          <w:color w:val="auto"/>
          <w:sz w:val="22"/>
          <w:szCs w:val="22"/>
        </w:rPr>
        <w:t>Purpose – The purpose of this source is to provide health information and support people in understanding medical conditions. The information is educational and reliable.</w:t>
      </w:r>
    </w:p>
    <w:p w14:paraId="2FCC7C3A" w14:textId="77777777" w:rsidR="00151FB4" w:rsidRDefault="00151FB4" w:rsidP="002502C4">
      <w:pPr>
        <w:pStyle w:val="2"/>
        <w:spacing w:before="0" w:after="120"/>
        <w:rPr>
          <w:rFonts w:ascii="Arial" w:eastAsia="Arial" w:hAnsi="Arial" w:cs="Arial"/>
          <w:color w:val="auto"/>
          <w:sz w:val="22"/>
          <w:szCs w:val="22"/>
        </w:rPr>
      </w:pPr>
      <w:r w:rsidRPr="00151FB4">
        <w:rPr>
          <w:rFonts w:ascii="Arial" w:eastAsia="Arial" w:hAnsi="Arial" w:cs="Arial"/>
          <w:color w:val="auto"/>
          <w:sz w:val="22"/>
          <w:szCs w:val="22"/>
        </w:rPr>
        <w:t>This source supports the topic by explaining why older people may need more healthcare services.</w:t>
      </w:r>
    </w:p>
    <w:p w14:paraId="2C6C59F2" w14:textId="3A281C25" w:rsidR="00575E73" w:rsidRPr="00575E73" w:rsidRDefault="00432D05" w:rsidP="00151FB4">
      <w:pPr>
        <w:pStyle w:val="2"/>
        <w:rPr>
          <w:rFonts w:eastAsia="Arial"/>
        </w:rPr>
      </w:pPr>
      <w:r>
        <w:rPr>
          <w:rFonts w:eastAsia="Arial"/>
        </w:rPr>
        <w:t xml:space="preserve">2.4 </w:t>
      </w:r>
      <w:r w:rsidR="00575E73" w:rsidRPr="00575E73">
        <w:rPr>
          <w:rFonts w:eastAsia="Arial"/>
        </w:rPr>
        <w:t>Gaps in Current Research</w:t>
      </w:r>
      <w:bookmarkEnd w:id="8"/>
    </w:p>
    <w:p w14:paraId="022C8E55" w14:textId="2CDFDE8E" w:rsidR="0043782A" w:rsidRPr="0043782A" w:rsidRDefault="0043782A" w:rsidP="0043782A">
      <w:pPr>
        <w:rPr>
          <w:rFonts w:ascii="Arial" w:eastAsia="Arial" w:hAnsi="Arial" w:cs="Arial"/>
          <w:sz w:val="22"/>
          <w:szCs w:val="22"/>
        </w:rPr>
      </w:pPr>
      <w:r w:rsidRPr="0043782A">
        <w:rPr>
          <w:rFonts w:ascii="Arial" w:eastAsia="Arial" w:hAnsi="Arial" w:cs="Arial"/>
          <w:sz w:val="22"/>
          <w:szCs w:val="22"/>
        </w:rPr>
        <w:t>There is a lot of research about ageing, but some areas still need more study. One example is how technology can help older people live more independently. Digital health tools, such as remote health monitoring, could support older adults at home, but more research is needed to understand how effective these tools are.</w:t>
      </w:r>
    </w:p>
    <w:p w14:paraId="146FF29E" w14:textId="025D0922" w:rsidR="00575E73" w:rsidRPr="00575E73" w:rsidRDefault="0043782A" w:rsidP="0043782A">
      <w:pPr>
        <w:rPr>
          <w:rFonts w:ascii="Arial" w:eastAsia="Arial" w:hAnsi="Arial" w:cs="Arial"/>
          <w:sz w:val="22"/>
          <w:szCs w:val="22"/>
        </w:rPr>
      </w:pPr>
      <w:r w:rsidRPr="0043782A">
        <w:rPr>
          <w:rFonts w:ascii="Arial" w:eastAsia="Arial" w:hAnsi="Arial" w:cs="Arial"/>
          <w:sz w:val="22"/>
          <w:szCs w:val="22"/>
        </w:rPr>
        <w:t>Another area that needs more research is loneliness and social isolation. Many older people live alone, and this may affect mental health and wellbeing. More research could help develop better community support services. Understanding these gaps can help improve future health and social care planning.</w:t>
      </w:r>
    </w:p>
    <w:p w14:paraId="25BB6015" w14:textId="77777777" w:rsidR="00575E73" w:rsidRPr="00575E73" w:rsidRDefault="00575E73" w:rsidP="00432D05">
      <w:pPr>
        <w:pStyle w:val="1"/>
        <w:rPr>
          <w:rFonts w:eastAsia="Arial"/>
        </w:rPr>
      </w:pPr>
      <w:bookmarkStart w:id="9" w:name="_Toc225024744"/>
      <w:r w:rsidRPr="00575E73">
        <w:rPr>
          <w:rFonts w:eastAsia="Arial"/>
        </w:rPr>
        <w:t>Task 3 – Research Methodologies</w:t>
      </w:r>
      <w:bookmarkEnd w:id="9"/>
      <w:r w:rsidRPr="00575E73">
        <w:rPr>
          <w:rFonts w:eastAsia="Arial"/>
        </w:rPr>
        <w:t xml:space="preserve">  </w:t>
      </w:r>
    </w:p>
    <w:p w14:paraId="2061C073" w14:textId="77777777" w:rsidR="00575E73" w:rsidRPr="00575E73" w:rsidRDefault="00432D05" w:rsidP="00432D05">
      <w:pPr>
        <w:pStyle w:val="2"/>
        <w:rPr>
          <w:rFonts w:eastAsia="Arial"/>
        </w:rPr>
      </w:pPr>
      <w:bookmarkStart w:id="10" w:name="_Toc225024745"/>
      <w:r>
        <w:rPr>
          <w:rFonts w:eastAsia="Arial"/>
        </w:rPr>
        <w:t xml:space="preserve">3.1 </w:t>
      </w:r>
      <w:r w:rsidR="00575E73" w:rsidRPr="00575E73">
        <w:rPr>
          <w:rFonts w:eastAsia="Arial"/>
        </w:rPr>
        <w:t>Definitions and Examples</w:t>
      </w:r>
      <w:bookmarkEnd w:id="10"/>
    </w:p>
    <w:p w14:paraId="249CD073" w14:textId="77777777" w:rsidR="0043782A" w:rsidRPr="0043782A" w:rsidRDefault="0043782A" w:rsidP="0043782A">
      <w:pPr>
        <w:rPr>
          <w:rFonts w:ascii="Arial" w:eastAsia="Arial" w:hAnsi="Arial" w:cs="Arial"/>
          <w:sz w:val="22"/>
          <w:szCs w:val="22"/>
        </w:rPr>
      </w:pPr>
      <w:r w:rsidRPr="0043782A">
        <w:rPr>
          <w:rFonts w:ascii="Arial" w:eastAsia="Arial" w:hAnsi="Arial" w:cs="Arial"/>
          <w:sz w:val="22"/>
          <w:szCs w:val="22"/>
        </w:rPr>
        <w:t>Quantitative research focuses on numbers and statistics. This type of research collects data that can be measured. For example, surveys can show how many older people need support from health services. Quantitative research helps identify patterns and changes over time.</w:t>
      </w:r>
    </w:p>
    <w:p w14:paraId="2EF59C1A" w14:textId="77777777" w:rsidR="0043782A" w:rsidRPr="0043782A" w:rsidRDefault="0043782A" w:rsidP="0043782A">
      <w:pPr>
        <w:rPr>
          <w:rFonts w:ascii="Arial" w:eastAsia="Arial" w:hAnsi="Arial" w:cs="Arial"/>
          <w:sz w:val="22"/>
          <w:szCs w:val="22"/>
        </w:rPr>
      </w:pPr>
    </w:p>
    <w:p w14:paraId="1F72607F" w14:textId="77777777" w:rsidR="0043782A" w:rsidRPr="0043782A" w:rsidRDefault="0043782A" w:rsidP="0043782A">
      <w:pPr>
        <w:rPr>
          <w:rFonts w:ascii="Arial" w:eastAsia="Arial" w:hAnsi="Arial" w:cs="Arial"/>
          <w:sz w:val="22"/>
          <w:szCs w:val="22"/>
        </w:rPr>
      </w:pPr>
      <w:r w:rsidRPr="0043782A">
        <w:rPr>
          <w:rFonts w:ascii="Arial" w:eastAsia="Arial" w:hAnsi="Arial" w:cs="Arial"/>
          <w:sz w:val="22"/>
          <w:szCs w:val="22"/>
        </w:rPr>
        <w:t>Qualitative research focuses on experiences and opinions. Interviews or discussions can be used to understand how older people feel about the support they receive. This type of research helps explain personal experiences and challenges.</w:t>
      </w:r>
    </w:p>
    <w:p w14:paraId="01ECB3D2" w14:textId="77777777" w:rsidR="0043782A" w:rsidRPr="0043782A" w:rsidRDefault="0043782A" w:rsidP="0043782A">
      <w:pPr>
        <w:rPr>
          <w:rFonts w:ascii="Arial" w:eastAsia="Arial" w:hAnsi="Arial" w:cs="Arial"/>
          <w:sz w:val="22"/>
          <w:szCs w:val="22"/>
        </w:rPr>
      </w:pPr>
    </w:p>
    <w:p w14:paraId="692AA4FF" w14:textId="70BB1DEF" w:rsidR="00575E73" w:rsidRPr="00575E73" w:rsidRDefault="0043782A" w:rsidP="0043782A">
      <w:pPr>
        <w:rPr>
          <w:rFonts w:ascii="Arial" w:eastAsia="Arial" w:hAnsi="Arial" w:cs="Arial"/>
          <w:sz w:val="22"/>
          <w:szCs w:val="22"/>
        </w:rPr>
      </w:pPr>
      <w:r w:rsidRPr="0043782A">
        <w:rPr>
          <w:rFonts w:ascii="Arial" w:eastAsia="Arial" w:hAnsi="Arial" w:cs="Arial"/>
          <w:sz w:val="22"/>
          <w:szCs w:val="22"/>
        </w:rPr>
        <w:t>Mixed-method research combines both quantitative and qualitative research. For example, surveys can provide statistical information, while interviews can give more detailed opinions. Using both methods helps give a better understanding of the topic.</w:t>
      </w:r>
    </w:p>
    <w:p w14:paraId="2408BCE8" w14:textId="77777777" w:rsidR="00575E73" w:rsidRPr="00575E73" w:rsidRDefault="00432D05" w:rsidP="00432D05">
      <w:pPr>
        <w:pStyle w:val="2"/>
        <w:rPr>
          <w:rFonts w:eastAsia="Arial"/>
        </w:rPr>
      </w:pPr>
      <w:bookmarkStart w:id="11" w:name="_Toc225024746"/>
      <w:r>
        <w:rPr>
          <w:rFonts w:eastAsia="Arial"/>
        </w:rPr>
        <w:t xml:space="preserve">3.2 </w:t>
      </w:r>
      <w:r w:rsidR="00575E73" w:rsidRPr="00575E73">
        <w:rPr>
          <w:rFonts w:eastAsia="Arial"/>
        </w:rPr>
        <w:t>Chosen Methodology and Justification</w:t>
      </w:r>
      <w:bookmarkEnd w:id="11"/>
    </w:p>
    <w:p w14:paraId="56A79293" w14:textId="77777777" w:rsidR="0043782A" w:rsidRPr="0043782A" w:rsidRDefault="0043782A" w:rsidP="0043782A">
      <w:pPr>
        <w:rPr>
          <w:rFonts w:ascii="Arial" w:eastAsia="Arial" w:hAnsi="Arial" w:cs="Arial"/>
          <w:sz w:val="22"/>
          <w:szCs w:val="22"/>
        </w:rPr>
      </w:pPr>
      <w:r w:rsidRPr="0043782A">
        <w:rPr>
          <w:rFonts w:ascii="Arial" w:eastAsia="Arial" w:hAnsi="Arial" w:cs="Arial"/>
          <w:sz w:val="22"/>
          <w:szCs w:val="22"/>
        </w:rPr>
        <w:t>Mixed-method research would be the most suitable approach for studying the ageing population in the UK. Quantitative research can provide information about how many older people need support and what services are most used. Qualitative research can help understand personal experiences of ageing and care needs.</w:t>
      </w:r>
    </w:p>
    <w:p w14:paraId="75AEF3C8" w14:textId="77777777" w:rsidR="0043782A" w:rsidRPr="0043782A" w:rsidRDefault="0043782A" w:rsidP="0043782A">
      <w:pPr>
        <w:rPr>
          <w:rFonts w:ascii="Arial" w:eastAsia="Arial" w:hAnsi="Arial" w:cs="Arial"/>
          <w:sz w:val="22"/>
          <w:szCs w:val="22"/>
        </w:rPr>
      </w:pPr>
    </w:p>
    <w:p w14:paraId="4693E429" w14:textId="53CB2C74" w:rsidR="00575E73" w:rsidRPr="00575E73" w:rsidRDefault="0043782A" w:rsidP="0043782A">
      <w:pPr>
        <w:rPr>
          <w:rFonts w:ascii="Arial" w:eastAsia="Arial" w:hAnsi="Arial" w:cs="Arial"/>
          <w:sz w:val="22"/>
          <w:szCs w:val="22"/>
        </w:rPr>
      </w:pPr>
      <w:r w:rsidRPr="0043782A">
        <w:rPr>
          <w:rFonts w:ascii="Arial" w:eastAsia="Arial" w:hAnsi="Arial" w:cs="Arial"/>
          <w:sz w:val="22"/>
          <w:szCs w:val="22"/>
        </w:rPr>
        <w:t>Using both types of research helps provide a more complete picture. Numbers can show patterns, while personal experiences can explain challenges faced by older adults. This approach helps create better understanding of what support is needed and how services can improve.</w:t>
      </w:r>
    </w:p>
    <w:p w14:paraId="32A4CE77" w14:textId="77777777" w:rsidR="00575E73" w:rsidRPr="00575E73" w:rsidRDefault="00575E73" w:rsidP="00432D05">
      <w:pPr>
        <w:pStyle w:val="1"/>
        <w:rPr>
          <w:rFonts w:eastAsia="Arial"/>
        </w:rPr>
      </w:pPr>
      <w:bookmarkStart w:id="12" w:name="_Toc225024747"/>
      <w:r w:rsidRPr="00575E73">
        <w:rPr>
          <w:rFonts w:eastAsia="Arial"/>
        </w:rPr>
        <w:t>Task 4 – Data Collection</w:t>
      </w:r>
      <w:bookmarkEnd w:id="12"/>
      <w:r w:rsidRPr="00575E73">
        <w:rPr>
          <w:rFonts w:eastAsia="Arial"/>
        </w:rPr>
        <w:t xml:space="preserve">  </w:t>
      </w:r>
    </w:p>
    <w:p w14:paraId="77916F56" w14:textId="77777777" w:rsidR="00575E73" w:rsidRPr="00575E73" w:rsidRDefault="00432D05" w:rsidP="00432D05">
      <w:pPr>
        <w:pStyle w:val="2"/>
        <w:rPr>
          <w:rFonts w:eastAsia="Arial"/>
        </w:rPr>
      </w:pPr>
      <w:bookmarkStart w:id="13" w:name="_Toc225024748"/>
      <w:r>
        <w:rPr>
          <w:rFonts w:eastAsia="Arial"/>
        </w:rPr>
        <w:t xml:space="preserve">4.1 </w:t>
      </w:r>
      <w:r w:rsidR="00575E73" w:rsidRPr="00575E73">
        <w:rPr>
          <w:rFonts w:eastAsia="Arial"/>
        </w:rPr>
        <w:t>Primary vs Secondary Data</w:t>
      </w:r>
      <w:bookmarkEnd w:id="13"/>
    </w:p>
    <w:p w14:paraId="1A76C835" w14:textId="77777777" w:rsidR="0043782A" w:rsidRPr="0043782A" w:rsidRDefault="0043782A" w:rsidP="0043782A">
      <w:pPr>
        <w:rPr>
          <w:rFonts w:ascii="Arial" w:eastAsia="Arial" w:hAnsi="Arial" w:cs="Arial"/>
          <w:sz w:val="22"/>
          <w:szCs w:val="22"/>
        </w:rPr>
      </w:pPr>
      <w:r w:rsidRPr="0043782A">
        <w:rPr>
          <w:rFonts w:ascii="Arial" w:eastAsia="Arial" w:hAnsi="Arial" w:cs="Arial"/>
          <w:sz w:val="22"/>
          <w:szCs w:val="22"/>
        </w:rPr>
        <w:t>Primary data is information collected directly by the researcher. Examples include surveys, interviews, or observations. Primary data focuses on a specific topic and can provide detailed information.</w:t>
      </w:r>
    </w:p>
    <w:p w14:paraId="59EB69A7" w14:textId="77777777" w:rsidR="0043782A" w:rsidRPr="0043782A" w:rsidRDefault="0043782A" w:rsidP="0043782A">
      <w:pPr>
        <w:rPr>
          <w:rFonts w:ascii="Arial" w:eastAsia="Arial" w:hAnsi="Arial" w:cs="Arial"/>
          <w:sz w:val="22"/>
          <w:szCs w:val="22"/>
        </w:rPr>
      </w:pPr>
    </w:p>
    <w:p w14:paraId="255E0A27" w14:textId="374101B0" w:rsidR="00575E73" w:rsidRPr="00575E73" w:rsidRDefault="0043782A" w:rsidP="0043782A">
      <w:pPr>
        <w:rPr>
          <w:rFonts w:ascii="Arial" w:eastAsia="Arial" w:hAnsi="Arial" w:cs="Arial"/>
          <w:sz w:val="22"/>
          <w:szCs w:val="22"/>
        </w:rPr>
      </w:pPr>
      <w:r w:rsidRPr="0043782A">
        <w:rPr>
          <w:rFonts w:ascii="Arial" w:eastAsia="Arial" w:hAnsi="Arial" w:cs="Arial"/>
          <w:sz w:val="22"/>
          <w:szCs w:val="22"/>
        </w:rPr>
        <w:t>Secondary data is information that already exists. Examples include government statistics, NHS reports, and academic research. Secondary data can be useful because it saves time and provides access to large amounts of information.</w:t>
      </w:r>
    </w:p>
    <w:p w14:paraId="23B83763" w14:textId="77777777" w:rsidR="00575E73" w:rsidRPr="00575E73" w:rsidRDefault="00432D05" w:rsidP="00432D05">
      <w:pPr>
        <w:pStyle w:val="2"/>
        <w:rPr>
          <w:rFonts w:eastAsia="Arial"/>
        </w:rPr>
      </w:pPr>
      <w:bookmarkStart w:id="14" w:name="_Toc225024749"/>
      <w:r>
        <w:rPr>
          <w:rFonts w:eastAsia="Arial"/>
        </w:rPr>
        <w:t xml:space="preserve">4.2 </w:t>
      </w:r>
      <w:r w:rsidR="00575E73" w:rsidRPr="00575E73">
        <w:rPr>
          <w:rFonts w:eastAsia="Arial"/>
        </w:rPr>
        <w:t>Chosen Data Type and Justification</w:t>
      </w:r>
      <w:bookmarkEnd w:id="14"/>
    </w:p>
    <w:p w14:paraId="462DED66" w14:textId="77777777" w:rsidR="0043782A" w:rsidRPr="0043782A" w:rsidRDefault="0043782A" w:rsidP="0043782A">
      <w:pPr>
        <w:rPr>
          <w:rFonts w:ascii="Arial" w:eastAsia="Arial" w:hAnsi="Arial" w:cs="Arial"/>
          <w:sz w:val="22"/>
          <w:szCs w:val="22"/>
        </w:rPr>
      </w:pPr>
      <w:r w:rsidRPr="0043782A">
        <w:rPr>
          <w:rFonts w:ascii="Arial" w:eastAsia="Arial" w:hAnsi="Arial" w:cs="Arial"/>
          <w:sz w:val="22"/>
          <w:szCs w:val="22"/>
        </w:rPr>
        <w:t>Secondary data would be suitable for researching the ageing population in the UK. Many reliable sources already provide information about population changes and healthcare needs. Government organisations and health services collect large amounts of data, which can help identify patterns and trends.</w:t>
      </w:r>
    </w:p>
    <w:p w14:paraId="6AF9366C" w14:textId="77777777" w:rsidR="0043782A" w:rsidRPr="0043782A" w:rsidRDefault="0043782A" w:rsidP="0043782A">
      <w:pPr>
        <w:rPr>
          <w:rFonts w:ascii="Arial" w:eastAsia="Arial" w:hAnsi="Arial" w:cs="Arial"/>
          <w:sz w:val="22"/>
          <w:szCs w:val="22"/>
        </w:rPr>
      </w:pPr>
    </w:p>
    <w:p w14:paraId="742EC241" w14:textId="75A9BB4D" w:rsidR="00575E73" w:rsidRPr="00575E73" w:rsidRDefault="0043782A" w:rsidP="0043782A">
      <w:pPr>
        <w:rPr>
          <w:rFonts w:ascii="Arial" w:eastAsia="Arial" w:hAnsi="Arial" w:cs="Arial"/>
          <w:sz w:val="22"/>
          <w:szCs w:val="22"/>
        </w:rPr>
      </w:pPr>
      <w:r w:rsidRPr="0043782A">
        <w:rPr>
          <w:rFonts w:ascii="Arial" w:eastAsia="Arial" w:hAnsi="Arial" w:cs="Arial"/>
          <w:sz w:val="22"/>
          <w:szCs w:val="22"/>
        </w:rPr>
        <w:t>Using secondary data allows access to reliable statistics and research findings. It also allows comparison between different years to understand how the population is changing. Secondary data can provide useful information without the need to collect new data.</w:t>
      </w:r>
    </w:p>
    <w:p w14:paraId="40DF333F" w14:textId="77777777" w:rsidR="00575E73" w:rsidRPr="00575E73" w:rsidRDefault="00432D05" w:rsidP="00432D05">
      <w:pPr>
        <w:pStyle w:val="2"/>
        <w:rPr>
          <w:rFonts w:eastAsia="Arial"/>
        </w:rPr>
      </w:pPr>
      <w:bookmarkStart w:id="15" w:name="_Toc225024750"/>
      <w:r>
        <w:rPr>
          <w:rFonts w:eastAsia="Arial"/>
        </w:rPr>
        <w:t xml:space="preserve">4.3 </w:t>
      </w:r>
      <w:r w:rsidR="00575E73" w:rsidRPr="00575E73">
        <w:rPr>
          <w:rFonts w:eastAsia="Arial"/>
        </w:rPr>
        <w:t>Advantages and Challenges</w:t>
      </w:r>
      <w:bookmarkEnd w:id="15"/>
    </w:p>
    <w:p w14:paraId="2FD50813" w14:textId="77777777" w:rsidR="0043782A" w:rsidRPr="0043782A" w:rsidRDefault="0043782A" w:rsidP="0043782A">
      <w:pPr>
        <w:rPr>
          <w:rFonts w:ascii="Arial" w:eastAsia="Arial" w:hAnsi="Arial" w:cs="Arial"/>
          <w:sz w:val="22"/>
          <w:szCs w:val="22"/>
        </w:rPr>
      </w:pPr>
      <w:r w:rsidRPr="0043782A">
        <w:rPr>
          <w:rFonts w:ascii="Arial" w:eastAsia="Arial" w:hAnsi="Arial" w:cs="Arial"/>
          <w:sz w:val="22"/>
          <w:szCs w:val="22"/>
        </w:rPr>
        <w:t>One advantage of secondary data is that it saves time because the information has already been collected. Another advantage is that data from organisations such as the NHS or ONS is usually reliable and based on research.</w:t>
      </w:r>
    </w:p>
    <w:p w14:paraId="1AA37C8C" w14:textId="77777777" w:rsidR="0043782A" w:rsidRPr="0043782A" w:rsidRDefault="0043782A" w:rsidP="0043782A">
      <w:pPr>
        <w:rPr>
          <w:rFonts w:ascii="Arial" w:eastAsia="Arial" w:hAnsi="Arial" w:cs="Arial"/>
          <w:sz w:val="22"/>
          <w:szCs w:val="22"/>
        </w:rPr>
      </w:pPr>
    </w:p>
    <w:p w14:paraId="02387E51" w14:textId="0CEDD0D1" w:rsidR="00575E73" w:rsidRPr="00575E73" w:rsidRDefault="0043782A" w:rsidP="0043782A">
      <w:pPr>
        <w:rPr>
          <w:rFonts w:ascii="Arial" w:eastAsia="Arial" w:hAnsi="Arial" w:cs="Arial"/>
          <w:sz w:val="22"/>
          <w:szCs w:val="22"/>
        </w:rPr>
      </w:pPr>
      <w:r w:rsidRPr="0043782A">
        <w:rPr>
          <w:rFonts w:ascii="Arial" w:eastAsia="Arial" w:hAnsi="Arial" w:cs="Arial"/>
          <w:sz w:val="22"/>
          <w:szCs w:val="22"/>
        </w:rPr>
        <w:t>However, one challenge is that some information may not be fully up to date. Another challenge is that existing data may not answer all research questions. Some information may be general and not include personal experiences. Because of this, it may not always provide a complete picture of the issue.</w:t>
      </w:r>
    </w:p>
    <w:p w14:paraId="4C52A5D1" w14:textId="77777777" w:rsidR="00575E73" w:rsidRPr="00575E73" w:rsidRDefault="00575E73" w:rsidP="00432D05">
      <w:pPr>
        <w:pStyle w:val="1"/>
        <w:rPr>
          <w:rFonts w:eastAsia="Arial"/>
        </w:rPr>
      </w:pPr>
      <w:bookmarkStart w:id="16" w:name="_Toc225024751"/>
      <w:r w:rsidRPr="00575E73">
        <w:rPr>
          <w:rFonts w:eastAsia="Arial"/>
        </w:rPr>
        <w:t>Conclusion</w:t>
      </w:r>
      <w:bookmarkEnd w:id="16"/>
      <w:r w:rsidRPr="00575E73">
        <w:rPr>
          <w:rFonts w:eastAsia="Arial"/>
        </w:rPr>
        <w:t xml:space="preserve">  </w:t>
      </w:r>
    </w:p>
    <w:p w14:paraId="10AF848B" w14:textId="64BA96E9" w:rsidR="00575E73" w:rsidRDefault="0043782A" w:rsidP="00575E73">
      <w:pPr>
        <w:rPr>
          <w:rFonts w:ascii="Arial" w:eastAsia="Arial" w:hAnsi="Arial" w:cs="Arial"/>
          <w:sz w:val="22"/>
          <w:szCs w:val="22"/>
        </w:rPr>
      </w:pPr>
      <w:r w:rsidRPr="0043782A">
        <w:rPr>
          <w:rFonts w:ascii="Arial" w:eastAsia="Arial" w:hAnsi="Arial" w:cs="Arial"/>
          <w:sz w:val="22"/>
          <w:szCs w:val="22"/>
        </w:rPr>
        <w:t>The ageing population in the UK is an important issue in health and social care. As people live longer, more support may be needed for health conditions and daily living. The report explained why this topic is important and how it affects society. Different sources were evaluated to understand the topic better. Research methods and data collection approaches were also explained. Understanding the ageing population helps health and social care services plan for the future and provide better support for older people.</w:t>
      </w:r>
    </w:p>
    <w:p w14:paraId="653C4CF9" w14:textId="5561CE9D" w:rsidR="0043782A" w:rsidRDefault="0043782A" w:rsidP="00575E73">
      <w:pPr>
        <w:rPr>
          <w:rFonts w:ascii="Arial" w:eastAsia="Arial" w:hAnsi="Arial" w:cs="Arial"/>
          <w:sz w:val="22"/>
          <w:szCs w:val="22"/>
        </w:rPr>
      </w:pPr>
    </w:p>
    <w:p w14:paraId="244034EE" w14:textId="1B2D28B5" w:rsidR="0043782A" w:rsidRDefault="0043782A" w:rsidP="00575E73">
      <w:pPr>
        <w:rPr>
          <w:rFonts w:ascii="Arial" w:eastAsia="Arial" w:hAnsi="Arial" w:cs="Arial"/>
          <w:sz w:val="22"/>
          <w:szCs w:val="22"/>
        </w:rPr>
      </w:pPr>
    </w:p>
    <w:p w14:paraId="2E7F5BFB" w14:textId="548C3DC7" w:rsidR="0043782A" w:rsidRDefault="0043782A" w:rsidP="00575E73">
      <w:pPr>
        <w:rPr>
          <w:rFonts w:ascii="Arial" w:eastAsia="Arial" w:hAnsi="Arial" w:cs="Arial"/>
          <w:sz w:val="22"/>
          <w:szCs w:val="22"/>
        </w:rPr>
      </w:pPr>
    </w:p>
    <w:p w14:paraId="232AF08F" w14:textId="76A69F79" w:rsidR="0043782A" w:rsidRDefault="0043782A" w:rsidP="00575E73">
      <w:pPr>
        <w:rPr>
          <w:rFonts w:ascii="Arial" w:eastAsia="Arial" w:hAnsi="Arial" w:cs="Arial"/>
          <w:sz w:val="22"/>
          <w:szCs w:val="22"/>
        </w:rPr>
      </w:pPr>
    </w:p>
    <w:p w14:paraId="7140E681" w14:textId="6167A5A0" w:rsidR="0043782A" w:rsidRDefault="0043782A" w:rsidP="00575E73">
      <w:pPr>
        <w:rPr>
          <w:rFonts w:ascii="Arial" w:eastAsia="Arial" w:hAnsi="Arial" w:cs="Arial"/>
          <w:sz w:val="22"/>
          <w:szCs w:val="22"/>
        </w:rPr>
      </w:pPr>
    </w:p>
    <w:p w14:paraId="6049CA82" w14:textId="09EABFD6" w:rsidR="00735E08" w:rsidRDefault="00735E08" w:rsidP="00575E73">
      <w:pPr>
        <w:rPr>
          <w:rFonts w:ascii="Arial" w:eastAsia="Arial" w:hAnsi="Arial" w:cs="Arial"/>
          <w:sz w:val="22"/>
          <w:szCs w:val="22"/>
        </w:rPr>
      </w:pPr>
    </w:p>
    <w:p w14:paraId="0DCE29B8" w14:textId="39233B6E" w:rsidR="00735E08" w:rsidRDefault="00735E08" w:rsidP="00575E73">
      <w:pPr>
        <w:rPr>
          <w:rFonts w:ascii="Arial" w:eastAsia="Arial" w:hAnsi="Arial" w:cs="Arial"/>
          <w:sz w:val="22"/>
          <w:szCs w:val="22"/>
        </w:rPr>
      </w:pPr>
    </w:p>
    <w:p w14:paraId="17ABBEA9" w14:textId="32BE08C0" w:rsidR="00735E08" w:rsidRDefault="00735E08" w:rsidP="00575E73">
      <w:pPr>
        <w:rPr>
          <w:rFonts w:ascii="Arial" w:eastAsia="Arial" w:hAnsi="Arial" w:cs="Arial"/>
          <w:sz w:val="22"/>
          <w:szCs w:val="22"/>
        </w:rPr>
      </w:pPr>
    </w:p>
    <w:p w14:paraId="3F627FCC" w14:textId="40CD8AFA" w:rsidR="00735E08" w:rsidRDefault="00735E08" w:rsidP="00575E73">
      <w:pPr>
        <w:rPr>
          <w:rFonts w:ascii="Arial" w:eastAsia="Arial" w:hAnsi="Arial" w:cs="Arial"/>
          <w:sz w:val="22"/>
          <w:szCs w:val="22"/>
        </w:rPr>
      </w:pPr>
    </w:p>
    <w:p w14:paraId="285978CE" w14:textId="0B7C4477" w:rsidR="00735E08" w:rsidRDefault="00735E08" w:rsidP="00575E73">
      <w:pPr>
        <w:rPr>
          <w:rFonts w:ascii="Arial" w:eastAsia="Arial" w:hAnsi="Arial" w:cs="Arial"/>
          <w:sz w:val="22"/>
          <w:szCs w:val="22"/>
        </w:rPr>
      </w:pPr>
    </w:p>
    <w:p w14:paraId="395B439A" w14:textId="7D3D3186" w:rsidR="00735E08" w:rsidRDefault="00735E08" w:rsidP="00575E73">
      <w:pPr>
        <w:rPr>
          <w:rFonts w:ascii="Arial" w:eastAsia="Arial" w:hAnsi="Arial" w:cs="Arial"/>
          <w:sz w:val="22"/>
          <w:szCs w:val="22"/>
        </w:rPr>
      </w:pPr>
    </w:p>
    <w:p w14:paraId="2FA1E5EE" w14:textId="70FEA5DD" w:rsidR="00735E08" w:rsidRDefault="00735E08" w:rsidP="00575E73">
      <w:pPr>
        <w:rPr>
          <w:rFonts w:ascii="Arial" w:eastAsia="Arial" w:hAnsi="Arial" w:cs="Arial"/>
          <w:sz w:val="22"/>
          <w:szCs w:val="22"/>
        </w:rPr>
      </w:pPr>
    </w:p>
    <w:p w14:paraId="742DF748" w14:textId="227489DB" w:rsidR="00735E08" w:rsidRDefault="00735E08" w:rsidP="00575E73">
      <w:pPr>
        <w:rPr>
          <w:rFonts w:ascii="Arial" w:eastAsia="Arial" w:hAnsi="Arial" w:cs="Arial"/>
          <w:sz w:val="22"/>
          <w:szCs w:val="22"/>
        </w:rPr>
      </w:pPr>
    </w:p>
    <w:p w14:paraId="6BD96468" w14:textId="0DEDDF6C" w:rsidR="00735E08" w:rsidRDefault="00735E08" w:rsidP="00575E73">
      <w:pPr>
        <w:rPr>
          <w:rFonts w:ascii="Arial" w:eastAsia="Arial" w:hAnsi="Arial" w:cs="Arial"/>
          <w:sz w:val="22"/>
          <w:szCs w:val="22"/>
        </w:rPr>
      </w:pPr>
    </w:p>
    <w:p w14:paraId="79A0EC9A" w14:textId="2DA1BCE4" w:rsidR="00735E08" w:rsidRDefault="00735E08" w:rsidP="00575E73">
      <w:pPr>
        <w:rPr>
          <w:rFonts w:ascii="Arial" w:eastAsia="Arial" w:hAnsi="Arial" w:cs="Arial"/>
          <w:sz w:val="22"/>
          <w:szCs w:val="22"/>
        </w:rPr>
      </w:pPr>
    </w:p>
    <w:p w14:paraId="30D854DD" w14:textId="763C7A8C" w:rsidR="00735E08" w:rsidRDefault="00735E08" w:rsidP="00575E73">
      <w:pPr>
        <w:rPr>
          <w:rFonts w:ascii="Arial" w:eastAsia="Arial" w:hAnsi="Arial" w:cs="Arial"/>
          <w:sz w:val="22"/>
          <w:szCs w:val="22"/>
        </w:rPr>
      </w:pPr>
    </w:p>
    <w:p w14:paraId="09364C04" w14:textId="030EF260" w:rsidR="00735E08" w:rsidRDefault="00735E08" w:rsidP="00575E73">
      <w:pPr>
        <w:rPr>
          <w:rFonts w:ascii="Arial" w:eastAsia="Arial" w:hAnsi="Arial" w:cs="Arial"/>
          <w:sz w:val="22"/>
          <w:szCs w:val="22"/>
        </w:rPr>
      </w:pPr>
    </w:p>
    <w:p w14:paraId="6F74F3D6" w14:textId="74BB43F7" w:rsidR="00735E08" w:rsidRDefault="00735E08" w:rsidP="00575E73">
      <w:pPr>
        <w:rPr>
          <w:rFonts w:ascii="Arial" w:eastAsia="Arial" w:hAnsi="Arial" w:cs="Arial"/>
          <w:sz w:val="22"/>
          <w:szCs w:val="22"/>
        </w:rPr>
      </w:pPr>
    </w:p>
    <w:p w14:paraId="4F2B48CD" w14:textId="77777777" w:rsidR="00735E08" w:rsidRDefault="00735E08" w:rsidP="00575E73">
      <w:pPr>
        <w:rPr>
          <w:rFonts w:ascii="Arial" w:eastAsia="Arial" w:hAnsi="Arial" w:cs="Arial"/>
          <w:sz w:val="22"/>
          <w:szCs w:val="22"/>
        </w:rPr>
      </w:pPr>
    </w:p>
    <w:p w14:paraId="2D04C2E8" w14:textId="77777777" w:rsidR="0043782A" w:rsidRPr="00575E73" w:rsidRDefault="0043782A" w:rsidP="00575E73">
      <w:pPr>
        <w:rPr>
          <w:rFonts w:ascii="Arial" w:eastAsia="Arial" w:hAnsi="Arial" w:cs="Arial"/>
          <w:sz w:val="22"/>
          <w:szCs w:val="22"/>
        </w:rPr>
      </w:pPr>
    </w:p>
    <w:p w14:paraId="387C71A2" w14:textId="77777777" w:rsidR="00575E73" w:rsidRPr="00575E73" w:rsidRDefault="00575E73" w:rsidP="00432D05">
      <w:pPr>
        <w:pStyle w:val="1"/>
        <w:rPr>
          <w:rFonts w:eastAsia="Arial"/>
        </w:rPr>
      </w:pPr>
      <w:bookmarkStart w:id="17" w:name="_Toc225024752"/>
      <w:r w:rsidRPr="00575E73">
        <w:rPr>
          <w:rFonts w:eastAsia="Arial"/>
        </w:rPr>
        <w:t>Reference List</w:t>
      </w:r>
      <w:bookmarkEnd w:id="17"/>
    </w:p>
    <w:p w14:paraId="070FFFEC" w14:textId="77777777" w:rsidR="0043782A" w:rsidRPr="0043782A" w:rsidRDefault="0043782A" w:rsidP="0043782A">
      <w:pPr>
        <w:rPr>
          <w:rFonts w:ascii="Arial" w:eastAsia="Arial" w:hAnsi="Arial" w:cs="Arial"/>
          <w:sz w:val="22"/>
          <w:szCs w:val="22"/>
        </w:rPr>
      </w:pPr>
      <w:r w:rsidRPr="0043782A">
        <w:rPr>
          <w:rFonts w:ascii="Arial" w:eastAsia="Arial" w:hAnsi="Arial" w:cs="Arial"/>
          <w:sz w:val="22"/>
          <w:szCs w:val="22"/>
        </w:rPr>
        <w:t>Age UK (2023) Later life in the United Kingdom. Available at: https://www.ageuk.org.uk</w:t>
      </w:r>
    </w:p>
    <w:p w14:paraId="39CF2E32" w14:textId="77777777" w:rsidR="0043782A" w:rsidRPr="0043782A" w:rsidRDefault="0043782A" w:rsidP="0043782A">
      <w:pPr>
        <w:rPr>
          <w:rFonts w:ascii="Arial" w:eastAsia="Arial" w:hAnsi="Arial" w:cs="Arial"/>
          <w:sz w:val="22"/>
          <w:szCs w:val="22"/>
        </w:rPr>
      </w:pPr>
    </w:p>
    <w:p w14:paraId="5C2C0409" w14:textId="77777777" w:rsidR="0043782A" w:rsidRPr="0043782A" w:rsidRDefault="0043782A" w:rsidP="0043782A">
      <w:pPr>
        <w:rPr>
          <w:rFonts w:ascii="Arial" w:eastAsia="Arial" w:hAnsi="Arial" w:cs="Arial"/>
          <w:sz w:val="22"/>
          <w:szCs w:val="22"/>
        </w:rPr>
      </w:pPr>
      <w:r w:rsidRPr="0043782A">
        <w:rPr>
          <w:rFonts w:ascii="Arial" w:eastAsia="Arial" w:hAnsi="Arial" w:cs="Arial"/>
          <w:sz w:val="22"/>
          <w:szCs w:val="22"/>
        </w:rPr>
        <w:t>Department of Health and Social Care (2023) Adult social care statistics. Available at: https://www.gov.uk</w:t>
      </w:r>
    </w:p>
    <w:p w14:paraId="67EC4533" w14:textId="77777777" w:rsidR="0043782A" w:rsidRPr="0043782A" w:rsidRDefault="0043782A" w:rsidP="0043782A">
      <w:pPr>
        <w:rPr>
          <w:rFonts w:ascii="Arial" w:eastAsia="Arial" w:hAnsi="Arial" w:cs="Arial"/>
          <w:sz w:val="22"/>
          <w:szCs w:val="22"/>
        </w:rPr>
      </w:pPr>
    </w:p>
    <w:p w14:paraId="6E279EA6" w14:textId="77777777" w:rsidR="0043782A" w:rsidRPr="0043782A" w:rsidRDefault="0043782A" w:rsidP="0043782A">
      <w:pPr>
        <w:rPr>
          <w:rFonts w:ascii="Arial" w:eastAsia="Arial" w:hAnsi="Arial" w:cs="Arial"/>
          <w:sz w:val="22"/>
          <w:szCs w:val="22"/>
        </w:rPr>
      </w:pPr>
      <w:r w:rsidRPr="0043782A">
        <w:rPr>
          <w:rFonts w:ascii="Arial" w:eastAsia="Arial" w:hAnsi="Arial" w:cs="Arial"/>
          <w:sz w:val="22"/>
          <w:szCs w:val="22"/>
        </w:rPr>
        <w:t>NHS (2023) Health conditions in older age. Available at: https://www.nhs.uk</w:t>
      </w:r>
    </w:p>
    <w:p w14:paraId="34FAE586" w14:textId="77777777" w:rsidR="0043782A" w:rsidRPr="0043782A" w:rsidRDefault="0043782A" w:rsidP="0043782A">
      <w:pPr>
        <w:rPr>
          <w:rFonts w:ascii="Arial" w:eastAsia="Arial" w:hAnsi="Arial" w:cs="Arial"/>
          <w:sz w:val="22"/>
          <w:szCs w:val="22"/>
        </w:rPr>
      </w:pPr>
    </w:p>
    <w:p w14:paraId="1844218C" w14:textId="77777777" w:rsidR="0043782A" w:rsidRPr="0043782A" w:rsidRDefault="0043782A" w:rsidP="0043782A">
      <w:pPr>
        <w:rPr>
          <w:rFonts w:ascii="Arial" w:eastAsia="Arial" w:hAnsi="Arial" w:cs="Arial"/>
          <w:sz w:val="22"/>
          <w:szCs w:val="22"/>
        </w:rPr>
      </w:pPr>
      <w:r w:rsidRPr="0043782A">
        <w:rPr>
          <w:rFonts w:ascii="Arial" w:eastAsia="Arial" w:hAnsi="Arial" w:cs="Arial"/>
          <w:sz w:val="22"/>
          <w:szCs w:val="22"/>
        </w:rPr>
        <w:t>Office for National Statistics (2023) Overview of the UK population. Available at: https://www.ons.gov.uk</w:t>
      </w:r>
    </w:p>
    <w:p w14:paraId="6EF7E47E" w14:textId="77777777" w:rsidR="0043782A" w:rsidRPr="0043782A" w:rsidRDefault="0043782A" w:rsidP="0043782A">
      <w:pPr>
        <w:rPr>
          <w:rFonts w:ascii="Arial" w:eastAsia="Arial" w:hAnsi="Arial" w:cs="Arial"/>
          <w:sz w:val="22"/>
          <w:szCs w:val="22"/>
        </w:rPr>
      </w:pPr>
    </w:p>
    <w:p w14:paraId="3705B4E4" w14:textId="77777777" w:rsidR="0043782A" w:rsidRPr="0043782A" w:rsidRDefault="0043782A" w:rsidP="0043782A">
      <w:pPr>
        <w:rPr>
          <w:rFonts w:ascii="Arial" w:eastAsia="Arial" w:hAnsi="Arial" w:cs="Arial"/>
          <w:sz w:val="22"/>
          <w:szCs w:val="22"/>
        </w:rPr>
      </w:pPr>
      <w:r w:rsidRPr="0043782A">
        <w:rPr>
          <w:rFonts w:ascii="Arial" w:eastAsia="Arial" w:hAnsi="Arial" w:cs="Arial"/>
          <w:sz w:val="22"/>
          <w:szCs w:val="22"/>
        </w:rPr>
        <w:t>Public Health England (2022) Health profile for England. Available at: https://www.gov.uk</w:t>
      </w:r>
    </w:p>
    <w:p w14:paraId="2937508E" w14:textId="77777777" w:rsidR="0043782A" w:rsidRPr="0043782A" w:rsidRDefault="0043782A" w:rsidP="0043782A">
      <w:pPr>
        <w:rPr>
          <w:rFonts w:ascii="Arial" w:eastAsia="Arial" w:hAnsi="Arial" w:cs="Arial"/>
          <w:sz w:val="22"/>
          <w:szCs w:val="22"/>
        </w:rPr>
      </w:pPr>
    </w:p>
    <w:p w14:paraId="67995750" w14:textId="00B784F0" w:rsidR="0043782A" w:rsidRPr="00575E73" w:rsidRDefault="0043782A" w:rsidP="0043782A">
      <w:pPr>
        <w:rPr>
          <w:rFonts w:ascii="Arial" w:eastAsia="Arial" w:hAnsi="Arial" w:cs="Arial"/>
          <w:sz w:val="22"/>
          <w:szCs w:val="22"/>
        </w:rPr>
      </w:pPr>
      <w:r w:rsidRPr="0043782A">
        <w:rPr>
          <w:rFonts w:ascii="Arial" w:eastAsia="Arial" w:hAnsi="Arial" w:cs="Arial"/>
          <w:sz w:val="22"/>
          <w:szCs w:val="22"/>
        </w:rPr>
        <w:t>King’s Fund (2023) Social care and ageing population. Available at: https://www.kingsfund.org.uk</w:t>
      </w:r>
    </w:p>
    <w:sectPr w:rsidR="0043782A" w:rsidRPr="00575E73" w:rsidSect="00722EFE">
      <w:footerReference w:type="first" r:id="rId10"/>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065595" w14:textId="77777777" w:rsidR="00B01B5E" w:rsidRDefault="00B01B5E" w:rsidP="002A1842">
      <w:pPr>
        <w:spacing w:after="0" w:line="240" w:lineRule="auto"/>
      </w:pPr>
      <w:r>
        <w:separator/>
      </w:r>
    </w:p>
  </w:endnote>
  <w:endnote w:type="continuationSeparator" w:id="0">
    <w:p w14:paraId="2B894FF5" w14:textId="77777777" w:rsidR="00B01B5E" w:rsidRDefault="00B01B5E"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Noto Sans Symbols">
    <w:panose1 w:val="020B0502040504020204"/>
    <w:charset w:val="00"/>
    <w:family w:val="swiss"/>
    <w:pitch w:val="variable"/>
    <w:sig w:usb0="00000003" w:usb1="0200E0A0" w:usb2="00000000" w:usb3="00000000" w:csb0="0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Play">
    <w:altName w:val="Times New Roman"/>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6908440"/>
      <w:docPartObj>
        <w:docPartGallery w:val="Page Numbers (Bottom of Page)"/>
        <w:docPartUnique/>
      </w:docPartObj>
    </w:sdtPr>
    <w:sdtEndPr>
      <w:rPr>
        <w:noProof/>
      </w:rPr>
    </w:sdtEndPr>
    <w:sdtContent>
      <w:p w14:paraId="707976F8" w14:textId="77777777" w:rsidR="00722EFE" w:rsidRDefault="00722EFE">
        <w:pPr>
          <w:pStyle w:val="af4"/>
          <w:jc w:val="center"/>
        </w:pPr>
        <w:r>
          <w:fldChar w:fldCharType="begin"/>
        </w:r>
        <w:r>
          <w:instrText xml:space="preserve"> PAGE   \* MERGEFORMAT </w:instrText>
        </w:r>
        <w:r>
          <w:fldChar w:fldCharType="separate"/>
        </w:r>
        <w:r w:rsidR="00432D05">
          <w:rPr>
            <w:noProof/>
          </w:rPr>
          <w:t>4</w:t>
        </w:r>
        <w:r>
          <w:rPr>
            <w:noProof/>
          </w:rPr>
          <w:fldChar w:fldCharType="end"/>
        </w:r>
      </w:p>
    </w:sdtContent>
  </w:sdt>
  <w:p w14:paraId="7ED6079E" w14:textId="77777777" w:rsidR="00722EFE" w:rsidRDefault="00722EFE">
    <w:pPr>
      <w:pStyle w:val="af4"/>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9077431"/>
      <w:docPartObj>
        <w:docPartGallery w:val="Page Numbers (Bottom of Page)"/>
        <w:docPartUnique/>
      </w:docPartObj>
    </w:sdtPr>
    <w:sdtEndPr>
      <w:rPr>
        <w:noProof/>
      </w:rPr>
    </w:sdtEndPr>
    <w:sdtContent>
      <w:p w14:paraId="3C3B739B" w14:textId="77777777" w:rsidR="00722EFE" w:rsidRDefault="00722EFE">
        <w:pPr>
          <w:pStyle w:val="af4"/>
          <w:jc w:val="center"/>
        </w:pPr>
        <w:r>
          <w:fldChar w:fldCharType="begin"/>
        </w:r>
        <w:r>
          <w:instrText xml:space="preserve"> PAGE   \* MERGEFORMAT </w:instrText>
        </w:r>
        <w:r>
          <w:fldChar w:fldCharType="separate"/>
        </w:r>
        <w:r w:rsidR="00432D05">
          <w:rPr>
            <w:noProof/>
          </w:rPr>
          <w:t>1</w:t>
        </w:r>
        <w:r>
          <w:rPr>
            <w:noProof/>
          </w:rPr>
          <w:fldChar w:fldCharType="end"/>
        </w:r>
      </w:p>
    </w:sdtContent>
  </w:sdt>
  <w:p w14:paraId="4FCED334" w14:textId="77777777" w:rsidR="002A1842" w:rsidRDefault="002A1842">
    <w:pPr>
      <w:pStyle w:val="af4"/>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CB9D51" w14:textId="77777777" w:rsidR="00B01B5E" w:rsidRDefault="00B01B5E" w:rsidP="002A1842">
      <w:pPr>
        <w:spacing w:after="0" w:line="240" w:lineRule="auto"/>
      </w:pPr>
      <w:r>
        <w:separator/>
      </w:r>
    </w:p>
  </w:footnote>
  <w:footnote w:type="continuationSeparator" w:id="0">
    <w:p w14:paraId="34A91C9B" w14:textId="77777777" w:rsidR="00B01B5E" w:rsidRDefault="00B01B5E" w:rsidP="002A1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813A8D60"/>
    <w:multiLevelType w:val="hybridMultilevel"/>
    <w:tmpl w:val="E8379C3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3"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57BF3CE9"/>
    <w:multiLevelType w:val="hybridMultilevel"/>
    <w:tmpl w:val="B8540B96"/>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6" w15:restartNumberingAfterBreak="0">
    <w:nsid w:val="7A90A820"/>
    <w:multiLevelType w:val="hybridMultilevel"/>
    <w:tmpl w:val="98D54335"/>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7" w15:restartNumberingAfterBreak="0">
    <w:nsid w:val="7D7AFC90"/>
    <w:multiLevelType w:val="hybridMultilevel"/>
    <w:tmpl w:val="C146AF4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310135919">
    <w:abstractNumId w:val="5"/>
  </w:num>
  <w:num w:numId="2" w16cid:durableId="26294514">
    <w:abstractNumId w:val="3"/>
  </w:num>
  <w:num w:numId="3" w16cid:durableId="1957783994">
    <w:abstractNumId w:val="2"/>
  </w:num>
  <w:num w:numId="4" w16cid:durableId="1523518562">
    <w:abstractNumId w:val="1"/>
  </w:num>
  <w:num w:numId="5" w16cid:durableId="34932461">
    <w:abstractNumId w:val="4"/>
  </w:num>
  <w:num w:numId="6" w16cid:durableId="1574654545">
    <w:abstractNumId w:val="0"/>
  </w:num>
  <w:num w:numId="7" w16cid:durableId="238755769">
    <w:abstractNumId w:val="7"/>
  </w:num>
  <w:num w:numId="8" w16cid:durableId="88198419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445CB"/>
    <w:rsid w:val="00151FB4"/>
    <w:rsid w:val="00172AD1"/>
    <w:rsid w:val="001813E7"/>
    <w:rsid w:val="001E0AF6"/>
    <w:rsid w:val="002502C4"/>
    <w:rsid w:val="002A1842"/>
    <w:rsid w:val="002D1863"/>
    <w:rsid w:val="00336EA3"/>
    <w:rsid w:val="003738F2"/>
    <w:rsid w:val="00432D05"/>
    <w:rsid w:val="0043782A"/>
    <w:rsid w:val="004468F8"/>
    <w:rsid w:val="00530E16"/>
    <w:rsid w:val="00575E73"/>
    <w:rsid w:val="00722EFE"/>
    <w:rsid w:val="00735E08"/>
    <w:rsid w:val="007637E9"/>
    <w:rsid w:val="00782E58"/>
    <w:rsid w:val="008E7834"/>
    <w:rsid w:val="009310A8"/>
    <w:rsid w:val="00970EE7"/>
    <w:rsid w:val="009F60D1"/>
    <w:rsid w:val="00A43D62"/>
    <w:rsid w:val="00A75B15"/>
    <w:rsid w:val="00AE06EA"/>
    <w:rsid w:val="00B01B5E"/>
    <w:rsid w:val="00B65ED6"/>
    <w:rsid w:val="00BA0043"/>
    <w:rsid w:val="00C94C07"/>
    <w:rsid w:val="00CF650B"/>
    <w:rsid w:val="00D62A9C"/>
    <w:rsid w:val="00DB181C"/>
    <w:rsid w:val="00EA04EC"/>
    <w:rsid w:val="00F618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87DD0A"/>
  <w15:docId w15:val="{95C00966-1434-4550-9932-32F1BE2F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2">
    <w:name w:val="heading 2"/>
    <w:basedOn w:val="a"/>
    <w:next w:val="a"/>
    <w:link w:val="20"/>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3">
    <w:name w:val="heading 3"/>
    <w:basedOn w:val="a"/>
    <w:next w:val="a"/>
    <w:link w:val="30"/>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4">
    <w:name w:val="heading 4"/>
    <w:basedOn w:val="a"/>
    <w:next w:val="a"/>
    <w:link w:val="40"/>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5">
    <w:name w:val="heading 5"/>
    <w:basedOn w:val="a"/>
    <w:next w:val="a"/>
    <w:link w:val="50"/>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6">
    <w:name w:val="heading 6"/>
    <w:basedOn w:val="a"/>
    <w:next w:val="a"/>
    <w:link w:val="60"/>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7">
    <w:name w:val="heading 7"/>
    <w:basedOn w:val="a"/>
    <w:next w:val="a"/>
    <w:link w:val="70"/>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8">
    <w:name w:val="heading 8"/>
    <w:basedOn w:val="a"/>
    <w:next w:val="a"/>
    <w:link w:val="80"/>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9">
    <w:name w:val="heading 9"/>
    <w:basedOn w:val="a"/>
    <w:next w:val="a"/>
    <w:link w:val="90"/>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Title"/>
    <w:basedOn w:val="a"/>
    <w:next w:val="a"/>
    <w:link w:val="a4"/>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10">
    <w:name w:val="Заголовок 1 Знак"/>
    <w:basedOn w:val="a0"/>
    <w:link w:val="1"/>
    <w:uiPriority w:val="9"/>
    <w:rsid w:val="00E123B8"/>
    <w:rPr>
      <w:rFonts w:asciiTheme="majorHAnsi" w:eastAsiaTheme="majorEastAsia" w:hAnsiTheme="majorHAnsi" w:cstheme="majorBidi"/>
      <w:color w:val="0F4761" w:themeColor="accent1" w:themeShade="BF"/>
      <w:sz w:val="40"/>
      <w:szCs w:val="40"/>
    </w:rPr>
  </w:style>
  <w:style w:type="character" w:customStyle="1" w:styleId="20">
    <w:name w:val="Заголовок 2 Знак"/>
    <w:basedOn w:val="a0"/>
    <w:link w:val="2"/>
    <w:uiPriority w:val="9"/>
    <w:rsid w:val="00E123B8"/>
    <w:rPr>
      <w:rFonts w:asciiTheme="majorHAnsi" w:eastAsiaTheme="majorEastAsia" w:hAnsiTheme="majorHAnsi" w:cstheme="majorBidi"/>
      <w:color w:val="0F4761" w:themeColor="accent1" w:themeShade="BF"/>
      <w:sz w:val="32"/>
      <w:szCs w:val="32"/>
    </w:rPr>
  </w:style>
  <w:style w:type="character" w:customStyle="1" w:styleId="30">
    <w:name w:val="Заголовок 3 Знак"/>
    <w:basedOn w:val="a0"/>
    <w:link w:val="3"/>
    <w:uiPriority w:val="9"/>
    <w:semiHidden/>
    <w:rsid w:val="00E123B8"/>
    <w:rPr>
      <w:rFonts w:eastAsiaTheme="majorEastAsia" w:cstheme="majorBidi"/>
      <w:color w:val="0F4761" w:themeColor="accent1" w:themeShade="BF"/>
      <w:sz w:val="28"/>
      <w:szCs w:val="28"/>
    </w:rPr>
  </w:style>
  <w:style w:type="character" w:customStyle="1" w:styleId="40">
    <w:name w:val="Заголовок 4 Знак"/>
    <w:basedOn w:val="a0"/>
    <w:link w:val="4"/>
    <w:uiPriority w:val="9"/>
    <w:semiHidden/>
    <w:rsid w:val="00E123B8"/>
    <w:rPr>
      <w:rFonts w:eastAsiaTheme="majorEastAsia" w:cstheme="majorBidi"/>
      <w:i/>
      <w:iCs/>
      <w:color w:val="0F4761" w:themeColor="accent1" w:themeShade="BF"/>
    </w:rPr>
  </w:style>
  <w:style w:type="character" w:customStyle="1" w:styleId="50">
    <w:name w:val="Заголовок 5 Знак"/>
    <w:basedOn w:val="a0"/>
    <w:link w:val="5"/>
    <w:uiPriority w:val="9"/>
    <w:semiHidden/>
    <w:rsid w:val="00E123B8"/>
    <w:rPr>
      <w:rFonts w:eastAsiaTheme="majorEastAsia" w:cstheme="majorBidi"/>
      <w:color w:val="0F4761" w:themeColor="accent1" w:themeShade="BF"/>
    </w:rPr>
  </w:style>
  <w:style w:type="character" w:customStyle="1" w:styleId="60">
    <w:name w:val="Заголовок 6 Знак"/>
    <w:basedOn w:val="a0"/>
    <w:link w:val="6"/>
    <w:uiPriority w:val="9"/>
    <w:semiHidden/>
    <w:rsid w:val="00E123B8"/>
    <w:rPr>
      <w:rFonts w:eastAsiaTheme="majorEastAsia" w:cstheme="majorBidi"/>
      <w:i/>
      <w:iCs/>
      <w:color w:val="595959" w:themeColor="text1" w:themeTint="A6"/>
    </w:rPr>
  </w:style>
  <w:style w:type="character" w:customStyle="1" w:styleId="70">
    <w:name w:val="Заголовок 7 Знак"/>
    <w:basedOn w:val="a0"/>
    <w:link w:val="7"/>
    <w:uiPriority w:val="9"/>
    <w:semiHidden/>
    <w:rsid w:val="00E123B8"/>
    <w:rPr>
      <w:rFonts w:eastAsiaTheme="majorEastAsia" w:cstheme="majorBidi"/>
      <w:color w:val="595959" w:themeColor="text1" w:themeTint="A6"/>
    </w:rPr>
  </w:style>
  <w:style w:type="character" w:customStyle="1" w:styleId="80">
    <w:name w:val="Заголовок 8 Знак"/>
    <w:basedOn w:val="a0"/>
    <w:link w:val="8"/>
    <w:uiPriority w:val="9"/>
    <w:semiHidden/>
    <w:rsid w:val="00E123B8"/>
    <w:rPr>
      <w:rFonts w:eastAsiaTheme="majorEastAsia" w:cstheme="majorBidi"/>
      <w:i/>
      <w:iCs/>
      <w:color w:val="272727" w:themeColor="text1" w:themeTint="D8"/>
    </w:rPr>
  </w:style>
  <w:style w:type="character" w:customStyle="1" w:styleId="90">
    <w:name w:val="Заголовок 9 Знак"/>
    <w:basedOn w:val="a0"/>
    <w:link w:val="9"/>
    <w:uiPriority w:val="9"/>
    <w:semiHidden/>
    <w:rsid w:val="00E123B8"/>
    <w:rPr>
      <w:rFonts w:eastAsiaTheme="majorEastAsia" w:cstheme="majorBidi"/>
      <w:color w:val="272727" w:themeColor="text1" w:themeTint="D8"/>
    </w:rPr>
  </w:style>
  <w:style w:type="character" w:customStyle="1" w:styleId="a4">
    <w:name w:val="Заголовок Знак"/>
    <w:basedOn w:val="a0"/>
    <w:link w:val="a3"/>
    <w:uiPriority w:val="10"/>
    <w:rsid w:val="00E123B8"/>
    <w:rPr>
      <w:rFonts w:asciiTheme="majorHAnsi" w:eastAsiaTheme="majorEastAsia" w:hAnsiTheme="majorHAnsi" w:cstheme="majorBidi"/>
      <w:spacing w:val="-10"/>
      <w:kern w:val="28"/>
      <w:sz w:val="56"/>
      <w:szCs w:val="56"/>
    </w:rPr>
  </w:style>
  <w:style w:type="paragraph" w:styleId="a5">
    <w:name w:val="Subtitle"/>
    <w:basedOn w:val="a"/>
    <w:next w:val="a"/>
    <w:link w:val="a6"/>
    <w:rPr>
      <w:color w:val="595959"/>
      <w:sz w:val="28"/>
      <w:szCs w:val="28"/>
    </w:rPr>
  </w:style>
  <w:style w:type="character" w:customStyle="1" w:styleId="a6">
    <w:name w:val="Подзаголовок Знак"/>
    <w:basedOn w:val="a0"/>
    <w:link w:val="a5"/>
    <w:uiPriority w:val="11"/>
    <w:rsid w:val="00E123B8"/>
    <w:rPr>
      <w:rFonts w:eastAsiaTheme="majorEastAsia" w:cstheme="majorBidi"/>
      <w:color w:val="595959" w:themeColor="text1" w:themeTint="A6"/>
      <w:spacing w:val="15"/>
      <w:sz w:val="28"/>
      <w:szCs w:val="28"/>
    </w:rPr>
  </w:style>
  <w:style w:type="paragraph" w:styleId="21">
    <w:name w:val="Quote"/>
    <w:basedOn w:val="a"/>
    <w:next w:val="a"/>
    <w:link w:val="22"/>
    <w:uiPriority w:val="29"/>
    <w:qFormat/>
    <w:rsid w:val="00E123B8"/>
    <w:pPr>
      <w:spacing w:before="160"/>
      <w:jc w:val="center"/>
    </w:pPr>
    <w:rPr>
      <w:i/>
      <w:iCs/>
      <w:color w:val="404040" w:themeColor="text1" w:themeTint="BF"/>
    </w:rPr>
  </w:style>
  <w:style w:type="character" w:customStyle="1" w:styleId="22">
    <w:name w:val="Цитата 2 Знак"/>
    <w:basedOn w:val="a0"/>
    <w:link w:val="21"/>
    <w:uiPriority w:val="29"/>
    <w:rsid w:val="00E123B8"/>
    <w:rPr>
      <w:i/>
      <w:iCs/>
      <w:color w:val="404040" w:themeColor="text1" w:themeTint="BF"/>
    </w:rPr>
  </w:style>
  <w:style w:type="paragraph" w:styleId="a7">
    <w:name w:val="List Paragraph"/>
    <w:basedOn w:val="a"/>
    <w:uiPriority w:val="34"/>
    <w:qFormat/>
    <w:rsid w:val="00E123B8"/>
    <w:pPr>
      <w:ind w:left="720"/>
      <w:contextualSpacing/>
    </w:pPr>
  </w:style>
  <w:style w:type="character" w:styleId="a8">
    <w:name w:val="Intense Emphasis"/>
    <w:basedOn w:val="a0"/>
    <w:uiPriority w:val="21"/>
    <w:qFormat/>
    <w:rsid w:val="00E123B8"/>
    <w:rPr>
      <w:i/>
      <w:iCs/>
      <w:color w:val="0F4761" w:themeColor="accent1" w:themeShade="BF"/>
    </w:rPr>
  </w:style>
  <w:style w:type="paragraph" w:styleId="a9">
    <w:name w:val="Intense Quote"/>
    <w:basedOn w:val="a"/>
    <w:next w:val="a"/>
    <w:link w:val="aa"/>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a">
    <w:name w:val="Выделенная цитата Знак"/>
    <w:basedOn w:val="a0"/>
    <w:link w:val="a9"/>
    <w:uiPriority w:val="30"/>
    <w:rsid w:val="00E123B8"/>
    <w:rPr>
      <w:i/>
      <w:iCs/>
      <w:color w:val="0F4761" w:themeColor="accent1" w:themeShade="BF"/>
    </w:rPr>
  </w:style>
  <w:style w:type="character" w:styleId="ab">
    <w:name w:val="Intense Reference"/>
    <w:basedOn w:val="a0"/>
    <w:uiPriority w:val="32"/>
    <w:qFormat/>
    <w:rsid w:val="00E123B8"/>
    <w:rPr>
      <w:b/>
      <w:bCs/>
      <w:smallCaps/>
      <w:color w:val="0F4761" w:themeColor="accent1" w:themeShade="BF"/>
      <w:spacing w:val="5"/>
    </w:rPr>
  </w:style>
  <w:style w:type="paragraph" w:styleId="ac">
    <w:name w:val="No Spacing"/>
    <w:link w:val="ad"/>
    <w:uiPriority w:val="1"/>
    <w:qFormat/>
    <w:rsid w:val="00E123B8"/>
    <w:pPr>
      <w:spacing w:after="0" w:line="240" w:lineRule="auto"/>
    </w:pPr>
    <w:rPr>
      <w:sz w:val="22"/>
      <w:szCs w:val="22"/>
    </w:rPr>
  </w:style>
  <w:style w:type="character" w:customStyle="1" w:styleId="ad">
    <w:name w:val="Без интервала Знак"/>
    <w:basedOn w:val="a0"/>
    <w:link w:val="ac"/>
    <w:uiPriority w:val="1"/>
    <w:rsid w:val="00E123B8"/>
    <w:rPr>
      <w:kern w:val="0"/>
      <w:sz w:val="22"/>
      <w:szCs w:val="22"/>
    </w:rPr>
  </w:style>
  <w:style w:type="paragraph" w:styleId="ae">
    <w:name w:val="TOC Heading"/>
    <w:basedOn w:val="1"/>
    <w:next w:val="a"/>
    <w:uiPriority w:val="39"/>
    <w:unhideWhenUsed/>
    <w:qFormat/>
    <w:rsid w:val="000B77AD"/>
    <w:pPr>
      <w:spacing w:before="240" w:after="0" w:line="259" w:lineRule="auto"/>
      <w:outlineLvl w:val="9"/>
    </w:pPr>
    <w:rPr>
      <w:sz w:val="32"/>
      <w:szCs w:val="32"/>
    </w:rPr>
  </w:style>
  <w:style w:type="paragraph" w:styleId="11">
    <w:name w:val="toc 1"/>
    <w:basedOn w:val="a"/>
    <w:next w:val="a"/>
    <w:autoRedefine/>
    <w:uiPriority w:val="39"/>
    <w:unhideWhenUsed/>
    <w:rsid w:val="000B77AD"/>
    <w:pPr>
      <w:spacing w:after="100"/>
    </w:pPr>
  </w:style>
  <w:style w:type="paragraph" w:styleId="23">
    <w:name w:val="toc 2"/>
    <w:basedOn w:val="a"/>
    <w:next w:val="a"/>
    <w:autoRedefine/>
    <w:uiPriority w:val="39"/>
    <w:unhideWhenUsed/>
    <w:rsid w:val="000B77AD"/>
    <w:pPr>
      <w:spacing w:after="100"/>
      <w:ind w:left="240"/>
    </w:pPr>
  </w:style>
  <w:style w:type="character" w:styleId="af">
    <w:name w:val="Hyperlink"/>
    <w:basedOn w:val="a0"/>
    <w:uiPriority w:val="99"/>
    <w:unhideWhenUsed/>
    <w:rsid w:val="000B77AD"/>
    <w:rPr>
      <w:color w:val="467886" w:themeColor="hyperlink"/>
      <w:u w:val="single"/>
    </w:rPr>
  </w:style>
  <w:style w:type="character" w:styleId="af0">
    <w:name w:val="Strong"/>
    <w:basedOn w:val="a0"/>
    <w:uiPriority w:val="22"/>
    <w:qFormat/>
    <w:rsid w:val="008F4548"/>
    <w:rPr>
      <w:b/>
      <w:bCs/>
    </w:rPr>
  </w:style>
  <w:style w:type="character" w:styleId="af1">
    <w:name w:val="Emphasis"/>
    <w:basedOn w:val="a0"/>
    <w:uiPriority w:val="20"/>
    <w:qFormat/>
    <w:rsid w:val="00C30882"/>
    <w:rPr>
      <w:i/>
      <w:iCs/>
    </w:rPr>
  </w:style>
  <w:style w:type="paragraph" w:styleId="af2">
    <w:name w:val="header"/>
    <w:basedOn w:val="a"/>
    <w:link w:val="af3"/>
    <w:uiPriority w:val="99"/>
    <w:unhideWhenUsed/>
    <w:rsid w:val="002A1842"/>
    <w:pPr>
      <w:tabs>
        <w:tab w:val="center" w:pos="4513"/>
        <w:tab w:val="right" w:pos="9026"/>
      </w:tabs>
      <w:spacing w:after="0" w:line="240" w:lineRule="auto"/>
    </w:pPr>
  </w:style>
  <w:style w:type="character" w:customStyle="1" w:styleId="af3">
    <w:name w:val="Верхний колонтитул Знак"/>
    <w:basedOn w:val="a0"/>
    <w:link w:val="af2"/>
    <w:uiPriority w:val="99"/>
    <w:rsid w:val="002A1842"/>
  </w:style>
  <w:style w:type="paragraph" w:styleId="af4">
    <w:name w:val="footer"/>
    <w:basedOn w:val="a"/>
    <w:link w:val="af5"/>
    <w:uiPriority w:val="99"/>
    <w:unhideWhenUsed/>
    <w:rsid w:val="002A1842"/>
    <w:pPr>
      <w:tabs>
        <w:tab w:val="center" w:pos="4513"/>
        <w:tab w:val="right" w:pos="9026"/>
      </w:tabs>
      <w:spacing w:after="0" w:line="240" w:lineRule="auto"/>
    </w:pPr>
  </w:style>
  <w:style w:type="character" w:customStyle="1" w:styleId="af5">
    <w:name w:val="Нижний колонтитул Знак"/>
    <w:basedOn w:val="a0"/>
    <w:link w:val="af4"/>
    <w:uiPriority w:val="99"/>
    <w:rsid w:val="002A1842"/>
  </w:style>
  <w:style w:type="paragraph" w:customStyle="1" w:styleId="Default">
    <w:name w:val="Default"/>
    <w:rsid w:val="00BA0043"/>
    <w:pPr>
      <w:autoSpaceDE w:val="0"/>
      <w:autoSpaceDN w:val="0"/>
      <w:adjustRightInd w:val="0"/>
      <w:spacing w:after="0" w:line="240" w:lineRule="auto"/>
    </w:pPr>
    <w:rPr>
      <w:rFonts w:ascii="Times New Roman" w:hAnsi="Times New Roman" w:cs="Times New Roman"/>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8187843">
      <w:bodyDiv w:val="1"/>
      <w:marLeft w:val="0"/>
      <w:marRight w:val="0"/>
      <w:marTop w:val="0"/>
      <w:marBottom w:val="0"/>
      <w:divBdr>
        <w:top w:val="none" w:sz="0" w:space="0" w:color="auto"/>
        <w:left w:val="none" w:sz="0" w:space="0" w:color="auto"/>
        <w:bottom w:val="none" w:sz="0" w:space="0" w:color="auto"/>
        <w:right w:val="none" w:sz="0" w:space="0" w:color="auto"/>
      </w:divBdr>
    </w:div>
    <w:div w:id="63265597">
      <w:bodyDiv w:val="1"/>
      <w:marLeft w:val="0"/>
      <w:marRight w:val="0"/>
      <w:marTop w:val="0"/>
      <w:marBottom w:val="0"/>
      <w:divBdr>
        <w:top w:val="none" w:sz="0" w:space="0" w:color="auto"/>
        <w:left w:val="none" w:sz="0" w:space="0" w:color="auto"/>
        <w:bottom w:val="none" w:sz="0" w:space="0" w:color="auto"/>
        <w:right w:val="none" w:sz="0" w:space="0" w:color="auto"/>
      </w:divBdr>
    </w:div>
    <w:div w:id="350953326">
      <w:bodyDiv w:val="1"/>
      <w:marLeft w:val="0"/>
      <w:marRight w:val="0"/>
      <w:marTop w:val="0"/>
      <w:marBottom w:val="0"/>
      <w:divBdr>
        <w:top w:val="none" w:sz="0" w:space="0" w:color="auto"/>
        <w:left w:val="none" w:sz="0" w:space="0" w:color="auto"/>
        <w:bottom w:val="none" w:sz="0" w:space="0" w:color="auto"/>
        <w:right w:val="none" w:sz="0" w:space="0" w:color="auto"/>
      </w:divBdr>
    </w:div>
    <w:div w:id="388578996">
      <w:bodyDiv w:val="1"/>
      <w:marLeft w:val="0"/>
      <w:marRight w:val="0"/>
      <w:marTop w:val="0"/>
      <w:marBottom w:val="0"/>
      <w:divBdr>
        <w:top w:val="none" w:sz="0" w:space="0" w:color="auto"/>
        <w:left w:val="none" w:sz="0" w:space="0" w:color="auto"/>
        <w:bottom w:val="none" w:sz="0" w:space="0" w:color="auto"/>
        <w:right w:val="none" w:sz="0" w:space="0" w:color="auto"/>
      </w:divBdr>
    </w:div>
    <w:div w:id="477844954">
      <w:bodyDiv w:val="1"/>
      <w:marLeft w:val="0"/>
      <w:marRight w:val="0"/>
      <w:marTop w:val="0"/>
      <w:marBottom w:val="0"/>
      <w:divBdr>
        <w:top w:val="none" w:sz="0" w:space="0" w:color="auto"/>
        <w:left w:val="none" w:sz="0" w:space="0" w:color="auto"/>
        <w:bottom w:val="none" w:sz="0" w:space="0" w:color="auto"/>
        <w:right w:val="none" w:sz="0" w:space="0" w:color="auto"/>
      </w:divBdr>
    </w:div>
    <w:div w:id="890119839">
      <w:bodyDiv w:val="1"/>
      <w:marLeft w:val="0"/>
      <w:marRight w:val="0"/>
      <w:marTop w:val="0"/>
      <w:marBottom w:val="0"/>
      <w:divBdr>
        <w:top w:val="none" w:sz="0" w:space="0" w:color="auto"/>
        <w:left w:val="none" w:sz="0" w:space="0" w:color="auto"/>
        <w:bottom w:val="none" w:sz="0" w:space="0" w:color="auto"/>
        <w:right w:val="none" w:sz="0" w:space="0" w:color="auto"/>
      </w:divBdr>
    </w:div>
    <w:div w:id="899756356">
      <w:bodyDiv w:val="1"/>
      <w:marLeft w:val="0"/>
      <w:marRight w:val="0"/>
      <w:marTop w:val="0"/>
      <w:marBottom w:val="0"/>
      <w:divBdr>
        <w:top w:val="none" w:sz="0" w:space="0" w:color="auto"/>
        <w:left w:val="none" w:sz="0" w:space="0" w:color="auto"/>
        <w:bottom w:val="none" w:sz="0" w:space="0" w:color="auto"/>
        <w:right w:val="none" w:sz="0" w:space="0" w:color="auto"/>
      </w:divBdr>
    </w:div>
    <w:div w:id="905191802">
      <w:bodyDiv w:val="1"/>
      <w:marLeft w:val="0"/>
      <w:marRight w:val="0"/>
      <w:marTop w:val="0"/>
      <w:marBottom w:val="0"/>
      <w:divBdr>
        <w:top w:val="none" w:sz="0" w:space="0" w:color="auto"/>
        <w:left w:val="none" w:sz="0" w:space="0" w:color="auto"/>
        <w:bottom w:val="none" w:sz="0" w:space="0" w:color="auto"/>
        <w:right w:val="none" w:sz="0" w:space="0" w:color="auto"/>
      </w:divBdr>
    </w:div>
    <w:div w:id="1287270163">
      <w:bodyDiv w:val="1"/>
      <w:marLeft w:val="0"/>
      <w:marRight w:val="0"/>
      <w:marTop w:val="0"/>
      <w:marBottom w:val="0"/>
      <w:divBdr>
        <w:top w:val="none" w:sz="0" w:space="0" w:color="auto"/>
        <w:left w:val="none" w:sz="0" w:space="0" w:color="auto"/>
        <w:bottom w:val="none" w:sz="0" w:space="0" w:color="auto"/>
        <w:right w:val="none" w:sz="0" w:space="0" w:color="auto"/>
      </w:divBdr>
    </w:div>
    <w:div w:id="1423993745">
      <w:bodyDiv w:val="1"/>
      <w:marLeft w:val="0"/>
      <w:marRight w:val="0"/>
      <w:marTop w:val="0"/>
      <w:marBottom w:val="0"/>
      <w:divBdr>
        <w:top w:val="none" w:sz="0" w:space="0" w:color="auto"/>
        <w:left w:val="none" w:sz="0" w:space="0" w:color="auto"/>
        <w:bottom w:val="none" w:sz="0" w:space="0" w:color="auto"/>
        <w:right w:val="none" w:sz="0" w:space="0" w:color="auto"/>
      </w:divBdr>
    </w:div>
    <w:div w:id="1748770069">
      <w:bodyDiv w:val="1"/>
      <w:marLeft w:val="0"/>
      <w:marRight w:val="0"/>
      <w:marTop w:val="0"/>
      <w:marBottom w:val="0"/>
      <w:divBdr>
        <w:top w:val="none" w:sz="0" w:space="0" w:color="auto"/>
        <w:left w:val="none" w:sz="0" w:space="0" w:color="auto"/>
        <w:bottom w:val="none" w:sz="0" w:space="0" w:color="auto"/>
        <w:right w:val="none" w:sz="0" w:space="0" w:color="auto"/>
      </w:divBdr>
    </w:div>
    <w:div w:id="1856966109">
      <w:bodyDiv w:val="1"/>
      <w:marLeft w:val="0"/>
      <w:marRight w:val="0"/>
      <w:marTop w:val="0"/>
      <w:marBottom w:val="0"/>
      <w:divBdr>
        <w:top w:val="none" w:sz="0" w:space="0" w:color="auto"/>
        <w:left w:val="none" w:sz="0" w:space="0" w:color="auto"/>
        <w:bottom w:val="none" w:sz="0" w:space="0" w:color="auto"/>
        <w:right w:val="none" w:sz="0" w:space="0" w:color="auto"/>
      </w:divBdr>
    </w:div>
    <w:div w:id="199275763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 /><Relationship Id="rId3" Type="http://schemas.openxmlformats.org/officeDocument/2006/relationships/numbering" Target="numbering.xml" /><Relationship Id="rId7" Type="http://schemas.openxmlformats.org/officeDocument/2006/relationships/footnotes" Target="footnotes.xml" /><Relationship Id="rId12" Type="http://schemas.openxmlformats.org/officeDocument/2006/relationships/theme" Target="theme/theme1.xml" /><Relationship Id="rId2" Type="http://schemas.openxmlformats.org/officeDocument/2006/relationships/customXml" Target="../customXml/item2.xml" /><Relationship Id="rId1" Type="http://schemas.openxmlformats.org/officeDocument/2006/relationships/customXml" Target="../customXml/item1.xml" /><Relationship Id="rId6" Type="http://schemas.openxmlformats.org/officeDocument/2006/relationships/webSettings" Target="webSettings.xml" /><Relationship Id="rId11" Type="http://schemas.openxmlformats.org/officeDocument/2006/relationships/fontTable" Target="fontTable.xml" /><Relationship Id="rId5" Type="http://schemas.openxmlformats.org/officeDocument/2006/relationships/settings" Target="settings.xml" /><Relationship Id="rId10" Type="http://schemas.openxmlformats.org/officeDocument/2006/relationships/footer" Target="footer2.xml" /><Relationship Id="rId4" Type="http://schemas.openxmlformats.org/officeDocument/2006/relationships/styles" Target="style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Props1.xml><?xml version="1.0" encoding="utf-8"?>
<ds:datastoreItem xmlns:ds="http://schemas.openxmlformats.org/officeDocument/2006/customXml" ds:itemID="{BA1FB017-6D85-46E9-BB07-93312FAEAB58}">
  <ds:schemaRefs>
    <ds:schemaRef ds:uri="http://schemas.openxmlformats.org/officeDocument/2006/bibliography"/>
    <ds:schemaRef ds:uri="http://www.w3.org/2000/xmlns/"/>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1916</Words>
  <Characters>10924</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 Trinity Saint David</dc:creator>
  <cp:lastModifiedBy>irinaanosova@inbox.lv</cp:lastModifiedBy>
  <cp:revision>2</cp:revision>
  <cp:lastPrinted>2026-04-16T21:20:00Z</cp:lastPrinted>
  <dcterms:created xsi:type="dcterms:W3CDTF">2026-04-20T21:13:00Z</dcterms:created>
  <dcterms:modified xsi:type="dcterms:W3CDTF">2026-04-20T21:13:00Z</dcterms:modified>
</cp:coreProperties>
</file>