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1766300085"/>
        <w:docPartObj>
          <w:docPartGallery w:val="Cover Pages"/>
          <w:docPartUnique/>
        </w:docPartObj>
      </w:sdtPr>
      <w:sdtContent>
        <w:p w14:paraId="1495FAA4" w14:textId="0F911196" w:rsidR="00F51CF0" w:rsidRPr="00494639" w:rsidRDefault="00F51CF0" w:rsidP="00D2717F">
          <w:pPr>
            <w:spacing w:line="360" w:lineRule="auto"/>
            <w:rPr>
              <w:rFonts w:ascii="Arial" w:hAnsi="Arial" w:cs="Arial"/>
            </w:rPr>
          </w:pPr>
          <w:r w:rsidRPr="00494639">
            <w:rPr>
              <w:rFonts w:ascii="Arial" w:hAnsi="Arial" w:cs="Arial"/>
              <w:noProof/>
            </w:rPr>
            <mc:AlternateContent>
              <mc:Choice Requires="wpg">
                <w:drawing>
                  <wp:anchor distT="0" distB="0" distL="114300" distR="114300" simplePos="0" relativeHeight="251663360" behindDoc="0" locked="0" layoutInCell="1" allowOverlap="1" wp14:anchorId="58BD1ADA" wp14:editId="69BBFCA7">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B3CC578" id="Group 157"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0" o:title="" recolor="t" rotate="t" type="frame"/>
                    </v:rect>
                    <w10:wrap anchorx="page" anchory="page"/>
                  </v:group>
                </w:pict>
              </mc:Fallback>
            </mc:AlternateContent>
          </w:r>
          <w:r w:rsidRPr="00494639">
            <w:rPr>
              <w:rFonts w:ascii="Arial" w:hAnsi="Arial" w:cs="Arial"/>
              <w:noProof/>
            </w:rPr>
            <mc:AlternateContent>
              <mc:Choice Requires="wps">
                <w:drawing>
                  <wp:anchor distT="0" distB="0" distL="114300" distR="114300" simplePos="0" relativeHeight="251657216" behindDoc="0" locked="0" layoutInCell="1" allowOverlap="1" wp14:anchorId="6BD87C3D" wp14:editId="6B232DBD">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C8C7097" w14:textId="332CB166" w:rsidR="00F51CF0" w:rsidRPr="00AA3AF0" w:rsidRDefault="00F51CF0" w:rsidP="00F51CF0">
                                    <w:pPr>
                                      <w:pStyle w:val="NoSpacing"/>
                                      <w:jc w:val="right"/>
                                      <w:rPr>
                                        <w:rFonts w:ascii="Arial" w:hAnsi="Arial" w:cs="Arial"/>
                                        <w:color w:val="595959" w:themeColor="text1" w:themeTint="A6"/>
                                        <w:sz w:val="28"/>
                                        <w:szCs w:val="28"/>
                                      </w:rPr>
                                    </w:pPr>
                                    <w:r w:rsidRPr="00AA3AF0">
                                      <w:rPr>
                                        <w:rFonts w:ascii="Arial" w:hAnsi="Arial" w:cs="Arial"/>
                                        <w:sz w:val="24"/>
                                        <w:szCs w:val="24"/>
                                      </w:rPr>
                                      <w:t xml:space="preserve">Shernice Abrahams </w:t>
                                    </w:r>
                                    <w:r w:rsidR="00AA3AF0" w:rsidRPr="00AA3AF0">
                                      <w:rPr>
                                        <w:rFonts w:ascii="Arial" w:hAnsi="Arial" w:cs="Arial"/>
                                        <w:sz w:val="24"/>
                                        <w:szCs w:val="24"/>
                                      </w:rPr>
                                      <w:t>–</w:t>
                                    </w:r>
                                    <w:r w:rsidRPr="00AA3AF0">
                                      <w:rPr>
                                        <w:rFonts w:ascii="Arial" w:hAnsi="Arial" w:cs="Arial"/>
                                        <w:sz w:val="24"/>
                                        <w:szCs w:val="24"/>
                                      </w:rPr>
                                      <w:t xml:space="preserve"> 2321994</w:t>
                                    </w:r>
                                  </w:p>
                                </w:sdtContent>
                              </w:sdt>
                              <w:p w14:paraId="12C82860" w14:textId="1BE7329C" w:rsidR="00F51CF0" w:rsidRPr="00AA3AF0" w:rsidRDefault="00F51CF0">
                                <w:pPr>
                                  <w:pStyle w:val="NoSpacing"/>
                                  <w:jc w:val="right"/>
                                  <w:rPr>
                                    <w:rFonts w:ascii="Arial" w:hAnsi="Arial" w:cs="Arial"/>
                                    <w:color w:val="595959" w:themeColor="text1" w:themeTint="A6"/>
                                    <w:sz w:val="18"/>
                                    <w:szCs w:val="18"/>
                                  </w:rPr>
                                </w:pPr>
                                <w:sdt>
                                  <w:sdtPr>
                                    <w:rPr>
                                      <w:rFonts w:ascii="Arial" w:hAnsi="Arial" w:cs="Arial"/>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601C51" w:rsidRPr="00AA3AF0">
                                      <w:rPr>
                                        <w:rFonts w:ascii="Arial" w:hAnsi="Arial" w:cs="Arial"/>
                                        <w:color w:val="595959" w:themeColor="text1" w:themeTint="A6"/>
                                        <w:sz w:val="18"/>
                                        <w:szCs w:val="18"/>
                                      </w:rPr>
                                      <w:t>Lecturer name:</w:t>
                                    </w:r>
                                    <w:r w:rsidR="006B4122">
                                      <w:rPr>
                                        <w:rFonts w:ascii="Arial" w:hAnsi="Arial" w:cs="Arial"/>
                                        <w:color w:val="595959" w:themeColor="text1" w:themeTint="A6"/>
                                        <w:sz w:val="18"/>
                                        <w:szCs w:val="18"/>
                                      </w:rPr>
                                      <w:t xml:space="preserve"> Sujeewa Herath</w:t>
                                    </w:r>
                                    <w:r w:rsidR="00601C51" w:rsidRPr="00AA3AF0">
                                      <w:rPr>
                                        <w:rFonts w:ascii="Arial" w:hAnsi="Arial" w:cs="Arial"/>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BD87C3D" id="_x0000_t202" coordsize="21600,21600" o:spt="202" path="m,l,21600r21600,l21600,xe">
                    <v:stroke joinstyle="miter"/>
                    <v:path gradientshapeok="t" o:connecttype="rect"/>
                  </v:shapetype>
                  <v:shape id="Text Box 159" o:spid="_x0000_s1026" type="#_x0000_t202" style="position:absolute;margin-left:0;margin-top:0;width:8in;height:1in;z-index:25165721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rial" w:hAnsi="Arial" w:cs="Arial"/>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C8C7097" w14:textId="332CB166" w:rsidR="00F51CF0" w:rsidRPr="00AA3AF0" w:rsidRDefault="00F51CF0" w:rsidP="00F51CF0">
                              <w:pPr>
                                <w:pStyle w:val="NoSpacing"/>
                                <w:jc w:val="right"/>
                                <w:rPr>
                                  <w:rFonts w:ascii="Arial" w:hAnsi="Arial" w:cs="Arial"/>
                                  <w:color w:val="595959" w:themeColor="text1" w:themeTint="A6"/>
                                  <w:sz w:val="28"/>
                                  <w:szCs w:val="28"/>
                                </w:rPr>
                              </w:pPr>
                              <w:r w:rsidRPr="00AA3AF0">
                                <w:rPr>
                                  <w:rFonts w:ascii="Arial" w:hAnsi="Arial" w:cs="Arial"/>
                                  <w:sz w:val="24"/>
                                  <w:szCs w:val="24"/>
                                </w:rPr>
                                <w:t xml:space="preserve">Shernice Abrahams </w:t>
                              </w:r>
                              <w:r w:rsidR="00AA3AF0" w:rsidRPr="00AA3AF0">
                                <w:rPr>
                                  <w:rFonts w:ascii="Arial" w:hAnsi="Arial" w:cs="Arial"/>
                                  <w:sz w:val="24"/>
                                  <w:szCs w:val="24"/>
                                </w:rPr>
                                <w:t>–</w:t>
                              </w:r>
                              <w:r w:rsidRPr="00AA3AF0">
                                <w:rPr>
                                  <w:rFonts w:ascii="Arial" w:hAnsi="Arial" w:cs="Arial"/>
                                  <w:sz w:val="24"/>
                                  <w:szCs w:val="24"/>
                                </w:rPr>
                                <w:t xml:space="preserve"> 2321994</w:t>
                              </w:r>
                            </w:p>
                          </w:sdtContent>
                        </w:sdt>
                        <w:p w14:paraId="12C82860" w14:textId="1BE7329C" w:rsidR="00F51CF0" w:rsidRPr="00AA3AF0" w:rsidRDefault="00F51CF0">
                          <w:pPr>
                            <w:pStyle w:val="NoSpacing"/>
                            <w:jc w:val="right"/>
                            <w:rPr>
                              <w:rFonts w:ascii="Arial" w:hAnsi="Arial" w:cs="Arial"/>
                              <w:color w:val="595959" w:themeColor="text1" w:themeTint="A6"/>
                              <w:sz w:val="18"/>
                              <w:szCs w:val="18"/>
                            </w:rPr>
                          </w:pPr>
                          <w:sdt>
                            <w:sdtPr>
                              <w:rPr>
                                <w:rFonts w:ascii="Arial" w:hAnsi="Arial" w:cs="Arial"/>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601C51" w:rsidRPr="00AA3AF0">
                                <w:rPr>
                                  <w:rFonts w:ascii="Arial" w:hAnsi="Arial" w:cs="Arial"/>
                                  <w:color w:val="595959" w:themeColor="text1" w:themeTint="A6"/>
                                  <w:sz w:val="18"/>
                                  <w:szCs w:val="18"/>
                                </w:rPr>
                                <w:t>Lecturer name:</w:t>
                              </w:r>
                              <w:r w:rsidR="006B4122">
                                <w:rPr>
                                  <w:rFonts w:ascii="Arial" w:hAnsi="Arial" w:cs="Arial"/>
                                  <w:color w:val="595959" w:themeColor="text1" w:themeTint="A6"/>
                                  <w:sz w:val="18"/>
                                  <w:szCs w:val="18"/>
                                </w:rPr>
                                <w:t xml:space="preserve"> Sujeewa Herath</w:t>
                              </w:r>
                              <w:r w:rsidR="00601C51" w:rsidRPr="00AA3AF0">
                                <w:rPr>
                                  <w:rFonts w:ascii="Arial" w:hAnsi="Arial" w:cs="Arial"/>
                                  <w:color w:val="595959" w:themeColor="text1" w:themeTint="A6"/>
                                  <w:sz w:val="18"/>
                                  <w:szCs w:val="18"/>
                                </w:rPr>
                                <w:t xml:space="preserve"> </w:t>
                              </w:r>
                            </w:sdtContent>
                          </w:sdt>
                        </w:p>
                      </w:txbxContent>
                    </v:textbox>
                    <w10:wrap type="square" anchorx="page" anchory="page"/>
                  </v:shape>
                </w:pict>
              </mc:Fallback>
            </mc:AlternateContent>
          </w:r>
          <w:r w:rsidRPr="00494639">
            <w:rPr>
              <w:rFonts w:ascii="Arial" w:hAnsi="Arial" w:cs="Arial"/>
              <w:noProof/>
            </w:rPr>
            <mc:AlternateContent>
              <mc:Choice Requires="wps">
                <w:drawing>
                  <wp:anchor distT="0" distB="0" distL="114300" distR="114300" simplePos="0" relativeHeight="251660288" behindDoc="0" locked="0" layoutInCell="1" allowOverlap="1" wp14:anchorId="3F9E95FC" wp14:editId="41ECB4CC">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37E96ACB" w14:textId="17F5EED6" w:rsidR="00F51CF0" w:rsidRPr="00AA3AF0" w:rsidRDefault="00F51CF0" w:rsidP="00F51CF0">
                                    <w:pPr>
                                      <w:pStyle w:val="NoSpacing"/>
                                      <w:jc w:val="right"/>
                                      <w:rPr>
                                        <w:rFonts w:ascii="Arial" w:hAnsi="Arial" w:cs="Arial"/>
                                        <w:color w:val="595959" w:themeColor="text1" w:themeTint="A6"/>
                                        <w:sz w:val="20"/>
                                        <w:szCs w:val="20"/>
                                      </w:rPr>
                                    </w:pPr>
                                    <w:r w:rsidRPr="00AA3AF0">
                                      <w:rPr>
                                        <w:rFonts w:ascii="Arial" w:hAnsi="Arial" w:cs="Arial"/>
                                        <w:sz w:val="24"/>
                                        <w:szCs w:val="24"/>
                                      </w:rPr>
                                      <w:t>Module: Developing Emotional Intelligence Skills</w:t>
                                    </w:r>
                                    <w:r w:rsidRPr="00AA3AF0">
                                      <w:rPr>
                                        <w:rFonts w:ascii="Arial" w:hAnsi="Arial" w:cs="Arial"/>
                                        <w:sz w:val="24"/>
                                        <w:szCs w:val="24"/>
                                      </w:rPr>
                                      <w:br/>
                                      <w:t>Module Code: LCLM5006</w:t>
                                    </w:r>
                                    <w:r w:rsidRPr="00AA3AF0">
                                      <w:rPr>
                                        <w:rFonts w:ascii="Arial" w:hAnsi="Arial" w:cs="Arial"/>
                                        <w:sz w:val="24"/>
                                        <w:szCs w:val="24"/>
                                      </w:rPr>
                                      <w:br/>
                                      <w:t>BA (Hons) Leadership and Management Skills for the Workplace</w:t>
                                    </w:r>
                                    <w:r w:rsidRPr="00AA3AF0">
                                      <w:rPr>
                                        <w:rFonts w:ascii="Arial" w:hAnsi="Arial" w:cs="Arial"/>
                                        <w:sz w:val="24"/>
                                        <w:szCs w:val="24"/>
                                      </w:rPr>
                                      <w:br/>
                                    </w:r>
                                    <w:r w:rsidR="00601C51" w:rsidRPr="00AA3AF0">
                                      <w:rPr>
                                        <w:rFonts w:ascii="Arial" w:hAnsi="Arial" w:cs="Arial"/>
                                        <w:sz w:val="24"/>
                                        <w:szCs w:val="24"/>
                                      </w:rPr>
                                      <w:br/>
                                      <w:t>November 2025</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F9E95FC" id="Text Box 161" o:spid="_x0000_s1027" type="#_x0000_t202" style="position:absolute;margin-left:0;margin-top:0;width:8in;height:79.5pt;z-index:25166028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rFonts w:ascii="Arial" w:hAnsi="Arial" w:cs="Arial"/>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37E96ACB" w14:textId="17F5EED6" w:rsidR="00F51CF0" w:rsidRPr="00AA3AF0" w:rsidRDefault="00F51CF0" w:rsidP="00F51CF0">
                              <w:pPr>
                                <w:pStyle w:val="NoSpacing"/>
                                <w:jc w:val="right"/>
                                <w:rPr>
                                  <w:rFonts w:ascii="Arial" w:hAnsi="Arial" w:cs="Arial"/>
                                  <w:color w:val="595959" w:themeColor="text1" w:themeTint="A6"/>
                                  <w:sz w:val="20"/>
                                  <w:szCs w:val="20"/>
                                </w:rPr>
                              </w:pPr>
                              <w:r w:rsidRPr="00AA3AF0">
                                <w:rPr>
                                  <w:rFonts w:ascii="Arial" w:hAnsi="Arial" w:cs="Arial"/>
                                  <w:sz w:val="24"/>
                                  <w:szCs w:val="24"/>
                                </w:rPr>
                                <w:t>Module: Developing Emotional Intelligence Skills</w:t>
                              </w:r>
                              <w:r w:rsidRPr="00AA3AF0">
                                <w:rPr>
                                  <w:rFonts w:ascii="Arial" w:hAnsi="Arial" w:cs="Arial"/>
                                  <w:sz w:val="24"/>
                                  <w:szCs w:val="24"/>
                                </w:rPr>
                                <w:br/>
                                <w:t>Module Code: LCLM5006</w:t>
                              </w:r>
                              <w:r w:rsidRPr="00AA3AF0">
                                <w:rPr>
                                  <w:rFonts w:ascii="Arial" w:hAnsi="Arial" w:cs="Arial"/>
                                  <w:sz w:val="24"/>
                                  <w:szCs w:val="24"/>
                                </w:rPr>
                                <w:br/>
                                <w:t>BA (Hons) Leadership and Management Skills for the Workplace</w:t>
                              </w:r>
                              <w:r w:rsidRPr="00AA3AF0">
                                <w:rPr>
                                  <w:rFonts w:ascii="Arial" w:hAnsi="Arial" w:cs="Arial"/>
                                  <w:sz w:val="24"/>
                                  <w:szCs w:val="24"/>
                                </w:rPr>
                                <w:br/>
                              </w:r>
                              <w:r w:rsidR="00601C51" w:rsidRPr="00AA3AF0">
                                <w:rPr>
                                  <w:rFonts w:ascii="Arial" w:hAnsi="Arial" w:cs="Arial"/>
                                  <w:sz w:val="24"/>
                                  <w:szCs w:val="24"/>
                                </w:rPr>
                                <w:br/>
                                <w:t>November 2025</w:t>
                              </w:r>
                            </w:p>
                          </w:sdtContent>
                        </w:sdt>
                      </w:txbxContent>
                    </v:textbox>
                    <w10:wrap type="square" anchorx="page" anchory="page"/>
                  </v:shape>
                </w:pict>
              </mc:Fallback>
            </mc:AlternateContent>
          </w:r>
          <w:r w:rsidRPr="00494639">
            <w:rPr>
              <w:rFonts w:ascii="Arial" w:hAnsi="Arial" w:cs="Arial"/>
              <w:noProof/>
            </w:rPr>
            <mc:AlternateContent>
              <mc:Choice Requires="wps">
                <w:drawing>
                  <wp:anchor distT="0" distB="0" distL="114300" distR="114300" simplePos="0" relativeHeight="251654144" behindDoc="0" locked="0" layoutInCell="1" allowOverlap="1" wp14:anchorId="30E0BE31" wp14:editId="38ED2D9A">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A019B2" w14:textId="7BDF4029" w:rsidR="00F51CF0" w:rsidRPr="00AA3AF0" w:rsidRDefault="00F51CF0">
                                <w:pPr>
                                  <w:jc w:val="right"/>
                                  <w:rPr>
                                    <w:rFonts w:ascii="Arial" w:hAnsi="Arial" w:cs="Arial"/>
                                    <w:color w:val="4F81BD" w:themeColor="accent1"/>
                                    <w:sz w:val="64"/>
                                    <w:szCs w:val="64"/>
                                  </w:rPr>
                                </w:pPr>
                                <w:sdt>
                                  <w:sdtPr>
                                    <w:rPr>
                                      <w:rFonts w:ascii="Arial" w:eastAsiaTheme="majorEastAsia" w:hAnsi="Arial" w:cs="Arial"/>
                                      <w:b/>
                                      <w:bCs/>
                                      <w:color w:val="365F91" w:themeColor="accent1" w:themeShade="BF"/>
                                      <w:sz w:val="24"/>
                                      <w:szCs w:val="2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AA3AF0">
                                      <w:rPr>
                                        <w:rFonts w:ascii="Arial" w:eastAsiaTheme="majorEastAsia" w:hAnsi="Arial" w:cs="Arial"/>
                                        <w:b/>
                                        <w:bCs/>
                                        <w:color w:val="365F91" w:themeColor="accent1" w:themeShade="BF"/>
                                        <w:sz w:val="24"/>
                                        <w:szCs w:val="24"/>
                                      </w:rPr>
                                      <w:t>LCLM5006 – Developing Emotional Intelligence Skills</w:t>
                                    </w:r>
                                  </w:sdtContent>
                                </w:sdt>
                              </w:p>
                              <w:sdt>
                                <w:sdtPr>
                                  <w:rPr>
                                    <w:rFonts w:ascii="Arial" w:hAnsi="Arial" w:cs="Arial"/>
                                    <w:sz w:val="24"/>
                                    <w:szCs w:val="2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3068ED7" w14:textId="30FB1EFF" w:rsidR="00F51CF0" w:rsidRPr="00AA3AF0" w:rsidRDefault="00F51CF0">
                                    <w:pPr>
                                      <w:jc w:val="right"/>
                                      <w:rPr>
                                        <w:rFonts w:ascii="Arial" w:hAnsi="Arial" w:cs="Arial"/>
                                        <w:smallCaps/>
                                        <w:color w:val="404040" w:themeColor="text1" w:themeTint="BF"/>
                                        <w:sz w:val="36"/>
                                        <w:szCs w:val="36"/>
                                      </w:rPr>
                                    </w:pPr>
                                    <w:r w:rsidRPr="00AA3AF0">
                                      <w:rPr>
                                        <w:rFonts w:ascii="Arial" w:hAnsi="Arial" w:cs="Arial"/>
                                        <w:sz w:val="24"/>
                                        <w:szCs w:val="24"/>
                                      </w:rPr>
                                      <w:t>Component 2: Individual Written 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0E0BE31" id="Text Box 163" o:spid="_x0000_s1028" type="#_x0000_t202" style="position:absolute;margin-left:0;margin-top:0;width:8in;height:286.5pt;z-index:25165414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32A019B2" w14:textId="7BDF4029" w:rsidR="00F51CF0" w:rsidRPr="00AA3AF0" w:rsidRDefault="00F51CF0">
                          <w:pPr>
                            <w:jc w:val="right"/>
                            <w:rPr>
                              <w:rFonts w:ascii="Arial" w:hAnsi="Arial" w:cs="Arial"/>
                              <w:color w:val="4F81BD" w:themeColor="accent1"/>
                              <w:sz w:val="64"/>
                              <w:szCs w:val="64"/>
                            </w:rPr>
                          </w:pPr>
                          <w:sdt>
                            <w:sdtPr>
                              <w:rPr>
                                <w:rFonts w:ascii="Arial" w:eastAsiaTheme="majorEastAsia" w:hAnsi="Arial" w:cs="Arial"/>
                                <w:b/>
                                <w:bCs/>
                                <w:color w:val="365F91" w:themeColor="accent1" w:themeShade="BF"/>
                                <w:sz w:val="24"/>
                                <w:szCs w:val="2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AA3AF0">
                                <w:rPr>
                                  <w:rFonts w:ascii="Arial" w:eastAsiaTheme="majorEastAsia" w:hAnsi="Arial" w:cs="Arial"/>
                                  <w:b/>
                                  <w:bCs/>
                                  <w:color w:val="365F91" w:themeColor="accent1" w:themeShade="BF"/>
                                  <w:sz w:val="24"/>
                                  <w:szCs w:val="24"/>
                                </w:rPr>
                                <w:t>LCLM5006 – Developing Emotional Intelligence Skills</w:t>
                              </w:r>
                            </w:sdtContent>
                          </w:sdt>
                        </w:p>
                        <w:sdt>
                          <w:sdtPr>
                            <w:rPr>
                              <w:rFonts w:ascii="Arial" w:hAnsi="Arial" w:cs="Arial"/>
                              <w:sz w:val="24"/>
                              <w:szCs w:val="2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3068ED7" w14:textId="30FB1EFF" w:rsidR="00F51CF0" w:rsidRPr="00AA3AF0" w:rsidRDefault="00F51CF0">
                              <w:pPr>
                                <w:jc w:val="right"/>
                                <w:rPr>
                                  <w:rFonts w:ascii="Arial" w:hAnsi="Arial" w:cs="Arial"/>
                                  <w:smallCaps/>
                                  <w:color w:val="404040" w:themeColor="text1" w:themeTint="BF"/>
                                  <w:sz w:val="36"/>
                                  <w:szCs w:val="36"/>
                                </w:rPr>
                              </w:pPr>
                              <w:r w:rsidRPr="00AA3AF0">
                                <w:rPr>
                                  <w:rFonts w:ascii="Arial" w:hAnsi="Arial" w:cs="Arial"/>
                                  <w:sz w:val="24"/>
                                  <w:szCs w:val="24"/>
                                </w:rPr>
                                <w:t>Component 2: Individual Written Report</w:t>
                              </w:r>
                            </w:p>
                          </w:sdtContent>
                        </w:sdt>
                      </w:txbxContent>
                    </v:textbox>
                    <w10:wrap type="square" anchorx="page" anchory="page"/>
                  </v:shape>
                </w:pict>
              </mc:Fallback>
            </mc:AlternateContent>
          </w:r>
        </w:p>
        <w:p w14:paraId="337C5554" w14:textId="56776074" w:rsidR="00B16C9A" w:rsidRPr="00494639" w:rsidRDefault="00F51CF0" w:rsidP="00D2717F">
          <w:pPr>
            <w:spacing w:line="360" w:lineRule="auto"/>
            <w:rPr>
              <w:rFonts w:ascii="Arial" w:hAnsi="Arial" w:cs="Arial"/>
            </w:rPr>
          </w:pPr>
          <w:r w:rsidRPr="00494639">
            <w:rPr>
              <w:rFonts w:ascii="Arial" w:hAnsi="Arial" w:cs="Arial"/>
            </w:rPr>
            <w:br w:type="page"/>
          </w:r>
        </w:p>
      </w:sdtContent>
    </w:sdt>
    <w:sdt>
      <w:sdtPr>
        <w:rPr>
          <w:rFonts w:ascii="Arial" w:hAnsi="Arial" w:cs="Arial"/>
          <w:b w:val="0"/>
          <w:bCs w:val="0"/>
          <w:sz w:val="22"/>
          <w:szCs w:val="22"/>
          <w:lang w:val="en-GB"/>
        </w:rPr>
        <w:id w:val="1360088270"/>
        <w:docPartObj>
          <w:docPartGallery w:val="Table of Contents"/>
          <w:docPartUnique/>
        </w:docPartObj>
      </w:sdtPr>
      <w:sdtEndPr>
        <w:rPr>
          <w:rFonts w:eastAsiaTheme="minorEastAsia"/>
          <w:color w:val="auto"/>
          <w:lang w:val="en-US"/>
        </w:rPr>
      </w:sdtEndPr>
      <w:sdtContent>
        <w:p w14:paraId="4DBA1815" w14:textId="75895A6C" w:rsidR="00BD27CD" w:rsidRPr="00494639" w:rsidRDefault="00BD27CD" w:rsidP="00D2717F">
          <w:pPr>
            <w:pStyle w:val="TOCHeading"/>
            <w:spacing w:line="360" w:lineRule="auto"/>
            <w:rPr>
              <w:rFonts w:ascii="Arial" w:hAnsi="Arial" w:cs="Arial"/>
              <w:b w:val="0"/>
              <w:bCs w:val="0"/>
              <w:sz w:val="22"/>
              <w:szCs w:val="22"/>
            </w:rPr>
          </w:pPr>
          <w:r w:rsidRPr="00494639">
            <w:rPr>
              <w:rFonts w:ascii="Arial" w:hAnsi="Arial" w:cs="Arial"/>
              <w:b w:val="0"/>
              <w:bCs w:val="0"/>
              <w:sz w:val="22"/>
              <w:szCs w:val="22"/>
              <w:lang w:val="en-GB"/>
            </w:rPr>
            <w:t>Table of Contents</w:t>
          </w:r>
        </w:p>
        <w:p w14:paraId="77B078F0" w14:textId="75B1CC5E" w:rsidR="003829D3" w:rsidRDefault="00BD27CD">
          <w:pPr>
            <w:pStyle w:val="TOC3"/>
            <w:tabs>
              <w:tab w:val="right" w:leader="dot" w:pos="8630"/>
            </w:tabs>
            <w:rPr>
              <w:noProof/>
              <w:kern w:val="2"/>
              <w:sz w:val="24"/>
              <w:szCs w:val="24"/>
              <w:lang w:val="en-GB" w:eastAsia="en-GB"/>
              <w14:ligatures w14:val="standardContextual"/>
            </w:rPr>
          </w:pPr>
          <w:r w:rsidRPr="00494639">
            <w:rPr>
              <w:rFonts w:ascii="Arial" w:hAnsi="Arial" w:cs="Arial"/>
            </w:rPr>
            <w:fldChar w:fldCharType="begin"/>
          </w:r>
          <w:r w:rsidRPr="00494639">
            <w:rPr>
              <w:rFonts w:ascii="Arial" w:hAnsi="Arial" w:cs="Arial"/>
            </w:rPr>
            <w:instrText xml:space="preserve"> TOC \o "1-3" \h \z \u </w:instrText>
          </w:r>
          <w:r w:rsidRPr="00494639">
            <w:rPr>
              <w:rFonts w:ascii="Arial" w:hAnsi="Arial" w:cs="Arial"/>
            </w:rPr>
            <w:fldChar w:fldCharType="separate"/>
          </w:r>
          <w:hyperlink w:anchor="_Toc214460007" w:history="1">
            <w:r w:rsidR="003829D3" w:rsidRPr="00AC303B">
              <w:rPr>
                <w:rStyle w:val="Hyperlink"/>
                <w:rFonts w:ascii="Arial" w:hAnsi="Arial" w:cs="Arial"/>
                <w:noProof/>
              </w:rPr>
              <w:t>Part 1: Introduction</w:t>
            </w:r>
            <w:r w:rsidR="003829D3">
              <w:rPr>
                <w:noProof/>
                <w:webHidden/>
              </w:rPr>
              <w:tab/>
            </w:r>
            <w:r w:rsidR="003829D3">
              <w:rPr>
                <w:noProof/>
                <w:webHidden/>
              </w:rPr>
              <w:fldChar w:fldCharType="begin"/>
            </w:r>
            <w:r w:rsidR="003829D3">
              <w:rPr>
                <w:noProof/>
                <w:webHidden/>
              </w:rPr>
              <w:instrText xml:space="preserve"> PAGEREF _Toc214460007 \h </w:instrText>
            </w:r>
            <w:r w:rsidR="003829D3">
              <w:rPr>
                <w:noProof/>
                <w:webHidden/>
              </w:rPr>
            </w:r>
            <w:r w:rsidR="003829D3">
              <w:rPr>
                <w:noProof/>
                <w:webHidden/>
              </w:rPr>
              <w:fldChar w:fldCharType="separate"/>
            </w:r>
            <w:r w:rsidR="003829D3">
              <w:rPr>
                <w:noProof/>
                <w:webHidden/>
              </w:rPr>
              <w:t>2</w:t>
            </w:r>
            <w:r w:rsidR="003829D3">
              <w:rPr>
                <w:noProof/>
                <w:webHidden/>
              </w:rPr>
              <w:fldChar w:fldCharType="end"/>
            </w:r>
          </w:hyperlink>
        </w:p>
        <w:p w14:paraId="481C8E44" w14:textId="557C65B5" w:rsidR="003829D3" w:rsidRDefault="003829D3">
          <w:pPr>
            <w:pStyle w:val="TOC3"/>
            <w:tabs>
              <w:tab w:val="right" w:leader="dot" w:pos="8630"/>
            </w:tabs>
            <w:rPr>
              <w:noProof/>
              <w:kern w:val="2"/>
              <w:sz w:val="24"/>
              <w:szCs w:val="24"/>
              <w:lang w:val="en-GB" w:eastAsia="en-GB"/>
              <w14:ligatures w14:val="standardContextual"/>
            </w:rPr>
          </w:pPr>
          <w:hyperlink w:anchor="_Toc214460008" w:history="1">
            <w:r w:rsidRPr="00AC303B">
              <w:rPr>
                <w:rStyle w:val="Hyperlink"/>
                <w:rFonts w:ascii="Arial" w:hAnsi="Arial" w:cs="Arial"/>
                <w:noProof/>
              </w:rPr>
              <w:t>Part 2: Emotional Intelligence in the Workplace</w:t>
            </w:r>
            <w:r>
              <w:rPr>
                <w:noProof/>
                <w:webHidden/>
              </w:rPr>
              <w:tab/>
            </w:r>
            <w:r>
              <w:rPr>
                <w:noProof/>
                <w:webHidden/>
              </w:rPr>
              <w:fldChar w:fldCharType="begin"/>
            </w:r>
            <w:r>
              <w:rPr>
                <w:noProof/>
                <w:webHidden/>
              </w:rPr>
              <w:instrText xml:space="preserve"> PAGEREF _Toc214460008 \h </w:instrText>
            </w:r>
            <w:r>
              <w:rPr>
                <w:noProof/>
                <w:webHidden/>
              </w:rPr>
            </w:r>
            <w:r>
              <w:rPr>
                <w:noProof/>
                <w:webHidden/>
              </w:rPr>
              <w:fldChar w:fldCharType="separate"/>
            </w:r>
            <w:r>
              <w:rPr>
                <w:noProof/>
                <w:webHidden/>
              </w:rPr>
              <w:t>3</w:t>
            </w:r>
            <w:r>
              <w:rPr>
                <w:noProof/>
                <w:webHidden/>
              </w:rPr>
              <w:fldChar w:fldCharType="end"/>
            </w:r>
          </w:hyperlink>
        </w:p>
        <w:p w14:paraId="0A8AA2F2" w14:textId="36854A48" w:rsidR="003829D3" w:rsidRDefault="003829D3">
          <w:pPr>
            <w:pStyle w:val="TOC2"/>
            <w:tabs>
              <w:tab w:val="right" w:leader="dot" w:pos="8630"/>
            </w:tabs>
            <w:rPr>
              <w:noProof/>
              <w:kern w:val="2"/>
              <w:sz w:val="24"/>
              <w:szCs w:val="24"/>
              <w:lang w:val="en-GB" w:eastAsia="en-GB"/>
              <w14:ligatures w14:val="standardContextual"/>
            </w:rPr>
          </w:pPr>
          <w:hyperlink w:anchor="_Toc214460009" w:history="1">
            <w:r w:rsidRPr="00AC303B">
              <w:rPr>
                <w:rStyle w:val="Hyperlink"/>
                <w:rFonts w:ascii="Arial" w:hAnsi="Arial" w:cs="Arial"/>
                <w:noProof/>
              </w:rPr>
              <w:t>2.1 Discuss Goleman’s five components of EI.</w:t>
            </w:r>
            <w:r>
              <w:rPr>
                <w:noProof/>
                <w:webHidden/>
              </w:rPr>
              <w:tab/>
            </w:r>
            <w:r>
              <w:rPr>
                <w:noProof/>
                <w:webHidden/>
              </w:rPr>
              <w:fldChar w:fldCharType="begin"/>
            </w:r>
            <w:r>
              <w:rPr>
                <w:noProof/>
                <w:webHidden/>
              </w:rPr>
              <w:instrText xml:space="preserve"> PAGEREF _Toc214460009 \h </w:instrText>
            </w:r>
            <w:r>
              <w:rPr>
                <w:noProof/>
                <w:webHidden/>
              </w:rPr>
            </w:r>
            <w:r>
              <w:rPr>
                <w:noProof/>
                <w:webHidden/>
              </w:rPr>
              <w:fldChar w:fldCharType="separate"/>
            </w:r>
            <w:r>
              <w:rPr>
                <w:noProof/>
                <w:webHidden/>
              </w:rPr>
              <w:t>3</w:t>
            </w:r>
            <w:r>
              <w:rPr>
                <w:noProof/>
                <w:webHidden/>
              </w:rPr>
              <w:fldChar w:fldCharType="end"/>
            </w:r>
          </w:hyperlink>
        </w:p>
        <w:p w14:paraId="0399C209" w14:textId="5FF40870" w:rsidR="003829D3" w:rsidRDefault="003829D3">
          <w:pPr>
            <w:pStyle w:val="TOC2"/>
            <w:tabs>
              <w:tab w:val="right" w:leader="dot" w:pos="8630"/>
            </w:tabs>
            <w:rPr>
              <w:noProof/>
              <w:kern w:val="2"/>
              <w:sz w:val="24"/>
              <w:szCs w:val="24"/>
              <w:lang w:val="en-GB" w:eastAsia="en-GB"/>
              <w14:ligatures w14:val="standardContextual"/>
            </w:rPr>
          </w:pPr>
          <w:hyperlink w:anchor="_Toc214460010" w:history="1">
            <w:r w:rsidRPr="00AC303B">
              <w:rPr>
                <w:rStyle w:val="Hyperlink"/>
                <w:rFonts w:ascii="Arial" w:hAnsi="Arial" w:cs="Arial"/>
                <w:noProof/>
              </w:rPr>
              <w:t>2.2 Compare models.</w:t>
            </w:r>
            <w:r>
              <w:rPr>
                <w:noProof/>
                <w:webHidden/>
              </w:rPr>
              <w:tab/>
            </w:r>
            <w:r>
              <w:rPr>
                <w:noProof/>
                <w:webHidden/>
              </w:rPr>
              <w:fldChar w:fldCharType="begin"/>
            </w:r>
            <w:r>
              <w:rPr>
                <w:noProof/>
                <w:webHidden/>
              </w:rPr>
              <w:instrText xml:space="preserve"> PAGEREF _Toc214460010 \h </w:instrText>
            </w:r>
            <w:r>
              <w:rPr>
                <w:noProof/>
                <w:webHidden/>
              </w:rPr>
            </w:r>
            <w:r>
              <w:rPr>
                <w:noProof/>
                <w:webHidden/>
              </w:rPr>
              <w:fldChar w:fldCharType="separate"/>
            </w:r>
            <w:r>
              <w:rPr>
                <w:noProof/>
                <w:webHidden/>
              </w:rPr>
              <w:t>4</w:t>
            </w:r>
            <w:r>
              <w:rPr>
                <w:noProof/>
                <w:webHidden/>
              </w:rPr>
              <w:fldChar w:fldCharType="end"/>
            </w:r>
          </w:hyperlink>
        </w:p>
        <w:p w14:paraId="3CB57583" w14:textId="56A669DB" w:rsidR="003829D3" w:rsidRDefault="003829D3">
          <w:pPr>
            <w:pStyle w:val="TOC2"/>
            <w:tabs>
              <w:tab w:val="right" w:leader="dot" w:pos="8630"/>
            </w:tabs>
            <w:rPr>
              <w:noProof/>
              <w:kern w:val="2"/>
              <w:sz w:val="24"/>
              <w:szCs w:val="24"/>
              <w:lang w:val="en-GB" w:eastAsia="en-GB"/>
              <w14:ligatures w14:val="standardContextual"/>
            </w:rPr>
          </w:pPr>
          <w:hyperlink w:anchor="_Toc214460011" w:history="1">
            <w:r w:rsidRPr="00AC303B">
              <w:rPr>
                <w:rStyle w:val="Hyperlink"/>
                <w:rFonts w:ascii="Arial" w:hAnsi="Arial" w:cs="Arial"/>
                <w:noProof/>
              </w:rPr>
              <w:t xml:space="preserve">Comparing </w:t>
            </w:r>
            <w:r w:rsidRPr="00AC303B">
              <w:rPr>
                <w:rStyle w:val="Hyperlink"/>
                <w:rFonts w:ascii="Arial" w:hAnsi="Arial" w:cs="Arial"/>
                <w:noProof/>
                <w:lang w:val="en-GB"/>
              </w:rPr>
              <w:t>the three major models of Emotional intelligence</w:t>
            </w:r>
            <w:r>
              <w:rPr>
                <w:noProof/>
                <w:webHidden/>
              </w:rPr>
              <w:tab/>
            </w:r>
            <w:r>
              <w:rPr>
                <w:noProof/>
                <w:webHidden/>
              </w:rPr>
              <w:fldChar w:fldCharType="begin"/>
            </w:r>
            <w:r>
              <w:rPr>
                <w:noProof/>
                <w:webHidden/>
              </w:rPr>
              <w:instrText xml:space="preserve"> PAGEREF _Toc214460011 \h </w:instrText>
            </w:r>
            <w:r>
              <w:rPr>
                <w:noProof/>
                <w:webHidden/>
              </w:rPr>
            </w:r>
            <w:r>
              <w:rPr>
                <w:noProof/>
                <w:webHidden/>
              </w:rPr>
              <w:fldChar w:fldCharType="separate"/>
            </w:r>
            <w:r>
              <w:rPr>
                <w:noProof/>
                <w:webHidden/>
              </w:rPr>
              <w:t>4</w:t>
            </w:r>
            <w:r>
              <w:rPr>
                <w:noProof/>
                <w:webHidden/>
              </w:rPr>
              <w:fldChar w:fldCharType="end"/>
            </w:r>
          </w:hyperlink>
        </w:p>
        <w:p w14:paraId="1869FCCE" w14:textId="7F67B206" w:rsidR="003829D3" w:rsidRDefault="003829D3">
          <w:pPr>
            <w:pStyle w:val="TOC2"/>
            <w:tabs>
              <w:tab w:val="right" w:leader="dot" w:pos="8630"/>
            </w:tabs>
            <w:rPr>
              <w:noProof/>
              <w:kern w:val="2"/>
              <w:sz w:val="24"/>
              <w:szCs w:val="24"/>
              <w:lang w:val="en-GB" w:eastAsia="en-GB"/>
              <w14:ligatures w14:val="standardContextual"/>
            </w:rPr>
          </w:pPr>
          <w:hyperlink w:anchor="_Toc214460012" w:history="1">
            <w:r w:rsidRPr="00AC303B">
              <w:rPr>
                <w:rStyle w:val="Hyperlink"/>
                <w:rFonts w:ascii="Arial" w:hAnsi="Arial" w:cs="Arial"/>
                <w:noProof/>
              </w:rPr>
              <w:t>2.3 Workplace Application with examples.</w:t>
            </w:r>
            <w:r>
              <w:rPr>
                <w:noProof/>
                <w:webHidden/>
              </w:rPr>
              <w:tab/>
            </w:r>
            <w:r>
              <w:rPr>
                <w:noProof/>
                <w:webHidden/>
              </w:rPr>
              <w:fldChar w:fldCharType="begin"/>
            </w:r>
            <w:r>
              <w:rPr>
                <w:noProof/>
                <w:webHidden/>
              </w:rPr>
              <w:instrText xml:space="preserve"> PAGEREF _Toc214460012 \h </w:instrText>
            </w:r>
            <w:r>
              <w:rPr>
                <w:noProof/>
                <w:webHidden/>
              </w:rPr>
            </w:r>
            <w:r>
              <w:rPr>
                <w:noProof/>
                <w:webHidden/>
              </w:rPr>
              <w:fldChar w:fldCharType="separate"/>
            </w:r>
            <w:r>
              <w:rPr>
                <w:noProof/>
                <w:webHidden/>
              </w:rPr>
              <w:t>6</w:t>
            </w:r>
            <w:r>
              <w:rPr>
                <w:noProof/>
                <w:webHidden/>
              </w:rPr>
              <w:fldChar w:fldCharType="end"/>
            </w:r>
          </w:hyperlink>
        </w:p>
        <w:p w14:paraId="351438FD" w14:textId="6115D452" w:rsidR="003829D3" w:rsidRDefault="003829D3">
          <w:pPr>
            <w:pStyle w:val="TOC3"/>
            <w:tabs>
              <w:tab w:val="right" w:leader="dot" w:pos="8630"/>
            </w:tabs>
            <w:rPr>
              <w:noProof/>
              <w:kern w:val="2"/>
              <w:sz w:val="24"/>
              <w:szCs w:val="24"/>
              <w:lang w:val="en-GB" w:eastAsia="en-GB"/>
              <w14:ligatures w14:val="standardContextual"/>
            </w:rPr>
          </w:pPr>
          <w:hyperlink w:anchor="_Toc214460013" w:history="1">
            <w:r w:rsidRPr="00AC303B">
              <w:rPr>
                <w:rStyle w:val="Hyperlink"/>
                <w:rFonts w:ascii="Arial" w:hAnsi="Arial" w:cs="Arial"/>
                <w:noProof/>
              </w:rPr>
              <w:t>Part 3: Generational Differences in Recruitment</w:t>
            </w:r>
            <w:r>
              <w:rPr>
                <w:noProof/>
                <w:webHidden/>
              </w:rPr>
              <w:tab/>
            </w:r>
            <w:r>
              <w:rPr>
                <w:noProof/>
                <w:webHidden/>
              </w:rPr>
              <w:fldChar w:fldCharType="begin"/>
            </w:r>
            <w:r>
              <w:rPr>
                <w:noProof/>
                <w:webHidden/>
              </w:rPr>
              <w:instrText xml:space="preserve"> PAGEREF _Toc214460013 \h </w:instrText>
            </w:r>
            <w:r>
              <w:rPr>
                <w:noProof/>
                <w:webHidden/>
              </w:rPr>
            </w:r>
            <w:r>
              <w:rPr>
                <w:noProof/>
                <w:webHidden/>
              </w:rPr>
              <w:fldChar w:fldCharType="separate"/>
            </w:r>
            <w:r>
              <w:rPr>
                <w:noProof/>
                <w:webHidden/>
              </w:rPr>
              <w:t>8</w:t>
            </w:r>
            <w:r>
              <w:rPr>
                <w:noProof/>
                <w:webHidden/>
              </w:rPr>
              <w:fldChar w:fldCharType="end"/>
            </w:r>
          </w:hyperlink>
        </w:p>
        <w:p w14:paraId="63DB06B1" w14:textId="32B2B691" w:rsidR="003829D3" w:rsidRDefault="003829D3">
          <w:pPr>
            <w:pStyle w:val="TOC2"/>
            <w:tabs>
              <w:tab w:val="right" w:leader="dot" w:pos="8630"/>
            </w:tabs>
            <w:rPr>
              <w:noProof/>
              <w:kern w:val="2"/>
              <w:sz w:val="24"/>
              <w:szCs w:val="24"/>
              <w:lang w:val="en-GB" w:eastAsia="en-GB"/>
              <w14:ligatures w14:val="standardContextual"/>
            </w:rPr>
          </w:pPr>
          <w:hyperlink w:anchor="_Toc214460014" w:history="1">
            <w:r w:rsidRPr="00AC303B">
              <w:rPr>
                <w:rStyle w:val="Hyperlink"/>
                <w:rFonts w:ascii="Arial" w:hAnsi="Arial" w:cs="Arial"/>
                <w:noProof/>
              </w:rPr>
              <w:t>3.1 Define Generation X, Y, and Z.</w:t>
            </w:r>
            <w:r>
              <w:rPr>
                <w:noProof/>
                <w:webHidden/>
              </w:rPr>
              <w:tab/>
            </w:r>
            <w:r>
              <w:rPr>
                <w:noProof/>
                <w:webHidden/>
              </w:rPr>
              <w:fldChar w:fldCharType="begin"/>
            </w:r>
            <w:r>
              <w:rPr>
                <w:noProof/>
                <w:webHidden/>
              </w:rPr>
              <w:instrText xml:space="preserve"> PAGEREF _Toc214460014 \h </w:instrText>
            </w:r>
            <w:r>
              <w:rPr>
                <w:noProof/>
                <w:webHidden/>
              </w:rPr>
            </w:r>
            <w:r>
              <w:rPr>
                <w:noProof/>
                <w:webHidden/>
              </w:rPr>
              <w:fldChar w:fldCharType="separate"/>
            </w:r>
            <w:r>
              <w:rPr>
                <w:noProof/>
                <w:webHidden/>
              </w:rPr>
              <w:t>8</w:t>
            </w:r>
            <w:r>
              <w:rPr>
                <w:noProof/>
                <w:webHidden/>
              </w:rPr>
              <w:fldChar w:fldCharType="end"/>
            </w:r>
          </w:hyperlink>
        </w:p>
        <w:p w14:paraId="649CAAC3" w14:textId="1E85C417" w:rsidR="003829D3" w:rsidRDefault="003829D3">
          <w:pPr>
            <w:pStyle w:val="TOC2"/>
            <w:tabs>
              <w:tab w:val="right" w:leader="dot" w:pos="8630"/>
            </w:tabs>
            <w:rPr>
              <w:noProof/>
              <w:kern w:val="2"/>
              <w:sz w:val="24"/>
              <w:szCs w:val="24"/>
              <w:lang w:val="en-GB" w:eastAsia="en-GB"/>
              <w14:ligatures w14:val="standardContextual"/>
            </w:rPr>
          </w:pPr>
          <w:hyperlink w:anchor="_Toc214460015" w:history="1">
            <w:r w:rsidRPr="00AC303B">
              <w:rPr>
                <w:rStyle w:val="Hyperlink"/>
                <w:rFonts w:ascii="Arial" w:hAnsi="Arial" w:cs="Arial"/>
                <w:noProof/>
              </w:rPr>
              <w:t>3.2 Briefly introduce the concept of generational cohorts in the workplace.</w:t>
            </w:r>
            <w:r>
              <w:rPr>
                <w:noProof/>
                <w:webHidden/>
              </w:rPr>
              <w:tab/>
            </w:r>
            <w:r>
              <w:rPr>
                <w:noProof/>
                <w:webHidden/>
              </w:rPr>
              <w:fldChar w:fldCharType="begin"/>
            </w:r>
            <w:r>
              <w:rPr>
                <w:noProof/>
                <w:webHidden/>
              </w:rPr>
              <w:instrText xml:space="preserve"> PAGEREF _Toc214460015 \h </w:instrText>
            </w:r>
            <w:r>
              <w:rPr>
                <w:noProof/>
                <w:webHidden/>
              </w:rPr>
            </w:r>
            <w:r>
              <w:rPr>
                <w:noProof/>
                <w:webHidden/>
              </w:rPr>
              <w:fldChar w:fldCharType="separate"/>
            </w:r>
            <w:r>
              <w:rPr>
                <w:noProof/>
                <w:webHidden/>
              </w:rPr>
              <w:t>9</w:t>
            </w:r>
            <w:r>
              <w:rPr>
                <w:noProof/>
                <w:webHidden/>
              </w:rPr>
              <w:fldChar w:fldCharType="end"/>
            </w:r>
          </w:hyperlink>
        </w:p>
        <w:p w14:paraId="694FDB58" w14:textId="49FB3549" w:rsidR="003829D3" w:rsidRDefault="003829D3">
          <w:pPr>
            <w:pStyle w:val="TOC2"/>
            <w:tabs>
              <w:tab w:val="right" w:leader="dot" w:pos="8630"/>
            </w:tabs>
            <w:rPr>
              <w:noProof/>
              <w:kern w:val="2"/>
              <w:sz w:val="24"/>
              <w:szCs w:val="24"/>
              <w:lang w:val="en-GB" w:eastAsia="en-GB"/>
              <w14:ligatures w14:val="standardContextual"/>
            </w:rPr>
          </w:pPr>
          <w:hyperlink w:anchor="_Toc214460016" w:history="1">
            <w:r w:rsidRPr="00AC303B">
              <w:rPr>
                <w:rStyle w:val="Hyperlink"/>
                <w:rFonts w:ascii="Arial" w:hAnsi="Arial" w:cs="Arial"/>
                <w:noProof/>
              </w:rPr>
              <w:t>3.3 Discuss how each generation tends to express and regulate emotions differently based on upbringing, technology, and social context.</w:t>
            </w:r>
            <w:r>
              <w:rPr>
                <w:noProof/>
                <w:webHidden/>
              </w:rPr>
              <w:tab/>
            </w:r>
            <w:r>
              <w:rPr>
                <w:noProof/>
                <w:webHidden/>
              </w:rPr>
              <w:fldChar w:fldCharType="begin"/>
            </w:r>
            <w:r>
              <w:rPr>
                <w:noProof/>
                <w:webHidden/>
              </w:rPr>
              <w:instrText xml:space="preserve"> PAGEREF _Toc214460016 \h </w:instrText>
            </w:r>
            <w:r>
              <w:rPr>
                <w:noProof/>
                <w:webHidden/>
              </w:rPr>
            </w:r>
            <w:r>
              <w:rPr>
                <w:noProof/>
                <w:webHidden/>
              </w:rPr>
              <w:fldChar w:fldCharType="separate"/>
            </w:r>
            <w:r>
              <w:rPr>
                <w:noProof/>
                <w:webHidden/>
              </w:rPr>
              <w:t>10</w:t>
            </w:r>
            <w:r>
              <w:rPr>
                <w:noProof/>
                <w:webHidden/>
              </w:rPr>
              <w:fldChar w:fldCharType="end"/>
            </w:r>
          </w:hyperlink>
        </w:p>
        <w:p w14:paraId="379EBD60" w14:textId="10388FB2" w:rsidR="003829D3" w:rsidRDefault="003829D3">
          <w:pPr>
            <w:pStyle w:val="TOC2"/>
            <w:tabs>
              <w:tab w:val="right" w:leader="dot" w:pos="8630"/>
            </w:tabs>
            <w:rPr>
              <w:noProof/>
              <w:kern w:val="2"/>
              <w:sz w:val="24"/>
              <w:szCs w:val="24"/>
              <w:lang w:val="en-GB" w:eastAsia="en-GB"/>
              <w14:ligatures w14:val="standardContextual"/>
            </w:rPr>
          </w:pPr>
          <w:hyperlink w:anchor="_Toc214460017" w:history="1">
            <w:r w:rsidRPr="00AC303B">
              <w:rPr>
                <w:rStyle w:val="Hyperlink"/>
                <w:rFonts w:ascii="Arial" w:hAnsi="Arial" w:cs="Arial"/>
                <w:noProof/>
              </w:rPr>
              <w:t>3.4 Highlight how differences can enhance or challenge team communication and cohesion.</w:t>
            </w:r>
            <w:r>
              <w:rPr>
                <w:noProof/>
                <w:webHidden/>
              </w:rPr>
              <w:tab/>
            </w:r>
            <w:r>
              <w:rPr>
                <w:noProof/>
                <w:webHidden/>
              </w:rPr>
              <w:fldChar w:fldCharType="begin"/>
            </w:r>
            <w:r>
              <w:rPr>
                <w:noProof/>
                <w:webHidden/>
              </w:rPr>
              <w:instrText xml:space="preserve"> PAGEREF _Toc214460017 \h </w:instrText>
            </w:r>
            <w:r>
              <w:rPr>
                <w:noProof/>
                <w:webHidden/>
              </w:rPr>
            </w:r>
            <w:r>
              <w:rPr>
                <w:noProof/>
                <w:webHidden/>
              </w:rPr>
              <w:fldChar w:fldCharType="separate"/>
            </w:r>
            <w:r>
              <w:rPr>
                <w:noProof/>
                <w:webHidden/>
              </w:rPr>
              <w:t>12</w:t>
            </w:r>
            <w:r>
              <w:rPr>
                <w:noProof/>
                <w:webHidden/>
              </w:rPr>
              <w:fldChar w:fldCharType="end"/>
            </w:r>
          </w:hyperlink>
        </w:p>
        <w:p w14:paraId="5FD3CFC2" w14:textId="7F310288" w:rsidR="003829D3" w:rsidRDefault="003829D3">
          <w:pPr>
            <w:pStyle w:val="TOC2"/>
            <w:tabs>
              <w:tab w:val="right" w:leader="dot" w:pos="8630"/>
            </w:tabs>
            <w:rPr>
              <w:noProof/>
              <w:kern w:val="2"/>
              <w:sz w:val="24"/>
              <w:szCs w:val="24"/>
              <w:lang w:val="en-GB" w:eastAsia="en-GB"/>
              <w14:ligatures w14:val="standardContextual"/>
            </w:rPr>
          </w:pPr>
          <w:hyperlink w:anchor="_Toc214460018" w:history="1">
            <w:r w:rsidRPr="00AC303B">
              <w:rPr>
                <w:rStyle w:val="Hyperlink"/>
                <w:rFonts w:ascii="Arial" w:hAnsi="Arial" w:cs="Arial"/>
                <w:noProof/>
              </w:rPr>
              <w:t>3.5 Discuss how understanding these differences informs HR and management practices.</w:t>
            </w:r>
            <w:r>
              <w:rPr>
                <w:noProof/>
                <w:webHidden/>
              </w:rPr>
              <w:tab/>
            </w:r>
            <w:r>
              <w:rPr>
                <w:noProof/>
                <w:webHidden/>
              </w:rPr>
              <w:fldChar w:fldCharType="begin"/>
            </w:r>
            <w:r>
              <w:rPr>
                <w:noProof/>
                <w:webHidden/>
              </w:rPr>
              <w:instrText xml:space="preserve"> PAGEREF _Toc214460018 \h </w:instrText>
            </w:r>
            <w:r>
              <w:rPr>
                <w:noProof/>
                <w:webHidden/>
              </w:rPr>
            </w:r>
            <w:r>
              <w:rPr>
                <w:noProof/>
                <w:webHidden/>
              </w:rPr>
              <w:fldChar w:fldCharType="separate"/>
            </w:r>
            <w:r>
              <w:rPr>
                <w:noProof/>
                <w:webHidden/>
              </w:rPr>
              <w:t>13</w:t>
            </w:r>
            <w:r>
              <w:rPr>
                <w:noProof/>
                <w:webHidden/>
              </w:rPr>
              <w:fldChar w:fldCharType="end"/>
            </w:r>
          </w:hyperlink>
        </w:p>
        <w:p w14:paraId="5BD6350B" w14:textId="746863CC" w:rsidR="003829D3" w:rsidRDefault="003829D3">
          <w:pPr>
            <w:pStyle w:val="TOC3"/>
            <w:tabs>
              <w:tab w:val="right" w:leader="dot" w:pos="8630"/>
            </w:tabs>
            <w:rPr>
              <w:noProof/>
              <w:kern w:val="2"/>
              <w:sz w:val="24"/>
              <w:szCs w:val="24"/>
              <w:lang w:val="en-GB" w:eastAsia="en-GB"/>
              <w14:ligatures w14:val="standardContextual"/>
            </w:rPr>
          </w:pPr>
          <w:hyperlink w:anchor="_Toc214460019" w:history="1">
            <w:r w:rsidRPr="00AC303B">
              <w:rPr>
                <w:rStyle w:val="Hyperlink"/>
                <w:rFonts w:ascii="Arial" w:hAnsi="Arial" w:cs="Arial"/>
                <w:noProof/>
              </w:rPr>
              <w:t>Part 4: Conclusion &amp; Recommendations</w:t>
            </w:r>
            <w:r>
              <w:rPr>
                <w:noProof/>
                <w:webHidden/>
              </w:rPr>
              <w:tab/>
            </w:r>
            <w:r>
              <w:rPr>
                <w:noProof/>
                <w:webHidden/>
              </w:rPr>
              <w:fldChar w:fldCharType="begin"/>
            </w:r>
            <w:r>
              <w:rPr>
                <w:noProof/>
                <w:webHidden/>
              </w:rPr>
              <w:instrText xml:space="preserve"> PAGEREF _Toc214460019 \h </w:instrText>
            </w:r>
            <w:r>
              <w:rPr>
                <w:noProof/>
                <w:webHidden/>
              </w:rPr>
            </w:r>
            <w:r>
              <w:rPr>
                <w:noProof/>
                <w:webHidden/>
              </w:rPr>
              <w:fldChar w:fldCharType="separate"/>
            </w:r>
            <w:r>
              <w:rPr>
                <w:noProof/>
                <w:webHidden/>
              </w:rPr>
              <w:t>14</w:t>
            </w:r>
            <w:r>
              <w:rPr>
                <w:noProof/>
                <w:webHidden/>
              </w:rPr>
              <w:fldChar w:fldCharType="end"/>
            </w:r>
          </w:hyperlink>
        </w:p>
        <w:p w14:paraId="43BDD298" w14:textId="45D0B1F2" w:rsidR="003829D3" w:rsidRDefault="003829D3">
          <w:pPr>
            <w:pStyle w:val="TOC2"/>
            <w:tabs>
              <w:tab w:val="right" w:leader="dot" w:pos="8630"/>
            </w:tabs>
            <w:rPr>
              <w:noProof/>
              <w:kern w:val="2"/>
              <w:sz w:val="24"/>
              <w:szCs w:val="24"/>
              <w:lang w:val="en-GB" w:eastAsia="en-GB"/>
              <w14:ligatures w14:val="standardContextual"/>
            </w:rPr>
          </w:pPr>
          <w:hyperlink w:anchor="_Toc214460020" w:history="1">
            <w:r w:rsidRPr="00AC303B">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_Toc214460020 \h </w:instrText>
            </w:r>
            <w:r>
              <w:rPr>
                <w:noProof/>
                <w:webHidden/>
              </w:rPr>
            </w:r>
            <w:r>
              <w:rPr>
                <w:noProof/>
                <w:webHidden/>
              </w:rPr>
              <w:fldChar w:fldCharType="separate"/>
            </w:r>
            <w:r>
              <w:rPr>
                <w:noProof/>
                <w:webHidden/>
              </w:rPr>
              <w:t>16</w:t>
            </w:r>
            <w:r>
              <w:rPr>
                <w:noProof/>
                <w:webHidden/>
              </w:rPr>
              <w:fldChar w:fldCharType="end"/>
            </w:r>
          </w:hyperlink>
        </w:p>
        <w:p w14:paraId="773AB1EC" w14:textId="6444E4C3" w:rsidR="00BD27CD" w:rsidRPr="00494639" w:rsidRDefault="00BD27CD" w:rsidP="00D2717F">
          <w:pPr>
            <w:spacing w:line="360" w:lineRule="auto"/>
            <w:rPr>
              <w:rFonts w:ascii="Arial" w:hAnsi="Arial" w:cs="Arial"/>
            </w:rPr>
          </w:pPr>
          <w:r w:rsidRPr="00494639">
            <w:rPr>
              <w:rFonts w:ascii="Arial" w:hAnsi="Arial" w:cs="Arial"/>
            </w:rPr>
            <w:fldChar w:fldCharType="end"/>
          </w:r>
        </w:p>
      </w:sdtContent>
    </w:sdt>
    <w:p w14:paraId="5E74E027" w14:textId="2D77C624" w:rsidR="00F558F7" w:rsidRPr="00494639" w:rsidRDefault="00D2717F" w:rsidP="00D2717F">
      <w:pPr>
        <w:tabs>
          <w:tab w:val="left" w:pos="6524"/>
        </w:tabs>
        <w:spacing w:line="360" w:lineRule="auto"/>
        <w:rPr>
          <w:rFonts w:ascii="Arial" w:hAnsi="Arial" w:cs="Arial"/>
        </w:rPr>
      </w:pPr>
      <w:r w:rsidRPr="00494639">
        <w:rPr>
          <w:rFonts w:ascii="Arial" w:hAnsi="Arial" w:cs="Arial"/>
        </w:rPr>
        <w:tab/>
      </w:r>
    </w:p>
    <w:p w14:paraId="4D6A05BD" w14:textId="77777777" w:rsidR="00F558F7" w:rsidRPr="00494639" w:rsidRDefault="00F558F7" w:rsidP="00D2717F">
      <w:pPr>
        <w:spacing w:line="360" w:lineRule="auto"/>
        <w:rPr>
          <w:rFonts w:ascii="Arial" w:hAnsi="Arial" w:cs="Arial"/>
        </w:rPr>
      </w:pPr>
    </w:p>
    <w:p w14:paraId="55A2D75C" w14:textId="77777777" w:rsidR="00F558F7" w:rsidRPr="00494639" w:rsidRDefault="00F558F7" w:rsidP="00D2717F">
      <w:pPr>
        <w:spacing w:line="360" w:lineRule="auto"/>
        <w:rPr>
          <w:rFonts w:ascii="Arial" w:hAnsi="Arial" w:cs="Arial"/>
        </w:rPr>
      </w:pPr>
    </w:p>
    <w:p w14:paraId="1B9ACF0B" w14:textId="77777777" w:rsidR="00494639" w:rsidRPr="00494639" w:rsidRDefault="00494639" w:rsidP="00D2717F">
      <w:pPr>
        <w:spacing w:line="360" w:lineRule="auto"/>
        <w:rPr>
          <w:rFonts w:ascii="Arial" w:hAnsi="Arial" w:cs="Arial"/>
        </w:rPr>
      </w:pPr>
    </w:p>
    <w:p w14:paraId="321D6FAA" w14:textId="77777777" w:rsidR="00F558F7" w:rsidRPr="00494639" w:rsidRDefault="00F558F7" w:rsidP="00D2717F">
      <w:pPr>
        <w:spacing w:line="360" w:lineRule="auto"/>
        <w:rPr>
          <w:rFonts w:ascii="Arial" w:hAnsi="Arial" w:cs="Arial"/>
        </w:rPr>
      </w:pPr>
    </w:p>
    <w:p w14:paraId="0EDF8793" w14:textId="77777777" w:rsidR="00F558F7" w:rsidRPr="00494639" w:rsidRDefault="00F558F7" w:rsidP="00D2717F">
      <w:pPr>
        <w:spacing w:line="360" w:lineRule="auto"/>
        <w:rPr>
          <w:rFonts w:ascii="Arial" w:hAnsi="Arial" w:cs="Arial"/>
        </w:rPr>
      </w:pPr>
    </w:p>
    <w:p w14:paraId="1D3DA5DC" w14:textId="77777777" w:rsidR="00056B78" w:rsidRPr="00494639" w:rsidRDefault="00056B78" w:rsidP="00D2717F">
      <w:pPr>
        <w:spacing w:line="360" w:lineRule="auto"/>
        <w:rPr>
          <w:rFonts w:ascii="Arial" w:hAnsi="Arial" w:cs="Arial"/>
        </w:rPr>
      </w:pPr>
    </w:p>
    <w:p w14:paraId="55892402" w14:textId="77777777" w:rsidR="00056B78" w:rsidRPr="00494639" w:rsidRDefault="00056B78" w:rsidP="00D2717F">
      <w:pPr>
        <w:spacing w:line="360" w:lineRule="auto"/>
        <w:rPr>
          <w:rFonts w:ascii="Arial" w:hAnsi="Arial" w:cs="Arial"/>
        </w:rPr>
      </w:pPr>
    </w:p>
    <w:p w14:paraId="05570FF9" w14:textId="77777777" w:rsidR="00D2717F" w:rsidRPr="00494639" w:rsidRDefault="00D2717F" w:rsidP="00D2717F">
      <w:pPr>
        <w:spacing w:line="360" w:lineRule="auto"/>
        <w:rPr>
          <w:rFonts w:ascii="Arial" w:hAnsi="Arial" w:cs="Arial"/>
        </w:rPr>
      </w:pPr>
    </w:p>
    <w:p w14:paraId="12B98F22" w14:textId="032273A4" w:rsidR="00D114F7" w:rsidRPr="00494639" w:rsidRDefault="00E04B13" w:rsidP="00D2717F">
      <w:pPr>
        <w:pStyle w:val="Heading3"/>
        <w:spacing w:line="360" w:lineRule="auto"/>
        <w:rPr>
          <w:rFonts w:ascii="Arial" w:hAnsi="Arial" w:cs="Arial"/>
          <w:b w:val="0"/>
          <w:bCs w:val="0"/>
        </w:rPr>
      </w:pPr>
      <w:bookmarkStart w:id="0" w:name="_Toc214460007"/>
      <w:r w:rsidRPr="00494639">
        <w:rPr>
          <w:rFonts w:ascii="Arial" w:hAnsi="Arial" w:cs="Arial"/>
          <w:b w:val="0"/>
          <w:bCs w:val="0"/>
        </w:rPr>
        <w:lastRenderedPageBreak/>
        <w:t xml:space="preserve">Part 1: </w:t>
      </w:r>
      <w:r w:rsidR="00F558F7" w:rsidRPr="00494639">
        <w:rPr>
          <w:rFonts w:ascii="Arial" w:hAnsi="Arial" w:cs="Arial"/>
          <w:b w:val="0"/>
          <w:bCs w:val="0"/>
        </w:rPr>
        <w:t>Introduction</w:t>
      </w:r>
      <w:bookmarkEnd w:id="0"/>
    </w:p>
    <w:p w14:paraId="73B4B4DC" w14:textId="3FCEFA5B" w:rsidR="00D114F7" w:rsidRPr="00494639" w:rsidRDefault="00E04B13" w:rsidP="0080654F">
      <w:pPr>
        <w:spacing w:line="360" w:lineRule="auto"/>
        <w:rPr>
          <w:rFonts w:ascii="Arial" w:hAnsi="Arial" w:cs="Arial"/>
          <w:color w:val="EE0000"/>
        </w:rPr>
      </w:pPr>
      <w:r w:rsidRPr="00494639">
        <w:rPr>
          <w:rFonts w:ascii="Arial" w:hAnsi="Arial" w:cs="Arial"/>
        </w:rPr>
        <w:br/>
      </w:r>
      <w:r w:rsidR="007D4F63" w:rsidRPr="00494639">
        <w:rPr>
          <w:rFonts w:ascii="Arial" w:hAnsi="Arial" w:cs="Arial"/>
        </w:rPr>
        <w:t xml:space="preserve">Emotional intelligence is the ability to recognize, understand, and manage your own emotions and interactions with others. It means being aware of how you and those around you feel and using that awareness to make thoughtful decisions and respond appropriately. People with strong emotional intelligence can stay motivated, interpret social signals, and form meaningful connections. </w:t>
      </w:r>
      <w:r w:rsidR="00D70EC5" w:rsidRPr="00494639">
        <w:rPr>
          <w:rFonts w:ascii="Arial" w:hAnsi="Arial" w:cs="Arial"/>
        </w:rPr>
        <w:t xml:space="preserve">(Frothingham, 2024). </w:t>
      </w:r>
    </w:p>
    <w:p w14:paraId="679C4C31" w14:textId="6A1F54E7" w:rsidR="00962AE8" w:rsidRPr="00494639" w:rsidRDefault="00962AE8" w:rsidP="0080654F">
      <w:pPr>
        <w:spacing w:line="360" w:lineRule="auto"/>
        <w:rPr>
          <w:rFonts w:ascii="Arial" w:hAnsi="Arial" w:cs="Arial"/>
        </w:rPr>
      </w:pPr>
      <w:r w:rsidRPr="00494639">
        <w:rPr>
          <w:rFonts w:ascii="Arial" w:hAnsi="Arial" w:cs="Arial"/>
        </w:rPr>
        <w:t>Mindfulness builds self-awareness by helping people notice their thoughts and emotions. This calm focus supports emotional intelligence, which improves decision-making, stress management, and teamwork. When people practice mindfulness regularly, they become more aware of their emotional responses and better able to manage them. Emotional intelligence then helps individuals and teams communicate clearly, stay motivated, and build stronger relationships, all of which contribute to a healthier, more productive workplace.</w:t>
      </w:r>
    </w:p>
    <w:p w14:paraId="178556BF" w14:textId="77777777" w:rsidR="00882909" w:rsidRPr="00494639" w:rsidRDefault="00347BBB" w:rsidP="0080654F">
      <w:pPr>
        <w:spacing w:line="360" w:lineRule="auto"/>
        <w:rPr>
          <w:rFonts w:ascii="Arial" w:hAnsi="Arial" w:cs="Arial"/>
          <w:lang w:val="en-GB"/>
        </w:rPr>
      </w:pPr>
      <w:r w:rsidRPr="00347BBB">
        <w:rPr>
          <w:rFonts w:ascii="Arial" w:hAnsi="Arial" w:cs="Arial"/>
          <w:lang w:val="en-GB"/>
        </w:rPr>
        <w:t>Emotional intelligence helps leaders and team members understand their own feelings and the feelings of others. This makes it easier to make good decisions, stay motivated, and build strong relationships.</w:t>
      </w:r>
    </w:p>
    <w:p w14:paraId="4A6D8188" w14:textId="2FD21657" w:rsidR="00F558F7" w:rsidRPr="00494639" w:rsidRDefault="00CB598F" w:rsidP="0080654F">
      <w:pPr>
        <w:spacing w:line="360" w:lineRule="auto"/>
        <w:rPr>
          <w:rFonts w:ascii="Arial" w:hAnsi="Arial" w:cs="Arial"/>
          <w:lang w:val="en-GB"/>
        </w:rPr>
      </w:pPr>
      <w:r w:rsidRPr="00494639">
        <w:rPr>
          <w:rFonts w:ascii="Arial" w:hAnsi="Arial" w:cs="Arial"/>
        </w:rPr>
        <w:t>This report was prepared following feedback from my line manager</w:t>
      </w:r>
      <w:r w:rsidR="00564792" w:rsidRPr="00494639">
        <w:rPr>
          <w:rFonts w:ascii="Arial" w:hAnsi="Arial" w:cs="Arial"/>
        </w:rPr>
        <w:t>,</w:t>
      </w:r>
      <w:r w:rsidR="00F530F8" w:rsidRPr="00494639">
        <w:rPr>
          <w:rFonts w:ascii="Arial" w:hAnsi="Arial" w:cs="Arial"/>
        </w:rPr>
        <w:t xml:space="preserve"> </w:t>
      </w:r>
      <w:r w:rsidR="00777022" w:rsidRPr="00494639">
        <w:rPr>
          <w:rFonts w:ascii="Arial" w:hAnsi="Arial" w:cs="Arial"/>
        </w:rPr>
        <w:t xml:space="preserve">following my recent poster presentation, where my line manager highlighted </w:t>
      </w:r>
      <w:r w:rsidR="00B56173" w:rsidRPr="00494639">
        <w:rPr>
          <w:rFonts w:ascii="Arial" w:hAnsi="Arial" w:cs="Arial"/>
        </w:rPr>
        <w:t xml:space="preserve">that </w:t>
      </w:r>
      <w:r w:rsidR="00777022" w:rsidRPr="00494639">
        <w:rPr>
          <w:rFonts w:ascii="Arial" w:hAnsi="Arial" w:cs="Arial"/>
        </w:rPr>
        <w:t xml:space="preserve">my emotional intelligence has grown. </w:t>
      </w:r>
      <w:r w:rsidR="00CC21F6" w:rsidRPr="00494639">
        <w:rPr>
          <w:rFonts w:ascii="Arial" w:hAnsi="Arial" w:cs="Arial"/>
        </w:rPr>
        <w:t>I have been asked</w:t>
      </w:r>
      <w:r w:rsidR="00777022" w:rsidRPr="00494639">
        <w:rPr>
          <w:rFonts w:ascii="Arial" w:hAnsi="Arial" w:cs="Arial"/>
        </w:rPr>
        <w:t xml:space="preserve"> </w:t>
      </w:r>
      <w:r w:rsidR="00F530F8" w:rsidRPr="00494639">
        <w:rPr>
          <w:rFonts w:ascii="Arial" w:hAnsi="Arial" w:cs="Arial"/>
        </w:rPr>
        <w:t>to share</w:t>
      </w:r>
      <w:r w:rsidR="00777022" w:rsidRPr="00494639">
        <w:rPr>
          <w:rFonts w:ascii="Arial" w:hAnsi="Arial" w:cs="Arial"/>
        </w:rPr>
        <w:t xml:space="preserve"> my personal understanding of emotional intelligence and mindfulness not just what they mean, but how they show up in day-to-day work. The aim is to give the Senior Management Team (SMT) a clear, honest view of how these skills can support leadership, teamwork, and overall performance, especially as we head into the new year.</w:t>
      </w:r>
    </w:p>
    <w:p w14:paraId="49A0DBBF" w14:textId="631A6F5D" w:rsidR="009E3644" w:rsidRPr="00494639" w:rsidRDefault="00394A0C" w:rsidP="0080654F">
      <w:pPr>
        <w:spacing w:line="360" w:lineRule="auto"/>
        <w:rPr>
          <w:rFonts w:ascii="Arial" w:hAnsi="Arial" w:cs="Arial"/>
        </w:rPr>
      </w:pPr>
      <w:r w:rsidRPr="00494639">
        <w:rPr>
          <w:rFonts w:ascii="Arial" w:hAnsi="Arial" w:cs="Arial"/>
        </w:rPr>
        <w:t>This report explores emotional intelligence components, compares key models, and examines generational differences in recruitment.</w:t>
      </w:r>
    </w:p>
    <w:p w14:paraId="159D4F97" w14:textId="77777777" w:rsidR="005B5C6C" w:rsidRPr="00494639" w:rsidRDefault="005B5C6C" w:rsidP="0080654F">
      <w:pPr>
        <w:spacing w:line="360" w:lineRule="auto"/>
        <w:rPr>
          <w:rFonts w:ascii="Arial" w:hAnsi="Arial" w:cs="Arial"/>
        </w:rPr>
      </w:pPr>
    </w:p>
    <w:p w14:paraId="41F81CA8" w14:textId="77777777" w:rsidR="005B5C6C" w:rsidRPr="00494639" w:rsidRDefault="005B5C6C" w:rsidP="0080654F">
      <w:pPr>
        <w:spacing w:line="360" w:lineRule="auto"/>
        <w:rPr>
          <w:rFonts w:ascii="Arial" w:hAnsi="Arial" w:cs="Arial"/>
        </w:rPr>
      </w:pPr>
    </w:p>
    <w:p w14:paraId="768B4DE3" w14:textId="77777777" w:rsidR="00D114F7" w:rsidRPr="00494639" w:rsidRDefault="00E04B13" w:rsidP="0080654F">
      <w:pPr>
        <w:pStyle w:val="Heading3"/>
        <w:spacing w:line="360" w:lineRule="auto"/>
        <w:rPr>
          <w:rFonts w:ascii="Arial" w:hAnsi="Arial" w:cs="Arial"/>
          <w:b w:val="0"/>
          <w:bCs w:val="0"/>
        </w:rPr>
      </w:pPr>
      <w:bookmarkStart w:id="1" w:name="_Toc214460008"/>
      <w:r w:rsidRPr="00494639">
        <w:rPr>
          <w:rFonts w:ascii="Arial" w:hAnsi="Arial" w:cs="Arial"/>
          <w:b w:val="0"/>
          <w:bCs w:val="0"/>
        </w:rPr>
        <w:lastRenderedPageBreak/>
        <w:t>Part 2: Emotional Intelligence in the Workplace</w:t>
      </w:r>
      <w:bookmarkEnd w:id="1"/>
    </w:p>
    <w:p w14:paraId="1F3E5EAC" w14:textId="04861292" w:rsidR="009718A0" w:rsidRPr="00494639" w:rsidRDefault="00E04B13" w:rsidP="0080654F">
      <w:pPr>
        <w:spacing w:line="360" w:lineRule="auto"/>
        <w:rPr>
          <w:rFonts w:ascii="Arial" w:hAnsi="Arial" w:cs="Arial"/>
          <w:color w:val="EE0000"/>
        </w:rPr>
      </w:pPr>
      <w:r w:rsidRPr="00494639">
        <w:rPr>
          <w:rFonts w:ascii="Arial" w:hAnsi="Arial" w:cs="Arial"/>
        </w:rPr>
        <w:br/>
      </w:r>
      <w:bookmarkStart w:id="2" w:name="_Toc214460009"/>
      <w:r w:rsidRPr="00494639">
        <w:rPr>
          <w:rStyle w:val="Heading2Char"/>
          <w:rFonts w:ascii="Arial" w:hAnsi="Arial" w:cs="Arial"/>
          <w:b w:val="0"/>
          <w:bCs w:val="0"/>
          <w:sz w:val="22"/>
          <w:szCs w:val="22"/>
        </w:rPr>
        <w:t>2.1 Discuss Goleman’s five components of EI</w:t>
      </w:r>
      <w:r w:rsidR="00AE3C1E" w:rsidRPr="00494639">
        <w:rPr>
          <w:rStyle w:val="Heading2Char"/>
          <w:rFonts w:ascii="Arial" w:hAnsi="Arial" w:cs="Arial"/>
          <w:b w:val="0"/>
          <w:bCs w:val="0"/>
          <w:sz w:val="22"/>
          <w:szCs w:val="22"/>
        </w:rPr>
        <w:t>.</w:t>
      </w:r>
      <w:bookmarkEnd w:id="2"/>
    </w:p>
    <w:p w14:paraId="7B312293" w14:textId="291255DA" w:rsidR="00486852" w:rsidRPr="00494639" w:rsidRDefault="009E42BB" w:rsidP="0080654F">
      <w:pPr>
        <w:pStyle w:val="ListParagraph"/>
        <w:numPr>
          <w:ilvl w:val="0"/>
          <w:numId w:val="17"/>
        </w:numPr>
        <w:spacing w:line="360" w:lineRule="auto"/>
        <w:rPr>
          <w:rFonts w:ascii="Arial" w:hAnsi="Arial" w:cs="Arial"/>
        </w:rPr>
      </w:pPr>
      <w:r w:rsidRPr="00494639">
        <w:rPr>
          <w:rFonts w:ascii="Arial" w:hAnsi="Arial" w:cs="Arial"/>
          <w:u w:val="single"/>
        </w:rPr>
        <w:t>S</w:t>
      </w:r>
      <w:r w:rsidR="00E04B13" w:rsidRPr="00494639">
        <w:rPr>
          <w:rFonts w:ascii="Arial" w:hAnsi="Arial" w:cs="Arial"/>
          <w:u w:val="single"/>
        </w:rPr>
        <w:t>elf-</w:t>
      </w:r>
      <w:r w:rsidR="006A1208" w:rsidRPr="00494639">
        <w:rPr>
          <w:rFonts w:ascii="Arial" w:hAnsi="Arial" w:cs="Arial"/>
          <w:u w:val="single"/>
        </w:rPr>
        <w:t>awareness</w:t>
      </w:r>
      <w:r w:rsidR="00F54F1E" w:rsidRPr="00494639">
        <w:rPr>
          <w:rFonts w:ascii="Arial" w:hAnsi="Arial" w:cs="Arial"/>
        </w:rPr>
        <w:t xml:space="preserve"> </w:t>
      </w:r>
      <w:r w:rsidR="00486852" w:rsidRPr="00494639">
        <w:rPr>
          <w:rFonts w:ascii="Arial" w:hAnsi="Arial" w:cs="Arial"/>
        </w:rPr>
        <w:t>–</w:t>
      </w:r>
      <w:r w:rsidR="006A1208" w:rsidRPr="00494639">
        <w:rPr>
          <w:rFonts w:ascii="Arial" w:hAnsi="Arial" w:cs="Arial"/>
        </w:rPr>
        <w:t xml:space="preserve"> </w:t>
      </w:r>
      <w:r w:rsidRPr="00494639">
        <w:rPr>
          <w:rFonts w:ascii="Arial" w:hAnsi="Arial" w:cs="Arial"/>
        </w:rPr>
        <w:t>In Goleman’s emotional intelligence model, self-awareness is the first key skill. It means being able to notice your emotions, understand where they come from, and see how they affect your thoughts and actions. This helps people make better decisions, manage stress, and build stronger relationships at work.</w:t>
      </w:r>
      <w:r w:rsidR="00A90C0D" w:rsidRPr="00494639">
        <w:rPr>
          <w:rFonts w:ascii="Arial" w:hAnsi="Arial" w:cs="Arial"/>
        </w:rPr>
        <w:t xml:space="preserve"> </w:t>
      </w:r>
      <w:r w:rsidR="00D73FB1" w:rsidRPr="00494639">
        <w:rPr>
          <w:rFonts w:ascii="Arial" w:hAnsi="Arial" w:cs="Arial"/>
        </w:rPr>
        <w:t xml:space="preserve">(Novark Services, 2025). </w:t>
      </w:r>
    </w:p>
    <w:p w14:paraId="0E98A580" w14:textId="4267E2E3" w:rsidR="00B4761E" w:rsidRPr="00494639" w:rsidRDefault="0053339C" w:rsidP="0080654F">
      <w:pPr>
        <w:spacing w:line="360" w:lineRule="auto"/>
        <w:rPr>
          <w:rFonts w:ascii="Arial" w:hAnsi="Arial" w:cs="Arial"/>
        </w:rPr>
      </w:pPr>
      <w:r w:rsidRPr="00494639">
        <w:rPr>
          <w:rFonts w:ascii="Arial" w:hAnsi="Arial" w:cs="Arial"/>
        </w:rPr>
        <w:t>The</w:t>
      </w:r>
      <w:r w:rsidR="00762880" w:rsidRPr="00494639">
        <w:rPr>
          <w:rFonts w:ascii="Arial" w:hAnsi="Arial" w:cs="Arial"/>
        </w:rPr>
        <w:t xml:space="preserve"> frameworks</w:t>
      </w:r>
      <w:r w:rsidR="00022225" w:rsidRPr="00494639">
        <w:rPr>
          <w:rFonts w:ascii="Arial" w:hAnsi="Arial" w:cs="Arial"/>
        </w:rPr>
        <w:t xml:space="preserve"> listed below</w:t>
      </w:r>
      <w:r w:rsidR="00486852" w:rsidRPr="00494639">
        <w:rPr>
          <w:rFonts w:ascii="Arial" w:hAnsi="Arial" w:cs="Arial"/>
        </w:rPr>
        <w:t xml:space="preserve"> can be used to</w:t>
      </w:r>
      <w:r w:rsidR="005D3DF4" w:rsidRPr="00494639">
        <w:rPr>
          <w:rFonts w:ascii="Arial" w:hAnsi="Arial" w:cs="Arial"/>
        </w:rPr>
        <w:t xml:space="preserve"> strengthen and</w:t>
      </w:r>
      <w:r w:rsidR="00486852" w:rsidRPr="00494639">
        <w:rPr>
          <w:rFonts w:ascii="Arial" w:hAnsi="Arial" w:cs="Arial"/>
        </w:rPr>
        <w:t xml:space="preserve"> improve self-awareness</w:t>
      </w:r>
      <w:r w:rsidR="00B4761E" w:rsidRPr="00494639">
        <w:rPr>
          <w:rFonts w:ascii="Arial" w:hAnsi="Arial" w:cs="Arial"/>
        </w:rPr>
        <w:t>:</w:t>
      </w:r>
    </w:p>
    <w:p w14:paraId="029A6648" w14:textId="77777777" w:rsidR="00B4761E" w:rsidRPr="00494639" w:rsidRDefault="009718A0" w:rsidP="0080654F">
      <w:pPr>
        <w:pStyle w:val="ListParagraph"/>
        <w:numPr>
          <w:ilvl w:val="0"/>
          <w:numId w:val="16"/>
        </w:numPr>
        <w:spacing w:line="360" w:lineRule="auto"/>
        <w:rPr>
          <w:rFonts w:ascii="Arial" w:hAnsi="Arial" w:cs="Arial"/>
        </w:rPr>
      </w:pPr>
      <w:r w:rsidRPr="00494639">
        <w:rPr>
          <w:rFonts w:ascii="Arial" w:hAnsi="Arial" w:cs="Arial"/>
        </w:rPr>
        <w:t>Johary Window</w:t>
      </w:r>
    </w:p>
    <w:p w14:paraId="6695105E" w14:textId="56A01A3D" w:rsidR="007024D8" w:rsidRPr="00494639" w:rsidRDefault="009718A0" w:rsidP="0080654F">
      <w:pPr>
        <w:pStyle w:val="ListParagraph"/>
        <w:numPr>
          <w:ilvl w:val="0"/>
          <w:numId w:val="16"/>
        </w:numPr>
        <w:spacing w:line="360" w:lineRule="auto"/>
        <w:rPr>
          <w:rFonts w:ascii="Arial" w:hAnsi="Arial" w:cs="Arial"/>
        </w:rPr>
      </w:pPr>
      <w:r w:rsidRPr="00494639">
        <w:rPr>
          <w:rFonts w:ascii="Arial" w:hAnsi="Arial" w:cs="Arial"/>
        </w:rPr>
        <w:t>SWORT analysis</w:t>
      </w:r>
    </w:p>
    <w:p w14:paraId="5644F7E6" w14:textId="77777777" w:rsidR="007024D8" w:rsidRPr="00494639" w:rsidRDefault="007024D8" w:rsidP="0080654F">
      <w:pPr>
        <w:pStyle w:val="ListParagraph"/>
        <w:spacing w:line="360" w:lineRule="auto"/>
        <w:rPr>
          <w:rFonts w:ascii="Arial" w:hAnsi="Arial" w:cs="Arial"/>
        </w:rPr>
      </w:pPr>
    </w:p>
    <w:p w14:paraId="46DBA50D" w14:textId="7BF8DFF4" w:rsidR="00F14FA6" w:rsidRPr="00494639" w:rsidRDefault="00A9616E" w:rsidP="0080654F">
      <w:pPr>
        <w:pStyle w:val="ListParagraph"/>
        <w:numPr>
          <w:ilvl w:val="0"/>
          <w:numId w:val="17"/>
        </w:numPr>
        <w:spacing w:line="360" w:lineRule="auto"/>
        <w:rPr>
          <w:rFonts w:ascii="Arial" w:hAnsi="Arial" w:cs="Arial"/>
        </w:rPr>
      </w:pPr>
      <w:r w:rsidRPr="00494639">
        <w:rPr>
          <w:rFonts w:ascii="Arial" w:hAnsi="Arial" w:cs="Arial"/>
          <w:u w:val="single"/>
        </w:rPr>
        <w:t>S</w:t>
      </w:r>
      <w:r w:rsidR="00E04B13" w:rsidRPr="00494639">
        <w:rPr>
          <w:rFonts w:ascii="Arial" w:hAnsi="Arial" w:cs="Arial"/>
          <w:u w:val="single"/>
        </w:rPr>
        <w:t>elf-regulation</w:t>
      </w:r>
      <w:r w:rsidR="00F54F1E" w:rsidRPr="00494639">
        <w:rPr>
          <w:rFonts w:ascii="Arial" w:hAnsi="Arial" w:cs="Arial"/>
        </w:rPr>
        <w:t xml:space="preserve"> </w:t>
      </w:r>
      <w:r w:rsidR="007024D8" w:rsidRPr="00494639">
        <w:rPr>
          <w:rFonts w:ascii="Arial" w:hAnsi="Arial" w:cs="Arial"/>
        </w:rPr>
        <w:t>–</w:t>
      </w:r>
      <w:r w:rsidR="00F54F1E" w:rsidRPr="00494639">
        <w:rPr>
          <w:rFonts w:ascii="Arial" w:hAnsi="Arial" w:cs="Arial"/>
        </w:rPr>
        <w:t xml:space="preserve"> </w:t>
      </w:r>
      <w:r w:rsidR="001336A4" w:rsidRPr="00494639">
        <w:rPr>
          <w:rFonts w:ascii="Arial" w:hAnsi="Arial" w:cs="Arial"/>
        </w:rPr>
        <w:t xml:space="preserve">Self-regulation means staying calm, thinking before reacting, and managing your emotions in </w:t>
      </w:r>
      <w:r w:rsidR="00B56173" w:rsidRPr="00494639">
        <w:rPr>
          <w:rFonts w:ascii="Arial" w:hAnsi="Arial" w:cs="Arial"/>
        </w:rPr>
        <w:t>tricky situations</w:t>
      </w:r>
      <w:r w:rsidR="001336A4" w:rsidRPr="00494639">
        <w:rPr>
          <w:rFonts w:ascii="Arial" w:hAnsi="Arial" w:cs="Arial"/>
        </w:rPr>
        <w:t xml:space="preserve">. In the workplace, this helps people </w:t>
      </w:r>
      <w:r w:rsidR="00B56173" w:rsidRPr="00494639">
        <w:rPr>
          <w:rFonts w:ascii="Arial" w:hAnsi="Arial" w:cs="Arial"/>
        </w:rPr>
        <w:t>manage</w:t>
      </w:r>
      <w:r w:rsidR="001336A4" w:rsidRPr="00494639">
        <w:rPr>
          <w:rFonts w:ascii="Arial" w:hAnsi="Arial" w:cs="Arial"/>
        </w:rPr>
        <w:t xml:space="preserve"> stress, respond to feedback professionally, and avoid conflict. For example, a team leader who gets criticized in a meeting might choose to stay calm and respond politely instead of reacting angrily.</w:t>
      </w:r>
      <w:r w:rsidR="00F97B0C" w:rsidRPr="00494639">
        <w:rPr>
          <w:rFonts w:ascii="Arial" w:hAnsi="Arial" w:cs="Arial"/>
        </w:rPr>
        <w:t xml:space="preserve"> This ability to manage emotions constructively is recognized as a key component of emotional intelligence (Goleman, 1998).</w:t>
      </w:r>
    </w:p>
    <w:p w14:paraId="1F98762A" w14:textId="38D5E43E" w:rsidR="00F14FA6" w:rsidRPr="00494639" w:rsidRDefault="001336A4" w:rsidP="0080654F">
      <w:pPr>
        <w:pStyle w:val="ListParagraph"/>
        <w:spacing w:line="360" w:lineRule="auto"/>
        <w:rPr>
          <w:rFonts w:ascii="Arial" w:hAnsi="Arial" w:cs="Arial"/>
          <w:lang w:val="en-GB"/>
        </w:rPr>
      </w:pPr>
      <w:r w:rsidRPr="00494639">
        <w:rPr>
          <w:rFonts w:ascii="Arial" w:hAnsi="Arial" w:cs="Arial"/>
        </w:rPr>
        <w:t xml:space="preserve">To improve self-regulation, people can practice mindfulness, take short breaks </w:t>
      </w:r>
      <w:r w:rsidR="00582966" w:rsidRPr="00494639">
        <w:rPr>
          <w:rFonts w:ascii="Arial" w:hAnsi="Arial" w:cs="Arial"/>
        </w:rPr>
        <w:t>when they</w:t>
      </w:r>
      <w:r w:rsidRPr="00494639">
        <w:rPr>
          <w:rFonts w:ascii="Arial" w:hAnsi="Arial" w:cs="Arial"/>
        </w:rPr>
        <w:t xml:space="preserve"> </w:t>
      </w:r>
      <w:r w:rsidR="00CD345F" w:rsidRPr="00494639">
        <w:rPr>
          <w:rFonts w:ascii="Arial" w:hAnsi="Arial" w:cs="Arial"/>
        </w:rPr>
        <w:t>feel</w:t>
      </w:r>
      <w:r w:rsidRPr="00494639">
        <w:rPr>
          <w:rFonts w:ascii="Arial" w:hAnsi="Arial" w:cs="Arial"/>
        </w:rPr>
        <w:t xml:space="preserve"> stressed, and reflect on how they respond to challenges. </w:t>
      </w:r>
      <w:r w:rsidR="00F14FA6" w:rsidRPr="00494639">
        <w:rPr>
          <w:rFonts w:ascii="Arial" w:hAnsi="Arial" w:cs="Arial"/>
          <w:lang w:val="en-GB"/>
        </w:rPr>
        <w:t xml:space="preserve">Other ways to strengthen </w:t>
      </w:r>
      <w:r w:rsidR="00582966" w:rsidRPr="00494639">
        <w:rPr>
          <w:rFonts w:ascii="Arial" w:hAnsi="Arial" w:cs="Arial"/>
          <w:lang w:val="en-GB"/>
        </w:rPr>
        <w:t>self-regulation</w:t>
      </w:r>
      <w:r w:rsidR="00F14FA6" w:rsidRPr="00494639">
        <w:rPr>
          <w:rFonts w:ascii="Arial" w:hAnsi="Arial" w:cs="Arial"/>
          <w:lang w:val="en-GB"/>
        </w:rPr>
        <w:t xml:space="preserve"> </w:t>
      </w:r>
    </w:p>
    <w:p w14:paraId="5A629AE9" w14:textId="77777777" w:rsidR="00F14FA6" w:rsidRPr="00494639" w:rsidRDefault="00F14FA6" w:rsidP="0080654F">
      <w:pPr>
        <w:pStyle w:val="ListParagraph"/>
        <w:numPr>
          <w:ilvl w:val="0"/>
          <w:numId w:val="19"/>
        </w:numPr>
        <w:spacing w:line="360" w:lineRule="auto"/>
        <w:rPr>
          <w:rFonts w:ascii="Arial" w:hAnsi="Arial" w:cs="Arial"/>
          <w:lang w:val="en-GB"/>
        </w:rPr>
      </w:pPr>
      <w:r w:rsidRPr="00494639">
        <w:rPr>
          <w:rFonts w:ascii="Arial" w:hAnsi="Arial" w:cs="Arial"/>
          <w:lang w:val="en-GB"/>
        </w:rPr>
        <w:t>Take deep breaths or use grounding to stay calm.</w:t>
      </w:r>
    </w:p>
    <w:p w14:paraId="714A7001" w14:textId="2FF17E44" w:rsidR="00F14FA6" w:rsidRPr="00494639" w:rsidRDefault="00F14FA6" w:rsidP="0080654F">
      <w:pPr>
        <w:pStyle w:val="ListParagraph"/>
        <w:numPr>
          <w:ilvl w:val="0"/>
          <w:numId w:val="19"/>
        </w:numPr>
        <w:spacing w:line="360" w:lineRule="auto"/>
        <w:rPr>
          <w:rFonts w:ascii="Arial" w:hAnsi="Arial" w:cs="Arial"/>
          <w:lang w:val="en-GB"/>
        </w:rPr>
      </w:pPr>
      <w:r w:rsidRPr="00494639">
        <w:rPr>
          <w:rFonts w:ascii="Arial" w:hAnsi="Arial" w:cs="Arial"/>
          <w:lang w:val="en-GB"/>
        </w:rPr>
        <w:t>Pause before reacting count to five or jot down your thoughts.</w:t>
      </w:r>
    </w:p>
    <w:p w14:paraId="4AE50239" w14:textId="77777777" w:rsidR="007024D8" w:rsidRPr="00494639" w:rsidRDefault="007024D8" w:rsidP="0080654F">
      <w:pPr>
        <w:pStyle w:val="ListParagraph"/>
        <w:spacing w:line="360" w:lineRule="auto"/>
        <w:rPr>
          <w:rFonts w:ascii="Arial" w:hAnsi="Arial" w:cs="Arial"/>
        </w:rPr>
      </w:pPr>
    </w:p>
    <w:p w14:paraId="2F53B3E7" w14:textId="6C2F8A1E" w:rsidR="007024D8" w:rsidRPr="00494639" w:rsidRDefault="00D73FB1" w:rsidP="0080654F">
      <w:pPr>
        <w:pStyle w:val="ListParagraph"/>
        <w:numPr>
          <w:ilvl w:val="0"/>
          <w:numId w:val="17"/>
        </w:numPr>
        <w:spacing w:line="360" w:lineRule="auto"/>
        <w:rPr>
          <w:rFonts w:ascii="Arial" w:hAnsi="Arial" w:cs="Arial"/>
          <w:u w:val="single"/>
        </w:rPr>
      </w:pPr>
      <w:r w:rsidRPr="00494639">
        <w:rPr>
          <w:rFonts w:ascii="Arial" w:hAnsi="Arial" w:cs="Arial"/>
          <w:u w:val="single"/>
        </w:rPr>
        <w:t>S</w:t>
      </w:r>
      <w:r w:rsidR="009718A0" w:rsidRPr="00494639">
        <w:rPr>
          <w:rFonts w:ascii="Arial" w:hAnsi="Arial" w:cs="Arial"/>
          <w:u w:val="single"/>
        </w:rPr>
        <w:t>ocial</w:t>
      </w:r>
      <w:r w:rsidR="002E3AF6" w:rsidRPr="00494639">
        <w:rPr>
          <w:rFonts w:ascii="Arial" w:hAnsi="Arial" w:cs="Arial"/>
          <w:u w:val="single"/>
        </w:rPr>
        <w:t xml:space="preserve"> skills/</w:t>
      </w:r>
      <w:r w:rsidR="009718A0" w:rsidRPr="00494639">
        <w:rPr>
          <w:rFonts w:ascii="Arial" w:hAnsi="Arial" w:cs="Arial"/>
          <w:u w:val="single"/>
        </w:rPr>
        <w:t xml:space="preserve"> awareness</w:t>
      </w:r>
      <w:r w:rsidR="00F54F1E" w:rsidRPr="00494639">
        <w:rPr>
          <w:rFonts w:ascii="Arial" w:hAnsi="Arial" w:cs="Arial"/>
          <w:u w:val="single"/>
        </w:rPr>
        <w:t xml:space="preserve"> </w:t>
      </w:r>
      <w:r w:rsidR="007024D8" w:rsidRPr="00494639">
        <w:rPr>
          <w:rFonts w:ascii="Arial" w:hAnsi="Arial" w:cs="Arial"/>
        </w:rPr>
        <w:t>–</w:t>
      </w:r>
      <w:r w:rsidR="00582966" w:rsidRPr="00494639">
        <w:rPr>
          <w:rFonts w:ascii="Arial" w:hAnsi="Arial" w:cs="Arial"/>
        </w:rPr>
        <w:t xml:space="preserve"> </w:t>
      </w:r>
      <w:r w:rsidR="00AA1CE2" w:rsidRPr="00494639">
        <w:rPr>
          <w:rFonts w:ascii="Arial" w:hAnsi="Arial" w:cs="Arial"/>
        </w:rPr>
        <w:t>Having good</w:t>
      </w:r>
      <w:r w:rsidR="003215CE" w:rsidRPr="00494639">
        <w:rPr>
          <w:rFonts w:ascii="Arial" w:hAnsi="Arial" w:cs="Arial"/>
        </w:rPr>
        <w:t xml:space="preserve"> social</w:t>
      </w:r>
      <w:r w:rsidR="00C62569" w:rsidRPr="00494639">
        <w:rPr>
          <w:rFonts w:ascii="Arial" w:hAnsi="Arial" w:cs="Arial"/>
        </w:rPr>
        <w:t xml:space="preserve"> skills help</w:t>
      </w:r>
      <w:r w:rsidR="003215CE" w:rsidRPr="00494639">
        <w:rPr>
          <w:rFonts w:ascii="Arial" w:hAnsi="Arial" w:cs="Arial"/>
        </w:rPr>
        <w:t>s</w:t>
      </w:r>
      <w:r w:rsidR="00C62569" w:rsidRPr="00494639">
        <w:rPr>
          <w:rFonts w:ascii="Arial" w:hAnsi="Arial" w:cs="Arial"/>
        </w:rPr>
        <w:t xml:space="preserve"> people work well with others by using emotional understanding in everyday communication</w:t>
      </w:r>
      <w:r w:rsidR="0099245A" w:rsidRPr="00494639">
        <w:rPr>
          <w:rFonts w:ascii="Arial" w:hAnsi="Arial" w:cs="Arial"/>
        </w:rPr>
        <w:t>, having the ability to communicate clearly</w:t>
      </w:r>
      <w:r w:rsidR="00A364CB" w:rsidRPr="00494639">
        <w:rPr>
          <w:rFonts w:ascii="Arial" w:hAnsi="Arial" w:cs="Arial"/>
        </w:rPr>
        <w:t xml:space="preserve"> by</w:t>
      </w:r>
      <w:r w:rsidR="00C62569" w:rsidRPr="00494639">
        <w:rPr>
          <w:rFonts w:ascii="Arial" w:hAnsi="Arial" w:cs="Arial"/>
        </w:rPr>
        <w:t xml:space="preserve"> listening carefully, speaking clearly, using body language, and being respectful and persuasive. In the workplace, these skills help managers build strong relationships with their teams and help employees connect with co-workers and leaders</w:t>
      </w:r>
      <w:r w:rsidR="007D607E" w:rsidRPr="00494639">
        <w:rPr>
          <w:rFonts w:ascii="Arial" w:hAnsi="Arial" w:cs="Arial"/>
        </w:rPr>
        <w:t xml:space="preserve"> and be able to manage conflicts</w:t>
      </w:r>
      <w:r w:rsidR="00C62569" w:rsidRPr="00494639">
        <w:rPr>
          <w:rFonts w:ascii="Arial" w:hAnsi="Arial" w:cs="Arial"/>
        </w:rPr>
        <w:t xml:space="preserve">. Good </w:t>
      </w:r>
      <w:r w:rsidR="00C62569" w:rsidRPr="00494639">
        <w:rPr>
          <w:rFonts w:ascii="Arial" w:hAnsi="Arial" w:cs="Arial"/>
        </w:rPr>
        <w:lastRenderedPageBreak/>
        <w:t>social skills lead to better teamwork, fewer problems, and a more positive work environment.</w:t>
      </w:r>
      <w:r w:rsidR="000E03C8" w:rsidRPr="00494639">
        <w:rPr>
          <w:rFonts w:ascii="Arial" w:hAnsi="Arial" w:cs="Arial"/>
        </w:rPr>
        <w:t xml:space="preserve"> (Cherry, 2023). </w:t>
      </w:r>
    </w:p>
    <w:p w14:paraId="038563D6" w14:textId="77777777" w:rsidR="007024D8" w:rsidRPr="00494639" w:rsidRDefault="007024D8" w:rsidP="0080654F">
      <w:pPr>
        <w:pStyle w:val="ListParagraph"/>
        <w:spacing w:line="360" w:lineRule="auto"/>
        <w:rPr>
          <w:rFonts w:ascii="Arial" w:hAnsi="Arial" w:cs="Arial"/>
        </w:rPr>
      </w:pPr>
    </w:p>
    <w:p w14:paraId="4566C5C6" w14:textId="06C771C3" w:rsidR="009718A0" w:rsidRPr="00494639" w:rsidRDefault="006E1617" w:rsidP="0080654F">
      <w:pPr>
        <w:pStyle w:val="ListParagraph"/>
        <w:numPr>
          <w:ilvl w:val="0"/>
          <w:numId w:val="17"/>
        </w:numPr>
        <w:spacing w:line="360" w:lineRule="auto"/>
        <w:rPr>
          <w:rFonts w:ascii="Arial" w:hAnsi="Arial" w:cs="Arial"/>
        </w:rPr>
      </w:pPr>
      <w:r w:rsidRPr="00494639">
        <w:rPr>
          <w:rFonts w:ascii="Arial" w:hAnsi="Arial" w:cs="Arial"/>
          <w:u w:val="single"/>
        </w:rPr>
        <w:t>R</w:t>
      </w:r>
      <w:r w:rsidR="009718A0" w:rsidRPr="00494639">
        <w:rPr>
          <w:rFonts w:ascii="Arial" w:hAnsi="Arial" w:cs="Arial"/>
          <w:u w:val="single"/>
        </w:rPr>
        <w:t>elationship management</w:t>
      </w:r>
      <w:r w:rsidR="00F54F1E" w:rsidRPr="00494639">
        <w:rPr>
          <w:rFonts w:ascii="Arial" w:hAnsi="Arial" w:cs="Arial"/>
        </w:rPr>
        <w:t xml:space="preserve"> </w:t>
      </w:r>
      <w:r w:rsidR="007024D8" w:rsidRPr="00494639">
        <w:rPr>
          <w:rFonts w:ascii="Arial" w:hAnsi="Arial" w:cs="Arial"/>
        </w:rPr>
        <w:t>–</w:t>
      </w:r>
      <w:r w:rsidR="00F54F1E" w:rsidRPr="00494639">
        <w:rPr>
          <w:rFonts w:ascii="Arial" w:hAnsi="Arial" w:cs="Arial"/>
        </w:rPr>
        <w:t xml:space="preserve"> </w:t>
      </w:r>
      <w:r w:rsidR="00636DD4" w:rsidRPr="00494639">
        <w:rPr>
          <w:rFonts w:ascii="Arial" w:hAnsi="Arial" w:cs="Arial"/>
        </w:rPr>
        <w:t xml:space="preserve">Relationship management is about how we connect with others — not just socially, but in ways that build trust, resolve conflict, and encourage collaboration. In the workplace, this skill shows up when someone handles disagreements calmly, gives constructive feedback, or motivates their team during challenging times. </w:t>
      </w:r>
      <w:r w:rsidR="00DC5AF6" w:rsidRPr="00494639">
        <w:rPr>
          <w:rFonts w:ascii="Arial" w:hAnsi="Arial" w:cs="Arial"/>
        </w:rPr>
        <w:t>(Boyatzis, 2009).</w:t>
      </w:r>
      <w:r w:rsidR="00F97B0C" w:rsidRPr="00494639">
        <w:rPr>
          <w:rFonts w:ascii="Arial" w:hAnsi="Arial" w:cs="Arial"/>
          <w:color w:val="EE0000"/>
        </w:rPr>
        <w:t xml:space="preserve"> </w:t>
      </w:r>
      <w:r w:rsidR="00636DD4" w:rsidRPr="00494639">
        <w:rPr>
          <w:rFonts w:ascii="Arial" w:hAnsi="Arial" w:cs="Arial"/>
        </w:rPr>
        <w:t xml:space="preserve">For example, a team leader who listens to concerns and finds fair solutions helps maintain a positive working environment. On the other hand, poor relationship management can lead to tension, miscommunication, and low morale. To improve this skill, it helps to </w:t>
      </w:r>
      <w:r w:rsidR="00E02DA7" w:rsidRPr="00494639">
        <w:rPr>
          <w:rFonts w:ascii="Arial" w:hAnsi="Arial" w:cs="Arial"/>
        </w:rPr>
        <w:t>practice</w:t>
      </w:r>
      <w:r w:rsidR="00636DD4" w:rsidRPr="00494639">
        <w:rPr>
          <w:rFonts w:ascii="Arial" w:hAnsi="Arial" w:cs="Arial"/>
        </w:rPr>
        <w:t xml:space="preserve"> active listening, show appreciation regularly, and approach conflicts with empathy and a focus on shared goals</w:t>
      </w:r>
      <w:r w:rsidR="00F10E5B" w:rsidRPr="00494639">
        <w:rPr>
          <w:rFonts w:ascii="Arial" w:hAnsi="Arial" w:cs="Arial"/>
        </w:rPr>
        <w:t xml:space="preserve"> (Boyatzis and McKee, 2005).</w:t>
      </w:r>
    </w:p>
    <w:p w14:paraId="15EAC0E0" w14:textId="77777777" w:rsidR="007024D8" w:rsidRPr="00494639" w:rsidRDefault="007024D8" w:rsidP="0080654F">
      <w:pPr>
        <w:pStyle w:val="ListParagraph"/>
        <w:spacing w:line="360" w:lineRule="auto"/>
        <w:rPr>
          <w:rFonts w:ascii="Arial" w:hAnsi="Arial" w:cs="Arial"/>
        </w:rPr>
      </w:pPr>
    </w:p>
    <w:p w14:paraId="17545651" w14:textId="294521A6" w:rsidR="003F0C40" w:rsidRPr="00494639" w:rsidRDefault="006E1617" w:rsidP="0080654F">
      <w:pPr>
        <w:pStyle w:val="ListParagraph"/>
        <w:numPr>
          <w:ilvl w:val="0"/>
          <w:numId w:val="17"/>
        </w:numPr>
        <w:spacing w:line="360" w:lineRule="auto"/>
        <w:rPr>
          <w:rFonts w:ascii="Arial" w:hAnsi="Arial" w:cs="Arial"/>
        </w:rPr>
      </w:pPr>
      <w:r w:rsidRPr="00494639">
        <w:rPr>
          <w:rFonts w:ascii="Arial" w:hAnsi="Arial" w:cs="Arial"/>
          <w:u w:val="single"/>
        </w:rPr>
        <w:t>M</w:t>
      </w:r>
      <w:r w:rsidR="00F54F1E" w:rsidRPr="00494639">
        <w:rPr>
          <w:rFonts w:ascii="Arial" w:hAnsi="Arial" w:cs="Arial"/>
          <w:u w:val="single"/>
        </w:rPr>
        <w:t>otivation</w:t>
      </w:r>
      <w:r w:rsidR="00F54F1E" w:rsidRPr="00494639">
        <w:rPr>
          <w:rFonts w:ascii="Arial" w:hAnsi="Arial" w:cs="Arial"/>
        </w:rPr>
        <w:t xml:space="preserve"> - </w:t>
      </w:r>
      <w:r w:rsidR="00636DD4" w:rsidRPr="00494639">
        <w:rPr>
          <w:rFonts w:ascii="Arial" w:hAnsi="Arial" w:cs="Arial"/>
        </w:rPr>
        <w:t>Motivation, in the context of emotional intelligence, refers to being driven by internal values like purpose, growth, or achievement rather than just external rewards such as money or recognition. In a professional setting, motivated individuals tend to be proactive, resilient, and committed to their work</w:t>
      </w:r>
      <w:r w:rsidR="008124F6" w:rsidRPr="00494639">
        <w:rPr>
          <w:rFonts w:ascii="Arial" w:hAnsi="Arial" w:cs="Arial"/>
        </w:rPr>
        <w:t xml:space="preserve"> </w:t>
      </w:r>
      <w:r w:rsidR="00202748" w:rsidRPr="00494639">
        <w:rPr>
          <w:rFonts w:ascii="Arial" w:hAnsi="Arial" w:cs="Arial"/>
        </w:rPr>
        <w:t>(Goleman, 1995)</w:t>
      </w:r>
      <w:r w:rsidR="00636DD4" w:rsidRPr="00494639">
        <w:rPr>
          <w:rFonts w:ascii="Arial" w:hAnsi="Arial" w:cs="Arial"/>
        </w:rPr>
        <w:t xml:space="preserve">. For instance, an employee who stays focused on delivering quality results despite setbacks demonstrates strong internal motivation. This mindset boosts productivity and inspires others. To strengthen </w:t>
      </w:r>
      <w:r w:rsidR="007C7574" w:rsidRPr="00494639">
        <w:rPr>
          <w:rFonts w:ascii="Arial" w:hAnsi="Arial" w:cs="Arial"/>
        </w:rPr>
        <w:t xml:space="preserve">it, employees can </w:t>
      </w:r>
      <w:r w:rsidR="00636DD4" w:rsidRPr="00494639">
        <w:rPr>
          <w:rFonts w:ascii="Arial" w:hAnsi="Arial" w:cs="Arial"/>
        </w:rPr>
        <w:t xml:space="preserve">set meaningful goals, reflect on </w:t>
      </w:r>
      <w:r w:rsidR="00010ED4" w:rsidRPr="00494639">
        <w:rPr>
          <w:rFonts w:ascii="Arial" w:hAnsi="Arial" w:cs="Arial"/>
        </w:rPr>
        <w:t>how their</w:t>
      </w:r>
      <w:r w:rsidR="00636DD4" w:rsidRPr="00494639">
        <w:rPr>
          <w:rFonts w:ascii="Arial" w:hAnsi="Arial" w:cs="Arial"/>
        </w:rPr>
        <w:t xml:space="preserve"> role contributes to the bigger picture, and celebrate progress along the way. Surrounding yourself with positive influences and staying connected to your personal values can also help maintain drive and enthusiasm.</w:t>
      </w:r>
      <w:r w:rsidR="00EC0806" w:rsidRPr="00494639">
        <w:rPr>
          <w:rFonts w:ascii="Arial" w:hAnsi="Arial" w:cs="Arial"/>
        </w:rPr>
        <w:t xml:space="preserve"> (Goleman, 1995).</w:t>
      </w:r>
      <w:r w:rsidR="00C456F4" w:rsidRPr="00494639">
        <w:rPr>
          <w:rFonts w:ascii="Arial" w:hAnsi="Arial" w:cs="Arial"/>
        </w:rPr>
        <w:t xml:space="preserve"> </w:t>
      </w:r>
    </w:p>
    <w:p w14:paraId="3A39F545" w14:textId="65221D76" w:rsidR="009718A0" w:rsidRPr="00494639" w:rsidRDefault="00E04B13" w:rsidP="0080654F">
      <w:pPr>
        <w:spacing w:line="360" w:lineRule="auto"/>
        <w:rPr>
          <w:rFonts w:ascii="Arial" w:hAnsi="Arial" w:cs="Arial"/>
          <w:color w:val="EE0000"/>
        </w:rPr>
      </w:pPr>
      <w:bookmarkStart w:id="3" w:name="_Toc214460010"/>
      <w:r w:rsidRPr="00494639">
        <w:rPr>
          <w:rStyle w:val="Heading2Char"/>
          <w:rFonts w:ascii="Arial" w:hAnsi="Arial" w:cs="Arial"/>
          <w:b w:val="0"/>
          <w:bCs w:val="0"/>
          <w:sz w:val="22"/>
          <w:szCs w:val="22"/>
        </w:rPr>
        <w:t xml:space="preserve">2.2 Compare </w:t>
      </w:r>
      <w:r w:rsidR="00012D37" w:rsidRPr="00494639">
        <w:rPr>
          <w:rStyle w:val="Heading2Char"/>
          <w:rFonts w:ascii="Arial" w:hAnsi="Arial" w:cs="Arial"/>
          <w:b w:val="0"/>
          <w:bCs w:val="0"/>
          <w:sz w:val="22"/>
          <w:szCs w:val="22"/>
        </w:rPr>
        <w:t>models.</w:t>
      </w:r>
      <w:bookmarkEnd w:id="3"/>
      <w:r w:rsidRPr="00494639">
        <w:rPr>
          <w:rFonts w:ascii="Arial" w:hAnsi="Arial" w:cs="Arial"/>
          <w:color w:val="EE0000"/>
        </w:rPr>
        <w:t xml:space="preserve"> </w:t>
      </w:r>
    </w:p>
    <w:p w14:paraId="47F5B134" w14:textId="669DF1D4" w:rsidR="006A1208" w:rsidRDefault="00204DB7" w:rsidP="003829D3">
      <w:pPr>
        <w:pStyle w:val="Heading2"/>
        <w:rPr>
          <w:rFonts w:ascii="Arial" w:hAnsi="Arial" w:cs="Arial"/>
          <w:b w:val="0"/>
          <w:bCs w:val="0"/>
          <w:sz w:val="22"/>
          <w:szCs w:val="22"/>
          <w:lang w:val="en-GB"/>
        </w:rPr>
      </w:pPr>
      <w:bookmarkStart w:id="4" w:name="_Toc214460011"/>
      <w:r w:rsidRPr="003829D3">
        <w:rPr>
          <w:rFonts w:ascii="Arial" w:hAnsi="Arial" w:cs="Arial"/>
          <w:b w:val="0"/>
          <w:bCs w:val="0"/>
          <w:sz w:val="22"/>
          <w:szCs w:val="22"/>
        </w:rPr>
        <w:t xml:space="preserve">Comparing </w:t>
      </w:r>
      <w:r w:rsidR="00E5307B" w:rsidRPr="003829D3">
        <w:rPr>
          <w:rFonts w:ascii="Arial" w:hAnsi="Arial" w:cs="Arial"/>
          <w:b w:val="0"/>
          <w:bCs w:val="0"/>
          <w:sz w:val="22"/>
          <w:szCs w:val="22"/>
          <w:lang w:val="en-GB"/>
        </w:rPr>
        <w:t>the three major models of Emotional intelligence</w:t>
      </w:r>
      <w:bookmarkEnd w:id="4"/>
      <w:r w:rsidR="00E5307B" w:rsidRPr="003829D3">
        <w:rPr>
          <w:rFonts w:ascii="Arial" w:hAnsi="Arial" w:cs="Arial"/>
          <w:b w:val="0"/>
          <w:bCs w:val="0"/>
          <w:sz w:val="22"/>
          <w:szCs w:val="22"/>
          <w:lang w:val="en-GB"/>
        </w:rPr>
        <w:t xml:space="preserve"> </w:t>
      </w:r>
    </w:p>
    <w:p w14:paraId="355F3BBE" w14:textId="77777777" w:rsidR="003829D3" w:rsidRPr="003829D3" w:rsidRDefault="003829D3" w:rsidP="003829D3">
      <w:pPr>
        <w:rPr>
          <w:lang w:val="en-GB"/>
        </w:rPr>
      </w:pPr>
    </w:p>
    <w:p w14:paraId="4C154866" w14:textId="77777777" w:rsidR="00E02034" w:rsidRPr="00E02034" w:rsidRDefault="00E02034" w:rsidP="0080654F">
      <w:pPr>
        <w:spacing w:line="360" w:lineRule="auto"/>
        <w:rPr>
          <w:rFonts w:ascii="Arial" w:hAnsi="Arial" w:cs="Arial"/>
          <w:lang w:val="en-GB"/>
        </w:rPr>
      </w:pPr>
      <w:r w:rsidRPr="00E02034">
        <w:rPr>
          <w:rFonts w:ascii="Arial" w:hAnsi="Arial" w:cs="Arial"/>
          <w:lang w:val="en-GB"/>
        </w:rPr>
        <w:t>Emotional Intelligence (EI) has been conceptualised through three major models that emerged from decades of research into the role of emotions in human behaviour and performance. These are Goleman’s EI performance model, Bar</w:t>
      </w:r>
      <w:r w:rsidRPr="00E02034">
        <w:rPr>
          <w:rFonts w:ascii="Arial" w:hAnsi="Arial" w:cs="Arial"/>
          <w:lang w:val="en-GB"/>
        </w:rPr>
        <w:noBreakHyphen/>
        <w:t xml:space="preserve">On’s EI competencies model, and Mayer, Salovey, and Caruso’s EI ability model. While each framework emphasises different dimensions, they collectively highlight how emotional and social </w:t>
      </w:r>
      <w:r w:rsidRPr="00E02034">
        <w:rPr>
          <w:rFonts w:ascii="Arial" w:hAnsi="Arial" w:cs="Arial"/>
          <w:lang w:val="en-GB"/>
        </w:rPr>
        <w:lastRenderedPageBreak/>
        <w:t>skills shape cognition, decision</w:t>
      </w:r>
      <w:r w:rsidRPr="00E02034">
        <w:rPr>
          <w:rFonts w:ascii="Arial" w:hAnsi="Arial" w:cs="Arial"/>
          <w:lang w:val="en-GB"/>
        </w:rPr>
        <w:noBreakHyphen/>
        <w:t>making, and interpersonal effectiveness (Goleman, 1995; Bar</w:t>
      </w:r>
      <w:r w:rsidRPr="00E02034">
        <w:rPr>
          <w:rFonts w:ascii="Arial" w:hAnsi="Arial" w:cs="Arial"/>
          <w:lang w:val="en-GB"/>
        </w:rPr>
        <w:noBreakHyphen/>
        <w:t>On, 1997; Mayer, Salovey and Caruso, 2000).</w:t>
      </w:r>
    </w:p>
    <w:p w14:paraId="67874246" w14:textId="441802EA" w:rsidR="00E02034" w:rsidRPr="00E02034" w:rsidRDefault="00E02034" w:rsidP="0080654F">
      <w:pPr>
        <w:spacing w:line="360" w:lineRule="auto"/>
        <w:rPr>
          <w:rFonts w:ascii="Arial" w:hAnsi="Arial" w:cs="Arial"/>
          <w:lang w:val="en-GB"/>
        </w:rPr>
      </w:pPr>
      <w:r w:rsidRPr="00E02034">
        <w:rPr>
          <w:rFonts w:ascii="Arial" w:hAnsi="Arial" w:cs="Arial"/>
          <w:lang w:val="en-GB"/>
        </w:rPr>
        <w:t xml:space="preserve">Goleman’s model is the most widely recognised in organisational contexts. He defines EI as an array of skills and competencies that contribute directly to managerial and leadership performance. His framework is structured around </w:t>
      </w:r>
      <w:r w:rsidR="008E217B" w:rsidRPr="00494639">
        <w:rPr>
          <w:rFonts w:ascii="Arial" w:hAnsi="Arial" w:cs="Arial"/>
          <w:lang w:val="en-GB"/>
        </w:rPr>
        <w:t>multiple</w:t>
      </w:r>
      <w:r w:rsidRPr="00E02034">
        <w:rPr>
          <w:rFonts w:ascii="Arial" w:hAnsi="Arial" w:cs="Arial"/>
          <w:lang w:val="en-GB"/>
        </w:rPr>
        <w:t xml:space="preserve"> capabilities</w:t>
      </w:r>
      <w:r w:rsidR="008E217B" w:rsidRPr="00494639">
        <w:rPr>
          <w:rFonts w:ascii="Arial" w:hAnsi="Arial" w:cs="Arial"/>
          <w:lang w:val="en-GB"/>
        </w:rPr>
        <w:t xml:space="preserve">. </w:t>
      </w:r>
      <w:r w:rsidRPr="00E02034">
        <w:rPr>
          <w:rFonts w:ascii="Arial" w:hAnsi="Arial" w:cs="Arial"/>
          <w:lang w:val="en-GB"/>
        </w:rPr>
        <w:t>These capabilities are further expressed through twelve subscales, including emotional self</w:t>
      </w:r>
      <w:r w:rsidRPr="00E02034">
        <w:rPr>
          <w:rFonts w:ascii="Arial" w:hAnsi="Arial" w:cs="Arial"/>
          <w:lang w:val="en-GB"/>
        </w:rPr>
        <w:noBreakHyphen/>
        <w:t xml:space="preserve">awareness, adaptability, achievement orientation, empathy, teamwork, and inspirational leadership (Goleman, 1998). </w:t>
      </w:r>
      <w:r w:rsidR="00AE1F6C" w:rsidRPr="00494639">
        <w:rPr>
          <w:rFonts w:ascii="Arial" w:hAnsi="Arial" w:cs="Arial"/>
        </w:rPr>
        <w:t xml:space="preserve">Goleman’s model stands out because it helps leaders bring out the best in their teams whether that’s </w:t>
      </w:r>
      <w:r w:rsidR="00012D37" w:rsidRPr="00494639">
        <w:rPr>
          <w:rFonts w:ascii="Arial" w:hAnsi="Arial" w:cs="Arial"/>
        </w:rPr>
        <w:t>managing</w:t>
      </w:r>
      <w:r w:rsidR="00AE1F6C" w:rsidRPr="00494639">
        <w:rPr>
          <w:rFonts w:ascii="Arial" w:hAnsi="Arial" w:cs="Arial"/>
        </w:rPr>
        <w:t xml:space="preserve"> conflict, keeping people motivated, or shaping a strong workplace culture.</w:t>
      </w:r>
      <w:r w:rsidR="001C319A" w:rsidRPr="00494639">
        <w:rPr>
          <w:rFonts w:ascii="Arial" w:hAnsi="Arial" w:cs="Arial"/>
        </w:rPr>
        <w:t xml:space="preserve"> While Goleman’s model is widely applied in leadership development, critics argue it lacks the empirical rigor of Mayer and Salovey’s ability-based framework (Faltas, 2017).</w:t>
      </w:r>
    </w:p>
    <w:p w14:paraId="4B0673BC" w14:textId="77777777" w:rsidR="00E02034" w:rsidRPr="00E02034" w:rsidRDefault="00E02034" w:rsidP="0080654F">
      <w:pPr>
        <w:spacing w:line="360" w:lineRule="auto"/>
        <w:rPr>
          <w:rFonts w:ascii="Arial" w:hAnsi="Arial" w:cs="Arial"/>
          <w:lang w:val="en-GB"/>
        </w:rPr>
      </w:pPr>
      <w:r w:rsidRPr="00E02034">
        <w:rPr>
          <w:rFonts w:ascii="Arial" w:hAnsi="Arial" w:cs="Arial"/>
          <w:lang w:val="en-GB"/>
        </w:rPr>
        <w:t>Bar</w:t>
      </w:r>
      <w:r w:rsidRPr="00E02034">
        <w:rPr>
          <w:rFonts w:ascii="Arial" w:hAnsi="Arial" w:cs="Arial"/>
          <w:lang w:val="en-GB"/>
        </w:rPr>
        <w:noBreakHyphen/>
        <w:t>On’s competencies model, by contrast, takes a broader psychological perspective. He defines EI as a set of emotional and social behaviours that influence how individuals understand themselves, express feelings, relate to others, and cope with daily demands. His framework is organised into five scales: self</w:t>
      </w:r>
      <w:r w:rsidRPr="00E02034">
        <w:rPr>
          <w:rFonts w:ascii="Arial" w:hAnsi="Arial" w:cs="Arial"/>
          <w:lang w:val="en-GB"/>
        </w:rPr>
        <w:noBreakHyphen/>
        <w:t>perception, self</w:t>
      </w:r>
      <w:r w:rsidRPr="00E02034">
        <w:rPr>
          <w:rFonts w:ascii="Arial" w:hAnsi="Arial" w:cs="Arial"/>
          <w:lang w:val="en-GB"/>
        </w:rPr>
        <w:noBreakHyphen/>
        <w:t>expression, interpersonal, decision</w:t>
      </w:r>
      <w:r w:rsidRPr="00E02034">
        <w:rPr>
          <w:rFonts w:ascii="Arial" w:hAnsi="Arial" w:cs="Arial"/>
          <w:lang w:val="en-GB"/>
        </w:rPr>
        <w:noBreakHyphen/>
        <w:t>making, and stress management. These are supported by fifteen subscales, such as self</w:t>
      </w:r>
      <w:r w:rsidRPr="00E02034">
        <w:rPr>
          <w:rFonts w:ascii="Arial" w:hAnsi="Arial" w:cs="Arial"/>
          <w:lang w:val="en-GB"/>
        </w:rPr>
        <w:noBreakHyphen/>
        <w:t>regard, assertiveness, problem</w:t>
      </w:r>
      <w:r w:rsidRPr="00E02034">
        <w:rPr>
          <w:rFonts w:ascii="Arial" w:hAnsi="Arial" w:cs="Arial"/>
          <w:lang w:val="en-GB"/>
        </w:rPr>
        <w:noBreakHyphen/>
        <w:t>solving, impulse control, and optimism (Bar</w:t>
      </w:r>
      <w:r w:rsidRPr="00E02034">
        <w:rPr>
          <w:rFonts w:ascii="Arial" w:hAnsi="Arial" w:cs="Arial"/>
          <w:lang w:val="en-GB"/>
        </w:rPr>
        <w:noBreakHyphen/>
        <w:t>On, 1997). Unlike Goleman’s performance</w:t>
      </w:r>
      <w:r w:rsidRPr="00E02034">
        <w:rPr>
          <w:rFonts w:ascii="Arial" w:hAnsi="Arial" w:cs="Arial"/>
          <w:lang w:val="en-GB"/>
        </w:rPr>
        <w:noBreakHyphen/>
        <w:t>oriented approach, Bar</w:t>
      </w:r>
      <w:r w:rsidRPr="00E02034">
        <w:rPr>
          <w:rFonts w:ascii="Arial" w:hAnsi="Arial" w:cs="Arial"/>
          <w:lang w:val="en-GB"/>
        </w:rPr>
        <w:noBreakHyphen/>
        <w:t>On’s model emphasises wellbeing and adaptability, highlighting how emotional and social competencies underpin resilience and effective functioning in both personal and professional domains.</w:t>
      </w:r>
    </w:p>
    <w:p w14:paraId="5192DA3F" w14:textId="77777777" w:rsidR="00E02034" w:rsidRPr="00E02034" w:rsidRDefault="00E02034" w:rsidP="0080654F">
      <w:pPr>
        <w:spacing w:line="360" w:lineRule="auto"/>
        <w:rPr>
          <w:rFonts w:ascii="Arial" w:hAnsi="Arial" w:cs="Arial"/>
          <w:lang w:val="en-GB"/>
        </w:rPr>
      </w:pPr>
      <w:r w:rsidRPr="00E02034">
        <w:rPr>
          <w:rFonts w:ascii="Arial" w:hAnsi="Arial" w:cs="Arial"/>
          <w:lang w:val="en-GB"/>
        </w:rPr>
        <w:t>The third major framework, Mayer, Salovey, and Caruso’s ability model, positions EI as a form of intelligence rather than a set of traits or behaviours. Their model focuses on four branches of emotional abilities: perceiving emotions, facilitating thought, understanding emotions, and managing emotions. This approach emphasises how emotional information can be harnessed to guide reasoning, enhance problem</w:t>
      </w:r>
      <w:r w:rsidRPr="00E02034">
        <w:rPr>
          <w:rFonts w:ascii="Arial" w:hAnsi="Arial" w:cs="Arial"/>
          <w:lang w:val="en-GB"/>
        </w:rPr>
        <w:noBreakHyphen/>
        <w:t>solving, and build stronger relationships (Mayer, Salovey and Caruso, 2000). The ability model is distinctive in its scientific orientation, treating EI as a measurable cognitive ability that interacts with traditional intelligence to improve decision</w:t>
      </w:r>
      <w:r w:rsidRPr="00E02034">
        <w:rPr>
          <w:rFonts w:ascii="Arial" w:hAnsi="Arial" w:cs="Arial"/>
          <w:lang w:val="en-GB"/>
        </w:rPr>
        <w:noBreakHyphen/>
        <w:t>making and social functioning.</w:t>
      </w:r>
    </w:p>
    <w:p w14:paraId="67CF930C" w14:textId="44CE2394" w:rsidR="00E74D08" w:rsidRPr="00494639" w:rsidRDefault="00E02034" w:rsidP="0080654F">
      <w:pPr>
        <w:spacing w:line="360" w:lineRule="auto"/>
        <w:rPr>
          <w:rFonts w:ascii="Arial" w:hAnsi="Arial" w:cs="Arial"/>
          <w:color w:val="EE0000"/>
          <w:lang w:val="en-GB"/>
        </w:rPr>
      </w:pPr>
      <w:r w:rsidRPr="00E02034">
        <w:rPr>
          <w:rFonts w:ascii="Arial" w:hAnsi="Arial" w:cs="Arial"/>
          <w:lang w:val="en-GB"/>
        </w:rPr>
        <w:t xml:space="preserve">Taken together, these three models provide complementary perspectives. Goleman’s model highlights the workplace relevance of EI, showing how competencies such as </w:t>
      </w:r>
      <w:r w:rsidRPr="00E02034">
        <w:rPr>
          <w:rFonts w:ascii="Arial" w:hAnsi="Arial" w:cs="Arial"/>
          <w:lang w:val="en-GB"/>
        </w:rPr>
        <w:lastRenderedPageBreak/>
        <w:t>empathy and inspirational leadership drive organisational performance. Bar</w:t>
      </w:r>
      <w:r w:rsidRPr="00E02034">
        <w:rPr>
          <w:rFonts w:ascii="Arial" w:hAnsi="Arial" w:cs="Arial"/>
          <w:lang w:val="en-GB"/>
        </w:rPr>
        <w:noBreakHyphen/>
        <w:t>On’s framework underscores the importance of emotional and social wellbeing, emphasising adaptability and resilience in everyday life. Mayer, Salovey, and Caruso’s model contributes a rigorous, ability</w:t>
      </w:r>
      <w:r w:rsidRPr="00E02034">
        <w:rPr>
          <w:rFonts w:ascii="Arial" w:hAnsi="Arial" w:cs="Arial"/>
          <w:lang w:val="en-GB"/>
        </w:rPr>
        <w:noBreakHyphen/>
        <w:t>based perspective, framing EI as a cognitive skill that can be assessed and developed. While they differ in emphasis, all three models converge on the idea that emotions are not peripheral but central to human behaviour, shaping how individuals think, act, and connect with others</w:t>
      </w:r>
      <w:r w:rsidR="00C840CE" w:rsidRPr="00E02034">
        <w:rPr>
          <w:rFonts w:ascii="Arial" w:hAnsi="Arial" w:cs="Arial"/>
          <w:lang w:val="en-GB"/>
        </w:rPr>
        <w:t xml:space="preserve">. </w:t>
      </w:r>
    </w:p>
    <w:p w14:paraId="33A65049" w14:textId="13D52DD1" w:rsidR="009718A0" w:rsidRPr="00494639" w:rsidRDefault="00E04B13" w:rsidP="0080654F">
      <w:pPr>
        <w:spacing w:line="360" w:lineRule="auto"/>
        <w:rPr>
          <w:rFonts w:ascii="Arial" w:hAnsi="Arial" w:cs="Arial"/>
          <w:color w:val="EE0000"/>
          <w:lang w:val="en-GB"/>
        </w:rPr>
      </w:pPr>
      <w:bookmarkStart w:id="5" w:name="_Toc214460012"/>
      <w:r w:rsidRPr="00494639">
        <w:rPr>
          <w:rStyle w:val="Heading2Char"/>
          <w:rFonts w:ascii="Arial" w:hAnsi="Arial" w:cs="Arial"/>
          <w:b w:val="0"/>
          <w:bCs w:val="0"/>
          <w:sz w:val="22"/>
          <w:szCs w:val="22"/>
        </w:rPr>
        <w:t xml:space="preserve">2.3 </w:t>
      </w:r>
      <w:r w:rsidR="009718A0" w:rsidRPr="00494639">
        <w:rPr>
          <w:rStyle w:val="Heading2Char"/>
          <w:rFonts w:ascii="Arial" w:hAnsi="Arial" w:cs="Arial"/>
          <w:b w:val="0"/>
          <w:bCs w:val="0"/>
          <w:sz w:val="22"/>
          <w:szCs w:val="22"/>
        </w:rPr>
        <w:t>Workplace Application</w:t>
      </w:r>
      <w:r w:rsidRPr="00494639">
        <w:rPr>
          <w:rStyle w:val="Heading2Char"/>
          <w:rFonts w:ascii="Arial" w:hAnsi="Arial" w:cs="Arial"/>
          <w:b w:val="0"/>
          <w:bCs w:val="0"/>
          <w:sz w:val="22"/>
          <w:szCs w:val="22"/>
        </w:rPr>
        <w:t xml:space="preserve"> with examples</w:t>
      </w:r>
      <w:r w:rsidR="003829D3">
        <w:rPr>
          <w:rStyle w:val="Heading2Char"/>
          <w:rFonts w:ascii="Arial" w:hAnsi="Arial" w:cs="Arial"/>
          <w:b w:val="0"/>
          <w:bCs w:val="0"/>
          <w:sz w:val="22"/>
          <w:szCs w:val="22"/>
        </w:rPr>
        <w:t>.</w:t>
      </w:r>
      <w:bookmarkEnd w:id="5"/>
      <w:r w:rsidR="00986F27" w:rsidRPr="00494639">
        <w:rPr>
          <w:rFonts w:ascii="Arial" w:hAnsi="Arial" w:cs="Arial"/>
          <w:color w:val="EE0000"/>
          <w:lang w:val="en-GB"/>
        </w:rPr>
        <w:t xml:space="preserve"> </w:t>
      </w:r>
    </w:p>
    <w:p w14:paraId="309A3726" w14:textId="77777777" w:rsidR="00124219" w:rsidRPr="00124219" w:rsidRDefault="00124219" w:rsidP="0080654F">
      <w:pPr>
        <w:pStyle w:val="NormalWeb"/>
        <w:numPr>
          <w:ilvl w:val="0"/>
          <w:numId w:val="41"/>
        </w:numPr>
        <w:spacing w:line="360" w:lineRule="auto"/>
        <w:rPr>
          <w:rFonts w:ascii="Arial" w:hAnsi="Arial" w:cs="Arial"/>
          <w:sz w:val="22"/>
          <w:szCs w:val="22"/>
        </w:rPr>
      </w:pPr>
      <w:r w:rsidRPr="00124219">
        <w:rPr>
          <w:rFonts w:ascii="Arial" w:hAnsi="Arial" w:cs="Arial"/>
          <w:sz w:val="22"/>
          <w:szCs w:val="22"/>
        </w:rPr>
        <w:t>Supports effective performance management and the development of personal growth plans (PDPs).</w:t>
      </w:r>
    </w:p>
    <w:p w14:paraId="2742757D" w14:textId="77777777" w:rsidR="00124219" w:rsidRPr="00124219" w:rsidRDefault="00124219" w:rsidP="0080654F">
      <w:pPr>
        <w:pStyle w:val="NormalWeb"/>
        <w:numPr>
          <w:ilvl w:val="0"/>
          <w:numId w:val="41"/>
        </w:numPr>
        <w:spacing w:line="360" w:lineRule="auto"/>
        <w:rPr>
          <w:rFonts w:ascii="Arial" w:hAnsi="Arial" w:cs="Arial"/>
          <w:sz w:val="22"/>
          <w:szCs w:val="22"/>
        </w:rPr>
      </w:pPr>
      <w:r w:rsidRPr="00124219">
        <w:rPr>
          <w:rFonts w:ascii="Arial" w:hAnsi="Arial" w:cs="Arial"/>
          <w:sz w:val="22"/>
          <w:szCs w:val="22"/>
        </w:rPr>
        <w:t>Staff who track progress and adjust their behaviours show higher emotional intelligence and stronger goal attainment.</w:t>
      </w:r>
    </w:p>
    <w:p w14:paraId="3BA1F73B" w14:textId="77777777" w:rsidR="00124219" w:rsidRPr="00124219" w:rsidRDefault="00124219" w:rsidP="0080654F">
      <w:pPr>
        <w:pStyle w:val="NormalWeb"/>
        <w:numPr>
          <w:ilvl w:val="0"/>
          <w:numId w:val="41"/>
        </w:numPr>
        <w:spacing w:line="360" w:lineRule="auto"/>
        <w:rPr>
          <w:rFonts w:ascii="Arial" w:hAnsi="Arial" w:cs="Arial"/>
          <w:sz w:val="22"/>
          <w:szCs w:val="22"/>
        </w:rPr>
      </w:pPr>
      <w:r w:rsidRPr="00124219">
        <w:rPr>
          <w:rFonts w:ascii="Arial" w:hAnsi="Arial" w:cs="Arial"/>
          <w:sz w:val="22"/>
          <w:szCs w:val="22"/>
        </w:rPr>
        <w:t>Promotes accountability and fosters a culture of ongoing improvement.</w:t>
      </w:r>
    </w:p>
    <w:p w14:paraId="0B7A1194" w14:textId="77777777" w:rsidR="00977094" w:rsidRPr="00494639" w:rsidRDefault="00977094" w:rsidP="0080654F">
      <w:pPr>
        <w:pStyle w:val="NormalWeb"/>
        <w:spacing w:line="360" w:lineRule="auto"/>
        <w:ind w:left="360"/>
        <w:rPr>
          <w:rFonts w:ascii="Arial" w:hAnsi="Arial" w:cs="Arial"/>
          <w:sz w:val="22"/>
          <w:szCs w:val="22"/>
        </w:rPr>
      </w:pPr>
      <w:r w:rsidRPr="00494639">
        <w:rPr>
          <w:rFonts w:ascii="Arial" w:hAnsi="Arial" w:cs="Arial"/>
          <w:sz w:val="22"/>
          <w:szCs w:val="22"/>
        </w:rPr>
        <w:t>Emotional intelligence (EI) is increasingly recognised as a key driver of performance, collaboration, and adaptability in the workplace. When applied effectively, it enhances not only individual development but also team dynamics and organisational culture. One of the most practical ways EI is embedded into professional settings is through performance management systems and personal development plans (PDPs) (Novark Services, 2025).</w:t>
      </w:r>
    </w:p>
    <w:p w14:paraId="6501070C" w14:textId="42179ECD" w:rsidR="00977094" w:rsidRPr="00494639" w:rsidRDefault="00977094" w:rsidP="0080654F">
      <w:pPr>
        <w:pStyle w:val="NormalWeb"/>
        <w:spacing w:line="360" w:lineRule="auto"/>
        <w:ind w:left="360"/>
        <w:rPr>
          <w:rFonts w:ascii="Arial" w:hAnsi="Arial" w:cs="Arial"/>
          <w:sz w:val="22"/>
          <w:szCs w:val="22"/>
        </w:rPr>
      </w:pPr>
      <w:r w:rsidRPr="00494639">
        <w:rPr>
          <w:rFonts w:ascii="Arial" w:hAnsi="Arial" w:cs="Arial"/>
          <w:sz w:val="22"/>
          <w:szCs w:val="22"/>
        </w:rPr>
        <w:t>Employees with high emotional intelligence are more likely to reflect on their behaviours, monitor their progress, and adapt in response to feedback. For example, an employee who recognises that they become defensive during performance reviews may set a PDP goal to improve their receptiveness to constructive criticism. This self-awareness a core EI component enables them to regulate their emotional responses, leading to more productive conversations and stronger working relationships (Goleman, 1995; Frothingham, 2024).</w:t>
      </w:r>
    </w:p>
    <w:p w14:paraId="73783E9C" w14:textId="71A8C978" w:rsidR="00977094" w:rsidRPr="00494639" w:rsidRDefault="00977094" w:rsidP="0080654F">
      <w:pPr>
        <w:pStyle w:val="NormalWeb"/>
        <w:spacing w:line="360" w:lineRule="auto"/>
        <w:ind w:left="360"/>
        <w:rPr>
          <w:rFonts w:ascii="Arial" w:hAnsi="Arial" w:cs="Arial"/>
          <w:sz w:val="22"/>
          <w:szCs w:val="22"/>
        </w:rPr>
      </w:pPr>
      <w:r w:rsidRPr="00494639">
        <w:rPr>
          <w:rFonts w:ascii="Arial" w:hAnsi="Arial" w:cs="Arial"/>
          <w:sz w:val="22"/>
          <w:szCs w:val="22"/>
        </w:rPr>
        <w:t xml:space="preserve">Self-regulation also plays a critical role in managing workplace stress and maintaining professionalism under pressure. Consider a customer service representative dealing with a difficult client. Rather than reacting emotionally, they pause, regulate their response, and communicate calmly preserving the company’s reputation and their own wellbeing. Techniques such as mindfulness, deep </w:t>
      </w:r>
      <w:r w:rsidRPr="00494639">
        <w:rPr>
          <w:rFonts w:ascii="Arial" w:hAnsi="Arial" w:cs="Arial"/>
          <w:sz w:val="22"/>
          <w:szCs w:val="22"/>
        </w:rPr>
        <w:lastRenderedPageBreak/>
        <w:t>breathing, and reflective journaling can be integrated into PDPs to support this kind of emotional control (Cherry, 2023).</w:t>
      </w:r>
    </w:p>
    <w:p w14:paraId="6706CC0C" w14:textId="35C59AE3" w:rsidR="00977094" w:rsidRPr="00494639" w:rsidRDefault="00977094" w:rsidP="0080654F">
      <w:pPr>
        <w:pStyle w:val="NormalWeb"/>
        <w:spacing w:line="360" w:lineRule="auto"/>
        <w:ind w:left="360"/>
        <w:rPr>
          <w:rFonts w:ascii="Arial" w:hAnsi="Arial" w:cs="Arial"/>
          <w:sz w:val="22"/>
          <w:szCs w:val="22"/>
        </w:rPr>
      </w:pPr>
      <w:r w:rsidRPr="00494639">
        <w:rPr>
          <w:rFonts w:ascii="Arial" w:hAnsi="Arial" w:cs="Arial"/>
          <w:sz w:val="22"/>
          <w:szCs w:val="22"/>
        </w:rPr>
        <w:t>Social awareness and relationship management are equally vital. Employees who can read non-verbal cues, empathise with colleagues, and navigate interpersonal dynamics are better equipped to collaborate and resolve conflict. For instance, a team member who notices a colleague is disengaged during meetings might check in privately, offering support or adjusting their communication style. These behaviours foster psychological safety and trust essential ingredients for high-performing teams (Goleman, 1995; Frothingham, 2024).</w:t>
      </w:r>
    </w:p>
    <w:p w14:paraId="0ACEDF6D" w14:textId="6BD72CF8" w:rsidR="00977094" w:rsidRPr="00494639" w:rsidRDefault="00977094" w:rsidP="0080654F">
      <w:pPr>
        <w:pStyle w:val="NormalWeb"/>
        <w:spacing w:line="360" w:lineRule="auto"/>
        <w:ind w:left="360"/>
        <w:rPr>
          <w:rFonts w:ascii="Arial" w:hAnsi="Arial" w:cs="Arial"/>
          <w:sz w:val="22"/>
          <w:szCs w:val="22"/>
        </w:rPr>
      </w:pPr>
      <w:r w:rsidRPr="00494639">
        <w:rPr>
          <w:rFonts w:ascii="Arial" w:hAnsi="Arial" w:cs="Arial"/>
          <w:sz w:val="22"/>
          <w:szCs w:val="22"/>
        </w:rPr>
        <w:t xml:space="preserve">Motivation, particularly intrinsic motivation, is another EI trait that supports goal achievement and accountability. Employees who are driven by personal values and a sense of purpose tend to take ownership of their development. A marketing executive, for example, might set a stretch goal to lead a cross-functional campaign not for recognition, but to challenge themselves and contribute meaningfully to the organisation. </w:t>
      </w:r>
      <w:r w:rsidR="00882909" w:rsidRPr="00494639">
        <w:rPr>
          <w:rFonts w:ascii="Arial" w:hAnsi="Arial" w:cs="Arial"/>
          <w:sz w:val="22"/>
          <w:szCs w:val="22"/>
          <w:lang w:val="en-US"/>
        </w:rPr>
        <w:t xml:space="preserve">This mindset </w:t>
      </w:r>
      <w:r w:rsidRPr="00494639">
        <w:rPr>
          <w:rFonts w:ascii="Arial" w:hAnsi="Arial" w:cs="Arial"/>
          <w:sz w:val="22"/>
          <w:szCs w:val="22"/>
        </w:rPr>
        <w:t>fuels resilience and continuous improvement, especially in fast-paced or uncertain environments (Goleman, 1995; Cherry, 2023).</w:t>
      </w:r>
    </w:p>
    <w:p w14:paraId="3D5DFDC3" w14:textId="61439AF4" w:rsidR="00977094" w:rsidRPr="00494639" w:rsidRDefault="00977094" w:rsidP="0080654F">
      <w:pPr>
        <w:pStyle w:val="NormalWeb"/>
        <w:spacing w:line="360" w:lineRule="auto"/>
        <w:ind w:left="360"/>
        <w:rPr>
          <w:rFonts w:ascii="Arial" w:hAnsi="Arial" w:cs="Arial"/>
          <w:sz w:val="22"/>
          <w:szCs w:val="22"/>
        </w:rPr>
      </w:pPr>
      <w:r w:rsidRPr="00494639">
        <w:rPr>
          <w:rFonts w:ascii="Arial" w:hAnsi="Arial" w:cs="Arial"/>
          <w:sz w:val="22"/>
          <w:szCs w:val="22"/>
        </w:rPr>
        <w:t>From a managerial perspective, emotionally intelligent leaders use EI to deliver feedback with empathy, tailor development plans to individual needs, and create a culture of growth. Rather than focusing solely on KPIs, they consider how employees feel about their progress and how to support their long-term aspirations. Embedding EI into PDPs through reflective questions, coaching conversations, or 360-degree feedback helps employees align their emotional growth with professional goals (Frothingham, 2024).</w:t>
      </w:r>
    </w:p>
    <w:p w14:paraId="696D69CC" w14:textId="57D98498" w:rsidR="00F558F7" w:rsidRPr="00494639" w:rsidRDefault="00977094" w:rsidP="0080654F">
      <w:pPr>
        <w:pStyle w:val="NormalWeb"/>
        <w:spacing w:line="360" w:lineRule="auto"/>
        <w:ind w:left="360"/>
        <w:rPr>
          <w:rFonts w:ascii="Arial" w:hAnsi="Arial" w:cs="Arial"/>
          <w:sz w:val="22"/>
          <w:szCs w:val="22"/>
        </w:rPr>
      </w:pPr>
      <w:r w:rsidRPr="00494639">
        <w:rPr>
          <w:rFonts w:ascii="Arial" w:hAnsi="Arial" w:cs="Arial"/>
          <w:sz w:val="22"/>
          <w:szCs w:val="22"/>
        </w:rPr>
        <w:t>In summary, emotional intelligence is not a standalone trait but a practical toolkit that enhances performance, development, and workplace relationships. When integrated into performance management and PDPs, it encourages self-awareness, accountability, and adaptability all of which are essential for thriving in today’s dynamic work environments (Goleman, 1995; Novark Services, 2025).</w:t>
      </w:r>
    </w:p>
    <w:p w14:paraId="4FE3CAB8" w14:textId="77777777" w:rsidR="00D114F7" w:rsidRPr="00494639" w:rsidRDefault="00E04B13" w:rsidP="0080654F">
      <w:pPr>
        <w:pStyle w:val="Heading3"/>
        <w:spacing w:line="360" w:lineRule="auto"/>
        <w:rPr>
          <w:rFonts w:ascii="Arial" w:hAnsi="Arial" w:cs="Arial"/>
          <w:b w:val="0"/>
          <w:bCs w:val="0"/>
        </w:rPr>
      </w:pPr>
      <w:bookmarkStart w:id="6" w:name="_Toc214460013"/>
      <w:r w:rsidRPr="00494639">
        <w:rPr>
          <w:rFonts w:ascii="Arial" w:hAnsi="Arial" w:cs="Arial"/>
          <w:b w:val="0"/>
          <w:bCs w:val="0"/>
        </w:rPr>
        <w:lastRenderedPageBreak/>
        <w:t>Part 3: Generational Differences in Recruitment</w:t>
      </w:r>
      <w:bookmarkEnd w:id="6"/>
    </w:p>
    <w:p w14:paraId="57D2627F" w14:textId="7DE0980E" w:rsidR="009718A0" w:rsidRPr="00494639" w:rsidRDefault="00E04B13" w:rsidP="0080654F">
      <w:pPr>
        <w:spacing w:line="360" w:lineRule="auto"/>
        <w:rPr>
          <w:rFonts w:ascii="Arial" w:hAnsi="Arial" w:cs="Arial"/>
          <w:color w:val="EE0000"/>
        </w:rPr>
      </w:pPr>
      <w:r w:rsidRPr="00494639">
        <w:rPr>
          <w:rFonts w:ascii="Arial" w:hAnsi="Arial" w:cs="Arial"/>
          <w:color w:val="EE0000"/>
        </w:rPr>
        <w:br/>
      </w:r>
      <w:bookmarkStart w:id="7" w:name="_Toc214460014"/>
      <w:r w:rsidRPr="00494639">
        <w:rPr>
          <w:rStyle w:val="Heading2Char"/>
          <w:rFonts w:ascii="Arial" w:hAnsi="Arial" w:cs="Arial"/>
          <w:b w:val="0"/>
          <w:bCs w:val="0"/>
          <w:sz w:val="22"/>
          <w:szCs w:val="22"/>
        </w:rPr>
        <w:t>3.1 Define Generation X, Y, and Z.</w:t>
      </w:r>
      <w:bookmarkEnd w:id="7"/>
      <w:r w:rsidRPr="00494639">
        <w:rPr>
          <w:rFonts w:ascii="Arial" w:hAnsi="Arial" w:cs="Arial"/>
          <w:color w:val="EE0000"/>
        </w:rPr>
        <w:t xml:space="preserve"> </w:t>
      </w:r>
    </w:p>
    <w:p w14:paraId="160C4160" w14:textId="67426F41" w:rsidR="00020CDC" w:rsidRPr="00494639" w:rsidRDefault="00020CDC" w:rsidP="0080654F">
      <w:pPr>
        <w:pStyle w:val="NormalWeb"/>
        <w:spacing w:line="360" w:lineRule="auto"/>
        <w:rPr>
          <w:rFonts w:ascii="Arial" w:hAnsi="Arial" w:cs="Arial"/>
          <w:sz w:val="22"/>
          <w:szCs w:val="22"/>
        </w:rPr>
      </w:pPr>
      <w:r w:rsidRPr="00494639">
        <w:rPr>
          <w:rStyle w:val="Strong"/>
          <w:rFonts w:ascii="Arial" w:hAnsi="Arial" w:cs="Arial"/>
          <w:b w:val="0"/>
          <w:bCs w:val="0"/>
          <w:sz w:val="22"/>
          <w:szCs w:val="22"/>
        </w:rPr>
        <w:t>Gen X</w:t>
      </w:r>
      <w:r w:rsidRPr="00494639">
        <w:rPr>
          <w:rFonts w:ascii="Arial" w:hAnsi="Arial" w:cs="Arial"/>
          <w:sz w:val="22"/>
          <w:szCs w:val="22"/>
        </w:rPr>
        <w:t xml:space="preserve"> = independent realists balancing work and life.</w:t>
      </w:r>
    </w:p>
    <w:p w14:paraId="6F34AA82" w14:textId="2AC7B235" w:rsidR="00020CDC" w:rsidRPr="00494639" w:rsidRDefault="00020CDC" w:rsidP="0080654F">
      <w:pPr>
        <w:pStyle w:val="NormalWeb"/>
        <w:spacing w:line="360" w:lineRule="auto"/>
        <w:rPr>
          <w:rFonts w:ascii="Arial" w:hAnsi="Arial" w:cs="Arial"/>
          <w:sz w:val="22"/>
          <w:szCs w:val="22"/>
        </w:rPr>
      </w:pPr>
      <w:r w:rsidRPr="00494639">
        <w:rPr>
          <w:rStyle w:val="Strong"/>
          <w:rFonts w:ascii="Arial" w:hAnsi="Arial" w:cs="Arial"/>
          <w:b w:val="0"/>
          <w:bCs w:val="0"/>
          <w:sz w:val="22"/>
          <w:szCs w:val="22"/>
        </w:rPr>
        <w:t>Gen Y</w:t>
      </w:r>
      <w:r w:rsidRPr="00494639">
        <w:rPr>
          <w:rFonts w:ascii="Arial" w:hAnsi="Arial" w:cs="Arial"/>
          <w:sz w:val="22"/>
          <w:szCs w:val="22"/>
        </w:rPr>
        <w:t xml:space="preserve"> = collaborative seekers of meaning and recognition.</w:t>
      </w:r>
    </w:p>
    <w:p w14:paraId="527E24A0" w14:textId="446D1C59" w:rsidR="00020CDC" w:rsidRPr="00494639" w:rsidRDefault="00020CDC" w:rsidP="0080654F">
      <w:pPr>
        <w:pStyle w:val="NormalWeb"/>
        <w:spacing w:line="360" w:lineRule="auto"/>
        <w:rPr>
          <w:rFonts w:ascii="Arial" w:hAnsi="Arial" w:cs="Arial"/>
          <w:sz w:val="22"/>
          <w:szCs w:val="22"/>
        </w:rPr>
      </w:pPr>
      <w:r w:rsidRPr="00494639">
        <w:rPr>
          <w:rStyle w:val="Strong"/>
          <w:rFonts w:ascii="Arial" w:hAnsi="Arial" w:cs="Arial"/>
          <w:b w:val="0"/>
          <w:bCs w:val="0"/>
          <w:sz w:val="22"/>
          <w:szCs w:val="22"/>
        </w:rPr>
        <w:t>Gen Z</w:t>
      </w:r>
      <w:r w:rsidRPr="00494639">
        <w:rPr>
          <w:rFonts w:ascii="Arial" w:hAnsi="Arial" w:cs="Arial"/>
          <w:sz w:val="22"/>
          <w:szCs w:val="22"/>
        </w:rPr>
        <w:t xml:space="preserve"> = digital natives, fast-moving, socially aware innovators.</w:t>
      </w:r>
    </w:p>
    <w:p w14:paraId="561B4A07" w14:textId="4314DB84" w:rsidR="0014363C" w:rsidRPr="0014363C" w:rsidRDefault="0014363C" w:rsidP="0080654F">
      <w:pPr>
        <w:spacing w:line="360" w:lineRule="auto"/>
        <w:rPr>
          <w:rFonts w:ascii="Arial" w:hAnsi="Arial" w:cs="Arial"/>
          <w:lang w:val="en-GB"/>
        </w:rPr>
      </w:pPr>
      <w:r w:rsidRPr="0014363C">
        <w:rPr>
          <w:rFonts w:ascii="Arial" w:hAnsi="Arial" w:cs="Arial"/>
          <w:lang w:val="en-GB"/>
        </w:rPr>
        <w:t xml:space="preserve">Generation X (born 1965–1980) is known for its adaptability, pragmatism, and resilience. Often referred to as the “forgotten generation,” Gen X professionals tend to value autonomy, direct communication, and work–life balance. Their leadership style blends traditional values with modern practices, making them influential bridge-builders in multigenerational teams (Michaelides, 2024; USC Career </w:t>
      </w:r>
      <w:r w:rsidR="0080654F" w:rsidRPr="00494639">
        <w:rPr>
          <w:rFonts w:ascii="Arial" w:hAnsi="Arial" w:cs="Arial"/>
          <w:lang w:val="en-GB"/>
        </w:rPr>
        <w:t>Centre</w:t>
      </w:r>
      <w:r w:rsidRPr="0014363C">
        <w:rPr>
          <w:rFonts w:ascii="Arial" w:hAnsi="Arial" w:cs="Arial"/>
          <w:lang w:val="en-GB"/>
        </w:rPr>
        <w:t>, 2024).</w:t>
      </w:r>
    </w:p>
    <w:p w14:paraId="6FF3CB14" w14:textId="77777777" w:rsidR="0014363C" w:rsidRPr="0014363C" w:rsidRDefault="0014363C" w:rsidP="0080654F">
      <w:pPr>
        <w:spacing w:line="360" w:lineRule="auto"/>
        <w:rPr>
          <w:rFonts w:ascii="Arial" w:hAnsi="Arial" w:cs="Arial"/>
          <w:lang w:val="en-GB"/>
        </w:rPr>
      </w:pPr>
      <w:r w:rsidRPr="0014363C">
        <w:rPr>
          <w:rFonts w:ascii="Arial" w:hAnsi="Arial" w:cs="Arial"/>
          <w:lang w:val="en-GB"/>
        </w:rPr>
        <w:t>Generation Y, or Millennials (born 1981–1996), came of age during rapid technological change and global uncertainty. They prioritise purpose-driven work, collaboration, and continuous feedback. Millennials are tech-savvy, socially conscious, and motivated by recognition and development opportunities, often seeking flexibility and meaningful engagement at work (Trumbler, 2024; TriSearch, 2024).</w:t>
      </w:r>
    </w:p>
    <w:p w14:paraId="37CAD7AE" w14:textId="340059C4" w:rsidR="00E83721" w:rsidRPr="00494639" w:rsidRDefault="0014363C" w:rsidP="0080654F">
      <w:pPr>
        <w:spacing w:line="360" w:lineRule="auto"/>
        <w:rPr>
          <w:rFonts w:ascii="Arial" w:hAnsi="Arial" w:cs="Arial"/>
          <w:lang w:val="en-GB"/>
        </w:rPr>
      </w:pPr>
      <w:r w:rsidRPr="0014363C">
        <w:rPr>
          <w:rFonts w:ascii="Arial" w:hAnsi="Arial" w:cs="Arial"/>
          <w:lang w:val="en-GB"/>
        </w:rPr>
        <w:t>Generation Z (born 1997–2012) are true digital natives, having grown up with smartphones, social media, and AI. They value speed, inclusion, and psychological safety, and are passionate about causes like sustainability and diversity. Gen Z employees expect instant feedback, flexible work arrangements, and emotionally intelligent leadership. Many prefer freelance or portfolio careers over traditional roles (Katz, 2024; Bennett, 2024).</w:t>
      </w:r>
    </w:p>
    <w:p w14:paraId="21CDD128" w14:textId="1ED07B9C" w:rsidR="00F073B6" w:rsidRPr="00494639" w:rsidRDefault="00F073B6" w:rsidP="0080654F">
      <w:pPr>
        <w:spacing w:line="360" w:lineRule="auto"/>
        <w:rPr>
          <w:rFonts w:ascii="Arial" w:hAnsi="Arial" w:cs="Arial"/>
        </w:rPr>
      </w:pPr>
      <w:r w:rsidRPr="00494639">
        <w:rPr>
          <w:rFonts w:ascii="Arial" w:hAnsi="Arial" w:cs="Arial"/>
        </w:rPr>
        <w:t xml:space="preserve">These generational traits not only shape workplace preferences but also influence how individuals express and regulate </w:t>
      </w:r>
      <w:r w:rsidR="008A47E4" w:rsidRPr="00494639">
        <w:rPr>
          <w:rFonts w:ascii="Arial" w:hAnsi="Arial" w:cs="Arial"/>
        </w:rPr>
        <w:t>emotions,</w:t>
      </w:r>
      <w:r w:rsidRPr="00494639">
        <w:rPr>
          <w:rFonts w:ascii="Arial" w:hAnsi="Arial" w:cs="Arial"/>
        </w:rPr>
        <w:t xml:space="preserve"> a key consideration for emotionally intelligent leadership and recruitment.</w:t>
      </w:r>
    </w:p>
    <w:p w14:paraId="14D5E099" w14:textId="77777777" w:rsidR="00012D37" w:rsidRPr="00494639" w:rsidRDefault="00012D37" w:rsidP="0080654F">
      <w:pPr>
        <w:spacing w:line="360" w:lineRule="auto"/>
        <w:rPr>
          <w:rFonts w:ascii="Arial" w:hAnsi="Arial" w:cs="Arial"/>
        </w:rPr>
      </w:pPr>
    </w:p>
    <w:p w14:paraId="26BA0584" w14:textId="77777777" w:rsidR="00012D37" w:rsidRPr="00494639" w:rsidRDefault="00012D37" w:rsidP="0080654F">
      <w:pPr>
        <w:spacing w:line="360" w:lineRule="auto"/>
        <w:rPr>
          <w:rFonts w:ascii="Arial" w:hAnsi="Arial" w:cs="Arial"/>
        </w:rPr>
      </w:pPr>
    </w:p>
    <w:p w14:paraId="1D41F82D" w14:textId="77777777" w:rsidR="00012D37" w:rsidRPr="00494639" w:rsidRDefault="00012D37" w:rsidP="0080654F">
      <w:pPr>
        <w:spacing w:line="360" w:lineRule="auto"/>
        <w:rPr>
          <w:rFonts w:ascii="Arial" w:hAnsi="Arial" w:cs="Arial"/>
          <w:lang w:val="en-GB"/>
        </w:rPr>
      </w:pPr>
    </w:p>
    <w:p w14:paraId="05A31C82" w14:textId="5A81495A" w:rsidR="009718A0" w:rsidRPr="00494639" w:rsidRDefault="00E04B13" w:rsidP="0080654F">
      <w:pPr>
        <w:spacing w:line="360" w:lineRule="auto"/>
        <w:rPr>
          <w:rFonts w:ascii="Arial" w:hAnsi="Arial" w:cs="Arial"/>
          <w:color w:val="EE0000"/>
          <w:lang w:val="en-GB"/>
        </w:rPr>
      </w:pPr>
      <w:bookmarkStart w:id="8" w:name="_Toc214460015"/>
      <w:r w:rsidRPr="00494639">
        <w:rPr>
          <w:rStyle w:val="Heading2Char"/>
          <w:rFonts w:ascii="Arial" w:hAnsi="Arial" w:cs="Arial"/>
          <w:b w:val="0"/>
          <w:bCs w:val="0"/>
          <w:sz w:val="22"/>
          <w:szCs w:val="22"/>
        </w:rPr>
        <w:lastRenderedPageBreak/>
        <w:t xml:space="preserve">3.2 </w:t>
      </w:r>
      <w:r w:rsidR="009718A0" w:rsidRPr="00494639">
        <w:rPr>
          <w:rStyle w:val="Heading2Char"/>
          <w:rFonts w:ascii="Arial" w:hAnsi="Arial" w:cs="Arial"/>
          <w:b w:val="0"/>
          <w:bCs w:val="0"/>
          <w:sz w:val="22"/>
          <w:szCs w:val="22"/>
        </w:rPr>
        <w:t>Briefly introduce the concept of generational cohorts in the workplace.</w:t>
      </w:r>
      <w:bookmarkEnd w:id="8"/>
      <w:r w:rsidR="00A30651" w:rsidRPr="00494639">
        <w:rPr>
          <w:rStyle w:val="Heading2Char"/>
          <w:rFonts w:ascii="Arial" w:hAnsi="Arial" w:cs="Arial"/>
          <w:b w:val="0"/>
          <w:bCs w:val="0"/>
          <w:sz w:val="22"/>
          <w:szCs w:val="22"/>
        </w:rPr>
        <w:t xml:space="preserve"> </w:t>
      </w:r>
    </w:p>
    <w:p w14:paraId="5F8498D4" w14:textId="77777777" w:rsidR="0014363C" w:rsidRPr="0014363C" w:rsidRDefault="0014363C" w:rsidP="0080654F">
      <w:pPr>
        <w:spacing w:line="360" w:lineRule="auto"/>
        <w:rPr>
          <w:rFonts w:ascii="Arial" w:hAnsi="Arial" w:cs="Arial"/>
          <w:lang w:val="en-GB"/>
        </w:rPr>
      </w:pPr>
      <w:r w:rsidRPr="0014363C">
        <w:rPr>
          <w:rFonts w:ascii="Arial" w:hAnsi="Arial" w:cs="Arial"/>
          <w:lang w:val="en-GB"/>
        </w:rPr>
        <w:t>Generational cohorts shape how individuals think, work, and interact in the workplace. Each group reflects the social, technological, and cultural context of its upbringing, influencing values, communication styles, and expectations.</w:t>
      </w:r>
    </w:p>
    <w:p w14:paraId="19C270D0" w14:textId="2ED588A6" w:rsidR="00B355D6" w:rsidRPr="00494639" w:rsidRDefault="002919E8" w:rsidP="0080654F">
      <w:pPr>
        <w:spacing w:line="360" w:lineRule="auto"/>
        <w:rPr>
          <w:rFonts w:ascii="Arial" w:hAnsi="Arial" w:cs="Arial"/>
          <w:lang w:val="en-GB"/>
        </w:rPr>
      </w:pPr>
      <w:r w:rsidRPr="00494639">
        <w:rPr>
          <w:rFonts w:ascii="Arial" w:hAnsi="Arial" w:cs="Arial"/>
        </w:rPr>
        <w:t xml:space="preserve">In today’s evolving workplace, generational cohorts play a significant role in shaping how people think, communicate, and collaborate. Social change, technological advancement, and shifting values mean that employees from different generations such as Baby Boomers, Generation X, Millennials, and Generation Z often approach work with distinct expectations and behaviors. These differences can influence everything from feedback preferences to communication styles, and when misunderstood, may lead to friction, unconscious bias, or missed opportunities for growth. However, when organizations recognize and value each generation’s contributions, they can foster a more inclusive, productive, and innovative environment. Understanding generational dynamics is not just about managing </w:t>
      </w:r>
      <w:r w:rsidR="00DC64FD" w:rsidRPr="00494639">
        <w:rPr>
          <w:rFonts w:ascii="Arial" w:hAnsi="Arial" w:cs="Arial"/>
        </w:rPr>
        <w:t>diversity,</w:t>
      </w:r>
      <w:r w:rsidRPr="00494639">
        <w:rPr>
          <w:rFonts w:ascii="Arial" w:hAnsi="Arial" w:cs="Arial"/>
        </w:rPr>
        <w:t xml:space="preserve"> it’s about leveraging complementary strengths to build resilient, emotionally intelligent teams.</w:t>
      </w:r>
      <w:r w:rsidR="00DC64FD" w:rsidRPr="00494639">
        <w:rPr>
          <w:rFonts w:ascii="Arial" w:hAnsi="Arial" w:cs="Arial"/>
        </w:rPr>
        <w:t xml:space="preserve"> (LinkedIn Learning, 2020).</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53"/>
        <w:gridCol w:w="910"/>
        <w:gridCol w:w="3239"/>
        <w:gridCol w:w="3128"/>
      </w:tblGrid>
      <w:tr w:rsidR="005D44DE" w:rsidRPr="00494639" w14:paraId="32DA0010" w14:textId="77777777" w:rsidTr="00967FF0">
        <w:trPr>
          <w:tblHeader/>
          <w:tblCellSpacing w:w="15" w:type="dxa"/>
        </w:trPr>
        <w:tc>
          <w:tcPr>
            <w:tcW w:w="0" w:type="auto"/>
            <w:vAlign w:val="center"/>
            <w:hideMark/>
          </w:tcPr>
          <w:p w14:paraId="07869E8A" w14:textId="77777777" w:rsidR="009718A0" w:rsidRPr="00494639" w:rsidRDefault="009718A0" w:rsidP="00D2717F">
            <w:pPr>
              <w:spacing w:line="360" w:lineRule="auto"/>
              <w:rPr>
                <w:rFonts w:ascii="Arial" w:hAnsi="Arial" w:cs="Arial"/>
                <w:lang w:val="en-GB"/>
              </w:rPr>
            </w:pPr>
            <w:r w:rsidRPr="00494639">
              <w:rPr>
                <w:rFonts w:ascii="Arial" w:hAnsi="Arial" w:cs="Arial"/>
                <w:lang w:val="en-GB"/>
              </w:rPr>
              <w:t>Generation</w:t>
            </w:r>
          </w:p>
        </w:tc>
        <w:tc>
          <w:tcPr>
            <w:tcW w:w="0" w:type="auto"/>
            <w:vAlign w:val="center"/>
            <w:hideMark/>
          </w:tcPr>
          <w:p w14:paraId="527CD2D9" w14:textId="77777777" w:rsidR="009718A0" w:rsidRPr="00494639" w:rsidRDefault="009718A0" w:rsidP="00D2717F">
            <w:pPr>
              <w:spacing w:line="360" w:lineRule="auto"/>
              <w:rPr>
                <w:rFonts w:ascii="Arial" w:hAnsi="Arial" w:cs="Arial"/>
                <w:lang w:val="en-GB"/>
              </w:rPr>
            </w:pPr>
            <w:r w:rsidRPr="00494639">
              <w:rPr>
                <w:rFonts w:ascii="Arial" w:hAnsi="Arial" w:cs="Arial"/>
                <w:lang w:val="en-GB"/>
              </w:rPr>
              <w:t>Approx. Birth Years</w:t>
            </w:r>
          </w:p>
        </w:tc>
        <w:tc>
          <w:tcPr>
            <w:tcW w:w="0" w:type="auto"/>
            <w:vAlign w:val="center"/>
            <w:hideMark/>
          </w:tcPr>
          <w:p w14:paraId="19B1A9F3" w14:textId="77777777" w:rsidR="009718A0" w:rsidRPr="00494639" w:rsidRDefault="009718A0" w:rsidP="00D2717F">
            <w:pPr>
              <w:spacing w:line="360" w:lineRule="auto"/>
              <w:rPr>
                <w:rFonts w:ascii="Arial" w:hAnsi="Arial" w:cs="Arial"/>
                <w:lang w:val="en-GB"/>
              </w:rPr>
            </w:pPr>
            <w:r w:rsidRPr="00494639">
              <w:rPr>
                <w:rFonts w:ascii="Arial" w:hAnsi="Arial" w:cs="Arial"/>
                <w:lang w:val="en-GB"/>
              </w:rPr>
              <w:t>Core Characteristics</w:t>
            </w:r>
          </w:p>
        </w:tc>
        <w:tc>
          <w:tcPr>
            <w:tcW w:w="0" w:type="auto"/>
            <w:vAlign w:val="center"/>
            <w:hideMark/>
          </w:tcPr>
          <w:p w14:paraId="4FD17DF5" w14:textId="77777777" w:rsidR="009718A0" w:rsidRPr="00494639" w:rsidRDefault="009718A0" w:rsidP="00D2717F">
            <w:pPr>
              <w:spacing w:line="360" w:lineRule="auto"/>
              <w:rPr>
                <w:rFonts w:ascii="Arial" w:hAnsi="Arial" w:cs="Arial"/>
                <w:lang w:val="en-GB"/>
              </w:rPr>
            </w:pPr>
            <w:r w:rsidRPr="00494639">
              <w:rPr>
                <w:rFonts w:ascii="Arial" w:hAnsi="Arial" w:cs="Arial"/>
                <w:lang w:val="en-GB"/>
              </w:rPr>
              <w:t>Workplace Values</w:t>
            </w:r>
          </w:p>
        </w:tc>
      </w:tr>
      <w:tr w:rsidR="005D44DE" w:rsidRPr="00494639" w14:paraId="269A9336" w14:textId="77777777" w:rsidTr="00967FF0">
        <w:trPr>
          <w:tblCellSpacing w:w="15" w:type="dxa"/>
        </w:trPr>
        <w:tc>
          <w:tcPr>
            <w:tcW w:w="0" w:type="auto"/>
            <w:vAlign w:val="center"/>
            <w:hideMark/>
          </w:tcPr>
          <w:p w14:paraId="70413A67" w14:textId="77777777" w:rsidR="009718A0" w:rsidRPr="00494639" w:rsidRDefault="009718A0" w:rsidP="00D2717F">
            <w:pPr>
              <w:spacing w:line="360" w:lineRule="auto"/>
              <w:rPr>
                <w:rFonts w:ascii="Arial" w:hAnsi="Arial" w:cs="Arial"/>
                <w:lang w:val="en-GB"/>
              </w:rPr>
            </w:pPr>
            <w:r w:rsidRPr="00494639">
              <w:rPr>
                <w:rFonts w:ascii="Arial" w:hAnsi="Arial" w:cs="Arial"/>
                <w:lang w:val="en-GB"/>
              </w:rPr>
              <w:t>Generation X</w:t>
            </w:r>
          </w:p>
        </w:tc>
        <w:tc>
          <w:tcPr>
            <w:tcW w:w="0" w:type="auto"/>
            <w:vAlign w:val="center"/>
            <w:hideMark/>
          </w:tcPr>
          <w:p w14:paraId="116A8465" w14:textId="77777777" w:rsidR="009718A0" w:rsidRPr="00494639" w:rsidRDefault="009718A0" w:rsidP="00D2717F">
            <w:pPr>
              <w:spacing w:line="360" w:lineRule="auto"/>
              <w:rPr>
                <w:rFonts w:ascii="Arial" w:hAnsi="Arial" w:cs="Arial"/>
                <w:lang w:val="en-GB"/>
              </w:rPr>
            </w:pPr>
            <w:r w:rsidRPr="00494639">
              <w:rPr>
                <w:rFonts w:ascii="Arial" w:hAnsi="Arial" w:cs="Arial"/>
                <w:lang w:val="en-GB"/>
              </w:rPr>
              <w:t>1965–1980</w:t>
            </w:r>
          </w:p>
        </w:tc>
        <w:tc>
          <w:tcPr>
            <w:tcW w:w="0" w:type="auto"/>
            <w:vAlign w:val="center"/>
            <w:hideMark/>
          </w:tcPr>
          <w:p w14:paraId="3E65DDA6" w14:textId="12F4E038" w:rsidR="009718A0" w:rsidRPr="00494639" w:rsidRDefault="00967FF0" w:rsidP="00D2717F">
            <w:pPr>
              <w:spacing w:line="360" w:lineRule="auto"/>
              <w:rPr>
                <w:rFonts w:ascii="Arial" w:hAnsi="Arial" w:cs="Arial"/>
                <w:lang w:val="en-GB"/>
              </w:rPr>
            </w:pPr>
            <w:r w:rsidRPr="00494639">
              <w:rPr>
                <w:rFonts w:ascii="Arial" w:hAnsi="Arial" w:cs="Arial"/>
                <w:lang w:val="en-GB"/>
              </w:rPr>
              <w:t>Self-</w:t>
            </w:r>
            <w:r w:rsidR="00D40192" w:rsidRPr="00494639">
              <w:rPr>
                <w:rFonts w:ascii="Arial" w:hAnsi="Arial" w:cs="Arial"/>
                <w:lang w:val="en-GB"/>
              </w:rPr>
              <w:t>su</w:t>
            </w:r>
            <w:r w:rsidRPr="00494639">
              <w:rPr>
                <w:rFonts w:ascii="Arial" w:hAnsi="Arial" w:cs="Arial"/>
                <w:lang w:val="en-GB"/>
              </w:rPr>
              <w:t>fficient</w:t>
            </w:r>
            <w:r w:rsidR="009718A0" w:rsidRPr="00494639">
              <w:rPr>
                <w:rFonts w:ascii="Arial" w:hAnsi="Arial" w:cs="Arial"/>
                <w:lang w:val="en-GB"/>
              </w:rPr>
              <w:t xml:space="preserve">, </w:t>
            </w:r>
            <w:r w:rsidR="00D40192" w:rsidRPr="00494639">
              <w:rPr>
                <w:rFonts w:ascii="Arial" w:hAnsi="Arial" w:cs="Arial"/>
                <w:lang w:val="en-GB"/>
              </w:rPr>
              <w:t>flexible</w:t>
            </w:r>
            <w:r w:rsidR="009718A0" w:rsidRPr="00494639">
              <w:rPr>
                <w:rFonts w:ascii="Arial" w:hAnsi="Arial" w:cs="Arial"/>
                <w:lang w:val="en-GB"/>
              </w:rPr>
              <w:t xml:space="preserve">, </w:t>
            </w:r>
            <w:r w:rsidR="009E203C" w:rsidRPr="00494639">
              <w:rPr>
                <w:rFonts w:ascii="Arial" w:hAnsi="Arial" w:cs="Arial"/>
                <w:lang w:val="en-GB"/>
              </w:rPr>
              <w:t>independent</w:t>
            </w:r>
            <w:r w:rsidR="009718A0" w:rsidRPr="00494639">
              <w:rPr>
                <w:rFonts w:ascii="Arial" w:hAnsi="Arial" w:cs="Arial"/>
                <w:lang w:val="en-GB"/>
              </w:rPr>
              <w:t>,</w:t>
            </w:r>
            <w:r w:rsidR="00BB5324" w:rsidRPr="00494639">
              <w:rPr>
                <w:rFonts w:ascii="Arial" w:hAnsi="Arial" w:cs="Arial"/>
                <w:lang w:val="en-GB"/>
              </w:rPr>
              <w:t xml:space="preserve"> </w:t>
            </w:r>
            <w:r w:rsidR="00BB5324" w:rsidRPr="00494639">
              <w:rPr>
                <w:rFonts w:ascii="Arial" w:hAnsi="Arial" w:cs="Arial"/>
              </w:rPr>
              <w:t>committed to maintaining a strong work–life balance.</w:t>
            </w:r>
            <w:r w:rsidR="00BA3046" w:rsidRPr="00494639">
              <w:rPr>
                <w:rFonts w:ascii="Arial" w:hAnsi="Arial" w:cs="Arial"/>
              </w:rPr>
              <w:t xml:space="preserve"> (Leibow, 2014; Grimes, 2011).</w:t>
            </w:r>
          </w:p>
        </w:tc>
        <w:tc>
          <w:tcPr>
            <w:tcW w:w="0" w:type="auto"/>
            <w:vAlign w:val="center"/>
            <w:hideMark/>
          </w:tcPr>
          <w:p w14:paraId="64F503AB" w14:textId="15391F05" w:rsidR="009718A0" w:rsidRPr="00494639" w:rsidRDefault="00987C23" w:rsidP="00D2717F">
            <w:pPr>
              <w:spacing w:line="360" w:lineRule="auto"/>
              <w:rPr>
                <w:rFonts w:ascii="Arial" w:hAnsi="Arial" w:cs="Arial"/>
                <w:lang w:val="en-GB"/>
              </w:rPr>
            </w:pPr>
            <w:r w:rsidRPr="00494639">
              <w:rPr>
                <w:rFonts w:ascii="Arial" w:hAnsi="Arial" w:cs="Arial"/>
              </w:rPr>
              <w:t xml:space="preserve">They </w:t>
            </w:r>
            <w:r w:rsidR="009E203C" w:rsidRPr="00494639">
              <w:rPr>
                <w:rFonts w:ascii="Arial" w:hAnsi="Arial" w:cs="Arial"/>
              </w:rPr>
              <w:t>like to work independently, make their own decisions, and have control over how they complete tasks. favor clear, direct, and practical conversations.</w:t>
            </w:r>
            <w:r w:rsidR="00AD4C90" w:rsidRPr="00681B8F">
              <w:rPr>
                <w:rFonts w:ascii="Arial" w:hAnsi="Arial" w:cs="Arial"/>
                <w:lang w:val="en-GB"/>
              </w:rPr>
              <w:t xml:space="preserve"> (Robinson, n.d.)</w:t>
            </w:r>
          </w:p>
        </w:tc>
      </w:tr>
      <w:tr w:rsidR="005D44DE" w:rsidRPr="00494639" w14:paraId="1618A7F1" w14:textId="77777777" w:rsidTr="00967FF0">
        <w:trPr>
          <w:tblCellSpacing w:w="15" w:type="dxa"/>
        </w:trPr>
        <w:tc>
          <w:tcPr>
            <w:tcW w:w="0" w:type="auto"/>
            <w:vAlign w:val="center"/>
            <w:hideMark/>
          </w:tcPr>
          <w:p w14:paraId="130E3B2A" w14:textId="77777777" w:rsidR="009718A0" w:rsidRPr="00494639" w:rsidRDefault="009718A0" w:rsidP="00D2717F">
            <w:pPr>
              <w:spacing w:line="360" w:lineRule="auto"/>
              <w:rPr>
                <w:rFonts w:ascii="Arial" w:hAnsi="Arial" w:cs="Arial"/>
                <w:lang w:val="en-GB"/>
              </w:rPr>
            </w:pPr>
            <w:r w:rsidRPr="00494639">
              <w:rPr>
                <w:rFonts w:ascii="Arial" w:hAnsi="Arial" w:cs="Arial"/>
                <w:lang w:val="en-GB"/>
              </w:rPr>
              <w:t>Generation Y (Millennials)</w:t>
            </w:r>
          </w:p>
        </w:tc>
        <w:tc>
          <w:tcPr>
            <w:tcW w:w="0" w:type="auto"/>
            <w:vAlign w:val="center"/>
            <w:hideMark/>
          </w:tcPr>
          <w:p w14:paraId="240064BF" w14:textId="77777777" w:rsidR="009718A0" w:rsidRPr="00494639" w:rsidRDefault="009718A0" w:rsidP="00D2717F">
            <w:pPr>
              <w:spacing w:line="360" w:lineRule="auto"/>
              <w:rPr>
                <w:rFonts w:ascii="Arial" w:hAnsi="Arial" w:cs="Arial"/>
                <w:lang w:val="en-GB"/>
              </w:rPr>
            </w:pPr>
            <w:r w:rsidRPr="00494639">
              <w:rPr>
                <w:rFonts w:ascii="Arial" w:hAnsi="Arial" w:cs="Arial"/>
                <w:lang w:val="en-GB"/>
              </w:rPr>
              <w:t>1981–1996</w:t>
            </w:r>
          </w:p>
        </w:tc>
        <w:tc>
          <w:tcPr>
            <w:tcW w:w="0" w:type="auto"/>
            <w:vAlign w:val="center"/>
            <w:hideMark/>
          </w:tcPr>
          <w:p w14:paraId="3E25A67D" w14:textId="5BF6A675" w:rsidR="009718A0" w:rsidRPr="00494639" w:rsidRDefault="009718A0" w:rsidP="00D2717F">
            <w:pPr>
              <w:spacing w:line="360" w:lineRule="auto"/>
              <w:rPr>
                <w:rFonts w:ascii="Arial" w:hAnsi="Arial" w:cs="Arial"/>
                <w:lang w:val="en-GB"/>
              </w:rPr>
            </w:pPr>
            <w:r w:rsidRPr="00494639">
              <w:rPr>
                <w:rFonts w:ascii="Arial" w:hAnsi="Arial" w:cs="Arial"/>
                <w:lang w:val="en-GB"/>
              </w:rPr>
              <w:t>Tech-savvy</w:t>
            </w:r>
            <w:r w:rsidR="00113D54" w:rsidRPr="00494639">
              <w:rPr>
                <w:rFonts w:ascii="Arial" w:hAnsi="Arial" w:cs="Arial"/>
                <w:lang w:val="en-GB"/>
              </w:rPr>
              <w:t xml:space="preserve"> </w:t>
            </w:r>
            <w:r w:rsidR="00113D54" w:rsidRPr="00494639">
              <w:rPr>
                <w:rFonts w:ascii="Arial" w:hAnsi="Arial" w:cs="Arial"/>
              </w:rPr>
              <w:t>team players who seek meaningful work and value regular feedback.</w:t>
            </w:r>
            <w:r w:rsidR="002B05FC" w:rsidRPr="00494639">
              <w:rPr>
                <w:rFonts w:ascii="Arial" w:hAnsi="Arial" w:cs="Arial"/>
              </w:rPr>
              <w:t xml:space="preserve"> thriving in collaborative environments where guidance and recognition </w:t>
            </w:r>
            <w:r w:rsidR="002B05FC" w:rsidRPr="00494639">
              <w:rPr>
                <w:rFonts w:ascii="Arial" w:hAnsi="Arial" w:cs="Arial"/>
              </w:rPr>
              <w:lastRenderedPageBreak/>
              <w:t>are consistently provided (</w:t>
            </w:r>
            <w:r w:rsidR="00050130" w:rsidRPr="00494639">
              <w:rPr>
                <w:rFonts w:ascii="Arial" w:hAnsi="Arial" w:cs="Arial"/>
              </w:rPr>
              <w:t>Wiedmer, 2015; Said, Rashid and Othman, 2020</w:t>
            </w:r>
            <w:r w:rsidR="002B05FC" w:rsidRPr="00494639">
              <w:rPr>
                <w:rFonts w:ascii="Arial" w:hAnsi="Arial" w:cs="Arial"/>
              </w:rPr>
              <w:t>).</w:t>
            </w:r>
          </w:p>
        </w:tc>
        <w:tc>
          <w:tcPr>
            <w:tcW w:w="0" w:type="auto"/>
            <w:vAlign w:val="center"/>
            <w:hideMark/>
          </w:tcPr>
          <w:p w14:paraId="38C06179" w14:textId="5BE65D3D" w:rsidR="00987C23" w:rsidRPr="00987C23" w:rsidRDefault="00987C23" w:rsidP="00987C23">
            <w:pPr>
              <w:spacing w:line="360" w:lineRule="auto"/>
              <w:rPr>
                <w:rFonts w:ascii="Arial" w:hAnsi="Arial" w:cs="Arial"/>
                <w:lang w:val="en-GB"/>
              </w:rPr>
            </w:pPr>
            <w:r w:rsidRPr="00987C23">
              <w:rPr>
                <w:rFonts w:ascii="Arial" w:hAnsi="Arial" w:cs="Arial"/>
                <w:lang w:val="en-GB"/>
              </w:rPr>
              <w:lastRenderedPageBreak/>
              <w:t>They enjoy collaborating and contributing to shared goals</w:t>
            </w:r>
            <w:r w:rsidRPr="00494639">
              <w:rPr>
                <w:rFonts w:ascii="Arial" w:hAnsi="Arial" w:cs="Arial"/>
                <w:lang w:val="en-GB"/>
              </w:rPr>
              <w:t>,</w:t>
            </w:r>
            <w:r w:rsidRPr="00987C23">
              <w:rPr>
                <w:rFonts w:ascii="Arial" w:hAnsi="Arial" w:cs="Arial"/>
                <w:lang w:val="en-GB"/>
              </w:rPr>
              <w:t xml:space="preserve"> seek growth through learning and mentoring</w:t>
            </w:r>
            <w:r w:rsidRPr="00494639">
              <w:rPr>
                <w:rFonts w:ascii="Arial" w:hAnsi="Arial" w:cs="Arial"/>
                <w:lang w:val="en-GB"/>
              </w:rPr>
              <w:t xml:space="preserve">, </w:t>
            </w:r>
            <w:r w:rsidRPr="00987C23">
              <w:rPr>
                <w:rFonts w:ascii="Arial" w:hAnsi="Arial" w:cs="Arial"/>
                <w:lang w:val="en-GB"/>
              </w:rPr>
              <w:t xml:space="preserve">value praise and feedback that affirms their </w:t>
            </w:r>
            <w:r w:rsidRPr="00987C23">
              <w:rPr>
                <w:rFonts w:ascii="Arial" w:hAnsi="Arial" w:cs="Arial"/>
                <w:lang w:val="en-GB"/>
              </w:rPr>
              <w:lastRenderedPageBreak/>
              <w:t>efforts.</w:t>
            </w:r>
            <w:r w:rsidR="00F87A3B" w:rsidRPr="00494639">
              <w:rPr>
                <w:rFonts w:ascii="Arial" w:hAnsi="Arial" w:cs="Arial"/>
              </w:rPr>
              <w:t xml:space="preserve"> as recognition and guidance are central to their motivation and professional development (Wiedmer, 2015).</w:t>
            </w:r>
          </w:p>
          <w:p w14:paraId="4570DE9B" w14:textId="1767C778" w:rsidR="009718A0" w:rsidRPr="00494639" w:rsidRDefault="009718A0" w:rsidP="00D2717F">
            <w:pPr>
              <w:spacing w:line="360" w:lineRule="auto"/>
              <w:rPr>
                <w:rFonts w:ascii="Arial" w:hAnsi="Arial" w:cs="Arial"/>
                <w:lang w:val="en-GB"/>
              </w:rPr>
            </w:pPr>
          </w:p>
        </w:tc>
      </w:tr>
      <w:tr w:rsidR="005D44DE" w:rsidRPr="00494639" w14:paraId="6DB6AFEB" w14:textId="77777777" w:rsidTr="00967FF0">
        <w:trPr>
          <w:trHeight w:val="1935"/>
          <w:tblCellSpacing w:w="15" w:type="dxa"/>
        </w:trPr>
        <w:tc>
          <w:tcPr>
            <w:tcW w:w="0" w:type="auto"/>
            <w:vAlign w:val="center"/>
            <w:hideMark/>
          </w:tcPr>
          <w:p w14:paraId="4AEF94E7" w14:textId="77777777" w:rsidR="009718A0" w:rsidRPr="00494639" w:rsidRDefault="009718A0" w:rsidP="00D2717F">
            <w:pPr>
              <w:spacing w:line="360" w:lineRule="auto"/>
              <w:rPr>
                <w:rFonts w:ascii="Arial" w:hAnsi="Arial" w:cs="Arial"/>
                <w:lang w:val="en-GB"/>
              </w:rPr>
            </w:pPr>
            <w:r w:rsidRPr="00494639">
              <w:rPr>
                <w:rFonts w:ascii="Arial" w:hAnsi="Arial" w:cs="Arial"/>
                <w:lang w:val="en-GB"/>
              </w:rPr>
              <w:lastRenderedPageBreak/>
              <w:t>Generation Z</w:t>
            </w:r>
          </w:p>
        </w:tc>
        <w:tc>
          <w:tcPr>
            <w:tcW w:w="0" w:type="auto"/>
            <w:vAlign w:val="center"/>
            <w:hideMark/>
          </w:tcPr>
          <w:p w14:paraId="64303F47" w14:textId="77777777" w:rsidR="009718A0" w:rsidRPr="00494639" w:rsidRDefault="009718A0" w:rsidP="00D2717F">
            <w:pPr>
              <w:spacing w:line="360" w:lineRule="auto"/>
              <w:rPr>
                <w:rFonts w:ascii="Arial" w:hAnsi="Arial" w:cs="Arial"/>
                <w:lang w:val="en-GB"/>
              </w:rPr>
            </w:pPr>
            <w:r w:rsidRPr="00494639">
              <w:rPr>
                <w:rFonts w:ascii="Arial" w:hAnsi="Arial" w:cs="Arial"/>
                <w:lang w:val="en-GB"/>
              </w:rPr>
              <w:t>1997–2012</w:t>
            </w:r>
          </w:p>
        </w:tc>
        <w:tc>
          <w:tcPr>
            <w:tcW w:w="0" w:type="auto"/>
            <w:vAlign w:val="center"/>
            <w:hideMark/>
          </w:tcPr>
          <w:p w14:paraId="29F86D12" w14:textId="59CAA4B9" w:rsidR="009718A0" w:rsidRPr="00494639" w:rsidRDefault="0087542B" w:rsidP="0087542B">
            <w:pPr>
              <w:spacing w:line="360" w:lineRule="auto"/>
              <w:rPr>
                <w:rFonts w:ascii="Arial" w:hAnsi="Arial" w:cs="Arial"/>
                <w:lang w:val="en-GB"/>
              </w:rPr>
            </w:pPr>
            <w:r w:rsidRPr="00494639">
              <w:rPr>
                <w:rFonts w:ascii="Arial" w:hAnsi="Arial" w:cs="Arial"/>
              </w:rPr>
              <w:t>referred to as digital natives, naturally using technology in all aspects of life. They are entrepreneurial, independent, and creative, favoring flexible or self</w:t>
            </w:r>
            <w:r w:rsidRPr="00494639">
              <w:rPr>
                <w:rFonts w:ascii="Arial" w:hAnsi="Arial" w:cs="Arial"/>
              </w:rPr>
              <w:noBreakHyphen/>
              <w:t>made careers. At the same time, they are socially aware, valuing inclusion, sustainability, and ethical workplaces (Wiedmer, 2015).</w:t>
            </w:r>
          </w:p>
        </w:tc>
        <w:tc>
          <w:tcPr>
            <w:tcW w:w="0" w:type="auto"/>
            <w:vAlign w:val="center"/>
            <w:hideMark/>
          </w:tcPr>
          <w:p w14:paraId="3A7D230E" w14:textId="1B246F36" w:rsidR="009718A0" w:rsidRPr="00494639" w:rsidRDefault="00B530C8" w:rsidP="00D2717F">
            <w:pPr>
              <w:spacing w:line="360" w:lineRule="auto"/>
              <w:rPr>
                <w:rFonts w:ascii="Arial" w:hAnsi="Arial" w:cs="Arial"/>
                <w:lang w:val="en-GB"/>
              </w:rPr>
            </w:pPr>
            <w:r w:rsidRPr="00494639">
              <w:rPr>
                <w:rFonts w:ascii="Arial" w:hAnsi="Arial" w:cs="Arial"/>
              </w:rPr>
              <w:t>Priorities diverse teams, flexible roles, and mental wellness.</w:t>
            </w:r>
            <w:r w:rsidR="006E1B2E" w:rsidRPr="00494639">
              <w:rPr>
                <w:rFonts w:ascii="Arial" w:hAnsi="Arial" w:cs="Arial"/>
              </w:rPr>
              <w:t xml:space="preserve"> They are socially and environmentally aware, valuing inclusion and ethical workplaces, while seeking flexible arrangements that support wellbeing and balance (Wiedmer, 2015).</w:t>
            </w:r>
          </w:p>
        </w:tc>
      </w:tr>
    </w:tbl>
    <w:p w14:paraId="4B626310" w14:textId="77777777" w:rsidR="00DE5C41" w:rsidRPr="00494639" w:rsidRDefault="00DE5C41" w:rsidP="00D2717F">
      <w:pPr>
        <w:spacing w:line="360" w:lineRule="auto"/>
        <w:rPr>
          <w:rStyle w:val="Heading2Char"/>
          <w:rFonts w:ascii="Arial" w:hAnsi="Arial" w:cs="Arial"/>
          <w:b w:val="0"/>
          <w:bCs w:val="0"/>
          <w:sz w:val="22"/>
          <w:szCs w:val="22"/>
        </w:rPr>
      </w:pPr>
    </w:p>
    <w:p w14:paraId="49F2B363" w14:textId="1D05905F" w:rsidR="00160DED" w:rsidRPr="00494639" w:rsidRDefault="00E04B13" w:rsidP="00D2717F">
      <w:pPr>
        <w:spacing w:line="360" w:lineRule="auto"/>
        <w:rPr>
          <w:rFonts w:ascii="Arial" w:hAnsi="Arial" w:cs="Arial"/>
          <w:color w:val="EE0000"/>
          <w:lang w:val="en-GB"/>
        </w:rPr>
      </w:pPr>
      <w:bookmarkStart w:id="9" w:name="_Toc214460016"/>
      <w:r w:rsidRPr="00494639">
        <w:rPr>
          <w:rStyle w:val="Heading2Char"/>
          <w:rFonts w:ascii="Arial" w:hAnsi="Arial" w:cs="Arial"/>
          <w:b w:val="0"/>
          <w:bCs w:val="0"/>
          <w:sz w:val="22"/>
          <w:szCs w:val="22"/>
        </w:rPr>
        <w:t xml:space="preserve">3.3 </w:t>
      </w:r>
      <w:r w:rsidR="009718A0" w:rsidRPr="00494639">
        <w:rPr>
          <w:rStyle w:val="Heading2Char"/>
          <w:rFonts w:ascii="Arial" w:hAnsi="Arial" w:cs="Arial"/>
          <w:b w:val="0"/>
          <w:bCs w:val="0"/>
          <w:sz w:val="22"/>
          <w:szCs w:val="22"/>
        </w:rPr>
        <w:t>Discuss how each generation tends to express and regulate emotions differently based on upbringing, technology, and social context</w:t>
      </w:r>
      <w:r w:rsidR="00494639" w:rsidRPr="00494639">
        <w:rPr>
          <w:rStyle w:val="Heading2Char"/>
          <w:rFonts w:ascii="Arial" w:hAnsi="Arial" w:cs="Arial"/>
          <w:b w:val="0"/>
          <w:bCs w:val="0"/>
          <w:sz w:val="22"/>
          <w:szCs w:val="22"/>
        </w:rPr>
        <w:t>.</w:t>
      </w:r>
      <w:bookmarkEnd w:id="9"/>
    </w:p>
    <w:p w14:paraId="59C889A6" w14:textId="77777777" w:rsidR="009718A0" w:rsidRPr="00494639" w:rsidRDefault="009718A0" w:rsidP="00D2717F">
      <w:pPr>
        <w:spacing w:line="360" w:lineRule="auto"/>
        <w:rPr>
          <w:rFonts w:ascii="Arial" w:hAnsi="Arial" w:cs="Arial"/>
          <w:lang w:val="en-GB"/>
        </w:rPr>
      </w:pPr>
      <w:r w:rsidRPr="00494639">
        <w:rPr>
          <w:rFonts w:ascii="Arial" w:hAnsi="Arial" w:cs="Arial"/>
          <w:lang w:val="en-GB"/>
        </w:rPr>
        <w:t>a. Generation X</w:t>
      </w:r>
    </w:p>
    <w:p w14:paraId="7D5594F2" w14:textId="77777777" w:rsidR="009718A0" w:rsidRPr="00494639" w:rsidRDefault="009718A0" w:rsidP="00D2717F">
      <w:pPr>
        <w:numPr>
          <w:ilvl w:val="0"/>
          <w:numId w:val="11"/>
        </w:numPr>
        <w:spacing w:line="360" w:lineRule="auto"/>
        <w:rPr>
          <w:rFonts w:ascii="Arial" w:hAnsi="Arial" w:cs="Arial"/>
          <w:lang w:val="en-GB"/>
        </w:rPr>
      </w:pPr>
      <w:r w:rsidRPr="00494639">
        <w:rPr>
          <w:rFonts w:ascii="Arial" w:hAnsi="Arial" w:cs="Arial"/>
          <w:lang w:val="en-GB"/>
        </w:rPr>
        <w:t>Prefers emotional restraint; professionalism valued.</w:t>
      </w:r>
    </w:p>
    <w:p w14:paraId="573FFA7A" w14:textId="77777777" w:rsidR="009718A0" w:rsidRPr="00494639" w:rsidRDefault="009718A0" w:rsidP="00D2717F">
      <w:pPr>
        <w:numPr>
          <w:ilvl w:val="0"/>
          <w:numId w:val="11"/>
        </w:numPr>
        <w:spacing w:line="360" w:lineRule="auto"/>
        <w:rPr>
          <w:rFonts w:ascii="Arial" w:hAnsi="Arial" w:cs="Arial"/>
          <w:lang w:val="en-GB"/>
        </w:rPr>
      </w:pPr>
      <w:r w:rsidRPr="00494639">
        <w:rPr>
          <w:rFonts w:ascii="Arial" w:hAnsi="Arial" w:cs="Arial"/>
          <w:lang w:val="en-GB"/>
        </w:rPr>
        <w:t>Influenced by less digital upbringing and individualistic work culture.</w:t>
      </w:r>
    </w:p>
    <w:p w14:paraId="4C79102F" w14:textId="77777777" w:rsidR="009718A0" w:rsidRPr="00494639" w:rsidRDefault="009718A0" w:rsidP="00D2717F">
      <w:pPr>
        <w:numPr>
          <w:ilvl w:val="0"/>
          <w:numId w:val="11"/>
        </w:numPr>
        <w:spacing w:line="360" w:lineRule="auto"/>
        <w:rPr>
          <w:rFonts w:ascii="Arial" w:hAnsi="Arial" w:cs="Arial"/>
          <w:lang w:val="en-GB"/>
        </w:rPr>
      </w:pPr>
      <w:r w:rsidRPr="00494639">
        <w:rPr>
          <w:rFonts w:ascii="Arial" w:hAnsi="Arial" w:cs="Arial"/>
          <w:lang w:val="en-GB"/>
        </w:rPr>
        <w:t>May rely on self-regulation and autonomy (Bandura, 1986).</w:t>
      </w:r>
    </w:p>
    <w:p w14:paraId="11861DA9" w14:textId="3B4A0BD8" w:rsidR="00AC04E8" w:rsidRPr="00494639" w:rsidRDefault="00AC04E8" w:rsidP="00AC04E8">
      <w:pPr>
        <w:spacing w:line="360" w:lineRule="auto"/>
        <w:rPr>
          <w:rFonts w:ascii="Arial" w:hAnsi="Arial" w:cs="Arial"/>
          <w:lang w:val="en-GB"/>
        </w:rPr>
      </w:pPr>
      <w:r w:rsidRPr="00494639">
        <w:rPr>
          <w:rFonts w:ascii="Arial" w:hAnsi="Arial" w:cs="Arial"/>
        </w:rPr>
        <w:t>Generation X often express and regulate emotions with restraint and professionalism, shaped by their upbringing and social context. As the first “latchkey” generation, many grew up with absentee parents, which encouraged independence and self</w:t>
      </w:r>
      <w:r w:rsidRPr="00494639">
        <w:rPr>
          <w:rFonts w:ascii="Arial" w:hAnsi="Arial" w:cs="Arial"/>
        </w:rPr>
        <w:noBreakHyphen/>
        <w:t xml:space="preserve">reliance. Their less digital childhood and exposure to major social changes fostered pragmatism </w:t>
      </w:r>
      <w:r w:rsidRPr="00494639">
        <w:rPr>
          <w:rFonts w:ascii="Arial" w:hAnsi="Arial" w:cs="Arial"/>
        </w:rPr>
        <w:lastRenderedPageBreak/>
        <w:t>and autonomy, with workplace behaviors emphasizing balance and resistance to micromanagement. As a result, Gen X employees tend to rely on self</w:t>
      </w:r>
      <w:r w:rsidRPr="00494639">
        <w:rPr>
          <w:rFonts w:ascii="Arial" w:hAnsi="Arial" w:cs="Arial"/>
        </w:rPr>
        <w:noBreakHyphen/>
        <w:t>control and direct communication, preferring efficiency and autonomy over overt emotional expression (Schroer, 2015).</w:t>
      </w:r>
    </w:p>
    <w:p w14:paraId="5B6EAA32" w14:textId="77777777" w:rsidR="009718A0" w:rsidRPr="00494639" w:rsidRDefault="009718A0" w:rsidP="00D2717F">
      <w:pPr>
        <w:spacing w:line="360" w:lineRule="auto"/>
        <w:rPr>
          <w:rFonts w:ascii="Arial" w:hAnsi="Arial" w:cs="Arial"/>
          <w:lang w:val="en-GB"/>
        </w:rPr>
      </w:pPr>
      <w:r w:rsidRPr="00494639">
        <w:rPr>
          <w:rFonts w:ascii="Arial" w:hAnsi="Arial" w:cs="Arial"/>
          <w:lang w:val="en-GB"/>
        </w:rPr>
        <w:t>b. Generation Y (Millennials)</w:t>
      </w:r>
    </w:p>
    <w:p w14:paraId="3F84392C" w14:textId="77777777" w:rsidR="009718A0" w:rsidRPr="00494639" w:rsidRDefault="009718A0" w:rsidP="00D2717F">
      <w:pPr>
        <w:numPr>
          <w:ilvl w:val="0"/>
          <w:numId w:val="12"/>
        </w:numPr>
        <w:spacing w:line="360" w:lineRule="auto"/>
        <w:rPr>
          <w:rFonts w:ascii="Arial" w:hAnsi="Arial" w:cs="Arial"/>
          <w:lang w:val="en-GB"/>
        </w:rPr>
      </w:pPr>
      <w:r w:rsidRPr="00494639">
        <w:rPr>
          <w:rFonts w:ascii="Arial" w:hAnsi="Arial" w:cs="Arial"/>
          <w:lang w:val="en-GB"/>
        </w:rPr>
        <w:t>Comfortable sharing emotions; value feedback and collaboration.</w:t>
      </w:r>
    </w:p>
    <w:p w14:paraId="4E92343C" w14:textId="77777777" w:rsidR="009718A0" w:rsidRPr="00494639" w:rsidRDefault="009718A0" w:rsidP="00D2717F">
      <w:pPr>
        <w:numPr>
          <w:ilvl w:val="0"/>
          <w:numId w:val="12"/>
        </w:numPr>
        <w:spacing w:line="360" w:lineRule="auto"/>
        <w:rPr>
          <w:rFonts w:ascii="Arial" w:hAnsi="Arial" w:cs="Arial"/>
          <w:lang w:val="en-GB"/>
        </w:rPr>
      </w:pPr>
      <w:r w:rsidRPr="00494639">
        <w:rPr>
          <w:rFonts w:ascii="Arial" w:hAnsi="Arial" w:cs="Arial"/>
          <w:lang w:val="en-GB"/>
        </w:rPr>
        <w:t>Use digital communication for emotional connection.</w:t>
      </w:r>
    </w:p>
    <w:p w14:paraId="59EAC72C" w14:textId="77777777" w:rsidR="009718A0" w:rsidRPr="00494639" w:rsidRDefault="009718A0" w:rsidP="00D2717F">
      <w:pPr>
        <w:numPr>
          <w:ilvl w:val="0"/>
          <w:numId w:val="12"/>
        </w:numPr>
        <w:spacing w:line="360" w:lineRule="auto"/>
        <w:rPr>
          <w:rFonts w:ascii="Arial" w:hAnsi="Arial" w:cs="Arial"/>
          <w:lang w:val="en-GB"/>
        </w:rPr>
      </w:pPr>
      <w:r w:rsidRPr="00494639">
        <w:rPr>
          <w:rFonts w:ascii="Arial" w:hAnsi="Arial" w:cs="Arial"/>
          <w:lang w:val="en-GB"/>
        </w:rPr>
        <w:t>More open to empathy and social awareness (Goleman, 1995).</w:t>
      </w:r>
    </w:p>
    <w:p w14:paraId="03A4BAFD" w14:textId="77777777" w:rsidR="009B1D29" w:rsidRPr="00494639" w:rsidRDefault="009B1D29" w:rsidP="005358A9">
      <w:pPr>
        <w:pStyle w:val="NormalWeb"/>
        <w:spacing w:line="360" w:lineRule="auto"/>
        <w:ind w:left="360"/>
        <w:rPr>
          <w:rFonts w:ascii="Arial" w:hAnsi="Arial" w:cs="Arial"/>
          <w:sz w:val="22"/>
          <w:szCs w:val="22"/>
        </w:rPr>
      </w:pPr>
      <w:r w:rsidRPr="00494639">
        <w:rPr>
          <w:rFonts w:ascii="Arial" w:hAnsi="Arial" w:cs="Arial"/>
          <w:sz w:val="22"/>
          <w:szCs w:val="22"/>
        </w:rPr>
        <w:t>Generation Y tends to express and regulate emotions more openly than previous cohorts, shaped by their upbringing in a socially connected and technologically advanced environment. They are comfortable sharing emotions and value feedback, often using digital communication such as email and text messaging to maintain emotional connections. Their preference for collaboration and mentoring reflects a stronger orientation toward empathy and social awareness, as they seek affirmation and guidance to regulate emotions in workplace contexts (Wiedmer, 2015).</w:t>
      </w:r>
    </w:p>
    <w:p w14:paraId="28394C5D" w14:textId="77777777" w:rsidR="009B1D29" w:rsidRPr="00494639" w:rsidRDefault="009B1D29" w:rsidP="009B1D29">
      <w:pPr>
        <w:spacing w:line="360" w:lineRule="auto"/>
        <w:rPr>
          <w:rFonts w:ascii="Arial" w:hAnsi="Arial" w:cs="Arial"/>
          <w:lang w:val="en-GB"/>
        </w:rPr>
      </w:pPr>
    </w:p>
    <w:p w14:paraId="1EE7D9F9" w14:textId="77777777" w:rsidR="009718A0" w:rsidRPr="00494639" w:rsidRDefault="009718A0" w:rsidP="00D2717F">
      <w:pPr>
        <w:spacing w:line="360" w:lineRule="auto"/>
        <w:rPr>
          <w:rFonts w:ascii="Arial" w:hAnsi="Arial" w:cs="Arial"/>
          <w:lang w:val="en-GB"/>
        </w:rPr>
      </w:pPr>
      <w:r w:rsidRPr="00494639">
        <w:rPr>
          <w:rFonts w:ascii="Arial" w:hAnsi="Arial" w:cs="Arial"/>
          <w:lang w:val="en-GB"/>
        </w:rPr>
        <w:t>c. Generation Z</w:t>
      </w:r>
    </w:p>
    <w:p w14:paraId="3FA1EA04" w14:textId="77777777" w:rsidR="009718A0" w:rsidRPr="00494639" w:rsidRDefault="009718A0" w:rsidP="00D2717F">
      <w:pPr>
        <w:numPr>
          <w:ilvl w:val="0"/>
          <w:numId w:val="13"/>
        </w:numPr>
        <w:spacing w:line="360" w:lineRule="auto"/>
        <w:rPr>
          <w:rFonts w:ascii="Arial" w:hAnsi="Arial" w:cs="Arial"/>
          <w:lang w:val="en-GB"/>
        </w:rPr>
      </w:pPr>
      <w:r w:rsidRPr="00494639">
        <w:rPr>
          <w:rFonts w:ascii="Arial" w:hAnsi="Arial" w:cs="Arial"/>
          <w:lang w:val="en-GB"/>
        </w:rPr>
        <w:t>Emotionally expressive and mental-health conscious.</w:t>
      </w:r>
    </w:p>
    <w:p w14:paraId="419B7D03" w14:textId="77777777" w:rsidR="009718A0" w:rsidRPr="00494639" w:rsidRDefault="009718A0" w:rsidP="00D2717F">
      <w:pPr>
        <w:numPr>
          <w:ilvl w:val="0"/>
          <w:numId w:val="13"/>
        </w:numPr>
        <w:spacing w:line="360" w:lineRule="auto"/>
        <w:rPr>
          <w:rFonts w:ascii="Arial" w:hAnsi="Arial" w:cs="Arial"/>
          <w:lang w:val="en-GB"/>
        </w:rPr>
      </w:pPr>
      <w:r w:rsidRPr="00494639">
        <w:rPr>
          <w:rFonts w:ascii="Arial" w:hAnsi="Arial" w:cs="Arial"/>
          <w:lang w:val="en-GB"/>
        </w:rPr>
        <w:t>Value authenticity, inclusion, and psychological safety.</w:t>
      </w:r>
    </w:p>
    <w:p w14:paraId="0517A29A" w14:textId="77777777" w:rsidR="009718A0" w:rsidRPr="00494639" w:rsidRDefault="009718A0" w:rsidP="00D2717F">
      <w:pPr>
        <w:numPr>
          <w:ilvl w:val="0"/>
          <w:numId w:val="13"/>
        </w:numPr>
        <w:spacing w:line="360" w:lineRule="auto"/>
        <w:rPr>
          <w:rFonts w:ascii="Arial" w:hAnsi="Arial" w:cs="Arial"/>
          <w:lang w:val="en-GB"/>
        </w:rPr>
      </w:pPr>
      <w:r w:rsidRPr="00494639">
        <w:rPr>
          <w:rFonts w:ascii="Arial" w:hAnsi="Arial" w:cs="Arial"/>
          <w:lang w:val="en-GB"/>
        </w:rPr>
        <w:t>Use online expression and expect emotionally intelligent leadership.</w:t>
      </w:r>
    </w:p>
    <w:p w14:paraId="13DF1872" w14:textId="7BAC1A2B" w:rsidR="002D1BEC" w:rsidRPr="00494639" w:rsidRDefault="00DF66AB" w:rsidP="005358A9">
      <w:pPr>
        <w:spacing w:line="360" w:lineRule="auto"/>
        <w:rPr>
          <w:rFonts w:ascii="Arial" w:hAnsi="Arial" w:cs="Arial"/>
        </w:rPr>
      </w:pPr>
      <w:r w:rsidRPr="00494639">
        <w:rPr>
          <w:rFonts w:ascii="Arial" w:hAnsi="Arial" w:cs="Arial"/>
        </w:rPr>
        <w:t>Generation Z tends to express and regulate emotions in ways that reflect their unique upbringing, constant exposure to technology, and socially conscious environment. As digital natives, they have grown up immersed in online platforms, where emotional expression is often immediate and public, shaping their preference for openness and instant feedback. Their upbringing, marked by greater independence and access to digital tools, has encouraged self</w:t>
      </w:r>
      <w:r w:rsidRPr="00494639">
        <w:rPr>
          <w:rFonts w:ascii="Arial" w:hAnsi="Arial" w:cs="Arial"/>
        </w:rPr>
        <w:noBreakHyphen/>
        <w:t xml:space="preserve">expression but also highlighted the need for guidance in managing emotional information. At the same time, they are socially and environmentally aware, valuing authenticity, inclusion, and psychological safety. These </w:t>
      </w:r>
      <w:r w:rsidRPr="00494639">
        <w:rPr>
          <w:rFonts w:ascii="Arial" w:hAnsi="Arial" w:cs="Arial"/>
        </w:rPr>
        <w:lastRenderedPageBreak/>
        <w:t>traits mean they expect leaders to demonstrate emotional intelligence, creating spaces where wellbeing, diversity, and ethical practices are prioritized</w:t>
      </w:r>
      <w:r w:rsidR="00494639" w:rsidRPr="00494639">
        <w:rPr>
          <w:rFonts w:ascii="Arial" w:hAnsi="Arial" w:cs="Arial"/>
        </w:rPr>
        <w:t xml:space="preserve"> </w:t>
      </w:r>
      <w:r w:rsidRPr="00494639">
        <w:rPr>
          <w:rFonts w:ascii="Arial" w:hAnsi="Arial" w:cs="Arial"/>
        </w:rPr>
        <w:t>(Wiedmer, 2015).</w:t>
      </w:r>
    </w:p>
    <w:p w14:paraId="76C59E7F" w14:textId="1B5B04C8" w:rsidR="009718A0" w:rsidRPr="00494639" w:rsidRDefault="00E04B13" w:rsidP="00D2717F">
      <w:pPr>
        <w:spacing w:line="360" w:lineRule="auto"/>
        <w:rPr>
          <w:rFonts w:ascii="Arial" w:hAnsi="Arial" w:cs="Arial"/>
          <w:color w:val="EE0000"/>
          <w:lang w:val="en-GB"/>
        </w:rPr>
      </w:pPr>
      <w:bookmarkStart w:id="10" w:name="_Toc214460017"/>
      <w:r w:rsidRPr="00494639">
        <w:rPr>
          <w:rStyle w:val="Heading2Char"/>
          <w:rFonts w:ascii="Arial" w:hAnsi="Arial" w:cs="Arial"/>
          <w:b w:val="0"/>
          <w:bCs w:val="0"/>
          <w:sz w:val="22"/>
          <w:szCs w:val="22"/>
        </w:rPr>
        <w:t xml:space="preserve">3.4 </w:t>
      </w:r>
      <w:r w:rsidR="009718A0" w:rsidRPr="00494639">
        <w:rPr>
          <w:rStyle w:val="Heading2Char"/>
          <w:rFonts w:ascii="Arial" w:hAnsi="Arial" w:cs="Arial"/>
          <w:b w:val="0"/>
          <w:bCs w:val="0"/>
          <w:sz w:val="22"/>
          <w:szCs w:val="22"/>
        </w:rPr>
        <w:t>Highlight how differences can enhance or challenge team communication and cohesion</w:t>
      </w:r>
      <w:r w:rsidR="00494639" w:rsidRPr="00494639">
        <w:rPr>
          <w:rStyle w:val="Heading2Char"/>
          <w:rFonts w:ascii="Arial" w:hAnsi="Arial" w:cs="Arial"/>
          <w:b w:val="0"/>
          <w:bCs w:val="0"/>
          <w:sz w:val="22"/>
          <w:szCs w:val="22"/>
        </w:rPr>
        <w:t>.</w:t>
      </w:r>
      <w:bookmarkEnd w:id="10"/>
    </w:p>
    <w:p w14:paraId="17CEB28A" w14:textId="77777777" w:rsidR="003D0C5C" w:rsidRPr="00494639" w:rsidRDefault="00992EAF" w:rsidP="003D0C5C">
      <w:pPr>
        <w:spacing w:line="360" w:lineRule="auto"/>
        <w:rPr>
          <w:rFonts w:ascii="Arial" w:hAnsi="Arial" w:cs="Arial"/>
          <w:lang w:val="en-GB"/>
        </w:rPr>
      </w:pPr>
      <w:r w:rsidRPr="00992EAF">
        <w:rPr>
          <w:rFonts w:ascii="Arial" w:hAnsi="Arial" w:cs="Arial"/>
          <w:lang w:val="en-GB"/>
        </w:rPr>
        <w:t>Enhancements</w:t>
      </w:r>
    </w:p>
    <w:p w14:paraId="628442D2" w14:textId="419BF9E6" w:rsidR="003D0C5C" w:rsidRPr="00494639" w:rsidRDefault="003D0C5C" w:rsidP="003D0C5C">
      <w:pPr>
        <w:pStyle w:val="ListParagraph"/>
        <w:numPr>
          <w:ilvl w:val="0"/>
          <w:numId w:val="45"/>
        </w:numPr>
        <w:spacing w:line="360" w:lineRule="auto"/>
        <w:rPr>
          <w:rFonts w:ascii="Arial" w:hAnsi="Arial" w:cs="Arial"/>
          <w:lang w:val="en-GB"/>
        </w:rPr>
      </w:pPr>
      <w:r w:rsidRPr="00494639">
        <w:rPr>
          <w:rFonts w:ascii="Arial" w:hAnsi="Arial" w:cs="Arial"/>
          <w:lang w:val="en-GB"/>
        </w:rPr>
        <w:t>Different views: Each generation adds unique ideas that improve teamwork.</w:t>
      </w:r>
    </w:p>
    <w:p w14:paraId="07046FB9" w14:textId="77777777" w:rsidR="003D0C5C" w:rsidRPr="003D0C5C" w:rsidRDefault="003D0C5C" w:rsidP="003D0C5C">
      <w:pPr>
        <w:numPr>
          <w:ilvl w:val="0"/>
          <w:numId w:val="44"/>
        </w:numPr>
        <w:spacing w:line="360" w:lineRule="auto"/>
        <w:rPr>
          <w:rFonts w:ascii="Arial" w:hAnsi="Arial" w:cs="Arial"/>
          <w:lang w:val="en-GB"/>
        </w:rPr>
      </w:pPr>
      <w:r w:rsidRPr="003D0C5C">
        <w:rPr>
          <w:rFonts w:ascii="Arial" w:hAnsi="Arial" w:cs="Arial"/>
          <w:lang w:val="en-GB"/>
        </w:rPr>
        <w:t>Shared learning: Working together helps everyone learn and respect each other.</w:t>
      </w:r>
    </w:p>
    <w:p w14:paraId="503EC23B" w14:textId="77777777" w:rsidR="003D0C5C" w:rsidRPr="003D0C5C" w:rsidRDefault="003D0C5C" w:rsidP="003D0C5C">
      <w:pPr>
        <w:numPr>
          <w:ilvl w:val="0"/>
          <w:numId w:val="44"/>
        </w:numPr>
        <w:spacing w:line="360" w:lineRule="auto"/>
        <w:rPr>
          <w:rFonts w:ascii="Arial" w:hAnsi="Arial" w:cs="Arial"/>
          <w:lang w:val="en-GB"/>
        </w:rPr>
      </w:pPr>
      <w:r w:rsidRPr="003D0C5C">
        <w:rPr>
          <w:rFonts w:ascii="Arial" w:hAnsi="Arial" w:cs="Arial"/>
          <w:lang w:val="en-GB"/>
        </w:rPr>
        <w:t>Balanced styles: Gen X’s calm, Gen Y’s openness, and Gen Z’s tech skills boost flexibility.</w:t>
      </w:r>
    </w:p>
    <w:p w14:paraId="12AE29DA" w14:textId="77777777" w:rsidR="003D0C5C" w:rsidRPr="003D0C5C" w:rsidRDefault="003D0C5C" w:rsidP="003D0C5C">
      <w:pPr>
        <w:numPr>
          <w:ilvl w:val="0"/>
          <w:numId w:val="44"/>
        </w:numPr>
        <w:spacing w:line="360" w:lineRule="auto"/>
        <w:rPr>
          <w:rFonts w:ascii="Arial" w:hAnsi="Arial" w:cs="Arial"/>
          <w:lang w:val="en-GB"/>
        </w:rPr>
      </w:pPr>
      <w:r w:rsidRPr="003D0C5C">
        <w:rPr>
          <w:rFonts w:ascii="Arial" w:hAnsi="Arial" w:cs="Arial"/>
          <w:lang w:val="en-GB"/>
        </w:rPr>
        <w:t>Innovation: Younger staff improve tech use; older staff bring structure and experience.</w:t>
      </w:r>
    </w:p>
    <w:p w14:paraId="6317E900" w14:textId="77777777" w:rsidR="00992EAF" w:rsidRPr="00992EAF" w:rsidRDefault="00992EAF" w:rsidP="00992EAF">
      <w:pPr>
        <w:spacing w:line="360" w:lineRule="auto"/>
        <w:rPr>
          <w:rFonts w:ascii="Arial" w:hAnsi="Arial" w:cs="Arial"/>
          <w:lang w:val="en-GB"/>
        </w:rPr>
      </w:pPr>
      <w:r w:rsidRPr="00992EAF">
        <w:rPr>
          <w:rFonts w:ascii="Arial" w:hAnsi="Arial" w:cs="Arial"/>
          <w:lang w:val="en-GB"/>
        </w:rPr>
        <w:t>Challenges</w:t>
      </w:r>
    </w:p>
    <w:p w14:paraId="4199A11B" w14:textId="71D8857A" w:rsidR="001D030E" w:rsidRPr="00494639" w:rsidRDefault="001D030E" w:rsidP="001D030E">
      <w:pPr>
        <w:pStyle w:val="ListParagraph"/>
        <w:numPr>
          <w:ilvl w:val="0"/>
          <w:numId w:val="45"/>
        </w:numPr>
        <w:spacing w:line="360" w:lineRule="auto"/>
        <w:rPr>
          <w:rFonts w:ascii="Arial" w:hAnsi="Arial" w:cs="Arial"/>
          <w:lang w:val="en-GB"/>
        </w:rPr>
      </w:pPr>
      <w:r w:rsidRPr="00494639">
        <w:rPr>
          <w:rFonts w:ascii="Arial" w:hAnsi="Arial" w:cs="Arial"/>
          <w:lang w:val="en-GB"/>
        </w:rPr>
        <w:t>Communication: Older staff often prefer face-to-face chats; younger ones use digital tools to connect.</w:t>
      </w:r>
    </w:p>
    <w:p w14:paraId="3DC65024" w14:textId="77777777" w:rsidR="001D030E" w:rsidRPr="001D030E" w:rsidRDefault="001D030E" w:rsidP="001D030E">
      <w:pPr>
        <w:numPr>
          <w:ilvl w:val="0"/>
          <w:numId w:val="46"/>
        </w:numPr>
        <w:spacing w:line="360" w:lineRule="auto"/>
        <w:rPr>
          <w:rFonts w:ascii="Arial" w:hAnsi="Arial" w:cs="Arial"/>
          <w:lang w:val="en-GB"/>
        </w:rPr>
      </w:pPr>
      <w:r w:rsidRPr="001D030E">
        <w:rPr>
          <w:rFonts w:ascii="Arial" w:hAnsi="Arial" w:cs="Arial"/>
          <w:lang w:val="en-GB"/>
        </w:rPr>
        <w:t>Feedback: Millennials and Gen Z want regular feedback, while Gen X and Boomers are more self-directed.</w:t>
      </w:r>
    </w:p>
    <w:p w14:paraId="7BFD4BEB" w14:textId="77777777" w:rsidR="001D030E" w:rsidRPr="001D030E" w:rsidRDefault="001D030E" w:rsidP="001D030E">
      <w:pPr>
        <w:numPr>
          <w:ilvl w:val="0"/>
          <w:numId w:val="46"/>
        </w:numPr>
        <w:spacing w:line="360" w:lineRule="auto"/>
        <w:rPr>
          <w:rFonts w:ascii="Arial" w:hAnsi="Arial" w:cs="Arial"/>
          <w:lang w:val="en-GB"/>
        </w:rPr>
      </w:pPr>
      <w:r w:rsidRPr="001D030E">
        <w:rPr>
          <w:rFonts w:ascii="Arial" w:hAnsi="Arial" w:cs="Arial"/>
          <w:lang w:val="en-GB"/>
        </w:rPr>
        <w:t>Work values: Boomers link long hours to dedication; younger generations value flexibility and balance.</w:t>
      </w:r>
    </w:p>
    <w:p w14:paraId="3F566437" w14:textId="77777777" w:rsidR="001D030E" w:rsidRPr="001D030E" w:rsidRDefault="001D030E" w:rsidP="001D030E">
      <w:pPr>
        <w:numPr>
          <w:ilvl w:val="0"/>
          <w:numId w:val="46"/>
        </w:numPr>
        <w:spacing w:line="360" w:lineRule="auto"/>
        <w:rPr>
          <w:rFonts w:ascii="Arial" w:hAnsi="Arial" w:cs="Arial"/>
          <w:lang w:val="en-GB"/>
        </w:rPr>
      </w:pPr>
      <w:r w:rsidRPr="001D030E">
        <w:rPr>
          <w:rFonts w:ascii="Arial" w:hAnsi="Arial" w:cs="Arial"/>
          <w:lang w:val="en-GB"/>
        </w:rPr>
        <w:t>Leadership: Traditionalists respond to clear direction; Gen X dislike micromanagement, and Gen Y/Z want empathetic leaders.</w:t>
      </w:r>
    </w:p>
    <w:p w14:paraId="65CF6111" w14:textId="6F9D78BF" w:rsidR="002326EB" w:rsidRPr="00494639" w:rsidRDefault="00935C84" w:rsidP="00D2717F">
      <w:pPr>
        <w:spacing w:line="360" w:lineRule="auto"/>
        <w:rPr>
          <w:rFonts w:ascii="Arial" w:hAnsi="Arial" w:cs="Arial"/>
          <w:lang w:val="en-GB"/>
        </w:rPr>
      </w:pPr>
      <w:r w:rsidRPr="00494639">
        <w:rPr>
          <w:rFonts w:ascii="Arial" w:hAnsi="Arial" w:cs="Arial"/>
        </w:rPr>
        <w:t>Generational differences can be both helpful and challenging for team communication and cohesion. On the positive side, each generation brings its own strengths: older workers often provide structure and experience, while younger ones add creativity and digital skills. Together, this mix can spark innovation and balance different styles of working. At the same time, differences can cause friction. Some prefer face</w:t>
      </w:r>
      <w:r w:rsidRPr="00494639">
        <w:rPr>
          <w:rFonts w:ascii="Arial" w:hAnsi="Arial" w:cs="Arial"/>
        </w:rPr>
        <w:noBreakHyphen/>
        <w:t>to</w:t>
      </w:r>
      <w:r w:rsidRPr="00494639">
        <w:rPr>
          <w:rFonts w:ascii="Arial" w:hAnsi="Arial" w:cs="Arial"/>
        </w:rPr>
        <w:noBreakHyphen/>
        <w:t xml:space="preserve">face conversations, while others rely on digital tools. Younger generations often want regular feedback, whereas older </w:t>
      </w:r>
      <w:r w:rsidR="001D030E" w:rsidRPr="00494639">
        <w:rPr>
          <w:rFonts w:ascii="Arial" w:hAnsi="Arial" w:cs="Arial"/>
        </w:rPr>
        <w:t>one’s</w:t>
      </w:r>
      <w:r w:rsidRPr="00494639">
        <w:rPr>
          <w:rFonts w:ascii="Arial" w:hAnsi="Arial" w:cs="Arial"/>
        </w:rPr>
        <w:t xml:space="preserve"> value independence. Leaders need to adapt their </w:t>
      </w:r>
      <w:r w:rsidRPr="00494639">
        <w:rPr>
          <w:rFonts w:ascii="Arial" w:hAnsi="Arial" w:cs="Arial"/>
        </w:rPr>
        <w:lastRenderedPageBreak/>
        <w:t>approach to bridge these gaps and create teams that feel connected and respected (Wiedmer, 2015).</w:t>
      </w:r>
    </w:p>
    <w:p w14:paraId="05B5AFD5" w14:textId="7D48DEEF" w:rsidR="002326EB" w:rsidRPr="00494639" w:rsidRDefault="00E04B13" w:rsidP="00D2717F">
      <w:pPr>
        <w:spacing w:line="360" w:lineRule="auto"/>
        <w:rPr>
          <w:rFonts w:ascii="Arial" w:eastAsia="Segoe UI Emoji" w:hAnsi="Arial" w:cs="Arial"/>
          <w:color w:val="EE0000"/>
          <w:lang w:val="en-GB"/>
        </w:rPr>
      </w:pPr>
      <w:bookmarkStart w:id="11" w:name="_Toc214460018"/>
      <w:r w:rsidRPr="00494639">
        <w:rPr>
          <w:rStyle w:val="Heading2Char"/>
          <w:rFonts w:ascii="Arial" w:hAnsi="Arial" w:cs="Arial"/>
          <w:b w:val="0"/>
          <w:bCs w:val="0"/>
          <w:sz w:val="22"/>
          <w:szCs w:val="22"/>
        </w:rPr>
        <w:t xml:space="preserve">3.5 </w:t>
      </w:r>
      <w:r w:rsidR="009718A0" w:rsidRPr="00494639">
        <w:rPr>
          <w:rStyle w:val="Heading2Char"/>
          <w:rFonts w:ascii="Arial" w:hAnsi="Arial" w:cs="Arial"/>
          <w:b w:val="0"/>
          <w:bCs w:val="0"/>
          <w:sz w:val="22"/>
          <w:szCs w:val="22"/>
        </w:rPr>
        <w:t>Discuss how understanding these differences informs HR and management practices</w:t>
      </w:r>
      <w:r w:rsidR="00790B70" w:rsidRPr="00494639">
        <w:rPr>
          <w:rStyle w:val="Heading2Char"/>
          <w:rFonts w:ascii="Arial" w:hAnsi="Arial" w:cs="Arial"/>
          <w:b w:val="0"/>
          <w:bCs w:val="0"/>
          <w:sz w:val="22"/>
          <w:szCs w:val="22"/>
        </w:rPr>
        <w:t>.</w:t>
      </w:r>
      <w:bookmarkEnd w:id="11"/>
    </w:p>
    <w:p w14:paraId="0C199A81" w14:textId="2F51DEAD" w:rsidR="005D44DE" w:rsidRPr="005D44DE" w:rsidRDefault="005D44DE" w:rsidP="005D44DE">
      <w:pPr>
        <w:pStyle w:val="NormalWeb"/>
        <w:spacing w:line="360" w:lineRule="auto"/>
        <w:ind w:left="360"/>
        <w:rPr>
          <w:rFonts w:ascii="Arial" w:hAnsi="Arial" w:cs="Arial"/>
          <w:sz w:val="22"/>
          <w:szCs w:val="22"/>
        </w:rPr>
      </w:pPr>
      <w:r w:rsidRPr="00494639">
        <w:rPr>
          <w:rFonts w:ascii="Arial" w:hAnsi="Arial" w:cs="Arial"/>
          <w:sz w:val="22"/>
          <w:szCs w:val="22"/>
        </w:rPr>
        <w:t>A</w:t>
      </w:r>
      <w:r w:rsidRPr="005D44DE">
        <w:rPr>
          <w:rFonts w:ascii="Arial" w:hAnsi="Arial" w:cs="Arial"/>
          <w:sz w:val="22"/>
          <w:szCs w:val="22"/>
        </w:rPr>
        <w:t>. Recruitment Practices</w:t>
      </w:r>
    </w:p>
    <w:p w14:paraId="4D490521" w14:textId="77777777" w:rsidR="005D44DE" w:rsidRPr="005D44DE" w:rsidRDefault="005D44DE" w:rsidP="005D44DE">
      <w:pPr>
        <w:pStyle w:val="NormalWeb"/>
        <w:numPr>
          <w:ilvl w:val="0"/>
          <w:numId w:val="47"/>
        </w:numPr>
        <w:spacing w:line="360" w:lineRule="auto"/>
        <w:rPr>
          <w:rFonts w:ascii="Arial" w:hAnsi="Arial" w:cs="Arial"/>
          <w:sz w:val="22"/>
          <w:szCs w:val="22"/>
        </w:rPr>
      </w:pPr>
      <w:r w:rsidRPr="005D44DE">
        <w:rPr>
          <w:rFonts w:ascii="Arial" w:hAnsi="Arial" w:cs="Arial"/>
          <w:sz w:val="22"/>
          <w:szCs w:val="22"/>
        </w:rPr>
        <w:t>Ask interview questions that explore emotional intelligence, like empathy and adaptability.</w:t>
      </w:r>
    </w:p>
    <w:p w14:paraId="05569AA9" w14:textId="77777777" w:rsidR="005D44DE" w:rsidRPr="005D44DE" w:rsidRDefault="005D44DE" w:rsidP="005D44DE">
      <w:pPr>
        <w:pStyle w:val="NormalWeb"/>
        <w:numPr>
          <w:ilvl w:val="0"/>
          <w:numId w:val="47"/>
        </w:numPr>
        <w:spacing w:line="360" w:lineRule="auto"/>
        <w:rPr>
          <w:rFonts w:ascii="Arial" w:hAnsi="Arial" w:cs="Arial"/>
          <w:sz w:val="22"/>
          <w:szCs w:val="22"/>
        </w:rPr>
      </w:pPr>
      <w:r w:rsidRPr="005D44DE">
        <w:rPr>
          <w:rFonts w:ascii="Arial" w:hAnsi="Arial" w:cs="Arial"/>
          <w:sz w:val="22"/>
          <w:szCs w:val="22"/>
        </w:rPr>
        <w:t>Tailor job ads and messaging to what each generation values:</w:t>
      </w:r>
    </w:p>
    <w:p w14:paraId="6677E670" w14:textId="77777777" w:rsidR="005D44DE" w:rsidRPr="005D44DE" w:rsidRDefault="005D44DE" w:rsidP="00B67B5E">
      <w:pPr>
        <w:pStyle w:val="NormalWeb"/>
        <w:numPr>
          <w:ilvl w:val="2"/>
          <w:numId w:val="47"/>
        </w:numPr>
        <w:spacing w:line="360" w:lineRule="auto"/>
        <w:rPr>
          <w:rFonts w:ascii="Arial" w:hAnsi="Arial" w:cs="Arial"/>
          <w:sz w:val="22"/>
          <w:szCs w:val="22"/>
        </w:rPr>
      </w:pPr>
      <w:r w:rsidRPr="005D44DE">
        <w:rPr>
          <w:rFonts w:ascii="Arial" w:hAnsi="Arial" w:cs="Arial"/>
          <w:sz w:val="22"/>
          <w:szCs w:val="22"/>
        </w:rPr>
        <w:t>Gen X: independence and job security</w:t>
      </w:r>
    </w:p>
    <w:p w14:paraId="20D03480" w14:textId="77777777" w:rsidR="005D44DE" w:rsidRPr="005D44DE" w:rsidRDefault="005D44DE" w:rsidP="00B67B5E">
      <w:pPr>
        <w:pStyle w:val="NormalWeb"/>
        <w:numPr>
          <w:ilvl w:val="2"/>
          <w:numId w:val="47"/>
        </w:numPr>
        <w:spacing w:line="360" w:lineRule="auto"/>
        <w:rPr>
          <w:rFonts w:ascii="Arial" w:hAnsi="Arial" w:cs="Arial"/>
          <w:sz w:val="22"/>
          <w:szCs w:val="22"/>
        </w:rPr>
      </w:pPr>
      <w:r w:rsidRPr="005D44DE">
        <w:rPr>
          <w:rFonts w:ascii="Arial" w:hAnsi="Arial" w:cs="Arial"/>
          <w:sz w:val="22"/>
          <w:szCs w:val="22"/>
        </w:rPr>
        <w:t>Gen Y: purpose and chances to grow</w:t>
      </w:r>
    </w:p>
    <w:p w14:paraId="6E7AD5DC" w14:textId="77777777" w:rsidR="005D44DE" w:rsidRPr="005D44DE" w:rsidRDefault="005D44DE" w:rsidP="00B67B5E">
      <w:pPr>
        <w:pStyle w:val="NormalWeb"/>
        <w:numPr>
          <w:ilvl w:val="2"/>
          <w:numId w:val="47"/>
        </w:numPr>
        <w:spacing w:line="360" w:lineRule="auto"/>
        <w:rPr>
          <w:rFonts w:ascii="Arial" w:hAnsi="Arial" w:cs="Arial"/>
          <w:sz w:val="22"/>
          <w:szCs w:val="22"/>
        </w:rPr>
      </w:pPr>
      <w:r w:rsidRPr="005D44DE">
        <w:rPr>
          <w:rFonts w:ascii="Arial" w:hAnsi="Arial" w:cs="Arial"/>
          <w:sz w:val="22"/>
          <w:szCs w:val="22"/>
        </w:rPr>
        <w:t>Gen Z: inclusion and wellbeing</w:t>
      </w:r>
    </w:p>
    <w:p w14:paraId="796B3E12" w14:textId="77777777" w:rsidR="005D44DE" w:rsidRPr="005D44DE" w:rsidRDefault="005D44DE" w:rsidP="005D44DE">
      <w:pPr>
        <w:pStyle w:val="NormalWeb"/>
        <w:numPr>
          <w:ilvl w:val="0"/>
          <w:numId w:val="47"/>
        </w:numPr>
        <w:spacing w:line="360" w:lineRule="auto"/>
        <w:rPr>
          <w:rFonts w:ascii="Arial" w:hAnsi="Arial" w:cs="Arial"/>
          <w:sz w:val="22"/>
          <w:szCs w:val="22"/>
        </w:rPr>
      </w:pPr>
      <w:r w:rsidRPr="005D44DE">
        <w:rPr>
          <w:rFonts w:ascii="Arial" w:hAnsi="Arial" w:cs="Arial"/>
          <w:sz w:val="22"/>
          <w:szCs w:val="22"/>
        </w:rPr>
        <w:t>Use EI tools or assessments during the hiring process to spot emotionally aware candidates.</w:t>
      </w:r>
    </w:p>
    <w:p w14:paraId="22394123" w14:textId="70EBAED8" w:rsidR="005D44DE" w:rsidRPr="005D44DE" w:rsidRDefault="005D44DE" w:rsidP="005D44DE">
      <w:pPr>
        <w:pStyle w:val="NormalWeb"/>
        <w:spacing w:line="360" w:lineRule="auto"/>
        <w:ind w:left="360"/>
        <w:rPr>
          <w:rFonts w:ascii="Arial" w:hAnsi="Arial" w:cs="Arial"/>
          <w:sz w:val="22"/>
          <w:szCs w:val="22"/>
        </w:rPr>
      </w:pPr>
      <w:r w:rsidRPr="00494639">
        <w:rPr>
          <w:rFonts w:ascii="Arial" w:hAnsi="Arial" w:cs="Arial"/>
          <w:sz w:val="22"/>
          <w:szCs w:val="22"/>
        </w:rPr>
        <w:t>B</w:t>
      </w:r>
      <w:r w:rsidRPr="005D44DE">
        <w:rPr>
          <w:rFonts w:ascii="Arial" w:hAnsi="Arial" w:cs="Arial"/>
          <w:sz w:val="22"/>
          <w:szCs w:val="22"/>
        </w:rPr>
        <w:t>. Management Practices</w:t>
      </w:r>
    </w:p>
    <w:p w14:paraId="0984944A" w14:textId="77777777" w:rsidR="005D44DE" w:rsidRPr="005D44DE" w:rsidRDefault="005D44DE" w:rsidP="005D44DE">
      <w:pPr>
        <w:pStyle w:val="NormalWeb"/>
        <w:numPr>
          <w:ilvl w:val="0"/>
          <w:numId w:val="48"/>
        </w:numPr>
        <w:spacing w:line="360" w:lineRule="auto"/>
        <w:rPr>
          <w:rFonts w:ascii="Arial" w:hAnsi="Arial" w:cs="Arial"/>
          <w:sz w:val="22"/>
          <w:szCs w:val="22"/>
        </w:rPr>
      </w:pPr>
      <w:r w:rsidRPr="005D44DE">
        <w:rPr>
          <w:rFonts w:ascii="Arial" w:hAnsi="Arial" w:cs="Arial"/>
          <w:sz w:val="22"/>
          <w:szCs w:val="22"/>
        </w:rPr>
        <w:t>Adjust how managers communicate:</w:t>
      </w:r>
    </w:p>
    <w:p w14:paraId="3E3993AE" w14:textId="77777777" w:rsidR="005D44DE" w:rsidRPr="005D44DE" w:rsidRDefault="005D44DE" w:rsidP="005D44DE">
      <w:pPr>
        <w:pStyle w:val="NormalWeb"/>
        <w:numPr>
          <w:ilvl w:val="1"/>
          <w:numId w:val="48"/>
        </w:numPr>
        <w:spacing w:line="360" w:lineRule="auto"/>
        <w:rPr>
          <w:rFonts w:ascii="Arial" w:hAnsi="Arial" w:cs="Arial"/>
          <w:sz w:val="22"/>
          <w:szCs w:val="22"/>
        </w:rPr>
      </w:pPr>
      <w:r w:rsidRPr="005D44DE">
        <w:rPr>
          <w:rFonts w:ascii="Arial" w:hAnsi="Arial" w:cs="Arial"/>
          <w:sz w:val="22"/>
          <w:szCs w:val="22"/>
        </w:rPr>
        <w:t>Gen X: prefer clear, results-focused feedback</w:t>
      </w:r>
    </w:p>
    <w:p w14:paraId="41E347E9" w14:textId="77777777" w:rsidR="005D44DE" w:rsidRPr="005D44DE" w:rsidRDefault="005D44DE" w:rsidP="005D44DE">
      <w:pPr>
        <w:pStyle w:val="NormalWeb"/>
        <w:numPr>
          <w:ilvl w:val="1"/>
          <w:numId w:val="48"/>
        </w:numPr>
        <w:spacing w:line="360" w:lineRule="auto"/>
        <w:rPr>
          <w:rFonts w:ascii="Arial" w:hAnsi="Arial" w:cs="Arial"/>
          <w:sz w:val="22"/>
          <w:szCs w:val="22"/>
        </w:rPr>
      </w:pPr>
      <w:r w:rsidRPr="005D44DE">
        <w:rPr>
          <w:rFonts w:ascii="Arial" w:hAnsi="Arial" w:cs="Arial"/>
          <w:sz w:val="22"/>
          <w:szCs w:val="22"/>
        </w:rPr>
        <w:t>Gen Y: respond well to coaching and collaboration</w:t>
      </w:r>
    </w:p>
    <w:p w14:paraId="474A9D58" w14:textId="77777777" w:rsidR="005D44DE" w:rsidRPr="005D44DE" w:rsidRDefault="005D44DE" w:rsidP="005D44DE">
      <w:pPr>
        <w:pStyle w:val="NormalWeb"/>
        <w:numPr>
          <w:ilvl w:val="1"/>
          <w:numId w:val="48"/>
        </w:numPr>
        <w:spacing w:line="360" w:lineRule="auto"/>
        <w:rPr>
          <w:rFonts w:ascii="Arial" w:hAnsi="Arial" w:cs="Arial"/>
          <w:sz w:val="22"/>
          <w:szCs w:val="22"/>
        </w:rPr>
      </w:pPr>
      <w:r w:rsidRPr="005D44DE">
        <w:rPr>
          <w:rFonts w:ascii="Arial" w:hAnsi="Arial" w:cs="Arial"/>
          <w:sz w:val="22"/>
          <w:szCs w:val="22"/>
        </w:rPr>
        <w:t>Gen Z: value inclusive, tech-friendly communication</w:t>
      </w:r>
    </w:p>
    <w:p w14:paraId="148321CC" w14:textId="77777777" w:rsidR="005D44DE" w:rsidRPr="005D44DE" w:rsidRDefault="005D44DE" w:rsidP="005D44DE">
      <w:pPr>
        <w:pStyle w:val="NormalWeb"/>
        <w:numPr>
          <w:ilvl w:val="0"/>
          <w:numId w:val="48"/>
        </w:numPr>
        <w:spacing w:line="360" w:lineRule="auto"/>
        <w:rPr>
          <w:rFonts w:ascii="Arial" w:hAnsi="Arial" w:cs="Arial"/>
          <w:sz w:val="22"/>
          <w:szCs w:val="22"/>
        </w:rPr>
      </w:pPr>
      <w:r w:rsidRPr="005D44DE">
        <w:rPr>
          <w:rFonts w:ascii="Arial" w:hAnsi="Arial" w:cs="Arial"/>
          <w:sz w:val="22"/>
          <w:szCs w:val="22"/>
        </w:rPr>
        <w:t>Encourage mentoring across generations to share emotional strengths.</w:t>
      </w:r>
    </w:p>
    <w:p w14:paraId="05B44703" w14:textId="77777777" w:rsidR="005D44DE" w:rsidRPr="005D44DE" w:rsidRDefault="005D44DE" w:rsidP="005D44DE">
      <w:pPr>
        <w:pStyle w:val="NormalWeb"/>
        <w:numPr>
          <w:ilvl w:val="0"/>
          <w:numId w:val="48"/>
        </w:numPr>
        <w:spacing w:line="360" w:lineRule="auto"/>
        <w:rPr>
          <w:rFonts w:ascii="Arial" w:hAnsi="Arial" w:cs="Arial"/>
          <w:sz w:val="22"/>
          <w:szCs w:val="22"/>
        </w:rPr>
      </w:pPr>
      <w:r w:rsidRPr="005D44DE">
        <w:rPr>
          <w:rFonts w:ascii="Arial" w:hAnsi="Arial" w:cs="Arial"/>
          <w:sz w:val="22"/>
          <w:szCs w:val="22"/>
        </w:rPr>
        <w:t>Offer training in mindfulness and emotional intelligence to build team understanding.</w:t>
      </w:r>
    </w:p>
    <w:p w14:paraId="7014DE88" w14:textId="77777777" w:rsidR="005D44DE" w:rsidRPr="005D44DE" w:rsidRDefault="005D44DE" w:rsidP="005D44DE">
      <w:pPr>
        <w:pStyle w:val="NormalWeb"/>
        <w:numPr>
          <w:ilvl w:val="0"/>
          <w:numId w:val="48"/>
        </w:numPr>
        <w:spacing w:line="360" w:lineRule="auto"/>
        <w:rPr>
          <w:rFonts w:ascii="Arial" w:hAnsi="Arial" w:cs="Arial"/>
          <w:sz w:val="22"/>
          <w:szCs w:val="22"/>
        </w:rPr>
      </w:pPr>
      <w:r w:rsidRPr="005D44DE">
        <w:rPr>
          <w:rFonts w:ascii="Arial" w:hAnsi="Arial" w:cs="Arial"/>
          <w:sz w:val="22"/>
          <w:szCs w:val="22"/>
        </w:rPr>
        <w:t>Support leaders who lead with empathy, self-awareness, and adaptability.</w:t>
      </w:r>
    </w:p>
    <w:p w14:paraId="53DBD509" w14:textId="77777777" w:rsidR="00051C93" w:rsidRPr="00494639" w:rsidRDefault="00051C93" w:rsidP="00051C93">
      <w:pPr>
        <w:pStyle w:val="NormalWeb"/>
        <w:spacing w:line="360" w:lineRule="auto"/>
        <w:ind w:left="360"/>
        <w:rPr>
          <w:rFonts w:ascii="Arial" w:hAnsi="Arial" w:cs="Arial"/>
          <w:sz w:val="22"/>
          <w:szCs w:val="22"/>
        </w:rPr>
      </w:pPr>
      <w:r w:rsidRPr="00494639">
        <w:rPr>
          <w:rFonts w:ascii="Arial" w:hAnsi="Arial" w:cs="Arial"/>
          <w:sz w:val="22"/>
          <w:szCs w:val="22"/>
        </w:rPr>
        <w:t xml:space="preserve">Understanding how different generations express and regulate emotions helps HR and managers design better practices. In recruitment, interview questions can explore emotional intelligence skills such as empathy and adaptability. Messaging should also reflect what each generation values. Generation X often look for autonomy and security, Generation Y are motivated by purpose and growth opportunities, while Generation Z place importance on diversity, wellbeing, and authenticity. Including emotional intelligence assessments in selection can highlight </w:t>
      </w:r>
      <w:r w:rsidRPr="00494639">
        <w:rPr>
          <w:rFonts w:ascii="Arial" w:hAnsi="Arial" w:cs="Arial"/>
          <w:sz w:val="22"/>
          <w:szCs w:val="22"/>
        </w:rPr>
        <w:lastRenderedPageBreak/>
        <w:t>candidates who will thrive in diverse teams (Wiedmer, 2015; LinkedIn Learning, 2020).</w:t>
      </w:r>
    </w:p>
    <w:p w14:paraId="33889C6D" w14:textId="77777777" w:rsidR="00051C93" w:rsidRPr="00494639" w:rsidRDefault="00051C93" w:rsidP="00051C93">
      <w:pPr>
        <w:pStyle w:val="NormalWeb"/>
        <w:spacing w:line="360" w:lineRule="auto"/>
        <w:ind w:left="360"/>
        <w:rPr>
          <w:rFonts w:ascii="Arial" w:hAnsi="Arial" w:cs="Arial"/>
          <w:sz w:val="22"/>
          <w:szCs w:val="22"/>
        </w:rPr>
      </w:pPr>
      <w:r w:rsidRPr="00494639">
        <w:rPr>
          <w:rFonts w:ascii="Arial" w:hAnsi="Arial" w:cs="Arial"/>
          <w:sz w:val="22"/>
          <w:szCs w:val="22"/>
        </w:rPr>
        <w:t>In management, adapting communication styles is essential. Generation X usually prefer clear, results</w:t>
      </w:r>
      <w:r w:rsidRPr="00494639">
        <w:rPr>
          <w:rFonts w:ascii="Arial" w:hAnsi="Arial" w:cs="Arial"/>
          <w:sz w:val="22"/>
          <w:szCs w:val="22"/>
        </w:rPr>
        <w:noBreakHyphen/>
        <w:t>focused feedback. Generation Y respond better to collaborative coaching that supports their development, while Generation Z expect inclusive communication that often uses digital tools. Cross</w:t>
      </w:r>
      <w:r w:rsidRPr="00494639">
        <w:rPr>
          <w:rFonts w:ascii="Arial" w:hAnsi="Arial" w:cs="Arial"/>
          <w:sz w:val="22"/>
          <w:szCs w:val="22"/>
        </w:rPr>
        <w:noBreakHyphen/>
        <w:t>generational mentoring can also be powerful, allowing older employees to share experience and resilience, while younger ones contribute openness and digital fluency. Training in mindfulness and emotional intelligence further supports understanding across teams, helping employees manage friction that arises from differences in values, behaviours, or identity (LinkedIn Learning, 2020).</w:t>
      </w:r>
    </w:p>
    <w:p w14:paraId="2DE49702" w14:textId="0BD60FCC" w:rsidR="00B42DBA" w:rsidRPr="00494639" w:rsidRDefault="00051C93" w:rsidP="00F95E61">
      <w:pPr>
        <w:pStyle w:val="NormalWeb"/>
        <w:spacing w:line="360" w:lineRule="auto"/>
        <w:ind w:left="360"/>
        <w:rPr>
          <w:rFonts w:ascii="Arial" w:hAnsi="Arial" w:cs="Arial"/>
          <w:sz w:val="22"/>
          <w:szCs w:val="22"/>
        </w:rPr>
      </w:pPr>
      <w:r w:rsidRPr="00494639">
        <w:rPr>
          <w:rFonts w:ascii="Arial" w:hAnsi="Arial" w:cs="Arial"/>
          <w:sz w:val="22"/>
          <w:szCs w:val="22"/>
        </w:rPr>
        <w:t>At the same time, HR and managers must be cautious not to stereotype individuals based solely on generational labels. While broad patterns exist, each employee has unique experiences and preferences. Over</w:t>
      </w:r>
      <w:r w:rsidRPr="00494639">
        <w:rPr>
          <w:rFonts w:ascii="Arial" w:hAnsi="Arial" w:cs="Arial"/>
          <w:sz w:val="22"/>
          <w:szCs w:val="22"/>
        </w:rPr>
        <w:noBreakHyphen/>
        <w:t>generalising can risk exclusion or misunderstanding. By balancing awareness of generational trends with sensitivity to individual needs, organisations can use diversity as a strength, creating workplaces that are supportive, innovative, and resilient (Wiedmer, 2015).</w:t>
      </w:r>
    </w:p>
    <w:p w14:paraId="145E46CF" w14:textId="2CFD7DF0" w:rsidR="00D114F7" w:rsidRPr="00494639" w:rsidRDefault="00E04B13" w:rsidP="00D2717F">
      <w:pPr>
        <w:pStyle w:val="Heading3"/>
        <w:spacing w:line="360" w:lineRule="auto"/>
        <w:rPr>
          <w:rFonts w:ascii="Arial" w:hAnsi="Arial" w:cs="Arial"/>
          <w:b w:val="0"/>
          <w:bCs w:val="0"/>
        </w:rPr>
      </w:pPr>
      <w:bookmarkStart w:id="12" w:name="_Toc214460019"/>
      <w:r w:rsidRPr="00494639">
        <w:rPr>
          <w:rFonts w:ascii="Arial" w:hAnsi="Arial" w:cs="Arial"/>
          <w:b w:val="0"/>
          <w:bCs w:val="0"/>
        </w:rPr>
        <w:t>Part 4: Conclusion &amp; Recommendations</w:t>
      </w:r>
      <w:bookmarkEnd w:id="12"/>
      <w:r w:rsidRPr="00494639">
        <w:rPr>
          <w:rFonts w:ascii="Arial" w:hAnsi="Arial" w:cs="Arial"/>
          <w:b w:val="0"/>
          <w:bCs w:val="0"/>
        </w:rPr>
        <w:t xml:space="preserve"> </w:t>
      </w:r>
    </w:p>
    <w:p w14:paraId="254C0C58" w14:textId="072E3665" w:rsidR="00576D5C" w:rsidRPr="00494639" w:rsidRDefault="00E04B13" w:rsidP="00576D5C">
      <w:pPr>
        <w:spacing w:line="360" w:lineRule="auto"/>
        <w:rPr>
          <w:rFonts w:ascii="Arial" w:hAnsi="Arial" w:cs="Arial"/>
          <w:lang w:val="en-GB"/>
        </w:rPr>
      </w:pPr>
      <w:r w:rsidRPr="00494639">
        <w:rPr>
          <w:rFonts w:ascii="Arial" w:hAnsi="Arial" w:cs="Arial"/>
        </w:rPr>
        <w:br/>
      </w:r>
      <w:r w:rsidR="00576D5C" w:rsidRPr="00494639">
        <w:rPr>
          <w:rFonts w:ascii="Arial" w:hAnsi="Arial" w:cs="Arial"/>
          <w:lang w:val="en-GB"/>
        </w:rPr>
        <w:t>Emotional intelligence (EI) and mindfulness help people understand their own emotions and respond better to others. In the workplace, this leads to stronger teamwork, better leadership, and improved performance. Goleman’s five EI components self-awareness, self-regulation, motivation, empathy, and social skills show how emotions affect decision-making and relationships. Mindfulness supports EI by helping people stay calm, focused, and aware of their feelings.</w:t>
      </w:r>
    </w:p>
    <w:p w14:paraId="718252C6" w14:textId="77777777" w:rsidR="00576D5C" w:rsidRPr="00576D5C" w:rsidRDefault="00576D5C" w:rsidP="00576D5C">
      <w:pPr>
        <w:spacing w:line="360" w:lineRule="auto"/>
        <w:rPr>
          <w:rFonts w:ascii="Arial" w:hAnsi="Arial" w:cs="Arial"/>
          <w:lang w:val="en-GB"/>
        </w:rPr>
      </w:pPr>
      <w:r w:rsidRPr="00576D5C">
        <w:rPr>
          <w:rFonts w:ascii="Arial" w:hAnsi="Arial" w:cs="Arial"/>
          <w:lang w:val="en-GB"/>
        </w:rPr>
        <w:t>Generational differences also shape how emotions are expressed. Gen X tends to be independent and reserved, Gen Y values feedback and purpose, and Gen Z seeks inclusion and wellbeing. These differences can improve teamwork but may also cause misunderstandings. Managers need to adapt their approach to support all generations.</w:t>
      </w:r>
    </w:p>
    <w:p w14:paraId="2FAE68B9" w14:textId="77777777" w:rsidR="00576D5C" w:rsidRPr="00576D5C" w:rsidRDefault="00576D5C" w:rsidP="00576D5C">
      <w:pPr>
        <w:spacing w:line="360" w:lineRule="auto"/>
        <w:rPr>
          <w:rFonts w:ascii="Arial" w:hAnsi="Arial" w:cs="Arial"/>
          <w:lang w:val="en-GB"/>
        </w:rPr>
      </w:pPr>
      <w:r w:rsidRPr="00576D5C">
        <w:rPr>
          <w:rFonts w:ascii="Arial" w:hAnsi="Arial" w:cs="Arial"/>
          <w:lang w:val="en-GB"/>
        </w:rPr>
        <w:t>To build emotionally intelligent workplaces, organisations should:</w:t>
      </w:r>
    </w:p>
    <w:p w14:paraId="50F43F2C" w14:textId="77777777" w:rsidR="00576D5C" w:rsidRPr="00576D5C" w:rsidRDefault="00576D5C" w:rsidP="00576D5C">
      <w:pPr>
        <w:numPr>
          <w:ilvl w:val="0"/>
          <w:numId w:val="49"/>
        </w:numPr>
        <w:spacing w:line="360" w:lineRule="auto"/>
        <w:rPr>
          <w:rFonts w:ascii="Arial" w:hAnsi="Arial" w:cs="Arial"/>
          <w:lang w:val="en-GB"/>
        </w:rPr>
      </w:pPr>
      <w:r w:rsidRPr="00576D5C">
        <w:rPr>
          <w:rFonts w:ascii="Arial" w:hAnsi="Arial" w:cs="Arial"/>
          <w:lang w:val="en-GB"/>
        </w:rPr>
        <w:lastRenderedPageBreak/>
        <w:t>Use EI in recruitment: Ask questions about empathy and adaptability. Match job ads to what each generation values.</w:t>
      </w:r>
    </w:p>
    <w:p w14:paraId="45285D24" w14:textId="77777777" w:rsidR="00576D5C" w:rsidRPr="00576D5C" w:rsidRDefault="00576D5C" w:rsidP="00576D5C">
      <w:pPr>
        <w:numPr>
          <w:ilvl w:val="0"/>
          <w:numId w:val="49"/>
        </w:numPr>
        <w:spacing w:line="360" w:lineRule="auto"/>
        <w:rPr>
          <w:rFonts w:ascii="Arial" w:hAnsi="Arial" w:cs="Arial"/>
          <w:lang w:val="en-GB"/>
        </w:rPr>
      </w:pPr>
      <w:r w:rsidRPr="00576D5C">
        <w:rPr>
          <w:rFonts w:ascii="Arial" w:hAnsi="Arial" w:cs="Arial"/>
          <w:lang w:val="en-GB"/>
        </w:rPr>
        <w:t>Train managers: Teach leaders to adjust their communication style and lead with empathy.</w:t>
      </w:r>
    </w:p>
    <w:p w14:paraId="388A05F8" w14:textId="77777777" w:rsidR="00576D5C" w:rsidRPr="00576D5C" w:rsidRDefault="00576D5C" w:rsidP="00576D5C">
      <w:pPr>
        <w:numPr>
          <w:ilvl w:val="0"/>
          <w:numId w:val="49"/>
        </w:numPr>
        <w:spacing w:line="360" w:lineRule="auto"/>
        <w:rPr>
          <w:rFonts w:ascii="Arial" w:hAnsi="Arial" w:cs="Arial"/>
          <w:lang w:val="en-GB"/>
        </w:rPr>
      </w:pPr>
      <w:r w:rsidRPr="00576D5C">
        <w:rPr>
          <w:rFonts w:ascii="Arial" w:hAnsi="Arial" w:cs="Arial"/>
          <w:lang w:val="en-GB"/>
        </w:rPr>
        <w:t>Support mentoring: Encourage older and younger staff to learn from each other.</w:t>
      </w:r>
    </w:p>
    <w:p w14:paraId="2213D768" w14:textId="77777777" w:rsidR="00576D5C" w:rsidRPr="00576D5C" w:rsidRDefault="00576D5C" w:rsidP="00576D5C">
      <w:pPr>
        <w:numPr>
          <w:ilvl w:val="0"/>
          <w:numId w:val="49"/>
        </w:numPr>
        <w:spacing w:line="360" w:lineRule="auto"/>
        <w:rPr>
          <w:rFonts w:ascii="Arial" w:hAnsi="Arial" w:cs="Arial"/>
          <w:lang w:val="en-GB"/>
        </w:rPr>
      </w:pPr>
      <w:r w:rsidRPr="00576D5C">
        <w:rPr>
          <w:rFonts w:ascii="Arial" w:hAnsi="Arial" w:cs="Arial"/>
          <w:lang w:val="en-GB"/>
        </w:rPr>
        <w:t>Offer EI and mindfulness training: Help staff manage stress and build better relationships.</w:t>
      </w:r>
    </w:p>
    <w:p w14:paraId="6E3B823A" w14:textId="77777777" w:rsidR="00576D5C" w:rsidRPr="00576D5C" w:rsidRDefault="00576D5C" w:rsidP="00576D5C">
      <w:pPr>
        <w:numPr>
          <w:ilvl w:val="0"/>
          <w:numId w:val="49"/>
        </w:numPr>
        <w:spacing w:line="360" w:lineRule="auto"/>
        <w:rPr>
          <w:rFonts w:ascii="Arial" w:hAnsi="Arial" w:cs="Arial"/>
          <w:lang w:val="en-GB"/>
        </w:rPr>
      </w:pPr>
      <w:r w:rsidRPr="00576D5C">
        <w:rPr>
          <w:rFonts w:ascii="Arial" w:hAnsi="Arial" w:cs="Arial"/>
          <w:lang w:val="en-GB"/>
        </w:rPr>
        <w:t>Avoid stereotypes: Treat people as individuals, not just by their generation.</w:t>
      </w:r>
    </w:p>
    <w:p w14:paraId="7BFFD5EA" w14:textId="77777777" w:rsidR="00576D5C" w:rsidRPr="00576D5C" w:rsidRDefault="00576D5C" w:rsidP="00576D5C">
      <w:pPr>
        <w:spacing w:line="360" w:lineRule="auto"/>
        <w:rPr>
          <w:rFonts w:ascii="Arial" w:hAnsi="Arial" w:cs="Arial"/>
          <w:lang w:val="en-GB"/>
        </w:rPr>
      </w:pPr>
      <w:r w:rsidRPr="00576D5C">
        <w:rPr>
          <w:rFonts w:ascii="Arial" w:hAnsi="Arial" w:cs="Arial"/>
          <w:lang w:val="en-GB"/>
        </w:rPr>
        <w:t>By using EI and mindfulness every day, teams become more connected, motivated, and ready to handle challenges together.</w:t>
      </w:r>
    </w:p>
    <w:p w14:paraId="6F85C049" w14:textId="20BE731D" w:rsidR="002326EB" w:rsidRPr="00494639" w:rsidRDefault="002326EB" w:rsidP="00D2717F">
      <w:pPr>
        <w:spacing w:line="360" w:lineRule="auto"/>
        <w:rPr>
          <w:rFonts w:ascii="Arial" w:hAnsi="Arial" w:cs="Arial"/>
        </w:rPr>
      </w:pPr>
    </w:p>
    <w:p w14:paraId="044613BC" w14:textId="77777777" w:rsidR="00F8300D" w:rsidRPr="00494639" w:rsidRDefault="00F8300D" w:rsidP="00D2717F">
      <w:pPr>
        <w:spacing w:line="360" w:lineRule="auto"/>
        <w:rPr>
          <w:rFonts w:ascii="Arial" w:hAnsi="Arial" w:cs="Arial"/>
        </w:rPr>
      </w:pPr>
    </w:p>
    <w:p w14:paraId="45494DF7" w14:textId="44CBE911" w:rsidR="00F8300D" w:rsidRPr="00494639" w:rsidRDefault="00F8300D" w:rsidP="00D2717F">
      <w:pPr>
        <w:spacing w:line="360" w:lineRule="auto"/>
        <w:rPr>
          <w:rFonts w:ascii="Arial" w:hAnsi="Arial" w:cs="Arial"/>
        </w:rPr>
      </w:pPr>
    </w:p>
    <w:p w14:paraId="0F9EC641" w14:textId="77777777" w:rsidR="0019440E" w:rsidRPr="00494639" w:rsidRDefault="0019440E" w:rsidP="00935A8A">
      <w:pPr>
        <w:pStyle w:val="Heading2"/>
        <w:spacing w:line="360" w:lineRule="auto"/>
        <w:rPr>
          <w:rFonts w:ascii="Arial" w:hAnsi="Arial" w:cs="Arial"/>
          <w:b w:val="0"/>
          <w:bCs w:val="0"/>
          <w:sz w:val="22"/>
          <w:szCs w:val="22"/>
        </w:rPr>
      </w:pPr>
    </w:p>
    <w:p w14:paraId="7BDD9225" w14:textId="77777777" w:rsidR="0019440E" w:rsidRPr="00494639" w:rsidRDefault="0019440E" w:rsidP="00935A8A">
      <w:pPr>
        <w:pStyle w:val="Heading2"/>
        <w:spacing w:line="360" w:lineRule="auto"/>
        <w:rPr>
          <w:rFonts w:ascii="Arial" w:hAnsi="Arial" w:cs="Arial"/>
          <w:b w:val="0"/>
          <w:bCs w:val="0"/>
          <w:sz w:val="22"/>
          <w:szCs w:val="22"/>
        </w:rPr>
      </w:pPr>
    </w:p>
    <w:p w14:paraId="76931DAF" w14:textId="77777777" w:rsidR="0019440E" w:rsidRPr="00494639" w:rsidRDefault="0019440E" w:rsidP="00935A8A">
      <w:pPr>
        <w:pStyle w:val="Heading2"/>
        <w:spacing w:line="360" w:lineRule="auto"/>
        <w:rPr>
          <w:rFonts w:ascii="Arial" w:hAnsi="Arial" w:cs="Arial"/>
          <w:b w:val="0"/>
          <w:bCs w:val="0"/>
          <w:sz w:val="22"/>
          <w:szCs w:val="22"/>
        </w:rPr>
      </w:pPr>
    </w:p>
    <w:p w14:paraId="2221B12F" w14:textId="77777777" w:rsidR="0019440E" w:rsidRPr="00494639" w:rsidRDefault="0019440E" w:rsidP="00935A8A">
      <w:pPr>
        <w:pStyle w:val="Heading2"/>
        <w:spacing w:line="360" w:lineRule="auto"/>
        <w:rPr>
          <w:rFonts w:ascii="Arial" w:hAnsi="Arial" w:cs="Arial"/>
          <w:b w:val="0"/>
          <w:bCs w:val="0"/>
          <w:sz w:val="22"/>
          <w:szCs w:val="22"/>
        </w:rPr>
      </w:pPr>
    </w:p>
    <w:p w14:paraId="1B078D5F" w14:textId="77777777" w:rsidR="0019440E" w:rsidRPr="00494639" w:rsidRDefault="0019440E" w:rsidP="00935A8A">
      <w:pPr>
        <w:pStyle w:val="Heading2"/>
        <w:spacing w:line="360" w:lineRule="auto"/>
        <w:rPr>
          <w:rFonts w:ascii="Arial" w:hAnsi="Arial" w:cs="Arial"/>
          <w:b w:val="0"/>
          <w:bCs w:val="0"/>
          <w:sz w:val="22"/>
          <w:szCs w:val="22"/>
        </w:rPr>
      </w:pPr>
    </w:p>
    <w:p w14:paraId="73CC9FF3" w14:textId="77777777" w:rsidR="0019440E" w:rsidRPr="00494639" w:rsidRDefault="0019440E" w:rsidP="00935A8A">
      <w:pPr>
        <w:pStyle w:val="Heading2"/>
        <w:spacing w:line="360" w:lineRule="auto"/>
        <w:rPr>
          <w:rFonts w:ascii="Arial" w:hAnsi="Arial" w:cs="Arial"/>
          <w:b w:val="0"/>
          <w:bCs w:val="0"/>
          <w:sz w:val="22"/>
          <w:szCs w:val="22"/>
        </w:rPr>
      </w:pPr>
    </w:p>
    <w:p w14:paraId="6EB6D684" w14:textId="77777777" w:rsidR="0019440E" w:rsidRPr="00494639" w:rsidRDefault="0019440E" w:rsidP="00935A8A">
      <w:pPr>
        <w:pStyle w:val="Heading2"/>
        <w:spacing w:line="360" w:lineRule="auto"/>
        <w:rPr>
          <w:rFonts w:ascii="Arial" w:hAnsi="Arial" w:cs="Arial"/>
          <w:b w:val="0"/>
          <w:bCs w:val="0"/>
          <w:sz w:val="22"/>
          <w:szCs w:val="22"/>
        </w:rPr>
      </w:pPr>
    </w:p>
    <w:p w14:paraId="671D9F84" w14:textId="77777777" w:rsidR="0019440E" w:rsidRPr="00494639" w:rsidRDefault="0019440E" w:rsidP="00935A8A">
      <w:pPr>
        <w:pStyle w:val="Heading2"/>
        <w:spacing w:line="360" w:lineRule="auto"/>
        <w:rPr>
          <w:rFonts w:ascii="Arial" w:hAnsi="Arial" w:cs="Arial"/>
          <w:b w:val="0"/>
          <w:bCs w:val="0"/>
          <w:sz w:val="22"/>
          <w:szCs w:val="22"/>
        </w:rPr>
      </w:pPr>
    </w:p>
    <w:p w14:paraId="4567FC35" w14:textId="77777777" w:rsidR="0019440E" w:rsidRPr="00494639" w:rsidRDefault="0019440E" w:rsidP="00935A8A">
      <w:pPr>
        <w:pStyle w:val="Heading2"/>
        <w:spacing w:line="360" w:lineRule="auto"/>
        <w:rPr>
          <w:rFonts w:ascii="Arial" w:hAnsi="Arial" w:cs="Arial"/>
          <w:b w:val="0"/>
          <w:bCs w:val="0"/>
          <w:sz w:val="22"/>
          <w:szCs w:val="22"/>
        </w:rPr>
      </w:pPr>
    </w:p>
    <w:p w14:paraId="1A8CD601" w14:textId="77777777" w:rsidR="0019440E" w:rsidRPr="00494639" w:rsidRDefault="0019440E" w:rsidP="0019440E">
      <w:pPr>
        <w:rPr>
          <w:rFonts w:ascii="Arial" w:hAnsi="Arial" w:cs="Arial"/>
        </w:rPr>
      </w:pPr>
    </w:p>
    <w:p w14:paraId="53AB6442" w14:textId="77777777" w:rsidR="0019440E" w:rsidRPr="00494639" w:rsidRDefault="0019440E" w:rsidP="0019440E">
      <w:pPr>
        <w:rPr>
          <w:rFonts w:ascii="Arial" w:hAnsi="Arial" w:cs="Arial"/>
        </w:rPr>
      </w:pPr>
    </w:p>
    <w:p w14:paraId="567D5764" w14:textId="4143657B" w:rsidR="00884DFF" w:rsidRPr="00494639" w:rsidRDefault="00E04B13" w:rsidP="00935A8A">
      <w:pPr>
        <w:pStyle w:val="Heading2"/>
        <w:spacing w:line="360" w:lineRule="auto"/>
        <w:rPr>
          <w:rFonts w:ascii="Arial" w:hAnsi="Arial" w:cs="Arial"/>
          <w:b w:val="0"/>
          <w:bCs w:val="0"/>
          <w:sz w:val="22"/>
          <w:szCs w:val="22"/>
        </w:rPr>
      </w:pPr>
      <w:bookmarkStart w:id="13" w:name="_Toc214460020"/>
      <w:r w:rsidRPr="00494639">
        <w:rPr>
          <w:rFonts w:ascii="Arial" w:hAnsi="Arial" w:cs="Arial"/>
          <w:b w:val="0"/>
          <w:bCs w:val="0"/>
          <w:sz w:val="22"/>
          <w:szCs w:val="22"/>
        </w:rPr>
        <w:lastRenderedPageBreak/>
        <w:t>Referenc</w:t>
      </w:r>
      <w:r w:rsidR="00FD7B8C" w:rsidRPr="00494639">
        <w:rPr>
          <w:rFonts w:ascii="Arial" w:hAnsi="Arial" w:cs="Arial"/>
          <w:b w:val="0"/>
          <w:bCs w:val="0"/>
          <w:sz w:val="22"/>
          <w:szCs w:val="22"/>
        </w:rPr>
        <w:t>es</w:t>
      </w:r>
      <w:bookmarkEnd w:id="13"/>
    </w:p>
    <w:p w14:paraId="0208B01D" w14:textId="77777777" w:rsidR="00935A8A" w:rsidRPr="00494639" w:rsidRDefault="00935A8A" w:rsidP="00935A8A">
      <w:pPr>
        <w:spacing w:line="360" w:lineRule="auto"/>
        <w:rPr>
          <w:rFonts w:ascii="Arial" w:hAnsi="Arial" w:cs="Arial"/>
        </w:rPr>
      </w:pPr>
    </w:p>
    <w:p w14:paraId="2258EEC0" w14:textId="153D7CF8" w:rsidR="00935A8A" w:rsidRPr="00977094" w:rsidRDefault="00935A8A" w:rsidP="00935A8A">
      <w:pPr>
        <w:pStyle w:val="ListParagraph"/>
        <w:numPr>
          <w:ilvl w:val="0"/>
          <w:numId w:val="23"/>
        </w:numPr>
        <w:spacing w:line="360" w:lineRule="auto"/>
        <w:rPr>
          <w:rFonts w:ascii="Arial" w:hAnsi="Arial" w:cs="Arial"/>
          <w:lang w:val="en-GB"/>
        </w:rPr>
      </w:pPr>
      <w:r w:rsidRPr="00977094">
        <w:rPr>
          <w:rFonts w:ascii="Arial" w:hAnsi="Arial" w:cs="Arial"/>
          <w:lang w:val="en-GB"/>
        </w:rPr>
        <w:t>Bar</w:t>
      </w:r>
      <w:r w:rsidRPr="00977094">
        <w:rPr>
          <w:rFonts w:ascii="Arial" w:hAnsi="Arial" w:cs="Arial"/>
          <w:lang w:val="en-GB"/>
        </w:rPr>
        <w:noBreakHyphen/>
        <w:t xml:space="preserve">On, R. (1997) </w:t>
      </w:r>
      <w:r w:rsidRPr="00977094">
        <w:rPr>
          <w:rFonts w:ascii="Arial" w:hAnsi="Arial" w:cs="Arial"/>
          <w:i/>
          <w:iCs/>
          <w:lang w:val="en-GB"/>
        </w:rPr>
        <w:t>Bar</w:t>
      </w:r>
      <w:r w:rsidRPr="00977094">
        <w:rPr>
          <w:rFonts w:ascii="Arial" w:hAnsi="Arial" w:cs="Arial"/>
          <w:i/>
          <w:iCs/>
          <w:lang w:val="en-GB"/>
        </w:rPr>
        <w:noBreakHyphen/>
        <w:t>On Emotional Quotient Inventory (EQ</w:t>
      </w:r>
      <w:r w:rsidRPr="00977094">
        <w:rPr>
          <w:rFonts w:ascii="Arial" w:hAnsi="Arial" w:cs="Arial"/>
          <w:i/>
          <w:iCs/>
          <w:lang w:val="en-GB"/>
        </w:rPr>
        <w:noBreakHyphen/>
        <w:t>i): Technical Manual</w:t>
      </w:r>
      <w:r w:rsidRPr="00977094">
        <w:rPr>
          <w:rFonts w:ascii="Arial" w:hAnsi="Arial" w:cs="Arial"/>
          <w:lang w:val="en-GB"/>
        </w:rPr>
        <w:t>. Toronto: Multi</w:t>
      </w:r>
      <w:r w:rsidRPr="00977094">
        <w:rPr>
          <w:rFonts w:ascii="Arial" w:hAnsi="Arial" w:cs="Arial"/>
          <w:lang w:val="en-GB"/>
        </w:rPr>
        <w:noBreakHyphen/>
        <w:t>Health Systems.</w:t>
      </w:r>
      <w:r w:rsidR="00800630" w:rsidRPr="00494639">
        <w:rPr>
          <w:rFonts w:ascii="Arial" w:hAnsi="Arial" w:cs="Arial"/>
          <w:lang w:val="en-GB"/>
        </w:rPr>
        <w:t xml:space="preserve"> </w:t>
      </w:r>
      <w:r w:rsidR="00800630" w:rsidRPr="00494639">
        <w:rPr>
          <w:rFonts w:ascii="Arial" w:hAnsi="Arial" w:cs="Arial"/>
        </w:rPr>
        <w:t>(Accessed: 12 November 2025).</w:t>
      </w:r>
    </w:p>
    <w:p w14:paraId="48CC07A8" w14:textId="77777777" w:rsidR="00935A8A" w:rsidRPr="00494639" w:rsidRDefault="00935A8A" w:rsidP="00935A8A">
      <w:pPr>
        <w:numPr>
          <w:ilvl w:val="0"/>
          <w:numId w:val="23"/>
        </w:numPr>
        <w:spacing w:line="360" w:lineRule="auto"/>
        <w:rPr>
          <w:rFonts w:ascii="Arial" w:hAnsi="Arial" w:cs="Arial"/>
          <w:lang w:val="en-GB"/>
        </w:rPr>
      </w:pPr>
      <w:r w:rsidRPr="0014363C">
        <w:rPr>
          <w:rFonts w:ascii="Arial" w:hAnsi="Arial" w:cs="Arial"/>
          <w:lang w:val="en-GB"/>
        </w:rPr>
        <w:t xml:space="preserve">Bennett, A. (2024) ‘Predictions on what Gen Z will need from their employers to keep them on board in 2024’, </w:t>
      </w:r>
      <w:r w:rsidRPr="0014363C">
        <w:rPr>
          <w:rFonts w:ascii="Arial" w:hAnsi="Arial" w:cs="Arial"/>
          <w:i/>
          <w:iCs/>
          <w:lang w:val="en-GB"/>
        </w:rPr>
        <w:t>theHRDirector</w:t>
      </w:r>
      <w:r w:rsidRPr="0014363C">
        <w:rPr>
          <w:rFonts w:ascii="Arial" w:hAnsi="Arial" w:cs="Arial"/>
          <w:lang w:val="en-GB"/>
        </w:rPr>
        <w:t xml:space="preserve">. Available at: </w:t>
      </w:r>
      <w:hyperlink r:id="rId11" w:history="1">
        <w:r w:rsidRPr="0014363C">
          <w:rPr>
            <w:rStyle w:val="Hyperlink"/>
            <w:rFonts w:ascii="Arial" w:hAnsi="Arial" w:cs="Arial"/>
            <w:color w:val="auto"/>
            <w:u w:val="none"/>
            <w:lang w:val="en-GB"/>
          </w:rPr>
          <w:t>https://www.thehrdirector.com/features/future-of-work/predictions-gen-z-will-need-employers-keep-board-2024/</w:t>
        </w:r>
      </w:hyperlink>
      <w:r w:rsidRPr="0014363C">
        <w:rPr>
          <w:rFonts w:ascii="Arial" w:hAnsi="Arial" w:cs="Arial"/>
          <w:lang w:val="en-GB"/>
        </w:rPr>
        <w:t xml:space="preserve"> (Accessed: 13 November 2025).</w:t>
      </w:r>
    </w:p>
    <w:p w14:paraId="7A89F1AD" w14:textId="53AB5A7C" w:rsidR="00FE1CA4" w:rsidRPr="00494639" w:rsidRDefault="00FE1CA4" w:rsidP="00F10E5B">
      <w:pPr>
        <w:numPr>
          <w:ilvl w:val="0"/>
          <w:numId w:val="23"/>
        </w:numPr>
        <w:spacing w:line="360" w:lineRule="auto"/>
        <w:rPr>
          <w:rFonts w:ascii="Arial" w:hAnsi="Arial" w:cs="Arial"/>
          <w:lang w:val="en-GB"/>
        </w:rPr>
      </w:pPr>
      <w:r w:rsidRPr="00494639">
        <w:rPr>
          <w:rFonts w:ascii="Arial" w:hAnsi="Arial" w:cs="Arial"/>
        </w:rPr>
        <w:t xml:space="preserve">Boyatzis, R.E. (2009) ‘Competencies as a </w:t>
      </w:r>
      <w:r w:rsidR="008B6D2F" w:rsidRPr="00494639">
        <w:rPr>
          <w:rFonts w:ascii="Arial" w:hAnsi="Arial" w:cs="Arial"/>
        </w:rPr>
        <w:t>behavioral</w:t>
      </w:r>
      <w:r w:rsidRPr="00494639">
        <w:rPr>
          <w:rFonts w:ascii="Arial" w:hAnsi="Arial" w:cs="Arial"/>
        </w:rPr>
        <w:t xml:space="preserve"> approach to emotional intelligence’, </w:t>
      </w:r>
      <w:r w:rsidRPr="00494639">
        <w:rPr>
          <w:rFonts w:ascii="Arial" w:hAnsi="Arial" w:cs="Arial"/>
          <w:i/>
          <w:iCs/>
        </w:rPr>
        <w:t>Journal of Management Development</w:t>
      </w:r>
      <w:r w:rsidRPr="00494639">
        <w:rPr>
          <w:rFonts w:ascii="Arial" w:hAnsi="Arial" w:cs="Arial"/>
        </w:rPr>
        <w:t>, 28(9), pp. 749–770. (</w:t>
      </w:r>
      <w:r w:rsidR="00C5534C" w:rsidRPr="00494639">
        <w:rPr>
          <w:rFonts w:ascii="Arial" w:hAnsi="Arial" w:cs="Arial"/>
        </w:rPr>
        <w:t>A</w:t>
      </w:r>
      <w:r w:rsidRPr="00494639">
        <w:rPr>
          <w:rFonts w:ascii="Arial" w:hAnsi="Arial" w:cs="Arial"/>
        </w:rPr>
        <w:t xml:space="preserve">ccessed 19 </w:t>
      </w:r>
      <w:r w:rsidR="008B6D2F" w:rsidRPr="00494639">
        <w:rPr>
          <w:rFonts w:ascii="Arial" w:hAnsi="Arial" w:cs="Arial"/>
        </w:rPr>
        <w:t>November</w:t>
      </w:r>
      <w:r w:rsidRPr="00494639">
        <w:rPr>
          <w:rFonts w:ascii="Arial" w:hAnsi="Arial" w:cs="Arial"/>
        </w:rPr>
        <w:t xml:space="preserve"> 2025). </w:t>
      </w:r>
    </w:p>
    <w:p w14:paraId="00DBAA96" w14:textId="12DBE52E" w:rsidR="00F10E5B" w:rsidRPr="0014363C" w:rsidRDefault="00F10E5B" w:rsidP="00F10E5B">
      <w:pPr>
        <w:numPr>
          <w:ilvl w:val="0"/>
          <w:numId w:val="23"/>
        </w:numPr>
        <w:spacing w:line="360" w:lineRule="auto"/>
        <w:rPr>
          <w:rFonts w:ascii="Arial" w:hAnsi="Arial" w:cs="Arial"/>
          <w:lang w:val="en-GB"/>
        </w:rPr>
      </w:pPr>
      <w:r w:rsidRPr="00494639">
        <w:rPr>
          <w:rFonts w:ascii="Arial" w:hAnsi="Arial" w:cs="Arial"/>
        </w:rPr>
        <w:t xml:space="preserve">Boyatzis, R.E. and McKee, A. (2005) </w:t>
      </w:r>
      <w:r w:rsidRPr="00494639">
        <w:rPr>
          <w:rFonts w:ascii="Arial" w:hAnsi="Arial" w:cs="Arial"/>
          <w:i/>
          <w:iCs/>
        </w:rPr>
        <w:t xml:space="preserve">Resonant Leadership: Renewing Yourself and Connecting with Others Through Mindfulness, Hope, and </w:t>
      </w:r>
      <w:r w:rsidR="003B4F5A" w:rsidRPr="00494639">
        <w:rPr>
          <w:rFonts w:ascii="Arial" w:hAnsi="Arial" w:cs="Arial"/>
          <w:i/>
          <w:iCs/>
        </w:rPr>
        <w:t>c</w:t>
      </w:r>
      <w:r w:rsidRPr="00494639">
        <w:rPr>
          <w:rFonts w:ascii="Arial" w:hAnsi="Arial" w:cs="Arial"/>
          <w:i/>
          <w:iCs/>
        </w:rPr>
        <w:t>ompassion</w:t>
      </w:r>
      <w:r w:rsidRPr="00494639">
        <w:rPr>
          <w:rFonts w:ascii="Arial" w:hAnsi="Arial" w:cs="Arial"/>
        </w:rPr>
        <w:t>. Boston: Harvard Business School Press.</w:t>
      </w:r>
      <w:r w:rsidR="00800630" w:rsidRPr="00494639">
        <w:rPr>
          <w:rFonts w:ascii="Arial" w:hAnsi="Arial" w:cs="Arial"/>
        </w:rPr>
        <w:t xml:space="preserve"> (Accessed: 14 November 2025).</w:t>
      </w:r>
    </w:p>
    <w:p w14:paraId="564E8295" w14:textId="6F019C87" w:rsidR="00935A8A" w:rsidRPr="00494639" w:rsidRDefault="00935A8A" w:rsidP="00935A8A">
      <w:pPr>
        <w:pStyle w:val="ListParagraph"/>
        <w:numPr>
          <w:ilvl w:val="0"/>
          <w:numId w:val="23"/>
        </w:numPr>
        <w:spacing w:line="360" w:lineRule="auto"/>
        <w:rPr>
          <w:rFonts w:ascii="Arial" w:hAnsi="Arial" w:cs="Arial"/>
          <w:lang w:val="en-GB"/>
        </w:rPr>
      </w:pPr>
      <w:r w:rsidRPr="00494639">
        <w:rPr>
          <w:rFonts w:ascii="Arial" w:hAnsi="Arial" w:cs="Arial"/>
        </w:rPr>
        <w:t xml:space="preserve">Cherry, K. (2023) </w:t>
      </w:r>
      <w:r w:rsidRPr="00494639">
        <w:rPr>
          <w:rFonts w:ascii="Arial" w:hAnsi="Arial" w:cs="Arial"/>
          <w:i/>
          <w:iCs/>
        </w:rPr>
        <w:t xml:space="preserve">5 </w:t>
      </w:r>
      <w:r w:rsidR="00912BBC" w:rsidRPr="00494639">
        <w:rPr>
          <w:rFonts w:ascii="Arial" w:hAnsi="Arial" w:cs="Arial"/>
          <w:i/>
          <w:iCs/>
        </w:rPr>
        <w:t>k</w:t>
      </w:r>
      <w:r w:rsidRPr="00494639">
        <w:rPr>
          <w:rFonts w:ascii="Arial" w:hAnsi="Arial" w:cs="Arial"/>
          <w:i/>
          <w:iCs/>
        </w:rPr>
        <w:t xml:space="preserve">ey </w:t>
      </w:r>
      <w:r w:rsidR="006514DE" w:rsidRPr="00494639">
        <w:rPr>
          <w:rFonts w:ascii="Arial" w:hAnsi="Arial" w:cs="Arial"/>
          <w:i/>
          <w:iCs/>
        </w:rPr>
        <w:t>e</w:t>
      </w:r>
      <w:r w:rsidRPr="00494639">
        <w:rPr>
          <w:rFonts w:ascii="Arial" w:hAnsi="Arial" w:cs="Arial"/>
          <w:i/>
          <w:iCs/>
        </w:rPr>
        <w:t xml:space="preserve">motional </w:t>
      </w:r>
      <w:r w:rsidR="006514DE" w:rsidRPr="00494639">
        <w:rPr>
          <w:rFonts w:ascii="Arial" w:hAnsi="Arial" w:cs="Arial"/>
          <w:i/>
          <w:iCs/>
        </w:rPr>
        <w:t>i</w:t>
      </w:r>
      <w:r w:rsidRPr="00494639">
        <w:rPr>
          <w:rFonts w:ascii="Arial" w:hAnsi="Arial" w:cs="Arial"/>
          <w:i/>
          <w:iCs/>
        </w:rPr>
        <w:t xml:space="preserve">ntelligence </w:t>
      </w:r>
      <w:r w:rsidR="006514DE" w:rsidRPr="00494639">
        <w:rPr>
          <w:rFonts w:ascii="Arial" w:hAnsi="Arial" w:cs="Arial"/>
          <w:i/>
          <w:iCs/>
        </w:rPr>
        <w:t>s</w:t>
      </w:r>
      <w:r w:rsidRPr="00494639">
        <w:rPr>
          <w:rFonts w:ascii="Arial" w:hAnsi="Arial" w:cs="Arial"/>
          <w:i/>
          <w:iCs/>
        </w:rPr>
        <w:t>kills</w:t>
      </w:r>
      <w:r w:rsidRPr="00494639">
        <w:rPr>
          <w:rFonts w:ascii="Arial" w:hAnsi="Arial" w:cs="Arial"/>
        </w:rPr>
        <w:t>. Verywell Mind. Reviewed by Morin, A. Available at: &lt;https://www.verywellmind.com/components-of-emotional-intelligence-2795438&gt; (Accessed 7 November 2025).</w:t>
      </w:r>
    </w:p>
    <w:p w14:paraId="1CF48412" w14:textId="77777777" w:rsidR="00935A8A" w:rsidRPr="00494639" w:rsidRDefault="00935A8A" w:rsidP="00935A8A">
      <w:pPr>
        <w:pStyle w:val="ListParagraph"/>
        <w:numPr>
          <w:ilvl w:val="0"/>
          <w:numId w:val="23"/>
        </w:numPr>
        <w:spacing w:line="360" w:lineRule="auto"/>
        <w:rPr>
          <w:rFonts w:ascii="Arial" w:hAnsi="Arial" w:cs="Arial"/>
          <w:lang w:val="en-GB"/>
        </w:rPr>
      </w:pPr>
      <w:r w:rsidRPr="00494639">
        <w:rPr>
          <w:rFonts w:ascii="Arial" w:hAnsi="Arial" w:cs="Arial"/>
        </w:rPr>
        <w:t xml:space="preserve">Faltas, I. (2017) </w:t>
      </w:r>
      <w:r w:rsidRPr="00494639">
        <w:rPr>
          <w:rFonts w:ascii="Arial" w:hAnsi="Arial" w:cs="Arial"/>
          <w:i/>
          <w:iCs/>
        </w:rPr>
        <w:t>Three Models of Emotional Intelligence</w:t>
      </w:r>
      <w:r w:rsidRPr="00494639">
        <w:rPr>
          <w:rFonts w:ascii="Arial" w:hAnsi="Arial" w:cs="Arial"/>
        </w:rPr>
        <w:t>. ResearchGate. Available at: &lt;https://www.researchgate.net/publication/314213508_Three_Models_of_Emotional_Intelligence&gt; (Accessed 7 November 2025).</w:t>
      </w:r>
    </w:p>
    <w:p w14:paraId="6B7B5644" w14:textId="071055C6" w:rsidR="00935A8A" w:rsidRPr="00494639" w:rsidRDefault="00935A8A" w:rsidP="00935A8A">
      <w:pPr>
        <w:pStyle w:val="ListParagraph"/>
        <w:numPr>
          <w:ilvl w:val="0"/>
          <w:numId w:val="23"/>
        </w:numPr>
        <w:spacing w:line="360" w:lineRule="auto"/>
        <w:rPr>
          <w:rFonts w:ascii="Arial" w:hAnsi="Arial" w:cs="Arial"/>
          <w:lang w:val="en-GB"/>
        </w:rPr>
      </w:pPr>
      <w:r w:rsidRPr="00494639">
        <w:rPr>
          <w:rFonts w:ascii="Arial" w:hAnsi="Arial" w:cs="Arial"/>
          <w:lang w:val="en-GB"/>
        </w:rPr>
        <w:t xml:space="preserve">Frothingham, M.B. (2024) </w:t>
      </w:r>
      <w:r w:rsidRPr="00494639">
        <w:rPr>
          <w:rFonts w:ascii="Arial" w:hAnsi="Arial" w:cs="Arial"/>
          <w:i/>
          <w:iCs/>
          <w:lang w:val="en-GB"/>
        </w:rPr>
        <w:t xml:space="preserve">Emotional Intelligence (EQ): </w:t>
      </w:r>
      <w:r w:rsidR="00CE649F" w:rsidRPr="00494639">
        <w:rPr>
          <w:rFonts w:ascii="Arial" w:hAnsi="Arial" w:cs="Arial"/>
          <w:i/>
          <w:iCs/>
          <w:lang w:val="en-GB"/>
        </w:rPr>
        <w:t>c</w:t>
      </w:r>
      <w:r w:rsidRPr="00494639">
        <w:rPr>
          <w:rFonts w:ascii="Arial" w:hAnsi="Arial" w:cs="Arial"/>
          <w:i/>
          <w:iCs/>
          <w:lang w:val="en-GB"/>
        </w:rPr>
        <w:t xml:space="preserve">omponents and </w:t>
      </w:r>
      <w:r w:rsidR="00CE649F" w:rsidRPr="00494639">
        <w:rPr>
          <w:rFonts w:ascii="Arial" w:hAnsi="Arial" w:cs="Arial"/>
          <w:i/>
          <w:iCs/>
          <w:lang w:val="en-GB"/>
        </w:rPr>
        <w:t>e</w:t>
      </w:r>
      <w:r w:rsidRPr="00494639">
        <w:rPr>
          <w:rFonts w:ascii="Arial" w:hAnsi="Arial" w:cs="Arial"/>
          <w:i/>
          <w:iCs/>
          <w:lang w:val="en-GB"/>
        </w:rPr>
        <w:t>xamples</w:t>
      </w:r>
      <w:r w:rsidRPr="00494639">
        <w:rPr>
          <w:rFonts w:ascii="Arial" w:hAnsi="Arial" w:cs="Arial"/>
          <w:lang w:val="en-GB"/>
        </w:rPr>
        <w:t>. Simply Psychology. Reviewed by McLeod, S. &amp; Guy</w:t>
      </w:r>
      <w:r w:rsidRPr="00494639">
        <w:rPr>
          <w:rFonts w:ascii="Arial" w:hAnsi="Arial" w:cs="Arial"/>
          <w:lang w:val="en-GB"/>
        </w:rPr>
        <w:noBreakHyphen/>
        <w:t xml:space="preserve">Evans, O. Available at: &lt;https://www.simplypsychology.org/emotional-intelligence.html&gt; </w:t>
      </w:r>
      <w:r w:rsidR="003B4F5A" w:rsidRPr="00494639">
        <w:rPr>
          <w:rFonts w:ascii="Arial" w:hAnsi="Arial" w:cs="Arial"/>
          <w:lang w:val="en-GB"/>
        </w:rPr>
        <w:t>(</w:t>
      </w:r>
      <w:r w:rsidRPr="00494639">
        <w:rPr>
          <w:rFonts w:ascii="Arial" w:hAnsi="Arial" w:cs="Arial"/>
          <w:lang w:val="en-GB"/>
        </w:rPr>
        <w:t>Accessed 7 November 2025</w:t>
      </w:r>
      <w:r w:rsidR="003B4F5A" w:rsidRPr="00494639">
        <w:rPr>
          <w:rFonts w:ascii="Arial" w:hAnsi="Arial" w:cs="Arial"/>
          <w:lang w:val="en-GB"/>
        </w:rPr>
        <w:t>)</w:t>
      </w:r>
      <w:r w:rsidRPr="00494639">
        <w:rPr>
          <w:rFonts w:ascii="Arial" w:hAnsi="Arial" w:cs="Arial"/>
          <w:lang w:val="en-GB"/>
        </w:rPr>
        <w:t>.</w:t>
      </w:r>
    </w:p>
    <w:p w14:paraId="75A96397" w14:textId="5E542742" w:rsidR="00935A8A" w:rsidRPr="00494639" w:rsidRDefault="00935A8A" w:rsidP="00935A8A">
      <w:pPr>
        <w:pStyle w:val="ListParagraph"/>
        <w:numPr>
          <w:ilvl w:val="0"/>
          <w:numId w:val="23"/>
        </w:numPr>
        <w:spacing w:line="360" w:lineRule="auto"/>
        <w:rPr>
          <w:rFonts w:ascii="Arial" w:hAnsi="Arial" w:cs="Arial"/>
          <w:lang w:val="en-GB"/>
        </w:rPr>
      </w:pPr>
      <w:r w:rsidRPr="00494639">
        <w:rPr>
          <w:rFonts w:ascii="Arial" w:hAnsi="Arial" w:cs="Arial"/>
        </w:rPr>
        <w:t xml:space="preserve">Goleman, D. (1995) </w:t>
      </w:r>
      <w:r w:rsidRPr="00494639">
        <w:rPr>
          <w:rFonts w:ascii="Arial" w:hAnsi="Arial" w:cs="Arial"/>
          <w:i/>
          <w:iCs/>
        </w:rPr>
        <w:t>Emotional Intelligence: Why It Can Matter More Than IQ</w:t>
      </w:r>
      <w:r w:rsidRPr="00494639">
        <w:rPr>
          <w:rFonts w:ascii="Arial" w:hAnsi="Arial" w:cs="Arial"/>
        </w:rPr>
        <w:t>. New York: Bantam Books. (</w:t>
      </w:r>
      <w:r w:rsidR="003B4F5A" w:rsidRPr="00494639">
        <w:rPr>
          <w:rFonts w:ascii="Arial" w:hAnsi="Arial" w:cs="Arial"/>
        </w:rPr>
        <w:t>A</w:t>
      </w:r>
      <w:r w:rsidRPr="00494639">
        <w:rPr>
          <w:rFonts w:ascii="Arial" w:hAnsi="Arial" w:cs="Arial"/>
        </w:rPr>
        <w:t xml:space="preserve">ccessed 13 November 2025). </w:t>
      </w:r>
    </w:p>
    <w:p w14:paraId="7E5E7F7A" w14:textId="478CA14F" w:rsidR="00935A8A" w:rsidRPr="00977094" w:rsidRDefault="00935A8A" w:rsidP="00935A8A">
      <w:pPr>
        <w:pStyle w:val="ListParagraph"/>
        <w:numPr>
          <w:ilvl w:val="0"/>
          <w:numId w:val="23"/>
        </w:numPr>
        <w:spacing w:line="360" w:lineRule="auto"/>
        <w:rPr>
          <w:rFonts w:ascii="Arial" w:hAnsi="Arial" w:cs="Arial"/>
          <w:lang w:val="en-GB"/>
        </w:rPr>
      </w:pPr>
      <w:r w:rsidRPr="00977094">
        <w:rPr>
          <w:rFonts w:ascii="Arial" w:hAnsi="Arial" w:cs="Arial"/>
          <w:lang w:val="en-GB"/>
        </w:rPr>
        <w:t xml:space="preserve">Goleman, D. (1998) </w:t>
      </w:r>
      <w:r w:rsidRPr="00977094">
        <w:rPr>
          <w:rFonts w:ascii="Arial" w:hAnsi="Arial" w:cs="Arial"/>
          <w:i/>
          <w:iCs/>
          <w:lang w:val="en-GB"/>
        </w:rPr>
        <w:t>Working with Emotional Intelligence</w:t>
      </w:r>
      <w:r w:rsidRPr="00977094">
        <w:rPr>
          <w:rFonts w:ascii="Arial" w:hAnsi="Arial" w:cs="Arial"/>
          <w:lang w:val="en-GB"/>
        </w:rPr>
        <w:t>. London: Bloomsbury.</w:t>
      </w:r>
      <w:r w:rsidR="00BB6EBA" w:rsidRPr="00494639">
        <w:rPr>
          <w:rFonts w:ascii="Arial" w:hAnsi="Arial" w:cs="Arial"/>
          <w:lang w:val="en-GB"/>
        </w:rPr>
        <w:t xml:space="preserve"> (Accessed 7 November 2025).</w:t>
      </w:r>
    </w:p>
    <w:p w14:paraId="0A4D739E" w14:textId="77777777" w:rsidR="00935A8A" w:rsidRPr="00494639" w:rsidRDefault="00935A8A" w:rsidP="00935A8A">
      <w:pPr>
        <w:pStyle w:val="ListParagraph"/>
        <w:numPr>
          <w:ilvl w:val="0"/>
          <w:numId w:val="23"/>
        </w:numPr>
        <w:spacing w:line="360" w:lineRule="auto"/>
        <w:rPr>
          <w:rFonts w:ascii="Arial" w:hAnsi="Arial" w:cs="Arial"/>
          <w:lang w:val="en-GB"/>
        </w:rPr>
      </w:pPr>
      <w:r w:rsidRPr="00494639">
        <w:rPr>
          <w:rFonts w:ascii="Arial" w:hAnsi="Arial" w:cs="Arial"/>
        </w:rPr>
        <w:lastRenderedPageBreak/>
        <w:t xml:space="preserve">Grimes, G. (2011) </w:t>
      </w:r>
      <w:r w:rsidRPr="00494639">
        <w:rPr>
          <w:rFonts w:ascii="Arial" w:hAnsi="Arial" w:cs="Arial"/>
          <w:i/>
          <w:iCs/>
        </w:rPr>
        <w:t>How Generation X works</w:t>
      </w:r>
      <w:r w:rsidRPr="00494639">
        <w:rPr>
          <w:rFonts w:ascii="Arial" w:hAnsi="Arial" w:cs="Arial"/>
        </w:rPr>
        <w:t>. HowStuffWorks. Available at: http://people.howstuffworks.com/culture-traditions/generation-gaps/generation-x.htm (Accessed: 14 November 2025).</w:t>
      </w:r>
    </w:p>
    <w:p w14:paraId="58593775" w14:textId="77777777" w:rsidR="00935A8A" w:rsidRPr="0014363C" w:rsidRDefault="00935A8A" w:rsidP="00935A8A">
      <w:pPr>
        <w:numPr>
          <w:ilvl w:val="0"/>
          <w:numId w:val="23"/>
        </w:numPr>
        <w:spacing w:line="360" w:lineRule="auto"/>
        <w:rPr>
          <w:rFonts w:ascii="Arial" w:hAnsi="Arial" w:cs="Arial"/>
          <w:lang w:val="en-GB"/>
        </w:rPr>
      </w:pPr>
      <w:r w:rsidRPr="0014363C">
        <w:rPr>
          <w:rFonts w:ascii="Arial" w:hAnsi="Arial" w:cs="Arial"/>
          <w:lang w:val="en-GB"/>
        </w:rPr>
        <w:t xml:space="preserve">Katz, R. (2024) ‘8 ways Gen Z will change the workforce’, </w:t>
      </w:r>
      <w:r w:rsidRPr="0014363C">
        <w:rPr>
          <w:rFonts w:ascii="Arial" w:hAnsi="Arial" w:cs="Arial"/>
          <w:i/>
          <w:iCs/>
          <w:lang w:val="en-GB"/>
        </w:rPr>
        <w:t>Stanford Report</w:t>
      </w:r>
      <w:r w:rsidRPr="0014363C">
        <w:rPr>
          <w:rFonts w:ascii="Arial" w:hAnsi="Arial" w:cs="Arial"/>
          <w:lang w:val="en-GB"/>
        </w:rPr>
        <w:t xml:space="preserve">. Available at: </w:t>
      </w:r>
      <w:hyperlink r:id="rId12" w:history="1">
        <w:r w:rsidRPr="0014363C">
          <w:rPr>
            <w:rStyle w:val="Hyperlink"/>
            <w:rFonts w:ascii="Arial" w:hAnsi="Arial" w:cs="Arial"/>
            <w:color w:val="auto"/>
            <w:u w:val="none"/>
            <w:lang w:val="en-GB"/>
          </w:rPr>
          <w:t>https://news.stanford.edu/stories/2024/02/8-things-expect-gen-z-coworker</w:t>
        </w:r>
      </w:hyperlink>
      <w:r w:rsidRPr="0014363C">
        <w:rPr>
          <w:rFonts w:ascii="Arial" w:hAnsi="Arial" w:cs="Arial"/>
          <w:lang w:val="en-GB"/>
        </w:rPr>
        <w:t xml:space="preserve"> (Accessed: 13 November 2025).</w:t>
      </w:r>
    </w:p>
    <w:p w14:paraId="71B17325" w14:textId="2C186B9D" w:rsidR="00935A8A" w:rsidRPr="00494639" w:rsidRDefault="00935A8A" w:rsidP="00935A8A">
      <w:pPr>
        <w:pStyle w:val="ListParagraph"/>
        <w:numPr>
          <w:ilvl w:val="0"/>
          <w:numId w:val="23"/>
        </w:numPr>
        <w:spacing w:line="360" w:lineRule="auto"/>
        <w:rPr>
          <w:rFonts w:ascii="Arial" w:hAnsi="Arial" w:cs="Arial"/>
          <w:lang w:val="en-GB"/>
        </w:rPr>
      </w:pPr>
      <w:r w:rsidRPr="00494639">
        <w:rPr>
          <w:rFonts w:ascii="Arial" w:hAnsi="Arial" w:cs="Arial"/>
        </w:rPr>
        <w:t>Leibow, C. (</w:t>
      </w:r>
      <w:r w:rsidR="0019440E" w:rsidRPr="00494639">
        <w:rPr>
          <w:rFonts w:ascii="Arial" w:hAnsi="Arial" w:cs="Arial"/>
        </w:rPr>
        <w:t xml:space="preserve">2014) </w:t>
      </w:r>
      <w:r w:rsidRPr="00494639">
        <w:rPr>
          <w:rFonts w:ascii="Arial" w:hAnsi="Arial" w:cs="Arial"/>
        </w:rPr>
        <w:t xml:space="preserve">Work/life balance for the generations’, </w:t>
      </w:r>
      <w:r w:rsidRPr="00494639">
        <w:rPr>
          <w:rFonts w:ascii="Arial" w:hAnsi="Arial" w:cs="Arial"/>
          <w:i/>
          <w:iCs/>
        </w:rPr>
        <w:t>Huff Post Business</w:t>
      </w:r>
      <w:r w:rsidRPr="00494639">
        <w:rPr>
          <w:rFonts w:ascii="Arial" w:hAnsi="Arial" w:cs="Arial"/>
        </w:rPr>
        <w:t>. Available at: http://www.huffingtonpost.com/cathy-leibow/worklife-balance-for-the-_l_b_5992766.html (Accessed: 14 November 2025).</w:t>
      </w:r>
    </w:p>
    <w:p w14:paraId="3F9B4502" w14:textId="77777777" w:rsidR="00935A8A" w:rsidRPr="00494639" w:rsidRDefault="00935A8A" w:rsidP="00935A8A">
      <w:pPr>
        <w:pStyle w:val="ListParagraph"/>
        <w:numPr>
          <w:ilvl w:val="0"/>
          <w:numId w:val="23"/>
        </w:numPr>
        <w:spacing w:line="360" w:lineRule="auto"/>
        <w:rPr>
          <w:rFonts w:ascii="Arial" w:hAnsi="Arial" w:cs="Arial"/>
          <w:lang w:val="en-GB"/>
        </w:rPr>
      </w:pPr>
      <w:r w:rsidRPr="00494639">
        <w:rPr>
          <w:rFonts w:ascii="Arial" w:hAnsi="Arial" w:cs="Arial"/>
        </w:rPr>
        <w:t xml:space="preserve">LinkedIn Learning (2020) </w:t>
      </w:r>
      <w:r w:rsidRPr="00494639">
        <w:rPr>
          <w:rFonts w:ascii="Arial" w:hAnsi="Arial" w:cs="Arial"/>
          <w:i/>
          <w:iCs/>
        </w:rPr>
        <w:t>Managing Multiple Generations</w:t>
      </w:r>
      <w:r w:rsidRPr="00494639">
        <w:rPr>
          <w:rFonts w:ascii="Arial" w:hAnsi="Arial" w:cs="Arial"/>
        </w:rPr>
        <w:t>. Instructor: John Tarnoff. Available at: https://www.linkedin.com/learning/managing-multiple-generations-2020/the-mission-of-intergenerational-management (Accessed: 13 November 2025).</w:t>
      </w:r>
    </w:p>
    <w:p w14:paraId="42B32D3A" w14:textId="47B11193" w:rsidR="00935A8A" w:rsidRPr="00977094" w:rsidRDefault="00935A8A" w:rsidP="00935A8A">
      <w:pPr>
        <w:pStyle w:val="ListParagraph"/>
        <w:numPr>
          <w:ilvl w:val="0"/>
          <w:numId w:val="23"/>
        </w:numPr>
        <w:spacing w:line="360" w:lineRule="auto"/>
        <w:rPr>
          <w:rFonts w:ascii="Arial" w:hAnsi="Arial" w:cs="Arial"/>
          <w:lang w:val="en-GB"/>
        </w:rPr>
      </w:pPr>
      <w:r w:rsidRPr="00977094">
        <w:rPr>
          <w:rFonts w:ascii="Arial" w:hAnsi="Arial" w:cs="Arial"/>
          <w:lang w:val="en-GB"/>
        </w:rPr>
        <w:t xml:space="preserve">Mayer, J.D., Salovey, P. and Caruso, D.R. (2000) </w:t>
      </w:r>
      <w:r w:rsidRPr="00977094">
        <w:rPr>
          <w:rFonts w:ascii="Arial" w:hAnsi="Arial" w:cs="Arial"/>
          <w:i/>
          <w:iCs/>
          <w:lang w:val="en-GB"/>
        </w:rPr>
        <w:t>Emotional Intelligence as Zeitgeist, as Personality, and as a Mental Ability</w:t>
      </w:r>
      <w:r w:rsidRPr="00977094">
        <w:rPr>
          <w:rFonts w:ascii="Arial" w:hAnsi="Arial" w:cs="Arial"/>
          <w:lang w:val="en-GB"/>
        </w:rPr>
        <w:t>. In: R. Bar</w:t>
      </w:r>
      <w:r w:rsidRPr="00977094">
        <w:rPr>
          <w:rFonts w:ascii="Arial" w:hAnsi="Arial" w:cs="Arial"/>
          <w:lang w:val="en-GB"/>
        </w:rPr>
        <w:noBreakHyphen/>
        <w:t xml:space="preserve">On and J.D.A. Parker (eds.) </w:t>
      </w:r>
      <w:r w:rsidRPr="00977094">
        <w:rPr>
          <w:rFonts w:ascii="Arial" w:hAnsi="Arial" w:cs="Arial"/>
          <w:i/>
          <w:iCs/>
          <w:lang w:val="en-GB"/>
        </w:rPr>
        <w:t>The Handbook of Emotional Intelligence: Theory, Development, Assessment, and Application at Home, School, and in the Workplace</w:t>
      </w:r>
      <w:r w:rsidRPr="00977094">
        <w:rPr>
          <w:rFonts w:ascii="Arial" w:hAnsi="Arial" w:cs="Arial"/>
          <w:lang w:val="en-GB"/>
        </w:rPr>
        <w:t>. San Francisco: Jossey</w:t>
      </w:r>
      <w:r w:rsidRPr="00977094">
        <w:rPr>
          <w:rFonts w:ascii="Arial" w:hAnsi="Arial" w:cs="Arial"/>
          <w:lang w:val="en-GB"/>
        </w:rPr>
        <w:noBreakHyphen/>
        <w:t>Bass, pp. 92–117.</w:t>
      </w:r>
      <w:r w:rsidR="00800630" w:rsidRPr="00494639">
        <w:rPr>
          <w:rFonts w:ascii="Arial" w:hAnsi="Arial" w:cs="Arial"/>
          <w:lang w:val="en-GB"/>
        </w:rPr>
        <w:t xml:space="preserve"> </w:t>
      </w:r>
      <w:r w:rsidR="00800630" w:rsidRPr="00494639">
        <w:rPr>
          <w:rFonts w:ascii="Arial" w:hAnsi="Arial" w:cs="Arial"/>
        </w:rPr>
        <w:t>(Accessed: 14 November 2025).</w:t>
      </w:r>
    </w:p>
    <w:p w14:paraId="6EDAD931" w14:textId="37B79A3B" w:rsidR="00935A8A" w:rsidRPr="0014363C" w:rsidRDefault="00935A8A" w:rsidP="00935A8A">
      <w:pPr>
        <w:numPr>
          <w:ilvl w:val="0"/>
          <w:numId w:val="23"/>
        </w:numPr>
        <w:spacing w:line="360" w:lineRule="auto"/>
        <w:rPr>
          <w:rFonts w:ascii="Arial" w:hAnsi="Arial" w:cs="Arial"/>
          <w:lang w:val="en-GB"/>
        </w:rPr>
      </w:pPr>
      <w:r w:rsidRPr="0014363C">
        <w:rPr>
          <w:rFonts w:ascii="Arial" w:hAnsi="Arial" w:cs="Arial"/>
          <w:lang w:val="en-GB"/>
        </w:rPr>
        <w:t>Michaelides, S. (2024) ‘6 Ways Gen X Leaders</w:t>
      </w:r>
      <w:r w:rsidR="00800630" w:rsidRPr="00494639">
        <w:rPr>
          <w:rFonts w:ascii="Arial" w:hAnsi="Arial" w:cs="Arial"/>
          <w:lang w:val="en-GB"/>
        </w:rPr>
        <w:t xml:space="preserve"> a</w:t>
      </w:r>
      <w:r w:rsidRPr="0014363C">
        <w:rPr>
          <w:rFonts w:ascii="Arial" w:hAnsi="Arial" w:cs="Arial"/>
          <w:lang w:val="en-GB"/>
        </w:rPr>
        <w:t xml:space="preserve">re </w:t>
      </w:r>
      <w:r w:rsidR="00800630" w:rsidRPr="00494639">
        <w:rPr>
          <w:rFonts w:ascii="Arial" w:hAnsi="Arial" w:cs="Arial"/>
          <w:lang w:val="en-GB"/>
        </w:rPr>
        <w:t>s</w:t>
      </w:r>
      <w:r w:rsidRPr="0014363C">
        <w:rPr>
          <w:rFonts w:ascii="Arial" w:hAnsi="Arial" w:cs="Arial"/>
          <w:lang w:val="en-GB"/>
        </w:rPr>
        <w:t xml:space="preserve">haping </w:t>
      </w:r>
      <w:r w:rsidR="00800630" w:rsidRPr="00494639">
        <w:rPr>
          <w:rFonts w:ascii="Arial" w:hAnsi="Arial" w:cs="Arial"/>
          <w:lang w:val="en-GB"/>
        </w:rPr>
        <w:t>t</w:t>
      </w:r>
      <w:r w:rsidRPr="0014363C">
        <w:rPr>
          <w:rFonts w:ascii="Arial" w:hAnsi="Arial" w:cs="Arial"/>
          <w:lang w:val="en-GB"/>
        </w:rPr>
        <w:t xml:space="preserve">he Future </w:t>
      </w:r>
      <w:r w:rsidR="00800630" w:rsidRPr="00494639">
        <w:rPr>
          <w:rFonts w:ascii="Arial" w:hAnsi="Arial" w:cs="Arial"/>
          <w:lang w:val="en-GB"/>
        </w:rPr>
        <w:t>of</w:t>
      </w:r>
      <w:r w:rsidRPr="0014363C">
        <w:rPr>
          <w:rFonts w:ascii="Arial" w:hAnsi="Arial" w:cs="Arial"/>
          <w:lang w:val="en-GB"/>
        </w:rPr>
        <w:t xml:space="preserve"> Work’, </w:t>
      </w:r>
      <w:r w:rsidRPr="0014363C">
        <w:rPr>
          <w:rFonts w:ascii="Arial" w:hAnsi="Arial" w:cs="Arial"/>
          <w:i/>
          <w:iCs/>
          <w:lang w:val="en-GB"/>
        </w:rPr>
        <w:t>AllWork.Space</w:t>
      </w:r>
      <w:r w:rsidRPr="0014363C">
        <w:rPr>
          <w:rFonts w:ascii="Arial" w:hAnsi="Arial" w:cs="Arial"/>
          <w:lang w:val="en-GB"/>
        </w:rPr>
        <w:t xml:space="preserve">. Available at: </w:t>
      </w:r>
      <w:hyperlink r:id="rId13" w:history="1">
        <w:r w:rsidRPr="0014363C">
          <w:rPr>
            <w:rStyle w:val="Hyperlink"/>
            <w:rFonts w:ascii="Arial" w:hAnsi="Arial" w:cs="Arial"/>
            <w:color w:val="auto"/>
            <w:u w:val="none"/>
            <w:lang w:val="en-GB"/>
          </w:rPr>
          <w:t>https://allwork.space/2024/10/6-ways-gen-x-leaders-are-shaping-the-future-of-work/</w:t>
        </w:r>
      </w:hyperlink>
      <w:r w:rsidRPr="0014363C">
        <w:rPr>
          <w:rFonts w:ascii="Arial" w:hAnsi="Arial" w:cs="Arial"/>
          <w:lang w:val="en-GB"/>
        </w:rPr>
        <w:t xml:space="preserve"> (Accessed: 13 November 2025).</w:t>
      </w:r>
    </w:p>
    <w:p w14:paraId="5CCB25CF" w14:textId="618D1ED6" w:rsidR="00935A8A" w:rsidRPr="00494639" w:rsidRDefault="00935A8A" w:rsidP="00935A8A">
      <w:pPr>
        <w:pStyle w:val="ListParagraph"/>
        <w:numPr>
          <w:ilvl w:val="0"/>
          <w:numId w:val="23"/>
        </w:numPr>
        <w:spacing w:line="360" w:lineRule="auto"/>
        <w:rPr>
          <w:rFonts w:ascii="Arial" w:hAnsi="Arial" w:cs="Arial"/>
        </w:rPr>
      </w:pPr>
      <w:r w:rsidRPr="00494639">
        <w:rPr>
          <w:rFonts w:ascii="Arial" w:hAnsi="Arial" w:cs="Arial"/>
        </w:rPr>
        <w:t xml:space="preserve">Novark Services (2025) </w:t>
      </w:r>
      <w:r w:rsidRPr="00494639">
        <w:rPr>
          <w:rFonts w:ascii="Arial" w:hAnsi="Arial" w:cs="Arial"/>
          <w:i/>
          <w:iCs/>
        </w:rPr>
        <w:t>The Five Components of Emotional Intelligence (EI): Daniel Goleman’s Model</w:t>
      </w:r>
      <w:r w:rsidRPr="00494639">
        <w:rPr>
          <w:rFonts w:ascii="Arial" w:hAnsi="Arial" w:cs="Arial"/>
        </w:rPr>
        <w:t>. Novark Services. Available at: &lt;https://novarkservices.com/the-five-components-of-emotional-intelligence-ei-daniel-golemans-model&gt; (Accessed</w:t>
      </w:r>
      <w:r w:rsidR="004637F8" w:rsidRPr="00494639">
        <w:rPr>
          <w:rFonts w:ascii="Arial" w:hAnsi="Arial" w:cs="Arial"/>
        </w:rPr>
        <w:t>:</w:t>
      </w:r>
      <w:r w:rsidRPr="00494639">
        <w:rPr>
          <w:rFonts w:ascii="Arial" w:hAnsi="Arial" w:cs="Arial"/>
        </w:rPr>
        <w:t xml:space="preserve"> 7 November 2025).</w:t>
      </w:r>
    </w:p>
    <w:p w14:paraId="78765D86" w14:textId="01A2CDFF" w:rsidR="00935A8A" w:rsidRPr="00494639" w:rsidRDefault="00935A8A" w:rsidP="00935A8A">
      <w:pPr>
        <w:pStyle w:val="NormalWeb"/>
        <w:numPr>
          <w:ilvl w:val="0"/>
          <w:numId w:val="23"/>
        </w:numPr>
        <w:spacing w:line="360" w:lineRule="auto"/>
        <w:rPr>
          <w:rFonts w:ascii="Arial" w:hAnsi="Arial" w:cs="Arial"/>
          <w:sz w:val="22"/>
          <w:szCs w:val="22"/>
        </w:rPr>
      </w:pPr>
      <w:r w:rsidRPr="00494639">
        <w:rPr>
          <w:rFonts w:ascii="Arial" w:hAnsi="Arial" w:cs="Arial"/>
          <w:sz w:val="22"/>
          <w:szCs w:val="22"/>
        </w:rPr>
        <w:t xml:space="preserve">Robinson, M.T. (n.d.) </w:t>
      </w:r>
      <w:r w:rsidRPr="00494639">
        <w:rPr>
          <w:rStyle w:val="Emphasis"/>
          <w:rFonts w:ascii="Arial" w:hAnsi="Arial" w:cs="Arial"/>
          <w:sz w:val="22"/>
          <w:szCs w:val="22"/>
        </w:rPr>
        <w:t>The generations: What generation are you?</w:t>
      </w:r>
      <w:r w:rsidR="003B7F44" w:rsidRPr="00494639">
        <w:rPr>
          <w:rFonts w:ascii="Arial" w:hAnsi="Arial" w:cs="Arial"/>
          <w:sz w:val="22"/>
          <w:szCs w:val="22"/>
        </w:rPr>
        <w:t xml:space="preserve"> </w:t>
      </w:r>
      <w:r w:rsidRPr="00494639">
        <w:rPr>
          <w:rFonts w:ascii="Arial" w:hAnsi="Arial" w:cs="Arial"/>
          <w:sz w:val="22"/>
          <w:szCs w:val="22"/>
        </w:rPr>
        <w:t>Career Planner.com. Available at: http://www.careerplanner.com/Career-Articles/Generations.cfm (Accessed: 14 November 2025).</w:t>
      </w:r>
    </w:p>
    <w:p w14:paraId="40392BF2" w14:textId="7DE4D16E" w:rsidR="00050130" w:rsidRPr="00494639" w:rsidRDefault="00050130" w:rsidP="00935A8A">
      <w:pPr>
        <w:pStyle w:val="NormalWeb"/>
        <w:numPr>
          <w:ilvl w:val="0"/>
          <w:numId w:val="23"/>
        </w:numPr>
        <w:spacing w:line="360" w:lineRule="auto"/>
        <w:rPr>
          <w:rFonts w:ascii="Arial" w:hAnsi="Arial" w:cs="Arial"/>
          <w:sz w:val="22"/>
          <w:szCs w:val="22"/>
        </w:rPr>
      </w:pPr>
      <w:r w:rsidRPr="00494639">
        <w:rPr>
          <w:rFonts w:ascii="Arial" w:hAnsi="Arial" w:cs="Arial"/>
          <w:sz w:val="22"/>
          <w:szCs w:val="22"/>
          <w:lang w:val="en-US"/>
        </w:rPr>
        <w:t xml:space="preserve">Said, R.A., Rashid, M.A.A. and Othman, M.A. (2020) ‘Generation Z for Job Employment: Characteristic and Expectation’, </w:t>
      </w:r>
      <w:r w:rsidRPr="00494639">
        <w:rPr>
          <w:rFonts w:ascii="Arial" w:hAnsi="Arial" w:cs="Arial"/>
          <w:i/>
          <w:iCs/>
          <w:sz w:val="22"/>
          <w:szCs w:val="22"/>
          <w:lang w:val="en-US"/>
        </w:rPr>
        <w:t xml:space="preserve">International Journal of Academic </w:t>
      </w:r>
      <w:r w:rsidRPr="00494639">
        <w:rPr>
          <w:rFonts w:ascii="Arial" w:hAnsi="Arial" w:cs="Arial"/>
          <w:i/>
          <w:iCs/>
          <w:sz w:val="22"/>
          <w:szCs w:val="22"/>
          <w:lang w:val="en-US"/>
        </w:rPr>
        <w:lastRenderedPageBreak/>
        <w:t>Research in Business and Social Sciences</w:t>
      </w:r>
      <w:r w:rsidRPr="00494639">
        <w:rPr>
          <w:rFonts w:ascii="Arial" w:hAnsi="Arial" w:cs="Arial"/>
          <w:sz w:val="22"/>
          <w:szCs w:val="22"/>
          <w:lang w:val="en-US"/>
        </w:rPr>
        <w:t>, 10(3), pp. 570–575. doi: 10.6007/IJARBSS/v10-i3/7072 (Accessed</w:t>
      </w:r>
      <w:r w:rsidR="004637F8" w:rsidRPr="00494639">
        <w:rPr>
          <w:rFonts w:ascii="Arial" w:hAnsi="Arial" w:cs="Arial"/>
          <w:sz w:val="22"/>
          <w:szCs w:val="22"/>
          <w:lang w:val="en-US"/>
        </w:rPr>
        <w:t>:</w:t>
      </w:r>
      <w:r w:rsidRPr="00494639">
        <w:rPr>
          <w:rFonts w:ascii="Arial" w:hAnsi="Arial" w:cs="Arial"/>
          <w:sz w:val="22"/>
          <w:szCs w:val="22"/>
          <w:lang w:val="en-US"/>
        </w:rPr>
        <w:t xml:space="preserve"> 19 November 2025).</w:t>
      </w:r>
    </w:p>
    <w:p w14:paraId="6FEECA06" w14:textId="77777777" w:rsidR="00935A8A" w:rsidRPr="00494639" w:rsidRDefault="00935A8A" w:rsidP="00935A8A">
      <w:pPr>
        <w:pStyle w:val="ListParagraph"/>
        <w:numPr>
          <w:ilvl w:val="0"/>
          <w:numId w:val="23"/>
        </w:numPr>
        <w:spacing w:line="360" w:lineRule="auto"/>
        <w:rPr>
          <w:rFonts w:ascii="Arial" w:hAnsi="Arial" w:cs="Arial"/>
          <w:lang w:val="en-GB"/>
        </w:rPr>
      </w:pPr>
      <w:r w:rsidRPr="00494639">
        <w:rPr>
          <w:rFonts w:ascii="Arial" w:hAnsi="Arial" w:cs="Arial"/>
        </w:rPr>
        <w:t xml:space="preserve">Schroer, W.J. (2015). Generations X, Y, Z and the others’, </w:t>
      </w:r>
      <w:r w:rsidRPr="00494639">
        <w:rPr>
          <w:rFonts w:ascii="Arial" w:hAnsi="Arial" w:cs="Arial"/>
          <w:i/>
          <w:iCs/>
        </w:rPr>
        <w:t>The Portal</w:t>
      </w:r>
      <w:r w:rsidRPr="00494639">
        <w:rPr>
          <w:rFonts w:ascii="Arial" w:hAnsi="Arial" w:cs="Arial"/>
        </w:rPr>
        <w:t>, 40(9). Available at: http://iam.files.cms-plus.com/newimages/portalpdfs/2008_03_04.pdf (Accessed: 14 November 2025).</w:t>
      </w:r>
    </w:p>
    <w:p w14:paraId="36C93B32" w14:textId="77777777" w:rsidR="00935A8A" w:rsidRPr="0014363C" w:rsidRDefault="00935A8A" w:rsidP="00935A8A">
      <w:pPr>
        <w:numPr>
          <w:ilvl w:val="0"/>
          <w:numId w:val="23"/>
        </w:numPr>
        <w:spacing w:line="360" w:lineRule="auto"/>
        <w:rPr>
          <w:rFonts w:ascii="Arial" w:hAnsi="Arial" w:cs="Arial"/>
          <w:lang w:val="en-GB"/>
        </w:rPr>
      </w:pPr>
      <w:r w:rsidRPr="0014363C">
        <w:rPr>
          <w:rFonts w:ascii="Arial" w:hAnsi="Arial" w:cs="Arial"/>
          <w:lang w:val="en-GB"/>
        </w:rPr>
        <w:t xml:space="preserve">TriSearch (2024) ‘Understanding the Millennial Workforce: Trends, Values, and Impact’. Available at: </w:t>
      </w:r>
      <w:hyperlink r:id="rId14" w:history="1">
        <w:r w:rsidRPr="0014363C">
          <w:rPr>
            <w:rStyle w:val="Hyperlink"/>
            <w:rFonts w:ascii="Arial" w:hAnsi="Arial" w:cs="Arial"/>
            <w:color w:val="auto"/>
            <w:u w:val="none"/>
            <w:lang w:val="en-GB"/>
          </w:rPr>
          <w:t>https://www.trisearch.com/understanding-the-millennial-workforce-trends-values-and-impact</w:t>
        </w:r>
      </w:hyperlink>
      <w:r w:rsidRPr="0014363C">
        <w:rPr>
          <w:rFonts w:ascii="Arial" w:hAnsi="Arial" w:cs="Arial"/>
          <w:lang w:val="en-GB"/>
        </w:rPr>
        <w:t xml:space="preserve"> (Accessed: 13 November 2025).</w:t>
      </w:r>
    </w:p>
    <w:p w14:paraId="60F0C01C" w14:textId="77777777" w:rsidR="00935A8A" w:rsidRPr="0014363C" w:rsidRDefault="00935A8A" w:rsidP="00935A8A">
      <w:pPr>
        <w:numPr>
          <w:ilvl w:val="0"/>
          <w:numId w:val="23"/>
        </w:numPr>
        <w:spacing w:line="360" w:lineRule="auto"/>
        <w:rPr>
          <w:rFonts w:ascii="Arial" w:hAnsi="Arial" w:cs="Arial"/>
          <w:lang w:val="en-GB"/>
        </w:rPr>
      </w:pPr>
      <w:r w:rsidRPr="0014363C">
        <w:rPr>
          <w:rFonts w:ascii="Arial" w:hAnsi="Arial" w:cs="Arial"/>
          <w:lang w:val="en-GB"/>
        </w:rPr>
        <w:t xml:space="preserve">Trumbler, D. (2024) ‘Understanding Millennials in the Workplace: A Comprehensive Guide’, </w:t>
      </w:r>
      <w:r w:rsidRPr="0014363C">
        <w:rPr>
          <w:rFonts w:ascii="Arial" w:hAnsi="Arial" w:cs="Arial"/>
          <w:i/>
          <w:iCs/>
          <w:lang w:val="en-GB"/>
        </w:rPr>
        <w:t>Decision Makers Hub</w:t>
      </w:r>
      <w:r w:rsidRPr="0014363C">
        <w:rPr>
          <w:rFonts w:ascii="Arial" w:hAnsi="Arial" w:cs="Arial"/>
          <w:lang w:val="en-GB"/>
        </w:rPr>
        <w:t xml:space="preserve">. Available at: </w:t>
      </w:r>
      <w:hyperlink r:id="rId15" w:history="1">
        <w:r w:rsidRPr="0014363C">
          <w:rPr>
            <w:rStyle w:val="Hyperlink"/>
            <w:rFonts w:ascii="Arial" w:hAnsi="Arial" w:cs="Arial"/>
            <w:color w:val="auto"/>
            <w:u w:val="none"/>
            <w:lang w:val="en-GB"/>
          </w:rPr>
          <w:t>https://decisionmakershub.com/understanding-millennials-in-the-workplace-a-comprehensive-guide/</w:t>
        </w:r>
      </w:hyperlink>
      <w:r w:rsidRPr="0014363C">
        <w:rPr>
          <w:rFonts w:ascii="Arial" w:hAnsi="Arial" w:cs="Arial"/>
          <w:lang w:val="en-GB"/>
        </w:rPr>
        <w:t xml:space="preserve"> (Accessed: 13 November 2025).</w:t>
      </w:r>
    </w:p>
    <w:p w14:paraId="0F06CEF0" w14:textId="62BFAC54" w:rsidR="00935A8A" w:rsidRPr="00494639" w:rsidRDefault="00935A8A" w:rsidP="00935A8A">
      <w:pPr>
        <w:pStyle w:val="ListParagraph"/>
        <w:numPr>
          <w:ilvl w:val="0"/>
          <w:numId w:val="23"/>
        </w:numPr>
        <w:spacing w:line="360" w:lineRule="auto"/>
        <w:rPr>
          <w:rFonts w:ascii="Arial" w:hAnsi="Arial" w:cs="Arial"/>
          <w:lang w:val="en-GB"/>
        </w:rPr>
      </w:pPr>
      <w:r w:rsidRPr="0014363C">
        <w:rPr>
          <w:rFonts w:ascii="Arial" w:hAnsi="Arial" w:cs="Arial"/>
          <w:lang w:val="en-GB"/>
        </w:rPr>
        <w:t xml:space="preserve">USC Career </w:t>
      </w:r>
      <w:r w:rsidR="001A559F" w:rsidRPr="00494639">
        <w:rPr>
          <w:rFonts w:ascii="Arial" w:hAnsi="Arial" w:cs="Arial"/>
          <w:lang w:val="en-GB"/>
        </w:rPr>
        <w:t>Centre</w:t>
      </w:r>
      <w:r w:rsidRPr="0014363C">
        <w:rPr>
          <w:rFonts w:ascii="Arial" w:hAnsi="Arial" w:cs="Arial"/>
          <w:lang w:val="en-GB"/>
        </w:rPr>
        <w:t xml:space="preserve"> (2024) ‘10 Characteristics of Gen X at Work’. Available at: </w:t>
      </w:r>
      <w:hyperlink r:id="rId16" w:history="1">
        <w:r w:rsidRPr="0014363C">
          <w:rPr>
            <w:rStyle w:val="Hyperlink"/>
            <w:rFonts w:ascii="Arial" w:hAnsi="Arial" w:cs="Arial"/>
            <w:color w:val="auto"/>
            <w:u w:val="none"/>
            <w:lang w:val="en-GB"/>
          </w:rPr>
          <w:t>https://careers.usc.edu/blog/2024/09/20/10-characteristics-of-gen-x-at-work/</w:t>
        </w:r>
      </w:hyperlink>
      <w:r w:rsidRPr="0014363C">
        <w:rPr>
          <w:rFonts w:ascii="Arial" w:hAnsi="Arial" w:cs="Arial"/>
          <w:lang w:val="en-GB"/>
        </w:rPr>
        <w:t xml:space="preserve"> (Accessed: 13 November 2025).</w:t>
      </w:r>
    </w:p>
    <w:p w14:paraId="441E38FF" w14:textId="4D386AB6" w:rsidR="00884DFF" w:rsidRPr="00494639" w:rsidRDefault="00935A8A" w:rsidP="00935A8A">
      <w:pPr>
        <w:pStyle w:val="ListParagraph"/>
        <w:numPr>
          <w:ilvl w:val="0"/>
          <w:numId w:val="23"/>
        </w:numPr>
        <w:spacing w:line="360" w:lineRule="auto"/>
        <w:rPr>
          <w:rFonts w:ascii="Arial" w:hAnsi="Arial" w:cs="Arial"/>
          <w:lang w:val="en-GB"/>
        </w:rPr>
      </w:pPr>
      <w:r w:rsidRPr="00494639">
        <w:rPr>
          <w:rFonts w:ascii="Arial" w:hAnsi="Arial" w:cs="Arial"/>
        </w:rPr>
        <w:t xml:space="preserve">Wiedmer, T. (2015) ‘Generations Do Differ: Best Practices in Leading Traditionalists, Boomers, and Generations X, Y, and Z’, </w:t>
      </w:r>
      <w:r w:rsidRPr="00494639">
        <w:rPr>
          <w:rFonts w:ascii="Arial" w:hAnsi="Arial" w:cs="Arial"/>
          <w:i/>
          <w:iCs/>
        </w:rPr>
        <w:t>Delta Kappa Gamma Bulletin</w:t>
      </w:r>
      <w:r w:rsidRPr="00494639">
        <w:rPr>
          <w:rFonts w:ascii="Arial" w:hAnsi="Arial" w:cs="Arial"/>
        </w:rPr>
        <w:t>, 82(1), pp. 51–58. Available at: https://www.proquest.com/docview/1770514324 (Accessed: 14 November 2025).</w:t>
      </w:r>
    </w:p>
    <w:sectPr w:rsidR="00884DFF" w:rsidRPr="00494639" w:rsidSect="00F51CF0">
      <w:footerReference w:type="default" r:id="rId17"/>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9B2F81" w14:textId="77777777" w:rsidR="00F114C5" w:rsidRDefault="00F114C5" w:rsidP="0074693C">
      <w:pPr>
        <w:spacing w:after="0" w:line="240" w:lineRule="auto"/>
      </w:pPr>
      <w:r>
        <w:separator/>
      </w:r>
    </w:p>
  </w:endnote>
  <w:endnote w:type="continuationSeparator" w:id="0">
    <w:p w14:paraId="4F8BC95F" w14:textId="77777777" w:rsidR="00F114C5" w:rsidRDefault="00F114C5" w:rsidP="007469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959098"/>
      <w:docPartObj>
        <w:docPartGallery w:val="Page Numbers (Bottom of Page)"/>
        <w:docPartUnique/>
      </w:docPartObj>
    </w:sdtPr>
    <w:sdtContent>
      <w:p w14:paraId="6564B0FE" w14:textId="3E8E880A" w:rsidR="0074693C" w:rsidRDefault="0074693C">
        <w:pPr>
          <w:pStyle w:val="Footer"/>
          <w:jc w:val="center"/>
        </w:pPr>
        <w:r>
          <w:fldChar w:fldCharType="begin"/>
        </w:r>
        <w:r>
          <w:instrText>PAGE   \* MERGEFORMAT</w:instrText>
        </w:r>
        <w:r>
          <w:fldChar w:fldCharType="separate"/>
        </w:r>
        <w:r>
          <w:rPr>
            <w:lang w:val="en-GB"/>
          </w:rPr>
          <w:t>2</w:t>
        </w:r>
        <w:r>
          <w:fldChar w:fldCharType="end"/>
        </w:r>
      </w:p>
    </w:sdtContent>
  </w:sdt>
  <w:p w14:paraId="2A6757C7" w14:textId="77777777" w:rsidR="0074693C" w:rsidRDefault="007469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A22B0" w14:textId="77777777" w:rsidR="00F114C5" w:rsidRDefault="00F114C5" w:rsidP="0074693C">
      <w:pPr>
        <w:spacing w:after="0" w:line="240" w:lineRule="auto"/>
      </w:pPr>
      <w:r>
        <w:separator/>
      </w:r>
    </w:p>
  </w:footnote>
  <w:footnote w:type="continuationSeparator" w:id="0">
    <w:p w14:paraId="650DE272" w14:textId="77777777" w:rsidR="00F114C5" w:rsidRDefault="00F114C5" w:rsidP="007469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44B61FE"/>
    <w:multiLevelType w:val="hybridMultilevel"/>
    <w:tmpl w:val="11B0E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79108A3"/>
    <w:multiLevelType w:val="multilevel"/>
    <w:tmpl w:val="09BCC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B55FFE"/>
    <w:multiLevelType w:val="hybridMultilevel"/>
    <w:tmpl w:val="DA66FA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89A1EBB"/>
    <w:multiLevelType w:val="multilevel"/>
    <w:tmpl w:val="33440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0439D6"/>
    <w:multiLevelType w:val="multilevel"/>
    <w:tmpl w:val="E98AE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F99133A"/>
    <w:multiLevelType w:val="multilevel"/>
    <w:tmpl w:val="B9904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6C3968"/>
    <w:multiLevelType w:val="multilevel"/>
    <w:tmpl w:val="29AC3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6B05FB"/>
    <w:multiLevelType w:val="multilevel"/>
    <w:tmpl w:val="5E9C01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867648F"/>
    <w:multiLevelType w:val="multilevel"/>
    <w:tmpl w:val="23D2A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A9E42AF"/>
    <w:multiLevelType w:val="multilevel"/>
    <w:tmpl w:val="D7D6A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400A15"/>
    <w:multiLevelType w:val="multilevel"/>
    <w:tmpl w:val="CE9A9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BEC5FD6"/>
    <w:multiLevelType w:val="multilevel"/>
    <w:tmpl w:val="9D125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EBF38D5"/>
    <w:multiLevelType w:val="multilevel"/>
    <w:tmpl w:val="206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1B54607"/>
    <w:multiLevelType w:val="hybridMultilevel"/>
    <w:tmpl w:val="82F21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7495232"/>
    <w:multiLevelType w:val="multilevel"/>
    <w:tmpl w:val="190C2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A3D1241"/>
    <w:multiLevelType w:val="multilevel"/>
    <w:tmpl w:val="F64EA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CB443A6"/>
    <w:multiLevelType w:val="hybridMultilevel"/>
    <w:tmpl w:val="F2D8EA8C"/>
    <w:lvl w:ilvl="0" w:tplc="08090001">
      <w:start w:val="1"/>
      <w:numFmt w:val="bullet"/>
      <w:lvlText w:val=""/>
      <w:lvlJc w:val="left"/>
      <w:pPr>
        <w:ind w:left="1496" w:hanging="360"/>
      </w:pPr>
      <w:rPr>
        <w:rFonts w:ascii="Symbol" w:hAnsi="Symbol" w:hint="default"/>
      </w:rPr>
    </w:lvl>
    <w:lvl w:ilvl="1" w:tplc="08090003" w:tentative="1">
      <w:start w:val="1"/>
      <w:numFmt w:val="bullet"/>
      <w:lvlText w:val="o"/>
      <w:lvlJc w:val="left"/>
      <w:pPr>
        <w:ind w:left="2216" w:hanging="360"/>
      </w:pPr>
      <w:rPr>
        <w:rFonts w:ascii="Courier New" w:hAnsi="Courier New" w:cs="Courier New" w:hint="default"/>
      </w:rPr>
    </w:lvl>
    <w:lvl w:ilvl="2" w:tplc="08090005" w:tentative="1">
      <w:start w:val="1"/>
      <w:numFmt w:val="bullet"/>
      <w:lvlText w:val=""/>
      <w:lvlJc w:val="left"/>
      <w:pPr>
        <w:ind w:left="2936" w:hanging="360"/>
      </w:pPr>
      <w:rPr>
        <w:rFonts w:ascii="Wingdings" w:hAnsi="Wingdings" w:hint="default"/>
      </w:rPr>
    </w:lvl>
    <w:lvl w:ilvl="3" w:tplc="08090001" w:tentative="1">
      <w:start w:val="1"/>
      <w:numFmt w:val="bullet"/>
      <w:lvlText w:val=""/>
      <w:lvlJc w:val="left"/>
      <w:pPr>
        <w:ind w:left="3656" w:hanging="360"/>
      </w:pPr>
      <w:rPr>
        <w:rFonts w:ascii="Symbol" w:hAnsi="Symbol" w:hint="default"/>
      </w:rPr>
    </w:lvl>
    <w:lvl w:ilvl="4" w:tplc="08090003" w:tentative="1">
      <w:start w:val="1"/>
      <w:numFmt w:val="bullet"/>
      <w:lvlText w:val="o"/>
      <w:lvlJc w:val="left"/>
      <w:pPr>
        <w:ind w:left="4376" w:hanging="360"/>
      </w:pPr>
      <w:rPr>
        <w:rFonts w:ascii="Courier New" w:hAnsi="Courier New" w:cs="Courier New" w:hint="default"/>
      </w:rPr>
    </w:lvl>
    <w:lvl w:ilvl="5" w:tplc="08090005" w:tentative="1">
      <w:start w:val="1"/>
      <w:numFmt w:val="bullet"/>
      <w:lvlText w:val=""/>
      <w:lvlJc w:val="left"/>
      <w:pPr>
        <w:ind w:left="5096" w:hanging="360"/>
      </w:pPr>
      <w:rPr>
        <w:rFonts w:ascii="Wingdings" w:hAnsi="Wingdings" w:hint="default"/>
      </w:rPr>
    </w:lvl>
    <w:lvl w:ilvl="6" w:tplc="08090001" w:tentative="1">
      <w:start w:val="1"/>
      <w:numFmt w:val="bullet"/>
      <w:lvlText w:val=""/>
      <w:lvlJc w:val="left"/>
      <w:pPr>
        <w:ind w:left="5816" w:hanging="360"/>
      </w:pPr>
      <w:rPr>
        <w:rFonts w:ascii="Symbol" w:hAnsi="Symbol" w:hint="default"/>
      </w:rPr>
    </w:lvl>
    <w:lvl w:ilvl="7" w:tplc="08090003" w:tentative="1">
      <w:start w:val="1"/>
      <w:numFmt w:val="bullet"/>
      <w:lvlText w:val="o"/>
      <w:lvlJc w:val="left"/>
      <w:pPr>
        <w:ind w:left="6536" w:hanging="360"/>
      </w:pPr>
      <w:rPr>
        <w:rFonts w:ascii="Courier New" w:hAnsi="Courier New" w:cs="Courier New" w:hint="default"/>
      </w:rPr>
    </w:lvl>
    <w:lvl w:ilvl="8" w:tplc="08090005" w:tentative="1">
      <w:start w:val="1"/>
      <w:numFmt w:val="bullet"/>
      <w:lvlText w:val=""/>
      <w:lvlJc w:val="left"/>
      <w:pPr>
        <w:ind w:left="7256" w:hanging="360"/>
      </w:pPr>
      <w:rPr>
        <w:rFonts w:ascii="Wingdings" w:hAnsi="Wingdings" w:hint="default"/>
      </w:rPr>
    </w:lvl>
  </w:abstractNum>
  <w:abstractNum w:abstractNumId="26" w15:restartNumberingAfterBreak="0">
    <w:nsid w:val="2D170307"/>
    <w:multiLevelType w:val="multilevel"/>
    <w:tmpl w:val="C1101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D280F33"/>
    <w:multiLevelType w:val="multilevel"/>
    <w:tmpl w:val="A12477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FD53292"/>
    <w:multiLevelType w:val="multilevel"/>
    <w:tmpl w:val="7BBC44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52B69D3"/>
    <w:multiLevelType w:val="multilevel"/>
    <w:tmpl w:val="22A22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6AA6853"/>
    <w:multiLevelType w:val="multilevel"/>
    <w:tmpl w:val="192E4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6DB3465"/>
    <w:multiLevelType w:val="hybridMultilevel"/>
    <w:tmpl w:val="7EF03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3A9113AD"/>
    <w:multiLevelType w:val="multilevel"/>
    <w:tmpl w:val="EBB07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E226627"/>
    <w:multiLevelType w:val="multilevel"/>
    <w:tmpl w:val="769A7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64E63A6"/>
    <w:multiLevelType w:val="multilevel"/>
    <w:tmpl w:val="621E7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6A5592C"/>
    <w:multiLevelType w:val="multilevel"/>
    <w:tmpl w:val="5CCC7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B635E2A"/>
    <w:multiLevelType w:val="hybridMultilevel"/>
    <w:tmpl w:val="DCD43C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0DB2020"/>
    <w:multiLevelType w:val="hybridMultilevel"/>
    <w:tmpl w:val="6A92DD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879677D"/>
    <w:multiLevelType w:val="hybridMultilevel"/>
    <w:tmpl w:val="FBF6BD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A886251"/>
    <w:multiLevelType w:val="multilevel"/>
    <w:tmpl w:val="22BA9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BA637EB"/>
    <w:multiLevelType w:val="multilevel"/>
    <w:tmpl w:val="D0B68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BDF4329"/>
    <w:multiLevelType w:val="multilevel"/>
    <w:tmpl w:val="75CA4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DFF3AC7"/>
    <w:multiLevelType w:val="multilevel"/>
    <w:tmpl w:val="44504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1026747"/>
    <w:multiLevelType w:val="multilevel"/>
    <w:tmpl w:val="9EA6C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3D70A76"/>
    <w:multiLevelType w:val="multilevel"/>
    <w:tmpl w:val="0BBA2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5E96060"/>
    <w:multiLevelType w:val="multilevel"/>
    <w:tmpl w:val="3D0A1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821610B"/>
    <w:multiLevelType w:val="multilevel"/>
    <w:tmpl w:val="510A4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9004846"/>
    <w:multiLevelType w:val="multilevel"/>
    <w:tmpl w:val="CE005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BB21CCB"/>
    <w:multiLevelType w:val="multilevel"/>
    <w:tmpl w:val="92C29C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0805157">
    <w:abstractNumId w:val="8"/>
  </w:num>
  <w:num w:numId="2" w16cid:durableId="1945990857">
    <w:abstractNumId w:val="6"/>
  </w:num>
  <w:num w:numId="3" w16cid:durableId="1713992585">
    <w:abstractNumId w:val="5"/>
  </w:num>
  <w:num w:numId="4" w16cid:durableId="620576652">
    <w:abstractNumId w:val="4"/>
  </w:num>
  <w:num w:numId="5" w16cid:durableId="1738746632">
    <w:abstractNumId w:val="7"/>
  </w:num>
  <w:num w:numId="6" w16cid:durableId="1448114156">
    <w:abstractNumId w:val="3"/>
  </w:num>
  <w:num w:numId="7" w16cid:durableId="812449877">
    <w:abstractNumId w:val="2"/>
  </w:num>
  <w:num w:numId="8" w16cid:durableId="982004070">
    <w:abstractNumId w:val="1"/>
  </w:num>
  <w:num w:numId="9" w16cid:durableId="1176194679">
    <w:abstractNumId w:val="0"/>
  </w:num>
  <w:num w:numId="10" w16cid:durableId="1109816237">
    <w:abstractNumId w:val="26"/>
  </w:num>
  <w:num w:numId="11" w16cid:durableId="1093667937">
    <w:abstractNumId w:val="46"/>
  </w:num>
  <w:num w:numId="12" w16cid:durableId="472334924">
    <w:abstractNumId w:val="13"/>
  </w:num>
  <w:num w:numId="13" w16cid:durableId="1113674270">
    <w:abstractNumId w:val="24"/>
  </w:num>
  <w:num w:numId="14" w16cid:durableId="1259026516">
    <w:abstractNumId w:val="48"/>
  </w:num>
  <w:num w:numId="15" w16cid:durableId="466316437">
    <w:abstractNumId w:val="27"/>
  </w:num>
  <w:num w:numId="16" w16cid:durableId="1123966391">
    <w:abstractNumId w:val="9"/>
  </w:num>
  <w:num w:numId="17" w16cid:durableId="271399354">
    <w:abstractNumId w:val="36"/>
  </w:num>
  <w:num w:numId="18" w16cid:durableId="967322554">
    <w:abstractNumId w:val="35"/>
  </w:num>
  <w:num w:numId="19" w16cid:durableId="1987589898">
    <w:abstractNumId w:val="25"/>
  </w:num>
  <w:num w:numId="20" w16cid:durableId="1808470728">
    <w:abstractNumId w:val="31"/>
  </w:num>
  <w:num w:numId="21" w16cid:durableId="357316483">
    <w:abstractNumId w:val="37"/>
  </w:num>
  <w:num w:numId="22" w16cid:durableId="1635407413">
    <w:abstractNumId w:val="11"/>
  </w:num>
  <w:num w:numId="23" w16cid:durableId="504125441">
    <w:abstractNumId w:val="38"/>
  </w:num>
  <w:num w:numId="24" w16cid:durableId="101262696">
    <w:abstractNumId w:val="29"/>
  </w:num>
  <w:num w:numId="25" w16cid:durableId="382221086">
    <w:abstractNumId w:val="43"/>
  </w:num>
  <w:num w:numId="26" w16cid:durableId="1594587224">
    <w:abstractNumId w:val="40"/>
  </w:num>
  <w:num w:numId="27" w16cid:durableId="811949312">
    <w:abstractNumId w:val="20"/>
  </w:num>
  <w:num w:numId="28" w16cid:durableId="1375930098">
    <w:abstractNumId w:val="23"/>
  </w:num>
  <w:num w:numId="29" w16cid:durableId="288367217">
    <w:abstractNumId w:val="32"/>
  </w:num>
  <w:num w:numId="30" w16cid:durableId="1113011997">
    <w:abstractNumId w:val="17"/>
  </w:num>
  <w:num w:numId="31" w16cid:durableId="1947544511">
    <w:abstractNumId w:val="44"/>
  </w:num>
  <w:num w:numId="32" w16cid:durableId="1219392945">
    <w:abstractNumId w:val="10"/>
  </w:num>
  <w:num w:numId="33" w16cid:durableId="755328821">
    <w:abstractNumId w:val="21"/>
  </w:num>
  <w:num w:numId="34" w16cid:durableId="604046592">
    <w:abstractNumId w:val="15"/>
  </w:num>
  <w:num w:numId="35" w16cid:durableId="1269199545">
    <w:abstractNumId w:val="18"/>
  </w:num>
  <w:num w:numId="36" w16cid:durableId="1710760318">
    <w:abstractNumId w:val="42"/>
  </w:num>
  <w:num w:numId="37" w16cid:durableId="1288119922">
    <w:abstractNumId w:val="14"/>
  </w:num>
  <w:num w:numId="38" w16cid:durableId="515583514">
    <w:abstractNumId w:val="12"/>
  </w:num>
  <w:num w:numId="39" w16cid:durableId="130826943">
    <w:abstractNumId w:val="19"/>
  </w:num>
  <w:num w:numId="40" w16cid:durableId="1851679626">
    <w:abstractNumId w:val="34"/>
  </w:num>
  <w:num w:numId="41" w16cid:durableId="524293145">
    <w:abstractNumId w:val="41"/>
  </w:num>
  <w:num w:numId="42" w16cid:durableId="1801878652">
    <w:abstractNumId w:val="33"/>
  </w:num>
  <w:num w:numId="43" w16cid:durableId="1173490180">
    <w:abstractNumId w:val="45"/>
  </w:num>
  <w:num w:numId="44" w16cid:durableId="86116523">
    <w:abstractNumId w:val="47"/>
  </w:num>
  <w:num w:numId="45" w16cid:durableId="56708905">
    <w:abstractNumId w:val="22"/>
  </w:num>
  <w:num w:numId="46" w16cid:durableId="1016613258">
    <w:abstractNumId w:val="39"/>
  </w:num>
  <w:num w:numId="47" w16cid:durableId="1573857823">
    <w:abstractNumId w:val="28"/>
  </w:num>
  <w:num w:numId="48" w16cid:durableId="842549786">
    <w:abstractNumId w:val="16"/>
  </w:num>
  <w:num w:numId="49" w16cid:durableId="130878531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2E71"/>
    <w:rsid w:val="00010ED4"/>
    <w:rsid w:val="00012D37"/>
    <w:rsid w:val="000130F2"/>
    <w:rsid w:val="00020533"/>
    <w:rsid w:val="00020CDC"/>
    <w:rsid w:val="00022225"/>
    <w:rsid w:val="00034616"/>
    <w:rsid w:val="00050130"/>
    <w:rsid w:val="00051C93"/>
    <w:rsid w:val="00056B78"/>
    <w:rsid w:val="00057C2C"/>
    <w:rsid w:val="0006063C"/>
    <w:rsid w:val="00064D7F"/>
    <w:rsid w:val="000770FC"/>
    <w:rsid w:val="00093BF2"/>
    <w:rsid w:val="000976A2"/>
    <w:rsid w:val="000B4A08"/>
    <w:rsid w:val="000D6D19"/>
    <w:rsid w:val="000E03C8"/>
    <w:rsid w:val="000F34BF"/>
    <w:rsid w:val="000F77D9"/>
    <w:rsid w:val="00113D54"/>
    <w:rsid w:val="00124219"/>
    <w:rsid w:val="001336A4"/>
    <w:rsid w:val="0014363C"/>
    <w:rsid w:val="00144861"/>
    <w:rsid w:val="0015074B"/>
    <w:rsid w:val="00157B08"/>
    <w:rsid w:val="00160DED"/>
    <w:rsid w:val="00162D73"/>
    <w:rsid w:val="00167EDF"/>
    <w:rsid w:val="00175160"/>
    <w:rsid w:val="00192601"/>
    <w:rsid w:val="0019440E"/>
    <w:rsid w:val="001A3CCB"/>
    <w:rsid w:val="001A559F"/>
    <w:rsid w:val="001C319A"/>
    <w:rsid w:val="001D030E"/>
    <w:rsid w:val="00202748"/>
    <w:rsid w:val="00204DB7"/>
    <w:rsid w:val="00211A20"/>
    <w:rsid w:val="00225BE9"/>
    <w:rsid w:val="002326EB"/>
    <w:rsid w:val="002919E8"/>
    <w:rsid w:val="0029639D"/>
    <w:rsid w:val="002B05FC"/>
    <w:rsid w:val="002B0D11"/>
    <w:rsid w:val="002B3B93"/>
    <w:rsid w:val="002C3517"/>
    <w:rsid w:val="002C6EDE"/>
    <w:rsid w:val="002D1BEC"/>
    <w:rsid w:val="002E3AF6"/>
    <w:rsid w:val="002F036C"/>
    <w:rsid w:val="003053DC"/>
    <w:rsid w:val="003215CE"/>
    <w:rsid w:val="00323D9B"/>
    <w:rsid w:val="00326F90"/>
    <w:rsid w:val="00347BBB"/>
    <w:rsid w:val="0035146E"/>
    <w:rsid w:val="00366BFC"/>
    <w:rsid w:val="003829D3"/>
    <w:rsid w:val="003847AA"/>
    <w:rsid w:val="00394A0C"/>
    <w:rsid w:val="003B4F5A"/>
    <w:rsid w:val="003B7F44"/>
    <w:rsid w:val="003C27DB"/>
    <w:rsid w:val="003D0C5C"/>
    <w:rsid w:val="003D4EDC"/>
    <w:rsid w:val="003E6511"/>
    <w:rsid w:val="003F0C40"/>
    <w:rsid w:val="00445073"/>
    <w:rsid w:val="0046226D"/>
    <w:rsid w:val="004637F8"/>
    <w:rsid w:val="00486852"/>
    <w:rsid w:val="00494639"/>
    <w:rsid w:val="004A50D9"/>
    <w:rsid w:val="004C51E1"/>
    <w:rsid w:val="004D1954"/>
    <w:rsid w:val="004D5277"/>
    <w:rsid w:val="004D6652"/>
    <w:rsid w:val="004D7312"/>
    <w:rsid w:val="004E2C76"/>
    <w:rsid w:val="0053122D"/>
    <w:rsid w:val="0053339C"/>
    <w:rsid w:val="005358A9"/>
    <w:rsid w:val="00564792"/>
    <w:rsid w:val="00576D5C"/>
    <w:rsid w:val="00577CC1"/>
    <w:rsid w:val="00582966"/>
    <w:rsid w:val="005A66D5"/>
    <w:rsid w:val="005B5C6C"/>
    <w:rsid w:val="005C1043"/>
    <w:rsid w:val="005D3DF4"/>
    <w:rsid w:val="005D44DE"/>
    <w:rsid w:val="005D767F"/>
    <w:rsid w:val="005E655E"/>
    <w:rsid w:val="00601C51"/>
    <w:rsid w:val="00636DD4"/>
    <w:rsid w:val="006514DE"/>
    <w:rsid w:val="00681B8F"/>
    <w:rsid w:val="006A1208"/>
    <w:rsid w:val="006A45EA"/>
    <w:rsid w:val="006A65E5"/>
    <w:rsid w:val="006B4122"/>
    <w:rsid w:val="006E1617"/>
    <w:rsid w:val="006E1B2E"/>
    <w:rsid w:val="006E25CE"/>
    <w:rsid w:val="007024D8"/>
    <w:rsid w:val="00733D21"/>
    <w:rsid w:val="00740A93"/>
    <w:rsid w:val="007434D7"/>
    <w:rsid w:val="0074693C"/>
    <w:rsid w:val="00762880"/>
    <w:rsid w:val="00766C7D"/>
    <w:rsid w:val="007763B5"/>
    <w:rsid w:val="00777022"/>
    <w:rsid w:val="00790B70"/>
    <w:rsid w:val="007A399A"/>
    <w:rsid w:val="007A7556"/>
    <w:rsid w:val="007B6A80"/>
    <w:rsid w:val="007C41B9"/>
    <w:rsid w:val="007C7574"/>
    <w:rsid w:val="007D4F63"/>
    <w:rsid w:val="007D607E"/>
    <w:rsid w:val="00800630"/>
    <w:rsid w:val="0080654F"/>
    <w:rsid w:val="008124F6"/>
    <w:rsid w:val="00813088"/>
    <w:rsid w:val="00824085"/>
    <w:rsid w:val="0083069B"/>
    <w:rsid w:val="008642FF"/>
    <w:rsid w:val="0087542B"/>
    <w:rsid w:val="008810BE"/>
    <w:rsid w:val="00882909"/>
    <w:rsid w:val="00884DFF"/>
    <w:rsid w:val="00891445"/>
    <w:rsid w:val="008A47E4"/>
    <w:rsid w:val="008B4934"/>
    <w:rsid w:val="008B6D2F"/>
    <w:rsid w:val="008C3EFB"/>
    <w:rsid w:val="008E217B"/>
    <w:rsid w:val="00900077"/>
    <w:rsid w:val="00906BA5"/>
    <w:rsid w:val="009110F7"/>
    <w:rsid w:val="00912BBC"/>
    <w:rsid w:val="009130BF"/>
    <w:rsid w:val="00935A8A"/>
    <w:rsid w:val="00935C84"/>
    <w:rsid w:val="00946036"/>
    <w:rsid w:val="00962AE8"/>
    <w:rsid w:val="00967FF0"/>
    <w:rsid w:val="009718A0"/>
    <w:rsid w:val="0097642B"/>
    <w:rsid w:val="00977094"/>
    <w:rsid w:val="00986F27"/>
    <w:rsid w:val="00987C23"/>
    <w:rsid w:val="0099245A"/>
    <w:rsid w:val="00992EAF"/>
    <w:rsid w:val="009B1AE2"/>
    <w:rsid w:val="009B1D29"/>
    <w:rsid w:val="009C0B3B"/>
    <w:rsid w:val="009E203C"/>
    <w:rsid w:val="009E3644"/>
    <w:rsid w:val="009E42BB"/>
    <w:rsid w:val="009E56BE"/>
    <w:rsid w:val="00A00500"/>
    <w:rsid w:val="00A0533B"/>
    <w:rsid w:val="00A10714"/>
    <w:rsid w:val="00A30651"/>
    <w:rsid w:val="00A364CB"/>
    <w:rsid w:val="00A374C2"/>
    <w:rsid w:val="00A40432"/>
    <w:rsid w:val="00A76E2E"/>
    <w:rsid w:val="00A90C0D"/>
    <w:rsid w:val="00A9387F"/>
    <w:rsid w:val="00A9616E"/>
    <w:rsid w:val="00AA1CE2"/>
    <w:rsid w:val="00AA1D8D"/>
    <w:rsid w:val="00AA3AF0"/>
    <w:rsid w:val="00AB39F6"/>
    <w:rsid w:val="00AC04E8"/>
    <w:rsid w:val="00AD4C90"/>
    <w:rsid w:val="00AE1F6C"/>
    <w:rsid w:val="00AE3C1E"/>
    <w:rsid w:val="00AF2337"/>
    <w:rsid w:val="00B00581"/>
    <w:rsid w:val="00B1456F"/>
    <w:rsid w:val="00B16C9A"/>
    <w:rsid w:val="00B355D6"/>
    <w:rsid w:val="00B42DBA"/>
    <w:rsid w:val="00B47224"/>
    <w:rsid w:val="00B4761E"/>
    <w:rsid w:val="00B47730"/>
    <w:rsid w:val="00B530C8"/>
    <w:rsid w:val="00B56173"/>
    <w:rsid w:val="00B67B5E"/>
    <w:rsid w:val="00BA3046"/>
    <w:rsid w:val="00BA4816"/>
    <w:rsid w:val="00BA7E18"/>
    <w:rsid w:val="00BB5324"/>
    <w:rsid w:val="00BB6EBA"/>
    <w:rsid w:val="00BD27CD"/>
    <w:rsid w:val="00BD3F72"/>
    <w:rsid w:val="00BE1223"/>
    <w:rsid w:val="00C25D52"/>
    <w:rsid w:val="00C456F4"/>
    <w:rsid w:val="00C45841"/>
    <w:rsid w:val="00C523FC"/>
    <w:rsid w:val="00C5534C"/>
    <w:rsid w:val="00C62569"/>
    <w:rsid w:val="00C840CE"/>
    <w:rsid w:val="00C87E01"/>
    <w:rsid w:val="00CA3548"/>
    <w:rsid w:val="00CB0664"/>
    <w:rsid w:val="00CB598F"/>
    <w:rsid w:val="00CC21F6"/>
    <w:rsid w:val="00CC3748"/>
    <w:rsid w:val="00CD345F"/>
    <w:rsid w:val="00CE649F"/>
    <w:rsid w:val="00D114F7"/>
    <w:rsid w:val="00D150AF"/>
    <w:rsid w:val="00D17F8D"/>
    <w:rsid w:val="00D24B3E"/>
    <w:rsid w:val="00D2717F"/>
    <w:rsid w:val="00D40192"/>
    <w:rsid w:val="00D55B95"/>
    <w:rsid w:val="00D70EC5"/>
    <w:rsid w:val="00D73FB1"/>
    <w:rsid w:val="00D740A7"/>
    <w:rsid w:val="00D871A7"/>
    <w:rsid w:val="00DB5398"/>
    <w:rsid w:val="00DC5AF6"/>
    <w:rsid w:val="00DC64FD"/>
    <w:rsid w:val="00DE5C41"/>
    <w:rsid w:val="00DF66AB"/>
    <w:rsid w:val="00DF6E9B"/>
    <w:rsid w:val="00E02034"/>
    <w:rsid w:val="00E02DA7"/>
    <w:rsid w:val="00E04B13"/>
    <w:rsid w:val="00E0730F"/>
    <w:rsid w:val="00E336A8"/>
    <w:rsid w:val="00E36226"/>
    <w:rsid w:val="00E37390"/>
    <w:rsid w:val="00E40BF6"/>
    <w:rsid w:val="00E5307B"/>
    <w:rsid w:val="00E74D08"/>
    <w:rsid w:val="00E815D3"/>
    <w:rsid w:val="00E82BF7"/>
    <w:rsid w:val="00E83721"/>
    <w:rsid w:val="00EB5CD7"/>
    <w:rsid w:val="00EC0806"/>
    <w:rsid w:val="00ED642E"/>
    <w:rsid w:val="00EE679E"/>
    <w:rsid w:val="00EF29AF"/>
    <w:rsid w:val="00F06AD9"/>
    <w:rsid w:val="00F073B6"/>
    <w:rsid w:val="00F10DCC"/>
    <w:rsid w:val="00F10E5B"/>
    <w:rsid w:val="00F114C5"/>
    <w:rsid w:val="00F14FA6"/>
    <w:rsid w:val="00F51CF0"/>
    <w:rsid w:val="00F530F8"/>
    <w:rsid w:val="00F54F1E"/>
    <w:rsid w:val="00F558F7"/>
    <w:rsid w:val="00F8300D"/>
    <w:rsid w:val="00F8725E"/>
    <w:rsid w:val="00F87669"/>
    <w:rsid w:val="00F87A3B"/>
    <w:rsid w:val="00F921BA"/>
    <w:rsid w:val="00F93641"/>
    <w:rsid w:val="00F95E61"/>
    <w:rsid w:val="00F97B0C"/>
    <w:rsid w:val="00F97B47"/>
    <w:rsid w:val="00FC25FD"/>
    <w:rsid w:val="00FC693F"/>
    <w:rsid w:val="00FC6F19"/>
    <w:rsid w:val="00FD7B8C"/>
    <w:rsid w:val="00FE1CA4"/>
    <w:rsid w:val="00FE770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CB7F33"/>
  <w14:defaultImageDpi w14:val="300"/>
  <w15:docId w15:val="{0FDC9740-C5D1-4368-BAC6-49E48B921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BD27CD"/>
    <w:pPr>
      <w:spacing w:after="100"/>
    </w:pPr>
  </w:style>
  <w:style w:type="paragraph" w:styleId="TOC3">
    <w:name w:val="toc 3"/>
    <w:basedOn w:val="Normal"/>
    <w:next w:val="Normal"/>
    <w:autoRedefine/>
    <w:uiPriority w:val="39"/>
    <w:unhideWhenUsed/>
    <w:rsid w:val="00BD27CD"/>
    <w:pPr>
      <w:spacing w:after="100"/>
      <w:ind w:left="440"/>
    </w:pPr>
  </w:style>
  <w:style w:type="paragraph" w:styleId="TOC2">
    <w:name w:val="toc 2"/>
    <w:basedOn w:val="Normal"/>
    <w:next w:val="Normal"/>
    <w:autoRedefine/>
    <w:uiPriority w:val="39"/>
    <w:unhideWhenUsed/>
    <w:rsid w:val="00BD27CD"/>
    <w:pPr>
      <w:spacing w:after="100"/>
      <w:ind w:left="220"/>
    </w:pPr>
  </w:style>
  <w:style w:type="character" w:styleId="Hyperlink">
    <w:name w:val="Hyperlink"/>
    <w:basedOn w:val="DefaultParagraphFont"/>
    <w:uiPriority w:val="99"/>
    <w:unhideWhenUsed/>
    <w:rsid w:val="00BD27CD"/>
    <w:rPr>
      <w:color w:val="0000FF" w:themeColor="hyperlink"/>
      <w:u w:val="single"/>
    </w:rPr>
  </w:style>
  <w:style w:type="character" w:customStyle="1" w:styleId="NoSpacingChar">
    <w:name w:val="No Spacing Char"/>
    <w:basedOn w:val="DefaultParagraphFont"/>
    <w:link w:val="NoSpacing"/>
    <w:uiPriority w:val="1"/>
    <w:rsid w:val="00F51CF0"/>
  </w:style>
  <w:style w:type="paragraph" w:styleId="NormalWeb">
    <w:name w:val="Normal (Web)"/>
    <w:basedOn w:val="Normal"/>
    <w:uiPriority w:val="99"/>
    <w:unhideWhenUsed/>
    <w:rsid w:val="00020CD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attributed-textlist-item">
    <w:name w:val="attributed-text__list-item"/>
    <w:basedOn w:val="Normal"/>
    <w:rsid w:val="00225BE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textddl063">
    <w:name w:val="_text_ddl063"/>
    <w:basedOn w:val="DefaultParagraphFont"/>
    <w:rsid w:val="00891445"/>
  </w:style>
  <w:style w:type="character" w:styleId="UnresolvedMention">
    <w:name w:val="Unresolved Mention"/>
    <w:basedOn w:val="DefaultParagraphFont"/>
    <w:uiPriority w:val="99"/>
    <w:semiHidden/>
    <w:unhideWhenUsed/>
    <w:rsid w:val="009130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61006">
      <w:bodyDiv w:val="1"/>
      <w:marLeft w:val="0"/>
      <w:marRight w:val="0"/>
      <w:marTop w:val="0"/>
      <w:marBottom w:val="0"/>
      <w:divBdr>
        <w:top w:val="none" w:sz="0" w:space="0" w:color="auto"/>
        <w:left w:val="none" w:sz="0" w:space="0" w:color="auto"/>
        <w:bottom w:val="none" w:sz="0" w:space="0" w:color="auto"/>
        <w:right w:val="none" w:sz="0" w:space="0" w:color="auto"/>
      </w:divBdr>
    </w:div>
    <w:div w:id="303311443">
      <w:bodyDiv w:val="1"/>
      <w:marLeft w:val="0"/>
      <w:marRight w:val="0"/>
      <w:marTop w:val="0"/>
      <w:marBottom w:val="0"/>
      <w:divBdr>
        <w:top w:val="none" w:sz="0" w:space="0" w:color="auto"/>
        <w:left w:val="none" w:sz="0" w:space="0" w:color="auto"/>
        <w:bottom w:val="none" w:sz="0" w:space="0" w:color="auto"/>
        <w:right w:val="none" w:sz="0" w:space="0" w:color="auto"/>
      </w:divBdr>
    </w:div>
    <w:div w:id="1029912591">
      <w:bodyDiv w:val="1"/>
      <w:marLeft w:val="0"/>
      <w:marRight w:val="0"/>
      <w:marTop w:val="0"/>
      <w:marBottom w:val="0"/>
      <w:divBdr>
        <w:top w:val="none" w:sz="0" w:space="0" w:color="auto"/>
        <w:left w:val="none" w:sz="0" w:space="0" w:color="auto"/>
        <w:bottom w:val="none" w:sz="0" w:space="0" w:color="auto"/>
        <w:right w:val="none" w:sz="0" w:space="0" w:color="auto"/>
      </w:divBdr>
    </w:div>
    <w:div w:id="1204095124">
      <w:bodyDiv w:val="1"/>
      <w:marLeft w:val="0"/>
      <w:marRight w:val="0"/>
      <w:marTop w:val="0"/>
      <w:marBottom w:val="0"/>
      <w:divBdr>
        <w:top w:val="none" w:sz="0" w:space="0" w:color="auto"/>
        <w:left w:val="none" w:sz="0" w:space="0" w:color="auto"/>
        <w:bottom w:val="none" w:sz="0" w:space="0" w:color="auto"/>
        <w:right w:val="none" w:sz="0" w:space="0" w:color="auto"/>
      </w:divBdr>
    </w:div>
    <w:div w:id="1496218618">
      <w:bodyDiv w:val="1"/>
      <w:marLeft w:val="0"/>
      <w:marRight w:val="0"/>
      <w:marTop w:val="0"/>
      <w:marBottom w:val="0"/>
      <w:divBdr>
        <w:top w:val="none" w:sz="0" w:space="0" w:color="auto"/>
        <w:left w:val="none" w:sz="0" w:space="0" w:color="auto"/>
        <w:bottom w:val="none" w:sz="0" w:space="0" w:color="auto"/>
        <w:right w:val="none" w:sz="0" w:space="0" w:color="auto"/>
      </w:divBdr>
    </w:div>
    <w:div w:id="1754428378">
      <w:bodyDiv w:val="1"/>
      <w:marLeft w:val="0"/>
      <w:marRight w:val="0"/>
      <w:marTop w:val="0"/>
      <w:marBottom w:val="0"/>
      <w:divBdr>
        <w:top w:val="none" w:sz="0" w:space="0" w:color="auto"/>
        <w:left w:val="none" w:sz="0" w:space="0" w:color="auto"/>
        <w:bottom w:val="none" w:sz="0" w:space="0" w:color="auto"/>
        <w:right w:val="none" w:sz="0" w:space="0" w:color="auto"/>
      </w:divBdr>
    </w:div>
    <w:div w:id="1761489290">
      <w:bodyDiv w:val="1"/>
      <w:marLeft w:val="0"/>
      <w:marRight w:val="0"/>
      <w:marTop w:val="0"/>
      <w:marBottom w:val="0"/>
      <w:divBdr>
        <w:top w:val="none" w:sz="0" w:space="0" w:color="auto"/>
        <w:left w:val="none" w:sz="0" w:space="0" w:color="auto"/>
        <w:bottom w:val="none" w:sz="0" w:space="0" w:color="auto"/>
        <w:right w:val="none" w:sz="0" w:space="0" w:color="auto"/>
      </w:divBdr>
    </w:div>
    <w:div w:id="1764690536">
      <w:bodyDiv w:val="1"/>
      <w:marLeft w:val="0"/>
      <w:marRight w:val="0"/>
      <w:marTop w:val="0"/>
      <w:marBottom w:val="0"/>
      <w:divBdr>
        <w:top w:val="none" w:sz="0" w:space="0" w:color="auto"/>
        <w:left w:val="none" w:sz="0" w:space="0" w:color="auto"/>
        <w:bottom w:val="none" w:sz="0" w:space="0" w:color="auto"/>
        <w:right w:val="none" w:sz="0" w:space="0" w:color="auto"/>
      </w:divBdr>
    </w:div>
    <w:div w:id="1880051180">
      <w:bodyDiv w:val="1"/>
      <w:marLeft w:val="0"/>
      <w:marRight w:val="0"/>
      <w:marTop w:val="0"/>
      <w:marBottom w:val="0"/>
      <w:divBdr>
        <w:top w:val="none" w:sz="0" w:space="0" w:color="auto"/>
        <w:left w:val="none" w:sz="0" w:space="0" w:color="auto"/>
        <w:bottom w:val="none" w:sz="0" w:space="0" w:color="auto"/>
        <w:right w:val="none" w:sz="0" w:space="0" w:color="auto"/>
      </w:divBdr>
    </w:div>
    <w:div w:id="198831344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llwork.space/2024/10/6-ways-gen-x-leaders-are-shaping-the-future-of-work/"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news.stanford.edu/stories/2024/02/8-things-expect-gen-z-coworke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careers.usc.edu/blog/2024/09/20/10-characteristics-of-gen-x-at-wor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hehrdirector.com/features/future-of-work/predictions-gen-z-will-need-employers-keep-board-2024/" TargetMode="External"/><Relationship Id="rId5" Type="http://schemas.openxmlformats.org/officeDocument/2006/relationships/settings" Target="settings.xml"/><Relationship Id="rId15" Type="http://schemas.openxmlformats.org/officeDocument/2006/relationships/hyperlink" Target="https://decisionmakershub.com/understanding-millennials-in-the-workplace-a-comprehensive-guide/"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trisearch.com/understanding-the-millennial-workforce-trends-values-and-imp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Module: Developing Emotional Intelligence Skills
Module Code: LCLM5006
BA (Hons) Leadership and Management Skills for the Workplace
November 2025</Abstract>
  <CompanyAddress/>
  <CompanyPhone/>
  <CompanyFax/>
  <CompanyEmail>Lecturer name: Sujeewa Herath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19</Pages>
  <Words>4924</Words>
  <Characters>28070</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LCLM5006 – Developing Emotional Intelligence Skills</vt:lpstr>
    </vt:vector>
  </TitlesOfParts>
  <Manager/>
  <Company/>
  <LinksUpToDate>false</LinksUpToDate>
  <CharactersWithSpaces>32929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LCLM5006 – Developing Emotional Intelligence Skills</dc:title>
  <dc:subject>Component 2: Individual Written Report</dc:subject>
  <dc:creator>Shernice Abrahams – 2321994</dc:creator>
  <cp:keywords/>
  <dc:description/>
  <cp:lastModifiedBy>Shernice Abrahams</cp:lastModifiedBy>
  <cp:revision>2</cp:revision>
  <dcterms:created xsi:type="dcterms:W3CDTF">2025-11-19T15:50:00Z</dcterms:created>
  <dcterms:modified xsi:type="dcterms:W3CDTF">2025-11-19T15:54:00Z</dcterms:modified>
  <cp:category/>
</cp:coreProperties>
</file>