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C2219" w14:textId="14E8B3E8" w:rsidR="00EB7583" w:rsidRPr="00075092" w:rsidRDefault="000C0C55">
      <w:pPr>
        <w:rPr>
          <w:rFonts w:ascii="Calibri Light" w:hAnsi="Calibri Light" w:cs="Calibri Light"/>
          <w:color w:val="000000" w:themeColor="text1"/>
          <w:kern w:val="36"/>
          <w:sz w:val="36"/>
          <w:szCs w:val="36"/>
        </w:rPr>
      </w:pPr>
      <w:r w:rsidRPr="00075092">
        <w:rPr>
          <w:rFonts w:ascii="Calibri Light" w:hAnsi="Calibri Light" w:cs="Calibri Light"/>
          <w:color w:val="000000" w:themeColor="text1"/>
          <w:kern w:val="36"/>
          <w:sz w:val="36"/>
          <w:szCs w:val="36"/>
        </w:rPr>
        <w:t xml:space="preserve">Volunteering portfolio draft </w:t>
      </w:r>
    </w:p>
    <w:p w14:paraId="18C70017" w14:textId="77777777" w:rsidR="00EB7583" w:rsidRPr="00075092" w:rsidRDefault="00EB7583">
      <w:pPr>
        <w:rPr>
          <w:rFonts w:ascii="Calibri Light" w:hAnsi="Calibri Light" w:cs="Calibri Light"/>
          <w:color w:val="000000" w:themeColor="text1"/>
          <w:kern w:val="36"/>
          <w:sz w:val="36"/>
          <w:szCs w:val="36"/>
        </w:rPr>
      </w:pPr>
    </w:p>
    <w:p w14:paraId="4B1C011D" w14:textId="4E25C0FA" w:rsidR="000C0C55" w:rsidRPr="00075092" w:rsidRDefault="00EB7583">
      <w:pPr>
        <w:rPr>
          <w:rFonts w:ascii="Calibri Light" w:hAnsi="Calibri Light" w:cs="Calibri Light"/>
          <w:color w:val="000000" w:themeColor="text1"/>
          <w:kern w:val="36"/>
          <w:sz w:val="36"/>
          <w:szCs w:val="36"/>
        </w:rPr>
      </w:pPr>
      <w:r w:rsidRPr="00075092">
        <w:rPr>
          <w:rFonts w:ascii="Calibri Light" w:hAnsi="Calibri Light" w:cs="Calibri Light"/>
          <w:color w:val="000000" w:themeColor="text1"/>
          <w:kern w:val="36"/>
          <w:sz w:val="36"/>
          <w:szCs w:val="36"/>
        </w:rPr>
        <w:t>FFOPS (Friends and Family of the Prison Service Swansea)</w:t>
      </w:r>
      <w:r w:rsidR="003A6760" w:rsidRPr="00075092">
        <w:rPr>
          <w:rFonts w:ascii="Calibri Light" w:hAnsi="Calibri Light" w:cs="Calibri Light"/>
          <w:color w:val="000000" w:themeColor="text1"/>
          <w:kern w:val="36"/>
          <w:sz w:val="36"/>
          <w:szCs w:val="36"/>
        </w:rPr>
        <w:t xml:space="preserve"> </w:t>
      </w:r>
    </w:p>
    <w:p w14:paraId="4F751DEB" w14:textId="01AFA75C" w:rsidR="00EB7583" w:rsidRPr="00075092" w:rsidRDefault="00EB7583">
      <w:pPr>
        <w:rPr>
          <w:rFonts w:ascii="Calibri Light" w:hAnsi="Calibri Light" w:cs="Calibri Light"/>
          <w:color w:val="000000" w:themeColor="text1"/>
          <w:kern w:val="36"/>
          <w:sz w:val="36"/>
          <w:szCs w:val="36"/>
        </w:rPr>
      </w:pPr>
    </w:p>
    <w:p w14:paraId="05638053" w14:textId="778E177E" w:rsidR="33201FDC" w:rsidRPr="00075092" w:rsidRDefault="000C0C55" w:rsidP="00520F6F">
      <w:pPr>
        <w:rPr>
          <w:rFonts w:ascii="Calibri Light" w:hAnsi="Calibri Light" w:cs="Calibri Light"/>
          <w:color w:val="000000" w:themeColor="text1"/>
          <w:kern w:val="36"/>
          <w:sz w:val="36"/>
          <w:szCs w:val="36"/>
        </w:rPr>
      </w:pPr>
      <w:r w:rsidRPr="00075092">
        <w:rPr>
          <w:rFonts w:ascii="Calibri Light" w:hAnsi="Calibri Light" w:cs="Calibri Light"/>
          <w:color w:val="000000" w:themeColor="text1"/>
          <w:kern w:val="36"/>
          <w:sz w:val="36"/>
          <w:szCs w:val="36"/>
        </w:rPr>
        <w:t xml:space="preserve">Introduction </w:t>
      </w:r>
    </w:p>
    <w:p w14:paraId="34871185" w14:textId="2FC50794" w:rsidR="03750A7E" w:rsidRPr="00520F6F" w:rsidRDefault="03750A7E" w:rsidP="03750A7E">
      <w:pPr>
        <w:rPr>
          <w:rFonts w:ascii="Calibri Light" w:eastAsia="Calibri Light" w:hAnsi="Calibri Light" w:cs="Calibri Light"/>
          <w:color w:val="000000" w:themeColor="text1"/>
          <w:sz w:val="27"/>
          <w:szCs w:val="27"/>
        </w:rPr>
      </w:pPr>
    </w:p>
    <w:p w14:paraId="03464343" w14:textId="173CAC51" w:rsidR="33201FDC" w:rsidRPr="00B94564" w:rsidRDefault="33201FDC" w:rsidP="03750A7E">
      <w:pPr>
        <w:rPr>
          <w:color w:val="000000"/>
        </w:rPr>
      </w:pPr>
      <w:bookmarkStart w:id="0" w:name="OLE_LINK2"/>
      <w:bookmarkStart w:id="1" w:name="OLE_LINK1"/>
      <w:r w:rsidRPr="00B94564">
        <w:rPr>
          <w:rFonts w:ascii="Calibri Light" w:eastAsia="Calibri Light" w:hAnsi="Calibri Light" w:cs="Calibri Light"/>
          <w:color w:val="000000" w:themeColor="text1"/>
          <w:lang w:val="en-US"/>
        </w:rPr>
        <w:t>Volunteering can play an important role in developing professional and interpersonal skills that are valuable for policing and wider criminal justice careers</w:t>
      </w:r>
      <w:bookmarkEnd w:id="0"/>
      <w:r w:rsidR="005710E3" w:rsidRPr="00B94564">
        <w:rPr>
          <w:rFonts w:ascii="Calibri Light" w:eastAsia="Calibri Light" w:hAnsi="Calibri Light" w:cs="Calibri Light"/>
          <w:color w:val="000000" w:themeColor="text1"/>
          <w:lang w:val="en-US"/>
        </w:rPr>
        <w:t>,</w:t>
      </w:r>
      <w:r w:rsidRPr="00B94564">
        <w:rPr>
          <w:rFonts w:ascii="Calibri Light" w:eastAsia="Calibri Light" w:hAnsi="Calibri Light" w:cs="Calibri Light"/>
          <w:color w:val="000000" w:themeColor="text1"/>
          <w:lang w:val="en-US"/>
        </w:rPr>
        <w:t xml:space="preserve"> </w:t>
      </w:r>
      <w:r w:rsidR="005710E3" w:rsidRPr="00B94564">
        <w:rPr>
          <w:rFonts w:ascii="Calibri Light" w:eastAsia="Calibri Light" w:hAnsi="Calibri Light" w:cs="Calibri Light"/>
          <w:color w:val="000000" w:themeColor="text1"/>
          <w:lang w:val="en-US"/>
        </w:rPr>
        <w:t>e</w:t>
      </w:r>
      <w:r w:rsidR="007628FE" w:rsidRPr="00B94564">
        <w:rPr>
          <w:rFonts w:ascii="Calibri Light" w:eastAsia="Calibri Light" w:hAnsi="Calibri Light" w:cs="Calibri Light"/>
          <w:color w:val="000000" w:themeColor="text1"/>
          <w:lang w:val="en-US"/>
        </w:rPr>
        <w:t xml:space="preserve">specially because </w:t>
      </w:r>
      <w:r w:rsidR="00DF46B5" w:rsidRPr="00B94564">
        <w:rPr>
          <w:rFonts w:ascii="Calibri Light" w:eastAsia="Calibri Light" w:hAnsi="Calibri Light" w:cs="Calibri Light"/>
          <w:color w:val="000000" w:themeColor="text1"/>
          <w:lang w:val="en-US"/>
        </w:rPr>
        <w:t xml:space="preserve">it </w:t>
      </w:r>
      <w:r w:rsidR="00AA4C42" w:rsidRPr="00B94564">
        <w:rPr>
          <w:rFonts w:ascii="Calibri Light" w:eastAsia="Calibri Light" w:hAnsi="Calibri Light" w:cs="Calibri Light"/>
          <w:color w:val="000000" w:themeColor="text1"/>
          <w:lang w:val="en-US"/>
        </w:rPr>
        <w:t>provides exposure to real-world interactions with people of all types, including vulnerable individuals</w:t>
      </w:r>
      <w:r w:rsidR="001861C9">
        <w:rPr>
          <w:rFonts w:ascii="Calibri Light" w:eastAsia="Calibri Light" w:hAnsi="Calibri Light" w:cs="Calibri Light"/>
          <w:color w:val="000000" w:themeColor="text1"/>
          <w:lang w:val="en-US"/>
        </w:rPr>
        <w:t xml:space="preserve"> </w:t>
      </w:r>
      <w:r w:rsidR="001861C9" w:rsidRPr="00B94564">
        <w:rPr>
          <w:rFonts w:ascii="Calibri Light" w:eastAsia="Calibri Light" w:hAnsi="Calibri Light" w:cs="Calibri Light"/>
          <w:color w:val="000000" w:themeColor="text1"/>
          <w:lang w:val="en-US"/>
        </w:rPr>
        <w:t>(University of Greater Manchester, 2021)</w:t>
      </w:r>
      <w:r w:rsidR="00AA4C42" w:rsidRPr="00B94564">
        <w:rPr>
          <w:rFonts w:ascii="Calibri Light" w:eastAsia="Calibri Light" w:hAnsi="Calibri Light" w:cs="Calibri Light"/>
          <w:color w:val="000000" w:themeColor="text1"/>
          <w:lang w:val="en-US"/>
        </w:rPr>
        <w:t>.</w:t>
      </w:r>
      <w:r w:rsidR="001C46CF" w:rsidRPr="0F04152E">
        <w:rPr>
          <w:rFonts w:ascii="Calibri Light" w:eastAsia="Calibri Light" w:hAnsi="Calibri Light" w:cs="Calibri Light"/>
          <w:color w:val="FF0000"/>
          <w:lang w:val="en-US"/>
        </w:rPr>
        <w:t xml:space="preserve"> </w:t>
      </w:r>
      <w:r w:rsidR="001C46CF" w:rsidRPr="00B94564">
        <w:rPr>
          <w:rFonts w:ascii="Calibri Light" w:eastAsia="Calibri Light" w:hAnsi="Calibri Light" w:cs="Calibri Light"/>
          <w:color w:val="000000" w:themeColor="text1"/>
          <w:lang w:val="en-US"/>
        </w:rPr>
        <w:t>According to</w:t>
      </w:r>
      <w:r w:rsidR="00A139E1" w:rsidRPr="00B94564">
        <w:rPr>
          <w:rFonts w:ascii="Calibri Light" w:eastAsia="Calibri Light" w:hAnsi="Calibri Light" w:cs="Calibri Light"/>
          <w:color w:val="000000" w:themeColor="text1"/>
          <w:lang w:val="en-US"/>
        </w:rPr>
        <w:t xml:space="preserve"> </w:t>
      </w:r>
      <w:r w:rsidR="003278E4" w:rsidRPr="00B94564">
        <w:rPr>
          <w:rFonts w:ascii="Calibri Light" w:eastAsia="Calibri Light" w:hAnsi="Calibri Light" w:cs="Calibri Light"/>
          <w:color w:val="000000" w:themeColor="text1"/>
          <w:lang w:val="en-US"/>
        </w:rPr>
        <w:t>the Colle</w:t>
      </w:r>
      <w:r w:rsidR="00A139E1" w:rsidRPr="00B94564">
        <w:rPr>
          <w:rFonts w:ascii="Calibri Light" w:eastAsia="Calibri Light" w:hAnsi="Calibri Light" w:cs="Calibri Light"/>
          <w:color w:val="000000" w:themeColor="text1"/>
          <w:lang w:val="en-US"/>
        </w:rPr>
        <w:t xml:space="preserve">ge </w:t>
      </w:r>
      <w:r w:rsidR="007C038C" w:rsidRPr="00B94564">
        <w:rPr>
          <w:rFonts w:ascii="Calibri Light" w:eastAsia="Calibri Light" w:hAnsi="Calibri Light" w:cs="Calibri Light"/>
          <w:color w:val="000000" w:themeColor="text1"/>
          <w:lang w:val="en-US"/>
        </w:rPr>
        <w:t xml:space="preserve">of Policing </w:t>
      </w:r>
      <w:r w:rsidR="5A65495E" w:rsidRPr="3DC2D4E8">
        <w:rPr>
          <w:rFonts w:ascii="Calibri Light" w:eastAsia="Calibri Light" w:hAnsi="Calibri Light" w:cs="Calibri Light"/>
          <w:color w:val="000000" w:themeColor="text1"/>
          <w:lang w:val="en-US"/>
        </w:rPr>
        <w:t>(</w:t>
      </w:r>
      <w:r w:rsidR="007C038C" w:rsidRPr="00B94564">
        <w:rPr>
          <w:rFonts w:ascii="Calibri Light" w:eastAsia="Calibri Light" w:hAnsi="Calibri Light" w:cs="Calibri Light"/>
          <w:color w:val="000000" w:themeColor="text1"/>
          <w:lang w:val="en-US"/>
        </w:rPr>
        <w:t>2020</w:t>
      </w:r>
      <w:r w:rsidR="7930B29F" w:rsidRPr="65DBA208">
        <w:rPr>
          <w:rFonts w:ascii="Calibri Light" w:eastAsia="Calibri Light" w:hAnsi="Calibri Light" w:cs="Calibri Light"/>
          <w:color w:val="000000" w:themeColor="text1"/>
          <w:lang w:val="en-US"/>
        </w:rPr>
        <w:t>)</w:t>
      </w:r>
      <w:r w:rsidR="002D4F1A" w:rsidRPr="65DBA208">
        <w:rPr>
          <w:rFonts w:ascii="Calibri Light" w:eastAsia="Calibri Light" w:hAnsi="Calibri Light" w:cs="Calibri Light"/>
          <w:color w:val="000000" w:themeColor="text1"/>
          <w:lang w:val="en-US"/>
        </w:rPr>
        <w:t>,</w:t>
      </w:r>
      <w:r w:rsidR="00656A5F" w:rsidRPr="00B94564">
        <w:rPr>
          <w:rFonts w:ascii="Calibri Light" w:eastAsia="Calibri Light" w:hAnsi="Calibri Light" w:cs="Calibri Light"/>
          <w:color w:val="000000" w:themeColor="text1"/>
          <w:lang w:val="en-US"/>
        </w:rPr>
        <w:t xml:space="preserve"> </w:t>
      </w:r>
      <w:r w:rsidR="00CD199C" w:rsidRPr="00B94564">
        <w:rPr>
          <w:rFonts w:ascii="Calibri Light" w:eastAsia="Calibri Light" w:hAnsi="Calibri Light" w:cs="Calibri Light"/>
          <w:color w:val="000000" w:themeColor="text1"/>
          <w:lang w:val="en-US"/>
        </w:rPr>
        <w:t>r</w:t>
      </w:r>
      <w:r w:rsidR="00656A5F" w:rsidRPr="00B94564">
        <w:rPr>
          <w:rFonts w:ascii="Calibri Light" w:eastAsia="Calibri Light" w:hAnsi="Calibri Light" w:cs="Calibri Light"/>
          <w:color w:val="000000" w:themeColor="text1"/>
          <w:lang w:val="en-US"/>
        </w:rPr>
        <w:t xml:space="preserve">eflective </w:t>
      </w:r>
      <w:r w:rsidR="00CD199C" w:rsidRPr="00B94564">
        <w:rPr>
          <w:rFonts w:ascii="Calibri Light" w:eastAsia="Calibri Light" w:hAnsi="Calibri Light" w:cs="Calibri Light"/>
          <w:color w:val="000000" w:themeColor="text1"/>
          <w:lang w:val="en-US"/>
        </w:rPr>
        <w:t xml:space="preserve">practice is </w:t>
      </w:r>
      <w:r w:rsidR="002D4F1A" w:rsidRPr="00B94564">
        <w:rPr>
          <w:rFonts w:ascii="Calibri Light" w:eastAsia="Calibri Light" w:hAnsi="Calibri Light" w:cs="Calibri Light"/>
          <w:color w:val="000000" w:themeColor="text1"/>
          <w:lang w:val="en-US"/>
        </w:rPr>
        <w:t>an essential skill in policing</w:t>
      </w:r>
      <w:r w:rsidR="003278E4" w:rsidRPr="00B94564">
        <w:rPr>
          <w:rFonts w:ascii="Calibri Light" w:eastAsia="Calibri Light" w:hAnsi="Calibri Light" w:cs="Calibri Light"/>
          <w:color w:val="000000" w:themeColor="text1"/>
          <w:lang w:val="en-US"/>
        </w:rPr>
        <w:t>,</w:t>
      </w:r>
      <w:r w:rsidR="002D4F1A" w:rsidRPr="00B94564">
        <w:rPr>
          <w:rFonts w:ascii="Calibri Light" w:eastAsia="Calibri Light" w:hAnsi="Calibri Light" w:cs="Calibri Light"/>
          <w:color w:val="000000" w:themeColor="text1"/>
          <w:lang w:val="en-US"/>
        </w:rPr>
        <w:t xml:space="preserve"> </w:t>
      </w:r>
      <w:r w:rsidR="00A25D4C">
        <w:rPr>
          <w:rFonts w:ascii="Calibri Light" w:eastAsia="Calibri Light" w:hAnsi="Calibri Light" w:cs="Calibri Light"/>
          <w:color w:val="000000" w:themeColor="text1"/>
          <w:lang w:val="en-US"/>
        </w:rPr>
        <w:t>allowing</w:t>
      </w:r>
      <w:r w:rsidR="002D4F1A" w:rsidRPr="00B94564">
        <w:rPr>
          <w:rFonts w:ascii="Calibri Light" w:eastAsia="Calibri Light" w:hAnsi="Calibri Light" w:cs="Calibri Light"/>
          <w:color w:val="000000" w:themeColor="text1"/>
          <w:lang w:val="en-US"/>
        </w:rPr>
        <w:t xml:space="preserve"> officers to evaluate their actions and improve professional performance. It enhances self-awareness, supports effective decision-</w:t>
      </w:r>
      <w:r w:rsidR="002D4F1A" w:rsidRPr="00767DFB">
        <w:rPr>
          <w:rFonts w:ascii="Calibri Light" w:eastAsia="Calibri Light" w:hAnsi="Calibri Light" w:cs="Calibri Light"/>
          <w:color w:val="000000" w:themeColor="text1"/>
          <w:lang w:val="en-US"/>
        </w:rPr>
        <w:t>making, and allows learning from experience to be applied in future situations. Reflection also contributes to well</w:t>
      </w:r>
      <w:r w:rsidR="003278E4" w:rsidRPr="00767DFB">
        <w:rPr>
          <w:rFonts w:ascii="Calibri Light" w:eastAsia="Calibri Light" w:hAnsi="Calibri Light" w:cs="Calibri Light"/>
          <w:color w:val="000000" w:themeColor="text1"/>
          <w:lang w:val="en-US"/>
        </w:rPr>
        <w:t>-</w:t>
      </w:r>
      <w:r w:rsidR="002D4F1A" w:rsidRPr="00767DFB">
        <w:rPr>
          <w:rFonts w:ascii="Calibri Light" w:eastAsia="Calibri Light" w:hAnsi="Calibri Light" w:cs="Calibri Light"/>
          <w:color w:val="000000" w:themeColor="text1"/>
          <w:lang w:val="en-US"/>
        </w:rPr>
        <w:t>being and helps officers manage the demands of complex and high-pressure roles</w:t>
      </w:r>
      <w:r w:rsidR="00700BAE" w:rsidRPr="00767DFB">
        <w:rPr>
          <w:rFonts w:ascii="Calibri Light" w:eastAsia="Calibri Light" w:hAnsi="Calibri Light" w:cs="Calibri Light"/>
          <w:color w:val="000000" w:themeColor="text1"/>
          <w:lang w:val="en-US"/>
        </w:rPr>
        <w:t xml:space="preserve"> (</w:t>
      </w:r>
      <w:r w:rsidR="00BC11BF">
        <w:rPr>
          <w:rFonts w:ascii="Calibri Light" w:eastAsia="Calibri Light" w:hAnsi="Calibri Light" w:cs="Calibri Light"/>
          <w:color w:val="000000" w:themeColor="text1"/>
          <w:lang w:val="en-US"/>
        </w:rPr>
        <w:t>Police Care, 2023</w:t>
      </w:r>
      <w:r w:rsidR="00700BAE" w:rsidRPr="00767DFB">
        <w:rPr>
          <w:rFonts w:ascii="Calibri Light" w:eastAsia="Calibri Light" w:hAnsi="Calibri Light" w:cs="Calibri Light"/>
          <w:color w:val="000000" w:themeColor="text1"/>
          <w:lang w:val="en-US"/>
        </w:rPr>
        <w:t>)</w:t>
      </w:r>
      <w:r w:rsidR="008E076D" w:rsidRPr="00767DFB">
        <w:rPr>
          <w:rFonts w:ascii="Calibri Light" w:eastAsia="Calibri Light" w:hAnsi="Calibri Light" w:cs="Calibri Light"/>
          <w:color w:val="000000" w:themeColor="text1"/>
          <w:lang w:val="en-US"/>
        </w:rPr>
        <w:t>.</w:t>
      </w:r>
      <w:r w:rsidR="00F87B5E">
        <w:rPr>
          <w:rFonts w:ascii="Calibri Light" w:eastAsia="Calibri Light" w:hAnsi="Calibri Light" w:cs="Calibri Light"/>
          <w:color w:val="000000" w:themeColor="text1"/>
          <w:lang w:val="en-US"/>
        </w:rPr>
        <w:t xml:space="preserve"> </w:t>
      </w:r>
    </w:p>
    <w:p w14:paraId="65700337" w14:textId="757837DF" w:rsidR="1BF4F3B7" w:rsidRDefault="1BF4F3B7" w:rsidP="1BF4F3B7">
      <w:pPr>
        <w:rPr>
          <w:rFonts w:ascii="Calibri Light" w:eastAsia="Calibri Light" w:hAnsi="Calibri Light" w:cs="Calibri Light"/>
          <w:lang w:val="en-US"/>
        </w:rPr>
      </w:pPr>
    </w:p>
    <w:p w14:paraId="486515DB" w14:textId="3DBC2ADE" w:rsidR="56962F54" w:rsidRDefault="56962F54" w:rsidP="28B4764A">
      <w:pPr>
        <w:rPr>
          <w:rFonts w:ascii="Calibri Light" w:eastAsia="Calibri Light" w:hAnsi="Calibri Light" w:cs="Calibri Light"/>
          <w:color w:val="000000" w:themeColor="text1"/>
          <w:lang w:val="en-US"/>
        </w:rPr>
      </w:pPr>
      <w:r w:rsidRPr="1BF4F3B7">
        <w:rPr>
          <w:rFonts w:ascii="Calibri Light" w:eastAsia="Calibri Light" w:hAnsi="Calibri Light" w:cs="Calibri Light"/>
          <w:lang w:val="en-US"/>
        </w:rPr>
        <w:t>This reflective portfolio examines my experience volunteering with Friends and Family of the Prison Service (FFOPS) in Swansea, an organisation that supports prison visitors experiencing emotional distress due to a loved one’s incarceration (FFOPS, 2026). My role involved welcoming visitors, explaining the visiting process, directing them to storage facilities, and supporting families by creating activities for children in what can be a challenging environment.</w:t>
      </w:r>
      <w:r w:rsidRPr="4A8E4065">
        <w:rPr>
          <w:rFonts w:ascii="Calibri Light" w:eastAsia="Calibri Light" w:hAnsi="Calibri Light" w:cs="Calibri Light"/>
          <w:lang w:val="en-US"/>
        </w:rPr>
        <w:t xml:space="preserve"> </w:t>
      </w:r>
      <w:r w:rsidRPr="1BF4F3B7">
        <w:rPr>
          <w:rFonts w:ascii="Calibri Light" w:eastAsia="Calibri Light" w:hAnsi="Calibri Light" w:cs="Calibri Light"/>
          <w:lang w:val="en-US"/>
        </w:rPr>
        <w:t xml:space="preserve">This reflection </w:t>
      </w:r>
      <w:r w:rsidRPr="798C406C">
        <w:rPr>
          <w:rFonts w:ascii="Calibri Light" w:eastAsia="Calibri Light" w:hAnsi="Calibri Light" w:cs="Calibri Light"/>
          <w:lang w:val="en-US"/>
        </w:rPr>
        <w:t xml:space="preserve">will </w:t>
      </w:r>
      <w:r w:rsidRPr="7A10EA36">
        <w:rPr>
          <w:rFonts w:ascii="Calibri Light" w:eastAsia="Calibri Light" w:hAnsi="Calibri Light" w:cs="Calibri Light"/>
          <w:lang w:val="en-US"/>
        </w:rPr>
        <w:t>also analyse</w:t>
      </w:r>
      <w:r w:rsidRPr="1BF4F3B7">
        <w:rPr>
          <w:rFonts w:ascii="Calibri Light" w:eastAsia="Calibri Light" w:hAnsi="Calibri Light" w:cs="Calibri Light"/>
          <w:lang w:val="en-US"/>
        </w:rPr>
        <w:t xml:space="preserve"> key experiences from this role in relation to the policing values of respect</w:t>
      </w:r>
      <w:r w:rsidR="00565142">
        <w:rPr>
          <w:rFonts w:ascii="Calibri Light" w:eastAsia="Calibri Light" w:hAnsi="Calibri Light" w:cs="Calibri Light"/>
          <w:lang w:val="en-US"/>
        </w:rPr>
        <w:t xml:space="preserve"> and </w:t>
      </w:r>
      <w:r w:rsidRPr="1BF4F3B7">
        <w:rPr>
          <w:rFonts w:ascii="Calibri Light" w:eastAsia="Calibri Light" w:hAnsi="Calibri Light" w:cs="Calibri Light"/>
          <w:lang w:val="en-US"/>
        </w:rPr>
        <w:t>empathy, public service</w:t>
      </w:r>
      <w:r w:rsidR="00565142">
        <w:rPr>
          <w:rFonts w:ascii="Calibri Light" w:eastAsia="Calibri Light" w:hAnsi="Calibri Light" w:cs="Calibri Light"/>
          <w:lang w:val="en-US"/>
        </w:rPr>
        <w:t xml:space="preserve"> and courage</w:t>
      </w:r>
      <w:r w:rsidRPr="1BF4F3B7">
        <w:rPr>
          <w:rFonts w:ascii="Calibri Light" w:eastAsia="Calibri Light" w:hAnsi="Calibri Light" w:cs="Calibri Light"/>
          <w:lang w:val="en-US"/>
        </w:rPr>
        <w:t xml:space="preserve"> (College of Policing, 2024), alongside the National Decision-Making Model (NDM). Using the Gibbs Reflective Cycle (The University of Edinburgh, 2024), it explores specific interactions to highlight the development of communication skills, emotional intelligence, and professional </w:t>
      </w:r>
      <w:r w:rsidRPr="5E2ABC99">
        <w:rPr>
          <w:rFonts w:ascii="Calibri Light" w:eastAsia="Calibri Light" w:hAnsi="Calibri Light" w:cs="Calibri Light"/>
          <w:lang w:val="en-US"/>
        </w:rPr>
        <w:t>awareness, skills</w:t>
      </w:r>
      <w:r w:rsidRPr="1BF4F3B7">
        <w:rPr>
          <w:rFonts w:ascii="Calibri Light" w:eastAsia="Calibri Light" w:hAnsi="Calibri Light" w:cs="Calibri Light"/>
          <w:lang w:val="en-US"/>
        </w:rPr>
        <w:t xml:space="preserve"> essential for policing, particularly when engaging with vulnerable individuals (Medium, 2025</w:t>
      </w:r>
      <w:r w:rsidRPr="78F3B558">
        <w:rPr>
          <w:rFonts w:ascii="Calibri Light" w:eastAsia="Calibri Light" w:hAnsi="Calibri Light" w:cs="Calibri Light"/>
          <w:lang w:val="en-US"/>
        </w:rPr>
        <w:t>)</w:t>
      </w:r>
      <w:r w:rsidR="0DC71D6C" w:rsidRPr="78F3B558">
        <w:rPr>
          <w:rFonts w:ascii="Calibri Light" w:eastAsia="Calibri Light" w:hAnsi="Calibri Light" w:cs="Calibri Light"/>
          <w:lang w:val="en-US"/>
        </w:rPr>
        <w:t xml:space="preserve">. </w:t>
      </w:r>
    </w:p>
    <w:p w14:paraId="55613670" w14:textId="503C159A" w:rsidR="007604DB" w:rsidRPr="007604DB" w:rsidRDefault="007604DB" w:rsidP="00520F6F">
      <w:pPr>
        <w:rPr>
          <w:rFonts w:ascii="Calibri Light" w:eastAsia="Calibri Light" w:hAnsi="Calibri Light" w:cs="Calibri Light"/>
          <w:color w:val="000000" w:themeColor="text1"/>
          <w:lang w:val="en-US"/>
        </w:rPr>
      </w:pPr>
    </w:p>
    <w:p w14:paraId="32AAB22F" w14:textId="688CA075" w:rsidR="000C0C55" w:rsidRPr="00B77EFE" w:rsidRDefault="00520F6F" w:rsidP="00520F6F">
      <w:pPr>
        <w:rPr>
          <w:rFonts w:asciiTheme="minorHAnsi" w:eastAsiaTheme="minorHAnsi" w:hAnsiTheme="minorHAnsi" w:cstheme="minorBidi"/>
          <w:kern w:val="2"/>
          <w:sz w:val="21"/>
          <w:szCs w:val="21"/>
          <w:lang w:val="cy-GB" w:eastAsia="en-US"/>
          <w14:ligatures w14:val="standardContextual"/>
        </w:rPr>
      </w:pPr>
      <w:bookmarkStart w:id="2" w:name="OLE_LINK5"/>
      <w:bookmarkEnd w:id="1"/>
      <w:r w:rsidRPr="00B77EFE">
        <w:rPr>
          <w:rFonts w:ascii="Calibri Light" w:hAnsi="Calibri Light" w:cs="Calibri Light"/>
          <w:color w:val="000000" w:themeColor="text1"/>
          <w:kern w:val="36"/>
          <w:sz w:val="40"/>
          <w:szCs w:val="40"/>
        </w:rPr>
        <w:t>R</w:t>
      </w:r>
      <w:r w:rsidR="000C0C55" w:rsidRPr="00B77EFE">
        <w:rPr>
          <w:rFonts w:ascii="Calibri Light" w:hAnsi="Calibri Light" w:cs="Calibri Light"/>
          <w:color w:val="000000" w:themeColor="text1"/>
          <w:kern w:val="36"/>
          <w:sz w:val="40"/>
          <w:szCs w:val="40"/>
        </w:rPr>
        <w:t xml:space="preserve">espect and empathy </w:t>
      </w:r>
    </w:p>
    <w:p w14:paraId="41792667" w14:textId="77777777" w:rsidR="4E354B4B" w:rsidRDefault="000C0C55" w:rsidP="547AD1E5">
      <w:pPr>
        <w:spacing w:before="100" w:beforeAutospacing="1" w:after="100" w:afterAutospacing="1"/>
        <w:outlineLvl w:val="2"/>
        <w:rPr>
          <w:rFonts w:ascii="Calibri Light" w:hAnsi="Calibri Light" w:cs="Calibri Light"/>
          <w:color w:val="000000" w:themeColor="text1"/>
          <w:sz w:val="27"/>
          <w:szCs w:val="27"/>
        </w:rPr>
      </w:pPr>
      <w:r w:rsidRPr="000C0C55">
        <w:rPr>
          <w:rFonts w:ascii="Calibri Light" w:hAnsi="Calibri Light" w:cs="Calibri Light"/>
          <w:color w:val="000000" w:themeColor="text1"/>
          <w:sz w:val="27"/>
          <w:szCs w:val="27"/>
        </w:rPr>
        <w:t>Description</w:t>
      </w:r>
    </w:p>
    <w:p w14:paraId="10A216D0" w14:textId="4BFC4EF8" w:rsidR="009C4B48" w:rsidRPr="009C4B48" w:rsidRDefault="009C4B48" w:rsidP="009C4B48">
      <w:pPr>
        <w:rPr>
          <w:rFonts w:ascii="Calibri Light" w:hAnsi="Calibri Light" w:cs="Calibri Light"/>
          <w:color w:val="000000" w:themeColor="text1"/>
        </w:rPr>
      </w:pPr>
      <w:bookmarkStart w:id="3" w:name="OLE_LINK8"/>
      <w:bookmarkStart w:id="4" w:name="OLE_LINK6"/>
      <w:r w:rsidRPr="009C4B48">
        <w:rPr>
          <w:rFonts w:ascii="Calibri Light" w:hAnsi="Calibri Light" w:cs="Calibri Light"/>
          <w:color w:val="000000" w:themeColor="text1"/>
        </w:rPr>
        <w:t xml:space="preserve">During my volunteering role with FFOPS, I undertook a range of responsibilities that </w:t>
      </w:r>
      <w:r>
        <w:rPr>
          <w:rFonts w:ascii="Calibri Light" w:hAnsi="Calibri Light" w:cs="Calibri Light"/>
          <w:color w:val="000000" w:themeColor="text1"/>
        </w:rPr>
        <w:t>developed</w:t>
      </w:r>
      <w:r w:rsidRPr="009C4B48">
        <w:rPr>
          <w:rFonts w:ascii="Calibri Light" w:hAnsi="Calibri Light" w:cs="Calibri Light"/>
          <w:color w:val="000000" w:themeColor="text1"/>
        </w:rPr>
        <w:t xml:space="preserve"> key interpersonal skills, including effective communication, emotional intelligence, and self-awareness, which are essential </w:t>
      </w:r>
      <w:r>
        <w:rPr>
          <w:rFonts w:ascii="Calibri Light" w:hAnsi="Calibri Light" w:cs="Calibri Light"/>
          <w:color w:val="000000" w:themeColor="text1"/>
        </w:rPr>
        <w:t>to</w:t>
      </w:r>
      <w:r w:rsidRPr="009C4B48">
        <w:rPr>
          <w:rFonts w:ascii="Calibri Light" w:hAnsi="Calibri Light" w:cs="Calibri Light"/>
          <w:color w:val="000000" w:themeColor="text1"/>
        </w:rPr>
        <w:t xml:space="preserve"> policing practice</w:t>
      </w:r>
      <w:r>
        <w:rPr>
          <w:rFonts w:ascii="Calibri Light" w:hAnsi="Calibri Light" w:cs="Calibri Light"/>
          <w:color w:val="000000" w:themeColor="text1"/>
        </w:rPr>
        <w:t xml:space="preserve"> (National Library of Med</w:t>
      </w:r>
      <w:r w:rsidR="00602A62">
        <w:rPr>
          <w:rFonts w:ascii="Calibri Light" w:hAnsi="Calibri Light" w:cs="Calibri Light"/>
          <w:color w:val="000000" w:themeColor="text1"/>
        </w:rPr>
        <w:t>icine, 2021)</w:t>
      </w:r>
      <w:r w:rsidRPr="009C4B48">
        <w:rPr>
          <w:rFonts w:ascii="Calibri Light" w:hAnsi="Calibri Light" w:cs="Calibri Light"/>
          <w:color w:val="000000" w:themeColor="text1"/>
        </w:rPr>
        <w:t xml:space="preserve">. </w:t>
      </w:r>
      <w:r w:rsidR="00474A15">
        <w:rPr>
          <w:rFonts w:ascii="Calibri Light" w:hAnsi="Calibri Light" w:cs="Calibri Light"/>
          <w:color w:val="000000" w:themeColor="text1"/>
        </w:rPr>
        <w:t xml:space="preserve">The </w:t>
      </w:r>
      <w:r w:rsidR="00686334">
        <w:rPr>
          <w:rFonts w:ascii="Calibri Light" w:hAnsi="Calibri Light" w:cs="Calibri Light"/>
          <w:color w:val="000000" w:themeColor="text1"/>
        </w:rPr>
        <w:t xml:space="preserve">following experience </w:t>
      </w:r>
      <w:r w:rsidR="00C62F2A">
        <w:rPr>
          <w:rFonts w:ascii="Calibri Light" w:hAnsi="Calibri Light" w:cs="Calibri Light"/>
          <w:color w:val="000000" w:themeColor="text1"/>
        </w:rPr>
        <w:t>was significant in developing my understanding of respect and empathy</w:t>
      </w:r>
      <w:r w:rsidR="00DE78AE">
        <w:rPr>
          <w:rFonts w:ascii="Calibri Light" w:hAnsi="Calibri Light" w:cs="Calibri Light"/>
          <w:color w:val="000000" w:themeColor="text1"/>
        </w:rPr>
        <w:t xml:space="preserve">, with respect defined as treating </w:t>
      </w:r>
      <w:r w:rsidR="008C74A1">
        <w:rPr>
          <w:rFonts w:ascii="Calibri Light" w:hAnsi="Calibri Light" w:cs="Calibri Light"/>
          <w:color w:val="000000" w:themeColor="text1"/>
        </w:rPr>
        <w:t>individuals with dignity and consideration</w:t>
      </w:r>
      <w:r w:rsidR="00082C39">
        <w:rPr>
          <w:rFonts w:ascii="Calibri Light" w:hAnsi="Calibri Light" w:cs="Calibri Light"/>
          <w:color w:val="000000" w:themeColor="text1"/>
        </w:rPr>
        <w:t>, and empathy</w:t>
      </w:r>
      <w:r w:rsidR="007A417F">
        <w:rPr>
          <w:rFonts w:ascii="Calibri Light" w:hAnsi="Calibri Light" w:cs="Calibri Light"/>
          <w:color w:val="000000" w:themeColor="text1"/>
        </w:rPr>
        <w:t xml:space="preserve"> </w:t>
      </w:r>
      <w:r w:rsidR="00082C39">
        <w:rPr>
          <w:rFonts w:ascii="Calibri Light" w:hAnsi="Calibri Light" w:cs="Calibri Light"/>
          <w:color w:val="000000" w:themeColor="text1"/>
        </w:rPr>
        <w:t>as the ability to understand</w:t>
      </w:r>
      <w:r w:rsidR="007A417F">
        <w:rPr>
          <w:rFonts w:ascii="Calibri Light" w:hAnsi="Calibri Light" w:cs="Calibri Light"/>
          <w:color w:val="000000" w:themeColor="text1"/>
        </w:rPr>
        <w:t xml:space="preserve"> </w:t>
      </w:r>
      <w:r w:rsidR="00082C39">
        <w:rPr>
          <w:rFonts w:ascii="Calibri Light" w:hAnsi="Calibri Light" w:cs="Calibri Light"/>
          <w:color w:val="000000" w:themeColor="text1"/>
        </w:rPr>
        <w:t xml:space="preserve">and share </w:t>
      </w:r>
      <w:r w:rsidR="00806E61">
        <w:rPr>
          <w:rFonts w:ascii="Calibri Light" w:hAnsi="Calibri Light" w:cs="Calibri Light"/>
          <w:color w:val="000000" w:themeColor="text1"/>
        </w:rPr>
        <w:t>another</w:t>
      </w:r>
      <w:r w:rsidR="00082C39">
        <w:rPr>
          <w:rFonts w:ascii="Calibri Light" w:hAnsi="Calibri Light" w:cs="Calibri Light"/>
          <w:color w:val="000000" w:themeColor="text1"/>
        </w:rPr>
        <w:t xml:space="preserve"> </w:t>
      </w:r>
      <w:r w:rsidR="066698BE" w:rsidRPr="6866D9A4">
        <w:rPr>
          <w:rFonts w:ascii="Calibri Light" w:hAnsi="Calibri Light" w:cs="Calibri Light"/>
          <w:color w:val="000000" w:themeColor="text1"/>
        </w:rPr>
        <w:t>person's</w:t>
      </w:r>
      <w:r w:rsidR="00082C39">
        <w:rPr>
          <w:rFonts w:ascii="Calibri Light" w:hAnsi="Calibri Light" w:cs="Calibri Light"/>
          <w:color w:val="000000" w:themeColor="text1"/>
        </w:rPr>
        <w:t xml:space="preserve"> </w:t>
      </w:r>
      <w:r w:rsidR="00806E61">
        <w:rPr>
          <w:rFonts w:ascii="Calibri Light" w:hAnsi="Calibri Light" w:cs="Calibri Light"/>
          <w:color w:val="000000" w:themeColor="text1"/>
        </w:rPr>
        <w:t>feelings</w:t>
      </w:r>
      <w:r w:rsidR="007A417F">
        <w:rPr>
          <w:rFonts w:ascii="Calibri Light" w:hAnsi="Calibri Light" w:cs="Calibri Light"/>
          <w:color w:val="000000" w:themeColor="text1"/>
        </w:rPr>
        <w:t xml:space="preserve"> (Oxford </w:t>
      </w:r>
      <w:r w:rsidR="00344C54">
        <w:rPr>
          <w:rFonts w:ascii="Calibri Light" w:hAnsi="Calibri Light" w:cs="Calibri Light"/>
          <w:color w:val="000000" w:themeColor="text1"/>
        </w:rPr>
        <w:t xml:space="preserve">English </w:t>
      </w:r>
      <w:r w:rsidR="007A417F">
        <w:rPr>
          <w:rFonts w:ascii="Calibri Light" w:hAnsi="Calibri Light" w:cs="Calibri Light"/>
          <w:color w:val="000000" w:themeColor="text1"/>
        </w:rPr>
        <w:t>Dictionary, 2024)</w:t>
      </w:r>
      <w:r w:rsidR="00806E61">
        <w:rPr>
          <w:rFonts w:ascii="Calibri Light" w:hAnsi="Calibri Light" w:cs="Calibri Light"/>
          <w:color w:val="000000" w:themeColor="text1"/>
        </w:rPr>
        <w:t>.</w:t>
      </w:r>
    </w:p>
    <w:bookmarkEnd w:id="3"/>
    <w:p w14:paraId="445A971D" w14:textId="33F24E2D" w:rsidR="002D1A3A" w:rsidRPr="000C0C55" w:rsidRDefault="000C0C55" w:rsidP="000C0C55">
      <w:pPr>
        <w:spacing w:before="100" w:beforeAutospacing="1" w:after="100" w:afterAutospacing="1"/>
        <w:rPr>
          <w:rFonts w:ascii="Calibri Light" w:hAnsi="Calibri Light" w:cs="Calibri Light"/>
          <w:color w:val="000000" w:themeColor="text1"/>
        </w:rPr>
      </w:pPr>
      <w:r w:rsidRPr="000C0C55">
        <w:rPr>
          <w:rFonts w:ascii="Calibri Light" w:hAnsi="Calibri Light" w:cs="Calibri Light"/>
          <w:color w:val="000000" w:themeColor="text1"/>
        </w:rPr>
        <w:t>During my volunteering role, I supported a visitor who was heavily pregnant and attending the prison for what would be her final visit before giving birth. She appeared visibly anxious and overwhelmed. I calmly explained the visiting procedures and reas</w:t>
      </w:r>
      <w:r w:rsidR="00035CD7">
        <w:rPr>
          <w:rFonts w:ascii="Calibri Light" w:hAnsi="Calibri Light" w:cs="Calibri Light"/>
          <w:color w:val="000000" w:themeColor="text1"/>
        </w:rPr>
        <w:t>s</w:t>
      </w:r>
      <w:r w:rsidRPr="000C0C55">
        <w:rPr>
          <w:rFonts w:ascii="Calibri Light" w:hAnsi="Calibri Light" w:cs="Calibri Light"/>
          <w:color w:val="000000" w:themeColor="text1"/>
        </w:rPr>
        <w:t xml:space="preserve">ured her, helping her </w:t>
      </w:r>
      <w:r w:rsidRPr="000C0C55">
        <w:rPr>
          <w:rFonts w:ascii="Calibri Light" w:hAnsi="Calibri Light" w:cs="Calibri Light"/>
          <w:color w:val="000000" w:themeColor="text1"/>
        </w:rPr>
        <w:lastRenderedPageBreak/>
        <w:t>feel more prepared for the visit.</w:t>
      </w:r>
      <w:r w:rsidR="00806E61">
        <w:rPr>
          <w:rFonts w:ascii="Calibri Light" w:hAnsi="Calibri Light" w:cs="Calibri Light"/>
          <w:color w:val="000000" w:themeColor="text1"/>
        </w:rPr>
        <w:t xml:space="preserve"> </w:t>
      </w:r>
      <w:r w:rsidRPr="000C0C55">
        <w:rPr>
          <w:rFonts w:ascii="Calibri Light" w:hAnsi="Calibri Light" w:cs="Calibri Light"/>
          <w:color w:val="000000" w:themeColor="text1"/>
        </w:rPr>
        <w:t xml:space="preserve">After the </w:t>
      </w:r>
      <w:r w:rsidR="005D1428">
        <w:rPr>
          <w:rFonts w:ascii="Calibri Light" w:hAnsi="Calibri Light" w:cs="Calibri Light"/>
          <w:color w:val="000000" w:themeColor="text1"/>
        </w:rPr>
        <w:t>initial check-in ended</w:t>
      </w:r>
      <w:r w:rsidRPr="000C0C55">
        <w:rPr>
          <w:rFonts w:ascii="Calibri Light" w:hAnsi="Calibri Light" w:cs="Calibri Light"/>
          <w:color w:val="000000" w:themeColor="text1"/>
        </w:rPr>
        <w:t>, she returned in a highly distressed state and explained that her partner had been refused the visit due to being under the influence of substances. I invited her into the cabin to provide a private and safe space where she could express her emotions. I listened</w:t>
      </w:r>
      <w:r w:rsidR="00FB383F">
        <w:rPr>
          <w:rFonts w:ascii="Calibri Light" w:hAnsi="Calibri Light" w:cs="Calibri Light"/>
          <w:color w:val="000000" w:themeColor="text1"/>
        </w:rPr>
        <w:t xml:space="preserve"> </w:t>
      </w:r>
      <w:r w:rsidRPr="000C0C55">
        <w:rPr>
          <w:rFonts w:ascii="Calibri Light" w:hAnsi="Calibri Light" w:cs="Calibri Light"/>
          <w:color w:val="000000" w:themeColor="text1"/>
        </w:rPr>
        <w:t>to her concerns and frustrations, allowing her to speak openly. After some time, I gently redirected the conversation towards more positive memories, which helped her feel calmer and more able to leave safely.</w:t>
      </w:r>
    </w:p>
    <w:bookmarkEnd w:id="2"/>
    <w:p w14:paraId="759F50E6" w14:textId="77777777" w:rsidR="000C0C55" w:rsidRPr="000C0C55" w:rsidRDefault="000C0C55" w:rsidP="000C0C55">
      <w:pPr>
        <w:spacing w:before="100" w:beforeAutospacing="1" w:after="100" w:afterAutospacing="1"/>
        <w:outlineLvl w:val="2"/>
        <w:rPr>
          <w:rFonts w:ascii="Calibri Light" w:hAnsi="Calibri Light" w:cs="Calibri Light"/>
          <w:color w:val="000000" w:themeColor="text1"/>
          <w:sz w:val="27"/>
          <w:szCs w:val="27"/>
        </w:rPr>
      </w:pPr>
      <w:r w:rsidRPr="000C0C55">
        <w:rPr>
          <w:rFonts w:ascii="Calibri Light" w:hAnsi="Calibri Light" w:cs="Calibri Light"/>
          <w:color w:val="000000" w:themeColor="text1"/>
          <w:sz w:val="27"/>
          <w:szCs w:val="27"/>
        </w:rPr>
        <w:t>Feelings</w:t>
      </w:r>
    </w:p>
    <w:p w14:paraId="5BDBE4EE" w14:textId="71616122" w:rsidR="009A3D6C" w:rsidRPr="009A3D6C" w:rsidRDefault="009A3D6C" w:rsidP="00C726C0">
      <w:pPr>
        <w:pStyle w:val="p1"/>
        <w:rPr>
          <w:rFonts w:ascii="Calibri Light" w:hAnsi="Calibri Light" w:cs="Calibri Light"/>
          <w:color w:val="000000" w:themeColor="text1"/>
        </w:rPr>
      </w:pPr>
      <w:r w:rsidRPr="009A3D6C">
        <w:rPr>
          <w:rFonts w:ascii="Calibri Light" w:hAnsi="Calibri Light" w:cs="Calibri Light"/>
          <w:color w:val="000000" w:themeColor="text1"/>
        </w:rPr>
        <w:t>I felt a strong sense of empathy towards the visitor due to her vulnerable circumstances, particularly considering her pregnancy and emotional distress. I was aware that this was likely a significant and potentially distressing moment for her, which increased my sense of responsibility to provide appropriate support. Initially, I felt un</w:t>
      </w:r>
      <w:r>
        <w:rPr>
          <w:rFonts w:ascii="Calibri Light" w:hAnsi="Calibri Light" w:cs="Calibri Light"/>
          <w:color w:val="000000" w:themeColor="text1"/>
        </w:rPr>
        <w:t>sure</w:t>
      </w:r>
      <w:r w:rsidRPr="009A3D6C">
        <w:rPr>
          <w:rFonts w:ascii="Calibri Light" w:hAnsi="Calibri Light" w:cs="Calibri Light"/>
          <w:color w:val="000000" w:themeColor="text1"/>
        </w:rPr>
        <w:t xml:space="preserve"> how best to respond when she became visibly upset, </w:t>
      </w:r>
      <w:r>
        <w:rPr>
          <w:rFonts w:ascii="Calibri Light" w:hAnsi="Calibri Light" w:cs="Calibri Light"/>
          <w:color w:val="000000" w:themeColor="text1"/>
        </w:rPr>
        <w:t>wanting</w:t>
      </w:r>
      <w:r w:rsidRPr="009A3D6C">
        <w:rPr>
          <w:rFonts w:ascii="Calibri Light" w:hAnsi="Calibri Light" w:cs="Calibri Light"/>
          <w:color w:val="000000" w:themeColor="text1"/>
        </w:rPr>
        <w:t xml:space="preserve"> to </w:t>
      </w:r>
      <w:r>
        <w:rPr>
          <w:rFonts w:ascii="Calibri Light" w:hAnsi="Calibri Light" w:cs="Calibri Light"/>
          <w:color w:val="000000" w:themeColor="text1"/>
        </w:rPr>
        <w:t>remain</w:t>
      </w:r>
      <w:r w:rsidRPr="009A3D6C">
        <w:rPr>
          <w:rFonts w:ascii="Calibri Light" w:hAnsi="Calibri Light" w:cs="Calibri Light"/>
          <w:color w:val="000000" w:themeColor="text1"/>
        </w:rPr>
        <w:t xml:space="preserve"> professional while also offering comfort.</w:t>
      </w:r>
    </w:p>
    <w:p w14:paraId="2EBB18A9" w14:textId="2E4F3F30" w:rsidR="009A3D6C" w:rsidRDefault="009A3D6C" w:rsidP="00FA09AB">
      <w:pPr>
        <w:pStyle w:val="p1"/>
        <w:rPr>
          <w:rFonts w:ascii="Calibri Light" w:hAnsi="Calibri Light" w:cs="Calibri Light"/>
          <w:color w:val="000000" w:themeColor="text1"/>
        </w:rPr>
      </w:pPr>
      <w:r w:rsidRPr="009A3D6C">
        <w:rPr>
          <w:rFonts w:ascii="Calibri Light" w:hAnsi="Calibri Light" w:cs="Calibri Light"/>
          <w:color w:val="000000" w:themeColor="text1"/>
        </w:rPr>
        <w:t>As the interaction developed, I began to feel more confident in my ability to manage the situation. I recognised the importance of remaining calm and composed, which helped to reassure the visitor. I also became more aware of how my communication style, including tone of voice and active listening, could influence her emotional state</w:t>
      </w:r>
      <w:r w:rsidRPr="008E076D">
        <w:rPr>
          <w:rFonts w:ascii="Calibri Light" w:hAnsi="Calibri Light" w:cs="Calibri Light"/>
          <w:color w:val="000000" w:themeColor="text1"/>
        </w:rPr>
        <w:t xml:space="preserve">. </w:t>
      </w:r>
      <w:r w:rsidR="717F1060" w:rsidRPr="008E076D">
        <w:rPr>
          <w:rFonts w:ascii="Calibri Light" w:hAnsi="Calibri Light" w:cs="Calibri Light"/>
          <w:color w:val="000000" w:themeColor="text1"/>
        </w:rPr>
        <w:t>For example</w:t>
      </w:r>
      <w:r w:rsidR="008E076D">
        <w:rPr>
          <w:rFonts w:ascii="Calibri Light" w:hAnsi="Calibri Light" w:cs="Calibri Light"/>
          <w:color w:val="000000" w:themeColor="text1"/>
        </w:rPr>
        <w:t>,</w:t>
      </w:r>
      <w:r w:rsidR="008E076D" w:rsidRPr="008E076D">
        <w:rPr>
          <w:rFonts w:ascii="Calibri Light" w:hAnsi="Calibri Light" w:cs="Calibri Light"/>
          <w:color w:val="000000" w:themeColor="text1"/>
        </w:rPr>
        <w:t xml:space="preserve"> allowing</w:t>
      </w:r>
      <w:r w:rsidR="008E076D">
        <w:rPr>
          <w:rFonts w:ascii="Calibri Light" w:hAnsi="Calibri Light" w:cs="Calibri Light"/>
          <w:color w:val="000000" w:themeColor="text1"/>
        </w:rPr>
        <w:t xml:space="preserve"> her to voice her thoughts and feelings gave me the opportunity to respond appropriately, helping ease her distress.</w:t>
      </w:r>
      <w:r w:rsidR="008E076D" w:rsidRPr="009A3D6C">
        <w:rPr>
          <w:rFonts w:ascii="Calibri Light" w:hAnsi="Calibri Light" w:cs="Calibri Light"/>
          <w:color w:val="000000" w:themeColor="text1"/>
        </w:rPr>
        <w:t xml:space="preserve"> </w:t>
      </w:r>
    </w:p>
    <w:p w14:paraId="2CB40C32" w14:textId="4441E355" w:rsidR="000C0C55" w:rsidRPr="000C0C55" w:rsidRDefault="000C0C55" w:rsidP="000C0C55">
      <w:pPr>
        <w:spacing w:before="100" w:beforeAutospacing="1" w:after="100" w:afterAutospacing="1"/>
        <w:outlineLvl w:val="2"/>
        <w:rPr>
          <w:rFonts w:ascii="Calibri Light" w:hAnsi="Calibri Light" w:cs="Calibri Light"/>
          <w:color w:val="000000" w:themeColor="text1"/>
          <w:sz w:val="27"/>
          <w:szCs w:val="27"/>
        </w:rPr>
      </w:pPr>
      <w:r w:rsidRPr="000C0C55">
        <w:rPr>
          <w:rFonts w:ascii="Calibri Light" w:hAnsi="Calibri Light" w:cs="Calibri Light"/>
          <w:color w:val="000000" w:themeColor="text1"/>
          <w:sz w:val="27"/>
          <w:szCs w:val="27"/>
        </w:rPr>
        <w:t>Evaluation</w:t>
      </w:r>
    </w:p>
    <w:p w14:paraId="68994EA3" w14:textId="0883B50A" w:rsidR="00BD1D65" w:rsidRPr="00BD1D65" w:rsidRDefault="00BD1D65" w:rsidP="00BD1D65">
      <w:pPr>
        <w:pStyle w:val="p1"/>
        <w:rPr>
          <w:rFonts w:ascii="Calibri Light" w:hAnsi="Calibri Light" w:cs="Calibri Light"/>
          <w:color w:val="000000" w:themeColor="text1"/>
          <w:highlight w:val="yellow"/>
        </w:rPr>
      </w:pPr>
      <w:r w:rsidRPr="00BD1D65">
        <w:rPr>
          <w:rFonts w:ascii="Calibri Light" w:hAnsi="Calibri Light" w:cs="Calibri Light"/>
          <w:color w:val="000000" w:themeColor="text1"/>
        </w:rPr>
        <w:t xml:space="preserve">Overall, the interaction was positive, as the visitor was given the opportunity to express her emotions in a safe and supportive environment and appeared calmer by the end. My use of active listening and reassurance was effective in </w:t>
      </w:r>
      <w:r w:rsidR="008E62D4" w:rsidRPr="5C882D36">
        <w:rPr>
          <w:rFonts w:ascii="Calibri Light" w:hAnsi="Calibri Light" w:cs="Calibri Light"/>
          <w:color w:val="000000" w:themeColor="text1"/>
        </w:rPr>
        <w:t>de</w:t>
      </w:r>
      <w:r w:rsidR="4121E3A7" w:rsidRPr="5C882D36">
        <w:rPr>
          <w:rFonts w:ascii="Calibri Light" w:hAnsi="Calibri Light" w:cs="Calibri Light"/>
          <w:color w:val="000000" w:themeColor="text1"/>
        </w:rPr>
        <w:t>-</w:t>
      </w:r>
      <w:r w:rsidR="008E62D4" w:rsidRPr="5C882D36">
        <w:rPr>
          <w:rFonts w:ascii="Calibri Light" w:hAnsi="Calibri Light" w:cs="Calibri Light"/>
          <w:color w:val="000000" w:themeColor="text1"/>
        </w:rPr>
        <w:t>escalating</w:t>
      </w:r>
      <w:r w:rsidRPr="00BD1D65">
        <w:rPr>
          <w:rFonts w:ascii="Calibri Light" w:hAnsi="Calibri Light" w:cs="Calibri Light"/>
          <w:color w:val="000000" w:themeColor="text1"/>
        </w:rPr>
        <w:t xml:space="preserve"> the situation and support</w:t>
      </w:r>
      <w:r w:rsidR="008E62D4">
        <w:rPr>
          <w:rFonts w:ascii="Calibri Light" w:hAnsi="Calibri Light" w:cs="Calibri Light"/>
          <w:color w:val="000000" w:themeColor="text1"/>
        </w:rPr>
        <w:t>ing</w:t>
      </w:r>
      <w:r w:rsidRPr="00BD1D65">
        <w:rPr>
          <w:rFonts w:ascii="Calibri Light" w:hAnsi="Calibri Light" w:cs="Calibri Light"/>
          <w:color w:val="000000" w:themeColor="text1"/>
        </w:rPr>
        <w:t xml:space="preserve"> her emotional needs.</w:t>
      </w:r>
      <w:r w:rsidR="0E404941" w:rsidRPr="607DCD9B">
        <w:rPr>
          <w:rFonts w:ascii="Calibri Light" w:hAnsi="Calibri Light" w:cs="Calibri Light"/>
          <w:color w:val="000000" w:themeColor="text1"/>
        </w:rPr>
        <w:t xml:space="preserve"> </w:t>
      </w:r>
    </w:p>
    <w:p w14:paraId="4E04AF0B" w14:textId="6D5E69DE" w:rsidR="000C0C55" w:rsidRPr="000C0C55" w:rsidRDefault="00BD1D65" w:rsidP="00206EE2">
      <w:pPr>
        <w:pStyle w:val="p1"/>
        <w:rPr>
          <w:rFonts w:ascii="Calibri Light" w:hAnsi="Calibri Light" w:cs="Calibri Light"/>
          <w:color w:val="000000" w:themeColor="text1"/>
        </w:rPr>
      </w:pPr>
      <w:r w:rsidRPr="00BD1D65">
        <w:rPr>
          <w:rFonts w:ascii="Calibri Light" w:hAnsi="Calibri Light" w:cs="Calibri Light"/>
          <w:color w:val="000000" w:themeColor="text1"/>
        </w:rPr>
        <w:t>However, there were also areas for improvement. Initially, I lacked confidence in managing such a vulnerable and emotional situation</w:t>
      </w:r>
      <w:r w:rsidR="526E0C4B" w:rsidRPr="687EB64C">
        <w:rPr>
          <w:rFonts w:ascii="Calibri Light" w:hAnsi="Calibri Light" w:cs="Calibri Light"/>
          <w:color w:val="000000" w:themeColor="text1"/>
        </w:rPr>
        <w:t xml:space="preserve"> </w:t>
      </w:r>
      <w:r w:rsidR="526E0C4B" w:rsidRPr="6357C243">
        <w:rPr>
          <w:rFonts w:ascii="Calibri Light" w:hAnsi="Calibri Light" w:cs="Calibri Light"/>
          <w:color w:val="000000" w:themeColor="text1"/>
        </w:rPr>
        <w:t>and</w:t>
      </w:r>
      <w:r w:rsidR="526E0C4B" w:rsidRPr="26E59432">
        <w:rPr>
          <w:rFonts w:ascii="Calibri Light" w:hAnsi="Calibri Light" w:cs="Calibri Light"/>
          <w:color w:val="000000" w:themeColor="text1"/>
        </w:rPr>
        <w:t xml:space="preserve"> </w:t>
      </w:r>
      <w:r w:rsidR="526E0C4B" w:rsidRPr="27D4710A">
        <w:rPr>
          <w:rFonts w:ascii="Calibri Light" w:hAnsi="Calibri Light" w:cs="Calibri Light"/>
          <w:color w:val="000000" w:themeColor="text1"/>
        </w:rPr>
        <w:t xml:space="preserve">was not sure how </w:t>
      </w:r>
      <w:r w:rsidR="526E0C4B" w:rsidRPr="2ADFD041">
        <w:rPr>
          <w:rFonts w:ascii="Calibri Light" w:hAnsi="Calibri Light" w:cs="Calibri Light"/>
          <w:color w:val="000000" w:themeColor="text1"/>
        </w:rPr>
        <w:t xml:space="preserve">to </w:t>
      </w:r>
      <w:r w:rsidR="526E0C4B" w:rsidRPr="004D3519">
        <w:rPr>
          <w:rFonts w:ascii="Calibri Light" w:hAnsi="Calibri Light" w:cs="Calibri Light"/>
          <w:color w:val="000000" w:themeColor="text1"/>
        </w:rPr>
        <w:t xml:space="preserve">respond. </w:t>
      </w:r>
      <w:r w:rsidR="526E0C4B" w:rsidRPr="6BB9EDFB">
        <w:rPr>
          <w:rFonts w:ascii="Calibri Light" w:hAnsi="Calibri Light" w:cs="Calibri Light"/>
          <w:color w:val="000000" w:themeColor="text1"/>
        </w:rPr>
        <w:t xml:space="preserve">I mostly </w:t>
      </w:r>
      <w:r w:rsidR="526E0C4B" w:rsidRPr="0E1EC073">
        <w:rPr>
          <w:rFonts w:ascii="Calibri Light" w:hAnsi="Calibri Light" w:cs="Calibri Light"/>
          <w:color w:val="000000" w:themeColor="text1"/>
        </w:rPr>
        <w:t xml:space="preserve">listened, which in </w:t>
      </w:r>
      <w:r w:rsidR="526E0C4B" w:rsidRPr="1652F169">
        <w:rPr>
          <w:rFonts w:ascii="Calibri Light" w:hAnsi="Calibri Light" w:cs="Calibri Light"/>
          <w:color w:val="000000" w:themeColor="text1"/>
        </w:rPr>
        <w:t xml:space="preserve">hindsight </w:t>
      </w:r>
      <w:r w:rsidR="21040AA2" w:rsidRPr="1652F169">
        <w:rPr>
          <w:rFonts w:ascii="Calibri Light" w:hAnsi="Calibri Light" w:cs="Calibri Light"/>
          <w:color w:val="000000" w:themeColor="text1"/>
        </w:rPr>
        <w:t xml:space="preserve">may </w:t>
      </w:r>
      <w:r w:rsidR="21040AA2" w:rsidRPr="127AC561">
        <w:rPr>
          <w:rFonts w:ascii="Calibri Light" w:hAnsi="Calibri Light" w:cs="Calibri Light"/>
          <w:color w:val="000000" w:themeColor="text1"/>
        </w:rPr>
        <w:t xml:space="preserve">have </w:t>
      </w:r>
      <w:r w:rsidR="21040AA2" w:rsidRPr="07F838F5">
        <w:rPr>
          <w:rFonts w:ascii="Calibri Light" w:hAnsi="Calibri Light" w:cs="Calibri Light"/>
          <w:color w:val="000000" w:themeColor="text1"/>
        </w:rPr>
        <w:t>worked</w:t>
      </w:r>
      <w:r w:rsidR="21040AA2" w:rsidRPr="127AC561">
        <w:rPr>
          <w:rFonts w:ascii="Calibri Light" w:hAnsi="Calibri Light" w:cs="Calibri Light"/>
          <w:color w:val="000000" w:themeColor="text1"/>
        </w:rPr>
        <w:t xml:space="preserve"> for this </w:t>
      </w:r>
      <w:r w:rsidR="21040AA2" w:rsidRPr="38CC6904">
        <w:rPr>
          <w:rFonts w:ascii="Calibri Light" w:hAnsi="Calibri Light" w:cs="Calibri Light"/>
          <w:color w:val="000000" w:themeColor="text1"/>
        </w:rPr>
        <w:t>particular visitor</w:t>
      </w:r>
      <w:r w:rsidR="21040AA2" w:rsidRPr="170BEF10">
        <w:rPr>
          <w:rFonts w:ascii="Calibri Light" w:hAnsi="Calibri Light" w:cs="Calibri Light"/>
          <w:color w:val="000000" w:themeColor="text1"/>
        </w:rPr>
        <w:t xml:space="preserve">, but I am aware </w:t>
      </w:r>
      <w:r w:rsidR="21040AA2" w:rsidRPr="4C534C0C">
        <w:rPr>
          <w:rFonts w:ascii="Calibri Light" w:hAnsi="Calibri Light" w:cs="Calibri Light"/>
          <w:color w:val="000000" w:themeColor="text1"/>
        </w:rPr>
        <w:t xml:space="preserve">that </w:t>
      </w:r>
      <w:r w:rsidR="21040AA2" w:rsidRPr="7EC29B6F">
        <w:rPr>
          <w:rFonts w:ascii="Calibri Light" w:hAnsi="Calibri Light" w:cs="Calibri Light"/>
          <w:color w:val="000000" w:themeColor="text1"/>
        </w:rPr>
        <w:t xml:space="preserve">this approach may not </w:t>
      </w:r>
      <w:r w:rsidR="21040AA2" w:rsidRPr="58A0A986">
        <w:rPr>
          <w:rFonts w:ascii="Calibri Light" w:hAnsi="Calibri Light" w:cs="Calibri Light"/>
          <w:color w:val="000000" w:themeColor="text1"/>
        </w:rPr>
        <w:t>work for everyone</w:t>
      </w:r>
      <w:r w:rsidR="21040AA2" w:rsidRPr="102EF198">
        <w:rPr>
          <w:rFonts w:ascii="Calibri Light" w:hAnsi="Calibri Light" w:cs="Calibri Light"/>
          <w:color w:val="000000" w:themeColor="text1"/>
        </w:rPr>
        <w:t xml:space="preserve">. </w:t>
      </w:r>
      <w:r w:rsidRPr="5B6610A7">
        <w:rPr>
          <w:rFonts w:ascii="Calibri Light" w:hAnsi="Calibri Light" w:cs="Calibri Light"/>
          <w:color w:val="000000" w:themeColor="text1"/>
        </w:rPr>
        <w:t>In addition</w:t>
      </w:r>
      <w:r w:rsidRPr="06DB01B8">
        <w:rPr>
          <w:rFonts w:ascii="Calibri Light" w:hAnsi="Calibri Light" w:cs="Calibri Light"/>
          <w:color w:val="000000" w:themeColor="text1"/>
        </w:rPr>
        <w:t>,</w:t>
      </w:r>
      <w:r w:rsidRPr="00BD1D65">
        <w:rPr>
          <w:rFonts w:ascii="Calibri Light" w:hAnsi="Calibri Light" w:cs="Calibri Light"/>
          <w:color w:val="000000" w:themeColor="text1"/>
        </w:rPr>
        <w:t xml:space="preserve"> I could have further developed my approach by considering </w:t>
      </w:r>
      <w:r w:rsidR="00F546BB">
        <w:rPr>
          <w:rFonts w:ascii="Calibri Light" w:hAnsi="Calibri Light" w:cs="Calibri Light"/>
          <w:color w:val="000000" w:themeColor="text1"/>
        </w:rPr>
        <w:t>how</w:t>
      </w:r>
      <w:r w:rsidRPr="00BD1D65">
        <w:rPr>
          <w:rFonts w:ascii="Calibri Light" w:hAnsi="Calibri Light" w:cs="Calibri Light"/>
          <w:color w:val="000000" w:themeColor="text1"/>
        </w:rPr>
        <w:t xml:space="preserve"> to signpost support or resources</w:t>
      </w:r>
      <w:r w:rsidR="00F546BB">
        <w:rPr>
          <w:rFonts w:ascii="Calibri Light" w:hAnsi="Calibri Light" w:cs="Calibri Light"/>
          <w:color w:val="000000" w:themeColor="text1"/>
        </w:rPr>
        <w:t>,</w:t>
      </w:r>
      <w:r w:rsidRPr="00BD1D65">
        <w:rPr>
          <w:rFonts w:ascii="Calibri Light" w:hAnsi="Calibri Light" w:cs="Calibri Light"/>
          <w:color w:val="000000" w:themeColor="text1"/>
        </w:rPr>
        <w:t xml:space="preserve"> if appropriate.</w:t>
      </w:r>
    </w:p>
    <w:p w14:paraId="6C538EBA" w14:textId="77777777" w:rsidR="000C0C55" w:rsidRPr="008E076D" w:rsidRDefault="000C0C55" w:rsidP="000C0C55">
      <w:pPr>
        <w:spacing w:before="100" w:beforeAutospacing="1" w:after="100" w:afterAutospacing="1"/>
        <w:outlineLvl w:val="2"/>
        <w:rPr>
          <w:rFonts w:ascii="Calibri Light" w:hAnsi="Calibri Light" w:cs="Calibri Light"/>
          <w:color w:val="000000" w:themeColor="text1"/>
        </w:rPr>
      </w:pPr>
      <w:r w:rsidRPr="008E076D">
        <w:rPr>
          <w:rFonts w:ascii="Calibri Light" w:hAnsi="Calibri Light" w:cs="Calibri Light"/>
          <w:color w:val="000000" w:themeColor="text1"/>
        </w:rPr>
        <w:t>Analysis</w:t>
      </w:r>
    </w:p>
    <w:p w14:paraId="7E6C8F3E" w14:textId="499D0EAC" w:rsidR="1D5464F5" w:rsidRPr="008E076D" w:rsidRDefault="1CA95090" w:rsidP="1D5464F5">
      <w:pPr>
        <w:spacing w:beforeAutospacing="1" w:afterAutospacing="1"/>
        <w:outlineLvl w:val="2"/>
        <w:rPr>
          <w:rFonts w:ascii="Calibri Light" w:hAnsi="Calibri Light" w:cs="Calibri Light"/>
          <w:color w:val="000000" w:themeColor="text1"/>
        </w:rPr>
      </w:pPr>
      <w:r w:rsidRPr="008E076D">
        <w:rPr>
          <w:rFonts w:ascii="Calibri Light" w:hAnsi="Calibri Light" w:cs="Calibri Light"/>
          <w:color w:val="000000" w:themeColor="text1"/>
        </w:rPr>
        <w:t xml:space="preserve">I was able to calm her down </w:t>
      </w:r>
      <w:r w:rsidR="008E076D">
        <w:rPr>
          <w:rFonts w:ascii="Calibri Light" w:hAnsi="Calibri Light" w:cs="Calibri Light"/>
          <w:color w:val="000000" w:themeColor="text1"/>
        </w:rPr>
        <w:t>by</w:t>
      </w:r>
      <w:r w:rsidRPr="008E076D">
        <w:rPr>
          <w:rFonts w:ascii="Calibri Light" w:hAnsi="Calibri Light" w:cs="Calibri Light"/>
          <w:color w:val="000000" w:themeColor="text1"/>
        </w:rPr>
        <w:t xml:space="preserve"> </w:t>
      </w:r>
      <w:r w:rsidR="008E076D">
        <w:rPr>
          <w:rFonts w:ascii="Calibri Light" w:hAnsi="Calibri Light" w:cs="Calibri Light"/>
          <w:color w:val="000000" w:themeColor="text1"/>
        </w:rPr>
        <w:t>demonstrat</w:t>
      </w:r>
      <w:r w:rsidRPr="008E076D">
        <w:rPr>
          <w:rFonts w:ascii="Calibri Light" w:hAnsi="Calibri Light" w:cs="Calibri Light"/>
          <w:color w:val="000000" w:themeColor="text1"/>
        </w:rPr>
        <w:t>ing active listening</w:t>
      </w:r>
      <w:r w:rsidR="008E076D">
        <w:rPr>
          <w:rFonts w:ascii="Calibri Light" w:hAnsi="Calibri Light" w:cs="Calibri Light"/>
          <w:color w:val="000000" w:themeColor="text1"/>
        </w:rPr>
        <w:t>.</w:t>
      </w:r>
      <w:r w:rsidRPr="008E076D">
        <w:rPr>
          <w:rFonts w:ascii="Calibri Light" w:hAnsi="Calibri Light" w:cs="Calibri Light"/>
          <w:color w:val="000000" w:themeColor="text1"/>
        </w:rPr>
        <w:t xml:space="preserve"> </w:t>
      </w:r>
      <w:r w:rsidR="008E076D" w:rsidRPr="008E076D">
        <w:rPr>
          <w:rFonts w:ascii="Calibri Light" w:hAnsi="Calibri Light" w:cs="Calibri Light"/>
          <w:color w:val="000000" w:themeColor="text1"/>
        </w:rPr>
        <w:t>This interaction demonstrates the importance of active listening in supporting individuals experiencing emotional distress. Active listening is widely recognised within counselling and communication research as a key skill for demonstrating empathy and building trust, which can have a positive impact on an individual’s emotional wellbeing (Rogers, 1957).</w:t>
      </w:r>
    </w:p>
    <w:p w14:paraId="5C977985" w14:textId="2AE360BC" w:rsidR="000C0C55" w:rsidRPr="00F204F8" w:rsidRDefault="000C0C55" w:rsidP="000C0C55">
      <w:pPr>
        <w:spacing w:before="100" w:beforeAutospacing="1" w:after="100" w:afterAutospacing="1"/>
        <w:rPr>
          <w:rFonts w:ascii="Calibri Light" w:hAnsi="Calibri Light" w:cs="Calibri Light"/>
          <w:color w:val="000000" w:themeColor="text1"/>
        </w:rPr>
      </w:pPr>
      <w:r w:rsidRPr="00F204F8">
        <w:rPr>
          <w:rFonts w:ascii="Calibri Light" w:hAnsi="Calibri Light" w:cs="Calibri Light"/>
          <w:color w:val="000000" w:themeColor="text1"/>
        </w:rPr>
        <w:t>This experience highlights the importance of empathy when working with individuals affected by the criminal justice system. Research shows that families of prisoners often experience emotional distress, anxiety and uncertainty (Condry and Smith, 2022</w:t>
      </w:r>
      <w:r w:rsidR="008F06FF" w:rsidRPr="00F204F8">
        <w:rPr>
          <w:rFonts w:ascii="Calibri Light" w:hAnsi="Calibri Light" w:cs="Calibri Light"/>
          <w:color w:val="000000" w:themeColor="text1"/>
        </w:rPr>
        <w:t>;</w:t>
      </w:r>
      <w:r w:rsidRPr="00F204F8">
        <w:rPr>
          <w:rFonts w:ascii="Calibri Light" w:hAnsi="Calibri Light" w:cs="Calibri Light"/>
          <w:color w:val="000000" w:themeColor="text1"/>
        </w:rPr>
        <w:t xml:space="preserve"> Minson, 20</w:t>
      </w:r>
      <w:r w:rsidR="008F418D" w:rsidRPr="00F204F8">
        <w:rPr>
          <w:rFonts w:ascii="Calibri Light" w:hAnsi="Calibri Light" w:cs="Calibri Light"/>
          <w:color w:val="000000" w:themeColor="text1"/>
        </w:rPr>
        <w:t>18</w:t>
      </w:r>
      <w:r w:rsidRPr="00F204F8">
        <w:rPr>
          <w:rFonts w:ascii="Calibri Light" w:hAnsi="Calibri Light" w:cs="Calibri Light"/>
          <w:color w:val="000000" w:themeColor="text1"/>
        </w:rPr>
        <w:t>).</w:t>
      </w:r>
    </w:p>
    <w:p w14:paraId="2130C1BE" w14:textId="473CE3EA" w:rsidR="000C0C55" w:rsidRPr="000C0C55" w:rsidRDefault="000C0C55" w:rsidP="000C0C55">
      <w:pPr>
        <w:spacing w:before="100" w:beforeAutospacing="1" w:after="100" w:afterAutospacing="1"/>
        <w:rPr>
          <w:rFonts w:ascii="Calibri Light" w:hAnsi="Calibri Light" w:cs="Calibri Light"/>
          <w:color w:val="000000" w:themeColor="text1"/>
        </w:rPr>
      </w:pPr>
      <w:r w:rsidRPr="000C0C55">
        <w:rPr>
          <w:rFonts w:ascii="Calibri Light" w:hAnsi="Calibri Light" w:cs="Calibri Light"/>
          <w:color w:val="000000" w:themeColor="text1"/>
        </w:rPr>
        <w:lastRenderedPageBreak/>
        <w:t>The interaction reflects the principles within the Code of Ethics, which emphasise treating individuals with dignity, respect and compassion (College of Policing, 2023). By actively listening and providing reassurance, I demonstrated these values.</w:t>
      </w:r>
      <w:r w:rsidR="008F06FF">
        <w:rPr>
          <w:rFonts w:ascii="Calibri Light" w:hAnsi="Calibri Light" w:cs="Calibri Light"/>
          <w:color w:val="000000" w:themeColor="text1"/>
        </w:rPr>
        <w:t xml:space="preserve"> </w:t>
      </w:r>
      <w:r w:rsidRPr="000C0C55">
        <w:rPr>
          <w:rFonts w:ascii="Calibri Light" w:hAnsi="Calibri Light" w:cs="Calibri Light"/>
          <w:color w:val="000000" w:themeColor="text1"/>
        </w:rPr>
        <w:t>The situation also aligns with the National Decision Model, as I gathered information through listening, assessed the visitor’s emotional state, and responded appropriately by offering support (College of Policing, 2022). Emotional intelligence is particularly important in these situations, as recognising and responding to emotional cues can improve outcomes (</w:t>
      </w:r>
      <w:r w:rsidR="00E7046C">
        <w:rPr>
          <w:rFonts w:ascii="Calibri Light" w:hAnsi="Calibri Light" w:cs="Calibri Light"/>
          <w:color w:val="000000" w:themeColor="text1"/>
        </w:rPr>
        <w:t>Landry</w:t>
      </w:r>
      <w:r w:rsidRPr="000C0C55">
        <w:rPr>
          <w:rFonts w:ascii="Calibri Light" w:hAnsi="Calibri Light" w:cs="Calibri Light"/>
          <w:color w:val="000000" w:themeColor="text1"/>
        </w:rPr>
        <w:t>, 20</w:t>
      </w:r>
      <w:r w:rsidR="00E7046C">
        <w:rPr>
          <w:rFonts w:ascii="Calibri Light" w:hAnsi="Calibri Light" w:cs="Calibri Light"/>
          <w:color w:val="000000" w:themeColor="text1"/>
        </w:rPr>
        <w:t>19</w:t>
      </w:r>
      <w:r w:rsidRPr="000C0C55">
        <w:rPr>
          <w:rFonts w:ascii="Calibri Light" w:hAnsi="Calibri Light" w:cs="Calibri Light"/>
          <w:color w:val="000000" w:themeColor="text1"/>
        </w:rPr>
        <w:t>).</w:t>
      </w:r>
    </w:p>
    <w:p w14:paraId="66854C7F" w14:textId="77777777" w:rsidR="000C0C55" w:rsidRPr="000C0C55" w:rsidRDefault="000C0C55" w:rsidP="000C0C55">
      <w:pPr>
        <w:spacing w:before="100" w:beforeAutospacing="1" w:after="100" w:afterAutospacing="1"/>
        <w:outlineLvl w:val="2"/>
        <w:rPr>
          <w:rFonts w:ascii="Calibri Light" w:hAnsi="Calibri Light" w:cs="Calibri Light"/>
          <w:color w:val="000000" w:themeColor="text1"/>
          <w:sz w:val="27"/>
          <w:szCs w:val="27"/>
        </w:rPr>
      </w:pPr>
      <w:r w:rsidRPr="000C0C55">
        <w:rPr>
          <w:rFonts w:ascii="Calibri Light" w:hAnsi="Calibri Light" w:cs="Calibri Light"/>
          <w:color w:val="000000" w:themeColor="text1"/>
          <w:sz w:val="27"/>
          <w:szCs w:val="27"/>
        </w:rPr>
        <w:t>Conclusion</w:t>
      </w:r>
    </w:p>
    <w:p w14:paraId="0B8A8FCF" w14:textId="77777777" w:rsidR="008F06FF" w:rsidRPr="008F06FF" w:rsidRDefault="008F06FF" w:rsidP="008F06FF">
      <w:pPr>
        <w:pStyle w:val="p1"/>
        <w:rPr>
          <w:rFonts w:ascii="Calibri Light" w:hAnsi="Calibri Light" w:cs="Calibri Light"/>
          <w:color w:val="000000" w:themeColor="text1"/>
        </w:rPr>
      </w:pPr>
      <w:r w:rsidRPr="008F06FF">
        <w:rPr>
          <w:rFonts w:ascii="Calibri Light" w:hAnsi="Calibri Light" w:cs="Calibri Light"/>
          <w:color w:val="000000" w:themeColor="text1"/>
        </w:rPr>
        <w:t>This experience demonstrated the importance of empathy, effective communication, and professionalism when supporting vulnerable individuals. It also highlighted the need for confidence and adaptability when responding to emotionally complex situations. Through this experience, I developed a greater awareness of how my behaviour and communication can positively influence outcomes for individuals in distress.</w:t>
      </w:r>
    </w:p>
    <w:p w14:paraId="4D3F4E00" w14:textId="77777777" w:rsidR="000C0C55" w:rsidRPr="000C0C55" w:rsidRDefault="000C0C55" w:rsidP="000C0C55">
      <w:pPr>
        <w:spacing w:before="100" w:beforeAutospacing="1" w:after="100" w:afterAutospacing="1"/>
        <w:outlineLvl w:val="2"/>
        <w:rPr>
          <w:rFonts w:ascii="Calibri Light" w:hAnsi="Calibri Light" w:cs="Calibri Light"/>
          <w:color w:val="000000" w:themeColor="text1"/>
        </w:rPr>
      </w:pPr>
      <w:r w:rsidRPr="000C0C55">
        <w:rPr>
          <w:rFonts w:ascii="Calibri Light" w:hAnsi="Calibri Light" w:cs="Calibri Light"/>
          <w:color w:val="000000" w:themeColor="text1"/>
        </w:rPr>
        <w:t>Action Plan</w:t>
      </w:r>
    </w:p>
    <w:bookmarkEnd w:id="4"/>
    <w:p w14:paraId="3E340EFD" w14:textId="448DB374" w:rsidR="008E076D" w:rsidRPr="008E076D" w:rsidRDefault="66849C74" w:rsidP="008E076D">
      <w:pPr>
        <w:pStyle w:val="p1"/>
        <w:rPr>
          <w:rFonts w:ascii="Calibri Light" w:hAnsi="Calibri Light" w:cs="Calibri Light"/>
          <w:color w:val="000000" w:themeColor="text1"/>
        </w:rPr>
      </w:pPr>
      <w:r w:rsidRPr="7F204BA0">
        <w:rPr>
          <w:rFonts w:ascii="Calibri Light" w:eastAsia="Calibri Light" w:hAnsi="Calibri Light" w:cs="Calibri Light"/>
        </w:rPr>
        <w:t xml:space="preserve">In the future, I will continue to develop my confidence in managing emotionally challenging situations by gaining further practical experience and reflecting on similar interactions. I will also work to strengthen my ability to respond effectively to individuals under emotional stress, </w:t>
      </w:r>
      <w:r w:rsidR="001A1CDE">
        <w:rPr>
          <w:rFonts w:ascii="Calibri Light" w:eastAsia="Calibri Light" w:hAnsi="Calibri Light" w:cs="Calibri Light"/>
        </w:rPr>
        <w:t>focusing</w:t>
      </w:r>
      <w:r w:rsidRPr="7F204BA0">
        <w:rPr>
          <w:rFonts w:ascii="Calibri Light" w:eastAsia="Calibri Light" w:hAnsi="Calibri Light" w:cs="Calibri Light"/>
        </w:rPr>
        <w:t xml:space="preserve"> on using appropriate</w:t>
      </w:r>
      <w:r w:rsidR="001A1CDE">
        <w:rPr>
          <w:rFonts w:ascii="Calibri Light" w:eastAsia="Calibri Light" w:hAnsi="Calibri Light" w:cs="Calibri Light"/>
        </w:rPr>
        <w:t>,</w:t>
      </w:r>
      <w:r w:rsidRPr="7F204BA0">
        <w:rPr>
          <w:rFonts w:ascii="Calibri Light" w:eastAsia="Calibri Light" w:hAnsi="Calibri Light" w:cs="Calibri Light"/>
        </w:rPr>
        <w:t xml:space="preserve"> empathetic language.</w:t>
      </w:r>
      <w:r w:rsidR="008F677A" w:rsidRPr="008F677A">
        <w:rPr>
          <w:rFonts w:ascii="Calibri Light" w:hAnsi="Calibri Light" w:cs="Calibri Light"/>
          <w:color w:val="000000" w:themeColor="text1"/>
        </w:rPr>
        <w:t xml:space="preserve"> Additionally, I will seek to </w:t>
      </w:r>
      <w:r w:rsidR="00C90828">
        <w:rPr>
          <w:rFonts w:ascii="Calibri Light" w:hAnsi="Calibri Light" w:cs="Calibri Light"/>
          <w:color w:val="000000" w:themeColor="text1"/>
        </w:rPr>
        <w:t>expand</w:t>
      </w:r>
      <w:r w:rsidR="008F677A" w:rsidRPr="008F677A">
        <w:rPr>
          <w:rFonts w:ascii="Calibri Light" w:hAnsi="Calibri Light" w:cs="Calibri Light"/>
          <w:color w:val="000000" w:themeColor="text1"/>
        </w:rPr>
        <w:t xml:space="preserve"> my knowledge of available support services </w:t>
      </w:r>
      <w:r w:rsidR="00C90828">
        <w:rPr>
          <w:rFonts w:ascii="Calibri Light" w:hAnsi="Calibri Light" w:cs="Calibri Light"/>
          <w:color w:val="000000" w:themeColor="text1"/>
        </w:rPr>
        <w:t>to</w:t>
      </w:r>
      <w:r w:rsidR="008F677A" w:rsidRPr="008F677A">
        <w:rPr>
          <w:rFonts w:ascii="Calibri Light" w:hAnsi="Calibri Light" w:cs="Calibri Light"/>
          <w:color w:val="000000" w:themeColor="text1"/>
        </w:rPr>
        <w:t xml:space="preserve"> provide more comprehensive assistance where appropriate.</w:t>
      </w:r>
      <w:bookmarkStart w:id="5" w:name="OLE_LINK9"/>
    </w:p>
    <w:p w14:paraId="6F663F3C" w14:textId="19B13467" w:rsidR="000C0C55" w:rsidRPr="00B77EFE" w:rsidRDefault="000C0C55" w:rsidP="000C0C55">
      <w:pPr>
        <w:spacing w:before="100" w:beforeAutospacing="1" w:after="100" w:afterAutospacing="1"/>
        <w:rPr>
          <w:rFonts w:ascii="Calibri Light" w:hAnsi="Calibri Light" w:cs="Calibri Light"/>
          <w:color w:val="000000" w:themeColor="text1"/>
          <w:kern w:val="36"/>
          <w:sz w:val="40"/>
          <w:szCs w:val="40"/>
        </w:rPr>
      </w:pPr>
      <w:r w:rsidRPr="00B77EFE">
        <w:rPr>
          <w:rFonts w:ascii="Calibri Light" w:hAnsi="Calibri Light" w:cs="Calibri Light"/>
          <w:color w:val="000000" w:themeColor="text1"/>
          <w:kern w:val="36"/>
          <w:sz w:val="40"/>
          <w:szCs w:val="40"/>
        </w:rPr>
        <w:t>Public service</w:t>
      </w:r>
    </w:p>
    <w:p w14:paraId="4094DE87" w14:textId="77777777" w:rsidR="000C0C55" w:rsidRPr="000C0C55" w:rsidRDefault="000C0C55" w:rsidP="000C0C55">
      <w:pPr>
        <w:spacing w:before="100" w:beforeAutospacing="1" w:after="100" w:afterAutospacing="1"/>
        <w:rPr>
          <w:rFonts w:ascii="Calibri Light" w:hAnsi="Calibri Light" w:cs="Calibri Light"/>
          <w:color w:val="000000" w:themeColor="text1"/>
        </w:rPr>
      </w:pPr>
      <w:r w:rsidRPr="000C0C55">
        <w:rPr>
          <w:rFonts w:ascii="Calibri Light" w:hAnsi="Calibri Light" w:cs="Calibri Light"/>
          <w:color w:val="000000" w:themeColor="text1"/>
        </w:rPr>
        <w:t>Description</w:t>
      </w:r>
    </w:p>
    <w:p w14:paraId="1CC28F7C" w14:textId="6884293E" w:rsidR="000C0C55" w:rsidRPr="000C0C55" w:rsidRDefault="0039514C" w:rsidP="000C0C55">
      <w:pPr>
        <w:spacing w:before="100" w:beforeAutospacing="1" w:after="100" w:afterAutospacing="1"/>
        <w:rPr>
          <w:rFonts w:ascii="Calibri Light" w:hAnsi="Calibri Light" w:cs="Calibri Light"/>
          <w:color w:val="000000" w:themeColor="text1"/>
        </w:rPr>
      </w:pPr>
      <w:r w:rsidRPr="0039514C">
        <w:rPr>
          <w:rFonts w:ascii="Calibri Light" w:hAnsi="Calibri Light" w:cs="Calibri Light"/>
          <w:color w:val="000000" w:themeColor="text1"/>
        </w:rPr>
        <w:t xml:space="preserve">This section focuses on the policing value of public service, defined as acting in the </w:t>
      </w:r>
      <w:r w:rsidR="0058012A">
        <w:rPr>
          <w:rFonts w:ascii="Calibri Light" w:hAnsi="Calibri Light" w:cs="Calibri Light"/>
          <w:color w:val="000000" w:themeColor="text1"/>
        </w:rPr>
        <w:t xml:space="preserve">public's </w:t>
      </w:r>
      <w:r w:rsidRPr="0039514C">
        <w:rPr>
          <w:rFonts w:ascii="Calibri Light" w:hAnsi="Calibri Light" w:cs="Calibri Light"/>
          <w:color w:val="000000" w:themeColor="text1"/>
        </w:rPr>
        <w:t>best interests and prioritising their needs with fairness, integrity, and professionalism (College of Policing, 2024)</w:t>
      </w:r>
      <w:r w:rsidR="0058012A">
        <w:rPr>
          <w:rFonts w:ascii="Calibri Light" w:hAnsi="Calibri Light" w:cs="Calibri Light"/>
          <w:color w:val="000000" w:themeColor="text1"/>
        </w:rPr>
        <w:t xml:space="preserve">. </w:t>
      </w:r>
      <w:r w:rsidR="000C0C55" w:rsidRPr="000C0C55">
        <w:rPr>
          <w:rFonts w:ascii="Calibri Light" w:hAnsi="Calibri Light" w:cs="Calibri Light"/>
          <w:color w:val="000000" w:themeColor="text1"/>
        </w:rPr>
        <w:t>During my volunteering role, I supported families experiencing financial hardship. On one occasion, a visitor disclosed that they were struggling with the cost of heating and energy. At the ti</w:t>
      </w:r>
      <w:r w:rsidR="009C6840">
        <w:rPr>
          <w:rFonts w:ascii="Calibri Light" w:hAnsi="Calibri Light" w:cs="Calibri Light"/>
          <w:color w:val="000000" w:themeColor="text1"/>
        </w:rPr>
        <w:t>m</w:t>
      </w:r>
      <w:r w:rsidR="00742AC6">
        <w:rPr>
          <w:rFonts w:ascii="Calibri Light" w:hAnsi="Calibri Light" w:cs="Calibri Light"/>
          <w:color w:val="000000" w:themeColor="text1"/>
        </w:rPr>
        <w:t>e</w:t>
      </w:r>
      <w:r w:rsidR="000C0C55" w:rsidRPr="000C0C55">
        <w:rPr>
          <w:rFonts w:ascii="Calibri Light" w:hAnsi="Calibri Light" w:cs="Calibri Light"/>
          <w:color w:val="000000" w:themeColor="text1"/>
        </w:rPr>
        <w:t>, the organisation had received donations, including heated blankets. I spoke with my supervisor and requested permission to reserve one for the visitor. When they returned, I provided the item in a discreet and respectful manner.</w:t>
      </w:r>
      <w:r w:rsidR="536BEF5B" w:rsidRPr="0ACC6049">
        <w:rPr>
          <w:rFonts w:ascii="Calibri Light" w:hAnsi="Calibri Light" w:cs="Calibri Light"/>
          <w:color w:val="000000" w:themeColor="text1"/>
        </w:rPr>
        <w:t xml:space="preserve"> </w:t>
      </w:r>
      <w:r w:rsidR="000C0C55" w:rsidRPr="000C0C55">
        <w:rPr>
          <w:rFonts w:ascii="Calibri Light" w:hAnsi="Calibri Light" w:cs="Calibri Light"/>
          <w:color w:val="000000" w:themeColor="text1"/>
        </w:rPr>
        <w:t xml:space="preserve">Similarly, I supported a family who were struggling to afford Christmas presents. After discussing this with my supervisor, I organised </w:t>
      </w:r>
      <w:r w:rsidR="000C0C55" w:rsidRPr="11CF9E0A">
        <w:rPr>
          <w:rFonts w:ascii="Calibri Light" w:hAnsi="Calibri Light" w:cs="Calibri Light"/>
          <w:color w:val="000000" w:themeColor="text1"/>
        </w:rPr>
        <w:t>donated</w:t>
      </w:r>
      <w:r w:rsidR="000C0C55" w:rsidRPr="000C0C55">
        <w:rPr>
          <w:rFonts w:ascii="Calibri Light" w:hAnsi="Calibri Light" w:cs="Calibri Light"/>
          <w:color w:val="000000" w:themeColor="text1"/>
        </w:rPr>
        <w:t xml:space="preserve"> toys and </w:t>
      </w:r>
      <w:r w:rsidR="00C90828">
        <w:rPr>
          <w:rFonts w:ascii="Calibri Light" w:hAnsi="Calibri Light" w:cs="Calibri Light"/>
          <w:color w:val="000000" w:themeColor="text1"/>
        </w:rPr>
        <w:t>deliver</w:t>
      </w:r>
      <w:r w:rsidR="000C0C55" w:rsidRPr="000C0C55">
        <w:rPr>
          <w:rFonts w:ascii="Calibri Light" w:hAnsi="Calibri Light" w:cs="Calibri Light"/>
          <w:color w:val="000000" w:themeColor="text1"/>
        </w:rPr>
        <w:t xml:space="preserve">ed them to the family in a way that avoided embarrassment. Both families expressed significant </w:t>
      </w:r>
      <w:r w:rsidR="000926DA">
        <w:rPr>
          <w:rFonts w:ascii="Calibri Light" w:hAnsi="Calibri Light" w:cs="Calibri Light"/>
          <w:color w:val="000000" w:themeColor="text1"/>
        </w:rPr>
        <w:t>gratitude by thanking the organisation.</w:t>
      </w:r>
    </w:p>
    <w:p w14:paraId="6F0749E8" w14:textId="77777777" w:rsidR="000C0C55" w:rsidRPr="000C0C55" w:rsidRDefault="000C0C55" w:rsidP="000C0C55">
      <w:pPr>
        <w:spacing w:before="100" w:beforeAutospacing="1" w:after="100" w:afterAutospacing="1"/>
        <w:rPr>
          <w:rFonts w:ascii="Calibri Light" w:hAnsi="Calibri Light" w:cs="Calibri Light"/>
          <w:color w:val="000000" w:themeColor="text1"/>
        </w:rPr>
      </w:pPr>
      <w:r w:rsidRPr="000C0C55">
        <w:rPr>
          <w:rFonts w:ascii="Calibri Light" w:hAnsi="Calibri Light" w:cs="Calibri Light"/>
          <w:color w:val="000000" w:themeColor="text1"/>
        </w:rPr>
        <w:t>Feelings</w:t>
      </w:r>
    </w:p>
    <w:p w14:paraId="35972295" w14:textId="286BD1A7" w:rsidR="00297E78" w:rsidRPr="00297E78" w:rsidRDefault="00297E78" w:rsidP="00297E78">
      <w:pPr>
        <w:pStyle w:val="p1"/>
        <w:rPr>
          <w:rFonts w:ascii="Calibri Light" w:hAnsi="Calibri Light" w:cs="Calibri Light"/>
          <w:color w:val="000000" w:themeColor="text1"/>
        </w:rPr>
      </w:pPr>
      <w:r w:rsidRPr="00297E78">
        <w:rPr>
          <w:rFonts w:ascii="Calibri Light" w:hAnsi="Calibri Light" w:cs="Calibri Light"/>
          <w:color w:val="000000" w:themeColor="text1"/>
        </w:rPr>
        <w:t xml:space="preserve">I felt a strong sense of empathy </w:t>
      </w:r>
      <w:r w:rsidR="00632C54">
        <w:rPr>
          <w:rFonts w:ascii="Calibri Light" w:hAnsi="Calibri Light" w:cs="Calibri Light"/>
          <w:color w:val="000000" w:themeColor="text1"/>
        </w:rPr>
        <w:t>for</w:t>
      </w:r>
      <w:r w:rsidRPr="00297E78">
        <w:rPr>
          <w:rFonts w:ascii="Calibri Light" w:hAnsi="Calibri Light" w:cs="Calibri Light"/>
          <w:color w:val="000000" w:themeColor="text1"/>
        </w:rPr>
        <w:t xml:space="preserve"> the individuals due to their financial hardship and the challenges they </w:t>
      </w:r>
      <w:r w:rsidR="00632C54">
        <w:rPr>
          <w:rFonts w:ascii="Calibri Light" w:hAnsi="Calibri Light" w:cs="Calibri Light"/>
          <w:color w:val="000000" w:themeColor="text1"/>
        </w:rPr>
        <w:t>faced</w:t>
      </w:r>
      <w:r w:rsidRPr="00297E78">
        <w:rPr>
          <w:rFonts w:ascii="Calibri Light" w:hAnsi="Calibri Light" w:cs="Calibri Light"/>
          <w:color w:val="000000" w:themeColor="text1"/>
        </w:rPr>
        <w:t xml:space="preserve">. This created a desire to provide meaningful support, as I recognised the potential impact that even small actions could have on their wellbeing. However, I also </w:t>
      </w:r>
      <w:r w:rsidRPr="00297E78">
        <w:rPr>
          <w:rFonts w:ascii="Calibri Light" w:hAnsi="Calibri Light" w:cs="Calibri Light"/>
          <w:color w:val="000000" w:themeColor="text1"/>
        </w:rPr>
        <w:lastRenderedPageBreak/>
        <w:t>experienced some initial uncertainty, as I was unsure whether it was appropriate to intervene or how best to offer support while maintaining professional boundaries.</w:t>
      </w:r>
    </w:p>
    <w:p w14:paraId="6DA81C14" w14:textId="07EBDCB5" w:rsidR="00297E78" w:rsidRPr="0023083E" w:rsidRDefault="00297E78" w:rsidP="0023083E">
      <w:pPr>
        <w:pStyle w:val="p1"/>
        <w:rPr>
          <w:rFonts w:ascii="Calibri Light" w:hAnsi="Calibri Light" w:cs="Calibri Light"/>
          <w:color w:val="000000" w:themeColor="text1"/>
        </w:rPr>
      </w:pPr>
      <w:r w:rsidRPr="00297E78">
        <w:rPr>
          <w:rFonts w:ascii="Calibri Light" w:hAnsi="Calibri Light" w:cs="Calibri Light"/>
          <w:color w:val="000000" w:themeColor="text1"/>
        </w:rPr>
        <w:t>After consulting with my supervisor, I felt reassured that my actions were appropriate, which increased my confidence in responding to the situation. As the interaction progressed, I became more aware of the importance of acting with sensitivity and discretion, particularly when supporting individuals who may feel vulnerable</w:t>
      </w:r>
      <w:r w:rsidR="00FD5FF4">
        <w:rPr>
          <w:rFonts w:ascii="Calibri Light" w:hAnsi="Calibri Light" w:cs="Calibri Light"/>
          <w:color w:val="000000" w:themeColor="text1"/>
        </w:rPr>
        <w:t>,</w:t>
      </w:r>
      <w:r w:rsidRPr="00297E78">
        <w:rPr>
          <w:rFonts w:ascii="Calibri Light" w:hAnsi="Calibri Light" w:cs="Calibri Light"/>
          <w:color w:val="000000" w:themeColor="text1"/>
        </w:rPr>
        <w:t xml:space="preserve"> embarrassed. This experience helped me to recognise how my emotional awareness and communication could positively influence the outcome.</w:t>
      </w:r>
    </w:p>
    <w:p w14:paraId="153DA218" w14:textId="637A80B2" w:rsidR="000C0C55" w:rsidRPr="000C0C55" w:rsidRDefault="000C0C55" w:rsidP="000C0C55">
      <w:pPr>
        <w:spacing w:before="100" w:beforeAutospacing="1" w:after="100" w:afterAutospacing="1"/>
        <w:rPr>
          <w:rFonts w:ascii="Calibri Light" w:hAnsi="Calibri Light" w:cs="Calibri Light"/>
          <w:color w:val="000000" w:themeColor="text1"/>
        </w:rPr>
      </w:pPr>
      <w:r w:rsidRPr="000C0C55">
        <w:rPr>
          <w:rFonts w:ascii="Calibri Light" w:hAnsi="Calibri Light" w:cs="Calibri Light"/>
          <w:color w:val="000000" w:themeColor="text1"/>
        </w:rPr>
        <w:t>Evaluation</w:t>
      </w:r>
    </w:p>
    <w:p w14:paraId="25133FD0" w14:textId="30D6113D" w:rsidR="00A1440B" w:rsidRPr="00A1440B" w:rsidRDefault="00A1440B" w:rsidP="00A1440B">
      <w:pPr>
        <w:pStyle w:val="p1"/>
        <w:rPr>
          <w:rFonts w:ascii="Calibri Light" w:hAnsi="Calibri Light" w:cs="Calibri Light"/>
          <w:color w:val="000000" w:themeColor="text1"/>
        </w:rPr>
      </w:pPr>
      <w:r w:rsidRPr="00A1440B">
        <w:rPr>
          <w:rFonts w:ascii="Calibri Light" w:hAnsi="Calibri Light" w:cs="Calibri Light"/>
          <w:color w:val="000000" w:themeColor="text1"/>
        </w:rPr>
        <w:t xml:space="preserve">Overall, the actions taken had a </w:t>
      </w:r>
      <w:r w:rsidR="008E076D">
        <w:rPr>
          <w:rFonts w:ascii="Calibri Light" w:hAnsi="Calibri Light" w:cs="Calibri Light"/>
          <w:color w:val="000000" w:themeColor="text1"/>
        </w:rPr>
        <w:t>valuable</w:t>
      </w:r>
      <w:r w:rsidRPr="00A1440B">
        <w:rPr>
          <w:rFonts w:ascii="Calibri Light" w:hAnsi="Calibri Light" w:cs="Calibri Light"/>
          <w:color w:val="000000" w:themeColor="text1"/>
        </w:rPr>
        <w:t xml:space="preserve"> impact, as both families received practical support during a time of financial hardship and expressed clear gratitude. Providing support </w:t>
      </w:r>
      <w:r w:rsidR="00274DD4">
        <w:rPr>
          <w:rFonts w:ascii="Calibri Light" w:hAnsi="Calibri Light" w:cs="Calibri Light"/>
          <w:color w:val="000000" w:themeColor="text1"/>
        </w:rPr>
        <w:t>discreetly</w:t>
      </w:r>
      <w:r w:rsidRPr="00A1440B">
        <w:rPr>
          <w:rFonts w:ascii="Calibri Light" w:hAnsi="Calibri Light" w:cs="Calibri Light"/>
          <w:color w:val="000000" w:themeColor="text1"/>
        </w:rPr>
        <w:t xml:space="preserve"> was particularly effective, as it helped maintain their dignity and avoid potential embarrassment, which is essential when working with vulnerable individuals. My decision to consult with a supervisor before acting also ensured that my actions were appropriate, ethical, and aligned with organisational expectations.</w:t>
      </w:r>
    </w:p>
    <w:p w14:paraId="38A9D304" w14:textId="62797AE0" w:rsidR="008E076D" w:rsidRPr="00A1440B" w:rsidRDefault="00A1440B" w:rsidP="00A1440B">
      <w:pPr>
        <w:pStyle w:val="p1"/>
        <w:rPr>
          <w:rFonts w:ascii="Calibri Light" w:hAnsi="Calibri Light" w:cs="Calibri Light"/>
          <w:color w:val="000000" w:themeColor="text1"/>
        </w:rPr>
      </w:pPr>
      <w:r w:rsidRPr="00A1440B">
        <w:rPr>
          <w:rFonts w:ascii="Calibri Light" w:hAnsi="Calibri Light" w:cs="Calibri Light"/>
          <w:color w:val="000000" w:themeColor="text1"/>
        </w:rPr>
        <w:t xml:space="preserve">However, the situation also presented challenges. A key difficulty was ensuring fairness when resources were limited, as not all individuals in need could receive the same level of support. This created </w:t>
      </w:r>
      <w:r w:rsidR="005E08FA">
        <w:rPr>
          <w:rFonts w:ascii="Calibri Light" w:hAnsi="Calibri Light" w:cs="Calibri Light"/>
          <w:color w:val="000000" w:themeColor="text1"/>
        </w:rPr>
        <w:t>some</w:t>
      </w:r>
      <w:r w:rsidRPr="00A1440B">
        <w:rPr>
          <w:rFonts w:ascii="Calibri Light" w:hAnsi="Calibri Light" w:cs="Calibri Light"/>
          <w:color w:val="000000" w:themeColor="text1"/>
        </w:rPr>
        <w:t xml:space="preserve"> uncertainty in decision-making, as I had to </w:t>
      </w:r>
      <w:r w:rsidR="005E08FA">
        <w:rPr>
          <w:rFonts w:ascii="Calibri Light" w:hAnsi="Calibri Light" w:cs="Calibri Light"/>
          <w:color w:val="000000" w:themeColor="text1"/>
        </w:rPr>
        <w:t>balance</w:t>
      </w:r>
      <w:r w:rsidRPr="00A1440B">
        <w:rPr>
          <w:rFonts w:ascii="Calibri Light" w:hAnsi="Calibri Light" w:cs="Calibri Light"/>
          <w:color w:val="000000" w:themeColor="text1"/>
        </w:rPr>
        <w:t xml:space="preserve"> allocat</w:t>
      </w:r>
      <w:r w:rsidR="005E08FA">
        <w:rPr>
          <w:rFonts w:ascii="Calibri Light" w:hAnsi="Calibri Light" w:cs="Calibri Light"/>
          <w:color w:val="000000" w:themeColor="text1"/>
        </w:rPr>
        <w:t>ing</w:t>
      </w:r>
      <w:r w:rsidRPr="00A1440B">
        <w:rPr>
          <w:rFonts w:ascii="Calibri Light" w:hAnsi="Calibri Light" w:cs="Calibri Light"/>
          <w:color w:val="000000" w:themeColor="text1"/>
        </w:rPr>
        <w:t xml:space="preserve"> resources responsibly w</w:t>
      </w:r>
      <w:r w:rsidR="005E08FA">
        <w:rPr>
          <w:rFonts w:ascii="Calibri Light" w:hAnsi="Calibri Light" w:cs="Calibri Light"/>
          <w:color w:val="000000" w:themeColor="text1"/>
        </w:rPr>
        <w:t>ith</w:t>
      </w:r>
      <w:r w:rsidRPr="00A1440B">
        <w:rPr>
          <w:rFonts w:ascii="Calibri Light" w:hAnsi="Calibri Light" w:cs="Calibri Light"/>
          <w:color w:val="000000" w:themeColor="text1"/>
        </w:rPr>
        <w:t xml:space="preserve"> acting in the best interests of those involved. Additionally, while I responded appropriately in the moment, I could have further developed my approach by considering longer-term support options or signposting additional services.</w:t>
      </w:r>
    </w:p>
    <w:p w14:paraId="6A9057F1" w14:textId="77777777" w:rsidR="000C0C55" w:rsidRPr="000C0C55" w:rsidRDefault="000C0C55" w:rsidP="000C0C55">
      <w:pPr>
        <w:spacing w:before="100" w:beforeAutospacing="1" w:after="100" w:afterAutospacing="1"/>
        <w:rPr>
          <w:rFonts w:ascii="Calibri Light" w:hAnsi="Calibri Light" w:cs="Calibri Light"/>
          <w:color w:val="000000" w:themeColor="text1"/>
        </w:rPr>
      </w:pPr>
      <w:r w:rsidRPr="000C0C55">
        <w:rPr>
          <w:rFonts w:ascii="Calibri Light" w:hAnsi="Calibri Light" w:cs="Calibri Light"/>
          <w:color w:val="000000" w:themeColor="text1"/>
        </w:rPr>
        <w:t>Analysis</w:t>
      </w:r>
    </w:p>
    <w:p w14:paraId="737E6224" w14:textId="50C0CDDD" w:rsidR="0085138D" w:rsidRPr="0085138D" w:rsidRDefault="0085138D" w:rsidP="0085138D">
      <w:pPr>
        <w:pStyle w:val="p1"/>
        <w:rPr>
          <w:rFonts w:ascii="Calibri Light" w:hAnsi="Calibri Light" w:cs="Calibri Light"/>
          <w:color w:val="000000" w:themeColor="text1"/>
        </w:rPr>
      </w:pPr>
      <w:r w:rsidRPr="0085138D">
        <w:rPr>
          <w:rFonts w:ascii="Calibri Light" w:hAnsi="Calibri Light" w:cs="Calibri Light"/>
          <w:color w:val="000000" w:themeColor="text1"/>
        </w:rPr>
        <w:t xml:space="preserve">This experience reflects the policing value of public service by demonstrating the importance of acting in the </w:t>
      </w:r>
      <w:r w:rsidR="006539E9">
        <w:rPr>
          <w:rFonts w:ascii="Calibri Light" w:hAnsi="Calibri Light" w:cs="Calibri Light"/>
          <w:color w:val="000000" w:themeColor="text1"/>
        </w:rPr>
        <w:t xml:space="preserve">public's </w:t>
      </w:r>
      <w:r w:rsidRPr="0085138D">
        <w:rPr>
          <w:rFonts w:ascii="Calibri Light" w:hAnsi="Calibri Light" w:cs="Calibri Light"/>
          <w:color w:val="000000" w:themeColor="text1"/>
        </w:rPr>
        <w:t>best interests, particularly when supporting vulnerable individuals (College of Policing, 2024). Providing support in a discreet and respectful manner helped to maintain dignity, which is essential in professional practice.</w:t>
      </w:r>
    </w:p>
    <w:p w14:paraId="43C6FC72" w14:textId="43295124" w:rsidR="0085138D" w:rsidRPr="0085138D" w:rsidRDefault="0085138D" w:rsidP="006539E9">
      <w:pPr>
        <w:pStyle w:val="p1"/>
        <w:rPr>
          <w:rFonts w:ascii="Calibri Light" w:hAnsi="Calibri Light" w:cs="Calibri Light"/>
          <w:color w:val="000000" w:themeColor="text1"/>
        </w:rPr>
      </w:pPr>
      <w:r w:rsidRPr="0085138D">
        <w:rPr>
          <w:rFonts w:ascii="Calibri Light" w:hAnsi="Calibri Light" w:cs="Calibri Light"/>
          <w:color w:val="000000" w:themeColor="text1"/>
        </w:rPr>
        <w:t xml:space="preserve">The situation also highlights the complexity of decision-making within public service roles. While the outcome was positive, limited resources required consideration of fairness and prioritisation, reflecting wider challenges within policing. Consulting with a supervisor ensured that my actions were appropriate and </w:t>
      </w:r>
      <w:r w:rsidR="006539E9">
        <w:rPr>
          <w:rFonts w:ascii="Calibri Light" w:hAnsi="Calibri Light" w:cs="Calibri Light"/>
          <w:color w:val="000000" w:themeColor="text1"/>
        </w:rPr>
        <w:t xml:space="preserve">that I was </w:t>
      </w:r>
      <w:r w:rsidRPr="0085138D">
        <w:rPr>
          <w:rFonts w:ascii="Calibri Light" w:hAnsi="Calibri Light" w:cs="Calibri Light"/>
          <w:color w:val="000000" w:themeColor="text1"/>
        </w:rPr>
        <w:t>accountable.</w:t>
      </w:r>
    </w:p>
    <w:p w14:paraId="183108FB" w14:textId="456A41B4" w:rsidR="0085138D" w:rsidRPr="0085138D" w:rsidRDefault="0085138D" w:rsidP="0085138D">
      <w:pPr>
        <w:pStyle w:val="p1"/>
        <w:rPr>
          <w:rFonts w:ascii="Calibri Light" w:hAnsi="Calibri Light" w:cs="Calibri Light"/>
          <w:color w:val="000000" w:themeColor="text1"/>
        </w:rPr>
      </w:pPr>
      <w:r w:rsidRPr="0085138D">
        <w:rPr>
          <w:rFonts w:ascii="Calibri Light" w:hAnsi="Calibri Light" w:cs="Calibri Light"/>
          <w:color w:val="000000" w:themeColor="text1"/>
        </w:rPr>
        <w:t>This interaction aligns with the National Decision Model, as I gathered information, assessed need, and made a justified decision based on available resources (College of Policing, 2022). However, it also demonstrates that decision-making can involve ethical tensions, particularly when balancing fairness and individual need.</w:t>
      </w:r>
      <w:r w:rsidR="006539E9">
        <w:rPr>
          <w:rFonts w:ascii="Calibri Light" w:hAnsi="Calibri Light" w:cs="Calibri Light"/>
          <w:color w:val="000000" w:themeColor="text1"/>
        </w:rPr>
        <w:t xml:space="preserve"> </w:t>
      </w:r>
      <w:r w:rsidRPr="0085138D">
        <w:rPr>
          <w:rFonts w:ascii="Calibri Light" w:hAnsi="Calibri Light" w:cs="Calibri Light"/>
          <w:color w:val="000000" w:themeColor="text1"/>
        </w:rPr>
        <w:t>Research supports this context, as financial hardship has increased due to the cost-of-living crisis (Joseph Rowntree Foundation, 2023), and families affected by imprisonment often face additional challenges (Condry and Smith, 2022). Therefore, providing support not only addressed immediate needs but also helped reduce stigma and promote a positive experience.</w:t>
      </w:r>
    </w:p>
    <w:p w14:paraId="105EED16" w14:textId="77777777" w:rsidR="000C0C55" w:rsidRPr="000C0C55" w:rsidRDefault="000C0C55" w:rsidP="000C0C55">
      <w:pPr>
        <w:spacing w:before="100" w:beforeAutospacing="1" w:after="100" w:afterAutospacing="1"/>
        <w:rPr>
          <w:rFonts w:ascii="Calibri Light" w:hAnsi="Calibri Light" w:cs="Calibri Light"/>
        </w:rPr>
      </w:pPr>
      <w:r w:rsidRPr="000C0C55">
        <w:rPr>
          <w:rFonts w:ascii="Calibri Light" w:hAnsi="Calibri Light" w:cs="Calibri Light"/>
        </w:rPr>
        <w:t>Conclusion</w:t>
      </w:r>
    </w:p>
    <w:p w14:paraId="62D1D971" w14:textId="1C47F107" w:rsidR="0023083E" w:rsidRPr="0023083E" w:rsidRDefault="0023083E" w:rsidP="0023083E">
      <w:pPr>
        <w:pStyle w:val="p1"/>
        <w:rPr>
          <w:rFonts w:ascii="Calibri Light" w:hAnsi="Calibri Light" w:cs="Calibri Light"/>
          <w:color w:val="000000" w:themeColor="text1"/>
        </w:rPr>
      </w:pPr>
      <w:r w:rsidRPr="0023083E">
        <w:rPr>
          <w:rFonts w:ascii="Calibri Light" w:hAnsi="Calibri Light" w:cs="Calibri Light"/>
          <w:color w:val="000000" w:themeColor="text1"/>
        </w:rPr>
        <w:lastRenderedPageBreak/>
        <w:t>This experience highlighted the importance of public service, particularly in supporting vulnerable individuals with compassion, fairness, and professionalism. It also demonstrated the need for effect</w:t>
      </w:r>
      <w:r w:rsidR="006579D8">
        <w:rPr>
          <w:rFonts w:ascii="Calibri Light" w:hAnsi="Calibri Light" w:cs="Calibri Light"/>
          <w:color w:val="000000" w:themeColor="text1"/>
        </w:rPr>
        <w:t>ive</w:t>
      </w:r>
      <w:r w:rsidRPr="0023083E">
        <w:rPr>
          <w:rFonts w:ascii="Calibri Light" w:hAnsi="Calibri Light" w:cs="Calibri Light"/>
          <w:color w:val="000000" w:themeColor="text1"/>
        </w:rPr>
        <w:t xml:space="preserve"> decision-making when balancing individual needs with limited resources. Through this experience, I developed greater confidence, emotional awareness, and a deeper understanding of ethical responsibility within a public service role.</w:t>
      </w:r>
    </w:p>
    <w:p w14:paraId="1493EAE3" w14:textId="644B97A4" w:rsidR="000C0C55" w:rsidRPr="008E076D" w:rsidRDefault="000C0C55" w:rsidP="000C0C55">
      <w:pPr>
        <w:spacing w:before="100" w:beforeAutospacing="1" w:after="100" w:afterAutospacing="1"/>
        <w:rPr>
          <w:rFonts w:ascii="Calibri Light" w:hAnsi="Calibri Light" w:cs="Calibri Light"/>
        </w:rPr>
      </w:pPr>
      <w:r w:rsidRPr="008E076D">
        <w:rPr>
          <w:rFonts w:ascii="Calibri Light" w:hAnsi="Calibri Light" w:cs="Calibri Light"/>
        </w:rPr>
        <w:t>Action Plan</w:t>
      </w:r>
    </w:p>
    <w:bookmarkEnd w:id="5"/>
    <w:p w14:paraId="42C0A603" w14:textId="77777777" w:rsidR="00292379" w:rsidRPr="008E076D" w:rsidRDefault="00C5381C" w:rsidP="00292379">
      <w:pPr>
        <w:pStyle w:val="p1"/>
        <w:rPr>
          <w:rFonts w:ascii="Calibri Light" w:hAnsi="Calibri Light" w:cs="Calibri Light"/>
        </w:rPr>
      </w:pPr>
      <w:r w:rsidRPr="008E076D">
        <w:rPr>
          <w:rFonts w:ascii="Calibri Light" w:hAnsi="Calibri Light" w:cs="Calibri Light"/>
        </w:rPr>
        <w:t>In future, I will continue to develop my decision-making skills by gaining further experience and reflecting on similar situations. I will aim to improve my ability to balance fairness and individual need, particularly when resources are limited. I will also develop my awareness of support services to provide more effective assistance, while continuing to build my confidence and communication skills when working with vulnerable individuals.</w:t>
      </w:r>
    </w:p>
    <w:p w14:paraId="2CD82249" w14:textId="76A726CB" w:rsidR="000C0C55" w:rsidRPr="00B77EFE" w:rsidRDefault="000C0C55" w:rsidP="00292379">
      <w:pPr>
        <w:pStyle w:val="p1"/>
        <w:rPr>
          <w:rFonts w:ascii="Calibri Light" w:hAnsi="Calibri Light" w:cs="Calibri Light"/>
          <w:sz w:val="21"/>
          <w:szCs w:val="21"/>
        </w:rPr>
      </w:pPr>
      <w:r w:rsidRPr="00B77EFE">
        <w:rPr>
          <w:rFonts w:ascii="Calibri Light" w:hAnsi="Calibri Light" w:cs="Calibri Light"/>
          <w:kern w:val="36"/>
          <w:sz w:val="40"/>
          <w:szCs w:val="40"/>
        </w:rPr>
        <w:t>Courage</w:t>
      </w:r>
    </w:p>
    <w:p w14:paraId="7AA80842" w14:textId="77777777" w:rsidR="000C0C55" w:rsidRDefault="000C0C55" w:rsidP="000C0C55">
      <w:pPr>
        <w:spacing w:before="100" w:beforeAutospacing="1" w:after="100" w:afterAutospacing="1"/>
        <w:outlineLvl w:val="2"/>
        <w:rPr>
          <w:rFonts w:ascii="Calibri Light" w:hAnsi="Calibri Light" w:cs="Calibri Light"/>
        </w:rPr>
      </w:pPr>
      <w:r w:rsidRPr="008E076D">
        <w:rPr>
          <w:rFonts w:ascii="Calibri Light" w:hAnsi="Calibri Light" w:cs="Calibri Light"/>
        </w:rPr>
        <w:t>Description</w:t>
      </w:r>
    </w:p>
    <w:p w14:paraId="0ACED2EE" w14:textId="2A98DEBD" w:rsidR="008E076D" w:rsidRPr="008E076D" w:rsidRDefault="008E076D" w:rsidP="0085754B">
      <w:pPr>
        <w:spacing w:before="100" w:beforeAutospacing="1" w:after="100" w:afterAutospacing="1"/>
        <w:outlineLvl w:val="2"/>
        <w:rPr>
          <w:rFonts w:ascii="Calibri Light" w:hAnsi="Calibri Light" w:cs="Calibri Light"/>
        </w:rPr>
      </w:pPr>
      <w:r>
        <w:rPr>
          <w:rFonts w:ascii="Calibri Light" w:hAnsi="Calibri Light" w:cs="Calibri Light"/>
        </w:rPr>
        <w:t xml:space="preserve">Courage </w:t>
      </w:r>
      <w:r w:rsidR="001E039F">
        <w:rPr>
          <w:rFonts w:ascii="Calibri Light" w:hAnsi="Calibri Light" w:cs="Calibri Light"/>
        </w:rPr>
        <w:t xml:space="preserve">is defined </w:t>
      </w:r>
      <w:r w:rsidR="00D67B4B">
        <w:rPr>
          <w:rFonts w:ascii="Calibri Light" w:hAnsi="Calibri Light" w:cs="Calibri Light"/>
        </w:rPr>
        <w:t>as the</w:t>
      </w:r>
      <w:r>
        <w:rPr>
          <w:rFonts w:ascii="Calibri Light" w:hAnsi="Calibri Light" w:cs="Calibri Light"/>
        </w:rPr>
        <w:t xml:space="preserve"> ability to </w:t>
      </w:r>
      <w:r w:rsidR="003E228F">
        <w:rPr>
          <w:rFonts w:ascii="Calibri Light" w:hAnsi="Calibri Light" w:cs="Calibri Light"/>
        </w:rPr>
        <w:t>overcome</w:t>
      </w:r>
      <w:r>
        <w:rPr>
          <w:rFonts w:ascii="Calibri Light" w:hAnsi="Calibri Light" w:cs="Calibri Light"/>
        </w:rPr>
        <w:t xml:space="preserve"> fear in difficult situation</w:t>
      </w:r>
      <w:r w:rsidR="003E228F">
        <w:rPr>
          <w:rFonts w:ascii="Calibri Light" w:hAnsi="Calibri Light" w:cs="Calibri Light"/>
        </w:rPr>
        <w:t>s</w:t>
      </w:r>
      <w:r>
        <w:rPr>
          <w:rFonts w:ascii="Calibri Light" w:hAnsi="Calibri Light" w:cs="Calibri Light"/>
        </w:rPr>
        <w:t xml:space="preserve"> (Cambridge Dictionary, 2020)</w:t>
      </w:r>
      <w:r w:rsidR="001E039F">
        <w:rPr>
          <w:rFonts w:ascii="Calibri Light" w:hAnsi="Calibri Light" w:cs="Calibri Light"/>
        </w:rPr>
        <w:t xml:space="preserve">. This section will </w:t>
      </w:r>
      <w:r w:rsidR="0085754B">
        <w:rPr>
          <w:rFonts w:ascii="Calibri Light" w:hAnsi="Calibri Light" w:cs="Calibri Light"/>
        </w:rPr>
        <w:t xml:space="preserve">discuss how I demonstrated this. </w:t>
      </w:r>
      <w:r w:rsidRPr="008E076D">
        <w:rPr>
          <w:rFonts w:ascii="Calibri Light" w:hAnsi="Calibri Light" w:cs="Calibri Light"/>
        </w:rPr>
        <w:t>As part of my volunteering role at FFOPS Swansea, I engaged with children attending prison visits with their families. Many of these children appeared anxious or withdrawn due to the environment and the circumstances surrounding their visit.</w:t>
      </w:r>
      <w:r>
        <w:rPr>
          <w:rFonts w:ascii="Calibri Light" w:hAnsi="Calibri Light" w:cs="Calibri Light"/>
        </w:rPr>
        <w:t xml:space="preserve"> </w:t>
      </w:r>
      <w:r w:rsidRPr="008E076D">
        <w:rPr>
          <w:rFonts w:ascii="Calibri Light" w:hAnsi="Calibri Light" w:cs="Calibri Light"/>
        </w:rPr>
        <w:t>To support them, I took the initiative to organise and participate in activities such as colouring, drawing and simple games within the visitor’s cabin. These activities aimed to create a more relaxed and positive environment, helping to distract children from the stress of the situation and make the experience feel less intimidating.</w:t>
      </w:r>
    </w:p>
    <w:p w14:paraId="3A7D0654" w14:textId="15AE3E58" w:rsidR="008E076D" w:rsidRPr="008E076D" w:rsidRDefault="008E076D" w:rsidP="008E076D">
      <w:pPr>
        <w:pStyle w:val="NormalWeb"/>
        <w:rPr>
          <w:rFonts w:ascii="Calibri Light" w:hAnsi="Calibri Light" w:cs="Calibri Light"/>
        </w:rPr>
      </w:pPr>
      <w:r w:rsidRPr="008E076D">
        <w:rPr>
          <w:rFonts w:ascii="Calibri Light" w:hAnsi="Calibri Light" w:cs="Calibri Light"/>
        </w:rPr>
        <w:t xml:space="preserve">Additionally, I attended a family day at Cardiff Prison, where I engaged directly with children and their families within the prison environment. This required me to step outside of my comfort zone, as I was initially unfamiliar with being inside a prison setting and interacting </w:t>
      </w:r>
      <w:r w:rsidR="006C0F18" w:rsidRPr="008E076D">
        <w:rPr>
          <w:rFonts w:ascii="Calibri Light" w:hAnsi="Calibri Light" w:cs="Calibri Light"/>
        </w:rPr>
        <w:t>near</w:t>
      </w:r>
      <w:r w:rsidRPr="008E076D">
        <w:rPr>
          <w:rFonts w:ascii="Calibri Light" w:hAnsi="Calibri Light" w:cs="Calibri Light"/>
        </w:rPr>
        <w:t xml:space="preserve"> prisoners. However, I continued to support and engage the children through activities, maintaining a positive, supportive environment.</w:t>
      </w:r>
    </w:p>
    <w:p w14:paraId="7C65F052" w14:textId="4705899C" w:rsidR="000C0C55" w:rsidRPr="008E076D" w:rsidRDefault="000C0C55" w:rsidP="000C0C55">
      <w:pPr>
        <w:spacing w:before="100" w:beforeAutospacing="1" w:after="100" w:afterAutospacing="1"/>
        <w:outlineLvl w:val="2"/>
        <w:rPr>
          <w:rFonts w:ascii="Calibri Light" w:hAnsi="Calibri Light" w:cs="Calibri Light"/>
        </w:rPr>
      </w:pPr>
      <w:r w:rsidRPr="008E076D">
        <w:rPr>
          <w:rFonts w:ascii="Calibri Light" w:hAnsi="Calibri Light" w:cs="Calibri Light"/>
        </w:rPr>
        <w:t>Feelings</w:t>
      </w:r>
    </w:p>
    <w:p w14:paraId="49A0CD79" w14:textId="77777777" w:rsidR="008E076D" w:rsidRPr="008E076D" w:rsidRDefault="008E076D" w:rsidP="008E076D">
      <w:pPr>
        <w:pStyle w:val="NormalWeb"/>
        <w:rPr>
          <w:rFonts w:ascii="Calibri Light" w:hAnsi="Calibri Light" w:cs="Calibri Light"/>
        </w:rPr>
      </w:pPr>
      <w:r w:rsidRPr="008E076D">
        <w:rPr>
          <w:rFonts w:ascii="Calibri Light" w:hAnsi="Calibri Light" w:cs="Calibri Light"/>
        </w:rPr>
        <w:t>Initially, I felt uncertain about how best to interact with the children, as I was aware that they may be experiencing emotional difficulties due to having a parent in prison. I also felt some apprehension about attending the family day within the prison, as it was a new and unfamiliar environment.</w:t>
      </w:r>
    </w:p>
    <w:p w14:paraId="38F76583" w14:textId="77777777" w:rsidR="008E076D" w:rsidRPr="008E076D" w:rsidRDefault="008E076D" w:rsidP="008E076D">
      <w:pPr>
        <w:pStyle w:val="NormalWeb"/>
        <w:rPr>
          <w:rFonts w:ascii="Calibri Light" w:hAnsi="Calibri Light" w:cs="Calibri Light"/>
        </w:rPr>
      </w:pPr>
      <w:r w:rsidRPr="008E076D">
        <w:rPr>
          <w:rFonts w:ascii="Calibri Light" w:hAnsi="Calibri Light" w:cs="Calibri Light"/>
        </w:rPr>
        <w:t>However, as I became more involved in both the visitor centre and the prison setting, I felt more confident in my ability to support the children. I also developed a strong sense of responsibility to ensure that their experience was as positive as possible. Over time, my initial uncertainty reduced, and I became more comfortable engaging within the environment while maintaining professionalism.</w:t>
      </w:r>
    </w:p>
    <w:p w14:paraId="03764421" w14:textId="77777777" w:rsidR="000C0C55" w:rsidRPr="008E076D" w:rsidRDefault="000C0C55" w:rsidP="000C0C55">
      <w:pPr>
        <w:spacing w:before="100" w:beforeAutospacing="1" w:after="100" w:afterAutospacing="1"/>
        <w:outlineLvl w:val="2"/>
        <w:rPr>
          <w:rFonts w:ascii="Calibri Light" w:hAnsi="Calibri Light" w:cs="Calibri Light"/>
        </w:rPr>
      </w:pPr>
      <w:r w:rsidRPr="008E076D">
        <w:rPr>
          <w:rFonts w:ascii="Calibri Light" w:hAnsi="Calibri Light" w:cs="Calibri Light"/>
        </w:rPr>
        <w:lastRenderedPageBreak/>
        <w:t>Evaluation</w:t>
      </w:r>
    </w:p>
    <w:p w14:paraId="0AF22DEE" w14:textId="61DE5BF1" w:rsidR="008E076D" w:rsidRPr="008E076D" w:rsidRDefault="008E076D" w:rsidP="008E076D">
      <w:pPr>
        <w:pStyle w:val="NormalWeb"/>
        <w:rPr>
          <w:rFonts w:ascii="Calibri Light" w:hAnsi="Calibri Light" w:cs="Calibri Light"/>
        </w:rPr>
      </w:pPr>
      <w:commentRangeStart w:id="6"/>
      <w:r w:rsidRPr="008E076D">
        <w:rPr>
          <w:rFonts w:ascii="Calibri Light" w:hAnsi="Calibri Light" w:cs="Calibri Light"/>
        </w:rPr>
        <w:t>The activities</w:t>
      </w:r>
      <w:r w:rsidR="00DB1FA2">
        <w:rPr>
          <w:rFonts w:ascii="Calibri Light" w:hAnsi="Calibri Light" w:cs="Calibri Light"/>
        </w:rPr>
        <w:t>,</w:t>
      </w:r>
      <w:r w:rsidR="00484574">
        <w:rPr>
          <w:rFonts w:ascii="Calibri Light" w:hAnsi="Calibri Light" w:cs="Calibri Light"/>
        </w:rPr>
        <w:t xml:space="preserve"> such as </w:t>
      </w:r>
      <w:r w:rsidR="002C6BC1">
        <w:rPr>
          <w:rFonts w:ascii="Calibri Light" w:hAnsi="Calibri Light" w:cs="Calibri Light"/>
        </w:rPr>
        <w:t>colouring, glitter tat</w:t>
      </w:r>
      <w:r w:rsidR="00DB1FA2">
        <w:rPr>
          <w:rFonts w:ascii="Calibri Light" w:hAnsi="Calibri Light" w:cs="Calibri Light"/>
        </w:rPr>
        <w:t>t</w:t>
      </w:r>
      <w:r w:rsidR="002C6BC1">
        <w:rPr>
          <w:rFonts w:ascii="Calibri Light" w:hAnsi="Calibri Light" w:cs="Calibri Light"/>
        </w:rPr>
        <w:t xml:space="preserve">oos and </w:t>
      </w:r>
      <w:r w:rsidR="00DB1FA2">
        <w:rPr>
          <w:rFonts w:ascii="Calibri Light" w:hAnsi="Calibri Light" w:cs="Calibri Light"/>
        </w:rPr>
        <w:t>games,</w:t>
      </w:r>
      <w:r w:rsidRPr="008E076D">
        <w:rPr>
          <w:rFonts w:ascii="Calibri Light" w:hAnsi="Calibri Light" w:cs="Calibri Light"/>
        </w:rPr>
        <w:t xml:space="preserve"> were effective in helping children feel more comfortable and engaged </w:t>
      </w:r>
      <w:r>
        <w:rPr>
          <w:rFonts w:ascii="Calibri Light" w:hAnsi="Calibri Light" w:cs="Calibri Light"/>
        </w:rPr>
        <w:t xml:space="preserve">during </w:t>
      </w:r>
      <w:r w:rsidRPr="008E076D">
        <w:rPr>
          <w:rFonts w:ascii="Calibri Light" w:hAnsi="Calibri Light" w:cs="Calibri Light"/>
        </w:rPr>
        <w:t xml:space="preserve">visits. </w:t>
      </w:r>
      <w:commentRangeEnd w:id="6"/>
      <w:r w:rsidRPr="008E076D">
        <w:rPr>
          <w:rStyle w:val="CommentReference"/>
          <w:rFonts w:ascii="Calibri Light" w:hAnsi="Calibri Light" w:cs="Calibri Light"/>
          <w:sz w:val="24"/>
          <w:szCs w:val="24"/>
        </w:rPr>
        <w:commentReference w:id="6"/>
      </w:r>
      <w:r w:rsidRPr="008E076D">
        <w:rPr>
          <w:rFonts w:ascii="Calibri Light" w:hAnsi="Calibri Light" w:cs="Calibri Light"/>
        </w:rPr>
        <w:t>Many children became more relaxed and willing to interact, which also appeared to reduce stress for accompanying family members. For example, some children who were initially withdrawn became more engaged through drawing and games, demonstrating a noticeable improvement in mood.</w:t>
      </w:r>
    </w:p>
    <w:p w14:paraId="07D8B9A3" w14:textId="77777777" w:rsidR="008E076D" w:rsidRPr="008E076D" w:rsidRDefault="008E076D" w:rsidP="008E076D">
      <w:pPr>
        <w:pStyle w:val="NormalWeb"/>
        <w:rPr>
          <w:rFonts w:ascii="Calibri Light" w:hAnsi="Calibri Light" w:cs="Calibri Light"/>
        </w:rPr>
      </w:pPr>
      <w:r w:rsidRPr="008E076D">
        <w:rPr>
          <w:rFonts w:ascii="Calibri Light" w:hAnsi="Calibri Light" w:cs="Calibri Light"/>
        </w:rPr>
        <w:t>However, a challenge was ensuring that I engaged appropriately with all children, as each child had different needs, confidence levels, and ways of responding. This required adaptability and careful observation to ensure that support was appropriate for each individual. Additionally, being in the prison environment initially added pressure, as I needed to remain aware of my surroundings while still focusing on supporting the children effectively.</w:t>
      </w:r>
    </w:p>
    <w:p w14:paraId="31E01E9D" w14:textId="77777777" w:rsidR="000C0C55" w:rsidRPr="008E076D" w:rsidRDefault="000C0C55" w:rsidP="000C0C55">
      <w:pPr>
        <w:spacing w:before="100" w:beforeAutospacing="1" w:after="100" w:afterAutospacing="1"/>
        <w:outlineLvl w:val="2"/>
        <w:rPr>
          <w:rFonts w:ascii="Calibri Light" w:hAnsi="Calibri Light" w:cs="Calibri Light"/>
        </w:rPr>
      </w:pPr>
      <w:r w:rsidRPr="008E076D">
        <w:rPr>
          <w:rFonts w:ascii="Calibri Light" w:hAnsi="Calibri Light" w:cs="Calibri Light"/>
        </w:rPr>
        <w:t>Analysis</w:t>
      </w:r>
    </w:p>
    <w:p w14:paraId="6EB6E6A3" w14:textId="64601171" w:rsidR="008E076D" w:rsidRPr="008E076D" w:rsidRDefault="008E076D" w:rsidP="008E076D">
      <w:pPr>
        <w:pStyle w:val="NormalWeb"/>
        <w:rPr>
          <w:rFonts w:ascii="Calibri Light" w:hAnsi="Calibri Light" w:cs="Calibri Light"/>
        </w:rPr>
      </w:pPr>
      <w:r w:rsidRPr="008E076D">
        <w:rPr>
          <w:rFonts w:ascii="Calibri Light" w:hAnsi="Calibri Light" w:cs="Calibri Light"/>
        </w:rPr>
        <w:t>This experience reflects the value of courage in professional practice, particularly in taking initiative and stepping beyond my comfort zone to support vulnerable individuals (College of Policing, 2024). Attending the family day within the prison environment required confidence and resilience, as I was entering an unfamiliar and potentially intimidating setting. Despite this, I prioritised the children's needs and continued to engage positively, demonstrating professional courage.</w:t>
      </w:r>
    </w:p>
    <w:p w14:paraId="79BAEB4E" w14:textId="77777777" w:rsidR="008E076D" w:rsidRPr="008E076D" w:rsidRDefault="008E076D" w:rsidP="008E076D">
      <w:pPr>
        <w:pStyle w:val="NormalWeb"/>
        <w:rPr>
          <w:rFonts w:ascii="Calibri Light" w:hAnsi="Calibri Light" w:cs="Calibri Light"/>
        </w:rPr>
      </w:pPr>
      <w:r w:rsidRPr="008E076D">
        <w:rPr>
          <w:rFonts w:ascii="Calibri Light" w:hAnsi="Calibri Light" w:cs="Calibri Light"/>
        </w:rPr>
        <w:t>The initiative shown in organising and engaging in activities also highlights proactive behaviour, as I recognised a need to support children emotionally and acted to address it. This aligns with safeguarding principles, particularly in relation to children experiencing Adverse Childhood Experiences (ACEs), as children with an incarcerated parent are at increased risk of emotional and behavioural difficulties (Early Intervention Foundation, 2026).</w:t>
      </w:r>
    </w:p>
    <w:p w14:paraId="12E2055A" w14:textId="481063BB" w:rsidR="008E076D" w:rsidRPr="008E076D" w:rsidRDefault="008E076D" w:rsidP="008E076D">
      <w:pPr>
        <w:pStyle w:val="NormalWeb"/>
        <w:rPr>
          <w:rFonts w:ascii="Calibri Light" w:hAnsi="Calibri Light" w:cs="Calibri Light"/>
        </w:rPr>
      </w:pPr>
      <w:r w:rsidRPr="008E076D">
        <w:rPr>
          <w:rFonts w:ascii="Calibri Light" w:hAnsi="Calibri Light" w:cs="Calibri Light"/>
        </w:rPr>
        <w:t>This experience can also be linked to the National Decision Model, as I gathered information by observing behaviour, assessed the children's needs, and took proportionate action to improve their experience (College of Policing, 2022). Furthermore, courage in this context involves acting in the best interests of others, even in uncertain situations (</w:t>
      </w:r>
      <w:r w:rsidR="00392EFB">
        <w:rPr>
          <w:rFonts w:ascii="Calibri Light" w:hAnsi="Calibri Light" w:cs="Calibri Light"/>
        </w:rPr>
        <w:t xml:space="preserve">The </w:t>
      </w:r>
      <w:r w:rsidRPr="008E076D">
        <w:rPr>
          <w:rFonts w:ascii="Calibri Light" w:hAnsi="Calibri Light" w:cs="Calibri Light"/>
        </w:rPr>
        <w:t>Children</w:t>
      </w:r>
      <w:r w:rsidR="00392EFB">
        <w:rPr>
          <w:rFonts w:ascii="Calibri Light" w:hAnsi="Calibri Light" w:cs="Calibri Light"/>
        </w:rPr>
        <w:t>’s</w:t>
      </w:r>
      <w:r w:rsidRPr="008E076D">
        <w:rPr>
          <w:rFonts w:ascii="Calibri Light" w:hAnsi="Calibri Light" w:cs="Calibri Light"/>
        </w:rPr>
        <w:t xml:space="preserve"> Act</w:t>
      </w:r>
      <w:r w:rsidR="00392EFB">
        <w:rPr>
          <w:rFonts w:ascii="Calibri Light" w:hAnsi="Calibri Light" w:cs="Calibri Light"/>
        </w:rPr>
        <w:t xml:space="preserve"> 1989</w:t>
      </w:r>
      <w:r w:rsidRPr="008E076D">
        <w:rPr>
          <w:rFonts w:ascii="Calibri Light" w:hAnsi="Calibri Light" w:cs="Calibri Light"/>
        </w:rPr>
        <w:t>, 1989), requiring both confidence and professional judgement.</w:t>
      </w:r>
    </w:p>
    <w:p w14:paraId="7EE1991F" w14:textId="77777777" w:rsidR="000C0C55" w:rsidRPr="008E076D" w:rsidRDefault="000C0C55" w:rsidP="000C0C55">
      <w:pPr>
        <w:spacing w:before="100" w:beforeAutospacing="1" w:after="100" w:afterAutospacing="1"/>
        <w:outlineLvl w:val="2"/>
        <w:rPr>
          <w:rFonts w:ascii="Calibri Light" w:hAnsi="Calibri Light" w:cs="Calibri Light"/>
        </w:rPr>
      </w:pPr>
      <w:r w:rsidRPr="008E076D">
        <w:rPr>
          <w:rFonts w:ascii="Calibri Light" w:hAnsi="Calibri Light" w:cs="Calibri Light"/>
        </w:rPr>
        <w:t>Conclusion</w:t>
      </w:r>
    </w:p>
    <w:p w14:paraId="66C809EE" w14:textId="0A37CCC0" w:rsidR="000C0C55" w:rsidRPr="008E076D" w:rsidRDefault="008E076D" w:rsidP="000C0C55">
      <w:pPr>
        <w:spacing w:before="100" w:beforeAutospacing="1" w:after="100" w:afterAutospacing="1"/>
        <w:outlineLvl w:val="2"/>
        <w:rPr>
          <w:rFonts w:ascii="Calibri Light" w:hAnsi="Calibri Light" w:cs="Calibri Light"/>
        </w:rPr>
      </w:pPr>
      <w:r w:rsidRPr="008E076D">
        <w:rPr>
          <w:rFonts w:ascii="Calibri Light" w:hAnsi="Calibri Light" w:cs="Calibri Light"/>
        </w:rPr>
        <w:t xml:space="preserve">This experience demonstrated that courage within professional roles involves both taking initiative and stepping outside of </w:t>
      </w:r>
      <w:r>
        <w:rPr>
          <w:rFonts w:ascii="Calibri Light" w:hAnsi="Calibri Light" w:cs="Calibri Light"/>
        </w:rPr>
        <w:t>my</w:t>
      </w:r>
      <w:r w:rsidRPr="008E076D">
        <w:rPr>
          <w:rFonts w:ascii="Calibri Light" w:hAnsi="Calibri Light" w:cs="Calibri Light"/>
        </w:rPr>
        <w:t xml:space="preserve"> comfort zone to support vulnerable individuals. It highlighted the importance of confidence, adaptability, and maintaining professionalism in unfamiliar and potentially challenging environments.</w:t>
      </w:r>
    </w:p>
    <w:p w14:paraId="2AA93FAA" w14:textId="53B21CC2" w:rsidR="008E076D" w:rsidRPr="008E076D" w:rsidRDefault="008E076D" w:rsidP="000C0C55">
      <w:pPr>
        <w:spacing w:before="100" w:beforeAutospacing="1" w:after="100" w:afterAutospacing="1"/>
        <w:outlineLvl w:val="2"/>
        <w:rPr>
          <w:rFonts w:ascii="Calibri Light" w:hAnsi="Calibri Light" w:cs="Calibri Light"/>
        </w:rPr>
      </w:pPr>
      <w:r w:rsidRPr="008E076D">
        <w:rPr>
          <w:rFonts w:ascii="Calibri Light" w:hAnsi="Calibri Light" w:cs="Calibri Light"/>
        </w:rPr>
        <w:t>Action Plan</w:t>
      </w:r>
    </w:p>
    <w:p w14:paraId="2E34EDA0" w14:textId="1B89F1B0" w:rsidR="008E076D" w:rsidRDefault="008E076D" w:rsidP="008E076D">
      <w:pPr>
        <w:spacing w:before="100" w:beforeAutospacing="1" w:after="100" w:afterAutospacing="1"/>
        <w:outlineLvl w:val="2"/>
        <w:rPr>
          <w:rFonts w:ascii="Calibri Light" w:hAnsi="Calibri Light" w:cs="Calibri Light"/>
        </w:rPr>
      </w:pPr>
      <w:r w:rsidRPr="008E076D">
        <w:rPr>
          <w:rFonts w:ascii="Calibri Light" w:hAnsi="Calibri Light" w:cs="Calibri Light"/>
        </w:rPr>
        <w:t xml:space="preserve">In future, I will continue to build my confidence when working with children and in unfamiliar environments, such as custodial settings. I will aim to further develop my understanding of safeguarding practices and the impact of adverse experiences on children. Additionally, I will </w:t>
      </w:r>
      <w:r w:rsidRPr="008E076D">
        <w:rPr>
          <w:rFonts w:ascii="Calibri Light" w:hAnsi="Calibri Light" w:cs="Calibri Light"/>
        </w:rPr>
        <w:lastRenderedPageBreak/>
        <w:t>continue to reflect on my practice to ensure I respond confidently and effectively in situations that require professional courage</w:t>
      </w:r>
      <w:r w:rsidR="00FA123E">
        <w:rPr>
          <w:rFonts w:ascii="Calibri Light" w:hAnsi="Calibri Light" w:cs="Calibri Light"/>
        </w:rPr>
        <w:t>.</w:t>
      </w:r>
    </w:p>
    <w:p w14:paraId="4500CF49" w14:textId="40B9F199" w:rsidR="008E076D" w:rsidRPr="00B40728" w:rsidRDefault="00BD164B" w:rsidP="00B40728">
      <w:pPr>
        <w:spacing w:before="100" w:beforeAutospacing="1" w:after="100" w:afterAutospacing="1"/>
        <w:outlineLvl w:val="2"/>
        <w:rPr>
          <w:rFonts w:ascii="Calibri Light" w:hAnsi="Calibri Light" w:cs="Calibri Light"/>
        </w:rPr>
      </w:pPr>
      <w:r w:rsidRPr="00B40728">
        <w:rPr>
          <w:rFonts w:ascii="Calibri Light" w:hAnsi="Calibri Light" w:cs="Calibri Light"/>
          <w:noProof/>
          <w:color w:val="EE0000"/>
          <w:kern w:val="36"/>
          <w:sz w:val="48"/>
          <w:szCs w:val="48"/>
        </w:rPr>
        <w:drawing>
          <wp:anchor distT="0" distB="0" distL="114300" distR="114300" simplePos="0" relativeHeight="251659264" behindDoc="0" locked="0" layoutInCell="1" allowOverlap="1" wp14:anchorId="6E78E5EE" wp14:editId="35A8D5C6">
            <wp:simplePos x="0" y="0"/>
            <wp:positionH relativeFrom="column">
              <wp:posOffset>-336550</wp:posOffset>
            </wp:positionH>
            <wp:positionV relativeFrom="paragraph">
              <wp:posOffset>111566</wp:posOffset>
            </wp:positionV>
            <wp:extent cx="3425825" cy="4381500"/>
            <wp:effectExtent l="0" t="0" r="3175" b="0"/>
            <wp:wrapNone/>
            <wp:docPr id="1980530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530886"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25825" cy="4381500"/>
                    </a:xfrm>
                    <a:prstGeom prst="rect">
                      <a:avLst/>
                    </a:prstGeom>
                  </pic:spPr>
                </pic:pic>
              </a:graphicData>
            </a:graphic>
            <wp14:sizeRelH relativeFrom="page">
              <wp14:pctWidth>0</wp14:pctWidth>
            </wp14:sizeRelH>
            <wp14:sizeRelV relativeFrom="page">
              <wp14:pctHeight>0</wp14:pctHeight>
            </wp14:sizeRelV>
          </wp:anchor>
        </w:drawing>
      </w:r>
    </w:p>
    <w:p w14:paraId="23D050D5" w14:textId="7F3F9A78" w:rsidR="003D231E" w:rsidRDefault="003D231E">
      <w:pPr>
        <w:rPr>
          <w:rFonts w:ascii="Calibri Light" w:hAnsi="Calibri Light" w:cs="Calibri Light"/>
          <w:color w:val="000000" w:themeColor="text1"/>
        </w:rPr>
      </w:pPr>
    </w:p>
    <w:p w14:paraId="35B1DF7F" w14:textId="3D9758BC" w:rsidR="003D231E" w:rsidRDefault="003D231E">
      <w:pPr>
        <w:rPr>
          <w:rFonts w:ascii="Calibri Light" w:hAnsi="Calibri Light" w:cs="Calibri Light"/>
          <w:color w:val="000000" w:themeColor="text1"/>
        </w:rPr>
      </w:pPr>
    </w:p>
    <w:p w14:paraId="0B975AB7" w14:textId="41ED930A" w:rsidR="00AC71DC" w:rsidRDefault="00AC71DC">
      <w:pPr>
        <w:rPr>
          <w:rFonts w:ascii="Calibri Light" w:hAnsi="Calibri Light" w:cs="Calibri Light"/>
          <w:color w:val="EE0000"/>
          <w:kern w:val="36"/>
          <w:sz w:val="48"/>
          <w:szCs w:val="48"/>
        </w:rPr>
      </w:pPr>
    </w:p>
    <w:p w14:paraId="6DC87197" w14:textId="3E94A229" w:rsidR="00AC71DC" w:rsidRDefault="00AC71DC">
      <w:pPr>
        <w:rPr>
          <w:rFonts w:ascii="Calibri Light" w:hAnsi="Calibri Light" w:cs="Calibri Light"/>
          <w:color w:val="EE0000"/>
          <w:kern w:val="36"/>
          <w:sz w:val="48"/>
          <w:szCs w:val="48"/>
        </w:rPr>
      </w:pPr>
    </w:p>
    <w:p w14:paraId="3DCE25F5" w14:textId="3C1819FA" w:rsidR="00AC71DC" w:rsidRDefault="00D766EB">
      <w:pPr>
        <w:rPr>
          <w:rFonts w:ascii="Calibri Light" w:hAnsi="Calibri Light" w:cs="Calibri Light"/>
          <w:color w:val="EE0000"/>
          <w:kern w:val="36"/>
          <w:sz w:val="48"/>
          <w:szCs w:val="48"/>
        </w:rPr>
      </w:pPr>
      <w:r w:rsidRPr="00DF6881">
        <w:rPr>
          <w:rFonts w:ascii="Calibri Light" w:hAnsi="Calibri Light" w:cs="Calibri Light"/>
          <w:noProof/>
          <w:color w:val="000000" w:themeColor="text1"/>
        </w:rPr>
        <w:drawing>
          <wp:anchor distT="0" distB="0" distL="114300" distR="114300" simplePos="0" relativeHeight="251660288" behindDoc="0" locked="0" layoutInCell="1" allowOverlap="1" wp14:anchorId="5352D165" wp14:editId="7E189E40">
            <wp:simplePos x="0" y="0"/>
            <wp:positionH relativeFrom="column">
              <wp:posOffset>2413635</wp:posOffset>
            </wp:positionH>
            <wp:positionV relativeFrom="paragraph">
              <wp:posOffset>371221</wp:posOffset>
            </wp:positionV>
            <wp:extent cx="3755136" cy="3197247"/>
            <wp:effectExtent l="0" t="0" r="4445" b="3175"/>
            <wp:wrapNone/>
            <wp:docPr id="1493691661" name="Picture 1" descr="A group of children's drawings on a black background&#10;&#10;AI-generated content may be incorrect.">
              <a:extLst xmlns:a="http://schemas.openxmlformats.org/drawingml/2006/main">
                <a:ext uri="{FF2B5EF4-FFF2-40B4-BE49-F238E27FC236}">
                  <a16:creationId xmlns:a16="http://schemas.microsoft.com/office/drawing/2014/main" id="{DFC3BDDF-FA43-4799-B662-E69B1CD4309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691661" name="Picture 1" descr="A group of children's drawings on a black background&#10;&#10;AI-generated content may be incorrect."/>
                    <pic:cNvPicPr/>
                  </pic:nvPicPr>
                  <pic:blipFill rotWithShape="1">
                    <a:blip r:embed="rId10" cstate="print">
                      <a:extLst>
                        <a:ext uri="{28A0092B-C50C-407E-A947-70E740481C1C}">
                          <a14:useLocalDpi xmlns:a14="http://schemas.microsoft.com/office/drawing/2010/main"/>
                        </a:ext>
                      </a:extLst>
                    </a:blip>
                    <a:srcRect b="17116"/>
                    <a:stretch>
                      <a:fillRect/>
                    </a:stretch>
                  </pic:blipFill>
                  <pic:spPr bwMode="auto">
                    <a:xfrm>
                      <a:off x="0" y="0"/>
                      <a:ext cx="3755136" cy="319724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DA2BB8" w14:textId="4BE8C69C" w:rsidR="00AC71DC" w:rsidRDefault="00AC71DC">
      <w:pPr>
        <w:rPr>
          <w:rFonts w:ascii="Calibri Light" w:hAnsi="Calibri Light" w:cs="Calibri Light"/>
          <w:color w:val="EE0000"/>
          <w:kern w:val="36"/>
          <w:sz w:val="48"/>
          <w:szCs w:val="48"/>
        </w:rPr>
      </w:pPr>
    </w:p>
    <w:p w14:paraId="26B13C76" w14:textId="6D05950C" w:rsidR="00AC71DC" w:rsidRDefault="00AC71DC">
      <w:pPr>
        <w:rPr>
          <w:rFonts w:ascii="Calibri Light" w:hAnsi="Calibri Light" w:cs="Calibri Light"/>
          <w:color w:val="EE0000"/>
          <w:kern w:val="36"/>
          <w:sz w:val="48"/>
          <w:szCs w:val="48"/>
        </w:rPr>
      </w:pPr>
    </w:p>
    <w:p w14:paraId="37E43C46" w14:textId="2CC6475F" w:rsidR="00081FCD" w:rsidRDefault="00081FCD">
      <w:pPr>
        <w:rPr>
          <w:rFonts w:ascii="Calibri Light" w:hAnsi="Calibri Light" w:cs="Calibri Light"/>
          <w:color w:val="EE0000"/>
          <w:kern w:val="36"/>
          <w:sz w:val="48"/>
          <w:szCs w:val="48"/>
        </w:rPr>
      </w:pPr>
    </w:p>
    <w:p w14:paraId="0D7F9C53" w14:textId="0BBC6E15" w:rsidR="00081FCD" w:rsidRDefault="00081FCD">
      <w:pPr>
        <w:rPr>
          <w:rFonts w:ascii="Calibri Light" w:hAnsi="Calibri Light" w:cs="Calibri Light"/>
          <w:color w:val="EE0000"/>
          <w:kern w:val="36"/>
          <w:sz w:val="48"/>
          <w:szCs w:val="48"/>
        </w:rPr>
      </w:pPr>
    </w:p>
    <w:p w14:paraId="4463560A" w14:textId="2BBA8610" w:rsidR="00C241B2" w:rsidRDefault="00C241B2">
      <w:pPr>
        <w:rPr>
          <w:rFonts w:ascii="Calibri Light" w:hAnsi="Calibri Light" w:cs="Calibri Light"/>
          <w:color w:val="EE0000"/>
          <w:kern w:val="36"/>
          <w:sz w:val="48"/>
          <w:szCs w:val="48"/>
        </w:rPr>
      </w:pPr>
    </w:p>
    <w:p w14:paraId="4335CC8F" w14:textId="1CC44146" w:rsidR="00C241B2" w:rsidRDefault="00C241B2">
      <w:pPr>
        <w:rPr>
          <w:rFonts w:ascii="Calibri Light" w:hAnsi="Calibri Light" w:cs="Calibri Light"/>
          <w:color w:val="EE0000"/>
          <w:kern w:val="36"/>
          <w:sz w:val="48"/>
          <w:szCs w:val="48"/>
        </w:rPr>
      </w:pPr>
    </w:p>
    <w:p w14:paraId="3F8EBC35" w14:textId="4054D15F" w:rsidR="00C241B2" w:rsidRDefault="00B67C9B">
      <w:pPr>
        <w:rPr>
          <w:rFonts w:ascii="Calibri Light" w:hAnsi="Calibri Light" w:cs="Calibri Light"/>
          <w:color w:val="EE0000"/>
          <w:kern w:val="36"/>
          <w:sz w:val="48"/>
          <w:szCs w:val="48"/>
        </w:rPr>
      </w:pPr>
      <w:r>
        <w:rPr>
          <w:rFonts w:ascii="Calibri Light" w:hAnsi="Calibri Light" w:cs="Calibri Light"/>
          <w:noProof/>
          <w:color w:val="EE0000"/>
          <w:kern w:val="36"/>
          <w:sz w:val="48"/>
          <w:szCs w:val="48"/>
          <w14:ligatures w14:val="standardContextual"/>
        </w:rPr>
        <mc:AlternateContent>
          <mc:Choice Requires="wps">
            <w:drawing>
              <wp:anchor distT="0" distB="0" distL="114300" distR="114300" simplePos="0" relativeHeight="251662336" behindDoc="0" locked="0" layoutInCell="1" allowOverlap="1" wp14:anchorId="0FD942BE" wp14:editId="56B0D121">
                <wp:simplePos x="0" y="0"/>
                <wp:positionH relativeFrom="column">
                  <wp:posOffset>-408739</wp:posOffset>
                </wp:positionH>
                <wp:positionV relativeFrom="paragraph">
                  <wp:posOffset>396908</wp:posOffset>
                </wp:positionV>
                <wp:extent cx="1347537" cy="358942"/>
                <wp:effectExtent l="0" t="0" r="0" b="0"/>
                <wp:wrapNone/>
                <wp:docPr id="1560451433" name="Text Box 1"/>
                <wp:cNvGraphicFramePr/>
                <a:graphic xmlns:a="http://schemas.openxmlformats.org/drawingml/2006/main">
                  <a:graphicData uri="http://schemas.microsoft.com/office/word/2010/wordprocessingShape">
                    <wps:wsp>
                      <wps:cNvSpPr txBox="1"/>
                      <wps:spPr>
                        <a:xfrm>
                          <a:off x="0" y="0"/>
                          <a:ext cx="1347537" cy="358942"/>
                        </a:xfrm>
                        <a:prstGeom prst="rect">
                          <a:avLst/>
                        </a:prstGeom>
                        <a:solidFill>
                          <a:schemeClr val="lt1"/>
                        </a:solidFill>
                        <a:ln w="6350">
                          <a:noFill/>
                        </a:ln>
                      </wps:spPr>
                      <wps:txbx>
                        <w:txbxContent>
                          <w:p w14:paraId="404EA2FF" w14:textId="2BE14A0B" w:rsidR="00B67C9B" w:rsidRPr="00B67C9B" w:rsidRDefault="00682433">
                            <w:pPr>
                              <w:rPr>
                                <w:rFonts w:ascii="Calibri Light" w:hAnsi="Calibri Light" w:cs="Calibri Light"/>
                              </w:rPr>
                            </w:pPr>
                            <w:r>
                              <w:rPr>
                                <w:rFonts w:ascii="Calibri Light" w:hAnsi="Calibri Light" w:cs="Calibri Light"/>
                              </w:rPr>
                              <w:t>(Cope,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FD942BE" id="_x0000_t202" coordsize="21600,21600" o:spt="202" path="m,l,21600r21600,l21600,xe">
                <v:stroke joinstyle="miter"/>
                <v:path gradientshapeok="t" o:connecttype="rect"/>
              </v:shapetype>
              <v:shape id="Text Box 1" o:spid="_x0000_s1026" type="#_x0000_t202" style="position:absolute;margin-left:-32.2pt;margin-top:31.25pt;width:106.1pt;height:28.2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" fillcolor="white [3201]" stroked="f" strokeweight=".5pt">
                <v:textbox>
                  <w:txbxContent>
                    <w:p w14:paraId="404EA2FF" w14:textId="2BE14A0B" w:rsidR="00B67C9B" w:rsidRPr="00B67C9B" w:rsidRDefault="00682433">
                      <w:pPr>
                        <w:rPr>
                          <w:rFonts w:ascii="Calibri Light" w:hAnsi="Calibri Light" w:cs="Calibri Light"/>
                        </w:rPr>
                      </w:pPr>
                      <w:r>
                        <w:rPr>
                          <w:rFonts w:ascii="Calibri Light" w:hAnsi="Calibri Light" w:cs="Calibri Light"/>
                        </w:rPr>
                        <w:t>(Cope, 2026)</w:t>
                      </w:r>
                    </w:p>
                  </w:txbxContent>
                </v:textbox>
              </v:shape>
            </w:pict>
          </mc:Fallback>
        </mc:AlternateContent>
      </w:r>
    </w:p>
    <w:p w14:paraId="0869FD78" w14:textId="009B86E5" w:rsidR="00927525" w:rsidRDefault="00CB3780">
      <w:pPr>
        <w:rPr>
          <w:rFonts w:ascii="Calibri Light" w:hAnsi="Calibri Light" w:cs="Calibri Light"/>
          <w:color w:val="EE0000"/>
          <w:kern w:val="36"/>
          <w:sz w:val="48"/>
          <w:szCs w:val="48"/>
        </w:rPr>
      </w:pPr>
      <w:r w:rsidRPr="00CB3780">
        <w:rPr>
          <w:rFonts w:ascii="Calibri Light" w:hAnsi="Calibri Light" w:cs="Calibri Light"/>
          <w:noProof/>
          <w:color w:val="EE0000"/>
          <w:kern w:val="36"/>
          <w:sz w:val="36"/>
          <w:szCs w:val="36"/>
        </w:rPr>
        <w:drawing>
          <wp:anchor distT="0" distB="0" distL="114300" distR="114300" simplePos="0" relativeHeight="251661312" behindDoc="0" locked="0" layoutInCell="1" allowOverlap="1" wp14:anchorId="7C2DCD81" wp14:editId="3A4D8DC5">
            <wp:simplePos x="0" y="0"/>
            <wp:positionH relativeFrom="column">
              <wp:posOffset>-486935</wp:posOffset>
            </wp:positionH>
            <wp:positionV relativeFrom="paragraph">
              <wp:posOffset>400216</wp:posOffset>
            </wp:positionV>
            <wp:extent cx="4597707" cy="2892287"/>
            <wp:effectExtent l="0" t="0" r="0" b="3810"/>
            <wp:wrapNone/>
            <wp:docPr id="1982680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680670" name=""/>
                    <pic:cNvPicPr/>
                  </pic:nvPicPr>
                  <pic:blipFill rotWithShape="1">
                    <a:blip r:embed="rId11"/>
                    <a:srcRect r="-1356"/>
                    <a:stretch>
                      <a:fillRect/>
                    </a:stretch>
                  </pic:blipFill>
                  <pic:spPr>
                    <a:xfrm>
                      <a:off x="0" y="0"/>
                      <a:ext cx="4597707" cy="2892287"/>
                    </a:xfrm>
                    <a:prstGeom prst="rect">
                      <a:avLst/>
                    </a:prstGeom>
                  </pic:spPr>
                </pic:pic>
              </a:graphicData>
            </a:graphic>
            <wp14:sizeRelH relativeFrom="page">
              <wp14:pctWidth>0</wp14:pctWidth>
            </wp14:sizeRelH>
            <wp14:sizeRelV relativeFrom="page">
              <wp14:pctHeight>0</wp14:pctHeight>
            </wp14:sizeRelV>
          </wp:anchor>
        </w:drawing>
      </w:r>
    </w:p>
    <w:p w14:paraId="1302666E" w14:textId="10F0FCE9" w:rsidR="00B034FE" w:rsidRDefault="0005177D">
      <w:pPr>
        <w:rPr>
          <w:rFonts w:ascii="Calibri Light" w:hAnsi="Calibri Light" w:cs="Calibri Light"/>
          <w:color w:val="EE0000"/>
          <w:kern w:val="36"/>
          <w:sz w:val="36"/>
          <w:szCs w:val="36"/>
        </w:rPr>
      </w:pPr>
      <w:r>
        <w:rPr>
          <w:rFonts w:ascii="Calibri Light" w:hAnsi="Calibri Light" w:cs="Calibri Light"/>
          <w:noProof/>
          <w:color w:val="EE0000"/>
          <w:kern w:val="36"/>
          <w:sz w:val="48"/>
          <w:szCs w:val="48"/>
          <w14:ligatures w14:val="standardContextual"/>
        </w:rPr>
        <mc:AlternateContent>
          <mc:Choice Requires="wps">
            <w:drawing>
              <wp:anchor distT="0" distB="0" distL="114300" distR="114300" simplePos="0" relativeHeight="251664384" behindDoc="0" locked="0" layoutInCell="1" allowOverlap="1" wp14:anchorId="7D4F3D87" wp14:editId="7A159AAF">
                <wp:simplePos x="0" y="0"/>
                <wp:positionH relativeFrom="column">
                  <wp:posOffset>3954513</wp:posOffset>
                </wp:positionH>
                <wp:positionV relativeFrom="paragraph">
                  <wp:posOffset>159753</wp:posOffset>
                </wp:positionV>
                <wp:extent cx="1347537" cy="358942"/>
                <wp:effectExtent l="0" t="0" r="0" b="0"/>
                <wp:wrapNone/>
                <wp:docPr id="1389149790" name="Text Box 1"/>
                <wp:cNvGraphicFramePr/>
                <a:graphic xmlns:a="http://schemas.openxmlformats.org/drawingml/2006/main">
                  <a:graphicData uri="http://schemas.microsoft.com/office/word/2010/wordprocessingShape">
                    <wps:wsp>
                      <wps:cNvSpPr txBox="1"/>
                      <wps:spPr>
                        <a:xfrm>
                          <a:off x="0" y="0"/>
                          <a:ext cx="1347537" cy="358942"/>
                        </a:xfrm>
                        <a:prstGeom prst="rect">
                          <a:avLst/>
                        </a:prstGeom>
                        <a:solidFill>
                          <a:schemeClr val="lt1"/>
                        </a:solidFill>
                        <a:ln w="6350">
                          <a:noFill/>
                        </a:ln>
                      </wps:spPr>
                      <wps:txbx>
                        <w:txbxContent>
                          <w:p w14:paraId="327FF3F5" w14:textId="135765D9" w:rsidR="0005177D" w:rsidRPr="00B67C9B" w:rsidRDefault="00682433" w:rsidP="0005177D">
                            <w:pPr>
                              <w:rPr>
                                <w:rFonts w:ascii="Calibri Light" w:hAnsi="Calibri Light" w:cs="Calibri Light"/>
                              </w:rPr>
                            </w:pPr>
                            <w:r>
                              <w:rPr>
                                <w:rFonts w:ascii="Calibri Light" w:hAnsi="Calibri Light" w:cs="Calibri Light"/>
                              </w:rPr>
                              <w:t>(</w:t>
                            </w:r>
                            <w:r w:rsidR="0005177D" w:rsidRPr="00B67C9B">
                              <w:rPr>
                                <w:rFonts w:ascii="Calibri Light" w:hAnsi="Calibri Light" w:cs="Calibri Light"/>
                              </w:rPr>
                              <w:t>Cope, 2026</w:t>
                            </w:r>
                            <w:r>
                              <w:rPr>
                                <w:rFonts w:ascii="Calibri Light" w:hAnsi="Calibri Light" w:cs="Calibri Light"/>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D4F3D87" id="_x0000_s1027" type="#_x0000_t202" style="position:absolute;margin-left:311.4pt;margin-top:12.6pt;width:106.1pt;height:28.2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" fillcolor="white [3201]" stroked="f" strokeweight=".5pt">
                <v:textbox>
                  <w:txbxContent>
                    <w:p w14:paraId="327FF3F5" w14:textId="135765D9" w:rsidR="0005177D" w:rsidRPr="00B67C9B" w:rsidRDefault="00682433" w:rsidP="0005177D">
                      <w:pPr>
                        <w:rPr>
                          <w:rFonts w:ascii="Calibri Light" w:hAnsi="Calibri Light" w:cs="Calibri Light"/>
                        </w:rPr>
                      </w:pPr>
                      <w:r>
                        <w:rPr>
                          <w:rFonts w:ascii="Calibri Light" w:hAnsi="Calibri Light" w:cs="Calibri Light"/>
                        </w:rPr>
                        <w:t>(</w:t>
                      </w:r>
                      <w:r w:rsidR="0005177D" w:rsidRPr="00B67C9B">
                        <w:rPr>
                          <w:rFonts w:ascii="Calibri Light" w:hAnsi="Calibri Light" w:cs="Calibri Light"/>
                        </w:rPr>
                        <w:t>Cope, 2026</w:t>
                      </w:r>
                      <w:r>
                        <w:rPr>
                          <w:rFonts w:ascii="Calibri Light" w:hAnsi="Calibri Light" w:cs="Calibri Light"/>
                        </w:rPr>
                        <w:t>)</w:t>
                      </w:r>
                    </w:p>
                  </w:txbxContent>
                </v:textbox>
              </v:shape>
            </w:pict>
          </mc:Fallback>
        </mc:AlternateContent>
      </w:r>
    </w:p>
    <w:p w14:paraId="4552606E" w14:textId="1CF9F298" w:rsidR="003B3E7E" w:rsidRDefault="003B3E7E">
      <w:pPr>
        <w:rPr>
          <w:rFonts w:ascii="Calibri Light" w:hAnsi="Calibri Light" w:cs="Calibri Light"/>
          <w:color w:val="EE0000"/>
          <w:kern w:val="36"/>
          <w:sz w:val="36"/>
          <w:szCs w:val="36"/>
        </w:rPr>
      </w:pPr>
    </w:p>
    <w:p w14:paraId="2B5869AB" w14:textId="4B641005" w:rsidR="003B3E7E" w:rsidRDefault="003B3E7E">
      <w:pPr>
        <w:rPr>
          <w:rFonts w:ascii="Calibri Light" w:hAnsi="Calibri Light" w:cs="Calibri Light"/>
          <w:color w:val="EE0000"/>
          <w:kern w:val="36"/>
          <w:sz w:val="36"/>
          <w:szCs w:val="36"/>
        </w:rPr>
      </w:pPr>
    </w:p>
    <w:p w14:paraId="4F4580C0" w14:textId="10655A2C" w:rsidR="003B3E7E" w:rsidRDefault="003B3E7E">
      <w:pPr>
        <w:rPr>
          <w:rFonts w:ascii="Calibri Light" w:hAnsi="Calibri Light" w:cs="Calibri Light"/>
          <w:color w:val="EE0000"/>
          <w:kern w:val="36"/>
          <w:sz w:val="36"/>
          <w:szCs w:val="36"/>
        </w:rPr>
      </w:pPr>
    </w:p>
    <w:p w14:paraId="3B594B1E" w14:textId="330C2CEF" w:rsidR="00B40728" w:rsidRDefault="00B40728">
      <w:pPr>
        <w:rPr>
          <w:rFonts w:ascii="Calibri Light" w:hAnsi="Calibri Light" w:cs="Calibri Light"/>
          <w:color w:val="EE0000"/>
          <w:kern w:val="36"/>
          <w:sz w:val="36"/>
          <w:szCs w:val="36"/>
        </w:rPr>
      </w:pPr>
    </w:p>
    <w:p w14:paraId="7F70EEC6" w14:textId="76EB9527" w:rsidR="00B40728" w:rsidRPr="00CB4A08" w:rsidRDefault="00CB4A08">
      <w:pPr>
        <w:rPr>
          <w:rFonts w:ascii="Calibri Light" w:hAnsi="Calibri Light" w:cs="Calibri Light"/>
          <w:color w:val="FFFFFF" w:themeColor="background1"/>
          <w:kern w:val="36"/>
          <w:sz w:val="36"/>
          <w:szCs w:val="36"/>
        </w:rPr>
      </w:pPr>
      <w:r w:rsidRPr="00CB4A08">
        <w:rPr>
          <w:rFonts w:ascii="Calibri Light" w:hAnsi="Calibri Light" w:cs="Calibri Light"/>
          <w:color w:val="FFFFFF" w:themeColor="background1"/>
          <w:kern w:val="36"/>
          <w:sz w:val="36"/>
          <w:szCs w:val="36"/>
        </w:rPr>
        <w:t xml:space="preserve">FFOPS LANYARD </w:t>
      </w:r>
    </w:p>
    <w:p w14:paraId="51D9F452" w14:textId="5DCE49A2" w:rsidR="00B40728" w:rsidRDefault="00B40728">
      <w:pPr>
        <w:rPr>
          <w:rFonts w:ascii="Calibri Light" w:hAnsi="Calibri Light" w:cs="Calibri Light"/>
          <w:color w:val="EE0000"/>
          <w:kern w:val="36"/>
          <w:sz w:val="36"/>
          <w:szCs w:val="36"/>
        </w:rPr>
      </w:pPr>
    </w:p>
    <w:p w14:paraId="681C18E4" w14:textId="77777777" w:rsidR="00B40728" w:rsidRDefault="00B40728">
      <w:pPr>
        <w:rPr>
          <w:rFonts w:ascii="Calibri Light" w:hAnsi="Calibri Light" w:cs="Calibri Light"/>
          <w:color w:val="EE0000"/>
          <w:kern w:val="36"/>
          <w:sz w:val="36"/>
          <w:szCs w:val="36"/>
        </w:rPr>
      </w:pPr>
    </w:p>
    <w:p w14:paraId="70C664CB" w14:textId="77777777" w:rsidR="0044341D" w:rsidRDefault="0044341D">
      <w:pPr>
        <w:rPr>
          <w:rFonts w:ascii="Calibri Light" w:hAnsi="Calibri Light" w:cs="Calibri Light"/>
          <w:color w:val="EE0000"/>
          <w:kern w:val="36"/>
          <w:sz w:val="36"/>
          <w:szCs w:val="36"/>
        </w:rPr>
      </w:pPr>
    </w:p>
    <w:p w14:paraId="14161C09" w14:textId="1D84036F" w:rsidR="00625D59" w:rsidRDefault="00625D59">
      <w:pPr>
        <w:rPr>
          <w:rFonts w:ascii="Calibri Light" w:hAnsi="Calibri Light" w:cs="Calibri Light"/>
          <w:color w:val="000000" w:themeColor="text1"/>
          <w:kern w:val="36"/>
          <w:sz w:val="28"/>
          <w:szCs w:val="28"/>
        </w:rPr>
      </w:pPr>
    </w:p>
    <w:p w14:paraId="36725955" w14:textId="6C84818D" w:rsidR="008F7501" w:rsidRDefault="0005177D">
      <w:pPr>
        <w:rPr>
          <w:rFonts w:ascii="Calibri Light" w:hAnsi="Calibri Light" w:cs="Calibri Light"/>
          <w:color w:val="000000" w:themeColor="text1"/>
          <w:kern w:val="36"/>
          <w:sz w:val="28"/>
          <w:szCs w:val="28"/>
        </w:rPr>
      </w:pPr>
      <w:r>
        <w:rPr>
          <w:rFonts w:ascii="Calibri Light" w:hAnsi="Calibri Light" w:cs="Calibri Light"/>
          <w:noProof/>
          <w:color w:val="EE0000"/>
          <w:kern w:val="36"/>
          <w:sz w:val="48"/>
          <w:szCs w:val="48"/>
          <w14:ligatures w14:val="standardContextual"/>
        </w:rPr>
        <mc:AlternateContent>
          <mc:Choice Requires="wps">
            <w:drawing>
              <wp:anchor distT="0" distB="0" distL="114300" distR="114300" simplePos="0" relativeHeight="251666432" behindDoc="0" locked="0" layoutInCell="1" allowOverlap="1" wp14:anchorId="65AAFFF8" wp14:editId="69CE0B0F">
                <wp:simplePos x="0" y="0"/>
                <wp:positionH relativeFrom="column">
                  <wp:posOffset>-481330</wp:posOffset>
                </wp:positionH>
                <wp:positionV relativeFrom="paragraph">
                  <wp:posOffset>188762</wp:posOffset>
                </wp:positionV>
                <wp:extent cx="1347470" cy="358775"/>
                <wp:effectExtent l="0" t="0" r="0" b="0"/>
                <wp:wrapNone/>
                <wp:docPr id="1103810416" name="Text Box 1"/>
                <wp:cNvGraphicFramePr/>
                <a:graphic xmlns:a="http://schemas.openxmlformats.org/drawingml/2006/main">
                  <a:graphicData uri="http://schemas.microsoft.com/office/word/2010/wordprocessingShape">
                    <wps:wsp>
                      <wps:cNvSpPr txBox="1"/>
                      <wps:spPr>
                        <a:xfrm>
                          <a:off x="0" y="0"/>
                          <a:ext cx="1347470" cy="358775"/>
                        </a:xfrm>
                        <a:prstGeom prst="rect">
                          <a:avLst/>
                        </a:prstGeom>
                        <a:solidFill>
                          <a:schemeClr val="lt1"/>
                        </a:solidFill>
                        <a:ln w="6350">
                          <a:noFill/>
                        </a:ln>
                      </wps:spPr>
                      <wps:txbx>
                        <w:txbxContent>
                          <w:p w14:paraId="1279D701" w14:textId="43E52C44" w:rsidR="0005177D" w:rsidRPr="00B67C9B" w:rsidRDefault="00682433" w:rsidP="0005177D">
                            <w:pPr>
                              <w:rPr>
                                <w:rFonts w:ascii="Calibri Light" w:hAnsi="Calibri Light" w:cs="Calibri Light"/>
                              </w:rPr>
                            </w:pPr>
                            <w:r>
                              <w:rPr>
                                <w:rFonts w:ascii="Calibri Light" w:hAnsi="Calibri Light" w:cs="Calibri Light"/>
                              </w:rPr>
                              <w:t>(</w:t>
                            </w:r>
                            <w:r w:rsidR="0005177D" w:rsidRPr="00B67C9B">
                              <w:rPr>
                                <w:rFonts w:ascii="Calibri Light" w:hAnsi="Calibri Light" w:cs="Calibri Light"/>
                              </w:rPr>
                              <w:t>Cope, 2026</w:t>
                            </w:r>
                            <w:r>
                              <w:rPr>
                                <w:rFonts w:ascii="Calibri Light" w:hAnsi="Calibri Light" w:cs="Calibri Light"/>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AAFFF8" id="_x0000_s1028" type="#_x0000_t202" style="position:absolute;margin-left:-37.9pt;margin-top:14.85pt;width:106.1pt;height:28.2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" fillcolor="white [3201]" stroked="f" strokeweight=".5pt">
                <v:textbox>
                  <w:txbxContent>
                    <w:p w14:paraId="1279D701" w14:textId="43E52C44" w:rsidR="0005177D" w:rsidRPr="00B67C9B" w:rsidRDefault="00682433" w:rsidP="0005177D">
                      <w:pPr>
                        <w:rPr>
                          <w:rFonts w:ascii="Calibri Light" w:hAnsi="Calibri Light" w:cs="Calibri Light"/>
                        </w:rPr>
                      </w:pPr>
                      <w:r>
                        <w:rPr>
                          <w:rFonts w:ascii="Calibri Light" w:hAnsi="Calibri Light" w:cs="Calibri Light"/>
                        </w:rPr>
                        <w:t>(</w:t>
                      </w:r>
                      <w:r w:rsidR="0005177D" w:rsidRPr="00B67C9B">
                        <w:rPr>
                          <w:rFonts w:ascii="Calibri Light" w:hAnsi="Calibri Light" w:cs="Calibri Light"/>
                        </w:rPr>
                        <w:t>Cope, 2026</w:t>
                      </w:r>
                      <w:r>
                        <w:rPr>
                          <w:rFonts w:ascii="Calibri Light" w:hAnsi="Calibri Light" w:cs="Calibri Light"/>
                        </w:rPr>
                        <w:t>)</w:t>
                      </w:r>
                    </w:p>
                  </w:txbxContent>
                </v:textbox>
              </v:shape>
            </w:pict>
          </mc:Fallback>
        </mc:AlternateContent>
      </w:r>
    </w:p>
    <w:p w14:paraId="524322DE" w14:textId="50D72121" w:rsidR="008F7501" w:rsidRDefault="008F7501">
      <w:pPr>
        <w:rPr>
          <w:rFonts w:ascii="Calibri Light" w:hAnsi="Calibri Light" w:cs="Calibri Light"/>
          <w:color w:val="000000" w:themeColor="text1"/>
          <w:kern w:val="36"/>
          <w:sz w:val="28"/>
          <w:szCs w:val="28"/>
        </w:rPr>
      </w:pPr>
    </w:p>
    <w:p w14:paraId="5ABC2735" w14:textId="3C8C0974" w:rsidR="008F7501" w:rsidRDefault="008F7501">
      <w:pPr>
        <w:rPr>
          <w:rFonts w:ascii="Calibri Light" w:hAnsi="Calibri Light" w:cs="Calibri Light"/>
          <w:color w:val="000000" w:themeColor="text1"/>
          <w:kern w:val="36"/>
          <w:sz w:val="28"/>
          <w:szCs w:val="28"/>
        </w:rPr>
      </w:pPr>
    </w:p>
    <w:p w14:paraId="4ADB1BAF" w14:textId="749D89CB" w:rsidR="00A01331" w:rsidRPr="008E076D" w:rsidRDefault="00821B8E">
      <w:pPr>
        <w:rPr>
          <w:rFonts w:ascii="Calibri Light" w:hAnsi="Calibri Light" w:cs="Calibri Light"/>
          <w:color w:val="EE0000"/>
          <w:kern w:val="36"/>
          <w:sz w:val="48"/>
          <w:szCs w:val="48"/>
        </w:rPr>
      </w:pPr>
      <w:r w:rsidRPr="008E076D">
        <w:rPr>
          <w:rFonts w:ascii="Calibri Light" w:hAnsi="Calibri Light" w:cs="Calibri Light"/>
          <w:color w:val="000000" w:themeColor="text1"/>
          <w:kern w:val="36"/>
          <w:sz w:val="28"/>
          <w:szCs w:val="28"/>
        </w:rPr>
        <w:lastRenderedPageBreak/>
        <w:t>References</w:t>
      </w:r>
      <w:r w:rsidR="00A01331" w:rsidRPr="008E076D">
        <w:rPr>
          <w:rFonts w:ascii="Calibri Light" w:hAnsi="Calibri Light" w:cs="Calibri Light"/>
          <w:color w:val="000000" w:themeColor="text1"/>
          <w:kern w:val="36"/>
          <w:sz w:val="28"/>
          <w:szCs w:val="28"/>
        </w:rPr>
        <w:t xml:space="preserve"> </w:t>
      </w:r>
    </w:p>
    <w:p w14:paraId="4777102E" w14:textId="77777777" w:rsidR="00FA00F7" w:rsidRDefault="00FA00F7" w:rsidP="00A01331">
      <w:pPr>
        <w:rPr>
          <w:rFonts w:ascii="Calibri Light" w:hAnsi="Calibri Light" w:cs="Calibri Light"/>
          <w:color w:val="000000" w:themeColor="text1"/>
        </w:rPr>
      </w:pPr>
    </w:p>
    <w:p w14:paraId="65B6174C" w14:textId="46896754" w:rsidR="00EF7402" w:rsidRDefault="00EF7402" w:rsidP="00A01331">
      <w:pPr>
        <w:rPr>
          <w:rFonts w:ascii="Calibri Light" w:hAnsi="Calibri Light" w:cs="Calibri Light"/>
          <w:color w:val="000000" w:themeColor="text1"/>
        </w:rPr>
      </w:pPr>
      <w:r>
        <w:rPr>
          <w:rFonts w:ascii="Calibri Light" w:hAnsi="Calibri Light" w:cs="Calibri Light"/>
          <w:color w:val="000000" w:themeColor="text1"/>
        </w:rPr>
        <w:t>Cope, H</w:t>
      </w:r>
      <w:r w:rsidR="00836685">
        <w:rPr>
          <w:rFonts w:ascii="Calibri Light" w:hAnsi="Calibri Light" w:cs="Calibri Light"/>
          <w:color w:val="000000" w:themeColor="text1"/>
        </w:rPr>
        <w:t xml:space="preserve">. (2026) </w:t>
      </w:r>
      <w:r w:rsidR="00836685" w:rsidRPr="00ED7281">
        <w:rPr>
          <w:rFonts w:ascii="Calibri Light" w:hAnsi="Calibri Light" w:cs="Calibri Light"/>
          <w:i/>
          <w:iCs/>
          <w:color w:val="000000" w:themeColor="text1"/>
        </w:rPr>
        <w:t>Cardiff Prison Family Day</w:t>
      </w:r>
      <w:r w:rsidR="00ED7281" w:rsidRPr="00ED7281">
        <w:rPr>
          <w:rFonts w:ascii="Calibri Light" w:hAnsi="Calibri Light" w:cs="Calibri Light"/>
          <w:i/>
          <w:iCs/>
          <w:color w:val="000000" w:themeColor="text1"/>
        </w:rPr>
        <w:t xml:space="preserve"> </w:t>
      </w:r>
      <w:r w:rsidR="00571E57">
        <w:rPr>
          <w:rFonts w:ascii="Calibri Light" w:hAnsi="Calibri Light" w:cs="Calibri Light"/>
          <w:color w:val="000000" w:themeColor="text1"/>
        </w:rPr>
        <w:t>[Photograph]</w:t>
      </w:r>
    </w:p>
    <w:p w14:paraId="3EE59653" w14:textId="77777777" w:rsidR="00571E57" w:rsidRDefault="00571E57" w:rsidP="00A01331">
      <w:pPr>
        <w:rPr>
          <w:rFonts w:ascii="Calibri Light" w:hAnsi="Calibri Light" w:cs="Calibri Light"/>
          <w:color w:val="000000" w:themeColor="text1"/>
        </w:rPr>
      </w:pPr>
    </w:p>
    <w:p w14:paraId="048620E8" w14:textId="24066461" w:rsidR="00571E57" w:rsidRDefault="00571E57" w:rsidP="00571E57">
      <w:pPr>
        <w:rPr>
          <w:rFonts w:ascii="Calibri Light" w:hAnsi="Calibri Light" w:cs="Calibri Light"/>
          <w:color w:val="000000" w:themeColor="text1"/>
        </w:rPr>
      </w:pPr>
      <w:r>
        <w:rPr>
          <w:rFonts w:ascii="Calibri Light" w:hAnsi="Calibri Light" w:cs="Calibri Light"/>
          <w:color w:val="000000" w:themeColor="text1"/>
        </w:rPr>
        <w:t xml:space="preserve">Cope, H. (2026) </w:t>
      </w:r>
      <w:r w:rsidR="00674754" w:rsidRPr="00771EBB">
        <w:rPr>
          <w:rFonts w:ascii="Calibri Light" w:hAnsi="Calibri Light" w:cs="Calibri Light"/>
          <w:i/>
          <w:iCs/>
          <w:color w:val="000000" w:themeColor="text1"/>
        </w:rPr>
        <w:t>Photos with children colouring</w:t>
      </w:r>
      <w:r w:rsidRPr="00ED7281">
        <w:rPr>
          <w:rFonts w:ascii="Calibri Light" w:hAnsi="Calibri Light" w:cs="Calibri Light"/>
          <w:i/>
          <w:iCs/>
          <w:color w:val="000000" w:themeColor="text1"/>
        </w:rPr>
        <w:t xml:space="preserve"> </w:t>
      </w:r>
      <w:r>
        <w:rPr>
          <w:rFonts w:ascii="Calibri Light" w:hAnsi="Calibri Light" w:cs="Calibri Light"/>
          <w:color w:val="000000" w:themeColor="text1"/>
        </w:rPr>
        <w:t>[Photograph]</w:t>
      </w:r>
    </w:p>
    <w:p w14:paraId="7F675662" w14:textId="77777777" w:rsidR="00571E57" w:rsidRPr="00ED7281" w:rsidRDefault="00571E57" w:rsidP="00571E57">
      <w:pPr>
        <w:rPr>
          <w:rFonts w:ascii="Calibri Light" w:hAnsi="Calibri Light" w:cs="Calibri Light"/>
          <w:color w:val="000000" w:themeColor="text1"/>
        </w:rPr>
      </w:pPr>
    </w:p>
    <w:p w14:paraId="65C2FD8E" w14:textId="002C7628" w:rsidR="00571E57" w:rsidRPr="00ED7281" w:rsidRDefault="00571E57" w:rsidP="00A01331">
      <w:pPr>
        <w:rPr>
          <w:rFonts w:ascii="Calibri Light" w:hAnsi="Calibri Light" w:cs="Calibri Light"/>
          <w:color w:val="000000" w:themeColor="text1"/>
        </w:rPr>
      </w:pPr>
      <w:r>
        <w:rPr>
          <w:rFonts w:ascii="Calibri Light" w:hAnsi="Calibri Light" w:cs="Calibri Light"/>
          <w:color w:val="000000" w:themeColor="text1"/>
        </w:rPr>
        <w:t xml:space="preserve">Cope, H. (2026) </w:t>
      </w:r>
      <w:r w:rsidR="00771EBB" w:rsidRPr="00771EBB">
        <w:rPr>
          <w:rFonts w:ascii="Calibri Light" w:hAnsi="Calibri Light" w:cs="Calibri Light"/>
          <w:i/>
          <w:iCs/>
          <w:color w:val="000000" w:themeColor="text1"/>
        </w:rPr>
        <w:t>FFOPS Lanyard</w:t>
      </w:r>
      <w:r w:rsidRPr="00ED7281">
        <w:rPr>
          <w:rFonts w:ascii="Calibri Light" w:hAnsi="Calibri Light" w:cs="Calibri Light"/>
          <w:i/>
          <w:iCs/>
          <w:color w:val="000000" w:themeColor="text1"/>
        </w:rPr>
        <w:t xml:space="preserve"> </w:t>
      </w:r>
      <w:r>
        <w:rPr>
          <w:rFonts w:ascii="Calibri Light" w:hAnsi="Calibri Light" w:cs="Calibri Light"/>
          <w:color w:val="000000" w:themeColor="text1"/>
        </w:rPr>
        <w:t>[Photograph]</w:t>
      </w:r>
    </w:p>
    <w:p w14:paraId="3DB47D3E" w14:textId="77777777" w:rsidR="00FA00F7" w:rsidRPr="00F26657" w:rsidRDefault="00FA00F7" w:rsidP="00A01331">
      <w:pPr>
        <w:rPr>
          <w:rFonts w:ascii="Calibri Light" w:hAnsi="Calibri Light" w:cs="Calibri Light"/>
          <w:color w:val="000000" w:themeColor="text1"/>
        </w:rPr>
      </w:pPr>
    </w:p>
    <w:p w14:paraId="503586C5" w14:textId="32918595" w:rsidR="00FA00F7" w:rsidRPr="00F26657" w:rsidRDefault="00FA00F7" w:rsidP="00A01331">
      <w:pPr>
        <w:rPr>
          <w:rFonts w:ascii="Calibri Light" w:hAnsi="Calibri Light" w:cs="Calibri Light"/>
          <w:color w:val="000000" w:themeColor="text1"/>
        </w:rPr>
      </w:pPr>
      <w:r w:rsidRPr="00F26657">
        <w:rPr>
          <w:rFonts w:ascii="Calibri Light" w:hAnsi="Calibri Light" w:cs="Calibri Light"/>
          <w:color w:val="000000" w:themeColor="text1"/>
        </w:rPr>
        <w:t>Coll</w:t>
      </w:r>
      <w:r w:rsidR="00E65A82">
        <w:rPr>
          <w:rFonts w:ascii="Calibri Light" w:hAnsi="Calibri Light" w:cs="Calibri Light"/>
          <w:color w:val="000000" w:themeColor="text1"/>
        </w:rPr>
        <w:t>e</w:t>
      </w:r>
      <w:r w:rsidRPr="00F26657">
        <w:rPr>
          <w:rFonts w:ascii="Calibri Light" w:hAnsi="Calibri Light" w:cs="Calibri Light"/>
          <w:color w:val="000000" w:themeColor="text1"/>
        </w:rPr>
        <w:t xml:space="preserve">ge of Policing (2020) </w:t>
      </w:r>
      <w:r w:rsidRPr="00F26657">
        <w:rPr>
          <w:rFonts w:ascii="Calibri Light" w:hAnsi="Calibri Light" w:cs="Calibri Light"/>
          <w:i/>
          <w:iCs/>
          <w:color w:val="000000" w:themeColor="text1"/>
        </w:rPr>
        <w:t>Resources for reflective practice</w:t>
      </w:r>
      <w:r w:rsidRPr="00F26657">
        <w:rPr>
          <w:rFonts w:ascii="Calibri Light" w:hAnsi="Calibri Light" w:cs="Calibri Light"/>
          <w:color w:val="000000" w:themeColor="text1"/>
        </w:rPr>
        <w:t>. Available at: </w:t>
      </w:r>
      <w:hyperlink r:id="rId12" w:history="1">
        <w:r w:rsidR="000A6EB0" w:rsidRPr="00F26657">
          <w:rPr>
            <w:rStyle w:val="Hyperlink"/>
            <w:rFonts w:ascii="Calibri Light" w:hAnsi="Calibri Light" w:cs="Calibri Light"/>
            <w:color w:val="000000" w:themeColor="text1"/>
            <w:u w:val="none"/>
          </w:rPr>
          <w:t>https://assets.college.police.uk/s3fs-public/2020-11/Resources_for_reflective_practice_v1_0.pdf</w:t>
        </w:r>
      </w:hyperlink>
      <w:r w:rsidR="000A6EB0" w:rsidRPr="00F26657">
        <w:rPr>
          <w:rFonts w:ascii="Calibri Light" w:hAnsi="Calibri Light" w:cs="Calibri Light"/>
          <w:color w:val="000000" w:themeColor="text1"/>
        </w:rPr>
        <w:t xml:space="preserve"> </w:t>
      </w:r>
      <w:r w:rsidRPr="00F26657">
        <w:rPr>
          <w:rFonts w:ascii="Calibri Light" w:hAnsi="Calibri Light" w:cs="Calibri Light"/>
          <w:color w:val="000000" w:themeColor="text1"/>
        </w:rPr>
        <w:t xml:space="preserve"> (Accessed: 26 March 2026). </w:t>
      </w:r>
    </w:p>
    <w:p w14:paraId="0C572EED" w14:textId="77777777" w:rsidR="00FA00F7" w:rsidRPr="00F26657" w:rsidRDefault="00FA00F7" w:rsidP="00A01331">
      <w:pPr>
        <w:rPr>
          <w:rFonts w:ascii="Calibri Light" w:hAnsi="Calibri Light" w:cs="Calibri Light"/>
          <w:color w:val="000000" w:themeColor="text1"/>
        </w:rPr>
      </w:pPr>
    </w:p>
    <w:p w14:paraId="308005D7" w14:textId="2DB9FA36" w:rsidR="00FA00F7" w:rsidRPr="00F26657" w:rsidRDefault="00FA00F7" w:rsidP="00A01331">
      <w:pPr>
        <w:rPr>
          <w:rFonts w:ascii="Calibri Light" w:hAnsi="Calibri Light" w:cs="Calibri Light"/>
          <w:color w:val="000000" w:themeColor="text1"/>
        </w:rPr>
      </w:pPr>
      <w:r w:rsidRPr="00F26657">
        <w:rPr>
          <w:rFonts w:ascii="Calibri Light" w:hAnsi="Calibri Light" w:cs="Calibri Light"/>
          <w:color w:val="000000" w:themeColor="text1"/>
        </w:rPr>
        <w:t>Coll</w:t>
      </w:r>
      <w:r w:rsidR="00E65A82">
        <w:rPr>
          <w:rFonts w:ascii="Calibri Light" w:hAnsi="Calibri Light" w:cs="Calibri Light"/>
          <w:color w:val="000000" w:themeColor="text1"/>
        </w:rPr>
        <w:t>e</w:t>
      </w:r>
      <w:r w:rsidRPr="00F26657">
        <w:rPr>
          <w:rFonts w:ascii="Calibri Light" w:hAnsi="Calibri Light" w:cs="Calibri Light"/>
          <w:color w:val="000000" w:themeColor="text1"/>
        </w:rPr>
        <w:t xml:space="preserve">ge of Policing (2024) </w:t>
      </w:r>
      <w:r w:rsidRPr="00F26657">
        <w:rPr>
          <w:rFonts w:ascii="Calibri Light" w:hAnsi="Calibri Light" w:cs="Calibri Light"/>
          <w:i/>
          <w:iCs/>
          <w:color w:val="000000" w:themeColor="text1"/>
        </w:rPr>
        <w:t>Ethical Policing Principles.</w:t>
      </w:r>
      <w:r w:rsidRPr="00F26657">
        <w:rPr>
          <w:rFonts w:ascii="Calibri Light" w:hAnsi="Calibri Light" w:cs="Calibri Light"/>
          <w:color w:val="000000" w:themeColor="text1"/>
        </w:rPr>
        <w:t xml:space="preserve"> Available at: </w:t>
      </w:r>
      <w:hyperlink r:id="rId13" w:history="1">
        <w:r w:rsidRPr="00F26657">
          <w:rPr>
            <w:rFonts w:ascii="Calibri Light" w:hAnsi="Calibri Light" w:cs="Calibri Light"/>
            <w:color w:val="000000" w:themeColor="text1"/>
          </w:rPr>
          <w:t>https://www.college.po</w:t>
        </w:r>
        <w:r w:rsidRPr="00F26657">
          <w:rPr>
            <w:rFonts w:ascii="Calibri Light" w:hAnsi="Calibri Light" w:cs="Calibri Light"/>
            <w:color w:val="000000" w:themeColor="text1"/>
          </w:rPr>
          <w:t>l</w:t>
        </w:r>
        <w:r w:rsidRPr="00F26657">
          <w:rPr>
            <w:rFonts w:ascii="Calibri Light" w:hAnsi="Calibri Light" w:cs="Calibri Light"/>
            <w:color w:val="000000" w:themeColor="text1"/>
          </w:rPr>
          <w:t>ice.uk/ethics/code-of-ethics/principles</w:t>
        </w:r>
      </w:hyperlink>
      <w:r w:rsidRPr="00F26657">
        <w:rPr>
          <w:rFonts w:ascii="Calibri Light" w:hAnsi="Calibri Light" w:cs="Calibri Light"/>
          <w:color w:val="000000" w:themeColor="text1"/>
        </w:rPr>
        <w:t xml:space="preserve"> (Accessed: 26 March 2026).</w:t>
      </w:r>
    </w:p>
    <w:p w14:paraId="3A6CCD84" w14:textId="77777777" w:rsidR="00FA00F7" w:rsidRPr="00F26657" w:rsidRDefault="00FA00F7" w:rsidP="00E73006">
      <w:pPr>
        <w:spacing w:before="100" w:beforeAutospacing="1" w:after="100" w:afterAutospacing="1"/>
        <w:rPr>
          <w:rFonts w:ascii="Calibri Light" w:hAnsi="Calibri Light" w:cs="Calibri Light"/>
          <w:color w:val="000000" w:themeColor="text1"/>
        </w:rPr>
      </w:pPr>
      <w:r w:rsidRPr="00F26657">
        <w:rPr>
          <w:rFonts w:ascii="Calibri Light" w:hAnsi="Calibri Light" w:cs="Calibri Light"/>
          <w:color w:val="000000" w:themeColor="text1"/>
        </w:rPr>
        <w:t>College of Policing (2022) </w:t>
      </w:r>
      <w:r w:rsidRPr="00F26657">
        <w:rPr>
          <w:rFonts w:ascii="Calibri Light" w:hAnsi="Calibri Light" w:cs="Calibri Light"/>
          <w:i/>
          <w:iCs/>
          <w:color w:val="000000" w:themeColor="text1"/>
        </w:rPr>
        <w:t>National Decision Model.</w:t>
      </w:r>
      <w:r w:rsidRPr="00F26657">
        <w:rPr>
          <w:rFonts w:ascii="Calibri Light" w:hAnsi="Calibri Light" w:cs="Calibri Light"/>
          <w:color w:val="000000" w:themeColor="text1"/>
        </w:rPr>
        <w:t xml:space="preserve"> Available at: </w:t>
      </w:r>
      <w:hyperlink r:id="rId14" w:tgtFrame="_new" w:history="1">
        <w:r w:rsidRPr="00F26657">
          <w:rPr>
            <w:rFonts w:ascii="Calibri Light" w:hAnsi="Calibri Light" w:cs="Calibri Light"/>
            <w:color w:val="000000" w:themeColor="text1"/>
          </w:rPr>
          <w:t>https://www.college.police.uk/app/national-decision-m</w:t>
        </w:r>
        <w:r w:rsidRPr="00F26657">
          <w:rPr>
            <w:rFonts w:ascii="Calibri Light" w:hAnsi="Calibri Light" w:cs="Calibri Light"/>
            <w:color w:val="000000" w:themeColor="text1"/>
          </w:rPr>
          <w:t>o</w:t>
        </w:r>
        <w:r w:rsidRPr="00F26657">
          <w:rPr>
            <w:rFonts w:ascii="Calibri Light" w:hAnsi="Calibri Light" w:cs="Calibri Light"/>
            <w:color w:val="000000" w:themeColor="text1"/>
          </w:rPr>
          <w:t>del</w:t>
        </w:r>
      </w:hyperlink>
      <w:r w:rsidRPr="00F26657">
        <w:rPr>
          <w:rFonts w:ascii="Calibri Light" w:hAnsi="Calibri Light" w:cs="Calibri Light"/>
          <w:color w:val="000000" w:themeColor="text1"/>
        </w:rPr>
        <w:t> (Accessed: 26 March 2026).</w:t>
      </w:r>
    </w:p>
    <w:p w14:paraId="41CF2069" w14:textId="77777777" w:rsidR="00FA00F7" w:rsidRPr="00F26657" w:rsidRDefault="00FA00F7" w:rsidP="00E73006">
      <w:pPr>
        <w:spacing w:before="100" w:beforeAutospacing="1" w:after="100" w:afterAutospacing="1"/>
        <w:rPr>
          <w:rFonts w:ascii="Calibri Light" w:hAnsi="Calibri Light" w:cs="Calibri Light"/>
          <w:color w:val="000000" w:themeColor="text1"/>
        </w:rPr>
      </w:pPr>
      <w:r w:rsidRPr="00F26657">
        <w:rPr>
          <w:rFonts w:ascii="Calibri Light" w:hAnsi="Calibri Light" w:cs="Calibri Light"/>
          <w:color w:val="000000" w:themeColor="text1"/>
        </w:rPr>
        <w:t>College of Policing (2023) </w:t>
      </w:r>
      <w:r w:rsidRPr="00F26657">
        <w:rPr>
          <w:rFonts w:ascii="Calibri Light" w:hAnsi="Calibri Light" w:cs="Calibri Light"/>
          <w:i/>
          <w:iCs/>
          <w:color w:val="000000" w:themeColor="text1"/>
        </w:rPr>
        <w:t>Code of Ethics.</w:t>
      </w:r>
      <w:r w:rsidRPr="00F26657">
        <w:rPr>
          <w:rFonts w:ascii="Calibri Light" w:hAnsi="Calibri Light" w:cs="Calibri Light"/>
          <w:color w:val="000000" w:themeColor="text1"/>
        </w:rPr>
        <w:t xml:space="preserve"> Available at:</w:t>
      </w:r>
      <w:r w:rsidRPr="00F26657">
        <w:rPr>
          <w:color w:val="000000" w:themeColor="text1"/>
        </w:rPr>
        <w:t xml:space="preserve"> </w:t>
      </w:r>
      <w:hyperlink r:id="rId15" w:history="1">
        <w:r w:rsidRPr="00F26657">
          <w:rPr>
            <w:rStyle w:val="Hyperlink"/>
            <w:rFonts w:ascii="Calibri Light" w:hAnsi="Calibri Light" w:cs="Calibri Light"/>
            <w:color w:val="000000" w:themeColor="text1"/>
            <w:u w:val="none"/>
          </w:rPr>
          <w:t>https://www.colle</w:t>
        </w:r>
        <w:r w:rsidRPr="00F26657">
          <w:rPr>
            <w:rStyle w:val="Hyperlink"/>
            <w:rFonts w:ascii="Calibri Light" w:hAnsi="Calibri Light" w:cs="Calibri Light"/>
            <w:color w:val="000000" w:themeColor="text1"/>
            <w:u w:val="none"/>
          </w:rPr>
          <w:t>g</w:t>
        </w:r>
        <w:r w:rsidRPr="00F26657">
          <w:rPr>
            <w:rStyle w:val="Hyperlink"/>
            <w:rFonts w:ascii="Calibri Light" w:hAnsi="Calibri Light" w:cs="Calibri Light"/>
            <w:color w:val="000000" w:themeColor="text1"/>
            <w:u w:val="none"/>
          </w:rPr>
          <w:t>e.police.uk/ethics/code-of-practice</w:t>
        </w:r>
      </w:hyperlink>
      <w:r w:rsidRPr="00F26657">
        <w:rPr>
          <w:rFonts w:ascii="Calibri Light" w:hAnsi="Calibri Light" w:cs="Calibri Light"/>
          <w:color w:val="000000" w:themeColor="text1"/>
        </w:rPr>
        <w:t xml:space="preserve">  (Accessed: 26 March 2026).</w:t>
      </w:r>
    </w:p>
    <w:p w14:paraId="421B38AE" w14:textId="53218C63" w:rsidR="00FA00F7" w:rsidRPr="00F26657" w:rsidRDefault="00FA00F7" w:rsidP="00E45B07">
      <w:pPr>
        <w:spacing w:before="100" w:beforeAutospacing="1" w:after="100" w:afterAutospacing="1"/>
        <w:rPr>
          <w:rFonts w:ascii="Calibri Light" w:hAnsi="Calibri Light" w:cs="Calibri Light"/>
          <w:color w:val="000000" w:themeColor="text1"/>
        </w:rPr>
      </w:pPr>
      <w:r w:rsidRPr="00F26657">
        <w:rPr>
          <w:rFonts w:ascii="Calibri Light" w:hAnsi="Calibri Light" w:cs="Calibri Light"/>
          <w:color w:val="000000" w:themeColor="text1"/>
        </w:rPr>
        <w:t>College of Policing (2024)</w:t>
      </w:r>
      <w:r w:rsidR="00F26657" w:rsidRPr="00F26657">
        <w:rPr>
          <w:rFonts w:ascii="Calibri Light" w:hAnsi="Calibri Light" w:cs="Calibri Light"/>
          <w:color w:val="000000" w:themeColor="text1"/>
        </w:rPr>
        <w:t xml:space="preserve"> </w:t>
      </w:r>
      <w:r w:rsidR="00F26657" w:rsidRPr="00F26657">
        <w:rPr>
          <w:rFonts w:ascii="Calibri Light" w:hAnsi="Calibri Light" w:cs="Calibri Light"/>
          <w:color w:val="000000" w:themeColor="text1"/>
        </w:rPr>
        <w:t>Guidance for ethical and professional behaviour in policing</w:t>
      </w:r>
      <w:r w:rsidRPr="00F26657">
        <w:rPr>
          <w:rFonts w:ascii="Calibri Light" w:hAnsi="Calibri Light" w:cs="Calibri Light"/>
          <w:color w:val="000000" w:themeColor="text1"/>
        </w:rPr>
        <w:t>. Available at: </w:t>
      </w:r>
      <w:hyperlink r:id="rId16">
        <w:r w:rsidRPr="00F26657">
          <w:rPr>
            <w:rFonts w:ascii="Calibri Light" w:hAnsi="Calibri Light" w:cs="Calibri Light"/>
            <w:color w:val="000000" w:themeColor="text1"/>
          </w:rPr>
          <w:t>ht</w:t>
        </w:r>
        <w:r w:rsidRPr="00F26657">
          <w:rPr>
            <w:rFonts w:ascii="Calibri Light" w:hAnsi="Calibri Light" w:cs="Calibri Light"/>
            <w:color w:val="000000" w:themeColor="text1"/>
          </w:rPr>
          <w:t>t</w:t>
        </w:r>
        <w:r w:rsidRPr="00F26657">
          <w:rPr>
            <w:rFonts w:ascii="Calibri Light" w:hAnsi="Calibri Light" w:cs="Calibri Light"/>
            <w:color w:val="000000" w:themeColor="text1"/>
          </w:rPr>
          <w:t>ps://www.college.police.uk/ethics/code-of-ethics/guidance</w:t>
        </w:r>
      </w:hyperlink>
      <w:r w:rsidRPr="00F26657">
        <w:rPr>
          <w:rFonts w:ascii="Calibri Light" w:hAnsi="Calibri Light" w:cs="Calibri Light"/>
          <w:color w:val="000000" w:themeColor="text1"/>
        </w:rPr>
        <w:t xml:space="preserve">  (Accessed: 8 April 2026).</w:t>
      </w:r>
    </w:p>
    <w:p w14:paraId="295A5191" w14:textId="0073BDA9" w:rsidR="00FA00F7" w:rsidRPr="00B23CA6" w:rsidRDefault="00FA00F7" w:rsidP="00E73006">
      <w:pPr>
        <w:spacing w:before="100" w:beforeAutospacing="1" w:after="100" w:afterAutospacing="1"/>
        <w:rPr>
          <w:rFonts w:ascii="Calibri Light" w:hAnsi="Calibri Light" w:cs="Calibri Light"/>
          <w:color w:val="000000" w:themeColor="text1"/>
        </w:rPr>
      </w:pPr>
      <w:r w:rsidRPr="000C0C55">
        <w:rPr>
          <w:rFonts w:ascii="Calibri Light" w:hAnsi="Calibri Light" w:cs="Calibri Light"/>
          <w:color w:val="000000" w:themeColor="text1"/>
        </w:rPr>
        <w:t>Condry, R. and Smith, P. (2022)</w:t>
      </w:r>
      <w:r w:rsidRPr="00DE43CB">
        <w:rPr>
          <w:rFonts w:ascii="Calibri Light" w:hAnsi="Calibri Light" w:cs="Calibri Light"/>
          <w:color w:val="000000" w:themeColor="text1"/>
        </w:rPr>
        <w:t xml:space="preserve"> </w:t>
      </w:r>
      <w:r w:rsidRPr="008E076D">
        <w:rPr>
          <w:rFonts w:ascii="Calibri Light" w:hAnsi="Calibri Light" w:cs="Calibri Light"/>
          <w:i/>
          <w:iCs/>
          <w:color w:val="000000" w:themeColor="text1"/>
        </w:rPr>
        <w:t>Prisoners’ Families and the Criminal Justice System</w:t>
      </w:r>
      <w:r w:rsidRPr="000C0C55">
        <w:rPr>
          <w:rFonts w:ascii="Calibri Light" w:hAnsi="Calibri Light" w:cs="Calibri Light"/>
          <w:color w:val="000000" w:themeColor="text1"/>
        </w:rPr>
        <w:t>. Oxford: Oxford University Press.</w:t>
      </w:r>
      <w:r w:rsidRPr="00DE43CB">
        <w:rPr>
          <w:rFonts w:ascii="Calibri Light" w:hAnsi="Calibri Light" w:cs="Calibri Light"/>
          <w:color w:val="000000" w:themeColor="text1"/>
        </w:rPr>
        <w:t xml:space="preserve"> </w:t>
      </w:r>
      <w:r w:rsidRPr="000C0C55">
        <w:rPr>
          <w:rFonts w:ascii="Calibri Light" w:hAnsi="Calibri Light" w:cs="Calibri Light"/>
          <w:color w:val="000000" w:themeColor="text1"/>
        </w:rPr>
        <w:t>Available at:</w:t>
      </w:r>
      <w:r w:rsidRPr="00DE43CB">
        <w:rPr>
          <w:rFonts w:ascii="Calibri Light" w:hAnsi="Calibri Light" w:cs="Calibri Light"/>
          <w:color w:val="000000" w:themeColor="text1"/>
        </w:rPr>
        <w:t xml:space="preserve"> </w:t>
      </w:r>
      <w:hyperlink r:id="rId17" w:history="1">
        <w:r w:rsidRPr="00B23CA6">
          <w:rPr>
            <w:rFonts w:ascii="Calibri Light" w:hAnsi="Calibri Light" w:cs="Calibri Light"/>
            <w:color w:val="000000" w:themeColor="text1"/>
          </w:rPr>
          <w:t>https://www.researchgate.net/</w:t>
        </w:r>
        <w:r w:rsidRPr="00B23CA6">
          <w:rPr>
            <w:rFonts w:ascii="Calibri Light" w:hAnsi="Calibri Light" w:cs="Calibri Light"/>
            <w:color w:val="000000" w:themeColor="text1"/>
          </w:rPr>
          <w:t>p</w:t>
        </w:r>
        <w:r w:rsidRPr="00B23CA6">
          <w:rPr>
            <w:rFonts w:ascii="Calibri Light" w:hAnsi="Calibri Light" w:cs="Calibri Light"/>
            <w:color w:val="000000" w:themeColor="text1"/>
          </w:rPr>
          <w:t>ublication/335110552_A_Holistic_Approach_to_Prisoners'_Families_-_From_Arrest_to_Release</w:t>
        </w:r>
      </w:hyperlink>
      <w:r w:rsidRPr="00B23CA6">
        <w:rPr>
          <w:rFonts w:ascii="Calibri Light" w:hAnsi="Calibri Light" w:cs="Calibri Light"/>
          <w:color w:val="000000" w:themeColor="text1"/>
        </w:rPr>
        <w:t xml:space="preserve"> (Accessed: 26 March 2026).</w:t>
      </w:r>
    </w:p>
    <w:p w14:paraId="285170D3" w14:textId="3097528C" w:rsidR="00FA00F7" w:rsidRPr="00B23CA6" w:rsidRDefault="00FA00F7" w:rsidP="00A05EE8">
      <w:pPr>
        <w:spacing w:before="100" w:beforeAutospacing="1" w:after="100" w:afterAutospacing="1"/>
        <w:rPr>
          <w:rFonts w:ascii="Calibri Light" w:hAnsi="Calibri Light" w:cs="Calibri Light"/>
          <w:color w:val="EE0000"/>
        </w:rPr>
      </w:pPr>
      <w:r w:rsidRPr="00B23CA6">
        <w:rPr>
          <w:rFonts w:ascii="Calibri Light" w:hAnsi="Calibri Light" w:cs="Calibri Light"/>
          <w:color w:val="000000" w:themeColor="text1"/>
        </w:rPr>
        <w:t xml:space="preserve">Early Intervention Foundation (2026) </w:t>
      </w:r>
      <w:r w:rsidRPr="00B23CA6">
        <w:rPr>
          <w:rFonts w:ascii="Calibri Light" w:hAnsi="Calibri Light" w:cs="Calibri Light"/>
          <w:i/>
          <w:iCs/>
          <w:color w:val="000000" w:themeColor="text1"/>
        </w:rPr>
        <w:t>Adverse childhood experiences: what we know, what we don’t know, and what we should happen next</w:t>
      </w:r>
      <w:r w:rsidRPr="00B23CA6">
        <w:rPr>
          <w:rFonts w:ascii="Calibri Light" w:hAnsi="Calibri Light" w:cs="Calibri Light"/>
          <w:color w:val="000000" w:themeColor="text1"/>
        </w:rPr>
        <w:t xml:space="preserve">. Available at: </w:t>
      </w:r>
      <w:hyperlink r:id="rId18">
        <w:r w:rsidRPr="00B23CA6">
          <w:rPr>
            <w:rStyle w:val="Hyperlink"/>
            <w:rFonts w:ascii="Calibri Light" w:hAnsi="Calibri Light" w:cs="Calibri Light"/>
            <w:color w:val="000000" w:themeColor="text1"/>
            <w:u w:val="none"/>
          </w:rPr>
          <w:t>https://www.eif.org.uk/report/adverse-childhood-experiences-what-we-know-what-we-dont-know-and-what-should-happen-next</w:t>
        </w:r>
      </w:hyperlink>
      <w:r w:rsidRPr="00B23CA6">
        <w:rPr>
          <w:rFonts w:ascii="Calibri Light" w:hAnsi="Calibri Light" w:cs="Calibri Light"/>
          <w:color w:val="000000" w:themeColor="text1"/>
        </w:rPr>
        <w:t xml:space="preserve"> (Accessed: 8 April 2026).</w:t>
      </w:r>
      <w:r w:rsidRPr="00B23CA6">
        <w:rPr>
          <w:rFonts w:ascii="Calibri Light" w:hAnsi="Calibri Light" w:cs="Calibri Light"/>
          <w:color w:val="EE0000"/>
        </w:rPr>
        <w:t xml:space="preserve"> </w:t>
      </w:r>
    </w:p>
    <w:p w14:paraId="57620EB7" w14:textId="79558630" w:rsidR="00FA00F7" w:rsidRPr="00B23CA6" w:rsidRDefault="00FA00F7" w:rsidP="00A01331">
      <w:pPr>
        <w:rPr>
          <w:rFonts w:ascii="Calibri Light" w:hAnsi="Calibri Light" w:cs="Calibri Light"/>
          <w:color w:val="000000" w:themeColor="text1"/>
        </w:rPr>
      </w:pPr>
      <w:r w:rsidRPr="00B23CA6">
        <w:rPr>
          <w:rFonts w:ascii="Calibri Light" w:hAnsi="Calibri Light" w:cs="Calibri Light"/>
          <w:color w:val="000000" w:themeColor="text1"/>
        </w:rPr>
        <w:t xml:space="preserve">FFOPS (2026) </w:t>
      </w:r>
      <w:r w:rsidRPr="00B23CA6">
        <w:rPr>
          <w:rFonts w:ascii="Calibri Light" w:hAnsi="Calibri Light" w:cs="Calibri Light"/>
          <w:i/>
          <w:iCs/>
          <w:color w:val="000000" w:themeColor="text1"/>
        </w:rPr>
        <w:t xml:space="preserve">Friends and </w:t>
      </w:r>
      <w:r w:rsidR="00184D4C">
        <w:rPr>
          <w:rFonts w:ascii="Calibri Light" w:hAnsi="Calibri Light" w:cs="Calibri Light"/>
          <w:i/>
          <w:iCs/>
          <w:color w:val="000000" w:themeColor="text1"/>
        </w:rPr>
        <w:t>f</w:t>
      </w:r>
      <w:r w:rsidRPr="00B23CA6">
        <w:rPr>
          <w:rFonts w:ascii="Calibri Light" w:hAnsi="Calibri Light" w:cs="Calibri Light"/>
          <w:i/>
          <w:iCs/>
          <w:color w:val="000000" w:themeColor="text1"/>
        </w:rPr>
        <w:t xml:space="preserve">amily of the prison service. </w:t>
      </w:r>
      <w:r w:rsidRPr="00B23CA6">
        <w:rPr>
          <w:rFonts w:ascii="Calibri Light" w:hAnsi="Calibri Light" w:cs="Calibri Light"/>
          <w:color w:val="000000" w:themeColor="text1"/>
        </w:rPr>
        <w:t xml:space="preserve">Available at: </w:t>
      </w:r>
      <w:hyperlink r:id="rId19" w:history="1">
        <w:r w:rsidRPr="00B23CA6">
          <w:rPr>
            <w:rStyle w:val="Hyperlink"/>
            <w:rFonts w:ascii="Calibri Light" w:hAnsi="Calibri Light" w:cs="Calibri Light"/>
            <w:color w:val="000000" w:themeColor="text1"/>
            <w:u w:val="none"/>
          </w:rPr>
          <w:t>https://clinks.org/directory/30</w:t>
        </w:r>
        <w:r w:rsidRPr="00B23CA6">
          <w:rPr>
            <w:rStyle w:val="Hyperlink"/>
            <w:rFonts w:ascii="Calibri Light" w:hAnsi="Calibri Light" w:cs="Calibri Light"/>
            <w:color w:val="000000" w:themeColor="text1"/>
            <w:u w:val="none"/>
          </w:rPr>
          <w:t>1</w:t>
        </w:r>
        <w:r w:rsidRPr="00B23CA6">
          <w:rPr>
            <w:rStyle w:val="Hyperlink"/>
            <w:rFonts w:ascii="Calibri Light" w:hAnsi="Calibri Light" w:cs="Calibri Light"/>
            <w:color w:val="000000" w:themeColor="text1"/>
            <w:u w:val="none"/>
          </w:rPr>
          <w:t>46</w:t>
        </w:r>
      </w:hyperlink>
      <w:r w:rsidRPr="00B23CA6">
        <w:rPr>
          <w:rFonts w:ascii="Calibri Light" w:hAnsi="Calibri Light" w:cs="Calibri Light"/>
          <w:color w:val="000000" w:themeColor="text1"/>
        </w:rPr>
        <w:t xml:space="preserve"> (Accessed: 26 March 2026).</w:t>
      </w:r>
    </w:p>
    <w:p w14:paraId="67DB67EE" w14:textId="77777777" w:rsidR="00FA00F7" w:rsidRPr="00B23CA6" w:rsidRDefault="00FA00F7" w:rsidP="00453AF2">
      <w:pPr>
        <w:spacing w:before="100" w:beforeAutospacing="1" w:after="100" w:afterAutospacing="1"/>
        <w:rPr>
          <w:rFonts w:ascii="Calibri Light" w:hAnsi="Calibri Light" w:cs="Calibri Light"/>
          <w:color w:val="000000" w:themeColor="text1"/>
        </w:rPr>
      </w:pPr>
      <w:r w:rsidRPr="00B23CA6">
        <w:rPr>
          <w:rFonts w:ascii="Calibri Light" w:hAnsi="Calibri Light" w:cs="Calibri Light"/>
          <w:color w:val="000000" w:themeColor="text1"/>
        </w:rPr>
        <w:t>Joseph Rowntree Foundation (2023) </w:t>
      </w:r>
      <w:r w:rsidRPr="00B23CA6">
        <w:rPr>
          <w:rFonts w:ascii="Calibri Light" w:hAnsi="Calibri Light" w:cs="Calibri Light"/>
          <w:i/>
          <w:iCs/>
          <w:color w:val="000000" w:themeColor="text1"/>
        </w:rPr>
        <w:t>UK Poverty Report 2023.</w:t>
      </w:r>
      <w:r w:rsidRPr="00B23CA6">
        <w:rPr>
          <w:rFonts w:ascii="Calibri Light" w:hAnsi="Calibri Light" w:cs="Calibri Light"/>
          <w:color w:val="000000" w:themeColor="text1"/>
        </w:rPr>
        <w:t xml:space="preserve"> Available at: </w:t>
      </w:r>
      <w:hyperlink r:id="rId20" w:tgtFrame="_new" w:history="1">
        <w:r w:rsidRPr="00B23CA6">
          <w:rPr>
            <w:rFonts w:ascii="Calibri Light" w:hAnsi="Calibri Light" w:cs="Calibri Light"/>
            <w:color w:val="000000" w:themeColor="text1"/>
          </w:rPr>
          <w:t>https://www.jrf.org.uk/report/</w:t>
        </w:r>
        <w:r w:rsidRPr="00B23CA6">
          <w:rPr>
            <w:rFonts w:ascii="Calibri Light" w:hAnsi="Calibri Light" w:cs="Calibri Light"/>
            <w:color w:val="000000" w:themeColor="text1"/>
          </w:rPr>
          <w:t>u</w:t>
        </w:r>
        <w:r w:rsidRPr="00B23CA6">
          <w:rPr>
            <w:rFonts w:ascii="Calibri Light" w:hAnsi="Calibri Light" w:cs="Calibri Light"/>
            <w:color w:val="000000" w:themeColor="text1"/>
          </w:rPr>
          <w:t>k-poverty-2023</w:t>
        </w:r>
      </w:hyperlink>
      <w:r w:rsidRPr="00B23CA6">
        <w:rPr>
          <w:rFonts w:ascii="Calibri Light" w:hAnsi="Calibri Light" w:cs="Calibri Light"/>
          <w:color w:val="000000" w:themeColor="text1"/>
        </w:rPr>
        <w:t> (Accessed: 29 March 2026).</w:t>
      </w:r>
    </w:p>
    <w:p w14:paraId="672F136A" w14:textId="6A648985" w:rsidR="00FA00F7" w:rsidRPr="00E72918" w:rsidRDefault="00FA00F7" w:rsidP="00E73006">
      <w:pPr>
        <w:spacing w:before="100" w:beforeAutospacing="1" w:after="100" w:afterAutospacing="1"/>
        <w:rPr>
          <w:rFonts w:ascii="Calibri Light" w:hAnsi="Calibri Light" w:cs="Calibri Light"/>
          <w:color w:val="000000" w:themeColor="text1"/>
        </w:rPr>
      </w:pPr>
      <w:r w:rsidRPr="00B23CA6">
        <w:rPr>
          <w:rFonts w:ascii="Calibri Light" w:hAnsi="Calibri Light" w:cs="Calibri Light"/>
          <w:color w:val="000000" w:themeColor="text1"/>
        </w:rPr>
        <w:t xml:space="preserve">Landry, L. (2019) </w:t>
      </w:r>
      <w:r w:rsidRPr="00B23CA6">
        <w:rPr>
          <w:rFonts w:ascii="Calibri Light" w:hAnsi="Calibri Light" w:cs="Calibri Light"/>
          <w:i/>
          <w:iCs/>
          <w:color w:val="000000" w:themeColor="text1"/>
        </w:rPr>
        <w:t xml:space="preserve">Why intelligence is so important for Leadership. </w:t>
      </w:r>
      <w:r w:rsidRPr="00B23CA6">
        <w:rPr>
          <w:rFonts w:ascii="Calibri Light" w:hAnsi="Calibri Light" w:cs="Calibri Light"/>
          <w:color w:val="000000" w:themeColor="text1"/>
        </w:rPr>
        <w:t xml:space="preserve">Available at: </w:t>
      </w:r>
      <w:hyperlink r:id="rId21" w:history="1">
        <w:r w:rsidRPr="00E72918">
          <w:rPr>
            <w:rStyle w:val="Hyperlink"/>
            <w:rFonts w:ascii="Calibri Light" w:hAnsi="Calibri Light" w:cs="Calibri Light"/>
            <w:color w:val="000000" w:themeColor="text1"/>
            <w:u w:val="none"/>
          </w:rPr>
          <w:t>https://online.hbs.e</w:t>
        </w:r>
        <w:r w:rsidRPr="00E72918">
          <w:rPr>
            <w:rStyle w:val="Hyperlink"/>
            <w:rFonts w:ascii="Calibri Light" w:hAnsi="Calibri Light" w:cs="Calibri Light"/>
            <w:color w:val="000000" w:themeColor="text1"/>
            <w:u w:val="none"/>
          </w:rPr>
          <w:t>d</w:t>
        </w:r>
        <w:r w:rsidRPr="00E72918">
          <w:rPr>
            <w:rStyle w:val="Hyperlink"/>
            <w:rFonts w:ascii="Calibri Light" w:hAnsi="Calibri Light" w:cs="Calibri Light"/>
            <w:color w:val="000000" w:themeColor="text1"/>
            <w:u w:val="none"/>
          </w:rPr>
          <w:t>u/blog/post/emotional-intelligence-in-leadership</w:t>
        </w:r>
      </w:hyperlink>
      <w:r w:rsidRPr="00E72918">
        <w:rPr>
          <w:rFonts w:ascii="Calibri Light" w:hAnsi="Calibri Light" w:cs="Calibri Light"/>
          <w:color w:val="000000" w:themeColor="text1"/>
        </w:rPr>
        <w:t xml:space="preserve"> (Accessed: 26 March 2026).</w:t>
      </w:r>
    </w:p>
    <w:p w14:paraId="1408B050" w14:textId="77777777" w:rsidR="00FA00F7" w:rsidRPr="002805B1" w:rsidRDefault="00FA00F7" w:rsidP="00A01331">
      <w:pPr>
        <w:rPr>
          <w:rFonts w:ascii="Calibri Light" w:hAnsi="Calibri Light" w:cs="Calibri Light"/>
          <w:color w:val="000000" w:themeColor="text1"/>
        </w:rPr>
      </w:pPr>
      <w:r w:rsidRPr="002805B1">
        <w:rPr>
          <w:rFonts w:ascii="Calibri Light" w:hAnsi="Calibri Light" w:cs="Calibri Light"/>
          <w:color w:val="000000" w:themeColor="text1"/>
        </w:rPr>
        <w:t xml:space="preserve">Medium (2025) </w:t>
      </w:r>
      <w:r w:rsidRPr="002805B1">
        <w:rPr>
          <w:rFonts w:ascii="Calibri Light" w:hAnsi="Calibri Light" w:cs="Calibri Light"/>
          <w:i/>
          <w:iCs/>
          <w:color w:val="000000" w:themeColor="text1"/>
        </w:rPr>
        <w:t>How volunteering Builds Essential workplace skills: Communication, Leadership, and Emotional Intelligence</w:t>
      </w:r>
      <w:r w:rsidRPr="002805B1">
        <w:rPr>
          <w:rFonts w:ascii="Calibri Light" w:hAnsi="Calibri Light" w:cs="Calibri Light"/>
          <w:color w:val="000000" w:themeColor="text1"/>
        </w:rPr>
        <w:t xml:space="preserve">. </w:t>
      </w:r>
      <w:bookmarkStart w:id="7" w:name="OLE_LINK10"/>
      <w:r w:rsidRPr="002805B1">
        <w:rPr>
          <w:rFonts w:ascii="Calibri Light" w:hAnsi="Calibri Light" w:cs="Calibri Light"/>
          <w:color w:val="000000" w:themeColor="text1"/>
        </w:rPr>
        <w:t xml:space="preserve">Available at: </w:t>
      </w:r>
      <w:bookmarkEnd w:id="7"/>
      <w:r w:rsidRPr="002805B1">
        <w:fldChar w:fldCharType="begin"/>
      </w:r>
      <w:r w:rsidRPr="002805B1">
        <w:instrText>HYPERLINK "https://medium.com/psychologs-magazine/how-volunteering-builds-essential-workplace-skills-communication-leadership-emotional-f9170d8e738d"</w:instrText>
      </w:r>
      <w:r w:rsidRPr="002805B1">
        <w:fldChar w:fldCharType="separate"/>
      </w:r>
      <w:r w:rsidRPr="002805B1">
        <w:rPr>
          <w:rFonts w:ascii="Calibri Light" w:hAnsi="Calibri Light" w:cs="Calibri Light"/>
        </w:rPr>
        <w:t>https://medium.com/psychologs-</w:t>
      </w:r>
      <w:r w:rsidRPr="002805B1">
        <w:rPr>
          <w:rFonts w:ascii="Calibri Light" w:hAnsi="Calibri Light" w:cs="Calibri Light"/>
        </w:rPr>
        <w:lastRenderedPageBreak/>
        <w:t>magazine/how-volunteering-bui</w:t>
      </w:r>
      <w:r w:rsidRPr="002805B1">
        <w:rPr>
          <w:rFonts w:ascii="Calibri Light" w:hAnsi="Calibri Light" w:cs="Calibri Light"/>
        </w:rPr>
        <w:t>l</w:t>
      </w:r>
      <w:r w:rsidRPr="002805B1">
        <w:rPr>
          <w:rFonts w:ascii="Calibri Light" w:hAnsi="Calibri Light" w:cs="Calibri Light"/>
        </w:rPr>
        <w:t>ds-essential-workplace-skills-communication-leadership-emotional-f9170d8e738d</w:t>
      </w:r>
      <w:r w:rsidRPr="002805B1">
        <w:fldChar w:fldCharType="end"/>
      </w:r>
      <w:r w:rsidRPr="002805B1">
        <w:rPr>
          <w:rFonts w:ascii="Calibri Light" w:hAnsi="Calibri Light" w:cs="Calibri Light"/>
          <w:color w:val="000000" w:themeColor="text1"/>
        </w:rPr>
        <w:t xml:space="preserve"> (Accessed: 26 March 2026).</w:t>
      </w:r>
    </w:p>
    <w:p w14:paraId="2C60A8A2" w14:textId="2DFCB146" w:rsidR="00FA00F7" w:rsidRPr="00583EA2" w:rsidRDefault="00FA00F7" w:rsidP="00E73006">
      <w:pPr>
        <w:spacing w:before="100" w:beforeAutospacing="1" w:after="100" w:afterAutospacing="1"/>
        <w:rPr>
          <w:rFonts w:ascii="Calibri Light" w:hAnsi="Calibri Light" w:cs="Calibri Light"/>
          <w:color w:val="000000" w:themeColor="text1"/>
        </w:rPr>
      </w:pPr>
      <w:r w:rsidRPr="002805B1">
        <w:rPr>
          <w:rFonts w:ascii="Calibri Light" w:hAnsi="Calibri Light" w:cs="Calibri Light"/>
          <w:color w:val="000000" w:themeColor="text1"/>
        </w:rPr>
        <w:t xml:space="preserve">Minson, S. (2018) </w:t>
      </w:r>
      <w:r w:rsidRPr="002805B1">
        <w:rPr>
          <w:rFonts w:ascii="Calibri Light" w:hAnsi="Calibri Light" w:cs="Calibri Light"/>
          <w:i/>
          <w:iCs/>
          <w:color w:val="000000" w:themeColor="text1"/>
        </w:rPr>
        <w:t>Direct Harms and Social Consequences: An Analysis of the Impact of Maternal Imprisonment on Dependent Children in England and Wales</w:t>
      </w:r>
      <w:r w:rsidRPr="002805B1">
        <w:rPr>
          <w:rFonts w:ascii="Calibri Light" w:hAnsi="Calibri Light" w:cs="Calibri Light"/>
          <w:color w:val="000000" w:themeColor="text1"/>
        </w:rPr>
        <w:t xml:space="preserve">. Available at: </w:t>
      </w:r>
      <w:hyperlink r:id="rId22" w:history="1">
        <w:r w:rsidRPr="00583EA2">
          <w:rPr>
            <w:rStyle w:val="Hyperlink"/>
            <w:rFonts w:ascii="Calibri Light" w:hAnsi="Calibri Light" w:cs="Calibri Light"/>
            <w:color w:val="000000" w:themeColor="text1"/>
            <w:u w:val="none"/>
          </w:rPr>
          <w:t>https://ora.ox.ac.uk/objects/uuid:3277444b-fa2f-4206-bfbf-c585e7dc4ccd/download_file?safe_file</w:t>
        </w:r>
        <w:r w:rsidRPr="00583EA2">
          <w:rPr>
            <w:rStyle w:val="Hyperlink"/>
            <w:rFonts w:ascii="Calibri Light" w:hAnsi="Calibri Light" w:cs="Calibri Light"/>
            <w:color w:val="000000" w:themeColor="text1"/>
            <w:u w:val="none"/>
          </w:rPr>
          <w:t>n</w:t>
        </w:r>
        <w:r w:rsidRPr="00583EA2">
          <w:rPr>
            <w:rStyle w:val="Hyperlink"/>
            <w:rFonts w:ascii="Calibri Light" w:hAnsi="Calibri Light" w:cs="Calibri Light"/>
            <w:color w:val="000000" w:themeColor="text1"/>
            <w:u w:val="none"/>
          </w:rPr>
          <w:t>ame=Minson_2018_direct_harms_and.pdf&amp;type_of_work=Journal+article</w:t>
        </w:r>
      </w:hyperlink>
      <w:r w:rsidRPr="00583EA2">
        <w:rPr>
          <w:rFonts w:ascii="Calibri Light" w:hAnsi="Calibri Light" w:cs="Calibri Light"/>
          <w:color w:val="000000" w:themeColor="text1"/>
        </w:rPr>
        <w:t xml:space="preserve">  (Accessed: 26 March 2026).</w:t>
      </w:r>
    </w:p>
    <w:p w14:paraId="133211D7" w14:textId="52298ADE" w:rsidR="00FA00F7" w:rsidRPr="00583EA2" w:rsidRDefault="00FA00F7" w:rsidP="0044341D">
      <w:pPr>
        <w:pStyle w:val="Heading1"/>
        <w:spacing w:before="0" w:after="0" w:line="276" w:lineRule="auto"/>
        <w:rPr>
          <w:rFonts w:ascii="Calibri Light" w:eastAsia="Times New Roman" w:hAnsi="Calibri Light" w:cs="Calibri Light"/>
          <w:color w:val="000000" w:themeColor="text1"/>
          <w:kern w:val="0"/>
          <w:sz w:val="24"/>
          <w:szCs w:val="24"/>
          <w:lang w:val="en-GB" w:eastAsia="en-GB"/>
          <w14:ligatures w14:val="none"/>
        </w:rPr>
      </w:pPr>
      <w:r w:rsidRPr="00583EA2">
        <w:rPr>
          <w:rFonts w:ascii="Calibri Light" w:eastAsia="Times New Roman" w:hAnsi="Calibri Light" w:cs="Calibri Light"/>
          <w:color w:val="000000" w:themeColor="text1"/>
          <w:kern w:val="0"/>
          <w:sz w:val="24"/>
          <w:szCs w:val="24"/>
          <w:lang w:val="en-GB" w:eastAsia="en-GB"/>
          <w14:ligatures w14:val="none"/>
        </w:rPr>
        <w:t xml:space="preserve">National Library of Medicine (2021) </w:t>
      </w:r>
      <w:r w:rsidRPr="00583EA2">
        <w:rPr>
          <w:rFonts w:ascii="Calibri Light" w:eastAsia="Times New Roman" w:hAnsi="Calibri Light" w:cs="Calibri Light"/>
          <w:i/>
          <w:iCs/>
          <w:color w:val="000000" w:themeColor="text1"/>
          <w:kern w:val="0"/>
          <w:sz w:val="24"/>
          <w:szCs w:val="24"/>
          <w:lang w:val="en-GB" w:eastAsia="en-GB"/>
          <w14:ligatures w14:val="none"/>
        </w:rPr>
        <w:t>The Affiliative Role of Empathy in Everyday Interpersonal Interactions</w:t>
      </w:r>
      <w:r w:rsidRPr="00583EA2">
        <w:rPr>
          <w:rFonts w:ascii="Calibri Light" w:eastAsia="Times New Roman" w:hAnsi="Calibri Light" w:cs="Calibri Light"/>
          <w:color w:val="000000" w:themeColor="text1"/>
          <w:kern w:val="0"/>
          <w:sz w:val="24"/>
          <w:szCs w:val="24"/>
          <w:lang w:val="en-GB" w:eastAsia="en-GB"/>
          <w14:ligatures w14:val="none"/>
        </w:rPr>
        <w:t xml:space="preserve">. Available at: </w:t>
      </w:r>
      <w:hyperlink r:id="rId23" w:history="1">
        <w:r w:rsidRPr="00583EA2">
          <w:rPr>
            <w:rFonts w:ascii="Calibri Light" w:eastAsia="Times New Roman" w:hAnsi="Calibri Light" w:cs="Calibri Light"/>
            <w:color w:val="000000" w:themeColor="text1"/>
            <w:kern w:val="0"/>
            <w:sz w:val="24"/>
            <w:szCs w:val="24"/>
            <w:lang w:val="en-GB" w:eastAsia="en-GB"/>
            <w14:ligatures w14:val="none"/>
          </w:rPr>
          <w:t>https://pmc.ncbi.nlm.</w:t>
        </w:r>
        <w:r w:rsidRPr="00583EA2">
          <w:rPr>
            <w:rFonts w:ascii="Calibri Light" w:eastAsia="Times New Roman" w:hAnsi="Calibri Light" w:cs="Calibri Light"/>
            <w:color w:val="000000" w:themeColor="text1"/>
            <w:kern w:val="0"/>
            <w:sz w:val="24"/>
            <w:szCs w:val="24"/>
            <w:lang w:val="en-GB" w:eastAsia="en-GB"/>
            <w14:ligatures w14:val="none"/>
          </w:rPr>
          <w:t>n</w:t>
        </w:r>
        <w:r w:rsidRPr="00583EA2">
          <w:rPr>
            <w:rFonts w:ascii="Calibri Light" w:eastAsia="Times New Roman" w:hAnsi="Calibri Light" w:cs="Calibri Light"/>
            <w:color w:val="000000" w:themeColor="text1"/>
            <w:kern w:val="0"/>
            <w:sz w:val="24"/>
            <w:szCs w:val="24"/>
            <w:lang w:val="en-GB" w:eastAsia="en-GB"/>
            <w14:ligatures w14:val="none"/>
          </w:rPr>
          <w:t>ih.gov/articles/PMC8716022/</w:t>
        </w:r>
      </w:hyperlink>
      <w:r w:rsidRPr="00583EA2">
        <w:rPr>
          <w:rFonts w:ascii="Calibri Light" w:eastAsia="Times New Roman" w:hAnsi="Calibri Light" w:cs="Calibri Light"/>
          <w:color w:val="000000" w:themeColor="text1"/>
          <w:kern w:val="0"/>
          <w:sz w:val="24"/>
          <w:szCs w:val="24"/>
          <w:lang w:val="en-GB" w:eastAsia="en-GB"/>
          <w14:ligatures w14:val="none"/>
        </w:rPr>
        <w:t xml:space="preserve"> (Accessed: 26 March 2026). </w:t>
      </w:r>
    </w:p>
    <w:p w14:paraId="02E3276C" w14:textId="2944113B" w:rsidR="00FA00F7" w:rsidRPr="00583EA2" w:rsidRDefault="00FA00F7" w:rsidP="00E73006">
      <w:pPr>
        <w:spacing w:before="100" w:beforeAutospacing="1" w:after="100" w:afterAutospacing="1"/>
        <w:rPr>
          <w:rFonts w:ascii="Calibri Light" w:hAnsi="Calibri Light" w:cs="Calibri Light"/>
          <w:color w:val="000000" w:themeColor="text1"/>
        </w:rPr>
      </w:pPr>
      <w:r w:rsidRPr="00583EA2">
        <w:rPr>
          <w:rFonts w:ascii="Calibri Light" w:hAnsi="Calibri Light" w:cs="Calibri Light"/>
          <w:color w:val="000000" w:themeColor="text1"/>
        </w:rPr>
        <w:t xml:space="preserve">Oxford </w:t>
      </w:r>
      <w:r w:rsidR="008F2DFE">
        <w:rPr>
          <w:rFonts w:ascii="Calibri Light" w:hAnsi="Calibri Light" w:cs="Calibri Light"/>
          <w:color w:val="000000" w:themeColor="text1"/>
        </w:rPr>
        <w:t xml:space="preserve">English </w:t>
      </w:r>
      <w:r w:rsidRPr="00583EA2">
        <w:rPr>
          <w:rFonts w:ascii="Calibri Light" w:hAnsi="Calibri Light" w:cs="Calibri Light"/>
          <w:color w:val="000000" w:themeColor="text1"/>
        </w:rPr>
        <w:t xml:space="preserve">Dictionary (2024) </w:t>
      </w:r>
      <w:r w:rsidRPr="00583EA2">
        <w:rPr>
          <w:rFonts w:ascii="Calibri Light" w:hAnsi="Calibri Light" w:cs="Calibri Light"/>
          <w:i/>
          <w:iCs/>
          <w:color w:val="000000" w:themeColor="text1"/>
        </w:rPr>
        <w:t>Respect Empathy.</w:t>
      </w:r>
      <w:r w:rsidRPr="00583EA2">
        <w:rPr>
          <w:rFonts w:ascii="Calibri Light" w:hAnsi="Calibri Light" w:cs="Calibri Light"/>
          <w:color w:val="000000" w:themeColor="text1"/>
        </w:rPr>
        <w:t xml:space="preserve"> Available at: https://www.oed.com/dictionary/empathy_n (Accessed: 26 March 2026).</w:t>
      </w:r>
    </w:p>
    <w:p w14:paraId="5F6C0431" w14:textId="780A3F1D" w:rsidR="00FA00F7" w:rsidRPr="00075BB9" w:rsidRDefault="00FA00F7">
      <w:pPr>
        <w:rPr>
          <w:rFonts w:ascii="Calibri Light" w:hAnsi="Calibri Light" w:cs="Calibri Light"/>
          <w:color w:val="000000" w:themeColor="text1"/>
        </w:rPr>
      </w:pPr>
      <w:r w:rsidRPr="00075BB9">
        <w:rPr>
          <w:rFonts w:ascii="Calibri Light" w:hAnsi="Calibri Light" w:cs="Calibri Light"/>
          <w:color w:val="000000" w:themeColor="text1"/>
        </w:rPr>
        <w:t xml:space="preserve">Police Care (2023) </w:t>
      </w:r>
      <w:r w:rsidRPr="00075BB9">
        <w:rPr>
          <w:rFonts w:ascii="Calibri Light" w:hAnsi="Calibri Light" w:cs="Calibri Light"/>
          <w:i/>
          <w:iCs/>
          <w:color w:val="000000" w:themeColor="text1"/>
        </w:rPr>
        <w:t>Stress in Policing.</w:t>
      </w:r>
      <w:r w:rsidRPr="00075BB9">
        <w:rPr>
          <w:rFonts w:ascii="Calibri Light" w:hAnsi="Calibri Light" w:cs="Calibri Light"/>
          <w:color w:val="000000" w:themeColor="text1"/>
        </w:rPr>
        <w:t xml:space="preserve"> Available at: </w:t>
      </w:r>
      <w:hyperlink r:id="rId24" w:history="1">
        <w:r w:rsidRPr="00075BB9">
          <w:rPr>
            <w:rStyle w:val="Hyperlink"/>
            <w:rFonts w:ascii="Calibri Light" w:hAnsi="Calibri Light" w:cs="Calibri Light"/>
            <w:color w:val="000000" w:themeColor="text1"/>
            <w:u w:val="none"/>
          </w:rPr>
          <w:t>https://w</w:t>
        </w:r>
        <w:r w:rsidRPr="00075BB9">
          <w:rPr>
            <w:rStyle w:val="Hyperlink"/>
            <w:rFonts w:ascii="Calibri Light" w:hAnsi="Calibri Light" w:cs="Calibri Light"/>
            <w:color w:val="000000" w:themeColor="text1"/>
            <w:u w:val="none"/>
          </w:rPr>
          <w:t>w</w:t>
        </w:r>
        <w:r w:rsidRPr="00075BB9">
          <w:rPr>
            <w:rStyle w:val="Hyperlink"/>
            <w:rFonts w:ascii="Calibri Light" w:hAnsi="Calibri Light" w:cs="Calibri Light"/>
            <w:color w:val="000000" w:themeColor="text1"/>
            <w:u w:val="none"/>
          </w:rPr>
          <w:t>w.policecare.org.uk/help/stress/</w:t>
        </w:r>
      </w:hyperlink>
      <w:r w:rsidRPr="00075BB9">
        <w:rPr>
          <w:rFonts w:ascii="Calibri Light" w:hAnsi="Calibri Light" w:cs="Calibri Light"/>
          <w:color w:val="000000" w:themeColor="text1"/>
        </w:rPr>
        <w:t xml:space="preserve">  (Accessed: 26 March 2026).</w:t>
      </w:r>
    </w:p>
    <w:p w14:paraId="4DE9C137" w14:textId="3C242436" w:rsidR="00FA00F7" w:rsidRPr="00075BB9" w:rsidRDefault="00FA00F7" w:rsidP="00E73006">
      <w:pPr>
        <w:spacing w:before="100" w:beforeAutospacing="1" w:after="100" w:afterAutospacing="1"/>
        <w:rPr>
          <w:rFonts w:ascii="Calibri Light" w:hAnsi="Calibri Light" w:cs="Calibri Light"/>
        </w:rPr>
      </w:pPr>
      <w:r w:rsidRPr="00075BB9">
        <w:rPr>
          <w:rFonts w:ascii="Calibri Light" w:hAnsi="Calibri Light" w:cs="Calibri Light"/>
        </w:rPr>
        <w:t xml:space="preserve">Rogers, C.R. (1957) </w:t>
      </w:r>
      <w:r w:rsidRPr="00075BB9">
        <w:rPr>
          <w:rFonts w:ascii="Calibri Light" w:hAnsi="Calibri Light" w:cs="Calibri Light"/>
          <w:i/>
          <w:iCs/>
        </w:rPr>
        <w:t>The necessary and sufficient conditions of therapeutic personality change</w:t>
      </w:r>
      <w:r w:rsidRPr="00075BB9">
        <w:rPr>
          <w:rFonts w:ascii="Calibri Light" w:hAnsi="Calibri Light" w:cs="Calibri Light"/>
        </w:rPr>
        <w:t>. </w:t>
      </w:r>
      <w:r w:rsidRPr="00075BB9">
        <w:rPr>
          <w:rFonts w:ascii="Calibri Light" w:hAnsi="Calibri Light" w:cs="Calibri Light"/>
          <w:i/>
          <w:iCs/>
        </w:rPr>
        <w:t>Journal of Consulting Psychology</w:t>
      </w:r>
      <w:r w:rsidRPr="00075BB9">
        <w:rPr>
          <w:rFonts w:ascii="Calibri Light" w:hAnsi="Calibri Light" w:cs="Calibri Light"/>
        </w:rPr>
        <w:t xml:space="preserve">, pp. 95–103. Available at: </w:t>
      </w:r>
      <w:hyperlink r:id="rId25" w:history="1">
        <w:r w:rsidRPr="00075BB9">
          <w:rPr>
            <w:rStyle w:val="Hyperlink"/>
            <w:rFonts w:ascii="Calibri Light" w:hAnsi="Calibri Light" w:cs="Calibri Light"/>
            <w:color w:val="auto"/>
            <w:u w:val="none"/>
          </w:rPr>
          <w:t>https://counselling-tutor.s3.eu-west-2.amazonaws.com/CS</w:t>
        </w:r>
        <w:r w:rsidRPr="00075BB9">
          <w:rPr>
            <w:rStyle w:val="Hyperlink"/>
            <w:rFonts w:ascii="Calibri Light" w:hAnsi="Calibri Light" w:cs="Calibri Light"/>
            <w:color w:val="auto"/>
            <w:u w:val="none"/>
          </w:rPr>
          <w:t>R</w:t>
        </w:r>
        <w:r w:rsidRPr="00075BB9">
          <w:rPr>
            <w:rStyle w:val="Hyperlink"/>
            <w:rFonts w:ascii="Calibri Light" w:hAnsi="Calibri Light" w:cs="Calibri Light"/>
            <w:color w:val="auto"/>
            <w:u w:val="none"/>
          </w:rPr>
          <w:t>+Documents/The+Necessary+and+Sufficient+Conditions+of+Therapeutic+Personality+Change.pdf</w:t>
        </w:r>
      </w:hyperlink>
      <w:r w:rsidRPr="00075BB9">
        <w:rPr>
          <w:rFonts w:ascii="Calibri Light" w:hAnsi="Calibri Light" w:cs="Calibri Light"/>
        </w:rPr>
        <w:t xml:space="preserve"> (Accessed: 26 March 2026).</w:t>
      </w:r>
    </w:p>
    <w:p w14:paraId="1BA63DAA" w14:textId="42C142EA" w:rsidR="00FA00F7" w:rsidRDefault="00FA00F7" w:rsidP="00E45B07">
      <w:pPr>
        <w:spacing w:before="100" w:beforeAutospacing="1" w:after="100" w:afterAutospacing="1"/>
        <w:rPr>
          <w:rFonts w:ascii="Calibri Light" w:hAnsi="Calibri Light" w:cs="Calibri Light"/>
          <w:color w:val="000000" w:themeColor="text1"/>
        </w:rPr>
      </w:pPr>
      <w:r w:rsidRPr="001927B3">
        <w:rPr>
          <w:rFonts w:ascii="Calibri Light" w:hAnsi="Calibri Light" w:cs="Calibri Light"/>
          <w:color w:val="000000" w:themeColor="text1"/>
          <w:highlight w:val="lightGray"/>
        </w:rPr>
        <w:t xml:space="preserve">UK legislation (1989) </w:t>
      </w:r>
      <w:r w:rsidRPr="001927B3">
        <w:rPr>
          <w:rFonts w:ascii="Calibri Light" w:hAnsi="Calibri Light" w:cs="Calibri Light"/>
          <w:i/>
          <w:iCs/>
          <w:color w:val="000000" w:themeColor="text1"/>
          <w:highlight w:val="lightGray"/>
        </w:rPr>
        <w:t xml:space="preserve">Children Act 1989, chapter 41. </w:t>
      </w:r>
      <w:r w:rsidRPr="001927B3">
        <w:rPr>
          <w:rFonts w:ascii="Calibri Light" w:hAnsi="Calibri Light" w:cs="Calibri Light"/>
          <w:color w:val="000000" w:themeColor="text1"/>
          <w:highlight w:val="lightGray"/>
        </w:rPr>
        <w:t xml:space="preserve">Available at </w:t>
      </w:r>
      <w:hyperlink r:id="rId26" w:history="1">
        <w:r w:rsidRPr="001927B3">
          <w:rPr>
            <w:rStyle w:val="Hyperlink"/>
            <w:rFonts w:ascii="Calibri Light" w:hAnsi="Calibri Light" w:cs="Calibri Light"/>
            <w:color w:val="000000" w:themeColor="text1"/>
            <w:highlight w:val="lightGray"/>
            <w:u w:val="none"/>
          </w:rPr>
          <w:t>https://uk-legislation.com/children-act-1</w:t>
        </w:r>
        <w:r w:rsidRPr="001927B3">
          <w:rPr>
            <w:rStyle w:val="Hyperlink"/>
            <w:rFonts w:ascii="Calibri Light" w:hAnsi="Calibri Light" w:cs="Calibri Light"/>
            <w:color w:val="000000" w:themeColor="text1"/>
            <w:highlight w:val="lightGray"/>
            <w:u w:val="none"/>
          </w:rPr>
          <w:t>9</w:t>
        </w:r>
        <w:r w:rsidRPr="001927B3">
          <w:rPr>
            <w:rStyle w:val="Hyperlink"/>
            <w:rFonts w:ascii="Calibri Light" w:hAnsi="Calibri Light" w:cs="Calibri Light"/>
            <w:color w:val="000000" w:themeColor="text1"/>
            <w:highlight w:val="lightGray"/>
            <w:u w:val="none"/>
          </w:rPr>
          <w:t>89</w:t>
        </w:r>
      </w:hyperlink>
      <w:r w:rsidRPr="001927B3">
        <w:rPr>
          <w:rFonts w:ascii="Calibri Light" w:hAnsi="Calibri Light" w:cs="Calibri Light"/>
          <w:color w:val="000000" w:themeColor="text1"/>
          <w:highlight w:val="lightGray"/>
        </w:rPr>
        <w:t xml:space="preserve">  (Accessed: 8 April 2026).</w:t>
      </w:r>
    </w:p>
    <w:p w14:paraId="6D2C45E4" w14:textId="40B73CC6" w:rsidR="001927B3" w:rsidRPr="00AD7C99" w:rsidRDefault="001927B3" w:rsidP="00E45B07">
      <w:pPr>
        <w:spacing w:before="100" w:beforeAutospacing="1" w:after="100" w:afterAutospacing="1"/>
        <w:rPr>
          <w:rFonts w:ascii="Calibri Light" w:hAnsi="Calibri Light" w:cs="Calibri Light"/>
          <w:color w:val="000000" w:themeColor="text1"/>
        </w:rPr>
      </w:pPr>
      <w:r>
        <w:rPr>
          <w:rFonts w:ascii="Calibri Light" w:hAnsi="Calibri Light" w:cs="Calibri Light"/>
          <w:color w:val="000000" w:themeColor="text1"/>
        </w:rPr>
        <w:t>(find out how to reference above)</w:t>
      </w:r>
    </w:p>
    <w:p w14:paraId="53985EB3" w14:textId="77777777" w:rsidR="00FA00F7" w:rsidRPr="00AD7C99" w:rsidRDefault="00FA00F7" w:rsidP="00A01331">
      <w:pPr>
        <w:rPr>
          <w:rFonts w:ascii="Calibri Light" w:hAnsi="Calibri Light" w:cs="Calibri Light"/>
          <w:color w:val="000000" w:themeColor="text1"/>
        </w:rPr>
      </w:pPr>
      <w:r w:rsidRPr="00AD7C99">
        <w:rPr>
          <w:rFonts w:ascii="Calibri Light" w:hAnsi="Calibri Light" w:cs="Calibri Light"/>
          <w:color w:val="000000" w:themeColor="text1"/>
        </w:rPr>
        <w:t xml:space="preserve">University of Edinburgh (2024) </w:t>
      </w:r>
      <w:r w:rsidRPr="00AD7C99">
        <w:rPr>
          <w:rFonts w:ascii="Calibri Light" w:hAnsi="Calibri Light" w:cs="Calibri Light"/>
          <w:i/>
          <w:iCs/>
          <w:color w:val="000000" w:themeColor="text1"/>
        </w:rPr>
        <w:t>Gibbs’ reflective Cycle.</w:t>
      </w:r>
      <w:r w:rsidRPr="00AD7C99">
        <w:rPr>
          <w:rFonts w:ascii="Calibri Light" w:hAnsi="Calibri Light" w:cs="Calibri Light"/>
          <w:color w:val="000000" w:themeColor="text1"/>
        </w:rPr>
        <w:t xml:space="preserve"> Available at: </w:t>
      </w:r>
      <w:hyperlink r:id="rId27" w:history="1">
        <w:r w:rsidRPr="00AD7C99">
          <w:rPr>
            <w:rFonts w:ascii="Calibri Light" w:hAnsi="Calibri Light" w:cs="Calibri Light"/>
          </w:rPr>
          <w:t>https://reflection.ed.ac</w:t>
        </w:r>
        <w:r w:rsidRPr="00AD7C99">
          <w:rPr>
            <w:rFonts w:ascii="Calibri Light" w:hAnsi="Calibri Light" w:cs="Calibri Light"/>
          </w:rPr>
          <w:t>.</w:t>
        </w:r>
        <w:r w:rsidRPr="00AD7C99">
          <w:rPr>
            <w:rFonts w:ascii="Calibri Light" w:hAnsi="Calibri Light" w:cs="Calibri Light"/>
          </w:rPr>
          <w:t>uk/reflectors-toolkit/reflecting-on-experience/gibbs-reflective-cycle</w:t>
        </w:r>
      </w:hyperlink>
      <w:r w:rsidRPr="00AD7C99">
        <w:rPr>
          <w:rFonts w:ascii="Calibri Light" w:hAnsi="Calibri Light" w:cs="Calibri Light"/>
          <w:color w:val="000000" w:themeColor="text1"/>
        </w:rPr>
        <w:t xml:space="preserve"> (Accessed: 26 March 2026).</w:t>
      </w:r>
    </w:p>
    <w:p w14:paraId="1775DEDC" w14:textId="518DFC04" w:rsidR="00FA00F7" w:rsidRDefault="00FA00F7" w:rsidP="00A01331">
      <w:pPr>
        <w:spacing w:before="100" w:beforeAutospacing="1" w:after="100" w:afterAutospacing="1"/>
        <w:rPr>
          <w:rFonts w:ascii="Calibri Light" w:hAnsi="Calibri Light" w:cs="Calibri Light"/>
          <w:color w:val="000000" w:themeColor="text1"/>
        </w:rPr>
      </w:pPr>
      <w:r w:rsidRPr="00AD7C99">
        <w:rPr>
          <w:rFonts w:ascii="Calibri Light" w:hAnsi="Calibri Light" w:cs="Calibri Light"/>
          <w:color w:val="000000" w:themeColor="text1"/>
        </w:rPr>
        <w:t xml:space="preserve">University of Greater Manchester (2021) </w:t>
      </w:r>
      <w:r w:rsidRPr="00AD7C99">
        <w:rPr>
          <w:rFonts w:ascii="Calibri Light" w:hAnsi="Calibri Light" w:cs="Calibri Light"/>
          <w:i/>
          <w:iCs/>
          <w:color w:val="000000" w:themeColor="text1"/>
        </w:rPr>
        <w:t>Why Volunteering Supports Your Crime and Criminal Justice Career</w:t>
      </w:r>
      <w:r w:rsidRPr="00AD7C99">
        <w:rPr>
          <w:rFonts w:ascii="Calibri Light" w:hAnsi="Calibri Light" w:cs="Calibri Light"/>
          <w:color w:val="000000" w:themeColor="text1"/>
        </w:rPr>
        <w:t>. Available at: </w:t>
      </w:r>
      <w:hyperlink r:id="rId28" w:history="1">
        <w:r w:rsidRPr="00AD7C99">
          <w:rPr>
            <w:rFonts w:ascii="Calibri Light" w:hAnsi="Calibri Light" w:cs="Calibri Light"/>
            <w:color w:val="000000" w:themeColor="text1"/>
          </w:rPr>
          <w:t>https://greatermanchester.ac.uk/why-volunteering-supports-your-crime-and-crim</w:t>
        </w:r>
        <w:r w:rsidRPr="00AD7C99">
          <w:rPr>
            <w:rFonts w:ascii="Calibri Light" w:hAnsi="Calibri Light" w:cs="Calibri Light"/>
            <w:color w:val="000000" w:themeColor="text1"/>
          </w:rPr>
          <w:t>i</w:t>
        </w:r>
        <w:r w:rsidRPr="00AD7C99">
          <w:rPr>
            <w:rFonts w:ascii="Calibri Light" w:hAnsi="Calibri Light" w:cs="Calibri Light"/>
            <w:color w:val="000000" w:themeColor="text1"/>
          </w:rPr>
          <w:t>nal-justice-career</w:t>
        </w:r>
      </w:hyperlink>
      <w:r w:rsidRPr="00AD7C99">
        <w:rPr>
          <w:rFonts w:ascii="Calibri Light" w:hAnsi="Calibri Light" w:cs="Calibri Light"/>
          <w:color w:val="000000" w:themeColor="text1"/>
        </w:rPr>
        <w:t xml:space="preserve"> (Accessed: 26 March 2026).</w:t>
      </w:r>
    </w:p>
    <w:p w14:paraId="71D9E6CC" w14:textId="77777777" w:rsidR="00B367A9" w:rsidRPr="00AD7C99" w:rsidRDefault="00B367A9" w:rsidP="00A01331">
      <w:pPr>
        <w:spacing w:before="100" w:beforeAutospacing="1" w:after="100" w:afterAutospacing="1"/>
        <w:rPr>
          <w:rFonts w:ascii="Calibri Light" w:hAnsi="Calibri Light" w:cs="Calibri Light"/>
          <w:color w:val="000000" w:themeColor="text1"/>
        </w:rPr>
      </w:pPr>
    </w:p>
    <w:p w14:paraId="364890A3" w14:textId="7AD11673" w:rsidR="00EC1BC7" w:rsidRDefault="00DD749F" w:rsidP="00A05EE8">
      <w:pPr>
        <w:spacing w:before="100" w:beforeAutospacing="1" w:after="100" w:afterAutospacing="1"/>
        <w:rPr>
          <w:rFonts w:ascii="Calibri Light" w:hAnsi="Calibri Light" w:cs="Calibri Light"/>
          <w:color w:val="EE0000"/>
        </w:rPr>
      </w:pPr>
      <w:r w:rsidRPr="001927B3">
        <w:rPr>
          <w:rFonts w:ascii="Calibri Light" w:hAnsi="Calibri Light" w:cs="Calibri Light"/>
          <w:color w:val="EE0000"/>
          <w:highlight w:val="lightGray"/>
        </w:rPr>
        <w:t>A</w:t>
      </w:r>
      <w:r w:rsidR="00DA5080" w:rsidRPr="001927B3">
        <w:rPr>
          <w:rFonts w:ascii="Calibri Light" w:hAnsi="Calibri Light" w:cs="Calibri Light"/>
          <w:color w:val="EE0000"/>
          <w:highlight w:val="lightGray"/>
        </w:rPr>
        <w:t xml:space="preserve">I ACNOLIGMENT </w:t>
      </w:r>
      <w:r w:rsidR="00126510" w:rsidRPr="001927B3">
        <w:rPr>
          <w:rFonts w:ascii="Calibri Light" w:hAnsi="Calibri Light" w:cs="Calibri Light"/>
          <w:color w:val="EE0000"/>
          <w:highlight w:val="lightGray"/>
        </w:rPr>
        <w:t>HERE</w:t>
      </w:r>
      <w:r w:rsidR="00126510">
        <w:rPr>
          <w:rFonts w:ascii="Calibri Light" w:hAnsi="Calibri Light" w:cs="Calibri Light"/>
          <w:color w:val="EE0000"/>
        </w:rPr>
        <w:t xml:space="preserve"> </w:t>
      </w:r>
    </w:p>
    <w:p w14:paraId="1CE31D0D" w14:textId="4D4B7A23" w:rsidR="00633EFA" w:rsidRPr="00633EFA" w:rsidRDefault="00633EFA" w:rsidP="00633EFA">
      <w:pPr>
        <w:pStyle w:val="ListParagraph"/>
        <w:numPr>
          <w:ilvl w:val="0"/>
          <w:numId w:val="2"/>
        </w:numPr>
        <w:spacing w:before="100" w:beforeAutospacing="1" w:after="100" w:afterAutospacing="1"/>
        <w:rPr>
          <w:rFonts w:ascii="Calibri Light" w:hAnsi="Calibri Light" w:cs="Calibri Light"/>
          <w:color w:val="EE0000"/>
        </w:rPr>
      </w:pPr>
      <w:r>
        <w:rPr>
          <w:rFonts w:ascii="Calibri Light" w:hAnsi="Calibri Light" w:cs="Calibri Light"/>
          <w:color w:val="EE0000"/>
        </w:rPr>
        <w:t>Grammarly free</w:t>
      </w:r>
    </w:p>
    <w:sectPr w:rsidR="00633EFA" w:rsidRPr="00633EFA">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6" w:author="Afifa Zaman" w:date="2026-04-08T09:42:00Z" w:initials="AZ">
    <w:p w14:paraId="66C586A9" w14:textId="131E2D72" w:rsidR="00EF018C" w:rsidRDefault="00EF018C">
      <w:r>
        <w:annotationRef/>
      </w:r>
      <w:r w:rsidRPr="1A841FEE">
        <w:t>Add example - did they start opening up to you?</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6C586A9"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571F6F9" w16cex:dateUtc="2026-04-08T08: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6C586A9" w16cid:durableId="5571F6F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C5041"/>
    <w:multiLevelType w:val="hybridMultilevel"/>
    <w:tmpl w:val="00109F2A"/>
    <w:lvl w:ilvl="0" w:tplc="0C8005C6">
      <w:start w:val="24"/>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0E7CC1"/>
    <w:multiLevelType w:val="hybridMultilevel"/>
    <w:tmpl w:val="E2929AE2"/>
    <w:lvl w:ilvl="0" w:tplc="4328D4E4">
      <w:numFmt w:val="bullet"/>
      <w:lvlText w:val="-"/>
      <w:lvlJc w:val="left"/>
      <w:pPr>
        <w:ind w:left="720" w:hanging="360"/>
      </w:pPr>
      <w:rPr>
        <w:rFonts w:ascii="Calibri Light" w:eastAsia="Times New Roman"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0415109">
    <w:abstractNumId w:val="1"/>
  </w:num>
  <w:num w:numId="2" w16cid:durableId="205573923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Afifa Zaman">
    <w15:presenceInfo w15:providerId="AD" w15:userId="S::afifa.zaman@uwtsd.ac.uk::a8e597f4-7e7c-4990-8e2b-c91fff8b24a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0C55"/>
    <w:rsid w:val="00000B59"/>
    <w:rsid w:val="000073B4"/>
    <w:rsid w:val="00012D48"/>
    <w:rsid w:val="00015531"/>
    <w:rsid w:val="00026A06"/>
    <w:rsid w:val="0003121E"/>
    <w:rsid w:val="00035284"/>
    <w:rsid w:val="00035CD7"/>
    <w:rsid w:val="000377E5"/>
    <w:rsid w:val="00042970"/>
    <w:rsid w:val="00044232"/>
    <w:rsid w:val="00050180"/>
    <w:rsid w:val="000504AC"/>
    <w:rsid w:val="0005177D"/>
    <w:rsid w:val="0005182E"/>
    <w:rsid w:val="00051A36"/>
    <w:rsid w:val="00053CF9"/>
    <w:rsid w:val="00053F3F"/>
    <w:rsid w:val="000545D2"/>
    <w:rsid w:val="00060148"/>
    <w:rsid w:val="000649DE"/>
    <w:rsid w:val="00072033"/>
    <w:rsid w:val="000744D3"/>
    <w:rsid w:val="00075092"/>
    <w:rsid w:val="00075BB9"/>
    <w:rsid w:val="00081FCD"/>
    <w:rsid w:val="00082457"/>
    <w:rsid w:val="00082852"/>
    <w:rsid w:val="00082C39"/>
    <w:rsid w:val="00087409"/>
    <w:rsid w:val="00087ABD"/>
    <w:rsid w:val="000926DA"/>
    <w:rsid w:val="00095521"/>
    <w:rsid w:val="000A2C72"/>
    <w:rsid w:val="000A46B0"/>
    <w:rsid w:val="000A503E"/>
    <w:rsid w:val="000A5456"/>
    <w:rsid w:val="000A630A"/>
    <w:rsid w:val="000A6EB0"/>
    <w:rsid w:val="000B0E62"/>
    <w:rsid w:val="000B2500"/>
    <w:rsid w:val="000B6D50"/>
    <w:rsid w:val="000C0C55"/>
    <w:rsid w:val="000C0DA5"/>
    <w:rsid w:val="000C1797"/>
    <w:rsid w:val="000C2496"/>
    <w:rsid w:val="000C5F90"/>
    <w:rsid w:val="000C68EF"/>
    <w:rsid w:val="000D045D"/>
    <w:rsid w:val="000D2CBD"/>
    <w:rsid w:val="000E5856"/>
    <w:rsid w:val="000E5A19"/>
    <w:rsid w:val="000E5BAD"/>
    <w:rsid w:val="000E5F90"/>
    <w:rsid w:val="000E6254"/>
    <w:rsid w:val="000F49B1"/>
    <w:rsid w:val="000F6EEE"/>
    <w:rsid w:val="00101BAD"/>
    <w:rsid w:val="0011030D"/>
    <w:rsid w:val="00110F06"/>
    <w:rsid w:val="00111962"/>
    <w:rsid w:val="001124F3"/>
    <w:rsid w:val="001166FE"/>
    <w:rsid w:val="00116849"/>
    <w:rsid w:val="0011696F"/>
    <w:rsid w:val="0012023D"/>
    <w:rsid w:val="00120833"/>
    <w:rsid w:val="00120AF8"/>
    <w:rsid w:val="00126510"/>
    <w:rsid w:val="001274DF"/>
    <w:rsid w:val="001276BC"/>
    <w:rsid w:val="001340B2"/>
    <w:rsid w:val="00140A3B"/>
    <w:rsid w:val="00143C25"/>
    <w:rsid w:val="0014578F"/>
    <w:rsid w:val="00147726"/>
    <w:rsid w:val="0015397E"/>
    <w:rsid w:val="00155340"/>
    <w:rsid w:val="00155848"/>
    <w:rsid w:val="001641A7"/>
    <w:rsid w:val="0016688D"/>
    <w:rsid w:val="00166FE7"/>
    <w:rsid w:val="001814AE"/>
    <w:rsid w:val="00183C88"/>
    <w:rsid w:val="00183F70"/>
    <w:rsid w:val="00184D4C"/>
    <w:rsid w:val="001861C9"/>
    <w:rsid w:val="001927B3"/>
    <w:rsid w:val="00193CDF"/>
    <w:rsid w:val="00197D81"/>
    <w:rsid w:val="001A1CDE"/>
    <w:rsid w:val="001A1EBE"/>
    <w:rsid w:val="001A4053"/>
    <w:rsid w:val="001A4422"/>
    <w:rsid w:val="001B057F"/>
    <w:rsid w:val="001B2385"/>
    <w:rsid w:val="001B352E"/>
    <w:rsid w:val="001C3A52"/>
    <w:rsid w:val="001C46CF"/>
    <w:rsid w:val="001D0E3B"/>
    <w:rsid w:val="001E039F"/>
    <w:rsid w:val="001E0B8A"/>
    <w:rsid w:val="001E1264"/>
    <w:rsid w:val="001E2203"/>
    <w:rsid w:val="001F3C2B"/>
    <w:rsid w:val="001F43B2"/>
    <w:rsid w:val="001F5012"/>
    <w:rsid w:val="00200C11"/>
    <w:rsid w:val="00202656"/>
    <w:rsid w:val="00202810"/>
    <w:rsid w:val="00206EE2"/>
    <w:rsid w:val="00207877"/>
    <w:rsid w:val="00211744"/>
    <w:rsid w:val="00212E86"/>
    <w:rsid w:val="002134DB"/>
    <w:rsid w:val="00223D4E"/>
    <w:rsid w:val="00223F3D"/>
    <w:rsid w:val="002252DD"/>
    <w:rsid w:val="002268F7"/>
    <w:rsid w:val="0023083E"/>
    <w:rsid w:val="002310CE"/>
    <w:rsid w:val="00233410"/>
    <w:rsid w:val="00235538"/>
    <w:rsid w:val="00235898"/>
    <w:rsid w:val="00244011"/>
    <w:rsid w:val="00246235"/>
    <w:rsid w:val="00247AFC"/>
    <w:rsid w:val="00256C25"/>
    <w:rsid w:val="00256F22"/>
    <w:rsid w:val="00262745"/>
    <w:rsid w:val="00274DD4"/>
    <w:rsid w:val="002805B1"/>
    <w:rsid w:val="0028288C"/>
    <w:rsid w:val="002851CE"/>
    <w:rsid w:val="00286C46"/>
    <w:rsid w:val="002877AE"/>
    <w:rsid w:val="00287AA9"/>
    <w:rsid w:val="00290A3E"/>
    <w:rsid w:val="00291637"/>
    <w:rsid w:val="00292379"/>
    <w:rsid w:val="002941F7"/>
    <w:rsid w:val="00297709"/>
    <w:rsid w:val="00297B86"/>
    <w:rsid w:val="00297BB1"/>
    <w:rsid w:val="00297E78"/>
    <w:rsid w:val="002A2D85"/>
    <w:rsid w:val="002A4AC1"/>
    <w:rsid w:val="002B124A"/>
    <w:rsid w:val="002C1C40"/>
    <w:rsid w:val="002C2A14"/>
    <w:rsid w:val="002C56F9"/>
    <w:rsid w:val="002C5E4B"/>
    <w:rsid w:val="002C6BC1"/>
    <w:rsid w:val="002D1A3A"/>
    <w:rsid w:val="002D4F1A"/>
    <w:rsid w:val="002D5086"/>
    <w:rsid w:val="002E0F4E"/>
    <w:rsid w:val="002F0C15"/>
    <w:rsid w:val="002F2C0C"/>
    <w:rsid w:val="002F3638"/>
    <w:rsid w:val="002F62F5"/>
    <w:rsid w:val="00304616"/>
    <w:rsid w:val="00312BE2"/>
    <w:rsid w:val="00313B26"/>
    <w:rsid w:val="00313E99"/>
    <w:rsid w:val="00314A93"/>
    <w:rsid w:val="00321C79"/>
    <w:rsid w:val="00325167"/>
    <w:rsid w:val="003278E4"/>
    <w:rsid w:val="00341A5B"/>
    <w:rsid w:val="00344C54"/>
    <w:rsid w:val="00350D72"/>
    <w:rsid w:val="00355CE6"/>
    <w:rsid w:val="00360D97"/>
    <w:rsid w:val="003651A0"/>
    <w:rsid w:val="00382727"/>
    <w:rsid w:val="00383D5F"/>
    <w:rsid w:val="0039076E"/>
    <w:rsid w:val="003912DC"/>
    <w:rsid w:val="00392EFB"/>
    <w:rsid w:val="00393000"/>
    <w:rsid w:val="0039514C"/>
    <w:rsid w:val="003A2E6A"/>
    <w:rsid w:val="003A599A"/>
    <w:rsid w:val="003A6760"/>
    <w:rsid w:val="003B3E7E"/>
    <w:rsid w:val="003C5620"/>
    <w:rsid w:val="003C62E4"/>
    <w:rsid w:val="003C6C12"/>
    <w:rsid w:val="003D231E"/>
    <w:rsid w:val="003D2907"/>
    <w:rsid w:val="003D300E"/>
    <w:rsid w:val="003D6C93"/>
    <w:rsid w:val="003E228F"/>
    <w:rsid w:val="003E27BD"/>
    <w:rsid w:val="003E50C4"/>
    <w:rsid w:val="004002BA"/>
    <w:rsid w:val="00400E15"/>
    <w:rsid w:val="00402917"/>
    <w:rsid w:val="0040437B"/>
    <w:rsid w:val="0040598A"/>
    <w:rsid w:val="00413C77"/>
    <w:rsid w:val="00414FE2"/>
    <w:rsid w:val="0042049B"/>
    <w:rsid w:val="0042300E"/>
    <w:rsid w:val="00423BA3"/>
    <w:rsid w:val="0042527D"/>
    <w:rsid w:val="0043149C"/>
    <w:rsid w:val="0043231C"/>
    <w:rsid w:val="004331D1"/>
    <w:rsid w:val="004377B5"/>
    <w:rsid w:val="00440876"/>
    <w:rsid w:val="0044341D"/>
    <w:rsid w:val="004435E9"/>
    <w:rsid w:val="00444858"/>
    <w:rsid w:val="00446186"/>
    <w:rsid w:val="00453AF2"/>
    <w:rsid w:val="00461197"/>
    <w:rsid w:val="00463ECF"/>
    <w:rsid w:val="004647E0"/>
    <w:rsid w:val="00465D83"/>
    <w:rsid w:val="0047332D"/>
    <w:rsid w:val="00474A15"/>
    <w:rsid w:val="00477BB7"/>
    <w:rsid w:val="00481055"/>
    <w:rsid w:val="00484574"/>
    <w:rsid w:val="004848F3"/>
    <w:rsid w:val="004854EE"/>
    <w:rsid w:val="004870B2"/>
    <w:rsid w:val="00491D72"/>
    <w:rsid w:val="00492867"/>
    <w:rsid w:val="00496BA6"/>
    <w:rsid w:val="004A0EF3"/>
    <w:rsid w:val="004A5F90"/>
    <w:rsid w:val="004B3F02"/>
    <w:rsid w:val="004C0E51"/>
    <w:rsid w:val="004C1E29"/>
    <w:rsid w:val="004C3A3D"/>
    <w:rsid w:val="004C500C"/>
    <w:rsid w:val="004C6ABC"/>
    <w:rsid w:val="004D3519"/>
    <w:rsid w:val="004D51A3"/>
    <w:rsid w:val="004E2C1E"/>
    <w:rsid w:val="004E48C0"/>
    <w:rsid w:val="004E7F94"/>
    <w:rsid w:val="004F2A9D"/>
    <w:rsid w:val="004F76B7"/>
    <w:rsid w:val="00505F8A"/>
    <w:rsid w:val="00515D3E"/>
    <w:rsid w:val="005160B5"/>
    <w:rsid w:val="00520F6F"/>
    <w:rsid w:val="00530ED5"/>
    <w:rsid w:val="005325C0"/>
    <w:rsid w:val="005344CE"/>
    <w:rsid w:val="00535820"/>
    <w:rsid w:val="00535D33"/>
    <w:rsid w:val="0053702F"/>
    <w:rsid w:val="00543364"/>
    <w:rsid w:val="0054355B"/>
    <w:rsid w:val="00544284"/>
    <w:rsid w:val="0054448D"/>
    <w:rsid w:val="00545B1D"/>
    <w:rsid w:val="0054689A"/>
    <w:rsid w:val="00546A57"/>
    <w:rsid w:val="00550992"/>
    <w:rsid w:val="00551D86"/>
    <w:rsid w:val="00556FA2"/>
    <w:rsid w:val="00563E68"/>
    <w:rsid w:val="00565142"/>
    <w:rsid w:val="0056528A"/>
    <w:rsid w:val="00565E07"/>
    <w:rsid w:val="005671D8"/>
    <w:rsid w:val="00570B07"/>
    <w:rsid w:val="005710E3"/>
    <w:rsid w:val="00571E57"/>
    <w:rsid w:val="0058012A"/>
    <w:rsid w:val="00583EA2"/>
    <w:rsid w:val="0058471A"/>
    <w:rsid w:val="0058720F"/>
    <w:rsid w:val="00590B39"/>
    <w:rsid w:val="0059156A"/>
    <w:rsid w:val="0059537F"/>
    <w:rsid w:val="00597F37"/>
    <w:rsid w:val="005A68BF"/>
    <w:rsid w:val="005B0C9B"/>
    <w:rsid w:val="005B1102"/>
    <w:rsid w:val="005B6F34"/>
    <w:rsid w:val="005C0F6B"/>
    <w:rsid w:val="005C3956"/>
    <w:rsid w:val="005C79BC"/>
    <w:rsid w:val="005D1428"/>
    <w:rsid w:val="005D54FB"/>
    <w:rsid w:val="005E08FA"/>
    <w:rsid w:val="005E532F"/>
    <w:rsid w:val="005E5E46"/>
    <w:rsid w:val="005F0B09"/>
    <w:rsid w:val="005F3AD7"/>
    <w:rsid w:val="00600C45"/>
    <w:rsid w:val="00602A62"/>
    <w:rsid w:val="00602CD5"/>
    <w:rsid w:val="00613E2D"/>
    <w:rsid w:val="00613F39"/>
    <w:rsid w:val="00617BD3"/>
    <w:rsid w:val="00625D59"/>
    <w:rsid w:val="00630A60"/>
    <w:rsid w:val="00630D2D"/>
    <w:rsid w:val="0063225B"/>
    <w:rsid w:val="00632C54"/>
    <w:rsid w:val="00632EDD"/>
    <w:rsid w:val="00633EFA"/>
    <w:rsid w:val="0063542F"/>
    <w:rsid w:val="00635C65"/>
    <w:rsid w:val="006431F9"/>
    <w:rsid w:val="00645E63"/>
    <w:rsid w:val="006539E9"/>
    <w:rsid w:val="00656A5F"/>
    <w:rsid w:val="006579D8"/>
    <w:rsid w:val="0066431D"/>
    <w:rsid w:val="0066730F"/>
    <w:rsid w:val="00674754"/>
    <w:rsid w:val="00676905"/>
    <w:rsid w:val="00681B0F"/>
    <w:rsid w:val="00682433"/>
    <w:rsid w:val="006828BA"/>
    <w:rsid w:val="00686178"/>
    <w:rsid w:val="00686334"/>
    <w:rsid w:val="00687AA4"/>
    <w:rsid w:val="00690143"/>
    <w:rsid w:val="006C0F18"/>
    <w:rsid w:val="006C34D6"/>
    <w:rsid w:val="006C6D68"/>
    <w:rsid w:val="006D2AF4"/>
    <w:rsid w:val="006D62E8"/>
    <w:rsid w:val="006D71B3"/>
    <w:rsid w:val="006E0BD5"/>
    <w:rsid w:val="006E5726"/>
    <w:rsid w:val="006F2155"/>
    <w:rsid w:val="006F6E5A"/>
    <w:rsid w:val="006F7B3F"/>
    <w:rsid w:val="00700BAE"/>
    <w:rsid w:val="00705263"/>
    <w:rsid w:val="0071324E"/>
    <w:rsid w:val="0071461A"/>
    <w:rsid w:val="007152C5"/>
    <w:rsid w:val="00715E54"/>
    <w:rsid w:val="0072006A"/>
    <w:rsid w:val="00723298"/>
    <w:rsid w:val="0072584C"/>
    <w:rsid w:val="00733E6C"/>
    <w:rsid w:val="0073425E"/>
    <w:rsid w:val="00735D81"/>
    <w:rsid w:val="007410A4"/>
    <w:rsid w:val="00742AC6"/>
    <w:rsid w:val="00744FCC"/>
    <w:rsid w:val="00753082"/>
    <w:rsid w:val="00755FE0"/>
    <w:rsid w:val="00757778"/>
    <w:rsid w:val="007604DB"/>
    <w:rsid w:val="00760858"/>
    <w:rsid w:val="007628FE"/>
    <w:rsid w:val="007659EA"/>
    <w:rsid w:val="00766B07"/>
    <w:rsid w:val="00767985"/>
    <w:rsid w:val="00767DFB"/>
    <w:rsid w:val="00771EBB"/>
    <w:rsid w:val="00772001"/>
    <w:rsid w:val="00774E4B"/>
    <w:rsid w:val="00780017"/>
    <w:rsid w:val="0078221B"/>
    <w:rsid w:val="00784EE6"/>
    <w:rsid w:val="00790D0F"/>
    <w:rsid w:val="0079248B"/>
    <w:rsid w:val="00792E20"/>
    <w:rsid w:val="007956EF"/>
    <w:rsid w:val="00796ED9"/>
    <w:rsid w:val="007A03B8"/>
    <w:rsid w:val="007A0D10"/>
    <w:rsid w:val="007A2C9E"/>
    <w:rsid w:val="007A35A7"/>
    <w:rsid w:val="007A417F"/>
    <w:rsid w:val="007B34EF"/>
    <w:rsid w:val="007B499A"/>
    <w:rsid w:val="007C038C"/>
    <w:rsid w:val="007C1BBC"/>
    <w:rsid w:val="007C5FC9"/>
    <w:rsid w:val="007D0E59"/>
    <w:rsid w:val="007D167E"/>
    <w:rsid w:val="007D3A98"/>
    <w:rsid w:val="007D5297"/>
    <w:rsid w:val="007E1026"/>
    <w:rsid w:val="007E6FAB"/>
    <w:rsid w:val="007F1CFF"/>
    <w:rsid w:val="007F2926"/>
    <w:rsid w:val="007F7356"/>
    <w:rsid w:val="007F7C0A"/>
    <w:rsid w:val="00800277"/>
    <w:rsid w:val="00803794"/>
    <w:rsid w:val="00804F5B"/>
    <w:rsid w:val="00805FEC"/>
    <w:rsid w:val="00806E61"/>
    <w:rsid w:val="00811AC3"/>
    <w:rsid w:val="00814D83"/>
    <w:rsid w:val="00820B45"/>
    <w:rsid w:val="00821B8E"/>
    <w:rsid w:val="00822330"/>
    <w:rsid w:val="0082729F"/>
    <w:rsid w:val="008326ED"/>
    <w:rsid w:val="0083519D"/>
    <w:rsid w:val="00836685"/>
    <w:rsid w:val="00840663"/>
    <w:rsid w:val="0084074F"/>
    <w:rsid w:val="00844518"/>
    <w:rsid w:val="00845A8E"/>
    <w:rsid w:val="0085138D"/>
    <w:rsid w:val="0085754B"/>
    <w:rsid w:val="008633CC"/>
    <w:rsid w:val="0086510D"/>
    <w:rsid w:val="0086576B"/>
    <w:rsid w:val="008669A1"/>
    <w:rsid w:val="00866AD3"/>
    <w:rsid w:val="00871F7A"/>
    <w:rsid w:val="00886042"/>
    <w:rsid w:val="00890560"/>
    <w:rsid w:val="00891585"/>
    <w:rsid w:val="00891782"/>
    <w:rsid w:val="00893286"/>
    <w:rsid w:val="0089526F"/>
    <w:rsid w:val="008A2295"/>
    <w:rsid w:val="008A4488"/>
    <w:rsid w:val="008B0BFA"/>
    <w:rsid w:val="008B42F7"/>
    <w:rsid w:val="008B65A8"/>
    <w:rsid w:val="008C10DD"/>
    <w:rsid w:val="008C6B3E"/>
    <w:rsid w:val="008C74A1"/>
    <w:rsid w:val="008D5357"/>
    <w:rsid w:val="008D61BE"/>
    <w:rsid w:val="008D692F"/>
    <w:rsid w:val="008D71C4"/>
    <w:rsid w:val="008E02AC"/>
    <w:rsid w:val="008E0408"/>
    <w:rsid w:val="008E076D"/>
    <w:rsid w:val="008E2F93"/>
    <w:rsid w:val="008E33C0"/>
    <w:rsid w:val="008E485E"/>
    <w:rsid w:val="008E495A"/>
    <w:rsid w:val="008E505D"/>
    <w:rsid w:val="008E62D4"/>
    <w:rsid w:val="008F06FF"/>
    <w:rsid w:val="008F2DFE"/>
    <w:rsid w:val="008F418D"/>
    <w:rsid w:val="008F677A"/>
    <w:rsid w:val="008F7501"/>
    <w:rsid w:val="00902CC1"/>
    <w:rsid w:val="00906541"/>
    <w:rsid w:val="009210F5"/>
    <w:rsid w:val="00921721"/>
    <w:rsid w:val="009239CB"/>
    <w:rsid w:val="00927525"/>
    <w:rsid w:val="00931FA3"/>
    <w:rsid w:val="00932133"/>
    <w:rsid w:val="0094117F"/>
    <w:rsid w:val="009434FF"/>
    <w:rsid w:val="009444DB"/>
    <w:rsid w:val="009452FF"/>
    <w:rsid w:val="009464ED"/>
    <w:rsid w:val="009516A4"/>
    <w:rsid w:val="00954EDA"/>
    <w:rsid w:val="0095617E"/>
    <w:rsid w:val="00963D53"/>
    <w:rsid w:val="009764ED"/>
    <w:rsid w:val="009775A8"/>
    <w:rsid w:val="00983D66"/>
    <w:rsid w:val="00984A54"/>
    <w:rsid w:val="00991BDC"/>
    <w:rsid w:val="00993BAE"/>
    <w:rsid w:val="009940B6"/>
    <w:rsid w:val="009962A9"/>
    <w:rsid w:val="009A3D6C"/>
    <w:rsid w:val="009A686A"/>
    <w:rsid w:val="009B2C23"/>
    <w:rsid w:val="009B2DD1"/>
    <w:rsid w:val="009C4B48"/>
    <w:rsid w:val="009C6840"/>
    <w:rsid w:val="009D0D83"/>
    <w:rsid w:val="009D2035"/>
    <w:rsid w:val="009D24DC"/>
    <w:rsid w:val="009D2A98"/>
    <w:rsid w:val="009D374B"/>
    <w:rsid w:val="009D5167"/>
    <w:rsid w:val="009D60A8"/>
    <w:rsid w:val="009E2B88"/>
    <w:rsid w:val="009E2E12"/>
    <w:rsid w:val="009E49E2"/>
    <w:rsid w:val="009E5708"/>
    <w:rsid w:val="009E6371"/>
    <w:rsid w:val="009E6ACD"/>
    <w:rsid w:val="009E6DF0"/>
    <w:rsid w:val="009F1414"/>
    <w:rsid w:val="009F6790"/>
    <w:rsid w:val="00A00FD1"/>
    <w:rsid w:val="00A01331"/>
    <w:rsid w:val="00A02271"/>
    <w:rsid w:val="00A02F9D"/>
    <w:rsid w:val="00A033FD"/>
    <w:rsid w:val="00A05EE8"/>
    <w:rsid w:val="00A07D4A"/>
    <w:rsid w:val="00A11ABE"/>
    <w:rsid w:val="00A139E1"/>
    <w:rsid w:val="00A1440B"/>
    <w:rsid w:val="00A22DD3"/>
    <w:rsid w:val="00A24F7D"/>
    <w:rsid w:val="00A25D4C"/>
    <w:rsid w:val="00A25DD9"/>
    <w:rsid w:val="00A37DF0"/>
    <w:rsid w:val="00A3DC06"/>
    <w:rsid w:val="00A431B1"/>
    <w:rsid w:val="00A45C36"/>
    <w:rsid w:val="00A4718B"/>
    <w:rsid w:val="00A50F7A"/>
    <w:rsid w:val="00A519F4"/>
    <w:rsid w:val="00A53EB9"/>
    <w:rsid w:val="00A54734"/>
    <w:rsid w:val="00A54D6D"/>
    <w:rsid w:val="00A63B63"/>
    <w:rsid w:val="00A67C39"/>
    <w:rsid w:val="00A77836"/>
    <w:rsid w:val="00A80ADD"/>
    <w:rsid w:val="00A811E5"/>
    <w:rsid w:val="00A82535"/>
    <w:rsid w:val="00A91699"/>
    <w:rsid w:val="00A94B9C"/>
    <w:rsid w:val="00A97426"/>
    <w:rsid w:val="00AA0DFE"/>
    <w:rsid w:val="00AA4C42"/>
    <w:rsid w:val="00AB116A"/>
    <w:rsid w:val="00AB24CB"/>
    <w:rsid w:val="00AB4BCD"/>
    <w:rsid w:val="00AB6265"/>
    <w:rsid w:val="00AB73B1"/>
    <w:rsid w:val="00AC2DE9"/>
    <w:rsid w:val="00AC49BD"/>
    <w:rsid w:val="00AC71DC"/>
    <w:rsid w:val="00AD0F50"/>
    <w:rsid w:val="00AD3E59"/>
    <w:rsid w:val="00AD42B7"/>
    <w:rsid w:val="00AD4B89"/>
    <w:rsid w:val="00AD56A5"/>
    <w:rsid w:val="00AD7C99"/>
    <w:rsid w:val="00AE6679"/>
    <w:rsid w:val="00AF2FE3"/>
    <w:rsid w:val="00B000AD"/>
    <w:rsid w:val="00B02A34"/>
    <w:rsid w:val="00B02C3F"/>
    <w:rsid w:val="00B034FE"/>
    <w:rsid w:val="00B16340"/>
    <w:rsid w:val="00B23CA6"/>
    <w:rsid w:val="00B26487"/>
    <w:rsid w:val="00B26553"/>
    <w:rsid w:val="00B33891"/>
    <w:rsid w:val="00B35AC1"/>
    <w:rsid w:val="00B367A9"/>
    <w:rsid w:val="00B40728"/>
    <w:rsid w:val="00B44864"/>
    <w:rsid w:val="00B4536E"/>
    <w:rsid w:val="00B523DE"/>
    <w:rsid w:val="00B532D7"/>
    <w:rsid w:val="00B54AEC"/>
    <w:rsid w:val="00B56D4E"/>
    <w:rsid w:val="00B67C9B"/>
    <w:rsid w:val="00B71504"/>
    <w:rsid w:val="00B75A82"/>
    <w:rsid w:val="00B76C7B"/>
    <w:rsid w:val="00B77EFE"/>
    <w:rsid w:val="00B94564"/>
    <w:rsid w:val="00B9562E"/>
    <w:rsid w:val="00BA0081"/>
    <w:rsid w:val="00BA19AE"/>
    <w:rsid w:val="00BA286B"/>
    <w:rsid w:val="00BA2C16"/>
    <w:rsid w:val="00BB02A0"/>
    <w:rsid w:val="00BB215D"/>
    <w:rsid w:val="00BB2B2C"/>
    <w:rsid w:val="00BC0B77"/>
    <w:rsid w:val="00BC11BF"/>
    <w:rsid w:val="00BC55E3"/>
    <w:rsid w:val="00BC717F"/>
    <w:rsid w:val="00BD0716"/>
    <w:rsid w:val="00BD0F4E"/>
    <w:rsid w:val="00BD1130"/>
    <w:rsid w:val="00BD164B"/>
    <w:rsid w:val="00BD1D65"/>
    <w:rsid w:val="00BD604B"/>
    <w:rsid w:val="00BE3C19"/>
    <w:rsid w:val="00BF0C1A"/>
    <w:rsid w:val="00BF1586"/>
    <w:rsid w:val="00BF19BC"/>
    <w:rsid w:val="00BF3417"/>
    <w:rsid w:val="00BF5D7E"/>
    <w:rsid w:val="00C003F6"/>
    <w:rsid w:val="00C04808"/>
    <w:rsid w:val="00C070EC"/>
    <w:rsid w:val="00C100DF"/>
    <w:rsid w:val="00C11B66"/>
    <w:rsid w:val="00C151A0"/>
    <w:rsid w:val="00C1780A"/>
    <w:rsid w:val="00C20152"/>
    <w:rsid w:val="00C20975"/>
    <w:rsid w:val="00C23E9C"/>
    <w:rsid w:val="00C241B2"/>
    <w:rsid w:val="00C260CB"/>
    <w:rsid w:val="00C314C1"/>
    <w:rsid w:val="00C35624"/>
    <w:rsid w:val="00C5381C"/>
    <w:rsid w:val="00C61D45"/>
    <w:rsid w:val="00C62F2A"/>
    <w:rsid w:val="00C63E2F"/>
    <w:rsid w:val="00C640C8"/>
    <w:rsid w:val="00C647AE"/>
    <w:rsid w:val="00C654F0"/>
    <w:rsid w:val="00C662AC"/>
    <w:rsid w:val="00C6695C"/>
    <w:rsid w:val="00C67195"/>
    <w:rsid w:val="00C6774A"/>
    <w:rsid w:val="00C726C0"/>
    <w:rsid w:val="00C72B79"/>
    <w:rsid w:val="00C80D02"/>
    <w:rsid w:val="00C83A9B"/>
    <w:rsid w:val="00C84034"/>
    <w:rsid w:val="00C86606"/>
    <w:rsid w:val="00C90828"/>
    <w:rsid w:val="00C908A2"/>
    <w:rsid w:val="00C91AC0"/>
    <w:rsid w:val="00C929B8"/>
    <w:rsid w:val="00C93869"/>
    <w:rsid w:val="00C9388D"/>
    <w:rsid w:val="00CA61B3"/>
    <w:rsid w:val="00CA6FF4"/>
    <w:rsid w:val="00CA79CB"/>
    <w:rsid w:val="00CB0651"/>
    <w:rsid w:val="00CB1ED5"/>
    <w:rsid w:val="00CB3780"/>
    <w:rsid w:val="00CB4A08"/>
    <w:rsid w:val="00CB70AC"/>
    <w:rsid w:val="00CC022D"/>
    <w:rsid w:val="00CC0DAA"/>
    <w:rsid w:val="00CC4AF8"/>
    <w:rsid w:val="00CC590E"/>
    <w:rsid w:val="00CC6CB6"/>
    <w:rsid w:val="00CD199C"/>
    <w:rsid w:val="00CD2322"/>
    <w:rsid w:val="00CE2073"/>
    <w:rsid w:val="00CE2494"/>
    <w:rsid w:val="00CE3DFA"/>
    <w:rsid w:val="00CF0BBA"/>
    <w:rsid w:val="00CF58BE"/>
    <w:rsid w:val="00D00C07"/>
    <w:rsid w:val="00D04808"/>
    <w:rsid w:val="00D07ED5"/>
    <w:rsid w:val="00D16993"/>
    <w:rsid w:val="00D302FD"/>
    <w:rsid w:val="00D307F7"/>
    <w:rsid w:val="00D34178"/>
    <w:rsid w:val="00D35D0A"/>
    <w:rsid w:val="00D47011"/>
    <w:rsid w:val="00D50140"/>
    <w:rsid w:val="00D536E0"/>
    <w:rsid w:val="00D57929"/>
    <w:rsid w:val="00D57C19"/>
    <w:rsid w:val="00D63AB8"/>
    <w:rsid w:val="00D656C8"/>
    <w:rsid w:val="00D67911"/>
    <w:rsid w:val="00D67B4B"/>
    <w:rsid w:val="00D72D83"/>
    <w:rsid w:val="00D7485A"/>
    <w:rsid w:val="00D766EB"/>
    <w:rsid w:val="00D82FFF"/>
    <w:rsid w:val="00D86464"/>
    <w:rsid w:val="00D9094C"/>
    <w:rsid w:val="00D93D37"/>
    <w:rsid w:val="00D93FF3"/>
    <w:rsid w:val="00D95D8B"/>
    <w:rsid w:val="00D96D1C"/>
    <w:rsid w:val="00DA0A91"/>
    <w:rsid w:val="00DA37AA"/>
    <w:rsid w:val="00DA5080"/>
    <w:rsid w:val="00DB1FA2"/>
    <w:rsid w:val="00DD749F"/>
    <w:rsid w:val="00DD7CBE"/>
    <w:rsid w:val="00DE43CB"/>
    <w:rsid w:val="00DE61B7"/>
    <w:rsid w:val="00DE73F1"/>
    <w:rsid w:val="00DE78AE"/>
    <w:rsid w:val="00DF39A6"/>
    <w:rsid w:val="00DF3FC2"/>
    <w:rsid w:val="00DF46B5"/>
    <w:rsid w:val="00DF6881"/>
    <w:rsid w:val="00E00E06"/>
    <w:rsid w:val="00E05B11"/>
    <w:rsid w:val="00E068F5"/>
    <w:rsid w:val="00E1775A"/>
    <w:rsid w:val="00E207B6"/>
    <w:rsid w:val="00E20C00"/>
    <w:rsid w:val="00E224FC"/>
    <w:rsid w:val="00E22A4E"/>
    <w:rsid w:val="00E22B15"/>
    <w:rsid w:val="00E27E57"/>
    <w:rsid w:val="00E31ABB"/>
    <w:rsid w:val="00E31DE3"/>
    <w:rsid w:val="00E34338"/>
    <w:rsid w:val="00E414DD"/>
    <w:rsid w:val="00E45B07"/>
    <w:rsid w:val="00E47335"/>
    <w:rsid w:val="00E536B1"/>
    <w:rsid w:val="00E5517F"/>
    <w:rsid w:val="00E552AD"/>
    <w:rsid w:val="00E57955"/>
    <w:rsid w:val="00E65A82"/>
    <w:rsid w:val="00E7046C"/>
    <w:rsid w:val="00E70E89"/>
    <w:rsid w:val="00E72918"/>
    <w:rsid w:val="00E73006"/>
    <w:rsid w:val="00E73E09"/>
    <w:rsid w:val="00E75488"/>
    <w:rsid w:val="00E764E0"/>
    <w:rsid w:val="00E965D2"/>
    <w:rsid w:val="00E96EC5"/>
    <w:rsid w:val="00E97490"/>
    <w:rsid w:val="00EA1FAA"/>
    <w:rsid w:val="00EA3D3C"/>
    <w:rsid w:val="00EA7F18"/>
    <w:rsid w:val="00EB31B4"/>
    <w:rsid w:val="00EB50BE"/>
    <w:rsid w:val="00EB56C3"/>
    <w:rsid w:val="00EB7583"/>
    <w:rsid w:val="00EC187B"/>
    <w:rsid w:val="00EC1BC7"/>
    <w:rsid w:val="00EC280C"/>
    <w:rsid w:val="00EC2F04"/>
    <w:rsid w:val="00EC5632"/>
    <w:rsid w:val="00EC681C"/>
    <w:rsid w:val="00EC683C"/>
    <w:rsid w:val="00ED037A"/>
    <w:rsid w:val="00ED5238"/>
    <w:rsid w:val="00ED7281"/>
    <w:rsid w:val="00ED7352"/>
    <w:rsid w:val="00EE10A3"/>
    <w:rsid w:val="00EF018C"/>
    <w:rsid w:val="00EF3D74"/>
    <w:rsid w:val="00EF4D28"/>
    <w:rsid w:val="00EF5AA4"/>
    <w:rsid w:val="00EF6E8D"/>
    <w:rsid w:val="00EF7402"/>
    <w:rsid w:val="00F06EDF"/>
    <w:rsid w:val="00F13B6B"/>
    <w:rsid w:val="00F14AAD"/>
    <w:rsid w:val="00F15D14"/>
    <w:rsid w:val="00F204F8"/>
    <w:rsid w:val="00F21E48"/>
    <w:rsid w:val="00F2280A"/>
    <w:rsid w:val="00F235FE"/>
    <w:rsid w:val="00F26657"/>
    <w:rsid w:val="00F30D9C"/>
    <w:rsid w:val="00F347B7"/>
    <w:rsid w:val="00F34DB5"/>
    <w:rsid w:val="00F4106A"/>
    <w:rsid w:val="00F4350E"/>
    <w:rsid w:val="00F45DFD"/>
    <w:rsid w:val="00F4647C"/>
    <w:rsid w:val="00F46F20"/>
    <w:rsid w:val="00F47140"/>
    <w:rsid w:val="00F52553"/>
    <w:rsid w:val="00F532F2"/>
    <w:rsid w:val="00F5340E"/>
    <w:rsid w:val="00F546BB"/>
    <w:rsid w:val="00F556C0"/>
    <w:rsid w:val="00F55F1B"/>
    <w:rsid w:val="00F61398"/>
    <w:rsid w:val="00F627EE"/>
    <w:rsid w:val="00F719D5"/>
    <w:rsid w:val="00F74A79"/>
    <w:rsid w:val="00F76C8F"/>
    <w:rsid w:val="00F86377"/>
    <w:rsid w:val="00F87B5E"/>
    <w:rsid w:val="00F94DAB"/>
    <w:rsid w:val="00FA00F7"/>
    <w:rsid w:val="00FA099D"/>
    <w:rsid w:val="00FA09AB"/>
    <w:rsid w:val="00FA123E"/>
    <w:rsid w:val="00FA24F4"/>
    <w:rsid w:val="00FA2AC6"/>
    <w:rsid w:val="00FA6248"/>
    <w:rsid w:val="00FA773C"/>
    <w:rsid w:val="00FB383F"/>
    <w:rsid w:val="00FB7EED"/>
    <w:rsid w:val="00FB7F25"/>
    <w:rsid w:val="00FC2ABB"/>
    <w:rsid w:val="00FC31FC"/>
    <w:rsid w:val="00FD0701"/>
    <w:rsid w:val="00FD5A42"/>
    <w:rsid w:val="00FD5FF4"/>
    <w:rsid w:val="00FE0C1E"/>
    <w:rsid w:val="00FE111D"/>
    <w:rsid w:val="00FE70EB"/>
    <w:rsid w:val="00FF1E99"/>
    <w:rsid w:val="00FF2D30"/>
    <w:rsid w:val="00FF3C16"/>
    <w:rsid w:val="00FF4FBE"/>
    <w:rsid w:val="00FF785B"/>
    <w:rsid w:val="00FF7A18"/>
    <w:rsid w:val="00FF7C7E"/>
    <w:rsid w:val="012D0192"/>
    <w:rsid w:val="032E8D21"/>
    <w:rsid w:val="03750A7E"/>
    <w:rsid w:val="04ABEA9F"/>
    <w:rsid w:val="058E3CA8"/>
    <w:rsid w:val="065A4EA2"/>
    <w:rsid w:val="066698BE"/>
    <w:rsid w:val="06CA8D55"/>
    <w:rsid w:val="06DB01B8"/>
    <w:rsid w:val="070D768D"/>
    <w:rsid w:val="07F838F5"/>
    <w:rsid w:val="0886266A"/>
    <w:rsid w:val="09EEF954"/>
    <w:rsid w:val="0A29DE29"/>
    <w:rsid w:val="0A8F2B27"/>
    <w:rsid w:val="0ACC6049"/>
    <w:rsid w:val="0B1E5726"/>
    <w:rsid w:val="0B240111"/>
    <w:rsid w:val="0B7AA3A1"/>
    <w:rsid w:val="0C58AB28"/>
    <w:rsid w:val="0C775D61"/>
    <w:rsid w:val="0C8C2AA9"/>
    <w:rsid w:val="0D4C1811"/>
    <w:rsid w:val="0DC71D6C"/>
    <w:rsid w:val="0E1EC073"/>
    <w:rsid w:val="0E404941"/>
    <w:rsid w:val="0F04152E"/>
    <w:rsid w:val="0F3EDDA2"/>
    <w:rsid w:val="0F93AEBF"/>
    <w:rsid w:val="102EF198"/>
    <w:rsid w:val="11CF9E0A"/>
    <w:rsid w:val="123428C9"/>
    <w:rsid w:val="1239532B"/>
    <w:rsid w:val="127AC561"/>
    <w:rsid w:val="1333D7E9"/>
    <w:rsid w:val="1423AD10"/>
    <w:rsid w:val="142DE4D6"/>
    <w:rsid w:val="14E0988B"/>
    <w:rsid w:val="1652F169"/>
    <w:rsid w:val="16CBEB71"/>
    <w:rsid w:val="170BEF10"/>
    <w:rsid w:val="183F039B"/>
    <w:rsid w:val="188658EC"/>
    <w:rsid w:val="18B2C803"/>
    <w:rsid w:val="18D98E53"/>
    <w:rsid w:val="19C448CF"/>
    <w:rsid w:val="1A320775"/>
    <w:rsid w:val="1A6E9C71"/>
    <w:rsid w:val="1BF3D854"/>
    <w:rsid w:val="1BF4F3B7"/>
    <w:rsid w:val="1CA95090"/>
    <w:rsid w:val="1D181942"/>
    <w:rsid w:val="1D5464F5"/>
    <w:rsid w:val="1D7AFC70"/>
    <w:rsid w:val="1DBB6019"/>
    <w:rsid w:val="1E223FE5"/>
    <w:rsid w:val="1E60FED8"/>
    <w:rsid w:val="1F4CD32A"/>
    <w:rsid w:val="207185F2"/>
    <w:rsid w:val="20E0FF60"/>
    <w:rsid w:val="20EAD1C0"/>
    <w:rsid w:val="21040AA2"/>
    <w:rsid w:val="2159D3F1"/>
    <w:rsid w:val="21F2AC74"/>
    <w:rsid w:val="2390A04C"/>
    <w:rsid w:val="2424857C"/>
    <w:rsid w:val="2536E24C"/>
    <w:rsid w:val="25A2F27F"/>
    <w:rsid w:val="25F9D395"/>
    <w:rsid w:val="26872BCB"/>
    <w:rsid w:val="26977359"/>
    <w:rsid w:val="26DCE973"/>
    <w:rsid w:val="26E59432"/>
    <w:rsid w:val="274D34DE"/>
    <w:rsid w:val="27A66FF3"/>
    <w:rsid w:val="27D4710A"/>
    <w:rsid w:val="27E6A31D"/>
    <w:rsid w:val="28B4764A"/>
    <w:rsid w:val="28E0019E"/>
    <w:rsid w:val="29122100"/>
    <w:rsid w:val="2ADFD041"/>
    <w:rsid w:val="2BD6B217"/>
    <w:rsid w:val="2BE69BFF"/>
    <w:rsid w:val="2BE754DF"/>
    <w:rsid w:val="2D3038DF"/>
    <w:rsid w:val="2F113F14"/>
    <w:rsid w:val="2F700AE4"/>
    <w:rsid w:val="30302D3E"/>
    <w:rsid w:val="31A17C60"/>
    <w:rsid w:val="31ADA729"/>
    <w:rsid w:val="33201FDC"/>
    <w:rsid w:val="3476D964"/>
    <w:rsid w:val="352C9F5B"/>
    <w:rsid w:val="37ADBC37"/>
    <w:rsid w:val="37D0040A"/>
    <w:rsid w:val="38CC6904"/>
    <w:rsid w:val="394AACA1"/>
    <w:rsid w:val="397CA69B"/>
    <w:rsid w:val="39E7B78C"/>
    <w:rsid w:val="3AD3D750"/>
    <w:rsid w:val="3AED4E0A"/>
    <w:rsid w:val="3B5EA1AE"/>
    <w:rsid w:val="3D743F00"/>
    <w:rsid w:val="3D7A20A8"/>
    <w:rsid w:val="3DC2D4E8"/>
    <w:rsid w:val="3DF77956"/>
    <w:rsid w:val="3E6B6A35"/>
    <w:rsid w:val="3E939CD1"/>
    <w:rsid w:val="3F30A9AF"/>
    <w:rsid w:val="3F4D1104"/>
    <w:rsid w:val="3FFC0077"/>
    <w:rsid w:val="40231F05"/>
    <w:rsid w:val="405F0495"/>
    <w:rsid w:val="4121E3A7"/>
    <w:rsid w:val="41A166BA"/>
    <w:rsid w:val="4219DA65"/>
    <w:rsid w:val="43304B77"/>
    <w:rsid w:val="43AA0F9F"/>
    <w:rsid w:val="43F021B7"/>
    <w:rsid w:val="44C39D8B"/>
    <w:rsid w:val="45673D65"/>
    <w:rsid w:val="46366CCE"/>
    <w:rsid w:val="470CD227"/>
    <w:rsid w:val="47384DBE"/>
    <w:rsid w:val="474980A7"/>
    <w:rsid w:val="4767C9A0"/>
    <w:rsid w:val="48E29AF6"/>
    <w:rsid w:val="49DED63F"/>
    <w:rsid w:val="4A7D75D5"/>
    <w:rsid w:val="4A8E4065"/>
    <w:rsid w:val="4B08215E"/>
    <w:rsid w:val="4B6390D6"/>
    <w:rsid w:val="4BBF58CD"/>
    <w:rsid w:val="4BE4193A"/>
    <w:rsid w:val="4C534C0C"/>
    <w:rsid w:val="4CA057DE"/>
    <w:rsid w:val="4D8EF141"/>
    <w:rsid w:val="4DC2C0CC"/>
    <w:rsid w:val="4DDA4200"/>
    <w:rsid w:val="4E354B4B"/>
    <w:rsid w:val="4ED5ED73"/>
    <w:rsid w:val="4EE60568"/>
    <w:rsid w:val="4F1495C1"/>
    <w:rsid w:val="4F388D98"/>
    <w:rsid w:val="506D5DCC"/>
    <w:rsid w:val="50E6A1AC"/>
    <w:rsid w:val="526E0C4B"/>
    <w:rsid w:val="52E6B394"/>
    <w:rsid w:val="5354176B"/>
    <w:rsid w:val="536BEF5B"/>
    <w:rsid w:val="53C6FD1C"/>
    <w:rsid w:val="53F3DCEC"/>
    <w:rsid w:val="543864FE"/>
    <w:rsid w:val="547AD1E5"/>
    <w:rsid w:val="5550F1ED"/>
    <w:rsid w:val="56962F54"/>
    <w:rsid w:val="56A19BB9"/>
    <w:rsid w:val="56ACF7B9"/>
    <w:rsid w:val="56EBED43"/>
    <w:rsid w:val="56F263AC"/>
    <w:rsid w:val="5702CDD6"/>
    <w:rsid w:val="570B8BFD"/>
    <w:rsid w:val="57AE6F36"/>
    <w:rsid w:val="57CA4AEB"/>
    <w:rsid w:val="58A0A986"/>
    <w:rsid w:val="5A589C13"/>
    <w:rsid w:val="5A65495E"/>
    <w:rsid w:val="5AAD1C3D"/>
    <w:rsid w:val="5B6610A7"/>
    <w:rsid w:val="5C55DAE5"/>
    <w:rsid w:val="5C882D36"/>
    <w:rsid w:val="5DBB359B"/>
    <w:rsid w:val="5E138511"/>
    <w:rsid w:val="5E2ABC99"/>
    <w:rsid w:val="60093CCC"/>
    <w:rsid w:val="607DCD9B"/>
    <w:rsid w:val="61638586"/>
    <w:rsid w:val="6212AB08"/>
    <w:rsid w:val="6296950C"/>
    <w:rsid w:val="62E420FB"/>
    <w:rsid w:val="6319DAD2"/>
    <w:rsid w:val="6357C243"/>
    <w:rsid w:val="63BE4D60"/>
    <w:rsid w:val="64C7EA0C"/>
    <w:rsid w:val="64EB886D"/>
    <w:rsid w:val="64FEE23A"/>
    <w:rsid w:val="65355F11"/>
    <w:rsid w:val="65DBA208"/>
    <w:rsid w:val="6614553C"/>
    <w:rsid w:val="66684565"/>
    <w:rsid w:val="66849C74"/>
    <w:rsid w:val="67756238"/>
    <w:rsid w:val="681A640B"/>
    <w:rsid w:val="6866D9A4"/>
    <w:rsid w:val="687EB64C"/>
    <w:rsid w:val="688C781C"/>
    <w:rsid w:val="690BB268"/>
    <w:rsid w:val="690D6B5E"/>
    <w:rsid w:val="697B861B"/>
    <w:rsid w:val="6AB70BCF"/>
    <w:rsid w:val="6B1BBD69"/>
    <w:rsid w:val="6BA61455"/>
    <w:rsid w:val="6BB9EDFB"/>
    <w:rsid w:val="6C3D8B19"/>
    <w:rsid w:val="6C55C4AC"/>
    <w:rsid w:val="6CDE8E6A"/>
    <w:rsid w:val="6E2A4510"/>
    <w:rsid w:val="6E8386A8"/>
    <w:rsid w:val="6F0BC609"/>
    <w:rsid w:val="703EED84"/>
    <w:rsid w:val="70E7AAA5"/>
    <w:rsid w:val="717F1060"/>
    <w:rsid w:val="717F6C22"/>
    <w:rsid w:val="7237DD24"/>
    <w:rsid w:val="7320A86D"/>
    <w:rsid w:val="735ACCC7"/>
    <w:rsid w:val="737BBB3B"/>
    <w:rsid w:val="75595F40"/>
    <w:rsid w:val="7614BD98"/>
    <w:rsid w:val="769AC085"/>
    <w:rsid w:val="76AB9BCD"/>
    <w:rsid w:val="771BC53A"/>
    <w:rsid w:val="7791B480"/>
    <w:rsid w:val="77947F3D"/>
    <w:rsid w:val="77F51BA1"/>
    <w:rsid w:val="786519E5"/>
    <w:rsid w:val="786FDFD0"/>
    <w:rsid w:val="78961498"/>
    <w:rsid w:val="78F3B558"/>
    <w:rsid w:val="7930B29F"/>
    <w:rsid w:val="794D05DF"/>
    <w:rsid w:val="798C406C"/>
    <w:rsid w:val="7A10EA36"/>
    <w:rsid w:val="7AB2318F"/>
    <w:rsid w:val="7CBA0394"/>
    <w:rsid w:val="7CD7542F"/>
    <w:rsid w:val="7CDE1C0B"/>
    <w:rsid w:val="7D2B2ED2"/>
    <w:rsid w:val="7E1E9BCE"/>
    <w:rsid w:val="7E464846"/>
    <w:rsid w:val="7EC29B6F"/>
    <w:rsid w:val="7EF80973"/>
    <w:rsid w:val="7EFA80DB"/>
    <w:rsid w:val="7F204BA0"/>
    <w:rsid w:val="7FA48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34A49"/>
  <w15:chartTrackingRefBased/>
  <w15:docId w15:val="{EFB07071-167F-6347-96E4-A8396C2B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B48"/>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0C0C55"/>
    <w:pPr>
      <w:keepNext/>
      <w:keepLines/>
      <w:spacing w:before="360" w:after="80"/>
      <w:outlineLvl w:val="0"/>
    </w:pPr>
    <w:rPr>
      <w:rFonts w:asciiTheme="majorHAnsi" w:eastAsiaTheme="majorEastAsia" w:hAnsiTheme="majorHAnsi" w:cstheme="majorBidi"/>
      <w:color w:val="0F4761" w:themeColor="accent1" w:themeShade="BF"/>
      <w:kern w:val="2"/>
      <w:sz w:val="40"/>
      <w:szCs w:val="40"/>
      <w:lang w:val="cy-GB" w:eastAsia="en-US"/>
      <w14:ligatures w14:val="standardContextual"/>
    </w:rPr>
  </w:style>
  <w:style w:type="paragraph" w:styleId="Heading2">
    <w:name w:val="heading 2"/>
    <w:basedOn w:val="Normal"/>
    <w:next w:val="Normal"/>
    <w:link w:val="Heading2Char"/>
    <w:uiPriority w:val="9"/>
    <w:semiHidden/>
    <w:unhideWhenUsed/>
    <w:qFormat/>
    <w:rsid w:val="000C0C55"/>
    <w:pPr>
      <w:keepNext/>
      <w:keepLines/>
      <w:spacing w:before="160" w:after="80"/>
      <w:outlineLvl w:val="1"/>
    </w:pPr>
    <w:rPr>
      <w:rFonts w:asciiTheme="majorHAnsi" w:eastAsiaTheme="majorEastAsia" w:hAnsiTheme="majorHAnsi" w:cstheme="majorBidi"/>
      <w:color w:val="0F4761" w:themeColor="accent1" w:themeShade="BF"/>
      <w:kern w:val="2"/>
      <w:sz w:val="32"/>
      <w:szCs w:val="32"/>
      <w:lang w:val="cy-GB" w:eastAsia="en-US"/>
      <w14:ligatures w14:val="standardContextual"/>
    </w:rPr>
  </w:style>
  <w:style w:type="paragraph" w:styleId="Heading3">
    <w:name w:val="heading 3"/>
    <w:basedOn w:val="Normal"/>
    <w:next w:val="Normal"/>
    <w:link w:val="Heading3Char"/>
    <w:uiPriority w:val="9"/>
    <w:unhideWhenUsed/>
    <w:qFormat/>
    <w:rsid w:val="000C0C55"/>
    <w:pPr>
      <w:keepNext/>
      <w:keepLines/>
      <w:spacing w:before="160" w:after="80"/>
      <w:outlineLvl w:val="2"/>
    </w:pPr>
    <w:rPr>
      <w:rFonts w:asciiTheme="minorHAnsi" w:eastAsiaTheme="majorEastAsia" w:hAnsiTheme="minorHAnsi" w:cstheme="majorBidi"/>
      <w:color w:val="0F4761" w:themeColor="accent1" w:themeShade="BF"/>
      <w:kern w:val="2"/>
      <w:sz w:val="28"/>
      <w:szCs w:val="28"/>
      <w:lang w:val="cy-GB" w:eastAsia="en-US"/>
      <w14:ligatures w14:val="standardContextual"/>
    </w:rPr>
  </w:style>
  <w:style w:type="paragraph" w:styleId="Heading4">
    <w:name w:val="heading 4"/>
    <w:basedOn w:val="Normal"/>
    <w:next w:val="Normal"/>
    <w:link w:val="Heading4Char"/>
    <w:uiPriority w:val="9"/>
    <w:semiHidden/>
    <w:unhideWhenUsed/>
    <w:qFormat/>
    <w:rsid w:val="000C0C55"/>
    <w:pPr>
      <w:keepNext/>
      <w:keepLines/>
      <w:spacing w:before="80" w:after="40"/>
      <w:outlineLvl w:val="3"/>
    </w:pPr>
    <w:rPr>
      <w:rFonts w:asciiTheme="minorHAnsi" w:eastAsiaTheme="majorEastAsia" w:hAnsiTheme="minorHAnsi" w:cstheme="majorBidi"/>
      <w:i/>
      <w:iCs/>
      <w:color w:val="0F4761" w:themeColor="accent1" w:themeShade="BF"/>
      <w:kern w:val="2"/>
      <w:lang w:val="cy-GB" w:eastAsia="en-US"/>
      <w14:ligatures w14:val="standardContextual"/>
    </w:rPr>
  </w:style>
  <w:style w:type="paragraph" w:styleId="Heading5">
    <w:name w:val="heading 5"/>
    <w:basedOn w:val="Normal"/>
    <w:next w:val="Normal"/>
    <w:link w:val="Heading5Char"/>
    <w:uiPriority w:val="9"/>
    <w:semiHidden/>
    <w:unhideWhenUsed/>
    <w:qFormat/>
    <w:rsid w:val="000C0C55"/>
    <w:pPr>
      <w:keepNext/>
      <w:keepLines/>
      <w:spacing w:before="80" w:after="40"/>
      <w:outlineLvl w:val="4"/>
    </w:pPr>
    <w:rPr>
      <w:rFonts w:asciiTheme="minorHAnsi" w:eastAsiaTheme="majorEastAsia" w:hAnsiTheme="minorHAnsi" w:cstheme="majorBidi"/>
      <w:color w:val="0F4761" w:themeColor="accent1" w:themeShade="BF"/>
      <w:kern w:val="2"/>
      <w:lang w:val="cy-GB" w:eastAsia="en-US"/>
      <w14:ligatures w14:val="standardContextual"/>
    </w:rPr>
  </w:style>
  <w:style w:type="paragraph" w:styleId="Heading6">
    <w:name w:val="heading 6"/>
    <w:basedOn w:val="Normal"/>
    <w:next w:val="Normal"/>
    <w:link w:val="Heading6Char"/>
    <w:uiPriority w:val="9"/>
    <w:semiHidden/>
    <w:unhideWhenUsed/>
    <w:qFormat/>
    <w:rsid w:val="000C0C55"/>
    <w:pPr>
      <w:keepNext/>
      <w:keepLines/>
      <w:spacing w:before="40"/>
      <w:outlineLvl w:val="5"/>
    </w:pPr>
    <w:rPr>
      <w:rFonts w:asciiTheme="minorHAnsi" w:eastAsiaTheme="majorEastAsia" w:hAnsiTheme="minorHAnsi" w:cstheme="majorBidi"/>
      <w:i/>
      <w:iCs/>
      <w:color w:val="595959" w:themeColor="text1" w:themeTint="A6"/>
      <w:kern w:val="2"/>
      <w:lang w:val="cy-GB" w:eastAsia="en-US"/>
      <w14:ligatures w14:val="standardContextual"/>
    </w:rPr>
  </w:style>
  <w:style w:type="paragraph" w:styleId="Heading7">
    <w:name w:val="heading 7"/>
    <w:basedOn w:val="Normal"/>
    <w:next w:val="Normal"/>
    <w:link w:val="Heading7Char"/>
    <w:uiPriority w:val="9"/>
    <w:semiHidden/>
    <w:unhideWhenUsed/>
    <w:qFormat/>
    <w:rsid w:val="000C0C55"/>
    <w:pPr>
      <w:keepNext/>
      <w:keepLines/>
      <w:spacing w:before="40"/>
      <w:outlineLvl w:val="6"/>
    </w:pPr>
    <w:rPr>
      <w:rFonts w:asciiTheme="minorHAnsi" w:eastAsiaTheme="majorEastAsia" w:hAnsiTheme="minorHAnsi" w:cstheme="majorBidi"/>
      <w:color w:val="595959" w:themeColor="text1" w:themeTint="A6"/>
      <w:kern w:val="2"/>
      <w:lang w:val="cy-GB" w:eastAsia="en-US"/>
      <w14:ligatures w14:val="standardContextual"/>
    </w:rPr>
  </w:style>
  <w:style w:type="paragraph" w:styleId="Heading8">
    <w:name w:val="heading 8"/>
    <w:basedOn w:val="Normal"/>
    <w:next w:val="Normal"/>
    <w:link w:val="Heading8Char"/>
    <w:uiPriority w:val="9"/>
    <w:semiHidden/>
    <w:unhideWhenUsed/>
    <w:qFormat/>
    <w:rsid w:val="000C0C55"/>
    <w:pPr>
      <w:keepNext/>
      <w:keepLines/>
      <w:outlineLvl w:val="7"/>
    </w:pPr>
    <w:rPr>
      <w:rFonts w:asciiTheme="minorHAnsi" w:eastAsiaTheme="majorEastAsia" w:hAnsiTheme="minorHAnsi" w:cstheme="majorBidi"/>
      <w:i/>
      <w:iCs/>
      <w:color w:val="272727" w:themeColor="text1" w:themeTint="D8"/>
      <w:kern w:val="2"/>
      <w:lang w:val="cy-GB" w:eastAsia="en-US"/>
      <w14:ligatures w14:val="standardContextual"/>
    </w:rPr>
  </w:style>
  <w:style w:type="paragraph" w:styleId="Heading9">
    <w:name w:val="heading 9"/>
    <w:basedOn w:val="Normal"/>
    <w:next w:val="Normal"/>
    <w:link w:val="Heading9Char"/>
    <w:uiPriority w:val="9"/>
    <w:semiHidden/>
    <w:unhideWhenUsed/>
    <w:qFormat/>
    <w:rsid w:val="000C0C55"/>
    <w:pPr>
      <w:keepNext/>
      <w:keepLines/>
      <w:outlineLvl w:val="8"/>
    </w:pPr>
    <w:rPr>
      <w:rFonts w:asciiTheme="minorHAnsi" w:eastAsiaTheme="majorEastAsia" w:hAnsiTheme="minorHAnsi" w:cstheme="majorBidi"/>
      <w:color w:val="272727" w:themeColor="text1" w:themeTint="D8"/>
      <w:kern w:val="2"/>
      <w:lang w:val="cy-GB"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C55"/>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0C0C55"/>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rsid w:val="000C0C55"/>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0C0C55"/>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0C0C55"/>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0C0C55"/>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0C0C55"/>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0C0C55"/>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0C0C55"/>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0C0C55"/>
    <w:pPr>
      <w:spacing w:after="80"/>
      <w:contextualSpacing/>
    </w:pPr>
    <w:rPr>
      <w:rFonts w:asciiTheme="majorHAnsi" w:eastAsiaTheme="majorEastAsia" w:hAnsiTheme="majorHAnsi" w:cstheme="majorBidi"/>
      <w:spacing w:val="-10"/>
      <w:kern w:val="28"/>
      <w:sz w:val="56"/>
      <w:szCs w:val="56"/>
      <w:lang w:val="cy-GB" w:eastAsia="en-US"/>
      <w14:ligatures w14:val="standardContextual"/>
    </w:rPr>
  </w:style>
  <w:style w:type="character" w:customStyle="1" w:styleId="TitleChar">
    <w:name w:val="Title Char"/>
    <w:basedOn w:val="DefaultParagraphFont"/>
    <w:link w:val="Title"/>
    <w:uiPriority w:val="10"/>
    <w:rsid w:val="000C0C55"/>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0C0C55"/>
    <w:pPr>
      <w:numPr>
        <w:ilvl w:val="1"/>
      </w:numPr>
      <w:spacing w:after="160"/>
    </w:pPr>
    <w:rPr>
      <w:rFonts w:asciiTheme="minorHAnsi" w:eastAsiaTheme="majorEastAsia" w:hAnsiTheme="minorHAnsi" w:cstheme="majorBidi"/>
      <w:color w:val="595959" w:themeColor="text1" w:themeTint="A6"/>
      <w:spacing w:val="15"/>
      <w:kern w:val="2"/>
      <w:sz w:val="28"/>
      <w:szCs w:val="28"/>
      <w:lang w:val="cy-GB" w:eastAsia="en-US"/>
      <w14:ligatures w14:val="standardContextual"/>
    </w:rPr>
  </w:style>
  <w:style w:type="character" w:customStyle="1" w:styleId="SubtitleChar">
    <w:name w:val="Subtitle Char"/>
    <w:basedOn w:val="DefaultParagraphFont"/>
    <w:link w:val="Subtitle"/>
    <w:uiPriority w:val="11"/>
    <w:rsid w:val="000C0C55"/>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0C0C55"/>
    <w:pPr>
      <w:spacing w:before="160" w:after="160"/>
      <w:jc w:val="center"/>
    </w:pPr>
    <w:rPr>
      <w:rFonts w:asciiTheme="minorHAnsi" w:eastAsiaTheme="minorHAnsi" w:hAnsiTheme="minorHAnsi" w:cstheme="minorBidi"/>
      <w:i/>
      <w:iCs/>
      <w:color w:val="404040" w:themeColor="text1" w:themeTint="BF"/>
      <w:kern w:val="2"/>
      <w:lang w:val="cy-GB" w:eastAsia="en-US"/>
      <w14:ligatures w14:val="standardContextual"/>
    </w:rPr>
  </w:style>
  <w:style w:type="character" w:customStyle="1" w:styleId="QuoteChar">
    <w:name w:val="Quote Char"/>
    <w:basedOn w:val="DefaultParagraphFont"/>
    <w:link w:val="Quote"/>
    <w:uiPriority w:val="29"/>
    <w:rsid w:val="000C0C55"/>
    <w:rPr>
      <w:i/>
      <w:iCs/>
      <w:color w:val="404040" w:themeColor="text1" w:themeTint="BF"/>
      <w:lang w:val="cy-GB"/>
    </w:rPr>
  </w:style>
  <w:style w:type="paragraph" w:styleId="ListParagraph">
    <w:name w:val="List Paragraph"/>
    <w:basedOn w:val="Normal"/>
    <w:uiPriority w:val="34"/>
    <w:qFormat/>
    <w:rsid w:val="000C0C55"/>
    <w:pPr>
      <w:ind w:left="720"/>
      <w:contextualSpacing/>
    </w:pPr>
    <w:rPr>
      <w:rFonts w:asciiTheme="minorHAnsi" w:eastAsiaTheme="minorHAnsi" w:hAnsiTheme="minorHAnsi" w:cstheme="minorBidi"/>
      <w:kern w:val="2"/>
      <w:lang w:val="cy-GB" w:eastAsia="en-US"/>
      <w14:ligatures w14:val="standardContextual"/>
    </w:rPr>
  </w:style>
  <w:style w:type="character" w:styleId="IntenseEmphasis">
    <w:name w:val="Intense Emphasis"/>
    <w:basedOn w:val="DefaultParagraphFont"/>
    <w:uiPriority w:val="21"/>
    <w:qFormat/>
    <w:rsid w:val="000C0C55"/>
    <w:rPr>
      <w:i/>
      <w:iCs/>
      <w:color w:val="0F4761" w:themeColor="accent1" w:themeShade="BF"/>
    </w:rPr>
  </w:style>
  <w:style w:type="paragraph" w:styleId="IntenseQuote">
    <w:name w:val="Intense Quote"/>
    <w:basedOn w:val="Normal"/>
    <w:next w:val="Normal"/>
    <w:link w:val="IntenseQuoteChar"/>
    <w:uiPriority w:val="30"/>
    <w:qFormat/>
    <w:rsid w:val="000C0C55"/>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val="cy-GB" w:eastAsia="en-US"/>
      <w14:ligatures w14:val="standardContextual"/>
    </w:rPr>
  </w:style>
  <w:style w:type="character" w:customStyle="1" w:styleId="IntenseQuoteChar">
    <w:name w:val="Intense Quote Char"/>
    <w:basedOn w:val="DefaultParagraphFont"/>
    <w:link w:val="IntenseQuote"/>
    <w:uiPriority w:val="30"/>
    <w:rsid w:val="000C0C55"/>
    <w:rPr>
      <w:i/>
      <w:iCs/>
      <w:color w:val="0F4761" w:themeColor="accent1" w:themeShade="BF"/>
      <w:lang w:val="cy-GB"/>
    </w:rPr>
  </w:style>
  <w:style w:type="character" w:styleId="IntenseReference">
    <w:name w:val="Intense Reference"/>
    <w:basedOn w:val="DefaultParagraphFont"/>
    <w:uiPriority w:val="32"/>
    <w:qFormat/>
    <w:rsid w:val="000C0C55"/>
    <w:rPr>
      <w:b/>
      <w:bCs/>
      <w:smallCaps/>
      <w:color w:val="0F4761" w:themeColor="accent1" w:themeShade="BF"/>
      <w:spacing w:val="5"/>
    </w:rPr>
  </w:style>
  <w:style w:type="paragraph" w:styleId="NormalWeb">
    <w:name w:val="Normal (Web)"/>
    <w:basedOn w:val="Normal"/>
    <w:uiPriority w:val="99"/>
    <w:unhideWhenUsed/>
    <w:rsid w:val="000C0C55"/>
    <w:pPr>
      <w:spacing w:before="100" w:beforeAutospacing="1" w:after="100" w:afterAutospacing="1"/>
    </w:pPr>
  </w:style>
  <w:style w:type="character" w:customStyle="1" w:styleId="apple-converted-space">
    <w:name w:val="apple-converted-space"/>
    <w:basedOn w:val="DefaultParagraphFont"/>
    <w:rsid w:val="000C0C55"/>
  </w:style>
  <w:style w:type="character" w:styleId="Emphasis">
    <w:name w:val="Emphasis"/>
    <w:basedOn w:val="DefaultParagraphFont"/>
    <w:uiPriority w:val="20"/>
    <w:qFormat/>
    <w:rsid w:val="000C0C55"/>
    <w:rPr>
      <w:i/>
      <w:iCs/>
    </w:rPr>
  </w:style>
  <w:style w:type="character" w:styleId="Hyperlink">
    <w:name w:val="Hyperlink"/>
    <w:basedOn w:val="DefaultParagraphFont"/>
    <w:uiPriority w:val="99"/>
    <w:unhideWhenUsed/>
    <w:rsid w:val="000C0C55"/>
    <w:rPr>
      <w:color w:val="0000FF"/>
      <w:u w:val="single"/>
    </w:rPr>
  </w:style>
  <w:style w:type="character" w:styleId="Strong">
    <w:name w:val="Strong"/>
    <w:basedOn w:val="DefaultParagraphFont"/>
    <w:uiPriority w:val="22"/>
    <w:qFormat/>
    <w:rsid w:val="000C0C55"/>
    <w:rPr>
      <w:b/>
      <w:bCs/>
    </w:rPr>
  </w:style>
  <w:style w:type="character" w:customStyle="1" w:styleId="whitespace-normal">
    <w:name w:val="whitespace-normal"/>
    <w:basedOn w:val="DefaultParagraphFont"/>
    <w:rsid w:val="000C0C55"/>
  </w:style>
  <w:style w:type="character" w:styleId="UnresolvedMention">
    <w:name w:val="Unresolved Mention"/>
    <w:basedOn w:val="DefaultParagraphFont"/>
    <w:uiPriority w:val="99"/>
    <w:semiHidden/>
    <w:unhideWhenUsed/>
    <w:rsid w:val="00402917"/>
    <w:rPr>
      <w:color w:val="605E5C"/>
      <w:shd w:val="clear" w:color="auto" w:fill="E1DFDD"/>
    </w:rPr>
  </w:style>
  <w:style w:type="character" w:styleId="FollowedHyperlink">
    <w:name w:val="FollowedHyperlink"/>
    <w:basedOn w:val="DefaultParagraphFont"/>
    <w:uiPriority w:val="99"/>
    <w:semiHidden/>
    <w:unhideWhenUsed/>
    <w:rsid w:val="00C72B79"/>
    <w:rPr>
      <w:color w:val="96607D" w:themeColor="followedHyperlink"/>
      <w:u w:val="single"/>
    </w:rPr>
  </w:style>
  <w:style w:type="character" w:customStyle="1" w:styleId="s1">
    <w:name w:val="s1"/>
    <w:basedOn w:val="DefaultParagraphFont"/>
    <w:rsid w:val="008A2295"/>
  </w:style>
  <w:style w:type="paragraph" w:customStyle="1" w:styleId="p1">
    <w:name w:val="p1"/>
    <w:basedOn w:val="Normal"/>
    <w:rsid w:val="00D96D1C"/>
    <w:pPr>
      <w:spacing w:before="100" w:beforeAutospacing="1" w:after="100" w:afterAutospacing="1"/>
    </w:pPr>
  </w:style>
  <w:style w:type="paragraph" w:customStyle="1" w:styleId="p2">
    <w:name w:val="p2"/>
    <w:basedOn w:val="Normal"/>
    <w:rsid w:val="009A3D6C"/>
    <w:pPr>
      <w:spacing w:before="100" w:beforeAutospacing="1" w:after="100" w:afterAutospacing="1"/>
    </w:pPr>
  </w:style>
  <w:style w:type="paragraph" w:styleId="CommentText">
    <w:name w:val="annotation text"/>
    <w:basedOn w:val="Normal"/>
    <w:link w:val="CommentTextChar"/>
    <w:uiPriority w:val="99"/>
    <w:semiHidden/>
    <w:unhideWhenUsed/>
    <w:rsid w:val="00E1775A"/>
    <w:rPr>
      <w:sz w:val="20"/>
      <w:szCs w:val="20"/>
    </w:rPr>
  </w:style>
  <w:style w:type="character" w:customStyle="1" w:styleId="CommentTextChar">
    <w:name w:val="Comment Text Char"/>
    <w:basedOn w:val="DefaultParagraphFont"/>
    <w:link w:val="CommentText"/>
    <w:uiPriority w:val="99"/>
    <w:semiHidden/>
    <w:rsid w:val="00E1775A"/>
    <w:rPr>
      <w:rFonts w:ascii="Times New Roman" w:eastAsia="Times New Roman" w:hAnsi="Times New Roman" w:cs="Times New Roman"/>
      <w:kern w:val="0"/>
      <w:sz w:val="20"/>
      <w:szCs w:val="20"/>
      <w:lang w:eastAsia="en-GB"/>
      <w14:ligatures w14:val="none"/>
    </w:rPr>
  </w:style>
  <w:style w:type="character" w:styleId="CommentReference">
    <w:name w:val="annotation reference"/>
    <w:basedOn w:val="DefaultParagraphFont"/>
    <w:uiPriority w:val="99"/>
    <w:semiHidden/>
    <w:unhideWhenUsed/>
    <w:rsid w:val="00E1775A"/>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13" Type="http://schemas.openxmlformats.org/officeDocument/2006/relationships/hyperlink" Target="https://www.college.police.uk/ethics/code-of-ethics/principles" TargetMode="External"/><Relationship Id="rId18" Type="http://schemas.openxmlformats.org/officeDocument/2006/relationships/hyperlink" Target="https://www.eif.org.uk/report/adverse-childhood-experiences-what-we-know-what-we-dont-know-and-what-should-happen-next" TargetMode="External"/><Relationship Id="rId26" Type="http://schemas.openxmlformats.org/officeDocument/2006/relationships/hyperlink" Target="https://uk-legislation.com/children-act-1989" TargetMode="External"/><Relationship Id="rId3" Type="http://schemas.openxmlformats.org/officeDocument/2006/relationships/settings" Target="settings.xml"/><Relationship Id="rId21" Type="http://schemas.openxmlformats.org/officeDocument/2006/relationships/hyperlink" Target="https://online.hbs.edu/blog/post/emotional-intelligence-in-leadership" TargetMode="External"/><Relationship Id="rId7" Type="http://schemas.microsoft.com/office/2016/09/relationships/commentsIds" Target="commentsIds.xml"/><Relationship Id="rId12" Type="http://schemas.openxmlformats.org/officeDocument/2006/relationships/hyperlink" Target="https://assets.college.police.uk/s3fs-public/2020-11/Resources_for_reflective_practice_v1_0.pdf" TargetMode="External"/><Relationship Id="rId17" Type="http://schemas.openxmlformats.org/officeDocument/2006/relationships/hyperlink" Target="https://www.researchgate.net/publication/335110552_A_Holistic_Approach_to_Prisoners'_Families_-_From_Arrest_to_Release" TargetMode="External"/><Relationship Id="rId25" Type="http://schemas.openxmlformats.org/officeDocument/2006/relationships/hyperlink" Target="https://counselling-tutor.s3.eu-west-2.amazonaws.com/CSR+Documents/The+Necessary+and+Sufficient+Conditions+of+Therapeutic+Personality+Change.pdf" TargetMode="External"/><Relationship Id="rId2" Type="http://schemas.openxmlformats.org/officeDocument/2006/relationships/styles" Target="styles.xml"/><Relationship Id="rId16" Type="http://schemas.openxmlformats.org/officeDocument/2006/relationships/hyperlink" Target="https://www.college.police.uk/ethics/code-of-ethics/guidance" TargetMode="External"/><Relationship Id="rId20" Type="http://schemas.openxmlformats.org/officeDocument/2006/relationships/hyperlink" Target="https://www.jrf.org.uk/report/uk-poverty-2023" TargetMode="External"/><Relationship Id="rId29" Type="http://schemas.openxmlformats.org/officeDocument/2006/relationships/fontTable" Target="fontTable.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image" Target="media/image3.emf"/><Relationship Id="rId24" Type="http://schemas.openxmlformats.org/officeDocument/2006/relationships/hyperlink" Target="https://www.policecare.org.uk/help/stress/" TargetMode="External"/><Relationship Id="rId5" Type="http://schemas.openxmlformats.org/officeDocument/2006/relationships/comments" Target="comments.xml"/><Relationship Id="rId15" Type="http://schemas.openxmlformats.org/officeDocument/2006/relationships/hyperlink" Target="https://www.college.police.uk/ethics/code-of-practice" TargetMode="External"/><Relationship Id="rId23" Type="http://schemas.openxmlformats.org/officeDocument/2006/relationships/hyperlink" Target="https://pmc.ncbi.nlm.nih.gov/articles/PMC8716022/" TargetMode="External"/><Relationship Id="rId28" Type="http://schemas.openxmlformats.org/officeDocument/2006/relationships/hyperlink" Target="https://greatermanchester.ac.uk/why-volunteering-supports-your-crime-and-criminal-justice-career" TargetMode="External"/><Relationship Id="rId10" Type="http://schemas.openxmlformats.org/officeDocument/2006/relationships/image" Target="media/image2.png"/><Relationship Id="rId19" Type="http://schemas.openxmlformats.org/officeDocument/2006/relationships/hyperlink" Target="https://clinks.org/directory/30146"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college.police.uk/app/national-decision-model" TargetMode="External"/><Relationship Id="rId22" Type="http://schemas.openxmlformats.org/officeDocument/2006/relationships/hyperlink" Target="https://ora.ox.ac.uk/objects/uuid:3277444b-fa2f-4206-bfbf-c585e7dc4ccd/download_file?safe_filename=Minson_2018_direct_harms_and.pdf&amp;type_of_work=Journal+article" TargetMode="External"/><Relationship Id="rId27" Type="http://schemas.openxmlformats.org/officeDocument/2006/relationships/hyperlink" Target="https://reflection.ed.ac.uk/reflectors-toolkit/reflecting-on-experience/gibbs-reflective-cycle" TargetMode="External"/><Relationship Id="rId30"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315</TotalTime>
  <Pages>9</Pages>
  <Words>3326</Words>
  <Characters>19995</Characters>
  <Application>Microsoft Office Word</Application>
  <DocSecurity>0</DocSecurity>
  <Lines>689</Lines>
  <Paragraphs>388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22933</CharactersWithSpaces>
  <SharedDoc>false</SharedDoc>
  <HLinks>
    <vt:vector size="126" baseType="variant">
      <vt:variant>
        <vt:i4>6881328</vt:i4>
      </vt:variant>
      <vt:variant>
        <vt:i4>60</vt:i4>
      </vt:variant>
      <vt:variant>
        <vt:i4>0</vt:i4>
      </vt:variant>
      <vt:variant>
        <vt:i4>5</vt:i4>
      </vt:variant>
      <vt:variant>
        <vt:lpwstr>https://my.cumbria.ac.uk/media/MyCumbria/Documents/ReflectiveCycleGibbs.pdf</vt:lpwstr>
      </vt:variant>
      <vt:variant>
        <vt:lpwstr/>
      </vt:variant>
      <vt:variant>
        <vt:i4>8192112</vt:i4>
      </vt:variant>
      <vt:variant>
        <vt:i4>57</vt:i4>
      </vt:variant>
      <vt:variant>
        <vt:i4>0</vt:i4>
      </vt:variant>
      <vt:variant>
        <vt:i4>5</vt:i4>
      </vt:variant>
      <vt:variant>
        <vt:lpwstr>https://www.eif.org.uk/report/adverse-childhood-experiences-what-we-know-what-we-dont-know-and-what-should-happen-next</vt:lpwstr>
      </vt:variant>
      <vt:variant>
        <vt:lpwstr/>
      </vt:variant>
      <vt:variant>
        <vt:i4>4325406</vt:i4>
      </vt:variant>
      <vt:variant>
        <vt:i4>54</vt:i4>
      </vt:variant>
      <vt:variant>
        <vt:i4>0</vt:i4>
      </vt:variant>
      <vt:variant>
        <vt:i4>5</vt:i4>
      </vt:variant>
      <vt:variant>
        <vt:lpwstr>https://www.college.police.uk/ethics/code-of-ethics/guidance</vt:lpwstr>
      </vt:variant>
      <vt:variant>
        <vt:lpwstr/>
      </vt:variant>
      <vt:variant>
        <vt:i4>5374047</vt:i4>
      </vt:variant>
      <vt:variant>
        <vt:i4>51</vt:i4>
      </vt:variant>
      <vt:variant>
        <vt:i4>0</vt:i4>
      </vt:variant>
      <vt:variant>
        <vt:i4>5</vt:i4>
      </vt:variant>
      <vt:variant>
        <vt:lpwstr>https://www.college.police.uk/app/national-decision-model</vt:lpwstr>
      </vt:variant>
      <vt:variant>
        <vt:lpwstr/>
      </vt:variant>
      <vt:variant>
        <vt:i4>131081</vt:i4>
      </vt:variant>
      <vt:variant>
        <vt:i4>48</vt:i4>
      </vt:variant>
      <vt:variant>
        <vt:i4>0</vt:i4>
      </vt:variant>
      <vt:variant>
        <vt:i4>5</vt:i4>
      </vt:variant>
      <vt:variant>
        <vt:lpwstr>https://uk-legislation.com/children-act-1989</vt:lpwstr>
      </vt:variant>
      <vt:variant>
        <vt:lpwstr/>
      </vt:variant>
      <vt:variant>
        <vt:i4>1704027</vt:i4>
      </vt:variant>
      <vt:variant>
        <vt:i4>45</vt:i4>
      </vt:variant>
      <vt:variant>
        <vt:i4>0</vt:i4>
      </vt:variant>
      <vt:variant>
        <vt:i4>5</vt:i4>
      </vt:variant>
      <vt:variant>
        <vt:lpwstr>https://www.jrf.org.uk/report/uk-poverty-2023</vt:lpwstr>
      </vt:variant>
      <vt:variant>
        <vt:lpwstr/>
      </vt:variant>
      <vt:variant>
        <vt:i4>786476</vt:i4>
      </vt:variant>
      <vt:variant>
        <vt:i4>42</vt:i4>
      </vt:variant>
      <vt:variant>
        <vt:i4>0</vt:i4>
      </vt:variant>
      <vt:variant>
        <vt:i4>5</vt:i4>
      </vt:variant>
      <vt:variant>
        <vt:lpwstr>https://www.researchgate.net/publication/335110552_A_Holistic_Approach_to_Prisoners'_Families_-_From_Arrest_to_Release</vt:lpwstr>
      </vt:variant>
      <vt:variant>
        <vt:lpwstr/>
      </vt:variant>
      <vt:variant>
        <vt:i4>4325406</vt:i4>
      </vt:variant>
      <vt:variant>
        <vt:i4>39</vt:i4>
      </vt:variant>
      <vt:variant>
        <vt:i4>0</vt:i4>
      </vt:variant>
      <vt:variant>
        <vt:i4>5</vt:i4>
      </vt:variant>
      <vt:variant>
        <vt:lpwstr>https://www.college.police.uk/ethics/code-of-ethics/guidance</vt:lpwstr>
      </vt:variant>
      <vt:variant>
        <vt:lpwstr/>
      </vt:variant>
      <vt:variant>
        <vt:i4>5374047</vt:i4>
      </vt:variant>
      <vt:variant>
        <vt:i4>36</vt:i4>
      </vt:variant>
      <vt:variant>
        <vt:i4>0</vt:i4>
      </vt:variant>
      <vt:variant>
        <vt:i4>5</vt:i4>
      </vt:variant>
      <vt:variant>
        <vt:lpwstr>https://www.college.police.uk/app/national-decision-model</vt:lpwstr>
      </vt:variant>
      <vt:variant>
        <vt:lpwstr/>
      </vt:variant>
      <vt:variant>
        <vt:i4>1441808</vt:i4>
      </vt:variant>
      <vt:variant>
        <vt:i4>33</vt:i4>
      </vt:variant>
      <vt:variant>
        <vt:i4>0</vt:i4>
      </vt:variant>
      <vt:variant>
        <vt:i4>5</vt:i4>
      </vt:variant>
      <vt:variant>
        <vt:lpwstr>https://pmc.ncbi.nlm.nih.gov/articles/PMC8716022/</vt:lpwstr>
      </vt:variant>
      <vt:variant>
        <vt:lpwstr/>
      </vt:variant>
      <vt:variant>
        <vt:i4>1769566</vt:i4>
      </vt:variant>
      <vt:variant>
        <vt:i4>30</vt:i4>
      </vt:variant>
      <vt:variant>
        <vt:i4>0</vt:i4>
      </vt:variant>
      <vt:variant>
        <vt:i4>5</vt:i4>
      </vt:variant>
      <vt:variant>
        <vt:lpwstr>https://ora.ox.ac.uk/objects/uuid:3277444b-fa2f-4206-bfbf-c585e7dc4ccd/download_file?safe_filename=Minson_2018_direct_harms_and.pdf&amp;type_of_work=Journal+article</vt:lpwstr>
      </vt:variant>
      <vt:variant>
        <vt:lpwstr/>
      </vt:variant>
      <vt:variant>
        <vt:i4>4522068</vt:i4>
      </vt:variant>
      <vt:variant>
        <vt:i4>27</vt:i4>
      </vt:variant>
      <vt:variant>
        <vt:i4>0</vt:i4>
      </vt:variant>
      <vt:variant>
        <vt:i4>5</vt:i4>
      </vt:variant>
      <vt:variant>
        <vt:lpwstr>https://counselling-tutor.s3.eu-west-2.amazonaws.com/CSR+Documents/The+Necessary+and+Sufficient+Conditions+of+Therapeutic+Personality+Change.pdf</vt:lpwstr>
      </vt:variant>
      <vt:variant>
        <vt:lpwstr/>
      </vt:variant>
      <vt:variant>
        <vt:i4>786476</vt:i4>
      </vt:variant>
      <vt:variant>
        <vt:i4>24</vt:i4>
      </vt:variant>
      <vt:variant>
        <vt:i4>0</vt:i4>
      </vt:variant>
      <vt:variant>
        <vt:i4>5</vt:i4>
      </vt:variant>
      <vt:variant>
        <vt:lpwstr>https://www.researchgate.net/publication/335110552_A_Holistic_Approach_to_Prisoners'_Families_-_From_Arrest_to_Release</vt:lpwstr>
      </vt:variant>
      <vt:variant>
        <vt:lpwstr/>
      </vt:variant>
      <vt:variant>
        <vt:i4>2031620</vt:i4>
      </vt:variant>
      <vt:variant>
        <vt:i4>21</vt:i4>
      </vt:variant>
      <vt:variant>
        <vt:i4>0</vt:i4>
      </vt:variant>
      <vt:variant>
        <vt:i4>5</vt:i4>
      </vt:variant>
      <vt:variant>
        <vt:lpwstr>https://www.college.police.uk/ethics/code-of-practice</vt:lpwstr>
      </vt:variant>
      <vt:variant>
        <vt:lpwstr/>
      </vt:variant>
      <vt:variant>
        <vt:i4>5374047</vt:i4>
      </vt:variant>
      <vt:variant>
        <vt:i4>18</vt:i4>
      </vt:variant>
      <vt:variant>
        <vt:i4>0</vt:i4>
      </vt:variant>
      <vt:variant>
        <vt:i4>5</vt:i4>
      </vt:variant>
      <vt:variant>
        <vt:lpwstr>https://www.college.police.uk/app/national-decision-model</vt:lpwstr>
      </vt:variant>
      <vt:variant>
        <vt:lpwstr/>
      </vt:variant>
      <vt:variant>
        <vt:i4>4128883</vt:i4>
      </vt:variant>
      <vt:variant>
        <vt:i4>15</vt:i4>
      </vt:variant>
      <vt:variant>
        <vt:i4>0</vt:i4>
      </vt:variant>
      <vt:variant>
        <vt:i4>5</vt:i4>
      </vt:variant>
      <vt:variant>
        <vt:lpwstr>https://clinks.org/directory/30146</vt:lpwstr>
      </vt:variant>
      <vt:variant>
        <vt:lpwstr/>
      </vt:variant>
      <vt:variant>
        <vt:i4>5505108</vt:i4>
      </vt:variant>
      <vt:variant>
        <vt:i4>12</vt:i4>
      </vt:variant>
      <vt:variant>
        <vt:i4>0</vt:i4>
      </vt:variant>
      <vt:variant>
        <vt:i4>5</vt:i4>
      </vt:variant>
      <vt:variant>
        <vt:lpwstr>https://medium.com/psychologs-magazine/how-volunteering-builds-essential-workplace-skills-communication-leadership-emotional-f9170d8e738d</vt:lpwstr>
      </vt:variant>
      <vt:variant>
        <vt:lpwstr/>
      </vt:variant>
      <vt:variant>
        <vt:i4>4128831</vt:i4>
      </vt:variant>
      <vt:variant>
        <vt:i4>9</vt:i4>
      </vt:variant>
      <vt:variant>
        <vt:i4>0</vt:i4>
      </vt:variant>
      <vt:variant>
        <vt:i4>5</vt:i4>
      </vt:variant>
      <vt:variant>
        <vt:lpwstr>https://reflection.ed.ac.uk/reflectors-toolkit/reflecting-on-experience/gibbs-reflective-cycle</vt:lpwstr>
      </vt:variant>
      <vt:variant>
        <vt:lpwstr/>
      </vt:variant>
      <vt:variant>
        <vt:i4>3276925</vt:i4>
      </vt:variant>
      <vt:variant>
        <vt:i4>6</vt:i4>
      </vt:variant>
      <vt:variant>
        <vt:i4>0</vt:i4>
      </vt:variant>
      <vt:variant>
        <vt:i4>5</vt:i4>
      </vt:variant>
      <vt:variant>
        <vt:lpwstr>https://www.college.police.uk/ethics/code-of-ethics/principles</vt:lpwstr>
      </vt:variant>
      <vt:variant>
        <vt:lpwstr/>
      </vt:variant>
      <vt:variant>
        <vt:i4>3145805</vt:i4>
      </vt:variant>
      <vt:variant>
        <vt:i4>3</vt:i4>
      </vt:variant>
      <vt:variant>
        <vt:i4>0</vt:i4>
      </vt:variant>
      <vt:variant>
        <vt:i4>5</vt:i4>
      </vt:variant>
      <vt:variant>
        <vt:lpwstr>https://assets.college.police.uk/s3fs-public/2020 11/Resources_for_reflective_practice_v1_0.pdf</vt:lpwstr>
      </vt:variant>
      <vt:variant>
        <vt:lpwstr/>
      </vt:variant>
      <vt:variant>
        <vt:i4>3997817</vt:i4>
      </vt:variant>
      <vt:variant>
        <vt:i4>0</vt:i4>
      </vt:variant>
      <vt:variant>
        <vt:i4>0</vt:i4>
      </vt:variant>
      <vt:variant>
        <vt:i4>5</vt:i4>
      </vt:variant>
      <vt:variant>
        <vt:lpwstr>https://greatermanchester.ac.uk/blogs/why-volunteering-supports-your-crime-and-criminal-justice-career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Cope (2305803)</dc:creator>
  <cp:keywords/>
  <dc:description/>
  <cp:lastModifiedBy>Harriet Cope (2305803)</cp:lastModifiedBy>
  <cp:revision>232</cp:revision>
  <dcterms:created xsi:type="dcterms:W3CDTF">2026-04-08T00:01:00Z</dcterms:created>
  <dcterms:modified xsi:type="dcterms:W3CDTF">2026-04-24T11:06:00Z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6BFD8AD5-C288-496F-9713-713705AD4C99</vt:lpwstr>
  </property>
</Properties>
</file>