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901EE69" w14:textId="4F6ABC5F" w:rsidR="00E067A8" w:rsidRDefault="00ED5964">
      <w:r>
        <w:rPr>
          <w:noProof/>
          <w:lang w:eastAsia="en-GB"/>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00B747B1"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087F0F" w:rsidRPr="00087F0F">
        <w:rPr>
          <w:rFonts w:asciiTheme="minorBidi" w:hAnsiTheme="minorBidi"/>
          <w:sz w:val="28"/>
          <w:szCs w:val="28"/>
        </w:rPr>
        <w:t>ABDA PARVEEN</w:t>
      </w:r>
    </w:p>
    <w:p w14:paraId="485B6F49" w14:textId="18C3CB22"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087F0F" w:rsidRPr="00087F0F">
        <w:rPr>
          <w:rFonts w:asciiTheme="minorBidi" w:hAnsiTheme="minorBidi"/>
          <w:sz w:val="28"/>
          <w:szCs w:val="28"/>
        </w:rPr>
        <w:t>2530580</w:t>
      </w:r>
    </w:p>
    <w:p w14:paraId="3C1E7A20" w14:textId="105FE30C"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bookmarkStart w:id="0" w:name="_GoBack"/>
      <w:r w:rsidR="00087F0F" w:rsidRPr="00087F0F">
        <w:rPr>
          <w:rFonts w:asciiTheme="minorBidi" w:hAnsiTheme="minorBidi"/>
          <w:sz w:val="28"/>
          <w:szCs w:val="28"/>
        </w:rPr>
        <w:t>LCHS4001</w:t>
      </w:r>
      <w:bookmarkEnd w:id="0"/>
    </w:p>
    <w:p w14:paraId="4EEB2DA3" w14:textId="7E845CFC"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087F0F" w:rsidRPr="00087F0F">
        <w:rPr>
          <w:rFonts w:asciiTheme="minorBidi" w:hAnsiTheme="minorBidi"/>
          <w:sz w:val="28"/>
          <w:szCs w:val="28"/>
        </w:rPr>
        <w:t>Academic and Employability Skills</w:t>
      </w:r>
    </w:p>
    <w:p w14:paraId="112342CB" w14:textId="0D92EB57"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087F0F" w:rsidRPr="00087F0F">
        <w:rPr>
          <w:rFonts w:asciiTheme="minorBidi" w:hAnsiTheme="minorBidi"/>
          <w:sz w:val="28"/>
          <w:szCs w:val="28"/>
        </w:rPr>
        <w:t xml:space="preserve">Abdulla </w:t>
      </w:r>
      <w:proofErr w:type="spellStart"/>
      <w:r w:rsidR="00087F0F" w:rsidRPr="00087F0F">
        <w:rPr>
          <w:rFonts w:asciiTheme="minorBidi" w:hAnsiTheme="minorBidi"/>
          <w:sz w:val="28"/>
          <w:szCs w:val="28"/>
        </w:rPr>
        <w:t>Sodique</w:t>
      </w:r>
      <w:proofErr w:type="spellEnd"/>
    </w:p>
    <w:p w14:paraId="78C0B80E" w14:textId="77777777" w:rsidR="00ED5964" w:rsidRDefault="00ED5964" w:rsidP="00ED5964">
      <w:pPr>
        <w:jc w:val="both"/>
        <w:rPr>
          <w:rFonts w:asciiTheme="minorBidi" w:hAnsiTheme="minorBidi"/>
          <w:sz w:val="28"/>
          <w:szCs w:val="28"/>
        </w:rPr>
      </w:pPr>
    </w:p>
    <w:p w14:paraId="2331B35C" w14:textId="56181A96" w:rsidR="007125F1" w:rsidRDefault="00ED5964" w:rsidP="00ED5964">
      <w:pPr>
        <w:jc w:val="both"/>
        <w:rPr>
          <w:rFonts w:asciiTheme="minorBidi" w:hAnsiTheme="minorBidi"/>
          <w:sz w:val="28"/>
          <w:szCs w:val="28"/>
        </w:rPr>
      </w:pPr>
      <w:r>
        <w:rPr>
          <w:rFonts w:asciiTheme="minorBidi" w:hAnsiTheme="minorBidi"/>
          <w:sz w:val="28"/>
          <w:szCs w:val="28"/>
        </w:rPr>
        <w:t xml:space="preserve">Submitted on:  </w:t>
      </w:r>
      <w:r w:rsidR="00087F0F">
        <w:rPr>
          <w:rFonts w:asciiTheme="minorBidi" w:hAnsiTheme="minorBidi"/>
          <w:sz w:val="28"/>
          <w:szCs w:val="28"/>
        </w:rPr>
        <w:t>19/07/2026</w:t>
      </w:r>
    </w:p>
    <w:p w14:paraId="072506E1" w14:textId="3C765899" w:rsidR="00ED5964" w:rsidRDefault="00ED5964" w:rsidP="00ED5964">
      <w:pPr>
        <w:jc w:val="both"/>
        <w:rPr>
          <w:rFonts w:asciiTheme="minorBidi" w:hAnsiTheme="minorBidi"/>
          <w:sz w:val="28"/>
          <w:szCs w:val="28"/>
        </w:rPr>
      </w:pP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2A6A1F0E" w14:textId="4F77629D" w:rsidR="003C7B4B" w:rsidRDefault="00FF1F31" w:rsidP="00ED5964">
      <w:pPr>
        <w:jc w:val="both"/>
        <w:rPr>
          <w:rFonts w:asciiTheme="minorBidi" w:hAnsiTheme="minorBidi"/>
          <w:sz w:val="24"/>
          <w:szCs w:val="24"/>
        </w:rPr>
      </w:pPr>
      <w:r w:rsidRPr="00877F74">
        <w:rPr>
          <w:rFonts w:asciiTheme="minorBidi" w:hAnsiTheme="minorBidi"/>
          <w:sz w:val="24"/>
          <w:szCs w:val="24"/>
        </w:rPr>
        <w:lastRenderedPageBreak/>
        <w:t>Complete the template</w:t>
      </w:r>
      <w:r w:rsidR="00877F74">
        <w:rPr>
          <w:rFonts w:asciiTheme="minorBidi" w:hAnsiTheme="minorBidi"/>
          <w:sz w:val="24"/>
          <w:szCs w:val="24"/>
        </w:rPr>
        <w:t xml:space="preserve"> below</w:t>
      </w:r>
      <w:r w:rsidR="003B07BA">
        <w:rPr>
          <w:rFonts w:asciiTheme="minorBidi" w:hAnsiTheme="minorBidi"/>
          <w:sz w:val="24"/>
          <w:szCs w:val="24"/>
        </w:rPr>
        <w:t xml:space="preserve"> (use the prompts in the Task 2 information d</w:t>
      </w:r>
      <w:r w:rsidR="00636DEB">
        <w:rPr>
          <w:rFonts w:asciiTheme="minorBidi" w:hAnsiTheme="minorBidi"/>
          <w:sz w:val="24"/>
          <w:szCs w:val="24"/>
        </w:rPr>
        <w:t>ocument to help)</w:t>
      </w:r>
    </w:p>
    <w:p w14:paraId="5BB36F41" w14:textId="2915D72F" w:rsidR="00AA7CD2" w:rsidRPr="007270CF" w:rsidRDefault="00AA7CD2"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Take your time, there is no limit</w:t>
      </w:r>
      <w:r w:rsidR="00D005DB">
        <w:rPr>
          <w:rFonts w:asciiTheme="minorBidi" w:hAnsiTheme="minorBidi"/>
          <w:sz w:val="24"/>
          <w:szCs w:val="24"/>
        </w:rPr>
        <w:t xml:space="preserve"> – you have until </w:t>
      </w:r>
      <w:r w:rsidR="00C55451">
        <w:rPr>
          <w:rFonts w:asciiTheme="minorBidi" w:hAnsiTheme="minorBidi"/>
          <w:sz w:val="24"/>
          <w:szCs w:val="24"/>
        </w:rPr>
        <w:t xml:space="preserve">Friday of Week </w:t>
      </w:r>
      <w:r w:rsidR="00667C3D">
        <w:rPr>
          <w:rFonts w:asciiTheme="minorBidi" w:hAnsiTheme="minorBidi"/>
          <w:sz w:val="24"/>
          <w:szCs w:val="24"/>
        </w:rPr>
        <w:t>9</w:t>
      </w:r>
      <w:r w:rsidR="00C55451">
        <w:rPr>
          <w:rFonts w:asciiTheme="minorBidi" w:hAnsiTheme="minorBidi"/>
          <w:sz w:val="24"/>
          <w:szCs w:val="24"/>
        </w:rPr>
        <w:t xml:space="preserve"> to submit</w:t>
      </w:r>
    </w:p>
    <w:p w14:paraId="7F2B3ED8" w14:textId="16945298" w:rsidR="0031752A" w:rsidRDefault="00CC7065"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Use any notes you have already made to help</w:t>
      </w:r>
      <w:r w:rsidR="007270CF" w:rsidRPr="007270CF">
        <w:rPr>
          <w:rFonts w:asciiTheme="minorBidi" w:hAnsiTheme="minorBidi"/>
          <w:sz w:val="24"/>
          <w:szCs w:val="24"/>
        </w:rPr>
        <w:t xml:space="preserve"> </w:t>
      </w:r>
    </w:p>
    <w:p w14:paraId="1906E463" w14:textId="55E2EF22" w:rsidR="00C55451" w:rsidRPr="007270CF" w:rsidRDefault="00C55451" w:rsidP="007270CF">
      <w:pPr>
        <w:pStyle w:val="ListParagraph"/>
        <w:numPr>
          <w:ilvl w:val="0"/>
          <w:numId w:val="23"/>
        </w:numPr>
        <w:jc w:val="both"/>
        <w:rPr>
          <w:rFonts w:asciiTheme="minorBidi" w:hAnsiTheme="minorBidi"/>
          <w:sz w:val="24"/>
          <w:szCs w:val="24"/>
        </w:rPr>
      </w:pPr>
      <w:r>
        <w:rPr>
          <w:rFonts w:asciiTheme="minorBidi" w:hAnsiTheme="minorBidi"/>
          <w:sz w:val="24"/>
          <w:szCs w:val="24"/>
        </w:rPr>
        <w:t>The boxes will expand when you type</w:t>
      </w:r>
    </w:p>
    <w:tbl>
      <w:tblPr>
        <w:tblW w:w="14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305"/>
        <w:gridCol w:w="9862"/>
      </w:tblGrid>
      <w:tr w:rsidR="00FE136A" w:rsidRPr="00627ACC" w14:paraId="1E1AE642" w14:textId="77777777" w:rsidTr="004763EC">
        <w:trPr>
          <w:trHeight w:val="300"/>
        </w:trPr>
        <w:tc>
          <w:tcPr>
            <w:tcW w:w="4305" w:type="dxa"/>
            <w:hideMark/>
          </w:tcPr>
          <w:p w14:paraId="7E4715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Section</w:t>
            </w:r>
            <w:r w:rsidRPr="004763EC">
              <w:rPr>
                <w:rFonts w:ascii="Calibri" w:eastAsia="Times New Roman" w:hAnsi="Calibri" w:cs="Calibri"/>
                <w:b/>
                <w:bCs/>
                <w:kern w:val="0"/>
                <w:sz w:val="24"/>
                <w:szCs w:val="24"/>
                <w14:ligatures w14:val="none"/>
              </w:rPr>
              <w:t> </w:t>
            </w:r>
          </w:p>
        </w:tc>
        <w:tc>
          <w:tcPr>
            <w:tcW w:w="9862" w:type="dxa"/>
            <w:hideMark/>
          </w:tcPr>
          <w:p w14:paraId="080760D8" w14:textId="79E1F545" w:rsidR="00FE136A" w:rsidRPr="004763EC" w:rsidRDefault="004763EC"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Your response</w:t>
            </w:r>
            <w:r w:rsidR="00FE136A" w:rsidRPr="004763EC">
              <w:rPr>
                <w:rFonts w:ascii="Calibri" w:eastAsia="Times New Roman" w:hAnsi="Calibri" w:cs="Calibri"/>
                <w:b/>
                <w:bCs/>
                <w:kern w:val="0"/>
                <w:sz w:val="24"/>
                <w:szCs w:val="24"/>
                <w:lang w:val="en-US"/>
                <w14:ligatures w14:val="none"/>
              </w:rPr>
              <w:t xml:space="preserve"> (Use your own words!)</w:t>
            </w:r>
            <w:r w:rsidR="00FE136A" w:rsidRPr="004763EC">
              <w:rPr>
                <w:rFonts w:ascii="Calibri" w:eastAsia="Times New Roman" w:hAnsi="Calibri" w:cs="Calibri"/>
                <w:b/>
                <w:bCs/>
                <w:kern w:val="0"/>
                <w:sz w:val="24"/>
                <w:szCs w:val="24"/>
                <w14:ligatures w14:val="none"/>
              </w:rPr>
              <w:t> </w:t>
            </w:r>
          </w:p>
        </w:tc>
      </w:tr>
      <w:tr w:rsidR="00FE136A" w:rsidRPr="00627ACC" w14:paraId="39AE25B2" w14:textId="77777777" w:rsidTr="00E03C06">
        <w:trPr>
          <w:trHeight w:val="300"/>
        </w:trPr>
        <w:tc>
          <w:tcPr>
            <w:tcW w:w="4305" w:type="dxa"/>
            <w:hideMark/>
          </w:tcPr>
          <w:p w14:paraId="090036C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1.  Research</w:t>
            </w:r>
            <w:r w:rsidRPr="004763EC">
              <w:rPr>
                <w:rFonts w:ascii="Calibri" w:eastAsia="Times New Roman" w:hAnsi="Calibri" w:cs="Calibri"/>
                <w:b/>
                <w:bCs/>
                <w:kern w:val="0"/>
                <w:sz w:val="24"/>
                <w:szCs w:val="24"/>
                <w14:ligatures w14:val="none"/>
              </w:rPr>
              <w:t> </w:t>
            </w:r>
          </w:p>
        </w:tc>
        <w:tc>
          <w:tcPr>
            <w:tcW w:w="9862" w:type="dxa"/>
          </w:tcPr>
          <w:p w14:paraId="5F191EDF" w14:textId="77777777" w:rsidR="00FE136A" w:rsidRDefault="00FE136A" w:rsidP="008904C3">
            <w:pPr>
              <w:spacing w:after="0" w:line="240" w:lineRule="auto"/>
              <w:textAlignment w:val="baseline"/>
              <w:rPr>
                <w:rFonts w:ascii="Calibri" w:eastAsia="Times New Roman" w:hAnsi="Calibri" w:cs="Calibri"/>
                <w:kern w:val="0"/>
                <w:sz w:val="24"/>
                <w:szCs w:val="24"/>
                <w14:ligatures w14:val="none"/>
              </w:rPr>
            </w:pPr>
          </w:p>
          <w:p w14:paraId="6841A6F0" w14:textId="3528B24C" w:rsidR="00872C8A" w:rsidRPr="00627ACC" w:rsidRDefault="00087F0F" w:rsidP="008904C3">
            <w:pPr>
              <w:spacing w:after="0" w:line="240" w:lineRule="auto"/>
              <w:textAlignment w:val="baseline"/>
              <w:rPr>
                <w:rFonts w:ascii="Calibri" w:eastAsia="Times New Roman" w:hAnsi="Calibri" w:cs="Calibri"/>
                <w:kern w:val="0"/>
                <w:sz w:val="24"/>
                <w:szCs w:val="24"/>
                <w14:ligatures w14:val="none"/>
              </w:rPr>
            </w:pPr>
            <w:r w:rsidRPr="00087F0F">
              <w:rPr>
                <w:rFonts w:ascii="Calibri" w:eastAsia="Times New Roman" w:hAnsi="Calibri" w:cs="Calibri"/>
                <w:kern w:val="0"/>
                <w:sz w:val="24"/>
                <w:szCs w:val="24"/>
                <w14:ligatures w14:val="none"/>
              </w:rPr>
              <w:t>At the beginning of Task 1 I wanted to form a clear vision of a support worker job and the duties that were related to it. I started off by accessing professional sites like the NHS, Skills for Care and the National Careers Service, which were credible in information on the job and their duties. Such sources helped me to learn major points like the person-centred care and care of vulnerable people. I also relied on Google Scholar to identify more scholarly discourses on the safeguarding and communication in health and social care to make my research more robust. Using CRAAP test I assessed Skills for Care to determine its reliability and relevance. This exercise made me understand why I should critically assess sources used in undertaking academic studies.</w:t>
            </w:r>
          </w:p>
        </w:tc>
      </w:tr>
      <w:tr w:rsidR="00FE136A" w:rsidRPr="00627ACC" w14:paraId="0B1E30C9" w14:textId="77777777" w:rsidTr="00E03C06">
        <w:trPr>
          <w:trHeight w:val="300"/>
        </w:trPr>
        <w:tc>
          <w:tcPr>
            <w:tcW w:w="4305" w:type="dxa"/>
            <w:hideMark/>
          </w:tcPr>
          <w:p w14:paraId="68E8F5B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2.  Presenting</w:t>
            </w:r>
            <w:r w:rsidRPr="004763EC">
              <w:rPr>
                <w:rFonts w:ascii="Calibri" w:eastAsia="Times New Roman" w:hAnsi="Calibri" w:cs="Calibri"/>
                <w:b/>
                <w:bCs/>
                <w:kern w:val="0"/>
                <w:sz w:val="24"/>
                <w:szCs w:val="24"/>
                <w14:ligatures w14:val="none"/>
              </w:rPr>
              <w:t> </w:t>
            </w:r>
          </w:p>
        </w:tc>
        <w:tc>
          <w:tcPr>
            <w:tcW w:w="9862" w:type="dxa"/>
          </w:tcPr>
          <w:p w14:paraId="724BAF58" w14:textId="216EC59F" w:rsidR="00FE136A" w:rsidRDefault="00087F0F" w:rsidP="008904C3">
            <w:pPr>
              <w:spacing w:after="0" w:line="240" w:lineRule="auto"/>
              <w:textAlignment w:val="baseline"/>
              <w:rPr>
                <w:rFonts w:ascii="Calibri" w:eastAsia="Times New Roman" w:hAnsi="Calibri" w:cs="Calibri"/>
                <w:kern w:val="0"/>
                <w:sz w:val="24"/>
                <w:szCs w:val="24"/>
                <w14:ligatures w14:val="none"/>
              </w:rPr>
            </w:pPr>
            <w:r w:rsidRPr="00087F0F">
              <w:rPr>
                <w:rFonts w:ascii="Calibri" w:eastAsia="Times New Roman" w:hAnsi="Calibri" w:cs="Calibri"/>
                <w:kern w:val="0"/>
                <w:sz w:val="24"/>
                <w:szCs w:val="24"/>
                <w14:ligatures w14:val="none"/>
              </w:rPr>
              <w:t>I divided my presentation into specific headings that discussed the role, the research process, source assessment, difficulties and future directions. This structure helped present my ideas in logical manner. I however found it hard to give enough detail within the time limit.</w:t>
            </w:r>
          </w:p>
          <w:p w14:paraId="4C26E4A3" w14:textId="49F6816B" w:rsidR="00872C8A" w:rsidRPr="00627ACC" w:rsidRDefault="00872C8A" w:rsidP="008904C3">
            <w:pPr>
              <w:spacing w:after="0" w:line="240" w:lineRule="auto"/>
              <w:textAlignment w:val="baseline"/>
              <w:rPr>
                <w:rFonts w:ascii="Calibri" w:eastAsia="Times New Roman" w:hAnsi="Calibri" w:cs="Calibri"/>
                <w:kern w:val="0"/>
                <w:sz w:val="24"/>
                <w:szCs w:val="24"/>
                <w14:ligatures w14:val="none"/>
              </w:rPr>
            </w:pPr>
          </w:p>
        </w:tc>
      </w:tr>
      <w:tr w:rsidR="00FE136A" w:rsidRPr="00627ACC" w14:paraId="43E38DAD" w14:textId="77777777" w:rsidTr="00E03C06">
        <w:trPr>
          <w:trHeight w:val="300"/>
        </w:trPr>
        <w:tc>
          <w:tcPr>
            <w:tcW w:w="4305" w:type="dxa"/>
            <w:hideMark/>
          </w:tcPr>
          <w:p w14:paraId="20425441" w14:textId="75D0AD7B"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3.  Challenges you faced</w:t>
            </w:r>
            <w:r w:rsidRPr="004763EC">
              <w:rPr>
                <w:rFonts w:ascii="Calibri" w:eastAsia="Times New Roman" w:hAnsi="Calibri" w:cs="Calibri"/>
                <w:b/>
                <w:bCs/>
                <w:kern w:val="0"/>
                <w:sz w:val="24"/>
                <w:szCs w:val="24"/>
                <w14:ligatures w14:val="none"/>
              </w:rPr>
              <w:t> </w:t>
            </w:r>
            <w:r w:rsidR="00CC7F17">
              <w:rPr>
                <w:rFonts w:ascii="Calibri" w:eastAsia="Times New Roman" w:hAnsi="Calibri" w:cs="Calibri"/>
                <w:b/>
                <w:bCs/>
                <w:kern w:val="0"/>
                <w:sz w:val="24"/>
                <w:szCs w:val="24"/>
                <w14:ligatures w14:val="none"/>
              </w:rPr>
              <w:t>with your presentation</w:t>
            </w:r>
          </w:p>
        </w:tc>
        <w:tc>
          <w:tcPr>
            <w:tcW w:w="9862" w:type="dxa"/>
          </w:tcPr>
          <w:p w14:paraId="2BA71529" w14:textId="5D50FA2E" w:rsidR="00FE136A" w:rsidRPr="00627ACC" w:rsidRDefault="00087F0F" w:rsidP="008904C3">
            <w:pPr>
              <w:spacing w:after="0" w:line="240" w:lineRule="auto"/>
              <w:textAlignment w:val="baseline"/>
              <w:rPr>
                <w:rFonts w:ascii="Calibri" w:eastAsia="Times New Roman" w:hAnsi="Calibri" w:cs="Calibri"/>
                <w:kern w:val="0"/>
                <w:sz w:val="24"/>
                <w:szCs w:val="24"/>
                <w14:ligatures w14:val="none"/>
              </w:rPr>
            </w:pPr>
            <w:r w:rsidRPr="00087F0F">
              <w:rPr>
                <w:rFonts w:ascii="Calibri" w:eastAsia="Times New Roman" w:hAnsi="Calibri" w:cs="Calibri"/>
                <w:kern w:val="0"/>
                <w:sz w:val="24"/>
                <w:szCs w:val="24"/>
                <w14:ligatures w14:val="none"/>
              </w:rPr>
              <w:t xml:space="preserve">The challenges I faced during the research process was finding suitable academic sources. A lot of the online searches were job adverts that explained the position. he other issue was that the support worker position was </w:t>
            </w:r>
            <w:proofErr w:type="spellStart"/>
            <w:r w:rsidRPr="00087F0F">
              <w:rPr>
                <w:rFonts w:ascii="Calibri" w:eastAsia="Times New Roman" w:hAnsi="Calibri" w:cs="Calibri"/>
                <w:kern w:val="0"/>
                <w:sz w:val="24"/>
                <w:szCs w:val="24"/>
                <w14:ligatures w14:val="none"/>
              </w:rPr>
              <w:t>wide.with</w:t>
            </w:r>
            <w:proofErr w:type="spellEnd"/>
            <w:r w:rsidRPr="00087F0F">
              <w:rPr>
                <w:rFonts w:ascii="Calibri" w:eastAsia="Times New Roman" w:hAnsi="Calibri" w:cs="Calibri"/>
                <w:kern w:val="0"/>
                <w:sz w:val="24"/>
                <w:szCs w:val="24"/>
                <w14:ligatures w14:val="none"/>
              </w:rPr>
              <w:t xml:space="preserve"> additional fields, such as mental health support, elderly care and learning disability, and it was hard at first to focus my research.</w:t>
            </w:r>
          </w:p>
        </w:tc>
      </w:tr>
      <w:tr w:rsidR="00FE136A" w:rsidRPr="00627ACC" w14:paraId="5B86B967" w14:textId="77777777" w:rsidTr="00E03C06">
        <w:trPr>
          <w:trHeight w:val="300"/>
        </w:trPr>
        <w:tc>
          <w:tcPr>
            <w:tcW w:w="4305" w:type="dxa"/>
            <w:hideMark/>
          </w:tcPr>
          <w:p w14:paraId="0BBF002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4.  Actions to improve</w:t>
            </w:r>
            <w:r w:rsidRPr="004763EC">
              <w:rPr>
                <w:rFonts w:ascii="Calibri" w:eastAsia="Times New Roman" w:hAnsi="Calibri" w:cs="Calibri"/>
                <w:b/>
                <w:bCs/>
                <w:kern w:val="0"/>
                <w:sz w:val="24"/>
                <w:szCs w:val="24"/>
                <w14:ligatures w14:val="none"/>
              </w:rPr>
              <w:t> </w:t>
            </w:r>
          </w:p>
        </w:tc>
        <w:tc>
          <w:tcPr>
            <w:tcW w:w="9862" w:type="dxa"/>
          </w:tcPr>
          <w:p w14:paraId="05E5FA45" w14:textId="555D3D12" w:rsidR="00FE136A" w:rsidRDefault="00087F0F" w:rsidP="008904C3">
            <w:pPr>
              <w:spacing w:after="0" w:line="240" w:lineRule="auto"/>
              <w:textAlignment w:val="baseline"/>
              <w:rPr>
                <w:rFonts w:ascii="Calibri" w:eastAsia="Times New Roman" w:hAnsi="Calibri" w:cs="Calibri"/>
                <w:kern w:val="0"/>
                <w:sz w:val="24"/>
                <w:szCs w:val="24"/>
                <w14:ligatures w14:val="none"/>
              </w:rPr>
            </w:pPr>
            <w:r w:rsidRPr="00087F0F">
              <w:rPr>
                <w:rFonts w:ascii="Calibri" w:eastAsia="Times New Roman" w:hAnsi="Calibri" w:cs="Calibri"/>
                <w:kern w:val="0"/>
                <w:sz w:val="24"/>
                <w:szCs w:val="24"/>
                <w14:ligatures w14:val="none"/>
              </w:rPr>
              <w:t>In order to enhance my future work, I intend to focus on peer-reviewed and scholarly materials in the process of carrying out a research. I shall also dedicate more time to planning my presentation to ensure that the important points can be put across so that they fit in the time limit.</w:t>
            </w:r>
          </w:p>
          <w:p w14:paraId="397513D6" w14:textId="0B53EDCE" w:rsidR="00872C8A" w:rsidRPr="00627ACC" w:rsidRDefault="00872C8A" w:rsidP="008904C3">
            <w:pPr>
              <w:spacing w:after="0" w:line="240" w:lineRule="auto"/>
              <w:textAlignment w:val="baseline"/>
              <w:rPr>
                <w:rFonts w:ascii="Calibri" w:eastAsia="Times New Roman" w:hAnsi="Calibri" w:cs="Calibri"/>
                <w:kern w:val="0"/>
                <w:sz w:val="24"/>
                <w:szCs w:val="24"/>
                <w14:ligatures w14:val="none"/>
              </w:rPr>
            </w:pPr>
          </w:p>
        </w:tc>
      </w:tr>
      <w:tr w:rsidR="00FE136A" w:rsidRPr="00627ACC" w14:paraId="2CF97C62" w14:textId="77777777" w:rsidTr="004763EC">
        <w:trPr>
          <w:trHeight w:val="300"/>
        </w:trPr>
        <w:tc>
          <w:tcPr>
            <w:tcW w:w="4305" w:type="dxa"/>
          </w:tcPr>
          <w:p w14:paraId="5A839B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lang w:val="en-US"/>
                <w14:ligatures w14:val="none"/>
              </w:rPr>
            </w:pPr>
            <w:r w:rsidRPr="004763EC">
              <w:rPr>
                <w:rFonts w:ascii="Calibri" w:eastAsia="Times New Roman" w:hAnsi="Calibri" w:cs="Calibri"/>
                <w:b/>
                <w:bCs/>
                <w:kern w:val="0"/>
                <w:sz w:val="24"/>
                <w:szCs w:val="24"/>
                <w:lang w:val="en-US"/>
                <w14:ligatures w14:val="none"/>
              </w:rPr>
              <w:t>5.  Further steps needed to Prepare for Task 3</w:t>
            </w:r>
          </w:p>
        </w:tc>
        <w:tc>
          <w:tcPr>
            <w:tcW w:w="9862" w:type="dxa"/>
          </w:tcPr>
          <w:p w14:paraId="0C1FB0C2" w14:textId="77777777" w:rsidR="00087F0F" w:rsidRPr="00087F0F" w:rsidRDefault="00087F0F" w:rsidP="00087F0F">
            <w:pPr>
              <w:rPr>
                <w:rFonts w:ascii="Calibri" w:eastAsia="Times New Roman" w:hAnsi="Calibri" w:cs="Calibri"/>
                <w:kern w:val="0"/>
                <w:sz w:val="24"/>
                <w:szCs w:val="24"/>
                <w:lang w:val="en-US"/>
                <w14:ligatures w14:val="none"/>
              </w:rPr>
            </w:pPr>
            <w:r w:rsidRPr="00087F0F">
              <w:rPr>
                <w:rFonts w:ascii="Calibri" w:eastAsia="Times New Roman" w:hAnsi="Calibri" w:cs="Calibri"/>
                <w:kern w:val="0"/>
                <w:sz w:val="24"/>
                <w:szCs w:val="24"/>
                <w:lang w:val="en-US"/>
                <w14:ligatures w14:val="none"/>
              </w:rPr>
              <w:t>To prepare Task 3, I will focus on a particular field of support work and find various scholarly sources that will back my report up. I will also make a clear outline prior to writing so that the report is well structured and in line with the assessment criteria.</w:t>
            </w:r>
          </w:p>
          <w:p w14:paraId="05E7E99A" w14:textId="2DD6A2D9" w:rsidR="00FE136A" w:rsidRPr="00627ACC" w:rsidRDefault="00FE136A" w:rsidP="008904C3">
            <w:pPr>
              <w:spacing w:after="0" w:line="240" w:lineRule="auto"/>
              <w:textAlignment w:val="baseline"/>
              <w:rPr>
                <w:rFonts w:ascii="Calibri" w:eastAsia="Times New Roman" w:hAnsi="Calibri" w:cs="Calibri"/>
                <w:kern w:val="0"/>
                <w:sz w:val="24"/>
                <w:szCs w:val="24"/>
                <w:lang w:val="en-US"/>
                <w14:ligatures w14:val="none"/>
              </w:rPr>
            </w:pPr>
          </w:p>
        </w:tc>
      </w:tr>
    </w:tbl>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A159F97" w14:textId="77777777" w:rsidR="00ED5964" w:rsidRDefault="00ED5964" w:rsidP="00ED5964">
      <w:pPr>
        <w:jc w:val="both"/>
        <w:rPr>
          <w:rFonts w:asciiTheme="minorBidi" w:hAnsiTheme="minorBidi"/>
          <w:b/>
          <w:bCs/>
          <w:sz w:val="28"/>
          <w:szCs w:val="28"/>
        </w:rPr>
      </w:pPr>
    </w:p>
    <w:p w14:paraId="3727649C" w14:textId="77777777" w:rsidR="00911784" w:rsidRDefault="00911784" w:rsidP="00ED5964">
      <w:pPr>
        <w:jc w:val="both"/>
        <w:rPr>
          <w:rFonts w:asciiTheme="minorBidi" w:hAnsiTheme="minorBidi"/>
          <w:b/>
          <w:bCs/>
          <w:sz w:val="28"/>
          <w:szCs w:val="28"/>
        </w:rPr>
      </w:pPr>
    </w:p>
    <w:p w14:paraId="55EF118A" w14:textId="77777777" w:rsidR="00911784" w:rsidRPr="00242974" w:rsidRDefault="00911784" w:rsidP="00ED5964">
      <w:pPr>
        <w:jc w:val="both"/>
        <w:rPr>
          <w:rFonts w:asciiTheme="minorBidi" w:hAnsiTheme="minorBidi"/>
          <w:b/>
          <w:bCs/>
          <w:sz w:val="28"/>
          <w:szCs w:val="28"/>
        </w:rPr>
      </w:pPr>
    </w:p>
    <w:p w14:paraId="3E34A5EF" w14:textId="29510410" w:rsidR="002E71BA" w:rsidRPr="00242974" w:rsidRDefault="002E71BA" w:rsidP="00C971FF">
      <w:pPr>
        <w:rPr>
          <w:b/>
          <w:bCs/>
          <w:sz w:val="21"/>
          <w:szCs w:val="21"/>
        </w:rPr>
      </w:pPr>
    </w:p>
    <w:sectPr w:rsidR="002E71BA" w:rsidRPr="00242974" w:rsidSect="0091178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C52E604" w14:textId="77777777" w:rsidR="007D6C39" w:rsidRDefault="007D6C39" w:rsidP="003C7C97">
      <w:pPr>
        <w:spacing w:after="0" w:line="240" w:lineRule="auto"/>
      </w:pPr>
      <w:r>
        <w:separator/>
      </w:r>
    </w:p>
  </w:endnote>
  <w:endnote w:type="continuationSeparator" w:id="0">
    <w:p w14:paraId="4F46A30D" w14:textId="77777777" w:rsidR="007D6C39" w:rsidRDefault="007D6C39"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等线">
    <w:altName w:val="MS Gothic"/>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等线 Light">
    <w:panose1 w:val="00000000000000000000"/>
    <w:charset w:val="80"/>
    <w:family w:val="roman"/>
    <w:notTrueType/>
    <w:pitch w:val="default"/>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489F1C7" w14:textId="77777777" w:rsidR="007D6C39" w:rsidRDefault="007D6C39" w:rsidP="003C7C97">
      <w:pPr>
        <w:spacing w:after="0" w:line="240" w:lineRule="auto"/>
      </w:pPr>
      <w:r>
        <w:separator/>
      </w:r>
    </w:p>
  </w:footnote>
  <w:footnote w:type="continuationSeparator" w:id="0">
    <w:p w14:paraId="2527A118" w14:textId="77777777" w:rsidR="007D6C39" w:rsidRDefault="007D6C39" w:rsidP="003C7C9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E250D74"/>
    <w:multiLevelType w:val="hybridMultilevel"/>
    <w:tmpl w:val="8684D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1"/>
  </w:num>
  <w:num w:numId="3">
    <w:abstractNumId w:val="9"/>
  </w:num>
  <w:num w:numId="4">
    <w:abstractNumId w:val="19"/>
  </w:num>
  <w:num w:numId="5">
    <w:abstractNumId w:val="16"/>
  </w:num>
  <w:num w:numId="6">
    <w:abstractNumId w:val="17"/>
  </w:num>
  <w:num w:numId="7">
    <w:abstractNumId w:val="20"/>
  </w:num>
  <w:num w:numId="8">
    <w:abstractNumId w:val="13"/>
  </w:num>
  <w:num w:numId="9">
    <w:abstractNumId w:val="3"/>
  </w:num>
  <w:num w:numId="10">
    <w:abstractNumId w:val="11"/>
  </w:num>
  <w:num w:numId="11">
    <w:abstractNumId w:val="12"/>
  </w:num>
  <w:num w:numId="12">
    <w:abstractNumId w:val="10"/>
  </w:num>
  <w:num w:numId="13">
    <w:abstractNumId w:val="15"/>
  </w:num>
  <w:num w:numId="14">
    <w:abstractNumId w:val="8"/>
  </w:num>
  <w:num w:numId="15">
    <w:abstractNumId w:val="2"/>
  </w:num>
  <w:num w:numId="16">
    <w:abstractNumId w:val="4"/>
  </w:num>
  <w:num w:numId="17">
    <w:abstractNumId w:val="21"/>
  </w:num>
  <w:num w:numId="18">
    <w:abstractNumId w:val="18"/>
  </w:num>
  <w:num w:numId="19">
    <w:abstractNumId w:val="6"/>
  </w:num>
  <w:num w:numId="20">
    <w:abstractNumId w:val="14"/>
  </w:num>
  <w:num w:numId="21">
    <w:abstractNumId w:val="22"/>
  </w:num>
  <w:num w:numId="22">
    <w:abstractNumId w:val="0"/>
  </w:num>
  <w:num w:numId="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5964"/>
    <w:rsid w:val="00022C42"/>
    <w:rsid w:val="00027B15"/>
    <w:rsid w:val="00030A05"/>
    <w:rsid w:val="00070818"/>
    <w:rsid w:val="0008238F"/>
    <w:rsid w:val="00082EC6"/>
    <w:rsid w:val="00085388"/>
    <w:rsid w:val="00087F0F"/>
    <w:rsid w:val="000D41DC"/>
    <w:rsid w:val="000D5DCB"/>
    <w:rsid w:val="00125D37"/>
    <w:rsid w:val="00127C1A"/>
    <w:rsid w:val="00131229"/>
    <w:rsid w:val="00150D81"/>
    <w:rsid w:val="00166CEB"/>
    <w:rsid w:val="00180DED"/>
    <w:rsid w:val="00184A9A"/>
    <w:rsid w:val="001947DF"/>
    <w:rsid w:val="001B22BB"/>
    <w:rsid w:val="001B619C"/>
    <w:rsid w:val="001D1D3C"/>
    <w:rsid w:val="002205D4"/>
    <w:rsid w:val="00222C3A"/>
    <w:rsid w:val="00226D31"/>
    <w:rsid w:val="00236401"/>
    <w:rsid w:val="002370CE"/>
    <w:rsid w:val="00242974"/>
    <w:rsid w:val="00264023"/>
    <w:rsid w:val="002976D4"/>
    <w:rsid w:val="002A5577"/>
    <w:rsid w:val="002B4AA4"/>
    <w:rsid w:val="002C4ABC"/>
    <w:rsid w:val="002E71BA"/>
    <w:rsid w:val="002F5066"/>
    <w:rsid w:val="00310245"/>
    <w:rsid w:val="00316C95"/>
    <w:rsid w:val="0031752A"/>
    <w:rsid w:val="003458DB"/>
    <w:rsid w:val="003523D3"/>
    <w:rsid w:val="00364C35"/>
    <w:rsid w:val="00385D13"/>
    <w:rsid w:val="00396F60"/>
    <w:rsid w:val="003A51D6"/>
    <w:rsid w:val="003B07BA"/>
    <w:rsid w:val="003B125E"/>
    <w:rsid w:val="003C7B4B"/>
    <w:rsid w:val="003C7C97"/>
    <w:rsid w:val="00406B8D"/>
    <w:rsid w:val="00410068"/>
    <w:rsid w:val="0041618E"/>
    <w:rsid w:val="0042295C"/>
    <w:rsid w:val="00426EEC"/>
    <w:rsid w:val="004466C3"/>
    <w:rsid w:val="004552CE"/>
    <w:rsid w:val="00462006"/>
    <w:rsid w:val="004763EC"/>
    <w:rsid w:val="00481FF7"/>
    <w:rsid w:val="00500295"/>
    <w:rsid w:val="00501AAF"/>
    <w:rsid w:val="00527AFA"/>
    <w:rsid w:val="005419DA"/>
    <w:rsid w:val="005678AC"/>
    <w:rsid w:val="005709B1"/>
    <w:rsid w:val="00572B3B"/>
    <w:rsid w:val="005836D2"/>
    <w:rsid w:val="00587C58"/>
    <w:rsid w:val="005A7FD4"/>
    <w:rsid w:val="005B1A84"/>
    <w:rsid w:val="005D1AF9"/>
    <w:rsid w:val="005D5457"/>
    <w:rsid w:val="005E2699"/>
    <w:rsid w:val="005E44B5"/>
    <w:rsid w:val="00612DEA"/>
    <w:rsid w:val="00614572"/>
    <w:rsid w:val="006232DF"/>
    <w:rsid w:val="00631F2E"/>
    <w:rsid w:val="00636DEB"/>
    <w:rsid w:val="006457C0"/>
    <w:rsid w:val="00652BB7"/>
    <w:rsid w:val="00661758"/>
    <w:rsid w:val="00667C3D"/>
    <w:rsid w:val="0067612C"/>
    <w:rsid w:val="00676FEB"/>
    <w:rsid w:val="006912C4"/>
    <w:rsid w:val="006A5CFC"/>
    <w:rsid w:val="006C5138"/>
    <w:rsid w:val="006C689B"/>
    <w:rsid w:val="006E005C"/>
    <w:rsid w:val="006E6EE5"/>
    <w:rsid w:val="006F0029"/>
    <w:rsid w:val="007125F1"/>
    <w:rsid w:val="007138EF"/>
    <w:rsid w:val="007270CF"/>
    <w:rsid w:val="007632A9"/>
    <w:rsid w:val="00774092"/>
    <w:rsid w:val="00782830"/>
    <w:rsid w:val="0078664A"/>
    <w:rsid w:val="007B0F6D"/>
    <w:rsid w:val="007C62C3"/>
    <w:rsid w:val="007D25AA"/>
    <w:rsid w:val="007D6C39"/>
    <w:rsid w:val="007F0873"/>
    <w:rsid w:val="00805726"/>
    <w:rsid w:val="00815117"/>
    <w:rsid w:val="008520F8"/>
    <w:rsid w:val="00855F34"/>
    <w:rsid w:val="00872C8A"/>
    <w:rsid w:val="00877F74"/>
    <w:rsid w:val="008826B6"/>
    <w:rsid w:val="008B0B22"/>
    <w:rsid w:val="008C58B0"/>
    <w:rsid w:val="008C591B"/>
    <w:rsid w:val="00911784"/>
    <w:rsid w:val="00926458"/>
    <w:rsid w:val="00933720"/>
    <w:rsid w:val="009C7E52"/>
    <w:rsid w:val="009D6BCD"/>
    <w:rsid w:val="009E4934"/>
    <w:rsid w:val="009F40A7"/>
    <w:rsid w:val="009F5CE6"/>
    <w:rsid w:val="00A035CD"/>
    <w:rsid w:val="00A50E80"/>
    <w:rsid w:val="00A513B0"/>
    <w:rsid w:val="00A63F7F"/>
    <w:rsid w:val="00A667CE"/>
    <w:rsid w:val="00A75042"/>
    <w:rsid w:val="00A774BC"/>
    <w:rsid w:val="00A82678"/>
    <w:rsid w:val="00A946CB"/>
    <w:rsid w:val="00AA77C8"/>
    <w:rsid w:val="00AA7CD2"/>
    <w:rsid w:val="00AC7BE2"/>
    <w:rsid w:val="00AE35BF"/>
    <w:rsid w:val="00B1067E"/>
    <w:rsid w:val="00B81790"/>
    <w:rsid w:val="00B81BBC"/>
    <w:rsid w:val="00BD03D5"/>
    <w:rsid w:val="00BD1831"/>
    <w:rsid w:val="00C23909"/>
    <w:rsid w:val="00C3215E"/>
    <w:rsid w:val="00C45272"/>
    <w:rsid w:val="00C47770"/>
    <w:rsid w:val="00C55451"/>
    <w:rsid w:val="00C75856"/>
    <w:rsid w:val="00C85A7C"/>
    <w:rsid w:val="00C95214"/>
    <w:rsid w:val="00C971FF"/>
    <w:rsid w:val="00CC3F59"/>
    <w:rsid w:val="00CC7065"/>
    <w:rsid w:val="00CC7F17"/>
    <w:rsid w:val="00CD4774"/>
    <w:rsid w:val="00D005DB"/>
    <w:rsid w:val="00D10AAF"/>
    <w:rsid w:val="00D27540"/>
    <w:rsid w:val="00D4006B"/>
    <w:rsid w:val="00D40D7A"/>
    <w:rsid w:val="00D64A0D"/>
    <w:rsid w:val="00D750B4"/>
    <w:rsid w:val="00D81C18"/>
    <w:rsid w:val="00D8461A"/>
    <w:rsid w:val="00D95CAF"/>
    <w:rsid w:val="00DB60B6"/>
    <w:rsid w:val="00DC1CC6"/>
    <w:rsid w:val="00E03C06"/>
    <w:rsid w:val="00E067A8"/>
    <w:rsid w:val="00E13924"/>
    <w:rsid w:val="00E15FD5"/>
    <w:rsid w:val="00E1725A"/>
    <w:rsid w:val="00E33758"/>
    <w:rsid w:val="00E53E5E"/>
    <w:rsid w:val="00E64325"/>
    <w:rsid w:val="00E673C5"/>
    <w:rsid w:val="00E67967"/>
    <w:rsid w:val="00E82723"/>
    <w:rsid w:val="00EA29A5"/>
    <w:rsid w:val="00EC107C"/>
    <w:rsid w:val="00EC7EBE"/>
    <w:rsid w:val="00EC7FD2"/>
    <w:rsid w:val="00ED5964"/>
    <w:rsid w:val="00F1720B"/>
    <w:rsid w:val="00F36ADC"/>
    <w:rsid w:val="00F605C6"/>
    <w:rsid w:val="00F6785B"/>
    <w:rsid w:val="00F915D6"/>
    <w:rsid w:val="00FE136A"/>
    <w:rsid w:val="00FF1F31"/>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2182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paragraph" w:styleId="BalloonText">
    <w:name w:val="Balloon Text"/>
    <w:basedOn w:val="Normal"/>
    <w:link w:val="BalloonTextChar"/>
    <w:uiPriority w:val="99"/>
    <w:semiHidden/>
    <w:unhideWhenUsed/>
    <w:rsid w:val="00087F0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7F0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paragraph" w:styleId="BalloonText">
    <w:name w:val="Balloon Text"/>
    <w:basedOn w:val="Normal"/>
    <w:link w:val="BalloonTextChar"/>
    <w:uiPriority w:val="99"/>
    <w:semiHidden/>
    <w:unhideWhenUsed/>
    <w:rsid w:val="00087F0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7F0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43094F-8B90-461E-A7C0-F243AA7747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386</Words>
  <Characters>2204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2585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Lizeta Demetriou</dc:creator>
  <cp:lastModifiedBy>Kelvin</cp:lastModifiedBy>
  <cp:revision>2</cp:revision>
  <dcterms:created xsi:type="dcterms:W3CDTF">2026-07-19T20:18:00Z</dcterms:created>
  <dcterms:modified xsi:type="dcterms:W3CDTF">2026-07-19T20:18:00Z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