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A1254" w14:textId="0301F3F6" w:rsidR="00F40D7D" w:rsidRPr="00F40D7D" w:rsidRDefault="00F40D7D" w:rsidP="00F40D7D">
      <w:pPr>
        <w:spacing w:before="100" w:beforeAutospacing="1" w:after="100" w:afterAutospacing="1" w:line="240" w:lineRule="auto"/>
        <w:jc w:val="center"/>
        <w:outlineLvl w:val="1"/>
        <w:rPr>
          <w:rFonts w:ascii="Times New Roman" w:eastAsia="Times New Roman" w:hAnsi="Times New Roman" w:cs="Times New Roman"/>
          <w:b/>
          <w:bCs/>
          <w:color w:val="000000"/>
          <w:kern w:val="0"/>
          <w:sz w:val="40"/>
          <w:szCs w:val="40"/>
          <w:lang w:eastAsia="en-GB"/>
          <w14:ligatures w14:val="none"/>
        </w:rPr>
      </w:pPr>
      <w:r w:rsidRPr="00F40D7D">
        <w:rPr>
          <w:rFonts w:ascii="Times New Roman" w:hAnsi="Times New Roman" w:cs="Times New Roman"/>
          <w:color w:val="000000"/>
          <w:sz w:val="28"/>
          <w:szCs w:val="28"/>
        </w:rPr>
        <w:t>To compare and contrast UK government and Japanese government responses to current US trade tariff policy</w:t>
      </w:r>
      <w:r>
        <w:rPr>
          <w:rFonts w:ascii="Times New Roman" w:hAnsi="Times New Roman" w:cs="Times New Roman"/>
          <w:color w:val="000000"/>
          <w:sz w:val="28"/>
          <w:szCs w:val="28"/>
        </w:rPr>
        <w:t xml:space="preserve"> (Narantsatsralt Ganbaatar)</w:t>
      </w:r>
    </w:p>
    <w:p w14:paraId="606CF97E" w14:textId="74D94214" w:rsidR="00F40D7D" w:rsidRPr="00F40D7D" w:rsidRDefault="00F40D7D" w:rsidP="00F40D7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0D7D">
        <w:rPr>
          <w:rFonts w:ascii="Times New Roman" w:eastAsia="Times New Roman" w:hAnsi="Times New Roman" w:cs="Times New Roman"/>
          <w:color w:val="000000"/>
          <w:kern w:val="0"/>
          <w:lang w:eastAsia="en-GB"/>
          <w14:ligatures w14:val="none"/>
        </w:rPr>
        <w:t>In 2025 the United States under President Trump dramatically expanded trade tariffs globally, imposing a baseline 10% tariff on all imports and higher levies on many countries’ goods</w:t>
      </w:r>
      <w:sdt>
        <w:sdtPr>
          <w:rPr>
            <w:rFonts w:ascii="Times New Roman" w:eastAsia="Times New Roman" w:hAnsi="Times New Roman" w:cs="Times New Roman"/>
            <w:color w:val="000000"/>
            <w:kern w:val="0"/>
            <w:lang w:eastAsia="en-GB"/>
            <w14:ligatures w14:val="none"/>
          </w:rPr>
          <w:id w:val="614325086"/>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Jef25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(Mason, et al., 2025)</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 These measures came amid an escalating US–China tech and trade war</w:t>
      </w:r>
      <w:r>
        <w:rPr>
          <w:rFonts w:ascii="Times New Roman" w:eastAsia="Times New Roman" w:hAnsi="Times New Roman" w:cs="Times New Roman"/>
          <w:color w:val="000000"/>
          <w:kern w:val="0"/>
          <w:lang w:eastAsia="en-GB"/>
          <w14:ligatures w14:val="none"/>
        </w:rPr>
        <w:t>,</w:t>
      </w:r>
      <w:r w:rsidRPr="00F40D7D">
        <w:rPr>
          <w:rFonts w:ascii="Times New Roman" w:eastAsia="Times New Roman" w:hAnsi="Times New Roman" w:cs="Times New Roman"/>
          <w:color w:val="000000"/>
          <w:kern w:val="0"/>
          <w:lang w:eastAsia="en-GB"/>
          <w14:ligatures w14:val="none"/>
        </w:rPr>
        <w:t xml:space="preserve"> including U.S. export controls on semiconductors that have drawn in America’s allies. Both the United Kingdom and Japan, as close US partners, have had to react to this tariff shock. Though both stress the “special” U.S. alliance, their official responses have differed in tone and tactics. The UK government has emphasi</w:t>
      </w:r>
      <w:r>
        <w:rPr>
          <w:rFonts w:ascii="Times New Roman" w:eastAsia="Times New Roman" w:hAnsi="Times New Roman" w:cs="Times New Roman"/>
          <w:color w:val="000000"/>
          <w:kern w:val="0"/>
          <w:lang w:eastAsia="en-GB"/>
          <w14:ligatures w14:val="none"/>
        </w:rPr>
        <w:t>s</w:t>
      </w:r>
      <w:r w:rsidRPr="00F40D7D">
        <w:rPr>
          <w:rFonts w:ascii="Times New Roman" w:eastAsia="Times New Roman" w:hAnsi="Times New Roman" w:cs="Times New Roman"/>
          <w:color w:val="000000"/>
          <w:kern w:val="0"/>
          <w:lang w:eastAsia="en-GB"/>
          <w14:ligatures w14:val="none"/>
        </w:rPr>
        <w:t>ed calm negotiation and a push for a bilateral deal to “mitigate the impact” of tariffs</w:t>
      </w:r>
      <w:sdt>
        <w:sdtPr>
          <w:rPr>
            <w:rFonts w:ascii="Times New Roman" w:eastAsia="Times New Roman" w:hAnsi="Times New Roman" w:cs="Times New Roman"/>
            <w:color w:val="000000"/>
            <w:kern w:val="0"/>
            <w:lang w:eastAsia="en-GB"/>
            <w14:ligatures w14:val="none"/>
          </w:rPr>
          <w:id w:val="-16701773"/>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Alj25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(Aljazeera, 2025)</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 while making clear it will protect its industries if needed. Japan’s government, by contrast, has publicly decried the duties as a “national crisis”</w:t>
      </w:r>
      <w:sdt>
        <w:sdtPr>
          <w:rPr>
            <w:rFonts w:ascii="Times New Roman" w:eastAsia="Times New Roman" w:hAnsi="Times New Roman" w:cs="Times New Roman"/>
            <w:color w:val="000000"/>
            <w:kern w:val="0"/>
            <w:lang w:eastAsia="en-GB"/>
            <w14:ligatures w14:val="none"/>
          </w:rPr>
          <w:id w:val="-2093145478"/>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Jef25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(Mason, et al., 2025)</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 urgently convened cross-party talks and high-level negotiations with Washington, and even prepared new domestic stimulus to cushion the blow. Both countries have aligned with U.S. restrictions on advanced technology exports to China, but each has framed the overall tariff conflict in its own strategic and political terms.</w:t>
      </w:r>
    </w:p>
    <w:p w14:paraId="1BF72707" w14:textId="28FC721E" w:rsidR="00F40D7D" w:rsidRPr="00F40D7D" w:rsidRDefault="00F40D7D" w:rsidP="00F40D7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0D7D">
        <w:rPr>
          <w:rFonts w:ascii="Times New Roman" w:eastAsia="Times New Roman" w:hAnsi="Times New Roman" w:cs="Times New Roman"/>
          <w:color w:val="000000"/>
          <w:kern w:val="0"/>
          <w:lang w:eastAsia="en-GB"/>
          <w14:ligatures w14:val="none"/>
        </w:rPr>
        <w:t>The Trump administration’s 2025 tariff policy builds on previous trade frictions. Beyond broad tariffs on imports, the U.S. has pressed export controls on technology (especially semiconductors) to limit China’s access to advanced chips. Japan and the UK have generally cooperated with the U.S. on tech controls</w:t>
      </w:r>
      <w:r>
        <w:rPr>
          <w:rFonts w:ascii="Times New Roman" w:eastAsia="Times New Roman" w:hAnsi="Times New Roman" w:cs="Times New Roman"/>
          <w:color w:val="000000"/>
          <w:kern w:val="0"/>
          <w:lang w:eastAsia="en-GB"/>
          <w14:ligatures w14:val="none"/>
        </w:rPr>
        <w:t>,</w:t>
      </w:r>
      <w:r w:rsidRPr="00F40D7D">
        <w:rPr>
          <w:rFonts w:ascii="Times New Roman" w:eastAsia="Times New Roman" w:hAnsi="Times New Roman" w:cs="Times New Roman"/>
          <w:color w:val="000000"/>
          <w:kern w:val="0"/>
          <w:lang w:eastAsia="en-GB"/>
          <w14:ligatures w14:val="none"/>
        </w:rPr>
        <w:t xml:space="preserve"> for example, in early 2023 Japan agreed to new export controls on 23 types of chipmaking equipment, aligning with the U.S.-led effort to slow China’s chip industry. Similarly, Britain has applied national-security rules to curb Chinese tech investment and exports, such as ordering a Chinese-owned firm to divest a UK chipmaker. These steps show Tokyo and London sharing U.S. concerns about tech-security but not instigating trade conflict themselves.</w:t>
      </w:r>
    </w:p>
    <w:p w14:paraId="02CBE94E" w14:textId="06A4CC3E" w:rsidR="00F40D7D" w:rsidRPr="00F40D7D" w:rsidRDefault="00F40D7D" w:rsidP="00F40D7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0D7D">
        <w:rPr>
          <w:rFonts w:ascii="Times New Roman" w:eastAsia="Times New Roman" w:hAnsi="Times New Roman" w:cs="Times New Roman"/>
          <w:color w:val="000000"/>
          <w:kern w:val="0"/>
          <w:lang w:eastAsia="en-GB"/>
          <w14:ligatures w14:val="none"/>
        </w:rPr>
        <w:t>In trade terms, however, the U.S. tariffs represent a rupture in the post–World War II order of liberali</w:t>
      </w:r>
      <w:r>
        <w:rPr>
          <w:rFonts w:ascii="Times New Roman" w:eastAsia="Times New Roman" w:hAnsi="Times New Roman" w:cs="Times New Roman"/>
          <w:color w:val="000000"/>
          <w:kern w:val="0"/>
          <w:lang w:eastAsia="en-GB"/>
          <w14:ligatures w14:val="none"/>
        </w:rPr>
        <w:t>s</w:t>
      </w:r>
      <w:r w:rsidRPr="00F40D7D">
        <w:rPr>
          <w:rFonts w:ascii="Times New Roman" w:eastAsia="Times New Roman" w:hAnsi="Times New Roman" w:cs="Times New Roman"/>
          <w:color w:val="000000"/>
          <w:kern w:val="0"/>
          <w:lang w:eastAsia="en-GB"/>
          <w14:ligatures w14:val="none"/>
        </w:rPr>
        <w:t>ed trade. After unveiling April 2025 global tariffs, President Trump offered to waive higher duties for close partners willing to negotiate deals. Japan’s and the UK’s leaders have responded to this by moving quickly to talks. Prime Minister Shigeru Ishiba of Japan and UK’s Business and Trade Secretary Jonathan Reynolds both emphasi</w:t>
      </w:r>
      <w:r>
        <w:rPr>
          <w:rFonts w:ascii="Times New Roman" w:eastAsia="Times New Roman" w:hAnsi="Times New Roman" w:cs="Times New Roman"/>
          <w:color w:val="000000"/>
          <w:kern w:val="0"/>
          <w:lang w:eastAsia="en-GB"/>
          <w14:ligatures w14:val="none"/>
        </w:rPr>
        <w:t>s</w:t>
      </w:r>
      <w:r w:rsidRPr="00F40D7D">
        <w:rPr>
          <w:rFonts w:ascii="Times New Roman" w:eastAsia="Times New Roman" w:hAnsi="Times New Roman" w:cs="Times New Roman"/>
          <w:color w:val="000000"/>
          <w:kern w:val="0"/>
          <w:lang w:eastAsia="en-GB"/>
          <w14:ligatures w14:val="none"/>
        </w:rPr>
        <w:t>ed that they “remain committed” to securing deals with the U.S. even after tariffs were</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announced</w:t>
      </w:r>
      <w:sdt>
        <w:sdtPr>
          <w:rPr>
            <w:rFonts w:ascii="Times New Roman" w:eastAsia="Times New Roman" w:hAnsi="Times New Roman" w:cs="Times New Roman"/>
            <w:color w:val="000000"/>
            <w:kern w:val="0"/>
            <w:lang w:eastAsia="en-GB"/>
            <w14:ligatures w14:val="none"/>
          </w:rPr>
          <w:id w:val="-249425622"/>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Reu251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(Reuters, 2025)</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 Neither country immediately retaliated with counter-tariffs, unlike the EU and China which swiftly threatened or imposed reprisals. Instead, Britain and Japan have sought to protect their exporters and pivot negotiations</w:t>
      </w:r>
      <w:r>
        <w:rPr>
          <w:rFonts w:ascii="Times New Roman" w:eastAsia="Times New Roman" w:hAnsi="Times New Roman" w:cs="Times New Roman"/>
          <w:color w:val="000000"/>
          <w:kern w:val="0"/>
          <w:lang w:eastAsia="en-GB"/>
          <w14:ligatures w14:val="none"/>
        </w:rPr>
        <w:t>.</w:t>
      </w:r>
    </w:p>
    <w:p w14:paraId="63959E48" w14:textId="77777777" w:rsidR="00F40D7D" w:rsidRDefault="00F40D7D" w:rsidP="00F40D7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0D7D">
        <w:rPr>
          <w:rFonts w:ascii="Times New Roman" w:eastAsia="Times New Roman" w:hAnsi="Times New Roman" w:cs="Times New Roman"/>
          <w:color w:val="000000"/>
          <w:kern w:val="0"/>
          <w:lang w:eastAsia="en-GB"/>
          <w14:ligatures w14:val="none"/>
        </w:rPr>
        <w:t>The UK has approached the tariffs primarily through diplomatic engagement and negotiation. In official statements</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ministers stressed the special U.S.–UK alliance and the need to stay calm. the UK response has been “cool-headed”</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focus on negotiation and alignment with US policy, rather than immediate confrontation.</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 xml:space="preserve">At the same time, the UK government has publicly vowed to defend domestic industry. In March 2025, when Trump re-imposed 25% tariffs on steel and </w:t>
      </w:r>
      <w:r w:rsidRPr="00F40D7D">
        <w:rPr>
          <w:rFonts w:ascii="Times New Roman" w:eastAsia="Times New Roman" w:hAnsi="Times New Roman" w:cs="Times New Roman"/>
          <w:color w:val="000000"/>
          <w:kern w:val="0"/>
          <w:lang w:eastAsia="en-GB"/>
          <w14:ligatures w14:val="none"/>
        </w:rPr>
        <w:t>aluminium</w:t>
      </w:r>
      <w:r w:rsidRPr="00F40D7D">
        <w:rPr>
          <w:rFonts w:ascii="Times New Roman" w:eastAsia="Times New Roman" w:hAnsi="Times New Roman" w:cs="Times New Roman"/>
          <w:color w:val="000000"/>
          <w:kern w:val="0"/>
          <w:lang w:eastAsia="en-GB"/>
          <w14:ligatures w14:val="none"/>
        </w:rPr>
        <w:t>, the UK Business Secretary noted that London was negotiating a wider deal “to eliminate additional tariffs”</w:t>
      </w:r>
      <w:sdt>
        <w:sdtPr>
          <w:rPr>
            <w:rFonts w:ascii="Times New Roman" w:eastAsia="Times New Roman" w:hAnsi="Times New Roman" w:cs="Times New Roman"/>
            <w:color w:val="000000"/>
            <w:kern w:val="0"/>
            <w:lang w:eastAsia="en-GB"/>
            <w14:ligatures w14:val="none"/>
          </w:rPr>
          <w:id w:val="148870174"/>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Gov25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(Government of the UK, 2025)</w:t>
          </w:r>
          <w:r>
            <w:rPr>
              <w:rFonts w:ascii="Times New Roman" w:eastAsia="Times New Roman" w:hAnsi="Times New Roman" w:cs="Times New Roman"/>
              <w:color w:val="000000"/>
              <w:kern w:val="0"/>
              <w:lang w:eastAsia="en-GB"/>
              <w14:ligatures w14:val="none"/>
            </w:rPr>
            <w:fldChar w:fldCharType="end"/>
          </w:r>
        </w:sdtContent>
      </w:sdt>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Notably, UK ministers rejected the idea of a trade war. Reynolds cautioned MPs “to keep calm and remain clear-eyed on what is in our national interest,” rather than escalate conflict in step with other countries. Industry leaders largely agree</w:t>
      </w:r>
      <w:r>
        <w:rPr>
          <w:rFonts w:ascii="Times New Roman" w:eastAsia="Times New Roman" w:hAnsi="Times New Roman" w:cs="Times New Roman"/>
          <w:color w:val="000000"/>
          <w:kern w:val="0"/>
          <w:lang w:eastAsia="en-GB"/>
          <w14:ligatures w14:val="none"/>
        </w:rPr>
        <w:t xml:space="preserve">d </w:t>
      </w:r>
      <w:r w:rsidRPr="00F40D7D">
        <w:rPr>
          <w:rFonts w:ascii="Times New Roman" w:eastAsia="Times New Roman" w:hAnsi="Times New Roman" w:cs="Times New Roman"/>
          <w:color w:val="000000"/>
          <w:kern w:val="0"/>
          <w:lang w:eastAsia="en-GB"/>
          <w14:ligatures w14:val="none"/>
        </w:rPr>
        <w:t>the Confederation of British Industry praised the UK’s measured stance, warning that retaliation would only harm exports</w:t>
      </w:r>
      <w:sdt>
        <w:sdtPr>
          <w:rPr>
            <w:rFonts w:ascii="Times New Roman" w:eastAsia="Times New Roman" w:hAnsi="Times New Roman" w:cs="Times New Roman"/>
            <w:color w:val="000000"/>
            <w:kern w:val="0"/>
            <w:lang w:eastAsia="en-GB"/>
            <w14:ligatures w14:val="none"/>
          </w:rPr>
          <w:id w:val="-2060541250"/>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Reu251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(Reuters, 2025)</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 xml:space="preserve">. Likewise, when the UK–US trade deal was finally announced on May 8, 2025, Prime </w:t>
      </w:r>
      <w:r w:rsidRPr="00F40D7D">
        <w:rPr>
          <w:rFonts w:ascii="Times New Roman" w:eastAsia="Times New Roman" w:hAnsi="Times New Roman" w:cs="Times New Roman"/>
          <w:color w:val="000000"/>
          <w:kern w:val="0"/>
          <w:lang w:eastAsia="en-GB"/>
          <w14:ligatures w14:val="none"/>
        </w:rPr>
        <w:lastRenderedPageBreak/>
        <w:t>Minister Keir Starmer hailed it as a “historic” breakthrough that would protect and create jobs.</w:t>
      </w:r>
      <w:r>
        <w:rPr>
          <w:rFonts w:ascii="Times New Roman" w:eastAsia="Times New Roman" w:hAnsi="Times New Roman" w:cs="Times New Roman"/>
          <w:color w:val="000000"/>
          <w:kern w:val="0"/>
          <w:lang w:eastAsia="en-GB"/>
          <w14:ligatures w14:val="none"/>
        </w:rPr>
        <w:t xml:space="preserve"> On the other hand, </w:t>
      </w:r>
      <w:r w:rsidRPr="00F40D7D">
        <w:rPr>
          <w:rFonts w:ascii="Times New Roman" w:eastAsia="Times New Roman" w:hAnsi="Times New Roman" w:cs="Times New Roman"/>
          <w:color w:val="000000"/>
          <w:kern w:val="0"/>
          <w:lang w:eastAsia="en-GB"/>
          <w14:ligatures w14:val="none"/>
        </w:rPr>
        <w:t>Japan’s response has been more urgent and politically charged. When the U.S. announced a 25% auto tariff and a 24% tariff on other Japanese goods, Prime Minister Ishiba publicly denounced the moves as “extremely regrettable” and a “national crisis” for Japan</w:t>
      </w:r>
      <w:sdt>
        <w:sdtPr>
          <w:rPr>
            <w:rFonts w:ascii="Times New Roman" w:eastAsia="Times New Roman" w:hAnsi="Times New Roman" w:cs="Times New Roman"/>
            <w:color w:val="000000"/>
            <w:kern w:val="0"/>
            <w:lang w:eastAsia="en-GB"/>
            <w14:ligatures w14:val="none"/>
          </w:rPr>
          <w:id w:val="-823970470"/>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Jef25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(Mason, et al., 2025)</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 Tokyo immediately mobili</w:t>
      </w:r>
      <w:r>
        <w:rPr>
          <w:rFonts w:ascii="Times New Roman" w:eastAsia="Times New Roman" w:hAnsi="Times New Roman" w:cs="Times New Roman"/>
          <w:color w:val="000000"/>
          <w:kern w:val="0"/>
          <w:lang w:eastAsia="en-GB"/>
          <w14:ligatures w14:val="none"/>
        </w:rPr>
        <w:t>s</w:t>
      </w:r>
      <w:r w:rsidRPr="00F40D7D">
        <w:rPr>
          <w:rFonts w:ascii="Times New Roman" w:eastAsia="Times New Roman" w:hAnsi="Times New Roman" w:cs="Times New Roman"/>
          <w:color w:val="000000"/>
          <w:kern w:val="0"/>
          <w:lang w:eastAsia="en-GB"/>
          <w14:ligatures w14:val="none"/>
        </w:rPr>
        <w:t>ed a cross-party effort: Ishiba convened opposition leaders to coordinate a response, as both ruling and opposition parties agreed that “this is the issue with which we all together need to deal”</w:t>
      </w:r>
      <w:r>
        <w:rPr>
          <w:rFonts w:ascii="Times New Roman" w:eastAsia="Times New Roman" w:hAnsi="Times New Roman" w:cs="Times New Roman"/>
          <w:color w:val="000000"/>
          <w:kern w:val="0"/>
          <w:lang w:eastAsia="en-GB"/>
          <w14:ligatures w14:val="none"/>
        </w:rPr>
        <w:t>.</w:t>
      </w:r>
      <w:r w:rsidRPr="00F40D7D">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This high-level unity aimed to address the economic pain (Japan’s auto exports to the U.S. are 28% of its total exports) and to present a unified front to Washington. The finance minister even publicly questioned whether Trump’s tariffs violated the 2019 U.S.–Japan trade agreement</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Government spokesmen and ministers uniformly urged negotiation. Trade minister Akazawa Ryosei told parliament he would “push the United States to make sure that an executive order be signed” quickly</w:t>
      </w:r>
      <w:sdt>
        <w:sdtPr>
          <w:rPr>
            <w:rFonts w:ascii="Times New Roman" w:eastAsia="Times New Roman" w:hAnsi="Times New Roman" w:cs="Times New Roman"/>
            <w:color w:val="000000"/>
            <w:kern w:val="0"/>
            <w:lang w:eastAsia="en-GB"/>
            <w14:ligatures w14:val="none"/>
          </w:rPr>
          <w:id w:val="-1384869824"/>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Mak25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(Yamazaki, 2025)</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 Japanese negotiators were very active. By late July 2025, Japan had struck a deal with Washington</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existing U.S. auto tariffs would be cut to 15% (from 27.5%) in exchange for a massive $550 billion package of Japanese investment in U.S. supply chains. Both governments touted this deal as a major victory: Ishiba called the new 15% rate “the lowest rate ever applied” to a country with a trade surplus with the U.S.</w:t>
      </w:r>
      <w:sdt>
        <w:sdtPr>
          <w:rPr>
            <w:rFonts w:ascii="Times New Roman" w:eastAsia="Times New Roman" w:hAnsi="Times New Roman" w:cs="Times New Roman"/>
            <w:color w:val="000000"/>
            <w:kern w:val="0"/>
            <w:lang w:eastAsia="en-GB"/>
            <w14:ligatures w14:val="none"/>
          </w:rPr>
          <w:id w:val="1823924609"/>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Tre25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(Hunnicutt &amp; Katsumura, 2025)</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 Still, implementation remained a concern. In August 2025 Ishiba told Parliament he was “not a typical counterpart” but promised to hold talks directly with Trump to ensure the cuts took effect soon</w:t>
      </w:r>
      <w:r>
        <w:rPr>
          <w:rFonts w:ascii="Times New Roman" w:eastAsia="Times New Roman" w:hAnsi="Times New Roman" w:cs="Times New Roman"/>
          <w:color w:val="000000"/>
          <w:kern w:val="0"/>
          <w:lang w:eastAsia="en-GB"/>
          <w14:ligatures w14:val="none"/>
        </w:rPr>
        <w:t>.</w:t>
      </w:r>
    </w:p>
    <w:p w14:paraId="35FA66A4" w14:textId="5973D6CB" w:rsidR="00F40D7D" w:rsidRPr="00F40D7D" w:rsidRDefault="00F40D7D" w:rsidP="00F40D7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0D7D">
        <w:rPr>
          <w:rFonts w:ascii="Times New Roman" w:eastAsia="Times New Roman" w:hAnsi="Times New Roman" w:cs="Times New Roman"/>
          <w:color w:val="000000"/>
          <w:kern w:val="0"/>
          <w:lang w:eastAsia="en-GB"/>
          <w14:ligatures w14:val="none"/>
        </w:rPr>
        <w:t>Both the UK and Japan emphasi</w:t>
      </w:r>
      <w:r>
        <w:rPr>
          <w:rFonts w:ascii="Times New Roman" w:eastAsia="Times New Roman" w:hAnsi="Times New Roman" w:cs="Times New Roman"/>
          <w:color w:val="000000"/>
          <w:kern w:val="0"/>
          <w:lang w:eastAsia="en-GB"/>
          <w14:ligatures w14:val="none"/>
        </w:rPr>
        <w:t>s</w:t>
      </w:r>
      <w:r w:rsidRPr="00F40D7D">
        <w:rPr>
          <w:rFonts w:ascii="Times New Roman" w:eastAsia="Times New Roman" w:hAnsi="Times New Roman" w:cs="Times New Roman"/>
          <w:color w:val="000000"/>
          <w:kern w:val="0"/>
          <w:lang w:eastAsia="en-GB"/>
          <w14:ligatures w14:val="none"/>
        </w:rPr>
        <w:t>e their alliance with the U.S. and a desire to avoid open conflict, but the character of their responses reflects different strategic contexts. The UK</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now a mid-size power seeking a comprehensive post-Brexit partnership with America</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has pursued a patient, deal-oriented strateg</w:t>
      </w:r>
      <w:r>
        <w:rPr>
          <w:rFonts w:ascii="Times New Roman" w:eastAsia="Times New Roman" w:hAnsi="Times New Roman" w:cs="Times New Roman"/>
          <w:color w:val="000000"/>
          <w:kern w:val="0"/>
          <w:lang w:eastAsia="en-GB"/>
          <w14:ligatures w14:val="none"/>
        </w:rPr>
        <w:t>y</w:t>
      </w:r>
      <w:r w:rsidRPr="00F40D7D">
        <w:rPr>
          <w:rFonts w:ascii="Times New Roman" w:eastAsia="Times New Roman" w:hAnsi="Times New Roman" w:cs="Times New Roman"/>
          <w:color w:val="000000"/>
          <w:kern w:val="0"/>
          <w:lang w:eastAsia="en-GB"/>
          <w14:ligatures w14:val="none"/>
        </w:rPr>
        <w:t>. Its ministers repeatedly stress that “our intention remains to secure a deal” and that only a negotiated agreement “serves Britain’s interests” as an “open-facing trading nation”</w:t>
      </w:r>
      <w:sdt>
        <w:sdtPr>
          <w:rPr>
            <w:rFonts w:ascii="Times New Roman" w:eastAsia="Times New Roman" w:hAnsi="Times New Roman" w:cs="Times New Roman"/>
            <w:color w:val="000000"/>
            <w:kern w:val="0"/>
            <w:lang w:eastAsia="en-GB"/>
            <w14:ligatures w14:val="none"/>
          </w:rPr>
          <w:id w:val="1722562267"/>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Gov251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(Government of the UK, 2025)</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 xml:space="preserve">. UK leaders are keen to portray Trump’s tariffs as aberrant but surmountable through dialogue. </w:t>
      </w:r>
      <w:r w:rsidRPr="00F40D7D">
        <w:rPr>
          <w:rFonts w:ascii="Times New Roman" w:eastAsia="Times New Roman" w:hAnsi="Times New Roman" w:cs="Times New Roman"/>
          <w:color w:val="000000"/>
          <w:kern w:val="0"/>
          <w:lang w:eastAsia="en-GB"/>
          <w14:ligatures w14:val="none"/>
        </w:rPr>
        <w:t>Thus,</w:t>
      </w:r>
      <w:r w:rsidRPr="00F40D7D">
        <w:rPr>
          <w:rFonts w:ascii="Times New Roman" w:eastAsia="Times New Roman" w:hAnsi="Times New Roman" w:cs="Times New Roman"/>
          <w:color w:val="000000"/>
          <w:kern w:val="0"/>
          <w:lang w:eastAsia="en-GB"/>
          <w14:ligatures w14:val="none"/>
        </w:rPr>
        <w:t xml:space="preserve"> London’s tone has been conciliatory and multilateral</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reflecting its emphasis on rules-based trade. The UK also balances this with caution</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though not initially retaliating, it has “kept all options on the table” and initiated business consultations on retaliation.</w:t>
      </w:r>
      <w:r>
        <w:rPr>
          <w:rFonts w:ascii="Times New Roman" w:eastAsia="Times New Roman" w:hAnsi="Times New Roman" w:cs="Times New Roman"/>
          <w:color w:val="000000"/>
          <w:kern w:val="0"/>
          <w:lang w:eastAsia="en-GB"/>
          <w14:ligatures w14:val="none"/>
        </w:rPr>
        <w:t xml:space="preserve"> However, </w:t>
      </w:r>
      <w:r w:rsidRPr="00F40D7D">
        <w:rPr>
          <w:rFonts w:ascii="Times New Roman" w:eastAsia="Times New Roman" w:hAnsi="Times New Roman" w:cs="Times New Roman"/>
          <w:color w:val="000000"/>
          <w:kern w:val="0"/>
          <w:lang w:eastAsia="en-GB"/>
          <w14:ligatures w14:val="none"/>
        </w:rPr>
        <w:t>Japan’s stance has been more forceful publicly, treating the issue partly as a sovereignty and fairness matter. Even so, it did not openly declare a trade war. Instead, Tokyo combined stern rhetoric with urgent diplomacy. Both countries seek a deal that avoids too much pain for businesses, but Japan has been willing to offer very large concessions to secure U.S. concessions. Japan’s domestic politics adds pressure: Ishiba’s minority government faced an angry electorate and opposition demanding countermeasures. In contrast, UK industries mostly sided with government calls for composure. This difference is visible in the headlines</w:t>
      </w:r>
      <w:r>
        <w:rPr>
          <w:rFonts w:ascii="Times New Roman" w:eastAsia="Times New Roman" w:hAnsi="Times New Roman" w:cs="Times New Roman"/>
          <w:color w:val="000000"/>
          <w:kern w:val="0"/>
          <w:lang w:eastAsia="en-GB"/>
          <w14:ligatures w14:val="none"/>
        </w:rPr>
        <w:t>.</w:t>
      </w:r>
      <w:r w:rsidRPr="00F40D7D">
        <w:rPr>
          <w:rFonts w:ascii="Times New Roman" w:eastAsia="Times New Roman" w:hAnsi="Times New Roman" w:cs="Times New Roman"/>
          <w:color w:val="000000"/>
          <w:kern w:val="0"/>
          <w:lang w:eastAsia="en-GB"/>
          <w14:ligatures w14:val="none"/>
        </w:rPr>
        <w:t xml:space="preserve"> UK commentary stressed a “cool and calm response”, whereas Japan’s media reported the PM calling it a “national crisis” and mobili</w:t>
      </w:r>
      <w:r>
        <w:rPr>
          <w:rFonts w:ascii="Times New Roman" w:eastAsia="Times New Roman" w:hAnsi="Times New Roman" w:cs="Times New Roman"/>
          <w:color w:val="000000"/>
          <w:kern w:val="0"/>
          <w:lang w:eastAsia="en-GB"/>
          <w14:ligatures w14:val="none"/>
        </w:rPr>
        <w:t>s</w:t>
      </w:r>
      <w:r w:rsidRPr="00F40D7D">
        <w:rPr>
          <w:rFonts w:ascii="Times New Roman" w:eastAsia="Times New Roman" w:hAnsi="Times New Roman" w:cs="Times New Roman"/>
          <w:color w:val="000000"/>
          <w:kern w:val="0"/>
          <w:lang w:eastAsia="en-GB"/>
          <w14:ligatures w14:val="none"/>
        </w:rPr>
        <w:t>ing all parties.</w:t>
      </w:r>
    </w:p>
    <w:p w14:paraId="31BA0BF2" w14:textId="77777777" w:rsidR="00F40D7D" w:rsidRDefault="00F40D7D" w:rsidP="00F40D7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0D7D">
        <w:rPr>
          <w:rFonts w:ascii="Times New Roman" w:eastAsia="Times New Roman" w:hAnsi="Times New Roman" w:cs="Times New Roman"/>
          <w:color w:val="000000"/>
          <w:kern w:val="0"/>
          <w:lang w:eastAsia="en-GB"/>
          <w14:ligatures w14:val="none"/>
        </w:rPr>
        <w:t>On technology and China, both governments have broadly aligned with U.S. policy, yet again with nuances. Japan formally joined the U.S.-led chip export controls, restricting its domestic producers from selling cutting-edge chipmaking tools to China. The UK has similarly tightened rules on Chinese tech, for example by ordering Chinese firms to exit UK semiconductor ventures</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and participating in allied export controls on high-performance chip designs</w:t>
      </w:r>
      <w:sdt>
        <w:sdtPr>
          <w:rPr>
            <w:rFonts w:ascii="Times New Roman" w:eastAsia="Times New Roman" w:hAnsi="Times New Roman" w:cs="Times New Roman"/>
            <w:color w:val="000000"/>
            <w:kern w:val="0"/>
            <w:lang w:eastAsia="en-GB"/>
            <w14:ligatures w14:val="none"/>
          </w:rPr>
          <w:id w:val="-803532065"/>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Reu22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(Reuters, 2022)</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 However, Japan is more wary of economically alienating, while the UK has largely decoupled from Beijing on strategic grounds.</w:t>
      </w:r>
    </w:p>
    <w:p w14:paraId="5DB1D637" w14:textId="093FE30B" w:rsidR="00F40D7D" w:rsidRPr="00F40D7D" w:rsidRDefault="00F40D7D" w:rsidP="00F40D7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0D7D">
        <w:rPr>
          <w:rFonts w:ascii="Times New Roman" w:eastAsia="Times New Roman" w:hAnsi="Times New Roman" w:cs="Times New Roman"/>
          <w:color w:val="000000"/>
          <w:kern w:val="0"/>
          <w:lang w:eastAsia="en-GB"/>
          <w14:ligatures w14:val="none"/>
        </w:rPr>
        <w:lastRenderedPageBreak/>
        <w:t xml:space="preserve">Historically, Japan faced similar challenges in 2018–19 when Trump first imposed auto and steel tariffs. Tokyo then offered domestic concessions to maintain exemptions. The </w:t>
      </w:r>
      <w:r w:rsidRPr="00F40D7D">
        <w:rPr>
          <w:rFonts w:ascii="Times New Roman" w:eastAsia="Times New Roman" w:hAnsi="Times New Roman" w:cs="Times New Roman"/>
          <w:color w:val="000000"/>
          <w:kern w:val="0"/>
          <w:lang w:eastAsia="en-GB"/>
          <w14:ligatures w14:val="none"/>
        </w:rPr>
        <w:t>2025-episode</w:t>
      </w:r>
      <w:r w:rsidRPr="00F40D7D">
        <w:rPr>
          <w:rFonts w:ascii="Times New Roman" w:eastAsia="Times New Roman" w:hAnsi="Times New Roman" w:cs="Times New Roman"/>
          <w:color w:val="000000"/>
          <w:kern w:val="0"/>
          <w:lang w:eastAsia="en-GB"/>
          <w14:ligatures w14:val="none"/>
        </w:rPr>
        <w:t xml:space="preserve"> echoes this “buy American” strategy: Ishiba agreed to a huge U.S. investment plan as the price for softer tariffs. The UK, by contrast, only recently became a standalone negotiating partner (post-Brexit). Previously, during Trump’s first term, UK trade policy was coordinated through the EU. Now, Britain acts on its own, quickly transforming the confrontation into an “Economic Prosperity Deal” with the U.S. The outcome was similar</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British cars now face only a 10% U.S. tariff, down from 27.5%. Yet London was more successful at preserving its regulatory standards (e.g. on food safety) in these talks.</w:t>
      </w:r>
    </w:p>
    <w:p w14:paraId="0A73E99B" w14:textId="7481E05C" w:rsidR="00F40D7D" w:rsidRPr="00F40D7D" w:rsidRDefault="00F40D7D" w:rsidP="00F40D7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0D7D">
        <w:rPr>
          <w:rFonts w:ascii="Times New Roman" w:eastAsia="Times New Roman" w:hAnsi="Times New Roman" w:cs="Times New Roman"/>
          <w:color w:val="000000"/>
          <w:kern w:val="0"/>
          <w:lang w:eastAsia="en-GB"/>
          <w14:ligatures w14:val="none"/>
        </w:rPr>
        <w:t>In terms of strategy, London’s and Tokyo’s responses underscore their different worldviews. The UK’s rhetoric is consistently hopeful of liberali</w:t>
      </w:r>
      <w:r>
        <w:rPr>
          <w:rFonts w:ascii="Times New Roman" w:eastAsia="Times New Roman" w:hAnsi="Times New Roman" w:cs="Times New Roman"/>
          <w:color w:val="000000"/>
          <w:kern w:val="0"/>
          <w:lang w:eastAsia="en-GB"/>
          <w14:ligatures w14:val="none"/>
        </w:rPr>
        <w:t>s</w:t>
      </w:r>
      <w:r w:rsidRPr="00F40D7D">
        <w:rPr>
          <w:rFonts w:ascii="Times New Roman" w:eastAsia="Times New Roman" w:hAnsi="Times New Roman" w:cs="Times New Roman"/>
          <w:color w:val="000000"/>
          <w:kern w:val="0"/>
          <w:lang w:eastAsia="en-GB"/>
          <w14:ligatures w14:val="none"/>
        </w:rPr>
        <w:t>ed trade and downplays confrontation. Japan, while not abandoning free trade, frames the battle in nationalistic terms and has been proactive in trying to shape U.S. policy via both diplomacy and domestic policy tools. Both stress dialogue over conflict. For example, after the April 2025 tariffs fell, the British government “remains resolute” in supporting industry while engaging the U.S. closel</w:t>
      </w:r>
      <w:r>
        <w:rPr>
          <w:rFonts w:ascii="Times New Roman" w:eastAsia="Times New Roman" w:hAnsi="Times New Roman" w:cs="Times New Roman"/>
          <w:color w:val="000000"/>
          <w:kern w:val="0"/>
          <w:lang w:eastAsia="en-GB"/>
          <w14:ligatures w14:val="none"/>
        </w:rPr>
        <w:t>y,</w:t>
      </w:r>
      <w:r w:rsidRPr="00F40D7D">
        <w:rPr>
          <w:rFonts w:ascii="Times New Roman" w:eastAsia="Times New Roman" w:hAnsi="Times New Roman" w:cs="Times New Roman"/>
          <w:color w:val="000000"/>
          <w:kern w:val="0"/>
          <w:lang w:eastAsia="en-GB"/>
          <w14:ligatures w14:val="none"/>
        </w:rPr>
        <w:t xml:space="preserve"> similarly, Tokyo insisted “we will continue to engage with US businesses and our measures”</w:t>
      </w:r>
      <w:sdt>
        <w:sdtPr>
          <w:rPr>
            <w:rFonts w:ascii="Times New Roman" w:eastAsia="Times New Roman" w:hAnsi="Times New Roman" w:cs="Times New Roman"/>
            <w:color w:val="000000"/>
            <w:kern w:val="0"/>
            <w:lang w:eastAsia="en-GB"/>
            <w14:ligatures w14:val="none"/>
          </w:rPr>
          <w:id w:val="-1676878969"/>
          <w:citation/>
        </w:sdtPr>
        <w:sdtContent>
          <w:r>
            <w:rPr>
              <w:rFonts w:ascii="Times New Roman" w:eastAsia="Times New Roman" w:hAnsi="Times New Roman" w:cs="Times New Roman"/>
              <w:color w:val="000000"/>
              <w:kern w:val="0"/>
              <w:lang w:eastAsia="en-GB"/>
              <w14:ligatures w14:val="none"/>
            </w:rPr>
            <w:fldChar w:fldCharType="begin"/>
          </w:r>
          <w:r>
            <w:rPr>
              <w:rFonts w:ascii="Times New Roman" w:eastAsia="Times New Roman" w:hAnsi="Times New Roman" w:cs="Times New Roman"/>
              <w:color w:val="000000"/>
              <w:kern w:val="0"/>
              <w:lang w:eastAsia="en-GB"/>
              <w14:ligatures w14:val="none"/>
            </w:rPr>
            <w:instrText xml:space="preserve"> CITATION Mak25 \l 2057 </w:instrText>
          </w:r>
          <w:r>
            <w:rPr>
              <w:rFonts w:ascii="Times New Roman" w:eastAsia="Times New Roman" w:hAnsi="Times New Roman" w:cs="Times New Roman"/>
              <w:color w:val="000000"/>
              <w:kern w:val="0"/>
              <w:lang w:eastAsia="en-GB"/>
              <w14:ligatures w14:val="none"/>
            </w:rPr>
            <w:fldChar w:fldCharType="separate"/>
          </w:r>
          <w:r>
            <w:rPr>
              <w:rFonts w:ascii="Times New Roman" w:eastAsia="Times New Roman" w:hAnsi="Times New Roman" w:cs="Times New Roman"/>
              <w:noProof/>
              <w:color w:val="000000"/>
              <w:kern w:val="0"/>
              <w:lang w:eastAsia="en-GB"/>
              <w14:ligatures w14:val="none"/>
            </w:rPr>
            <w:t xml:space="preserve"> </w:t>
          </w:r>
          <w:r w:rsidRPr="00F40D7D">
            <w:rPr>
              <w:rFonts w:ascii="Times New Roman" w:eastAsia="Times New Roman" w:hAnsi="Times New Roman" w:cs="Times New Roman"/>
              <w:noProof/>
              <w:color w:val="000000"/>
              <w:kern w:val="0"/>
              <w:lang w:eastAsia="en-GB"/>
              <w14:ligatures w14:val="none"/>
            </w:rPr>
            <w:t>(Yamazaki, 2025)</w:t>
          </w:r>
          <w:r>
            <w:rPr>
              <w:rFonts w:ascii="Times New Roman" w:eastAsia="Times New Roman" w:hAnsi="Times New Roman" w:cs="Times New Roman"/>
              <w:color w:val="000000"/>
              <w:kern w:val="0"/>
              <w:lang w:eastAsia="en-GB"/>
              <w14:ligatures w14:val="none"/>
            </w:rPr>
            <w:fldChar w:fldCharType="end"/>
          </w:r>
        </w:sdtContent>
      </w:sdt>
      <w:r w:rsidRPr="00F40D7D">
        <w:rPr>
          <w:rFonts w:ascii="Times New Roman" w:eastAsia="Times New Roman" w:hAnsi="Times New Roman" w:cs="Times New Roman"/>
          <w:color w:val="000000"/>
          <w:kern w:val="0"/>
          <w:lang w:eastAsia="en-GB"/>
          <w14:ligatures w14:val="none"/>
        </w:rPr>
        <w:t>.</w:t>
      </w:r>
    </w:p>
    <w:p w14:paraId="1BD588D2" w14:textId="77777777" w:rsidR="00F40D7D" w:rsidRPr="00F40D7D" w:rsidRDefault="00F40D7D" w:rsidP="00F40D7D">
      <w:pPr>
        <w:spacing w:before="100" w:beforeAutospacing="1" w:after="100" w:afterAutospacing="1" w:line="240" w:lineRule="auto"/>
        <w:outlineLvl w:val="1"/>
        <w:rPr>
          <w:rFonts w:ascii="Times New Roman" w:eastAsia="Times New Roman" w:hAnsi="Times New Roman" w:cs="Times New Roman"/>
          <w:color w:val="000000"/>
          <w:kern w:val="0"/>
          <w:lang w:eastAsia="en-GB"/>
          <w14:ligatures w14:val="none"/>
        </w:rPr>
      </w:pPr>
      <w:r w:rsidRPr="00F40D7D">
        <w:rPr>
          <w:rFonts w:ascii="Times New Roman" w:eastAsia="Times New Roman" w:hAnsi="Times New Roman" w:cs="Times New Roman"/>
          <w:color w:val="000000"/>
          <w:kern w:val="0"/>
          <w:lang w:eastAsia="en-GB"/>
          <w14:ligatures w14:val="none"/>
        </w:rPr>
        <w:t>Conclusion</w:t>
      </w:r>
    </w:p>
    <w:p w14:paraId="1183ABEF" w14:textId="00F56797" w:rsidR="00F40D7D" w:rsidRDefault="00F40D7D" w:rsidP="00F40D7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40D7D">
        <w:rPr>
          <w:rFonts w:ascii="Times New Roman" w:eastAsia="Times New Roman" w:hAnsi="Times New Roman" w:cs="Times New Roman"/>
          <w:color w:val="000000"/>
          <w:kern w:val="0"/>
          <w:lang w:eastAsia="en-GB"/>
          <w14:ligatures w14:val="none"/>
        </w:rPr>
        <w:t>In summary, the UK and Japan have navigated the US tariffs by leveraging their alliances but with different emphases. Britain has projected confidence in a negotiated deal, echoing its emphasis on liberal values and close US ties. It has been cautious not to escalate, even as it quietly prepared countermeasures. Japan, confronting a bigger immediate hit to its export-driven economy, responded with alarmist language and a vigorous diplomatic push. Yet ultimately Tokyo’s strategy too has been to find a negotiated solution and to preserve the US alliance, even agreeing to large investments to secure tariff relief. Both governments</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bound by alliance obligations and economic interdependence</w:t>
      </w:r>
      <w:r>
        <w:rPr>
          <w:rFonts w:ascii="Times New Roman" w:eastAsia="Times New Roman" w:hAnsi="Times New Roman" w:cs="Times New Roman"/>
          <w:color w:val="000000"/>
          <w:kern w:val="0"/>
          <w:lang w:eastAsia="en-GB"/>
          <w14:ligatures w14:val="none"/>
        </w:rPr>
        <w:t xml:space="preserve">, </w:t>
      </w:r>
      <w:r w:rsidRPr="00F40D7D">
        <w:rPr>
          <w:rFonts w:ascii="Times New Roman" w:eastAsia="Times New Roman" w:hAnsi="Times New Roman" w:cs="Times New Roman"/>
          <w:color w:val="000000"/>
          <w:kern w:val="0"/>
          <w:lang w:eastAsia="en-GB"/>
          <w14:ligatures w14:val="none"/>
        </w:rPr>
        <w:t>have avoided open trade warfare. Their reactions reflect domestic politics from business lobbies in the UK to opposition parties in Japan</w:t>
      </w:r>
      <w:r>
        <w:rPr>
          <w:rFonts w:ascii="Times New Roman" w:eastAsia="Times New Roman" w:hAnsi="Times New Roman" w:cs="Times New Roman"/>
          <w:color w:val="000000"/>
          <w:kern w:val="0"/>
          <w:lang w:eastAsia="en-GB"/>
          <w14:ligatures w14:val="none"/>
        </w:rPr>
        <w:t>,</w:t>
      </w:r>
      <w:r w:rsidRPr="00F40D7D">
        <w:rPr>
          <w:rFonts w:ascii="Times New Roman" w:eastAsia="Times New Roman" w:hAnsi="Times New Roman" w:cs="Times New Roman"/>
          <w:color w:val="000000"/>
          <w:kern w:val="0"/>
          <w:lang w:eastAsia="en-GB"/>
          <w14:ligatures w14:val="none"/>
        </w:rPr>
        <w:t xml:space="preserve"> and broader strategy</w:t>
      </w:r>
      <w:r>
        <w:rPr>
          <w:rFonts w:ascii="Times New Roman" w:eastAsia="Times New Roman" w:hAnsi="Times New Roman" w:cs="Times New Roman"/>
          <w:color w:val="000000"/>
          <w:kern w:val="0"/>
          <w:lang w:eastAsia="en-GB"/>
          <w14:ligatures w14:val="none"/>
        </w:rPr>
        <w:t xml:space="preserve"> which is that</w:t>
      </w:r>
      <w:r w:rsidRPr="00F40D7D">
        <w:rPr>
          <w:rFonts w:ascii="Times New Roman" w:eastAsia="Times New Roman" w:hAnsi="Times New Roman" w:cs="Times New Roman"/>
          <w:color w:val="000000"/>
          <w:kern w:val="0"/>
          <w:lang w:eastAsia="en-GB"/>
          <w14:ligatures w14:val="none"/>
        </w:rPr>
        <w:t xml:space="preserve"> the UK seeks a deep free-trade partnership with its “closest ally,” while Japan balances its US alliance with safeguarding its own industries. </w:t>
      </w:r>
      <w:r>
        <w:rPr>
          <w:rFonts w:ascii="Times New Roman" w:eastAsia="Times New Roman" w:hAnsi="Times New Roman" w:cs="Times New Roman"/>
          <w:color w:val="000000"/>
          <w:kern w:val="0"/>
          <w:lang w:eastAsia="en-GB"/>
          <w14:ligatures w14:val="none"/>
        </w:rPr>
        <w:t>After all, it would be “self-stabbing’ too for U.S. to force tariffs on its two closest allies without accepting their own way negotiations.</w:t>
      </w:r>
    </w:p>
    <w:sdt>
      <w:sdtPr>
        <w:id w:val="-1690746890"/>
        <w:docPartObj>
          <w:docPartGallery w:val="Bibliographies"/>
          <w:docPartUnique/>
        </w:docPartObj>
      </w:sdtPr>
      <w:sdtEndPr>
        <w:rPr>
          <w:rFonts w:asciiTheme="minorHAnsi" w:eastAsiaTheme="minorHAnsi" w:hAnsiTheme="minorHAnsi" w:cstheme="minorBidi"/>
          <w:color w:val="auto"/>
          <w:sz w:val="24"/>
          <w:szCs w:val="24"/>
        </w:rPr>
      </w:sdtEndPr>
      <w:sdtContent>
        <w:p w14:paraId="4DF715E7" w14:textId="02994949" w:rsidR="00F40D7D" w:rsidRDefault="00F40D7D">
          <w:pPr>
            <w:pStyle w:val="Heading1"/>
          </w:pPr>
          <w:r>
            <w:t>Bibliography</w:t>
          </w:r>
        </w:p>
        <w:sdt>
          <w:sdtPr>
            <w:id w:val="111145805"/>
            <w:bibliography/>
          </w:sdtPr>
          <w:sdtContent>
            <w:p w14:paraId="5BB0F65B" w14:textId="77777777" w:rsidR="00F40D7D" w:rsidRDefault="00F40D7D" w:rsidP="00F40D7D">
              <w:pPr>
                <w:pStyle w:val="Bibliography"/>
                <w:rPr>
                  <w:noProof/>
                  <w:kern w:val="0"/>
                  <w14:ligatures w14:val="none"/>
                </w:rPr>
              </w:pPr>
              <w:r>
                <w:fldChar w:fldCharType="begin"/>
              </w:r>
              <w:r>
                <w:instrText xml:space="preserve"> BIBLIOGRAPHY </w:instrText>
              </w:r>
              <w:r>
                <w:fldChar w:fldCharType="separate"/>
              </w:r>
              <w:r>
                <w:rPr>
                  <w:noProof/>
                </w:rPr>
                <w:t xml:space="preserve">Aljazeera, 2025. </w:t>
              </w:r>
              <w:r>
                <w:rPr>
                  <w:i/>
                  <w:iCs/>
                  <w:noProof/>
                </w:rPr>
                <w:t xml:space="preserve">‘Nothing is off the table’: World leaders react to Trump’s tariffs. </w:t>
              </w:r>
              <w:r>
                <w:rPr>
                  <w:noProof/>
                </w:rPr>
                <w:t xml:space="preserve">[Online] </w:t>
              </w:r>
              <w:r>
                <w:rPr>
                  <w:noProof/>
                </w:rPr>
                <w:br/>
                <w:t xml:space="preserve">Available at: </w:t>
              </w:r>
              <w:r>
                <w:rPr>
                  <w:noProof/>
                  <w:u w:val="single"/>
                </w:rPr>
                <w:t>https://www.aljazeera.com/news/2025/4/3/nothing-is-off-the-table-how-us-trade-partners-are-responding-to-tariffs</w:t>
              </w:r>
              <w:r>
                <w:rPr>
                  <w:noProof/>
                </w:rPr>
                <w:br/>
                <w:t>[Accessed 5 August 2025].</w:t>
              </w:r>
            </w:p>
            <w:p w14:paraId="11BF6478" w14:textId="77777777" w:rsidR="00F40D7D" w:rsidRDefault="00F40D7D" w:rsidP="00F40D7D">
              <w:pPr>
                <w:pStyle w:val="Bibliography"/>
                <w:rPr>
                  <w:noProof/>
                </w:rPr>
              </w:pPr>
              <w:r>
                <w:rPr>
                  <w:noProof/>
                </w:rPr>
                <w:t xml:space="preserve">Government of the UK, 2025. </w:t>
              </w:r>
              <w:r>
                <w:rPr>
                  <w:i/>
                  <w:iCs/>
                  <w:noProof/>
                </w:rPr>
                <w:t xml:space="preserve">Statement by the Trade Secretary on US Tariffs. </w:t>
              </w:r>
              <w:r>
                <w:rPr>
                  <w:noProof/>
                </w:rPr>
                <w:t xml:space="preserve">[Online] </w:t>
              </w:r>
              <w:r>
                <w:rPr>
                  <w:noProof/>
                </w:rPr>
                <w:br/>
                <w:t xml:space="preserve">Available at: </w:t>
              </w:r>
              <w:r>
                <w:rPr>
                  <w:noProof/>
                  <w:u w:val="single"/>
                </w:rPr>
                <w:t>https://www.gov.uk/government/speeches/statement-by-the-trade-secretary-on-us-tariffs</w:t>
              </w:r>
              <w:r>
                <w:rPr>
                  <w:noProof/>
                </w:rPr>
                <w:br/>
                <w:t>[Accessed 6 August 2025].</w:t>
              </w:r>
            </w:p>
            <w:p w14:paraId="5BC155C7" w14:textId="77777777" w:rsidR="00F40D7D" w:rsidRDefault="00F40D7D" w:rsidP="00F40D7D">
              <w:pPr>
                <w:pStyle w:val="Bibliography"/>
                <w:rPr>
                  <w:noProof/>
                </w:rPr>
              </w:pPr>
              <w:r>
                <w:rPr>
                  <w:noProof/>
                </w:rPr>
                <w:lastRenderedPageBreak/>
                <w:t xml:space="preserve">Hunnicutt, T. &amp; Katsumura, M., 2025. </w:t>
              </w:r>
              <w:r>
                <w:rPr>
                  <w:i/>
                  <w:iCs/>
                  <w:noProof/>
                </w:rPr>
                <w:t xml:space="preserve">Trump strikes tariff deal with Japan, auto stocks surge. </w:t>
              </w:r>
              <w:r>
                <w:rPr>
                  <w:noProof/>
                </w:rPr>
                <w:t xml:space="preserve">[Online] </w:t>
              </w:r>
              <w:r>
                <w:rPr>
                  <w:noProof/>
                </w:rPr>
                <w:br/>
                <w:t xml:space="preserve">Available at: </w:t>
              </w:r>
              <w:r>
                <w:rPr>
                  <w:noProof/>
                  <w:u w:val="single"/>
                </w:rPr>
                <w:t>https://www.reuters.com/business/trump-strikes-tariff-deal-with-japan-auto-stocks-surge-2025-07-23</w:t>
              </w:r>
              <w:r>
                <w:rPr>
                  <w:noProof/>
                </w:rPr>
                <w:br/>
                <w:t>[Accessed 6 August 2025].</w:t>
              </w:r>
            </w:p>
            <w:p w14:paraId="03648379" w14:textId="77777777" w:rsidR="00F40D7D" w:rsidRDefault="00F40D7D" w:rsidP="00F40D7D">
              <w:pPr>
                <w:pStyle w:val="Bibliography"/>
                <w:rPr>
                  <w:noProof/>
                </w:rPr>
              </w:pPr>
              <w:r>
                <w:rPr>
                  <w:noProof/>
                </w:rPr>
                <w:t xml:space="preserve">Mason, J., Ljunggren, D. &amp; Sugiyama, S., 2025. </w:t>
              </w:r>
              <w:r>
                <w:rPr>
                  <w:i/>
                  <w:iCs/>
                  <w:noProof/>
                </w:rPr>
                <w:t xml:space="preserve">Trump tariffs sow fears of trade wars, recession and a $2,300 iPhone. </w:t>
              </w:r>
              <w:r>
                <w:rPr>
                  <w:noProof/>
                </w:rPr>
                <w:t xml:space="preserve">[Online] </w:t>
              </w:r>
              <w:r>
                <w:rPr>
                  <w:noProof/>
                </w:rPr>
                <w:br/>
                <w:t xml:space="preserve">Available at: </w:t>
              </w:r>
              <w:r>
                <w:rPr>
                  <w:noProof/>
                  <w:u w:val="single"/>
                </w:rPr>
                <w:t>https://www.reuters.com/world/trump-stokes-trade-war-world-reels-tariff-shock-2025-04-03</w:t>
              </w:r>
              <w:r>
                <w:rPr>
                  <w:noProof/>
                </w:rPr>
                <w:br/>
                <w:t>[Accessed 5 August 2025].</w:t>
              </w:r>
            </w:p>
            <w:p w14:paraId="42617B7E" w14:textId="77777777" w:rsidR="00F40D7D" w:rsidRDefault="00F40D7D" w:rsidP="00F40D7D">
              <w:pPr>
                <w:pStyle w:val="Bibliography"/>
                <w:rPr>
                  <w:noProof/>
                </w:rPr>
              </w:pPr>
              <w:r>
                <w:rPr>
                  <w:noProof/>
                </w:rPr>
                <w:t xml:space="preserve">Reuters, 2025. </w:t>
              </w:r>
              <w:r>
                <w:rPr>
                  <w:i/>
                  <w:iCs/>
                  <w:noProof/>
                </w:rPr>
                <w:t xml:space="preserve">UK vows to 'remain calm' and pursue trade deal after Trump's 10% tariffs. </w:t>
              </w:r>
              <w:r>
                <w:rPr>
                  <w:noProof/>
                </w:rPr>
                <w:t xml:space="preserve">[Online] </w:t>
              </w:r>
              <w:r>
                <w:rPr>
                  <w:noProof/>
                </w:rPr>
                <w:br/>
                <w:t xml:space="preserve">Available at: </w:t>
              </w:r>
              <w:r>
                <w:rPr>
                  <w:noProof/>
                  <w:u w:val="single"/>
                </w:rPr>
                <w:t>hhttps://www.reuters.com/world/uk/uk-vows-remain-calm-response-trumps-10-tariffs-2025-04-02</w:t>
              </w:r>
              <w:r>
                <w:rPr>
                  <w:noProof/>
                </w:rPr>
                <w:br/>
                <w:t>[Accessed 5 August 2025].</w:t>
              </w:r>
            </w:p>
            <w:p w14:paraId="04619642" w14:textId="77777777" w:rsidR="00F40D7D" w:rsidRDefault="00F40D7D" w:rsidP="00F40D7D">
              <w:pPr>
                <w:pStyle w:val="Bibliography"/>
                <w:rPr>
                  <w:noProof/>
                </w:rPr>
              </w:pPr>
              <w:r>
                <w:rPr>
                  <w:noProof/>
                </w:rPr>
                <w:t xml:space="preserve">Yamazaki, M., 2025. </w:t>
              </w:r>
              <w:r>
                <w:rPr>
                  <w:i/>
                  <w:iCs/>
                  <w:noProof/>
                </w:rPr>
                <w:t xml:space="preserve">Japan trade negotiator to visit US to press for swift implementation of auto tariff deal. </w:t>
              </w:r>
              <w:r>
                <w:rPr>
                  <w:noProof/>
                </w:rPr>
                <w:t xml:space="preserve">[Online] </w:t>
              </w:r>
              <w:r>
                <w:rPr>
                  <w:noProof/>
                </w:rPr>
                <w:br/>
                <w:t xml:space="preserve">Available at: </w:t>
              </w:r>
              <w:r>
                <w:rPr>
                  <w:noProof/>
                  <w:u w:val="single"/>
                </w:rPr>
                <w:t>https://www.reuters.com/business/japan-trade-negotiator-visit-us-press-swift-implementation-auto-tariff-deal-2025-08-05</w:t>
              </w:r>
              <w:r>
                <w:rPr>
                  <w:noProof/>
                </w:rPr>
                <w:br/>
                <w:t>[Accessed 6 August 2025].</w:t>
              </w:r>
            </w:p>
            <w:p w14:paraId="1B101277" w14:textId="24985248" w:rsidR="00F40D7D" w:rsidRDefault="00F40D7D" w:rsidP="00F40D7D">
              <w:r>
                <w:rPr>
                  <w:b/>
                  <w:bCs/>
                  <w:noProof/>
                </w:rPr>
                <w:fldChar w:fldCharType="end"/>
              </w:r>
            </w:p>
          </w:sdtContent>
        </w:sdt>
      </w:sdtContent>
    </w:sdt>
    <w:p w14:paraId="69EEABE4" w14:textId="25E306AC" w:rsidR="00F40D7D" w:rsidRPr="00F40D7D" w:rsidRDefault="00F40D7D" w:rsidP="00F40D7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 </w:t>
      </w:r>
    </w:p>
    <w:p w14:paraId="5CE0B41A" w14:textId="77777777" w:rsidR="00F40D7D" w:rsidRDefault="00F40D7D"/>
    <w:sectPr w:rsidR="00F40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837B5"/>
    <w:multiLevelType w:val="multilevel"/>
    <w:tmpl w:val="93ACC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C32FA7"/>
    <w:multiLevelType w:val="multilevel"/>
    <w:tmpl w:val="AF444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8829EB"/>
    <w:multiLevelType w:val="multilevel"/>
    <w:tmpl w:val="CB8A2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126350">
    <w:abstractNumId w:val="0"/>
  </w:num>
  <w:num w:numId="2" w16cid:durableId="1691030215">
    <w:abstractNumId w:val="1"/>
  </w:num>
  <w:num w:numId="3" w16cid:durableId="7209080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D7D"/>
    <w:rsid w:val="000F7791"/>
    <w:rsid w:val="00F40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C27F0"/>
  <w15:chartTrackingRefBased/>
  <w15:docId w15:val="{135DADBB-6F21-DA47-B35D-7AC256CA4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D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0D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0D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D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D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D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D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D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D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D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0D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0D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D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D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D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D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D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D7D"/>
    <w:rPr>
      <w:rFonts w:eastAsiaTheme="majorEastAsia" w:cstheme="majorBidi"/>
      <w:color w:val="272727" w:themeColor="text1" w:themeTint="D8"/>
    </w:rPr>
  </w:style>
  <w:style w:type="paragraph" w:styleId="Title">
    <w:name w:val="Title"/>
    <w:basedOn w:val="Normal"/>
    <w:next w:val="Normal"/>
    <w:link w:val="TitleChar"/>
    <w:uiPriority w:val="10"/>
    <w:qFormat/>
    <w:rsid w:val="00F40D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D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D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D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D7D"/>
    <w:pPr>
      <w:spacing w:before="160"/>
      <w:jc w:val="center"/>
    </w:pPr>
    <w:rPr>
      <w:i/>
      <w:iCs/>
      <w:color w:val="404040" w:themeColor="text1" w:themeTint="BF"/>
    </w:rPr>
  </w:style>
  <w:style w:type="character" w:customStyle="1" w:styleId="QuoteChar">
    <w:name w:val="Quote Char"/>
    <w:basedOn w:val="DefaultParagraphFont"/>
    <w:link w:val="Quote"/>
    <w:uiPriority w:val="29"/>
    <w:rsid w:val="00F40D7D"/>
    <w:rPr>
      <w:i/>
      <w:iCs/>
      <w:color w:val="404040" w:themeColor="text1" w:themeTint="BF"/>
    </w:rPr>
  </w:style>
  <w:style w:type="paragraph" w:styleId="ListParagraph">
    <w:name w:val="List Paragraph"/>
    <w:basedOn w:val="Normal"/>
    <w:uiPriority w:val="34"/>
    <w:qFormat/>
    <w:rsid w:val="00F40D7D"/>
    <w:pPr>
      <w:ind w:left="720"/>
      <w:contextualSpacing/>
    </w:pPr>
  </w:style>
  <w:style w:type="character" w:styleId="IntenseEmphasis">
    <w:name w:val="Intense Emphasis"/>
    <w:basedOn w:val="DefaultParagraphFont"/>
    <w:uiPriority w:val="21"/>
    <w:qFormat/>
    <w:rsid w:val="00F40D7D"/>
    <w:rPr>
      <w:i/>
      <w:iCs/>
      <w:color w:val="0F4761" w:themeColor="accent1" w:themeShade="BF"/>
    </w:rPr>
  </w:style>
  <w:style w:type="paragraph" w:styleId="IntenseQuote">
    <w:name w:val="Intense Quote"/>
    <w:basedOn w:val="Normal"/>
    <w:next w:val="Normal"/>
    <w:link w:val="IntenseQuoteChar"/>
    <w:uiPriority w:val="30"/>
    <w:qFormat/>
    <w:rsid w:val="00F40D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D7D"/>
    <w:rPr>
      <w:i/>
      <w:iCs/>
      <w:color w:val="0F4761" w:themeColor="accent1" w:themeShade="BF"/>
    </w:rPr>
  </w:style>
  <w:style w:type="character" w:styleId="IntenseReference">
    <w:name w:val="Intense Reference"/>
    <w:basedOn w:val="DefaultParagraphFont"/>
    <w:uiPriority w:val="32"/>
    <w:qFormat/>
    <w:rsid w:val="00F40D7D"/>
    <w:rPr>
      <w:b/>
      <w:bCs/>
      <w:smallCaps/>
      <w:color w:val="0F4761" w:themeColor="accent1" w:themeShade="BF"/>
      <w:spacing w:val="5"/>
    </w:rPr>
  </w:style>
  <w:style w:type="paragraph" w:styleId="NormalWeb">
    <w:name w:val="Normal (Web)"/>
    <w:basedOn w:val="Normal"/>
    <w:uiPriority w:val="99"/>
    <w:semiHidden/>
    <w:unhideWhenUsed/>
    <w:rsid w:val="00F40D7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relative">
    <w:name w:val="relative"/>
    <w:basedOn w:val="DefaultParagraphFont"/>
    <w:rsid w:val="00F40D7D"/>
  </w:style>
  <w:style w:type="character" w:customStyle="1" w:styleId="apple-converted-space">
    <w:name w:val="apple-converted-space"/>
    <w:basedOn w:val="DefaultParagraphFont"/>
    <w:rsid w:val="00F40D7D"/>
  </w:style>
  <w:style w:type="character" w:styleId="Strong">
    <w:name w:val="Strong"/>
    <w:basedOn w:val="DefaultParagraphFont"/>
    <w:uiPriority w:val="22"/>
    <w:qFormat/>
    <w:rsid w:val="00F40D7D"/>
    <w:rPr>
      <w:b/>
      <w:bCs/>
    </w:rPr>
  </w:style>
  <w:style w:type="character" w:styleId="Emphasis">
    <w:name w:val="Emphasis"/>
    <w:basedOn w:val="DefaultParagraphFont"/>
    <w:uiPriority w:val="20"/>
    <w:qFormat/>
    <w:rsid w:val="00F40D7D"/>
    <w:rPr>
      <w:i/>
      <w:iCs/>
    </w:rPr>
  </w:style>
  <w:style w:type="character" w:customStyle="1" w:styleId="ms-1">
    <w:name w:val="ms-1"/>
    <w:basedOn w:val="DefaultParagraphFont"/>
    <w:rsid w:val="00F40D7D"/>
  </w:style>
  <w:style w:type="character" w:customStyle="1" w:styleId="max-w-full">
    <w:name w:val="max-w-full"/>
    <w:basedOn w:val="DefaultParagraphFont"/>
    <w:rsid w:val="00F40D7D"/>
  </w:style>
  <w:style w:type="character" w:customStyle="1" w:styleId="-me-1">
    <w:name w:val="-me-1"/>
    <w:basedOn w:val="DefaultParagraphFont"/>
    <w:rsid w:val="00F40D7D"/>
  </w:style>
  <w:style w:type="paragraph" w:styleId="Bibliography">
    <w:name w:val="Bibliography"/>
    <w:basedOn w:val="Normal"/>
    <w:next w:val="Normal"/>
    <w:uiPriority w:val="37"/>
    <w:unhideWhenUsed/>
    <w:rsid w:val="00F40D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026744">
      <w:bodyDiv w:val="1"/>
      <w:marLeft w:val="0"/>
      <w:marRight w:val="0"/>
      <w:marTop w:val="0"/>
      <w:marBottom w:val="0"/>
      <w:divBdr>
        <w:top w:val="none" w:sz="0" w:space="0" w:color="auto"/>
        <w:left w:val="none" w:sz="0" w:space="0" w:color="auto"/>
        <w:bottom w:val="none" w:sz="0" w:space="0" w:color="auto"/>
        <w:right w:val="none" w:sz="0" w:space="0" w:color="auto"/>
      </w:divBdr>
    </w:div>
    <w:div w:id="138807526">
      <w:bodyDiv w:val="1"/>
      <w:marLeft w:val="0"/>
      <w:marRight w:val="0"/>
      <w:marTop w:val="0"/>
      <w:marBottom w:val="0"/>
      <w:divBdr>
        <w:top w:val="none" w:sz="0" w:space="0" w:color="auto"/>
        <w:left w:val="none" w:sz="0" w:space="0" w:color="auto"/>
        <w:bottom w:val="none" w:sz="0" w:space="0" w:color="auto"/>
        <w:right w:val="none" w:sz="0" w:space="0" w:color="auto"/>
      </w:divBdr>
    </w:div>
    <w:div w:id="287857630">
      <w:bodyDiv w:val="1"/>
      <w:marLeft w:val="0"/>
      <w:marRight w:val="0"/>
      <w:marTop w:val="0"/>
      <w:marBottom w:val="0"/>
      <w:divBdr>
        <w:top w:val="none" w:sz="0" w:space="0" w:color="auto"/>
        <w:left w:val="none" w:sz="0" w:space="0" w:color="auto"/>
        <w:bottom w:val="none" w:sz="0" w:space="0" w:color="auto"/>
        <w:right w:val="none" w:sz="0" w:space="0" w:color="auto"/>
      </w:divBdr>
    </w:div>
    <w:div w:id="337390658">
      <w:bodyDiv w:val="1"/>
      <w:marLeft w:val="0"/>
      <w:marRight w:val="0"/>
      <w:marTop w:val="0"/>
      <w:marBottom w:val="0"/>
      <w:divBdr>
        <w:top w:val="none" w:sz="0" w:space="0" w:color="auto"/>
        <w:left w:val="none" w:sz="0" w:space="0" w:color="auto"/>
        <w:bottom w:val="none" w:sz="0" w:space="0" w:color="auto"/>
        <w:right w:val="none" w:sz="0" w:space="0" w:color="auto"/>
      </w:divBdr>
    </w:div>
    <w:div w:id="400178747">
      <w:bodyDiv w:val="1"/>
      <w:marLeft w:val="0"/>
      <w:marRight w:val="0"/>
      <w:marTop w:val="0"/>
      <w:marBottom w:val="0"/>
      <w:divBdr>
        <w:top w:val="none" w:sz="0" w:space="0" w:color="auto"/>
        <w:left w:val="none" w:sz="0" w:space="0" w:color="auto"/>
        <w:bottom w:val="none" w:sz="0" w:space="0" w:color="auto"/>
        <w:right w:val="none" w:sz="0" w:space="0" w:color="auto"/>
      </w:divBdr>
    </w:div>
    <w:div w:id="626014594">
      <w:bodyDiv w:val="1"/>
      <w:marLeft w:val="0"/>
      <w:marRight w:val="0"/>
      <w:marTop w:val="0"/>
      <w:marBottom w:val="0"/>
      <w:divBdr>
        <w:top w:val="none" w:sz="0" w:space="0" w:color="auto"/>
        <w:left w:val="none" w:sz="0" w:space="0" w:color="auto"/>
        <w:bottom w:val="none" w:sz="0" w:space="0" w:color="auto"/>
        <w:right w:val="none" w:sz="0" w:space="0" w:color="auto"/>
      </w:divBdr>
    </w:div>
    <w:div w:id="739865550">
      <w:bodyDiv w:val="1"/>
      <w:marLeft w:val="0"/>
      <w:marRight w:val="0"/>
      <w:marTop w:val="0"/>
      <w:marBottom w:val="0"/>
      <w:divBdr>
        <w:top w:val="none" w:sz="0" w:space="0" w:color="auto"/>
        <w:left w:val="none" w:sz="0" w:space="0" w:color="auto"/>
        <w:bottom w:val="none" w:sz="0" w:space="0" w:color="auto"/>
        <w:right w:val="none" w:sz="0" w:space="0" w:color="auto"/>
      </w:divBdr>
    </w:div>
    <w:div w:id="783112023">
      <w:bodyDiv w:val="1"/>
      <w:marLeft w:val="0"/>
      <w:marRight w:val="0"/>
      <w:marTop w:val="0"/>
      <w:marBottom w:val="0"/>
      <w:divBdr>
        <w:top w:val="none" w:sz="0" w:space="0" w:color="auto"/>
        <w:left w:val="none" w:sz="0" w:space="0" w:color="auto"/>
        <w:bottom w:val="none" w:sz="0" w:space="0" w:color="auto"/>
        <w:right w:val="none" w:sz="0" w:space="0" w:color="auto"/>
      </w:divBdr>
    </w:div>
    <w:div w:id="847672735">
      <w:bodyDiv w:val="1"/>
      <w:marLeft w:val="0"/>
      <w:marRight w:val="0"/>
      <w:marTop w:val="0"/>
      <w:marBottom w:val="0"/>
      <w:divBdr>
        <w:top w:val="none" w:sz="0" w:space="0" w:color="auto"/>
        <w:left w:val="none" w:sz="0" w:space="0" w:color="auto"/>
        <w:bottom w:val="none" w:sz="0" w:space="0" w:color="auto"/>
        <w:right w:val="none" w:sz="0" w:space="0" w:color="auto"/>
      </w:divBdr>
    </w:div>
    <w:div w:id="935333399">
      <w:bodyDiv w:val="1"/>
      <w:marLeft w:val="0"/>
      <w:marRight w:val="0"/>
      <w:marTop w:val="0"/>
      <w:marBottom w:val="0"/>
      <w:divBdr>
        <w:top w:val="none" w:sz="0" w:space="0" w:color="auto"/>
        <w:left w:val="none" w:sz="0" w:space="0" w:color="auto"/>
        <w:bottom w:val="none" w:sz="0" w:space="0" w:color="auto"/>
        <w:right w:val="none" w:sz="0" w:space="0" w:color="auto"/>
      </w:divBdr>
    </w:div>
    <w:div w:id="978727922">
      <w:bodyDiv w:val="1"/>
      <w:marLeft w:val="0"/>
      <w:marRight w:val="0"/>
      <w:marTop w:val="0"/>
      <w:marBottom w:val="0"/>
      <w:divBdr>
        <w:top w:val="none" w:sz="0" w:space="0" w:color="auto"/>
        <w:left w:val="none" w:sz="0" w:space="0" w:color="auto"/>
        <w:bottom w:val="none" w:sz="0" w:space="0" w:color="auto"/>
        <w:right w:val="none" w:sz="0" w:space="0" w:color="auto"/>
      </w:divBdr>
    </w:div>
    <w:div w:id="1053694443">
      <w:bodyDiv w:val="1"/>
      <w:marLeft w:val="0"/>
      <w:marRight w:val="0"/>
      <w:marTop w:val="0"/>
      <w:marBottom w:val="0"/>
      <w:divBdr>
        <w:top w:val="none" w:sz="0" w:space="0" w:color="auto"/>
        <w:left w:val="none" w:sz="0" w:space="0" w:color="auto"/>
        <w:bottom w:val="none" w:sz="0" w:space="0" w:color="auto"/>
        <w:right w:val="none" w:sz="0" w:space="0" w:color="auto"/>
      </w:divBdr>
    </w:div>
    <w:div w:id="1386220387">
      <w:bodyDiv w:val="1"/>
      <w:marLeft w:val="0"/>
      <w:marRight w:val="0"/>
      <w:marTop w:val="0"/>
      <w:marBottom w:val="0"/>
      <w:divBdr>
        <w:top w:val="none" w:sz="0" w:space="0" w:color="auto"/>
        <w:left w:val="none" w:sz="0" w:space="0" w:color="auto"/>
        <w:bottom w:val="none" w:sz="0" w:space="0" w:color="auto"/>
        <w:right w:val="none" w:sz="0" w:space="0" w:color="auto"/>
      </w:divBdr>
    </w:div>
    <w:div w:id="1425879858">
      <w:bodyDiv w:val="1"/>
      <w:marLeft w:val="0"/>
      <w:marRight w:val="0"/>
      <w:marTop w:val="0"/>
      <w:marBottom w:val="0"/>
      <w:divBdr>
        <w:top w:val="none" w:sz="0" w:space="0" w:color="auto"/>
        <w:left w:val="none" w:sz="0" w:space="0" w:color="auto"/>
        <w:bottom w:val="none" w:sz="0" w:space="0" w:color="auto"/>
        <w:right w:val="none" w:sz="0" w:space="0" w:color="auto"/>
      </w:divBdr>
    </w:div>
    <w:div w:id="1525434286">
      <w:bodyDiv w:val="1"/>
      <w:marLeft w:val="0"/>
      <w:marRight w:val="0"/>
      <w:marTop w:val="0"/>
      <w:marBottom w:val="0"/>
      <w:divBdr>
        <w:top w:val="none" w:sz="0" w:space="0" w:color="auto"/>
        <w:left w:val="none" w:sz="0" w:space="0" w:color="auto"/>
        <w:bottom w:val="none" w:sz="0" w:space="0" w:color="auto"/>
        <w:right w:val="none" w:sz="0" w:space="0" w:color="auto"/>
      </w:divBdr>
    </w:div>
    <w:div w:id="1533690030">
      <w:bodyDiv w:val="1"/>
      <w:marLeft w:val="0"/>
      <w:marRight w:val="0"/>
      <w:marTop w:val="0"/>
      <w:marBottom w:val="0"/>
      <w:divBdr>
        <w:top w:val="none" w:sz="0" w:space="0" w:color="auto"/>
        <w:left w:val="none" w:sz="0" w:space="0" w:color="auto"/>
        <w:bottom w:val="none" w:sz="0" w:space="0" w:color="auto"/>
        <w:right w:val="none" w:sz="0" w:space="0" w:color="auto"/>
      </w:divBdr>
    </w:div>
    <w:div w:id="1804807207">
      <w:bodyDiv w:val="1"/>
      <w:marLeft w:val="0"/>
      <w:marRight w:val="0"/>
      <w:marTop w:val="0"/>
      <w:marBottom w:val="0"/>
      <w:divBdr>
        <w:top w:val="none" w:sz="0" w:space="0" w:color="auto"/>
        <w:left w:val="none" w:sz="0" w:space="0" w:color="auto"/>
        <w:bottom w:val="none" w:sz="0" w:space="0" w:color="auto"/>
        <w:right w:val="none" w:sz="0" w:space="0" w:color="auto"/>
      </w:divBdr>
    </w:div>
    <w:div w:id="1855343575">
      <w:bodyDiv w:val="1"/>
      <w:marLeft w:val="0"/>
      <w:marRight w:val="0"/>
      <w:marTop w:val="0"/>
      <w:marBottom w:val="0"/>
      <w:divBdr>
        <w:top w:val="none" w:sz="0" w:space="0" w:color="auto"/>
        <w:left w:val="none" w:sz="0" w:space="0" w:color="auto"/>
        <w:bottom w:val="none" w:sz="0" w:space="0" w:color="auto"/>
        <w:right w:val="none" w:sz="0" w:space="0" w:color="auto"/>
      </w:divBdr>
    </w:div>
    <w:div w:id="1867675458">
      <w:bodyDiv w:val="1"/>
      <w:marLeft w:val="0"/>
      <w:marRight w:val="0"/>
      <w:marTop w:val="0"/>
      <w:marBottom w:val="0"/>
      <w:divBdr>
        <w:top w:val="none" w:sz="0" w:space="0" w:color="auto"/>
        <w:left w:val="none" w:sz="0" w:space="0" w:color="auto"/>
        <w:bottom w:val="none" w:sz="0" w:space="0" w:color="auto"/>
        <w:right w:val="none" w:sz="0" w:space="0" w:color="auto"/>
      </w:divBdr>
    </w:div>
    <w:div w:id="1935748239">
      <w:bodyDiv w:val="1"/>
      <w:marLeft w:val="0"/>
      <w:marRight w:val="0"/>
      <w:marTop w:val="0"/>
      <w:marBottom w:val="0"/>
      <w:divBdr>
        <w:top w:val="none" w:sz="0" w:space="0" w:color="auto"/>
        <w:left w:val="none" w:sz="0" w:space="0" w:color="auto"/>
        <w:bottom w:val="none" w:sz="0" w:space="0" w:color="auto"/>
        <w:right w:val="none" w:sz="0" w:space="0" w:color="auto"/>
      </w:divBdr>
    </w:div>
    <w:div w:id="2110469679">
      <w:bodyDiv w:val="1"/>
      <w:marLeft w:val="0"/>
      <w:marRight w:val="0"/>
      <w:marTop w:val="0"/>
      <w:marBottom w:val="0"/>
      <w:divBdr>
        <w:top w:val="none" w:sz="0" w:space="0" w:color="auto"/>
        <w:left w:val="none" w:sz="0" w:space="0" w:color="auto"/>
        <w:bottom w:val="none" w:sz="0" w:space="0" w:color="auto"/>
        <w:right w:val="none" w:sz="0" w:space="0" w:color="auto"/>
      </w:divBdr>
    </w:div>
    <w:div w:id="2116122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The25</b:Tag>
    <b:SourceType>InternetSite</b:SourceType>
    <b:Guid>{DA5B88C8-48C4-0D40-A953-A98CB4140C92}</b:Guid>
    <b:Author>
      <b:Author>
        <b:Corporate>The Guardian</b:Corporate>
      </b:Author>
    </b:Author>
    <b:Title>Trump tariff global reaction – country by country</b:Title>
    <b:URL>https://www.theguardian.com/us-news/2025/apr/03/donald-trump-global-trade-tariff-rates-by-country-breakdown-asia</b:URL>
    <b:Year>2025</b:Year>
    <b:YearAccessed>2025</b:YearAccessed>
    <b:MonthAccessed>August</b:MonthAccessed>
    <b:DayAccessed>5</b:DayAccessed>
    <b:RefOrder>9</b:RefOrder>
  </b:Source>
  <b:Source>
    <b:Tag>Joh25</b:Tag>
    <b:SourceType>InternetSite</b:SourceType>
    <b:Guid>{F1B9F1CB-8DA0-3A42-9B85-DB1BEDDD5C23}</b:Guid>
    <b:Author>
      <b:Author>
        <b:NameList>
          <b:Person>
            <b:Last>Geddie</b:Last>
            <b:First>John</b:First>
          </b:Person>
          <b:Person>
            <b:Last>Takemoto</b:Last>
            <b:First>Yoshifumi</b:First>
          </b:Person>
          <b:Person>
            <b:Last>Hunnicutt</b:Last>
            <b:First>Trevor</b:First>
          </b:Person>
        </b:NameList>
      </b:Author>
    </b:Author>
    <b:Title>Japan is a test case for Trump's tariff deals. But talks may be tortuous.</b:Title>
    <b:URL>https://www.reuters.com/markets/commodities/japan-is-test-case-trumps-tariff-deals-talks-may-be-tortuous-2025-04-25/</b:URL>
    <b:Year>2025</b:Year>
    <b:YearAccessed>2025</b:YearAccessed>
    <b:MonthAccessed>August</b:MonthAccessed>
    <b:DayAccessed>5</b:DayAccessed>
    <b:RefOrder>10</b:RefOrder>
  </b:Source>
  <b:Source>
    <b:Tag>Alj25</b:Tag>
    <b:SourceType>InternetSite</b:SourceType>
    <b:Guid>{EFC69B0C-64FE-1541-9375-CF7E5804EFBD}</b:Guid>
    <b:Author>
      <b:Author>
        <b:Corporate>Aljazeera</b:Corporate>
      </b:Author>
    </b:Author>
    <b:Title>‘Nothing is off the table’: World leaders react to Trump’s tariffs</b:Title>
    <b:URL>https://www.aljazeera.com/news/2025/4/3/nothing-is-off-the-table-how-us-trade-partners-are-responding-to-tariffs</b:URL>
    <b:Year>2025</b:Year>
    <b:YearAccessed>2025</b:YearAccessed>
    <b:MonthAccessed>August</b:MonthAccessed>
    <b:DayAccessed>5</b:DayAccessed>
    <b:RefOrder>2</b:RefOrder>
  </b:Source>
  <b:Source>
    <b:Tag>Nat251</b:Tag>
    <b:SourceType>InternetSite</b:SourceType>
    <b:Guid>{C18EC609-5661-8843-8FAD-41A7E3BD8DE7}</b:Guid>
    <b:Author>
      <b:Author>
        <b:NameList>
          <b:Person>
            <b:Last>Layne</b:Last>
            <b:First>Nathan</b:First>
          </b:Person>
          <b:Person>
            <b:Last>Geddie</b:Last>
            <b:First>John</b:First>
          </b:Person>
        </b:NameList>
      </b:Author>
    </b:Author>
    <b:Title>Trump hails 'big progress' in Japan tariff talks</b:Title>
    <b:URL>https://www.reuters.com/world/japan-set-kick-off-tariff-talks-washington-2025-04-16</b:URL>
    <b:Year>2025</b:Year>
    <b:YearAccessed>2025</b:YearAccessed>
    <b:MonthAccessed>August</b:MonthAccessed>
    <b:DayAccessed>6</b:DayAccessed>
    <b:RefOrder>11</b:RefOrder>
  </b:Source>
  <b:Source>
    <b:Tag>Reu25</b:Tag>
    <b:SourceType>InternetSite</b:SourceType>
    <b:Guid>{B811C32C-3CFA-AA49-A3DC-543583083A39}</b:Guid>
    <b:Author>
      <b:Author>
        <b:Corporate>Reuters</b:Corporate>
      </b:Author>
    </b:Author>
    <b:Title>Japan says US investments under trade deal will be determined by benefits for Tokyo</b:Title>
    <b:URL>https://www.reuters.com/business/autos-transportation/japan-says-us-investments-under-trade-deal-will-be-determined-by-benefits-tokyo-2025-08-06/</b:URL>
    <b:Year>2025</b:Year>
    <b:YearAccessed>2025</b:YearAccessed>
    <b:MonthAccessed>August</b:MonthAccessed>
    <b:DayAccessed>6</b:DayAccessed>
    <b:RefOrder>12</b:RefOrder>
  </b:Source>
  <b:Source>
    <b:Tag>Jef25</b:Tag>
    <b:SourceType>InternetSite</b:SourceType>
    <b:Guid>{5F29FD54-7BE0-8341-81E8-9542BFE8D6D1}</b:Guid>
    <b:Author>
      <b:Author>
        <b:NameList>
          <b:Person>
            <b:Last>Mason</b:Last>
            <b:First>Jeff</b:First>
          </b:Person>
          <b:Person>
            <b:Last>Ljunggren</b:Last>
            <b:First>David</b:First>
          </b:Person>
          <b:Person>
            <b:Last>Sugiyama</b:Last>
            <b:First>Satoshi</b:First>
          </b:Person>
        </b:NameList>
      </b:Author>
    </b:Author>
    <b:Title>Trump tariffs sow fears of trade wars, recession and a $2,300 iPhone</b:Title>
    <b:URL>https://www.reuters.com/world/trump-stokes-trade-war-world-reels-tariff-shock-2025-04-03</b:URL>
    <b:Year>2025</b:Year>
    <b:YearAccessed>2025</b:YearAccessed>
    <b:MonthAccessed>August</b:MonthAccessed>
    <b:DayAccessed>5</b:DayAccessed>
    <b:RefOrder>1</b:RefOrder>
  </b:Source>
  <b:Source>
    <b:Tag>Reu251</b:Tag>
    <b:SourceType>InternetSite</b:SourceType>
    <b:Guid>{3AB83A1B-C309-6A43-8E16-E41F1C64545D}</b:Guid>
    <b:Author>
      <b:Author>
        <b:Corporate>Reuters</b:Corporate>
      </b:Author>
    </b:Author>
    <b:Title>UK vows to 'remain calm' and pursue trade deal after Trump's 10% tariffs</b:Title>
    <b:URL>hhttps://www.reuters.com/world/uk/uk-vows-remain-calm-response-trumps-10-tariffs-2025-04-02</b:URL>
    <b:Year>2025</b:Year>
    <b:YearAccessed>2025</b:YearAccessed>
    <b:MonthAccessed>August</b:MonthAccessed>
    <b:DayAccessed>5</b:DayAccessed>
    <b:RefOrder>3</b:RefOrder>
  </b:Source>
  <b:Source>
    <b:Tag>Gov25</b:Tag>
    <b:SourceType>InternetSite</b:SourceType>
    <b:Guid>{F2B746DB-5EFA-D94F-A1B4-48557D9353FA}</b:Guid>
    <b:Author>
      <b:Author>
        <b:Corporate>Government of the UK</b:Corporate>
      </b:Author>
    </b:Author>
    <b:Title>The UK's response to global tariffs on steel and aluminium</b:Title>
    <b:URL>https://www.gov.uk/government/news/the-uks-response-to-global-tariffs-on-steel-and-aluminium</b:URL>
    <b:Year>2025</b:Year>
    <b:YearAccessed>2025</b:YearAccessed>
    <b:MonthAccessed>August</b:MonthAccessed>
    <b:DayAccessed>5</b:DayAccessed>
    <b:RefOrder>4</b:RefOrder>
  </b:Source>
  <b:Source>
    <b:Tag>Mak25</b:Tag>
    <b:SourceType>InternetSite</b:SourceType>
    <b:Guid>{EE427602-6D41-4540-87FA-DBAC0982B3E9}</b:Guid>
    <b:Author>
      <b:Author>
        <b:NameList>
          <b:Person>
            <b:Last>Yamazaki</b:Last>
            <b:First>Makiko</b:First>
          </b:Person>
        </b:NameList>
      </b:Author>
    </b:Author>
    <b:Title>Japan trade negotiator to visit US to press for swift implementation of auto tariff deal</b:Title>
    <b:URL>https://www.reuters.com/business/japan-trade-negotiator-visit-us-press-swift-implementation-auto-tariff-deal-2025-08-05</b:URL>
    <b:Year>2025</b:Year>
    <b:YearAccessed>2025</b:YearAccessed>
    <b:MonthAccessed>August</b:MonthAccessed>
    <b:DayAccessed>6</b:DayAccessed>
    <b:RefOrder>5</b:RefOrder>
  </b:Source>
  <b:Source>
    <b:Tag>Tre25</b:Tag>
    <b:SourceType>InternetSite</b:SourceType>
    <b:Guid>{35189C86-B34D-B141-959F-446282C36794}</b:Guid>
    <b:Author>
      <b:Author>
        <b:NameList>
          <b:Person>
            <b:Last>Hunnicutt</b:Last>
            <b:First>Trevor</b:First>
          </b:Person>
          <b:Person>
            <b:Last>Katsumura</b:Last>
            <b:First>Mariko</b:First>
          </b:Person>
        </b:NameList>
      </b:Author>
    </b:Author>
    <b:Title>Trump strikes tariff deal with Japan, auto stocks surge</b:Title>
    <b:URL>https://www.reuters.com/business/trump-strikes-tariff-deal-with-japan-auto-stocks-surge-2025-07-23</b:URL>
    <b:Year>2025</b:Year>
    <b:YearAccessed>2025</b:YearAccessed>
    <b:MonthAccessed>August</b:MonthAccessed>
    <b:DayAccessed>6</b:DayAccessed>
    <b:RefOrder>6</b:RefOrder>
  </b:Source>
  <b:Source>
    <b:Tag>Gov251</b:Tag>
    <b:SourceType>InternetSite</b:SourceType>
    <b:Guid>{DEE55788-5669-5840-9B38-B802F15A6062}</b:Guid>
    <b:Author>
      <b:Author>
        <b:Corporate>Government of the UK</b:Corporate>
      </b:Author>
    </b:Author>
    <b:Title>Statement by the Trade Secretary on US Tariffs</b:Title>
    <b:URL>https://www.gov.uk/government/speeches/statement-by-the-trade-secretary-on-us-tariffs</b:URL>
    <b:Year>2025</b:Year>
    <b:YearAccessed>2025</b:YearAccessed>
    <b:MonthAccessed>August</b:MonthAccessed>
    <b:DayAccessed>6</b:DayAccessed>
    <b:RefOrder>7</b:RefOrder>
  </b:Source>
  <b:Source>
    <b:Tag>Reu22</b:Tag>
    <b:SourceType>InternetSite</b:SourceType>
    <b:Guid>{D5938E3F-909D-504D-9577-6664EAAB87D0}</b:Guid>
    <b:Author>
      <b:Author>
        <b:Corporate>Reuters</b:Corporate>
      </b:Author>
    </b:Author>
    <b:Title>U.S., UK export controls hit China's access to Arm's chip designs -FT</b:Title>
    <b:URL>https://www.reuters.com/technology/export-controls-hit-chinas-access-arms-chip-designs-ft-2022-12-14</b:URL>
    <b:Year>2022</b:Year>
    <b:YearAccessed>2025</b:YearAccessed>
    <b:MonthAccessed>August</b:MonthAccessed>
    <b:DayAccessed>6</b:DayAccessed>
    <b:RefOrder>8</b:RefOrder>
  </b:Source>
</b:Sources>
</file>

<file path=customXml/itemProps1.xml><?xml version="1.0" encoding="utf-8"?>
<ds:datastoreItem xmlns:ds="http://schemas.openxmlformats.org/officeDocument/2006/customXml" ds:itemID="{D043581C-5BA4-E440-BD9B-B5041B03D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4</Pages>
  <Words>1860</Words>
  <Characters>10604</Characters>
  <Application>Microsoft Office Word</Application>
  <DocSecurity>0</DocSecurity>
  <Lines>88</Lines>
  <Paragraphs>24</Paragraphs>
  <ScaleCrop>false</ScaleCrop>
  <Company/>
  <LinksUpToDate>false</LinksUpToDate>
  <CharactersWithSpaces>12440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1</cp:revision>
  <dcterms:created xsi:type="dcterms:W3CDTF">2025-08-06T17:11:00Z</dcterms:created>
  <dcterms:modified xsi:type="dcterms:W3CDTF">2025-08-06T18:43:00Z</dcterms:modified>
</cp:coreProperties>
</file>