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C43A64" w14:textId="38342CBE" w:rsidR="00F95BB6" w:rsidRDefault="003757A2" w:rsidP="0066257A">
      <w:pPr>
        <w:jc w:val="both"/>
        <w:rPr>
          <w:rFonts w:ascii="Arial" w:hAnsi="Arial" w:cs="Arial"/>
          <w:sz w:val="24"/>
          <w:szCs w:val="24"/>
        </w:rPr>
      </w:pPr>
      <w:r>
        <w:rPr>
          <w:rFonts w:ascii="Arial" w:hAnsi="Arial" w:cs="Arial"/>
          <w:sz w:val="24"/>
          <w:szCs w:val="24"/>
        </w:rPr>
        <w:t>Rhian Pittard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2011588</w:t>
      </w:r>
      <w:r>
        <w:rPr>
          <w:rFonts w:ascii="Arial" w:hAnsi="Arial" w:cs="Arial"/>
          <w:sz w:val="24"/>
          <w:szCs w:val="24"/>
        </w:rPr>
        <w:tab/>
      </w:r>
      <w:r>
        <w:rPr>
          <w:rFonts w:ascii="Arial" w:hAnsi="Arial" w:cs="Arial"/>
          <w:sz w:val="24"/>
          <w:szCs w:val="24"/>
        </w:rPr>
        <w:tab/>
      </w:r>
      <w:r>
        <w:rPr>
          <w:rFonts w:ascii="Arial" w:hAnsi="Arial" w:cs="Arial"/>
          <w:sz w:val="24"/>
          <w:szCs w:val="24"/>
        </w:rPr>
        <w:tab/>
        <w:t>EAEE4003</w:t>
      </w:r>
    </w:p>
    <w:p w14:paraId="44A53F48" w14:textId="127977DD" w:rsidR="00820202" w:rsidRDefault="00820202" w:rsidP="0066257A">
      <w:pPr>
        <w:jc w:val="both"/>
        <w:rPr>
          <w:rFonts w:ascii="Arial" w:hAnsi="Arial" w:cs="Arial"/>
          <w:sz w:val="24"/>
          <w:szCs w:val="24"/>
        </w:rPr>
      </w:pPr>
    </w:p>
    <w:p w14:paraId="58F8106E" w14:textId="7AB27EDB" w:rsidR="00820202" w:rsidRDefault="00820202" w:rsidP="0066257A">
      <w:pPr>
        <w:jc w:val="both"/>
        <w:rPr>
          <w:rFonts w:ascii="Arial" w:hAnsi="Arial" w:cs="Arial"/>
          <w:sz w:val="24"/>
          <w:szCs w:val="24"/>
        </w:rPr>
      </w:pPr>
      <w:r>
        <w:rPr>
          <w:rFonts w:ascii="Arial" w:hAnsi="Arial" w:cs="Arial"/>
          <w:sz w:val="24"/>
          <w:szCs w:val="24"/>
        </w:rPr>
        <w:tab/>
      </w:r>
    </w:p>
    <w:p w14:paraId="2CB97FC9" w14:textId="1D8D4D1B" w:rsidR="00A26F7A" w:rsidRDefault="00A26F7A" w:rsidP="0066257A">
      <w:pPr>
        <w:jc w:val="both"/>
        <w:rPr>
          <w:rFonts w:ascii="Arial" w:hAnsi="Arial" w:cs="Arial"/>
          <w:sz w:val="24"/>
          <w:szCs w:val="24"/>
        </w:rPr>
      </w:pPr>
      <w:r>
        <w:rPr>
          <w:rFonts w:ascii="Arial" w:hAnsi="Arial" w:cs="Arial"/>
          <w:sz w:val="24"/>
          <w:szCs w:val="24"/>
        </w:rPr>
        <w:tab/>
      </w:r>
      <w:r w:rsidR="00DD5E3D">
        <w:rPr>
          <w:rFonts w:ascii="Arial" w:hAnsi="Arial" w:cs="Arial"/>
          <w:sz w:val="24"/>
          <w:szCs w:val="24"/>
        </w:rPr>
        <w:tab/>
      </w:r>
      <w:r w:rsidR="000740F7">
        <w:rPr>
          <w:rFonts w:ascii="Arial" w:hAnsi="Arial" w:cs="Arial"/>
          <w:sz w:val="24"/>
          <w:szCs w:val="24"/>
        </w:rPr>
        <w:t>Ear</w:t>
      </w:r>
      <w:r w:rsidR="00881577">
        <w:rPr>
          <w:rFonts w:ascii="Arial" w:hAnsi="Arial" w:cs="Arial"/>
          <w:sz w:val="24"/>
          <w:szCs w:val="24"/>
        </w:rPr>
        <w:t xml:space="preserve">ly Years Settings Handbook to promote </w:t>
      </w:r>
      <w:r w:rsidR="00EF1927">
        <w:rPr>
          <w:rFonts w:ascii="Arial" w:hAnsi="Arial" w:cs="Arial"/>
          <w:sz w:val="24"/>
          <w:szCs w:val="24"/>
        </w:rPr>
        <w:t xml:space="preserve">positive </w:t>
      </w:r>
    </w:p>
    <w:p w14:paraId="16F0CF57" w14:textId="22FB54E7" w:rsidR="009F7AC7" w:rsidRDefault="009F7AC7" w:rsidP="0066257A">
      <w:pPr>
        <w:jc w:val="both"/>
        <w:rPr>
          <w:rFonts w:ascii="Arial" w:hAnsi="Arial" w:cs="Arial"/>
          <w:sz w:val="24"/>
          <w:szCs w:val="24"/>
        </w:rPr>
      </w:pPr>
      <w:r>
        <w:rPr>
          <w:rFonts w:ascii="Arial" w:hAnsi="Arial" w:cs="Arial"/>
          <w:sz w:val="24"/>
          <w:szCs w:val="24"/>
        </w:rPr>
        <w:tab/>
      </w:r>
      <w:r w:rsidR="00DD5E3D">
        <w:rPr>
          <w:rFonts w:ascii="Arial" w:hAnsi="Arial" w:cs="Arial"/>
          <w:sz w:val="24"/>
          <w:szCs w:val="24"/>
        </w:rPr>
        <w:tab/>
        <w:t xml:space="preserve">           And successful childhood transitions.</w:t>
      </w:r>
    </w:p>
    <w:p w14:paraId="1EF4D805" w14:textId="5BB0622A" w:rsidR="00DD5E3D" w:rsidRDefault="00DD5E3D" w:rsidP="0066257A">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A Keyworker’s Guide. </w:t>
      </w:r>
    </w:p>
    <w:p w14:paraId="18B2D91A" w14:textId="203F66E1" w:rsidR="004265D8" w:rsidRDefault="004265D8" w:rsidP="0066257A">
      <w:pPr>
        <w:jc w:val="both"/>
        <w:rPr>
          <w:rFonts w:ascii="Arial" w:hAnsi="Arial" w:cs="Arial"/>
          <w:sz w:val="24"/>
          <w:szCs w:val="24"/>
        </w:rPr>
      </w:pPr>
    </w:p>
    <w:p w14:paraId="3B5A9490" w14:textId="1D023573" w:rsidR="004265D8" w:rsidRDefault="004265D8" w:rsidP="0066257A">
      <w:pPr>
        <w:jc w:val="both"/>
        <w:rPr>
          <w:rFonts w:ascii="Arial" w:hAnsi="Arial" w:cs="Arial"/>
          <w:sz w:val="24"/>
          <w:szCs w:val="24"/>
        </w:rPr>
      </w:pPr>
    </w:p>
    <w:p w14:paraId="78C94E25" w14:textId="5DC7EBAF" w:rsidR="004265D8" w:rsidRDefault="004265D8" w:rsidP="0066257A">
      <w:pPr>
        <w:jc w:val="both"/>
        <w:rPr>
          <w:rFonts w:ascii="Arial" w:hAnsi="Arial" w:cs="Arial"/>
          <w:sz w:val="24"/>
          <w:szCs w:val="24"/>
        </w:rPr>
      </w:pPr>
    </w:p>
    <w:p w14:paraId="59A9775B" w14:textId="1C62DD0C" w:rsidR="007E3D69" w:rsidRDefault="00E9286A" w:rsidP="0066257A">
      <w:pPr>
        <w:jc w:val="both"/>
        <w:rPr>
          <w:rFonts w:ascii="Arial" w:hAnsi="Arial" w:cs="Arial"/>
          <w:sz w:val="24"/>
          <w:szCs w:val="24"/>
        </w:rPr>
      </w:pPr>
      <w:r w:rsidRPr="006E29B6">
        <w:rPr>
          <w:rFonts w:ascii="Arial" w:hAnsi="Arial" w:cs="Arial"/>
          <w:i/>
          <w:iCs/>
          <w:sz w:val="24"/>
          <w:szCs w:val="24"/>
        </w:rPr>
        <w:t>“Every child is a different kind of flower</w:t>
      </w:r>
      <w:r w:rsidR="006C20BF" w:rsidRPr="006E29B6">
        <w:rPr>
          <w:rFonts w:ascii="Arial" w:hAnsi="Arial" w:cs="Arial"/>
          <w:i/>
          <w:iCs/>
          <w:sz w:val="24"/>
          <w:szCs w:val="24"/>
        </w:rPr>
        <w:t xml:space="preserve"> and altogether make this world a beautiful garden”</w:t>
      </w:r>
      <w:r w:rsidR="006C20BF">
        <w:rPr>
          <w:rFonts w:ascii="Arial" w:hAnsi="Arial" w:cs="Arial"/>
          <w:sz w:val="24"/>
          <w:szCs w:val="24"/>
        </w:rPr>
        <w:t xml:space="preserve"> </w:t>
      </w:r>
      <w:r w:rsidR="002C1159">
        <w:rPr>
          <w:rFonts w:ascii="Arial" w:hAnsi="Arial" w:cs="Arial"/>
          <w:sz w:val="24"/>
          <w:szCs w:val="24"/>
        </w:rPr>
        <w:t>(Anonymous, 2020).</w:t>
      </w:r>
    </w:p>
    <w:p w14:paraId="6BA8764C" w14:textId="77777777" w:rsidR="004718F2" w:rsidRDefault="004718F2">
      <w:pPr>
        <w:rPr>
          <w:rFonts w:ascii="Arial" w:hAnsi="Arial" w:cs="Arial"/>
          <w:sz w:val="24"/>
          <w:szCs w:val="24"/>
        </w:rPr>
      </w:pPr>
    </w:p>
    <w:p w14:paraId="7EB8815D" w14:textId="057961A3" w:rsidR="004718F2" w:rsidRDefault="00D626B2">
      <w:pPr>
        <w:rPr>
          <w:rFonts w:ascii="Arial" w:hAnsi="Arial" w:cs="Arial"/>
          <w:sz w:val="24"/>
          <w:szCs w:val="24"/>
        </w:rPr>
      </w:pPr>
      <w:r>
        <w:rPr>
          <w:rFonts w:ascii="Arial" w:hAnsi="Arial" w:cs="Arial"/>
          <w:noProof/>
          <w:sz w:val="24"/>
          <w:szCs w:val="24"/>
        </w:rPr>
        <w:drawing>
          <wp:inline distT="0" distB="0" distL="0" distR="0" wp14:anchorId="42BB5F75" wp14:editId="6FDCD236">
            <wp:extent cx="5478780" cy="2941320"/>
            <wp:effectExtent l="0" t="0" r="7620" b="0"/>
            <wp:docPr id="2" name="Picture 2"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flow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81682" cy="2942878"/>
                    </a:xfrm>
                    <a:prstGeom prst="rect">
                      <a:avLst/>
                    </a:prstGeom>
                  </pic:spPr>
                </pic:pic>
              </a:graphicData>
            </a:graphic>
          </wp:inline>
        </w:drawing>
      </w:r>
    </w:p>
    <w:p w14:paraId="1CA35766" w14:textId="65063E74" w:rsidR="00D626B2" w:rsidRDefault="003B5DB5">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F72EAE">
        <w:rPr>
          <w:rFonts w:ascii="Arial" w:hAnsi="Arial" w:cs="Arial"/>
          <w:sz w:val="24"/>
          <w:szCs w:val="24"/>
        </w:rPr>
        <w:t xml:space="preserve">                  </w:t>
      </w:r>
      <w:r w:rsidR="00381B41">
        <w:rPr>
          <w:rFonts w:ascii="Arial" w:hAnsi="Arial" w:cs="Arial"/>
          <w:sz w:val="24"/>
          <w:szCs w:val="24"/>
        </w:rPr>
        <w:t>(</w:t>
      </w:r>
      <w:r w:rsidR="00242828">
        <w:rPr>
          <w:rFonts w:ascii="Arial" w:hAnsi="Arial" w:cs="Arial"/>
          <w:sz w:val="24"/>
          <w:szCs w:val="24"/>
        </w:rPr>
        <w:t>source</w:t>
      </w:r>
      <w:r w:rsidR="00AB3C04">
        <w:rPr>
          <w:rFonts w:ascii="Arial" w:hAnsi="Arial" w:cs="Arial"/>
          <w:sz w:val="24"/>
          <w:szCs w:val="24"/>
        </w:rPr>
        <w:t>:</w:t>
      </w:r>
      <w:r w:rsidR="00242828">
        <w:rPr>
          <w:rFonts w:ascii="Arial" w:hAnsi="Arial" w:cs="Arial"/>
          <w:sz w:val="24"/>
          <w:szCs w:val="24"/>
        </w:rPr>
        <w:t xml:space="preserve"> freedesignfile.com</w:t>
      </w:r>
      <w:r w:rsidR="00E734E3">
        <w:rPr>
          <w:rFonts w:ascii="Arial" w:hAnsi="Arial" w:cs="Arial"/>
          <w:sz w:val="24"/>
          <w:szCs w:val="24"/>
        </w:rPr>
        <w:t xml:space="preserve">, </w:t>
      </w:r>
      <w:r w:rsidR="00AA43B1">
        <w:rPr>
          <w:rFonts w:ascii="Arial" w:hAnsi="Arial" w:cs="Arial"/>
          <w:sz w:val="24"/>
          <w:szCs w:val="24"/>
        </w:rPr>
        <w:t>2020</w:t>
      </w:r>
      <w:r w:rsidR="00C53EF5">
        <w:rPr>
          <w:rFonts w:ascii="Arial" w:hAnsi="Arial" w:cs="Arial"/>
          <w:sz w:val="24"/>
          <w:szCs w:val="24"/>
        </w:rPr>
        <w:t>).</w:t>
      </w:r>
    </w:p>
    <w:p w14:paraId="363F5835" w14:textId="3727B9CD" w:rsidR="00D626B2" w:rsidRDefault="00D626B2">
      <w:pPr>
        <w:rPr>
          <w:rFonts w:ascii="Arial" w:hAnsi="Arial" w:cs="Arial"/>
          <w:sz w:val="24"/>
          <w:szCs w:val="24"/>
        </w:rPr>
      </w:pPr>
    </w:p>
    <w:p w14:paraId="0A0FD16E" w14:textId="33F12135" w:rsidR="00D626B2" w:rsidRDefault="00E552D7">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p>
    <w:p w14:paraId="6653D151" w14:textId="1D10A08F" w:rsidR="004718F2" w:rsidRDefault="007F2DE5">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69655C">
        <w:rPr>
          <w:rFonts w:ascii="Arial" w:hAnsi="Arial" w:cs="Arial"/>
          <w:sz w:val="24"/>
          <w:szCs w:val="24"/>
        </w:rPr>
        <w:tab/>
      </w:r>
    </w:p>
    <w:p w14:paraId="19535760" w14:textId="762A430A" w:rsidR="007E553A" w:rsidRDefault="00E1244A" w:rsidP="00E1244A">
      <w:pPr>
        <w:rPr>
          <w:rFonts w:ascii="Arial" w:hAnsi="Arial" w:cs="Arial"/>
          <w:sz w:val="24"/>
          <w:szCs w:val="24"/>
        </w:rPr>
      </w:pPr>
      <w:r>
        <w:rPr>
          <w:rFonts w:ascii="Arial" w:hAnsi="Arial" w:cs="Arial"/>
          <w:sz w:val="24"/>
          <w:szCs w:val="24"/>
        </w:rPr>
        <w:lastRenderedPageBreak/>
        <w:t>Rhian Pittard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2011588</w:t>
      </w:r>
      <w:r>
        <w:rPr>
          <w:rFonts w:ascii="Arial" w:hAnsi="Arial" w:cs="Arial"/>
          <w:sz w:val="24"/>
          <w:szCs w:val="24"/>
        </w:rPr>
        <w:tab/>
      </w:r>
      <w:r>
        <w:rPr>
          <w:rFonts w:ascii="Arial" w:hAnsi="Arial" w:cs="Arial"/>
          <w:sz w:val="24"/>
          <w:szCs w:val="24"/>
        </w:rPr>
        <w:tab/>
      </w:r>
      <w:r>
        <w:rPr>
          <w:rFonts w:ascii="Arial" w:hAnsi="Arial" w:cs="Arial"/>
          <w:sz w:val="24"/>
          <w:szCs w:val="24"/>
        </w:rPr>
        <w:tab/>
        <w:t>EAEE</w:t>
      </w:r>
      <w:r w:rsidR="006A1495">
        <w:rPr>
          <w:rFonts w:ascii="Arial" w:hAnsi="Arial" w:cs="Arial"/>
          <w:sz w:val="24"/>
          <w:szCs w:val="24"/>
        </w:rPr>
        <w:t>4003</w:t>
      </w:r>
    </w:p>
    <w:p w14:paraId="4E5ABF28" w14:textId="0A644A5C" w:rsidR="006A1495" w:rsidRDefault="006A1495" w:rsidP="00E1244A">
      <w:pPr>
        <w:rPr>
          <w:rFonts w:ascii="Arial" w:hAnsi="Arial" w:cs="Arial"/>
          <w:sz w:val="24"/>
          <w:szCs w:val="24"/>
        </w:rPr>
      </w:pPr>
    </w:p>
    <w:p w14:paraId="44856352" w14:textId="503C7429" w:rsidR="006A1495" w:rsidRDefault="006A1495" w:rsidP="00E1244A">
      <w:pPr>
        <w:rPr>
          <w:rFonts w:ascii="Arial" w:hAnsi="Arial" w:cs="Arial"/>
          <w:sz w:val="24"/>
          <w:szCs w:val="24"/>
        </w:rPr>
      </w:pPr>
      <w:r>
        <w:rPr>
          <w:rFonts w:ascii="Arial" w:hAnsi="Arial" w:cs="Arial"/>
          <w:sz w:val="24"/>
          <w:szCs w:val="24"/>
        </w:rPr>
        <w:t>Contents</w:t>
      </w:r>
      <w:r w:rsidR="002967FA">
        <w:rPr>
          <w:rFonts w:ascii="Arial" w:hAnsi="Arial" w:cs="Arial"/>
          <w:sz w:val="24"/>
          <w:szCs w:val="24"/>
        </w:rPr>
        <w:t>:</w:t>
      </w:r>
      <w:r w:rsidR="002967FA">
        <w:rPr>
          <w:rFonts w:ascii="Arial" w:hAnsi="Arial" w:cs="Arial"/>
          <w:sz w:val="24"/>
          <w:szCs w:val="24"/>
        </w:rPr>
        <w:tab/>
      </w:r>
      <w:r w:rsidR="002967FA">
        <w:rPr>
          <w:rFonts w:ascii="Arial" w:hAnsi="Arial" w:cs="Arial"/>
          <w:sz w:val="24"/>
          <w:szCs w:val="24"/>
        </w:rPr>
        <w:tab/>
      </w:r>
      <w:r w:rsidR="002967FA">
        <w:rPr>
          <w:rFonts w:ascii="Arial" w:hAnsi="Arial" w:cs="Arial"/>
          <w:sz w:val="24"/>
          <w:szCs w:val="24"/>
        </w:rPr>
        <w:tab/>
      </w:r>
      <w:r w:rsidR="002967FA">
        <w:rPr>
          <w:rFonts w:ascii="Arial" w:hAnsi="Arial" w:cs="Arial"/>
          <w:sz w:val="24"/>
          <w:szCs w:val="24"/>
        </w:rPr>
        <w:tab/>
      </w:r>
      <w:r w:rsidR="002967FA">
        <w:rPr>
          <w:rFonts w:ascii="Arial" w:hAnsi="Arial" w:cs="Arial"/>
          <w:sz w:val="24"/>
          <w:szCs w:val="24"/>
        </w:rPr>
        <w:tab/>
      </w:r>
      <w:r w:rsidR="002967FA">
        <w:rPr>
          <w:rFonts w:ascii="Arial" w:hAnsi="Arial" w:cs="Arial"/>
          <w:sz w:val="24"/>
          <w:szCs w:val="24"/>
        </w:rPr>
        <w:tab/>
      </w:r>
      <w:r w:rsidR="002967FA">
        <w:rPr>
          <w:rFonts w:ascii="Arial" w:hAnsi="Arial" w:cs="Arial"/>
          <w:sz w:val="24"/>
          <w:szCs w:val="24"/>
        </w:rPr>
        <w:tab/>
      </w:r>
      <w:r w:rsidR="002967FA">
        <w:rPr>
          <w:rFonts w:ascii="Arial" w:hAnsi="Arial" w:cs="Arial"/>
          <w:sz w:val="24"/>
          <w:szCs w:val="24"/>
        </w:rPr>
        <w:tab/>
        <w:t>Page Number:</w:t>
      </w:r>
    </w:p>
    <w:p w14:paraId="101FF37B" w14:textId="2EB080A6" w:rsidR="00632116" w:rsidRDefault="00571E65" w:rsidP="00632116">
      <w:pPr>
        <w:pStyle w:val="ListParagraph"/>
        <w:numPr>
          <w:ilvl w:val="0"/>
          <w:numId w:val="2"/>
        </w:numPr>
        <w:rPr>
          <w:rFonts w:ascii="Arial" w:hAnsi="Arial" w:cs="Arial"/>
          <w:sz w:val="24"/>
          <w:szCs w:val="24"/>
        </w:rPr>
      </w:pPr>
      <w:r>
        <w:rPr>
          <w:rFonts w:ascii="Arial" w:hAnsi="Arial" w:cs="Arial"/>
          <w:sz w:val="24"/>
          <w:szCs w:val="24"/>
        </w:rPr>
        <w:t>The Importance of Transitions in Early Years</w:t>
      </w:r>
      <w:r w:rsidR="00D136BB">
        <w:rPr>
          <w:rFonts w:ascii="Arial" w:hAnsi="Arial" w:cs="Arial"/>
          <w:sz w:val="24"/>
          <w:szCs w:val="24"/>
        </w:rPr>
        <w:t xml:space="preserve">                      </w:t>
      </w:r>
      <w:r w:rsidR="009E1A1C">
        <w:rPr>
          <w:rFonts w:ascii="Arial" w:hAnsi="Arial" w:cs="Arial"/>
          <w:sz w:val="24"/>
          <w:szCs w:val="24"/>
        </w:rPr>
        <w:t xml:space="preserve">   3</w:t>
      </w:r>
    </w:p>
    <w:p w14:paraId="1CEC9851" w14:textId="3B9C1858" w:rsidR="00632116" w:rsidRDefault="00632116" w:rsidP="00632116">
      <w:pPr>
        <w:pStyle w:val="ListParagraph"/>
        <w:rPr>
          <w:rFonts w:ascii="Arial" w:hAnsi="Arial" w:cs="Arial"/>
          <w:sz w:val="24"/>
          <w:szCs w:val="24"/>
        </w:rPr>
      </w:pPr>
    </w:p>
    <w:p w14:paraId="6E5EB54B" w14:textId="622330F3" w:rsidR="00632116" w:rsidRDefault="00571E65" w:rsidP="00632116">
      <w:pPr>
        <w:pStyle w:val="ListParagraph"/>
        <w:numPr>
          <w:ilvl w:val="0"/>
          <w:numId w:val="2"/>
        </w:numPr>
        <w:rPr>
          <w:rFonts w:ascii="Arial" w:hAnsi="Arial" w:cs="Arial"/>
          <w:sz w:val="24"/>
          <w:szCs w:val="24"/>
        </w:rPr>
      </w:pPr>
      <w:r>
        <w:rPr>
          <w:rFonts w:ascii="Arial" w:hAnsi="Arial" w:cs="Arial"/>
          <w:sz w:val="24"/>
          <w:szCs w:val="24"/>
        </w:rPr>
        <w:t xml:space="preserve">Introduction on </w:t>
      </w:r>
      <w:r w:rsidR="00396FDF">
        <w:rPr>
          <w:rFonts w:ascii="Arial" w:hAnsi="Arial" w:cs="Arial"/>
          <w:sz w:val="24"/>
          <w:szCs w:val="24"/>
        </w:rPr>
        <w:t>how the Handbook is to be used</w:t>
      </w:r>
      <w:r w:rsidR="00D136BB">
        <w:rPr>
          <w:rFonts w:ascii="Arial" w:hAnsi="Arial" w:cs="Arial"/>
          <w:sz w:val="24"/>
          <w:szCs w:val="24"/>
        </w:rPr>
        <w:t xml:space="preserve">                 </w:t>
      </w:r>
      <w:r w:rsidR="00A53A2B">
        <w:rPr>
          <w:rFonts w:ascii="Arial" w:hAnsi="Arial" w:cs="Arial"/>
          <w:sz w:val="24"/>
          <w:szCs w:val="24"/>
        </w:rPr>
        <w:t xml:space="preserve">   6</w:t>
      </w:r>
    </w:p>
    <w:p w14:paraId="53EAC51D" w14:textId="77777777" w:rsidR="003155C2" w:rsidRPr="003155C2" w:rsidRDefault="003155C2" w:rsidP="003155C2">
      <w:pPr>
        <w:pStyle w:val="ListParagraph"/>
        <w:rPr>
          <w:rFonts w:ascii="Arial" w:hAnsi="Arial" w:cs="Arial"/>
          <w:sz w:val="24"/>
          <w:szCs w:val="24"/>
        </w:rPr>
      </w:pPr>
    </w:p>
    <w:p w14:paraId="56674C66" w14:textId="18A439E9" w:rsidR="003155C2" w:rsidRDefault="003155C2" w:rsidP="00632116">
      <w:pPr>
        <w:pStyle w:val="ListParagraph"/>
        <w:numPr>
          <w:ilvl w:val="0"/>
          <w:numId w:val="2"/>
        </w:numPr>
        <w:rPr>
          <w:rFonts w:ascii="Arial" w:hAnsi="Arial" w:cs="Arial"/>
          <w:sz w:val="24"/>
          <w:szCs w:val="24"/>
        </w:rPr>
      </w:pPr>
      <w:r>
        <w:rPr>
          <w:rFonts w:ascii="Arial" w:hAnsi="Arial" w:cs="Arial"/>
          <w:sz w:val="24"/>
          <w:szCs w:val="24"/>
        </w:rPr>
        <w:t xml:space="preserve">The </w:t>
      </w:r>
      <w:r w:rsidR="003D459D">
        <w:rPr>
          <w:rFonts w:ascii="Arial" w:hAnsi="Arial" w:cs="Arial"/>
          <w:sz w:val="24"/>
          <w:szCs w:val="24"/>
        </w:rPr>
        <w:t>role of the adult</w:t>
      </w:r>
      <w:r w:rsidR="0000663F">
        <w:rPr>
          <w:rFonts w:ascii="Arial" w:hAnsi="Arial" w:cs="Arial"/>
          <w:sz w:val="24"/>
          <w:szCs w:val="24"/>
        </w:rPr>
        <w:tab/>
        <w:t xml:space="preserve">                                                                8</w:t>
      </w:r>
    </w:p>
    <w:p w14:paraId="0551358F" w14:textId="77777777" w:rsidR="003155C2" w:rsidRPr="003155C2" w:rsidRDefault="003155C2" w:rsidP="003155C2">
      <w:pPr>
        <w:pStyle w:val="ListParagraph"/>
        <w:rPr>
          <w:rFonts w:ascii="Arial" w:hAnsi="Arial" w:cs="Arial"/>
          <w:sz w:val="24"/>
          <w:szCs w:val="24"/>
        </w:rPr>
      </w:pPr>
    </w:p>
    <w:p w14:paraId="7A6B0442" w14:textId="15341565" w:rsidR="003155C2" w:rsidRDefault="003155C2" w:rsidP="00632116">
      <w:pPr>
        <w:pStyle w:val="ListParagraph"/>
        <w:numPr>
          <w:ilvl w:val="0"/>
          <w:numId w:val="2"/>
        </w:numPr>
        <w:rPr>
          <w:rFonts w:ascii="Arial" w:hAnsi="Arial" w:cs="Arial"/>
          <w:sz w:val="24"/>
          <w:szCs w:val="24"/>
        </w:rPr>
      </w:pPr>
      <w:r>
        <w:rPr>
          <w:rFonts w:ascii="Arial" w:hAnsi="Arial" w:cs="Arial"/>
          <w:sz w:val="24"/>
          <w:szCs w:val="24"/>
        </w:rPr>
        <w:t xml:space="preserve">The </w:t>
      </w:r>
      <w:r w:rsidR="003D459D">
        <w:rPr>
          <w:rFonts w:ascii="Arial" w:hAnsi="Arial" w:cs="Arial"/>
          <w:sz w:val="24"/>
          <w:szCs w:val="24"/>
        </w:rPr>
        <w:t>needs of the child</w:t>
      </w:r>
      <w:r w:rsidR="00297BEC">
        <w:rPr>
          <w:rFonts w:ascii="Arial" w:hAnsi="Arial" w:cs="Arial"/>
          <w:sz w:val="24"/>
          <w:szCs w:val="24"/>
        </w:rPr>
        <w:t xml:space="preserve">                                                            </w:t>
      </w:r>
      <w:r w:rsidR="000A445A">
        <w:rPr>
          <w:rFonts w:ascii="Arial" w:hAnsi="Arial" w:cs="Arial"/>
          <w:sz w:val="24"/>
          <w:szCs w:val="24"/>
        </w:rPr>
        <w:t>10</w:t>
      </w:r>
    </w:p>
    <w:p w14:paraId="768F5195" w14:textId="77777777" w:rsidR="003155C2" w:rsidRPr="003155C2" w:rsidRDefault="003155C2" w:rsidP="003155C2">
      <w:pPr>
        <w:pStyle w:val="ListParagraph"/>
        <w:rPr>
          <w:rFonts w:ascii="Arial" w:hAnsi="Arial" w:cs="Arial"/>
          <w:sz w:val="24"/>
          <w:szCs w:val="24"/>
        </w:rPr>
      </w:pPr>
    </w:p>
    <w:p w14:paraId="0EEB1308" w14:textId="361F2DF2" w:rsidR="003163E3" w:rsidRDefault="005C5718" w:rsidP="00632116">
      <w:pPr>
        <w:pStyle w:val="ListParagraph"/>
        <w:numPr>
          <w:ilvl w:val="0"/>
          <w:numId w:val="2"/>
        </w:numPr>
        <w:rPr>
          <w:rFonts w:ascii="Arial" w:hAnsi="Arial" w:cs="Arial"/>
          <w:sz w:val="24"/>
          <w:szCs w:val="24"/>
        </w:rPr>
      </w:pPr>
      <w:r>
        <w:rPr>
          <w:rFonts w:ascii="Arial" w:hAnsi="Arial" w:cs="Arial"/>
          <w:sz w:val="24"/>
          <w:szCs w:val="24"/>
        </w:rPr>
        <w:t>Partnerships</w:t>
      </w:r>
      <w:r w:rsidR="00D304C1">
        <w:rPr>
          <w:rFonts w:ascii="Arial" w:hAnsi="Arial" w:cs="Arial"/>
          <w:sz w:val="24"/>
          <w:szCs w:val="24"/>
        </w:rPr>
        <w:tab/>
      </w:r>
      <w:r w:rsidR="00D304C1">
        <w:rPr>
          <w:rFonts w:ascii="Arial" w:hAnsi="Arial" w:cs="Arial"/>
          <w:sz w:val="24"/>
          <w:szCs w:val="24"/>
        </w:rPr>
        <w:tab/>
      </w:r>
      <w:r w:rsidR="00D304C1">
        <w:rPr>
          <w:rFonts w:ascii="Arial" w:hAnsi="Arial" w:cs="Arial"/>
          <w:sz w:val="24"/>
          <w:szCs w:val="24"/>
        </w:rPr>
        <w:tab/>
      </w:r>
      <w:r w:rsidR="00D304C1">
        <w:rPr>
          <w:rFonts w:ascii="Arial" w:hAnsi="Arial" w:cs="Arial"/>
          <w:sz w:val="24"/>
          <w:szCs w:val="24"/>
        </w:rPr>
        <w:tab/>
      </w:r>
      <w:r w:rsidR="00D304C1">
        <w:rPr>
          <w:rFonts w:ascii="Arial" w:hAnsi="Arial" w:cs="Arial"/>
          <w:sz w:val="24"/>
          <w:szCs w:val="24"/>
        </w:rPr>
        <w:tab/>
      </w:r>
      <w:r w:rsidR="00D304C1">
        <w:rPr>
          <w:rFonts w:ascii="Arial" w:hAnsi="Arial" w:cs="Arial"/>
          <w:sz w:val="24"/>
          <w:szCs w:val="24"/>
        </w:rPr>
        <w:tab/>
      </w:r>
      <w:r w:rsidR="00D304C1">
        <w:rPr>
          <w:rFonts w:ascii="Arial" w:hAnsi="Arial" w:cs="Arial"/>
          <w:sz w:val="24"/>
          <w:szCs w:val="24"/>
        </w:rPr>
        <w:tab/>
      </w:r>
      <w:r w:rsidR="000A445A">
        <w:rPr>
          <w:rFonts w:ascii="Arial" w:hAnsi="Arial" w:cs="Arial"/>
          <w:sz w:val="24"/>
          <w:szCs w:val="24"/>
        </w:rPr>
        <w:t xml:space="preserve">         13</w:t>
      </w:r>
    </w:p>
    <w:p w14:paraId="6B45CDAE" w14:textId="77777777" w:rsidR="003163E3" w:rsidRPr="003163E3" w:rsidRDefault="003163E3" w:rsidP="003163E3">
      <w:pPr>
        <w:pStyle w:val="ListParagraph"/>
        <w:rPr>
          <w:rFonts w:ascii="Arial" w:hAnsi="Arial" w:cs="Arial"/>
          <w:sz w:val="24"/>
          <w:szCs w:val="24"/>
        </w:rPr>
      </w:pPr>
    </w:p>
    <w:p w14:paraId="738A6EC0" w14:textId="386E44D9" w:rsidR="003163E3" w:rsidRDefault="005C5718" w:rsidP="00632116">
      <w:pPr>
        <w:pStyle w:val="ListParagraph"/>
        <w:numPr>
          <w:ilvl w:val="0"/>
          <w:numId w:val="2"/>
        </w:numPr>
        <w:rPr>
          <w:rFonts w:ascii="Arial" w:hAnsi="Arial" w:cs="Arial"/>
          <w:sz w:val="24"/>
          <w:szCs w:val="24"/>
        </w:rPr>
      </w:pPr>
      <w:r>
        <w:rPr>
          <w:rFonts w:ascii="Arial" w:hAnsi="Arial" w:cs="Arial"/>
          <w:sz w:val="24"/>
          <w:szCs w:val="24"/>
        </w:rPr>
        <w:t>Interventions</w:t>
      </w:r>
    </w:p>
    <w:p w14:paraId="20C7ADDE" w14:textId="77777777" w:rsidR="003163E3" w:rsidRPr="003163E3" w:rsidRDefault="003163E3" w:rsidP="003163E3">
      <w:pPr>
        <w:pStyle w:val="ListParagraph"/>
        <w:rPr>
          <w:rFonts w:ascii="Arial" w:hAnsi="Arial" w:cs="Arial"/>
          <w:sz w:val="24"/>
          <w:szCs w:val="24"/>
        </w:rPr>
      </w:pPr>
    </w:p>
    <w:p w14:paraId="196CFDCC" w14:textId="36696AC0" w:rsidR="003155C2" w:rsidRDefault="005C5718" w:rsidP="00632116">
      <w:pPr>
        <w:pStyle w:val="ListParagraph"/>
        <w:numPr>
          <w:ilvl w:val="0"/>
          <w:numId w:val="2"/>
        </w:numPr>
        <w:rPr>
          <w:rFonts w:ascii="Arial" w:hAnsi="Arial" w:cs="Arial"/>
          <w:sz w:val="24"/>
          <w:szCs w:val="24"/>
        </w:rPr>
      </w:pPr>
      <w:r>
        <w:rPr>
          <w:rFonts w:ascii="Arial" w:hAnsi="Arial" w:cs="Arial"/>
          <w:sz w:val="24"/>
          <w:szCs w:val="24"/>
        </w:rPr>
        <w:t xml:space="preserve">Proposed </w:t>
      </w:r>
      <w:r w:rsidR="00AA347D">
        <w:rPr>
          <w:rFonts w:ascii="Arial" w:hAnsi="Arial" w:cs="Arial"/>
          <w:sz w:val="24"/>
          <w:szCs w:val="24"/>
        </w:rPr>
        <w:t>Outcomes</w:t>
      </w:r>
    </w:p>
    <w:p w14:paraId="47B77CFA" w14:textId="77777777" w:rsidR="00AA347D" w:rsidRPr="00AA347D" w:rsidRDefault="00AA347D" w:rsidP="00AA347D">
      <w:pPr>
        <w:pStyle w:val="ListParagraph"/>
        <w:rPr>
          <w:rFonts w:ascii="Arial" w:hAnsi="Arial" w:cs="Arial"/>
          <w:sz w:val="24"/>
          <w:szCs w:val="24"/>
        </w:rPr>
      </w:pPr>
    </w:p>
    <w:p w14:paraId="053119CD" w14:textId="70F3EC92" w:rsidR="00AA347D" w:rsidRDefault="00AA347D" w:rsidP="00632116">
      <w:pPr>
        <w:pStyle w:val="ListParagraph"/>
        <w:numPr>
          <w:ilvl w:val="0"/>
          <w:numId w:val="2"/>
        </w:numPr>
        <w:rPr>
          <w:rFonts w:ascii="Arial" w:hAnsi="Arial" w:cs="Arial"/>
          <w:sz w:val="24"/>
          <w:szCs w:val="24"/>
        </w:rPr>
      </w:pPr>
      <w:r>
        <w:rPr>
          <w:rFonts w:ascii="Arial" w:hAnsi="Arial" w:cs="Arial"/>
          <w:sz w:val="24"/>
          <w:szCs w:val="24"/>
        </w:rPr>
        <w:t>Reference List</w:t>
      </w:r>
    </w:p>
    <w:p w14:paraId="7B5B771D" w14:textId="77777777" w:rsidR="00D720CC" w:rsidRPr="00D720CC" w:rsidRDefault="00D720CC" w:rsidP="00D720CC">
      <w:pPr>
        <w:pStyle w:val="ListParagraph"/>
        <w:rPr>
          <w:rFonts w:ascii="Arial" w:hAnsi="Arial" w:cs="Arial"/>
          <w:sz w:val="24"/>
          <w:szCs w:val="24"/>
        </w:rPr>
      </w:pPr>
    </w:p>
    <w:p w14:paraId="58C792E6" w14:textId="77777777" w:rsidR="00D720CC" w:rsidRPr="00632116" w:rsidRDefault="00D720CC" w:rsidP="00D720CC">
      <w:pPr>
        <w:pStyle w:val="ListParagraph"/>
        <w:rPr>
          <w:rFonts w:ascii="Arial" w:hAnsi="Arial" w:cs="Arial"/>
          <w:sz w:val="24"/>
          <w:szCs w:val="24"/>
        </w:rPr>
      </w:pPr>
    </w:p>
    <w:p w14:paraId="54EEF17F" w14:textId="77777777" w:rsidR="004718F2" w:rsidRDefault="004718F2">
      <w:pPr>
        <w:rPr>
          <w:rFonts w:ascii="Arial" w:hAnsi="Arial" w:cs="Arial"/>
          <w:sz w:val="24"/>
          <w:szCs w:val="24"/>
        </w:rPr>
      </w:pPr>
    </w:p>
    <w:p w14:paraId="456A5C47" w14:textId="74C7E3F6" w:rsidR="007E3D69" w:rsidRDefault="007E3D69" w:rsidP="0066257A">
      <w:pPr>
        <w:jc w:val="both"/>
        <w:rPr>
          <w:rFonts w:ascii="Arial" w:hAnsi="Arial" w:cs="Arial"/>
          <w:sz w:val="24"/>
          <w:szCs w:val="24"/>
        </w:rPr>
      </w:pPr>
    </w:p>
    <w:p w14:paraId="1F938F81" w14:textId="77777777" w:rsidR="009E1A1C" w:rsidRDefault="009E1A1C" w:rsidP="00D720CC">
      <w:pPr>
        <w:ind w:left="4320"/>
        <w:rPr>
          <w:rFonts w:ascii="Arial" w:hAnsi="Arial" w:cs="Arial"/>
          <w:sz w:val="24"/>
          <w:szCs w:val="24"/>
        </w:rPr>
      </w:pPr>
    </w:p>
    <w:p w14:paraId="27829A6E" w14:textId="77777777" w:rsidR="009E1A1C" w:rsidRDefault="009E1A1C" w:rsidP="00D720CC">
      <w:pPr>
        <w:ind w:left="4320"/>
        <w:rPr>
          <w:rFonts w:ascii="Arial" w:hAnsi="Arial" w:cs="Arial"/>
          <w:sz w:val="24"/>
          <w:szCs w:val="24"/>
        </w:rPr>
      </w:pPr>
    </w:p>
    <w:p w14:paraId="22530753" w14:textId="77777777" w:rsidR="009E1A1C" w:rsidRDefault="009E1A1C" w:rsidP="00D720CC">
      <w:pPr>
        <w:ind w:left="4320"/>
        <w:rPr>
          <w:rFonts w:ascii="Arial" w:hAnsi="Arial" w:cs="Arial"/>
          <w:sz w:val="24"/>
          <w:szCs w:val="24"/>
        </w:rPr>
      </w:pPr>
    </w:p>
    <w:p w14:paraId="2AAB3BEF" w14:textId="77777777" w:rsidR="009E1A1C" w:rsidRDefault="009E1A1C" w:rsidP="00D720CC">
      <w:pPr>
        <w:ind w:left="4320"/>
        <w:rPr>
          <w:rFonts w:ascii="Arial" w:hAnsi="Arial" w:cs="Arial"/>
          <w:sz w:val="24"/>
          <w:szCs w:val="24"/>
        </w:rPr>
      </w:pPr>
    </w:p>
    <w:p w14:paraId="488F3350" w14:textId="38B06E89" w:rsidR="009E1A1C" w:rsidRDefault="009E1A1C" w:rsidP="00D720CC">
      <w:pPr>
        <w:ind w:left="4320"/>
        <w:rPr>
          <w:rFonts w:ascii="Arial" w:hAnsi="Arial" w:cs="Arial"/>
          <w:sz w:val="24"/>
          <w:szCs w:val="24"/>
        </w:rPr>
      </w:pPr>
    </w:p>
    <w:p w14:paraId="638D5BE1" w14:textId="4122F24F" w:rsidR="009E1A1C" w:rsidRDefault="009E1A1C" w:rsidP="00D720CC">
      <w:pPr>
        <w:ind w:left="4320"/>
        <w:rPr>
          <w:rFonts w:ascii="Arial" w:hAnsi="Arial" w:cs="Arial"/>
          <w:sz w:val="24"/>
          <w:szCs w:val="24"/>
        </w:rPr>
      </w:pPr>
    </w:p>
    <w:p w14:paraId="20747645" w14:textId="6A909ACA" w:rsidR="0069655C" w:rsidRDefault="007E3D69" w:rsidP="00D720CC">
      <w:pPr>
        <w:ind w:left="4320"/>
        <w:rPr>
          <w:rFonts w:ascii="Arial" w:hAnsi="Arial" w:cs="Arial"/>
          <w:sz w:val="24"/>
          <w:szCs w:val="24"/>
        </w:rPr>
      </w:pPr>
      <w:r>
        <w:rPr>
          <w:rFonts w:ascii="Arial" w:hAnsi="Arial" w:cs="Arial"/>
          <w:sz w:val="24"/>
          <w:szCs w:val="24"/>
        </w:rPr>
        <w:br w:type="page"/>
      </w:r>
    </w:p>
    <w:p w14:paraId="52CFADB5" w14:textId="531BFABE" w:rsidR="003502FC" w:rsidRDefault="003502FC" w:rsidP="0066257A">
      <w:pPr>
        <w:jc w:val="both"/>
        <w:rPr>
          <w:rFonts w:ascii="Arial" w:hAnsi="Arial" w:cs="Arial"/>
          <w:sz w:val="24"/>
          <w:szCs w:val="24"/>
        </w:rPr>
      </w:pPr>
      <w:r>
        <w:rPr>
          <w:rFonts w:ascii="Arial" w:hAnsi="Arial" w:cs="Arial"/>
          <w:sz w:val="24"/>
          <w:szCs w:val="24"/>
        </w:rPr>
        <w:lastRenderedPageBreak/>
        <w:t>3.</w:t>
      </w:r>
    </w:p>
    <w:p w14:paraId="2913B9B3" w14:textId="335B5B70" w:rsidR="004265D8" w:rsidRDefault="0006580D" w:rsidP="0066257A">
      <w:pPr>
        <w:jc w:val="both"/>
        <w:rPr>
          <w:rFonts w:ascii="Arial" w:hAnsi="Arial" w:cs="Arial"/>
          <w:sz w:val="24"/>
          <w:szCs w:val="24"/>
        </w:rPr>
      </w:pPr>
      <w:r>
        <w:rPr>
          <w:rFonts w:ascii="Arial" w:hAnsi="Arial" w:cs="Arial"/>
          <w:sz w:val="24"/>
          <w:szCs w:val="24"/>
        </w:rPr>
        <w:t>R</w:t>
      </w:r>
      <w:r w:rsidR="00C93902">
        <w:rPr>
          <w:rFonts w:ascii="Arial" w:hAnsi="Arial" w:cs="Arial"/>
          <w:sz w:val="24"/>
          <w:szCs w:val="24"/>
        </w:rPr>
        <w:t xml:space="preserve">hian Pittard </w:t>
      </w:r>
      <w:r w:rsidR="00C93902">
        <w:rPr>
          <w:rFonts w:ascii="Arial" w:hAnsi="Arial" w:cs="Arial"/>
          <w:sz w:val="24"/>
          <w:szCs w:val="24"/>
        </w:rPr>
        <w:tab/>
      </w:r>
      <w:r w:rsidR="00C93902">
        <w:rPr>
          <w:rFonts w:ascii="Arial" w:hAnsi="Arial" w:cs="Arial"/>
          <w:sz w:val="24"/>
          <w:szCs w:val="24"/>
        </w:rPr>
        <w:tab/>
      </w:r>
      <w:r w:rsidR="00C93902">
        <w:rPr>
          <w:rFonts w:ascii="Arial" w:hAnsi="Arial" w:cs="Arial"/>
          <w:sz w:val="24"/>
          <w:szCs w:val="24"/>
        </w:rPr>
        <w:tab/>
        <w:t>2011588</w:t>
      </w:r>
      <w:r w:rsidR="00C93902">
        <w:rPr>
          <w:rFonts w:ascii="Arial" w:hAnsi="Arial" w:cs="Arial"/>
          <w:sz w:val="24"/>
          <w:szCs w:val="24"/>
        </w:rPr>
        <w:tab/>
      </w:r>
      <w:r w:rsidR="00C93902">
        <w:rPr>
          <w:rFonts w:ascii="Arial" w:hAnsi="Arial" w:cs="Arial"/>
          <w:sz w:val="24"/>
          <w:szCs w:val="24"/>
        </w:rPr>
        <w:tab/>
      </w:r>
      <w:r w:rsidR="00C93902">
        <w:rPr>
          <w:rFonts w:ascii="Arial" w:hAnsi="Arial" w:cs="Arial"/>
          <w:sz w:val="24"/>
          <w:szCs w:val="24"/>
        </w:rPr>
        <w:tab/>
        <w:t>EAEE4003</w:t>
      </w:r>
    </w:p>
    <w:p w14:paraId="084F9C09" w14:textId="3FD7961C" w:rsidR="00784579" w:rsidRPr="00320DEB" w:rsidRDefault="00320DEB" w:rsidP="0066257A">
      <w:pPr>
        <w:jc w:val="both"/>
        <w:rPr>
          <w:rFonts w:ascii="Arial" w:hAnsi="Arial" w:cs="Arial"/>
          <w:b/>
          <w:bCs/>
          <w:sz w:val="24"/>
          <w:szCs w:val="24"/>
        </w:rPr>
      </w:pPr>
      <w:r>
        <w:rPr>
          <w:rFonts w:ascii="Arial" w:hAnsi="Arial" w:cs="Arial"/>
          <w:sz w:val="24"/>
          <w:szCs w:val="24"/>
        </w:rPr>
        <w:tab/>
        <w:t xml:space="preserve">          </w:t>
      </w:r>
      <w:r w:rsidRPr="00320DEB">
        <w:rPr>
          <w:rFonts w:ascii="Arial" w:hAnsi="Arial" w:cs="Arial"/>
          <w:b/>
          <w:bCs/>
          <w:sz w:val="24"/>
          <w:szCs w:val="24"/>
        </w:rPr>
        <w:t>The Importance of Transitions in Early Years.</w:t>
      </w:r>
    </w:p>
    <w:p w14:paraId="763B6AF5" w14:textId="10C10D6C" w:rsidR="00C93902" w:rsidRDefault="000964B8" w:rsidP="0066257A">
      <w:pPr>
        <w:jc w:val="both"/>
        <w:rPr>
          <w:rFonts w:ascii="Arial" w:hAnsi="Arial" w:cs="Arial"/>
          <w:sz w:val="24"/>
          <w:szCs w:val="24"/>
        </w:rPr>
      </w:pPr>
      <w:r>
        <w:rPr>
          <w:rFonts w:ascii="Arial" w:hAnsi="Arial" w:cs="Arial"/>
          <w:sz w:val="24"/>
          <w:szCs w:val="24"/>
        </w:rPr>
        <w:t>Transitions will be an inevitable</w:t>
      </w:r>
      <w:r w:rsidR="00221E3B">
        <w:rPr>
          <w:rFonts w:ascii="Arial" w:hAnsi="Arial" w:cs="Arial"/>
          <w:sz w:val="24"/>
          <w:szCs w:val="24"/>
        </w:rPr>
        <w:t xml:space="preserve"> part of every child’s journey and successful transitions take a lo</w:t>
      </w:r>
      <w:r w:rsidR="00D8060C">
        <w:rPr>
          <w:rFonts w:ascii="Arial" w:hAnsi="Arial" w:cs="Arial"/>
          <w:sz w:val="24"/>
          <w:szCs w:val="24"/>
        </w:rPr>
        <w:t xml:space="preserve">t of planning and preparation (Early Education, 2018). Children will </w:t>
      </w:r>
      <w:r w:rsidR="00C353A9">
        <w:rPr>
          <w:rFonts w:ascii="Arial" w:hAnsi="Arial" w:cs="Arial"/>
          <w:sz w:val="24"/>
          <w:szCs w:val="24"/>
        </w:rPr>
        <w:t>need help and support to adjust when moving to a new setting</w:t>
      </w:r>
      <w:r w:rsidR="00115DEE">
        <w:rPr>
          <w:rFonts w:ascii="Arial" w:hAnsi="Arial" w:cs="Arial"/>
          <w:sz w:val="24"/>
          <w:szCs w:val="24"/>
        </w:rPr>
        <w:t xml:space="preserve"> and their individual needs must be the priority when developing a successful transition plan.</w:t>
      </w:r>
      <w:r w:rsidR="00302787">
        <w:rPr>
          <w:rFonts w:ascii="Arial" w:hAnsi="Arial" w:cs="Arial"/>
          <w:sz w:val="24"/>
          <w:szCs w:val="24"/>
        </w:rPr>
        <w:t xml:space="preserve"> </w:t>
      </w:r>
      <w:r w:rsidR="00855875">
        <w:rPr>
          <w:rFonts w:ascii="Arial" w:hAnsi="Arial" w:cs="Arial"/>
          <w:sz w:val="24"/>
          <w:szCs w:val="24"/>
        </w:rPr>
        <w:t>The article also states that happy and well settled children, learn better and have a higher level of well</w:t>
      </w:r>
      <w:r w:rsidR="0095051A">
        <w:rPr>
          <w:rFonts w:ascii="Arial" w:hAnsi="Arial" w:cs="Arial"/>
          <w:sz w:val="24"/>
          <w:szCs w:val="24"/>
        </w:rPr>
        <w:t>-</w:t>
      </w:r>
      <w:r w:rsidR="00855875">
        <w:rPr>
          <w:rFonts w:ascii="Arial" w:hAnsi="Arial" w:cs="Arial"/>
          <w:sz w:val="24"/>
          <w:szCs w:val="24"/>
        </w:rPr>
        <w:t>being</w:t>
      </w:r>
      <w:r w:rsidR="001160AD">
        <w:rPr>
          <w:rFonts w:ascii="Arial" w:hAnsi="Arial" w:cs="Arial"/>
          <w:sz w:val="24"/>
          <w:szCs w:val="24"/>
        </w:rPr>
        <w:t xml:space="preserve"> (Early Education, 2018).</w:t>
      </w:r>
    </w:p>
    <w:p w14:paraId="592C9351" w14:textId="4B6496D2" w:rsidR="00BB7A67" w:rsidRDefault="00A87AC1" w:rsidP="0066257A">
      <w:pPr>
        <w:jc w:val="both"/>
        <w:rPr>
          <w:rFonts w:ascii="Arial" w:hAnsi="Arial" w:cs="Arial"/>
          <w:sz w:val="24"/>
          <w:szCs w:val="24"/>
        </w:rPr>
      </w:pPr>
      <w:r>
        <w:rPr>
          <w:rFonts w:ascii="Arial" w:hAnsi="Arial" w:cs="Arial"/>
          <w:sz w:val="24"/>
          <w:szCs w:val="24"/>
        </w:rPr>
        <w:t>From the moment a child is born, they look to seek out pe</w:t>
      </w:r>
      <w:r w:rsidR="00C224CD">
        <w:rPr>
          <w:rFonts w:ascii="Arial" w:hAnsi="Arial" w:cs="Arial"/>
          <w:sz w:val="24"/>
          <w:szCs w:val="24"/>
        </w:rPr>
        <w:t xml:space="preserve">ople with whom they can form an attachment. </w:t>
      </w:r>
      <w:r w:rsidR="005C2061">
        <w:rPr>
          <w:rFonts w:ascii="Arial" w:hAnsi="Arial" w:cs="Arial"/>
          <w:sz w:val="24"/>
          <w:szCs w:val="24"/>
        </w:rPr>
        <w:t xml:space="preserve">Babies will look to find a closeness with a familiar person who will comfort them when they feel scared or vulnerable. </w:t>
      </w:r>
      <w:r w:rsidR="002230CE">
        <w:rPr>
          <w:rFonts w:ascii="Arial" w:hAnsi="Arial" w:cs="Arial"/>
          <w:sz w:val="24"/>
          <w:szCs w:val="24"/>
        </w:rPr>
        <w:t xml:space="preserve">It is vital for a baby or young child to have this closeness from </w:t>
      </w:r>
      <w:r w:rsidR="00CD392B">
        <w:rPr>
          <w:rFonts w:ascii="Arial" w:hAnsi="Arial" w:cs="Arial"/>
          <w:sz w:val="24"/>
          <w:szCs w:val="24"/>
        </w:rPr>
        <w:t>an incredibly young</w:t>
      </w:r>
      <w:r w:rsidR="002230CE">
        <w:rPr>
          <w:rFonts w:ascii="Arial" w:hAnsi="Arial" w:cs="Arial"/>
          <w:sz w:val="24"/>
          <w:szCs w:val="24"/>
        </w:rPr>
        <w:t xml:space="preserve"> age as it helps</w:t>
      </w:r>
      <w:r w:rsidR="00380813">
        <w:rPr>
          <w:rFonts w:ascii="Arial" w:hAnsi="Arial" w:cs="Arial"/>
          <w:sz w:val="24"/>
          <w:szCs w:val="24"/>
        </w:rPr>
        <w:t xml:space="preserve"> them to feel safe and secure and will aid them to develop healthily. This information</w:t>
      </w:r>
      <w:r w:rsidR="003A2C1C">
        <w:rPr>
          <w:rFonts w:ascii="Arial" w:hAnsi="Arial" w:cs="Arial"/>
          <w:sz w:val="24"/>
          <w:szCs w:val="24"/>
        </w:rPr>
        <w:t xml:space="preserve"> is also relevant to other care givers, including key workers, as well as the child’s parents as </w:t>
      </w:r>
      <w:r w:rsidR="00590D4D">
        <w:rPr>
          <w:rFonts w:ascii="Arial" w:hAnsi="Arial" w:cs="Arial"/>
          <w:sz w:val="24"/>
          <w:szCs w:val="24"/>
        </w:rPr>
        <w:t xml:space="preserve">children can benefit from a wider network of positive attachment relationships (Freud, </w:t>
      </w:r>
      <w:r w:rsidR="00CD392B">
        <w:rPr>
          <w:rFonts w:ascii="Arial" w:hAnsi="Arial" w:cs="Arial"/>
          <w:sz w:val="24"/>
          <w:szCs w:val="24"/>
        </w:rPr>
        <w:t>no date).</w:t>
      </w:r>
    </w:p>
    <w:p w14:paraId="09D88780" w14:textId="0B3DC2B9" w:rsidR="00F35AD8" w:rsidRDefault="00A23C57" w:rsidP="0066257A">
      <w:pPr>
        <w:jc w:val="both"/>
        <w:rPr>
          <w:rFonts w:ascii="Arial" w:hAnsi="Arial" w:cs="Arial"/>
          <w:sz w:val="24"/>
          <w:szCs w:val="24"/>
        </w:rPr>
      </w:pPr>
      <w:r>
        <w:rPr>
          <w:rFonts w:ascii="Arial" w:hAnsi="Arial" w:cs="Arial"/>
          <w:sz w:val="24"/>
          <w:szCs w:val="24"/>
        </w:rPr>
        <w:t xml:space="preserve">Bowlby suggests that children are born with programming which can help them </w:t>
      </w:r>
      <w:r w:rsidR="00C8300B">
        <w:rPr>
          <w:rFonts w:ascii="Arial" w:hAnsi="Arial" w:cs="Arial"/>
          <w:sz w:val="24"/>
          <w:szCs w:val="24"/>
        </w:rPr>
        <w:t xml:space="preserve">to form attachments with others. </w:t>
      </w:r>
      <w:r w:rsidR="00F00D14">
        <w:rPr>
          <w:rFonts w:ascii="Arial" w:hAnsi="Arial" w:cs="Arial"/>
          <w:sz w:val="24"/>
          <w:szCs w:val="24"/>
        </w:rPr>
        <w:t xml:space="preserve">He also believes that attachment behaviours are triggered by an emotion or feeling, such as, fear, insecurity </w:t>
      </w:r>
      <w:r w:rsidR="00E43DCB">
        <w:rPr>
          <w:rFonts w:ascii="Arial" w:hAnsi="Arial" w:cs="Arial"/>
          <w:sz w:val="24"/>
          <w:szCs w:val="24"/>
        </w:rPr>
        <w:t>or separation and when these things happen to a child, their programme is activated</w:t>
      </w:r>
      <w:r w:rsidR="00F62433">
        <w:rPr>
          <w:rFonts w:ascii="Arial" w:hAnsi="Arial" w:cs="Arial"/>
          <w:sz w:val="24"/>
          <w:szCs w:val="24"/>
        </w:rPr>
        <w:t xml:space="preserve">, which cause them to look for someone who they have created an attachment with </w:t>
      </w:r>
      <w:r w:rsidR="00956E4D">
        <w:rPr>
          <w:rFonts w:ascii="Arial" w:hAnsi="Arial" w:cs="Arial"/>
          <w:sz w:val="24"/>
          <w:szCs w:val="24"/>
        </w:rPr>
        <w:t>(health research funding, 2020).</w:t>
      </w:r>
    </w:p>
    <w:p w14:paraId="5B63F13F" w14:textId="5E985A6C" w:rsidR="00956E4D" w:rsidRDefault="009D2AAA" w:rsidP="0066257A">
      <w:pPr>
        <w:jc w:val="both"/>
        <w:rPr>
          <w:rFonts w:ascii="Arial" w:hAnsi="Arial" w:cs="Arial"/>
          <w:sz w:val="24"/>
          <w:szCs w:val="24"/>
        </w:rPr>
      </w:pPr>
      <w:r>
        <w:rPr>
          <w:rFonts w:ascii="Arial" w:hAnsi="Arial" w:cs="Arial"/>
          <w:sz w:val="24"/>
          <w:szCs w:val="24"/>
        </w:rPr>
        <w:t xml:space="preserve">It is also said that Bowlby believed that </w:t>
      </w:r>
      <w:r w:rsidR="00195E67">
        <w:rPr>
          <w:rFonts w:ascii="Arial" w:hAnsi="Arial" w:cs="Arial"/>
          <w:sz w:val="24"/>
          <w:szCs w:val="24"/>
        </w:rPr>
        <w:t xml:space="preserve">if an early emotional bond is formed between parent and child, then the child </w:t>
      </w:r>
      <w:r w:rsidR="00C14ADB">
        <w:rPr>
          <w:rFonts w:ascii="Arial" w:hAnsi="Arial" w:cs="Arial"/>
          <w:sz w:val="24"/>
          <w:szCs w:val="24"/>
        </w:rPr>
        <w:t xml:space="preserve">will </w:t>
      </w:r>
      <w:r w:rsidR="00524CC4">
        <w:rPr>
          <w:rFonts w:ascii="Arial" w:hAnsi="Arial" w:cs="Arial"/>
          <w:sz w:val="24"/>
          <w:szCs w:val="24"/>
        </w:rPr>
        <w:t>have a healthy development, whereas if there is a lack of b</w:t>
      </w:r>
      <w:r w:rsidR="00657AC1">
        <w:rPr>
          <w:rFonts w:ascii="Arial" w:hAnsi="Arial" w:cs="Arial"/>
          <w:sz w:val="24"/>
          <w:szCs w:val="24"/>
        </w:rPr>
        <w:t>ond, it could have an impact on the child throughout their life (Vinney, 2019).</w:t>
      </w:r>
      <w:r>
        <w:rPr>
          <w:rFonts w:ascii="Arial" w:hAnsi="Arial" w:cs="Arial"/>
          <w:sz w:val="24"/>
          <w:szCs w:val="24"/>
        </w:rPr>
        <w:t xml:space="preserve"> </w:t>
      </w:r>
    </w:p>
    <w:p w14:paraId="48E5377E" w14:textId="77777777" w:rsidR="00824EA7" w:rsidRDefault="00F71464" w:rsidP="0066257A">
      <w:pPr>
        <w:jc w:val="both"/>
        <w:rPr>
          <w:rFonts w:ascii="Arial" w:hAnsi="Arial" w:cs="Arial"/>
          <w:sz w:val="24"/>
          <w:szCs w:val="24"/>
        </w:rPr>
      </w:pPr>
      <w:r>
        <w:rPr>
          <w:rFonts w:ascii="Arial" w:hAnsi="Arial" w:cs="Arial"/>
          <w:sz w:val="24"/>
          <w:szCs w:val="24"/>
        </w:rPr>
        <w:t>Bronfenbrenner’s theory looks at the</w:t>
      </w:r>
      <w:r w:rsidR="007A6F0F">
        <w:rPr>
          <w:rFonts w:ascii="Arial" w:hAnsi="Arial" w:cs="Arial"/>
          <w:sz w:val="24"/>
          <w:szCs w:val="24"/>
        </w:rPr>
        <w:t xml:space="preserve"> </w:t>
      </w:r>
      <w:r>
        <w:rPr>
          <w:rFonts w:ascii="Arial" w:hAnsi="Arial" w:cs="Arial"/>
          <w:sz w:val="24"/>
          <w:szCs w:val="24"/>
        </w:rPr>
        <w:t xml:space="preserve">factors which can have a direct impact on a child’s development, mainly the environment </w:t>
      </w:r>
      <w:r w:rsidR="0087335E">
        <w:rPr>
          <w:rFonts w:ascii="Arial" w:hAnsi="Arial" w:cs="Arial"/>
          <w:sz w:val="24"/>
          <w:szCs w:val="24"/>
        </w:rPr>
        <w:t>and the systems of relationships the child has within that environment (</w:t>
      </w:r>
      <w:r w:rsidR="00BC3AE5">
        <w:rPr>
          <w:rFonts w:ascii="Arial" w:hAnsi="Arial" w:cs="Arial"/>
          <w:sz w:val="24"/>
          <w:szCs w:val="24"/>
        </w:rPr>
        <w:t xml:space="preserve">Aubrey and Riley, 2019). </w:t>
      </w:r>
      <w:r w:rsidR="00B448A3">
        <w:rPr>
          <w:rFonts w:ascii="Arial" w:hAnsi="Arial" w:cs="Arial"/>
          <w:sz w:val="24"/>
          <w:szCs w:val="24"/>
        </w:rPr>
        <w:t>To support his theory, Bronfenbrenner developed a structure</w:t>
      </w:r>
      <w:r w:rsidR="00345E04">
        <w:rPr>
          <w:rFonts w:ascii="Arial" w:hAnsi="Arial" w:cs="Arial"/>
          <w:sz w:val="24"/>
          <w:szCs w:val="24"/>
        </w:rPr>
        <w:t xml:space="preserve"> with five individual layers,</w:t>
      </w:r>
      <w:r w:rsidR="002134A3">
        <w:rPr>
          <w:rFonts w:ascii="Arial" w:hAnsi="Arial" w:cs="Arial"/>
          <w:sz w:val="24"/>
          <w:szCs w:val="24"/>
        </w:rPr>
        <w:t xml:space="preserve"> microsystem, mesosystem, </w:t>
      </w:r>
      <w:r w:rsidR="00796504">
        <w:rPr>
          <w:rFonts w:ascii="Arial" w:hAnsi="Arial" w:cs="Arial"/>
          <w:sz w:val="24"/>
          <w:szCs w:val="24"/>
        </w:rPr>
        <w:t>exosystem, macrosystem and the chronosys</w:t>
      </w:r>
      <w:r w:rsidR="000038FA">
        <w:rPr>
          <w:rFonts w:ascii="Arial" w:hAnsi="Arial" w:cs="Arial"/>
          <w:sz w:val="24"/>
          <w:szCs w:val="24"/>
        </w:rPr>
        <w:t>tem,</w:t>
      </w:r>
      <w:r w:rsidR="00345E04">
        <w:rPr>
          <w:rFonts w:ascii="Arial" w:hAnsi="Arial" w:cs="Arial"/>
          <w:sz w:val="24"/>
          <w:szCs w:val="24"/>
        </w:rPr>
        <w:t xml:space="preserve"> which he believed each </w:t>
      </w:r>
      <w:r w:rsidR="000633FA">
        <w:rPr>
          <w:rFonts w:ascii="Arial" w:hAnsi="Arial" w:cs="Arial"/>
          <w:sz w:val="24"/>
          <w:szCs w:val="24"/>
        </w:rPr>
        <w:t xml:space="preserve">layer had an effect on the development </w:t>
      </w:r>
      <w:r w:rsidR="00C8381E">
        <w:rPr>
          <w:rFonts w:ascii="Arial" w:hAnsi="Arial" w:cs="Arial"/>
          <w:sz w:val="24"/>
          <w:szCs w:val="24"/>
        </w:rPr>
        <w:t>o</w:t>
      </w:r>
      <w:r w:rsidR="000633FA">
        <w:rPr>
          <w:rFonts w:ascii="Arial" w:hAnsi="Arial" w:cs="Arial"/>
          <w:sz w:val="24"/>
          <w:szCs w:val="24"/>
        </w:rPr>
        <w:t>f each child</w:t>
      </w:r>
      <w:r w:rsidR="001645FC">
        <w:rPr>
          <w:rFonts w:ascii="Arial" w:hAnsi="Arial" w:cs="Arial"/>
          <w:sz w:val="24"/>
          <w:szCs w:val="24"/>
        </w:rPr>
        <w:t xml:space="preserve"> and the interactions </w:t>
      </w:r>
    </w:p>
    <w:p w14:paraId="2AEFDBFF" w14:textId="6660C086" w:rsidR="00824EA7" w:rsidRDefault="00824EA7" w:rsidP="0066257A">
      <w:pPr>
        <w:jc w:val="both"/>
        <w:rPr>
          <w:rFonts w:ascii="Arial" w:hAnsi="Arial" w:cs="Arial"/>
          <w:sz w:val="24"/>
          <w:szCs w:val="24"/>
        </w:rPr>
      </w:pPr>
      <w:r>
        <w:rPr>
          <w:rFonts w:ascii="Arial" w:hAnsi="Arial" w:cs="Arial"/>
          <w:sz w:val="24"/>
          <w:szCs w:val="24"/>
        </w:rPr>
        <w:lastRenderedPageBreak/>
        <w:t>4.</w:t>
      </w:r>
    </w:p>
    <w:p w14:paraId="496C781B" w14:textId="1C8EB2CB" w:rsidR="00550211" w:rsidRDefault="001645FC" w:rsidP="0066257A">
      <w:pPr>
        <w:jc w:val="both"/>
        <w:rPr>
          <w:rFonts w:ascii="Arial" w:hAnsi="Arial" w:cs="Arial"/>
          <w:sz w:val="24"/>
          <w:szCs w:val="24"/>
        </w:rPr>
      </w:pPr>
      <w:r>
        <w:rPr>
          <w:rFonts w:ascii="Arial" w:hAnsi="Arial" w:cs="Arial"/>
          <w:sz w:val="24"/>
          <w:szCs w:val="24"/>
        </w:rPr>
        <w:t xml:space="preserve">between each one creating a unique </w:t>
      </w:r>
      <w:r w:rsidR="00B9075C">
        <w:rPr>
          <w:rFonts w:ascii="Arial" w:hAnsi="Arial" w:cs="Arial"/>
          <w:sz w:val="24"/>
          <w:szCs w:val="24"/>
        </w:rPr>
        <w:t>experience for each individual child (Aubrey and Riley, 2019).</w:t>
      </w:r>
      <w:r w:rsidR="005843FC">
        <w:rPr>
          <w:rFonts w:ascii="Arial" w:hAnsi="Arial" w:cs="Arial"/>
          <w:sz w:val="24"/>
          <w:szCs w:val="24"/>
        </w:rPr>
        <w:t xml:space="preserve"> </w:t>
      </w:r>
    </w:p>
    <w:p w14:paraId="0FCA70A0" w14:textId="6898CFE5" w:rsidR="005E1326" w:rsidRDefault="001E40DF" w:rsidP="0066257A">
      <w:pPr>
        <w:jc w:val="both"/>
        <w:rPr>
          <w:rFonts w:ascii="Arial" w:hAnsi="Arial" w:cs="Arial"/>
          <w:sz w:val="24"/>
          <w:szCs w:val="24"/>
        </w:rPr>
      </w:pPr>
      <w:r>
        <w:rPr>
          <w:rFonts w:ascii="Arial" w:hAnsi="Arial" w:cs="Arial"/>
          <w:sz w:val="24"/>
          <w:szCs w:val="24"/>
        </w:rPr>
        <w:t xml:space="preserve">The first layer, microsystem, is where the individual child forms relationships and interactions with </w:t>
      </w:r>
      <w:r w:rsidR="00534A78">
        <w:rPr>
          <w:rFonts w:ascii="Arial" w:hAnsi="Arial" w:cs="Arial"/>
          <w:sz w:val="24"/>
          <w:szCs w:val="24"/>
        </w:rPr>
        <w:t>people in their immediate surroundings, for example, at home or nursery/scho</w:t>
      </w:r>
      <w:r w:rsidR="007A6DF6">
        <w:rPr>
          <w:rFonts w:ascii="Arial" w:hAnsi="Arial" w:cs="Arial"/>
          <w:sz w:val="24"/>
          <w:szCs w:val="24"/>
        </w:rPr>
        <w:t xml:space="preserve">ol setting. The second layer, mesosystem, </w:t>
      </w:r>
      <w:r w:rsidR="000520DA">
        <w:rPr>
          <w:rFonts w:ascii="Arial" w:hAnsi="Arial" w:cs="Arial"/>
          <w:sz w:val="24"/>
          <w:szCs w:val="24"/>
        </w:rPr>
        <w:t>is where interactions and relationships are formed between extended people from within the microsystem, these could include</w:t>
      </w:r>
      <w:r w:rsidR="005E7F95">
        <w:rPr>
          <w:rFonts w:ascii="Arial" w:hAnsi="Arial" w:cs="Arial"/>
          <w:sz w:val="24"/>
          <w:szCs w:val="24"/>
        </w:rPr>
        <w:t xml:space="preserve"> the relationships between teachers/practitioners and the child’s family</w:t>
      </w:r>
      <w:r w:rsidR="00FB4AF7">
        <w:rPr>
          <w:rFonts w:ascii="Arial" w:hAnsi="Arial" w:cs="Arial"/>
          <w:sz w:val="24"/>
          <w:szCs w:val="24"/>
        </w:rPr>
        <w:t xml:space="preserve"> (FirstDiscoverers, 2020)</w:t>
      </w:r>
      <w:r w:rsidR="00370B54">
        <w:rPr>
          <w:rFonts w:ascii="Arial" w:hAnsi="Arial" w:cs="Arial"/>
          <w:sz w:val="24"/>
          <w:szCs w:val="24"/>
        </w:rPr>
        <w:t>. These first two layers are when positive relationships need to be formed in order to fully support the chil</w:t>
      </w:r>
      <w:r w:rsidR="00966819">
        <w:rPr>
          <w:rFonts w:ascii="Arial" w:hAnsi="Arial" w:cs="Arial"/>
          <w:sz w:val="24"/>
          <w:szCs w:val="24"/>
        </w:rPr>
        <w:t xml:space="preserve">d’s individual development. </w:t>
      </w:r>
    </w:p>
    <w:p w14:paraId="5325E15D" w14:textId="39E26C48" w:rsidR="00C8635A" w:rsidRDefault="00C8635A" w:rsidP="0066257A">
      <w:pPr>
        <w:jc w:val="both"/>
        <w:rPr>
          <w:rFonts w:ascii="Arial" w:hAnsi="Arial" w:cs="Arial"/>
          <w:sz w:val="24"/>
          <w:szCs w:val="24"/>
        </w:rPr>
      </w:pPr>
      <w:r>
        <w:rPr>
          <w:rFonts w:ascii="Arial" w:hAnsi="Arial" w:cs="Arial"/>
          <w:noProof/>
          <w:sz w:val="24"/>
          <w:szCs w:val="24"/>
        </w:rPr>
        <w:drawing>
          <wp:inline distT="0" distB="0" distL="0" distR="0" wp14:anchorId="726F86FD" wp14:editId="2AF4DCEB">
            <wp:extent cx="2369594" cy="2278380"/>
            <wp:effectExtent l="0" t="0" r="0" b="762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439152" cy="2345260"/>
                    </a:xfrm>
                    <a:prstGeom prst="rect">
                      <a:avLst/>
                    </a:prstGeom>
                  </pic:spPr>
                </pic:pic>
              </a:graphicData>
            </a:graphic>
          </wp:inline>
        </w:drawing>
      </w:r>
      <w:r>
        <w:rPr>
          <w:rFonts w:ascii="Arial" w:hAnsi="Arial" w:cs="Arial"/>
          <w:sz w:val="24"/>
          <w:szCs w:val="24"/>
        </w:rPr>
        <w:t>(source</w:t>
      </w:r>
      <w:r w:rsidR="00C77992">
        <w:rPr>
          <w:rFonts w:ascii="Arial" w:hAnsi="Arial" w:cs="Arial"/>
          <w:sz w:val="24"/>
          <w:szCs w:val="24"/>
        </w:rPr>
        <w:t>:</w:t>
      </w:r>
      <w:r>
        <w:rPr>
          <w:rFonts w:ascii="Arial" w:hAnsi="Arial" w:cs="Arial"/>
          <w:sz w:val="24"/>
          <w:szCs w:val="24"/>
        </w:rPr>
        <w:t xml:space="preserve"> </w:t>
      </w:r>
      <w:r w:rsidR="00996CE3">
        <w:rPr>
          <w:rFonts w:ascii="Arial" w:hAnsi="Arial" w:cs="Arial"/>
          <w:sz w:val="24"/>
          <w:szCs w:val="24"/>
        </w:rPr>
        <w:t>blogspot.com, 2015)</w:t>
      </w:r>
      <w:r w:rsidR="000900E9">
        <w:rPr>
          <w:rFonts w:ascii="Arial" w:hAnsi="Arial" w:cs="Arial"/>
          <w:sz w:val="24"/>
          <w:szCs w:val="24"/>
        </w:rPr>
        <w:t>.</w:t>
      </w:r>
    </w:p>
    <w:p w14:paraId="3C54108B" w14:textId="6C759BFF" w:rsidR="001160AD" w:rsidRDefault="000B1FDA" w:rsidP="0066257A">
      <w:pPr>
        <w:jc w:val="both"/>
        <w:rPr>
          <w:rFonts w:ascii="Arial" w:hAnsi="Arial" w:cs="Arial"/>
          <w:sz w:val="24"/>
          <w:szCs w:val="24"/>
        </w:rPr>
      </w:pPr>
      <w:r>
        <w:rPr>
          <w:rFonts w:ascii="Arial" w:hAnsi="Arial" w:cs="Arial"/>
          <w:sz w:val="24"/>
          <w:szCs w:val="24"/>
        </w:rPr>
        <w:t xml:space="preserve">As children find transitions that involve changes </w:t>
      </w:r>
      <w:r w:rsidR="00CC6401">
        <w:rPr>
          <w:rFonts w:ascii="Arial" w:hAnsi="Arial" w:cs="Arial"/>
          <w:sz w:val="24"/>
          <w:szCs w:val="24"/>
        </w:rPr>
        <w:t xml:space="preserve">to their relationships </w:t>
      </w:r>
      <w:r w:rsidR="002666A6">
        <w:rPr>
          <w:rFonts w:ascii="Arial" w:hAnsi="Arial" w:cs="Arial"/>
          <w:sz w:val="24"/>
          <w:szCs w:val="24"/>
        </w:rPr>
        <w:t xml:space="preserve">with </w:t>
      </w:r>
      <w:r w:rsidR="007A38C5">
        <w:rPr>
          <w:rFonts w:ascii="Arial" w:hAnsi="Arial" w:cs="Arial"/>
          <w:sz w:val="24"/>
          <w:szCs w:val="24"/>
        </w:rPr>
        <w:t>people,</w:t>
      </w:r>
      <w:r w:rsidR="002666A6">
        <w:rPr>
          <w:rFonts w:ascii="Arial" w:hAnsi="Arial" w:cs="Arial"/>
          <w:sz w:val="24"/>
          <w:szCs w:val="24"/>
        </w:rPr>
        <w:t xml:space="preserve"> they depend on to be most difficult, </w:t>
      </w:r>
      <w:r w:rsidR="00087570">
        <w:rPr>
          <w:rFonts w:ascii="Arial" w:hAnsi="Arial" w:cs="Arial"/>
          <w:sz w:val="24"/>
          <w:szCs w:val="24"/>
        </w:rPr>
        <w:t>it is important for transitions to be smooth and gradual and not sudden and unexpected</w:t>
      </w:r>
      <w:r w:rsidR="00CD3F0E">
        <w:rPr>
          <w:rFonts w:ascii="Arial" w:hAnsi="Arial" w:cs="Arial"/>
          <w:sz w:val="24"/>
          <w:szCs w:val="24"/>
        </w:rPr>
        <w:t xml:space="preserve">. This kind of transition can make it more difficult for </w:t>
      </w:r>
      <w:r w:rsidR="0095051A">
        <w:rPr>
          <w:rFonts w:ascii="Arial" w:hAnsi="Arial" w:cs="Arial"/>
          <w:sz w:val="24"/>
          <w:szCs w:val="24"/>
        </w:rPr>
        <w:t xml:space="preserve">the child to adjust to their new surroundings </w:t>
      </w:r>
      <w:r w:rsidR="00DD5B3F">
        <w:rPr>
          <w:rFonts w:ascii="Arial" w:hAnsi="Arial" w:cs="Arial"/>
          <w:sz w:val="24"/>
          <w:szCs w:val="24"/>
        </w:rPr>
        <w:t>(Trodd, 2012).</w:t>
      </w:r>
    </w:p>
    <w:p w14:paraId="0C09A743" w14:textId="3312F36F" w:rsidR="00E559A5" w:rsidRDefault="0042631D" w:rsidP="0066257A">
      <w:pPr>
        <w:jc w:val="both"/>
        <w:rPr>
          <w:rFonts w:ascii="Arial" w:hAnsi="Arial" w:cs="Arial"/>
          <w:sz w:val="24"/>
          <w:szCs w:val="24"/>
        </w:rPr>
      </w:pPr>
      <w:r>
        <w:rPr>
          <w:rFonts w:ascii="Arial" w:hAnsi="Arial" w:cs="Arial"/>
          <w:sz w:val="24"/>
          <w:szCs w:val="24"/>
        </w:rPr>
        <w:t xml:space="preserve">According to Perry (2015), </w:t>
      </w:r>
      <w:r w:rsidR="00DB5174">
        <w:rPr>
          <w:rFonts w:ascii="Arial" w:hAnsi="Arial" w:cs="Arial"/>
          <w:sz w:val="24"/>
          <w:szCs w:val="24"/>
        </w:rPr>
        <w:t>relationships are the most important area around a successful transition</w:t>
      </w:r>
      <w:r w:rsidR="00CC4B19">
        <w:rPr>
          <w:rFonts w:ascii="Arial" w:hAnsi="Arial" w:cs="Arial"/>
          <w:sz w:val="24"/>
          <w:szCs w:val="24"/>
        </w:rPr>
        <w:t xml:space="preserve">. These are relationships amongst children, </w:t>
      </w:r>
      <w:r w:rsidR="00910395">
        <w:rPr>
          <w:rFonts w:ascii="Arial" w:hAnsi="Arial" w:cs="Arial"/>
          <w:sz w:val="24"/>
          <w:szCs w:val="24"/>
        </w:rPr>
        <w:t xml:space="preserve">parents/carers, practitioners and multi agencies. </w:t>
      </w:r>
      <w:r w:rsidR="00F65E89">
        <w:rPr>
          <w:rFonts w:ascii="Arial" w:hAnsi="Arial" w:cs="Arial"/>
          <w:sz w:val="24"/>
          <w:szCs w:val="24"/>
        </w:rPr>
        <w:t>It is critical that everyone needs to feel like they are in this together</w:t>
      </w:r>
      <w:r w:rsidR="00E67AE9">
        <w:rPr>
          <w:rFonts w:ascii="Arial" w:hAnsi="Arial" w:cs="Arial"/>
          <w:sz w:val="24"/>
          <w:szCs w:val="24"/>
        </w:rPr>
        <w:t xml:space="preserve"> and everything that is done is for the benefit of the individual child. </w:t>
      </w:r>
      <w:r w:rsidR="007A38C5">
        <w:rPr>
          <w:rFonts w:ascii="Arial" w:hAnsi="Arial" w:cs="Arial"/>
          <w:sz w:val="24"/>
          <w:szCs w:val="24"/>
        </w:rPr>
        <w:t>Perry (2015)</w:t>
      </w:r>
      <w:r w:rsidR="00191EB3">
        <w:rPr>
          <w:rFonts w:ascii="Arial" w:hAnsi="Arial" w:cs="Arial"/>
          <w:sz w:val="24"/>
          <w:szCs w:val="24"/>
        </w:rPr>
        <w:t xml:space="preserve"> also states that if a sense of belonging is felt amongst the afore mentioned parties, then it can be said that </w:t>
      </w:r>
      <w:r w:rsidR="00DC2C86">
        <w:rPr>
          <w:rFonts w:ascii="Arial" w:hAnsi="Arial" w:cs="Arial"/>
          <w:sz w:val="24"/>
          <w:szCs w:val="24"/>
        </w:rPr>
        <w:t xml:space="preserve">the transition has been a successful one. </w:t>
      </w:r>
    </w:p>
    <w:p w14:paraId="68E1939D" w14:textId="77777777" w:rsidR="00304AE2" w:rsidRDefault="00304AE2" w:rsidP="0066257A">
      <w:pPr>
        <w:jc w:val="both"/>
        <w:rPr>
          <w:rFonts w:ascii="Arial" w:hAnsi="Arial" w:cs="Arial"/>
          <w:sz w:val="24"/>
          <w:szCs w:val="24"/>
        </w:rPr>
      </w:pPr>
    </w:p>
    <w:p w14:paraId="709B87C4" w14:textId="6B441D6A" w:rsidR="00304AE2" w:rsidRDefault="00304AE2" w:rsidP="0066257A">
      <w:pPr>
        <w:jc w:val="both"/>
        <w:rPr>
          <w:rFonts w:ascii="Arial" w:hAnsi="Arial" w:cs="Arial"/>
          <w:sz w:val="24"/>
          <w:szCs w:val="24"/>
        </w:rPr>
      </w:pPr>
    </w:p>
    <w:p w14:paraId="13074440" w14:textId="4DDAB813" w:rsidR="00DA664B" w:rsidRDefault="00DA664B" w:rsidP="0066257A">
      <w:pPr>
        <w:jc w:val="both"/>
        <w:rPr>
          <w:rFonts w:ascii="Arial" w:hAnsi="Arial" w:cs="Arial"/>
          <w:sz w:val="24"/>
          <w:szCs w:val="24"/>
        </w:rPr>
      </w:pPr>
      <w:r>
        <w:rPr>
          <w:rFonts w:ascii="Arial" w:hAnsi="Arial" w:cs="Arial"/>
          <w:sz w:val="24"/>
          <w:szCs w:val="24"/>
        </w:rPr>
        <w:lastRenderedPageBreak/>
        <w:t>5.</w:t>
      </w:r>
    </w:p>
    <w:p w14:paraId="0E144766" w14:textId="51430442" w:rsidR="00410693" w:rsidRDefault="001F4C9E" w:rsidP="0066257A">
      <w:pPr>
        <w:jc w:val="both"/>
        <w:rPr>
          <w:rFonts w:ascii="Arial" w:hAnsi="Arial" w:cs="Arial"/>
          <w:sz w:val="24"/>
          <w:szCs w:val="24"/>
        </w:rPr>
      </w:pPr>
      <w:r>
        <w:rPr>
          <w:rFonts w:ascii="Arial" w:hAnsi="Arial" w:cs="Arial"/>
          <w:sz w:val="24"/>
          <w:szCs w:val="24"/>
        </w:rPr>
        <w:t>T</w:t>
      </w:r>
      <w:r w:rsidR="00B35AD4">
        <w:rPr>
          <w:rFonts w:ascii="Arial" w:hAnsi="Arial" w:cs="Arial"/>
          <w:sz w:val="24"/>
          <w:szCs w:val="24"/>
        </w:rPr>
        <w:t>he Flying Start Transition Guide Handbook (2017),</w:t>
      </w:r>
      <w:r>
        <w:rPr>
          <w:rFonts w:ascii="Arial" w:hAnsi="Arial" w:cs="Arial"/>
          <w:sz w:val="24"/>
          <w:szCs w:val="24"/>
        </w:rPr>
        <w:t xml:space="preserve"> states that</w:t>
      </w:r>
      <w:r w:rsidR="00B35AD4">
        <w:rPr>
          <w:rFonts w:ascii="Arial" w:hAnsi="Arial" w:cs="Arial"/>
          <w:sz w:val="24"/>
          <w:szCs w:val="24"/>
        </w:rPr>
        <w:t xml:space="preserve"> </w:t>
      </w:r>
      <w:r w:rsidR="002B076E">
        <w:rPr>
          <w:rFonts w:ascii="Arial" w:hAnsi="Arial" w:cs="Arial"/>
          <w:sz w:val="24"/>
          <w:szCs w:val="24"/>
        </w:rPr>
        <w:t>in order for  transitions to be carried out successfully, it is important for positive relationships to be established between the child, their family and all adults that are involved with the process.</w:t>
      </w:r>
      <w:r>
        <w:rPr>
          <w:rFonts w:ascii="Arial" w:hAnsi="Arial" w:cs="Arial"/>
          <w:sz w:val="24"/>
          <w:szCs w:val="24"/>
        </w:rPr>
        <w:t xml:space="preserve"> </w:t>
      </w:r>
    </w:p>
    <w:p w14:paraId="69F80AD7" w14:textId="642B87B4" w:rsidR="00D53224" w:rsidRDefault="00D53224" w:rsidP="0066257A">
      <w:pPr>
        <w:jc w:val="both"/>
        <w:rPr>
          <w:rFonts w:ascii="Arial" w:hAnsi="Arial" w:cs="Arial"/>
          <w:sz w:val="24"/>
          <w:szCs w:val="24"/>
        </w:rPr>
      </w:pPr>
      <w:r>
        <w:rPr>
          <w:rFonts w:ascii="Arial" w:hAnsi="Arial" w:cs="Arial"/>
          <w:sz w:val="24"/>
          <w:szCs w:val="24"/>
        </w:rPr>
        <w:t>If a child is exposed to positive experiences throughout their early childhood, it can help to build a h</w:t>
      </w:r>
      <w:r w:rsidR="00592412">
        <w:rPr>
          <w:rFonts w:ascii="Arial" w:hAnsi="Arial" w:cs="Arial"/>
          <w:sz w:val="24"/>
          <w:szCs w:val="24"/>
        </w:rPr>
        <w:t>ealthy brain, however if a child is exposed to more negative experiences, such as neglect or trauma, then this can cause</w:t>
      </w:r>
      <w:r w:rsidR="009856CD">
        <w:rPr>
          <w:rFonts w:ascii="Arial" w:hAnsi="Arial" w:cs="Arial"/>
          <w:sz w:val="24"/>
          <w:szCs w:val="24"/>
        </w:rPr>
        <w:t xml:space="preserve"> harm to the development of a child’s brain (NSPCC Learning, 2020).</w:t>
      </w:r>
    </w:p>
    <w:p w14:paraId="56CEB9FF" w14:textId="0C956E42" w:rsidR="001458A7" w:rsidRDefault="001458A7" w:rsidP="0066257A">
      <w:pPr>
        <w:jc w:val="both"/>
        <w:rPr>
          <w:rFonts w:ascii="Arial" w:hAnsi="Arial" w:cs="Arial"/>
          <w:sz w:val="24"/>
          <w:szCs w:val="24"/>
        </w:rPr>
      </w:pPr>
      <w:r>
        <w:rPr>
          <w:rFonts w:ascii="Arial" w:hAnsi="Arial" w:cs="Arial"/>
          <w:sz w:val="24"/>
          <w:szCs w:val="24"/>
        </w:rPr>
        <w:t>According to Shonkoff et al, with the help of just one positive and supportive adult and child relationship in the early years</w:t>
      </w:r>
      <w:r w:rsidR="008B4EC5">
        <w:rPr>
          <w:rFonts w:ascii="Arial" w:hAnsi="Arial" w:cs="Arial"/>
          <w:sz w:val="24"/>
          <w:szCs w:val="24"/>
        </w:rPr>
        <w:t>, these negative, harmful effects can be reduced</w:t>
      </w:r>
      <w:r w:rsidR="0046003A">
        <w:rPr>
          <w:rFonts w:ascii="Arial" w:hAnsi="Arial" w:cs="Arial"/>
          <w:sz w:val="24"/>
          <w:szCs w:val="24"/>
        </w:rPr>
        <w:t xml:space="preserve"> and can help a child’s brain to have the opportunity to continue to develop </w:t>
      </w:r>
      <w:r w:rsidR="00ED5586">
        <w:rPr>
          <w:rFonts w:ascii="Arial" w:hAnsi="Arial" w:cs="Arial"/>
          <w:sz w:val="24"/>
          <w:szCs w:val="24"/>
        </w:rPr>
        <w:t xml:space="preserve">in a more healthy manner (Jarvis, 2018). </w:t>
      </w:r>
    </w:p>
    <w:p w14:paraId="265B9024" w14:textId="66E1BCFD" w:rsidR="007463D5" w:rsidRDefault="007463D5" w:rsidP="0066257A">
      <w:pPr>
        <w:jc w:val="both"/>
        <w:rPr>
          <w:rFonts w:ascii="Arial" w:hAnsi="Arial" w:cs="Arial"/>
          <w:sz w:val="24"/>
          <w:szCs w:val="24"/>
        </w:rPr>
      </w:pPr>
      <w:r>
        <w:rPr>
          <w:rFonts w:ascii="Arial" w:hAnsi="Arial" w:cs="Arial"/>
          <w:sz w:val="24"/>
          <w:szCs w:val="24"/>
        </w:rPr>
        <w:t>Below</w:t>
      </w:r>
      <w:r w:rsidR="008F6672">
        <w:rPr>
          <w:rFonts w:ascii="Arial" w:hAnsi="Arial" w:cs="Arial"/>
          <w:sz w:val="24"/>
          <w:szCs w:val="24"/>
        </w:rPr>
        <w:t xml:space="preserve"> shows the affect trauma can have a young child’s brain development. </w:t>
      </w:r>
    </w:p>
    <w:p w14:paraId="677F8113" w14:textId="57089B78" w:rsidR="00325AFC" w:rsidRDefault="007463D5" w:rsidP="0066257A">
      <w:pPr>
        <w:jc w:val="both"/>
        <w:rPr>
          <w:rFonts w:ascii="Arial" w:hAnsi="Arial" w:cs="Arial"/>
          <w:sz w:val="24"/>
          <w:szCs w:val="24"/>
        </w:rPr>
      </w:pPr>
      <w:r>
        <w:rPr>
          <w:rFonts w:ascii="Arial" w:hAnsi="Arial" w:cs="Arial"/>
          <w:noProof/>
          <w:sz w:val="24"/>
          <w:szCs w:val="24"/>
        </w:rPr>
        <w:drawing>
          <wp:inline distT="0" distB="0" distL="0" distR="0" wp14:anchorId="00412A22" wp14:editId="2C30903D">
            <wp:extent cx="4230000" cy="3636000"/>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0">
                      <a:extLst>
                        <a:ext uri="{28A0092B-C50C-407E-A947-70E740481C1C}">
                          <a14:useLocalDpi xmlns:a14="http://schemas.microsoft.com/office/drawing/2010/main" val="0"/>
                        </a:ext>
                      </a:extLst>
                    </a:blip>
                    <a:srcRect l="13625" t="4785" r="12963" b="10664"/>
                    <a:stretch/>
                  </pic:blipFill>
                  <pic:spPr bwMode="auto">
                    <a:xfrm>
                      <a:off x="0" y="0"/>
                      <a:ext cx="4230000" cy="3636000"/>
                    </a:xfrm>
                    <a:prstGeom prst="rect">
                      <a:avLst/>
                    </a:prstGeom>
                    <a:ln>
                      <a:noFill/>
                    </a:ln>
                    <a:extLst>
                      <a:ext uri="{53640926-AAD7-44D8-BBD7-CCE9431645EC}">
                        <a14:shadowObscured xmlns:a14="http://schemas.microsoft.com/office/drawing/2010/main"/>
                      </a:ext>
                    </a:extLst>
                  </pic:spPr>
                </pic:pic>
              </a:graphicData>
            </a:graphic>
          </wp:inline>
        </w:drawing>
      </w:r>
    </w:p>
    <w:p w14:paraId="69D5CFDB" w14:textId="50C6D4F7" w:rsidR="00325AFC" w:rsidRDefault="006A07B2" w:rsidP="0066257A">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313AE2">
        <w:rPr>
          <w:rFonts w:ascii="Arial" w:hAnsi="Arial" w:cs="Arial"/>
          <w:sz w:val="24"/>
          <w:szCs w:val="24"/>
        </w:rPr>
        <w:t xml:space="preserve">                   </w:t>
      </w:r>
      <w:r>
        <w:rPr>
          <w:rFonts w:ascii="Arial" w:hAnsi="Arial" w:cs="Arial"/>
          <w:sz w:val="24"/>
          <w:szCs w:val="24"/>
        </w:rPr>
        <w:t>(</w:t>
      </w:r>
      <w:r w:rsidR="00CB6F02">
        <w:rPr>
          <w:rFonts w:ascii="Arial" w:hAnsi="Arial" w:cs="Arial"/>
          <w:sz w:val="24"/>
          <w:szCs w:val="24"/>
        </w:rPr>
        <w:t xml:space="preserve">Source: </w:t>
      </w:r>
      <w:r w:rsidR="0048586E">
        <w:rPr>
          <w:rFonts w:ascii="Arial" w:hAnsi="Arial" w:cs="Arial"/>
          <w:sz w:val="24"/>
          <w:szCs w:val="24"/>
        </w:rPr>
        <w:t>SlideServe</w:t>
      </w:r>
      <w:r w:rsidR="0036430D">
        <w:rPr>
          <w:rFonts w:ascii="Arial" w:hAnsi="Arial" w:cs="Arial"/>
          <w:sz w:val="24"/>
          <w:szCs w:val="24"/>
        </w:rPr>
        <w:t xml:space="preserve">, </w:t>
      </w:r>
      <w:r w:rsidR="00313AE2">
        <w:rPr>
          <w:rFonts w:ascii="Arial" w:hAnsi="Arial" w:cs="Arial"/>
          <w:sz w:val="24"/>
          <w:szCs w:val="24"/>
        </w:rPr>
        <w:t>2020).</w:t>
      </w:r>
    </w:p>
    <w:p w14:paraId="6E22C403" w14:textId="46C6A7E4" w:rsidR="004934D7" w:rsidRDefault="004934D7" w:rsidP="0066257A">
      <w:pPr>
        <w:jc w:val="both"/>
        <w:rPr>
          <w:rFonts w:ascii="Arial" w:hAnsi="Arial" w:cs="Arial"/>
          <w:sz w:val="24"/>
          <w:szCs w:val="24"/>
        </w:rPr>
      </w:pPr>
    </w:p>
    <w:p w14:paraId="4E23B8F5" w14:textId="4B7B74C2" w:rsidR="004934D7" w:rsidRDefault="004934D7" w:rsidP="0066257A">
      <w:pPr>
        <w:jc w:val="both"/>
        <w:rPr>
          <w:rFonts w:ascii="Arial" w:hAnsi="Arial" w:cs="Arial"/>
          <w:sz w:val="24"/>
          <w:szCs w:val="24"/>
        </w:rPr>
      </w:pPr>
    </w:p>
    <w:p w14:paraId="6099998A" w14:textId="751D7042" w:rsidR="00313AE2" w:rsidRDefault="006C639C" w:rsidP="0066257A">
      <w:pPr>
        <w:jc w:val="both"/>
        <w:rPr>
          <w:rFonts w:ascii="Arial" w:hAnsi="Arial" w:cs="Arial"/>
          <w:sz w:val="24"/>
          <w:szCs w:val="24"/>
        </w:rPr>
      </w:pPr>
      <w:r>
        <w:rPr>
          <w:rFonts w:ascii="Arial" w:hAnsi="Arial" w:cs="Arial"/>
          <w:sz w:val="24"/>
          <w:szCs w:val="24"/>
        </w:rPr>
        <w:lastRenderedPageBreak/>
        <w:t>6.</w:t>
      </w:r>
    </w:p>
    <w:p w14:paraId="4F938526" w14:textId="3DBFC3F5" w:rsidR="00BB2090" w:rsidRDefault="004C1140" w:rsidP="0066257A">
      <w:pPr>
        <w:jc w:val="both"/>
        <w:rPr>
          <w:rFonts w:ascii="Arial" w:hAnsi="Arial" w:cs="Arial"/>
          <w:b/>
          <w:bCs/>
          <w:sz w:val="24"/>
          <w:szCs w:val="24"/>
        </w:rPr>
      </w:pPr>
      <w:r>
        <w:rPr>
          <w:rFonts w:ascii="Arial" w:hAnsi="Arial" w:cs="Arial"/>
          <w:sz w:val="24"/>
          <w:szCs w:val="24"/>
        </w:rPr>
        <w:t xml:space="preserve">                     </w:t>
      </w:r>
      <w:r w:rsidR="00BB2090" w:rsidRPr="00A11F98">
        <w:rPr>
          <w:rFonts w:ascii="Arial" w:hAnsi="Arial" w:cs="Arial"/>
          <w:b/>
          <w:bCs/>
          <w:sz w:val="24"/>
          <w:szCs w:val="24"/>
        </w:rPr>
        <w:t>Introduction on how the Handbook is to be used.</w:t>
      </w:r>
    </w:p>
    <w:p w14:paraId="42C99CF9" w14:textId="6BF61C71" w:rsidR="002F5F97" w:rsidRDefault="002C21AD" w:rsidP="0066257A">
      <w:pPr>
        <w:jc w:val="both"/>
        <w:rPr>
          <w:rFonts w:ascii="Arial" w:hAnsi="Arial" w:cs="Arial"/>
          <w:sz w:val="24"/>
          <w:szCs w:val="24"/>
        </w:rPr>
      </w:pPr>
      <w:r>
        <w:rPr>
          <w:rFonts w:ascii="Arial" w:hAnsi="Arial" w:cs="Arial"/>
          <w:sz w:val="24"/>
          <w:szCs w:val="24"/>
        </w:rPr>
        <w:t>The role of a ke</w:t>
      </w:r>
      <w:r w:rsidR="00556A56">
        <w:rPr>
          <w:rFonts w:ascii="Arial" w:hAnsi="Arial" w:cs="Arial"/>
          <w:sz w:val="24"/>
          <w:szCs w:val="24"/>
        </w:rPr>
        <w:t xml:space="preserve">yworker is of an important one and is someone who helps children to feel safe and cared for, especially when </w:t>
      </w:r>
      <w:r w:rsidR="00CA20E8">
        <w:rPr>
          <w:rFonts w:ascii="Arial" w:hAnsi="Arial" w:cs="Arial"/>
          <w:sz w:val="24"/>
          <w:szCs w:val="24"/>
        </w:rPr>
        <w:t xml:space="preserve">they are settling a child into a childcare setting for the very first time. </w:t>
      </w:r>
      <w:r w:rsidR="00975021">
        <w:rPr>
          <w:rFonts w:ascii="Arial" w:hAnsi="Arial" w:cs="Arial"/>
          <w:sz w:val="24"/>
          <w:szCs w:val="24"/>
        </w:rPr>
        <w:t xml:space="preserve">Children flourish when they are part of loving and secure relationships and key workers are able to take on this role within the setting and </w:t>
      </w:r>
      <w:r w:rsidR="0014111A">
        <w:rPr>
          <w:rFonts w:ascii="Arial" w:hAnsi="Arial" w:cs="Arial"/>
          <w:sz w:val="24"/>
          <w:szCs w:val="24"/>
        </w:rPr>
        <w:t>will form relationships with the child and their parents/carers</w:t>
      </w:r>
      <w:r w:rsidR="009376A4">
        <w:rPr>
          <w:rFonts w:ascii="Arial" w:hAnsi="Arial" w:cs="Arial"/>
          <w:sz w:val="24"/>
          <w:szCs w:val="24"/>
        </w:rPr>
        <w:t xml:space="preserve"> (Early Years Matters, 2020).</w:t>
      </w:r>
      <w:r w:rsidR="00F95DEA">
        <w:rPr>
          <w:rFonts w:ascii="Arial" w:hAnsi="Arial" w:cs="Arial"/>
          <w:sz w:val="24"/>
          <w:szCs w:val="24"/>
        </w:rPr>
        <w:t xml:space="preserve"> </w:t>
      </w:r>
    </w:p>
    <w:p w14:paraId="42A8A32B" w14:textId="77777777" w:rsidR="005959AD" w:rsidRDefault="009E1933" w:rsidP="0066257A">
      <w:pPr>
        <w:jc w:val="both"/>
        <w:rPr>
          <w:rFonts w:ascii="Arial" w:hAnsi="Arial" w:cs="Arial"/>
          <w:sz w:val="24"/>
          <w:szCs w:val="24"/>
        </w:rPr>
      </w:pPr>
      <w:r>
        <w:rPr>
          <w:rFonts w:ascii="Arial" w:hAnsi="Arial" w:cs="Arial"/>
          <w:sz w:val="24"/>
          <w:szCs w:val="24"/>
        </w:rPr>
        <w:t>Keyw</w:t>
      </w:r>
      <w:r w:rsidR="003624FC">
        <w:rPr>
          <w:rFonts w:ascii="Arial" w:hAnsi="Arial" w:cs="Arial"/>
          <w:sz w:val="24"/>
          <w:szCs w:val="24"/>
        </w:rPr>
        <w:t xml:space="preserve">orkers </w:t>
      </w:r>
      <w:r w:rsidR="00DB4D25">
        <w:rPr>
          <w:rFonts w:ascii="Arial" w:hAnsi="Arial" w:cs="Arial"/>
          <w:sz w:val="24"/>
          <w:szCs w:val="24"/>
        </w:rPr>
        <w:t>working with babies and toddlers need to develop ways in which they listen to the</w:t>
      </w:r>
      <w:r w:rsidR="001A33C7">
        <w:rPr>
          <w:rFonts w:ascii="Arial" w:hAnsi="Arial" w:cs="Arial"/>
          <w:sz w:val="24"/>
          <w:szCs w:val="24"/>
        </w:rPr>
        <w:t xml:space="preserve">m and become aware of their individual needs and wants. This is known as </w:t>
      </w:r>
      <w:r w:rsidR="000D18A3">
        <w:rPr>
          <w:rFonts w:ascii="Arial" w:hAnsi="Arial" w:cs="Arial"/>
          <w:sz w:val="24"/>
          <w:szCs w:val="24"/>
        </w:rPr>
        <w:t xml:space="preserve">‘serve and return’. </w:t>
      </w:r>
      <w:r w:rsidR="00EF6E38">
        <w:rPr>
          <w:rFonts w:ascii="Arial" w:hAnsi="Arial" w:cs="Arial"/>
          <w:sz w:val="24"/>
          <w:szCs w:val="24"/>
        </w:rPr>
        <w:t xml:space="preserve"> Throughout </w:t>
      </w:r>
      <w:r w:rsidR="00711E67">
        <w:rPr>
          <w:rFonts w:ascii="Arial" w:hAnsi="Arial" w:cs="Arial"/>
          <w:sz w:val="24"/>
          <w:szCs w:val="24"/>
        </w:rPr>
        <w:t xml:space="preserve">their early years, babies and young children are developing neural connections in their </w:t>
      </w:r>
      <w:r w:rsidR="0071357E">
        <w:rPr>
          <w:rFonts w:ascii="Arial" w:hAnsi="Arial" w:cs="Arial"/>
          <w:sz w:val="24"/>
          <w:szCs w:val="24"/>
        </w:rPr>
        <w:t xml:space="preserve">brain at an alarming pace and these connections are strengthened by </w:t>
      </w:r>
      <w:r w:rsidR="003F1353">
        <w:rPr>
          <w:rFonts w:ascii="Arial" w:hAnsi="Arial" w:cs="Arial"/>
          <w:sz w:val="24"/>
          <w:szCs w:val="24"/>
        </w:rPr>
        <w:t xml:space="preserve">positive interactions </w:t>
      </w:r>
      <w:r w:rsidR="006D5981">
        <w:rPr>
          <w:rFonts w:ascii="Arial" w:hAnsi="Arial" w:cs="Arial"/>
          <w:sz w:val="24"/>
          <w:szCs w:val="24"/>
        </w:rPr>
        <w:t xml:space="preserve">between a child and a responsive adult, in this instance, the child’s key worker. </w:t>
      </w:r>
      <w:r w:rsidR="002C34F0">
        <w:rPr>
          <w:rFonts w:ascii="Arial" w:hAnsi="Arial" w:cs="Arial"/>
          <w:sz w:val="24"/>
          <w:szCs w:val="24"/>
        </w:rPr>
        <w:t xml:space="preserve">These interactions make a child’s brain stronger and can help the child to </w:t>
      </w:r>
      <w:r w:rsidR="001E0654">
        <w:rPr>
          <w:rFonts w:ascii="Arial" w:hAnsi="Arial" w:cs="Arial"/>
          <w:sz w:val="24"/>
          <w:szCs w:val="24"/>
        </w:rPr>
        <w:t>grow and reach their full potential (Harvard University, no date).</w:t>
      </w:r>
    </w:p>
    <w:p w14:paraId="6F4917C5" w14:textId="45423929" w:rsidR="00B20230" w:rsidRDefault="00061FFA" w:rsidP="0066257A">
      <w:pPr>
        <w:jc w:val="both"/>
        <w:rPr>
          <w:rFonts w:ascii="Arial" w:hAnsi="Arial" w:cs="Arial"/>
          <w:sz w:val="24"/>
          <w:szCs w:val="24"/>
        </w:rPr>
      </w:pPr>
      <w:r>
        <w:rPr>
          <w:rFonts w:ascii="Arial" w:hAnsi="Arial" w:cs="Arial"/>
          <w:noProof/>
          <w:sz w:val="24"/>
          <w:szCs w:val="24"/>
        </w:rPr>
        <w:drawing>
          <wp:inline distT="0" distB="0" distL="0" distR="0" wp14:anchorId="2C173B63" wp14:editId="0D19C7CC">
            <wp:extent cx="3726000" cy="3459600"/>
            <wp:effectExtent l="0" t="0" r="8255" b="762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rotWithShape="1">
                    <a:blip r:embed="rId11">
                      <a:extLst>
                        <a:ext uri="{28A0092B-C50C-407E-A947-70E740481C1C}">
                          <a14:useLocalDpi xmlns:a14="http://schemas.microsoft.com/office/drawing/2010/main" val="0"/>
                        </a:ext>
                      </a:extLst>
                    </a:blip>
                    <a:srcRect l="2600" r="5163" b="4478"/>
                    <a:stretch/>
                  </pic:blipFill>
                  <pic:spPr bwMode="auto">
                    <a:xfrm>
                      <a:off x="0" y="0"/>
                      <a:ext cx="3726000" cy="3459600"/>
                    </a:xfrm>
                    <a:prstGeom prst="rect">
                      <a:avLst/>
                    </a:prstGeom>
                    <a:ln>
                      <a:noFill/>
                    </a:ln>
                    <a:extLst>
                      <a:ext uri="{53640926-AAD7-44D8-BBD7-CCE9431645EC}">
                        <a14:shadowObscured xmlns:a14="http://schemas.microsoft.com/office/drawing/2010/main"/>
                      </a:ext>
                    </a:extLst>
                  </pic:spPr>
                </pic:pic>
              </a:graphicData>
            </a:graphic>
          </wp:inline>
        </w:drawing>
      </w:r>
      <w:r w:rsidR="00133C33">
        <w:rPr>
          <w:rFonts w:ascii="Arial" w:hAnsi="Arial" w:cs="Arial"/>
          <w:sz w:val="24"/>
          <w:szCs w:val="24"/>
        </w:rPr>
        <w:t>(Source:cereschildcare.com, no date).</w:t>
      </w:r>
    </w:p>
    <w:p w14:paraId="5C5D9F8B" w14:textId="143C85CC" w:rsidR="00C94497" w:rsidRDefault="00C94497" w:rsidP="0066257A">
      <w:pPr>
        <w:jc w:val="both"/>
        <w:rPr>
          <w:rFonts w:ascii="Arial" w:hAnsi="Arial" w:cs="Arial"/>
          <w:sz w:val="24"/>
          <w:szCs w:val="24"/>
        </w:rPr>
      </w:pPr>
    </w:p>
    <w:p w14:paraId="328CAD24" w14:textId="77777777" w:rsidR="00DA664B" w:rsidRDefault="00DA664B" w:rsidP="0066257A">
      <w:pPr>
        <w:jc w:val="both"/>
        <w:rPr>
          <w:rFonts w:ascii="Arial" w:hAnsi="Arial" w:cs="Arial"/>
          <w:sz w:val="24"/>
          <w:szCs w:val="24"/>
        </w:rPr>
      </w:pPr>
    </w:p>
    <w:p w14:paraId="421807BD" w14:textId="6E8ED339" w:rsidR="00DA664B" w:rsidRDefault="00DA664B" w:rsidP="0066257A">
      <w:pPr>
        <w:jc w:val="both"/>
        <w:rPr>
          <w:rFonts w:ascii="Arial" w:hAnsi="Arial" w:cs="Arial"/>
          <w:sz w:val="24"/>
          <w:szCs w:val="24"/>
        </w:rPr>
      </w:pPr>
      <w:r>
        <w:rPr>
          <w:rFonts w:ascii="Arial" w:hAnsi="Arial" w:cs="Arial"/>
          <w:sz w:val="24"/>
          <w:szCs w:val="24"/>
        </w:rPr>
        <w:lastRenderedPageBreak/>
        <w:t>7.</w:t>
      </w:r>
    </w:p>
    <w:p w14:paraId="76194429" w14:textId="59DB033C" w:rsidR="00F95DEA" w:rsidRDefault="00287BE5" w:rsidP="0066257A">
      <w:pPr>
        <w:jc w:val="both"/>
        <w:rPr>
          <w:rFonts w:ascii="Arial" w:hAnsi="Arial" w:cs="Arial"/>
          <w:sz w:val="24"/>
          <w:szCs w:val="24"/>
        </w:rPr>
      </w:pPr>
      <w:r>
        <w:rPr>
          <w:rFonts w:ascii="Arial" w:hAnsi="Arial" w:cs="Arial"/>
          <w:sz w:val="24"/>
          <w:szCs w:val="24"/>
        </w:rPr>
        <w:t>Bowlby</w:t>
      </w:r>
      <w:r w:rsidR="008F11D7">
        <w:rPr>
          <w:rFonts w:ascii="Arial" w:hAnsi="Arial" w:cs="Arial"/>
          <w:sz w:val="24"/>
          <w:szCs w:val="24"/>
        </w:rPr>
        <w:t xml:space="preserve">’s theory included the four stages of </w:t>
      </w:r>
      <w:r w:rsidR="00C143AD">
        <w:rPr>
          <w:rFonts w:ascii="Arial" w:hAnsi="Arial" w:cs="Arial"/>
          <w:sz w:val="24"/>
          <w:szCs w:val="24"/>
        </w:rPr>
        <w:t>development:</w:t>
      </w:r>
      <w:r w:rsidR="00A050DE">
        <w:rPr>
          <w:rFonts w:ascii="Arial" w:hAnsi="Arial" w:cs="Arial"/>
          <w:sz w:val="24"/>
          <w:szCs w:val="24"/>
        </w:rPr>
        <w:t xml:space="preserve"> pre- attachment, attachment</w:t>
      </w:r>
      <w:r w:rsidR="009E062A">
        <w:rPr>
          <w:rFonts w:ascii="Arial" w:hAnsi="Arial" w:cs="Arial"/>
          <w:sz w:val="24"/>
          <w:szCs w:val="24"/>
        </w:rPr>
        <w:t xml:space="preserve"> in the making</w:t>
      </w:r>
      <w:r w:rsidR="00A050DE">
        <w:rPr>
          <w:rFonts w:ascii="Arial" w:hAnsi="Arial" w:cs="Arial"/>
          <w:sz w:val="24"/>
          <w:szCs w:val="24"/>
        </w:rPr>
        <w:t>, clear cut attachment and goal corrected partnership</w:t>
      </w:r>
      <w:r w:rsidR="00C473DB">
        <w:rPr>
          <w:rFonts w:ascii="Arial" w:hAnsi="Arial" w:cs="Arial"/>
          <w:sz w:val="24"/>
          <w:szCs w:val="24"/>
        </w:rPr>
        <w:t>.</w:t>
      </w:r>
      <w:r w:rsidR="00E10481">
        <w:rPr>
          <w:rFonts w:ascii="Arial" w:hAnsi="Arial" w:cs="Arial"/>
          <w:sz w:val="24"/>
          <w:szCs w:val="24"/>
        </w:rPr>
        <w:t xml:space="preserve"> Attachm</w:t>
      </w:r>
      <w:r w:rsidR="008526CF">
        <w:rPr>
          <w:rFonts w:ascii="Arial" w:hAnsi="Arial" w:cs="Arial"/>
          <w:sz w:val="24"/>
          <w:szCs w:val="24"/>
        </w:rPr>
        <w:t>ent</w:t>
      </w:r>
      <w:r w:rsidR="00E10481">
        <w:rPr>
          <w:rFonts w:ascii="Arial" w:hAnsi="Arial" w:cs="Arial"/>
          <w:sz w:val="24"/>
          <w:szCs w:val="24"/>
        </w:rPr>
        <w:t xml:space="preserve"> in the making</w:t>
      </w:r>
      <w:r w:rsidR="008526CF">
        <w:rPr>
          <w:rFonts w:ascii="Arial" w:hAnsi="Arial" w:cs="Arial"/>
          <w:sz w:val="24"/>
          <w:szCs w:val="24"/>
        </w:rPr>
        <w:t xml:space="preserve"> occurs between </w:t>
      </w:r>
      <w:r w:rsidR="007D60BA">
        <w:rPr>
          <w:rFonts w:ascii="Arial" w:hAnsi="Arial" w:cs="Arial"/>
          <w:sz w:val="24"/>
          <w:szCs w:val="24"/>
        </w:rPr>
        <w:t>2-6 months of age and is when a child begins to show signs of preference to a particular person</w:t>
      </w:r>
      <w:r w:rsidR="001A78DC">
        <w:rPr>
          <w:rFonts w:ascii="Arial" w:hAnsi="Arial" w:cs="Arial"/>
          <w:sz w:val="24"/>
          <w:szCs w:val="24"/>
        </w:rPr>
        <w:t>, usually the main care giver.</w:t>
      </w:r>
      <w:r w:rsidR="000B2DB5">
        <w:rPr>
          <w:rFonts w:ascii="Arial" w:hAnsi="Arial" w:cs="Arial"/>
          <w:sz w:val="24"/>
          <w:szCs w:val="24"/>
        </w:rPr>
        <w:t xml:space="preserve"> Clear cut attachment happens between the age of </w:t>
      </w:r>
      <w:r w:rsidR="009E4018">
        <w:rPr>
          <w:rFonts w:ascii="Arial" w:hAnsi="Arial" w:cs="Arial"/>
          <w:sz w:val="24"/>
          <w:szCs w:val="24"/>
        </w:rPr>
        <w:t xml:space="preserve">6 months and 3 years of age and it is at this stage where a child </w:t>
      </w:r>
      <w:r w:rsidR="00F02CF3">
        <w:rPr>
          <w:rFonts w:ascii="Arial" w:hAnsi="Arial" w:cs="Arial"/>
          <w:sz w:val="24"/>
          <w:szCs w:val="24"/>
        </w:rPr>
        <w:t>can begin to suffer with separation anxiety and will</w:t>
      </w:r>
      <w:r w:rsidR="003D0EB8">
        <w:rPr>
          <w:rFonts w:ascii="Arial" w:hAnsi="Arial" w:cs="Arial"/>
          <w:sz w:val="24"/>
          <w:szCs w:val="24"/>
        </w:rPr>
        <w:t xml:space="preserve"> cry for their main caregiver</w:t>
      </w:r>
      <w:r w:rsidR="007838F0">
        <w:rPr>
          <w:rFonts w:ascii="Arial" w:hAnsi="Arial" w:cs="Arial"/>
          <w:sz w:val="24"/>
          <w:szCs w:val="24"/>
        </w:rPr>
        <w:t xml:space="preserve"> (Psychology Unlocked, 2020). </w:t>
      </w:r>
      <w:r w:rsidR="003A7C58">
        <w:rPr>
          <w:rFonts w:ascii="Arial" w:hAnsi="Arial" w:cs="Arial"/>
          <w:sz w:val="24"/>
          <w:szCs w:val="24"/>
        </w:rPr>
        <w:t xml:space="preserve">As this handbook is specifically designed to be used by keyworkers who work with children </w:t>
      </w:r>
      <w:r w:rsidR="00BC39D3">
        <w:rPr>
          <w:rFonts w:ascii="Arial" w:hAnsi="Arial" w:cs="Arial"/>
          <w:sz w:val="24"/>
          <w:szCs w:val="24"/>
        </w:rPr>
        <w:t xml:space="preserve">aged between 0-2 years of age, these stages </w:t>
      </w:r>
      <w:r w:rsidR="00A23B4E">
        <w:rPr>
          <w:rFonts w:ascii="Arial" w:hAnsi="Arial" w:cs="Arial"/>
          <w:sz w:val="24"/>
          <w:szCs w:val="24"/>
        </w:rPr>
        <w:t xml:space="preserve">of development are crucial </w:t>
      </w:r>
      <w:r w:rsidR="00A75EF3">
        <w:rPr>
          <w:rFonts w:ascii="Arial" w:hAnsi="Arial" w:cs="Arial"/>
          <w:sz w:val="24"/>
          <w:szCs w:val="24"/>
        </w:rPr>
        <w:t xml:space="preserve">for the keyworkers to make themselves familiar with as they will become the main caregiver to the child during their time at the setting. </w:t>
      </w:r>
    </w:p>
    <w:p w14:paraId="19C276A6" w14:textId="41C31AED" w:rsidR="00F77AC6" w:rsidRDefault="00601133" w:rsidP="0066257A">
      <w:pPr>
        <w:jc w:val="both"/>
        <w:rPr>
          <w:rFonts w:ascii="Arial" w:hAnsi="Arial" w:cs="Arial"/>
          <w:sz w:val="24"/>
          <w:szCs w:val="24"/>
        </w:rPr>
      </w:pPr>
      <w:r>
        <w:rPr>
          <w:rFonts w:ascii="Arial" w:hAnsi="Arial" w:cs="Arial"/>
          <w:sz w:val="24"/>
          <w:szCs w:val="24"/>
        </w:rPr>
        <w:t xml:space="preserve">According to Erikson, </w:t>
      </w:r>
      <w:r w:rsidR="00F878F5">
        <w:rPr>
          <w:rFonts w:ascii="Arial" w:hAnsi="Arial" w:cs="Arial"/>
          <w:sz w:val="24"/>
          <w:szCs w:val="24"/>
        </w:rPr>
        <w:t xml:space="preserve">children go through a stage of trusting and mis </w:t>
      </w:r>
      <w:r w:rsidR="00546AD7">
        <w:rPr>
          <w:rFonts w:ascii="Arial" w:hAnsi="Arial" w:cs="Arial"/>
          <w:sz w:val="24"/>
          <w:szCs w:val="24"/>
        </w:rPr>
        <w:t>trusting,</w:t>
      </w:r>
      <w:r w:rsidR="00F878F5">
        <w:rPr>
          <w:rFonts w:ascii="Arial" w:hAnsi="Arial" w:cs="Arial"/>
          <w:sz w:val="24"/>
          <w:szCs w:val="24"/>
        </w:rPr>
        <w:t xml:space="preserve"> and this usually begins at birth and continues </w:t>
      </w:r>
      <w:r w:rsidR="001424DD">
        <w:rPr>
          <w:rFonts w:ascii="Arial" w:hAnsi="Arial" w:cs="Arial"/>
          <w:sz w:val="24"/>
          <w:szCs w:val="24"/>
        </w:rPr>
        <w:t xml:space="preserve">through until the </w:t>
      </w:r>
      <w:r w:rsidR="00953F90">
        <w:rPr>
          <w:rFonts w:ascii="Arial" w:hAnsi="Arial" w:cs="Arial"/>
          <w:sz w:val="24"/>
          <w:szCs w:val="24"/>
        </w:rPr>
        <w:t>appro</w:t>
      </w:r>
      <w:r w:rsidR="00474330">
        <w:rPr>
          <w:rFonts w:ascii="Arial" w:hAnsi="Arial" w:cs="Arial"/>
          <w:sz w:val="24"/>
          <w:szCs w:val="24"/>
        </w:rPr>
        <w:t xml:space="preserve">ximate age of 18 months. During this time, a child will become uncertain </w:t>
      </w:r>
      <w:r w:rsidR="003C6153">
        <w:rPr>
          <w:rFonts w:ascii="Arial" w:hAnsi="Arial" w:cs="Arial"/>
          <w:sz w:val="24"/>
          <w:szCs w:val="24"/>
        </w:rPr>
        <w:t>of their surroundings and will look towards familiar adults for stability.</w:t>
      </w:r>
      <w:r w:rsidR="000058B9">
        <w:rPr>
          <w:rFonts w:ascii="Arial" w:hAnsi="Arial" w:cs="Arial"/>
          <w:sz w:val="24"/>
          <w:szCs w:val="24"/>
        </w:rPr>
        <w:t xml:space="preserve"> By ensuring that the child receives consistent and reliable care</w:t>
      </w:r>
      <w:r w:rsidR="00973CF9">
        <w:rPr>
          <w:rFonts w:ascii="Arial" w:hAnsi="Arial" w:cs="Arial"/>
          <w:sz w:val="24"/>
          <w:szCs w:val="24"/>
        </w:rPr>
        <w:t xml:space="preserve">, they will feel safe and secure within a new environment and </w:t>
      </w:r>
      <w:r w:rsidR="001D2483">
        <w:rPr>
          <w:rFonts w:ascii="Arial" w:hAnsi="Arial" w:cs="Arial"/>
          <w:sz w:val="24"/>
          <w:szCs w:val="24"/>
        </w:rPr>
        <w:t xml:space="preserve">be able to develop a sense of trust and build on their relationships. </w:t>
      </w:r>
      <w:r w:rsidR="00BA5F14">
        <w:rPr>
          <w:rFonts w:ascii="Arial" w:hAnsi="Arial" w:cs="Arial"/>
          <w:sz w:val="24"/>
          <w:szCs w:val="24"/>
        </w:rPr>
        <w:t xml:space="preserve">If this does not happen and the child receives inconsistent and unreliable care, </w:t>
      </w:r>
      <w:r w:rsidR="00171D36">
        <w:rPr>
          <w:rFonts w:ascii="Arial" w:hAnsi="Arial" w:cs="Arial"/>
          <w:sz w:val="24"/>
          <w:szCs w:val="24"/>
        </w:rPr>
        <w:t xml:space="preserve">it may cause them to develop a sense of mistrust and </w:t>
      </w:r>
      <w:r w:rsidR="00B3665F">
        <w:rPr>
          <w:rFonts w:ascii="Arial" w:hAnsi="Arial" w:cs="Arial"/>
          <w:sz w:val="24"/>
          <w:szCs w:val="24"/>
        </w:rPr>
        <w:t xml:space="preserve">anxiety, which can result in a lack of confidence in a new environment </w:t>
      </w:r>
      <w:r w:rsidR="00546AD7">
        <w:rPr>
          <w:rFonts w:ascii="Arial" w:hAnsi="Arial" w:cs="Arial"/>
          <w:sz w:val="24"/>
          <w:szCs w:val="24"/>
        </w:rPr>
        <w:t xml:space="preserve">(McLeod, 2018). </w:t>
      </w:r>
    </w:p>
    <w:p w14:paraId="0D7DECBF" w14:textId="57CDED93" w:rsidR="00E32D40" w:rsidRPr="00935D82" w:rsidRDefault="00E32D40" w:rsidP="0066257A">
      <w:pPr>
        <w:jc w:val="both"/>
        <w:rPr>
          <w:rFonts w:ascii="Arial" w:hAnsi="Arial" w:cs="Arial"/>
          <w:sz w:val="24"/>
          <w:szCs w:val="24"/>
        </w:rPr>
      </w:pPr>
      <w:r>
        <w:rPr>
          <w:rFonts w:ascii="Arial" w:hAnsi="Arial" w:cs="Arial"/>
          <w:sz w:val="24"/>
          <w:szCs w:val="24"/>
        </w:rPr>
        <w:t xml:space="preserve">Piaget believed that children’s own curiosity would develop their desire to learn and the most effective way of enabling this to happen </w:t>
      </w:r>
      <w:r w:rsidR="00E236B1">
        <w:rPr>
          <w:rFonts w:ascii="Arial" w:hAnsi="Arial" w:cs="Arial"/>
          <w:sz w:val="24"/>
          <w:szCs w:val="24"/>
        </w:rPr>
        <w:t>was to provide children with an environment which helps to promote curiosity and challenges</w:t>
      </w:r>
      <w:r w:rsidR="00C43E79">
        <w:rPr>
          <w:rFonts w:ascii="Arial" w:hAnsi="Arial" w:cs="Arial"/>
          <w:sz w:val="24"/>
          <w:szCs w:val="24"/>
        </w:rPr>
        <w:t xml:space="preserve"> them. This kind of learning needs the support of key workers and practitioners as they can provide th</w:t>
      </w:r>
      <w:r w:rsidR="00914E39">
        <w:rPr>
          <w:rFonts w:ascii="Arial" w:hAnsi="Arial" w:cs="Arial"/>
          <w:sz w:val="24"/>
          <w:szCs w:val="24"/>
        </w:rPr>
        <w:t xml:space="preserve">is kind of experience for the children and are there to support them </w:t>
      </w:r>
      <w:r w:rsidR="00A61A3A">
        <w:rPr>
          <w:rFonts w:ascii="Arial" w:hAnsi="Arial" w:cs="Arial"/>
          <w:sz w:val="24"/>
          <w:szCs w:val="24"/>
        </w:rPr>
        <w:t>when needed (Aubrey and Riley, 2019).</w:t>
      </w:r>
      <w:r w:rsidR="005B3109">
        <w:rPr>
          <w:rFonts w:ascii="Arial" w:hAnsi="Arial" w:cs="Arial"/>
          <w:sz w:val="24"/>
          <w:szCs w:val="24"/>
        </w:rPr>
        <w:t xml:space="preserve"> </w:t>
      </w:r>
    </w:p>
    <w:p w14:paraId="790AEF4C" w14:textId="42B4524A" w:rsidR="004C1140" w:rsidRDefault="003C56A1" w:rsidP="0066257A">
      <w:pPr>
        <w:jc w:val="both"/>
        <w:rPr>
          <w:rFonts w:ascii="Arial" w:hAnsi="Arial" w:cs="Arial"/>
          <w:sz w:val="24"/>
          <w:szCs w:val="24"/>
        </w:rPr>
      </w:pPr>
      <w:r>
        <w:rPr>
          <w:rFonts w:ascii="Arial" w:hAnsi="Arial" w:cs="Arial"/>
          <w:sz w:val="24"/>
          <w:szCs w:val="24"/>
        </w:rPr>
        <w:t xml:space="preserve">Bronfenbrenner believes that there are </w:t>
      </w:r>
      <w:r w:rsidR="00C43C7D">
        <w:rPr>
          <w:rFonts w:ascii="Arial" w:hAnsi="Arial" w:cs="Arial"/>
          <w:sz w:val="24"/>
          <w:szCs w:val="24"/>
        </w:rPr>
        <w:t xml:space="preserve">wider factors, such as economic and cultural aspects, that can have a direct impact on a child’s learning and development. </w:t>
      </w:r>
      <w:r w:rsidR="00CA71BD">
        <w:rPr>
          <w:rFonts w:ascii="Arial" w:hAnsi="Arial" w:cs="Arial"/>
          <w:sz w:val="24"/>
          <w:szCs w:val="24"/>
        </w:rPr>
        <w:t>These factors need to be considered when settling a child into a new setting</w:t>
      </w:r>
      <w:r w:rsidR="000858AD">
        <w:rPr>
          <w:rFonts w:ascii="Arial" w:hAnsi="Arial" w:cs="Arial"/>
          <w:sz w:val="24"/>
          <w:szCs w:val="24"/>
        </w:rPr>
        <w:t xml:space="preserve">, as well as remembering that a child’s unique biology will play a crucial part in their </w:t>
      </w:r>
      <w:r w:rsidR="00BE2011">
        <w:rPr>
          <w:rFonts w:ascii="Arial" w:hAnsi="Arial" w:cs="Arial"/>
          <w:sz w:val="24"/>
          <w:szCs w:val="24"/>
        </w:rPr>
        <w:t>development and more importantly their learning (MacBlain, 2018).</w:t>
      </w:r>
    </w:p>
    <w:p w14:paraId="1AC5C13E" w14:textId="513B8B76" w:rsidR="00A11870" w:rsidRDefault="00A53A2B" w:rsidP="0066257A">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3AC3B762" w14:textId="5CF10C3E" w:rsidR="00BE2011" w:rsidRDefault="002A3127" w:rsidP="0066257A">
      <w:pPr>
        <w:jc w:val="both"/>
        <w:rPr>
          <w:rFonts w:ascii="Arial" w:hAnsi="Arial" w:cs="Arial"/>
          <w:sz w:val="24"/>
          <w:szCs w:val="24"/>
        </w:rPr>
      </w:pPr>
      <w:r>
        <w:rPr>
          <w:rFonts w:ascii="Arial" w:hAnsi="Arial" w:cs="Arial"/>
          <w:sz w:val="24"/>
          <w:szCs w:val="24"/>
        </w:rPr>
        <w:lastRenderedPageBreak/>
        <w:t>8.</w:t>
      </w:r>
    </w:p>
    <w:p w14:paraId="4919F3F7" w14:textId="3A97A4CA" w:rsidR="00892E48" w:rsidRDefault="00FF5D8F" w:rsidP="0066257A">
      <w:pPr>
        <w:jc w:val="both"/>
        <w:rPr>
          <w:rFonts w:ascii="Arial" w:hAnsi="Arial" w:cs="Arial"/>
          <w:b/>
          <w:bCs/>
          <w:sz w:val="24"/>
          <w:szCs w:val="24"/>
        </w:rPr>
      </w:pPr>
      <w:r>
        <w:rPr>
          <w:rFonts w:ascii="Arial" w:hAnsi="Arial" w:cs="Arial"/>
          <w:sz w:val="24"/>
          <w:szCs w:val="24"/>
        </w:rPr>
        <w:tab/>
      </w:r>
      <w:r>
        <w:rPr>
          <w:rFonts w:ascii="Arial" w:hAnsi="Arial" w:cs="Arial"/>
          <w:sz w:val="24"/>
          <w:szCs w:val="24"/>
        </w:rPr>
        <w:tab/>
        <w:t xml:space="preserve">                    </w:t>
      </w:r>
      <w:r w:rsidRPr="00FF5D8F">
        <w:rPr>
          <w:rFonts w:ascii="Arial" w:hAnsi="Arial" w:cs="Arial"/>
          <w:b/>
          <w:bCs/>
          <w:sz w:val="24"/>
          <w:szCs w:val="24"/>
        </w:rPr>
        <w:t>The role of the adult.</w:t>
      </w:r>
    </w:p>
    <w:p w14:paraId="510B8E9A" w14:textId="17B474A6" w:rsidR="00FF5D8F" w:rsidRDefault="00767E63" w:rsidP="0066257A">
      <w:pPr>
        <w:jc w:val="both"/>
        <w:rPr>
          <w:rFonts w:ascii="Arial" w:hAnsi="Arial" w:cs="Arial"/>
          <w:sz w:val="24"/>
          <w:szCs w:val="24"/>
        </w:rPr>
      </w:pPr>
      <w:r>
        <w:rPr>
          <w:rFonts w:ascii="Arial" w:hAnsi="Arial" w:cs="Arial"/>
          <w:sz w:val="24"/>
          <w:szCs w:val="24"/>
        </w:rPr>
        <w:t xml:space="preserve">Children are surrounded by many different role models, such as parents, siblings, extended </w:t>
      </w:r>
      <w:r w:rsidR="002D421A">
        <w:rPr>
          <w:rFonts w:ascii="Arial" w:hAnsi="Arial" w:cs="Arial"/>
          <w:sz w:val="24"/>
          <w:szCs w:val="24"/>
        </w:rPr>
        <w:t>family,</w:t>
      </w:r>
      <w:r>
        <w:rPr>
          <w:rFonts w:ascii="Arial" w:hAnsi="Arial" w:cs="Arial"/>
          <w:sz w:val="24"/>
          <w:szCs w:val="24"/>
        </w:rPr>
        <w:t xml:space="preserve"> and practitioners within their childcare settin</w:t>
      </w:r>
      <w:r w:rsidR="00400412">
        <w:rPr>
          <w:rFonts w:ascii="Arial" w:hAnsi="Arial" w:cs="Arial"/>
          <w:sz w:val="24"/>
          <w:szCs w:val="24"/>
        </w:rPr>
        <w:t xml:space="preserve">g. These role models will provide the children with examples of behaviour </w:t>
      </w:r>
      <w:r w:rsidR="00474B68">
        <w:rPr>
          <w:rFonts w:ascii="Arial" w:hAnsi="Arial" w:cs="Arial"/>
          <w:sz w:val="24"/>
          <w:szCs w:val="24"/>
        </w:rPr>
        <w:t>that they are able to observe and imitate and the children will do this in many different ways</w:t>
      </w:r>
      <w:r w:rsidR="009C6C5C">
        <w:rPr>
          <w:rFonts w:ascii="Arial" w:hAnsi="Arial" w:cs="Arial"/>
          <w:sz w:val="24"/>
          <w:szCs w:val="24"/>
        </w:rPr>
        <w:t xml:space="preserve">. Bandura demonstrated this learnt behaviour </w:t>
      </w:r>
      <w:r w:rsidR="007C0A47">
        <w:rPr>
          <w:rFonts w:ascii="Arial" w:hAnsi="Arial" w:cs="Arial"/>
          <w:sz w:val="24"/>
          <w:szCs w:val="24"/>
        </w:rPr>
        <w:t>with his BoBo doll experiment in 1961 (McL</w:t>
      </w:r>
      <w:r w:rsidR="00902AF3">
        <w:rPr>
          <w:rFonts w:ascii="Arial" w:hAnsi="Arial" w:cs="Arial"/>
          <w:sz w:val="24"/>
          <w:szCs w:val="24"/>
        </w:rPr>
        <w:t>eod, 2016).</w:t>
      </w:r>
    </w:p>
    <w:p w14:paraId="4C2F5C14" w14:textId="1787E531" w:rsidR="00902AF3" w:rsidRDefault="002D05C9" w:rsidP="0066257A">
      <w:pPr>
        <w:jc w:val="both"/>
        <w:rPr>
          <w:rFonts w:ascii="Arial" w:hAnsi="Arial" w:cs="Arial"/>
          <w:sz w:val="24"/>
          <w:szCs w:val="24"/>
        </w:rPr>
      </w:pPr>
      <w:r>
        <w:rPr>
          <w:rFonts w:ascii="Arial" w:hAnsi="Arial" w:cs="Arial"/>
          <w:sz w:val="24"/>
          <w:szCs w:val="24"/>
        </w:rPr>
        <w:t>Bandura’s theory is one which he believe</w:t>
      </w:r>
      <w:r w:rsidR="009C1C43">
        <w:rPr>
          <w:rFonts w:ascii="Arial" w:hAnsi="Arial" w:cs="Arial"/>
          <w:sz w:val="24"/>
          <w:szCs w:val="24"/>
        </w:rPr>
        <w:t xml:space="preserve">s in learnt behaviour through observing and imitating and this theory has led both parents and </w:t>
      </w:r>
      <w:r w:rsidR="004B0C59">
        <w:rPr>
          <w:rFonts w:ascii="Arial" w:hAnsi="Arial" w:cs="Arial"/>
          <w:sz w:val="24"/>
          <w:szCs w:val="24"/>
        </w:rPr>
        <w:t xml:space="preserve">practitioners to recognise the importance of being positive </w:t>
      </w:r>
      <w:r w:rsidR="00DF41F4">
        <w:rPr>
          <w:rFonts w:ascii="Arial" w:hAnsi="Arial" w:cs="Arial"/>
          <w:sz w:val="24"/>
          <w:szCs w:val="24"/>
        </w:rPr>
        <w:t>and appropriate role models</w:t>
      </w:r>
      <w:r w:rsidR="004B0C59">
        <w:rPr>
          <w:rFonts w:ascii="Arial" w:hAnsi="Arial" w:cs="Arial"/>
          <w:sz w:val="24"/>
          <w:szCs w:val="24"/>
        </w:rPr>
        <w:t xml:space="preserve"> </w:t>
      </w:r>
      <w:r w:rsidR="00DB5282">
        <w:rPr>
          <w:rFonts w:ascii="Arial" w:hAnsi="Arial" w:cs="Arial"/>
          <w:sz w:val="24"/>
          <w:szCs w:val="24"/>
        </w:rPr>
        <w:t>to children in the setting</w:t>
      </w:r>
      <w:r w:rsidR="00A87674">
        <w:rPr>
          <w:rFonts w:ascii="Arial" w:hAnsi="Arial" w:cs="Arial"/>
          <w:sz w:val="24"/>
          <w:szCs w:val="24"/>
        </w:rPr>
        <w:t xml:space="preserve"> (Cherry, 2019).</w:t>
      </w:r>
      <w:r w:rsidR="00B13BEF">
        <w:rPr>
          <w:rFonts w:ascii="Arial" w:hAnsi="Arial" w:cs="Arial"/>
          <w:sz w:val="24"/>
          <w:szCs w:val="24"/>
        </w:rPr>
        <w:t xml:space="preserve"> </w:t>
      </w:r>
      <w:r w:rsidR="003320D8">
        <w:rPr>
          <w:rFonts w:ascii="Arial" w:hAnsi="Arial" w:cs="Arial"/>
          <w:sz w:val="24"/>
          <w:szCs w:val="24"/>
        </w:rPr>
        <w:t>Whereas</w:t>
      </w:r>
      <w:r w:rsidR="00B05C87">
        <w:rPr>
          <w:rFonts w:ascii="Arial" w:hAnsi="Arial" w:cs="Arial"/>
          <w:sz w:val="24"/>
          <w:szCs w:val="24"/>
        </w:rPr>
        <w:t xml:space="preserve"> Watson and Skinner both believed in a </w:t>
      </w:r>
      <w:r w:rsidR="003320D8">
        <w:rPr>
          <w:rFonts w:ascii="Arial" w:hAnsi="Arial" w:cs="Arial"/>
          <w:sz w:val="24"/>
          <w:szCs w:val="24"/>
        </w:rPr>
        <w:t>behaviourist</w:t>
      </w:r>
      <w:r w:rsidR="00B05C87">
        <w:rPr>
          <w:rFonts w:ascii="Arial" w:hAnsi="Arial" w:cs="Arial"/>
          <w:sz w:val="24"/>
          <w:szCs w:val="24"/>
        </w:rPr>
        <w:t xml:space="preserve"> </w:t>
      </w:r>
      <w:r w:rsidR="0090532A">
        <w:rPr>
          <w:rFonts w:ascii="Arial" w:hAnsi="Arial" w:cs="Arial"/>
          <w:sz w:val="24"/>
          <w:szCs w:val="24"/>
        </w:rPr>
        <w:t xml:space="preserve">theory, where rewards and punishments are used to control </w:t>
      </w:r>
      <w:r w:rsidR="002D421A">
        <w:rPr>
          <w:rFonts w:ascii="Arial" w:hAnsi="Arial" w:cs="Arial"/>
          <w:sz w:val="24"/>
          <w:szCs w:val="24"/>
        </w:rPr>
        <w:t>student’s</w:t>
      </w:r>
      <w:r w:rsidR="0090532A">
        <w:rPr>
          <w:rFonts w:ascii="Arial" w:hAnsi="Arial" w:cs="Arial"/>
          <w:sz w:val="24"/>
          <w:szCs w:val="24"/>
        </w:rPr>
        <w:t xml:space="preserve"> behaviour and to help teach them new skills</w:t>
      </w:r>
      <w:r w:rsidR="000D37C2">
        <w:rPr>
          <w:rFonts w:ascii="Arial" w:hAnsi="Arial" w:cs="Arial"/>
          <w:sz w:val="24"/>
          <w:szCs w:val="24"/>
        </w:rPr>
        <w:t xml:space="preserve"> (Drew, 2020). </w:t>
      </w:r>
      <w:r w:rsidR="0011130D">
        <w:rPr>
          <w:rFonts w:ascii="Arial" w:hAnsi="Arial" w:cs="Arial"/>
          <w:sz w:val="24"/>
          <w:szCs w:val="24"/>
        </w:rPr>
        <w:t xml:space="preserve">The behaviourists theory </w:t>
      </w:r>
      <w:r w:rsidR="00886C6F">
        <w:rPr>
          <w:rFonts w:ascii="Arial" w:hAnsi="Arial" w:cs="Arial"/>
          <w:sz w:val="24"/>
          <w:szCs w:val="24"/>
        </w:rPr>
        <w:t>may</w:t>
      </w:r>
      <w:r w:rsidR="0011130D">
        <w:rPr>
          <w:rFonts w:ascii="Arial" w:hAnsi="Arial" w:cs="Arial"/>
          <w:sz w:val="24"/>
          <w:szCs w:val="24"/>
        </w:rPr>
        <w:t xml:space="preserve"> not</w:t>
      </w:r>
      <w:r w:rsidR="006E3C26">
        <w:rPr>
          <w:rFonts w:ascii="Arial" w:hAnsi="Arial" w:cs="Arial"/>
          <w:sz w:val="24"/>
          <w:szCs w:val="24"/>
        </w:rPr>
        <w:t xml:space="preserve"> be</w:t>
      </w:r>
      <w:r w:rsidR="0011130D">
        <w:rPr>
          <w:rFonts w:ascii="Arial" w:hAnsi="Arial" w:cs="Arial"/>
          <w:sz w:val="24"/>
          <w:szCs w:val="24"/>
        </w:rPr>
        <w:t xml:space="preserve"> typically used within </w:t>
      </w:r>
      <w:r w:rsidR="006E3C26">
        <w:rPr>
          <w:rFonts w:ascii="Arial" w:hAnsi="Arial" w:cs="Arial"/>
          <w:sz w:val="24"/>
          <w:szCs w:val="24"/>
        </w:rPr>
        <w:t xml:space="preserve">a </w:t>
      </w:r>
      <w:r w:rsidR="003320D8">
        <w:rPr>
          <w:rFonts w:ascii="Arial" w:hAnsi="Arial" w:cs="Arial"/>
          <w:sz w:val="24"/>
          <w:szCs w:val="24"/>
        </w:rPr>
        <w:t>setting,</w:t>
      </w:r>
      <w:r w:rsidR="0011130D">
        <w:rPr>
          <w:rFonts w:ascii="Arial" w:hAnsi="Arial" w:cs="Arial"/>
          <w:sz w:val="24"/>
          <w:szCs w:val="24"/>
        </w:rPr>
        <w:t xml:space="preserve"> but practitioners/keyworkers should respect </w:t>
      </w:r>
      <w:r w:rsidR="002D421A">
        <w:rPr>
          <w:rFonts w:ascii="Arial" w:hAnsi="Arial" w:cs="Arial"/>
          <w:sz w:val="24"/>
          <w:szCs w:val="24"/>
        </w:rPr>
        <w:t>parents’</w:t>
      </w:r>
      <w:r w:rsidR="0011130D">
        <w:rPr>
          <w:rFonts w:ascii="Arial" w:hAnsi="Arial" w:cs="Arial"/>
          <w:sz w:val="24"/>
          <w:szCs w:val="24"/>
        </w:rPr>
        <w:t xml:space="preserve"> </w:t>
      </w:r>
      <w:r w:rsidR="00AE3CC8">
        <w:rPr>
          <w:rFonts w:ascii="Arial" w:hAnsi="Arial" w:cs="Arial"/>
          <w:sz w:val="24"/>
          <w:szCs w:val="24"/>
        </w:rPr>
        <w:t>views if this is what they choose to do at home</w:t>
      </w:r>
      <w:r w:rsidR="006E3C26">
        <w:rPr>
          <w:rFonts w:ascii="Arial" w:hAnsi="Arial" w:cs="Arial"/>
          <w:sz w:val="24"/>
          <w:szCs w:val="24"/>
        </w:rPr>
        <w:t xml:space="preserve">. </w:t>
      </w:r>
      <w:r w:rsidR="003320D8">
        <w:rPr>
          <w:rFonts w:ascii="Arial" w:hAnsi="Arial" w:cs="Arial"/>
          <w:sz w:val="24"/>
          <w:szCs w:val="24"/>
        </w:rPr>
        <w:t xml:space="preserve"> </w:t>
      </w:r>
    </w:p>
    <w:p w14:paraId="1C93210A" w14:textId="0EEEE798" w:rsidR="00322B44" w:rsidRDefault="00637D5C" w:rsidP="0066257A">
      <w:pPr>
        <w:jc w:val="both"/>
        <w:rPr>
          <w:rFonts w:ascii="Arial" w:hAnsi="Arial" w:cs="Arial"/>
          <w:sz w:val="24"/>
          <w:szCs w:val="24"/>
        </w:rPr>
      </w:pPr>
      <w:r>
        <w:rPr>
          <w:rFonts w:ascii="Arial" w:hAnsi="Arial" w:cs="Arial"/>
          <w:sz w:val="24"/>
          <w:szCs w:val="24"/>
        </w:rPr>
        <w:t>A key worker is a named practitioner who will be responsible for a child wh</w:t>
      </w:r>
      <w:r w:rsidR="00BB294C">
        <w:rPr>
          <w:rFonts w:ascii="Arial" w:hAnsi="Arial" w:cs="Arial"/>
          <w:sz w:val="24"/>
          <w:szCs w:val="24"/>
        </w:rPr>
        <w:t xml:space="preserve">o is starting at the setting and this person is there to help the child feel safe and secure when settling in. The role of a key </w:t>
      </w:r>
      <w:r w:rsidR="00217B8E">
        <w:rPr>
          <w:rFonts w:ascii="Arial" w:hAnsi="Arial" w:cs="Arial"/>
          <w:sz w:val="24"/>
          <w:szCs w:val="24"/>
        </w:rPr>
        <w:t>worker is important for both the child and their parents and communication between the key worker and the parents is essential, before</w:t>
      </w:r>
      <w:r w:rsidR="002A6026">
        <w:rPr>
          <w:rFonts w:ascii="Arial" w:hAnsi="Arial" w:cs="Arial"/>
          <w:sz w:val="24"/>
          <w:szCs w:val="24"/>
        </w:rPr>
        <w:t xml:space="preserve"> and during the child’s time at the setting (Early years careers, 2015).</w:t>
      </w:r>
      <w:r w:rsidR="00AD72F3">
        <w:rPr>
          <w:rFonts w:ascii="Arial" w:hAnsi="Arial" w:cs="Arial"/>
          <w:sz w:val="24"/>
          <w:szCs w:val="24"/>
        </w:rPr>
        <w:t xml:space="preserve"> </w:t>
      </w:r>
    </w:p>
    <w:p w14:paraId="4766EBBB" w14:textId="77777777" w:rsidR="002A3127" w:rsidRDefault="00FC53D8" w:rsidP="002A3127">
      <w:pPr>
        <w:jc w:val="both"/>
        <w:rPr>
          <w:rFonts w:ascii="Arial" w:hAnsi="Arial" w:cs="Arial"/>
          <w:sz w:val="24"/>
          <w:szCs w:val="24"/>
        </w:rPr>
      </w:pPr>
      <w:r>
        <w:rPr>
          <w:rFonts w:ascii="Arial" w:hAnsi="Arial" w:cs="Arial"/>
          <w:sz w:val="24"/>
          <w:szCs w:val="24"/>
        </w:rPr>
        <w:t>The key worker will need to work alongside the child’s parents/caregivers in order to support the child’s emotional well-being, which will enable them to form an attachment with the child and to help make their transition from home a smooth and successful one (Pacey, no date).</w:t>
      </w:r>
      <w:r w:rsidR="00C74B4F">
        <w:rPr>
          <w:rFonts w:ascii="Arial" w:hAnsi="Arial" w:cs="Arial"/>
          <w:sz w:val="24"/>
          <w:szCs w:val="24"/>
        </w:rPr>
        <w:t xml:space="preserve"> </w:t>
      </w:r>
      <w:r w:rsidR="00DB31E3">
        <w:rPr>
          <w:rFonts w:ascii="Arial" w:hAnsi="Arial" w:cs="Arial"/>
          <w:sz w:val="24"/>
          <w:szCs w:val="24"/>
        </w:rPr>
        <w:t xml:space="preserve">The transition policy of the setting is </w:t>
      </w:r>
      <w:r w:rsidR="001A2815">
        <w:rPr>
          <w:rFonts w:ascii="Arial" w:hAnsi="Arial" w:cs="Arial"/>
          <w:sz w:val="24"/>
          <w:szCs w:val="24"/>
        </w:rPr>
        <w:t>put in place in order for the key worker and fellow practitioners to be able to support th</w:t>
      </w:r>
      <w:r w:rsidR="005703C8">
        <w:rPr>
          <w:rFonts w:ascii="Arial" w:hAnsi="Arial" w:cs="Arial"/>
          <w:sz w:val="24"/>
          <w:szCs w:val="24"/>
        </w:rPr>
        <w:t>e parents as well as the child with the transition. Th</w:t>
      </w:r>
      <w:r w:rsidR="00A35D3F">
        <w:rPr>
          <w:rFonts w:ascii="Arial" w:hAnsi="Arial" w:cs="Arial"/>
          <w:sz w:val="24"/>
          <w:szCs w:val="24"/>
        </w:rPr>
        <w:t xml:space="preserve">is will be done by providing the parents with all the </w:t>
      </w:r>
      <w:r w:rsidR="00113F84">
        <w:rPr>
          <w:rFonts w:ascii="Arial" w:hAnsi="Arial" w:cs="Arial"/>
          <w:sz w:val="24"/>
          <w:szCs w:val="24"/>
        </w:rPr>
        <w:t>necessary</w:t>
      </w:r>
      <w:r w:rsidR="00A35D3F">
        <w:rPr>
          <w:rFonts w:ascii="Arial" w:hAnsi="Arial" w:cs="Arial"/>
          <w:sz w:val="24"/>
          <w:szCs w:val="24"/>
        </w:rPr>
        <w:t xml:space="preserve"> information with regards to their child</w:t>
      </w:r>
      <w:r w:rsidR="002A17BF">
        <w:rPr>
          <w:rFonts w:ascii="Arial" w:hAnsi="Arial" w:cs="Arial"/>
          <w:sz w:val="24"/>
          <w:szCs w:val="24"/>
        </w:rPr>
        <w:t xml:space="preserve">’s learning at the setting, </w:t>
      </w:r>
      <w:r w:rsidR="00755D30">
        <w:rPr>
          <w:rFonts w:ascii="Arial" w:hAnsi="Arial" w:cs="Arial"/>
          <w:sz w:val="24"/>
          <w:szCs w:val="24"/>
        </w:rPr>
        <w:t>making sure that a key worker is in place before the child starts</w:t>
      </w:r>
      <w:r w:rsidR="00A05303">
        <w:rPr>
          <w:rFonts w:ascii="Arial" w:hAnsi="Arial" w:cs="Arial"/>
          <w:sz w:val="24"/>
          <w:szCs w:val="24"/>
        </w:rPr>
        <w:t>, ensuring that all practitioners are aware of the child’s name before startin</w:t>
      </w:r>
      <w:r w:rsidR="00C66D28">
        <w:rPr>
          <w:rFonts w:ascii="Arial" w:hAnsi="Arial" w:cs="Arial"/>
          <w:sz w:val="24"/>
          <w:szCs w:val="24"/>
        </w:rPr>
        <w:t>g and by doing this, hopefully the parents will</w:t>
      </w:r>
      <w:r w:rsidR="0035557F">
        <w:rPr>
          <w:rFonts w:ascii="Arial" w:hAnsi="Arial" w:cs="Arial"/>
          <w:sz w:val="24"/>
          <w:szCs w:val="24"/>
        </w:rPr>
        <w:t xml:space="preserve"> </w:t>
      </w:r>
      <w:r w:rsidR="002A3127">
        <w:rPr>
          <w:rFonts w:ascii="Arial" w:hAnsi="Arial" w:cs="Arial"/>
          <w:sz w:val="24"/>
          <w:szCs w:val="24"/>
        </w:rPr>
        <w:t xml:space="preserve">feel less anxious about being separated from their child (Ely and Caerau Children’s Centre, 2017).                                   </w:t>
      </w:r>
    </w:p>
    <w:p w14:paraId="36F77E03" w14:textId="64E11E33" w:rsidR="0035557F" w:rsidRDefault="00E26196" w:rsidP="00FC53D8">
      <w:pPr>
        <w:jc w:val="both"/>
        <w:rPr>
          <w:rFonts w:ascii="Arial" w:hAnsi="Arial" w:cs="Arial"/>
          <w:sz w:val="24"/>
          <w:szCs w:val="24"/>
        </w:rPr>
      </w:pPr>
      <w:r>
        <w:rPr>
          <w:rFonts w:ascii="Arial" w:hAnsi="Arial" w:cs="Arial"/>
          <w:sz w:val="24"/>
          <w:szCs w:val="24"/>
        </w:rPr>
        <w:lastRenderedPageBreak/>
        <w:t>9.</w:t>
      </w:r>
    </w:p>
    <w:p w14:paraId="505F0B4E" w14:textId="10C7548A" w:rsidR="00CD131F" w:rsidRDefault="00FD70FA" w:rsidP="0066257A">
      <w:pPr>
        <w:jc w:val="both"/>
        <w:rPr>
          <w:rFonts w:ascii="Arial" w:hAnsi="Arial" w:cs="Arial"/>
          <w:sz w:val="24"/>
          <w:szCs w:val="24"/>
        </w:rPr>
      </w:pPr>
      <w:r>
        <w:rPr>
          <w:rFonts w:ascii="Arial" w:hAnsi="Arial" w:cs="Arial"/>
          <w:sz w:val="24"/>
          <w:szCs w:val="24"/>
        </w:rPr>
        <w:t>Before starting at the setting, the key worker would have had the opportunity to meet the parents and the child</w:t>
      </w:r>
      <w:r w:rsidR="00984C84">
        <w:rPr>
          <w:rFonts w:ascii="Arial" w:hAnsi="Arial" w:cs="Arial"/>
          <w:sz w:val="24"/>
          <w:szCs w:val="24"/>
        </w:rPr>
        <w:t xml:space="preserve"> when they complete the registration pack</w:t>
      </w:r>
      <w:r w:rsidR="002A13CA">
        <w:rPr>
          <w:rFonts w:ascii="Arial" w:hAnsi="Arial" w:cs="Arial"/>
          <w:sz w:val="24"/>
          <w:szCs w:val="24"/>
        </w:rPr>
        <w:t>. This</w:t>
      </w:r>
      <w:r w:rsidR="000717A9">
        <w:rPr>
          <w:rFonts w:ascii="Arial" w:hAnsi="Arial" w:cs="Arial"/>
          <w:sz w:val="24"/>
          <w:szCs w:val="24"/>
        </w:rPr>
        <w:t xml:space="preserve"> give</w:t>
      </w:r>
      <w:r w:rsidR="00FE0F05">
        <w:rPr>
          <w:rFonts w:ascii="Arial" w:hAnsi="Arial" w:cs="Arial"/>
          <w:sz w:val="24"/>
          <w:szCs w:val="24"/>
        </w:rPr>
        <w:t>s</w:t>
      </w:r>
      <w:r w:rsidR="000717A9">
        <w:rPr>
          <w:rFonts w:ascii="Arial" w:hAnsi="Arial" w:cs="Arial"/>
          <w:sz w:val="24"/>
          <w:szCs w:val="24"/>
        </w:rPr>
        <w:t xml:space="preserve"> </w:t>
      </w:r>
      <w:r w:rsidR="002A13CA">
        <w:rPr>
          <w:rFonts w:ascii="Arial" w:hAnsi="Arial" w:cs="Arial"/>
          <w:sz w:val="24"/>
          <w:szCs w:val="24"/>
        </w:rPr>
        <w:t>the parent</w:t>
      </w:r>
      <w:r w:rsidR="000717A9">
        <w:rPr>
          <w:rFonts w:ascii="Arial" w:hAnsi="Arial" w:cs="Arial"/>
          <w:sz w:val="24"/>
          <w:szCs w:val="24"/>
        </w:rPr>
        <w:t xml:space="preserve"> the cha</w:t>
      </w:r>
      <w:r w:rsidR="003B6BCE">
        <w:rPr>
          <w:rFonts w:ascii="Arial" w:hAnsi="Arial" w:cs="Arial"/>
          <w:sz w:val="24"/>
          <w:szCs w:val="24"/>
        </w:rPr>
        <w:t>nce</w:t>
      </w:r>
      <w:r w:rsidR="002A13CA">
        <w:rPr>
          <w:rFonts w:ascii="Arial" w:hAnsi="Arial" w:cs="Arial"/>
          <w:sz w:val="24"/>
          <w:szCs w:val="24"/>
        </w:rPr>
        <w:t xml:space="preserve"> to be able to express any concerns they may have wi</w:t>
      </w:r>
      <w:r w:rsidR="000717A9">
        <w:rPr>
          <w:rFonts w:ascii="Arial" w:hAnsi="Arial" w:cs="Arial"/>
          <w:sz w:val="24"/>
          <w:szCs w:val="24"/>
        </w:rPr>
        <w:t>th regards to the settling in process</w:t>
      </w:r>
      <w:r w:rsidR="003B6BCE">
        <w:rPr>
          <w:rFonts w:ascii="Arial" w:hAnsi="Arial" w:cs="Arial"/>
          <w:sz w:val="24"/>
          <w:szCs w:val="24"/>
        </w:rPr>
        <w:t xml:space="preserve">. During this </w:t>
      </w:r>
      <w:r w:rsidR="004617FF">
        <w:rPr>
          <w:rFonts w:ascii="Arial" w:hAnsi="Arial" w:cs="Arial"/>
          <w:sz w:val="24"/>
          <w:szCs w:val="24"/>
        </w:rPr>
        <w:t>time,</w:t>
      </w:r>
      <w:r w:rsidR="003B6BCE">
        <w:rPr>
          <w:rFonts w:ascii="Arial" w:hAnsi="Arial" w:cs="Arial"/>
          <w:sz w:val="24"/>
          <w:szCs w:val="24"/>
        </w:rPr>
        <w:t xml:space="preserve"> the key worker can explain the polices that are in place</w:t>
      </w:r>
      <w:r w:rsidR="009C09F8">
        <w:rPr>
          <w:rFonts w:ascii="Arial" w:hAnsi="Arial" w:cs="Arial"/>
          <w:sz w:val="24"/>
          <w:szCs w:val="24"/>
        </w:rPr>
        <w:t xml:space="preserve">, with regards to stay and play sessions, taster sessions and any forms of communication the </w:t>
      </w:r>
      <w:r w:rsidR="00FE0F05">
        <w:rPr>
          <w:rFonts w:ascii="Arial" w:hAnsi="Arial" w:cs="Arial"/>
          <w:sz w:val="24"/>
          <w:szCs w:val="24"/>
        </w:rPr>
        <w:t>key worker will have with the parents</w:t>
      </w:r>
      <w:r w:rsidR="00D42D80">
        <w:rPr>
          <w:rFonts w:ascii="Arial" w:hAnsi="Arial" w:cs="Arial"/>
          <w:sz w:val="24"/>
          <w:szCs w:val="24"/>
        </w:rPr>
        <w:t xml:space="preserve">. </w:t>
      </w:r>
    </w:p>
    <w:p w14:paraId="32D72BFA" w14:textId="16ACED42" w:rsidR="0070047D" w:rsidRDefault="00FD5ADE" w:rsidP="0066257A">
      <w:pPr>
        <w:jc w:val="both"/>
        <w:rPr>
          <w:rFonts w:ascii="Arial" w:hAnsi="Arial" w:cs="Arial"/>
          <w:sz w:val="24"/>
          <w:szCs w:val="24"/>
        </w:rPr>
      </w:pPr>
      <w:r>
        <w:rPr>
          <w:rFonts w:ascii="Arial" w:hAnsi="Arial" w:cs="Arial"/>
          <w:sz w:val="24"/>
          <w:szCs w:val="24"/>
        </w:rPr>
        <w:t xml:space="preserve">The role of the key worker includes them carrying out observations on the child and these are used to </w:t>
      </w:r>
      <w:r w:rsidR="003043C0">
        <w:rPr>
          <w:rFonts w:ascii="Arial" w:hAnsi="Arial" w:cs="Arial"/>
          <w:sz w:val="24"/>
          <w:szCs w:val="24"/>
        </w:rPr>
        <w:t xml:space="preserve">identify any concerns they may have, </w:t>
      </w:r>
      <w:r w:rsidR="0048332C">
        <w:rPr>
          <w:rFonts w:ascii="Arial" w:hAnsi="Arial" w:cs="Arial"/>
          <w:sz w:val="24"/>
          <w:szCs w:val="24"/>
        </w:rPr>
        <w:t xml:space="preserve">the next area of development for the child and to follow the child’s interests. </w:t>
      </w:r>
      <w:r w:rsidR="008B7C42">
        <w:rPr>
          <w:rFonts w:ascii="Arial" w:hAnsi="Arial" w:cs="Arial"/>
          <w:sz w:val="24"/>
          <w:szCs w:val="24"/>
        </w:rPr>
        <w:t xml:space="preserve">This follows the approach of Dewey </w:t>
      </w:r>
      <w:r w:rsidR="00B668DC">
        <w:rPr>
          <w:rFonts w:ascii="Arial" w:hAnsi="Arial" w:cs="Arial"/>
          <w:sz w:val="24"/>
          <w:szCs w:val="24"/>
        </w:rPr>
        <w:t xml:space="preserve">that the individual child should be at the centre of learning </w:t>
      </w:r>
      <w:r w:rsidR="00C93D7F">
        <w:rPr>
          <w:rFonts w:ascii="Arial" w:hAnsi="Arial" w:cs="Arial"/>
          <w:sz w:val="24"/>
          <w:szCs w:val="24"/>
        </w:rPr>
        <w:t xml:space="preserve">and they should be given the opportunity to develop following their own interests. </w:t>
      </w:r>
      <w:r w:rsidR="00EB5581">
        <w:rPr>
          <w:rFonts w:ascii="Arial" w:hAnsi="Arial" w:cs="Arial"/>
          <w:sz w:val="24"/>
          <w:szCs w:val="24"/>
        </w:rPr>
        <w:t xml:space="preserve">Dewey believes that a </w:t>
      </w:r>
      <w:r w:rsidR="005E3EEC">
        <w:rPr>
          <w:rFonts w:ascii="Arial" w:hAnsi="Arial" w:cs="Arial"/>
          <w:sz w:val="24"/>
          <w:szCs w:val="24"/>
        </w:rPr>
        <w:t xml:space="preserve">learner-centred pedagogy should be developed </w:t>
      </w:r>
      <w:r w:rsidR="000960B9">
        <w:rPr>
          <w:rFonts w:ascii="Arial" w:hAnsi="Arial" w:cs="Arial"/>
          <w:sz w:val="24"/>
          <w:szCs w:val="24"/>
        </w:rPr>
        <w:t xml:space="preserve">whereby children are encouraged to progress and experiment based on their individual interests and </w:t>
      </w:r>
      <w:r w:rsidR="00762136">
        <w:rPr>
          <w:rFonts w:ascii="Arial" w:hAnsi="Arial" w:cs="Arial"/>
          <w:sz w:val="24"/>
          <w:szCs w:val="24"/>
        </w:rPr>
        <w:t>not by a didactic approach</w:t>
      </w:r>
      <w:r w:rsidR="007D06CB">
        <w:rPr>
          <w:rFonts w:ascii="Arial" w:hAnsi="Arial" w:cs="Arial"/>
          <w:sz w:val="24"/>
          <w:szCs w:val="24"/>
        </w:rPr>
        <w:t xml:space="preserve"> (Aubrey and Riley, 2019).</w:t>
      </w:r>
    </w:p>
    <w:p w14:paraId="568A4E91" w14:textId="59B129D8" w:rsidR="00BA047A" w:rsidRDefault="00BA047A" w:rsidP="0066257A">
      <w:pPr>
        <w:jc w:val="both"/>
        <w:rPr>
          <w:rFonts w:ascii="Arial" w:hAnsi="Arial" w:cs="Arial"/>
          <w:sz w:val="24"/>
          <w:szCs w:val="24"/>
        </w:rPr>
      </w:pPr>
      <w:r>
        <w:rPr>
          <w:rFonts w:ascii="Arial" w:hAnsi="Arial" w:cs="Arial"/>
          <w:noProof/>
          <w:sz w:val="24"/>
          <w:szCs w:val="24"/>
        </w:rPr>
        <w:drawing>
          <wp:inline distT="0" distB="0" distL="0" distR="0" wp14:anchorId="0019A72D" wp14:editId="219EAD56">
            <wp:extent cx="3279600" cy="2246400"/>
            <wp:effectExtent l="0" t="0" r="0" b="1905"/>
            <wp:docPr id="10" name="Picture 10" descr="A child sitt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hild sitting on a table&#10;&#10;Description automatically generated"/>
                    <pic:cNvPicPr/>
                  </pic:nvPicPr>
                  <pic:blipFill rotWithShape="1">
                    <a:blip r:embed="rId12" cstate="print">
                      <a:extLst>
                        <a:ext uri="{28A0092B-C50C-407E-A947-70E740481C1C}">
                          <a14:useLocalDpi xmlns:a14="http://schemas.microsoft.com/office/drawing/2010/main" val="0"/>
                        </a:ext>
                      </a:extLst>
                    </a:blip>
                    <a:srcRect l="6116" r="9993" b="13758"/>
                    <a:stretch/>
                  </pic:blipFill>
                  <pic:spPr bwMode="auto">
                    <a:xfrm>
                      <a:off x="0" y="0"/>
                      <a:ext cx="3279600" cy="2246400"/>
                    </a:xfrm>
                    <a:prstGeom prst="rect">
                      <a:avLst/>
                    </a:prstGeom>
                    <a:ln>
                      <a:noFill/>
                    </a:ln>
                    <a:extLst>
                      <a:ext uri="{53640926-AAD7-44D8-BBD7-CCE9431645EC}">
                        <a14:shadowObscured xmlns:a14="http://schemas.microsoft.com/office/drawing/2010/main"/>
                      </a:ext>
                    </a:extLst>
                  </pic:spPr>
                </pic:pic>
              </a:graphicData>
            </a:graphic>
          </wp:inline>
        </w:drawing>
      </w:r>
    </w:p>
    <w:p w14:paraId="7C9F247F" w14:textId="30A91174" w:rsidR="00C518C8" w:rsidRDefault="00C518C8" w:rsidP="0066257A">
      <w:pPr>
        <w:jc w:val="both"/>
        <w:rPr>
          <w:rFonts w:ascii="Arial" w:hAnsi="Arial" w:cs="Arial"/>
          <w:sz w:val="24"/>
          <w:szCs w:val="24"/>
        </w:rPr>
      </w:pPr>
      <w:r>
        <w:rPr>
          <w:rFonts w:ascii="Arial" w:hAnsi="Arial" w:cs="Arial"/>
          <w:sz w:val="24"/>
          <w:szCs w:val="24"/>
        </w:rPr>
        <w:t xml:space="preserve">                                                      (source: treetopsblackpool.co.uk, no date)</w:t>
      </w:r>
    </w:p>
    <w:p w14:paraId="7E83672C" w14:textId="1290A553" w:rsidR="003D15A4" w:rsidRDefault="00F04311" w:rsidP="0066257A">
      <w:pPr>
        <w:jc w:val="both"/>
        <w:rPr>
          <w:rFonts w:ascii="Arial" w:hAnsi="Arial" w:cs="Arial"/>
          <w:sz w:val="24"/>
          <w:szCs w:val="24"/>
        </w:rPr>
      </w:pPr>
      <w:r>
        <w:rPr>
          <w:rFonts w:ascii="Arial" w:hAnsi="Arial" w:cs="Arial"/>
          <w:sz w:val="24"/>
          <w:szCs w:val="24"/>
        </w:rPr>
        <w:t>The</w:t>
      </w:r>
      <w:r w:rsidR="001D51FA">
        <w:rPr>
          <w:rFonts w:ascii="Arial" w:hAnsi="Arial" w:cs="Arial"/>
          <w:sz w:val="24"/>
          <w:szCs w:val="24"/>
        </w:rPr>
        <w:t xml:space="preserve"> key worker is an important role model to the child and needs to be someone they can rely on. </w:t>
      </w:r>
      <w:r w:rsidR="0079116F">
        <w:rPr>
          <w:rFonts w:ascii="Arial" w:hAnsi="Arial" w:cs="Arial"/>
          <w:sz w:val="24"/>
          <w:szCs w:val="24"/>
        </w:rPr>
        <w:t>Children will concentrate and learn more efficiently if they are relaxed</w:t>
      </w:r>
      <w:r w:rsidR="008A774C">
        <w:rPr>
          <w:rFonts w:ascii="Arial" w:hAnsi="Arial" w:cs="Arial"/>
          <w:sz w:val="24"/>
          <w:szCs w:val="24"/>
        </w:rPr>
        <w:t xml:space="preserve"> so</w:t>
      </w:r>
      <w:r w:rsidR="0035557F">
        <w:rPr>
          <w:rFonts w:ascii="Arial" w:hAnsi="Arial" w:cs="Arial"/>
          <w:sz w:val="24"/>
          <w:szCs w:val="24"/>
        </w:rPr>
        <w:t xml:space="preserve"> </w:t>
      </w:r>
      <w:r w:rsidR="00A56F3F">
        <w:rPr>
          <w:rFonts w:ascii="Arial" w:hAnsi="Arial" w:cs="Arial"/>
          <w:sz w:val="24"/>
          <w:szCs w:val="24"/>
        </w:rPr>
        <w:t>by having a key worker who is tuned into their individual needs will help support them in their development (Pacey, no date).</w:t>
      </w:r>
      <w:bookmarkStart w:id="0" w:name="_Hlk56347293"/>
      <w:bookmarkStart w:id="1" w:name="_Hlk56247030"/>
    </w:p>
    <w:bookmarkEnd w:id="0"/>
    <w:p w14:paraId="5AA3A2F2" w14:textId="2B506857" w:rsidR="003D15A4" w:rsidRDefault="003D15A4" w:rsidP="0066257A">
      <w:pPr>
        <w:jc w:val="both"/>
        <w:rPr>
          <w:rFonts w:ascii="Arial" w:hAnsi="Arial" w:cs="Arial"/>
          <w:b/>
          <w:bCs/>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6F25B4">
        <w:rPr>
          <w:rFonts w:ascii="Arial" w:hAnsi="Arial" w:cs="Arial"/>
          <w:sz w:val="24"/>
          <w:szCs w:val="24"/>
        </w:rPr>
        <w:t xml:space="preserve">            </w:t>
      </w:r>
    </w:p>
    <w:p w14:paraId="3F64A7FF" w14:textId="77777777" w:rsidR="00E26196" w:rsidRDefault="00E26196" w:rsidP="0066257A">
      <w:pPr>
        <w:jc w:val="both"/>
        <w:rPr>
          <w:rFonts w:ascii="Arial" w:hAnsi="Arial" w:cs="Arial"/>
          <w:sz w:val="24"/>
          <w:szCs w:val="24"/>
        </w:rPr>
      </w:pPr>
    </w:p>
    <w:p w14:paraId="405AFD9D" w14:textId="57531CB7" w:rsidR="00E26196" w:rsidRDefault="00E26196" w:rsidP="0066257A">
      <w:pPr>
        <w:jc w:val="both"/>
        <w:rPr>
          <w:rFonts w:ascii="Arial" w:hAnsi="Arial" w:cs="Arial"/>
          <w:sz w:val="24"/>
          <w:szCs w:val="24"/>
        </w:rPr>
      </w:pPr>
      <w:r>
        <w:rPr>
          <w:rFonts w:ascii="Arial" w:hAnsi="Arial" w:cs="Arial"/>
          <w:sz w:val="24"/>
          <w:szCs w:val="24"/>
        </w:rPr>
        <w:lastRenderedPageBreak/>
        <w:t>10.</w:t>
      </w:r>
    </w:p>
    <w:p w14:paraId="2A8184C1" w14:textId="1B5D7EF0" w:rsidR="00E26196" w:rsidRPr="00E26196" w:rsidRDefault="00E26196" w:rsidP="0066257A">
      <w:pPr>
        <w:jc w:val="both"/>
        <w:rPr>
          <w:rFonts w:ascii="Arial" w:hAnsi="Arial" w:cs="Arial"/>
          <w:b/>
          <w:bCs/>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E26196">
        <w:rPr>
          <w:rFonts w:ascii="Arial" w:hAnsi="Arial" w:cs="Arial"/>
          <w:b/>
          <w:bCs/>
          <w:sz w:val="24"/>
          <w:szCs w:val="24"/>
        </w:rPr>
        <w:t>The needs of the child.</w:t>
      </w:r>
    </w:p>
    <w:p w14:paraId="1AF53D5B" w14:textId="138DC213" w:rsidR="006F25B4" w:rsidRDefault="00D6520C" w:rsidP="0066257A">
      <w:pPr>
        <w:jc w:val="both"/>
        <w:rPr>
          <w:rFonts w:ascii="Arial" w:hAnsi="Arial" w:cs="Arial"/>
          <w:sz w:val="24"/>
          <w:szCs w:val="24"/>
        </w:rPr>
      </w:pPr>
      <w:r>
        <w:rPr>
          <w:rFonts w:ascii="Arial" w:hAnsi="Arial" w:cs="Arial"/>
          <w:sz w:val="24"/>
          <w:szCs w:val="24"/>
        </w:rPr>
        <w:t>In order for transitions to be successful ones</w:t>
      </w:r>
      <w:r w:rsidR="001D19A6">
        <w:rPr>
          <w:rFonts w:ascii="Arial" w:hAnsi="Arial" w:cs="Arial"/>
          <w:sz w:val="24"/>
          <w:szCs w:val="24"/>
        </w:rPr>
        <w:t xml:space="preserve">, they should be the main priority for settings and need to be planned with children’s </w:t>
      </w:r>
      <w:r w:rsidR="000E7A73">
        <w:rPr>
          <w:rFonts w:ascii="Arial" w:hAnsi="Arial" w:cs="Arial"/>
          <w:sz w:val="24"/>
          <w:szCs w:val="24"/>
        </w:rPr>
        <w:t>individual needs in mind. These transitions should be in place in or</w:t>
      </w:r>
      <w:r w:rsidR="00B5121C">
        <w:rPr>
          <w:rFonts w:ascii="Arial" w:hAnsi="Arial" w:cs="Arial"/>
          <w:sz w:val="24"/>
          <w:szCs w:val="24"/>
        </w:rPr>
        <w:t xml:space="preserve">der to build confidence and resilience through gradual changes, so there are bridges to cross and not hurdles to jump </w:t>
      </w:r>
      <w:r w:rsidR="00057EB8">
        <w:rPr>
          <w:rFonts w:ascii="Arial" w:hAnsi="Arial" w:cs="Arial"/>
          <w:sz w:val="24"/>
          <w:szCs w:val="24"/>
        </w:rPr>
        <w:t>(Hunt, 2017).</w:t>
      </w:r>
    </w:p>
    <w:p w14:paraId="5253EDF2" w14:textId="40BDE660" w:rsidR="00057EB8" w:rsidRDefault="00DB24DA" w:rsidP="0066257A">
      <w:pPr>
        <w:jc w:val="both"/>
        <w:rPr>
          <w:rFonts w:ascii="Arial" w:hAnsi="Arial" w:cs="Arial"/>
          <w:sz w:val="24"/>
          <w:szCs w:val="24"/>
        </w:rPr>
      </w:pPr>
      <w:r>
        <w:rPr>
          <w:rFonts w:ascii="Arial" w:hAnsi="Arial" w:cs="Arial"/>
          <w:sz w:val="24"/>
          <w:szCs w:val="24"/>
        </w:rPr>
        <w:t xml:space="preserve">To enable </w:t>
      </w:r>
      <w:r w:rsidR="00645B5C">
        <w:rPr>
          <w:rFonts w:ascii="Arial" w:hAnsi="Arial" w:cs="Arial"/>
          <w:sz w:val="24"/>
          <w:szCs w:val="24"/>
        </w:rPr>
        <w:t>key workers/practitioners to be able t</w:t>
      </w:r>
      <w:r w:rsidR="00052F77">
        <w:rPr>
          <w:rFonts w:ascii="Arial" w:hAnsi="Arial" w:cs="Arial"/>
          <w:sz w:val="24"/>
          <w:szCs w:val="24"/>
        </w:rPr>
        <w:t xml:space="preserve">o provide a smooth transition for a child, they </w:t>
      </w:r>
      <w:r w:rsidR="00980FD4">
        <w:rPr>
          <w:rFonts w:ascii="Arial" w:hAnsi="Arial" w:cs="Arial"/>
          <w:sz w:val="24"/>
          <w:szCs w:val="24"/>
        </w:rPr>
        <w:t>need to observe the child and listen/tune into their individual needs and interests</w:t>
      </w:r>
      <w:r w:rsidR="00E80A08">
        <w:rPr>
          <w:rFonts w:ascii="Arial" w:hAnsi="Arial" w:cs="Arial"/>
          <w:sz w:val="24"/>
          <w:szCs w:val="24"/>
        </w:rPr>
        <w:t xml:space="preserve">. Article 12 of the UNCRC states that each child has the right to express their own views and that these views should be respected </w:t>
      </w:r>
      <w:r w:rsidR="007F347E">
        <w:rPr>
          <w:rFonts w:ascii="Arial" w:hAnsi="Arial" w:cs="Arial"/>
          <w:sz w:val="24"/>
          <w:szCs w:val="24"/>
        </w:rPr>
        <w:t>(Trodd, 2012).</w:t>
      </w:r>
    </w:p>
    <w:p w14:paraId="03548DDC" w14:textId="77777777" w:rsidR="00D34553" w:rsidRDefault="004308BC" w:rsidP="00D34553">
      <w:pPr>
        <w:jc w:val="both"/>
        <w:rPr>
          <w:rFonts w:ascii="Arial" w:hAnsi="Arial" w:cs="Arial"/>
          <w:sz w:val="24"/>
          <w:szCs w:val="24"/>
        </w:rPr>
      </w:pPr>
      <w:r>
        <w:rPr>
          <w:rFonts w:ascii="Arial" w:hAnsi="Arial" w:cs="Arial"/>
          <w:sz w:val="24"/>
          <w:szCs w:val="24"/>
        </w:rPr>
        <w:t xml:space="preserve">Vygotsky believes that social interaction plays a major role in the cognitive development </w:t>
      </w:r>
      <w:r w:rsidR="008B4BFF">
        <w:rPr>
          <w:rFonts w:ascii="Arial" w:hAnsi="Arial" w:cs="Arial"/>
          <w:sz w:val="24"/>
          <w:szCs w:val="24"/>
        </w:rPr>
        <w:t xml:space="preserve">of a child. Vygotsky’s theory is based on his idea </w:t>
      </w:r>
      <w:r w:rsidR="00F12605">
        <w:rPr>
          <w:rFonts w:ascii="Arial" w:hAnsi="Arial" w:cs="Arial"/>
          <w:sz w:val="24"/>
          <w:szCs w:val="24"/>
        </w:rPr>
        <w:t xml:space="preserve">of the ‘zone of proximal development’ – which he describes as the level of development </w:t>
      </w:r>
      <w:r w:rsidR="003921E1">
        <w:rPr>
          <w:rFonts w:ascii="Arial" w:hAnsi="Arial" w:cs="Arial"/>
          <w:sz w:val="24"/>
          <w:szCs w:val="24"/>
        </w:rPr>
        <w:t>achieved when a child engages in social behaviour</w:t>
      </w:r>
      <w:r w:rsidR="00C10EA0">
        <w:rPr>
          <w:rFonts w:ascii="Arial" w:hAnsi="Arial" w:cs="Arial"/>
          <w:sz w:val="24"/>
          <w:szCs w:val="24"/>
        </w:rPr>
        <w:t xml:space="preserve">. These skills can be developed further with support from adults or peers and this is where the importance of the key worker </w:t>
      </w:r>
      <w:r w:rsidR="00985A61">
        <w:rPr>
          <w:rFonts w:ascii="Arial" w:hAnsi="Arial" w:cs="Arial"/>
          <w:sz w:val="24"/>
          <w:szCs w:val="24"/>
        </w:rPr>
        <w:t>observing and listening to the child comes in to play in order to help the child progress and develop</w:t>
      </w:r>
      <w:r w:rsidR="00EF347F">
        <w:rPr>
          <w:rFonts w:ascii="Arial" w:hAnsi="Arial" w:cs="Arial"/>
          <w:sz w:val="24"/>
          <w:szCs w:val="24"/>
        </w:rPr>
        <w:t xml:space="preserve"> their skills to the next level (Instructional</w:t>
      </w:r>
      <w:r w:rsidR="00787063">
        <w:rPr>
          <w:rFonts w:ascii="Arial" w:hAnsi="Arial" w:cs="Arial"/>
          <w:sz w:val="24"/>
          <w:szCs w:val="24"/>
        </w:rPr>
        <w:t>Design.org, 2020).</w:t>
      </w:r>
      <w:r w:rsidR="00D34553">
        <w:rPr>
          <w:rFonts w:ascii="Arial" w:hAnsi="Arial" w:cs="Arial"/>
          <w:sz w:val="24"/>
          <w:szCs w:val="24"/>
        </w:rPr>
        <w:t xml:space="preserve"> </w:t>
      </w:r>
    </w:p>
    <w:p w14:paraId="010CB387" w14:textId="77777777" w:rsidR="007A7C3F" w:rsidRDefault="007913C9" w:rsidP="00D34553">
      <w:pPr>
        <w:jc w:val="both"/>
        <w:rPr>
          <w:rFonts w:ascii="Arial" w:hAnsi="Arial" w:cs="Arial"/>
          <w:sz w:val="24"/>
          <w:szCs w:val="24"/>
        </w:rPr>
      </w:pPr>
      <w:r>
        <w:rPr>
          <w:rFonts w:ascii="Arial" w:hAnsi="Arial" w:cs="Arial"/>
          <w:i/>
          <w:iCs/>
          <w:noProof/>
          <w:sz w:val="24"/>
          <w:szCs w:val="24"/>
        </w:rPr>
        <w:drawing>
          <wp:inline distT="0" distB="0" distL="0" distR="0" wp14:anchorId="6BE6594A" wp14:editId="34934335">
            <wp:extent cx="3020400" cy="2264400"/>
            <wp:effectExtent l="0" t="0" r="0" b="317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13" cstate="print">
                      <a:extLst>
                        <a:ext uri="{28A0092B-C50C-407E-A947-70E740481C1C}">
                          <a14:useLocalDpi xmlns:a14="http://schemas.microsoft.com/office/drawing/2010/main" val="0"/>
                        </a:ext>
                      </a:extLst>
                    </a:blip>
                    <a:srcRect t="-10585" r="-13621"/>
                    <a:stretch/>
                  </pic:blipFill>
                  <pic:spPr>
                    <a:xfrm>
                      <a:off x="0" y="0"/>
                      <a:ext cx="3020400" cy="2264400"/>
                    </a:xfrm>
                    <a:prstGeom prst="rect">
                      <a:avLst/>
                    </a:prstGeom>
                  </pic:spPr>
                </pic:pic>
              </a:graphicData>
            </a:graphic>
          </wp:inline>
        </w:drawing>
      </w:r>
      <w:r w:rsidR="00AE4C5F">
        <w:rPr>
          <w:rFonts w:ascii="Arial" w:hAnsi="Arial" w:cs="Arial"/>
          <w:i/>
          <w:iCs/>
          <w:sz w:val="24"/>
          <w:szCs w:val="24"/>
        </w:rPr>
        <w:t xml:space="preserve">             </w:t>
      </w:r>
      <w:r w:rsidR="00D1741B">
        <w:rPr>
          <w:rFonts w:ascii="Arial" w:hAnsi="Arial" w:cs="Arial"/>
          <w:sz w:val="24"/>
          <w:szCs w:val="24"/>
        </w:rPr>
        <w:t xml:space="preserve">(source: </w:t>
      </w:r>
      <w:r w:rsidR="007C318B">
        <w:rPr>
          <w:rFonts w:ascii="Arial" w:hAnsi="Arial" w:cs="Arial"/>
          <w:sz w:val="24"/>
          <w:szCs w:val="24"/>
        </w:rPr>
        <w:t>cuppacocoa.com,2014).</w:t>
      </w:r>
    </w:p>
    <w:p w14:paraId="5EF5E557" w14:textId="77777777" w:rsidR="00583FF5" w:rsidRDefault="00583FF5" w:rsidP="00D34553">
      <w:pPr>
        <w:jc w:val="both"/>
        <w:rPr>
          <w:rFonts w:ascii="Arial" w:hAnsi="Arial" w:cs="Arial"/>
          <w:sz w:val="24"/>
          <w:szCs w:val="24"/>
        </w:rPr>
      </w:pPr>
    </w:p>
    <w:p w14:paraId="2D526E19" w14:textId="77777777" w:rsidR="00730C01" w:rsidRDefault="00583FF5" w:rsidP="00D34553">
      <w:pPr>
        <w:jc w:val="both"/>
        <w:rPr>
          <w:rFonts w:ascii="Arial" w:hAnsi="Arial" w:cs="Arial"/>
          <w:sz w:val="24"/>
          <w:szCs w:val="24"/>
        </w:rPr>
      </w:pPr>
      <w:r>
        <w:rPr>
          <w:rFonts w:ascii="Arial" w:hAnsi="Arial" w:cs="Arial"/>
          <w:sz w:val="24"/>
          <w:szCs w:val="24"/>
        </w:rPr>
        <w:t xml:space="preserve">Babies and young children learn and develop holistically, which means that </w:t>
      </w:r>
      <w:r w:rsidR="000843D3">
        <w:rPr>
          <w:rFonts w:ascii="Arial" w:hAnsi="Arial" w:cs="Arial"/>
          <w:sz w:val="24"/>
          <w:szCs w:val="24"/>
        </w:rPr>
        <w:t>lots of different areas develop at the same time</w:t>
      </w:r>
      <w:r w:rsidR="001906BD">
        <w:rPr>
          <w:rFonts w:ascii="Arial" w:hAnsi="Arial" w:cs="Arial"/>
          <w:sz w:val="24"/>
          <w:szCs w:val="24"/>
        </w:rPr>
        <w:t xml:space="preserve"> and they are all interlinked with each other. This typically happens between the ages of </w:t>
      </w:r>
      <w:r w:rsidR="007D4007">
        <w:rPr>
          <w:rFonts w:ascii="Arial" w:hAnsi="Arial" w:cs="Arial"/>
          <w:sz w:val="24"/>
          <w:szCs w:val="24"/>
        </w:rPr>
        <w:t xml:space="preserve">birth to three years of age, so there are many benefits in babies and young children </w:t>
      </w:r>
      <w:r w:rsidR="00065ED8">
        <w:rPr>
          <w:rFonts w:ascii="Arial" w:hAnsi="Arial" w:cs="Arial"/>
          <w:sz w:val="24"/>
          <w:szCs w:val="24"/>
        </w:rPr>
        <w:t xml:space="preserve">being given the opportunities and </w:t>
      </w:r>
    </w:p>
    <w:p w14:paraId="6F2A6A5F" w14:textId="57A929B1" w:rsidR="004F341C" w:rsidRDefault="00DA664B" w:rsidP="00D34553">
      <w:pPr>
        <w:jc w:val="both"/>
        <w:rPr>
          <w:rFonts w:ascii="Arial" w:hAnsi="Arial" w:cs="Arial"/>
          <w:sz w:val="24"/>
          <w:szCs w:val="24"/>
        </w:rPr>
      </w:pPr>
      <w:r>
        <w:rPr>
          <w:rFonts w:ascii="Arial" w:hAnsi="Arial" w:cs="Arial"/>
          <w:sz w:val="24"/>
          <w:szCs w:val="24"/>
        </w:rPr>
        <w:lastRenderedPageBreak/>
        <w:t>11.</w:t>
      </w:r>
    </w:p>
    <w:p w14:paraId="149D7B91" w14:textId="21EA6797" w:rsidR="001E77AD" w:rsidRDefault="00065ED8" w:rsidP="00D34553">
      <w:pPr>
        <w:jc w:val="both"/>
        <w:rPr>
          <w:rFonts w:ascii="Arial" w:hAnsi="Arial" w:cs="Arial"/>
          <w:sz w:val="24"/>
          <w:szCs w:val="24"/>
        </w:rPr>
      </w:pPr>
      <w:r>
        <w:rPr>
          <w:rFonts w:ascii="Arial" w:hAnsi="Arial" w:cs="Arial"/>
          <w:sz w:val="24"/>
          <w:szCs w:val="24"/>
        </w:rPr>
        <w:t>experiences</w:t>
      </w:r>
      <w:r w:rsidR="009E32A3">
        <w:rPr>
          <w:rFonts w:ascii="Arial" w:hAnsi="Arial" w:cs="Arial"/>
          <w:sz w:val="24"/>
          <w:szCs w:val="24"/>
        </w:rPr>
        <w:t xml:space="preserve"> that take into consideration all areas of development and learning </w:t>
      </w:r>
      <w:r w:rsidR="00730C01">
        <w:rPr>
          <w:rFonts w:ascii="Arial" w:hAnsi="Arial" w:cs="Arial"/>
          <w:sz w:val="24"/>
          <w:szCs w:val="24"/>
        </w:rPr>
        <w:t>(Brodie, 2018).</w:t>
      </w:r>
      <w:r w:rsidR="00AE4C5F">
        <w:rPr>
          <w:rFonts w:ascii="Arial" w:hAnsi="Arial" w:cs="Arial"/>
          <w:i/>
          <w:iCs/>
          <w:sz w:val="24"/>
          <w:szCs w:val="24"/>
        </w:rPr>
        <w:t xml:space="preserve">  </w:t>
      </w:r>
      <w:r w:rsidR="007E5999">
        <w:rPr>
          <w:rFonts w:ascii="Arial" w:hAnsi="Arial" w:cs="Arial"/>
          <w:sz w:val="24"/>
          <w:szCs w:val="24"/>
        </w:rPr>
        <w:t>A</w:t>
      </w:r>
      <w:r w:rsidR="00021060">
        <w:rPr>
          <w:rFonts w:ascii="Arial" w:hAnsi="Arial" w:cs="Arial"/>
          <w:sz w:val="24"/>
          <w:szCs w:val="24"/>
        </w:rPr>
        <w:t xml:space="preserve"> holistic approach is</w:t>
      </w:r>
      <w:r w:rsidR="003A6FDD">
        <w:rPr>
          <w:rFonts w:ascii="Arial" w:hAnsi="Arial" w:cs="Arial"/>
          <w:sz w:val="24"/>
          <w:szCs w:val="24"/>
        </w:rPr>
        <w:t xml:space="preserve"> where children can be taught in an environment which is natural as well as engaging</w:t>
      </w:r>
      <w:r w:rsidR="001E6433">
        <w:rPr>
          <w:rFonts w:ascii="Arial" w:hAnsi="Arial" w:cs="Arial"/>
          <w:sz w:val="24"/>
          <w:szCs w:val="24"/>
        </w:rPr>
        <w:t xml:space="preserve"> and this kind of approach focuses more on </w:t>
      </w:r>
      <w:r w:rsidR="00251094">
        <w:rPr>
          <w:rFonts w:ascii="Arial" w:hAnsi="Arial" w:cs="Arial"/>
          <w:sz w:val="24"/>
          <w:szCs w:val="24"/>
        </w:rPr>
        <w:t xml:space="preserve">emotional, </w:t>
      </w:r>
      <w:r w:rsidR="007E5999">
        <w:rPr>
          <w:rFonts w:ascii="Arial" w:hAnsi="Arial" w:cs="Arial"/>
          <w:sz w:val="24"/>
          <w:szCs w:val="24"/>
        </w:rPr>
        <w:t>psychological,</w:t>
      </w:r>
      <w:r w:rsidR="00251094">
        <w:rPr>
          <w:rFonts w:ascii="Arial" w:hAnsi="Arial" w:cs="Arial"/>
          <w:sz w:val="24"/>
          <w:szCs w:val="24"/>
        </w:rPr>
        <w:t xml:space="preserve"> </w:t>
      </w:r>
      <w:r w:rsidR="008D7408">
        <w:rPr>
          <w:rFonts w:ascii="Arial" w:hAnsi="Arial" w:cs="Arial"/>
          <w:sz w:val="24"/>
          <w:szCs w:val="24"/>
        </w:rPr>
        <w:t>and social growth and development of children</w:t>
      </w:r>
      <w:r w:rsidR="00C81060">
        <w:rPr>
          <w:rFonts w:ascii="Arial" w:hAnsi="Arial" w:cs="Arial"/>
          <w:sz w:val="24"/>
          <w:szCs w:val="24"/>
        </w:rPr>
        <w:t xml:space="preserve"> (</w:t>
      </w:r>
      <w:r w:rsidR="001E77AD">
        <w:rPr>
          <w:rFonts w:ascii="Arial" w:hAnsi="Arial" w:cs="Arial"/>
          <w:sz w:val="24"/>
          <w:szCs w:val="24"/>
        </w:rPr>
        <w:t>American Montessori Consultants, 2017).</w:t>
      </w:r>
    </w:p>
    <w:p w14:paraId="3894CB52" w14:textId="66560905" w:rsidR="007E5999" w:rsidRDefault="00064608" w:rsidP="00D34553">
      <w:pPr>
        <w:jc w:val="both"/>
        <w:rPr>
          <w:rFonts w:ascii="Arial" w:hAnsi="Arial" w:cs="Arial"/>
          <w:sz w:val="24"/>
          <w:szCs w:val="24"/>
        </w:rPr>
      </w:pPr>
      <w:r>
        <w:rPr>
          <w:rFonts w:ascii="Arial" w:hAnsi="Arial" w:cs="Arial"/>
          <w:sz w:val="24"/>
          <w:szCs w:val="24"/>
        </w:rPr>
        <w:t>Montessori</w:t>
      </w:r>
      <w:r w:rsidR="00DE669A">
        <w:rPr>
          <w:rFonts w:ascii="Arial" w:hAnsi="Arial" w:cs="Arial"/>
          <w:sz w:val="24"/>
          <w:szCs w:val="24"/>
        </w:rPr>
        <w:t xml:space="preserve"> </w:t>
      </w:r>
      <w:r w:rsidR="005F3C41">
        <w:rPr>
          <w:rFonts w:ascii="Arial" w:hAnsi="Arial" w:cs="Arial"/>
          <w:sz w:val="24"/>
          <w:szCs w:val="24"/>
        </w:rPr>
        <w:t>be</w:t>
      </w:r>
      <w:r w:rsidR="006755D6">
        <w:rPr>
          <w:rFonts w:ascii="Arial" w:hAnsi="Arial" w:cs="Arial"/>
          <w:sz w:val="24"/>
          <w:szCs w:val="24"/>
        </w:rPr>
        <w:t xml:space="preserve">lieved that </w:t>
      </w:r>
      <w:r w:rsidR="00494732">
        <w:rPr>
          <w:rFonts w:ascii="Arial" w:hAnsi="Arial" w:cs="Arial"/>
          <w:sz w:val="24"/>
          <w:szCs w:val="24"/>
        </w:rPr>
        <w:t xml:space="preserve">if children are given a sense of </w:t>
      </w:r>
      <w:r w:rsidR="00AA145C">
        <w:rPr>
          <w:rFonts w:ascii="Arial" w:hAnsi="Arial" w:cs="Arial"/>
          <w:sz w:val="24"/>
          <w:szCs w:val="24"/>
        </w:rPr>
        <w:t>freedom with their education and</w:t>
      </w:r>
      <w:r w:rsidR="00A2736B">
        <w:rPr>
          <w:rFonts w:ascii="Arial" w:hAnsi="Arial" w:cs="Arial"/>
          <w:sz w:val="24"/>
          <w:szCs w:val="24"/>
        </w:rPr>
        <w:t xml:space="preserve"> opportunities to choose their own learning experiences, within reason, </w:t>
      </w:r>
      <w:r w:rsidR="00101224">
        <w:rPr>
          <w:rFonts w:ascii="Arial" w:hAnsi="Arial" w:cs="Arial"/>
          <w:sz w:val="24"/>
          <w:szCs w:val="24"/>
        </w:rPr>
        <w:t xml:space="preserve">then a child can remain interested </w:t>
      </w:r>
      <w:r w:rsidR="005764D2">
        <w:rPr>
          <w:rFonts w:ascii="Arial" w:hAnsi="Arial" w:cs="Arial"/>
          <w:sz w:val="24"/>
          <w:szCs w:val="24"/>
        </w:rPr>
        <w:t>in activities for longer periods of time</w:t>
      </w:r>
      <w:r w:rsidR="001266AD">
        <w:rPr>
          <w:rFonts w:ascii="Arial" w:hAnsi="Arial" w:cs="Arial"/>
          <w:sz w:val="24"/>
          <w:szCs w:val="24"/>
        </w:rPr>
        <w:t xml:space="preserve"> and return to these chosen experiences until they had </w:t>
      </w:r>
      <w:r w:rsidR="001552B4">
        <w:rPr>
          <w:rFonts w:ascii="Arial" w:hAnsi="Arial" w:cs="Arial"/>
          <w:sz w:val="24"/>
          <w:szCs w:val="24"/>
        </w:rPr>
        <w:t>mastered it</w:t>
      </w:r>
      <w:r w:rsidR="00BE17B9">
        <w:rPr>
          <w:rFonts w:ascii="Arial" w:hAnsi="Arial" w:cs="Arial"/>
          <w:sz w:val="24"/>
          <w:szCs w:val="24"/>
        </w:rPr>
        <w:t xml:space="preserve"> (Aubrey and Riley, 2019).</w:t>
      </w:r>
      <w:r w:rsidR="00752977">
        <w:rPr>
          <w:rFonts w:ascii="Arial" w:hAnsi="Arial" w:cs="Arial"/>
          <w:sz w:val="24"/>
          <w:szCs w:val="24"/>
        </w:rPr>
        <w:t xml:space="preserve"> </w:t>
      </w:r>
    </w:p>
    <w:p w14:paraId="03EFC15F" w14:textId="3DB70EC8" w:rsidR="00B91027" w:rsidRDefault="00082E66" w:rsidP="00D34553">
      <w:pPr>
        <w:jc w:val="both"/>
        <w:rPr>
          <w:rFonts w:ascii="Arial" w:hAnsi="Arial" w:cs="Arial"/>
          <w:sz w:val="24"/>
          <w:szCs w:val="24"/>
        </w:rPr>
      </w:pPr>
      <w:r>
        <w:rPr>
          <w:rFonts w:ascii="Arial" w:hAnsi="Arial" w:cs="Arial"/>
          <w:sz w:val="24"/>
          <w:szCs w:val="24"/>
        </w:rPr>
        <w:t>Montessori’s theory included a series of stages in a child’s development and the first stage</w:t>
      </w:r>
      <w:r w:rsidR="000E04F7">
        <w:rPr>
          <w:rFonts w:ascii="Arial" w:hAnsi="Arial" w:cs="Arial"/>
          <w:sz w:val="24"/>
          <w:szCs w:val="24"/>
        </w:rPr>
        <w:t xml:space="preserve"> was ‘an absorbent mind’</w:t>
      </w:r>
      <w:r w:rsidR="004371C1">
        <w:rPr>
          <w:rFonts w:ascii="Arial" w:hAnsi="Arial" w:cs="Arial"/>
          <w:sz w:val="24"/>
          <w:szCs w:val="24"/>
        </w:rPr>
        <w:t xml:space="preserve"> and occurs between </w:t>
      </w:r>
      <w:r w:rsidR="004903A5">
        <w:rPr>
          <w:rFonts w:ascii="Arial" w:hAnsi="Arial" w:cs="Arial"/>
          <w:sz w:val="24"/>
          <w:szCs w:val="24"/>
        </w:rPr>
        <w:t xml:space="preserve">birth and three years of age. Montessori believed that </w:t>
      </w:r>
      <w:r w:rsidR="00F82851">
        <w:rPr>
          <w:rFonts w:ascii="Arial" w:hAnsi="Arial" w:cs="Arial"/>
          <w:sz w:val="24"/>
          <w:szCs w:val="24"/>
        </w:rPr>
        <w:t>during this time is where a young child is growing spiritually as well as physically and these f</w:t>
      </w:r>
      <w:r w:rsidR="0001004E">
        <w:rPr>
          <w:rFonts w:ascii="Arial" w:hAnsi="Arial" w:cs="Arial"/>
          <w:sz w:val="24"/>
          <w:szCs w:val="24"/>
        </w:rPr>
        <w:t>irst three years of a child’s life are crucial to their development</w:t>
      </w:r>
      <w:r w:rsidR="007B2525">
        <w:rPr>
          <w:rFonts w:ascii="Arial" w:hAnsi="Arial" w:cs="Arial"/>
          <w:sz w:val="24"/>
          <w:szCs w:val="24"/>
        </w:rPr>
        <w:t xml:space="preserve"> as this is when a child will form their personality (Robin, 2019).</w:t>
      </w:r>
    </w:p>
    <w:p w14:paraId="32BEEABF" w14:textId="64177FC3" w:rsidR="00297BEC" w:rsidRDefault="008533E2" w:rsidP="00D34553">
      <w:pPr>
        <w:jc w:val="both"/>
        <w:rPr>
          <w:rFonts w:ascii="Arial" w:hAnsi="Arial" w:cs="Arial"/>
          <w:sz w:val="24"/>
          <w:szCs w:val="24"/>
        </w:rPr>
      </w:pPr>
      <w:r>
        <w:rPr>
          <w:rFonts w:ascii="Arial" w:hAnsi="Arial" w:cs="Arial"/>
          <w:sz w:val="24"/>
          <w:szCs w:val="24"/>
        </w:rPr>
        <w:t>Maslow’s hierarchy of needs</w:t>
      </w:r>
      <w:r w:rsidR="001D3255">
        <w:rPr>
          <w:rFonts w:ascii="Arial" w:hAnsi="Arial" w:cs="Arial"/>
          <w:sz w:val="24"/>
          <w:szCs w:val="24"/>
        </w:rPr>
        <w:t xml:space="preserve"> is a theory that is based on 5 basic categories of needs which are shown in the diagram below</w:t>
      </w:r>
      <w:r w:rsidR="00344C18">
        <w:rPr>
          <w:rFonts w:ascii="Arial" w:hAnsi="Arial" w:cs="Arial"/>
          <w:sz w:val="24"/>
          <w:szCs w:val="24"/>
        </w:rPr>
        <w:t>.</w:t>
      </w:r>
    </w:p>
    <w:p w14:paraId="748D5AB1" w14:textId="4AA79BF6" w:rsidR="00FC44A3" w:rsidRDefault="00FC44A3" w:rsidP="00D34553">
      <w:pPr>
        <w:jc w:val="both"/>
        <w:rPr>
          <w:rFonts w:ascii="Arial" w:hAnsi="Arial" w:cs="Arial"/>
          <w:sz w:val="24"/>
          <w:szCs w:val="24"/>
        </w:rPr>
      </w:pPr>
      <w:r>
        <w:rPr>
          <w:rFonts w:ascii="Arial" w:hAnsi="Arial" w:cs="Arial"/>
          <w:noProof/>
          <w:sz w:val="24"/>
          <w:szCs w:val="24"/>
        </w:rPr>
        <w:drawing>
          <wp:inline distT="0" distB="0" distL="0" distR="0" wp14:anchorId="328BFC3E" wp14:editId="1C1ABE26">
            <wp:extent cx="3528000" cy="2624400"/>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rotWithShape="1">
                    <a:blip r:embed="rId14" cstate="print">
                      <a:extLst>
                        <a:ext uri="{28A0092B-C50C-407E-A947-70E740481C1C}">
                          <a14:useLocalDpi xmlns:a14="http://schemas.microsoft.com/office/drawing/2010/main" val="0"/>
                        </a:ext>
                      </a:extLst>
                    </a:blip>
                    <a:srcRect l="-19147" t="4215" r="1098" b="-11430"/>
                    <a:stretch/>
                  </pic:blipFill>
                  <pic:spPr bwMode="auto">
                    <a:xfrm>
                      <a:off x="0" y="0"/>
                      <a:ext cx="3528000" cy="2624400"/>
                    </a:xfrm>
                    <a:prstGeom prst="rect">
                      <a:avLst/>
                    </a:prstGeom>
                    <a:ln>
                      <a:noFill/>
                    </a:ln>
                    <a:extLst>
                      <a:ext uri="{53640926-AAD7-44D8-BBD7-CCE9431645EC}">
                        <a14:shadowObscured xmlns:a14="http://schemas.microsoft.com/office/drawing/2010/main"/>
                      </a:ext>
                    </a:extLst>
                  </pic:spPr>
                </pic:pic>
              </a:graphicData>
            </a:graphic>
          </wp:inline>
        </w:drawing>
      </w:r>
      <w:r w:rsidR="004F1619">
        <w:rPr>
          <w:rFonts w:ascii="Arial" w:hAnsi="Arial" w:cs="Arial"/>
          <w:sz w:val="24"/>
          <w:szCs w:val="24"/>
        </w:rPr>
        <w:t>(source: wordpress.com, 2011).</w:t>
      </w:r>
    </w:p>
    <w:p w14:paraId="52BEE855" w14:textId="77777777" w:rsidR="007B6B1C" w:rsidRDefault="0052493D" w:rsidP="00D34553">
      <w:pPr>
        <w:jc w:val="both"/>
        <w:rPr>
          <w:rFonts w:ascii="Arial" w:hAnsi="Arial" w:cs="Arial"/>
          <w:sz w:val="24"/>
          <w:szCs w:val="24"/>
        </w:rPr>
      </w:pPr>
      <w:r>
        <w:rPr>
          <w:rFonts w:ascii="Arial" w:hAnsi="Arial" w:cs="Arial"/>
          <w:sz w:val="24"/>
          <w:szCs w:val="24"/>
        </w:rPr>
        <w:t>According to Maslow, the previous needs, need to have been met</w:t>
      </w:r>
      <w:r w:rsidR="001129DA">
        <w:rPr>
          <w:rFonts w:ascii="Arial" w:hAnsi="Arial" w:cs="Arial"/>
          <w:sz w:val="24"/>
          <w:szCs w:val="24"/>
        </w:rPr>
        <w:t xml:space="preserve"> in order for the next level of needs to be considered. The first category </w:t>
      </w:r>
      <w:r w:rsidR="005B70DC">
        <w:rPr>
          <w:rFonts w:ascii="Arial" w:hAnsi="Arial" w:cs="Arial"/>
          <w:sz w:val="24"/>
          <w:szCs w:val="24"/>
        </w:rPr>
        <w:t xml:space="preserve">is based on basic needs, such as </w:t>
      </w:r>
    </w:p>
    <w:p w14:paraId="7248E46E" w14:textId="406B9E43" w:rsidR="00B40910" w:rsidRDefault="00B40910" w:rsidP="00D34553">
      <w:pPr>
        <w:jc w:val="both"/>
        <w:rPr>
          <w:rFonts w:ascii="Arial" w:hAnsi="Arial" w:cs="Arial"/>
          <w:sz w:val="24"/>
          <w:szCs w:val="24"/>
        </w:rPr>
      </w:pPr>
    </w:p>
    <w:p w14:paraId="41142763" w14:textId="4BE79D3B" w:rsidR="00DA664B" w:rsidRDefault="00DA664B" w:rsidP="00D34553">
      <w:pPr>
        <w:jc w:val="both"/>
        <w:rPr>
          <w:rFonts w:ascii="Arial" w:hAnsi="Arial" w:cs="Arial"/>
          <w:sz w:val="24"/>
          <w:szCs w:val="24"/>
        </w:rPr>
      </w:pPr>
      <w:r>
        <w:rPr>
          <w:rFonts w:ascii="Arial" w:hAnsi="Arial" w:cs="Arial"/>
          <w:sz w:val="24"/>
          <w:szCs w:val="24"/>
        </w:rPr>
        <w:lastRenderedPageBreak/>
        <w:t>12.</w:t>
      </w:r>
    </w:p>
    <w:p w14:paraId="1B17174B" w14:textId="7BA3417C" w:rsidR="004F1619" w:rsidRDefault="005B70DC" w:rsidP="00D34553">
      <w:pPr>
        <w:jc w:val="both"/>
        <w:rPr>
          <w:rFonts w:ascii="Arial" w:hAnsi="Arial" w:cs="Arial"/>
          <w:sz w:val="24"/>
          <w:szCs w:val="24"/>
        </w:rPr>
      </w:pPr>
      <w:r>
        <w:rPr>
          <w:rFonts w:ascii="Arial" w:hAnsi="Arial" w:cs="Arial"/>
          <w:sz w:val="24"/>
          <w:szCs w:val="24"/>
        </w:rPr>
        <w:t>food</w:t>
      </w:r>
      <w:r w:rsidR="00C114D7">
        <w:rPr>
          <w:rFonts w:ascii="Arial" w:hAnsi="Arial" w:cs="Arial"/>
          <w:sz w:val="24"/>
          <w:szCs w:val="24"/>
        </w:rPr>
        <w:t xml:space="preserve">, </w:t>
      </w:r>
      <w:r w:rsidR="00C0645E">
        <w:rPr>
          <w:rFonts w:ascii="Arial" w:hAnsi="Arial" w:cs="Arial"/>
          <w:sz w:val="24"/>
          <w:szCs w:val="24"/>
        </w:rPr>
        <w:t>water,</w:t>
      </w:r>
      <w:r w:rsidR="00C114D7">
        <w:rPr>
          <w:rFonts w:ascii="Arial" w:hAnsi="Arial" w:cs="Arial"/>
          <w:sz w:val="24"/>
          <w:szCs w:val="24"/>
        </w:rPr>
        <w:t xml:space="preserve"> and shelter and these have to have been met in order for </w:t>
      </w:r>
      <w:r w:rsidR="002970FF">
        <w:rPr>
          <w:rFonts w:ascii="Arial" w:hAnsi="Arial" w:cs="Arial"/>
          <w:sz w:val="24"/>
          <w:szCs w:val="24"/>
        </w:rPr>
        <w:t xml:space="preserve">the next level category to be considered. </w:t>
      </w:r>
      <w:r w:rsidR="000B6A83">
        <w:rPr>
          <w:rFonts w:ascii="Arial" w:hAnsi="Arial" w:cs="Arial"/>
          <w:sz w:val="24"/>
          <w:szCs w:val="24"/>
        </w:rPr>
        <w:t xml:space="preserve">The child’s key worker will be responsible for providing </w:t>
      </w:r>
      <w:r w:rsidR="00DD2632">
        <w:rPr>
          <w:rFonts w:ascii="Arial" w:hAnsi="Arial" w:cs="Arial"/>
          <w:sz w:val="24"/>
          <w:szCs w:val="24"/>
        </w:rPr>
        <w:t>opportunities for these needs to be met by the child and will also play an important part in the next cate</w:t>
      </w:r>
      <w:r w:rsidR="00FC5B2A">
        <w:rPr>
          <w:rFonts w:ascii="Arial" w:hAnsi="Arial" w:cs="Arial"/>
          <w:sz w:val="24"/>
          <w:szCs w:val="24"/>
        </w:rPr>
        <w:t>gory of needs as children need to feel safe and secure</w:t>
      </w:r>
      <w:r w:rsidR="00AF75A5">
        <w:rPr>
          <w:rFonts w:ascii="Arial" w:hAnsi="Arial" w:cs="Arial"/>
          <w:sz w:val="24"/>
          <w:szCs w:val="24"/>
        </w:rPr>
        <w:t xml:space="preserve"> within the setting</w:t>
      </w:r>
      <w:r w:rsidR="007B6B1C">
        <w:rPr>
          <w:rFonts w:ascii="Arial" w:hAnsi="Arial" w:cs="Arial"/>
          <w:sz w:val="24"/>
          <w:szCs w:val="24"/>
        </w:rPr>
        <w:t xml:space="preserve"> (Hopper, 2020).</w:t>
      </w:r>
    </w:p>
    <w:p w14:paraId="6DBC1F80" w14:textId="67AF2CA9" w:rsidR="003E01ED" w:rsidRDefault="00B026B6" w:rsidP="00D34553">
      <w:pPr>
        <w:jc w:val="both"/>
        <w:rPr>
          <w:rFonts w:ascii="Arial" w:hAnsi="Arial" w:cs="Arial"/>
          <w:sz w:val="24"/>
          <w:szCs w:val="24"/>
        </w:rPr>
      </w:pPr>
      <w:r>
        <w:rPr>
          <w:rFonts w:ascii="Arial" w:hAnsi="Arial" w:cs="Arial"/>
          <w:sz w:val="24"/>
          <w:szCs w:val="24"/>
        </w:rPr>
        <w:t xml:space="preserve">Play is important </w:t>
      </w:r>
      <w:r w:rsidR="00B80715">
        <w:rPr>
          <w:rFonts w:ascii="Arial" w:hAnsi="Arial" w:cs="Arial"/>
          <w:sz w:val="24"/>
          <w:szCs w:val="24"/>
        </w:rPr>
        <w:t>for a child’s development and as article 31 of the UNCRC states, every child has the right to play (Unicef, no date).</w:t>
      </w:r>
      <w:r w:rsidR="00641B19">
        <w:rPr>
          <w:rFonts w:ascii="Arial" w:hAnsi="Arial" w:cs="Arial"/>
          <w:sz w:val="24"/>
          <w:szCs w:val="24"/>
        </w:rPr>
        <w:t xml:space="preserve"> </w:t>
      </w:r>
      <w:r w:rsidR="009E0A73">
        <w:rPr>
          <w:rFonts w:ascii="Arial" w:hAnsi="Arial" w:cs="Arial"/>
          <w:sz w:val="24"/>
          <w:szCs w:val="24"/>
        </w:rPr>
        <w:t xml:space="preserve">Key workers need to ensure that they are giving every child the opportunity to play within the setting. </w:t>
      </w:r>
      <w:r w:rsidR="00641B19">
        <w:rPr>
          <w:rFonts w:ascii="Arial" w:hAnsi="Arial" w:cs="Arial"/>
          <w:sz w:val="24"/>
          <w:szCs w:val="24"/>
        </w:rPr>
        <w:t>According to Locke, a child’s mind is like a blank slate</w:t>
      </w:r>
      <w:r w:rsidR="00FB76D6">
        <w:rPr>
          <w:rFonts w:ascii="Arial" w:hAnsi="Arial" w:cs="Arial"/>
          <w:sz w:val="24"/>
          <w:szCs w:val="24"/>
        </w:rPr>
        <w:t xml:space="preserve"> and by saying this he be</w:t>
      </w:r>
      <w:r w:rsidR="004E6322">
        <w:rPr>
          <w:rFonts w:ascii="Arial" w:hAnsi="Arial" w:cs="Arial"/>
          <w:sz w:val="24"/>
          <w:szCs w:val="24"/>
        </w:rPr>
        <w:t>l</w:t>
      </w:r>
      <w:r w:rsidR="00FB76D6">
        <w:rPr>
          <w:rFonts w:ascii="Arial" w:hAnsi="Arial" w:cs="Arial"/>
          <w:sz w:val="24"/>
          <w:szCs w:val="24"/>
        </w:rPr>
        <w:t>ieves that the environment and experiences form the mind. Locke also states that a child’s development</w:t>
      </w:r>
      <w:r w:rsidR="00047686">
        <w:rPr>
          <w:rFonts w:ascii="Arial" w:hAnsi="Arial" w:cs="Arial"/>
          <w:sz w:val="24"/>
          <w:szCs w:val="24"/>
        </w:rPr>
        <w:t xml:space="preserve"> comes from the relationships and opportunities children have </w:t>
      </w:r>
      <w:r w:rsidR="00C5550A">
        <w:rPr>
          <w:rFonts w:ascii="Arial" w:hAnsi="Arial" w:cs="Arial"/>
          <w:sz w:val="24"/>
          <w:szCs w:val="24"/>
        </w:rPr>
        <w:t>with parents and caregivers</w:t>
      </w:r>
      <w:r w:rsidR="000829F3">
        <w:rPr>
          <w:rFonts w:ascii="Arial" w:hAnsi="Arial" w:cs="Arial"/>
          <w:sz w:val="24"/>
          <w:szCs w:val="24"/>
        </w:rPr>
        <w:t xml:space="preserve">. </w:t>
      </w:r>
      <w:r w:rsidR="00C5550A">
        <w:rPr>
          <w:rFonts w:ascii="Arial" w:hAnsi="Arial" w:cs="Arial"/>
          <w:sz w:val="24"/>
          <w:szCs w:val="24"/>
        </w:rPr>
        <w:t xml:space="preserve">He believes that </w:t>
      </w:r>
      <w:r w:rsidR="00147A02">
        <w:rPr>
          <w:rFonts w:ascii="Arial" w:hAnsi="Arial" w:cs="Arial"/>
          <w:sz w:val="24"/>
          <w:szCs w:val="24"/>
        </w:rPr>
        <w:t>learning should be achieved through play (Researchomatic, 2011).</w:t>
      </w:r>
      <w:r w:rsidR="004E6322">
        <w:rPr>
          <w:rFonts w:ascii="Arial" w:hAnsi="Arial" w:cs="Arial"/>
          <w:sz w:val="24"/>
          <w:szCs w:val="24"/>
        </w:rPr>
        <w:t xml:space="preserve"> </w:t>
      </w:r>
    </w:p>
    <w:p w14:paraId="435F9319" w14:textId="5D267A97" w:rsidR="00490C1F" w:rsidRDefault="00490C1F" w:rsidP="00D34553">
      <w:pPr>
        <w:jc w:val="both"/>
        <w:rPr>
          <w:rFonts w:ascii="Arial" w:hAnsi="Arial" w:cs="Arial"/>
          <w:sz w:val="24"/>
          <w:szCs w:val="24"/>
        </w:rPr>
      </w:pPr>
      <w:r>
        <w:rPr>
          <w:rFonts w:ascii="Arial" w:hAnsi="Arial" w:cs="Arial"/>
          <w:sz w:val="24"/>
          <w:szCs w:val="24"/>
        </w:rPr>
        <w:t xml:space="preserve">Bruner played a crucial part in helping </w:t>
      </w:r>
      <w:r w:rsidR="00932314">
        <w:rPr>
          <w:rFonts w:ascii="Arial" w:hAnsi="Arial" w:cs="Arial"/>
          <w:sz w:val="24"/>
          <w:szCs w:val="24"/>
        </w:rPr>
        <w:t>people to gain a better understanding of how children play and how they build on their knowledge</w:t>
      </w:r>
      <w:r w:rsidR="00325C51">
        <w:rPr>
          <w:rFonts w:ascii="Arial" w:hAnsi="Arial" w:cs="Arial"/>
          <w:sz w:val="24"/>
          <w:szCs w:val="24"/>
        </w:rPr>
        <w:t>. Bruner developed the term ‘scaffolding’, which is the way in which a child builds on</w:t>
      </w:r>
      <w:r w:rsidR="00AE67DA">
        <w:rPr>
          <w:rFonts w:ascii="Arial" w:hAnsi="Arial" w:cs="Arial"/>
          <w:sz w:val="24"/>
          <w:szCs w:val="24"/>
        </w:rPr>
        <w:t xml:space="preserve"> information and skills they already have. He believes that </w:t>
      </w:r>
      <w:r w:rsidR="00984424">
        <w:rPr>
          <w:rFonts w:ascii="Arial" w:hAnsi="Arial" w:cs="Arial"/>
          <w:sz w:val="24"/>
          <w:szCs w:val="24"/>
        </w:rPr>
        <w:t>a child’s play is developed by their curiosity (Component Playgrounds</w:t>
      </w:r>
      <w:r w:rsidR="009E0A73">
        <w:rPr>
          <w:rFonts w:ascii="Arial" w:hAnsi="Arial" w:cs="Arial"/>
          <w:sz w:val="24"/>
          <w:szCs w:val="24"/>
        </w:rPr>
        <w:t xml:space="preserve">, 2015). </w:t>
      </w:r>
    </w:p>
    <w:p w14:paraId="2839ED4A" w14:textId="2FB3AF75" w:rsidR="00B9242C" w:rsidRDefault="00B9242C" w:rsidP="00D34553">
      <w:pPr>
        <w:jc w:val="both"/>
        <w:rPr>
          <w:rFonts w:ascii="Arial" w:hAnsi="Arial" w:cs="Arial"/>
          <w:sz w:val="24"/>
          <w:szCs w:val="24"/>
        </w:rPr>
      </w:pPr>
    </w:p>
    <w:p w14:paraId="1B5EECA7" w14:textId="0AF6376C" w:rsidR="00A44DCB" w:rsidRDefault="00FF44D2" w:rsidP="00E75863">
      <w:pPr>
        <w:ind w:left="720"/>
        <w:jc w:val="both"/>
        <w:rPr>
          <w:rFonts w:ascii="Arial" w:hAnsi="Arial" w:cs="Arial"/>
          <w:b/>
          <w:bCs/>
          <w:i/>
          <w:iCs/>
          <w:sz w:val="24"/>
          <w:szCs w:val="24"/>
        </w:rPr>
      </w:pPr>
      <w:r w:rsidRPr="00FF44D2">
        <w:rPr>
          <w:rFonts w:ascii="Arial" w:hAnsi="Arial" w:cs="Arial"/>
          <w:b/>
          <w:bCs/>
          <w:i/>
          <w:iCs/>
          <w:sz w:val="24"/>
          <w:szCs w:val="24"/>
        </w:rPr>
        <w:t>“When</w:t>
      </w:r>
      <w:r w:rsidR="00B67F90" w:rsidRPr="00FF44D2">
        <w:rPr>
          <w:rFonts w:ascii="Arial" w:hAnsi="Arial" w:cs="Arial"/>
          <w:b/>
          <w:bCs/>
          <w:i/>
          <w:iCs/>
          <w:sz w:val="24"/>
          <w:szCs w:val="24"/>
        </w:rPr>
        <w:t xml:space="preserve"> you asked me what I did in school today and I say</w:t>
      </w:r>
      <w:r w:rsidR="00554333" w:rsidRPr="00FF44D2">
        <w:rPr>
          <w:rFonts w:ascii="Arial" w:hAnsi="Arial" w:cs="Arial"/>
          <w:b/>
          <w:bCs/>
          <w:i/>
          <w:iCs/>
          <w:sz w:val="24"/>
          <w:szCs w:val="24"/>
        </w:rPr>
        <w:t xml:space="preserve">, ‘I just played’. </w:t>
      </w:r>
      <w:r w:rsidR="00E75863" w:rsidRPr="00FF44D2">
        <w:rPr>
          <w:rFonts w:ascii="Arial" w:hAnsi="Arial" w:cs="Arial"/>
          <w:b/>
          <w:bCs/>
          <w:i/>
          <w:iCs/>
          <w:sz w:val="24"/>
          <w:szCs w:val="24"/>
        </w:rPr>
        <w:t xml:space="preserve">         Please </w:t>
      </w:r>
      <w:r w:rsidRPr="00FF44D2">
        <w:rPr>
          <w:rFonts w:ascii="Arial" w:hAnsi="Arial" w:cs="Arial"/>
          <w:b/>
          <w:bCs/>
          <w:i/>
          <w:iCs/>
          <w:sz w:val="24"/>
          <w:szCs w:val="24"/>
        </w:rPr>
        <w:t>d</w:t>
      </w:r>
      <w:r w:rsidR="005F7AB6">
        <w:rPr>
          <w:rFonts w:ascii="Arial" w:hAnsi="Arial" w:cs="Arial"/>
          <w:b/>
          <w:bCs/>
          <w:i/>
          <w:iCs/>
          <w:sz w:val="24"/>
          <w:szCs w:val="24"/>
        </w:rPr>
        <w:t>on’t</w:t>
      </w:r>
      <w:r w:rsidR="00587DAC" w:rsidRPr="00FF44D2">
        <w:rPr>
          <w:rFonts w:ascii="Arial" w:hAnsi="Arial" w:cs="Arial"/>
          <w:b/>
          <w:bCs/>
          <w:i/>
          <w:iCs/>
          <w:sz w:val="24"/>
          <w:szCs w:val="24"/>
        </w:rPr>
        <w:t xml:space="preserve"> misunderstand me. For you see, I am learning as I play, I am         learning </w:t>
      </w:r>
      <w:r w:rsidR="00265468" w:rsidRPr="00FF44D2">
        <w:rPr>
          <w:rFonts w:ascii="Arial" w:hAnsi="Arial" w:cs="Arial"/>
          <w:b/>
          <w:bCs/>
          <w:i/>
          <w:iCs/>
          <w:sz w:val="24"/>
          <w:szCs w:val="24"/>
        </w:rPr>
        <w:t xml:space="preserve">to enjoy and be successful in my work. Today I am a </w:t>
      </w:r>
      <w:r w:rsidRPr="00FF44D2">
        <w:rPr>
          <w:rFonts w:ascii="Arial" w:hAnsi="Arial" w:cs="Arial"/>
          <w:b/>
          <w:bCs/>
          <w:i/>
          <w:iCs/>
          <w:sz w:val="24"/>
          <w:szCs w:val="24"/>
        </w:rPr>
        <w:t>child,</w:t>
      </w:r>
      <w:r w:rsidR="00265468" w:rsidRPr="00FF44D2">
        <w:rPr>
          <w:rFonts w:ascii="Arial" w:hAnsi="Arial" w:cs="Arial"/>
          <w:b/>
          <w:bCs/>
          <w:i/>
          <w:iCs/>
          <w:sz w:val="24"/>
          <w:szCs w:val="24"/>
        </w:rPr>
        <w:t xml:space="preserve"> and my work is play</w:t>
      </w:r>
      <w:r w:rsidRPr="00FF44D2">
        <w:rPr>
          <w:rFonts w:ascii="Arial" w:hAnsi="Arial" w:cs="Arial"/>
          <w:b/>
          <w:bCs/>
          <w:i/>
          <w:iCs/>
          <w:sz w:val="24"/>
          <w:szCs w:val="24"/>
        </w:rPr>
        <w:t>.”</w:t>
      </w:r>
      <w:r w:rsidR="00554333" w:rsidRPr="00FF44D2">
        <w:rPr>
          <w:rFonts w:ascii="Arial" w:hAnsi="Arial" w:cs="Arial"/>
          <w:b/>
          <w:bCs/>
          <w:i/>
          <w:iCs/>
          <w:sz w:val="24"/>
          <w:szCs w:val="24"/>
        </w:rPr>
        <w:t xml:space="preserve"> </w:t>
      </w:r>
      <w:r>
        <w:rPr>
          <w:rFonts w:ascii="Arial" w:hAnsi="Arial" w:cs="Arial"/>
          <w:b/>
          <w:bCs/>
          <w:i/>
          <w:iCs/>
          <w:sz w:val="24"/>
          <w:szCs w:val="24"/>
        </w:rPr>
        <w:t xml:space="preserve">  </w:t>
      </w:r>
    </w:p>
    <w:p w14:paraId="22B8ED26" w14:textId="4F1E7FE3" w:rsidR="003E6CA3" w:rsidRPr="003E6CA3" w:rsidRDefault="003E6CA3" w:rsidP="00E75863">
      <w:pPr>
        <w:ind w:left="720"/>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(Anita Wadley, 1974)</w:t>
      </w:r>
    </w:p>
    <w:p w14:paraId="7005ADCD" w14:textId="77777777" w:rsidR="003B7AF7" w:rsidRDefault="003B7AF7" w:rsidP="00D34553">
      <w:pPr>
        <w:jc w:val="both"/>
        <w:rPr>
          <w:rFonts w:ascii="Arial" w:hAnsi="Arial" w:cs="Arial"/>
          <w:sz w:val="24"/>
          <w:szCs w:val="24"/>
        </w:rPr>
      </w:pPr>
    </w:p>
    <w:p w14:paraId="0A95C78A" w14:textId="77777777" w:rsidR="00B216D9" w:rsidRDefault="00B216D9" w:rsidP="00D34553">
      <w:pPr>
        <w:jc w:val="both"/>
        <w:rPr>
          <w:rFonts w:ascii="Arial" w:hAnsi="Arial" w:cs="Arial"/>
          <w:sz w:val="24"/>
          <w:szCs w:val="24"/>
        </w:rPr>
      </w:pPr>
    </w:p>
    <w:p w14:paraId="6B4D08AD" w14:textId="77777777" w:rsidR="007B6B1C" w:rsidRDefault="007B6B1C" w:rsidP="00D34553">
      <w:pPr>
        <w:jc w:val="both"/>
        <w:rPr>
          <w:rFonts w:ascii="Arial" w:hAnsi="Arial" w:cs="Arial"/>
          <w:sz w:val="24"/>
          <w:szCs w:val="24"/>
        </w:rPr>
      </w:pPr>
    </w:p>
    <w:p w14:paraId="0DA4F37D" w14:textId="55965961" w:rsidR="00082E66" w:rsidRDefault="004903A5" w:rsidP="00D34553">
      <w:pPr>
        <w:jc w:val="both"/>
        <w:rPr>
          <w:rFonts w:ascii="Arial" w:hAnsi="Arial" w:cs="Arial"/>
          <w:sz w:val="24"/>
          <w:szCs w:val="24"/>
        </w:rPr>
      </w:pPr>
      <w:r>
        <w:rPr>
          <w:rFonts w:ascii="Arial" w:hAnsi="Arial" w:cs="Arial"/>
          <w:sz w:val="24"/>
          <w:szCs w:val="24"/>
        </w:rPr>
        <w:t xml:space="preserve"> </w:t>
      </w:r>
      <w:r w:rsidR="000E04F7">
        <w:rPr>
          <w:rFonts w:ascii="Arial" w:hAnsi="Arial" w:cs="Arial"/>
          <w:sz w:val="24"/>
          <w:szCs w:val="24"/>
        </w:rPr>
        <w:t xml:space="preserve"> </w:t>
      </w:r>
    </w:p>
    <w:p w14:paraId="2DBBDF9E" w14:textId="77777777" w:rsidR="00A00239" w:rsidRDefault="00A00239" w:rsidP="00D34553">
      <w:pPr>
        <w:jc w:val="both"/>
        <w:rPr>
          <w:rFonts w:ascii="Arial" w:hAnsi="Arial" w:cs="Arial"/>
          <w:sz w:val="24"/>
          <w:szCs w:val="24"/>
        </w:rPr>
      </w:pPr>
      <w:r>
        <w:rPr>
          <w:rFonts w:ascii="Arial" w:hAnsi="Arial" w:cs="Arial"/>
          <w:sz w:val="24"/>
          <w:szCs w:val="24"/>
        </w:rPr>
        <w:lastRenderedPageBreak/>
        <w:t>13.</w:t>
      </w:r>
    </w:p>
    <w:p w14:paraId="270D4BB9" w14:textId="77777777" w:rsidR="00A00239" w:rsidRDefault="00A00239" w:rsidP="00D34553">
      <w:pPr>
        <w:jc w:val="both"/>
        <w:rPr>
          <w:rFonts w:ascii="Arial" w:hAnsi="Arial" w:cs="Arial"/>
          <w:b/>
          <w:bCs/>
          <w:i/>
          <w:iCs/>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00239">
        <w:rPr>
          <w:rFonts w:ascii="Arial" w:hAnsi="Arial" w:cs="Arial"/>
          <w:b/>
          <w:bCs/>
          <w:sz w:val="24"/>
          <w:szCs w:val="24"/>
        </w:rPr>
        <w:t>Partnerships.</w:t>
      </w:r>
      <w:r w:rsidR="00AE4C5F" w:rsidRPr="00A00239">
        <w:rPr>
          <w:rFonts w:ascii="Arial" w:hAnsi="Arial" w:cs="Arial"/>
          <w:b/>
          <w:bCs/>
          <w:i/>
          <w:iCs/>
          <w:sz w:val="24"/>
          <w:szCs w:val="24"/>
        </w:rPr>
        <w:t xml:space="preserve">      </w:t>
      </w:r>
    </w:p>
    <w:p w14:paraId="235552A1" w14:textId="1A38FE6C" w:rsidR="00F15D36" w:rsidRDefault="00F515E9" w:rsidP="00D34553">
      <w:pPr>
        <w:jc w:val="both"/>
        <w:rPr>
          <w:rFonts w:ascii="Arial" w:hAnsi="Arial" w:cs="Arial"/>
          <w:sz w:val="24"/>
          <w:szCs w:val="24"/>
        </w:rPr>
      </w:pPr>
      <w:r>
        <w:rPr>
          <w:rFonts w:ascii="Arial" w:hAnsi="Arial" w:cs="Arial"/>
          <w:sz w:val="24"/>
          <w:szCs w:val="24"/>
        </w:rPr>
        <w:t>T</w:t>
      </w:r>
      <w:r w:rsidR="00F41AF5">
        <w:rPr>
          <w:rFonts w:ascii="Arial" w:hAnsi="Arial" w:cs="Arial"/>
          <w:sz w:val="24"/>
          <w:szCs w:val="24"/>
        </w:rPr>
        <w:t>he Early Years Foundation Stage (EYFS) states that a partnership</w:t>
      </w:r>
      <w:r w:rsidR="004E6227">
        <w:rPr>
          <w:rFonts w:ascii="Arial" w:hAnsi="Arial" w:cs="Arial"/>
          <w:sz w:val="24"/>
          <w:szCs w:val="24"/>
        </w:rPr>
        <w:t xml:space="preserve"> consists of parents/caregivers, families and key workers/practitioners</w:t>
      </w:r>
      <w:r w:rsidR="006841D0">
        <w:rPr>
          <w:rFonts w:ascii="Arial" w:hAnsi="Arial" w:cs="Arial"/>
          <w:sz w:val="24"/>
          <w:szCs w:val="24"/>
        </w:rPr>
        <w:t xml:space="preserve"> all working together to help benefit children. This partnership must be built on trust, </w:t>
      </w:r>
      <w:r w:rsidR="003C751C">
        <w:rPr>
          <w:rFonts w:ascii="Arial" w:hAnsi="Arial" w:cs="Arial"/>
          <w:sz w:val="24"/>
          <w:szCs w:val="24"/>
        </w:rPr>
        <w:t>openness,</w:t>
      </w:r>
      <w:r w:rsidR="00F756DB">
        <w:rPr>
          <w:rFonts w:ascii="Arial" w:hAnsi="Arial" w:cs="Arial"/>
          <w:sz w:val="24"/>
          <w:szCs w:val="24"/>
        </w:rPr>
        <w:t xml:space="preserve"> and responsibility from all of the involved parties (Winter, 2017).</w:t>
      </w:r>
    </w:p>
    <w:p w14:paraId="6295D60F" w14:textId="77777777" w:rsidR="004C05D7" w:rsidRDefault="00F15D36" w:rsidP="00D34553">
      <w:pPr>
        <w:jc w:val="both"/>
        <w:rPr>
          <w:rFonts w:ascii="Arial" w:hAnsi="Arial" w:cs="Arial"/>
          <w:sz w:val="24"/>
          <w:szCs w:val="24"/>
        </w:rPr>
      </w:pPr>
      <w:r>
        <w:rPr>
          <w:rFonts w:ascii="Arial" w:hAnsi="Arial" w:cs="Arial"/>
          <w:sz w:val="24"/>
          <w:szCs w:val="24"/>
        </w:rPr>
        <w:t>Transitions should</w:t>
      </w:r>
      <w:r w:rsidR="00080A23">
        <w:rPr>
          <w:rFonts w:ascii="Arial" w:hAnsi="Arial" w:cs="Arial"/>
          <w:sz w:val="24"/>
          <w:szCs w:val="24"/>
        </w:rPr>
        <w:t xml:space="preserve"> be viewed as milestones for children and have a direct impact on their development</w:t>
      </w:r>
      <w:r w:rsidR="0067179F">
        <w:rPr>
          <w:rFonts w:ascii="Arial" w:hAnsi="Arial" w:cs="Arial"/>
          <w:sz w:val="24"/>
          <w:szCs w:val="24"/>
        </w:rPr>
        <w:t>. It is vital that transition is done correctly for each child and should be seen as a process they have to go through which involves the children, practitioners and parents working together</w:t>
      </w:r>
      <w:r w:rsidR="004C05D7">
        <w:rPr>
          <w:rFonts w:ascii="Arial" w:hAnsi="Arial" w:cs="Arial"/>
          <w:sz w:val="24"/>
          <w:szCs w:val="24"/>
        </w:rPr>
        <w:t xml:space="preserve"> (Early Years Matters, 2020).</w:t>
      </w:r>
    </w:p>
    <w:p w14:paraId="04C8D901" w14:textId="77777777" w:rsidR="00423858" w:rsidRDefault="000A00D2" w:rsidP="00D34553">
      <w:pPr>
        <w:jc w:val="both"/>
        <w:rPr>
          <w:rFonts w:ascii="Arial" w:hAnsi="Arial" w:cs="Arial"/>
          <w:b/>
          <w:bCs/>
          <w:i/>
          <w:iCs/>
          <w:sz w:val="24"/>
          <w:szCs w:val="24"/>
        </w:rPr>
      </w:pPr>
      <w:r>
        <w:rPr>
          <w:rFonts w:ascii="Arial" w:hAnsi="Arial" w:cs="Arial"/>
          <w:sz w:val="24"/>
          <w:szCs w:val="24"/>
        </w:rPr>
        <w:t xml:space="preserve">By keyworkers working closely </w:t>
      </w:r>
      <w:r w:rsidR="0087041C">
        <w:rPr>
          <w:rFonts w:ascii="Arial" w:hAnsi="Arial" w:cs="Arial"/>
          <w:sz w:val="24"/>
          <w:szCs w:val="24"/>
        </w:rPr>
        <w:t>with the child’s parents and families, it gives the opportunity for information to be shared</w:t>
      </w:r>
      <w:r w:rsidR="00444D07">
        <w:rPr>
          <w:rFonts w:ascii="Arial" w:hAnsi="Arial" w:cs="Arial"/>
          <w:sz w:val="24"/>
          <w:szCs w:val="24"/>
        </w:rPr>
        <w:t xml:space="preserve"> between all parties with regards to the child’s development and learning </w:t>
      </w:r>
      <w:r w:rsidR="0057015D">
        <w:rPr>
          <w:rFonts w:ascii="Arial" w:hAnsi="Arial" w:cs="Arial"/>
          <w:sz w:val="24"/>
          <w:szCs w:val="24"/>
        </w:rPr>
        <w:t xml:space="preserve">and to recognise and support any children that may need some extra help in a specific area. This information can then be passed on </w:t>
      </w:r>
      <w:r w:rsidR="00496688">
        <w:rPr>
          <w:rFonts w:ascii="Arial" w:hAnsi="Arial" w:cs="Arial"/>
          <w:sz w:val="24"/>
          <w:szCs w:val="24"/>
        </w:rPr>
        <w:t xml:space="preserve">to the relevant outside agencies, such as the child’s health visitor, </w:t>
      </w:r>
      <w:r w:rsidR="006C6436">
        <w:rPr>
          <w:rFonts w:ascii="Arial" w:hAnsi="Arial" w:cs="Arial"/>
          <w:sz w:val="24"/>
          <w:szCs w:val="24"/>
        </w:rPr>
        <w:t xml:space="preserve">speech and language team or </w:t>
      </w:r>
      <w:r w:rsidR="00580A1B">
        <w:rPr>
          <w:rFonts w:ascii="Arial" w:hAnsi="Arial" w:cs="Arial"/>
          <w:sz w:val="24"/>
          <w:szCs w:val="24"/>
        </w:rPr>
        <w:t>the play team</w:t>
      </w:r>
      <w:r w:rsidR="00057D8F">
        <w:rPr>
          <w:rFonts w:ascii="Arial" w:hAnsi="Arial" w:cs="Arial"/>
          <w:sz w:val="24"/>
          <w:szCs w:val="24"/>
        </w:rPr>
        <w:t xml:space="preserve">, </w:t>
      </w:r>
      <w:r w:rsidR="00FE4B4A">
        <w:rPr>
          <w:rFonts w:ascii="Arial" w:hAnsi="Arial" w:cs="Arial"/>
          <w:sz w:val="24"/>
          <w:szCs w:val="24"/>
        </w:rPr>
        <w:t xml:space="preserve">who will then form another partnership with the child’s </w:t>
      </w:r>
      <w:r w:rsidR="0010411F">
        <w:rPr>
          <w:rFonts w:ascii="Arial" w:hAnsi="Arial" w:cs="Arial"/>
          <w:sz w:val="24"/>
          <w:szCs w:val="24"/>
        </w:rPr>
        <w:t>parent/caregiver and key worker (Early Years Matters, 2020).</w:t>
      </w:r>
      <w:r w:rsidR="00AE4C5F" w:rsidRPr="00A00239">
        <w:rPr>
          <w:rFonts w:ascii="Arial" w:hAnsi="Arial" w:cs="Arial"/>
          <w:b/>
          <w:bCs/>
          <w:i/>
          <w:iCs/>
          <w:sz w:val="24"/>
          <w:szCs w:val="24"/>
        </w:rPr>
        <w:t xml:space="preserve">     </w:t>
      </w:r>
    </w:p>
    <w:p w14:paraId="6BE7ADEF" w14:textId="77777777" w:rsidR="00FE57C0" w:rsidRDefault="00AE4C5F" w:rsidP="00D34553">
      <w:pPr>
        <w:jc w:val="both"/>
        <w:rPr>
          <w:rFonts w:ascii="Arial" w:hAnsi="Arial" w:cs="Arial"/>
          <w:sz w:val="24"/>
          <w:szCs w:val="24"/>
        </w:rPr>
      </w:pPr>
      <w:r w:rsidRPr="00A00239">
        <w:rPr>
          <w:rFonts w:ascii="Arial" w:hAnsi="Arial" w:cs="Arial"/>
          <w:b/>
          <w:bCs/>
          <w:i/>
          <w:iCs/>
          <w:sz w:val="24"/>
          <w:szCs w:val="24"/>
        </w:rPr>
        <w:t xml:space="preserve">                       </w:t>
      </w:r>
      <w:r w:rsidR="001145D1">
        <w:rPr>
          <w:rFonts w:ascii="Arial" w:hAnsi="Arial" w:cs="Arial"/>
          <w:b/>
          <w:bCs/>
          <w:i/>
          <w:iCs/>
          <w:noProof/>
          <w:sz w:val="24"/>
          <w:szCs w:val="24"/>
        </w:rPr>
        <w:drawing>
          <wp:inline distT="0" distB="0" distL="0" distR="0" wp14:anchorId="33289A4F" wp14:editId="37B49F04">
            <wp:extent cx="1609200" cy="1677600"/>
            <wp:effectExtent l="0" t="0" r="0" b="0"/>
            <wp:docPr id="13" name="Picture 13" descr="A picture containing room,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room, drawing&#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609200" cy="1677600"/>
                    </a:xfrm>
                    <a:prstGeom prst="rect">
                      <a:avLst/>
                    </a:prstGeom>
                  </pic:spPr>
                </pic:pic>
              </a:graphicData>
            </a:graphic>
          </wp:inline>
        </w:drawing>
      </w:r>
      <w:r w:rsidRPr="00A00239">
        <w:rPr>
          <w:rFonts w:ascii="Arial" w:hAnsi="Arial" w:cs="Arial"/>
          <w:b/>
          <w:bCs/>
          <w:i/>
          <w:iCs/>
          <w:sz w:val="24"/>
          <w:szCs w:val="24"/>
        </w:rPr>
        <w:t xml:space="preserve">   </w:t>
      </w:r>
      <w:r w:rsidR="001145D1">
        <w:rPr>
          <w:rFonts w:ascii="Arial" w:hAnsi="Arial" w:cs="Arial"/>
          <w:sz w:val="24"/>
          <w:szCs w:val="24"/>
        </w:rPr>
        <w:t xml:space="preserve">(source: </w:t>
      </w:r>
      <w:r w:rsidR="005E6C5F">
        <w:rPr>
          <w:rFonts w:ascii="Arial" w:hAnsi="Arial" w:cs="Arial"/>
          <w:sz w:val="24"/>
          <w:szCs w:val="24"/>
        </w:rPr>
        <w:t>andrea</w:t>
      </w:r>
      <w:r w:rsidR="003434CB">
        <w:rPr>
          <w:rFonts w:ascii="Arial" w:hAnsi="Arial" w:cs="Arial"/>
          <w:sz w:val="24"/>
          <w:szCs w:val="24"/>
        </w:rPr>
        <w:t xml:space="preserve">kihlstedt.com, </w:t>
      </w:r>
      <w:r w:rsidR="006E2D63">
        <w:rPr>
          <w:rFonts w:ascii="Arial" w:hAnsi="Arial" w:cs="Arial"/>
          <w:sz w:val="24"/>
          <w:szCs w:val="24"/>
        </w:rPr>
        <w:t>2020).</w:t>
      </w:r>
    </w:p>
    <w:p w14:paraId="6AFDF890" w14:textId="77777777" w:rsidR="00C4030F" w:rsidRDefault="00FE57C0" w:rsidP="00D34553">
      <w:pPr>
        <w:jc w:val="both"/>
        <w:rPr>
          <w:rFonts w:ascii="Arial" w:hAnsi="Arial" w:cs="Arial"/>
          <w:sz w:val="24"/>
          <w:szCs w:val="24"/>
        </w:rPr>
      </w:pPr>
      <w:r>
        <w:rPr>
          <w:rFonts w:ascii="Arial" w:hAnsi="Arial" w:cs="Arial"/>
          <w:sz w:val="24"/>
          <w:szCs w:val="24"/>
        </w:rPr>
        <w:t xml:space="preserve">As well as forming a positive relationship with the child, </w:t>
      </w:r>
      <w:r w:rsidR="00DA226A">
        <w:rPr>
          <w:rFonts w:ascii="Arial" w:hAnsi="Arial" w:cs="Arial"/>
          <w:sz w:val="24"/>
          <w:szCs w:val="24"/>
        </w:rPr>
        <w:t>a key worker also needs to build a positive and effective relationship with the child’s parents. These partnerships are so importan</w:t>
      </w:r>
      <w:r w:rsidR="009D6152">
        <w:rPr>
          <w:rFonts w:ascii="Arial" w:hAnsi="Arial" w:cs="Arial"/>
          <w:sz w:val="24"/>
          <w:szCs w:val="24"/>
        </w:rPr>
        <w:t xml:space="preserve">t when planning transitions as parents know their child the best and will be able to share relevant information with regards to their </w:t>
      </w:r>
      <w:r w:rsidR="00163647">
        <w:rPr>
          <w:rFonts w:ascii="Arial" w:hAnsi="Arial" w:cs="Arial"/>
          <w:sz w:val="24"/>
          <w:szCs w:val="24"/>
        </w:rPr>
        <w:t>child’s development and any concerns they may have. The key worker should communicate with the chi</w:t>
      </w:r>
      <w:r w:rsidR="00030674">
        <w:rPr>
          <w:rFonts w:ascii="Arial" w:hAnsi="Arial" w:cs="Arial"/>
          <w:sz w:val="24"/>
          <w:szCs w:val="24"/>
        </w:rPr>
        <w:t xml:space="preserve">ld’s parents at the beginning and end of day and also by completing a daily diary for the </w:t>
      </w:r>
    </w:p>
    <w:p w14:paraId="1F98B330" w14:textId="77777777" w:rsidR="00C4030F" w:rsidRDefault="00C4030F" w:rsidP="00D34553">
      <w:pPr>
        <w:jc w:val="both"/>
        <w:rPr>
          <w:rFonts w:ascii="Arial" w:hAnsi="Arial" w:cs="Arial"/>
          <w:sz w:val="24"/>
          <w:szCs w:val="24"/>
        </w:rPr>
      </w:pPr>
    </w:p>
    <w:p w14:paraId="011BB5D8" w14:textId="13BB4C55" w:rsidR="00C4030F" w:rsidRDefault="00C4030F" w:rsidP="00D34553">
      <w:pPr>
        <w:jc w:val="both"/>
        <w:rPr>
          <w:rFonts w:ascii="Arial" w:hAnsi="Arial" w:cs="Arial"/>
          <w:sz w:val="24"/>
          <w:szCs w:val="24"/>
        </w:rPr>
      </w:pPr>
      <w:r>
        <w:rPr>
          <w:rFonts w:ascii="Arial" w:hAnsi="Arial" w:cs="Arial"/>
          <w:sz w:val="24"/>
          <w:szCs w:val="24"/>
        </w:rPr>
        <w:lastRenderedPageBreak/>
        <w:t>14.</w:t>
      </w:r>
    </w:p>
    <w:p w14:paraId="239172CB" w14:textId="420CE889" w:rsidR="0065247F" w:rsidRPr="00A00239" w:rsidRDefault="00030674" w:rsidP="00D34553">
      <w:pPr>
        <w:jc w:val="both"/>
        <w:rPr>
          <w:rFonts w:ascii="Arial" w:hAnsi="Arial" w:cs="Arial"/>
          <w:b/>
          <w:bCs/>
          <w:sz w:val="24"/>
          <w:szCs w:val="24"/>
        </w:rPr>
      </w:pPr>
      <w:r>
        <w:rPr>
          <w:rFonts w:ascii="Arial" w:hAnsi="Arial" w:cs="Arial"/>
          <w:sz w:val="24"/>
          <w:szCs w:val="24"/>
        </w:rPr>
        <w:t>child, which will be given to the parent at the end of every day</w:t>
      </w:r>
      <w:r w:rsidR="00136E2B">
        <w:rPr>
          <w:rFonts w:ascii="Arial" w:hAnsi="Arial" w:cs="Arial"/>
          <w:sz w:val="24"/>
          <w:szCs w:val="24"/>
        </w:rPr>
        <w:t xml:space="preserve"> (Early Years Careers, 2016).</w:t>
      </w:r>
      <w:r w:rsidR="00120429">
        <w:rPr>
          <w:rFonts w:ascii="Arial" w:hAnsi="Arial" w:cs="Arial"/>
          <w:sz w:val="24"/>
          <w:szCs w:val="24"/>
        </w:rPr>
        <w:t xml:space="preserve"> </w:t>
      </w:r>
      <w:r w:rsidR="00AE4C5F" w:rsidRPr="00A00239">
        <w:rPr>
          <w:rFonts w:ascii="Arial" w:hAnsi="Arial" w:cs="Arial"/>
          <w:b/>
          <w:bCs/>
          <w:i/>
          <w:iCs/>
          <w:sz w:val="24"/>
          <w:szCs w:val="24"/>
        </w:rPr>
        <w:t xml:space="preserve">      </w:t>
      </w:r>
      <w:r w:rsidR="00374143" w:rsidRPr="00A00239">
        <w:rPr>
          <w:rFonts w:ascii="Arial" w:hAnsi="Arial" w:cs="Arial"/>
          <w:b/>
          <w:bCs/>
          <w:i/>
          <w:iCs/>
          <w:sz w:val="24"/>
          <w:szCs w:val="24"/>
        </w:rPr>
        <w:t xml:space="preserve"> </w:t>
      </w:r>
      <w:r w:rsidR="00E32FE2" w:rsidRPr="00A00239">
        <w:rPr>
          <w:rFonts w:ascii="Arial" w:hAnsi="Arial" w:cs="Arial"/>
          <w:b/>
          <w:bCs/>
          <w:i/>
          <w:iCs/>
          <w:sz w:val="24"/>
          <w:szCs w:val="24"/>
        </w:rPr>
        <w:t xml:space="preserve">    </w:t>
      </w:r>
      <w:r w:rsidR="00374143" w:rsidRPr="00A00239">
        <w:rPr>
          <w:rFonts w:ascii="Arial" w:hAnsi="Arial" w:cs="Arial"/>
          <w:b/>
          <w:bCs/>
          <w:i/>
          <w:iCs/>
          <w:sz w:val="24"/>
          <w:szCs w:val="24"/>
        </w:rPr>
        <w:t xml:space="preserve">   </w:t>
      </w:r>
      <w:r w:rsidR="002B746D" w:rsidRPr="00A00239">
        <w:rPr>
          <w:rFonts w:ascii="Arial" w:hAnsi="Arial" w:cs="Arial"/>
          <w:b/>
          <w:bCs/>
          <w:i/>
          <w:iCs/>
          <w:sz w:val="24"/>
          <w:szCs w:val="24"/>
        </w:rPr>
        <w:t xml:space="preserve">       </w:t>
      </w:r>
      <w:r w:rsidR="002B746D" w:rsidRPr="00A00239">
        <w:rPr>
          <w:rFonts w:ascii="Arial" w:hAnsi="Arial" w:cs="Arial"/>
          <w:b/>
          <w:bCs/>
          <w:sz w:val="24"/>
          <w:szCs w:val="24"/>
        </w:rPr>
        <w:t xml:space="preserve">           </w:t>
      </w:r>
    </w:p>
    <w:p w14:paraId="1081BBD1" w14:textId="33932B12" w:rsidR="005044B4" w:rsidRDefault="005044B4" w:rsidP="0066257A">
      <w:pPr>
        <w:jc w:val="both"/>
        <w:rPr>
          <w:rFonts w:ascii="Arial" w:hAnsi="Arial" w:cs="Arial"/>
          <w:i/>
          <w:iCs/>
          <w:sz w:val="24"/>
          <w:szCs w:val="24"/>
        </w:rPr>
      </w:pPr>
      <w:r w:rsidRPr="004B0A46">
        <w:rPr>
          <w:rFonts w:ascii="Arial" w:hAnsi="Arial" w:cs="Arial"/>
          <w:i/>
          <w:iCs/>
          <w:sz w:val="24"/>
          <w:szCs w:val="24"/>
        </w:rPr>
        <w:tab/>
        <w:t xml:space="preserve">   </w:t>
      </w:r>
    </w:p>
    <w:p w14:paraId="1002007B" w14:textId="411CE92D" w:rsidR="004B0A46" w:rsidRPr="004B0A46" w:rsidRDefault="004B0A46" w:rsidP="0066257A">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4262F82E" w14:textId="77777777" w:rsidR="00787063" w:rsidRPr="001C7849" w:rsidRDefault="00787063" w:rsidP="0066257A">
      <w:pPr>
        <w:jc w:val="both"/>
        <w:rPr>
          <w:rFonts w:ascii="Arial" w:hAnsi="Arial" w:cs="Arial"/>
          <w:sz w:val="24"/>
          <w:szCs w:val="24"/>
        </w:rPr>
      </w:pPr>
    </w:p>
    <w:bookmarkEnd w:id="1"/>
    <w:p w14:paraId="50150FF4" w14:textId="77777777" w:rsidR="005A2FB1" w:rsidRPr="00E61836" w:rsidRDefault="005A2FB1" w:rsidP="0066257A">
      <w:pPr>
        <w:jc w:val="both"/>
        <w:rPr>
          <w:rFonts w:ascii="Arial" w:hAnsi="Arial" w:cs="Arial"/>
          <w:sz w:val="24"/>
          <w:szCs w:val="24"/>
        </w:rPr>
      </w:pPr>
    </w:p>
    <w:sectPr w:rsidR="005A2FB1" w:rsidRPr="00E618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44DFA6" w14:textId="77777777" w:rsidR="007E18A9" w:rsidRDefault="007E18A9" w:rsidP="007F2DE5">
      <w:pPr>
        <w:spacing w:after="0" w:line="240" w:lineRule="auto"/>
      </w:pPr>
      <w:r>
        <w:separator/>
      </w:r>
    </w:p>
  </w:endnote>
  <w:endnote w:type="continuationSeparator" w:id="0">
    <w:p w14:paraId="776EEB36" w14:textId="77777777" w:rsidR="007E18A9" w:rsidRDefault="007E18A9" w:rsidP="007F2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08AD55" w14:textId="77777777" w:rsidR="007E18A9" w:rsidRDefault="007E18A9" w:rsidP="007F2DE5">
      <w:pPr>
        <w:spacing w:after="0" w:line="240" w:lineRule="auto"/>
      </w:pPr>
      <w:r>
        <w:separator/>
      </w:r>
    </w:p>
  </w:footnote>
  <w:footnote w:type="continuationSeparator" w:id="0">
    <w:p w14:paraId="36AB3E3E" w14:textId="77777777" w:rsidR="007E18A9" w:rsidRDefault="007E18A9" w:rsidP="007F2D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041AF4"/>
    <w:multiLevelType w:val="hybridMultilevel"/>
    <w:tmpl w:val="DB8C3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1331B9"/>
    <w:multiLevelType w:val="hybridMultilevel"/>
    <w:tmpl w:val="00287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637"/>
    <w:rsid w:val="000038FA"/>
    <w:rsid w:val="000058B9"/>
    <w:rsid w:val="0000663F"/>
    <w:rsid w:val="0001004E"/>
    <w:rsid w:val="00012D60"/>
    <w:rsid w:val="00021060"/>
    <w:rsid w:val="000231DE"/>
    <w:rsid w:val="00023A5B"/>
    <w:rsid w:val="00030674"/>
    <w:rsid w:val="000356B1"/>
    <w:rsid w:val="00047686"/>
    <w:rsid w:val="000520DA"/>
    <w:rsid w:val="00052F77"/>
    <w:rsid w:val="00053485"/>
    <w:rsid w:val="00057637"/>
    <w:rsid w:val="00057D8F"/>
    <w:rsid w:val="00057EB8"/>
    <w:rsid w:val="00060912"/>
    <w:rsid w:val="00061FFA"/>
    <w:rsid w:val="000633FA"/>
    <w:rsid w:val="00064608"/>
    <w:rsid w:val="0006580D"/>
    <w:rsid w:val="00065ED8"/>
    <w:rsid w:val="000717A9"/>
    <w:rsid w:val="00073814"/>
    <w:rsid w:val="000740F7"/>
    <w:rsid w:val="00080A23"/>
    <w:rsid w:val="000829F3"/>
    <w:rsid w:val="00082E66"/>
    <w:rsid w:val="000843D3"/>
    <w:rsid w:val="000858AD"/>
    <w:rsid w:val="00087570"/>
    <w:rsid w:val="000900E9"/>
    <w:rsid w:val="000960B9"/>
    <w:rsid w:val="000964B8"/>
    <w:rsid w:val="000A00D2"/>
    <w:rsid w:val="000A445A"/>
    <w:rsid w:val="000A4B44"/>
    <w:rsid w:val="000B1FDA"/>
    <w:rsid w:val="000B2DB5"/>
    <w:rsid w:val="000B6A83"/>
    <w:rsid w:val="000D18A3"/>
    <w:rsid w:val="000D37C2"/>
    <w:rsid w:val="000D3FE7"/>
    <w:rsid w:val="000E04F7"/>
    <w:rsid w:val="000E7A73"/>
    <w:rsid w:val="00101224"/>
    <w:rsid w:val="0010411F"/>
    <w:rsid w:val="0010767F"/>
    <w:rsid w:val="0011130D"/>
    <w:rsid w:val="001129DA"/>
    <w:rsid w:val="00113F84"/>
    <w:rsid w:val="001145D1"/>
    <w:rsid w:val="00115DEE"/>
    <w:rsid w:val="001160AD"/>
    <w:rsid w:val="00116923"/>
    <w:rsid w:val="00120429"/>
    <w:rsid w:val="0012374A"/>
    <w:rsid w:val="001266AD"/>
    <w:rsid w:val="00133C33"/>
    <w:rsid w:val="00136E2B"/>
    <w:rsid w:val="0014111A"/>
    <w:rsid w:val="001424DD"/>
    <w:rsid w:val="001458A7"/>
    <w:rsid w:val="00147A02"/>
    <w:rsid w:val="001552B4"/>
    <w:rsid w:val="00163647"/>
    <w:rsid w:val="00163F38"/>
    <w:rsid w:val="001640F2"/>
    <w:rsid w:val="001645FC"/>
    <w:rsid w:val="00171D36"/>
    <w:rsid w:val="001809D1"/>
    <w:rsid w:val="001906BD"/>
    <w:rsid w:val="00191EB3"/>
    <w:rsid w:val="00195E67"/>
    <w:rsid w:val="0019659D"/>
    <w:rsid w:val="001A2815"/>
    <w:rsid w:val="001A33C7"/>
    <w:rsid w:val="001A78DC"/>
    <w:rsid w:val="001C7849"/>
    <w:rsid w:val="001D0251"/>
    <w:rsid w:val="001D19A6"/>
    <w:rsid w:val="001D1BDF"/>
    <w:rsid w:val="001D2483"/>
    <w:rsid w:val="001D3255"/>
    <w:rsid w:val="001D3666"/>
    <w:rsid w:val="001D51FA"/>
    <w:rsid w:val="001E0654"/>
    <w:rsid w:val="001E40DF"/>
    <w:rsid w:val="001E6433"/>
    <w:rsid w:val="001E77AD"/>
    <w:rsid w:val="001F4C9E"/>
    <w:rsid w:val="001F5FA2"/>
    <w:rsid w:val="002134A3"/>
    <w:rsid w:val="00217B8E"/>
    <w:rsid w:val="00221E3B"/>
    <w:rsid w:val="002230CE"/>
    <w:rsid w:val="00223631"/>
    <w:rsid w:val="002324B5"/>
    <w:rsid w:val="00242828"/>
    <w:rsid w:val="002477FC"/>
    <w:rsid w:val="00251094"/>
    <w:rsid w:val="0025284A"/>
    <w:rsid w:val="00264FF9"/>
    <w:rsid w:val="00265468"/>
    <w:rsid w:val="002666A6"/>
    <w:rsid w:val="00283D51"/>
    <w:rsid w:val="00287BE5"/>
    <w:rsid w:val="00291F6F"/>
    <w:rsid w:val="002967FA"/>
    <w:rsid w:val="002970FF"/>
    <w:rsid w:val="00297BEC"/>
    <w:rsid w:val="002A13CA"/>
    <w:rsid w:val="002A17BF"/>
    <w:rsid w:val="002A30BD"/>
    <w:rsid w:val="002A3127"/>
    <w:rsid w:val="002A6026"/>
    <w:rsid w:val="002B076E"/>
    <w:rsid w:val="002B746D"/>
    <w:rsid w:val="002C1159"/>
    <w:rsid w:val="002C21AD"/>
    <w:rsid w:val="002C34F0"/>
    <w:rsid w:val="002D05C9"/>
    <w:rsid w:val="002D421A"/>
    <w:rsid w:val="002F5F97"/>
    <w:rsid w:val="00302787"/>
    <w:rsid w:val="003043C0"/>
    <w:rsid w:val="00304AE2"/>
    <w:rsid w:val="0030772F"/>
    <w:rsid w:val="00313AE2"/>
    <w:rsid w:val="003155C2"/>
    <w:rsid w:val="003163E3"/>
    <w:rsid w:val="00320DEB"/>
    <w:rsid w:val="00322B44"/>
    <w:rsid w:val="00325AFC"/>
    <w:rsid w:val="00325C51"/>
    <w:rsid w:val="003320D8"/>
    <w:rsid w:val="003434CB"/>
    <w:rsid w:val="00344C18"/>
    <w:rsid w:val="00345E04"/>
    <w:rsid w:val="003502FC"/>
    <w:rsid w:val="003543F3"/>
    <w:rsid w:val="0035557F"/>
    <w:rsid w:val="003624FC"/>
    <w:rsid w:val="0036430D"/>
    <w:rsid w:val="00370B54"/>
    <w:rsid w:val="00373F96"/>
    <w:rsid w:val="00374143"/>
    <w:rsid w:val="003757A2"/>
    <w:rsid w:val="00380813"/>
    <w:rsid w:val="00381B41"/>
    <w:rsid w:val="00390913"/>
    <w:rsid w:val="003921E1"/>
    <w:rsid w:val="00396FDF"/>
    <w:rsid w:val="003A2C1C"/>
    <w:rsid w:val="003A6DA1"/>
    <w:rsid w:val="003A6FDD"/>
    <w:rsid w:val="003A7C58"/>
    <w:rsid w:val="003B4E35"/>
    <w:rsid w:val="003B5DB5"/>
    <w:rsid w:val="003B6BCE"/>
    <w:rsid w:val="003B79E3"/>
    <w:rsid w:val="003B7AF7"/>
    <w:rsid w:val="003C56A1"/>
    <w:rsid w:val="003C6153"/>
    <w:rsid w:val="003C751C"/>
    <w:rsid w:val="003D0EB8"/>
    <w:rsid w:val="003D15A4"/>
    <w:rsid w:val="003D459D"/>
    <w:rsid w:val="003E01ED"/>
    <w:rsid w:val="003E6CA3"/>
    <w:rsid w:val="003F1353"/>
    <w:rsid w:val="00400412"/>
    <w:rsid w:val="00410693"/>
    <w:rsid w:val="00423858"/>
    <w:rsid w:val="0042631D"/>
    <w:rsid w:val="004265D8"/>
    <w:rsid w:val="004308BC"/>
    <w:rsid w:val="004371C1"/>
    <w:rsid w:val="00444D07"/>
    <w:rsid w:val="0046003A"/>
    <w:rsid w:val="004617FF"/>
    <w:rsid w:val="004676B5"/>
    <w:rsid w:val="004718F2"/>
    <w:rsid w:val="00474330"/>
    <w:rsid w:val="00474B68"/>
    <w:rsid w:val="0048332C"/>
    <w:rsid w:val="0048586E"/>
    <w:rsid w:val="004903A5"/>
    <w:rsid w:val="00490C1F"/>
    <w:rsid w:val="004934D7"/>
    <w:rsid w:val="00494732"/>
    <w:rsid w:val="00496688"/>
    <w:rsid w:val="004B0A46"/>
    <w:rsid w:val="004B0C59"/>
    <w:rsid w:val="004B4547"/>
    <w:rsid w:val="004B7C6E"/>
    <w:rsid w:val="004C05D7"/>
    <w:rsid w:val="004C1140"/>
    <w:rsid w:val="004E6227"/>
    <w:rsid w:val="004E6322"/>
    <w:rsid w:val="004F1619"/>
    <w:rsid w:val="004F341C"/>
    <w:rsid w:val="005044B4"/>
    <w:rsid w:val="005226BE"/>
    <w:rsid w:val="0052493D"/>
    <w:rsid w:val="00524CC4"/>
    <w:rsid w:val="00534A78"/>
    <w:rsid w:val="00546AD7"/>
    <w:rsid w:val="00550211"/>
    <w:rsid w:val="00554333"/>
    <w:rsid w:val="00556A56"/>
    <w:rsid w:val="0057015D"/>
    <w:rsid w:val="005703C8"/>
    <w:rsid w:val="00571E65"/>
    <w:rsid w:val="005764D2"/>
    <w:rsid w:val="00577E84"/>
    <w:rsid w:val="0058031E"/>
    <w:rsid w:val="00580A1B"/>
    <w:rsid w:val="00583FF5"/>
    <w:rsid w:val="005843FC"/>
    <w:rsid w:val="00587DAC"/>
    <w:rsid w:val="00590D4D"/>
    <w:rsid w:val="00592412"/>
    <w:rsid w:val="005959AD"/>
    <w:rsid w:val="005A2FB1"/>
    <w:rsid w:val="005B2CB2"/>
    <w:rsid w:val="005B3109"/>
    <w:rsid w:val="005B392F"/>
    <w:rsid w:val="005B63FA"/>
    <w:rsid w:val="005B70DC"/>
    <w:rsid w:val="005C2061"/>
    <w:rsid w:val="005C5718"/>
    <w:rsid w:val="005E1326"/>
    <w:rsid w:val="005E3EEC"/>
    <w:rsid w:val="005E6C5F"/>
    <w:rsid w:val="005E7F95"/>
    <w:rsid w:val="005F3C41"/>
    <w:rsid w:val="005F7AB6"/>
    <w:rsid w:val="00601133"/>
    <w:rsid w:val="00604138"/>
    <w:rsid w:val="00632116"/>
    <w:rsid w:val="00632494"/>
    <w:rsid w:val="00637D5C"/>
    <w:rsid w:val="00640E9E"/>
    <w:rsid w:val="00641B19"/>
    <w:rsid w:val="006435BF"/>
    <w:rsid w:val="00645B5C"/>
    <w:rsid w:val="0065247F"/>
    <w:rsid w:val="00657AC1"/>
    <w:rsid w:val="0066257A"/>
    <w:rsid w:val="0067179F"/>
    <w:rsid w:val="006755D6"/>
    <w:rsid w:val="006841D0"/>
    <w:rsid w:val="00685001"/>
    <w:rsid w:val="0068589E"/>
    <w:rsid w:val="0069655C"/>
    <w:rsid w:val="006A07B2"/>
    <w:rsid w:val="006A1495"/>
    <w:rsid w:val="006C1550"/>
    <w:rsid w:val="006C20BF"/>
    <w:rsid w:val="006C4913"/>
    <w:rsid w:val="006C639C"/>
    <w:rsid w:val="006C6436"/>
    <w:rsid w:val="006D5981"/>
    <w:rsid w:val="006E29B6"/>
    <w:rsid w:val="006E2D63"/>
    <w:rsid w:val="006E3C26"/>
    <w:rsid w:val="006F25B4"/>
    <w:rsid w:val="0070047D"/>
    <w:rsid w:val="007028D7"/>
    <w:rsid w:val="00711E67"/>
    <w:rsid w:val="0071357E"/>
    <w:rsid w:val="00730BC1"/>
    <w:rsid w:val="00730C01"/>
    <w:rsid w:val="00734559"/>
    <w:rsid w:val="007463D5"/>
    <w:rsid w:val="007508A9"/>
    <w:rsid w:val="00752977"/>
    <w:rsid w:val="00755D30"/>
    <w:rsid w:val="00762136"/>
    <w:rsid w:val="00767E63"/>
    <w:rsid w:val="007838F0"/>
    <w:rsid w:val="00784579"/>
    <w:rsid w:val="00784704"/>
    <w:rsid w:val="00787063"/>
    <w:rsid w:val="0079116F"/>
    <w:rsid w:val="007913C9"/>
    <w:rsid w:val="00796504"/>
    <w:rsid w:val="007A38C5"/>
    <w:rsid w:val="007A6DF6"/>
    <w:rsid w:val="007A6F0F"/>
    <w:rsid w:val="007A7C3F"/>
    <w:rsid w:val="007B2525"/>
    <w:rsid w:val="007B36AF"/>
    <w:rsid w:val="007B6B1C"/>
    <w:rsid w:val="007C0A47"/>
    <w:rsid w:val="007C1AC0"/>
    <w:rsid w:val="007C318B"/>
    <w:rsid w:val="007D06CB"/>
    <w:rsid w:val="007D4007"/>
    <w:rsid w:val="007D60BA"/>
    <w:rsid w:val="007D6D3B"/>
    <w:rsid w:val="007E1744"/>
    <w:rsid w:val="007E18A9"/>
    <w:rsid w:val="007E3D69"/>
    <w:rsid w:val="007E553A"/>
    <w:rsid w:val="007E5999"/>
    <w:rsid w:val="007F2DE5"/>
    <w:rsid w:val="007F347E"/>
    <w:rsid w:val="008050C2"/>
    <w:rsid w:val="00820202"/>
    <w:rsid w:val="00822527"/>
    <w:rsid w:val="00824EA7"/>
    <w:rsid w:val="00850B30"/>
    <w:rsid w:val="008526CF"/>
    <w:rsid w:val="008533E2"/>
    <w:rsid w:val="00855875"/>
    <w:rsid w:val="0087041C"/>
    <w:rsid w:val="0087335E"/>
    <w:rsid w:val="00875459"/>
    <w:rsid w:val="00881577"/>
    <w:rsid w:val="00886C6F"/>
    <w:rsid w:val="00892E48"/>
    <w:rsid w:val="008A774C"/>
    <w:rsid w:val="008B4BFF"/>
    <w:rsid w:val="008B4EC5"/>
    <w:rsid w:val="008B7C42"/>
    <w:rsid w:val="008D4335"/>
    <w:rsid w:val="008D47D3"/>
    <w:rsid w:val="008D7408"/>
    <w:rsid w:val="008F11D7"/>
    <w:rsid w:val="008F42F9"/>
    <w:rsid w:val="008F53DE"/>
    <w:rsid w:val="008F6672"/>
    <w:rsid w:val="00902AF3"/>
    <w:rsid w:val="0090532A"/>
    <w:rsid w:val="00910395"/>
    <w:rsid w:val="00912EF7"/>
    <w:rsid w:val="00914E39"/>
    <w:rsid w:val="00932314"/>
    <w:rsid w:val="00935D82"/>
    <w:rsid w:val="009376A4"/>
    <w:rsid w:val="00943929"/>
    <w:rsid w:val="0095051A"/>
    <w:rsid w:val="009517C0"/>
    <w:rsid w:val="00953F90"/>
    <w:rsid w:val="00956E4D"/>
    <w:rsid w:val="009608E8"/>
    <w:rsid w:val="00964D16"/>
    <w:rsid w:val="00966819"/>
    <w:rsid w:val="00973CF9"/>
    <w:rsid w:val="00973FC7"/>
    <w:rsid w:val="00975021"/>
    <w:rsid w:val="00980FD4"/>
    <w:rsid w:val="00984424"/>
    <w:rsid w:val="00984C84"/>
    <w:rsid w:val="009856CD"/>
    <w:rsid w:val="00985A61"/>
    <w:rsid w:val="00987ACD"/>
    <w:rsid w:val="00992139"/>
    <w:rsid w:val="00996CE3"/>
    <w:rsid w:val="009B78DE"/>
    <w:rsid w:val="009C09F8"/>
    <w:rsid w:val="009C1C43"/>
    <w:rsid w:val="009C616B"/>
    <w:rsid w:val="009C6C5C"/>
    <w:rsid w:val="009D2AAA"/>
    <w:rsid w:val="009D6152"/>
    <w:rsid w:val="009E062A"/>
    <w:rsid w:val="009E0A73"/>
    <w:rsid w:val="009E1933"/>
    <w:rsid w:val="009E1A1C"/>
    <w:rsid w:val="009E32A3"/>
    <w:rsid w:val="009E4018"/>
    <w:rsid w:val="009F75A5"/>
    <w:rsid w:val="009F7AC7"/>
    <w:rsid w:val="00A00239"/>
    <w:rsid w:val="00A050DE"/>
    <w:rsid w:val="00A05303"/>
    <w:rsid w:val="00A061BF"/>
    <w:rsid w:val="00A11870"/>
    <w:rsid w:val="00A11F98"/>
    <w:rsid w:val="00A23B4E"/>
    <w:rsid w:val="00A23C57"/>
    <w:rsid w:val="00A26F7A"/>
    <w:rsid w:val="00A2736B"/>
    <w:rsid w:val="00A35D3F"/>
    <w:rsid w:val="00A44DCB"/>
    <w:rsid w:val="00A479AB"/>
    <w:rsid w:val="00A53A2B"/>
    <w:rsid w:val="00A56F3F"/>
    <w:rsid w:val="00A61A3A"/>
    <w:rsid w:val="00A75EF3"/>
    <w:rsid w:val="00A77A46"/>
    <w:rsid w:val="00A87674"/>
    <w:rsid w:val="00A87AC1"/>
    <w:rsid w:val="00A901E3"/>
    <w:rsid w:val="00A9039D"/>
    <w:rsid w:val="00AA145C"/>
    <w:rsid w:val="00AA2293"/>
    <w:rsid w:val="00AA347D"/>
    <w:rsid w:val="00AA43B1"/>
    <w:rsid w:val="00AB3C04"/>
    <w:rsid w:val="00AD72F3"/>
    <w:rsid w:val="00AE3CC8"/>
    <w:rsid w:val="00AE4240"/>
    <w:rsid w:val="00AE4C5F"/>
    <w:rsid w:val="00AE647B"/>
    <w:rsid w:val="00AE67DA"/>
    <w:rsid w:val="00AF75A5"/>
    <w:rsid w:val="00B026B6"/>
    <w:rsid w:val="00B05C87"/>
    <w:rsid w:val="00B1299D"/>
    <w:rsid w:val="00B13BEF"/>
    <w:rsid w:val="00B20230"/>
    <w:rsid w:val="00B216D9"/>
    <w:rsid w:val="00B319B0"/>
    <w:rsid w:val="00B35AD4"/>
    <w:rsid w:val="00B3665F"/>
    <w:rsid w:val="00B40910"/>
    <w:rsid w:val="00B448A3"/>
    <w:rsid w:val="00B5121C"/>
    <w:rsid w:val="00B668DC"/>
    <w:rsid w:val="00B67F90"/>
    <w:rsid w:val="00B80715"/>
    <w:rsid w:val="00B906DA"/>
    <w:rsid w:val="00B9075C"/>
    <w:rsid w:val="00B91027"/>
    <w:rsid w:val="00B9242C"/>
    <w:rsid w:val="00BA047A"/>
    <w:rsid w:val="00BA32F6"/>
    <w:rsid w:val="00BA5F14"/>
    <w:rsid w:val="00BB2090"/>
    <w:rsid w:val="00BB294C"/>
    <w:rsid w:val="00BB7A67"/>
    <w:rsid w:val="00BB7BEC"/>
    <w:rsid w:val="00BC39D3"/>
    <w:rsid w:val="00BC3AE5"/>
    <w:rsid w:val="00BE17B9"/>
    <w:rsid w:val="00BE2011"/>
    <w:rsid w:val="00BE347B"/>
    <w:rsid w:val="00BF1E01"/>
    <w:rsid w:val="00C0645E"/>
    <w:rsid w:val="00C10EA0"/>
    <w:rsid w:val="00C114D7"/>
    <w:rsid w:val="00C143AD"/>
    <w:rsid w:val="00C14ADB"/>
    <w:rsid w:val="00C224CD"/>
    <w:rsid w:val="00C353A9"/>
    <w:rsid w:val="00C4030F"/>
    <w:rsid w:val="00C43C7D"/>
    <w:rsid w:val="00C43E79"/>
    <w:rsid w:val="00C4723A"/>
    <w:rsid w:val="00C473DB"/>
    <w:rsid w:val="00C518C8"/>
    <w:rsid w:val="00C53EF5"/>
    <w:rsid w:val="00C5550A"/>
    <w:rsid w:val="00C57CF6"/>
    <w:rsid w:val="00C66D28"/>
    <w:rsid w:val="00C74B4F"/>
    <w:rsid w:val="00C77992"/>
    <w:rsid w:val="00C81060"/>
    <w:rsid w:val="00C8300B"/>
    <w:rsid w:val="00C8381E"/>
    <w:rsid w:val="00C8635A"/>
    <w:rsid w:val="00C93902"/>
    <w:rsid w:val="00C93D7F"/>
    <w:rsid w:val="00C94497"/>
    <w:rsid w:val="00CA20E8"/>
    <w:rsid w:val="00CA71BD"/>
    <w:rsid w:val="00CB6F02"/>
    <w:rsid w:val="00CC4B19"/>
    <w:rsid w:val="00CC6401"/>
    <w:rsid w:val="00CD131F"/>
    <w:rsid w:val="00CD392B"/>
    <w:rsid w:val="00CD3F0E"/>
    <w:rsid w:val="00CE2174"/>
    <w:rsid w:val="00CF1A01"/>
    <w:rsid w:val="00D136BB"/>
    <w:rsid w:val="00D1741B"/>
    <w:rsid w:val="00D304C1"/>
    <w:rsid w:val="00D305A0"/>
    <w:rsid w:val="00D34553"/>
    <w:rsid w:val="00D42D80"/>
    <w:rsid w:val="00D53224"/>
    <w:rsid w:val="00D626B2"/>
    <w:rsid w:val="00D6520C"/>
    <w:rsid w:val="00D720CC"/>
    <w:rsid w:val="00D8060C"/>
    <w:rsid w:val="00D81DEF"/>
    <w:rsid w:val="00DA226A"/>
    <w:rsid w:val="00DA664B"/>
    <w:rsid w:val="00DB24DA"/>
    <w:rsid w:val="00DB31E3"/>
    <w:rsid w:val="00DB4D25"/>
    <w:rsid w:val="00DB5174"/>
    <w:rsid w:val="00DB5282"/>
    <w:rsid w:val="00DC2C86"/>
    <w:rsid w:val="00DD2632"/>
    <w:rsid w:val="00DD5B3F"/>
    <w:rsid w:val="00DD5E3D"/>
    <w:rsid w:val="00DE669A"/>
    <w:rsid w:val="00DE7FC5"/>
    <w:rsid w:val="00DF41F4"/>
    <w:rsid w:val="00DF57DB"/>
    <w:rsid w:val="00DF6258"/>
    <w:rsid w:val="00E10481"/>
    <w:rsid w:val="00E1244A"/>
    <w:rsid w:val="00E236B1"/>
    <w:rsid w:val="00E26196"/>
    <w:rsid w:val="00E32D40"/>
    <w:rsid w:val="00E32FE2"/>
    <w:rsid w:val="00E43DCB"/>
    <w:rsid w:val="00E529AF"/>
    <w:rsid w:val="00E552D7"/>
    <w:rsid w:val="00E559A5"/>
    <w:rsid w:val="00E61836"/>
    <w:rsid w:val="00E67AE9"/>
    <w:rsid w:val="00E734E3"/>
    <w:rsid w:val="00E75863"/>
    <w:rsid w:val="00E80A08"/>
    <w:rsid w:val="00E9286A"/>
    <w:rsid w:val="00EB5581"/>
    <w:rsid w:val="00EB6748"/>
    <w:rsid w:val="00ED2EF7"/>
    <w:rsid w:val="00ED5586"/>
    <w:rsid w:val="00EF1927"/>
    <w:rsid w:val="00EF2798"/>
    <w:rsid w:val="00EF347F"/>
    <w:rsid w:val="00EF6E38"/>
    <w:rsid w:val="00F00D14"/>
    <w:rsid w:val="00F02CF3"/>
    <w:rsid w:val="00F04311"/>
    <w:rsid w:val="00F12605"/>
    <w:rsid w:val="00F15D36"/>
    <w:rsid w:val="00F25D93"/>
    <w:rsid w:val="00F35AD8"/>
    <w:rsid w:val="00F41AF5"/>
    <w:rsid w:val="00F47079"/>
    <w:rsid w:val="00F515E9"/>
    <w:rsid w:val="00F6046B"/>
    <w:rsid w:val="00F62433"/>
    <w:rsid w:val="00F65E89"/>
    <w:rsid w:val="00F71464"/>
    <w:rsid w:val="00F72EAE"/>
    <w:rsid w:val="00F756DB"/>
    <w:rsid w:val="00F77AC6"/>
    <w:rsid w:val="00F82851"/>
    <w:rsid w:val="00F878F5"/>
    <w:rsid w:val="00F95BB6"/>
    <w:rsid w:val="00F95DEA"/>
    <w:rsid w:val="00FB4AF7"/>
    <w:rsid w:val="00FB76D6"/>
    <w:rsid w:val="00FC134E"/>
    <w:rsid w:val="00FC44A3"/>
    <w:rsid w:val="00FC53D8"/>
    <w:rsid w:val="00FC5B2A"/>
    <w:rsid w:val="00FD5ADE"/>
    <w:rsid w:val="00FD70FA"/>
    <w:rsid w:val="00FE0F05"/>
    <w:rsid w:val="00FE4B4A"/>
    <w:rsid w:val="00FE57C0"/>
    <w:rsid w:val="00FF44D2"/>
    <w:rsid w:val="00FF5D8F"/>
    <w:rsid w:val="00FF5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3035F"/>
  <w15:chartTrackingRefBased/>
  <w15:docId w15:val="{CBF8B172-FDAF-4A2E-8599-8C956367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92F"/>
    <w:pPr>
      <w:ind w:left="720"/>
      <w:contextualSpacing/>
    </w:pPr>
  </w:style>
  <w:style w:type="paragraph" w:styleId="Header">
    <w:name w:val="header"/>
    <w:basedOn w:val="Normal"/>
    <w:link w:val="HeaderChar"/>
    <w:uiPriority w:val="99"/>
    <w:unhideWhenUsed/>
    <w:rsid w:val="007F2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DE5"/>
  </w:style>
  <w:style w:type="paragraph" w:styleId="Footer">
    <w:name w:val="footer"/>
    <w:basedOn w:val="Normal"/>
    <w:link w:val="FooterChar"/>
    <w:uiPriority w:val="99"/>
    <w:unhideWhenUsed/>
    <w:rsid w:val="007F2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23162-C463-45DA-8FA8-D5BD3A531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9324</TotalTime>
  <Pages>14</Pages>
  <Words>2956</Words>
  <Characters>16851</Characters>
  <Application>Microsoft Office Word</Application>
  <DocSecurity>0</DocSecurity>
  <Lines>140</Lines>
  <Paragraphs>39</Paragraphs>
  <ScaleCrop>false</ScaleCrop>
  <Company/>
  <LinksUpToDate>false</LinksUpToDate>
  <CharactersWithSpaces>19768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Pittard</dc:creator>
  <cp:keywords/>
  <dc:description/>
  <cp:lastModifiedBy>Rhian Pittard</cp:lastModifiedBy>
  <cp:revision>563</cp:revision>
  <dcterms:created xsi:type="dcterms:W3CDTF">2020-11-01T13:54:00Z</dcterms:created>
  <dcterms:modified xsi:type="dcterms:W3CDTF">2020-11-15T20:40:00Z</dcterms:modified>
</cp:coreProperties>
</file>