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20E1" w:rsidRDefault="00A720E1" w:rsidP="00E97926">
      <w:pPr>
        <w:pStyle w:val="Title"/>
        <w:pBdr>
          <w:bottom w:val="single" w:sz="8" w:space="0" w:color="4F81BD" w:themeColor="accent1"/>
        </w:pBdr>
        <w:jc w:val="center"/>
      </w:pPr>
    </w:p>
    <w:p w:rsidR="00E97926" w:rsidRDefault="00E97926" w:rsidP="00E97926">
      <w:pPr>
        <w:jc w:val="center"/>
      </w:pPr>
    </w:p>
    <w:p w:rsidR="00E97926" w:rsidRDefault="00E97926" w:rsidP="00E97926">
      <w:pPr>
        <w:jc w:val="center"/>
      </w:pPr>
    </w:p>
    <w:p w:rsidR="00E97926" w:rsidRDefault="00E97926" w:rsidP="00E97926">
      <w:pPr>
        <w:jc w:val="center"/>
      </w:pPr>
    </w:p>
    <w:p w:rsidR="00E97926" w:rsidRDefault="00E97926" w:rsidP="00E97926">
      <w:pPr>
        <w:jc w:val="center"/>
      </w:pPr>
    </w:p>
    <w:p w:rsidR="00E97926" w:rsidRDefault="00E97926" w:rsidP="00E97926">
      <w:pPr>
        <w:jc w:val="center"/>
      </w:pPr>
    </w:p>
    <w:p w:rsidR="00E97926" w:rsidRDefault="00E97926" w:rsidP="00E97926">
      <w:pPr>
        <w:jc w:val="center"/>
      </w:pPr>
    </w:p>
    <w:p w:rsidR="00E97926" w:rsidRDefault="00E97926" w:rsidP="00E97926">
      <w:pPr>
        <w:jc w:val="center"/>
      </w:pPr>
    </w:p>
    <w:p w:rsidR="00E97926" w:rsidRDefault="00E97926" w:rsidP="00E97926">
      <w:pPr>
        <w:jc w:val="center"/>
      </w:pPr>
      <w:r>
        <w:t>Name Florina Diana Marin</w:t>
      </w:r>
    </w:p>
    <w:p w:rsidR="00E97926" w:rsidRDefault="00E97926" w:rsidP="00E97926">
      <w:pPr>
        <w:jc w:val="center"/>
      </w:pPr>
      <w:r>
        <w:t>Student id 1807999</w:t>
      </w:r>
    </w:p>
    <w:p w:rsidR="00E97926" w:rsidRDefault="00E97926" w:rsidP="00E97926">
      <w:pPr>
        <w:jc w:val="center"/>
      </w:pPr>
      <w:r>
        <w:t>Module title Academic and Employability Skills</w:t>
      </w:r>
    </w:p>
    <w:p w:rsidR="00E97926" w:rsidRDefault="00E97926" w:rsidP="00E97926">
      <w:pPr>
        <w:jc w:val="center"/>
      </w:pPr>
      <w:r>
        <w:t xml:space="preserve">Lecturer name </w:t>
      </w:r>
      <w:proofErr w:type="spellStart"/>
      <w:r>
        <w:t>Petter</w:t>
      </w:r>
      <w:proofErr w:type="spellEnd"/>
      <w:r>
        <w:t xml:space="preserve"> Allen</w:t>
      </w:r>
    </w:p>
    <w:p w:rsidR="00E97926" w:rsidRDefault="00E97926" w:rsidP="00E97926">
      <w:pPr>
        <w:jc w:val="center"/>
      </w:pPr>
      <w:r>
        <w:t>Module code BMSK4001</w:t>
      </w:r>
    </w:p>
    <w:p w:rsidR="00E97926" w:rsidRPr="00E97926" w:rsidRDefault="00E97926" w:rsidP="00E97926"/>
    <w:p w:rsidR="00A720E1" w:rsidRDefault="00A720E1" w:rsidP="0049733E">
      <w:pPr>
        <w:pStyle w:val="Title"/>
        <w:jc w:val="center"/>
      </w:pPr>
    </w:p>
    <w:p w:rsidR="00A720E1" w:rsidRDefault="00A720E1" w:rsidP="0049733E">
      <w:pPr>
        <w:pStyle w:val="Title"/>
        <w:jc w:val="center"/>
      </w:pPr>
    </w:p>
    <w:p w:rsidR="00A720E1" w:rsidRDefault="00A720E1" w:rsidP="0049733E">
      <w:pPr>
        <w:pStyle w:val="Title"/>
        <w:jc w:val="center"/>
      </w:pPr>
    </w:p>
    <w:p w:rsidR="00A720E1" w:rsidRDefault="00A720E1" w:rsidP="0049733E">
      <w:pPr>
        <w:pStyle w:val="Title"/>
        <w:jc w:val="center"/>
      </w:pPr>
    </w:p>
    <w:p w:rsidR="00A720E1" w:rsidRDefault="00A720E1" w:rsidP="0049733E">
      <w:pPr>
        <w:pStyle w:val="Title"/>
        <w:jc w:val="center"/>
      </w:pPr>
    </w:p>
    <w:p w:rsidR="00A720E1" w:rsidRDefault="00A720E1" w:rsidP="0049733E">
      <w:pPr>
        <w:pStyle w:val="Title"/>
        <w:jc w:val="center"/>
      </w:pPr>
    </w:p>
    <w:p w:rsidR="00A720E1" w:rsidRDefault="00A720E1" w:rsidP="0049733E">
      <w:pPr>
        <w:pStyle w:val="Title"/>
        <w:jc w:val="center"/>
      </w:pPr>
    </w:p>
    <w:p w:rsidR="00A720E1" w:rsidRDefault="00A720E1" w:rsidP="0049733E">
      <w:pPr>
        <w:pStyle w:val="Title"/>
        <w:jc w:val="center"/>
      </w:pPr>
    </w:p>
    <w:p w:rsidR="00A720E1" w:rsidRDefault="00A720E1" w:rsidP="00E97926">
      <w:pPr>
        <w:pStyle w:val="Title"/>
      </w:pPr>
      <w:r>
        <w:br w:type="page"/>
      </w:r>
    </w:p>
    <w:sdt>
      <w:sdtPr>
        <w:rPr>
          <w:rFonts w:ascii="Times New Roman" w:eastAsiaTheme="minorEastAsia" w:hAnsi="Times New Roman" w:cstheme="minorBidi"/>
          <w:b w:val="0"/>
          <w:bCs w:val="0"/>
          <w:color w:val="auto"/>
          <w:sz w:val="24"/>
          <w:szCs w:val="22"/>
          <w:lang w:val="en-GB" w:eastAsia="en-GB"/>
        </w:rPr>
        <w:id w:val="30453814"/>
        <w:docPartObj>
          <w:docPartGallery w:val="Table of Contents"/>
          <w:docPartUnique/>
        </w:docPartObj>
      </w:sdtPr>
      <w:sdtEndPr/>
      <w:sdtContent>
        <w:p w:rsidR="00A84CCD" w:rsidRDefault="00A84CCD" w:rsidP="00A84CCD">
          <w:pPr>
            <w:pStyle w:val="TOCHeading"/>
            <w:jc w:val="center"/>
          </w:pPr>
          <w:r w:rsidRPr="00A84CCD">
            <w:rPr>
              <w:rFonts w:ascii="Times New Roman" w:hAnsi="Times New Roman" w:cs="Times New Roman"/>
              <w:color w:val="auto"/>
              <w:sz w:val="24"/>
              <w:szCs w:val="24"/>
            </w:rPr>
            <w:t>Table of Contents</w:t>
          </w:r>
        </w:p>
        <w:p w:rsidR="00A84CCD" w:rsidRDefault="00465321">
          <w:pPr>
            <w:pStyle w:val="TOC1"/>
            <w:tabs>
              <w:tab w:val="right" w:leader="dot" w:pos="9016"/>
            </w:tabs>
            <w:rPr>
              <w:noProof/>
            </w:rPr>
          </w:pPr>
          <w:r>
            <w:fldChar w:fldCharType="begin"/>
          </w:r>
          <w:r w:rsidR="00A84CCD">
            <w:instrText xml:space="preserve"> TOC \o "1-3" \h \z \u </w:instrText>
          </w:r>
          <w:r>
            <w:fldChar w:fldCharType="separate"/>
          </w:r>
          <w:hyperlink w:anchor="_Toc5297965" w:history="1">
            <w:r w:rsidR="00A84CCD" w:rsidRPr="00727745">
              <w:rPr>
                <w:rStyle w:val="Hyperlink"/>
                <w:noProof/>
              </w:rPr>
              <w:t>Introduction</w:t>
            </w:r>
            <w:r w:rsidR="00A84CCD">
              <w:rPr>
                <w:noProof/>
                <w:webHidden/>
              </w:rPr>
              <w:tab/>
            </w:r>
            <w:r>
              <w:rPr>
                <w:noProof/>
                <w:webHidden/>
              </w:rPr>
              <w:fldChar w:fldCharType="begin"/>
            </w:r>
            <w:r w:rsidR="00A84CCD">
              <w:rPr>
                <w:noProof/>
                <w:webHidden/>
              </w:rPr>
              <w:instrText xml:space="preserve"> PAGEREF _Toc5297965 \h </w:instrText>
            </w:r>
            <w:r>
              <w:rPr>
                <w:noProof/>
                <w:webHidden/>
              </w:rPr>
            </w:r>
            <w:r>
              <w:rPr>
                <w:noProof/>
                <w:webHidden/>
              </w:rPr>
              <w:fldChar w:fldCharType="separate"/>
            </w:r>
            <w:r w:rsidR="00A84CCD">
              <w:rPr>
                <w:noProof/>
                <w:webHidden/>
              </w:rPr>
              <w:t>3</w:t>
            </w:r>
            <w:r>
              <w:rPr>
                <w:noProof/>
                <w:webHidden/>
              </w:rPr>
              <w:fldChar w:fldCharType="end"/>
            </w:r>
          </w:hyperlink>
        </w:p>
        <w:p w:rsidR="00A84CCD" w:rsidRDefault="00102BD0">
          <w:pPr>
            <w:pStyle w:val="TOC1"/>
            <w:tabs>
              <w:tab w:val="right" w:leader="dot" w:pos="9016"/>
            </w:tabs>
            <w:rPr>
              <w:noProof/>
            </w:rPr>
          </w:pPr>
          <w:hyperlink w:anchor="_Toc5297966" w:history="1">
            <w:r w:rsidR="00A84CCD" w:rsidRPr="00727745">
              <w:rPr>
                <w:rStyle w:val="Hyperlink"/>
                <w:noProof/>
              </w:rPr>
              <w:t>Reflective Description</w:t>
            </w:r>
            <w:r w:rsidR="00A84CCD">
              <w:rPr>
                <w:noProof/>
                <w:webHidden/>
              </w:rPr>
              <w:tab/>
            </w:r>
            <w:r w:rsidR="00465321">
              <w:rPr>
                <w:noProof/>
                <w:webHidden/>
              </w:rPr>
              <w:fldChar w:fldCharType="begin"/>
            </w:r>
            <w:r w:rsidR="00A84CCD">
              <w:rPr>
                <w:noProof/>
                <w:webHidden/>
              </w:rPr>
              <w:instrText xml:space="preserve"> PAGEREF _Toc5297966 \h </w:instrText>
            </w:r>
            <w:r w:rsidR="00465321">
              <w:rPr>
                <w:noProof/>
                <w:webHidden/>
              </w:rPr>
            </w:r>
            <w:r w:rsidR="00465321">
              <w:rPr>
                <w:noProof/>
                <w:webHidden/>
              </w:rPr>
              <w:fldChar w:fldCharType="separate"/>
            </w:r>
            <w:r w:rsidR="00A84CCD">
              <w:rPr>
                <w:noProof/>
                <w:webHidden/>
              </w:rPr>
              <w:t>4</w:t>
            </w:r>
            <w:r w:rsidR="00465321">
              <w:rPr>
                <w:noProof/>
                <w:webHidden/>
              </w:rPr>
              <w:fldChar w:fldCharType="end"/>
            </w:r>
          </w:hyperlink>
        </w:p>
        <w:p w:rsidR="00A84CCD" w:rsidRDefault="00102BD0">
          <w:pPr>
            <w:pStyle w:val="TOC1"/>
            <w:tabs>
              <w:tab w:val="right" w:leader="dot" w:pos="9016"/>
            </w:tabs>
            <w:rPr>
              <w:noProof/>
            </w:rPr>
          </w:pPr>
          <w:hyperlink w:anchor="_Toc5297967" w:history="1">
            <w:r w:rsidR="00A84CCD" w:rsidRPr="00727745">
              <w:rPr>
                <w:rStyle w:val="Hyperlink"/>
                <w:noProof/>
              </w:rPr>
              <w:t>Conclusion</w:t>
            </w:r>
            <w:r w:rsidR="00A84CCD">
              <w:rPr>
                <w:noProof/>
                <w:webHidden/>
              </w:rPr>
              <w:tab/>
            </w:r>
            <w:r w:rsidR="00465321">
              <w:rPr>
                <w:noProof/>
                <w:webHidden/>
              </w:rPr>
              <w:fldChar w:fldCharType="begin"/>
            </w:r>
            <w:r w:rsidR="00A84CCD">
              <w:rPr>
                <w:noProof/>
                <w:webHidden/>
              </w:rPr>
              <w:instrText xml:space="preserve"> PAGEREF _Toc5297967 \h </w:instrText>
            </w:r>
            <w:r w:rsidR="00465321">
              <w:rPr>
                <w:noProof/>
                <w:webHidden/>
              </w:rPr>
            </w:r>
            <w:r w:rsidR="00465321">
              <w:rPr>
                <w:noProof/>
                <w:webHidden/>
              </w:rPr>
              <w:fldChar w:fldCharType="separate"/>
            </w:r>
            <w:r w:rsidR="00A84CCD">
              <w:rPr>
                <w:noProof/>
                <w:webHidden/>
              </w:rPr>
              <w:t>9</w:t>
            </w:r>
            <w:r w:rsidR="00465321">
              <w:rPr>
                <w:noProof/>
                <w:webHidden/>
              </w:rPr>
              <w:fldChar w:fldCharType="end"/>
            </w:r>
          </w:hyperlink>
        </w:p>
        <w:p w:rsidR="00A84CCD" w:rsidRDefault="00102BD0">
          <w:pPr>
            <w:pStyle w:val="TOC1"/>
            <w:tabs>
              <w:tab w:val="right" w:leader="dot" w:pos="9016"/>
            </w:tabs>
            <w:rPr>
              <w:noProof/>
            </w:rPr>
          </w:pPr>
          <w:hyperlink w:anchor="_Toc5297968" w:history="1">
            <w:r w:rsidR="00A84CCD" w:rsidRPr="00727745">
              <w:rPr>
                <w:rStyle w:val="Hyperlink"/>
                <w:noProof/>
              </w:rPr>
              <w:t>Reference List</w:t>
            </w:r>
            <w:r w:rsidR="00A84CCD">
              <w:rPr>
                <w:noProof/>
                <w:webHidden/>
              </w:rPr>
              <w:tab/>
            </w:r>
            <w:r w:rsidR="00465321">
              <w:rPr>
                <w:noProof/>
                <w:webHidden/>
              </w:rPr>
              <w:fldChar w:fldCharType="begin"/>
            </w:r>
            <w:r w:rsidR="00A84CCD">
              <w:rPr>
                <w:noProof/>
                <w:webHidden/>
              </w:rPr>
              <w:instrText xml:space="preserve"> PAGEREF _Toc5297968 \h </w:instrText>
            </w:r>
            <w:r w:rsidR="00465321">
              <w:rPr>
                <w:noProof/>
                <w:webHidden/>
              </w:rPr>
            </w:r>
            <w:r w:rsidR="00465321">
              <w:rPr>
                <w:noProof/>
                <w:webHidden/>
              </w:rPr>
              <w:fldChar w:fldCharType="separate"/>
            </w:r>
            <w:r w:rsidR="00A84CCD">
              <w:rPr>
                <w:noProof/>
                <w:webHidden/>
              </w:rPr>
              <w:t>10</w:t>
            </w:r>
            <w:r w:rsidR="00465321">
              <w:rPr>
                <w:noProof/>
                <w:webHidden/>
              </w:rPr>
              <w:fldChar w:fldCharType="end"/>
            </w:r>
          </w:hyperlink>
        </w:p>
        <w:p w:rsidR="00A84CCD" w:rsidRDefault="00465321">
          <w:r>
            <w:fldChar w:fldCharType="end"/>
          </w:r>
        </w:p>
      </w:sdtContent>
    </w:sdt>
    <w:p w:rsidR="00A720E1" w:rsidRDefault="00A720E1">
      <w:pPr>
        <w:spacing w:line="276" w:lineRule="auto"/>
        <w:jc w:val="left"/>
      </w:pPr>
      <w:r>
        <w:br w:type="page"/>
      </w:r>
    </w:p>
    <w:p w:rsidR="00A720E1" w:rsidRDefault="00B6492B" w:rsidP="00A720E1">
      <w:pPr>
        <w:pStyle w:val="Heading1"/>
      </w:pPr>
      <w:bookmarkStart w:id="0" w:name="_Toc5297965"/>
      <w:r w:rsidRPr="0042038E">
        <w:lastRenderedPageBreak/>
        <w:t>Introduction</w:t>
      </w:r>
      <w:bookmarkEnd w:id="0"/>
    </w:p>
    <w:p w:rsidR="00642EF4" w:rsidRDefault="00747E1F" w:rsidP="0042038E">
      <w:r>
        <w:t>Academic skills can be referred to as the approaches that are applied to the process of learning. These skills are</w:t>
      </w:r>
      <w:r w:rsidR="00A2616B">
        <w:t xml:space="preserve"> very essential for succeeding in the field of academia in terms of obtaining standard grades. In addition to that, </w:t>
      </w:r>
      <w:r w:rsidR="00863696">
        <w:t xml:space="preserve">these skills can be utilised throughout the </w:t>
      </w:r>
      <w:r w:rsidR="00422805">
        <w:t xml:space="preserve">personal and </w:t>
      </w:r>
      <w:r w:rsidR="00863696">
        <w:t xml:space="preserve">professional </w:t>
      </w:r>
      <w:r w:rsidR="00422805">
        <w:t>life. On the other hand, employability skills can be referred to as the skills that are tran</w:t>
      </w:r>
      <w:r w:rsidR="00064DF2">
        <w:t>s</w:t>
      </w:r>
      <w:r w:rsidR="00422805">
        <w:t xml:space="preserve">ferable in nature </w:t>
      </w:r>
      <w:r w:rsidR="00064DF2">
        <w:t xml:space="preserve">required for being employable. Individuals require various kinds of skills along with good comprehension of </w:t>
      </w:r>
      <w:r w:rsidR="00745C79">
        <w:t>technicalities as well as subject knowledge.</w:t>
      </w:r>
      <w:r w:rsidR="00064DF2">
        <w:t xml:space="preserve"> </w:t>
      </w:r>
      <w:r w:rsidR="00745C79">
        <w:t>In this reflective review, I will explain about the manner</w:t>
      </w:r>
    </w:p>
    <w:p w:rsidR="00A720E1" w:rsidRPr="00745C79" w:rsidRDefault="00745C79" w:rsidP="0042038E">
      <w:bookmarkStart w:id="1" w:name="_GoBack"/>
      <w:bookmarkEnd w:id="1"/>
      <w:r>
        <w:t xml:space="preserve"> in which learning in the module has </w:t>
      </w:r>
      <w:r w:rsidR="009F2084">
        <w:t>assisted</w:t>
      </w:r>
      <w:r>
        <w:t xml:space="preserve"> me to develop my academic as well as employability skills.</w:t>
      </w:r>
      <w:r w:rsidR="00A720E1">
        <w:br w:type="page"/>
      </w:r>
    </w:p>
    <w:p w:rsidR="00A720E1" w:rsidRDefault="00A720E1" w:rsidP="00A720E1">
      <w:pPr>
        <w:pStyle w:val="Heading1"/>
      </w:pPr>
      <w:bookmarkStart w:id="2" w:name="_Toc5297966"/>
      <w:r>
        <w:lastRenderedPageBreak/>
        <w:t>Reflective Description</w:t>
      </w:r>
      <w:bookmarkEnd w:id="2"/>
    </w:p>
    <w:p w:rsidR="00DC7F9E" w:rsidRDefault="0063274C" w:rsidP="0042038E">
      <w:r>
        <w:t xml:space="preserve">In my written report, I have mentioned about </w:t>
      </w:r>
      <w:r w:rsidR="00F56FF9">
        <w:t>the academic along with the employability skills that I possess.</w:t>
      </w:r>
      <w:r w:rsidR="00DC7F9E">
        <w:t xml:space="preserve"> </w:t>
      </w:r>
      <w:r w:rsidR="00E417DF">
        <w:t xml:space="preserve"> I was perusing a job </w:t>
      </w:r>
      <w:r w:rsidR="002273C9">
        <w:t xml:space="preserve">at the food chain </w:t>
      </w:r>
      <w:r w:rsidR="00160C96">
        <w:t>named McDonalds</w:t>
      </w:r>
      <w:r w:rsidR="002273C9">
        <w:t>, for which I require a series of skills</w:t>
      </w:r>
      <w:r w:rsidR="00160C96">
        <w:t xml:space="preserve">. Learning in the module has assisted me to learn </w:t>
      </w:r>
      <w:r w:rsidR="007E67C8">
        <w:t xml:space="preserve">various kinds of employability as well as academic skills. </w:t>
      </w:r>
      <w:r w:rsidR="00D35A5E">
        <w:t xml:space="preserve">However, I have also been able to identify a number of skill gaps. I will discuss about this </w:t>
      </w:r>
      <w:r w:rsidR="008C0E12">
        <w:t xml:space="preserve">in this study. </w:t>
      </w:r>
      <w:r w:rsidR="00DC7F9E">
        <w:t xml:space="preserve">I will write this reflective review with the model of Gibb’s Reflective Cycle. </w:t>
      </w:r>
    </w:p>
    <w:p w:rsidR="00F044D4" w:rsidRDefault="00F044D4" w:rsidP="00F044D4">
      <w:r w:rsidRPr="00757047">
        <w:t>Research practitioners use the Gibb’s reflective model for reflection</w:t>
      </w:r>
      <w:r>
        <w:t>. This model is beneficial for practical and systematic thinking. Thi</w:t>
      </w:r>
      <w:r w:rsidR="00C91A09">
        <w:t xml:space="preserve">s model comprises of six integral phases. These are </w:t>
      </w:r>
      <w:r>
        <w:rPr>
          <w:b/>
          <w:i/>
        </w:rPr>
        <w:t>description, feelings, evaluation, analysis, and conclusion and action plan (</w:t>
      </w:r>
      <w:r w:rsidRPr="00640F6B">
        <w:t>Potter</w:t>
      </w:r>
      <w:r>
        <w:t>, 2015)</w:t>
      </w:r>
      <w:r w:rsidR="007C71C3">
        <w:t xml:space="preserve">. </w:t>
      </w:r>
      <w:r>
        <w:t xml:space="preserve">With the use of this model, the research practitioners are able to give an understanding and reflective thoughts on the events associated with the development of a research topic. The model is useful for self-assessment and has an impact on the progression of the events in a logical manner reaching safer conclusions. Therefore, I will make the use of the model to assess and evaluate myself. </w:t>
      </w:r>
    </w:p>
    <w:p w:rsidR="00F044D4" w:rsidRDefault="00F044D4" w:rsidP="00F044D4">
      <w:pPr>
        <w:jc w:val="center"/>
      </w:pPr>
      <w:r>
        <w:rPr>
          <w:noProof/>
          <w:lang w:val="en-IN" w:eastAsia="en-IN"/>
        </w:rPr>
        <w:drawing>
          <wp:inline distT="0" distB="0" distL="0" distR="0">
            <wp:extent cx="4027230" cy="2488493"/>
            <wp:effectExtent l="38100" t="57150" r="106620" b="10230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l="10061" t="32952" r="39847" b="15424"/>
                    <a:stretch>
                      <a:fillRect/>
                    </a:stretch>
                  </pic:blipFill>
                  <pic:spPr bwMode="auto">
                    <a:xfrm>
                      <a:off x="0" y="0"/>
                      <a:ext cx="4027230" cy="24884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044D4" w:rsidRPr="00640F6B" w:rsidRDefault="00F044D4" w:rsidP="00F044D4">
      <w:pPr>
        <w:jc w:val="center"/>
      </w:pPr>
      <w:r>
        <w:rPr>
          <w:b/>
        </w:rPr>
        <w:t xml:space="preserve">Figure 1: </w:t>
      </w:r>
      <w:r>
        <w:t>Gibb’s reflective cycle</w:t>
      </w:r>
    </w:p>
    <w:p w:rsidR="00F044D4" w:rsidRPr="00640F6B" w:rsidRDefault="00F044D4" w:rsidP="00F044D4">
      <w:pPr>
        <w:jc w:val="center"/>
        <w:rPr>
          <w:b/>
        </w:rPr>
      </w:pPr>
      <w:r>
        <w:rPr>
          <w:b/>
        </w:rPr>
        <w:t xml:space="preserve">(Source: </w:t>
      </w:r>
      <w:r w:rsidRPr="00640F6B">
        <w:t>Al-Jubouri,</w:t>
      </w:r>
      <w:r>
        <w:t>2019)</w:t>
      </w:r>
    </w:p>
    <w:p w:rsidR="00B46230" w:rsidRDefault="0063274C" w:rsidP="008C0E12">
      <w:pPr>
        <w:rPr>
          <w:rFonts w:eastAsia="Times New Roman"/>
        </w:rPr>
      </w:pPr>
      <w:r w:rsidRPr="008C0E12">
        <w:rPr>
          <w:b/>
          <w:i/>
        </w:rPr>
        <w:t>Description</w:t>
      </w:r>
      <w:r w:rsidR="007767F7">
        <w:rPr>
          <w:b/>
          <w:i/>
        </w:rPr>
        <w:t>:</w:t>
      </w:r>
      <w:r w:rsidRPr="008C0E12">
        <w:rPr>
          <w:b/>
          <w:i/>
        </w:rPr>
        <w:t xml:space="preserve"> </w:t>
      </w:r>
      <w:r w:rsidR="00051F60">
        <w:t>This is the first phase of Gibb’s reflective cycle</w:t>
      </w:r>
      <w:r w:rsidR="00F1509F">
        <w:t xml:space="preserve">, in which one explains regarding one’s experience or the background of the topic </w:t>
      </w:r>
      <w:r w:rsidR="00B46230">
        <w:t>(</w:t>
      </w:r>
      <w:r w:rsidR="00B46230">
        <w:rPr>
          <w:rFonts w:eastAsia="Times New Roman"/>
        </w:rPr>
        <w:t>My.cumbria.ac.uk, 2019)</w:t>
      </w:r>
      <w:r w:rsidR="00F1509F">
        <w:rPr>
          <w:rFonts w:eastAsia="Times New Roman"/>
        </w:rPr>
        <w:t>.</w:t>
      </w:r>
      <w:r w:rsidR="00EC5D91">
        <w:rPr>
          <w:rFonts w:eastAsia="Times New Roman"/>
        </w:rPr>
        <w:t xml:space="preserve"> </w:t>
      </w:r>
      <w:r w:rsidR="00F331F2">
        <w:rPr>
          <w:rFonts w:eastAsia="Times New Roman"/>
        </w:rPr>
        <w:t xml:space="preserve">Through the module, I have gained several of skills. These skills have assisted me in my academic life in various kinds of aspects. For instance, </w:t>
      </w:r>
      <w:r w:rsidR="00D8524C">
        <w:rPr>
          <w:rFonts w:eastAsia="Times New Roman"/>
        </w:rPr>
        <w:t xml:space="preserve">my communication skills have helped me to interact </w:t>
      </w:r>
      <w:r w:rsidR="00D8524C">
        <w:rPr>
          <w:rFonts w:eastAsia="Times New Roman"/>
        </w:rPr>
        <w:lastRenderedPageBreak/>
        <w:t xml:space="preserve">with my teachers, as well as professors in an effective manner. </w:t>
      </w:r>
      <w:r w:rsidR="002B49AF">
        <w:rPr>
          <w:rFonts w:eastAsia="Times New Roman"/>
        </w:rPr>
        <w:t xml:space="preserve">In addition to that, my communication skills will help in the future in the context of my career. I will require </w:t>
      </w:r>
      <w:r w:rsidR="00521C97">
        <w:rPr>
          <w:rFonts w:eastAsia="Times New Roman"/>
        </w:rPr>
        <w:t>these skills</w:t>
      </w:r>
      <w:r w:rsidR="002B49AF">
        <w:rPr>
          <w:rFonts w:eastAsia="Times New Roman"/>
        </w:rPr>
        <w:t xml:space="preserve"> for all the questions </w:t>
      </w:r>
      <w:r w:rsidR="00521C97">
        <w:rPr>
          <w:rFonts w:eastAsia="Times New Roman"/>
        </w:rPr>
        <w:t xml:space="preserve">asked in the selection process. Apart from that, these are also necessary for communicating with my colleagues, senior associates, as well as the clients in a proficient manner. </w:t>
      </w:r>
      <w:r w:rsidR="00E1168E">
        <w:rPr>
          <w:rFonts w:eastAsia="Times New Roman"/>
        </w:rPr>
        <w:t xml:space="preserve"> This module has helped to improve my communication skills.</w:t>
      </w:r>
    </w:p>
    <w:p w:rsidR="00521C97" w:rsidRPr="008C0E12" w:rsidRDefault="00521C97" w:rsidP="009F22A6">
      <w:r>
        <w:rPr>
          <w:rFonts w:eastAsia="Times New Roman"/>
        </w:rPr>
        <w:t xml:space="preserve">Other than that, </w:t>
      </w:r>
      <w:r w:rsidR="00E1168E">
        <w:rPr>
          <w:rFonts w:eastAsia="Times New Roman"/>
        </w:rPr>
        <w:t xml:space="preserve">there are some other skills such as problem solving and decision-making skills. I face issues while </w:t>
      </w:r>
      <w:r w:rsidR="0018250F">
        <w:rPr>
          <w:rFonts w:eastAsia="Times New Roman"/>
        </w:rPr>
        <w:t xml:space="preserve">making immediate decisions as well as solving critical problems. My cooperation skills are moderate, in terms of </w:t>
      </w:r>
      <w:r w:rsidR="003C42A4">
        <w:rPr>
          <w:rFonts w:eastAsia="Times New Roman"/>
        </w:rPr>
        <w:t xml:space="preserve">my capability of working with others. </w:t>
      </w:r>
      <w:r w:rsidR="00E1168E">
        <w:rPr>
          <w:rFonts w:eastAsia="Times New Roman"/>
        </w:rPr>
        <w:t xml:space="preserve"> </w:t>
      </w:r>
      <w:r w:rsidR="00701547">
        <w:rPr>
          <w:rFonts w:eastAsia="Times New Roman"/>
        </w:rPr>
        <w:t xml:space="preserve">However, I am still not able to align the team goals with my personal ones. </w:t>
      </w:r>
      <w:r w:rsidR="009F22A6">
        <w:rPr>
          <w:rFonts w:eastAsia="Times New Roman"/>
        </w:rPr>
        <w:t xml:space="preserve">Furthermore, I will define </w:t>
      </w:r>
      <w:r w:rsidR="00426BC0">
        <w:rPr>
          <w:rFonts w:eastAsia="Times New Roman"/>
        </w:rPr>
        <w:t>my p</w:t>
      </w:r>
      <w:r w:rsidR="009F22A6" w:rsidRPr="001F38D0">
        <w:t>rofessionalism skills</w:t>
      </w:r>
      <w:r w:rsidR="00426BC0">
        <w:t xml:space="preserve">, in terms of maintaining proper code of conduct, as well as capability of sustaining a certain degree of </w:t>
      </w:r>
      <w:r w:rsidR="00327ABB">
        <w:t>discretions, which is required in a professional environment poor. Thus, I will require training in this matter as well. Nevertheless, my l</w:t>
      </w:r>
      <w:r w:rsidR="009F22A6" w:rsidRPr="001F38D0">
        <w:t>eadership skills</w:t>
      </w:r>
      <w:r w:rsidR="00701547">
        <w:rPr>
          <w:rFonts w:eastAsia="Times New Roman"/>
        </w:rPr>
        <w:t xml:space="preserve"> </w:t>
      </w:r>
      <w:r w:rsidR="00327ABB">
        <w:rPr>
          <w:rFonts w:eastAsia="Times New Roman"/>
        </w:rPr>
        <w:t>are moderate. I have led my team members during a gro</w:t>
      </w:r>
      <w:r w:rsidR="00E2077F">
        <w:rPr>
          <w:rFonts w:eastAsia="Times New Roman"/>
        </w:rPr>
        <w:t xml:space="preserve">up project earlier. Additionally, whenever a crisis occurred during conducting various </w:t>
      </w:r>
      <w:r w:rsidR="005B7052">
        <w:rPr>
          <w:rFonts w:eastAsia="Times New Roman"/>
        </w:rPr>
        <w:t>group</w:t>
      </w:r>
      <w:r w:rsidR="00E2077F">
        <w:rPr>
          <w:rFonts w:eastAsia="Times New Roman"/>
        </w:rPr>
        <w:t xml:space="preserve"> activities, I have remained calm </w:t>
      </w:r>
      <w:r w:rsidR="00EF797E">
        <w:rPr>
          <w:rFonts w:eastAsia="Times New Roman"/>
        </w:rPr>
        <w:t>and tried to solve it at my level best.</w:t>
      </w:r>
    </w:p>
    <w:p w:rsidR="00E46B43" w:rsidRDefault="00F1509F" w:rsidP="00A720E1">
      <w:pPr>
        <w:rPr>
          <w:shd w:val="clear" w:color="auto" w:fill="FFFFFF"/>
        </w:rPr>
      </w:pPr>
      <w:r>
        <w:rPr>
          <w:b/>
          <w:i/>
        </w:rPr>
        <w:t>Feelings</w:t>
      </w:r>
      <w:r w:rsidR="007767F7">
        <w:rPr>
          <w:b/>
          <w:i/>
        </w:rPr>
        <w:t xml:space="preserve">: </w:t>
      </w:r>
      <w:r>
        <w:t xml:space="preserve">In the </w:t>
      </w:r>
      <w:r w:rsidR="00FE2B54">
        <w:t xml:space="preserve">second phase of the </w:t>
      </w:r>
      <w:r w:rsidR="00CB6B92">
        <w:t xml:space="preserve">model, one describes </w:t>
      </w:r>
      <w:r w:rsidR="002062D1">
        <w:t>regarding</w:t>
      </w:r>
      <w:r w:rsidR="00CB6B92">
        <w:t xml:space="preserve"> one’s feelings as well as </w:t>
      </w:r>
      <w:r w:rsidR="002062D1">
        <w:t>thoughts</w:t>
      </w:r>
      <w:r w:rsidR="00CB6B92">
        <w:t xml:space="preserve"> that one had all through the ex</w:t>
      </w:r>
      <w:r w:rsidR="002062D1">
        <w:t>p</w:t>
      </w:r>
      <w:r w:rsidR="00CB6B92">
        <w:t>erience</w:t>
      </w:r>
      <w:r w:rsidR="002062D1">
        <w:rPr>
          <w:shd w:val="clear" w:color="auto" w:fill="FFFFFF"/>
        </w:rPr>
        <w:t xml:space="preserve"> </w:t>
      </w:r>
      <w:r w:rsidR="00B46230">
        <w:rPr>
          <w:shd w:val="clear" w:color="auto" w:fill="FFFFFF"/>
        </w:rPr>
        <w:t>(</w:t>
      </w:r>
      <w:proofErr w:type="spellStart"/>
      <w:r w:rsidR="00B46230">
        <w:rPr>
          <w:shd w:val="clear" w:color="auto" w:fill="FFFFFF"/>
        </w:rPr>
        <w:t>Husebø</w:t>
      </w:r>
      <w:proofErr w:type="spellEnd"/>
      <w:r w:rsidR="00B46230">
        <w:rPr>
          <w:shd w:val="clear" w:color="auto" w:fill="FFFFFF"/>
        </w:rPr>
        <w:t xml:space="preserve"> </w:t>
      </w:r>
      <w:r w:rsidR="00B46230">
        <w:rPr>
          <w:i/>
          <w:shd w:val="clear" w:color="auto" w:fill="FFFFFF"/>
        </w:rPr>
        <w:t xml:space="preserve">et al., </w:t>
      </w:r>
      <w:r w:rsidR="00B46230">
        <w:rPr>
          <w:shd w:val="clear" w:color="auto" w:fill="FFFFFF"/>
        </w:rPr>
        <w:t>2015)</w:t>
      </w:r>
      <w:r w:rsidR="002062D1">
        <w:rPr>
          <w:shd w:val="clear" w:color="auto" w:fill="FFFFFF"/>
        </w:rPr>
        <w:t>.</w:t>
      </w:r>
      <w:r w:rsidR="003C42A4">
        <w:rPr>
          <w:shd w:val="clear" w:color="auto" w:fill="FFFFFF"/>
        </w:rPr>
        <w:t xml:space="preserve"> I think that </w:t>
      </w:r>
      <w:r w:rsidR="00933809">
        <w:rPr>
          <w:shd w:val="clear" w:color="auto" w:fill="FFFFFF"/>
        </w:rPr>
        <w:t xml:space="preserve">my communication skills have enhanced so much because I had to interact with my team </w:t>
      </w:r>
      <w:r w:rsidR="00674A71">
        <w:rPr>
          <w:shd w:val="clear" w:color="auto" w:fill="FFFFFF"/>
        </w:rPr>
        <w:t>members</w:t>
      </w:r>
      <w:r w:rsidR="00933809">
        <w:rPr>
          <w:shd w:val="clear" w:color="auto" w:fill="FFFFFF"/>
        </w:rPr>
        <w:t xml:space="preserve"> for group projects </w:t>
      </w:r>
      <w:r w:rsidR="00674A71">
        <w:rPr>
          <w:shd w:val="clear" w:color="auto" w:fill="FFFFFF"/>
        </w:rPr>
        <w:t xml:space="preserve">almost on a regular basis. </w:t>
      </w:r>
      <w:r w:rsidR="00ED5262">
        <w:rPr>
          <w:shd w:val="clear" w:color="auto" w:fill="FFFFFF"/>
        </w:rPr>
        <w:t xml:space="preserve">Additionally, I </w:t>
      </w:r>
      <w:r w:rsidR="00701547">
        <w:rPr>
          <w:shd w:val="clear" w:color="auto" w:fill="FFFFFF"/>
        </w:rPr>
        <w:t xml:space="preserve">had to </w:t>
      </w:r>
      <w:r w:rsidR="00ED5262">
        <w:rPr>
          <w:shd w:val="clear" w:color="auto" w:fill="FFFFFF"/>
        </w:rPr>
        <w:t>seek feedbacks form my professors for different assignments</w:t>
      </w:r>
      <w:r w:rsidR="00701547">
        <w:rPr>
          <w:shd w:val="clear" w:color="auto" w:fill="FFFFFF"/>
        </w:rPr>
        <w:t xml:space="preserve">. I think </w:t>
      </w:r>
      <w:r w:rsidR="00AB5A67">
        <w:rPr>
          <w:shd w:val="clear" w:color="auto" w:fill="FFFFFF"/>
        </w:rPr>
        <w:t xml:space="preserve">this </w:t>
      </w:r>
      <w:r w:rsidR="00701547">
        <w:rPr>
          <w:shd w:val="clear" w:color="auto" w:fill="FFFFFF"/>
        </w:rPr>
        <w:t xml:space="preserve">has also helped me to improve my communication skills. </w:t>
      </w:r>
      <w:r w:rsidR="00AB5A67">
        <w:rPr>
          <w:shd w:val="clear" w:color="auto" w:fill="FFFFFF"/>
        </w:rPr>
        <w:t xml:space="preserve">Apart from that, since I required performing various group activities, this has helped me to develop not only my cooperation or </w:t>
      </w:r>
      <w:r w:rsidR="000E7CBD">
        <w:rPr>
          <w:shd w:val="clear" w:color="auto" w:fill="FFFFFF"/>
        </w:rPr>
        <w:t>teamwork</w:t>
      </w:r>
      <w:r w:rsidR="00AB5A67">
        <w:rPr>
          <w:shd w:val="clear" w:color="auto" w:fill="FFFFFF"/>
        </w:rPr>
        <w:t xml:space="preserve"> skills, but also my leadership skills. </w:t>
      </w:r>
      <w:r w:rsidR="000E7CBD">
        <w:rPr>
          <w:shd w:val="clear" w:color="auto" w:fill="FFFFFF"/>
        </w:rPr>
        <w:t xml:space="preserve">In the past, I did not like working with others, but </w:t>
      </w:r>
      <w:r w:rsidR="005D7466">
        <w:rPr>
          <w:shd w:val="clear" w:color="auto" w:fill="FFFFFF"/>
        </w:rPr>
        <w:t xml:space="preserve">during the module, I did not have any choice. </w:t>
      </w:r>
      <w:r w:rsidR="007D5CAB">
        <w:rPr>
          <w:shd w:val="clear" w:color="auto" w:fill="FFFFFF"/>
        </w:rPr>
        <w:t>Thus,</w:t>
      </w:r>
      <w:r w:rsidR="007131D4">
        <w:rPr>
          <w:shd w:val="clear" w:color="auto" w:fill="FFFFFF"/>
        </w:rPr>
        <w:t xml:space="preserve"> I am able to </w:t>
      </w:r>
      <w:r w:rsidR="007F78CD">
        <w:rPr>
          <w:shd w:val="clear" w:color="auto" w:fill="FFFFFF"/>
        </w:rPr>
        <w:t xml:space="preserve">work with others at present. </w:t>
      </w:r>
      <w:r w:rsidR="00C35776">
        <w:rPr>
          <w:shd w:val="clear" w:color="auto" w:fill="FFFFFF"/>
        </w:rPr>
        <w:t xml:space="preserve">However, I feel that I face problems with aligning my </w:t>
      </w:r>
      <w:r w:rsidR="00F06B87">
        <w:rPr>
          <w:shd w:val="clear" w:color="auto" w:fill="FFFFFF"/>
        </w:rPr>
        <w:t xml:space="preserve">personal aims with group objectives since I often get distracted. </w:t>
      </w:r>
    </w:p>
    <w:p w:rsidR="00B46230" w:rsidRPr="007767F7" w:rsidRDefault="00303029" w:rsidP="00A720E1">
      <w:pPr>
        <w:rPr>
          <w:b/>
          <w:i/>
        </w:rPr>
      </w:pPr>
      <w:r>
        <w:rPr>
          <w:shd w:val="clear" w:color="auto" w:fill="FFFFFF"/>
        </w:rPr>
        <w:t xml:space="preserve">Coming on to my leadership skills, </w:t>
      </w:r>
      <w:r w:rsidR="00CF0BB2">
        <w:rPr>
          <w:shd w:val="clear" w:color="auto" w:fill="FFFFFF"/>
        </w:rPr>
        <w:t>I think that since there often disputes b</w:t>
      </w:r>
      <w:r w:rsidR="00ED45E1">
        <w:rPr>
          <w:shd w:val="clear" w:color="auto" w:fill="FFFFFF"/>
        </w:rPr>
        <w:t xml:space="preserve">etween my team members, it helped me to improve my leadership skills. I always tried to resolve </w:t>
      </w:r>
      <w:r w:rsidR="004B18BE">
        <w:rPr>
          <w:shd w:val="clear" w:color="auto" w:fill="FFFFFF"/>
        </w:rPr>
        <w:t xml:space="preserve">these conflicts at my level best. This made them listen to me whenever I gave them any opinion regarding our group project. Thus, I was able to lead my team members not only through the project, also whenever some kind of crisis occurred. </w:t>
      </w:r>
      <w:r w:rsidR="00F06B87">
        <w:rPr>
          <w:shd w:val="clear" w:color="auto" w:fill="FFFFFF"/>
        </w:rPr>
        <w:t xml:space="preserve">On the other hand, </w:t>
      </w:r>
      <w:r w:rsidR="009D732B">
        <w:rPr>
          <w:shd w:val="clear" w:color="auto" w:fill="FFFFFF"/>
        </w:rPr>
        <w:t xml:space="preserve">since I still </w:t>
      </w:r>
      <w:r w:rsidR="00F044D4">
        <w:rPr>
          <w:shd w:val="clear" w:color="auto" w:fill="FFFFFF"/>
        </w:rPr>
        <w:t>do not</w:t>
      </w:r>
      <w:r w:rsidR="009D732B">
        <w:rPr>
          <w:shd w:val="clear" w:color="auto" w:fill="FFFFFF"/>
        </w:rPr>
        <w:t xml:space="preserve"> have any kind of professional </w:t>
      </w:r>
      <w:r w:rsidR="00F044D4">
        <w:rPr>
          <w:shd w:val="clear" w:color="auto" w:fill="FFFFFF"/>
        </w:rPr>
        <w:t>experience,</w:t>
      </w:r>
      <w:r w:rsidR="00F06B87">
        <w:rPr>
          <w:shd w:val="clear" w:color="auto" w:fill="FFFFFF"/>
        </w:rPr>
        <w:t xml:space="preserve"> </w:t>
      </w:r>
      <w:r w:rsidR="00F044D4">
        <w:rPr>
          <w:shd w:val="clear" w:color="auto" w:fill="FFFFFF"/>
        </w:rPr>
        <w:t xml:space="preserve">I will require training in this field. </w:t>
      </w:r>
      <w:r w:rsidR="00375050">
        <w:rPr>
          <w:shd w:val="clear" w:color="auto" w:fill="FFFFFF"/>
        </w:rPr>
        <w:t>I can</w:t>
      </w:r>
      <w:r w:rsidR="00C81CA8">
        <w:rPr>
          <w:shd w:val="clear" w:color="auto" w:fill="FFFFFF"/>
        </w:rPr>
        <w:t xml:space="preserve"> gain</w:t>
      </w:r>
      <w:r w:rsidR="00375050">
        <w:rPr>
          <w:shd w:val="clear" w:color="auto" w:fill="FFFFFF"/>
        </w:rPr>
        <w:t xml:space="preserve"> some first experience by </w:t>
      </w:r>
      <w:r w:rsidR="00C81CA8">
        <w:rPr>
          <w:shd w:val="clear" w:color="auto" w:fill="FFFFFF"/>
        </w:rPr>
        <w:t xml:space="preserve">getting a part time job for the summer. In addition to that, I can also enrol for internship in a </w:t>
      </w:r>
      <w:r w:rsidR="00C81CA8">
        <w:rPr>
          <w:shd w:val="clear" w:color="auto" w:fill="FFFFFF"/>
        </w:rPr>
        <w:lastRenderedPageBreak/>
        <w:t xml:space="preserve">multinational organisation. </w:t>
      </w:r>
      <w:r w:rsidR="00AD1A1B">
        <w:rPr>
          <w:shd w:val="clear" w:color="auto" w:fill="FFFFFF"/>
        </w:rPr>
        <w:t>This will not only help to gain professional experience, but also</w:t>
      </w:r>
      <w:r w:rsidR="00C81CA8">
        <w:rPr>
          <w:shd w:val="clear" w:color="auto" w:fill="FFFFFF"/>
        </w:rPr>
        <w:t xml:space="preserve"> </w:t>
      </w:r>
      <w:r w:rsidR="00AD1A1B">
        <w:rPr>
          <w:shd w:val="clear" w:color="auto" w:fill="FFFFFF"/>
        </w:rPr>
        <w:t xml:space="preserve">achieve referrals that will be beneficial later while acquiring a real job after </w:t>
      </w:r>
      <w:r w:rsidR="002F1EEF">
        <w:rPr>
          <w:shd w:val="clear" w:color="auto" w:fill="FFFFFF"/>
        </w:rPr>
        <w:t>I</w:t>
      </w:r>
      <w:r w:rsidR="00AD1A1B">
        <w:rPr>
          <w:shd w:val="clear" w:color="auto" w:fill="FFFFFF"/>
        </w:rPr>
        <w:t xml:space="preserve"> </w:t>
      </w:r>
      <w:r w:rsidR="002F1EEF">
        <w:rPr>
          <w:shd w:val="clear" w:color="auto" w:fill="FFFFFF"/>
        </w:rPr>
        <w:t>finish</w:t>
      </w:r>
      <w:r w:rsidR="00AD1A1B">
        <w:rPr>
          <w:shd w:val="clear" w:color="auto" w:fill="FFFFFF"/>
        </w:rPr>
        <w:t xml:space="preserve"> my </w:t>
      </w:r>
      <w:r w:rsidR="002F1EEF">
        <w:rPr>
          <w:shd w:val="clear" w:color="auto" w:fill="FFFFFF"/>
        </w:rPr>
        <w:t>course of study.</w:t>
      </w:r>
      <w:r w:rsidR="00AD1A1B">
        <w:rPr>
          <w:shd w:val="clear" w:color="auto" w:fill="FFFFFF"/>
        </w:rPr>
        <w:t xml:space="preserve"> </w:t>
      </w:r>
    </w:p>
    <w:p w:rsidR="00F044D4" w:rsidRPr="007767F7" w:rsidRDefault="0063274C" w:rsidP="00A720E1">
      <w:pPr>
        <w:rPr>
          <w:b/>
          <w:i/>
        </w:rPr>
      </w:pPr>
      <w:r w:rsidRPr="008C0E12">
        <w:rPr>
          <w:b/>
          <w:i/>
        </w:rPr>
        <w:t>Evaluation</w:t>
      </w:r>
      <w:r w:rsidR="007767F7">
        <w:rPr>
          <w:b/>
          <w:i/>
        </w:rPr>
        <w:t xml:space="preserve">: </w:t>
      </w:r>
      <w:r w:rsidR="002062D1">
        <w:t xml:space="preserve">In the third stage of the cycle, the individual discusses about </w:t>
      </w:r>
      <w:r w:rsidR="00187984">
        <w:t>the manner in which various aspects we</w:t>
      </w:r>
      <w:r w:rsidR="00933809">
        <w:t>nt</w:t>
      </w:r>
      <w:r w:rsidR="00187984">
        <w:t xml:space="preserve"> during gaining the experience </w:t>
      </w:r>
      <w:r w:rsidR="00B46230">
        <w:t>(</w:t>
      </w:r>
      <w:proofErr w:type="spellStart"/>
      <w:r w:rsidR="00B46230">
        <w:rPr>
          <w:shd w:val="clear" w:color="auto" w:fill="FFFFFF"/>
        </w:rPr>
        <w:t>Bassot</w:t>
      </w:r>
      <w:proofErr w:type="spellEnd"/>
      <w:r w:rsidR="00B46230">
        <w:t>, 2016)</w:t>
      </w:r>
      <w:r w:rsidR="00187984">
        <w:t>.</w:t>
      </w:r>
      <w:r w:rsidR="00E46B43">
        <w:t xml:space="preserve"> Previously, I did not know the imp</w:t>
      </w:r>
      <w:r w:rsidR="00BE7E24">
        <w:t>ortance</w:t>
      </w:r>
      <w:r w:rsidR="00E46B43">
        <w:t xml:space="preserve"> of all these skills. </w:t>
      </w:r>
      <w:r w:rsidR="00BE7E24">
        <w:t>My professors, as well as some of my friends helped to comprehend</w:t>
      </w:r>
      <w:r w:rsidR="00F32DC8">
        <w:t xml:space="preserve"> their significance. </w:t>
      </w:r>
      <w:r w:rsidR="00413DEC">
        <w:t>In addition to that, I did not even realise when I my communication skills were improved. However, one day while</w:t>
      </w:r>
      <w:r w:rsidR="00A028B5">
        <w:t xml:space="preserve"> presenting our group project I was not feeling nervous while speaking in front of the class. Thus, I realised</w:t>
      </w:r>
      <w:r w:rsidR="0020167F">
        <w:t xml:space="preserve"> my communication skills have become outstanding. The same happened in the case of my leadership skills. One</w:t>
      </w:r>
      <w:r w:rsidR="001515E7">
        <w:t xml:space="preserve"> day saw that my team members did not differ with my suggestions. </w:t>
      </w:r>
      <w:r w:rsidR="00227AE4">
        <w:t xml:space="preserve">Nevertheless, since I feel much pressurised while making immediate decisions, and thus </w:t>
      </w:r>
      <w:r w:rsidR="002E29FC">
        <w:t xml:space="preserve">I have to improve it. I will need to think critically, as well as solve various kinds of </w:t>
      </w:r>
      <w:r w:rsidR="00317351">
        <w:t>problems</w:t>
      </w:r>
      <w:r w:rsidR="002E29FC">
        <w:t xml:space="preserve"> throughout my career. </w:t>
      </w:r>
      <w:r w:rsidR="00317351">
        <w:t xml:space="preserve">There were various instances, in which I got the scope of enhancing my skills; nevertheless, I felt clueless </w:t>
      </w:r>
      <w:r w:rsidR="006563CC">
        <w:t xml:space="preserve">regarding where to start. Thus I am thinking of attending training </w:t>
      </w:r>
      <w:r w:rsidR="0029484B">
        <w:t>programmes</w:t>
      </w:r>
      <w:r w:rsidR="006563CC">
        <w:t>.</w:t>
      </w:r>
    </w:p>
    <w:p w:rsidR="00F044D4" w:rsidRPr="007767F7" w:rsidRDefault="00F044D4" w:rsidP="00F044D4">
      <w:pPr>
        <w:rPr>
          <w:b/>
          <w:i/>
        </w:rPr>
      </w:pPr>
      <w:r w:rsidRPr="00332E11">
        <w:rPr>
          <w:b/>
          <w:i/>
        </w:rPr>
        <w:t>Analysis</w:t>
      </w:r>
      <w:r w:rsidR="007767F7">
        <w:rPr>
          <w:b/>
          <w:i/>
        </w:rPr>
        <w:t xml:space="preserve">: </w:t>
      </w:r>
      <w:r>
        <w:t>The ‘analysis’ in the Gibb’s reflective cycle is used to comprehend the situation which has an impact on reflection (</w:t>
      </w:r>
      <w:r w:rsidRPr="00640F6B">
        <w:t>Greenfield,</w:t>
      </w:r>
      <w:r>
        <w:t xml:space="preserve"> </w:t>
      </w:r>
      <w:r w:rsidRPr="00640F6B">
        <w:rPr>
          <w:i/>
        </w:rPr>
        <w:t>et al.,</w:t>
      </w:r>
      <w:r>
        <w:t xml:space="preserve"> 2017). In order to procure a job at McDonald is I had made outline of the skills that I possessed. This gave an outlook on the various managerial skills important for the study. As employability was an important criterion, I was given the perspective of maintaining the strengths and improving on my weakness. My strengths included good </w:t>
      </w:r>
      <w:r w:rsidRPr="00640F6B">
        <w:rPr>
          <w:b/>
          <w:i/>
        </w:rPr>
        <w:t>communication skills, moderate leadership skills and teamwork skills</w:t>
      </w:r>
      <w:r>
        <w:t xml:space="preserve">. My weakness was </w:t>
      </w:r>
      <w:r w:rsidRPr="00640F6B">
        <w:rPr>
          <w:b/>
          <w:i/>
        </w:rPr>
        <w:t>decision-making skills, alignment skills and lack of professional skills.</w:t>
      </w:r>
      <w:r>
        <w:t xml:space="preserve"> According to my experience, I was subjected to witness challenges while undertaking a critical analysis of my tests. This was useful as it led to the better judgment of my skill and helped me to comprehend my situation. </w:t>
      </w:r>
    </w:p>
    <w:p w:rsidR="00F044D4" w:rsidRPr="00D76019" w:rsidRDefault="00F044D4" w:rsidP="00F044D4">
      <w:r>
        <w:t xml:space="preserve">I am of the opinion that the assessment of my skills could be done with the help of critical and logical reasoning. Managerial skills form an important part of the research and are useful in promotion of the values of company. However, I concluded that I required to focus on the various managerial skills that were useful for the research. This also helped me to gain a critical understanding of my abilities. I was given the idea of a better and solution to all the challenges that I faced during the research. This also helped me to function in a better manner for the factors associated with my abilities. However, I was able to make a significant understanding </w:t>
      </w:r>
      <w:r>
        <w:lastRenderedPageBreak/>
        <w:t xml:space="preserve">of the elements associated with the research. This was useful as I got to know about my positive and negative nature. In order to procure employment in a good company, I should be able to function in a better manner. </w:t>
      </w:r>
    </w:p>
    <w:p w:rsidR="00F044D4" w:rsidRPr="001F056D" w:rsidRDefault="00F044D4" w:rsidP="00F044D4">
      <w:pPr>
        <w:rPr>
          <w:b/>
          <w:i/>
        </w:rPr>
      </w:pPr>
      <w:r w:rsidRPr="00332E11">
        <w:rPr>
          <w:b/>
          <w:i/>
        </w:rPr>
        <w:t>Conclusion</w:t>
      </w:r>
      <w:r w:rsidR="001F056D">
        <w:rPr>
          <w:b/>
          <w:i/>
        </w:rPr>
        <w:t xml:space="preserve">: </w:t>
      </w:r>
      <w:r>
        <w:t>The Gibbs’s reflective cycle makes the use of the ‘conclusion’, which is an important stage of the model (</w:t>
      </w:r>
      <w:r w:rsidRPr="00640F6B">
        <w:t>Dressler,</w:t>
      </w:r>
      <w:r>
        <w:t xml:space="preserve"> 2018). This model is useful as it tends to the various things that could have been incorporated in the research. I was able to learn from my situation and bring out the best effective outcomes through my process of learning. While undertaking a self-assessment of my actions, I was able to formulate a better knowledge of my weaknesses and strengths. This was useful, as I came upon the conclusion, which I could improve on myself through better learning activities. This was useful as it tended to the better comprehension of my thoughts and duties. I was given the accountability of witnessing myself for getting an enrolment in the premises of McDonald’s. Therefore, while I made the use of these factors, I was able to elucidate on the requirements that were vital for my growth and development. This was a significant process of my learning, which was useful for my growth and development in the assessment. I am of the opinion that I can manage myself in a better manner through the integration of the </w:t>
      </w:r>
      <w:proofErr w:type="spellStart"/>
      <w:r>
        <w:t>self assessment</w:t>
      </w:r>
      <w:proofErr w:type="spellEnd"/>
      <w:r>
        <w:t xml:space="preserve"> activities on the business. </w:t>
      </w:r>
    </w:p>
    <w:p w:rsidR="00F044D4" w:rsidRPr="00494C55" w:rsidRDefault="00F044D4" w:rsidP="00F044D4">
      <w:r>
        <w:t xml:space="preserve">This was useful for me as I can make corrections in my managerial behaviour. This would give me the scope for the improvement in the activities that are required of a manager. I would also be able to enumerate on the various accountability functions that could have an impact on my growth and development. </w:t>
      </w:r>
    </w:p>
    <w:p w:rsidR="00F044D4" w:rsidRPr="001F056D" w:rsidRDefault="00F044D4" w:rsidP="00F044D4">
      <w:pPr>
        <w:rPr>
          <w:b/>
          <w:i/>
        </w:rPr>
      </w:pPr>
      <w:r w:rsidRPr="00332E11">
        <w:rPr>
          <w:b/>
          <w:i/>
        </w:rPr>
        <w:t>Action Plan</w:t>
      </w:r>
      <w:r w:rsidR="001F056D">
        <w:rPr>
          <w:b/>
          <w:i/>
        </w:rPr>
        <w:t xml:space="preserve">: </w:t>
      </w:r>
      <w:r>
        <w:t>Action plan plays an important role in the assessment of the situation in the critical manner. This is useful as it tends to the better understanding of the factors that are associated with the growth of the individual (</w:t>
      </w:r>
      <w:proofErr w:type="spellStart"/>
      <w:r w:rsidRPr="00640F6B">
        <w:t>Mantell</w:t>
      </w:r>
      <w:proofErr w:type="spellEnd"/>
      <w:r w:rsidRPr="00640F6B">
        <w:t>,</w:t>
      </w:r>
      <w:r>
        <w:t xml:space="preserve"> 2018). Therefore, </w:t>
      </w:r>
      <w:r w:rsidR="00C91A09">
        <w:t>as</w:t>
      </w:r>
      <w:r>
        <w:t xml:space="preserve"> per my assessment, I am of the perspective, that training and development are required to polish most of my managerial skills. This will require focus and concentration on the factors associated with the individual. I have been able to learn a great deal from the situation. I will be improving upon my other skills through the better understanding of my accountabilities as a manager. In order to polish my professionalism skills, I will exude in the use of training. This development factor will help me in the comprehension of the various duties that are associated with the individual. However, I can also improve on my moderate skills with the integration of the aptitudes that would help me in the better analysis of my situation. </w:t>
      </w:r>
    </w:p>
    <w:p w:rsidR="00F044D4" w:rsidRDefault="00F044D4" w:rsidP="00F044D4">
      <w:r>
        <w:lastRenderedPageBreak/>
        <w:t xml:space="preserve">The various types of challenges that I faced during that time were the critical evaluation of my employability skills in a denser manner. This can be improved through the integration of the factors that are associated with the growth and development of self. </w:t>
      </w:r>
    </w:p>
    <w:p w:rsidR="00A720E1" w:rsidRPr="00187984" w:rsidRDefault="00F044D4" w:rsidP="00F044D4">
      <w:r>
        <w:t xml:space="preserve">Therefore, I am of the opinion, that these elements can be corroborated in a better manner </w:t>
      </w:r>
      <w:r w:rsidR="00B050DB">
        <w:t xml:space="preserve">by </w:t>
      </w:r>
      <w:r>
        <w:t>using the situations prevalent. This also gave me an insight on my elementary factors that are associated with my growth and development in the process of self-assessment.</w:t>
      </w:r>
      <w:r w:rsidR="00A720E1">
        <w:br w:type="page"/>
      </w:r>
    </w:p>
    <w:p w:rsidR="00A720E1" w:rsidRDefault="00A720E1" w:rsidP="00A720E1">
      <w:pPr>
        <w:pStyle w:val="Heading1"/>
      </w:pPr>
      <w:bookmarkStart w:id="3" w:name="_Toc5297967"/>
      <w:r w:rsidRPr="00332E11">
        <w:lastRenderedPageBreak/>
        <w:t>Conclusion</w:t>
      </w:r>
      <w:bookmarkEnd w:id="3"/>
    </w:p>
    <w:p w:rsidR="00332E11" w:rsidRPr="00332E11" w:rsidRDefault="00332E11" w:rsidP="00332E11">
      <w:r>
        <w:t>The reflection has been developed with the use of the Gibb’s reflective model. It has played an important role in the assessment of the individual to form better constructive thought. It has also helped the researcher to comprehend the sequences and action plan involved in the development of the reflection. However, the significance of employability skill has been assessed for better and comprehensive understanding. This has been useful in the better integration of the policies required of the research. It has also formulated an understanding on the elements that were associated with the strengths and weakness. The reflection has also provided recommendations significant for the businesses.</w:t>
      </w:r>
    </w:p>
    <w:p w:rsidR="00A720E1" w:rsidRDefault="00A720E1" w:rsidP="00A720E1">
      <w:pPr>
        <w:rPr>
          <w:rFonts w:eastAsiaTheme="majorEastAsia" w:cstheme="majorBidi"/>
          <w:szCs w:val="28"/>
        </w:rPr>
      </w:pPr>
      <w:r>
        <w:br w:type="page"/>
      </w:r>
    </w:p>
    <w:p w:rsidR="000549BC" w:rsidRDefault="001753A0" w:rsidP="00A720E1">
      <w:pPr>
        <w:pStyle w:val="Heading1"/>
      </w:pPr>
      <w:bookmarkStart w:id="4" w:name="_Toc5297968"/>
      <w:r>
        <w:lastRenderedPageBreak/>
        <w:t>Reference List</w:t>
      </w:r>
      <w:bookmarkEnd w:id="4"/>
    </w:p>
    <w:p w:rsidR="00C3431B" w:rsidRPr="00640F6B" w:rsidRDefault="00C3431B" w:rsidP="00C3431B">
      <w:r w:rsidRPr="00640F6B">
        <w:t>Al-Jubouri, A.H.H. and Al-Jubouri, M.H.M., 2019. The Effectiveness of Teaching in the Gibbs Model in the Decision-Making to Solve the Environmental Problems among Students of College of Education. Indian Journal of Public Health Research &amp; Development, 10(1), pp.732-736.</w:t>
      </w:r>
    </w:p>
    <w:p w:rsidR="00C3431B" w:rsidRPr="00CB6456" w:rsidRDefault="00C3431B" w:rsidP="00C3431B">
      <w:pPr>
        <w:rPr>
          <w:rFonts w:eastAsia="Times New Roman"/>
        </w:rPr>
      </w:pPr>
      <w:proofErr w:type="spellStart"/>
      <w:r>
        <w:rPr>
          <w:shd w:val="clear" w:color="auto" w:fill="FFFFFF"/>
        </w:rPr>
        <w:t>Bassot</w:t>
      </w:r>
      <w:proofErr w:type="spellEnd"/>
      <w:r>
        <w:rPr>
          <w:shd w:val="clear" w:color="auto" w:fill="FFFFFF"/>
        </w:rPr>
        <w:t>, B., 2016. </w:t>
      </w:r>
      <w:r>
        <w:rPr>
          <w:i/>
          <w:iCs/>
          <w:shd w:val="clear" w:color="auto" w:fill="FFFFFF"/>
        </w:rPr>
        <w:t>The reflective journal</w:t>
      </w:r>
      <w:r>
        <w:rPr>
          <w:shd w:val="clear" w:color="auto" w:fill="FFFFFF"/>
        </w:rPr>
        <w:t>. Macmillan International Higher Education.</w:t>
      </w:r>
    </w:p>
    <w:p w:rsidR="00C3431B" w:rsidRPr="00640F6B" w:rsidRDefault="00C3431B" w:rsidP="00C3431B">
      <w:r w:rsidRPr="00640F6B">
        <w:t xml:space="preserve">Dressler, R., Becker, S., </w:t>
      </w:r>
      <w:proofErr w:type="spellStart"/>
      <w:r w:rsidRPr="00640F6B">
        <w:t>Kawalilak</w:t>
      </w:r>
      <w:proofErr w:type="spellEnd"/>
      <w:r w:rsidRPr="00640F6B">
        <w:t>, C. and Arthur, N., 2018. The cross-cultural reflective model for post-sojourn debriefing. Reflective Practice, 19(4), pp.490-504.</w:t>
      </w:r>
    </w:p>
    <w:p w:rsidR="00C3431B" w:rsidRPr="00640F6B" w:rsidRDefault="00C3431B" w:rsidP="00C3431B">
      <w:r w:rsidRPr="00640F6B">
        <w:t>Greenfield, B.H., Bridges, P.H., Carter, V., Barefoot, T., Dobson, A., Eldridge, E., Nicoletti, L., Ng, N. and Phillips, T., 2017. Reflective Narratives by Student Physical Therapists on Their Early Clinical Experiences: An Inductive and Deductive Analysis—The Use of a Reflective Framework. Journal of Physical Therapy Education, 31(4), pp.49-58.</w:t>
      </w:r>
    </w:p>
    <w:p w:rsidR="00C3431B" w:rsidRDefault="00C3431B" w:rsidP="00C3431B">
      <w:pPr>
        <w:rPr>
          <w:shd w:val="clear" w:color="auto" w:fill="FFFFFF"/>
        </w:rPr>
      </w:pPr>
      <w:proofErr w:type="spellStart"/>
      <w:r>
        <w:rPr>
          <w:shd w:val="clear" w:color="auto" w:fill="FFFFFF"/>
        </w:rPr>
        <w:t>Husebø</w:t>
      </w:r>
      <w:proofErr w:type="spellEnd"/>
      <w:r>
        <w:rPr>
          <w:shd w:val="clear" w:color="auto" w:fill="FFFFFF"/>
        </w:rPr>
        <w:t xml:space="preserve">, S.E., </w:t>
      </w:r>
      <w:proofErr w:type="spellStart"/>
      <w:r>
        <w:rPr>
          <w:shd w:val="clear" w:color="auto" w:fill="FFFFFF"/>
        </w:rPr>
        <w:t>O'Regan</w:t>
      </w:r>
      <w:proofErr w:type="spellEnd"/>
      <w:r>
        <w:rPr>
          <w:shd w:val="clear" w:color="auto" w:fill="FFFFFF"/>
        </w:rPr>
        <w:t xml:space="preserve">, S. and </w:t>
      </w:r>
      <w:proofErr w:type="spellStart"/>
      <w:r>
        <w:rPr>
          <w:shd w:val="clear" w:color="auto" w:fill="FFFFFF"/>
        </w:rPr>
        <w:t>Nestel</w:t>
      </w:r>
      <w:proofErr w:type="spellEnd"/>
      <w:r>
        <w:rPr>
          <w:shd w:val="clear" w:color="auto" w:fill="FFFFFF"/>
        </w:rPr>
        <w:t>, D., 2015. Reflective practice and its role in simulation. </w:t>
      </w:r>
      <w:r>
        <w:rPr>
          <w:i/>
          <w:iCs/>
          <w:shd w:val="clear" w:color="auto" w:fill="FFFFFF"/>
        </w:rPr>
        <w:t>Clinical Simulation in Nursing</w:t>
      </w:r>
      <w:r>
        <w:rPr>
          <w:shd w:val="clear" w:color="auto" w:fill="FFFFFF"/>
        </w:rPr>
        <w:t>, </w:t>
      </w:r>
      <w:r>
        <w:rPr>
          <w:i/>
          <w:iCs/>
          <w:shd w:val="clear" w:color="auto" w:fill="FFFFFF"/>
        </w:rPr>
        <w:t>11</w:t>
      </w:r>
      <w:r>
        <w:rPr>
          <w:shd w:val="clear" w:color="auto" w:fill="FFFFFF"/>
        </w:rPr>
        <w:t>(8), pp.368-375.</w:t>
      </w:r>
    </w:p>
    <w:p w:rsidR="00C3431B" w:rsidRPr="00640F6B" w:rsidRDefault="00C3431B" w:rsidP="00C3431B">
      <w:proofErr w:type="spellStart"/>
      <w:r w:rsidRPr="00640F6B">
        <w:t>Mantell</w:t>
      </w:r>
      <w:proofErr w:type="spellEnd"/>
      <w:r w:rsidRPr="00640F6B">
        <w:t>, A., 2018. 1: Reflective Practice Revisited. Reflective Practice in Social Work, p.3.</w:t>
      </w:r>
    </w:p>
    <w:p w:rsidR="00C3431B" w:rsidRDefault="00C3431B" w:rsidP="00C3431B">
      <w:pPr>
        <w:rPr>
          <w:rFonts w:eastAsia="Times New Roman"/>
        </w:rPr>
      </w:pPr>
      <w:r>
        <w:rPr>
          <w:rFonts w:eastAsia="Times New Roman"/>
        </w:rPr>
        <w:t xml:space="preserve">My.cumbria.ac.uk., </w:t>
      </w:r>
      <w:r w:rsidRPr="00CB6456">
        <w:rPr>
          <w:rFonts w:eastAsia="Times New Roman"/>
        </w:rPr>
        <w:t>2019. [online] Available at: https://my.cumbria.ac.uk/media/MyCumbria/Documents/ReflectiveCycleGibbs.pdf [Accessed 4 Apr. 2019].</w:t>
      </w:r>
    </w:p>
    <w:p w:rsidR="00C3431B" w:rsidRPr="00C3431B" w:rsidRDefault="00C3431B" w:rsidP="00C3431B">
      <w:r w:rsidRPr="00640F6B">
        <w:t xml:space="preserve">Potter, C., 2015. Leadership development: an applied comparison of Gibbs’ Reflective Cycle and </w:t>
      </w:r>
      <w:proofErr w:type="spellStart"/>
      <w:r w:rsidRPr="00640F6B">
        <w:t>Scharmer’s</w:t>
      </w:r>
      <w:proofErr w:type="spellEnd"/>
      <w:r w:rsidRPr="00640F6B">
        <w:t xml:space="preserve"> Theory U. Industrial and Commercial Training, 47(6), pp.336-342.</w:t>
      </w:r>
    </w:p>
    <w:sectPr w:rsidR="00C3431B" w:rsidRPr="00C3431B" w:rsidSect="0049733E">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02BD0" w:rsidRDefault="00102BD0" w:rsidP="0049733E">
      <w:pPr>
        <w:spacing w:after="0" w:line="240" w:lineRule="auto"/>
      </w:pPr>
      <w:r>
        <w:separator/>
      </w:r>
    </w:p>
  </w:endnote>
  <w:endnote w:type="continuationSeparator" w:id="0">
    <w:p w:rsidR="00102BD0" w:rsidRDefault="00102BD0" w:rsidP="00497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88023"/>
      <w:docPartObj>
        <w:docPartGallery w:val="Page Numbers (Bottom of Page)"/>
        <w:docPartUnique/>
      </w:docPartObj>
    </w:sdtPr>
    <w:sdtEndPr/>
    <w:sdtContent>
      <w:p w:rsidR="00AD1A1B" w:rsidRDefault="00102BD0">
        <w:pPr>
          <w:pStyle w:val="Footer"/>
          <w:jc w:val="right"/>
        </w:pPr>
        <w:r>
          <w:fldChar w:fldCharType="begin"/>
        </w:r>
        <w:r>
          <w:instrText xml:space="preserve"> PAGE   \* MERGEFORMAT </w:instrText>
        </w:r>
        <w:r>
          <w:fldChar w:fldCharType="separate"/>
        </w:r>
        <w:r w:rsidR="0029484B">
          <w:rPr>
            <w:noProof/>
          </w:rPr>
          <w:t>6</w:t>
        </w:r>
        <w:r>
          <w:rPr>
            <w:noProof/>
          </w:rPr>
          <w:fldChar w:fldCharType="end"/>
        </w:r>
      </w:p>
    </w:sdtContent>
  </w:sdt>
  <w:p w:rsidR="00AD1A1B" w:rsidRDefault="00AD1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02BD0" w:rsidRDefault="00102BD0" w:rsidP="0049733E">
      <w:pPr>
        <w:spacing w:after="0" w:line="240" w:lineRule="auto"/>
      </w:pPr>
      <w:r>
        <w:separator/>
      </w:r>
    </w:p>
  </w:footnote>
  <w:footnote w:type="continuationSeparator" w:id="0">
    <w:p w:rsidR="00102BD0" w:rsidRDefault="00102BD0" w:rsidP="004973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wMTc2MzazNDEyMDRQ0lEKTi0uzszPAykwrQUA1+8W6CwAAAA="/>
  </w:docVars>
  <w:rsids>
    <w:rsidRoot w:val="0049733E"/>
    <w:rsid w:val="00051F60"/>
    <w:rsid w:val="000549BC"/>
    <w:rsid w:val="00064DF2"/>
    <w:rsid w:val="000A5B01"/>
    <w:rsid w:val="000E7CBD"/>
    <w:rsid w:val="00102BD0"/>
    <w:rsid w:val="00106B37"/>
    <w:rsid w:val="00134F81"/>
    <w:rsid w:val="001515E7"/>
    <w:rsid w:val="00160C96"/>
    <w:rsid w:val="001753A0"/>
    <w:rsid w:val="0018250F"/>
    <w:rsid w:val="00187984"/>
    <w:rsid w:val="001F056D"/>
    <w:rsid w:val="0020167F"/>
    <w:rsid w:val="002062D1"/>
    <w:rsid w:val="002273C9"/>
    <w:rsid w:val="00227AE4"/>
    <w:rsid w:val="0029484B"/>
    <w:rsid w:val="002A09A8"/>
    <w:rsid w:val="002B49AF"/>
    <w:rsid w:val="002D3769"/>
    <w:rsid w:val="002E29FC"/>
    <w:rsid w:val="002F1EEF"/>
    <w:rsid w:val="002F6F69"/>
    <w:rsid w:val="00303029"/>
    <w:rsid w:val="00317351"/>
    <w:rsid w:val="00327ABB"/>
    <w:rsid w:val="00332E11"/>
    <w:rsid w:val="00375050"/>
    <w:rsid w:val="00381251"/>
    <w:rsid w:val="003C42A4"/>
    <w:rsid w:val="003F6100"/>
    <w:rsid w:val="00413DEC"/>
    <w:rsid w:val="0042038E"/>
    <w:rsid w:val="00422805"/>
    <w:rsid w:val="00426BC0"/>
    <w:rsid w:val="00465321"/>
    <w:rsid w:val="0049733E"/>
    <w:rsid w:val="004B18BE"/>
    <w:rsid w:val="00521C97"/>
    <w:rsid w:val="00560D01"/>
    <w:rsid w:val="005B7052"/>
    <w:rsid w:val="005D7466"/>
    <w:rsid w:val="0063274C"/>
    <w:rsid w:val="00642EF4"/>
    <w:rsid w:val="006563CC"/>
    <w:rsid w:val="00674A71"/>
    <w:rsid w:val="00701547"/>
    <w:rsid w:val="0070633F"/>
    <w:rsid w:val="007131D4"/>
    <w:rsid w:val="00745C79"/>
    <w:rsid w:val="00747E1F"/>
    <w:rsid w:val="007767F7"/>
    <w:rsid w:val="007A157B"/>
    <w:rsid w:val="007C71C3"/>
    <w:rsid w:val="007D5CAB"/>
    <w:rsid w:val="007E67C8"/>
    <w:rsid w:val="007F78CD"/>
    <w:rsid w:val="00806BCF"/>
    <w:rsid w:val="00863696"/>
    <w:rsid w:val="008C0E12"/>
    <w:rsid w:val="00933809"/>
    <w:rsid w:val="009D732B"/>
    <w:rsid w:val="009F2084"/>
    <w:rsid w:val="009F22A6"/>
    <w:rsid w:val="00A028B5"/>
    <w:rsid w:val="00A2616B"/>
    <w:rsid w:val="00A720E1"/>
    <w:rsid w:val="00A83B66"/>
    <w:rsid w:val="00A84CCD"/>
    <w:rsid w:val="00AB5A67"/>
    <w:rsid w:val="00AD1A1B"/>
    <w:rsid w:val="00B050DB"/>
    <w:rsid w:val="00B46230"/>
    <w:rsid w:val="00B6492B"/>
    <w:rsid w:val="00BE7E24"/>
    <w:rsid w:val="00C3431B"/>
    <w:rsid w:val="00C35033"/>
    <w:rsid w:val="00C35776"/>
    <w:rsid w:val="00C65C6C"/>
    <w:rsid w:val="00C81CA8"/>
    <w:rsid w:val="00C91A09"/>
    <w:rsid w:val="00CB6B92"/>
    <w:rsid w:val="00CF0BB2"/>
    <w:rsid w:val="00D35A5E"/>
    <w:rsid w:val="00D8524C"/>
    <w:rsid w:val="00DC7F9E"/>
    <w:rsid w:val="00E1168E"/>
    <w:rsid w:val="00E2077F"/>
    <w:rsid w:val="00E27636"/>
    <w:rsid w:val="00E417DF"/>
    <w:rsid w:val="00E46B43"/>
    <w:rsid w:val="00E97926"/>
    <w:rsid w:val="00EC5D91"/>
    <w:rsid w:val="00ED45E1"/>
    <w:rsid w:val="00ED5262"/>
    <w:rsid w:val="00EF797E"/>
    <w:rsid w:val="00F044D4"/>
    <w:rsid w:val="00F06B87"/>
    <w:rsid w:val="00F1509F"/>
    <w:rsid w:val="00F32DC8"/>
    <w:rsid w:val="00F331F2"/>
    <w:rsid w:val="00F56FF9"/>
    <w:rsid w:val="00F81356"/>
    <w:rsid w:val="00FD7E4A"/>
    <w:rsid w:val="00FE2B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17FB3"/>
  <w15:docId w15:val="{B6FF9108-86E8-4C2F-90E1-3AEF732B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9733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733E"/>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33E"/>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49733E"/>
    <w:pPr>
      <w:pBdr>
        <w:bottom w:val="single" w:sz="8" w:space="4" w:color="4F81BD" w:themeColor="accent1"/>
      </w:pBdr>
      <w:spacing w:after="300" w:line="240" w:lineRule="auto"/>
      <w:contextualSpacing/>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49733E"/>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unhideWhenUsed/>
    <w:rsid w:val="00497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33E"/>
    <w:rPr>
      <w:rFonts w:ascii="Times New Roman" w:hAnsi="Times New Roman"/>
      <w:sz w:val="24"/>
    </w:rPr>
  </w:style>
  <w:style w:type="paragraph" w:styleId="Footer">
    <w:name w:val="footer"/>
    <w:basedOn w:val="Normal"/>
    <w:link w:val="FooterChar"/>
    <w:uiPriority w:val="99"/>
    <w:unhideWhenUsed/>
    <w:rsid w:val="00497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33E"/>
    <w:rPr>
      <w:rFonts w:ascii="Times New Roman" w:hAnsi="Times New Roman"/>
      <w:sz w:val="24"/>
    </w:rPr>
  </w:style>
  <w:style w:type="paragraph" w:customStyle="1" w:styleId="Default">
    <w:name w:val="Default"/>
    <w:rsid w:val="0049733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42038E"/>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42038E"/>
    <w:rPr>
      <w:color w:val="0000FF"/>
      <w:u w:val="single"/>
    </w:rPr>
  </w:style>
  <w:style w:type="paragraph" w:styleId="BalloonText">
    <w:name w:val="Balloon Text"/>
    <w:basedOn w:val="Normal"/>
    <w:link w:val="BalloonTextChar"/>
    <w:uiPriority w:val="99"/>
    <w:semiHidden/>
    <w:unhideWhenUsed/>
    <w:rsid w:val="00F044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44D4"/>
    <w:rPr>
      <w:rFonts w:ascii="Tahoma" w:hAnsi="Tahoma" w:cs="Tahoma"/>
      <w:sz w:val="16"/>
      <w:szCs w:val="16"/>
    </w:rPr>
  </w:style>
  <w:style w:type="paragraph" w:styleId="TOCHeading">
    <w:name w:val="TOC Heading"/>
    <w:basedOn w:val="Heading1"/>
    <w:next w:val="Normal"/>
    <w:uiPriority w:val="39"/>
    <w:semiHidden/>
    <w:unhideWhenUsed/>
    <w:qFormat/>
    <w:rsid w:val="00A84CCD"/>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A84C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491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2B3845-717E-443F-93E9-168569641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dc:creator>
  <cp:keywords/>
  <dc:description/>
  <cp:lastModifiedBy>user</cp:lastModifiedBy>
  <cp:revision>3</cp:revision>
  <dcterms:created xsi:type="dcterms:W3CDTF">2019-04-30T21:22:00Z</dcterms:created>
  <dcterms:modified xsi:type="dcterms:W3CDTF">2019-04-30T21:22:00Z</dcterms:modified>
</cp:coreProperties>
</file>