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4448173" w:displacedByCustomXml="next"/>
    <w:bookmarkEnd w:id="0" w:displacedByCustomXml="next"/>
    <w:sdt>
      <w:sdtPr>
        <w:id w:val="1929464720"/>
        <w:docPartObj>
          <w:docPartGallery w:val="Cover Pages"/>
          <w:docPartUnique/>
        </w:docPartObj>
      </w:sdtPr>
      <w:sdtContent>
        <w:p w14:paraId="54C1961A" w14:textId="4AED3D55" w:rsidR="002D47FD" w:rsidRDefault="003B0969" w:rsidP="002C3F3A">
          <w:pPr>
            <w:jc w:val="both"/>
            <w:rPr>
              <w:noProof/>
            </w:rPr>
          </w:pPr>
          <w:r>
            <w:rPr>
              <w:noProof/>
            </w:rPr>
            <mc:AlternateContent>
              <mc:Choice Requires="wps">
                <w:drawing>
                  <wp:anchor distT="0" distB="0" distL="114300" distR="114300" simplePos="0" relativeHeight="251654144" behindDoc="0" locked="0" layoutInCell="1" allowOverlap="1" wp14:anchorId="0170C6F6" wp14:editId="74D02403">
                    <wp:simplePos x="0" y="0"/>
                    <wp:positionH relativeFrom="column">
                      <wp:posOffset>5334000</wp:posOffset>
                    </wp:positionH>
                    <wp:positionV relativeFrom="paragraph">
                      <wp:posOffset>-895350</wp:posOffset>
                    </wp:positionV>
                    <wp:extent cx="1514475" cy="1001077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1514475" cy="10010775"/>
                            </a:xfrm>
                            <a:prstGeom prst="rect">
                              <a:avLst/>
                            </a:prstGeom>
                            <a:solidFill>
                              <a:srgbClr val="00B050"/>
                            </a:solidFill>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2E76CE" id="Rectangle 7" o:spid="_x0000_s1026" style="position:absolute;margin-left:420pt;margin-top:-70.5pt;width:119.25pt;height:788.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" fillcolor="#00b050" strokecolor="#375623 [1609]" strokeweight="1pt"/>
                </w:pict>
              </mc:Fallback>
            </mc:AlternateContent>
          </w:r>
          <w:r>
            <w:rPr>
              <w:noProof/>
            </w:rPr>
            <w:drawing>
              <wp:anchor distT="0" distB="0" distL="114300" distR="114300" simplePos="0" relativeHeight="251655168" behindDoc="0" locked="0" layoutInCell="1" allowOverlap="1" wp14:anchorId="594FDDCB" wp14:editId="7002766E">
                <wp:simplePos x="0" y="0"/>
                <wp:positionH relativeFrom="margin">
                  <wp:posOffset>2428875</wp:posOffset>
                </wp:positionH>
                <wp:positionV relativeFrom="page">
                  <wp:posOffset>523875</wp:posOffset>
                </wp:positionV>
                <wp:extent cx="2895600" cy="535940"/>
                <wp:effectExtent l="0" t="0" r="0" b="0"/>
                <wp:wrapSquare wrapText="bothSides"/>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95600" cy="535940"/>
                        </a:xfrm>
                        <a:prstGeom prst="rect">
                          <a:avLst/>
                        </a:prstGeom>
                      </pic:spPr>
                    </pic:pic>
                  </a:graphicData>
                </a:graphic>
                <wp14:sizeRelH relativeFrom="margin">
                  <wp14:pctWidth>0</wp14:pctWidth>
                </wp14:sizeRelH>
                <wp14:sizeRelV relativeFrom="margin">
                  <wp14:pctHeight>0</wp14:pctHeight>
                </wp14:sizeRelV>
              </wp:anchor>
            </w:drawing>
          </w:r>
          <w:r w:rsidR="00BF093E">
            <w:rPr>
              <w:b/>
              <w:bCs/>
              <w:noProof/>
              <w:sz w:val="28"/>
              <w:szCs w:val="28"/>
              <w:lang w:val="en-GB"/>
            </w:rPr>
            <w:drawing>
              <wp:anchor distT="0" distB="0" distL="114300" distR="114300" simplePos="0" relativeHeight="251653120" behindDoc="0" locked="0" layoutInCell="1" allowOverlap="1" wp14:anchorId="0D8C648A" wp14:editId="587AA9C7">
                <wp:simplePos x="0" y="0"/>
                <wp:positionH relativeFrom="column">
                  <wp:posOffset>-419100</wp:posOffset>
                </wp:positionH>
                <wp:positionV relativeFrom="page">
                  <wp:posOffset>295275</wp:posOffset>
                </wp:positionV>
                <wp:extent cx="741600" cy="1011600"/>
                <wp:effectExtent l="0" t="0" r="1905" b="0"/>
                <wp:wrapSquare wrapText="bothSides"/>
                <wp:docPr id="4" name="Picture 4" descr="A close-up of a troph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trophy&#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41600" cy="1011600"/>
                        </a:xfrm>
                        <a:prstGeom prst="rect">
                          <a:avLst/>
                        </a:prstGeom>
                      </pic:spPr>
                    </pic:pic>
                  </a:graphicData>
                </a:graphic>
                <wp14:sizeRelH relativeFrom="margin">
                  <wp14:pctWidth>0</wp14:pctWidth>
                </wp14:sizeRelH>
                <wp14:sizeRelV relativeFrom="margin">
                  <wp14:pctHeight>0</wp14:pctHeight>
                </wp14:sizeRelV>
              </wp:anchor>
            </w:drawing>
          </w:r>
        </w:p>
        <w:p w14:paraId="26C95987" w14:textId="1EB49DFC" w:rsidR="00B96B78" w:rsidRDefault="002D47FD" w:rsidP="002C3F3A">
          <w:pPr>
            <w:jc w:val="both"/>
          </w:pPr>
          <w:r>
            <w:rPr>
              <w:noProof/>
            </w:rPr>
            <w:t xml:space="preserve">      </w:t>
          </w:r>
          <w:r w:rsidR="002207D9">
            <w:rPr>
              <w:noProof/>
            </w:rPr>
            <w:t xml:space="preserve">                                                                                 </w:t>
          </w:r>
        </w:p>
        <w:p w14:paraId="17F80D33" w14:textId="6282C4C2" w:rsidR="004C3440" w:rsidRDefault="00687443" w:rsidP="002C3F3A">
          <w:pPr>
            <w:jc w:val="both"/>
          </w:pPr>
          <w:r>
            <w:rPr>
              <w:noProof/>
            </w:rPr>
            <mc:AlternateContent>
              <mc:Choice Requires="wps">
                <w:drawing>
                  <wp:anchor distT="45720" distB="45720" distL="114300" distR="114300" simplePos="0" relativeHeight="251669504" behindDoc="0" locked="0" layoutInCell="1" allowOverlap="1" wp14:anchorId="4DC31F74" wp14:editId="4848095A">
                    <wp:simplePos x="0" y="0"/>
                    <wp:positionH relativeFrom="column">
                      <wp:posOffset>2838465</wp:posOffset>
                    </wp:positionH>
                    <wp:positionV relativeFrom="paragraph">
                      <wp:posOffset>7178970</wp:posOffset>
                    </wp:positionV>
                    <wp:extent cx="2360930" cy="452120"/>
                    <wp:effectExtent l="0" t="0" r="22860" b="2413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52120"/>
                            </a:xfrm>
                            <a:prstGeom prst="rect">
                              <a:avLst/>
                            </a:prstGeom>
                            <a:solidFill>
                              <a:srgbClr val="FFFFFF"/>
                            </a:solidFill>
                            <a:ln w="9525">
                              <a:solidFill>
                                <a:srgbClr val="000000"/>
                              </a:solidFill>
                              <a:miter lim="800000"/>
                              <a:headEnd/>
                              <a:tailEnd/>
                            </a:ln>
                          </wps:spPr>
                          <wps:txbx>
                            <w:txbxContent>
                              <w:p w14:paraId="00ED3B34" w14:textId="59C51FCE" w:rsidR="00687443" w:rsidRPr="007747DD" w:rsidRDefault="00687443" w:rsidP="007747DD">
                                <w:pPr>
                                  <w:rPr>
                                    <w:sz w:val="24"/>
                                    <w:szCs w:val="24"/>
                                  </w:rPr>
                                </w:pPr>
                                <w:r w:rsidRPr="007747DD">
                                  <w:rPr>
                                    <w:sz w:val="24"/>
                                    <w:szCs w:val="24"/>
                                  </w:rPr>
                                  <w:t>Word count: 3</w:t>
                                </w:r>
                                <w:r w:rsidR="00A7267E">
                                  <w:rPr>
                                    <w:sz w:val="24"/>
                                    <w:szCs w:val="24"/>
                                  </w:rPr>
                                  <w:t>6</w:t>
                                </w:r>
                                <w:r w:rsidR="00947B53">
                                  <w:rPr>
                                    <w:sz w:val="24"/>
                                    <w:szCs w:val="24"/>
                                  </w:rPr>
                                  <w:t>2</w:t>
                                </w:r>
                                <w:r w:rsidR="0018126B">
                                  <w:rPr>
                                    <w:sz w:val="24"/>
                                    <w:szCs w:val="24"/>
                                  </w:rPr>
                                  <w:t>4</w:t>
                                </w:r>
                                <w:r w:rsidRPr="007747DD">
                                  <w:rPr>
                                    <w:sz w:val="24"/>
                                    <w:szCs w:val="24"/>
                                  </w:rPr>
                                  <w:br/>
                                  <w:t xml:space="preserve">Total word count: </w:t>
                                </w:r>
                                <w:r w:rsidR="00A7267E">
                                  <w:rPr>
                                    <w:sz w:val="24"/>
                                    <w:szCs w:val="24"/>
                                  </w:rPr>
                                  <w:t>5</w:t>
                                </w:r>
                                <w:r w:rsidR="003858D5">
                                  <w:rPr>
                                    <w:sz w:val="24"/>
                                    <w:szCs w:val="24"/>
                                  </w:rPr>
                                  <w:t>6</w:t>
                                </w:r>
                                <w:r w:rsidR="006A5B0B">
                                  <w:rPr>
                                    <w:sz w:val="24"/>
                                    <w:szCs w:val="24"/>
                                  </w:rPr>
                                  <w:t>3</w:t>
                                </w:r>
                                <w:r w:rsidR="0018126B">
                                  <w:rPr>
                                    <w:sz w:val="24"/>
                                    <w:szCs w:val="24"/>
                                  </w:rPr>
                                  <w:t>4</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DC31F74" id="_x0000_t202" coordsize="21600,21600" o:spt="202" path="m,l,21600r21600,l21600,xe">
                    <v:stroke joinstyle="miter"/>
                    <v:path gradientshapeok="t" o:connecttype="rect"/>
                  </v:shapetype>
                  <v:shape id="Text Box 2" o:spid="_x0000_s1026" type="#_x0000_t202" style="position:absolute;left:0;text-align:left;margin-left:223.5pt;margin-top:565.25pt;width:185.9pt;height:35.6pt;z-index:25166950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">
                    <v:textbox>
                      <w:txbxContent>
                        <w:p w14:paraId="00ED3B34" w14:textId="59C51FCE" w:rsidR="00687443" w:rsidRPr="007747DD" w:rsidRDefault="00687443" w:rsidP="007747DD">
                          <w:pPr>
                            <w:rPr>
                              <w:sz w:val="24"/>
                              <w:szCs w:val="24"/>
                            </w:rPr>
                          </w:pPr>
                          <w:r w:rsidRPr="007747DD">
                            <w:rPr>
                              <w:sz w:val="24"/>
                              <w:szCs w:val="24"/>
                            </w:rPr>
                            <w:t>Word count: 3</w:t>
                          </w:r>
                          <w:r w:rsidR="00A7267E">
                            <w:rPr>
                              <w:sz w:val="24"/>
                              <w:szCs w:val="24"/>
                            </w:rPr>
                            <w:t>6</w:t>
                          </w:r>
                          <w:r w:rsidR="00947B53">
                            <w:rPr>
                              <w:sz w:val="24"/>
                              <w:szCs w:val="24"/>
                            </w:rPr>
                            <w:t>2</w:t>
                          </w:r>
                          <w:r w:rsidR="0018126B">
                            <w:rPr>
                              <w:sz w:val="24"/>
                              <w:szCs w:val="24"/>
                            </w:rPr>
                            <w:t>4</w:t>
                          </w:r>
                          <w:r w:rsidRPr="007747DD">
                            <w:rPr>
                              <w:sz w:val="24"/>
                              <w:szCs w:val="24"/>
                            </w:rPr>
                            <w:br/>
                            <w:t xml:space="preserve">Total word count: </w:t>
                          </w:r>
                          <w:r w:rsidR="00A7267E">
                            <w:rPr>
                              <w:sz w:val="24"/>
                              <w:szCs w:val="24"/>
                            </w:rPr>
                            <w:t>5</w:t>
                          </w:r>
                          <w:r w:rsidR="003858D5">
                            <w:rPr>
                              <w:sz w:val="24"/>
                              <w:szCs w:val="24"/>
                            </w:rPr>
                            <w:t>6</w:t>
                          </w:r>
                          <w:r w:rsidR="006A5B0B">
                            <w:rPr>
                              <w:sz w:val="24"/>
                              <w:szCs w:val="24"/>
                            </w:rPr>
                            <w:t>3</w:t>
                          </w:r>
                          <w:r w:rsidR="0018126B">
                            <w:rPr>
                              <w:sz w:val="24"/>
                              <w:szCs w:val="24"/>
                            </w:rPr>
                            <w:t>4</w:t>
                          </w:r>
                        </w:p>
                      </w:txbxContent>
                    </v:textbox>
                    <w10:wrap type="square"/>
                  </v:shape>
                </w:pict>
              </mc:Fallback>
            </mc:AlternateContent>
          </w:r>
          <w:r w:rsidR="000903CF">
            <w:rPr>
              <w:noProof/>
            </w:rPr>
            <mc:AlternateContent>
              <mc:Choice Requires="wps">
                <w:drawing>
                  <wp:anchor distT="45720" distB="45720" distL="114300" distR="114300" simplePos="0" relativeHeight="251663360" behindDoc="0" locked="0" layoutInCell="1" allowOverlap="1" wp14:anchorId="341564A6" wp14:editId="4AB69449">
                    <wp:simplePos x="0" y="0"/>
                    <wp:positionH relativeFrom="column">
                      <wp:posOffset>3619500</wp:posOffset>
                    </wp:positionH>
                    <wp:positionV relativeFrom="margin">
                      <wp:posOffset>7943850</wp:posOffset>
                    </wp:positionV>
                    <wp:extent cx="1335405" cy="283845"/>
                    <wp:effectExtent l="0" t="0" r="0" b="1905"/>
                    <wp:wrapSquare wrapText="bothSides"/>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5405" cy="283845"/>
                            </a:xfrm>
                            <a:prstGeom prst="rect">
                              <a:avLst/>
                            </a:prstGeom>
                            <a:solidFill>
                              <a:srgbClr val="FFFFFF"/>
                            </a:solidFill>
                            <a:ln w="9525">
                              <a:noFill/>
                              <a:miter lim="800000"/>
                              <a:headEnd/>
                              <a:tailEnd/>
                            </a:ln>
                          </wps:spPr>
                          <wps:txbx>
                            <w:txbxContent>
                              <w:p w14:paraId="78BB4FAA" w14:textId="050D8C9A" w:rsidR="000903CF" w:rsidRDefault="000903C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1564A6" id="_x0000_s1027" type="#_x0000_t202" style="position:absolute;left:0;text-align:left;margin-left:285pt;margin-top:625.5pt;width:105.15pt;height:22.3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" stroked="f">
                    <v:textbox>
                      <w:txbxContent>
                        <w:p w14:paraId="78BB4FAA" w14:textId="050D8C9A" w:rsidR="000903CF" w:rsidRDefault="000903CF"/>
                      </w:txbxContent>
                    </v:textbox>
                    <w10:wrap type="square" anchory="margin"/>
                  </v:shape>
                </w:pict>
              </mc:Fallback>
            </mc:AlternateContent>
          </w:r>
          <w:r w:rsidR="00B96B78">
            <w:rPr>
              <w:noProof/>
            </w:rPr>
            <mc:AlternateContent>
              <mc:Choice Requires="wps">
                <w:drawing>
                  <wp:anchor distT="45720" distB="45720" distL="114300" distR="114300" simplePos="0" relativeHeight="251652096" behindDoc="0" locked="0" layoutInCell="1" allowOverlap="1" wp14:anchorId="1E35ECD7" wp14:editId="3EAEF1AF">
                    <wp:simplePos x="0" y="0"/>
                    <wp:positionH relativeFrom="margin">
                      <wp:posOffset>266700</wp:posOffset>
                    </wp:positionH>
                    <wp:positionV relativeFrom="paragraph">
                      <wp:posOffset>1990725</wp:posOffset>
                    </wp:positionV>
                    <wp:extent cx="4743450" cy="17526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3450" cy="1752600"/>
                            </a:xfrm>
                            <a:prstGeom prst="rect">
                              <a:avLst/>
                            </a:prstGeom>
                            <a:solidFill>
                              <a:srgbClr val="FFFFFF"/>
                            </a:solidFill>
                            <a:ln w="9525">
                              <a:noFill/>
                              <a:miter lim="800000"/>
                              <a:headEnd/>
                              <a:tailEnd/>
                            </a:ln>
                          </wps:spPr>
                          <wps:txbx>
                            <w:txbxContent>
                              <w:p w14:paraId="6C2EFA54" w14:textId="7CBBF788" w:rsidR="009341CE" w:rsidRPr="00B974AF" w:rsidRDefault="003F3A58" w:rsidP="00FD27E3">
                                <w:pPr>
                                  <w:rPr>
                                    <w:b/>
                                    <w:bCs/>
                                    <w:sz w:val="28"/>
                                    <w:szCs w:val="28"/>
                                    <w:lang w:val="en-GB"/>
                                  </w:rPr>
                                </w:pPr>
                                <w:r w:rsidRPr="00B974AF">
                                  <w:rPr>
                                    <w:b/>
                                    <w:bCs/>
                                    <w:sz w:val="28"/>
                                    <w:szCs w:val="28"/>
                                    <w:lang w:val="en-GB"/>
                                  </w:rPr>
                                  <w:t>M</w:t>
                                </w:r>
                                <w:r w:rsidR="009341CE" w:rsidRPr="00B974AF">
                                  <w:rPr>
                                    <w:b/>
                                    <w:bCs/>
                                    <w:sz w:val="28"/>
                                    <w:szCs w:val="28"/>
                                    <w:lang w:val="en-GB"/>
                                  </w:rPr>
                                  <w:t>Sc</w:t>
                                </w:r>
                                <w:r w:rsidRPr="00B974AF">
                                  <w:rPr>
                                    <w:b/>
                                    <w:bCs/>
                                    <w:sz w:val="28"/>
                                    <w:szCs w:val="28"/>
                                    <w:lang w:val="en-GB"/>
                                  </w:rPr>
                                  <w:t xml:space="preserve"> Digital Skills for the Health and Care Professions</w:t>
                                </w:r>
                              </w:p>
                              <w:p w14:paraId="695BEA47" w14:textId="7752ED6C" w:rsidR="00B96B78" w:rsidRPr="00B974AF" w:rsidRDefault="007025DD" w:rsidP="00FD27E3">
                                <w:pPr>
                                  <w:rPr>
                                    <w:sz w:val="28"/>
                                    <w:szCs w:val="28"/>
                                    <w:lang w:val="en-GB"/>
                                  </w:rPr>
                                </w:pPr>
                                <w:r w:rsidRPr="00B974AF">
                                  <w:rPr>
                                    <w:sz w:val="28"/>
                                    <w:szCs w:val="28"/>
                                    <w:lang w:val="en-GB"/>
                                  </w:rPr>
                                  <w:t>BMDS700</w:t>
                                </w:r>
                                <w:r w:rsidR="009362FA">
                                  <w:rPr>
                                    <w:sz w:val="28"/>
                                    <w:szCs w:val="28"/>
                                    <w:lang w:val="en-GB"/>
                                  </w:rPr>
                                  <w:t>7</w:t>
                                </w:r>
                                <w:r w:rsidR="009341CE" w:rsidRPr="00B974AF">
                                  <w:rPr>
                                    <w:sz w:val="28"/>
                                    <w:szCs w:val="28"/>
                                    <w:lang w:val="en-GB"/>
                                  </w:rPr>
                                  <w:t>. Cohort 2</w:t>
                                </w:r>
                              </w:p>
                              <w:p w14:paraId="13126680" w14:textId="43F2E509" w:rsidR="00660580" w:rsidRPr="00B974AF" w:rsidRDefault="00660580" w:rsidP="00FD27E3">
                                <w:pPr>
                                  <w:rPr>
                                    <w:sz w:val="28"/>
                                    <w:szCs w:val="28"/>
                                    <w:lang w:val="en-GB"/>
                                  </w:rPr>
                                </w:pPr>
                              </w:p>
                              <w:p w14:paraId="177F4F8C" w14:textId="3FE4A424" w:rsidR="009341CE" w:rsidRPr="007025DD" w:rsidRDefault="009362FA" w:rsidP="00FD27E3">
                                <w:pPr>
                                  <w:rPr>
                                    <w:lang w:val="en-GB"/>
                                  </w:rPr>
                                </w:pPr>
                                <w:r>
                                  <w:rPr>
                                    <w:sz w:val="28"/>
                                    <w:szCs w:val="28"/>
                                    <w:lang w:val="en-GB"/>
                                  </w:rPr>
                                  <w:t>Managing Digital Strategy to Enhance Health and Care.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35ECD7" id="_x0000_s1028" type="#_x0000_t202" style="position:absolute;left:0;text-align:left;margin-left:21pt;margin-top:156.75pt;width:373.5pt;height:138pt;z-index:251652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" stroked="f">
                    <v:textbox>
                      <w:txbxContent>
                        <w:p w14:paraId="6C2EFA54" w14:textId="7CBBF788" w:rsidR="009341CE" w:rsidRPr="00B974AF" w:rsidRDefault="003F3A58" w:rsidP="00FD27E3">
                          <w:pPr>
                            <w:rPr>
                              <w:b/>
                              <w:bCs/>
                              <w:sz w:val="28"/>
                              <w:szCs w:val="28"/>
                              <w:lang w:val="en-GB"/>
                            </w:rPr>
                          </w:pPr>
                          <w:r w:rsidRPr="00B974AF">
                            <w:rPr>
                              <w:b/>
                              <w:bCs/>
                              <w:sz w:val="28"/>
                              <w:szCs w:val="28"/>
                              <w:lang w:val="en-GB"/>
                            </w:rPr>
                            <w:t>M</w:t>
                          </w:r>
                          <w:r w:rsidR="009341CE" w:rsidRPr="00B974AF">
                            <w:rPr>
                              <w:b/>
                              <w:bCs/>
                              <w:sz w:val="28"/>
                              <w:szCs w:val="28"/>
                              <w:lang w:val="en-GB"/>
                            </w:rPr>
                            <w:t>Sc</w:t>
                          </w:r>
                          <w:r w:rsidRPr="00B974AF">
                            <w:rPr>
                              <w:b/>
                              <w:bCs/>
                              <w:sz w:val="28"/>
                              <w:szCs w:val="28"/>
                              <w:lang w:val="en-GB"/>
                            </w:rPr>
                            <w:t xml:space="preserve"> Digital Skills for the Health and Care Professions</w:t>
                          </w:r>
                        </w:p>
                        <w:p w14:paraId="695BEA47" w14:textId="7752ED6C" w:rsidR="00B96B78" w:rsidRPr="00B974AF" w:rsidRDefault="007025DD" w:rsidP="00FD27E3">
                          <w:pPr>
                            <w:rPr>
                              <w:sz w:val="28"/>
                              <w:szCs w:val="28"/>
                              <w:lang w:val="en-GB"/>
                            </w:rPr>
                          </w:pPr>
                          <w:r w:rsidRPr="00B974AF">
                            <w:rPr>
                              <w:sz w:val="28"/>
                              <w:szCs w:val="28"/>
                              <w:lang w:val="en-GB"/>
                            </w:rPr>
                            <w:t>BMDS700</w:t>
                          </w:r>
                          <w:r w:rsidR="009362FA">
                            <w:rPr>
                              <w:sz w:val="28"/>
                              <w:szCs w:val="28"/>
                              <w:lang w:val="en-GB"/>
                            </w:rPr>
                            <w:t>7</w:t>
                          </w:r>
                          <w:r w:rsidR="009341CE" w:rsidRPr="00B974AF">
                            <w:rPr>
                              <w:sz w:val="28"/>
                              <w:szCs w:val="28"/>
                              <w:lang w:val="en-GB"/>
                            </w:rPr>
                            <w:t>. Cohort 2</w:t>
                          </w:r>
                        </w:p>
                        <w:p w14:paraId="13126680" w14:textId="43F2E509" w:rsidR="00660580" w:rsidRPr="00B974AF" w:rsidRDefault="00660580" w:rsidP="00FD27E3">
                          <w:pPr>
                            <w:rPr>
                              <w:sz w:val="28"/>
                              <w:szCs w:val="28"/>
                              <w:lang w:val="en-GB"/>
                            </w:rPr>
                          </w:pPr>
                        </w:p>
                        <w:p w14:paraId="177F4F8C" w14:textId="3FE4A424" w:rsidR="009341CE" w:rsidRPr="007025DD" w:rsidRDefault="009362FA" w:rsidP="00FD27E3">
                          <w:pPr>
                            <w:rPr>
                              <w:lang w:val="en-GB"/>
                            </w:rPr>
                          </w:pPr>
                          <w:r>
                            <w:rPr>
                              <w:sz w:val="28"/>
                              <w:szCs w:val="28"/>
                              <w:lang w:val="en-GB"/>
                            </w:rPr>
                            <w:t>Managing Digital Strategy to Enhance Health and Care.</w:t>
                          </w:r>
                        </w:p>
                      </w:txbxContent>
                    </v:textbox>
                    <w10:wrap type="square" anchorx="margin"/>
                  </v:shape>
                </w:pict>
              </mc:Fallback>
            </mc:AlternateContent>
          </w:r>
          <w:r w:rsidR="00B96B78">
            <w:br w:type="page"/>
          </w:r>
        </w:p>
        <w:sdt>
          <w:sdtPr>
            <w:rPr>
              <w:rFonts w:asciiTheme="minorHAnsi" w:eastAsiaTheme="minorHAnsi" w:hAnsiTheme="minorHAnsi" w:cstheme="minorBidi"/>
              <w:color w:val="auto"/>
              <w:sz w:val="22"/>
              <w:szCs w:val="22"/>
            </w:rPr>
            <w:id w:val="-2010743708"/>
            <w:docPartObj>
              <w:docPartGallery w:val="Table of Contents"/>
              <w:docPartUnique/>
            </w:docPartObj>
          </w:sdtPr>
          <w:sdtEndPr>
            <w:rPr>
              <w:b/>
              <w:bCs/>
            </w:rPr>
          </w:sdtEndPr>
          <w:sdtContent>
            <w:p w14:paraId="0F0917A1" w14:textId="0A4BB65F" w:rsidR="009517BD" w:rsidRPr="00BD1149" w:rsidRDefault="009517BD" w:rsidP="00BD1149">
              <w:pPr>
                <w:pStyle w:val="TOCHeading"/>
                <w:jc w:val="center"/>
                <w:rPr>
                  <w:rFonts w:ascii="Calibri" w:hAnsi="Calibri" w:cs="Calibri"/>
                  <w:b/>
                  <w:bCs/>
                  <w:color w:val="000000" w:themeColor="text1"/>
                  <w:sz w:val="28"/>
                  <w:szCs w:val="28"/>
                </w:rPr>
              </w:pPr>
              <w:r w:rsidRPr="00BD1149">
                <w:rPr>
                  <w:rFonts w:ascii="Calibri" w:hAnsi="Calibri" w:cs="Calibri"/>
                  <w:b/>
                  <w:bCs/>
                  <w:color w:val="000000" w:themeColor="text1"/>
                  <w:sz w:val="28"/>
                  <w:szCs w:val="28"/>
                </w:rPr>
                <w:t>Table of Contents</w:t>
              </w:r>
              <w:r w:rsidR="00BD1149">
                <w:rPr>
                  <w:rFonts w:ascii="Calibri" w:hAnsi="Calibri" w:cs="Calibri"/>
                  <w:b/>
                  <w:bCs/>
                  <w:color w:val="000000" w:themeColor="text1"/>
                  <w:sz w:val="28"/>
                  <w:szCs w:val="28"/>
                </w:rPr>
                <w:br/>
              </w:r>
            </w:p>
            <w:p w14:paraId="6ADC3628" w14:textId="6E993520" w:rsidR="009517BD" w:rsidRPr="0021667F" w:rsidRDefault="000705C0">
              <w:pPr>
                <w:pStyle w:val="TOC1"/>
                <w:rPr>
                  <w:b/>
                  <w:bCs/>
                  <w:sz w:val="24"/>
                  <w:szCs w:val="24"/>
                </w:rPr>
              </w:pPr>
              <w:r w:rsidRPr="0021667F">
                <w:rPr>
                  <w:b/>
                  <w:bCs/>
                  <w:sz w:val="24"/>
                  <w:szCs w:val="24"/>
                </w:rPr>
                <w:t>Executive Summary</w:t>
              </w:r>
              <w:r w:rsidR="009517BD" w:rsidRPr="0021667F">
                <w:rPr>
                  <w:sz w:val="24"/>
                  <w:szCs w:val="24"/>
                </w:rPr>
                <w:ptab w:relativeTo="margin" w:alignment="right" w:leader="dot"/>
              </w:r>
              <w:r w:rsidR="000A315F">
                <w:rPr>
                  <w:sz w:val="24"/>
                  <w:szCs w:val="24"/>
                </w:rPr>
                <w:t>.....................................</w:t>
              </w:r>
              <w:r w:rsidR="0007775B" w:rsidRPr="0021667F">
                <w:rPr>
                  <w:b/>
                  <w:bCs/>
                  <w:sz w:val="24"/>
                  <w:szCs w:val="24"/>
                </w:rPr>
                <w:t>3</w:t>
              </w:r>
            </w:p>
            <w:p w14:paraId="7763F1A1" w14:textId="1C4E7197" w:rsidR="009517BD" w:rsidRPr="0021667F" w:rsidRDefault="000A315F" w:rsidP="000705C0">
              <w:pPr>
                <w:rPr>
                  <w:b/>
                  <w:bCs/>
                  <w:sz w:val="24"/>
                  <w:szCs w:val="24"/>
                </w:rPr>
              </w:pPr>
              <w:r>
                <w:rPr>
                  <w:b/>
                  <w:bCs/>
                  <w:sz w:val="24"/>
                  <w:szCs w:val="24"/>
                </w:rPr>
                <w:br/>
              </w:r>
              <w:r w:rsidR="000705C0" w:rsidRPr="0021667F">
                <w:rPr>
                  <w:b/>
                  <w:bCs/>
                  <w:sz w:val="24"/>
                  <w:szCs w:val="24"/>
                </w:rPr>
                <w:t>Business Drivers</w:t>
              </w:r>
              <w:r w:rsidR="009517BD" w:rsidRPr="0021667F">
                <w:rPr>
                  <w:sz w:val="24"/>
                  <w:szCs w:val="24"/>
                </w:rPr>
                <w:ptab w:relativeTo="margin" w:alignment="right" w:leader="dot"/>
              </w:r>
              <w:r w:rsidR="0007775B" w:rsidRPr="0021667F">
                <w:rPr>
                  <w:b/>
                  <w:bCs/>
                  <w:sz w:val="24"/>
                  <w:szCs w:val="24"/>
                </w:rPr>
                <w:t>4</w:t>
              </w:r>
            </w:p>
            <w:p w14:paraId="7CC2F636" w14:textId="110A9927" w:rsidR="008705C0" w:rsidRPr="000A315F" w:rsidRDefault="000705C0" w:rsidP="000A315F">
              <w:pPr>
                <w:pStyle w:val="TOC3"/>
              </w:pPr>
              <w:r w:rsidRPr="000A315F">
                <w:t>Technology and Digital Transformation</w:t>
              </w:r>
              <w:r w:rsidR="008705C0" w:rsidRPr="000A315F">
                <w:ptab w:relativeTo="margin" w:alignment="right" w:leader="dot"/>
              </w:r>
              <w:r w:rsidRPr="000A315F">
                <w:t>5</w:t>
              </w:r>
            </w:p>
            <w:p w14:paraId="38BE38F6" w14:textId="0BDA3304" w:rsidR="0021667F" w:rsidRPr="0021667F" w:rsidRDefault="000705C0" w:rsidP="00A24B0E">
              <w:pPr>
                <w:rPr>
                  <w:sz w:val="24"/>
                  <w:szCs w:val="24"/>
                </w:rPr>
              </w:pPr>
              <w:r w:rsidRPr="0021667F">
                <w:rPr>
                  <w:sz w:val="24"/>
                  <w:szCs w:val="24"/>
                </w:rPr>
                <w:t>Core operational systems</w:t>
              </w:r>
              <w:r w:rsidR="00A24B0E" w:rsidRPr="0021667F">
                <w:rPr>
                  <w:sz w:val="24"/>
                  <w:szCs w:val="24"/>
                </w:rPr>
                <w:t>…………………</w:t>
              </w:r>
              <w:proofErr w:type="gramStart"/>
              <w:r w:rsidR="00A24B0E" w:rsidRPr="0021667F">
                <w:rPr>
                  <w:sz w:val="24"/>
                  <w:szCs w:val="24"/>
                </w:rPr>
                <w:t>…..</w:t>
              </w:r>
              <w:proofErr w:type="gramEnd"/>
              <w:r w:rsidR="00A24B0E" w:rsidRPr="0021667F">
                <w:rPr>
                  <w:sz w:val="24"/>
                  <w:szCs w:val="24"/>
                </w:rPr>
                <w:t>………………</w:t>
              </w:r>
              <w:r w:rsidR="000A315F">
                <w:rPr>
                  <w:sz w:val="24"/>
                  <w:szCs w:val="24"/>
                </w:rPr>
                <w:t>...</w:t>
              </w:r>
              <w:r w:rsidR="00A24B0E" w:rsidRPr="0021667F">
                <w:rPr>
                  <w:sz w:val="24"/>
                  <w:szCs w:val="24"/>
                </w:rPr>
                <w:t>………………</w:t>
              </w:r>
              <w:r w:rsidR="0021667F">
                <w:rPr>
                  <w:sz w:val="24"/>
                  <w:szCs w:val="24"/>
                </w:rPr>
                <w:t>..</w:t>
              </w:r>
              <w:r w:rsidR="00A24B0E" w:rsidRPr="0021667F">
                <w:rPr>
                  <w:sz w:val="24"/>
                  <w:szCs w:val="24"/>
                </w:rPr>
                <w:t>…………………………………………</w:t>
              </w:r>
              <w:r w:rsidR="00A76B2A" w:rsidRPr="0021667F">
                <w:rPr>
                  <w:sz w:val="24"/>
                  <w:szCs w:val="24"/>
                </w:rPr>
                <w:t>..</w:t>
              </w:r>
              <w:r w:rsidRPr="0021667F">
                <w:rPr>
                  <w:sz w:val="24"/>
                  <w:szCs w:val="24"/>
                </w:rPr>
                <w:t>...</w:t>
              </w:r>
              <w:r w:rsidR="000A315F">
                <w:rPr>
                  <w:sz w:val="24"/>
                  <w:szCs w:val="24"/>
                </w:rPr>
                <w:t>.</w:t>
              </w:r>
              <w:r w:rsidRPr="0021667F">
                <w:rPr>
                  <w:sz w:val="24"/>
                  <w:szCs w:val="24"/>
                </w:rPr>
                <w:t>5</w:t>
              </w:r>
              <w:r w:rsidR="00A24B0E" w:rsidRPr="0021667F">
                <w:rPr>
                  <w:sz w:val="24"/>
                  <w:szCs w:val="24"/>
                </w:rPr>
                <w:t xml:space="preserve">    </w:t>
              </w:r>
              <w:r w:rsidR="0021667F" w:rsidRPr="0021667F">
                <w:rPr>
                  <w:sz w:val="24"/>
                  <w:szCs w:val="24"/>
                </w:rPr>
                <w:t>Infrastructure</w:t>
              </w:r>
              <w:r w:rsidR="009E478A" w:rsidRPr="0021667F">
                <w:rPr>
                  <w:sz w:val="24"/>
                  <w:szCs w:val="24"/>
                </w:rPr>
                <w:t>………………</w:t>
              </w:r>
              <w:r w:rsidR="00A24B0E" w:rsidRPr="0021667F">
                <w:rPr>
                  <w:sz w:val="24"/>
                  <w:szCs w:val="24"/>
                </w:rPr>
                <w:t>………………..………………………………………………………………………………</w:t>
              </w:r>
              <w:r w:rsidR="00A76B2A" w:rsidRPr="0021667F">
                <w:rPr>
                  <w:sz w:val="24"/>
                  <w:szCs w:val="24"/>
                </w:rPr>
                <w:t>..</w:t>
              </w:r>
              <w:r w:rsidR="0021667F" w:rsidRPr="0021667F">
                <w:rPr>
                  <w:sz w:val="24"/>
                  <w:szCs w:val="24"/>
                </w:rPr>
                <w:t>..........</w:t>
              </w:r>
              <w:r w:rsidR="000A315F">
                <w:rPr>
                  <w:sz w:val="24"/>
                  <w:szCs w:val="24"/>
                </w:rPr>
                <w:t>.</w:t>
              </w:r>
              <w:r w:rsidR="0021667F" w:rsidRPr="0021667F">
                <w:rPr>
                  <w:sz w:val="24"/>
                  <w:szCs w:val="24"/>
                </w:rPr>
                <w:t>6</w:t>
              </w:r>
            </w:p>
            <w:p w14:paraId="728562CA" w14:textId="2DA7E023" w:rsidR="0021667F" w:rsidRPr="0021667F" w:rsidRDefault="0021667F" w:rsidP="00A24B0E">
              <w:pPr>
                <w:rPr>
                  <w:sz w:val="24"/>
                  <w:szCs w:val="24"/>
                </w:rPr>
              </w:pPr>
              <w:r w:rsidRPr="0021667F">
                <w:rPr>
                  <w:sz w:val="24"/>
                  <w:szCs w:val="24"/>
                </w:rPr>
                <w:t>Interoperability...............................................................................................................................6</w:t>
              </w:r>
            </w:p>
            <w:p w14:paraId="27CDC99A" w14:textId="74A8F074" w:rsidR="0021667F" w:rsidRPr="0021667F" w:rsidRDefault="0021667F" w:rsidP="00A24B0E">
              <w:pPr>
                <w:rPr>
                  <w:sz w:val="24"/>
                  <w:szCs w:val="24"/>
                </w:rPr>
              </w:pPr>
              <w:r w:rsidRPr="0021667F">
                <w:rPr>
                  <w:sz w:val="24"/>
                  <w:szCs w:val="24"/>
                </w:rPr>
                <w:t>Information Standards.</w:t>
              </w:r>
              <w:r>
                <w:rPr>
                  <w:sz w:val="24"/>
                  <w:szCs w:val="24"/>
                </w:rPr>
                <w:t>....</w:t>
              </w:r>
              <w:r w:rsidRPr="0021667F">
                <w:rPr>
                  <w:sz w:val="24"/>
                  <w:szCs w:val="24"/>
                </w:rPr>
                <w:t>...............................................................................................................7</w:t>
              </w:r>
            </w:p>
            <w:p w14:paraId="62FC3AEE" w14:textId="116FD0C7" w:rsidR="0021667F" w:rsidRPr="0021667F" w:rsidRDefault="0021667F" w:rsidP="00A24B0E">
              <w:pPr>
                <w:rPr>
                  <w:sz w:val="24"/>
                  <w:szCs w:val="24"/>
                </w:rPr>
              </w:pPr>
              <w:r w:rsidRPr="0021667F">
                <w:rPr>
                  <w:sz w:val="24"/>
                  <w:szCs w:val="24"/>
                </w:rPr>
                <w:t xml:space="preserve">Data Analytics </w:t>
              </w:r>
              <w:r>
                <w:rPr>
                  <w:sz w:val="24"/>
                  <w:szCs w:val="24"/>
                </w:rPr>
                <w:t>C</w:t>
              </w:r>
              <w:r w:rsidRPr="0021667F">
                <w:rPr>
                  <w:sz w:val="24"/>
                  <w:szCs w:val="24"/>
                </w:rPr>
                <w:t>apabilities.</w:t>
              </w:r>
              <w:r>
                <w:rPr>
                  <w:sz w:val="24"/>
                  <w:szCs w:val="24"/>
                </w:rPr>
                <w:t>......</w:t>
              </w:r>
              <w:r w:rsidRPr="0021667F">
                <w:rPr>
                  <w:sz w:val="24"/>
                  <w:szCs w:val="24"/>
                </w:rPr>
                <w:t>.......................................................................................................7</w:t>
              </w:r>
            </w:p>
            <w:p w14:paraId="787C4CA5" w14:textId="78FC560C" w:rsidR="0021667F" w:rsidRPr="000A315F" w:rsidRDefault="000A315F" w:rsidP="00A24B0E">
              <w:pPr>
                <w:rPr>
                  <w:sz w:val="24"/>
                  <w:szCs w:val="24"/>
                </w:rPr>
              </w:pPr>
              <w:r>
                <w:rPr>
                  <w:b/>
                  <w:bCs/>
                  <w:sz w:val="24"/>
                  <w:szCs w:val="24"/>
                </w:rPr>
                <w:br/>
              </w:r>
              <w:r w:rsidR="0021667F" w:rsidRPr="000A315F">
                <w:rPr>
                  <w:sz w:val="24"/>
                  <w:szCs w:val="24"/>
                </w:rPr>
                <w:t>Key Aims and Principles of WAST Strategy........</w:t>
              </w:r>
              <w:r>
                <w:rPr>
                  <w:sz w:val="24"/>
                  <w:szCs w:val="24"/>
                </w:rPr>
                <w:t>.....</w:t>
              </w:r>
              <w:r w:rsidR="0021667F" w:rsidRPr="000A315F">
                <w:rPr>
                  <w:sz w:val="24"/>
                  <w:szCs w:val="24"/>
                </w:rPr>
                <w:t>.......................................................................</w:t>
              </w:r>
              <w:r>
                <w:rPr>
                  <w:sz w:val="24"/>
                  <w:szCs w:val="24"/>
                </w:rPr>
                <w:t>.</w:t>
              </w:r>
              <w:r w:rsidR="0021667F" w:rsidRPr="000A315F">
                <w:rPr>
                  <w:sz w:val="24"/>
                  <w:szCs w:val="24"/>
                </w:rPr>
                <w:t>8</w:t>
              </w:r>
            </w:p>
            <w:p w14:paraId="4C1AB977" w14:textId="45B5E4B4" w:rsidR="0021667F" w:rsidRPr="0021667F" w:rsidRDefault="0021667F" w:rsidP="00A24B0E">
              <w:pPr>
                <w:rPr>
                  <w:sz w:val="24"/>
                  <w:szCs w:val="24"/>
                </w:rPr>
              </w:pPr>
              <w:r w:rsidRPr="0021667F">
                <w:rPr>
                  <w:sz w:val="24"/>
                  <w:szCs w:val="24"/>
                </w:rPr>
                <w:t>WAST Pyramid structure diagram..................................................................................................9</w:t>
              </w:r>
            </w:p>
            <w:p w14:paraId="32975207" w14:textId="1334A169" w:rsidR="00A24B0E" w:rsidRPr="0021667F" w:rsidRDefault="0021667F" w:rsidP="00A24B0E">
              <w:r w:rsidRPr="0021667F">
                <w:rPr>
                  <w:rFonts w:eastAsia="Times New Roman" w:cstheme="minorHAnsi"/>
                  <w:color w:val="242424"/>
                  <w:sz w:val="24"/>
                  <w:szCs w:val="24"/>
                  <w:lang w:eastAsia="en-GB"/>
                </w:rPr>
                <w:t>Information Technology Infrastructure Library (ITIL) framework diagram...................................10</w:t>
              </w:r>
              <w:r w:rsidR="00A76B2A" w:rsidRPr="0021667F">
                <w:br/>
              </w:r>
            </w:p>
            <w:p w14:paraId="5A8A6D14" w14:textId="6A16ED29" w:rsidR="0021667F" w:rsidRPr="0021667F" w:rsidRDefault="0021667F" w:rsidP="000A315F">
              <w:pPr>
                <w:pStyle w:val="TOC3"/>
              </w:pPr>
              <w:r w:rsidRPr="0021667F">
                <w:t>Strategic Analysis</w:t>
              </w:r>
              <w:r>
                <w:t>..................................................................................................................</w:t>
              </w:r>
              <w:r w:rsidR="008705C0" w:rsidRPr="0021667F">
                <w:t>1</w:t>
              </w:r>
              <w:r w:rsidRPr="0021667F">
                <w:t>2</w:t>
              </w:r>
            </w:p>
            <w:p w14:paraId="36272BF8" w14:textId="553B3F85" w:rsidR="0021667F" w:rsidRDefault="0021667F" w:rsidP="000A315F">
              <w:pPr>
                <w:pStyle w:val="TOC3"/>
                <w:rPr>
                  <w:b w:val="0"/>
                  <w:bCs w:val="0"/>
                </w:rPr>
              </w:pPr>
              <w:r w:rsidRPr="000A315F">
                <w:rPr>
                  <w:b w:val="0"/>
                  <w:bCs w:val="0"/>
                </w:rPr>
                <w:t>‘Building a Digital Strategy’ review tool........................................................................................12</w:t>
              </w:r>
              <w:r w:rsidRPr="0021667F">
                <w:br/>
              </w:r>
              <w:r w:rsidRPr="000A315F">
                <w:rPr>
                  <w:b w:val="0"/>
                  <w:bCs w:val="0"/>
                </w:rPr>
                <w:t>PESTLE Analysis.............................................................................................................................14</w:t>
              </w:r>
            </w:p>
            <w:p w14:paraId="5D00C4DB" w14:textId="018CE2D9" w:rsidR="00A51A29" w:rsidRDefault="00A51A29" w:rsidP="00A51A29">
              <w:pPr>
                <w:rPr>
                  <w:lang w:eastAsia="en-GB"/>
                </w:rPr>
              </w:pPr>
            </w:p>
            <w:p w14:paraId="14E757C8" w14:textId="4B996DDB" w:rsidR="00A51A29" w:rsidRPr="00A51A29" w:rsidRDefault="00A51A29" w:rsidP="00A51A29">
              <w:pPr>
                <w:rPr>
                  <w:b/>
                  <w:bCs/>
                  <w:lang w:eastAsia="en-GB"/>
                </w:rPr>
              </w:pPr>
              <w:r w:rsidRPr="00A51A29">
                <w:rPr>
                  <w:b/>
                  <w:bCs/>
                  <w:lang w:eastAsia="en-GB"/>
                </w:rPr>
                <w:t>References..........................................................................................................................................21</w:t>
              </w:r>
            </w:p>
            <w:p w14:paraId="4D84A219" w14:textId="6E13A248" w:rsidR="009517BD" w:rsidRPr="008705C0" w:rsidRDefault="00000000" w:rsidP="008705C0">
              <w:pPr>
                <w:rPr>
                  <w:b/>
                  <w:bCs/>
                </w:rPr>
              </w:pPr>
            </w:p>
          </w:sdtContent>
        </w:sdt>
        <w:p w14:paraId="669F0E3B" w14:textId="32635823" w:rsidR="00B12F09" w:rsidRDefault="00B12F09" w:rsidP="009517BD">
          <w:pPr>
            <w:pStyle w:val="TOCHeading"/>
          </w:pPr>
        </w:p>
        <w:p w14:paraId="131C3EB0" w14:textId="3D9DACAC" w:rsidR="0041635A" w:rsidRDefault="004C3440" w:rsidP="002C3F3A">
          <w:pPr>
            <w:jc w:val="both"/>
          </w:pPr>
          <w:r>
            <w:br w:type="page"/>
          </w:r>
        </w:p>
      </w:sdtContent>
    </w:sdt>
    <w:p w14:paraId="46CCA6DF" w14:textId="2D3A9497" w:rsidR="009362FA" w:rsidRPr="004D3934" w:rsidRDefault="009362FA" w:rsidP="009362FA">
      <w:pPr>
        <w:spacing w:before="100" w:beforeAutospacing="1" w:after="100" w:afterAutospacing="1" w:line="240" w:lineRule="auto"/>
        <w:divId w:val="576745806"/>
        <w:rPr>
          <w:rFonts w:ascii="var(--fontFamilyBase)" w:eastAsia="Times New Roman" w:hAnsi="var(--fontFamilyBase)" w:cs="Segoe UI"/>
          <w:b/>
          <w:bCs/>
          <w:color w:val="242424"/>
          <w:sz w:val="28"/>
          <w:szCs w:val="28"/>
          <w:lang w:eastAsia="en-GB"/>
        </w:rPr>
      </w:pPr>
      <w:r w:rsidRPr="004D3934">
        <w:rPr>
          <w:rFonts w:ascii="var(--fontFamilyBase)" w:eastAsia="Times New Roman" w:hAnsi="var(--fontFamilyBase)" w:cs="Segoe UI"/>
          <w:b/>
          <w:bCs/>
          <w:color w:val="242424"/>
          <w:sz w:val="28"/>
          <w:szCs w:val="28"/>
          <w:lang w:eastAsia="en-GB"/>
        </w:rPr>
        <w:lastRenderedPageBreak/>
        <w:t xml:space="preserve">Executive Summary </w:t>
      </w:r>
    </w:p>
    <w:p w14:paraId="342A8CEF" w14:textId="579F0F5A" w:rsidR="009362FA" w:rsidRDefault="009362FA" w:rsidP="0031730D">
      <w:pPr>
        <w:jc w:val="both"/>
        <w:divId w:val="576745806"/>
        <w:rPr>
          <w:sz w:val="24"/>
          <w:szCs w:val="24"/>
        </w:rPr>
      </w:pPr>
      <w:r w:rsidRPr="00926127">
        <w:rPr>
          <w:sz w:val="24"/>
          <w:szCs w:val="24"/>
        </w:rPr>
        <w:t xml:space="preserve">Innovation and technology </w:t>
      </w:r>
      <w:r w:rsidR="0031730D" w:rsidRPr="00926127">
        <w:rPr>
          <w:sz w:val="24"/>
          <w:szCs w:val="24"/>
        </w:rPr>
        <w:t>ar</w:t>
      </w:r>
      <w:r w:rsidRPr="00926127">
        <w:rPr>
          <w:sz w:val="24"/>
          <w:szCs w:val="24"/>
        </w:rPr>
        <w:t>e increasingly seen as one of the most important enablers of transformation within urgent and emergency care</w:t>
      </w:r>
      <w:r w:rsidR="00F41DCD">
        <w:rPr>
          <w:sz w:val="24"/>
          <w:szCs w:val="24"/>
        </w:rPr>
        <w:t>. Particularly for the Welsh Ambulance Services NHS Trust (WAST)</w:t>
      </w:r>
      <w:r w:rsidR="001B1027">
        <w:rPr>
          <w:sz w:val="24"/>
          <w:szCs w:val="24"/>
        </w:rPr>
        <w:t xml:space="preserve">, </w:t>
      </w:r>
      <w:r w:rsidR="00F41DCD">
        <w:rPr>
          <w:sz w:val="24"/>
          <w:szCs w:val="24"/>
        </w:rPr>
        <w:t>evo</w:t>
      </w:r>
      <w:r w:rsidR="001B1027">
        <w:rPr>
          <w:sz w:val="24"/>
          <w:szCs w:val="24"/>
        </w:rPr>
        <w:t xml:space="preserve">lving </w:t>
      </w:r>
      <w:r w:rsidRPr="00926127">
        <w:rPr>
          <w:sz w:val="24"/>
          <w:szCs w:val="24"/>
        </w:rPr>
        <w:t xml:space="preserve">digital platforms and services will fundamentally change </w:t>
      </w:r>
      <w:r w:rsidR="0031730D" w:rsidRPr="00926127">
        <w:rPr>
          <w:sz w:val="24"/>
          <w:szCs w:val="24"/>
        </w:rPr>
        <w:t xml:space="preserve">how </w:t>
      </w:r>
      <w:r w:rsidRPr="00926127">
        <w:rPr>
          <w:sz w:val="24"/>
          <w:szCs w:val="24"/>
        </w:rPr>
        <w:t xml:space="preserve">WAST </w:t>
      </w:r>
      <w:r w:rsidR="00F41DCD">
        <w:rPr>
          <w:sz w:val="24"/>
          <w:szCs w:val="24"/>
        </w:rPr>
        <w:t xml:space="preserve">move forward as a national provider for unscheduled care services. </w:t>
      </w:r>
      <w:r w:rsidRPr="0031730D">
        <w:rPr>
          <w:sz w:val="24"/>
          <w:szCs w:val="24"/>
        </w:rPr>
        <w:t xml:space="preserve"> </w:t>
      </w:r>
    </w:p>
    <w:p w14:paraId="79A3C0E4" w14:textId="278040BD" w:rsidR="0031730D" w:rsidRDefault="0031730D" w:rsidP="0031730D">
      <w:pPr>
        <w:jc w:val="both"/>
        <w:divId w:val="576745806"/>
        <w:rPr>
          <w:sz w:val="24"/>
          <w:szCs w:val="24"/>
        </w:rPr>
      </w:pPr>
      <w:r w:rsidRPr="0031730D">
        <w:rPr>
          <w:sz w:val="24"/>
          <w:szCs w:val="24"/>
        </w:rPr>
        <w:t xml:space="preserve">With the </w:t>
      </w:r>
      <w:r w:rsidR="00926127">
        <w:rPr>
          <w:sz w:val="24"/>
          <w:szCs w:val="24"/>
        </w:rPr>
        <w:t>WAST</w:t>
      </w:r>
      <w:r w:rsidR="00926127" w:rsidRPr="00926127">
        <w:rPr>
          <w:sz w:val="24"/>
          <w:szCs w:val="24"/>
        </w:rPr>
        <w:t xml:space="preserve"> </w:t>
      </w:r>
      <w:r w:rsidRPr="0031730D">
        <w:rPr>
          <w:sz w:val="24"/>
          <w:szCs w:val="24"/>
        </w:rPr>
        <w:t xml:space="preserve">CEO eager to adopt similar digital transformation </w:t>
      </w:r>
      <w:r w:rsidR="00F82372">
        <w:rPr>
          <w:sz w:val="24"/>
          <w:szCs w:val="24"/>
        </w:rPr>
        <w:t>principles similar to that witnessed</w:t>
      </w:r>
      <w:r w:rsidRPr="0031730D">
        <w:rPr>
          <w:sz w:val="24"/>
          <w:szCs w:val="24"/>
        </w:rPr>
        <w:t xml:space="preserve"> in South Australia Ambulance</w:t>
      </w:r>
      <w:r w:rsidR="00485B2B">
        <w:rPr>
          <w:sz w:val="24"/>
          <w:szCs w:val="24"/>
        </w:rPr>
        <w:t xml:space="preserve"> Service</w:t>
      </w:r>
      <w:r w:rsidR="00926127">
        <w:rPr>
          <w:sz w:val="24"/>
          <w:szCs w:val="24"/>
        </w:rPr>
        <w:t xml:space="preserve">, a Director of Digital was appointed </w:t>
      </w:r>
      <w:r w:rsidRPr="0031730D">
        <w:rPr>
          <w:sz w:val="24"/>
          <w:szCs w:val="24"/>
        </w:rPr>
        <w:t xml:space="preserve">to </w:t>
      </w:r>
      <w:r w:rsidR="00926127">
        <w:rPr>
          <w:sz w:val="24"/>
          <w:szCs w:val="24"/>
        </w:rPr>
        <w:t xml:space="preserve">showcase to </w:t>
      </w:r>
      <w:r w:rsidRPr="0031730D">
        <w:rPr>
          <w:sz w:val="24"/>
          <w:szCs w:val="24"/>
        </w:rPr>
        <w:t>external stakeholders WAST</w:t>
      </w:r>
      <w:r w:rsidR="00FA62EF">
        <w:rPr>
          <w:sz w:val="24"/>
          <w:szCs w:val="24"/>
        </w:rPr>
        <w:t>s</w:t>
      </w:r>
      <w:r w:rsidRPr="0031730D">
        <w:rPr>
          <w:sz w:val="24"/>
          <w:szCs w:val="24"/>
        </w:rPr>
        <w:t xml:space="preserve"> digital offer as the national provider for unscheduled </w:t>
      </w:r>
      <w:r w:rsidR="006D5586">
        <w:rPr>
          <w:sz w:val="24"/>
          <w:szCs w:val="24"/>
        </w:rPr>
        <w:t>care</w:t>
      </w:r>
      <w:r w:rsidR="00926127">
        <w:rPr>
          <w:sz w:val="24"/>
          <w:szCs w:val="24"/>
        </w:rPr>
        <w:t xml:space="preserve">. As well as </w:t>
      </w:r>
      <w:r w:rsidR="00A85786">
        <w:rPr>
          <w:sz w:val="24"/>
          <w:szCs w:val="24"/>
        </w:rPr>
        <w:t xml:space="preserve">needing to successfully </w:t>
      </w:r>
      <w:r w:rsidR="00926127">
        <w:rPr>
          <w:sz w:val="24"/>
          <w:szCs w:val="24"/>
        </w:rPr>
        <w:t xml:space="preserve">implement </w:t>
      </w:r>
      <w:r w:rsidR="005C77BF">
        <w:rPr>
          <w:sz w:val="24"/>
          <w:szCs w:val="24"/>
        </w:rPr>
        <w:t xml:space="preserve">new </w:t>
      </w:r>
      <w:r w:rsidR="00926127">
        <w:rPr>
          <w:sz w:val="24"/>
          <w:szCs w:val="24"/>
        </w:rPr>
        <w:t>business change programmes</w:t>
      </w:r>
      <w:r w:rsidR="00123266">
        <w:rPr>
          <w:sz w:val="24"/>
          <w:szCs w:val="24"/>
        </w:rPr>
        <w:t xml:space="preserve">; rollout out of iPads, electronic patient care record (ePCR), </w:t>
      </w:r>
      <w:r w:rsidR="00123266" w:rsidRPr="00123266">
        <w:rPr>
          <w:sz w:val="24"/>
          <w:szCs w:val="24"/>
        </w:rPr>
        <w:t xml:space="preserve">Microsoft Office 365 and </w:t>
      </w:r>
      <w:r w:rsidR="00123266">
        <w:rPr>
          <w:sz w:val="24"/>
          <w:szCs w:val="24"/>
        </w:rPr>
        <w:t xml:space="preserve">the </w:t>
      </w:r>
      <w:r w:rsidR="00123266" w:rsidRPr="00123266">
        <w:rPr>
          <w:sz w:val="24"/>
          <w:szCs w:val="24"/>
        </w:rPr>
        <w:t>Integrated Information Solutions (IIS) ‘SALUS’</w:t>
      </w:r>
      <w:r w:rsidR="00123266">
        <w:rPr>
          <w:sz w:val="24"/>
          <w:szCs w:val="24"/>
        </w:rPr>
        <w:t xml:space="preserve">, </w:t>
      </w:r>
      <w:r w:rsidR="00926127">
        <w:rPr>
          <w:sz w:val="24"/>
          <w:szCs w:val="24"/>
        </w:rPr>
        <w:t xml:space="preserve">their </w:t>
      </w:r>
      <w:r w:rsidRPr="0031730D">
        <w:rPr>
          <w:sz w:val="24"/>
          <w:szCs w:val="24"/>
        </w:rPr>
        <w:t xml:space="preserve">first deliverable was to publish </w:t>
      </w:r>
      <w:r w:rsidR="00926127">
        <w:rPr>
          <w:sz w:val="24"/>
          <w:szCs w:val="24"/>
        </w:rPr>
        <w:t xml:space="preserve">WAST first </w:t>
      </w:r>
      <w:r w:rsidRPr="0031730D">
        <w:rPr>
          <w:sz w:val="24"/>
          <w:szCs w:val="24"/>
        </w:rPr>
        <w:t>Digital Strategy</w:t>
      </w:r>
      <w:r w:rsidR="00926127">
        <w:rPr>
          <w:sz w:val="24"/>
          <w:szCs w:val="24"/>
        </w:rPr>
        <w:t>. At the same time t</w:t>
      </w:r>
      <w:r w:rsidRPr="0031730D">
        <w:rPr>
          <w:sz w:val="24"/>
          <w:szCs w:val="24"/>
        </w:rPr>
        <w:t xml:space="preserve">he first wave of </w:t>
      </w:r>
      <w:r w:rsidR="00746C22">
        <w:rPr>
          <w:sz w:val="24"/>
          <w:szCs w:val="24"/>
        </w:rPr>
        <w:t xml:space="preserve">the </w:t>
      </w:r>
      <w:r w:rsidRPr="0031730D">
        <w:rPr>
          <w:sz w:val="24"/>
          <w:szCs w:val="24"/>
        </w:rPr>
        <w:t>Covid-19</w:t>
      </w:r>
      <w:r w:rsidR="00746C22">
        <w:rPr>
          <w:sz w:val="24"/>
          <w:szCs w:val="24"/>
        </w:rPr>
        <w:t xml:space="preserve"> </w:t>
      </w:r>
      <w:r w:rsidR="00123266">
        <w:rPr>
          <w:sz w:val="24"/>
          <w:szCs w:val="24"/>
        </w:rPr>
        <w:t xml:space="preserve">pandemic </w:t>
      </w:r>
      <w:r w:rsidR="00123266" w:rsidRPr="0031730D">
        <w:rPr>
          <w:sz w:val="24"/>
          <w:szCs w:val="24"/>
        </w:rPr>
        <w:t>was</w:t>
      </w:r>
      <w:r w:rsidRPr="0031730D">
        <w:rPr>
          <w:sz w:val="24"/>
          <w:szCs w:val="24"/>
        </w:rPr>
        <w:t xml:space="preserve"> emerging.  </w:t>
      </w:r>
    </w:p>
    <w:p w14:paraId="51B601A8" w14:textId="489CF94F" w:rsidR="00196A16" w:rsidRDefault="00FA62EF" w:rsidP="0031730D">
      <w:pPr>
        <w:jc w:val="both"/>
        <w:divId w:val="576745806"/>
        <w:rPr>
          <w:sz w:val="24"/>
          <w:szCs w:val="24"/>
        </w:rPr>
      </w:pPr>
      <w:r>
        <w:rPr>
          <w:sz w:val="24"/>
          <w:szCs w:val="24"/>
        </w:rPr>
        <w:t>WAST ‘Disruptive Excellence Digital Strategy’</w:t>
      </w:r>
      <w:r w:rsidR="001C04D5">
        <w:rPr>
          <w:sz w:val="24"/>
          <w:szCs w:val="24"/>
        </w:rPr>
        <w:t>,</w:t>
      </w:r>
      <w:r w:rsidR="00861458">
        <w:rPr>
          <w:sz w:val="24"/>
          <w:szCs w:val="24"/>
        </w:rPr>
        <w:t xml:space="preserve"> </w:t>
      </w:r>
      <w:r w:rsidR="001C04D5">
        <w:rPr>
          <w:sz w:val="24"/>
          <w:szCs w:val="24"/>
        </w:rPr>
        <w:t>p</w:t>
      </w:r>
      <w:r w:rsidR="001C04D5" w:rsidRPr="001C04D5">
        <w:rPr>
          <w:sz w:val="24"/>
          <w:szCs w:val="24"/>
        </w:rPr>
        <w:t xml:space="preserve">ublished </w:t>
      </w:r>
      <w:r w:rsidR="000772AB">
        <w:rPr>
          <w:sz w:val="24"/>
          <w:szCs w:val="24"/>
        </w:rPr>
        <w:t>d</w:t>
      </w:r>
      <w:r w:rsidR="000772AB" w:rsidRPr="000772AB">
        <w:rPr>
          <w:sz w:val="24"/>
          <w:szCs w:val="24"/>
        </w:rPr>
        <w:t>uring times of uncertainty and adversity</w:t>
      </w:r>
      <w:r w:rsidR="000772AB">
        <w:rPr>
          <w:sz w:val="24"/>
          <w:szCs w:val="24"/>
        </w:rPr>
        <w:t xml:space="preserve">, </w:t>
      </w:r>
      <w:r w:rsidR="005C77BF">
        <w:rPr>
          <w:sz w:val="24"/>
          <w:szCs w:val="24"/>
        </w:rPr>
        <w:t xml:space="preserve">looks at </w:t>
      </w:r>
      <w:r w:rsidR="00861458">
        <w:rPr>
          <w:sz w:val="24"/>
          <w:szCs w:val="24"/>
        </w:rPr>
        <w:t>disrupt</w:t>
      </w:r>
      <w:r w:rsidR="005C77BF">
        <w:rPr>
          <w:sz w:val="24"/>
          <w:szCs w:val="24"/>
        </w:rPr>
        <w:t>ing</w:t>
      </w:r>
      <w:r w:rsidR="00861458">
        <w:rPr>
          <w:sz w:val="24"/>
          <w:szCs w:val="24"/>
        </w:rPr>
        <w:t xml:space="preserve"> the status quo</w:t>
      </w:r>
      <w:r w:rsidR="000772AB">
        <w:rPr>
          <w:sz w:val="24"/>
          <w:szCs w:val="24"/>
        </w:rPr>
        <w:t xml:space="preserve"> and </w:t>
      </w:r>
      <w:r w:rsidR="00C852CF">
        <w:rPr>
          <w:sz w:val="24"/>
          <w:szCs w:val="24"/>
        </w:rPr>
        <w:t xml:space="preserve">using the Covid-19 pandemic as a catalyst to </w:t>
      </w:r>
      <w:r w:rsidR="00861458">
        <w:rPr>
          <w:sz w:val="24"/>
          <w:szCs w:val="24"/>
        </w:rPr>
        <w:t>se</w:t>
      </w:r>
      <w:r w:rsidR="00C852CF">
        <w:rPr>
          <w:sz w:val="24"/>
          <w:szCs w:val="24"/>
        </w:rPr>
        <w:t>ize</w:t>
      </w:r>
      <w:r w:rsidR="00861458">
        <w:rPr>
          <w:sz w:val="24"/>
          <w:szCs w:val="24"/>
        </w:rPr>
        <w:t xml:space="preserve"> </w:t>
      </w:r>
      <w:r w:rsidR="00746C22">
        <w:rPr>
          <w:sz w:val="24"/>
          <w:szCs w:val="24"/>
        </w:rPr>
        <w:t>new</w:t>
      </w:r>
      <w:r w:rsidR="00861458">
        <w:rPr>
          <w:sz w:val="24"/>
          <w:szCs w:val="24"/>
        </w:rPr>
        <w:t xml:space="preserve"> opportunit</w:t>
      </w:r>
      <w:r w:rsidR="00746C22">
        <w:rPr>
          <w:sz w:val="24"/>
          <w:szCs w:val="24"/>
        </w:rPr>
        <w:t xml:space="preserve">ies </w:t>
      </w:r>
      <w:r w:rsidR="00C852CF">
        <w:rPr>
          <w:sz w:val="24"/>
          <w:szCs w:val="24"/>
        </w:rPr>
        <w:t xml:space="preserve">and </w:t>
      </w:r>
      <w:r w:rsidR="000772AB">
        <w:rPr>
          <w:sz w:val="24"/>
          <w:szCs w:val="24"/>
        </w:rPr>
        <w:t>transform the way that care is delivered.</w:t>
      </w:r>
      <w:r w:rsidR="00CA39E0">
        <w:rPr>
          <w:sz w:val="24"/>
          <w:szCs w:val="24"/>
        </w:rPr>
        <w:t xml:space="preserve"> However,</w:t>
      </w:r>
      <w:r w:rsidR="000772AB">
        <w:rPr>
          <w:sz w:val="24"/>
          <w:szCs w:val="24"/>
        </w:rPr>
        <w:t xml:space="preserve"> </w:t>
      </w:r>
      <w:r w:rsidR="00746C22">
        <w:rPr>
          <w:sz w:val="24"/>
          <w:szCs w:val="24"/>
        </w:rPr>
        <w:t xml:space="preserve">with </w:t>
      </w:r>
      <w:r w:rsidR="000772AB">
        <w:rPr>
          <w:sz w:val="24"/>
          <w:szCs w:val="24"/>
        </w:rPr>
        <w:t xml:space="preserve">WAST </w:t>
      </w:r>
      <w:r w:rsidR="00746C22">
        <w:rPr>
          <w:sz w:val="24"/>
          <w:szCs w:val="24"/>
        </w:rPr>
        <w:t>not having a clear organisational strategy</w:t>
      </w:r>
      <w:r w:rsidR="00CA39E0">
        <w:rPr>
          <w:sz w:val="24"/>
          <w:szCs w:val="24"/>
        </w:rPr>
        <w:t>, the</w:t>
      </w:r>
      <w:r w:rsidR="00A85786">
        <w:rPr>
          <w:sz w:val="24"/>
          <w:szCs w:val="24"/>
        </w:rPr>
        <w:t>ir</w:t>
      </w:r>
      <w:r w:rsidR="00CA39E0">
        <w:rPr>
          <w:sz w:val="24"/>
          <w:szCs w:val="24"/>
        </w:rPr>
        <w:t xml:space="preserve"> digital strategy was </w:t>
      </w:r>
      <w:r w:rsidR="004D3934">
        <w:rPr>
          <w:sz w:val="24"/>
          <w:szCs w:val="24"/>
        </w:rPr>
        <w:t xml:space="preserve">only able to align itself to </w:t>
      </w:r>
      <w:r w:rsidR="003F7AC5">
        <w:rPr>
          <w:sz w:val="24"/>
          <w:szCs w:val="24"/>
        </w:rPr>
        <w:t>its</w:t>
      </w:r>
      <w:r w:rsidR="004D3934">
        <w:rPr>
          <w:sz w:val="24"/>
          <w:szCs w:val="24"/>
        </w:rPr>
        <w:t xml:space="preserve"> </w:t>
      </w:r>
      <w:r w:rsidR="003F7AC5">
        <w:rPr>
          <w:sz w:val="24"/>
          <w:szCs w:val="24"/>
        </w:rPr>
        <w:t>long-term</w:t>
      </w:r>
      <w:r w:rsidR="004D3934">
        <w:rPr>
          <w:sz w:val="24"/>
          <w:szCs w:val="24"/>
        </w:rPr>
        <w:t xml:space="preserve"> strategy ‘Delivering Excellence’. </w:t>
      </w:r>
      <w:r w:rsidR="00383EA1" w:rsidRPr="005D6AE1">
        <w:rPr>
          <w:sz w:val="24"/>
          <w:szCs w:val="24"/>
        </w:rPr>
        <w:t xml:space="preserve"> </w:t>
      </w:r>
    </w:p>
    <w:p w14:paraId="3FCBAE13" w14:textId="1C953CF8" w:rsidR="00EB0197" w:rsidRDefault="003F7AC5" w:rsidP="00EB0197">
      <w:pPr>
        <w:jc w:val="both"/>
        <w:divId w:val="576745806"/>
        <w:rPr>
          <w:sz w:val="24"/>
          <w:szCs w:val="24"/>
        </w:rPr>
      </w:pPr>
      <w:r>
        <w:rPr>
          <w:sz w:val="24"/>
          <w:szCs w:val="24"/>
        </w:rPr>
        <w:t>T</w:t>
      </w:r>
      <w:r w:rsidR="00EB0197">
        <w:rPr>
          <w:sz w:val="24"/>
          <w:szCs w:val="24"/>
        </w:rPr>
        <w:t xml:space="preserve">he strategy details its five principles of what should be considered to deal with change. Their four digital missions; </w:t>
      </w:r>
      <w:r w:rsidR="00EB0197" w:rsidRPr="00C852CF">
        <w:rPr>
          <w:sz w:val="24"/>
          <w:szCs w:val="24"/>
        </w:rPr>
        <w:t>empower the digital patient, build the digital workplace, intelligence through data and digital foundations</w:t>
      </w:r>
      <w:r w:rsidR="00EB0197">
        <w:rPr>
          <w:sz w:val="24"/>
          <w:szCs w:val="24"/>
        </w:rPr>
        <w:t>, outlines how it plans to drive future change</w:t>
      </w:r>
      <w:r>
        <w:rPr>
          <w:sz w:val="24"/>
          <w:szCs w:val="24"/>
        </w:rPr>
        <w:t xml:space="preserve"> to e</w:t>
      </w:r>
      <w:r w:rsidR="00EB0197">
        <w:rPr>
          <w:sz w:val="24"/>
          <w:szCs w:val="24"/>
        </w:rPr>
        <w:t>nhanc</w:t>
      </w:r>
      <w:r>
        <w:rPr>
          <w:sz w:val="24"/>
          <w:szCs w:val="24"/>
        </w:rPr>
        <w:t>e</w:t>
      </w:r>
      <w:r w:rsidR="00EB0197">
        <w:rPr>
          <w:sz w:val="24"/>
          <w:szCs w:val="24"/>
        </w:rPr>
        <w:t xml:space="preserve"> existing services and make things more streamlined for WAST staff, volunteers and most importantly the patient. </w:t>
      </w:r>
    </w:p>
    <w:p w14:paraId="29740F5B" w14:textId="0411582A" w:rsidR="00123266" w:rsidRDefault="004C428D" w:rsidP="0031730D">
      <w:pPr>
        <w:jc w:val="both"/>
        <w:divId w:val="576745806"/>
        <w:rPr>
          <w:sz w:val="24"/>
          <w:szCs w:val="24"/>
        </w:rPr>
      </w:pPr>
      <w:r>
        <w:rPr>
          <w:sz w:val="24"/>
          <w:szCs w:val="24"/>
        </w:rPr>
        <w:t xml:space="preserve">Using two peer reviewed tools; </w:t>
      </w:r>
      <w:r>
        <w:rPr>
          <w:rFonts w:ascii="Calibri" w:eastAsia="Times New Roman" w:hAnsi="Calibri" w:cs="Calibri"/>
          <w:color w:val="242424"/>
          <w:sz w:val="24"/>
          <w:szCs w:val="24"/>
          <w:lang w:eastAsia="en-GB"/>
        </w:rPr>
        <w:t>‘</w:t>
      </w:r>
      <w:r w:rsidRPr="00FB6D76">
        <w:rPr>
          <w:rFonts w:ascii="Calibri" w:eastAsia="Times New Roman" w:hAnsi="Calibri" w:cs="Calibri"/>
          <w:color w:val="242424"/>
          <w:sz w:val="24"/>
          <w:szCs w:val="24"/>
          <w:lang w:eastAsia="en-GB"/>
        </w:rPr>
        <w:t>Building a Digital Strategy’</w:t>
      </w:r>
      <w:r>
        <w:rPr>
          <w:rFonts w:ascii="Calibri" w:eastAsia="Times New Roman" w:hAnsi="Calibri" w:cs="Calibri"/>
          <w:color w:val="242424"/>
          <w:sz w:val="24"/>
          <w:szCs w:val="24"/>
          <w:lang w:eastAsia="en-GB"/>
        </w:rPr>
        <w:t xml:space="preserve"> </w:t>
      </w:r>
      <w:sdt>
        <w:sdtPr>
          <w:rPr>
            <w:rFonts w:ascii="Calibri" w:eastAsia="Times New Roman" w:hAnsi="Calibri" w:cs="Calibri"/>
            <w:color w:val="000000"/>
            <w:sz w:val="24"/>
            <w:szCs w:val="24"/>
            <w:lang w:eastAsia="en-GB"/>
          </w:rPr>
          <w:tag w:val="MENDELEY_CITATION_v3_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"/>
          <w:id w:val="669916075"/>
          <w:placeholder>
            <w:docPart w:val="0702A5D39A5C400E80A28CF66C105D97"/>
          </w:placeholder>
        </w:sdtPr>
        <w:sdtContent>
          <w:r w:rsidR="00E74F27" w:rsidRPr="00E74F27">
            <w:rPr>
              <w:rFonts w:eastAsia="Times New Roman"/>
              <w:color w:val="000000"/>
              <w:sz w:val="24"/>
              <w:szCs w:val="24"/>
            </w:rPr>
            <w:t>(NHS Providers, 2021)</w:t>
          </w:r>
        </w:sdtContent>
      </w:sdt>
      <w:r>
        <w:rPr>
          <w:rFonts w:ascii="Calibri" w:eastAsia="Times New Roman" w:hAnsi="Calibri" w:cs="Calibri"/>
          <w:color w:val="242424"/>
          <w:sz w:val="24"/>
          <w:szCs w:val="24"/>
          <w:lang w:eastAsia="en-GB"/>
        </w:rPr>
        <w:t xml:space="preserve"> and a </w:t>
      </w:r>
      <w:r w:rsidRPr="004C428D">
        <w:rPr>
          <w:rFonts w:ascii="Calibri" w:eastAsia="Times New Roman" w:hAnsi="Calibri" w:cs="Calibri"/>
          <w:color w:val="242424"/>
          <w:sz w:val="24"/>
          <w:szCs w:val="24"/>
          <w:lang w:eastAsia="en-GB"/>
        </w:rPr>
        <w:t xml:space="preserve">Political, Economic, Social, Technological, Legal and Environmental (PESTLE) analysis to critically analyse the </w:t>
      </w:r>
      <w:r>
        <w:rPr>
          <w:rFonts w:ascii="Calibri" w:eastAsia="Times New Roman" w:hAnsi="Calibri" w:cs="Calibri"/>
          <w:color w:val="242424"/>
          <w:sz w:val="24"/>
          <w:szCs w:val="24"/>
          <w:lang w:eastAsia="en-GB"/>
        </w:rPr>
        <w:t>st</w:t>
      </w:r>
      <w:r w:rsidRPr="004C428D">
        <w:rPr>
          <w:rFonts w:ascii="Calibri" w:eastAsia="Times New Roman" w:hAnsi="Calibri" w:cs="Calibri"/>
          <w:color w:val="242424"/>
          <w:sz w:val="24"/>
          <w:szCs w:val="24"/>
          <w:lang w:eastAsia="en-GB"/>
        </w:rPr>
        <w:t>rategy</w:t>
      </w:r>
      <w:r>
        <w:rPr>
          <w:rFonts w:ascii="Calibri" w:eastAsia="Times New Roman" w:hAnsi="Calibri" w:cs="Calibri"/>
          <w:color w:val="242424"/>
          <w:sz w:val="24"/>
          <w:szCs w:val="24"/>
          <w:lang w:eastAsia="en-GB"/>
        </w:rPr>
        <w:t>, it is evident that w</w:t>
      </w:r>
      <w:r w:rsidR="00383EA1" w:rsidRPr="005D6AE1">
        <w:rPr>
          <w:sz w:val="24"/>
          <w:szCs w:val="24"/>
        </w:rPr>
        <w:t>hile</w:t>
      </w:r>
      <w:r w:rsidR="00383EA1">
        <w:rPr>
          <w:sz w:val="24"/>
          <w:szCs w:val="24"/>
        </w:rPr>
        <w:t xml:space="preserve"> it sets the direction of </w:t>
      </w:r>
      <w:r w:rsidR="005D6AE1">
        <w:rPr>
          <w:sz w:val="24"/>
          <w:szCs w:val="24"/>
        </w:rPr>
        <w:t>travel</w:t>
      </w:r>
      <w:r w:rsidR="00383EA1">
        <w:rPr>
          <w:sz w:val="24"/>
          <w:szCs w:val="24"/>
        </w:rPr>
        <w:t xml:space="preserve">, </w:t>
      </w:r>
      <w:r>
        <w:rPr>
          <w:sz w:val="24"/>
          <w:szCs w:val="24"/>
        </w:rPr>
        <w:t xml:space="preserve">it is </w:t>
      </w:r>
      <w:r w:rsidR="00383EA1">
        <w:rPr>
          <w:sz w:val="24"/>
          <w:szCs w:val="24"/>
        </w:rPr>
        <w:t xml:space="preserve">light in </w:t>
      </w:r>
      <w:r w:rsidR="00CA39E0">
        <w:rPr>
          <w:sz w:val="24"/>
          <w:szCs w:val="24"/>
        </w:rPr>
        <w:t>detai</w:t>
      </w:r>
      <w:r w:rsidR="00EB0197">
        <w:rPr>
          <w:sz w:val="24"/>
          <w:szCs w:val="24"/>
        </w:rPr>
        <w:t>l</w:t>
      </w:r>
      <w:r w:rsidR="000E57B4">
        <w:rPr>
          <w:sz w:val="24"/>
          <w:szCs w:val="24"/>
        </w:rPr>
        <w:t xml:space="preserve"> and high-level</w:t>
      </w:r>
      <w:r w:rsidR="00EB0197">
        <w:rPr>
          <w:sz w:val="24"/>
          <w:szCs w:val="24"/>
        </w:rPr>
        <w:t xml:space="preserve">. With no organisational strategy to align to, </w:t>
      </w:r>
      <w:r>
        <w:rPr>
          <w:sz w:val="24"/>
          <w:szCs w:val="24"/>
        </w:rPr>
        <w:t>no</w:t>
      </w:r>
      <w:r w:rsidR="00383EA1">
        <w:rPr>
          <w:sz w:val="24"/>
          <w:szCs w:val="24"/>
        </w:rPr>
        <w:t xml:space="preserve"> </w:t>
      </w:r>
      <w:r>
        <w:rPr>
          <w:sz w:val="24"/>
          <w:szCs w:val="24"/>
        </w:rPr>
        <w:t xml:space="preserve">context </w:t>
      </w:r>
      <w:r w:rsidR="00383EA1">
        <w:rPr>
          <w:sz w:val="24"/>
          <w:szCs w:val="24"/>
        </w:rPr>
        <w:t xml:space="preserve">as to how the digital transformation can be delivered </w:t>
      </w:r>
      <w:r w:rsidR="00FB6D76">
        <w:rPr>
          <w:sz w:val="24"/>
          <w:szCs w:val="24"/>
        </w:rPr>
        <w:t>or</w:t>
      </w:r>
      <w:r w:rsidR="00383EA1">
        <w:rPr>
          <w:sz w:val="24"/>
          <w:szCs w:val="24"/>
        </w:rPr>
        <w:t xml:space="preserve"> what measurable difference </w:t>
      </w:r>
      <w:r w:rsidR="00FB6D76">
        <w:rPr>
          <w:sz w:val="24"/>
          <w:szCs w:val="24"/>
        </w:rPr>
        <w:t>it will make</w:t>
      </w:r>
      <w:r w:rsidR="00EB0197">
        <w:rPr>
          <w:sz w:val="24"/>
          <w:szCs w:val="24"/>
        </w:rPr>
        <w:t xml:space="preserve"> can be found</w:t>
      </w:r>
      <w:r w:rsidR="00383EA1">
        <w:rPr>
          <w:sz w:val="24"/>
          <w:szCs w:val="24"/>
        </w:rPr>
        <w:t xml:space="preserve">. </w:t>
      </w:r>
      <w:r w:rsidR="000E57B4">
        <w:rPr>
          <w:sz w:val="24"/>
          <w:szCs w:val="24"/>
        </w:rPr>
        <w:t>Instead,</w:t>
      </w:r>
      <w:r w:rsidR="00CA39E0">
        <w:rPr>
          <w:sz w:val="24"/>
          <w:szCs w:val="24"/>
        </w:rPr>
        <w:t xml:space="preserve"> the strategy </w:t>
      </w:r>
      <w:r w:rsidR="00F676C6">
        <w:rPr>
          <w:sz w:val="24"/>
          <w:szCs w:val="24"/>
        </w:rPr>
        <w:t xml:space="preserve">provides a framework to deliver digital service transformation </w:t>
      </w:r>
      <w:r w:rsidR="004B2053">
        <w:rPr>
          <w:sz w:val="24"/>
          <w:szCs w:val="24"/>
        </w:rPr>
        <w:t xml:space="preserve">successfully, with </w:t>
      </w:r>
      <w:r w:rsidR="00F676C6">
        <w:rPr>
          <w:sz w:val="24"/>
          <w:szCs w:val="24"/>
        </w:rPr>
        <w:t>patient</w:t>
      </w:r>
      <w:r w:rsidR="004B2053">
        <w:rPr>
          <w:sz w:val="24"/>
          <w:szCs w:val="24"/>
        </w:rPr>
        <w:t>s</w:t>
      </w:r>
      <w:r w:rsidR="00F676C6">
        <w:rPr>
          <w:sz w:val="24"/>
          <w:szCs w:val="24"/>
        </w:rPr>
        <w:t xml:space="preserve">, </w:t>
      </w:r>
      <w:proofErr w:type="gramStart"/>
      <w:r w:rsidR="000E57B4">
        <w:rPr>
          <w:sz w:val="24"/>
          <w:szCs w:val="24"/>
        </w:rPr>
        <w:t>staff</w:t>
      </w:r>
      <w:proofErr w:type="gramEnd"/>
      <w:r w:rsidR="00F676C6">
        <w:rPr>
          <w:sz w:val="24"/>
          <w:szCs w:val="24"/>
        </w:rPr>
        <w:t xml:space="preserve"> and</w:t>
      </w:r>
      <w:r w:rsidR="004B2053">
        <w:rPr>
          <w:sz w:val="24"/>
          <w:szCs w:val="24"/>
        </w:rPr>
        <w:t xml:space="preserve"> wider NHS as the golden thread.</w:t>
      </w:r>
      <w:r w:rsidR="00F676C6">
        <w:rPr>
          <w:sz w:val="24"/>
          <w:szCs w:val="24"/>
        </w:rPr>
        <w:t xml:space="preserve"> </w:t>
      </w:r>
    </w:p>
    <w:p w14:paraId="15A072C1" w14:textId="475F17E6" w:rsidR="004D3934" w:rsidRDefault="004D3934" w:rsidP="004D3934">
      <w:pPr>
        <w:spacing w:before="100" w:beforeAutospacing="1" w:after="100" w:afterAutospacing="1" w:line="240" w:lineRule="auto"/>
        <w:jc w:val="both"/>
        <w:divId w:val="576745806"/>
        <w:rPr>
          <w:rFonts w:ascii="Calibri" w:eastAsia="Times New Roman" w:hAnsi="Calibri" w:cs="Calibri"/>
          <w:color w:val="242424"/>
          <w:sz w:val="24"/>
          <w:szCs w:val="24"/>
          <w:lang w:eastAsia="en-GB"/>
        </w:rPr>
      </w:pPr>
    </w:p>
    <w:p w14:paraId="2624BED4" w14:textId="77777777" w:rsidR="004D3934" w:rsidRDefault="004D3934" w:rsidP="004D3934">
      <w:pPr>
        <w:spacing w:before="100" w:beforeAutospacing="1" w:after="100" w:afterAutospacing="1" w:line="240" w:lineRule="auto"/>
        <w:jc w:val="both"/>
        <w:divId w:val="576745806"/>
        <w:rPr>
          <w:rFonts w:ascii="Calibri" w:eastAsia="Times New Roman" w:hAnsi="Calibri" w:cs="Calibri"/>
          <w:color w:val="242424"/>
          <w:sz w:val="24"/>
          <w:szCs w:val="24"/>
          <w:lang w:eastAsia="en-GB"/>
        </w:rPr>
      </w:pPr>
    </w:p>
    <w:p w14:paraId="5BAEC080" w14:textId="5A1BE64F" w:rsidR="000001E3" w:rsidRDefault="000001E3" w:rsidP="0031730D">
      <w:pPr>
        <w:jc w:val="both"/>
        <w:divId w:val="576745806"/>
        <w:rPr>
          <w:sz w:val="24"/>
          <w:szCs w:val="24"/>
        </w:rPr>
      </w:pPr>
    </w:p>
    <w:p w14:paraId="5ADDA9D7" w14:textId="556FDD32" w:rsidR="009362FA" w:rsidRDefault="009362FA" w:rsidP="009362FA">
      <w:pPr>
        <w:spacing w:before="100" w:beforeAutospacing="1" w:after="100" w:afterAutospacing="1" w:line="240" w:lineRule="auto"/>
        <w:divId w:val="576745806"/>
        <w:rPr>
          <w:rFonts w:ascii="var(--fontFamilyBase)" w:eastAsia="Times New Roman" w:hAnsi="var(--fontFamilyBase)" w:cs="Segoe UI"/>
          <w:b/>
          <w:bCs/>
          <w:color w:val="242424"/>
          <w:sz w:val="21"/>
          <w:szCs w:val="21"/>
          <w:lang w:eastAsia="en-GB"/>
        </w:rPr>
      </w:pPr>
    </w:p>
    <w:p w14:paraId="04C97287" w14:textId="77777777" w:rsidR="009362FA" w:rsidRDefault="009362FA" w:rsidP="009362FA">
      <w:pPr>
        <w:spacing w:before="100" w:beforeAutospacing="1" w:after="100" w:afterAutospacing="1" w:line="240" w:lineRule="auto"/>
        <w:divId w:val="576745806"/>
        <w:rPr>
          <w:rFonts w:ascii="var(--fontFamilyBase)" w:eastAsia="Times New Roman" w:hAnsi="var(--fontFamilyBase)" w:cs="Segoe UI"/>
          <w:b/>
          <w:bCs/>
          <w:color w:val="242424"/>
          <w:sz w:val="28"/>
          <w:szCs w:val="28"/>
          <w:lang w:eastAsia="en-GB"/>
        </w:rPr>
      </w:pPr>
      <w:r w:rsidRPr="00921EDD">
        <w:rPr>
          <w:rFonts w:ascii="var(--fontFamilyBase)" w:eastAsia="Times New Roman" w:hAnsi="var(--fontFamilyBase)" w:cs="Segoe UI"/>
          <w:b/>
          <w:bCs/>
          <w:color w:val="242424"/>
          <w:sz w:val="28"/>
          <w:szCs w:val="28"/>
          <w:lang w:eastAsia="en-GB"/>
        </w:rPr>
        <w:lastRenderedPageBreak/>
        <w:t xml:space="preserve">Business Drivers </w:t>
      </w:r>
    </w:p>
    <w:p w14:paraId="7D05BA60" w14:textId="5C0F1396" w:rsidR="002E161B" w:rsidRPr="00D42C32" w:rsidRDefault="002E161B" w:rsidP="002E161B">
      <w:pPr>
        <w:jc w:val="both"/>
        <w:divId w:val="576745806"/>
        <w:rPr>
          <w:sz w:val="24"/>
          <w:szCs w:val="24"/>
        </w:rPr>
      </w:pPr>
      <w:r w:rsidRPr="00D42C32">
        <w:rPr>
          <w:rFonts w:eastAsia="Times New Roman" w:cstheme="minorHAnsi"/>
          <w:color w:val="242424"/>
          <w:sz w:val="24"/>
          <w:szCs w:val="24"/>
          <w:lang w:eastAsia="en-GB"/>
        </w:rPr>
        <w:t>With three million patients, 3,500 staff, hundreds of volunteers and c</w:t>
      </w:r>
      <w:r w:rsidRPr="00D42C32">
        <w:rPr>
          <w:sz w:val="24"/>
          <w:szCs w:val="24"/>
        </w:rPr>
        <w:t xml:space="preserve">ommissioned by Local Health Boards (LHBs) to provide three key patient pathways; 999 Emergency Service, NHS 111 </w:t>
      </w:r>
      <w:r w:rsidR="0002279C" w:rsidRPr="00D42C32">
        <w:rPr>
          <w:sz w:val="24"/>
          <w:szCs w:val="24"/>
        </w:rPr>
        <w:t>Wales,</w:t>
      </w:r>
      <w:r w:rsidRPr="00D42C32">
        <w:rPr>
          <w:sz w:val="24"/>
          <w:szCs w:val="24"/>
        </w:rPr>
        <w:t xml:space="preserve"> and Non-Emergency Patient Transport Service (NEPTS), WAST plays an integral part in the unscheduled care system.  </w:t>
      </w:r>
    </w:p>
    <w:p w14:paraId="3F3B5B37" w14:textId="6EC00E12" w:rsidR="009362FA"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sidRPr="00B363A7">
        <w:rPr>
          <w:rFonts w:eastAsia="Times New Roman" w:cstheme="minorHAnsi"/>
          <w:color w:val="242424"/>
          <w:sz w:val="24"/>
          <w:szCs w:val="24"/>
          <w:lang w:eastAsia="en-GB"/>
        </w:rPr>
        <w:t xml:space="preserve">In 2018, </w:t>
      </w:r>
      <w:r w:rsidR="00D42C32">
        <w:rPr>
          <w:rFonts w:eastAsia="Times New Roman" w:cstheme="minorHAnsi"/>
          <w:color w:val="242424"/>
          <w:sz w:val="24"/>
          <w:szCs w:val="24"/>
          <w:lang w:eastAsia="en-GB"/>
        </w:rPr>
        <w:t xml:space="preserve">a new </w:t>
      </w:r>
      <w:r w:rsidRPr="00B363A7">
        <w:rPr>
          <w:rFonts w:eastAsia="Times New Roman" w:cstheme="minorHAnsi"/>
          <w:color w:val="242424"/>
          <w:sz w:val="24"/>
          <w:szCs w:val="24"/>
          <w:lang w:eastAsia="en-GB"/>
        </w:rPr>
        <w:t xml:space="preserve">Chief Executive Officer </w:t>
      </w:r>
      <w:r>
        <w:rPr>
          <w:rFonts w:eastAsia="Times New Roman" w:cstheme="minorHAnsi"/>
          <w:color w:val="242424"/>
          <w:sz w:val="24"/>
          <w:szCs w:val="24"/>
          <w:lang w:eastAsia="en-GB"/>
        </w:rPr>
        <w:t xml:space="preserve">(CEO) </w:t>
      </w:r>
      <w:r w:rsidR="00D42C32">
        <w:rPr>
          <w:rFonts w:eastAsia="Times New Roman" w:cstheme="minorHAnsi"/>
          <w:color w:val="242424"/>
          <w:sz w:val="24"/>
          <w:szCs w:val="24"/>
          <w:lang w:eastAsia="en-GB"/>
        </w:rPr>
        <w:t xml:space="preserve">was appointed </w:t>
      </w:r>
      <w:r w:rsidRPr="00B363A7">
        <w:rPr>
          <w:rFonts w:eastAsia="Times New Roman" w:cstheme="minorHAnsi"/>
          <w:color w:val="242424"/>
          <w:sz w:val="24"/>
          <w:szCs w:val="24"/>
          <w:lang w:eastAsia="en-GB"/>
        </w:rPr>
        <w:t xml:space="preserve">for </w:t>
      </w:r>
      <w:r w:rsidR="00D42C32">
        <w:rPr>
          <w:rFonts w:eastAsia="Times New Roman" w:cstheme="minorHAnsi"/>
          <w:color w:val="242424"/>
          <w:sz w:val="24"/>
          <w:szCs w:val="24"/>
          <w:lang w:eastAsia="en-GB"/>
        </w:rPr>
        <w:t>WAST</w:t>
      </w:r>
      <w:r>
        <w:rPr>
          <w:rFonts w:eastAsia="Times New Roman" w:cstheme="minorHAnsi"/>
          <w:color w:val="242424"/>
          <w:sz w:val="24"/>
          <w:szCs w:val="24"/>
          <w:lang w:eastAsia="en-GB"/>
        </w:rPr>
        <w:t xml:space="preserve"> following employment at South Australia Ambulance Service</w:t>
      </w:r>
      <w:r w:rsidRPr="00B363A7">
        <w:rPr>
          <w:rFonts w:cstheme="minorHAnsi"/>
          <w:color w:val="202124"/>
          <w:sz w:val="24"/>
          <w:szCs w:val="24"/>
          <w:shd w:val="clear" w:color="auto" w:fill="FFFFFF"/>
        </w:rPr>
        <w:t>.</w:t>
      </w:r>
      <w:r>
        <w:rPr>
          <w:rFonts w:cstheme="minorHAnsi"/>
          <w:color w:val="202124"/>
          <w:sz w:val="24"/>
          <w:szCs w:val="24"/>
          <w:shd w:val="clear" w:color="auto" w:fill="FFFFFF"/>
        </w:rPr>
        <w:t xml:space="preserve"> Seeing how emerging digital tele health and data was being utilised, the newly appointed CEO was keen to replicate the same vision </w:t>
      </w:r>
      <w:r>
        <w:rPr>
          <w:rFonts w:eastAsia="Times New Roman" w:cstheme="minorHAnsi"/>
          <w:color w:val="242424"/>
          <w:sz w:val="24"/>
          <w:szCs w:val="24"/>
          <w:lang w:eastAsia="en-GB"/>
        </w:rPr>
        <w:t xml:space="preserve">within the Welsh Ambulance Service. </w:t>
      </w:r>
    </w:p>
    <w:p w14:paraId="63273355" w14:textId="7FCFFA49" w:rsidR="009362FA"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Pr>
          <w:rFonts w:eastAsia="Times New Roman" w:cstheme="minorHAnsi"/>
          <w:color w:val="242424"/>
          <w:sz w:val="24"/>
          <w:szCs w:val="24"/>
          <w:lang w:eastAsia="en-GB"/>
        </w:rPr>
        <w:t xml:space="preserve">At the time </w:t>
      </w:r>
      <w:r w:rsidR="00D42C32">
        <w:rPr>
          <w:rFonts w:eastAsia="Times New Roman" w:cstheme="minorHAnsi"/>
          <w:color w:val="242424"/>
          <w:sz w:val="24"/>
          <w:szCs w:val="24"/>
          <w:lang w:eastAsia="en-GB"/>
        </w:rPr>
        <w:t xml:space="preserve">of the appointment, </w:t>
      </w:r>
      <w:r>
        <w:rPr>
          <w:rFonts w:eastAsia="Times New Roman" w:cstheme="minorHAnsi"/>
          <w:color w:val="242424"/>
          <w:sz w:val="24"/>
          <w:szCs w:val="24"/>
          <w:lang w:eastAsia="en-GB"/>
        </w:rPr>
        <w:t>t</w:t>
      </w:r>
      <w:r w:rsidRPr="00B363A7">
        <w:rPr>
          <w:rFonts w:eastAsia="Times New Roman" w:cstheme="minorHAnsi"/>
          <w:color w:val="242424"/>
          <w:sz w:val="24"/>
          <w:szCs w:val="24"/>
          <w:lang w:eastAsia="en-GB"/>
        </w:rPr>
        <w:t xml:space="preserve">he technical set up within WAST </w:t>
      </w:r>
      <w:r>
        <w:rPr>
          <w:rFonts w:eastAsia="Times New Roman" w:cstheme="minorHAnsi"/>
          <w:color w:val="242424"/>
          <w:sz w:val="24"/>
          <w:szCs w:val="24"/>
          <w:lang w:eastAsia="en-GB"/>
        </w:rPr>
        <w:t>contained</w:t>
      </w:r>
      <w:r w:rsidRPr="00B363A7">
        <w:rPr>
          <w:rFonts w:eastAsia="Times New Roman" w:cstheme="minorHAnsi"/>
          <w:color w:val="242424"/>
          <w:sz w:val="24"/>
          <w:szCs w:val="24"/>
          <w:lang w:eastAsia="en-GB"/>
        </w:rPr>
        <w:t xml:space="preserve"> </w:t>
      </w:r>
      <w:r>
        <w:rPr>
          <w:rFonts w:eastAsia="Times New Roman" w:cstheme="minorHAnsi"/>
          <w:color w:val="242424"/>
          <w:sz w:val="24"/>
          <w:szCs w:val="24"/>
          <w:lang w:eastAsia="en-GB"/>
        </w:rPr>
        <w:t>separate</w:t>
      </w:r>
      <w:r w:rsidRPr="00B363A7">
        <w:rPr>
          <w:rFonts w:eastAsia="Times New Roman" w:cstheme="minorHAnsi"/>
          <w:color w:val="242424"/>
          <w:sz w:val="24"/>
          <w:szCs w:val="24"/>
          <w:lang w:eastAsia="en-GB"/>
        </w:rPr>
        <w:t xml:space="preserve"> </w:t>
      </w:r>
      <w:r>
        <w:rPr>
          <w:rFonts w:eastAsia="Times New Roman" w:cstheme="minorHAnsi"/>
          <w:color w:val="242424"/>
          <w:sz w:val="24"/>
          <w:szCs w:val="24"/>
          <w:lang w:eastAsia="en-GB"/>
        </w:rPr>
        <w:t>H</w:t>
      </w:r>
      <w:r w:rsidRPr="00B363A7">
        <w:rPr>
          <w:rFonts w:eastAsia="Times New Roman" w:cstheme="minorHAnsi"/>
          <w:color w:val="242424"/>
          <w:sz w:val="24"/>
          <w:szCs w:val="24"/>
          <w:lang w:eastAsia="en-GB"/>
        </w:rPr>
        <w:t xml:space="preserve">ealth </w:t>
      </w:r>
      <w:r>
        <w:rPr>
          <w:rFonts w:eastAsia="Times New Roman" w:cstheme="minorHAnsi"/>
          <w:color w:val="242424"/>
          <w:sz w:val="24"/>
          <w:szCs w:val="24"/>
          <w:lang w:eastAsia="en-GB"/>
        </w:rPr>
        <w:t>I</w:t>
      </w:r>
      <w:r w:rsidRPr="00B363A7">
        <w:rPr>
          <w:rFonts w:eastAsia="Times New Roman" w:cstheme="minorHAnsi"/>
          <w:color w:val="242424"/>
          <w:sz w:val="24"/>
          <w:szCs w:val="24"/>
          <w:lang w:eastAsia="en-GB"/>
        </w:rPr>
        <w:t>nformatics and Information</w:t>
      </w:r>
      <w:r>
        <w:rPr>
          <w:rFonts w:eastAsia="Times New Roman" w:cstheme="minorHAnsi"/>
          <w:color w:val="242424"/>
          <w:sz w:val="24"/>
          <w:szCs w:val="24"/>
          <w:lang w:eastAsia="en-GB"/>
        </w:rPr>
        <w:t xml:space="preserve"> and </w:t>
      </w:r>
      <w:r w:rsidRPr="00B363A7">
        <w:rPr>
          <w:rFonts w:eastAsia="Times New Roman" w:cstheme="minorHAnsi"/>
          <w:color w:val="242424"/>
          <w:sz w:val="24"/>
          <w:szCs w:val="24"/>
          <w:lang w:eastAsia="en-GB"/>
        </w:rPr>
        <w:t>C</w:t>
      </w:r>
      <w:r>
        <w:rPr>
          <w:rFonts w:eastAsia="Times New Roman" w:cstheme="minorHAnsi"/>
          <w:color w:val="242424"/>
          <w:sz w:val="24"/>
          <w:szCs w:val="24"/>
          <w:lang w:eastAsia="en-GB"/>
        </w:rPr>
        <w:t xml:space="preserve">ommunication </w:t>
      </w:r>
      <w:r w:rsidRPr="00B363A7">
        <w:rPr>
          <w:rFonts w:eastAsia="Times New Roman" w:cstheme="minorHAnsi"/>
          <w:color w:val="242424"/>
          <w:sz w:val="24"/>
          <w:szCs w:val="24"/>
          <w:lang w:eastAsia="en-GB"/>
        </w:rPr>
        <w:t>T</w:t>
      </w:r>
      <w:r>
        <w:rPr>
          <w:rFonts w:eastAsia="Times New Roman" w:cstheme="minorHAnsi"/>
          <w:color w:val="242424"/>
          <w:sz w:val="24"/>
          <w:szCs w:val="24"/>
          <w:lang w:eastAsia="en-GB"/>
        </w:rPr>
        <w:t xml:space="preserve">echnology (ICT) </w:t>
      </w:r>
      <w:r w:rsidRPr="00B363A7">
        <w:rPr>
          <w:rFonts w:eastAsia="Times New Roman" w:cstheme="minorHAnsi"/>
          <w:color w:val="242424"/>
          <w:sz w:val="24"/>
          <w:szCs w:val="24"/>
          <w:lang w:eastAsia="en-GB"/>
        </w:rPr>
        <w:t>team</w:t>
      </w:r>
      <w:r>
        <w:rPr>
          <w:rFonts w:eastAsia="Times New Roman" w:cstheme="minorHAnsi"/>
          <w:color w:val="242424"/>
          <w:sz w:val="24"/>
          <w:szCs w:val="24"/>
          <w:lang w:eastAsia="en-GB"/>
        </w:rPr>
        <w:t xml:space="preserve">s who were there to </w:t>
      </w:r>
      <w:r w:rsidRPr="00B363A7">
        <w:rPr>
          <w:rFonts w:eastAsia="Times New Roman" w:cstheme="minorHAnsi"/>
          <w:color w:val="242424"/>
          <w:sz w:val="24"/>
          <w:szCs w:val="24"/>
          <w:lang w:eastAsia="en-GB"/>
        </w:rPr>
        <w:t>serv</w:t>
      </w:r>
      <w:r>
        <w:rPr>
          <w:rFonts w:eastAsia="Times New Roman" w:cstheme="minorHAnsi"/>
          <w:color w:val="242424"/>
          <w:sz w:val="24"/>
          <w:szCs w:val="24"/>
          <w:lang w:eastAsia="en-GB"/>
        </w:rPr>
        <w:t>e</w:t>
      </w:r>
      <w:r w:rsidRPr="00B363A7">
        <w:rPr>
          <w:rFonts w:eastAsia="Times New Roman" w:cstheme="minorHAnsi"/>
          <w:color w:val="242424"/>
          <w:sz w:val="24"/>
          <w:szCs w:val="24"/>
          <w:lang w:eastAsia="en-GB"/>
        </w:rPr>
        <w:t xml:space="preserve"> the needs of </w:t>
      </w:r>
      <w:r w:rsidR="00D42C32">
        <w:rPr>
          <w:rFonts w:eastAsia="Times New Roman" w:cstheme="minorHAnsi"/>
          <w:color w:val="242424"/>
          <w:sz w:val="24"/>
          <w:szCs w:val="24"/>
          <w:lang w:eastAsia="en-GB"/>
        </w:rPr>
        <w:t xml:space="preserve">the </w:t>
      </w:r>
      <w:r>
        <w:rPr>
          <w:rFonts w:eastAsia="Times New Roman" w:cstheme="minorHAnsi"/>
          <w:color w:val="242424"/>
          <w:sz w:val="24"/>
          <w:szCs w:val="24"/>
          <w:lang w:eastAsia="en-GB"/>
        </w:rPr>
        <w:t>T</w:t>
      </w:r>
      <w:r w:rsidRPr="00B363A7">
        <w:rPr>
          <w:rFonts w:eastAsia="Times New Roman" w:cstheme="minorHAnsi"/>
          <w:color w:val="242424"/>
          <w:sz w:val="24"/>
          <w:szCs w:val="24"/>
          <w:lang w:eastAsia="en-GB"/>
        </w:rPr>
        <w:t>rust</w:t>
      </w:r>
      <w:r w:rsidRPr="00A70908">
        <w:rPr>
          <w:rFonts w:eastAsia="Times New Roman" w:cstheme="minorHAnsi"/>
          <w:sz w:val="24"/>
          <w:szCs w:val="24"/>
          <w:lang w:eastAsia="en-GB"/>
        </w:rPr>
        <w:t xml:space="preserve">. </w:t>
      </w:r>
      <w:r>
        <w:rPr>
          <w:rFonts w:eastAsia="Times New Roman" w:cstheme="minorHAnsi"/>
          <w:sz w:val="24"/>
          <w:szCs w:val="24"/>
          <w:lang w:eastAsia="en-GB"/>
        </w:rPr>
        <w:t xml:space="preserve">To raise WASTs profile, the CEO was keen to employ </w:t>
      </w:r>
      <w:r w:rsidR="00D42C32">
        <w:rPr>
          <w:rFonts w:eastAsia="Times New Roman" w:cstheme="minorHAnsi"/>
          <w:sz w:val="24"/>
          <w:szCs w:val="24"/>
          <w:lang w:eastAsia="en-GB"/>
        </w:rPr>
        <w:t>a</w:t>
      </w:r>
      <w:r>
        <w:rPr>
          <w:rFonts w:eastAsia="Times New Roman" w:cstheme="minorHAnsi"/>
          <w:sz w:val="24"/>
          <w:szCs w:val="24"/>
          <w:lang w:eastAsia="en-GB"/>
        </w:rPr>
        <w:t xml:space="preserve"> </w:t>
      </w:r>
      <w:r>
        <w:rPr>
          <w:rFonts w:eastAsia="Times New Roman" w:cstheme="minorHAnsi"/>
          <w:color w:val="242424"/>
          <w:sz w:val="24"/>
          <w:szCs w:val="24"/>
          <w:lang w:eastAsia="en-GB"/>
        </w:rPr>
        <w:t>Director of Digital Services</w:t>
      </w:r>
      <w:r w:rsidR="00D42C32">
        <w:rPr>
          <w:rFonts w:eastAsia="Times New Roman" w:cstheme="minorHAnsi"/>
          <w:color w:val="242424"/>
          <w:sz w:val="24"/>
          <w:szCs w:val="24"/>
          <w:lang w:eastAsia="en-GB"/>
        </w:rPr>
        <w:t xml:space="preserve"> </w:t>
      </w:r>
      <w:r>
        <w:rPr>
          <w:rFonts w:eastAsia="Times New Roman" w:cstheme="minorHAnsi"/>
          <w:color w:val="242424"/>
          <w:sz w:val="24"/>
          <w:szCs w:val="24"/>
          <w:lang w:eastAsia="en-GB"/>
        </w:rPr>
        <w:t xml:space="preserve">to demonstrate </w:t>
      </w:r>
      <w:r w:rsidR="00A9098B">
        <w:rPr>
          <w:rFonts w:eastAsia="Times New Roman" w:cstheme="minorHAnsi"/>
          <w:color w:val="242424"/>
          <w:sz w:val="24"/>
          <w:szCs w:val="24"/>
          <w:lang w:eastAsia="en-GB"/>
        </w:rPr>
        <w:t xml:space="preserve">their </w:t>
      </w:r>
      <w:r>
        <w:rPr>
          <w:rFonts w:eastAsia="Times New Roman" w:cstheme="minorHAnsi"/>
          <w:color w:val="242424"/>
          <w:sz w:val="24"/>
          <w:szCs w:val="24"/>
          <w:lang w:eastAsia="en-GB"/>
        </w:rPr>
        <w:t>commitment to using digital technology and create a digital directorate.</w:t>
      </w:r>
      <w:r>
        <w:rPr>
          <w:rFonts w:eastAsia="Times New Roman" w:cstheme="minorHAnsi"/>
          <w:color w:val="242424"/>
          <w:sz w:val="24"/>
          <w:szCs w:val="24"/>
          <w:lang w:eastAsia="en-GB"/>
        </w:rPr>
        <w:br/>
      </w:r>
      <w:r>
        <w:rPr>
          <w:rFonts w:eastAsia="Times New Roman" w:cstheme="minorHAnsi"/>
          <w:color w:val="242424"/>
          <w:sz w:val="24"/>
          <w:szCs w:val="24"/>
          <w:lang w:eastAsia="en-GB"/>
        </w:rPr>
        <w:br/>
      </w:r>
      <w:r w:rsidR="00D42C32">
        <w:rPr>
          <w:rFonts w:eastAsia="Times New Roman" w:cstheme="minorHAnsi"/>
          <w:color w:val="242424"/>
          <w:sz w:val="24"/>
          <w:szCs w:val="24"/>
          <w:lang w:eastAsia="en-GB"/>
        </w:rPr>
        <w:t>I</w:t>
      </w:r>
      <w:r>
        <w:rPr>
          <w:rFonts w:eastAsia="Times New Roman" w:cstheme="minorHAnsi"/>
          <w:color w:val="242424"/>
          <w:sz w:val="24"/>
          <w:szCs w:val="24"/>
          <w:lang w:eastAsia="en-GB"/>
        </w:rPr>
        <w:t>n 2020, a</w:t>
      </w:r>
      <w:r w:rsidRPr="008254C6">
        <w:rPr>
          <w:rFonts w:eastAsia="Times New Roman" w:cstheme="minorHAnsi"/>
          <w:color w:val="242424"/>
          <w:sz w:val="24"/>
          <w:szCs w:val="24"/>
          <w:lang w:eastAsia="en-GB"/>
        </w:rPr>
        <w:t>s a digital leader</w:t>
      </w:r>
      <w:r>
        <w:rPr>
          <w:rFonts w:eastAsia="Times New Roman" w:cstheme="minorHAnsi"/>
          <w:color w:val="242424"/>
          <w:sz w:val="24"/>
          <w:szCs w:val="24"/>
          <w:lang w:eastAsia="en-GB"/>
        </w:rPr>
        <w:t xml:space="preserve"> and champion</w:t>
      </w:r>
      <w:r w:rsidRPr="008254C6">
        <w:rPr>
          <w:rFonts w:eastAsia="Times New Roman" w:cstheme="minorHAnsi"/>
          <w:color w:val="242424"/>
          <w:sz w:val="24"/>
          <w:szCs w:val="24"/>
          <w:lang w:eastAsia="en-GB"/>
        </w:rPr>
        <w:t xml:space="preserve">, </w:t>
      </w:r>
      <w:r>
        <w:rPr>
          <w:rFonts w:eastAsia="Times New Roman" w:cstheme="minorHAnsi"/>
          <w:color w:val="242424"/>
          <w:sz w:val="24"/>
          <w:szCs w:val="24"/>
          <w:lang w:eastAsia="en-GB"/>
        </w:rPr>
        <w:t xml:space="preserve">the Director of Digital Services </w:t>
      </w:r>
      <w:r w:rsidRPr="008254C6">
        <w:rPr>
          <w:rFonts w:eastAsia="Times New Roman" w:cstheme="minorHAnsi"/>
          <w:color w:val="242424"/>
          <w:sz w:val="24"/>
          <w:szCs w:val="24"/>
          <w:lang w:eastAsia="en-GB"/>
        </w:rPr>
        <w:t xml:space="preserve">first </w:t>
      </w:r>
      <w:r>
        <w:rPr>
          <w:rFonts w:eastAsia="Times New Roman" w:cstheme="minorHAnsi"/>
          <w:color w:val="242424"/>
          <w:sz w:val="24"/>
          <w:szCs w:val="24"/>
          <w:lang w:eastAsia="en-GB"/>
        </w:rPr>
        <w:t xml:space="preserve">and key </w:t>
      </w:r>
      <w:r w:rsidRPr="008254C6">
        <w:rPr>
          <w:rFonts w:eastAsia="Times New Roman" w:cstheme="minorHAnsi"/>
          <w:color w:val="242424"/>
          <w:sz w:val="24"/>
          <w:szCs w:val="24"/>
          <w:lang w:eastAsia="en-GB"/>
        </w:rPr>
        <w:t>deliverable was to develop a digital strategy</w:t>
      </w:r>
      <w:r w:rsidR="00A9098B">
        <w:rPr>
          <w:rFonts w:eastAsia="Times New Roman" w:cstheme="minorHAnsi"/>
          <w:color w:val="242424"/>
          <w:sz w:val="24"/>
          <w:szCs w:val="24"/>
          <w:lang w:eastAsia="en-GB"/>
        </w:rPr>
        <w:t>. To</w:t>
      </w:r>
      <w:r>
        <w:rPr>
          <w:rFonts w:eastAsia="Times New Roman" w:cstheme="minorHAnsi"/>
          <w:color w:val="242424"/>
          <w:sz w:val="24"/>
          <w:szCs w:val="24"/>
          <w:lang w:eastAsia="en-GB"/>
        </w:rPr>
        <w:t xml:space="preserve"> showcase to external stakeholders </w:t>
      </w:r>
      <w:r w:rsidRPr="00B363A7">
        <w:rPr>
          <w:rFonts w:eastAsia="Times New Roman" w:cstheme="minorHAnsi"/>
          <w:color w:val="242424"/>
          <w:sz w:val="24"/>
          <w:szCs w:val="24"/>
          <w:lang w:eastAsia="en-GB"/>
        </w:rPr>
        <w:t>wh</w:t>
      </w:r>
      <w:r>
        <w:rPr>
          <w:rFonts w:eastAsia="Times New Roman" w:cstheme="minorHAnsi"/>
          <w:color w:val="242424"/>
          <w:sz w:val="24"/>
          <w:szCs w:val="24"/>
          <w:lang w:eastAsia="en-GB"/>
        </w:rPr>
        <w:t>at</w:t>
      </w:r>
      <w:r w:rsidRPr="00B363A7">
        <w:rPr>
          <w:rFonts w:eastAsia="Times New Roman" w:cstheme="minorHAnsi"/>
          <w:color w:val="242424"/>
          <w:sz w:val="24"/>
          <w:szCs w:val="24"/>
          <w:lang w:eastAsia="en-GB"/>
        </w:rPr>
        <w:t xml:space="preserve"> WAST</w:t>
      </w:r>
      <w:r>
        <w:rPr>
          <w:rFonts w:eastAsia="Times New Roman" w:cstheme="minorHAnsi"/>
          <w:color w:val="242424"/>
          <w:sz w:val="24"/>
          <w:szCs w:val="24"/>
          <w:lang w:eastAsia="en-GB"/>
        </w:rPr>
        <w:t xml:space="preserve"> had to digitally offer and how they were an </w:t>
      </w:r>
      <w:r w:rsidRPr="00B363A7">
        <w:rPr>
          <w:rFonts w:eastAsia="Times New Roman" w:cstheme="minorHAnsi"/>
          <w:color w:val="242424"/>
          <w:sz w:val="24"/>
          <w:szCs w:val="24"/>
          <w:lang w:eastAsia="en-GB"/>
        </w:rPr>
        <w:t>important</w:t>
      </w:r>
      <w:r>
        <w:rPr>
          <w:rFonts w:eastAsia="Times New Roman" w:cstheme="minorHAnsi"/>
          <w:color w:val="242424"/>
          <w:sz w:val="24"/>
          <w:szCs w:val="24"/>
          <w:lang w:eastAsia="en-GB"/>
        </w:rPr>
        <w:t xml:space="preserve"> service provider</w:t>
      </w:r>
      <w:r w:rsidRPr="00B363A7">
        <w:rPr>
          <w:rFonts w:eastAsia="Times New Roman" w:cstheme="minorHAnsi"/>
          <w:color w:val="242424"/>
          <w:sz w:val="24"/>
          <w:szCs w:val="24"/>
          <w:lang w:eastAsia="en-GB"/>
        </w:rPr>
        <w:t xml:space="preserve"> within Wales</w:t>
      </w:r>
      <w:r>
        <w:rPr>
          <w:rFonts w:eastAsia="Times New Roman" w:cstheme="minorHAnsi"/>
          <w:color w:val="242424"/>
          <w:sz w:val="24"/>
          <w:szCs w:val="24"/>
          <w:lang w:eastAsia="en-GB"/>
        </w:rPr>
        <w:t xml:space="preserve">. </w:t>
      </w:r>
    </w:p>
    <w:p w14:paraId="71E9225C" w14:textId="77777777" w:rsidR="009362FA"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Pr>
          <w:rFonts w:eastAsia="Times New Roman" w:cstheme="minorHAnsi"/>
          <w:color w:val="242424"/>
          <w:sz w:val="24"/>
          <w:szCs w:val="24"/>
          <w:lang w:eastAsia="en-GB"/>
        </w:rPr>
        <w:t>At the time of creating the strategy, external key policy business drivers included:</w:t>
      </w:r>
    </w:p>
    <w:p w14:paraId="17D82580" w14:textId="77777777" w:rsidR="009362FA" w:rsidRPr="005C4AB2" w:rsidRDefault="009362FA" w:rsidP="009362FA">
      <w:pPr>
        <w:pStyle w:val="ListParagraph"/>
        <w:numPr>
          <w:ilvl w:val="0"/>
          <w:numId w:val="34"/>
        </w:numPr>
        <w:spacing w:before="100" w:beforeAutospacing="1" w:after="100" w:afterAutospacing="1" w:line="240" w:lineRule="auto"/>
        <w:jc w:val="both"/>
        <w:divId w:val="576745806"/>
        <w:rPr>
          <w:rFonts w:eastAsia="Times New Roman" w:cstheme="minorHAnsi"/>
          <w:color w:val="000000" w:themeColor="text1"/>
          <w:sz w:val="24"/>
          <w:szCs w:val="24"/>
          <w:lang w:eastAsia="en-GB"/>
        </w:rPr>
      </w:pPr>
      <w:r w:rsidRPr="005C4AB2">
        <w:rPr>
          <w:rFonts w:eastAsia="Times New Roman" w:cstheme="minorHAnsi"/>
          <w:color w:val="000000" w:themeColor="text1"/>
          <w:sz w:val="24"/>
          <w:szCs w:val="24"/>
          <w:lang w:eastAsia="en-GB"/>
        </w:rPr>
        <w:t xml:space="preserve">Health and Social Care (Quality and Engagement) (Wales) Act 2020 </w:t>
      </w:r>
    </w:p>
    <w:p w14:paraId="5A235F90" w14:textId="1E03D65C" w:rsidR="009362FA" w:rsidRPr="00474CA7" w:rsidRDefault="00A509BF" w:rsidP="009362FA">
      <w:pPr>
        <w:pStyle w:val="ListParagraph"/>
        <w:numPr>
          <w:ilvl w:val="0"/>
          <w:numId w:val="34"/>
        </w:numPr>
        <w:spacing w:before="100" w:beforeAutospacing="1" w:after="100" w:afterAutospacing="1" w:line="240" w:lineRule="auto"/>
        <w:jc w:val="both"/>
        <w:divId w:val="576745806"/>
        <w:rPr>
          <w:rFonts w:eastAsia="Times New Roman" w:cstheme="minorHAnsi"/>
          <w:color w:val="000000" w:themeColor="text1"/>
          <w:sz w:val="24"/>
          <w:szCs w:val="24"/>
          <w:lang w:eastAsia="en-GB"/>
        </w:rPr>
      </w:pPr>
      <w:r w:rsidRPr="00474CA7">
        <w:rPr>
          <w:rFonts w:eastAsia="Times New Roman" w:cstheme="minorHAnsi"/>
          <w:color w:val="000000" w:themeColor="text1"/>
          <w:sz w:val="24"/>
          <w:szCs w:val="24"/>
          <w:lang w:eastAsia="en-GB"/>
        </w:rPr>
        <w:t>Informed Health and Care (2018)</w:t>
      </w:r>
    </w:p>
    <w:p w14:paraId="1A15FCC5" w14:textId="727D0A88" w:rsidR="009362FA" w:rsidRPr="00AE03DA" w:rsidRDefault="009362FA" w:rsidP="009362FA">
      <w:pPr>
        <w:pStyle w:val="ListParagraph"/>
        <w:numPr>
          <w:ilvl w:val="0"/>
          <w:numId w:val="34"/>
        </w:numPr>
        <w:spacing w:before="100" w:beforeAutospacing="1" w:after="100" w:afterAutospacing="1" w:line="240" w:lineRule="auto"/>
        <w:jc w:val="both"/>
        <w:divId w:val="576745806"/>
        <w:rPr>
          <w:rFonts w:eastAsia="Times New Roman" w:cstheme="minorHAnsi"/>
          <w:color w:val="000000" w:themeColor="text1"/>
          <w:sz w:val="24"/>
          <w:szCs w:val="24"/>
          <w:lang w:eastAsia="en-GB"/>
        </w:rPr>
      </w:pPr>
      <w:r w:rsidRPr="00AE03DA">
        <w:rPr>
          <w:rFonts w:eastAsia="Times New Roman" w:cstheme="minorHAnsi"/>
          <w:color w:val="000000" w:themeColor="text1"/>
          <w:sz w:val="24"/>
          <w:szCs w:val="24"/>
          <w:lang w:eastAsia="en-GB"/>
        </w:rPr>
        <w:t>Socio -Economic Duty</w:t>
      </w:r>
      <w:r w:rsidR="00A509BF" w:rsidRPr="00AE03DA">
        <w:rPr>
          <w:rFonts w:eastAsia="Times New Roman" w:cstheme="minorHAnsi"/>
          <w:color w:val="000000" w:themeColor="text1"/>
          <w:sz w:val="24"/>
          <w:szCs w:val="24"/>
          <w:lang w:eastAsia="en-GB"/>
        </w:rPr>
        <w:t xml:space="preserve"> (2021)</w:t>
      </w:r>
    </w:p>
    <w:p w14:paraId="7E0F590C" w14:textId="0C5B3749" w:rsidR="00A509BF" w:rsidRPr="00AE03DA" w:rsidRDefault="00A509BF" w:rsidP="009362FA">
      <w:pPr>
        <w:pStyle w:val="ListParagraph"/>
        <w:numPr>
          <w:ilvl w:val="0"/>
          <w:numId w:val="34"/>
        </w:numPr>
        <w:spacing w:before="100" w:beforeAutospacing="1" w:after="100" w:afterAutospacing="1" w:line="240" w:lineRule="auto"/>
        <w:jc w:val="both"/>
        <w:divId w:val="576745806"/>
        <w:rPr>
          <w:rFonts w:eastAsia="Times New Roman" w:cstheme="minorHAnsi"/>
          <w:color w:val="000000" w:themeColor="text1"/>
          <w:sz w:val="24"/>
          <w:szCs w:val="24"/>
          <w:lang w:eastAsia="en-GB"/>
        </w:rPr>
      </w:pPr>
      <w:r w:rsidRPr="00AE03DA">
        <w:rPr>
          <w:rFonts w:eastAsia="Times New Roman" w:cstheme="minorHAnsi"/>
          <w:color w:val="000000" w:themeColor="text1"/>
          <w:sz w:val="24"/>
          <w:szCs w:val="24"/>
          <w:lang w:eastAsia="en-GB"/>
        </w:rPr>
        <w:t>The Social Services &amp; Well-being Act (2014)</w:t>
      </w:r>
    </w:p>
    <w:p w14:paraId="588EC2CB" w14:textId="77777777" w:rsidR="009362FA" w:rsidRPr="003514D2" w:rsidRDefault="009362FA" w:rsidP="009362FA">
      <w:pPr>
        <w:pStyle w:val="ListParagraph"/>
        <w:numPr>
          <w:ilvl w:val="0"/>
          <w:numId w:val="34"/>
        </w:numPr>
        <w:spacing w:before="100" w:beforeAutospacing="1" w:after="100" w:afterAutospacing="1" w:line="240" w:lineRule="auto"/>
        <w:jc w:val="both"/>
        <w:divId w:val="576745806"/>
        <w:rPr>
          <w:rFonts w:eastAsia="Times New Roman" w:cstheme="minorHAnsi"/>
          <w:color w:val="000000" w:themeColor="text1"/>
          <w:sz w:val="24"/>
          <w:szCs w:val="24"/>
          <w:lang w:eastAsia="en-GB"/>
        </w:rPr>
      </w:pPr>
      <w:r w:rsidRPr="003514D2">
        <w:rPr>
          <w:rFonts w:ascii="Calibri" w:hAnsi="Calibri" w:cs="Calibri"/>
          <w:color w:val="000000" w:themeColor="text1"/>
          <w:sz w:val="24"/>
          <w:szCs w:val="24"/>
          <w:shd w:val="clear" w:color="auto" w:fill="FEFEFE"/>
        </w:rPr>
        <w:t xml:space="preserve">The Well-being of Future Generations Act (2015) </w:t>
      </w:r>
    </w:p>
    <w:p w14:paraId="77D3CC8B" w14:textId="77777777" w:rsidR="009362FA" w:rsidRPr="00AE03DA" w:rsidRDefault="009362FA" w:rsidP="009362FA">
      <w:pPr>
        <w:pStyle w:val="ListParagraph"/>
        <w:numPr>
          <w:ilvl w:val="0"/>
          <w:numId w:val="34"/>
        </w:numPr>
        <w:spacing w:before="100" w:beforeAutospacing="1" w:after="100" w:afterAutospacing="1" w:line="240" w:lineRule="auto"/>
        <w:jc w:val="both"/>
        <w:divId w:val="576745806"/>
        <w:rPr>
          <w:rFonts w:eastAsia="Times New Roman" w:cstheme="minorHAnsi"/>
          <w:color w:val="000000" w:themeColor="text1"/>
          <w:sz w:val="24"/>
          <w:szCs w:val="24"/>
          <w:lang w:eastAsia="en-GB"/>
        </w:rPr>
      </w:pPr>
      <w:r w:rsidRPr="00AE03DA">
        <w:rPr>
          <w:rFonts w:eastAsia="Times New Roman" w:cstheme="minorHAnsi"/>
          <w:color w:val="000000" w:themeColor="text1"/>
          <w:sz w:val="24"/>
          <w:szCs w:val="24"/>
          <w:lang w:eastAsia="en-GB"/>
        </w:rPr>
        <w:t xml:space="preserve">Welsh Government - A Healthier Wales (2018) </w:t>
      </w:r>
    </w:p>
    <w:p w14:paraId="135AF8CB" w14:textId="77777777" w:rsidR="009362FA" w:rsidRPr="00AE03DA" w:rsidRDefault="009362FA" w:rsidP="009362FA">
      <w:pPr>
        <w:pStyle w:val="ListParagraph"/>
        <w:numPr>
          <w:ilvl w:val="0"/>
          <w:numId w:val="34"/>
        </w:numPr>
        <w:spacing w:before="100" w:beforeAutospacing="1" w:after="100" w:afterAutospacing="1" w:line="240" w:lineRule="auto"/>
        <w:jc w:val="both"/>
        <w:divId w:val="576745806"/>
        <w:rPr>
          <w:rFonts w:eastAsia="Times New Roman" w:cstheme="minorHAnsi"/>
          <w:color w:val="000000" w:themeColor="text1"/>
          <w:sz w:val="24"/>
          <w:szCs w:val="24"/>
          <w:lang w:eastAsia="en-GB"/>
        </w:rPr>
      </w:pPr>
      <w:r w:rsidRPr="00AE03DA">
        <w:rPr>
          <w:rFonts w:eastAsia="Times New Roman" w:cstheme="minorHAnsi"/>
          <w:color w:val="000000" w:themeColor="text1"/>
          <w:sz w:val="24"/>
          <w:szCs w:val="24"/>
          <w:lang w:eastAsia="en-GB"/>
        </w:rPr>
        <w:t>Welsh Government/NWIS – All Wales Digital Services for the Patient and Public Programme (DSPP)</w:t>
      </w:r>
    </w:p>
    <w:p w14:paraId="46343C7B" w14:textId="6F89312A" w:rsidR="009362FA" w:rsidRPr="00C42840" w:rsidRDefault="009362FA" w:rsidP="009362FA">
      <w:pPr>
        <w:pStyle w:val="ListParagraph"/>
        <w:numPr>
          <w:ilvl w:val="0"/>
          <w:numId w:val="34"/>
        </w:numPr>
        <w:spacing w:before="100" w:beforeAutospacing="1" w:after="100" w:afterAutospacing="1" w:line="240" w:lineRule="auto"/>
        <w:jc w:val="both"/>
        <w:divId w:val="576745806"/>
        <w:rPr>
          <w:rFonts w:eastAsia="Times New Roman" w:cstheme="minorHAnsi"/>
          <w:color w:val="242424"/>
          <w:sz w:val="24"/>
          <w:szCs w:val="24"/>
          <w:lang w:eastAsia="en-GB"/>
        </w:rPr>
      </w:pPr>
      <w:r w:rsidRPr="00C42840">
        <w:rPr>
          <w:rFonts w:eastAsia="Times New Roman" w:cstheme="minorHAnsi"/>
          <w:color w:val="242424"/>
          <w:sz w:val="24"/>
          <w:szCs w:val="24"/>
          <w:lang w:eastAsia="en-GB"/>
        </w:rPr>
        <w:t xml:space="preserve">NHS Wales Planning Framework </w:t>
      </w:r>
      <w:r w:rsidR="00C42840" w:rsidRPr="00C42840">
        <w:rPr>
          <w:rFonts w:eastAsia="Times New Roman" w:cstheme="minorHAnsi"/>
          <w:color w:val="242424"/>
          <w:sz w:val="24"/>
          <w:szCs w:val="24"/>
          <w:lang w:eastAsia="en-GB"/>
        </w:rPr>
        <w:t>(2019)</w:t>
      </w:r>
    </w:p>
    <w:p w14:paraId="5D0106E2" w14:textId="77777777" w:rsidR="009362FA" w:rsidRPr="005C4AB2" w:rsidRDefault="009362FA" w:rsidP="009362FA">
      <w:pPr>
        <w:pStyle w:val="ListParagraph"/>
        <w:numPr>
          <w:ilvl w:val="0"/>
          <w:numId w:val="34"/>
        </w:numPr>
        <w:spacing w:before="100" w:beforeAutospacing="1" w:after="100" w:afterAutospacing="1" w:line="240" w:lineRule="auto"/>
        <w:jc w:val="both"/>
        <w:divId w:val="576745806"/>
        <w:rPr>
          <w:rFonts w:eastAsia="Times New Roman" w:cstheme="minorHAnsi"/>
          <w:color w:val="242424"/>
          <w:sz w:val="24"/>
          <w:szCs w:val="24"/>
          <w:lang w:eastAsia="en-GB"/>
        </w:rPr>
      </w:pPr>
      <w:r w:rsidRPr="005C4AB2">
        <w:rPr>
          <w:rFonts w:eastAsia="Times New Roman" w:cstheme="minorHAnsi"/>
          <w:color w:val="242424"/>
          <w:sz w:val="24"/>
          <w:szCs w:val="24"/>
          <w:lang w:eastAsia="en-GB"/>
        </w:rPr>
        <w:t xml:space="preserve">The </w:t>
      </w:r>
      <w:proofErr w:type="spellStart"/>
      <w:r w:rsidRPr="005C4AB2">
        <w:rPr>
          <w:rFonts w:eastAsia="Times New Roman" w:cstheme="minorHAnsi"/>
          <w:color w:val="242424"/>
          <w:sz w:val="24"/>
          <w:szCs w:val="24"/>
          <w:lang w:eastAsia="en-GB"/>
        </w:rPr>
        <w:t>Topol</w:t>
      </w:r>
      <w:proofErr w:type="spellEnd"/>
      <w:r w:rsidRPr="005C4AB2">
        <w:rPr>
          <w:rFonts w:eastAsia="Times New Roman" w:cstheme="minorHAnsi"/>
          <w:color w:val="242424"/>
          <w:sz w:val="24"/>
          <w:szCs w:val="24"/>
          <w:lang w:eastAsia="en-GB"/>
        </w:rPr>
        <w:t xml:space="preserve"> Review</w:t>
      </w:r>
    </w:p>
    <w:p w14:paraId="0B7201E4" w14:textId="77777777" w:rsidR="009362FA" w:rsidRPr="006E2D46" w:rsidRDefault="009362FA" w:rsidP="009362FA">
      <w:pPr>
        <w:pStyle w:val="ListParagraph"/>
        <w:numPr>
          <w:ilvl w:val="0"/>
          <w:numId w:val="34"/>
        </w:numPr>
        <w:spacing w:before="100" w:beforeAutospacing="1" w:after="100" w:afterAutospacing="1" w:line="240" w:lineRule="auto"/>
        <w:jc w:val="both"/>
        <w:divId w:val="576745806"/>
        <w:rPr>
          <w:rFonts w:eastAsia="Times New Roman" w:cstheme="minorHAnsi"/>
          <w:color w:val="242424"/>
          <w:sz w:val="24"/>
          <w:szCs w:val="24"/>
          <w:lang w:eastAsia="en-GB"/>
        </w:rPr>
      </w:pPr>
      <w:r w:rsidRPr="006E2D46">
        <w:rPr>
          <w:rFonts w:eastAsia="Times New Roman" w:cstheme="minorHAnsi"/>
          <w:color w:val="242424"/>
          <w:sz w:val="24"/>
          <w:szCs w:val="24"/>
          <w:lang w:eastAsia="en-GB"/>
        </w:rPr>
        <w:t>The Wachter Review</w:t>
      </w:r>
    </w:p>
    <w:p w14:paraId="2FBF4FFC" w14:textId="2264957B" w:rsidR="009362FA" w:rsidRPr="003514D2" w:rsidRDefault="009362FA" w:rsidP="009362FA">
      <w:pPr>
        <w:pStyle w:val="ListParagraph"/>
        <w:numPr>
          <w:ilvl w:val="0"/>
          <w:numId w:val="34"/>
        </w:numPr>
        <w:spacing w:before="100" w:beforeAutospacing="1" w:after="100" w:afterAutospacing="1" w:line="240" w:lineRule="auto"/>
        <w:jc w:val="both"/>
        <w:divId w:val="576745806"/>
        <w:rPr>
          <w:rFonts w:eastAsia="Times New Roman" w:cstheme="minorHAnsi"/>
          <w:color w:val="242424"/>
          <w:sz w:val="24"/>
          <w:szCs w:val="24"/>
          <w:lang w:eastAsia="en-GB"/>
        </w:rPr>
      </w:pPr>
      <w:r w:rsidRPr="003514D2">
        <w:rPr>
          <w:rFonts w:eastAsia="Times New Roman" w:cstheme="minorHAnsi"/>
          <w:color w:val="242424"/>
          <w:sz w:val="24"/>
          <w:szCs w:val="24"/>
          <w:lang w:eastAsia="en-GB"/>
        </w:rPr>
        <w:t xml:space="preserve">Welsh Language (Wales) Measure 2011 </w:t>
      </w:r>
    </w:p>
    <w:p w14:paraId="596C4D50" w14:textId="40E7D7F0" w:rsidR="009362FA" w:rsidRPr="00474CA7" w:rsidRDefault="00A509BF" w:rsidP="00F33117">
      <w:pPr>
        <w:pStyle w:val="ListParagraph"/>
        <w:numPr>
          <w:ilvl w:val="0"/>
          <w:numId w:val="34"/>
        </w:numPr>
        <w:spacing w:before="100" w:beforeAutospacing="1" w:after="100" w:afterAutospacing="1" w:line="240" w:lineRule="auto"/>
        <w:jc w:val="both"/>
        <w:divId w:val="576745806"/>
        <w:rPr>
          <w:rFonts w:eastAsia="Times New Roman" w:cstheme="minorHAnsi"/>
          <w:color w:val="242424"/>
          <w:sz w:val="24"/>
          <w:szCs w:val="24"/>
          <w:lang w:eastAsia="en-GB"/>
        </w:rPr>
      </w:pPr>
      <w:r w:rsidRPr="00474CA7">
        <w:rPr>
          <w:rFonts w:eastAsia="Times New Roman" w:cstheme="minorHAnsi"/>
          <w:color w:val="242424"/>
          <w:sz w:val="24"/>
          <w:szCs w:val="24"/>
          <w:lang w:eastAsia="en-GB"/>
        </w:rPr>
        <w:t>Equality Act 2011</w:t>
      </w:r>
      <w:r w:rsidR="009362FA" w:rsidRPr="00474CA7">
        <w:rPr>
          <w:rFonts w:eastAsia="Times New Roman" w:cstheme="minorHAnsi"/>
          <w:color w:val="242424"/>
          <w:sz w:val="24"/>
          <w:szCs w:val="24"/>
          <w:lang w:eastAsia="en-GB"/>
        </w:rPr>
        <w:t xml:space="preserve"> </w:t>
      </w:r>
    </w:p>
    <w:p w14:paraId="2ADEDCF1" w14:textId="77777777" w:rsidR="009362FA" w:rsidRPr="008F3924" w:rsidRDefault="009362FA" w:rsidP="009362FA">
      <w:pPr>
        <w:pStyle w:val="ListParagraph"/>
        <w:spacing w:before="100" w:beforeAutospacing="1" w:after="100" w:afterAutospacing="1" w:line="240" w:lineRule="auto"/>
        <w:jc w:val="both"/>
        <w:divId w:val="576745806"/>
        <w:rPr>
          <w:rFonts w:eastAsia="Times New Roman" w:cstheme="minorHAnsi"/>
          <w:color w:val="242424"/>
          <w:sz w:val="24"/>
          <w:szCs w:val="24"/>
          <w:lang w:eastAsia="en-GB"/>
        </w:rPr>
      </w:pPr>
    </w:p>
    <w:p w14:paraId="42CECC16" w14:textId="2AF7D701" w:rsidR="009362FA"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Pr>
          <w:rFonts w:eastAsia="Times New Roman" w:cstheme="minorHAnsi"/>
          <w:color w:val="242424"/>
          <w:sz w:val="24"/>
          <w:szCs w:val="24"/>
          <w:lang w:eastAsia="en-GB"/>
        </w:rPr>
        <w:t>The Digital strategy also align</w:t>
      </w:r>
      <w:r w:rsidR="00A9098B">
        <w:rPr>
          <w:rFonts w:eastAsia="Times New Roman" w:cstheme="minorHAnsi"/>
          <w:color w:val="242424"/>
          <w:sz w:val="24"/>
          <w:szCs w:val="24"/>
          <w:lang w:eastAsia="en-GB"/>
        </w:rPr>
        <w:t>ed</w:t>
      </w:r>
      <w:r>
        <w:rPr>
          <w:rFonts w:eastAsia="Times New Roman" w:cstheme="minorHAnsi"/>
          <w:color w:val="242424"/>
          <w:sz w:val="24"/>
          <w:szCs w:val="24"/>
          <w:lang w:eastAsia="en-GB"/>
        </w:rPr>
        <w:t xml:space="preserve"> to the delivery of </w:t>
      </w:r>
      <w:r w:rsidRPr="005008E9">
        <w:rPr>
          <w:rFonts w:eastAsia="Times New Roman" w:cstheme="minorHAnsi"/>
          <w:color w:val="242424"/>
          <w:sz w:val="24"/>
          <w:szCs w:val="24"/>
          <w:lang w:eastAsia="en-GB"/>
        </w:rPr>
        <w:t>Emergency Ambulance Service Committee (EASC) Commissioning Intentions</w:t>
      </w:r>
      <w:r>
        <w:rPr>
          <w:rFonts w:eastAsia="Times New Roman" w:cstheme="minorHAnsi"/>
          <w:color w:val="242424"/>
          <w:sz w:val="24"/>
          <w:szCs w:val="24"/>
          <w:lang w:eastAsia="en-GB"/>
        </w:rPr>
        <w:t xml:space="preserve"> and </w:t>
      </w:r>
      <w:r w:rsidRPr="005008E9">
        <w:rPr>
          <w:rFonts w:eastAsia="Times New Roman" w:cstheme="minorHAnsi"/>
          <w:color w:val="242424"/>
          <w:sz w:val="24"/>
          <w:szCs w:val="24"/>
          <w:lang w:eastAsia="en-GB"/>
        </w:rPr>
        <w:t>requirements of the 111 Programme Board</w:t>
      </w:r>
      <w:r>
        <w:rPr>
          <w:rFonts w:eastAsia="Times New Roman" w:cstheme="minorHAnsi"/>
          <w:color w:val="242424"/>
          <w:sz w:val="24"/>
          <w:szCs w:val="24"/>
          <w:lang w:eastAsia="en-GB"/>
        </w:rPr>
        <w:t xml:space="preserve">. </w:t>
      </w:r>
    </w:p>
    <w:p w14:paraId="12784D39" w14:textId="449AEE18" w:rsidR="009362FA"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Pr>
          <w:rFonts w:eastAsia="Times New Roman" w:cstheme="minorHAnsi"/>
          <w:color w:val="242424"/>
          <w:sz w:val="24"/>
          <w:szCs w:val="24"/>
          <w:lang w:eastAsia="en-GB"/>
        </w:rPr>
        <w:lastRenderedPageBreak/>
        <w:t xml:space="preserve">WAST internal policy business drivers include their </w:t>
      </w:r>
      <w:r w:rsidRPr="00114FF2">
        <w:rPr>
          <w:rFonts w:eastAsia="Times New Roman" w:cstheme="minorHAnsi"/>
          <w:color w:val="242424"/>
          <w:sz w:val="24"/>
          <w:szCs w:val="24"/>
          <w:lang w:eastAsia="en-GB"/>
        </w:rPr>
        <w:t xml:space="preserve">long-term strategic vision </w:t>
      </w:r>
      <w:r w:rsidRPr="00A70908">
        <w:rPr>
          <w:rFonts w:eastAsia="Times New Roman" w:cstheme="minorHAnsi"/>
          <w:color w:val="242424"/>
          <w:sz w:val="24"/>
          <w:szCs w:val="24"/>
          <w:lang w:eastAsia="en-GB"/>
        </w:rPr>
        <w:t xml:space="preserve">‘Delivering Excellence’ and </w:t>
      </w:r>
      <w:r>
        <w:rPr>
          <w:rFonts w:eastAsia="Times New Roman" w:cstheme="minorHAnsi"/>
          <w:color w:val="242424"/>
          <w:sz w:val="24"/>
          <w:szCs w:val="24"/>
          <w:lang w:eastAsia="en-GB"/>
        </w:rPr>
        <w:t>their</w:t>
      </w:r>
      <w:r w:rsidRPr="00A70908">
        <w:rPr>
          <w:rFonts w:eastAsia="Times New Roman" w:cstheme="minorHAnsi"/>
          <w:color w:val="242424"/>
          <w:sz w:val="24"/>
          <w:szCs w:val="24"/>
          <w:lang w:eastAsia="en-GB"/>
        </w:rPr>
        <w:t xml:space="preserve"> Integrated Medium-Term Plan (</w:t>
      </w:r>
      <w:r w:rsidRPr="00AE03DA">
        <w:rPr>
          <w:rFonts w:eastAsia="Times New Roman" w:cstheme="minorHAnsi"/>
          <w:color w:val="242424"/>
          <w:sz w:val="24"/>
          <w:szCs w:val="24"/>
          <w:lang w:eastAsia="en-GB"/>
        </w:rPr>
        <w:t>IMTP) (</w:t>
      </w:r>
      <w:r w:rsidRPr="00AE03DA">
        <w:rPr>
          <w:rFonts w:eastAsia="Times New Roman"/>
          <w:color w:val="000000"/>
          <w:sz w:val="24"/>
          <w:szCs w:val="24"/>
        </w:rPr>
        <w:t>Welsh Ambulance Services NHS Trust, 2019</w:t>
      </w:r>
      <w:r w:rsidRPr="00AE03DA">
        <w:rPr>
          <w:rFonts w:eastAsia="Times New Roman"/>
          <w:color w:val="000000"/>
        </w:rPr>
        <w:t>)</w:t>
      </w:r>
      <w:r w:rsidRPr="00AE03DA">
        <w:rPr>
          <w:rFonts w:eastAsia="Times New Roman" w:cstheme="minorHAnsi"/>
          <w:color w:val="242424"/>
          <w:sz w:val="24"/>
          <w:szCs w:val="24"/>
          <w:lang w:eastAsia="en-GB"/>
        </w:rPr>
        <w:t>.</w:t>
      </w:r>
      <w:r>
        <w:rPr>
          <w:rFonts w:eastAsia="Times New Roman" w:cstheme="minorHAnsi"/>
          <w:color w:val="242424"/>
          <w:sz w:val="24"/>
          <w:szCs w:val="24"/>
          <w:lang w:eastAsia="en-GB"/>
        </w:rPr>
        <w:t xml:space="preserve"> A</w:t>
      </w:r>
      <w:r w:rsidRPr="00A70908">
        <w:rPr>
          <w:rFonts w:eastAsia="Times New Roman" w:cstheme="minorHAnsi"/>
          <w:color w:val="242424"/>
          <w:sz w:val="24"/>
          <w:szCs w:val="24"/>
          <w:lang w:eastAsia="en-GB"/>
        </w:rPr>
        <w:t xml:space="preserve"> legal obligation in accordance with NHS (Wales) Act 2006</w:t>
      </w:r>
      <w:r w:rsidR="000001E3">
        <w:rPr>
          <w:rFonts w:eastAsia="Times New Roman" w:cstheme="minorHAnsi"/>
          <w:color w:val="242424"/>
          <w:sz w:val="24"/>
          <w:szCs w:val="24"/>
          <w:lang w:eastAsia="en-GB"/>
        </w:rPr>
        <w:t xml:space="preserve"> and now amended by the NHS Finance (Wales) Act </w:t>
      </w:r>
      <w:r w:rsidR="000001E3" w:rsidRPr="00A62E13">
        <w:rPr>
          <w:rFonts w:eastAsia="Times New Roman" w:cstheme="minorHAnsi"/>
          <w:color w:val="242424"/>
          <w:sz w:val="24"/>
          <w:szCs w:val="24"/>
          <w:lang w:eastAsia="en-GB"/>
        </w:rPr>
        <w:t xml:space="preserve">2014 </w:t>
      </w:r>
      <w:sdt>
        <w:sdtPr>
          <w:rPr>
            <w:rFonts w:eastAsia="Times New Roman" w:cstheme="minorHAnsi"/>
            <w:color w:val="000000"/>
            <w:sz w:val="24"/>
            <w:szCs w:val="24"/>
            <w:lang w:eastAsia="en-GB"/>
          </w:rPr>
          <w:tag w:val="MENDELEY_CITATION_v3_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"/>
          <w:id w:val="-1389334672"/>
          <w:placeholder>
            <w:docPart w:val="DefaultPlaceholder_-1854013440"/>
          </w:placeholder>
        </w:sdtPr>
        <w:sdtContent>
          <w:r w:rsidR="00E74F27" w:rsidRPr="00A62E13">
            <w:rPr>
              <w:rFonts w:eastAsia="Times New Roman" w:cstheme="minorHAnsi"/>
              <w:color w:val="000000"/>
              <w:sz w:val="24"/>
              <w:szCs w:val="24"/>
              <w:lang w:eastAsia="en-GB"/>
            </w:rPr>
            <w:t>(</w:t>
          </w:r>
          <w:r w:rsidR="00A62E13" w:rsidRPr="00A62E13">
            <w:rPr>
              <w:rFonts w:eastAsia="Times New Roman" w:cstheme="minorHAnsi"/>
              <w:color w:val="000000"/>
              <w:sz w:val="24"/>
              <w:szCs w:val="24"/>
              <w:lang w:eastAsia="en-GB"/>
            </w:rPr>
            <w:t>NHS Wales, 2014)</w:t>
          </w:r>
        </w:sdtContent>
      </w:sdt>
      <w:r w:rsidR="000001E3">
        <w:rPr>
          <w:rFonts w:eastAsia="Times New Roman" w:cstheme="minorHAnsi"/>
          <w:color w:val="242424"/>
          <w:sz w:val="24"/>
          <w:szCs w:val="24"/>
          <w:lang w:eastAsia="en-GB"/>
        </w:rPr>
        <w:t xml:space="preserve"> </w:t>
      </w:r>
      <w:r>
        <w:rPr>
          <w:rFonts w:eastAsia="Times New Roman" w:cstheme="minorHAnsi"/>
          <w:color w:val="242424"/>
          <w:sz w:val="24"/>
          <w:szCs w:val="24"/>
          <w:lang w:eastAsia="en-GB"/>
        </w:rPr>
        <w:t xml:space="preserve"> which articulates how over the next three years, WAST </w:t>
      </w:r>
      <w:r w:rsidR="00485B2B">
        <w:rPr>
          <w:rFonts w:eastAsia="Times New Roman" w:cstheme="minorHAnsi"/>
          <w:color w:val="242424"/>
          <w:sz w:val="24"/>
          <w:szCs w:val="24"/>
          <w:lang w:eastAsia="en-GB"/>
        </w:rPr>
        <w:t xml:space="preserve">respond to ministerial priorities and </w:t>
      </w:r>
      <w:r>
        <w:rPr>
          <w:rFonts w:eastAsia="Times New Roman" w:cstheme="minorHAnsi"/>
          <w:color w:val="242424"/>
          <w:sz w:val="24"/>
          <w:szCs w:val="24"/>
          <w:lang w:eastAsia="en-GB"/>
        </w:rPr>
        <w:t xml:space="preserve">move towards achieving their </w:t>
      </w:r>
      <w:r w:rsidR="00485B2B">
        <w:rPr>
          <w:rFonts w:eastAsia="Times New Roman" w:cstheme="minorHAnsi"/>
          <w:color w:val="242424"/>
          <w:sz w:val="24"/>
          <w:szCs w:val="24"/>
          <w:lang w:eastAsia="en-GB"/>
        </w:rPr>
        <w:t xml:space="preserve">own </w:t>
      </w:r>
      <w:r>
        <w:rPr>
          <w:rFonts w:eastAsia="Times New Roman" w:cstheme="minorHAnsi"/>
          <w:color w:val="242424"/>
          <w:sz w:val="24"/>
          <w:szCs w:val="24"/>
          <w:lang w:eastAsia="en-GB"/>
        </w:rPr>
        <w:t>long-term strategic ambition</w:t>
      </w:r>
      <w:r w:rsidR="00485B2B">
        <w:rPr>
          <w:rFonts w:eastAsia="Times New Roman" w:cstheme="minorHAnsi"/>
          <w:color w:val="242424"/>
          <w:sz w:val="24"/>
          <w:szCs w:val="24"/>
          <w:lang w:eastAsia="en-GB"/>
        </w:rPr>
        <w:t>s.</w:t>
      </w:r>
    </w:p>
    <w:p w14:paraId="2C374665" w14:textId="3611108A" w:rsidR="009362FA"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sidRPr="0016444C">
        <w:rPr>
          <w:rFonts w:cstheme="minorHAnsi"/>
          <w:sz w:val="24"/>
          <w:szCs w:val="24"/>
        </w:rPr>
        <w:t>Prior to the appoint</w:t>
      </w:r>
      <w:r w:rsidR="00A9098B">
        <w:rPr>
          <w:rFonts w:cstheme="minorHAnsi"/>
          <w:sz w:val="24"/>
          <w:szCs w:val="24"/>
        </w:rPr>
        <w:t>in</w:t>
      </w:r>
      <w:r w:rsidRPr="0016444C">
        <w:rPr>
          <w:rFonts w:cstheme="minorHAnsi"/>
          <w:sz w:val="24"/>
          <w:szCs w:val="24"/>
        </w:rPr>
        <w:t>g of the Director for Digital</w:t>
      </w:r>
      <w:r w:rsidR="00A9098B">
        <w:rPr>
          <w:rFonts w:cstheme="minorHAnsi"/>
          <w:sz w:val="24"/>
          <w:szCs w:val="24"/>
        </w:rPr>
        <w:t xml:space="preserve"> Services</w:t>
      </w:r>
      <w:r w:rsidRPr="0016444C">
        <w:rPr>
          <w:rFonts w:cstheme="minorHAnsi"/>
          <w:sz w:val="24"/>
          <w:szCs w:val="24"/>
        </w:rPr>
        <w:t>, several</w:t>
      </w:r>
      <w:r w:rsidRPr="0016444C">
        <w:rPr>
          <w:rFonts w:eastAsia="Times New Roman" w:cstheme="minorHAnsi"/>
          <w:color w:val="242424"/>
          <w:sz w:val="24"/>
          <w:szCs w:val="24"/>
          <w:lang w:eastAsia="en-GB"/>
        </w:rPr>
        <w:t xml:space="preserve"> key digital ‘business’</w:t>
      </w:r>
      <w:r w:rsidR="00485B2B">
        <w:rPr>
          <w:rFonts w:eastAsia="Times New Roman" w:cstheme="minorHAnsi"/>
          <w:color w:val="242424"/>
          <w:sz w:val="24"/>
          <w:szCs w:val="24"/>
          <w:lang w:eastAsia="en-GB"/>
        </w:rPr>
        <w:t xml:space="preserve">, </w:t>
      </w:r>
      <w:r w:rsidRPr="0016444C">
        <w:rPr>
          <w:rFonts w:eastAsia="Times New Roman" w:cstheme="minorHAnsi"/>
          <w:color w:val="242424"/>
          <w:sz w:val="24"/>
          <w:szCs w:val="24"/>
          <w:lang w:eastAsia="en-GB"/>
        </w:rPr>
        <w:t xml:space="preserve">not technical programmes were already funded and in development. This included the roll out of Electronic Patient Care Record (ePCR), Microsoft Office 365 and development of the </w:t>
      </w:r>
      <w:r w:rsidRPr="0016444C">
        <w:rPr>
          <w:sz w:val="24"/>
          <w:szCs w:val="24"/>
        </w:rPr>
        <w:t>Integrated Information Solutions (IIS) ‘SALUS’</w:t>
      </w:r>
      <w:r w:rsidRPr="0016444C">
        <w:rPr>
          <w:rFonts w:eastAsia="Times New Roman" w:cstheme="minorHAnsi"/>
          <w:color w:val="242424"/>
          <w:sz w:val="24"/>
          <w:szCs w:val="24"/>
          <w:lang w:eastAsia="en-GB"/>
        </w:rPr>
        <w:t xml:space="preserve">. </w:t>
      </w:r>
      <w:r>
        <w:rPr>
          <w:rFonts w:eastAsia="Times New Roman" w:cstheme="minorHAnsi"/>
          <w:color w:val="242424"/>
          <w:sz w:val="24"/>
          <w:szCs w:val="24"/>
          <w:lang w:eastAsia="en-GB"/>
        </w:rPr>
        <w:t>A</w:t>
      </w:r>
      <w:r w:rsidRPr="00D7723D">
        <w:rPr>
          <w:rFonts w:eastAsia="Times New Roman" w:cstheme="minorHAnsi"/>
          <w:color w:val="242424"/>
          <w:sz w:val="24"/>
          <w:szCs w:val="24"/>
          <w:lang w:eastAsia="en-GB"/>
        </w:rPr>
        <w:t xml:space="preserve"> fully integrated and modernised 111 and GP </w:t>
      </w:r>
      <w:r>
        <w:rPr>
          <w:rFonts w:eastAsia="Times New Roman" w:cstheme="minorHAnsi"/>
          <w:color w:val="242424"/>
          <w:sz w:val="24"/>
          <w:szCs w:val="24"/>
          <w:lang w:eastAsia="en-GB"/>
        </w:rPr>
        <w:t xml:space="preserve">Out </w:t>
      </w:r>
      <w:r w:rsidR="0002279C" w:rsidRPr="00D7723D">
        <w:rPr>
          <w:rFonts w:eastAsia="Times New Roman" w:cstheme="minorHAnsi"/>
          <w:color w:val="242424"/>
          <w:sz w:val="24"/>
          <w:szCs w:val="24"/>
          <w:lang w:eastAsia="en-GB"/>
        </w:rPr>
        <w:t>of</w:t>
      </w:r>
      <w:r>
        <w:rPr>
          <w:rFonts w:eastAsia="Times New Roman" w:cstheme="minorHAnsi"/>
          <w:color w:val="242424"/>
          <w:sz w:val="24"/>
          <w:szCs w:val="24"/>
          <w:lang w:eastAsia="en-GB"/>
        </w:rPr>
        <w:t xml:space="preserve"> </w:t>
      </w:r>
      <w:r w:rsidRPr="00D7723D">
        <w:rPr>
          <w:rFonts w:eastAsia="Times New Roman" w:cstheme="minorHAnsi"/>
          <w:color w:val="242424"/>
          <w:sz w:val="24"/>
          <w:szCs w:val="24"/>
          <w:lang w:eastAsia="en-GB"/>
        </w:rPr>
        <w:t>H</w:t>
      </w:r>
      <w:r>
        <w:rPr>
          <w:rFonts w:eastAsia="Times New Roman" w:cstheme="minorHAnsi"/>
          <w:color w:val="242424"/>
          <w:sz w:val="24"/>
          <w:szCs w:val="24"/>
          <w:lang w:eastAsia="en-GB"/>
        </w:rPr>
        <w:t>ours (OOH)</w:t>
      </w:r>
      <w:r w:rsidRPr="00D7723D">
        <w:rPr>
          <w:rFonts w:eastAsia="Times New Roman" w:cstheme="minorHAnsi"/>
          <w:color w:val="242424"/>
          <w:sz w:val="24"/>
          <w:szCs w:val="24"/>
          <w:lang w:eastAsia="en-GB"/>
        </w:rPr>
        <w:t xml:space="preserve"> systems across Wale</w:t>
      </w:r>
      <w:r w:rsidR="00A9098B">
        <w:rPr>
          <w:rFonts w:eastAsia="Times New Roman" w:cstheme="minorHAnsi"/>
          <w:color w:val="242424"/>
          <w:sz w:val="24"/>
          <w:szCs w:val="24"/>
          <w:lang w:eastAsia="en-GB"/>
        </w:rPr>
        <w:t>s</w:t>
      </w:r>
      <w:r>
        <w:rPr>
          <w:rFonts w:eastAsia="Times New Roman" w:cstheme="minorHAnsi"/>
          <w:color w:val="242424"/>
          <w:sz w:val="24"/>
          <w:szCs w:val="24"/>
          <w:lang w:eastAsia="en-GB"/>
        </w:rPr>
        <w:t xml:space="preserve">, </w:t>
      </w:r>
      <w:r w:rsidRPr="00D7723D">
        <w:rPr>
          <w:rFonts w:eastAsia="Times New Roman" w:cstheme="minorHAnsi"/>
          <w:color w:val="242424"/>
          <w:sz w:val="24"/>
          <w:szCs w:val="24"/>
          <w:lang w:eastAsia="en-GB"/>
        </w:rPr>
        <w:t>allow</w:t>
      </w:r>
      <w:r>
        <w:rPr>
          <w:rFonts w:eastAsia="Times New Roman" w:cstheme="minorHAnsi"/>
          <w:color w:val="242424"/>
          <w:sz w:val="24"/>
          <w:szCs w:val="24"/>
          <w:lang w:eastAsia="en-GB"/>
        </w:rPr>
        <w:t>ing</w:t>
      </w:r>
      <w:r w:rsidRPr="00D7723D">
        <w:rPr>
          <w:rFonts w:eastAsia="Times New Roman" w:cstheme="minorHAnsi"/>
          <w:color w:val="242424"/>
          <w:sz w:val="24"/>
          <w:szCs w:val="24"/>
          <w:lang w:eastAsia="en-GB"/>
        </w:rPr>
        <w:t xml:space="preserve"> seamless access to a single patient record</w:t>
      </w:r>
      <w:r w:rsidR="00A9098B">
        <w:rPr>
          <w:rFonts w:eastAsia="Times New Roman" w:cstheme="minorHAnsi"/>
          <w:color w:val="242424"/>
          <w:sz w:val="24"/>
          <w:szCs w:val="24"/>
          <w:lang w:eastAsia="en-GB"/>
        </w:rPr>
        <w:t>.</w:t>
      </w:r>
      <w:r w:rsidRPr="00D7723D">
        <w:rPr>
          <w:rFonts w:eastAsia="Times New Roman" w:cstheme="minorHAnsi"/>
          <w:color w:val="242424"/>
          <w:sz w:val="24"/>
          <w:szCs w:val="24"/>
          <w:lang w:eastAsia="en-GB"/>
        </w:rPr>
        <w:t xml:space="preserve"> </w:t>
      </w:r>
      <w:r>
        <w:rPr>
          <w:rFonts w:eastAsia="Times New Roman" w:cstheme="minorHAnsi"/>
          <w:color w:val="242424"/>
          <w:sz w:val="24"/>
          <w:szCs w:val="24"/>
          <w:lang w:eastAsia="en-GB"/>
        </w:rPr>
        <w:t>Once launched,</w:t>
      </w:r>
      <w:r w:rsidRPr="00D7723D">
        <w:rPr>
          <w:rFonts w:eastAsia="Times New Roman" w:cstheme="minorHAnsi"/>
          <w:color w:val="242424"/>
          <w:sz w:val="24"/>
          <w:szCs w:val="24"/>
          <w:lang w:eastAsia="en-GB"/>
        </w:rPr>
        <w:t xml:space="preserve"> SALUS will </w:t>
      </w:r>
      <w:r>
        <w:rPr>
          <w:rFonts w:eastAsia="Times New Roman" w:cstheme="minorHAnsi"/>
          <w:color w:val="242424"/>
          <w:sz w:val="24"/>
          <w:szCs w:val="24"/>
          <w:lang w:eastAsia="en-GB"/>
        </w:rPr>
        <w:t xml:space="preserve">also </w:t>
      </w:r>
      <w:r w:rsidRPr="00D7723D">
        <w:rPr>
          <w:rFonts w:eastAsia="Times New Roman" w:cstheme="minorHAnsi"/>
          <w:color w:val="242424"/>
          <w:sz w:val="24"/>
          <w:szCs w:val="24"/>
          <w:lang w:eastAsia="en-GB"/>
        </w:rPr>
        <w:t xml:space="preserve">provide 160 clinical web guides which allow users to begin their assessment on the </w:t>
      </w:r>
      <w:r>
        <w:rPr>
          <w:rFonts w:eastAsia="Times New Roman" w:cstheme="minorHAnsi"/>
          <w:color w:val="242424"/>
          <w:sz w:val="24"/>
          <w:szCs w:val="24"/>
          <w:lang w:eastAsia="en-GB"/>
        </w:rPr>
        <w:t xml:space="preserve">NHS 111 Wales </w:t>
      </w:r>
      <w:r w:rsidRPr="00D7723D">
        <w:rPr>
          <w:rFonts w:eastAsia="Times New Roman" w:cstheme="minorHAnsi"/>
          <w:color w:val="242424"/>
          <w:sz w:val="24"/>
          <w:szCs w:val="24"/>
          <w:lang w:eastAsia="en-GB"/>
        </w:rPr>
        <w:t>website</w:t>
      </w:r>
      <w:r>
        <w:rPr>
          <w:rFonts w:eastAsia="Times New Roman" w:cstheme="minorHAnsi"/>
          <w:color w:val="242424"/>
          <w:sz w:val="24"/>
          <w:szCs w:val="24"/>
          <w:lang w:eastAsia="en-GB"/>
        </w:rPr>
        <w:t xml:space="preserve"> and </w:t>
      </w:r>
      <w:r w:rsidRPr="00D7723D">
        <w:rPr>
          <w:rFonts w:eastAsia="Times New Roman" w:cstheme="minorHAnsi"/>
          <w:color w:val="242424"/>
          <w:sz w:val="24"/>
          <w:szCs w:val="24"/>
          <w:lang w:eastAsia="en-GB"/>
        </w:rPr>
        <w:t xml:space="preserve">transfer seamlessly </w:t>
      </w:r>
      <w:r>
        <w:rPr>
          <w:rFonts w:eastAsia="Times New Roman" w:cstheme="minorHAnsi"/>
          <w:color w:val="242424"/>
          <w:sz w:val="24"/>
          <w:szCs w:val="24"/>
          <w:lang w:eastAsia="en-GB"/>
        </w:rPr>
        <w:t xml:space="preserve">to </w:t>
      </w:r>
      <w:r w:rsidRPr="00D7723D">
        <w:rPr>
          <w:rFonts w:eastAsia="Times New Roman" w:cstheme="minorHAnsi"/>
          <w:color w:val="242424"/>
          <w:sz w:val="24"/>
          <w:szCs w:val="24"/>
          <w:lang w:eastAsia="en-GB"/>
        </w:rPr>
        <w:t>the phone whe</w:t>
      </w:r>
      <w:r w:rsidR="000001E3">
        <w:rPr>
          <w:rFonts w:eastAsia="Times New Roman" w:cstheme="minorHAnsi"/>
          <w:color w:val="242424"/>
          <w:sz w:val="24"/>
          <w:szCs w:val="24"/>
          <w:lang w:eastAsia="en-GB"/>
        </w:rPr>
        <w:t>n</w:t>
      </w:r>
      <w:r w:rsidRPr="00D7723D">
        <w:rPr>
          <w:rFonts w:eastAsia="Times New Roman" w:cstheme="minorHAnsi"/>
          <w:color w:val="242424"/>
          <w:sz w:val="24"/>
          <w:szCs w:val="24"/>
          <w:lang w:eastAsia="en-GB"/>
        </w:rPr>
        <w:t xml:space="preserve"> required. </w:t>
      </w:r>
    </w:p>
    <w:p w14:paraId="5F945D7E" w14:textId="77777777" w:rsidR="009362FA" w:rsidRPr="0016444C"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sidRPr="0016444C">
        <w:rPr>
          <w:rFonts w:eastAsia="Times New Roman" w:cstheme="minorHAnsi"/>
          <w:color w:val="242424"/>
          <w:sz w:val="24"/>
          <w:szCs w:val="24"/>
          <w:lang w:eastAsia="en-GB"/>
        </w:rPr>
        <w:t xml:space="preserve">On joining the Trust, the Director of Digital </w:t>
      </w:r>
      <w:r>
        <w:rPr>
          <w:rFonts w:eastAsia="Times New Roman" w:cstheme="minorHAnsi"/>
          <w:color w:val="242424"/>
          <w:sz w:val="24"/>
          <w:szCs w:val="24"/>
          <w:lang w:eastAsia="en-GB"/>
        </w:rPr>
        <w:t xml:space="preserve">also </w:t>
      </w:r>
      <w:r w:rsidRPr="0016444C">
        <w:rPr>
          <w:rFonts w:eastAsia="Times New Roman" w:cstheme="minorHAnsi"/>
          <w:color w:val="242424"/>
          <w:sz w:val="24"/>
          <w:szCs w:val="24"/>
          <w:lang w:eastAsia="en-GB"/>
        </w:rPr>
        <w:t xml:space="preserve">faced their </w:t>
      </w:r>
      <w:r>
        <w:rPr>
          <w:rFonts w:eastAsia="Times New Roman" w:cstheme="minorHAnsi"/>
          <w:color w:val="242424"/>
          <w:sz w:val="24"/>
          <w:szCs w:val="24"/>
          <w:lang w:eastAsia="en-GB"/>
        </w:rPr>
        <w:t>biggest</w:t>
      </w:r>
      <w:r w:rsidRPr="0016444C">
        <w:rPr>
          <w:rFonts w:eastAsia="Times New Roman" w:cstheme="minorHAnsi"/>
          <w:color w:val="242424"/>
          <w:sz w:val="24"/>
          <w:szCs w:val="24"/>
          <w:lang w:eastAsia="en-GB"/>
        </w:rPr>
        <w:t xml:space="preserve"> challenge, the first wave of the Covid-19 pandemic.</w:t>
      </w:r>
    </w:p>
    <w:p w14:paraId="59D38B94" w14:textId="77777777" w:rsidR="009362FA" w:rsidRPr="0016444C" w:rsidRDefault="009362FA" w:rsidP="009362FA">
      <w:pPr>
        <w:spacing w:before="100" w:beforeAutospacing="1" w:after="100" w:afterAutospacing="1" w:line="240" w:lineRule="auto"/>
        <w:jc w:val="both"/>
        <w:divId w:val="576745806"/>
        <w:rPr>
          <w:sz w:val="24"/>
          <w:szCs w:val="24"/>
        </w:rPr>
      </w:pPr>
      <w:r w:rsidRPr="0016444C">
        <w:rPr>
          <w:rFonts w:eastAsia="Times New Roman" w:cstheme="minorHAnsi"/>
          <w:color w:val="242424"/>
          <w:sz w:val="24"/>
          <w:szCs w:val="24"/>
          <w:lang w:eastAsia="en-GB"/>
        </w:rPr>
        <w:t>It was during the pandemic that the populations need, strategic context and internal business drivers quickly changed for WAST, resulting in</w:t>
      </w:r>
      <w:r w:rsidRPr="0016444C">
        <w:rPr>
          <w:sz w:val="24"/>
          <w:szCs w:val="24"/>
        </w:rPr>
        <w:t xml:space="preserve"> </w:t>
      </w:r>
      <w:r w:rsidRPr="0016444C">
        <w:rPr>
          <w:rFonts w:eastAsia="Times New Roman" w:cstheme="minorHAnsi"/>
          <w:color w:val="242424"/>
          <w:sz w:val="24"/>
          <w:szCs w:val="24"/>
          <w:lang w:eastAsia="en-GB"/>
        </w:rPr>
        <w:t>the service becoming responsive to a rapidly changing environment and trade-offs being made to prioritise projects.</w:t>
      </w:r>
      <w:r w:rsidRPr="0016444C">
        <w:rPr>
          <w:sz w:val="24"/>
          <w:szCs w:val="24"/>
        </w:rPr>
        <w:t xml:space="preserve"> This was also crucially the start of a significant amount of learning about the role of the ambulance service and NHS 111 Wales in responding to a health crisis.</w:t>
      </w:r>
    </w:p>
    <w:p w14:paraId="239EA0AF" w14:textId="50039997" w:rsidR="009362FA" w:rsidRPr="0016444C" w:rsidRDefault="009362FA" w:rsidP="009362FA">
      <w:pPr>
        <w:jc w:val="both"/>
        <w:divId w:val="576745806"/>
        <w:rPr>
          <w:sz w:val="24"/>
          <w:szCs w:val="24"/>
        </w:rPr>
      </w:pPr>
      <w:r w:rsidRPr="0016444C">
        <w:rPr>
          <w:sz w:val="24"/>
          <w:szCs w:val="24"/>
        </w:rPr>
        <w:t xml:space="preserve">In 2021, as the health care and social care system continued to work through </w:t>
      </w:r>
      <w:r w:rsidR="00A9098B">
        <w:rPr>
          <w:sz w:val="24"/>
          <w:szCs w:val="24"/>
        </w:rPr>
        <w:t>the pandemic</w:t>
      </w:r>
      <w:r w:rsidRPr="0016444C">
        <w:rPr>
          <w:sz w:val="24"/>
          <w:szCs w:val="24"/>
        </w:rPr>
        <w:t xml:space="preserve">, the Health Minister also set out their priorities specifically establishing ‘Six goals for urgent and emergency care’. </w:t>
      </w:r>
      <w:r w:rsidR="0002279C" w:rsidRPr="0016444C">
        <w:rPr>
          <w:sz w:val="24"/>
          <w:szCs w:val="24"/>
        </w:rPr>
        <w:t>The aim</w:t>
      </w:r>
      <w:r w:rsidR="00C8554F">
        <w:rPr>
          <w:sz w:val="24"/>
          <w:szCs w:val="24"/>
        </w:rPr>
        <w:t xml:space="preserve"> </w:t>
      </w:r>
      <w:r w:rsidRPr="0016444C">
        <w:rPr>
          <w:sz w:val="24"/>
          <w:szCs w:val="24"/>
        </w:rPr>
        <w:t>was to focus on strengthening signposting, clinically safe alternatives to admission, rapid emergency care response, good discharge practice and preventing admission.</w:t>
      </w:r>
    </w:p>
    <w:p w14:paraId="055559F2" w14:textId="77777777" w:rsidR="009362FA" w:rsidRDefault="009362FA" w:rsidP="009362FA">
      <w:pPr>
        <w:spacing w:before="100" w:beforeAutospacing="1" w:after="100" w:afterAutospacing="1" w:line="240" w:lineRule="auto"/>
        <w:jc w:val="both"/>
        <w:divId w:val="576745806"/>
        <w:rPr>
          <w:rFonts w:eastAsia="Times New Roman" w:cstheme="minorHAnsi"/>
          <w:b/>
          <w:bCs/>
          <w:color w:val="242424"/>
          <w:sz w:val="28"/>
          <w:szCs w:val="28"/>
          <w:lang w:eastAsia="en-GB"/>
        </w:rPr>
      </w:pPr>
      <w:r w:rsidRPr="00A06D60">
        <w:rPr>
          <w:rFonts w:eastAsia="Times New Roman" w:cstheme="minorHAnsi"/>
          <w:b/>
          <w:bCs/>
          <w:color w:val="242424"/>
          <w:sz w:val="28"/>
          <w:szCs w:val="28"/>
          <w:lang w:eastAsia="en-GB"/>
        </w:rPr>
        <w:t xml:space="preserve">Technology and Digital Transformation </w:t>
      </w:r>
    </w:p>
    <w:p w14:paraId="36685322" w14:textId="77777777" w:rsidR="009362FA" w:rsidRPr="004E404F" w:rsidRDefault="009362FA" w:rsidP="009362FA">
      <w:pPr>
        <w:spacing w:before="100" w:beforeAutospacing="1" w:after="100" w:afterAutospacing="1" w:line="240" w:lineRule="auto"/>
        <w:divId w:val="576745806"/>
        <w:rPr>
          <w:rFonts w:eastAsia="Times New Roman" w:cstheme="minorHAnsi"/>
          <w:b/>
          <w:bCs/>
          <w:color w:val="242424"/>
          <w:sz w:val="24"/>
          <w:szCs w:val="24"/>
          <w:lang w:eastAsia="en-GB"/>
        </w:rPr>
      </w:pPr>
      <w:r w:rsidRPr="00A1746B">
        <w:rPr>
          <w:rFonts w:eastAsia="Times New Roman" w:cstheme="minorHAnsi"/>
          <w:b/>
          <w:bCs/>
          <w:color w:val="242424"/>
          <w:sz w:val="24"/>
          <w:szCs w:val="24"/>
          <w:lang w:eastAsia="en-GB"/>
        </w:rPr>
        <w:t>Core operational systems</w:t>
      </w:r>
      <w:r>
        <w:rPr>
          <w:rFonts w:eastAsia="Times New Roman" w:cstheme="minorHAnsi"/>
          <w:b/>
          <w:bCs/>
          <w:color w:val="242424"/>
          <w:sz w:val="24"/>
          <w:szCs w:val="24"/>
          <w:lang w:eastAsia="en-GB"/>
        </w:rPr>
        <w:t xml:space="preserve"> </w:t>
      </w:r>
    </w:p>
    <w:p w14:paraId="5B4A1E5C" w14:textId="62B9A20C" w:rsidR="009362FA" w:rsidRPr="0074042A"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Pr>
          <w:rFonts w:eastAsia="Times New Roman" w:cstheme="minorHAnsi"/>
          <w:color w:val="242424"/>
          <w:sz w:val="24"/>
          <w:szCs w:val="24"/>
          <w:lang w:eastAsia="en-GB"/>
        </w:rPr>
        <w:t xml:space="preserve">Within WAST there are a number of operational systems, </w:t>
      </w:r>
      <w:r w:rsidR="002B15BC">
        <w:rPr>
          <w:rFonts w:eastAsia="Times New Roman" w:cstheme="minorHAnsi"/>
          <w:color w:val="242424"/>
          <w:sz w:val="24"/>
          <w:szCs w:val="24"/>
          <w:lang w:eastAsia="en-GB"/>
        </w:rPr>
        <w:t>h</w:t>
      </w:r>
      <w:r>
        <w:rPr>
          <w:rFonts w:eastAsia="Times New Roman" w:cstheme="minorHAnsi"/>
          <w:color w:val="242424"/>
          <w:sz w:val="24"/>
          <w:szCs w:val="24"/>
          <w:lang w:eastAsia="en-GB"/>
        </w:rPr>
        <w:t>owever, the two key core operational systems that support the operational arm of the system</w:t>
      </w:r>
      <w:r w:rsidR="002B15BC">
        <w:rPr>
          <w:rFonts w:eastAsia="Times New Roman" w:cstheme="minorHAnsi"/>
          <w:color w:val="242424"/>
          <w:sz w:val="24"/>
          <w:szCs w:val="24"/>
          <w:lang w:eastAsia="en-GB"/>
        </w:rPr>
        <w:t xml:space="preserve"> (999 and NHS 111 Wales)</w:t>
      </w:r>
      <w:r>
        <w:rPr>
          <w:rFonts w:eastAsia="Times New Roman" w:cstheme="minorHAnsi"/>
          <w:color w:val="242424"/>
          <w:sz w:val="24"/>
          <w:szCs w:val="24"/>
          <w:lang w:eastAsia="en-GB"/>
        </w:rPr>
        <w:t xml:space="preserve"> are Computer Aided Dispatch (CAD) and Clinical Assessment Software (CAS).</w:t>
      </w:r>
      <w:r>
        <w:rPr>
          <w:rFonts w:eastAsia="Times New Roman" w:cstheme="minorHAnsi"/>
          <w:color w:val="242424"/>
          <w:sz w:val="24"/>
          <w:szCs w:val="24"/>
          <w:lang w:eastAsia="en-GB"/>
        </w:rPr>
        <w:br/>
      </w:r>
      <w:r>
        <w:rPr>
          <w:rFonts w:eastAsia="Times New Roman" w:cstheme="minorHAnsi"/>
          <w:color w:val="242424"/>
          <w:sz w:val="24"/>
          <w:szCs w:val="24"/>
          <w:lang w:eastAsia="en-GB"/>
        </w:rPr>
        <w:br/>
      </w:r>
      <w:r w:rsidRPr="00EA0132">
        <w:rPr>
          <w:rStyle w:val="ui-provider"/>
          <w:sz w:val="24"/>
          <w:szCs w:val="24"/>
        </w:rPr>
        <w:t xml:space="preserve">CAD is used to input and record all </w:t>
      </w:r>
      <w:r>
        <w:rPr>
          <w:rStyle w:val="ui-provider"/>
          <w:sz w:val="24"/>
          <w:szCs w:val="24"/>
        </w:rPr>
        <w:t xml:space="preserve">999 emergency </w:t>
      </w:r>
      <w:r w:rsidRPr="00EA0132">
        <w:rPr>
          <w:rStyle w:val="ui-provider"/>
          <w:sz w:val="24"/>
          <w:szCs w:val="24"/>
        </w:rPr>
        <w:t>ambulance call details and utilised to assist with dispatching emergency resources</w:t>
      </w:r>
      <w:r>
        <w:rPr>
          <w:rStyle w:val="ui-provider"/>
          <w:sz w:val="24"/>
          <w:szCs w:val="24"/>
        </w:rPr>
        <w:t xml:space="preserve">. The system also </w:t>
      </w:r>
      <w:r w:rsidRPr="00EA0132">
        <w:rPr>
          <w:rStyle w:val="ui-provider"/>
          <w:sz w:val="24"/>
          <w:szCs w:val="24"/>
        </w:rPr>
        <w:t>captur</w:t>
      </w:r>
      <w:r>
        <w:rPr>
          <w:rStyle w:val="ui-provider"/>
          <w:sz w:val="24"/>
          <w:szCs w:val="24"/>
        </w:rPr>
        <w:t>es</w:t>
      </w:r>
      <w:r w:rsidRPr="00EA0132">
        <w:rPr>
          <w:rStyle w:val="ui-provider"/>
          <w:sz w:val="24"/>
          <w:szCs w:val="24"/>
        </w:rPr>
        <w:t xml:space="preserve"> all data related to the calls for reporting purposes.  </w:t>
      </w:r>
      <w:r w:rsidRPr="00EA0132">
        <w:rPr>
          <w:rFonts w:eastAsia="Times New Roman" w:cstheme="minorHAnsi"/>
          <w:color w:val="242424"/>
          <w:sz w:val="24"/>
          <w:szCs w:val="24"/>
          <w:lang w:eastAsia="en-GB"/>
        </w:rPr>
        <w:t xml:space="preserve">This highly resilient infrastructure and system sits parallel to the 999-telephony system to provide users with </w:t>
      </w:r>
      <w:r>
        <w:rPr>
          <w:rFonts w:eastAsia="Times New Roman" w:cstheme="minorHAnsi"/>
          <w:color w:val="242424"/>
          <w:sz w:val="24"/>
          <w:szCs w:val="24"/>
          <w:lang w:eastAsia="en-GB"/>
        </w:rPr>
        <w:t xml:space="preserve">advice and </w:t>
      </w:r>
      <w:r w:rsidRPr="00EA0132">
        <w:rPr>
          <w:rFonts w:eastAsia="Times New Roman" w:cstheme="minorHAnsi"/>
          <w:color w:val="242424"/>
          <w:sz w:val="24"/>
          <w:szCs w:val="24"/>
          <w:lang w:eastAsia="en-GB"/>
        </w:rPr>
        <w:t>information.</w:t>
      </w:r>
      <w:r w:rsidRPr="0074042A">
        <w:rPr>
          <w:rFonts w:eastAsia="Times New Roman" w:cstheme="minorHAnsi"/>
          <w:color w:val="242424"/>
          <w:sz w:val="24"/>
          <w:szCs w:val="24"/>
          <w:lang w:eastAsia="en-GB"/>
        </w:rPr>
        <w:t xml:space="preserve"> </w:t>
      </w:r>
    </w:p>
    <w:p w14:paraId="457B958D" w14:textId="2F5F9C93" w:rsidR="009362FA" w:rsidRDefault="009362FA" w:rsidP="00CB4DAC">
      <w:pPr>
        <w:spacing w:before="100" w:beforeAutospacing="1" w:after="100" w:afterAutospacing="1" w:line="240" w:lineRule="auto"/>
        <w:jc w:val="both"/>
        <w:divId w:val="576745806"/>
        <w:rPr>
          <w:rFonts w:eastAsia="Times New Roman" w:cstheme="minorHAnsi"/>
          <w:color w:val="242424"/>
          <w:sz w:val="24"/>
          <w:szCs w:val="24"/>
          <w:lang w:eastAsia="en-GB"/>
        </w:rPr>
      </w:pPr>
      <w:r>
        <w:rPr>
          <w:rFonts w:eastAsia="Times New Roman" w:cstheme="minorHAnsi"/>
          <w:color w:val="242424"/>
          <w:sz w:val="24"/>
          <w:szCs w:val="24"/>
          <w:lang w:eastAsia="en-GB"/>
        </w:rPr>
        <w:t>CAS which is embedded within NHS 111 Wales telephony service</w:t>
      </w:r>
      <w:r w:rsidR="00F14DC6">
        <w:rPr>
          <w:rFonts w:eastAsia="Times New Roman" w:cstheme="minorHAnsi"/>
          <w:color w:val="242424"/>
          <w:sz w:val="24"/>
          <w:szCs w:val="24"/>
          <w:lang w:eastAsia="en-GB"/>
        </w:rPr>
        <w:t xml:space="preserve"> </w:t>
      </w:r>
      <w:r>
        <w:rPr>
          <w:rFonts w:eastAsia="Times New Roman" w:cstheme="minorHAnsi"/>
          <w:color w:val="242424"/>
          <w:sz w:val="24"/>
          <w:szCs w:val="24"/>
          <w:lang w:eastAsia="en-GB"/>
        </w:rPr>
        <w:t>is a multi-functional system</w:t>
      </w:r>
      <w:r w:rsidR="00F14DC6">
        <w:rPr>
          <w:rFonts w:eastAsia="Times New Roman" w:cstheme="minorHAnsi"/>
          <w:color w:val="242424"/>
          <w:sz w:val="24"/>
          <w:szCs w:val="24"/>
          <w:lang w:eastAsia="en-GB"/>
        </w:rPr>
        <w:t>. U</w:t>
      </w:r>
      <w:r>
        <w:rPr>
          <w:rFonts w:eastAsia="Times New Roman" w:cstheme="minorHAnsi"/>
          <w:color w:val="242424"/>
          <w:sz w:val="24"/>
          <w:szCs w:val="24"/>
          <w:lang w:eastAsia="en-GB"/>
        </w:rPr>
        <w:t xml:space="preserve">sed for </w:t>
      </w:r>
      <w:r w:rsidRPr="009F57AA">
        <w:rPr>
          <w:rFonts w:eastAsia="Times New Roman" w:cstheme="minorHAnsi"/>
          <w:color w:val="242424"/>
          <w:sz w:val="24"/>
          <w:szCs w:val="24"/>
          <w:lang w:eastAsia="en-GB"/>
        </w:rPr>
        <w:t>triag</w:t>
      </w:r>
      <w:r>
        <w:rPr>
          <w:rFonts w:eastAsia="Times New Roman" w:cstheme="minorHAnsi"/>
          <w:color w:val="242424"/>
          <w:sz w:val="24"/>
          <w:szCs w:val="24"/>
          <w:lang w:eastAsia="en-GB"/>
        </w:rPr>
        <w:t>ing</w:t>
      </w:r>
      <w:r w:rsidRPr="009F57AA">
        <w:rPr>
          <w:rFonts w:eastAsia="Times New Roman" w:cstheme="minorHAnsi"/>
          <w:color w:val="242424"/>
          <w:sz w:val="24"/>
          <w:szCs w:val="24"/>
          <w:lang w:eastAsia="en-GB"/>
        </w:rPr>
        <w:t xml:space="preserve"> and assess</w:t>
      </w:r>
      <w:r>
        <w:rPr>
          <w:rFonts w:eastAsia="Times New Roman" w:cstheme="minorHAnsi"/>
          <w:color w:val="242424"/>
          <w:sz w:val="24"/>
          <w:szCs w:val="24"/>
          <w:lang w:eastAsia="en-GB"/>
        </w:rPr>
        <w:t>ing</w:t>
      </w:r>
      <w:r w:rsidRPr="009F57AA">
        <w:rPr>
          <w:rFonts w:eastAsia="Times New Roman" w:cstheme="minorHAnsi"/>
          <w:color w:val="242424"/>
          <w:sz w:val="24"/>
          <w:szCs w:val="24"/>
          <w:lang w:eastAsia="en-GB"/>
        </w:rPr>
        <w:t xml:space="preserve"> callers to the service</w:t>
      </w:r>
      <w:r>
        <w:rPr>
          <w:rFonts w:eastAsia="Times New Roman" w:cstheme="minorHAnsi"/>
          <w:color w:val="242424"/>
          <w:sz w:val="24"/>
          <w:szCs w:val="24"/>
          <w:lang w:eastAsia="en-GB"/>
        </w:rPr>
        <w:t xml:space="preserve"> by non-medically trained call handlers and </w:t>
      </w:r>
      <w:r>
        <w:rPr>
          <w:rFonts w:eastAsia="Times New Roman" w:cstheme="minorHAnsi"/>
          <w:color w:val="242424"/>
          <w:sz w:val="24"/>
          <w:szCs w:val="24"/>
          <w:lang w:eastAsia="en-GB"/>
        </w:rPr>
        <w:lastRenderedPageBreak/>
        <w:t xml:space="preserve">Nurse Advisors, </w:t>
      </w:r>
      <w:r w:rsidR="00F14DC6">
        <w:rPr>
          <w:rFonts w:eastAsia="Times New Roman" w:cstheme="minorHAnsi"/>
          <w:color w:val="242424"/>
          <w:sz w:val="24"/>
          <w:szCs w:val="24"/>
          <w:lang w:eastAsia="en-GB"/>
        </w:rPr>
        <w:t xml:space="preserve">it also </w:t>
      </w:r>
      <w:r w:rsidRPr="009F57AA">
        <w:rPr>
          <w:rFonts w:eastAsia="Times New Roman" w:cstheme="minorHAnsi"/>
          <w:color w:val="242424"/>
          <w:sz w:val="24"/>
          <w:szCs w:val="24"/>
          <w:lang w:eastAsia="en-GB"/>
        </w:rPr>
        <w:t>creat</w:t>
      </w:r>
      <w:r>
        <w:rPr>
          <w:rFonts w:eastAsia="Times New Roman" w:cstheme="minorHAnsi"/>
          <w:color w:val="242424"/>
          <w:sz w:val="24"/>
          <w:szCs w:val="24"/>
          <w:lang w:eastAsia="en-GB"/>
        </w:rPr>
        <w:t>es an</w:t>
      </w:r>
      <w:r w:rsidRPr="009F57AA">
        <w:rPr>
          <w:rFonts w:eastAsia="Times New Roman" w:cstheme="minorHAnsi"/>
          <w:color w:val="242424"/>
          <w:sz w:val="24"/>
          <w:szCs w:val="24"/>
          <w:lang w:eastAsia="en-GB"/>
        </w:rPr>
        <w:t xml:space="preserve"> electronic patient record and record</w:t>
      </w:r>
      <w:r w:rsidR="00CB4DAC">
        <w:rPr>
          <w:rFonts w:eastAsia="Times New Roman" w:cstheme="minorHAnsi"/>
          <w:color w:val="242424"/>
          <w:sz w:val="24"/>
          <w:szCs w:val="24"/>
          <w:lang w:eastAsia="en-GB"/>
        </w:rPr>
        <w:t>s</w:t>
      </w:r>
      <w:r w:rsidRPr="009F57AA">
        <w:rPr>
          <w:rFonts w:eastAsia="Times New Roman" w:cstheme="minorHAnsi"/>
          <w:color w:val="242424"/>
          <w:sz w:val="24"/>
          <w:szCs w:val="24"/>
          <w:lang w:eastAsia="en-GB"/>
        </w:rPr>
        <w:t xml:space="preserve"> every patient</w:t>
      </w:r>
      <w:r w:rsidR="00F14DC6">
        <w:rPr>
          <w:rFonts w:eastAsia="Times New Roman" w:cstheme="minorHAnsi"/>
          <w:color w:val="242424"/>
          <w:sz w:val="24"/>
          <w:szCs w:val="24"/>
          <w:lang w:eastAsia="en-GB"/>
        </w:rPr>
        <w:t xml:space="preserve"> </w:t>
      </w:r>
      <w:r w:rsidRPr="009F57AA">
        <w:rPr>
          <w:rFonts w:eastAsia="Times New Roman" w:cstheme="minorHAnsi"/>
          <w:color w:val="242424"/>
          <w:sz w:val="24"/>
          <w:szCs w:val="24"/>
          <w:lang w:eastAsia="en-GB"/>
        </w:rPr>
        <w:t>interaction.  </w:t>
      </w:r>
      <w:r>
        <w:rPr>
          <w:rFonts w:eastAsia="Times New Roman" w:cstheme="minorHAnsi"/>
          <w:color w:val="242424"/>
          <w:sz w:val="24"/>
          <w:szCs w:val="24"/>
          <w:lang w:eastAsia="en-GB"/>
        </w:rPr>
        <w:br/>
        <w:t xml:space="preserve">CAS is also </w:t>
      </w:r>
      <w:r w:rsidR="00F14DC6">
        <w:rPr>
          <w:rFonts w:eastAsia="Times New Roman" w:cstheme="minorHAnsi"/>
          <w:color w:val="242424"/>
          <w:sz w:val="24"/>
          <w:szCs w:val="24"/>
          <w:lang w:eastAsia="en-GB"/>
        </w:rPr>
        <w:t>connected</w:t>
      </w:r>
      <w:r>
        <w:rPr>
          <w:rFonts w:eastAsia="Times New Roman" w:cstheme="minorHAnsi"/>
          <w:color w:val="242424"/>
          <w:sz w:val="24"/>
          <w:szCs w:val="24"/>
          <w:lang w:eastAsia="en-GB"/>
        </w:rPr>
        <w:t xml:space="preserve"> to </w:t>
      </w:r>
      <w:r w:rsidR="00F14DC6">
        <w:rPr>
          <w:rFonts w:eastAsia="Times New Roman" w:cstheme="minorHAnsi"/>
          <w:color w:val="242424"/>
          <w:sz w:val="24"/>
          <w:szCs w:val="24"/>
          <w:lang w:eastAsia="en-GB"/>
        </w:rPr>
        <w:t xml:space="preserve">the ‘Concentrator’ </w:t>
      </w:r>
      <w:r>
        <w:rPr>
          <w:rFonts w:eastAsia="Times New Roman" w:cstheme="minorHAnsi"/>
          <w:color w:val="242424"/>
          <w:sz w:val="24"/>
          <w:szCs w:val="24"/>
          <w:lang w:eastAsia="en-GB"/>
        </w:rPr>
        <w:t xml:space="preserve">which </w:t>
      </w:r>
      <w:r w:rsidRPr="009F57AA">
        <w:rPr>
          <w:rFonts w:eastAsia="Times New Roman" w:cstheme="minorHAnsi"/>
          <w:color w:val="242424"/>
          <w:sz w:val="24"/>
          <w:szCs w:val="24"/>
          <w:lang w:eastAsia="en-GB"/>
        </w:rPr>
        <w:t>facilitate</w:t>
      </w:r>
      <w:r>
        <w:rPr>
          <w:rFonts w:eastAsia="Times New Roman" w:cstheme="minorHAnsi"/>
          <w:color w:val="242424"/>
          <w:sz w:val="24"/>
          <w:szCs w:val="24"/>
          <w:lang w:eastAsia="en-GB"/>
        </w:rPr>
        <w:t>s</w:t>
      </w:r>
      <w:r w:rsidRPr="009F57AA">
        <w:rPr>
          <w:rFonts w:eastAsia="Times New Roman" w:cstheme="minorHAnsi"/>
          <w:color w:val="242424"/>
          <w:sz w:val="24"/>
          <w:szCs w:val="24"/>
          <w:lang w:eastAsia="en-GB"/>
        </w:rPr>
        <w:t xml:space="preserve"> the flow of electronic data/patient records between the EMS CAD system and Adastra (the system used by GP </w:t>
      </w:r>
      <w:r>
        <w:rPr>
          <w:rFonts w:eastAsia="Times New Roman" w:cstheme="minorHAnsi"/>
          <w:color w:val="242424"/>
          <w:sz w:val="24"/>
          <w:szCs w:val="24"/>
          <w:lang w:eastAsia="en-GB"/>
        </w:rPr>
        <w:t xml:space="preserve">Out </w:t>
      </w:r>
      <w:r w:rsidR="0002279C" w:rsidRPr="009F57AA">
        <w:rPr>
          <w:rFonts w:eastAsia="Times New Roman" w:cstheme="minorHAnsi"/>
          <w:color w:val="242424"/>
          <w:sz w:val="24"/>
          <w:szCs w:val="24"/>
          <w:lang w:eastAsia="en-GB"/>
        </w:rPr>
        <w:t>of</w:t>
      </w:r>
      <w:r>
        <w:rPr>
          <w:rFonts w:eastAsia="Times New Roman" w:cstheme="minorHAnsi"/>
          <w:color w:val="242424"/>
          <w:sz w:val="24"/>
          <w:szCs w:val="24"/>
          <w:lang w:eastAsia="en-GB"/>
        </w:rPr>
        <w:t xml:space="preserve"> </w:t>
      </w:r>
      <w:r w:rsidRPr="009F57AA">
        <w:rPr>
          <w:rFonts w:eastAsia="Times New Roman" w:cstheme="minorHAnsi"/>
          <w:color w:val="242424"/>
          <w:sz w:val="24"/>
          <w:szCs w:val="24"/>
          <w:lang w:eastAsia="en-GB"/>
        </w:rPr>
        <w:t>H</w:t>
      </w:r>
      <w:r>
        <w:rPr>
          <w:rFonts w:eastAsia="Times New Roman" w:cstheme="minorHAnsi"/>
          <w:color w:val="242424"/>
          <w:sz w:val="24"/>
          <w:szCs w:val="24"/>
          <w:lang w:eastAsia="en-GB"/>
        </w:rPr>
        <w:t>ours</w:t>
      </w:r>
      <w:r w:rsidRPr="009F57AA">
        <w:rPr>
          <w:rFonts w:eastAsia="Times New Roman" w:cstheme="minorHAnsi"/>
          <w:color w:val="242424"/>
          <w:sz w:val="24"/>
          <w:szCs w:val="24"/>
          <w:lang w:eastAsia="en-GB"/>
        </w:rPr>
        <w:t xml:space="preserve"> </w:t>
      </w:r>
      <w:r>
        <w:rPr>
          <w:rFonts w:eastAsia="Times New Roman" w:cstheme="minorHAnsi"/>
          <w:color w:val="242424"/>
          <w:sz w:val="24"/>
          <w:szCs w:val="24"/>
          <w:lang w:eastAsia="en-GB"/>
        </w:rPr>
        <w:t>S</w:t>
      </w:r>
      <w:r w:rsidRPr="009F57AA">
        <w:rPr>
          <w:rFonts w:eastAsia="Times New Roman" w:cstheme="minorHAnsi"/>
          <w:color w:val="242424"/>
          <w:sz w:val="24"/>
          <w:szCs w:val="24"/>
          <w:lang w:eastAsia="en-GB"/>
        </w:rPr>
        <w:t xml:space="preserve">ervice). </w:t>
      </w:r>
    </w:p>
    <w:p w14:paraId="75429F8C" w14:textId="62033659" w:rsidR="009362FA" w:rsidRPr="004E404F" w:rsidRDefault="009362FA" w:rsidP="009362FA">
      <w:pPr>
        <w:spacing w:before="100" w:beforeAutospacing="1" w:after="100" w:afterAutospacing="1" w:line="240" w:lineRule="auto"/>
        <w:divId w:val="576745806"/>
        <w:rPr>
          <w:rFonts w:eastAsia="Times New Roman" w:cstheme="minorHAnsi"/>
          <w:b/>
          <w:bCs/>
          <w:color w:val="242424"/>
          <w:sz w:val="24"/>
          <w:szCs w:val="24"/>
          <w:lang w:eastAsia="en-GB"/>
        </w:rPr>
      </w:pPr>
      <w:r w:rsidRPr="004E404F">
        <w:rPr>
          <w:rFonts w:eastAsia="Times New Roman" w:cstheme="minorHAnsi"/>
          <w:b/>
          <w:bCs/>
          <w:color w:val="242424"/>
          <w:sz w:val="24"/>
          <w:szCs w:val="24"/>
          <w:lang w:eastAsia="en-GB"/>
        </w:rPr>
        <w:t>Infrastructure</w:t>
      </w:r>
    </w:p>
    <w:p w14:paraId="17EFA32A" w14:textId="5E1581E4" w:rsidR="009362FA" w:rsidRPr="0074042A"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sidRPr="0074042A">
        <w:rPr>
          <w:rFonts w:eastAsia="Times New Roman" w:cstheme="minorHAnsi"/>
          <w:color w:val="242424"/>
          <w:sz w:val="24"/>
          <w:szCs w:val="24"/>
          <w:lang w:eastAsia="en-GB"/>
        </w:rPr>
        <w:t>Due to the ever evolving and increasing demands of the service, WAST</w:t>
      </w:r>
      <w:r>
        <w:rPr>
          <w:rFonts w:eastAsia="Times New Roman" w:cstheme="minorHAnsi"/>
          <w:color w:val="242424"/>
          <w:sz w:val="24"/>
          <w:szCs w:val="24"/>
          <w:lang w:eastAsia="en-GB"/>
        </w:rPr>
        <w:t xml:space="preserve"> host their own </w:t>
      </w:r>
      <w:r w:rsidRPr="0074042A">
        <w:rPr>
          <w:rFonts w:eastAsia="Times New Roman" w:cstheme="minorHAnsi"/>
          <w:color w:val="242424"/>
          <w:sz w:val="24"/>
          <w:szCs w:val="24"/>
          <w:lang w:eastAsia="en-GB"/>
        </w:rPr>
        <w:t>critical infrastructure</w:t>
      </w:r>
      <w:r>
        <w:rPr>
          <w:rFonts w:eastAsia="Times New Roman" w:cstheme="minorHAnsi"/>
          <w:color w:val="242424"/>
          <w:sz w:val="24"/>
          <w:szCs w:val="24"/>
          <w:lang w:eastAsia="en-GB"/>
        </w:rPr>
        <w:t xml:space="preserve"> which sits parallel but interoperable to the national infrastructure provided by </w:t>
      </w:r>
      <w:r w:rsidRPr="0074042A">
        <w:rPr>
          <w:rFonts w:eastAsia="Times New Roman" w:cstheme="minorHAnsi"/>
          <w:color w:val="242424"/>
          <w:sz w:val="24"/>
          <w:szCs w:val="24"/>
          <w:lang w:eastAsia="en-GB"/>
        </w:rPr>
        <w:t>Digital Health and Care Wales (DHCW)</w:t>
      </w:r>
      <w:r>
        <w:rPr>
          <w:rFonts w:eastAsia="Times New Roman" w:cstheme="minorHAnsi"/>
          <w:color w:val="242424"/>
          <w:sz w:val="24"/>
          <w:szCs w:val="24"/>
          <w:lang w:eastAsia="en-GB"/>
        </w:rPr>
        <w:t>. S</w:t>
      </w:r>
      <w:r w:rsidRPr="0074042A">
        <w:rPr>
          <w:rFonts w:eastAsia="Times New Roman" w:cstheme="minorHAnsi"/>
          <w:color w:val="242424"/>
          <w:sz w:val="24"/>
          <w:szCs w:val="24"/>
          <w:lang w:eastAsia="en-GB"/>
        </w:rPr>
        <w:t xml:space="preserve">calable and resilient, </w:t>
      </w:r>
      <w:r>
        <w:rPr>
          <w:rFonts w:eastAsia="Times New Roman" w:cstheme="minorHAnsi"/>
          <w:color w:val="242424"/>
          <w:sz w:val="24"/>
          <w:szCs w:val="24"/>
          <w:lang w:eastAsia="en-GB"/>
        </w:rPr>
        <w:t xml:space="preserve">WAST system is frequently </w:t>
      </w:r>
      <w:r w:rsidRPr="0074042A">
        <w:rPr>
          <w:rFonts w:eastAsia="Times New Roman" w:cstheme="minorHAnsi"/>
          <w:color w:val="242424"/>
          <w:sz w:val="24"/>
          <w:szCs w:val="24"/>
          <w:lang w:eastAsia="en-GB"/>
        </w:rPr>
        <w:t>monitor</w:t>
      </w:r>
      <w:r>
        <w:rPr>
          <w:rFonts w:eastAsia="Times New Roman" w:cstheme="minorHAnsi"/>
          <w:color w:val="242424"/>
          <w:sz w:val="24"/>
          <w:szCs w:val="24"/>
          <w:lang w:eastAsia="en-GB"/>
        </w:rPr>
        <w:t xml:space="preserve">ed, </w:t>
      </w:r>
      <w:r w:rsidRPr="0074042A">
        <w:rPr>
          <w:rFonts w:eastAsia="Times New Roman" w:cstheme="minorHAnsi"/>
          <w:color w:val="242424"/>
          <w:sz w:val="24"/>
          <w:szCs w:val="24"/>
          <w:lang w:eastAsia="en-GB"/>
        </w:rPr>
        <w:t xml:space="preserve">responding to unexpected demands or isolated system failures without impacting the wider service. It also enables servers to be added as demand increases as seen since 2017, whereby the number of servers </w:t>
      </w:r>
      <w:r w:rsidR="002B15BC">
        <w:rPr>
          <w:rFonts w:eastAsia="Times New Roman" w:cstheme="minorHAnsi"/>
          <w:color w:val="242424"/>
          <w:sz w:val="24"/>
          <w:szCs w:val="24"/>
          <w:lang w:eastAsia="en-GB"/>
        </w:rPr>
        <w:t xml:space="preserve">has </w:t>
      </w:r>
      <w:r w:rsidRPr="0074042A">
        <w:rPr>
          <w:rFonts w:eastAsia="Times New Roman" w:cstheme="minorHAnsi"/>
          <w:color w:val="242424"/>
          <w:sz w:val="24"/>
          <w:szCs w:val="24"/>
          <w:lang w:eastAsia="en-GB"/>
        </w:rPr>
        <w:t xml:space="preserve">doubled to support CAD.  </w:t>
      </w:r>
    </w:p>
    <w:p w14:paraId="5F534BE9" w14:textId="77777777" w:rsidR="009362FA" w:rsidRPr="0074042A"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sidRPr="0074042A">
        <w:rPr>
          <w:rFonts w:eastAsia="Times New Roman" w:cstheme="minorHAnsi"/>
          <w:color w:val="242424"/>
          <w:sz w:val="24"/>
          <w:szCs w:val="24"/>
          <w:lang w:eastAsia="en-GB"/>
        </w:rPr>
        <w:t xml:space="preserve">Corporately, WAST are also able to change course quickly as proven throughout the pandemic when plans to rollout out and migrate Office365 were accelerated to support agile working for all corporate staff which continues today. </w:t>
      </w:r>
    </w:p>
    <w:p w14:paraId="199418B1" w14:textId="73CF945D" w:rsidR="009362FA"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Pr>
          <w:rFonts w:eastAsia="Times New Roman" w:cstheme="minorHAnsi"/>
          <w:color w:val="242424"/>
          <w:sz w:val="24"/>
          <w:szCs w:val="24"/>
          <w:lang w:eastAsia="en-GB"/>
        </w:rPr>
        <w:br/>
      </w:r>
      <w:r w:rsidRPr="0074042A">
        <w:rPr>
          <w:rFonts w:eastAsia="Times New Roman" w:cstheme="minorHAnsi"/>
          <w:color w:val="242424"/>
          <w:sz w:val="24"/>
          <w:szCs w:val="24"/>
          <w:lang w:eastAsia="en-GB"/>
        </w:rPr>
        <w:t>To minimise risk</w:t>
      </w:r>
      <w:r w:rsidR="00C5586E">
        <w:rPr>
          <w:rFonts w:eastAsia="Times New Roman" w:cstheme="minorHAnsi"/>
          <w:color w:val="242424"/>
          <w:sz w:val="24"/>
          <w:szCs w:val="24"/>
          <w:lang w:eastAsia="en-GB"/>
        </w:rPr>
        <w:t xml:space="preserve">, </w:t>
      </w:r>
      <w:r w:rsidRPr="0074042A">
        <w:rPr>
          <w:rFonts w:eastAsia="Times New Roman" w:cstheme="minorHAnsi"/>
          <w:color w:val="242424"/>
          <w:sz w:val="24"/>
          <w:szCs w:val="24"/>
          <w:lang w:eastAsia="en-GB"/>
        </w:rPr>
        <w:t xml:space="preserve">prevent information from being taken or </w:t>
      </w:r>
      <w:r w:rsidR="00F14DC6">
        <w:rPr>
          <w:rFonts w:eastAsia="Times New Roman" w:cstheme="minorHAnsi"/>
          <w:color w:val="242424"/>
          <w:sz w:val="24"/>
          <w:szCs w:val="24"/>
          <w:lang w:eastAsia="en-GB"/>
        </w:rPr>
        <w:t xml:space="preserve">viruses being </w:t>
      </w:r>
      <w:r w:rsidRPr="0074042A">
        <w:rPr>
          <w:rFonts w:eastAsia="Times New Roman" w:cstheme="minorHAnsi"/>
          <w:color w:val="242424"/>
          <w:sz w:val="24"/>
          <w:szCs w:val="24"/>
          <w:lang w:eastAsia="en-GB"/>
        </w:rPr>
        <w:t>introduce</w:t>
      </w:r>
      <w:r w:rsidR="00F14DC6">
        <w:rPr>
          <w:rFonts w:eastAsia="Times New Roman" w:cstheme="minorHAnsi"/>
          <w:color w:val="242424"/>
          <w:sz w:val="24"/>
          <w:szCs w:val="24"/>
          <w:lang w:eastAsia="en-GB"/>
        </w:rPr>
        <w:t>d</w:t>
      </w:r>
      <w:r w:rsidRPr="0074042A">
        <w:rPr>
          <w:rFonts w:eastAsia="Times New Roman" w:cstheme="minorHAnsi"/>
          <w:color w:val="242424"/>
          <w:sz w:val="24"/>
          <w:szCs w:val="24"/>
          <w:lang w:eastAsia="en-GB"/>
        </w:rPr>
        <w:t xml:space="preserve"> into the </w:t>
      </w:r>
      <w:r>
        <w:rPr>
          <w:rFonts w:eastAsia="Times New Roman" w:cstheme="minorHAnsi"/>
          <w:color w:val="242424"/>
          <w:sz w:val="24"/>
          <w:szCs w:val="24"/>
          <w:lang w:eastAsia="en-GB"/>
        </w:rPr>
        <w:t>organisaton</w:t>
      </w:r>
      <w:r w:rsidRPr="0074042A">
        <w:rPr>
          <w:rFonts w:eastAsia="Times New Roman" w:cstheme="minorHAnsi"/>
          <w:color w:val="242424"/>
          <w:sz w:val="24"/>
          <w:szCs w:val="24"/>
          <w:lang w:eastAsia="en-GB"/>
        </w:rPr>
        <w:t xml:space="preserve">, </w:t>
      </w:r>
      <w:r w:rsidR="00C5586E">
        <w:rPr>
          <w:rFonts w:eastAsia="Times New Roman" w:cstheme="minorHAnsi"/>
          <w:color w:val="242424"/>
          <w:sz w:val="24"/>
          <w:szCs w:val="24"/>
          <w:lang w:eastAsia="en-GB"/>
        </w:rPr>
        <w:t xml:space="preserve">all hardware is </w:t>
      </w:r>
      <w:r w:rsidRPr="0074042A">
        <w:rPr>
          <w:rFonts w:eastAsia="Times New Roman" w:cstheme="minorHAnsi"/>
          <w:color w:val="242424"/>
          <w:sz w:val="24"/>
          <w:szCs w:val="24"/>
          <w:lang w:eastAsia="en-GB"/>
        </w:rPr>
        <w:t>encrypted</w:t>
      </w:r>
      <w:r w:rsidR="00C5586E">
        <w:rPr>
          <w:rFonts w:eastAsia="Times New Roman" w:cstheme="minorHAnsi"/>
          <w:color w:val="242424"/>
          <w:sz w:val="24"/>
          <w:szCs w:val="24"/>
          <w:lang w:eastAsia="en-GB"/>
        </w:rPr>
        <w:t>. All devices also have</w:t>
      </w:r>
      <w:r w:rsidRPr="00291371">
        <w:rPr>
          <w:rFonts w:eastAsia="Times New Roman" w:cstheme="minorHAnsi"/>
          <w:color w:val="242424"/>
          <w:sz w:val="24"/>
          <w:szCs w:val="24"/>
          <w:lang w:eastAsia="en-GB"/>
        </w:rPr>
        <w:t xml:space="preserve"> Single Sign On (SSO) with authentication and use of USBs</w:t>
      </w:r>
      <w:r w:rsidR="00C5586E">
        <w:rPr>
          <w:rFonts w:eastAsia="Times New Roman" w:cstheme="minorHAnsi"/>
          <w:color w:val="242424"/>
          <w:sz w:val="24"/>
          <w:szCs w:val="24"/>
          <w:lang w:eastAsia="en-GB"/>
        </w:rPr>
        <w:t xml:space="preserve"> are prohibited</w:t>
      </w:r>
      <w:r w:rsidRPr="00291371">
        <w:rPr>
          <w:rFonts w:eastAsia="Times New Roman" w:cstheme="minorHAnsi"/>
          <w:color w:val="242424"/>
          <w:sz w:val="24"/>
          <w:szCs w:val="24"/>
          <w:lang w:eastAsia="en-GB"/>
        </w:rPr>
        <w:t xml:space="preserve">.  </w:t>
      </w:r>
      <w:r w:rsidR="0002279C" w:rsidRPr="00291371">
        <w:rPr>
          <w:rFonts w:eastAsia="Times New Roman" w:cstheme="minorHAnsi"/>
          <w:color w:val="242424"/>
          <w:sz w:val="24"/>
          <w:szCs w:val="24"/>
          <w:lang w:eastAsia="en-GB"/>
        </w:rPr>
        <w:t>Unfortunately,</w:t>
      </w:r>
      <w:r w:rsidRPr="00291371">
        <w:rPr>
          <w:rFonts w:eastAsia="Times New Roman" w:cstheme="minorHAnsi"/>
          <w:color w:val="242424"/>
          <w:sz w:val="24"/>
          <w:szCs w:val="24"/>
          <w:lang w:eastAsia="en-GB"/>
        </w:rPr>
        <w:t xml:space="preserve"> not</w:t>
      </w:r>
      <w:r w:rsidRPr="0074042A">
        <w:rPr>
          <w:rFonts w:eastAsia="Times New Roman" w:cstheme="minorHAnsi"/>
          <w:color w:val="242424"/>
          <w:sz w:val="24"/>
          <w:szCs w:val="24"/>
          <w:lang w:eastAsia="en-GB"/>
        </w:rPr>
        <w:t xml:space="preserve"> all risks can be completely mitigated as the cybersecurity incident in 2022 demonstrated</w:t>
      </w:r>
      <w:r>
        <w:rPr>
          <w:rFonts w:eastAsia="Times New Roman" w:cstheme="minorHAnsi"/>
          <w:color w:val="242424"/>
          <w:sz w:val="24"/>
          <w:szCs w:val="24"/>
          <w:lang w:eastAsia="en-GB"/>
        </w:rPr>
        <w:t xml:space="preserve"> </w:t>
      </w:r>
      <w:sdt>
        <w:sdtPr>
          <w:rPr>
            <w:rFonts w:eastAsia="Times New Roman" w:cstheme="minorHAnsi"/>
            <w:color w:val="242424"/>
            <w:sz w:val="24"/>
            <w:szCs w:val="24"/>
            <w:lang w:eastAsia="en-GB"/>
          </w:rPr>
          <w:tag w:val="MENDELEY_CITATION_v3_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"/>
          <w:id w:val="-1630088950"/>
          <w:placeholder>
            <w:docPart w:val="B11D87C30DE94DF0BFFFFDD4C7B04EDB"/>
          </w:placeholder>
        </w:sdtPr>
        <w:sdtContent>
          <w:r w:rsidR="00E74F27" w:rsidRPr="00CC2F4B">
            <w:rPr>
              <w:rFonts w:eastAsia="Times New Roman"/>
            </w:rPr>
            <w:t>(</w:t>
          </w:r>
          <w:r w:rsidR="00E74F27" w:rsidRPr="00CC2F4B">
            <w:rPr>
              <w:rFonts w:eastAsia="Times New Roman"/>
              <w:i/>
              <w:iCs/>
            </w:rPr>
            <w:t xml:space="preserve">NHS 111 crippled by </w:t>
          </w:r>
          <w:r w:rsidR="0002279C" w:rsidRPr="00CC2F4B">
            <w:rPr>
              <w:rFonts w:eastAsia="Times New Roman"/>
              <w:i/>
              <w:iCs/>
            </w:rPr>
            <w:t>cyber-attack</w:t>
          </w:r>
          <w:r w:rsidR="00E74F27" w:rsidRPr="00CC2F4B">
            <w:rPr>
              <w:rFonts w:eastAsia="Times New Roman"/>
              <w:i/>
              <w:iCs/>
            </w:rPr>
            <w:t>: Days of disruption predicted as staff are forced to resort to pens and paper - ProQuest</w:t>
          </w:r>
          <w:r w:rsidR="00E74F27" w:rsidRPr="00CC2F4B">
            <w:rPr>
              <w:rFonts w:eastAsia="Times New Roman"/>
            </w:rPr>
            <w:t>, no date)</w:t>
          </w:r>
        </w:sdtContent>
      </w:sdt>
      <w:r w:rsidRPr="00CC2F4B">
        <w:rPr>
          <w:rFonts w:eastAsia="Times New Roman" w:cstheme="minorHAnsi"/>
          <w:color w:val="242424"/>
          <w:sz w:val="24"/>
          <w:szCs w:val="24"/>
          <w:lang w:eastAsia="en-GB"/>
        </w:rPr>
        <w:t>. Caused</w:t>
      </w:r>
      <w:r w:rsidRPr="0074042A">
        <w:rPr>
          <w:rFonts w:eastAsia="Times New Roman" w:cstheme="minorHAnsi"/>
          <w:color w:val="242424"/>
          <w:sz w:val="24"/>
          <w:szCs w:val="24"/>
          <w:lang w:eastAsia="en-GB"/>
        </w:rPr>
        <w:t xml:space="preserve"> by ransomware, the cyberattack caused severe disruption affecting the transfer of data to the GP OOH Adastra system, leading to a manual process of information transfer until automated robotics software could be implemented</w:t>
      </w:r>
      <w:r>
        <w:rPr>
          <w:rFonts w:eastAsia="Times New Roman" w:cstheme="minorHAnsi"/>
          <w:color w:val="242424"/>
          <w:sz w:val="24"/>
          <w:szCs w:val="24"/>
          <w:lang w:eastAsia="en-GB"/>
        </w:rPr>
        <w:t>.</w:t>
      </w:r>
    </w:p>
    <w:p w14:paraId="1EF8E44B" w14:textId="77777777" w:rsidR="009362FA" w:rsidRPr="004E404F" w:rsidRDefault="009362FA" w:rsidP="009362FA">
      <w:pPr>
        <w:spacing w:before="100" w:beforeAutospacing="1" w:after="100" w:afterAutospacing="1" w:line="240" w:lineRule="auto"/>
        <w:divId w:val="576745806"/>
        <w:rPr>
          <w:rFonts w:eastAsia="Times New Roman" w:cstheme="minorHAnsi"/>
          <w:b/>
          <w:bCs/>
          <w:color w:val="242424"/>
          <w:sz w:val="24"/>
          <w:szCs w:val="24"/>
          <w:lang w:eastAsia="en-GB"/>
        </w:rPr>
      </w:pPr>
      <w:r w:rsidRPr="004E404F">
        <w:rPr>
          <w:rFonts w:eastAsia="Times New Roman" w:cstheme="minorHAnsi"/>
          <w:b/>
          <w:bCs/>
          <w:color w:val="242424"/>
          <w:sz w:val="24"/>
          <w:szCs w:val="24"/>
          <w:lang w:eastAsia="en-GB"/>
        </w:rPr>
        <w:t>Interoperability</w:t>
      </w:r>
    </w:p>
    <w:p w14:paraId="4D5AD668" w14:textId="00A1710A" w:rsidR="009362FA" w:rsidRPr="0074042A"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sidRPr="0074042A">
        <w:rPr>
          <w:rFonts w:eastAsia="Times New Roman" w:cstheme="minorHAnsi"/>
          <w:color w:val="242424"/>
          <w:sz w:val="24"/>
          <w:szCs w:val="24"/>
          <w:lang w:eastAsia="en-GB"/>
        </w:rPr>
        <w:t>Within WAST, the telephony and software utilised within the operating arms of the service follow the Interoperability Toolkit (ITK) standards</w:t>
      </w:r>
      <w:r>
        <w:rPr>
          <w:rFonts w:eastAsia="Times New Roman" w:cstheme="minorHAnsi"/>
          <w:color w:val="242424"/>
          <w:sz w:val="24"/>
          <w:szCs w:val="24"/>
          <w:lang w:eastAsia="en-GB"/>
        </w:rPr>
        <w:t xml:space="preserve"> </w:t>
      </w:r>
      <w:sdt>
        <w:sdtPr>
          <w:rPr>
            <w:rFonts w:eastAsia="Times New Roman" w:cstheme="minorHAnsi"/>
            <w:color w:val="242424"/>
            <w:sz w:val="24"/>
            <w:szCs w:val="24"/>
            <w:lang w:eastAsia="en-GB"/>
          </w:rPr>
          <w:tag w:val="MENDELEY_CITATION_v3_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"/>
          <w:id w:val="-739790304"/>
          <w:placeholder>
            <w:docPart w:val="B11D87C30DE94DF0BFFFFDD4C7B04EDB"/>
          </w:placeholder>
        </w:sdtPr>
        <w:sdtEndPr>
          <w:rPr>
            <w:highlight w:val="green"/>
          </w:rPr>
        </w:sdtEndPr>
        <w:sdtContent>
          <w:r w:rsidR="00E74F27">
            <w:rPr>
              <w:rFonts w:eastAsia="Times New Roman"/>
            </w:rPr>
            <w:t>(</w:t>
          </w:r>
          <w:r w:rsidR="00E74F27">
            <w:rPr>
              <w:rFonts w:eastAsia="Times New Roman"/>
              <w:i/>
              <w:iCs/>
            </w:rPr>
            <w:t>Interoperability Toolkit - NHS Digital</w:t>
          </w:r>
          <w:r w:rsidR="00E74F27">
            <w:rPr>
              <w:rFonts w:eastAsia="Times New Roman"/>
            </w:rPr>
            <w:t>, no date)</w:t>
          </w:r>
        </w:sdtContent>
      </w:sdt>
      <w:r w:rsidRPr="0074042A">
        <w:rPr>
          <w:rFonts w:eastAsia="Times New Roman" w:cstheme="minorHAnsi"/>
          <w:color w:val="242424"/>
          <w:sz w:val="24"/>
          <w:szCs w:val="24"/>
          <w:lang w:eastAsia="en-GB"/>
        </w:rPr>
        <w:t xml:space="preserve"> which are a common set of standards and implementation guides </w:t>
      </w:r>
      <w:r w:rsidR="002B7251">
        <w:rPr>
          <w:rFonts w:eastAsia="Times New Roman" w:cstheme="minorHAnsi"/>
          <w:color w:val="242424"/>
          <w:sz w:val="24"/>
          <w:szCs w:val="24"/>
          <w:lang w:eastAsia="en-GB"/>
        </w:rPr>
        <w:t>to</w:t>
      </w:r>
      <w:r w:rsidRPr="0074042A">
        <w:rPr>
          <w:rFonts w:eastAsia="Times New Roman" w:cstheme="minorHAnsi"/>
          <w:color w:val="242424"/>
          <w:sz w:val="24"/>
          <w:szCs w:val="24"/>
          <w:lang w:eastAsia="en-GB"/>
        </w:rPr>
        <w:t xml:space="preserve"> supports interoperability across local health and social care communities. For WAST, this allows data to be easily transferred between NHS 111 Wales and WAST 999 EMS, and WAST Clinical Call Centre (CCC) to emergency vehicles and more recently ePCR. </w:t>
      </w:r>
    </w:p>
    <w:p w14:paraId="30E0205C" w14:textId="51E0A904" w:rsidR="009362FA"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sidRPr="0074042A">
        <w:rPr>
          <w:rFonts w:eastAsia="Times New Roman" w:cstheme="minorHAnsi"/>
          <w:color w:val="242424"/>
          <w:sz w:val="24"/>
          <w:szCs w:val="24"/>
          <w:lang w:eastAsia="en-GB"/>
        </w:rPr>
        <w:t xml:space="preserve">ePCR which reduces reliance on paper records, enables demographic checks to be conducted with the DHCW national system, improving capability to share secure information with other healthcare providers. Work is also underway for ePCR to conduct demographics checks within CAD, allowing WAST to access a patient’s medical record with their consent. CAD also offers the capability to transfer calls to hosted English Ambulance Trusts. </w:t>
      </w:r>
    </w:p>
    <w:p w14:paraId="32C0F07F" w14:textId="77777777" w:rsidR="00CC2F4B" w:rsidRPr="0074042A" w:rsidRDefault="00CC2F4B" w:rsidP="009362FA">
      <w:pPr>
        <w:spacing w:before="100" w:beforeAutospacing="1" w:after="100" w:afterAutospacing="1" w:line="240" w:lineRule="auto"/>
        <w:jc w:val="both"/>
        <w:divId w:val="576745806"/>
        <w:rPr>
          <w:rFonts w:eastAsia="Times New Roman" w:cstheme="minorHAnsi"/>
          <w:color w:val="242424"/>
          <w:sz w:val="24"/>
          <w:szCs w:val="24"/>
          <w:lang w:eastAsia="en-GB"/>
        </w:rPr>
      </w:pPr>
    </w:p>
    <w:p w14:paraId="1D788B12" w14:textId="05FD4261" w:rsidR="009362FA" w:rsidRPr="0074042A" w:rsidRDefault="009362FA" w:rsidP="009362FA">
      <w:pPr>
        <w:spacing w:before="100" w:beforeAutospacing="1" w:after="100" w:afterAutospacing="1" w:line="240" w:lineRule="auto"/>
        <w:divId w:val="576745806"/>
        <w:rPr>
          <w:rFonts w:eastAsia="Times New Roman" w:cstheme="minorHAnsi"/>
          <w:color w:val="242424"/>
          <w:sz w:val="24"/>
          <w:szCs w:val="24"/>
          <w:lang w:eastAsia="en-GB"/>
        </w:rPr>
      </w:pPr>
      <w:r w:rsidRPr="004E404F">
        <w:rPr>
          <w:rFonts w:eastAsia="Times New Roman" w:cstheme="minorHAnsi"/>
          <w:b/>
          <w:bCs/>
          <w:color w:val="242424"/>
          <w:sz w:val="24"/>
          <w:szCs w:val="24"/>
          <w:lang w:eastAsia="en-GB"/>
        </w:rPr>
        <w:lastRenderedPageBreak/>
        <w:t>Information Standards</w:t>
      </w:r>
      <w:r w:rsidRPr="0074042A">
        <w:rPr>
          <w:rFonts w:eastAsia="Times New Roman" w:cstheme="minorHAnsi"/>
          <w:color w:val="242424"/>
          <w:sz w:val="24"/>
          <w:szCs w:val="24"/>
          <w:lang w:eastAsia="en-GB"/>
        </w:rPr>
        <w:t xml:space="preserve"> </w:t>
      </w:r>
    </w:p>
    <w:p w14:paraId="347BE3D1" w14:textId="45039E80" w:rsidR="009362FA" w:rsidRPr="0074042A"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sidRPr="0074042A">
        <w:rPr>
          <w:rFonts w:eastAsia="Times New Roman" w:cstheme="minorHAnsi"/>
          <w:color w:val="242424"/>
          <w:sz w:val="24"/>
          <w:szCs w:val="24"/>
          <w:lang w:eastAsia="en-GB"/>
        </w:rPr>
        <w:t>An information standard is defined in the Health and Social Care Act 2012 as: ‘a document containing standards that relate to the processing of information’</w:t>
      </w:r>
      <w:r>
        <w:rPr>
          <w:rFonts w:eastAsia="Times New Roman" w:cstheme="minorHAnsi"/>
          <w:color w:val="242424"/>
          <w:sz w:val="24"/>
          <w:szCs w:val="24"/>
          <w:lang w:eastAsia="en-GB"/>
        </w:rPr>
        <w:t xml:space="preserve"> </w:t>
      </w:r>
      <w:sdt>
        <w:sdtPr>
          <w:rPr>
            <w:rFonts w:eastAsia="Times New Roman" w:cstheme="minorHAnsi"/>
            <w:color w:val="242424"/>
            <w:sz w:val="24"/>
            <w:szCs w:val="24"/>
            <w:highlight w:val="green"/>
            <w:lang w:eastAsia="en-GB"/>
          </w:rPr>
          <w:tag w:val="MENDELEY_CITATION_v3_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"/>
          <w:id w:val="867265919"/>
          <w:placeholder>
            <w:docPart w:val="B11D87C30DE94DF0BFFFFDD4C7B04EDB"/>
          </w:placeholder>
        </w:sdtPr>
        <w:sdtContent>
          <w:r w:rsidR="002E161B">
            <w:rPr>
              <w:rFonts w:eastAsia="Times New Roman"/>
            </w:rPr>
            <w:t>(</w:t>
          </w:r>
          <w:r w:rsidR="002E161B">
            <w:rPr>
              <w:rFonts w:eastAsia="Times New Roman"/>
              <w:i/>
              <w:iCs/>
            </w:rPr>
            <w:t>Information standards - NHS Digital</w:t>
          </w:r>
          <w:r w:rsidR="002E161B">
            <w:rPr>
              <w:rFonts w:eastAsia="Times New Roman"/>
            </w:rPr>
            <w:t>, no date)</w:t>
          </w:r>
        </w:sdtContent>
      </w:sdt>
    </w:p>
    <w:p w14:paraId="0FDF9E33" w14:textId="4017313D" w:rsidR="009362FA"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sidRPr="0074042A">
        <w:rPr>
          <w:rFonts w:eastAsia="Times New Roman" w:cstheme="minorHAnsi"/>
          <w:color w:val="242424"/>
          <w:sz w:val="24"/>
          <w:szCs w:val="24"/>
          <w:lang w:eastAsia="en-GB"/>
        </w:rPr>
        <w:t xml:space="preserve">Information standards define the structure and type of information to be recorded and submitted, for example </w:t>
      </w:r>
      <w:r>
        <w:rPr>
          <w:rFonts w:eastAsia="Times New Roman" w:cstheme="minorHAnsi"/>
          <w:color w:val="242424"/>
          <w:sz w:val="24"/>
          <w:szCs w:val="24"/>
          <w:lang w:eastAsia="en-GB"/>
        </w:rPr>
        <w:t>‘</w:t>
      </w:r>
      <w:r w:rsidRPr="0074042A">
        <w:rPr>
          <w:rFonts w:eastAsia="Times New Roman" w:cstheme="minorHAnsi"/>
          <w:color w:val="242424"/>
          <w:sz w:val="24"/>
          <w:szCs w:val="24"/>
          <w:lang w:eastAsia="en-GB"/>
        </w:rPr>
        <w:t>DOB</w:t>
      </w:r>
      <w:r>
        <w:rPr>
          <w:rFonts w:eastAsia="Times New Roman" w:cstheme="minorHAnsi"/>
          <w:color w:val="242424"/>
          <w:sz w:val="24"/>
          <w:szCs w:val="24"/>
          <w:lang w:eastAsia="en-GB"/>
        </w:rPr>
        <w:t>’</w:t>
      </w:r>
      <w:r w:rsidRPr="0074042A">
        <w:rPr>
          <w:rFonts w:eastAsia="Times New Roman" w:cstheme="minorHAnsi"/>
          <w:color w:val="242424"/>
          <w:sz w:val="24"/>
          <w:szCs w:val="24"/>
          <w:lang w:eastAsia="en-GB"/>
        </w:rPr>
        <w:t xml:space="preserve"> rather than </w:t>
      </w:r>
      <w:r>
        <w:rPr>
          <w:rFonts w:eastAsia="Times New Roman" w:cstheme="minorHAnsi"/>
          <w:color w:val="242424"/>
          <w:sz w:val="24"/>
          <w:szCs w:val="24"/>
          <w:lang w:eastAsia="en-GB"/>
        </w:rPr>
        <w:t>‘</w:t>
      </w:r>
      <w:r w:rsidRPr="0074042A">
        <w:rPr>
          <w:rFonts w:eastAsia="Times New Roman" w:cstheme="minorHAnsi"/>
          <w:color w:val="242424"/>
          <w:sz w:val="24"/>
          <w:szCs w:val="24"/>
          <w:lang w:eastAsia="en-GB"/>
        </w:rPr>
        <w:t>Date of Birth</w:t>
      </w:r>
      <w:r>
        <w:rPr>
          <w:rFonts w:eastAsia="Times New Roman" w:cstheme="minorHAnsi"/>
          <w:color w:val="242424"/>
          <w:sz w:val="24"/>
          <w:szCs w:val="24"/>
          <w:lang w:eastAsia="en-GB"/>
        </w:rPr>
        <w:t>’</w:t>
      </w:r>
      <w:r w:rsidR="00C5586E">
        <w:rPr>
          <w:rFonts w:eastAsia="Times New Roman" w:cstheme="minorHAnsi"/>
          <w:color w:val="242424"/>
          <w:sz w:val="24"/>
          <w:szCs w:val="24"/>
          <w:lang w:eastAsia="en-GB"/>
        </w:rPr>
        <w:t>,</w:t>
      </w:r>
      <w:r w:rsidRPr="0074042A">
        <w:rPr>
          <w:rFonts w:eastAsia="Times New Roman" w:cstheme="minorHAnsi"/>
          <w:color w:val="242424"/>
          <w:sz w:val="24"/>
          <w:szCs w:val="24"/>
          <w:lang w:eastAsia="en-GB"/>
        </w:rPr>
        <w:t xml:space="preserve"> allowing data to be matched to the right patient and shared across the </w:t>
      </w:r>
      <w:r>
        <w:rPr>
          <w:rFonts w:eastAsia="Times New Roman" w:cstheme="minorHAnsi"/>
          <w:color w:val="242424"/>
          <w:sz w:val="24"/>
          <w:szCs w:val="24"/>
          <w:lang w:eastAsia="en-GB"/>
        </w:rPr>
        <w:t xml:space="preserve">health and care </w:t>
      </w:r>
      <w:r w:rsidRPr="0074042A">
        <w:rPr>
          <w:rFonts w:eastAsia="Times New Roman" w:cstheme="minorHAnsi"/>
          <w:color w:val="242424"/>
          <w:sz w:val="24"/>
          <w:szCs w:val="24"/>
          <w:lang w:eastAsia="en-GB"/>
        </w:rPr>
        <w:t>sector</w:t>
      </w:r>
      <w:r w:rsidR="002B15BC">
        <w:rPr>
          <w:rFonts w:eastAsia="Times New Roman" w:cstheme="minorHAnsi"/>
          <w:color w:val="242424"/>
          <w:sz w:val="24"/>
          <w:szCs w:val="24"/>
          <w:lang w:eastAsia="en-GB"/>
        </w:rPr>
        <w:t>.</w:t>
      </w:r>
      <w:r w:rsidRPr="0074042A">
        <w:rPr>
          <w:rFonts w:eastAsia="Times New Roman" w:cstheme="minorHAnsi"/>
          <w:color w:val="242424"/>
          <w:sz w:val="24"/>
          <w:szCs w:val="24"/>
          <w:lang w:eastAsia="en-GB"/>
        </w:rPr>
        <w:t xml:space="preserve"> </w:t>
      </w:r>
    </w:p>
    <w:p w14:paraId="10C4B2C4" w14:textId="609DDDEB" w:rsidR="009362FA"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sidRPr="0099731B">
        <w:rPr>
          <w:rFonts w:eastAsia="Times New Roman" w:cstheme="minorHAnsi"/>
          <w:color w:val="242424"/>
          <w:sz w:val="24"/>
          <w:szCs w:val="24"/>
          <w:lang w:eastAsia="en-GB"/>
        </w:rPr>
        <w:t>Within WAST, information standards are set internally but reflect national standards to allow data to be transferred between internal and external national infrastructure</w:t>
      </w:r>
      <w:r w:rsidR="002B15BC">
        <w:rPr>
          <w:rFonts w:eastAsia="Times New Roman" w:cstheme="minorHAnsi"/>
          <w:color w:val="242424"/>
          <w:sz w:val="24"/>
          <w:szCs w:val="24"/>
          <w:lang w:eastAsia="en-GB"/>
        </w:rPr>
        <w:t>s</w:t>
      </w:r>
      <w:r w:rsidR="00787D61">
        <w:rPr>
          <w:rFonts w:eastAsia="Times New Roman" w:cstheme="minorHAnsi"/>
          <w:color w:val="242424"/>
          <w:sz w:val="24"/>
          <w:szCs w:val="24"/>
          <w:lang w:eastAsia="en-GB"/>
        </w:rPr>
        <w:t xml:space="preserve">. </w:t>
      </w:r>
      <w:r>
        <w:rPr>
          <w:rFonts w:eastAsia="Times New Roman" w:cstheme="minorHAnsi"/>
          <w:color w:val="242424"/>
          <w:sz w:val="24"/>
          <w:szCs w:val="24"/>
          <w:lang w:eastAsia="en-GB"/>
        </w:rPr>
        <w:t xml:space="preserve">All data </w:t>
      </w:r>
      <w:r w:rsidRPr="0099731B">
        <w:rPr>
          <w:rFonts w:eastAsia="Times New Roman" w:cstheme="minorHAnsi"/>
          <w:color w:val="242424"/>
          <w:sz w:val="24"/>
          <w:szCs w:val="24"/>
          <w:lang w:eastAsia="en-GB"/>
        </w:rPr>
        <w:t xml:space="preserve">originating from </w:t>
      </w:r>
      <w:r w:rsidR="0002279C" w:rsidRPr="0099731B">
        <w:rPr>
          <w:rFonts w:eastAsia="Times New Roman" w:cstheme="minorHAnsi"/>
          <w:color w:val="242424"/>
          <w:sz w:val="24"/>
          <w:szCs w:val="24"/>
          <w:lang w:eastAsia="en-GB"/>
        </w:rPr>
        <w:t>several</w:t>
      </w:r>
      <w:r w:rsidRPr="0099731B">
        <w:rPr>
          <w:rFonts w:eastAsia="Times New Roman" w:cstheme="minorHAnsi"/>
          <w:color w:val="242424"/>
          <w:sz w:val="24"/>
          <w:szCs w:val="24"/>
          <w:lang w:eastAsia="en-GB"/>
        </w:rPr>
        <w:t xml:space="preserve"> </w:t>
      </w:r>
      <w:r>
        <w:rPr>
          <w:rFonts w:eastAsia="Times New Roman" w:cstheme="minorHAnsi"/>
          <w:color w:val="242424"/>
          <w:sz w:val="24"/>
          <w:szCs w:val="24"/>
          <w:lang w:eastAsia="en-GB"/>
        </w:rPr>
        <w:t xml:space="preserve">WAST </w:t>
      </w:r>
      <w:r w:rsidRPr="0099731B">
        <w:rPr>
          <w:rFonts w:eastAsia="Times New Roman" w:cstheme="minorHAnsi"/>
          <w:color w:val="242424"/>
          <w:sz w:val="24"/>
          <w:szCs w:val="24"/>
          <w:lang w:eastAsia="en-GB"/>
        </w:rPr>
        <w:t>systems including CAS, CAD and ePCR</w:t>
      </w:r>
      <w:r>
        <w:rPr>
          <w:rFonts w:eastAsia="Times New Roman" w:cstheme="minorHAnsi"/>
          <w:color w:val="242424"/>
          <w:sz w:val="24"/>
          <w:szCs w:val="24"/>
          <w:lang w:eastAsia="en-GB"/>
        </w:rPr>
        <w:t xml:space="preserve"> are </w:t>
      </w:r>
      <w:r w:rsidRPr="0099731B">
        <w:rPr>
          <w:rFonts w:eastAsia="Times New Roman" w:cstheme="minorHAnsi"/>
          <w:color w:val="242424"/>
          <w:sz w:val="24"/>
          <w:szCs w:val="24"/>
          <w:lang w:eastAsia="en-GB"/>
        </w:rPr>
        <w:t xml:space="preserve">fed </w:t>
      </w:r>
      <w:r>
        <w:rPr>
          <w:rFonts w:eastAsia="Times New Roman" w:cstheme="minorHAnsi"/>
          <w:color w:val="242424"/>
          <w:sz w:val="24"/>
          <w:szCs w:val="24"/>
          <w:lang w:eastAsia="en-GB"/>
        </w:rPr>
        <w:t xml:space="preserve">on a nightly basis </w:t>
      </w:r>
      <w:r w:rsidRPr="0099731B">
        <w:rPr>
          <w:rFonts w:eastAsia="Times New Roman" w:cstheme="minorHAnsi"/>
          <w:color w:val="242424"/>
          <w:sz w:val="24"/>
          <w:szCs w:val="24"/>
          <w:lang w:eastAsia="en-GB"/>
        </w:rPr>
        <w:t>to the data warehouse</w:t>
      </w:r>
      <w:r>
        <w:rPr>
          <w:rFonts w:eastAsia="Times New Roman" w:cstheme="minorHAnsi"/>
          <w:color w:val="242424"/>
          <w:sz w:val="24"/>
          <w:szCs w:val="24"/>
          <w:lang w:eastAsia="en-GB"/>
        </w:rPr>
        <w:t>.</w:t>
      </w:r>
      <w:r w:rsidRPr="0099731B">
        <w:rPr>
          <w:rFonts w:eastAsia="Times New Roman" w:cstheme="minorHAnsi"/>
          <w:color w:val="242424"/>
          <w:sz w:val="24"/>
          <w:szCs w:val="24"/>
          <w:lang w:eastAsia="en-GB"/>
        </w:rPr>
        <w:t xml:space="preserve"> </w:t>
      </w:r>
    </w:p>
    <w:p w14:paraId="650AD16F" w14:textId="288EE62D" w:rsidR="009362FA" w:rsidRPr="0074042A"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sidRPr="0074042A">
        <w:rPr>
          <w:rFonts w:eastAsia="Times New Roman" w:cstheme="minorHAnsi"/>
          <w:color w:val="242424"/>
          <w:sz w:val="24"/>
          <w:szCs w:val="24"/>
          <w:lang w:eastAsia="en-GB"/>
        </w:rPr>
        <w:t>From a WAST perspective, th</w:t>
      </w:r>
      <w:r>
        <w:rPr>
          <w:rFonts w:eastAsia="Times New Roman" w:cstheme="minorHAnsi"/>
          <w:color w:val="242424"/>
          <w:sz w:val="24"/>
          <w:szCs w:val="24"/>
          <w:lang w:eastAsia="en-GB"/>
        </w:rPr>
        <w:t>ese standards are</w:t>
      </w:r>
      <w:r w:rsidRPr="0074042A">
        <w:rPr>
          <w:rFonts w:eastAsia="Times New Roman" w:cstheme="minorHAnsi"/>
          <w:color w:val="242424"/>
          <w:sz w:val="24"/>
          <w:szCs w:val="24"/>
          <w:lang w:eastAsia="en-GB"/>
        </w:rPr>
        <w:t xml:space="preserve"> fundamental</w:t>
      </w:r>
      <w:r w:rsidRPr="0099731B">
        <w:t xml:space="preserve"> </w:t>
      </w:r>
      <w:r w:rsidRPr="0099731B">
        <w:rPr>
          <w:rFonts w:eastAsia="Times New Roman" w:cstheme="minorHAnsi"/>
          <w:color w:val="242424"/>
          <w:sz w:val="24"/>
          <w:szCs w:val="24"/>
          <w:lang w:eastAsia="en-GB"/>
        </w:rPr>
        <w:t>due to very few patients knowing their unique NHS number</w:t>
      </w:r>
      <w:r>
        <w:rPr>
          <w:rFonts w:eastAsia="Times New Roman" w:cstheme="minorHAnsi"/>
          <w:color w:val="242424"/>
          <w:sz w:val="24"/>
          <w:szCs w:val="24"/>
          <w:lang w:eastAsia="en-GB"/>
        </w:rPr>
        <w:t>, prov</w:t>
      </w:r>
      <w:r w:rsidR="00C5586E">
        <w:rPr>
          <w:rFonts w:eastAsia="Times New Roman" w:cstheme="minorHAnsi"/>
          <w:color w:val="242424"/>
          <w:sz w:val="24"/>
          <w:szCs w:val="24"/>
          <w:lang w:eastAsia="en-GB"/>
        </w:rPr>
        <w:t>ing</w:t>
      </w:r>
      <w:r>
        <w:rPr>
          <w:rFonts w:eastAsia="Times New Roman" w:cstheme="minorHAnsi"/>
          <w:color w:val="242424"/>
          <w:sz w:val="24"/>
          <w:szCs w:val="24"/>
          <w:lang w:eastAsia="en-GB"/>
        </w:rPr>
        <w:t xml:space="preserve"> d</w:t>
      </w:r>
      <w:r w:rsidRPr="0074042A">
        <w:rPr>
          <w:rFonts w:eastAsia="Times New Roman" w:cstheme="minorHAnsi"/>
          <w:color w:val="242424"/>
          <w:sz w:val="24"/>
          <w:szCs w:val="24"/>
          <w:lang w:eastAsia="en-GB"/>
        </w:rPr>
        <w:t>ifficult to match and track a patient</w:t>
      </w:r>
      <w:r>
        <w:rPr>
          <w:rFonts w:eastAsia="Times New Roman" w:cstheme="minorHAnsi"/>
          <w:color w:val="242424"/>
          <w:sz w:val="24"/>
          <w:szCs w:val="24"/>
          <w:lang w:eastAsia="en-GB"/>
        </w:rPr>
        <w:t xml:space="preserve">. </w:t>
      </w:r>
    </w:p>
    <w:p w14:paraId="6B116D0F" w14:textId="77777777" w:rsidR="009362FA"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sidRPr="0074042A">
        <w:rPr>
          <w:rFonts w:eastAsia="Times New Roman" w:cstheme="minorHAnsi"/>
          <w:color w:val="242424"/>
          <w:sz w:val="24"/>
          <w:szCs w:val="24"/>
          <w:lang w:eastAsia="en-GB"/>
        </w:rPr>
        <w:t xml:space="preserve">As well as capturing the patients journey and medical history, </w:t>
      </w:r>
      <w:r>
        <w:rPr>
          <w:rFonts w:eastAsia="Times New Roman" w:cstheme="minorHAnsi"/>
          <w:color w:val="242424"/>
          <w:sz w:val="24"/>
          <w:szCs w:val="24"/>
          <w:lang w:eastAsia="en-GB"/>
        </w:rPr>
        <w:t>the information</w:t>
      </w:r>
      <w:r w:rsidRPr="0074042A">
        <w:rPr>
          <w:rFonts w:eastAsia="Times New Roman" w:cstheme="minorHAnsi"/>
          <w:color w:val="242424"/>
          <w:sz w:val="24"/>
          <w:szCs w:val="24"/>
          <w:lang w:eastAsia="en-GB"/>
        </w:rPr>
        <w:t xml:space="preserve"> can also be used for planning, monitoring and research. </w:t>
      </w:r>
    </w:p>
    <w:p w14:paraId="1691BB35" w14:textId="77777777" w:rsidR="009362FA" w:rsidRPr="0074042A"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sidRPr="0074042A">
        <w:rPr>
          <w:rFonts w:eastAsia="Times New Roman" w:cstheme="minorHAnsi"/>
          <w:color w:val="242424"/>
          <w:sz w:val="24"/>
          <w:szCs w:val="24"/>
          <w:lang w:eastAsia="en-GB"/>
        </w:rPr>
        <w:t xml:space="preserve">Fundamentally without these standards, systems cannot interoperate therefore making them as important as the technology infrastructure. </w:t>
      </w:r>
    </w:p>
    <w:p w14:paraId="6FC7A350" w14:textId="77777777" w:rsidR="009362FA" w:rsidRPr="002D3BFF" w:rsidRDefault="009362FA" w:rsidP="009362FA">
      <w:pPr>
        <w:spacing w:before="100" w:beforeAutospacing="1" w:after="100" w:afterAutospacing="1" w:line="240" w:lineRule="auto"/>
        <w:divId w:val="576745806"/>
        <w:rPr>
          <w:rFonts w:eastAsia="Times New Roman" w:cstheme="minorHAnsi"/>
          <w:b/>
          <w:bCs/>
          <w:color w:val="242424"/>
          <w:sz w:val="24"/>
          <w:szCs w:val="24"/>
          <w:highlight w:val="yellow"/>
          <w:lang w:eastAsia="en-GB"/>
        </w:rPr>
      </w:pPr>
      <w:r>
        <w:rPr>
          <w:rFonts w:eastAsia="Times New Roman" w:cstheme="minorHAnsi"/>
          <w:b/>
          <w:bCs/>
          <w:color w:val="242424"/>
          <w:sz w:val="24"/>
          <w:szCs w:val="24"/>
          <w:highlight w:val="yellow"/>
          <w:lang w:eastAsia="en-GB"/>
        </w:rPr>
        <w:br/>
      </w:r>
      <w:r w:rsidRPr="00AC5BBF">
        <w:rPr>
          <w:rFonts w:eastAsia="Times New Roman" w:cstheme="minorHAnsi"/>
          <w:b/>
          <w:bCs/>
          <w:color w:val="242424"/>
          <w:sz w:val="24"/>
          <w:szCs w:val="24"/>
          <w:lang w:eastAsia="en-GB"/>
        </w:rPr>
        <w:t>Data analytics capabilities</w:t>
      </w:r>
    </w:p>
    <w:p w14:paraId="58D123B4" w14:textId="1C0A1C3B" w:rsidR="009362FA" w:rsidRPr="00506C88" w:rsidRDefault="009362FA" w:rsidP="009362FA">
      <w:pPr>
        <w:spacing w:before="100" w:beforeAutospacing="1" w:after="100" w:afterAutospacing="1" w:line="240" w:lineRule="auto"/>
        <w:jc w:val="both"/>
        <w:divId w:val="576745806"/>
        <w:rPr>
          <w:rFonts w:eastAsia="Times New Roman" w:cstheme="minorHAnsi"/>
          <w:color w:val="000000" w:themeColor="text1"/>
          <w:sz w:val="24"/>
          <w:szCs w:val="24"/>
          <w:lang w:eastAsia="en-GB"/>
        </w:rPr>
      </w:pPr>
      <w:r w:rsidRPr="00506C88">
        <w:rPr>
          <w:rFonts w:eastAsia="Times New Roman" w:cstheme="minorHAnsi"/>
          <w:color w:val="000000" w:themeColor="text1"/>
          <w:sz w:val="24"/>
          <w:szCs w:val="24"/>
          <w:lang w:eastAsia="en-GB"/>
        </w:rPr>
        <w:t>WAST</w:t>
      </w:r>
      <w:r w:rsidR="00C5586E">
        <w:rPr>
          <w:rFonts w:eastAsia="Times New Roman" w:cstheme="minorHAnsi"/>
          <w:color w:val="000000" w:themeColor="text1"/>
          <w:sz w:val="24"/>
          <w:szCs w:val="24"/>
          <w:lang w:eastAsia="en-GB"/>
        </w:rPr>
        <w:t>s</w:t>
      </w:r>
      <w:r>
        <w:rPr>
          <w:rFonts w:eastAsia="Times New Roman" w:cstheme="minorHAnsi"/>
          <w:color w:val="000000" w:themeColor="text1"/>
          <w:sz w:val="24"/>
          <w:szCs w:val="24"/>
          <w:lang w:eastAsia="en-GB"/>
        </w:rPr>
        <w:t xml:space="preserve"> 999</w:t>
      </w:r>
      <w:r w:rsidR="00C903AC">
        <w:rPr>
          <w:rFonts w:eastAsia="Times New Roman" w:cstheme="minorHAnsi"/>
          <w:color w:val="000000" w:themeColor="text1"/>
          <w:sz w:val="24"/>
          <w:szCs w:val="24"/>
          <w:lang w:eastAsia="en-GB"/>
        </w:rPr>
        <w:t xml:space="preserve"> operational</w:t>
      </w:r>
      <w:r>
        <w:rPr>
          <w:rFonts w:eastAsia="Times New Roman" w:cstheme="minorHAnsi"/>
          <w:color w:val="000000" w:themeColor="text1"/>
          <w:sz w:val="24"/>
          <w:szCs w:val="24"/>
          <w:lang w:eastAsia="en-GB"/>
        </w:rPr>
        <w:t xml:space="preserve"> service </w:t>
      </w:r>
      <w:r w:rsidR="0002279C">
        <w:rPr>
          <w:rFonts w:eastAsia="Times New Roman" w:cstheme="minorHAnsi"/>
          <w:color w:val="000000" w:themeColor="text1"/>
          <w:sz w:val="24"/>
          <w:szCs w:val="24"/>
          <w:lang w:eastAsia="en-GB"/>
        </w:rPr>
        <w:t>can</w:t>
      </w:r>
      <w:r w:rsidR="00C5586E">
        <w:rPr>
          <w:rFonts w:eastAsia="Times New Roman" w:cstheme="minorHAnsi"/>
          <w:color w:val="000000" w:themeColor="text1"/>
          <w:sz w:val="24"/>
          <w:szCs w:val="24"/>
          <w:lang w:eastAsia="en-GB"/>
        </w:rPr>
        <w:t xml:space="preserve"> </w:t>
      </w:r>
      <w:r>
        <w:rPr>
          <w:rFonts w:eastAsia="Times New Roman" w:cstheme="minorHAnsi"/>
          <w:color w:val="000000" w:themeColor="text1"/>
          <w:sz w:val="24"/>
          <w:szCs w:val="24"/>
          <w:lang w:eastAsia="en-GB"/>
        </w:rPr>
        <w:t xml:space="preserve">provide good descriptive analytics of its data </w:t>
      </w:r>
      <w:r w:rsidRPr="00506C88">
        <w:rPr>
          <w:rFonts w:eastAsia="Times New Roman" w:cstheme="minorHAnsi"/>
          <w:color w:val="000000" w:themeColor="text1"/>
          <w:sz w:val="24"/>
          <w:szCs w:val="24"/>
          <w:lang w:eastAsia="en-GB"/>
        </w:rPr>
        <w:t>to measure against ambulance quality indicators</w:t>
      </w:r>
      <w:r w:rsidR="002B15BC">
        <w:rPr>
          <w:rFonts w:eastAsia="Times New Roman" w:cstheme="minorHAnsi"/>
          <w:color w:val="000000" w:themeColor="text1"/>
          <w:sz w:val="24"/>
          <w:szCs w:val="24"/>
          <w:lang w:eastAsia="en-GB"/>
        </w:rPr>
        <w:t xml:space="preserve">, </w:t>
      </w:r>
      <w:r w:rsidR="00C903AC" w:rsidRPr="00506C88">
        <w:rPr>
          <w:rFonts w:eastAsia="Times New Roman" w:cstheme="minorHAnsi"/>
          <w:color w:val="000000" w:themeColor="text1"/>
          <w:sz w:val="24"/>
          <w:szCs w:val="24"/>
          <w:lang w:eastAsia="en-GB"/>
        </w:rPr>
        <w:t>performance</w:t>
      </w:r>
      <w:r w:rsidR="00C903AC">
        <w:rPr>
          <w:rFonts w:eastAsia="Times New Roman" w:cstheme="minorHAnsi"/>
          <w:color w:val="000000" w:themeColor="text1"/>
          <w:sz w:val="24"/>
          <w:szCs w:val="24"/>
          <w:lang w:eastAsia="en-GB"/>
        </w:rPr>
        <w:t xml:space="preserve">, </w:t>
      </w:r>
      <w:r w:rsidR="00C903AC" w:rsidRPr="00C903AC">
        <w:rPr>
          <w:rFonts w:eastAsia="Times New Roman" w:cstheme="minorHAnsi"/>
          <w:color w:val="000000" w:themeColor="text1"/>
          <w:sz w:val="24"/>
          <w:szCs w:val="24"/>
          <w:lang w:eastAsia="en-GB"/>
        </w:rPr>
        <w:t xml:space="preserve">reviews </w:t>
      </w:r>
      <w:r w:rsidR="002B15BC">
        <w:rPr>
          <w:rFonts w:eastAsia="Times New Roman" w:cstheme="minorHAnsi"/>
          <w:color w:val="000000" w:themeColor="text1"/>
          <w:sz w:val="24"/>
          <w:szCs w:val="24"/>
          <w:lang w:eastAsia="en-GB"/>
        </w:rPr>
        <w:t xml:space="preserve">and </w:t>
      </w:r>
      <w:r w:rsidR="00C903AC" w:rsidRPr="00C903AC">
        <w:rPr>
          <w:rFonts w:eastAsia="Times New Roman" w:cstheme="minorHAnsi"/>
          <w:color w:val="000000" w:themeColor="text1"/>
          <w:sz w:val="24"/>
          <w:szCs w:val="24"/>
          <w:lang w:eastAsia="en-GB"/>
        </w:rPr>
        <w:t>assist with audits</w:t>
      </w:r>
      <w:r w:rsidR="00C903AC">
        <w:rPr>
          <w:rFonts w:eastAsia="Times New Roman" w:cstheme="minorHAnsi"/>
          <w:color w:val="000000" w:themeColor="text1"/>
          <w:sz w:val="24"/>
          <w:szCs w:val="24"/>
          <w:lang w:eastAsia="en-GB"/>
        </w:rPr>
        <w:t xml:space="preserve">. </w:t>
      </w:r>
      <w:r w:rsidR="00CB4DAC">
        <w:rPr>
          <w:rFonts w:eastAsia="Times New Roman" w:cstheme="minorHAnsi"/>
          <w:color w:val="000000" w:themeColor="text1"/>
          <w:sz w:val="24"/>
          <w:szCs w:val="24"/>
          <w:lang w:eastAsia="en-GB"/>
        </w:rPr>
        <w:t>Strategically, WAST</w:t>
      </w:r>
      <w:r w:rsidR="00C903AC">
        <w:rPr>
          <w:rFonts w:eastAsia="Times New Roman" w:cstheme="minorHAnsi"/>
          <w:color w:val="000000" w:themeColor="text1"/>
          <w:sz w:val="24"/>
          <w:szCs w:val="24"/>
          <w:lang w:eastAsia="en-GB"/>
        </w:rPr>
        <w:t xml:space="preserve"> provide</w:t>
      </w:r>
      <w:r w:rsidR="002B15BC">
        <w:rPr>
          <w:rFonts w:eastAsia="Times New Roman" w:cstheme="minorHAnsi"/>
          <w:color w:val="000000" w:themeColor="text1"/>
          <w:sz w:val="24"/>
          <w:szCs w:val="24"/>
          <w:lang w:eastAsia="en-GB"/>
        </w:rPr>
        <w:t>s</w:t>
      </w:r>
      <w:r w:rsidR="00C903AC">
        <w:rPr>
          <w:rFonts w:eastAsia="Times New Roman" w:cstheme="minorHAnsi"/>
          <w:color w:val="000000" w:themeColor="text1"/>
          <w:sz w:val="24"/>
          <w:szCs w:val="24"/>
          <w:lang w:eastAsia="en-GB"/>
        </w:rPr>
        <w:t xml:space="preserve"> prescriptive analy</w:t>
      </w:r>
      <w:r w:rsidR="002B15BC">
        <w:rPr>
          <w:rFonts w:eastAsia="Times New Roman" w:cstheme="minorHAnsi"/>
          <w:color w:val="000000" w:themeColor="text1"/>
          <w:sz w:val="24"/>
          <w:szCs w:val="24"/>
          <w:lang w:eastAsia="en-GB"/>
        </w:rPr>
        <w:t>tics</w:t>
      </w:r>
      <w:r w:rsidR="00C903AC">
        <w:rPr>
          <w:rFonts w:eastAsia="Times New Roman" w:cstheme="minorHAnsi"/>
          <w:color w:val="000000" w:themeColor="text1"/>
          <w:sz w:val="24"/>
          <w:szCs w:val="24"/>
          <w:lang w:eastAsia="en-GB"/>
        </w:rPr>
        <w:t xml:space="preserve"> to assist with </w:t>
      </w:r>
      <w:r>
        <w:rPr>
          <w:rFonts w:eastAsia="Times New Roman" w:cstheme="minorHAnsi"/>
          <w:color w:val="000000" w:themeColor="text1"/>
          <w:sz w:val="24"/>
          <w:szCs w:val="24"/>
          <w:lang w:eastAsia="en-GB"/>
        </w:rPr>
        <w:t>staff rostering</w:t>
      </w:r>
      <w:r w:rsidRPr="00506C88">
        <w:rPr>
          <w:rFonts w:eastAsia="Times New Roman" w:cstheme="minorHAnsi"/>
          <w:color w:val="000000" w:themeColor="text1"/>
          <w:sz w:val="24"/>
          <w:szCs w:val="24"/>
          <w:lang w:eastAsia="en-GB"/>
        </w:rPr>
        <w:t xml:space="preserve">.  </w:t>
      </w:r>
      <w:r w:rsidR="00C5586E">
        <w:rPr>
          <w:rFonts w:eastAsia="Times New Roman" w:cstheme="minorHAnsi"/>
          <w:color w:val="000000" w:themeColor="text1"/>
          <w:sz w:val="24"/>
          <w:szCs w:val="24"/>
          <w:lang w:eastAsia="en-GB"/>
        </w:rPr>
        <w:t xml:space="preserve">Data </w:t>
      </w:r>
      <w:r w:rsidRPr="00506C88">
        <w:rPr>
          <w:rFonts w:eastAsia="Times New Roman" w:cstheme="minorHAnsi"/>
          <w:color w:val="000000" w:themeColor="text1"/>
          <w:sz w:val="24"/>
          <w:szCs w:val="24"/>
          <w:lang w:eastAsia="en-GB"/>
        </w:rPr>
        <w:t xml:space="preserve">is </w:t>
      </w:r>
      <w:r w:rsidR="00C5586E">
        <w:rPr>
          <w:rFonts w:eastAsia="Times New Roman" w:cstheme="minorHAnsi"/>
          <w:color w:val="000000" w:themeColor="text1"/>
          <w:sz w:val="24"/>
          <w:szCs w:val="24"/>
          <w:lang w:eastAsia="en-GB"/>
        </w:rPr>
        <w:t xml:space="preserve">then </w:t>
      </w:r>
      <w:r w:rsidRPr="00506C88">
        <w:rPr>
          <w:rFonts w:eastAsia="Times New Roman" w:cstheme="minorHAnsi"/>
          <w:color w:val="000000" w:themeColor="text1"/>
          <w:sz w:val="24"/>
          <w:szCs w:val="24"/>
          <w:lang w:eastAsia="en-GB"/>
        </w:rPr>
        <w:t>shared internally</w:t>
      </w:r>
      <w:r w:rsidR="00A33CB1">
        <w:rPr>
          <w:rFonts w:eastAsia="Times New Roman" w:cstheme="minorHAnsi"/>
          <w:color w:val="000000" w:themeColor="text1"/>
          <w:sz w:val="24"/>
          <w:szCs w:val="24"/>
          <w:lang w:eastAsia="en-GB"/>
        </w:rPr>
        <w:t xml:space="preserve">, </w:t>
      </w:r>
      <w:r w:rsidR="002B15BC">
        <w:rPr>
          <w:rFonts w:eastAsia="Times New Roman" w:cstheme="minorHAnsi"/>
          <w:color w:val="000000" w:themeColor="text1"/>
          <w:sz w:val="24"/>
          <w:szCs w:val="24"/>
          <w:lang w:eastAsia="en-GB"/>
        </w:rPr>
        <w:t xml:space="preserve">to </w:t>
      </w:r>
      <w:r w:rsidRPr="00506C88">
        <w:rPr>
          <w:rFonts w:eastAsia="Times New Roman" w:cstheme="minorHAnsi"/>
          <w:color w:val="000000" w:themeColor="text1"/>
          <w:sz w:val="24"/>
          <w:szCs w:val="24"/>
          <w:lang w:eastAsia="en-GB"/>
        </w:rPr>
        <w:t>WAST Commissioners (</w:t>
      </w:r>
      <w:r w:rsidR="00C5586E">
        <w:rPr>
          <w:rFonts w:eastAsia="Times New Roman" w:cstheme="minorHAnsi"/>
          <w:color w:val="000000" w:themeColor="text1"/>
          <w:sz w:val="24"/>
          <w:szCs w:val="24"/>
          <w:lang w:eastAsia="en-GB"/>
        </w:rPr>
        <w:t xml:space="preserve">Local </w:t>
      </w:r>
      <w:r w:rsidRPr="00506C88">
        <w:rPr>
          <w:rFonts w:eastAsia="Times New Roman" w:cstheme="minorHAnsi"/>
          <w:color w:val="000000" w:themeColor="text1"/>
          <w:sz w:val="24"/>
          <w:szCs w:val="24"/>
          <w:lang w:eastAsia="en-GB"/>
        </w:rPr>
        <w:t>Hea</w:t>
      </w:r>
      <w:r w:rsidR="00C5586E">
        <w:rPr>
          <w:rFonts w:eastAsia="Times New Roman" w:cstheme="minorHAnsi"/>
          <w:color w:val="000000" w:themeColor="text1"/>
          <w:sz w:val="24"/>
          <w:szCs w:val="24"/>
          <w:lang w:eastAsia="en-GB"/>
        </w:rPr>
        <w:t>l</w:t>
      </w:r>
      <w:r w:rsidRPr="00506C88">
        <w:rPr>
          <w:rFonts w:eastAsia="Times New Roman" w:cstheme="minorHAnsi"/>
          <w:color w:val="000000" w:themeColor="text1"/>
          <w:sz w:val="24"/>
          <w:szCs w:val="24"/>
          <w:lang w:eastAsia="en-GB"/>
        </w:rPr>
        <w:t>th Boards)</w:t>
      </w:r>
      <w:r w:rsidR="00A33CB1">
        <w:rPr>
          <w:rFonts w:eastAsia="Times New Roman" w:cstheme="minorHAnsi"/>
          <w:color w:val="000000" w:themeColor="text1"/>
          <w:sz w:val="24"/>
          <w:szCs w:val="24"/>
          <w:lang w:eastAsia="en-GB"/>
        </w:rPr>
        <w:t xml:space="preserve"> and Welsh Government. Other data sharing agreements </w:t>
      </w:r>
      <w:r w:rsidR="002B7251">
        <w:rPr>
          <w:rFonts w:eastAsia="Times New Roman" w:cstheme="minorHAnsi"/>
          <w:color w:val="000000" w:themeColor="text1"/>
          <w:sz w:val="24"/>
          <w:szCs w:val="24"/>
          <w:lang w:eastAsia="en-GB"/>
        </w:rPr>
        <w:t xml:space="preserve">include </w:t>
      </w:r>
      <w:r w:rsidR="002B7251" w:rsidRPr="00506C88">
        <w:rPr>
          <w:rFonts w:eastAsia="Times New Roman" w:cstheme="minorHAnsi"/>
          <w:color w:val="000000" w:themeColor="text1"/>
          <w:sz w:val="24"/>
          <w:szCs w:val="24"/>
          <w:lang w:eastAsia="en-GB"/>
        </w:rPr>
        <w:t>DHCW</w:t>
      </w:r>
      <w:r w:rsidR="00BE624F">
        <w:rPr>
          <w:rFonts w:eastAsia="Times New Roman" w:cstheme="minorHAnsi"/>
          <w:color w:val="000000" w:themeColor="text1"/>
          <w:sz w:val="24"/>
          <w:szCs w:val="24"/>
          <w:lang w:eastAsia="en-GB"/>
        </w:rPr>
        <w:t>, N</w:t>
      </w:r>
      <w:r w:rsidR="00A33CB1">
        <w:rPr>
          <w:rFonts w:eastAsia="Times New Roman" w:cstheme="minorHAnsi"/>
          <w:color w:val="000000" w:themeColor="text1"/>
          <w:sz w:val="24"/>
          <w:szCs w:val="24"/>
          <w:lang w:eastAsia="en-GB"/>
        </w:rPr>
        <w:t>ational Collaborative Commissioning Unit (NCCU)</w:t>
      </w:r>
      <w:r w:rsidR="00BE624F">
        <w:rPr>
          <w:rFonts w:eastAsia="Times New Roman" w:cstheme="minorHAnsi"/>
          <w:color w:val="000000" w:themeColor="text1"/>
          <w:sz w:val="24"/>
          <w:szCs w:val="24"/>
          <w:lang w:eastAsia="en-GB"/>
        </w:rPr>
        <w:t>, O</w:t>
      </w:r>
      <w:r w:rsidR="00A33CB1">
        <w:rPr>
          <w:rFonts w:eastAsia="Times New Roman" w:cstheme="minorHAnsi"/>
          <w:color w:val="000000" w:themeColor="text1"/>
          <w:sz w:val="24"/>
          <w:szCs w:val="24"/>
          <w:lang w:eastAsia="en-GB"/>
        </w:rPr>
        <w:t>perational Research in Health (ORH)</w:t>
      </w:r>
      <w:r w:rsidRPr="00506C88">
        <w:rPr>
          <w:rFonts w:eastAsia="Times New Roman" w:cstheme="minorHAnsi"/>
          <w:color w:val="000000" w:themeColor="text1"/>
          <w:sz w:val="24"/>
          <w:szCs w:val="24"/>
          <w:lang w:eastAsia="en-GB"/>
        </w:rPr>
        <w:t xml:space="preserve">. </w:t>
      </w:r>
    </w:p>
    <w:p w14:paraId="23F5C040" w14:textId="4D70518B" w:rsidR="0007775B"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Pr>
          <w:rFonts w:eastAsia="Times New Roman" w:cstheme="minorHAnsi"/>
          <w:color w:val="242424"/>
          <w:sz w:val="24"/>
          <w:szCs w:val="24"/>
          <w:lang w:eastAsia="en-GB"/>
        </w:rPr>
        <w:t xml:space="preserve">For the NHS 111 Wales service, the data analytic capabilities </w:t>
      </w:r>
      <w:r w:rsidR="0002279C">
        <w:rPr>
          <w:rFonts w:eastAsia="Times New Roman" w:cstheme="minorHAnsi"/>
          <w:color w:val="242424"/>
          <w:sz w:val="24"/>
          <w:szCs w:val="24"/>
          <w:lang w:eastAsia="en-GB"/>
        </w:rPr>
        <w:t>remain</w:t>
      </w:r>
      <w:r>
        <w:rPr>
          <w:rFonts w:eastAsia="Times New Roman" w:cstheme="minorHAnsi"/>
          <w:color w:val="242424"/>
          <w:sz w:val="24"/>
          <w:szCs w:val="24"/>
          <w:lang w:eastAsia="en-GB"/>
        </w:rPr>
        <w:t xml:space="preserve"> disconnected </w:t>
      </w:r>
      <w:r w:rsidR="002B15BC">
        <w:rPr>
          <w:rFonts w:eastAsia="Times New Roman" w:cstheme="minorHAnsi"/>
          <w:color w:val="242424"/>
          <w:sz w:val="24"/>
          <w:szCs w:val="24"/>
          <w:lang w:eastAsia="en-GB"/>
        </w:rPr>
        <w:t>between the website and telephony service</w:t>
      </w:r>
      <w:r>
        <w:rPr>
          <w:rFonts w:eastAsia="Times New Roman" w:cstheme="minorHAnsi"/>
          <w:color w:val="242424"/>
          <w:sz w:val="24"/>
          <w:szCs w:val="24"/>
          <w:lang w:eastAsia="en-GB"/>
        </w:rPr>
        <w:t xml:space="preserve">, </w:t>
      </w:r>
      <w:r w:rsidR="00C5586E">
        <w:rPr>
          <w:rFonts w:eastAsia="Times New Roman" w:cstheme="minorHAnsi"/>
          <w:color w:val="242424"/>
          <w:sz w:val="24"/>
          <w:szCs w:val="24"/>
          <w:lang w:eastAsia="en-GB"/>
        </w:rPr>
        <w:t>therefore</w:t>
      </w:r>
      <w:r>
        <w:rPr>
          <w:rFonts w:eastAsia="Times New Roman" w:cstheme="minorHAnsi"/>
          <w:color w:val="242424"/>
          <w:sz w:val="24"/>
          <w:szCs w:val="24"/>
          <w:lang w:eastAsia="en-GB"/>
        </w:rPr>
        <w:t xml:space="preserve"> data definitions and a data dictionary continue to be developed. </w:t>
      </w:r>
    </w:p>
    <w:p w14:paraId="2D5E62D2" w14:textId="77777777" w:rsidR="0007775B" w:rsidRDefault="0007775B" w:rsidP="009362FA">
      <w:pPr>
        <w:spacing w:before="100" w:beforeAutospacing="1" w:after="100" w:afterAutospacing="1" w:line="240" w:lineRule="auto"/>
        <w:jc w:val="both"/>
        <w:divId w:val="576745806"/>
        <w:rPr>
          <w:rFonts w:eastAsia="Times New Roman" w:cstheme="minorHAnsi"/>
          <w:color w:val="242424"/>
          <w:sz w:val="24"/>
          <w:szCs w:val="24"/>
          <w:lang w:eastAsia="en-GB"/>
        </w:rPr>
      </w:pPr>
    </w:p>
    <w:p w14:paraId="176C01A8" w14:textId="25DD143E" w:rsidR="007F44F4" w:rsidRDefault="009362FA" w:rsidP="009362FA">
      <w:pPr>
        <w:spacing w:before="100" w:beforeAutospacing="1" w:after="100" w:afterAutospacing="1" w:line="240" w:lineRule="auto"/>
        <w:jc w:val="both"/>
        <w:divId w:val="576745806"/>
        <w:rPr>
          <w:sz w:val="24"/>
          <w:szCs w:val="24"/>
        </w:rPr>
      </w:pPr>
      <w:r>
        <w:rPr>
          <w:rFonts w:eastAsia="Times New Roman" w:cstheme="minorHAnsi"/>
          <w:b/>
          <w:bCs/>
          <w:color w:val="242424"/>
          <w:sz w:val="28"/>
          <w:szCs w:val="28"/>
          <w:lang w:eastAsia="en-GB"/>
        </w:rPr>
        <w:br/>
      </w:r>
    </w:p>
    <w:p w14:paraId="25A5202C" w14:textId="0B2BBD51" w:rsidR="009362FA" w:rsidRPr="007F44F4" w:rsidRDefault="007F44F4" w:rsidP="003F2F6F">
      <w:pPr>
        <w:spacing w:before="100" w:beforeAutospacing="1" w:after="100" w:afterAutospacing="1" w:line="240" w:lineRule="auto"/>
        <w:divId w:val="576745806"/>
        <w:rPr>
          <w:sz w:val="24"/>
          <w:szCs w:val="24"/>
        </w:rPr>
      </w:pPr>
      <w:r w:rsidRPr="007F44F4">
        <w:rPr>
          <w:b/>
          <w:bCs/>
          <w:sz w:val="28"/>
          <w:szCs w:val="28"/>
        </w:rPr>
        <w:lastRenderedPageBreak/>
        <w:t>Key aims</w:t>
      </w:r>
      <w:r w:rsidR="0021667F">
        <w:rPr>
          <w:b/>
          <w:bCs/>
          <w:sz w:val="28"/>
          <w:szCs w:val="28"/>
        </w:rPr>
        <w:t xml:space="preserve"> and </w:t>
      </w:r>
      <w:r w:rsidRPr="007F44F4">
        <w:rPr>
          <w:b/>
          <w:bCs/>
          <w:sz w:val="28"/>
          <w:szCs w:val="28"/>
        </w:rPr>
        <w:t>principles of WAST Digital Strategy</w:t>
      </w:r>
      <w:r>
        <w:rPr>
          <w:b/>
          <w:bCs/>
          <w:sz w:val="28"/>
          <w:szCs w:val="28"/>
        </w:rPr>
        <w:br/>
      </w:r>
      <w:r>
        <w:rPr>
          <w:sz w:val="24"/>
          <w:szCs w:val="24"/>
        </w:rPr>
        <w:br/>
      </w:r>
      <w:r w:rsidR="009362FA" w:rsidRPr="00767D53">
        <w:rPr>
          <w:sz w:val="24"/>
          <w:szCs w:val="24"/>
        </w:rPr>
        <w:t>As the NHS continues to recover from the pandemic</w:t>
      </w:r>
      <w:r w:rsidR="009362FA">
        <w:rPr>
          <w:sz w:val="24"/>
          <w:szCs w:val="24"/>
        </w:rPr>
        <w:t xml:space="preserve">, </w:t>
      </w:r>
      <w:r w:rsidR="009362FA" w:rsidRPr="00767D53">
        <w:rPr>
          <w:sz w:val="24"/>
          <w:szCs w:val="24"/>
        </w:rPr>
        <w:t xml:space="preserve">and </w:t>
      </w:r>
      <w:r w:rsidR="009362FA">
        <w:rPr>
          <w:sz w:val="24"/>
          <w:szCs w:val="24"/>
        </w:rPr>
        <w:t>the landscape across Wales and the UK becomes increasingly complex</w:t>
      </w:r>
      <w:r>
        <w:rPr>
          <w:sz w:val="24"/>
          <w:szCs w:val="24"/>
        </w:rPr>
        <w:t xml:space="preserve">, </w:t>
      </w:r>
      <w:r w:rsidR="009362FA">
        <w:rPr>
          <w:sz w:val="24"/>
          <w:szCs w:val="24"/>
        </w:rPr>
        <w:t xml:space="preserve">WAST response as a national provider of unscheduled care continues to digitally evolve to </w:t>
      </w:r>
      <w:r>
        <w:rPr>
          <w:sz w:val="24"/>
          <w:szCs w:val="24"/>
        </w:rPr>
        <w:t xml:space="preserve">try and </w:t>
      </w:r>
      <w:r w:rsidR="009362FA">
        <w:rPr>
          <w:sz w:val="24"/>
          <w:szCs w:val="24"/>
        </w:rPr>
        <w:t>achieve their long-term s</w:t>
      </w:r>
      <w:r w:rsidR="009362FA" w:rsidRPr="00767D53">
        <w:rPr>
          <w:sz w:val="24"/>
          <w:szCs w:val="24"/>
        </w:rPr>
        <w:t>trategic objectives</w:t>
      </w:r>
      <w:r w:rsidR="009362FA">
        <w:rPr>
          <w:sz w:val="24"/>
          <w:szCs w:val="24"/>
        </w:rPr>
        <w:t xml:space="preserve">. </w:t>
      </w:r>
      <w:r w:rsidR="009362FA">
        <w:t xml:space="preserve"> </w:t>
      </w:r>
    </w:p>
    <w:p w14:paraId="4ACFF7E6" w14:textId="23B04AC1" w:rsidR="009362FA" w:rsidRPr="0016444C" w:rsidRDefault="009362FA" w:rsidP="009362FA">
      <w:pPr>
        <w:spacing w:before="100" w:beforeAutospacing="1" w:after="100" w:afterAutospacing="1" w:line="240" w:lineRule="auto"/>
        <w:jc w:val="both"/>
        <w:divId w:val="576745806"/>
        <w:rPr>
          <w:sz w:val="24"/>
          <w:szCs w:val="24"/>
        </w:rPr>
      </w:pPr>
      <w:r>
        <w:rPr>
          <w:sz w:val="24"/>
          <w:szCs w:val="24"/>
        </w:rPr>
        <w:t xml:space="preserve">With </w:t>
      </w:r>
      <w:r>
        <w:t>C</w:t>
      </w:r>
      <w:r>
        <w:rPr>
          <w:sz w:val="24"/>
          <w:szCs w:val="24"/>
        </w:rPr>
        <w:t xml:space="preserve">ovid-19 putting </w:t>
      </w:r>
      <w:r w:rsidRPr="0016444C">
        <w:rPr>
          <w:sz w:val="24"/>
          <w:szCs w:val="24"/>
        </w:rPr>
        <w:t>‘digital health’ under</w:t>
      </w:r>
      <w:r>
        <w:rPr>
          <w:sz w:val="24"/>
          <w:szCs w:val="24"/>
        </w:rPr>
        <w:t xml:space="preserve"> the spotlight </w:t>
      </w:r>
      <w:r w:rsidR="00C17C2E" w:rsidRPr="00C17C2E">
        <w:rPr>
          <w:sz w:val="24"/>
          <w:szCs w:val="24"/>
        </w:rPr>
        <w:t>demonstrat</w:t>
      </w:r>
      <w:r w:rsidR="00C17C2E">
        <w:rPr>
          <w:sz w:val="24"/>
          <w:szCs w:val="24"/>
        </w:rPr>
        <w:t>ing</w:t>
      </w:r>
      <w:r w:rsidR="00C17C2E" w:rsidRPr="00C17C2E">
        <w:rPr>
          <w:sz w:val="24"/>
          <w:szCs w:val="24"/>
        </w:rPr>
        <w:t xml:space="preserve"> how quickly the healthcare system can adopt digital technology</w:t>
      </w:r>
      <w:r w:rsidRPr="00C17C2E">
        <w:rPr>
          <w:sz w:val="24"/>
          <w:szCs w:val="24"/>
        </w:rPr>
        <w:t>,</w:t>
      </w:r>
      <w:r w:rsidRPr="0016444C">
        <w:rPr>
          <w:sz w:val="24"/>
          <w:szCs w:val="24"/>
        </w:rPr>
        <w:t xml:space="preserve"> th</w:t>
      </w:r>
      <w:r>
        <w:rPr>
          <w:sz w:val="24"/>
          <w:szCs w:val="24"/>
        </w:rPr>
        <w:t>e</w:t>
      </w:r>
      <w:r w:rsidRPr="0016444C">
        <w:rPr>
          <w:sz w:val="24"/>
          <w:szCs w:val="24"/>
        </w:rPr>
        <w:t xml:space="preserve"> </w:t>
      </w:r>
      <w:r>
        <w:rPr>
          <w:sz w:val="24"/>
          <w:szCs w:val="24"/>
        </w:rPr>
        <w:t xml:space="preserve">WAST Digital </w:t>
      </w:r>
      <w:r w:rsidRPr="0016444C">
        <w:rPr>
          <w:sz w:val="24"/>
          <w:szCs w:val="24"/>
        </w:rPr>
        <w:t xml:space="preserve">strategy </w:t>
      </w:r>
      <w:r>
        <w:rPr>
          <w:sz w:val="24"/>
          <w:szCs w:val="24"/>
        </w:rPr>
        <w:t xml:space="preserve">attempts to </w:t>
      </w:r>
      <w:r w:rsidRPr="0016444C">
        <w:rPr>
          <w:sz w:val="24"/>
          <w:szCs w:val="24"/>
        </w:rPr>
        <w:t xml:space="preserve">adopt ‘disruption’ in a positive </w:t>
      </w:r>
      <w:r w:rsidR="00CF542F">
        <w:rPr>
          <w:sz w:val="24"/>
          <w:szCs w:val="24"/>
        </w:rPr>
        <w:t>light</w:t>
      </w:r>
      <w:r w:rsidRPr="0016444C">
        <w:rPr>
          <w:sz w:val="24"/>
          <w:szCs w:val="24"/>
        </w:rPr>
        <w:t xml:space="preserve">, reflecting on how the pandemic forced service providers to look at doing things differently.  </w:t>
      </w:r>
    </w:p>
    <w:p w14:paraId="27660A13" w14:textId="1631DC4D" w:rsidR="009362FA"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Pr>
          <w:rFonts w:eastAsia="Times New Roman" w:cstheme="minorHAnsi"/>
          <w:color w:val="242424"/>
          <w:sz w:val="24"/>
          <w:szCs w:val="24"/>
          <w:lang w:eastAsia="en-GB"/>
        </w:rPr>
        <w:t xml:space="preserve">Adopting the VMOST (Vision, Mission, Objectives, Strategies and Tactics) </w:t>
      </w:r>
      <w:r w:rsidRPr="00CA52FE">
        <w:rPr>
          <w:rFonts w:eastAsia="Times New Roman" w:cstheme="minorHAnsi"/>
          <w:color w:val="242424"/>
          <w:sz w:val="24"/>
          <w:szCs w:val="24"/>
          <w:lang w:eastAsia="en-GB"/>
        </w:rPr>
        <w:t>framework (Sondhi, 1999), WAST thirty-page ‘Disruptive Excellence: Digital Strategy’ (</w:t>
      </w:r>
      <w:r w:rsidRPr="00CA52FE">
        <w:rPr>
          <w:rFonts w:eastAsia="Times New Roman"/>
          <w:color w:val="000000"/>
          <w:sz w:val="24"/>
          <w:szCs w:val="24"/>
        </w:rPr>
        <w:t xml:space="preserve">Welsh Ambulance Services NHS Trust, </w:t>
      </w:r>
      <w:r w:rsidR="000E57B4" w:rsidRPr="00CA52FE">
        <w:rPr>
          <w:rFonts w:eastAsia="Times New Roman"/>
          <w:color w:val="000000"/>
          <w:sz w:val="24"/>
          <w:szCs w:val="24"/>
        </w:rPr>
        <w:t>2020</w:t>
      </w:r>
      <w:r w:rsidRPr="00CA52FE">
        <w:rPr>
          <w:rFonts w:eastAsia="Times New Roman"/>
          <w:color w:val="000000"/>
        </w:rPr>
        <w:t>)</w:t>
      </w:r>
      <w:r w:rsidRPr="00CA52FE">
        <w:rPr>
          <w:rFonts w:eastAsia="Times New Roman" w:cstheme="minorHAnsi"/>
          <w:color w:val="242424"/>
          <w:sz w:val="24"/>
          <w:szCs w:val="24"/>
          <w:lang w:eastAsia="en-GB"/>
        </w:rPr>
        <w:t xml:space="preserve"> outlines the </w:t>
      </w:r>
      <w:r w:rsidR="00CF542F" w:rsidRPr="00CA52FE">
        <w:rPr>
          <w:rFonts w:eastAsia="Times New Roman" w:cstheme="minorHAnsi"/>
          <w:color w:val="242424"/>
          <w:sz w:val="24"/>
          <w:szCs w:val="24"/>
          <w:lang w:eastAsia="en-GB"/>
        </w:rPr>
        <w:t xml:space="preserve">five </w:t>
      </w:r>
      <w:r w:rsidRPr="00CA52FE">
        <w:rPr>
          <w:rFonts w:eastAsia="Times New Roman" w:cstheme="minorHAnsi"/>
          <w:color w:val="242424"/>
          <w:sz w:val="24"/>
          <w:szCs w:val="24"/>
          <w:lang w:eastAsia="en-GB"/>
        </w:rPr>
        <w:t xml:space="preserve">principles, </w:t>
      </w:r>
      <w:r w:rsidR="0002279C" w:rsidRPr="00CA52FE">
        <w:rPr>
          <w:rFonts w:eastAsia="Times New Roman" w:cstheme="minorHAnsi"/>
          <w:color w:val="242424"/>
          <w:sz w:val="24"/>
          <w:szCs w:val="24"/>
          <w:lang w:eastAsia="en-GB"/>
        </w:rPr>
        <w:t>missions,</w:t>
      </w:r>
      <w:r w:rsidRPr="00CA52FE">
        <w:rPr>
          <w:rFonts w:eastAsia="Times New Roman" w:cstheme="minorHAnsi"/>
          <w:color w:val="242424"/>
          <w:sz w:val="24"/>
          <w:szCs w:val="24"/>
          <w:lang w:eastAsia="en-GB"/>
        </w:rPr>
        <w:t xml:space="preserve"> and phases of what must be considered</w:t>
      </w:r>
      <w:r>
        <w:rPr>
          <w:rFonts w:eastAsia="Times New Roman" w:cstheme="minorHAnsi"/>
          <w:color w:val="242424"/>
          <w:sz w:val="24"/>
          <w:szCs w:val="24"/>
          <w:lang w:eastAsia="en-GB"/>
        </w:rPr>
        <w:t xml:space="preserve"> to any new or existing digital activity</w:t>
      </w:r>
      <w:r w:rsidR="00C17C2E">
        <w:rPr>
          <w:rFonts w:eastAsia="Times New Roman" w:cstheme="minorHAnsi"/>
          <w:color w:val="242424"/>
          <w:sz w:val="24"/>
          <w:szCs w:val="24"/>
          <w:lang w:eastAsia="en-GB"/>
        </w:rPr>
        <w:t xml:space="preserve">. </w:t>
      </w:r>
    </w:p>
    <w:p w14:paraId="109D3460" w14:textId="5396C316" w:rsidR="009362FA"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Pr>
          <w:rFonts w:eastAsia="Times New Roman" w:cstheme="minorHAnsi"/>
          <w:color w:val="242424"/>
          <w:sz w:val="24"/>
          <w:szCs w:val="24"/>
          <w:lang w:eastAsia="en-GB"/>
        </w:rPr>
        <w:t>The first principle: ‘Empowering all our users to do more of what’s needed’ puts service users and staff/volunteers at the heart of the digital change</w:t>
      </w:r>
      <w:r w:rsidR="00C17C2E">
        <w:rPr>
          <w:rFonts w:eastAsia="Times New Roman" w:cstheme="minorHAnsi"/>
          <w:color w:val="242424"/>
          <w:sz w:val="24"/>
          <w:szCs w:val="24"/>
          <w:lang w:eastAsia="en-GB"/>
        </w:rPr>
        <w:t xml:space="preserve"> encouraging key </w:t>
      </w:r>
      <w:r w:rsidR="00D269EC">
        <w:rPr>
          <w:rFonts w:eastAsia="Times New Roman" w:cstheme="minorHAnsi"/>
          <w:color w:val="242424"/>
          <w:sz w:val="24"/>
          <w:szCs w:val="24"/>
          <w:lang w:eastAsia="en-GB"/>
        </w:rPr>
        <w:t>question</w:t>
      </w:r>
      <w:r w:rsidR="00CF542F">
        <w:rPr>
          <w:rFonts w:eastAsia="Times New Roman" w:cstheme="minorHAnsi"/>
          <w:color w:val="242424"/>
          <w:sz w:val="24"/>
          <w:szCs w:val="24"/>
          <w:lang w:eastAsia="en-GB"/>
        </w:rPr>
        <w:t>s</w:t>
      </w:r>
      <w:r w:rsidR="00C17C2E">
        <w:rPr>
          <w:rFonts w:eastAsia="Times New Roman" w:cstheme="minorHAnsi"/>
          <w:color w:val="242424"/>
          <w:sz w:val="24"/>
          <w:szCs w:val="24"/>
          <w:lang w:eastAsia="en-GB"/>
        </w:rPr>
        <w:t xml:space="preserve"> to be</w:t>
      </w:r>
      <w:r w:rsidR="00D269EC">
        <w:rPr>
          <w:rFonts w:eastAsia="Times New Roman" w:cstheme="minorHAnsi"/>
          <w:color w:val="242424"/>
          <w:sz w:val="24"/>
          <w:szCs w:val="24"/>
          <w:lang w:eastAsia="en-GB"/>
        </w:rPr>
        <w:t xml:space="preserve"> asked </w:t>
      </w:r>
      <w:r w:rsidR="00D269EC" w:rsidRPr="00C17C2E">
        <w:rPr>
          <w:sz w:val="24"/>
          <w:szCs w:val="24"/>
        </w:rPr>
        <w:t>prior</w:t>
      </w:r>
      <w:r w:rsidRPr="00C17C2E">
        <w:rPr>
          <w:sz w:val="24"/>
          <w:szCs w:val="24"/>
        </w:rPr>
        <w:t xml:space="preserve"> to </w:t>
      </w:r>
      <w:r w:rsidRPr="00C17C2E">
        <w:rPr>
          <w:rFonts w:eastAsia="Times New Roman" w:cstheme="minorHAnsi"/>
          <w:color w:val="242424"/>
          <w:sz w:val="24"/>
          <w:szCs w:val="24"/>
          <w:lang w:eastAsia="en-GB"/>
        </w:rPr>
        <w:t>developing</w:t>
      </w:r>
      <w:r>
        <w:rPr>
          <w:rFonts w:eastAsia="Times New Roman" w:cstheme="minorHAnsi"/>
          <w:color w:val="242424"/>
          <w:sz w:val="24"/>
          <w:szCs w:val="24"/>
          <w:lang w:eastAsia="en-GB"/>
        </w:rPr>
        <w:t xml:space="preserve"> and </w:t>
      </w:r>
      <w:r w:rsidRPr="003A70B2">
        <w:rPr>
          <w:rFonts w:eastAsia="Times New Roman" w:cstheme="minorHAnsi"/>
          <w:color w:val="242424"/>
          <w:sz w:val="24"/>
          <w:szCs w:val="24"/>
          <w:lang w:eastAsia="en-GB"/>
        </w:rPr>
        <w:t>implementing any digital change</w:t>
      </w:r>
      <w:r>
        <w:rPr>
          <w:rFonts w:eastAsia="Times New Roman" w:cstheme="minorHAnsi"/>
          <w:color w:val="242424"/>
          <w:sz w:val="24"/>
          <w:szCs w:val="24"/>
          <w:lang w:eastAsia="en-GB"/>
        </w:rPr>
        <w:t>. Examples include what is important to them</w:t>
      </w:r>
      <w:r w:rsidR="00CF542F">
        <w:rPr>
          <w:rFonts w:eastAsia="Times New Roman" w:cstheme="minorHAnsi"/>
          <w:color w:val="242424"/>
          <w:sz w:val="24"/>
          <w:szCs w:val="24"/>
          <w:lang w:eastAsia="en-GB"/>
        </w:rPr>
        <w:t xml:space="preserve">, </w:t>
      </w:r>
      <w:r>
        <w:rPr>
          <w:rFonts w:eastAsia="Times New Roman" w:cstheme="minorHAnsi"/>
          <w:color w:val="242424"/>
          <w:sz w:val="24"/>
          <w:szCs w:val="24"/>
          <w:lang w:eastAsia="en-GB"/>
        </w:rPr>
        <w:t>what need does the technological change address</w:t>
      </w:r>
      <w:r w:rsidR="00CF542F">
        <w:rPr>
          <w:rFonts w:eastAsia="Times New Roman" w:cstheme="minorHAnsi"/>
          <w:color w:val="242424"/>
          <w:sz w:val="24"/>
          <w:szCs w:val="24"/>
          <w:lang w:eastAsia="en-GB"/>
        </w:rPr>
        <w:t xml:space="preserve">, </w:t>
      </w:r>
      <w:r>
        <w:rPr>
          <w:rFonts w:eastAsia="Times New Roman" w:cstheme="minorHAnsi"/>
          <w:color w:val="242424"/>
          <w:sz w:val="24"/>
          <w:szCs w:val="24"/>
          <w:lang w:eastAsia="en-GB"/>
        </w:rPr>
        <w:t xml:space="preserve">and how will it address the need for the user? </w:t>
      </w:r>
    </w:p>
    <w:p w14:paraId="79EF0690" w14:textId="6E355F4E" w:rsidR="009362FA" w:rsidRPr="009565DB"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sidRPr="009565DB">
        <w:rPr>
          <w:rFonts w:eastAsia="Times New Roman" w:cstheme="minorHAnsi"/>
          <w:color w:val="242424"/>
          <w:sz w:val="24"/>
          <w:szCs w:val="24"/>
          <w:lang w:eastAsia="en-GB"/>
        </w:rPr>
        <w:t xml:space="preserve">‘Ensuring access for all’ also acknowledges that not everyone has access to smartphones or has the digital or literacy skills that is needed. </w:t>
      </w:r>
      <w:r w:rsidR="00D269EC" w:rsidRPr="009565DB">
        <w:rPr>
          <w:rFonts w:eastAsia="Times New Roman" w:cstheme="minorHAnsi"/>
          <w:color w:val="242424"/>
          <w:sz w:val="24"/>
          <w:szCs w:val="24"/>
          <w:lang w:eastAsia="en-GB"/>
        </w:rPr>
        <w:t>Therefore,</w:t>
      </w:r>
      <w:r w:rsidRPr="009565DB">
        <w:rPr>
          <w:rFonts w:eastAsia="Times New Roman" w:cstheme="minorHAnsi"/>
          <w:color w:val="242424"/>
          <w:sz w:val="24"/>
          <w:szCs w:val="24"/>
          <w:lang w:eastAsia="en-GB"/>
        </w:rPr>
        <w:t xml:space="preserve"> the principles </w:t>
      </w:r>
      <w:r w:rsidR="0002279C" w:rsidRPr="009565DB">
        <w:rPr>
          <w:rFonts w:eastAsia="Times New Roman" w:cstheme="minorHAnsi"/>
          <w:color w:val="242424"/>
          <w:sz w:val="24"/>
          <w:szCs w:val="24"/>
          <w:lang w:eastAsia="en-GB"/>
        </w:rPr>
        <w:t>consider</w:t>
      </w:r>
      <w:r w:rsidRPr="009565DB">
        <w:rPr>
          <w:rFonts w:eastAsia="Times New Roman" w:cstheme="minorHAnsi"/>
          <w:color w:val="242424"/>
          <w:sz w:val="24"/>
          <w:szCs w:val="24"/>
          <w:lang w:eastAsia="en-GB"/>
        </w:rPr>
        <w:t xml:space="preserve"> training and information </w:t>
      </w:r>
      <w:r w:rsidR="00D269EC">
        <w:rPr>
          <w:rFonts w:eastAsia="Times New Roman" w:cstheme="minorHAnsi"/>
          <w:color w:val="242424"/>
          <w:sz w:val="24"/>
          <w:szCs w:val="24"/>
          <w:lang w:eastAsia="en-GB"/>
        </w:rPr>
        <w:t xml:space="preserve">that </w:t>
      </w:r>
      <w:r w:rsidRPr="009565DB">
        <w:rPr>
          <w:rFonts w:eastAsia="Times New Roman" w:cstheme="minorHAnsi"/>
          <w:color w:val="242424"/>
          <w:sz w:val="24"/>
          <w:szCs w:val="24"/>
          <w:lang w:eastAsia="en-GB"/>
        </w:rPr>
        <w:t>should be shared, accessibility requirements and whether the software work</w:t>
      </w:r>
      <w:r w:rsidR="00D269EC">
        <w:rPr>
          <w:rFonts w:eastAsia="Times New Roman" w:cstheme="minorHAnsi"/>
          <w:color w:val="242424"/>
          <w:sz w:val="24"/>
          <w:szCs w:val="24"/>
          <w:lang w:eastAsia="en-GB"/>
        </w:rPr>
        <w:t>s</w:t>
      </w:r>
      <w:r w:rsidRPr="009565DB">
        <w:rPr>
          <w:rFonts w:eastAsia="Times New Roman" w:cstheme="minorHAnsi"/>
          <w:color w:val="242424"/>
          <w:sz w:val="24"/>
          <w:szCs w:val="24"/>
          <w:lang w:eastAsia="en-GB"/>
        </w:rPr>
        <w:t xml:space="preserve"> on the devices users understand. </w:t>
      </w:r>
    </w:p>
    <w:p w14:paraId="4346FBCB" w14:textId="7A1AE083" w:rsidR="009362FA"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Pr>
          <w:rFonts w:eastAsia="Times New Roman" w:cstheme="minorHAnsi"/>
          <w:color w:val="242424"/>
          <w:sz w:val="24"/>
          <w:szCs w:val="24"/>
          <w:lang w:eastAsia="en-GB"/>
        </w:rPr>
        <w:t xml:space="preserve">The third principle ‘Delivering sustainable change’ is a reminder that many technology programmes fail due to the lack of early planning. Therefore, conversations with the </w:t>
      </w:r>
      <w:r w:rsidRPr="009565DB">
        <w:rPr>
          <w:rFonts w:eastAsia="Times New Roman" w:cstheme="minorHAnsi"/>
          <w:color w:val="242424"/>
          <w:sz w:val="24"/>
          <w:szCs w:val="24"/>
          <w:lang w:eastAsia="en-GB"/>
        </w:rPr>
        <w:t>ICT</w:t>
      </w:r>
      <w:r>
        <w:rPr>
          <w:rFonts w:eastAsia="Times New Roman" w:cstheme="minorHAnsi"/>
          <w:color w:val="242424"/>
          <w:sz w:val="24"/>
          <w:szCs w:val="24"/>
          <w:lang w:eastAsia="en-GB"/>
        </w:rPr>
        <w:t xml:space="preserve"> and Information Governance (IG) </w:t>
      </w:r>
      <w:r w:rsidR="00CF542F">
        <w:rPr>
          <w:rFonts w:eastAsia="Times New Roman" w:cstheme="minorHAnsi"/>
          <w:color w:val="242424"/>
          <w:sz w:val="24"/>
          <w:szCs w:val="24"/>
          <w:lang w:eastAsia="en-GB"/>
        </w:rPr>
        <w:t>t</w:t>
      </w:r>
      <w:r>
        <w:rPr>
          <w:rFonts w:eastAsia="Times New Roman" w:cstheme="minorHAnsi"/>
          <w:color w:val="242424"/>
          <w:sz w:val="24"/>
          <w:szCs w:val="24"/>
          <w:lang w:eastAsia="en-GB"/>
        </w:rPr>
        <w:t xml:space="preserve">eam must take place </w:t>
      </w:r>
      <w:r w:rsidRPr="009565DB">
        <w:rPr>
          <w:rFonts w:eastAsia="Times New Roman" w:cstheme="minorHAnsi"/>
          <w:color w:val="242424"/>
          <w:sz w:val="24"/>
          <w:szCs w:val="24"/>
          <w:lang w:eastAsia="en-GB"/>
        </w:rPr>
        <w:t xml:space="preserve">prior to </w:t>
      </w:r>
      <w:r>
        <w:rPr>
          <w:rFonts w:eastAsia="Times New Roman" w:cstheme="minorHAnsi"/>
          <w:color w:val="242424"/>
          <w:sz w:val="24"/>
          <w:szCs w:val="24"/>
          <w:lang w:eastAsia="en-GB"/>
        </w:rPr>
        <w:t xml:space="preserve">any </w:t>
      </w:r>
      <w:r w:rsidRPr="009565DB">
        <w:rPr>
          <w:rFonts w:eastAsia="Times New Roman" w:cstheme="minorHAnsi"/>
          <w:color w:val="242424"/>
          <w:sz w:val="24"/>
          <w:szCs w:val="24"/>
          <w:lang w:eastAsia="en-GB"/>
        </w:rPr>
        <w:t>business cases being</w:t>
      </w:r>
      <w:r>
        <w:rPr>
          <w:rFonts w:eastAsia="Times New Roman" w:cstheme="minorHAnsi"/>
          <w:color w:val="242424"/>
          <w:sz w:val="24"/>
          <w:szCs w:val="24"/>
          <w:lang w:eastAsia="en-GB"/>
        </w:rPr>
        <w:t xml:space="preserve"> submitted. </w:t>
      </w:r>
      <w:r w:rsidRPr="0083505F">
        <w:rPr>
          <w:rFonts w:eastAsia="Times New Roman" w:cstheme="minorHAnsi"/>
          <w:color w:val="242424"/>
          <w:sz w:val="24"/>
          <w:szCs w:val="24"/>
          <w:lang w:eastAsia="en-GB"/>
        </w:rPr>
        <w:t>Consideration must</w:t>
      </w:r>
      <w:r>
        <w:rPr>
          <w:rFonts w:eastAsia="Times New Roman" w:cstheme="minorHAnsi"/>
          <w:color w:val="242424"/>
          <w:sz w:val="24"/>
          <w:szCs w:val="24"/>
          <w:lang w:eastAsia="en-GB"/>
        </w:rPr>
        <w:t xml:space="preserve"> also be made regarding who is responsible for the product/</w:t>
      </w:r>
      <w:r w:rsidR="0002279C">
        <w:rPr>
          <w:rFonts w:eastAsia="Times New Roman" w:cstheme="minorHAnsi"/>
          <w:color w:val="242424"/>
          <w:sz w:val="24"/>
          <w:szCs w:val="24"/>
          <w:lang w:eastAsia="en-GB"/>
        </w:rPr>
        <w:t>service if</w:t>
      </w:r>
      <w:r>
        <w:rPr>
          <w:rFonts w:eastAsia="Times New Roman" w:cstheme="minorHAnsi"/>
          <w:color w:val="242424"/>
          <w:sz w:val="24"/>
          <w:szCs w:val="24"/>
          <w:lang w:eastAsia="en-GB"/>
        </w:rPr>
        <w:t xml:space="preserve"> there is the capacity and capability to support once live and how it will affect other technology. The risks, how they can be mitigated and what are the cyber-security and data protection implications must also be thought out.</w:t>
      </w:r>
    </w:p>
    <w:p w14:paraId="15366048" w14:textId="0F2E57F4" w:rsidR="009362FA"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Pr>
          <w:rFonts w:eastAsia="Times New Roman" w:cstheme="minorHAnsi"/>
          <w:color w:val="242424"/>
          <w:sz w:val="24"/>
          <w:szCs w:val="24"/>
          <w:lang w:eastAsia="en-GB"/>
        </w:rPr>
        <w:t xml:space="preserve">With data being one of WASTs most valuable assets, their fourth principle ‘Respect and deliver value data’ discusses the need to use data to its full potential but to be mindful of not sharing data legitimately or illegitimately though any new applications, </w:t>
      </w:r>
      <w:r w:rsidR="00AC4AB5">
        <w:rPr>
          <w:rFonts w:eastAsia="Times New Roman" w:cstheme="minorHAnsi"/>
          <w:color w:val="242424"/>
          <w:sz w:val="24"/>
          <w:szCs w:val="24"/>
          <w:lang w:eastAsia="en-GB"/>
        </w:rPr>
        <w:t>systems,</w:t>
      </w:r>
      <w:r>
        <w:rPr>
          <w:rFonts w:eastAsia="Times New Roman" w:cstheme="minorHAnsi"/>
          <w:color w:val="242424"/>
          <w:sz w:val="24"/>
          <w:szCs w:val="24"/>
          <w:lang w:eastAsia="en-GB"/>
        </w:rPr>
        <w:t xml:space="preserve"> or processes. </w:t>
      </w:r>
    </w:p>
    <w:p w14:paraId="62187336" w14:textId="676A7364" w:rsidR="009362FA"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Pr>
          <w:rFonts w:eastAsia="Times New Roman" w:cstheme="minorHAnsi"/>
          <w:color w:val="242424"/>
          <w:sz w:val="24"/>
          <w:szCs w:val="24"/>
          <w:lang w:eastAsia="en-GB"/>
        </w:rPr>
        <w:t xml:space="preserve">The fifth and final principle; </w:t>
      </w:r>
      <w:r w:rsidRPr="0083505F">
        <w:rPr>
          <w:rFonts w:eastAsia="Times New Roman" w:cstheme="minorHAnsi"/>
          <w:color w:val="242424"/>
          <w:sz w:val="24"/>
          <w:szCs w:val="24"/>
          <w:lang w:eastAsia="en-GB"/>
        </w:rPr>
        <w:t>‘All Wales’</w:t>
      </w:r>
      <w:r>
        <w:rPr>
          <w:rFonts w:eastAsia="Times New Roman" w:cstheme="minorHAnsi"/>
          <w:color w:val="242424"/>
          <w:sz w:val="24"/>
          <w:szCs w:val="24"/>
          <w:lang w:eastAsia="en-GB"/>
        </w:rPr>
        <w:t xml:space="preserve"> highlights WAST strength as a national provider that interacts with every health care provider in Wales. Recognising that </w:t>
      </w:r>
      <w:r w:rsidR="003B7CB1">
        <w:rPr>
          <w:rFonts w:eastAsia="Times New Roman" w:cstheme="minorHAnsi"/>
          <w:color w:val="242424"/>
          <w:sz w:val="24"/>
          <w:szCs w:val="24"/>
          <w:lang w:eastAsia="en-GB"/>
        </w:rPr>
        <w:t>collaboration and</w:t>
      </w:r>
      <w:r w:rsidR="00AC4AB5">
        <w:rPr>
          <w:rFonts w:eastAsia="Times New Roman" w:cstheme="minorHAnsi"/>
          <w:color w:val="242424"/>
          <w:sz w:val="24"/>
          <w:szCs w:val="24"/>
          <w:lang w:eastAsia="en-GB"/>
        </w:rPr>
        <w:t xml:space="preserve"> interoperability with other systems </w:t>
      </w:r>
      <w:r>
        <w:rPr>
          <w:rFonts w:eastAsia="Times New Roman" w:cstheme="minorHAnsi"/>
          <w:color w:val="242424"/>
          <w:sz w:val="24"/>
          <w:szCs w:val="24"/>
          <w:lang w:eastAsia="en-GB"/>
        </w:rPr>
        <w:t xml:space="preserve">is key to the transformation and technological change of services. </w:t>
      </w:r>
    </w:p>
    <w:p w14:paraId="39769A0D" w14:textId="59C7EE3A" w:rsidR="009362FA"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Pr>
          <w:rFonts w:eastAsia="Times New Roman" w:cstheme="minorHAnsi"/>
          <w:color w:val="242424"/>
          <w:sz w:val="24"/>
          <w:szCs w:val="24"/>
          <w:lang w:eastAsia="en-GB"/>
        </w:rPr>
        <w:lastRenderedPageBreak/>
        <w:t xml:space="preserve">While the five principles provide WASTs framework to determine change, WAST define their vision and what supporting structure and investment is needed to </w:t>
      </w:r>
      <w:r w:rsidR="008F12AA">
        <w:rPr>
          <w:rFonts w:eastAsia="Times New Roman" w:cstheme="minorHAnsi"/>
          <w:color w:val="242424"/>
          <w:sz w:val="24"/>
          <w:szCs w:val="24"/>
          <w:lang w:eastAsia="en-GB"/>
        </w:rPr>
        <w:t>achieve</w:t>
      </w:r>
      <w:r>
        <w:rPr>
          <w:rFonts w:eastAsia="Times New Roman" w:cstheme="minorHAnsi"/>
          <w:color w:val="242424"/>
          <w:sz w:val="24"/>
          <w:szCs w:val="24"/>
          <w:lang w:eastAsia="en-GB"/>
        </w:rPr>
        <w:t xml:space="preserve"> wider organisational goals</w:t>
      </w:r>
      <w:r w:rsidR="00AC4AB5">
        <w:rPr>
          <w:rFonts w:eastAsia="Times New Roman" w:cstheme="minorHAnsi"/>
          <w:color w:val="242424"/>
          <w:sz w:val="24"/>
          <w:szCs w:val="24"/>
          <w:lang w:eastAsia="en-GB"/>
        </w:rPr>
        <w:t xml:space="preserve"> as a pyramid structure</w:t>
      </w:r>
      <w:r w:rsidR="000E57B4">
        <w:rPr>
          <w:rFonts w:eastAsia="Times New Roman" w:cstheme="minorHAnsi"/>
          <w:color w:val="242424"/>
          <w:sz w:val="24"/>
          <w:szCs w:val="24"/>
          <w:lang w:eastAsia="en-GB"/>
        </w:rPr>
        <w:t>.</w:t>
      </w:r>
    </w:p>
    <w:p w14:paraId="0FD43A5A" w14:textId="56D707F2" w:rsidR="000001E3" w:rsidRDefault="008F12A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Pr>
          <w:noProof/>
        </w:rPr>
        <w:drawing>
          <wp:anchor distT="0" distB="0" distL="114300" distR="114300" simplePos="0" relativeHeight="251667456" behindDoc="0" locked="0" layoutInCell="1" allowOverlap="1" wp14:anchorId="6ABE1828" wp14:editId="3F08F88E">
            <wp:simplePos x="0" y="0"/>
            <wp:positionH relativeFrom="margin">
              <wp:posOffset>1139825</wp:posOffset>
            </wp:positionH>
            <wp:positionV relativeFrom="page">
              <wp:posOffset>1657350</wp:posOffset>
            </wp:positionV>
            <wp:extent cx="3423285" cy="2412365"/>
            <wp:effectExtent l="0" t="0" r="5715" b="6985"/>
            <wp:wrapSquare wrapText="bothSides"/>
            <wp:docPr id="33" name="Picture 3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1">
                      <a:extLst>
                        <a:ext uri="{28A0092B-C50C-407E-A947-70E740481C1C}">
                          <a14:useLocalDpi xmlns:a14="http://schemas.microsoft.com/office/drawing/2010/main" val="0"/>
                        </a:ext>
                      </a:extLst>
                    </a:blip>
                    <a:srcRect l="17520" t="48810" r="69804" b="19434"/>
                    <a:stretch/>
                  </pic:blipFill>
                  <pic:spPr bwMode="auto">
                    <a:xfrm>
                      <a:off x="0" y="0"/>
                      <a:ext cx="3423285" cy="24123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D6B063" w14:textId="2BBB9886" w:rsidR="000001E3" w:rsidRDefault="000001E3" w:rsidP="009362FA">
      <w:pPr>
        <w:spacing w:before="100" w:beforeAutospacing="1" w:after="100" w:afterAutospacing="1" w:line="240" w:lineRule="auto"/>
        <w:jc w:val="both"/>
        <w:divId w:val="576745806"/>
        <w:rPr>
          <w:rFonts w:eastAsia="Times New Roman" w:cstheme="minorHAnsi"/>
          <w:color w:val="242424"/>
          <w:sz w:val="24"/>
          <w:szCs w:val="24"/>
          <w:lang w:eastAsia="en-GB"/>
        </w:rPr>
      </w:pPr>
    </w:p>
    <w:p w14:paraId="129A94AD" w14:textId="6FFDF8AD" w:rsidR="000001E3" w:rsidRDefault="000001E3" w:rsidP="009362FA">
      <w:pPr>
        <w:spacing w:before="100" w:beforeAutospacing="1" w:after="100" w:afterAutospacing="1" w:line="240" w:lineRule="auto"/>
        <w:jc w:val="both"/>
        <w:divId w:val="576745806"/>
        <w:rPr>
          <w:rFonts w:eastAsia="Times New Roman" w:cstheme="minorHAnsi"/>
          <w:color w:val="242424"/>
          <w:sz w:val="24"/>
          <w:szCs w:val="24"/>
          <w:lang w:eastAsia="en-GB"/>
        </w:rPr>
      </w:pPr>
    </w:p>
    <w:p w14:paraId="5A4178CC" w14:textId="2F05B251" w:rsidR="000001E3" w:rsidRDefault="000001E3" w:rsidP="009362FA">
      <w:pPr>
        <w:spacing w:before="100" w:beforeAutospacing="1" w:after="100" w:afterAutospacing="1" w:line="240" w:lineRule="auto"/>
        <w:jc w:val="both"/>
        <w:divId w:val="576745806"/>
        <w:rPr>
          <w:rFonts w:eastAsia="Times New Roman" w:cstheme="minorHAnsi"/>
          <w:color w:val="242424"/>
          <w:sz w:val="24"/>
          <w:szCs w:val="24"/>
          <w:lang w:eastAsia="en-GB"/>
        </w:rPr>
      </w:pPr>
    </w:p>
    <w:p w14:paraId="297BD48F" w14:textId="7C4EEBB0" w:rsidR="000001E3" w:rsidRDefault="000001E3" w:rsidP="009362FA">
      <w:pPr>
        <w:spacing w:before="100" w:beforeAutospacing="1" w:after="100" w:afterAutospacing="1" w:line="240" w:lineRule="auto"/>
        <w:jc w:val="both"/>
        <w:divId w:val="576745806"/>
        <w:rPr>
          <w:rFonts w:eastAsia="Times New Roman" w:cstheme="minorHAnsi"/>
          <w:color w:val="242424"/>
          <w:sz w:val="24"/>
          <w:szCs w:val="24"/>
          <w:lang w:eastAsia="en-GB"/>
        </w:rPr>
      </w:pPr>
    </w:p>
    <w:p w14:paraId="356DC6FF" w14:textId="56EEEA17" w:rsidR="000001E3" w:rsidRDefault="000001E3" w:rsidP="009362FA">
      <w:pPr>
        <w:spacing w:before="100" w:beforeAutospacing="1" w:after="100" w:afterAutospacing="1" w:line="240" w:lineRule="auto"/>
        <w:jc w:val="both"/>
        <w:divId w:val="576745806"/>
        <w:rPr>
          <w:rFonts w:eastAsia="Times New Roman" w:cstheme="minorHAnsi"/>
          <w:color w:val="242424"/>
          <w:sz w:val="24"/>
          <w:szCs w:val="24"/>
          <w:lang w:eastAsia="en-GB"/>
        </w:rPr>
      </w:pPr>
    </w:p>
    <w:p w14:paraId="43272841" w14:textId="77777777" w:rsidR="000001E3" w:rsidRDefault="000001E3" w:rsidP="009362FA">
      <w:pPr>
        <w:spacing w:before="100" w:beforeAutospacing="1" w:after="100" w:afterAutospacing="1" w:line="240" w:lineRule="auto"/>
        <w:jc w:val="both"/>
        <w:divId w:val="576745806"/>
        <w:rPr>
          <w:rFonts w:eastAsia="Times New Roman" w:cstheme="minorHAnsi"/>
          <w:color w:val="242424"/>
          <w:sz w:val="24"/>
          <w:szCs w:val="24"/>
          <w:lang w:eastAsia="en-GB"/>
        </w:rPr>
      </w:pPr>
    </w:p>
    <w:p w14:paraId="47EB4BF5" w14:textId="462CE95F" w:rsidR="00AC4AB5" w:rsidRDefault="00AC4AB5" w:rsidP="009362FA">
      <w:pPr>
        <w:spacing w:before="100" w:beforeAutospacing="1" w:after="100" w:afterAutospacing="1" w:line="240" w:lineRule="auto"/>
        <w:jc w:val="both"/>
        <w:divId w:val="576745806"/>
        <w:rPr>
          <w:rFonts w:eastAsia="Times New Roman" w:cstheme="minorHAnsi"/>
          <w:color w:val="242424"/>
          <w:sz w:val="24"/>
          <w:szCs w:val="24"/>
          <w:lang w:eastAsia="en-GB"/>
        </w:rPr>
      </w:pPr>
    </w:p>
    <w:p w14:paraId="1600BD24" w14:textId="4237352A" w:rsidR="009362FA"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Pr>
          <w:rFonts w:eastAsia="Times New Roman" w:cstheme="minorHAnsi"/>
          <w:color w:val="242424"/>
          <w:sz w:val="24"/>
          <w:szCs w:val="24"/>
          <w:lang w:eastAsia="en-GB"/>
        </w:rPr>
        <w:t xml:space="preserve">At the peak of the pyramid sits the digital patient. Their vision is to </w:t>
      </w:r>
      <w:r w:rsidRPr="00510F1A">
        <w:rPr>
          <w:rFonts w:eastAsia="Times New Roman" w:cstheme="minorHAnsi"/>
          <w:color w:val="242424"/>
          <w:sz w:val="24"/>
          <w:szCs w:val="24"/>
          <w:lang w:eastAsia="en-GB"/>
        </w:rPr>
        <w:t xml:space="preserve">reduce unnecessary conveyance to hospital </w:t>
      </w:r>
      <w:r>
        <w:rPr>
          <w:rFonts w:eastAsia="Times New Roman" w:cstheme="minorHAnsi"/>
          <w:color w:val="242424"/>
          <w:sz w:val="24"/>
          <w:szCs w:val="24"/>
          <w:lang w:eastAsia="en-GB"/>
        </w:rPr>
        <w:t>by working with other healthcare providers to look at the whole patient journey pathway. B</w:t>
      </w:r>
      <w:r w:rsidRPr="00510F1A">
        <w:rPr>
          <w:rFonts w:eastAsia="Times New Roman" w:cstheme="minorHAnsi"/>
          <w:color w:val="242424"/>
          <w:sz w:val="24"/>
          <w:szCs w:val="24"/>
          <w:lang w:eastAsia="en-GB"/>
        </w:rPr>
        <w:t>y building a single point of access to WAST services</w:t>
      </w:r>
      <w:r>
        <w:rPr>
          <w:rFonts w:eastAsia="Times New Roman" w:cstheme="minorHAnsi"/>
          <w:color w:val="242424"/>
          <w:sz w:val="24"/>
          <w:szCs w:val="24"/>
          <w:lang w:eastAsia="en-GB"/>
        </w:rPr>
        <w:t xml:space="preserve">, this will improve </w:t>
      </w:r>
      <w:r w:rsidR="000E57B4">
        <w:rPr>
          <w:rFonts w:eastAsia="Times New Roman" w:cstheme="minorHAnsi"/>
          <w:color w:val="242424"/>
          <w:sz w:val="24"/>
          <w:szCs w:val="24"/>
          <w:lang w:eastAsia="en-GB"/>
        </w:rPr>
        <w:t>patient choice</w:t>
      </w:r>
      <w:r>
        <w:rPr>
          <w:rFonts w:eastAsia="Times New Roman" w:cstheme="minorHAnsi"/>
          <w:color w:val="242424"/>
          <w:sz w:val="24"/>
          <w:szCs w:val="24"/>
          <w:lang w:eastAsia="en-GB"/>
        </w:rPr>
        <w:t xml:space="preserve"> and </w:t>
      </w:r>
      <w:r w:rsidRPr="00510F1A">
        <w:rPr>
          <w:rFonts w:eastAsia="Times New Roman" w:cstheme="minorHAnsi"/>
          <w:color w:val="242424"/>
          <w:sz w:val="24"/>
          <w:szCs w:val="24"/>
          <w:lang w:eastAsia="en-GB"/>
        </w:rPr>
        <w:t>empower patients to independently manage their own care</w:t>
      </w:r>
      <w:r w:rsidR="00AC4AB5">
        <w:rPr>
          <w:rFonts w:eastAsia="Times New Roman" w:cstheme="minorHAnsi"/>
          <w:color w:val="242424"/>
          <w:sz w:val="24"/>
          <w:szCs w:val="24"/>
          <w:lang w:eastAsia="en-GB"/>
        </w:rPr>
        <w:t xml:space="preserve"> closer to home.</w:t>
      </w:r>
    </w:p>
    <w:p w14:paraId="3564CE71" w14:textId="558815D4" w:rsidR="009362FA"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Pr>
          <w:rFonts w:eastAsia="Times New Roman" w:cstheme="minorHAnsi"/>
          <w:color w:val="242424"/>
          <w:sz w:val="24"/>
          <w:szCs w:val="24"/>
          <w:lang w:eastAsia="en-GB"/>
        </w:rPr>
        <w:t xml:space="preserve">With the digital strategy being published during the first wave of the Covid-19 pandemic and national lockdown measures in place, the Director of Digital </w:t>
      </w:r>
      <w:r w:rsidR="008F12AA">
        <w:rPr>
          <w:rFonts w:eastAsia="Times New Roman" w:cstheme="minorHAnsi"/>
          <w:color w:val="242424"/>
          <w:sz w:val="24"/>
          <w:szCs w:val="24"/>
          <w:lang w:eastAsia="en-GB"/>
        </w:rPr>
        <w:t xml:space="preserve">Services </w:t>
      </w:r>
      <w:r>
        <w:rPr>
          <w:rFonts w:eastAsia="Times New Roman" w:cstheme="minorHAnsi"/>
          <w:color w:val="242424"/>
          <w:sz w:val="24"/>
          <w:szCs w:val="24"/>
          <w:lang w:eastAsia="en-GB"/>
        </w:rPr>
        <w:t xml:space="preserve">recognised that support for agile working for WAST corporate staff was essential as well as supporting operational roadside staff. The digital workplace mission therefore would allow a workplace to exist behind a pane of glass regardless of the </w:t>
      </w:r>
      <w:r w:rsidR="008F12AA">
        <w:rPr>
          <w:rFonts w:eastAsia="Times New Roman" w:cstheme="minorHAnsi"/>
          <w:color w:val="242424"/>
          <w:sz w:val="24"/>
          <w:szCs w:val="24"/>
          <w:lang w:eastAsia="en-GB"/>
        </w:rPr>
        <w:t xml:space="preserve">location or </w:t>
      </w:r>
      <w:r>
        <w:rPr>
          <w:rFonts w:eastAsia="Times New Roman" w:cstheme="minorHAnsi"/>
          <w:color w:val="242424"/>
          <w:sz w:val="24"/>
          <w:szCs w:val="24"/>
          <w:lang w:eastAsia="en-GB"/>
        </w:rPr>
        <w:t xml:space="preserve">device they were using. </w:t>
      </w:r>
    </w:p>
    <w:p w14:paraId="7750A003" w14:textId="33EAC991" w:rsidR="009362FA"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Pr>
          <w:rFonts w:eastAsia="Times New Roman" w:cstheme="minorHAnsi"/>
          <w:color w:val="242424"/>
          <w:sz w:val="24"/>
          <w:szCs w:val="24"/>
          <w:lang w:eastAsia="en-GB"/>
        </w:rPr>
        <w:t xml:space="preserve">Mission three of the pyramid structure </w:t>
      </w:r>
      <w:r w:rsidR="00AC4AB5">
        <w:rPr>
          <w:rFonts w:eastAsia="Times New Roman" w:cstheme="minorHAnsi"/>
          <w:color w:val="242424"/>
          <w:sz w:val="24"/>
          <w:szCs w:val="24"/>
          <w:lang w:eastAsia="en-GB"/>
        </w:rPr>
        <w:t>‘Intelligence through data’</w:t>
      </w:r>
      <w:r w:rsidR="003B7CB1">
        <w:rPr>
          <w:rFonts w:eastAsia="Times New Roman" w:cstheme="minorHAnsi"/>
          <w:color w:val="242424"/>
          <w:sz w:val="24"/>
          <w:szCs w:val="24"/>
          <w:lang w:eastAsia="en-GB"/>
        </w:rPr>
        <w:t xml:space="preserve"> identifies the</w:t>
      </w:r>
      <w:r w:rsidR="00AC4AB5">
        <w:rPr>
          <w:rFonts w:eastAsia="Times New Roman" w:cstheme="minorHAnsi"/>
          <w:color w:val="242424"/>
          <w:sz w:val="24"/>
          <w:szCs w:val="24"/>
          <w:lang w:eastAsia="en-GB"/>
        </w:rPr>
        <w:t xml:space="preserve"> </w:t>
      </w:r>
      <w:r>
        <w:rPr>
          <w:rFonts w:eastAsia="Times New Roman" w:cstheme="minorHAnsi"/>
          <w:color w:val="242424"/>
          <w:sz w:val="24"/>
          <w:szCs w:val="24"/>
          <w:lang w:eastAsia="en-GB"/>
        </w:rPr>
        <w:t xml:space="preserve">value </w:t>
      </w:r>
      <w:r w:rsidR="00AC4AB5">
        <w:rPr>
          <w:rFonts w:eastAsia="Times New Roman" w:cstheme="minorHAnsi"/>
          <w:color w:val="242424"/>
          <w:sz w:val="24"/>
          <w:szCs w:val="24"/>
          <w:lang w:eastAsia="en-GB"/>
        </w:rPr>
        <w:t xml:space="preserve">their data can offer </w:t>
      </w:r>
      <w:r>
        <w:rPr>
          <w:rFonts w:eastAsia="Times New Roman" w:cstheme="minorHAnsi"/>
          <w:color w:val="242424"/>
          <w:sz w:val="24"/>
          <w:szCs w:val="24"/>
          <w:lang w:eastAsia="en-GB"/>
        </w:rPr>
        <w:t xml:space="preserve">to deliver intelligence and insights, whilst ensuring it is of the best possible quality. </w:t>
      </w:r>
    </w:p>
    <w:p w14:paraId="6B17808F" w14:textId="4F22AE75" w:rsidR="009362FA" w:rsidRPr="004D171C"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Pr>
          <w:rFonts w:eastAsia="Times New Roman" w:cstheme="minorHAnsi"/>
          <w:color w:val="242424"/>
          <w:sz w:val="24"/>
          <w:szCs w:val="24"/>
          <w:lang w:eastAsia="en-GB"/>
        </w:rPr>
        <w:t xml:space="preserve">In order to </w:t>
      </w:r>
      <w:r w:rsidRPr="006251EF">
        <w:rPr>
          <w:rFonts w:eastAsia="Times New Roman" w:cstheme="minorHAnsi"/>
          <w:color w:val="242424"/>
          <w:sz w:val="24"/>
          <w:szCs w:val="24"/>
          <w:lang w:eastAsia="en-GB"/>
        </w:rPr>
        <w:t xml:space="preserve">drive meaningful decisions, </w:t>
      </w:r>
      <w:r>
        <w:rPr>
          <w:rFonts w:eastAsia="Times New Roman" w:cstheme="minorHAnsi"/>
          <w:color w:val="242424"/>
          <w:sz w:val="24"/>
          <w:szCs w:val="24"/>
          <w:lang w:eastAsia="en-GB"/>
        </w:rPr>
        <w:t>they also highlight the need to look at the architecture of data together with international standards such as SNOMED-CT to make the data more accessible and understandable.</w:t>
      </w:r>
    </w:p>
    <w:p w14:paraId="7FABD652" w14:textId="28ECD169" w:rsidR="009362FA" w:rsidRDefault="009362FA" w:rsidP="009362FA">
      <w:pPr>
        <w:spacing w:before="100" w:beforeAutospacing="1" w:after="100" w:afterAutospacing="1" w:line="240" w:lineRule="auto"/>
        <w:jc w:val="right"/>
        <w:divId w:val="576745806"/>
        <w:rPr>
          <w:rFonts w:eastAsia="Times New Roman" w:cstheme="minorHAnsi"/>
          <w:b/>
          <w:bCs/>
          <w:color w:val="242424"/>
          <w:sz w:val="24"/>
          <w:szCs w:val="24"/>
          <w:lang w:eastAsia="en-GB"/>
        </w:rPr>
      </w:pPr>
      <w:r w:rsidRPr="00304959">
        <w:rPr>
          <w:rFonts w:eastAsia="Times New Roman" w:cstheme="minorHAnsi"/>
          <w:i/>
          <w:iCs/>
          <w:color w:val="242424"/>
          <w:sz w:val="24"/>
          <w:szCs w:val="24"/>
          <w:lang w:eastAsia="en-GB"/>
        </w:rPr>
        <w:t xml:space="preserve">“Without quality data, technologies such as Artificial Intelligence and Predictive Analytics cannot be deployed. </w:t>
      </w:r>
      <w:r w:rsidR="0002279C" w:rsidRPr="00304959">
        <w:rPr>
          <w:rFonts w:eastAsia="Times New Roman" w:cstheme="minorHAnsi"/>
          <w:i/>
          <w:iCs/>
          <w:color w:val="242424"/>
          <w:sz w:val="24"/>
          <w:szCs w:val="24"/>
          <w:lang w:eastAsia="en-GB"/>
        </w:rPr>
        <w:t>However,</w:t>
      </w:r>
      <w:r w:rsidRPr="00304959">
        <w:rPr>
          <w:rFonts w:eastAsia="Times New Roman" w:cstheme="minorHAnsi"/>
          <w:i/>
          <w:iCs/>
          <w:color w:val="242424"/>
          <w:sz w:val="24"/>
          <w:szCs w:val="24"/>
          <w:lang w:eastAsia="en-GB"/>
        </w:rPr>
        <w:t xml:space="preserve"> the use of data in a care delivery setting is nothing new and is the foundation of clinical research”. WAST interacts with every person in Wales as a national service provider therefore have millions of touch points, therefore millions of potential data points”.</w:t>
      </w:r>
      <w:r>
        <w:rPr>
          <w:rFonts w:eastAsia="Times New Roman" w:cstheme="minorHAnsi"/>
          <w:color w:val="242424"/>
          <w:sz w:val="24"/>
          <w:szCs w:val="24"/>
          <w:lang w:eastAsia="en-GB"/>
        </w:rPr>
        <w:t xml:space="preserve"> </w:t>
      </w:r>
      <w:r>
        <w:rPr>
          <w:rFonts w:eastAsia="Times New Roman" w:cstheme="minorHAnsi"/>
          <w:color w:val="242424"/>
          <w:sz w:val="24"/>
          <w:szCs w:val="24"/>
          <w:lang w:eastAsia="en-GB"/>
        </w:rPr>
        <w:br/>
      </w:r>
      <w:r w:rsidRPr="00AE03DA">
        <w:rPr>
          <w:rFonts w:eastAsia="Times New Roman" w:cstheme="minorHAnsi"/>
          <w:color w:val="242424"/>
          <w:sz w:val="24"/>
          <w:szCs w:val="24"/>
          <w:lang w:eastAsia="en-GB"/>
        </w:rPr>
        <w:t>(Welsh Ambulance Services NHS Trust, 20</w:t>
      </w:r>
      <w:r w:rsidR="006310AD" w:rsidRPr="00AE03DA">
        <w:rPr>
          <w:rFonts w:eastAsia="Times New Roman" w:cstheme="minorHAnsi"/>
          <w:color w:val="242424"/>
          <w:sz w:val="24"/>
          <w:szCs w:val="24"/>
          <w:lang w:eastAsia="en-GB"/>
        </w:rPr>
        <w:t>2</w:t>
      </w:r>
      <w:r w:rsidRPr="00AE03DA">
        <w:rPr>
          <w:rFonts w:eastAsia="Times New Roman" w:cstheme="minorHAnsi"/>
          <w:color w:val="242424"/>
          <w:sz w:val="24"/>
          <w:szCs w:val="24"/>
          <w:lang w:eastAsia="en-GB"/>
        </w:rPr>
        <w:t>0)</w:t>
      </w:r>
    </w:p>
    <w:p w14:paraId="7E4A0909" w14:textId="6DAFFF72" w:rsidR="009362FA"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Pr>
          <w:rFonts w:eastAsia="Times New Roman" w:cstheme="minorHAnsi"/>
          <w:color w:val="242424"/>
          <w:sz w:val="24"/>
          <w:szCs w:val="24"/>
          <w:lang w:eastAsia="en-GB"/>
        </w:rPr>
        <w:lastRenderedPageBreak/>
        <w:t>At the base of the structure is the digital foundation. WAST describe how their digital ambitions which should remain flexible, resilient, and secure</w:t>
      </w:r>
      <w:r w:rsidR="008F12AA">
        <w:rPr>
          <w:rFonts w:eastAsia="Times New Roman" w:cstheme="minorHAnsi"/>
          <w:color w:val="242424"/>
          <w:sz w:val="24"/>
          <w:szCs w:val="24"/>
          <w:lang w:eastAsia="en-GB"/>
        </w:rPr>
        <w:t xml:space="preserve">, </w:t>
      </w:r>
      <w:r>
        <w:rPr>
          <w:rFonts w:eastAsia="Times New Roman" w:cstheme="minorHAnsi"/>
          <w:color w:val="242424"/>
          <w:sz w:val="24"/>
          <w:szCs w:val="24"/>
          <w:lang w:eastAsia="en-GB"/>
        </w:rPr>
        <w:t xml:space="preserve">will fail if they fail to invest in their digital foundations and the people that enable them. This means ensuring the digital team are scaled and trained to deliver the ambitions, services are procured in the best way and appropriate technological and information governance is embedded throughout the structures. They also highlight that every employee and volunteer should also understand their role in key areas such as cyber security.  </w:t>
      </w:r>
    </w:p>
    <w:p w14:paraId="7949AB35" w14:textId="7936BA8C" w:rsidR="009362FA" w:rsidRPr="00A6566F"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Pr>
          <w:rFonts w:eastAsia="Times New Roman" w:cstheme="minorHAnsi"/>
          <w:color w:val="242424"/>
          <w:sz w:val="24"/>
          <w:szCs w:val="24"/>
          <w:lang w:eastAsia="en-GB"/>
        </w:rPr>
        <w:t>T</w:t>
      </w:r>
      <w:r w:rsidRPr="0055108E">
        <w:rPr>
          <w:rFonts w:eastAsia="Times New Roman" w:cstheme="minorHAnsi"/>
          <w:color w:val="242424"/>
          <w:sz w:val="24"/>
          <w:szCs w:val="24"/>
          <w:lang w:eastAsia="en-GB"/>
        </w:rPr>
        <w:t xml:space="preserve">o successfully deliver any new development, their </w:t>
      </w:r>
      <w:r w:rsidR="003B7CB1" w:rsidRPr="0055108E">
        <w:rPr>
          <w:rFonts w:eastAsia="Times New Roman" w:cstheme="minorHAnsi"/>
          <w:color w:val="242424"/>
          <w:sz w:val="24"/>
          <w:szCs w:val="24"/>
          <w:lang w:eastAsia="en-GB"/>
        </w:rPr>
        <w:t>three-phase</w:t>
      </w:r>
      <w:r w:rsidRPr="0055108E">
        <w:rPr>
          <w:rFonts w:eastAsia="Times New Roman" w:cstheme="minorHAnsi"/>
          <w:color w:val="242424"/>
          <w:sz w:val="24"/>
          <w:szCs w:val="24"/>
          <w:lang w:eastAsia="en-GB"/>
        </w:rPr>
        <w:t xml:space="preserve"> model; stabilise, </w:t>
      </w:r>
      <w:proofErr w:type="gramStart"/>
      <w:r w:rsidRPr="0055108E">
        <w:rPr>
          <w:rFonts w:eastAsia="Times New Roman" w:cstheme="minorHAnsi"/>
          <w:color w:val="242424"/>
          <w:sz w:val="24"/>
          <w:szCs w:val="24"/>
          <w:lang w:eastAsia="en-GB"/>
        </w:rPr>
        <w:t>optimise</w:t>
      </w:r>
      <w:proofErr w:type="gramEnd"/>
      <w:r w:rsidRPr="0055108E">
        <w:rPr>
          <w:rFonts w:eastAsia="Times New Roman" w:cstheme="minorHAnsi"/>
          <w:color w:val="242424"/>
          <w:sz w:val="24"/>
          <w:szCs w:val="24"/>
          <w:lang w:eastAsia="en-GB"/>
        </w:rPr>
        <w:t xml:space="preserve"> and sustain </w:t>
      </w:r>
      <w:r w:rsidR="008F12AA">
        <w:rPr>
          <w:rFonts w:eastAsia="Times New Roman" w:cstheme="minorHAnsi"/>
          <w:color w:val="242424"/>
          <w:sz w:val="24"/>
          <w:szCs w:val="24"/>
          <w:lang w:eastAsia="en-GB"/>
        </w:rPr>
        <w:t>i</w:t>
      </w:r>
      <w:r>
        <w:rPr>
          <w:rFonts w:eastAsia="Times New Roman" w:cstheme="minorHAnsi"/>
          <w:color w:val="242424"/>
          <w:sz w:val="24"/>
          <w:szCs w:val="24"/>
          <w:lang w:eastAsia="en-GB"/>
        </w:rPr>
        <w:t xml:space="preserve">s viewed as a </w:t>
      </w:r>
      <w:r w:rsidRPr="0055108E">
        <w:rPr>
          <w:rFonts w:eastAsia="Times New Roman" w:cstheme="minorHAnsi"/>
          <w:color w:val="242424"/>
          <w:sz w:val="24"/>
          <w:szCs w:val="24"/>
          <w:lang w:eastAsia="en-GB"/>
        </w:rPr>
        <w:t xml:space="preserve">continual cycle of </w:t>
      </w:r>
      <w:r>
        <w:rPr>
          <w:rFonts w:eastAsia="Times New Roman" w:cstheme="minorHAnsi"/>
          <w:color w:val="242424"/>
          <w:sz w:val="24"/>
          <w:szCs w:val="24"/>
          <w:lang w:eastAsia="en-GB"/>
        </w:rPr>
        <w:t xml:space="preserve">service </w:t>
      </w:r>
      <w:r w:rsidRPr="0055108E">
        <w:rPr>
          <w:rFonts w:eastAsia="Times New Roman" w:cstheme="minorHAnsi"/>
          <w:color w:val="242424"/>
          <w:sz w:val="24"/>
          <w:szCs w:val="24"/>
          <w:lang w:eastAsia="en-GB"/>
        </w:rPr>
        <w:t xml:space="preserve">improvement </w:t>
      </w:r>
      <w:r>
        <w:rPr>
          <w:rFonts w:eastAsia="Times New Roman" w:cstheme="minorHAnsi"/>
          <w:color w:val="242424"/>
          <w:sz w:val="24"/>
          <w:szCs w:val="24"/>
          <w:lang w:eastAsia="en-GB"/>
        </w:rPr>
        <w:t xml:space="preserve">using the most suitable model for the particular service concerned (ITIL, Agile, Scrum, Kanban </w:t>
      </w:r>
      <w:r w:rsidR="0002279C">
        <w:rPr>
          <w:rFonts w:eastAsia="Times New Roman" w:cstheme="minorHAnsi"/>
          <w:color w:val="242424"/>
          <w:sz w:val="24"/>
          <w:szCs w:val="24"/>
          <w:lang w:eastAsia="en-GB"/>
        </w:rPr>
        <w:t>etc.</w:t>
      </w:r>
      <w:r>
        <w:rPr>
          <w:rFonts w:eastAsia="Times New Roman" w:cstheme="minorHAnsi"/>
          <w:color w:val="242424"/>
          <w:sz w:val="24"/>
          <w:szCs w:val="24"/>
          <w:lang w:eastAsia="en-GB"/>
        </w:rPr>
        <w:t>).</w:t>
      </w:r>
      <w:r w:rsidRPr="0055108E">
        <w:rPr>
          <w:rFonts w:eastAsia="Times New Roman" w:cstheme="minorHAnsi"/>
          <w:color w:val="242424"/>
          <w:sz w:val="24"/>
          <w:szCs w:val="24"/>
          <w:lang w:eastAsia="en-GB"/>
        </w:rPr>
        <w:t xml:space="preserve"> </w:t>
      </w:r>
    </w:p>
    <w:p w14:paraId="1A3A03B9" w14:textId="2C0DA7F6" w:rsidR="009362FA"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Pr>
          <w:rFonts w:eastAsia="Times New Roman" w:cstheme="minorHAnsi"/>
          <w:color w:val="242424"/>
          <w:sz w:val="24"/>
          <w:szCs w:val="24"/>
          <w:lang w:eastAsia="en-GB"/>
        </w:rPr>
        <w:t xml:space="preserve">Referencing </w:t>
      </w:r>
      <w:r w:rsidRPr="00D92094">
        <w:rPr>
          <w:rFonts w:eastAsia="Times New Roman" w:cstheme="minorHAnsi"/>
          <w:color w:val="242424"/>
          <w:sz w:val="24"/>
          <w:szCs w:val="24"/>
          <w:lang w:eastAsia="en-GB"/>
        </w:rPr>
        <w:t>the Information Technology Infrastructure</w:t>
      </w:r>
      <w:r>
        <w:rPr>
          <w:rFonts w:eastAsia="Times New Roman" w:cstheme="minorHAnsi"/>
          <w:color w:val="242424"/>
          <w:sz w:val="24"/>
          <w:szCs w:val="24"/>
          <w:lang w:eastAsia="en-GB"/>
        </w:rPr>
        <w:t xml:space="preserve"> Library</w:t>
      </w:r>
      <w:r w:rsidRPr="00D92094">
        <w:rPr>
          <w:rFonts w:eastAsia="Times New Roman" w:cstheme="minorHAnsi"/>
          <w:color w:val="242424"/>
          <w:sz w:val="24"/>
          <w:szCs w:val="24"/>
          <w:lang w:eastAsia="en-GB"/>
        </w:rPr>
        <w:t xml:space="preserve"> (ITIL) framework of service design, WAST st</w:t>
      </w:r>
      <w:r>
        <w:rPr>
          <w:rFonts w:eastAsia="Times New Roman" w:cstheme="minorHAnsi"/>
          <w:color w:val="242424"/>
          <w:sz w:val="24"/>
          <w:szCs w:val="24"/>
          <w:lang w:eastAsia="en-GB"/>
        </w:rPr>
        <w:t>ress</w:t>
      </w:r>
      <w:r w:rsidRPr="00D92094">
        <w:rPr>
          <w:rFonts w:eastAsia="Times New Roman" w:cstheme="minorHAnsi"/>
          <w:color w:val="242424"/>
          <w:sz w:val="24"/>
          <w:szCs w:val="24"/>
          <w:lang w:eastAsia="en-GB"/>
        </w:rPr>
        <w:t xml:space="preserve"> how the relationship between </w:t>
      </w:r>
      <w:r>
        <w:rPr>
          <w:rFonts w:eastAsia="Times New Roman" w:cstheme="minorHAnsi"/>
          <w:color w:val="242424"/>
          <w:sz w:val="24"/>
          <w:szCs w:val="24"/>
          <w:lang w:eastAsia="en-GB"/>
        </w:rPr>
        <w:t xml:space="preserve">three of the four P’s; ‘People’, ‘Processes’ and ‘Products/Technology’ </w:t>
      </w:r>
      <w:r w:rsidRPr="00D92094">
        <w:rPr>
          <w:rFonts w:eastAsia="Times New Roman" w:cstheme="minorHAnsi"/>
          <w:color w:val="242424"/>
          <w:sz w:val="24"/>
          <w:szCs w:val="24"/>
          <w:lang w:eastAsia="en-GB"/>
        </w:rPr>
        <w:t xml:space="preserve">is critical to successful digital </w:t>
      </w:r>
      <w:r>
        <w:rPr>
          <w:rFonts w:eastAsia="Times New Roman" w:cstheme="minorHAnsi"/>
          <w:color w:val="242424"/>
          <w:sz w:val="24"/>
          <w:szCs w:val="24"/>
          <w:lang w:eastAsia="en-GB"/>
        </w:rPr>
        <w:t>transformation</w:t>
      </w:r>
      <w:r w:rsidRPr="00D92094">
        <w:rPr>
          <w:rFonts w:eastAsia="Times New Roman" w:cstheme="minorHAnsi"/>
          <w:color w:val="242424"/>
          <w:sz w:val="24"/>
          <w:szCs w:val="24"/>
          <w:lang w:eastAsia="en-GB"/>
        </w:rPr>
        <w:t xml:space="preserve">.  </w:t>
      </w:r>
      <w:r>
        <w:rPr>
          <w:rFonts w:eastAsia="Times New Roman" w:cstheme="minorHAnsi"/>
          <w:color w:val="242424"/>
          <w:sz w:val="24"/>
          <w:szCs w:val="24"/>
          <w:lang w:eastAsia="en-GB"/>
        </w:rPr>
        <w:t xml:space="preserve"> Their fourth factor replaces ‘Partner’s/Suppliers’ with ‘Data’, highlighting how this is critical along every part of the journey, to understand the scale of the need, ability to measure progress a</w:t>
      </w:r>
      <w:r w:rsidR="008F12AA">
        <w:rPr>
          <w:rFonts w:eastAsia="Times New Roman" w:cstheme="minorHAnsi"/>
          <w:color w:val="242424"/>
          <w:sz w:val="24"/>
          <w:szCs w:val="24"/>
          <w:lang w:eastAsia="en-GB"/>
        </w:rPr>
        <w:t>nd</w:t>
      </w:r>
      <w:r>
        <w:rPr>
          <w:rFonts w:eastAsia="Times New Roman" w:cstheme="minorHAnsi"/>
          <w:color w:val="242424"/>
          <w:sz w:val="24"/>
          <w:szCs w:val="24"/>
          <w:lang w:eastAsia="en-GB"/>
        </w:rPr>
        <w:t xml:space="preserve"> continuously identify areas of improvement. </w:t>
      </w:r>
    </w:p>
    <w:p w14:paraId="6605684A" w14:textId="35647FF1" w:rsidR="002D3EF2" w:rsidRDefault="002D3EF2" w:rsidP="009362FA">
      <w:pPr>
        <w:spacing w:before="100" w:beforeAutospacing="1" w:after="100" w:afterAutospacing="1" w:line="240" w:lineRule="auto"/>
        <w:divId w:val="576745806"/>
        <w:rPr>
          <w:rFonts w:ascii="var(--fontFamilyBase)" w:eastAsia="Times New Roman" w:hAnsi="var(--fontFamilyBase)" w:cs="Segoe UI"/>
          <w:b/>
          <w:bCs/>
          <w:color w:val="242424"/>
          <w:sz w:val="28"/>
          <w:szCs w:val="28"/>
          <w:lang w:eastAsia="en-GB"/>
        </w:rPr>
      </w:pPr>
    </w:p>
    <w:p w14:paraId="333343D7" w14:textId="6B8D2374" w:rsidR="002D3EF2" w:rsidRDefault="008F12AA" w:rsidP="009362FA">
      <w:pPr>
        <w:spacing w:before="100" w:beforeAutospacing="1" w:after="100" w:afterAutospacing="1" w:line="240" w:lineRule="auto"/>
        <w:divId w:val="576745806"/>
        <w:rPr>
          <w:rFonts w:ascii="var(--fontFamilyBase)" w:eastAsia="Times New Roman" w:hAnsi="var(--fontFamilyBase)" w:cs="Segoe UI"/>
          <w:b/>
          <w:bCs/>
          <w:color w:val="242424"/>
          <w:sz w:val="28"/>
          <w:szCs w:val="28"/>
          <w:lang w:eastAsia="en-GB"/>
        </w:rPr>
      </w:pPr>
      <w:r>
        <w:rPr>
          <w:noProof/>
        </w:rPr>
        <w:drawing>
          <wp:anchor distT="0" distB="0" distL="114300" distR="114300" simplePos="0" relativeHeight="251666432" behindDoc="0" locked="0" layoutInCell="1" allowOverlap="1" wp14:anchorId="50B0C7FF" wp14:editId="2096105B">
            <wp:simplePos x="0" y="0"/>
            <wp:positionH relativeFrom="margin">
              <wp:align>center</wp:align>
            </wp:positionH>
            <wp:positionV relativeFrom="margin">
              <wp:posOffset>3905250</wp:posOffset>
            </wp:positionV>
            <wp:extent cx="4380865" cy="1796415"/>
            <wp:effectExtent l="0" t="0" r="635" b="0"/>
            <wp:wrapSquare wrapText="bothSides"/>
            <wp:docPr id="31" name="Picture 3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2">
                      <a:extLst>
                        <a:ext uri="{28A0092B-C50C-407E-A947-70E740481C1C}">
                          <a14:useLocalDpi xmlns:a14="http://schemas.microsoft.com/office/drawing/2010/main" val="0"/>
                        </a:ext>
                      </a:extLst>
                    </a:blip>
                    <a:srcRect l="15958" t="27715" r="58445" b="34966"/>
                    <a:stretch/>
                  </pic:blipFill>
                  <pic:spPr bwMode="auto">
                    <a:xfrm>
                      <a:off x="0" y="0"/>
                      <a:ext cx="4380865" cy="1796415"/>
                    </a:xfrm>
                    <a:prstGeom prst="rect">
                      <a:avLst/>
                    </a:prstGeom>
                    <a:ln>
                      <a:noFill/>
                    </a:ln>
                    <a:extLst>
                      <a:ext uri="{53640926-AAD7-44D8-BBD7-CCE9431645EC}">
                        <a14:shadowObscured xmlns:a14="http://schemas.microsoft.com/office/drawing/2010/main"/>
                      </a:ext>
                    </a:extLst>
                  </pic:spPr>
                </pic:pic>
              </a:graphicData>
            </a:graphic>
          </wp:anchor>
        </w:drawing>
      </w:r>
    </w:p>
    <w:p w14:paraId="35034F9F" w14:textId="41B4AEB9" w:rsidR="002D3EF2" w:rsidRDefault="002D3EF2" w:rsidP="009362FA">
      <w:pPr>
        <w:spacing w:before="100" w:beforeAutospacing="1" w:after="100" w:afterAutospacing="1" w:line="240" w:lineRule="auto"/>
        <w:divId w:val="576745806"/>
        <w:rPr>
          <w:rFonts w:ascii="var(--fontFamilyBase)" w:eastAsia="Times New Roman" w:hAnsi="var(--fontFamilyBase)" w:cs="Segoe UI"/>
          <w:b/>
          <w:bCs/>
          <w:color w:val="242424"/>
          <w:sz w:val="28"/>
          <w:szCs w:val="28"/>
          <w:lang w:eastAsia="en-GB"/>
        </w:rPr>
      </w:pPr>
    </w:p>
    <w:p w14:paraId="678A2E39" w14:textId="57B7EE7F" w:rsidR="002D3EF2" w:rsidRDefault="002D3EF2" w:rsidP="009362FA">
      <w:pPr>
        <w:spacing w:before="100" w:beforeAutospacing="1" w:after="100" w:afterAutospacing="1" w:line="240" w:lineRule="auto"/>
        <w:divId w:val="576745806"/>
        <w:rPr>
          <w:rFonts w:ascii="var(--fontFamilyBase)" w:eastAsia="Times New Roman" w:hAnsi="var(--fontFamilyBase)" w:cs="Segoe UI"/>
          <w:b/>
          <w:bCs/>
          <w:color w:val="242424"/>
          <w:sz w:val="28"/>
          <w:szCs w:val="28"/>
          <w:lang w:eastAsia="en-GB"/>
        </w:rPr>
      </w:pPr>
    </w:p>
    <w:p w14:paraId="049013DC" w14:textId="7AE73A25" w:rsidR="003B7CB1" w:rsidRDefault="003B7CB1" w:rsidP="009362FA">
      <w:pPr>
        <w:spacing w:before="100" w:beforeAutospacing="1" w:after="100" w:afterAutospacing="1" w:line="240" w:lineRule="auto"/>
        <w:divId w:val="576745806"/>
        <w:rPr>
          <w:rFonts w:ascii="var(--fontFamilyBase)" w:eastAsia="Times New Roman" w:hAnsi="var(--fontFamilyBase)" w:cs="Segoe UI"/>
          <w:b/>
          <w:bCs/>
          <w:color w:val="242424"/>
          <w:sz w:val="28"/>
          <w:szCs w:val="28"/>
          <w:lang w:eastAsia="en-GB"/>
        </w:rPr>
      </w:pPr>
    </w:p>
    <w:p w14:paraId="61410FFA" w14:textId="2D5E29A8" w:rsidR="003B7CB1" w:rsidRDefault="003B7CB1" w:rsidP="009362FA">
      <w:pPr>
        <w:spacing w:before="100" w:beforeAutospacing="1" w:after="100" w:afterAutospacing="1" w:line="240" w:lineRule="auto"/>
        <w:divId w:val="576745806"/>
        <w:rPr>
          <w:rFonts w:ascii="var(--fontFamilyBase)" w:eastAsia="Times New Roman" w:hAnsi="var(--fontFamilyBase)" w:cs="Segoe UI"/>
          <w:b/>
          <w:bCs/>
          <w:color w:val="242424"/>
          <w:sz w:val="28"/>
          <w:szCs w:val="28"/>
          <w:lang w:eastAsia="en-GB"/>
        </w:rPr>
      </w:pPr>
    </w:p>
    <w:p w14:paraId="3825DDE9" w14:textId="1070D133" w:rsidR="0007775B" w:rsidRDefault="008F12AA" w:rsidP="009362FA">
      <w:pPr>
        <w:spacing w:before="100" w:beforeAutospacing="1" w:after="100" w:afterAutospacing="1" w:line="240" w:lineRule="auto"/>
        <w:divId w:val="576745806"/>
        <w:rPr>
          <w:rFonts w:ascii="var(--fontFamilyBase)" w:eastAsia="Times New Roman" w:hAnsi="var(--fontFamilyBase)" w:cs="Segoe UI"/>
          <w:b/>
          <w:bCs/>
          <w:color w:val="242424"/>
          <w:sz w:val="28"/>
          <w:szCs w:val="28"/>
          <w:lang w:eastAsia="en-GB"/>
        </w:rPr>
      </w:pPr>
      <w:r w:rsidRPr="007C7B5F">
        <w:rPr>
          <w:rFonts w:eastAsia="Times New Roman" w:cstheme="minorHAnsi"/>
          <w:noProof/>
          <w:color w:val="242424"/>
          <w:sz w:val="24"/>
          <w:szCs w:val="24"/>
          <w:lang w:eastAsia="en-GB"/>
        </w:rPr>
        <mc:AlternateContent>
          <mc:Choice Requires="wps">
            <w:drawing>
              <wp:anchor distT="45720" distB="45720" distL="114300" distR="114300" simplePos="0" relativeHeight="251665408" behindDoc="0" locked="0" layoutInCell="1" allowOverlap="1" wp14:anchorId="67A38A6A" wp14:editId="518A59D2">
                <wp:simplePos x="0" y="0"/>
                <wp:positionH relativeFrom="margin">
                  <wp:posOffset>2507615</wp:posOffset>
                </wp:positionH>
                <wp:positionV relativeFrom="margin">
                  <wp:posOffset>5843270</wp:posOffset>
                </wp:positionV>
                <wp:extent cx="3324860" cy="391795"/>
                <wp:effectExtent l="0" t="0" r="8890" b="825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860" cy="391795"/>
                        </a:xfrm>
                        <a:prstGeom prst="rect">
                          <a:avLst/>
                        </a:prstGeom>
                        <a:solidFill>
                          <a:srgbClr val="FFFFFF"/>
                        </a:solidFill>
                        <a:ln w="9525">
                          <a:noFill/>
                          <a:miter lim="800000"/>
                          <a:headEnd/>
                          <a:tailEnd/>
                        </a:ln>
                      </wps:spPr>
                      <wps:txbx>
                        <w:txbxContent>
                          <w:p w14:paraId="1BBC5570" w14:textId="00588A13" w:rsidR="009362FA" w:rsidRPr="00223AAE" w:rsidRDefault="00223AAE" w:rsidP="00223AAE">
                            <w:pPr>
                              <w:jc w:val="right"/>
                              <w:rPr>
                                <w:sz w:val="24"/>
                                <w:szCs w:val="24"/>
                                <w:lang w:val="en-GB"/>
                              </w:rPr>
                            </w:pPr>
                            <w:r w:rsidRPr="00223AAE">
                              <w:rPr>
                                <w:sz w:val="24"/>
                                <w:szCs w:val="24"/>
                                <w:lang w:val="en-GB"/>
                              </w:rPr>
                              <w:t xml:space="preserve">(Scott, </w:t>
                            </w:r>
                            <w:r w:rsidR="002662F0" w:rsidRPr="00223AAE">
                              <w:rPr>
                                <w:sz w:val="24"/>
                                <w:szCs w:val="24"/>
                                <w:lang w:val="en-GB"/>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A38A6A" id="_x0000_s1029" type="#_x0000_t202" style="position:absolute;margin-left:197.45pt;margin-top:460.1pt;width:261.8pt;height:30.8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" stroked="f">
                <v:textbox>
                  <w:txbxContent>
                    <w:p w14:paraId="1BBC5570" w14:textId="00588A13" w:rsidR="009362FA" w:rsidRPr="00223AAE" w:rsidRDefault="00223AAE" w:rsidP="00223AAE">
                      <w:pPr>
                        <w:jc w:val="right"/>
                        <w:rPr>
                          <w:sz w:val="24"/>
                          <w:szCs w:val="24"/>
                          <w:lang w:val="en-GB"/>
                        </w:rPr>
                      </w:pPr>
                      <w:r w:rsidRPr="00223AAE">
                        <w:rPr>
                          <w:sz w:val="24"/>
                          <w:szCs w:val="24"/>
                          <w:lang w:val="en-GB"/>
                        </w:rPr>
                        <w:t xml:space="preserve">(Scott, </w:t>
                      </w:r>
                      <w:r w:rsidR="002662F0" w:rsidRPr="00223AAE">
                        <w:rPr>
                          <w:sz w:val="24"/>
                          <w:szCs w:val="24"/>
                          <w:lang w:val="en-GB"/>
                        </w:rPr>
                        <w:t>2023)</w:t>
                      </w:r>
                    </w:p>
                  </w:txbxContent>
                </v:textbox>
                <w10:wrap type="square" anchorx="margin" anchory="margin"/>
              </v:shape>
            </w:pict>
          </mc:Fallback>
        </mc:AlternateContent>
      </w:r>
    </w:p>
    <w:p w14:paraId="191720E4" w14:textId="77777777" w:rsidR="008F12AA" w:rsidRDefault="008F12AA" w:rsidP="009362FA">
      <w:pPr>
        <w:spacing w:before="100" w:beforeAutospacing="1" w:after="100" w:afterAutospacing="1" w:line="240" w:lineRule="auto"/>
        <w:divId w:val="576745806"/>
        <w:rPr>
          <w:rFonts w:ascii="var(--fontFamilyBase)" w:eastAsia="Times New Roman" w:hAnsi="var(--fontFamilyBase)" w:cs="Segoe UI"/>
          <w:b/>
          <w:bCs/>
          <w:color w:val="242424"/>
          <w:sz w:val="28"/>
          <w:szCs w:val="28"/>
          <w:lang w:eastAsia="en-GB"/>
        </w:rPr>
      </w:pPr>
    </w:p>
    <w:p w14:paraId="17201966" w14:textId="77777777" w:rsidR="008F12AA" w:rsidRDefault="008F12AA" w:rsidP="009362FA">
      <w:pPr>
        <w:spacing w:before="100" w:beforeAutospacing="1" w:after="100" w:afterAutospacing="1" w:line="240" w:lineRule="auto"/>
        <w:divId w:val="576745806"/>
        <w:rPr>
          <w:rFonts w:ascii="var(--fontFamilyBase)" w:eastAsia="Times New Roman" w:hAnsi="var(--fontFamilyBase)" w:cs="Segoe UI"/>
          <w:b/>
          <w:bCs/>
          <w:color w:val="242424"/>
          <w:sz w:val="28"/>
          <w:szCs w:val="28"/>
          <w:lang w:eastAsia="en-GB"/>
        </w:rPr>
      </w:pPr>
    </w:p>
    <w:p w14:paraId="1C7F0A0A" w14:textId="77777777" w:rsidR="008F12AA" w:rsidRDefault="008F12AA" w:rsidP="009362FA">
      <w:pPr>
        <w:spacing w:before="100" w:beforeAutospacing="1" w:after="100" w:afterAutospacing="1" w:line="240" w:lineRule="auto"/>
        <w:divId w:val="576745806"/>
        <w:rPr>
          <w:rFonts w:ascii="var(--fontFamilyBase)" w:eastAsia="Times New Roman" w:hAnsi="var(--fontFamilyBase)" w:cs="Segoe UI"/>
          <w:b/>
          <w:bCs/>
          <w:color w:val="242424"/>
          <w:sz w:val="28"/>
          <w:szCs w:val="28"/>
          <w:lang w:eastAsia="en-GB"/>
        </w:rPr>
      </w:pPr>
    </w:p>
    <w:p w14:paraId="2C6AB3A5" w14:textId="77777777" w:rsidR="008F12AA" w:rsidRDefault="008F12AA" w:rsidP="009362FA">
      <w:pPr>
        <w:spacing w:before="100" w:beforeAutospacing="1" w:after="100" w:afterAutospacing="1" w:line="240" w:lineRule="auto"/>
        <w:divId w:val="576745806"/>
        <w:rPr>
          <w:rFonts w:ascii="var(--fontFamilyBase)" w:eastAsia="Times New Roman" w:hAnsi="var(--fontFamilyBase)" w:cs="Segoe UI"/>
          <w:b/>
          <w:bCs/>
          <w:color w:val="242424"/>
          <w:sz w:val="28"/>
          <w:szCs w:val="28"/>
          <w:lang w:eastAsia="en-GB"/>
        </w:rPr>
      </w:pPr>
    </w:p>
    <w:p w14:paraId="3CD8F01E" w14:textId="77777777" w:rsidR="008F12AA" w:rsidRDefault="008F12AA" w:rsidP="009362FA">
      <w:pPr>
        <w:spacing w:before="100" w:beforeAutospacing="1" w:after="100" w:afterAutospacing="1" w:line="240" w:lineRule="auto"/>
        <w:divId w:val="576745806"/>
        <w:rPr>
          <w:rFonts w:ascii="var(--fontFamilyBase)" w:eastAsia="Times New Roman" w:hAnsi="var(--fontFamilyBase)" w:cs="Segoe UI"/>
          <w:b/>
          <w:bCs/>
          <w:color w:val="242424"/>
          <w:sz w:val="28"/>
          <w:szCs w:val="28"/>
          <w:lang w:eastAsia="en-GB"/>
        </w:rPr>
      </w:pPr>
    </w:p>
    <w:p w14:paraId="081B7467" w14:textId="147A8F52" w:rsidR="009362FA" w:rsidRDefault="009362FA" w:rsidP="009362FA">
      <w:pPr>
        <w:spacing w:before="100" w:beforeAutospacing="1" w:after="100" w:afterAutospacing="1" w:line="240" w:lineRule="auto"/>
        <w:divId w:val="576745806"/>
        <w:rPr>
          <w:rFonts w:ascii="var(--fontFamilyBase)" w:eastAsia="Times New Roman" w:hAnsi="var(--fontFamilyBase)" w:cs="Segoe UI"/>
          <w:b/>
          <w:bCs/>
          <w:color w:val="242424"/>
          <w:sz w:val="28"/>
          <w:szCs w:val="28"/>
          <w:lang w:eastAsia="en-GB"/>
        </w:rPr>
      </w:pPr>
      <w:r w:rsidRPr="00183815">
        <w:rPr>
          <w:rFonts w:ascii="var(--fontFamilyBase)" w:eastAsia="Times New Roman" w:hAnsi="var(--fontFamilyBase)" w:cs="Segoe UI"/>
          <w:b/>
          <w:bCs/>
          <w:color w:val="242424"/>
          <w:sz w:val="28"/>
          <w:szCs w:val="28"/>
          <w:lang w:eastAsia="en-GB"/>
        </w:rPr>
        <w:lastRenderedPageBreak/>
        <w:t xml:space="preserve">Strategic Analysis </w:t>
      </w:r>
    </w:p>
    <w:p w14:paraId="204D544F" w14:textId="69181013" w:rsidR="009362FA" w:rsidRPr="003B7CB1" w:rsidRDefault="009362FA" w:rsidP="009362FA">
      <w:pPr>
        <w:spacing w:before="100" w:beforeAutospacing="1" w:after="100" w:afterAutospacing="1" w:line="240" w:lineRule="auto"/>
        <w:jc w:val="both"/>
        <w:divId w:val="576745806"/>
        <w:rPr>
          <w:rFonts w:ascii="Calibri" w:eastAsia="Times New Roman" w:hAnsi="Calibri" w:cs="Calibri"/>
          <w:color w:val="242424"/>
          <w:sz w:val="24"/>
          <w:szCs w:val="24"/>
          <w:lang w:eastAsia="en-GB"/>
        </w:rPr>
      </w:pPr>
      <w:r w:rsidRPr="003B7CB1">
        <w:rPr>
          <w:rFonts w:ascii="Calibri" w:eastAsia="Times New Roman" w:hAnsi="Calibri" w:cs="Calibri"/>
          <w:color w:val="242424"/>
          <w:sz w:val="24"/>
          <w:szCs w:val="24"/>
          <w:lang w:eastAsia="en-GB"/>
        </w:rPr>
        <w:t xml:space="preserve">To critically evaluate WAST digital transformation strategy, two peer review tools; ‘Building a Digital </w:t>
      </w:r>
      <w:r w:rsidRPr="006E260D">
        <w:rPr>
          <w:rFonts w:ascii="Calibri" w:eastAsia="Times New Roman" w:hAnsi="Calibri" w:cs="Calibri"/>
          <w:color w:val="242424"/>
          <w:sz w:val="24"/>
          <w:szCs w:val="24"/>
          <w:lang w:eastAsia="en-GB"/>
        </w:rPr>
        <w:t>Strategy’</w:t>
      </w:r>
      <w:r w:rsidRPr="006E260D">
        <w:rPr>
          <w:rFonts w:ascii="Calibri" w:hAnsi="Calibri" w:cs="Calibri"/>
        </w:rPr>
        <w:t xml:space="preserve"> </w:t>
      </w:r>
      <w:sdt>
        <w:sdtPr>
          <w:rPr>
            <w:rFonts w:ascii="Calibri" w:hAnsi="Calibri" w:cs="Calibri"/>
            <w:color w:val="000000"/>
            <w:sz w:val="24"/>
            <w:szCs w:val="24"/>
          </w:rPr>
          <w:tag w:val="MENDELEY_CITATION_v3_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"/>
          <w:id w:val="-682515300"/>
          <w:placeholder>
            <w:docPart w:val="B11D87C30DE94DF0BFFFFDD4C7B04EDB"/>
          </w:placeholder>
        </w:sdtPr>
        <w:sdtContent>
          <w:r w:rsidR="002E161B" w:rsidRPr="006E260D">
            <w:rPr>
              <w:rFonts w:ascii="Calibri" w:eastAsia="Times New Roman" w:hAnsi="Calibri" w:cs="Calibri"/>
              <w:color w:val="000000"/>
              <w:sz w:val="24"/>
              <w:szCs w:val="24"/>
            </w:rPr>
            <w:t>(NHS Providers, 2021)</w:t>
          </w:r>
        </w:sdtContent>
      </w:sdt>
      <w:r w:rsidRPr="006E260D">
        <w:rPr>
          <w:rFonts w:ascii="Calibri" w:eastAsia="Times New Roman" w:hAnsi="Calibri" w:cs="Calibri"/>
          <w:color w:val="242424"/>
          <w:sz w:val="24"/>
          <w:szCs w:val="24"/>
          <w:lang w:eastAsia="en-GB"/>
        </w:rPr>
        <w:t xml:space="preserve"> and</w:t>
      </w:r>
      <w:r w:rsidRPr="003B7CB1">
        <w:rPr>
          <w:rFonts w:ascii="Calibri" w:eastAsia="Times New Roman" w:hAnsi="Calibri" w:cs="Calibri"/>
          <w:color w:val="242424"/>
          <w:sz w:val="24"/>
          <w:szCs w:val="24"/>
          <w:lang w:eastAsia="en-GB"/>
        </w:rPr>
        <w:t xml:space="preserve"> </w:t>
      </w:r>
      <w:r w:rsidR="00CB4DAC">
        <w:rPr>
          <w:rFonts w:ascii="Calibri" w:eastAsia="Times New Roman" w:hAnsi="Calibri" w:cs="Calibri"/>
          <w:color w:val="242424"/>
          <w:sz w:val="24"/>
          <w:szCs w:val="24"/>
          <w:lang w:eastAsia="en-GB"/>
        </w:rPr>
        <w:t xml:space="preserve">a </w:t>
      </w:r>
      <w:r w:rsidRPr="003B7CB1">
        <w:rPr>
          <w:rFonts w:ascii="Calibri" w:eastAsia="Times New Roman" w:hAnsi="Calibri" w:cs="Calibri"/>
          <w:color w:val="242424"/>
          <w:sz w:val="24"/>
          <w:szCs w:val="24"/>
          <w:lang w:eastAsia="en-GB"/>
        </w:rPr>
        <w:t>PESTLE analysis ha</w:t>
      </w:r>
      <w:r w:rsidR="00E8356B">
        <w:rPr>
          <w:rFonts w:ascii="Calibri" w:eastAsia="Times New Roman" w:hAnsi="Calibri" w:cs="Calibri"/>
          <w:color w:val="242424"/>
          <w:sz w:val="24"/>
          <w:szCs w:val="24"/>
          <w:lang w:eastAsia="en-GB"/>
        </w:rPr>
        <w:t>s</w:t>
      </w:r>
      <w:r w:rsidRPr="003B7CB1">
        <w:rPr>
          <w:rFonts w:ascii="Calibri" w:eastAsia="Times New Roman" w:hAnsi="Calibri" w:cs="Calibri"/>
          <w:color w:val="242424"/>
          <w:sz w:val="24"/>
          <w:szCs w:val="24"/>
          <w:lang w:eastAsia="en-GB"/>
        </w:rPr>
        <w:t xml:space="preserve"> been used.</w:t>
      </w:r>
    </w:p>
    <w:p w14:paraId="51A819B7" w14:textId="002AAFA8" w:rsidR="009362FA" w:rsidRPr="003B7CB1" w:rsidRDefault="009362FA" w:rsidP="009362FA">
      <w:pPr>
        <w:spacing w:before="100" w:beforeAutospacing="1" w:after="100" w:afterAutospacing="1" w:line="240" w:lineRule="auto"/>
        <w:jc w:val="both"/>
        <w:divId w:val="576745806"/>
        <w:rPr>
          <w:rFonts w:ascii="Calibri" w:eastAsia="Times New Roman" w:hAnsi="Calibri" w:cs="Calibri"/>
          <w:color w:val="242424"/>
          <w:sz w:val="24"/>
          <w:szCs w:val="24"/>
          <w:lang w:eastAsia="en-GB"/>
        </w:rPr>
      </w:pPr>
      <w:r w:rsidRPr="003B7CB1">
        <w:rPr>
          <w:rFonts w:ascii="Calibri" w:eastAsia="Times New Roman" w:hAnsi="Calibri" w:cs="Calibri"/>
          <w:color w:val="242424"/>
          <w:sz w:val="24"/>
          <w:szCs w:val="24"/>
          <w:lang w:eastAsia="en-GB"/>
        </w:rPr>
        <w:t xml:space="preserve">‘Building a Digital Strategy’ </w:t>
      </w:r>
      <w:sdt>
        <w:sdtPr>
          <w:rPr>
            <w:rFonts w:ascii="Calibri" w:eastAsia="Times New Roman" w:hAnsi="Calibri" w:cs="Calibri"/>
            <w:color w:val="000000"/>
            <w:sz w:val="24"/>
            <w:szCs w:val="24"/>
            <w:lang w:eastAsia="en-GB"/>
          </w:rPr>
          <w:tag w:val="MENDELEY_CITATION_v3_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"/>
          <w:id w:val="1432544407"/>
          <w:placeholder>
            <w:docPart w:val="B11D87C30DE94DF0BFFFFDD4C7B04EDB"/>
          </w:placeholder>
        </w:sdtPr>
        <w:sdtContent>
          <w:r w:rsidR="002E161B" w:rsidRPr="002E161B">
            <w:rPr>
              <w:rFonts w:ascii="Calibri" w:eastAsia="Times New Roman" w:hAnsi="Calibri" w:cs="Calibri"/>
              <w:color w:val="000000"/>
              <w:sz w:val="24"/>
              <w:szCs w:val="24"/>
            </w:rPr>
            <w:t>(NHS Providers, 2021)</w:t>
          </w:r>
        </w:sdtContent>
      </w:sdt>
      <w:r w:rsidRPr="003B7CB1">
        <w:rPr>
          <w:rFonts w:ascii="Calibri" w:eastAsia="Times New Roman" w:hAnsi="Calibri" w:cs="Calibri"/>
          <w:color w:val="242424"/>
          <w:sz w:val="24"/>
          <w:szCs w:val="24"/>
          <w:lang w:eastAsia="en-GB"/>
        </w:rPr>
        <w:t xml:space="preserve">, </w:t>
      </w:r>
      <w:r w:rsidR="00E8356B">
        <w:rPr>
          <w:rFonts w:ascii="Calibri" w:eastAsia="Times New Roman" w:hAnsi="Calibri" w:cs="Calibri"/>
          <w:color w:val="242424"/>
          <w:sz w:val="24"/>
          <w:szCs w:val="24"/>
          <w:lang w:eastAsia="en-GB"/>
        </w:rPr>
        <w:t xml:space="preserve">outlines </w:t>
      </w:r>
      <w:r w:rsidRPr="003B7CB1">
        <w:rPr>
          <w:rFonts w:ascii="Calibri" w:eastAsia="Times New Roman" w:hAnsi="Calibri" w:cs="Calibri"/>
          <w:color w:val="242424"/>
          <w:sz w:val="24"/>
          <w:szCs w:val="24"/>
          <w:lang w:eastAsia="en-GB"/>
        </w:rPr>
        <w:t>key characteristics that indicate a good digital strategy:</w:t>
      </w:r>
    </w:p>
    <w:p w14:paraId="78F5A628" w14:textId="1DCF0315" w:rsidR="009362FA" w:rsidRPr="00EF3CB8" w:rsidRDefault="009362FA" w:rsidP="009362FA">
      <w:pPr>
        <w:pStyle w:val="ListParagraph"/>
        <w:numPr>
          <w:ilvl w:val="0"/>
          <w:numId w:val="35"/>
        </w:numPr>
        <w:spacing w:before="100" w:beforeAutospacing="1" w:after="100" w:afterAutospacing="1" w:line="240" w:lineRule="auto"/>
        <w:divId w:val="576745806"/>
        <w:rPr>
          <w:rFonts w:ascii="Calibri" w:eastAsia="Times New Roman" w:hAnsi="Calibri" w:cs="Calibri"/>
          <w:color w:val="242424"/>
          <w:sz w:val="24"/>
          <w:szCs w:val="24"/>
          <w:lang w:eastAsia="en-GB"/>
        </w:rPr>
      </w:pPr>
      <w:r w:rsidRPr="00EF3CB8">
        <w:rPr>
          <w:rFonts w:ascii="Calibri" w:eastAsia="Times New Roman" w:hAnsi="Calibri" w:cs="Calibri"/>
          <w:color w:val="242424"/>
          <w:sz w:val="24"/>
          <w:szCs w:val="24"/>
          <w:lang w:eastAsia="en-GB"/>
        </w:rPr>
        <w:t>Integrated</w:t>
      </w:r>
    </w:p>
    <w:p w14:paraId="02F438E2" w14:textId="77777777" w:rsidR="009362FA" w:rsidRPr="00EF3CB8" w:rsidRDefault="009362FA" w:rsidP="009362FA">
      <w:pPr>
        <w:pStyle w:val="ListParagraph"/>
        <w:numPr>
          <w:ilvl w:val="0"/>
          <w:numId w:val="35"/>
        </w:numPr>
        <w:spacing w:before="100" w:beforeAutospacing="1" w:after="100" w:afterAutospacing="1" w:line="240" w:lineRule="auto"/>
        <w:divId w:val="576745806"/>
        <w:rPr>
          <w:rFonts w:ascii="Calibri" w:eastAsia="Times New Roman" w:hAnsi="Calibri" w:cs="Calibri"/>
          <w:color w:val="242424"/>
          <w:sz w:val="24"/>
          <w:szCs w:val="24"/>
          <w:lang w:eastAsia="en-GB"/>
        </w:rPr>
      </w:pPr>
      <w:r w:rsidRPr="00EF3CB8">
        <w:rPr>
          <w:rFonts w:ascii="Calibri" w:eastAsia="Times New Roman" w:hAnsi="Calibri" w:cs="Calibri"/>
          <w:color w:val="242424"/>
          <w:sz w:val="24"/>
          <w:szCs w:val="24"/>
          <w:lang w:eastAsia="en-GB"/>
        </w:rPr>
        <w:t>User centred</w:t>
      </w:r>
    </w:p>
    <w:p w14:paraId="6E36DC63" w14:textId="77777777" w:rsidR="009362FA" w:rsidRPr="00EF3CB8" w:rsidRDefault="009362FA" w:rsidP="009362FA">
      <w:pPr>
        <w:pStyle w:val="ListParagraph"/>
        <w:numPr>
          <w:ilvl w:val="0"/>
          <w:numId w:val="35"/>
        </w:numPr>
        <w:spacing w:before="100" w:beforeAutospacing="1" w:after="100" w:afterAutospacing="1" w:line="240" w:lineRule="auto"/>
        <w:divId w:val="576745806"/>
        <w:rPr>
          <w:rFonts w:ascii="Calibri" w:eastAsia="Times New Roman" w:hAnsi="Calibri" w:cs="Calibri"/>
          <w:color w:val="242424"/>
          <w:sz w:val="24"/>
          <w:szCs w:val="24"/>
          <w:lang w:eastAsia="en-GB"/>
        </w:rPr>
      </w:pPr>
      <w:r w:rsidRPr="00EF3CB8">
        <w:rPr>
          <w:rFonts w:ascii="Calibri" w:eastAsia="Times New Roman" w:hAnsi="Calibri" w:cs="Calibri"/>
          <w:color w:val="242424"/>
          <w:sz w:val="24"/>
          <w:szCs w:val="24"/>
          <w:lang w:eastAsia="en-GB"/>
        </w:rPr>
        <w:t>Useful to teams</w:t>
      </w:r>
    </w:p>
    <w:p w14:paraId="49B1BB33" w14:textId="5E4F70F5" w:rsidR="009362FA" w:rsidRPr="00EF3CB8" w:rsidRDefault="009362FA" w:rsidP="009362FA">
      <w:pPr>
        <w:pStyle w:val="ListParagraph"/>
        <w:numPr>
          <w:ilvl w:val="0"/>
          <w:numId w:val="35"/>
        </w:numPr>
        <w:spacing w:before="100" w:beforeAutospacing="1" w:after="100" w:afterAutospacing="1" w:line="240" w:lineRule="auto"/>
        <w:divId w:val="576745806"/>
        <w:rPr>
          <w:rFonts w:ascii="Calibri" w:eastAsia="Times New Roman" w:hAnsi="Calibri" w:cs="Calibri"/>
          <w:color w:val="242424"/>
          <w:sz w:val="24"/>
          <w:szCs w:val="24"/>
          <w:lang w:eastAsia="en-GB"/>
        </w:rPr>
      </w:pPr>
      <w:r w:rsidRPr="00EF3CB8">
        <w:rPr>
          <w:rFonts w:ascii="Calibri" w:eastAsia="Times New Roman" w:hAnsi="Calibri" w:cs="Calibri"/>
          <w:color w:val="242424"/>
          <w:sz w:val="24"/>
          <w:szCs w:val="24"/>
          <w:lang w:eastAsia="en-GB"/>
        </w:rPr>
        <w:t>Mainstream</w:t>
      </w:r>
    </w:p>
    <w:p w14:paraId="42678066" w14:textId="77777777" w:rsidR="009362FA" w:rsidRPr="00EF3CB8" w:rsidRDefault="009362FA" w:rsidP="009362FA">
      <w:pPr>
        <w:pStyle w:val="ListParagraph"/>
        <w:numPr>
          <w:ilvl w:val="0"/>
          <w:numId w:val="35"/>
        </w:numPr>
        <w:spacing w:before="100" w:beforeAutospacing="1" w:after="100" w:afterAutospacing="1" w:line="240" w:lineRule="auto"/>
        <w:divId w:val="576745806"/>
        <w:rPr>
          <w:rFonts w:ascii="Calibri" w:eastAsia="Times New Roman" w:hAnsi="Calibri" w:cs="Calibri"/>
          <w:color w:val="242424"/>
          <w:sz w:val="24"/>
          <w:szCs w:val="24"/>
          <w:lang w:eastAsia="en-GB"/>
        </w:rPr>
      </w:pPr>
      <w:r w:rsidRPr="00EF3CB8">
        <w:rPr>
          <w:rFonts w:ascii="Calibri" w:eastAsia="Times New Roman" w:hAnsi="Calibri" w:cs="Calibri"/>
          <w:color w:val="242424"/>
          <w:sz w:val="24"/>
          <w:szCs w:val="24"/>
          <w:lang w:eastAsia="en-GB"/>
        </w:rPr>
        <w:t>Realistic</w:t>
      </w:r>
    </w:p>
    <w:p w14:paraId="17B59FF9" w14:textId="55FE9EA7" w:rsidR="009362FA" w:rsidRPr="00EF3CB8" w:rsidRDefault="009362FA" w:rsidP="009362FA">
      <w:pPr>
        <w:pStyle w:val="ListParagraph"/>
        <w:numPr>
          <w:ilvl w:val="0"/>
          <w:numId w:val="35"/>
        </w:numPr>
        <w:spacing w:before="100" w:beforeAutospacing="1" w:after="100" w:afterAutospacing="1" w:line="240" w:lineRule="auto"/>
        <w:divId w:val="576745806"/>
        <w:rPr>
          <w:rFonts w:ascii="Calibri" w:eastAsia="Times New Roman" w:hAnsi="Calibri" w:cs="Calibri"/>
          <w:color w:val="242424"/>
          <w:sz w:val="24"/>
          <w:szCs w:val="24"/>
          <w:lang w:eastAsia="en-GB"/>
        </w:rPr>
      </w:pPr>
      <w:r w:rsidRPr="00EF3CB8">
        <w:rPr>
          <w:rFonts w:ascii="Calibri" w:eastAsia="Times New Roman" w:hAnsi="Calibri" w:cs="Calibri"/>
          <w:color w:val="242424"/>
          <w:sz w:val="24"/>
          <w:szCs w:val="24"/>
          <w:lang w:eastAsia="en-GB"/>
        </w:rPr>
        <w:t>Focused</w:t>
      </w:r>
    </w:p>
    <w:p w14:paraId="2DC6E1E9" w14:textId="28EDD0BF" w:rsidR="009362FA" w:rsidRDefault="00E8356B" w:rsidP="009362FA">
      <w:pPr>
        <w:spacing w:before="100" w:beforeAutospacing="1" w:after="100" w:afterAutospacing="1" w:line="240" w:lineRule="auto"/>
        <w:divId w:val="576745806"/>
        <w:rPr>
          <w:rFonts w:eastAsia="Times New Roman" w:cstheme="minorHAnsi"/>
          <w:color w:val="242424"/>
          <w:sz w:val="24"/>
          <w:szCs w:val="24"/>
          <w:lang w:eastAsia="en-GB"/>
        </w:rPr>
      </w:pPr>
      <w:r>
        <w:rPr>
          <w:rFonts w:eastAsia="Times New Roman" w:cstheme="minorHAnsi"/>
          <w:color w:val="242424"/>
          <w:sz w:val="24"/>
          <w:szCs w:val="24"/>
          <w:lang w:eastAsia="en-GB"/>
        </w:rPr>
        <w:t>S</w:t>
      </w:r>
      <w:r w:rsidR="009362FA" w:rsidRPr="00EF3CB8">
        <w:rPr>
          <w:rFonts w:eastAsia="Times New Roman" w:cstheme="minorHAnsi"/>
          <w:color w:val="242424"/>
          <w:sz w:val="24"/>
          <w:szCs w:val="24"/>
          <w:lang w:eastAsia="en-GB"/>
        </w:rPr>
        <w:t>igns of a bad strategy</w:t>
      </w:r>
      <w:r>
        <w:rPr>
          <w:rFonts w:eastAsia="Times New Roman" w:cstheme="minorHAnsi"/>
          <w:color w:val="242424"/>
          <w:sz w:val="24"/>
          <w:szCs w:val="24"/>
          <w:lang w:eastAsia="en-GB"/>
        </w:rPr>
        <w:t xml:space="preserve"> include</w:t>
      </w:r>
      <w:r w:rsidR="009362FA" w:rsidRPr="00EF3CB8">
        <w:rPr>
          <w:rFonts w:eastAsia="Times New Roman" w:cstheme="minorHAnsi"/>
          <w:color w:val="242424"/>
          <w:sz w:val="24"/>
          <w:szCs w:val="24"/>
          <w:lang w:eastAsia="en-GB"/>
        </w:rPr>
        <w:t>:</w:t>
      </w:r>
    </w:p>
    <w:p w14:paraId="41D561F0" w14:textId="77777777" w:rsidR="009362FA" w:rsidRDefault="009362FA" w:rsidP="009362FA">
      <w:pPr>
        <w:pStyle w:val="ListParagraph"/>
        <w:numPr>
          <w:ilvl w:val="0"/>
          <w:numId w:val="36"/>
        </w:numPr>
        <w:spacing w:before="100" w:beforeAutospacing="1" w:after="100" w:afterAutospacing="1" w:line="240" w:lineRule="auto"/>
        <w:divId w:val="576745806"/>
        <w:rPr>
          <w:rFonts w:eastAsia="Times New Roman" w:cstheme="minorHAnsi"/>
          <w:color w:val="242424"/>
          <w:sz w:val="24"/>
          <w:szCs w:val="24"/>
          <w:lang w:eastAsia="en-GB"/>
        </w:rPr>
      </w:pPr>
      <w:r>
        <w:rPr>
          <w:rFonts w:eastAsia="Times New Roman" w:cstheme="minorHAnsi"/>
          <w:color w:val="242424"/>
          <w:sz w:val="24"/>
          <w:szCs w:val="24"/>
          <w:lang w:eastAsia="en-GB"/>
        </w:rPr>
        <w:t>IT-Driven</w:t>
      </w:r>
    </w:p>
    <w:p w14:paraId="321B1A2B" w14:textId="77777777" w:rsidR="009362FA" w:rsidRDefault="009362FA" w:rsidP="009362FA">
      <w:pPr>
        <w:pStyle w:val="ListParagraph"/>
        <w:numPr>
          <w:ilvl w:val="0"/>
          <w:numId w:val="36"/>
        </w:numPr>
        <w:spacing w:before="100" w:beforeAutospacing="1" w:after="100" w:afterAutospacing="1" w:line="240" w:lineRule="auto"/>
        <w:divId w:val="576745806"/>
        <w:rPr>
          <w:rFonts w:eastAsia="Times New Roman" w:cstheme="minorHAnsi"/>
          <w:color w:val="242424"/>
          <w:sz w:val="24"/>
          <w:szCs w:val="24"/>
          <w:lang w:eastAsia="en-GB"/>
        </w:rPr>
      </w:pPr>
      <w:r>
        <w:rPr>
          <w:rFonts w:eastAsia="Times New Roman" w:cstheme="minorHAnsi"/>
          <w:color w:val="242424"/>
          <w:sz w:val="24"/>
          <w:szCs w:val="24"/>
          <w:lang w:eastAsia="en-GB"/>
        </w:rPr>
        <w:t>Cookie-cutter</w:t>
      </w:r>
    </w:p>
    <w:p w14:paraId="54C79F43" w14:textId="77777777" w:rsidR="009362FA" w:rsidRDefault="009362FA" w:rsidP="009362FA">
      <w:pPr>
        <w:pStyle w:val="ListParagraph"/>
        <w:numPr>
          <w:ilvl w:val="0"/>
          <w:numId w:val="36"/>
        </w:numPr>
        <w:spacing w:before="100" w:beforeAutospacing="1" w:after="100" w:afterAutospacing="1" w:line="240" w:lineRule="auto"/>
        <w:divId w:val="576745806"/>
        <w:rPr>
          <w:rFonts w:eastAsia="Times New Roman" w:cstheme="minorHAnsi"/>
          <w:color w:val="242424"/>
          <w:sz w:val="24"/>
          <w:szCs w:val="24"/>
          <w:lang w:eastAsia="en-GB"/>
        </w:rPr>
      </w:pPr>
      <w:r>
        <w:rPr>
          <w:rFonts w:eastAsia="Times New Roman" w:cstheme="minorHAnsi"/>
          <w:color w:val="242424"/>
          <w:sz w:val="24"/>
          <w:szCs w:val="24"/>
          <w:lang w:eastAsia="en-GB"/>
        </w:rPr>
        <w:t>Focuses on unproven tech</w:t>
      </w:r>
    </w:p>
    <w:p w14:paraId="0935BDA9" w14:textId="77777777" w:rsidR="009362FA" w:rsidRDefault="009362FA" w:rsidP="009362FA">
      <w:pPr>
        <w:pStyle w:val="ListParagraph"/>
        <w:numPr>
          <w:ilvl w:val="0"/>
          <w:numId w:val="36"/>
        </w:numPr>
        <w:spacing w:before="100" w:beforeAutospacing="1" w:after="100" w:afterAutospacing="1" w:line="240" w:lineRule="auto"/>
        <w:divId w:val="576745806"/>
        <w:rPr>
          <w:rFonts w:eastAsia="Times New Roman" w:cstheme="minorHAnsi"/>
          <w:color w:val="242424"/>
          <w:sz w:val="24"/>
          <w:szCs w:val="24"/>
          <w:lang w:eastAsia="en-GB"/>
        </w:rPr>
      </w:pPr>
      <w:r>
        <w:rPr>
          <w:rFonts w:eastAsia="Times New Roman" w:cstheme="minorHAnsi"/>
          <w:color w:val="242424"/>
          <w:sz w:val="24"/>
          <w:szCs w:val="24"/>
          <w:lang w:eastAsia="en-GB"/>
        </w:rPr>
        <w:t>Vague</w:t>
      </w:r>
    </w:p>
    <w:p w14:paraId="6DB9BA95" w14:textId="77777777" w:rsidR="009362FA" w:rsidRDefault="009362FA" w:rsidP="009362FA">
      <w:pPr>
        <w:pStyle w:val="ListParagraph"/>
        <w:numPr>
          <w:ilvl w:val="0"/>
          <w:numId w:val="36"/>
        </w:numPr>
        <w:spacing w:before="100" w:beforeAutospacing="1" w:after="100" w:afterAutospacing="1" w:line="240" w:lineRule="auto"/>
        <w:divId w:val="576745806"/>
        <w:rPr>
          <w:rFonts w:eastAsia="Times New Roman" w:cstheme="minorHAnsi"/>
          <w:color w:val="242424"/>
          <w:sz w:val="24"/>
          <w:szCs w:val="24"/>
          <w:lang w:eastAsia="en-GB"/>
        </w:rPr>
      </w:pPr>
      <w:r>
        <w:rPr>
          <w:rFonts w:eastAsia="Times New Roman" w:cstheme="minorHAnsi"/>
          <w:color w:val="242424"/>
          <w:sz w:val="24"/>
          <w:szCs w:val="24"/>
          <w:lang w:eastAsia="en-GB"/>
        </w:rPr>
        <w:t>Too long term</w:t>
      </w:r>
    </w:p>
    <w:p w14:paraId="0937DD32" w14:textId="77777777" w:rsidR="009362FA" w:rsidRPr="00EF3CB8" w:rsidRDefault="009362FA" w:rsidP="009362FA">
      <w:pPr>
        <w:pStyle w:val="ListParagraph"/>
        <w:numPr>
          <w:ilvl w:val="0"/>
          <w:numId w:val="36"/>
        </w:numPr>
        <w:spacing w:before="100" w:beforeAutospacing="1" w:after="100" w:afterAutospacing="1" w:line="240" w:lineRule="auto"/>
        <w:divId w:val="576745806"/>
        <w:rPr>
          <w:rFonts w:eastAsia="Times New Roman" w:cstheme="minorHAnsi"/>
          <w:color w:val="242424"/>
          <w:sz w:val="24"/>
          <w:szCs w:val="24"/>
          <w:lang w:eastAsia="en-GB"/>
        </w:rPr>
      </w:pPr>
      <w:r>
        <w:rPr>
          <w:rFonts w:eastAsia="Times New Roman" w:cstheme="minorHAnsi"/>
          <w:color w:val="242424"/>
          <w:sz w:val="24"/>
          <w:szCs w:val="24"/>
          <w:lang w:eastAsia="en-GB"/>
        </w:rPr>
        <w:t>Reads like a wish list</w:t>
      </w:r>
    </w:p>
    <w:p w14:paraId="4CA48FD2" w14:textId="466E0747" w:rsidR="009362FA" w:rsidRDefault="009362FA" w:rsidP="009362FA">
      <w:pPr>
        <w:jc w:val="both"/>
        <w:divId w:val="576745806"/>
        <w:rPr>
          <w:rFonts w:ascii="var(--fontFamilyBase)" w:eastAsia="Times New Roman" w:hAnsi="var(--fontFamilyBase)" w:cs="Segoe UI"/>
          <w:color w:val="242424"/>
          <w:sz w:val="24"/>
          <w:szCs w:val="24"/>
          <w:lang w:eastAsia="en-GB"/>
        </w:rPr>
      </w:pPr>
      <w:r w:rsidRPr="00EF3CB8">
        <w:rPr>
          <w:rFonts w:ascii="var(--fontFamilyBase)" w:eastAsia="Times New Roman" w:hAnsi="var(--fontFamilyBase)" w:cs="Segoe UI"/>
          <w:b/>
          <w:bCs/>
          <w:color w:val="242424"/>
          <w:sz w:val="24"/>
          <w:szCs w:val="24"/>
          <w:lang w:eastAsia="en-GB"/>
        </w:rPr>
        <w:t>Integrated</w:t>
      </w:r>
      <w:r w:rsidRPr="00EF3CB8">
        <w:rPr>
          <w:rFonts w:ascii="var(--fontFamilyBase)" w:eastAsia="Times New Roman" w:hAnsi="var(--fontFamilyBase)" w:cs="Segoe UI"/>
          <w:b/>
          <w:bCs/>
          <w:color w:val="242424"/>
          <w:sz w:val="24"/>
          <w:szCs w:val="24"/>
          <w:lang w:eastAsia="en-GB"/>
        </w:rPr>
        <w:br/>
      </w:r>
      <w:r w:rsidRPr="009938D5">
        <w:rPr>
          <w:rFonts w:ascii="Calibri" w:eastAsia="Times New Roman" w:hAnsi="Calibri" w:cs="Calibri"/>
          <w:color w:val="242424"/>
          <w:sz w:val="24"/>
          <w:szCs w:val="24"/>
          <w:lang w:eastAsia="en-GB"/>
        </w:rPr>
        <w:t>While the pandemic accelerated some digital programmes within WAST, many projects were put on hold as staff were redeployed.  As WAST continued to operate in a ‘pandemic response’, it was quickly identified that the understanding and culture of what ‘digital’ meant to people needed reframing</w:t>
      </w:r>
      <w:r w:rsidR="00E8356B">
        <w:rPr>
          <w:rFonts w:ascii="Calibri" w:eastAsia="Times New Roman" w:hAnsi="Calibri" w:cs="Calibri"/>
          <w:color w:val="242424"/>
          <w:sz w:val="24"/>
          <w:szCs w:val="24"/>
          <w:lang w:eastAsia="en-GB"/>
        </w:rPr>
        <w:t>,</w:t>
      </w:r>
      <w:r w:rsidRPr="009938D5">
        <w:rPr>
          <w:rFonts w:ascii="Calibri" w:eastAsia="Times New Roman" w:hAnsi="Calibri" w:cs="Calibri"/>
          <w:color w:val="242424"/>
          <w:sz w:val="24"/>
          <w:szCs w:val="24"/>
          <w:lang w:eastAsia="en-GB"/>
        </w:rPr>
        <w:t xml:space="preserve"> as digital was not seen as integral across the Trust.</w:t>
      </w:r>
      <w:r>
        <w:rPr>
          <w:rFonts w:ascii="var(--fontFamilyBase)" w:eastAsia="Times New Roman" w:hAnsi="var(--fontFamilyBase)" w:cs="Segoe UI"/>
          <w:color w:val="242424"/>
          <w:sz w:val="24"/>
          <w:szCs w:val="24"/>
          <w:lang w:eastAsia="en-GB"/>
        </w:rPr>
        <w:t xml:space="preserve"> </w:t>
      </w:r>
    </w:p>
    <w:p w14:paraId="602E5469" w14:textId="061A0B1C" w:rsidR="009362FA" w:rsidRPr="009938D5" w:rsidRDefault="009362FA" w:rsidP="009362FA">
      <w:pPr>
        <w:jc w:val="both"/>
        <w:divId w:val="576745806"/>
        <w:rPr>
          <w:rFonts w:ascii="Calibri" w:eastAsia="Times New Roman" w:hAnsi="Calibri" w:cs="Calibri"/>
          <w:color w:val="242424"/>
          <w:sz w:val="24"/>
          <w:szCs w:val="24"/>
          <w:lang w:eastAsia="en-GB"/>
        </w:rPr>
      </w:pPr>
      <w:r w:rsidRPr="009938D5">
        <w:rPr>
          <w:rFonts w:ascii="Calibri" w:eastAsia="Times New Roman" w:hAnsi="Calibri" w:cs="Calibri"/>
          <w:color w:val="242424"/>
          <w:sz w:val="24"/>
          <w:szCs w:val="24"/>
          <w:lang w:eastAsia="en-GB"/>
        </w:rPr>
        <w:t>To encourage everyone, from Trust Board to administrative staff along the digital journey, the strategy is written as an enabler to set the aspirational direction of travel</w:t>
      </w:r>
      <w:r>
        <w:rPr>
          <w:rFonts w:ascii="Calibri" w:eastAsia="Times New Roman" w:hAnsi="Calibri" w:cs="Calibri"/>
          <w:color w:val="242424"/>
          <w:sz w:val="24"/>
          <w:szCs w:val="24"/>
          <w:lang w:eastAsia="en-GB"/>
        </w:rPr>
        <w:t>. H</w:t>
      </w:r>
      <w:r w:rsidRPr="009938D5">
        <w:rPr>
          <w:rFonts w:ascii="Calibri" w:eastAsia="Times New Roman" w:hAnsi="Calibri" w:cs="Calibri"/>
          <w:color w:val="242424"/>
          <w:sz w:val="24"/>
          <w:szCs w:val="24"/>
          <w:lang w:eastAsia="en-GB"/>
        </w:rPr>
        <w:t xml:space="preserve">elping teams understand and visualise how digital transformation could </w:t>
      </w:r>
      <w:r w:rsidR="003B7CB1">
        <w:rPr>
          <w:rFonts w:ascii="Calibri" w:eastAsia="Times New Roman" w:hAnsi="Calibri" w:cs="Calibri"/>
          <w:color w:val="242424"/>
          <w:sz w:val="24"/>
          <w:szCs w:val="24"/>
          <w:lang w:eastAsia="en-GB"/>
        </w:rPr>
        <w:t xml:space="preserve">and should be </w:t>
      </w:r>
      <w:r w:rsidRPr="009938D5">
        <w:rPr>
          <w:rFonts w:ascii="Calibri" w:eastAsia="Times New Roman" w:hAnsi="Calibri" w:cs="Calibri"/>
          <w:color w:val="242424"/>
          <w:sz w:val="24"/>
          <w:szCs w:val="24"/>
          <w:lang w:eastAsia="en-GB"/>
        </w:rPr>
        <w:t xml:space="preserve">integrated </w:t>
      </w:r>
      <w:r w:rsidR="003B7CB1" w:rsidRPr="003B7CB1">
        <w:rPr>
          <w:rFonts w:ascii="Calibri" w:eastAsia="Times New Roman" w:hAnsi="Calibri" w:cs="Calibri"/>
          <w:i/>
          <w:iCs/>
          <w:color w:val="242424"/>
          <w:sz w:val="24"/>
          <w:szCs w:val="24"/>
          <w:lang w:eastAsia="en-GB"/>
        </w:rPr>
        <w:t>across</w:t>
      </w:r>
      <w:r w:rsidR="003B7CB1">
        <w:rPr>
          <w:rFonts w:ascii="Calibri" w:eastAsia="Times New Roman" w:hAnsi="Calibri" w:cs="Calibri"/>
          <w:color w:val="242424"/>
          <w:sz w:val="24"/>
          <w:szCs w:val="24"/>
          <w:lang w:eastAsia="en-GB"/>
        </w:rPr>
        <w:t xml:space="preserve"> the trust and embedded within t</w:t>
      </w:r>
      <w:r>
        <w:rPr>
          <w:rFonts w:ascii="Calibri" w:eastAsia="Times New Roman" w:hAnsi="Calibri" w:cs="Calibri"/>
          <w:color w:val="242424"/>
          <w:sz w:val="24"/>
          <w:szCs w:val="24"/>
          <w:lang w:eastAsia="en-GB"/>
        </w:rPr>
        <w:t>rust led strategies</w:t>
      </w:r>
      <w:r w:rsidR="003B7CB1">
        <w:rPr>
          <w:rFonts w:ascii="Calibri" w:eastAsia="Times New Roman" w:hAnsi="Calibri" w:cs="Calibri"/>
          <w:color w:val="242424"/>
          <w:sz w:val="24"/>
          <w:szCs w:val="24"/>
          <w:lang w:eastAsia="en-GB"/>
        </w:rPr>
        <w:t xml:space="preserve"> </w:t>
      </w:r>
      <w:r w:rsidRPr="009938D5">
        <w:rPr>
          <w:rFonts w:ascii="Calibri" w:eastAsia="Times New Roman" w:hAnsi="Calibri" w:cs="Calibri"/>
          <w:color w:val="242424"/>
          <w:sz w:val="24"/>
          <w:szCs w:val="24"/>
          <w:lang w:eastAsia="en-GB"/>
        </w:rPr>
        <w:t xml:space="preserve">to enable wider improvement. </w:t>
      </w:r>
    </w:p>
    <w:p w14:paraId="6C693A46" w14:textId="304B51E5" w:rsidR="009362FA" w:rsidRDefault="009362FA" w:rsidP="009362FA">
      <w:pPr>
        <w:jc w:val="both"/>
        <w:divId w:val="576745806"/>
        <w:rPr>
          <w:rFonts w:ascii="Calibri" w:eastAsia="Times New Roman" w:hAnsi="Calibri" w:cs="Calibri"/>
          <w:color w:val="242424"/>
          <w:sz w:val="24"/>
          <w:szCs w:val="24"/>
          <w:lang w:eastAsia="en-GB"/>
        </w:rPr>
      </w:pPr>
      <w:r w:rsidRPr="009938D5">
        <w:rPr>
          <w:rFonts w:ascii="Calibri" w:eastAsia="Times New Roman" w:hAnsi="Calibri" w:cs="Calibri"/>
          <w:color w:val="242424"/>
          <w:sz w:val="24"/>
          <w:szCs w:val="24"/>
          <w:lang w:eastAsia="en-GB"/>
        </w:rPr>
        <w:t xml:space="preserve">To gain full Board support, the Director of Digital </w:t>
      </w:r>
      <w:r w:rsidR="003B7CB1">
        <w:rPr>
          <w:rFonts w:ascii="Calibri" w:eastAsia="Times New Roman" w:hAnsi="Calibri" w:cs="Calibri"/>
          <w:color w:val="242424"/>
          <w:sz w:val="24"/>
          <w:szCs w:val="24"/>
          <w:lang w:eastAsia="en-GB"/>
        </w:rPr>
        <w:t xml:space="preserve">used Amazon as an analogy and </w:t>
      </w:r>
      <w:r w:rsidRPr="009938D5">
        <w:rPr>
          <w:rFonts w:ascii="Calibri" w:eastAsia="Times New Roman" w:hAnsi="Calibri" w:cs="Calibri"/>
          <w:color w:val="242424"/>
          <w:sz w:val="24"/>
          <w:szCs w:val="24"/>
          <w:lang w:eastAsia="en-GB"/>
        </w:rPr>
        <w:t>asked why they used Amazon</w:t>
      </w:r>
      <w:r w:rsidR="003B7CB1">
        <w:rPr>
          <w:rFonts w:ascii="Calibri" w:eastAsia="Times New Roman" w:hAnsi="Calibri" w:cs="Calibri"/>
          <w:color w:val="242424"/>
          <w:sz w:val="24"/>
          <w:szCs w:val="24"/>
          <w:lang w:eastAsia="en-GB"/>
        </w:rPr>
        <w:t xml:space="preserve">. </w:t>
      </w:r>
      <w:r w:rsidRPr="009938D5">
        <w:rPr>
          <w:rFonts w:ascii="Calibri" w:eastAsia="Times New Roman" w:hAnsi="Calibri" w:cs="Calibri"/>
          <w:color w:val="242424"/>
          <w:sz w:val="24"/>
          <w:szCs w:val="24"/>
          <w:lang w:eastAsia="en-GB"/>
        </w:rPr>
        <w:t>Responses of “because it’s easy’ and “next day delivery” were provided</w:t>
      </w:r>
      <w:r w:rsidR="003B7CB1">
        <w:rPr>
          <w:rFonts w:ascii="Calibri" w:eastAsia="Times New Roman" w:hAnsi="Calibri" w:cs="Calibri"/>
          <w:color w:val="242424"/>
          <w:sz w:val="24"/>
          <w:szCs w:val="24"/>
          <w:lang w:eastAsia="en-GB"/>
        </w:rPr>
        <w:t xml:space="preserve">, </w:t>
      </w:r>
      <w:r w:rsidRPr="009938D5">
        <w:rPr>
          <w:rFonts w:ascii="Calibri" w:eastAsia="Times New Roman" w:hAnsi="Calibri" w:cs="Calibri"/>
          <w:color w:val="242424"/>
          <w:sz w:val="24"/>
          <w:szCs w:val="24"/>
          <w:lang w:eastAsia="en-GB"/>
        </w:rPr>
        <w:t>not “because its digital”.  Using this example, demonstrated how Amazon are prudent a</w:t>
      </w:r>
      <w:r w:rsidR="003B7CB1">
        <w:rPr>
          <w:rFonts w:ascii="Calibri" w:eastAsia="Times New Roman" w:hAnsi="Calibri" w:cs="Calibri"/>
          <w:color w:val="242424"/>
          <w:sz w:val="24"/>
          <w:szCs w:val="24"/>
          <w:lang w:eastAsia="en-GB"/>
        </w:rPr>
        <w:t>t</w:t>
      </w:r>
      <w:r w:rsidRPr="009938D5">
        <w:rPr>
          <w:rFonts w:ascii="Calibri" w:eastAsia="Times New Roman" w:hAnsi="Calibri" w:cs="Calibri"/>
          <w:color w:val="242424"/>
          <w:sz w:val="24"/>
          <w:szCs w:val="24"/>
          <w:lang w:eastAsia="en-GB"/>
        </w:rPr>
        <w:t xml:space="preserve"> doing just enough with their technology but closely align</w:t>
      </w:r>
      <w:r w:rsidR="003B7CB1">
        <w:rPr>
          <w:rFonts w:ascii="Calibri" w:eastAsia="Times New Roman" w:hAnsi="Calibri" w:cs="Calibri"/>
          <w:color w:val="242424"/>
          <w:sz w:val="24"/>
          <w:szCs w:val="24"/>
          <w:lang w:eastAsia="en-GB"/>
        </w:rPr>
        <w:t xml:space="preserve">ed to </w:t>
      </w:r>
      <w:r w:rsidRPr="009938D5">
        <w:rPr>
          <w:rFonts w:ascii="Calibri" w:eastAsia="Times New Roman" w:hAnsi="Calibri" w:cs="Calibri"/>
          <w:color w:val="242424"/>
          <w:sz w:val="24"/>
          <w:szCs w:val="24"/>
          <w:lang w:eastAsia="en-GB"/>
        </w:rPr>
        <w:t>their processes of what their customer</w:t>
      </w:r>
      <w:r w:rsidR="003B7CB1">
        <w:rPr>
          <w:rFonts w:ascii="Calibri" w:eastAsia="Times New Roman" w:hAnsi="Calibri" w:cs="Calibri"/>
          <w:color w:val="242424"/>
          <w:sz w:val="24"/>
          <w:szCs w:val="24"/>
          <w:lang w:eastAsia="en-GB"/>
        </w:rPr>
        <w:t>s</w:t>
      </w:r>
      <w:r w:rsidRPr="009938D5">
        <w:rPr>
          <w:rFonts w:ascii="Calibri" w:eastAsia="Times New Roman" w:hAnsi="Calibri" w:cs="Calibri"/>
          <w:color w:val="242424"/>
          <w:sz w:val="24"/>
          <w:szCs w:val="24"/>
          <w:lang w:eastAsia="en-GB"/>
        </w:rPr>
        <w:t xml:space="preserve"> need.  </w:t>
      </w:r>
    </w:p>
    <w:p w14:paraId="549192A2" w14:textId="77777777" w:rsidR="003B7CB1" w:rsidRDefault="003B7CB1" w:rsidP="009362FA">
      <w:pPr>
        <w:jc w:val="both"/>
        <w:divId w:val="576745806"/>
        <w:rPr>
          <w:rFonts w:ascii="var(--fontFamilyBase)" w:eastAsia="Times New Roman" w:hAnsi="var(--fontFamilyBase)" w:cs="Segoe UI"/>
          <w:color w:val="242424"/>
          <w:sz w:val="24"/>
          <w:szCs w:val="24"/>
          <w:lang w:eastAsia="en-GB"/>
        </w:rPr>
      </w:pPr>
    </w:p>
    <w:p w14:paraId="1BED927B" w14:textId="14234A6B" w:rsidR="009362FA" w:rsidRDefault="009362FA" w:rsidP="009362FA">
      <w:pPr>
        <w:jc w:val="both"/>
        <w:divId w:val="576745806"/>
        <w:rPr>
          <w:rFonts w:ascii="var(--fontFamilyBase)" w:eastAsia="Times New Roman" w:hAnsi="var(--fontFamilyBase)" w:cs="Segoe UI"/>
          <w:color w:val="242424"/>
          <w:sz w:val="24"/>
          <w:szCs w:val="24"/>
          <w:lang w:eastAsia="en-GB"/>
        </w:rPr>
      </w:pPr>
    </w:p>
    <w:p w14:paraId="28EAB726" w14:textId="77777777" w:rsidR="00CB4DAC" w:rsidRDefault="00CB4DAC" w:rsidP="009362FA">
      <w:pPr>
        <w:jc w:val="both"/>
        <w:divId w:val="576745806"/>
        <w:rPr>
          <w:rFonts w:ascii="var(--fontFamilyBase)" w:eastAsia="Times New Roman" w:hAnsi="var(--fontFamilyBase)" w:cs="Segoe UI"/>
          <w:color w:val="242424"/>
          <w:sz w:val="24"/>
          <w:szCs w:val="24"/>
          <w:lang w:eastAsia="en-GB"/>
        </w:rPr>
      </w:pPr>
    </w:p>
    <w:p w14:paraId="041946B0" w14:textId="36408CD1" w:rsidR="009362FA" w:rsidRDefault="009362FA" w:rsidP="009362FA">
      <w:pPr>
        <w:divId w:val="576745806"/>
        <w:rPr>
          <w:rFonts w:ascii="var(--fontFamilyBase)" w:eastAsia="Times New Roman" w:hAnsi="var(--fontFamilyBase)" w:cs="Segoe UI"/>
          <w:b/>
          <w:bCs/>
          <w:color w:val="242424"/>
          <w:sz w:val="24"/>
          <w:szCs w:val="24"/>
          <w:lang w:eastAsia="en-GB"/>
        </w:rPr>
      </w:pPr>
      <w:r w:rsidRPr="00EF3CB8">
        <w:rPr>
          <w:rFonts w:ascii="var(--fontFamilyBase)" w:eastAsia="Times New Roman" w:hAnsi="var(--fontFamilyBase)" w:cs="Segoe UI"/>
          <w:b/>
          <w:bCs/>
          <w:color w:val="242424"/>
          <w:sz w:val="24"/>
          <w:szCs w:val="24"/>
          <w:lang w:eastAsia="en-GB"/>
        </w:rPr>
        <w:lastRenderedPageBreak/>
        <w:t>User Centred</w:t>
      </w:r>
    </w:p>
    <w:p w14:paraId="58B984C9" w14:textId="77777777" w:rsidR="009362FA" w:rsidRDefault="009362FA" w:rsidP="009362FA">
      <w:pPr>
        <w:jc w:val="both"/>
        <w:divId w:val="576745806"/>
        <w:rPr>
          <w:rFonts w:ascii="Calibri" w:eastAsia="Times New Roman" w:hAnsi="Calibri" w:cs="Calibri"/>
          <w:color w:val="242424"/>
          <w:sz w:val="24"/>
          <w:szCs w:val="24"/>
          <w:lang w:eastAsia="en-GB"/>
        </w:rPr>
      </w:pPr>
      <w:r w:rsidRPr="00EF3CB8">
        <w:rPr>
          <w:rFonts w:ascii="Calibri" w:eastAsia="Times New Roman" w:hAnsi="Calibri" w:cs="Calibri"/>
          <w:color w:val="242424"/>
          <w:sz w:val="24"/>
          <w:szCs w:val="24"/>
          <w:lang w:eastAsia="en-GB"/>
        </w:rPr>
        <w:t>Refer</w:t>
      </w:r>
      <w:r>
        <w:rPr>
          <w:rFonts w:ascii="Calibri" w:eastAsia="Times New Roman" w:hAnsi="Calibri" w:cs="Calibri"/>
          <w:color w:val="242424"/>
          <w:sz w:val="24"/>
          <w:szCs w:val="24"/>
          <w:lang w:eastAsia="en-GB"/>
        </w:rPr>
        <w:t xml:space="preserve">ring to WAST pyramid framework, it is evident that WAST puts the needs of their users and more widely ‘people’ (incorporating staff and volunteers) at the heart of their strategy, recognising how positive transformation is rooted in solving a user’s need, even if it is one that they don’t yet know they have. </w:t>
      </w:r>
      <w:r w:rsidRPr="00B14B7C">
        <w:rPr>
          <w:rFonts w:ascii="Calibri" w:eastAsia="Times New Roman" w:hAnsi="Calibri" w:cs="Calibri"/>
          <w:color w:val="242424"/>
          <w:sz w:val="24"/>
          <w:szCs w:val="24"/>
          <w:lang w:eastAsia="en-GB"/>
        </w:rPr>
        <w:t xml:space="preserve"> </w:t>
      </w:r>
    </w:p>
    <w:p w14:paraId="6027EB5C" w14:textId="77777777" w:rsidR="009362FA" w:rsidRPr="00EF3CB8" w:rsidRDefault="009362FA" w:rsidP="009362FA">
      <w:pPr>
        <w:divId w:val="576745806"/>
        <w:rPr>
          <w:rFonts w:ascii="Calibri" w:eastAsia="Times New Roman" w:hAnsi="Calibri" w:cs="Calibri"/>
          <w:color w:val="242424"/>
          <w:sz w:val="24"/>
          <w:szCs w:val="24"/>
          <w:lang w:eastAsia="en-GB"/>
        </w:rPr>
      </w:pPr>
    </w:p>
    <w:p w14:paraId="767D082D" w14:textId="77777777" w:rsidR="009362FA" w:rsidRDefault="009362FA" w:rsidP="009362FA">
      <w:pPr>
        <w:divId w:val="576745806"/>
        <w:rPr>
          <w:rFonts w:ascii="var(--fontFamilyBase)" w:eastAsia="Times New Roman" w:hAnsi="var(--fontFamilyBase)" w:cs="Segoe UI"/>
          <w:b/>
          <w:bCs/>
          <w:color w:val="242424"/>
          <w:sz w:val="24"/>
          <w:szCs w:val="24"/>
          <w:lang w:eastAsia="en-GB"/>
        </w:rPr>
      </w:pPr>
      <w:r>
        <w:rPr>
          <w:rFonts w:ascii="var(--fontFamilyBase)" w:eastAsia="Times New Roman" w:hAnsi="var(--fontFamilyBase)" w:cs="Segoe UI"/>
          <w:b/>
          <w:bCs/>
          <w:color w:val="242424"/>
          <w:sz w:val="24"/>
          <w:szCs w:val="24"/>
          <w:lang w:eastAsia="en-GB"/>
        </w:rPr>
        <w:t>Useful to Teams</w:t>
      </w:r>
    </w:p>
    <w:p w14:paraId="35AFABCC" w14:textId="4BB24F0F" w:rsidR="009362FA" w:rsidRPr="00797918" w:rsidRDefault="009362FA" w:rsidP="009362FA">
      <w:pPr>
        <w:spacing w:before="100" w:beforeAutospacing="1" w:after="100" w:afterAutospacing="1" w:line="240" w:lineRule="auto"/>
        <w:jc w:val="both"/>
        <w:divId w:val="576745806"/>
        <w:rPr>
          <w:rFonts w:eastAsia="Times New Roman" w:cstheme="minorHAnsi"/>
          <w:color w:val="242424"/>
          <w:sz w:val="24"/>
          <w:szCs w:val="24"/>
          <w:lang w:eastAsia="en-GB"/>
        </w:rPr>
      </w:pPr>
      <w:r w:rsidRPr="00797918">
        <w:rPr>
          <w:rFonts w:eastAsia="Times New Roman" w:cstheme="minorHAnsi"/>
          <w:color w:val="242424"/>
          <w:sz w:val="24"/>
          <w:szCs w:val="24"/>
          <w:lang w:eastAsia="en-GB"/>
        </w:rPr>
        <w:t xml:space="preserve">While there are pockets of real time data being utilised to assist various teams in planning, forecasting and research, WAST remains “data rich and information poor”. Due to difficulties within the Digital Directorate (particularly </w:t>
      </w:r>
      <w:r w:rsidR="003B7CB1">
        <w:rPr>
          <w:rFonts w:eastAsia="Times New Roman" w:cstheme="minorHAnsi"/>
          <w:color w:val="242424"/>
          <w:sz w:val="24"/>
          <w:szCs w:val="24"/>
          <w:lang w:eastAsia="en-GB"/>
        </w:rPr>
        <w:t xml:space="preserve">the </w:t>
      </w:r>
      <w:r w:rsidRPr="00797918">
        <w:rPr>
          <w:rFonts w:eastAsia="Times New Roman" w:cstheme="minorHAnsi"/>
          <w:color w:val="242424"/>
          <w:sz w:val="24"/>
          <w:szCs w:val="24"/>
          <w:lang w:eastAsia="en-GB"/>
        </w:rPr>
        <w:t xml:space="preserve">data analytics team) </w:t>
      </w:r>
      <w:r w:rsidR="003B7CB1">
        <w:rPr>
          <w:rFonts w:eastAsia="Times New Roman" w:cstheme="minorHAnsi"/>
          <w:color w:val="242424"/>
          <w:sz w:val="24"/>
          <w:szCs w:val="24"/>
          <w:lang w:eastAsia="en-GB"/>
        </w:rPr>
        <w:t>of</w:t>
      </w:r>
      <w:r w:rsidRPr="00797918">
        <w:rPr>
          <w:rFonts w:eastAsia="Times New Roman" w:cstheme="minorHAnsi"/>
          <w:color w:val="242424"/>
          <w:sz w:val="24"/>
          <w:szCs w:val="24"/>
          <w:lang w:eastAsia="en-GB"/>
        </w:rPr>
        <w:t xml:space="preserve"> recruit</w:t>
      </w:r>
      <w:r w:rsidR="003B7CB1">
        <w:rPr>
          <w:rFonts w:eastAsia="Times New Roman" w:cstheme="minorHAnsi"/>
          <w:color w:val="242424"/>
          <w:sz w:val="24"/>
          <w:szCs w:val="24"/>
          <w:lang w:eastAsia="en-GB"/>
        </w:rPr>
        <w:t>ing</w:t>
      </w:r>
      <w:r w:rsidRPr="00797918">
        <w:rPr>
          <w:rFonts w:eastAsia="Times New Roman" w:cstheme="minorHAnsi"/>
          <w:color w:val="242424"/>
          <w:sz w:val="24"/>
          <w:szCs w:val="24"/>
          <w:lang w:eastAsia="en-GB"/>
        </w:rPr>
        <w:t xml:space="preserve"> and retain</w:t>
      </w:r>
      <w:r w:rsidR="003B7CB1">
        <w:rPr>
          <w:rFonts w:eastAsia="Times New Roman" w:cstheme="minorHAnsi"/>
          <w:color w:val="242424"/>
          <w:sz w:val="24"/>
          <w:szCs w:val="24"/>
          <w:lang w:eastAsia="en-GB"/>
        </w:rPr>
        <w:t>ing</w:t>
      </w:r>
      <w:r w:rsidRPr="00797918">
        <w:rPr>
          <w:rFonts w:eastAsia="Times New Roman" w:cstheme="minorHAnsi"/>
          <w:color w:val="242424"/>
          <w:sz w:val="24"/>
          <w:szCs w:val="24"/>
          <w:lang w:eastAsia="en-GB"/>
        </w:rPr>
        <w:t xml:space="preserve"> staff, there continues to lack opportunities to harness their skills and abilities and look forward to </w:t>
      </w:r>
      <w:r w:rsidR="0002279C" w:rsidRPr="00797918">
        <w:rPr>
          <w:rFonts w:eastAsia="Times New Roman" w:cstheme="minorHAnsi"/>
          <w:color w:val="242424"/>
          <w:sz w:val="24"/>
          <w:szCs w:val="24"/>
          <w:lang w:eastAsia="en-GB"/>
        </w:rPr>
        <w:t>predicting</w:t>
      </w:r>
      <w:r w:rsidRPr="00797918">
        <w:rPr>
          <w:rFonts w:eastAsia="Times New Roman" w:cstheme="minorHAnsi"/>
          <w:color w:val="242424"/>
          <w:sz w:val="24"/>
          <w:szCs w:val="24"/>
          <w:lang w:eastAsia="en-GB"/>
        </w:rPr>
        <w:t xml:space="preserve">. Instead, they continue to react to operational demands particularly EMS. </w:t>
      </w:r>
      <w:r w:rsidR="00E8356B">
        <w:rPr>
          <w:rFonts w:eastAsia="Times New Roman" w:cstheme="minorHAnsi"/>
          <w:color w:val="242424"/>
          <w:sz w:val="24"/>
          <w:szCs w:val="24"/>
          <w:lang w:eastAsia="en-GB"/>
        </w:rPr>
        <w:br/>
      </w:r>
      <w:r w:rsidRPr="00797918">
        <w:rPr>
          <w:rFonts w:eastAsia="Times New Roman" w:cstheme="minorHAnsi"/>
          <w:color w:val="242424"/>
          <w:sz w:val="24"/>
          <w:szCs w:val="24"/>
          <w:lang w:eastAsia="en-GB"/>
        </w:rPr>
        <w:br/>
        <w:t xml:space="preserve">As a national provider they also recognise the millions of touch points and potential data points WAST can potentially access. Therefore, one of their key objectives is to scale and skill their data teams and supporting technology near to real time delivery of insights and intelligence. </w:t>
      </w:r>
    </w:p>
    <w:p w14:paraId="2F5E77EB" w14:textId="77777777" w:rsidR="009362FA" w:rsidRDefault="009362FA" w:rsidP="009362FA">
      <w:pPr>
        <w:spacing w:before="100" w:beforeAutospacing="1" w:after="100" w:afterAutospacing="1" w:line="240" w:lineRule="auto"/>
        <w:jc w:val="both"/>
        <w:divId w:val="576745806"/>
        <w:rPr>
          <w:rFonts w:ascii="var(--fontFamilyBase)" w:eastAsia="Times New Roman" w:hAnsi="var(--fontFamilyBase)" w:cs="Segoe UI"/>
          <w:b/>
          <w:bCs/>
          <w:color w:val="242424"/>
          <w:sz w:val="24"/>
          <w:szCs w:val="24"/>
          <w:lang w:eastAsia="en-GB"/>
        </w:rPr>
      </w:pPr>
      <w:r w:rsidRPr="00797918">
        <w:rPr>
          <w:rFonts w:ascii="Calibri" w:eastAsia="Times New Roman" w:hAnsi="Calibri" w:cs="Calibri"/>
          <w:color w:val="242424"/>
          <w:sz w:val="24"/>
          <w:szCs w:val="24"/>
          <w:lang w:eastAsia="en-GB"/>
        </w:rPr>
        <w:t xml:space="preserve">With CAD presenting a wealth of data offering the ability to capture and track data points of a patients journey from the time of the 999 call to hospital arrival, and more recently ePCR, NHS 111 Wales lags behind. However, pending implementation and following the same methodology as 999, SALUS will offer the same ability. </w:t>
      </w:r>
    </w:p>
    <w:p w14:paraId="562B3ECC" w14:textId="77777777" w:rsidR="009362FA" w:rsidRDefault="009362FA" w:rsidP="009362FA">
      <w:pPr>
        <w:divId w:val="576745806"/>
        <w:rPr>
          <w:rFonts w:ascii="var(--fontFamilyBase)" w:eastAsia="Times New Roman" w:hAnsi="var(--fontFamilyBase)" w:cs="Segoe UI"/>
          <w:b/>
          <w:bCs/>
          <w:color w:val="242424"/>
          <w:sz w:val="24"/>
          <w:szCs w:val="24"/>
          <w:lang w:eastAsia="en-GB"/>
        </w:rPr>
      </w:pPr>
      <w:r>
        <w:rPr>
          <w:rFonts w:ascii="var(--fontFamilyBase)" w:eastAsia="Times New Roman" w:hAnsi="var(--fontFamilyBase)" w:cs="Segoe UI"/>
          <w:b/>
          <w:bCs/>
          <w:color w:val="242424"/>
          <w:sz w:val="24"/>
          <w:szCs w:val="24"/>
          <w:lang w:eastAsia="en-GB"/>
        </w:rPr>
        <w:t>Mainstream</w:t>
      </w:r>
    </w:p>
    <w:p w14:paraId="5414FC70" w14:textId="27167595" w:rsidR="009362FA" w:rsidRPr="0078051B" w:rsidRDefault="009362FA" w:rsidP="00E8356B">
      <w:pPr>
        <w:jc w:val="both"/>
        <w:divId w:val="576745806"/>
        <w:rPr>
          <w:rFonts w:ascii="Calibri" w:eastAsia="Times New Roman" w:hAnsi="Calibri" w:cs="Calibri"/>
          <w:color w:val="242424"/>
          <w:sz w:val="24"/>
          <w:szCs w:val="24"/>
          <w:lang w:eastAsia="en-GB"/>
        </w:rPr>
      </w:pPr>
      <w:r w:rsidRPr="0078051B">
        <w:rPr>
          <w:rFonts w:ascii="Calibri" w:eastAsia="Times New Roman" w:hAnsi="Calibri" w:cs="Calibri"/>
          <w:color w:val="242424"/>
          <w:sz w:val="24"/>
          <w:szCs w:val="24"/>
          <w:lang w:eastAsia="en-GB"/>
        </w:rPr>
        <w:t xml:space="preserve">When </w:t>
      </w:r>
      <w:r>
        <w:rPr>
          <w:rFonts w:ascii="Calibri" w:eastAsia="Times New Roman" w:hAnsi="Calibri" w:cs="Calibri"/>
          <w:color w:val="242424"/>
          <w:sz w:val="24"/>
          <w:szCs w:val="24"/>
          <w:lang w:eastAsia="en-GB"/>
        </w:rPr>
        <w:t>discussing ‘Who is the Digital Strategy for?’, WAST clearly demonstrate</w:t>
      </w:r>
      <w:r w:rsidR="00E8356B">
        <w:rPr>
          <w:rFonts w:ascii="Calibri" w:eastAsia="Times New Roman" w:hAnsi="Calibri" w:cs="Calibri"/>
          <w:color w:val="242424"/>
          <w:sz w:val="24"/>
          <w:szCs w:val="24"/>
          <w:lang w:eastAsia="en-GB"/>
        </w:rPr>
        <w:t>s</w:t>
      </w:r>
      <w:r>
        <w:rPr>
          <w:rFonts w:ascii="Calibri" w:eastAsia="Times New Roman" w:hAnsi="Calibri" w:cs="Calibri"/>
          <w:color w:val="242424"/>
          <w:sz w:val="24"/>
          <w:szCs w:val="24"/>
          <w:lang w:eastAsia="en-GB"/>
        </w:rPr>
        <w:t xml:space="preserve"> throughout the strategy that this is for their ‘service users’ who are categorised into the ‘patient’ and ‘our people’ (staff/volunteers). They are also clear that delivery of ‘digital change’ is not just the remit of ICT but fundamentally across </w:t>
      </w:r>
      <w:r w:rsidR="00E8356B" w:rsidRPr="00E8356B">
        <w:rPr>
          <w:rFonts w:ascii="Calibri" w:eastAsia="Times New Roman" w:hAnsi="Calibri" w:cs="Calibri"/>
          <w:color w:val="242424"/>
          <w:sz w:val="24"/>
          <w:szCs w:val="24"/>
          <w:lang w:eastAsia="en-GB"/>
        </w:rPr>
        <w:t xml:space="preserve">all teams </w:t>
      </w:r>
      <w:r w:rsidR="00E8356B">
        <w:rPr>
          <w:rFonts w:ascii="Calibri" w:eastAsia="Times New Roman" w:hAnsi="Calibri" w:cs="Calibri"/>
          <w:color w:val="242424"/>
          <w:sz w:val="24"/>
          <w:szCs w:val="24"/>
          <w:lang w:eastAsia="en-GB"/>
        </w:rPr>
        <w:t xml:space="preserve">and </w:t>
      </w:r>
      <w:r>
        <w:rPr>
          <w:rFonts w:ascii="Calibri" w:eastAsia="Times New Roman" w:hAnsi="Calibri" w:cs="Calibri"/>
          <w:color w:val="242424"/>
          <w:sz w:val="24"/>
          <w:szCs w:val="24"/>
          <w:lang w:eastAsia="en-GB"/>
        </w:rPr>
        <w:t xml:space="preserve">the strategy should enable, </w:t>
      </w:r>
      <w:r w:rsidR="0002279C">
        <w:rPr>
          <w:rFonts w:ascii="Calibri" w:eastAsia="Times New Roman" w:hAnsi="Calibri" w:cs="Calibri"/>
          <w:color w:val="242424"/>
          <w:sz w:val="24"/>
          <w:szCs w:val="24"/>
          <w:lang w:eastAsia="en-GB"/>
        </w:rPr>
        <w:t>empower,</w:t>
      </w:r>
      <w:r>
        <w:rPr>
          <w:rFonts w:ascii="Calibri" w:eastAsia="Times New Roman" w:hAnsi="Calibri" w:cs="Calibri"/>
          <w:color w:val="242424"/>
          <w:sz w:val="24"/>
          <w:szCs w:val="24"/>
          <w:lang w:eastAsia="en-GB"/>
        </w:rPr>
        <w:t xml:space="preserve"> and align with existing visions, </w:t>
      </w:r>
      <w:r w:rsidR="0002279C">
        <w:rPr>
          <w:rFonts w:ascii="Calibri" w:eastAsia="Times New Roman" w:hAnsi="Calibri" w:cs="Calibri"/>
          <w:color w:val="242424"/>
          <w:sz w:val="24"/>
          <w:szCs w:val="24"/>
          <w:lang w:eastAsia="en-GB"/>
        </w:rPr>
        <w:t>strategies,</w:t>
      </w:r>
      <w:r>
        <w:rPr>
          <w:rFonts w:ascii="Calibri" w:eastAsia="Times New Roman" w:hAnsi="Calibri" w:cs="Calibri"/>
          <w:color w:val="242424"/>
          <w:sz w:val="24"/>
          <w:szCs w:val="24"/>
          <w:lang w:eastAsia="en-GB"/>
        </w:rPr>
        <w:t xml:space="preserve"> and plans. </w:t>
      </w:r>
      <w:r>
        <w:rPr>
          <w:rFonts w:ascii="Calibri" w:eastAsia="Times New Roman" w:hAnsi="Calibri" w:cs="Calibri"/>
          <w:color w:val="242424"/>
          <w:sz w:val="24"/>
          <w:szCs w:val="24"/>
          <w:lang w:eastAsia="en-GB"/>
        </w:rPr>
        <w:br/>
      </w:r>
    </w:p>
    <w:p w14:paraId="442536D8" w14:textId="77777777" w:rsidR="009362FA" w:rsidRDefault="009362FA" w:rsidP="009362FA">
      <w:pPr>
        <w:divId w:val="576745806"/>
        <w:rPr>
          <w:rFonts w:ascii="var(--fontFamilyBase)" w:eastAsia="Times New Roman" w:hAnsi="var(--fontFamilyBase)" w:cs="Segoe UI"/>
          <w:b/>
          <w:bCs/>
          <w:color w:val="242424"/>
          <w:sz w:val="24"/>
          <w:szCs w:val="24"/>
          <w:lang w:eastAsia="en-GB"/>
        </w:rPr>
      </w:pPr>
      <w:r>
        <w:rPr>
          <w:rFonts w:ascii="var(--fontFamilyBase)" w:eastAsia="Times New Roman" w:hAnsi="var(--fontFamilyBase)" w:cs="Segoe UI"/>
          <w:b/>
          <w:bCs/>
          <w:color w:val="242424"/>
          <w:sz w:val="24"/>
          <w:szCs w:val="24"/>
          <w:lang w:eastAsia="en-GB"/>
        </w:rPr>
        <w:t>Realistic</w:t>
      </w:r>
    </w:p>
    <w:p w14:paraId="686A506A" w14:textId="282196C5" w:rsidR="00940A7D" w:rsidRDefault="009362FA" w:rsidP="00CA2A0D">
      <w:pPr>
        <w:jc w:val="both"/>
        <w:divId w:val="576745806"/>
        <w:rPr>
          <w:rFonts w:ascii="Calibri" w:eastAsia="Times New Roman" w:hAnsi="Calibri" w:cs="Calibri"/>
          <w:color w:val="000000"/>
          <w:sz w:val="24"/>
          <w:szCs w:val="24"/>
          <w:lang w:eastAsia="en-GB"/>
        </w:rPr>
      </w:pPr>
      <w:r>
        <w:rPr>
          <w:rFonts w:ascii="Calibri" w:eastAsia="Times New Roman" w:hAnsi="Calibri" w:cs="Calibri"/>
          <w:color w:val="242424"/>
          <w:sz w:val="24"/>
          <w:szCs w:val="24"/>
          <w:lang w:eastAsia="en-GB"/>
        </w:rPr>
        <w:t>One of the characteristics listed in ‘</w:t>
      </w:r>
      <w:r w:rsidRPr="00EF3CB8">
        <w:rPr>
          <w:rFonts w:ascii="Calibri" w:eastAsia="Times New Roman" w:hAnsi="Calibri" w:cs="Calibri"/>
          <w:color w:val="242424"/>
          <w:sz w:val="24"/>
          <w:szCs w:val="24"/>
          <w:lang w:eastAsia="en-GB"/>
        </w:rPr>
        <w:t>Building a Digital Strategy’</w:t>
      </w:r>
      <w:r>
        <w:rPr>
          <w:rFonts w:ascii="Calibri" w:eastAsia="Times New Roman" w:hAnsi="Calibri" w:cs="Calibri"/>
          <w:color w:val="242424"/>
          <w:sz w:val="24"/>
          <w:szCs w:val="24"/>
          <w:lang w:eastAsia="en-GB"/>
        </w:rPr>
        <w:t xml:space="preserve"> </w:t>
      </w:r>
      <w:sdt>
        <w:sdtPr>
          <w:rPr>
            <w:rFonts w:ascii="Calibri" w:eastAsia="Times New Roman" w:hAnsi="Calibri" w:cs="Calibri"/>
            <w:color w:val="000000"/>
            <w:sz w:val="24"/>
            <w:szCs w:val="24"/>
            <w:lang w:eastAsia="en-GB"/>
          </w:rPr>
          <w:tag w:val="MENDELEY_CITATION_v3_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"/>
          <w:id w:val="-2082274595"/>
          <w:placeholder>
            <w:docPart w:val="B11D87C30DE94DF0BFFFFDD4C7B04EDB"/>
          </w:placeholder>
        </w:sdtPr>
        <w:sdtContent>
          <w:r w:rsidR="002E161B" w:rsidRPr="002E161B">
            <w:rPr>
              <w:rFonts w:eastAsia="Times New Roman"/>
              <w:color w:val="000000"/>
              <w:sz w:val="24"/>
              <w:szCs w:val="24"/>
            </w:rPr>
            <w:t>(Building a digital strategy, 2021)</w:t>
          </w:r>
        </w:sdtContent>
      </w:sdt>
      <w:r>
        <w:rPr>
          <w:rFonts w:ascii="Calibri" w:eastAsia="Times New Roman" w:hAnsi="Calibri" w:cs="Calibri"/>
          <w:color w:val="000000"/>
          <w:sz w:val="24"/>
          <w:szCs w:val="24"/>
          <w:lang w:eastAsia="en-GB"/>
        </w:rPr>
        <w:t xml:space="preserve"> that makes a good digital strategy is being realistic, and talking about what has already been delivered to assist in building trust.  The WAST digital strategy does </w:t>
      </w:r>
      <w:r w:rsidR="00CA2A0D">
        <w:rPr>
          <w:rFonts w:ascii="Calibri" w:eastAsia="Times New Roman" w:hAnsi="Calibri" w:cs="Calibri"/>
          <w:color w:val="000000"/>
          <w:sz w:val="24"/>
          <w:szCs w:val="24"/>
          <w:lang w:eastAsia="en-GB"/>
        </w:rPr>
        <w:t>provide examples</w:t>
      </w:r>
      <w:r>
        <w:rPr>
          <w:rFonts w:ascii="Calibri" w:eastAsia="Times New Roman" w:hAnsi="Calibri" w:cs="Calibri"/>
          <w:color w:val="000000"/>
          <w:sz w:val="24"/>
          <w:szCs w:val="24"/>
          <w:lang w:eastAsia="en-GB"/>
        </w:rPr>
        <w:t xml:space="preserve"> of existing digital programmes being implemented which include </w:t>
      </w:r>
      <w:r w:rsidR="00940A7D">
        <w:rPr>
          <w:rFonts w:ascii="Calibri" w:eastAsia="Times New Roman" w:hAnsi="Calibri" w:cs="Calibri"/>
          <w:color w:val="000000"/>
          <w:sz w:val="24"/>
          <w:szCs w:val="24"/>
          <w:lang w:eastAsia="en-GB"/>
        </w:rPr>
        <w:t>e</w:t>
      </w:r>
      <w:r>
        <w:rPr>
          <w:rFonts w:ascii="Calibri" w:eastAsia="Times New Roman" w:hAnsi="Calibri" w:cs="Calibri"/>
          <w:color w:val="000000"/>
          <w:sz w:val="24"/>
          <w:szCs w:val="24"/>
          <w:lang w:eastAsia="en-GB"/>
        </w:rPr>
        <w:t xml:space="preserve">PCR, </w:t>
      </w:r>
      <w:r w:rsidR="00940A7D">
        <w:rPr>
          <w:rFonts w:ascii="Calibri" w:eastAsia="Times New Roman" w:hAnsi="Calibri" w:cs="Calibri"/>
          <w:color w:val="000000"/>
          <w:sz w:val="24"/>
          <w:szCs w:val="24"/>
          <w:lang w:eastAsia="en-GB"/>
        </w:rPr>
        <w:t>Office365 and the roll out of iPads</w:t>
      </w:r>
      <w:r>
        <w:rPr>
          <w:rFonts w:ascii="Calibri" w:eastAsia="Times New Roman" w:hAnsi="Calibri" w:cs="Calibri"/>
          <w:color w:val="000000"/>
          <w:sz w:val="24"/>
          <w:szCs w:val="24"/>
          <w:lang w:eastAsia="en-GB"/>
        </w:rPr>
        <w:t xml:space="preserve">. </w:t>
      </w:r>
    </w:p>
    <w:p w14:paraId="62DB6568" w14:textId="77777777" w:rsidR="00940A7D" w:rsidRDefault="00940A7D" w:rsidP="00CA2A0D">
      <w:pPr>
        <w:jc w:val="both"/>
        <w:divId w:val="576745806"/>
        <w:rPr>
          <w:rFonts w:ascii="Calibri" w:eastAsia="Times New Roman" w:hAnsi="Calibri" w:cs="Calibri"/>
          <w:color w:val="000000"/>
          <w:sz w:val="24"/>
          <w:szCs w:val="24"/>
          <w:lang w:eastAsia="en-GB"/>
        </w:rPr>
      </w:pPr>
    </w:p>
    <w:p w14:paraId="62B5D45C" w14:textId="519BD8DD" w:rsidR="009362FA" w:rsidRPr="00FC7BC0" w:rsidRDefault="009362FA" w:rsidP="00CA2A0D">
      <w:pPr>
        <w:jc w:val="both"/>
        <w:divId w:val="576745806"/>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 </w:t>
      </w:r>
    </w:p>
    <w:p w14:paraId="74A0A9BB" w14:textId="77777777" w:rsidR="009362FA" w:rsidRDefault="009362FA" w:rsidP="009362FA">
      <w:pPr>
        <w:divId w:val="576745806"/>
        <w:rPr>
          <w:rFonts w:ascii="var(--fontFamilyBase)" w:eastAsia="Times New Roman" w:hAnsi="var(--fontFamilyBase)" w:cs="Segoe UI"/>
          <w:b/>
          <w:bCs/>
          <w:color w:val="242424"/>
          <w:sz w:val="24"/>
          <w:szCs w:val="24"/>
          <w:lang w:eastAsia="en-GB"/>
        </w:rPr>
      </w:pPr>
    </w:p>
    <w:p w14:paraId="529C62BE" w14:textId="77777777" w:rsidR="009362FA" w:rsidRDefault="009362FA" w:rsidP="009362FA">
      <w:pPr>
        <w:divId w:val="576745806"/>
        <w:rPr>
          <w:rFonts w:ascii="var(--fontFamilyBase)" w:eastAsia="Times New Roman" w:hAnsi="var(--fontFamilyBase)" w:cs="Segoe UI"/>
          <w:b/>
          <w:bCs/>
          <w:color w:val="242424"/>
          <w:sz w:val="24"/>
          <w:szCs w:val="24"/>
          <w:lang w:eastAsia="en-GB"/>
        </w:rPr>
      </w:pPr>
      <w:r>
        <w:rPr>
          <w:rFonts w:ascii="var(--fontFamilyBase)" w:eastAsia="Times New Roman" w:hAnsi="var(--fontFamilyBase)" w:cs="Segoe UI"/>
          <w:b/>
          <w:bCs/>
          <w:color w:val="242424"/>
          <w:sz w:val="24"/>
          <w:szCs w:val="24"/>
          <w:lang w:eastAsia="en-GB"/>
        </w:rPr>
        <w:lastRenderedPageBreak/>
        <w:t>Focused</w:t>
      </w:r>
    </w:p>
    <w:p w14:paraId="5484FDF2" w14:textId="5A1FD28C" w:rsidR="009362FA" w:rsidRDefault="009362FA" w:rsidP="009362FA">
      <w:pPr>
        <w:spacing w:before="100" w:beforeAutospacing="1" w:after="100" w:afterAutospacing="1" w:line="240" w:lineRule="auto"/>
        <w:jc w:val="both"/>
        <w:divId w:val="576745806"/>
        <w:rPr>
          <w:rFonts w:ascii="Calibri" w:eastAsia="Times New Roman" w:hAnsi="Calibri" w:cs="Calibri"/>
          <w:color w:val="242424"/>
          <w:sz w:val="24"/>
          <w:szCs w:val="24"/>
          <w:lang w:eastAsia="en-GB"/>
        </w:rPr>
      </w:pPr>
      <w:r w:rsidRPr="002157FF">
        <w:rPr>
          <w:rFonts w:ascii="Calibri" w:eastAsia="Times New Roman" w:hAnsi="Calibri" w:cs="Calibri"/>
          <w:color w:val="242424"/>
          <w:sz w:val="24"/>
          <w:szCs w:val="24"/>
          <w:lang w:eastAsia="en-GB"/>
        </w:rPr>
        <w:t xml:space="preserve">Since the pandemic and ongoing pressures within the wider NHS system, WAST has reflected how it responds as a national ambulance provider, how they need to change and the future opportunities that are now available. </w:t>
      </w:r>
      <w:r>
        <w:rPr>
          <w:rFonts w:ascii="Calibri" w:eastAsia="Times New Roman" w:hAnsi="Calibri" w:cs="Calibri"/>
          <w:color w:val="242424"/>
          <w:sz w:val="24"/>
          <w:szCs w:val="24"/>
          <w:lang w:eastAsia="en-GB"/>
        </w:rPr>
        <w:t>In their IMTP (</w:t>
      </w:r>
      <w:r w:rsidR="0007775B">
        <w:rPr>
          <w:rFonts w:ascii="Calibri" w:eastAsia="Times New Roman" w:hAnsi="Calibri" w:cs="Calibri"/>
          <w:color w:val="242424"/>
          <w:sz w:val="24"/>
          <w:szCs w:val="24"/>
          <w:lang w:eastAsia="en-GB"/>
        </w:rPr>
        <w:t>2024-25</w:t>
      </w:r>
      <w:r>
        <w:rPr>
          <w:rFonts w:ascii="Calibri" w:eastAsia="Times New Roman" w:hAnsi="Calibri" w:cs="Calibri"/>
          <w:color w:val="242424"/>
          <w:sz w:val="24"/>
          <w:szCs w:val="24"/>
          <w:lang w:eastAsia="en-GB"/>
        </w:rPr>
        <w:t xml:space="preserve">) </w:t>
      </w:r>
      <w:r w:rsidRPr="002157FF">
        <w:rPr>
          <w:rFonts w:ascii="Calibri" w:eastAsia="Times New Roman" w:hAnsi="Calibri" w:cs="Calibri"/>
          <w:color w:val="242424"/>
          <w:sz w:val="24"/>
          <w:szCs w:val="24"/>
          <w:lang w:eastAsia="en-GB"/>
        </w:rPr>
        <w:t xml:space="preserve">they continue to align to their long-term framework ‘Delivering Excellence’, </w:t>
      </w:r>
      <w:r>
        <w:rPr>
          <w:rFonts w:ascii="Calibri" w:eastAsia="Times New Roman" w:hAnsi="Calibri" w:cs="Calibri"/>
          <w:color w:val="242424"/>
          <w:sz w:val="24"/>
          <w:szCs w:val="24"/>
          <w:lang w:eastAsia="en-GB"/>
        </w:rPr>
        <w:t xml:space="preserve">and now have a </w:t>
      </w:r>
      <w:r w:rsidRPr="002157FF">
        <w:rPr>
          <w:rFonts w:ascii="Calibri" w:eastAsia="Times New Roman" w:hAnsi="Calibri" w:cs="Calibri"/>
          <w:color w:val="242424"/>
          <w:sz w:val="24"/>
          <w:szCs w:val="24"/>
          <w:lang w:eastAsia="en-GB"/>
        </w:rPr>
        <w:t xml:space="preserve">clear </w:t>
      </w:r>
      <w:r>
        <w:rPr>
          <w:rFonts w:ascii="Calibri" w:eastAsia="Times New Roman" w:hAnsi="Calibri" w:cs="Calibri"/>
          <w:color w:val="242424"/>
          <w:sz w:val="24"/>
          <w:szCs w:val="24"/>
          <w:lang w:eastAsia="en-GB"/>
        </w:rPr>
        <w:t xml:space="preserve">focused </w:t>
      </w:r>
      <w:r w:rsidRPr="002157FF">
        <w:rPr>
          <w:rFonts w:ascii="Calibri" w:eastAsia="Times New Roman" w:hAnsi="Calibri" w:cs="Calibri"/>
          <w:color w:val="242424"/>
          <w:sz w:val="24"/>
          <w:szCs w:val="24"/>
          <w:lang w:eastAsia="en-GB"/>
        </w:rPr>
        <w:t>vision</w:t>
      </w:r>
      <w:r w:rsidRPr="002157FF">
        <w:rPr>
          <w:rFonts w:ascii="Calibri" w:hAnsi="Calibri" w:cs="Calibri"/>
          <w:sz w:val="24"/>
          <w:szCs w:val="24"/>
        </w:rPr>
        <w:t xml:space="preserve"> of how they can </w:t>
      </w:r>
      <w:r w:rsidRPr="002157FF">
        <w:rPr>
          <w:rFonts w:ascii="Calibri" w:eastAsia="Times New Roman" w:hAnsi="Calibri" w:cs="Calibri"/>
          <w:color w:val="242424"/>
          <w:sz w:val="24"/>
          <w:szCs w:val="24"/>
          <w:lang w:eastAsia="en-GB"/>
        </w:rPr>
        <w:t>become a more modernised and transformed ambulance service by ‘inverting the triangle’</w:t>
      </w:r>
      <w:r>
        <w:rPr>
          <w:rFonts w:ascii="Calibri" w:eastAsia="Times New Roman" w:hAnsi="Calibri" w:cs="Calibri"/>
          <w:color w:val="242424"/>
          <w:sz w:val="24"/>
          <w:szCs w:val="24"/>
          <w:lang w:eastAsia="en-GB"/>
        </w:rPr>
        <w:t xml:space="preserve"> as illustrated.</w:t>
      </w:r>
    </w:p>
    <w:p w14:paraId="0D0F0E79" w14:textId="18127E58" w:rsidR="009362FA" w:rsidRDefault="009362FA" w:rsidP="009362FA">
      <w:pPr>
        <w:spacing w:before="100" w:beforeAutospacing="1" w:after="100" w:afterAutospacing="1" w:line="240" w:lineRule="auto"/>
        <w:jc w:val="both"/>
        <w:divId w:val="576745806"/>
        <w:rPr>
          <w:rFonts w:ascii="Calibri" w:eastAsia="Times New Roman" w:hAnsi="Calibri" w:cs="Calibri"/>
          <w:color w:val="242424"/>
          <w:sz w:val="24"/>
          <w:szCs w:val="24"/>
          <w:lang w:eastAsia="en-GB"/>
        </w:rPr>
      </w:pPr>
      <w:r>
        <w:rPr>
          <w:noProof/>
        </w:rPr>
        <w:drawing>
          <wp:inline distT="0" distB="0" distL="0" distR="0" wp14:anchorId="70D123F9" wp14:editId="225DF4DB">
            <wp:extent cx="5667375" cy="1799590"/>
            <wp:effectExtent l="0" t="0" r="9525" b="0"/>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3"/>
                    <a:srcRect l="66753" t="46672" r="18705" b="36913"/>
                    <a:stretch/>
                  </pic:blipFill>
                  <pic:spPr bwMode="auto">
                    <a:xfrm>
                      <a:off x="0" y="0"/>
                      <a:ext cx="5692465" cy="1807557"/>
                    </a:xfrm>
                    <a:prstGeom prst="rect">
                      <a:avLst/>
                    </a:prstGeom>
                    <a:ln>
                      <a:noFill/>
                    </a:ln>
                    <a:extLst>
                      <a:ext uri="{53640926-AAD7-44D8-BBD7-CCE9431645EC}">
                        <a14:shadowObscured xmlns:a14="http://schemas.microsoft.com/office/drawing/2010/main"/>
                      </a:ext>
                    </a:extLst>
                  </pic:spPr>
                </pic:pic>
              </a:graphicData>
            </a:graphic>
          </wp:inline>
        </w:drawing>
      </w:r>
    </w:p>
    <w:p w14:paraId="15AAFE78" w14:textId="7E356ABD" w:rsidR="009362FA" w:rsidRDefault="009362FA" w:rsidP="009362FA">
      <w:pPr>
        <w:spacing w:before="100" w:beforeAutospacing="1" w:after="100" w:afterAutospacing="1" w:line="240" w:lineRule="auto"/>
        <w:jc w:val="both"/>
        <w:divId w:val="576745806"/>
        <w:rPr>
          <w:rFonts w:ascii="Calibri" w:eastAsia="Times New Roman" w:hAnsi="Calibri" w:cs="Calibri"/>
          <w:color w:val="242424"/>
          <w:sz w:val="24"/>
          <w:szCs w:val="24"/>
          <w:lang w:eastAsia="en-GB"/>
        </w:rPr>
      </w:pPr>
    </w:p>
    <w:p w14:paraId="50A72045" w14:textId="6FCB87F8" w:rsidR="009362FA" w:rsidRPr="009362FA" w:rsidRDefault="009362FA" w:rsidP="009362FA">
      <w:pPr>
        <w:spacing w:before="100" w:beforeAutospacing="1" w:after="100" w:afterAutospacing="1" w:line="240" w:lineRule="auto"/>
        <w:jc w:val="both"/>
        <w:divId w:val="576745806"/>
        <w:rPr>
          <w:rFonts w:ascii="Calibri" w:eastAsia="Times New Roman" w:hAnsi="Calibri" w:cs="Calibri"/>
          <w:color w:val="242424"/>
          <w:sz w:val="24"/>
          <w:szCs w:val="24"/>
          <w:lang w:eastAsia="en-GB"/>
        </w:rPr>
      </w:pPr>
      <w:r>
        <w:rPr>
          <w:rFonts w:ascii="Calibri" w:eastAsia="Times New Roman" w:hAnsi="Calibri" w:cs="Calibri"/>
          <w:color w:val="242424"/>
          <w:sz w:val="24"/>
          <w:szCs w:val="24"/>
          <w:lang w:eastAsia="en-GB"/>
        </w:rPr>
        <w:t xml:space="preserve">At the time of publishing the Digital Strategy, </w:t>
      </w:r>
      <w:r w:rsidRPr="00AF3C3D">
        <w:rPr>
          <w:rFonts w:ascii="Calibri" w:eastAsia="Times New Roman" w:hAnsi="Calibri" w:cs="Calibri"/>
          <w:color w:val="242424"/>
          <w:sz w:val="24"/>
          <w:szCs w:val="24"/>
          <w:lang w:eastAsia="en-GB"/>
        </w:rPr>
        <w:t xml:space="preserve">WAST did not have a clear organisational strategy of what it was trying to achieve over the next </w:t>
      </w:r>
      <w:r w:rsidR="00940A7D">
        <w:rPr>
          <w:rFonts w:ascii="Calibri" w:eastAsia="Times New Roman" w:hAnsi="Calibri" w:cs="Calibri"/>
          <w:color w:val="242424"/>
          <w:sz w:val="24"/>
          <w:szCs w:val="24"/>
          <w:lang w:eastAsia="en-GB"/>
        </w:rPr>
        <w:t>five</w:t>
      </w:r>
      <w:r w:rsidRPr="00AF3C3D">
        <w:rPr>
          <w:rFonts w:ascii="Calibri" w:eastAsia="Times New Roman" w:hAnsi="Calibri" w:cs="Calibri"/>
          <w:color w:val="242424"/>
          <w:sz w:val="24"/>
          <w:szCs w:val="24"/>
          <w:lang w:eastAsia="en-GB"/>
        </w:rPr>
        <w:t xml:space="preserve"> years</w:t>
      </w:r>
      <w:r>
        <w:rPr>
          <w:rFonts w:ascii="Calibri" w:eastAsia="Times New Roman" w:hAnsi="Calibri" w:cs="Calibri"/>
          <w:color w:val="242424"/>
          <w:sz w:val="24"/>
          <w:szCs w:val="24"/>
          <w:lang w:eastAsia="en-GB"/>
        </w:rPr>
        <w:t>. T</w:t>
      </w:r>
      <w:r w:rsidRPr="00AF3C3D">
        <w:rPr>
          <w:rFonts w:ascii="Calibri" w:eastAsia="Times New Roman" w:hAnsi="Calibri" w:cs="Calibri"/>
          <w:color w:val="242424"/>
          <w:sz w:val="24"/>
          <w:szCs w:val="24"/>
          <w:lang w:eastAsia="en-GB"/>
        </w:rPr>
        <w:t xml:space="preserve">herefore, </w:t>
      </w:r>
      <w:r>
        <w:rPr>
          <w:rFonts w:ascii="Calibri" w:eastAsia="Times New Roman" w:hAnsi="Calibri" w:cs="Calibri"/>
          <w:color w:val="242424"/>
          <w:sz w:val="24"/>
          <w:szCs w:val="24"/>
          <w:lang w:eastAsia="en-GB"/>
        </w:rPr>
        <w:t xml:space="preserve">the strategy is kept at a high level only aligning itself to WAST long term strategy, omitting </w:t>
      </w:r>
      <w:r w:rsidRPr="00561029">
        <w:rPr>
          <w:rFonts w:ascii="Calibri" w:eastAsia="Times New Roman" w:hAnsi="Calibri" w:cs="Calibri"/>
          <w:color w:val="242424"/>
          <w:sz w:val="24"/>
          <w:szCs w:val="24"/>
          <w:lang w:eastAsia="en-GB"/>
        </w:rPr>
        <w:t>detail on specific programmes</w:t>
      </w:r>
      <w:r>
        <w:rPr>
          <w:rFonts w:ascii="Calibri" w:eastAsia="Times New Roman" w:hAnsi="Calibri" w:cs="Calibri"/>
          <w:color w:val="242424"/>
          <w:sz w:val="24"/>
          <w:szCs w:val="24"/>
          <w:lang w:eastAsia="en-GB"/>
        </w:rPr>
        <w:t>, m</w:t>
      </w:r>
      <w:r w:rsidRPr="00561029">
        <w:rPr>
          <w:rFonts w:ascii="Calibri" w:eastAsia="Times New Roman" w:hAnsi="Calibri" w:cs="Calibri"/>
          <w:color w:val="242424"/>
          <w:sz w:val="24"/>
          <w:szCs w:val="24"/>
          <w:lang w:eastAsia="en-GB"/>
        </w:rPr>
        <w:t>easurable objectives</w:t>
      </w:r>
      <w:r>
        <w:rPr>
          <w:rFonts w:ascii="Calibri" w:eastAsia="Times New Roman" w:hAnsi="Calibri" w:cs="Calibri"/>
          <w:color w:val="242424"/>
          <w:sz w:val="24"/>
          <w:szCs w:val="24"/>
          <w:lang w:eastAsia="en-GB"/>
        </w:rPr>
        <w:t>, key performance indicators (KPIs) or</w:t>
      </w:r>
      <w:r w:rsidRPr="00561029">
        <w:rPr>
          <w:rFonts w:ascii="Calibri" w:eastAsia="Times New Roman" w:hAnsi="Calibri" w:cs="Calibri"/>
          <w:color w:val="242424"/>
          <w:sz w:val="24"/>
          <w:szCs w:val="24"/>
          <w:lang w:eastAsia="en-GB"/>
        </w:rPr>
        <w:t xml:space="preserve"> plans on how </w:t>
      </w:r>
      <w:r>
        <w:rPr>
          <w:rFonts w:ascii="Calibri" w:eastAsia="Times New Roman" w:hAnsi="Calibri" w:cs="Calibri"/>
          <w:color w:val="242424"/>
          <w:sz w:val="24"/>
          <w:szCs w:val="24"/>
          <w:lang w:eastAsia="en-GB"/>
        </w:rPr>
        <w:t xml:space="preserve">the </w:t>
      </w:r>
      <w:r w:rsidRPr="00561029">
        <w:rPr>
          <w:rFonts w:ascii="Calibri" w:eastAsia="Times New Roman" w:hAnsi="Calibri" w:cs="Calibri"/>
          <w:color w:val="242424"/>
          <w:sz w:val="24"/>
          <w:szCs w:val="24"/>
          <w:lang w:eastAsia="en-GB"/>
        </w:rPr>
        <w:t>programmes will be delivered</w:t>
      </w:r>
      <w:r>
        <w:rPr>
          <w:rFonts w:ascii="Calibri" w:eastAsia="Times New Roman" w:hAnsi="Calibri" w:cs="Calibri"/>
          <w:color w:val="242424"/>
          <w:sz w:val="24"/>
          <w:szCs w:val="24"/>
          <w:lang w:eastAsia="en-GB"/>
        </w:rPr>
        <w:t>.</w:t>
      </w:r>
    </w:p>
    <w:p w14:paraId="07C4224C" w14:textId="5EC4E054" w:rsidR="003B7CB1" w:rsidRDefault="009362FA" w:rsidP="009362FA">
      <w:pPr>
        <w:spacing w:before="100" w:beforeAutospacing="1" w:after="100" w:afterAutospacing="1" w:line="240" w:lineRule="auto"/>
        <w:jc w:val="both"/>
        <w:divId w:val="576745806"/>
        <w:rPr>
          <w:rFonts w:ascii="Calibri" w:eastAsia="Times New Roman" w:hAnsi="Calibri" w:cs="Calibri"/>
          <w:color w:val="242424"/>
          <w:sz w:val="24"/>
          <w:szCs w:val="24"/>
          <w:lang w:eastAsia="en-GB"/>
        </w:rPr>
      </w:pPr>
      <w:r w:rsidRPr="00940A7D">
        <w:rPr>
          <w:rFonts w:ascii="Calibri" w:eastAsia="Times New Roman" w:hAnsi="Calibri" w:cs="Calibri"/>
          <w:color w:val="242424"/>
          <w:sz w:val="24"/>
          <w:szCs w:val="24"/>
          <w:lang w:eastAsia="en-GB"/>
        </w:rPr>
        <w:t>The second peer review tool to be used to evaluate the digital strategy is PESTLE analysis</w:t>
      </w:r>
      <w:r w:rsidR="00940A7D">
        <w:rPr>
          <w:rFonts w:ascii="Calibri" w:eastAsia="Times New Roman" w:hAnsi="Calibri" w:cs="Calibri"/>
          <w:color w:val="242424"/>
          <w:sz w:val="24"/>
          <w:szCs w:val="24"/>
          <w:lang w:eastAsia="en-GB"/>
        </w:rPr>
        <w:t>.</w:t>
      </w:r>
    </w:p>
    <w:p w14:paraId="7F2F4819" w14:textId="53EDF1A0" w:rsidR="00940A7D" w:rsidRDefault="00940A7D" w:rsidP="009362FA">
      <w:pPr>
        <w:spacing w:before="100" w:beforeAutospacing="1" w:after="100" w:afterAutospacing="1" w:line="240" w:lineRule="auto"/>
        <w:jc w:val="both"/>
        <w:divId w:val="576745806"/>
        <w:rPr>
          <w:rFonts w:ascii="Calibri" w:eastAsia="Times New Roman" w:hAnsi="Calibri" w:cs="Calibri"/>
          <w:color w:val="242424"/>
          <w:sz w:val="24"/>
          <w:szCs w:val="24"/>
          <w:lang w:eastAsia="en-GB"/>
        </w:rPr>
      </w:pPr>
    </w:p>
    <w:p w14:paraId="6A5B5B6B" w14:textId="4DCEFEF9" w:rsidR="00940A7D" w:rsidRDefault="00940A7D" w:rsidP="009362FA">
      <w:pPr>
        <w:spacing w:before="100" w:beforeAutospacing="1" w:after="100" w:afterAutospacing="1" w:line="240" w:lineRule="auto"/>
        <w:jc w:val="both"/>
        <w:divId w:val="576745806"/>
        <w:rPr>
          <w:rFonts w:ascii="Calibri" w:eastAsia="Times New Roman" w:hAnsi="Calibri" w:cs="Calibri"/>
          <w:color w:val="242424"/>
          <w:sz w:val="24"/>
          <w:szCs w:val="24"/>
          <w:lang w:eastAsia="en-GB"/>
        </w:rPr>
      </w:pPr>
    </w:p>
    <w:p w14:paraId="19186DE7" w14:textId="593CE96B" w:rsidR="00940A7D" w:rsidRDefault="00940A7D" w:rsidP="009362FA">
      <w:pPr>
        <w:spacing w:before="100" w:beforeAutospacing="1" w:after="100" w:afterAutospacing="1" w:line="240" w:lineRule="auto"/>
        <w:jc w:val="both"/>
        <w:divId w:val="576745806"/>
        <w:rPr>
          <w:rFonts w:ascii="Calibri" w:eastAsia="Times New Roman" w:hAnsi="Calibri" w:cs="Calibri"/>
          <w:color w:val="242424"/>
          <w:sz w:val="24"/>
          <w:szCs w:val="24"/>
          <w:lang w:eastAsia="en-GB"/>
        </w:rPr>
      </w:pPr>
    </w:p>
    <w:p w14:paraId="10D3980C" w14:textId="207CC699" w:rsidR="00940A7D" w:rsidRDefault="00940A7D" w:rsidP="009362FA">
      <w:pPr>
        <w:spacing w:before="100" w:beforeAutospacing="1" w:after="100" w:afterAutospacing="1" w:line="240" w:lineRule="auto"/>
        <w:jc w:val="both"/>
        <w:divId w:val="576745806"/>
        <w:rPr>
          <w:rFonts w:ascii="Calibri" w:eastAsia="Times New Roman" w:hAnsi="Calibri" w:cs="Calibri"/>
          <w:color w:val="242424"/>
          <w:sz w:val="24"/>
          <w:szCs w:val="24"/>
          <w:lang w:eastAsia="en-GB"/>
        </w:rPr>
      </w:pPr>
    </w:p>
    <w:p w14:paraId="6DDBA4EF" w14:textId="1E535E5C" w:rsidR="00940A7D" w:rsidRDefault="00940A7D" w:rsidP="009362FA">
      <w:pPr>
        <w:spacing w:before="100" w:beforeAutospacing="1" w:after="100" w:afterAutospacing="1" w:line="240" w:lineRule="auto"/>
        <w:jc w:val="both"/>
        <w:divId w:val="576745806"/>
        <w:rPr>
          <w:rFonts w:ascii="Calibri" w:eastAsia="Times New Roman" w:hAnsi="Calibri" w:cs="Calibri"/>
          <w:color w:val="242424"/>
          <w:sz w:val="24"/>
          <w:szCs w:val="24"/>
          <w:lang w:eastAsia="en-GB"/>
        </w:rPr>
      </w:pPr>
    </w:p>
    <w:p w14:paraId="7F57BADF" w14:textId="63A8F9D7" w:rsidR="00940A7D" w:rsidRDefault="00940A7D" w:rsidP="009362FA">
      <w:pPr>
        <w:spacing w:before="100" w:beforeAutospacing="1" w:after="100" w:afterAutospacing="1" w:line="240" w:lineRule="auto"/>
        <w:jc w:val="both"/>
        <w:divId w:val="576745806"/>
        <w:rPr>
          <w:rFonts w:ascii="Calibri" w:eastAsia="Times New Roman" w:hAnsi="Calibri" w:cs="Calibri"/>
          <w:color w:val="242424"/>
          <w:sz w:val="24"/>
          <w:szCs w:val="24"/>
          <w:lang w:eastAsia="en-GB"/>
        </w:rPr>
      </w:pPr>
    </w:p>
    <w:p w14:paraId="64859E9F" w14:textId="77777777" w:rsidR="00940A7D" w:rsidRDefault="00940A7D" w:rsidP="009362FA">
      <w:pPr>
        <w:spacing w:before="100" w:beforeAutospacing="1" w:after="100" w:afterAutospacing="1" w:line="240" w:lineRule="auto"/>
        <w:jc w:val="both"/>
        <w:divId w:val="576745806"/>
        <w:rPr>
          <w:rFonts w:ascii="Calibri" w:eastAsia="Times New Roman" w:hAnsi="Calibri" w:cs="Calibri"/>
          <w:color w:val="242424"/>
          <w:sz w:val="24"/>
          <w:szCs w:val="24"/>
          <w:lang w:eastAsia="en-GB"/>
        </w:rPr>
      </w:pPr>
    </w:p>
    <w:tbl>
      <w:tblPr>
        <w:tblStyle w:val="TableGrid"/>
        <w:tblpPr w:leftFromText="180" w:rightFromText="180" w:vertAnchor="text" w:horzAnchor="margin" w:tblpY="164"/>
        <w:tblW w:w="9493" w:type="dxa"/>
        <w:tblLook w:val="04A0" w:firstRow="1" w:lastRow="0" w:firstColumn="1" w:lastColumn="0" w:noHBand="0" w:noVBand="1"/>
      </w:tblPr>
      <w:tblGrid>
        <w:gridCol w:w="2108"/>
        <w:gridCol w:w="2802"/>
        <w:gridCol w:w="2019"/>
        <w:gridCol w:w="2564"/>
      </w:tblGrid>
      <w:tr w:rsidR="009362FA" w14:paraId="4010E96B" w14:textId="77777777" w:rsidTr="000C5594">
        <w:trPr>
          <w:divId w:val="576745806"/>
        </w:trPr>
        <w:tc>
          <w:tcPr>
            <w:tcW w:w="2108" w:type="dxa"/>
            <w:shd w:val="clear" w:color="auto" w:fill="00B050"/>
          </w:tcPr>
          <w:p w14:paraId="3B2DDE4D" w14:textId="77777777" w:rsidR="009362FA" w:rsidRPr="005D27FA" w:rsidRDefault="009362FA" w:rsidP="003F2F6F">
            <w:pPr>
              <w:spacing w:before="100" w:beforeAutospacing="1" w:after="100" w:afterAutospacing="1"/>
              <w:jc w:val="center"/>
              <w:rPr>
                <w:rFonts w:eastAsia="Times New Roman" w:cstheme="minorHAnsi"/>
                <w:b/>
                <w:bCs/>
                <w:color w:val="FFFFFF" w:themeColor="background1"/>
                <w:sz w:val="24"/>
                <w:szCs w:val="24"/>
                <w:lang w:eastAsia="en-GB"/>
              </w:rPr>
            </w:pPr>
            <w:r w:rsidRPr="005D27FA">
              <w:rPr>
                <w:rFonts w:eastAsia="Times New Roman" w:cstheme="minorHAnsi"/>
                <w:b/>
                <w:bCs/>
                <w:color w:val="FFFFFF" w:themeColor="background1"/>
                <w:sz w:val="24"/>
                <w:szCs w:val="24"/>
                <w:lang w:eastAsia="en-GB"/>
              </w:rPr>
              <w:lastRenderedPageBreak/>
              <w:t>Political Factors</w:t>
            </w:r>
          </w:p>
        </w:tc>
        <w:tc>
          <w:tcPr>
            <w:tcW w:w="2802" w:type="dxa"/>
            <w:shd w:val="clear" w:color="auto" w:fill="00B050"/>
          </w:tcPr>
          <w:p w14:paraId="69B6089C" w14:textId="77777777" w:rsidR="009362FA" w:rsidRPr="005D27FA" w:rsidRDefault="009362FA" w:rsidP="003F2F6F">
            <w:pPr>
              <w:spacing w:before="100" w:beforeAutospacing="1" w:after="100" w:afterAutospacing="1"/>
              <w:jc w:val="center"/>
              <w:rPr>
                <w:rFonts w:eastAsia="Times New Roman" w:cstheme="minorHAnsi"/>
                <w:b/>
                <w:bCs/>
                <w:color w:val="FFFFFF" w:themeColor="background1"/>
                <w:sz w:val="24"/>
                <w:szCs w:val="24"/>
                <w:lang w:eastAsia="en-GB"/>
              </w:rPr>
            </w:pPr>
            <w:r w:rsidRPr="005D27FA">
              <w:rPr>
                <w:rFonts w:eastAsia="Times New Roman" w:cstheme="minorHAnsi"/>
                <w:b/>
                <w:bCs/>
                <w:color w:val="FFFFFF" w:themeColor="background1"/>
                <w:sz w:val="24"/>
                <w:szCs w:val="24"/>
                <w:lang w:eastAsia="en-GB"/>
              </w:rPr>
              <w:t>Impact on Digital Transformation Strategy</w:t>
            </w:r>
          </w:p>
        </w:tc>
        <w:tc>
          <w:tcPr>
            <w:tcW w:w="2019" w:type="dxa"/>
            <w:shd w:val="clear" w:color="auto" w:fill="00B050"/>
          </w:tcPr>
          <w:p w14:paraId="0775444F" w14:textId="77777777" w:rsidR="009362FA" w:rsidRPr="005D27FA" w:rsidRDefault="009362FA" w:rsidP="003F2F6F">
            <w:pPr>
              <w:spacing w:before="100" w:beforeAutospacing="1" w:after="100" w:afterAutospacing="1"/>
              <w:jc w:val="center"/>
              <w:rPr>
                <w:rFonts w:eastAsia="Times New Roman" w:cstheme="minorHAnsi"/>
                <w:b/>
                <w:bCs/>
                <w:color w:val="FFFFFF" w:themeColor="background1"/>
                <w:sz w:val="24"/>
                <w:szCs w:val="24"/>
                <w:lang w:eastAsia="en-GB"/>
              </w:rPr>
            </w:pPr>
            <w:r w:rsidRPr="005D27FA">
              <w:rPr>
                <w:rFonts w:eastAsia="Times New Roman" w:cstheme="minorHAnsi"/>
                <w:b/>
                <w:bCs/>
                <w:color w:val="FFFFFF" w:themeColor="background1"/>
                <w:sz w:val="24"/>
                <w:szCs w:val="24"/>
                <w:lang w:eastAsia="en-GB"/>
              </w:rPr>
              <w:t>Score</w:t>
            </w:r>
            <w:r w:rsidRPr="005D27FA">
              <w:rPr>
                <w:rFonts w:eastAsia="Times New Roman" w:cstheme="minorHAnsi"/>
                <w:b/>
                <w:bCs/>
                <w:color w:val="FFFFFF" w:themeColor="background1"/>
                <w:sz w:val="24"/>
                <w:szCs w:val="24"/>
                <w:lang w:eastAsia="en-GB"/>
              </w:rPr>
              <w:br/>
              <w:t>(1=low, 3=high)</w:t>
            </w:r>
          </w:p>
        </w:tc>
        <w:tc>
          <w:tcPr>
            <w:tcW w:w="2564" w:type="dxa"/>
            <w:shd w:val="clear" w:color="auto" w:fill="00B050"/>
          </w:tcPr>
          <w:p w14:paraId="38CA32F0" w14:textId="77777777" w:rsidR="009362FA" w:rsidRPr="005D27FA" w:rsidRDefault="009362FA" w:rsidP="003F2F6F">
            <w:pPr>
              <w:spacing w:before="100" w:beforeAutospacing="1" w:after="100" w:afterAutospacing="1"/>
              <w:jc w:val="center"/>
              <w:rPr>
                <w:rFonts w:eastAsia="Times New Roman" w:cstheme="minorHAnsi"/>
                <w:b/>
                <w:bCs/>
                <w:color w:val="FFFFFF" w:themeColor="background1"/>
                <w:sz w:val="24"/>
                <w:szCs w:val="24"/>
                <w:lang w:eastAsia="en-GB"/>
              </w:rPr>
            </w:pPr>
            <w:r w:rsidRPr="005D27FA">
              <w:rPr>
                <w:rFonts w:eastAsia="Times New Roman" w:cstheme="minorHAnsi"/>
                <w:b/>
                <w:bCs/>
                <w:color w:val="FFFFFF" w:themeColor="background1"/>
                <w:sz w:val="24"/>
                <w:szCs w:val="24"/>
                <w:lang w:eastAsia="en-GB"/>
              </w:rPr>
              <w:t>Explanation</w:t>
            </w:r>
          </w:p>
        </w:tc>
      </w:tr>
      <w:tr w:rsidR="009362FA" w14:paraId="13E8310E" w14:textId="77777777" w:rsidTr="000C5594">
        <w:trPr>
          <w:divId w:val="576745806"/>
        </w:trPr>
        <w:tc>
          <w:tcPr>
            <w:tcW w:w="2108" w:type="dxa"/>
          </w:tcPr>
          <w:p w14:paraId="467EE272" w14:textId="1D11F1FB" w:rsidR="009362FA" w:rsidRDefault="005202FF" w:rsidP="009362FA">
            <w:pPr>
              <w:spacing w:before="100" w:beforeAutospacing="1" w:after="100" w:afterAutospacing="1"/>
              <w:rPr>
                <w:rFonts w:ascii="Calibri" w:eastAsia="Times New Roman" w:hAnsi="Calibri" w:cs="Calibri"/>
                <w:color w:val="242424"/>
                <w:sz w:val="24"/>
                <w:szCs w:val="24"/>
                <w:lang w:eastAsia="en-GB"/>
              </w:rPr>
            </w:pPr>
            <w:r>
              <w:rPr>
                <w:rFonts w:ascii="Calibri" w:eastAsia="Times New Roman" w:hAnsi="Calibri" w:cs="Calibri"/>
                <w:color w:val="242424"/>
                <w:sz w:val="24"/>
                <w:szCs w:val="24"/>
                <w:lang w:eastAsia="en-GB"/>
              </w:rPr>
              <w:br/>
            </w:r>
            <w:r w:rsidR="009362FA">
              <w:rPr>
                <w:rFonts w:ascii="Calibri" w:eastAsia="Times New Roman" w:hAnsi="Calibri" w:cs="Calibri"/>
                <w:color w:val="242424"/>
                <w:sz w:val="24"/>
                <w:szCs w:val="24"/>
                <w:lang w:eastAsia="en-GB"/>
              </w:rPr>
              <w:t xml:space="preserve">Government </w:t>
            </w:r>
            <w:r>
              <w:rPr>
                <w:rFonts w:ascii="Calibri" w:eastAsia="Times New Roman" w:hAnsi="Calibri" w:cs="Calibri"/>
                <w:color w:val="242424"/>
                <w:sz w:val="24"/>
                <w:szCs w:val="24"/>
                <w:lang w:eastAsia="en-GB"/>
              </w:rPr>
              <w:t>strategic context:</w:t>
            </w:r>
          </w:p>
          <w:p w14:paraId="17648367" w14:textId="77777777" w:rsidR="00D628CA" w:rsidRDefault="00D628CA" w:rsidP="00D628CA">
            <w:pPr>
              <w:spacing w:before="100" w:beforeAutospacing="1" w:after="100" w:afterAutospacing="1"/>
              <w:rPr>
                <w:rFonts w:ascii="Calibri" w:eastAsia="Times New Roman" w:hAnsi="Calibri" w:cs="Calibri"/>
                <w:color w:val="242424"/>
                <w:sz w:val="24"/>
                <w:szCs w:val="24"/>
                <w:lang w:eastAsia="en-GB"/>
              </w:rPr>
            </w:pPr>
          </w:p>
          <w:p w14:paraId="7265A8BB" w14:textId="77777777" w:rsidR="00D628CA" w:rsidRDefault="00D628CA" w:rsidP="00D628CA">
            <w:pPr>
              <w:spacing w:before="100" w:beforeAutospacing="1" w:after="100" w:afterAutospacing="1"/>
              <w:rPr>
                <w:rFonts w:ascii="Calibri" w:eastAsia="Times New Roman" w:hAnsi="Calibri" w:cs="Calibri"/>
                <w:color w:val="242424"/>
                <w:sz w:val="24"/>
                <w:szCs w:val="24"/>
                <w:lang w:eastAsia="en-GB"/>
              </w:rPr>
            </w:pPr>
          </w:p>
          <w:p w14:paraId="51B15AF6" w14:textId="01A5B217" w:rsidR="00D628CA" w:rsidRDefault="00D628CA" w:rsidP="00D628CA">
            <w:pPr>
              <w:spacing w:before="100" w:beforeAutospacing="1" w:after="100" w:afterAutospacing="1"/>
              <w:rPr>
                <w:rFonts w:ascii="Calibri" w:eastAsia="Times New Roman" w:hAnsi="Calibri" w:cs="Calibri"/>
                <w:color w:val="242424"/>
                <w:sz w:val="24"/>
                <w:szCs w:val="24"/>
                <w:lang w:eastAsia="en-GB"/>
              </w:rPr>
            </w:pPr>
            <w:r w:rsidRPr="004727B1">
              <w:rPr>
                <w:rFonts w:ascii="Calibri" w:eastAsia="Times New Roman" w:hAnsi="Calibri" w:cs="Calibri"/>
                <w:color w:val="242424"/>
                <w:sz w:val="24"/>
                <w:szCs w:val="24"/>
                <w:lang w:eastAsia="en-GB"/>
              </w:rPr>
              <w:t>Changes to Ministerial direction</w:t>
            </w:r>
          </w:p>
          <w:p w14:paraId="63D78B9B" w14:textId="6401C44A" w:rsidR="005202FF" w:rsidRPr="00226906" w:rsidRDefault="005202FF" w:rsidP="005202FF">
            <w:pPr>
              <w:pStyle w:val="ListParagraph"/>
              <w:spacing w:before="100" w:beforeAutospacing="1" w:after="100" w:afterAutospacing="1"/>
              <w:rPr>
                <w:rFonts w:ascii="Calibri" w:eastAsia="Times New Roman" w:hAnsi="Calibri" w:cs="Calibri"/>
                <w:color w:val="242424"/>
                <w:sz w:val="24"/>
                <w:szCs w:val="24"/>
                <w:lang w:eastAsia="en-GB"/>
              </w:rPr>
            </w:pPr>
          </w:p>
        </w:tc>
        <w:tc>
          <w:tcPr>
            <w:tcW w:w="2802" w:type="dxa"/>
          </w:tcPr>
          <w:p w14:paraId="6A5B10E3" w14:textId="77777777" w:rsidR="00D628CA" w:rsidRDefault="00D628CA" w:rsidP="00D628CA">
            <w:pPr>
              <w:pStyle w:val="ListParagraph"/>
              <w:spacing w:before="100" w:beforeAutospacing="1" w:after="100" w:afterAutospacing="1"/>
              <w:rPr>
                <w:rFonts w:eastAsia="Times New Roman" w:cstheme="minorHAnsi"/>
                <w:color w:val="242424"/>
                <w:sz w:val="24"/>
                <w:szCs w:val="24"/>
                <w:lang w:eastAsia="en-GB"/>
              </w:rPr>
            </w:pPr>
          </w:p>
          <w:p w14:paraId="09C5823F" w14:textId="42E8719B" w:rsidR="005202FF" w:rsidRDefault="005202FF" w:rsidP="00E66B3C">
            <w:pPr>
              <w:pStyle w:val="ListParagraph"/>
              <w:numPr>
                <w:ilvl w:val="0"/>
                <w:numId w:val="37"/>
              </w:numPr>
              <w:spacing w:before="100" w:beforeAutospacing="1" w:after="100" w:afterAutospacing="1"/>
              <w:rPr>
                <w:rFonts w:eastAsia="Times New Roman" w:cstheme="minorHAnsi"/>
                <w:color w:val="242424"/>
                <w:sz w:val="24"/>
                <w:szCs w:val="24"/>
                <w:lang w:eastAsia="en-GB"/>
              </w:rPr>
            </w:pPr>
            <w:r w:rsidRPr="005202FF">
              <w:rPr>
                <w:rFonts w:eastAsia="Times New Roman" w:cstheme="minorHAnsi"/>
                <w:color w:val="242424"/>
                <w:sz w:val="24"/>
                <w:szCs w:val="24"/>
                <w:lang w:eastAsia="en-GB"/>
              </w:rPr>
              <w:t>A Healthier Wales</w:t>
            </w:r>
          </w:p>
          <w:p w14:paraId="40F1F35C" w14:textId="52F6D899" w:rsidR="005202FF" w:rsidRDefault="005202FF" w:rsidP="00E66B3C">
            <w:pPr>
              <w:pStyle w:val="ListParagraph"/>
              <w:numPr>
                <w:ilvl w:val="0"/>
                <w:numId w:val="37"/>
              </w:numPr>
              <w:spacing w:before="100" w:beforeAutospacing="1" w:after="100" w:afterAutospacing="1"/>
              <w:rPr>
                <w:rFonts w:ascii="Calibri" w:eastAsia="Times New Roman" w:hAnsi="Calibri" w:cs="Calibri"/>
                <w:color w:val="242424"/>
                <w:sz w:val="24"/>
                <w:szCs w:val="24"/>
                <w:lang w:eastAsia="en-GB"/>
              </w:rPr>
            </w:pPr>
            <w:r>
              <w:rPr>
                <w:rFonts w:ascii="Calibri" w:eastAsia="Times New Roman" w:hAnsi="Calibri" w:cs="Calibri"/>
                <w:color w:val="242424"/>
                <w:sz w:val="24"/>
                <w:szCs w:val="24"/>
                <w:lang w:eastAsia="en-GB"/>
              </w:rPr>
              <w:t>Longer Term Planning and clinical strategies</w:t>
            </w:r>
          </w:p>
          <w:p w14:paraId="4FC2C5D8" w14:textId="3E2A816C" w:rsidR="00E66B3C" w:rsidRDefault="00E66B3C" w:rsidP="00E66B3C">
            <w:pPr>
              <w:pStyle w:val="ListParagraph"/>
              <w:numPr>
                <w:ilvl w:val="0"/>
                <w:numId w:val="37"/>
              </w:numPr>
              <w:spacing w:before="100" w:beforeAutospacing="1" w:after="100" w:afterAutospacing="1"/>
              <w:jc w:val="both"/>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Government/NWIS – All Wales Digital Services for the Patient and Public Programme (DSPP)</w:t>
            </w:r>
          </w:p>
          <w:p w14:paraId="7FB3F07C" w14:textId="18D316F7" w:rsidR="00D628CA" w:rsidRDefault="00D628CA" w:rsidP="00E66B3C">
            <w:pPr>
              <w:pStyle w:val="ListParagraph"/>
              <w:numPr>
                <w:ilvl w:val="0"/>
                <w:numId w:val="37"/>
              </w:numPr>
              <w:spacing w:before="100" w:beforeAutospacing="1" w:after="100" w:afterAutospacing="1"/>
              <w:jc w:val="both"/>
              <w:rPr>
                <w:rFonts w:eastAsia="Times New Roman" w:cstheme="minorHAnsi"/>
                <w:color w:val="000000" w:themeColor="text1"/>
                <w:sz w:val="24"/>
                <w:szCs w:val="24"/>
                <w:lang w:eastAsia="en-GB"/>
              </w:rPr>
            </w:pPr>
            <w:r w:rsidRPr="00D628CA">
              <w:rPr>
                <w:rFonts w:eastAsia="Times New Roman" w:cstheme="minorHAnsi"/>
                <w:color w:val="000000" w:themeColor="text1"/>
                <w:sz w:val="24"/>
                <w:szCs w:val="24"/>
                <w:lang w:eastAsia="en-GB"/>
              </w:rPr>
              <w:t xml:space="preserve">‘Six </w:t>
            </w:r>
            <w:r>
              <w:rPr>
                <w:rFonts w:eastAsia="Times New Roman" w:cstheme="minorHAnsi"/>
                <w:color w:val="000000" w:themeColor="text1"/>
                <w:sz w:val="24"/>
                <w:szCs w:val="24"/>
                <w:lang w:eastAsia="en-GB"/>
              </w:rPr>
              <w:t>G</w:t>
            </w:r>
            <w:r w:rsidRPr="00D628CA">
              <w:rPr>
                <w:rFonts w:eastAsia="Times New Roman" w:cstheme="minorHAnsi"/>
                <w:color w:val="000000" w:themeColor="text1"/>
                <w:sz w:val="24"/>
                <w:szCs w:val="24"/>
                <w:lang w:eastAsia="en-GB"/>
              </w:rPr>
              <w:t xml:space="preserve">oals for </w:t>
            </w:r>
            <w:r>
              <w:rPr>
                <w:rFonts w:eastAsia="Times New Roman" w:cstheme="minorHAnsi"/>
                <w:color w:val="000000" w:themeColor="text1"/>
                <w:sz w:val="24"/>
                <w:szCs w:val="24"/>
                <w:lang w:eastAsia="en-GB"/>
              </w:rPr>
              <w:t>U</w:t>
            </w:r>
            <w:r w:rsidRPr="00D628CA">
              <w:rPr>
                <w:rFonts w:eastAsia="Times New Roman" w:cstheme="minorHAnsi"/>
                <w:color w:val="000000" w:themeColor="text1"/>
                <w:sz w:val="24"/>
                <w:szCs w:val="24"/>
                <w:lang w:eastAsia="en-GB"/>
              </w:rPr>
              <w:t>rgent and Emergency Care</w:t>
            </w:r>
            <w:r>
              <w:rPr>
                <w:rFonts w:eastAsia="Times New Roman" w:cstheme="minorHAnsi"/>
                <w:color w:val="000000" w:themeColor="text1"/>
                <w:sz w:val="24"/>
                <w:szCs w:val="24"/>
                <w:lang w:eastAsia="en-GB"/>
              </w:rPr>
              <w:t>’</w:t>
            </w:r>
          </w:p>
          <w:p w14:paraId="62E03E4C" w14:textId="77777777" w:rsidR="00E66B3C" w:rsidRDefault="00E66B3C" w:rsidP="00E66B3C">
            <w:pPr>
              <w:pStyle w:val="ListParagraph"/>
              <w:spacing w:before="100" w:beforeAutospacing="1" w:after="100" w:afterAutospacing="1"/>
              <w:rPr>
                <w:rFonts w:ascii="Calibri" w:eastAsia="Times New Roman" w:hAnsi="Calibri" w:cs="Calibri"/>
                <w:color w:val="242424"/>
                <w:sz w:val="24"/>
                <w:szCs w:val="24"/>
                <w:lang w:eastAsia="en-GB"/>
              </w:rPr>
            </w:pPr>
          </w:p>
          <w:p w14:paraId="5F139C10" w14:textId="48E4BA22" w:rsidR="005202FF" w:rsidRPr="005202FF" w:rsidRDefault="005202FF" w:rsidP="005202FF">
            <w:pPr>
              <w:pStyle w:val="ListParagraph"/>
              <w:spacing w:before="100" w:beforeAutospacing="1" w:after="100" w:afterAutospacing="1"/>
              <w:rPr>
                <w:rFonts w:eastAsia="Times New Roman" w:cstheme="minorHAnsi"/>
                <w:color w:val="242424"/>
                <w:sz w:val="24"/>
                <w:szCs w:val="24"/>
                <w:lang w:eastAsia="en-GB"/>
              </w:rPr>
            </w:pPr>
          </w:p>
        </w:tc>
        <w:tc>
          <w:tcPr>
            <w:tcW w:w="2019" w:type="dxa"/>
          </w:tcPr>
          <w:p w14:paraId="244E8AD7" w14:textId="77777777" w:rsidR="003E4AE8" w:rsidRDefault="003E4AE8" w:rsidP="00D628CA">
            <w:pPr>
              <w:spacing w:before="100" w:beforeAutospacing="1" w:after="100" w:afterAutospacing="1"/>
              <w:jc w:val="center"/>
              <w:rPr>
                <w:rFonts w:ascii="Calibri" w:eastAsia="Times New Roman" w:hAnsi="Calibri" w:cs="Calibri"/>
                <w:color w:val="242424"/>
                <w:sz w:val="24"/>
                <w:szCs w:val="24"/>
                <w:lang w:eastAsia="en-GB"/>
              </w:rPr>
            </w:pPr>
          </w:p>
          <w:p w14:paraId="74ACC386" w14:textId="4D287648" w:rsidR="009362FA" w:rsidRPr="00E745FC" w:rsidRDefault="00D628CA" w:rsidP="00D628CA">
            <w:pPr>
              <w:spacing w:before="100" w:beforeAutospacing="1" w:after="100" w:afterAutospacing="1"/>
              <w:jc w:val="center"/>
              <w:rPr>
                <w:rFonts w:ascii="Calibri" w:eastAsia="Times New Roman" w:hAnsi="Calibri" w:cs="Calibri"/>
                <w:color w:val="242424"/>
                <w:sz w:val="24"/>
                <w:szCs w:val="24"/>
                <w:lang w:eastAsia="en-GB"/>
              </w:rPr>
            </w:pPr>
            <w:r w:rsidRPr="00E745FC">
              <w:rPr>
                <w:rFonts w:ascii="Calibri" w:eastAsia="Times New Roman" w:hAnsi="Calibri" w:cs="Calibri"/>
                <w:color w:val="242424"/>
                <w:sz w:val="24"/>
                <w:szCs w:val="24"/>
                <w:lang w:eastAsia="en-GB"/>
              </w:rPr>
              <w:t>3</w:t>
            </w:r>
          </w:p>
          <w:p w14:paraId="010C8E34" w14:textId="77777777" w:rsidR="00D628CA" w:rsidRDefault="00D628CA" w:rsidP="009362FA">
            <w:pPr>
              <w:spacing w:before="100" w:beforeAutospacing="1" w:after="100" w:afterAutospacing="1"/>
              <w:rPr>
                <w:rFonts w:ascii="var(--fontFamilyBase)" w:eastAsia="Times New Roman" w:hAnsi="var(--fontFamilyBase)" w:cs="Segoe UI"/>
                <w:color w:val="242424"/>
                <w:sz w:val="24"/>
                <w:szCs w:val="24"/>
                <w:lang w:eastAsia="en-GB"/>
              </w:rPr>
            </w:pPr>
          </w:p>
          <w:p w14:paraId="0E56FB17" w14:textId="75756D00" w:rsidR="00D628CA" w:rsidRDefault="00D628CA" w:rsidP="009362FA">
            <w:pPr>
              <w:spacing w:before="100" w:beforeAutospacing="1" w:after="100" w:afterAutospacing="1"/>
              <w:rPr>
                <w:rFonts w:ascii="var(--fontFamilyBase)" w:eastAsia="Times New Roman" w:hAnsi="var(--fontFamilyBase)" w:cs="Segoe UI"/>
                <w:color w:val="242424"/>
                <w:sz w:val="24"/>
                <w:szCs w:val="24"/>
                <w:lang w:eastAsia="en-GB"/>
              </w:rPr>
            </w:pPr>
          </w:p>
        </w:tc>
        <w:tc>
          <w:tcPr>
            <w:tcW w:w="2564" w:type="dxa"/>
          </w:tcPr>
          <w:p w14:paraId="15501379" w14:textId="76101A53" w:rsidR="009362FA" w:rsidRDefault="00D628CA" w:rsidP="009362FA">
            <w:pPr>
              <w:spacing w:before="100" w:beforeAutospacing="1" w:after="100" w:afterAutospacing="1"/>
              <w:jc w:val="both"/>
              <w:rPr>
                <w:rFonts w:ascii="Calibri" w:eastAsia="Times New Roman" w:hAnsi="Calibri" w:cs="Calibri"/>
                <w:color w:val="242424"/>
                <w:sz w:val="24"/>
                <w:szCs w:val="24"/>
                <w:lang w:eastAsia="en-GB"/>
              </w:rPr>
            </w:pPr>
            <w:r>
              <w:rPr>
                <w:rFonts w:ascii="Calibri" w:eastAsia="Times New Roman" w:hAnsi="Calibri" w:cs="Calibri"/>
                <w:color w:val="242424"/>
                <w:sz w:val="24"/>
                <w:szCs w:val="24"/>
                <w:lang w:eastAsia="en-GB"/>
              </w:rPr>
              <w:t xml:space="preserve">This is the golden thread through the </w:t>
            </w:r>
            <w:r w:rsidR="009362FA" w:rsidRPr="00A313EE">
              <w:rPr>
                <w:rFonts w:ascii="Calibri" w:eastAsia="Times New Roman" w:hAnsi="Calibri" w:cs="Calibri"/>
                <w:color w:val="242424"/>
                <w:sz w:val="24"/>
                <w:szCs w:val="24"/>
                <w:lang w:eastAsia="en-GB"/>
              </w:rPr>
              <w:t>Digital strategy</w:t>
            </w:r>
            <w:r>
              <w:rPr>
                <w:rFonts w:ascii="Calibri" w:eastAsia="Times New Roman" w:hAnsi="Calibri" w:cs="Calibri"/>
                <w:color w:val="242424"/>
                <w:sz w:val="24"/>
                <w:szCs w:val="24"/>
                <w:lang w:eastAsia="en-GB"/>
              </w:rPr>
              <w:t xml:space="preserve">. Focusing on collaboration, prevention and supporting staff to protect existing health care services. </w:t>
            </w:r>
            <w:r>
              <w:rPr>
                <w:rFonts w:ascii="Calibri" w:eastAsia="Times New Roman" w:hAnsi="Calibri" w:cs="Calibri"/>
                <w:color w:val="242424"/>
                <w:sz w:val="24"/>
                <w:szCs w:val="24"/>
                <w:lang w:eastAsia="en-GB"/>
              </w:rPr>
              <w:br/>
            </w:r>
            <w:r>
              <w:rPr>
                <w:rFonts w:ascii="Calibri" w:eastAsia="Times New Roman" w:hAnsi="Calibri" w:cs="Calibri"/>
                <w:color w:val="242424"/>
                <w:sz w:val="24"/>
                <w:szCs w:val="24"/>
                <w:lang w:eastAsia="en-GB"/>
              </w:rPr>
              <w:br/>
              <w:t>G</w:t>
            </w:r>
            <w:r w:rsidR="009362FA" w:rsidRPr="00A313EE">
              <w:rPr>
                <w:rFonts w:ascii="Calibri" w:eastAsia="Times New Roman" w:hAnsi="Calibri" w:cs="Calibri"/>
                <w:color w:val="242424"/>
                <w:sz w:val="24"/>
                <w:szCs w:val="24"/>
                <w:lang w:eastAsia="en-GB"/>
              </w:rPr>
              <w:t xml:space="preserve">oal two in ‘Six goals for </w:t>
            </w:r>
            <w:r>
              <w:rPr>
                <w:rFonts w:ascii="Calibri" w:eastAsia="Times New Roman" w:hAnsi="Calibri" w:cs="Calibri"/>
                <w:color w:val="242424"/>
                <w:sz w:val="24"/>
                <w:szCs w:val="24"/>
                <w:lang w:eastAsia="en-GB"/>
              </w:rPr>
              <w:t>U</w:t>
            </w:r>
            <w:r w:rsidR="009362FA" w:rsidRPr="00A313EE">
              <w:rPr>
                <w:rFonts w:ascii="Calibri" w:eastAsia="Times New Roman" w:hAnsi="Calibri" w:cs="Calibri"/>
                <w:color w:val="242424"/>
                <w:sz w:val="24"/>
                <w:szCs w:val="24"/>
                <w:lang w:eastAsia="en-GB"/>
              </w:rPr>
              <w:t>rgent and Emergency Care</w:t>
            </w:r>
            <w:r>
              <w:rPr>
                <w:rFonts w:ascii="Calibri" w:eastAsia="Times New Roman" w:hAnsi="Calibri" w:cs="Calibri"/>
                <w:color w:val="242424"/>
                <w:sz w:val="24"/>
                <w:szCs w:val="24"/>
                <w:lang w:eastAsia="en-GB"/>
              </w:rPr>
              <w:t>’</w:t>
            </w:r>
            <w:r w:rsidR="009362FA" w:rsidRPr="00A313EE">
              <w:rPr>
                <w:rFonts w:ascii="Calibri" w:eastAsia="Times New Roman" w:hAnsi="Calibri" w:cs="Calibri"/>
                <w:color w:val="242424"/>
                <w:sz w:val="24"/>
                <w:szCs w:val="24"/>
                <w:lang w:eastAsia="en-GB"/>
              </w:rPr>
              <w:t xml:space="preserve"> </w:t>
            </w:r>
            <w:r>
              <w:rPr>
                <w:rFonts w:ascii="Calibri" w:eastAsia="Times New Roman" w:hAnsi="Calibri" w:cs="Calibri"/>
                <w:color w:val="242424"/>
                <w:sz w:val="24"/>
                <w:szCs w:val="24"/>
                <w:lang w:eastAsia="en-GB"/>
              </w:rPr>
              <w:t xml:space="preserve">also </w:t>
            </w:r>
            <w:r w:rsidR="009362FA">
              <w:rPr>
                <w:rFonts w:ascii="Calibri" w:eastAsia="Times New Roman" w:hAnsi="Calibri" w:cs="Calibri"/>
                <w:color w:val="242424"/>
                <w:sz w:val="24"/>
                <w:szCs w:val="24"/>
                <w:lang w:eastAsia="en-GB"/>
              </w:rPr>
              <w:t xml:space="preserve">looks to </w:t>
            </w:r>
            <w:r w:rsidR="009362FA" w:rsidRPr="00A313EE">
              <w:rPr>
                <w:rFonts w:ascii="Calibri" w:eastAsia="Times New Roman" w:hAnsi="Calibri" w:cs="Calibri"/>
                <w:color w:val="242424"/>
                <w:sz w:val="24"/>
                <w:szCs w:val="24"/>
                <w:lang w:eastAsia="en-GB"/>
              </w:rPr>
              <w:t xml:space="preserve">improve accessibility, </w:t>
            </w:r>
            <w:r w:rsidR="0002279C" w:rsidRPr="00A313EE">
              <w:rPr>
                <w:rFonts w:ascii="Calibri" w:eastAsia="Times New Roman" w:hAnsi="Calibri" w:cs="Calibri"/>
                <w:color w:val="242424"/>
                <w:sz w:val="24"/>
                <w:szCs w:val="24"/>
                <w:lang w:eastAsia="en-GB"/>
              </w:rPr>
              <w:t>content,</w:t>
            </w:r>
            <w:r w:rsidR="009362FA" w:rsidRPr="00A313EE">
              <w:rPr>
                <w:rFonts w:ascii="Calibri" w:eastAsia="Times New Roman" w:hAnsi="Calibri" w:cs="Calibri"/>
                <w:color w:val="242424"/>
                <w:sz w:val="24"/>
                <w:szCs w:val="24"/>
                <w:lang w:eastAsia="en-GB"/>
              </w:rPr>
              <w:t xml:space="preserve"> and user experience of the digital 111 front end. </w:t>
            </w:r>
          </w:p>
          <w:p w14:paraId="3C07D7A2" w14:textId="77777777" w:rsidR="009362FA" w:rsidRDefault="009362FA" w:rsidP="009362FA">
            <w:pPr>
              <w:spacing w:before="100" w:beforeAutospacing="1" w:after="100" w:afterAutospacing="1"/>
              <w:rPr>
                <w:rFonts w:ascii="var(--fontFamilyBase)" w:eastAsia="Times New Roman" w:hAnsi="var(--fontFamilyBase)" w:cs="Segoe UI"/>
                <w:color w:val="242424"/>
                <w:sz w:val="24"/>
                <w:szCs w:val="24"/>
                <w:lang w:eastAsia="en-GB"/>
              </w:rPr>
            </w:pPr>
          </w:p>
        </w:tc>
      </w:tr>
    </w:tbl>
    <w:p w14:paraId="0C0FDD52" w14:textId="247DD515" w:rsidR="009362FA" w:rsidRDefault="009362FA" w:rsidP="009362FA">
      <w:pPr>
        <w:spacing w:before="100" w:beforeAutospacing="1" w:after="100" w:afterAutospacing="1" w:line="240" w:lineRule="auto"/>
        <w:jc w:val="both"/>
        <w:divId w:val="576745806"/>
        <w:rPr>
          <w:rFonts w:ascii="Calibri" w:eastAsia="Times New Roman" w:hAnsi="Calibri" w:cs="Calibri"/>
          <w:color w:val="242424"/>
          <w:sz w:val="24"/>
          <w:szCs w:val="24"/>
          <w:lang w:eastAsia="en-GB"/>
        </w:rPr>
      </w:pPr>
    </w:p>
    <w:tbl>
      <w:tblPr>
        <w:tblStyle w:val="TableGrid"/>
        <w:tblW w:w="9776" w:type="dxa"/>
        <w:tblLook w:val="04A0" w:firstRow="1" w:lastRow="0" w:firstColumn="1" w:lastColumn="0" w:noHBand="0" w:noVBand="1"/>
      </w:tblPr>
      <w:tblGrid>
        <w:gridCol w:w="2273"/>
        <w:gridCol w:w="2254"/>
        <w:gridCol w:w="2254"/>
        <w:gridCol w:w="2995"/>
      </w:tblGrid>
      <w:tr w:rsidR="009362FA" w:rsidRPr="00C65D26" w14:paraId="1AC2C72A" w14:textId="77777777" w:rsidTr="000C5594">
        <w:trPr>
          <w:divId w:val="576745806"/>
        </w:trPr>
        <w:tc>
          <w:tcPr>
            <w:tcW w:w="2273" w:type="dxa"/>
            <w:shd w:val="clear" w:color="auto" w:fill="00B050"/>
          </w:tcPr>
          <w:p w14:paraId="39A0D81F" w14:textId="77777777" w:rsidR="009362FA" w:rsidRPr="005D27FA" w:rsidRDefault="009362FA" w:rsidP="003F2F6F">
            <w:pPr>
              <w:spacing w:before="100" w:beforeAutospacing="1" w:after="100" w:afterAutospacing="1"/>
              <w:jc w:val="center"/>
              <w:rPr>
                <w:rFonts w:eastAsia="Times New Roman" w:cstheme="minorHAnsi"/>
                <w:b/>
                <w:bCs/>
                <w:color w:val="FFFFFF" w:themeColor="background1"/>
                <w:sz w:val="24"/>
                <w:szCs w:val="24"/>
                <w:lang w:eastAsia="en-GB"/>
              </w:rPr>
            </w:pPr>
            <w:r w:rsidRPr="005D27FA">
              <w:rPr>
                <w:rFonts w:eastAsia="Times New Roman" w:cstheme="minorHAnsi"/>
                <w:b/>
                <w:bCs/>
                <w:color w:val="FFFFFF" w:themeColor="background1"/>
                <w:sz w:val="24"/>
                <w:szCs w:val="24"/>
                <w:lang w:eastAsia="en-GB"/>
              </w:rPr>
              <w:t>Economic Factors</w:t>
            </w:r>
          </w:p>
        </w:tc>
        <w:tc>
          <w:tcPr>
            <w:tcW w:w="2254" w:type="dxa"/>
            <w:shd w:val="clear" w:color="auto" w:fill="00B050"/>
          </w:tcPr>
          <w:p w14:paraId="6A8FF6A6" w14:textId="77777777" w:rsidR="009362FA" w:rsidRPr="005D27FA" w:rsidRDefault="009362FA" w:rsidP="003F2F6F">
            <w:pPr>
              <w:spacing w:before="100" w:beforeAutospacing="1" w:after="100" w:afterAutospacing="1"/>
              <w:jc w:val="center"/>
              <w:rPr>
                <w:rFonts w:eastAsia="Times New Roman" w:cstheme="minorHAnsi"/>
                <w:b/>
                <w:bCs/>
                <w:color w:val="FFFFFF" w:themeColor="background1"/>
                <w:sz w:val="24"/>
                <w:szCs w:val="24"/>
                <w:lang w:eastAsia="en-GB"/>
              </w:rPr>
            </w:pPr>
            <w:r w:rsidRPr="005D27FA">
              <w:rPr>
                <w:rFonts w:eastAsia="Times New Roman" w:cstheme="minorHAnsi"/>
                <w:b/>
                <w:bCs/>
                <w:color w:val="FFFFFF" w:themeColor="background1"/>
                <w:sz w:val="24"/>
                <w:szCs w:val="24"/>
                <w:lang w:eastAsia="en-GB"/>
              </w:rPr>
              <w:t>Impact on Digital Transformation Strategy</w:t>
            </w:r>
          </w:p>
        </w:tc>
        <w:tc>
          <w:tcPr>
            <w:tcW w:w="2254" w:type="dxa"/>
            <w:shd w:val="clear" w:color="auto" w:fill="00B050"/>
          </w:tcPr>
          <w:p w14:paraId="2FF63E5C" w14:textId="77777777" w:rsidR="009362FA" w:rsidRPr="005D27FA" w:rsidRDefault="009362FA" w:rsidP="003F2F6F">
            <w:pPr>
              <w:spacing w:before="100" w:beforeAutospacing="1" w:after="100" w:afterAutospacing="1"/>
              <w:jc w:val="center"/>
              <w:rPr>
                <w:rFonts w:eastAsia="Times New Roman" w:cstheme="minorHAnsi"/>
                <w:b/>
                <w:bCs/>
                <w:color w:val="FFFFFF" w:themeColor="background1"/>
                <w:sz w:val="24"/>
                <w:szCs w:val="24"/>
                <w:lang w:eastAsia="en-GB"/>
              </w:rPr>
            </w:pPr>
            <w:r w:rsidRPr="005D27FA">
              <w:rPr>
                <w:rFonts w:eastAsia="Times New Roman" w:cstheme="minorHAnsi"/>
                <w:b/>
                <w:bCs/>
                <w:color w:val="FFFFFF" w:themeColor="background1"/>
                <w:sz w:val="24"/>
                <w:szCs w:val="24"/>
                <w:lang w:eastAsia="en-GB"/>
              </w:rPr>
              <w:t>Score</w:t>
            </w:r>
            <w:r w:rsidRPr="005D27FA">
              <w:rPr>
                <w:rFonts w:eastAsia="Times New Roman" w:cstheme="minorHAnsi"/>
                <w:b/>
                <w:bCs/>
                <w:color w:val="FFFFFF" w:themeColor="background1"/>
                <w:sz w:val="24"/>
                <w:szCs w:val="24"/>
                <w:lang w:eastAsia="en-GB"/>
              </w:rPr>
              <w:br/>
              <w:t>(1=low, 3=high)</w:t>
            </w:r>
          </w:p>
        </w:tc>
        <w:tc>
          <w:tcPr>
            <w:tcW w:w="2995" w:type="dxa"/>
            <w:shd w:val="clear" w:color="auto" w:fill="00B050"/>
          </w:tcPr>
          <w:p w14:paraId="14C31329" w14:textId="77777777" w:rsidR="009362FA" w:rsidRPr="005D27FA" w:rsidRDefault="009362FA" w:rsidP="003F2F6F">
            <w:pPr>
              <w:spacing w:before="100" w:beforeAutospacing="1" w:after="100" w:afterAutospacing="1"/>
              <w:jc w:val="center"/>
              <w:rPr>
                <w:rFonts w:eastAsia="Times New Roman" w:cstheme="minorHAnsi"/>
                <w:b/>
                <w:bCs/>
                <w:color w:val="FFFFFF" w:themeColor="background1"/>
                <w:sz w:val="24"/>
                <w:szCs w:val="24"/>
                <w:lang w:eastAsia="en-GB"/>
              </w:rPr>
            </w:pPr>
            <w:r w:rsidRPr="005D27FA">
              <w:rPr>
                <w:rFonts w:eastAsia="Times New Roman" w:cstheme="minorHAnsi"/>
                <w:b/>
                <w:bCs/>
                <w:color w:val="FFFFFF" w:themeColor="background1"/>
                <w:sz w:val="24"/>
                <w:szCs w:val="24"/>
                <w:lang w:eastAsia="en-GB"/>
              </w:rPr>
              <w:t>Explanation</w:t>
            </w:r>
          </w:p>
        </w:tc>
      </w:tr>
      <w:tr w:rsidR="009362FA" w14:paraId="434E1239" w14:textId="77777777" w:rsidTr="000C5594">
        <w:trPr>
          <w:divId w:val="576745806"/>
        </w:trPr>
        <w:tc>
          <w:tcPr>
            <w:tcW w:w="2273" w:type="dxa"/>
          </w:tcPr>
          <w:p w14:paraId="3D5F63BC" w14:textId="3D93A359" w:rsidR="009362FA" w:rsidRPr="004727B1" w:rsidRDefault="005202FF" w:rsidP="006A5DA3">
            <w:pPr>
              <w:spacing w:before="100" w:beforeAutospacing="1" w:after="100" w:afterAutospacing="1"/>
              <w:rPr>
                <w:rFonts w:ascii="Calibri" w:eastAsia="Times New Roman" w:hAnsi="Calibri" w:cs="Calibri"/>
                <w:color w:val="242424"/>
                <w:sz w:val="24"/>
                <w:szCs w:val="24"/>
                <w:lang w:eastAsia="en-GB"/>
              </w:rPr>
            </w:pPr>
            <w:r>
              <w:rPr>
                <w:rFonts w:ascii="Calibri" w:eastAsia="Times New Roman" w:hAnsi="Calibri" w:cs="Calibri"/>
                <w:color w:val="242424"/>
                <w:sz w:val="24"/>
                <w:szCs w:val="24"/>
                <w:lang w:eastAsia="en-GB"/>
              </w:rPr>
              <w:t>Commissioning</w:t>
            </w:r>
            <w:r w:rsidR="00E745FC">
              <w:rPr>
                <w:rFonts w:ascii="Calibri" w:eastAsia="Times New Roman" w:hAnsi="Calibri" w:cs="Calibri"/>
                <w:color w:val="242424"/>
                <w:sz w:val="24"/>
                <w:szCs w:val="24"/>
                <w:lang w:eastAsia="en-GB"/>
              </w:rPr>
              <w:t xml:space="preserve"> of services by Local Health Boards</w:t>
            </w:r>
          </w:p>
        </w:tc>
        <w:tc>
          <w:tcPr>
            <w:tcW w:w="2254" w:type="dxa"/>
          </w:tcPr>
          <w:p w14:paraId="0F81F619" w14:textId="1AFBE90E" w:rsidR="009362FA" w:rsidRPr="00CA2A0D" w:rsidRDefault="009362FA" w:rsidP="00CA2A0D">
            <w:pPr>
              <w:spacing w:before="100" w:beforeAutospacing="1" w:after="100" w:afterAutospacing="1"/>
              <w:jc w:val="both"/>
              <w:rPr>
                <w:rFonts w:ascii="Calibri" w:eastAsia="Times New Roman" w:hAnsi="Calibri" w:cs="Calibri"/>
                <w:color w:val="242424"/>
                <w:sz w:val="24"/>
                <w:szCs w:val="24"/>
                <w:lang w:eastAsia="en-GB"/>
              </w:rPr>
            </w:pPr>
            <w:r w:rsidRPr="00CA2A0D">
              <w:rPr>
                <w:rFonts w:ascii="Calibri" w:eastAsia="Times New Roman" w:hAnsi="Calibri" w:cs="Calibri"/>
                <w:color w:val="242424"/>
                <w:sz w:val="24"/>
                <w:szCs w:val="24"/>
                <w:lang w:eastAsia="en-GB"/>
              </w:rPr>
              <w:t>At the time of publishing the strategy, the pandemic created an increase in the spending envelope due to other projects being put on hold resulting in an underspend</w:t>
            </w:r>
            <w:r w:rsidR="003E4AE8">
              <w:rPr>
                <w:rFonts w:ascii="Calibri" w:eastAsia="Times New Roman" w:hAnsi="Calibri" w:cs="Calibri"/>
                <w:color w:val="242424"/>
                <w:sz w:val="24"/>
                <w:szCs w:val="24"/>
                <w:lang w:eastAsia="en-GB"/>
              </w:rPr>
              <w:t>.</w:t>
            </w:r>
          </w:p>
        </w:tc>
        <w:tc>
          <w:tcPr>
            <w:tcW w:w="2254" w:type="dxa"/>
          </w:tcPr>
          <w:p w14:paraId="07CAC58C" w14:textId="1E103B98" w:rsidR="009362FA" w:rsidRPr="00CA2A0D" w:rsidRDefault="00E745FC" w:rsidP="00E745FC">
            <w:pPr>
              <w:spacing w:before="100" w:beforeAutospacing="1" w:after="100" w:afterAutospacing="1"/>
              <w:jc w:val="center"/>
              <w:rPr>
                <w:rFonts w:ascii="Calibri" w:eastAsia="Times New Roman" w:hAnsi="Calibri" w:cs="Calibri"/>
                <w:color w:val="242424"/>
                <w:sz w:val="24"/>
                <w:szCs w:val="24"/>
                <w:lang w:eastAsia="en-GB"/>
              </w:rPr>
            </w:pPr>
            <w:r>
              <w:rPr>
                <w:rFonts w:ascii="Calibri" w:eastAsia="Times New Roman" w:hAnsi="Calibri" w:cs="Calibri"/>
                <w:color w:val="242424"/>
                <w:sz w:val="24"/>
                <w:szCs w:val="24"/>
                <w:lang w:eastAsia="en-GB"/>
              </w:rPr>
              <w:t>1</w:t>
            </w:r>
          </w:p>
        </w:tc>
        <w:tc>
          <w:tcPr>
            <w:tcW w:w="2995" w:type="dxa"/>
          </w:tcPr>
          <w:p w14:paraId="090942A3" w14:textId="00A9C241" w:rsidR="009362FA" w:rsidRPr="00CA2A0D" w:rsidRDefault="00E745FC" w:rsidP="00CA2A0D">
            <w:pPr>
              <w:spacing w:before="100" w:beforeAutospacing="1" w:after="100" w:afterAutospacing="1"/>
              <w:jc w:val="both"/>
              <w:rPr>
                <w:rFonts w:ascii="Calibri" w:eastAsia="Times New Roman" w:hAnsi="Calibri" w:cs="Calibri"/>
                <w:color w:val="242424"/>
                <w:sz w:val="24"/>
                <w:szCs w:val="24"/>
                <w:lang w:eastAsia="en-GB"/>
              </w:rPr>
            </w:pPr>
            <w:r>
              <w:rPr>
                <w:rFonts w:ascii="Calibri" w:eastAsia="Times New Roman" w:hAnsi="Calibri" w:cs="Calibri"/>
                <w:color w:val="242424"/>
                <w:sz w:val="24"/>
                <w:szCs w:val="24"/>
                <w:lang w:eastAsia="en-GB"/>
              </w:rPr>
              <w:t>No explanation or referencing made</w:t>
            </w:r>
          </w:p>
        </w:tc>
      </w:tr>
      <w:tr w:rsidR="009362FA" w14:paraId="20523D06" w14:textId="77777777" w:rsidTr="000C5594">
        <w:trPr>
          <w:divId w:val="576745806"/>
        </w:trPr>
        <w:tc>
          <w:tcPr>
            <w:tcW w:w="2273" w:type="dxa"/>
          </w:tcPr>
          <w:p w14:paraId="49EFB914" w14:textId="7FF75D0A" w:rsidR="009362FA" w:rsidRPr="004727B1" w:rsidRDefault="009362FA" w:rsidP="006A5DA3">
            <w:pPr>
              <w:spacing w:before="100" w:beforeAutospacing="1" w:after="100" w:afterAutospacing="1"/>
              <w:rPr>
                <w:rFonts w:ascii="Calibri" w:eastAsia="Times New Roman" w:hAnsi="Calibri" w:cs="Calibri"/>
                <w:color w:val="242424"/>
                <w:sz w:val="24"/>
                <w:szCs w:val="24"/>
                <w:lang w:eastAsia="en-GB"/>
              </w:rPr>
            </w:pPr>
            <w:r w:rsidRPr="004727B1">
              <w:rPr>
                <w:rFonts w:ascii="Calibri" w:eastAsia="Times New Roman" w:hAnsi="Calibri" w:cs="Calibri"/>
                <w:color w:val="242424"/>
                <w:sz w:val="24"/>
                <w:szCs w:val="24"/>
                <w:lang w:eastAsia="en-GB"/>
              </w:rPr>
              <w:t xml:space="preserve">Austerity </w:t>
            </w:r>
          </w:p>
        </w:tc>
        <w:tc>
          <w:tcPr>
            <w:tcW w:w="2254" w:type="dxa"/>
          </w:tcPr>
          <w:p w14:paraId="0C9C20EA" w14:textId="19595D5C" w:rsidR="009362FA" w:rsidRPr="000C048E" w:rsidRDefault="000C048E" w:rsidP="000C048E">
            <w:pPr>
              <w:spacing w:before="100" w:beforeAutospacing="1" w:after="100" w:afterAutospacing="1"/>
              <w:jc w:val="both"/>
              <w:rPr>
                <w:rFonts w:eastAsia="Times New Roman" w:cstheme="minorHAnsi"/>
                <w:color w:val="242424"/>
                <w:sz w:val="24"/>
                <w:szCs w:val="24"/>
                <w:lang w:eastAsia="en-GB"/>
              </w:rPr>
            </w:pPr>
            <w:r w:rsidRPr="000C048E">
              <w:rPr>
                <w:rFonts w:eastAsia="Times New Roman" w:cstheme="minorHAnsi"/>
                <w:color w:val="242424"/>
                <w:sz w:val="24"/>
                <w:szCs w:val="24"/>
                <w:lang w:eastAsia="en-GB"/>
              </w:rPr>
              <w:t>Reduction in public expenditure</w:t>
            </w:r>
            <w:r w:rsidR="0092232D">
              <w:rPr>
                <w:rFonts w:eastAsia="Times New Roman" w:cstheme="minorHAnsi"/>
                <w:color w:val="242424"/>
                <w:sz w:val="24"/>
                <w:szCs w:val="24"/>
                <w:lang w:eastAsia="en-GB"/>
              </w:rPr>
              <w:t xml:space="preserve"> &amp; </w:t>
            </w:r>
            <w:r w:rsidR="0002279C">
              <w:rPr>
                <w:rFonts w:eastAsia="Times New Roman" w:cstheme="minorHAnsi"/>
                <w:color w:val="242424"/>
                <w:sz w:val="24"/>
                <w:szCs w:val="24"/>
                <w:lang w:eastAsia="en-GB"/>
              </w:rPr>
              <w:t>commissioning</w:t>
            </w:r>
            <w:r w:rsidR="00E745FC">
              <w:rPr>
                <w:rFonts w:eastAsia="Times New Roman" w:cstheme="minorHAnsi"/>
                <w:color w:val="242424"/>
                <w:sz w:val="24"/>
                <w:szCs w:val="24"/>
                <w:lang w:eastAsia="en-GB"/>
              </w:rPr>
              <w:t xml:space="preserve"> of services</w:t>
            </w:r>
            <w:r w:rsidR="003E4AE8">
              <w:rPr>
                <w:rFonts w:eastAsia="Times New Roman" w:cstheme="minorHAnsi"/>
                <w:color w:val="242424"/>
                <w:sz w:val="24"/>
                <w:szCs w:val="24"/>
                <w:lang w:eastAsia="en-GB"/>
              </w:rPr>
              <w:t>.</w:t>
            </w:r>
          </w:p>
        </w:tc>
        <w:tc>
          <w:tcPr>
            <w:tcW w:w="2254" w:type="dxa"/>
          </w:tcPr>
          <w:p w14:paraId="5CA77305" w14:textId="498C18F5" w:rsidR="009362FA" w:rsidRPr="00E745FC" w:rsidRDefault="00E745FC" w:rsidP="00E745FC">
            <w:pPr>
              <w:spacing w:before="100" w:beforeAutospacing="1" w:after="100" w:afterAutospacing="1"/>
              <w:jc w:val="center"/>
              <w:rPr>
                <w:rFonts w:ascii="Calibri" w:eastAsia="Times New Roman" w:hAnsi="Calibri" w:cs="Calibri"/>
                <w:color w:val="242424"/>
                <w:sz w:val="24"/>
                <w:szCs w:val="24"/>
                <w:lang w:eastAsia="en-GB"/>
              </w:rPr>
            </w:pPr>
            <w:r w:rsidRPr="00E745FC">
              <w:rPr>
                <w:rFonts w:ascii="Calibri" w:eastAsia="Times New Roman" w:hAnsi="Calibri" w:cs="Calibri"/>
                <w:color w:val="242424"/>
                <w:sz w:val="24"/>
                <w:szCs w:val="24"/>
                <w:lang w:eastAsia="en-GB"/>
              </w:rPr>
              <w:t>1</w:t>
            </w:r>
          </w:p>
        </w:tc>
        <w:tc>
          <w:tcPr>
            <w:tcW w:w="2995" w:type="dxa"/>
          </w:tcPr>
          <w:p w14:paraId="1EF461A2" w14:textId="71C29305" w:rsidR="009362FA" w:rsidRPr="00E745FC" w:rsidRDefault="00E745FC" w:rsidP="006A5DA3">
            <w:pPr>
              <w:spacing w:before="100" w:beforeAutospacing="1" w:after="100" w:afterAutospacing="1"/>
              <w:rPr>
                <w:rFonts w:eastAsia="Times New Roman" w:cstheme="minorHAnsi"/>
                <w:color w:val="242424"/>
                <w:sz w:val="24"/>
                <w:szCs w:val="24"/>
                <w:lang w:eastAsia="en-GB"/>
              </w:rPr>
            </w:pPr>
            <w:r w:rsidRPr="00E745FC">
              <w:rPr>
                <w:rFonts w:eastAsia="Times New Roman" w:cstheme="minorHAnsi"/>
                <w:color w:val="242424"/>
                <w:sz w:val="24"/>
                <w:szCs w:val="24"/>
                <w:lang w:eastAsia="en-GB"/>
              </w:rPr>
              <w:t>No reference made</w:t>
            </w:r>
            <w:r w:rsidR="003E4AE8">
              <w:rPr>
                <w:rFonts w:eastAsia="Times New Roman" w:cstheme="minorHAnsi"/>
                <w:color w:val="242424"/>
                <w:sz w:val="24"/>
                <w:szCs w:val="24"/>
                <w:lang w:eastAsia="en-GB"/>
              </w:rPr>
              <w:t>.</w:t>
            </w:r>
          </w:p>
        </w:tc>
      </w:tr>
      <w:tr w:rsidR="009362FA" w14:paraId="178EBAAA" w14:textId="77777777" w:rsidTr="000C5594">
        <w:trPr>
          <w:divId w:val="576745806"/>
        </w:trPr>
        <w:tc>
          <w:tcPr>
            <w:tcW w:w="2273" w:type="dxa"/>
          </w:tcPr>
          <w:p w14:paraId="0DFBD95D" w14:textId="77777777" w:rsidR="009362FA" w:rsidRPr="004727B1" w:rsidRDefault="009362FA" w:rsidP="006A5DA3">
            <w:pPr>
              <w:spacing w:before="100" w:beforeAutospacing="1" w:after="100" w:afterAutospacing="1"/>
              <w:rPr>
                <w:rFonts w:ascii="Calibri" w:eastAsia="Times New Roman" w:hAnsi="Calibri" w:cs="Calibri"/>
                <w:color w:val="242424"/>
                <w:sz w:val="24"/>
                <w:szCs w:val="24"/>
                <w:lang w:eastAsia="en-GB"/>
              </w:rPr>
            </w:pPr>
            <w:r>
              <w:rPr>
                <w:rFonts w:ascii="Calibri" w:eastAsia="Times New Roman" w:hAnsi="Calibri" w:cs="Calibri"/>
                <w:color w:val="242424"/>
                <w:sz w:val="24"/>
                <w:szCs w:val="24"/>
                <w:lang w:eastAsia="en-GB"/>
              </w:rPr>
              <w:t>Value based healthcare</w:t>
            </w:r>
          </w:p>
        </w:tc>
        <w:tc>
          <w:tcPr>
            <w:tcW w:w="2254" w:type="dxa"/>
          </w:tcPr>
          <w:p w14:paraId="11CE7185" w14:textId="34E786A3" w:rsidR="009362FA" w:rsidRPr="0092232D" w:rsidRDefault="0092232D" w:rsidP="0092232D">
            <w:pPr>
              <w:spacing w:before="100" w:beforeAutospacing="1" w:after="100" w:afterAutospacing="1"/>
              <w:jc w:val="both"/>
              <w:rPr>
                <w:rFonts w:eastAsia="Times New Roman" w:cstheme="minorHAnsi"/>
                <w:color w:val="242424"/>
                <w:sz w:val="24"/>
                <w:szCs w:val="24"/>
                <w:lang w:eastAsia="en-GB"/>
              </w:rPr>
            </w:pPr>
            <w:r w:rsidRPr="0092232D">
              <w:rPr>
                <w:rFonts w:eastAsia="Times New Roman" w:cstheme="minorHAnsi"/>
                <w:color w:val="242424"/>
                <w:sz w:val="24"/>
                <w:szCs w:val="24"/>
                <w:lang w:eastAsia="en-GB"/>
              </w:rPr>
              <w:t>Improve patient outcomes (financially</w:t>
            </w:r>
            <w:r w:rsidR="000C5594">
              <w:rPr>
                <w:rFonts w:eastAsia="Times New Roman" w:cstheme="minorHAnsi"/>
                <w:color w:val="242424"/>
                <w:sz w:val="24"/>
                <w:szCs w:val="24"/>
                <w:lang w:eastAsia="en-GB"/>
              </w:rPr>
              <w:t xml:space="preserve"> &amp;</w:t>
            </w:r>
            <w:r w:rsidRPr="0092232D">
              <w:rPr>
                <w:rFonts w:eastAsia="Times New Roman" w:cstheme="minorHAnsi"/>
                <w:color w:val="242424"/>
                <w:sz w:val="24"/>
                <w:szCs w:val="24"/>
                <w:lang w:eastAsia="en-GB"/>
              </w:rPr>
              <w:t xml:space="preserve"> patient value centred)</w:t>
            </w:r>
            <w:r w:rsidR="003E4AE8">
              <w:rPr>
                <w:rFonts w:eastAsia="Times New Roman" w:cstheme="minorHAnsi"/>
                <w:color w:val="242424"/>
                <w:sz w:val="24"/>
                <w:szCs w:val="24"/>
                <w:lang w:eastAsia="en-GB"/>
              </w:rPr>
              <w:t>.</w:t>
            </w:r>
          </w:p>
        </w:tc>
        <w:tc>
          <w:tcPr>
            <w:tcW w:w="2254" w:type="dxa"/>
          </w:tcPr>
          <w:p w14:paraId="37E5BFA7" w14:textId="2719A65E" w:rsidR="009362FA" w:rsidRPr="00E745FC" w:rsidRDefault="00E745FC" w:rsidP="0065685F">
            <w:pPr>
              <w:spacing w:before="100" w:beforeAutospacing="1" w:after="100" w:afterAutospacing="1"/>
              <w:jc w:val="center"/>
              <w:rPr>
                <w:rFonts w:ascii="Calibri" w:eastAsia="Times New Roman" w:hAnsi="Calibri" w:cs="Calibri"/>
                <w:color w:val="242424"/>
                <w:sz w:val="24"/>
                <w:szCs w:val="24"/>
                <w:lang w:eastAsia="en-GB"/>
              </w:rPr>
            </w:pPr>
            <w:r w:rsidRPr="00E745FC">
              <w:rPr>
                <w:rFonts w:ascii="Calibri" w:eastAsia="Times New Roman" w:hAnsi="Calibri" w:cs="Calibri"/>
                <w:color w:val="242424"/>
                <w:sz w:val="24"/>
                <w:szCs w:val="24"/>
                <w:lang w:eastAsia="en-GB"/>
              </w:rPr>
              <w:t>2</w:t>
            </w:r>
          </w:p>
        </w:tc>
        <w:tc>
          <w:tcPr>
            <w:tcW w:w="2995" w:type="dxa"/>
          </w:tcPr>
          <w:p w14:paraId="03F63653" w14:textId="3124F235" w:rsidR="009362FA" w:rsidRPr="0065685F" w:rsidRDefault="0065685F" w:rsidP="0065685F">
            <w:pPr>
              <w:spacing w:before="100" w:beforeAutospacing="1" w:after="100" w:afterAutospacing="1"/>
              <w:jc w:val="both"/>
              <w:rPr>
                <w:rFonts w:eastAsia="Times New Roman" w:cstheme="minorHAnsi"/>
                <w:color w:val="242424"/>
                <w:sz w:val="24"/>
                <w:szCs w:val="24"/>
                <w:lang w:eastAsia="en-GB"/>
              </w:rPr>
            </w:pPr>
            <w:r w:rsidRPr="0065685F">
              <w:rPr>
                <w:rFonts w:eastAsia="Times New Roman" w:cstheme="minorHAnsi"/>
                <w:color w:val="242424"/>
                <w:sz w:val="24"/>
                <w:szCs w:val="24"/>
                <w:lang w:eastAsia="en-GB"/>
              </w:rPr>
              <w:t>States the strategy must ensure value and efficiency in every they do. No details provided</w:t>
            </w:r>
            <w:r w:rsidR="003E4AE8">
              <w:rPr>
                <w:rFonts w:eastAsia="Times New Roman" w:cstheme="minorHAnsi"/>
                <w:color w:val="242424"/>
                <w:sz w:val="24"/>
                <w:szCs w:val="24"/>
                <w:lang w:eastAsia="en-GB"/>
              </w:rPr>
              <w:t>.</w:t>
            </w:r>
          </w:p>
        </w:tc>
      </w:tr>
      <w:tr w:rsidR="009362FA" w:rsidRPr="00C65D26" w14:paraId="5F8E0AAB" w14:textId="77777777" w:rsidTr="000C5594">
        <w:trPr>
          <w:divId w:val="576745806"/>
        </w:trPr>
        <w:tc>
          <w:tcPr>
            <w:tcW w:w="2273" w:type="dxa"/>
            <w:shd w:val="clear" w:color="auto" w:fill="00B050"/>
          </w:tcPr>
          <w:p w14:paraId="2431F2AE" w14:textId="1554A82D" w:rsidR="009362FA" w:rsidRPr="005D27FA" w:rsidRDefault="009362FA" w:rsidP="003F2F6F">
            <w:pPr>
              <w:spacing w:before="100" w:beforeAutospacing="1" w:after="100" w:afterAutospacing="1"/>
              <w:jc w:val="center"/>
              <w:rPr>
                <w:rFonts w:eastAsia="Times New Roman" w:cstheme="minorHAnsi"/>
                <w:b/>
                <w:bCs/>
                <w:color w:val="FFFFFF" w:themeColor="background1"/>
                <w:sz w:val="24"/>
                <w:szCs w:val="24"/>
                <w:lang w:eastAsia="en-GB"/>
              </w:rPr>
            </w:pPr>
            <w:r w:rsidRPr="005D27FA">
              <w:rPr>
                <w:rFonts w:eastAsia="Times New Roman" w:cstheme="minorHAnsi"/>
                <w:b/>
                <w:bCs/>
                <w:color w:val="FFFFFF" w:themeColor="background1"/>
                <w:sz w:val="24"/>
                <w:szCs w:val="24"/>
                <w:lang w:eastAsia="en-GB"/>
              </w:rPr>
              <w:lastRenderedPageBreak/>
              <w:t>Social Factors</w:t>
            </w:r>
          </w:p>
        </w:tc>
        <w:tc>
          <w:tcPr>
            <w:tcW w:w="2254" w:type="dxa"/>
            <w:shd w:val="clear" w:color="auto" w:fill="00B050"/>
          </w:tcPr>
          <w:p w14:paraId="2B37CCA3" w14:textId="77777777" w:rsidR="009362FA" w:rsidRPr="005D27FA" w:rsidRDefault="009362FA" w:rsidP="003F2F6F">
            <w:pPr>
              <w:spacing w:before="100" w:beforeAutospacing="1" w:after="100" w:afterAutospacing="1"/>
              <w:jc w:val="center"/>
              <w:rPr>
                <w:rFonts w:eastAsia="Times New Roman" w:cstheme="minorHAnsi"/>
                <w:b/>
                <w:bCs/>
                <w:color w:val="FFFFFF" w:themeColor="background1"/>
                <w:sz w:val="24"/>
                <w:szCs w:val="24"/>
                <w:lang w:eastAsia="en-GB"/>
              </w:rPr>
            </w:pPr>
            <w:r w:rsidRPr="005D27FA">
              <w:rPr>
                <w:rFonts w:eastAsia="Times New Roman" w:cstheme="minorHAnsi"/>
                <w:b/>
                <w:bCs/>
                <w:color w:val="FFFFFF" w:themeColor="background1"/>
                <w:sz w:val="24"/>
                <w:szCs w:val="24"/>
                <w:lang w:eastAsia="en-GB"/>
              </w:rPr>
              <w:t>Impact on Digital Transformation Strategy</w:t>
            </w:r>
          </w:p>
        </w:tc>
        <w:tc>
          <w:tcPr>
            <w:tcW w:w="2254" w:type="dxa"/>
            <w:shd w:val="clear" w:color="auto" w:fill="00B050"/>
          </w:tcPr>
          <w:p w14:paraId="16B25160" w14:textId="77777777" w:rsidR="009362FA" w:rsidRPr="005D27FA" w:rsidRDefault="009362FA" w:rsidP="003F2F6F">
            <w:pPr>
              <w:spacing w:before="100" w:beforeAutospacing="1" w:after="100" w:afterAutospacing="1"/>
              <w:jc w:val="center"/>
              <w:rPr>
                <w:rFonts w:eastAsia="Times New Roman" w:cstheme="minorHAnsi"/>
                <w:b/>
                <w:bCs/>
                <w:color w:val="FFFFFF" w:themeColor="background1"/>
                <w:sz w:val="24"/>
                <w:szCs w:val="24"/>
                <w:lang w:eastAsia="en-GB"/>
              </w:rPr>
            </w:pPr>
            <w:r w:rsidRPr="005D27FA">
              <w:rPr>
                <w:rFonts w:eastAsia="Times New Roman" w:cstheme="minorHAnsi"/>
                <w:b/>
                <w:bCs/>
                <w:color w:val="FFFFFF" w:themeColor="background1"/>
                <w:sz w:val="24"/>
                <w:szCs w:val="24"/>
                <w:lang w:eastAsia="en-GB"/>
              </w:rPr>
              <w:t>Score</w:t>
            </w:r>
            <w:r w:rsidRPr="005D27FA">
              <w:rPr>
                <w:rFonts w:eastAsia="Times New Roman" w:cstheme="minorHAnsi"/>
                <w:b/>
                <w:bCs/>
                <w:color w:val="FFFFFF" w:themeColor="background1"/>
                <w:sz w:val="24"/>
                <w:szCs w:val="24"/>
                <w:lang w:eastAsia="en-GB"/>
              </w:rPr>
              <w:br/>
              <w:t>(1=low, 3=high)</w:t>
            </w:r>
          </w:p>
        </w:tc>
        <w:tc>
          <w:tcPr>
            <w:tcW w:w="2995" w:type="dxa"/>
            <w:shd w:val="clear" w:color="auto" w:fill="00B050"/>
          </w:tcPr>
          <w:p w14:paraId="51E88047" w14:textId="77777777" w:rsidR="009362FA" w:rsidRPr="005D27FA" w:rsidRDefault="009362FA" w:rsidP="003F2F6F">
            <w:pPr>
              <w:spacing w:before="100" w:beforeAutospacing="1" w:after="100" w:afterAutospacing="1"/>
              <w:jc w:val="center"/>
              <w:rPr>
                <w:rFonts w:eastAsia="Times New Roman" w:cstheme="minorHAnsi"/>
                <w:b/>
                <w:bCs/>
                <w:color w:val="FFFFFF" w:themeColor="background1"/>
                <w:sz w:val="24"/>
                <w:szCs w:val="24"/>
                <w:lang w:eastAsia="en-GB"/>
              </w:rPr>
            </w:pPr>
            <w:r w:rsidRPr="005D27FA">
              <w:rPr>
                <w:rFonts w:eastAsia="Times New Roman" w:cstheme="minorHAnsi"/>
                <w:b/>
                <w:bCs/>
                <w:color w:val="FFFFFF" w:themeColor="background1"/>
                <w:sz w:val="24"/>
                <w:szCs w:val="24"/>
                <w:lang w:eastAsia="en-GB"/>
              </w:rPr>
              <w:t>Explanation</w:t>
            </w:r>
          </w:p>
        </w:tc>
      </w:tr>
      <w:tr w:rsidR="009362FA" w14:paraId="60B79759" w14:textId="77777777" w:rsidTr="000C5594">
        <w:trPr>
          <w:divId w:val="576745806"/>
        </w:trPr>
        <w:tc>
          <w:tcPr>
            <w:tcW w:w="2273" w:type="dxa"/>
          </w:tcPr>
          <w:p w14:paraId="640907F1" w14:textId="77777777" w:rsidR="009362FA" w:rsidRPr="004727B1" w:rsidRDefault="009362FA" w:rsidP="006A5DA3">
            <w:pPr>
              <w:spacing w:before="100" w:beforeAutospacing="1" w:after="100" w:afterAutospacing="1"/>
              <w:rPr>
                <w:rFonts w:ascii="Calibri" w:eastAsia="Times New Roman" w:hAnsi="Calibri" w:cs="Calibri"/>
                <w:color w:val="242424"/>
                <w:sz w:val="24"/>
                <w:szCs w:val="24"/>
                <w:lang w:eastAsia="en-GB"/>
              </w:rPr>
            </w:pPr>
            <w:r w:rsidRPr="004727B1">
              <w:rPr>
                <w:rFonts w:ascii="Calibri" w:eastAsia="Times New Roman" w:hAnsi="Calibri" w:cs="Calibri"/>
                <w:color w:val="242424"/>
                <w:sz w:val="24"/>
                <w:szCs w:val="24"/>
                <w:lang w:eastAsia="en-GB"/>
              </w:rPr>
              <w:t>NHS &amp; wider health care system pressures</w:t>
            </w:r>
          </w:p>
        </w:tc>
        <w:tc>
          <w:tcPr>
            <w:tcW w:w="2254" w:type="dxa"/>
          </w:tcPr>
          <w:p w14:paraId="49828251" w14:textId="49614D83" w:rsidR="009362FA" w:rsidRPr="009D7909" w:rsidRDefault="009D7909" w:rsidP="009D7909">
            <w:pPr>
              <w:spacing w:before="100" w:beforeAutospacing="1" w:after="100" w:afterAutospacing="1"/>
              <w:jc w:val="both"/>
              <w:rPr>
                <w:rFonts w:eastAsia="Times New Roman" w:cstheme="minorHAnsi"/>
                <w:color w:val="242424"/>
                <w:sz w:val="24"/>
                <w:szCs w:val="24"/>
                <w:lang w:eastAsia="en-GB"/>
              </w:rPr>
            </w:pPr>
            <w:r w:rsidRPr="009D7909">
              <w:rPr>
                <w:rFonts w:eastAsia="Times New Roman" w:cstheme="minorHAnsi"/>
                <w:color w:val="242424"/>
                <w:sz w:val="24"/>
                <w:szCs w:val="24"/>
                <w:lang w:eastAsia="en-GB"/>
              </w:rPr>
              <w:t>Service redesign required</w:t>
            </w:r>
            <w:r w:rsidR="003E4AE8">
              <w:rPr>
                <w:rFonts w:eastAsia="Times New Roman" w:cstheme="minorHAnsi"/>
                <w:color w:val="242424"/>
                <w:sz w:val="24"/>
                <w:szCs w:val="24"/>
                <w:lang w:eastAsia="en-GB"/>
              </w:rPr>
              <w:t>.</w:t>
            </w:r>
          </w:p>
        </w:tc>
        <w:tc>
          <w:tcPr>
            <w:tcW w:w="2254" w:type="dxa"/>
          </w:tcPr>
          <w:p w14:paraId="2ECE2821" w14:textId="1AAE5889" w:rsidR="009362FA" w:rsidRPr="00E745FC" w:rsidRDefault="007B1D4E" w:rsidP="007B1D4E">
            <w:pPr>
              <w:spacing w:before="100" w:beforeAutospacing="1" w:after="100" w:afterAutospacing="1"/>
              <w:jc w:val="center"/>
              <w:rPr>
                <w:rFonts w:ascii="Calibri" w:eastAsia="Times New Roman" w:hAnsi="Calibri" w:cs="Calibri"/>
                <w:color w:val="242424"/>
                <w:sz w:val="24"/>
                <w:szCs w:val="24"/>
                <w:lang w:eastAsia="en-GB"/>
              </w:rPr>
            </w:pPr>
            <w:r w:rsidRPr="00E745FC">
              <w:rPr>
                <w:rFonts w:ascii="Calibri" w:eastAsia="Times New Roman" w:hAnsi="Calibri" w:cs="Calibri"/>
                <w:color w:val="242424"/>
                <w:sz w:val="24"/>
                <w:szCs w:val="24"/>
                <w:lang w:eastAsia="en-GB"/>
              </w:rPr>
              <w:t>3</w:t>
            </w:r>
          </w:p>
        </w:tc>
        <w:tc>
          <w:tcPr>
            <w:tcW w:w="2995" w:type="dxa"/>
          </w:tcPr>
          <w:p w14:paraId="0C77531D" w14:textId="77777777" w:rsidR="007B1D4E" w:rsidRDefault="0065685F" w:rsidP="006A5DA3">
            <w:pPr>
              <w:spacing w:before="100" w:beforeAutospacing="1" w:after="100" w:afterAutospacing="1"/>
              <w:jc w:val="both"/>
              <w:rPr>
                <w:rFonts w:eastAsia="Times New Roman" w:cstheme="minorHAnsi"/>
                <w:color w:val="242424"/>
                <w:sz w:val="24"/>
                <w:szCs w:val="24"/>
                <w:lang w:eastAsia="en-GB"/>
              </w:rPr>
            </w:pPr>
            <w:r>
              <w:rPr>
                <w:rFonts w:eastAsia="Times New Roman" w:cstheme="minorHAnsi"/>
                <w:color w:val="242424"/>
                <w:sz w:val="24"/>
                <w:szCs w:val="24"/>
                <w:lang w:eastAsia="en-GB"/>
              </w:rPr>
              <w:t>O</w:t>
            </w:r>
            <w:r w:rsidR="009362FA" w:rsidRPr="00886829">
              <w:rPr>
                <w:rFonts w:eastAsia="Times New Roman" w:cstheme="minorHAnsi"/>
                <w:color w:val="242424"/>
                <w:sz w:val="24"/>
                <w:szCs w:val="24"/>
                <w:lang w:eastAsia="en-GB"/>
              </w:rPr>
              <w:t xml:space="preserve">utlines </w:t>
            </w:r>
            <w:r>
              <w:rPr>
                <w:rFonts w:eastAsia="Times New Roman" w:cstheme="minorHAnsi"/>
                <w:color w:val="242424"/>
                <w:sz w:val="24"/>
                <w:szCs w:val="24"/>
                <w:lang w:eastAsia="en-GB"/>
              </w:rPr>
              <w:t>the importance of collaboration with other healthcare providers</w:t>
            </w:r>
            <w:r w:rsidR="007B1D4E">
              <w:rPr>
                <w:rFonts w:eastAsia="Times New Roman" w:cstheme="minorHAnsi"/>
                <w:color w:val="242424"/>
                <w:sz w:val="24"/>
                <w:szCs w:val="24"/>
                <w:lang w:eastAsia="en-GB"/>
              </w:rPr>
              <w:t xml:space="preserve">. </w:t>
            </w:r>
          </w:p>
          <w:p w14:paraId="35E65780" w14:textId="264E5720" w:rsidR="009362FA" w:rsidRPr="00886829" w:rsidRDefault="007B1D4E" w:rsidP="006A5DA3">
            <w:pPr>
              <w:spacing w:before="100" w:beforeAutospacing="1" w:after="100" w:afterAutospacing="1"/>
              <w:jc w:val="both"/>
              <w:rPr>
                <w:rFonts w:eastAsia="Times New Roman" w:cstheme="minorHAnsi"/>
                <w:color w:val="242424"/>
                <w:sz w:val="24"/>
                <w:szCs w:val="24"/>
                <w:lang w:eastAsia="en-GB"/>
              </w:rPr>
            </w:pPr>
            <w:r>
              <w:rPr>
                <w:rFonts w:eastAsia="Times New Roman" w:cstheme="minorHAnsi"/>
                <w:color w:val="242424"/>
                <w:sz w:val="24"/>
                <w:szCs w:val="24"/>
                <w:lang w:eastAsia="en-GB"/>
              </w:rPr>
              <w:t xml:space="preserve">Will </w:t>
            </w:r>
            <w:r w:rsidR="009362FA" w:rsidRPr="00886829">
              <w:rPr>
                <w:rFonts w:eastAsia="Times New Roman" w:cstheme="minorHAnsi"/>
                <w:color w:val="242424"/>
                <w:sz w:val="24"/>
                <w:szCs w:val="24"/>
                <w:lang w:eastAsia="en-GB"/>
              </w:rPr>
              <w:t xml:space="preserve">support other NHS and social organisations in Wales by strengthening WAST </w:t>
            </w:r>
            <w:r w:rsidR="0002279C" w:rsidRPr="00886829">
              <w:rPr>
                <w:rFonts w:eastAsia="Times New Roman" w:cstheme="minorHAnsi"/>
                <w:color w:val="242424"/>
                <w:sz w:val="24"/>
                <w:szCs w:val="24"/>
                <w:lang w:eastAsia="en-GB"/>
              </w:rPr>
              <w:t>clinical services</w:t>
            </w:r>
            <w:r w:rsidR="009362FA" w:rsidRPr="00886829">
              <w:rPr>
                <w:rFonts w:eastAsia="Times New Roman" w:cstheme="minorHAnsi"/>
                <w:color w:val="242424"/>
                <w:sz w:val="24"/>
                <w:szCs w:val="24"/>
                <w:lang w:eastAsia="en-GB"/>
              </w:rPr>
              <w:t xml:space="preserve"> and try and treat more people at home or close to home as possible.</w:t>
            </w:r>
          </w:p>
        </w:tc>
      </w:tr>
      <w:tr w:rsidR="009362FA" w14:paraId="0DD38948" w14:textId="77777777" w:rsidTr="000C5594">
        <w:trPr>
          <w:divId w:val="576745806"/>
        </w:trPr>
        <w:tc>
          <w:tcPr>
            <w:tcW w:w="2273" w:type="dxa"/>
          </w:tcPr>
          <w:p w14:paraId="7E3626F7" w14:textId="62902427" w:rsidR="009362FA" w:rsidRPr="004727B1" w:rsidRDefault="005202FF" w:rsidP="005202FF">
            <w:pPr>
              <w:spacing w:before="100" w:beforeAutospacing="1" w:after="100" w:afterAutospacing="1"/>
              <w:rPr>
                <w:rFonts w:ascii="Calibri" w:eastAsia="Times New Roman" w:hAnsi="Calibri" w:cs="Calibri"/>
                <w:color w:val="242424"/>
                <w:sz w:val="24"/>
                <w:szCs w:val="24"/>
                <w:lang w:eastAsia="en-GB"/>
              </w:rPr>
            </w:pPr>
            <w:r>
              <w:rPr>
                <w:rFonts w:ascii="Calibri" w:eastAsia="Times New Roman" w:hAnsi="Calibri" w:cs="Calibri"/>
                <w:color w:val="242424"/>
                <w:sz w:val="24"/>
                <w:szCs w:val="24"/>
                <w:lang w:eastAsia="en-GB"/>
              </w:rPr>
              <w:t>Growing population with increasing number of adults with m</w:t>
            </w:r>
            <w:r w:rsidR="009362FA" w:rsidRPr="004727B1">
              <w:rPr>
                <w:rFonts w:ascii="Calibri" w:eastAsia="Times New Roman" w:hAnsi="Calibri" w:cs="Calibri"/>
                <w:color w:val="242424"/>
                <w:sz w:val="24"/>
                <w:szCs w:val="24"/>
                <w:lang w:eastAsia="en-GB"/>
              </w:rPr>
              <w:t>ore complex conditions placing additional strain on NHS</w:t>
            </w:r>
          </w:p>
        </w:tc>
        <w:tc>
          <w:tcPr>
            <w:tcW w:w="2254" w:type="dxa"/>
          </w:tcPr>
          <w:p w14:paraId="7E81D8AC" w14:textId="2D773ACD" w:rsidR="009362FA" w:rsidRPr="000D67E7" w:rsidRDefault="005202FF" w:rsidP="006A5DA3">
            <w:pPr>
              <w:spacing w:before="100" w:beforeAutospacing="1" w:after="100" w:afterAutospacing="1"/>
              <w:rPr>
                <w:rFonts w:eastAsia="Times New Roman" w:cstheme="minorHAnsi"/>
                <w:color w:val="242424"/>
                <w:sz w:val="24"/>
                <w:szCs w:val="24"/>
                <w:lang w:eastAsia="en-GB"/>
              </w:rPr>
            </w:pPr>
            <w:r w:rsidRPr="005202FF">
              <w:rPr>
                <w:rFonts w:eastAsia="Times New Roman" w:cstheme="minorHAnsi"/>
                <w:color w:val="242424"/>
                <w:sz w:val="24"/>
                <w:szCs w:val="24"/>
                <w:lang w:eastAsia="en-GB"/>
              </w:rPr>
              <w:t>Focus on improving population health outcomes</w:t>
            </w:r>
            <w:r w:rsidR="003E4AE8">
              <w:rPr>
                <w:rFonts w:eastAsia="Times New Roman" w:cstheme="minorHAnsi"/>
                <w:color w:val="242424"/>
                <w:sz w:val="24"/>
                <w:szCs w:val="24"/>
                <w:lang w:eastAsia="en-GB"/>
              </w:rPr>
              <w:t>.</w:t>
            </w:r>
          </w:p>
        </w:tc>
        <w:tc>
          <w:tcPr>
            <w:tcW w:w="2254" w:type="dxa"/>
          </w:tcPr>
          <w:p w14:paraId="566243EE" w14:textId="2D87471A" w:rsidR="009362FA" w:rsidRPr="00E745FC" w:rsidRDefault="007B1D4E" w:rsidP="007B1D4E">
            <w:pPr>
              <w:spacing w:before="100" w:beforeAutospacing="1" w:after="100" w:afterAutospacing="1"/>
              <w:jc w:val="center"/>
              <w:rPr>
                <w:rFonts w:ascii="Calibri" w:eastAsia="Times New Roman" w:hAnsi="Calibri" w:cs="Calibri"/>
                <w:color w:val="242424"/>
                <w:sz w:val="24"/>
                <w:szCs w:val="24"/>
                <w:lang w:eastAsia="en-GB"/>
              </w:rPr>
            </w:pPr>
            <w:r w:rsidRPr="00E745FC">
              <w:rPr>
                <w:rFonts w:ascii="Calibri" w:eastAsia="Times New Roman" w:hAnsi="Calibri" w:cs="Calibri"/>
                <w:color w:val="242424"/>
                <w:sz w:val="24"/>
                <w:szCs w:val="24"/>
                <w:lang w:eastAsia="en-GB"/>
              </w:rPr>
              <w:t>3</w:t>
            </w:r>
          </w:p>
        </w:tc>
        <w:tc>
          <w:tcPr>
            <w:tcW w:w="2995" w:type="dxa"/>
          </w:tcPr>
          <w:p w14:paraId="12D4EEA2" w14:textId="4B5CB7AE" w:rsidR="009362FA" w:rsidRPr="000D67E7" w:rsidRDefault="009362FA" w:rsidP="006A5DA3">
            <w:pPr>
              <w:spacing w:before="100" w:beforeAutospacing="1" w:after="100" w:afterAutospacing="1"/>
              <w:jc w:val="both"/>
              <w:rPr>
                <w:rFonts w:eastAsia="Times New Roman" w:cstheme="minorHAnsi"/>
                <w:color w:val="242424"/>
                <w:sz w:val="24"/>
                <w:szCs w:val="24"/>
                <w:lang w:eastAsia="en-GB"/>
              </w:rPr>
            </w:pPr>
            <w:r w:rsidRPr="000D67E7">
              <w:rPr>
                <w:rFonts w:eastAsia="Times New Roman" w:cstheme="minorHAnsi"/>
                <w:color w:val="242424"/>
                <w:sz w:val="24"/>
                <w:szCs w:val="24"/>
                <w:lang w:eastAsia="en-GB"/>
              </w:rPr>
              <w:t>Acknowledges the increase in challenges in a post-COVID landscape and the need for WAST to be flexible and agile in their ability to respond.</w:t>
            </w:r>
          </w:p>
        </w:tc>
      </w:tr>
      <w:tr w:rsidR="009362FA" w14:paraId="4AB5AA9D" w14:textId="77777777" w:rsidTr="000C5594">
        <w:trPr>
          <w:divId w:val="576745806"/>
        </w:trPr>
        <w:tc>
          <w:tcPr>
            <w:tcW w:w="2273" w:type="dxa"/>
          </w:tcPr>
          <w:p w14:paraId="07464D20" w14:textId="2541B489" w:rsidR="009362FA" w:rsidRPr="00B51658" w:rsidRDefault="009362FA" w:rsidP="00B51658">
            <w:pPr>
              <w:spacing w:before="100" w:beforeAutospacing="1" w:after="100" w:afterAutospacing="1"/>
              <w:jc w:val="both"/>
              <w:rPr>
                <w:rFonts w:ascii="Calibri" w:eastAsia="Times New Roman" w:hAnsi="Calibri" w:cs="Calibri"/>
                <w:color w:val="242424"/>
                <w:sz w:val="24"/>
                <w:szCs w:val="24"/>
                <w:lang w:eastAsia="en-GB"/>
              </w:rPr>
            </w:pPr>
            <w:r w:rsidRPr="00B51658">
              <w:rPr>
                <w:rFonts w:ascii="Calibri" w:eastAsia="Times New Roman" w:hAnsi="Calibri" w:cs="Calibri"/>
                <w:color w:val="242424"/>
                <w:sz w:val="24"/>
                <w:szCs w:val="24"/>
                <w:lang w:eastAsia="en-GB"/>
              </w:rPr>
              <w:t>User feedback</w:t>
            </w:r>
            <w:r w:rsidR="00B51658" w:rsidRPr="00B51658">
              <w:rPr>
                <w:rFonts w:ascii="Calibri" w:eastAsia="Times New Roman" w:hAnsi="Calibri" w:cs="Calibri"/>
                <w:color w:val="242424"/>
                <w:sz w:val="24"/>
                <w:szCs w:val="24"/>
                <w:lang w:eastAsia="en-GB"/>
              </w:rPr>
              <w:t>/experience</w:t>
            </w:r>
          </w:p>
        </w:tc>
        <w:tc>
          <w:tcPr>
            <w:tcW w:w="2254" w:type="dxa"/>
          </w:tcPr>
          <w:p w14:paraId="2F09806B" w14:textId="70BF3EDC" w:rsidR="009362FA" w:rsidRPr="003E4AE8" w:rsidRDefault="003E4AE8" w:rsidP="006A5DA3">
            <w:pPr>
              <w:spacing w:before="100" w:beforeAutospacing="1" w:after="100" w:afterAutospacing="1"/>
              <w:rPr>
                <w:rFonts w:eastAsia="Times New Roman" w:cstheme="minorHAnsi"/>
                <w:color w:val="242424"/>
                <w:sz w:val="24"/>
                <w:szCs w:val="24"/>
                <w:lang w:eastAsia="en-GB"/>
              </w:rPr>
            </w:pPr>
            <w:r w:rsidRPr="003E4AE8">
              <w:rPr>
                <w:rFonts w:eastAsia="Times New Roman" w:cstheme="minorHAnsi"/>
                <w:color w:val="242424"/>
                <w:sz w:val="24"/>
                <w:szCs w:val="24"/>
                <w:lang w:eastAsia="en-GB"/>
              </w:rPr>
              <w:t xml:space="preserve">Help shape delivery &amp; service improvement. </w:t>
            </w:r>
          </w:p>
        </w:tc>
        <w:tc>
          <w:tcPr>
            <w:tcW w:w="2254" w:type="dxa"/>
          </w:tcPr>
          <w:p w14:paraId="1A9060C4" w14:textId="5BE33F85" w:rsidR="009362FA" w:rsidRPr="00E745FC" w:rsidRDefault="0065685F" w:rsidP="0065685F">
            <w:pPr>
              <w:spacing w:before="100" w:beforeAutospacing="1" w:after="100" w:afterAutospacing="1"/>
              <w:jc w:val="center"/>
              <w:rPr>
                <w:rFonts w:ascii="Calibri" w:eastAsia="Times New Roman" w:hAnsi="Calibri" w:cs="Calibri"/>
                <w:color w:val="242424"/>
                <w:sz w:val="24"/>
                <w:szCs w:val="24"/>
                <w:lang w:eastAsia="en-GB"/>
              </w:rPr>
            </w:pPr>
            <w:r w:rsidRPr="00E745FC">
              <w:rPr>
                <w:rFonts w:ascii="Calibri" w:eastAsia="Times New Roman" w:hAnsi="Calibri" w:cs="Calibri"/>
                <w:color w:val="242424"/>
                <w:sz w:val="24"/>
                <w:szCs w:val="24"/>
                <w:lang w:eastAsia="en-GB"/>
              </w:rPr>
              <w:t>3</w:t>
            </w:r>
          </w:p>
        </w:tc>
        <w:tc>
          <w:tcPr>
            <w:tcW w:w="2995" w:type="dxa"/>
          </w:tcPr>
          <w:p w14:paraId="2FDCF527" w14:textId="77777777" w:rsidR="009362FA" w:rsidRPr="000D67E7" w:rsidRDefault="009362FA" w:rsidP="006A5DA3">
            <w:pPr>
              <w:spacing w:before="100" w:beforeAutospacing="1" w:after="100" w:afterAutospacing="1"/>
              <w:jc w:val="both"/>
              <w:rPr>
                <w:rFonts w:eastAsia="Times New Roman" w:cstheme="minorHAnsi"/>
                <w:color w:val="242424"/>
                <w:sz w:val="24"/>
                <w:szCs w:val="24"/>
                <w:lang w:eastAsia="en-GB"/>
              </w:rPr>
            </w:pPr>
            <w:r w:rsidRPr="000D67E7">
              <w:rPr>
                <w:rFonts w:eastAsia="Times New Roman" w:cstheme="minorHAnsi"/>
                <w:color w:val="242424"/>
                <w:sz w:val="24"/>
                <w:szCs w:val="24"/>
                <w:lang w:eastAsia="en-GB"/>
              </w:rPr>
              <w:t>Acknowledges that the patient is the expert &amp; WAST role is to empower the digital patient. Defines measuring success by tracking patient feedback from engagement surveys, website data and patient outcomes from ePCR and SALUS.</w:t>
            </w:r>
          </w:p>
        </w:tc>
      </w:tr>
      <w:tr w:rsidR="009362FA" w14:paraId="59D24F05" w14:textId="77777777" w:rsidTr="000C5594">
        <w:trPr>
          <w:divId w:val="576745806"/>
        </w:trPr>
        <w:tc>
          <w:tcPr>
            <w:tcW w:w="2273" w:type="dxa"/>
          </w:tcPr>
          <w:p w14:paraId="57FBF203" w14:textId="77777777" w:rsidR="009362FA" w:rsidRPr="004727B1" w:rsidRDefault="009362FA" w:rsidP="006A5DA3">
            <w:pPr>
              <w:spacing w:before="100" w:beforeAutospacing="1" w:after="100" w:afterAutospacing="1"/>
              <w:rPr>
                <w:rFonts w:ascii="Calibri" w:eastAsia="Times New Roman" w:hAnsi="Calibri" w:cs="Calibri"/>
                <w:color w:val="242424"/>
                <w:sz w:val="24"/>
                <w:szCs w:val="24"/>
                <w:lang w:eastAsia="en-GB"/>
              </w:rPr>
            </w:pPr>
            <w:r>
              <w:rPr>
                <w:rFonts w:ascii="Calibri" w:eastAsia="Times New Roman" w:hAnsi="Calibri" w:cs="Calibri"/>
                <w:color w:val="242424"/>
                <w:sz w:val="24"/>
                <w:szCs w:val="24"/>
                <w:lang w:eastAsia="en-GB"/>
              </w:rPr>
              <w:t>Workforce</w:t>
            </w:r>
          </w:p>
        </w:tc>
        <w:tc>
          <w:tcPr>
            <w:tcW w:w="2254" w:type="dxa"/>
          </w:tcPr>
          <w:p w14:paraId="77803D38" w14:textId="184DDB90" w:rsidR="009362FA" w:rsidRPr="005202FF" w:rsidRDefault="009362FA" w:rsidP="005202FF">
            <w:pPr>
              <w:spacing w:before="100" w:beforeAutospacing="1" w:after="100" w:afterAutospacing="1"/>
              <w:jc w:val="both"/>
              <w:rPr>
                <w:rFonts w:ascii="Calibri" w:eastAsia="Times New Roman" w:hAnsi="Calibri" w:cs="Calibri"/>
                <w:color w:val="242424"/>
                <w:sz w:val="24"/>
                <w:szCs w:val="24"/>
                <w:lang w:eastAsia="en-GB"/>
              </w:rPr>
            </w:pPr>
            <w:r w:rsidRPr="005202FF">
              <w:rPr>
                <w:rFonts w:ascii="Calibri" w:eastAsia="Times New Roman" w:hAnsi="Calibri" w:cs="Calibri"/>
                <w:color w:val="242424"/>
                <w:sz w:val="24"/>
                <w:szCs w:val="24"/>
                <w:lang w:eastAsia="en-GB"/>
              </w:rPr>
              <w:t xml:space="preserve">Inclusion, support, </w:t>
            </w:r>
            <w:r w:rsidR="0002279C" w:rsidRPr="005202FF">
              <w:rPr>
                <w:rFonts w:ascii="Calibri" w:eastAsia="Times New Roman" w:hAnsi="Calibri" w:cs="Calibri"/>
                <w:color w:val="242424"/>
                <w:sz w:val="24"/>
                <w:szCs w:val="24"/>
                <w:lang w:eastAsia="en-GB"/>
              </w:rPr>
              <w:t>training,</w:t>
            </w:r>
            <w:r w:rsidR="005202FF">
              <w:rPr>
                <w:rFonts w:ascii="Calibri" w:eastAsia="Times New Roman" w:hAnsi="Calibri" w:cs="Calibri"/>
                <w:color w:val="242424"/>
                <w:sz w:val="24"/>
                <w:szCs w:val="24"/>
                <w:lang w:eastAsia="en-GB"/>
              </w:rPr>
              <w:t xml:space="preserve"> </w:t>
            </w:r>
            <w:r w:rsidRPr="005202FF">
              <w:rPr>
                <w:rFonts w:ascii="Calibri" w:eastAsia="Times New Roman" w:hAnsi="Calibri" w:cs="Calibri"/>
                <w:color w:val="242424"/>
                <w:sz w:val="24"/>
                <w:szCs w:val="24"/>
                <w:lang w:eastAsia="en-GB"/>
              </w:rPr>
              <w:t>and retention</w:t>
            </w:r>
            <w:r w:rsidR="003E4AE8">
              <w:rPr>
                <w:rFonts w:ascii="Calibri" w:eastAsia="Times New Roman" w:hAnsi="Calibri" w:cs="Calibri"/>
                <w:color w:val="242424"/>
                <w:sz w:val="24"/>
                <w:szCs w:val="24"/>
                <w:lang w:eastAsia="en-GB"/>
              </w:rPr>
              <w:t>.</w:t>
            </w:r>
          </w:p>
        </w:tc>
        <w:tc>
          <w:tcPr>
            <w:tcW w:w="2254" w:type="dxa"/>
          </w:tcPr>
          <w:p w14:paraId="0DB98F46" w14:textId="39BF874A" w:rsidR="009362FA" w:rsidRPr="00E745FC" w:rsidRDefault="007B1D4E" w:rsidP="007B1D4E">
            <w:pPr>
              <w:spacing w:before="100" w:beforeAutospacing="1" w:after="100" w:afterAutospacing="1"/>
              <w:jc w:val="center"/>
              <w:rPr>
                <w:rFonts w:ascii="Calibri" w:eastAsia="Times New Roman" w:hAnsi="Calibri" w:cs="Calibri"/>
                <w:color w:val="242424"/>
                <w:sz w:val="24"/>
                <w:szCs w:val="24"/>
                <w:lang w:eastAsia="en-GB"/>
              </w:rPr>
            </w:pPr>
            <w:r w:rsidRPr="00E745FC">
              <w:rPr>
                <w:rFonts w:ascii="Calibri" w:eastAsia="Times New Roman" w:hAnsi="Calibri" w:cs="Calibri"/>
                <w:color w:val="242424"/>
                <w:sz w:val="24"/>
                <w:szCs w:val="24"/>
                <w:lang w:eastAsia="en-GB"/>
              </w:rPr>
              <w:t>3</w:t>
            </w:r>
          </w:p>
        </w:tc>
        <w:tc>
          <w:tcPr>
            <w:tcW w:w="2995" w:type="dxa"/>
          </w:tcPr>
          <w:p w14:paraId="22BA22B5" w14:textId="202BF0C8" w:rsidR="009362FA" w:rsidRPr="00CB79CF" w:rsidRDefault="009362FA" w:rsidP="006A5DA3">
            <w:pPr>
              <w:spacing w:before="100" w:beforeAutospacing="1" w:after="100" w:afterAutospacing="1"/>
              <w:jc w:val="both"/>
              <w:rPr>
                <w:rFonts w:eastAsia="Times New Roman" w:cstheme="minorHAnsi"/>
                <w:color w:val="242424"/>
                <w:sz w:val="24"/>
                <w:szCs w:val="24"/>
                <w:lang w:eastAsia="en-GB"/>
              </w:rPr>
            </w:pPr>
            <w:r w:rsidRPr="00CB79CF">
              <w:rPr>
                <w:rFonts w:eastAsia="Times New Roman" w:cstheme="minorHAnsi"/>
                <w:color w:val="242424"/>
                <w:sz w:val="24"/>
                <w:szCs w:val="24"/>
                <w:lang w:eastAsia="en-GB"/>
              </w:rPr>
              <w:t xml:space="preserve">References that the strategy must </w:t>
            </w:r>
            <w:r w:rsidRPr="00CB79CF">
              <w:rPr>
                <w:rFonts w:eastAsia="Times New Roman" w:cstheme="minorHAnsi"/>
                <w:i/>
                <w:iCs/>
                <w:color w:val="242424"/>
                <w:sz w:val="24"/>
                <w:szCs w:val="24"/>
                <w:lang w:eastAsia="en-GB"/>
              </w:rPr>
              <w:t>enable</w:t>
            </w:r>
            <w:r w:rsidRPr="00CB79CF">
              <w:rPr>
                <w:rFonts w:eastAsia="Times New Roman" w:cstheme="minorHAnsi"/>
                <w:color w:val="242424"/>
                <w:sz w:val="24"/>
                <w:szCs w:val="24"/>
                <w:lang w:eastAsia="en-GB"/>
              </w:rPr>
              <w:t xml:space="preserve"> a motivated and sustainable workforce by having all the training, tools, </w:t>
            </w:r>
            <w:r w:rsidR="0002279C" w:rsidRPr="00CB79CF">
              <w:rPr>
                <w:rFonts w:eastAsia="Times New Roman" w:cstheme="minorHAnsi"/>
                <w:color w:val="242424"/>
                <w:sz w:val="24"/>
                <w:szCs w:val="24"/>
                <w:lang w:eastAsia="en-GB"/>
              </w:rPr>
              <w:t>support,</w:t>
            </w:r>
            <w:r w:rsidRPr="00CB79CF">
              <w:rPr>
                <w:rFonts w:eastAsia="Times New Roman" w:cstheme="minorHAnsi"/>
                <w:color w:val="242424"/>
                <w:sz w:val="24"/>
                <w:szCs w:val="24"/>
                <w:lang w:eastAsia="en-GB"/>
              </w:rPr>
              <w:t xml:space="preserve"> and information required to perform their roles, anywhere, anytime from a device. Also state that the digital team are scaled and trained to deliver WAST ambitions. </w:t>
            </w:r>
          </w:p>
        </w:tc>
      </w:tr>
      <w:tr w:rsidR="009362FA" w14:paraId="2369076F" w14:textId="77777777" w:rsidTr="000C5594">
        <w:trPr>
          <w:divId w:val="576745806"/>
        </w:trPr>
        <w:tc>
          <w:tcPr>
            <w:tcW w:w="2273" w:type="dxa"/>
          </w:tcPr>
          <w:p w14:paraId="742E67C7" w14:textId="77777777" w:rsidR="009362FA" w:rsidRPr="004727B1" w:rsidRDefault="009362FA" w:rsidP="006A5DA3">
            <w:pPr>
              <w:spacing w:before="100" w:beforeAutospacing="1" w:after="100" w:afterAutospacing="1"/>
              <w:rPr>
                <w:rFonts w:ascii="Calibri" w:eastAsia="Times New Roman" w:hAnsi="Calibri" w:cs="Calibri"/>
                <w:color w:val="242424"/>
                <w:sz w:val="24"/>
                <w:szCs w:val="24"/>
                <w:lang w:eastAsia="en-GB"/>
              </w:rPr>
            </w:pPr>
            <w:r>
              <w:rPr>
                <w:rFonts w:ascii="Calibri" w:eastAsia="Times New Roman" w:hAnsi="Calibri" w:cs="Calibri"/>
                <w:color w:val="242424"/>
                <w:sz w:val="24"/>
                <w:szCs w:val="24"/>
                <w:lang w:eastAsia="en-GB"/>
              </w:rPr>
              <w:t>Digital exclusion</w:t>
            </w:r>
          </w:p>
        </w:tc>
        <w:tc>
          <w:tcPr>
            <w:tcW w:w="2254" w:type="dxa"/>
          </w:tcPr>
          <w:p w14:paraId="33502BE3" w14:textId="2F5E9BE1" w:rsidR="009362FA" w:rsidRPr="005202FF" w:rsidRDefault="008B41FE" w:rsidP="005202FF">
            <w:pPr>
              <w:spacing w:before="100" w:beforeAutospacing="1" w:after="100" w:afterAutospacing="1"/>
              <w:jc w:val="both"/>
              <w:rPr>
                <w:rFonts w:ascii="Calibri" w:eastAsia="Times New Roman" w:hAnsi="Calibri" w:cs="Calibri"/>
                <w:color w:val="242424"/>
                <w:sz w:val="24"/>
                <w:szCs w:val="24"/>
                <w:lang w:eastAsia="en-GB"/>
              </w:rPr>
            </w:pPr>
            <w:r>
              <w:rPr>
                <w:rFonts w:ascii="Calibri" w:eastAsia="Times New Roman" w:hAnsi="Calibri" w:cs="Calibri"/>
                <w:color w:val="242424"/>
                <w:sz w:val="24"/>
                <w:szCs w:val="24"/>
                <w:lang w:eastAsia="en-GB"/>
              </w:rPr>
              <w:t xml:space="preserve">Higher in Wales than UK. Digitally </w:t>
            </w:r>
            <w:r>
              <w:rPr>
                <w:rFonts w:ascii="Calibri" w:eastAsia="Times New Roman" w:hAnsi="Calibri" w:cs="Calibri"/>
                <w:color w:val="242424"/>
                <w:sz w:val="24"/>
                <w:szCs w:val="24"/>
                <w:lang w:eastAsia="en-GB"/>
              </w:rPr>
              <w:lastRenderedPageBreak/>
              <w:t>excluded people are some of the heaviest users of health and social care services</w:t>
            </w:r>
            <w:r w:rsidR="00DE7134">
              <w:rPr>
                <w:rFonts w:ascii="Calibri" w:eastAsia="Times New Roman" w:hAnsi="Calibri" w:cs="Calibri"/>
                <w:color w:val="242424"/>
                <w:sz w:val="24"/>
                <w:szCs w:val="24"/>
                <w:lang w:eastAsia="en-GB"/>
              </w:rPr>
              <w:t>.</w:t>
            </w:r>
          </w:p>
        </w:tc>
        <w:tc>
          <w:tcPr>
            <w:tcW w:w="2254" w:type="dxa"/>
          </w:tcPr>
          <w:p w14:paraId="25B08134" w14:textId="3808B68C" w:rsidR="009362FA" w:rsidRPr="00E745FC" w:rsidRDefault="0065685F" w:rsidP="0065685F">
            <w:pPr>
              <w:spacing w:before="100" w:beforeAutospacing="1" w:after="100" w:afterAutospacing="1"/>
              <w:jc w:val="center"/>
              <w:rPr>
                <w:rFonts w:ascii="Calibri" w:eastAsia="Times New Roman" w:hAnsi="Calibri" w:cs="Calibri"/>
                <w:color w:val="242424"/>
                <w:sz w:val="24"/>
                <w:szCs w:val="24"/>
                <w:lang w:eastAsia="en-GB"/>
              </w:rPr>
            </w:pPr>
            <w:r w:rsidRPr="00E745FC">
              <w:rPr>
                <w:rFonts w:ascii="Calibri" w:eastAsia="Times New Roman" w:hAnsi="Calibri" w:cs="Calibri"/>
                <w:color w:val="242424"/>
                <w:sz w:val="24"/>
                <w:szCs w:val="24"/>
                <w:lang w:eastAsia="en-GB"/>
              </w:rPr>
              <w:lastRenderedPageBreak/>
              <w:t>3</w:t>
            </w:r>
          </w:p>
        </w:tc>
        <w:tc>
          <w:tcPr>
            <w:tcW w:w="2995" w:type="dxa"/>
          </w:tcPr>
          <w:p w14:paraId="014F821E" w14:textId="77777777" w:rsidR="0065685F" w:rsidRDefault="0065685F" w:rsidP="006A5DA3">
            <w:pPr>
              <w:spacing w:before="100" w:beforeAutospacing="1" w:after="100" w:afterAutospacing="1"/>
              <w:rPr>
                <w:rFonts w:eastAsia="Times New Roman" w:cstheme="minorHAnsi"/>
                <w:color w:val="242424"/>
                <w:sz w:val="24"/>
                <w:szCs w:val="24"/>
                <w:lang w:eastAsia="en-GB"/>
              </w:rPr>
            </w:pPr>
            <w:r>
              <w:rPr>
                <w:rFonts w:eastAsia="Times New Roman" w:cstheme="minorHAnsi"/>
                <w:color w:val="242424"/>
                <w:sz w:val="24"/>
                <w:szCs w:val="24"/>
                <w:lang w:eastAsia="en-GB"/>
              </w:rPr>
              <w:t xml:space="preserve">Digital principle: </w:t>
            </w:r>
            <w:r w:rsidR="001B3ABB" w:rsidRPr="001B3ABB">
              <w:rPr>
                <w:rFonts w:eastAsia="Times New Roman" w:cstheme="minorHAnsi"/>
                <w:color w:val="242424"/>
                <w:sz w:val="24"/>
                <w:szCs w:val="24"/>
                <w:lang w:eastAsia="en-GB"/>
              </w:rPr>
              <w:t xml:space="preserve">‘Ensure Access for all’ acknowledges </w:t>
            </w:r>
            <w:r w:rsidR="001B3ABB" w:rsidRPr="001B3ABB">
              <w:rPr>
                <w:rFonts w:eastAsia="Times New Roman" w:cstheme="minorHAnsi"/>
                <w:color w:val="242424"/>
                <w:sz w:val="24"/>
                <w:szCs w:val="24"/>
                <w:lang w:eastAsia="en-GB"/>
              </w:rPr>
              <w:lastRenderedPageBreak/>
              <w:t xml:space="preserve">that not everyone will own a smartphone or have the digital literacy. </w:t>
            </w:r>
          </w:p>
          <w:p w14:paraId="1147D697" w14:textId="77777777" w:rsidR="00DE7134" w:rsidRDefault="0065685F" w:rsidP="006A5DA3">
            <w:pPr>
              <w:spacing w:before="100" w:beforeAutospacing="1" w:after="100" w:afterAutospacing="1"/>
              <w:rPr>
                <w:rFonts w:eastAsia="Times New Roman" w:cstheme="minorHAnsi"/>
                <w:color w:val="242424"/>
                <w:sz w:val="24"/>
                <w:szCs w:val="24"/>
                <w:lang w:eastAsia="en-GB"/>
              </w:rPr>
            </w:pPr>
            <w:r>
              <w:rPr>
                <w:rFonts w:eastAsia="Times New Roman" w:cstheme="minorHAnsi"/>
                <w:color w:val="242424"/>
                <w:sz w:val="24"/>
                <w:szCs w:val="24"/>
                <w:lang w:eastAsia="en-GB"/>
              </w:rPr>
              <w:t>Acknowledges that t</w:t>
            </w:r>
            <w:r w:rsidRPr="0065685F">
              <w:rPr>
                <w:rFonts w:eastAsia="Times New Roman" w:cstheme="minorHAnsi"/>
                <w:color w:val="242424"/>
                <w:sz w:val="24"/>
                <w:szCs w:val="24"/>
                <w:lang w:eastAsia="en-GB"/>
              </w:rPr>
              <w:t>o deliver successful change, accessibility requirements, compatibility of devi</w:t>
            </w:r>
            <w:r>
              <w:rPr>
                <w:rFonts w:eastAsia="Times New Roman" w:cstheme="minorHAnsi"/>
                <w:color w:val="242424"/>
                <w:sz w:val="24"/>
                <w:szCs w:val="24"/>
                <w:lang w:eastAsia="en-GB"/>
              </w:rPr>
              <w:t>c</w:t>
            </w:r>
            <w:r w:rsidRPr="0065685F">
              <w:rPr>
                <w:rFonts w:eastAsia="Times New Roman" w:cstheme="minorHAnsi"/>
                <w:color w:val="242424"/>
                <w:sz w:val="24"/>
                <w:szCs w:val="24"/>
                <w:lang w:eastAsia="en-GB"/>
              </w:rPr>
              <w:t>e</w:t>
            </w:r>
            <w:r>
              <w:rPr>
                <w:rFonts w:eastAsia="Times New Roman" w:cstheme="minorHAnsi"/>
                <w:color w:val="242424"/>
                <w:sz w:val="24"/>
                <w:szCs w:val="24"/>
                <w:lang w:eastAsia="en-GB"/>
              </w:rPr>
              <w:t>s</w:t>
            </w:r>
            <w:r w:rsidRPr="0065685F">
              <w:rPr>
                <w:rFonts w:eastAsia="Times New Roman" w:cstheme="minorHAnsi"/>
                <w:color w:val="242424"/>
                <w:sz w:val="24"/>
                <w:szCs w:val="24"/>
                <w:lang w:eastAsia="en-GB"/>
              </w:rPr>
              <w:t xml:space="preserve"> that users use</w:t>
            </w:r>
            <w:r>
              <w:rPr>
                <w:rFonts w:eastAsia="Times New Roman" w:cstheme="minorHAnsi"/>
                <w:color w:val="242424"/>
                <w:sz w:val="24"/>
                <w:szCs w:val="24"/>
                <w:lang w:eastAsia="en-GB"/>
              </w:rPr>
              <w:t>, u</w:t>
            </w:r>
            <w:r w:rsidRPr="0065685F">
              <w:rPr>
                <w:rFonts w:eastAsia="Times New Roman" w:cstheme="minorHAnsi"/>
                <w:color w:val="242424"/>
                <w:sz w:val="24"/>
                <w:szCs w:val="24"/>
                <w:lang w:eastAsia="en-GB"/>
              </w:rPr>
              <w:t>nderstand</w:t>
            </w:r>
            <w:r>
              <w:rPr>
                <w:rFonts w:eastAsia="Times New Roman" w:cstheme="minorHAnsi"/>
                <w:color w:val="242424"/>
                <w:sz w:val="24"/>
                <w:szCs w:val="24"/>
                <w:lang w:eastAsia="en-GB"/>
              </w:rPr>
              <w:t>ing</w:t>
            </w:r>
            <w:r w:rsidRPr="0065685F">
              <w:rPr>
                <w:rFonts w:eastAsia="Times New Roman" w:cstheme="minorHAnsi"/>
                <w:color w:val="242424"/>
                <w:sz w:val="24"/>
                <w:szCs w:val="24"/>
                <w:lang w:eastAsia="en-GB"/>
              </w:rPr>
              <w:t xml:space="preserve"> and awareness of products/services </w:t>
            </w:r>
            <w:r>
              <w:rPr>
                <w:rFonts w:eastAsia="Times New Roman" w:cstheme="minorHAnsi"/>
                <w:color w:val="242424"/>
                <w:sz w:val="24"/>
                <w:szCs w:val="24"/>
                <w:lang w:eastAsia="en-GB"/>
              </w:rPr>
              <w:t>must be considered</w:t>
            </w:r>
            <w:r w:rsidRPr="0065685F">
              <w:rPr>
                <w:rFonts w:eastAsia="Times New Roman" w:cstheme="minorHAnsi"/>
                <w:color w:val="242424"/>
                <w:sz w:val="24"/>
                <w:szCs w:val="24"/>
                <w:lang w:eastAsia="en-GB"/>
              </w:rPr>
              <w:t xml:space="preserve">. </w:t>
            </w:r>
          </w:p>
          <w:p w14:paraId="7F596447" w14:textId="26A5C5C5" w:rsidR="009362FA" w:rsidRPr="00486B51" w:rsidRDefault="001B3ABB" w:rsidP="006A5DA3">
            <w:pPr>
              <w:spacing w:before="100" w:beforeAutospacing="1" w:after="100" w:afterAutospacing="1"/>
              <w:rPr>
                <w:rFonts w:eastAsia="Times New Roman" w:cstheme="minorHAnsi"/>
                <w:color w:val="242424"/>
                <w:sz w:val="24"/>
                <w:szCs w:val="24"/>
                <w:lang w:eastAsia="en-GB"/>
              </w:rPr>
            </w:pPr>
            <w:r>
              <w:rPr>
                <w:rFonts w:eastAsia="Times New Roman" w:cstheme="minorHAnsi"/>
                <w:color w:val="242424"/>
                <w:sz w:val="24"/>
                <w:szCs w:val="24"/>
                <w:highlight w:val="red"/>
                <w:lang w:eastAsia="en-GB"/>
              </w:rPr>
              <w:br/>
            </w:r>
            <w:r>
              <w:rPr>
                <w:rFonts w:eastAsia="Times New Roman" w:cstheme="minorHAnsi"/>
                <w:color w:val="242424"/>
                <w:sz w:val="24"/>
                <w:szCs w:val="24"/>
                <w:highlight w:val="red"/>
                <w:lang w:eastAsia="en-GB"/>
              </w:rPr>
              <w:br/>
            </w:r>
          </w:p>
        </w:tc>
      </w:tr>
      <w:tr w:rsidR="000C048E" w14:paraId="74B732CF" w14:textId="77777777" w:rsidTr="000C5594">
        <w:trPr>
          <w:divId w:val="576745806"/>
        </w:trPr>
        <w:tc>
          <w:tcPr>
            <w:tcW w:w="2273" w:type="dxa"/>
          </w:tcPr>
          <w:p w14:paraId="285CB483" w14:textId="2F4545C8" w:rsidR="000C048E" w:rsidRPr="004727B1" w:rsidRDefault="000C048E" w:rsidP="000C048E">
            <w:pPr>
              <w:spacing w:before="100" w:beforeAutospacing="1" w:after="100" w:afterAutospacing="1"/>
              <w:jc w:val="both"/>
              <w:rPr>
                <w:rFonts w:ascii="Calibri" w:eastAsia="Times New Roman" w:hAnsi="Calibri" w:cs="Calibri"/>
                <w:color w:val="242424"/>
                <w:sz w:val="24"/>
                <w:szCs w:val="24"/>
                <w:lang w:eastAsia="en-GB"/>
              </w:rPr>
            </w:pPr>
            <w:r>
              <w:rPr>
                <w:rFonts w:ascii="Calibri" w:eastAsia="Times New Roman" w:hAnsi="Calibri" w:cs="Calibri"/>
                <w:color w:val="242424"/>
                <w:sz w:val="24"/>
                <w:szCs w:val="24"/>
                <w:lang w:eastAsia="en-GB"/>
              </w:rPr>
              <w:lastRenderedPageBreak/>
              <w:t>Determinants of health</w:t>
            </w:r>
          </w:p>
        </w:tc>
        <w:tc>
          <w:tcPr>
            <w:tcW w:w="2254" w:type="dxa"/>
          </w:tcPr>
          <w:p w14:paraId="42457207" w14:textId="565281EE" w:rsidR="009D7909" w:rsidRDefault="009D7909" w:rsidP="006A5DA3">
            <w:pPr>
              <w:spacing w:before="100" w:beforeAutospacing="1" w:after="100" w:afterAutospacing="1"/>
              <w:jc w:val="both"/>
              <w:rPr>
                <w:rFonts w:eastAsia="Times New Roman" w:cstheme="minorHAnsi"/>
                <w:color w:val="242424"/>
                <w:sz w:val="24"/>
                <w:szCs w:val="24"/>
                <w:lang w:eastAsia="en-GB"/>
              </w:rPr>
            </w:pPr>
            <w:r w:rsidRPr="00E745FC">
              <w:rPr>
                <w:rFonts w:eastAsia="Times New Roman" w:cstheme="minorHAnsi"/>
                <w:color w:val="242424"/>
                <w:sz w:val="24"/>
                <w:szCs w:val="24"/>
                <w:lang w:eastAsia="en-GB"/>
              </w:rPr>
              <w:t>Prevention</w:t>
            </w:r>
            <w:r w:rsidR="007B1D4E" w:rsidRPr="00E745FC">
              <w:rPr>
                <w:rFonts w:eastAsia="Times New Roman" w:cstheme="minorHAnsi"/>
                <w:color w:val="242424"/>
                <w:sz w:val="24"/>
                <w:szCs w:val="24"/>
                <w:lang w:eastAsia="en-GB"/>
              </w:rPr>
              <w:t xml:space="preserve">, </w:t>
            </w:r>
            <w:r w:rsidR="0002279C" w:rsidRPr="00E745FC">
              <w:rPr>
                <w:rFonts w:eastAsia="Times New Roman" w:cstheme="minorHAnsi"/>
                <w:color w:val="242424"/>
                <w:sz w:val="24"/>
                <w:szCs w:val="24"/>
                <w:lang w:eastAsia="en-GB"/>
              </w:rPr>
              <w:t>access,</w:t>
            </w:r>
            <w:r w:rsidRPr="00E745FC">
              <w:rPr>
                <w:rFonts w:eastAsia="Times New Roman" w:cstheme="minorHAnsi"/>
                <w:color w:val="242424"/>
                <w:sz w:val="24"/>
                <w:szCs w:val="24"/>
                <w:lang w:eastAsia="en-GB"/>
              </w:rPr>
              <w:t xml:space="preserve"> and use of WAST services</w:t>
            </w:r>
            <w:r w:rsidR="00DE7134">
              <w:rPr>
                <w:rFonts w:eastAsia="Times New Roman" w:cstheme="minorHAnsi"/>
                <w:color w:val="242424"/>
                <w:sz w:val="24"/>
                <w:szCs w:val="24"/>
                <w:lang w:eastAsia="en-GB"/>
              </w:rPr>
              <w:t>.</w:t>
            </w:r>
          </w:p>
          <w:p w14:paraId="0785CB80" w14:textId="2460D805" w:rsidR="000C048E" w:rsidRPr="00BB53DF" w:rsidRDefault="000C048E" w:rsidP="006A5DA3">
            <w:pPr>
              <w:spacing w:before="100" w:beforeAutospacing="1" w:after="100" w:afterAutospacing="1"/>
              <w:jc w:val="both"/>
              <w:rPr>
                <w:rFonts w:eastAsia="Times New Roman" w:cstheme="minorHAnsi"/>
                <w:color w:val="242424"/>
                <w:sz w:val="24"/>
                <w:szCs w:val="24"/>
                <w:lang w:eastAsia="en-GB"/>
              </w:rPr>
            </w:pPr>
          </w:p>
        </w:tc>
        <w:tc>
          <w:tcPr>
            <w:tcW w:w="2254" w:type="dxa"/>
          </w:tcPr>
          <w:p w14:paraId="32DCB309" w14:textId="3E94C510" w:rsidR="000C048E" w:rsidRPr="00E745FC" w:rsidRDefault="00E745FC" w:rsidP="00E745FC">
            <w:pPr>
              <w:spacing w:before="100" w:beforeAutospacing="1" w:after="100" w:afterAutospacing="1"/>
              <w:jc w:val="center"/>
              <w:rPr>
                <w:rFonts w:ascii="Calibri" w:eastAsia="Times New Roman" w:hAnsi="Calibri" w:cs="Calibri"/>
                <w:color w:val="242424"/>
                <w:sz w:val="24"/>
                <w:szCs w:val="24"/>
                <w:lang w:eastAsia="en-GB"/>
              </w:rPr>
            </w:pPr>
            <w:r w:rsidRPr="00E745FC">
              <w:rPr>
                <w:rFonts w:ascii="Calibri" w:eastAsia="Times New Roman" w:hAnsi="Calibri" w:cs="Calibri"/>
                <w:color w:val="242424"/>
                <w:sz w:val="24"/>
                <w:szCs w:val="24"/>
                <w:lang w:eastAsia="en-GB"/>
              </w:rPr>
              <w:t>2</w:t>
            </w:r>
          </w:p>
        </w:tc>
        <w:tc>
          <w:tcPr>
            <w:tcW w:w="2995" w:type="dxa"/>
          </w:tcPr>
          <w:p w14:paraId="57CD2953" w14:textId="0DF9ADFF" w:rsidR="000C048E" w:rsidRPr="00E745FC" w:rsidRDefault="00E745FC" w:rsidP="006A5DA3">
            <w:pPr>
              <w:spacing w:before="100" w:beforeAutospacing="1" w:after="100" w:afterAutospacing="1"/>
              <w:rPr>
                <w:rFonts w:ascii="Calibri" w:eastAsia="Times New Roman" w:hAnsi="Calibri" w:cs="Calibri"/>
                <w:color w:val="242424"/>
                <w:sz w:val="24"/>
                <w:szCs w:val="24"/>
                <w:lang w:eastAsia="en-GB"/>
              </w:rPr>
            </w:pPr>
            <w:r w:rsidRPr="00E745FC">
              <w:rPr>
                <w:rFonts w:ascii="Calibri" w:eastAsia="Times New Roman" w:hAnsi="Calibri" w:cs="Calibri"/>
                <w:color w:val="242424"/>
                <w:sz w:val="24"/>
                <w:szCs w:val="24"/>
                <w:lang w:eastAsia="en-GB"/>
              </w:rPr>
              <w:t>No specific references made to this factor but highlights the importance of prevention &amp; accessibility to WAST services</w:t>
            </w:r>
          </w:p>
        </w:tc>
      </w:tr>
    </w:tbl>
    <w:p w14:paraId="68A9016E" w14:textId="2C8B1FF5" w:rsidR="009362FA" w:rsidRDefault="009362FA" w:rsidP="009362FA">
      <w:pPr>
        <w:spacing w:before="100" w:beforeAutospacing="1" w:after="100" w:afterAutospacing="1" w:line="240" w:lineRule="auto"/>
        <w:divId w:val="576745806"/>
        <w:rPr>
          <w:rFonts w:eastAsia="Times New Roman" w:cstheme="minorHAnsi"/>
          <w:b/>
          <w:bCs/>
          <w:color w:val="242424"/>
          <w:sz w:val="24"/>
          <w:szCs w:val="24"/>
          <w:lang w:eastAsia="en-GB"/>
        </w:rPr>
      </w:pPr>
    </w:p>
    <w:tbl>
      <w:tblPr>
        <w:tblStyle w:val="TableGrid"/>
        <w:tblW w:w="10201" w:type="dxa"/>
        <w:tblLook w:val="04A0" w:firstRow="1" w:lastRow="0" w:firstColumn="1" w:lastColumn="0" w:noHBand="0" w:noVBand="1"/>
      </w:tblPr>
      <w:tblGrid>
        <w:gridCol w:w="2161"/>
        <w:gridCol w:w="2498"/>
        <w:gridCol w:w="2020"/>
        <w:gridCol w:w="3522"/>
      </w:tblGrid>
      <w:tr w:rsidR="009362FA" w:rsidRPr="00C65D26" w14:paraId="44388D34" w14:textId="77777777" w:rsidTr="000C5594">
        <w:trPr>
          <w:divId w:val="576745806"/>
        </w:trPr>
        <w:tc>
          <w:tcPr>
            <w:tcW w:w="2161" w:type="dxa"/>
            <w:shd w:val="clear" w:color="auto" w:fill="00B050"/>
          </w:tcPr>
          <w:p w14:paraId="60836734" w14:textId="77777777" w:rsidR="009362FA" w:rsidRPr="00E244DE" w:rsidRDefault="009362FA" w:rsidP="003F2F6F">
            <w:pPr>
              <w:spacing w:before="100" w:beforeAutospacing="1" w:after="100" w:afterAutospacing="1"/>
              <w:jc w:val="center"/>
              <w:rPr>
                <w:rFonts w:eastAsia="Times New Roman" w:cstheme="minorHAnsi"/>
                <w:b/>
                <w:bCs/>
                <w:color w:val="FFFFFF" w:themeColor="background1"/>
                <w:sz w:val="24"/>
                <w:szCs w:val="24"/>
                <w:lang w:eastAsia="en-GB"/>
              </w:rPr>
            </w:pPr>
            <w:r w:rsidRPr="00E244DE">
              <w:rPr>
                <w:rFonts w:eastAsia="Times New Roman" w:cstheme="minorHAnsi"/>
                <w:b/>
                <w:bCs/>
                <w:color w:val="FFFFFF" w:themeColor="background1"/>
                <w:sz w:val="24"/>
                <w:szCs w:val="24"/>
                <w:lang w:eastAsia="en-GB"/>
              </w:rPr>
              <w:t>Technological Factors</w:t>
            </w:r>
          </w:p>
        </w:tc>
        <w:tc>
          <w:tcPr>
            <w:tcW w:w="2498" w:type="dxa"/>
            <w:shd w:val="clear" w:color="auto" w:fill="00B050"/>
          </w:tcPr>
          <w:p w14:paraId="2C1B13C7" w14:textId="77777777" w:rsidR="009362FA" w:rsidRPr="00E244DE" w:rsidRDefault="009362FA" w:rsidP="003F2F6F">
            <w:pPr>
              <w:spacing w:before="100" w:beforeAutospacing="1" w:after="100" w:afterAutospacing="1"/>
              <w:jc w:val="center"/>
              <w:rPr>
                <w:rFonts w:eastAsia="Times New Roman" w:cstheme="minorHAnsi"/>
                <w:b/>
                <w:bCs/>
                <w:color w:val="FFFFFF" w:themeColor="background1"/>
                <w:sz w:val="24"/>
                <w:szCs w:val="24"/>
                <w:lang w:eastAsia="en-GB"/>
              </w:rPr>
            </w:pPr>
            <w:r w:rsidRPr="00E244DE">
              <w:rPr>
                <w:rFonts w:eastAsia="Times New Roman" w:cstheme="minorHAnsi"/>
                <w:b/>
                <w:bCs/>
                <w:color w:val="FFFFFF" w:themeColor="background1"/>
                <w:sz w:val="24"/>
                <w:szCs w:val="24"/>
                <w:lang w:eastAsia="en-GB"/>
              </w:rPr>
              <w:t>Impact on Digital Transformation Strategy</w:t>
            </w:r>
          </w:p>
        </w:tc>
        <w:tc>
          <w:tcPr>
            <w:tcW w:w="2020" w:type="dxa"/>
            <w:shd w:val="clear" w:color="auto" w:fill="00B050"/>
          </w:tcPr>
          <w:p w14:paraId="25D283A0" w14:textId="77777777" w:rsidR="009362FA" w:rsidRPr="00E244DE" w:rsidRDefault="009362FA" w:rsidP="003F2F6F">
            <w:pPr>
              <w:spacing w:before="100" w:beforeAutospacing="1" w:after="100" w:afterAutospacing="1"/>
              <w:jc w:val="center"/>
              <w:rPr>
                <w:rFonts w:eastAsia="Times New Roman" w:cstheme="minorHAnsi"/>
                <w:b/>
                <w:bCs/>
                <w:color w:val="FFFFFF" w:themeColor="background1"/>
                <w:sz w:val="24"/>
                <w:szCs w:val="24"/>
                <w:lang w:eastAsia="en-GB"/>
              </w:rPr>
            </w:pPr>
            <w:r w:rsidRPr="00E244DE">
              <w:rPr>
                <w:rFonts w:eastAsia="Times New Roman" w:cstheme="minorHAnsi"/>
                <w:b/>
                <w:bCs/>
                <w:color w:val="FFFFFF" w:themeColor="background1"/>
                <w:sz w:val="24"/>
                <w:szCs w:val="24"/>
                <w:lang w:eastAsia="en-GB"/>
              </w:rPr>
              <w:t>Score</w:t>
            </w:r>
            <w:r w:rsidRPr="00E244DE">
              <w:rPr>
                <w:rFonts w:eastAsia="Times New Roman" w:cstheme="minorHAnsi"/>
                <w:b/>
                <w:bCs/>
                <w:color w:val="FFFFFF" w:themeColor="background1"/>
                <w:sz w:val="24"/>
                <w:szCs w:val="24"/>
                <w:lang w:eastAsia="en-GB"/>
              </w:rPr>
              <w:br/>
              <w:t>(1=low, 3=high)</w:t>
            </w:r>
          </w:p>
        </w:tc>
        <w:tc>
          <w:tcPr>
            <w:tcW w:w="3522" w:type="dxa"/>
            <w:shd w:val="clear" w:color="auto" w:fill="00B050"/>
          </w:tcPr>
          <w:p w14:paraId="18104BCC" w14:textId="77777777" w:rsidR="009362FA" w:rsidRPr="00E244DE" w:rsidRDefault="009362FA" w:rsidP="003F2F6F">
            <w:pPr>
              <w:spacing w:before="100" w:beforeAutospacing="1" w:after="100" w:afterAutospacing="1"/>
              <w:jc w:val="center"/>
              <w:rPr>
                <w:rFonts w:eastAsia="Times New Roman" w:cstheme="minorHAnsi"/>
                <w:b/>
                <w:bCs/>
                <w:color w:val="FFFFFF" w:themeColor="background1"/>
                <w:sz w:val="24"/>
                <w:szCs w:val="24"/>
                <w:lang w:eastAsia="en-GB"/>
              </w:rPr>
            </w:pPr>
            <w:r w:rsidRPr="00E244DE">
              <w:rPr>
                <w:rFonts w:eastAsia="Times New Roman" w:cstheme="minorHAnsi"/>
                <w:b/>
                <w:bCs/>
                <w:color w:val="FFFFFF" w:themeColor="background1"/>
                <w:sz w:val="24"/>
                <w:szCs w:val="24"/>
                <w:lang w:eastAsia="en-GB"/>
              </w:rPr>
              <w:t>Explanation</w:t>
            </w:r>
          </w:p>
        </w:tc>
      </w:tr>
      <w:tr w:rsidR="009362FA" w14:paraId="40F0EA1D" w14:textId="77777777" w:rsidTr="000C5594">
        <w:trPr>
          <w:divId w:val="576745806"/>
        </w:trPr>
        <w:tc>
          <w:tcPr>
            <w:tcW w:w="2161" w:type="dxa"/>
          </w:tcPr>
          <w:p w14:paraId="488DD14B" w14:textId="3F970E84" w:rsidR="009362FA" w:rsidRPr="004727B1" w:rsidRDefault="00850042" w:rsidP="006A5DA3">
            <w:pPr>
              <w:spacing w:before="100" w:beforeAutospacing="1" w:after="100" w:afterAutospacing="1"/>
              <w:rPr>
                <w:rFonts w:ascii="Calibri" w:eastAsia="Times New Roman" w:hAnsi="Calibri" w:cs="Calibri"/>
                <w:color w:val="242424"/>
                <w:sz w:val="24"/>
                <w:szCs w:val="24"/>
                <w:lang w:eastAsia="en-GB"/>
              </w:rPr>
            </w:pPr>
            <w:r>
              <w:rPr>
                <w:rFonts w:ascii="Calibri" w:eastAsia="Times New Roman" w:hAnsi="Calibri" w:cs="Calibri"/>
                <w:color w:val="242424"/>
                <w:sz w:val="24"/>
                <w:szCs w:val="24"/>
                <w:lang w:eastAsia="en-GB"/>
              </w:rPr>
              <w:t>Network</w:t>
            </w:r>
            <w:r w:rsidR="009362FA" w:rsidRPr="004727B1">
              <w:rPr>
                <w:rFonts w:ascii="Calibri" w:eastAsia="Times New Roman" w:hAnsi="Calibri" w:cs="Calibri"/>
                <w:color w:val="242424"/>
                <w:sz w:val="24"/>
                <w:szCs w:val="24"/>
                <w:lang w:eastAsia="en-GB"/>
              </w:rPr>
              <w:t xml:space="preserve"> blackspots</w:t>
            </w:r>
          </w:p>
        </w:tc>
        <w:tc>
          <w:tcPr>
            <w:tcW w:w="2498" w:type="dxa"/>
          </w:tcPr>
          <w:p w14:paraId="03A2F614" w14:textId="0DFCD20D" w:rsidR="009362FA" w:rsidRPr="0026328D" w:rsidRDefault="009D7909" w:rsidP="006A5DA3">
            <w:pPr>
              <w:spacing w:before="100" w:beforeAutospacing="1" w:after="100" w:afterAutospacing="1"/>
              <w:rPr>
                <w:rFonts w:eastAsia="Times New Roman" w:cstheme="minorHAnsi"/>
                <w:color w:val="242424"/>
                <w:sz w:val="24"/>
                <w:szCs w:val="24"/>
                <w:lang w:eastAsia="en-GB"/>
              </w:rPr>
            </w:pPr>
            <w:r>
              <w:rPr>
                <w:rFonts w:eastAsia="Times New Roman" w:cstheme="minorHAnsi"/>
                <w:color w:val="242424"/>
                <w:sz w:val="24"/>
                <w:szCs w:val="24"/>
                <w:lang w:eastAsia="en-GB"/>
              </w:rPr>
              <w:t>Impact on ePCR</w:t>
            </w:r>
            <w:r>
              <w:rPr>
                <w:rFonts w:eastAsia="Times New Roman" w:cstheme="minorHAnsi"/>
                <w:color w:val="242424"/>
                <w:sz w:val="24"/>
                <w:szCs w:val="24"/>
                <w:lang w:eastAsia="en-GB"/>
              </w:rPr>
              <w:br/>
            </w:r>
          </w:p>
        </w:tc>
        <w:tc>
          <w:tcPr>
            <w:tcW w:w="2020" w:type="dxa"/>
          </w:tcPr>
          <w:p w14:paraId="1DC709DA" w14:textId="3894B311" w:rsidR="009362FA" w:rsidRPr="00E745FC" w:rsidRDefault="007B1D4E" w:rsidP="007B1D4E">
            <w:pPr>
              <w:spacing w:before="100" w:beforeAutospacing="1" w:after="100" w:afterAutospacing="1"/>
              <w:jc w:val="center"/>
              <w:rPr>
                <w:rFonts w:ascii="Calibri" w:eastAsia="Times New Roman" w:hAnsi="Calibri" w:cs="Calibri"/>
                <w:color w:val="242424"/>
                <w:sz w:val="24"/>
                <w:szCs w:val="24"/>
                <w:lang w:eastAsia="en-GB"/>
              </w:rPr>
            </w:pPr>
            <w:r w:rsidRPr="00E745FC">
              <w:rPr>
                <w:rFonts w:ascii="Calibri" w:eastAsia="Times New Roman" w:hAnsi="Calibri" w:cs="Calibri"/>
                <w:color w:val="242424"/>
                <w:sz w:val="24"/>
                <w:szCs w:val="24"/>
                <w:lang w:eastAsia="en-GB"/>
              </w:rPr>
              <w:t>3</w:t>
            </w:r>
          </w:p>
        </w:tc>
        <w:tc>
          <w:tcPr>
            <w:tcW w:w="3522" w:type="dxa"/>
          </w:tcPr>
          <w:p w14:paraId="77D1A697" w14:textId="4FC56061" w:rsidR="009362FA" w:rsidRPr="007F2349" w:rsidRDefault="00CF542F" w:rsidP="006A5DA3">
            <w:pPr>
              <w:spacing w:before="100" w:beforeAutospacing="1" w:after="100" w:afterAutospacing="1"/>
              <w:rPr>
                <w:rFonts w:ascii="Calibri" w:eastAsia="Times New Roman" w:hAnsi="Calibri" w:cs="Calibri"/>
                <w:color w:val="242424"/>
                <w:sz w:val="24"/>
                <w:szCs w:val="24"/>
                <w:lang w:eastAsia="en-GB"/>
              </w:rPr>
            </w:pPr>
            <w:r w:rsidRPr="00CF542F">
              <w:rPr>
                <w:rFonts w:ascii="Calibri" w:eastAsia="Times New Roman" w:hAnsi="Calibri" w:cs="Calibri"/>
                <w:color w:val="242424"/>
                <w:sz w:val="24"/>
                <w:szCs w:val="24"/>
                <w:lang w:eastAsia="en-GB"/>
              </w:rPr>
              <w:t>Considering the problematic coverage of Wales’s mobile network, the ePCR was designed with the capability of working offline as well as roadside and in patients’ homes. When back in coverage, the ePCR synchronises with the WAST servers and uploads all data captured.</w:t>
            </w:r>
          </w:p>
        </w:tc>
      </w:tr>
      <w:tr w:rsidR="009362FA" w14:paraId="1370C14F" w14:textId="77777777" w:rsidTr="000C5594">
        <w:trPr>
          <w:divId w:val="576745806"/>
        </w:trPr>
        <w:tc>
          <w:tcPr>
            <w:tcW w:w="2161" w:type="dxa"/>
          </w:tcPr>
          <w:p w14:paraId="75522CBB" w14:textId="7519F799" w:rsidR="009362FA" w:rsidRPr="004727B1" w:rsidRDefault="009362FA" w:rsidP="006A5DA3">
            <w:pPr>
              <w:spacing w:before="100" w:beforeAutospacing="1" w:after="100" w:afterAutospacing="1"/>
              <w:rPr>
                <w:rFonts w:ascii="Calibri" w:eastAsia="Times New Roman" w:hAnsi="Calibri" w:cs="Calibri"/>
                <w:color w:val="242424"/>
                <w:sz w:val="24"/>
                <w:szCs w:val="24"/>
                <w:lang w:eastAsia="en-GB"/>
              </w:rPr>
            </w:pPr>
            <w:r>
              <w:rPr>
                <w:rFonts w:ascii="Calibri" w:eastAsia="Times New Roman" w:hAnsi="Calibri" w:cs="Calibri"/>
                <w:color w:val="242424"/>
                <w:sz w:val="24"/>
                <w:szCs w:val="24"/>
                <w:lang w:eastAsia="en-GB"/>
              </w:rPr>
              <w:t xml:space="preserve">New technologies, new </w:t>
            </w:r>
            <w:r w:rsidR="0002279C">
              <w:rPr>
                <w:rFonts w:ascii="Calibri" w:eastAsia="Times New Roman" w:hAnsi="Calibri" w:cs="Calibri"/>
                <w:color w:val="242424"/>
                <w:sz w:val="24"/>
                <w:szCs w:val="24"/>
                <w:lang w:eastAsia="en-GB"/>
              </w:rPr>
              <w:t>products,</w:t>
            </w:r>
            <w:r>
              <w:rPr>
                <w:rFonts w:ascii="Calibri" w:eastAsia="Times New Roman" w:hAnsi="Calibri" w:cs="Calibri"/>
                <w:color w:val="242424"/>
                <w:sz w:val="24"/>
                <w:szCs w:val="24"/>
                <w:lang w:eastAsia="en-GB"/>
              </w:rPr>
              <w:t xml:space="preserve"> and processes</w:t>
            </w:r>
          </w:p>
        </w:tc>
        <w:tc>
          <w:tcPr>
            <w:tcW w:w="2498" w:type="dxa"/>
          </w:tcPr>
          <w:p w14:paraId="6C8AE5BC" w14:textId="1DA69CD1" w:rsidR="003F2F6F" w:rsidRPr="0026328D" w:rsidRDefault="003F2F6F" w:rsidP="006A5DA3">
            <w:pPr>
              <w:spacing w:before="100" w:beforeAutospacing="1" w:after="100" w:afterAutospacing="1"/>
              <w:rPr>
                <w:rFonts w:eastAsia="Times New Roman" w:cstheme="minorHAnsi"/>
                <w:color w:val="242424"/>
                <w:sz w:val="24"/>
                <w:szCs w:val="24"/>
                <w:lang w:eastAsia="en-GB"/>
              </w:rPr>
            </w:pPr>
            <w:r>
              <w:rPr>
                <w:rFonts w:eastAsia="Times New Roman" w:cstheme="minorHAnsi"/>
                <w:color w:val="242424"/>
                <w:sz w:val="24"/>
                <w:szCs w:val="24"/>
                <w:lang w:eastAsia="en-GB"/>
              </w:rPr>
              <w:t>Does it align with WAST key objectives</w:t>
            </w:r>
            <w:r w:rsidR="00DE7134">
              <w:rPr>
                <w:rFonts w:eastAsia="Times New Roman" w:cstheme="minorHAnsi"/>
                <w:color w:val="242424"/>
                <w:sz w:val="24"/>
                <w:szCs w:val="24"/>
                <w:lang w:eastAsia="en-GB"/>
              </w:rPr>
              <w:t>?  Consider i</w:t>
            </w:r>
            <w:r w:rsidR="009D7909">
              <w:rPr>
                <w:rFonts w:eastAsia="Times New Roman" w:cstheme="minorHAnsi"/>
                <w:color w:val="242424"/>
                <w:sz w:val="24"/>
                <w:szCs w:val="24"/>
                <w:lang w:eastAsia="en-GB"/>
              </w:rPr>
              <w:t>nteroperability</w:t>
            </w:r>
            <w:r w:rsidR="009D7909">
              <w:rPr>
                <w:rFonts w:eastAsia="Times New Roman" w:cstheme="minorHAnsi"/>
                <w:color w:val="242424"/>
                <w:sz w:val="24"/>
                <w:szCs w:val="24"/>
                <w:lang w:eastAsia="en-GB"/>
              </w:rPr>
              <w:br/>
            </w:r>
            <w:r w:rsidR="00DE7134">
              <w:rPr>
                <w:rFonts w:eastAsia="Times New Roman" w:cstheme="minorHAnsi"/>
                <w:color w:val="242424"/>
                <w:sz w:val="24"/>
                <w:szCs w:val="24"/>
                <w:lang w:eastAsia="en-GB"/>
              </w:rPr>
              <w:t>&amp; c</w:t>
            </w:r>
            <w:r>
              <w:rPr>
                <w:rFonts w:eastAsia="Times New Roman" w:cstheme="minorHAnsi"/>
                <w:color w:val="242424"/>
                <w:sz w:val="24"/>
                <w:szCs w:val="24"/>
                <w:lang w:eastAsia="en-GB"/>
              </w:rPr>
              <w:t>apacity</w:t>
            </w:r>
            <w:r w:rsidR="00DE7134">
              <w:rPr>
                <w:rFonts w:eastAsia="Times New Roman" w:cstheme="minorHAnsi"/>
                <w:color w:val="242424"/>
                <w:sz w:val="24"/>
                <w:szCs w:val="24"/>
                <w:lang w:eastAsia="en-GB"/>
              </w:rPr>
              <w:t>.</w:t>
            </w:r>
            <w:r>
              <w:rPr>
                <w:rFonts w:eastAsia="Times New Roman" w:cstheme="minorHAnsi"/>
                <w:color w:val="242424"/>
                <w:sz w:val="24"/>
                <w:szCs w:val="24"/>
                <w:lang w:eastAsia="en-GB"/>
              </w:rPr>
              <w:br/>
            </w:r>
          </w:p>
        </w:tc>
        <w:tc>
          <w:tcPr>
            <w:tcW w:w="2020" w:type="dxa"/>
          </w:tcPr>
          <w:p w14:paraId="279C5B67" w14:textId="6FEC16AC" w:rsidR="009362FA" w:rsidRPr="00E745FC" w:rsidRDefault="007B1D4E" w:rsidP="007B1D4E">
            <w:pPr>
              <w:spacing w:before="100" w:beforeAutospacing="1" w:after="100" w:afterAutospacing="1"/>
              <w:jc w:val="center"/>
              <w:rPr>
                <w:rFonts w:ascii="Calibri" w:eastAsia="Times New Roman" w:hAnsi="Calibri" w:cs="Calibri"/>
                <w:color w:val="242424"/>
                <w:sz w:val="24"/>
                <w:szCs w:val="24"/>
                <w:lang w:eastAsia="en-GB"/>
              </w:rPr>
            </w:pPr>
            <w:r w:rsidRPr="00E745FC">
              <w:rPr>
                <w:rFonts w:ascii="Calibri" w:eastAsia="Times New Roman" w:hAnsi="Calibri" w:cs="Calibri"/>
                <w:color w:val="242424"/>
                <w:sz w:val="24"/>
                <w:szCs w:val="24"/>
                <w:lang w:eastAsia="en-GB"/>
              </w:rPr>
              <w:t>2</w:t>
            </w:r>
          </w:p>
        </w:tc>
        <w:tc>
          <w:tcPr>
            <w:tcW w:w="3522" w:type="dxa"/>
          </w:tcPr>
          <w:p w14:paraId="346B4CDE" w14:textId="7E215522" w:rsidR="007F2349" w:rsidRPr="00886829" w:rsidRDefault="009362FA" w:rsidP="006A5DA3">
            <w:pPr>
              <w:spacing w:before="100" w:beforeAutospacing="1" w:after="100" w:afterAutospacing="1"/>
              <w:jc w:val="both"/>
              <w:rPr>
                <w:rFonts w:eastAsia="Times New Roman" w:cstheme="minorHAnsi"/>
                <w:color w:val="242424"/>
                <w:sz w:val="24"/>
                <w:szCs w:val="24"/>
                <w:lang w:eastAsia="en-GB"/>
              </w:rPr>
            </w:pPr>
            <w:r w:rsidRPr="00886829">
              <w:rPr>
                <w:rFonts w:eastAsia="Times New Roman" w:cstheme="minorHAnsi"/>
                <w:color w:val="242424"/>
                <w:sz w:val="24"/>
                <w:szCs w:val="24"/>
                <w:lang w:eastAsia="en-GB"/>
              </w:rPr>
              <w:t xml:space="preserve">Discusses technologies that have the potential to transform clinical model </w:t>
            </w:r>
            <w:r w:rsidR="0002279C" w:rsidRPr="00886829">
              <w:rPr>
                <w:rFonts w:eastAsia="Times New Roman" w:cstheme="minorHAnsi"/>
                <w:color w:val="242424"/>
                <w:sz w:val="24"/>
                <w:szCs w:val="24"/>
                <w:lang w:eastAsia="en-GB"/>
              </w:rPr>
              <w:t>e.g.,</w:t>
            </w:r>
            <w:r w:rsidRPr="00886829">
              <w:rPr>
                <w:rFonts w:eastAsia="Times New Roman" w:cstheme="minorHAnsi"/>
                <w:color w:val="242424"/>
                <w:sz w:val="24"/>
                <w:szCs w:val="24"/>
                <w:lang w:eastAsia="en-GB"/>
              </w:rPr>
              <w:t xml:space="preserve"> speech recognition, AI, video/immersive reality, applications and wearing technology but no </w:t>
            </w:r>
            <w:r w:rsidR="00DE7134">
              <w:rPr>
                <w:rFonts w:eastAsia="Times New Roman" w:cstheme="minorHAnsi"/>
                <w:color w:val="242424"/>
                <w:sz w:val="24"/>
                <w:szCs w:val="24"/>
                <w:lang w:eastAsia="en-GB"/>
              </w:rPr>
              <w:t xml:space="preserve">specific </w:t>
            </w:r>
            <w:r w:rsidRPr="00886829">
              <w:rPr>
                <w:rFonts w:eastAsia="Times New Roman" w:cstheme="minorHAnsi"/>
                <w:color w:val="242424"/>
                <w:sz w:val="24"/>
                <w:szCs w:val="24"/>
                <w:lang w:eastAsia="en-GB"/>
              </w:rPr>
              <w:t>detail or reference to any acquisition strategy</w:t>
            </w:r>
            <w:r w:rsidR="00DE7134">
              <w:rPr>
                <w:rFonts w:eastAsia="Times New Roman" w:cstheme="minorHAnsi"/>
                <w:color w:val="242424"/>
                <w:sz w:val="24"/>
                <w:szCs w:val="24"/>
                <w:lang w:eastAsia="en-GB"/>
              </w:rPr>
              <w:t>.</w:t>
            </w:r>
          </w:p>
        </w:tc>
      </w:tr>
      <w:tr w:rsidR="009362FA" w14:paraId="05213969" w14:textId="77777777" w:rsidTr="000C5594">
        <w:trPr>
          <w:divId w:val="576745806"/>
        </w:trPr>
        <w:tc>
          <w:tcPr>
            <w:tcW w:w="2161" w:type="dxa"/>
          </w:tcPr>
          <w:p w14:paraId="550A9E88" w14:textId="77777777" w:rsidR="009362FA" w:rsidRPr="004727B1" w:rsidRDefault="009362FA" w:rsidP="006A5DA3">
            <w:pPr>
              <w:spacing w:before="100" w:beforeAutospacing="1" w:after="100" w:afterAutospacing="1"/>
              <w:rPr>
                <w:rFonts w:ascii="Calibri" w:eastAsia="Times New Roman" w:hAnsi="Calibri" w:cs="Calibri"/>
                <w:color w:val="242424"/>
                <w:sz w:val="24"/>
                <w:szCs w:val="24"/>
                <w:lang w:eastAsia="en-GB"/>
              </w:rPr>
            </w:pPr>
            <w:r w:rsidRPr="004727B1">
              <w:rPr>
                <w:rFonts w:ascii="Calibri" w:eastAsia="Times New Roman" w:hAnsi="Calibri" w:cs="Calibri"/>
                <w:color w:val="242424"/>
                <w:sz w:val="24"/>
                <w:szCs w:val="24"/>
                <w:lang w:eastAsia="en-GB"/>
              </w:rPr>
              <w:lastRenderedPageBreak/>
              <w:t>Better education enabling patients to make informed healthcare choices</w:t>
            </w:r>
          </w:p>
        </w:tc>
        <w:tc>
          <w:tcPr>
            <w:tcW w:w="2498" w:type="dxa"/>
          </w:tcPr>
          <w:p w14:paraId="13709B2E" w14:textId="77777777" w:rsidR="009362FA" w:rsidRPr="00811365" w:rsidRDefault="009362FA" w:rsidP="006A5DA3">
            <w:pPr>
              <w:spacing w:before="100" w:beforeAutospacing="1" w:after="100" w:afterAutospacing="1"/>
              <w:jc w:val="both"/>
              <w:rPr>
                <w:rFonts w:eastAsia="Times New Roman" w:cstheme="minorHAnsi"/>
                <w:color w:val="242424"/>
                <w:sz w:val="24"/>
                <w:szCs w:val="24"/>
                <w:lang w:eastAsia="en-GB"/>
              </w:rPr>
            </w:pPr>
            <w:r w:rsidRPr="00811365">
              <w:rPr>
                <w:rFonts w:eastAsia="Times New Roman" w:cstheme="minorHAnsi"/>
                <w:color w:val="242424"/>
                <w:sz w:val="24"/>
                <w:szCs w:val="24"/>
                <w:lang w:eastAsia="en-GB"/>
              </w:rPr>
              <w:t>Will ease pressure of existing healthcare services by signposting to right service at right time</w:t>
            </w:r>
            <w:r>
              <w:rPr>
                <w:rFonts w:eastAsia="Times New Roman" w:cstheme="minorHAnsi"/>
                <w:color w:val="242424"/>
                <w:sz w:val="24"/>
                <w:szCs w:val="24"/>
                <w:lang w:eastAsia="en-GB"/>
              </w:rPr>
              <w:t xml:space="preserve"> and avoid unnecessary conveyance to hospital.</w:t>
            </w:r>
          </w:p>
        </w:tc>
        <w:tc>
          <w:tcPr>
            <w:tcW w:w="2020" w:type="dxa"/>
          </w:tcPr>
          <w:p w14:paraId="61FDEA08" w14:textId="4F2EA883" w:rsidR="009362FA" w:rsidRPr="00811365" w:rsidRDefault="007B1D4E" w:rsidP="007B1D4E">
            <w:pPr>
              <w:spacing w:before="100" w:beforeAutospacing="1" w:after="100" w:afterAutospacing="1"/>
              <w:jc w:val="center"/>
              <w:rPr>
                <w:rFonts w:eastAsia="Times New Roman" w:cstheme="minorHAnsi"/>
                <w:color w:val="242424"/>
                <w:sz w:val="24"/>
                <w:szCs w:val="24"/>
                <w:lang w:eastAsia="en-GB"/>
              </w:rPr>
            </w:pPr>
            <w:r>
              <w:rPr>
                <w:rFonts w:eastAsia="Times New Roman" w:cstheme="minorHAnsi"/>
                <w:color w:val="242424"/>
                <w:sz w:val="24"/>
                <w:szCs w:val="24"/>
                <w:lang w:eastAsia="en-GB"/>
              </w:rPr>
              <w:t>3</w:t>
            </w:r>
          </w:p>
        </w:tc>
        <w:tc>
          <w:tcPr>
            <w:tcW w:w="3522" w:type="dxa"/>
          </w:tcPr>
          <w:p w14:paraId="65082931" w14:textId="77777777" w:rsidR="009362FA" w:rsidRPr="00811365" w:rsidRDefault="009362FA" w:rsidP="006A5DA3">
            <w:pPr>
              <w:spacing w:before="100" w:beforeAutospacing="1" w:after="100" w:afterAutospacing="1"/>
              <w:jc w:val="both"/>
              <w:rPr>
                <w:rFonts w:eastAsia="Times New Roman" w:cstheme="minorHAnsi"/>
                <w:color w:val="242424"/>
                <w:sz w:val="24"/>
                <w:szCs w:val="24"/>
                <w:lang w:eastAsia="en-GB"/>
              </w:rPr>
            </w:pPr>
            <w:r w:rsidRPr="00811365">
              <w:rPr>
                <w:rFonts w:eastAsia="Times New Roman" w:cstheme="minorHAnsi"/>
                <w:color w:val="242424"/>
                <w:sz w:val="24"/>
                <w:szCs w:val="24"/>
                <w:lang w:eastAsia="en-GB"/>
              </w:rPr>
              <w:t>Golden thread throughout strategy.</w:t>
            </w:r>
          </w:p>
        </w:tc>
      </w:tr>
      <w:tr w:rsidR="009362FA" w14:paraId="2A6F9F6C" w14:textId="77777777" w:rsidTr="000C5594">
        <w:trPr>
          <w:divId w:val="576745806"/>
        </w:trPr>
        <w:tc>
          <w:tcPr>
            <w:tcW w:w="2161" w:type="dxa"/>
          </w:tcPr>
          <w:p w14:paraId="66A4273E" w14:textId="77777777" w:rsidR="009362FA" w:rsidRPr="004727B1" w:rsidRDefault="009362FA" w:rsidP="006A5DA3">
            <w:pPr>
              <w:spacing w:before="100" w:beforeAutospacing="1" w:after="100" w:afterAutospacing="1"/>
              <w:rPr>
                <w:rFonts w:ascii="Calibri" w:eastAsia="Times New Roman" w:hAnsi="Calibri" w:cs="Calibri"/>
                <w:color w:val="242424"/>
                <w:sz w:val="24"/>
                <w:szCs w:val="24"/>
                <w:lang w:eastAsia="en-GB"/>
              </w:rPr>
            </w:pPr>
            <w:r w:rsidRPr="004727B1">
              <w:rPr>
                <w:rFonts w:ascii="Calibri" w:eastAsia="Times New Roman" w:hAnsi="Calibri" w:cs="Calibri"/>
                <w:color w:val="242424"/>
                <w:sz w:val="24"/>
                <w:szCs w:val="24"/>
                <w:lang w:eastAsia="en-GB"/>
              </w:rPr>
              <w:t xml:space="preserve">Existing infrastructure </w:t>
            </w:r>
          </w:p>
        </w:tc>
        <w:tc>
          <w:tcPr>
            <w:tcW w:w="2498" w:type="dxa"/>
          </w:tcPr>
          <w:p w14:paraId="428254E8" w14:textId="3FCDE634" w:rsidR="009362FA" w:rsidRPr="00B54D99" w:rsidRDefault="009362FA" w:rsidP="006A5DA3">
            <w:pPr>
              <w:spacing w:before="100" w:beforeAutospacing="1" w:after="100" w:afterAutospacing="1"/>
              <w:jc w:val="both"/>
              <w:rPr>
                <w:rFonts w:eastAsia="Times New Roman" w:cstheme="minorHAnsi"/>
                <w:color w:val="242424"/>
                <w:sz w:val="24"/>
                <w:szCs w:val="24"/>
                <w:lang w:eastAsia="en-GB"/>
              </w:rPr>
            </w:pPr>
            <w:r>
              <w:rPr>
                <w:rFonts w:eastAsia="Times New Roman" w:cstheme="minorHAnsi"/>
                <w:color w:val="242424"/>
                <w:sz w:val="24"/>
                <w:szCs w:val="24"/>
                <w:lang w:eastAsia="en-GB"/>
              </w:rPr>
              <w:t>Pandemic highlighted that WASTs infrastructure was internally scalable to support increase in demand but not</w:t>
            </w:r>
            <w:r w:rsidR="007B1D4E">
              <w:rPr>
                <w:rFonts w:eastAsia="Times New Roman" w:cstheme="minorHAnsi"/>
                <w:color w:val="242424"/>
                <w:sz w:val="24"/>
                <w:szCs w:val="24"/>
                <w:lang w:eastAsia="en-GB"/>
              </w:rPr>
              <w:t xml:space="preserve"> ready to accept</w:t>
            </w:r>
            <w:r>
              <w:rPr>
                <w:rFonts w:eastAsia="Times New Roman" w:cstheme="minorHAnsi"/>
                <w:color w:val="242424"/>
                <w:sz w:val="24"/>
                <w:szCs w:val="24"/>
                <w:lang w:eastAsia="en-GB"/>
              </w:rPr>
              <w:t xml:space="preserve"> external offers.</w:t>
            </w:r>
          </w:p>
        </w:tc>
        <w:tc>
          <w:tcPr>
            <w:tcW w:w="2020" w:type="dxa"/>
          </w:tcPr>
          <w:p w14:paraId="1D002AE4" w14:textId="4C03964F" w:rsidR="009362FA" w:rsidRPr="00940A7D" w:rsidRDefault="007B1D4E" w:rsidP="007B1D4E">
            <w:pPr>
              <w:spacing w:before="100" w:beforeAutospacing="1" w:after="100" w:afterAutospacing="1"/>
              <w:jc w:val="center"/>
              <w:rPr>
                <w:rFonts w:eastAsia="Times New Roman" w:cstheme="minorHAnsi"/>
                <w:color w:val="242424"/>
                <w:sz w:val="24"/>
                <w:szCs w:val="24"/>
                <w:lang w:eastAsia="en-GB"/>
              </w:rPr>
            </w:pPr>
            <w:r w:rsidRPr="00940A7D">
              <w:rPr>
                <w:rFonts w:eastAsia="Times New Roman" w:cstheme="minorHAnsi"/>
                <w:color w:val="242424"/>
                <w:sz w:val="24"/>
                <w:szCs w:val="24"/>
                <w:lang w:eastAsia="en-GB"/>
              </w:rPr>
              <w:t>3</w:t>
            </w:r>
          </w:p>
        </w:tc>
        <w:tc>
          <w:tcPr>
            <w:tcW w:w="3522" w:type="dxa"/>
          </w:tcPr>
          <w:p w14:paraId="2A7A21CE" w14:textId="7D9D7BE3" w:rsidR="009362FA" w:rsidRPr="007C5109" w:rsidRDefault="009362FA" w:rsidP="006A5DA3">
            <w:pPr>
              <w:spacing w:before="100" w:beforeAutospacing="1" w:after="100" w:afterAutospacing="1"/>
              <w:jc w:val="both"/>
              <w:rPr>
                <w:rFonts w:eastAsia="Times New Roman" w:cstheme="minorHAnsi"/>
                <w:color w:val="242424"/>
                <w:sz w:val="24"/>
                <w:szCs w:val="24"/>
                <w:lang w:eastAsia="en-GB"/>
              </w:rPr>
            </w:pPr>
            <w:r>
              <w:rPr>
                <w:rFonts w:eastAsia="Times New Roman" w:cstheme="minorHAnsi"/>
                <w:color w:val="242424"/>
                <w:sz w:val="24"/>
                <w:szCs w:val="24"/>
                <w:lang w:eastAsia="en-GB"/>
              </w:rPr>
              <w:t>‘Digital foundations’ mission</w:t>
            </w:r>
            <w:r w:rsidRPr="007C5109">
              <w:rPr>
                <w:rFonts w:eastAsia="Times New Roman" w:cstheme="minorHAnsi"/>
                <w:color w:val="242424"/>
                <w:sz w:val="24"/>
                <w:szCs w:val="24"/>
                <w:lang w:eastAsia="en-GB"/>
              </w:rPr>
              <w:t xml:space="preserve"> outlines the need to align the future of the infrastructure with principles outlined in the All-Wales Infrastructure Review, moving away from overly complex, bespoke systems to more standardised architecture that can be easily understood, </w:t>
            </w:r>
            <w:proofErr w:type="gramStart"/>
            <w:r w:rsidRPr="007C5109">
              <w:rPr>
                <w:rFonts w:eastAsia="Times New Roman" w:cstheme="minorHAnsi"/>
                <w:color w:val="242424"/>
                <w:sz w:val="24"/>
                <w:szCs w:val="24"/>
                <w:lang w:eastAsia="en-GB"/>
              </w:rPr>
              <w:t>adapted</w:t>
            </w:r>
            <w:proofErr w:type="gramEnd"/>
            <w:r w:rsidRPr="007C5109">
              <w:rPr>
                <w:rFonts w:eastAsia="Times New Roman" w:cstheme="minorHAnsi"/>
                <w:color w:val="242424"/>
                <w:sz w:val="24"/>
                <w:szCs w:val="24"/>
                <w:lang w:eastAsia="en-GB"/>
              </w:rPr>
              <w:t xml:space="preserve"> and </w:t>
            </w:r>
            <w:r w:rsidR="00DE7134" w:rsidRPr="007C5109">
              <w:rPr>
                <w:rFonts w:eastAsia="Times New Roman" w:cstheme="minorHAnsi"/>
                <w:color w:val="242424"/>
                <w:sz w:val="24"/>
                <w:szCs w:val="24"/>
                <w:lang w:eastAsia="en-GB"/>
              </w:rPr>
              <w:t>scaled when</w:t>
            </w:r>
            <w:r w:rsidRPr="007C5109">
              <w:rPr>
                <w:rFonts w:eastAsia="Times New Roman" w:cstheme="minorHAnsi"/>
                <w:color w:val="242424"/>
                <w:sz w:val="24"/>
                <w:szCs w:val="24"/>
                <w:lang w:eastAsia="en-GB"/>
              </w:rPr>
              <w:t xml:space="preserve"> required. </w:t>
            </w:r>
          </w:p>
        </w:tc>
      </w:tr>
      <w:tr w:rsidR="009362FA" w14:paraId="1A24931B" w14:textId="77777777" w:rsidTr="000C5594">
        <w:trPr>
          <w:divId w:val="576745806"/>
        </w:trPr>
        <w:tc>
          <w:tcPr>
            <w:tcW w:w="2161" w:type="dxa"/>
          </w:tcPr>
          <w:p w14:paraId="1743C5EF" w14:textId="77777777" w:rsidR="009362FA" w:rsidRPr="004727B1" w:rsidRDefault="009362FA" w:rsidP="006A5DA3">
            <w:pPr>
              <w:spacing w:before="100" w:beforeAutospacing="1" w:after="100" w:afterAutospacing="1"/>
              <w:rPr>
                <w:rFonts w:ascii="Calibri" w:eastAsia="Times New Roman" w:hAnsi="Calibri" w:cs="Calibri"/>
                <w:color w:val="242424"/>
                <w:sz w:val="24"/>
                <w:szCs w:val="24"/>
                <w:lang w:eastAsia="en-GB"/>
              </w:rPr>
            </w:pPr>
            <w:r>
              <w:rPr>
                <w:rFonts w:ascii="Calibri" w:eastAsia="Times New Roman" w:hAnsi="Calibri" w:cs="Calibri"/>
                <w:color w:val="242424"/>
                <w:sz w:val="24"/>
                <w:szCs w:val="24"/>
                <w:lang w:eastAsia="en-GB"/>
              </w:rPr>
              <w:t>Cybersecurity</w:t>
            </w:r>
          </w:p>
        </w:tc>
        <w:tc>
          <w:tcPr>
            <w:tcW w:w="2498" w:type="dxa"/>
          </w:tcPr>
          <w:p w14:paraId="1E0D112E" w14:textId="6F5ACFC8" w:rsidR="009362FA" w:rsidRPr="0087304D" w:rsidRDefault="001B1027" w:rsidP="006A5DA3">
            <w:pPr>
              <w:spacing w:before="100" w:beforeAutospacing="1" w:after="100" w:afterAutospacing="1"/>
              <w:jc w:val="both"/>
              <w:rPr>
                <w:rFonts w:eastAsia="Times New Roman" w:cstheme="minorHAnsi"/>
                <w:color w:val="242424"/>
                <w:sz w:val="24"/>
                <w:szCs w:val="24"/>
                <w:lang w:eastAsia="en-GB"/>
              </w:rPr>
            </w:pPr>
            <w:r>
              <w:rPr>
                <w:rFonts w:eastAsia="Times New Roman" w:cstheme="minorHAnsi"/>
                <w:color w:val="242424"/>
                <w:sz w:val="24"/>
                <w:szCs w:val="24"/>
                <w:lang w:eastAsia="en-GB"/>
              </w:rPr>
              <w:t>P</w:t>
            </w:r>
            <w:r w:rsidR="009362FA" w:rsidRPr="0087304D">
              <w:rPr>
                <w:rFonts w:eastAsia="Times New Roman" w:cstheme="minorHAnsi"/>
                <w:color w:val="242424"/>
                <w:sz w:val="24"/>
                <w:szCs w:val="24"/>
                <w:lang w:eastAsia="en-GB"/>
              </w:rPr>
              <w:t xml:space="preserve">otential threats </w:t>
            </w:r>
            <w:proofErr w:type="gramStart"/>
            <w:r w:rsidR="009362FA" w:rsidRPr="0087304D">
              <w:rPr>
                <w:rFonts w:eastAsia="Times New Roman" w:cstheme="minorHAnsi"/>
                <w:color w:val="242424"/>
                <w:sz w:val="24"/>
                <w:szCs w:val="24"/>
                <w:lang w:eastAsia="en-GB"/>
              </w:rPr>
              <w:t>is</w:t>
            </w:r>
            <w:proofErr w:type="gramEnd"/>
            <w:r w:rsidR="009362FA" w:rsidRPr="0087304D">
              <w:rPr>
                <w:rFonts w:eastAsia="Times New Roman" w:cstheme="minorHAnsi"/>
                <w:color w:val="242424"/>
                <w:sz w:val="24"/>
                <w:szCs w:val="24"/>
                <w:lang w:eastAsia="en-GB"/>
              </w:rPr>
              <w:t xml:space="preserve"> constantly </w:t>
            </w:r>
            <w:r>
              <w:rPr>
                <w:rFonts w:eastAsia="Times New Roman" w:cstheme="minorHAnsi"/>
                <w:color w:val="242424"/>
                <w:sz w:val="24"/>
                <w:szCs w:val="24"/>
                <w:lang w:eastAsia="en-GB"/>
              </w:rPr>
              <w:t>changing</w:t>
            </w:r>
            <w:r w:rsidR="0002279C" w:rsidRPr="0087304D">
              <w:rPr>
                <w:rFonts w:eastAsia="Times New Roman" w:cstheme="minorHAnsi"/>
                <w:color w:val="242424"/>
                <w:sz w:val="24"/>
                <w:szCs w:val="24"/>
                <w:lang w:eastAsia="en-GB"/>
              </w:rPr>
              <w:t xml:space="preserve"> e.g.,</w:t>
            </w:r>
            <w:r w:rsidR="009362FA" w:rsidRPr="0087304D">
              <w:rPr>
                <w:rFonts w:eastAsia="Times New Roman" w:cstheme="minorHAnsi"/>
                <w:color w:val="242424"/>
                <w:sz w:val="24"/>
                <w:szCs w:val="24"/>
                <w:lang w:eastAsia="en-GB"/>
              </w:rPr>
              <w:t xml:space="preserve"> </w:t>
            </w:r>
            <w:r w:rsidR="0002279C" w:rsidRPr="0087304D">
              <w:rPr>
                <w:rFonts w:eastAsia="Times New Roman" w:cstheme="minorHAnsi"/>
                <w:color w:val="242424"/>
                <w:sz w:val="24"/>
                <w:szCs w:val="24"/>
                <w:lang w:eastAsia="en-GB"/>
              </w:rPr>
              <w:t>WannaCry</w:t>
            </w:r>
            <w:r w:rsidR="009362FA" w:rsidRPr="0087304D">
              <w:rPr>
                <w:rFonts w:eastAsia="Times New Roman" w:cstheme="minorHAnsi"/>
                <w:color w:val="242424"/>
                <w:sz w:val="24"/>
                <w:szCs w:val="24"/>
                <w:lang w:eastAsia="en-GB"/>
              </w:rPr>
              <w:t xml:space="preserve"> attack in 2017 and </w:t>
            </w:r>
            <w:r w:rsidR="0002279C" w:rsidRPr="0087304D">
              <w:rPr>
                <w:rFonts w:eastAsia="Times New Roman" w:cstheme="minorHAnsi"/>
                <w:color w:val="242424"/>
                <w:sz w:val="24"/>
                <w:szCs w:val="24"/>
                <w:lang w:eastAsia="en-GB"/>
              </w:rPr>
              <w:t>cyber-attack</w:t>
            </w:r>
            <w:r w:rsidR="009362FA" w:rsidRPr="0087304D">
              <w:rPr>
                <w:rFonts w:eastAsia="Times New Roman" w:cstheme="minorHAnsi"/>
                <w:color w:val="242424"/>
                <w:sz w:val="24"/>
                <w:szCs w:val="24"/>
                <w:lang w:eastAsia="en-GB"/>
              </w:rPr>
              <w:t xml:space="preserve"> on Advanced software in 2022.</w:t>
            </w:r>
          </w:p>
        </w:tc>
        <w:tc>
          <w:tcPr>
            <w:tcW w:w="2020" w:type="dxa"/>
          </w:tcPr>
          <w:p w14:paraId="7658E3C1" w14:textId="5905332E" w:rsidR="009362FA" w:rsidRDefault="007B1D4E" w:rsidP="007B1D4E">
            <w:pPr>
              <w:spacing w:before="100" w:beforeAutospacing="1" w:after="100" w:afterAutospacing="1"/>
              <w:jc w:val="center"/>
              <w:rPr>
                <w:rFonts w:ascii="var(--fontFamilyBase)" w:eastAsia="Times New Roman" w:hAnsi="var(--fontFamilyBase)" w:cs="Segoe UI"/>
                <w:color w:val="242424"/>
                <w:sz w:val="24"/>
                <w:szCs w:val="24"/>
                <w:lang w:eastAsia="en-GB"/>
              </w:rPr>
            </w:pPr>
            <w:r>
              <w:rPr>
                <w:rFonts w:ascii="var(--fontFamilyBase)" w:eastAsia="Times New Roman" w:hAnsi="var(--fontFamilyBase)" w:cs="Segoe UI"/>
                <w:color w:val="242424"/>
                <w:sz w:val="24"/>
                <w:szCs w:val="24"/>
                <w:lang w:eastAsia="en-GB"/>
              </w:rPr>
              <w:t>1</w:t>
            </w:r>
          </w:p>
        </w:tc>
        <w:tc>
          <w:tcPr>
            <w:tcW w:w="3522" w:type="dxa"/>
          </w:tcPr>
          <w:p w14:paraId="4B265F58" w14:textId="77777777" w:rsidR="009362FA" w:rsidRPr="0060256E" w:rsidRDefault="009362FA" w:rsidP="006A5DA3">
            <w:pPr>
              <w:spacing w:before="100" w:beforeAutospacing="1" w:after="100" w:afterAutospacing="1"/>
              <w:jc w:val="both"/>
              <w:rPr>
                <w:rFonts w:eastAsia="Times New Roman" w:cstheme="minorHAnsi"/>
                <w:color w:val="242424"/>
                <w:sz w:val="24"/>
                <w:szCs w:val="24"/>
                <w:lang w:eastAsia="en-GB"/>
              </w:rPr>
            </w:pPr>
            <w:r w:rsidRPr="0060256E">
              <w:rPr>
                <w:rFonts w:eastAsia="Times New Roman" w:cstheme="minorHAnsi"/>
                <w:color w:val="242424"/>
                <w:sz w:val="24"/>
                <w:szCs w:val="24"/>
                <w:lang w:eastAsia="en-GB"/>
              </w:rPr>
              <w:t>Very limited information. States Welsh Government are committed to support WAST cyber security &amp; resilience digital change programme.  Appendix outlines digital practices within WAST will need to be continually introduced.</w:t>
            </w:r>
          </w:p>
        </w:tc>
      </w:tr>
      <w:tr w:rsidR="009362FA" w14:paraId="3B1B31B4" w14:textId="77777777" w:rsidTr="000C5594">
        <w:trPr>
          <w:divId w:val="576745806"/>
        </w:trPr>
        <w:tc>
          <w:tcPr>
            <w:tcW w:w="2161" w:type="dxa"/>
          </w:tcPr>
          <w:p w14:paraId="6A27056F" w14:textId="77777777" w:rsidR="009362FA" w:rsidRDefault="009362FA" w:rsidP="006A5DA3">
            <w:pPr>
              <w:spacing w:before="100" w:beforeAutospacing="1" w:after="100" w:afterAutospacing="1"/>
              <w:rPr>
                <w:rFonts w:ascii="Calibri" w:eastAsia="Times New Roman" w:hAnsi="Calibri" w:cs="Calibri"/>
                <w:color w:val="242424"/>
                <w:sz w:val="24"/>
                <w:szCs w:val="24"/>
                <w:lang w:eastAsia="en-GB"/>
              </w:rPr>
            </w:pPr>
            <w:r>
              <w:rPr>
                <w:rFonts w:ascii="Calibri" w:eastAsia="Times New Roman" w:hAnsi="Calibri" w:cs="Calibri"/>
                <w:color w:val="242424"/>
                <w:sz w:val="24"/>
                <w:szCs w:val="24"/>
                <w:lang w:eastAsia="en-GB"/>
              </w:rPr>
              <w:t>Data Analytics capabilities</w:t>
            </w:r>
          </w:p>
        </w:tc>
        <w:tc>
          <w:tcPr>
            <w:tcW w:w="2498" w:type="dxa"/>
          </w:tcPr>
          <w:p w14:paraId="6F60DB80" w14:textId="1078653F" w:rsidR="003F272B" w:rsidRPr="003F272B" w:rsidRDefault="003F272B" w:rsidP="003F272B">
            <w:pPr>
              <w:jc w:val="both"/>
              <w:rPr>
                <w:rFonts w:eastAsia="Times New Roman" w:cstheme="minorHAnsi"/>
                <w:color w:val="242424"/>
                <w:sz w:val="24"/>
                <w:szCs w:val="24"/>
                <w:lang w:eastAsia="en-GB"/>
              </w:rPr>
            </w:pPr>
            <w:r w:rsidRPr="003F272B">
              <w:rPr>
                <w:rFonts w:eastAsia="Times New Roman" w:cstheme="minorHAnsi"/>
                <w:color w:val="242424"/>
                <w:sz w:val="24"/>
                <w:szCs w:val="24"/>
                <w:lang w:eastAsia="en-GB"/>
              </w:rPr>
              <w:t xml:space="preserve">To predict trends and drive improvement, WAST systematically need to mature with their data capabilities from descriptive </w:t>
            </w:r>
            <w:r w:rsidRPr="00E745FC">
              <w:rPr>
                <w:rFonts w:eastAsia="Times New Roman" w:cstheme="minorHAnsi"/>
                <w:color w:val="242424"/>
                <w:sz w:val="24"/>
                <w:szCs w:val="24"/>
                <w:lang w:eastAsia="en-GB"/>
              </w:rPr>
              <w:t>analytics to prescriptive/predictive</w:t>
            </w:r>
            <w:r w:rsidR="00E745FC" w:rsidRPr="00E745FC">
              <w:rPr>
                <w:rFonts w:eastAsia="Times New Roman" w:cstheme="minorHAnsi"/>
                <w:color w:val="242424"/>
                <w:sz w:val="24"/>
                <w:szCs w:val="24"/>
                <w:lang w:eastAsia="en-GB"/>
              </w:rPr>
              <w:t xml:space="preserve"> to measure p</w:t>
            </w:r>
            <w:r w:rsidR="00A33CB1" w:rsidRPr="00E745FC">
              <w:rPr>
                <w:rFonts w:eastAsia="Times New Roman" w:cstheme="minorHAnsi"/>
                <w:color w:val="242424"/>
                <w:sz w:val="24"/>
                <w:szCs w:val="24"/>
                <w:lang w:eastAsia="en-GB"/>
              </w:rPr>
              <w:t xml:space="preserve">atient outcomes and </w:t>
            </w:r>
            <w:r w:rsidR="00E745FC" w:rsidRPr="00E745FC">
              <w:rPr>
                <w:rFonts w:eastAsia="Times New Roman" w:cstheme="minorHAnsi"/>
                <w:color w:val="242424"/>
                <w:sz w:val="24"/>
                <w:szCs w:val="24"/>
                <w:lang w:eastAsia="en-GB"/>
              </w:rPr>
              <w:t>value-based</w:t>
            </w:r>
            <w:r w:rsidR="00A33CB1" w:rsidRPr="00E745FC">
              <w:rPr>
                <w:rFonts w:eastAsia="Times New Roman" w:cstheme="minorHAnsi"/>
                <w:color w:val="242424"/>
                <w:sz w:val="24"/>
                <w:szCs w:val="24"/>
                <w:lang w:eastAsia="en-GB"/>
              </w:rPr>
              <w:t xml:space="preserve"> healthcare.</w:t>
            </w:r>
          </w:p>
          <w:p w14:paraId="76085900" w14:textId="77777777" w:rsidR="009362FA" w:rsidRDefault="009362FA" w:rsidP="006A5DA3">
            <w:pPr>
              <w:spacing w:before="100" w:beforeAutospacing="1" w:after="100" w:afterAutospacing="1"/>
              <w:rPr>
                <w:rFonts w:ascii="var(--fontFamilyBase)" w:eastAsia="Times New Roman" w:hAnsi="var(--fontFamilyBase)" w:cs="Segoe UI"/>
                <w:color w:val="242424"/>
                <w:sz w:val="24"/>
                <w:szCs w:val="24"/>
                <w:lang w:eastAsia="en-GB"/>
              </w:rPr>
            </w:pPr>
          </w:p>
        </w:tc>
        <w:tc>
          <w:tcPr>
            <w:tcW w:w="2020" w:type="dxa"/>
          </w:tcPr>
          <w:p w14:paraId="394B417F" w14:textId="40ECD191" w:rsidR="009362FA" w:rsidRDefault="007B1D4E" w:rsidP="007B1D4E">
            <w:pPr>
              <w:spacing w:before="100" w:beforeAutospacing="1" w:after="100" w:afterAutospacing="1"/>
              <w:jc w:val="center"/>
              <w:rPr>
                <w:rFonts w:ascii="var(--fontFamilyBase)" w:eastAsia="Times New Roman" w:hAnsi="var(--fontFamilyBase)" w:cs="Segoe UI"/>
                <w:color w:val="242424"/>
                <w:sz w:val="24"/>
                <w:szCs w:val="24"/>
                <w:lang w:eastAsia="en-GB"/>
              </w:rPr>
            </w:pPr>
            <w:r>
              <w:rPr>
                <w:rFonts w:ascii="var(--fontFamilyBase)" w:eastAsia="Times New Roman" w:hAnsi="var(--fontFamilyBase)" w:cs="Segoe UI"/>
                <w:color w:val="242424"/>
                <w:sz w:val="24"/>
                <w:szCs w:val="24"/>
                <w:lang w:eastAsia="en-GB"/>
              </w:rPr>
              <w:t>2</w:t>
            </w:r>
          </w:p>
        </w:tc>
        <w:tc>
          <w:tcPr>
            <w:tcW w:w="3522" w:type="dxa"/>
          </w:tcPr>
          <w:p w14:paraId="66D86AFE" w14:textId="42453C9A" w:rsidR="009362FA" w:rsidRDefault="007B1D4E" w:rsidP="006A5DA3">
            <w:pPr>
              <w:spacing w:before="100" w:beforeAutospacing="1" w:after="100" w:afterAutospacing="1"/>
              <w:rPr>
                <w:rFonts w:ascii="Calibri" w:eastAsia="Times New Roman" w:hAnsi="Calibri" w:cs="Calibri"/>
                <w:color w:val="242424"/>
                <w:sz w:val="24"/>
                <w:szCs w:val="24"/>
                <w:lang w:eastAsia="en-GB"/>
              </w:rPr>
            </w:pPr>
            <w:r w:rsidRPr="007B1D4E">
              <w:rPr>
                <w:rFonts w:ascii="Calibri" w:eastAsia="Times New Roman" w:hAnsi="Calibri" w:cs="Calibri"/>
                <w:color w:val="242424"/>
                <w:sz w:val="24"/>
                <w:szCs w:val="24"/>
                <w:lang w:eastAsia="en-GB"/>
              </w:rPr>
              <w:t xml:space="preserve">One of the WAST missions: ‘Intelligence through data’. Clear on its importance and already piloting news ways of handling, </w:t>
            </w:r>
            <w:r w:rsidR="0002279C" w:rsidRPr="007B1D4E">
              <w:rPr>
                <w:rFonts w:ascii="Calibri" w:eastAsia="Times New Roman" w:hAnsi="Calibri" w:cs="Calibri"/>
                <w:color w:val="242424"/>
                <w:sz w:val="24"/>
                <w:szCs w:val="24"/>
                <w:lang w:eastAsia="en-GB"/>
              </w:rPr>
              <w:t>storing,</w:t>
            </w:r>
            <w:r w:rsidRPr="007B1D4E">
              <w:rPr>
                <w:rFonts w:ascii="Calibri" w:eastAsia="Times New Roman" w:hAnsi="Calibri" w:cs="Calibri"/>
                <w:color w:val="242424"/>
                <w:sz w:val="24"/>
                <w:szCs w:val="24"/>
                <w:lang w:eastAsia="en-GB"/>
              </w:rPr>
              <w:t xml:space="preserve"> and sharing data in real time. References </w:t>
            </w:r>
            <w:r>
              <w:rPr>
                <w:rFonts w:ascii="Calibri" w:eastAsia="Times New Roman" w:hAnsi="Calibri" w:cs="Calibri"/>
                <w:color w:val="242424"/>
                <w:sz w:val="24"/>
                <w:szCs w:val="24"/>
                <w:lang w:eastAsia="en-GB"/>
              </w:rPr>
              <w:t xml:space="preserve">the </w:t>
            </w:r>
            <w:r w:rsidRPr="007B1D4E">
              <w:rPr>
                <w:rFonts w:ascii="Calibri" w:eastAsia="Times New Roman" w:hAnsi="Calibri" w:cs="Calibri"/>
                <w:color w:val="242424"/>
                <w:sz w:val="24"/>
                <w:szCs w:val="24"/>
                <w:lang w:eastAsia="en-GB"/>
              </w:rPr>
              <w:t xml:space="preserve">need </w:t>
            </w:r>
            <w:r>
              <w:rPr>
                <w:rFonts w:ascii="Calibri" w:eastAsia="Times New Roman" w:hAnsi="Calibri" w:cs="Calibri"/>
                <w:color w:val="242424"/>
                <w:sz w:val="24"/>
                <w:szCs w:val="24"/>
                <w:lang w:eastAsia="en-GB"/>
              </w:rPr>
              <w:t xml:space="preserve">of </w:t>
            </w:r>
            <w:r w:rsidRPr="007B1D4E">
              <w:rPr>
                <w:rFonts w:ascii="Calibri" w:eastAsia="Times New Roman" w:hAnsi="Calibri" w:cs="Calibri"/>
                <w:color w:val="242424"/>
                <w:sz w:val="24"/>
                <w:szCs w:val="24"/>
                <w:lang w:eastAsia="en-GB"/>
              </w:rPr>
              <w:t>look</w:t>
            </w:r>
            <w:r>
              <w:rPr>
                <w:rFonts w:ascii="Calibri" w:eastAsia="Times New Roman" w:hAnsi="Calibri" w:cs="Calibri"/>
                <w:color w:val="242424"/>
                <w:sz w:val="24"/>
                <w:szCs w:val="24"/>
                <w:lang w:eastAsia="en-GB"/>
              </w:rPr>
              <w:t>ing</w:t>
            </w:r>
            <w:r w:rsidRPr="007B1D4E">
              <w:rPr>
                <w:rFonts w:ascii="Calibri" w:eastAsia="Times New Roman" w:hAnsi="Calibri" w:cs="Calibri"/>
                <w:color w:val="242424"/>
                <w:sz w:val="24"/>
                <w:szCs w:val="24"/>
                <w:lang w:eastAsia="en-GB"/>
              </w:rPr>
              <w:t xml:space="preserve"> at data architecture and international standards. </w:t>
            </w:r>
          </w:p>
          <w:p w14:paraId="76F549C0" w14:textId="067DBEA8" w:rsidR="00E745FC" w:rsidRPr="007B1D4E" w:rsidRDefault="00E745FC" w:rsidP="006A5DA3">
            <w:pPr>
              <w:spacing w:before="100" w:beforeAutospacing="1" w:after="100" w:afterAutospacing="1"/>
              <w:rPr>
                <w:rFonts w:ascii="Calibri" w:eastAsia="Times New Roman" w:hAnsi="Calibri" w:cs="Calibri"/>
                <w:color w:val="242424"/>
                <w:sz w:val="24"/>
                <w:szCs w:val="24"/>
                <w:lang w:eastAsia="en-GB"/>
              </w:rPr>
            </w:pPr>
            <w:r>
              <w:rPr>
                <w:rFonts w:ascii="Calibri" w:eastAsia="Times New Roman" w:hAnsi="Calibri" w:cs="Calibri"/>
                <w:color w:val="242424"/>
                <w:sz w:val="24"/>
                <w:szCs w:val="24"/>
                <w:lang w:eastAsia="en-GB"/>
              </w:rPr>
              <w:t>No specific details on KPI</w:t>
            </w:r>
          </w:p>
        </w:tc>
      </w:tr>
      <w:tr w:rsidR="009362FA" w14:paraId="4527242A" w14:textId="77777777" w:rsidTr="000C5594">
        <w:trPr>
          <w:divId w:val="576745806"/>
        </w:trPr>
        <w:tc>
          <w:tcPr>
            <w:tcW w:w="2161" w:type="dxa"/>
          </w:tcPr>
          <w:p w14:paraId="1D4E900C" w14:textId="77777777" w:rsidR="009362FA" w:rsidRPr="00B54D99" w:rsidRDefault="009362FA" w:rsidP="006A5DA3">
            <w:pPr>
              <w:spacing w:before="100" w:beforeAutospacing="1" w:after="100" w:afterAutospacing="1"/>
              <w:rPr>
                <w:rFonts w:ascii="Calibri" w:eastAsia="Times New Roman" w:hAnsi="Calibri" w:cs="Calibri"/>
                <w:color w:val="242424"/>
                <w:sz w:val="24"/>
                <w:szCs w:val="24"/>
                <w:lang w:eastAsia="en-GB"/>
              </w:rPr>
            </w:pPr>
            <w:r w:rsidRPr="00B54D99">
              <w:rPr>
                <w:rFonts w:ascii="Calibri" w:eastAsia="Times New Roman" w:hAnsi="Calibri" w:cs="Calibri"/>
                <w:color w:val="242424"/>
                <w:sz w:val="24"/>
                <w:szCs w:val="24"/>
                <w:lang w:eastAsia="en-GB"/>
              </w:rPr>
              <w:t>Product standards</w:t>
            </w:r>
          </w:p>
        </w:tc>
        <w:tc>
          <w:tcPr>
            <w:tcW w:w="2498" w:type="dxa"/>
          </w:tcPr>
          <w:p w14:paraId="69F8E50A" w14:textId="17050A5F" w:rsidR="009362FA" w:rsidRPr="00B54D99" w:rsidRDefault="009362FA" w:rsidP="002128BD">
            <w:pPr>
              <w:spacing w:before="100" w:beforeAutospacing="1" w:after="100" w:afterAutospacing="1"/>
              <w:jc w:val="both"/>
              <w:rPr>
                <w:rFonts w:ascii="Calibri" w:eastAsia="Times New Roman" w:hAnsi="Calibri" w:cs="Calibri"/>
                <w:color w:val="242424"/>
                <w:sz w:val="24"/>
                <w:szCs w:val="24"/>
                <w:lang w:eastAsia="en-GB"/>
              </w:rPr>
            </w:pPr>
            <w:r w:rsidRPr="00B54D99">
              <w:rPr>
                <w:rFonts w:ascii="Calibri" w:eastAsia="Times New Roman" w:hAnsi="Calibri" w:cs="Calibri"/>
                <w:color w:val="242424"/>
                <w:sz w:val="24"/>
                <w:szCs w:val="24"/>
                <w:lang w:eastAsia="en-GB"/>
              </w:rPr>
              <w:t xml:space="preserve">Ensure it conforms and </w:t>
            </w:r>
            <w:r w:rsidR="003F272B">
              <w:rPr>
                <w:rFonts w:ascii="Calibri" w:eastAsia="Times New Roman" w:hAnsi="Calibri" w:cs="Calibri"/>
                <w:color w:val="242424"/>
                <w:sz w:val="24"/>
                <w:szCs w:val="24"/>
                <w:lang w:eastAsia="en-GB"/>
              </w:rPr>
              <w:t xml:space="preserve">is </w:t>
            </w:r>
            <w:r w:rsidRPr="00B54D99">
              <w:rPr>
                <w:rFonts w:ascii="Calibri" w:eastAsia="Times New Roman" w:hAnsi="Calibri" w:cs="Calibri"/>
                <w:color w:val="242424"/>
                <w:sz w:val="24"/>
                <w:szCs w:val="24"/>
                <w:lang w:eastAsia="en-GB"/>
              </w:rPr>
              <w:t>future proof</w:t>
            </w:r>
            <w:r w:rsidR="00DE7134">
              <w:rPr>
                <w:rFonts w:ascii="Calibri" w:eastAsia="Times New Roman" w:hAnsi="Calibri" w:cs="Calibri"/>
                <w:color w:val="242424"/>
                <w:sz w:val="24"/>
                <w:szCs w:val="24"/>
                <w:lang w:eastAsia="en-GB"/>
              </w:rPr>
              <w:t>.</w:t>
            </w:r>
          </w:p>
        </w:tc>
        <w:tc>
          <w:tcPr>
            <w:tcW w:w="2020" w:type="dxa"/>
          </w:tcPr>
          <w:p w14:paraId="0C7791D1" w14:textId="07E689F7" w:rsidR="009362FA" w:rsidRDefault="007B1D4E" w:rsidP="007B1D4E">
            <w:pPr>
              <w:spacing w:before="100" w:beforeAutospacing="1" w:after="100" w:afterAutospacing="1"/>
              <w:jc w:val="center"/>
              <w:rPr>
                <w:rFonts w:ascii="var(--fontFamilyBase)" w:eastAsia="Times New Roman" w:hAnsi="var(--fontFamilyBase)" w:cs="Segoe UI"/>
                <w:color w:val="242424"/>
                <w:sz w:val="24"/>
                <w:szCs w:val="24"/>
                <w:lang w:eastAsia="en-GB"/>
              </w:rPr>
            </w:pPr>
            <w:r>
              <w:rPr>
                <w:rFonts w:ascii="var(--fontFamilyBase)" w:eastAsia="Times New Roman" w:hAnsi="var(--fontFamilyBase)" w:cs="Segoe UI"/>
                <w:color w:val="242424"/>
                <w:sz w:val="24"/>
                <w:szCs w:val="24"/>
                <w:lang w:eastAsia="en-GB"/>
              </w:rPr>
              <w:t>1</w:t>
            </w:r>
          </w:p>
        </w:tc>
        <w:tc>
          <w:tcPr>
            <w:tcW w:w="3522" w:type="dxa"/>
          </w:tcPr>
          <w:p w14:paraId="6221C8F4" w14:textId="645B3550" w:rsidR="009362FA" w:rsidRPr="00B54D99" w:rsidRDefault="0075065F" w:rsidP="006A5DA3">
            <w:pPr>
              <w:spacing w:before="100" w:beforeAutospacing="1" w:after="100" w:afterAutospacing="1"/>
              <w:jc w:val="both"/>
              <w:rPr>
                <w:rFonts w:eastAsia="Times New Roman" w:cstheme="minorHAnsi"/>
                <w:color w:val="242424"/>
                <w:sz w:val="24"/>
                <w:szCs w:val="24"/>
                <w:lang w:eastAsia="en-GB"/>
              </w:rPr>
            </w:pPr>
            <w:r>
              <w:rPr>
                <w:rFonts w:eastAsia="Times New Roman" w:cstheme="minorHAnsi"/>
                <w:color w:val="242424"/>
                <w:sz w:val="24"/>
                <w:szCs w:val="24"/>
                <w:lang w:eastAsia="en-GB"/>
              </w:rPr>
              <w:t>V</w:t>
            </w:r>
            <w:r w:rsidR="009362FA" w:rsidRPr="00B54D99">
              <w:rPr>
                <w:rFonts w:eastAsia="Times New Roman" w:cstheme="minorHAnsi"/>
                <w:color w:val="242424"/>
                <w:sz w:val="24"/>
                <w:szCs w:val="24"/>
                <w:lang w:eastAsia="en-GB"/>
              </w:rPr>
              <w:t>ague reference to architecture and international standards such as SNOMED-CT in the parameters of data.</w:t>
            </w:r>
          </w:p>
        </w:tc>
      </w:tr>
    </w:tbl>
    <w:p w14:paraId="09A32BD7" w14:textId="702B5CB3" w:rsidR="009362FA" w:rsidRDefault="009362FA" w:rsidP="009362FA">
      <w:pPr>
        <w:spacing w:before="100" w:beforeAutospacing="1" w:after="100" w:afterAutospacing="1" w:line="240" w:lineRule="auto"/>
        <w:divId w:val="576745806"/>
        <w:rPr>
          <w:rFonts w:ascii="var(--fontFamilyBase)" w:eastAsia="Times New Roman" w:hAnsi="var(--fontFamilyBase)" w:cs="Segoe UI"/>
          <w:color w:val="242424"/>
          <w:sz w:val="21"/>
          <w:szCs w:val="21"/>
          <w:lang w:eastAsia="en-GB"/>
        </w:rPr>
      </w:pPr>
    </w:p>
    <w:tbl>
      <w:tblPr>
        <w:tblStyle w:val="TableGrid"/>
        <w:tblW w:w="10343" w:type="dxa"/>
        <w:tblLook w:val="04A0" w:firstRow="1" w:lastRow="0" w:firstColumn="1" w:lastColumn="0" w:noHBand="0" w:noVBand="1"/>
      </w:tblPr>
      <w:tblGrid>
        <w:gridCol w:w="2254"/>
        <w:gridCol w:w="2254"/>
        <w:gridCol w:w="2254"/>
        <w:gridCol w:w="3581"/>
      </w:tblGrid>
      <w:tr w:rsidR="009362FA" w:rsidRPr="00C65D26" w14:paraId="40AFEADC" w14:textId="77777777" w:rsidTr="000C5594">
        <w:trPr>
          <w:divId w:val="576745806"/>
        </w:trPr>
        <w:tc>
          <w:tcPr>
            <w:tcW w:w="2254" w:type="dxa"/>
            <w:shd w:val="clear" w:color="auto" w:fill="00B050"/>
          </w:tcPr>
          <w:p w14:paraId="53D57CA5" w14:textId="77777777" w:rsidR="009362FA" w:rsidRPr="005D27FA" w:rsidRDefault="009362FA" w:rsidP="003F2F6F">
            <w:pPr>
              <w:spacing w:before="100" w:beforeAutospacing="1" w:after="100" w:afterAutospacing="1"/>
              <w:jc w:val="center"/>
              <w:rPr>
                <w:rFonts w:eastAsia="Times New Roman" w:cstheme="minorHAnsi"/>
                <w:b/>
                <w:bCs/>
                <w:color w:val="FFFFFF" w:themeColor="background1"/>
                <w:sz w:val="24"/>
                <w:szCs w:val="24"/>
                <w:lang w:eastAsia="en-GB"/>
              </w:rPr>
            </w:pPr>
            <w:r w:rsidRPr="005D27FA">
              <w:rPr>
                <w:rFonts w:eastAsia="Times New Roman" w:cstheme="minorHAnsi"/>
                <w:b/>
                <w:bCs/>
                <w:color w:val="FFFFFF" w:themeColor="background1"/>
                <w:sz w:val="24"/>
                <w:szCs w:val="24"/>
                <w:lang w:eastAsia="en-GB"/>
              </w:rPr>
              <w:t>Legal Factors</w:t>
            </w:r>
          </w:p>
        </w:tc>
        <w:tc>
          <w:tcPr>
            <w:tcW w:w="2254" w:type="dxa"/>
            <w:shd w:val="clear" w:color="auto" w:fill="00B050"/>
          </w:tcPr>
          <w:p w14:paraId="401B9FDB" w14:textId="77777777" w:rsidR="009362FA" w:rsidRPr="005D27FA" w:rsidRDefault="009362FA" w:rsidP="003F2F6F">
            <w:pPr>
              <w:spacing w:before="100" w:beforeAutospacing="1" w:after="100" w:afterAutospacing="1"/>
              <w:jc w:val="center"/>
              <w:rPr>
                <w:rFonts w:eastAsia="Times New Roman" w:cstheme="minorHAnsi"/>
                <w:b/>
                <w:bCs/>
                <w:color w:val="FFFFFF" w:themeColor="background1"/>
                <w:sz w:val="24"/>
                <w:szCs w:val="24"/>
                <w:lang w:eastAsia="en-GB"/>
              </w:rPr>
            </w:pPr>
            <w:r w:rsidRPr="005D27FA">
              <w:rPr>
                <w:rFonts w:eastAsia="Times New Roman" w:cstheme="minorHAnsi"/>
                <w:b/>
                <w:bCs/>
                <w:color w:val="FFFFFF" w:themeColor="background1"/>
                <w:sz w:val="24"/>
                <w:szCs w:val="24"/>
                <w:lang w:eastAsia="en-GB"/>
              </w:rPr>
              <w:t>Impact on Digital Transformation Strategy</w:t>
            </w:r>
          </w:p>
        </w:tc>
        <w:tc>
          <w:tcPr>
            <w:tcW w:w="2254" w:type="dxa"/>
            <w:shd w:val="clear" w:color="auto" w:fill="00B050"/>
          </w:tcPr>
          <w:p w14:paraId="7ED06D32" w14:textId="77777777" w:rsidR="009362FA" w:rsidRPr="005D27FA" w:rsidRDefault="009362FA" w:rsidP="003F2F6F">
            <w:pPr>
              <w:spacing w:before="100" w:beforeAutospacing="1" w:after="100" w:afterAutospacing="1"/>
              <w:jc w:val="center"/>
              <w:rPr>
                <w:rFonts w:eastAsia="Times New Roman" w:cstheme="minorHAnsi"/>
                <w:b/>
                <w:bCs/>
                <w:color w:val="FFFFFF" w:themeColor="background1"/>
                <w:sz w:val="24"/>
                <w:szCs w:val="24"/>
                <w:lang w:eastAsia="en-GB"/>
              </w:rPr>
            </w:pPr>
            <w:r w:rsidRPr="005D27FA">
              <w:rPr>
                <w:rFonts w:eastAsia="Times New Roman" w:cstheme="minorHAnsi"/>
                <w:b/>
                <w:bCs/>
                <w:color w:val="FFFFFF" w:themeColor="background1"/>
                <w:sz w:val="24"/>
                <w:szCs w:val="24"/>
                <w:lang w:eastAsia="en-GB"/>
              </w:rPr>
              <w:t>Score</w:t>
            </w:r>
            <w:r w:rsidRPr="005D27FA">
              <w:rPr>
                <w:rFonts w:eastAsia="Times New Roman" w:cstheme="minorHAnsi"/>
                <w:b/>
                <w:bCs/>
                <w:color w:val="FFFFFF" w:themeColor="background1"/>
                <w:sz w:val="24"/>
                <w:szCs w:val="24"/>
                <w:lang w:eastAsia="en-GB"/>
              </w:rPr>
              <w:br/>
              <w:t>(1=low, 3=high)</w:t>
            </w:r>
          </w:p>
        </w:tc>
        <w:tc>
          <w:tcPr>
            <w:tcW w:w="3581" w:type="dxa"/>
            <w:shd w:val="clear" w:color="auto" w:fill="00B050"/>
          </w:tcPr>
          <w:p w14:paraId="1CFA12CC" w14:textId="77777777" w:rsidR="009362FA" w:rsidRPr="005D27FA" w:rsidRDefault="009362FA" w:rsidP="003F2F6F">
            <w:pPr>
              <w:spacing w:before="100" w:beforeAutospacing="1" w:after="100" w:afterAutospacing="1"/>
              <w:jc w:val="center"/>
              <w:rPr>
                <w:rFonts w:eastAsia="Times New Roman" w:cstheme="minorHAnsi"/>
                <w:b/>
                <w:bCs/>
                <w:color w:val="FFFFFF" w:themeColor="background1"/>
                <w:sz w:val="24"/>
                <w:szCs w:val="24"/>
                <w:lang w:eastAsia="en-GB"/>
              </w:rPr>
            </w:pPr>
            <w:r w:rsidRPr="005D27FA">
              <w:rPr>
                <w:rFonts w:eastAsia="Times New Roman" w:cstheme="minorHAnsi"/>
                <w:b/>
                <w:bCs/>
                <w:color w:val="FFFFFF" w:themeColor="background1"/>
                <w:sz w:val="24"/>
                <w:szCs w:val="24"/>
                <w:lang w:eastAsia="en-GB"/>
              </w:rPr>
              <w:t>Explanation</w:t>
            </w:r>
          </w:p>
        </w:tc>
      </w:tr>
      <w:tr w:rsidR="00B51658" w14:paraId="3817661E" w14:textId="77777777" w:rsidTr="000C5594">
        <w:trPr>
          <w:divId w:val="576745806"/>
        </w:trPr>
        <w:tc>
          <w:tcPr>
            <w:tcW w:w="2254" w:type="dxa"/>
          </w:tcPr>
          <w:p w14:paraId="3265793B" w14:textId="77777777" w:rsidR="00B51658" w:rsidRDefault="00B51658" w:rsidP="00B51658">
            <w:pPr>
              <w:spacing w:before="100" w:beforeAutospacing="1" w:after="100" w:afterAutospacing="1"/>
              <w:rPr>
                <w:rFonts w:ascii="Calibri" w:eastAsia="Times New Roman" w:hAnsi="Calibri" w:cs="Calibri"/>
                <w:color w:val="000000" w:themeColor="text1"/>
                <w:sz w:val="24"/>
                <w:szCs w:val="24"/>
                <w:lang w:eastAsia="en-GB"/>
              </w:rPr>
            </w:pPr>
            <w:r w:rsidRPr="00C42840">
              <w:rPr>
                <w:rFonts w:ascii="Calibri" w:eastAsia="Times New Roman" w:hAnsi="Calibri" w:cs="Calibri"/>
                <w:color w:val="000000" w:themeColor="text1"/>
                <w:sz w:val="24"/>
                <w:szCs w:val="24"/>
                <w:lang w:eastAsia="en-GB"/>
              </w:rPr>
              <w:t>Equality Act 2011</w:t>
            </w:r>
          </w:p>
          <w:p w14:paraId="0915C1AF" w14:textId="77777777" w:rsidR="008B41FE" w:rsidRDefault="008B41FE" w:rsidP="00E66B3C">
            <w:pPr>
              <w:spacing w:before="100" w:beforeAutospacing="1" w:after="100" w:afterAutospacing="1"/>
              <w:jc w:val="both"/>
              <w:rPr>
                <w:rFonts w:eastAsia="Times New Roman" w:cstheme="minorHAnsi"/>
                <w:color w:val="000000" w:themeColor="text1"/>
                <w:sz w:val="24"/>
                <w:szCs w:val="24"/>
                <w:lang w:eastAsia="en-GB"/>
              </w:rPr>
            </w:pPr>
          </w:p>
          <w:p w14:paraId="6E09BC61" w14:textId="77777777" w:rsidR="008B41FE" w:rsidRDefault="008B41FE" w:rsidP="00E66B3C">
            <w:pPr>
              <w:spacing w:before="100" w:beforeAutospacing="1" w:after="100" w:afterAutospacing="1"/>
              <w:jc w:val="both"/>
              <w:rPr>
                <w:rFonts w:eastAsia="Times New Roman" w:cstheme="minorHAnsi"/>
                <w:color w:val="000000" w:themeColor="text1"/>
                <w:sz w:val="24"/>
                <w:szCs w:val="24"/>
                <w:lang w:eastAsia="en-GB"/>
              </w:rPr>
            </w:pPr>
          </w:p>
          <w:p w14:paraId="0728D7DA" w14:textId="0980EF35" w:rsidR="00E66B3C" w:rsidRPr="004727B1" w:rsidRDefault="00E66B3C" w:rsidP="00992B81">
            <w:pPr>
              <w:spacing w:before="100" w:beforeAutospacing="1" w:after="100" w:afterAutospacing="1"/>
              <w:jc w:val="both"/>
              <w:rPr>
                <w:rFonts w:ascii="Calibri" w:eastAsia="Times New Roman" w:hAnsi="Calibri" w:cs="Calibri"/>
                <w:color w:val="242424"/>
                <w:sz w:val="24"/>
                <w:szCs w:val="24"/>
                <w:lang w:eastAsia="en-GB"/>
              </w:rPr>
            </w:pPr>
          </w:p>
        </w:tc>
        <w:tc>
          <w:tcPr>
            <w:tcW w:w="2254" w:type="dxa"/>
          </w:tcPr>
          <w:p w14:paraId="386C4361" w14:textId="7147043D" w:rsidR="008B41FE" w:rsidRDefault="00992B81" w:rsidP="00E66B3C">
            <w:pPr>
              <w:spacing w:before="100" w:beforeAutospacing="1" w:after="100" w:afterAutospacing="1"/>
              <w:jc w:val="both"/>
              <w:rPr>
                <w:rFonts w:ascii="Calibri" w:eastAsia="Times New Roman" w:hAnsi="Calibri" w:cs="Calibri"/>
                <w:color w:val="242424"/>
                <w:sz w:val="24"/>
                <w:szCs w:val="24"/>
                <w:lang w:eastAsia="en-GB"/>
              </w:rPr>
            </w:pPr>
            <w:r>
              <w:rPr>
                <w:rFonts w:ascii="Calibri" w:eastAsia="Times New Roman" w:hAnsi="Calibri" w:cs="Calibri"/>
                <w:color w:val="242424"/>
                <w:sz w:val="24"/>
                <w:szCs w:val="24"/>
                <w:lang w:eastAsia="en-GB"/>
              </w:rPr>
              <w:t>Consideration of all indivi</w:t>
            </w:r>
            <w:r w:rsidRPr="00992B81">
              <w:rPr>
                <w:rFonts w:ascii="Calibri" w:eastAsia="Times New Roman" w:hAnsi="Calibri" w:cs="Calibri"/>
                <w:color w:val="242424"/>
                <w:sz w:val="24"/>
                <w:szCs w:val="24"/>
                <w:lang w:eastAsia="en-GB"/>
              </w:rPr>
              <w:t xml:space="preserve">duals when carrying </w:t>
            </w:r>
            <w:r>
              <w:rPr>
                <w:rFonts w:ascii="Calibri" w:eastAsia="Times New Roman" w:hAnsi="Calibri" w:cs="Calibri"/>
                <w:color w:val="242424"/>
                <w:sz w:val="24"/>
                <w:szCs w:val="24"/>
                <w:lang w:eastAsia="en-GB"/>
              </w:rPr>
              <w:t>s</w:t>
            </w:r>
            <w:r w:rsidRPr="00992B81">
              <w:rPr>
                <w:rFonts w:ascii="Calibri" w:eastAsia="Times New Roman" w:hAnsi="Calibri" w:cs="Calibri"/>
                <w:color w:val="242424"/>
                <w:sz w:val="24"/>
                <w:szCs w:val="24"/>
                <w:lang w:eastAsia="en-GB"/>
              </w:rPr>
              <w:t>haping policy, in delivering services and in relation to their own employees.</w:t>
            </w:r>
          </w:p>
          <w:p w14:paraId="44ED8356" w14:textId="57A7CBB9" w:rsidR="00B51658" w:rsidRPr="00E66B3C" w:rsidRDefault="00B51658" w:rsidP="00E66B3C">
            <w:pPr>
              <w:spacing w:before="100" w:beforeAutospacing="1" w:after="100" w:afterAutospacing="1"/>
              <w:jc w:val="both"/>
              <w:rPr>
                <w:rFonts w:ascii="Calibri" w:eastAsia="Times New Roman" w:hAnsi="Calibri" w:cs="Calibri"/>
                <w:color w:val="242424"/>
                <w:sz w:val="24"/>
                <w:szCs w:val="24"/>
                <w:lang w:eastAsia="en-GB"/>
              </w:rPr>
            </w:pPr>
          </w:p>
        </w:tc>
        <w:tc>
          <w:tcPr>
            <w:tcW w:w="2254" w:type="dxa"/>
          </w:tcPr>
          <w:p w14:paraId="66D45C79" w14:textId="18ECA53F" w:rsidR="00B51658" w:rsidRPr="0075065F" w:rsidRDefault="00E745FC" w:rsidP="00E745FC">
            <w:pPr>
              <w:spacing w:before="100" w:beforeAutospacing="1" w:after="100" w:afterAutospacing="1"/>
              <w:jc w:val="center"/>
              <w:rPr>
                <w:rFonts w:ascii="Calibri" w:eastAsia="Times New Roman" w:hAnsi="Calibri" w:cs="Calibri"/>
                <w:color w:val="242424"/>
                <w:sz w:val="24"/>
                <w:szCs w:val="24"/>
                <w:lang w:eastAsia="en-GB"/>
              </w:rPr>
            </w:pPr>
            <w:r w:rsidRPr="0075065F">
              <w:rPr>
                <w:rFonts w:ascii="Calibri" w:eastAsia="Times New Roman" w:hAnsi="Calibri" w:cs="Calibri"/>
                <w:color w:val="242424"/>
                <w:sz w:val="24"/>
                <w:szCs w:val="24"/>
                <w:lang w:eastAsia="en-GB"/>
              </w:rPr>
              <w:t>2</w:t>
            </w:r>
          </w:p>
        </w:tc>
        <w:tc>
          <w:tcPr>
            <w:tcW w:w="3581" w:type="dxa"/>
          </w:tcPr>
          <w:p w14:paraId="0C32B630" w14:textId="452B8654" w:rsidR="0075065F" w:rsidRDefault="0075065F" w:rsidP="0075065F">
            <w:pPr>
              <w:spacing w:before="100" w:beforeAutospacing="1" w:after="100" w:afterAutospacing="1"/>
              <w:rPr>
                <w:rFonts w:ascii="Calibri" w:eastAsia="Times New Roman" w:hAnsi="Calibri" w:cs="Calibri"/>
                <w:color w:val="242424"/>
                <w:sz w:val="24"/>
                <w:szCs w:val="24"/>
                <w:lang w:eastAsia="en-GB"/>
              </w:rPr>
            </w:pPr>
            <w:r w:rsidRPr="0075065F">
              <w:rPr>
                <w:rFonts w:ascii="Calibri" w:eastAsia="Times New Roman" w:hAnsi="Calibri" w:cs="Calibri"/>
                <w:color w:val="242424"/>
                <w:sz w:val="24"/>
                <w:szCs w:val="24"/>
                <w:lang w:eastAsia="en-GB"/>
              </w:rPr>
              <w:t xml:space="preserve">No specific reference to act but acknowledges that to ensure successful digital transformation, there must be access to all.  </w:t>
            </w:r>
          </w:p>
          <w:p w14:paraId="7BEC6CD0" w14:textId="3C22CD8B" w:rsidR="003D0B65" w:rsidRPr="003D0B65" w:rsidRDefault="003D0B65" w:rsidP="003D0B65">
            <w:pPr>
              <w:spacing w:before="100" w:beforeAutospacing="1" w:after="100" w:afterAutospacing="1"/>
              <w:rPr>
                <w:rFonts w:ascii="Calibri" w:eastAsia="Times New Roman" w:hAnsi="Calibri" w:cs="Calibri"/>
                <w:color w:val="242424"/>
                <w:sz w:val="24"/>
                <w:szCs w:val="24"/>
                <w:lang w:eastAsia="en-GB"/>
              </w:rPr>
            </w:pPr>
            <w:r>
              <w:rPr>
                <w:rFonts w:ascii="Calibri" w:eastAsia="Times New Roman" w:hAnsi="Calibri" w:cs="Calibri"/>
                <w:color w:val="242424"/>
                <w:sz w:val="24"/>
                <w:szCs w:val="24"/>
                <w:lang w:eastAsia="en-GB"/>
              </w:rPr>
              <w:t>No detail as to how they will be considered.</w:t>
            </w:r>
          </w:p>
        </w:tc>
      </w:tr>
      <w:tr w:rsidR="00992B81" w14:paraId="477111A9" w14:textId="77777777" w:rsidTr="000C5594">
        <w:trPr>
          <w:divId w:val="576745806"/>
        </w:trPr>
        <w:tc>
          <w:tcPr>
            <w:tcW w:w="2254" w:type="dxa"/>
          </w:tcPr>
          <w:p w14:paraId="260BB346" w14:textId="604326DE" w:rsidR="00992B81" w:rsidRPr="00E66B3C" w:rsidRDefault="00992B81" w:rsidP="00B51658">
            <w:pPr>
              <w:spacing w:before="100" w:beforeAutospacing="1" w:after="100" w:afterAutospacing="1"/>
              <w:rPr>
                <w:rFonts w:ascii="Calibri" w:eastAsia="Times New Roman" w:hAnsi="Calibri" w:cs="Calibri"/>
                <w:color w:val="000000" w:themeColor="text1"/>
                <w:sz w:val="24"/>
                <w:szCs w:val="24"/>
                <w:highlight w:val="green"/>
                <w:lang w:eastAsia="en-GB"/>
              </w:rPr>
            </w:pPr>
            <w:r w:rsidRPr="00992B81">
              <w:rPr>
                <w:rFonts w:ascii="Calibri" w:eastAsia="Times New Roman" w:hAnsi="Calibri" w:cs="Calibri"/>
                <w:color w:val="000000" w:themeColor="text1"/>
                <w:sz w:val="24"/>
                <w:szCs w:val="24"/>
                <w:lang w:eastAsia="en-GB"/>
              </w:rPr>
              <w:t>Socio -Economic Duty (2021)</w:t>
            </w:r>
          </w:p>
        </w:tc>
        <w:tc>
          <w:tcPr>
            <w:tcW w:w="2254" w:type="dxa"/>
          </w:tcPr>
          <w:p w14:paraId="29E94EFC" w14:textId="629C08A8" w:rsidR="00992B81" w:rsidRPr="00992B81" w:rsidRDefault="00992B81" w:rsidP="00E66B3C">
            <w:pPr>
              <w:spacing w:before="100" w:beforeAutospacing="1" w:after="100" w:afterAutospacing="1"/>
              <w:jc w:val="both"/>
              <w:rPr>
                <w:rFonts w:ascii="Calibri" w:eastAsia="Times New Roman" w:hAnsi="Calibri" w:cs="Calibri"/>
                <w:color w:val="242424"/>
                <w:sz w:val="24"/>
                <w:szCs w:val="24"/>
                <w:lang w:eastAsia="en-GB"/>
              </w:rPr>
            </w:pPr>
            <w:r w:rsidRPr="00992B81">
              <w:rPr>
                <w:rFonts w:ascii="Calibri" w:eastAsia="Times New Roman" w:hAnsi="Calibri" w:cs="Calibri"/>
                <w:color w:val="242424"/>
                <w:sz w:val="24"/>
                <w:szCs w:val="24"/>
                <w:lang w:eastAsia="en-GB"/>
              </w:rPr>
              <w:t>Reducing health inequalities</w:t>
            </w:r>
            <w:r w:rsidR="00DE7134">
              <w:rPr>
                <w:rFonts w:ascii="Calibri" w:eastAsia="Times New Roman" w:hAnsi="Calibri" w:cs="Calibri"/>
                <w:color w:val="242424"/>
                <w:sz w:val="24"/>
                <w:szCs w:val="24"/>
                <w:lang w:eastAsia="en-GB"/>
              </w:rPr>
              <w:t>.</w:t>
            </w:r>
          </w:p>
        </w:tc>
        <w:tc>
          <w:tcPr>
            <w:tcW w:w="2254" w:type="dxa"/>
          </w:tcPr>
          <w:p w14:paraId="7687E91E" w14:textId="17AC048E" w:rsidR="00992B81" w:rsidRDefault="003D0B65" w:rsidP="0075065F">
            <w:pPr>
              <w:spacing w:before="100" w:beforeAutospacing="1" w:after="100" w:afterAutospacing="1"/>
              <w:jc w:val="center"/>
              <w:rPr>
                <w:rFonts w:ascii="var(--fontFamilyBase)" w:eastAsia="Times New Roman" w:hAnsi="var(--fontFamilyBase)" w:cs="Segoe UI"/>
                <w:color w:val="242424"/>
                <w:sz w:val="24"/>
                <w:szCs w:val="24"/>
                <w:lang w:eastAsia="en-GB"/>
              </w:rPr>
            </w:pPr>
            <w:r>
              <w:rPr>
                <w:rFonts w:ascii="var(--fontFamilyBase)" w:eastAsia="Times New Roman" w:hAnsi="var(--fontFamilyBase)" w:cs="Segoe UI"/>
                <w:color w:val="242424"/>
                <w:sz w:val="24"/>
                <w:szCs w:val="24"/>
                <w:lang w:eastAsia="en-GB"/>
              </w:rPr>
              <w:t>2</w:t>
            </w:r>
          </w:p>
        </w:tc>
        <w:tc>
          <w:tcPr>
            <w:tcW w:w="3581" w:type="dxa"/>
          </w:tcPr>
          <w:p w14:paraId="5707205A" w14:textId="2E4FB2F5" w:rsidR="003D0B65" w:rsidRPr="003D0B65" w:rsidRDefault="0075065F" w:rsidP="003D0B65">
            <w:pPr>
              <w:spacing w:before="100" w:beforeAutospacing="1" w:after="100" w:afterAutospacing="1"/>
              <w:rPr>
                <w:rFonts w:eastAsia="Times New Roman" w:cstheme="minorHAnsi"/>
                <w:color w:val="242424"/>
                <w:sz w:val="24"/>
                <w:szCs w:val="24"/>
                <w:lang w:eastAsia="en-GB"/>
              </w:rPr>
            </w:pPr>
            <w:r w:rsidRPr="003D0B65">
              <w:rPr>
                <w:rFonts w:eastAsia="Times New Roman" w:cstheme="minorHAnsi"/>
                <w:color w:val="242424"/>
                <w:sz w:val="24"/>
                <w:szCs w:val="24"/>
                <w:lang w:eastAsia="en-GB"/>
              </w:rPr>
              <w:t>No specific reference</w:t>
            </w:r>
            <w:r w:rsidR="003D0B65" w:rsidRPr="003D0B65">
              <w:rPr>
                <w:rFonts w:eastAsia="Times New Roman" w:cstheme="minorHAnsi"/>
                <w:color w:val="242424"/>
                <w:sz w:val="24"/>
                <w:szCs w:val="24"/>
                <w:lang w:eastAsia="en-GB"/>
              </w:rPr>
              <w:t xml:space="preserve"> to duty</w:t>
            </w:r>
            <w:r w:rsidR="003D0B65">
              <w:rPr>
                <w:rFonts w:eastAsia="Times New Roman" w:cstheme="minorHAnsi"/>
                <w:color w:val="242424"/>
                <w:sz w:val="24"/>
                <w:szCs w:val="24"/>
                <w:lang w:eastAsia="en-GB"/>
              </w:rPr>
              <w:t>.</w:t>
            </w:r>
            <w:r w:rsidR="003D0B65" w:rsidRPr="003D0B65">
              <w:rPr>
                <w:rFonts w:eastAsia="Times New Roman" w:cstheme="minorHAnsi"/>
                <w:color w:val="242424"/>
                <w:sz w:val="24"/>
                <w:szCs w:val="24"/>
                <w:lang w:eastAsia="en-GB"/>
              </w:rPr>
              <w:t xml:space="preserve"> </w:t>
            </w:r>
            <w:r w:rsidR="003D0B65">
              <w:rPr>
                <w:rFonts w:eastAsia="Times New Roman" w:cstheme="minorHAnsi"/>
                <w:color w:val="242424"/>
                <w:sz w:val="24"/>
                <w:szCs w:val="24"/>
                <w:lang w:eastAsia="en-GB"/>
              </w:rPr>
              <w:t>S</w:t>
            </w:r>
            <w:r w:rsidR="003D0B65" w:rsidRPr="003D0B65">
              <w:rPr>
                <w:rFonts w:eastAsia="Times New Roman" w:cstheme="minorHAnsi"/>
                <w:color w:val="242424"/>
                <w:sz w:val="24"/>
                <w:szCs w:val="24"/>
                <w:lang w:eastAsia="en-GB"/>
              </w:rPr>
              <w:t xml:space="preserve">tate how they will significantly expand their communications and engagement activity to ensure voice of the user is heard through the Patient Experience and Community Involvement Team. Also capture qualitative data through </w:t>
            </w:r>
            <w:r w:rsidR="003D0B65" w:rsidRPr="003D0B65">
              <w:rPr>
                <w:sz w:val="24"/>
                <w:szCs w:val="24"/>
              </w:rPr>
              <w:t>engagement surveys, using present day as a baseline.</w:t>
            </w:r>
          </w:p>
        </w:tc>
      </w:tr>
      <w:tr w:rsidR="00B51658" w14:paraId="032CBAB8" w14:textId="77777777" w:rsidTr="000C5594">
        <w:trPr>
          <w:divId w:val="576745806"/>
        </w:trPr>
        <w:tc>
          <w:tcPr>
            <w:tcW w:w="2254" w:type="dxa"/>
          </w:tcPr>
          <w:p w14:paraId="662393C9" w14:textId="77777777" w:rsidR="00B51658" w:rsidRPr="004727B1" w:rsidRDefault="00B51658" w:rsidP="00B51658">
            <w:pPr>
              <w:spacing w:before="100" w:beforeAutospacing="1" w:after="100" w:afterAutospacing="1"/>
              <w:rPr>
                <w:rFonts w:ascii="Calibri" w:eastAsia="Times New Roman" w:hAnsi="Calibri" w:cs="Calibri"/>
                <w:color w:val="242424"/>
                <w:sz w:val="24"/>
                <w:szCs w:val="24"/>
                <w:lang w:eastAsia="en-GB"/>
              </w:rPr>
            </w:pPr>
            <w:r w:rsidRPr="00C42840">
              <w:rPr>
                <w:rFonts w:ascii="Calibri" w:eastAsia="Times New Roman" w:hAnsi="Calibri" w:cs="Calibri"/>
                <w:color w:val="242424"/>
                <w:sz w:val="24"/>
                <w:szCs w:val="24"/>
                <w:lang w:eastAsia="en-GB"/>
              </w:rPr>
              <w:t>Network Information System (2018)</w:t>
            </w:r>
          </w:p>
        </w:tc>
        <w:tc>
          <w:tcPr>
            <w:tcW w:w="2254" w:type="dxa"/>
          </w:tcPr>
          <w:p w14:paraId="7DE97788" w14:textId="621F375E" w:rsidR="00B51658" w:rsidRPr="00F14DC6" w:rsidRDefault="00B51658" w:rsidP="00B51658">
            <w:pPr>
              <w:spacing w:before="100" w:beforeAutospacing="1" w:after="100" w:afterAutospacing="1"/>
              <w:jc w:val="both"/>
              <w:rPr>
                <w:rFonts w:eastAsia="Times New Roman" w:cstheme="minorHAnsi"/>
                <w:color w:val="242424"/>
                <w:sz w:val="24"/>
                <w:szCs w:val="24"/>
                <w:lang w:eastAsia="en-GB"/>
              </w:rPr>
            </w:pPr>
            <w:r w:rsidRPr="00F14DC6">
              <w:rPr>
                <w:rFonts w:eastAsia="Times New Roman" w:cstheme="minorHAnsi"/>
                <w:color w:val="242424"/>
                <w:sz w:val="24"/>
                <w:szCs w:val="24"/>
                <w:lang w:eastAsia="en-GB"/>
              </w:rPr>
              <w:t>Provides legal measures to boost the level of security, of network and information systems for the provision of essential and digital services</w:t>
            </w:r>
            <w:r w:rsidR="00DE7134">
              <w:rPr>
                <w:rFonts w:eastAsia="Times New Roman" w:cstheme="minorHAnsi"/>
                <w:color w:val="242424"/>
                <w:sz w:val="24"/>
                <w:szCs w:val="24"/>
                <w:lang w:eastAsia="en-GB"/>
              </w:rPr>
              <w:t>.</w:t>
            </w:r>
          </w:p>
        </w:tc>
        <w:tc>
          <w:tcPr>
            <w:tcW w:w="2254" w:type="dxa"/>
          </w:tcPr>
          <w:p w14:paraId="009BA3BB" w14:textId="680FA97C" w:rsidR="00B51658" w:rsidRDefault="00DE7134" w:rsidP="00DE7134">
            <w:pPr>
              <w:spacing w:before="100" w:beforeAutospacing="1" w:after="100" w:afterAutospacing="1"/>
              <w:jc w:val="center"/>
              <w:rPr>
                <w:rFonts w:ascii="var(--fontFamilyBase)" w:eastAsia="Times New Roman" w:hAnsi="var(--fontFamilyBase)" w:cs="Segoe UI"/>
                <w:color w:val="242424"/>
                <w:sz w:val="24"/>
                <w:szCs w:val="24"/>
                <w:lang w:eastAsia="en-GB"/>
              </w:rPr>
            </w:pPr>
            <w:r>
              <w:rPr>
                <w:rFonts w:ascii="var(--fontFamilyBase)" w:eastAsia="Times New Roman" w:hAnsi="var(--fontFamilyBase)" w:cs="Segoe UI"/>
                <w:color w:val="242424"/>
                <w:sz w:val="24"/>
                <w:szCs w:val="24"/>
                <w:lang w:eastAsia="en-GB"/>
              </w:rPr>
              <w:t>1</w:t>
            </w:r>
          </w:p>
        </w:tc>
        <w:tc>
          <w:tcPr>
            <w:tcW w:w="3581" w:type="dxa"/>
          </w:tcPr>
          <w:p w14:paraId="6DE4F235" w14:textId="72C41968" w:rsidR="00B51658" w:rsidRPr="00DE7134" w:rsidRDefault="00DE7134" w:rsidP="00B51658">
            <w:pPr>
              <w:spacing w:before="100" w:beforeAutospacing="1" w:after="100" w:afterAutospacing="1"/>
              <w:rPr>
                <w:rFonts w:ascii="Calibri" w:eastAsia="Times New Roman" w:hAnsi="Calibri" w:cs="Calibri"/>
                <w:color w:val="242424"/>
                <w:sz w:val="24"/>
                <w:szCs w:val="24"/>
                <w:lang w:eastAsia="en-GB"/>
              </w:rPr>
            </w:pPr>
            <w:r w:rsidRPr="00DE7134">
              <w:rPr>
                <w:rFonts w:ascii="Calibri" w:eastAsia="Times New Roman" w:hAnsi="Calibri" w:cs="Calibri"/>
                <w:color w:val="242424"/>
                <w:sz w:val="24"/>
                <w:szCs w:val="24"/>
                <w:lang w:eastAsia="en-GB"/>
              </w:rPr>
              <w:t>No specific reference made.</w:t>
            </w:r>
            <w:r w:rsidRPr="0060256E">
              <w:rPr>
                <w:rFonts w:eastAsia="Times New Roman" w:cstheme="minorHAnsi"/>
                <w:color w:val="242424"/>
                <w:sz w:val="24"/>
                <w:szCs w:val="24"/>
                <w:lang w:eastAsia="en-GB"/>
              </w:rPr>
              <w:t xml:space="preserve"> States Welsh Government are committed to support WAST cyber security &amp; resilience digital change programme.  Appendix outlines digital practices within WAST will need to be continually introduced.</w:t>
            </w:r>
          </w:p>
        </w:tc>
      </w:tr>
      <w:tr w:rsidR="00B51658" w14:paraId="403A34F6" w14:textId="77777777" w:rsidTr="000C5594">
        <w:trPr>
          <w:divId w:val="576745806"/>
        </w:trPr>
        <w:tc>
          <w:tcPr>
            <w:tcW w:w="2254" w:type="dxa"/>
          </w:tcPr>
          <w:p w14:paraId="2AE20CDB" w14:textId="5A8ACCEE" w:rsidR="00B51658" w:rsidRPr="004727B1" w:rsidRDefault="00B51658" w:rsidP="00B51658">
            <w:pPr>
              <w:spacing w:before="100" w:beforeAutospacing="1" w:after="100" w:afterAutospacing="1"/>
              <w:rPr>
                <w:rFonts w:ascii="Calibri" w:eastAsia="Times New Roman" w:hAnsi="Calibri" w:cs="Calibri"/>
                <w:color w:val="242424"/>
                <w:sz w:val="24"/>
                <w:szCs w:val="24"/>
                <w:lang w:eastAsia="en-GB"/>
              </w:rPr>
            </w:pPr>
            <w:r w:rsidRPr="00C42840">
              <w:rPr>
                <w:rFonts w:ascii="Calibri" w:eastAsia="Times New Roman" w:hAnsi="Calibri" w:cs="Calibri"/>
                <w:color w:val="242424"/>
                <w:sz w:val="24"/>
                <w:szCs w:val="24"/>
                <w:lang w:eastAsia="en-GB"/>
              </w:rPr>
              <w:t>The Official Statistics (Wales) Order 2017</w:t>
            </w:r>
          </w:p>
        </w:tc>
        <w:tc>
          <w:tcPr>
            <w:tcW w:w="2254" w:type="dxa"/>
          </w:tcPr>
          <w:p w14:paraId="3D13EB73" w14:textId="6F6072C1" w:rsidR="00B51658" w:rsidRPr="00A33CB1" w:rsidRDefault="00B51658" w:rsidP="00B51658">
            <w:pPr>
              <w:spacing w:before="100" w:beforeAutospacing="1" w:after="100" w:afterAutospacing="1"/>
              <w:jc w:val="both"/>
              <w:rPr>
                <w:rFonts w:eastAsia="Times New Roman" w:cstheme="minorHAnsi"/>
                <w:color w:val="242424"/>
                <w:sz w:val="24"/>
                <w:szCs w:val="24"/>
                <w:lang w:eastAsia="en-GB"/>
              </w:rPr>
            </w:pPr>
            <w:r w:rsidRPr="00A33CB1">
              <w:rPr>
                <w:rStyle w:val="ui-provider"/>
                <w:sz w:val="24"/>
                <w:szCs w:val="24"/>
              </w:rPr>
              <w:t>Mandatory requirement</w:t>
            </w:r>
            <w:r w:rsidR="00DE7134">
              <w:rPr>
                <w:rStyle w:val="ui-provider"/>
                <w:sz w:val="24"/>
                <w:szCs w:val="24"/>
              </w:rPr>
              <w:t>.</w:t>
            </w:r>
          </w:p>
        </w:tc>
        <w:tc>
          <w:tcPr>
            <w:tcW w:w="2254" w:type="dxa"/>
          </w:tcPr>
          <w:p w14:paraId="403C75F7" w14:textId="3BE5D9E1" w:rsidR="00B51658" w:rsidRDefault="00DE7134" w:rsidP="00DE7134">
            <w:pPr>
              <w:spacing w:before="100" w:beforeAutospacing="1" w:after="100" w:afterAutospacing="1"/>
              <w:jc w:val="center"/>
              <w:rPr>
                <w:rFonts w:ascii="var(--fontFamilyBase)" w:eastAsia="Times New Roman" w:hAnsi="var(--fontFamilyBase)" w:cs="Segoe UI"/>
                <w:color w:val="242424"/>
                <w:sz w:val="24"/>
                <w:szCs w:val="24"/>
                <w:lang w:eastAsia="en-GB"/>
              </w:rPr>
            </w:pPr>
            <w:r>
              <w:rPr>
                <w:rFonts w:ascii="var(--fontFamilyBase)" w:eastAsia="Times New Roman" w:hAnsi="var(--fontFamilyBase)" w:cs="Segoe UI"/>
                <w:color w:val="242424"/>
                <w:sz w:val="24"/>
                <w:szCs w:val="24"/>
                <w:lang w:eastAsia="en-GB"/>
              </w:rPr>
              <w:t>1</w:t>
            </w:r>
          </w:p>
        </w:tc>
        <w:tc>
          <w:tcPr>
            <w:tcW w:w="3581" w:type="dxa"/>
          </w:tcPr>
          <w:p w14:paraId="6A8660BD" w14:textId="16EFBCE5" w:rsidR="00B51658" w:rsidRPr="00DE7134" w:rsidRDefault="00DE7134" w:rsidP="00B51658">
            <w:pPr>
              <w:spacing w:before="100" w:beforeAutospacing="1" w:after="100" w:afterAutospacing="1"/>
              <w:rPr>
                <w:rFonts w:eastAsia="Times New Roman" w:cstheme="minorHAnsi"/>
                <w:color w:val="242424"/>
                <w:sz w:val="24"/>
                <w:szCs w:val="24"/>
                <w:lang w:eastAsia="en-GB"/>
              </w:rPr>
            </w:pPr>
            <w:r w:rsidRPr="00DE7134">
              <w:rPr>
                <w:rFonts w:eastAsia="Times New Roman" w:cstheme="minorHAnsi"/>
                <w:color w:val="242424"/>
                <w:sz w:val="24"/>
                <w:szCs w:val="24"/>
                <w:lang w:eastAsia="en-GB"/>
              </w:rPr>
              <w:t>No specific reference made</w:t>
            </w:r>
            <w:r>
              <w:rPr>
                <w:rFonts w:eastAsia="Times New Roman" w:cstheme="minorHAnsi"/>
                <w:color w:val="242424"/>
                <w:sz w:val="24"/>
                <w:szCs w:val="24"/>
                <w:lang w:eastAsia="en-GB"/>
              </w:rPr>
              <w:t>.</w:t>
            </w:r>
          </w:p>
        </w:tc>
      </w:tr>
      <w:tr w:rsidR="00E66B3C" w14:paraId="0DCC2E72" w14:textId="77777777" w:rsidTr="000C5594">
        <w:trPr>
          <w:divId w:val="576745806"/>
        </w:trPr>
        <w:tc>
          <w:tcPr>
            <w:tcW w:w="2254" w:type="dxa"/>
          </w:tcPr>
          <w:p w14:paraId="6D1E7658" w14:textId="77777777" w:rsidR="00E66B3C" w:rsidRPr="00E66B3C" w:rsidRDefault="00E66B3C" w:rsidP="00E66B3C">
            <w:pPr>
              <w:spacing w:before="100" w:beforeAutospacing="1" w:after="100" w:afterAutospacing="1"/>
              <w:jc w:val="both"/>
              <w:rPr>
                <w:rFonts w:eastAsia="Times New Roman" w:cstheme="minorHAnsi"/>
                <w:color w:val="000000" w:themeColor="text1"/>
                <w:sz w:val="24"/>
                <w:szCs w:val="24"/>
                <w:lang w:eastAsia="en-GB"/>
              </w:rPr>
            </w:pPr>
            <w:r w:rsidRPr="00E66B3C">
              <w:rPr>
                <w:rFonts w:eastAsia="Times New Roman" w:cstheme="minorHAnsi"/>
                <w:color w:val="000000" w:themeColor="text1"/>
                <w:sz w:val="24"/>
                <w:szCs w:val="24"/>
                <w:lang w:eastAsia="en-GB"/>
              </w:rPr>
              <w:t xml:space="preserve">Health and Social Care (Quality and Engagement) (Wales) Act 2020 </w:t>
            </w:r>
          </w:p>
          <w:p w14:paraId="18D81EF1" w14:textId="77777777" w:rsidR="00E66B3C" w:rsidRPr="00E66B3C" w:rsidRDefault="00E66B3C" w:rsidP="00E66B3C">
            <w:pPr>
              <w:spacing w:before="100" w:beforeAutospacing="1" w:after="100" w:afterAutospacing="1"/>
              <w:jc w:val="both"/>
              <w:rPr>
                <w:rFonts w:eastAsia="Times New Roman" w:cstheme="minorHAnsi"/>
                <w:color w:val="000000" w:themeColor="text1"/>
                <w:sz w:val="24"/>
                <w:szCs w:val="24"/>
                <w:lang w:eastAsia="en-GB"/>
              </w:rPr>
            </w:pPr>
            <w:r w:rsidRPr="00E66B3C">
              <w:rPr>
                <w:rFonts w:eastAsia="Times New Roman" w:cstheme="minorHAnsi"/>
                <w:color w:val="000000" w:themeColor="text1"/>
                <w:sz w:val="24"/>
                <w:szCs w:val="24"/>
                <w:lang w:eastAsia="en-GB"/>
              </w:rPr>
              <w:t>The Social Services &amp; Well-being Act (2014)</w:t>
            </w:r>
          </w:p>
          <w:p w14:paraId="00B87803" w14:textId="77777777" w:rsidR="00D76B30" w:rsidRDefault="00D76B30" w:rsidP="00E66B3C">
            <w:pPr>
              <w:spacing w:before="100" w:beforeAutospacing="1" w:after="100" w:afterAutospacing="1"/>
              <w:jc w:val="both"/>
              <w:rPr>
                <w:rFonts w:ascii="Calibri" w:hAnsi="Calibri" w:cs="Calibri"/>
                <w:color w:val="000000" w:themeColor="text1"/>
                <w:sz w:val="24"/>
                <w:szCs w:val="24"/>
                <w:shd w:val="clear" w:color="auto" w:fill="FEFEFE"/>
              </w:rPr>
            </w:pPr>
          </w:p>
          <w:p w14:paraId="2C7FCC67" w14:textId="77777777" w:rsidR="00D76B30" w:rsidRDefault="00D76B30" w:rsidP="00E66B3C">
            <w:pPr>
              <w:spacing w:before="100" w:beforeAutospacing="1" w:after="100" w:afterAutospacing="1"/>
              <w:jc w:val="both"/>
              <w:rPr>
                <w:rFonts w:ascii="Calibri" w:hAnsi="Calibri" w:cs="Calibri"/>
                <w:color w:val="000000" w:themeColor="text1"/>
                <w:shd w:val="clear" w:color="auto" w:fill="FEFEFE"/>
              </w:rPr>
            </w:pPr>
          </w:p>
          <w:p w14:paraId="6A1A6577" w14:textId="3FE0C203" w:rsidR="00E66B3C" w:rsidRPr="00E66B3C" w:rsidRDefault="00E66B3C" w:rsidP="00E66B3C">
            <w:pPr>
              <w:spacing w:before="100" w:beforeAutospacing="1" w:after="100" w:afterAutospacing="1"/>
              <w:jc w:val="both"/>
              <w:rPr>
                <w:rFonts w:eastAsia="Times New Roman" w:cstheme="minorHAnsi"/>
                <w:color w:val="000000" w:themeColor="text1"/>
                <w:sz w:val="24"/>
                <w:szCs w:val="24"/>
                <w:lang w:eastAsia="en-GB"/>
              </w:rPr>
            </w:pPr>
            <w:r w:rsidRPr="00E66B3C">
              <w:rPr>
                <w:rFonts w:ascii="Calibri" w:hAnsi="Calibri" w:cs="Calibri"/>
                <w:color w:val="000000" w:themeColor="text1"/>
                <w:sz w:val="24"/>
                <w:szCs w:val="24"/>
                <w:shd w:val="clear" w:color="auto" w:fill="FEFEFE"/>
              </w:rPr>
              <w:t xml:space="preserve">The Well-being of Future Generations Act (2015) </w:t>
            </w:r>
          </w:p>
        </w:tc>
        <w:tc>
          <w:tcPr>
            <w:tcW w:w="2254" w:type="dxa"/>
          </w:tcPr>
          <w:p w14:paraId="38CB51E2" w14:textId="4DDE7273" w:rsidR="00E66B3C" w:rsidRDefault="00D76B30" w:rsidP="00B51658">
            <w:pPr>
              <w:spacing w:before="100" w:beforeAutospacing="1" w:after="100" w:afterAutospacing="1"/>
              <w:jc w:val="both"/>
              <w:rPr>
                <w:rStyle w:val="ui-provider"/>
                <w:sz w:val="24"/>
                <w:szCs w:val="24"/>
              </w:rPr>
            </w:pPr>
            <w:r>
              <w:rPr>
                <w:rStyle w:val="ui-provider"/>
                <w:sz w:val="24"/>
                <w:szCs w:val="24"/>
              </w:rPr>
              <w:lastRenderedPageBreak/>
              <w:t>Strengthen duty of quality provided</w:t>
            </w:r>
            <w:r w:rsidR="00992B81">
              <w:rPr>
                <w:rStyle w:val="ui-provider"/>
                <w:sz w:val="24"/>
                <w:szCs w:val="24"/>
              </w:rPr>
              <w:t xml:space="preserve"> </w:t>
            </w:r>
            <w:r w:rsidR="00992B81">
              <w:rPr>
                <w:rStyle w:val="ui-provider"/>
              </w:rPr>
              <w:t>as a service</w:t>
            </w:r>
            <w:r w:rsidR="00DE7134">
              <w:rPr>
                <w:rStyle w:val="ui-provider"/>
              </w:rPr>
              <w:t>.</w:t>
            </w:r>
          </w:p>
          <w:p w14:paraId="08B80646" w14:textId="77777777" w:rsidR="00D76B30" w:rsidRDefault="00D76B30" w:rsidP="00B51658">
            <w:pPr>
              <w:spacing w:before="100" w:beforeAutospacing="1" w:after="100" w:afterAutospacing="1"/>
              <w:jc w:val="both"/>
              <w:rPr>
                <w:rStyle w:val="ui-provider"/>
                <w:sz w:val="24"/>
                <w:szCs w:val="24"/>
              </w:rPr>
            </w:pPr>
          </w:p>
          <w:p w14:paraId="7F183652" w14:textId="69D9895B" w:rsidR="00D76B30" w:rsidRDefault="00D76B30" w:rsidP="00B51658">
            <w:pPr>
              <w:spacing w:before="100" w:beforeAutospacing="1" w:after="100" w:afterAutospacing="1"/>
              <w:jc w:val="both"/>
              <w:rPr>
                <w:rStyle w:val="ui-provider"/>
                <w:sz w:val="24"/>
                <w:szCs w:val="24"/>
              </w:rPr>
            </w:pPr>
            <w:r>
              <w:rPr>
                <w:rStyle w:val="ui-provider"/>
                <w:sz w:val="24"/>
                <w:szCs w:val="24"/>
              </w:rPr>
              <w:t xml:space="preserve">Improves the well-being of people who need care and </w:t>
            </w:r>
            <w:r>
              <w:rPr>
                <w:rStyle w:val="ui-provider"/>
                <w:sz w:val="24"/>
                <w:szCs w:val="24"/>
              </w:rPr>
              <w:lastRenderedPageBreak/>
              <w:t>support including carers</w:t>
            </w:r>
            <w:r w:rsidR="00DE7134">
              <w:rPr>
                <w:rStyle w:val="ui-provider"/>
                <w:sz w:val="24"/>
                <w:szCs w:val="24"/>
              </w:rPr>
              <w:t>.</w:t>
            </w:r>
          </w:p>
          <w:p w14:paraId="3E1DF597" w14:textId="59775142" w:rsidR="00D76B30" w:rsidRDefault="00D76B30" w:rsidP="00B51658">
            <w:pPr>
              <w:spacing w:before="100" w:beforeAutospacing="1" w:after="100" w:afterAutospacing="1"/>
              <w:jc w:val="both"/>
              <w:rPr>
                <w:rStyle w:val="ui-provider"/>
                <w:sz w:val="24"/>
                <w:szCs w:val="24"/>
              </w:rPr>
            </w:pPr>
            <w:r>
              <w:rPr>
                <w:rStyle w:val="ui-provider"/>
                <w:sz w:val="24"/>
                <w:szCs w:val="24"/>
              </w:rPr>
              <w:br/>
              <w:t>Encourage resilient healthy communities</w:t>
            </w:r>
            <w:r w:rsidR="00DE7134">
              <w:rPr>
                <w:rStyle w:val="ui-provider"/>
                <w:sz w:val="24"/>
                <w:szCs w:val="24"/>
              </w:rPr>
              <w:t>.</w:t>
            </w:r>
          </w:p>
          <w:p w14:paraId="11B372BB" w14:textId="51752BB7" w:rsidR="00D76B30" w:rsidRPr="00A33CB1" w:rsidRDefault="00D76B30" w:rsidP="00B51658">
            <w:pPr>
              <w:spacing w:before="100" w:beforeAutospacing="1" w:after="100" w:afterAutospacing="1"/>
              <w:jc w:val="both"/>
              <w:rPr>
                <w:rStyle w:val="ui-provider"/>
                <w:sz w:val="24"/>
                <w:szCs w:val="24"/>
              </w:rPr>
            </w:pPr>
            <w:r>
              <w:rPr>
                <w:rStyle w:val="ui-provider"/>
                <w:sz w:val="24"/>
                <w:szCs w:val="24"/>
              </w:rPr>
              <w:t>Encourage public bodies to work collaboratively</w:t>
            </w:r>
            <w:r w:rsidR="00DE7134">
              <w:rPr>
                <w:rStyle w:val="ui-provider"/>
                <w:sz w:val="24"/>
                <w:szCs w:val="24"/>
              </w:rPr>
              <w:t>.</w:t>
            </w:r>
            <w:r>
              <w:rPr>
                <w:rStyle w:val="ui-provider"/>
                <w:sz w:val="24"/>
                <w:szCs w:val="24"/>
              </w:rPr>
              <w:t xml:space="preserve"> </w:t>
            </w:r>
          </w:p>
        </w:tc>
        <w:tc>
          <w:tcPr>
            <w:tcW w:w="2254" w:type="dxa"/>
          </w:tcPr>
          <w:p w14:paraId="2702310A" w14:textId="77777777" w:rsidR="00DE7134" w:rsidRDefault="00DE7134" w:rsidP="00DE7134">
            <w:pPr>
              <w:spacing w:before="100" w:beforeAutospacing="1" w:after="100" w:afterAutospacing="1"/>
              <w:jc w:val="center"/>
              <w:rPr>
                <w:rFonts w:ascii="var(--fontFamilyBase)" w:eastAsia="Times New Roman" w:hAnsi="var(--fontFamilyBase)" w:cs="Segoe UI"/>
                <w:color w:val="242424"/>
                <w:sz w:val="24"/>
                <w:szCs w:val="24"/>
                <w:lang w:eastAsia="en-GB"/>
              </w:rPr>
            </w:pPr>
            <w:r>
              <w:rPr>
                <w:rFonts w:ascii="var(--fontFamilyBase)" w:eastAsia="Times New Roman" w:hAnsi="var(--fontFamilyBase)" w:cs="Segoe UI"/>
                <w:color w:val="242424"/>
                <w:sz w:val="24"/>
                <w:szCs w:val="24"/>
                <w:lang w:eastAsia="en-GB"/>
              </w:rPr>
              <w:lastRenderedPageBreak/>
              <w:br/>
            </w:r>
          </w:p>
          <w:p w14:paraId="5DCCE900" w14:textId="77777777" w:rsidR="00DE7134" w:rsidRDefault="00DE7134" w:rsidP="00DE7134">
            <w:pPr>
              <w:spacing w:before="100" w:beforeAutospacing="1" w:after="100" w:afterAutospacing="1"/>
              <w:jc w:val="center"/>
              <w:rPr>
                <w:rFonts w:ascii="var(--fontFamilyBase)" w:eastAsia="Times New Roman" w:hAnsi="var(--fontFamilyBase)" w:cs="Segoe UI"/>
                <w:color w:val="242424"/>
                <w:sz w:val="24"/>
                <w:szCs w:val="24"/>
                <w:lang w:eastAsia="en-GB"/>
              </w:rPr>
            </w:pPr>
          </w:p>
          <w:p w14:paraId="1C99A869" w14:textId="77777777" w:rsidR="00DE7134" w:rsidRDefault="00DE7134" w:rsidP="00DE7134">
            <w:pPr>
              <w:spacing w:before="100" w:beforeAutospacing="1" w:after="100" w:afterAutospacing="1"/>
              <w:jc w:val="center"/>
              <w:rPr>
                <w:rFonts w:ascii="var(--fontFamilyBase)" w:eastAsia="Times New Roman" w:hAnsi="var(--fontFamilyBase)" w:cs="Segoe UI"/>
                <w:color w:val="242424"/>
                <w:sz w:val="24"/>
                <w:szCs w:val="24"/>
                <w:lang w:eastAsia="en-GB"/>
              </w:rPr>
            </w:pPr>
          </w:p>
          <w:p w14:paraId="2C452403" w14:textId="5BB2637A" w:rsidR="00E66B3C" w:rsidRDefault="00D542A3" w:rsidP="00DE7134">
            <w:pPr>
              <w:spacing w:before="100" w:beforeAutospacing="1" w:after="100" w:afterAutospacing="1"/>
              <w:jc w:val="center"/>
              <w:rPr>
                <w:rFonts w:ascii="var(--fontFamilyBase)" w:eastAsia="Times New Roman" w:hAnsi="var(--fontFamilyBase)" w:cs="Segoe UI"/>
                <w:color w:val="242424"/>
                <w:sz w:val="24"/>
                <w:szCs w:val="24"/>
                <w:lang w:eastAsia="en-GB"/>
              </w:rPr>
            </w:pPr>
            <w:r>
              <w:rPr>
                <w:rFonts w:ascii="var(--fontFamilyBase)" w:eastAsia="Times New Roman" w:hAnsi="var(--fontFamilyBase)" w:cs="Segoe UI"/>
                <w:color w:val="242424"/>
                <w:sz w:val="24"/>
                <w:szCs w:val="24"/>
                <w:lang w:eastAsia="en-GB"/>
              </w:rPr>
              <w:t>3</w:t>
            </w:r>
          </w:p>
        </w:tc>
        <w:tc>
          <w:tcPr>
            <w:tcW w:w="3581" w:type="dxa"/>
          </w:tcPr>
          <w:p w14:paraId="107F3CAF" w14:textId="77777777" w:rsidR="00E66B3C" w:rsidRPr="001557DA" w:rsidRDefault="00E66B3C" w:rsidP="001557DA">
            <w:pPr>
              <w:spacing w:before="100" w:beforeAutospacing="1" w:after="100" w:afterAutospacing="1"/>
              <w:jc w:val="both"/>
              <w:rPr>
                <w:rFonts w:ascii="Calibri" w:eastAsia="Times New Roman" w:hAnsi="Calibri" w:cs="Calibri"/>
                <w:color w:val="242424"/>
                <w:sz w:val="24"/>
                <w:szCs w:val="24"/>
                <w:lang w:eastAsia="en-GB"/>
              </w:rPr>
            </w:pPr>
          </w:p>
          <w:p w14:paraId="68F45DFA" w14:textId="77777777" w:rsidR="001557DA" w:rsidRPr="001557DA" w:rsidRDefault="001557DA" w:rsidP="001557DA">
            <w:pPr>
              <w:spacing w:before="100" w:beforeAutospacing="1" w:after="100" w:afterAutospacing="1"/>
              <w:jc w:val="both"/>
              <w:rPr>
                <w:rFonts w:ascii="Calibri" w:eastAsia="Times New Roman" w:hAnsi="Calibri" w:cs="Calibri"/>
                <w:color w:val="242424"/>
                <w:sz w:val="24"/>
                <w:szCs w:val="24"/>
                <w:lang w:eastAsia="en-GB"/>
              </w:rPr>
            </w:pPr>
          </w:p>
          <w:p w14:paraId="29152B95" w14:textId="77777777" w:rsidR="001557DA" w:rsidRPr="001557DA" w:rsidRDefault="001557DA" w:rsidP="001557DA">
            <w:pPr>
              <w:spacing w:before="100" w:beforeAutospacing="1" w:after="100" w:afterAutospacing="1"/>
              <w:jc w:val="both"/>
              <w:rPr>
                <w:rFonts w:ascii="Calibri" w:eastAsia="Times New Roman" w:hAnsi="Calibri" w:cs="Calibri"/>
                <w:color w:val="242424"/>
                <w:sz w:val="24"/>
                <w:szCs w:val="24"/>
                <w:lang w:eastAsia="en-GB"/>
              </w:rPr>
            </w:pPr>
          </w:p>
          <w:p w14:paraId="738343C7" w14:textId="3CC2004C" w:rsidR="001557DA" w:rsidRPr="001557DA" w:rsidRDefault="001557DA" w:rsidP="001557DA">
            <w:pPr>
              <w:spacing w:before="100" w:beforeAutospacing="1" w:after="100" w:afterAutospacing="1"/>
              <w:jc w:val="both"/>
              <w:rPr>
                <w:rFonts w:ascii="Calibri" w:eastAsia="Times New Roman" w:hAnsi="Calibri" w:cs="Calibri"/>
                <w:color w:val="242424"/>
                <w:sz w:val="24"/>
                <w:szCs w:val="24"/>
                <w:lang w:eastAsia="en-GB"/>
              </w:rPr>
            </w:pPr>
            <w:r w:rsidRPr="001557DA">
              <w:rPr>
                <w:rFonts w:ascii="Calibri" w:eastAsia="Times New Roman" w:hAnsi="Calibri" w:cs="Calibri"/>
                <w:color w:val="242424"/>
                <w:sz w:val="24"/>
                <w:szCs w:val="24"/>
                <w:lang w:eastAsia="en-GB"/>
              </w:rPr>
              <w:t xml:space="preserve">The </w:t>
            </w:r>
            <w:r>
              <w:rPr>
                <w:rFonts w:ascii="Calibri" w:eastAsia="Times New Roman" w:hAnsi="Calibri" w:cs="Calibri"/>
                <w:color w:val="242424"/>
                <w:sz w:val="24"/>
                <w:szCs w:val="24"/>
                <w:lang w:eastAsia="en-GB"/>
              </w:rPr>
              <w:t xml:space="preserve">Digital </w:t>
            </w:r>
            <w:r w:rsidRPr="001557DA">
              <w:rPr>
                <w:rFonts w:ascii="Calibri" w:eastAsia="Times New Roman" w:hAnsi="Calibri" w:cs="Calibri"/>
                <w:color w:val="242424"/>
                <w:sz w:val="24"/>
                <w:szCs w:val="24"/>
                <w:lang w:eastAsia="en-GB"/>
              </w:rPr>
              <w:t>strategy aligns to these key statutory acts throughout the document</w:t>
            </w:r>
            <w:r w:rsidR="00DE7134">
              <w:rPr>
                <w:rFonts w:ascii="Calibri" w:eastAsia="Times New Roman" w:hAnsi="Calibri" w:cs="Calibri"/>
                <w:color w:val="242424"/>
                <w:sz w:val="24"/>
                <w:szCs w:val="24"/>
                <w:lang w:eastAsia="en-GB"/>
              </w:rPr>
              <w:t>.</w:t>
            </w:r>
          </w:p>
        </w:tc>
      </w:tr>
      <w:tr w:rsidR="00E66B3C" w14:paraId="2E7612CF" w14:textId="77777777" w:rsidTr="000C5594">
        <w:trPr>
          <w:divId w:val="576745806"/>
        </w:trPr>
        <w:tc>
          <w:tcPr>
            <w:tcW w:w="2254" w:type="dxa"/>
          </w:tcPr>
          <w:p w14:paraId="65CE6B1F" w14:textId="6E6A61E1" w:rsidR="00E66B3C" w:rsidRPr="00E66B3C" w:rsidRDefault="00E66B3C" w:rsidP="00E66B3C">
            <w:pPr>
              <w:spacing w:before="100" w:beforeAutospacing="1" w:after="100" w:afterAutospacing="1"/>
              <w:jc w:val="both"/>
              <w:rPr>
                <w:rFonts w:eastAsia="Times New Roman" w:cstheme="minorHAnsi"/>
                <w:color w:val="000000" w:themeColor="text1"/>
                <w:sz w:val="24"/>
                <w:szCs w:val="24"/>
                <w:lang w:eastAsia="en-GB"/>
              </w:rPr>
            </w:pPr>
            <w:r w:rsidRPr="00E66B3C">
              <w:rPr>
                <w:rFonts w:eastAsia="Times New Roman" w:cstheme="minorHAnsi"/>
                <w:color w:val="000000" w:themeColor="text1"/>
                <w:sz w:val="24"/>
                <w:szCs w:val="24"/>
                <w:lang w:eastAsia="en-GB"/>
              </w:rPr>
              <w:t>Welsh Language (Wales) Measure 2011</w:t>
            </w:r>
          </w:p>
        </w:tc>
        <w:tc>
          <w:tcPr>
            <w:tcW w:w="2254" w:type="dxa"/>
          </w:tcPr>
          <w:p w14:paraId="3AF07BEC" w14:textId="34C11C1E" w:rsidR="00E66B3C" w:rsidRPr="00D76B30" w:rsidRDefault="00D76B30" w:rsidP="00B51658">
            <w:pPr>
              <w:spacing w:before="100" w:beforeAutospacing="1" w:after="100" w:afterAutospacing="1"/>
              <w:jc w:val="both"/>
              <w:rPr>
                <w:rStyle w:val="ui-provider"/>
                <w:sz w:val="24"/>
                <w:szCs w:val="24"/>
              </w:rPr>
            </w:pPr>
            <w:r w:rsidRPr="00D76B30">
              <w:rPr>
                <w:rStyle w:val="ui-provider"/>
                <w:sz w:val="24"/>
                <w:szCs w:val="24"/>
              </w:rPr>
              <w:t>Compliance</w:t>
            </w:r>
            <w:r w:rsidR="00DE7134">
              <w:rPr>
                <w:rStyle w:val="ui-provider"/>
                <w:sz w:val="24"/>
                <w:szCs w:val="24"/>
              </w:rPr>
              <w:t>.</w:t>
            </w:r>
            <w:r w:rsidR="00DE7134">
              <w:rPr>
                <w:rStyle w:val="ui-provider"/>
              </w:rPr>
              <w:br/>
            </w:r>
            <w:r w:rsidRPr="00D76B30">
              <w:rPr>
                <w:rStyle w:val="ui-provider"/>
                <w:sz w:val="24"/>
                <w:szCs w:val="24"/>
              </w:rPr>
              <w:t xml:space="preserve"> </w:t>
            </w:r>
            <w:r>
              <w:rPr>
                <w:rStyle w:val="ui-provider"/>
                <w:sz w:val="24"/>
                <w:szCs w:val="24"/>
              </w:rPr>
              <w:br/>
            </w:r>
            <w:r w:rsidRPr="00D76B30">
              <w:rPr>
                <w:rStyle w:val="ui-provider"/>
                <w:sz w:val="24"/>
                <w:szCs w:val="24"/>
              </w:rPr>
              <w:t>Support user in the language of their choice</w:t>
            </w:r>
            <w:r w:rsidR="00DE7134">
              <w:rPr>
                <w:rStyle w:val="ui-provider"/>
                <w:sz w:val="24"/>
                <w:szCs w:val="24"/>
              </w:rPr>
              <w:t>.</w:t>
            </w:r>
          </w:p>
        </w:tc>
        <w:tc>
          <w:tcPr>
            <w:tcW w:w="2254" w:type="dxa"/>
          </w:tcPr>
          <w:p w14:paraId="36CEE9A5" w14:textId="71CB98FE" w:rsidR="00E66B3C" w:rsidRDefault="00DE7134" w:rsidP="00DE7134">
            <w:pPr>
              <w:spacing w:before="100" w:beforeAutospacing="1" w:after="100" w:afterAutospacing="1"/>
              <w:jc w:val="center"/>
              <w:rPr>
                <w:rFonts w:ascii="var(--fontFamilyBase)" w:eastAsia="Times New Roman" w:hAnsi="var(--fontFamilyBase)" w:cs="Segoe UI"/>
                <w:color w:val="242424"/>
                <w:sz w:val="24"/>
                <w:szCs w:val="24"/>
                <w:lang w:eastAsia="en-GB"/>
              </w:rPr>
            </w:pPr>
            <w:r>
              <w:rPr>
                <w:rFonts w:ascii="var(--fontFamilyBase)" w:eastAsia="Times New Roman" w:hAnsi="var(--fontFamilyBase)" w:cs="Segoe UI"/>
                <w:color w:val="242424"/>
                <w:sz w:val="24"/>
                <w:szCs w:val="24"/>
                <w:lang w:eastAsia="en-GB"/>
              </w:rPr>
              <w:t>1</w:t>
            </w:r>
          </w:p>
        </w:tc>
        <w:tc>
          <w:tcPr>
            <w:tcW w:w="3581" w:type="dxa"/>
          </w:tcPr>
          <w:p w14:paraId="4C47771A" w14:textId="43DED711" w:rsidR="00E66B3C" w:rsidRDefault="00DE7134" w:rsidP="001557DA">
            <w:pPr>
              <w:spacing w:before="100" w:beforeAutospacing="1" w:after="100" w:afterAutospacing="1"/>
              <w:jc w:val="both"/>
              <w:rPr>
                <w:rFonts w:eastAsia="Times New Roman" w:cstheme="minorHAnsi"/>
                <w:color w:val="242424"/>
                <w:sz w:val="24"/>
                <w:szCs w:val="24"/>
                <w:lang w:eastAsia="en-GB"/>
              </w:rPr>
            </w:pPr>
            <w:r>
              <w:rPr>
                <w:rFonts w:eastAsia="Times New Roman" w:cstheme="minorHAnsi"/>
                <w:color w:val="242424"/>
                <w:sz w:val="24"/>
                <w:szCs w:val="24"/>
                <w:lang w:eastAsia="en-GB"/>
              </w:rPr>
              <w:t xml:space="preserve">States </w:t>
            </w:r>
            <w:r w:rsidR="001557DA" w:rsidRPr="001557DA">
              <w:rPr>
                <w:rFonts w:eastAsia="Times New Roman" w:cstheme="minorHAnsi"/>
                <w:color w:val="242424"/>
                <w:sz w:val="24"/>
                <w:szCs w:val="24"/>
                <w:lang w:eastAsia="en-GB"/>
              </w:rPr>
              <w:t>Welsh language version only available upon request, breaching Welsh language standards</w:t>
            </w:r>
            <w:r w:rsidR="001557DA">
              <w:rPr>
                <w:rFonts w:eastAsia="Times New Roman" w:cstheme="minorHAnsi"/>
                <w:color w:val="242424"/>
                <w:sz w:val="24"/>
                <w:szCs w:val="24"/>
                <w:lang w:eastAsia="en-GB"/>
              </w:rPr>
              <w:t>.</w:t>
            </w:r>
          </w:p>
          <w:p w14:paraId="3AE641C6" w14:textId="56ED89C8" w:rsidR="001557DA" w:rsidRPr="001557DA" w:rsidRDefault="001557DA" w:rsidP="001557DA">
            <w:pPr>
              <w:spacing w:before="100" w:beforeAutospacing="1" w:after="100" w:afterAutospacing="1"/>
              <w:jc w:val="both"/>
              <w:rPr>
                <w:rFonts w:eastAsia="Times New Roman" w:cstheme="minorHAnsi"/>
                <w:color w:val="242424"/>
                <w:sz w:val="24"/>
                <w:szCs w:val="24"/>
                <w:lang w:eastAsia="en-GB"/>
              </w:rPr>
            </w:pPr>
            <w:r>
              <w:rPr>
                <w:rFonts w:eastAsia="Times New Roman" w:cstheme="minorHAnsi"/>
                <w:color w:val="242424"/>
                <w:sz w:val="24"/>
                <w:szCs w:val="24"/>
                <w:lang w:eastAsia="en-GB"/>
              </w:rPr>
              <w:t>No reference to Welsh language</w:t>
            </w:r>
            <w:r w:rsidR="00DE7134">
              <w:rPr>
                <w:rFonts w:eastAsia="Times New Roman" w:cstheme="minorHAnsi"/>
                <w:color w:val="242424"/>
                <w:sz w:val="24"/>
                <w:szCs w:val="24"/>
                <w:lang w:eastAsia="en-GB"/>
              </w:rPr>
              <w:t>.</w:t>
            </w:r>
          </w:p>
        </w:tc>
      </w:tr>
    </w:tbl>
    <w:p w14:paraId="6603CD3A" w14:textId="66C73719" w:rsidR="009362FA" w:rsidRDefault="009362FA" w:rsidP="009362FA">
      <w:pPr>
        <w:spacing w:before="100" w:beforeAutospacing="1" w:after="100" w:afterAutospacing="1" w:line="240" w:lineRule="auto"/>
        <w:divId w:val="576745806"/>
        <w:rPr>
          <w:rFonts w:ascii="var(--fontFamilyBase)" w:eastAsia="Times New Roman" w:hAnsi="var(--fontFamilyBase)" w:cs="Segoe UI"/>
          <w:color w:val="242424"/>
          <w:sz w:val="21"/>
          <w:szCs w:val="21"/>
          <w:lang w:eastAsia="en-GB"/>
        </w:rPr>
      </w:pPr>
    </w:p>
    <w:tbl>
      <w:tblPr>
        <w:tblStyle w:val="TableGrid"/>
        <w:tblW w:w="10343" w:type="dxa"/>
        <w:tblLook w:val="04A0" w:firstRow="1" w:lastRow="0" w:firstColumn="1" w:lastColumn="0" w:noHBand="0" w:noVBand="1"/>
      </w:tblPr>
      <w:tblGrid>
        <w:gridCol w:w="2254"/>
        <w:gridCol w:w="2254"/>
        <w:gridCol w:w="2254"/>
        <w:gridCol w:w="3581"/>
      </w:tblGrid>
      <w:tr w:rsidR="009362FA" w:rsidRPr="00C65D26" w14:paraId="14E8F105" w14:textId="77777777" w:rsidTr="000C5594">
        <w:trPr>
          <w:divId w:val="576745806"/>
        </w:trPr>
        <w:tc>
          <w:tcPr>
            <w:tcW w:w="2254" w:type="dxa"/>
            <w:shd w:val="clear" w:color="auto" w:fill="00B050"/>
          </w:tcPr>
          <w:p w14:paraId="3AE5269B" w14:textId="77777777" w:rsidR="009362FA" w:rsidRPr="005D27FA" w:rsidRDefault="009362FA" w:rsidP="003F2F6F">
            <w:pPr>
              <w:spacing w:before="100" w:beforeAutospacing="1" w:after="100" w:afterAutospacing="1"/>
              <w:jc w:val="center"/>
              <w:rPr>
                <w:rFonts w:eastAsia="Times New Roman" w:cstheme="minorHAnsi"/>
                <w:b/>
                <w:bCs/>
                <w:color w:val="FFFFFF" w:themeColor="background1"/>
                <w:sz w:val="24"/>
                <w:szCs w:val="24"/>
                <w:lang w:eastAsia="en-GB"/>
              </w:rPr>
            </w:pPr>
            <w:r w:rsidRPr="005D27FA">
              <w:rPr>
                <w:rFonts w:eastAsia="Times New Roman" w:cstheme="minorHAnsi"/>
                <w:b/>
                <w:bCs/>
                <w:color w:val="FFFFFF" w:themeColor="background1"/>
                <w:sz w:val="24"/>
                <w:szCs w:val="24"/>
                <w:lang w:eastAsia="en-GB"/>
              </w:rPr>
              <w:t>Environmental Factors</w:t>
            </w:r>
          </w:p>
        </w:tc>
        <w:tc>
          <w:tcPr>
            <w:tcW w:w="2254" w:type="dxa"/>
            <w:shd w:val="clear" w:color="auto" w:fill="00B050"/>
          </w:tcPr>
          <w:p w14:paraId="0406CE72" w14:textId="77777777" w:rsidR="009362FA" w:rsidRPr="005D27FA" w:rsidRDefault="009362FA" w:rsidP="003F2F6F">
            <w:pPr>
              <w:spacing w:before="100" w:beforeAutospacing="1" w:after="100" w:afterAutospacing="1"/>
              <w:jc w:val="center"/>
              <w:rPr>
                <w:rFonts w:eastAsia="Times New Roman" w:cstheme="minorHAnsi"/>
                <w:b/>
                <w:bCs/>
                <w:color w:val="FFFFFF" w:themeColor="background1"/>
                <w:sz w:val="24"/>
                <w:szCs w:val="24"/>
                <w:lang w:eastAsia="en-GB"/>
              </w:rPr>
            </w:pPr>
            <w:r w:rsidRPr="005D27FA">
              <w:rPr>
                <w:rFonts w:eastAsia="Times New Roman" w:cstheme="minorHAnsi"/>
                <w:b/>
                <w:bCs/>
                <w:color w:val="FFFFFF" w:themeColor="background1"/>
                <w:sz w:val="24"/>
                <w:szCs w:val="24"/>
                <w:lang w:eastAsia="en-GB"/>
              </w:rPr>
              <w:t>Impact on Digital Transformation Strategy</w:t>
            </w:r>
          </w:p>
        </w:tc>
        <w:tc>
          <w:tcPr>
            <w:tcW w:w="2254" w:type="dxa"/>
            <w:shd w:val="clear" w:color="auto" w:fill="00B050"/>
          </w:tcPr>
          <w:p w14:paraId="142A9F7E" w14:textId="77777777" w:rsidR="009362FA" w:rsidRPr="005D27FA" w:rsidRDefault="009362FA" w:rsidP="003F2F6F">
            <w:pPr>
              <w:spacing w:before="100" w:beforeAutospacing="1" w:after="100" w:afterAutospacing="1"/>
              <w:jc w:val="center"/>
              <w:rPr>
                <w:rFonts w:eastAsia="Times New Roman" w:cstheme="minorHAnsi"/>
                <w:b/>
                <w:bCs/>
                <w:color w:val="FFFFFF" w:themeColor="background1"/>
                <w:sz w:val="24"/>
                <w:szCs w:val="24"/>
                <w:lang w:eastAsia="en-GB"/>
              </w:rPr>
            </w:pPr>
            <w:r w:rsidRPr="005D27FA">
              <w:rPr>
                <w:rFonts w:eastAsia="Times New Roman" w:cstheme="minorHAnsi"/>
                <w:b/>
                <w:bCs/>
                <w:color w:val="FFFFFF" w:themeColor="background1"/>
                <w:sz w:val="24"/>
                <w:szCs w:val="24"/>
                <w:lang w:eastAsia="en-GB"/>
              </w:rPr>
              <w:t>Score</w:t>
            </w:r>
            <w:r w:rsidRPr="005D27FA">
              <w:rPr>
                <w:rFonts w:eastAsia="Times New Roman" w:cstheme="minorHAnsi"/>
                <w:b/>
                <w:bCs/>
                <w:color w:val="FFFFFF" w:themeColor="background1"/>
                <w:sz w:val="24"/>
                <w:szCs w:val="24"/>
                <w:lang w:eastAsia="en-GB"/>
              </w:rPr>
              <w:br/>
              <w:t>(1=low, 3=high)</w:t>
            </w:r>
          </w:p>
        </w:tc>
        <w:tc>
          <w:tcPr>
            <w:tcW w:w="3581" w:type="dxa"/>
            <w:shd w:val="clear" w:color="auto" w:fill="00B050"/>
          </w:tcPr>
          <w:p w14:paraId="42356177" w14:textId="77777777" w:rsidR="009362FA" w:rsidRPr="005D27FA" w:rsidRDefault="009362FA" w:rsidP="003F2F6F">
            <w:pPr>
              <w:spacing w:before="100" w:beforeAutospacing="1" w:after="100" w:afterAutospacing="1"/>
              <w:jc w:val="center"/>
              <w:rPr>
                <w:rFonts w:eastAsia="Times New Roman" w:cstheme="minorHAnsi"/>
                <w:b/>
                <w:bCs/>
                <w:color w:val="FFFFFF" w:themeColor="background1"/>
                <w:sz w:val="24"/>
                <w:szCs w:val="24"/>
                <w:lang w:eastAsia="en-GB"/>
              </w:rPr>
            </w:pPr>
            <w:r w:rsidRPr="005D27FA">
              <w:rPr>
                <w:rFonts w:eastAsia="Times New Roman" w:cstheme="minorHAnsi"/>
                <w:b/>
                <w:bCs/>
                <w:color w:val="FFFFFF" w:themeColor="background1"/>
                <w:sz w:val="24"/>
                <w:szCs w:val="24"/>
                <w:lang w:eastAsia="en-GB"/>
              </w:rPr>
              <w:t>Explanation</w:t>
            </w:r>
          </w:p>
        </w:tc>
      </w:tr>
      <w:tr w:rsidR="009362FA" w14:paraId="76F4F991" w14:textId="77777777" w:rsidTr="000C5594">
        <w:trPr>
          <w:divId w:val="576745806"/>
        </w:trPr>
        <w:tc>
          <w:tcPr>
            <w:tcW w:w="2254" w:type="dxa"/>
          </w:tcPr>
          <w:p w14:paraId="4772F7AD" w14:textId="4F3305FA" w:rsidR="009362FA" w:rsidRPr="00992B81" w:rsidRDefault="009362FA" w:rsidP="00992B81">
            <w:pPr>
              <w:spacing w:before="100" w:beforeAutospacing="1" w:after="100" w:afterAutospacing="1"/>
              <w:jc w:val="both"/>
              <w:rPr>
                <w:rFonts w:eastAsia="Times New Roman" w:cstheme="minorHAnsi"/>
                <w:color w:val="242424"/>
                <w:sz w:val="24"/>
                <w:szCs w:val="24"/>
                <w:lang w:eastAsia="en-GB"/>
              </w:rPr>
            </w:pPr>
            <w:r w:rsidRPr="00992B81">
              <w:rPr>
                <w:rFonts w:eastAsia="Times New Roman" w:cstheme="minorHAnsi"/>
                <w:color w:val="242424"/>
                <w:sz w:val="24"/>
                <w:szCs w:val="24"/>
                <w:lang w:eastAsia="en-GB"/>
              </w:rPr>
              <w:t>Environmental management standards</w:t>
            </w:r>
            <w:r w:rsidR="008B41FE" w:rsidRPr="00992B81">
              <w:rPr>
                <w:rFonts w:eastAsia="Times New Roman" w:cstheme="minorHAnsi"/>
                <w:color w:val="242424"/>
                <w:sz w:val="24"/>
                <w:szCs w:val="24"/>
                <w:lang w:eastAsia="en-GB"/>
              </w:rPr>
              <w:t xml:space="preserve"> &amp; policy</w:t>
            </w:r>
          </w:p>
        </w:tc>
        <w:tc>
          <w:tcPr>
            <w:tcW w:w="2254" w:type="dxa"/>
          </w:tcPr>
          <w:p w14:paraId="20947DCB" w14:textId="4228A4B8" w:rsidR="009362FA" w:rsidRPr="00992B81" w:rsidRDefault="00D76B30" w:rsidP="00992B81">
            <w:pPr>
              <w:spacing w:before="100" w:beforeAutospacing="1" w:after="100" w:afterAutospacing="1"/>
              <w:jc w:val="both"/>
              <w:rPr>
                <w:rFonts w:eastAsia="Times New Roman" w:cstheme="minorHAnsi"/>
                <w:color w:val="242424"/>
                <w:sz w:val="24"/>
                <w:szCs w:val="24"/>
                <w:lang w:eastAsia="en-GB"/>
              </w:rPr>
            </w:pPr>
            <w:r w:rsidRPr="00992B81">
              <w:rPr>
                <w:rFonts w:eastAsia="Times New Roman" w:cstheme="minorHAnsi"/>
                <w:color w:val="242424"/>
                <w:sz w:val="24"/>
                <w:szCs w:val="24"/>
                <w:lang w:eastAsia="en-GB"/>
              </w:rPr>
              <w:t xml:space="preserve">Fleet emissions on the environment </w:t>
            </w:r>
          </w:p>
        </w:tc>
        <w:tc>
          <w:tcPr>
            <w:tcW w:w="2254" w:type="dxa"/>
          </w:tcPr>
          <w:p w14:paraId="7BAA9555" w14:textId="2AB93239" w:rsidR="009362FA" w:rsidRPr="00992B81" w:rsidRDefault="00DE7134" w:rsidP="00DE7134">
            <w:pPr>
              <w:spacing w:before="100" w:beforeAutospacing="1" w:after="100" w:afterAutospacing="1"/>
              <w:jc w:val="center"/>
              <w:rPr>
                <w:rFonts w:eastAsia="Times New Roman" w:cstheme="minorHAnsi"/>
                <w:color w:val="242424"/>
                <w:sz w:val="24"/>
                <w:szCs w:val="24"/>
                <w:lang w:eastAsia="en-GB"/>
              </w:rPr>
            </w:pPr>
            <w:r>
              <w:rPr>
                <w:rFonts w:eastAsia="Times New Roman" w:cstheme="minorHAnsi"/>
                <w:color w:val="242424"/>
                <w:sz w:val="24"/>
                <w:szCs w:val="24"/>
                <w:lang w:eastAsia="en-GB"/>
              </w:rPr>
              <w:t>1</w:t>
            </w:r>
          </w:p>
        </w:tc>
        <w:tc>
          <w:tcPr>
            <w:tcW w:w="3581" w:type="dxa"/>
          </w:tcPr>
          <w:p w14:paraId="5A2FCDBF" w14:textId="57EFA13A" w:rsidR="009362FA" w:rsidRPr="00992B81" w:rsidRDefault="00DE7134" w:rsidP="00992B81">
            <w:pPr>
              <w:spacing w:before="100" w:beforeAutospacing="1" w:after="100" w:afterAutospacing="1"/>
              <w:jc w:val="both"/>
              <w:rPr>
                <w:rFonts w:eastAsia="Times New Roman" w:cstheme="minorHAnsi"/>
                <w:color w:val="242424"/>
                <w:sz w:val="24"/>
                <w:szCs w:val="24"/>
                <w:lang w:eastAsia="en-GB"/>
              </w:rPr>
            </w:pPr>
            <w:r>
              <w:rPr>
                <w:rFonts w:eastAsia="Times New Roman" w:cstheme="minorHAnsi"/>
                <w:color w:val="242424"/>
                <w:sz w:val="24"/>
                <w:szCs w:val="24"/>
                <w:lang w:eastAsia="en-GB"/>
              </w:rPr>
              <w:t xml:space="preserve">Only references Environment strategy in appendix but no specific detail provided. </w:t>
            </w:r>
          </w:p>
        </w:tc>
      </w:tr>
      <w:tr w:rsidR="009362FA" w14:paraId="64B27F78" w14:textId="77777777" w:rsidTr="000C5594">
        <w:trPr>
          <w:divId w:val="576745806"/>
        </w:trPr>
        <w:tc>
          <w:tcPr>
            <w:tcW w:w="2254" w:type="dxa"/>
          </w:tcPr>
          <w:p w14:paraId="7CA15F0B" w14:textId="35D9C222" w:rsidR="009362FA" w:rsidRPr="004727B1" w:rsidRDefault="009362FA" w:rsidP="006A5DA3">
            <w:pPr>
              <w:spacing w:before="100" w:beforeAutospacing="1" w:after="100" w:afterAutospacing="1"/>
              <w:rPr>
                <w:rFonts w:ascii="Calibri" w:eastAsia="Times New Roman" w:hAnsi="Calibri" w:cs="Calibri"/>
                <w:color w:val="242424"/>
                <w:sz w:val="24"/>
                <w:szCs w:val="24"/>
                <w:lang w:eastAsia="en-GB"/>
              </w:rPr>
            </w:pPr>
            <w:r w:rsidRPr="004727B1">
              <w:rPr>
                <w:rFonts w:ascii="Calibri" w:eastAsia="Times New Roman" w:hAnsi="Calibri" w:cs="Calibri"/>
                <w:color w:val="242424"/>
                <w:sz w:val="24"/>
                <w:szCs w:val="24"/>
                <w:lang w:eastAsia="en-GB"/>
              </w:rPr>
              <w:t>Climate change</w:t>
            </w:r>
          </w:p>
        </w:tc>
        <w:tc>
          <w:tcPr>
            <w:tcW w:w="2254" w:type="dxa"/>
          </w:tcPr>
          <w:p w14:paraId="55C824B4" w14:textId="2B8200C0" w:rsidR="009362FA" w:rsidRPr="00992B81" w:rsidRDefault="00992B81" w:rsidP="00992B81">
            <w:pPr>
              <w:spacing w:before="100" w:beforeAutospacing="1" w:after="100" w:afterAutospacing="1"/>
              <w:jc w:val="both"/>
              <w:rPr>
                <w:rFonts w:ascii="Calibri" w:eastAsia="Times New Roman" w:hAnsi="Calibri" w:cs="Calibri"/>
                <w:color w:val="242424"/>
                <w:sz w:val="24"/>
                <w:szCs w:val="24"/>
                <w:lang w:eastAsia="en-GB"/>
              </w:rPr>
            </w:pPr>
            <w:r w:rsidRPr="00992B81">
              <w:rPr>
                <w:rFonts w:ascii="Calibri" w:eastAsia="Times New Roman" w:hAnsi="Calibri" w:cs="Calibri"/>
                <w:color w:val="242424"/>
                <w:sz w:val="24"/>
                <w:szCs w:val="24"/>
                <w:lang w:eastAsia="en-GB"/>
              </w:rPr>
              <w:t xml:space="preserve">Between 2030 and 2050, climate change is expected to cause approximately </w:t>
            </w:r>
            <w:r>
              <w:rPr>
                <w:rFonts w:ascii="Calibri" w:eastAsia="Times New Roman" w:hAnsi="Calibri" w:cs="Calibri"/>
                <w:color w:val="242424"/>
                <w:sz w:val="24"/>
                <w:szCs w:val="24"/>
                <w:lang w:eastAsia="en-GB"/>
              </w:rPr>
              <w:br/>
            </w:r>
            <w:r w:rsidRPr="00992B81">
              <w:rPr>
                <w:rFonts w:ascii="Calibri" w:eastAsia="Times New Roman" w:hAnsi="Calibri" w:cs="Calibri"/>
                <w:color w:val="242424"/>
                <w:sz w:val="24"/>
                <w:szCs w:val="24"/>
                <w:lang w:eastAsia="en-GB"/>
              </w:rPr>
              <w:t>250</w:t>
            </w:r>
            <w:r>
              <w:rPr>
                <w:rFonts w:ascii="Calibri" w:eastAsia="Times New Roman" w:hAnsi="Calibri" w:cs="Calibri"/>
                <w:color w:val="242424"/>
                <w:sz w:val="24"/>
                <w:szCs w:val="24"/>
                <w:lang w:eastAsia="en-GB"/>
              </w:rPr>
              <w:t xml:space="preserve">, </w:t>
            </w:r>
            <w:r w:rsidRPr="00992B81">
              <w:rPr>
                <w:rFonts w:ascii="Calibri" w:eastAsia="Times New Roman" w:hAnsi="Calibri" w:cs="Calibri"/>
                <w:color w:val="242424"/>
                <w:sz w:val="24"/>
                <w:szCs w:val="24"/>
                <w:lang w:eastAsia="en-GB"/>
              </w:rPr>
              <w:t xml:space="preserve">000 additional deaths per year, from malnutrition, malaria, </w:t>
            </w:r>
            <w:proofErr w:type="gramStart"/>
            <w:r w:rsidRPr="00992B81">
              <w:rPr>
                <w:rFonts w:ascii="Calibri" w:eastAsia="Times New Roman" w:hAnsi="Calibri" w:cs="Calibri"/>
                <w:color w:val="242424"/>
                <w:sz w:val="24"/>
                <w:szCs w:val="24"/>
                <w:lang w:eastAsia="en-GB"/>
              </w:rPr>
              <w:t>diarrhoea</w:t>
            </w:r>
            <w:proofErr w:type="gramEnd"/>
            <w:r w:rsidRPr="00992B81">
              <w:rPr>
                <w:rFonts w:ascii="Calibri" w:eastAsia="Times New Roman" w:hAnsi="Calibri" w:cs="Calibri"/>
                <w:color w:val="242424"/>
                <w:sz w:val="24"/>
                <w:szCs w:val="24"/>
                <w:lang w:eastAsia="en-GB"/>
              </w:rPr>
              <w:t xml:space="preserve"> and heat stress causing impact to WAST and services it provides.</w:t>
            </w:r>
          </w:p>
        </w:tc>
        <w:tc>
          <w:tcPr>
            <w:tcW w:w="2254" w:type="dxa"/>
          </w:tcPr>
          <w:p w14:paraId="7A34E308" w14:textId="0C3D8D12" w:rsidR="009362FA" w:rsidRDefault="00DE7134" w:rsidP="00DE7134">
            <w:pPr>
              <w:spacing w:before="100" w:beforeAutospacing="1" w:after="100" w:afterAutospacing="1"/>
              <w:jc w:val="center"/>
              <w:rPr>
                <w:rFonts w:ascii="var(--fontFamilyBase)" w:eastAsia="Times New Roman" w:hAnsi="var(--fontFamilyBase)" w:cs="Segoe UI"/>
                <w:color w:val="242424"/>
                <w:sz w:val="24"/>
                <w:szCs w:val="24"/>
                <w:lang w:eastAsia="en-GB"/>
              </w:rPr>
            </w:pPr>
            <w:r>
              <w:rPr>
                <w:rFonts w:ascii="var(--fontFamilyBase)" w:eastAsia="Times New Roman" w:hAnsi="var(--fontFamilyBase)" w:cs="Segoe UI"/>
                <w:color w:val="242424"/>
                <w:sz w:val="24"/>
                <w:szCs w:val="24"/>
                <w:lang w:eastAsia="en-GB"/>
              </w:rPr>
              <w:t>1</w:t>
            </w:r>
          </w:p>
        </w:tc>
        <w:tc>
          <w:tcPr>
            <w:tcW w:w="3581" w:type="dxa"/>
          </w:tcPr>
          <w:p w14:paraId="59F69B59" w14:textId="7B872FB1" w:rsidR="009362FA" w:rsidRPr="00DE7134" w:rsidRDefault="00DE7134" w:rsidP="00DE7134">
            <w:pPr>
              <w:spacing w:before="100" w:beforeAutospacing="1" w:after="100" w:afterAutospacing="1"/>
              <w:jc w:val="center"/>
              <w:rPr>
                <w:rFonts w:ascii="Calibri" w:eastAsia="Times New Roman" w:hAnsi="Calibri" w:cs="Calibri"/>
                <w:color w:val="242424"/>
                <w:sz w:val="24"/>
                <w:szCs w:val="24"/>
                <w:lang w:eastAsia="en-GB"/>
              </w:rPr>
            </w:pPr>
            <w:r>
              <w:rPr>
                <w:rFonts w:ascii="Calibri" w:eastAsia="Times New Roman" w:hAnsi="Calibri" w:cs="Calibri"/>
                <w:color w:val="242424"/>
                <w:sz w:val="24"/>
                <w:szCs w:val="24"/>
                <w:lang w:eastAsia="en-GB"/>
              </w:rPr>
              <w:br/>
            </w:r>
            <w:r w:rsidRPr="00DE7134">
              <w:rPr>
                <w:rFonts w:ascii="Calibri" w:eastAsia="Times New Roman" w:hAnsi="Calibri" w:cs="Calibri"/>
                <w:color w:val="242424"/>
                <w:sz w:val="24"/>
                <w:szCs w:val="24"/>
                <w:lang w:eastAsia="en-GB"/>
              </w:rPr>
              <w:t>No reference made.</w:t>
            </w:r>
          </w:p>
        </w:tc>
      </w:tr>
    </w:tbl>
    <w:p w14:paraId="16C4342A" w14:textId="77777777" w:rsidR="009362FA" w:rsidRDefault="009362FA" w:rsidP="009362FA">
      <w:pPr>
        <w:divId w:val="576745806"/>
      </w:pPr>
    </w:p>
    <w:p w14:paraId="6BC586A2" w14:textId="77777777" w:rsidR="00940A7D" w:rsidRDefault="00940A7D" w:rsidP="000E57B4">
      <w:pPr>
        <w:jc w:val="both"/>
        <w:divId w:val="576745806"/>
        <w:rPr>
          <w:sz w:val="24"/>
          <w:szCs w:val="24"/>
        </w:rPr>
      </w:pPr>
    </w:p>
    <w:p w14:paraId="68061B6C" w14:textId="77777777" w:rsidR="00940A7D" w:rsidRDefault="00940A7D" w:rsidP="000E57B4">
      <w:pPr>
        <w:jc w:val="both"/>
        <w:divId w:val="576745806"/>
        <w:rPr>
          <w:sz w:val="24"/>
          <w:szCs w:val="24"/>
        </w:rPr>
      </w:pPr>
    </w:p>
    <w:p w14:paraId="017D3340" w14:textId="13CAD97C" w:rsidR="00D542A3" w:rsidRDefault="00940A7D" w:rsidP="000E57B4">
      <w:pPr>
        <w:jc w:val="both"/>
        <w:divId w:val="576745806"/>
        <w:rPr>
          <w:sz w:val="24"/>
          <w:szCs w:val="24"/>
        </w:rPr>
      </w:pPr>
      <w:r>
        <w:rPr>
          <w:sz w:val="24"/>
          <w:szCs w:val="24"/>
        </w:rPr>
        <w:lastRenderedPageBreak/>
        <w:t>W</w:t>
      </w:r>
      <w:r w:rsidR="006230DC">
        <w:rPr>
          <w:sz w:val="24"/>
          <w:szCs w:val="24"/>
        </w:rPr>
        <w:t xml:space="preserve">hile the PESTLE analysis provides a simple analytical framework </w:t>
      </w:r>
      <w:r w:rsidR="000E57B4">
        <w:rPr>
          <w:sz w:val="24"/>
          <w:szCs w:val="24"/>
        </w:rPr>
        <w:t xml:space="preserve">to understand external influences and potential issues, there is a risk of capturing too much data leading to ‘paralysis by analysis’. Therefore, it should be used in conjunction with another strategy tool to provide a balanced perspective. </w:t>
      </w:r>
    </w:p>
    <w:p w14:paraId="312C5694" w14:textId="21F0A049" w:rsidR="000E57B4" w:rsidRDefault="000E57B4" w:rsidP="00D542A3">
      <w:pPr>
        <w:jc w:val="both"/>
        <w:divId w:val="576745806"/>
        <w:rPr>
          <w:sz w:val="24"/>
          <w:szCs w:val="24"/>
        </w:rPr>
      </w:pPr>
      <w:r>
        <w:rPr>
          <w:sz w:val="24"/>
          <w:szCs w:val="24"/>
        </w:rPr>
        <w:t>‘Building a Digital Strategy’</w:t>
      </w:r>
      <w:r w:rsidR="00CB4DAC">
        <w:rPr>
          <w:sz w:val="24"/>
          <w:szCs w:val="24"/>
        </w:rPr>
        <w:t xml:space="preserve"> (NHS Providers, 2021) </w:t>
      </w:r>
      <w:r w:rsidR="00D542A3">
        <w:rPr>
          <w:sz w:val="24"/>
          <w:szCs w:val="24"/>
        </w:rPr>
        <w:t xml:space="preserve">shares </w:t>
      </w:r>
      <w:r w:rsidR="00CB4DAC">
        <w:rPr>
          <w:sz w:val="24"/>
          <w:szCs w:val="24"/>
        </w:rPr>
        <w:t>good practice</w:t>
      </w:r>
      <w:r w:rsidR="00D542A3">
        <w:rPr>
          <w:sz w:val="24"/>
          <w:szCs w:val="24"/>
        </w:rPr>
        <w:t xml:space="preserve"> and peer learning to assist board leaders to understand the potential and implications of the digital agenda</w:t>
      </w:r>
      <w:r w:rsidR="00940A7D">
        <w:rPr>
          <w:sz w:val="24"/>
          <w:szCs w:val="24"/>
        </w:rPr>
        <w:t>,</w:t>
      </w:r>
      <w:r w:rsidR="00D542A3">
        <w:rPr>
          <w:sz w:val="24"/>
          <w:szCs w:val="24"/>
        </w:rPr>
        <w:t xml:space="preserve"> outlin</w:t>
      </w:r>
      <w:r w:rsidR="00940A7D">
        <w:rPr>
          <w:sz w:val="24"/>
          <w:szCs w:val="24"/>
        </w:rPr>
        <w:t xml:space="preserve">ing key characteristics </w:t>
      </w:r>
      <w:r w:rsidR="00D542A3">
        <w:rPr>
          <w:sz w:val="24"/>
          <w:szCs w:val="24"/>
        </w:rPr>
        <w:t xml:space="preserve">of what makes a good and bad digital strategy. </w:t>
      </w:r>
    </w:p>
    <w:p w14:paraId="0011E3B6" w14:textId="75845969" w:rsidR="009362FA" w:rsidRDefault="00D542A3" w:rsidP="00FF1382">
      <w:pPr>
        <w:jc w:val="both"/>
        <w:divId w:val="576745806"/>
        <w:rPr>
          <w:sz w:val="24"/>
          <w:szCs w:val="24"/>
        </w:rPr>
      </w:pPr>
      <w:r>
        <w:rPr>
          <w:sz w:val="24"/>
          <w:szCs w:val="24"/>
        </w:rPr>
        <w:t xml:space="preserve">Considering both peer review tools, WASTs digital strategy clearly defines the principles and missions that must be considered </w:t>
      </w:r>
      <w:r w:rsidR="0002279C">
        <w:rPr>
          <w:sz w:val="24"/>
          <w:szCs w:val="24"/>
        </w:rPr>
        <w:t>to</w:t>
      </w:r>
      <w:r>
        <w:rPr>
          <w:sz w:val="24"/>
          <w:szCs w:val="24"/>
        </w:rPr>
        <w:t xml:space="preserve"> achieve successful digital </w:t>
      </w:r>
      <w:r w:rsidR="0002279C">
        <w:rPr>
          <w:sz w:val="24"/>
          <w:szCs w:val="24"/>
        </w:rPr>
        <w:t>transformation;</w:t>
      </w:r>
      <w:r w:rsidR="006266F6">
        <w:rPr>
          <w:sz w:val="24"/>
          <w:szCs w:val="24"/>
        </w:rPr>
        <w:t xml:space="preserve"> </w:t>
      </w:r>
      <w:r w:rsidR="0002279C">
        <w:rPr>
          <w:sz w:val="24"/>
          <w:szCs w:val="24"/>
        </w:rPr>
        <w:t>however,</w:t>
      </w:r>
      <w:r>
        <w:rPr>
          <w:sz w:val="24"/>
          <w:szCs w:val="24"/>
        </w:rPr>
        <w:t xml:space="preserve"> </w:t>
      </w:r>
      <w:r w:rsidR="006266F6">
        <w:rPr>
          <w:sz w:val="24"/>
          <w:szCs w:val="24"/>
        </w:rPr>
        <w:t>context</w:t>
      </w:r>
      <w:r w:rsidR="00123266" w:rsidRPr="006230DC">
        <w:rPr>
          <w:sz w:val="24"/>
          <w:szCs w:val="24"/>
        </w:rPr>
        <w:t xml:space="preserve"> </w:t>
      </w:r>
      <w:r>
        <w:rPr>
          <w:sz w:val="24"/>
          <w:szCs w:val="24"/>
        </w:rPr>
        <w:t xml:space="preserve">and SMART objectives </w:t>
      </w:r>
      <w:r w:rsidR="006266F6">
        <w:rPr>
          <w:sz w:val="24"/>
          <w:szCs w:val="24"/>
        </w:rPr>
        <w:t>are</w:t>
      </w:r>
      <w:r>
        <w:rPr>
          <w:sz w:val="24"/>
          <w:szCs w:val="24"/>
        </w:rPr>
        <w:t xml:space="preserve"> </w:t>
      </w:r>
      <w:r w:rsidR="00940A7D">
        <w:rPr>
          <w:sz w:val="24"/>
          <w:szCs w:val="24"/>
        </w:rPr>
        <w:t xml:space="preserve">now </w:t>
      </w:r>
      <w:r w:rsidR="0063627E">
        <w:rPr>
          <w:sz w:val="24"/>
          <w:szCs w:val="24"/>
        </w:rPr>
        <w:t>required</w:t>
      </w:r>
      <w:r w:rsidR="006266F6">
        <w:rPr>
          <w:sz w:val="24"/>
          <w:szCs w:val="24"/>
        </w:rPr>
        <w:t xml:space="preserve">. </w:t>
      </w:r>
      <w:r w:rsidR="0002279C">
        <w:rPr>
          <w:sz w:val="24"/>
          <w:szCs w:val="24"/>
        </w:rPr>
        <w:t>However,</w:t>
      </w:r>
      <w:r w:rsidR="006266F6">
        <w:rPr>
          <w:sz w:val="24"/>
          <w:szCs w:val="24"/>
        </w:rPr>
        <w:t xml:space="preserve"> with WAST now having a clear organisational strategy of ‘inverting the triangle’ (</w:t>
      </w:r>
      <w:r w:rsidR="00E74F27">
        <w:rPr>
          <w:sz w:val="24"/>
          <w:szCs w:val="24"/>
        </w:rPr>
        <w:t>Welsh Ambulance Services NHS Trust, 2022)</w:t>
      </w:r>
      <w:r w:rsidR="0002279C">
        <w:rPr>
          <w:sz w:val="24"/>
          <w:szCs w:val="24"/>
        </w:rPr>
        <w:t xml:space="preserve"> </w:t>
      </w:r>
      <w:r w:rsidR="006266F6" w:rsidRPr="00C42840">
        <w:rPr>
          <w:sz w:val="24"/>
          <w:szCs w:val="24"/>
        </w:rPr>
        <w:t>IMTP 2022/23-2024/25),</w:t>
      </w:r>
      <w:r w:rsidR="006266F6">
        <w:rPr>
          <w:sz w:val="24"/>
          <w:szCs w:val="24"/>
        </w:rPr>
        <w:t xml:space="preserve"> this will allow a more focused strategy to be created </w:t>
      </w:r>
      <w:r w:rsidR="00940A7D">
        <w:rPr>
          <w:sz w:val="24"/>
          <w:szCs w:val="24"/>
        </w:rPr>
        <w:t>t</w:t>
      </w:r>
      <w:r w:rsidR="00FF1382">
        <w:rPr>
          <w:sz w:val="24"/>
          <w:szCs w:val="24"/>
        </w:rPr>
        <w:t xml:space="preserve">o </w:t>
      </w:r>
      <w:r w:rsidR="006266F6">
        <w:rPr>
          <w:sz w:val="24"/>
          <w:szCs w:val="24"/>
        </w:rPr>
        <w:t>continue their journey</w:t>
      </w:r>
      <w:r w:rsidR="00940A7D">
        <w:rPr>
          <w:sz w:val="24"/>
          <w:szCs w:val="24"/>
        </w:rPr>
        <w:t xml:space="preserve">, </w:t>
      </w:r>
      <w:r w:rsidR="00123266" w:rsidRPr="006230DC">
        <w:rPr>
          <w:sz w:val="24"/>
          <w:szCs w:val="24"/>
        </w:rPr>
        <w:t xml:space="preserve">encouraging positive </w:t>
      </w:r>
      <w:r w:rsidR="0002279C" w:rsidRPr="006230DC">
        <w:rPr>
          <w:sz w:val="24"/>
          <w:szCs w:val="24"/>
        </w:rPr>
        <w:t>outcomes,</w:t>
      </w:r>
      <w:r w:rsidR="006266F6">
        <w:rPr>
          <w:sz w:val="24"/>
          <w:szCs w:val="24"/>
        </w:rPr>
        <w:t xml:space="preserve"> and </w:t>
      </w:r>
      <w:r w:rsidR="00123266" w:rsidRPr="006230DC">
        <w:rPr>
          <w:sz w:val="24"/>
          <w:szCs w:val="24"/>
        </w:rPr>
        <w:t>ensuring patients ‘receive the right advice and care, in the right place, every time</w:t>
      </w:r>
      <w:r w:rsidR="00FF1382">
        <w:rPr>
          <w:sz w:val="24"/>
          <w:szCs w:val="24"/>
        </w:rPr>
        <w:t>’</w:t>
      </w:r>
      <w:r w:rsidR="00123266" w:rsidRPr="006230DC">
        <w:rPr>
          <w:sz w:val="24"/>
          <w:szCs w:val="24"/>
        </w:rPr>
        <w:t>.</w:t>
      </w:r>
    </w:p>
    <w:p w14:paraId="7276899A" w14:textId="4889D626" w:rsidR="006230DC" w:rsidRDefault="006230DC" w:rsidP="009362FA">
      <w:pPr>
        <w:divId w:val="576745806"/>
        <w:rPr>
          <w:sz w:val="24"/>
          <w:szCs w:val="24"/>
        </w:rPr>
      </w:pPr>
    </w:p>
    <w:p w14:paraId="4959764A" w14:textId="77777777" w:rsidR="009362FA" w:rsidRDefault="009362FA" w:rsidP="009362FA">
      <w:pPr>
        <w:divId w:val="576745806"/>
      </w:pPr>
    </w:p>
    <w:p w14:paraId="081BBF11" w14:textId="77777777" w:rsidR="009362FA" w:rsidRDefault="009362FA" w:rsidP="009362FA">
      <w:pPr>
        <w:divId w:val="576745806"/>
      </w:pPr>
    </w:p>
    <w:p w14:paraId="2B7DA98C" w14:textId="77777777" w:rsidR="009362FA" w:rsidRDefault="009362FA" w:rsidP="009362FA">
      <w:pPr>
        <w:divId w:val="576745806"/>
      </w:pPr>
    </w:p>
    <w:p w14:paraId="0EDE2672" w14:textId="77777777" w:rsidR="009362FA" w:rsidRDefault="009362FA" w:rsidP="009362FA">
      <w:pPr>
        <w:divId w:val="576745806"/>
      </w:pPr>
    </w:p>
    <w:p w14:paraId="7B759AEF" w14:textId="77777777" w:rsidR="009362FA" w:rsidRDefault="009362FA" w:rsidP="009362FA">
      <w:pPr>
        <w:divId w:val="576745806"/>
      </w:pPr>
    </w:p>
    <w:p w14:paraId="69C5B384" w14:textId="5AF183E9" w:rsidR="009362FA" w:rsidRDefault="009362FA" w:rsidP="009362FA">
      <w:pPr>
        <w:divId w:val="576745806"/>
      </w:pPr>
    </w:p>
    <w:p w14:paraId="7E5E6BD0" w14:textId="075B1988" w:rsidR="003B7CB1" w:rsidRDefault="003B7CB1" w:rsidP="009362FA">
      <w:pPr>
        <w:divId w:val="576745806"/>
      </w:pPr>
    </w:p>
    <w:p w14:paraId="4CEF1966" w14:textId="0BAE313B" w:rsidR="003B7CB1" w:rsidRDefault="003B7CB1" w:rsidP="009362FA">
      <w:pPr>
        <w:divId w:val="576745806"/>
      </w:pPr>
    </w:p>
    <w:p w14:paraId="34A34960" w14:textId="7742B067" w:rsidR="003B7CB1" w:rsidRPr="00360A3C" w:rsidRDefault="003B7CB1" w:rsidP="009362FA">
      <w:pPr>
        <w:divId w:val="576745806"/>
        <w:rPr>
          <w:sz w:val="24"/>
          <w:szCs w:val="24"/>
        </w:rPr>
      </w:pPr>
    </w:p>
    <w:p w14:paraId="54765907" w14:textId="5B4233E3" w:rsidR="003B7CB1" w:rsidRDefault="003B7CB1" w:rsidP="009362FA">
      <w:pPr>
        <w:divId w:val="576745806"/>
      </w:pPr>
    </w:p>
    <w:p w14:paraId="15CD7D35" w14:textId="074929C2" w:rsidR="003B7CB1" w:rsidRDefault="003B7CB1" w:rsidP="009362FA">
      <w:pPr>
        <w:divId w:val="576745806"/>
      </w:pPr>
    </w:p>
    <w:p w14:paraId="1CD3A03D" w14:textId="7DB716CD" w:rsidR="003B7CB1" w:rsidRDefault="003B7CB1" w:rsidP="009362FA">
      <w:pPr>
        <w:divId w:val="576745806"/>
      </w:pPr>
    </w:p>
    <w:p w14:paraId="73F2C416" w14:textId="43596585" w:rsidR="003B7CB1" w:rsidRDefault="003B7CB1" w:rsidP="009362FA">
      <w:pPr>
        <w:divId w:val="576745806"/>
      </w:pPr>
    </w:p>
    <w:p w14:paraId="57987DF3" w14:textId="1024BCEE" w:rsidR="003B7CB1" w:rsidRDefault="003B7CB1" w:rsidP="009362FA">
      <w:pPr>
        <w:divId w:val="576745806"/>
      </w:pPr>
    </w:p>
    <w:p w14:paraId="6C70AE48" w14:textId="39DAE65C" w:rsidR="003B7CB1" w:rsidRDefault="003B7CB1" w:rsidP="009362FA">
      <w:pPr>
        <w:divId w:val="576745806"/>
      </w:pPr>
    </w:p>
    <w:p w14:paraId="1DC427F9" w14:textId="093E390D" w:rsidR="003B7CB1" w:rsidRDefault="003B7CB1" w:rsidP="009362FA">
      <w:pPr>
        <w:divId w:val="576745806"/>
      </w:pPr>
    </w:p>
    <w:p w14:paraId="331F670A" w14:textId="77777777" w:rsidR="003B7CB1" w:rsidRDefault="003B7CB1" w:rsidP="009362FA">
      <w:pPr>
        <w:divId w:val="576745806"/>
      </w:pPr>
    </w:p>
    <w:sdt>
      <w:sdtPr>
        <w:tag w:val="MENDELEY_BIBLIOGRAPHY"/>
        <w:id w:val="-1857797113"/>
        <w:placeholder>
          <w:docPart w:val="DefaultPlaceholder_-1854013440"/>
        </w:placeholder>
      </w:sdtPr>
      <w:sdtContent>
        <w:p w14:paraId="108376F9" w14:textId="4EFC4270" w:rsidR="00BC770A" w:rsidRDefault="00BC770A">
          <w:pPr>
            <w:divId w:val="295064669"/>
          </w:pPr>
          <w:r>
            <w:tab/>
          </w:r>
          <w:r>
            <w:tab/>
          </w:r>
          <w:r>
            <w:tab/>
          </w:r>
          <w:r>
            <w:tab/>
          </w:r>
          <w:r>
            <w:tab/>
          </w:r>
          <w:r w:rsidRPr="00BC770A">
            <w:rPr>
              <w:b/>
              <w:bCs/>
              <w:sz w:val="28"/>
              <w:szCs w:val="28"/>
            </w:rPr>
            <w:t>References</w:t>
          </w:r>
        </w:p>
        <w:p w14:paraId="795CB165" w14:textId="77777777" w:rsidR="00BC770A" w:rsidRDefault="00BC770A">
          <w:pPr>
            <w:divId w:val="295064669"/>
          </w:pPr>
        </w:p>
        <w:p w14:paraId="3A3A1880" w14:textId="09670EDB" w:rsidR="00AE03DA" w:rsidRDefault="00BC770A" w:rsidP="00C358DF">
          <w:pPr>
            <w:pStyle w:val="ListParagraph"/>
            <w:numPr>
              <w:ilvl w:val="0"/>
              <w:numId w:val="40"/>
            </w:numPr>
            <w:spacing w:line="240" w:lineRule="auto"/>
            <w:ind w:left="1077" w:hanging="357"/>
            <w:divId w:val="173499976"/>
            <w:rPr>
              <w:rFonts w:eastAsia="Times New Roman" w:cstheme="minorHAnsi"/>
              <w:sz w:val="24"/>
              <w:szCs w:val="24"/>
            </w:rPr>
          </w:pPr>
          <w:r w:rsidRPr="00C358DF">
            <w:rPr>
              <w:rFonts w:eastAsia="Times New Roman" w:cstheme="minorHAnsi"/>
              <w:sz w:val="24"/>
              <w:szCs w:val="24"/>
            </w:rPr>
            <w:t>Digital Communities Wales</w:t>
          </w:r>
          <w:r w:rsidR="00921B78">
            <w:rPr>
              <w:rFonts w:eastAsia="Times New Roman" w:cstheme="minorHAnsi"/>
              <w:sz w:val="24"/>
              <w:szCs w:val="24"/>
            </w:rPr>
            <w:t xml:space="preserve"> (no date)</w:t>
          </w:r>
          <w:r w:rsidRPr="00C358DF">
            <w:rPr>
              <w:rFonts w:eastAsia="Times New Roman" w:cstheme="minorHAnsi"/>
              <w:sz w:val="24"/>
              <w:szCs w:val="24"/>
            </w:rPr>
            <w:t>.</w:t>
          </w:r>
          <w:r w:rsidRPr="00C358DF">
            <w:rPr>
              <w:rFonts w:eastAsia="Times New Roman" w:cstheme="minorHAnsi"/>
              <w:i/>
              <w:iCs/>
              <w:sz w:val="24"/>
              <w:szCs w:val="24"/>
            </w:rPr>
            <w:t xml:space="preserve"> Digital inclusion in Wales</w:t>
          </w:r>
          <w:r w:rsidR="00921B78">
            <w:rPr>
              <w:rFonts w:eastAsia="Times New Roman" w:cstheme="minorHAnsi"/>
              <w:i/>
              <w:iCs/>
              <w:sz w:val="24"/>
              <w:szCs w:val="24"/>
            </w:rPr>
            <w:t xml:space="preserve">. </w:t>
          </w:r>
          <w:r w:rsidRPr="00C358DF">
            <w:rPr>
              <w:rFonts w:eastAsia="Times New Roman" w:cstheme="minorHAnsi"/>
              <w:sz w:val="24"/>
              <w:szCs w:val="24"/>
            </w:rPr>
            <w:t xml:space="preserve">Available at: </w:t>
          </w:r>
          <w:hyperlink r:id="rId14" w:history="1">
            <w:r w:rsidR="00E833B5" w:rsidRPr="00BE37F4">
              <w:rPr>
                <w:rStyle w:val="Hyperlink"/>
                <w:rFonts w:eastAsia="Times New Roman" w:cstheme="minorHAnsi"/>
                <w:sz w:val="24"/>
                <w:szCs w:val="24"/>
              </w:rPr>
              <w:t>https://www.digitalcommunities.gov.wales/digital-inclusion-in-wales-2/</w:t>
            </w:r>
          </w:hyperlink>
          <w:r w:rsidR="00E833B5">
            <w:rPr>
              <w:rFonts w:eastAsia="Times New Roman" w:cstheme="minorHAnsi"/>
              <w:sz w:val="24"/>
              <w:szCs w:val="24"/>
            </w:rPr>
            <w:t xml:space="preserve"> </w:t>
          </w:r>
          <w:r w:rsidRPr="00C358DF">
            <w:rPr>
              <w:rFonts w:eastAsia="Times New Roman" w:cstheme="minorHAnsi"/>
              <w:sz w:val="24"/>
              <w:szCs w:val="24"/>
            </w:rPr>
            <w:t xml:space="preserve"> (Accessed: 9 May 2023).</w:t>
          </w:r>
        </w:p>
        <w:p w14:paraId="61CAB6AC" w14:textId="77777777" w:rsidR="00AE03DA" w:rsidRPr="00AE03DA" w:rsidRDefault="00AE03DA" w:rsidP="00AE03DA">
          <w:pPr>
            <w:pStyle w:val="ListParagraph"/>
            <w:divId w:val="173499976"/>
            <w:rPr>
              <w:rFonts w:eastAsia="Times New Roman" w:cstheme="minorHAnsi"/>
              <w:sz w:val="24"/>
              <w:szCs w:val="24"/>
            </w:rPr>
          </w:pPr>
        </w:p>
        <w:p w14:paraId="52A09174" w14:textId="77777777" w:rsidR="00D8581F" w:rsidRPr="00D8581F" w:rsidRDefault="00AE03DA" w:rsidP="00C358DF">
          <w:pPr>
            <w:pStyle w:val="ListParagraph"/>
            <w:numPr>
              <w:ilvl w:val="0"/>
              <w:numId w:val="40"/>
            </w:numPr>
            <w:spacing w:line="240" w:lineRule="auto"/>
            <w:ind w:left="1077" w:hanging="357"/>
            <w:divId w:val="173499976"/>
            <w:rPr>
              <w:rFonts w:eastAsia="Times New Roman" w:cstheme="minorHAnsi"/>
              <w:sz w:val="24"/>
              <w:szCs w:val="24"/>
            </w:rPr>
          </w:pPr>
          <w:r w:rsidRPr="00AE03DA">
            <w:rPr>
              <w:rFonts w:eastAsia="Times New Roman" w:cstheme="minorHAnsi"/>
              <w:sz w:val="24"/>
              <w:szCs w:val="24"/>
            </w:rPr>
            <w:t>Digital Health and Care Wales (no d</w:t>
          </w:r>
          <w:r>
            <w:rPr>
              <w:rFonts w:eastAsia="Times New Roman" w:cstheme="minorHAnsi"/>
              <w:sz w:val="24"/>
              <w:szCs w:val="24"/>
            </w:rPr>
            <w:t>a</w:t>
          </w:r>
          <w:r w:rsidRPr="00AE03DA">
            <w:rPr>
              <w:rFonts w:eastAsia="Times New Roman" w:cstheme="minorHAnsi"/>
              <w:sz w:val="24"/>
              <w:szCs w:val="24"/>
            </w:rPr>
            <w:t xml:space="preserve">te). </w:t>
          </w:r>
          <w:r w:rsidRPr="00921B78">
            <w:rPr>
              <w:rFonts w:eastAsia="Times New Roman" w:cstheme="minorHAnsi"/>
              <w:i/>
              <w:iCs/>
              <w:sz w:val="24"/>
              <w:szCs w:val="24"/>
            </w:rPr>
            <w:t>Digital Services for Patients and Public (DSPP)</w:t>
          </w:r>
          <w:r w:rsidRPr="00AE03DA">
            <w:rPr>
              <w:rFonts w:eastAsia="Times New Roman" w:cstheme="minorHAnsi"/>
              <w:sz w:val="24"/>
              <w:szCs w:val="24"/>
            </w:rPr>
            <w:t xml:space="preserve">. Available at: </w:t>
          </w:r>
          <w:hyperlink r:id="rId15" w:history="1">
            <w:r w:rsidRPr="00AE03DA">
              <w:rPr>
                <w:rStyle w:val="Hyperlink"/>
                <w:sz w:val="24"/>
                <w:szCs w:val="24"/>
              </w:rPr>
              <w:t>Digital Services for Patients and Public - Digital Health and Care Wales (</w:t>
            </w:r>
            <w:proofErr w:type="spellStart"/>
            <w:r w:rsidRPr="00AE03DA">
              <w:rPr>
                <w:rStyle w:val="Hyperlink"/>
                <w:sz w:val="24"/>
                <w:szCs w:val="24"/>
              </w:rPr>
              <w:t>nhs.wales</w:t>
            </w:r>
            <w:proofErr w:type="spellEnd"/>
            <w:r w:rsidRPr="00AE03DA">
              <w:rPr>
                <w:rStyle w:val="Hyperlink"/>
                <w:sz w:val="24"/>
                <w:szCs w:val="24"/>
              </w:rPr>
              <w:t>)</w:t>
            </w:r>
          </w:hyperlink>
          <w:r w:rsidRPr="00AE03DA">
            <w:rPr>
              <w:sz w:val="24"/>
              <w:szCs w:val="24"/>
            </w:rPr>
            <w:t xml:space="preserve"> (Accessed 5 May 2023).</w:t>
          </w:r>
        </w:p>
        <w:p w14:paraId="74F8EA8D" w14:textId="77777777" w:rsidR="00D8581F" w:rsidRPr="00D8581F" w:rsidRDefault="00D8581F" w:rsidP="00D8581F">
          <w:pPr>
            <w:pStyle w:val="ListParagraph"/>
            <w:divId w:val="173499976"/>
            <w:rPr>
              <w:rFonts w:eastAsia="Times New Roman" w:cstheme="minorHAnsi"/>
              <w:sz w:val="24"/>
              <w:szCs w:val="24"/>
            </w:rPr>
          </w:pPr>
        </w:p>
        <w:p w14:paraId="4665C14D" w14:textId="620054C7" w:rsidR="00BC770A" w:rsidRPr="00AE03DA" w:rsidRDefault="00D8581F" w:rsidP="00C358DF">
          <w:pPr>
            <w:pStyle w:val="ListParagraph"/>
            <w:numPr>
              <w:ilvl w:val="0"/>
              <w:numId w:val="40"/>
            </w:numPr>
            <w:spacing w:line="240" w:lineRule="auto"/>
            <w:ind w:left="1077" w:hanging="357"/>
            <w:divId w:val="173499976"/>
            <w:rPr>
              <w:rFonts w:eastAsia="Times New Roman" w:cstheme="minorHAnsi"/>
              <w:sz w:val="24"/>
              <w:szCs w:val="24"/>
            </w:rPr>
          </w:pPr>
          <w:r>
            <w:rPr>
              <w:rFonts w:eastAsia="Times New Roman" w:cstheme="minorHAnsi"/>
              <w:sz w:val="24"/>
              <w:szCs w:val="24"/>
            </w:rPr>
            <w:t xml:space="preserve">Former Director of Digital Services at Welsh </w:t>
          </w:r>
          <w:r w:rsidR="00302F7E">
            <w:rPr>
              <w:rFonts w:eastAsia="Times New Roman" w:cstheme="minorHAnsi"/>
              <w:sz w:val="24"/>
              <w:szCs w:val="24"/>
            </w:rPr>
            <w:t>Ambulance</w:t>
          </w:r>
          <w:r>
            <w:rPr>
              <w:rFonts w:eastAsia="Times New Roman" w:cstheme="minorHAnsi"/>
              <w:sz w:val="24"/>
              <w:szCs w:val="24"/>
            </w:rPr>
            <w:t xml:space="preserve"> Services NHS Trust (2023)</w:t>
          </w:r>
          <w:r w:rsidR="00302F7E">
            <w:rPr>
              <w:rFonts w:eastAsia="Times New Roman" w:cstheme="minorHAnsi"/>
              <w:sz w:val="24"/>
              <w:szCs w:val="24"/>
            </w:rPr>
            <w:t xml:space="preserve">. Teams </w:t>
          </w:r>
          <w:r w:rsidR="00115278">
            <w:rPr>
              <w:rFonts w:eastAsia="Times New Roman" w:cstheme="minorHAnsi"/>
              <w:sz w:val="24"/>
              <w:szCs w:val="24"/>
            </w:rPr>
            <w:t>m</w:t>
          </w:r>
          <w:r w:rsidR="00302F7E">
            <w:rPr>
              <w:rFonts w:eastAsia="Times New Roman" w:cstheme="minorHAnsi"/>
              <w:sz w:val="24"/>
              <w:szCs w:val="24"/>
            </w:rPr>
            <w:t>eeting with Fiona Maclean. 24 March 2023.</w:t>
          </w:r>
          <w:r w:rsidR="00C358DF" w:rsidRPr="00AE03DA">
            <w:rPr>
              <w:rFonts w:eastAsia="Times New Roman" w:cstheme="minorHAnsi"/>
              <w:sz w:val="24"/>
              <w:szCs w:val="24"/>
            </w:rPr>
            <w:br/>
          </w:r>
        </w:p>
        <w:p w14:paraId="7E214C65" w14:textId="74DEFB70" w:rsidR="00921B78" w:rsidRPr="00921B78" w:rsidRDefault="00BC770A" w:rsidP="00BC770A">
          <w:pPr>
            <w:pStyle w:val="ListParagraph"/>
            <w:numPr>
              <w:ilvl w:val="0"/>
              <w:numId w:val="40"/>
            </w:numPr>
            <w:divId w:val="173499976"/>
            <w:rPr>
              <w:rFonts w:eastAsia="Times New Roman" w:cstheme="minorHAnsi"/>
              <w:sz w:val="24"/>
              <w:szCs w:val="24"/>
            </w:rPr>
          </w:pPr>
          <w:r w:rsidRPr="00C358DF">
            <w:rPr>
              <w:rFonts w:cstheme="minorHAnsi"/>
              <w:sz w:val="24"/>
              <w:szCs w:val="24"/>
            </w:rPr>
            <w:t>GOV.WALES (</w:t>
          </w:r>
          <w:r w:rsidR="00E22891" w:rsidRPr="00C358DF">
            <w:rPr>
              <w:rFonts w:cstheme="minorHAnsi"/>
              <w:sz w:val="24"/>
              <w:szCs w:val="24"/>
            </w:rPr>
            <w:t>2018</w:t>
          </w:r>
          <w:r w:rsidRPr="00C358DF">
            <w:rPr>
              <w:rFonts w:cstheme="minorHAnsi"/>
              <w:sz w:val="24"/>
              <w:szCs w:val="24"/>
            </w:rPr>
            <w:t xml:space="preserve">). </w:t>
          </w:r>
          <w:r w:rsidRPr="00C358DF">
            <w:rPr>
              <w:rFonts w:cstheme="minorHAnsi"/>
              <w:i/>
              <w:iCs/>
              <w:sz w:val="24"/>
              <w:szCs w:val="24"/>
            </w:rPr>
            <w:t xml:space="preserve">A </w:t>
          </w:r>
          <w:r w:rsidR="00AE03DA">
            <w:rPr>
              <w:rFonts w:cstheme="minorHAnsi"/>
              <w:i/>
              <w:iCs/>
              <w:sz w:val="24"/>
              <w:szCs w:val="24"/>
            </w:rPr>
            <w:t>H</w:t>
          </w:r>
          <w:r w:rsidRPr="00C358DF">
            <w:rPr>
              <w:rFonts w:cstheme="minorHAnsi"/>
              <w:i/>
              <w:iCs/>
              <w:sz w:val="24"/>
              <w:szCs w:val="24"/>
            </w:rPr>
            <w:t>ealthier Wales: long term plan for health and social care</w:t>
          </w:r>
          <w:r w:rsidRPr="00C358DF">
            <w:rPr>
              <w:rFonts w:cstheme="minorHAnsi"/>
              <w:sz w:val="24"/>
              <w:szCs w:val="24"/>
            </w:rPr>
            <w:t xml:space="preserve">. Available at: </w:t>
          </w:r>
          <w:hyperlink r:id="rId16" w:history="1">
            <w:r w:rsidR="00E74F27" w:rsidRPr="00C358DF">
              <w:rPr>
                <w:rStyle w:val="Hyperlink"/>
                <w:rFonts w:cstheme="minorHAnsi"/>
                <w:sz w:val="24"/>
                <w:szCs w:val="24"/>
              </w:rPr>
              <w:t>https://www.gov.wales/healthier-wales-long-term-plan-health-and-social-care</w:t>
            </w:r>
          </w:hyperlink>
          <w:r w:rsidR="00921B78">
            <w:rPr>
              <w:rFonts w:cstheme="minorHAnsi"/>
              <w:sz w:val="24"/>
              <w:szCs w:val="24"/>
            </w:rPr>
            <w:br/>
          </w:r>
        </w:p>
        <w:p w14:paraId="6C10FD13" w14:textId="5E7CCD5B" w:rsidR="00BC770A" w:rsidRPr="00C358DF" w:rsidRDefault="00921B78" w:rsidP="00BC770A">
          <w:pPr>
            <w:pStyle w:val="ListParagraph"/>
            <w:numPr>
              <w:ilvl w:val="0"/>
              <w:numId w:val="40"/>
            </w:numPr>
            <w:divId w:val="173499976"/>
            <w:rPr>
              <w:rFonts w:eastAsia="Times New Roman" w:cstheme="minorHAnsi"/>
              <w:sz w:val="24"/>
              <w:szCs w:val="24"/>
            </w:rPr>
          </w:pPr>
          <w:r w:rsidRPr="00AE03DA">
            <w:rPr>
              <w:rFonts w:cstheme="minorHAnsi"/>
              <w:sz w:val="24"/>
              <w:szCs w:val="24"/>
            </w:rPr>
            <w:t xml:space="preserve">GOV.UK (2020). A more Equal Wales Equality Act 2010. Available at: </w:t>
          </w:r>
          <w:hyperlink r:id="rId17" w:history="1">
            <w:r w:rsidRPr="00AE03DA">
              <w:rPr>
                <w:rStyle w:val="Hyperlink"/>
                <w:sz w:val="24"/>
                <w:szCs w:val="24"/>
              </w:rPr>
              <w:t>WG42004 A More Equal Wales The Socio-economic Duty Equality Act 2010 (</w:t>
            </w:r>
            <w:proofErr w:type="spellStart"/>
            <w:r w:rsidRPr="00AE03DA">
              <w:rPr>
                <w:rStyle w:val="Hyperlink"/>
                <w:sz w:val="24"/>
                <w:szCs w:val="24"/>
              </w:rPr>
              <w:t>gov.wales</w:t>
            </w:r>
            <w:proofErr w:type="spellEnd"/>
            <w:r w:rsidRPr="00AE03DA">
              <w:rPr>
                <w:rStyle w:val="Hyperlink"/>
                <w:sz w:val="24"/>
                <w:szCs w:val="24"/>
              </w:rPr>
              <w:t>)</w:t>
            </w:r>
          </w:hyperlink>
          <w:r w:rsidRPr="00AE03DA">
            <w:rPr>
              <w:sz w:val="24"/>
              <w:szCs w:val="24"/>
            </w:rPr>
            <w:t>. (Accessed 8 May 2023)</w:t>
          </w:r>
          <w:r w:rsidR="00C358DF">
            <w:rPr>
              <w:rFonts w:cstheme="minorHAnsi"/>
              <w:sz w:val="24"/>
              <w:szCs w:val="24"/>
            </w:rPr>
            <w:br/>
          </w:r>
        </w:p>
        <w:p w14:paraId="29B4AC6A" w14:textId="1D4E703D" w:rsidR="00474CA7" w:rsidRPr="00C358DF" w:rsidRDefault="00474CA7" w:rsidP="00BC770A">
          <w:pPr>
            <w:pStyle w:val="ListParagraph"/>
            <w:numPr>
              <w:ilvl w:val="0"/>
              <w:numId w:val="40"/>
            </w:numPr>
            <w:divId w:val="173499976"/>
            <w:rPr>
              <w:rFonts w:eastAsia="Times New Roman" w:cstheme="minorHAnsi"/>
              <w:sz w:val="24"/>
              <w:szCs w:val="24"/>
            </w:rPr>
          </w:pPr>
          <w:proofErr w:type="spellStart"/>
          <w:r w:rsidRPr="00C358DF">
            <w:rPr>
              <w:rFonts w:cstheme="minorHAnsi"/>
              <w:sz w:val="24"/>
              <w:szCs w:val="24"/>
            </w:rPr>
            <w:t>G</w:t>
          </w:r>
          <w:r w:rsidR="00C42840" w:rsidRPr="00C358DF">
            <w:rPr>
              <w:rFonts w:cstheme="minorHAnsi"/>
              <w:sz w:val="24"/>
              <w:szCs w:val="24"/>
            </w:rPr>
            <w:t>OV.</w:t>
          </w:r>
          <w:r w:rsidRPr="00C358DF">
            <w:rPr>
              <w:rFonts w:cstheme="minorHAnsi"/>
              <w:sz w:val="24"/>
              <w:szCs w:val="24"/>
            </w:rPr>
            <w:t>Wales</w:t>
          </w:r>
          <w:proofErr w:type="spellEnd"/>
          <w:r w:rsidRPr="00C358DF">
            <w:rPr>
              <w:rFonts w:cstheme="minorHAnsi"/>
              <w:sz w:val="24"/>
              <w:szCs w:val="24"/>
            </w:rPr>
            <w:t xml:space="preserve"> (no date). </w:t>
          </w:r>
          <w:r w:rsidRPr="00921B78">
            <w:rPr>
              <w:rFonts w:cstheme="minorHAnsi"/>
              <w:i/>
              <w:iCs/>
              <w:sz w:val="24"/>
              <w:szCs w:val="24"/>
            </w:rPr>
            <w:t xml:space="preserve">Informed Health and </w:t>
          </w:r>
          <w:proofErr w:type="gramStart"/>
          <w:r w:rsidRPr="00921B78">
            <w:rPr>
              <w:rFonts w:cstheme="minorHAnsi"/>
              <w:i/>
              <w:iCs/>
              <w:sz w:val="24"/>
              <w:szCs w:val="24"/>
            </w:rPr>
            <w:t>Care .</w:t>
          </w:r>
          <w:proofErr w:type="gramEnd"/>
          <w:r w:rsidRPr="00921B78">
            <w:rPr>
              <w:rFonts w:cstheme="minorHAnsi"/>
              <w:i/>
              <w:iCs/>
              <w:sz w:val="24"/>
              <w:szCs w:val="24"/>
            </w:rPr>
            <w:t xml:space="preserve"> A digital Health and Social Care Strategy for Wales</w:t>
          </w:r>
          <w:r w:rsidRPr="00C358DF">
            <w:rPr>
              <w:rFonts w:cstheme="minorHAnsi"/>
              <w:sz w:val="24"/>
              <w:szCs w:val="24"/>
            </w:rPr>
            <w:t xml:space="preserve">. Available at: </w:t>
          </w:r>
          <w:hyperlink r:id="rId18" w:history="1">
            <w:r w:rsidRPr="00C358DF">
              <w:rPr>
                <w:rStyle w:val="Hyperlink"/>
                <w:rFonts w:cstheme="minorHAnsi"/>
                <w:sz w:val="24"/>
                <w:szCs w:val="24"/>
              </w:rPr>
              <w:t>A Digital Health and Social Care Informed Heath and Care; A Digital Health and Social Care Strategy for Wales (</w:t>
            </w:r>
            <w:proofErr w:type="spellStart"/>
            <w:r w:rsidRPr="00C358DF">
              <w:rPr>
                <w:rStyle w:val="Hyperlink"/>
                <w:rFonts w:cstheme="minorHAnsi"/>
                <w:sz w:val="24"/>
                <w:szCs w:val="24"/>
              </w:rPr>
              <w:t>gov.wales</w:t>
            </w:r>
            <w:proofErr w:type="spellEnd"/>
            <w:r w:rsidRPr="00C358DF">
              <w:rPr>
                <w:rStyle w:val="Hyperlink"/>
                <w:rFonts w:cstheme="minorHAnsi"/>
                <w:sz w:val="24"/>
                <w:szCs w:val="24"/>
              </w:rPr>
              <w:t>)</w:t>
            </w:r>
          </w:hyperlink>
          <w:r w:rsidRPr="00C358DF">
            <w:rPr>
              <w:rFonts w:cstheme="minorHAnsi"/>
              <w:sz w:val="24"/>
              <w:szCs w:val="24"/>
            </w:rPr>
            <w:t>. (Accessed: 27 March 2023)</w:t>
          </w:r>
          <w:r w:rsidR="00C358DF">
            <w:rPr>
              <w:rFonts w:cstheme="minorHAnsi"/>
              <w:sz w:val="24"/>
              <w:szCs w:val="24"/>
            </w:rPr>
            <w:br/>
          </w:r>
        </w:p>
        <w:p w14:paraId="66A8E1BF" w14:textId="77E952FF" w:rsidR="00AE03DA" w:rsidRPr="00AE03DA" w:rsidRDefault="00C42840" w:rsidP="00BC770A">
          <w:pPr>
            <w:pStyle w:val="ListParagraph"/>
            <w:numPr>
              <w:ilvl w:val="0"/>
              <w:numId w:val="40"/>
            </w:numPr>
            <w:divId w:val="173499976"/>
            <w:rPr>
              <w:rFonts w:eastAsia="Times New Roman" w:cstheme="minorHAnsi"/>
              <w:sz w:val="24"/>
              <w:szCs w:val="24"/>
            </w:rPr>
          </w:pPr>
          <w:r w:rsidRPr="00C358DF">
            <w:rPr>
              <w:rFonts w:cstheme="minorHAnsi"/>
              <w:sz w:val="24"/>
              <w:szCs w:val="24"/>
            </w:rPr>
            <w:t xml:space="preserve">GOV.UK (2019). </w:t>
          </w:r>
          <w:r w:rsidRPr="00921B78">
            <w:rPr>
              <w:rFonts w:cstheme="minorHAnsi"/>
              <w:i/>
              <w:iCs/>
              <w:sz w:val="24"/>
              <w:szCs w:val="24"/>
            </w:rPr>
            <w:t>NHS Wales Planning Framework 2020-23 Welsh Health Circular</w:t>
          </w:r>
          <w:r w:rsidRPr="00C358DF">
            <w:rPr>
              <w:rFonts w:cstheme="minorHAnsi"/>
              <w:sz w:val="24"/>
              <w:szCs w:val="24"/>
            </w:rPr>
            <w:t xml:space="preserve">. Available at: </w:t>
          </w:r>
          <w:hyperlink r:id="rId19" w:history="1">
            <w:proofErr w:type="spellStart"/>
            <w:r w:rsidRPr="00C358DF">
              <w:rPr>
                <w:rStyle w:val="Hyperlink"/>
                <w:rFonts w:cstheme="minorHAnsi"/>
                <w:sz w:val="24"/>
                <w:szCs w:val="24"/>
              </w:rPr>
              <w:t>MergedFile</w:t>
            </w:r>
            <w:proofErr w:type="spellEnd"/>
            <w:r w:rsidRPr="00C358DF">
              <w:rPr>
                <w:rStyle w:val="Hyperlink"/>
                <w:rFonts w:cstheme="minorHAnsi"/>
                <w:sz w:val="24"/>
                <w:szCs w:val="24"/>
              </w:rPr>
              <w:t xml:space="preserve"> (</w:t>
            </w:r>
            <w:proofErr w:type="spellStart"/>
            <w:r w:rsidRPr="00C358DF">
              <w:rPr>
                <w:rStyle w:val="Hyperlink"/>
                <w:rFonts w:cstheme="minorHAnsi"/>
                <w:sz w:val="24"/>
                <w:szCs w:val="24"/>
              </w:rPr>
              <w:t>gov.wales</w:t>
            </w:r>
            <w:proofErr w:type="spellEnd"/>
            <w:r w:rsidRPr="00C358DF">
              <w:rPr>
                <w:rStyle w:val="Hyperlink"/>
                <w:rFonts w:cstheme="minorHAnsi"/>
                <w:sz w:val="24"/>
                <w:szCs w:val="24"/>
              </w:rPr>
              <w:t>)</w:t>
            </w:r>
          </w:hyperlink>
          <w:r w:rsidRPr="00C358DF">
            <w:rPr>
              <w:rFonts w:cstheme="minorHAnsi"/>
              <w:sz w:val="24"/>
              <w:szCs w:val="24"/>
            </w:rPr>
            <w:t>. (Accessed 27 March 2023).</w:t>
          </w:r>
          <w:r w:rsidR="00AE03DA">
            <w:rPr>
              <w:rFonts w:cstheme="minorHAnsi"/>
              <w:sz w:val="24"/>
              <w:szCs w:val="24"/>
            </w:rPr>
            <w:br/>
          </w:r>
        </w:p>
        <w:p w14:paraId="2EDE6858" w14:textId="0963085F" w:rsidR="00C42840" w:rsidRPr="00AE03DA" w:rsidRDefault="00AE03DA" w:rsidP="00BC770A">
          <w:pPr>
            <w:pStyle w:val="ListParagraph"/>
            <w:numPr>
              <w:ilvl w:val="0"/>
              <w:numId w:val="40"/>
            </w:numPr>
            <w:divId w:val="173499976"/>
            <w:rPr>
              <w:rFonts w:eastAsia="Times New Roman" w:cstheme="minorHAnsi"/>
              <w:sz w:val="24"/>
              <w:szCs w:val="24"/>
            </w:rPr>
          </w:pPr>
          <w:r w:rsidRPr="00AE03DA">
            <w:rPr>
              <w:sz w:val="24"/>
              <w:szCs w:val="24"/>
            </w:rPr>
            <w:t>GOV.UK (2014)</w:t>
          </w:r>
          <w:r w:rsidR="00921B78">
            <w:rPr>
              <w:sz w:val="24"/>
              <w:szCs w:val="24"/>
            </w:rPr>
            <w:t>.</w:t>
          </w:r>
          <w:r w:rsidRPr="00AE03DA">
            <w:rPr>
              <w:sz w:val="24"/>
              <w:szCs w:val="24"/>
            </w:rPr>
            <w:t xml:space="preserve"> </w:t>
          </w:r>
          <w:r w:rsidRPr="00921B78">
            <w:rPr>
              <w:i/>
              <w:iCs/>
              <w:sz w:val="24"/>
              <w:szCs w:val="24"/>
            </w:rPr>
            <w:t>Social Services and Well-being (Wales) Act 2014</w:t>
          </w:r>
          <w:r w:rsidRPr="00AE03DA">
            <w:rPr>
              <w:sz w:val="24"/>
              <w:szCs w:val="24"/>
            </w:rPr>
            <w:t xml:space="preserve">. Available at: </w:t>
          </w:r>
          <w:hyperlink r:id="rId20" w:history="1">
            <w:r w:rsidRPr="00AE03DA">
              <w:rPr>
                <w:rStyle w:val="Hyperlink"/>
                <w:sz w:val="24"/>
                <w:szCs w:val="24"/>
              </w:rPr>
              <w:t>social-services-and-well-being-wales-act-2014-the-essentials.pdf (</w:t>
            </w:r>
            <w:proofErr w:type="spellStart"/>
            <w:r w:rsidRPr="00AE03DA">
              <w:rPr>
                <w:rStyle w:val="Hyperlink"/>
                <w:sz w:val="24"/>
                <w:szCs w:val="24"/>
              </w:rPr>
              <w:t>gov.wales</w:t>
            </w:r>
            <w:proofErr w:type="spellEnd"/>
            <w:r w:rsidRPr="00AE03DA">
              <w:rPr>
                <w:rStyle w:val="Hyperlink"/>
                <w:sz w:val="24"/>
                <w:szCs w:val="24"/>
              </w:rPr>
              <w:t>)</w:t>
            </w:r>
          </w:hyperlink>
          <w:r w:rsidRPr="00AE03DA">
            <w:rPr>
              <w:sz w:val="24"/>
              <w:szCs w:val="24"/>
            </w:rPr>
            <w:t xml:space="preserve"> (Accessed 8 May 2023).</w:t>
          </w:r>
          <w:r w:rsidR="00C358DF" w:rsidRPr="00AE03DA">
            <w:rPr>
              <w:rFonts w:cstheme="minorHAnsi"/>
              <w:sz w:val="24"/>
              <w:szCs w:val="24"/>
            </w:rPr>
            <w:br/>
          </w:r>
        </w:p>
        <w:p w14:paraId="3F4F2777" w14:textId="0FE13388" w:rsidR="00474CA7" w:rsidRPr="00C358DF" w:rsidRDefault="00474CA7" w:rsidP="00BC770A">
          <w:pPr>
            <w:pStyle w:val="ListParagraph"/>
            <w:numPr>
              <w:ilvl w:val="0"/>
              <w:numId w:val="40"/>
            </w:numPr>
            <w:divId w:val="173499976"/>
            <w:rPr>
              <w:rFonts w:eastAsia="Times New Roman" w:cstheme="minorHAnsi"/>
              <w:sz w:val="24"/>
              <w:szCs w:val="24"/>
            </w:rPr>
          </w:pPr>
          <w:r w:rsidRPr="00C358DF">
            <w:rPr>
              <w:rFonts w:cstheme="minorHAnsi"/>
              <w:sz w:val="24"/>
              <w:szCs w:val="24"/>
            </w:rPr>
            <w:t xml:space="preserve">GOV.UK (2011). </w:t>
          </w:r>
          <w:r w:rsidRPr="00921B78">
            <w:rPr>
              <w:rFonts w:cstheme="minorHAnsi"/>
              <w:i/>
              <w:iCs/>
              <w:sz w:val="24"/>
              <w:szCs w:val="24"/>
            </w:rPr>
            <w:t>The Equ</w:t>
          </w:r>
          <w:r w:rsidR="003514D2" w:rsidRPr="00921B78">
            <w:rPr>
              <w:rFonts w:cstheme="minorHAnsi"/>
              <w:i/>
              <w:iCs/>
              <w:sz w:val="24"/>
              <w:szCs w:val="24"/>
            </w:rPr>
            <w:t>a</w:t>
          </w:r>
          <w:r w:rsidRPr="00921B78">
            <w:rPr>
              <w:rFonts w:cstheme="minorHAnsi"/>
              <w:i/>
              <w:iCs/>
              <w:sz w:val="24"/>
              <w:szCs w:val="24"/>
            </w:rPr>
            <w:t>lity Act 2010 (Statutory Duties) (Wales) Regulations 2011 &amp; The Equality Act 2010 (Specification of Relevant W</w:t>
          </w:r>
          <w:r w:rsidR="00C358DF" w:rsidRPr="00921B78">
            <w:rPr>
              <w:rFonts w:cstheme="minorHAnsi"/>
              <w:i/>
              <w:iCs/>
              <w:sz w:val="24"/>
              <w:szCs w:val="24"/>
            </w:rPr>
            <w:t>ales</w:t>
          </w:r>
          <w:r w:rsidRPr="00921B78">
            <w:rPr>
              <w:rFonts w:cstheme="minorHAnsi"/>
              <w:i/>
              <w:iCs/>
              <w:sz w:val="24"/>
              <w:szCs w:val="24"/>
            </w:rPr>
            <w:t xml:space="preserve"> Authorities) Order of 2011</w:t>
          </w:r>
          <w:r w:rsidRPr="00C358DF">
            <w:rPr>
              <w:rFonts w:cstheme="minorHAnsi"/>
              <w:sz w:val="24"/>
              <w:szCs w:val="24"/>
            </w:rPr>
            <w:t xml:space="preserve">. Available at: </w:t>
          </w:r>
          <w:hyperlink r:id="rId21" w:history="1">
            <w:r w:rsidRPr="00C358DF">
              <w:rPr>
                <w:rStyle w:val="Hyperlink"/>
                <w:rFonts w:cstheme="minorHAnsi"/>
                <w:sz w:val="24"/>
                <w:szCs w:val="24"/>
              </w:rPr>
              <w:t>Written Statement - The Equality Act 2010 (Statutory Duties) (Wales) Regulations 2011 &amp; The Equality Act 2010 (Specification of Relevant Welsh Authorities) Order 2011 (9 March 2011) | GOV.WALES</w:t>
            </w:r>
          </w:hyperlink>
          <w:r w:rsidRPr="00C358DF">
            <w:rPr>
              <w:rFonts w:cstheme="minorHAnsi"/>
              <w:sz w:val="24"/>
              <w:szCs w:val="24"/>
            </w:rPr>
            <w:t xml:space="preserve">. </w:t>
          </w:r>
          <w:r w:rsidR="00AE03DA">
            <w:rPr>
              <w:rFonts w:cstheme="minorHAnsi"/>
              <w:sz w:val="24"/>
              <w:szCs w:val="24"/>
            </w:rPr>
            <w:t>(</w:t>
          </w:r>
          <w:r w:rsidRPr="00C358DF">
            <w:rPr>
              <w:rFonts w:cstheme="minorHAnsi"/>
              <w:sz w:val="24"/>
              <w:szCs w:val="24"/>
            </w:rPr>
            <w:t>Accessed: 27 March 2023</w:t>
          </w:r>
          <w:r w:rsidR="00AE03DA">
            <w:rPr>
              <w:rFonts w:cstheme="minorHAnsi"/>
              <w:sz w:val="24"/>
              <w:szCs w:val="24"/>
            </w:rPr>
            <w:t>).</w:t>
          </w:r>
          <w:r w:rsidR="00C358DF">
            <w:rPr>
              <w:rFonts w:cstheme="minorHAnsi"/>
              <w:sz w:val="24"/>
              <w:szCs w:val="24"/>
            </w:rPr>
            <w:br/>
          </w:r>
        </w:p>
        <w:p w14:paraId="5D091F23" w14:textId="6988DAC6" w:rsidR="00E74F27" w:rsidRPr="00C358DF" w:rsidRDefault="00E74F27" w:rsidP="00BC770A">
          <w:pPr>
            <w:pStyle w:val="ListParagraph"/>
            <w:numPr>
              <w:ilvl w:val="0"/>
              <w:numId w:val="40"/>
            </w:numPr>
            <w:divId w:val="173499976"/>
            <w:rPr>
              <w:rFonts w:eastAsia="Times New Roman" w:cstheme="minorHAnsi"/>
              <w:sz w:val="24"/>
              <w:szCs w:val="24"/>
            </w:rPr>
          </w:pPr>
          <w:proofErr w:type="spellStart"/>
          <w:r w:rsidRPr="00C358DF">
            <w:rPr>
              <w:rFonts w:cstheme="minorHAnsi"/>
              <w:sz w:val="24"/>
              <w:szCs w:val="24"/>
            </w:rPr>
            <w:lastRenderedPageBreak/>
            <w:t>G</w:t>
          </w:r>
          <w:r w:rsidR="00474CA7" w:rsidRPr="00C358DF">
            <w:rPr>
              <w:rFonts w:cstheme="minorHAnsi"/>
              <w:sz w:val="24"/>
              <w:szCs w:val="24"/>
            </w:rPr>
            <w:t>OV</w:t>
          </w:r>
          <w:r w:rsidRPr="00C358DF">
            <w:rPr>
              <w:rFonts w:cstheme="minorHAnsi"/>
              <w:sz w:val="24"/>
              <w:szCs w:val="24"/>
            </w:rPr>
            <w:t>.Wales</w:t>
          </w:r>
          <w:proofErr w:type="spellEnd"/>
          <w:r w:rsidRPr="00C358DF">
            <w:rPr>
              <w:rFonts w:cstheme="minorHAnsi"/>
              <w:sz w:val="24"/>
              <w:szCs w:val="24"/>
            </w:rPr>
            <w:t xml:space="preserve"> (</w:t>
          </w:r>
          <w:r w:rsidR="005C4AB2" w:rsidRPr="00C358DF">
            <w:rPr>
              <w:rFonts w:cstheme="minorHAnsi"/>
              <w:sz w:val="24"/>
              <w:szCs w:val="24"/>
            </w:rPr>
            <w:t>2020</w:t>
          </w:r>
          <w:r w:rsidRPr="00C358DF">
            <w:rPr>
              <w:rFonts w:cstheme="minorHAnsi"/>
              <w:sz w:val="24"/>
              <w:szCs w:val="24"/>
            </w:rPr>
            <w:t xml:space="preserve">). </w:t>
          </w:r>
          <w:r w:rsidRPr="00921B78">
            <w:rPr>
              <w:rFonts w:cstheme="minorHAnsi"/>
              <w:i/>
              <w:iCs/>
              <w:sz w:val="24"/>
              <w:szCs w:val="24"/>
            </w:rPr>
            <w:t xml:space="preserve">The Health and Social Care (Quality and Engagement) (Wales) Act: </w:t>
          </w:r>
          <w:r w:rsidR="00921B78">
            <w:rPr>
              <w:rFonts w:cstheme="minorHAnsi"/>
              <w:i/>
              <w:iCs/>
              <w:sz w:val="24"/>
              <w:szCs w:val="24"/>
            </w:rPr>
            <w:t>S</w:t>
          </w:r>
          <w:r w:rsidRPr="00921B78">
            <w:rPr>
              <w:rFonts w:cstheme="minorHAnsi"/>
              <w:i/>
              <w:iCs/>
              <w:sz w:val="24"/>
              <w:szCs w:val="24"/>
            </w:rPr>
            <w:t>ummary</w:t>
          </w:r>
          <w:r w:rsidRPr="00C358DF">
            <w:rPr>
              <w:rFonts w:cstheme="minorHAnsi"/>
              <w:sz w:val="24"/>
              <w:szCs w:val="24"/>
            </w:rPr>
            <w:t xml:space="preserve"> Available at: </w:t>
          </w:r>
          <w:hyperlink r:id="rId22" w:history="1">
            <w:r w:rsidRPr="00C358DF">
              <w:rPr>
                <w:rStyle w:val="Hyperlink"/>
                <w:rFonts w:cstheme="minorHAnsi"/>
                <w:sz w:val="24"/>
                <w:szCs w:val="24"/>
              </w:rPr>
              <w:t>https://www.gov.wales/health-and-social-care-quality-and-engagement-wales-act-summary-html</w:t>
            </w:r>
          </w:hyperlink>
          <w:r w:rsidRPr="00C358DF">
            <w:rPr>
              <w:rFonts w:cstheme="minorHAnsi"/>
              <w:sz w:val="24"/>
              <w:szCs w:val="24"/>
            </w:rPr>
            <w:t xml:space="preserve"> (Accessed</w:t>
          </w:r>
          <w:r w:rsidR="005C4AB2" w:rsidRPr="00C358DF">
            <w:rPr>
              <w:rFonts w:cstheme="minorHAnsi"/>
              <w:sz w:val="24"/>
              <w:szCs w:val="24"/>
            </w:rPr>
            <w:t>: 27 March 2023)</w:t>
          </w:r>
          <w:r w:rsidR="00C358DF">
            <w:rPr>
              <w:rFonts w:cstheme="minorHAnsi"/>
              <w:sz w:val="24"/>
              <w:szCs w:val="24"/>
            </w:rPr>
            <w:br/>
          </w:r>
        </w:p>
        <w:p w14:paraId="54DA3E08" w14:textId="4547B72B" w:rsidR="00E22891" w:rsidRPr="00C358DF" w:rsidRDefault="00E22891" w:rsidP="00BC770A">
          <w:pPr>
            <w:pStyle w:val="ListParagraph"/>
            <w:numPr>
              <w:ilvl w:val="0"/>
              <w:numId w:val="40"/>
            </w:numPr>
            <w:divId w:val="173499976"/>
            <w:rPr>
              <w:rFonts w:eastAsia="Times New Roman" w:cstheme="minorHAnsi"/>
              <w:sz w:val="24"/>
              <w:szCs w:val="24"/>
            </w:rPr>
          </w:pPr>
          <w:r w:rsidRPr="00C358DF">
            <w:rPr>
              <w:rFonts w:cstheme="minorHAnsi"/>
              <w:sz w:val="24"/>
              <w:szCs w:val="24"/>
            </w:rPr>
            <w:t xml:space="preserve">GOV.UK (2018). </w:t>
          </w:r>
          <w:r w:rsidRPr="00921B78">
            <w:rPr>
              <w:rFonts w:cstheme="minorHAnsi"/>
              <w:i/>
              <w:iCs/>
              <w:sz w:val="24"/>
              <w:szCs w:val="24"/>
            </w:rPr>
            <w:t>The Network and Information Systems Regulations 2018: guidance to the health car sector in Wales</w:t>
          </w:r>
          <w:r w:rsidRPr="00C358DF">
            <w:rPr>
              <w:rFonts w:cstheme="minorHAnsi"/>
              <w:sz w:val="24"/>
              <w:szCs w:val="24"/>
            </w:rPr>
            <w:t xml:space="preserve">. Available at: </w:t>
          </w:r>
          <w:hyperlink r:id="rId23" w:history="1">
            <w:r w:rsidRPr="00C358DF">
              <w:rPr>
                <w:rStyle w:val="Hyperlink"/>
                <w:rFonts w:cstheme="minorHAnsi"/>
                <w:sz w:val="24"/>
                <w:szCs w:val="24"/>
              </w:rPr>
              <w:t>The Network and Information Systems Regulations 2018: guidance to the health sector in Wales [HTML] | GOV.WALES</w:t>
            </w:r>
          </w:hyperlink>
          <w:r w:rsidRPr="00C358DF">
            <w:rPr>
              <w:rFonts w:cstheme="minorHAnsi"/>
              <w:sz w:val="24"/>
              <w:szCs w:val="24"/>
            </w:rPr>
            <w:t>. (Accessed 25 April 2023)</w:t>
          </w:r>
          <w:r w:rsidR="00C358DF">
            <w:rPr>
              <w:rFonts w:cstheme="minorHAnsi"/>
              <w:sz w:val="24"/>
              <w:szCs w:val="24"/>
            </w:rPr>
            <w:br/>
          </w:r>
        </w:p>
        <w:p w14:paraId="25D45349" w14:textId="6B4AC209" w:rsidR="003514D2" w:rsidRPr="00C358DF" w:rsidRDefault="003514D2" w:rsidP="00BC770A">
          <w:pPr>
            <w:pStyle w:val="ListParagraph"/>
            <w:numPr>
              <w:ilvl w:val="0"/>
              <w:numId w:val="40"/>
            </w:numPr>
            <w:divId w:val="173499976"/>
            <w:rPr>
              <w:rFonts w:eastAsia="Times New Roman" w:cstheme="minorHAnsi"/>
              <w:sz w:val="24"/>
              <w:szCs w:val="24"/>
            </w:rPr>
          </w:pPr>
          <w:r w:rsidRPr="00C358DF">
            <w:rPr>
              <w:rFonts w:cstheme="minorHAnsi"/>
              <w:sz w:val="24"/>
              <w:szCs w:val="24"/>
            </w:rPr>
            <w:t xml:space="preserve">GOV.UK (2015). </w:t>
          </w:r>
          <w:r w:rsidRPr="00921B78">
            <w:rPr>
              <w:rFonts w:cstheme="minorHAnsi"/>
              <w:i/>
              <w:iCs/>
              <w:sz w:val="24"/>
              <w:szCs w:val="24"/>
            </w:rPr>
            <w:t>The Well-being of Future Generations</w:t>
          </w:r>
          <w:r w:rsidRPr="00C358DF">
            <w:rPr>
              <w:rFonts w:cstheme="minorHAnsi"/>
              <w:sz w:val="24"/>
              <w:szCs w:val="24"/>
            </w:rPr>
            <w:t xml:space="preserve">. Available at: </w:t>
          </w:r>
          <w:hyperlink r:id="rId24" w:history="1">
            <w:r w:rsidRPr="00C358DF">
              <w:rPr>
                <w:rStyle w:val="Hyperlink"/>
                <w:rFonts w:cstheme="minorHAnsi"/>
                <w:sz w:val="24"/>
                <w:szCs w:val="24"/>
              </w:rPr>
              <w:t>The Well-being of Future Generations | GOV.WALES</w:t>
            </w:r>
          </w:hyperlink>
          <w:r w:rsidRPr="00C358DF">
            <w:rPr>
              <w:rFonts w:cstheme="minorHAnsi"/>
              <w:sz w:val="24"/>
              <w:szCs w:val="24"/>
            </w:rPr>
            <w:t>. Accessed 27 March 2023.</w:t>
          </w:r>
          <w:r w:rsidR="00C358DF">
            <w:rPr>
              <w:rFonts w:cstheme="minorHAnsi"/>
              <w:sz w:val="24"/>
              <w:szCs w:val="24"/>
            </w:rPr>
            <w:br/>
          </w:r>
        </w:p>
        <w:p w14:paraId="384A5537" w14:textId="12C791AB" w:rsidR="00302F7E" w:rsidRPr="00302F7E" w:rsidRDefault="00474CA7" w:rsidP="00BC770A">
          <w:pPr>
            <w:pStyle w:val="ListParagraph"/>
            <w:numPr>
              <w:ilvl w:val="0"/>
              <w:numId w:val="40"/>
            </w:numPr>
            <w:divId w:val="173499976"/>
            <w:rPr>
              <w:rFonts w:eastAsia="Times New Roman" w:cstheme="minorHAnsi"/>
              <w:sz w:val="24"/>
              <w:szCs w:val="24"/>
            </w:rPr>
          </w:pPr>
          <w:r w:rsidRPr="00C358DF">
            <w:rPr>
              <w:rFonts w:cstheme="minorHAnsi"/>
              <w:sz w:val="24"/>
              <w:szCs w:val="24"/>
            </w:rPr>
            <w:t>GOV.UK (</w:t>
          </w:r>
          <w:r w:rsidR="003514D2" w:rsidRPr="00C358DF">
            <w:rPr>
              <w:rFonts w:cstheme="minorHAnsi"/>
              <w:sz w:val="24"/>
              <w:szCs w:val="24"/>
            </w:rPr>
            <w:t xml:space="preserve">2011). </w:t>
          </w:r>
          <w:r w:rsidR="003514D2" w:rsidRPr="00921B78">
            <w:rPr>
              <w:rFonts w:cstheme="minorHAnsi"/>
              <w:i/>
              <w:iCs/>
              <w:sz w:val="24"/>
              <w:szCs w:val="24"/>
            </w:rPr>
            <w:t>Welsh Language (Wales) Measure 2011</w:t>
          </w:r>
          <w:r w:rsidR="003514D2" w:rsidRPr="00C358DF">
            <w:rPr>
              <w:rFonts w:cstheme="minorHAnsi"/>
              <w:sz w:val="24"/>
              <w:szCs w:val="24"/>
            </w:rPr>
            <w:t xml:space="preserve">. Available at: </w:t>
          </w:r>
          <w:hyperlink r:id="rId25" w:history="1">
            <w:r w:rsidR="003514D2" w:rsidRPr="00C358DF">
              <w:rPr>
                <w:rStyle w:val="Hyperlink"/>
                <w:rFonts w:cstheme="minorHAnsi"/>
                <w:sz w:val="24"/>
                <w:szCs w:val="24"/>
              </w:rPr>
              <w:t>https://law.gov.wales/culture/welsh-language/welsh-language-wales-measure-2011</w:t>
            </w:r>
          </w:hyperlink>
          <w:r w:rsidR="003514D2" w:rsidRPr="00C358DF">
            <w:rPr>
              <w:rFonts w:cstheme="minorHAnsi"/>
              <w:sz w:val="24"/>
              <w:szCs w:val="24"/>
            </w:rPr>
            <w:t>. (Accessed 27 March 2023)</w:t>
          </w:r>
          <w:r w:rsidR="00302F7E">
            <w:rPr>
              <w:rFonts w:cstheme="minorHAnsi"/>
              <w:sz w:val="24"/>
              <w:szCs w:val="24"/>
            </w:rPr>
            <w:br/>
          </w:r>
        </w:p>
        <w:p w14:paraId="72B963C3" w14:textId="16620B13" w:rsidR="00302F7E" w:rsidRDefault="00302F7E" w:rsidP="00BC770A">
          <w:pPr>
            <w:pStyle w:val="ListParagraph"/>
            <w:numPr>
              <w:ilvl w:val="0"/>
              <w:numId w:val="40"/>
            </w:numPr>
            <w:divId w:val="173499976"/>
            <w:rPr>
              <w:rFonts w:eastAsia="Times New Roman" w:cstheme="minorHAnsi"/>
              <w:sz w:val="24"/>
              <w:szCs w:val="24"/>
            </w:rPr>
          </w:pPr>
          <w:r>
            <w:rPr>
              <w:rFonts w:eastAsia="Times New Roman" w:cstheme="minorHAnsi"/>
              <w:sz w:val="24"/>
              <w:szCs w:val="24"/>
            </w:rPr>
            <w:t>Head of ICT at Welsh Ambulance Services NHS Trust (2023). Teams Meeting with Fiona Maclean. 4 April 2023.</w:t>
          </w:r>
          <w:r>
            <w:rPr>
              <w:rFonts w:eastAsia="Times New Roman" w:cstheme="minorHAnsi"/>
              <w:sz w:val="24"/>
              <w:szCs w:val="24"/>
            </w:rPr>
            <w:br/>
          </w:r>
        </w:p>
        <w:p w14:paraId="59124301" w14:textId="00DA134B" w:rsidR="003C25EA" w:rsidRDefault="00302F7E" w:rsidP="00BC770A">
          <w:pPr>
            <w:pStyle w:val="ListParagraph"/>
            <w:numPr>
              <w:ilvl w:val="0"/>
              <w:numId w:val="40"/>
            </w:numPr>
            <w:divId w:val="173499976"/>
            <w:rPr>
              <w:rFonts w:eastAsia="Times New Roman" w:cstheme="minorHAnsi"/>
              <w:sz w:val="24"/>
              <w:szCs w:val="24"/>
            </w:rPr>
          </w:pPr>
          <w:r>
            <w:rPr>
              <w:rFonts w:eastAsia="Times New Roman" w:cstheme="minorHAnsi"/>
              <w:sz w:val="24"/>
              <w:szCs w:val="24"/>
            </w:rPr>
            <w:t>HI Informatics Manager at Welsh Ambulance Services NHS Trust (2023). Teams chat with Fiona Maclean. 9 May 2023.</w:t>
          </w:r>
          <w:r w:rsidR="003C25EA">
            <w:rPr>
              <w:rFonts w:eastAsia="Times New Roman" w:cstheme="minorHAnsi"/>
              <w:sz w:val="24"/>
              <w:szCs w:val="24"/>
            </w:rPr>
            <w:br/>
          </w:r>
        </w:p>
        <w:p w14:paraId="24E5FA3F" w14:textId="75285D95" w:rsidR="00302F7E" w:rsidRPr="003C25EA" w:rsidRDefault="003C25EA" w:rsidP="00BC770A">
          <w:pPr>
            <w:pStyle w:val="ListParagraph"/>
            <w:numPr>
              <w:ilvl w:val="0"/>
              <w:numId w:val="40"/>
            </w:numPr>
            <w:divId w:val="173499976"/>
            <w:rPr>
              <w:rFonts w:eastAsia="Times New Roman" w:cstheme="minorHAnsi"/>
              <w:sz w:val="24"/>
              <w:szCs w:val="24"/>
            </w:rPr>
          </w:pPr>
          <w:r w:rsidRPr="003C25EA">
            <w:rPr>
              <w:sz w:val="24"/>
              <w:szCs w:val="24"/>
            </w:rPr>
            <w:t xml:space="preserve">ICT Service Delivery Manager </w:t>
          </w:r>
          <w:r w:rsidRPr="003C25EA">
            <w:rPr>
              <w:rFonts w:eastAsia="Times New Roman" w:cstheme="minorHAnsi"/>
              <w:sz w:val="24"/>
              <w:szCs w:val="24"/>
            </w:rPr>
            <w:t>at Welsh Ambulance Services NHS Trust (2023).</w:t>
          </w:r>
          <w:r w:rsidRPr="003C25EA">
            <w:rPr>
              <w:sz w:val="24"/>
              <w:szCs w:val="24"/>
            </w:rPr>
            <w:t xml:space="preserve"> Teams meeting</w:t>
          </w:r>
          <w:r w:rsidR="00115278">
            <w:rPr>
              <w:sz w:val="24"/>
              <w:szCs w:val="24"/>
            </w:rPr>
            <w:t xml:space="preserve"> </w:t>
          </w:r>
          <w:r w:rsidR="00115278">
            <w:rPr>
              <w:rFonts w:eastAsia="Times New Roman" w:cstheme="minorHAnsi"/>
              <w:sz w:val="24"/>
              <w:szCs w:val="24"/>
            </w:rPr>
            <w:t>with BMDS7007 Cohort 2</w:t>
          </w:r>
          <w:r w:rsidRPr="003C25EA">
            <w:rPr>
              <w:sz w:val="24"/>
              <w:szCs w:val="24"/>
            </w:rPr>
            <w:t>. 19 April 2023.</w:t>
          </w:r>
          <w:r w:rsidR="00302F7E" w:rsidRPr="003C25EA">
            <w:rPr>
              <w:rFonts w:cstheme="minorHAnsi"/>
              <w:sz w:val="24"/>
              <w:szCs w:val="24"/>
            </w:rPr>
            <w:br/>
          </w:r>
        </w:p>
        <w:p w14:paraId="5D6C4683" w14:textId="781648AD" w:rsidR="00474CA7" w:rsidRPr="00C358DF" w:rsidRDefault="00302F7E" w:rsidP="00BC770A">
          <w:pPr>
            <w:pStyle w:val="ListParagraph"/>
            <w:numPr>
              <w:ilvl w:val="0"/>
              <w:numId w:val="40"/>
            </w:numPr>
            <w:divId w:val="173499976"/>
            <w:rPr>
              <w:rFonts w:eastAsia="Times New Roman" w:cstheme="minorHAnsi"/>
              <w:sz w:val="24"/>
              <w:szCs w:val="24"/>
            </w:rPr>
          </w:pPr>
          <w:r>
            <w:rPr>
              <w:rFonts w:cstheme="minorHAnsi"/>
              <w:sz w:val="24"/>
              <w:szCs w:val="24"/>
            </w:rPr>
            <w:t>Interim Director of Digital Services</w:t>
          </w:r>
          <w:r w:rsidRPr="00302F7E">
            <w:rPr>
              <w:rFonts w:eastAsia="Times New Roman" w:cstheme="minorHAnsi"/>
              <w:sz w:val="24"/>
              <w:szCs w:val="24"/>
            </w:rPr>
            <w:t xml:space="preserve"> </w:t>
          </w:r>
          <w:r>
            <w:rPr>
              <w:rFonts w:eastAsia="Times New Roman" w:cstheme="minorHAnsi"/>
              <w:sz w:val="24"/>
              <w:szCs w:val="24"/>
            </w:rPr>
            <w:t xml:space="preserve">at Welsh Ambulance Services NHS Trust (2023). </w:t>
          </w:r>
          <w:r w:rsidR="00115278">
            <w:rPr>
              <w:rFonts w:eastAsia="Times New Roman" w:cstheme="minorHAnsi"/>
              <w:sz w:val="24"/>
              <w:szCs w:val="24"/>
            </w:rPr>
            <w:t>Teams m</w:t>
          </w:r>
          <w:r>
            <w:rPr>
              <w:rFonts w:eastAsia="Times New Roman" w:cstheme="minorHAnsi"/>
              <w:sz w:val="24"/>
              <w:szCs w:val="24"/>
            </w:rPr>
            <w:t>eeting with BMDS7007 Cohort 2. 28 March 2023</w:t>
          </w:r>
          <w:r w:rsidR="00C358DF">
            <w:rPr>
              <w:rFonts w:cstheme="minorHAnsi"/>
              <w:sz w:val="24"/>
              <w:szCs w:val="24"/>
            </w:rPr>
            <w:br/>
          </w:r>
        </w:p>
        <w:p w14:paraId="182CFDBE" w14:textId="325DAFD0" w:rsidR="00C42840" w:rsidRPr="00C358DF" w:rsidRDefault="00C42840" w:rsidP="00BC770A">
          <w:pPr>
            <w:pStyle w:val="ListParagraph"/>
            <w:numPr>
              <w:ilvl w:val="0"/>
              <w:numId w:val="40"/>
            </w:numPr>
            <w:divId w:val="173499976"/>
            <w:rPr>
              <w:rFonts w:eastAsia="Times New Roman" w:cstheme="minorHAnsi"/>
              <w:sz w:val="24"/>
              <w:szCs w:val="24"/>
            </w:rPr>
          </w:pPr>
          <w:r w:rsidRPr="00C358DF">
            <w:rPr>
              <w:rFonts w:cstheme="minorHAnsi"/>
              <w:sz w:val="24"/>
              <w:szCs w:val="24"/>
            </w:rPr>
            <w:t xml:space="preserve">Legislation.go.uk (2017). </w:t>
          </w:r>
          <w:r w:rsidRPr="00921B78">
            <w:rPr>
              <w:rFonts w:cstheme="minorHAnsi"/>
              <w:i/>
              <w:iCs/>
              <w:sz w:val="24"/>
              <w:szCs w:val="24"/>
            </w:rPr>
            <w:t>The Official Statistics (Wales) Order 2017</w:t>
          </w:r>
          <w:r w:rsidRPr="00C358DF">
            <w:rPr>
              <w:rFonts w:cstheme="minorHAnsi"/>
              <w:sz w:val="24"/>
              <w:szCs w:val="24"/>
            </w:rPr>
            <w:t xml:space="preserve">. Available at: </w:t>
          </w:r>
          <w:hyperlink r:id="rId26" w:history="1">
            <w:r w:rsidRPr="00C358DF">
              <w:rPr>
                <w:rStyle w:val="Hyperlink"/>
                <w:rFonts w:cstheme="minorHAnsi"/>
                <w:sz w:val="24"/>
                <w:szCs w:val="24"/>
              </w:rPr>
              <w:t>The Official Statistics (Wales) Order 2017 (legislation.gov.uk)</w:t>
            </w:r>
          </w:hyperlink>
          <w:r w:rsidRPr="00C358DF">
            <w:rPr>
              <w:rFonts w:cstheme="minorHAnsi"/>
              <w:sz w:val="24"/>
              <w:szCs w:val="24"/>
            </w:rPr>
            <w:t xml:space="preserve">. Accessed 9 May 2023. </w:t>
          </w:r>
          <w:r w:rsidR="00C358DF">
            <w:rPr>
              <w:rFonts w:cstheme="minorHAnsi"/>
              <w:sz w:val="24"/>
              <w:szCs w:val="24"/>
            </w:rPr>
            <w:br/>
          </w:r>
        </w:p>
        <w:p w14:paraId="6810AD58" w14:textId="4EB8E03C" w:rsidR="002E161B" w:rsidRPr="00C358DF" w:rsidRDefault="005C4AB2" w:rsidP="00BC770A">
          <w:pPr>
            <w:pStyle w:val="ListParagraph"/>
            <w:numPr>
              <w:ilvl w:val="0"/>
              <w:numId w:val="40"/>
            </w:numPr>
            <w:divId w:val="65693598"/>
            <w:rPr>
              <w:rFonts w:eastAsia="Times New Roman" w:cstheme="minorHAnsi"/>
              <w:sz w:val="24"/>
              <w:szCs w:val="24"/>
            </w:rPr>
          </w:pPr>
          <w:r w:rsidRPr="00921B78">
            <w:rPr>
              <w:rFonts w:eastAsia="Times New Roman" w:cstheme="minorHAnsi"/>
              <w:sz w:val="24"/>
              <w:szCs w:val="24"/>
            </w:rPr>
            <w:t>NHS Digital.</w:t>
          </w:r>
          <w:r w:rsidRPr="00C358DF">
            <w:rPr>
              <w:rFonts w:eastAsia="Times New Roman" w:cstheme="minorHAnsi"/>
              <w:i/>
              <w:iCs/>
              <w:sz w:val="24"/>
              <w:szCs w:val="24"/>
            </w:rPr>
            <w:t xml:space="preserve"> In</w:t>
          </w:r>
          <w:r w:rsidR="002E161B" w:rsidRPr="00C358DF">
            <w:rPr>
              <w:rFonts w:eastAsia="Times New Roman" w:cstheme="minorHAnsi"/>
              <w:i/>
              <w:iCs/>
              <w:sz w:val="24"/>
              <w:szCs w:val="24"/>
            </w:rPr>
            <w:t xml:space="preserve">formation </w:t>
          </w:r>
          <w:r w:rsidR="00921B78" w:rsidRPr="00C358DF">
            <w:rPr>
              <w:rFonts w:eastAsia="Times New Roman" w:cstheme="minorHAnsi"/>
              <w:i/>
              <w:iCs/>
              <w:sz w:val="24"/>
              <w:szCs w:val="24"/>
            </w:rPr>
            <w:t>standards</w:t>
          </w:r>
          <w:r w:rsidR="00921B78">
            <w:rPr>
              <w:rFonts w:eastAsia="Times New Roman" w:cstheme="minorHAnsi"/>
              <w:i/>
              <w:iCs/>
              <w:sz w:val="24"/>
              <w:szCs w:val="24"/>
            </w:rPr>
            <w:t xml:space="preserve"> </w:t>
          </w:r>
          <w:r w:rsidR="00921B78" w:rsidRPr="00C358DF">
            <w:rPr>
              <w:rFonts w:eastAsia="Times New Roman" w:cstheme="minorHAnsi"/>
              <w:i/>
              <w:iCs/>
              <w:sz w:val="24"/>
              <w:szCs w:val="24"/>
            </w:rPr>
            <w:t>(</w:t>
          </w:r>
          <w:r w:rsidR="002E161B" w:rsidRPr="00C358DF">
            <w:rPr>
              <w:rFonts w:eastAsia="Times New Roman" w:cstheme="minorHAnsi"/>
              <w:sz w:val="24"/>
              <w:szCs w:val="24"/>
            </w:rPr>
            <w:t xml:space="preserve">no date). Available at: </w:t>
          </w:r>
          <w:hyperlink r:id="rId27" w:history="1">
            <w:r w:rsidR="00E833B5" w:rsidRPr="00BE37F4">
              <w:rPr>
                <w:rStyle w:val="Hyperlink"/>
                <w:rFonts w:eastAsia="Times New Roman" w:cstheme="minorHAnsi"/>
                <w:sz w:val="24"/>
                <w:szCs w:val="24"/>
              </w:rPr>
              <w:t>https://digital.nhs.uk/data-and-information/information-standards</w:t>
            </w:r>
          </w:hyperlink>
          <w:r w:rsidR="00E833B5">
            <w:rPr>
              <w:rFonts w:eastAsia="Times New Roman" w:cstheme="minorHAnsi"/>
              <w:sz w:val="24"/>
              <w:szCs w:val="24"/>
            </w:rPr>
            <w:t xml:space="preserve"> </w:t>
          </w:r>
          <w:r w:rsidR="002E161B" w:rsidRPr="00C358DF">
            <w:rPr>
              <w:rFonts w:eastAsia="Times New Roman" w:cstheme="minorHAnsi"/>
              <w:sz w:val="24"/>
              <w:szCs w:val="24"/>
            </w:rPr>
            <w:t>(Accessed: 29 April 2023).</w:t>
          </w:r>
          <w:r w:rsidR="00C358DF">
            <w:rPr>
              <w:rFonts w:eastAsia="Times New Roman" w:cstheme="minorHAnsi"/>
              <w:sz w:val="24"/>
              <w:szCs w:val="24"/>
            </w:rPr>
            <w:br/>
          </w:r>
        </w:p>
        <w:p w14:paraId="62D6F085" w14:textId="6A2A1133" w:rsidR="002E161B" w:rsidRPr="00C358DF" w:rsidRDefault="005C4AB2" w:rsidP="00BC770A">
          <w:pPr>
            <w:pStyle w:val="ListParagraph"/>
            <w:numPr>
              <w:ilvl w:val="0"/>
              <w:numId w:val="40"/>
            </w:numPr>
            <w:divId w:val="1031150604"/>
            <w:rPr>
              <w:rFonts w:eastAsia="Times New Roman" w:cstheme="minorHAnsi"/>
              <w:sz w:val="24"/>
              <w:szCs w:val="24"/>
            </w:rPr>
          </w:pPr>
          <w:r w:rsidRPr="00921B78">
            <w:rPr>
              <w:rFonts w:eastAsia="Times New Roman" w:cstheme="minorHAnsi"/>
              <w:sz w:val="24"/>
              <w:szCs w:val="24"/>
            </w:rPr>
            <w:t>NHS Digital</w:t>
          </w:r>
          <w:r w:rsidR="00921B78">
            <w:rPr>
              <w:rFonts w:eastAsia="Times New Roman" w:cstheme="minorHAnsi"/>
              <w:sz w:val="24"/>
              <w:szCs w:val="24"/>
            </w:rPr>
            <w:t xml:space="preserve"> (no date).</w:t>
          </w:r>
          <w:r w:rsidRPr="00C358DF">
            <w:rPr>
              <w:rFonts w:eastAsia="Times New Roman" w:cstheme="minorHAnsi"/>
              <w:i/>
              <w:iCs/>
              <w:sz w:val="24"/>
              <w:szCs w:val="24"/>
            </w:rPr>
            <w:t xml:space="preserve"> </w:t>
          </w:r>
          <w:r w:rsidR="002E161B" w:rsidRPr="00C358DF">
            <w:rPr>
              <w:rFonts w:eastAsia="Times New Roman" w:cstheme="minorHAnsi"/>
              <w:i/>
              <w:iCs/>
              <w:sz w:val="24"/>
              <w:szCs w:val="24"/>
            </w:rPr>
            <w:t>Interoperability Toolkit</w:t>
          </w:r>
          <w:r w:rsidR="002E161B" w:rsidRPr="00C358DF">
            <w:rPr>
              <w:rFonts w:eastAsia="Times New Roman" w:cstheme="minorHAnsi"/>
              <w:sz w:val="24"/>
              <w:szCs w:val="24"/>
            </w:rPr>
            <w:t xml:space="preserve">. Available at: </w:t>
          </w:r>
          <w:hyperlink r:id="rId28" w:history="1">
            <w:r w:rsidR="00E833B5" w:rsidRPr="00BE37F4">
              <w:rPr>
                <w:rStyle w:val="Hyperlink"/>
                <w:rFonts w:eastAsia="Times New Roman" w:cstheme="minorHAnsi"/>
                <w:sz w:val="24"/>
                <w:szCs w:val="24"/>
              </w:rPr>
              <w:t>https://digital.nhs.uk/services/interoperability-toolkit</w:t>
            </w:r>
          </w:hyperlink>
          <w:r w:rsidR="00E833B5">
            <w:rPr>
              <w:rFonts w:eastAsia="Times New Roman" w:cstheme="minorHAnsi"/>
              <w:sz w:val="24"/>
              <w:szCs w:val="24"/>
            </w:rPr>
            <w:t xml:space="preserve"> </w:t>
          </w:r>
          <w:r w:rsidR="002E161B" w:rsidRPr="00C358DF">
            <w:rPr>
              <w:rFonts w:eastAsia="Times New Roman" w:cstheme="minorHAnsi"/>
              <w:sz w:val="24"/>
              <w:szCs w:val="24"/>
            </w:rPr>
            <w:t>(Accessed: 1 May 2023).</w:t>
          </w:r>
          <w:r w:rsidR="00C358DF">
            <w:rPr>
              <w:rFonts w:eastAsia="Times New Roman" w:cstheme="minorHAnsi"/>
              <w:sz w:val="24"/>
              <w:szCs w:val="24"/>
            </w:rPr>
            <w:br/>
          </w:r>
        </w:p>
        <w:p w14:paraId="1C0656D6" w14:textId="3CE92CA8" w:rsidR="005C4AB2" w:rsidRPr="00C358DF" w:rsidRDefault="005C4AB2" w:rsidP="00BC770A">
          <w:pPr>
            <w:pStyle w:val="ListParagraph"/>
            <w:numPr>
              <w:ilvl w:val="0"/>
              <w:numId w:val="40"/>
            </w:numPr>
            <w:divId w:val="1031150604"/>
            <w:rPr>
              <w:rFonts w:eastAsia="Times New Roman" w:cstheme="minorHAnsi"/>
              <w:sz w:val="24"/>
              <w:szCs w:val="24"/>
            </w:rPr>
          </w:pPr>
          <w:r w:rsidRPr="00921B78">
            <w:rPr>
              <w:rFonts w:eastAsia="Times New Roman" w:cstheme="minorHAnsi"/>
              <w:sz w:val="24"/>
              <w:szCs w:val="24"/>
            </w:rPr>
            <w:t>NHS Health Foundation</w:t>
          </w:r>
          <w:r w:rsidRPr="00C358DF">
            <w:rPr>
              <w:rFonts w:eastAsia="Times New Roman" w:cstheme="minorHAnsi"/>
              <w:i/>
              <w:iCs/>
              <w:sz w:val="24"/>
              <w:szCs w:val="24"/>
            </w:rPr>
            <w:t xml:space="preserve">. The </w:t>
          </w:r>
          <w:proofErr w:type="spellStart"/>
          <w:r w:rsidRPr="00C358DF">
            <w:rPr>
              <w:rFonts w:eastAsia="Times New Roman" w:cstheme="minorHAnsi"/>
              <w:i/>
              <w:iCs/>
              <w:sz w:val="24"/>
              <w:szCs w:val="24"/>
            </w:rPr>
            <w:t>Topol</w:t>
          </w:r>
          <w:proofErr w:type="spellEnd"/>
          <w:r w:rsidRPr="00C358DF">
            <w:rPr>
              <w:rFonts w:eastAsia="Times New Roman" w:cstheme="minorHAnsi"/>
              <w:i/>
              <w:iCs/>
              <w:sz w:val="24"/>
              <w:szCs w:val="24"/>
            </w:rPr>
            <w:t xml:space="preserve"> Review (2019).</w:t>
          </w:r>
          <w:r w:rsidR="00C358DF">
            <w:rPr>
              <w:rFonts w:eastAsia="Times New Roman" w:cstheme="minorHAnsi"/>
              <w:i/>
              <w:iCs/>
              <w:sz w:val="24"/>
              <w:szCs w:val="24"/>
            </w:rPr>
            <w:t xml:space="preserve"> </w:t>
          </w:r>
          <w:r w:rsidR="00C358DF">
            <w:rPr>
              <w:rFonts w:eastAsia="Times New Roman" w:cstheme="minorHAnsi"/>
              <w:sz w:val="24"/>
              <w:szCs w:val="24"/>
            </w:rPr>
            <w:t xml:space="preserve">Available at: </w:t>
          </w:r>
          <w:hyperlink r:id="rId29" w:history="1">
            <w:r w:rsidR="00921B78" w:rsidRPr="00BE37F4">
              <w:rPr>
                <w:rStyle w:val="Hyperlink"/>
                <w:rFonts w:eastAsia="Times New Roman" w:cstheme="minorHAnsi"/>
                <w:sz w:val="24"/>
                <w:szCs w:val="24"/>
              </w:rPr>
              <w:t>https://topol.hee.nhs.uk/</w:t>
            </w:r>
          </w:hyperlink>
          <w:r w:rsidR="00921B78">
            <w:rPr>
              <w:rFonts w:eastAsia="Times New Roman" w:cstheme="minorHAnsi"/>
              <w:sz w:val="24"/>
              <w:szCs w:val="24"/>
            </w:rPr>
            <w:t xml:space="preserve"> </w:t>
          </w:r>
          <w:r w:rsidRPr="00C358DF">
            <w:rPr>
              <w:rFonts w:eastAsia="Times New Roman" w:cstheme="minorHAnsi"/>
              <w:sz w:val="24"/>
              <w:szCs w:val="24"/>
            </w:rPr>
            <w:t xml:space="preserve">(Accessed at: </w:t>
          </w:r>
          <w:r w:rsidR="00C358DF">
            <w:rPr>
              <w:rFonts w:eastAsia="Times New Roman" w:cstheme="minorHAnsi"/>
              <w:sz w:val="24"/>
              <w:szCs w:val="24"/>
            </w:rPr>
            <w:t>8</w:t>
          </w:r>
          <w:r w:rsidRPr="00C358DF">
            <w:rPr>
              <w:rFonts w:eastAsia="Times New Roman" w:cstheme="minorHAnsi"/>
              <w:sz w:val="24"/>
              <w:szCs w:val="24"/>
            </w:rPr>
            <w:t xml:space="preserve"> Ma</w:t>
          </w:r>
          <w:r w:rsidR="00C358DF">
            <w:rPr>
              <w:rFonts w:eastAsia="Times New Roman" w:cstheme="minorHAnsi"/>
              <w:sz w:val="24"/>
              <w:szCs w:val="24"/>
            </w:rPr>
            <w:t>y</w:t>
          </w:r>
          <w:r w:rsidRPr="00C358DF">
            <w:rPr>
              <w:rFonts w:eastAsia="Times New Roman" w:cstheme="minorHAnsi"/>
              <w:sz w:val="24"/>
              <w:szCs w:val="24"/>
            </w:rPr>
            <w:t xml:space="preserve"> 2023)</w:t>
          </w:r>
          <w:r w:rsidR="00921B78">
            <w:rPr>
              <w:rFonts w:eastAsia="Times New Roman" w:cstheme="minorHAnsi"/>
              <w:sz w:val="24"/>
              <w:szCs w:val="24"/>
            </w:rPr>
            <w:t>.</w:t>
          </w:r>
          <w:r w:rsidR="00C358DF">
            <w:rPr>
              <w:rFonts w:eastAsia="Times New Roman" w:cstheme="minorHAnsi"/>
              <w:sz w:val="24"/>
              <w:szCs w:val="24"/>
            </w:rPr>
            <w:br/>
          </w:r>
        </w:p>
        <w:p w14:paraId="6AD5F934" w14:textId="617DF436" w:rsidR="002E161B" w:rsidRPr="00C358DF" w:rsidRDefault="00921B78" w:rsidP="00BC770A">
          <w:pPr>
            <w:pStyle w:val="ListParagraph"/>
            <w:numPr>
              <w:ilvl w:val="0"/>
              <w:numId w:val="40"/>
            </w:numPr>
            <w:divId w:val="429546043"/>
            <w:rPr>
              <w:rFonts w:eastAsia="Times New Roman" w:cstheme="minorHAnsi"/>
              <w:sz w:val="24"/>
              <w:szCs w:val="24"/>
            </w:rPr>
          </w:pPr>
          <w:r w:rsidRPr="00921B78">
            <w:rPr>
              <w:rFonts w:ascii="Calibri" w:hAnsi="Calibri" w:cs="Calibri"/>
              <w:sz w:val="24"/>
              <w:szCs w:val="24"/>
              <w:shd w:val="clear" w:color="auto" w:fill="FFFFFF"/>
            </w:rPr>
            <w:lastRenderedPageBreak/>
            <w:t xml:space="preserve">Anonymous2022, Aug 06. </w:t>
          </w:r>
          <w:r w:rsidRPr="00921B78">
            <w:rPr>
              <w:rFonts w:ascii="Calibri" w:hAnsi="Calibri" w:cs="Calibri"/>
              <w:i/>
              <w:iCs/>
              <w:sz w:val="24"/>
              <w:szCs w:val="24"/>
              <w:shd w:val="clear" w:color="auto" w:fill="FFFFFF"/>
            </w:rPr>
            <w:t xml:space="preserve">NHS 111 crippled by </w:t>
          </w:r>
          <w:r w:rsidR="00687401" w:rsidRPr="00921B78">
            <w:rPr>
              <w:rFonts w:ascii="Calibri" w:hAnsi="Calibri" w:cs="Calibri"/>
              <w:i/>
              <w:iCs/>
              <w:sz w:val="24"/>
              <w:szCs w:val="24"/>
              <w:shd w:val="clear" w:color="auto" w:fill="FFFFFF"/>
            </w:rPr>
            <w:t>cyber-attack</w:t>
          </w:r>
          <w:r w:rsidRPr="00921B78">
            <w:rPr>
              <w:rFonts w:ascii="Calibri" w:hAnsi="Calibri" w:cs="Calibri"/>
              <w:i/>
              <w:iCs/>
              <w:sz w:val="24"/>
              <w:szCs w:val="24"/>
              <w:shd w:val="clear" w:color="auto" w:fill="FFFFFF"/>
            </w:rPr>
            <w:t>: Days of disruption predicted as staff are forced to resort to pens and paper. The Daily Telegraph</w:t>
          </w:r>
          <w:r w:rsidRPr="00921B78">
            <w:rPr>
              <w:rFonts w:ascii="Calibri" w:hAnsi="Calibri" w:cs="Calibri"/>
              <w:sz w:val="24"/>
              <w:szCs w:val="24"/>
              <w:shd w:val="clear" w:color="auto" w:fill="FFFFFF"/>
            </w:rPr>
            <w:t>, 1. ISSN 03071235.</w:t>
          </w:r>
          <w:r w:rsidRPr="00921B78">
            <w:rPr>
              <w:rFonts w:ascii="Verdana" w:hAnsi="Verdana"/>
              <w:sz w:val="18"/>
              <w:szCs w:val="18"/>
              <w:shd w:val="clear" w:color="auto" w:fill="FFFFFF"/>
            </w:rPr>
            <w:t xml:space="preserve"> </w:t>
          </w:r>
          <w:r w:rsidR="002E161B" w:rsidRPr="00C358DF">
            <w:rPr>
              <w:rFonts w:eastAsia="Times New Roman" w:cstheme="minorHAnsi"/>
              <w:sz w:val="24"/>
              <w:szCs w:val="24"/>
            </w:rPr>
            <w:t xml:space="preserve">Available at: </w:t>
          </w:r>
          <w:hyperlink r:id="rId30" w:history="1">
            <w:r w:rsidR="00E833B5" w:rsidRPr="00BE37F4">
              <w:rPr>
                <w:rStyle w:val="Hyperlink"/>
                <w:rFonts w:eastAsia="Times New Roman" w:cstheme="minorHAnsi"/>
                <w:sz w:val="24"/>
                <w:szCs w:val="24"/>
              </w:rPr>
              <w:t>https://www.proquest.com/docview/2699010239/40119653FEC4C8BPQ/1?accountid=130472</w:t>
            </w:r>
          </w:hyperlink>
          <w:r w:rsidR="00E833B5">
            <w:rPr>
              <w:rFonts w:eastAsia="Times New Roman" w:cstheme="minorHAnsi"/>
              <w:sz w:val="24"/>
              <w:szCs w:val="24"/>
            </w:rPr>
            <w:t xml:space="preserve"> </w:t>
          </w:r>
          <w:r w:rsidR="002E161B" w:rsidRPr="00C358DF">
            <w:rPr>
              <w:rFonts w:eastAsia="Times New Roman" w:cstheme="minorHAnsi"/>
              <w:sz w:val="24"/>
              <w:szCs w:val="24"/>
            </w:rPr>
            <w:t>(Accessed: 4 May 2023).</w:t>
          </w:r>
          <w:r w:rsidR="00C358DF">
            <w:rPr>
              <w:rFonts w:eastAsia="Times New Roman" w:cstheme="minorHAnsi"/>
              <w:sz w:val="24"/>
              <w:szCs w:val="24"/>
            </w:rPr>
            <w:br/>
          </w:r>
        </w:p>
        <w:p w14:paraId="6311A8AA" w14:textId="05FB3F47" w:rsidR="00C42840" w:rsidRPr="00C358DF" w:rsidRDefault="00C42840" w:rsidP="00BC770A">
          <w:pPr>
            <w:pStyle w:val="ListParagraph"/>
            <w:numPr>
              <w:ilvl w:val="0"/>
              <w:numId w:val="40"/>
            </w:numPr>
            <w:divId w:val="429546043"/>
            <w:rPr>
              <w:rFonts w:eastAsia="Times New Roman" w:cstheme="minorHAnsi"/>
              <w:sz w:val="24"/>
              <w:szCs w:val="24"/>
            </w:rPr>
          </w:pPr>
          <w:r w:rsidRPr="00C358DF">
            <w:rPr>
              <w:rFonts w:eastAsia="Times New Roman" w:cstheme="minorHAnsi"/>
              <w:sz w:val="24"/>
              <w:szCs w:val="24"/>
            </w:rPr>
            <w:t>NHS Provider</w:t>
          </w:r>
          <w:r w:rsidR="00CA52FE">
            <w:rPr>
              <w:rFonts w:eastAsia="Times New Roman" w:cstheme="minorHAnsi"/>
              <w:sz w:val="24"/>
              <w:szCs w:val="24"/>
            </w:rPr>
            <w:t xml:space="preserve">s (2021). </w:t>
          </w:r>
          <w:r w:rsidR="0065517A" w:rsidRPr="00CA52FE">
            <w:rPr>
              <w:rFonts w:eastAsia="Times New Roman" w:cstheme="minorHAnsi"/>
              <w:i/>
              <w:iCs/>
              <w:sz w:val="24"/>
              <w:szCs w:val="24"/>
            </w:rPr>
            <w:t>Building a Digital Strategy</w:t>
          </w:r>
          <w:r w:rsidR="0065517A" w:rsidRPr="00C358DF">
            <w:rPr>
              <w:rFonts w:eastAsia="Times New Roman" w:cstheme="minorHAnsi"/>
              <w:sz w:val="24"/>
              <w:szCs w:val="24"/>
            </w:rPr>
            <w:t xml:space="preserve">. Available at: </w:t>
          </w:r>
          <w:hyperlink r:id="rId31" w:history="1">
            <w:r w:rsidR="0065517A" w:rsidRPr="00C358DF">
              <w:rPr>
                <w:rStyle w:val="Hyperlink"/>
                <w:rFonts w:cstheme="minorHAnsi"/>
                <w:sz w:val="24"/>
                <w:szCs w:val="24"/>
              </w:rPr>
              <w:t>Building a digital strategy (nhsproviders.org)</w:t>
            </w:r>
          </w:hyperlink>
          <w:r w:rsidR="00C358DF" w:rsidRPr="00C358DF">
            <w:rPr>
              <w:rFonts w:cstheme="minorHAnsi"/>
              <w:sz w:val="24"/>
              <w:szCs w:val="24"/>
            </w:rPr>
            <w:t xml:space="preserve"> (Accessed </w:t>
          </w:r>
          <w:r w:rsidR="00CA52FE">
            <w:rPr>
              <w:rFonts w:cstheme="minorHAnsi"/>
              <w:sz w:val="24"/>
              <w:szCs w:val="24"/>
            </w:rPr>
            <w:t>19 March 2023)</w:t>
          </w:r>
          <w:r w:rsidR="00C358DF" w:rsidRPr="00C358DF">
            <w:rPr>
              <w:rFonts w:cstheme="minorHAnsi"/>
              <w:sz w:val="24"/>
              <w:szCs w:val="24"/>
            </w:rPr>
            <w:t xml:space="preserve">. </w:t>
          </w:r>
          <w:r w:rsidR="00C358DF">
            <w:rPr>
              <w:rFonts w:cstheme="minorHAnsi"/>
              <w:sz w:val="24"/>
              <w:szCs w:val="24"/>
            </w:rPr>
            <w:br/>
          </w:r>
        </w:p>
        <w:p w14:paraId="43DB340B" w14:textId="49CBA842" w:rsidR="00223AAE" w:rsidRPr="00223AAE" w:rsidRDefault="00A62E13" w:rsidP="00AB23DE">
          <w:pPr>
            <w:pStyle w:val="ListParagraph"/>
            <w:numPr>
              <w:ilvl w:val="0"/>
              <w:numId w:val="40"/>
            </w:numPr>
            <w:divId w:val="473717908"/>
            <w:rPr>
              <w:lang w:val="en-GB"/>
            </w:rPr>
          </w:pPr>
          <w:r w:rsidRPr="00223AAE">
            <w:rPr>
              <w:rFonts w:eastAsia="Times New Roman" w:cstheme="minorHAnsi"/>
              <w:sz w:val="24"/>
              <w:szCs w:val="24"/>
            </w:rPr>
            <w:t xml:space="preserve">NHS Wales (2014). </w:t>
          </w:r>
          <w:r w:rsidRPr="00223AAE">
            <w:rPr>
              <w:rFonts w:eastAsia="Times New Roman" w:cstheme="minorHAnsi"/>
              <w:i/>
              <w:iCs/>
              <w:sz w:val="24"/>
              <w:szCs w:val="24"/>
            </w:rPr>
            <w:t>Good Practice Guide Appendices Appendix 13</w:t>
          </w:r>
          <w:r w:rsidRPr="00223AAE">
            <w:rPr>
              <w:rFonts w:eastAsia="Times New Roman" w:cstheme="minorHAnsi"/>
              <w:sz w:val="24"/>
              <w:szCs w:val="24"/>
            </w:rPr>
            <w:t xml:space="preserve">. Available at: </w:t>
          </w:r>
          <w:hyperlink r:id="rId32" w:history="1">
            <w:r w:rsidRPr="00223AAE">
              <w:rPr>
                <w:rStyle w:val="Hyperlink"/>
                <w:sz w:val="24"/>
                <w:szCs w:val="24"/>
              </w:rPr>
              <w:t>Appendix 13 NHS Finance (Wales) Act</w:t>
            </w:r>
          </w:hyperlink>
          <w:r w:rsidRPr="00223AAE">
            <w:rPr>
              <w:rFonts w:eastAsia="Times New Roman" w:cstheme="minorHAnsi"/>
              <w:sz w:val="24"/>
              <w:szCs w:val="24"/>
            </w:rPr>
            <w:t xml:space="preserve"> (Accessed at 6 May 2023). </w:t>
          </w:r>
          <w:r w:rsidR="00223AAE">
            <w:rPr>
              <w:rFonts w:eastAsia="Times New Roman" w:cstheme="minorHAnsi"/>
              <w:sz w:val="24"/>
              <w:szCs w:val="24"/>
            </w:rPr>
            <w:br/>
          </w:r>
        </w:p>
        <w:p w14:paraId="5E8EDCAE" w14:textId="2656EF56" w:rsidR="0002279C" w:rsidRDefault="00223AAE" w:rsidP="0002279C">
          <w:pPr>
            <w:pStyle w:val="ListParagraph"/>
            <w:numPr>
              <w:ilvl w:val="0"/>
              <w:numId w:val="40"/>
            </w:numPr>
            <w:divId w:val="473717908"/>
            <w:rPr>
              <w:rFonts w:eastAsia="Times New Roman" w:cstheme="minorHAnsi"/>
              <w:sz w:val="24"/>
              <w:szCs w:val="24"/>
            </w:rPr>
          </w:pPr>
          <w:r w:rsidRPr="00617BD0">
            <w:rPr>
              <w:rFonts w:eastAsia="Times New Roman" w:cstheme="minorHAnsi"/>
              <w:sz w:val="24"/>
              <w:szCs w:val="24"/>
            </w:rPr>
            <w:t xml:space="preserve">Scott, P (2023). </w:t>
          </w:r>
          <w:r w:rsidRPr="00617BD0">
            <w:rPr>
              <w:rFonts w:eastAsia="Times New Roman" w:cstheme="minorHAnsi"/>
              <w:i/>
              <w:iCs/>
              <w:sz w:val="24"/>
              <w:szCs w:val="24"/>
            </w:rPr>
            <w:t xml:space="preserve">Implementation theory, people and process, </w:t>
          </w:r>
          <w:r w:rsidRPr="00617BD0">
            <w:rPr>
              <w:rFonts w:eastAsia="Times New Roman" w:cstheme="minorHAnsi"/>
              <w:sz w:val="24"/>
              <w:szCs w:val="24"/>
            </w:rPr>
            <w:t>lecture slides.</w:t>
          </w:r>
          <w:r w:rsidRPr="00617BD0">
            <w:rPr>
              <w:rFonts w:eastAsia="Times New Roman" w:cstheme="minorHAnsi"/>
              <w:i/>
              <w:iCs/>
              <w:sz w:val="24"/>
              <w:szCs w:val="24"/>
            </w:rPr>
            <w:t xml:space="preserve"> </w:t>
          </w:r>
          <w:r w:rsidRPr="00617BD0">
            <w:rPr>
              <w:rFonts w:eastAsia="Times New Roman" w:cstheme="minorHAnsi"/>
              <w:sz w:val="24"/>
              <w:szCs w:val="24"/>
            </w:rPr>
            <w:t>BMDS7007</w:t>
          </w:r>
          <w:r w:rsidRPr="00617BD0">
            <w:rPr>
              <w:sz w:val="24"/>
              <w:szCs w:val="24"/>
              <w:lang w:val="en-GB"/>
            </w:rPr>
            <w:t xml:space="preserve"> Managing Digital Strategy to Enhance Health and Care. </w:t>
          </w:r>
          <w:r w:rsidR="00687401" w:rsidRPr="00617BD0">
            <w:rPr>
              <w:sz w:val="24"/>
              <w:szCs w:val="24"/>
              <w:lang w:val="en-GB"/>
            </w:rPr>
            <w:t>University of Wales Trinity Saint David</w:t>
          </w:r>
          <w:r w:rsidRPr="00617BD0">
            <w:rPr>
              <w:sz w:val="24"/>
              <w:szCs w:val="24"/>
              <w:lang w:val="en-GB"/>
            </w:rPr>
            <w:t xml:space="preserve"> delivered 30 March 2023. </w:t>
          </w:r>
          <w:r w:rsidR="0002279C">
            <w:rPr>
              <w:sz w:val="24"/>
              <w:szCs w:val="24"/>
              <w:lang w:val="en-GB"/>
            </w:rPr>
            <w:br/>
          </w:r>
        </w:p>
        <w:p w14:paraId="67F50E71" w14:textId="77777777" w:rsidR="0002279C" w:rsidRDefault="00CA52FE" w:rsidP="0002279C">
          <w:pPr>
            <w:pStyle w:val="ListParagraph"/>
            <w:numPr>
              <w:ilvl w:val="0"/>
              <w:numId w:val="40"/>
            </w:numPr>
            <w:divId w:val="473717908"/>
            <w:rPr>
              <w:rFonts w:eastAsia="Times New Roman" w:cstheme="minorHAnsi"/>
              <w:sz w:val="24"/>
              <w:szCs w:val="24"/>
            </w:rPr>
          </w:pPr>
          <w:r w:rsidRPr="0002279C">
            <w:rPr>
              <w:rFonts w:eastAsia="Times New Roman" w:cstheme="minorHAnsi"/>
              <w:sz w:val="24"/>
              <w:szCs w:val="24"/>
            </w:rPr>
            <w:t xml:space="preserve">Sondhi, R. (1999). </w:t>
          </w:r>
          <w:r w:rsidR="00E74F27" w:rsidRPr="0002279C">
            <w:rPr>
              <w:rFonts w:eastAsia="Times New Roman" w:cstheme="minorHAnsi"/>
              <w:i/>
              <w:iCs/>
              <w:sz w:val="24"/>
              <w:szCs w:val="24"/>
            </w:rPr>
            <w:t>Total Strategy</w:t>
          </w:r>
          <w:r w:rsidR="00D247D6" w:rsidRPr="0002279C">
            <w:rPr>
              <w:rFonts w:eastAsia="Times New Roman" w:cstheme="minorHAnsi"/>
              <w:sz w:val="24"/>
              <w:szCs w:val="24"/>
            </w:rPr>
            <w:t>. Edition 2. Airworthy Publications International Ltd.</w:t>
          </w:r>
          <w:r w:rsidR="0002279C">
            <w:rPr>
              <w:rFonts w:eastAsia="Times New Roman" w:cstheme="minorHAnsi"/>
              <w:sz w:val="24"/>
              <w:szCs w:val="24"/>
            </w:rPr>
            <w:br/>
          </w:r>
        </w:p>
        <w:p w14:paraId="62B88596" w14:textId="2FBA458F" w:rsidR="0002279C" w:rsidRDefault="00302F7E" w:rsidP="0002279C">
          <w:pPr>
            <w:pStyle w:val="ListParagraph"/>
            <w:numPr>
              <w:ilvl w:val="0"/>
              <w:numId w:val="40"/>
            </w:numPr>
            <w:divId w:val="473717908"/>
            <w:rPr>
              <w:rFonts w:eastAsia="Times New Roman" w:cstheme="minorHAnsi"/>
              <w:sz w:val="24"/>
              <w:szCs w:val="24"/>
            </w:rPr>
          </w:pPr>
          <w:r w:rsidRPr="0002279C">
            <w:rPr>
              <w:rFonts w:eastAsia="Times New Roman" w:cstheme="minorHAnsi"/>
              <w:sz w:val="24"/>
              <w:szCs w:val="24"/>
            </w:rPr>
            <w:t xml:space="preserve">Systems Implementation Manager at Welsh Ambulance Services NHS Trust (2023). </w:t>
          </w:r>
          <w:r w:rsidRPr="0002279C">
            <w:rPr>
              <w:rFonts w:eastAsia="Times New Roman" w:cstheme="minorHAnsi"/>
              <w:sz w:val="24"/>
              <w:szCs w:val="24"/>
            </w:rPr>
            <w:br/>
            <w:t xml:space="preserve">Teams </w:t>
          </w:r>
          <w:r w:rsidR="00115278" w:rsidRPr="0002279C">
            <w:rPr>
              <w:rFonts w:eastAsia="Times New Roman" w:cstheme="minorHAnsi"/>
              <w:sz w:val="24"/>
              <w:szCs w:val="24"/>
            </w:rPr>
            <w:t>m</w:t>
          </w:r>
          <w:r w:rsidRPr="0002279C">
            <w:rPr>
              <w:rFonts w:eastAsia="Times New Roman" w:cstheme="minorHAnsi"/>
              <w:sz w:val="24"/>
              <w:szCs w:val="24"/>
            </w:rPr>
            <w:t>eeting with Fiona Maclean. 5 April 2023.</w:t>
          </w:r>
          <w:r w:rsidR="0002279C">
            <w:rPr>
              <w:rFonts w:eastAsia="Times New Roman" w:cstheme="minorHAnsi"/>
              <w:sz w:val="24"/>
              <w:szCs w:val="24"/>
            </w:rPr>
            <w:br/>
          </w:r>
        </w:p>
        <w:p w14:paraId="0C0656CF" w14:textId="5BE9B464" w:rsidR="00E74F27" w:rsidRPr="0002279C" w:rsidRDefault="005C4AB2" w:rsidP="0002279C">
          <w:pPr>
            <w:pStyle w:val="ListParagraph"/>
            <w:numPr>
              <w:ilvl w:val="0"/>
              <w:numId w:val="40"/>
            </w:numPr>
            <w:divId w:val="473717908"/>
            <w:rPr>
              <w:rFonts w:eastAsia="Times New Roman" w:cstheme="minorHAnsi"/>
              <w:sz w:val="24"/>
              <w:szCs w:val="24"/>
            </w:rPr>
          </w:pPr>
          <w:r w:rsidRPr="0002279C">
            <w:rPr>
              <w:rFonts w:eastAsia="Times New Roman" w:cstheme="minorHAnsi"/>
              <w:sz w:val="24"/>
              <w:szCs w:val="24"/>
            </w:rPr>
            <w:t>Wachter</w:t>
          </w:r>
          <w:r w:rsidR="00D247D6" w:rsidRPr="0002279C">
            <w:rPr>
              <w:rFonts w:eastAsia="Times New Roman" w:cstheme="minorHAnsi"/>
              <w:sz w:val="24"/>
              <w:szCs w:val="24"/>
            </w:rPr>
            <w:t xml:space="preserve">, </w:t>
          </w:r>
          <w:r w:rsidRPr="0002279C">
            <w:rPr>
              <w:rFonts w:eastAsia="Times New Roman" w:cstheme="minorHAnsi"/>
              <w:sz w:val="24"/>
              <w:szCs w:val="24"/>
            </w:rPr>
            <w:t>R.</w:t>
          </w:r>
          <w:r w:rsidR="00D247D6" w:rsidRPr="0002279C">
            <w:rPr>
              <w:rFonts w:eastAsia="Times New Roman" w:cstheme="minorHAnsi"/>
              <w:sz w:val="24"/>
              <w:szCs w:val="24"/>
            </w:rPr>
            <w:t xml:space="preserve"> (2016).</w:t>
          </w:r>
          <w:r w:rsidRPr="0002279C">
            <w:rPr>
              <w:rFonts w:eastAsia="Times New Roman" w:cstheme="minorHAnsi"/>
              <w:sz w:val="24"/>
              <w:szCs w:val="24"/>
            </w:rPr>
            <w:t xml:space="preserve"> </w:t>
          </w:r>
          <w:r w:rsidRPr="0002279C">
            <w:rPr>
              <w:rFonts w:eastAsia="Times New Roman" w:cstheme="minorHAnsi"/>
              <w:i/>
              <w:iCs/>
              <w:sz w:val="24"/>
              <w:szCs w:val="24"/>
            </w:rPr>
            <w:t xml:space="preserve">Making IT Work: Harnessing the Power of Health Information Technology to Improve Care in England </w:t>
          </w:r>
          <w:proofErr w:type="gramStart"/>
          <w:r w:rsidRPr="0002279C">
            <w:rPr>
              <w:rFonts w:eastAsia="Times New Roman" w:cstheme="minorHAnsi"/>
              <w:i/>
              <w:iCs/>
              <w:sz w:val="24"/>
              <w:szCs w:val="24"/>
            </w:rPr>
            <w:t>The</w:t>
          </w:r>
          <w:proofErr w:type="gramEnd"/>
          <w:r w:rsidRPr="0002279C">
            <w:rPr>
              <w:rFonts w:eastAsia="Times New Roman" w:cstheme="minorHAnsi"/>
              <w:i/>
              <w:iCs/>
              <w:sz w:val="24"/>
              <w:szCs w:val="24"/>
            </w:rPr>
            <w:t xml:space="preserve"> Wachter Review</w:t>
          </w:r>
          <w:r w:rsidRPr="0002279C">
            <w:rPr>
              <w:rFonts w:eastAsia="Times New Roman" w:cstheme="minorHAnsi"/>
              <w:sz w:val="24"/>
              <w:szCs w:val="24"/>
            </w:rPr>
            <w:t xml:space="preserve">. Available at: </w:t>
          </w:r>
          <w:hyperlink r:id="rId33" w:history="1">
            <w:r w:rsidRPr="0002279C">
              <w:rPr>
                <w:rStyle w:val="Hyperlink"/>
                <w:rFonts w:cstheme="minorHAnsi"/>
                <w:sz w:val="24"/>
                <w:szCs w:val="24"/>
              </w:rPr>
              <w:t>Making IT Work: Harnessing the Power of Health Information Technology to Improve Care in England (publishing.service.gov.uk)</w:t>
            </w:r>
          </w:hyperlink>
          <w:r w:rsidRPr="0002279C">
            <w:rPr>
              <w:rFonts w:cstheme="minorHAnsi"/>
              <w:sz w:val="24"/>
              <w:szCs w:val="24"/>
            </w:rPr>
            <w:t xml:space="preserve"> (Accessed </w:t>
          </w:r>
          <w:r w:rsidR="00D247D6" w:rsidRPr="0002279C">
            <w:rPr>
              <w:rFonts w:cstheme="minorHAnsi"/>
              <w:sz w:val="24"/>
              <w:szCs w:val="24"/>
            </w:rPr>
            <w:t>8 May 2023)</w:t>
          </w:r>
          <w:r w:rsidRPr="0002279C">
            <w:rPr>
              <w:rFonts w:cstheme="minorHAnsi"/>
              <w:sz w:val="24"/>
              <w:szCs w:val="24"/>
            </w:rPr>
            <w:t>.</w:t>
          </w:r>
          <w:r w:rsidR="00C358DF" w:rsidRPr="0002279C">
            <w:rPr>
              <w:rFonts w:cstheme="minorHAnsi"/>
              <w:sz w:val="24"/>
              <w:szCs w:val="24"/>
            </w:rPr>
            <w:br/>
          </w:r>
        </w:p>
        <w:p w14:paraId="0A618A5F" w14:textId="4BFF9743" w:rsidR="006310AD" w:rsidRDefault="006310AD" w:rsidP="00BC770A">
          <w:pPr>
            <w:pStyle w:val="ListParagraph"/>
            <w:numPr>
              <w:ilvl w:val="0"/>
              <w:numId w:val="40"/>
            </w:numPr>
            <w:divId w:val="473717908"/>
            <w:rPr>
              <w:rFonts w:eastAsia="Times New Roman" w:cstheme="minorHAnsi"/>
              <w:sz w:val="24"/>
              <w:szCs w:val="24"/>
            </w:rPr>
          </w:pPr>
          <w:r>
            <w:rPr>
              <w:rFonts w:eastAsia="Times New Roman" w:cstheme="minorHAnsi"/>
              <w:sz w:val="24"/>
              <w:szCs w:val="24"/>
            </w:rPr>
            <w:t>Welsh Ambulance Services NHS Trust (2020)</w:t>
          </w:r>
          <w:r w:rsidR="00121F14">
            <w:rPr>
              <w:rFonts w:eastAsia="Times New Roman" w:cstheme="minorHAnsi"/>
              <w:sz w:val="24"/>
              <w:szCs w:val="24"/>
            </w:rPr>
            <w:t xml:space="preserve"> disruptive Excellence WAST Digital Strategy. Available at: </w:t>
          </w:r>
          <w:hyperlink r:id="rId34" w:history="1">
            <w:r w:rsidR="00121F14" w:rsidRPr="00BE37F4">
              <w:rPr>
                <w:rStyle w:val="Hyperlink"/>
                <w:rFonts w:eastAsia="Times New Roman" w:cstheme="minorHAnsi"/>
                <w:sz w:val="24"/>
                <w:szCs w:val="24"/>
              </w:rPr>
              <w:t>https://ambulance.nhs.wales/files/publications/strategies-and-plans/digital-strategypdf/</w:t>
            </w:r>
          </w:hyperlink>
          <w:r w:rsidR="00121F14">
            <w:rPr>
              <w:rFonts w:eastAsia="Times New Roman" w:cstheme="minorHAnsi"/>
              <w:sz w:val="24"/>
              <w:szCs w:val="24"/>
            </w:rPr>
            <w:t xml:space="preserve"> </w:t>
          </w:r>
          <w:r w:rsidR="00121F14" w:rsidRPr="00D247D6">
            <w:rPr>
              <w:rFonts w:eastAsia="Times New Roman" w:cstheme="minorHAnsi"/>
              <w:sz w:val="24"/>
              <w:szCs w:val="24"/>
            </w:rPr>
            <w:t>Accessed</w:t>
          </w:r>
          <w:r w:rsidR="00D247D6" w:rsidRPr="00D247D6">
            <w:rPr>
              <w:rFonts w:eastAsia="Times New Roman" w:cstheme="minorHAnsi"/>
              <w:sz w:val="24"/>
              <w:szCs w:val="24"/>
            </w:rPr>
            <w:t xml:space="preserve"> 23 March 2023).</w:t>
          </w:r>
        </w:p>
        <w:p w14:paraId="10F5F636" w14:textId="77777777" w:rsidR="006310AD" w:rsidRDefault="006310AD" w:rsidP="00121F14">
          <w:pPr>
            <w:pStyle w:val="ListParagraph"/>
            <w:ind w:left="1080"/>
            <w:divId w:val="473717908"/>
            <w:rPr>
              <w:rFonts w:eastAsia="Times New Roman" w:cstheme="minorHAnsi"/>
              <w:sz w:val="24"/>
              <w:szCs w:val="24"/>
            </w:rPr>
          </w:pPr>
        </w:p>
        <w:p w14:paraId="21AB6D39" w14:textId="77777777" w:rsidR="0002279C" w:rsidRDefault="00594098" w:rsidP="0002279C">
          <w:pPr>
            <w:pStyle w:val="ListParagraph"/>
            <w:numPr>
              <w:ilvl w:val="0"/>
              <w:numId w:val="40"/>
            </w:numPr>
            <w:divId w:val="473717908"/>
            <w:rPr>
              <w:rFonts w:eastAsia="Times New Roman" w:cstheme="minorHAnsi"/>
              <w:sz w:val="24"/>
              <w:szCs w:val="24"/>
            </w:rPr>
          </w:pPr>
          <w:r w:rsidRPr="00594098">
            <w:rPr>
              <w:rFonts w:eastAsia="Times New Roman" w:cstheme="minorHAnsi"/>
              <w:sz w:val="24"/>
              <w:szCs w:val="24"/>
            </w:rPr>
            <w:t>Welsh Ambulance Services NHS Trust (2019) Integrated Medium-Term Plan 2019/20-2021/22). Welsh Ambulance Services NHS Trust. Unpublished.</w:t>
          </w:r>
        </w:p>
        <w:p w14:paraId="4889DC21" w14:textId="77777777" w:rsidR="0002279C" w:rsidRPr="0002279C" w:rsidRDefault="0002279C" w:rsidP="0002279C">
          <w:pPr>
            <w:pStyle w:val="ListParagraph"/>
            <w:divId w:val="473717908"/>
            <w:rPr>
              <w:rFonts w:eastAsia="Times New Roman" w:cstheme="minorHAnsi"/>
              <w:sz w:val="24"/>
              <w:szCs w:val="24"/>
            </w:rPr>
          </w:pPr>
        </w:p>
        <w:p w14:paraId="1177C194" w14:textId="3FEA7C32" w:rsidR="00700C82" w:rsidRPr="0002279C" w:rsidRDefault="00700C82" w:rsidP="0002279C">
          <w:pPr>
            <w:pStyle w:val="ListParagraph"/>
            <w:numPr>
              <w:ilvl w:val="0"/>
              <w:numId w:val="40"/>
            </w:numPr>
            <w:divId w:val="473717908"/>
            <w:rPr>
              <w:rFonts w:eastAsia="Times New Roman" w:cstheme="minorHAnsi"/>
              <w:sz w:val="24"/>
              <w:szCs w:val="24"/>
            </w:rPr>
          </w:pPr>
          <w:r w:rsidRPr="0002279C">
            <w:rPr>
              <w:rFonts w:eastAsia="Times New Roman" w:cstheme="minorHAnsi"/>
              <w:sz w:val="24"/>
              <w:szCs w:val="24"/>
            </w:rPr>
            <w:t xml:space="preserve">Welsh Ambulance Services NHS Trust (2022). Integrated </w:t>
          </w:r>
          <w:r w:rsidR="00C42840" w:rsidRPr="0002279C">
            <w:rPr>
              <w:rFonts w:eastAsia="Times New Roman" w:cstheme="minorHAnsi"/>
              <w:sz w:val="24"/>
              <w:szCs w:val="24"/>
            </w:rPr>
            <w:t>Medium</w:t>
          </w:r>
          <w:r w:rsidRPr="0002279C">
            <w:rPr>
              <w:rFonts w:eastAsia="Times New Roman" w:cstheme="minorHAnsi"/>
              <w:sz w:val="24"/>
              <w:szCs w:val="24"/>
            </w:rPr>
            <w:t xml:space="preserve">-Term Plan 2022/23-2024/25. Available at: </w:t>
          </w:r>
          <w:hyperlink r:id="rId35" w:history="1">
            <w:r w:rsidRPr="0002279C">
              <w:rPr>
                <w:rStyle w:val="Hyperlink"/>
                <w:rFonts w:eastAsia="Times New Roman" w:cstheme="minorHAnsi"/>
                <w:sz w:val="24"/>
                <w:szCs w:val="24"/>
              </w:rPr>
              <w:t>https://ambulance.nhs.wales/files/publications/strategies-and-plans/wast-imtppdf/</w:t>
            </w:r>
          </w:hyperlink>
          <w:r w:rsidRPr="0002279C">
            <w:rPr>
              <w:rFonts w:eastAsia="Times New Roman" w:cstheme="minorHAnsi"/>
              <w:sz w:val="24"/>
              <w:szCs w:val="24"/>
            </w:rPr>
            <w:t>. (Accessed 11</w:t>
          </w:r>
          <w:r w:rsidRPr="0002279C">
            <w:rPr>
              <w:rFonts w:eastAsia="Times New Roman" w:cstheme="minorHAnsi"/>
              <w:sz w:val="24"/>
              <w:szCs w:val="24"/>
              <w:vertAlign w:val="superscript"/>
            </w:rPr>
            <w:t>th</w:t>
          </w:r>
          <w:r w:rsidRPr="0002279C">
            <w:rPr>
              <w:rFonts w:eastAsia="Times New Roman" w:cstheme="minorHAnsi"/>
              <w:sz w:val="24"/>
              <w:szCs w:val="24"/>
            </w:rPr>
            <w:t xml:space="preserve"> April 2023).</w:t>
          </w:r>
        </w:p>
        <w:p w14:paraId="2194C34F" w14:textId="25BBB6C0" w:rsidR="00F016A6" w:rsidRDefault="002E161B" w:rsidP="00EF7BA0">
          <w:pPr>
            <w:ind w:firstLine="45"/>
          </w:pPr>
          <w:r>
            <w:rPr>
              <w:rFonts w:eastAsia="Times New Roman"/>
            </w:rPr>
            <w:t> </w:t>
          </w:r>
        </w:p>
      </w:sdtContent>
    </w:sdt>
    <w:p w14:paraId="0A5D5CE3" w14:textId="77777777" w:rsidR="00B56FBC" w:rsidRDefault="00B56FBC" w:rsidP="002C3F3A">
      <w:pPr>
        <w:jc w:val="both"/>
      </w:pPr>
    </w:p>
    <w:sectPr w:rsidR="00B56FBC" w:rsidSect="004A00DF">
      <w:headerReference w:type="default" r:id="rId36"/>
      <w:footerReference w:type="default" r:id="rId37"/>
      <w:headerReference w:type="first" r:id="rId38"/>
      <w:footerReference w:type="first" r:id="rId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AD3DB" w14:textId="77777777" w:rsidR="000F3458" w:rsidRDefault="000F3458" w:rsidP="00FD27E3">
      <w:r>
        <w:separator/>
      </w:r>
    </w:p>
  </w:endnote>
  <w:endnote w:type="continuationSeparator" w:id="0">
    <w:p w14:paraId="633B4116" w14:textId="77777777" w:rsidR="000F3458" w:rsidRDefault="000F3458" w:rsidP="00FD2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Frutiger LT Std 45 Light">
    <w:altName w:val="Calibri"/>
    <w:panose1 w:val="00000000000000000000"/>
    <w:charset w:val="00"/>
    <w:family w:val="swiss"/>
    <w:notTrueType/>
    <w:pitch w:val="default"/>
    <w:sig w:usb0="00000003" w:usb1="00000000" w:usb2="00000000" w:usb3="00000000" w:csb0="00000001" w:csb1="00000000"/>
  </w:font>
  <w:font w:name="var(--fontFamilyBase)">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7269196"/>
      <w:docPartObj>
        <w:docPartGallery w:val="Page Numbers (Bottom of Page)"/>
        <w:docPartUnique/>
      </w:docPartObj>
    </w:sdtPr>
    <w:sdtEndPr>
      <w:rPr>
        <w:color w:val="7F7F7F" w:themeColor="background1" w:themeShade="7F"/>
        <w:spacing w:val="60"/>
      </w:rPr>
    </w:sdtEndPr>
    <w:sdtContent>
      <w:p w14:paraId="068F8929" w14:textId="184E3A66" w:rsidR="00164C61" w:rsidRDefault="00164C61" w:rsidP="00FD27E3">
        <w:pPr>
          <w:pStyle w:val="Footer"/>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34ACB4E" w14:textId="0C1250A3" w:rsidR="63193C5E" w:rsidRDefault="63193C5E" w:rsidP="00FD27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93537" w14:textId="60DEC64E" w:rsidR="004A00DF" w:rsidRDefault="004A00DF" w:rsidP="004A00DF">
    <w:pPr>
      <w:pStyle w:val="Footer"/>
      <w:pBdr>
        <w:top w:val="single" w:sz="4" w:space="1" w:color="auto"/>
      </w:pBdr>
    </w:pPr>
    <w:r>
      <w:t>Student</w:t>
    </w:r>
    <w:r w:rsidR="00771AAA">
      <w:t>:</w:t>
    </w:r>
    <w:r>
      <w:t xml:space="preserve"> 2211936</w:t>
    </w:r>
    <w:r w:rsidR="00771AAA">
      <w:tab/>
      <w:t xml:space="preserve">                                                                                                                Word: 4</w:t>
    </w:r>
    <w:r w:rsidR="001D7128">
      <w:t>623</w:t>
    </w:r>
  </w:p>
  <w:p w14:paraId="70753E8C" w14:textId="01458E1A" w:rsidR="63193C5E" w:rsidRDefault="63193C5E" w:rsidP="00B974AF">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FBAEE" w14:textId="77777777" w:rsidR="000F3458" w:rsidRDefault="000F3458" w:rsidP="00FD27E3">
      <w:r>
        <w:separator/>
      </w:r>
    </w:p>
  </w:footnote>
  <w:footnote w:type="continuationSeparator" w:id="0">
    <w:p w14:paraId="0F3D97C8" w14:textId="77777777" w:rsidR="000F3458" w:rsidRDefault="000F3458" w:rsidP="00FD27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3193C5E" w14:paraId="74E20020" w14:textId="77777777" w:rsidTr="63193C5E">
      <w:tc>
        <w:tcPr>
          <w:tcW w:w="3120" w:type="dxa"/>
        </w:tcPr>
        <w:p w14:paraId="1CFE5FFD" w14:textId="5C849E4A" w:rsidR="63193C5E" w:rsidRDefault="63193C5E" w:rsidP="00FD27E3">
          <w:pPr>
            <w:pStyle w:val="Header"/>
          </w:pPr>
        </w:p>
      </w:tc>
      <w:tc>
        <w:tcPr>
          <w:tcW w:w="3120" w:type="dxa"/>
        </w:tcPr>
        <w:p w14:paraId="4D018A82" w14:textId="56321797" w:rsidR="63193C5E" w:rsidRDefault="63193C5E" w:rsidP="00FD27E3">
          <w:pPr>
            <w:pStyle w:val="Header"/>
          </w:pPr>
        </w:p>
      </w:tc>
      <w:tc>
        <w:tcPr>
          <w:tcW w:w="3120" w:type="dxa"/>
        </w:tcPr>
        <w:p w14:paraId="3A755FD7" w14:textId="66BD05B6" w:rsidR="63193C5E" w:rsidRDefault="63193C5E" w:rsidP="00FD27E3">
          <w:pPr>
            <w:pStyle w:val="Header"/>
          </w:pPr>
        </w:p>
      </w:tc>
    </w:tr>
  </w:tbl>
  <w:p w14:paraId="60835530" w14:textId="3A23998A" w:rsidR="63193C5E" w:rsidRDefault="63193C5E" w:rsidP="00FD27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305D7" w14:textId="1640DBA9" w:rsidR="002C3F3A" w:rsidRDefault="002C3F3A">
    <w:pPr>
      <w:pStyle w:val="Header"/>
    </w:pPr>
  </w:p>
  <w:p w14:paraId="4B9EE5F5" w14:textId="233F46FC" w:rsidR="004C3440" w:rsidRDefault="004C3440" w:rsidP="00FD27E3">
    <w:pPr>
      <w:pStyle w:val="Header"/>
    </w:pPr>
  </w:p>
</w:hdr>
</file>

<file path=word/intelligence2.xml><?xml version="1.0" encoding="utf-8"?>
<int2:intelligence xmlns:int2="http://schemas.microsoft.com/office/intelligence/2020/intelligence" xmlns:oel="http://schemas.microsoft.com/office/2019/extlst">
  <int2:observations>
    <int2:textHash int2:hashCode="MqKi+oYQwIA1A3" int2:id="HO551dlJ">
      <int2:state int2:value="Rejected" int2:type="AugLoop_Text_Critique"/>
    </int2:textHash>
    <int2:textHash int2:hashCode="kByidkXaRxGvMx" int2:id="VczTzcFb">
      <int2:state int2:value="Rejected" int2:type="AugLoop_Text_Critique"/>
    </int2:textHash>
    <int2:textHash int2:hashCode="8LTZ8KejK/eOkE" int2:id="oWY96tzD">
      <int2:state int2:value="Rejected" int2:type="AugLoop_Text_Critique"/>
      <int2:state int2:value="Rejected" int2:type="LegacyProofing"/>
    </int2:textHash>
    <int2:textHash int2:hashCode="+1NhgIPFUscItA" int2:id="ZY1F0THi">
      <int2:state int2:value="Rejected" int2:type="AugLoop_Text_Critique"/>
      <int2:state int2:value="Rejected" int2:type="LegacyProofing"/>
    </int2:textHash>
    <int2:textHash int2:hashCode="kv4UVae7TQCfC0" int2:id="IZo0jDV8">
      <int2:state int2:value="Rejected" int2:type="AugLoop_Text_Critique"/>
      <int2:state int2:value="Rejected" int2:type="LegacyProofing"/>
    </int2:textHash>
    <int2:textHash int2:hashCode="rw1V7TM4EJukJA" int2:id="FOCkcUio">
      <int2:state int2:value="Rejected" int2:type="AugLoop_Text_Critique"/>
      <int2:state int2:value="Rejected" int2:type="LegacyProofing"/>
    </int2:textHash>
    <int2:textHash int2:hashCode="xcgb3EeIup7nN2" int2:id="EETFQ4HA">
      <int2:state int2:value="Rejected" int2:type="AugLoop_Text_Critique"/>
      <int2:state int2:value="Rejected" int2:type="LegacyProofing"/>
    </int2:textHash>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A7F19"/>
    <w:multiLevelType w:val="hybridMultilevel"/>
    <w:tmpl w:val="62688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5338A4"/>
    <w:multiLevelType w:val="multilevel"/>
    <w:tmpl w:val="5A5E4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A32332"/>
    <w:multiLevelType w:val="hybridMultilevel"/>
    <w:tmpl w:val="93EAEA48"/>
    <w:lvl w:ilvl="0" w:tplc="2C3AF6E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CDC696"/>
    <w:multiLevelType w:val="hybridMultilevel"/>
    <w:tmpl w:val="77601896"/>
    <w:lvl w:ilvl="0" w:tplc="993C2EC2">
      <w:numFmt w:val="bullet"/>
      <w:lvlText w:val="-"/>
      <w:lvlJc w:val="left"/>
      <w:pPr>
        <w:ind w:left="720" w:hanging="360"/>
      </w:pPr>
      <w:rPr>
        <w:rFonts w:ascii="Calibri" w:hAnsi="Calibri" w:hint="default"/>
      </w:rPr>
    </w:lvl>
    <w:lvl w:ilvl="1" w:tplc="1D3CEE78">
      <w:start w:val="1"/>
      <w:numFmt w:val="bullet"/>
      <w:lvlText w:val="o"/>
      <w:lvlJc w:val="left"/>
      <w:pPr>
        <w:ind w:left="1440" w:hanging="360"/>
      </w:pPr>
      <w:rPr>
        <w:rFonts w:ascii="Courier New" w:hAnsi="Courier New" w:hint="default"/>
      </w:rPr>
    </w:lvl>
    <w:lvl w:ilvl="2" w:tplc="1FEAAE06">
      <w:start w:val="1"/>
      <w:numFmt w:val="bullet"/>
      <w:lvlText w:val=""/>
      <w:lvlJc w:val="left"/>
      <w:pPr>
        <w:ind w:left="2160" w:hanging="360"/>
      </w:pPr>
      <w:rPr>
        <w:rFonts w:ascii="Wingdings" w:hAnsi="Wingdings" w:hint="default"/>
      </w:rPr>
    </w:lvl>
    <w:lvl w:ilvl="3" w:tplc="90C4498C">
      <w:start w:val="1"/>
      <w:numFmt w:val="bullet"/>
      <w:lvlText w:val=""/>
      <w:lvlJc w:val="left"/>
      <w:pPr>
        <w:ind w:left="2880" w:hanging="360"/>
      </w:pPr>
      <w:rPr>
        <w:rFonts w:ascii="Symbol" w:hAnsi="Symbol" w:hint="default"/>
      </w:rPr>
    </w:lvl>
    <w:lvl w:ilvl="4" w:tplc="008C7900">
      <w:start w:val="1"/>
      <w:numFmt w:val="bullet"/>
      <w:lvlText w:val="o"/>
      <w:lvlJc w:val="left"/>
      <w:pPr>
        <w:ind w:left="3600" w:hanging="360"/>
      </w:pPr>
      <w:rPr>
        <w:rFonts w:ascii="Courier New" w:hAnsi="Courier New" w:hint="default"/>
      </w:rPr>
    </w:lvl>
    <w:lvl w:ilvl="5" w:tplc="67B4DB72">
      <w:start w:val="1"/>
      <w:numFmt w:val="bullet"/>
      <w:lvlText w:val=""/>
      <w:lvlJc w:val="left"/>
      <w:pPr>
        <w:ind w:left="4320" w:hanging="360"/>
      </w:pPr>
      <w:rPr>
        <w:rFonts w:ascii="Wingdings" w:hAnsi="Wingdings" w:hint="default"/>
      </w:rPr>
    </w:lvl>
    <w:lvl w:ilvl="6" w:tplc="3D42A066">
      <w:start w:val="1"/>
      <w:numFmt w:val="bullet"/>
      <w:lvlText w:val=""/>
      <w:lvlJc w:val="left"/>
      <w:pPr>
        <w:ind w:left="5040" w:hanging="360"/>
      </w:pPr>
      <w:rPr>
        <w:rFonts w:ascii="Symbol" w:hAnsi="Symbol" w:hint="default"/>
      </w:rPr>
    </w:lvl>
    <w:lvl w:ilvl="7" w:tplc="EE74731E">
      <w:start w:val="1"/>
      <w:numFmt w:val="bullet"/>
      <w:lvlText w:val="o"/>
      <w:lvlJc w:val="left"/>
      <w:pPr>
        <w:ind w:left="5760" w:hanging="360"/>
      </w:pPr>
      <w:rPr>
        <w:rFonts w:ascii="Courier New" w:hAnsi="Courier New" w:hint="default"/>
      </w:rPr>
    </w:lvl>
    <w:lvl w:ilvl="8" w:tplc="AB44BF36">
      <w:start w:val="1"/>
      <w:numFmt w:val="bullet"/>
      <w:lvlText w:val=""/>
      <w:lvlJc w:val="left"/>
      <w:pPr>
        <w:ind w:left="6480" w:hanging="360"/>
      </w:pPr>
      <w:rPr>
        <w:rFonts w:ascii="Wingdings" w:hAnsi="Wingdings" w:hint="default"/>
      </w:rPr>
    </w:lvl>
  </w:abstractNum>
  <w:abstractNum w:abstractNumId="4" w15:restartNumberingAfterBreak="0">
    <w:nsid w:val="122A7FF9"/>
    <w:multiLevelType w:val="multilevel"/>
    <w:tmpl w:val="78EEC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282427"/>
    <w:multiLevelType w:val="hybridMultilevel"/>
    <w:tmpl w:val="3F9001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506343C"/>
    <w:multiLevelType w:val="hybridMultilevel"/>
    <w:tmpl w:val="444EE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0F4A01"/>
    <w:multiLevelType w:val="hybridMultilevel"/>
    <w:tmpl w:val="8876A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8D742C"/>
    <w:multiLevelType w:val="hybridMultilevel"/>
    <w:tmpl w:val="2AE03C9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0EA659A"/>
    <w:multiLevelType w:val="hybridMultilevel"/>
    <w:tmpl w:val="35F43B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14417E3"/>
    <w:multiLevelType w:val="hybridMultilevel"/>
    <w:tmpl w:val="F8DCB942"/>
    <w:lvl w:ilvl="0" w:tplc="8996A4DA">
      <w:numFmt w:val="bullet"/>
      <w:lvlText w:val="-"/>
      <w:lvlJc w:val="left"/>
      <w:pPr>
        <w:ind w:left="720" w:hanging="360"/>
      </w:pPr>
      <w:rPr>
        <w:rFonts w:ascii="Calibri" w:hAnsi="Calibri" w:hint="default"/>
      </w:rPr>
    </w:lvl>
    <w:lvl w:ilvl="1" w:tplc="B442F320">
      <w:start w:val="1"/>
      <w:numFmt w:val="bullet"/>
      <w:lvlText w:val="o"/>
      <w:lvlJc w:val="left"/>
      <w:pPr>
        <w:ind w:left="1440" w:hanging="360"/>
      </w:pPr>
      <w:rPr>
        <w:rFonts w:ascii="Courier New" w:hAnsi="Courier New" w:hint="default"/>
      </w:rPr>
    </w:lvl>
    <w:lvl w:ilvl="2" w:tplc="A3849B5C">
      <w:start w:val="1"/>
      <w:numFmt w:val="bullet"/>
      <w:lvlText w:val=""/>
      <w:lvlJc w:val="left"/>
      <w:pPr>
        <w:ind w:left="2160" w:hanging="360"/>
      </w:pPr>
      <w:rPr>
        <w:rFonts w:ascii="Wingdings" w:hAnsi="Wingdings" w:hint="default"/>
      </w:rPr>
    </w:lvl>
    <w:lvl w:ilvl="3" w:tplc="AFF6E0F0">
      <w:start w:val="1"/>
      <w:numFmt w:val="bullet"/>
      <w:lvlText w:val=""/>
      <w:lvlJc w:val="left"/>
      <w:pPr>
        <w:ind w:left="2880" w:hanging="360"/>
      </w:pPr>
      <w:rPr>
        <w:rFonts w:ascii="Symbol" w:hAnsi="Symbol" w:hint="default"/>
      </w:rPr>
    </w:lvl>
    <w:lvl w:ilvl="4" w:tplc="04E2B434">
      <w:start w:val="1"/>
      <w:numFmt w:val="bullet"/>
      <w:lvlText w:val="o"/>
      <w:lvlJc w:val="left"/>
      <w:pPr>
        <w:ind w:left="3600" w:hanging="360"/>
      </w:pPr>
      <w:rPr>
        <w:rFonts w:ascii="Courier New" w:hAnsi="Courier New" w:hint="default"/>
      </w:rPr>
    </w:lvl>
    <w:lvl w:ilvl="5" w:tplc="9BA21EA8">
      <w:start w:val="1"/>
      <w:numFmt w:val="bullet"/>
      <w:lvlText w:val=""/>
      <w:lvlJc w:val="left"/>
      <w:pPr>
        <w:ind w:left="4320" w:hanging="360"/>
      </w:pPr>
      <w:rPr>
        <w:rFonts w:ascii="Wingdings" w:hAnsi="Wingdings" w:hint="default"/>
      </w:rPr>
    </w:lvl>
    <w:lvl w:ilvl="6" w:tplc="6472C4DE">
      <w:start w:val="1"/>
      <w:numFmt w:val="bullet"/>
      <w:lvlText w:val=""/>
      <w:lvlJc w:val="left"/>
      <w:pPr>
        <w:ind w:left="5040" w:hanging="360"/>
      </w:pPr>
      <w:rPr>
        <w:rFonts w:ascii="Symbol" w:hAnsi="Symbol" w:hint="default"/>
      </w:rPr>
    </w:lvl>
    <w:lvl w:ilvl="7" w:tplc="30A0B9BE">
      <w:start w:val="1"/>
      <w:numFmt w:val="bullet"/>
      <w:lvlText w:val="o"/>
      <w:lvlJc w:val="left"/>
      <w:pPr>
        <w:ind w:left="5760" w:hanging="360"/>
      </w:pPr>
      <w:rPr>
        <w:rFonts w:ascii="Courier New" w:hAnsi="Courier New" w:hint="default"/>
      </w:rPr>
    </w:lvl>
    <w:lvl w:ilvl="8" w:tplc="24C6173C">
      <w:start w:val="1"/>
      <w:numFmt w:val="bullet"/>
      <w:lvlText w:val=""/>
      <w:lvlJc w:val="left"/>
      <w:pPr>
        <w:ind w:left="6480" w:hanging="360"/>
      </w:pPr>
      <w:rPr>
        <w:rFonts w:ascii="Wingdings" w:hAnsi="Wingdings" w:hint="default"/>
      </w:rPr>
    </w:lvl>
  </w:abstractNum>
  <w:abstractNum w:abstractNumId="11" w15:restartNumberingAfterBreak="0">
    <w:nsid w:val="290F55AB"/>
    <w:multiLevelType w:val="hybridMultilevel"/>
    <w:tmpl w:val="7564F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0F5DC6"/>
    <w:multiLevelType w:val="hybridMultilevel"/>
    <w:tmpl w:val="7EE69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2ED2AA"/>
    <w:multiLevelType w:val="hybridMultilevel"/>
    <w:tmpl w:val="7C3C7B0A"/>
    <w:lvl w:ilvl="0" w:tplc="9828A024">
      <w:start w:val="1"/>
      <w:numFmt w:val="decimal"/>
      <w:lvlText w:val="%1."/>
      <w:lvlJc w:val="left"/>
      <w:pPr>
        <w:ind w:left="720" w:hanging="360"/>
      </w:pPr>
    </w:lvl>
    <w:lvl w:ilvl="1" w:tplc="343A239A">
      <w:start w:val="1"/>
      <w:numFmt w:val="lowerLetter"/>
      <w:lvlText w:val="%2."/>
      <w:lvlJc w:val="left"/>
      <w:pPr>
        <w:ind w:left="1440" w:hanging="360"/>
      </w:pPr>
    </w:lvl>
    <w:lvl w:ilvl="2" w:tplc="21D09EB2">
      <w:start w:val="1"/>
      <w:numFmt w:val="lowerRoman"/>
      <w:lvlText w:val="%3."/>
      <w:lvlJc w:val="right"/>
      <w:pPr>
        <w:ind w:left="2160" w:hanging="180"/>
      </w:pPr>
    </w:lvl>
    <w:lvl w:ilvl="3" w:tplc="B9C41BDE">
      <w:start w:val="1"/>
      <w:numFmt w:val="decimal"/>
      <w:lvlText w:val="%4."/>
      <w:lvlJc w:val="left"/>
      <w:pPr>
        <w:ind w:left="2880" w:hanging="360"/>
      </w:pPr>
    </w:lvl>
    <w:lvl w:ilvl="4" w:tplc="8B7A366E">
      <w:start w:val="1"/>
      <w:numFmt w:val="lowerLetter"/>
      <w:lvlText w:val="%5."/>
      <w:lvlJc w:val="left"/>
      <w:pPr>
        <w:ind w:left="3600" w:hanging="360"/>
      </w:pPr>
    </w:lvl>
    <w:lvl w:ilvl="5" w:tplc="A8CE58AC">
      <w:start w:val="1"/>
      <w:numFmt w:val="lowerRoman"/>
      <w:lvlText w:val="%6."/>
      <w:lvlJc w:val="right"/>
      <w:pPr>
        <w:ind w:left="4320" w:hanging="180"/>
      </w:pPr>
    </w:lvl>
    <w:lvl w:ilvl="6" w:tplc="4628BB00">
      <w:start w:val="1"/>
      <w:numFmt w:val="decimal"/>
      <w:lvlText w:val="%7."/>
      <w:lvlJc w:val="left"/>
      <w:pPr>
        <w:ind w:left="5040" w:hanging="360"/>
      </w:pPr>
    </w:lvl>
    <w:lvl w:ilvl="7" w:tplc="77625138">
      <w:start w:val="1"/>
      <w:numFmt w:val="lowerLetter"/>
      <w:lvlText w:val="%8."/>
      <w:lvlJc w:val="left"/>
      <w:pPr>
        <w:ind w:left="5760" w:hanging="360"/>
      </w:pPr>
    </w:lvl>
    <w:lvl w:ilvl="8" w:tplc="648E251A">
      <w:start w:val="1"/>
      <w:numFmt w:val="lowerRoman"/>
      <w:lvlText w:val="%9."/>
      <w:lvlJc w:val="right"/>
      <w:pPr>
        <w:ind w:left="6480" w:hanging="180"/>
      </w:pPr>
    </w:lvl>
  </w:abstractNum>
  <w:abstractNum w:abstractNumId="14" w15:restartNumberingAfterBreak="0">
    <w:nsid w:val="300730FB"/>
    <w:multiLevelType w:val="multilevel"/>
    <w:tmpl w:val="8A72B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1DF675D"/>
    <w:multiLevelType w:val="hybridMultilevel"/>
    <w:tmpl w:val="2E04D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43587F"/>
    <w:multiLevelType w:val="hybridMultilevel"/>
    <w:tmpl w:val="D1DA4E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A62F6B"/>
    <w:multiLevelType w:val="multilevel"/>
    <w:tmpl w:val="AB44F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805FE3"/>
    <w:multiLevelType w:val="hybridMultilevel"/>
    <w:tmpl w:val="A59CD1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102829"/>
    <w:multiLevelType w:val="hybridMultilevel"/>
    <w:tmpl w:val="EC949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DC5958"/>
    <w:multiLevelType w:val="hybridMultilevel"/>
    <w:tmpl w:val="7584A57C"/>
    <w:lvl w:ilvl="0" w:tplc="FFFFFFFF">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E60FCA"/>
    <w:multiLevelType w:val="multilevel"/>
    <w:tmpl w:val="CBB4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D23778D"/>
    <w:multiLevelType w:val="hybridMultilevel"/>
    <w:tmpl w:val="631ECC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E473119"/>
    <w:multiLevelType w:val="hybridMultilevel"/>
    <w:tmpl w:val="1E20F3D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504F2539"/>
    <w:multiLevelType w:val="hybridMultilevel"/>
    <w:tmpl w:val="D3842DB2"/>
    <w:lvl w:ilvl="0" w:tplc="0809000F">
      <w:start w:val="1"/>
      <w:numFmt w:val="decimal"/>
      <w:lvlText w:val="%1."/>
      <w:lvlJc w:val="left"/>
      <w:pPr>
        <w:ind w:left="1069"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4E93230"/>
    <w:multiLevelType w:val="hybridMultilevel"/>
    <w:tmpl w:val="1146073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5BA87B01"/>
    <w:multiLevelType w:val="hybridMultilevel"/>
    <w:tmpl w:val="631ECC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D014039"/>
    <w:multiLevelType w:val="hybridMultilevel"/>
    <w:tmpl w:val="5766701A"/>
    <w:lvl w:ilvl="0" w:tplc="17685F06">
      <w:start w:val="1"/>
      <w:numFmt w:val="decimal"/>
      <w:lvlText w:val="%1."/>
      <w:lvlJc w:val="left"/>
      <w:pPr>
        <w:ind w:left="720" w:hanging="360"/>
      </w:pPr>
      <w:rPr>
        <w:rFonts w:asciiTheme="minorHAnsi" w:hAnsiTheme="minorHAnsi" w:cstheme="minorHAnsi"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DF248BB"/>
    <w:multiLevelType w:val="hybridMultilevel"/>
    <w:tmpl w:val="E47C1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126F12"/>
    <w:multiLevelType w:val="multilevel"/>
    <w:tmpl w:val="C1046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BA00C8"/>
    <w:multiLevelType w:val="hybridMultilevel"/>
    <w:tmpl w:val="115A28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BA0541"/>
    <w:multiLevelType w:val="hybridMultilevel"/>
    <w:tmpl w:val="5B88F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E6C91"/>
    <w:multiLevelType w:val="hybridMultilevel"/>
    <w:tmpl w:val="9654A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EAD148"/>
    <w:multiLevelType w:val="hybridMultilevel"/>
    <w:tmpl w:val="BC20C9DA"/>
    <w:lvl w:ilvl="0" w:tplc="6E02A4A8">
      <w:numFmt w:val="bullet"/>
      <w:lvlText w:val="-"/>
      <w:lvlJc w:val="left"/>
      <w:pPr>
        <w:ind w:left="720" w:hanging="360"/>
      </w:pPr>
      <w:rPr>
        <w:rFonts w:ascii="Calibri" w:hAnsi="Calibri" w:hint="default"/>
      </w:rPr>
    </w:lvl>
    <w:lvl w:ilvl="1" w:tplc="4C7492F6">
      <w:start w:val="1"/>
      <w:numFmt w:val="bullet"/>
      <w:lvlText w:val="o"/>
      <w:lvlJc w:val="left"/>
      <w:pPr>
        <w:ind w:left="1440" w:hanging="360"/>
      </w:pPr>
      <w:rPr>
        <w:rFonts w:ascii="Courier New" w:hAnsi="Courier New" w:hint="default"/>
      </w:rPr>
    </w:lvl>
    <w:lvl w:ilvl="2" w:tplc="87E288D2">
      <w:start w:val="1"/>
      <w:numFmt w:val="bullet"/>
      <w:lvlText w:val=""/>
      <w:lvlJc w:val="left"/>
      <w:pPr>
        <w:ind w:left="2160" w:hanging="360"/>
      </w:pPr>
      <w:rPr>
        <w:rFonts w:ascii="Wingdings" w:hAnsi="Wingdings" w:hint="default"/>
      </w:rPr>
    </w:lvl>
    <w:lvl w:ilvl="3" w:tplc="4C745DBE">
      <w:start w:val="1"/>
      <w:numFmt w:val="bullet"/>
      <w:lvlText w:val=""/>
      <w:lvlJc w:val="left"/>
      <w:pPr>
        <w:ind w:left="2880" w:hanging="360"/>
      </w:pPr>
      <w:rPr>
        <w:rFonts w:ascii="Symbol" w:hAnsi="Symbol" w:hint="default"/>
      </w:rPr>
    </w:lvl>
    <w:lvl w:ilvl="4" w:tplc="B4DAAF84">
      <w:start w:val="1"/>
      <w:numFmt w:val="bullet"/>
      <w:lvlText w:val="o"/>
      <w:lvlJc w:val="left"/>
      <w:pPr>
        <w:ind w:left="3600" w:hanging="360"/>
      </w:pPr>
      <w:rPr>
        <w:rFonts w:ascii="Courier New" w:hAnsi="Courier New" w:hint="default"/>
      </w:rPr>
    </w:lvl>
    <w:lvl w:ilvl="5" w:tplc="CF5448DA">
      <w:start w:val="1"/>
      <w:numFmt w:val="bullet"/>
      <w:lvlText w:val=""/>
      <w:lvlJc w:val="left"/>
      <w:pPr>
        <w:ind w:left="4320" w:hanging="360"/>
      </w:pPr>
      <w:rPr>
        <w:rFonts w:ascii="Wingdings" w:hAnsi="Wingdings" w:hint="default"/>
      </w:rPr>
    </w:lvl>
    <w:lvl w:ilvl="6" w:tplc="34027D9A">
      <w:start w:val="1"/>
      <w:numFmt w:val="bullet"/>
      <w:lvlText w:val=""/>
      <w:lvlJc w:val="left"/>
      <w:pPr>
        <w:ind w:left="5040" w:hanging="360"/>
      </w:pPr>
      <w:rPr>
        <w:rFonts w:ascii="Symbol" w:hAnsi="Symbol" w:hint="default"/>
      </w:rPr>
    </w:lvl>
    <w:lvl w:ilvl="7" w:tplc="19648D2C">
      <w:start w:val="1"/>
      <w:numFmt w:val="bullet"/>
      <w:lvlText w:val="o"/>
      <w:lvlJc w:val="left"/>
      <w:pPr>
        <w:ind w:left="5760" w:hanging="360"/>
      </w:pPr>
      <w:rPr>
        <w:rFonts w:ascii="Courier New" w:hAnsi="Courier New" w:hint="default"/>
      </w:rPr>
    </w:lvl>
    <w:lvl w:ilvl="8" w:tplc="7A905092">
      <w:start w:val="1"/>
      <w:numFmt w:val="bullet"/>
      <w:lvlText w:val=""/>
      <w:lvlJc w:val="left"/>
      <w:pPr>
        <w:ind w:left="6480" w:hanging="360"/>
      </w:pPr>
      <w:rPr>
        <w:rFonts w:ascii="Wingdings" w:hAnsi="Wingdings" w:hint="default"/>
      </w:rPr>
    </w:lvl>
  </w:abstractNum>
  <w:abstractNum w:abstractNumId="34" w15:restartNumberingAfterBreak="0">
    <w:nsid w:val="653068CC"/>
    <w:multiLevelType w:val="hybridMultilevel"/>
    <w:tmpl w:val="C8587208"/>
    <w:lvl w:ilvl="0" w:tplc="1564041A">
      <w:start w:val="1"/>
      <w:numFmt w:val="bullet"/>
      <w:lvlText w:val=""/>
      <w:lvlJc w:val="left"/>
      <w:pPr>
        <w:ind w:left="720" w:hanging="360"/>
      </w:pPr>
      <w:rPr>
        <w:rFonts w:ascii="Symbol" w:hAnsi="Symbol" w:hint="default"/>
      </w:rPr>
    </w:lvl>
    <w:lvl w:ilvl="1" w:tplc="B4CED4E6">
      <w:start w:val="1"/>
      <w:numFmt w:val="bullet"/>
      <w:lvlText w:val="o"/>
      <w:lvlJc w:val="left"/>
      <w:pPr>
        <w:ind w:left="1440" w:hanging="360"/>
      </w:pPr>
      <w:rPr>
        <w:rFonts w:ascii="Courier New" w:hAnsi="Courier New" w:hint="default"/>
      </w:rPr>
    </w:lvl>
    <w:lvl w:ilvl="2" w:tplc="39A037F0">
      <w:start w:val="1"/>
      <w:numFmt w:val="bullet"/>
      <w:lvlText w:val=""/>
      <w:lvlJc w:val="left"/>
      <w:pPr>
        <w:ind w:left="2160" w:hanging="360"/>
      </w:pPr>
      <w:rPr>
        <w:rFonts w:ascii="Wingdings" w:hAnsi="Wingdings" w:hint="default"/>
      </w:rPr>
    </w:lvl>
    <w:lvl w:ilvl="3" w:tplc="475621DE">
      <w:start w:val="1"/>
      <w:numFmt w:val="bullet"/>
      <w:lvlText w:val=""/>
      <w:lvlJc w:val="left"/>
      <w:pPr>
        <w:ind w:left="2880" w:hanging="360"/>
      </w:pPr>
      <w:rPr>
        <w:rFonts w:ascii="Symbol" w:hAnsi="Symbol" w:hint="default"/>
      </w:rPr>
    </w:lvl>
    <w:lvl w:ilvl="4" w:tplc="B12A1032">
      <w:start w:val="1"/>
      <w:numFmt w:val="bullet"/>
      <w:lvlText w:val="o"/>
      <w:lvlJc w:val="left"/>
      <w:pPr>
        <w:ind w:left="3600" w:hanging="360"/>
      </w:pPr>
      <w:rPr>
        <w:rFonts w:ascii="Courier New" w:hAnsi="Courier New" w:hint="default"/>
      </w:rPr>
    </w:lvl>
    <w:lvl w:ilvl="5" w:tplc="9118BDEC">
      <w:start w:val="1"/>
      <w:numFmt w:val="bullet"/>
      <w:lvlText w:val=""/>
      <w:lvlJc w:val="left"/>
      <w:pPr>
        <w:ind w:left="4320" w:hanging="360"/>
      </w:pPr>
      <w:rPr>
        <w:rFonts w:ascii="Wingdings" w:hAnsi="Wingdings" w:hint="default"/>
      </w:rPr>
    </w:lvl>
    <w:lvl w:ilvl="6" w:tplc="96525A36">
      <w:start w:val="1"/>
      <w:numFmt w:val="bullet"/>
      <w:lvlText w:val=""/>
      <w:lvlJc w:val="left"/>
      <w:pPr>
        <w:ind w:left="5040" w:hanging="360"/>
      </w:pPr>
      <w:rPr>
        <w:rFonts w:ascii="Symbol" w:hAnsi="Symbol" w:hint="default"/>
      </w:rPr>
    </w:lvl>
    <w:lvl w:ilvl="7" w:tplc="41BE9BFA">
      <w:start w:val="1"/>
      <w:numFmt w:val="bullet"/>
      <w:lvlText w:val="o"/>
      <w:lvlJc w:val="left"/>
      <w:pPr>
        <w:ind w:left="5760" w:hanging="360"/>
      </w:pPr>
      <w:rPr>
        <w:rFonts w:ascii="Courier New" w:hAnsi="Courier New" w:hint="default"/>
      </w:rPr>
    </w:lvl>
    <w:lvl w:ilvl="8" w:tplc="4CDC21C8">
      <w:start w:val="1"/>
      <w:numFmt w:val="bullet"/>
      <w:lvlText w:val=""/>
      <w:lvlJc w:val="left"/>
      <w:pPr>
        <w:ind w:left="6480" w:hanging="360"/>
      </w:pPr>
      <w:rPr>
        <w:rFonts w:ascii="Wingdings" w:hAnsi="Wingdings" w:hint="default"/>
      </w:rPr>
    </w:lvl>
  </w:abstractNum>
  <w:abstractNum w:abstractNumId="35" w15:restartNumberingAfterBreak="0">
    <w:nsid w:val="6C5A0CDB"/>
    <w:multiLevelType w:val="hybridMultilevel"/>
    <w:tmpl w:val="374A7E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E946515"/>
    <w:multiLevelType w:val="multilevel"/>
    <w:tmpl w:val="5B880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0AF2DF7"/>
    <w:multiLevelType w:val="multilevel"/>
    <w:tmpl w:val="40D6A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F23F8D"/>
    <w:multiLevelType w:val="hybridMultilevel"/>
    <w:tmpl w:val="97EA7CEE"/>
    <w:lvl w:ilvl="0" w:tplc="51943248">
      <w:numFmt w:val="bullet"/>
      <w:lvlText w:val="-"/>
      <w:lvlJc w:val="left"/>
      <w:pPr>
        <w:ind w:left="720" w:hanging="360"/>
      </w:pPr>
      <w:rPr>
        <w:rFonts w:ascii="Calibri" w:hAnsi="Calibri" w:hint="default"/>
      </w:rPr>
    </w:lvl>
    <w:lvl w:ilvl="1" w:tplc="7AF69DFC">
      <w:start w:val="1"/>
      <w:numFmt w:val="bullet"/>
      <w:lvlText w:val="o"/>
      <w:lvlJc w:val="left"/>
      <w:pPr>
        <w:ind w:left="1440" w:hanging="360"/>
      </w:pPr>
      <w:rPr>
        <w:rFonts w:ascii="Courier New" w:hAnsi="Courier New" w:hint="default"/>
      </w:rPr>
    </w:lvl>
    <w:lvl w:ilvl="2" w:tplc="6722E992">
      <w:start w:val="1"/>
      <w:numFmt w:val="bullet"/>
      <w:lvlText w:val=""/>
      <w:lvlJc w:val="left"/>
      <w:pPr>
        <w:ind w:left="2160" w:hanging="360"/>
      </w:pPr>
      <w:rPr>
        <w:rFonts w:ascii="Wingdings" w:hAnsi="Wingdings" w:hint="default"/>
      </w:rPr>
    </w:lvl>
    <w:lvl w:ilvl="3" w:tplc="0B0E65C6">
      <w:start w:val="1"/>
      <w:numFmt w:val="bullet"/>
      <w:lvlText w:val=""/>
      <w:lvlJc w:val="left"/>
      <w:pPr>
        <w:ind w:left="2880" w:hanging="360"/>
      </w:pPr>
      <w:rPr>
        <w:rFonts w:ascii="Symbol" w:hAnsi="Symbol" w:hint="default"/>
      </w:rPr>
    </w:lvl>
    <w:lvl w:ilvl="4" w:tplc="D0B2BB52">
      <w:start w:val="1"/>
      <w:numFmt w:val="bullet"/>
      <w:lvlText w:val="o"/>
      <w:lvlJc w:val="left"/>
      <w:pPr>
        <w:ind w:left="3600" w:hanging="360"/>
      </w:pPr>
      <w:rPr>
        <w:rFonts w:ascii="Courier New" w:hAnsi="Courier New" w:hint="default"/>
      </w:rPr>
    </w:lvl>
    <w:lvl w:ilvl="5" w:tplc="AE2673EC">
      <w:start w:val="1"/>
      <w:numFmt w:val="bullet"/>
      <w:lvlText w:val=""/>
      <w:lvlJc w:val="left"/>
      <w:pPr>
        <w:ind w:left="4320" w:hanging="360"/>
      </w:pPr>
      <w:rPr>
        <w:rFonts w:ascii="Wingdings" w:hAnsi="Wingdings" w:hint="default"/>
      </w:rPr>
    </w:lvl>
    <w:lvl w:ilvl="6" w:tplc="B47EE650">
      <w:start w:val="1"/>
      <w:numFmt w:val="bullet"/>
      <w:lvlText w:val=""/>
      <w:lvlJc w:val="left"/>
      <w:pPr>
        <w:ind w:left="5040" w:hanging="360"/>
      </w:pPr>
      <w:rPr>
        <w:rFonts w:ascii="Symbol" w:hAnsi="Symbol" w:hint="default"/>
      </w:rPr>
    </w:lvl>
    <w:lvl w:ilvl="7" w:tplc="2684222E">
      <w:start w:val="1"/>
      <w:numFmt w:val="bullet"/>
      <w:lvlText w:val="o"/>
      <w:lvlJc w:val="left"/>
      <w:pPr>
        <w:ind w:left="5760" w:hanging="360"/>
      </w:pPr>
      <w:rPr>
        <w:rFonts w:ascii="Courier New" w:hAnsi="Courier New" w:hint="default"/>
      </w:rPr>
    </w:lvl>
    <w:lvl w:ilvl="8" w:tplc="AB8490E2">
      <w:start w:val="1"/>
      <w:numFmt w:val="bullet"/>
      <w:lvlText w:val=""/>
      <w:lvlJc w:val="left"/>
      <w:pPr>
        <w:ind w:left="6480" w:hanging="360"/>
      </w:pPr>
      <w:rPr>
        <w:rFonts w:ascii="Wingdings" w:hAnsi="Wingdings" w:hint="default"/>
      </w:rPr>
    </w:lvl>
  </w:abstractNum>
  <w:abstractNum w:abstractNumId="39" w15:restartNumberingAfterBreak="0">
    <w:nsid w:val="7EB4171A"/>
    <w:multiLevelType w:val="hybridMultilevel"/>
    <w:tmpl w:val="7D4EA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0570227">
    <w:abstractNumId w:val="33"/>
  </w:num>
  <w:num w:numId="2" w16cid:durableId="1028483916">
    <w:abstractNumId w:val="10"/>
  </w:num>
  <w:num w:numId="3" w16cid:durableId="384106846">
    <w:abstractNumId w:val="38"/>
  </w:num>
  <w:num w:numId="4" w16cid:durableId="1412775813">
    <w:abstractNumId w:val="3"/>
  </w:num>
  <w:num w:numId="5" w16cid:durableId="2135826939">
    <w:abstractNumId w:val="34"/>
  </w:num>
  <w:num w:numId="6" w16cid:durableId="1085303460">
    <w:abstractNumId w:val="13"/>
  </w:num>
  <w:num w:numId="7" w16cid:durableId="1240946381">
    <w:abstractNumId w:val="0"/>
  </w:num>
  <w:num w:numId="8" w16cid:durableId="1661079324">
    <w:abstractNumId w:val="16"/>
  </w:num>
  <w:num w:numId="9" w16cid:durableId="859509741">
    <w:abstractNumId w:val="2"/>
  </w:num>
  <w:num w:numId="10" w16cid:durableId="1260723415">
    <w:abstractNumId w:val="20"/>
  </w:num>
  <w:num w:numId="11" w16cid:durableId="2076078615">
    <w:abstractNumId w:val="9"/>
  </w:num>
  <w:num w:numId="12" w16cid:durableId="205411194">
    <w:abstractNumId w:val="30"/>
  </w:num>
  <w:num w:numId="13" w16cid:durableId="1665815359">
    <w:abstractNumId w:val="15"/>
  </w:num>
  <w:num w:numId="14" w16cid:durableId="1696423905">
    <w:abstractNumId w:val="19"/>
  </w:num>
  <w:num w:numId="15" w16cid:durableId="483857564">
    <w:abstractNumId w:val="4"/>
  </w:num>
  <w:num w:numId="16" w16cid:durableId="1340232022">
    <w:abstractNumId w:val="21"/>
  </w:num>
  <w:num w:numId="17" w16cid:durableId="535698306">
    <w:abstractNumId w:val="36"/>
  </w:num>
  <w:num w:numId="18" w16cid:durableId="2082830400">
    <w:abstractNumId w:val="14"/>
  </w:num>
  <w:num w:numId="19" w16cid:durableId="1653631923">
    <w:abstractNumId w:val="5"/>
  </w:num>
  <w:num w:numId="20" w16cid:durableId="141585964">
    <w:abstractNumId w:val="26"/>
  </w:num>
  <w:num w:numId="21" w16cid:durableId="1448426300">
    <w:abstractNumId w:val="35"/>
  </w:num>
  <w:num w:numId="22" w16cid:durableId="1315719618">
    <w:abstractNumId w:val="17"/>
  </w:num>
  <w:num w:numId="23" w16cid:durableId="1466463243">
    <w:abstractNumId w:val="12"/>
  </w:num>
  <w:num w:numId="24" w16cid:durableId="915673628">
    <w:abstractNumId w:val="28"/>
  </w:num>
  <w:num w:numId="25" w16cid:durableId="678822292">
    <w:abstractNumId w:val="18"/>
  </w:num>
  <w:num w:numId="26" w16cid:durableId="724455875">
    <w:abstractNumId w:val="22"/>
  </w:num>
  <w:num w:numId="27" w16cid:durableId="880941005">
    <w:abstractNumId w:val="23"/>
  </w:num>
  <w:num w:numId="28" w16cid:durableId="1806434887">
    <w:abstractNumId w:val="6"/>
  </w:num>
  <w:num w:numId="29" w16cid:durableId="2116904111">
    <w:abstractNumId w:val="27"/>
  </w:num>
  <w:num w:numId="30" w16cid:durableId="732582239">
    <w:abstractNumId w:val="1"/>
  </w:num>
  <w:num w:numId="31" w16cid:durableId="1724253334">
    <w:abstractNumId w:val="29"/>
  </w:num>
  <w:num w:numId="32" w16cid:durableId="371882736">
    <w:abstractNumId w:val="37"/>
  </w:num>
  <w:num w:numId="33" w16cid:durableId="678969173">
    <w:abstractNumId w:val="31"/>
  </w:num>
  <w:num w:numId="34" w16cid:durableId="1508330233">
    <w:abstractNumId w:val="11"/>
  </w:num>
  <w:num w:numId="35" w16cid:durableId="167328512">
    <w:abstractNumId w:val="25"/>
  </w:num>
  <w:num w:numId="36" w16cid:durableId="1027221116">
    <w:abstractNumId w:val="32"/>
  </w:num>
  <w:num w:numId="37" w16cid:durableId="1580015033">
    <w:abstractNumId w:val="39"/>
  </w:num>
  <w:num w:numId="38" w16cid:durableId="1257638979">
    <w:abstractNumId w:val="7"/>
  </w:num>
  <w:num w:numId="39" w16cid:durableId="1354723082">
    <w:abstractNumId w:val="8"/>
  </w:num>
  <w:num w:numId="40" w16cid:durableId="63140467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FFB35C"/>
    <w:rsid w:val="000001E3"/>
    <w:rsid w:val="00001B38"/>
    <w:rsid w:val="00004649"/>
    <w:rsid w:val="000109DC"/>
    <w:rsid w:val="00013513"/>
    <w:rsid w:val="00013C4A"/>
    <w:rsid w:val="00013CD9"/>
    <w:rsid w:val="00014DF1"/>
    <w:rsid w:val="00021237"/>
    <w:rsid w:val="000221CC"/>
    <w:rsid w:val="0002279C"/>
    <w:rsid w:val="000232C3"/>
    <w:rsid w:val="0002339A"/>
    <w:rsid w:val="00023C27"/>
    <w:rsid w:val="00024C87"/>
    <w:rsid w:val="00025A01"/>
    <w:rsid w:val="00027817"/>
    <w:rsid w:val="00032CB2"/>
    <w:rsid w:val="000373FF"/>
    <w:rsid w:val="00037CC2"/>
    <w:rsid w:val="000429D8"/>
    <w:rsid w:val="00047F98"/>
    <w:rsid w:val="00051002"/>
    <w:rsid w:val="00051F1A"/>
    <w:rsid w:val="00053887"/>
    <w:rsid w:val="00055A31"/>
    <w:rsid w:val="000561CE"/>
    <w:rsid w:val="00056F99"/>
    <w:rsid w:val="00057323"/>
    <w:rsid w:val="00057511"/>
    <w:rsid w:val="000576D9"/>
    <w:rsid w:val="00061A08"/>
    <w:rsid w:val="00062415"/>
    <w:rsid w:val="00062C70"/>
    <w:rsid w:val="00063BCE"/>
    <w:rsid w:val="00063C25"/>
    <w:rsid w:val="00064B25"/>
    <w:rsid w:val="000660B9"/>
    <w:rsid w:val="0006715E"/>
    <w:rsid w:val="0007007A"/>
    <w:rsid w:val="000705C0"/>
    <w:rsid w:val="000712EB"/>
    <w:rsid w:val="000726A9"/>
    <w:rsid w:val="00075450"/>
    <w:rsid w:val="00075580"/>
    <w:rsid w:val="000772AB"/>
    <w:rsid w:val="00077542"/>
    <w:rsid w:val="0007775B"/>
    <w:rsid w:val="00077BE7"/>
    <w:rsid w:val="0008184A"/>
    <w:rsid w:val="00081B38"/>
    <w:rsid w:val="00082394"/>
    <w:rsid w:val="00084587"/>
    <w:rsid w:val="000862B3"/>
    <w:rsid w:val="00087CD7"/>
    <w:rsid w:val="000903CF"/>
    <w:rsid w:val="0009098D"/>
    <w:rsid w:val="00094926"/>
    <w:rsid w:val="00094A96"/>
    <w:rsid w:val="00095B08"/>
    <w:rsid w:val="0009778F"/>
    <w:rsid w:val="000A02C6"/>
    <w:rsid w:val="000A0941"/>
    <w:rsid w:val="000A315F"/>
    <w:rsid w:val="000A3DCE"/>
    <w:rsid w:val="000A6EF2"/>
    <w:rsid w:val="000A7DE2"/>
    <w:rsid w:val="000B1EA8"/>
    <w:rsid w:val="000B2287"/>
    <w:rsid w:val="000B2EA7"/>
    <w:rsid w:val="000C048E"/>
    <w:rsid w:val="000C2B2F"/>
    <w:rsid w:val="000C2EAA"/>
    <w:rsid w:val="000C31D2"/>
    <w:rsid w:val="000C3CEB"/>
    <w:rsid w:val="000C5594"/>
    <w:rsid w:val="000C7210"/>
    <w:rsid w:val="000C7C75"/>
    <w:rsid w:val="000D1534"/>
    <w:rsid w:val="000D28C2"/>
    <w:rsid w:val="000D60D2"/>
    <w:rsid w:val="000D6AFE"/>
    <w:rsid w:val="000D7921"/>
    <w:rsid w:val="000E2A18"/>
    <w:rsid w:val="000E4B11"/>
    <w:rsid w:val="000E57B4"/>
    <w:rsid w:val="000E6158"/>
    <w:rsid w:val="000F0EBE"/>
    <w:rsid w:val="000F2B90"/>
    <w:rsid w:val="000F3008"/>
    <w:rsid w:val="000F3458"/>
    <w:rsid w:val="000F3E97"/>
    <w:rsid w:val="000F5097"/>
    <w:rsid w:val="00101E56"/>
    <w:rsid w:val="00103F54"/>
    <w:rsid w:val="00106297"/>
    <w:rsid w:val="001064F3"/>
    <w:rsid w:val="00106C71"/>
    <w:rsid w:val="00110B87"/>
    <w:rsid w:val="001138D8"/>
    <w:rsid w:val="00114E1A"/>
    <w:rsid w:val="00115278"/>
    <w:rsid w:val="00115AC2"/>
    <w:rsid w:val="00117853"/>
    <w:rsid w:val="001178DC"/>
    <w:rsid w:val="00117EF3"/>
    <w:rsid w:val="00120334"/>
    <w:rsid w:val="00120649"/>
    <w:rsid w:val="00121F14"/>
    <w:rsid w:val="00121FCF"/>
    <w:rsid w:val="001223F7"/>
    <w:rsid w:val="00122C76"/>
    <w:rsid w:val="00123266"/>
    <w:rsid w:val="00123C8E"/>
    <w:rsid w:val="0012679A"/>
    <w:rsid w:val="001267AB"/>
    <w:rsid w:val="00130309"/>
    <w:rsid w:val="001329CE"/>
    <w:rsid w:val="00134215"/>
    <w:rsid w:val="00134263"/>
    <w:rsid w:val="00135411"/>
    <w:rsid w:val="00143D0F"/>
    <w:rsid w:val="001443CF"/>
    <w:rsid w:val="00144412"/>
    <w:rsid w:val="00146653"/>
    <w:rsid w:val="00147EBD"/>
    <w:rsid w:val="00147FF9"/>
    <w:rsid w:val="00151879"/>
    <w:rsid w:val="00152E20"/>
    <w:rsid w:val="001532F4"/>
    <w:rsid w:val="001557DA"/>
    <w:rsid w:val="00157E3A"/>
    <w:rsid w:val="00163A19"/>
    <w:rsid w:val="00164244"/>
    <w:rsid w:val="00164C61"/>
    <w:rsid w:val="00166712"/>
    <w:rsid w:val="001775D0"/>
    <w:rsid w:val="0018126B"/>
    <w:rsid w:val="00182F98"/>
    <w:rsid w:val="001834E3"/>
    <w:rsid w:val="00184702"/>
    <w:rsid w:val="00184A5F"/>
    <w:rsid w:val="0019037F"/>
    <w:rsid w:val="00191E33"/>
    <w:rsid w:val="001930C6"/>
    <w:rsid w:val="00193B98"/>
    <w:rsid w:val="00194CFD"/>
    <w:rsid w:val="0019500B"/>
    <w:rsid w:val="0019649A"/>
    <w:rsid w:val="00196A16"/>
    <w:rsid w:val="001A0741"/>
    <w:rsid w:val="001A0CBB"/>
    <w:rsid w:val="001A1DC8"/>
    <w:rsid w:val="001A5D0D"/>
    <w:rsid w:val="001A648A"/>
    <w:rsid w:val="001A651C"/>
    <w:rsid w:val="001A684D"/>
    <w:rsid w:val="001B00CD"/>
    <w:rsid w:val="001B06FD"/>
    <w:rsid w:val="001B08BF"/>
    <w:rsid w:val="001B1027"/>
    <w:rsid w:val="001B136A"/>
    <w:rsid w:val="001B3ABB"/>
    <w:rsid w:val="001B4B05"/>
    <w:rsid w:val="001B68D1"/>
    <w:rsid w:val="001C04D5"/>
    <w:rsid w:val="001C086E"/>
    <w:rsid w:val="001C1F8F"/>
    <w:rsid w:val="001C3641"/>
    <w:rsid w:val="001C54F3"/>
    <w:rsid w:val="001C6185"/>
    <w:rsid w:val="001C633B"/>
    <w:rsid w:val="001C65A0"/>
    <w:rsid w:val="001D0425"/>
    <w:rsid w:val="001D1AC1"/>
    <w:rsid w:val="001D1CD1"/>
    <w:rsid w:val="001D244F"/>
    <w:rsid w:val="001D2AB7"/>
    <w:rsid w:val="001D391F"/>
    <w:rsid w:val="001D571E"/>
    <w:rsid w:val="001D7128"/>
    <w:rsid w:val="001D779B"/>
    <w:rsid w:val="001E1E90"/>
    <w:rsid w:val="001E3C5E"/>
    <w:rsid w:val="001E446B"/>
    <w:rsid w:val="001F04FE"/>
    <w:rsid w:val="001F5CCC"/>
    <w:rsid w:val="00203986"/>
    <w:rsid w:val="00204777"/>
    <w:rsid w:val="00205A9A"/>
    <w:rsid w:val="00206358"/>
    <w:rsid w:val="00207690"/>
    <w:rsid w:val="002102E9"/>
    <w:rsid w:val="0021185F"/>
    <w:rsid w:val="00211FCE"/>
    <w:rsid w:val="002128BD"/>
    <w:rsid w:val="0021464C"/>
    <w:rsid w:val="00215233"/>
    <w:rsid w:val="0021667F"/>
    <w:rsid w:val="002207D9"/>
    <w:rsid w:val="00220BFB"/>
    <w:rsid w:val="00221602"/>
    <w:rsid w:val="00222462"/>
    <w:rsid w:val="00223AAE"/>
    <w:rsid w:val="00224ECD"/>
    <w:rsid w:val="002251A2"/>
    <w:rsid w:val="00226475"/>
    <w:rsid w:val="00226906"/>
    <w:rsid w:val="0023262B"/>
    <w:rsid w:val="00232704"/>
    <w:rsid w:val="00236701"/>
    <w:rsid w:val="002406C7"/>
    <w:rsid w:val="00241B42"/>
    <w:rsid w:val="00242EFB"/>
    <w:rsid w:val="0024336F"/>
    <w:rsid w:val="00245901"/>
    <w:rsid w:val="00247738"/>
    <w:rsid w:val="00247923"/>
    <w:rsid w:val="00247E22"/>
    <w:rsid w:val="00250012"/>
    <w:rsid w:val="002501A5"/>
    <w:rsid w:val="002521A4"/>
    <w:rsid w:val="002527A3"/>
    <w:rsid w:val="00252BD9"/>
    <w:rsid w:val="00253E28"/>
    <w:rsid w:val="00255363"/>
    <w:rsid w:val="00263EC1"/>
    <w:rsid w:val="002651D8"/>
    <w:rsid w:val="002662F0"/>
    <w:rsid w:val="002673EE"/>
    <w:rsid w:val="002706F0"/>
    <w:rsid w:val="0027108E"/>
    <w:rsid w:val="002716F6"/>
    <w:rsid w:val="002720AA"/>
    <w:rsid w:val="00272434"/>
    <w:rsid w:val="00273B5A"/>
    <w:rsid w:val="002750BB"/>
    <w:rsid w:val="002760CE"/>
    <w:rsid w:val="002775C6"/>
    <w:rsid w:val="002817A9"/>
    <w:rsid w:val="00281903"/>
    <w:rsid w:val="002822A1"/>
    <w:rsid w:val="00283756"/>
    <w:rsid w:val="002843C4"/>
    <w:rsid w:val="00284616"/>
    <w:rsid w:val="00285AFE"/>
    <w:rsid w:val="00290130"/>
    <w:rsid w:val="002912C0"/>
    <w:rsid w:val="00293042"/>
    <w:rsid w:val="00294AB0"/>
    <w:rsid w:val="0029537D"/>
    <w:rsid w:val="00295591"/>
    <w:rsid w:val="0029562F"/>
    <w:rsid w:val="00295D1B"/>
    <w:rsid w:val="00295D46"/>
    <w:rsid w:val="00297CF6"/>
    <w:rsid w:val="00297F7F"/>
    <w:rsid w:val="002A0576"/>
    <w:rsid w:val="002A185B"/>
    <w:rsid w:val="002A32E9"/>
    <w:rsid w:val="002A6357"/>
    <w:rsid w:val="002A6EAA"/>
    <w:rsid w:val="002B15BC"/>
    <w:rsid w:val="002B346C"/>
    <w:rsid w:val="002B39C8"/>
    <w:rsid w:val="002B3EC8"/>
    <w:rsid w:val="002B7251"/>
    <w:rsid w:val="002B763F"/>
    <w:rsid w:val="002C1DE2"/>
    <w:rsid w:val="002C2DED"/>
    <w:rsid w:val="002C3F3A"/>
    <w:rsid w:val="002C4842"/>
    <w:rsid w:val="002C5365"/>
    <w:rsid w:val="002C7C8E"/>
    <w:rsid w:val="002D2A3C"/>
    <w:rsid w:val="002D2C89"/>
    <w:rsid w:val="002D3168"/>
    <w:rsid w:val="002D3EF2"/>
    <w:rsid w:val="002D4701"/>
    <w:rsid w:val="002D47FD"/>
    <w:rsid w:val="002E0CEC"/>
    <w:rsid w:val="002E161B"/>
    <w:rsid w:val="002E7AAA"/>
    <w:rsid w:val="002F0382"/>
    <w:rsid w:val="002F073B"/>
    <w:rsid w:val="002F3F1D"/>
    <w:rsid w:val="002F4BD6"/>
    <w:rsid w:val="0030037F"/>
    <w:rsid w:val="00300953"/>
    <w:rsid w:val="00300E0A"/>
    <w:rsid w:val="00300ED2"/>
    <w:rsid w:val="00302369"/>
    <w:rsid w:val="00302F7E"/>
    <w:rsid w:val="00305385"/>
    <w:rsid w:val="00307932"/>
    <w:rsid w:val="00307B04"/>
    <w:rsid w:val="00310E7F"/>
    <w:rsid w:val="00315D0B"/>
    <w:rsid w:val="00316292"/>
    <w:rsid w:val="00316346"/>
    <w:rsid w:val="0031730D"/>
    <w:rsid w:val="00321E20"/>
    <w:rsid w:val="00322A58"/>
    <w:rsid w:val="00322AAE"/>
    <w:rsid w:val="00332AF6"/>
    <w:rsid w:val="00334AA3"/>
    <w:rsid w:val="003359DC"/>
    <w:rsid w:val="00336C75"/>
    <w:rsid w:val="003431F7"/>
    <w:rsid w:val="00343E42"/>
    <w:rsid w:val="00346675"/>
    <w:rsid w:val="003506A3"/>
    <w:rsid w:val="003514D2"/>
    <w:rsid w:val="003553E7"/>
    <w:rsid w:val="00360A3C"/>
    <w:rsid w:val="0036248F"/>
    <w:rsid w:val="00362852"/>
    <w:rsid w:val="00362B60"/>
    <w:rsid w:val="00370A27"/>
    <w:rsid w:val="00370F61"/>
    <w:rsid w:val="00371DDB"/>
    <w:rsid w:val="00374114"/>
    <w:rsid w:val="00374E38"/>
    <w:rsid w:val="0037700C"/>
    <w:rsid w:val="00381C67"/>
    <w:rsid w:val="00381F2F"/>
    <w:rsid w:val="00383EA1"/>
    <w:rsid w:val="003858D5"/>
    <w:rsid w:val="00386B38"/>
    <w:rsid w:val="00392525"/>
    <w:rsid w:val="00393B75"/>
    <w:rsid w:val="003A089B"/>
    <w:rsid w:val="003A10F8"/>
    <w:rsid w:val="003A371B"/>
    <w:rsid w:val="003A3747"/>
    <w:rsid w:val="003A49E5"/>
    <w:rsid w:val="003A6956"/>
    <w:rsid w:val="003B054F"/>
    <w:rsid w:val="003B0969"/>
    <w:rsid w:val="003B1AD6"/>
    <w:rsid w:val="003B1B7E"/>
    <w:rsid w:val="003B29E5"/>
    <w:rsid w:val="003B4DE4"/>
    <w:rsid w:val="003B5C11"/>
    <w:rsid w:val="003B6FF2"/>
    <w:rsid w:val="003B7CB1"/>
    <w:rsid w:val="003C25EA"/>
    <w:rsid w:val="003C2F2D"/>
    <w:rsid w:val="003C470D"/>
    <w:rsid w:val="003C4A23"/>
    <w:rsid w:val="003C5BD9"/>
    <w:rsid w:val="003C668F"/>
    <w:rsid w:val="003D0B65"/>
    <w:rsid w:val="003D272A"/>
    <w:rsid w:val="003D3101"/>
    <w:rsid w:val="003D3F2E"/>
    <w:rsid w:val="003D49AE"/>
    <w:rsid w:val="003D5293"/>
    <w:rsid w:val="003D5336"/>
    <w:rsid w:val="003D6C6D"/>
    <w:rsid w:val="003E0E47"/>
    <w:rsid w:val="003E1AEA"/>
    <w:rsid w:val="003E1FAC"/>
    <w:rsid w:val="003E2854"/>
    <w:rsid w:val="003E4AE8"/>
    <w:rsid w:val="003E4F53"/>
    <w:rsid w:val="003E523F"/>
    <w:rsid w:val="003E7ABC"/>
    <w:rsid w:val="003F0C00"/>
    <w:rsid w:val="003F272B"/>
    <w:rsid w:val="003F2F6F"/>
    <w:rsid w:val="003F3665"/>
    <w:rsid w:val="003F3A58"/>
    <w:rsid w:val="003F3FE3"/>
    <w:rsid w:val="003F7AC5"/>
    <w:rsid w:val="00402F20"/>
    <w:rsid w:val="0040388E"/>
    <w:rsid w:val="00407852"/>
    <w:rsid w:val="004109D4"/>
    <w:rsid w:val="00414A18"/>
    <w:rsid w:val="0041635A"/>
    <w:rsid w:val="00417027"/>
    <w:rsid w:val="00420D3D"/>
    <w:rsid w:val="0042137B"/>
    <w:rsid w:val="00422932"/>
    <w:rsid w:val="00422A9F"/>
    <w:rsid w:val="0042345F"/>
    <w:rsid w:val="00425D5C"/>
    <w:rsid w:val="004274B9"/>
    <w:rsid w:val="00427AC6"/>
    <w:rsid w:val="00432348"/>
    <w:rsid w:val="00437E3E"/>
    <w:rsid w:val="00441E63"/>
    <w:rsid w:val="00442351"/>
    <w:rsid w:val="004426BB"/>
    <w:rsid w:val="00442B7F"/>
    <w:rsid w:val="0044427F"/>
    <w:rsid w:val="004445EF"/>
    <w:rsid w:val="004447B7"/>
    <w:rsid w:val="00446055"/>
    <w:rsid w:val="004513DF"/>
    <w:rsid w:val="0045165C"/>
    <w:rsid w:val="00453A05"/>
    <w:rsid w:val="004541A9"/>
    <w:rsid w:val="00455D05"/>
    <w:rsid w:val="004561D3"/>
    <w:rsid w:val="00461124"/>
    <w:rsid w:val="0046123D"/>
    <w:rsid w:val="00461280"/>
    <w:rsid w:val="0046201B"/>
    <w:rsid w:val="004630D7"/>
    <w:rsid w:val="00463EFF"/>
    <w:rsid w:val="0046418F"/>
    <w:rsid w:val="00464BAD"/>
    <w:rsid w:val="00466E7E"/>
    <w:rsid w:val="00471D74"/>
    <w:rsid w:val="004728E7"/>
    <w:rsid w:val="00474CA7"/>
    <w:rsid w:val="004756D0"/>
    <w:rsid w:val="0047632C"/>
    <w:rsid w:val="0047741B"/>
    <w:rsid w:val="004774B7"/>
    <w:rsid w:val="004776A0"/>
    <w:rsid w:val="00479396"/>
    <w:rsid w:val="004815B3"/>
    <w:rsid w:val="00483B1E"/>
    <w:rsid w:val="00485293"/>
    <w:rsid w:val="00485B2B"/>
    <w:rsid w:val="00491184"/>
    <w:rsid w:val="00492337"/>
    <w:rsid w:val="0049255B"/>
    <w:rsid w:val="00492D06"/>
    <w:rsid w:val="00492E49"/>
    <w:rsid w:val="00493635"/>
    <w:rsid w:val="004941E6"/>
    <w:rsid w:val="00496F8E"/>
    <w:rsid w:val="004975B4"/>
    <w:rsid w:val="00497AE3"/>
    <w:rsid w:val="004A00DF"/>
    <w:rsid w:val="004A0D8C"/>
    <w:rsid w:val="004A189E"/>
    <w:rsid w:val="004A564A"/>
    <w:rsid w:val="004A6EBA"/>
    <w:rsid w:val="004A752A"/>
    <w:rsid w:val="004B2053"/>
    <w:rsid w:val="004B3585"/>
    <w:rsid w:val="004B3EF3"/>
    <w:rsid w:val="004B3FE0"/>
    <w:rsid w:val="004B5A65"/>
    <w:rsid w:val="004B5B12"/>
    <w:rsid w:val="004B706C"/>
    <w:rsid w:val="004B7D55"/>
    <w:rsid w:val="004C06C3"/>
    <w:rsid w:val="004C1C73"/>
    <w:rsid w:val="004C25EC"/>
    <w:rsid w:val="004C3440"/>
    <w:rsid w:val="004C35B9"/>
    <w:rsid w:val="004C3AB5"/>
    <w:rsid w:val="004C428D"/>
    <w:rsid w:val="004C52B2"/>
    <w:rsid w:val="004C57B9"/>
    <w:rsid w:val="004C7702"/>
    <w:rsid w:val="004D1507"/>
    <w:rsid w:val="004D3934"/>
    <w:rsid w:val="004D5130"/>
    <w:rsid w:val="004D756A"/>
    <w:rsid w:val="004D76D6"/>
    <w:rsid w:val="004D7BBE"/>
    <w:rsid w:val="004D7EBF"/>
    <w:rsid w:val="004E5B26"/>
    <w:rsid w:val="004E76C1"/>
    <w:rsid w:val="004F0FB0"/>
    <w:rsid w:val="004F1888"/>
    <w:rsid w:val="004F40CF"/>
    <w:rsid w:val="004F475C"/>
    <w:rsid w:val="004F6853"/>
    <w:rsid w:val="004F73F1"/>
    <w:rsid w:val="004F7793"/>
    <w:rsid w:val="004F799F"/>
    <w:rsid w:val="00502CF3"/>
    <w:rsid w:val="00504379"/>
    <w:rsid w:val="00504475"/>
    <w:rsid w:val="00504D7C"/>
    <w:rsid w:val="00505BBA"/>
    <w:rsid w:val="00507100"/>
    <w:rsid w:val="005085D9"/>
    <w:rsid w:val="00510B1B"/>
    <w:rsid w:val="00510D08"/>
    <w:rsid w:val="00513650"/>
    <w:rsid w:val="005150A2"/>
    <w:rsid w:val="00516A56"/>
    <w:rsid w:val="00516FB0"/>
    <w:rsid w:val="0051736E"/>
    <w:rsid w:val="005179DC"/>
    <w:rsid w:val="00517FAE"/>
    <w:rsid w:val="005202FF"/>
    <w:rsid w:val="005223C5"/>
    <w:rsid w:val="00526866"/>
    <w:rsid w:val="00526A21"/>
    <w:rsid w:val="00527D7B"/>
    <w:rsid w:val="00530936"/>
    <w:rsid w:val="00530A9D"/>
    <w:rsid w:val="0053148A"/>
    <w:rsid w:val="00533999"/>
    <w:rsid w:val="005357AF"/>
    <w:rsid w:val="00540270"/>
    <w:rsid w:val="00541190"/>
    <w:rsid w:val="00541720"/>
    <w:rsid w:val="00545C9A"/>
    <w:rsid w:val="00546E78"/>
    <w:rsid w:val="0054735A"/>
    <w:rsid w:val="00547C1F"/>
    <w:rsid w:val="00556295"/>
    <w:rsid w:val="005578A5"/>
    <w:rsid w:val="005579B1"/>
    <w:rsid w:val="00561A4A"/>
    <w:rsid w:val="00563F06"/>
    <w:rsid w:val="00563F22"/>
    <w:rsid w:val="0056780D"/>
    <w:rsid w:val="0057233C"/>
    <w:rsid w:val="00573CB7"/>
    <w:rsid w:val="005740A8"/>
    <w:rsid w:val="00575337"/>
    <w:rsid w:val="00575D41"/>
    <w:rsid w:val="00577233"/>
    <w:rsid w:val="0058030D"/>
    <w:rsid w:val="00581952"/>
    <w:rsid w:val="00583B6C"/>
    <w:rsid w:val="005848F5"/>
    <w:rsid w:val="005856F7"/>
    <w:rsid w:val="00591BF7"/>
    <w:rsid w:val="00592BE7"/>
    <w:rsid w:val="00594098"/>
    <w:rsid w:val="005968DE"/>
    <w:rsid w:val="005979B5"/>
    <w:rsid w:val="005A078D"/>
    <w:rsid w:val="005A15D8"/>
    <w:rsid w:val="005A2B9E"/>
    <w:rsid w:val="005A36DE"/>
    <w:rsid w:val="005B230B"/>
    <w:rsid w:val="005B2B6D"/>
    <w:rsid w:val="005B443B"/>
    <w:rsid w:val="005B531F"/>
    <w:rsid w:val="005B774A"/>
    <w:rsid w:val="005C12FD"/>
    <w:rsid w:val="005C2191"/>
    <w:rsid w:val="005C4AB2"/>
    <w:rsid w:val="005C4BD0"/>
    <w:rsid w:val="005C5BFD"/>
    <w:rsid w:val="005C77BF"/>
    <w:rsid w:val="005D05DA"/>
    <w:rsid w:val="005D11A6"/>
    <w:rsid w:val="005D242D"/>
    <w:rsid w:val="005D2766"/>
    <w:rsid w:val="005D47F6"/>
    <w:rsid w:val="005D628C"/>
    <w:rsid w:val="005D6AE1"/>
    <w:rsid w:val="005E1787"/>
    <w:rsid w:val="005E21C0"/>
    <w:rsid w:val="005E26D9"/>
    <w:rsid w:val="005E430F"/>
    <w:rsid w:val="005E4350"/>
    <w:rsid w:val="005E73D2"/>
    <w:rsid w:val="005F31ED"/>
    <w:rsid w:val="005F3F24"/>
    <w:rsid w:val="005F5F95"/>
    <w:rsid w:val="005F608C"/>
    <w:rsid w:val="005F7FBF"/>
    <w:rsid w:val="00600F03"/>
    <w:rsid w:val="00601905"/>
    <w:rsid w:val="006032A5"/>
    <w:rsid w:val="00603D94"/>
    <w:rsid w:val="0060403B"/>
    <w:rsid w:val="006044B7"/>
    <w:rsid w:val="00604636"/>
    <w:rsid w:val="00605E06"/>
    <w:rsid w:val="0061092E"/>
    <w:rsid w:val="00612743"/>
    <w:rsid w:val="0061417D"/>
    <w:rsid w:val="006150B6"/>
    <w:rsid w:val="00615AFB"/>
    <w:rsid w:val="0061655F"/>
    <w:rsid w:val="00616BE5"/>
    <w:rsid w:val="00617BD0"/>
    <w:rsid w:val="0062056A"/>
    <w:rsid w:val="006216BE"/>
    <w:rsid w:val="00621EFB"/>
    <w:rsid w:val="006226B5"/>
    <w:rsid w:val="0062300C"/>
    <w:rsid w:val="006230DC"/>
    <w:rsid w:val="00623963"/>
    <w:rsid w:val="0062440D"/>
    <w:rsid w:val="00624897"/>
    <w:rsid w:val="006266F6"/>
    <w:rsid w:val="00627114"/>
    <w:rsid w:val="00627129"/>
    <w:rsid w:val="00627574"/>
    <w:rsid w:val="006301A6"/>
    <w:rsid w:val="006310AD"/>
    <w:rsid w:val="00633227"/>
    <w:rsid w:val="0063369B"/>
    <w:rsid w:val="006356F5"/>
    <w:rsid w:val="00635C29"/>
    <w:rsid w:val="0063627E"/>
    <w:rsid w:val="00636E8F"/>
    <w:rsid w:val="00636EFB"/>
    <w:rsid w:val="00637DD8"/>
    <w:rsid w:val="006410F5"/>
    <w:rsid w:val="006417FE"/>
    <w:rsid w:val="00641A70"/>
    <w:rsid w:val="006421F5"/>
    <w:rsid w:val="00642494"/>
    <w:rsid w:val="00644768"/>
    <w:rsid w:val="00646263"/>
    <w:rsid w:val="00646373"/>
    <w:rsid w:val="00646AF6"/>
    <w:rsid w:val="00646BB3"/>
    <w:rsid w:val="00647E30"/>
    <w:rsid w:val="00650C79"/>
    <w:rsid w:val="00651590"/>
    <w:rsid w:val="006529E9"/>
    <w:rsid w:val="00654022"/>
    <w:rsid w:val="0065508D"/>
    <w:rsid w:val="0065517A"/>
    <w:rsid w:val="0065685F"/>
    <w:rsid w:val="00657EA2"/>
    <w:rsid w:val="00660580"/>
    <w:rsid w:val="006613F6"/>
    <w:rsid w:val="00663AF7"/>
    <w:rsid w:val="0066420F"/>
    <w:rsid w:val="00664364"/>
    <w:rsid w:val="00664C8C"/>
    <w:rsid w:val="00665BF4"/>
    <w:rsid w:val="00665C78"/>
    <w:rsid w:val="00666842"/>
    <w:rsid w:val="00666B1A"/>
    <w:rsid w:val="0067368B"/>
    <w:rsid w:val="00674323"/>
    <w:rsid w:val="006779B0"/>
    <w:rsid w:val="00680882"/>
    <w:rsid w:val="00682DAC"/>
    <w:rsid w:val="00686D05"/>
    <w:rsid w:val="00687401"/>
    <w:rsid w:val="00687443"/>
    <w:rsid w:val="00692A7A"/>
    <w:rsid w:val="00694A1D"/>
    <w:rsid w:val="00694C17"/>
    <w:rsid w:val="00695593"/>
    <w:rsid w:val="006965D2"/>
    <w:rsid w:val="006A16C7"/>
    <w:rsid w:val="006A1934"/>
    <w:rsid w:val="006A3079"/>
    <w:rsid w:val="006A5B0B"/>
    <w:rsid w:val="006B1FD7"/>
    <w:rsid w:val="006B3DEB"/>
    <w:rsid w:val="006C0FBF"/>
    <w:rsid w:val="006C1504"/>
    <w:rsid w:val="006C19D8"/>
    <w:rsid w:val="006C1A13"/>
    <w:rsid w:val="006C61F1"/>
    <w:rsid w:val="006C7A55"/>
    <w:rsid w:val="006D1E1B"/>
    <w:rsid w:val="006D38F3"/>
    <w:rsid w:val="006D5586"/>
    <w:rsid w:val="006E0168"/>
    <w:rsid w:val="006E15D5"/>
    <w:rsid w:val="006E260D"/>
    <w:rsid w:val="006E2D46"/>
    <w:rsid w:val="006E6460"/>
    <w:rsid w:val="006E68A4"/>
    <w:rsid w:val="006F35EB"/>
    <w:rsid w:val="006F3C5A"/>
    <w:rsid w:val="006F4DC6"/>
    <w:rsid w:val="006F53AA"/>
    <w:rsid w:val="006F569D"/>
    <w:rsid w:val="006F75D3"/>
    <w:rsid w:val="00700BA3"/>
    <w:rsid w:val="00700C82"/>
    <w:rsid w:val="007025DD"/>
    <w:rsid w:val="00703169"/>
    <w:rsid w:val="00706395"/>
    <w:rsid w:val="00706A85"/>
    <w:rsid w:val="00706B55"/>
    <w:rsid w:val="00711552"/>
    <w:rsid w:val="007134DA"/>
    <w:rsid w:val="00713C48"/>
    <w:rsid w:val="007144F8"/>
    <w:rsid w:val="007146EE"/>
    <w:rsid w:val="00720D82"/>
    <w:rsid w:val="00721AF3"/>
    <w:rsid w:val="007225B4"/>
    <w:rsid w:val="00727373"/>
    <w:rsid w:val="00727C38"/>
    <w:rsid w:val="00730728"/>
    <w:rsid w:val="007315A1"/>
    <w:rsid w:val="00731CCC"/>
    <w:rsid w:val="0073589E"/>
    <w:rsid w:val="00735CEF"/>
    <w:rsid w:val="007421B5"/>
    <w:rsid w:val="00745C84"/>
    <w:rsid w:val="00746C22"/>
    <w:rsid w:val="0075065F"/>
    <w:rsid w:val="00750C75"/>
    <w:rsid w:val="0075277E"/>
    <w:rsid w:val="00754905"/>
    <w:rsid w:val="00754AD2"/>
    <w:rsid w:val="0075680C"/>
    <w:rsid w:val="0075718E"/>
    <w:rsid w:val="0075727C"/>
    <w:rsid w:val="0076004F"/>
    <w:rsid w:val="0076046B"/>
    <w:rsid w:val="00761D6E"/>
    <w:rsid w:val="007630C7"/>
    <w:rsid w:val="00763708"/>
    <w:rsid w:val="00764BE8"/>
    <w:rsid w:val="00767445"/>
    <w:rsid w:val="00771041"/>
    <w:rsid w:val="00771AAA"/>
    <w:rsid w:val="00773D38"/>
    <w:rsid w:val="007747DD"/>
    <w:rsid w:val="00774932"/>
    <w:rsid w:val="007765A8"/>
    <w:rsid w:val="00776724"/>
    <w:rsid w:val="00776E9C"/>
    <w:rsid w:val="007824E7"/>
    <w:rsid w:val="00783070"/>
    <w:rsid w:val="0078329C"/>
    <w:rsid w:val="00784990"/>
    <w:rsid w:val="00784BBD"/>
    <w:rsid w:val="00786936"/>
    <w:rsid w:val="00786B7F"/>
    <w:rsid w:val="00787B55"/>
    <w:rsid w:val="00787D61"/>
    <w:rsid w:val="00791BC3"/>
    <w:rsid w:val="00792226"/>
    <w:rsid w:val="0079390E"/>
    <w:rsid w:val="00794F3E"/>
    <w:rsid w:val="007A0838"/>
    <w:rsid w:val="007A08A1"/>
    <w:rsid w:val="007A0F98"/>
    <w:rsid w:val="007A1082"/>
    <w:rsid w:val="007A4389"/>
    <w:rsid w:val="007A56F0"/>
    <w:rsid w:val="007A61CC"/>
    <w:rsid w:val="007B0BF1"/>
    <w:rsid w:val="007B0DE4"/>
    <w:rsid w:val="007B1048"/>
    <w:rsid w:val="007B13B4"/>
    <w:rsid w:val="007B1D4E"/>
    <w:rsid w:val="007B726B"/>
    <w:rsid w:val="007B7455"/>
    <w:rsid w:val="007C48B0"/>
    <w:rsid w:val="007C6815"/>
    <w:rsid w:val="007C7D9E"/>
    <w:rsid w:val="007D2B6D"/>
    <w:rsid w:val="007D3AA1"/>
    <w:rsid w:val="007D4542"/>
    <w:rsid w:val="007D4859"/>
    <w:rsid w:val="007D7317"/>
    <w:rsid w:val="007D7842"/>
    <w:rsid w:val="007E0FD6"/>
    <w:rsid w:val="007E526E"/>
    <w:rsid w:val="007E58D7"/>
    <w:rsid w:val="007E5A9A"/>
    <w:rsid w:val="007E6099"/>
    <w:rsid w:val="007E7757"/>
    <w:rsid w:val="007F03BE"/>
    <w:rsid w:val="007F0A2B"/>
    <w:rsid w:val="007F2349"/>
    <w:rsid w:val="007F3616"/>
    <w:rsid w:val="007F44F4"/>
    <w:rsid w:val="007F61C2"/>
    <w:rsid w:val="007F6C3F"/>
    <w:rsid w:val="00801AD3"/>
    <w:rsid w:val="00802103"/>
    <w:rsid w:val="00802F4D"/>
    <w:rsid w:val="008041CE"/>
    <w:rsid w:val="00805260"/>
    <w:rsid w:val="00806DBA"/>
    <w:rsid w:val="00807BF2"/>
    <w:rsid w:val="0081012B"/>
    <w:rsid w:val="008107A5"/>
    <w:rsid w:val="00810871"/>
    <w:rsid w:val="008129BB"/>
    <w:rsid w:val="008207E6"/>
    <w:rsid w:val="00823778"/>
    <w:rsid w:val="00824879"/>
    <w:rsid w:val="00825D89"/>
    <w:rsid w:val="00830220"/>
    <w:rsid w:val="008340A5"/>
    <w:rsid w:val="008360EB"/>
    <w:rsid w:val="008400EB"/>
    <w:rsid w:val="00840AAF"/>
    <w:rsid w:val="00840F6E"/>
    <w:rsid w:val="0084348D"/>
    <w:rsid w:val="008459F6"/>
    <w:rsid w:val="00845DE0"/>
    <w:rsid w:val="00846903"/>
    <w:rsid w:val="00847529"/>
    <w:rsid w:val="00850042"/>
    <w:rsid w:val="00853BB2"/>
    <w:rsid w:val="008553B8"/>
    <w:rsid w:val="00855D13"/>
    <w:rsid w:val="0085706C"/>
    <w:rsid w:val="0086074C"/>
    <w:rsid w:val="0086093B"/>
    <w:rsid w:val="00861458"/>
    <w:rsid w:val="008629AC"/>
    <w:rsid w:val="00866113"/>
    <w:rsid w:val="00867833"/>
    <w:rsid w:val="008705C0"/>
    <w:rsid w:val="0087109A"/>
    <w:rsid w:val="0087388A"/>
    <w:rsid w:val="00873B91"/>
    <w:rsid w:val="0087790D"/>
    <w:rsid w:val="00877E5D"/>
    <w:rsid w:val="008807CB"/>
    <w:rsid w:val="008808F8"/>
    <w:rsid w:val="00881975"/>
    <w:rsid w:val="00882633"/>
    <w:rsid w:val="00882FD4"/>
    <w:rsid w:val="008849F7"/>
    <w:rsid w:val="00887989"/>
    <w:rsid w:val="00890FA8"/>
    <w:rsid w:val="0089268B"/>
    <w:rsid w:val="00897D46"/>
    <w:rsid w:val="00897DAA"/>
    <w:rsid w:val="008A3D81"/>
    <w:rsid w:val="008A4AA5"/>
    <w:rsid w:val="008A52BC"/>
    <w:rsid w:val="008B41FE"/>
    <w:rsid w:val="008B6038"/>
    <w:rsid w:val="008C262B"/>
    <w:rsid w:val="008C2688"/>
    <w:rsid w:val="008C3A6B"/>
    <w:rsid w:val="008C3B5E"/>
    <w:rsid w:val="008C4667"/>
    <w:rsid w:val="008D2677"/>
    <w:rsid w:val="008D3954"/>
    <w:rsid w:val="008D3FE6"/>
    <w:rsid w:val="008D4B15"/>
    <w:rsid w:val="008D50CB"/>
    <w:rsid w:val="008D5CD8"/>
    <w:rsid w:val="008D76EA"/>
    <w:rsid w:val="008D7D35"/>
    <w:rsid w:val="008E27F6"/>
    <w:rsid w:val="008E31AA"/>
    <w:rsid w:val="008E432D"/>
    <w:rsid w:val="008F0CE1"/>
    <w:rsid w:val="008F12AA"/>
    <w:rsid w:val="008F1828"/>
    <w:rsid w:val="008F2661"/>
    <w:rsid w:val="008F2A83"/>
    <w:rsid w:val="008F3E98"/>
    <w:rsid w:val="008F564D"/>
    <w:rsid w:val="008F6CD2"/>
    <w:rsid w:val="00900F98"/>
    <w:rsid w:val="00901EC7"/>
    <w:rsid w:val="009043AB"/>
    <w:rsid w:val="00905ECF"/>
    <w:rsid w:val="00906169"/>
    <w:rsid w:val="00906792"/>
    <w:rsid w:val="0090707B"/>
    <w:rsid w:val="00910276"/>
    <w:rsid w:val="00910BB0"/>
    <w:rsid w:val="00912A6D"/>
    <w:rsid w:val="00915C10"/>
    <w:rsid w:val="009166A8"/>
    <w:rsid w:val="00920293"/>
    <w:rsid w:val="00920782"/>
    <w:rsid w:val="00921B78"/>
    <w:rsid w:val="00922282"/>
    <w:rsid w:val="0092232D"/>
    <w:rsid w:val="009228E9"/>
    <w:rsid w:val="00922F48"/>
    <w:rsid w:val="00926127"/>
    <w:rsid w:val="00926CBF"/>
    <w:rsid w:val="00933C4A"/>
    <w:rsid w:val="009340A3"/>
    <w:rsid w:val="009341CE"/>
    <w:rsid w:val="0093514C"/>
    <w:rsid w:val="009362FA"/>
    <w:rsid w:val="00936B66"/>
    <w:rsid w:val="00940A7D"/>
    <w:rsid w:val="00947B53"/>
    <w:rsid w:val="009517BD"/>
    <w:rsid w:val="00951D3C"/>
    <w:rsid w:val="00951F2A"/>
    <w:rsid w:val="009550D5"/>
    <w:rsid w:val="009602C3"/>
    <w:rsid w:val="00961970"/>
    <w:rsid w:val="009626A1"/>
    <w:rsid w:val="00962E51"/>
    <w:rsid w:val="00962FAD"/>
    <w:rsid w:val="0096406B"/>
    <w:rsid w:val="009664CE"/>
    <w:rsid w:val="00968BE4"/>
    <w:rsid w:val="009718B3"/>
    <w:rsid w:val="0097240E"/>
    <w:rsid w:val="00972DED"/>
    <w:rsid w:val="00972FAF"/>
    <w:rsid w:val="00974483"/>
    <w:rsid w:val="00975DA0"/>
    <w:rsid w:val="00975E48"/>
    <w:rsid w:val="0097716F"/>
    <w:rsid w:val="0098144E"/>
    <w:rsid w:val="00982934"/>
    <w:rsid w:val="009850B8"/>
    <w:rsid w:val="00991741"/>
    <w:rsid w:val="00992B81"/>
    <w:rsid w:val="00995A4F"/>
    <w:rsid w:val="009A2141"/>
    <w:rsid w:val="009A3522"/>
    <w:rsid w:val="009A554B"/>
    <w:rsid w:val="009A63DF"/>
    <w:rsid w:val="009A748E"/>
    <w:rsid w:val="009B40C2"/>
    <w:rsid w:val="009B69AB"/>
    <w:rsid w:val="009B7901"/>
    <w:rsid w:val="009C0327"/>
    <w:rsid w:val="009C0B06"/>
    <w:rsid w:val="009C0D9E"/>
    <w:rsid w:val="009C1600"/>
    <w:rsid w:val="009C184C"/>
    <w:rsid w:val="009C1F2E"/>
    <w:rsid w:val="009C2FB0"/>
    <w:rsid w:val="009C3818"/>
    <w:rsid w:val="009C585F"/>
    <w:rsid w:val="009C5AD3"/>
    <w:rsid w:val="009C7F45"/>
    <w:rsid w:val="009D2584"/>
    <w:rsid w:val="009D2BE7"/>
    <w:rsid w:val="009D44B6"/>
    <w:rsid w:val="009D51D2"/>
    <w:rsid w:val="009D60E9"/>
    <w:rsid w:val="009D6ECC"/>
    <w:rsid w:val="009D74C3"/>
    <w:rsid w:val="009D7909"/>
    <w:rsid w:val="009E0235"/>
    <w:rsid w:val="009E0996"/>
    <w:rsid w:val="009E2F96"/>
    <w:rsid w:val="009E3A7D"/>
    <w:rsid w:val="009E478A"/>
    <w:rsid w:val="009E6475"/>
    <w:rsid w:val="009E7BDC"/>
    <w:rsid w:val="009F0F69"/>
    <w:rsid w:val="009F2236"/>
    <w:rsid w:val="009F5CB0"/>
    <w:rsid w:val="009F7F89"/>
    <w:rsid w:val="00A0158D"/>
    <w:rsid w:val="00A01817"/>
    <w:rsid w:val="00A027E5"/>
    <w:rsid w:val="00A0375C"/>
    <w:rsid w:val="00A03AB6"/>
    <w:rsid w:val="00A05BC4"/>
    <w:rsid w:val="00A06254"/>
    <w:rsid w:val="00A064BA"/>
    <w:rsid w:val="00A06862"/>
    <w:rsid w:val="00A0692C"/>
    <w:rsid w:val="00A0748E"/>
    <w:rsid w:val="00A10ACF"/>
    <w:rsid w:val="00A111B9"/>
    <w:rsid w:val="00A13702"/>
    <w:rsid w:val="00A21689"/>
    <w:rsid w:val="00A24B0E"/>
    <w:rsid w:val="00A26AC2"/>
    <w:rsid w:val="00A27C99"/>
    <w:rsid w:val="00A27FB4"/>
    <w:rsid w:val="00A30621"/>
    <w:rsid w:val="00A31CAA"/>
    <w:rsid w:val="00A31F87"/>
    <w:rsid w:val="00A331E0"/>
    <w:rsid w:val="00A33A3C"/>
    <w:rsid w:val="00A33CB1"/>
    <w:rsid w:val="00A348B0"/>
    <w:rsid w:val="00A3529A"/>
    <w:rsid w:val="00A37174"/>
    <w:rsid w:val="00A406F4"/>
    <w:rsid w:val="00A4453A"/>
    <w:rsid w:val="00A4728E"/>
    <w:rsid w:val="00A4A7CF"/>
    <w:rsid w:val="00A509BF"/>
    <w:rsid w:val="00A51A29"/>
    <w:rsid w:val="00A529D4"/>
    <w:rsid w:val="00A52BAE"/>
    <w:rsid w:val="00A52C2E"/>
    <w:rsid w:val="00A547C5"/>
    <w:rsid w:val="00A620E1"/>
    <w:rsid w:val="00A62E13"/>
    <w:rsid w:val="00A63066"/>
    <w:rsid w:val="00A632C0"/>
    <w:rsid w:val="00A7267E"/>
    <w:rsid w:val="00A733B2"/>
    <w:rsid w:val="00A746CB"/>
    <w:rsid w:val="00A75B45"/>
    <w:rsid w:val="00A76994"/>
    <w:rsid w:val="00A76B2A"/>
    <w:rsid w:val="00A81C87"/>
    <w:rsid w:val="00A8322A"/>
    <w:rsid w:val="00A85786"/>
    <w:rsid w:val="00A8595E"/>
    <w:rsid w:val="00A867B4"/>
    <w:rsid w:val="00A9098B"/>
    <w:rsid w:val="00A90EFC"/>
    <w:rsid w:val="00A94096"/>
    <w:rsid w:val="00A94495"/>
    <w:rsid w:val="00A96E46"/>
    <w:rsid w:val="00AA1075"/>
    <w:rsid w:val="00AA19EE"/>
    <w:rsid w:val="00AA2739"/>
    <w:rsid w:val="00AA29C2"/>
    <w:rsid w:val="00AA429D"/>
    <w:rsid w:val="00AA43F6"/>
    <w:rsid w:val="00AA5852"/>
    <w:rsid w:val="00AA6323"/>
    <w:rsid w:val="00AA7786"/>
    <w:rsid w:val="00AB0EBA"/>
    <w:rsid w:val="00AB0EBD"/>
    <w:rsid w:val="00AB34D4"/>
    <w:rsid w:val="00AB3A2D"/>
    <w:rsid w:val="00AB723C"/>
    <w:rsid w:val="00AC0A3D"/>
    <w:rsid w:val="00AC21E3"/>
    <w:rsid w:val="00AC2DDA"/>
    <w:rsid w:val="00AC465F"/>
    <w:rsid w:val="00AC4A6F"/>
    <w:rsid w:val="00AC4AB5"/>
    <w:rsid w:val="00AC6231"/>
    <w:rsid w:val="00AD0458"/>
    <w:rsid w:val="00AD2B01"/>
    <w:rsid w:val="00AD5D34"/>
    <w:rsid w:val="00AD65DA"/>
    <w:rsid w:val="00ADD597"/>
    <w:rsid w:val="00AE03DA"/>
    <w:rsid w:val="00AE1268"/>
    <w:rsid w:val="00AE20AE"/>
    <w:rsid w:val="00AE34EA"/>
    <w:rsid w:val="00AE3FBA"/>
    <w:rsid w:val="00AE5862"/>
    <w:rsid w:val="00AE6115"/>
    <w:rsid w:val="00AE6A79"/>
    <w:rsid w:val="00AF1877"/>
    <w:rsid w:val="00AF2B68"/>
    <w:rsid w:val="00AF4C42"/>
    <w:rsid w:val="00AF61C0"/>
    <w:rsid w:val="00AF69A7"/>
    <w:rsid w:val="00AF709A"/>
    <w:rsid w:val="00AF7662"/>
    <w:rsid w:val="00B00974"/>
    <w:rsid w:val="00B00CBC"/>
    <w:rsid w:val="00B01F89"/>
    <w:rsid w:val="00B02F1B"/>
    <w:rsid w:val="00B069C2"/>
    <w:rsid w:val="00B10104"/>
    <w:rsid w:val="00B10820"/>
    <w:rsid w:val="00B109A8"/>
    <w:rsid w:val="00B1264F"/>
    <w:rsid w:val="00B12F09"/>
    <w:rsid w:val="00B139E7"/>
    <w:rsid w:val="00B13E69"/>
    <w:rsid w:val="00B1595C"/>
    <w:rsid w:val="00B17E96"/>
    <w:rsid w:val="00B204FC"/>
    <w:rsid w:val="00B2114F"/>
    <w:rsid w:val="00B2129F"/>
    <w:rsid w:val="00B221C8"/>
    <w:rsid w:val="00B244C0"/>
    <w:rsid w:val="00B27B29"/>
    <w:rsid w:val="00B302F9"/>
    <w:rsid w:val="00B31F67"/>
    <w:rsid w:val="00B32E84"/>
    <w:rsid w:val="00B338C8"/>
    <w:rsid w:val="00B338CB"/>
    <w:rsid w:val="00B41E15"/>
    <w:rsid w:val="00B41EC2"/>
    <w:rsid w:val="00B42C2B"/>
    <w:rsid w:val="00B42E15"/>
    <w:rsid w:val="00B441DC"/>
    <w:rsid w:val="00B46854"/>
    <w:rsid w:val="00B475CA"/>
    <w:rsid w:val="00B50F82"/>
    <w:rsid w:val="00B51658"/>
    <w:rsid w:val="00B52AF1"/>
    <w:rsid w:val="00B56A3A"/>
    <w:rsid w:val="00B56FBC"/>
    <w:rsid w:val="00B60951"/>
    <w:rsid w:val="00B63799"/>
    <w:rsid w:val="00B663BF"/>
    <w:rsid w:val="00B70337"/>
    <w:rsid w:val="00B70830"/>
    <w:rsid w:val="00B73481"/>
    <w:rsid w:val="00B7577B"/>
    <w:rsid w:val="00B767C6"/>
    <w:rsid w:val="00B80FD9"/>
    <w:rsid w:val="00B85FFC"/>
    <w:rsid w:val="00B86D65"/>
    <w:rsid w:val="00B90602"/>
    <w:rsid w:val="00B9183A"/>
    <w:rsid w:val="00B91A65"/>
    <w:rsid w:val="00B92BE7"/>
    <w:rsid w:val="00B92FAD"/>
    <w:rsid w:val="00B93473"/>
    <w:rsid w:val="00B94170"/>
    <w:rsid w:val="00B9447A"/>
    <w:rsid w:val="00B9455B"/>
    <w:rsid w:val="00B96B78"/>
    <w:rsid w:val="00B97273"/>
    <w:rsid w:val="00B974AF"/>
    <w:rsid w:val="00BA18A1"/>
    <w:rsid w:val="00BA194E"/>
    <w:rsid w:val="00BA1A2F"/>
    <w:rsid w:val="00BA1F14"/>
    <w:rsid w:val="00BA33A9"/>
    <w:rsid w:val="00BA384E"/>
    <w:rsid w:val="00BA5FD4"/>
    <w:rsid w:val="00BB0254"/>
    <w:rsid w:val="00BB07D0"/>
    <w:rsid w:val="00BB128B"/>
    <w:rsid w:val="00BB22A1"/>
    <w:rsid w:val="00BB5922"/>
    <w:rsid w:val="00BC22E9"/>
    <w:rsid w:val="00BC3B0C"/>
    <w:rsid w:val="00BC3FA7"/>
    <w:rsid w:val="00BC4763"/>
    <w:rsid w:val="00BC4C4D"/>
    <w:rsid w:val="00BC4CC5"/>
    <w:rsid w:val="00BC597E"/>
    <w:rsid w:val="00BC638A"/>
    <w:rsid w:val="00BC650E"/>
    <w:rsid w:val="00BC770A"/>
    <w:rsid w:val="00BD064E"/>
    <w:rsid w:val="00BD06C1"/>
    <w:rsid w:val="00BD0BA8"/>
    <w:rsid w:val="00BD1149"/>
    <w:rsid w:val="00BD20D2"/>
    <w:rsid w:val="00BE0424"/>
    <w:rsid w:val="00BE3945"/>
    <w:rsid w:val="00BE4543"/>
    <w:rsid w:val="00BE624F"/>
    <w:rsid w:val="00BE76C5"/>
    <w:rsid w:val="00BF07B0"/>
    <w:rsid w:val="00BF0890"/>
    <w:rsid w:val="00BF093E"/>
    <w:rsid w:val="00BF0A11"/>
    <w:rsid w:val="00BF17AB"/>
    <w:rsid w:val="00BF4789"/>
    <w:rsid w:val="00BF61D4"/>
    <w:rsid w:val="00BF65E8"/>
    <w:rsid w:val="00BF6853"/>
    <w:rsid w:val="00C012AD"/>
    <w:rsid w:val="00C02392"/>
    <w:rsid w:val="00C052BF"/>
    <w:rsid w:val="00C06F05"/>
    <w:rsid w:val="00C1106E"/>
    <w:rsid w:val="00C11B20"/>
    <w:rsid w:val="00C12CE7"/>
    <w:rsid w:val="00C12D8B"/>
    <w:rsid w:val="00C131D8"/>
    <w:rsid w:val="00C14E81"/>
    <w:rsid w:val="00C17C2E"/>
    <w:rsid w:val="00C17F7D"/>
    <w:rsid w:val="00C208F2"/>
    <w:rsid w:val="00C24976"/>
    <w:rsid w:val="00C2552B"/>
    <w:rsid w:val="00C30A9C"/>
    <w:rsid w:val="00C32864"/>
    <w:rsid w:val="00C358DF"/>
    <w:rsid w:val="00C360F1"/>
    <w:rsid w:val="00C37288"/>
    <w:rsid w:val="00C40A65"/>
    <w:rsid w:val="00C40A67"/>
    <w:rsid w:val="00C418FB"/>
    <w:rsid w:val="00C41F5A"/>
    <w:rsid w:val="00C42840"/>
    <w:rsid w:val="00C42CAF"/>
    <w:rsid w:val="00C4311B"/>
    <w:rsid w:val="00C46733"/>
    <w:rsid w:val="00C46ABA"/>
    <w:rsid w:val="00C471EE"/>
    <w:rsid w:val="00C4722E"/>
    <w:rsid w:val="00C47EBC"/>
    <w:rsid w:val="00C51EA1"/>
    <w:rsid w:val="00C5306B"/>
    <w:rsid w:val="00C54CF3"/>
    <w:rsid w:val="00C5586E"/>
    <w:rsid w:val="00C636AF"/>
    <w:rsid w:val="00C6543E"/>
    <w:rsid w:val="00C65A9B"/>
    <w:rsid w:val="00C65FC4"/>
    <w:rsid w:val="00C66E3F"/>
    <w:rsid w:val="00C6790C"/>
    <w:rsid w:val="00C70C55"/>
    <w:rsid w:val="00C7178C"/>
    <w:rsid w:val="00C73CEE"/>
    <w:rsid w:val="00C74192"/>
    <w:rsid w:val="00C74416"/>
    <w:rsid w:val="00C749FE"/>
    <w:rsid w:val="00C77248"/>
    <w:rsid w:val="00C817BE"/>
    <w:rsid w:val="00C8272E"/>
    <w:rsid w:val="00C82835"/>
    <w:rsid w:val="00C852CF"/>
    <w:rsid w:val="00C8554F"/>
    <w:rsid w:val="00C903AC"/>
    <w:rsid w:val="00C90B36"/>
    <w:rsid w:val="00C949D9"/>
    <w:rsid w:val="00C96772"/>
    <w:rsid w:val="00CA0223"/>
    <w:rsid w:val="00CA026C"/>
    <w:rsid w:val="00CA1F28"/>
    <w:rsid w:val="00CA2A0D"/>
    <w:rsid w:val="00CA374A"/>
    <w:rsid w:val="00CA387A"/>
    <w:rsid w:val="00CA39E0"/>
    <w:rsid w:val="00CA52FE"/>
    <w:rsid w:val="00CA642E"/>
    <w:rsid w:val="00CB157E"/>
    <w:rsid w:val="00CB33E7"/>
    <w:rsid w:val="00CB3727"/>
    <w:rsid w:val="00CB3BDB"/>
    <w:rsid w:val="00CB4260"/>
    <w:rsid w:val="00CB4DAC"/>
    <w:rsid w:val="00CB5DDA"/>
    <w:rsid w:val="00CB635A"/>
    <w:rsid w:val="00CB6B45"/>
    <w:rsid w:val="00CC101A"/>
    <w:rsid w:val="00CC1CF9"/>
    <w:rsid w:val="00CC2F4B"/>
    <w:rsid w:val="00CC31FE"/>
    <w:rsid w:val="00CC5C23"/>
    <w:rsid w:val="00CC6467"/>
    <w:rsid w:val="00CD064F"/>
    <w:rsid w:val="00CD1425"/>
    <w:rsid w:val="00CD1AF8"/>
    <w:rsid w:val="00CD1C66"/>
    <w:rsid w:val="00CD2B13"/>
    <w:rsid w:val="00CD52BE"/>
    <w:rsid w:val="00CD7B9B"/>
    <w:rsid w:val="00CD7C3D"/>
    <w:rsid w:val="00CE0B72"/>
    <w:rsid w:val="00CE1168"/>
    <w:rsid w:val="00CE3648"/>
    <w:rsid w:val="00CE3748"/>
    <w:rsid w:val="00CE4C6D"/>
    <w:rsid w:val="00CE56A4"/>
    <w:rsid w:val="00CE5D3A"/>
    <w:rsid w:val="00CE7472"/>
    <w:rsid w:val="00CF484E"/>
    <w:rsid w:val="00CF542F"/>
    <w:rsid w:val="00CF55BA"/>
    <w:rsid w:val="00CF7197"/>
    <w:rsid w:val="00D14508"/>
    <w:rsid w:val="00D17FAF"/>
    <w:rsid w:val="00D20FF2"/>
    <w:rsid w:val="00D247D6"/>
    <w:rsid w:val="00D24CA8"/>
    <w:rsid w:val="00D269EC"/>
    <w:rsid w:val="00D278F0"/>
    <w:rsid w:val="00D333E8"/>
    <w:rsid w:val="00D35546"/>
    <w:rsid w:val="00D370A8"/>
    <w:rsid w:val="00D372F6"/>
    <w:rsid w:val="00D4134A"/>
    <w:rsid w:val="00D4178C"/>
    <w:rsid w:val="00D41C85"/>
    <w:rsid w:val="00D41DAC"/>
    <w:rsid w:val="00D42551"/>
    <w:rsid w:val="00D42C32"/>
    <w:rsid w:val="00D42E08"/>
    <w:rsid w:val="00D44D32"/>
    <w:rsid w:val="00D466D4"/>
    <w:rsid w:val="00D46EBD"/>
    <w:rsid w:val="00D47D78"/>
    <w:rsid w:val="00D50978"/>
    <w:rsid w:val="00D53E51"/>
    <w:rsid w:val="00D542A3"/>
    <w:rsid w:val="00D56BF1"/>
    <w:rsid w:val="00D62382"/>
    <w:rsid w:val="00D628CA"/>
    <w:rsid w:val="00D62BDE"/>
    <w:rsid w:val="00D63A7F"/>
    <w:rsid w:val="00D66B5D"/>
    <w:rsid w:val="00D67D62"/>
    <w:rsid w:val="00D72535"/>
    <w:rsid w:val="00D72688"/>
    <w:rsid w:val="00D75B73"/>
    <w:rsid w:val="00D76B30"/>
    <w:rsid w:val="00D804C3"/>
    <w:rsid w:val="00D812D6"/>
    <w:rsid w:val="00D8137D"/>
    <w:rsid w:val="00D830E5"/>
    <w:rsid w:val="00D8581F"/>
    <w:rsid w:val="00D8633B"/>
    <w:rsid w:val="00D87124"/>
    <w:rsid w:val="00D919A8"/>
    <w:rsid w:val="00D92836"/>
    <w:rsid w:val="00D92988"/>
    <w:rsid w:val="00D93DC6"/>
    <w:rsid w:val="00D949D5"/>
    <w:rsid w:val="00D95845"/>
    <w:rsid w:val="00D96797"/>
    <w:rsid w:val="00D96CA0"/>
    <w:rsid w:val="00D97571"/>
    <w:rsid w:val="00D97965"/>
    <w:rsid w:val="00DA2B63"/>
    <w:rsid w:val="00DA2B6C"/>
    <w:rsid w:val="00DA3ED1"/>
    <w:rsid w:val="00DA5229"/>
    <w:rsid w:val="00DA5C81"/>
    <w:rsid w:val="00DB0F33"/>
    <w:rsid w:val="00DB1315"/>
    <w:rsid w:val="00DB1E4D"/>
    <w:rsid w:val="00DB595D"/>
    <w:rsid w:val="00DB63B7"/>
    <w:rsid w:val="00DC56AE"/>
    <w:rsid w:val="00DD1206"/>
    <w:rsid w:val="00DD5EAF"/>
    <w:rsid w:val="00DD607C"/>
    <w:rsid w:val="00DD6884"/>
    <w:rsid w:val="00DE1867"/>
    <w:rsid w:val="00DE2095"/>
    <w:rsid w:val="00DE20C9"/>
    <w:rsid w:val="00DE3741"/>
    <w:rsid w:val="00DE566B"/>
    <w:rsid w:val="00DE6EEB"/>
    <w:rsid w:val="00DE6FCB"/>
    <w:rsid w:val="00DE7134"/>
    <w:rsid w:val="00DF0B17"/>
    <w:rsid w:val="00DF12BD"/>
    <w:rsid w:val="00DF2D82"/>
    <w:rsid w:val="00DF433A"/>
    <w:rsid w:val="00DF4BEE"/>
    <w:rsid w:val="00DF76D0"/>
    <w:rsid w:val="00E105D6"/>
    <w:rsid w:val="00E10AEB"/>
    <w:rsid w:val="00E130A1"/>
    <w:rsid w:val="00E131D2"/>
    <w:rsid w:val="00E13846"/>
    <w:rsid w:val="00E1393B"/>
    <w:rsid w:val="00E1476C"/>
    <w:rsid w:val="00E159AF"/>
    <w:rsid w:val="00E15AEC"/>
    <w:rsid w:val="00E20C6C"/>
    <w:rsid w:val="00E21FAC"/>
    <w:rsid w:val="00E22891"/>
    <w:rsid w:val="00E25E11"/>
    <w:rsid w:val="00E260F6"/>
    <w:rsid w:val="00E35121"/>
    <w:rsid w:val="00E360C1"/>
    <w:rsid w:val="00E36E3E"/>
    <w:rsid w:val="00E3791E"/>
    <w:rsid w:val="00E416D7"/>
    <w:rsid w:val="00E42A09"/>
    <w:rsid w:val="00E42BE3"/>
    <w:rsid w:val="00E42D29"/>
    <w:rsid w:val="00E44130"/>
    <w:rsid w:val="00E456A3"/>
    <w:rsid w:val="00E456D1"/>
    <w:rsid w:val="00E45775"/>
    <w:rsid w:val="00E459CC"/>
    <w:rsid w:val="00E46052"/>
    <w:rsid w:val="00E46833"/>
    <w:rsid w:val="00E5341D"/>
    <w:rsid w:val="00E5417D"/>
    <w:rsid w:val="00E55206"/>
    <w:rsid w:val="00E55594"/>
    <w:rsid w:val="00E55A5F"/>
    <w:rsid w:val="00E55BD9"/>
    <w:rsid w:val="00E56FE8"/>
    <w:rsid w:val="00E57296"/>
    <w:rsid w:val="00E5776C"/>
    <w:rsid w:val="00E60120"/>
    <w:rsid w:val="00E60EEA"/>
    <w:rsid w:val="00E6128D"/>
    <w:rsid w:val="00E64E7C"/>
    <w:rsid w:val="00E651E1"/>
    <w:rsid w:val="00E66B3C"/>
    <w:rsid w:val="00E709E1"/>
    <w:rsid w:val="00E711EB"/>
    <w:rsid w:val="00E71292"/>
    <w:rsid w:val="00E722BE"/>
    <w:rsid w:val="00E73C7B"/>
    <w:rsid w:val="00E7400F"/>
    <w:rsid w:val="00E745FC"/>
    <w:rsid w:val="00E746D9"/>
    <w:rsid w:val="00E74F27"/>
    <w:rsid w:val="00E76127"/>
    <w:rsid w:val="00E82C49"/>
    <w:rsid w:val="00E833B5"/>
    <w:rsid w:val="00E8356B"/>
    <w:rsid w:val="00E83C85"/>
    <w:rsid w:val="00E85274"/>
    <w:rsid w:val="00E865B8"/>
    <w:rsid w:val="00E9034F"/>
    <w:rsid w:val="00E92BD1"/>
    <w:rsid w:val="00EA70B7"/>
    <w:rsid w:val="00EB0197"/>
    <w:rsid w:val="00EB187D"/>
    <w:rsid w:val="00EB2464"/>
    <w:rsid w:val="00EB374E"/>
    <w:rsid w:val="00EB6A5C"/>
    <w:rsid w:val="00EC03EF"/>
    <w:rsid w:val="00EC049D"/>
    <w:rsid w:val="00EC080C"/>
    <w:rsid w:val="00EC15F6"/>
    <w:rsid w:val="00EC6650"/>
    <w:rsid w:val="00ED1666"/>
    <w:rsid w:val="00ED1B24"/>
    <w:rsid w:val="00ED1BAD"/>
    <w:rsid w:val="00ED28DE"/>
    <w:rsid w:val="00ED2942"/>
    <w:rsid w:val="00ED3CE7"/>
    <w:rsid w:val="00ED3DA5"/>
    <w:rsid w:val="00ED45D9"/>
    <w:rsid w:val="00ED4AF6"/>
    <w:rsid w:val="00ED72DF"/>
    <w:rsid w:val="00ED797B"/>
    <w:rsid w:val="00ED7CD8"/>
    <w:rsid w:val="00EE1B01"/>
    <w:rsid w:val="00EE213F"/>
    <w:rsid w:val="00EE2D24"/>
    <w:rsid w:val="00EE4C86"/>
    <w:rsid w:val="00EE6CA1"/>
    <w:rsid w:val="00EE75D0"/>
    <w:rsid w:val="00EF178F"/>
    <w:rsid w:val="00EF298F"/>
    <w:rsid w:val="00EF358F"/>
    <w:rsid w:val="00EF3C3C"/>
    <w:rsid w:val="00EF61D6"/>
    <w:rsid w:val="00EF79C9"/>
    <w:rsid w:val="00EF7BA0"/>
    <w:rsid w:val="00F016A6"/>
    <w:rsid w:val="00F022A0"/>
    <w:rsid w:val="00F022ED"/>
    <w:rsid w:val="00F05920"/>
    <w:rsid w:val="00F05EC3"/>
    <w:rsid w:val="00F11AB5"/>
    <w:rsid w:val="00F1210F"/>
    <w:rsid w:val="00F12BEF"/>
    <w:rsid w:val="00F13335"/>
    <w:rsid w:val="00F13861"/>
    <w:rsid w:val="00F13A84"/>
    <w:rsid w:val="00F13BA1"/>
    <w:rsid w:val="00F14DC6"/>
    <w:rsid w:val="00F159F9"/>
    <w:rsid w:val="00F16D9D"/>
    <w:rsid w:val="00F201BC"/>
    <w:rsid w:val="00F21670"/>
    <w:rsid w:val="00F2316D"/>
    <w:rsid w:val="00F245D8"/>
    <w:rsid w:val="00F3070A"/>
    <w:rsid w:val="00F3187C"/>
    <w:rsid w:val="00F32A6C"/>
    <w:rsid w:val="00F3577F"/>
    <w:rsid w:val="00F41DCD"/>
    <w:rsid w:val="00F433CA"/>
    <w:rsid w:val="00F437F5"/>
    <w:rsid w:val="00F44899"/>
    <w:rsid w:val="00F44D5D"/>
    <w:rsid w:val="00F465D7"/>
    <w:rsid w:val="00F5032D"/>
    <w:rsid w:val="00F50A66"/>
    <w:rsid w:val="00F52929"/>
    <w:rsid w:val="00F563FD"/>
    <w:rsid w:val="00F57620"/>
    <w:rsid w:val="00F60B61"/>
    <w:rsid w:val="00F61C38"/>
    <w:rsid w:val="00F61C60"/>
    <w:rsid w:val="00F653D1"/>
    <w:rsid w:val="00F65AFA"/>
    <w:rsid w:val="00F662E2"/>
    <w:rsid w:val="00F676C6"/>
    <w:rsid w:val="00F716DD"/>
    <w:rsid w:val="00F7542C"/>
    <w:rsid w:val="00F77C97"/>
    <w:rsid w:val="00F82372"/>
    <w:rsid w:val="00F90D17"/>
    <w:rsid w:val="00F91889"/>
    <w:rsid w:val="00F9320F"/>
    <w:rsid w:val="00F95948"/>
    <w:rsid w:val="00FA1560"/>
    <w:rsid w:val="00FA416E"/>
    <w:rsid w:val="00FA5169"/>
    <w:rsid w:val="00FA62EF"/>
    <w:rsid w:val="00FA7F97"/>
    <w:rsid w:val="00FB0E64"/>
    <w:rsid w:val="00FB42EB"/>
    <w:rsid w:val="00FB443D"/>
    <w:rsid w:val="00FB4456"/>
    <w:rsid w:val="00FB540F"/>
    <w:rsid w:val="00FB54B2"/>
    <w:rsid w:val="00FB6658"/>
    <w:rsid w:val="00FB6D76"/>
    <w:rsid w:val="00FB6DB1"/>
    <w:rsid w:val="00FB772D"/>
    <w:rsid w:val="00FC199A"/>
    <w:rsid w:val="00FC390C"/>
    <w:rsid w:val="00FC6041"/>
    <w:rsid w:val="00FC6DCA"/>
    <w:rsid w:val="00FC6EEE"/>
    <w:rsid w:val="00FC7B5F"/>
    <w:rsid w:val="00FD27E3"/>
    <w:rsid w:val="00FD4D6E"/>
    <w:rsid w:val="00FD605F"/>
    <w:rsid w:val="00FE31A1"/>
    <w:rsid w:val="00FE40A4"/>
    <w:rsid w:val="00FE4AF4"/>
    <w:rsid w:val="00FE4FE1"/>
    <w:rsid w:val="00FF072C"/>
    <w:rsid w:val="00FF07B6"/>
    <w:rsid w:val="00FF08AC"/>
    <w:rsid w:val="00FF1382"/>
    <w:rsid w:val="00FF172B"/>
    <w:rsid w:val="00FF1E35"/>
    <w:rsid w:val="00FF210E"/>
    <w:rsid w:val="00FF4710"/>
    <w:rsid w:val="01094043"/>
    <w:rsid w:val="01148052"/>
    <w:rsid w:val="0135DC0D"/>
    <w:rsid w:val="0138208A"/>
    <w:rsid w:val="015B684C"/>
    <w:rsid w:val="01653385"/>
    <w:rsid w:val="01E2CC9C"/>
    <w:rsid w:val="01E363F7"/>
    <w:rsid w:val="01F3CB15"/>
    <w:rsid w:val="02273E31"/>
    <w:rsid w:val="028272BD"/>
    <w:rsid w:val="0284E084"/>
    <w:rsid w:val="02B050B3"/>
    <w:rsid w:val="030103E6"/>
    <w:rsid w:val="0310F908"/>
    <w:rsid w:val="031E20AF"/>
    <w:rsid w:val="034A0553"/>
    <w:rsid w:val="035EF9B0"/>
    <w:rsid w:val="0363A62A"/>
    <w:rsid w:val="037687EE"/>
    <w:rsid w:val="0381F70C"/>
    <w:rsid w:val="0393C884"/>
    <w:rsid w:val="0398C104"/>
    <w:rsid w:val="03BE20FC"/>
    <w:rsid w:val="040D01AF"/>
    <w:rsid w:val="040F211B"/>
    <w:rsid w:val="041787F6"/>
    <w:rsid w:val="042AA65D"/>
    <w:rsid w:val="043F6BBC"/>
    <w:rsid w:val="0440E105"/>
    <w:rsid w:val="044C2114"/>
    <w:rsid w:val="045491CB"/>
    <w:rsid w:val="04A04E61"/>
    <w:rsid w:val="04CA9B75"/>
    <w:rsid w:val="04E94A18"/>
    <w:rsid w:val="051DC76D"/>
    <w:rsid w:val="05336718"/>
    <w:rsid w:val="053DA924"/>
    <w:rsid w:val="05436FDC"/>
    <w:rsid w:val="0558B79F"/>
    <w:rsid w:val="05BBDFC1"/>
    <w:rsid w:val="05EBC079"/>
    <w:rsid w:val="06251784"/>
    <w:rsid w:val="0637726A"/>
    <w:rsid w:val="06D01FD9"/>
    <w:rsid w:val="06D75D96"/>
    <w:rsid w:val="06F5C1BE"/>
    <w:rsid w:val="071406F1"/>
    <w:rsid w:val="0743B69B"/>
    <w:rsid w:val="0746C1DD"/>
    <w:rsid w:val="0783C1D6"/>
    <w:rsid w:val="07B9FA31"/>
    <w:rsid w:val="07DA1042"/>
    <w:rsid w:val="0838D4C0"/>
    <w:rsid w:val="083BE6BE"/>
    <w:rsid w:val="0855682F"/>
    <w:rsid w:val="08630C99"/>
    <w:rsid w:val="086B3175"/>
    <w:rsid w:val="0891921F"/>
    <w:rsid w:val="0894F32A"/>
    <w:rsid w:val="089E0D98"/>
    <w:rsid w:val="08BC061F"/>
    <w:rsid w:val="08CF3E66"/>
    <w:rsid w:val="09145228"/>
    <w:rsid w:val="094EC533"/>
    <w:rsid w:val="095B7843"/>
    <w:rsid w:val="09787AF1"/>
    <w:rsid w:val="0979C282"/>
    <w:rsid w:val="09B09BB7"/>
    <w:rsid w:val="09B9A449"/>
    <w:rsid w:val="09CAA198"/>
    <w:rsid w:val="09F13890"/>
    <w:rsid w:val="0A25BE8B"/>
    <w:rsid w:val="0A3706AF"/>
    <w:rsid w:val="0A89E301"/>
    <w:rsid w:val="0A94DECD"/>
    <w:rsid w:val="0AA20FC2"/>
    <w:rsid w:val="0ADA5D84"/>
    <w:rsid w:val="0AFF989D"/>
    <w:rsid w:val="0B140351"/>
    <w:rsid w:val="0B2B7BF6"/>
    <w:rsid w:val="0B3DA059"/>
    <w:rsid w:val="0B4B28C7"/>
    <w:rsid w:val="0B544335"/>
    <w:rsid w:val="0B75E0E9"/>
    <w:rsid w:val="0B8D08F1"/>
    <w:rsid w:val="0BAF609F"/>
    <w:rsid w:val="0BB4F81A"/>
    <w:rsid w:val="0C06E307"/>
    <w:rsid w:val="0C30F2E5"/>
    <w:rsid w:val="0C5732F9"/>
    <w:rsid w:val="0C66D154"/>
    <w:rsid w:val="0C7B9E8D"/>
    <w:rsid w:val="0C8BADC7"/>
    <w:rsid w:val="0C945908"/>
    <w:rsid w:val="0CAB9BC5"/>
    <w:rsid w:val="0CAFD3B2"/>
    <w:rsid w:val="0D0C45E3"/>
    <w:rsid w:val="0D36B63D"/>
    <w:rsid w:val="0D4EFF33"/>
    <w:rsid w:val="0DA0DEB6"/>
    <w:rsid w:val="0DBDE6EE"/>
    <w:rsid w:val="0DC09D70"/>
    <w:rsid w:val="0DFECAF9"/>
    <w:rsid w:val="0E10A845"/>
    <w:rsid w:val="0E224CAE"/>
    <w:rsid w:val="0E4426C7"/>
    <w:rsid w:val="0E4951C6"/>
    <w:rsid w:val="0E4B1D9E"/>
    <w:rsid w:val="0E4BEC14"/>
    <w:rsid w:val="0E4E42B4"/>
    <w:rsid w:val="0E8B5DF5"/>
    <w:rsid w:val="0EBCB168"/>
    <w:rsid w:val="0F973982"/>
    <w:rsid w:val="0FD90188"/>
    <w:rsid w:val="10328ADE"/>
    <w:rsid w:val="10539FC6"/>
    <w:rsid w:val="106EDDC2"/>
    <w:rsid w:val="1081033D"/>
    <w:rsid w:val="112DE327"/>
    <w:rsid w:val="112EAA9A"/>
    <w:rsid w:val="1140C513"/>
    <w:rsid w:val="118344D5"/>
    <w:rsid w:val="11838CD6"/>
    <w:rsid w:val="119D9F17"/>
    <w:rsid w:val="11DC774D"/>
    <w:rsid w:val="11EC69E9"/>
    <w:rsid w:val="11F2A15D"/>
    <w:rsid w:val="11FEA37B"/>
    <w:rsid w:val="12870C0C"/>
    <w:rsid w:val="12EC8BFE"/>
    <w:rsid w:val="131F5D37"/>
    <w:rsid w:val="135ECF18"/>
    <w:rsid w:val="13E4E037"/>
    <w:rsid w:val="13F753F2"/>
    <w:rsid w:val="1449A839"/>
    <w:rsid w:val="148B54EA"/>
    <w:rsid w:val="14A69FFE"/>
    <w:rsid w:val="14BB2D98"/>
    <w:rsid w:val="14C6327F"/>
    <w:rsid w:val="14CCA9F5"/>
    <w:rsid w:val="1523B717"/>
    <w:rsid w:val="158CD814"/>
    <w:rsid w:val="15AE5AD8"/>
    <w:rsid w:val="15B317B7"/>
    <w:rsid w:val="15C35F36"/>
    <w:rsid w:val="161266E5"/>
    <w:rsid w:val="1632900D"/>
    <w:rsid w:val="1656FDF9"/>
    <w:rsid w:val="16748927"/>
    <w:rsid w:val="17012FED"/>
    <w:rsid w:val="1702697B"/>
    <w:rsid w:val="1719F8B8"/>
    <w:rsid w:val="178148FB"/>
    <w:rsid w:val="179F752F"/>
    <w:rsid w:val="17AB76F5"/>
    <w:rsid w:val="181C2361"/>
    <w:rsid w:val="181E6A9C"/>
    <w:rsid w:val="184DBD07"/>
    <w:rsid w:val="185BAB6D"/>
    <w:rsid w:val="18B63CBE"/>
    <w:rsid w:val="18D087D4"/>
    <w:rsid w:val="18F64D90"/>
    <w:rsid w:val="19176446"/>
    <w:rsid w:val="19514B71"/>
    <w:rsid w:val="1956BF56"/>
    <w:rsid w:val="198E9EBB"/>
    <w:rsid w:val="19AB7383"/>
    <w:rsid w:val="19B4C877"/>
    <w:rsid w:val="19EED5E0"/>
    <w:rsid w:val="1A2AAC39"/>
    <w:rsid w:val="1A307A73"/>
    <w:rsid w:val="1A370E6C"/>
    <w:rsid w:val="1A693E69"/>
    <w:rsid w:val="1AECD8D3"/>
    <w:rsid w:val="1AF0088F"/>
    <w:rsid w:val="1B22A9CF"/>
    <w:rsid w:val="1B7A49E4"/>
    <w:rsid w:val="1B7A4B16"/>
    <w:rsid w:val="1B7B2A77"/>
    <w:rsid w:val="1BA9C4A6"/>
    <w:rsid w:val="1BD0C1B5"/>
    <w:rsid w:val="1BDD4CBF"/>
    <w:rsid w:val="1C026F64"/>
    <w:rsid w:val="1C21D2E7"/>
    <w:rsid w:val="1C25918D"/>
    <w:rsid w:val="1C72435E"/>
    <w:rsid w:val="1C7D7A16"/>
    <w:rsid w:val="1CD6CCF2"/>
    <w:rsid w:val="1CF985EB"/>
    <w:rsid w:val="1D01AC38"/>
    <w:rsid w:val="1D1D1353"/>
    <w:rsid w:val="1DA0DF2B"/>
    <w:rsid w:val="1DAFF541"/>
    <w:rsid w:val="1DBDA348"/>
    <w:rsid w:val="1DF3AAC4"/>
    <w:rsid w:val="1E0E13BF"/>
    <w:rsid w:val="1E0E950C"/>
    <w:rsid w:val="1E2735A1"/>
    <w:rsid w:val="1E354D2A"/>
    <w:rsid w:val="1E76363E"/>
    <w:rsid w:val="1EB8E3B4"/>
    <w:rsid w:val="1ECAECF1"/>
    <w:rsid w:val="1EE869EF"/>
    <w:rsid w:val="1EFA6860"/>
    <w:rsid w:val="1F2F7854"/>
    <w:rsid w:val="1F33AFB3"/>
    <w:rsid w:val="1F5D324F"/>
    <w:rsid w:val="1F7CA62F"/>
    <w:rsid w:val="1F8C5AE0"/>
    <w:rsid w:val="201972AE"/>
    <w:rsid w:val="203F28F4"/>
    <w:rsid w:val="215AFDF4"/>
    <w:rsid w:val="2167B058"/>
    <w:rsid w:val="2173CCC6"/>
    <w:rsid w:val="2173EC48"/>
    <w:rsid w:val="219E06BE"/>
    <w:rsid w:val="21B814DF"/>
    <w:rsid w:val="21C7C815"/>
    <w:rsid w:val="21D88ADC"/>
    <w:rsid w:val="221A2F80"/>
    <w:rsid w:val="221B627C"/>
    <w:rsid w:val="22905A03"/>
    <w:rsid w:val="22E184E2"/>
    <w:rsid w:val="23354991"/>
    <w:rsid w:val="23897AE7"/>
    <w:rsid w:val="23D5707A"/>
    <w:rsid w:val="23F00944"/>
    <w:rsid w:val="242A0263"/>
    <w:rsid w:val="247868A8"/>
    <w:rsid w:val="24967725"/>
    <w:rsid w:val="24B063B8"/>
    <w:rsid w:val="2502AF6D"/>
    <w:rsid w:val="2518B0C9"/>
    <w:rsid w:val="253381C0"/>
    <w:rsid w:val="25446D4D"/>
    <w:rsid w:val="25C19D47"/>
    <w:rsid w:val="25D540FF"/>
    <w:rsid w:val="2624A997"/>
    <w:rsid w:val="262C971D"/>
    <w:rsid w:val="268BA617"/>
    <w:rsid w:val="26ADC857"/>
    <w:rsid w:val="26B87D39"/>
    <w:rsid w:val="26C5A940"/>
    <w:rsid w:val="27139434"/>
    <w:rsid w:val="2740504B"/>
    <w:rsid w:val="27771F79"/>
    <w:rsid w:val="277DAD40"/>
    <w:rsid w:val="278793AF"/>
    <w:rsid w:val="278FC83B"/>
    <w:rsid w:val="27B4F605"/>
    <w:rsid w:val="27C079F8"/>
    <w:rsid w:val="27CCFA0A"/>
    <w:rsid w:val="27CE17E7"/>
    <w:rsid w:val="28E344B9"/>
    <w:rsid w:val="29261C03"/>
    <w:rsid w:val="292F817F"/>
    <w:rsid w:val="293273AB"/>
    <w:rsid w:val="294C820A"/>
    <w:rsid w:val="2950C666"/>
    <w:rsid w:val="296437DF"/>
    <w:rsid w:val="2969E848"/>
    <w:rsid w:val="296D2C1C"/>
    <w:rsid w:val="29B7D4BC"/>
    <w:rsid w:val="2A0D4C04"/>
    <w:rsid w:val="2A6DD5E0"/>
    <w:rsid w:val="2A8C7044"/>
    <w:rsid w:val="2A90B849"/>
    <w:rsid w:val="2AE49416"/>
    <w:rsid w:val="2AEC96C7"/>
    <w:rsid w:val="2B05B8A9"/>
    <w:rsid w:val="2BD9095D"/>
    <w:rsid w:val="2C8ADDF5"/>
    <w:rsid w:val="2C8BA481"/>
    <w:rsid w:val="2CA1890A"/>
    <w:rsid w:val="2CAC7168"/>
    <w:rsid w:val="2CC3854E"/>
    <w:rsid w:val="2CCFBC2C"/>
    <w:rsid w:val="2CEB61FC"/>
    <w:rsid w:val="2D145EBB"/>
    <w:rsid w:val="2D20D7C1"/>
    <w:rsid w:val="2D25A790"/>
    <w:rsid w:val="2D292BF4"/>
    <w:rsid w:val="2E062291"/>
    <w:rsid w:val="2E176F0B"/>
    <w:rsid w:val="2E2774E2"/>
    <w:rsid w:val="2E8F3EFA"/>
    <w:rsid w:val="2EB71218"/>
    <w:rsid w:val="2EBCA822"/>
    <w:rsid w:val="2ED3FBC4"/>
    <w:rsid w:val="2EFDC080"/>
    <w:rsid w:val="2F1AEED9"/>
    <w:rsid w:val="2F1DDC17"/>
    <w:rsid w:val="2F21B715"/>
    <w:rsid w:val="2F260264"/>
    <w:rsid w:val="2F506EC1"/>
    <w:rsid w:val="2F52F677"/>
    <w:rsid w:val="2F7E22F9"/>
    <w:rsid w:val="2F85CB73"/>
    <w:rsid w:val="2F891CAB"/>
    <w:rsid w:val="2F8DBE79"/>
    <w:rsid w:val="2FBBAB51"/>
    <w:rsid w:val="3038FA80"/>
    <w:rsid w:val="30442472"/>
    <w:rsid w:val="30471A2E"/>
    <w:rsid w:val="30982ACF"/>
    <w:rsid w:val="31179D21"/>
    <w:rsid w:val="3119D4AA"/>
    <w:rsid w:val="313B5FB3"/>
    <w:rsid w:val="313DC353"/>
    <w:rsid w:val="315F15A4"/>
    <w:rsid w:val="31966FB7"/>
    <w:rsid w:val="31C7EE9A"/>
    <w:rsid w:val="322FDC84"/>
    <w:rsid w:val="324CD8B7"/>
    <w:rsid w:val="3257245D"/>
    <w:rsid w:val="326D9390"/>
    <w:rsid w:val="328A26FF"/>
    <w:rsid w:val="328F5C96"/>
    <w:rsid w:val="329DC953"/>
    <w:rsid w:val="32BD6C35"/>
    <w:rsid w:val="32C06B00"/>
    <w:rsid w:val="32D993B4"/>
    <w:rsid w:val="33085771"/>
    <w:rsid w:val="3310CA8E"/>
    <w:rsid w:val="337348D3"/>
    <w:rsid w:val="33F5C567"/>
    <w:rsid w:val="3429EBCC"/>
    <w:rsid w:val="343DE92A"/>
    <w:rsid w:val="348A5717"/>
    <w:rsid w:val="34A6EA86"/>
    <w:rsid w:val="34CA3571"/>
    <w:rsid w:val="34FF9B7C"/>
    <w:rsid w:val="353AFD90"/>
    <w:rsid w:val="356EFA92"/>
    <w:rsid w:val="35847979"/>
    <w:rsid w:val="35CD3F33"/>
    <w:rsid w:val="35DEC92E"/>
    <w:rsid w:val="363A657B"/>
    <w:rsid w:val="36838713"/>
    <w:rsid w:val="36BAC04B"/>
    <w:rsid w:val="37407CEE"/>
    <w:rsid w:val="376A3D0B"/>
    <w:rsid w:val="377D48B9"/>
    <w:rsid w:val="37806B0E"/>
    <w:rsid w:val="37A4D1EB"/>
    <w:rsid w:val="37C1F7D9"/>
    <w:rsid w:val="37CE5728"/>
    <w:rsid w:val="37D451F0"/>
    <w:rsid w:val="38322C30"/>
    <w:rsid w:val="383AA818"/>
    <w:rsid w:val="3852B52A"/>
    <w:rsid w:val="3859045C"/>
    <w:rsid w:val="38648E2A"/>
    <w:rsid w:val="38694CDF"/>
    <w:rsid w:val="38773B45"/>
    <w:rsid w:val="38BA2C95"/>
    <w:rsid w:val="38BC1A3B"/>
    <w:rsid w:val="38BED647"/>
    <w:rsid w:val="38F96883"/>
    <w:rsid w:val="38FA8982"/>
    <w:rsid w:val="38FD5CEF"/>
    <w:rsid w:val="39063A56"/>
    <w:rsid w:val="39360FAE"/>
    <w:rsid w:val="395DC83A"/>
    <w:rsid w:val="39628D97"/>
    <w:rsid w:val="39669420"/>
    <w:rsid w:val="39766F57"/>
    <w:rsid w:val="397CE5E1"/>
    <w:rsid w:val="39834FE6"/>
    <w:rsid w:val="398A6C78"/>
    <w:rsid w:val="39B70759"/>
    <w:rsid w:val="39BB27D5"/>
    <w:rsid w:val="39D3007F"/>
    <w:rsid w:val="3A458740"/>
    <w:rsid w:val="3A72B128"/>
    <w:rsid w:val="3A85666D"/>
    <w:rsid w:val="3A9D6E6B"/>
    <w:rsid w:val="3ADCE04C"/>
    <w:rsid w:val="3AFE5DF8"/>
    <w:rsid w:val="3BA1F395"/>
    <w:rsid w:val="3BA1F4F7"/>
    <w:rsid w:val="3BF3BAFD"/>
    <w:rsid w:val="3BF5D3DF"/>
    <w:rsid w:val="3C1C635C"/>
    <w:rsid w:val="3CC95D38"/>
    <w:rsid w:val="3CD9EB94"/>
    <w:rsid w:val="3CF2C897"/>
    <w:rsid w:val="3D01DEAD"/>
    <w:rsid w:val="3D0AA141"/>
    <w:rsid w:val="3D3CBE02"/>
    <w:rsid w:val="3D5BC694"/>
    <w:rsid w:val="3D9262E8"/>
    <w:rsid w:val="3D97066C"/>
    <w:rsid w:val="3DB4362C"/>
    <w:rsid w:val="3DD50F2D"/>
    <w:rsid w:val="3E3D98AC"/>
    <w:rsid w:val="3E70F966"/>
    <w:rsid w:val="3E75BBF5"/>
    <w:rsid w:val="3EAECF7D"/>
    <w:rsid w:val="3EFFB35C"/>
    <w:rsid w:val="3F1CC9DC"/>
    <w:rsid w:val="3F2E3349"/>
    <w:rsid w:val="3FA7F5C7"/>
    <w:rsid w:val="3FB8EB70"/>
    <w:rsid w:val="3FC5636D"/>
    <w:rsid w:val="3FDD05BB"/>
    <w:rsid w:val="3FF2916A"/>
    <w:rsid w:val="400D6BB4"/>
    <w:rsid w:val="40118C56"/>
    <w:rsid w:val="402A6959"/>
    <w:rsid w:val="4080A911"/>
    <w:rsid w:val="4087B1CD"/>
    <w:rsid w:val="40E27100"/>
    <w:rsid w:val="40EBC245"/>
    <w:rsid w:val="40EFD47F"/>
    <w:rsid w:val="41140F6D"/>
    <w:rsid w:val="4116574F"/>
    <w:rsid w:val="4124B33F"/>
    <w:rsid w:val="41758D02"/>
    <w:rsid w:val="41AD5CB7"/>
    <w:rsid w:val="41C25A51"/>
    <w:rsid w:val="41C2B4AD"/>
    <w:rsid w:val="4261626F"/>
    <w:rsid w:val="428BA4E0"/>
    <w:rsid w:val="429D1FB2"/>
    <w:rsid w:val="42BC6D27"/>
    <w:rsid w:val="42D366D0"/>
    <w:rsid w:val="43115D63"/>
    <w:rsid w:val="43801AF6"/>
    <w:rsid w:val="43C5FBC9"/>
    <w:rsid w:val="44277541"/>
    <w:rsid w:val="444B4C34"/>
    <w:rsid w:val="44BA147E"/>
    <w:rsid w:val="44FAB957"/>
    <w:rsid w:val="44FDDA7C"/>
    <w:rsid w:val="4515B326"/>
    <w:rsid w:val="4549FAF6"/>
    <w:rsid w:val="457EEB79"/>
    <w:rsid w:val="4597A8E6"/>
    <w:rsid w:val="45B8EC22"/>
    <w:rsid w:val="45C512F8"/>
    <w:rsid w:val="45E02112"/>
    <w:rsid w:val="4625B643"/>
    <w:rsid w:val="46354407"/>
    <w:rsid w:val="4658680B"/>
    <w:rsid w:val="4667B110"/>
    <w:rsid w:val="46C6D770"/>
    <w:rsid w:val="46E55CB6"/>
    <w:rsid w:val="46E5CB57"/>
    <w:rsid w:val="46EE9775"/>
    <w:rsid w:val="470A6C14"/>
    <w:rsid w:val="470F8474"/>
    <w:rsid w:val="4715509B"/>
    <w:rsid w:val="4739D85B"/>
    <w:rsid w:val="47B8AB2F"/>
    <w:rsid w:val="47BD0C88"/>
    <w:rsid w:val="47E4CE86"/>
    <w:rsid w:val="47FF8BC4"/>
    <w:rsid w:val="48214F89"/>
    <w:rsid w:val="486E4833"/>
    <w:rsid w:val="4873553E"/>
    <w:rsid w:val="48B6214B"/>
    <w:rsid w:val="48BF1588"/>
    <w:rsid w:val="48C3C5B5"/>
    <w:rsid w:val="48D4FA11"/>
    <w:rsid w:val="48DFDAF7"/>
    <w:rsid w:val="48E51AC7"/>
    <w:rsid w:val="4927EE7E"/>
    <w:rsid w:val="49371CF4"/>
    <w:rsid w:val="49385447"/>
    <w:rsid w:val="495D1A78"/>
    <w:rsid w:val="49804B53"/>
    <w:rsid w:val="498FDC68"/>
    <w:rsid w:val="499D4F1C"/>
    <w:rsid w:val="49DE2FB1"/>
    <w:rsid w:val="49EF5C7A"/>
    <w:rsid w:val="49F00DF8"/>
    <w:rsid w:val="49F3BD30"/>
    <w:rsid w:val="4A18EF92"/>
    <w:rsid w:val="4A1B9B2A"/>
    <w:rsid w:val="4A420CD6"/>
    <w:rsid w:val="4A70CA72"/>
    <w:rsid w:val="4A740E46"/>
    <w:rsid w:val="4B14F144"/>
    <w:rsid w:val="4B1B6347"/>
    <w:rsid w:val="4B1C6F48"/>
    <w:rsid w:val="4B25575C"/>
    <w:rsid w:val="4B3E45B0"/>
    <w:rsid w:val="4B8F8D91"/>
    <w:rsid w:val="4B9005C6"/>
    <w:rsid w:val="4BDF5761"/>
    <w:rsid w:val="4BF3E464"/>
    <w:rsid w:val="4C2E74EC"/>
    <w:rsid w:val="4C43145A"/>
    <w:rsid w:val="4C6FF509"/>
    <w:rsid w:val="4C7C81E0"/>
    <w:rsid w:val="4C8696C4"/>
    <w:rsid w:val="4C87C348"/>
    <w:rsid w:val="4CA64395"/>
    <w:rsid w:val="4CB7EC15"/>
    <w:rsid w:val="4D21C7A5"/>
    <w:rsid w:val="4D29FD2C"/>
    <w:rsid w:val="4D9736D8"/>
    <w:rsid w:val="4DABDDF6"/>
    <w:rsid w:val="4DC01550"/>
    <w:rsid w:val="4E487C67"/>
    <w:rsid w:val="4E53BC76"/>
    <w:rsid w:val="4E663CF6"/>
    <w:rsid w:val="4E7BCE66"/>
    <w:rsid w:val="4EA9140E"/>
    <w:rsid w:val="4EE06D5D"/>
    <w:rsid w:val="4F2562CF"/>
    <w:rsid w:val="4F2A1CCD"/>
    <w:rsid w:val="4F2E570C"/>
    <w:rsid w:val="4F6E6EFE"/>
    <w:rsid w:val="4F8AAFC3"/>
    <w:rsid w:val="4F922C14"/>
    <w:rsid w:val="4F973002"/>
    <w:rsid w:val="4FCB697E"/>
    <w:rsid w:val="4FE44CC8"/>
    <w:rsid w:val="4FE9C5C2"/>
    <w:rsid w:val="4FEF8CD7"/>
    <w:rsid w:val="50069B38"/>
    <w:rsid w:val="50142D94"/>
    <w:rsid w:val="5040C7E5"/>
    <w:rsid w:val="50487AA9"/>
    <w:rsid w:val="5058B7DC"/>
    <w:rsid w:val="50596867"/>
    <w:rsid w:val="506155ED"/>
    <w:rsid w:val="507821BF"/>
    <w:rsid w:val="507E1791"/>
    <w:rsid w:val="508AF2F5"/>
    <w:rsid w:val="508EC544"/>
    <w:rsid w:val="509BFA21"/>
    <w:rsid w:val="50A79C21"/>
    <w:rsid w:val="50A815A4"/>
    <w:rsid w:val="50CDFE95"/>
    <w:rsid w:val="511222E1"/>
    <w:rsid w:val="5161ADF5"/>
    <w:rsid w:val="517472FA"/>
    <w:rsid w:val="5176C835"/>
    <w:rsid w:val="51801D29"/>
    <w:rsid w:val="518B5D38"/>
    <w:rsid w:val="51AFFDF5"/>
    <w:rsid w:val="51DC80A5"/>
    <w:rsid w:val="51E06BA1"/>
    <w:rsid w:val="521DF62A"/>
    <w:rsid w:val="523622E6"/>
    <w:rsid w:val="526AA7FB"/>
    <w:rsid w:val="527BDC57"/>
    <w:rsid w:val="5289C568"/>
    <w:rsid w:val="528EADC0"/>
    <w:rsid w:val="529FFB5F"/>
    <w:rsid w:val="52CDF11E"/>
    <w:rsid w:val="533E6D86"/>
    <w:rsid w:val="534BCE56"/>
    <w:rsid w:val="53527647"/>
    <w:rsid w:val="53801653"/>
    <w:rsid w:val="53F8D3F2"/>
    <w:rsid w:val="5468D4E5"/>
    <w:rsid w:val="546AA125"/>
    <w:rsid w:val="548089A9"/>
    <w:rsid w:val="549CBDE6"/>
    <w:rsid w:val="54B7BDEB"/>
    <w:rsid w:val="54F2474E"/>
    <w:rsid w:val="55142167"/>
    <w:rsid w:val="55151BBF"/>
    <w:rsid w:val="552B01E2"/>
    <w:rsid w:val="5534C710"/>
    <w:rsid w:val="555FFD42"/>
    <w:rsid w:val="5574B7E0"/>
    <w:rsid w:val="557BC63E"/>
    <w:rsid w:val="558C5D8C"/>
    <w:rsid w:val="5591E19F"/>
    <w:rsid w:val="567A34E9"/>
    <w:rsid w:val="5690C755"/>
    <w:rsid w:val="56B40402"/>
    <w:rsid w:val="56B7B715"/>
    <w:rsid w:val="56E31724"/>
    <w:rsid w:val="56FB1611"/>
    <w:rsid w:val="57282DED"/>
    <w:rsid w:val="57F31921"/>
    <w:rsid w:val="58226B98"/>
    <w:rsid w:val="584BC229"/>
    <w:rsid w:val="584FD463"/>
    <w:rsid w:val="58538C8E"/>
    <w:rsid w:val="58B6860D"/>
    <w:rsid w:val="58C98261"/>
    <w:rsid w:val="58D89324"/>
    <w:rsid w:val="58F9BFFB"/>
    <w:rsid w:val="59461B4C"/>
    <w:rsid w:val="5962BE98"/>
    <w:rsid w:val="59725A18"/>
    <w:rsid w:val="598B2F0E"/>
    <w:rsid w:val="5994EDC0"/>
    <w:rsid w:val="59994CC1"/>
    <w:rsid w:val="59EEECCA"/>
    <w:rsid w:val="59EF57D7"/>
    <w:rsid w:val="59F22935"/>
    <w:rsid w:val="5A0D6DCA"/>
    <w:rsid w:val="5A2029FD"/>
    <w:rsid w:val="5A2A7348"/>
    <w:rsid w:val="5A7109B3"/>
    <w:rsid w:val="5AA22407"/>
    <w:rsid w:val="5ACFC34B"/>
    <w:rsid w:val="5AD9E2A9"/>
    <w:rsid w:val="5AFE8EF9"/>
    <w:rsid w:val="5B3B9567"/>
    <w:rsid w:val="5B43DC2C"/>
    <w:rsid w:val="5B6F658D"/>
    <w:rsid w:val="5B8362EB"/>
    <w:rsid w:val="5B8B2D50"/>
    <w:rsid w:val="5B92293A"/>
    <w:rsid w:val="5BA53A79"/>
    <w:rsid w:val="5BA69169"/>
    <w:rsid w:val="5BB2DDB8"/>
    <w:rsid w:val="5BB47DB2"/>
    <w:rsid w:val="5BB8D2CC"/>
    <w:rsid w:val="5C0ED856"/>
    <w:rsid w:val="5C118A41"/>
    <w:rsid w:val="5C4FE768"/>
    <w:rsid w:val="5C739503"/>
    <w:rsid w:val="5C7DBC0E"/>
    <w:rsid w:val="5C989646"/>
    <w:rsid w:val="5C9A5F5A"/>
    <w:rsid w:val="5CA8B970"/>
    <w:rsid w:val="5CC2CFD0"/>
    <w:rsid w:val="5CCE0FDF"/>
    <w:rsid w:val="5D04DF74"/>
    <w:rsid w:val="5D0B35EE"/>
    <w:rsid w:val="5D1F334C"/>
    <w:rsid w:val="5D450E8C"/>
    <w:rsid w:val="5D49AD88"/>
    <w:rsid w:val="5D8F8948"/>
    <w:rsid w:val="5DC1AD39"/>
    <w:rsid w:val="5DD06E97"/>
    <w:rsid w:val="5DFCF60B"/>
    <w:rsid w:val="5E0953FB"/>
    <w:rsid w:val="5E362FBB"/>
    <w:rsid w:val="5E3827CC"/>
    <w:rsid w:val="5E4DC462"/>
    <w:rsid w:val="5E799C86"/>
    <w:rsid w:val="5EA5C64C"/>
    <w:rsid w:val="5EBB03AD"/>
    <w:rsid w:val="5EBF15E7"/>
    <w:rsid w:val="5EE21E88"/>
    <w:rsid w:val="5F083BDF"/>
    <w:rsid w:val="5F5B8E99"/>
    <w:rsid w:val="5F5EEF0D"/>
    <w:rsid w:val="5F9067F8"/>
    <w:rsid w:val="5FB964CB"/>
    <w:rsid w:val="5FBA0C77"/>
    <w:rsid w:val="5FDF5CFE"/>
    <w:rsid w:val="5FE0D87F"/>
    <w:rsid w:val="60415756"/>
    <w:rsid w:val="604196AD"/>
    <w:rsid w:val="60E838BD"/>
    <w:rsid w:val="61353F34"/>
    <w:rsid w:val="615111B3"/>
    <w:rsid w:val="61F2A46F"/>
    <w:rsid w:val="621CE065"/>
    <w:rsid w:val="6262B6CD"/>
    <w:rsid w:val="62CAEC8B"/>
    <w:rsid w:val="62EDE9C2"/>
    <w:rsid w:val="63193C5E"/>
    <w:rsid w:val="6379376F"/>
    <w:rsid w:val="638E74D0"/>
    <w:rsid w:val="63A94B0C"/>
    <w:rsid w:val="63AF1A79"/>
    <w:rsid w:val="63B30EE5"/>
    <w:rsid w:val="63C93240"/>
    <w:rsid w:val="646E24E9"/>
    <w:rsid w:val="64BD6F53"/>
    <w:rsid w:val="64E2CE3C"/>
    <w:rsid w:val="64E5EF3F"/>
    <w:rsid w:val="65308B48"/>
    <w:rsid w:val="65313025"/>
    <w:rsid w:val="654EDF46"/>
    <w:rsid w:val="655BE847"/>
    <w:rsid w:val="656C4E5F"/>
    <w:rsid w:val="657A1660"/>
    <w:rsid w:val="65F6FE5C"/>
    <w:rsid w:val="660CAA2C"/>
    <w:rsid w:val="662C78E0"/>
    <w:rsid w:val="664296A6"/>
    <w:rsid w:val="66667989"/>
    <w:rsid w:val="6666DE93"/>
    <w:rsid w:val="667F67DD"/>
    <w:rsid w:val="669FB651"/>
    <w:rsid w:val="66A43B79"/>
    <w:rsid w:val="66C61592"/>
    <w:rsid w:val="66F72FE6"/>
    <w:rsid w:val="671CB815"/>
    <w:rsid w:val="67261FFC"/>
    <w:rsid w:val="67577A41"/>
    <w:rsid w:val="67C292D9"/>
    <w:rsid w:val="67E765C2"/>
    <w:rsid w:val="6808E325"/>
    <w:rsid w:val="68400BDA"/>
    <w:rsid w:val="6847F960"/>
    <w:rsid w:val="68714B0B"/>
    <w:rsid w:val="68828B9C"/>
    <w:rsid w:val="68D8C80E"/>
    <w:rsid w:val="68F34AA2"/>
    <w:rsid w:val="691CAF26"/>
    <w:rsid w:val="69232D01"/>
    <w:rsid w:val="69359D7A"/>
    <w:rsid w:val="698882AE"/>
    <w:rsid w:val="699305B6"/>
    <w:rsid w:val="6996752B"/>
    <w:rsid w:val="69E3E53F"/>
    <w:rsid w:val="6A0D6927"/>
    <w:rsid w:val="6A103A63"/>
    <w:rsid w:val="6A1D582B"/>
    <w:rsid w:val="6BA1743B"/>
    <w:rsid w:val="6BC8F0AE"/>
    <w:rsid w:val="6BE65703"/>
    <w:rsid w:val="6BF94E9B"/>
    <w:rsid w:val="6C93C45A"/>
    <w:rsid w:val="6CA1BA3F"/>
    <w:rsid w:val="6CC5E11B"/>
    <w:rsid w:val="6D0ADD81"/>
    <w:rsid w:val="6D0E71DA"/>
    <w:rsid w:val="6D2A0F47"/>
    <w:rsid w:val="6D7E891E"/>
    <w:rsid w:val="6DB5ED34"/>
    <w:rsid w:val="6DF7D619"/>
    <w:rsid w:val="6E1549D7"/>
    <w:rsid w:val="6E2F0A76"/>
    <w:rsid w:val="6E2F94BB"/>
    <w:rsid w:val="6E6F7989"/>
    <w:rsid w:val="6E92AD97"/>
    <w:rsid w:val="6F23260D"/>
    <w:rsid w:val="6F3F5E72"/>
    <w:rsid w:val="6FB0ED0C"/>
    <w:rsid w:val="6FCAAC79"/>
    <w:rsid w:val="70132107"/>
    <w:rsid w:val="7098BA7B"/>
    <w:rsid w:val="70FADE92"/>
    <w:rsid w:val="71339AC7"/>
    <w:rsid w:val="71367FD0"/>
    <w:rsid w:val="714CBD6D"/>
    <w:rsid w:val="7167357D"/>
    <w:rsid w:val="7199523E"/>
    <w:rsid w:val="71C01E0A"/>
    <w:rsid w:val="71D95BAA"/>
    <w:rsid w:val="71EF7087"/>
    <w:rsid w:val="728B55C1"/>
    <w:rsid w:val="72E2D6AC"/>
    <w:rsid w:val="733752CF"/>
    <w:rsid w:val="734A5E3B"/>
    <w:rsid w:val="734C3B9D"/>
    <w:rsid w:val="739B33F0"/>
    <w:rsid w:val="74213599"/>
    <w:rsid w:val="7435FD49"/>
    <w:rsid w:val="7457735D"/>
    <w:rsid w:val="74845E2F"/>
    <w:rsid w:val="749ED63F"/>
    <w:rsid w:val="74C4D795"/>
    <w:rsid w:val="75298376"/>
    <w:rsid w:val="757970D5"/>
    <w:rsid w:val="75D1CDAA"/>
    <w:rsid w:val="75E15EBF"/>
    <w:rsid w:val="75E7D248"/>
    <w:rsid w:val="76202E90"/>
    <w:rsid w:val="763AA6A0"/>
    <w:rsid w:val="76938F2D"/>
    <w:rsid w:val="76A92AE7"/>
    <w:rsid w:val="76AF4833"/>
    <w:rsid w:val="76C6E934"/>
    <w:rsid w:val="76E7B396"/>
    <w:rsid w:val="77081368"/>
    <w:rsid w:val="772512C6"/>
    <w:rsid w:val="773F9B68"/>
    <w:rsid w:val="774BD677"/>
    <w:rsid w:val="774CAE92"/>
    <w:rsid w:val="775A941D"/>
    <w:rsid w:val="776AFC47"/>
    <w:rsid w:val="777C0A9B"/>
    <w:rsid w:val="777EC0D3"/>
    <w:rsid w:val="77BBFEF1"/>
    <w:rsid w:val="77BCAB6C"/>
    <w:rsid w:val="780B7951"/>
    <w:rsid w:val="782805E1"/>
    <w:rsid w:val="7856E1D9"/>
    <w:rsid w:val="78923D7B"/>
    <w:rsid w:val="78A3BE09"/>
    <w:rsid w:val="78C72E71"/>
    <w:rsid w:val="78CDD061"/>
    <w:rsid w:val="78F49D1F"/>
    <w:rsid w:val="7910EBE7"/>
    <w:rsid w:val="79517EE4"/>
    <w:rsid w:val="797D1ED1"/>
    <w:rsid w:val="79898104"/>
    <w:rsid w:val="79951E09"/>
    <w:rsid w:val="79A5E610"/>
    <w:rsid w:val="79DB14C5"/>
    <w:rsid w:val="7A01037A"/>
    <w:rsid w:val="7A0BBBEE"/>
    <w:rsid w:val="7A422DAE"/>
    <w:rsid w:val="7A473F32"/>
    <w:rsid w:val="7A490DEC"/>
    <w:rsid w:val="7AAA68A4"/>
    <w:rsid w:val="7AEC1447"/>
    <w:rsid w:val="7B7E60A6"/>
    <w:rsid w:val="7BA048DC"/>
    <w:rsid w:val="7BE0813B"/>
    <w:rsid w:val="7BE3AE6B"/>
    <w:rsid w:val="7C00ABC5"/>
    <w:rsid w:val="7C975D9A"/>
    <w:rsid w:val="7CCA17D8"/>
    <w:rsid w:val="7CCFE97A"/>
    <w:rsid w:val="7CDF9AEA"/>
    <w:rsid w:val="7CF14663"/>
    <w:rsid w:val="7D2059F1"/>
    <w:rsid w:val="7D2D7F98"/>
    <w:rsid w:val="7D536866"/>
    <w:rsid w:val="7D5646D7"/>
    <w:rsid w:val="7D57BF7B"/>
    <w:rsid w:val="7DBD3A46"/>
    <w:rsid w:val="7DD3BBC9"/>
    <w:rsid w:val="7DD57DC1"/>
    <w:rsid w:val="7E096CD7"/>
    <w:rsid w:val="7E102943"/>
    <w:rsid w:val="7E2D92C2"/>
    <w:rsid w:val="7E52917E"/>
    <w:rsid w:val="7E81EAEC"/>
    <w:rsid w:val="7E82B3B3"/>
    <w:rsid w:val="7E96B6D8"/>
    <w:rsid w:val="7E9ABDA7"/>
    <w:rsid w:val="7EABC334"/>
    <w:rsid w:val="7ECD5EAE"/>
    <w:rsid w:val="7EEF38C7"/>
    <w:rsid w:val="7F0A546D"/>
    <w:rsid w:val="7F782728"/>
    <w:rsid w:val="7F8FB3EC"/>
    <w:rsid w:val="7FC003C4"/>
    <w:rsid w:val="7FC96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FFB35C"/>
  <w15:chartTrackingRefBased/>
  <w15:docId w15:val="{A55CF5BF-0E11-47A6-949B-70670B0AC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7E3"/>
  </w:style>
  <w:style w:type="paragraph" w:styleId="Heading1">
    <w:name w:val="heading 1"/>
    <w:basedOn w:val="Normal"/>
    <w:next w:val="Normal"/>
    <w:link w:val="Heading1Char"/>
    <w:uiPriority w:val="9"/>
    <w:qFormat/>
    <w:rsid w:val="00FD27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unhideWhenUsed/>
    <w:qFormat/>
    <w:rsid w:val="007B13B4"/>
    <w:pPr>
      <w:spacing w:after="0" w:line="240" w:lineRule="auto"/>
      <w:outlineLvl w:val="2"/>
    </w:pPr>
    <w:rPr>
      <w:rFonts w:ascii="Calibri" w:hAnsi="Calibri" w:cs="Calibri"/>
      <w:b/>
      <w:bCs/>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CA0223"/>
    <w:pPr>
      <w:spacing w:after="0" w:line="240" w:lineRule="auto"/>
    </w:pPr>
  </w:style>
  <w:style w:type="paragraph" w:styleId="BalloonText">
    <w:name w:val="Balloon Text"/>
    <w:basedOn w:val="Normal"/>
    <w:link w:val="BalloonTextChar"/>
    <w:uiPriority w:val="99"/>
    <w:semiHidden/>
    <w:unhideWhenUsed/>
    <w:rsid w:val="00CA02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0223"/>
    <w:rPr>
      <w:rFonts w:ascii="Segoe UI" w:hAnsi="Segoe UI" w:cs="Segoe UI"/>
      <w:sz w:val="18"/>
      <w:szCs w:val="18"/>
    </w:rPr>
  </w:style>
  <w:style w:type="paragraph" w:styleId="ListParagraph">
    <w:name w:val="List Paragraph"/>
    <w:aliases w:val="F5 List Paragraph,List Paragraph1"/>
    <w:basedOn w:val="Normal"/>
    <w:link w:val="ListParagraphChar"/>
    <w:uiPriority w:val="34"/>
    <w:qFormat/>
    <w:rsid w:val="00152E20"/>
    <w:pPr>
      <w:ind w:left="720"/>
      <w:contextualSpacing/>
    </w:pPr>
  </w:style>
  <w:style w:type="character" w:customStyle="1" w:styleId="normaltextrun">
    <w:name w:val="normaltextrun"/>
    <w:basedOn w:val="DefaultParagraphFont"/>
    <w:rsid w:val="00B9447A"/>
  </w:style>
  <w:style w:type="paragraph" w:styleId="NoSpacing">
    <w:name w:val="No Spacing"/>
    <w:link w:val="NoSpacingChar"/>
    <w:uiPriority w:val="1"/>
    <w:qFormat/>
    <w:rsid w:val="004A6EBA"/>
    <w:pPr>
      <w:spacing w:after="0" w:line="240" w:lineRule="auto"/>
    </w:pPr>
    <w:rPr>
      <w:rFonts w:eastAsiaTheme="minorEastAsia"/>
    </w:rPr>
  </w:style>
  <w:style w:type="character" w:customStyle="1" w:styleId="NoSpacingChar">
    <w:name w:val="No Spacing Char"/>
    <w:basedOn w:val="DefaultParagraphFont"/>
    <w:link w:val="NoSpacing"/>
    <w:uiPriority w:val="1"/>
    <w:rsid w:val="004A6EBA"/>
    <w:rPr>
      <w:rFonts w:eastAsiaTheme="minorEastAsia"/>
    </w:rPr>
  </w:style>
  <w:style w:type="character" w:styleId="CommentReference">
    <w:name w:val="annotation reference"/>
    <w:basedOn w:val="DefaultParagraphFont"/>
    <w:uiPriority w:val="99"/>
    <w:semiHidden/>
    <w:unhideWhenUsed/>
    <w:rsid w:val="007315A1"/>
    <w:rPr>
      <w:sz w:val="16"/>
      <w:szCs w:val="16"/>
    </w:rPr>
  </w:style>
  <w:style w:type="paragraph" w:styleId="CommentText">
    <w:name w:val="annotation text"/>
    <w:basedOn w:val="Normal"/>
    <w:link w:val="CommentTextChar"/>
    <w:uiPriority w:val="99"/>
    <w:unhideWhenUsed/>
    <w:rsid w:val="007315A1"/>
    <w:pPr>
      <w:spacing w:line="240" w:lineRule="auto"/>
    </w:pPr>
    <w:rPr>
      <w:sz w:val="20"/>
      <w:szCs w:val="20"/>
    </w:rPr>
  </w:style>
  <w:style w:type="character" w:customStyle="1" w:styleId="CommentTextChar">
    <w:name w:val="Comment Text Char"/>
    <w:basedOn w:val="DefaultParagraphFont"/>
    <w:link w:val="CommentText"/>
    <w:uiPriority w:val="99"/>
    <w:rsid w:val="007315A1"/>
    <w:rPr>
      <w:sz w:val="20"/>
      <w:szCs w:val="20"/>
    </w:rPr>
  </w:style>
  <w:style w:type="paragraph" w:styleId="CommentSubject">
    <w:name w:val="annotation subject"/>
    <w:basedOn w:val="CommentText"/>
    <w:next w:val="CommentText"/>
    <w:link w:val="CommentSubjectChar"/>
    <w:uiPriority w:val="99"/>
    <w:semiHidden/>
    <w:unhideWhenUsed/>
    <w:rsid w:val="007315A1"/>
    <w:rPr>
      <w:b/>
      <w:bCs/>
    </w:rPr>
  </w:style>
  <w:style w:type="character" w:customStyle="1" w:styleId="CommentSubjectChar">
    <w:name w:val="Comment Subject Char"/>
    <w:basedOn w:val="CommentTextChar"/>
    <w:link w:val="CommentSubject"/>
    <w:uiPriority w:val="99"/>
    <w:semiHidden/>
    <w:rsid w:val="007315A1"/>
    <w:rPr>
      <w:b/>
      <w:bCs/>
      <w:sz w:val="20"/>
      <w:szCs w:val="20"/>
    </w:r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ListParagraphChar">
    <w:name w:val="List Paragraph Char"/>
    <w:aliases w:val="F5 List Paragraph Char,List Paragraph1 Char"/>
    <w:basedOn w:val="DefaultParagraphFont"/>
    <w:link w:val="ListParagraph"/>
    <w:uiPriority w:val="34"/>
    <w:locked/>
    <w:rsid w:val="0008184A"/>
  </w:style>
  <w:style w:type="paragraph" w:customStyle="1" w:styleId="Pa1">
    <w:name w:val="Pa1"/>
    <w:basedOn w:val="Normal"/>
    <w:next w:val="Normal"/>
    <w:uiPriority w:val="99"/>
    <w:rsid w:val="0008184A"/>
    <w:pPr>
      <w:autoSpaceDE w:val="0"/>
      <w:autoSpaceDN w:val="0"/>
      <w:adjustRightInd w:val="0"/>
      <w:spacing w:after="0" w:line="241" w:lineRule="atLeast"/>
    </w:pPr>
    <w:rPr>
      <w:rFonts w:ascii="Frutiger LT Std 45 Light" w:eastAsia="Calibri" w:hAnsi="Frutiger LT Std 45 Light" w:cs="Times New Roman"/>
      <w:sz w:val="24"/>
      <w:szCs w:val="24"/>
      <w:lang w:val="en-GB" w:eastAsia="en-GB"/>
    </w:rPr>
  </w:style>
  <w:style w:type="paragraph" w:styleId="NormalWeb">
    <w:name w:val="Normal (Web)"/>
    <w:basedOn w:val="Normal"/>
    <w:uiPriority w:val="99"/>
    <w:unhideWhenUsed/>
    <w:rsid w:val="007146E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920782"/>
    <w:rPr>
      <w:color w:val="0000FF"/>
      <w:u w:val="single"/>
    </w:rPr>
  </w:style>
  <w:style w:type="character" w:styleId="UnresolvedMention">
    <w:name w:val="Unresolved Mention"/>
    <w:basedOn w:val="DefaultParagraphFont"/>
    <w:uiPriority w:val="99"/>
    <w:semiHidden/>
    <w:unhideWhenUsed/>
    <w:rsid w:val="00EE4C86"/>
    <w:rPr>
      <w:color w:val="605E5C"/>
      <w:shd w:val="clear" w:color="auto" w:fill="E1DFDD"/>
    </w:rPr>
  </w:style>
  <w:style w:type="character" w:styleId="FollowedHyperlink">
    <w:name w:val="FollowedHyperlink"/>
    <w:basedOn w:val="DefaultParagraphFont"/>
    <w:uiPriority w:val="99"/>
    <w:semiHidden/>
    <w:unhideWhenUsed/>
    <w:rsid w:val="00DF2D82"/>
    <w:rPr>
      <w:color w:val="954F72" w:themeColor="followedHyperlink"/>
      <w:u w:val="single"/>
    </w:rPr>
  </w:style>
  <w:style w:type="character" w:customStyle="1" w:styleId="Heading3Char">
    <w:name w:val="Heading 3 Char"/>
    <w:basedOn w:val="DefaultParagraphFont"/>
    <w:link w:val="Heading3"/>
    <w:uiPriority w:val="9"/>
    <w:rsid w:val="007B13B4"/>
    <w:rPr>
      <w:rFonts w:ascii="Calibri" w:hAnsi="Calibri" w:cs="Calibri"/>
      <w:b/>
      <w:bCs/>
      <w:sz w:val="24"/>
      <w:szCs w:val="24"/>
      <w:lang w:val="en-GB"/>
    </w:rPr>
  </w:style>
  <w:style w:type="character" w:styleId="PlaceholderText">
    <w:name w:val="Placeholder Text"/>
    <w:basedOn w:val="DefaultParagraphFont"/>
    <w:uiPriority w:val="99"/>
    <w:semiHidden/>
    <w:rsid w:val="00F52929"/>
    <w:rPr>
      <w:color w:val="808080"/>
    </w:rPr>
  </w:style>
  <w:style w:type="table" w:styleId="GridTable4-Accent1">
    <w:name w:val="Grid Table 4 Accent 1"/>
    <w:basedOn w:val="TableNormal"/>
    <w:uiPriority w:val="49"/>
    <w:rsid w:val="005D628C"/>
    <w:pPr>
      <w:spacing w:after="0" w:line="240" w:lineRule="auto"/>
    </w:pPr>
    <w:rPr>
      <w:lang w:val="en-GB"/>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1Char">
    <w:name w:val="Heading 1 Char"/>
    <w:basedOn w:val="DefaultParagraphFont"/>
    <w:link w:val="Heading1"/>
    <w:uiPriority w:val="9"/>
    <w:rsid w:val="00FD27E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D27E3"/>
    <w:pPr>
      <w:outlineLvl w:val="9"/>
    </w:pPr>
  </w:style>
  <w:style w:type="paragraph" w:styleId="TOC3">
    <w:name w:val="toc 3"/>
    <w:basedOn w:val="Normal"/>
    <w:next w:val="Normal"/>
    <w:autoRedefine/>
    <w:uiPriority w:val="39"/>
    <w:unhideWhenUsed/>
    <w:rsid w:val="000A315F"/>
    <w:pPr>
      <w:spacing w:after="100"/>
    </w:pPr>
    <w:rPr>
      <w:rFonts w:ascii="Calibri" w:eastAsia="Times New Roman" w:hAnsi="Calibri" w:cs="Calibri"/>
      <w:b/>
      <w:bCs/>
      <w:color w:val="242424"/>
      <w:sz w:val="24"/>
      <w:szCs w:val="24"/>
      <w:lang w:eastAsia="en-GB"/>
    </w:rPr>
  </w:style>
  <w:style w:type="character" w:customStyle="1" w:styleId="eop">
    <w:name w:val="eop"/>
    <w:basedOn w:val="DefaultParagraphFont"/>
    <w:rsid w:val="002E7AAA"/>
  </w:style>
  <w:style w:type="paragraph" w:styleId="TOC2">
    <w:name w:val="toc 2"/>
    <w:basedOn w:val="Normal"/>
    <w:next w:val="Normal"/>
    <w:autoRedefine/>
    <w:uiPriority w:val="39"/>
    <w:unhideWhenUsed/>
    <w:rsid w:val="009517BD"/>
    <w:pPr>
      <w:spacing w:after="100"/>
      <w:ind w:left="220"/>
    </w:pPr>
    <w:rPr>
      <w:rFonts w:eastAsiaTheme="minorEastAsia" w:cs="Times New Roman"/>
    </w:rPr>
  </w:style>
  <w:style w:type="paragraph" w:styleId="TOC1">
    <w:name w:val="toc 1"/>
    <w:basedOn w:val="Normal"/>
    <w:next w:val="Normal"/>
    <w:autoRedefine/>
    <w:uiPriority w:val="39"/>
    <w:unhideWhenUsed/>
    <w:rsid w:val="009517BD"/>
    <w:pPr>
      <w:spacing w:after="100"/>
    </w:pPr>
    <w:rPr>
      <w:rFonts w:eastAsiaTheme="minorEastAsia" w:cs="Times New Roman"/>
    </w:rPr>
  </w:style>
  <w:style w:type="paragraph" w:customStyle="1" w:styleId="ui-menuitemwrapper">
    <w:name w:val="ui-menu__itemwrapper"/>
    <w:basedOn w:val="Normal"/>
    <w:rsid w:val="009362F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ui-menuitemcontent">
    <w:name w:val="ui-menu__itemcontent"/>
    <w:basedOn w:val="DefaultParagraphFont"/>
    <w:rsid w:val="009362FA"/>
  </w:style>
  <w:style w:type="paragraph" w:customStyle="1" w:styleId="ui-chatitem">
    <w:name w:val="ui-chat__item"/>
    <w:basedOn w:val="Normal"/>
    <w:rsid w:val="009362F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ui-text">
    <w:name w:val="ui-text"/>
    <w:basedOn w:val="DefaultParagraphFont"/>
    <w:rsid w:val="009362FA"/>
  </w:style>
  <w:style w:type="character" w:customStyle="1" w:styleId="fui-styledtext">
    <w:name w:val="fui-styledtext"/>
    <w:basedOn w:val="DefaultParagraphFont"/>
    <w:rsid w:val="009362FA"/>
  </w:style>
  <w:style w:type="character" w:customStyle="1" w:styleId="ui-provider">
    <w:name w:val="ui-provider"/>
    <w:basedOn w:val="DefaultParagraphFont"/>
    <w:rsid w:val="009362FA"/>
  </w:style>
  <w:style w:type="character" w:styleId="Strong">
    <w:name w:val="Strong"/>
    <w:basedOn w:val="DefaultParagraphFont"/>
    <w:uiPriority w:val="22"/>
    <w:qFormat/>
    <w:rsid w:val="009362FA"/>
    <w:rPr>
      <w:b/>
      <w:bCs/>
    </w:rPr>
  </w:style>
  <w:style w:type="paragraph" w:styleId="Title">
    <w:name w:val="Title"/>
    <w:basedOn w:val="Normal"/>
    <w:next w:val="Normal"/>
    <w:link w:val="TitleChar"/>
    <w:uiPriority w:val="10"/>
    <w:qFormat/>
    <w:rsid w:val="009362FA"/>
    <w:pPr>
      <w:spacing w:after="0" w:line="216" w:lineRule="auto"/>
      <w:contextualSpacing/>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9362FA"/>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9362FA"/>
    <w:pPr>
      <w:numPr>
        <w:ilvl w:val="1"/>
      </w:numPr>
    </w:pPr>
    <w:rPr>
      <w:rFonts w:eastAsiaTheme="minorEastAsia" w:cs="Times New Roman"/>
      <w:color w:val="5A5A5A" w:themeColor="text1" w:themeTint="A5"/>
      <w:spacing w:val="15"/>
    </w:rPr>
  </w:style>
  <w:style w:type="character" w:customStyle="1" w:styleId="SubtitleChar">
    <w:name w:val="Subtitle Char"/>
    <w:basedOn w:val="DefaultParagraphFont"/>
    <w:link w:val="Subtitle"/>
    <w:uiPriority w:val="11"/>
    <w:rsid w:val="009362FA"/>
    <w:rPr>
      <w:rFonts w:eastAsiaTheme="minorEastAsia" w:cs="Times New Roman"/>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8906">
      <w:bodyDiv w:val="1"/>
      <w:marLeft w:val="0"/>
      <w:marRight w:val="0"/>
      <w:marTop w:val="0"/>
      <w:marBottom w:val="0"/>
      <w:divBdr>
        <w:top w:val="none" w:sz="0" w:space="0" w:color="auto"/>
        <w:left w:val="none" w:sz="0" w:space="0" w:color="auto"/>
        <w:bottom w:val="none" w:sz="0" w:space="0" w:color="auto"/>
        <w:right w:val="none" w:sz="0" w:space="0" w:color="auto"/>
      </w:divBdr>
    </w:div>
    <w:div w:id="12340265">
      <w:bodyDiv w:val="1"/>
      <w:marLeft w:val="0"/>
      <w:marRight w:val="0"/>
      <w:marTop w:val="0"/>
      <w:marBottom w:val="0"/>
      <w:divBdr>
        <w:top w:val="none" w:sz="0" w:space="0" w:color="auto"/>
        <w:left w:val="none" w:sz="0" w:space="0" w:color="auto"/>
        <w:bottom w:val="none" w:sz="0" w:space="0" w:color="auto"/>
        <w:right w:val="none" w:sz="0" w:space="0" w:color="auto"/>
      </w:divBdr>
    </w:div>
    <w:div w:id="15427806">
      <w:bodyDiv w:val="1"/>
      <w:marLeft w:val="0"/>
      <w:marRight w:val="0"/>
      <w:marTop w:val="0"/>
      <w:marBottom w:val="0"/>
      <w:divBdr>
        <w:top w:val="none" w:sz="0" w:space="0" w:color="auto"/>
        <w:left w:val="none" w:sz="0" w:space="0" w:color="auto"/>
        <w:bottom w:val="none" w:sz="0" w:space="0" w:color="auto"/>
        <w:right w:val="none" w:sz="0" w:space="0" w:color="auto"/>
      </w:divBdr>
    </w:div>
    <w:div w:id="15548424">
      <w:bodyDiv w:val="1"/>
      <w:marLeft w:val="0"/>
      <w:marRight w:val="0"/>
      <w:marTop w:val="0"/>
      <w:marBottom w:val="0"/>
      <w:divBdr>
        <w:top w:val="none" w:sz="0" w:space="0" w:color="auto"/>
        <w:left w:val="none" w:sz="0" w:space="0" w:color="auto"/>
        <w:bottom w:val="none" w:sz="0" w:space="0" w:color="auto"/>
        <w:right w:val="none" w:sz="0" w:space="0" w:color="auto"/>
      </w:divBdr>
    </w:div>
    <w:div w:id="20787938">
      <w:bodyDiv w:val="1"/>
      <w:marLeft w:val="0"/>
      <w:marRight w:val="0"/>
      <w:marTop w:val="0"/>
      <w:marBottom w:val="0"/>
      <w:divBdr>
        <w:top w:val="none" w:sz="0" w:space="0" w:color="auto"/>
        <w:left w:val="none" w:sz="0" w:space="0" w:color="auto"/>
        <w:bottom w:val="none" w:sz="0" w:space="0" w:color="auto"/>
        <w:right w:val="none" w:sz="0" w:space="0" w:color="auto"/>
      </w:divBdr>
      <w:divsChild>
        <w:div w:id="213124932">
          <w:marLeft w:val="0"/>
          <w:marRight w:val="0"/>
          <w:marTop w:val="0"/>
          <w:marBottom w:val="0"/>
          <w:divBdr>
            <w:top w:val="none" w:sz="0" w:space="0" w:color="auto"/>
            <w:left w:val="none" w:sz="0" w:space="0" w:color="auto"/>
            <w:bottom w:val="none" w:sz="0" w:space="0" w:color="auto"/>
            <w:right w:val="none" w:sz="0" w:space="0" w:color="auto"/>
          </w:divBdr>
        </w:div>
        <w:div w:id="927736181">
          <w:marLeft w:val="0"/>
          <w:marRight w:val="0"/>
          <w:marTop w:val="0"/>
          <w:marBottom w:val="0"/>
          <w:divBdr>
            <w:top w:val="none" w:sz="0" w:space="0" w:color="auto"/>
            <w:left w:val="none" w:sz="0" w:space="0" w:color="auto"/>
            <w:bottom w:val="none" w:sz="0" w:space="0" w:color="auto"/>
            <w:right w:val="none" w:sz="0" w:space="0" w:color="auto"/>
          </w:divBdr>
        </w:div>
        <w:div w:id="473840744">
          <w:marLeft w:val="0"/>
          <w:marRight w:val="0"/>
          <w:marTop w:val="0"/>
          <w:marBottom w:val="0"/>
          <w:divBdr>
            <w:top w:val="none" w:sz="0" w:space="0" w:color="auto"/>
            <w:left w:val="none" w:sz="0" w:space="0" w:color="auto"/>
            <w:bottom w:val="none" w:sz="0" w:space="0" w:color="auto"/>
            <w:right w:val="none" w:sz="0" w:space="0" w:color="auto"/>
          </w:divBdr>
        </w:div>
        <w:div w:id="1810900076">
          <w:marLeft w:val="0"/>
          <w:marRight w:val="0"/>
          <w:marTop w:val="0"/>
          <w:marBottom w:val="0"/>
          <w:divBdr>
            <w:top w:val="none" w:sz="0" w:space="0" w:color="auto"/>
            <w:left w:val="none" w:sz="0" w:space="0" w:color="auto"/>
            <w:bottom w:val="none" w:sz="0" w:space="0" w:color="auto"/>
            <w:right w:val="none" w:sz="0" w:space="0" w:color="auto"/>
          </w:divBdr>
        </w:div>
        <w:div w:id="1173033752">
          <w:marLeft w:val="0"/>
          <w:marRight w:val="0"/>
          <w:marTop w:val="0"/>
          <w:marBottom w:val="0"/>
          <w:divBdr>
            <w:top w:val="none" w:sz="0" w:space="0" w:color="auto"/>
            <w:left w:val="none" w:sz="0" w:space="0" w:color="auto"/>
            <w:bottom w:val="none" w:sz="0" w:space="0" w:color="auto"/>
            <w:right w:val="none" w:sz="0" w:space="0" w:color="auto"/>
          </w:divBdr>
        </w:div>
        <w:div w:id="434179436">
          <w:marLeft w:val="0"/>
          <w:marRight w:val="0"/>
          <w:marTop w:val="0"/>
          <w:marBottom w:val="0"/>
          <w:divBdr>
            <w:top w:val="none" w:sz="0" w:space="0" w:color="auto"/>
            <w:left w:val="none" w:sz="0" w:space="0" w:color="auto"/>
            <w:bottom w:val="none" w:sz="0" w:space="0" w:color="auto"/>
            <w:right w:val="none" w:sz="0" w:space="0" w:color="auto"/>
          </w:divBdr>
        </w:div>
      </w:divsChild>
    </w:div>
    <w:div w:id="23142417">
      <w:bodyDiv w:val="1"/>
      <w:marLeft w:val="0"/>
      <w:marRight w:val="0"/>
      <w:marTop w:val="0"/>
      <w:marBottom w:val="0"/>
      <w:divBdr>
        <w:top w:val="none" w:sz="0" w:space="0" w:color="auto"/>
        <w:left w:val="none" w:sz="0" w:space="0" w:color="auto"/>
        <w:bottom w:val="none" w:sz="0" w:space="0" w:color="auto"/>
        <w:right w:val="none" w:sz="0" w:space="0" w:color="auto"/>
      </w:divBdr>
      <w:divsChild>
        <w:div w:id="618414242">
          <w:marLeft w:val="0"/>
          <w:marRight w:val="0"/>
          <w:marTop w:val="0"/>
          <w:marBottom w:val="0"/>
          <w:divBdr>
            <w:top w:val="none" w:sz="0" w:space="0" w:color="auto"/>
            <w:left w:val="none" w:sz="0" w:space="0" w:color="auto"/>
            <w:bottom w:val="none" w:sz="0" w:space="0" w:color="auto"/>
            <w:right w:val="none" w:sz="0" w:space="0" w:color="auto"/>
          </w:divBdr>
        </w:div>
        <w:div w:id="325715011">
          <w:marLeft w:val="0"/>
          <w:marRight w:val="0"/>
          <w:marTop w:val="0"/>
          <w:marBottom w:val="0"/>
          <w:divBdr>
            <w:top w:val="none" w:sz="0" w:space="0" w:color="auto"/>
            <w:left w:val="none" w:sz="0" w:space="0" w:color="auto"/>
            <w:bottom w:val="none" w:sz="0" w:space="0" w:color="auto"/>
            <w:right w:val="none" w:sz="0" w:space="0" w:color="auto"/>
          </w:divBdr>
        </w:div>
        <w:div w:id="202789558">
          <w:marLeft w:val="0"/>
          <w:marRight w:val="0"/>
          <w:marTop w:val="0"/>
          <w:marBottom w:val="0"/>
          <w:divBdr>
            <w:top w:val="none" w:sz="0" w:space="0" w:color="auto"/>
            <w:left w:val="none" w:sz="0" w:space="0" w:color="auto"/>
            <w:bottom w:val="none" w:sz="0" w:space="0" w:color="auto"/>
            <w:right w:val="none" w:sz="0" w:space="0" w:color="auto"/>
          </w:divBdr>
        </w:div>
        <w:div w:id="819494217">
          <w:marLeft w:val="0"/>
          <w:marRight w:val="0"/>
          <w:marTop w:val="0"/>
          <w:marBottom w:val="0"/>
          <w:divBdr>
            <w:top w:val="none" w:sz="0" w:space="0" w:color="auto"/>
            <w:left w:val="none" w:sz="0" w:space="0" w:color="auto"/>
            <w:bottom w:val="none" w:sz="0" w:space="0" w:color="auto"/>
            <w:right w:val="none" w:sz="0" w:space="0" w:color="auto"/>
          </w:divBdr>
        </w:div>
        <w:div w:id="2021546217">
          <w:marLeft w:val="0"/>
          <w:marRight w:val="0"/>
          <w:marTop w:val="0"/>
          <w:marBottom w:val="0"/>
          <w:divBdr>
            <w:top w:val="none" w:sz="0" w:space="0" w:color="auto"/>
            <w:left w:val="none" w:sz="0" w:space="0" w:color="auto"/>
            <w:bottom w:val="none" w:sz="0" w:space="0" w:color="auto"/>
            <w:right w:val="none" w:sz="0" w:space="0" w:color="auto"/>
          </w:divBdr>
        </w:div>
        <w:div w:id="379984788">
          <w:marLeft w:val="0"/>
          <w:marRight w:val="0"/>
          <w:marTop w:val="0"/>
          <w:marBottom w:val="0"/>
          <w:divBdr>
            <w:top w:val="none" w:sz="0" w:space="0" w:color="auto"/>
            <w:left w:val="none" w:sz="0" w:space="0" w:color="auto"/>
            <w:bottom w:val="none" w:sz="0" w:space="0" w:color="auto"/>
            <w:right w:val="none" w:sz="0" w:space="0" w:color="auto"/>
          </w:divBdr>
        </w:div>
      </w:divsChild>
    </w:div>
    <w:div w:id="24526525">
      <w:bodyDiv w:val="1"/>
      <w:marLeft w:val="0"/>
      <w:marRight w:val="0"/>
      <w:marTop w:val="0"/>
      <w:marBottom w:val="0"/>
      <w:divBdr>
        <w:top w:val="none" w:sz="0" w:space="0" w:color="auto"/>
        <w:left w:val="none" w:sz="0" w:space="0" w:color="auto"/>
        <w:bottom w:val="none" w:sz="0" w:space="0" w:color="auto"/>
        <w:right w:val="none" w:sz="0" w:space="0" w:color="auto"/>
      </w:divBdr>
    </w:div>
    <w:div w:id="33777943">
      <w:bodyDiv w:val="1"/>
      <w:marLeft w:val="0"/>
      <w:marRight w:val="0"/>
      <w:marTop w:val="0"/>
      <w:marBottom w:val="0"/>
      <w:divBdr>
        <w:top w:val="none" w:sz="0" w:space="0" w:color="auto"/>
        <w:left w:val="none" w:sz="0" w:space="0" w:color="auto"/>
        <w:bottom w:val="none" w:sz="0" w:space="0" w:color="auto"/>
        <w:right w:val="none" w:sz="0" w:space="0" w:color="auto"/>
      </w:divBdr>
    </w:div>
    <w:div w:id="46076395">
      <w:bodyDiv w:val="1"/>
      <w:marLeft w:val="0"/>
      <w:marRight w:val="0"/>
      <w:marTop w:val="0"/>
      <w:marBottom w:val="0"/>
      <w:divBdr>
        <w:top w:val="none" w:sz="0" w:space="0" w:color="auto"/>
        <w:left w:val="none" w:sz="0" w:space="0" w:color="auto"/>
        <w:bottom w:val="none" w:sz="0" w:space="0" w:color="auto"/>
        <w:right w:val="none" w:sz="0" w:space="0" w:color="auto"/>
      </w:divBdr>
    </w:div>
    <w:div w:id="46608478">
      <w:bodyDiv w:val="1"/>
      <w:marLeft w:val="0"/>
      <w:marRight w:val="0"/>
      <w:marTop w:val="0"/>
      <w:marBottom w:val="0"/>
      <w:divBdr>
        <w:top w:val="none" w:sz="0" w:space="0" w:color="auto"/>
        <w:left w:val="none" w:sz="0" w:space="0" w:color="auto"/>
        <w:bottom w:val="none" w:sz="0" w:space="0" w:color="auto"/>
        <w:right w:val="none" w:sz="0" w:space="0" w:color="auto"/>
      </w:divBdr>
    </w:div>
    <w:div w:id="48572769">
      <w:bodyDiv w:val="1"/>
      <w:marLeft w:val="0"/>
      <w:marRight w:val="0"/>
      <w:marTop w:val="0"/>
      <w:marBottom w:val="0"/>
      <w:divBdr>
        <w:top w:val="none" w:sz="0" w:space="0" w:color="auto"/>
        <w:left w:val="none" w:sz="0" w:space="0" w:color="auto"/>
        <w:bottom w:val="none" w:sz="0" w:space="0" w:color="auto"/>
        <w:right w:val="none" w:sz="0" w:space="0" w:color="auto"/>
      </w:divBdr>
    </w:div>
    <w:div w:id="51005422">
      <w:bodyDiv w:val="1"/>
      <w:marLeft w:val="0"/>
      <w:marRight w:val="0"/>
      <w:marTop w:val="0"/>
      <w:marBottom w:val="0"/>
      <w:divBdr>
        <w:top w:val="none" w:sz="0" w:space="0" w:color="auto"/>
        <w:left w:val="none" w:sz="0" w:space="0" w:color="auto"/>
        <w:bottom w:val="none" w:sz="0" w:space="0" w:color="auto"/>
        <w:right w:val="none" w:sz="0" w:space="0" w:color="auto"/>
      </w:divBdr>
    </w:div>
    <w:div w:id="54550169">
      <w:bodyDiv w:val="1"/>
      <w:marLeft w:val="0"/>
      <w:marRight w:val="0"/>
      <w:marTop w:val="0"/>
      <w:marBottom w:val="0"/>
      <w:divBdr>
        <w:top w:val="none" w:sz="0" w:space="0" w:color="auto"/>
        <w:left w:val="none" w:sz="0" w:space="0" w:color="auto"/>
        <w:bottom w:val="none" w:sz="0" w:space="0" w:color="auto"/>
        <w:right w:val="none" w:sz="0" w:space="0" w:color="auto"/>
      </w:divBdr>
    </w:div>
    <w:div w:id="55247572">
      <w:bodyDiv w:val="1"/>
      <w:marLeft w:val="0"/>
      <w:marRight w:val="0"/>
      <w:marTop w:val="0"/>
      <w:marBottom w:val="0"/>
      <w:divBdr>
        <w:top w:val="none" w:sz="0" w:space="0" w:color="auto"/>
        <w:left w:val="none" w:sz="0" w:space="0" w:color="auto"/>
        <w:bottom w:val="none" w:sz="0" w:space="0" w:color="auto"/>
        <w:right w:val="none" w:sz="0" w:space="0" w:color="auto"/>
      </w:divBdr>
      <w:divsChild>
        <w:div w:id="353724859">
          <w:marLeft w:val="0"/>
          <w:marRight w:val="0"/>
          <w:marTop w:val="0"/>
          <w:marBottom w:val="0"/>
          <w:divBdr>
            <w:top w:val="none" w:sz="0" w:space="0" w:color="auto"/>
            <w:left w:val="none" w:sz="0" w:space="0" w:color="auto"/>
            <w:bottom w:val="none" w:sz="0" w:space="0" w:color="auto"/>
            <w:right w:val="none" w:sz="0" w:space="0" w:color="auto"/>
          </w:divBdr>
        </w:div>
        <w:div w:id="1651323697">
          <w:marLeft w:val="0"/>
          <w:marRight w:val="0"/>
          <w:marTop w:val="0"/>
          <w:marBottom w:val="0"/>
          <w:divBdr>
            <w:top w:val="none" w:sz="0" w:space="0" w:color="auto"/>
            <w:left w:val="none" w:sz="0" w:space="0" w:color="auto"/>
            <w:bottom w:val="none" w:sz="0" w:space="0" w:color="auto"/>
            <w:right w:val="none" w:sz="0" w:space="0" w:color="auto"/>
          </w:divBdr>
        </w:div>
        <w:div w:id="1685130477">
          <w:marLeft w:val="0"/>
          <w:marRight w:val="0"/>
          <w:marTop w:val="0"/>
          <w:marBottom w:val="0"/>
          <w:divBdr>
            <w:top w:val="none" w:sz="0" w:space="0" w:color="auto"/>
            <w:left w:val="none" w:sz="0" w:space="0" w:color="auto"/>
            <w:bottom w:val="none" w:sz="0" w:space="0" w:color="auto"/>
            <w:right w:val="none" w:sz="0" w:space="0" w:color="auto"/>
          </w:divBdr>
        </w:div>
        <w:div w:id="2105610878">
          <w:marLeft w:val="0"/>
          <w:marRight w:val="0"/>
          <w:marTop w:val="0"/>
          <w:marBottom w:val="0"/>
          <w:divBdr>
            <w:top w:val="none" w:sz="0" w:space="0" w:color="auto"/>
            <w:left w:val="none" w:sz="0" w:space="0" w:color="auto"/>
            <w:bottom w:val="none" w:sz="0" w:space="0" w:color="auto"/>
            <w:right w:val="none" w:sz="0" w:space="0" w:color="auto"/>
          </w:divBdr>
        </w:div>
        <w:div w:id="1857890260">
          <w:marLeft w:val="0"/>
          <w:marRight w:val="0"/>
          <w:marTop w:val="0"/>
          <w:marBottom w:val="0"/>
          <w:divBdr>
            <w:top w:val="none" w:sz="0" w:space="0" w:color="auto"/>
            <w:left w:val="none" w:sz="0" w:space="0" w:color="auto"/>
            <w:bottom w:val="none" w:sz="0" w:space="0" w:color="auto"/>
            <w:right w:val="none" w:sz="0" w:space="0" w:color="auto"/>
          </w:divBdr>
        </w:div>
        <w:div w:id="47534533">
          <w:marLeft w:val="0"/>
          <w:marRight w:val="0"/>
          <w:marTop w:val="0"/>
          <w:marBottom w:val="0"/>
          <w:divBdr>
            <w:top w:val="none" w:sz="0" w:space="0" w:color="auto"/>
            <w:left w:val="none" w:sz="0" w:space="0" w:color="auto"/>
            <w:bottom w:val="none" w:sz="0" w:space="0" w:color="auto"/>
            <w:right w:val="none" w:sz="0" w:space="0" w:color="auto"/>
          </w:divBdr>
        </w:div>
      </w:divsChild>
    </w:div>
    <w:div w:id="65610688">
      <w:bodyDiv w:val="1"/>
      <w:marLeft w:val="0"/>
      <w:marRight w:val="0"/>
      <w:marTop w:val="0"/>
      <w:marBottom w:val="0"/>
      <w:divBdr>
        <w:top w:val="none" w:sz="0" w:space="0" w:color="auto"/>
        <w:left w:val="none" w:sz="0" w:space="0" w:color="auto"/>
        <w:bottom w:val="none" w:sz="0" w:space="0" w:color="auto"/>
        <w:right w:val="none" w:sz="0" w:space="0" w:color="auto"/>
      </w:divBdr>
    </w:div>
    <w:div w:id="73549393">
      <w:bodyDiv w:val="1"/>
      <w:marLeft w:val="0"/>
      <w:marRight w:val="0"/>
      <w:marTop w:val="0"/>
      <w:marBottom w:val="0"/>
      <w:divBdr>
        <w:top w:val="none" w:sz="0" w:space="0" w:color="auto"/>
        <w:left w:val="none" w:sz="0" w:space="0" w:color="auto"/>
        <w:bottom w:val="none" w:sz="0" w:space="0" w:color="auto"/>
        <w:right w:val="none" w:sz="0" w:space="0" w:color="auto"/>
      </w:divBdr>
    </w:div>
    <w:div w:id="73549395">
      <w:bodyDiv w:val="1"/>
      <w:marLeft w:val="0"/>
      <w:marRight w:val="0"/>
      <w:marTop w:val="0"/>
      <w:marBottom w:val="0"/>
      <w:divBdr>
        <w:top w:val="none" w:sz="0" w:space="0" w:color="auto"/>
        <w:left w:val="none" w:sz="0" w:space="0" w:color="auto"/>
        <w:bottom w:val="none" w:sz="0" w:space="0" w:color="auto"/>
        <w:right w:val="none" w:sz="0" w:space="0" w:color="auto"/>
      </w:divBdr>
    </w:div>
    <w:div w:id="76441633">
      <w:bodyDiv w:val="1"/>
      <w:marLeft w:val="0"/>
      <w:marRight w:val="0"/>
      <w:marTop w:val="0"/>
      <w:marBottom w:val="0"/>
      <w:divBdr>
        <w:top w:val="none" w:sz="0" w:space="0" w:color="auto"/>
        <w:left w:val="none" w:sz="0" w:space="0" w:color="auto"/>
        <w:bottom w:val="none" w:sz="0" w:space="0" w:color="auto"/>
        <w:right w:val="none" w:sz="0" w:space="0" w:color="auto"/>
      </w:divBdr>
    </w:div>
    <w:div w:id="78068896">
      <w:bodyDiv w:val="1"/>
      <w:marLeft w:val="0"/>
      <w:marRight w:val="0"/>
      <w:marTop w:val="0"/>
      <w:marBottom w:val="0"/>
      <w:divBdr>
        <w:top w:val="none" w:sz="0" w:space="0" w:color="auto"/>
        <w:left w:val="none" w:sz="0" w:space="0" w:color="auto"/>
        <w:bottom w:val="none" w:sz="0" w:space="0" w:color="auto"/>
        <w:right w:val="none" w:sz="0" w:space="0" w:color="auto"/>
      </w:divBdr>
      <w:divsChild>
        <w:div w:id="1642299139">
          <w:marLeft w:val="0"/>
          <w:marRight w:val="0"/>
          <w:marTop w:val="0"/>
          <w:marBottom w:val="0"/>
          <w:divBdr>
            <w:top w:val="none" w:sz="0" w:space="0" w:color="auto"/>
            <w:left w:val="none" w:sz="0" w:space="0" w:color="auto"/>
            <w:bottom w:val="none" w:sz="0" w:space="0" w:color="auto"/>
            <w:right w:val="none" w:sz="0" w:space="0" w:color="auto"/>
          </w:divBdr>
        </w:div>
        <w:div w:id="1148977158">
          <w:marLeft w:val="0"/>
          <w:marRight w:val="0"/>
          <w:marTop w:val="0"/>
          <w:marBottom w:val="0"/>
          <w:divBdr>
            <w:top w:val="none" w:sz="0" w:space="0" w:color="auto"/>
            <w:left w:val="none" w:sz="0" w:space="0" w:color="auto"/>
            <w:bottom w:val="none" w:sz="0" w:space="0" w:color="auto"/>
            <w:right w:val="none" w:sz="0" w:space="0" w:color="auto"/>
          </w:divBdr>
        </w:div>
        <w:div w:id="1590652266">
          <w:marLeft w:val="0"/>
          <w:marRight w:val="0"/>
          <w:marTop w:val="0"/>
          <w:marBottom w:val="0"/>
          <w:divBdr>
            <w:top w:val="none" w:sz="0" w:space="0" w:color="auto"/>
            <w:left w:val="none" w:sz="0" w:space="0" w:color="auto"/>
            <w:bottom w:val="none" w:sz="0" w:space="0" w:color="auto"/>
            <w:right w:val="none" w:sz="0" w:space="0" w:color="auto"/>
          </w:divBdr>
        </w:div>
        <w:div w:id="344093790">
          <w:marLeft w:val="0"/>
          <w:marRight w:val="0"/>
          <w:marTop w:val="0"/>
          <w:marBottom w:val="0"/>
          <w:divBdr>
            <w:top w:val="none" w:sz="0" w:space="0" w:color="auto"/>
            <w:left w:val="none" w:sz="0" w:space="0" w:color="auto"/>
            <w:bottom w:val="none" w:sz="0" w:space="0" w:color="auto"/>
            <w:right w:val="none" w:sz="0" w:space="0" w:color="auto"/>
          </w:divBdr>
        </w:div>
        <w:div w:id="1967924702">
          <w:marLeft w:val="0"/>
          <w:marRight w:val="0"/>
          <w:marTop w:val="0"/>
          <w:marBottom w:val="0"/>
          <w:divBdr>
            <w:top w:val="none" w:sz="0" w:space="0" w:color="auto"/>
            <w:left w:val="none" w:sz="0" w:space="0" w:color="auto"/>
            <w:bottom w:val="none" w:sz="0" w:space="0" w:color="auto"/>
            <w:right w:val="none" w:sz="0" w:space="0" w:color="auto"/>
          </w:divBdr>
        </w:div>
        <w:div w:id="1202867834">
          <w:marLeft w:val="0"/>
          <w:marRight w:val="0"/>
          <w:marTop w:val="0"/>
          <w:marBottom w:val="0"/>
          <w:divBdr>
            <w:top w:val="none" w:sz="0" w:space="0" w:color="auto"/>
            <w:left w:val="none" w:sz="0" w:space="0" w:color="auto"/>
            <w:bottom w:val="none" w:sz="0" w:space="0" w:color="auto"/>
            <w:right w:val="none" w:sz="0" w:space="0" w:color="auto"/>
          </w:divBdr>
        </w:div>
        <w:div w:id="1183469530">
          <w:marLeft w:val="0"/>
          <w:marRight w:val="0"/>
          <w:marTop w:val="0"/>
          <w:marBottom w:val="0"/>
          <w:divBdr>
            <w:top w:val="none" w:sz="0" w:space="0" w:color="auto"/>
            <w:left w:val="none" w:sz="0" w:space="0" w:color="auto"/>
            <w:bottom w:val="none" w:sz="0" w:space="0" w:color="auto"/>
            <w:right w:val="none" w:sz="0" w:space="0" w:color="auto"/>
          </w:divBdr>
        </w:div>
        <w:div w:id="1984461629">
          <w:marLeft w:val="0"/>
          <w:marRight w:val="0"/>
          <w:marTop w:val="0"/>
          <w:marBottom w:val="0"/>
          <w:divBdr>
            <w:top w:val="none" w:sz="0" w:space="0" w:color="auto"/>
            <w:left w:val="none" w:sz="0" w:space="0" w:color="auto"/>
            <w:bottom w:val="none" w:sz="0" w:space="0" w:color="auto"/>
            <w:right w:val="none" w:sz="0" w:space="0" w:color="auto"/>
          </w:divBdr>
        </w:div>
        <w:div w:id="102044817">
          <w:marLeft w:val="0"/>
          <w:marRight w:val="0"/>
          <w:marTop w:val="0"/>
          <w:marBottom w:val="0"/>
          <w:divBdr>
            <w:top w:val="none" w:sz="0" w:space="0" w:color="auto"/>
            <w:left w:val="none" w:sz="0" w:space="0" w:color="auto"/>
            <w:bottom w:val="none" w:sz="0" w:space="0" w:color="auto"/>
            <w:right w:val="none" w:sz="0" w:space="0" w:color="auto"/>
          </w:divBdr>
        </w:div>
        <w:div w:id="14119422">
          <w:marLeft w:val="0"/>
          <w:marRight w:val="0"/>
          <w:marTop w:val="0"/>
          <w:marBottom w:val="0"/>
          <w:divBdr>
            <w:top w:val="none" w:sz="0" w:space="0" w:color="auto"/>
            <w:left w:val="none" w:sz="0" w:space="0" w:color="auto"/>
            <w:bottom w:val="none" w:sz="0" w:space="0" w:color="auto"/>
            <w:right w:val="none" w:sz="0" w:space="0" w:color="auto"/>
          </w:divBdr>
        </w:div>
        <w:div w:id="1373992013">
          <w:marLeft w:val="0"/>
          <w:marRight w:val="0"/>
          <w:marTop w:val="0"/>
          <w:marBottom w:val="0"/>
          <w:divBdr>
            <w:top w:val="none" w:sz="0" w:space="0" w:color="auto"/>
            <w:left w:val="none" w:sz="0" w:space="0" w:color="auto"/>
            <w:bottom w:val="none" w:sz="0" w:space="0" w:color="auto"/>
            <w:right w:val="none" w:sz="0" w:space="0" w:color="auto"/>
          </w:divBdr>
        </w:div>
        <w:div w:id="1193038072">
          <w:marLeft w:val="0"/>
          <w:marRight w:val="0"/>
          <w:marTop w:val="0"/>
          <w:marBottom w:val="0"/>
          <w:divBdr>
            <w:top w:val="none" w:sz="0" w:space="0" w:color="auto"/>
            <w:left w:val="none" w:sz="0" w:space="0" w:color="auto"/>
            <w:bottom w:val="none" w:sz="0" w:space="0" w:color="auto"/>
            <w:right w:val="none" w:sz="0" w:space="0" w:color="auto"/>
          </w:divBdr>
        </w:div>
        <w:div w:id="1539468717">
          <w:marLeft w:val="0"/>
          <w:marRight w:val="0"/>
          <w:marTop w:val="0"/>
          <w:marBottom w:val="0"/>
          <w:divBdr>
            <w:top w:val="none" w:sz="0" w:space="0" w:color="auto"/>
            <w:left w:val="none" w:sz="0" w:space="0" w:color="auto"/>
            <w:bottom w:val="none" w:sz="0" w:space="0" w:color="auto"/>
            <w:right w:val="none" w:sz="0" w:space="0" w:color="auto"/>
          </w:divBdr>
        </w:div>
        <w:div w:id="820000298">
          <w:marLeft w:val="0"/>
          <w:marRight w:val="0"/>
          <w:marTop w:val="0"/>
          <w:marBottom w:val="0"/>
          <w:divBdr>
            <w:top w:val="none" w:sz="0" w:space="0" w:color="auto"/>
            <w:left w:val="none" w:sz="0" w:space="0" w:color="auto"/>
            <w:bottom w:val="none" w:sz="0" w:space="0" w:color="auto"/>
            <w:right w:val="none" w:sz="0" w:space="0" w:color="auto"/>
          </w:divBdr>
        </w:div>
      </w:divsChild>
    </w:div>
    <w:div w:id="84037144">
      <w:bodyDiv w:val="1"/>
      <w:marLeft w:val="0"/>
      <w:marRight w:val="0"/>
      <w:marTop w:val="0"/>
      <w:marBottom w:val="0"/>
      <w:divBdr>
        <w:top w:val="none" w:sz="0" w:space="0" w:color="auto"/>
        <w:left w:val="none" w:sz="0" w:space="0" w:color="auto"/>
        <w:bottom w:val="none" w:sz="0" w:space="0" w:color="auto"/>
        <w:right w:val="none" w:sz="0" w:space="0" w:color="auto"/>
      </w:divBdr>
    </w:div>
    <w:div w:id="87049569">
      <w:bodyDiv w:val="1"/>
      <w:marLeft w:val="0"/>
      <w:marRight w:val="0"/>
      <w:marTop w:val="0"/>
      <w:marBottom w:val="0"/>
      <w:divBdr>
        <w:top w:val="none" w:sz="0" w:space="0" w:color="auto"/>
        <w:left w:val="none" w:sz="0" w:space="0" w:color="auto"/>
        <w:bottom w:val="none" w:sz="0" w:space="0" w:color="auto"/>
        <w:right w:val="none" w:sz="0" w:space="0" w:color="auto"/>
      </w:divBdr>
    </w:div>
    <w:div w:id="104077241">
      <w:bodyDiv w:val="1"/>
      <w:marLeft w:val="0"/>
      <w:marRight w:val="0"/>
      <w:marTop w:val="0"/>
      <w:marBottom w:val="0"/>
      <w:divBdr>
        <w:top w:val="none" w:sz="0" w:space="0" w:color="auto"/>
        <w:left w:val="none" w:sz="0" w:space="0" w:color="auto"/>
        <w:bottom w:val="none" w:sz="0" w:space="0" w:color="auto"/>
        <w:right w:val="none" w:sz="0" w:space="0" w:color="auto"/>
      </w:divBdr>
    </w:div>
    <w:div w:id="105276298">
      <w:bodyDiv w:val="1"/>
      <w:marLeft w:val="0"/>
      <w:marRight w:val="0"/>
      <w:marTop w:val="0"/>
      <w:marBottom w:val="0"/>
      <w:divBdr>
        <w:top w:val="none" w:sz="0" w:space="0" w:color="auto"/>
        <w:left w:val="none" w:sz="0" w:space="0" w:color="auto"/>
        <w:bottom w:val="none" w:sz="0" w:space="0" w:color="auto"/>
        <w:right w:val="none" w:sz="0" w:space="0" w:color="auto"/>
      </w:divBdr>
    </w:div>
    <w:div w:id="108211049">
      <w:bodyDiv w:val="1"/>
      <w:marLeft w:val="0"/>
      <w:marRight w:val="0"/>
      <w:marTop w:val="0"/>
      <w:marBottom w:val="0"/>
      <w:divBdr>
        <w:top w:val="none" w:sz="0" w:space="0" w:color="auto"/>
        <w:left w:val="none" w:sz="0" w:space="0" w:color="auto"/>
        <w:bottom w:val="none" w:sz="0" w:space="0" w:color="auto"/>
        <w:right w:val="none" w:sz="0" w:space="0" w:color="auto"/>
      </w:divBdr>
    </w:div>
    <w:div w:id="110515486">
      <w:bodyDiv w:val="1"/>
      <w:marLeft w:val="0"/>
      <w:marRight w:val="0"/>
      <w:marTop w:val="0"/>
      <w:marBottom w:val="0"/>
      <w:divBdr>
        <w:top w:val="none" w:sz="0" w:space="0" w:color="auto"/>
        <w:left w:val="none" w:sz="0" w:space="0" w:color="auto"/>
        <w:bottom w:val="none" w:sz="0" w:space="0" w:color="auto"/>
        <w:right w:val="none" w:sz="0" w:space="0" w:color="auto"/>
      </w:divBdr>
    </w:div>
    <w:div w:id="112022664">
      <w:bodyDiv w:val="1"/>
      <w:marLeft w:val="0"/>
      <w:marRight w:val="0"/>
      <w:marTop w:val="0"/>
      <w:marBottom w:val="0"/>
      <w:divBdr>
        <w:top w:val="none" w:sz="0" w:space="0" w:color="auto"/>
        <w:left w:val="none" w:sz="0" w:space="0" w:color="auto"/>
        <w:bottom w:val="none" w:sz="0" w:space="0" w:color="auto"/>
        <w:right w:val="none" w:sz="0" w:space="0" w:color="auto"/>
      </w:divBdr>
    </w:div>
    <w:div w:id="117458826">
      <w:bodyDiv w:val="1"/>
      <w:marLeft w:val="0"/>
      <w:marRight w:val="0"/>
      <w:marTop w:val="0"/>
      <w:marBottom w:val="0"/>
      <w:divBdr>
        <w:top w:val="none" w:sz="0" w:space="0" w:color="auto"/>
        <w:left w:val="none" w:sz="0" w:space="0" w:color="auto"/>
        <w:bottom w:val="none" w:sz="0" w:space="0" w:color="auto"/>
        <w:right w:val="none" w:sz="0" w:space="0" w:color="auto"/>
      </w:divBdr>
    </w:div>
    <w:div w:id="119617062">
      <w:bodyDiv w:val="1"/>
      <w:marLeft w:val="0"/>
      <w:marRight w:val="0"/>
      <w:marTop w:val="0"/>
      <w:marBottom w:val="0"/>
      <w:divBdr>
        <w:top w:val="none" w:sz="0" w:space="0" w:color="auto"/>
        <w:left w:val="none" w:sz="0" w:space="0" w:color="auto"/>
        <w:bottom w:val="none" w:sz="0" w:space="0" w:color="auto"/>
        <w:right w:val="none" w:sz="0" w:space="0" w:color="auto"/>
      </w:divBdr>
      <w:divsChild>
        <w:div w:id="740102192">
          <w:marLeft w:val="0"/>
          <w:marRight w:val="0"/>
          <w:marTop w:val="0"/>
          <w:marBottom w:val="0"/>
          <w:divBdr>
            <w:top w:val="none" w:sz="0" w:space="0" w:color="auto"/>
            <w:left w:val="none" w:sz="0" w:space="0" w:color="auto"/>
            <w:bottom w:val="none" w:sz="0" w:space="0" w:color="auto"/>
            <w:right w:val="none" w:sz="0" w:space="0" w:color="auto"/>
          </w:divBdr>
        </w:div>
        <w:div w:id="93288010">
          <w:marLeft w:val="0"/>
          <w:marRight w:val="0"/>
          <w:marTop w:val="0"/>
          <w:marBottom w:val="0"/>
          <w:divBdr>
            <w:top w:val="none" w:sz="0" w:space="0" w:color="auto"/>
            <w:left w:val="none" w:sz="0" w:space="0" w:color="auto"/>
            <w:bottom w:val="none" w:sz="0" w:space="0" w:color="auto"/>
            <w:right w:val="none" w:sz="0" w:space="0" w:color="auto"/>
          </w:divBdr>
        </w:div>
        <w:div w:id="787042616">
          <w:marLeft w:val="0"/>
          <w:marRight w:val="0"/>
          <w:marTop w:val="0"/>
          <w:marBottom w:val="0"/>
          <w:divBdr>
            <w:top w:val="none" w:sz="0" w:space="0" w:color="auto"/>
            <w:left w:val="none" w:sz="0" w:space="0" w:color="auto"/>
            <w:bottom w:val="none" w:sz="0" w:space="0" w:color="auto"/>
            <w:right w:val="none" w:sz="0" w:space="0" w:color="auto"/>
          </w:divBdr>
        </w:div>
        <w:div w:id="1900363460">
          <w:marLeft w:val="0"/>
          <w:marRight w:val="0"/>
          <w:marTop w:val="0"/>
          <w:marBottom w:val="0"/>
          <w:divBdr>
            <w:top w:val="none" w:sz="0" w:space="0" w:color="auto"/>
            <w:left w:val="none" w:sz="0" w:space="0" w:color="auto"/>
            <w:bottom w:val="none" w:sz="0" w:space="0" w:color="auto"/>
            <w:right w:val="none" w:sz="0" w:space="0" w:color="auto"/>
          </w:divBdr>
        </w:div>
        <w:div w:id="2043632060">
          <w:marLeft w:val="0"/>
          <w:marRight w:val="0"/>
          <w:marTop w:val="0"/>
          <w:marBottom w:val="0"/>
          <w:divBdr>
            <w:top w:val="none" w:sz="0" w:space="0" w:color="auto"/>
            <w:left w:val="none" w:sz="0" w:space="0" w:color="auto"/>
            <w:bottom w:val="none" w:sz="0" w:space="0" w:color="auto"/>
            <w:right w:val="none" w:sz="0" w:space="0" w:color="auto"/>
          </w:divBdr>
        </w:div>
        <w:div w:id="587540095">
          <w:marLeft w:val="0"/>
          <w:marRight w:val="0"/>
          <w:marTop w:val="0"/>
          <w:marBottom w:val="0"/>
          <w:divBdr>
            <w:top w:val="none" w:sz="0" w:space="0" w:color="auto"/>
            <w:left w:val="none" w:sz="0" w:space="0" w:color="auto"/>
            <w:bottom w:val="none" w:sz="0" w:space="0" w:color="auto"/>
            <w:right w:val="none" w:sz="0" w:space="0" w:color="auto"/>
          </w:divBdr>
        </w:div>
        <w:div w:id="2017804614">
          <w:marLeft w:val="0"/>
          <w:marRight w:val="0"/>
          <w:marTop w:val="0"/>
          <w:marBottom w:val="0"/>
          <w:divBdr>
            <w:top w:val="none" w:sz="0" w:space="0" w:color="auto"/>
            <w:left w:val="none" w:sz="0" w:space="0" w:color="auto"/>
            <w:bottom w:val="none" w:sz="0" w:space="0" w:color="auto"/>
            <w:right w:val="none" w:sz="0" w:space="0" w:color="auto"/>
          </w:divBdr>
        </w:div>
        <w:div w:id="994918652">
          <w:marLeft w:val="0"/>
          <w:marRight w:val="0"/>
          <w:marTop w:val="0"/>
          <w:marBottom w:val="0"/>
          <w:divBdr>
            <w:top w:val="none" w:sz="0" w:space="0" w:color="auto"/>
            <w:left w:val="none" w:sz="0" w:space="0" w:color="auto"/>
            <w:bottom w:val="none" w:sz="0" w:space="0" w:color="auto"/>
            <w:right w:val="none" w:sz="0" w:space="0" w:color="auto"/>
          </w:divBdr>
        </w:div>
        <w:div w:id="421335878">
          <w:marLeft w:val="0"/>
          <w:marRight w:val="0"/>
          <w:marTop w:val="0"/>
          <w:marBottom w:val="0"/>
          <w:divBdr>
            <w:top w:val="none" w:sz="0" w:space="0" w:color="auto"/>
            <w:left w:val="none" w:sz="0" w:space="0" w:color="auto"/>
            <w:bottom w:val="none" w:sz="0" w:space="0" w:color="auto"/>
            <w:right w:val="none" w:sz="0" w:space="0" w:color="auto"/>
          </w:divBdr>
        </w:div>
        <w:div w:id="1610697439">
          <w:marLeft w:val="0"/>
          <w:marRight w:val="0"/>
          <w:marTop w:val="0"/>
          <w:marBottom w:val="0"/>
          <w:divBdr>
            <w:top w:val="none" w:sz="0" w:space="0" w:color="auto"/>
            <w:left w:val="none" w:sz="0" w:space="0" w:color="auto"/>
            <w:bottom w:val="none" w:sz="0" w:space="0" w:color="auto"/>
            <w:right w:val="none" w:sz="0" w:space="0" w:color="auto"/>
          </w:divBdr>
        </w:div>
        <w:div w:id="1950427836">
          <w:marLeft w:val="0"/>
          <w:marRight w:val="0"/>
          <w:marTop w:val="0"/>
          <w:marBottom w:val="0"/>
          <w:divBdr>
            <w:top w:val="none" w:sz="0" w:space="0" w:color="auto"/>
            <w:left w:val="none" w:sz="0" w:space="0" w:color="auto"/>
            <w:bottom w:val="none" w:sz="0" w:space="0" w:color="auto"/>
            <w:right w:val="none" w:sz="0" w:space="0" w:color="auto"/>
          </w:divBdr>
        </w:div>
        <w:div w:id="130288586">
          <w:marLeft w:val="0"/>
          <w:marRight w:val="0"/>
          <w:marTop w:val="0"/>
          <w:marBottom w:val="0"/>
          <w:divBdr>
            <w:top w:val="none" w:sz="0" w:space="0" w:color="auto"/>
            <w:left w:val="none" w:sz="0" w:space="0" w:color="auto"/>
            <w:bottom w:val="none" w:sz="0" w:space="0" w:color="auto"/>
            <w:right w:val="none" w:sz="0" w:space="0" w:color="auto"/>
          </w:divBdr>
        </w:div>
        <w:div w:id="1180849759">
          <w:marLeft w:val="0"/>
          <w:marRight w:val="0"/>
          <w:marTop w:val="0"/>
          <w:marBottom w:val="0"/>
          <w:divBdr>
            <w:top w:val="none" w:sz="0" w:space="0" w:color="auto"/>
            <w:left w:val="none" w:sz="0" w:space="0" w:color="auto"/>
            <w:bottom w:val="none" w:sz="0" w:space="0" w:color="auto"/>
            <w:right w:val="none" w:sz="0" w:space="0" w:color="auto"/>
          </w:divBdr>
        </w:div>
        <w:div w:id="254753726">
          <w:marLeft w:val="0"/>
          <w:marRight w:val="0"/>
          <w:marTop w:val="0"/>
          <w:marBottom w:val="0"/>
          <w:divBdr>
            <w:top w:val="none" w:sz="0" w:space="0" w:color="auto"/>
            <w:left w:val="none" w:sz="0" w:space="0" w:color="auto"/>
            <w:bottom w:val="none" w:sz="0" w:space="0" w:color="auto"/>
            <w:right w:val="none" w:sz="0" w:space="0" w:color="auto"/>
          </w:divBdr>
        </w:div>
      </w:divsChild>
    </w:div>
    <w:div w:id="120269535">
      <w:bodyDiv w:val="1"/>
      <w:marLeft w:val="0"/>
      <w:marRight w:val="0"/>
      <w:marTop w:val="0"/>
      <w:marBottom w:val="0"/>
      <w:divBdr>
        <w:top w:val="none" w:sz="0" w:space="0" w:color="auto"/>
        <w:left w:val="none" w:sz="0" w:space="0" w:color="auto"/>
        <w:bottom w:val="none" w:sz="0" w:space="0" w:color="auto"/>
        <w:right w:val="none" w:sz="0" w:space="0" w:color="auto"/>
      </w:divBdr>
    </w:div>
    <w:div w:id="123547505">
      <w:bodyDiv w:val="1"/>
      <w:marLeft w:val="0"/>
      <w:marRight w:val="0"/>
      <w:marTop w:val="0"/>
      <w:marBottom w:val="0"/>
      <w:divBdr>
        <w:top w:val="none" w:sz="0" w:space="0" w:color="auto"/>
        <w:left w:val="none" w:sz="0" w:space="0" w:color="auto"/>
        <w:bottom w:val="none" w:sz="0" w:space="0" w:color="auto"/>
        <w:right w:val="none" w:sz="0" w:space="0" w:color="auto"/>
      </w:divBdr>
    </w:div>
    <w:div w:id="124742829">
      <w:bodyDiv w:val="1"/>
      <w:marLeft w:val="0"/>
      <w:marRight w:val="0"/>
      <w:marTop w:val="0"/>
      <w:marBottom w:val="0"/>
      <w:divBdr>
        <w:top w:val="none" w:sz="0" w:space="0" w:color="auto"/>
        <w:left w:val="none" w:sz="0" w:space="0" w:color="auto"/>
        <w:bottom w:val="none" w:sz="0" w:space="0" w:color="auto"/>
        <w:right w:val="none" w:sz="0" w:space="0" w:color="auto"/>
      </w:divBdr>
      <w:divsChild>
        <w:div w:id="916212621">
          <w:marLeft w:val="0"/>
          <w:marRight w:val="0"/>
          <w:marTop w:val="0"/>
          <w:marBottom w:val="0"/>
          <w:divBdr>
            <w:top w:val="none" w:sz="0" w:space="0" w:color="auto"/>
            <w:left w:val="none" w:sz="0" w:space="0" w:color="auto"/>
            <w:bottom w:val="none" w:sz="0" w:space="0" w:color="auto"/>
            <w:right w:val="none" w:sz="0" w:space="0" w:color="auto"/>
          </w:divBdr>
        </w:div>
        <w:div w:id="1880973250">
          <w:marLeft w:val="0"/>
          <w:marRight w:val="0"/>
          <w:marTop w:val="0"/>
          <w:marBottom w:val="0"/>
          <w:divBdr>
            <w:top w:val="none" w:sz="0" w:space="0" w:color="auto"/>
            <w:left w:val="none" w:sz="0" w:space="0" w:color="auto"/>
            <w:bottom w:val="none" w:sz="0" w:space="0" w:color="auto"/>
            <w:right w:val="none" w:sz="0" w:space="0" w:color="auto"/>
          </w:divBdr>
        </w:div>
        <w:div w:id="781530922">
          <w:marLeft w:val="0"/>
          <w:marRight w:val="0"/>
          <w:marTop w:val="0"/>
          <w:marBottom w:val="0"/>
          <w:divBdr>
            <w:top w:val="none" w:sz="0" w:space="0" w:color="auto"/>
            <w:left w:val="none" w:sz="0" w:space="0" w:color="auto"/>
            <w:bottom w:val="none" w:sz="0" w:space="0" w:color="auto"/>
            <w:right w:val="none" w:sz="0" w:space="0" w:color="auto"/>
          </w:divBdr>
        </w:div>
        <w:div w:id="1535582010">
          <w:marLeft w:val="0"/>
          <w:marRight w:val="0"/>
          <w:marTop w:val="0"/>
          <w:marBottom w:val="0"/>
          <w:divBdr>
            <w:top w:val="none" w:sz="0" w:space="0" w:color="auto"/>
            <w:left w:val="none" w:sz="0" w:space="0" w:color="auto"/>
            <w:bottom w:val="none" w:sz="0" w:space="0" w:color="auto"/>
            <w:right w:val="none" w:sz="0" w:space="0" w:color="auto"/>
          </w:divBdr>
        </w:div>
        <w:div w:id="73823043">
          <w:marLeft w:val="0"/>
          <w:marRight w:val="0"/>
          <w:marTop w:val="0"/>
          <w:marBottom w:val="0"/>
          <w:divBdr>
            <w:top w:val="none" w:sz="0" w:space="0" w:color="auto"/>
            <w:left w:val="none" w:sz="0" w:space="0" w:color="auto"/>
            <w:bottom w:val="none" w:sz="0" w:space="0" w:color="auto"/>
            <w:right w:val="none" w:sz="0" w:space="0" w:color="auto"/>
          </w:divBdr>
        </w:div>
        <w:div w:id="1978147115">
          <w:marLeft w:val="0"/>
          <w:marRight w:val="0"/>
          <w:marTop w:val="0"/>
          <w:marBottom w:val="0"/>
          <w:divBdr>
            <w:top w:val="none" w:sz="0" w:space="0" w:color="auto"/>
            <w:left w:val="none" w:sz="0" w:space="0" w:color="auto"/>
            <w:bottom w:val="none" w:sz="0" w:space="0" w:color="auto"/>
            <w:right w:val="none" w:sz="0" w:space="0" w:color="auto"/>
          </w:divBdr>
        </w:div>
        <w:div w:id="111755279">
          <w:marLeft w:val="0"/>
          <w:marRight w:val="0"/>
          <w:marTop w:val="0"/>
          <w:marBottom w:val="0"/>
          <w:divBdr>
            <w:top w:val="none" w:sz="0" w:space="0" w:color="auto"/>
            <w:left w:val="none" w:sz="0" w:space="0" w:color="auto"/>
            <w:bottom w:val="none" w:sz="0" w:space="0" w:color="auto"/>
            <w:right w:val="none" w:sz="0" w:space="0" w:color="auto"/>
          </w:divBdr>
        </w:div>
      </w:divsChild>
    </w:div>
    <w:div w:id="129132235">
      <w:bodyDiv w:val="1"/>
      <w:marLeft w:val="0"/>
      <w:marRight w:val="0"/>
      <w:marTop w:val="0"/>
      <w:marBottom w:val="0"/>
      <w:divBdr>
        <w:top w:val="none" w:sz="0" w:space="0" w:color="auto"/>
        <w:left w:val="none" w:sz="0" w:space="0" w:color="auto"/>
        <w:bottom w:val="none" w:sz="0" w:space="0" w:color="auto"/>
        <w:right w:val="none" w:sz="0" w:space="0" w:color="auto"/>
      </w:divBdr>
    </w:div>
    <w:div w:id="130026637">
      <w:bodyDiv w:val="1"/>
      <w:marLeft w:val="0"/>
      <w:marRight w:val="0"/>
      <w:marTop w:val="0"/>
      <w:marBottom w:val="0"/>
      <w:divBdr>
        <w:top w:val="none" w:sz="0" w:space="0" w:color="auto"/>
        <w:left w:val="none" w:sz="0" w:space="0" w:color="auto"/>
        <w:bottom w:val="none" w:sz="0" w:space="0" w:color="auto"/>
        <w:right w:val="none" w:sz="0" w:space="0" w:color="auto"/>
      </w:divBdr>
    </w:div>
    <w:div w:id="149057116">
      <w:bodyDiv w:val="1"/>
      <w:marLeft w:val="0"/>
      <w:marRight w:val="0"/>
      <w:marTop w:val="0"/>
      <w:marBottom w:val="0"/>
      <w:divBdr>
        <w:top w:val="none" w:sz="0" w:space="0" w:color="auto"/>
        <w:left w:val="none" w:sz="0" w:space="0" w:color="auto"/>
        <w:bottom w:val="none" w:sz="0" w:space="0" w:color="auto"/>
        <w:right w:val="none" w:sz="0" w:space="0" w:color="auto"/>
      </w:divBdr>
    </w:div>
    <w:div w:id="151801869">
      <w:bodyDiv w:val="1"/>
      <w:marLeft w:val="0"/>
      <w:marRight w:val="0"/>
      <w:marTop w:val="0"/>
      <w:marBottom w:val="0"/>
      <w:divBdr>
        <w:top w:val="none" w:sz="0" w:space="0" w:color="auto"/>
        <w:left w:val="none" w:sz="0" w:space="0" w:color="auto"/>
        <w:bottom w:val="none" w:sz="0" w:space="0" w:color="auto"/>
        <w:right w:val="none" w:sz="0" w:space="0" w:color="auto"/>
      </w:divBdr>
    </w:div>
    <w:div w:id="154029101">
      <w:bodyDiv w:val="1"/>
      <w:marLeft w:val="0"/>
      <w:marRight w:val="0"/>
      <w:marTop w:val="0"/>
      <w:marBottom w:val="0"/>
      <w:divBdr>
        <w:top w:val="none" w:sz="0" w:space="0" w:color="auto"/>
        <w:left w:val="none" w:sz="0" w:space="0" w:color="auto"/>
        <w:bottom w:val="none" w:sz="0" w:space="0" w:color="auto"/>
        <w:right w:val="none" w:sz="0" w:space="0" w:color="auto"/>
      </w:divBdr>
    </w:div>
    <w:div w:id="159124493">
      <w:bodyDiv w:val="1"/>
      <w:marLeft w:val="0"/>
      <w:marRight w:val="0"/>
      <w:marTop w:val="0"/>
      <w:marBottom w:val="0"/>
      <w:divBdr>
        <w:top w:val="none" w:sz="0" w:space="0" w:color="auto"/>
        <w:left w:val="none" w:sz="0" w:space="0" w:color="auto"/>
        <w:bottom w:val="none" w:sz="0" w:space="0" w:color="auto"/>
        <w:right w:val="none" w:sz="0" w:space="0" w:color="auto"/>
      </w:divBdr>
    </w:div>
    <w:div w:id="159273183">
      <w:bodyDiv w:val="1"/>
      <w:marLeft w:val="0"/>
      <w:marRight w:val="0"/>
      <w:marTop w:val="0"/>
      <w:marBottom w:val="0"/>
      <w:divBdr>
        <w:top w:val="none" w:sz="0" w:space="0" w:color="auto"/>
        <w:left w:val="none" w:sz="0" w:space="0" w:color="auto"/>
        <w:bottom w:val="none" w:sz="0" w:space="0" w:color="auto"/>
        <w:right w:val="none" w:sz="0" w:space="0" w:color="auto"/>
      </w:divBdr>
    </w:div>
    <w:div w:id="160389472">
      <w:bodyDiv w:val="1"/>
      <w:marLeft w:val="0"/>
      <w:marRight w:val="0"/>
      <w:marTop w:val="0"/>
      <w:marBottom w:val="0"/>
      <w:divBdr>
        <w:top w:val="none" w:sz="0" w:space="0" w:color="auto"/>
        <w:left w:val="none" w:sz="0" w:space="0" w:color="auto"/>
        <w:bottom w:val="none" w:sz="0" w:space="0" w:color="auto"/>
        <w:right w:val="none" w:sz="0" w:space="0" w:color="auto"/>
      </w:divBdr>
    </w:div>
    <w:div w:id="165442321">
      <w:bodyDiv w:val="1"/>
      <w:marLeft w:val="0"/>
      <w:marRight w:val="0"/>
      <w:marTop w:val="0"/>
      <w:marBottom w:val="0"/>
      <w:divBdr>
        <w:top w:val="none" w:sz="0" w:space="0" w:color="auto"/>
        <w:left w:val="none" w:sz="0" w:space="0" w:color="auto"/>
        <w:bottom w:val="none" w:sz="0" w:space="0" w:color="auto"/>
        <w:right w:val="none" w:sz="0" w:space="0" w:color="auto"/>
      </w:divBdr>
    </w:div>
    <w:div w:id="167984516">
      <w:bodyDiv w:val="1"/>
      <w:marLeft w:val="0"/>
      <w:marRight w:val="0"/>
      <w:marTop w:val="0"/>
      <w:marBottom w:val="0"/>
      <w:divBdr>
        <w:top w:val="none" w:sz="0" w:space="0" w:color="auto"/>
        <w:left w:val="none" w:sz="0" w:space="0" w:color="auto"/>
        <w:bottom w:val="none" w:sz="0" w:space="0" w:color="auto"/>
        <w:right w:val="none" w:sz="0" w:space="0" w:color="auto"/>
      </w:divBdr>
    </w:div>
    <w:div w:id="170804763">
      <w:bodyDiv w:val="1"/>
      <w:marLeft w:val="0"/>
      <w:marRight w:val="0"/>
      <w:marTop w:val="0"/>
      <w:marBottom w:val="0"/>
      <w:divBdr>
        <w:top w:val="none" w:sz="0" w:space="0" w:color="auto"/>
        <w:left w:val="none" w:sz="0" w:space="0" w:color="auto"/>
        <w:bottom w:val="none" w:sz="0" w:space="0" w:color="auto"/>
        <w:right w:val="none" w:sz="0" w:space="0" w:color="auto"/>
      </w:divBdr>
    </w:div>
    <w:div w:id="172653160">
      <w:bodyDiv w:val="1"/>
      <w:marLeft w:val="0"/>
      <w:marRight w:val="0"/>
      <w:marTop w:val="0"/>
      <w:marBottom w:val="0"/>
      <w:divBdr>
        <w:top w:val="none" w:sz="0" w:space="0" w:color="auto"/>
        <w:left w:val="none" w:sz="0" w:space="0" w:color="auto"/>
        <w:bottom w:val="none" w:sz="0" w:space="0" w:color="auto"/>
        <w:right w:val="none" w:sz="0" w:space="0" w:color="auto"/>
      </w:divBdr>
    </w:div>
    <w:div w:id="173109825">
      <w:bodyDiv w:val="1"/>
      <w:marLeft w:val="0"/>
      <w:marRight w:val="0"/>
      <w:marTop w:val="0"/>
      <w:marBottom w:val="0"/>
      <w:divBdr>
        <w:top w:val="none" w:sz="0" w:space="0" w:color="auto"/>
        <w:left w:val="none" w:sz="0" w:space="0" w:color="auto"/>
        <w:bottom w:val="none" w:sz="0" w:space="0" w:color="auto"/>
        <w:right w:val="none" w:sz="0" w:space="0" w:color="auto"/>
      </w:divBdr>
    </w:div>
    <w:div w:id="181558163">
      <w:bodyDiv w:val="1"/>
      <w:marLeft w:val="0"/>
      <w:marRight w:val="0"/>
      <w:marTop w:val="0"/>
      <w:marBottom w:val="0"/>
      <w:divBdr>
        <w:top w:val="none" w:sz="0" w:space="0" w:color="auto"/>
        <w:left w:val="none" w:sz="0" w:space="0" w:color="auto"/>
        <w:bottom w:val="none" w:sz="0" w:space="0" w:color="auto"/>
        <w:right w:val="none" w:sz="0" w:space="0" w:color="auto"/>
      </w:divBdr>
    </w:div>
    <w:div w:id="189497231">
      <w:bodyDiv w:val="1"/>
      <w:marLeft w:val="0"/>
      <w:marRight w:val="0"/>
      <w:marTop w:val="0"/>
      <w:marBottom w:val="0"/>
      <w:divBdr>
        <w:top w:val="none" w:sz="0" w:space="0" w:color="auto"/>
        <w:left w:val="none" w:sz="0" w:space="0" w:color="auto"/>
        <w:bottom w:val="none" w:sz="0" w:space="0" w:color="auto"/>
        <w:right w:val="none" w:sz="0" w:space="0" w:color="auto"/>
      </w:divBdr>
    </w:div>
    <w:div w:id="194974771">
      <w:bodyDiv w:val="1"/>
      <w:marLeft w:val="0"/>
      <w:marRight w:val="0"/>
      <w:marTop w:val="0"/>
      <w:marBottom w:val="0"/>
      <w:divBdr>
        <w:top w:val="none" w:sz="0" w:space="0" w:color="auto"/>
        <w:left w:val="none" w:sz="0" w:space="0" w:color="auto"/>
        <w:bottom w:val="none" w:sz="0" w:space="0" w:color="auto"/>
        <w:right w:val="none" w:sz="0" w:space="0" w:color="auto"/>
      </w:divBdr>
    </w:div>
    <w:div w:id="205144609">
      <w:bodyDiv w:val="1"/>
      <w:marLeft w:val="0"/>
      <w:marRight w:val="0"/>
      <w:marTop w:val="0"/>
      <w:marBottom w:val="0"/>
      <w:divBdr>
        <w:top w:val="none" w:sz="0" w:space="0" w:color="auto"/>
        <w:left w:val="none" w:sz="0" w:space="0" w:color="auto"/>
        <w:bottom w:val="none" w:sz="0" w:space="0" w:color="auto"/>
        <w:right w:val="none" w:sz="0" w:space="0" w:color="auto"/>
      </w:divBdr>
    </w:div>
    <w:div w:id="211232346">
      <w:bodyDiv w:val="1"/>
      <w:marLeft w:val="0"/>
      <w:marRight w:val="0"/>
      <w:marTop w:val="0"/>
      <w:marBottom w:val="0"/>
      <w:divBdr>
        <w:top w:val="none" w:sz="0" w:space="0" w:color="auto"/>
        <w:left w:val="none" w:sz="0" w:space="0" w:color="auto"/>
        <w:bottom w:val="none" w:sz="0" w:space="0" w:color="auto"/>
        <w:right w:val="none" w:sz="0" w:space="0" w:color="auto"/>
      </w:divBdr>
    </w:div>
    <w:div w:id="212936095">
      <w:bodyDiv w:val="1"/>
      <w:marLeft w:val="0"/>
      <w:marRight w:val="0"/>
      <w:marTop w:val="0"/>
      <w:marBottom w:val="0"/>
      <w:divBdr>
        <w:top w:val="none" w:sz="0" w:space="0" w:color="auto"/>
        <w:left w:val="none" w:sz="0" w:space="0" w:color="auto"/>
        <w:bottom w:val="none" w:sz="0" w:space="0" w:color="auto"/>
        <w:right w:val="none" w:sz="0" w:space="0" w:color="auto"/>
      </w:divBdr>
    </w:div>
    <w:div w:id="213398033">
      <w:bodyDiv w:val="1"/>
      <w:marLeft w:val="0"/>
      <w:marRight w:val="0"/>
      <w:marTop w:val="0"/>
      <w:marBottom w:val="0"/>
      <w:divBdr>
        <w:top w:val="none" w:sz="0" w:space="0" w:color="auto"/>
        <w:left w:val="none" w:sz="0" w:space="0" w:color="auto"/>
        <w:bottom w:val="none" w:sz="0" w:space="0" w:color="auto"/>
        <w:right w:val="none" w:sz="0" w:space="0" w:color="auto"/>
      </w:divBdr>
    </w:div>
    <w:div w:id="219556007">
      <w:bodyDiv w:val="1"/>
      <w:marLeft w:val="0"/>
      <w:marRight w:val="0"/>
      <w:marTop w:val="0"/>
      <w:marBottom w:val="0"/>
      <w:divBdr>
        <w:top w:val="none" w:sz="0" w:space="0" w:color="auto"/>
        <w:left w:val="none" w:sz="0" w:space="0" w:color="auto"/>
        <w:bottom w:val="none" w:sz="0" w:space="0" w:color="auto"/>
        <w:right w:val="none" w:sz="0" w:space="0" w:color="auto"/>
      </w:divBdr>
    </w:div>
    <w:div w:id="220486768">
      <w:bodyDiv w:val="1"/>
      <w:marLeft w:val="0"/>
      <w:marRight w:val="0"/>
      <w:marTop w:val="0"/>
      <w:marBottom w:val="0"/>
      <w:divBdr>
        <w:top w:val="none" w:sz="0" w:space="0" w:color="auto"/>
        <w:left w:val="none" w:sz="0" w:space="0" w:color="auto"/>
        <w:bottom w:val="none" w:sz="0" w:space="0" w:color="auto"/>
        <w:right w:val="none" w:sz="0" w:space="0" w:color="auto"/>
      </w:divBdr>
    </w:div>
    <w:div w:id="223416502">
      <w:bodyDiv w:val="1"/>
      <w:marLeft w:val="0"/>
      <w:marRight w:val="0"/>
      <w:marTop w:val="0"/>
      <w:marBottom w:val="0"/>
      <w:divBdr>
        <w:top w:val="none" w:sz="0" w:space="0" w:color="auto"/>
        <w:left w:val="none" w:sz="0" w:space="0" w:color="auto"/>
        <w:bottom w:val="none" w:sz="0" w:space="0" w:color="auto"/>
        <w:right w:val="none" w:sz="0" w:space="0" w:color="auto"/>
      </w:divBdr>
    </w:div>
    <w:div w:id="224879296">
      <w:bodyDiv w:val="1"/>
      <w:marLeft w:val="0"/>
      <w:marRight w:val="0"/>
      <w:marTop w:val="0"/>
      <w:marBottom w:val="0"/>
      <w:divBdr>
        <w:top w:val="none" w:sz="0" w:space="0" w:color="auto"/>
        <w:left w:val="none" w:sz="0" w:space="0" w:color="auto"/>
        <w:bottom w:val="none" w:sz="0" w:space="0" w:color="auto"/>
        <w:right w:val="none" w:sz="0" w:space="0" w:color="auto"/>
      </w:divBdr>
    </w:div>
    <w:div w:id="226916319">
      <w:bodyDiv w:val="1"/>
      <w:marLeft w:val="0"/>
      <w:marRight w:val="0"/>
      <w:marTop w:val="0"/>
      <w:marBottom w:val="0"/>
      <w:divBdr>
        <w:top w:val="none" w:sz="0" w:space="0" w:color="auto"/>
        <w:left w:val="none" w:sz="0" w:space="0" w:color="auto"/>
        <w:bottom w:val="none" w:sz="0" w:space="0" w:color="auto"/>
        <w:right w:val="none" w:sz="0" w:space="0" w:color="auto"/>
      </w:divBdr>
    </w:div>
    <w:div w:id="229392409">
      <w:bodyDiv w:val="1"/>
      <w:marLeft w:val="0"/>
      <w:marRight w:val="0"/>
      <w:marTop w:val="0"/>
      <w:marBottom w:val="0"/>
      <w:divBdr>
        <w:top w:val="none" w:sz="0" w:space="0" w:color="auto"/>
        <w:left w:val="none" w:sz="0" w:space="0" w:color="auto"/>
        <w:bottom w:val="none" w:sz="0" w:space="0" w:color="auto"/>
        <w:right w:val="none" w:sz="0" w:space="0" w:color="auto"/>
      </w:divBdr>
    </w:div>
    <w:div w:id="229927880">
      <w:bodyDiv w:val="1"/>
      <w:marLeft w:val="0"/>
      <w:marRight w:val="0"/>
      <w:marTop w:val="0"/>
      <w:marBottom w:val="0"/>
      <w:divBdr>
        <w:top w:val="none" w:sz="0" w:space="0" w:color="auto"/>
        <w:left w:val="none" w:sz="0" w:space="0" w:color="auto"/>
        <w:bottom w:val="none" w:sz="0" w:space="0" w:color="auto"/>
        <w:right w:val="none" w:sz="0" w:space="0" w:color="auto"/>
      </w:divBdr>
    </w:div>
    <w:div w:id="236015225">
      <w:bodyDiv w:val="1"/>
      <w:marLeft w:val="0"/>
      <w:marRight w:val="0"/>
      <w:marTop w:val="0"/>
      <w:marBottom w:val="0"/>
      <w:divBdr>
        <w:top w:val="none" w:sz="0" w:space="0" w:color="auto"/>
        <w:left w:val="none" w:sz="0" w:space="0" w:color="auto"/>
        <w:bottom w:val="none" w:sz="0" w:space="0" w:color="auto"/>
        <w:right w:val="none" w:sz="0" w:space="0" w:color="auto"/>
      </w:divBdr>
    </w:div>
    <w:div w:id="241453444">
      <w:bodyDiv w:val="1"/>
      <w:marLeft w:val="0"/>
      <w:marRight w:val="0"/>
      <w:marTop w:val="0"/>
      <w:marBottom w:val="0"/>
      <w:divBdr>
        <w:top w:val="none" w:sz="0" w:space="0" w:color="auto"/>
        <w:left w:val="none" w:sz="0" w:space="0" w:color="auto"/>
        <w:bottom w:val="none" w:sz="0" w:space="0" w:color="auto"/>
        <w:right w:val="none" w:sz="0" w:space="0" w:color="auto"/>
      </w:divBdr>
    </w:div>
    <w:div w:id="256520531">
      <w:bodyDiv w:val="1"/>
      <w:marLeft w:val="0"/>
      <w:marRight w:val="0"/>
      <w:marTop w:val="0"/>
      <w:marBottom w:val="0"/>
      <w:divBdr>
        <w:top w:val="none" w:sz="0" w:space="0" w:color="auto"/>
        <w:left w:val="none" w:sz="0" w:space="0" w:color="auto"/>
        <w:bottom w:val="none" w:sz="0" w:space="0" w:color="auto"/>
        <w:right w:val="none" w:sz="0" w:space="0" w:color="auto"/>
      </w:divBdr>
      <w:divsChild>
        <w:div w:id="189883526">
          <w:marLeft w:val="0"/>
          <w:marRight w:val="0"/>
          <w:marTop w:val="0"/>
          <w:marBottom w:val="0"/>
          <w:divBdr>
            <w:top w:val="none" w:sz="0" w:space="0" w:color="auto"/>
            <w:left w:val="none" w:sz="0" w:space="0" w:color="auto"/>
            <w:bottom w:val="none" w:sz="0" w:space="0" w:color="auto"/>
            <w:right w:val="none" w:sz="0" w:space="0" w:color="auto"/>
          </w:divBdr>
        </w:div>
        <w:div w:id="131989869">
          <w:marLeft w:val="0"/>
          <w:marRight w:val="0"/>
          <w:marTop w:val="0"/>
          <w:marBottom w:val="0"/>
          <w:divBdr>
            <w:top w:val="none" w:sz="0" w:space="0" w:color="auto"/>
            <w:left w:val="none" w:sz="0" w:space="0" w:color="auto"/>
            <w:bottom w:val="none" w:sz="0" w:space="0" w:color="auto"/>
            <w:right w:val="none" w:sz="0" w:space="0" w:color="auto"/>
          </w:divBdr>
        </w:div>
        <w:div w:id="837379749">
          <w:marLeft w:val="0"/>
          <w:marRight w:val="0"/>
          <w:marTop w:val="0"/>
          <w:marBottom w:val="0"/>
          <w:divBdr>
            <w:top w:val="none" w:sz="0" w:space="0" w:color="auto"/>
            <w:left w:val="none" w:sz="0" w:space="0" w:color="auto"/>
            <w:bottom w:val="none" w:sz="0" w:space="0" w:color="auto"/>
            <w:right w:val="none" w:sz="0" w:space="0" w:color="auto"/>
          </w:divBdr>
        </w:div>
        <w:div w:id="1746412263">
          <w:marLeft w:val="0"/>
          <w:marRight w:val="0"/>
          <w:marTop w:val="0"/>
          <w:marBottom w:val="0"/>
          <w:divBdr>
            <w:top w:val="none" w:sz="0" w:space="0" w:color="auto"/>
            <w:left w:val="none" w:sz="0" w:space="0" w:color="auto"/>
            <w:bottom w:val="none" w:sz="0" w:space="0" w:color="auto"/>
            <w:right w:val="none" w:sz="0" w:space="0" w:color="auto"/>
          </w:divBdr>
        </w:div>
        <w:div w:id="247272276">
          <w:marLeft w:val="0"/>
          <w:marRight w:val="0"/>
          <w:marTop w:val="0"/>
          <w:marBottom w:val="0"/>
          <w:divBdr>
            <w:top w:val="none" w:sz="0" w:space="0" w:color="auto"/>
            <w:left w:val="none" w:sz="0" w:space="0" w:color="auto"/>
            <w:bottom w:val="none" w:sz="0" w:space="0" w:color="auto"/>
            <w:right w:val="none" w:sz="0" w:space="0" w:color="auto"/>
          </w:divBdr>
        </w:div>
        <w:div w:id="356274480">
          <w:marLeft w:val="0"/>
          <w:marRight w:val="0"/>
          <w:marTop w:val="0"/>
          <w:marBottom w:val="0"/>
          <w:divBdr>
            <w:top w:val="none" w:sz="0" w:space="0" w:color="auto"/>
            <w:left w:val="none" w:sz="0" w:space="0" w:color="auto"/>
            <w:bottom w:val="none" w:sz="0" w:space="0" w:color="auto"/>
            <w:right w:val="none" w:sz="0" w:space="0" w:color="auto"/>
          </w:divBdr>
        </w:div>
        <w:div w:id="1181166508">
          <w:marLeft w:val="0"/>
          <w:marRight w:val="0"/>
          <w:marTop w:val="0"/>
          <w:marBottom w:val="0"/>
          <w:divBdr>
            <w:top w:val="none" w:sz="0" w:space="0" w:color="auto"/>
            <w:left w:val="none" w:sz="0" w:space="0" w:color="auto"/>
            <w:bottom w:val="none" w:sz="0" w:space="0" w:color="auto"/>
            <w:right w:val="none" w:sz="0" w:space="0" w:color="auto"/>
          </w:divBdr>
        </w:div>
        <w:div w:id="1782335168">
          <w:marLeft w:val="0"/>
          <w:marRight w:val="0"/>
          <w:marTop w:val="0"/>
          <w:marBottom w:val="0"/>
          <w:divBdr>
            <w:top w:val="none" w:sz="0" w:space="0" w:color="auto"/>
            <w:left w:val="none" w:sz="0" w:space="0" w:color="auto"/>
            <w:bottom w:val="none" w:sz="0" w:space="0" w:color="auto"/>
            <w:right w:val="none" w:sz="0" w:space="0" w:color="auto"/>
          </w:divBdr>
        </w:div>
        <w:div w:id="1543979241">
          <w:marLeft w:val="0"/>
          <w:marRight w:val="0"/>
          <w:marTop w:val="0"/>
          <w:marBottom w:val="0"/>
          <w:divBdr>
            <w:top w:val="none" w:sz="0" w:space="0" w:color="auto"/>
            <w:left w:val="none" w:sz="0" w:space="0" w:color="auto"/>
            <w:bottom w:val="none" w:sz="0" w:space="0" w:color="auto"/>
            <w:right w:val="none" w:sz="0" w:space="0" w:color="auto"/>
          </w:divBdr>
        </w:div>
        <w:div w:id="1236092892">
          <w:marLeft w:val="0"/>
          <w:marRight w:val="0"/>
          <w:marTop w:val="0"/>
          <w:marBottom w:val="0"/>
          <w:divBdr>
            <w:top w:val="none" w:sz="0" w:space="0" w:color="auto"/>
            <w:left w:val="none" w:sz="0" w:space="0" w:color="auto"/>
            <w:bottom w:val="none" w:sz="0" w:space="0" w:color="auto"/>
            <w:right w:val="none" w:sz="0" w:space="0" w:color="auto"/>
          </w:divBdr>
        </w:div>
        <w:div w:id="1364789716">
          <w:marLeft w:val="0"/>
          <w:marRight w:val="0"/>
          <w:marTop w:val="0"/>
          <w:marBottom w:val="0"/>
          <w:divBdr>
            <w:top w:val="none" w:sz="0" w:space="0" w:color="auto"/>
            <w:left w:val="none" w:sz="0" w:space="0" w:color="auto"/>
            <w:bottom w:val="none" w:sz="0" w:space="0" w:color="auto"/>
            <w:right w:val="none" w:sz="0" w:space="0" w:color="auto"/>
          </w:divBdr>
        </w:div>
        <w:div w:id="187565018">
          <w:marLeft w:val="0"/>
          <w:marRight w:val="0"/>
          <w:marTop w:val="0"/>
          <w:marBottom w:val="0"/>
          <w:divBdr>
            <w:top w:val="none" w:sz="0" w:space="0" w:color="auto"/>
            <w:left w:val="none" w:sz="0" w:space="0" w:color="auto"/>
            <w:bottom w:val="none" w:sz="0" w:space="0" w:color="auto"/>
            <w:right w:val="none" w:sz="0" w:space="0" w:color="auto"/>
          </w:divBdr>
        </w:div>
        <w:div w:id="1277907033">
          <w:marLeft w:val="0"/>
          <w:marRight w:val="0"/>
          <w:marTop w:val="0"/>
          <w:marBottom w:val="0"/>
          <w:divBdr>
            <w:top w:val="none" w:sz="0" w:space="0" w:color="auto"/>
            <w:left w:val="none" w:sz="0" w:space="0" w:color="auto"/>
            <w:bottom w:val="none" w:sz="0" w:space="0" w:color="auto"/>
            <w:right w:val="none" w:sz="0" w:space="0" w:color="auto"/>
          </w:divBdr>
        </w:div>
        <w:div w:id="1932085221">
          <w:marLeft w:val="0"/>
          <w:marRight w:val="0"/>
          <w:marTop w:val="0"/>
          <w:marBottom w:val="0"/>
          <w:divBdr>
            <w:top w:val="none" w:sz="0" w:space="0" w:color="auto"/>
            <w:left w:val="none" w:sz="0" w:space="0" w:color="auto"/>
            <w:bottom w:val="none" w:sz="0" w:space="0" w:color="auto"/>
            <w:right w:val="none" w:sz="0" w:space="0" w:color="auto"/>
          </w:divBdr>
        </w:div>
        <w:div w:id="1274089934">
          <w:marLeft w:val="0"/>
          <w:marRight w:val="0"/>
          <w:marTop w:val="0"/>
          <w:marBottom w:val="0"/>
          <w:divBdr>
            <w:top w:val="none" w:sz="0" w:space="0" w:color="auto"/>
            <w:left w:val="none" w:sz="0" w:space="0" w:color="auto"/>
            <w:bottom w:val="none" w:sz="0" w:space="0" w:color="auto"/>
            <w:right w:val="none" w:sz="0" w:space="0" w:color="auto"/>
          </w:divBdr>
        </w:div>
      </w:divsChild>
    </w:div>
    <w:div w:id="258178339">
      <w:bodyDiv w:val="1"/>
      <w:marLeft w:val="0"/>
      <w:marRight w:val="0"/>
      <w:marTop w:val="0"/>
      <w:marBottom w:val="0"/>
      <w:divBdr>
        <w:top w:val="none" w:sz="0" w:space="0" w:color="auto"/>
        <w:left w:val="none" w:sz="0" w:space="0" w:color="auto"/>
        <w:bottom w:val="none" w:sz="0" w:space="0" w:color="auto"/>
        <w:right w:val="none" w:sz="0" w:space="0" w:color="auto"/>
      </w:divBdr>
      <w:divsChild>
        <w:div w:id="1763330108">
          <w:marLeft w:val="0"/>
          <w:marRight w:val="0"/>
          <w:marTop w:val="0"/>
          <w:marBottom w:val="0"/>
          <w:divBdr>
            <w:top w:val="none" w:sz="0" w:space="0" w:color="auto"/>
            <w:left w:val="none" w:sz="0" w:space="0" w:color="auto"/>
            <w:bottom w:val="none" w:sz="0" w:space="0" w:color="auto"/>
            <w:right w:val="none" w:sz="0" w:space="0" w:color="auto"/>
          </w:divBdr>
        </w:div>
        <w:div w:id="1108743928">
          <w:marLeft w:val="0"/>
          <w:marRight w:val="0"/>
          <w:marTop w:val="0"/>
          <w:marBottom w:val="0"/>
          <w:divBdr>
            <w:top w:val="none" w:sz="0" w:space="0" w:color="auto"/>
            <w:left w:val="none" w:sz="0" w:space="0" w:color="auto"/>
            <w:bottom w:val="none" w:sz="0" w:space="0" w:color="auto"/>
            <w:right w:val="none" w:sz="0" w:space="0" w:color="auto"/>
          </w:divBdr>
        </w:div>
        <w:div w:id="673604041">
          <w:marLeft w:val="0"/>
          <w:marRight w:val="0"/>
          <w:marTop w:val="0"/>
          <w:marBottom w:val="0"/>
          <w:divBdr>
            <w:top w:val="none" w:sz="0" w:space="0" w:color="auto"/>
            <w:left w:val="none" w:sz="0" w:space="0" w:color="auto"/>
            <w:bottom w:val="none" w:sz="0" w:space="0" w:color="auto"/>
            <w:right w:val="none" w:sz="0" w:space="0" w:color="auto"/>
          </w:divBdr>
        </w:div>
        <w:div w:id="97797472">
          <w:marLeft w:val="0"/>
          <w:marRight w:val="0"/>
          <w:marTop w:val="0"/>
          <w:marBottom w:val="0"/>
          <w:divBdr>
            <w:top w:val="none" w:sz="0" w:space="0" w:color="auto"/>
            <w:left w:val="none" w:sz="0" w:space="0" w:color="auto"/>
            <w:bottom w:val="none" w:sz="0" w:space="0" w:color="auto"/>
            <w:right w:val="none" w:sz="0" w:space="0" w:color="auto"/>
          </w:divBdr>
        </w:div>
        <w:div w:id="18044709">
          <w:marLeft w:val="0"/>
          <w:marRight w:val="0"/>
          <w:marTop w:val="0"/>
          <w:marBottom w:val="0"/>
          <w:divBdr>
            <w:top w:val="none" w:sz="0" w:space="0" w:color="auto"/>
            <w:left w:val="none" w:sz="0" w:space="0" w:color="auto"/>
            <w:bottom w:val="none" w:sz="0" w:space="0" w:color="auto"/>
            <w:right w:val="none" w:sz="0" w:space="0" w:color="auto"/>
          </w:divBdr>
        </w:div>
        <w:div w:id="1236277647">
          <w:marLeft w:val="0"/>
          <w:marRight w:val="0"/>
          <w:marTop w:val="0"/>
          <w:marBottom w:val="0"/>
          <w:divBdr>
            <w:top w:val="none" w:sz="0" w:space="0" w:color="auto"/>
            <w:left w:val="none" w:sz="0" w:space="0" w:color="auto"/>
            <w:bottom w:val="none" w:sz="0" w:space="0" w:color="auto"/>
            <w:right w:val="none" w:sz="0" w:space="0" w:color="auto"/>
          </w:divBdr>
        </w:div>
      </w:divsChild>
    </w:div>
    <w:div w:id="267465222">
      <w:bodyDiv w:val="1"/>
      <w:marLeft w:val="0"/>
      <w:marRight w:val="0"/>
      <w:marTop w:val="0"/>
      <w:marBottom w:val="0"/>
      <w:divBdr>
        <w:top w:val="none" w:sz="0" w:space="0" w:color="auto"/>
        <w:left w:val="none" w:sz="0" w:space="0" w:color="auto"/>
        <w:bottom w:val="none" w:sz="0" w:space="0" w:color="auto"/>
        <w:right w:val="none" w:sz="0" w:space="0" w:color="auto"/>
      </w:divBdr>
    </w:div>
    <w:div w:id="273368941">
      <w:bodyDiv w:val="1"/>
      <w:marLeft w:val="0"/>
      <w:marRight w:val="0"/>
      <w:marTop w:val="0"/>
      <w:marBottom w:val="0"/>
      <w:divBdr>
        <w:top w:val="none" w:sz="0" w:space="0" w:color="auto"/>
        <w:left w:val="none" w:sz="0" w:space="0" w:color="auto"/>
        <w:bottom w:val="none" w:sz="0" w:space="0" w:color="auto"/>
        <w:right w:val="none" w:sz="0" w:space="0" w:color="auto"/>
      </w:divBdr>
    </w:div>
    <w:div w:id="278874647">
      <w:bodyDiv w:val="1"/>
      <w:marLeft w:val="0"/>
      <w:marRight w:val="0"/>
      <w:marTop w:val="0"/>
      <w:marBottom w:val="0"/>
      <w:divBdr>
        <w:top w:val="none" w:sz="0" w:space="0" w:color="auto"/>
        <w:left w:val="none" w:sz="0" w:space="0" w:color="auto"/>
        <w:bottom w:val="none" w:sz="0" w:space="0" w:color="auto"/>
        <w:right w:val="none" w:sz="0" w:space="0" w:color="auto"/>
      </w:divBdr>
    </w:div>
    <w:div w:id="280503988">
      <w:bodyDiv w:val="1"/>
      <w:marLeft w:val="0"/>
      <w:marRight w:val="0"/>
      <w:marTop w:val="0"/>
      <w:marBottom w:val="0"/>
      <w:divBdr>
        <w:top w:val="none" w:sz="0" w:space="0" w:color="auto"/>
        <w:left w:val="none" w:sz="0" w:space="0" w:color="auto"/>
        <w:bottom w:val="none" w:sz="0" w:space="0" w:color="auto"/>
        <w:right w:val="none" w:sz="0" w:space="0" w:color="auto"/>
      </w:divBdr>
    </w:div>
    <w:div w:id="287130784">
      <w:bodyDiv w:val="1"/>
      <w:marLeft w:val="0"/>
      <w:marRight w:val="0"/>
      <w:marTop w:val="0"/>
      <w:marBottom w:val="0"/>
      <w:divBdr>
        <w:top w:val="none" w:sz="0" w:space="0" w:color="auto"/>
        <w:left w:val="none" w:sz="0" w:space="0" w:color="auto"/>
        <w:bottom w:val="none" w:sz="0" w:space="0" w:color="auto"/>
        <w:right w:val="none" w:sz="0" w:space="0" w:color="auto"/>
      </w:divBdr>
    </w:div>
    <w:div w:id="288902624">
      <w:bodyDiv w:val="1"/>
      <w:marLeft w:val="0"/>
      <w:marRight w:val="0"/>
      <w:marTop w:val="0"/>
      <w:marBottom w:val="0"/>
      <w:divBdr>
        <w:top w:val="none" w:sz="0" w:space="0" w:color="auto"/>
        <w:left w:val="none" w:sz="0" w:space="0" w:color="auto"/>
        <w:bottom w:val="none" w:sz="0" w:space="0" w:color="auto"/>
        <w:right w:val="none" w:sz="0" w:space="0" w:color="auto"/>
      </w:divBdr>
    </w:div>
    <w:div w:id="289552762">
      <w:bodyDiv w:val="1"/>
      <w:marLeft w:val="0"/>
      <w:marRight w:val="0"/>
      <w:marTop w:val="0"/>
      <w:marBottom w:val="0"/>
      <w:divBdr>
        <w:top w:val="none" w:sz="0" w:space="0" w:color="auto"/>
        <w:left w:val="none" w:sz="0" w:space="0" w:color="auto"/>
        <w:bottom w:val="none" w:sz="0" w:space="0" w:color="auto"/>
        <w:right w:val="none" w:sz="0" w:space="0" w:color="auto"/>
      </w:divBdr>
    </w:div>
    <w:div w:id="290477782">
      <w:bodyDiv w:val="1"/>
      <w:marLeft w:val="0"/>
      <w:marRight w:val="0"/>
      <w:marTop w:val="0"/>
      <w:marBottom w:val="0"/>
      <w:divBdr>
        <w:top w:val="none" w:sz="0" w:space="0" w:color="auto"/>
        <w:left w:val="none" w:sz="0" w:space="0" w:color="auto"/>
        <w:bottom w:val="none" w:sz="0" w:space="0" w:color="auto"/>
        <w:right w:val="none" w:sz="0" w:space="0" w:color="auto"/>
      </w:divBdr>
    </w:div>
    <w:div w:id="291325163">
      <w:bodyDiv w:val="1"/>
      <w:marLeft w:val="0"/>
      <w:marRight w:val="0"/>
      <w:marTop w:val="0"/>
      <w:marBottom w:val="0"/>
      <w:divBdr>
        <w:top w:val="none" w:sz="0" w:space="0" w:color="auto"/>
        <w:left w:val="none" w:sz="0" w:space="0" w:color="auto"/>
        <w:bottom w:val="none" w:sz="0" w:space="0" w:color="auto"/>
        <w:right w:val="none" w:sz="0" w:space="0" w:color="auto"/>
      </w:divBdr>
    </w:div>
    <w:div w:id="304817723">
      <w:bodyDiv w:val="1"/>
      <w:marLeft w:val="0"/>
      <w:marRight w:val="0"/>
      <w:marTop w:val="0"/>
      <w:marBottom w:val="0"/>
      <w:divBdr>
        <w:top w:val="none" w:sz="0" w:space="0" w:color="auto"/>
        <w:left w:val="none" w:sz="0" w:space="0" w:color="auto"/>
        <w:bottom w:val="none" w:sz="0" w:space="0" w:color="auto"/>
        <w:right w:val="none" w:sz="0" w:space="0" w:color="auto"/>
      </w:divBdr>
    </w:div>
    <w:div w:id="308246965">
      <w:bodyDiv w:val="1"/>
      <w:marLeft w:val="0"/>
      <w:marRight w:val="0"/>
      <w:marTop w:val="0"/>
      <w:marBottom w:val="0"/>
      <w:divBdr>
        <w:top w:val="none" w:sz="0" w:space="0" w:color="auto"/>
        <w:left w:val="none" w:sz="0" w:space="0" w:color="auto"/>
        <w:bottom w:val="none" w:sz="0" w:space="0" w:color="auto"/>
        <w:right w:val="none" w:sz="0" w:space="0" w:color="auto"/>
      </w:divBdr>
    </w:div>
    <w:div w:id="318658381">
      <w:bodyDiv w:val="1"/>
      <w:marLeft w:val="0"/>
      <w:marRight w:val="0"/>
      <w:marTop w:val="0"/>
      <w:marBottom w:val="0"/>
      <w:divBdr>
        <w:top w:val="none" w:sz="0" w:space="0" w:color="auto"/>
        <w:left w:val="none" w:sz="0" w:space="0" w:color="auto"/>
        <w:bottom w:val="none" w:sz="0" w:space="0" w:color="auto"/>
        <w:right w:val="none" w:sz="0" w:space="0" w:color="auto"/>
      </w:divBdr>
    </w:div>
    <w:div w:id="326978103">
      <w:bodyDiv w:val="1"/>
      <w:marLeft w:val="0"/>
      <w:marRight w:val="0"/>
      <w:marTop w:val="0"/>
      <w:marBottom w:val="0"/>
      <w:divBdr>
        <w:top w:val="none" w:sz="0" w:space="0" w:color="auto"/>
        <w:left w:val="none" w:sz="0" w:space="0" w:color="auto"/>
        <w:bottom w:val="none" w:sz="0" w:space="0" w:color="auto"/>
        <w:right w:val="none" w:sz="0" w:space="0" w:color="auto"/>
      </w:divBdr>
    </w:div>
    <w:div w:id="329870729">
      <w:bodyDiv w:val="1"/>
      <w:marLeft w:val="0"/>
      <w:marRight w:val="0"/>
      <w:marTop w:val="0"/>
      <w:marBottom w:val="0"/>
      <w:divBdr>
        <w:top w:val="none" w:sz="0" w:space="0" w:color="auto"/>
        <w:left w:val="none" w:sz="0" w:space="0" w:color="auto"/>
        <w:bottom w:val="none" w:sz="0" w:space="0" w:color="auto"/>
        <w:right w:val="none" w:sz="0" w:space="0" w:color="auto"/>
      </w:divBdr>
    </w:div>
    <w:div w:id="338118466">
      <w:bodyDiv w:val="1"/>
      <w:marLeft w:val="0"/>
      <w:marRight w:val="0"/>
      <w:marTop w:val="0"/>
      <w:marBottom w:val="0"/>
      <w:divBdr>
        <w:top w:val="none" w:sz="0" w:space="0" w:color="auto"/>
        <w:left w:val="none" w:sz="0" w:space="0" w:color="auto"/>
        <w:bottom w:val="none" w:sz="0" w:space="0" w:color="auto"/>
        <w:right w:val="none" w:sz="0" w:space="0" w:color="auto"/>
      </w:divBdr>
    </w:div>
    <w:div w:id="344290754">
      <w:bodyDiv w:val="1"/>
      <w:marLeft w:val="0"/>
      <w:marRight w:val="0"/>
      <w:marTop w:val="0"/>
      <w:marBottom w:val="0"/>
      <w:divBdr>
        <w:top w:val="none" w:sz="0" w:space="0" w:color="auto"/>
        <w:left w:val="none" w:sz="0" w:space="0" w:color="auto"/>
        <w:bottom w:val="none" w:sz="0" w:space="0" w:color="auto"/>
        <w:right w:val="none" w:sz="0" w:space="0" w:color="auto"/>
      </w:divBdr>
    </w:div>
    <w:div w:id="345061493">
      <w:bodyDiv w:val="1"/>
      <w:marLeft w:val="0"/>
      <w:marRight w:val="0"/>
      <w:marTop w:val="0"/>
      <w:marBottom w:val="0"/>
      <w:divBdr>
        <w:top w:val="none" w:sz="0" w:space="0" w:color="auto"/>
        <w:left w:val="none" w:sz="0" w:space="0" w:color="auto"/>
        <w:bottom w:val="none" w:sz="0" w:space="0" w:color="auto"/>
        <w:right w:val="none" w:sz="0" w:space="0" w:color="auto"/>
      </w:divBdr>
    </w:div>
    <w:div w:id="350372828">
      <w:bodyDiv w:val="1"/>
      <w:marLeft w:val="0"/>
      <w:marRight w:val="0"/>
      <w:marTop w:val="0"/>
      <w:marBottom w:val="0"/>
      <w:divBdr>
        <w:top w:val="none" w:sz="0" w:space="0" w:color="auto"/>
        <w:left w:val="none" w:sz="0" w:space="0" w:color="auto"/>
        <w:bottom w:val="none" w:sz="0" w:space="0" w:color="auto"/>
        <w:right w:val="none" w:sz="0" w:space="0" w:color="auto"/>
      </w:divBdr>
    </w:div>
    <w:div w:id="358046771">
      <w:bodyDiv w:val="1"/>
      <w:marLeft w:val="0"/>
      <w:marRight w:val="0"/>
      <w:marTop w:val="0"/>
      <w:marBottom w:val="0"/>
      <w:divBdr>
        <w:top w:val="none" w:sz="0" w:space="0" w:color="auto"/>
        <w:left w:val="none" w:sz="0" w:space="0" w:color="auto"/>
        <w:bottom w:val="none" w:sz="0" w:space="0" w:color="auto"/>
        <w:right w:val="none" w:sz="0" w:space="0" w:color="auto"/>
      </w:divBdr>
    </w:div>
    <w:div w:id="359816761">
      <w:bodyDiv w:val="1"/>
      <w:marLeft w:val="0"/>
      <w:marRight w:val="0"/>
      <w:marTop w:val="0"/>
      <w:marBottom w:val="0"/>
      <w:divBdr>
        <w:top w:val="none" w:sz="0" w:space="0" w:color="auto"/>
        <w:left w:val="none" w:sz="0" w:space="0" w:color="auto"/>
        <w:bottom w:val="none" w:sz="0" w:space="0" w:color="auto"/>
        <w:right w:val="none" w:sz="0" w:space="0" w:color="auto"/>
      </w:divBdr>
    </w:div>
    <w:div w:id="360478759">
      <w:bodyDiv w:val="1"/>
      <w:marLeft w:val="0"/>
      <w:marRight w:val="0"/>
      <w:marTop w:val="0"/>
      <w:marBottom w:val="0"/>
      <w:divBdr>
        <w:top w:val="none" w:sz="0" w:space="0" w:color="auto"/>
        <w:left w:val="none" w:sz="0" w:space="0" w:color="auto"/>
        <w:bottom w:val="none" w:sz="0" w:space="0" w:color="auto"/>
        <w:right w:val="none" w:sz="0" w:space="0" w:color="auto"/>
      </w:divBdr>
    </w:div>
    <w:div w:id="363016136">
      <w:bodyDiv w:val="1"/>
      <w:marLeft w:val="0"/>
      <w:marRight w:val="0"/>
      <w:marTop w:val="0"/>
      <w:marBottom w:val="0"/>
      <w:divBdr>
        <w:top w:val="none" w:sz="0" w:space="0" w:color="auto"/>
        <w:left w:val="none" w:sz="0" w:space="0" w:color="auto"/>
        <w:bottom w:val="none" w:sz="0" w:space="0" w:color="auto"/>
        <w:right w:val="none" w:sz="0" w:space="0" w:color="auto"/>
      </w:divBdr>
    </w:div>
    <w:div w:id="369647414">
      <w:bodyDiv w:val="1"/>
      <w:marLeft w:val="0"/>
      <w:marRight w:val="0"/>
      <w:marTop w:val="0"/>
      <w:marBottom w:val="0"/>
      <w:divBdr>
        <w:top w:val="none" w:sz="0" w:space="0" w:color="auto"/>
        <w:left w:val="none" w:sz="0" w:space="0" w:color="auto"/>
        <w:bottom w:val="none" w:sz="0" w:space="0" w:color="auto"/>
        <w:right w:val="none" w:sz="0" w:space="0" w:color="auto"/>
      </w:divBdr>
    </w:div>
    <w:div w:id="369694683">
      <w:bodyDiv w:val="1"/>
      <w:marLeft w:val="0"/>
      <w:marRight w:val="0"/>
      <w:marTop w:val="0"/>
      <w:marBottom w:val="0"/>
      <w:divBdr>
        <w:top w:val="none" w:sz="0" w:space="0" w:color="auto"/>
        <w:left w:val="none" w:sz="0" w:space="0" w:color="auto"/>
        <w:bottom w:val="none" w:sz="0" w:space="0" w:color="auto"/>
        <w:right w:val="none" w:sz="0" w:space="0" w:color="auto"/>
      </w:divBdr>
    </w:div>
    <w:div w:id="371728883">
      <w:bodyDiv w:val="1"/>
      <w:marLeft w:val="0"/>
      <w:marRight w:val="0"/>
      <w:marTop w:val="0"/>
      <w:marBottom w:val="0"/>
      <w:divBdr>
        <w:top w:val="none" w:sz="0" w:space="0" w:color="auto"/>
        <w:left w:val="none" w:sz="0" w:space="0" w:color="auto"/>
        <w:bottom w:val="none" w:sz="0" w:space="0" w:color="auto"/>
        <w:right w:val="none" w:sz="0" w:space="0" w:color="auto"/>
      </w:divBdr>
      <w:divsChild>
        <w:div w:id="248082892">
          <w:marLeft w:val="0"/>
          <w:marRight w:val="0"/>
          <w:marTop w:val="0"/>
          <w:marBottom w:val="0"/>
          <w:divBdr>
            <w:top w:val="none" w:sz="0" w:space="0" w:color="auto"/>
            <w:left w:val="none" w:sz="0" w:space="0" w:color="auto"/>
            <w:bottom w:val="none" w:sz="0" w:space="0" w:color="auto"/>
            <w:right w:val="none" w:sz="0" w:space="0" w:color="auto"/>
          </w:divBdr>
        </w:div>
        <w:div w:id="967473764">
          <w:marLeft w:val="0"/>
          <w:marRight w:val="0"/>
          <w:marTop w:val="0"/>
          <w:marBottom w:val="0"/>
          <w:divBdr>
            <w:top w:val="none" w:sz="0" w:space="0" w:color="auto"/>
            <w:left w:val="none" w:sz="0" w:space="0" w:color="auto"/>
            <w:bottom w:val="none" w:sz="0" w:space="0" w:color="auto"/>
            <w:right w:val="none" w:sz="0" w:space="0" w:color="auto"/>
          </w:divBdr>
        </w:div>
        <w:div w:id="25108428">
          <w:marLeft w:val="0"/>
          <w:marRight w:val="0"/>
          <w:marTop w:val="0"/>
          <w:marBottom w:val="0"/>
          <w:divBdr>
            <w:top w:val="none" w:sz="0" w:space="0" w:color="auto"/>
            <w:left w:val="none" w:sz="0" w:space="0" w:color="auto"/>
            <w:bottom w:val="none" w:sz="0" w:space="0" w:color="auto"/>
            <w:right w:val="none" w:sz="0" w:space="0" w:color="auto"/>
          </w:divBdr>
        </w:div>
        <w:div w:id="1895316236">
          <w:marLeft w:val="0"/>
          <w:marRight w:val="0"/>
          <w:marTop w:val="0"/>
          <w:marBottom w:val="0"/>
          <w:divBdr>
            <w:top w:val="none" w:sz="0" w:space="0" w:color="auto"/>
            <w:left w:val="none" w:sz="0" w:space="0" w:color="auto"/>
            <w:bottom w:val="none" w:sz="0" w:space="0" w:color="auto"/>
            <w:right w:val="none" w:sz="0" w:space="0" w:color="auto"/>
          </w:divBdr>
        </w:div>
        <w:div w:id="1357540224">
          <w:marLeft w:val="0"/>
          <w:marRight w:val="0"/>
          <w:marTop w:val="0"/>
          <w:marBottom w:val="0"/>
          <w:divBdr>
            <w:top w:val="none" w:sz="0" w:space="0" w:color="auto"/>
            <w:left w:val="none" w:sz="0" w:space="0" w:color="auto"/>
            <w:bottom w:val="none" w:sz="0" w:space="0" w:color="auto"/>
            <w:right w:val="none" w:sz="0" w:space="0" w:color="auto"/>
          </w:divBdr>
        </w:div>
        <w:div w:id="1133249126">
          <w:marLeft w:val="0"/>
          <w:marRight w:val="0"/>
          <w:marTop w:val="0"/>
          <w:marBottom w:val="0"/>
          <w:divBdr>
            <w:top w:val="none" w:sz="0" w:space="0" w:color="auto"/>
            <w:left w:val="none" w:sz="0" w:space="0" w:color="auto"/>
            <w:bottom w:val="none" w:sz="0" w:space="0" w:color="auto"/>
            <w:right w:val="none" w:sz="0" w:space="0" w:color="auto"/>
          </w:divBdr>
        </w:div>
      </w:divsChild>
    </w:div>
    <w:div w:id="377321539">
      <w:bodyDiv w:val="1"/>
      <w:marLeft w:val="0"/>
      <w:marRight w:val="0"/>
      <w:marTop w:val="0"/>
      <w:marBottom w:val="0"/>
      <w:divBdr>
        <w:top w:val="none" w:sz="0" w:space="0" w:color="auto"/>
        <w:left w:val="none" w:sz="0" w:space="0" w:color="auto"/>
        <w:bottom w:val="none" w:sz="0" w:space="0" w:color="auto"/>
        <w:right w:val="none" w:sz="0" w:space="0" w:color="auto"/>
      </w:divBdr>
      <w:divsChild>
        <w:div w:id="327708407">
          <w:marLeft w:val="0"/>
          <w:marRight w:val="0"/>
          <w:marTop w:val="0"/>
          <w:marBottom w:val="0"/>
          <w:divBdr>
            <w:top w:val="none" w:sz="0" w:space="0" w:color="auto"/>
            <w:left w:val="none" w:sz="0" w:space="0" w:color="auto"/>
            <w:bottom w:val="none" w:sz="0" w:space="0" w:color="auto"/>
            <w:right w:val="none" w:sz="0" w:space="0" w:color="auto"/>
          </w:divBdr>
        </w:div>
        <w:div w:id="846870609">
          <w:marLeft w:val="0"/>
          <w:marRight w:val="0"/>
          <w:marTop w:val="0"/>
          <w:marBottom w:val="0"/>
          <w:divBdr>
            <w:top w:val="none" w:sz="0" w:space="0" w:color="auto"/>
            <w:left w:val="none" w:sz="0" w:space="0" w:color="auto"/>
            <w:bottom w:val="none" w:sz="0" w:space="0" w:color="auto"/>
            <w:right w:val="none" w:sz="0" w:space="0" w:color="auto"/>
          </w:divBdr>
        </w:div>
        <w:div w:id="643893139">
          <w:marLeft w:val="0"/>
          <w:marRight w:val="0"/>
          <w:marTop w:val="0"/>
          <w:marBottom w:val="0"/>
          <w:divBdr>
            <w:top w:val="none" w:sz="0" w:space="0" w:color="auto"/>
            <w:left w:val="none" w:sz="0" w:space="0" w:color="auto"/>
            <w:bottom w:val="none" w:sz="0" w:space="0" w:color="auto"/>
            <w:right w:val="none" w:sz="0" w:space="0" w:color="auto"/>
          </w:divBdr>
        </w:div>
        <w:div w:id="764689174">
          <w:marLeft w:val="0"/>
          <w:marRight w:val="0"/>
          <w:marTop w:val="0"/>
          <w:marBottom w:val="0"/>
          <w:divBdr>
            <w:top w:val="none" w:sz="0" w:space="0" w:color="auto"/>
            <w:left w:val="none" w:sz="0" w:space="0" w:color="auto"/>
            <w:bottom w:val="none" w:sz="0" w:space="0" w:color="auto"/>
            <w:right w:val="none" w:sz="0" w:space="0" w:color="auto"/>
          </w:divBdr>
        </w:div>
        <w:div w:id="1359311622">
          <w:marLeft w:val="0"/>
          <w:marRight w:val="0"/>
          <w:marTop w:val="0"/>
          <w:marBottom w:val="0"/>
          <w:divBdr>
            <w:top w:val="none" w:sz="0" w:space="0" w:color="auto"/>
            <w:left w:val="none" w:sz="0" w:space="0" w:color="auto"/>
            <w:bottom w:val="none" w:sz="0" w:space="0" w:color="auto"/>
            <w:right w:val="none" w:sz="0" w:space="0" w:color="auto"/>
          </w:divBdr>
        </w:div>
        <w:div w:id="1646931050">
          <w:marLeft w:val="0"/>
          <w:marRight w:val="0"/>
          <w:marTop w:val="0"/>
          <w:marBottom w:val="0"/>
          <w:divBdr>
            <w:top w:val="none" w:sz="0" w:space="0" w:color="auto"/>
            <w:left w:val="none" w:sz="0" w:space="0" w:color="auto"/>
            <w:bottom w:val="none" w:sz="0" w:space="0" w:color="auto"/>
            <w:right w:val="none" w:sz="0" w:space="0" w:color="auto"/>
          </w:divBdr>
        </w:div>
        <w:div w:id="1956447312">
          <w:marLeft w:val="0"/>
          <w:marRight w:val="0"/>
          <w:marTop w:val="0"/>
          <w:marBottom w:val="0"/>
          <w:divBdr>
            <w:top w:val="none" w:sz="0" w:space="0" w:color="auto"/>
            <w:left w:val="none" w:sz="0" w:space="0" w:color="auto"/>
            <w:bottom w:val="none" w:sz="0" w:space="0" w:color="auto"/>
            <w:right w:val="none" w:sz="0" w:space="0" w:color="auto"/>
          </w:divBdr>
        </w:div>
        <w:div w:id="2060006365">
          <w:marLeft w:val="0"/>
          <w:marRight w:val="0"/>
          <w:marTop w:val="0"/>
          <w:marBottom w:val="0"/>
          <w:divBdr>
            <w:top w:val="none" w:sz="0" w:space="0" w:color="auto"/>
            <w:left w:val="none" w:sz="0" w:space="0" w:color="auto"/>
            <w:bottom w:val="none" w:sz="0" w:space="0" w:color="auto"/>
            <w:right w:val="none" w:sz="0" w:space="0" w:color="auto"/>
          </w:divBdr>
        </w:div>
        <w:div w:id="814101078">
          <w:marLeft w:val="0"/>
          <w:marRight w:val="0"/>
          <w:marTop w:val="0"/>
          <w:marBottom w:val="0"/>
          <w:divBdr>
            <w:top w:val="none" w:sz="0" w:space="0" w:color="auto"/>
            <w:left w:val="none" w:sz="0" w:space="0" w:color="auto"/>
            <w:bottom w:val="none" w:sz="0" w:space="0" w:color="auto"/>
            <w:right w:val="none" w:sz="0" w:space="0" w:color="auto"/>
          </w:divBdr>
        </w:div>
        <w:div w:id="421687020">
          <w:marLeft w:val="0"/>
          <w:marRight w:val="0"/>
          <w:marTop w:val="0"/>
          <w:marBottom w:val="0"/>
          <w:divBdr>
            <w:top w:val="none" w:sz="0" w:space="0" w:color="auto"/>
            <w:left w:val="none" w:sz="0" w:space="0" w:color="auto"/>
            <w:bottom w:val="none" w:sz="0" w:space="0" w:color="auto"/>
            <w:right w:val="none" w:sz="0" w:space="0" w:color="auto"/>
          </w:divBdr>
        </w:div>
        <w:div w:id="1998652509">
          <w:marLeft w:val="0"/>
          <w:marRight w:val="0"/>
          <w:marTop w:val="0"/>
          <w:marBottom w:val="0"/>
          <w:divBdr>
            <w:top w:val="none" w:sz="0" w:space="0" w:color="auto"/>
            <w:left w:val="none" w:sz="0" w:space="0" w:color="auto"/>
            <w:bottom w:val="none" w:sz="0" w:space="0" w:color="auto"/>
            <w:right w:val="none" w:sz="0" w:space="0" w:color="auto"/>
          </w:divBdr>
        </w:div>
        <w:div w:id="1917518052">
          <w:marLeft w:val="0"/>
          <w:marRight w:val="0"/>
          <w:marTop w:val="0"/>
          <w:marBottom w:val="0"/>
          <w:divBdr>
            <w:top w:val="none" w:sz="0" w:space="0" w:color="auto"/>
            <w:left w:val="none" w:sz="0" w:space="0" w:color="auto"/>
            <w:bottom w:val="none" w:sz="0" w:space="0" w:color="auto"/>
            <w:right w:val="none" w:sz="0" w:space="0" w:color="auto"/>
          </w:divBdr>
        </w:div>
        <w:div w:id="829760189">
          <w:marLeft w:val="0"/>
          <w:marRight w:val="0"/>
          <w:marTop w:val="0"/>
          <w:marBottom w:val="0"/>
          <w:divBdr>
            <w:top w:val="none" w:sz="0" w:space="0" w:color="auto"/>
            <w:left w:val="none" w:sz="0" w:space="0" w:color="auto"/>
            <w:bottom w:val="none" w:sz="0" w:space="0" w:color="auto"/>
            <w:right w:val="none" w:sz="0" w:space="0" w:color="auto"/>
          </w:divBdr>
        </w:div>
        <w:div w:id="1112088341">
          <w:marLeft w:val="0"/>
          <w:marRight w:val="0"/>
          <w:marTop w:val="0"/>
          <w:marBottom w:val="0"/>
          <w:divBdr>
            <w:top w:val="none" w:sz="0" w:space="0" w:color="auto"/>
            <w:left w:val="none" w:sz="0" w:space="0" w:color="auto"/>
            <w:bottom w:val="none" w:sz="0" w:space="0" w:color="auto"/>
            <w:right w:val="none" w:sz="0" w:space="0" w:color="auto"/>
          </w:divBdr>
        </w:div>
        <w:div w:id="19940310">
          <w:marLeft w:val="0"/>
          <w:marRight w:val="0"/>
          <w:marTop w:val="0"/>
          <w:marBottom w:val="0"/>
          <w:divBdr>
            <w:top w:val="none" w:sz="0" w:space="0" w:color="auto"/>
            <w:left w:val="none" w:sz="0" w:space="0" w:color="auto"/>
            <w:bottom w:val="none" w:sz="0" w:space="0" w:color="auto"/>
            <w:right w:val="none" w:sz="0" w:space="0" w:color="auto"/>
          </w:divBdr>
        </w:div>
      </w:divsChild>
    </w:div>
    <w:div w:id="377507504">
      <w:bodyDiv w:val="1"/>
      <w:marLeft w:val="0"/>
      <w:marRight w:val="0"/>
      <w:marTop w:val="0"/>
      <w:marBottom w:val="0"/>
      <w:divBdr>
        <w:top w:val="none" w:sz="0" w:space="0" w:color="auto"/>
        <w:left w:val="none" w:sz="0" w:space="0" w:color="auto"/>
        <w:bottom w:val="none" w:sz="0" w:space="0" w:color="auto"/>
        <w:right w:val="none" w:sz="0" w:space="0" w:color="auto"/>
      </w:divBdr>
      <w:divsChild>
        <w:div w:id="1310548419">
          <w:marLeft w:val="0"/>
          <w:marRight w:val="0"/>
          <w:marTop w:val="0"/>
          <w:marBottom w:val="0"/>
          <w:divBdr>
            <w:top w:val="none" w:sz="0" w:space="0" w:color="auto"/>
            <w:left w:val="none" w:sz="0" w:space="0" w:color="auto"/>
            <w:bottom w:val="none" w:sz="0" w:space="0" w:color="auto"/>
            <w:right w:val="none" w:sz="0" w:space="0" w:color="auto"/>
          </w:divBdr>
        </w:div>
        <w:div w:id="738674765">
          <w:marLeft w:val="0"/>
          <w:marRight w:val="0"/>
          <w:marTop w:val="0"/>
          <w:marBottom w:val="0"/>
          <w:divBdr>
            <w:top w:val="none" w:sz="0" w:space="0" w:color="auto"/>
            <w:left w:val="none" w:sz="0" w:space="0" w:color="auto"/>
            <w:bottom w:val="none" w:sz="0" w:space="0" w:color="auto"/>
            <w:right w:val="none" w:sz="0" w:space="0" w:color="auto"/>
          </w:divBdr>
        </w:div>
        <w:div w:id="1193690587">
          <w:marLeft w:val="0"/>
          <w:marRight w:val="0"/>
          <w:marTop w:val="0"/>
          <w:marBottom w:val="0"/>
          <w:divBdr>
            <w:top w:val="none" w:sz="0" w:space="0" w:color="auto"/>
            <w:left w:val="none" w:sz="0" w:space="0" w:color="auto"/>
            <w:bottom w:val="none" w:sz="0" w:space="0" w:color="auto"/>
            <w:right w:val="none" w:sz="0" w:space="0" w:color="auto"/>
          </w:divBdr>
        </w:div>
        <w:div w:id="1827549974">
          <w:marLeft w:val="0"/>
          <w:marRight w:val="0"/>
          <w:marTop w:val="0"/>
          <w:marBottom w:val="0"/>
          <w:divBdr>
            <w:top w:val="none" w:sz="0" w:space="0" w:color="auto"/>
            <w:left w:val="none" w:sz="0" w:space="0" w:color="auto"/>
            <w:bottom w:val="none" w:sz="0" w:space="0" w:color="auto"/>
            <w:right w:val="none" w:sz="0" w:space="0" w:color="auto"/>
          </w:divBdr>
        </w:div>
        <w:div w:id="2011833086">
          <w:marLeft w:val="0"/>
          <w:marRight w:val="0"/>
          <w:marTop w:val="0"/>
          <w:marBottom w:val="0"/>
          <w:divBdr>
            <w:top w:val="none" w:sz="0" w:space="0" w:color="auto"/>
            <w:left w:val="none" w:sz="0" w:space="0" w:color="auto"/>
            <w:bottom w:val="none" w:sz="0" w:space="0" w:color="auto"/>
            <w:right w:val="none" w:sz="0" w:space="0" w:color="auto"/>
          </w:divBdr>
        </w:div>
        <w:div w:id="2124953595">
          <w:marLeft w:val="0"/>
          <w:marRight w:val="0"/>
          <w:marTop w:val="0"/>
          <w:marBottom w:val="0"/>
          <w:divBdr>
            <w:top w:val="none" w:sz="0" w:space="0" w:color="auto"/>
            <w:left w:val="none" w:sz="0" w:space="0" w:color="auto"/>
            <w:bottom w:val="none" w:sz="0" w:space="0" w:color="auto"/>
            <w:right w:val="none" w:sz="0" w:space="0" w:color="auto"/>
          </w:divBdr>
        </w:div>
        <w:div w:id="860707436">
          <w:marLeft w:val="0"/>
          <w:marRight w:val="0"/>
          <w:marTop w:val="0"/>
          <w:marBottom w:val="0"/>
          <w:divBdr>
            <w:top w:val="none" w:sz="0" w:space="0" w:color="auto"/>
            <w:left w:val="none" w:sz="0" w:space="0" w:color="auto"/>
            <w:bottom w:val="none" w:sz="0" w:space="0" w:color="auto"/>
            <w:right w:val="none" w:sz="0" w:space="0" w:color="auto"/>
          </w:divBdr>
        </w:div>
      </w:divsChild>
    </w:div>
    <w:div w:id="377976181">
      <w:bodyDiv w:val="1"/>
      <w:marLeft w:val="0"/>
      <w:marRight w:val="0"/>
      <w:marTop w:val="0"/>
      <w:marBottom w:val="0"/>
      <w:divBdr>
        <w:top w:val="none" w:sz="0" w:space="0" w:color="auto"/>
        <w:left w:val="none" w:sz="0" w:space="0" w:color="auto"/>
        <w:bottom w:val="none" w:sz="0" w:space="0" w:color="auto"/>
        <w:right w:val="none" w:sz="0" w:space="0" w:color="auto"/>
      </w:divBdr>
    </w:div>
    <w:div w:id="378866806">
      <w:bodyDiv w:val="1"/>
      <w:marLeft w:val="0"/>
      <w:marRight w:val="0"/>
      <w:marTop w:val="0"/>
      <w:marBottom w:val="0"/>
      <w:divBdr>
        <w:top w:val="none" w:sz="0" w:space="0" w:color="auto"/>
        <w:left w:val="none" w:sz="0" w:space="0" w:color="auto"/>
        <w:bottom w:val="none" w:sz="0" w:space="0" w:color="auto"/>
        <w:right w:val="none" w:sz="0" w:space="0" w:color="auto"/>
      </w:divBdr>
    </w:div>
    <w:div w:id="405498527">
      <w:bodyDiv w:val="1"/>
      <w:marLeft w:val="0"/>
      <w:marRight w:val="0"/>
      <w:marTop w:val="0"/>
      <w:marBottom w:val="0"/>
      <w:divBdr>
        <w:top w:val="none" w:sz="0" w:space="0" w:color="auto"/>
        <w:left w:val="none" w:sz="0" w:space="0" w:color="auto"/>
        <w:bottom w:val="none" w:sz="0" w:space="0" w:color="auto"/>
        <w:right w:val="none" w:sz="0" w:space="0" w:color="auto"/>
      </w:divBdr>
    </w:div>
    <w:div w:id="414208101">
      <w:bodyDiv w:val="1"/>
      <w:marLeft w:val="0"/>
      <w:marRight w:val="0"/>
      <w:marTop w:val="0"/>
      <w:marBottom w:val="0"/>
      <w:divBdr>
        <w:top w:val="none" w:sz="0" w:space="0" w:color="auto"/>
        <w:left w:val="none" w:sz="0" w:space="0" w:color="auto"/>
        <w:bottom w:val="none" w:sz="0" w:space="0" w:color="auto"/>
        <w:right w:val="none" w:sz="0" w:space="0" w:color="auto"/>
      </w:divBdr>
    </w:div>
    <w:div w:id="420101245">
      <w:bodyDiv w:val="1"/>
      <w:marLeft w:val="0"/>
      <w:marRight w:val="0"/>
      <w:marTop w:val="0"/>
      <w:marBottom w:val="0"/>
      <w:divBdr>
        <w:top w:val="none" w:sz="0" w:space="0" w:color="auto"/>
        <w:left w:val="none" w:sz="0" w:space="0" w:color="auto"/>
        <w:bottom w:val="none" w:sz="0" w:space="0" w:color="auto"/>
        <w:right w:val="none" w:sz="0" w:space="0" w:color="auto"/>
      </w:divBdr>
    </w:div>
    <w:div w:id="420949323">
      <w:bodyDiv w:val="1"/>
      <w:marLeft w:val="0"/>
      <w:marRight w:val="0"/>
      <w:marTop w:val="0"/>
      <w:marBottom w:val="0"/>
      <w:divBdr>
        <w:top w:val="none" w:sz="0" w:space="0" w:color="auto"/>
        <w:left w:val="none" w:sz="0" w:space="0" w:color="auto"/>
        <w:bottom w:val="none" w:sz="0" w:space="0" w:color="auto"/>
        <w:right w:val="none" w:sz="0" w:space="0" w:color="auto"/>
      </w:divBdr>
    </w:div>
    <w:div w:id="428156954">
      <w:bodyDiv w:val="1"/>
      <w:marLeft w:val="0"/>
      <w:marRight w:val="0"/>
      <w:marTop w:val="0"/>
      <w:marBottom w:val="0"/>
      <w:divBdr>
        <w:top w:val="none" w:sz="0" w:space="0" w:color="auto"/>
        <w:left w:val="none" w:sz="0" w:space="0" w:color="auto"/>
        <w:bottom w:val="none" w:sz="0" w:space="0" w:color="auto"/>
        <w:right w:val="none" w:sz="0" w:space="0" w:color="auto"/>
      </w:divBdr>
    </w:div>
    <w:div w:id="434716084">
      <w:bodyDiv w:val="1"/>
      <w:marLeft w:val="0"/>
      <w:marRight w:val="0"/>
      <w:marTop w:val="0"/>
      <w:marBottom w:val="0"/>
      <w:divBdr>
        <w:top w:val="none" w:sz="0" w:space="0" w:color="auto"/>
        <w:left w:val="none" w:sz="0" w:space="0" w:color="auto"/>
        <w:bottom w:val="none" w:sz="0" w:space="0" w:color="auto"/>
        <w:right w:val="none" w:sz="0" w:space="0" w:color="auto"/>
      </w:divBdr>
    </w:div>
    <w:div w:id="452016659">
      <w:bodyDiv w:val="1"/>
      <w:marLeft w:val="0"/>
      <w:marRight w:val="0"/>
      <w:marTop w:val="0"/>
      <w:marBottom w:val="0"/>
      <w:divBdr>
        <w:top w:val="none" w:sz="0" w:space="0" w:color="auto"/>
        <w:left w:val="none" w:sz="0" w:space="0" w:color="auto"/>
        <w:bottom w:val="none" w:sz="0" w:space="0" w:color="auto"/>
        <w:right w:val="none" w:sz="0" w:space="0" w:color="auto"/>
      </w:divBdr>
    </w:div>
    <w:div w:id="457139070">
      <w:bodyDiv w:val="1"/>
      <w:marLeft w:val="0"/>
      <w:marRight w:val="0"/>
      <w:marTop w:val="0"/>
      <w:marBottom w:val="0"/>
      <w:divBdr>
        <w:top w:val="none" w:sz="0" w:space="0" w:color="auto"/>
        <w:left w:val="none" w:sz="0" w:space="0" w:color="auto"/>
        <w:bottom w:val="none" w:sz="0" w:space="0" w:color="auto"/>
        <w:right w:val="none" w:sz="0" w:space="0" w:color="auto"/>
      </w:divBdr>
    </w:div>
    <w:div w:id="465129854">
      <w:bodyDiv w:val="1"/>
      <w:marLeft w:val="0"/>
      <w:marRight w:val="0"/>
      <w:marTop w:val="0"/>
      <w:marBottom w:val="0"/>
      <w:divBdr>
        <w:top w:val="none" w:sz="0" w:space="0" w:color="auto"/>
        <w:left w:val="none" w:sz="0" w:space="0" w:color="auto"/>
        <w:bottom w:val="none" w:sz="0" w:space="0" w:color="auto"/>
        <w:right w:val="none" w:sz="0" w:space="0" w:color="auto"/>
      </w:divBdr>
    </w:div>
    <w:div w:id="466581681">
      <w:bodyDiv w:val="1"/>
      <w:marLeft w:val="0"/>
      <w:marRight w:val="0"/>
      <w:marTop w:val="0"/>
      <w:marBottom w:val="0"/>
      <w:divBdr>
        <w:top w:val="none" w:sz="0" w:space="0" w:color="auto"/>
        <w:left w:val="none" w:sz="0" w:space="0" w:color="auto"/>
        <w:bottom w:val="none" w:sz="0" w:space="0" w:color="auto"/>
        <w:right w:val="none" w:sz="0" w:space="0" w:color="auto"/>
      </w:divBdr>
    </w:div>
    <w:div w:id="471218909">
      <w:bodyDiv w:val="1"/>
      <w:marLeft w:val="0"/>
      <w:marRight w:val="0"/>
      <w:marTop w:val="0"/>
      <w:marBottom w:val="0"/>
      <w:divBdr>
        <w:top w:val="none" w:sz="0" w:space="0" w:color="auto"/>
        <w:left w:val="none" w:sz="0" w:space="0" w:color="auto"/>
        <w:bottom w:val="none" w:sz="0" w:space="0" w:color="auto"/>
        <w:right w:val="none" w:sz="0" w:space="0" w:color="auto"/>
      </w:divBdr>
    </w:div>
    <w:div w:id="472869643">
      <w:bodyDiv w:val="1"/>
      <w:marLeft w:val="0"/>
      <w:marRight w:val="0"/>
      <w:marTop w:val="0"/>
      <w:marBottom w:val="0"/>
      <w:divBdr>
        <w:top w:val="none" w:sz="0" w:space="0" w:color="auto"/>
        <w:left w:val="none" w:sz="0" w:space="0" w:color="auto"/>
        <w:bottom w:val="none" w:sz="0" w:space="0" w:color="auto"/>
        <w:right w:val="none" w:sz="0" w:space="0" w:color="auto"/>
      </w:divBdr>
    </w:div>
    <w:div w:id="477454420">
      <w:bodyDiv w:val="1"/>
      <w:marLeft w:val="0"/>
      <w:marRight w:val="0"/>
      <w:marTop w:val="0"/>
      <w:marBottom w:val="0"/>
      <w:divBdr>
        <w:top w:val="none" w:sz="0" w:space="0" w:color="auto"/>
        <w:left w:val="none" w:sz="0" w:space="0" w:color="auto"/>
        <w:bottom w:val="none" w:sz="0" w:space="0" w:color="auto"/>
        <w:right w:val="none" w:sz="0" w:space="0" w:color="auto"/>
      </w:divBdr>
    </w:div>
    <w:div w:id="483205279">
      <w:bodyDiv w:val="1"/>
      <w:marLeft w:val="0"/>
      <w:marRight w:val="0"/>
      <w:marTop w:val="0"/>
      <w:marBottom w:val="0"/>
      <w:divBdr>
        <w:top w:val="none" w:sz="0" w:space="0" w:color="auto"/>
        <w:left w:val="none" w:sz="0" w:space="0" w:color="auto"/>
        <w:bottom w:val="none" w:sz="0" w:space="0" w:color="auto"/>
        <w:right w:val="none" w:sz="0" w:space="0" w:color="auto"/>
      </w:divBdr>
    </w:div>
    <w:div w:id="485705561">
      <w:bodyDiv w:val="1"/>
      <w:marLeft w:val="0"/>
      <w:marRight w:val="0"/>
      <w:marTop w:val="0"/>
      <w:marBottom w:val="0"/>
      <w:divBdr>
        <w:top w:val="none" w:sz="0" w:space="0" w:color="auto"/>
        <w:left w:val="none" w:sz="0" w:space="0" w:color="auto"/>
        <w:bottom w:val="none" w:sz="0" w:space="0" w:color="auto"/>
        <w:right w:val="none" w:sz="0" w:space="0" w:color="auto"/>
      </w:divBdr>
    </w:div>
    <w:div w:id="487942984">
      <w:bodyDiv w:val="1"/>
      <w:marLeft w:val="0"/>
      <w:marRight w:val="0"/>
      <w:marTop w:val="0"/>
      <w:marBottom w:val="0"/>
      <w:divBdr>
        <w:top w:val="none" w:sz="0" w:space="0" w:color="auto"/>
        <w:left w:val="none" w:sz="0" w:space="0" w:color="auto"/>
        <w:bottom w:val="none" w:sz="0" w:space="0" w:color="auto"/>
        <w:right w:val="none" w:sz="0" w:space="0" w:color="auto"/>
      </w:divBdr>
    </w:div>
    <w:div w:id="490102276">
      <w:bodyDiv w:val="1"/>
      <w:marLeft w:val="0"/>
      <w:marRight w:val="0"/>
      <w:marTop w:val="0"/>
      <w:marBottom w:val="0"/>
      <w:divBdr>
        <w:top w:val="none" w:sz="0" w:space="0" w:color="auto"/>
        <w:left w:val="none" w:sz="0" w:space="0" w:color="auto"/>
        <w:bottom w:val="none" w:sz="0" w:space="0" w:color="auto"/>
        <w:right w:val="none" w:sz="0" w:space="0" w:color="auto"/>
      </w:divBdr>
    </w:div>
    <w:div w:id="495802078">
      <w:bodyDiv w:val="1"/>
      <w:marLeft w:val="0"/>
      <w:marRight w:val="0"/>
      <w:marTop w:val="0"/>
      <w:marBottom w:val="0"/>
      <w:divBdr>
        <w:top w:val="none" w:sz="0" w:space="0" w:color="auto"/>
        <w:left w:val="none" w:sz="0" w:space="0" w:color="auto"/>
        <w:bottom w:val="none" w:sz="0" w:space="0" w:color="auto"/>
        <w:right w:val="none" w:sz="0" w:space="0" w:color="auto"/>
      </w:divBdr>
    </w:div>
    <w:div w:id="500586996">
      <w:bodyDiv w:val="1"/>
      <w:marLeft w:val="0"/>
      <w:marRight w:val="0"/>
      <w:marTop w:val="0"/>
      <w:marBottom w:val="0"/>
      <w:divBdr>
        <w:top w:val="none" w:sz="0" w:space="0" w:color="auto"/>
        <w:left w:val="none" w:sz="0" w:space="0" w:color="auto"/>
        <w:bottom w:val="none" w:sz="0" w:space="0" w:color="auto"/>
        <w:right w:val="none" w:sz="0" w:space="0" w:color="auto"/>
      </w:divBdr>
    </w:div>
    <w:div w:id="501896037">
      <w:bodyDiv w:val="1"/>
      <w:marLeft w:val="0"/>
      <w:marRight w:val="0"/>
      <w:marTop w:val="0"/>
      <w:marBottom w:val="0"/>
      <w:divBdr>
        <w:top w:val="none" w:sz="0" w:space="0" w:color="auto"/>
        <w:left w:val="none" w:sz="0" w:space="0" w:color="auto"/>
        <w:bottom w:val="none" w:sz="0" w:space="0" w:color="auto"/>
        <w:right w:val="none" w:sz="0" w:space="0" w:color="auto"/>
      </w:divBdr>
    </w:div>
    <w:div w:id="510682153">
      <w:bodyDiv w:val="1"/>
      <w:marLeft w:val="0"/>
      <w:marRight w:val="0"/>
      <w:marTop w:val="0"/>
      <w:marBottom w:val="0"/>
      <w:divBdr>
        <w:top w:val="none" w:sz="0" w:space="0" w:color="auto"/>
        <w:left w:val="none" w:sz="0" w:space="0" w:color="auto"/>
        <w:bottom w:val="none" w:sz="0" w:space="0" w:color="auto"/>
        <w:right w:val="none" w:sz="0" w:space="0" w:color="auto"/>
      </w:divBdr>
    </w:div>
    <w:div w:id="517161838">
      <w:bodyDiv w:val="1"/>
      <w:marLeft w:val="0"/>
      <w:marRight w:val="0"/>
      <w:marTop w:val="0"/>
      <w:marBottom w:val="0"/>
      <w:divBdr>
        <w:top w:val="none" w:sz="0" w:space="0" w:color="auto"/>
        <w:left w:val="none" w:sz="0" w:space="0" w:color="auto"/>
        <w:bottom w:val="none" w:sz="0" w:space="0" w:color="auto"/>
        <w:right w:val="none" w:sz="0" w:space="0" w:color="auto"/>
      </w:divBdr>
    </w:div>
    <w:div w:id="517280201">
      <w:bodyDiv w:val="1"/>
      <w:marLeft w:val="0"/>
      <w:marRight w:val="0"/>
      <w:marTop w:val="0"/>
      <w:marBottom w:val="0"/>
      <w:divBdr>
        <w:top w:val="none" w:sz="0" w:space="0" w:color="auto"/>
        <w:left w:val="none" w:sz="0" w:space="0" w:color="auto"/>
        <w:bottom w:val="none" w:sz="0" w:space="0" w:color="auto"/>
        <w:right w:val="none" w:sz="0" w:space="0" w:color="auto"/>
      </w:divBdr>
      <w:divsChild>
        <w:div w:id="630984165">
          <w:marLeft w:val="0"/>
          <w:marRight w:val="0"/>
          <w:marTop w:val="0"/>
          <w:marBottom w:val="0"/>
          <w:divBdr>
            <w:top w:val="none" w:sz="0" w:space="0" w:color="auto"/>
            <w:left w:val="none" w:sz="0" w:space="0" w:color="auto"/>
            <w:bottom w:val="none" w:sz="0" w:space="0" w:color="auto"/>
            <w:right w:val="none" w:sz="0" w:space="0" w:color="auto"/>
          </w:divBdr>
        </w:div>
        <w:div w:id="252665624">
          <w:marLeft w:val="0"/>
          <w:marRight w:val="0"/>
          <w:marTop w:val="0"/>
          <w:marBottom w:val="0"/>
          <w:divBdr>
            <w:top w:val="none" w:sz="0" w:space="0" w:color="auto"/>
            <w:left w:val="none" w:sz="0" w:space="0" w:color="auto"/>
            <w:bottom w:val="none" w:sz="0" w:space="0" w:color="auto"/>
            <w:right w:val="none" w:sz="0" w:space="0" w:color="auto"/>
          </w:divBdr>
        </w:div>
        <w:div w:id="1159344520">
          <w:marLeft w:val="0"/>
          <w:marRight w:val="0"/>
          <w:marTop w:val="0"/>
          <w:marBottom w:val="0"/>
          <w:divBdr>
            <w:top w:val="none" w:sz="0" w:space="0" w:color="auto"/>
            <w:left w:val="none" w:sz="0" w:space="0" w:color="auto"/>
            <w:bottom w:val="none" w:sz="0" w:space="0" w:color="auto"/>
            <w:right w:val="none" w:sz="0" w:space="0" w:color="auto"/>
          </w:divBdr>
        </w:div>
        <w:div w:id="1148522287">
          <w:marLeft w:val="0"/>
          <w:marRight w:val="0"/>
          <w:marTop w:val="0"/>
          <w:marBottom w:val="0"/>
          <w:divBdr>
            <w:top w:val="none" w:sz="0" w:space="0" w:color="auto"/>
            <w:left w:val="none" w:sz="0" w:space="0" w:color="auto"/>
            <w:bottom w:val="none" w:sz="0" w:space="0" w:color="auto"/>
            <w:right w:val="none" w:sz="0" w:space="0" w:color="auto"/>
          </w:divBdr>
        </w:div>
        <w:div w:id="105588070">
          <w:marLeft w:val="0"/>
          <w:marRight w:val="0"/>
          <w:marTop w:val="0"/>
          <w:marBottom w:val="0"/>
          <w:divBdr>
            <w:top w:val="none" w:sz="0" w:space="0" w:color="auto"/>
            <w:left w:val="none" w:sz="0" w:space="0" w:color="auto"/>
            <w:bottom w:val="none" w:sz="0" w:space="0" w:color="auto"/>
            <w:right w:val="none" w:sz="0" w:space="0" w:color="auto"/>
          </w:divBdr>
        </w:div>
        <w:div w:id="1499881776">
          <w:marLeft w:val="0"/>
          <w:marRight w:val="0"/>
          <w:marTop w:val="0"/>
          <w:marBottom w:val="0"/>
          <w:divBdr>
            <w:top w:val="none" w:sz="0" w:space="0" w:color="auto"/>
            <w:left w:val="none" w:sz="0" w:space="0" w:color="auto"/>
            <w:bottom w:val="none" w:sz="0" w:space="0" w:color="auto"/>
            <w:right w:val="none" w:sz="0" w:space="0" w:color="auto"/>
          </w:divBdr>
        </w:div>
        <w:div w:id="523177350">
          <w:marLeft w:val="0"/>
          <w:marRight w:val="0"/>
          <w:marTop w:val="0"/>
          <w:marBottom w:val="0"/>
          <w:divBdr>
            <w:top w:val="none" w:sz="0" w:space="0" w:color="auto"/>
            <w:left w:val="none" w:sz="0" w:space="0" w:color="auto"/>
            <w:bottom w:val="none" w:sz="0" w:space="0" w:color="auto"/>
            <w:right w:val="none" w:sz="0" w:space="0" w:color="auto"/>
          </w:divBdr>
        </w:div>
        <w:div w:id="1224440764">
          <w:marLeft w:val="0"/>
          <w:marRight w:val="0"/>
          <w:marTop w:val="0"/>
          <w:marBottom w:val="0"/>
          <w:divBdr>
            <w:top w:val="none" w:sz="0" w:space="0" w:color="auto"/>
            <w:left w:val="none" w:sz="0" w:space="0" w:color="auto"/>
            <w:bottom w:val="none" w:sz="0" w:space="0" w:color="auto"/>
            <w:right w:val="none" w:sz="0" w:space="0" w:color="auto"/>
          </w:divBdr>
        </w:div>
        <w:div w:id="89393547">
          <w:marLeft w:val="0"/>
          <w:marRight w:val="0"/>
          <w:marTop w:val="0"/>
          <w:marBottom w:val="0"/>
          <w:divBdr>
            <w:top w:val="none" w:sz="0" w:space="0" w:color="auto"/>
            <w:left w:val="none" w:sz="0" w:space="0" w:color="auto"/>
            <w:bottom w:val="none" w:sz="0" w:space="0" w:color="auto"/>
            <w:right w:val="none" w:sz="0" w:space="0" w:color="auto"/>
          </w:divBdr>
        </w:div>
        <w:div w:id="869954620">
          <w:marLeft w:val="0"/>
          <w:marRight w:val="0"/>
          <w:marTop w:val="0"/>
          <w:marBottom w:val="0"/>
          <w:divBdr>
            <w:top w:val="none" w:sz="0" w:space="0" w:color="auto"/>
            <w:left w:val="none" w:sz="0" w:space="0" w:color="auto"/>
            <w:bottom w:val="none" w:sz="0" w:space="0" w:color="auto"/>
            <w:right w:val="none" w:sz="0" w:space="0" w:color="auto"/>
          </w:divBdr>
        </w:div>
        <w:div w:id="1478299919">
          <w:marLeft w:val="0"/>
          <w:marRight w:val="0"/>
          <w:marTop w:val="0"/>
          <w:marBottom w:val="0"/>
          <w:divBdr>
            <w:top w:val="none" w:sz="0" w:space="0" w:color="auto"/>
            <w:left w:val="none" w:sz="0" w:space="0" w:color="auto"/>
            <w:bottom w:val="none" w:sz="0" w:space="0" w:color="auto"/>
            <w:right w:val="none" w:sz="0" w:space="0" w:color="auto"/>
          </w:divBdr>
        </w:div>
        <w:div w:id="32274419">
          <w:marLeft w:val="0"/>
          <w:marRight w:val="0"/>
          <w:marTop w:val="0"/>
          <w:marBottom w:val="0"/>
          <w:divBdr>
            <w:top w:val="none" w:sz="0" w:space="0" w:color="auto"/>
            <w:left w:val="none" w:sz="0" w:space="0" w:color="auto"/>
            <w:bottom w:val="none" w:sz="0" w:space="0" w:color="auto"/>
            <w:right w:val="none" w:sz="0" w:space="0" w:color="auto"/>
          </w:divBdr>
        </w:div>
        <w:div w:id="1672567348">
          <w:marLeft w:val="0"/>
          <w:marRight w:val="0"/>
          <w:marTop w:val="0"/>
          <w:marBottom w:val="0"/>
          <w:divBdr>
            <w:top w:val="none" w:sz="0" w:space="0" w:color="auto"/>
            <w:left w:val="none" w:sz="0" w:space="0" w:color="auto"/>
            <w:bottom w:val="none" w:sz="0" w:space="0" w:color="auto"/>
            <w:right w:val="none" w:sz="0" w:space="0" w:color="auto"/>
          </w:divBdr>
        </w:div>
      </w:divsChild>
    </w:div>
    <w:div w:id="519588028">
      <w:bodyDiv w:val="1"/>
      <w:marLeft w:val="0"/>
      <w:marRight w:val="0"/>
      <w:marTop w:val="0"/>
      <w:marBottom w:val="0"/>
      <w:divBdr>
        <w:top w:val="none" w:sz="0" w:space="0" w:color="auto"/>
        <w:left w:val="none" w:sz="0" w:space="0" w:color="auto"/>
        <w:bottom w:val="none" w:sz="0" w:space="0" w:color="auto"/>
        <w:right w:val="none" w:sz="0" w:space="0" w:color="auto"/>
      </w:divBdr>
    </w:div>
    <w:div w:id="519929637">
      <w:bodyDiv w:val="1"/>
      <w:marLeft w:val="0"/>
      <w:marRight w:val="0"/>
      <w:marTop w:val="0"/>
      <w:marBottom w:val="0"/>
      <w:divBdr>
        <w:top w:val="none" w:sz="0" w:space="0" w:color="auto"/>
        <w:left w:val="none" w:sz="0" w:space="0" w:color="auto"/>
        <w:bottom w:val="none" w:sz="0" w:space="0" w:color="auto"/>
        <w:right w:val="none" w:sz="0" w:space="0" w:color="auto"/>
      </w:divBdr>
    </w:div>
    <w:div w:id="522519637">
      <w:bodyDiv w:val="1"/>
      <w:marLeft w:val="0"/>
      <w:marRight w:val="0"/>
      <w:marTop w:val="0"/>
      <w:marBottom w:val="0"/>
      <w:divBdr>
        <w:top w:val="none" w:sz="0" w:space="0" w:color="auto"/>
        <w:left w:val="none" w:sz="0" w:space="0" w:color="auto"/>
        <w:bottom w:val="none" w:sz="0" w:space="0" w:color="auto"/>
        <w:right w:val="none" w:sz="0" w:space="0" w:color="auto"/>
      </w:divBdr>
    </w:div>
    <w:div w:id="523790037">
      <w:bodyDiv w:val="1"/>
      <w:marLeft w:val="0"/>
      <w:marRight w:val="0"/>
      <w:marTop w:val="0"/>
      <w:marBottom w:val="0"/>
      <w:divBdr>
        <w:top w:val="none" w:sz="0" w:space="0" w:color="auto"/>
        <w:left w:val="none" w:sz="0" w:space="0" w:color="auto"/>
        <w:bottom w:val="none" w:sz="0" w:space="0" w:color="auto"/>
        <w:right w:val="none" w:sz="0" w:space="0" w:color="auto"/>
      </w:divBdr>
    </w:div>
    <w:div w:id="525949104">
      <w:bodyDiv w:val="1"/>
      <w:marLeft w:val="0"/>
      <w:marRight w:val="0"/>
      <w:marTop w:val="0"/>
      <w:marBottom w:val="0"/>
      <w:divBdr>
        <w:top w:val="none" w:sz="0" w:space="0" w:color="auto"/>
        <w:left w:val="none" w:sz="0" w:space="0" w:color="auto"/>
        <w:bottom w:val="none" w:sz="0" w:space="0" w:color="auto"/>
        <w:right w:val="none" w:sz="0" w:space="0" w:color="auto"/>
      </w:divBdr>
      <w:divsChild>
        <w:div w:id="1306550100">
          <w:marLeft w:val="0"/>
          <w:marRight w:val="0"/>
          <w:marTop w:val="0"/>
          <w:marBottom w:val="0"/>
          <w:divBdr>
            <w:top w:val="none" w:sz="0" w:space="0" w:color="auto"/>
            <w:left w:val="none" w:sz="0" w:space="0" w:color="auto"/>
            <w:bottom w:val="none" w:sz="0" w:space="0" w:color="auto"/>
            <w:right w:val="none" w:sz="0" w:space="0" w:color="auto"/>
          </w:divBdr>
        </w:div>
        <w:div w:id="1207334331">
          <w:marLeft w:val="0"/>
          <w:marRight w:val="0"/>
          <w:marTop w:val="0"/>
          <w:marBottom w:val="0"/>
          <w:divBdr>
            <w:top w:val="none" w:sz="0" w:space="0" w:color="auto"/>
            <w:left w:val="none" w:sz="0" w:space="0" w:color="auto"/>
            <w:bottom w:val="none" w:sz="0" w:space="0" w:color="auto"/>
            <w:right w:val="none" w:sz="0" w:space="0" w:color="auto"/>
          </w:divBdr>
        </w:div>
        <w:div w:id="832376655">
          <w:marLeft w:val="0"/>
          <w:marRight w:val="0"/>
          <w:marTop w:val="0"/>
          <w:marBottom w:val="0"/>
          <w:divBdr>
            <w:top w:val="none" w:sz="0" w:space="0" w:color="auto"/>
            <w:left w:val="none" w:sz="0" w:space="0" w:color="auto"/>
            <w:bottom w:val="none" w:sz="0" w:space="0" w:color="auto"/>
            <w:right w:val="none" w:sz="0" w:space="0" w:color="auto"/>
          </w:divBdr>
        </w:div>
        <w:div w:id="1581409553">
          <w:marLeft w:val="0"/>
          <w:marRight w:val="0"/>
          <w:marTop w:val="0"/>
          <w:marBottom w:val="0"/>
          <w:divBdr>
            <w:top w:val="none" w:sz="0" w:space="0" w:color="auto"/>
            <w:left w:val="none" w:sz="0" w:space="0" w:color="auto"/>
            <w:bottom w:val="none" w:sz="0" w:space="0" w:color="auto"/>
            <w:right w:val="none" w:sz="0" w:space="0" w:color="auto"/>
          </w:divBdr>
        </w:div>
        <w:div w:id="1776748590">
          <w:marLeft w:val="0"/>
          <w:marRight w:val="0"/>
          <w:marTop w:val="0"/>
          <w:marBottom w:val="0"/>
          <w:divBdr>
            <w:top w:val="none" w:sz="0" w:space="0" w:color="auto"/>
            <w:left w:val="none" w:sz="0" w:space="0" w:color="auto"/>
            <w:bottom w:val="none" w:sz="0" w:space="0" w:color="auto"/>
            <w:right w:val="none" w:sz="0" w:space="0" w:color="auto"/>
          </w:divBdr>
        </w:div>
        <w:div w:id="1393237829">
          <w:marLeft w:val="0"/>
          <w:marRight w:val="0"/>
          <w:marTop w:val="0"/>
          <w:marBottom w:val="0"/>
          <w:divBdr>
            <w:top w:val="none" w:sz="0" w:space="0" w:color="auto"/>
            <w:left w:val="none" w:sz="0" w:space="0" w:color="auto"/>
            <w:bottom w:val="none" w:sz="0" w:space="0" w:color="auto"/>
            <w:right w:val="none" w:sz="0" w:space="0" w:color="auto"/>
          </w:divBdr>
        </w:div>
      </w:divsChild>
    </w:div>
    <w:div w:id="529030368">
      <w:bodyDiv w:val="1"/>
      <w:marLeft w:val="0"/>
      <w:marRight w:val="0"/>
      <w:marTop w:val="0"/>
      <w:marBottom w:val="0"/>
      <w:divBdr>
        <w:top w:val="none" w:sz="0" w:space="0" w:color="auto"/>
        <w:left w:val="none" w:sz="0" w:space="0" w:color="auto"/>
        <w:bottom w:val="none" w:sz="0" w:space="0" w:color="auto"/>
        <w:right w:val="none" w:sz="0" w:space="0" w:color="auto"/>
      </w:divBdr>
    </w:div>
    <w:div w:id="533158530">
      <w:bodyDiv w:val="1"/>
      <w:marLeft w:val="0"/>
      <w:marRight w:val="0"/>
      <w:marTop w:val="0"/>
      <w:marBottom w:val="0"/>
      <w:divBdr>
        <w:top w:val="none" w:sz="0" w:space="0" w:color="auto"/>
        <w:left w:val="none" w:sz="0" w:space="0" w:color="auto"/>
        <w:bottom w:val="none" w:sz="0" w:space="0" w:color="auto"/>
        <w:right w:val="none" w:sz="0" w:space="0" w:color="auto"/>
      </w:divBdr>
    </w:div>
    <w:div w:id="534273489">
      <w:bodyDiv w:val="1"/>
      <w:marLeft w:val="0"/>
      <w:marRight w:val="0"/>
      <w:marTop w:val="0"/>
      <w:marBottom w:val="0"/>
      <w:divBdr>
        <w:top w:val="none" w:sz="0" w:space="0" w:color="auto"/>
        <w:left w:val="none" w:sz="0" w:space="0" w:color="auto"/>
        <w:bottom w:val="none" w:sz="0" w:space="0" w:color="auto"/>
        <w:right w:val="none" w:sz="0" w:space="0" w:color="auto"/>
      </w:divBdr>
    </w:div>
    <w:div w:id="542864124">
      <w:bodyDiv w:val="1"/>
      <w:marLeft w:val="0"/>
      <w:marRight w:val="0"/>
      <w:marTop w:val="0"/>
      <w:marBottom w:val="0"/>
      <w:divBdr>
        <w:top w:val="none" w:sz="0" w:space="0" w:color="auto"/>
        <w:left w:val="none" w:sz="0" w:space="0" w:color="auto"/>
        <w:bottom w:val="none" w:sz="0" w:space="0" w:color="auto"/>
        <w:right w:val="none" w:sz="0" w:space="0" w:color="auto"/>
      </w:divBdr>
    </w:div>
    <w:div w:id="549271467">
      <w:bodyDiv w:val="1"/>
      <w:marLeft w:val="0"/>
      <w:marRight w:val="0"/>
      <w:marTop w:val="0"/>
      <w:marBottom w:val="0"/>
      <w:divBdr>
        <w:top w:val="none" w:sz="0" w:space="0" w:color="auto"/>
        <w:left w:val="none" w:sz="0" w:space="0" w:color="auto"/>
        <w:bottom w:val="none" w:sz="0" w:space="0" w:color="auto"/>
        <w:right w:val="none" w:sz="0" w:space="0" w:color="auto"/>
      </w:divBdr>
    </w:div>
    <w:div w:id="550970077">
      <w:bodyDiv w:val="1"/>
      <w:marLeft w:val="0"/>
      <w:marRight w:val="0"/>
      <w:marTop w:val="0"/>
      <w:marBottom w:val="0"/>
      <w:divBdr>
        <w:top w:val="none" w:sz="0" w:space="0" w:color="auto"/>
        <w:left w:val="none" w:sz="0" w:space="0" w:color="auto"/>
        <w:bottom w:val="none" w:sz="0" w:space="0" w:color="auto"/>
        <w:right w:val="none" w:sz="0" w:space="0" w:color="auto"/>
      </w:divBdr>
    </w:div>
    <w:div w:id="552927820">
      <w:bodyDiv w:val="1"/>
      <w:marLeft w:val="0"/>
      <w:marRight w:val="0"/>
      <w:marTop w:val="0"/>
      <w:marBottom w:val="0"/>
      <w:divBdr>
        <w:top w:val="none" w:sz="0" w:space="0" w:color="auto"/>
        <w:left w:val="none" w:sz="0" w:space="0" w:color="auto"/>
        <w:bottom w:val="none" w:sz="0" w:space="0" w:color="auto"/>
        <w:right w:val="none" w:sz="0" w:space="0" w:color="auto"/>
      </w:divBdr>
    </w:div>
    <w:div w:id="566453934">
      <w:bodyDiv w:val="1"/>
      <w:marLeft w:val="0"/>
      <w:marRight w:val="0"/>
      <w:marTop w:val="0"/>
      <w:marBottom w:val="0"/>
      <w:divBdr>
        <w:top w:val="none" w:sz="0" w:space="0" w:color="auto"/>
        <w:left w:val="none" w:sz="0" w:space="0" w:color="auto"/>
        <w:bottom w:val="none" w:sz="0" w:space="0" w:color="auto"/>
        <w:right w:val="none" w:sz="0" w:space="0" w:color="auto"/>
      </w:divBdr>
    </w:div>
    <w:div w:id="573392266">
      <w:bodyDiv w:val="1"/>
      <w:marLeft w:val="0"/>
      <w:marRight w:val="0"/>
      <w:marTop w:val="0"/>
      <w:marBottom w:val="0"/>
      <w:divBdr>
        <w:top w:val="none" w:sz="0" w:space="0" w:color="auto"/>
        <w:left w:val="none" w:sz="0" w:space="0" w:color="auto"/>
        <w:bottom w:val="none" w:sz="0" w:space="0" w:color="auto"/>
        <w:right w:val="none" w:sz="0" w:space="0" w:color="auto"/>
      </w:divBdr>
    </w:div>
    <w:div w:id="585461058">
      <w:bodyDiv w:val="1"/>
      <w:marLeft w:val="0"/>
      <w:marRight w:val="0"/>
      <w:marTop w:val="0"/>
      <w:marBottom w:val="0"/>
      <w:divBdr>
        <w:top w:val="none" w:sz="0" w:space="0" w:color="auto"/>
        <w:left w:val="none" w:sz="0" w:space="0" w:color="auto"/>
        <w:bottom w:val="none" w:sz="0" w:space="0" w:color="auto"/>
        <w:right w:val="none" w:sz="0" w:space="0" w:color="auto"/>
      </w:divBdr>
    </w:div>
    <w:div w:id="586231089">
      <w:bodyDiv w:val="1"/>
      <w:marLeft w:val="0"/>
      <w:marRight w:val="0"/>
      <w:marTop w:val="0"/>
      <w:marBottom w:val="0"/>
      <w:divBdr>
        <w:top w:val="none" w:sz="0" w:space="0" w:color="auto"/>
        <w:left w:val="none" w:sz="0" w:space="0" w:color="auto"/>
        <w:bottom w:val="none" w:sz="0" w:space="0" w:color="auto"/>
        <w:right w:val="none" w:sz="0" w:space="0" w:color="auto"/>
      </w:divBdr>
    </w:div>
    <w:div w:id="589895327">
      <w:bodyDiv w:val="1"/>
      <w:marLeft w:val="0"/>
      <w:marRight w:val="0"/>
      <w:marTop w:val="0"/>
      <w:marBottom w:val="0"/>
      <w:divBdr>
        <w:top w:val="none" w:sz="0" w:space="0" w:color="auto"/>
        <w:left w:val="none" w:sz="0" w:space="0" w:color="auto"/>
        <w:bottom w:val="none" w:sz="0" w:space="0" w:color="auto"/>
        <w:right w:val="none" w:sz="0" w:space="0" w:color="auto"/>
      </w:divBdr>
    </w:div>
    <w:div w:id="590359639">
      <w:bodyDiv w:val="1"/>
      <w:marLeft w:val="0"/>
      <w:marRight w:val="0"/>
      <w:marTop w:val="0"/>
      <w:marBottom w:val="0"/>
      <w:divBdr>
        <w:top w:val="none" w:sz="0" w:space="0" w:color="auto"/>
        <w:left w:val="none" w:sz="0" w:space="0" w:color="auto"/>
        <w:bottom w:val="none" w:sz="0" w:space="0" w:color="auto"/>
        <w:right w:val="none" w:sz="0" w:space="0" w:color="auto"/>
      </w:divBdr>
    </w:div>
    <w:div w:id="594552941">
      <w:bodyDiv w:val="1"/>
      <w:marLeft w:val="0"/>
      <w:marRight w:val="0"/>
      <w:marTop w:val="0"/>
      <w:marBottom w:val="0"/>
      <w:divBdr>
        <w:top w:val="none" w:sz="0" w:space="0" w:color="auto"/>
        <w:left w:val="none" w:sz="0" w:space="0" w:color="auto"/>
        <w:bottom w:val="none" w:sz="0" w:space="0" w:color="auto"/>
        <w:right w:val="none" w:sz="0" w:space="0" w:color="auto"/>
      </w:divBdr>
    </w:div>
    <w:div w:id="597755319">
      <w:bodyDiv w:val="1"/>
      <w:marLeft w:val="0"/>
      <w:marRight w:val="0"/>
      <w:marTop w:val="0"/>
      <w:marBottom w:val="0"/>
      <w:divBdr>
        <w:top w:val="none" w:sz="0" w:space="0" w:color="auto"/>
        <w:left w:val="none" w:sz="0" w:space="0" w:color="auto"/>
        <w:bottom w:val="none" w:sz="0" w:space="0" w:color="auto"/>
        <w:right w:val="none" w:sz="0" w:space="0" w:color="auto"/>
      </w:divBdr>
    </w:div>
    <w:div w:id="601112820">
      <w:bodyDiv w:val="1"/>
      <w:marLeft w:val="0"/>
      <w:marRight w:val="0"/>
      <w:marTop w:val="0"/>
      <w:marBottom w:val="0"/>
      <w:divBdr>
        <w:top w:val="none" w:sz="0" w:space="0" w:color="auto"/>
        <w:left w:val="none" w:sz="0" w:space="0" w:color="auto"/>
        <w:bottom w:val="none" w:sz="0" w:space="0" w:color="auto"/>
        <w:right w:val="none" w:sz="0" w:space="0" w:color="auto"/>
      </w:divBdr>
    </w:div>
    <w:div w:id="602226112">
      <w:bodyDiv w:val="1"/>
      <w:marLeft w:val="0"/>
      <w:marRight w:val="0"/>
      <w:marTop w:val="0"/>
      <w:marBottom w:val="0"/>
      <w:divBdr>
        <w:top w:val="none" w:sz="0" w:space="0" w:color="auto"/>
        <w:left w:val="none" w:sz="0" w:space="0" w:color="auto"/>
        <w:bottom w:val="none" w:sz="0" w:space="0" w:color="auto"/>
        <w:right w:val="none" w:sz="0" w:space="0" w:color="auto"/>
      </w:divBdr>
      <w:divsChild>
        <w:div w:id="1771968523">
          <w:marLeft w:val="0"/>
          <w:marRight w:val="0"/>
          <w:marTop w:val="0"/>
          <w:marBottom w:val="0"/>
          <w:divBdr>
            <w:top w:val="none" w:sz="0" w:space="0" w:color="auto"/>
            <w:left w:val="none" w:sz="0" w:space="0" w:color="auto"/>
            <w:bottom w:val="none" w:sz="0" w:space="0" w:color="auto"/>
            <w:right w:val="none" w:sz="0" w:space="0" w:color="auto"/>
          </w:divBdr>
        </w:div>
        <w:div w:id="1948921581">
          <w:marLeft w:val="0"/>
          <w:marRight w:val="0"/>
          <w:marTop w:val="0"/>
          <w:marBottom w:val="0"/>
          <w:divBdr>
            <w:top w:val="none" w:sz="0" w:space="0" w:color="auto"/>
            <w:left w:val="none" w:sz="0" w:space="0" w:color="auto"/>
            <w:bottom w:val="none" w:sz="0" w:space="0" w:color="auto"/>
            <w:right w:val="none" w:sz="0" w:space="0" w:color="auto"/>
          </w:divBdr>
        </w:div>
        <w:div w:id="1402485816">
          <w:marLeft w:val="0"/>
          <w:marRight w:val="0"/>
          <w:marTop w:val="0"/>
          <w:marBottom w:val="0"/>
          <w:divBdr>
            <w:top w:val="none" w:sz="0" w:space="0" w:color="auto"/>
            <w:left w:val="none" w:sz="0" w:space="0" w:color="auto"/>
            <w:bottom w:val="none" w:sz="0" w:space="0" w:color="auto"/>
            <w:right w:val="none" w:sz="0" w:space="0" w:color="auto"/>
          </w:divBdr>
        </w:div>
        <w:div w:id="1436487164">
          <w:marLeft w:val="0"/>
          <w:marRight w:val="0"/>
          <w:marTop w:val="0"/>
          <w:marBottom w:val="0"/>
          <w:divBdr>
            <w:top w:val="none" w:sz="0" w:space="0" w:color="auto"/>
            <w:left w:val="none" w:sz="0" w:space="0" w:color="auto"/>
            <w:bottom w:val="none" w:sz="0" w:space="0" w:color="auto"/>
            <w:right w:val="none" w:sz="0" w:space="0" w:color="auto"/>
          </w:divBdr>
        </w:div>
        <w:div w:id="337998395">
          <w:marLeft w:val="0"/>
          <w:marRight w:val="0"/>
          <w:marTop w:val="0"/>
          <w:marBottom w:val="0"/>
          <w:divBdr>
            <w:top w:val="none" w:sz="0" w:space="0" w:color="auto"/>
            <w:left w:val="none" w:sz="0" w:space="0" w:color="auto"/>
            <w:bottom w:val="none" w:sz="0" w:space="0" w:color="auto"/>
            <w:right w:val="none" w:sz="0" w:space="0" w:color="auto"/>
          </w:divBdr>
        </w:div>
        <w:div w:id="1902017441">
          <w:marLeft w:val="0"/>
          <w:marRight w:val="0"/>
          <w:marTop w:val="0"/>
          <w:marBottom w:val="0"/>
          <w:divBdr>
            <w:top w:val="none" w:sz="0" w:space="0" w:color="auto"/>
            <w:left w:val="none" w:sz="0" w:space="0" w:color="auto"/>
            <w:bottom w:val="none" w:sz="0" w:space="0" w:color="auto"/>
            <w:right w:val="none" w:sz="0" w:space="0" w:color="auto"/>
          </w:divBdr>
        </w:div>
        <w:div w:id="237404149">
          <w:marLeft w:val="0"/>
          <w:marRight w:val="0"/>
          <w:marTop w:val="0"/>
          <w:marBottom w:val="0"/>
          <w:divBdr>
            <w:top w:val="none" w:sz="0" w:space="0" w:color="auto"/>
            <w:left w:val="none" w:sz="0" w:space="0" w:color="auto"/>
            <w:bottom w:val="none" w:sz="0" w:space="0" w:color="auto"/>
            <w:right w:val="none" w:sz="0" w:space="0" w:color="auto"/>
          </w:divBdr>
        </w:div>
        <w:div w:id="61291083">
          <w:marLeft w:val="0"/>
          <w:marRight w:val="0"/>
          <w:marTop w:val="0"/>
          <w:marBottom w:val="0"/>
          <w:divBdr>
            <w:top w:val="none" w:sz="0" w:space="0" w:color="auto"/>
            <w:left w:val="none" w:sz="0" w:space="0" w:color="auto"/>
            <w:bottom w:val="none" w:sz="0" w:space="0" w:color="auto"/>
            <w:right w:val="none" w:sz="0" w:space="0" w:color="auto"/>
          </w:divBdr>
        </w:div>
        <w:div w:id="1701281500">
          <w:marLeft w:val="0"/>
          <w:marRight w:val="0"/>
          <w:marTop w:val="0"/>
          <w:marBottom w:val="0"/>
          <w:divBdr>
            <w:top w:val="none" w:sz="0" w:space="0" w:color="auto"/>
            <w:left w:val="none" w:sz="0" w:space="0" w:color="auto"/>
            <w:bottom w:val="none" w:sz="0" w:space="0" w:color="auto"/>
            <w:right w:val="none" w:sz="0" w:space="0" w:color="auto"/>
          </w:divBdr>
        </w:div>
        <w:div w:id="1735931142">
          <w:marLeft w:val="0"/>
          <w:marRight w:val="0"/>
          <w:marTop w:val="0"/>
          <w:marBottom w:val="0"/>
          <w:divBdr>
            <w:top w:val="none" w:sz="0" w:space="0" w:color="auto"/>
            <w:left w:val="none" w:sz="0" w:space="0" w:color="auto"/>
            <w:bottom w:val="none" w:sz="0" w:space="0" w:color="auto"/>
            <w:right w:val="none" w:sz="0" w:space="0" w:color="auto"/>
          </w:divBdr>
        </w:div>
        <w:div w:id="1116094491">
          <w:marLeft w:val="0"/>
          <w:marRight w:val="0"/>
          <w:marTop w:val="0"/>
          <w:marBottom w:val="0"/>
          <w:divBdr>
            <w:top w:val="none" w:sz="0" w:space="0" w:color="auto"/>
            <w:left w:val="none" w:sz="0" w:space="0" w:color="auto"/>
            <w:bottom w:val="none" w:sz="0" w:space="0" w:color="auto"/>
            <w:right w:val="none" w:sz="0" w:space="0" w:color="auto"/>
          </w:divBdr>
        </w:div>
        <w:div w:id="1585068260">
          <w:marLeft w:val="0"/>
          <w:marRight w:val="0"/>
          <w:marTop w:val="0"/>
          <w:marBottom w:val="0"/>
          <w:divBdr>
            <w:top w:val="none" w:sz="0" w:space="0" w:color="auto"/>
            <w:left w:val="none" w:sz="0" w:space="0" w:color="auto"/>
            <w:bottom w:val="none" w:sz="0" w:space="0" w:color="auto"/>
            <w:right w:val="none" w:sz="0" w:space="0" w:color="auto"/>
          </w:divBdr>
        </w:div>
        <w:div w:id="395666334">
          <w:marLeft w:val="0"/>
          <w:marRight w:val="0"/>
          <w:marTop w:val="0"/>
          <w:marBottom w:val="0"/>
          <w:divBdr>
            <w:top w:val="none" w:sz="0" w:space="0" w:color="auto"/>
            <w:left w:val="none" w:sz="0" w:space="0" w:color="auto"/>
            <w:bottom w:val="none" w:sz="0" w:space="0" w:color="auto"/>
            <w:right w:val="none" w:sz="0" w:space="0" w:color="auto"/>
          </w:divBdr>
        </w:div>
        <w:div w:id="998734125">
          <w:marLeft w:val="0"/>
          <w:marRight w:val="0"/>
          <w:marTop w:val="0"/>
          <w:marBottom w:val="0"/>
          <w:divBdr>
            <w:top w:val="none" w:sz="0" w:space="0" w:color="auto"/>
            <w:left w:val="none" w:sz="0" w:space="0" w:color="auto"/>
            <w:bottom w:val="none" w:sz="0" w:space="0" w:color="auto"/>
            <w:right w:val="none" w:sz="0" w:space="0" w:color="auto"/>
          </w:divBdr>
        </w:div>
        <w:div w:id="1343582453">
          <w:marLeft w:val="0"/>
          <w:marRight w:val="0"/>
          <w:marTop w:val="0"/>
          <w:marBottom w:val="0"/>
          <w:divBdr>
            <w:top w:val="none" w:sz="0" w:space="0" w:color="auto"/>
            <w:left w:val="none" w:sz="0" w:space="0" w:color="auto"/>
            <w:bottom w:val="none" w:sz="0" w:space="0" w:color="auto"/>
            <w:right w:val="none" w:sz="0" w:space="0" w:color="auto"/>
          </w:divBdr>
        </w:div>
      </w:divsChild>
    </w:div>
    <w:div w:id="612595321">
      <w:bodyDiv w:val="1"/>
      <w:marLeft w:val="0"/>
      <w:marRight w:val="0"/>
      <w:marTop w:val="0"/>
      <w:marBottom w:val="0"/>
      <w:divBdr>
        <w:top w:val="none" w:sz="0" w:space="0" w:color="auto"/>
        <w:left w:val="none" w:sz="0" w:space="0" w:color="auto"/>
        <w:bottom w:val="none" w:sz="0" w:space="0" w:color="auto"/>
        <w:right w:val="none" w:sz="0" w:space="0" w:color="auto"/>
      </w:divBdr>
    </w:div>
    <w:div w:id="618991690">
      <w:bodyDiv w:val="1"/>
      <w:marLeft w:val="0"/>
      <w:marRight w:val="0"/>
      <w:marTop w:val="0"/>
      <w:marBottom w:val="0"/>
      <w:divBdr>
        <w:top w:val="none" w:sz="0" w:space="0" w:color="auto"/>
        <w:left w:val="none" w:sz="0" w:space="0" w:color="auto"/>
        <w:bottom w:val="none" w:sz="0" w:space="0" w:color="auto"/>
        <w:right w:val="none" w:sz="0" w:space="0" w:color="auto"/>
      </w:divBdr>
    </w:div>
    <w:div w:id="619727600">
      <w:bodyDiv w:val="1"/>
      <w:marLeft w:val="0"/>
      <w:marRight w:val="0"/>
      <w:marTop w:val="0"/>
      <w:marBottom w:val="0"/>
      <w:divBdr>
        <w:top w:val="none" w:sz="0" w:space="0" w:color="auto"/>
        <w:left w:val="none" w:sz="0" w:space="0" w:color="auto"/>
        <w:bottom w:val="none" w:sz="0" w:space="0" w:color="auto"/>
        <w:right w:val="none" w:sz="0" w:space="0" w:color="auto"/>
      </w:divBdr>
      <w:divsChild>
        <w:div w:id="1541892208">
          <w:marLeft w:val="0"/>
          <w:marRight w:val="0"/>
          <w:marTop w:val="0"/>
          <w:marBottom w:val="0"/>
          <w:divBdr>
            <w:top w:val="none" w:sz="0" w:space="0" w:color="auto"/>
            <w:left w:val="none" w:sz="0" w:space="0" w:color="auto"/>
            <w:bottom w:val="none" w:sz="0" w:space="0" w:color="auto"/>
            <w:right w:val="none" w:sz="0" w:space="0" w:color="auto"/>
          </w:divBdr>
        </w:div>
        <w:div w:id="820315100">
          <w:marLeft w:val="0"/>
          <w:marRight w:val="0"/>
          <w:marTop w:val="0"/>
          <w:marBottom w:val="0"/>
          <w:divBdr>
            <w:top w:val="none" w:sz="0" w:space="0" w:color="auto"/>
            <w:left w:val="none" w:sz="0" w:space="0" w:color="auto"/>
            <w:bottom w:val="none" w:sz="0" w:space="0" w:color="auto"/>
            <w:right w:val="none" w:sz="0" w:space="0" w:color="auto"/>
          </w:divBdr>
        </w:div>
        <w:div w:id="554006611">
          <w:marLeft w:val="0"/>
          <w:marRight w:val="0"/>
          <w:marTop w:val="0"/>
          <w:marBottom w:val="0"/>
          <w:divBdr>
            <w:top w:val="none" w:sz="0" w:space="0" w:color="auto"/>
            <w:left w:val="none" w:sz="0" w:space="0" w:color="auto"/>
            <w:bottom w:val="none" w:sz="0" w:space="0" w:color="auto"/>
            <w:right w:val="none" w:sz="0" w:space="0" w:color="auto"/>
          </w:divBdr>
        </w:div>
        <w:div w:id="676733337">
          <w:marLeft w:val="0"/>
          <w:marRight w:val="0"/>
          <w:marTop w:val="0"/>
          <w:marBottom w:val="0"/>
          <w:divBdr>
            <w:top w:val="none" w:sz="0" w:space="0" w:color="auto"/>
            <w:left w:val="none" w:sz="0" w:space="0" w:color="auto"/>
            <w:bottom w:val="none" w:sz="0" w:space="0" w:color="auto"/>
            <w:right w:val="none" w:sz="0" w:space="0" w:color="auto"/>
          </w:divBdr>
        </w:div>
        <w:div w:id="208304686">
          <w:marLeft w:val="0"/>
          <w:marRight w:val="0"/>
          <w:marTop w:val="0"/>
          <w:marBottom w:val="0"/>
          <w:divBdr>
            <w:top w:val="none" w:sz="0" w:space="0" w:color="auto"/>
            <w:left w:val="none" w:sz="0" w:space="0" w:color="auto"/>
            <w:bottom w:val="none" w:sz="0" w:space="0" w:color="auto"/>
            <w:right w:val="none" w:sz="0" w:space="0" w:color="auto"/>
          </w:divBdr>
        </w:div>
        <w:div w:id="1817186993">
          <w:marLeft w:val="0"/>
          <w:marRight w:val="0"/>
          <w:marTop w:val="0"/>
          <w:marBottom w:val="0"/>
          <w:divBdr>
            <w:top w:val="none" w:sz="0" w:space="0" w:color="auto"/>
            <w:left w:val="none" w:sz="0" w:space="0" w:color="auto"/>
            <w:bottom w:val="none" w:sz="0" w:space="0" w:color="auto"/>
            <w:right w:val="none" w:sz="0" w:space="0" w:color="auto"/>
          </w:divBdr>
        </w:div>
      </w:divsChild>
    </w:div>
    <w:div w:id="621572863">
      <w:bodyDiv w:val="1"/>
      <w:marLeft w:val="0"/>
      <w:marRight w:val="0"/>
      <w:marTop w:val="0"/>
      <w:marBottom w:val="0"/>
      <w:divBdr>
        <w:top w:val="none" w:sz="0" w:space="0" w:color="auto"/>
        <w:left w:val="none" w:sz="0" w:space="0" w:color="auto"/>
        <w:bottom w:val="none" w:sz="0" w:space="0" w:color="auto"/>
        <w:right w:val="none" w:sz="0" w:space="0" w:color="auto"/>
      </w:divBdr>
    </w:div>
    <w:div w:id="623463339">
      <w:bodyDiv w:val="1"/>
      <w:marLeft w:val="0"/>
      <w:marRight w:val="0"/>
      <w:marTop w:val="0"/>
      <w:marBottom w:val="0"/>
      <w:divBdr>
        <w:top w:val="none" w:sz="0" w:space="0" w:color="auto"/>
        <w:left w:val="none" w:sz="0" w:space="0" w:color="auto"/>
        <w:bottom w:val="none" w:sz="0" w:space="0" w:color="auto"/>
        <w:right w:val="none" w:sz="0" w:space="0" w:color="auto"/>
      </w:divBdr>
    </w:div>
    <w:div w:id="625742622">
      <w:bodyDiv w:val="1"/>
      <w:marLeft w:val="0"/>
      <w:marRight w:val="0"/>
      <w:marTop w:val="0"/>
      <w:marBottom w:val="0"/>
      <w:divBdr>
        <w:top w:val="none" w:sz="0" w:space="0" w:color="auto"/>
        <w:left w:val="none" w:sz="0" w:space="0" w:color="auto"/>
        <w:bottom w:val="none" w:sz="0" w:space="0" w:color="auto"/>
        <w:right w:val="none" w:sz="0" w:space="0" w:color="auto"/>
      </w:divBdr>
    </w:div>
    <w:div w:id="628247227">
      <w:bodyDiv w:val="1"/>
      <w:marLeft w:val="0"/>
      <w:marRight w:val="0"/>
      <w:marTop w:val="0"/>
      <w:marBottom w:val="0"/>
      <w:divBdr>
        <w:top w:val="none" w:sz="0" w:space="0" w:color="auto"/>
        <w:left w:val="none" w:sz="0" w:space="0" w:color="auto"/>
        <w:bottom w:val="none" w:sz="0" w:space="0" w:color="auto"/>
        <w:right w:val="none" w:sz="0" w:space="0" w:color="auto"/>
      </w:divBdr>
    </w:div>
    <w:div w:id="629283173">
      <w:bodyDiv w:val="1"/>
      <w:marLeft w:val="0"/>
      <w:marRight w:val="0"/>
      <w:marTop w:val="0"/>
      <w:marBottom w:val="0"/>
      <w:divBdr>
        <w:top w:val="none" w:sz="0" w:space="0" w:color="auto"/>
        <w:left w:val="none" w:sz="0" w:space="0" w:color="auto"/>
        <w:bottom w:val="none" w:sz="0" w:space="0" w:color="auto"/>
        <w:right w:val="none" w:sz="0" w:space="0" w:color="auto"/>
      </w:divBdr>
    </w:div>
    <w:div w:id="633104378">
      <w:bodyDiv w:val="1"/>
      <w:marLeft w:val="0"/>
      <w:marRight w:val="0"/>
      <w:marTop w:val="0"/>
      <w:marBottom w:val="0"/>
      <w:divBdr>
        <w:top w:val="none" w:sz="0" w:space="0" w:color="auto"/>
        <w:left w:val="none" w:sz="0" w:space="0" w:color="auto"/>
        <w:bottom w:val="none" w:sz="0" w:space="0" w:color="auto"/>
        <w:right w:val="none" w:sz="0" w:space="0" w:color="auto"/>
      </w:divBdr>
    </w:div>
    <w:div w:id="633368796">
      <w:bodyDiv w:val="1"/>
      <w:marLeft w:val="0"/>
      <w:marRight w:val="0"/>
      <w:marTop w:val="0"/>
      <w:marBottom w:val="0"/>
      <w:divBdr>
        <w:top w:val="none" w:sz="0" w:space="0" w:color="auto"/>
        <w:left w:val="none" w:sz="0" w:space="0" w:color="auto"/>
        <w:bottom w:val="none" w:sz="0" w:space="0" w:color="auto"/>
        <w:right w:val="none" w:sz="0" w:space="0" w:color="auto"/>
      </w:divBdr>
    </w:div>
    <w:div w:id="642973752">
      <w:bodyDiv w:val="1"/>
      <w:marLeft w:val="0"/>
      <w:marRight w:val="0"/>
      <w:marTop w:val="0"/>
      <w:marBottom w:val="0"/>
      <w:divBdr>
        <w:top w:val="none" w:sz="0" w:space="0" w:color="auto"/>
        <w:left w:val="none" w:sz="0" w:space="0" w:color="auto"/>
        <w:bottom w:val="none" w:sz="0" w:space="0" w:color="auto"/>
        <w:right w:val="none" w:sz="0" w:space="0" w:color="auto"/>
      </w:divBdr>
    </w:div>
    <w:div w:id="644092801">
      <w:bodyDiv w:val="1"/>
      <w:marLeft w:val="0"/>
      <w:marRight w:val="0"/>
      <w:marTop w:val="0"/>
      <w:marBottom w:val="0"/>
      <w:divBdr>
        <w:top w:val="none" w:sz="0" w:space="0" w:color="auto"/>
        <w:left w:val="none" w:sz="0" w:space="0" w:color="auto"/>
        <w:bottom w:val="none" w:sz="0" w:space="0" w:color="auto"/>
        <w:right w:val="none" w:sz="0" w:space="0" w:color="auto"/>
      </w:divBdr>
    </w:div>
    <w:div w:id="646085779">
      <w:bodyDiv w:val="1"/>
      <w:marLeft w:val="0"/>
      <w:marRight w:val="0"/>
      <w:marTop w:val="0"/>
      <w:marBottom w:val="0"/>
      <w:divBdr>
        <w:top w:val="none" w:sz="0" w:space="0" w:color="auto"/>
        <w:left w:val="none" w:sz="0" w:space="0" w:color="auto"/>
        <w:bottom w:val="none" w:sz="0" w:space="0" w:color="auto"/>
        <w:right w:val="none" w:sz="0" w:space="0" w:color="auto"/>
      </w:divBdr>
    </w:div>
    <w:div w:id="651329000">
      <w:bodyDiv w:val="1"/>
      <w:marLeft w:val="0"/>
      <w:marRight w:val="0"/>
      <w:marTop w:val="0"/>
      <w:marBottom w:val="0"/>
      <w:divBdr>
        <w:top w:val="none" w:sz="0" w:space="0" w:color="auto"/>
        <w:left w:val="none" w:sz="0" w:space="0" w:color="auto"/>
        <w:bottom w:val="none" w:sz="0" w:space="0" w:color="auto"/>
        <w:right w:val="none" w:sz="0" w:space="0" w:color="auto"/>
      </w:divBdr>
    </w:div>
    <w:div w:id="664633102">
      <w:bodyDiv w:val="1"/>
      <w:marLeft w:val="0"/>
      <w:marRight w:val="0"/>
      <w:marTop w:val="0"/>
      <w:marBottom w:val="0"/>
      <w:divBdr>
        <w:top w:val="none" w:sz="0" w:space="0" w:color="auto"/>
        <w:left w:val="none" w:sz="0" w:space="0" w:color="auto"/>
        <w:bottom w:val="none" w:sz="0" w:space="0" w:color="auto"/>
        <w:right w:val="none" w:sz="0" w:space="0" w:color="auto"/>
      </w:divBdr>
    </w:div>
    <w:div w:id="664742430">
      <w:bodyDiv w:val="1"/>
      <w:marLeft w:val="0"/>
      <w:marRight w:val="0"/>
      <w:marTop w:val="0"/>
      <w:marBottom w:val="0"/>
      <w:divBdr>
        <w:top w:val="none" w:sz="0" w:space="0" w:color="auto"/>
        <w:left w:val="none" w:sz="0" w:space="0" w:color="auto"/>
        <w:bottom w:val="none" w:sz="0" w:space="0" w:color="auto"/>
        <w:right w:val="none" w:sz="0" w:space="0" w:color="auto"/>
      </w:divBdr>
    </w:div>
    <w:div w:id="668796794">
      <w:bodyDiv w:val="1"/>
      <w:marLeft w:val="0"/>
      <w:marRight w:val="0"/>
      <w:marTop w:val="0"/>
      <w:marBottom w:val="0"/>
      <w:divBdr>
        <w:top w:val="none" w:sz="0" w:space="0" w:color="auto"/>
        <w:left w:val="none" w:sz="0" w:space="0" w:color="auto"/>
        <w:bottom w:val="none" w:sz="0" w:space="0" w:color="auto"/>
        <w:right w:val="none" w:sz="0" w:space="0" w:color="auto"/>
      </w:divBdr>
    </w:div>
    <w:div w:id="672142903">
      <w:bodyDiv w:val="1"/>
      <w:marLeft w:val="0"/>
      <w:marRight w:val="0"/>
      <w:marTop w:val="0"/>
      <w:marBottom w:val="0"/>
      <w:divBdr>
        <w:top w:val="none" w:sz="0" w:space="0" w:color="auto"/>
        <w:left w:val="none" w:sz="0" w:space="0" w:color="auto"/>
        <w:bottom w:val="none" w:sz="0" w:space="0" w:color="auto"/>
        <w:right w:val="none" w:sz="0" w:space="0" w:color="auto"/>
      </w:divBdr>
    </w:div>
    <w:div w:id="677923639">
      <w:bodyDiv w:val="1"/>
      <w:marLeft w:val="0"/>
      <w:marRight w:val="0"/>
      <w:marTop w:val="0"/>
      <w:marBottom w:val="0"/>
      <w:divBdr>
        <w:top w:val="none" w:sz="0" w:space="0" w:color="auto"/>
        <w:left w:val="none" w:sz="0" w:space="0" w:color="auto"/>
        <w:bottom w:val="none" w:sz="0" w:space="0" w:color="auto"/>
        <w:right w:val="none" w:sz="0" w:space="0" w:color="auto"/>
      </w:divBdr>
    </w:div>
    <w:div w:id="680356329">
      <w:bodyDiv w:val="1"/>
      <w:marLeft w:val="0"/>
      <w:marRight w:val="0"/>
      <w:marTop w:val="0"/>
      <w:marBottom w:val="0"/>
      <w:divBdr>
        <w:top w:val="none" w:sz="0" w:space="0" w:color="auto"/>
        <w:left w:val="none" w:sz="0" w:space="0" w:color="auto"/>
        <w:bottom w:val="none" w:sz="0" w:space="0" w:color="auto"/>
        <w:right w:val="none" w:sz="0" w:space="0" w:color="auto"/>
      </w:divBdr>
    </w:div>
    <w:div w:id="681586798">
      <w:bodyDiv w:val="1"/>
      <w:marLeft w:val="0"/>
      <w:marRight w:val="0"/>
      <w:marTop w:val="0"/>
      <w:marBottom w:val="0"/>
      <w:divBdr>
        <w:top w:val="none" w:sz="0" w:space="0" w:color="auto"/>
        <w:left w:val="none" w:sz="0" w:space="0" w:color="auto"/>
        <w:bottom w:val="none" w:sz="0" w:space="0" w:color="auto"/>
        <w:right w:val="none" w:sz="0" w:space="0" w:color="auto"/>
      </w:divBdr>
    </w:div>
    <w:div w:id="682511919">
      <w:bodyDiv w:val="1"/>
      <w:marLeft w:val="0"/>
      <w:marRight w:val="0"/>
      <w:marTop w:val="0"/>
      <w:marBottom w:val="0"/>
      <w:divBdr>
        <w:top w:val="none" w:sz="0" w:space="0" w:color="auto"/>
        <w:left w:val="none" w:sz="0" w:space="0" w:color="auto"/>
        <w:bottom w:val="none" w:sz="0" w:space="0" w:color="auto"/>
        <w:right w:val="none" w:sz="0" w:space="0" w:color="auto"/>
      </w:divBdr>
      <w:divsChild>
        <w:div w:id="2085640652">
          <w:marLeft w:val="0"/>
          <w:marRight w:val="0"/>
          <w:marTop w:val="0"/>
          <w:marBottom w:val="0"/>
          <w:divBdr>
            <w:top w:val="none" w:sz="0" w:space="0" w:color="auto"/>
            <w:left w:val="none" w:sz="0" w:space="0" w:color="auto"/>
            <w:bottom w:val="none" w:sz="0" w:space="0" w:color="auto"/>
            <w:right w:val="none" w:sz="0" w:space="0" w:color="auto"/>
          </w:divBdr>
        </w:div>
        <w:div w:id="199172048">
          <w:marLeft w:val="0"/>
          <w:marRight w:val="0"/>
          <w:marTop w:val="0"/>
          <w:marBottom w:val="0"/>
          <w:divBdr>
            <w:top w:val="none" w:sz="0" w:space="0" w:color="auto"/>
            <w:left w:val="none" w:sz="0" w:space="0" w:color="auto"/>
            <w:bottom w:val="none" w:sz="0" w:space="0" w:color="auto"/>
            <w:right w:val="none" w:sz="0" w:space="0" w:color="auto"/>
          </w:divBdr>
        </w:div>
        <w:div w:id="2041661871">
          <w:marLeft w:val="0"/>
          <w:marRight w:val="0"/>
          <w:marTop w:val="0"/>
          <w:marBottom w:val="0"/>
          <w:divBdr>
            <w:top w:val="none" w:sz="0" w:space="0" w:color="auto"/>
            <w:left w:val="none" w:sz="0" w:space="0" w:color="auto"/>
            <w:bottom w:val="none" w:sz="0" w:space="0" w:color="auto"/>
            <w:right w:val="none" w:sz="0" w:space="0" w:color="auto"/>
          </w:divBdr>
        </w:div>
        <w:div w:id="1638951589">
          <w:marLeft w:val="0"/>
          <w:marRight w:val="0"/>
          <w:marTop w:val="0"/>
          <w:marBottom w:val="0"/>
          <w:divBdr>
            <w:top w:val="none" w:sz="0" w:space="0" w:color="auto"/>
            <w:left w:val="none" w:sz="0" w:space="0" w:color="auto"/>
            <w:bottom w:val="none" w:sz="0" w:space="0" w:color="auto"/>
            <w:right w:val="none" w:sz="0" w:space="0" w:color="auto"/>
          </w:divBdr>
        </w:div>
        <w:div w:id="1703630163">
          <w:marLeft w:val="0"/>
          <w:marRight w:val="0"/>
          <w:marTop w:val="0"/>
          <w:marBottom w:val="0"/>
          <w:divBdr>
            <w:top w:val="none" w:sz="0" w:space="0" w:color="auto"/>
            <w:left w:val="none" w:sz="0" w:space="0" w:color="auto"/>
            <w:bottom w:val="none" w:sz="0" w:space="0" w:color="auto"/>
            <w:right w:val="none" w:sz="0" w:space="0" w:color="auto"/>
          </w:divBdr>
        </w:div>
        <w:div w:id="1915581728">
          <w:marLeft w:val="0"/>
          <w:marRight w:val="0"/>
          <w:marTop w:val="0"/>
          <w:marBottom w:val="0"/>
          <w:divBdr>
            <w:top w:val="none" w:sz="0" w:space="0" w:color="auto"/>
            <w:left w:val="none" w:sz="0" w:space="0" w:color="auto"/>
            <w:bottom w:val="none" w:sz="0" w:space="0" w:color="auto"/>
            <w:right w:val="none" w:sz="0" w:space="0" w:color="auto"/>
          </w:divBdr>
        </w:div>
        <w:div w:id="1950895198">
          <w:marLeft w:val="0"/>
          <w:marRight w:val="0"/>
          <w:marTop w:val="0"/>
          <w:marBottom w:val="0"/>
          <w:divBdr>
            <w:top w:val="none" w:sz="0" w:space="0" w:color="auto"/>
            <w:left w:val="none" w:sz="0" w:space="0" w:color="auto"/>
            <w:bottom w:val="none" w:sz="0" w:space="0" w:color="auto"/>
            <w:right w:val="none" w:sz="0" w:space="0" w:color="auto"/>
          </w:divBdr>
        </w:div>
        <w:div w:id="1491212654">
          <w:marLeft w:val="0"/>
          <w:marRight w:val="0"/>
          <w:marTop w:val="0"/>
          <w:marBottom w:val="0"/>
          <w:divBdr>
            <w:top w:val="none" w:sz="0" w:space="0" w:color="auto"/>
            <w:left w:val="none" w:sz="0" w:space="0" w:color="auto"/>
            <w:bottom w:val="none" w:sz="0" w:space="0" w:color="auto"/>
            <w:right w:val="none" w:sz="0" w:space="0" w:color="auto"/>
          </w:divBdr>
        </w:div>
        <w:div w:id="641010352">
          <w:marLeft w:val="0"/>
          <w:marRight w:val="0"/>
          <w:marTop w:val="0"/>
          <w:marBottom w:val="0"/>
          <w:divBdr>
            <w:top w:val="none" w:sz="0" w:space="0" w:color="auto"/>
            <w:left w:val="none" w:sz="0" w:space="0" w:color="auto"/>
            <w:bottom w:val="none" w:sz="0" w:space="0" w:color="auto"/>
            <w:right w:val="none" w:sz="0" w:space="0" w:color="auto"/>
          </w:divBdr>
        </w:div>
        <w:div w:id="174341889">
          <w:marLeft w:val="0"/>
          <w:marRight w:val="0"/>
          <w:marTop w:val="0"/>
          <w:marBottom w:val="0"/>
          <w:divBdr>
            <w:top w:val="none" w:sz="0" w:space="0" w:color="auto"/>
            <w:left w:val="none" w:sz="0" w:space="0" w:color="auto"/>
            <w:bottom w:val="none" w:sz="0" w:space="0" w:color="auto"/>
            <w:right w:val="none" w:sz="0" w:space="0" w:color="auto"/>
          </w:divBdr>
        </w:div>
        <w:div w:id="497312302">
          <w:marLeft w:val="0"/>
          <w:marRight w:val="0"/>
          <w:marTop w:val="0"/>
          <w:marBottom w:val="0"/>
          <w:divBdr>
            <w:top w:val="none" w:sz="0" w:space="0" w:color="auto"/>
            <w:left w:val="none" w:sz="0" w:space="0" w:color="auto"/>
            <w:bottom w:val="none" w:sz="0" w:space="0" w:color="auto"/>
            <w:right w:val="none" w:sz="0" w:space="0" w:color="auto"/>
          </w:divBdr>
        </w:div>
        <w:div w:id="640891424">
          <w:marLeft w:val="0"/>
          <w:marRight w:val="0"/>
          <w:marTop w:val="0"/>
          <w:marBottom w:val="0"/>
          <w:divBdr>
            <w:top w:val="none" w:sz="0" w:space="0" w:color="auto"/>
            <w:left w:val="none" w:sz="0" w:space="0" w:color="auto"/>
            <w:bottom w:val="none" w:sz="0" w:space="0" w:color="auto"/>
            <w:right w:val="none" w:sz="0" w:space="0" w:color="auto"/>
          </w:divBdr>
        </w:div>
        <w:div w:id="1728260689">
          <w:marLeft w:val="0"/>
          <w:marRight w:val="0"/>
          <w:marTop w:val="0"/>
          <w:marBottom w:val="0"/>
          <w:divBdr>
            <w:top w:val="none" w:sz="0" w:space="0" w:color="auto"/>
            <w:left w:val="none" w:sz="0" w:space="0" w:color="auto"/>
            <w:bottom w:val="none" w:sz="0" w:space="0" w:color="auto"/>
            <w:right w:val="none" w:sz="0" w:space="0" w:color="auto"/>
          </w:divBdr>
        </w:div>
        <w:div w:id="1898783894">
          <w:marLeft w:val="0"/>
          <w:marRight w:val="0"/>
          <w:marTop w:val="0"/>
          <w:marBottom w:val="0"/>
          <w:divBdr>
            <w:top w:val="none" w:sz="0" w:space="0" w:color="auto"/>
            <w:left w:val="none" w:sz="0" w:space="0" w:color="auto"/>
            <w:bottom w:val="none" w:sz="0" w:space="0" w:color="auto"/>
            <w:right w:val="none" w:sz="0" w:space="0" w:color="auto"/>
          </w:divBdr>
        </w:div>
        <w:div w:id="400097828">
          <w:marLeft w:val="0"/>
          <w:marRight w:val="0"/>
          <w:marTop w:val="0"/>
          <w:marBottom w:val="0"/>
          <w:divBdr>
            <w:top w:val="none" w:sz="0" w:space="0" w:color="auto"/>
            <w:left w:val="none" w:sz="0" w:space="0" w:color="auto"/>
            <w:bottom w:val="none" w:sz="0" w:space="0" w:color="auto"/>
            <w:right w:val="none" w:sz="0" w:space="0" w:color="auto"/>
          </w:divBdr>
        </w:div>
      </w:divsChild>
    </w:div>
    <w:div w:id="683559662">
      <w:bodyDiv w:val="1"/>
      <w:marLeft w:val="0"/>
      <w:marRight w:val="0"/>
      <w:marTop w:val="0"/>
      <w:marBottom w:val="0"/>
      <w:divBdr>
        <w:top w:val="none" w:sz="0" w:space="0" w:color="auto"/>
        <w:left w:val="none" w:sz="0" w:space="0" w:color="auto"/>
        <w:bottom w:val="none" w:sz="0" w:space="0" w:color="auto"/>
        <w:right w:val="none" w:sz="0" w:space="0" w:color="auto"/>
      </w:divBdr>
    </w:div>
    <w:div w:id="687222260">
      <w:bodyDiv w:val="1"/>
      <w:marLeft w:val="0"/>
      <w:marRight w:val="0"/>
      <w:marTop w:val="0"/>
      <w:marBottom w:val="0"/>
      <w:divBdr>
        <w:top w:val="none" w:sz="0" w:space="0" w:color="auto"/>
        <w:left w:val="none" w:sz="0" w:space="0" w:color="auto"/>
        <w:bottom w:val="none" w:sz="0" w:space="0" w:color="auto"/>
        <w:right w:val="none" w:sz="0" w:space="0" w:color="auto"/>
      </w:divBdr>
    </w:div>
    <w:div w:id="688533476">
      <w:bodyDiv w:val="1"/>
      <w:marLeft w:val="0"/>
      <w:marRight w:val="0"/>
      <w:marTop w:val="0"/>
      <w:marBottom w:val="0"/>
      <w:divBdr>
        <w:top w:val="none" w:sz="0" w:space="0" w:color="auto"/>
        <w:left w:val="none" w:sz="0" w:space="0" w:color="auto"/>
        <w:bottom w:val="none" w:sz="0" w:space="0" w:color="auto"/>
        <w:right w:val="none" w:sz="0" w:space="0" w:color="auto"/>
      </w:divBdr>
    </w:div>
    <w:div w:id="690375830">
      <w:bodyDiv w:val="1"/>
      <w:marLeft w:val="0"/>
      <w:marRight w:val="0"/>
      <w:marTop w:val="0"/>
      <w:marBottom w:val="0"/>
      <w:divBdr>
        <w:top w:val="none" w:sz="0" w:space="0" w:color="auto"/>
        <w:left w:val="none" w:sz="0" w:space="0" w:color="auto"/>
        <w:bottom w:val="none" w:sz="0" w:space="0" w:color="auto"/>
        <w:right w:val="none" w:sz="0" w:space="0" w:color="auto"/>
      </w:divBdr>
    </w:div>
    <w:div w:id="697655872">
      <w:bodyDiv w:val="1"/>
      <w:marLeft w:val="0"/>
      <w:marRight w:val="0"/>
      <w:marTop w:val="0"/>
      <w:marBottom w:val="0"/>
      <w:divBdr>
        <w:top w:val="none" w:sz="0" w:space="0" w:color="auto"/>
        <w:left w:val="none" w:sz="0" w:space="0" w:color="auto"/>
        <w:bottom w:val="none" w:sz="0" w:space="0" w:color="auto"/>
        <w:right w:val="none" w:sz="0" w:space="0" w:color="auto"/>
      </w:divBdr>
      <w:divsChild>
        <w:div w:id="1061634192">
          <w:marLeft w:val="0"/>
          <w:marRight w:val="0"/>
          <w:marTop w:val="0"/>
          <w:marBottom w:val="0"/>
          <w:divBdr>
            <w:top w:val="none" w:sz="0" w:space="0" w:color="auto"/>
            <w:left w:val="none" w:sz="0" w:space="0" w:color="auto"/>
            <w:bottom w:val="none" w:sz="0" w:space="0" w:color="auto"/>
            <w:right w:val="none" w:sz="0" w:space="0" w:color="auto"/>
          </w:divBdr>
        </w:div>
        <w:div w:id="1772124474">
          <w:marLeft w:val="0"/>
          <w:marRight w:val="0"/>
          <w:marTop w:val="0"/>
          <w:marBottom w:val="0"/>
          <w:divBdr>
            <w:top w:val="none" w:sz="0" w:space="0" w:color="auto"/>
            <w:left w:val="none" w:sz="0" w:space="0" w:color="auto"/>
            <w:bottom w:val="none" w:sz="0" w:space="0" w:color="auto"/>
            <w:right w:val="none" w:sz="0" w:space="0" w:color="auto"/>
          </w:divBdr>
        </w:div>
        <w:div w:id="1664122508">
          <w:marLeft w:val="0"/>
          <w:marRight w:val="0"/>
          <w:marTop w:val="0"/>
          <w:marBottom w:val="0"/>
          <w:divBdr>
            <w:top w:val="none" w:sz="0" w:space="0" w:color="auto"/>
            <w:left w:val="none" w:sz="0" w:space="0" w:color="auto"/>
            <w:bottom w:val="none" w:sz="0" w:space="0" w:color="auto"/>
            <w:right w:val="none" w:sz="0" w:space="0" w:color="auto"/>
          </w:divBdr>
        </w:div>
        <w:div w:id="2137597936">
          <w:marLeft w:val="0"/>
          <w:marRight w:val="0"/>
          <w:marTop w:val="0"/>
          <w:marBottom w:val="0"/>
          <w:divBdr>
            <w:top w:val="none" w:sz="0" w:space="0" w:color="auto"/>
            <w:left w:val="none" w:sz="0" w:space="0" w:color="auto"/>
            <w:bottom w:val="none" w:sz="0" w:space="0" w:color="auto"/>
            <w:right w:val="none" w:sz="0" w:space="0" w:color="auto"/>
          </w:divBdr>
        </w:div>
        <w:div w:id="921253528">
          <w:marLeft w:val="0"/>
          <w:marRight w:val="0"/>
          <w:marTop w:val="0"/>
          <w:marBottom w:val="0"/>
          <w:divBdr>
            <w:top w:val="none" w:sz="0" w:space="0" w:color="auto"/>
            <w:left w:val="none" w:sz="0" w:space="0" w:color="auto"/>
            <w:bottom w:val="none" w:sz="0" w:space="0" w:color="auto"/>
            <w:right w:val="none" w:sz="0" w:space="0" w:color="auto"/>
          </w:divBdr>
        </w:div>
        <w:div w:id="245846923">
          <w:marLeft w:val="0"/>
          <w:marRight w:val="0"/>
          <w:marTop w:val="0"/>
          <w:marBottom w:val="0"/>
          <w:divBdr>
            <w:top w:val="none" w:sz="0" w:space="0" w:color="auto"/>
            <w:left w:val="none" w:sz="0" w:space="0" w:color="auto"/>
            <w:bottom w:val="none" w:sz="0" w:space="0" w:color="auto"/>
            <w:right w:val="none" w:sz="0" w:space="0" w:color="auto"/>
          </w:divBdr>
        </w:div>
      </w:divsChild>
    </w:div>
    <w:div w:id="717827220">
      <w:bodyDiv w:val="1"/>
      <w:marLeft w:val="0"/>
      <w:marRight w:val="0"/>
      <w:marTop w:val="0"/>
      <w:marBottom w:val="0"/>
      <w:divBdr>
        <w:top w:val="none" w:sz="0" w:space="0" w:color="auto"/>
        <w:left w:val="none" w:sz="0" w:space="0" w:color="auto"/>
        <w:bottom w:val="none" w:sz="0" w:space="0" w:color="auto"/>
        <w:right w:val="none" w:sz="0" w:space="0" w:color="auto"/>
      </w:divBdr>
    </w:div>
    <w:div w:id="725030803">
      <w:bodyDiv w:val="1"/>
      <w:marLeft w:val="0"/>
      <w:marRight w:val="0"/>
      <w:marTop w:val="0"/>
      <w:marBottom w:val="0"/>
      <w:divBdr>
        <w:top w:val="none" w:sz="0" w:space="0" w:color="auto"/>
        <w:left w:val="none" w:sz="0" w:space="0" w:color="auto"/>
        <w:bottom w:val="none" w:sz="0" w:space="0" w:color="auto"/>
        <w:right w:val="none" w:sz="0" w:space="0" w:color="auto"/>
      </w:divBdr>
    </w:div>
    <w:div w:id="733242685">
      <w:bodyDiv w:val="1"/>
      <w:marLeft w:val="0"/>
      <w:marRight w:val="0"/>
      <w:marTop w:val="0"/>
      <w:marBottom w:val="0"/>
      <w:divBdr>
        <w:top w:val="none" w:sz="0" w:space="0" w:color="auto"/>
        <w:left w:val="none" w:sz="0" w:space="0" w:color="auto"/>
        <w:bottom w:val="none" w:sz="0" w:space="0" w:color="auto"/>
        <w:right w:val="none" w:sz="0" w:space="0" w:color="auto"/>
      </w:divBdr>
    </w:div>
    <w:div w:id="740517444">
      <w:bodyDiv w:val="1"/>
      <w:marLeft w:val="0"/>
      <w:marRight w:val="0"/>
      <w:marTop w:val="0"/>
      <w:marBottom w:val="0"/>
      <w:divBdr>
        <w:top w:val="none" w:sz="0" w:space="0" w:color="auto"/>
        <w:left w:val="none" w:sz="0" w:space="0" w:color="auto"/>
        <w:bottom w:val="none" w:sz="0" w:space="0" w:color="auto"/>
        <w:right w:val="none" w:sz="0" w:space="0" w:color="auto"/>
      </w:divBdr>
    </w:div>
    <w:div w:id="741565595">
      <w:bodyDiv w:val="1"/>
      <w:marLeft w:val="0"/>
      <w:marRight w:val="0"/>
      <w:marTop w:val="0"/>
      <w:marBottom w:val="0"/>
      <w:divBdr>
        <w:top w:val="none" w:sz="0" w:space="0" w:color="auto"/>
        <w:left w:val="none" w:sz="0" w:space="0" w:color="auto"/>
        <w:bottom w:val="none" w:sz="0" w:space="0" w:color="auto"/>
        <w:right w:val="none" w:sz="0" w:space="0" w:color="auto"/>
      </w:divBdr>
    </w:div>
    <w:div w:id="742066600">
      <w:bodyDiv w:val="1"/>
      <w:marLeft w:val="0"/>
      <w:marRight w:val="0"/>
      <w:marTop w:val="0"/>
      <w:marBottom w:val="0"/>
      <w:divBdr>
        <w:top w:val="none" w:sz="0" w:space="0" w:color="auto"/>
        <w:left w:val="none" w:sz="0" w:space="0" w:color="auto"/>
        <w:bottom w:val="none" w:sz="0" w:space="0" w:color="auto"/>
        <w:right w:val="none" w:sz="0" w:space="0" w:color="auto"/>
      </w:divBdr>
    </w:div>
    <w:div w:id="743599821">
      <w:bodyDiv w:val="1"/>
      <w:marLeft w:val="0"/>
      <w:marRight w:val="0"/>
      <w:marTop w:val="0"/>
      <w:marBottom w:val="0"/>
      <w:divBdr>
        <w:top w:val="none" w:sz="0" w:space="0" w:color="auto"/>
        <w:left w:val="none" w:sz="0" w:space="0" w:color="auto"/>
        <w:bottom w:val="none" w:sz="0" w:space="0" w:color="auto"/>
        <w:right w:val="none" w:sz="0" w:space="0" w:color="auto"/>
      </w:divBdr>
    </w:div>
    <w:div w:id="744187658">
      <w:bodyDiv w:val="1"/>
      <w:marLeft w:val="0"/>
      <w:marRight w:val="0"/>
      <w:marTop w:val="0"/>
      <w:marBottom w:val="0"/>
      <w:divBdr>
        <w:top w:val="none" w:sz="0" w:space="0" w:color="auto"/>
        <w:left w:val="none" w:sz="0" w:space="0" w:color="auto"/>
        <w:bottom w:val="none" w:sz="0" w:space="0" w:color="auto"/>
        <w:right w:val="none" w:sz="0" w:space="0" w:color="auto"/>
      </w:divBdr>
    </w:div>
    <w:div w:id="749348894">
      <w:bodyDiv w:val="1"/>
      <w:marLeft w:val="0"/>
      <w:marRight w:val="0"/>
      <w:marTop w:val="0"/>
      <w:marBottom w:val="0"/>
      <w:divBdr>
        <w:top w:val="none" w:sz="0" w:space="0" w:color="auto"/>
        <w:left w:val="none" w:sz="0" w:space="0" w:color="auto"/>
        <w:bottom w:val="none" w:sz="0" w:space="0" w:color="auto"/>
        <w:right w:val="none" w:sz="0" w:space="0" w:color="auto"/>
      </w:divBdr>
    </w:div>
    <w:div w:id="757871920">
      <w:bodyDiv w:val="1"/>
      <w:marLeft w:val="0"/>
      <w:marRight w:val="0"/>
      <w:marTop w:val="0"/>
      <w:marBottom w:val="0"/>
      <w:divBdr>
        <w:top w:val="none" w:sz="0" w:space="0" w:color="auto"/>
        <w:left w:val="none" w:sz="0" w:space="0" w:color="auto"/>
        <w:bottom w:val="none" w:sz="0" w:space="0" w:color="auto"/>
        <w:right w:val="none" w:sz="0" w:space="0" w:color="auto"/>
      </w:divBdr>
    </w:div>
    <w:div w:id="758452701">
      <w:bodyDiv w:val="1"/>
      <w:marLeft w:val="0"/>
      <w:marRight w:val="0"/>
      <w:marTop w:val="0"/>
      <w:marBottom w:val="0"/>
      <w:divBdr>
        <w:top w:val="none" w:sz="0" w:space="0" w:color="auto"/>
        <w:left w:val="none" w:sz="0" w:space="0" w:color="auto"/>
        <w:bottom w:val="none" w:sz="0" w:space="0" w:color="auto"/>
        <w:right w:val="none" w:sz="0" w:space="0" w:color="auto"/>
      </w:divBdr>
    </w:div>
    <w:div w:id="760956212">
      <w:bodyDiv w:val="1"/>
      <w:marLeft w:val="0"/>
      <w:marRight w:val="0"/>
      <w:marTop w:val="0"/>
      <w:marBottom w:val="0"/>
      <w:divBdr>
        <w:top w:val="none" w:sz="0" w:space="0" w:color="auto"/>
        <w:left w:val="none" w:sz="0" w:space="0" w:color="auto"/>
        <w:bottom w:val="none" w:sz="0" w:space="0" w:color="auto"/>
        <w:right w:val="none" w:sz="0" w:space="0" w:color="auto"/>
      </w:divBdr>
    </w:div>
    <w:div w:id="773063743">
      <w:bodyDiv w:val="1"/>
      <w:marLeft w:val="0"/>
      <w:marRight w:val="0"/>
      <w:marTop w:val="0"/>
      <w:marBottom w:val="0"/>
      <w:divBdr>
        <w:top w:val="none" w:sz="0" w:space="0" w:color="auto"/>
        <w:left w:val="none" w:sz="0" w:space="0" w:color="auto"/>
        <w:bottom w:val="none" w:sz="0" w:space="0" w:color="auto"/>
        <w:right w:val="none" w:sz="0" w:space="0" w:color="auto"/>
      </w:divBdr>
    </w:div>
    <w:div w:id="775104677">
      <w:bodyDiv w:val="1"/>
      <w:marLeft w:val="0"/>
      <w:marRight w:val="0"/>
      <w:marTop w:val="0"/>
      <w:marBottom w:val="0"/>
      <w:divBdr>
        <w:top w:val="none" w:sz="0" w:space="0" w:color="auto"/>
        <w:left w:val="none" w:sz="0" w:space="0" w:color="auto"/>
        <w:bottom w:val="none" w:sz="0" w:space="0" w:color="auto"/>
        <w:right w:val="none" w:sz="0" w:space="0" w:color="auto"/>
      </w:divBdr>
    </w:div>
    <w:div w:id="779572557">
      <w:bodyDiv w:val="1"/>
      <w:marLeft w:val="0"/>
      <w:marRight w:val="0"/>
      <w:marTop w:val="0"/>
      <w:marBottom w:val="0"/>
      <w:divBdr>
        <w:top w:val="none" w:sz="0" w:space="0" w:color="auto"/>
        <w:left w:val="none" w:sz="0" w:space="0" w:color="auto"/>
        <w:bottom w:val="none" w:sz="0" w:space="0" w:color="auto"/>
        <w:right w:val="none" w:sz="0" w:space="0" w:color="auto"/>
      </w:divBdr>
    </w:div>
    <w:div w:id="780800379">
      <w:bodyDiv w:val="1"/>
      <w:marLeft w:val="0"/>
      <w:marRight w:val="0"/>
      <w:marTop w:val="0"/>
      <w:marBottom w:val="0"/>
      <w:divBdr>
        <w:top w:val="none" w:sz="0" w:space="0" w:color="auto"/>
        <w:left w:val="none" w:sz="0" w:space="0" w:color="auto"/>
        <w:bottom w:val="none" w:sz="0" w:space="0" w:color="auto"/>
        <w:right w:val="none" w:sz="0" w:space="0" w:color="auto"/>
      </w:divBdr>
    </w:div>
    <w:div w:id="785153098">
      <w:bodyDiv w:val="1"/>
      <w:marLeft w:val="0"/>
      <w:marRight w:val="0"/>
      <w:marTop w:val="0"/>
      <w:marBottom w:val="0"/>
      <w:divBdr>
        <w:top w:val="none" w:sz="0" w:space="0" w:color="auto"/>
        <w:left w:val="none" w:sz="0" w:space="0" w:color="auto"/>
        <w:bottom w:val="none" w:sz="0" w:space="0" w:color="auto"/>
        <w:right w:val="none" w:sz="0" w:space="0" w:color="auto"/>
      </w:divBdr>
    </w:div>
    <w:div w:id="807358545">
      <w:bodyDiv w:val="1"/>
      <w:marLeft w:val="0"/>
      <w:marRight w:val="0"/>
      <w:marTop w:val="0"/>
      <w:marBottom w:val="0"/>
      <w:divBdr>
        <w:top w:val="none" w:sz="0" w:space="0" w:color="auto"/>
        <w:left w:val="none" w:sz="0" w:space="0" w:color="auto"/>
        <w:bottom w:val="none" w:sz="0" w:space="0" w:color="auto"/>
        <w:right w:val="none" w:sz="0" w:space="0" w:color="auto"/>
      </w:divBdr>
    </w:div>
    <w:div w:id="809175518">
      <w:bodyDiv w:val="1"/>
      <w:marLeft w:val="0"/>
      <w:marRight w:val="0"/>
      <w:marTop w:val="0"/>
      <w:marBottom w:val="0"/>
      <w:divBdr>
        <w:top w:val="none" w:sz="0" w:space="0" w:color="auto"/>
        <w:left w:val="none" w:sz="0" w:space="0" w:color="auto"/>
        <w:bottom w:val="none" w:sz="0" w:space="0" w:color="auto"/>
        <w:right w:val="none" w:sz="0" w:space="0" w:color="auto"/>
      </w:divBdr>
    </w:div>
    <w:div w:id="811362060">
      <w:bodyDiv w:val="1"/>
      <w:marLeft w:val="0"/>
      <w:marRight w:val="0"/>
      <w:marTop w:val="0"/>
      <w:marBottom w:val="0"/>
      <w:divBdr>
        <w:top w:val="none" w:sz="0" w:space="0" w:color="auto"/>
        <w:left w:val="none" w:sz="0" w:space="0" w:color="auto"/>
        <w:bottom w:val="none" w:sz="0" w:space="0" w:color="auto"/>
        <w:right w:val="none" w:sz="0" w:space="0" w:color="auto"/>
      </w:divBdr>
    </w:div>
    <w:div w:id="822740301">
      <w:bodyDiv w:val="1"/>
      <w:marLeft w:val="0"/>
      <w:marRight w:val="0"/>
      <w:marTop w:val="0"/>
      <w:marBottom w:val="0"/>
      <w:divBdr>
        <w:top w:val="none" w:sz="0" w:space="0" w:color="auto"/>
        <w:left w:val="none" w:sz="0" w:space="0" w:color="auto"/>
        <w:bottom w:val="none" w:sz="0" w:space="0" w:color="auto"/>
        <w:right w:val="none" w:sz="0" w:space="0" w:color="auto"/>
      </w:divBdr>
    </w:div>
    <w:div w:id="822895050">
      <w:bodyDiv w:val="1"/>
      <w:marLeft w:val="0"/>
      <w:marRight w:val="0"/>
      <w:marTop w:val="0"/>
      <w:marBottom w:val="0"/>
      <w:divBdr>
        <w:top w:val="none" w:sz="0" w:space="0" w:color="auto"/>
        <w:left w:val="none" w:sz="0" w:space="0" w:color="auto"/>
        <w:bottom w:val="none" w:sz="0" w:space="0" w:color="auto"/>
        <w:right w:val="none" w:sz="0" w:space="0" w:color="auto"/>
      </w:divBdr>
    </w:div>
    <w:div w:id="824008885">
      <w:bodyDiv w:val="1"/>
      <w:marLeft w:val="0"/>
      <w:marRight w:val="0"/>
      <w:marTop w:val="0"/>
      <w:marBottom w:val="0"/>
      <w:divBdr>
        <w:top w:val="none" w:sz="0" w:space="0" w:color="auto"/>
        <w:left w:val="none" w:sz="0" w:space="0" w:color="auto"/>
        <w:bottom w:val="none" w:sz="0" w:space="0" w:color="auto"/>
        <w:right w:val="none" w:sz="0" w:space="0" w:color="auto"/>
      </w:divBdr>
    </w:div>
    <w:div w:id="828405661">
      <w:bodyDiv w:val="1"/>
      <w:marLeft w:val="0"/>
      <w:marRight w:val="0"/>
      <w:marTop w:val="0"/>
      <w:marBottom w:val="0"/>
      <w:divBdr>
        <w:top w:val="none" w:sz="0" w:space="0" w:color="auto"/>
        <w:left w:val="none" w:sz="0" w:space="0" w:color="auto"/>
        <w:bottom w:val="none" w:sz="0" w:space="0" w:color="auto"/>
        <w:right w:val="none" w:sz="0" w:space="0" w:color="auto"/>
      </w:divBdr>
    </w:div>
    <w:div w:id="828903583">
      <w:bodyDiv w:val="1"/>
      <w:marLeft w:val="0"/>
      <w:marRight w:val="0"/>
      <w:marTop w:val="0"/>
      <w:marBottom w:val="0"/>
      <w:divBdr>
        <w:top w:val="none" w:sz="0" w:space="0" w:color="auto"/>
        <w:left w:val="none" w:sz="0" w:space="0" w:color="auto"/>
        <w:bottom w:val="none" w:sz="0" w:space="0" w:color="auto"/>
        <w:right w:val="none" w:sz="0" w:space="0" w:color="auto"/>
      </w:divBdr>
    </w:div>
    <w:div w:id="831335599">
      <w:bodyDiv w:val="1"/>
      <w:marLeft w:val="0"/>
      <w:marRight w:val="0"/>
      <w:marTop w:val="0"/>
      <w:marBottom w:val="0"/>
      <w:divBdr>
        <w:top w:val="none" w:sz="0" w:space="0" w:color="auto"/>
        <w:left w:val="none" w:sz="0" w:space="0" w:color="auto"/>
        <w:bottom w:val="none" w:sz="0" w:space="0" w:color="auto"/>
        <w:right w:val="none" w:sz="0" w:space="0" w:color="auto"/>
      </w:divBdr>
    </w:div>
    <w:div w:id="833885827">
      <w:bodyDiv w:val="1"/>
      <w:marLeft w:val="0"/>
      <w:marRight w:val="0"/>
      <w:marTop w:val="0"/>
      <w:marBottom w:val="0"/>
      <w:divBdr>
        <w:top w:val="none" w:sz="0" w:space="0" w:color="auto"/>
        <w:left w:val="none" w:sz="0" w:space="0" w:color="auto"/>
        <w:bottom w:val="none" w:sz="0" w:space="0" w:color="auto"/>
        <w:right w:val="none" w:sz="0" w:space="0" w:color="auto"/>
      </w:divBdr>
    </w:div>
    <w:div w:id="837698495">
      <w:bodyDiv w:val="1"/>
      <w:marLeft w:val="0"/>
      <w:marRight w:val="0"/>
      <w:marTop w:val="0"/>
      <w:marBottom w:val="0"/>
      <w:divBdr>
        <w:top w:val="none" w:sz="0" w:space="0" w:color="auto"/>
        <w:left w:val="none" w:sz="0" w:space="0" w:color="auto"/>
        <w:bottom w:val="none" w:sz="0" w:space="0" w:color="auto"/>
        <w:right w:val="none" w:sz="0" w:space="0" w:color="auto"/>
      </w:divBdr>
    </w:div>
    <w:div w:id="849955449">
      <w:bodyDiv w:val="1"/>
      <w:marLeft w:val="0"/>
      <w:marRight w:val="0"/>
      <w:marTop w:val="0"/>
      <w:marBottom w:val="0"/>
      <w:divBdr>
        <w:top w:val="none" w:sz="0" w:space="0" w:color="auto"/>
        <w:left w:val="none" w:sz="0" w:space="0" w:color="auto"/>
        <w:bottom w:val="none" w:sz="0" w:space="0" w:color="auto"/>
        <w:right w:val="none" w:sz="0" w:space="0" w:color="auto"/>
      </w:divBdr>
    </w:div>
    <w:div w:id="852575130">
      <w:bodyDiv w:val="1"/>
      <w:marLeft w:val="0"/>
      <w:marRight w:val="0"/>
      <w:marTop w:val="0"/>
      <w:marBottom w:val="0"/>
      <w:divBdr>
        <w:top w:val="none" w:sz="0" w:space="0" w:color="auto"/>
        <w:left w:val="none" w:sz="0" w:space="0" w:color="auto"/>
        <w:bottom w:val="none" w:sz="0" w:space="0" w:color="auto"/>
        <w:right w:val="none" w:sz="0" w:space="0" w:color="auto"/>
      </w:divBdr>
    </w:div>
    <w:div w:id="861284443">
      <w:bodyDiv w:val="1"/>
      <w:marLeft w:val="0"/>
      <w:marRight w:val="0"/>
      <w:marTop w:val="0"/>
      <w:marBottom w:val="0"/>
      <w:divBdr>
        <w:top w:val="none" w:sz="0" w:space="0" w:color="auto"/>
        <w:left w:val="none" w:sz="0" w:space="0" w:color="auto"/>
        <w:bottom w:val="none" w:sz="0" w:space="0" w:color="auto"/>
        <w:right w:val="none" w:sz="0" w:space="0" w:color="auto"/>
      </w:divBdr>
    </w:div>
    <w:div w:id="863782722">
      <w:bodyDiv w:val="1"/>
      <w:marLeft w:val="0"/>
      <w:marRight w:val="0"/>
      <w:marTop w:val="0"/>
      <w:marBottom w:val="0"/>
      <w:divBdr>
        <w:top w:val="none" w:sz="0" w:space="0" w:color="auto"/>
        <w:left w:val="none" w:sz="0" w:space="0" w:color="auto"/>
        <w:bottom w:val="none" w:sz="0" w:space="0" w:color="auto"/>
        <w:right w:val="none" w:sz="0" w:space="0" w:color="auto"/>
      </w:divBdr>
    </w:div>
    <w:div w:id="863784522">
      <w:bodyDiv w:val="1"/>
      <w:marLeft w:val="0"/>
      <w:marRight w:val="0"/>
      <w:marTop w:val="0"/>
      <w:marBottom w:val="0"/>
      <w:divBdr>
        <w:top w:val="none" w:sz="0" w:space="0" w:color="auto"/>
        <w:left w:val="none" w:sz="0" w:space="0" w:color="auto"/>
        <w:bottom w:val="none" w:sz="0" w:space="0" w:color="auto"/>
        <w:right w:val="none" w:sz="0" w:space="0" w:color="auto"/>
      </w:divBdr>
      <w:divsChild>
        <w:div w:id="560944714">
          <w:marLeft w:val="0"/>
          <w:marRight w:val="0"/>
          <w:marTop w:val="0"/>
          <w:marBottom w:val="0"/>
          <w:divBdr>
            <w:top w:val="none" w:sz="0" w:space="0" w:color="auto"/>
            <w:left w:val="none" w:sz="0" w:space="0" w:color="auto"/>
            <w:bottom w:val="none" w:sz="0" w:space="0" w:color="auto"/>
            <w:right w:val="none" w:sz="0" w:space="0" w:color="auto"/>
          </w:divBdr>
        </w:div>
        <w:div w:id="1850607692">
          <w:marLeft w:val="0"/>
          <w:marRight w:val="0"/>
          <w:marTop w:val="0"/>
          <w:marBottom w:val="0"/>
          <w:divBdr>
            <w:top w:val="none" w:sz="0" w:space="0" w:color="auto"/>
            <w:left w:val="none" w:sz="0" w:space="0" w:color="auto"/>
            <w:bottom w:val="none" w:sz="0" w:space="0" w:color="auto"/>
            <w:right w:val="none" w:sz="0" w:space="0" w:color="auto"/>
          </w:divBdr>
        </w:div>
        <w:div w:id="1344286860">
          <w:marLeft w:val="0"/>
          <w:marRight w:val="0"/>
          <w:marTop w:val="0"/>
          <w:marBottom w:val="0"/>
          <w:divBdr>
            <w:top w:val="none" w:sz="0" w:space="0" w:color="auto"/>
            <w:left w:val="none" w:sz="0" w:space="0" w:color="auto"/>
            <w:bottom w:val="none" w:sz="0" w:space="0" w:color="auto"/>
            <w:right w:val="none" w:sz="0" w:space="0" w:color="auto"/>
          </w:divBdr>
        </w:div>
        <w:div w:id="276907343">
          <w:marLeft w:val="0"/>
          <w:marRight w:val="0"/>
          <w:marTop w:val="0"/>
          <w:marBottom w:val="0"/>
          <w:divBdr>
            <w:top w:val="none" w:sz="0" w:space="0" w:color="auto"/>
            <w:left w:val="none" w:sz="0" w:space="0" w:color="auto"/>
            <w:bottom w:val="none" w:sz="0" w:space="0" w:color="auto"/>
            <w:right w:val="none" w:sz="0" w:space="0" w:color="auto"/>
          </w:divBdr>
        </w:div>
        <w:div w:id="188228873">
          <w:marLeft w:val="0"/>
          <w:marRight w:val="0"/>
          <w:marTop w:val="0"/>
          <w:marBottom w:val="0"/>
          <w:divBdr>
            <w:top w:val="none" w:sz="0" w:space="0" w:color="auto"/>
            <w:left w:val="none" w:sz="0" w:space="0" w:color="auto"/>
            <w:bottom w:val="none" w:sz="0" w:space="0" w:color="auto"/>
            <w:right w:val="none" w:sz="0" w:space="0" w:color="auto"/>
          </w:divBdr>
        </w:div>
        <w:div w:id="1324357181">
          <w:marLeft w:val="0"/>
          <w:marRight w:val="0"/>
          <w:marTop w:val="0"/>
          <w:marBottom w:val="0"/>
          <w:divBdr>
            <w:top w:val="none" w:sz="0" w:space="0" w:color="auto"/>
            <w:left w:val="none" w:sz="0" w:space="0" w:color="auto"/>
            <w:bottom w:val="none" w:sz="0" w:space="0" w:color="auto"/>
            <w:right w:val="none" w:sz="0" w:space="0" w:color="auto"/>
          </w:divBdr>
        </w:div>
      </w:divsChild>
    </w:div>
    <w:div w:id="868104497">
      <w:bodyDiv w:val="1"/>
      <w:marLeft w:val="0"/>
      <w:marRight w:val="0"/>
      <w:marTop w:val="0"/>
      <w:marBottom w:val="0"/>
      <w:divBdr>
        <w:top w:val="none" w:sz="0" w:space="0" w:color="auto"/>
        <w:left w:val="none" w:sz="0" w:space="0" w:color="auto"/>
        <w:bottom w:val="none" w:sz="0" w:space="0" w:color="auto"/>
        <w:right w:val="none" w:sz="0" w:space="0" w:color="auto"/>
      </w:divBdr>
    </w:div>
    <w:div w:id="877550008">
      <w:bodyDiv w:val="1"/>
      <w:marLeft w:val="0"/>
      <w:marRight w:val="0"/>
      <w:marTop w:val="0"/>
      <w:marBottom w:val="0"/>
      <w:divBdr>
        <w:top w:val="none" w:sz="0" w:space="0" w:color="auto"/>
        <w:left w:val="none" w:sz="0" w:space="0" w:color="auto"/>
        <w:bottom w:val="none" w:sz="0" w:space="0" w:color="auto"/>
        <w:right w:val="none" w:sz="0" w:space="0" w:color="auto"/>
      </w:divBdr>
    </w:div>
    <w:div w:id="881139140">
      <w:bodyDiv w:val="1"/>
      <w:marLeft w:val="0"/>
      <w:marRight w:val="0"/>
      <w:marTop w:val="0"/>
      <w:marBottom w:val="0"/>
      <w:divBdr>
        <w:top w:val="none" w:sz="0" w:space="0" w:color="auto"/>
        <w:left w:val="none" w:sz="0" w:space="0" w:color="auto"/>
        <w:bottom w:val="none" w:sz="0" w:space="0" w:color="auto"/>
        <w:right w:val="none" w:sz="0" w:space="0" w:color="auto"/>
      </w:divBdr>
    </w:div>
    <w:div w:id="881985941">
      <w:bodyDiv w:val="1"/>
      <w:marLeft w:val="0"/>
      <w:marRight w:val="0"/>
      <w:marTop w:val="0"/>
      <w:marBottom w:val="0"/>
      <w:divBdr>
        <w:top w:val="none" w:sz="0" w:space="0" w:color="auto"/>
        <w:left w:val="none" w:sz="0" w:space="0" w:color="auto"/>
        <w:bottom w:val="none" w:sz="0" w:space="0" w:color="auto"/>
        <w:right w:val="none" w:sz="0" w:space="0" w:color="auto"/>
      </w:divBdr>
      <w:divsChild>
        <w:div w:id="803741794">
          <w:marLeft w:val="0"/>
          <w:marRight w:val="0"/>
          <w:marTop w:val="0"/>
          <w:marBottom w:val="0"/>
          <w:divBdr>
            <w:top w:val="none" w:sz="0" w:space="0" w:color="auto"/>
            <w:left w:val="none" w:sz="0" w:space="0" w:color="auto"/>
            <w:bottom w:val="none" w:sz="0" w:space="0" w:color="auto"/>
            <w:right w:val="none" w:sz="0" w:space="0" w:color="auto"/>
          </w:divBdr>
        </w:div>
        <w:div w:id="1824539528">
          <w:marLeft w:val="0"/>
          <w:marRight w:val="0"/>
          <w:marTop w:val="0"/>
          <w:marBottom w:val="0"/>
          <w:divBdr>
            <w:top w:val="none" w:sz="0" w:space="0" w:color="auto"/>
            <w:left w:val="none" w:sz="0" w:space="0" w:color="auto"/>
            <w:bottom w:val="none" w:sz="0" w:space="0" w:color="auto"/>
            <w:right w:val="none" w:sz="0" w:space="0" w:color="auto"/>
          </w:divBdr>
        </w:div>
        <w:div w:id="1326670605">
          <w:marLeft w:val="0"/>
          <w:marRight w:val="0"/>
          <w:marTop w:val="0"/>
          <w:marBottom w:val="0"/>
          <w:divBdr>
            <w:top w:val="none" w:sz="0" w:space="0" w:color="auto"/>
            <w:left w:val="none" w:sz="0" w:space="0" w:color="auto"/>
            <w:bottom w:val="none" w:sz="0" w:space="0" w:color="auto"/>
            <w:right w:val="none" w:sz="0" w:space="0" w:color="auto"/>
          </w:divBdr>
        </w:div>
        <w:div w:id="64495009">
          <w:marLeft w:val="0"/>
          <w:marRight w:val="0"/>
          <w:marTop w:val="0"/>
          <w:marBottom w:val="0"/>
          <w:divBdr>
            <w:top w:val="none" w:sz="0" w:space="0" w:color="auto"/>
            <w:left w:val="none" w:sz="0" w:space="0" w:color="auto"/>
            <w:bottom w:val="none" w:sz="0" w:space="0" w:color="auto"/>
            <w:right w:val="none" w:sz="0" w:space="0" w:color="auto"/>
          </w:divBdr>
        </w:div>
        <w:div w:id="1188445955">
          <w:marLeft w:val="0"/>
          <w:marRight w:val="0"/>
          <w:marTop w:val="0"/>
          <w:marBottom w:val="0"/>
          <w:divBdr>
            <w:top w:val="none" w:sz="0" w:space="0" w:color="auto"/>
            <w:left w:val="none" w:sz="0" w:space="0" w:color="auto"/>
            <w:bottom w:val="none" w:sz="0" w:space="0" w:color="auto"/>
            <w:right w:val="none" w:sz="0" w:space="0" w:color="auto"/>
          </w:divBdr>
        </w:div>
        <w:div w:id="1961260421">
          <w:marLeft w:val="0"/>
          <w:marRight w:val="0"/>
          <w:marTop w:val="0"/>
          <w:marBottom w:val="0"/>
          <w:divBdr>
            <w:top w:val="none" w:sz="0" w:space="0" w:color="auto"/>
            <w:left w:val="none" w:sz="0" w:space="0" w:color="auto"/>
            <w:bottom w:val="none" w:sz="0" w:space="0" w:color="auto"/>
            <w:right w:val="none" w:sz="0" w:space="0" w:color="auto"/>
          </w:divBdr>
        </w:div>
        <w:div w:id="254216304">
          <w:marLeft w:val="0"/>
          <w:marRight w:val="0"/>
          <w:marTop w:val="0"/>
          <w:marBottom w:val="0"/>
          <w:divBdr>
            <w:top w:val="none" w:sz="0" w:space="0" w:color="auto"/>
            <w:left w:val="none" w:sz="0" w:space="0" w:color="auto"/>
            <w:bottom w:val="none" w:sz="0" w:space="0" w:color="auto"/>
            <w:right w:val="none" w:sz="0" w:space="0" w:color="auto"/>
          </w:divBdr>
        </w:div>
        <w:div w:id="774717016">
          <w:marLeft w:val="0"/>
          <w:marRight w:val="0"/>
          <w:marTop w:val="0"/>
          <w:marBottom w:val="0"/>
          <w:divBdr>
            <w:top w:val="none" w:sz="0" w:space="0" w:color="auto"/>
            <w:left w:val="none" w:sz="0" w:space="0" w:color="auto"/>
            <w:bottom w:val="none" w:sz="0" w:space="0" w:color="auto"/>
            <w:right w:val="none" w:sz="0" w:space="0" w:color="auto"/>
          </w:divBdr>
        </w:div>
        <w:div w:id="1654143008">
          <w:marLeft w:val="0"/>
          <w:marRight w:val="0"/>
          <w:marTop w:val="0"/>
          <w:marBottom w:val="0"/>
          <w:divBdr>
            <w:top w:val="none" w:sz="0" w:space="0" w:color="auto"/>
            <w:left w:val="none" w:sz="0" w:space="0" w:color="auto"/>
            <w:bottom w:val="none" w:sz="0" w:space="0" w:color="auto"/>
            <w:right w:val="none" w:sz="0" w:space="0" w:color="auto"/>
          </w:divBdr>
        </w:div>
        <w:div w:id="1078551329">
          <w:marLeft w:val="0"/>
          <w:marRight w:val="0"/>
          <w:marTop w:val="0"/>
          <w:marBottom w:val="0"/>
          <w:divBdr>
            <w:top w:val="none" w:sz="0" w:space="0" w:color="auto"/>
            <w:left w:val="none" w:sz="0" w:space="0" w:color="auto"/>
            <w:bottom w:val="none" w:sz="0" w:space="0" w:color="auto"/>
            <w:right w:val="none" w:sz="0" w:space="0" w:color="auto"/>
          </w:divBdr>
        </w:div>
        <w:div w:id="433207266">
          <w:marLeft w:val="0"/>
          <w:marRight w:val="0"/>
          <w:marTop w:val="0"/>
          <w:marBottom w:val="0"/>
          <w:divBdr>
            <w:top w:val="none" w:sz="0" w:space="0" w:color="auto"/>
            <w:left w:val="none" w:sz="0" w:space="0" w:color="auto"/>
            <w:bottom w:val="none" w:sz="0" w:space="0" w:color="auto"/>
            <w:right w:val="none" w:sz="0" w:space="0" w:color="auto"/>
          </w:divBdr>
        </w:div>
        <w:div w:id="1716156804">
          <w:marLeft w:val="0"/>
          <w:marRight w:val="0"/>
          <w:marTop w:val="0"/>
          <w:marBottom w:val="0"/>
          <w:divBdr>
            <w:top w:val="none" w:sz="0" w:space="0" w:color="auto"/>
            <w:left w:val="none" w:sz="0" w:space="0" w:color="auto"/>
            <w:bottom w:val="none" w:sz="0" w:space="0" w:color="auto"/>
            <w:right w:val="none" w:sz="0" w:space="0" w:color="auto"/>
          </w:divBdr>
        </w:div>
        <w:div w:id="1608076691">
          <w:marLeft w:val="0"/>
          <w:marRight w:val="0"/>
          <w:marTop w:val="0"/>
          <w:marBottom w:val="0"/>
          <w:divBdr>
            <w:top w:val="none" w:sz="0" w:space="0" w:color="auto"/>
            <w:left w:val="none" w:sz="0" w:space="0" w:color="auto"/>
            <w:bottom w:val="none" w:sz="0" w:space="0" w:color="auto"/>
            <w:right w:val="none" w:sz="0" w:space="0" w:color="auto"/>
          </w:divBdr>
        </w:div>
        <w:div w:id="633340320">
          <w:marLeft w:val="0"/>
          <w:marRight w:val="0"/>
          <w:marTop w:val="0"/>
          <w:marBottom w:val="0"/>
          <w:divBdr>
            <w:top w:val="none" w:sz="0" w:space="0" w:color="auto"/>
            <w:left w:val="none" w:sz="0" w:space="0" w:color="auto"/>
            <w:bottom w:val="none" w:sz="0" w:space="0" w:color="auto"/>
            <w:right w:val="none" w:sz="0" w:space="0" w:color="auto"/>
          </w:divBdr>
        </w:div>
        <w:div w:id="1827017046">
          <w:marLeft w:val="0"/>
          <w:marRight w:val="0"/>
          <w:marTop w:val="0"/>
          <w:marBottom w:val="0"/>
          <w:divBdr>
            <w:top w:val="none" w:sz="0" w:space="0" w:color="auto"/>
            <w:left w:val="none" w:sz="0" w:space="0" w:color="auto"/>
            <w:bottom w:val="none" w:sz="0" w:space="0" w:color="auto"/>
            <w:right w:val="none" w:sz="0" w:space="0" w:color="auto"/>
          </w:divBdr>
        </w:div>
        <w:div w:id="279265035">
          <w:marLeft w:val="0"/>
          <w:marRight w:val="0"/>
          <w:marTop w:val="0"/>
          <w:marBottom w:val="0"/>
          <w:divBdr>
            <w:top w:val="none" w:sz="0" w:space="0" w:color="auto"/>
            <w:left w:val="none" w:sz="0" w:space="0" w:color="auto"/>
            <w:bottom w:val="none" w:sz="0" w:space="0" w:color="auto"/>
            <w:right w:val="none" w:sz="0" w:space="0" w:color="auto"/>
          </w:divBdr>
        </w:div>
      </w:divsChild>
    </w:div>
    <w:div w:id="897982603">
      <w:bodyDiv w:val="1"/>
      <w:marLeft w:val="0"/>
      <w:marRight w:val="0"/>
      <w:marTop w:val="0"/>
      <w:marBottom w:val="0"/>
      <w:divBdr>
        <w:top w:val="none" w:sz="0" w:space="0" w:color="auto"/>
        <w:left w:val="none" w:sz="0" w:space="0" w:color="auto"/>
        <w:bottom w:val="none" w:sz="0" w:space="0" w:color="auto"/>
        <w:right w:val="none" w:sz="0" w:space="0" w:color="auto"/>
      </w:divBdr>
    </w:div>
    <w:div w:id="906262960">
      <w:bodyDiv w:val="1"/>
      <w:marLeft w:val="0"/>
      <w:marRight w:val="0"/>
      <w:marTop w:val="0"/>
      <w:marBottom w:val="0"/>
      <w:divBdr>
        <w:top w:val="none" w:sz="0" w:space="0" w:color="auto"/>
        <w:left w:val="none" w:sz="0" w:space="0" w:color="auto"/>
        <w:bottom w:val="none" w:sz="0" w:space="0" w:color="auto"/>
        <w:right w:val="none" w:sz="0" w:space="0" w:color="auto"/>
      </w:divBdr>
    </w:div>
    <w:div w:id="911887237">
      <w:bodyDiv w:val="1"/>
      <w:marLeft w:val="0"/>
      <w:marRight w:val="0"/>
      <w:marTop w:val="0"/>
      <w:marBottom w:val="0"/>
      <w:divBdr>
        <w:top w:val="none" w:sz="0" w:space="0" w:color="auto"/>
        <w:left w:val="none" w:sz="0" w:space="0" w:color="auto"/>
        <w:bottom w:val="none" w:sz="0" w:space="0" w:color="auto"/>
        <w:right w:val="none" w:sz="0" w:space="0" w:color="auto"/>
      </w:divBdr>
    </w:div>
    <w:div w:id="912659963">
      <w:bodyDiv w:val="1"/>
      <w:marLeft w:val="0"/>
      <w:marRight w:val="0"/>
      <w:marTop w:val="0"/>
      <w:marBottom w:val="0"/>
      <w:divBdr>
        <w:top w:val="none" w:sz="0" w:space="0" w:color="auto"/>
        <w:left w:val="none" w:sz="0" w:space="0" w:color="auto"/>
        <w:bottom w:val="none" w:sz="0" w:space="0" w:color="auto"/>
        <w:right w:val="none" w:sz="0" w:space="0" w:color="auto"/>
      </w:divBdr>
    </w:div>
    <w:div w:id="915356717">
      <w:bodyDiv w:val="1"/>
      <w:marLeft w:val="0"/>
      <w:marRight w:val="0"/>
      <w:marTop w:val="0"/>
      <w:marBottom w:val="0"/>
      <w:divBdr>
        <w:top w:val="none" w:sz="0" w:space="0" w:color="auto"/>
        <w:left w:val="none" w:sz="0" w:space="0" w:color="auto"/>
        <w:bottom w:val="none" w:sz="0" w:space="0" w:color="auto"/>
        <w:right w:val="none" w:sz="0" w:space="0" w:color="auto"/>
      </w:divBdr>
    </w:div>
    <w:div w:id="919564389">
      <w:bodyDiv w:val="1"/>
      <w:marLeft w:val="0"/>
      <w:marRight w:val="0"/>
      <w:marTop w:val="0"/>
      <w:marBottom w:val="0"/>
      <w:divBdr>
        <w:top w:val="none" w:sz="0" w:space="0" w:color="auto"/>
        <w:left w:val="none" w:sz="0" w:space="0" w:color="auto"/>
        <w:bottom w:val="none" w:sz="0" w:space="0" w:color="auto"/>
        <w:right w:val="none" w:sz="0" w:space="0" w:color="auto"/>
      </w:divBdr>
    </w:div>
    <w:div w:id="929004838">
      <w:bodyDiv w:val="1"/>
      <w:marLeft w:val="0"/>
      <w:marRight w:val="0"/>
      <w:marTop w:val="0"/>
      <w:marBottom w:val="0"/>
      <w:divBdr>
        <w:top w:val="none" w:sz="0" w:space="0" w:color="auto"/>
        <w:left w:val="none" w:sz="0" w:space="0" w:color="auto"/>
        <w:bottom w:val="none" w:sz="0" w:space="0" w:color="auto"/>
        <w:right w:val="none" w:sz="0" w:space="0" w:color="auto"/>
      </w:divBdr>
    </w:div>
    <w:div w:id="931207850">
      <w:bodyDiv w:val="1"/>
      <w:marLeft w:val="0"/>
      <w:marRight w:val="0"/>
      <w:marTop w:val="0"/>
      <w:marBottom w:val="0"/>
      <w:divBdr>
        <w:top w:val="none" w:sz="0" w:space="0" w:color="auto"/>
        <w:left w:val="none" w:sz="0" w:space="0" w:color="auto"/>
        <w:bottom w:val="none" w:sz="0" w:space="0" w:color="auto"/>
        <w:right w:val="none" w:sz="0" w:space="0" w:color="auto"/>
      </w:divBdr>
    </w:div>
    <w:div w:id="931474057">
      <w:bodyDiv w:val="1"/>
      <w:marLeft w:val="0"/>
      <w:marRight w:val="0"/>
      <w:marTop w:val="0"/>
      <w:marBottom w:val="0"/>
      <w:divBdr>
        <w:top w:val="none" w:sz="0" w:space="0" w:color="auto"/>
        <w:left w:val="none" w:sz="0" w:space="0" w:color="auto"/>
        <w:bottom w:val="none" w:sz="0" w:space="0" w:color="auto"/>
        <w:right w:val="none" w:sz="0" w:space="0" w:color="auto"/>
      </w:divBdr>
    </w:div>
    <w:div w:id="932932590">
      <w:bodyDiv w:val="1"/>
      <w:marLeft w:val="0"/>
      <w:marRight w:val="0"/>
      <w:marTop w:val="0"/>
      <w:marBottom w:val="0"/>
      <w:divBdr>
        <w:top w:val="none" w:sz="0" w:space="0" w:color="auto"/>
        <w:left w:val="none" w:sz="0" w:space="0" w:color="auto"/>
        <w:bottom w:val="none" w:sz="0" w:space="0" w:color="auto"/>
        <w:right w:val="none" w:sz="0" w:space="0" w:color="auto"/>
      </w:divBdr>
      <w:divsChild>
        <w:div w:id="302320217">
          <w:marLeft w:val="0"/>
          <w:marRight w:val="0"/>
          <w:marTop w:val="0"/>
          <w:marBottom w:val="0"/>
          <w:divBdr>
            <w:top w:val="none" w:sz="0" w:space="0" w:color="auto"/>
            <w:left w:val="none" w:sz="0" w:space="0" w:color="auto"/>
            <w:bottom w:val="none" w:sz="0" w:space="0" w:color="auto"/>
            <w:right w:val="none" w:sz="0" w:space="0" w:color="auto"/>
          </w:divBdr>
        </w:div>
        <w:div w:id="272447644">
          <w:marLeft w:val="0"/>
          <w:marRight w:val="0"/>
          <w:marTop w:val="0"/>
          <w:marBottom w:val="0"/>
          <w:divBdr>
            <w:top w:val="none" w:sz="0" w:space="0" w:color="auto"/>
            <w:left w:val="none" w:sz="0" w:space="0" w:color="auto"/>
            <w:bottom w:val="none" w:sz="0" w:space="0" w:color="auto"/>
            <w:right w:val="none" w:sz="0" w:space="0" w:color="auto"/>
          </w:divBdr>
        </w:div>
        <w:div w:id="1437753191">
          <w:marLeft w:val="0"/>
          <w:marRight w:val="0"/>
          <w:marTop w:val="0"/>
          <w:marBottom w:val="0"/>
          <w:divBdr>
            <w:top w:val="none" w:sz="0" w:space="0" w:color="auto"/>
            <w:left w:val="none" w:sz="0" w:space="0" w:color="auto"/>
            <w:bottom w:val="none" w:sz="0" w:space="0" w:color="auto"/>
            <w:right w:val="none" w:sz="0" w:space="0" w:color="auto"/>
          </w:divBdr>
        </w:div>
        <w:div w:id="322389645">
          <w:marLeft w:val="0"/>
          <w:marRight w:val="0"/>
          <w:marTop w:val="0"/>
          <w:marBottom w:val="0"/>
          <w:divBdr>
            <w:top w:val="none" w:sz="0" w:space="0" w:color="auto"/>
            <w:left w:val="none" w:sz="0" w:space="0" w:color="auto"/>
            <w:bottom w:val="none" w:sz="0" w:space="0" w:color="auto"/>
            <w:right w:val="none" w:sz="0" w:space="0" w:color="auto"/>
          </w:divBdr>
        </w:div>
        <w:div w:id="551814769">
          <w:marLeft w:val="0"/>
          <w:marRight w:val="0"/>
          <w:marTop w:val="0"/>
          <w:marBottom w:val="0"/>
          <w:divBdr>
            <w:top w:val="none" w:sz="0" w:space="0" w:color="auto"/>
            <w:left w:val="none" w:sz="0" w:space="0" w:color="auto"/>
            <w:bottom w:val="none" w:sz="0" w:space="0" w:color="auto"/>
            <w:right w:val="none" w:sz="0" w:space="0" w:color="auto"/>
          </w:divBdr>
        </w:div>
        <w:div w:id="370807170">
          <w:marLeft w:val="0"/>
          <w:marRight w:val="0"/>
          <w:marTop w:val="0"/>
          <w:marBottom w:val="0"/>
          <w:divBdr>
            <w:top w:val="none" w:sz="0" w:space="0" w:color="auto"/>
            <w:left w:val="none" w:sz="0" w:space="0" w:color="auto"/>
            <w:bottom w:val="none" w:sz="0" w:space="0" w:color="auto"/>
            <w:right w:val="none" w:sz="0" w:space="0" w:color="auto"/>
          </w:divBdr>
        </w:div>
      </w:divsChild>
    </w:div>
    <w:div w:id="939531636">
      <w:bodyDiv w:val="1"/>
      <w:marLeft w:val="0"/>
      <w:marRight w:val="0"/>
      <w:marTop w:val="0"/>
      <w:marBottom w:val="0"/>
      <w:divBdr>
        <w:top w:val="none" w:sz="0" w:space="0" w:color="auto"/>
        <w:left w:val="none" w:sz="0" w:space="0" w:color="auto"/>
        <w:bottom w:val="none" w:sz="0" w:space="0" w:color="auto"/>
        <w:right w:val="none" w:sz="0" w:space="0" w:color="auto"/>
      </w:divBdr>
      <w:divsChild>
        <w:div w:id="1890258451">
          <w:marLeft w:val="0"/>
          <w:marRight w:val="0"/>
          <w:marTop w:val="0"/>
          <w:marBottom w:val="0"/>
          <w:divBdr>
            <w:top w:val="none" w:sz="0" w:space="0" w:color="auto"/>
            <w:left w:val="none" w:sz="0" w:space="0" w:color="auto"/>
            <w:bottom w:val="none" w:sz="0" w:space="0" w:color="auto"/>
            <w:right w:val="none" w:sz="0" w:space="0" w:color="auto"/>
          </w:divBdr>
        </w:div>
        <w:div w:id="100221501">
          <w:marLeft w:val="0"/>
          <w:marRight w:val="0"/>
          <w:marTop w:val="0"/>
          <w:marBottom w:val="0"/>
          <w:divBdr>
            <w:top w:val="none" w:sz="0" w:space="0" w:color="auto"/>
            <w:left w:val="none" w:sz="0" w:space="0" w:color="auto"/>
            <w:bottom w:val="none" w:sz="0" w:space="0" w:color="auto"/>
            <w:right w:val="none" w:sz="0" w:space="0" w:color="auto"/>
          </w:divBdr>
        </w:div>
        <w:div w:id="1052655274">
          <w:marLeft w:val="0"/>
          <w:marRight w:val="0"/>
          <w:marTop w:val="0"/>
          <w:marBottom w:val="0"/>
          <w:divBdr>
            <w:top w:val="none" w:sz="0" w:space="0" w:color="auto"/>
            <w:left w:val="none" w:sz="0" w:space="0" w:color="auto"/>
            <w:bottom w:val="none" w:sz="0" w:space="0" w:color="auto"/>
            <w:right w:val="none" w:sz="0" w:space="0" w:color="auto"/>
          </w:divBdr>
        </w:div>
        <w:div w:id="261383633">
          <w:marLeft w:val="0"/>
          <w:marRight w:val="0"/>
          <w:marTop w:val="0"/>
          <w:marBottom w:val="0"/>
          <w:divBdr>
            <w:top w:val="none" w:sz="0" w:space="0" w:color="auto"/>
            <w:left w:val="none" w:sz="0" w:space="0" w:color="auto"/>
            <w:bottom w:val="none" w:sz="0" w:space="0" w:color="auto"/>
            <w:right w:val="none" w:sz="0" w:space="0" w:color="auto"/>
          </w:divBdr>
        </w:div>
        <w:div w:id="798766778">
          <w:marLeft w:val="0"/>
          <w:marRight w:val="0"/>
          <w:marTop w:val="0"/>
          <w:marBottom w:val="0"/>
          <w:divBdr>
            <w:top w:val="none" w:sz="0" w:space="0" w:color="auto"/>
            <w:left w:val="none" w:sz="0" w:space="0" w:color="auto"/>
            <w:bottom w:val="none" w:sz="0" w:space="0" w:color="auto"/>
            <w:right w:val="none" w:sz="0" w:space="0" w:color="auto"/>
          </w:divBdr>
        </w:div>
        <w:div w:id="361710885">
          <w:marLeft w:val="0"/>
          <w:marRight w:val="0"/>
          <w:marTop w:val="0"/>
          <w:marBottom w:val="0"/>
          <w:divBdr>
            <w:top w:val="none" w:sz="0" w:space="0" w:color="auto"/>
            <w:left w:val="none" w:sz="0" w:space="0" w:color="auto"/>
            <w:bottom w:val="none" w:sz="0" w:space="0" w:color="auto"/>
            <w:right w:val="none" w:sz="0" w:space="0" w:color="auto"/>
          </w:divBdr>
        </w:div>
        <w:div w:id="655499341">
          <w:marLeft w:val="0"/>
          <w:marRight w:val="0"/>
          <w:marTop w:val="0"/>
          <w:marBottom w:val="0"/>
          <w:divBdr>
            <w:top w:val="none" w:sz="0" w:space="0" w:color="auto"/>
            <w:left w:val="none" w:sz="0" w:space="0" w:color="auto"/>
            <w:bottom w:val="none" w:sz="0" w:space="0" w:color="auto"/>
            <w:right w:val="none" w:sz="0" w:space="0" w:color="auto"/>
          </w:divBdr>
        </w:div>
      </w:divsChild>
    </w:div>
    <w:div w:id="952204410">
      <w:bodyDiv w:val="1"/>
      <w:marLeft w:val="0"/>
      <w:marRight w:val="0"/>
      <w:marTop w:val="0"/>
      <w:marBottom w:val="0"/>
      <w:divBdr>
        <w:top w:val="none" w:sz="0" w:space="0" w:color="auto"/>
        <w:left w:val="none" w:sz="0" w:space="0" w:color="auto"/>
        <w:bottom w:val="none" w:sz="0" w:space="0" w:color="auto"/>
        <w:right w:val="none" w:sz="0" w:space="0" w:color="auto"/>
      </w:divBdr>
      <w:divsChild>
        <w:div w:id="1103721547">
          <w:marLeft w:val="0"/>
          <w:marRight w:val="0"/>
          <w:marTop w:val="0"/>
          <w:marBottom w:val="0"/>
          <w:divBdr>
            <w:top w:val="none" w:sz="0" w:space="0" w:color="auto"/>
            <w:left w:val="none" w:sz="0" w:space="0" w:color="auto"/>
            <w:bottom w:val="none" w:sz="0" w:space="0" w:color="auto"/>
            <w:right w:val="none" w:sz="0" w:space="0" w:color="auto"/>
          </w:divBdr>
        </w:div>
        <w:div w:id="467283475">
          <w:marLeft w:val="0"/>
          <w:marRight w:val="0"/>
          <w:marTop w:val="0"/>
          <w:marBottom w:val="0"/>
          <w:divBdr>
            <w:top w:val="none" w:sz="0" w:space="0" w:color="auto"/>
            <w:left w:val="none" w:sz="0" w:space="0" w:color="auto"/>
            <w:bottom w:val="none" w:sz="0" w:space="0" w:color="auto"/>
            <w:right w:val="none" w:sz="0" w:space="0" w:color="auto"/>
          </w:divBdr>
        </w:div>
        <w:div w:id="482433713">
          <w:marLeft w:val="0"/>
          <w:marRight w:val="0"/>
          <w:marTop w:val="0"/>
          <w:marBottom w:val="0"/>
          <w:divBdr>
            <w:top w:val="none" w:sz="0" w:space="0" w:color="auto"/>
            <w:left w:val="none" w:sz="0" w:space="0" w:color="auto"/>
            <w:bottom w:val="none" w:sz="0" w:space="0" w:color="auto"/>
            <w:right w:val="none" w:sz="0" w:space="0" w:color="auto"/>
          </w:divBdr>
        </w:div>
        <w:div w:id="1300308884">
          <w:marLeft w:val="0"/>
          <w:marRight w:val="0"/>
          <w:marTop w:val="0"/>
          <w:marBottom w:val="0"/>
          <w:divBdr>
            <w:top w:val="none" w:sz="0" w:space="0" w:color="auto"/>
            <w:left w:val="none" w:sz="0" w:space="0" w:color="auto"/>
            <w:bottom w:val="none" w:sz="0" w:space="0" w:color="auto"/>
            <w:right w:val="none" w:sz="0" w:space="0" w:color="auto"/>
          </w:divBdr>
        </w:div>
        <w:div w:id="1766922321">
          <w:marLeft w:val="0"/>
          <w:marRight w:val="0"/>
          <w:marTop w:val="0"/>
          <w:marBottom w:val="0"/>
          <w:divBdr>
            <w:top w:val="none" w:sz="0" w:space="0" w:color="auto"/>
            <w:left w:val="none" w:sz="0" w:space="0" w:color="auto"/>
            <w:bottom w:val="none" w:sz="0" w:space="0" w:color="auto"/>
            <w:right w:val="none" w:sz="0" w:space="0" w:color="auto"/>
          </w:divBdr>
        </w:div>
        <w:div w:id="1565221576">
          <w:marLeft w:val="0"/>
          <w:marRight w:val="0"/>
          <w:marTop w:val="0"/>
          <w:marBottom w:val="0"/>
          <w:divBdr>
            <w:top w:val="none" w:sz="0" w:space="0" w:color="auto"/>
            <w:left w:val="none" w:sz="0" w:space="0" w:color="auto"/>
            <w:bottom w:val="none" w:sz="0" w:space="0" w:color="auto"/>
            <w:right w:val="none" w:sz="0" w:space="0" w:color="auto"/>
          </w:divBdr>
        </w:div>
        <w:div w:id="949239566">
          <w:marLeft w:val="0"/>
          <w:marRight w:val="0"/>
          <w:marTop w:val="0"/>
          <w:marBottom w:val="0"/>
          <w:divBdr>
            <w:top w:val="none" w:sz="0" w:space="0" w:color="auto"/>
            <w:left w:val="none" w:sz="0" w:space="0" w:color="auto"/>
            <w:bottom w:val="none" w:sz="0" w:space="0" w:color="auto"/>
            <w:right w:val="none" w:sz="0" w:space="0" w:color="auto"/>
          </w:divBdr>
        </w:div>
        <w:div w:id="183860459">
          <w:marLeft w:val="0"/>
          <w:marRight w:val="0"/>
          <w:marTop w:val="0"/>
          <w:marBottom w:val="0"/>
          <w:divBdr>
            <w:top w:val="none" w:sz="0" w:space="0" w:color="auto"/>
            <w:left w:val="none" w:sz="0" w:space="0" w:color="auto"/>
            <w:bottom w:val="none" w:sz="0" w:space="0" w:color="auto"/>
            <w:right w:val="none" w:sz="0" w:space="0" w:color="auto"/>
          </w:divBdr>
        </w:div>
        <w:div w:id="1901014508">
          <w:marLeft w:val="0"/>
          <w:marRight w:val="0"/>
          <w:marTop w:val="0"/>
          <w:marBottom w:val="0"/>
          <w:divBdr>
            <w:top w:val="none" w:sz="0" w:space="0" w:color="auto"/>
            <w:left w:val="none" w:sz="0" w:space="0" w:color="auto"/>
            <w:bottom w:val="none" w:sz="0" w:space="0" w:color="auto"/>
            <w:right w:val="none" w:sz="0" w:space="0" w:color="auto"/>
          </w:divBdr>
        </w:div>
        <w:div w:id="1165045802">
          <w:marLeft w:val="0"/>
          <w:marRight w:val="0"/>
          <w:marTop w:val="0"/>
          <w:marBottom w:val="0"/>
          <w:divBdr>
            <w:top w:val="none" w:sz="0" w:space="0" w:color="auto"/>
            <w:left w:val="none" w:sz="0" w:space="0" w:color="auto"/>
            <w:bottom w:val="none" w:sz="0" w:space="0" w:color="auto"/>
            <w:right w:val="none" w:sz="0" w:space="0" w:color="auto"/>
          </w:divBdr>
        </w:div>
        <w:div w:id="1326009757">
          <w:marLeft w:val="0"/>
          <w:marRight w:val="0"/>
          <w:marTop w:val="0"/>
          <w:marBottom w:val="0"/>
          <w:divBdr>
            <w:top w:val="none" w:sz="0" w:space="0" w:color="auto"/>
            <w:left w:val="none" w:sz="0" w:space="0" w:color="auto"/>
            <w:bottom w:val="none" w:sz="0" w:space="0" w:color="auto"/>
            <w:right w:val="none" w:sz="0" w:space="0" w:color="auto"/>
          </w:divBdr>
        </w:div>
        <w:div w:id="739644560">
          <w:marLeft w:val="0"/>
          <w:marRight w:val="0"/>
          <w:marTop w:val="0"/>
          <w:marBottom w:val="0"/>
          <w:divBdr>
            <w:top w:val="none" w:sz="0" w:space="0" w:color="auto"/>
            <w:left w:val="none" w:sz="0" w:space="0" w:color="auto"/>
            <w:bottom w:val="none" w:sz="0" w:space="0" w:color="auto"/>
            <w:right w:val="none" w:sz="0" w:space="0" w:color="auto"/>
          </w:divBdr>
        </w:div>
        <w:div w:id="1519274694">
          <w:marLeft w:val="0"/>
          <w:marRight w:val="0"/>
          <w:marTop w:val="0"/>
          <w:marBottom w:val="0"/>
          <w:divBdr>
            <w:top w:val="none" w:sz="0" w:space="0" w:color="auto"/>
            <w:left w:val="none" w:sz="0" w:space="0" w:color="auto"/>
            <w:bottom w:val="none" w:sz="0" w:space="0" w:color="auto"/>
            <w:right w:val="none" w:sz="0" w:space="0" w:color="auto"/>
          </w:divBdr>
        </w:div>
        <w:div w:id="831331770">
          <w:marLeft w:val="0"/>
          <w:marRight w:val="0"/>
          <w:marTop w:val="0"/>
          <w:marBottom w:val="0"/>
          <w:divBdr>
            <w:top w:val="none" w:sz="0" w:space="0" w:color="auto"/>
            <w:left w:val="none" w:sz="0" w:space="0" w:color="auto"/>
            <w:bottom w:val="none" w:sz="0" w:space="0" w:color="auto"/>
            <w:right w:val="none" w:sz="0" w:space="0" w:color="auto"/>
          </w:divBdr>
        </w:div>
        <w:div w:id="2117435182">
          <w:marLeft w:val="0"/>
          <w:marRight w:val="0"/>
          <w:marTop w:val="0"/>
          <w:marBottom w:val="0"/>
          <w:divBdr>
            <w:top w:val="none" w:sz="0" w:space="0" w:color="auto"/>
            <w:left w:val="none" w:sz="0" w:space="0" w:color="auto"/>
            <w:bottom w:val="none" w:sz="0" w:space="0" w:color="auto"/>
            <w:right w:val="none" w:sz="0" w:space="0" w:color="auto"/>
          </w:divBdr>
        </w:div>
      </w:divsChild>
    </w:div>
    <w:div w:id="957107780">
      <w:bodyDiv w:val="1"/>
      <w:marLeft w:val="0"/>
      <w:marRight w:val="0"/>
      <w:marTop w:val="0"/>
      <w:marBottom w:val="0"/>
      <w:divBdr>
        <w:top w:val="none" w:sz="0" w:space="0" w:color="auto"/>
        <w:left w:val="none" w:sz="0" w:space="0" w:color="auto"/>
        <w:bottom w:val="none" w:sz="0" w:space="0" w:color="auto"/>
        <w:right w:val="none" w:sz="0" w:space="0" w:color="auto"/>
      </w:divBdr>
    </w:div>
    <w:div w:id="961351763">
      <w:bodyDiv w:val="1"/>
      <w:marLeft w:val="0"/>
      <w:marRight w:val="0"/>
      <w:marTop w:val="0"/>
      <w:marBottom w:val="0"/>
      <w:divBdr>
        <w:top w:val="none" w:sz="0" w:space="0" w:color="auto"/>
        <w:left w:val="none" w:sz="0" w:space="0" w:color="auto"/>
        <w:bottom w:val="none" w:sz="0" w:space="0" w:color="auto"/>
        <w:right w:val="none" w:sz="0" w:space="0" w:color="auto"/>
      </w:divBdr>
    </w:div>
    <w:div w:id="969096938">
      <w:bodyDiv w:val="1"/>
      <w:marLeft w:val="0"/>
      <w:marRight w:val="0"/>
      <w:marTop w:val="0"/>
      <w:marBottom w:val="0"/>
      <w:divBdr>
        <w:top w:val="none" w:sz="0" w:space="0" w:color="auto"/>
        <w:left w:val="none" w:sz="0" w:space="0" w:color="auto"/>
        <w:bottom w:val="none" w:sz="0" w:space="0" w:color="auto"/>
        <w:right w:val="none" w:sz="0" w:space="0" w:color="auto"/>
      </w:divBdr>
    </w:div>
    <w:div w:id="975379954">
      <w:bodyDiv w:val="1"/>
      <w:marLeft w:val="0"/>
      <w:marRight w:val="0"/>
      <w:marTop w:val="0"/>
      <w:marBottom w:val="0"/>
      <w:divBdr>
        <w:top w:val="none" w:sz="0" w:space="0" w:color="auto"/>
        <w:left w:val="none" w:sz="0" w:space="0" w:color="auto"/>
        <w:bottom w:val="none" w:sz="0" w:space="0" w:color="auto"/>
        <w:right w:val="none" w:sz="0" w:space="0" w:color="auto"/>
      </w:divBdr>
    </w:div>
    <w:div w:id="977492990">
      <w:bodyDiv w:val="1"/>
      <w:marLeft w:val="0"/>
      <w:marRight w:val="0"/>
      <w:marTop w:val="0"/>
      <w:marBottom w:val="0"/>
      <w:divBdr>
        <w:top w:val="none" w:sz="0" w:space="0" w:color="auto"/>
        <w:left w:val="none" w:sz="0" w:space="0" w:color="auto"/>
        <w:bottom w:val="none" w:sz="0" w:space="0" w:color="auto"/>
        <w:right w:val="none" w:sz="0" w:space="0" w:color="auto"/>
      </w:divBdr>
    </w:div>
    <w:div w:id="978265862">
      <w:bodyDiv w:val="1"/>
      <w:marLeft w:val="0"/>
      <w:marRight w:val="0"/>
      <w:marTop w:val="0"/>
      <w:marBottom w:val="0"/>
      <w:divBdr>
        <w:top w:val="none" w:sz="0" w:space="0" w:color="auto"/>
        <w:left w:val="none" w:sz="0" w:space="0" w:color="auto"/>
        <w:bottom w:val="none" w:sz="0" w:space="0" w:color="auto"/>
        <w:right w:val="none" w:sz="0" w:space="0" w:color="auto"/>
      </w:divBdr>
    </w:div>
    <w:div w:id="980884845">
      <w:bodyDiv w:val="1"/>
      <w:marLeft w:val="0"/>
      <w:marRight w:val="0"/>
      <w:marTop w:val="0"/>
      <w:marBottom w:val="0"/>
      <w:divBdr>
        <w:top w:val="none" w:sz="0" w:space="0" w:color="auto"/>
        <w:left w:val="none" w:sz="0" w:space="0" w:color="auto"/>
        <w:bottom w:val="none" w:sz="0" w:space="0" w:color="auto"/>
        <w:right w:val="none" w:sz="0" w:space="0" w:color="auto"/>
      </w:divBdr>
    </w:div>
    <w:div w:id="982929479">
      <w:bodyDiv w:val="1"/>
      <w:marLeft w:val="0"/>
      <w:marRight w:val="0"/>
      <w:marTop w:val="0"/>
      <w:marBottom w:val="0"/>
      <w:divBdr>
        <w:top w:val="none" w:sz="0" w:space="0" w:color="auto"/>
        <w:left w:val="none" w:sz="0" w:space="0" w:color="auto"/>
        <w:bottom w:val="none" w:sz="0" w:space="0" w:color="auto"/>
        <w:right w:val="none" w:sz="0" w:space="0" w:color="auto"/>
      </w:divBdr>
    </w:div>
    <w:div w:id="984050580">
      <w:bodyDiv w:val="1"/>
      <w:marLeft w:val="0"/>
      <w:marRight w:val="0"/>
      <w:marTop w:val="0"/>
      <w:marBottom w:val="0"/>
      <w:divBdr>
        <w:top w:val="none" w:sz="0" w:space="0" w:color="auto"/>
        <w:left w:val="none" w:sz="0" w:space="0" w:color="auto"/>
        <w:bottom w:val="none" w:sz="0" w:space="0" w:color="auto"/>
        <w:right w:val="none" w:sz="0" w:space="0" w:color="auto"/>
      </w:divBdr>
    </w:div>
    <w:div w:id="995374916">
      <w:bodyDiv w:val="1"/>
      <w:marLeft w:val="0"/>
      <w:marRight w:val="0"/>
      <w:marTop w:val="0"/>
      <w:marBottom w:val="0"/>
      <w:divBdr>
        <w:top w:val="none" w:sz="0" w:space="0" w:color="auto"/>
        <w:left w:val="none" w:sz="0" w:space="0" w:color="auto"/>
        <w:bottom w:val="none" w:sz="0" w:space="0" w:color="auto"/>
        <w:right w:val="none" w:sz="0" w:space="0" w:color="auto"/>
      </w:divBdr>
    </w:div>
    <w:div w:id="998458331">
      <w:bodyDiv w:val="1"/>
      <w:marLeft w:val="0"/>
      <w:marRight w:val="0"/>
      <w:marTop w:val="0"/>
      <w:marBottom w:val="0"/>
      <w:divBdr>
        <w:top w:val="none" w:sz="0" w:space="0" w:color="auto"/>
        <w:left w:val="none" w:sz="0" w:space="0" w:color="auto"/>
        <w:bottom w:val="none" w:sz="0" w:space="0" w:color="auto"/>
        <w:right w:val="none" w:sz="0" w:space="0" w:color="auto"/>
      </w:divBdr>
      <w:divsChild>
        <w:div w:id="1942955938">
          <w:marLeft w:val="0"/>
          <w:marRight w:val="0"/>
          <w:marTop w:val="0"/>
          <w:marBottom w:val="0"/>
          <w:divBdr>
            <w:top w:val="none" w:sz="0" w:space="0" w:color="auto"/>
            <w:left w:val="none" w:sz="0" w:space="0" w:color="auto"/>
            <w:bottom w:val="none" w:sz="0" w:space="0" w:color="auto"/>
            <w:right w:val="none" w:sz="0" w:space="0" w:color="auto"/>
          </w:divBdr>
        </w:div>
        <w:div w:id="222764512">
          <w:marLeft w:val="0"/>
          <w:marRight w:val="0"/>
          <w:marTop w:val="0"/>
          <w:marBottom w:val="0"/>
          <w:divBdr>
            <w:top w:val="none" w:sz="0" w:space="0" w:color="auto"/>
            <w:left w:val="none" w:sz="0" w:space="0" w:color="auto"/>
            <w:bottom w:val="none" w:sz="0" w:space="0" w:color="auto"/>
            <w:right w:val="none" w:sz="0" w:space="0" w:color="auto"/>
          </w:divBdr>
        </w:div>
        <w:div w:id="868179735">
          <w:marLeft w:val="0"/>
          <w:marRight w:val="0"/>
          <w:marTop w:val="0"/>
          <w:marBottom w:val="0"/>
          <w:divBdr>
            <w:top w:val="none" w:sz="0" w:space="0" w:color="auto"/>
            <w:left w:val="none" w:sz="0" w:space="0" w:color="auto"/>
            <w:bottom w:val="none" w:sz="0" w:space="0" w:color="auto"/>
            <w:right w:val="none" w:sz="0" w:space="0" w:color="auto"/>
          </w:divBdr>
        </w:div>
        <w:div w:id="247426672">
          <w:marLeft w:val="0"/>
          <w:marRight w:val="0"/>
          <w:marTop w:val="0"/>
          <w:marBottom w:val="0"/>
          <w:divBdr>
            <w:top w:val="none" w:sz="0" w:space="0" w:color="auto"/>
            <w:left w:val="none" w:sz="0" w:space="0" w:color="auto"/>
            <w:bottom w:val="none" w:sz="0" w:space="0" w:color="auto"/>
            <w:right w:val="none" w:sz="0" w:space="0" w:color="auto"/>
          </w:divBdr>
        </w:div>
        <w:div w:id="1544898817">
          <w:marLeft w:val="0"/>
          <w:marRight w:val="0"/>
          <w:marTop w:val="0"/>
          <w:marBottom w:val="0"/>
          <w:divBdr>
            <w:top w:val="none" w:sz="0" w:space="0" w:color="auto"/>
            <w:left w:val="none" w:sz="0" w:space="0" w:color="auto"/>
            <w:bottom w:val="none" w:sz="0" w:space="0" w:color="auto"/>
            <w:right w:val="none" w:sz="0" w:space="0" w:color="auto"/>
          </w:divBdr>
        </w:div>
        <w:div w:id="1015040507">
          <w:marLeft w:val="0"/>
          <w:marRight w:val="0"/>
          <w:marTop w:val="0"/>
          <w:marBottom w:val="0"/>
          <w:divBdr>
            <w:top w:val="none" w:sz="0" w:space="0" w:color="auto"/>
            <w:left w:val="none" w:sz="0" w:space="0" w:color="auto"/>
            <w:bottom w:val="none" w:sz="0" w:space="0" w:color="auto"/>
            <w:right w:val="none" w:sz="0" w:space="0" w:color="auto"/>
          </w:divBdr>
        </w:div>
      </w:divsChild>
    </w:div>
    <w:div w:id="1013799468">
      <w:bodyDiv w:val="1"/>
      <w:marLeft w:val="0"/>
      <w:marRight w:val="0"/>
      <w:marTop w:val="0"/>
      <w:marBottom w:val="0"/>
      <w:divBdr>
        <w:top w:val="none" w:sz="0" w:space="0" w:color="auto"/>
        <w:left w:val="none" w:sz="0" w:space="0" w:color="auto"/>
        <w:bottom w:val="none" w:sz="0" w:space="0" w:color="auto"/>
        <w:right w:val="none" w:sz="0" w:space="0" w:color="auto"/>
      </w:divBdr>
    </w:div>
    <w:div w:id="1020357103">
      <w:bodyDiv w:val="1"/>
      <w:marLeft w:val="0"/>
      <w:marRight w:val="0"/>
      <w:marTop w:val="0"/>
      <w:marBottom w:val="0"/>
      <w:divBdr>
        <w:top w:val="none" w:sz="0" w:space="0" w:color="auto"/>
        <w:left w:val="none" w:sz="0" w:space="0" w:color="auto"/>
        <w:bottom w:val="none" w:sz="0" w:space="0" w:color="auto"/>
        <w:right w:val="none" w:sz="0" w:space="0" w:color="auto"/>
      </w:divBdr>
    </w:div>
    <w:div w:id="1022052700">
      <w:bodyDiv w:val="1"/>
      <w:marLeft w:val="0"/>
      <w:marRight w:val="0"/>
      <w:marTop w:val="0"/>
      <w:marBottom w:val="0"/>
      <w:divBdr>
        <w:top w:val="none" w:sz="0" w:space="0" w:color="auto"/>
        <w:left w:val="none" w:sz="0" w:space="0" w:color="auto"/>
        <w:bottom w:val="none" w:sz="0" w:space="0" w:color="auto"/>
        <w:right w:val="none" w:sz="0" w:space="0" w:color="auto"/>
      </w:divBdr>
    </w:div>
    <w:div w:id="1026758160">
      <w:bodyDiv w:val="1"/>
      <w:marLeft w:val="0"/>
      <w:marRight w:val="0"/>
      <w:marTop w:val="0"/>
      <w:marBottom w:val="0"/>
      <w:divBdr>
        <w:top w:val="none" w:sz="0" w:space="0" w:color="auto"/>
        <w:left w:val="none" w:sz="0" w:space="0" w:color="auto"/>
        <w:bottom w:val="none" w:sz="0" w:space="0" w:color="auto"/>
        <w:right w:val="none" w:sz="0" w:space="0" w:color="auto"/>
      </w:divBdr>
    </w:div>
    <w:div w:id="1029254848">
      <w:bodyDiv w:val="1"/>
      <w:marLeft w:val="0"/>
      <w:marRight w:val="0"/>
      <w:marTop w:val="0"/>
      <w:marBottom w:val="0"/>
      <w:divBdr>
        <w:top w:val="none" w:sz="0" w:space="0" w:color="auto"/>
        <w:left w:val="none" w:sz="0" w:space="0" w:color="auto"/>
        <w:bottom w:val="none" w:sz="0" w:space="0" w:color="auto"/>
        <w:right w:val="none" w:sz="0" w:space="0" w:color="auto"/>
      </w:divBdr>
    </w:div>
    <w:div w:id="1040588859">
      <w:bodyDiv w:val="1"/>
      <w:marLeft w:val="0"/>
      <w:marRight w:val="0"/>
      <w:marTop w:val="0"/>
      <w:marBottom w:val="0"/>
      <w:divBdr>
        <w:top w:val="none" w:sz="0" w:space="0" w:color="auto"/>
        <w:left w:val="none" w:sz="0" w:space="0" w:color="auto"/>
        <w:bottom w:val="none" w:sz="0" w:space="0" w:color="auto"/>
        <w:right w:val="none" w:sz="0" w:space="0" w:color="auto"/>
      </w:divBdr>
    </w:div>
    <w:div w:id="1042436419">
      <w:bodyDiv w:val="1"/>
      <w:marLeft w:val="0"/>
      <w:marRight w:val="0"/>
      <w:marTop w:val="0"/>
      <w:marBottom w:val="0"/>
      <w:divBdr>
        <w:top w:val="none" w:sz="0" w:space="0" w:color="auto"/>
        <w:left w:val="none" w:sz="0" w:space="0" w:color="auto"/>
        <w:bottom w:val="none" w:sz="0" w:space="0" w:color="auto"/>
        <w:right w:val="none" w:sz="0" w:space="0" w:color="auto"/>
      </w:divBdr>
    </w:div>
    <w:div w:id="1060176823">
      <w:bodyDiv w:val="1"/>
      <w:marLeft w:val="0"/>
      <w:marRight w:val="0"/>
      <w:marTop w:val="0"/>
      <w:marBottom w:val="0"/>
      <w:divBdr>
        <w:top w:val="none" w:sz="0" w:space="0" w:color="auto"/>
        <w:left w:val="none" w:sz="0" w:space="0" w:color="auto"/>
        <w:bottom w:val="none" w:sz="0" w:space="0" w:color="auto"/>
        <w:right w:val="none" w:sz="0" w:space="0" w:color="auto"/>
      </w:divBdr>
    </w:div>
    <w:div w:id="1060904104">
      <w:bodyDiv w:val="1"/>
      <w:marLeft w:val="0"/>
      <w:marRight w:val="0"/>
      <w:marTop w:val="0"/>
      <w:marBottom w:val="0"/>
      <w:divBdr>
        <w:top w:val="none" w:sz="0" w:space="0" w:color="auto"/>
        <w:left w:val="none" w:sz="0" w:space="0" w:color="auto"/>
        <w:bottom w:val="none" w:sz="0" w:space="0" w:color="auto"/>
        <w:right w:val="none" w:sz="0" w:space="0" w:color="auto"/>
      </w:divBdr>
    </w:div>
    <w:div w:id="1064066680">
      <w:bodyDiv w:val="1"/>
      <w:marLeft w:val="0"/>
      <w:marRight w:val="0"/>
      <w:marTop w:val="0"/>
      <w:marBottom w:val="0"/>
      <w:divBdr>
        <w:top w:val="none" w:sz="0" w:space="0" w:color="auto"/>
        <w:left w:val="none" w:sz="0" w:space="0" w:color="auto"/>
        <w:bottom w:val="none" w:sz="0" w:space="0" w:color="auto"/>
        <w:right w:val="none" w:sz="0" w:space="0" w:color="auto"/>
      </w:divBdr>
    </w:div>
    <w:div w:id="1072510749">
      <w:bodyDiv w:val="1"/>
      <w:marLeft w:val="0"/>
      <w:marRight w:val="0"/>
      <w:marTop w:val="0"/>
      <w:marBottom w:val="0"/>
      <w:divBdr>
        <w:top w:val="none" w:sz="0" w:space="0" w:color="auto"/>
        <w:left w:val="none" w:sz="0" w:space="0" w:color="auto"/>
        <w:bottom w:val="none" w:sz="0" w:space="0" w:color="auto"/>
        <w:right w:val="none" w:sz="0" w:space="0" w:color="auto"/>
      </w:divBdr>
    </w:div>
    <w:div w:id="1075468834">
      <w:bodyDiv w:val="1"/>
      <w:marLeft w:val="0"/>
      <w:marRight w:val="0"/>
      <w:marTop w:val="0"/>
      <w:marBottom w:val="0"/>
      <w:divBdr>
        <w:top w:val="none" w:sz="0" w:space="0" w:color="auto"/>
        <w:left w:val="none" w:sz="0" w:space="0" w:color="auto"/>
        <w:bottom w:val="none" w:sz="0" w:space="0" w:color="auto"/>
        <w:right w:val="none" w:sz="0" w:space="0" w:color="auto"/>
      </w:divBdr>
      <w:divsChild>
        <w:div w:id="1064330270">
          <w:marLeft w:val="0"/>
          <w:marRight w:val="0"/>
          <w:marTop w:val="0"/>
          <w:marBottom w:val="0"/>
          <w:divBdr>
            <w:top w:val="none" w:sz="0" w:space="0" w:color="auto"/>
            <w:left w:val="none" w:sz="0" w:space="0" w:color="auto"/>
            <w:bottom w:val="none" w:sz="0" w:space="0" w:color="auto"/>
            <w:right w:val="none" w:sz="0" w:space="0" w:color="auto"/>
          </w:divBdr>
        </w:div>
        <w:div w:id="2752884">
          <w:marLeft w:val="0"/>
          <w:marRight w:val="0"/>
          <w:marTop w:val="0"/>
          <w:marBottom w:val="0"/>
          <w:divBdr>
            <w:top w:val="none" w:sz="0" w:space="0" w:color="auto"/>
            <w:left w:val="none" w:sz="0" w:space="0" w:color="auto"/>
            <w:bottom w:val="none" w:sz="0" w:space="0" w:color="auto"/>
            <w:right w:val="none" w:sz="0" w:space="0" w:color="auto"/>
          </w:divBdr>
        </w:div>
        <w:div w:id="1079056828">
          <w:marLeft w:val="0"/>
          <w:marRight w:val="0"/>
          <w:marTop w:val="0"/>
          <w:marBottom w:val="0"/>
          <w:divBdr>
            <w:top w:val="none" w:sz="0" w:space="0" w:color="auto"/>
            <w:left w:val="none" w:sz="0" w:space="0" w:color="auto"/>
            <w:bottom w:val="none" w:sz="0" w:space="0" w:color="auto"/>
            <w:right w:val="none" w:sz="0" w:space="0" w:color="auto"/>
          </w:divBdr>
        </w:div>
        <w:div w:id="1186166729">
          <w:marLeft w:val="0"/>
          <w:marRight w:val="0"/>
          <w:marTop w:val="0"/>
          <w:marBottom w:val="0"/>
          <w:divBdr>
            <w:top w:val="none" w:sz="0" w:space="0" w:color="auto"/>
            <w:left w:val="none" w:sz="0" w:space="0" w:color="auto"/>
            <w:bottom w:val="none" w:sz="0" w:space="0" w:color="auto"/>
            <w:right w:val="none" w:sz="0" w:space="0" w:color="auto"/>
          </w:divBdr>
        </w:div>
        <w:div w:id="191382257">
          <w:marLeft w:val="0"/>
          <w:marRight w:val="0"/>
          <w:marTop w:val="0"/>
          <w:marBottom w:val="0"/>
          <w:divBdr>
            <w:top w:val="none" w:sz="0" w:space="0" w:color="auto"/>
            <w:left w:val="none" w:sz="0" w:space="0" w:color="auto"/>
            <w:bottom w:val="none" w:sz="0" w:space="0" w:color="auto"/>
            <w:right w:val="none" w:sz="0" w:space="0" w:color="auto"/>
          </w:divBdr>
        </w:div>
        <w:div w:id="856774006">
          <w:marLeft w:val="0"/>
          <w:marRight w:val="0"/>
          <w:marTop w:val="0"/>
          <w:marBottom w:val="0"/>
          <w:divBdr>
            <w:top w:val="none" w:sz="0" w:space="0" w:color="auto"/>
            <w:left w:val="none" w:sz="0" w:space="0" w:color="auto"/>
            <w:bottom w:val="none" w:sz="0" w:space="0" w:color="auto"/>
            <w:right w:val="none" w:sz="0" w:space="0" w:color="auto"/>
          </w:divBdr>
        </w:div>
        <w:div w:id="770979759">
          <w:marLeft w:val="0"/>
          <w:marRight w:val="0"/>
          <w:marTop w:val="0"/>
          <w:marBottom w:val="0"/>
          <w:divBdr>
            <w:top w:val="none" w:sz="0" w:space="0" w:color="auto"/>
            <w:left w:val="none" w:sz="0" w:space="0" w:color="auto"/>
            <w:bottom w:val="none" w:sz="0" w:space="0" w:color="auto"/>
            <w:right w:val="none" w:sz="0" w:space="0" w:color="auto"/>
          </w:divBdr>
        </w:div>
      </w:divsChild>
    </w:div>
    <w:div w:id="1083649578">
      <w:bodyDiv w:val="1"/>
      <w:marLeft w:val="0"/>
      <w:marRight w:val="0"/>
      <w:marTop w:val="0"/>
      <w:marBottom w:val="0"/>
      <w:divBdr>
        <w:top w:val="none" w:sz="0" w:space="0" w:color="auto"/>
        <w:left w:val="none" w:sz="0" w:space="0" w:color="auto"/>
        <w:bottom w:val="none" w:sz="0" w:space="0" w:color="auto"/>
        <w:right w:val="none" w:sz="0" w:space="0" w:color="auto"/>
      </w:divBdr>
    </w:div>
    <w:div w:id="1084498735">
      <w:bodyDiv w:val="1"/>
      <w:marLeft w:val="0"/>
      <w:marRight w:val="0"/>
      <w:marTop w:val="0"/>
      <w:marBottom w:val="0"/>
      <w:divBdr>
        <w:top w:val="none" w:sz="0" w:space="0" w:color="auto"/>
        <w:left w:val="none" w:sz="0" w:space="0" w:color="auto"/>
        <w:bottom w:val="none" w:sz="0" w:space="0" w:color="auto"/>
        <w:right w:val="none" w:sz="0" w:space="0" w:color="auto"/>
      </w:divBdr>
    </w:div>
    <w:div w:id="1088431240">
      <w:bodyDiv w:val="1"/>
      <w:marLeft w:val="0"/>
      <w:marRight w:val="0"/>
      <w:marTop w:val="0"/>
      <w:marBottom w:val="0"/>
      <w:divBdr>
        <w:top w:val="none" w:sz="0" w:space="0" w:color="auto"/>
        <w:left w:val="none" w:sz="0" w:space="0" w:color="auto"/>
        <w:bottom w:val="none" w:sz="0" w:space="0" w:color="auto"/>
        <w:right w:val="none" w:sz="0" w:space="0" w:color="auto"/>
      </w:divBdr>
    </w:div>
    <w:div w:id="1089960662">
      <w:bodyDiv w:val="1"/>
      <w:marLeft w:val="0"/>
      <w:marRight w:val="0"/>
      <w:marTop w:val="0"/>
      <w:marBottom w:val="0"/>
      <w:divBdr>
        <w:top w:val="none" w:sz="0" w:space="0" w:color="auto"/>
        <w:left w:val="none" w:sz="0" w:space="0" w:color="auto"/>
        <w:bottom w:val="none" w:sz="0" w:space="0" w:color="auto"/>
        <w:right w:val="none" w:sz="0" w:space="0" w:color="auto"/>
      </w:divBdr>
    </w:div>
    <w:div w:id="1092899834">
      <w:bodyDiv w:val="1"/>
      <w:marLeft w:val="0"/>
      <w:marRight w:val="0"/>
      <w:marTop w:val="0"/>
      <w:marBottom w:val="0"/>
      <w:divBdr>
        <w:top w:val="none" w:sz="0" w:space="0" w:color="auto"/>
        <w:left w:val="none" w:sz="0" w:space="0" w:color="auto"/>
        <w:bottom w:val="none" w:sz="0" w:space="0" w:color="auto"/>
        <w:right w:val="none" w:sz="0" w:space="0" w:color="auto"/>
      </w:divBdr>
    </w:div>
    <w:div w:id="1093939080">
      <w:bodyDiv w:val="1"/>
      <w:marLeft w:val="0"/>
      <w:marRight w:val="0"/>
      <w:marTop w:val="0"/>
      <w:marBottom w:val="0"/>
      <w:divBdr>
        <w:top w:val="none" w:sz="0" w:space="0" w:color="auto"/>
        <w:left w:val="none" w:sz="0" w:space="0" w:color="auto"/>
        <w:bottom w:val="none" w:sz="0" w:space="0" w:color="auto"/>
        <w:right w:val="none" w:sz="0" w:space="0" w:color="auto"/>
      </w:divBdr>
      <w:divsChild>
        <w:div w:id="1693677931">
          <w:marLeft w:val="0"/>
          <w:marRight w:val="0"/>
          <w:marTop w:val="0"/>
          <w:marBottom w:val="0"/>
          <w:divBdr>
            <w:top w:val="none" w:sz="0" w:space="0" w:color="auto"/>
            <w:left w:val="none" w:sz="0" w:space="0" w:color="auto"/>
            <w:bottom w:val="none" w:sz="0" w:space="0" w:color="auto"/>
            <w:right w:val="none" w:sz="0" w:space="0" w:color="auto"/>
          </w:divBdr>
        </w:div>
        <w:div w:id="768814929">
          <w:marLeft w:val="0"/>
          <w:marRight w:val="0"/>
          <w:marTop w:val="0"/>
          <w:marBottom w:val="0"/>
          <w:divBdr>
            <w:top w:val="none" w:sz="0" w:space="0" w:color="auto"/>
            <w:left w:val="none" w:sz="0" w:space="0" w:color="auto"/>
            <w:bottom w:val="none" w:sz="0" w:space="0" w:color="auto"/>
            <w:right w:val="none" w:sz="0" w:space="0" w:color="auto"/>
          </w:divBdr>
        </w:div>
        <w:div w:id="1222056759">
          <w:marLeft w:val="0"/>
          <w:marRight w:val="0"/>
          <w:marTop w:val="0"/>
          <w:marBottom w:val="0"/>
          <w:divBdr>
            <w:top w:val="none" w:sz="0" w:space="0" w:color="auto"/>
            <w:left w:val="none" w:sz="0" w:space="0" w:color="auto"/>
            <w:bottom w:val="none" w:sz="0" w:space="0" w:color="auto"/>
            <w:right w:val="none" w:sz="0" w:space="0" w:color="auto"/>
          </w:divBdr>
        </w:div>
        <w:div w:id="492180669">
          <w:marLeft w:val="0"/>
          <w:marRight w:val="0"/>
          <w:marTop w:val="0"/>
          <w:marBottom w:val="0"/>
          <w:divBdr>
            <w:top w:val="none" w:sz="0" w:space="0" w:color="auto"/>
            <w:left w:val="none" w:sz="0" w:space="0" w:color="auto"/>
            <w:bottom w:val="none" w:sz="0" w:space="0" w:color="auto"/>
            <w:right w:val="none" w:sz="0" w:space="0" w:color="auto"/>
          </w:divBdr>
        </w:div>
        <w:div w:id="774834195">
          <w:marLeft w:val="0"/>
          <w:marRight w:val="0"/>
          <w:marTop w:val="0"/>
          <w:marBottom w:val="0"/>
          <w:divBdr>
            <w:top w:val="none" w:sz="0" w:space="0" w:color="auto"/>
            <w:left w:val="none" w:sz="0" w:space="0" w:color="auto"/>
            <w:bottom w:val="none" w:sz="0" w:space="0" w:color="auto"/>
            <w:right w:val="none" w:sz="0" w:space="0" w:color="auto"/>
          </w:divBdr>
        </w:div>
        <w:div w:id="953442095">
          <w:marLeft w:val="0"/>
          <w:marRight w:val="0"/>
          <w:marTop w:val="0"/>
          <w:marBottom w:val="0"/>
          <w:divBdr>
            <w:top w:val="none" w:sz="0" w:space="0" w:color="auto"/>
            <w:left w:val="none" w:sz="0" w:space="0" w:color="auto"/>
            <w:bottom w:val="none" w:sz="0" w:space="0" w:color="auto"/>
            <w:right w:val="none" w:sz="0" w:space="0" w:color="auto"/>
          </w:divBdr>
        </w:div>
      </w:divsChild>
    </w:div>
    <w:div w:id="1099257094">
      <w:bodyDiv w:val="1"/>
      <w:marLeft w:val="0"/>
      <w:marRight w:val="0"/>
      <w:marTop w:val="0"/>
      <w:marBottom w:val="0"/>
      <w:divBdr>
        <w:top w:val="none" w:sz="0" w:space="0" w:color="auto"/>
        <w:left w:val="none" w:sz="0" w:space="0" w:color="auto"/>
        <w:bottom w:val="none" w:sz="0" w:space="0" w:color="auto"/>
        <w:right w:val="none" w:sz="0" w:space="0" w:color="auto"/>
      </w:divBdr>
      <w:divsChild>
        <w:div w:id="1119104285">
          <w:marLeft w:val="0"/>
          <w:marRight w:val="0"/>
          <w:marTop w:val="0"/>
          <w:marBottom w:val="0"/>
          <w:divBdr>
            <w:top w:val="none" w:sz="0" w:space="0" w:color="auto"/>
            <w:left w:val="none" w:sz="0" w:space="0" w:color="auto"/>
            <w:bottom w:val="none" w:sz="0" w:space="0" w:color="auto"/>
            <w:right w:val="none" w:sz="0" w:space="0" w:color="auto"/>
          </w:divBdr>
        </w:div>
        <w:div w:id="1304195598">
          <w:marLeft w:val="0"/>
          <w:marRight w:val="0"/>
          <w:marTop w:val="0"/>
          <w:marBottom w:val="0"/>
          <w:divBdr>
            <w:top w:val="none" w:sz="0" w:space="0" w:color="auto"/>
            <w:left w:val="none" w:sz="0" w:space="0" w:color="auto"/>
            <w:bottom w:val="none" w:sz="0" w:space="0" w:color="auto"/>
            <w:right w:val="none" w:sz="0" w:space="0" w:color="auto"/>
          </w:divBdr>
        </w:div>
        <w:div w:id="1026100350">
          <w:marLeft w:val="0"/>
          <w:marRight w:val="0"/>
          <w:marTop w:val="0"/>
          <w:marBottom w:val="0"/>
          <w:divBdr>
            <w:top w:val="none" w:sz="0" w:space="0" w:color="auto"/>
            <w:left w:val="none" w:sz="0" w:space="0" w:color="auto"/>
            <w:bottom w:val="none" w:sz="0" w:space="0" w:color="auto"/>
            <w:right w:val="none" w:sz="0" w:space="0" w:color="auto"/>
          </w:divBdr>
        </w:div>
        <w:div w:id="1351446491">
          <w:marLeft w:val="0"/>
          <w:marRight w:val="0"/>
          <w:marTop w:val="0"/>
          <w:marBottom w:val="0"/>
          <w:divBdr>
            <w:top w:val="none" w:sz="0" w:space="0" w:color="auto"/>
            <w:left w:val="none" w:sz="0" w:space="0" w:color="auto"/>
            <w:bottom w:val="none" w:sz="0" w:space="0" w:color="auto"/>
            <w:right w:val="none" w:sz="0" w:space="0" w:color="auto"/>
          </w:divBdr>
        </w:div>
        <w:div w:id="1578785839">
          <w:marLeft w:val="0"/>
          <w:marRight w:val="0"/>
          <w:marTop w:val="0"/>
          <w:marBottom w:val="0"/>
          <w:divBdr>
            <w:top w:val="none" w:sz="0" w:space="0" w:color="auto"/>
            <w:left w:val="none" w:sz="0" w:space="0" w:color="auto"/>
            <w:bottom w:val="none" w:sz="0" w:space="0" w:color="auto"/>
            <w:right w:val="none" w:sz="0" w:space="0" w:color="auto"/>
          </w:divBdr>
        </w:div>
        <w:div w:id="273828968">
          <w:marLeft w:val="0"/>
          <w:marRight w:val="0"/>
          <w:marTop w:val="0"/>
          <w:marBottom w:val="0"/>
          <w:divBdr>
            <w:top w:val="none" w:sz="0" w:space="0" w:color="auto"/>
            <w:left w:val="none" w:sz="0" w:space="0" w:color="auto"/>
            <w:bottom w:val="none" w:sz="0" w:space="0" w:color="auto"/>
            <w:right w:val="none" w:sz="0" w:space="0" w:color="auto"/>
          </w:divBdr>
        </w:div>
        <w:div w:id="1666978285">
          <w:marLeft w:val="0"/>
          <w:marRight w:val="0"/>
          <w:marTop w:val="0"/>
          <w:marBottom w:val="0"/>
          <w:divBdr>
            <w:top w:val="none" w:sz="0" w:space="0" w:color="auto"/>
            <w:left w:val="none" w:sz="0" w:space="0" w:color="auto"/>
            <w:bottom w:val="none" w:sz="0" w:space="0" w:color="auto"/>
            <w:right w:val="none" w:sz="0" w:space="0" w:color="auto"/>
          </w:divBdr>
        </w:div>
      </w:divsChild>
    </w:div>
    <w:div w:id="1099565415">
      <w:bodyDiv w:val="1"/>
      <w:marLeft w:val="0"/>
      <w:marRight w:val="0"/>
      <w:marTop w:val="0"/>
      <w:marBottom w:val="0"/>
      <w:divBdr>
        <w:top w:val="none" w:sz="0" w:space="0" w:color="auto"/>
        <w:left w:val="none" w:sz="0" w:space="0" w:color="auto"/>
        <w:bottom w:val="none" w:sz="0" w:space="0" w:color="auto"/>
        <w:right w:val="none" w:sz="0" w:space="0" w:color="auto"/>
      </w:divBdr>
      <w:divsChild>
        <w:div w:id="1534607884">
          <w:marLeft w:val="0"/>
          <w:marRight w:val="0"/>
          <w:marTop w:val="0"/>
          <w:marBottom w:val="0"/>
          <w:divBdr>
            <w:top w:val="none" w:sz="0" w:space="0" w:color="auto"/>
            <w:left w:val="none" w:sz="0" w:space="0" w:color="auto"/>
            <w:bottom w:val="none" w:sz="0" w:space="0" w:color="auto"/>
            <w:right w:val="none" w:sz="0" w:space="0" w:color="auto"/>
          </w:divBdr>
        </w:div>
        <w:div w:id="1467970010">
          <w:marLeft w:val="0"/>
          <w:marRight w:val="0"/>
          <w:marTop w:val="0"/>
          <w:marBottom w:val="0"/>
          <w:divBdr>
            <w:top w:val="none" w:sz="0" w:space="0" w:color="auto"/>
            <w:left w:val="none" w:sz="0" w:space="0" w:color="auto"/>
            <w:bottom w:val="none" w:sz="0" w:space="0" w:color="auto"/>
            <w:right w:val="none" w:sz="0" w:space="0" w:color="auto"/>
          </w:divBdr>
        </w:div>
        <w:div w:id="1711612560">
          <w:marLeft w:val="0"/>
          <w:marRight w:val="0"/>
          <w:marTop w:val="0"/>
          <w:marBottom w:val="0"/>
          <w:divBdr>
            <w:top w:val="none" w:sz="0" w:space="0" w:color="auto"/>
            <w:left w:val="none" w:sz="0" w:space="0" w:color="auto"/>
            <w:bottom w:val="none" w:sz="0" w:space="0" w:color="auto"/>
            <w:right w:val="none" w:sz="0" w:space="0" w:color="auto"/>
          </w:divBdr>
        </w:div>
        <w:div w:id="323512234">
          <w:marLeft w:val="0"/>
          <w:marRight w:val="0"/>
          <w:marTop w:val="0"/>
          <w:marBottom w:val="0"/>
          <w:divBdr>
            <w:top w:val="none" w:sz="0" w:space="0" w:color="auto"/>
            <w:left w:val="none" w:sz="0" w:space="0" w:color="auto"/>
            <w:bottom w:val="none" w:sz="0" w:space="0" w:color="auto"/>
            <w:right w:val="none" w:sz="0" w:space="0" w:color="auto"/>
          </w:divBdr>
        </w:div>
        <w:div w:id="125780278">
          <w:marLeft w:val="0"/>
          <w:marRight w:val="0"/>
          <w:marTop w:val="0"/>
          <w:marBottom w:val="0"/>
          <w:divBdr>
            <w:top w:val="none" w:sz="0" w:space="0" w:color="auto"/>
            <w:left w:val="none" w:sz="0" w:space="0" w:color="auto"/>
            <w:bottom w:val="none" w:sz="0" w:space="0" w:color="auto"/>
            <w:right w:val="none" w:sz="0" w:space="0" w:color="auto"/>
          </w:divBdr>
        </w:div>
        <w:div w:id="1254974689">
          <w:marLeft w:val="0"/>
          <w:marRight w:val="0"/>
          <w:marTop w:val="0"/>
          <w:marBottom w:val="0"/>
          <w:divBdr>
            <w:top w:val="none" w:sz="0" w:space="0" w:color="auto"/>
            <w:left w:val="none" w:sz="0" w:space="0" w:color="auto"/>
            <w:bottom w:val="none" w:sz="0" w:space="0" w:color="auto"/>
            <w:right w:val="none" w:sz="0" w:space="0" w:color="auto"/>
          </w:divBdr>
        </w:div>
      </w:divsChild>
    </w:div>
    <w:div w:id="1102073819">
      <w:bodyDiv w:val="1"/>
      <w:marLeft w:val="0"/>
      <w:marRight w:val="0"/>
      <w:marTop w:val="0"/>
      <w:marBottom w:val="0"/>
      <w:divBdr>
        <w:top w:val="none" w:sz="0" w:space="0" w:color="auto"/>
        <w:left w:val="none" w:sz="0" w:space="0" w:color="auto"/>
        <w:bottom w:val="none" w:sz="0" w:space="0" w:color="auto"/>
        <w:right w:val="none" w:sz="0" w:space="0" w:color="auto"/>
      </w:divBdr>
    </w:div>
    <w:div w:id="1102606155">
      <w:bodyDiv w:val="1"/>
      <w:marLeft w:val="0"/>
      <w:marRight w:val="0"/>
      <w:marTop w:val="0"/>
      <w:marBottom w:val="0"/>
      <w:divBdr>
        <w:top w:val="none" w:sz="0" w:space="0" w:color="auto"/>
        <w:left w:val="none" w:sz="0" w:space="0" w:color="auto"/>
        <w:bottom w:val="none" w:sz="0" w:space="0" w:color="auto"/>
        <w:right w:val="none" w:sz="0" w:space="0" w:color="auto"/>
      </w:divBdr>
    </w:div>
    <w:div w:id="1102728848">
      <w:bodyDiv w:val="1"/>
      <w:marLeft w:val="0"/>
      <w:marRight w:val="0"/>
      <w:marTop w:val="0"/>
      <w:marBottom w:val="0"/>
      <w:divBdr>
        <w:top w:val="none" w:sz="0" w:space="0" w:color="auto"/>
        <w:left w:val="none" w:sz="0" w:space="0" w:color="auto"/>
        <w:bottom w:val="none" w:sz="0" w:space="0" w:color="auto"/>
        <w:right w:val="none" w:sz="0" w:space="0" w:color="auto"/>
      </w:divBdr>
    </w:div>
    <w:div w:id="1103957566">
      <w:bodyDiv w:val="1"/>
      <w:marLeft w:val="0"/>
      <w:marRight w:val="0"/>
      <w:marTop w:val="0"/>
      <w:marBottom w:val="0"/>
      <w:divBdr>
        <w:top w:val="none" w:sz="0" w:space="0" w:color="auto"/>
        <w:left w:val="none" w:sz="0" w:space="0" w:color="auto"/>
        <w:bottom w:val="none" w:sz="0" w:space="0" w:color="auto"/>
        <w:right w:val="none" w:sz="0" w:space="0" w:color="auto"/>
      </w:divBdr>
    </w:div>
    <w:div w:id="1125319224">
      <w:bodyDiv w:val="1"/>
      <w:marLeft w:val="0"/>
      <w:marRight w:val="0"/>
      <w:marTop w:val="0"/>
      <w:marBottom w:val="0"/>
      <w:divBdr>
        <w:top w:val="none" w:sz="0" w:space="0" w:color="auto"/>
        <w:left w:val="none" w:sz="0" w:space="0" w:color="auto"/>
        <w:bottom w:val="none" w:sz="0" w:space="0" w:color="auto"/>
        <w:right w:val="none" w:sz="0" w:space="0" w:color="auto"/>
      </w:divBdr>
      <w:divsChild>
        <w:div w:id="1914657808">
          <w:marLeft w:val="0"/>
          <w:marRight w:val="0"/>
          <w:marTop w:val="0"/>
          <w:marBottom w:val="0"/>
          <w:divBdr>
            <w:top w:val="none" w:sz="0" w:space="0" w:color="auto"/>
            <w:left w:val="none" w:sz="0" w:space="0" w:color="auto"/>
            <w:bottom w:val="none" w:sz="0" w:space="0" w:color="auto"/>
            <w:right w:val="none" w:sz="0" w:space="0" w:color="auto"/>
          </w:divBdr>
        </w:div>
        <w:div w:id="1980377728">
          <w:marLeft w:val="0"/>
          <w:marRight w:val="0"/>
          <w:marTop w:val="0"/>
          <w:marBottom w:val="0"/>
          <w:divBdr>
            <w:top w:val="none" w:sz="0" w:space="0" w:color="auto"/>
            <w:left w:val="none" w:sz="0" w:space="0" w:color="auto"/>
            <w:bottom w:val="none" w:sz="0" w:space="0" w:color="auto"/>
            <w:right w:val="none" w:sz="0" w:space="0" w:color="auto"/>
          </w:divBdr>
        </w:div>
        <w:div w:id="2025007929">
          <w:marLeft w:val="0"/>
          <w:marRight w:val="0"/>
          <w:marTop w:val="0"/>
          <w:marBottom w:val="0"/>
          <w:divBdr>
            <w:top w:val="none" w:sz="0" w:space="0" w:color="auto"/>
            <w:left w:val="none" w:sz="0" w:space="0" w:color="auto"/>
            <w:bottom w:val="none" w:sz="0" w:space="0" w:color="auto"/>
            <w:right w:val="none" w:sz="0" w:space="0" w:color="auto"/>
          </w:divBdr>
        </w:div>
        <w:div w:id="893001292">
          <w:marLeft w:val="0"/>
          <w:marRight w:val="0"/>
          <w:marTop w:val="0"/>
          <w:marBottom w:val="0"/>
          <w:divBdr>
            <w:top w:val="none" w:sz="0" w:space="0" w:color="auto"/>
            <w:left w:val="none" w:sz="0" w:space="0" w:color="auto"/>
            <w:bottom w:val="none" w:sz="0" w:space="0" w:color="auto"/>
            <w:right w:val="none" w:sz="0" w:space="0" w:color="auto"/>
          </w:divBdr>
        </w:div>
        <w:div w:id="1622767100">
          <w:marLeft w:val="0"/>
          <w:marRight w:val="0"/>
          <w:marTop w:val="0"/>
          <w:marBottom w:val="0"/>
          <w:divBdr>
            <w:top w:val="none" w:sz="0" w:space="0" w:color="auto"/>
            <w:left w:val="none" w:sz="0" w:space="0" w:color="auto"/>
            <w:bottom w:val="none" w:sz="0" w:space="0" w:color="auto"/>
            <w:right w:val="none" w:sz="0" w:space="0" w:color="auto"/>
          </w:divBdr>
        </w:div>
        <w:div w:id="2060087907">
          <w:marLeft w:val="0"/>
          <w:marRight w:val="0"/>
          <w:marTop w:val="0"/>
          <w:marBottom w:val="0"/>
          <w:divBdr>
            <w:top w:val="none" w:sz="0" w:space="0" w:color="auto"/>
            <w:left w:val="none" w:sz="0" w:space="0" w:color="auto"/>
            <w:bottom w:val="none" w:sz="0" w:space="0" w:color="auto"/>
            <w:right w:val="none" w:sz="0" w:space="0" w:color="auto"/>
          </w:divBdr>
        </w:div>
        <w:div w:id="1580016851">
          <w:marLeft w:val="0"/>
          <w:marRight w:val="0"/>
          <w:marTop w:val="0"/>
          <w:marBottom w:val="0"/>
          <w:divBdr>
            <w:top w:val="none" w:sz="0" w:space="0" w:color="auto"/>
            <w:left w:val="none" w:sz="0" w:space="0" w:color="auto"/>
            <w:bottom w:val="none" w:sz="0" w:space="0" w:color="auto"/>
            <w:right w:val="none" w:sz="0" w:space="0" w:color="auto"/>
          </w:divBdr>
        </w:div>
        <w:div w:id="1045641532">
          <w:marLeft w:val="0"/>
          <w:marRight w:val="0"/>
          <w:marTop w:val="0"/>
          <w:marBottom w:val="0"/>
          <w:divBdr>
            <w:top w:val="none" w:sz="0" w:space="0" w:color="auto"/>
            <w:left w:val="none" w:sz="0" w:space="0" w:color="auto"/>
            <w:bottom w:val="none" w:sz="0" w:space="0" w:color="auto"/>
            <w:right w:val="none" w:sz="0" w:space="0" w:color="auto"/>
          </w:divBdr>
        </w:div>
        <w:div w:id="1422070634">
          <w:marLeft w:val="0"/>
          <w:marRight w:val="0"/>
          <w:marTop w:val="0"/>
          <w:marBottom w:val="0"/>
          <w:divBdr>
            <w:top w:val="none" w:sz="0" w:space="0" w:color="auto"/>
            <w:left w:val="none" w:sz="0" w:space="0" w:color="auto"/>
            <w:bottom w:val="none" w:sz="0" w:space="0" w:color="auto"/>
            <w:right w:val="none" w:sz="0" w:space="0" w:color="auto"/>
          </w:divBdr>
        </w:div>
        <w:div w:id="1557160539">
          <w:marLeft w:val="0"/>
          <w:marRight w:val="0"/>
          <w:marTop w:val="0"/>
          <w:marBottom w:val="0"/>
          <w:divBdr>
            <w:top w:val="none" w:sz="0" w:space="0" w:color="auto"/>
            <w:left w:val="none" w:sz="0" w:space="0" w:color="auto"/>
            <w:bottom w:val="none" w:sz="0" w:space="0" w:color="auto"/>
            <w:right w:val="none" w:sz="0" w:space="0" w:color="auto"/>
          </w:divBdr>
        </w:div>
        <w:div w:id="1953508630">
          <w:marLeft w:val="0"/>
          <w:marRight w:val="0"/>
          <w:marTop w:val="0"/>
          <w:marBottom w:val="0"/>
          <w:divBdr>
            <w:top w:val="none" w:sz="0" w:space="0" w:color="auto"/>
            <w:left w:val="none" w:sz="0" w:space="0" w:color="auto"/>
            <w:bottom w:val="none" w:sz="0" w:space="0" w:color="auto"/>
            <w:right w:val="none" w:sz="0" w:space="0" w:color="auto"/>
          </w:divBdr>
        </w:div>
        <w:div w:id="681590957">
          <w:marLeft w:val="0"/>
          <w:marRight w:val="0"/>
          <w:marTop w:val="0"/>
          <w:marBottom w:val="0"/>
          <w:divBdr>
            <w:top w:val="none" w:sz="0" w:space="0" w:color="auto"/>
            <w:left w:val="none" w:sz="0" w:space="0" w:color="auto"/>
            <w:bottom w:val="none" w:sz="0" w:space="0" w:color="auto"/>
            <w:right w:val="none" w:sz="0" w:space="0" w:color="auto"/>
          </w:divBdr>
        </w:div>
        <w:div w:id="1436360916">
          <w:marLeft w:val="0"/>
          <w:marRight w:val="0"/>
          <w:marTop w:val="0"/>
          <w:marBottom w:val="0"/>
          <w:divBdr>
            <w:top w:val="none" w:sz="0" w:space="0" w:color="auto"/>
            <w:left w:val="none" w:sz="0" w:space="0" w:color="auto"/>
            <w:bottom w:val="none" w:sz="0" w:space="0" w:color="auto"/>
            <w:right w:val="none" w:sz="0" w:space="0" w:color="auto"/>
          </w:divBdr>
        </w:div>
        <w:div w:id="36660845">
          <w:marLeft w:val="0"/>
          <w:marRight w:val="0"/>
          <w:marTop w:val="0"/>
          <w:marBottom w:val="0"/>
          <w:divBdr>
            <w:top w:val="none" w:sz="0" w:space="0" w:color="auto"/>
            <w:left w:val="none" w:sz="0" w:space="0" w:color="auto"/>
            <w:bottom w:val="none" w:sz="0" w:space="0" w:color="auto"/>
            <w:right w:val="none" w:sz="0" w:space="0" w:color="auto"/>
          </w:divBdr>
        </w:div>
        <w:div w:id="196116127">
          <w:marLeft w:val="0"/>
          <w:marRight w:val="0"/>
          <w:marTop w:val="0"/>
          <w:marBottom w:val="0"/>
          <w:divBdr>
            <w:top w:val="none" w:sz="0" w:space="0" w:color="auto"/>
            <w:left w:val="none" w:sz="0" w:space="0" w:color="auto"/>
            <w:bottom w:val="none" w:sz="0" w:space="0" w:color="auto"/>
            <w:right w:val="none" w:sz="0" w:space="0" w:color="auto"/>
          </w:divBdr>
        </w:div>
      </w:divsChild>
    </w:div>
    <w:div w:id="1127893728">
      <w:bodyDiv w:val="1"/>
      <w:marLeft w:val="0"/>
      <w:marRight w:val="0"/>
      <w:marTop w:val="0"/>
      <w:marBottom w:val="0"/>
      <w:divBdr>
        <w:top w:val="none" w:sz="0" w:space="0" w:color="auto"/>
        <w:left w:val="none" w:sz="0" w:space="0" w:color="auto"/>
        <w:bottom w:val="none" w:sz="0" w:space="0" w:color="auto"/>
        <w:right w:val="none" w:sz="0" w:space="0" w:color="auto"/>
      </w:divBdr>
    </w:div>
    <w:div w:id="1128163386">
      <w:bodyDiv w:val="1"/>
      <w:marLeft w:val="0"/>
      <w:marRight w:val="0"/>
      <w:marTop w:val="0"/>
      <w:marBottom w:val="0"/>
      <w:divBdr>
        <w:top w:val="none" w:sz="0" w:space="0" w:color="auto"/>
        <w:left w:val="none" w:sz="0" w:space="0" w:color="auto"/>
        <w:bottom w:val="none" w:sz="0" w:space="0" w:color="auto"/>
        <w:right w:val="none" w:sz="0" w:space="0" w:color="auto"/>
      </w:divBdr>
    </w:div>
    <w:div w:id="1130056097">
      <w:bodyDiv w:val="1"/>
      <w:marLeft w:val="0"/>
      <w:marRight w:val="0"/>
      <w:marTop w:val="0"/>
      <w:marBottom w:val="0"/>
      <w:divBdr>
        <w:top w:val="none" w:sz="0" w:space="0" w:color="auto"/>
        <w:left w:val="none" w:sz="0" w:space="0" w:color="auto"/>
        <w:bottom w:val="none" w:sz="0" w:space="0" w:color="auto"/>
        <w:right w:val="none" w:sz="0" w:space="0" w:color="auto"/>
      </w:divBdr>
    </w:div>
    <w:div w:id="1132015335">
      <w:bodyDiv w:val="1"/>
      <w:marLeft w:val="0"/>
      <w:marRight w:val="0"/>
      <w:marTop w:val="0"/>
      <w:marBottom w:val="0"/>
      <w:divBdr>
        <w:top w:val="none" w:sz="0" w:space="0" w:color="auto"/>
        <w:left w:val="none" w:sz="0" w:space="0" w:color="auto"/>
        <w:bottom w:val="none" w:sz="0" w:space="0" w:color="auto"/>
        <w:right w:val="none" w:sz="0" w:space="0" w:color="auto"/>
      </w:divBdr>
    </w:div>
    <w:div w:id="1135104602">
      <w:bodyDiv w:val="1"/>
      <w:marLeft w:val="0"/>
      <w:marRight w:val="0"/>
      <w:marTop w:val="0"/>
      <w:marBottom w:val="0"/>
      <w:divBdr>
        <w:top w:val="none" w:sz="0" w:space="0" w:color="auto"/>
        <w:left w:val="none" w:sz="0" w:space="0" w:color="auto"/>
        <w:bottom w:val="none" w:sz="0" w:space="0" w:color="auto"/>
        <w:right w:val="none" w:sz="0" w:space="0" w:color="auto"/>
      </w:divBdr>
    </w:div>
    <w:div w:id="1135873920">
      <w:bodyDiv w:val="1"/>
      <w:marLeft w:val="0"/>
      <w:marRight w:val="0"/>
      <w:marTop w:val="0"/>
      <w:marBottom w:val="0"/>
      <w:divBdr>
        <w:top w:val="none" w:sz="0" w:space="0" w:color="auto"/>
        <w:left w:val="none" w:sz="0" w:space="0" w:color="auto"/>
        <w:bottom w:val="none" w:sz="0" w:space="0" w:color="auto"/>
        <w:right w:val="none" w:sz="0" w:space="0" w:color="auto"/>
      </w:divBdr>
      <w:divsChild>
        <w:div w:id="1574508376">
          <w:marLeft w:val="0"/>
          <w:marRight w:val="0"/>
          <w:marTop w:val="0"/>
          <w:marBottom w:val="0"/>
          <w:divBdr>
            <w:top w:val="none" w:sz="0" w:space="0" w:color="auto"/>
            <w:left w:val="none" w:sz="0" w:space="0" w:color="auto"/>
            <w:bottom w:val="none" w:sz="0" w:space="0" w:color="auto"/>
            <w:right w:val="none" w:sz="0" w:space="0" w:color="auto"/>
          </w:divBdr>
        </w:div>
        <w:div w:id="715276872">
          <w:marLeft w:val="0"/>
          <w:marRight w:val="0"/>
          <w:marTop w:val="0"/>
          <w:marBottom w:val="0"/>
          <w:divBdr>
            <w:top w:val="none" w:sz="0" w:space="0" w:color="auto"/>
            <w:left w:val="none" w:sz="0" w:space="0" w:color="auto"/>
            <w:bottom w:val="none" w:sz="0" w:space="0" w:color="auto"/>
            <w:right w:val="none" w:sz="0" w:space="0" w:color="auto"/>
          </w:divBdr>
        </w:div>
        <w:div w:id="1819684657">
          <w:marLeft w:val="0"/>
          <w:marRight w:val="0"/>
          <w:marTop w:val="0"/>
          <w:marBottom w:val="0"/>
          <w:divBdr>
            <w:top w:val="none" w:sz="0" w:space="0" w:color="auto"/>
            <w:left w:val="none" w:sz="0" w:space="0" w:color="auto"/>
            <w:bottom w:val="none" w:sz="0" w:space="0" w:color="auto"/>
            <w:right w:val="none" w:sz="0" w:space="0" w:color="auto"/>
          </w:divBdr>
        </w:div>
        <w:div w:id="2055033831">
          <w:marLeft w:val="0"/>
          <w:marRight w:val="0"/>
          <w:marTop w:val="0"/>
          <w:marBottom w:val="0"/>
          <w:divBdr>
            <w:top w:val="none" w:sz="0" w:space="0" w:color="auto"/>
            <w:left w:val="none" w:sz="0" w:space="0" w:color="auto"/>
            <w:bottom w:val="none" w:sz="0" w:space="0" w:color="auto"/>
            <w:right w:val="none" w:sz="0" w:space="0" w:color="auto"/>
          </w:divBdr>
        </w:div>
        <w:div w:id="1982495685">
          <w:marLeft w:val="0"/>
          <w:marRight w:val="0"/>
          <w:marTop w:val="0"/>
          <w:marBottom w:val="0"/>
          <w:divBdr>
            <w:top w:val="none" w:sz="0" w:space="0" w:color="auto"/>
            <w:left w:val="none" w:sz="0" w:space="0" w:color="auto"/>
            <w:bottom w:val="none" w:sz="0" w:space="0" w:color="auto"/>
            <w:right w:val="none" w:sz="0" w:space="0" w:color="auto"/>
          </w:divBdr>
        </w:div>
        <w:div w:id="1665354083">
          <w:marLeft w:val="0"/>
          <w:marRight w:val="0"/>
          <w:marTop w:val="0"/>
          <w:marBottom w:val="0"/>
          <w:divBdr>
            <w:top w:val="none" w:sz="0" w:space="0" w:color="auto"/>
            <w:left w:val="none" w:sz="0" w:space="0" w:color="auto"/>
            <w:bottom w:val="none" w:sz="0" w:space="0" w:color="auto"/>
            <w:right w:val="none" w:sz="0" w:space="0" w:color="auto"/>
          </w:divBdr>
        </w:div>
        <w:div w:id="191767991">
          <w:marLeft w:val="0"/>
          <w:marRight w:val="0"/>
          <w:marTop w:val="0"/>
          <w:marBottom w:val="0"/>
          <w:divBdr>
            <w:top w:val="none" w:sz="0" w:space="0" w:color="auto"/>
            <w:left w:val="none" w:sz="0" w:space="0" w:color="auto"/>
            <w:bottom w:val="none" w:sz="0" w:space="0" w:color="auto"/>
            <w:right w:val="none" w:sz="0" w:space="0" w:color="auto"/>
          </w:divBdr>
        </w:div>
        <w:div w:id="2102599722">
          <w:marLeft w:val="0"/>
          <w:marRight w:val="0"/>
          <w:marTop w:val="0"/>
          <w:marBottom w:val="0"/>
          <w:divBdr>
            <w:top w:val="none" w:sz="0" w:space="0" w:color="auto"/>
            <w:left w:val="none" w:sz="0" w:space="0" w:color="auto"/>
            <w:bottom w:val="none" w:sz="0" w:space="0" w:color="auto"/>
            <w:right w:val="none" w:sz="0" w:space="0" w:color="auto"/>
          </w:divBdr>
        </w:div>
        <w:div w:id="2069069199">
          <w:marLeft w:val="0"/>
          <w:marRight w:val="0"/>
          <w:marTop w:val="0"/>
          <w:marBottom w:val="0"/>
          <w:divBdr>
            <w:top w:val="none" w:sz="0" w:space="0" w:color="auto"/>
            <w:left w:val="none" w:sz="0" w:space="0" w:color="auto"/>
            <w:bottom w:val="none" w:sz="0" w:space="0" w:color="auto"/>
            <w:right w:val="none" w:sz="0" w:space="0" w:color="auto"/>
          </w:divBdr>
        </w:div>
        <w:div w:id="139228654">
          <w:marLeft w:val="0"/>
          <w:marRight w:val="0"/>
          <w:marTop w:val="0"/>
          <w:marBottom w:val="0"/>
          <w:divBdr>
            <w:top w:val="none" w:sz="0" w:space="0" w:color="auto"/>
            <w:left w:val="none" w:sz="0" w:space="0" w:color="auto"/>
            <w:bottom w:val="none" w:sz="0" w:space="0" w:color="auto"/>
            <w:right w:val="none" w:sz="0" w:space="0" w:color="auto"/>
          </w:divBdr>
        </w:div>
        <w:div w:id="1147478865">
          <w:marLeft w:val="0"/>
          <w:marRight w:val="0"/>
          <w:marTop w:val="0"/>
          <w:marBottom w:val="0"/>
          <w:divBdr>
            <w:top w:val="none" w:sz="0" w:space="0" w:color="auto"/>
            <w:left w:val="none" w:sz="0" w:space="0" w:color="auto"/>
            <w:bottom w:val="none" w:sz="0" w:space="0" w:color="auto"/>
            <w:right w:val="none" w:sz="0" w:space="0" w:color="auto"/>
          </w:divBdr>
        </w:div>
        <w:div w:id="1969310735">
          <w:marLeft w:val="0"/>
          <w:marRight w:val="0"/>
          <w:marTop w:val="0"/>
          <w:marBottom w:val="0"/>
          <w:divBdr>
            <w:top w:val="none" w:sz="0" w:space="0" w:color="auto"/>
            <w:left w:val="none" w:sz="0" w:space="0" w:color="auto"/>
            <w:bottom w:val="none" w:sz="0" w:space="0" w:color="auto"/>
            <w:right w:val="none" w:sz="0" w:space="0" w:color="auto"/>
          </w:divBdr>
        </w:div>
        <w:div w:id="1758598124">
          <w:marLeft w:val="0"/>
          <w:marRight w:val="0"/>
          <w:marTop w:val="0"/>
          <w:marBottom w:val="0"/>
          <w:divBdr>
            <w:top w:val="none" w:sz="0" w:space="0" w:color="auto"/>
            <w:left w:val="none" w:sz="0" w:space="0" w:color="auto"/>
            <w:bottom w:val="none" w:sz="0" w:space="0" w:color="auto"/>
            <w:right w:val="none" w:sz="0" w:space="0" w:color="auto"/>
          </w:divBdr>
        </w:div>
        <w:div w:id="1447887997">
          <w:marLeft w:val="0"/>
          <w:marRight w:val="0"/>
          <w:marTop w:val="0"/>
          <w:marBottom w:val="0"/>
          <w:divBdr>
            <w:top w:val="none" w:sz="0" w:space="0" w:color="auto"/>
            <w:left w:val="none" w:sz="0" w:space="0" w:color="auto"/>
            <w:bottom w:val="none" w:sz="0" w:space="0" w:color="auto"/>
            <w:right w:val="none" w:sz="0" w:space="0" w:color="auto"/>
          </w:divBdr>
        </w:div>
      </w:divsChild>
    </w:div>
    <w:div w:id="1147168079">
      <w:bodyDiv w:val="1"/>
      <w:marLeft w:val="0"/>
      <w:marRight w:val="0"/>
      <w:marTop w:val="0"/>
      <w:marBottom w:val="0"/>
      <w:divBdr>
        <w:top w:val="none" w:sz="0" w:space="0" w:color="auto"/>
        <w:left w:val="none" w:sz="0" w:space="0" w:color="auto"/>
        <w:bottom w:val="none" w:sz="0" w:space="0" w:color="auto"/>
        <w:right w:val="none" w:sz="0" w:space="0" w:color="auto"/>
      </w:divBdr>
    </w:div>
    <w:div w:id="1152330915">
      <w:bodyDiv w:val="1"/>
      <w:marLeft w:val="0"/>
      <w:marRight w:val="0"/>
      <w:marTop w:val="0"/>
      <w:marBottom w:val="0"/>
      <w:divBdr>
        <w:top w:val="none" w:sz="0" w:space="0" w:color="auto"/>
        <w:left w:val="none" w:sz="0" w:space="0" w:color="auto"/>
        <w:bottom w:val="none" w:sz="0" w:space="0" w:color="auto"/>
        <w:right w:val="none" w:sz="0" w:space="0" w:color="auto"/>
      </w:divBdr>
    </w:div>
    <w:div w:id="1166441402">
      <w:bodyDiv w:val="1"/>
      <w:marLeft w:val="0"/>
      <w:marRight w:val="0"/>
      <w:marTop w:val="0"/>
      <w:marBottom w:val="0"/>
      <w:divBdr>
        <w:top w:val="none" w:sz="0" w:space="0" w:color="auto"/>
        <w:left w:val="none" w:sz="0" w:space="0" w:color="auto"/>
        <w:bottom w:val="none" w:sz="0" w:space="0" w:color="auto"/>
        <w:right w:val="none" w:sz="0" w:space="0" w:color="auto"/>
      </w:divBdr>
    </w:div>
    <w:div w:id="1166827651">
      <w:bodyDiv w:val="1"/>
      <w:marLeft w:val="0"/>
      <w:marRight w:val="0"/>
      <w:marTop w:val="0"/>
      <w:marBottom w:val="0"/>
      <w:divBdr>
        <w:top w:val="none" w:sz="0" w:space="0" w:color="auto"/>
        <w:left w:val="none" w:sz="0" w:space="0" w:color="auto"/>
        <w:bottom w:val="none" w:sz="0" w:space="0" w:color="auto"/>
        <w:right w:val="none" w:sz="0" w:space="0" w:color="auto"/>
      </w:divBdr>
    </w:div>
    <w:div w:id="1170213013">
      <w:bodyDiv w:val="1"/>
      <w:marLeft w:val="0"/>
      <w:marRight w:val="0"/>
      <w:marTop w:val="0"/>
      <w:marBottom w:val="0"/>
      <w:divBdr>
        <w:top w:val="none" w:sz="0" w:space="0" w:color="auto"/>
        <w:left w:val="none" w:sz="0" w:space="0" w:color="auto"/>
        <w:bottom w:val="none" w:sz="0" w:space="0" w:color="auto"/>
        <w:right w:val="none" w:sz="0" w:space="0" w:color="auto"/>
      </w:divBdr>
    </w:div>
    <w:div w:id="1178158603">
      <w:bodyDiv w:val="1"/>
      <w:marLeft w:val="0"/>
      <w:marRight w:val="0"/>
      <w:marTop w:val="0"/>
      <w:marBottom w:val="0"/>
      <w:divBdr>
        <w:top w:val="none" w:sz="0" w:space="0" w:color="auto"/>
        <w:left w:val="none" w:sz="0" w:space="0" w:color="auto"/>
        <w:bottom w:val="none" w:sz="0" w:space="0" w:color="auto"/>
        <w:right w:val="none" w:sz="0" w:space="0" w:color="auto"/>
      </w:divBdr>
    </w:div>
    <w:div w:id="1184782676">
      <w:bodyDiv w:val="1"/>
      <w:marLeft w:val="0"/>
      <w:marRight w:val="0"/>
      <w:marTop w:val="0"/>
      <w:marBottom w:val="0"/>
      <w:divBdr>
        <w:top w:val="none" w:sz="0" w:space="0" w:color="auto"/>
        <w:left w:val="none" w:sz="0" w:space="0" w:color="auto"/>
        <w:bottom w:val="none" w:sz="0" w:space="0" w:color="auto"/>
        <w:right w:val="none" w:sz="0" w:space="0" w:color="auto"/>
      </w:divBdr>
    </w:div>
    <w:div w:id="1186865102">
      <w:bodyDiv w:val="1"/>
      <w:marLeft w:val="0"/>
      <w:marRight w:val="0"/>
      <w:marTop w:val="0"/>
      <w:marBottom w:val="0"/>
      <w:divBdr>
        <w:top w:val="none" w:sz="0" w:space="0" w:color="auto"/>
        <w:left w:val="none" w:sz="0" w:space="0" w:color="auto"/>
        <w:bottom w:val="none" w:sz="0" w:space="0" w:color="auto"/>
        <w:right w:val="none" w:sz="0" w:space="0" w:color="auto"/>
      </w:divBdr>
    </w:div>
    <w:div w:id="1189221463">
      <w:bodyDiv w:val="1"/>
      <w:marLeft w:val="0"/>
      <w:marRight w:val="0"/>
      <w:marTop w:val="0"/>
      <w:marBottom w:val="0"/>
      <w:divBdr>
        <w:top w:val="none" w:sz="0" w:space="0" w:color="auto"/>
        <w:left w:val="none" w:sz="0" w:space="0" w:color="auto"/>
        <w:bottom w:val="none" w:sz="0" w:space="0" w:color="auto"/>
        <w:right w:val="none" w:sz="0" w:space="0" w:color="auto"/>
      </w:divBdr>
    </w:div>
    <w:div w:id="1190026935">
      <w:bodyDiv w:val="1"/>
      <w:marLeft w:val="0"/>
      <w:marRight w:val="0"/>
      <w:marTop w:val="0"/>
      <w:marBottom w:val="0"/>
      <w:divBdr>
        <w:top w:val="none" w:sz="0" w:space="0" w:color="auto"/>
        <w:left w:val="none" w:sz="0" w:space="0" w:color="auto"/>
        <w:bottom w:val="none" w:sz="0" w:space="0" w:color="auto"/>
        <w:right w:val="none" w:sz="0" w:space="0" w:color="auto"/>
      </w:divBdr>
      <w:divsChild>
        <w:div w:id="295064669">
          <w:marLeft w:val="0"/>
          <w:marRight w:val="0"/>
          <w:marTop w:val="0"/>
          <w:marBottom w:val="0"/>
          <w:divBdr>
            <w:top w:val="none" w:sz="0" w:space="0" w:color="auto"/>
            <w:left w:val="none" w:sz="0" w:space="0" w:color="auto"/>
            <w:bottom w:val="none" w:sz="0" w:space="0" w:color="auto"/>
            <w:right w:val="none" w:sz="0" w:space="0" w:color="auto"/>
          </w:divBdr>
        </w:div>
        <w:div w:id="173499976">
          <w:marLeft w:val="0"/>
          <w:marRight w:val="0"/>
          <w:marTop w:val="0"/>
          <w:marBottom w:val="0"/>
          <w:divBdr>
            <w:top w:val="none" w:sz="0" w:space="0" w:color="auto"/>
            <w:left w:val="none" w:sz="0" w:space="0" w:color="auto"/>
            <w:bottom w:val="none" w:sz="0" w:space="0" w:color="auto"/>
            <w:right w:val="none" w:sz="0" w:space="0" w:color="auto"/>
          </w:divBdr>
        </w:div>
        <w:div w:id="65693598">
          <w:marLeft w:val="0"/>
          <w:marRight w:val="0"/>
          <w:marTop w:val="0"/>
          <w:marBottom w:val="0"/>
          <w:divBdr>
            <w:top w:val="none" w:sz="0" w:space="0" w:color="auto"/>
            <w:left w:val="none" w:sz="0" w:space="0" w:color="auto"/>
            <w:bottom w:val="none" w:sz="0" w:space="0" w:color="auto"/>
            <w:right w:val="none" w:sz="0" w:space="0" w:color="auto"/>
          </w:divBdr>
        </w:div>
        <w:div w:id="1031150604">
          <w:marLeft w:val="0"/>
          <w:marRight w:val="0"/>
          <w:marTop w:val="0"/>
          <w:marBottom w:val="0"/>
          <w:divBdr>
            <w:top w:val="none" w:sz="0" w:space="0" w:color="auto"/>
            <w:left w:val="none" w:sz="0" w:space="0" w:color="auto"/>
            <w:bottom w:val="none" w:sz="0" w:space="0" w:color="auto"/>
            <w:right w:val="none" w:sz="0" w:space="0" w:color="auto"/>
          </w:divBdr>
        </w:div>
        <w:div w:id="429546043">
          <w:marLeft w:val="0"/>
          <w:marRight w:val="0"/>
          <w:marTop w:val="0"/>
          <w:marBottom w:val="0"/>
          <w:divBdr>
            <w:top w:val="none" w:sz="0" w:space="0" w:color="auto"/>
            <w:left w:val="none" w:sz="0" w:space="0" w:color="auto"/>
            <w:bottom w:val="none" w:sz="0" w:space="0" w:color="auto"/>
            <w:right w:val="none" w:sz="0" w:space="0" w:color="auto"/>
          </w:divBdr>
        </w:div>
        <w:div w:id="473717908">
          <w:marLeft w:val="0"/>
          <w:marRight w:val="0"/>
          <w:marTop w:val="0"/>
          <w:marBottom w:val="0"/>
          <w:divBdr>
            <w:top w:val="none" w:sz="0" w:space="0" w:color="auto"/>
            <w:left w:val="none" w:sz="0" w:space="0" w:color="auto"/>
            <w:bottom w:val="none" w:sz="0" w:space="0" w:color="auto"/>
            <w:right w:val="none" w:sz="0" w:space="0" w:color="auto"/>
          </w:divBdr>
        </w:div>
      </w:divsChild>
    </w:div>
    <w:div w:id="1201748802">
      <w:bodyDiv w:val="1"/>
      <w:marLeft w:val="0"/>
      <w:marRight w:val="0"/>
      <w:marTop w:val="0"/>
      <w:marBottom w:val="0"/>
      <w:divBdr>
        <w:top w:val="none" w:sz="0" w:space="0" w:color="auto"/>
        <w:left w:val="none" w:sz="0" w:space="0" w:color="auto"/>
        <w:bottom w:val="none" w:sz="0" w:space="0" w:color="auto"/>
        <w:right w:val="none" w:sz="0" w:space="0" w:color="auto"/>
      </w:divBdr>
    </w:div>
    <w:div w:id="1209487856">
      <w:bodyDiv w:val="1"/>
      <w:marLeft w:val="0"/>
      <w:marRight w:val="0"/>
      <w:marTop w:val="0"/>
      <w:marBottom w:val="0"/>
      <w:divBdr>
        <w:top w:val="none" w:sz="0" w:space="0" w:color="auto"/>
        <w:left w:val="none" w:sz="0" w:space="0" w:color="auto"/>
        <w:bottom w:val="none" w:sz="0" w:space="0" w:color="auto"/>
        <w:right w:val="none" w:sz="0" w:space="0" w:color="auto"/>
      </w:divBdr>
    </w:div>
    <w:div w:id="1213036289">
      <w:bodyDiv w:val="1"/>
      <w:marLeft w:val="0"/>
      <w:marRight w:val="0"/>
      <w:marTop w:val="0"/>
      <w:marBottom w:val="0"/>
      <w:divBdr>
        <w:top w:val="none" w:sz="0" w:space="0" w:color="auto"/>
        <w:left w:val="none" w:sz="0" w:space="0" w:color="auto"/>
        <w:bottom w:val="none" w:sz="0" w:space="0" w:color="auto"/>
        <w:right w:val="none" w:sz="0" w:space="0" w:color="auto"/>
      </w:divBdr>
    </w:div>
    <w:div w:id="1214654181">
      <w:bodyDiv w:val="1"/>
      <w:marLeft w:val="0"/>
      <w:marRight w:val="0"/>
      <w:marTop w:val="0"/>
      <w:marBottom w:val="0"/>
      <w:divBdr>
        <w:top w:val="none" w:sz="0" w:space="0" w:color="auto"/>
        <w:left w:val="none" w:sz="0" w:space="0" w:color="auto"/>
        <w:bottom w:val="none" w:sz="0" w:space="0" w:color="auto"/>
        <w:right w:val="none" w:sz="0" w:space="0" w:color="auto"/>
      </w:divBdr>
    </w:div>
    <w:div w:id="1223061756">
      <w:bodyDiv w:val="1"/>
      <w:marLeft w:val="0"/>
      <w:marRight w:val="0"/>
      <w:marTop w:val="0"/>
      <w:marBottom w:val="0"/>
      <w:divBdr>
        <w:top w:val="none" w:sz="0" w:space="0" w:color="auto"/>
        <w:left w:val="none" w:sz="0" w:space="0" w:color="auto"/>
        <w:bottom w:val="none" w:sz="0" w:space="0" w:color="auto"/>
        <w:right w:val="none" w:sz="0" w:space="0" w:color="auto"/>
      </w:divBdr>
    </w:div>
    <w:div w:id="1224605749">
      <w:bodyDiv w:val="1"/>
      <w:marLeft w:val="0"/>
      <w:marRight w:val="0"/>
      <w:marTop w:val="0"/>
      <w:marBottom w:val="0"/>
      <w:divBdr>
        <w:top w:val="none" w:sz="0" w:space="0" w:color="auto"/>
        <w:left w:val="none" w:sz="0" w:space="0" w:color="auto"/>
        <w:bottom w:val="none" w:sz="0" w:space="0" w:color="auto"/>
        <w:right w:val="none" w:sz="0" w:space="0" w:color="auto"/>
      </w:divBdr>
    </w:div>
    <w:div w:id="1238516761">
      <w:bodyDiv w:val="1"/>
      <w:marLeft w:val="0"/>
      <w:marRight w:val="0"/>
      <w:marTop w:val="0"/>
      <w:marBottom w:val="0"/>
      <w:divBdr>
        <w:top w:val="none" w:sz="0" w:space="0" w:color="auto"/>
        <w:left w:val="none" w:sz="0" w:space="0" w:color="auto"/>
        <w:bottom w:val="none" w:sz="0" w:space="0" w:color="auto"/>
        <w:right w:val="none" w:sz="0" w:space="0" w:color="auto"/>
      </w:divBdr>
    </w:div>
    <w:div w:id="1239098251">
      <w:bodyDiv w:val="1"/>
      <w:marLeft w:val="0"/>
      <w:marRight w:val="0"/>
      <w:marTop w:val="0"/>
      <w:marBottom w:val="0"/>
      <w:divBdr>
        <w:top w:val="none" w:sz="0" w:space="0" w:color="auto"/>
        <w:left w:val="none" w:sz="0" w:space="0" w:color="auto"/>
        <w:bottom w:val="none" w:sz="0" w:space="0" w:color="auto"/>
        <w:right w:val="none" w:sz="0" w:space="0" w:color="auto"/>
      </w:divBdr>
    </w:div>
    <w:div w:id="1240092423">
      <w:bodyDiv w:val="1"/>
      <w:marLeft w:val="0"/>
      <w:marRight w:val="0"/>
      <w:marTop w:val="0"/>
      <w:marBottom w:val="0"/>
      <w:divBdr>
        <w:top w:val="none" w:sz="0" w:space="0" w:color="auto"/>
        <w:left w:val="none" w:sz="0" w:space="0" w:color="auto"/>
        <w:bottom w:val="none" w:sz="0" w:space="0" w:color="auto"/>
        <w:right w:val="none" w:sz="0" w:space="0" w:color="auto"/>
      </w:divBdr>
    </w:div>
    <w:div w:id="1240753995">
      <w:bodyDiv w:val="1"/>
      <w:marLeft w:val="0"/>
      <w:marRight w:val="0"/>
      <w:marTop w:val="0"/>
      <w:marBottom w:val="0"/>
      <w:divBdr>
        <w:top w:val="none" w:sz="0" w:space="0" w:color="auto"/>
        <w:left w:val="none" w:sz="0" w:space="0" w:color="auto"/>
        <w:bottom w:val="none" w:sz="0" w:space="0" w:color="auto"/>
        <w:right w:val="none" w:sz="0" w:space="0" w:color="auto"/>
      </w:divBdr>
    </w:div>
    <w:div w:id="1241675007">
      <w:bodyDiv w:val="1"/>
      <w:marLeft w:val="0"/>
      <w:marRight w:val="0"/>
      <w:marTop w:val="0"/>
      <w:marBottom w:val="0"/>
      <w:divBdr>
        <w:top w:val="none" w:sz="0" w:space="0" w:color="auto"/>
        <w:left w:val="none" w:sz="0" w:space="0" w:color="auto"/>
        <w:bottom w:val="none" w:sz="0" w:space="0" w:color="auto"/>
        <w:right w:val="none" w:sz="0" w:space="0" w:color="auto"/>
      </w:divBdr>
    </w:div>
    <w:div w:id="1243682088">
      <w:bodyDiv w:val="1"/>
      <w:marLeft w:val="0"/>
      <w:marRight w:val="0"/>
      <w:marTop w:val="0"/>
      <w:marBottom w:val="0"/>
      <w:divBdr>
        <w:top w:val="none" w:sz="0" w:space="0" w:color="auto"/>
        <w:left w:val="none" w:sz="0" w:space="0" w:color="auto"/>
        <w:bottom w:val="none" w:sz="0" w:space="0" w:color="auto"/>
        <w:right w:val="none" w:sz="0" w:space="0" w:color="auto"/>
      </w:divBdr>
    </w:div>
    <w:div w:id="1251506386">
      <w:bodyDiv w:val="1"/>
      <w:marLeft w:val="0"/>
      <w:marRight w:val="0"/>
      <w:marTop w:val="0"/>
      <w:marBottom w:val="0"/>
      <w:divBdr>
        <w:top w:val="none" w:sz="0" w:space="0" w:color="auto"/>
        <w:left w:val="none" w:sz="0" w:space="0" w:color="auto"/>
        <w:bottom w:val="none" w:sz="0" w:space="0" w:color="auto"/>
        <w:right w:val="none" w:sz="0" w:space="0" w:color="auto"/>
      </w:divBdr>
    </w:div>
    <w:div w:id="1264067763">
      <w:bodyDiv w:val="1"/>
      <w:marLeft w:val="0"/>
      <w:marRight w:val="0"/>
      <w:marTop w:val="0"/>
      <w:marBottom w:val="0"/>
      <w:divBdr>
        <w:top w:val="none" w:sz="0" w:space="0" w:color="auto"/>
        <w:left w:val="none" w:sz="0" w:space="0" w:color="auto"/>
        <w:bottom w:val="none" w:sz="0" w:space="0" w:color="auto"/>
        <w:right w:val="none" w:sz="0" w:space="0" w:color="auto"/>
      </w:divBdr>
    </w:div>
    <w:div w:id="1266304900">
      <w:bodyDiv w:val="1"/>
      <w:marLeft w:val="0"/>
      <w:marRight w:val="0"/>
      <w:marTop w:val="0"/>
      <w:marBottom w:val="0"/>
      <w:divBdr>
        <w:top w:val="none" w:sz="0" w:space="0" w:color="auto"/>
        <w:left w:val="none" w:sz="0" w:space="0" w:color="auto"/>
        <w:bottom w:val="none" w:sz="0" w:space="0" w:color="auto"/>
        <w:right w:val="none" w:sz="0" w:space="0" w:color="auto"/>
      </w:divBdr>
    </w:div>
    <w:div w:id="1269197875">
      <w:bodyDiv w:val="1"/>
      <w:marLeft w:val="0"/>
      <w:marRight w:val="0"/>
      <w:marTop w:val="0"/>
      <w:marBottom w:val="0"/>
      <w:divBdr>
        <w:top w:val="none" w:sz="0" w:space="0" w:color="auto"/>
        <w:left w:val="none" w:sz="0" w:space="0" w:color="auto"/>
        <w:bottom w:val="none" w:sz="0" w:space="0" w:color="auto"/>
        <w:right w:val="none" w:sz="0" w:space="0" w:color="auto"/>
      </w:divBdr>
      <w:divsChild>
        <w:div w:id="797995250">
          <w:marLeft w:val="0"/>
          <w:marRight w:val="0"/>
          <w:marTop w:val="0"/>
          <w:marBottom w:val="0"/>
          <w:divBdr>
            <w:top w:val="none" w:sz="0" w:space="0" w:color="auto"/>
            <w:left w:val="none" w:sz="0" w:space="0" w:color="auto"/>
            <w:bottom w:val="none" w:sz="0" w:space="0" w:color="auto"/>
            <w:right w:val="none" w:sz="0" w:space="0" w:color="auto"/>
          </w:divBdr>
        </w:div>
        <w:div w:id="344401978">
          <w:marLeft w:val="0"/>
          <w:marRight w:val="0"/>
          <w:marTop w:val="0"/>
          <w:marBottom w:val="0"/>
          <w:divBdr>
            <w:top w:val="none" w:sz="0" w:space="0" w:color="auto"/>
            <w:left w:val="none" w:sz="0" w:space="0" w:color="auto"/>
            <w:bottom w:val="none" w:sz="0" w:space="0" w:color="auto"/>
            <w:right w:val="none" w:sz="0" w:space="0" w:color="auto"/>
          </w:divBdr>
        </w:div>
        <w:div w:id="1594824160">
          <w:marLeft w:val="0"/>
          <w:marRight w:val="0"/>
          <w:marTop w:val="0"/>
          <w:marBottom w:val="0"/>
          <w:divBdr>
            <w:top w:val="none" w:sz="0" w:space="0" w:color="auto"/>
            <w:left w:val="none" w:sz="0" w:space="0" w:color="auto"/>
            <w:bottom w:val="none" w:sz="0" w:space="0" w:color="auto"/>
            <w:right w:val="none" w:sz="0" w:space="0" w:color="auto"/>
          </w:divBdr>
        </w:div>
        <w:div w:id="1244025635">
          <w:marLeft w:val="0"/>
          <w:marRight w:val="0"/>
          <w:marTop w:val="0"/>
          <w:marBottom w:val="0"/>
          <w:divBdr>
            <w:top w:val="none" w:sz="0" w:space="0" w:color="auto"/>
            <w:left w:val="none" w:sz="0" w:space="0" w:color="auto"/>
            <w:bottom w:val="none" w:sz="0" w:space="0" w:color="auto"/>
            <w:right w:val="none" w:sz="0" w:space="0" w:color="auto"/>
          </w:divBdr>
        </w:div>
        <w:div w:id="312486230">
          <w:marLeft w:val="0"/>
          <w:marRight w:val="0"/>
          <w:marTop w:val="0"/>
          <w:marBottom w:val="0"/>
          <w:divBdr>
            <w:top w:val="none" w:sz="0" w:space="0" w:color="auto"/>
            <w:left w:val="none" w:sz="0" w:space="0" w:color="auto"/>
            <w:bottom w:val="none" w:sz="0" w:space="0" w:color="auto"/>
            <w:right w:val="none" w:sz="0" w:space="0" w:color="auto"/>
          </w:divBdr>
        </w:div>
        <w:div w:id="1685208549">
          <w:marLeft w:val="0"/>
          <w:marRight w:val="0"/>
          <w:marTop w:val="0"/>
          <w:marBottom w:val="0"/>
          <w:divBdr>
            <w:top w:val="none" w:sz="0" w:space="0" w:color="auto"/>
            <w:left w:val="none" w:sz="0" w:space="0" w:color="auto"/>
            <w:bottom w:val="none" w:sz="0" w:space="0" w:color="auto"/>
            <w:right w:val="none" w:sz="0" w:space="0" w:color="auto"/>
          </w:divBdr>
        </w:div>
        <w:div w:id="186140012">
          <w:marLeft w:val="0"/>
          <w:marRight w:val="0"/>
          <w:marTop w:val="0"/>
          <w:marBottom w:val="0"/>
          <w:divBdr>
            <w:top w:val="none" w:sz="0" w:space="0" w:color="auto"/>
            <w:left w:val="none" w:sz="0" w:space="0" w:color="auto"/>
            <w:bottom w:val="none" w:sz="0" w:space="0" w:color="auto"/>
            <w:right w:val="none" w:sz="0" w:space="0" w:color="auto"/>
          </w:divBdr>
        </w:div>
        <w:div w:id="1875389505">
          <w:marLeft w:val="0"/>
          <w:marRight w:val="0"/>
          <w:marTop w:val="0"/>
          <w:marBottom w:val="0"/>
          <w:divBdr>
            <w:top w:val="none" w:sz="0" w:space="0" w:color="auto"/>
            <w:left w:val="none" w:sz="0" w:space="0" w:color="auto"/>
            <w:bottom w:val="none" w:sz="0" w:space="0" w:color="auto"/>
            <w:right w:val="none" w:sz="0" w:space="0" w:color="auto"/>
          </w:divBdr>
        </w:div>
        <w:div w:id="1138186773">
          <w:marLeft w:val="0"/>
          <w:marRight w:val="0"/>
          <w:marTop w:val="0"/>
          <w:marBottom w:val="0"/>
          <w:divBdr>
            <w:top w:val="none" w:sz="0" w:space="0" w:color="auto"/>
            <w:left w:val="none" w:sz="0" w:space="0" w:color="auto"/>
            <w:bottom w:val="none" w:sz="0" w:space="0" w:color="auto"/>
            <w:right w:val="none" w:sz="0" w:space="0" w:color="auto"/>
          </w:divBdr>
        </w:div>
        <w:div w:id="2128888722">
          <w:marLeft w:val="0"/>
          <w:marRight w:val="0"/>
          <w:marTop w:val="0"/>
          <w:marBottom w:val="0"/>
          <w:divBdr>
            <w:top w:val="none" w:sz="0" w:space="0" w:color="auto"/>
            <w:left w:val="none" w:sz="0" w:space="0" w:color="auto"/>
            <w:bottom w:val="none" w:sz="0" w:space="0" w:color="auto"/>
            <w:right w:val="none" w:sz="0" w:space="0" w:color="auto"/>
          </w:divBdr>
        </w:div>
        <w:div w:id="1648775364">
          <w:marLeft w:val="0"/>
          <w:marRight w:val="0"/>
          <w:marTop w:val="0"/>
          <w:marBottom w:val="0"/>
          <w:divBdr>
            <w:top w:val="none" w:sz="0" w:space="0" w:color="auto"/>
            <w:left w:val="none" w:sz="0" w:space="0" w:color="auto"/>
            <w:bottom w:val="none" w:sz="0" w:space="0" w:color="auto"/>
            <w:right w:val="none" w:sz="0" w:space="0" w:color="auto"/>
          </w:divBdr>
        </w:div>
        <w:div w:id="47534317">
          <w:marLeft w:val="0"/>
          <w:marRight w:val="0"/>
          <w:marTop w:val="0"/>
          <w:marBottom w:val="0"/>
          <w:divBdr>
            <w:top w:val="none" w:sz="0" w:space="0" w:color="auto"/>
            <w:left w:val="none" w:sz="0" w:space="0" w:color="auto"/>
            <w:bottom w:val="none" w:sz="0" w:space="0" w:color="auto"/>
            <w:right w:val="none" w:sz="0" w:space="0" w:color="auto"/>
          </w:divBdr>
        </w:div>
        <w:div w:id="1120338743">
          <w:marLeft w:val="0"/>
          <w:marRight w:val="0"/>
          <w:marTop w:val="0"/>
          <w:marBottom w:val="0"/>
          <w:divBdr>
            <w:top w:val="none" w:sz="0" w:space="0" w:color="auto"/>
            <w:left w:val="none" w:sz="0" w:space="0" w:color="auto"/>
            <w:bottom w:val="none" w:sz="0" w:space="0" w:color="auto"/>
            <w:right w:val="none" w:sz="0" w:space="0" w:color="auto"/>
          </w:divBdr>
        </w:div>
        <w:div w:id="1443453650">
          <w:marLeft w:val="0"/>
          <w:marRight w:val="0"/>
          <w:marTop w:val="0"/>
          <w:marBottom w:val="0"/>
          <w:divBdr>
            <w:top w:val="none" w:sz="0" w:space="0" w:color="auto"/>
            <w:left w:val="none" w:sz="0" w:space="0" w:color="auto"/>
            <w:bottom w:val="none" w:sz="0" w:space="0" w:color="auto"/>
            <w:right w:val="none" w:sz="0" w:space="0" w:color="auto"/>
          </w:divBdr>
        </w:div>
      </w:divsChild>
    </w:div>
    <w:div w:id="1269387108">
      <w:bodyDiv w:val="1"/>
      <w:marLeft w:val="0"/>
      <w:marRight w:val="0"/>
      <w:marTop w:val="0"/>
      <w:marBottom w:val="0"/>
      <w:divBdr>
        <w:top w:val="none" w:sz="0" w:space="0" w:color="auto"/>
        <w:left w:val="none" w:sz="0" w:space="0" w:color="auto"/>
        <w:bottom w:val="none" w:sz="0" w:space="0" w:color="auto"/>
        <w:right w:val="none" w:sz="0" w:space="0" w:color="auto"/>
      </w:divBdr>
    </w:div>
    <w:div w:id="1271546659">
      <w:bodyDiv w:val="1"/>
      <w:marLeft w:val="0"/>
      <w:marRight w:val="0"/>
      <w:marTop w:val="0"/>
      <w:marBottom w:val="0"/>
      <w:divBdr>
        <w:top w:val="none" w:sz="0" w:space="0" w:color="auto"/>
        <w:left w:val="none" w:sz="0" w:space="0" w:color="auto"/>
        <w:bottom w:val="none" w:sz="0" w:space="0" w:color="auto"/>
        <w:right w:val="none" w:sz="0" w:space="0" w:color="auto"/>
      </w:divBdr>
    </w:div>
    <w:div w:id="1279485559">
      <w:bodyDiv w:val="1"/>
      <w:marLeft w:val="0"/>
      <w:marRight w:val="0"/>
      <w:marTop w:val="0"/>
      <w:marBottom w:val="0"/>
      <w:divBdr>
        <w:top w:val="none" w:sz="0" w:space="0" w:color="auto"/>
        <w:left w:val="none" w:sz="0" w:space="0" w:color="auto"/>
        <w:bottom w:val="none" w:sz="0" w:space="0" w:color="auto"/>
        <w:right w:val="none" w:sz="0" w:space="0" w:color="auto"/>
      </w:divBdr>
    </w:div>
    <w:div w:id="1281719125">
      <w:bodyDiv w:val="1"/>
      <w:marLeft w:val="0"/>
      <w:marRight w:val="0"/>
      <w:marTop w:val="0"/>
      <w:marBottom w:val="0"/>
      <w:divBdr>
        <w:top w:val="none" w:sz="0" w:space="0" w:color="auto"/>
        <w:left w:val="none" w:sz="0" w:space="0" w:color="auto"/>
        <w:bottom w:val="none" w:sz="0" w:space="0" w:color="auto"/>
        <w:right w:val="none" w:sz="0" w:space="0" w:color="auto"/>
      </w:divBdr>
    </w:div>
    <w:div w:id="1290168119">
      <w:bodyDiv w:val="1"/>
      <w:marLeft w:val="0"/>
      <w:marRight w:val="0"/>
      <w:marTop w:val="0"/>
      <w:marBottom w:val="0"/>
      <w:divBdr>
        <w:top w:val="none" w:sz="0" w:space="0" w:color="auto"/>
        <w:left w:val="none" w:sz="0" w:space="0" w:color="auto"/>
        <w:bottom w:val="none" w:sz="0" w:space="0" w:color="auto"/>
        <w:right w:val="none" w:sz="0" w:space="0" w:color="auto"/>
      </w:divBdr>
    </w:div>
    <w:div w:id="1291326245">
      <w:bodyDiv w:val="1"/>
      <w:marLeft w:val="0"/>
      <w:marRight w:val="0"/>
      <w:marTop w:val="0"/>
      <w:marBottom w:val="0"/>
      <w:divBdr>
        <w:top w:val="none" w:sz="0" w:space="0" w:color="auto"/>
        <w:left w:val="none" w:sz="0" w:space="0" w:color="auto"/>
        <w:bottom w:val="none" w:sz="0" w:space="0" w:color="auto"/>
        <w:right w:val="none" w:sz="0" w:space="0" w:color="auto"/>
      </w:divBdr>
    </w:div>
    <w:div w:id="1291859316">
      <w:bodyDiv w:val="1"/>
      <w:marLeft w:val="0"/>
      <w:marRight w:val="0"/>
      <w:marTop w:val="0"/>
      <w:marBottom w:val="0"/>
      <w:divBdr>
        <w:top w:val="none" w:sz="0" w:space="0" w:color="auto"/>
        <w:left w:val="none" w:sz="0" w:space="0" w:color="auto"/>
        <w:bottom w:val="none" w:sz="0" w:space="0" w:color="auto"/>
        <w:right w:val="none" w:sz="0" w:space="0" w:color="auto"/>
      </w:divBdr>
    </w:div>
    <w:div w:id="1295406024">
      <w:bodyDiv w:val="1"/>
      <w:marLeft w:val="0"/>
      <w:marRight w:val="0"/>
      <w:marTop w:val="0"/>
      <w:marBottom w:val="0"/>
      <w:divBdr>
        <w:top w:val="none" w:sz="0" w:space="0" w:color="auto"/>
        <w:left w:val="none" w:sz="0" w:space="0" w:color="auto"/>
        <w:bottom w:val="none" w:sz="0" w:space="0" w:color="auto"/>
        <w:right w:val="none" w:sz="0" w:space="0" w:color="auto"/>
      </w:divBdr>
    </w:div>
    <w:div w:id="1299068390">
      <w:bodyDiv w:val="1"/>
      <w:marLeft w:val="0"/>
      <w:marRight w:val="0"/>
      <w:marTop w:val="0"/>
      <w:marBottom w:val="0"/>
      <w:divBdr>
        <w:top w:val="none" w:sz="0" w:space="0" w:color="auto"/>
        <w:left w:val="none" w:sz="0" w:space="0" w:color="auto"/>
        <w:bottom w:val="none" w:sz="0" w:space="0" w:color="auto"/>
        <w:right w:val="none" w:sz="0" w:space="0" w:color="auto"/>
      </w:divBdr>
    </w:div>
    <w:div w:id="1303118237">
      <w:bodyDiv w:val="1"/>
      <w:marLeft w:val="0"/>
      <w:marRight w:val="0"/>
      <w:marTop w:val="0"/>
      <w:marBottom w:val="0"/>
      <w:divBdr>
        <w:top w:val="none" w:sz="0" w:space="0" w:color="auto"/>
        <w:left w:val="none" w:sz="0" w:space="0" w:color="auto"/>
        <w:bottom w:val="none" w:sz="0" w:space="0" w:color="auto"/>
        <w:right w:val="none" w:sz="0" w:space="0" w:color="auto"/>
      </w:divBdr>
      <w:divsChild>
        <w:div w:id="1461605769">
          <w:marLeft w:val="0"/>
          <w:marRight w:val="0"/>
          <w:marTop w:val="0"/>
          <w:marBottom w:val="0"/>
          <w:divBdr>
            <w:top w:val="none" w:sz="0" w:space="0" w:color="auto"/>
            <w:left w:val="none" w:sz="0" w:space="0" w:color="auto"/>
            <w:bottom w:val="none" w:sz="0" w:space="0" w:color="auto"/>
            <w:right w:val="none" w:sz="0" w:space="0" w:color="auto"/>
          </w:divBdr>
        </w:div>
        <w:div w:id="308292752">
          <w:marLeft w:val="0"/>
          <w:marRight w:val="0"/>
          <w:marTop w:val="0"/>
          <w:marBottom w:val="0"/>
          <w:divBdr>
            <w:top w:val="none" w:sz="0" w:space="0" w:color="auto"/>
            <w:left w:val="none" w:sz="0" w:space="0" w:color="auto"/>
            <w:bottom w:val="none" w:sz="0" w:space="0" w:color="auto"/>
            <w:right w:val="none" w:sz="0" w:space="0" w:color="auto"/>
          </w:divBdr>
        </w:div>
        <w:div w:id="586576948">
          <w:marLeft w:val="0"/>
          <w:marRight w:val="0"/>
          <w:marTop w:val="0"/>
          <w:marBottom w:val="0"/>
          <w:divBdr>
            <w:top w:val="none" w:sz="0" w:space="0" w:color="auto"/>
            <w:left w:val="none" w:sz="0" w:space="0" w:color="auto"/>
            <w:bottom w:val="none" w:sz="0" w:space="0" w:color="auto"/>
            <w:right w:val="none" w:sz="0" w:space="0" w:color="auto"/>
          </w:divBdr>
        </w:div>
        <w:div w:id="381561636">
          <w:marLeft w:val="0"/>
          <w:marRight w:val="0"/>
          <w:marTop w:val="0"/>
          <w:marBottom w:val="0"/>
          <w:divBdr>
            <w:top w:val="none" w:sz="0" w:space="0" w:color="auto"/>
            <w:left w:val="none" w:sz="0" w:space="0" w:color="auto"/>
            <w:bottom w:val="none" w:sz="0" w:space="0" w:color="auto"/>
            <w:right w:val="none" w:sz="0" w:space="0" w:color="auto"/>
          </w:divBdr>
        </w:div>
        <w:div w:id="376438814">
          <w:marLeft w:val="0"/>
          <w:marRight w:val="0"/>
          <w:marTop w:val="0"/>
          <w:marBottom w:val="0"/>
          <w:divBdr>
            <w:top w:val="none" w:sz="0" w:space="0" w:color="auto"/>
            <w:left w:val="none" w:sz="0" w:space="0" w:color="auto"/>
            <w:bottom w:val="none" w:sz="0" w:space="0" w:color="auto"/>
            <w:right w:val="none" w:sz="0" w:space="0" w:color="auto"/>
          </w:divBdr>
        </w:div>
        <w:div w:id="249194399">
          <w:marLeft w:val="0"/>
          <w:marRight w:val="0"/>
          <w:marTop w:val="0"/>
          <w:marBottom w:val="0"/>
          <w:divBdr>
            <w:top w:val="none" w:sz="0" w:space="0" w:color="auto"/>
            <w:left w:val="none" w:sz="0" w:space="0" w:color="auto"/>
            <w:bottom w:val="none" w:sz="0" w:space="0" w:color="auto"/>
            <w:right w:val="none" w:sz="0" w:space="0" w:color="auto"/>
          </w:divBdr>
        </w:div>
        <w:div w:id="1847018244">
          <w:marLeft w:val="0"/>
          <w:marRight w:val="0"/>
          <w:marTop w:val="0"/>
          <w:marBottom w:val="0"/>
          <w:divBdr>
            <w:top w:val="none" w:sz="0" w:space="0" w:color="auto"/>
            <w:left w:val="none" w:sz="0" w:space="0" w:color="auto"/>
            <w:bottom w:val="none" w:sz="0" w:space="0" w:color="auto"/>
            <w:right w:val="none" w:sz="0" w:space="0" w:color="auto"/>
          </w:divBdr>
        </w:div>
        <w:div w:id="203097815">
          <w:marLeft w:val="0"/>
          <w:marRight w:val="0"/>
          <w:marTop w:val="0"/>
          <w:marBottom w:val="0"/>
          <w:divBdr>
            <w:top w:val="none" w:sz="0" w:space="0" w:color="auto"/>
            <w:left w:val="none" w:sz="0" w:space="0" w:color="auto"/>
            <w:bottom w:val="none" w:sz="0" w:space="0" w:color="auto"/>
            <w:right w:val="none" w:sz="0" w:space="0" w:color="auto"/>
          </w:divBdr>
        </w:div>
        <w:div w:id="1607274014">
          <w:marLeft w:val="0"/>
          <w:marRight w:val="0"/>
          <w:marTop w:val="0"/>
          <w:marBottom w:val="0"/>
          <w:divBdr>
            <w:top w:val="none" w:sz="0" w:space="0" w:color="auto"/>
            <w:left w:val="none" w:sz="0" w:space="0" w:color="auto"/>
            <w:bottom w:val="none" w:sz="0" w:space="0" w:color="auto"/>
            <w:right w:val="none" w:sz="0" w:space="0" w:color="auto"/>
          </w:divBdr>
        </w:div>
        <w:div w:id="569967956">
          <w:marLeft w:val="0"/>
          <w:marRight w:val="0"/>
          <w:marTop w:val="0"/>
          <w:marBottom w:val="0"/>
          <w:divBdr>
            <w:top w:val="none" w:sz="0" w:space="0" w:color="auto"/>
            <w:left w:val="none" w:sz="0" w:space="0" w:color="auto"/>
            <w:bottom w:val="none" w:sz="0" w:space="0" w:color="auto"/>
            <w:right w:val="none" w:sz="0" w:space="0" w:color="auto"/>
          </w:divBdr>
        </w:div>
        <w:div w:id="2143771623">
          <w:marLeft w:val="0"/>
          <w:marRight w:val="0"/>
          <w:marTop w:val="0"/>
          <w:marBottom w:val="0"/>
          <w:divBdr>
            <w:top w:val="none" w:sz="0" w:space="0" w:color="auto"/>
            <w:left w:val="none" w:sz="0" w:space="0" w:color="auto"/>
            <w:bottom w:val="none" w:sz="0" w:space="0" w:color="auto"/>
            <w:right w:val="none" w:sz="0" w:space="0" w:color="auto"/>
          </w:divBdr>
        </w:div>
        <w:div w:id="1415936853">
          <w:marLeft w:val="0"/>
          <w:marRight w:val="0"/>
          <w:marTop w:val="0"/>
          <w:marBottom w:val="0"/>
          <w:divBdr>
            <w:top w:val="none" w:sz="0" w:space="0" w:color="auto"/>
            <w:left w:val="none" w:sz="0" w:space="0" w:color="auto"/>
            <w:bottom w:val="none" w:sz="0" w:space="0" w:color="auto"/>
            <w:right w:val="none" w:sz="0" w:space="0" w:color="auto"/>
          </w:divBdr>
        </w:div>
        <w:div w:id="200434746">
          <w:marLeft w:val="0"/>
          <w:marRight w:val="0"/>
          <w:marTop w:val="0"/>
          <w:marBottom w:val="0"/>
          <w:divBdr>
            <w:top w:val="none" w:sz="0" w:space="0" w:color="auto"/>
            <w:left w:val="none" w:sz="0" w:space="0" w:color="auto"/>
            <w:bottom w:val="none" w:sz="0" w:space="0" w:color="auto"/>
            <w:right w:val="none" w:sz="0" w:space="0" w:color="auto"/>
          </w:divBdr>
        </w:div>
        <w:div w:id="798496678">
          <w:marLeft w:val="0"/>
          <w:marRight w:val="0"/>
          <w:marTop w:val="0"/>
          <w:marBottom w:val="0"/>
          <w:divBdr>
            <w:top w:val="none" w:sz="0" w:space="0" w:color="auto"/>
            <w:left w:val="none" w:sz="0" w:space="0" w:color="auto"/>
            <w:bottom w:val="none" w:sz="0" w:space="0" w:color="auto"/>
            <w:right w:val="none" w:sz="0" w:space="0" w:color="auto"/>
          </w:divBdr>
        </w:div>
      </w:divsChild>
    </w:div>
    <w:div w:id="1310284346">
      <w:bodyDiv w:val="1"/>
      <w:marLeft w:val="0"/>
      <w:marRight w:val="0"/>
      <w:marTop w:val="0"/>
      <w:marBottom w:val="0"/>
      <w:divBdr>
        <w:top w:val="none" w:sz="0" w:space="0" w:color="auto"/>
        <w:left w:val="none" w:sz="0" w:space="0" w:color="auto"/>
        <w:bottom w:val="none" w:sz="0" w:space="0" w:color="auto"/>
        <w:right w:val="none" w:sz="0" w:space="0" w:color="auto"/>
      </w:divBdr>
    </w:div>
    <w:div w:id="1311711526">
      <w:bodyDiv w:val="1"/>
      <w:marLeft w:val="0"/>
      <w:marRight w:val="0"/>
      <w:marTop w:val="0"/>
      <w:marBottom w:val="0"/>
      <w:divBdr>
        <w:top w:val="none" w:sz="0" w:space="0" w:color="auto"/>
        <w:left w:val="none" w:sz="0" w:space="0" w:color="auto"/>
        <w:bottom w:val="none" w:sz="0" w:space="0" w:color="auto"/>
        <w:right w:val="none" w:sz="0" w:space="0" w:color="auto"/>
      </w:divBdr>
    </w:div>
    <w:div w:id="1312563656">
      <w:bodyDiv w:val="1"/>
      <w:marLeft w:val="0"/>
      <w:marRight w:val="0"/>
      <w:marTop w:val="0"/>
      <w:marBottom w:val="0"/>
      <w:divBdr>
        <w:top w:val="none" w:sz="0" w:space="0" w:color="auto"/>
        <w:left w:val="none" w:sz="0" w:space="0" w:color="auto"/>
        <w:bottom w:val="none" w:sz="0" w:space="0" w:color="auto"/>
        <w:right w:val="none" w:sz="0" w:space="0" w:color="auto"/>
      </w:divBdr>
    </w:div>
    <w:div w:id="1316299611">
      <w:bodyDiv w:val="1"/>
      <w:marLeft w:val="0"/>
      <w:marRight w:val="0"/>
      <w:marTop w:val="0"/>
      <w:marBottom w:val="0"/>
      <w:divBdr>
        <w:top w:val="none" w:sz="0" w:space="0" w:color="auto"/>
        <w:left w:val="none" w:sz="0" w:space="0" w:color="auto"/>
        <w:bottom w:val="none" w:sz="0" w:space="0" w:color="auto"/>
        <w:right w:val="none" w:sz="0" w:space="0" w:color="auto"/>
      </w:divBdr>
    </w:div>
    <w:div w:id="1326279172">
      <w:bodyDiv w:val="1"/>
      <w:marLeft w:val="0"/>
      <w:marRight w:val="0"/>
      <w:marTop w:val="0"/>
      <w:marBottom w:val="0"/>
      <w:divBdr>
        <w:top w:val="none" w:sz="0" w:space="0" w:color="auto"/>
        <w:left w:val="none" w:sz="0" w:space="0" w:color="auto"/>
        <w:bottom w:val="none" w:sz="0" w:space="0" w:color="auto"/>
        <w:right w:val="none" w:sz="0" w:space="0" w:color="auto"/>
      </w:divBdr>
    </w:div>
    <w:div w:id="1327514613">
      <w:bodyDiv w:val="1"/>
      <w:marLeft w:val="0"/>
      <w:marRight w:val="0"/>
      <w:marTop w:val="0"/>
      <w:marBottom w:val="0"/>
      <w:divBdr>
        <w:top w:val="none" w:sz="0" w:space="0" w:color="auto"/>
        <w:left w:val="none" w:sz="0" w:space="0" w:color="auto"/>
        <w:bottom w:val="none" w:sz="0" w:space="0" w:color="auto"/>
        <w:right w:val="none" w:sz="0" w:space="0" w:color="auto"/>
      </w:divBdr>
      <w:divsChild>
        <w:div w:id="1470325287">
          <w:marLeft w:val="0"/>
          <w:marRight w:val="0"/>
          <w:marTop w:val="0"/>
          <w:marBottom w:val="0"/>
          <w:divBdr>
            <w:top w:val="none" w:sz="0" w:space="0" w:color="auto"/>
            <w:left w:val="none" w:sz="0" w:space="0" w:color="auto"/>
            <w:bottom w:val="none" w:sz="0" w:space="0" w:color="auto"/>
            <w:right w:val="none" w:sz="0" w:space="0" w:color="auto"/>
          </w:divBdr>
        </w:div>
        <w:div w:id="345254129">
          <w:marLeft w:val="0"/>
          <w:marRight w:val="0"/>
          <w:marTop w:val="0"/>
          <w:marBottom w:val="0"/>
          <w:divBdr>
            <w:top w:val="none" w:sz="0" w:space="0" w:color="auto"/>
            <w:left w:val="none" w:sz="0" w:space="0" w:color="auto"/>
            <w:bottom w:val="none" w:sz="0" w:space="0" w:color="auto"/>
            <w:right w:val="none" w:sz="0" w:space="0" w:color="auto"/>
          </w:divBdr>
        </w:div>
        <w:div w:id="728185044">
          <w:marLeft w:val="0"/>
          <w:marRight w:val="0"/>
          <w:marTop w:val="0"/>
          <w:marBottom w:val="0"/>
          <w:divBdr>
            <w:top w:val="none" w:sz="0" w:space="0" w:color="auto"/>
            <w:left w:val="none" w:sz="0" w:space="0" w:color="auto"/>
            <w:bottom w:val="none" w:sz="0" w:space="0" w:color="auto"/>
            <w:right w:val="none" w:sz="0" w:space="0" w:color="auto"/>
          </w:divBdr>
        </w:div>
        <w:div w:id="633946369">
          <w:marLeft w:val="0"/>
          <w:marRight w:val="0"/>
          <w:marTop w:val="0"/>
          <w:marBottom w:val="0"/>
          <w:divBdr>
            <w:top w:val="none" w:sz="0" w:space="0" w:color="auto"/>
            <w:left w:val="none" w:sz="0" w:space="0" w:color="auto"/>
            <w:bottom w:val="none" w:sz="0" w:space="0" w:color="auto"/>
            <w:right w:val="none" w:sz="0" w:space="0" w:color="auto"/>
          </w:divBdr>
        </w:div>
        <w:div w:id="1364597444">
          <w:marLeft w:val="0"/>
          <w:marRight w:val="0"/>
          <w:marTop w:val="0"/>
          <w:marBottom w:val="0"/>
          <w:divBdr>
            <w:top w:val="none" w:sz="0" w:space="0" w:color="auto"/>
            <w:left w:val="none" w:sz="0" w:space="0" w:color="auto"/>
            <w:bottom w:val="none" w:sz="0" w:space="0" w:color="auto"/>
            <w:right w:val="none" w:sz="0" w:space="0" w:color="auto"/>
          </w:divBdr>
        </w:div>
        <w:div w:id="1323465669">
          <w:marLeft w:val="0"/>
          <w:marRight w:val="0"/>
          <w:marTop w:val="0"/>
          <w:marBottom w:val="0"/>
          <w:divBdr>
            <w:top w:val="none" w:sz="0" w:space="0" w:color="auto"/>
            <w:left w:val="none" w:sz="0" w:space="0" w:color="auto"/>
            <w:bottom w:val="none" w:sz="0" w:space="0" w:color="auto"/>
            <w:right w:val="none" w:sz="0" w:space="0" w:color="auto"/>
          </w:divBdr>
        </w:div>
        <w:div w:id="1489707165">
          <w:marLeft w:val="0"/>
          <w:marRight w:val="0"/>
          <w:marTop w:val="0"/>
          <w:marBottom w:val="0"/>
          <w:divBdr>
            <w:top w:val="none" w:sz="0" w:space="0" w:color="auto"/>
            <w:left w:val="none" w:sz="0" w:space="0" w:color="auto"/>
            <w:bottom w:val="none" w:sz="0" w:space="0" w:color="auto"/>
            <w:right w:val="none" w:sz="0" w:space="0" w:color="auto"/>
          </w:divBdr>
        </w:div>
        <w:div w:id="693002682">
          <w:marLeft w:val="0"/>
          <w:marRight w:val="0"/>
          <w:marTop w:val="0"/>
          <w:marBottom w:val="0"/>
          <w:divBdr>
            <w:top w:val="none" w:sz="0" w:space="0" w:color="auto"/>
            <w:left w:val="none" w:sz="0" w:space="0" w:color="auto"/>
            <w:bottom w:val="none" w:sz="0" w:space="0" w:color="auto"/>
            <w:right w:val="none" w:sz="0" w:space="0" w:color="auto"/>
          </w:divBdr>
        </w:div>
        <w:div w:id="1082608738">
          <w:marLeft w:val="0"/>
          <w:marRight w:val="0"/>
          <w:marTop w:val="0"/>
          <w:marBottom w:val="0"/>
          <w:divBdr>
            <w:top w:val="none" w:sz="0" w:space="0" w:color="auto"/>
            <w:left w:val="none" w:sz="0" w:space="0" w:color="auto"/>
            <w:bottom w:val="none" w:sz="0" w:space="0" w:color="auto"/>
            <w:right w:val="none" w:sz="0" w:space="0" w:color="auto"/>
          </w:divBdr>
        </w:div>
        <w:div w:id="1578052437">
          <w:marLeft w:val="0"/>
          <w:marRight w:val="0"/>
          <w:marTop w:val="0"/>
          <w:marBottom w:val="0"/>
          <w:divBdr>
            <w:top w:val="none" w:sz="0" w:space="0" w:color="auto"/>
            <w:left w:val="none" w:sz="0" w:space="0" w:color="auto"/>
            <w:bottom w:val="none" w:sz="0" w:space="0" w:color="auto"/>
            <w:right w:val="none" w:sz="0" w:space="0" w:color="auto"/>
          </w:divBdr>
        </w:div>
        <w:div w:id="1673802225">
          <w:marLeft w:val="0"/>
          <w:marRight w:val="0"/>
          <w:marTop w:val="0"/>
          <w:marBottom w:val="0"/>
          <w:divBdr>
            <w:top w:val="none" w:sz="0" w:space="0" w:color="auto"/>
            <w:left w:val="none" w:sz="0" w:space="0" w:color="auto"/>
            <w:bottom w:val="none" w:sz="0" w:space="0" w:color="auto"/>
            <w:right w:val="none" w:sz="0" w:space="0" w:color="auto"/>
          </w:divBdr>
        </w:div>
        <w:div w:id="2119451304">
          <w:marLeft w:val="0"/>
          <w:marRight w:val="0"/>
          <w:marTop w:val="0"/>
          <w:marBottom w:val="0"/>
          <w:divBdr>
            <w:top w:val="none" w:sz="0" w:space="0" w:color="auto"/>
            <w:left w:val="none" w:sz="0" w:space="0" w:color="auto"/>
            <w:bottom w:val="none" w:sz="0" w:space="0" w:color="auto"/>
            <w:right w:val="none" w:sz="0" w:space="0" w:color="auto"/>
          </w:divBdr>
        </w:div>
        <w:div w:id="1213419752">
          <w:marLeft w:val="0"/>
          <w:marRight w:val="0"/>
          <w:marTop w:val="0"/>
          <w:marBottom w:val="0"/>
          <w:divBdr>
            <w:top w:val="none" w:sz="0" w:space="0" w:color="auto"/>
            <w:left w:val="none" w:sz="0" w:space="0" w:color="auto"/>
            <w:bottom w:val="none" w:sz="0" w:space="0" w:color="auto"/>
            <w:right w:val="none" w:sz="0" w:space="0" w:color="auto"/>
          </w:divBdr>
        </w:div>
        <w:div w:id="1794404232">
          <w:marLeft w:val="0"/>
          <w:marRight w:val="0"/>
          <w:marTop w:val="0"/>
          <w:marBottom w:val="0"/>
          <w:divBdr>
            <w:top w:val="none" w:sz="0" w:space="0" w:color="auto"/>
            <w:left w:val="none" w:sz="0" w:space="0" w:color="auto"/>
            <w:bottom w:val="none" w:sz="0" w:space="0" w:color="auto"/>
            <w:right w:val="none" w:sz="0" w:space="0" w:color="auto"/>
          </w:divBdr>
        </w:div>
      </w:divsChild>
    </w:div>
    <w:div w:id="1327783515">
      <w:bodyDiv w:val="1"/>
      <w:marLeft w:val="0"/>
      <w:marRight w:val="0"/>
      <w:marTop w:val="0"/>
      <w:marBottom w:val="0"/>
      <w:divBdr>
        <w:top w:val="none" w:sz="0" w:space="0" w:color="auto"/>
        <w:left w:val="none" w:sz="0" w:space="0" w:color="auto"/>
        <w:bottom w:val="none" w:sz="0" w:space="0" w:color="auto"/>
        <w:right w:val="none" w:sz="0" w:space="0" w:color="auto"/>
      </w:divBdr>
    </w:div>
    <w:div w:id="1330140625">
      <w:bodyDiv w:val="1"/>
      <w:marLeft w:val="0"/>
      <w:marRight w:val="0"/>
      <w:marTop w:val="0"/>
      <w:marBottom w:val="0"/>
      <w:divBdr>
        <w:top w:val="none" w:sz="0" w:space="0" w:color="auto"/>
        <w:left w:val="none" w:sz="0" w:space="0" w:color="auto"/>
        <w:bottom w:val="none" w:sz="0" w:space="0" w:color="auto"/>
        <w:right w:val="none" w:sz="0" w:space="0" w:color="auto"/>
      </w:divBdr>
    </w:div>
    <w:div w:id="1335230929">
      <w:bodyDiv w:val="1"/>
      <w:marLeft w:val="0"/>
      <w:marRight w:val="0"/>
      <w:marTop w:val="0"/>
      <w:marBottom w:val="0"/>
      <w:divBdr>
        <w:top w:val="none" w:sz="0" w:space="0" w:color="auto"/>
        <w:left w:val="none" w:sz="0" w:space="0" w:color="auto"/>
        <w:bottom w:val="none" w:sz="0" w:space="0" w:color="auto"/>
        <w:right w:val="none" w:sz="0" w:space="0" w:color="auto"/>
      </w:divBdr>
    </w:div>
    <w:div w:id="1341278411">
      <w:bodyDiv w:val="1"/>
      <w:marLeft w:val="0"/>
      <w:marRight w:val="0"/>
      <w:marTop w:val="0"/>
      <w:marBottom w:val="0"/>
      <w:divBdr>
        <w:top w:val="none" w:sz="0" w:space="0" w:color="auto"/>
        <w:left w:val="none" w:sz="0" w:space="0" w:color="auto"/>
        <w:bottom w:val="none" w:sz="0" w:space="0" w:color="auto"/>
        <w:right w:val="none" w:sz="0" w:space="0" w:color="auto"/>
      </w:divBdr>
    </w:div>
    <w:div w:id="1348825880">
      <w:bodyDiv w:val="1"/>
      <w:marLeft w:val="0"/>
      <w:marRight w:val="0"/>
      <w:marTop w:val="0"/>
      <w:marBottom w:val="0"/>
      <w:divBdr>
        <w:top w:val="none" w:sz="0" w:space="0" w:color="auto"/>
        <w:left w:val="none" w:sz="0" w:space="0" w:color="auto"/>
        <w:bottom w:val="none" w:sz="0" w:space="0" w:color="auto"/>
        <w:right w:val="none" w:sz="0" w:space="0" w:color="auto"/>
      </w:divBdr>
    </w:div>
    <w:div w:id="1352798535">
      <w:bodyDiv w:val="1"/>
      <w:marLeft w:val="0"/>
      <w:marRight w:val="0"/>
      <w:marTop w:val="0"/>
      <w:marBottom w:val="0"/>
      <w:divBdr>
        <w:top w:val="none" w:sz="0" w:space="0" w:color="auto"/>
        <w:left w:val="none" w:sz="0" w:space="0" w:color="auto"/>
        <w:bottom w:val="none" w:sz="0" w:space="0" w:color="auto"/>
        <w:right w:val="none" w:sz="0" w:space="0" w:color="auto"/>
      </w:divBdr>
    </w:div>
    <w:div w:id="1353647728">
      <w:bodyDiv w:val="1"/>
      <w:marLeft w:val="0"/>
      <w:marRight w:val="0"/>
      <w:marTop w:val="0"/>
      <w:marBottom w:val="0"/>
      <w:divBdr>
        <w:top w:val="none" w:sz="0" w:space="0" w:color="auto"/>
        <w:left w:val="none" w:sz="0" w:space="0" w:color="auto"/>
        <w:bottom w:val="none" w:sz="0" w:space="0" w:color="auto"/>
        <w:right w:val="none" w:sz="0" w:space="0" w:color="auto"/>
      </w:divBdr>
      <w:divsChild>
        <w:div w:id="1582565519">
          <w:marLeft w:val="0"/>
          <w:marRight w:val="0"/>
          <w:marTop w:val="0"/>
          <w:marBottom w:val="0"/>
          <w:divBdr>
            <w:top w:val="none" w:sz="0" w:space="0" w:color="auto"/>
            <w:left w:val="none" w:sz="0" w:space="0" w:color="auto"/>
            <w:bottom w:val="none" w:sz="0" w:space="0" w:color="auto"/>
            <w:right w:val="none" w:sz="0" w:space="0" w:color="auto"/>
          </w:divBdr>
        </w:div>
        <w:div w:id="1810661225">
          <w:marLeft w:val="0"/>
          <w:marRight w:val="0"/>
          <w:marTop w:val="0"/>
          <w:marBottom w:val="0"/>
          <w:divBdr>
            <w:top w:val="none" w:sz="0" w:space="0" w:color="auto"/>
            <w:left w:val="none" w:sz="0" w:space="0" w:color="auto"/>
            <w:bottom w:val="none" w:sz="0" w:space="0" w:color="auto"/>
            <w:right w:val="none" w:sz="0" w:space="0" w:color="auto"/>
          </w:divBdr>
        </w:div>
        <w:div w:id="143282595">
          <w:marLeft w:val="0"/>
          <w:marRight w:val="0"/>
          <w:marTop w:val="0"/>
          <w:marBottom w:val="0"/>
          <w:divBdr>
            <w:top w:val="none" w:sz="0" w:space="0" w:color="auto"/>
            <w:left w:val="none" w:sz="0" w:space="0" w:color="auto"/>
            <w:bottom w:val="none" w:sz="0" w:space="0" w:color="auto"/>
            <w:right w:val="none" w:sz="0" w:space="0" w:color="auto"/>
          </w:divBdr>
        </w:div>
        <w:div w:id="1837530656">
          <w:marLeft w:val="0"/>
          <w:marRight w:val="0"/>
          <w:marTop w:val="0"/>
          <w:marBottom w:val="0"/>
          <w:divBdr>
            <w:top w:val="none" w:sz="0" w:space="0" w:color="auto"/>
            <w:left w:val="none" w:sz="0" w:space="0" w:color="auto"/>
            <w:bottom w:val="none" w:sz="0" w:space="0" w:color="auto"/>
            <w:right w:val="none" w:sz="0" w:space="0" w:color="auto"/>
          </w:divBdr>
        </w:div>
        <w:div w:id="1237477677">
          <w:marLeft w:val="0"/>
          <w:marRight w:val="0"/>
          <w:marTop w:val="0"/>
          <w:marBottom w:val="0"/>
          <w:divBdr>
            <w:top w:val="none" w:sz="0" w:space="0" w:color="auto"/>
            <w:left w:val="none" w:sz="0" w:space="0" w:color="auto"/>
            <w:bottom w:val="none" w:sz="0" w:space="0" w:color="auto"/>
            <w:right w:val="none" w:sz="0" w:space="0" w:color="auto"/>
          </w:divBdr>
        </w:div>
        <w:div w:id="210777007">
          <w:marLeft w:val="0"/>
          <w:marRight w:val="0"/>
          <w:marTop w:val="0"/>
          <w:marBottom w:val="0"/>
          <w:divBdr>
            <w:top w:val="none" w:sz="0" w:space="0" w:color="auto"/>
            <w:left w:val="none" w:sz="0" w:space="0" w:color="auto"/>
            <w:bottom w:val="none" w:sz="0" w:space="0" w:color="auto"/>
            <w:right w:val="none" w:sz="0" w:space="0" w:color="auto"/>
          </w:divBdr>
        </w:div>
      </w:divsChild>
    </w:div>
    <w:div w:id="1357341361">
      <w:bodyDiv w:val="1"/>
      <w:marLeft w:val="0"/>
      <w:marRight w:val="0"/>
      <w:marTop w:val="0"/>
      <w:marBottom w:val="0"/>
      <w:divBdr>
        <w:top w:val="none" w:sz="0" w:space="0" w:color="auto"/>
        <w:left w:val="none" w:sz="0" w:space="0" w:color="auto"/>
        <w:bottom w:val="none" w:sz="0" w:space="0" w:color="auto"/>
        <w:right w:val="none" w:sz="0" w:space="0" w:color="auto"/>
      </w:divBdr>
    </w:div>
    <w:div w:id="1373991568">
      <w:bodyDiv w:val="1"/>
      <w:marLeft w:val="0"/>
      <w:marRight w:val="0"/>
      <w:marTop w:val="0"/>
      <w:marBottom w:val="0"/>
      <w:divBdr>
        <w:top w:val="none" w:sz="0" w:space="0" w:color="auto"/>
        <w:left w:val="none" w:sz="0" w:space="0" w:color="auto"/>
        <w:bottom w:val="none" w:sz="0" w:space="0" w:color="auto"/>
        <w:right w:val="none" w:sz="0" w:space="0" w:color="auto"/>
      </w:divBdr>
    </w:div>
    <w:div w:id="1375543562">
      <w:bodyDiv w:val="1"/>
      <w:marLeft w:val="0"/>
      <w:marRight w:val="0"/>
      <w:marTop w:val="0"/>
      <w:marBottom w:val="0"/>
      <w:divBdr>
        <w:top w:val="none" w:sz="0" w:space="0" w:color="auto"/>
        <w:left w:val="none" w:sz="0" w:space="0" w:color="auto"/>
        <w:bottom w:val="none" w:sz="0" w:space="0" w:color="auto"/>
        <w:right w:val="none" w:sz="0" w:space="0" w:color="auto"/>
      </w:divBdr>
    </w:div>
    <w:div w:id="1376387589">
      <w:bodyDiv w:val="1"/>
      <w:marLeft w:val="0"/>
      <w:marRight w:val="0"/>
      <w:marTop w:val="0"/>
      <w:marBottom w:val="0"/>
      <w:divBdr>
        <w:top w:val="none" w:sz="0" w:space="0" w:color="auto"/>
        <w:left w:val="none" w:sz="0" w:space="0" w:color="auto"/>
        <w:bottom w:val="none" w:sz="0" w:space="0" w:color="auto"/>
        <w:right w:val="none" w:sz="0" w:space="0" w:color="auto"/>
      </w:divBdr>
    </w:div>
    <w:div w:id="1379746194">
      <w:bodyDiv w:val="1"/>
      <w:marLeft w:val="0"/>
      <w:marRight w:val="0"/>
      <w:marTop w:val="0"/>
      <w:marBottom w:val="0"/>
      <w:divBdr>
        <w:top w:val="none" w:sz="0" w:space="0" w:color="auto"/>
        <w:left w:val="none" w:sz="0" w:space="0" w:color="auto"/>
        <w:bottom w:val="none" w:sz="0" w:space="0" w:color="auto"/>
        <w:right w:val="none" w:sz="0" w:space="0" w:color="auto"/>
      </w:divBdr>
    </w:div>
    <w:div w:id="1381133001">
      <w:bodyDiv w:val="1"/>
      <w:marLeft w:val="0"/>
      <w:marRight w:val="0"/>
      <w:marTop w:val="0"/>
      <w:marBottom w:val="0"/>
      <w:divBdr>
        <w:top w:val="none" w:sz="0" w:space="0" w:color="auto"/>
        <w:left w:val="none" w:sz="0" w:space="0" w:color="auto"/>
        <w:bottom w:val="none" w:sz="0" w:space="0" w:color="auto"/>
        <w:right w:val="none" w:sz="0" w:space="0" w:color="auto"/>
      </w:divBdr>
    </w:div>
    <w:div w:id="1394087362">
      <w:bodyDiv w:val="1"/>
      <w:marLeft w:val="0"/>
      <w:marRight w:val="0"/>
      <w:marTop w:val="0"/>
      <w:marBottom w:val="0"/>
      <w:divBdr>
        <w:top w:val="none" w:sz="0" w:space="0" w:color="auto"/>
        <w:left w:val="none" w:sz="0" w:space="0" w:color="auto"/>
        <w:bottom w:val="none" w:sz="0" w:space="0" w:color="auto"/>
        <w:right w:val="none" w:sz="0" w:space="0" w:color="auto"/>
      </w:divBdr>
    </w:div>
    <w:div w:id="1394431071">
      <w:bodyDiv w:val="1"/>
      <w:marLeft w:val="0"/>
      <w:marRight w:val="0"/>
      <w:marTop w:val="0"/>
      <w:marBottom w:val="0"/>
      <w:divBdr>
        <w:top w:val="none" w:sz="0" w:space="0" w:color="auto"/>
        <w:left w:val="none" w:sz="0" w:space="0" w:color="auto"/>
        <w:bottom w:val="none" w:sz="0" w:space="0" w:color="auto"/>
        <w:right w:val="none" w:sz="0" w:space="0" w:color="auto"/>
      </w:divBdr>
    </w:div>
    <w:div w:id="1404059332">
      <w:bodyDiv w:val="1"/>
      <w:marLeft w:val="0"/>
      <w:marRight w:val="0"/>
      <w:marTop w:val="0"/>
      <w:marBottom w:val="0"/>
      <w:divBdr>
        <w:top w:val="none" w:sz="0" w:space="0" w:color="auto"/>
        <w:left w:val="none" w:sz="0" w:space="0" w:color="auto"/>
        <w:bottom w:val="none" w:sz="0" w:space="0" w:color="auto"/>
        <w:right w:val="none" w:sz="0" w:space="0" w:color="auto"/>
      </w:divBdr>
    </w:div>
    <w:div w:id="1407728043">
      <w:bodyDiv w:val="1"/>
      <w:marLeft w:val="0"/>
      <w:marRight w:val="0"/>
      <w:marTop w:val="0"/>
      <w:marBottom w:val="0"/>
      <w:divBdr>
        <w:top w:val="none" w:sz="0" w:space="0" w:color="auto"/>
        <w:left w:val="none" w:sz="0" w:space="0" w:color="auto"/>
        <w:bottom w:val="none" w:sz="0" w:space="0" w:color="auto"/>
        <w:right w:val="none" w:sz="0" w:space="0" w:color="auto"/>
      </w:divBdr>
      <w:divsChild>
        <w:div w:id="626087024">
          <w:marLeft w:val="0"/>
          <w:marRight w:val="0"/>
          <w:marTop w:val="0"/>
          <w:marBottom w:val="0"/>
          <w:divBdr>
            <w:top w:val="none" w:sz="0" w:space="0" w:color="auto"/>
            <w:left w:val="none" w:sz="0" w:space="0" w:color="auto"/>
            <w:bottom w:val="none" w:sz="0" w:space="0" w:color="auto"/>
            <w:right w:val="none" w:sz="0" w:space="0" w:color="auto"/>
          </w:divBdr>
        </w:div>
        <w:div w:id="2028024246">
          <w:marLeft w:val="0"/>
          <w:marRight w:val="0"/>
          <w:marTop w:val="0"/>
          <w:marBottom w:val="0"/>
          <w:divBdr>
            <w:top w:val="none" w:sz="0" w:space="0" w:color="auto"/>
            <w:left w:val="none" w:sz="0" w:space="0" w:color="auto"/>
            <w:bottom w:val="none" w:sz="0" w:space="0" w:color="auto"/>
            <w:right w:val="none" w:sz="0" w:space="0" w:color="auto"/>
          </w:divBdr>
        </w:div>
        <w:div w:id="938372042">
          <w:marLeft w:val="0"/>
          <w:marRight w:val="0"/>
          <w:marTop w:val="0"/>
          <w:marBottom w:val="0"/>
          <w:divBdr>
            <w:top w:val="none" w:sz="0" w:space="0" w:color="auto"/>
            <w:left w:val="none" w:sz="0" w:space="0" w:color="auto"/>
            <w:bottom w:val="none" w:sz="0" w:space="0" w:color="auto"/>
            <w:right w:val="none" w:sz="0" w:space="0" w:color="auto"/>
          </w:divBdr>
        </w:div>
        <w:div w:id="1323853025">
          <w:marLeft w:val="0"/>
          <w:marRight w:val="0"/>
          <w:marTop w:val="0"/>
          <w:marBottom w:val="0"/>
          <w:divBdr>
            <w:top w:val="none" w:sz="0" w:space="0" w:color="auto"/>
            <w:left w:val="none" w:sz="0" w:space="0" w:color="auto"/>
            <w:bottom w:val="none" w:sz="0" w:space="0" w:color="auto"/>
            <w:right w:val="none" w:sz="0" w:space="0" w:color="auto"/>
          </w:divBdr>
        </w:div>
        <w:div w:id="1008871711">
          <w:marLeft w:val="0"/>
          <w:marRight w:val="0"/>
          <w:marTop w:val="0"/>
          <w:marBottom w:val="0"/>
          <w:divBdr>
            <w:top w:val="none" w:sz="0" w:space="0" w:color="auto"/>
            <w:left w:val="none" w:sz="0" w:space="0" w:color="auto"/>
            <w:bottom w:val="none" w:sz="0" w:space="0" w:color="auto"/>
            <w:right w:val="none" w:sz="0" w:space="0" w:color="auto"/>
          </w:divBdr>
        </w:div>
        <w:div w:id="479612914">
          <w:marLeft w:val="0"/>
          <w:marRight w:val="0"/>
          <w:marTop w:val="0"/>
          <w:marBottom w:val="0"/>
          <w:divBdr>
            <w:top w:val="none" w:sz="0" w:space="0" w:color="auto"/>
            <w:left w:val="none" w:sz="0" w:space="0" w:color="auto"/>
            <w:bottom w:val="none" w:sz="0" w:space="0" w:color="auto"/>
            <w:right w:val="none" w:sz="0" w:space="0" w:color="auto"/>
          </w:divBdr>
        </w:div>
        <w:div w:id="599606299">
          <w:marLeft w:val="0"/>
          <w:marRight w:val="0"/>
          <w:marTop w:val="0"/>
          <w:marBottom w:val="0"/>
          <w:divBdr>
            <w:top w:val="none" w:sz="0" w:space="0" w:color="auto"/>
            <w:left w:val="none" w:sz="0" w:space="0" w:color="auto"/>
            <w:bottom w:val="none" w:sz="0" w:space="0" w:color="auto"/>
            <w:right w:val="none" w:sz="0" w:space="0" w:color="auto"/>
          </w:divBdr>
        </w:div>
        <w:div w:id="1715235583">
          <w:marLeft w:val="0"/>
          <w:marRight w:val="0"/>
          <w:marTop w:val="0"/>
          <w:marBottom w:val="0"/>
          <w:divBdr>
            <w:top w:val="none" w:sz="0" w:space="0" w:color="auto"/>
            <w:left w:val="none" w:sz="0" w:space="0" w:color="auto"/>
            <w:bottom w:val="none" w:sz="0" w:space="0" w:color="auto"/>
            <w:right w:val="none" w:sz="0" w:space="0" w:color="auto"/>
          </w:divBdr>
        </w:div>
        <w:div w:id="1773043641">
          <w:marLeft w:val="0"/>
          <w:marRight w:val="0"/>
          <w:marTop w:val="0"/>
          <w:marBottom w:val="0"/>
          <w:divBdr>
            <w:top w:val="none" w:sz="0" w:space="0" w:color="auto"/>
            <w:left w:val="none" w:sz="0" w:space="0" w:color="auto"/>
            <w:bottom w:val="none" w:sz="0" w:space="0" w:color="auto"/>
            <w:right w:val="none" w:sz="0" w:space="0" w:color="auto"/>
          </w:divBdr>
        </w:div>
        <w:div w:id="2086948274">
          <w:marLeft w:val="0"/>
          <w:marRight w:val="0"/>
          <w:marTop w:val="0"/>
          <w:marBottom w:val="0"/>
          <w:divBdr>
            <w:top w:val="none" w:sz="0" w:space="0" w:color="auto"/>
            <w:left w:val="none" w:sz="0" w:space="0" w:color="auto"/>
            <w:bottom w:val="none" w:sz="0" w:space="0" w:color="auto"/>
            <w:right w:val="none" w:sz="0" w:space="0" w:color="auto"/>
          </w:divBdr>
        </w:div>
        <w:div w:id="1328166477">
          <w:marLeft w:val="0"/>
          <w:marRight w:val="0"/>
          <w:marTop w:val="0"/>
          <w:marBottom w:val="0"/>
          <w:divBdr>
            <w:top w:val="none" w:sz="0" w:space="0" w:color="auto"/>
            <w:left w:val="none" w:sz="0" w:space="0" w:color="auto"/>
            <w:bottom w:val="none" w:sz="0" w:space="0" w:color="auto"/>
            <w:right w:val="none" w:sz="0" w:space="0" w:color="auto"/>
          </w:divBdr>
        </w:div>
        <w:div w:id="1029067687">
          <w:marLeft w:val="0"/>
          <w:marRight w:val="0"/>
          <w:marTop w:val="0"/>
          <w:marBottom w:val="0"/>
          <w:divBdr>
            <w:top w:val="none" w:sz="0" w:space="0" w:color="auto"/>
            <w:left w:val="none" w:sz="0" w:space="0" w:color="auto"/>
            <w:bottom w:val="none" w:sz="0" w:space="0" w:color="auto"/>
            <w:right w:val="none" w:sz="0" w:space="0" w:color="auto"/>
          </w:divBdr>
        </w:div>
        <w:div w:id="1487891935">
          <w:marLeft w:val="0"/>
          <w:marRight w:val="0"/>
          <w:marTop w:val="0"/>
          <w:marBottom w:val="0"/>
          <w:divBdr>
            <w:top w:val="none" w:sz="0" w:space="0" w:color="auto"/>
            <w:left w:val="none" w:sz="0" w:space="0" w:color="auto"/>
            <w:bottom w:val="none" w:sz="0" w:space="0" w:color="auto"/>
            <w:right w:val="none" w:sz="0" w:space="0" w:color="auto"/>
          </w:divBdr>
        </w:div>
        <w:div w:id="826287268">
          <w:marLeft w:val="0"/>
          <w:marRight w:val="0"/>
          <w:marTop w:val="0"/>
          <w:marBottom w:val="0"/>
          <w:divBdr>
            <w:top w:val="none" w:sz="0" w:space="0" w:color="auto"/>
            <w:left w:val="none" w:sz="0" w:space="0" w:color="auto"/>
            <w:bottom w:val="none" w:sz="0" w:space="0" w:color="auto"/>
            <w:right w:val="none" w:sz="0" w:space="0" w:color="auto"/>
          </w:divBdr>
        </w:div>
        <w:div w:id="1085029099">
          <w:marLeft w:val="0"/>
          <w:marRight w:val="0"/>
          <w:marTop w:val="0"/>
          <w:marBottom w:val="0"/>
          <w:divBdr>
            <w:top w:val="none" w:sz="0" w:space="0" w:color="auto"/>
            <w:left w:val="none" w:sz="0" w:space="0" w:color="auto"/>
            <w:bottom w:val="none" w:sz="0" w:space="0" w:color="auto"/>
            <w:right w:val="none" w:sz="0" w:space="0" w:color="auto"/>
          </w:divBdr>
        </w:div>
      </w:divsChild>
    </w:div>
    <w:div w:id="1414938172">
      <w:bodyDiv w:val="1"/>
      <w:marLeft w:val="0"/>
      <w:marRight w:val="0"/>
      <w:marTop w:val="0"/>
      <w:marBottom w:val="0"/>
      <w:divBdr>
        <w:top w:val="none" w:sz="0" w:space="0" w:color="auto"/>
        <w:left w:val="none" w:sz="0" w:space="0" w:color="auto"/>
        <w:bottom w:val="none" w:sz="0" w:space="0" w:color="auto"/>
        <w:right w:val="none" w:sz="0" w:space="0" w:color="auto"/>
      </w:divBdr>
    </w:div>
    <w:div w:id="1416972060">
      <w:bodyDiv w:val="1"/>
      <w:marLeft w:val="0"/>
      <w:marRight w:val="0"/>
      <w:marTop w:val="0"/>
      <w:marBottom w:val="0"/>
      <w:divBdr>
        <w:top w:val="none" w:sz="0" w:space="0" w:color="auto"/>
        <w:left w:val="none" w:sz="0" w:space="0" w:color="auto"/>
        <w:bottom w:val="none" w:sz="0" w:space="0" w:color="auto"/>
        <w:right w:val="none" w:sz="0" w:space="0" w:color="auto"/>
      </w:divBdr>
    </w:div>
    <w:div w:id="1420643135">
      <w:bodyDiv w:val="1"/>
      <w:marLeft w:val="0"/>
      <w:marRight w:val="0"/>
      <w:marTop w:val="0"/>
      <w:marBottom w:val="0"/>
      <w:divBdr>
        <w:top w:val="none" w:sz="0" w:space="0" w:color="auto"/>
        <w:left w:val="none" w:sz="0" w:space="0" w:color="auto"/>
        <w:bottom w:val="none" w:sz="0" w:space="0" w:color="auto"/>
        <w:right w:val="none" w:sz="0" w:space="0" w:color="auto"/>
      </w:divBdr>
    </w:div>
    <w:div w:id="1420910289">
      <w:bodyDiv w:val="1"/>
      <w:marLeft w:val="0"/>
      <w:marRight w:val="0"/>
      <w:marTop w:val="0"/>
      <w:marBottom w:val="0"/>
      <w:divBdr>
        <w:top w:val="none" w:sz="0" w:space="0" w:color="auto"/>
        <w:left w:val="none" w:sz="0" w:space="0" w:color="auto"/>
        <w:bottom w:val="none" w:sz="0" w:space="0" w:color="auto"/>
        <w:right w:val="none" w:sz="0" w:space="0" w:color="auto"/>
      </w:divBdr>
    </w:div>
    <w:div w:id="1422482467">
      <w:bodyDiv w:val="1"/>
      <w:marLeft w:val="0"/>
      <w:marRight w:val="0"/>
      <w:marTop w:val="0"/>
      <w:marBottom w:val="0"/>
      <w:divBdr>
        <w:top w:val="none" w:sz="0" w:space="0" w:color="auto"/>
        <w:left w:val="none" w:sz="0" w:space="0" w:color="auto"/>
        <w:bottom w:val="none" w:sz="0" w:space="0" w:color="auto"/>
        <w:right w:val="none" w:sz="0" w:space="0" w:color="auto"/>
      </w:divBdr>
    </w:div>
    <w:div w:id="1432974165">
      <w:bodyDiv w:val="1"/>
      <w:marLeft w:val="0"/>
      <w:marRight w:val="0"/>
      <w:marTop w:val="0"/>
      <w:marBottom w:val="0"/>
      <w:divBdr>
        <w:top w:val="none" w:sz="0" w:space="0" w:color="auto"/>
        <w:left w:val="none" w:sz="0" w:space="0" w:color="auto"/>
        <w:bottom w:val="none" w:sz="0" w:space="0" w:color="auto"/>
        <w:right w:val="none" w:sz="0" w:space="0" w:color="auto"/>
      </w:divBdr>
      <w:divsChild>
        <w:div w:id="23749697">
          <w:marLeft w:val="0"/>
          <w:marRight w:val="0"/>
          <w:marTop w:val="0"/>
          <w:marBottom w:val="0"/>
          <w:divBdr>
            <w:top w:val="none" w:sz="0" w:space="0" w:color="auto"/>
            <w:left w:val="none" w:sz="0" w:space="0" w:color="auto"/>
            <w:bottom w:val="none" w:sz="0" w:space="0" w:color="auto"/>
            <w:right w:val="none" w:sz="0" w:space="0" w:color="auto"/>
          </w:divBdr>
        </w:div>
        <w:div w:id="1132559663">
          <w:marLeft w:val="0"/>
          <w:marRight w:val="0"/>
          <w:marTop w:val="0"/>
          <w:marBottom w:val="0"/>
          <w:divBdr>
            <w:top w:val="none" w:sz="0" w:space="0" w:color="auto"/>
            <w:left w:val="none" w:sz="0" w:space="0" w:color="auto"/>
            <w:bottom w:val="none" w:sz="0" w:space="0" w:color="auto"/>
            <w:right w:val="none" w:sz="0" w:space="0" w:color="auto"/>
          </w:divBdr>
        </w:div>
        <w:div w:id="701900351">
          <w:marLeft w:val="0"/>
          <w:marRight w:val="0"/>
          <w:marTop w:val="0"/>
          <w:marBottom w:val="0"/>
          <w:divBdr>
            <w:top w:val="none" w:sz="0" w:space="0" w:color="auto"/>
            <w:left w:val="none" w:sz="0" w:space="0" w:color="auto"/>
            <w:bottom w:val="none" w:sz="0" w:space="0" w:color="auto"/>
            <w:right w:val="none" w:sz="0" w:space="0" w:color="auto"/>
          </w:divBdr>
        </w:div>
        <w:div w:id="1403916795">
          <w:marLeft w:val="0"/>
          <w:marRight w:val="0"/>
          <w:marTop w:val="0"/>
          <w:marBottom w:val="0"/>
          <w:divBdr>
            <w:top w:val="none" w:sz="0" w:space="0" w:color="auto"/>
            <w:left w:val="none" w:sz="0" w:space="0" w:color="auto"/>
            <w:bottom w:val="none" w:sz="0" w:space="0" w:color="auto"/>
            <w:right w:val="none" w:sz="0" w:space="0" w:color="auto"/>
          </w:divBdr>
        </w:div>
        <w:div w:id="1409155825">
          <w:marLeft w:val="0"/>
          <w:marRight w:val="0"/>
          <w:marTop w:val="0"/>
          <w:marBottom w:val="0"/>
          <w:divBdr>
            <w:top w:val="none" w:sz="0" w:space="0" w:color="auto"/>
            <w:left w:val="none" w:sz="0" w:space="0" w:color="auto"/>
            <w:bottom w:val="none" w:sz="0" w:space="0" w:color="auto"/>
            <w:right w:val="none" w:sz="0" w:space="0" w:color="auto"/>
          </w:divBdr>
        </w:div>
        <w:div w:id="1500390872">
          <w:marLeft w:val="0"/>
          <w:marRight w:val="0"/>
          <w:marTop w:val="0"/>
          <w:marBottom w:val="0"/>
          <w:divBdr>
            <w:top w:val="none" w:sz="0" w:space="0" w:color="auto"/>
            <w:left w:val="none" w:sz="0" w:space="0" w:color="auto"/>
            <w:bottom w:val="none" w:sz="0" w:space="0" w:color="auto"/>
            <w:right w:val="none" w:sz="0" w:space="0" w:color="auto"/>
          </w:divBdr>
        </w:div>
      </w:divsChild>
    </w:div>
    <w:div w:id="1435589255">
      <w:bodyDiv w:val="1"/>
      <w:marLeft w:val="0"/>
      <w:marRight w:val="0"/>
      <w:marTop w:val="0"/>
      <w:marBottom w:val="0"/>
      <w:divBdr>
        <w:top w:val="none" w:sz="0" w:space="0" w:color="auto"/>
        <w:left w:val="none" w:sz="0" w:space="0" w:color="auto"/>
        <w:bottom w:val="none" w:sz="0" w:space="0" w:color="auto"/>
        <w:right w:val="none" w:sz="0" w:space="0" w:color="auto"/>
      </w:divBdr>
    </w:div>
    <w:div w:id="1454252936">
      <w:bodyDiv w:val="1"/>
      <w:marLeft w:val="0"/>
      <w:marRight w:val="0"/>
      <w:marTop w:val="0"/>
      <w:marBottom w:val="0"/>
      <w:divBdr>
        <w:top w:val="none" w:sz="0" w:space="0" w:color="auto"/>
        <w:left w:val="none" w:sz="0" w:space="0" w:color="auto"/>
        <w:bottom w:val="none" w:sz="0" w:space="0" w:color="auto"/>
        <w:right w:val="none" w:sz="0" w:space="0" w:color="auto"/>
      </w:divBdr>
    </w:div>
    <w:div w:id="1461725727">
      <w:bodyDiv w:val="1"/>
      <w:marLeft w:val="0"/>
      <w:marRight w:val="0"/>
      <w:marTop w:val="0"/>
      <w:marBottom w:val="0"/>
      <w:divBdr>
        <w:top w:val="none" w:sz="0" w:space="0" w:color="auto"/>
        <w:left w:val="none" w:sz="0" w:space="0" w:color="auto"/>
        <w:bottom w:val="none" w:sz="0" w:space="0" w:color="auto"/>
        <w:right w:val="none" w:sz="0" w:space="0" w:color="auto"/>
      </w:divBdr>
    </w:div>
    <w:div w:id="1463381280">
      <w:bodyDiv w:val="1"/>
      <w:marLeft w:val="0"/>
      <w:marRight w:val="0"/>
      <w:marTop w:val="0"/>
      <w:marBottom w:val="0"/>
      <w:divBdr>
        <w:top w:val="none" w:sz="0" w:space="0" w:color="auto"/>
        <w:left w:val="none" w:sz="0" w:space="0" w:color="auto"/>
        <w:bottom w:val="none" w:sz="0" w:space="0" w:color="auto"/>
        <w:right w:val="none" w:sz="0" w:space="0" w:color="auto"/>
      </w:divBdr>
    </w:div>
    <w:div w:id="1465079204">
      <w:bodyDiv w:val="1"/>
      <w:marLeft w:val="0"/>
      <w:marRight w:val="0"/>
      <w:marTop w:val="0"/>
      <w:marBottom w:val="0"/>
      <w:divBdr>
        <w:top w:val="none" w:sz="0" w:space="0" w:color="auto"/>
        <w:left w:val="none" w:sz="0" w:space="0" w:color="auto"/>
        <w:bottom w:val="none" w:sz="0" w:space="0" w:color="auto"/>
        <w:right w:val="none" w:sz="0" w:space="0" w:color="auto"/>
      </w:divBdr>
    </w:div>
    <w:div w:id="1467161347">
      <w:bodyDiv w:val="1"/>
      <w:marLeft w:val="0"/>
      <w:marRight w:val="0"/>
      <w:marTop w:val="0"/>
      <w:marBottom w:val="0"/>
      <w:divBdr>
        <w:top w:val="none" w:sz="0" w:space="0" w:color="auto"/>
        <w:left w:val="none" w:sz="0" w:space="0" w:color="auto"/>
        <w:bottom w:val="none" w:sz="0" w:space="0" w:color="auto"/>
        <w:right w:val="none" w:sz="0" w:space="0" w:color="auto"/>
      </w:divBdr>
    </w:div>
    <w:div w:id="1467550657">
      <w:bodyDiv w:val="1"/>
      <w:marLeft w:val="0"/>
      <w:marRight w:val="0"/>
      <w:marTop w:val="0"/>
      <w:marBottom w:val="0"/>
      <w:divBdr>
        <w:top w:val="none" w:sz="0" w:space="0" w:color="auto"/>
        <w:left w:val="none" w:sz="0" w:space="0" w:color="auto"/>
        <w:bottom w:val="none" w:sz="0" w:space="0" w:color="auto"/>
        <w:right w:val="none" w:sz="0" w:space="0" w:color="auto"/>
      </w:divBdr>
    </w:div>
    <w:div w:id="1472668381">
      <w:bodyDiv w:val="1"/>
      <w:marLeft w:val="0"/>
      <w:marRight w:val="0"/>
      <w:marTop w:val="0"/>
      <w:marBottom w:val="0"/>
      <w:divBdr>
        <w:top w:val="none" w:sz="0" w:space="0" w:color="auto"/>
        <w:left w:val="none" w:sz="0" w:space="0" w:color="auto"/>
        <w:bottom w:val="none" w:sz="0" w:space="0" w:color="auto"/>
        <w:right w:val="none" w:sz="0" w:space="0" w:color="auto"/>
      </w:divBdr>
      <w:divsChild>
        <w:div w:id="746807905">
          <w:marLeft w:val="0"/>
          <w:marRight w:val="0"/>
          <w:marTop w:val="0"/>
          <w:marBottom w:val="0"/>
          <w:divBdr>
            <w:top w:val="none" w:sz="0" w:space="0" w:color="auto"/>
            <w:left w:val="none" w:sz="0" w:space="0" w:color="auto"/>
            <w:bottom w:val="none" w:sz="0" w:space="0" w:color="auto"/>
            <w:right w:val="none" w:sz="0" w:space="0" w:color="auto"/>
          </w:divBdr>
        </w:div>
        <w:div w:id="1231304786">
          <w:marLeft w:val="0"/>
          <w:marRight w:val="0"/>
          <w:marTop w:val="0"/>
          <w:marBottom w:val="0"/>
          <w:divBdr>
            <w:top w:val="none" w:sz="0" w:space="0" w:color="auto"/>
            <w:left w:val="none" w:sz="0" w:space="0" w:color="auto"/>
            <w:bottom w:val="none" w:sz="0" w:space="0" w:color="auto"/>
            <w:right w:val="none" w:sz="0" w:space="0" w:color="auto"/>
          </w:divBdr>
        </w:div>
        <w:div w:id="1070273146">
          <w:marLeft w:val="0"/>
          <w:marRight w:val="0"/>
          <w:marTop w:val="0"/>
          <w:marBottom w:val="0"/>
          <w:divBdr>
            <w:top w:val="none" w:sz="0" w:space="0" w:color="auto"/>
            <w:left w:val="none" w:sz="0" w:space="0" w:color="auto"/>
            <w:bottom w:val="none" w:sz="0" w:space="0" w:color="auto"/>
            <w:right w:val="none" w:sz="0" w:space="0" w:color="auto"/>
          </w:divBdr>
        </w:div>
        <w:div w:id="1629119692">
          <w:marLeft w:val="0"/>
          <w:marRight w:val="0"/>
          <w:marTop w:val="0"/>
          <w:marBottom w:val="0"/>
          <w:divBdr>
            <w:top w:val="none" w:sz="0" w:space="0" w:color="auto"/>
            <w:left w:val="none" w:sz="0" w:space="0" w:color="auto"/>
            <w:bottom w:val="none" w:sz="0" w:space="0" w:color="auto"/>
            <w:right w:val="none" w:sz="0" w:space="0" w:color="auto"/>
          </w:divBdr>
        </w:div>
        <w:div w:id="467355402">
          <w:marLeft w:val="0"/>
          <w:marRight w:val="0"/>
          <w:marTop w:val="0"/>
          <w:marBottom w:val="0"/>
          <w:divBdr>
            <w:top w:val="none" w:sz="0" w:space="0" w:color="auto"/>
            <w:left w:val="none" w:sz="0" w:space="0" w:color="auto"/>
            <w:bottom w:val="none" w:sz="0" w:space="0" w:color="auto"/>
            <w:right w:val="none" w:sz="0" w:space="0" w:color="auto"/>
          </w:divBdr>
        </w:div>
        <w:div w:id="1639414371">
          <w:marLeft w:val="0"/>
          <w:marRight w:val="0"/>
          <w:marTop w:val="0"/>
          <w:marBottom w:val="0"/>
          <w:divBdr>
            <w:top w:val="none" w:sz="0" w:space="0" w:color="auto"/>
            <w:left w:val="none" w:sz="0" w:space="0" w:color="auto"/>
            <w:bottom w:val="none" w:sz="0" w:space="0" w:color="auto"/>
            <w:right w:val="none" w:sz="0" w:space="0" w:color="auto"/>
          </w:divBdr>
        </w:div>
        <w:div w:id="1639802490">
          <w:marLeft w:val="0"/>
          <w:marRight w:val="0"/>
          <w:marTop w:val="0"/>
          <w:marBottom w:val="0"/>
          <w:divBdr>
            <w:top w:val="none" w:sz="0" w:space="0" w:color="auto"/>
            <w:left w:val="none" w:sz="0" w:space="0" w:color="auto"/>
            <w:bottom w:val="none" w:sz="0" w:space="0" w:color="auto"/>
            <w:right w:val="none" w:sz="0" w:space="0" w:color="auto"/>
          </w:divBdr>
        </w:div>
        <w:div w:id="218563262">
          <w:marLeft w:val="0"/>
          <w:marRight w:val="0"/>
          <w:marTop w:val="0"/>
          <w:marBottom w:val="0"/>
          <w:divBdr>
            <w:top w:val="none" w:sz="0" w:space="0" w:color="auto"/>
            <w:left w:val="none" w:sz="0" w:space="0" w:color="auto"/>
            <w:bottom w:val="none" w:sz="0" w:space="0" w:color="auto"/>
            <w:right w:val="none" w:sz="0" w:space="0" w:color="auto"/>
          </w:divBdr>
        </w:div>
        <w:div w:id="1248463557">
          <w:marLeft w:val="0"/>
          <w:marRight w:val="0"/>
          <w:marTop w:val="0"/>
          <w:marBottom w:val="0"/>
          <w:divBdr>
            <w:top w:val="none" w:sz="0" w:space="0" w:color="auto"/>
            <w:left w:val="none" w:sz="0" w:space="0" w:color="auto"/>
            <w:bottom w:val="none" w:sz="0" w:space="0" w:color="auto"/>
            <w:right w:val="none" w:sz="0" w:space="0" w:color="auto"/>
          </w:divBdr>
        </w:div>
        <w:div w:id="828911213">
          <w:marLeft w:val="0"/>
          <w:marRight w:val="0"/>
          <w:marTop w:val="0"/>
          <w:marBottom w:val="0"/>
          <w:divBdr>
            <w:top w:val="none" w:sz="0" w:space="0" w:color="auto"/>
            <w:left w:val="none" w:sz="0" w:space="0" w:color="auto"/>
            <w:bottom w:val="none" w:sz="0" w:space="0" w:color="auto"/>
            <w:right w:val="none" w:sz="0" w:space="0" w:color="auto"/>
          </w:divBdr>
        </w:div>
        <w:div w:id="752624920">
          <w:marLeft w:val="0"/>
          <w:marRight w:val="0"/>
          <w:marTop w:val="0"/>
          <w:marBottom w:val="0"/>
          <w:divBdr>
            <w:top w:val="none" w:sz="0" w:space="0" w:color="auto"/>
            <w:left w:val="none" w:sz="0" w:space="0" w:color="auto"/>
            <w:bottom w:val="none" w:sz="0" w:space="0" w:color="auto"/>
            <w:right w:val="none" w:sz="0" w:space="0" w:color="auto"/>
          </w:divBdr>
        </w:div>
        <w:div w:id="639457590">
          <w:marLeft w:val="0"/>
          <w:marRight w:val="0"/>
          <w:marTop w:val="0"/>
          <w:marBottom w:val="0"/>
          <w:divBdr>
            <w:top w:val="none" w:sz="0" w:space="0" w:color="auto"/>
            <w:left w:val="none" w:sz="0" w:space="0" w:color="auto"/>
            <w:bottom w:val="none" w:sz="0" w:space="0" w:color="auto"/>
            <w:right w:val="none" w:sz="0" w:space="0" w:color="auto"/>
          </w:divBdr>
        </w:div>
        <w:div w:id="326592036">
          <w:marLeft w:val="0"/>
          <w:marRight w:val="0"/>
          <w:marTop w:val="0"/>
          <w:marBottom w:val="0"/>
          <w:divBdr>
            <w:top w:val="none" w:sz="0" w:space="0" w:color="auto"/>
            <w:left w:val="none" w:sz="0" w:space="0" w:color="auto"/>
            <w:bottom w:val="none" w:sz="0" w:space="0" w:color="auto"/>
            <w:right w:val="none" w:sz="0" w:space="0" w:color="auto"/>
          </w:divBdr>
        </w:div>
        <w:div w:id="680084060">
          <w:marLeft w:val="0"/>
          <w:marRight w:val="0"/>
          <w:marTop w:val="0"/>
          <w:marBottom w:val="0"/>
          <w:divBdr>
            <w:top w:val="none" w:sz="0" w:space="0" w:color="auto"/>
            <w:left w:val="none" w:sz="0" w:space="0" w:color="auto"/>
            <w:bottom w:val="none" w:sz="0" w:space="0" w:color="auto"/>
            <w:right w:val="none" w:sz="0" w:space="0" w:color="auto"/>
          </w:divBdr>
        </w:div>
      </w:divsChild>
    </w:div>
    <w:div w:id="1472939108">
      <w:bodyDiv w:val="1"/>
      <w:marLeft w:val="0"/>
      <w:marRight w:val="0"/>
      <w:marTop w:val="0"/>
      <w:marBottom w:val="0"/>
      <w:divBdr>
        <w:top w:val="none" w:sz="0" w:space="0" w:color="auto"/>
        <w:left w:val="none" w:sz="0" w:space="0" w:color="auto"/>
        <w:bottom w:val="none" w:sz="0" w:space="0" w:color="auto"/>
        <w:right w:val="none" w:sz="0" w:space="0" w:color="auto"/>
      </w:divBdr>
    </w:div>
    <w:div w:id="1479492705">
      <w:bodyDiv w:val="1"/>
      <w:marLeft w:val="0"/>
      <w:marRight w:val="0"/>
      <w:marTop w:val="0"/>
      <w:marBottom w:val="0"/>
      <w:divBdr>
        <w:top w:val="none" w:sz="0" w:space="0" w:color="auto"/>
        <w:left w:val="none" w:sz="0" w:space="0" w:color="auto"/>
        <w:bottom w:val="none" w:sz="0" w:space="0" w:color="auto"/>
        <w:right w:val="none" w:sz="0" w:space="0" w:color="auto"/>
      </w:divBdr>
    </w:div>
    <w:div w:id="1481967380">
      <w:bodyDiv w:val="1"/>
      <w:marLeft w:val="0"/>
      <w:marRight w:val="0"/>
      <w:marTop w:val="0"/>
      <w:marBottom w:val="0"/>
      <w:divBdr>
        <w:top w:val="none" w:sz="0" w:space="0" w:color="auto"/>
        <w:left w:val="none" w:sz="0" w:space="0" w:color="auto"/>
        <w:bottom w:val="none" w:sz="0" w:space="0" w:color="auto"/>
        <w:right w:val="none" w:sz="0" w:space="0" w:color="auto"/>
      </w:divBdr>
    </w:div>
    <w:div w:id="1484855531">
      <w:bodyDiv w:val="1"/>
      <w:marLeft w:val="0"/>
      <w:marRight w:val="0"/>
      <w:marTop w:val="0"/>
      <w:marBottom w:val="0"/>
      <w:divBdr>
        <w:top w:val="none" w:sz="0" w:space="0" w:color="auto"/>
        <w:left w:val="none" w:sz="0" w:space="0" w:color="auto"/>
        <w:bottom w:val="none" w:sz="0" w:space="0" w:color="auto"/>
        <w:right w:val="none" w:sz="0" w:space="0" w:color="auto"/>
      </w:divBdr>
    </w:div>
    <w:div w:id="1485126222">
      <w:bodyDiv w:val="1"/>
      <w:marLeft w:val="0"/>
      <w:marRight w:val="0"/>
      <w:marTop w:val="0"/>
      <w:marBottom w:val="0"/>
      <w:divBdr>
        <w:top w:val="none" w:sz="0" w:space="0" w:color="auto"/>
        <w:left w:val="none" w:sz="0" w:space="0" w:color="auto"/>
        <w:bottom w:val="none" w:sz="0" w:space="0" w:color="auto"/>
        <w:right w:val="none" w:sz="0" w:space="0" w:color="auto"/>
      </w:divBdr>
    </w:div>
    <w:div w:id="1492678850">
      <w:bodyDiv w:val="1"/>
      <w:marLeft w:val="0"/>
      <w:marRight w:val="0"/>
      <w:marTop w:val="0"/>
      <w:marBottom w:val="0"/>
      <w:divBdr>
        <w:top w:val="none" w:sz="0" w:space="0" w:color="auto"/>
        <w:left w:val="none" w:sz="0" w:space="0" w:color="auto"/>
        <w:bottom w:val="none" w:sz="0" w:space="0" w:color="auto"/>
        <w:right w:val="none" w:sz="0" w:space="0" w:color="auto"/>
      </w:divBdr>
    </w:div>
    <w:div w:id="1496266393">
      <w:bodyDiv w:val="1"/>
      <w:marLeft w:val="0"/>
      <w:marRight w:val="0"/>
      <w:marTop w:val="0"/>
      <w:marBottom w:val="0"/>
      <w:divBdr>
        <w:top w:val="none" w:sz="0" w:space="0" w:color="auto"/>
        <w:left w:val="none" w:sz="0" w:space="0" w:color="auto"/>
        <w:bottom w:val="none" w:sz="0" w:space="0" w:color="auto"/>
        <w:right w:val="none" w:sz="0" w:space="0" w:color="auto"/>
      </w:divBdr>
    </w:div>
    <w:div w:id="1498569583">
      <w:bodyDiv w:val="1"/>
      <w:marLeft w:val="0"/>
      <w:marRight w:val="0"/>
      <w:marTop w:val="0"/>
      <w:marBottom w:val="0"/>
      <w:divBdr>
        <w:top w:val="none" w:sz="0" w:space="0" w:color="auto"/>
        <w:left w:val="none" w:sz="0" w:space="0" w:color="auto"/>
        <w:bottom w:val="none" w:sz="0" w:space="0" w:color="auto"/>
        <w:right w:val="none" w:sz="0" w:space="0" w:color="auto"/>
      </w:divBdr>
    </w:div>
    <w:div w:id="1503427950">
      <w:bodyDiv w:val="1"/>
      <w:marLeft w:val="0"/>
      <w:marRight w:val="0"/>
      <w:marTop w:val="0"/>
      <w:marBottom w:val="0"/>
      <w:divBdr>
        <w:top w:val="none" w:sz="0" w:space="0" w:color="auto"/>
        <w:left w:val="none" w:sz="0" w:space="0" w:color="auto"/>
        <w:bottom w:val="none" w:sz="0" w:space="0" w:color="auto"/>
        <w:right w:val="none" w:sz="0" w:space="0" w:color="auto"/>
      </w:divBdr>
    </w:div>
    <w:div w:id="1511407843">
      <w:bodyDiv w:val="1"/>
      <w:marLeft w:val="0"/>
      <w:marRight w:val="0"/>
      <w:marTop w:val="0"/>
      <w:marBottom w:val="0"/>
      <w:divBdr>
        <w:top w:val="none" w:sz="0" w:space="0" w:color="auto"/>
        <w:left w:val="none" w:sz="0" w:space="0" w:color="auto"/>
        <w:bottom w:val="none" w:sz="0" w:space="0" w:color="auto"/>
        <w:right w:val="none" w:sz="0" w:space="0" w:color="auto"/>
      </w:divBdr>
    </w:div>
    <w:div w:id="1515656085">
      <w:bodyDiv w:val="1"/>
      <w:marLeft w:val="0"/>
      <w:marRight w:val="0"/>
      <w:marTop w:val="0"/>
      <w:marBottom w:val="0"/>
      <w:divBdr>
        <w:top w:val="none" w:sz="0" w:space="0" w:color="auto"/>
        <w:left w:val="none" w:sz="0" w:space="0" w:color="auto"/>
        <w:bottom w:val="none" w:sz="0" w:space="0" w:color="auto"/>
        <w:right w:val="none" w:sz="0" w:space="0" w:color="auto"/>
      </w:divBdr>
    </w:div>
    <w:div w:id="1518544636">
      <w:bodyDiv w:val="1"/>
      <w:marLeft w:val="0"/>
      <w:marRight w:val="0"/>
      <w:marTop w:val="0"/>
      <w:marBottom w:val="0"/>
      <w:divBdr>
        <w:top w:val="none" w:sz="0" w:space="0" w:color="auto"/>
        <w:left w:val="none" w:sz="0" w:space="0" w:color="auto"/>
        <w:bottom w:val="none" w:sz="0" w:space="0" w:color="auto"/>
        <w:right w:val="none" w:sz="0" w:space="0" w:color="auto"/>
      </w:divBdr>
    </w:div>
    <w:div w:id="1537355017">
      <w:bodyDiv w:val="1"/>
      <w:marLeft w:val="0"/>
      <w:marRight w:val="0"/>
      <w:marTop w:val="0"/>
      <w:marBottom w:val="0"/>
      <w:divBdr>
        <w:top w:val="none" w:sz="0" w:space="0" w:color="auto"/>
        <w:left w:val="none" w:sz="0" w:space="0" w:color="auto"/>
        <w:bottom w:val="none" w:sz="0" w:space="0" w:color="auto"/>
        <w:right w:val="none" w:sz="0" w:space="0" w:color="auto"/>
      </w:divBdr>
      <w:divsChild>
        <w:div w:id="169688787">
          <w:marLeft w:val="0"/>
          <w:marRight w:val="0"/>
          <w:marTop w:val="0"/>
          <w:marBottom w:val="0"/>
          <w:divBdr>
            <w:top w:val="none" w:sz="0" w:space="0" w:color="auto"/>
            <w:left w:val="none" w:sz="0" w:space="0" w:color="auto"/>
            <w:bottom w:val="none" w:sz="0" w:space="0" w:color="auto"/>
            <w:right w:val="none" w:sz="0" w:space="0" w:color="auto"/>
          </w:divBdr>
        </w:div>
        <w:div w:id="1140617069">
          <w:marLeft w:val="0"/>
          <w:marRight w:val="0"/>
          <w:marTop w:val="0"/>
          <w:marBottom w:val="0"/>
          <w:divBdr>
            <w:top w:val="none" w:sz="0" w:space="0" w:color="auto"/>
            <w:left w:val="none" w:sz="0" w:space="0" w:color="auto"/>
            <w:bottom w:val="none" w:sz="0" w:space="0" w:color="auto"/>
            <w:right w:val="none" w:sz="0" w:space="0" w:color="auto"/>
          </w:divBdr>
        </w:div>
        <w:div w:id="1220440263">
          <w:marLeft w:val="0"/>
          <w:marRight w:val="0"/>
          <w:marTop w:val="0"/>
          <w:marBottom w:val="0"/>
          <w:divBdr>
            <w:top w:val="none" w:sz="0" w:space="0" w:color="auto"/>
            <w:left w:val="none" w:sz="0" w:space="0" w:color="auto"/>
            <w:bottom w:val="none" w:sz="0" w:space="0" w:color="auto"/>
            <w:right w:val="none" w:sz="0" w:space="0" w:color="auto"/>
          </w:divBdr>
        </w:div>
        <w:div w:id="681518558">
          <w:marLeft w:val="0"/>
          <w:marRight w:val="0"/>
          <w:marTop w:val="0"/>
          <w:marBottom w:val="0"/>
          <w:divBdr>
            <w:top w:val="none" w:sz="0" w:space="0" w:color="auto"/>
            <w:left w:val="none" w:sz="0" w:space="0" w:color="auto"/>
            <w:bottom w:val="none" w:sz="0" w:space="0" w:color="auto"/>
            <w:right w:val="none" w:sz="0" w:space="0" w:color="auto"/>
          </w:divBdr>
        </w:div>
        <w:div w:id="982125545">
          <w:marLeft w:val="0"/>
          <w:marRight w:val="0"/>
          <w:marTop w:val="0"/>
          <w:marBottom w:val="0"/>
          <w:divBdr>
            <w:top w:val="none" w:sz="0" w:space="0" w:color="auto"/>
            <w:left w:val="none" w:sz="0" w:space="0" w:color="auto"/>
            <w:bottom w:val="none" w:sz="0" w:space="0" w:color="auto"/>
            <w:right w:val="none" w:sz="0" w:space="0" w:color="auto"/>
          </w:divBdr>
        </w:div>
        <w:div w:id="1979794476">
          <w:marLeft w:val="0"/>
          <w:marRight w:val="0"/>
          <w:marTop w:val="0"/>
          <w:marBottom w:val="0"/>
          <w:divBdr>
            <w:top w:val="none" w:sz="0" w:space="0" w:color="auto"/>
            <w:left w:val="none" w:sz="0" w:space="0" w:color="auto"/>
            <w:bottom w:val="none" w:sz="0" w:space="0" w:color="auto"/>
            <w:right w:val="none" w:sz="0" w:space="0" w:color="auto"/>
          </w:divBdr>
        </w:div>
        <w:div w:id="1601521333">
          <w:marLeft w:val="0"/>
          <w:marRight w:val="0"/>
          <w:marTop w:val="0"/>
          <w:marBottom w:val="0"/>
          <w:divBdr>
            <w:top w:val="none" w:sz="0" w:space="0" w:color="auto"/>
            <w:left w:val="none" w:sz="0" w:space="0" w:color="auto"/>
            <w:bottom w:val="none" w:sz="0" w:space="0" w:color="auto"/>
            <w:right w:val="none" w:sz="0" w:space="0" w:color="auto"/>
          </w:divBdr>
        </w:div>
        <w:div w:id="425418059">
          <w:marLeft w:val="0"/>
          <w:marRight w:val="0"/>
          <w:marTop w:val="0"/>
          <w:marBottom w:val="0"/>
          <w:divBdr>
            <w:top w:val="none" w:sz="0" w:space="0" w:color="auto"/>
            <w:left w:val="none" w:sz="0" w:space="0" w:color="auto"/>
            <w:bottom w:val="none" w:sz="0" w:space="0" w:color="auto"/>
            <w:right w:val="none" w:sz="0" w:space="0" w:color="auto"/>
          </w:divBdr>
        </w:div>
        <w:div w:id="697704140">
          <w:marLeft w:val="0"/>
          <w:marRight w:val="0"/>
          <w:marTop w:val="0"/>
          <w:marBottom w:val="0"/>
          <w:divBdr>
            <w:top w:val="none" w:sz="0" w:space="0" w:color="auto"/>
            <w:left w:val="none" w:sz="0" w:space="0" w:color="auto"/>
            <w:bottom w:val="none" w:sz="0" w:space="0" w:color="auto"/>
            <w:right w:val="none" w:sz="0" w:space="0" w:color="auto"/>
          </w:divBdr>
        </w:div>
        <w:div w:id="269749600">
          <w:marLeft w:val="0"/>
          <w:marRight w:val="0"/>
          <w:marTop w:val="0"/>
          <w:marBottom w:val="0"/>
          <w:divBdr>
            <w:top w:val="none" w:sz="0" w:space="0" w:color="auto"/>
            <w:left w:val="none" w:sz="0" w:space="0" w:color="auto"/>
            <w:bottom w:val="none" w:sz="0" w:space="0" w:color="auto"/>
            <w:right w:val="none" w:sz="0" w:space="0" w:color="auto"/>
          </w:divBdr>
        </w:div>
        <w:div w:id="983192763">
          <w:marLeft w:val="0"/>
          <w:marRight w:val="0"/>
          <w:marTop w:val="0"/>
          <w:marBottom w:val="0"/>
          <w:divBdr>
            <w:top w:val="none" w:sz="0" w:space="0" w:color="auto"/>
            <w:left w:val="none" w:sz="0" w:space="0" w:color="auto"/>
            <w:bottom w:val="none" w:sz="0" w:space="0" w:color="auto"/>
            <w:right w:val="none" w:sz="0" w:space="0" w:color="auto"/>
          </w:divBdr>
        </w:div>
        <w:div w:id="983042274">
          <w:marLeft w:val="0"/>
          <w:marRight w:val="0"/>
          <w:marTop w:val="0"/>
          <w:marBottom w:val="0"/>
          <w:divBdr>
            <w:top w:val="none" w:sz="0" w:space="0" w:color="auto"/>
            <w:left w:val="none" w:sz="0" w:space="0" w:color="auto"/>
            <w:bottom w:val="none" w:sz="0" w:space="0" w:color="auto"/>
            <w:right w:val="none" w:sz="0" w:space="0" w:color="auto"/>
          </w:divBdr>
        </w:div>
        <w:div w:id="1133986430">
          <w:marLeft w:val="0"/>
          <w:marRight w:val="0"/>
          <w:marTop w:val="0"/>
          <w:marBottom w:val="0"/>
          <w:divBdr>
            <w:top w:val="none" w:sz="0" w:space="0" w:color="auto"/>
            <w:left w:val="none" w:sz="0" w:space="0" w:color="auto"/>
            <w:bottom w:val="none" w:sz="0" w:space="0" w:color="auto"/>
            <w:right w:val="none" w:sz="0" w:space="0" w:color="auto"/>
          </w:divBdr>
        </w:div>
        <w:div w:id="42020656">
          <w:marLeft w:val="0"/>
          <w:marRight w:val="0"/>
          <w:marTop w:val="0"/>
          <w:marBottom w:val="0"/>
          <w:divBdr>
            <w:top w:val="none" w:sz="0" w:space="0" w:color="auto"/>
            <w:left w:val="none" w:sz="0" w:space="0" w:color="auto"/>
            <w:bottom w:val="none" w:sz="0" w:space="0" w:color="auto"/>
            <w:right w:val="none" w:sz="0" w:space="0" w:color="auto"/>
          </w:divBdr>
        </w:div>
      </w:divsChild>
    </w:div>
    <w:div w:id="1538350590">
      <w:bodyDiv w:val="1"/>
      <w:marLeft w:val="0"/>
      <w:marRight w:val="0"/>
      <w:marTop w:val="0"/>
      <w:marBottom w:val="0"/>
      <w:divBdr>
        <w:top w:val="none" w:sz="0" w:space="0" w:color="auto"/>
        <w:left w:val="none" w:sz="0" w:space="0" w:color="auto"/>
        <w:bottom w:val="none" w:sz="0" w:space="0" w:color="auto"/>
        <w:right w:val="none" w:sz="0" w:space="0" w:color="auto"/>
      </w:divBdr>
    </w:div>
    <w:div w:id="1542284252">
      <w:bodyDiv w:val="1"/>
      <w:marLeft w:val="0"/>
      <w:marRight w:val="0"/>
      <w:marTop w:val="0"/>
      <w:marBottom w:val="0"/>
      <w:divBdr>
        <w:top w:val="none" w:sz="0" w:space="0" w:color="auto"/>
        <w:left w:val="none" w:sz="0" w:space="0" w:color="auto"/>
        <w:bottom w:val="none" w:sz="0" w:space="0" w:color="auto"/>
        <w:right w:val="none" w:sz="0" w:space="0" w:color="auto"/>
      </w:divBdr>
    </w:div>
    <w:div w:id="1545096306">
      <w:bodyDiv w:val="1"/>
      <w:marLeft w:val="0"/>
      <w:marRight w:val="0"/>
      <w:marTop w:val="0"/>
      <w:marBottom w:val="0"/>
      <w:divBdr>
        <w:top w:val="none" w:sz="0" w:space="0" w:color="auto"/>
        <w:left w:val="none" w:sz="0" w:space="0" w:color="auto"/>
        <w:bottom w:val="none" w:sz="0" w:space="0" w:color="auto"/>
        <w:right w:val="none" w:sz="0" w:space="0" w:color="auto"/>
      </w:divBdr>
    </w:div>
    <w:div w:id="1546215619">
      <w:bodyDiv w:val="1"/>
      <w:marLeft w:val="0"/>
      <w:marRight w:val="0"/>
      <w:marTop w:val="0"/>
      <w:marBottom w:val="0"/>
      <w:divBdr>
        <w:top w:val="none" w:sz="0" w:space="0" w:color="auto"/>
        <w:left w:val="none" w:sz="0" w:space="0" w:color="auto"/>
        <w:bottom w:val="none" w:sz="0" w:space="0" w:color="auto"/>
        <w:right w:val="none" w:sz="0" w:space="0" w:color="auto"/>
      </w:divBdr>
    </w:div>
    <w:div w:id="1546286279">
      <w:bodyDiv w:val="1"/>
      <w:marLeft w:val="0"/>
      <w:marRight w:val="0"/>
      <w:marTop w:val="0"/>
      <w:marBottom w:val="0"/>
      <w:divBdr>
        <w:top w:val="none" w:sz="0" w:space="0" w:color="auto"/>
        <w:left w:val="none" w:sz="0" w:space="0" w:color="auto"/>
        <w:bottom w:val="none" w:sz="0" w:space="0" w:color="auto"/>
        <w:right w:val="none" w:sz="0" w:space="0" w:color="auto"/>
      </w:divBdr>
    </w:div>
    <w:div w:id="1552108348">
      <w:bodyDiv w:val="1"/>
      <w:marLeft w:val="0"/>
      <w:marRight w:val="0"/>
      <w:marTop w:val="0"/>
      <w:marBottom w:val="0"/>
      <w:divBdr>
        <w:top w:val="none" w:sz="0" w:space="0" w:color="auto"/>
        <w:left w:val="none" w:sz="0" w:space="0" w:color="auto"/>
        <w:bottom w:val="none" w:sz="0" w:space="0" w:color="auto"/>
        <w:right w:val="none" w:sz="0" w:space="0" w:color="auto"/>
      </w:divBdr>
    </w:div>
    <w:div w:id="1554271840">
      <w:bodyDiv w:val="1"/>
      <w:marLeft w:val="0"/>
      <w:marRight w:val="0"/>
      <w:marTop w:val="0"/>
      <w:marBottom w:val="0"/>
      <w:divBdr>
        <w:top w:val="none" w:sz="0" w:space="0" w:color="auto"/>
        <w:left w:val="none" w:sz="0" w:space="0" w:color="auto"/>
        <w:bottom w:val="none" w:sz="0" w:space="0" w:color="auto"/>
        <w:right w:val="none" w:sz="0" w:space="0" w:color="auto"/>
      </w:divBdr>
    </w:div>
    <w:div w:id="1554465535">
      <w:bodyDiv w:val="1"/>
      <w:marLeft w:val="0"/>
      <w:marRight w:val="0"/>
      <w:marTop w:val="0"/>
      <w:marBottom w:val="0"/>
      <w:divBdr>
        <w:top w:val="none" w:sz="0" w:space="0" w:color="auto"/>
        <w:left w:val="none" w:sz="0" w:space="0" w:color="auto"/>
        <w:bottom w:val="none" w:sz="0" w:space="0" w:color="auto"/>
        <w:right w:val="none" w:sz="0" w:space="0" w:color="auto"/>
      </w:divBdr>
      <w:divsChild>
        <w:div w:id="1826434436">
          <w:marLeft w:val="0"/>
          <w:marRight w:val="0"/>
          <w:marTop w:val="0"/>
          <w:marBottom w:val="0"/>
          <w:divBdr>
            <w:top w:val="none" w:sz="0" w:space="0" w:color="auto"/>
            <w:left w:val="none" w:sz="0" w:space="0" w:color="auto"/>
            <w:bottom w:val="none" w:sz="0" w:space="0" w:color="auto"/>
            <w:right w:val="none" w:sz="0" w:space="0" w:color="auto"/>
          </w:divBdr>
        </w:div>
        <w:div w:id="996572745">
          <w:marLeft w:val="0"/>
          <w:marRight w:val="0"/>
          <w:marTop w:val="0"/>
          <w:marBottom w:val="0"/>
          <w:divBdr>
            <w:top w:val="none" w:sz="0" w:space="0" w:color="auto"/>
            <w:left w:val="none" w:sz="0" w:space="0" w:color="auto"/>
            <w:bottom w:val="none" w:sz="0" w:space="0" w:color="auto"/>
            <w:right w:val="none" w:sz="0" w:space="0" w:color="auto"/>
          </w:divBdr>
        </w:div>
        <w:div w:id="1657687996">
          <w:marLeft w:val="0"/>
          <w:marRight w:val="0"/>
          <w:marTop w:val="0"/>
          <w:marBottom w:val="0"/>
          <w:divBdr>
            <w:top w:val="none" w:sz="0" w:space="0" w:color="auto"/>
            <w:left w:val="none" w:sz="0" w:space="0" w:color="auto"/>
            <w:bottom w:val="none" w:sz="0" w:space="0" w:color="auto"/>
            <w:right w:val="none" w:sz="0" w:space="0" w:color="auto"/>
          </w:divBdr>
        </w:div>
        <w:div w:id="1942684873">
          <w:marLeft w:val="0"/>
          <w:marRight w:val="0"/>
          <w:marTop w:val="0"/>
          <w:marBottom w:val="0"/>
          <w:divBdr>
            <w:top w:val="none" w:sz="0" w:space="0" w:color="auto"/>
            <w:left w:val="none" w:sz="0" w:space="0" w:color="auto"/>
            <w:bottom w:val="none" w:sz="0" w:space="0" w:color="auto"/>
            <w:right w:val="none" w:sz="0" w:space="0" w:color="auto"/>
          </w:divBdr>
        </w:div>
        <w:div w:id="440882186">
          <w:marLeft w:val="0"/>
          <w:marRight w:val="0"/>
          <w:marTop w:val="0"/>
          <w:marBottom w:val="0"/>
          <w:divBdr>
            <w:top w:val="none" w:sz="0" w:space="0" w:color="auto"/>
            <w:left w:val="none" w:sz="0" w:space="0" w:color="auto"/>
            <w:bottom w:val="none" w:sz="0" w:space="0" w:color="auto"/>
            <w:right w:val="none" w:sz="0" w:space="0" w:color="auto"/>
          </w:divBdr>
        </w:div>
        <w:div w:id="770666100">
          <w:marLeft w:val="0"/>
          <w:marRight w:val="0"/>
          <w:marTop w:val="0"/>
          <w:marBottom w:val="0"/>
          <w:divBdr>
            <w:top w:val="none" w:sz="0" w:space="0" w:color="auto"/>
            <w:left w:val="none" w:sz="0" w:space="0" w:color="auto"/>
            <w:bottom w:val="none" w:sz="0" w:space="0" w:color="auto"/>
            <w:right w:val="none" w:sz="0" w:space="0" w:color="auto"/>
          </w:divBdr>
        </w:div>
        <w:div w:id="1904560373">
          <w:marLeft w:val="0"/>
          <w:marRight w:val="0"/>
          <w:marTop w:val="0"/>
          <w:marBottom w:val="0"/>
          <w:divBdr>
            <w:top w:val="none" w:sz="0" w:space="0" w:color="auto"/>
            <w:left w:val="none" w:sz="0" w:space="0" w:color="auto"/>
            <w:bottom w:val="none" w:sz="0" w:space="0" w:color="auto"/>
            <w:right w:val="none" w:sz="0" w:space="0" w:color="auto"/>
          </w:divBdr>
        </w:div>
        <w:div w:id="101728362">
          <w:marLeft w:val="0"/>
          <w:marRight w:val="0"/>
          <w:marTop w:val="0"/>
          <w:marBottom w:val="0"/>
          <w:divBdr>
            <w:top w:val="none" w:sz="0" w:space="0" w:color="auto"/>
            <w:left w:val="none" w:sz="0" w:space="0" w:color="auto"/>
            <w:bottom w:val="none" w:sz="0" w:space="0" w:color="auto"/>
            <w:right w:val="none" w:sz="0" w:space="0" w:color="auto"/>
          </w:divBdr>
        </w:div>
        <w:div w:id="1266766815">
          <w:marLeft w:val="0"/>
          <w:marRight w:val="0"/>
          <w:marTop w:val="0"/>
          <w:marBottom w:val="0"/>
          <w:divBdr>
            <w:top w:val="none" w:sz="0" w:space="0" w:color="auto"/>
            <w:left w:val="none" w:sz="0" w:space="0" w:color="auto"/>
            <w:bottom w:val="none" w:sz="0" w:space="0" w:color="auto"/>
            <w:right w:val="none" w:sz="0" w:space="0" w:color="auto"/>
          </w:divBdr>
        </w:div>
        <w:div w:id="850493148">
          <w:marLeft w:val="0"/>
          <w:marRight w:val="0"/>
          <w:marTop w:val="0"/>
          <w:marBottom w:val="0"/>
          <w:divBdr>
            <w:top w:val="none" w:sz="0" w:space="0" w:color="auto"/>
            <w:left w:val="none" w:sz="0" w:space="0" w:color="auto"/>
            <w:bottom w:val="none" w:sz="0" w:space="0" w:color="auto"/>
            <w:right w:val="none" w:sz="0" w:space="0" w:color="auto"/>
          </w:divBdr>
        </w:div>
        <w:div w:id="2062943068">
          <w:marLeft w:val="0"/>
          <w:marRight w:val="0"/>
          <w:marTop w:val="0"/>
          <w:marBottom w:val="0"/>
          <w:divBdr>
            <w:top w:val="none" w:sz="0" w:space="0" w:color="auto"/>
            <w:left w:val="none" w:sz="0" w:space="0" w:color="auto"/>
            <w:bottom w:val="none" w:sz="0" w:space="0" w:color="auto"/>
            <w:right w:val="none" w:sz="0" w:space="0" w:color="auto"/>
          </w:divBdr>
        </w:div>
        <w:div w:id="1856575604">
          <w:marLeft w:val="0"/>
          <w:marRight w:val="0"/>
          <w:marTop w:val="0"/>
          <w:marBottom w:val="0"/>
          <w:divBdr>
            <w:top w:val="none" w:sz="0" w:space="0" w:color="auto"/>
            <w:left w:val="none" w:sz="0" w:space="0" w:color="auto"/>
            <w:bottom w:val="none" w:sz="0" w:space="0" w:color="auto"/>
            <w:right w:val="none" w:sz="0" w:space="0" w:color="auto"/>
          </w:divBdr>
        </w:div>
        <w:div w:id="916594052">
          <w:marLeft w:val="0"/>
          <w:marRight w:val="0"/>
          <w:marTop w:val="0"/>
          <w:marBottom w:val="0"/>
          <w:divBdr>
            <w:top w:val="none" w:sz="0" w:space="0" w:color="auto"/>
            <w:left w:val="none" w:sz="0" w:space="0" w:color="auto"/>
            <w:bottom w:val="none" w:sz="0" w:space="0" w:color="auto"/>
            <w:right w:val="none" w:sz="0" w:space="0" w:color="auto"/>
          </w:divBdr>
        </w:div>
        <w:div w:id="1418289471">
          <w:marLeft w:val="0"/>
          <w:marRight w:val="0"/>
          <w:marTop w:val="0"/>
          <w:marBottom w:val="0"/>
          <w:divBdr>
            <w:top w:val="none" w:sz="0" w:space="0" w:color="auto"/>
            <w:left w:val="none" w:sz="0" w:space="0" w:color="auto"/>
            <w:bottom w:val="none" w:sz="0" w:space="0" w:color="auto"/>
            <w:right w:val="none" w:sz="0" w:space="0" w:color="auto"/>
          </w:divBdr>
        </w:div>
      </w:divsChild>
    </w:div>
    <w:div w:id="1556313496">
      <w:bodyDiv w:val="1"/>
      <w:marLeft w:val="0"/>
      <w:marRight w:val="0"/>
      <w:marTop w:val="0"/>
      <w:marBottom w:val="0"/>
      <w:divBdr>
        <w:top w:val="none" w:sz="0" w:space="0" w:color="auto"/>
        <w:left w:val="none" w:sz="0" w:space="0" w:color="auto"/>
        <w:bottom w:val="none" w:sz="0" w:space="0" w:color="auto"/>
        <w:right w:val="none" w:sz="0" w:space="0" w:color="auto"/>
      </w:divBdr>
    </w:div>
    <w:div w:id="1558544274">
      <w:bodyDiv w:val="1"/>
      <w:marLeft w:val="0"/>
      <w:marRight w:val="0"/>
      <w:marTop w:val="0"/>
      <w:marBottom w:val="0"/>
      <w:divBdr>
        <w:top w:val="none" w:sz="0" w:space="0" w:color="auto"/>
        <w:left w:val="none" w:sz="0" w:space="0" w:color="auto"/>
        <w:bottom w:val="none" w:sz="0" w:space="0" w:color="auto"/>
        <w:right w:val="none" w:sz="0" w:space="0" w:color="auto"/>
      </w:divBdr>
    </w:div>
    <w:div w:id="1558738464">
      <w:bodyDiv w:val="1"/>
      <w:marLeft w:val="0"/>
      <w:marRight w:val="0"/>
      <w:marTop w:val="0"/>
      <w:marBottom w:val="0"/>
      <w:divBdr>
        <w:top w:val="none" w:sz="0" w:space="0" w:color="auto"/>
        <w:left w:val="none" w:sz="0" w:space="0" w:color="auto"/>
        <w:bottom w:val="none" w:sz="0" w:space="0" w:color="auto"/>
        <w:right w:val="none" w:sz="0" w:space="0" w:color="auto"/>
      </w:divBdr>
    </w:div>
    <w:div w:id="1563059920">
      <w:bodyDiv w:val="1"/>
      <w:marLeft w:val="0"/>
      <w:marRight w:val="0"/>
      <w:marTop w:val="0"/>
      <w:marBottom w:val="0"/>
      <w:divBdr>
        <w:top w:val="none" w:sz="0" w:space="0" w:color="auto"/>
        <w:left w:val="none" w:sz="0" w:space="0" w:color="auto"/>
        <w:bottom w:val="none" w:sz="0" w:space="0" w:color="auto"/>
        <w:right w:val="none" w:sz="0" w:space="0" w:color="auto"/>
      </w:divBdr>
    </w:div>
    <w:div w:id="1564364800">
      <w:bodyDiv w:val="1"/>
      <w:marLeft w:val="0"/>
      <w:marRight w:val="0"/>
      <w:marTop w:val="0"/>
      <w:marBottom w:val="0"/>
      <w:divBdr>
        <w:top w:val="none" w:sz="0" w:space="0" w:color="auto"/>
        <w:left w:val="none" w:sz="0" w:space="0" w:color="auto"/>
        <w:bottom w:val="none" w:sz="0" w:space="0" w:color="auto"/>
        <w:right w:val="none" w:sz="0" w:space="0" w:color="auto"/>
      </w:divBdr>
    </w:div>
    <w:div w:id="1568033086">
      <w:bodyDiv w:val="1"/>
      <w:marLeft w:val="0"/>
      <w:marRight w:val="0"/>
      <w:marTop w:val="0"/>
      <w:marBottom w:val="0"/>
      <w:divBdr>
        <w:top w:val="none" w:sz="0" w:space="0" w:color="auto"/>
        <w:left w:val="none" w:sz="0" w:space="0" w:color="auto"/>
        <w:bottom w:val="none" w:sz="0" w:space="0" w:color="auto"/>
        <w:right w:val="none" w:sz="0" w:space="0" w:color="auto"/>
      </w:divBdr>
    </w:div>
    <w:div w:id="1572734503">
      <w:bodyDiv w:val="1"/>
      <w:marLeft w:val="0"/>
      <w:marRight w:val="0"/>
      <w:marTop w:val="0"/>
      <w:marBottom w:val="0"/>
      <w:divBdr>
        <w:top w:val="none" w:sz="0" w:space="0" w:color="auto"/>
        <w:left w:val="none" w:sz="0" w:space="0" w:color="auto"/>
        <w:bottom w:val="none" w:sz="0" w:space="0" w:color="auto"/>
        <w:right w:val="none" w:sz="0" w:space="0" w:color="auto"/>
      </w:divBdr>
    </w:div>
    <w:div w:id="1578978408">
      <w:bodyDiv w:val="1"/>
      <w:marLeft w:val="0"/>
      <w:marRight w:val="0"/>
      <w:marTop w:val="0"/>
      <w:marBottom w:val="0"/>
      <w:divBdr>
        <w:top w:val="none" w:sz="0" w:space="0" w:color="auto"/>
        <w:left w:val="none" w:sz="0" w:space="0" w:color="auto"/>
        <w:bottom w:val="none" w:sz="0" w:space="0" w:color="auto"/>
        <w:right w:val="none" w:sz="0" w:space="0" w:color="auto"/>
      </w:divBdr>
    </w:div>
    <w:div w:id="1580402557">
      <w:bodyDiv w:val="1"/>
      <w:marLeft w:val="0"/>
      <w:marRight w:val="0"/>
      <w:marTop w:val="0"/>
      <w:marBottom w:val="0"/>
      <w:divBdr>
        <w:top w:val="none" w:sz="0" w:space="0" w:color="auto"/>
        <w:left w:val="none" w:sz="0" w:space="0" w:color="auto"/>
        <w:bottom w:val="none" w:sz="0" w:space="0" w:color="auto"/>
        <w:right w:val="none" w:sz="0" w:space="0" w:color="auto"/>
      </w:divBdr>
    </w:div>
    <w:div w:id="1584878284">
      <w:bodyDiv w:val="1"/>
      <w:marLeft w:val="0"/>
      <w:marRight w:val="0"/>
      <w:marTop w:val="0"/>
      <w:marBottom w:val="0"/>
      <w:divBdr>
        <w:top w:val="none" w:sz="0" w:space="0" w:color="auto"/>
        <w:left w:val="none" w:sz="0" w:space="0" w:color="auto"/>
        <w:bottom w:val="none" w:sz="0" w:space="0" w:color="auto"/>
        <w:right w:val="none" w:sz="0" w:space="0" w:color="auto"/>
      </w:divBdr>
    </w:div>
    <w:div w:id="1585186733">
      <w:bodyDiv w:val="1"/>
      <w:marLeft w:val="0"/>
      <w:marRight w:val="0"/>
      <w:marTop w:val="0"/>
      <w:marBottom w:val="0"/>
      <w:divBdr>
        <w:top w:val="none" w:sz="0" w:space="0" w:color="auto"/>
        <w:left w:val="none" w:sz="0" w:space="0" w:color="auto"/>
        <w:bottom w:val="none" w:sz="0" w:space="0" w:color="auto"/>
        <w:right w:val="none" w:sz="0" w:space="0" w:color="auto"/>
      </w:divBdr>
    </w:div>
    <w:div w:id="1594318330">
      <w:bodyDiv w:val="1"/>
      <w:marLeft w:val="0"/>
      <w:marRight w:val="0"/>
      <w:marTop w:val="0"/>
      <w:marBottom w:val="0"/>
      <w:divBdr>
        <w:top w:val="none" w:sz="0" w:space="0" w:color="auto"/>
        <w:left w:val="none" w:sz="0" w:space="0" w:color="auto"/>
        <w:bottom w:val="none" w:sz="0" w:space="0" w:color="auto"/>
        <w:right w:val="none" w:sz="0" w:space="0" w:color="auto"/>
      </w:divBdr>
    </w:div>
    <w:div w:id="1604457526">
      <w:bodyDiv w:val="1"/>
      <w:marLeft w:val="0"/>
      <w:marRight w:val="0"/>
      <w:marTop w:val="0"/>
      <w:marBottom w:val="0"/>
      <w:divBdr>
        <w:top w:val="none" w:sz="0" w:space="0" w:color="auto"/>
        <w:left w:val="none" w:sz="0" w:space="0" w:color="auto"/>
        <w:bottom w:val="none" w:sz="0" w:space="0" w:color="auto"/>
        <w:right w:val="none" w:sz="0" w:space="0" w:color="auto"/>
      </w:divBdr>
    </w:div>
    <w:div w:id="1609965874">
      <w:bodyDiv w:val="1"/>
      <w:marLeft w:val="0"/>
      <w:marRight w:val="0"/>
      <w:marTop w:val="0"/>
      <w:marBottom w:val="0"/>
      <w:divBdr>
        <w:top w:val="none" w:sz="0" w:space="0" w:color="auto"/>
        <w:left w:val="none" w:sz="0" w:space="0" w:color="auto"/>
        <w:bottom w:val="none" w:sz="0" w:space="0" w:color="auto"/>
        <w:right w:val="none" w:sz="0" w:space="0" w:color="auto"/>
      </w:divBdr>
    </w:div>
    <w:div w:id="1614895646">
      <w:bodyDiv w:val="1"/>
      <w:marLeft w:val="0"/>
      <w:marRight w:val="0"/>
      <w:marTop w:val="0"/>
      <w:marBottom w:val="0"/>
      <w:divBdr>
        <w:top w:val="none" w:sz="0" w:space="0" w:color="auto"/>
        <w:left w:val="none" w:sz="0" w:space="0" w:color="auto"/>
        <w:bottom w:val="none" w:sz="0" w:space="0" w:color="auto"/>
        <w:right w:val="none" w:sz="0" w:space="0" w:color="auto"/>
      </w:divBdr>
    </w:div>
    <w:div w:id="1616794627">
      <w:bodyDiv w:val="1"/>
      <w:marLeft w:val="0"/>
      <w:marRight w:val="0"/>
      <w:marTop w:val="0"/>
      <w:marBottom w:val="0"/>
      <w:divBdr>
        <w:top w:val="none" w:sz="0" w:space="0" w:color="auto"/>
        <w:left w:val="none" w:sz="0" w:space="0" w:color="auto"/>
        <w:bottom w:val="none" w:sz="0" w:space="0" w:color="auto"/>
        <w:right w:val="none" w:sz="0" w:space="0" w:color="auto"/>
      </w:divBdr>
    </w:div>
    <w:div w:id="1619096451">
      <w:bodyDiv w:val="1"/>
      <w:marLeft w:val="0"/>
      <w:marRight w:val="0"/>
      <w:marTop w:val="0"/>
      <w:marBottom w:val="0"/>
      <w:divBdr>
        <w:top w:val="none" w:sz="0" w:space="0" w:color="auto"/>
        <w:left w:val="none" w:sz="0" w:space="0" w:color="auto"/>
        <w:bottom w:val="none" w:sz="0" w:space="0" w:color="auto"/>
        <w:right w:val="none" w:sz="0" w:space="0" w:color="auto"/>
      </w:divBdr>
    </w:div>
    <w:div w:id="1621187993">
      <w:bodyDiv w:val="1"/>
      <w:marLeft w:val="0"/>
      <w:marRight w:val="0"/>
      <w:marTop w:val="0"/>
      <w:marBottom w:val="0"/>
      <w:divBdr>
        <w:top w:val="none" w:sz="0" w:space="0" w:color="auto"/>
        <w:left w:val="none" w:sz="0" w:space="0" w:color="auto"/>
        <w:bottom w:val="none" w:sz="0" w:space="0" w:color="auto"/>
        <w:right w:val="none" w:sz="0" w:space="0" w:color="auto"/>
      </w:divBdr>
    </w:div>
    <w:div w:id="1627000731">
      <w:bodyDiv w:val="1"/>
      <w:marLeft w:val="0"/>
      <w:marRight w:val="0"/>
      <w:marTop w:val="0"/>
      <w:marBottom w:val="0"/>
      <w:divBdr>
        <w:top w:val="none" w:sz="0" w:space="0" w:color="auto"/>
        <w:left w:val="none" w:sz="0" w:space="0" w:color="auto"/>
        <w:bottom w:val="none" w:sz="0" w:space="0" w:color="auto"/>
        <w:right w:val="none" w:sz="0" w:space="0" w:color="auto"/>
      </w:divBdr>
    </w:div>
    <w:div w:id="1628242573">
      <w:bodyDiv w:val="1"/>
      <w:marLeft w:val="0"/>
      <w:marRight w:val="0"/>
      <w:marTop w:val="0"/>
      <w:marBottom w:val="0"/>
      <w:divBdr>
        <w:top w:val="none" w:sz="0" w:space="0" w:color="auto"/>
        <w:left w:val="none" w:sz="0" w:space="0" w:color="auto"/>
        <w:bottom w:val="none" w:sz="0" w:space="0" w:color="auto"/>
        <w:right w:val="none" w:sz="0" w:space="0" w:color="auto"/>
      </w:divBdr>
      <w:divsChild>
        <w:div w:id="282031623">
          <w:marLeft w:val="0"/>
          <w:marRight w:val="0"/>
          <w:marTop w:val="0"/>
          <w:marBottom w:val="0"/>
          <w:divBdr>
            <w:top w:val="none" w:sz="0" w:space="0" w:color="auto"/>
            <w:left w:val="none" w:sz="0" w:space="0" w:color="auto"/>
            <w:bottom w:val="none" w:sz="0" w:space="0" w:color="auto"/>
            <w:right w:val="none" w:sz="0" w:space="0" w:color="auto"/>
          </w:divBdr>
        </w:div>
        <w:div w:id="355236844">
          <w:marLeft w:val="0"/>
          <w:marRight w:val="0"/>
          <w:marTop w:val="0"/>
          <w:marBottom w:val="0"/>
          <w:divBdr>
            <w:top w:val="none" w:sz="0" w:space="0" w:color="auto"/>
            <w:left w:val="none" w:sz="0" w:space="0" w:color="auto"/>
            <w:bottom w:val="none" w:sz="0" w:space="0" w:color="auto"/>
            <w:right w:val="none" w:sz="0" w:space="0" w:color="auto"/>
          </w:divBdr>
        </w:div>
        <w:div w:id="1020934563">
          <w:marLeft w:val="0"/>
          <w:marRight w:val="0"/>
          <w:marTop w:val="0"/>
          <w:marBottom w:val="0"/>
          <w:divBdr>
            <w:top w:val="none" w:sz="0" w:space="0" w:color="auto"/>
            <w:left w:val="none" w:sz="0" w:space="0" w:color="auto"/>
            <w:bottom w:val="none" w:sz="0" w:space="0" w:color="auto"/>
            <w:right w:val="none" w:sz="0" w:space="0" w:color="auto"/>
          </w:divBdr>
        </w:div>
        <w:div w:id="817696068">
          <w:marLeft w:val="0"/>
          <w:marRight w:val="0"/>
          <w:marTop w:val="0"/>
          <w:marBottom w:val="0"/>
          <w:divBdr>
            <w:top w:val="none" w:sz="0" w:space="0" w:color="auto"/>
            <w:left w:val="none" w:sz="0" w:space="0" w:color="auto"/>
            <w:bottom w:val="none" w:sz="0" w:space="0" w:color="auto"/>
            <w:right w:val="none" w:sz="0" w:space="0" w:color="auto"/>
          </w:divBdr>
        </w:div>
        <w:div w:id="1818761863">
          <w:marLeft w:val="0"/>
          <w:marRight w:val="0"/>
          <w:marTop w:val="0"/>
          <w:marBottom w:val="0"/>
          <w:divBdr>
            <w:top w:val="none" w:sz="0" w:space="0" w:color="auto"/>
            <w:left w:val="none" w:sz="0" w:space="0" w:color="auto"/>
            <w:bottom w:val="none" w:sz="0" w:space="0" w:color="auto"/>
            <w:right w:val="none" w:sz="0" w:space="0" w:color="auto"/>
          </w:divBdr>
        </w:div>
        <w:div w:id="1248616123">
          <w:marLeft w:val="0"/>
          <w:marRight w:val="0"/>
          <w:marTop w:val="0"/>
          <w:marBottom w:val="0"/>
          <w:divBdr>
            <w:top w:val="none" w:sz="0" w:space="0" w:color="auto"/>
            <w:left w:val="none" w:sz="0" w:space="0" w:color="auto"/>
            <w:bottom w:val="none" w:sz="0" w:space="0" w:color="auto"/>
            <w:right w:val="none" w:sz="0" w:space="0" w:color="auto"/>
          </w:divBdr>
        </w:div>
        <w:div w:id="1609198827">
          <w:marLeft w:val="0"/>
          <w:marRight w:val="0"/>
          <w:marTop w:val="0"/>
          <w:marBottom w:val="0"/>
          <w:divBdr>
            <w:top w:val="none" w:sz="0" w:space="0" w:color="auto"/>
            <w:left w:val="none" w:sz="0" w:space="0" w:color="auto"/>
            <w:bottom w:val="none" w:sz="0" w:space="0" w:color="auto"/>
            <w:right w:val="none" w:sz="0" w:space="0" w:color="auto"/>
          </w:divBdr>
        </w:div>
        <w:div w:id="420641639">
          <w:marLeft w:val="0"/>
          <w:marRight w:val="0"/>
          <w:marTop w:val="0"/>
          <w:marBottom w:val="0"/>
          <w:divBdr>
            <w:top w:val="none" w:sz="0" w:space="0" w:color="auto"/>
            <w:left w:val="none" w:sz="0" w:space="0" w:color="auto"/>
            <w:bottom w:val="none" w:sz="0" w:space="0" w:color="auto"/>
            <w:right w:val="none" w:sz="0" w:space="0" w:color="auto"/>
          </w:divBdr>
        </w:div>
        <w:div w:id="1564875326">
          <w:marLeft w:val="0"/>
          <w:marRight w:val="0"/>
          <w:marTop w:val="0"/>
          <w:marBottom w:val="0"/>
          <w:divBdr>
            <w:top w:val="none" w:sz="0" w:space="0" w:color="auto"/>
            <w:left w:val="none" w:sz="0" w:space="0" w:color="auto"/>
            <w:bottom w:val="none" w:sz="0" w:space="0" w:color="auto"/>
            <w:right w:val="none" w:sz="0" w:space="0" w:color="auto"/>
          </w:divBdr>
        </w:div>
        <w:div w:id="961885351">
          <w:marLeft w:val="0"/>
          <w:marRight w:val="0"/>
          <w:marTop w:val="0"/>
          <w:marBottom w:val="0"/>
          <w:divBdr>
            <w:top w:val="none" w:sz="0" w:space="0" w:color="auto"/>
            <w:left w:val="none" w:sz="0" w:space="0" w:color="auto"/>
            <w:bottom w:val="none" w:sz="0" w:space="0" w:color="auto"/>
            <w:right w:val="none" w:sz="0" w:space="0" w:color="auto"/>
          </w:divBdr>
        </w:div>
        <w:div w:id="1990094636">
          <w:marLeft w:val="0"/>
          <w:marRight w:val="0"/>
          <w:marTop w:val="0"/>
          <w:marBottom w:val="0"/>
          <w:divBdr>
            <w:top w:val="none" w:sz="0" w:space="0" w:color="auto"/>
            <w:left w:val="none" w:sz="0" w:space="0" w:color="auto"/>
            <w:bottom w:val="none" w:sz="0" w:space="0" w:color="auto"/>
            <w:right w:val="none" w:sz="0" w:space="0" w:color="auto"/>
          </w:divBdr>
        </w:div>
        <w:div w:id="45841862">
          <w:marLeft w:val="0"/>
          <w:marRight w:val="0"/>
          <w:marTop w:val="0"/>
          <w:marBottom w:val="0"/>
          <w:divBdr>
            <w:top w:val="none" w:sz="0" w:space="0" w:color="auto"/>
            <w:left w:val="none" w:sz="0" w:space="0" w:color="auto"/>
            <w:bottom w:val="none" w:sz="0" w:space="0" w:color="auto"/>
            <w:right w:val="none" w:sz="0" w:space="0" w:color="auto"/>
          </w:divBdr>
        </w:div>
        <w:div w:id="1281179310">
          <w:marLeft w:val="0"/>
          <w:marRight w:val="0"/>
          <w:marTop w:val="0"/>
          <w:marBottom w:val="0"/>
          <w:divBdr>
            <w:top w:val="none" w:sz="0" w:space="0" w:color="auto"/>
            <w:left w:val="none" w:sz="0" w:space="0" w:color="auto"/>
            <w:bottom w:val="none" w:sz="0" w:space="0" w:color="auto"/>
            <w:right w:val="none" w:sz="0" w:space="0" w:color="auto"/>
          </w:divBdr>
        </w:div>
        <w:div w:id="988289814">
          <w:marLeft w:val="0"/>
          <w:marRight w:val="0"/>
          <w:marTop w:val="0"/>
          <w:marBottom w:val="0"/>
          <w:divBdr>
            <w:top w:val="none" w:sz="0" w:space="0" w:color="auto"/>
            <w:left w:val="none" w:sz="0" w:space="0" w:color="auto"/>
            <w:bottom w:val="none" w:sz="0" w:space="0" w:color="auto"/>
            <w:right w:val="none" w:sz="0" w:space="0" w:color="auto"/>
          </w:divBdr>
        </w:div>
        <w:div w:id="707995453">
          <w:marLeft w:val="0"/>
          <w:marRight w:val="0"/>
          <w:marTop w:val="0"/>
          <w:marBottom w:val="0"/>
          <w:divBdr>
            <w:top w:val="none" w:sz="0" w:space="0" w:color="auto"/>
            <w:left w:val="none" w:sz="0" w:space="0" w:color="auto"/>
            <w:bottom w:val="none" w:sz="0" w:space="0" w:color="auto"/>
            <w:right w:val="none" w:sz="0" w:space="0" w:color="auto"/>
          </w:divBdr>
        </w:div>
      </w:divsChild>
    </w:div>
    <w:div w:id="1628463430">
      <w:bodyDiv w:val="1"/>
      <w:marLeft w:val="0"/>
      <w:marRight w:val="0"/>
      <w:marTop w:val="0"/>
      <w:marBottom w:val="0"/>
      <w:divBdr>
        <w:top w:val="none" w:sz="0" w:space="0" w:color="auto"/>
        <w:left w:val="none" w:sz="0" w:space="0" w:color="auto"/>
        <w:bottom w:val="none" w:sz="0" w:space="0" w:color="auto"/>
        <w:right w:val="none" w:sz="0" w:space="0" w:color="auto"/>
      </w:divBdr>
    </w:div>
    <w:div w:id="1631476242">
      <w:bodyDiv w:val="1"/>
      <w:marLeft w:val="0"/>
      <w:marRight w:val="0"/>
      <w:marTop w:val="0"/>
      <w:marBottom w:val="0"/>
      <w:divBdr>
        <w:top w:val="none" w:sz="0" w:space="0" w:color="auto"/>
        <w:left w:val="none" w:sz="0" w:space="0" w:color="auto"/>
        <w:bottom w:val="none" w:sz="0" w:space="0" w:color="auto"/>
        <w:right w:val="none" w:sz="0" w:space="0" w:color="auto"/>
      </w:divBdr>
    </w:div>
    <w:div w:id="1638027393">
      <w:bodyDiv w:val="1"/>
      <w:marLeft w:val="0"/>
      <w:marRight w:val="0"/>
      <w:marTop w:val="0"/>
      <w:marBottom w:val="0"/>
      <w:divBdr>
        <w:top w:val="none" w:sz="0" w:space="0" w:color="auto"/>
        <w:left w:val="none" w:sz="0" w:space="0" w:color="auto"/>
        <w:bottom w:val="none" w:sz="0" w:space="0" w:color="auto"/>
        <w:right w:val="none" w:sz="0" w:space="0" w:color="auto"/>
      </w:divBdr>
    </w:div>
    <w:div w:id="1639527358">
      <w:bodyDiv w:val="1"/>
      <w:marLeft w:val="0"/>
      <w:marRight w:val="0"/>
      <w:marTop w:val="0"/>
      <w:marBottom w:val="0"/>
      <w:divBdr>
        <w:top w:val="none" w:sz="0" w:space="0" w:color="auto"/>
        <w:left w:val="none" w:sz="0" w:space="0" w:color="auto"/>
        <w:bottom w:val="none" w:sz="0" w:space="0" w:color="auto"/>
        <w:right w:val="none" w:sz="0" w:space="0" w:color="auto"/>
      </w:divBdr>
    </w:div>
    <w:div w:id="1640110718">
      <w:bodyDiv w:val="1"/>
      <w:marLeft w:val="0"/>
      <w:marRight w:val="0"/>
      <w:marTop w:val="0"/>
      <w:marBottom w:val="0"/>
      <w:divBdr>
        <w:top w:val="none" w:sz="0" w:space="0" w:color="auto"/>
        <w:left w:val="none" w:sz="0" w:space="0" w:color="auto"/>
        <w:bottom w:val="none" w:sz="0" w:space="0" w:color="auto"/>
        <w:right w:val="none" w:sz="0" w:space="0" w:color="auto"/>
      </w:divBdr>
    </w:div>
    <w:div w:id="1642465315">
      <w:bodyDiv w:val="1"/>
      <w:marLeft w:val="0"/>
      <w:marRight w:val="0"/>
      <w:marTop w:val="0"/>
      <w:marBottom w:val="0"/>
      <w:divBdr>
        <w:top w:val="none" w:sz="0" w:space="0" w:color="auto"/>
        <w:left w:val="none" w:sz="0" w:space="0" w:color="auto"/>
        <w:bottom w:val="none" w:sz="0" w:space="0" w:color="auto"/>
        <w:right w:val="none" w:sz="0" w:space="0" w:color="auto"/>
      </w:divBdr>
    </w:div>
    <w:div w:id="1643778276">
      <w:bodyDiv w:val="1"/>
      <w:marLeft w:val="0"/>
      <w:marRight w:val="0"/>
      <w:marTop w:val="0"/>
      <w:marBottom w:val="0"/>
      <w:divBdr>
        <w:top w:val="none" w:sz="0" w:space="0" w:color="auto"/>
        <w:left w:val="none" w:sz="0" w:space="0" w:color="auto"/>
        <w:bottom w:val="none" w:sz="0" w:space="0" w:color="auto"/>
        <w:right w:val="none" w:sz="0" w:space="0" w:color="auto"/>
      </w:divBdr>
    </w:div>
    <w:div w:id="1654681055">
      <w:bodyDiv w:val="1"/>
      <w:marLeft w:val="0"/>
      <w:marRight w:val="0"/>
      <w:marTop w:val="0"/>
      <w:marBottom w:val="0"/>
      <w:divBdr>
        <w:top w:val="none" w:sz="0" w:space="0" w:color="auto"/>
        <w:left w:val="none" w:sz="0" w:space="0" w:color="auto"/>
        <w:bottom w:val="none" w:sz="0" w:space="0" w:color="auto"/>
        <w:right w:val="none" w:sz="0" w:space="0" w:color="auto"/>
      </w:divBdr>
    </w:div>
    <w:div w:id="1661886193">
      <w:bodyDiv w:val="1"/>
      <w:marLeft w:val="0"/>
      <w:marRight w:val="0"/>
      <w:marTop w:val="0"/>
      <w:marBottom w:val="0"/>
      <w:divBdr>
        <w:top w:val="none" w:sz="0" w:space="0" w:color="auto"/>
        <w:left w:val="none" w:sz="0" w:space="0" w:color="auto"/>
        <w:bottom w:val="none" w:sz="0" w:space="0" w:color="auto"/>
        <w:right w:val="none" w:sz="0" w:space="0" w:color="auto"/>
      </w:divBdr>
    </w:div>
    <w:div w:id="1673678163">
      <w:bodyDiv w:val="1"/>
      <w:marLeft w:val="0"/>
      <w:marRight w:val="0"/>
      <w:marTop w:val="0"/>
      <w:marBottom w:val="0"/>
      <w:divBdr>
        <w:top w:val="none" w:sz="0" w:space="0" w:color="auto"/>
        <w:left w:val="none" w:sz="0" w:space="0" w:color="auto"/>
        <w:bottom w:val="none" w:sz="0" w:space="0" w:color="auto"/>
        <w:right w:val="none" w:sz="0" w:space="0" w:color="auto"/>
      </w:divBdr>
      <w:divsChild>
        <w:div w:id="576745806">
          <w:marLeft w:val="0"/>
          <w:marRight w:val="0"/>
          <w:marTop w:val="0"/>
          <w:marBottom w:val="0"/>
          <w:divBdr>
            <w:top w:val="none" w:sz="0" w:space="0" w:color="auto"/>
            <w:left w:val="none" w:sz="0" w:space="0" w:color="auto"/>
            <w:bottom w:val="none" w:sz="0" w:space="0" w:color="auto"/>
            <w:right w:val="none" w:sz="0" w:space="0" w:color="auto"/>
          </w:divBdr>
        </w:div>
      </w:divsChild>
    </w:div>
    <w:div w:id="1681813054">
      <w:bodyDiv w:val="1"/>
      <w:marLeft w:val="0"/>
      <w:marRight w:val="0"/>
      <w:marTop w:val="0"/>
      <w:marBottom w:val="0"/>
      <w:divBdr>
        <w:top w:val="none" w:sz="0" w:space="0" w:color="auto"/>
        <w:left w:val="none" w:sz="0" w:space="0" w:color="auto"/>
        <w:bottom w:val="none" w:sz="0" w:space="0" w:color="auto"/>
        <w:right w:val="none" w:sz="0" w:space="0" w:color="auto"/>
      </w:divBdr>
    </w:div>
    <w:div w:id="1682243830">
      <w:bodyDiv w:val="1"/>
      <w:marLeft w:val="0"/>
      <w:marRight w:val="0"/>
      <w:marTop w:val="0"/>
      <w:marBottom w:val="0"/>
      <w:divBdr>
        <w:top w:val="none" w:sz="0" w:space="0" w:color="auto"/>
        <w:left w:val="none" w:sz="0" w:space="0" w:color="auto"/>
        <w:bottom w:val="none" w:sz="0" w:space="0" w:color="auto"/>
        <w:right w:val="none" w:sz="0" w:space="0" w:color="auto"/>
      </w:divBdr>
    </w:div>
    <w:div w:id="1683162900">
      <w:bodyDiv w:val="1"/>
      <w:marLeft w:val="0"/>
      <w:marRight w:val="0"/>
      <w:marTop w:val="0"/>
      <w:marBottom w:val="0"/>
      <w:divBdr>
        <w:top w:val="none" w:sz="0" w:space="0" w:color="auto"/>
        <w:left w:val="none" w:sz="0" w:space="0" w:color="auto"/>
        <w:bottom w:val="none" w:sz="0" w:space="0" w:color="auto"/>
        <w:right w:val="none" w:sz="0" w:space="0" w:color="auto"/>
      </w:divBdr>
    </w:div>
    <w:div w:id="1684697232">
      <w:bodyDiv w:val="1"/>
      <w:marLeft w:val="0"/>
      <w:marRight w:val="0"/>
      <w:marTop w:val="0"/>
      <w:marBottom w:val="0"/>
      <w:divBdr>
        <w:top w:val="none" w:sz="0" w:space="0" w:color="auto"/>
        <w:left w:val="none" w:sz="0" w:space="0" w:color="auto"/>
        <w:bottom w:val="none" w:sz="0" w:space="0" w:color="auto"/>
        <w:right w:val="none" w:sz="0" w:space="0" w:color="auto"/>
      </w:divBdr>
    </w:div>
    <w:div w:id="1686445900">
      <w:bodyDiv w:val="1"/>
      <w:marLeft w:val="0"/>
      <w:marRight w:val="0"/>
      <w:marTop w:val="0"/>
      <w:marBottom w:val="0"/>
      <w:divBdr>
        <w:top w:val="none" w:sz="0" w:space="0" w:color="auto"/>
        <w:left w:val="none" w:sz="0" w:space="0" w:color="auto"/>
        <w:bottom w:val="none" w:sz="0" w:space="0" w:color="auto"/>
        <w:right w:val="none" w:sz="0" w:space="0" w:color="auto"/>
      </w:divBdr>
    </w:div>
    <w:div w:id="1688481868">
      <w:bodyDiv w:val="1"/>
      <w:marLeft w:val="0"/>
      <w:marRight w:val="0"/>
      <w:marTop w:val="0"/>
      <w:marBottom w:val="0"/>
      <w:divBdr>
        <w:top w:val="none" w:sz="0" w:space="0" w:color="auto"/>
        <w:left w:val="none" w:sz="0" w:space="0" w:color="auto"/>
        <w:bottom w:val="none" w:sz="0" w:space="0" w:color="auto"/>
        <w:right w:val="none" w:sz="0" w:space="0" w:color="auto"/>
      </w:divBdr>
    </w:div>
    <w:div w:id="1695034990">
      <w:bodyDiv w:val="1"/>
      <w:marLeft w:val="0"/>
      <w:marRight w:val="0"/>
      <w:marTop w:val="0"/>
      <w:marBottom w:val="0"/>
      <w:divBdr>
        <w:top w:val="none" w:sz="0" w:space="0" w:color="auto"/>
        <w:left w:val="none" w:sz="0" w:space="0" w:color="auto"/>
        <w:bottom w:val="none" w:sz="0" w:space="0" w:color="auto"/>
        <w:right w:val="none" w:sz="0" w:space="0" w:color="auto"/>
      </w:divBdr>
    </w:div>
    <w:div w:id="1707679072">
      <w:bodyDiv w:val="1"/>
      <w:marLeft w:val="0"/>
      <w:marRight w:val="0"/>
      <w:marTop w:val="0"/>
      <w:marBottom w:val="0"/>
      <w:divBdr>
        <w:top w:val="none" w:sz="0" w:space="0" w:color="auto"/>
        <w:left w:val="none" w:sz="0" w:space="0" w:color="auto"/>
        <w:bottom w:val="none" w:sz="0" w:space="0" w:color="auto"/>
        <w:right w:val="none" w:sz="0" w:space="0" w:color="auto"/>
      </w:divBdr>
    </w:div>
    <w:div w:id="1711614340">
      <w:bodyDiv w:val="1"/>
      <w:marLeft w:val="0"/>
      <w:marRight w:val="0"/>
      <w:marTop w:val="0"/>
      <w:marBottom w:val="0"/>
      <w:divBdr>
        <w:top w:val="none" w:sz="0" w:space="0" w:color="auto"/>
        <w:left w:val="none" w:sz="0" w:space="0" w:color="auto"/>
        <w:bottom w:val="none" w:sz="0" w:space="0" w:color="auto"/>
        <w:right w:val="none" w:sz="0" w:space="0" w:color="auto"/>
      </w:divBdr>
    </w:div>
    <w:div w:id="1711685153">
      <w:bodyDiv w:val="1"/>
      <w:marLeft w:val="0"/>
      <w:marRight w:val="0"/>
      <w:marTop w:val="0"/>
      <w:marBottom w:val="0"/>
      <w:divBdr>
        <w:top w:val="none" w:sz="0" w:space="0" w:color="auto"/>
        <w:left w:val="none" w:sz="0" w:space="0" w:color="auto"/>
        <w:bottom w:val="none" w:sz="0" w:space="0" w:color="auto"/>
        <w:right w:val="none" w:sz="0" w:space="0" w:color="auto"/>
      </w:divBdr>
    </w:div>
    <w:div w:id="1719357953">
      <w:bodyDiv w:val="1"/>
      <w:marLeft w:val="0"/>
      <w:marRight w:val="0"/>
      <w:marTop w:val="0"/>
      <w:marBottom w:val="0"/>
      <w:divBdr>
        <w:top w:val="none" w:sz="0" w:space="0" w:color="auto"/>
        <w:left w:val="none" w:sz="0" w:space="0" w:color="auto"/>
        <w:bottom w:val="none" w:sz="0" w:space="0" w:color="auto"/>
        <w:right w:val="none" w:sz="0" w:space="0" w:color="auto"/>
      </w:divBdr>
      <w:divsChild>
        <w:div w:id="139352203">
          <w:marLeft w:val="0"/>
          <w:marRight w:val="0"/>
          <w:marTop w:val="0"/>
          <w:marBottom w:val="0"/>
          <w:divBdr>
            <w:top w:val="none" w:sz="0" w:space="0" w:color="auto"/>
            <w:left w:val="none" w:sz="0" w:space="0" w:color="auto"/>
            <w:bottom w:val="none" w:sz="0" w:space="0" w:color="auto"/>
            <w:right w:val="none" w:sz="0" w:space="0" w:color="auto"/>
          </w:divBdr>
        </w:div>
        <w:div w:id="1947806082">
          <w:marLeft w:val="0"/>
          <w:marRight w:val="0"/>
          <w:marTop w:val="0"/>
          <w:marBottom w:val="0"/>
          <w:divBdr>
            <w:top w:val="none" w:sz="0" w:space="0" w:color="auto"/>
            <w:left w:val="none" w:sz="0" w:space="0" w:color="auto"/>
            <w:bottom w:val="none" w:sz="0" w:space="0" w:color="auto"/>
            <w:right w:val="none" w:sz="0" w:space="0" w:color="auto"/>
          </w:divBdr>
        </w:div>
        <w:div w:id="1690721069">
          <w:marLeft w:val="0"/>
          <w:marRight w:val="0"/>
          <w:marTop w:val="0"/>
          <w:marBottom w:val="0"/>
          <w:divBdr>
            <w:top w:val="none" w:sz="0" w:space="0" w:color="auto"/>
            <w:left w:val="none" w:sz="0" w:space="0" w:color="auto"/>
            <w:bottom w:val="none" w:sz="0" w:space="0" w:color="auto"/>
            <w:right w:val="none" w:sz="0" w:space="0" w:color="auto"/>
          </w:divBdr>
        </w:div>
        <w:div w:id="1869676585">
          <w:marLeft w:val="0"/>
          <w:marRight w:val="0"/>
          <w:marTop w:val="0"/>
          <w:marBottom w:val="0"/>
          <w:divBdr>
            <w:top w:val="none" w:sz="0" w:space="0" w:color="auto"/>
            <w:left w:val="none" w:sz="0" w:space="0" w:color="auto"/>
            <w:bottom w:val="none" w:sz="0" w:space="0" w:color="auto"/>
            <w:right w:val="none" w:sz="0" w:space="0" w:color="auto"/>
          </w:divBdr>
        </w:div>
        <w:div w:id="954403482">
          <w:marLeft w:val="0"/>
          <w:marRight w:val="0"/>
          <w:marTop w:val="0"/>
          <w:marBottom w:val="0"/>
          <w:divBdr>
            <w:top w:val="none" w:sz="0" w:space="0" w:color="auto"/>
            <w:left w:val="none" w:sz="0" w:space="0" w:color="auto"/>
            <w:bottom w:val="none" w:sz="0" w:space="0" w:color="auto"/>
            <w:right w:val="none" w:sz="0" w:space="0" w:color="auto"/>
          </w:divBdr>
        </w:div>
        <w:div w:id="797532030">
          <w:marLeft w:val="0"/>
          <w:marRight w:val="0"/>
          <w:marTop w:val="0"/>
          <w:marBottom w:val="0"/>
          <w:divBdr>
            <w:top w:val="none" w:sz="0" w:space="0" w:color="auto"/>
            <w:left w:val="none" w:sz="0" w:space="0" w:color="auto"/>
            <w:bottom w:val="none" w:sz="0" w:space="0" w:color="auto"/>
            <w:right w:val="none" w:sz="0" w:space="0" w:color="auto"/>
          </w:divBdr>
        </w:div>
        <w:div w:id="2056855518">
          <w:marLeft w:val="0"/>
          <w:marRight w:val="0"/>
          <w:marTop w:val="0"/>
          <w:marBottom w:val="0"/>
          <w:divBdr>
            <w:top w:val="none" w:sz="0" w:space="0" w:color="auto"/>
            <w:left w:val="none" w:sz="0" w:space="0" w:color="auto"/>
            <w:bottom w:val="none" w:sz="0" w:space="0" w:color="auto"/>
            <w:right w:val="none" w:sz="0" w:space="0" w:color="auto"/>
          </w:divBdr>
        </w:div>
        <w:div w:id="504711527">
          <w:marLeft w:val="0"/>
          <w:marRight w:val="0"/>
          <w:marTop w:val="0"/>
          <w:marBottom w:val="0"/>
          <w:divBdr>
            <w:top w:val="none" w:sz="0" w:space="0" w:color="auto"/>
            <w:left w:val="none" w:sz="0" w:space="0" w:color="auto"/>
            <w:bottom w:val="none" w:sz="0" w:space="0" w:color="auto"/>
            <w:right w:val="none" w:sz="0" w:space="0" w:color="auto"/>
          </w:divBdr>
        </w:div>
        <w:div w:id="51739411">
          <w:marLeft w:val="0"/>
          <w:marRight w:val="0"/>
          <w:marTop w:val="0"/>
          <w:marBottom w:val="0"/>
          <w:divBdr>
            <w:top w:val="none" w:sz="0" w:space="0" w:color="auto"/>
            <w:left w:val="none" w:sz="0" w:space="0" w:color="auto"/>
            <w:bottom w:val="none" w:sz="0" w:space="0" w:color="auto"/>
            <w:right w:val="none" w:sz="0" w:space="0" w:color="auto"/>
          </w:divBdr>
        </w:div>
        <w:div w:id="844856642">
          <w:marLeft w:val="0"/>
          <w:marRight w:val="0"/>
          <w:marTop w:val="0"/>
          <w:marBottom w:val="0"/>
          <w:divBdr>
            <w:top w:val="none" w:sz="0" w:space="0" w:color="auto"/>
            <w:left w:val="none" w:sz="0" w:space="0" w:color="auto"/>
            <w:bottom w:val="none" w:sz="0" w:space="0" w:color="auto"/>
            <w:right w:val="none" w:sz="0" w:space="0" w:color="auto"/>
          </w:divBdr>
        </w:div>
        <w:div w:id="1842887495">
          <w:marLeft w:val="0"/>
          <w:marRight w:val="0"/>
          <w:marTop w:val="0"/>
          <w:marBottom w:val="0"/>
          <w:divBdr>
            <w:top w:val="none" w:sz="0" w:space="0" w:color="auto"/>
            <w:left w:val="none" w:sz="0" w:space="0" w:color="auto"/>
            <w:bottom w:val="none" w:sz="0" w:space="0" w:color="auto"/>
            <w:right w:val="none" w:sz="0" w:space="0" w:color="auto"/>
          </w:divBdr>
        </w:div>
        <w:div w:id="541989101">
          <w:marLeft w:val="0"/>
          <w:marRight w:val="0"/>
          <w:marTop w:val="0"/>
          <w:marBottom w:val="0"/>
          <w:divBdr>
            <w:top w:val="none" w:sz="0" w:space="0" w:color="auto"/>
            <w:left w:val="none" w:sz="0" w:space="0" w:color="auto"/>
            <w:bottom w:val="none" w:sz="0" w:space="0" w:color="auto"/>
            <w:right w:val="none" w:sz="0" w:space="0" w:color="auto"/>
          </w:divBdr>
        </w:div>
        <w:div w:id="1052657519">
          <w:marLeft w:val="0"/>
          <w:marRight w:val="0"/>
          <w:marTop w:val="0"/>
          <w:marBottom w:val="0"/>
          <w:divBdr>
            <w:top w:val="none" w:sz="0" w:space="0" w:color="auto"/>
            <w:left w:val="none" w:sz="0" w:space="0" w:color="auto"/>
            <w:bottom w:val="none" w:sz="0" w:space="0" w:color="auto"/>
            <w:right w:val="none" w:sz="0" w:space="0" w:color="auto"/>
          </w:divBdr>
        </w:div>
        <w:div w:id="38092668">
          <w:marLeft w:val="0"/>
          <w:marRight w:val="0"/>
          <w:marTop w:val="0"/>
          <w:marBottom w:val="0"/>
          <w:divBdr>
            <w:top w:val="none" w:sz="0" w:space="0" w:color="auto"/>
            <w:left w:val="none" w:sz="0" w:space="0" w:color="auto"/>
            <w:bottom w:val="none" w:sz="0" w:space="0" w:color="auto"/>
            <w:right w:val="none" w:sz="0" w:space="0" w:color="auto"/>
          </w:divBdr>
        </w:div>
        <w:div w:id="624238924">
          <w:marLeft w:val="0"/>
          <w:marRight w:val="0"/>
          <w:marTop w:val="0"/>
          <w:marBottom w:val="0"/>
          <w:divBdr>
            <w:top w:val="none" w:sz="0" w:space="0" w:color="auto"/>
            <w:left w:val="none" w:sz="0" w:space="0" w:color="auto"/>
            <w:bottom w:val="none" w:sz="0" w:space="0" w:color="auto"/>
            <w:right w:val="none" w:sz="0" w:space="0" w:color="auto"/>
          </w:divBdr>
        </w:div>
        <w:div w:id="3896780">
          <w:marLeft w:val="0"/>
          <w:marRight w:val="0"/>
          <w:marTop w:val="0"/>
          <w:marBottom w:val="0"/>
          <w:divBdr>
            <w:top w:val="none" w:sz="0" w:space="0" w:color="auto"/>
            <w:left w:val="none" w:sz="0" w:space="0" w:color="auto"/>
            <w:bottom w:val="none" w:sz="0" w:space="0" w:color="auto"/>
            <w:right w:val="none" w:sz="0" w:space="0" w:color="auto"/>
          </w:divBdr>
        </w:div>
        <w:div w:id="1208303239">
          <w:marLeft w:val="0"/>
          <w:marRight w:val="0"/>
          <w:marTop w:val="0"/>
          <w:marBottom w:val="0"/>
          <w:divBdr>
            <w:top w:val="none" w:sz="0" w:space="0" w:color="auto"/>
            <w:left w:val="none" w:sz="0" w:space="0" w:color="auto"/>
            <w:bottom w:val="none" w:sz="0" w:space="0" w:color="auto"/>
            <w:right w:val="none" w:sz="0" w:space="0" w:color="auto"/>
          </w:divBdr>
        </w:div>
      </w:divsChild>
    </w:div>
    <w:div w:id="1726218460">
      <w:bodyDiv w:val="1"/>
      <w:marLeft w:val="0"/>
      <w:marRight w:val="0"/>
      <w:marTop w:val="0"/>
      <w:marBottom w:val="0"/>
      <w:divBdr>
        <w:top w:val="none" w:sz="0" w:space="0" w:color="auto"/>
        <w:left w:val="none" w:sz="0" w:space="0" w:color="auto"/>
        <w:bottom w:val="none" w:sz="0" w:space="0" w:color="auto"/>
        <w:right w:val="none" w:sz="0" w:space="0" w:color="auto"/>
      </w:divBdr>
    </w:div>
    <w:div w:id="1726637598">
      <w:bodyDiv w:val="1"/>
      <w:marLeft w:val="0"/>
      <w:marRight w:val="0"/>
      <w:marTop w:val="0"/>
      <w:marBottom w:val="0"/>
      <w:divBdr>
        <w:top w:val="none" w:sz="0" w:space="0" w:color="auto"/>
        <w:left w:val="none" w:sz="0" w:space="0" w:color="auto"/>
        <w:bottom w:val="none" w:sz="0" w:space="0" w:color="auto"/>
        <w:right w:val="none" w:sz="0" w:space="0" w:color="auto"/>
      </w:divBdr>
    </w:div>
    <w:div w:id="1728459102">
      <w:bodyDiv w:val="1"/>
      <w:marLeft w:val="0"/>
      <w:marRight w:val="0"/>
      <w:marTop w:val="0"/>
      <w:marBottom w:val="0"/>
      <w:divBdr>
        <w:top w:val="none" w:sz="0" w:space="0" w:color="auto"/>
        <w:left w:val="none" w:sz="0" w:space="0" w:color="auto"/>
        <w:bottom w:val="none" w:sz="0" w:space="0" w:color="auto"/>
        <w:right w:val="none" w:sz="0" w:space="0" w:color="auto"/>
      </w:divBdr>
    </w:div>
    <w:div w:id="1732389815">
      <w:bodyDiv w:val="1"/>
      <w:marLeft w:val="0"/>
      <w:marRight w:val="0"/>
      <w:marTop w:val="0"/>
      <w:marBottom w:val="0"/>
      <w:divBdr>
        <w:top w:val="none" w:sz="0" w:space="0" w:color="auto"/>
        <w:left w:val="none" w:sz="0" w:space="0" w:color="auto"/>
        <w:bottom w:val="none" w:sz="0" w:space="0" w:color="auto"/>
        <w:right w:val="none" w:sz="0" w:space="0" w:color="auto"/>
      </w:divBdr>
      <w:divsChild>
        <w:div w:id="329673000">
          <w:marLeft w:val="0"/>
          <w:marRight w:val="0"/>
          <w:marTop w:val="0"/>
          <w:marBottom w:val="0"/>
          <w:divBdr>
            <w:top w:val="none" w:sz="0" w:space="0" w:color="auto"/>
            <w:left w:val="none" w:sz="0" w:space="0" w:color="auto"/>
            <w:bottom w:val="none" w:sz="0" w:space="0" w:color="auto"/>
            <w:right w:val="none" w:sz="0" w:space="0" w:color="auto"/>
          </w:divBdr>
        </w:div>
        <w:div w:id="1333490235">
          <w:marLeft w:val="0"/>
          <w:marRight w:val="0"/>
          <w:marTop w:val="0"/>
          <w:marBottom w:val="0"/>
          <w:divBdr>
            <w:top w:val="none" w:sz="0" w:space="0" w:color="auto"/>
            <w:left w:val="none" w:sz="0" w:space="0" w:color="auto"/>
            <w:bottom w:val="none" w:sz="0" w:space="0" w:color="auto"/>
            <w:right w:val="none" w:sz="0" w:space="0" w:color="auto"/>
          </w:divBdr>
        </w:div>
        <w:div w:id="1986156126">
          <w:marLeft w:val="0"/>
          <w:marRight w:val="0"/>
          <w:marTop w:val="0"/>
          <w:marBottom w:val="0"/>
          <w:divBdr>
            <w:top w:val="none" w:sz="0" w:space="0" w:color="auto"/>
            <w:left w:val="none" w:sz="0" w:space="0" w:color="auto"/>
            <w:bottom w:val="none" w:sz="0" w:space="0" w:color="auto"/>
            <w:right w:val="none" w:sz="0" w:space="0" w:color="auto"/>
          </w:divBdr>
        </w:div>
        <w:div w:id="1918437230">
          <w:marLeft w:val="0"/>
          <w:marRight w:val="0"/>
          <w:marTop w:val="0"/>
          <w:marBottom w:val="0"/>
          <w:divBdr>
            <w:top w:val="none" w:sz="0" w:space="0" w:color="auto"/>
            <w:left w:val="none" w:sz="0" w:space="0" w:color="auto"/>
            <w:bottom w:val="none" w:sz="0" w:space="0" w:color="auto"/>
            <w:right w:val="none" w:sz="0" w:space="0" w:color="auto"/>
          </w:divBdr>
        </w:div>
        <w:div w:id="557085764">
          <w:marLeft w:val="0"/>
          <w:marRight w:val="0"/>
          <w:marTop w:val="0"/>
          <w:marBottom w:val="0"/>
          <w:divBdr>
            <w:top w:val="none" w:sz="0" w:space="0" w:color="auto"/>
            <w:left w:val="none" w:sz="0" w:space="0" w:color="auto"/>
            <w:bottom w:val="none" w:sz="0" w:space="0" w:color="auto"/>
            <w:right w:val="none" w:sz="0" w:space="0" w:color="auto"/>
          </w:divBdr>
        </w:div>
        <w:div w:id="1948537888">
          <w:marLeft w:val="0"/>
          <w:marRight w:val="0"/>
          <w:marTop w:val="0"/>
          <w:marBottom w:val="0"/>
          <w:divBdr>
            <w:top w:val="none" w:sz="0" w:space="0" w:color="auto"/>
            <w:left w:val="none" w:sz="0" w:space="0" w:color="auto"/>
            <w:bottom w:val="none" w:sz="0" w:space="0" w:color="auto"/>
            <w:right w:val="none" w:sz="0" w:space="0" w:color="auto"/>
          </w:divBdr>
        </w:div>
      </w:divsChild>
    </w:div>
    <w:div w:id="1735735350">
      <w:bodyDiv w:val="1"/>
      <w:marLeft w:val="0"/>
      <w:marRight w:val="0"/>
      <w:marTop w:val="0"/>
      <w:marBottom w:val="0"/>
      <w:divBdr>
        <w:top w:val="none" w:sz="0" w:space="0" w:color="auto"/>
        <w:left w:val="none" w:sz="0" w:space="0" w:color="auto"/>
        <w:bottom w:val="none" w:sz="0" w:space="0" w:color="auto"/>
        <w:right w:val="none" w:sz="0" w:space="0" w:color="auto"/>
      </w:divBdr>
    </w:div>
    <w:div w:id="1739933580">
      <w:bodyDiv w:val="1"/>
      <w:marLeft w:val="0"/>
      <w:marRight w:val="0"/>
      <w:marTop w:val="0"/>
      <w:marBottom w:val="0"/>
      <w:divBdr>
        <w:top w:val="none" w:sz="0" w:space="0" w:color="auto"/>
        <w:left w:val="none" w:sz="0" w:space="0" w:color="auto"/>
        <w:bottom w:val="none" w:sz="0" w:space="0" w:color="auto"/>
        <w:right w:val="none" w:sz="0" w:space="0" w:color="auto"/>
      </w:divBdr>
    </w:div>
    <w:div w:id="1741709140">
      <w:bodyDiv w:val="1"/>
      <w:marLeft w:val="0"/>
      <w:marRight w:val="0"/>
      <w:marTop w:val="0"/>
      <w:marBottom w:val="0"/>
      <w:divBdr>
        <w:top w:val="none" w:sz="0" w:space="0" w:color="auto"/>
        <w:left w:val="none" w:sz="0" w:space="0" w:color="auto"/>
        <w:bottom w:val="none" w:sz="0" w:space="0" w:color="auto"/>
        <w:right w:val="none" w:sz="0" w:space="0" w:color="auto"/>
      </w:divBdr>
    </w:div>
    <w:div w:id="1745762950">
      <w:bodyDiv w:val="1"/>
      <w:marLeft w:val="0"/>
      <w:marRight w:val="0"/>
      <w:marTop w:val="0"/>
      <w:marBottom w:val="0"/>
      <w:divBdr>
        <w:top w:val="none" w:sz="0" w:space="0" w:color="auto"/>
        <w:left w:val="none" w:sz="0" w:space="0" w:color="auto"/>
        <w:bottom w:val="none" w:sz="0" w:space="0" w:color="auto"/>
        <w:right w:val="none" w:sz="0" w:space="0" w:color="auto"/>
      </w:divBdr>
    </w:div>
    <w:div w:id="1749229599">
      <w:bodyDiv w:val="1"/>
      <w:marLeft w:val="0"/>
      <w:marRight w:val="0"/>
      <w:marTop w:val="0"/>
      <w:marBottom w:val="0"/>
      <w:divBdr>
        <w:top w:val="none" w:sz="0" w:space="0" w:color="auto"/>
        <w:left w:val="none" w:sz="0" w:space="0" w:color="auto"/>
        <w:bottom w:val="none" w:sz="0" w:space="0" w:color="auto"/>
        <w:right w:val="none" w:sz="0" w:space="0" w:color="auto"/>
      </w:divBdr>
    </w:div>
    <w:div w:id="1751583228">
      <w:bodyDiv w:val="1"/>
      <w:marLeft w:val="0"/>
      <w:marRight w:val="0"/>
      <w:marTop w:val="0"/>
      <w:marBottom w:val="0"/>
      <w:divBdr>
        <w:top w:val="none" w:sz="0" w:space="0" w:color="auto"/>
        <w:left w:val="none" w:sz="0" w:space="0" w:color="auto"/>
        <w:bottom w:val="none" w:sz="0" w:space="0" w:color="auto"/>
        <w:right w:val="none" w:sz="0" w:space="0" w:color="auto"/>
      </w:divBdr>
    </w:div>
    <w:div w:id="1752578295">
      <w:bodyDiv w:val="1"/>
      <w:marLeft w:val="0"/>
      <w:marRight w:val="0"/>
      <w:marTop w:val="0"/>
      <w:marBottom w:val="0"/>
      <w:divBdr>
        <w:top w:val="none" w:sz="0" w:space="0" w:color="auto"/>
        <w:left w:val="none" w:sz="0" w:space="0" w:color="auto"/>
        <w:bottom w:val="none" w:sz="0" w:space="0" w:color="auto"/>
        <w:right w:val="none" w:sz="0" w:space="0" w:color="auto"/>
      </w:divBdr>
    </w:div>
    <w:div w:id="1766269889">
      <w:bodyDiv w:val="1"/>
      <w:marLeft w:val="0"/>
      <w:marRight w:val="0"/>
      <w:marTop w:val="0"/>
      <w:marBottom w:val="0"/>
      <w:divBdr>
        <w:top w:val="none" w:sz="0" w:space="0" w:color="auto"/>
        <w:left w:val="none" w:sz="0" w:space="0" w:color="auto"/>
        <w:bottom w:val="none" w:sz="0" w:space="0" w:color="auto"/>
        <w:right w:val="none" w:sz="0" w:space="0" w:color="auto"/>
      </w:divBdr>
    </w:div>
    <w:div w:id="1769694806">
      <w:bodyDiv w:val="1"/>
      <w:marLeft w:val="0"/>
      <w:marRight w:val="0"/>
      <w:marTop w:val="0"/>
      <w:marBottom w:val="0"/>
      <w:divBdr>
        <w:top w:val="none" w:sz="0" w:space="0" w:color="auto"/>
        <w:left w:val="none" w:sz="0" w:space="0" w:color="auto"/>
        <w:bottom w:val="none" w:sz="0" w:space="0" w:color="auto"/>
        <w:right w:val="none" w:sz="0" w:space="0" w:color="auto"/>
      </w:divBdr>
    </w:div>
    <w:div w:id="1772969605">
      <w:bodyDiv w:val="1"/>
      <w:marLeft w:val="0"/>
      <w:marRight w:val="0"/>
      <w:marTop w:val="0"/>
      <w:marBottom w:val="0"/>
      <w:divBdr>
        <w:top w:val="none" w:sz="0" w:space="0" w:color="auto"/>
        <w:left w:val="none" w:sz="0" w:space="0" w:color="auto"/>
        <w:bottom w:val="none" w:sz="0" w:space="0" w:color="auto"/>
        <w:right w:val="none" w:sz="0" w:space="0" w:color="auto"/>
      </w:divBdr>
    </w:div>
    <w:div w:id="1775318918">
      <w:bodyDiv w:val="1"/>
      <w:marLeft w:val="0"/>
      <w:marRight w:val="0"/>
      <w:marTop w:val="0"/>
      <w:marBottom w:val="0"/>
      <w:divBdr>
        <w:top w:val="none" w:sz="0" w:space="0" w:color="auto"/>
        <w:left w:val="none" w:sz="0" w:space="0" w:color="auto"/>
        <w:bottom w:val="none" w:sz="0" w:space="0" w:color="auto"/>
        <w:right w:val="none" w:sz="0" w:space="0" w:color="auto"/>
      </w:divBdr>
    </w:div>
    <w:div w:id="1777478283">
      <w:bodyDiv w:val="1"/>
      <w:marLeft w:val="0"/>
      <w:marRight w:val="0"/>
      <w:marTop w:val="0"/>
      <w:marBottom w:val="0"/>
      <w:divBdr>
        <w:top w:val="none" w:sz="0" w:space="0" w:color="auto"/>
        <w:left w:val="none" w:sz="0" w:space="0" w:color="auto"/>
        <w:bottom w:val="none" w:sz="0" w:space="0" w:color="auto"/>
        <w:right w:val="none" w:sz="0" w:space="0" w:color="auto"/>
      </w:divBdr>
    </w:div>
    <w:div w:id="1788811065">
      <w:bodyDiv w:val="1"/>
      <w:marLeft w:val="0"/>
      <w:marRight w:val="0"/>
      <w:marTop w:val="0"/>
      <w:marBottom w:val="0"/>
      <w:divBdr>
        <w:top w:val="none" w:sz="0" w:space="0" w:color="auto"/>
        <w:left w:val="none" w:sz="0" w:space="0" w:color="auto"/>
        <w:bottom w:val="none" w:sz="0" w:space="0" w:color="auto"/>
        <w:right w:val="none" w:sz="0" w:space="0" w:color="auto"/>
      </w:divBdr>
    </w:div>
    <w:div w:id="1792357892">
      <w:bodyDiv w:val="1"/>
      <w:marLeft w:val="0"/>
      <w:marRight w:val="0"/>
      <w:marTop w:val="0"/>
      <w:marBottom w:val="0"/>
      <w:divBdr>
        <w:top w:val="none" w:sz="0" w:space="0" w:color="auto"/>
        <w:left w:val="none" w:sz="0" w:space="0" w:color="auto"/>
        <w:bottom w:val="none" w:sz="0" w:space="0" w:color="auto"/>
        <w:right w:val="none" w:sz="0" w:space="0" w:color="auto"/>
      </w:divBdr>
    </w:div>
    <w:div w:id="1793597850">
      <w:bodyDiv w:val="1"/>
      <w:marLeft w:val="0"/>
      <w:marRight w:val="0"/>
      <w:marTop w:val="0"/>
      <w:marBottom w:val="0"/>
      <w:divBdr>
        <w:top w:val="none" w:sz="0" w:space="0" w:color="auto"/>
        <w:left w:val="none" w:sz="0" w:space="0" w:color="auto"/>
        <w:bottom w:val="none" w:sz="0" w:space="0" w:color="auto"/>
        <w:right w:val="none" w:sz="0" w:space="0" w:color="auto"/>
      </w:divBdr>
    </w:div>
    <w:div w:id="1819152272">
      <w:bodyDiv w:val="1"/>
      <w:marLeft w:val="0"/>
      <w:marRight w:val="0"/>
      <w:marTop w:val="0"/>
      <w:marBottom w:val="0"/>
      <w:divBdr>
        <w:top w:val="none" w:sz="0" w:space="0" w:color="auto"/>
        <w:left w:val="none" w:sz="0" w:space="0" w:color="auto"/>
        <w:bottom w:val="none" w:sz="0" w:space="0" w:color="auto"/>
        <w:right w:val="none" w:sz="0" w:space="0" w:color="auto"/>
      </w:divBdr>
      <w:divsChild>
        <w:div w:id="494226243">
          <w:marLeft w:val="0"/>
          <w:marRight w:val="0"/>
          <w:marTop w:val="0"/>
          <w:marBottom w:val="0"/>
          <w:divBdr>
            <w:top w:val="none" w:sz="0" w:space="0" w:color="auto"/>
            <w:left w:val="none" w:sz="0" w:space="0" w:color="auto"/>
            <w:bottom w:val="none" w:sz="0" w:space="0" w:color="auto"/>
            <w:right w:val="none" w:sz="0" w:space="0" w:color="auto"/>
          </w:divBdr>
        </w:div>
        <w:div w:id="1711539525">
          <w:marLeft w:val="0"/>
          <w:marRight w:val="0"/>
          <w:marTop w:val="0"/>
          <w:marBottom w:val="0"/>
          <w:divBdr>
            <w:top w:val="none" w:sz="0" w:space="0" w:color="auto"/>
            <w:left w:val="none" w:sz="0" w:space="0" w:color="auto"/>
            <w:bottom w:val="none" w:sz="0" w:space="0" w:color="auto"/>
            <w:right w:val="none" w:sz="0" w:space="0" w:color="auto"/>
          </w:divBdr>
        </w:div>
        <w:div w:id="784928604">
          <w:marLeft w:val="0"/>
          <w:marRight w:val="0"/>
          <w:marTop w:val="0"/>
          <w:marBottom w:val="0"/>
          <w:divBdr>
            <w:top w:val="none" w:sz="0" w:space="0" w:color="auto"/>
            <w:left w:val="none" w:sz="0" w:space="0" w:color="auto"/>
            <w:bottom w:val="none" w:sz="0" w:space="0" w:color="auto"/>
            <w:right w:val="none" w:sz="0" w:space="0" w:color="auto"/>
          </w:divBdr>
        </w:div>
        <w:div w:id="1233153036">
          <w:marLeft w:val="0"/>
          <w:marRight w:val="0"/>
          <w:marTop w:val="0"/>
          <w:marBottom w:val="0"/>
          <w:divBdr>
            <w:top w:val="none" w:sz="0" w:space="0" w:color="auto"/>
            <w:left w:val="none" w:sz="0" w:space="0" w:color="auto"/>
            <w:bottom w:val="none" w:sz="0" w:space="0" w:color="auto"/>
            <w:right w:val="none" w:sz="0" w:space="0" w:color="auto"/>
          </w:divBdr>
        </w:div>
        <w:div w:id="945429763">
          <w:marLeft w:val="0"/>
          <w:marRight w:val="0"/>
          <w:marTop w:val="0"/>
          <w:marBottom w:val="0"/>
          <w:divBdr>
            <w:top w:val="none" w:sz="0" w:space="0" w:color="auto"/>
            <w:left w:val="none" w:sz="0" w:space="0" w:color="auto"/>
            <w:bottom w:val="none" w:sz="0" w:space="0" w:color="auto"/>
            <w:right w:val="none" w:sz="0" w:space="0" w:color="auto"/>
          </w:divBdr>
        </w:div>
        <w:div w:id="157232091">
          <w:marLeft w:val="0"/>
          <w:marRight w:val="0"/>
          <w:marTop w:val="0"/>
          <w:marBottom w:val="0"/>
          <w:divBdr>
            <w:top w:val="none" w:sz="0" w:space="0" w:color="auto"/>
            <w:left w:val="none" w:sz="0" w:space="0" w:color="auto"/>
            <w:bottom w:val="none" w:sz="0" w:space="0" w:color="auto"/>
            <w:right w:val="none" w:sz="0" w:space="0" w:color="auto"/>
          </w:divBdr>
        </w:div>
        <w:div w:id="2138375522">
          <w:marLeft w:val="0"/>
          <w:marRight w:val="0"/>
          <w:marTop w:val="0"/>
          <w:marBottom w:val="0"/>
          <w:divBdr>
            <w:top w:val="none" w:sz="0" w:space="0" w:color="auto"/>
            <w:left w:val="none" w:sz="0" w:space="0" w:color="auto"/>
            <w:bottom w:val="none" w:sz="0" w:space="0" w:color="auto"/>
            <w:right w:val="none" w:sz="0" w:space="0" w:color="auto"/>
          </w:divBdr>
        </w:div>
        <w:div w:id="291832906">
          <w:marLeft w:val="0"/>
          <w:marRight w:val="0"/>
          <w:marTop w:val="0"/>
          <w:marBottom w:val="0"/>
          <w:divBdr>
            <w:top w:val="none" w:sz="0" w:space="0" w:color="auto"/>
            <w:left w:val="none" w:sz="0" w:space="0" w:color="auto"/>
            <w:bottom w:val="none" w:sz="0" w:space="0" w:color="auto"/>
            <w:right w:val="none" w:sz="0" w:space="0" w:color="auto"/>
          </w:divBdr>
        </w:div>
        <w:div w:id="589579447">
          <w:marLeft w:val="0"/>
          <w:marRight w:val="0"/>
          <w:marTop w:val="0"/>
          <w:marBottom w:val="0"/>
          <w:divBdr>
            <w:top w:val="none" w:sz="0" w:space="0" w:color="auto"/>
            <w:left w:val="none" w:sz="0" w:space="0" w:color="auto"/>
            <w:bottom w:val="none" w:sz="0" w:space="0" w:color="auto"/>
            <w:right w:val="none" w:sz="0" w:space="0" w:color="auto"/>
          </w:divBdr>
        </w:div>
        <w:div w:id="894663771">
          <w:marLeft w:val="0"/>
          <w:marRight w:val="0"/>
          <w:marTop w:val="0"/>
          <w:marBottom w:val="0"/>
          <w:divBdr>
            <w:top w:val="none" w:sz="0" w:space="0" w:color="auto"/>
            <w:left w:val="none" w:sz="0" w:space="0" w:color="auto"/>
            <w:bottom w:val="none" w:sz="0" w:space="0" w:color="auto"/>
            <w:right w:val="none" w:sz="0" w:space="0" w:color="auto"/>
          </w:divBdr>
        </w:div>
        <w:div w:id="1599174833">
          <w:marLeft w:val="0"/>
          <w:marRight w:val="0"/>
          <w:marTop w:val="0"/>
          <w:marBottom w:val="0"/>
          <w:divBdr>
            <w:top w:val="none" w:sz="0" w:space="0" w:color="auto"/>
            <w:left w:val="none" w:sz="0" w:space="0" w:color="auto"/>
            <w:bottom w:val="none" w:sz="0" w:space="0" w:color="auto"/>
            <w:right w:val="none" w:sz="0" w:space="0" w:color="auto"/>
          </w:divBdr>
        </w:div>
        <w:div w:id="930309423">
          <w:marLeft w:val="0"/>
          <w:marRight w:val="0"/>
          <w:marTop w:val="0"/>
          <w:marBottom w:val="0"/>
          <w:divBdr>
            <w:top w:val="none" w:sz="0" w:space="0" w:color="auto"/>
            <w:left w:val="none" w:sz="0" w:space="0" w:color="auto"/>
            <w:bottom w:val="none" w:sz="0" w:space="0" w:color="auto"/>
            <w:right w:val="none" w:sz="0" w:space="0" w:color="auto"/>
          </w:divBdr>
        </w:div>
        <w:div w:id="1897162281">
          <w:marLeft w:val="0"/>
          <w:marRight w:val="0"/>
          <w:marTop w:val="0"/>
          <w:marBottom w:val="0"/>
          <w:divBdr>
            <w:top w:val="none" w:sz="0" w:space="0" w:color="auto"/>
            <w:left w:val="none" w:sz="0" w:space="0" w:color="auto"/>
            <w:bottom w:val="none" w:sz="0" w:space="0" w:color="auto"/>
            <w:right w:val="none" w:sz="0" w:space="0" w:color="auto"/>
          </w:divBdr>
        </w:div>
        <w:div w:id="1563521073">
          <w:marLeft w:val="0"/>
          <w:marRight w:val="0"/>
          <w:marTop w:val="0"/>
          <w:marBottom w:val="0"/>
          <w:divBdr>
            <w:top w:val="none" w:sz="0" w:space="0" w:color="auto"/>
            <w:left w:val="none" w:sz="0" w:space="0" w:color="auto"/>
            <w:bottom w:val="none" w:sz="0" w:space="0" w:color="auto"/>
            <w:right w:val="none" w:sz="0" w:space="0" w:color="auto"/>
          </w:divBdr>
        </w:div>
        <w:div w:id="873226890">
          <w:marLeft w:val="0"/>
          <w:marRight w:val="0"/>
          <w:marTop w:val="0"/>
          <w:marBottom w:val="0"/>
          <w:divBdr>
            <w:top w:val="none" w:sz="0" w:space="0" w:color="auto"/>
            <w:left w:val="none" w:sz="0" w:space="0" w:color="auto"/>
            <w:bottom w:val="none" w:sz="0" w:space="0" w:color="auto"/>
            <w:right w:val="none" w:sz="0" w:space="0" w:color="auto"/>
          </w:divBdr>
        </w:div>
      </w:divsChild>
    </w:div>
    <w:div w:id="1819302394">
      <w:bodyDiv w:val="1"/>
      <w:marLeft w:val="0"/>
      <w:marRight w:val="0"/>
      <w:marTop w:val="0"/>
      <w:marBottom w:val="0"/>
      <w:divBdr>
        <w:top w:val="none" w:sz="0" w:space="0" w:color="auto"/>
        <w:left w:val="none" w:sz="0" w:space="0" w:color="auto"/>
        <w:bottom w:val="none" w:sz="0" w:space="0" w:color="auto"/>
        <w:right w:val="none" w:sz="0" w:space="0" w:color="auto"/>
      </w:divBdr>
    </w:div>
    <w:div w:id="1833595907">
      <w:bodyDiv w:val="1"/>
      <w:marLeft w:val="0"/>
      <w:marRight w:val="0"/>
      <w:marTop w:val="0"/>
      <w:marBottom w:val="0"/>
      <w:divBdr>
        <w:top w:val="none" w:sz="0" w:space="0" w:color="auto"/>
        <w:left w:val="none" w:sz="0" w:space="0" w:color="auto"/>
        <w:bottom w:val="none" w:sz="0" w:space="0" w:color="auto"/>
        <w:right w:val="none" w:sz="0" w:space="0" w:color="auto"/>
      </w:divBdr>
    </w:div>
    <w:div w:id="1843079487">
      <w:bodyDiv w:val="1"/>
      <w:marLeft w:val="0"/>
      <w:marRight w:val="0"/>
      <w:marTop w:val="0"/>
      <w:marBottom w:val="0"/>
      <w:divBdr>
        <w:top w:val="none" w:sz="0" w:space="0" w:color="auto"/>
        <w:left w:val="none" w:sz="0" w:space="0" w:color="auto"/>
        <w:bottom w:val="none" w:sz="0" w:space="0" w:color="auto"/>
        <w:right w:val="none" w:sz="0" w:space="0" w:color="auto"/>
      </w:divBdr>
    </w:div>
    <w:div w:id="1843350139">
      <w:bodyDiv w:val="1"/>
      <w:marLeft w:val="0"/>
      <w:marRight w:val="0"/>
      <w:marTop w:val="0"/>
      <w:marBottom w:val="0"/>
      <w:divBdr>
        <w:top w:val="none" w:sz="0" w:space="0" w:color="auto"/>
        <w:left w:val="none" w:sz="0" w:space="0" w:color="auto"/>
        <w:bottom w:val="none" w:sz="0" w:space="0" w:color="auto"/>
        <w:right w:val="none" w:sz="0" w:space="0" w:color="auto"/>
      </w:divBdr>
    </w:div>
    <w:div w:id="1849441386">
      <w:bodyDiv w:val="1"/>
      <w:marLeft w:val="0"/>
      <w:marRight w:val="0"/>
      <w:marTop w:val="0"/>
      <w:marBottom w:val="0"/>
      <w:divBdr>
        <w:top w:val="none" w:sz="0" w:space="0" w:color="auto"/>
        <w:left w:val="none" w:sz="0" w:space="0" w:color="auto"/>
        <w:bottom w:val="none" w:sz="0" w:space="0" w:color="auto"/>
        <w:right w:val="none" w:sz="0" w:space="0" w:color="auto"/>
      </w:divBdr>
      <w:divsChild>
        <w:div w:id="1796757117">
          <w:marLeft w:val="0"/>
          <w:marRight w:val="0"/>
          <w:marTop w:val="0"/>
          <w:marBottom w:val="0"/>
          <w:divBdr>
            <w:top w:val="none" w:sz="0" w:space="0" w:color="auto"/>
            <w:left w:val="none" w:sz="0" w:space="0" w:color="auto"/>
            <w:bottom w:val="none" w:sz="0" w:space="0" w:color="auto"/>
            <w:right w:val="none" w:sz="0" w:space="0" w:color="auto"/>
          </w:divBdr>
        </w:div>
        <w:div w:id="379406293">
          <w:marLeft w:val="0"/>
          <w:marRight w:val="0"/>
          <w:marTop w:val="0"/>
          <w:marBottom w:val="0"/>
          <w:divBdr>
            <w:top w:val="none" w:sz="0" w:space="0" w:color="auto"/>
            <w:left w:val="none" w:sz="0" w:space="0" w:color="auto"/>
            <w:bottom w:val="none" w:sz="0" w:space="0" w:color="auto"/>
            <w:right w:val="none" w:sz="0" w:space="0" w:color="auto"/>
          </w:divBdr>
        </w:div>
        <w:div w:id="1559974623">
          <w:marLeft w:val="0"/>
          <w:marRight w:val="0"/>
          <w:marTop w:val="0"/>
          <w:marBottom w:val="0"/>
          <w:divBdr>
            <w:top w:val="none" w:sz="0" w:space="0" w:color="auto"/>
            <w:left w:val="none" w:sz="0" w:space="0" w:color="auto"/>
            <w:bottom w:val="none" w:sz="0" w:space="0" w:color="auto"/>
            <w:right w:val="none" w:sz="0" w:space="0" w:color="auto"/>
          </w:divBdr>
        </w:div>
        <w:div w:id="1340961334">
          <w:marLeft w:val="0"/>
          <w:marRight w:val="0"/>
          <w:marTop w:val="0"/>
          <w:marBottom w:val="0"/>
          <w:divBdr>
            <w:top w:val="none" w:sz="0" w:space="0" w:color="auto"/>
            <w:left w:val="none" w:sz="0" w:space="0" w:color="auto"/>
            <w:bottom w:val="none" w:sz="0" w:space="0" w:color="auto"/>
            <w:right w:val="none" w:sz="0" w:space="0" w:color="auto"/>
          </w:divBdr>
        </w:div>
        <w:div w:id="854273288">
          <w:marLeft w:val="0"/>
          <w:marRight w:val="0"/>
          <w:marTop w:val="0"/>
          <w:marBottom w:val="0"/>
          <w:divBdr>
            <w:top w:val="none" w:sz="0" w:space="0" w:color="auto"/>
            <w:left w:val="none" w:sz="0" w:space="0" w:color="auto"/>
            <w:bottom w:val="none" w:sz="0" w:space="0" w:color="auto"/>
            <w:right w:val="none" w:sz="0" w:space="0" w:color="auto"/>
          </w:divBdr>
        </w:div>
        <w:div w:id="593632758">
          <w:marLeft w:val="0"/>
          <w:marRight w:val="0"/>
          <w:marTop w:val="0"/>
          <w:marBottom w:val="0"/>
          <w:divBdr>
            <w:top w:val="none" w:sz="0" w:space="0" w:color="auto"/>
            <w:left w:val="none" w:sz="0" w:space="0" w:color="auto"/>
            <w:bottom w:val="none" w:sz="0" w:space="0" w:color="auto"/>
            <w:right w:val="none" w:sz="0" w:space="0" w:color="auto"/>
          </w:divBdr>
        </w:div>
      </w:divsChild>
    </w:div>
    <w:div w:id="1849447481">
      <w:bodyDiv w:val="1"/>
      <w:marLeft w:val="0"/>
      <w:marRight w:val="0"/>
      <w:marTop w:val="0"/>
      <w:marBottom w:val="0"/>
      <w:divBdr>
        <w:top w:val="none" w:sz="0" w:space="0" w:color="auto"/>
        <w:left w:val="none" w:sz="0" w:space="0" w:color="auto"/>
        <w:bottom w:val="none" w:sz="0" w:space="0" w:color="auto"/>
        <w:right w:val="none" w:sz="0" w:space="0" w:color="auto"/>
      </w:divBdr>
    </w:div>
    <w:div w:id="1852986301">
      <w:bodyDiv w:val="1"/>
      <w:marLeft w:val="0"/>
      <w:marRight w:val="0"/>
      <w:marTop w:val="0"/>
      <w:marBottom w:val="0"/>
      <w:divBdr>
        <w:top w:val="none" w:sz="0" w:space="0" w:color="auto"/>
        <w:left w:val="none" w:sz="0" w:space="0" w:color="auto"/>
        <w:bottom w:val="none" w:sz="0" w:space="0" w:color="auto"/>
        <w:right w:val="none" w:sz="0" w:space="0" w:color="auto"/>
      </w:divBdr>
      <w:divsChild>
        <w:div w:id="1542355843">
          <w:marLeft w:val="0"/>
          <w:marRight w:val="0"/>
          <w:marTop w:val="0"/>
          <w:marBottom w:val="0"/>
          <w:divBdr>
            <w:top w:val="none" w:sz="0" w:space="0" w:color="auto"/>
            <w:left w:val="none" w:sz="0" w:space="0" w:color="auto"/>
            <w:bottom w:val="none" w:sz="0" w:space="0" w:color="auto"/>
            <w:right w:val="none" w:sz="0" w:space="0" w:color="auto"/>
          </w:divBdr>
        </w:div>
        <w:div w:id="1884554653">
          <w:marLeft w:val="0"/>
          <w:marRight w:val="0"/>
          <w:marTop w:val="0"/>
          <w:marBottom w:val="0"/>
          <w:divBdr>
            <w:top w:val="none" w:sz="0" w:space="0" w:color="auto"/>
            <w:left w:val="none" w:sz="0" w:space="0" w:color="auto"/>
            <w:bottom w:val="none" w:sz="0" w:space="0" w:color="auto"/>
            <w:right w:val="none" w:sz="0" w:space="0" w:color="auto"/>
          </w:divBdr>
        </w:div>
        <w:div w:id="1800143669">
          <w:marLeft w:val="0"/>
          <w:marRight w:val="0"/>
          <w:marTop w:val="0"/>
          <w:marBottom w:val="0"/>
          <w:divBdr>
            <w:top w:val="none" w:sz="0" w:space="0" w:color="auto"/>
            <w:left w:val="none" w:sz="0" w:space="0" w:color="auto"/>
            <w:bottom w:val="none" w:sz="0" w:space="0" w:color="auto"/>
            <w:right w:val="none" w:sz="0" w:space="0" w:color="auto"/>
          </w:divBdr>
        </w:div>
        <w:div w:id="308021920">
          <w:marLeft w:val="0"/>
          <w:marRight w:val="0"/>
          <w:marTop w:val="0"/>
          <w:marBottom w:val="0"/>
          <w:divBdr>
            <w:top w:val="none" w:sz="0" w:space="0" w:color="auto"/>
            <w:left w:val="none" w:sz="0" w:space="0" w:color="auto"/>
            <w:bottom w:val="none" w:sz="0" w:space="0" w:color="auto"/>
            <w:right w:val="none" w:sz="0" w:space="0" w:color="auto"/>
          </w:divBdr>
        </w:div>
        <w:div w:id="419838499">
          <w:marLeft w:val="0"/>
          <w:marRight w:val="0"/>
          <w:marTop w:val="0"/>
          <w:marBottom w:val="0"/>
          <w:divBdr>
            <w:top w:val="none" w:sz="0" w:space="0" w:color="auto"/>
            <w:left w:val="none" w:sz="0" w:space="0" w:color="auto"/>
            <w:bottom w:val="none" w:sz="0" w:space="0" w:color="auto"/>
            <w:right w:val="none" w:sz="0" w:space="0" w:color="auto"/>
          </w:divBdr>
        </w:div>
        <w:div w:id="1698701063">
          <w:marLeft w:val="0"/>
          <w:marRight w:val="0"/>
          <w:marTop w:val="0"/>
          <w:marBottom w:val="0"/>
          <w:divBdr>
            <w:top w:val="none" w:sz="0" w:space="0" w:color="auto"/>
            <w:left w:val="none" w:sz="0" w:space="0" w:color="auto"/>
            <w:bottom w:val="none" w:sz="0" w:space="0" w:color="auto"/>
            <w:right w:val="none" w:sz="0" w:space="0" w:color="auto"/>
          </w:divBdr>
        </w:div>
        <w:div w:id="1473592771">
          <w:marLeft w:val="0"/>
          <w:marRight w:val="0"/>
          <w:marTop w:val="0"/>
          <w:marBottom w:val="0"/>
          <w:divBdr>
            <w:top w:val="none" w:sz="0" w:space="0" w:color="auto"/>
            <w:left w:val="none" w:sz="0" w:space="0" w:color="auto"/>
            <w:bottom w:val="none" w:sz="0" w:space="0" w:color="auto"/>
            <w:right w:val="none" w:sz="0" w:space="0" w:color="auto"/>
          </w:divBdr>
        </w:div>
        <w:div w:id="1882085294">
          <w:marLeft w:val="0"/>
          <w:marRight w:val="0"/>
          <w:marTop w:val="0"/>
          <w:marBottom w:val="0"/>
          <w:divBdr>
            <w:top w:val="none" w:sz="0" w:space="0" w:color="auto"/>
            <w:left w:val="none" w:sz="0" w:space="0" w:color="auto"/>
            <w:bottom w:val="none" w:sz="0" w:space="0" w:color="auto"/>
            <w:right w:val="none" w:sz="0" w:space="0" w:color="auto"/>
          </w:divBdr>
        </w:div>
        <w:div w:id="1441877312">
          <w:marLeft w:val="0"/>
          <w:marRight w:val="0"/>
          <w:marTop w:val="0"/>
          <w:marBottom w:val="0"/>
          <w:divBdr>
            <w:top w:val="none" w:sz="0" w:space="0" w:color="auto"/>
            <w:left w:val="none" w:sz="0" w:space="0" w:color="auto"/>
            <w:bottom w:val="none" w:sz="0" w:space="0" w:color="auto"/>
            <w:right w:val="none" w:sz="0" w:space="0" w:color="auto"/>
          </w:divBdr>
        </w:div>
        <w:div w:id="1021397115">
          <w:marLeft w:val="0"/>
          <w:marRight w:val="0"/>
          <w:marTop w:val="0"/>
          <w:marBottom w:val="0"/>
          <w:divBdr>
            <w:top w:val="none" w:sz="0" w:space="0" w:color="auto"/>
            <w:left w:val="none" w:sz="0" w:space="0" w:color="auto"/>
            <w:bottom w:val="none" w:sz="0" w:space="0" w:color="auto"/>
            <w:right w:val="none" w:sz="0" w:space="0" w:color="auto"/>
          </w:divBdr>
        </w:div>
        <w:div w:id="1000543186">
          <w:marLeft w:val="0"/>
          <w:marRight w:val="0"/>
          <w:marTop w:val="0"/>
          <w:marBottom w:val="0"/>
          <w:divBdr>
            <w:top w:val="none" w:sz="0" w:space="0" w:color="auto"/>
            <w:left w:val="none" w:sz="0" w:space="0" w:color="auto"/>
            <w:bottom w:val="none" w:sz="0" w:space="0" w:color="auto"/>
            <w:right w:val="none" w:sz="0" w:space="0" w:color="auto"/>
          </w:divBdr>
        </w:div>
        <w:div w:id="1524855593">
          <w:marLeft w:val="0"/>
          <w:marRight w:val="0"/>
          <w:marTop w:val="0"/>
          <w:marBottom w:val="0"/>
          <w:divBdr>
            <w:top w:val="none" w:sz="0" w:space="0" w:color="auto"/>
            <w:left w:val="none" w:sz="0" w:space="0" w:color="auto"/>
            <w:bottom w:val="none" w:sz="0" w:space="0" w:color="auto"/>
            <w:right w:val="none" w:sz="0" w:space="0" w:color="auto"/>
          </w:divBdr>
        </w:div>
        <w:div w:id="639964309">
          <w:marLeft w:val="0"/>
          <w:marRight w:val="0"/>
          <w:marTop w:val="0"/>
          <w:marBottom w:val="0"/>
          <w:divBdr>
            <w:top w:val="none" w:sz="0" w:space="0" w:color="auto"/>
            <w:left w:val="none" w:sz="0" w:space="0" w:color="auto"/>
            <w:bottom w:val="none" w:sz="0" w:space="0" w:color="auto"/>
            <w:right w:val="none" w:sz="0" w:space="0" w:color="auto"/>
          </w:divBdr>
        </w:div>
        <w:div w:id="469175964">
          <w:marLeft w:val="0"/>
          <w:marRight w:val="0"/>
          <w:marTop w:val="0"/>
          <w:marBottom w:val="0"/>
          <w:divBdr>
            <w:top w:val="none" w:sz="0" w:space="0" w:color="auto"/>
            <w:left w:val="none" w:sz="0" w:space="0" w:color="auto"/>
            <w:bottom w:val="none" w:sz="0" w:space="0" w:color="auto"/>
            <w:right w:val="none" w:sz="0" w:space="0" w:color="auto"/>
          </w:divBdr>
        </w:div>
        <w:div w:id="40633777">
          <w:marLeft w:val="0"/>
          <w:marRight w:val="0"/>
          <w:marTop w:val="0"/>
          <w:marBottom w:val="0"/>
          <w:divBdr>
            <w:top w:val="none" w:sz="0" w:space="0" w:color="auto"/>
            <w:left w:val="none" w:sz="0" w:space="0" w:color="auto"/>
            <w:bottom w:val="none" w:sz="0" w:space="0" w:color="auto"/>
            <w:right w:val="none" w:sz="0" w:space="0" w:color="auto"/>
          </w:divBdr>
        </w:div>
      </w:divsChild>
    </w:div>
    <w:div w:id="1854225860">
      <w:bodyDiv w:val="1"/>
      <w:marLeft w:val="0"/>
      <w:marRight w:val="0"/>
      <w:marTop w:val="0"/>
      <w:marBottom w:val="0"/>
      <w:divBdr>
        <w:top w:val="none" w:sz="0" w:space="0" w:color="auto"/>
        <w:left w:val="none" w:sz="0" w:space="0" w:color="auto"/>
        <w:bottom w:val="none" w:sz="0" w:space="0" w:color="auto"/>
        <w:right w:val="none" w:sz="0" w:space="0" w:color="auto"/>
      </w:divBdr>
    </w:div>
    <w:div w:id="1857226116">
      <w:bodyDiv w:val="1"/>
      <w:marLeft w:val="0"/>
      <w:marRight w:val="0"/>
      <w:marTop w:val="0"/>
      <w:marBottom w:val="0"/>
      <w:divBdr>
        <w:top w:val="none" w:sz="0" w:space="0" w:color="auto"/>
        <w:left w:val="none" w:sz="0" w:space="0" w:color="auto"/>
        <w:bottom w:val="none" w:sz="0" w:space="0" w:color="auto"/>
        <w:right w:val="none" w:sz="0" w:space="0" w:color="auto"/>
      </w:divBdr>
    </w:div>
    <w:div w:id="1858735594">
      <w:bodyDiv w:val="1"/>
      <w:marLeft w:val="0"/>
      <w:marRight w:val="0"/>
      <w:marTop w:val="0"/>
      <w:marBottom w:val="0"/>
      <w:divBdr>
        <w:top w:val="none" w:sz="0" w:space="0" w:color="auto"/>
        <w:left w:val="none" w:sz="0" w:space="0" w:color="auto"/>
        <w:bottom w:val="none" w:sz="0" w:space="0" w:color="auto"/>
        <w:right w:val="none" w:sz="0" w:space="0" w:color="auto"/>
      </w:divBdr>
      <w:divsChild>
        <w:div w:id="1178034711">
          <w:marLeft w:val="0"/>
          <w:marRight w:val="0"/>
          <w:marTop w:val="0"/>
          <w:marBottom w:val="0"/>
          <w:divBdr>
            <w:top w:val="none" w:sz="0" w:space="0" w:color="auto"/>
            <w:left w:val="none" w:sz="0" w:space="0" w:color="auto"/>
            <w:bottom w:val="none" w:sz="0" w:space="0" w:color="auto"/>
            <w:right w:val="none" w:sz="0" w:space="0" w:color="auto"/>
          </w:divBdr>
        </w:div>
        <w:div w:id="886187013">
          <w:marLeft w:val="0"/>
          <w:marRight w:val="0"/>
          <w:marTop w:val="0"/>
          <w:marBottom w:val="0"/>
          <w:divBdr>
            <w:top w:val="none" w:sz="0" w:space="0" w:color="auto"/>
            <w:left w:val="none" w:sz="0" w:space="0" w:color="auto"/>
            <w:bottom w:val="none" w:sz="0" w:space="0" w:color="auto"/>
            <w:right w:val="none" w:sz="0" w:space="0" w:color="auto"/>
          </w:divBdr>
        </w:div>
        <w:div w:id="1721511220">
          <w:marLeft w:val="0"/>
          <w:marRight w:val="0"/>
          <w:marTop w:val="0"/>
          <w:marBottom w:val="0"/>
          <w:divBdr>
            <w:top w:val="none" w:sz="0" w:space="0" w:color="auto"/>
            <w:left w:val="none" w:sz="0" w:space="0" w:color="auto"/>
            <w:bottom w:val="none" w:sz="0" w:space="0" w:color="auto"/>
            <w:right w:val="none" w:sz="0" w:space="0" w:color="auto"/>
          </w:divBdr>
        </w:div>
        <w:div w:id="908350600">
          <w:marLeft w:val="0"/>
          <w:marRight w:val="0"/>
          <w:marTop w:val="0"/>
          <w:marBottom w:val="0"/>
          <w:divBdr>
            <w:top w:val="none" w:sz="0" w:space="0" w:color="auto"/>
            <w:left w:val="none" w:sz="0" w:space="0" w:color="auto"/>
            <w:bottom w:val="none" w:sz="0" w:space="0" w:color="auto"/>
            <w:right w:val="none" w:sz="0" w:space="0" w:color="auto"/>
          </w:divBdr>
        </w:div>
        <w:div w:id="382607359">
          <w:marLeft w:val="0"/>
          <w:marRight w:val="0"/>
          <w:marTop w:val="0"/>
          <w:marBottom w:val="0"/>
          <w:divBdr>
            <w:top w:val="none" w:sz="0" w:space="0" w:color="auto"/>
            <w:left w:val="none" w:sz="0" w:space="0" w:color="auto"/>
            <w:bottom w:val="none" w:sz="0" w:space="0" w:color="auto"/>
            <w:right w:val="none" w:sz="0" w:space="0" w:color="auto"/>
          </w:divBdr>
        </w:div>
        <w:div w:id="275717396">
          <w:marLeft w:val="0"/>
          <w:marRight w:val="0"/>
          <w:marTop w:val="0"/>
          <w:marBottom w:val="0"/>
          <w:divBdr>
            <w:top w:val="none" w:sz="0" w:space="0" w:color="auto"/>
            <w:left w:val="none" w:sz="0" w:space="0" w:color="auto"/>
            <w:bottom w:val="none" w:sz="0" w:space="0" w:color="auto"/>
            <w:right w:val="none" w:sz="0" w:space="0" w:color="auto"/>
          </w:divBdr>
        </w:div>
        <w:div w:id="441456933">
          <w:marLeft w:val="0"/>
          <w:marRight w:val="0"/>
          <w:marTop w:val="0"/>
          <w:marBottom w:val="0"/>
          <w:divBdr>
            <w:top w:val="none" w:sz="0" w:space="0" w:color="auto"/>
            <w:left w:val="none" w:sz="0" w:space="0" w:color="auto"/>
            <w:bottom w:val="none" w:sz="0" w:space="0" w:color="auto"/>
            <w:right w:val="none" w:sz="0" w:space="0" w:color="auto"/>
          </w:divBdr>
        </w:div>
        <w:div w:id="583534928">
          <w:marLeft w:val="0"/>
          <w:marRight w:val="0"/>
          <w:marTop w:val="0"/>
          <w:marBottom w:val="0"/>
          <w:divBdr>
            <w:top w:val="none" w:sz="0" w:space="0" w:color="auto"/>
            <w:left w:val="none" w:sz="0" w:space="0" w:color="auto"/>
            <w:bottom w:val="none" w:sz="0" w:space="0" w:color="auto"/>
            <w:right w:val="none" w:sz="0" w:space="0" w:color="auto"/>
          </w:divBdr>
        </w:div>
        <w:div w:id="1412384786">
          <w:marLeft w:val="0"/>
          <w:marRight w:val="0"/>
          <w:marTop w:val="0"/>
          <w:marBottom w:val="0"/>
          <w:divBdr>
            <w:top w:val="none" w:sz="0" w:space="0" w:color="auto"/>
            <w:left w:val="none" w:sz="0" w:space="0" w:color="auto"/>
            <w:bottom w:val="none" w:sz="0" w:space="0" w:color="auto"/>
            <w:right w:val="none" w:sz="0" w:space="0" w:color="auto"/>
          </w:divBdr>
        </w:div>
        <w:div w:id="76904845">
          <w:marLeft w:val="0"/>
          <w:marRight w:val="0"/>
          <w:marTop w:val="0"/>
          <w:marBottom w:val="0"/>
          <w:divBdr>
            <w:top w:val="none" w:sz="0" w:space="0" w:color="auto"/>
            <w:left w:val="none" w:sz="0" w:space="0" w:color="auto"/>
            <w:bottom w:val="none" w:sz="0" w:space="0" w:color="auto"/>
            <w:right w:val="none" w:sz="0" w:space="0" w:color="auto"/>
          </w:divBdr>
        </w:div>
        <w:div w:id="1139611560">
          <w:marLeft w:val="0"/>
          <w:marRight w:val="0"/>
          <w:marTop w:val="0"/>
          <w:marBottom w:val="0"/>
          <w:divBdr>
            <w:top w:val="none" w:sz="0" w:space="0" w:color="auto"/>
            <w:left w:val="none" w:sz="0" w:space="0" w:color="auto"/>
            <w:bottom w:val="none" w:sz="0" w:space="0" w:color="auto"/>
            <w:right w:val="none" w:sz="0" w:space="0" w:color="auto"/>
          </w:divBdr>
        </w:div>
        <w:div w:id="252665302">
          <w:marLeft w:val="0"/>
          <w:marRight w:val="0"/>
          <w:marTop w:val="0"/>
          <w:marBottom w:val="0"/>
          <w:divBdr>
            <w:top w:val="none" w:sz="0" w:space="0" w:color="auto"/>
            <w:left w:val="none" w:sz="0" w:space="0" w:color="auto"/>
            <w:bottom w:val="none" w:sz="0" w:space="0" w:color="auto"/>
            <w:right w:val="none" w:sz="0" w:space="0" w:color="auto"/>
          </w:divBdr>
        </w:div>
        <w:div w:id="121466687">
          <w:marLeft w:val="0"/>
          <w:marRight w:val="0"/>
          <w:marTop w:val="0"/>
          <w:marBottom w:val="0"/>
          <w:divBdr>
            <w:top w:val="none" w:sz="0" w:space="0" w:color="auto"/>
            <w:left w:val="none" w:sz="0" w:space="0" w:color="auto"/>
            <w:bottom w:val="none" w:sz="0" w:space="0" w:color="auto"/>
            <w:right w:val="none" w:sz="0" w:space="0" w:color="auto"/>
          </w:divBdr>
        </w:div>
        <w:div w:id="1931546424">
          <w:marLeft w:val="0"/>
          <w:marRight w:val="0"/>
          <w:marTop w:val="0"/>
          <w:marBottom w:val="0"/>
          <w:divBdr>
            <w:top w:val="none" w:sz="0" w:space="0" w:color="auto"/>
            <w:left w:val="none" w:sz="0" w:space="0" w:color="auto"/>
            <w:bottom w:val="none" w:sz="0" w:space="0" w:color="auto"/>
            <w:right w:val="none" w:sz="0" w:space="0" w:color="auto"/>
          </w:divBdr>
        </w:div>
      </w:divsChild>
    </w:div>
    <w:div w:id="1863014313">
      <w:bodyDiv w:val="1"/>
      <w:marLeft w:val="0"/>
      <w:marRight w:val="0"/>
      <w:marTop w:val="0"/>
      <w:marBottom w:val="0"/>
      <w:divBdr>
        <w:top w:val="none" w:sz="0" w:space="0" w:color="auto"/>
        <w:left w:val="none" w:sz="0" w:space="0" w:color="auto"/>
        <w:bottom w:val="none" w:sz="0" w:space="0" w:color="auto"/>
        <w:right w:val="none" w:sz="0" w:space="0" w:color="auto"/>
      </w:divBdr>
    </w:div>
    <w:div w:id="1873036283">
      <w:bodyDiv w:val="1"/>
      <w:marLeft w:val="0"/>
      <w:marRight w:val="0"/>
      <w:marTop w:val="0"/>
      <w:marBottom w:val="0"/>
      <w:divBdr>
        <w:top w:val="none" w:sz="0" w:space="0" w:color="auto"/>
        <w:left w:val="none" w:sz="0" w:space="0" w:color="auto"/>
        <w:bottom w:val="none" w:sz="0" w:space="0" w:color="auto"/>
        <w:right w:val="none" w:sz="0" w:space="0" w:color="auto"/>
      </w:divBdr>
    </w:div>
    <w:div w:id="1893689074">
      <w:bodyDiv w:val="1"/>
      <w:marLeft w:val="0"/>
      <w:marRight w:val="0"/>
      <w:marTop w:val="0"/>
      <w:marBottom w:val="0"/>
      <w:divBdr>
        <w:top w:val="none" w:sz="0" w:space="0" w:color="auto"/>
        <w:left w:val="none" w:sz="0" w:space="0" w:color="auto"/>
        <w:bottom w:val="none" w:sz="0" w:space="0" w:color="auto"/>
        <w:right w:val="none" w:sz="0" w:space="0" w:color="auto"/>
      </w:divBdr>
    </w:div>
    <w:div w:id="1896431543">
      <w:bodyDiv w:val="1"/>
      <w:marLeft w:val="0"/>
      <w:marRight w:val="0"/>
      <w:marTop w:val="0"/>
      <w:marBottom w:val="0"/>
      <w:divBdr>
        <w:top w:val="none" w:sz="0" w:space="0" w:color="auto"/>
        <w:left w:val="none" w:sz="0" w:space="0" w:color="auto"/>
        <w:bottom w:val="none" w:sz="0" w:space="0" w:color="auto"/>
        <w:right w:val="none" w:sz="0" w:space="0" w:color="auto"/>
      </w:divBdr>
    </w:div>
    <w:div w:id="1896620070">
      <w:bodyDiv w:val="1"/>
      <w:marLeft w:val="0"/>
      <w:marRight w:val="0"/>
      <w:marTop w:val="0"/>
      <w:marBottom w:val="0"/>
      <w:divBdr>
        <w:top w:val="none" w:sz="0" w:space="0" w:color="auto"/>
        <w:left w:val="none" w:sz="0" w:space="0" w:color="auto"/>
        <w:bottom w:val="none" w:sz="0" w:space="0" w:color="auto"/>
        <w:right w:val="none" w:sz="0" w:space="0" w:color="auto"/>
      </w:divBdr>
    </w:div>
    <w:div w:id="1910577035">
      <w:bodyDiv w:val="1"/>
      <w:marLeft w:val="0"/>
      <w:marRight w:val="0"/>
      <w:marTop w:val="0"/>
      <w:marBottom w:val="0"/>
      <w:divBdr>
        <w:top w:val="none" w:sz="0" w:space="0" w:color="auto"/>
        <w:left w:val="none" w:sz="0" w:space="0" w:color="auto"/>
        <w:bottom w:val="none" w:sz="0" w:space="0" w:color="auto"/>
        <w:right w:val="none" w:sz="0" w:space="0" w:color="auto"/>
      </w:divBdr>
    </w:div>
    <w:div w:id="1915777595">
      <w:bodyDiv w:val="1"/>
      <w:marLeft w:val="0"/>
      <w:marRight w:val="0"/>
      <w:marTop w:val="0"/>
      <w:marBottom w:val="0"/>
      <w:divBdr>
        <w:top w:val="none" w:sz="0" w:space="0" w:color="auto"/>
        <w:left w:val="none" w:sz="0" w:space="0" w:color="auto"/>
        <w:bottom w:val="none" w:sz="0" w:space="0" w:color="auto"/>
        <w:right w:val="none" w:sz="0" w:space="0" w:color="auto"/>
      </w:divBdr>
    </w:div>
    <w:div w:id="1917012223">
      <w:bodyDiv w:val="1"/>
      <w:marLeft w:val="0"/>
      <w:marRight w:val="0"/>
      <w:marTop w:val="0"/>
      <w:marBottom w:val="0"/>
      <w:divBdr>
        <w:top w:val="none" w:sz="0" w:space="0" w:color="auto"/>
        <w:left w:val="none" w:sz="0" w:space="0" w:color="auto"/>
        <w:bottom w:val="none" w:sz="0" w:space="0" w:color="auto"/>
        <w:right w:val="none" w:sz="0" w:space="0" w:color="auto"/>
      </w:divBdr>
    </w:div>
    <w:div w:id="1919753557">
      <w:bodyDiv w:val="1"/>
      <w:marLeft w:val="0"/>
      <w:marRight w:val="0"/>
      <w:marTop w:val="0"/>
      <w:marBottom w:val="0"/>
      <w:divBdr>
        <w:top w:val="none" w:sz="0" w:space="0" w:color="auto"/>
        <w:left w:val="none" w:sz="0" w:space="0" w:color="auto"/>
        <w:bottom w:val="none" w:sz="0" w:space="0" w:color="auto"/>
        <w:right w:val="none" w:sz="0" w:space="0" w:color="auto"/>
      </w:divBdr>
    </w:div>
    <w:div w:id="1928998482">
      <w:bodyDiv w:val="1"/>
      <w:marLeft w:val="0"/>
      <w:marRight w:val="0"/>
      <w:marTop w:val="0"/>
      <w:marBottom w:val="0"/>
      <w:divBdr>
        <w:top w:val="none" w:sz="0" w:space="0" w:color="auto"/>
        <w:left w:val="none" w:sz="0" w:space="0" w:color="auto"/>
        <w:bottom w:val="none" w:sz="0" w:space="0" w:color="auto"/>
        <w:right w:val="none" w:sz="0" w:space="0" w:color="auto"/>
      </w:divBdr>
      <w:divsChild>
        <w:div w:id="558173711">
          <w:marLeft w:val="0"/>
          <w:marRight w:val="0"/>
          <w:marTop w:val="0"/>
          <w:marBottom w:val="0"/>
          <w:divBdr>
            <w:top w:val="none" w:sz="0" w:space="0" w:color="auto"/>
            <w:left w:val="none" w:sz="0" w:space="0" w:color="auto"/>
            <w:bottom w:val="none" w:sz="0" w:space="0" w:color="auto"/>
            <w:right w:val="none" w:sz="0" w:space="0" w:color="auto"/>
          </w:divBdr>
        </w:div>
        <w:div w:id="1378238924">
          <w:marLeft w:val="0"/>
          <w:marRight w:val="0"/>
          <w:marTop w:val="0"/>
          <w:marBottom w:val="0"/>
          <w:divBdr>
            <w:top w:val="none" w:sz="0" w:space="0" w:color="auto"/>
            <w:left w:val="none" w:sz="0" w:space="0" w:color="auto"/>
            <w:bottom w:val="none" w:sz="0" w:space="0" w:color="auto"/>
            <w:right w:val="none" w:sz="0" w:space="0" w:color="auto"/>
          </w:divBdr>
        </w:div>
        <w:div w:id="1269583292">
          <w:marLeft w:val="0"/>
          <w:marRight w:val="0"/>
          <w:marTop w:val="0"/>
          <w:marBottom w:val="0"/>
          <w:divBdr>
            <w:top w:val="none" w:sz="0" w:space="0" w:color="auto"/>
            <w:left w:val="none" w:sz="0" w:space="0" w:color="auto"/>
            <w:bottom w:val="none" w:sz="0" w:space="0" w:color="auto"/>
            <w:right w:val="none" w:sz="0" w:space="0" w:color="auto"/>
          </w:divBdr>
        </w:div>
        <w:div w:id="914897314">
          <w:marLeft w:val="0"/>
          <w:marRight w:val="0"/>
          <w:marTop w:val="0"/>
          <w:marBottom w:val="0"/>
          <w:divBdr>
            <w:top w:val="none" w:sz="0" w:space="0" w:color="auto"/>
            <w:left w:val="none" w:sz="0" w:space="0" w:color="auto"/>
            <w:bottom w:val="none" w:sz="0" w:space="0" w:color="auto"/>
            <w:right w:val="none" w:sz="0" w:space="0" w:color="auto"/>
          </w:divBdr>
        </w:div>
        <w:div w:id="69887316">
          <w:marLeft w:val="0"/>
          <w:marRight w:val="0"/>
          <w:marTop w:val="0"/>
          <w:marBottom w:val="0"/>
          <w:divBdr>
            <w:top w:val="none" w:sz="0" w:space="0" w:color="auto"/>
            <w:left w:val="none" w:sz="0" w:space="0" w:color="auto"/>
            <w:bottom w:val="none" w:sz="0" w:space="0" w:color="auto"/>
            <w:right w:val="none" w:sz="0" w:space="0" w:color="auto"/>
          </w:divBdr>
        </w:div>
        <w:div w:id="1873422997">
          <w:marLeft w:val="0"/>
          <w:marRight w:val="0"/>
          <w:marTop w:val="0"/>
          <w:marBottom w:val="0"/>
          <w:divBdr>
            <w:top w:val="none" w:sz="0" w:space="0" w:color="auto"/>
            <w:left w:val="none" w:sz="0" w:space="0" w:color="auto"/>
            <w:bottom w:val="none" w:sz="0" w:space="0" w:color="auto"/>
            <w:right w:val="none" w:sz="0" w:space="0" w:color="auto"/>
          </w:divBdr>
        </w:div>
        <w:div w:id="645815122">
          <w:marLeft w:val="0"/>
          <w:marRight w:val="0"/>
          <w:marTop w:val="0"/>
          <w:marBottom w:val="0"/>
          <w:divBdr>
            <w:top w:val="none" w:sz="0" w:space="0" w:color="auto"/>
            <w:left w:val="none" w:sz="0" w:space="0" w:color="auto"/>
            <w:bottom w:val="none" w:sz="0" w:space="0" w:color="auto"/>
            <w:right w:val="none" w:sz="0" w:space="0" w:color="auto"/>
          </w:divBdr>
        </w:div>
        <w:div w:id="2068213454">
          <w:marLeft w:val="0"/>
          <w:marRight w:val="0"/>
          <w:marTop w:val="0"/>
          <w:marBottom w:val="0"/>
          <w:divBdr>
            <w:top w:val="none" w:sz="0" w:space="0" w:color="auto"/>
            <w:left w:val="none" w:sz="0" w:space="0" w:color="auto"/>
            <w:bottom w:val="none" w:sz="0" w:space="0" w:color="auto"/>
            <w:right w:val="none" w:sz="0" w:space="0" w:color="auto"/>
          </w:divBdr>
        </w:div>
        <w:div w:id="1892883845">
          <w:marLeft w:val="0"/>
          <w:marRight w:val="0"/>
          <w:marTop w:val="0"/>
          <w:marBottom w:val="0"/>
          <w:divBdr>
            <w:top w:val="none" w:sz="0" w:space="0" w:color="auto"/>
            <w:left w:val="none" w:sz="0" w:space="0" w:color="auto"/>
            <w:bottom w:val="none" w:sz="0" w:space="0" w:color="auto"/>
            <w:right w:val="none" w:sz="0" w:space="0" w:color="auto"/>
          </w:divBdr>
        </w:div>
        <w:div w:id="14112253">
          <w:marLeft w:val="0"/>
          <w:marRight w:val="0"/>
          <w:marTop w:val="0"/>
          <w:marBottom w:val="0"/>
          <w:divBdr>
            <w:top w:val="none" w:sz="0" w:space="0" w:color="auto"/>
            <w:left w:val="none" w:sz="0" w:space="0" w:color="auto"/>
            <w:bottom w:val="none" w:sz="0" w:space="0" w:color="auto"/>
            <w:right w:val="none" w:sz="0" w:space="0" w:color="auto"/>
          </w:divBdr>
        </w:div>
        <w:div w:id="2049333181">
          <w:marLeft w:val="0"/>
          <w:marRight w:val="0"/>
          <w:marTop w:val="0"/>
          <w:marBottom w:val="0"/>
          <w:divBdr>
            <w:top w:val="none" w:sz="0" w:space="0" w:color="auto"/>
            <w:left w:val="none" w:sz="0" w:space="0" w:color="auto"/>
            <w:bottom w:val="none" w:sz="0" w:space="0" w:color="auto"/>
            <w:right w:val="none" w:sz="0" w:space="0" w:color="auto"/>
          </w:divBdr>
        </w:div>
        <w:div w:id="406537765">
          <w:marLeft w:val="0"/>
          <w:marRight w:val="0"/>
          <w:marTop w:val="0"/>
          <w:marBottom w:val="0"/>
          <w:divBdr>
            <w:top w:val="none" w:sz="0" w:space="0" w:color="auto"/>
            <w:left w:val="none" w:sz="0" w:space="0" w:color="auto"/>
            <w:bottom w:val="none" w:sz="0" w:space="0" w:color="auto"/>
            <w:right w:val="none" w:sz="0" w:space="0" w:color="auto"/>
          </w:divBdr>
        </w:div>
        <w:div w:id="497615630">
          <w:marLeft w:val="0"/>
          <w:marRight w:val="0"/>
          <w:marTop w:val="0"/>
          <w:marBottom w:val="0"/>
          <w:divBdr>
            <w:top w:val="none" w:sz="0" w:space="0" w:color="auto"/>
            <w:left w:val="none" w:sz="0" w:space="0" w:color="auto"/>
            <w:bottom w:val="none" w:sz="0" w:space="0" w:color="auto"/>
            <w:right w:val="none" w:sz="0" w:space="0" w:color="auto"/>
          </w:divBdr>
        </w:div>
        <w:div w:id="732584449">
          <w:marLeft w:val="0"/>
          <w:marRight w:val="0"/>
          <w:marTop w:val="0"/>
          <w:marBottom w:val="0"/>
          <w:divBdr>
            <w:top w:val="none" w:sz="0" w:space="0" w:color="auto"/>
            <w:left w:val="none" w:sz="0" w:space="0" w:color="auto"/>
            <w:bottom w:val="none" w:sz="0" w:space="0" w:color="auto"/>
            <w:right w:val="none" w:sz="0" w:space="0" w:color="auto"/>
          </w:divBdr>
        </w:div>
      </w:divsChild>
    </w:div>
    <w:div w:id="1936480435">
      <w:bodyDiv w:val="1"/>
      <w:marLeft w:val="0"/>
      <w:marRight w:val="0"/>
      <w:marTop w:val="0"/>
      <w:marBottom w:val="0"/>
      <w:divBdr>
        <w:top w:val="none" w:sz="0" w:space="0" w:color="auto"/>
        <w:left w:val="none" w:sz="0" w:space="0" w:color="auto"/>
        <w:bottom w:val="none" w:sz="0" w:space="0" w:color="auto"/>
        <w:right w:val="none" w:sz="0" w:space="0" w:color="auto"/>
      </w:divBdr>
    </w:div>
    <w:div w:id="1944418380">
      <w:bodyDiv w:val="1"/>
      <w:marLeft w:val="0"/>
      <w:marRight w:val="0"/>
      <w:marTop w:val="0"/>
      <w:marBottom w:val="0"/>
      <w:divBdr>
        <w:top w:val="none" w:sz="0" w:space="0" w:color="auto"/>
        <w:left w:val="none" w:sz="0" w:space="0" w:color="auto"/>
        <w:bottom w:val="none" w:sz="0" w:space="0" w:color="auto"/>
        <w:right w:val="none" w:sz="0" w:space="0" w:color="auto"/>
      </w:divBdr>
    </w:div>
    <w:div w:id="1946227204">
      <w:bodyDiv w:val="1"/>
      <w:marLeft w:val="0"/>
      <w:marRight w:val="0"/>
      <w:marTop w:val="0"/>
      <w:marBottom w:val="0"/>
      <w:divBdr>
        <w:top w:val="none" w:sz="0" w:space="0" w:color="auto"/>
        <w:left w:val="none" w:sz="0" w:space="0" w:color="auto"/>
        <w:bottom w:val="none" w:sz="0" w:space="0" w:color="auto"/>
        <w:right w:val="none" w:sz="0" w:space="0" w:color="auto"/>
      </w:divBdr>
    </w:div>
    <w:div w:id="1946763288">
      <w:bodyDiv w:val="1"/>
      <w:marLeft w:val="0"/>
      <w:marRight w:val="0"/>
      <w:marTop w:val="0"/>
      <w:marBottom w:val="0"/>
      <w:divBdr>
        <w:top w:val="none" w:sz="0" w:space="0" w:color="auto"/>
        <w:left w:val="none" w:sz="0" w:space="0" w:color="auto"/>
        <w:bottom w:val="none" w:sz="0" w:space="0" w:color="auto"/>
        <w:right w:val="none" w:sz="0" w:space="0" w:color="auto"/>
      </w:divBdr>
    </w:div>
    <w:div w:id="1952009520">
      <w:bodyDiv w:val="1"/>
      <w:marLeft w:val="0"/>
      <w:marRight w:val="0"/>
      <w:marTop w:val="0"/>
      <w:marBottom w:val="0"/>
      <w:divBdr>
        <w:top w:val="none" w:sz="0" w:space="0" w:color="auto"/>
        <w:left w:val="none" w:sz="0" w:space="0" w:color="auto"/>
        <w:bottom w:val="none" w:sz="0" w:space="0" w:color="auto"/>
        <w:right w:val="none" w:sz="0" w:space="0" w:color="auto"/>
      </w:divBdr>
    </w:div>
    <w:div w:id="1963460993">
      <w:bodyDiv w:val="1"/>
      <w:marLeft w:val="0"/>
      <w:marRight w:val="0"/>
      <w:marTop w:val="0"/>
      <w:marBottom w:val="0"/>
      <w:divBdr>
        <w:top w:val="none" w:sz="0" w:space="0" w:color="auto"/>
        <w:left w:val="none" w:sz="0" w:space="0" w:color="auto"/>
        <w:bottom w:val="none" w:sz="0" w:space="0" w:color="auto"/>
        <w:right w:val="none" w:sz="0" w:space="0" w:color="auto"/>
      </w:divBdr>
    </w:div>
    <w:div w:id="1967421505">
      <w:bodyDiv w:val="1"/>
      <w:marLeft w:val="0"/>
      <w:marRight w:val="0"/>
      <w:marTop w:val="0"/>
      <w:marBottom w:val="0"/>
      <w:divBdr>
        <w:top w:val="none" w:sz="0" w:space="0" w:color="auto"/>
        <w:left w:val="none" w:sz="0" w:space="0" w:color="auto"/>
        <w:bottom w:val="none" w:sz="0" w:space="0" w:color="auto"/>
        <w:right w:val="none" w:sz="0" w:space="0" w:color="auto"/>
      </w:divBdr>
    </w:div>
    <w:div w:id="1968856417">
      <w:bodyDiv w:val="1"/>
      <w:marLeft w:val="0"/>
      <w:marRight w:val="0"/>
      <w:marTop w:val="0"/>
      <w:marBottom w:val="0"/>
      <w:divBdr>
        <w:top w:val="none" w:sz="0" w:space="0" w:color="auto"/>
        <w:left w:val="none" w:sz="0" w:space="0" w:color="auto"/>
        <w:bottom w:val="none" w:sz="0" w:space="0" w:color="auto"/>
        <w:right w:val="none" w:sz="0" w:space="0" w:color="auto"/>
      </w:divBdr>
    </w:div>
    <w:div w:id="1970436255">
      <w:bodyDiv w:val="1"/>
      <w:marLeft w:val="0"/>
      <w:marRight w:val="0"/>
      <w:marTop w:val="0"/>
      <w:marBottom w:val="0"/>
      <w:divBdr>
        <w:top w:val="none" w:sz="0" w:space="0" w:color="auto"/>
        <w:left w:val="none" w:sz="0" w:space="0" w:color="auto"/>
        <w:bottom w:val="none" w:sz="0" w:space="0" w:color="auto"/>
        <w:right w:val="none" w:sz="0" w:space="0" w:color="auto"/>
      </w:divBdr>
    </w:div>
    <w:div w:id="1975329182">
      <w:bodyDiv w:val="1"/>
      <w:marLeft w:val="0"/>
      <w:marRight w:val="0"/>
      <w:marTop w:val="0"/>
      <w:marBottom w:val="0"/>
      <w:divBdr>
        <w:top w:val="none" w:sz="0" w:space="0" w:color="auto"/>
        <w:left w:val="none" w:sz="0" w:space="0" w:color="auto"/>
        <w:bottom w:val="none" w:sz="0" w:space="0" w:color="auto"/>
        <w:right w:val="none" w:sz="0" w:space="0" w:color="auto"/>
      </w:divBdr>
    </w:div>
    <w:div w:id="1991059536">
      <w:bodyDiv w:val="1"/>
      <w:marLeft w:val="0"/>
      <w:marRight w:val="0"/>
      <w:marTop w:val="0"/>
      <w:marBottom w:val="0"/>
      <w:divBdr>
        <w:top w:val="none" w:sz="0" w:space="0" w:color="auto"/>
        <w:left w:val="none" w:sz="0" w:space="0" w:color="auto"/>
        <w:bottom w:val="none" w:sz="0" w:space="0" w:color="auto"/>
        <w:right w:val="none" w:sz="0" w:space="0" w:color="auto"/>
      </w:divBdr>
    </w:div>
    <w:div w:id="1996641526">
      <w:bodyDiv w:val="1"/>
      <w:marLeft w:val="0"/>
      <w:marRight w:val="0"/>
      <w:marTop w:val="0"/>
      <w:marBottom w:val="0"/>
      <w:divBdr>
        <w:top w:val="none" w:sz="0" w:space="0" w:color="auto"/>
        <w:left w:val="none" w:sz="0" w:space="0" w:color="auto"/>
        <w:bottom w:val="none" w:sz="0" w:space="0" w:color="auto"/>
        <w:right w:val="none" w:sz="0" w:space="0" w:color="auto"/>
      </w:divBdr>
    </w:div>
    <w:div w:id="2004307899">
      <w:bodyDiv w:val="1"/>
      <w:marLeft w:val="0"/>
      <w:marRight w:val="0"/>
      <w:marTop w:val="0"/>
      <w:marBottom w:val="0"/>
      <w:divBdr>
        <w:top w:val="none" w:sz="0" w:space="0" w:color="auto"/>
        <w:left w:val="none" w:sz="0" w:space="0" w:color="auto"/>
        <w:bottom w:val="none" w:sz="0" w:space="0" w:color="auto"/>
        <w:right w:val="none" w:sz="0" w:space="0" w:color="auto"/>
      </w:divBdr>
    </w:div>
    <w:div w:id="2022004075">
      <w:bodyDiv w:val="1"/>
      <w:marLeft w:val="0"/>
      <w:marRight w:val="0"/>
      <w:marTop w:val="0"/>
      <w:marBottom w:val="0"/>
      <w:divBdr>
        <w:top w:val="none" w:sz="0" w:space="0" w:color="auto"/>
        <w:left w:val="none" w:sz="0" w:space="0" w:color="auto"/>
        <w:bottom w:val="none" w:sz="0" w:space="0" w:color="auto"/>
        <w:right w:val="none" w:sz="0" w:space="0" w:color="auto"/>
      </w:divBdr>
    </w:div>
    <w:div w:id="2023360635">
      <w:bodyDiv w:val="1"/>
      <w:marLeft w:val="0"/>
      <w:marRight w:val="0"/>
      <w:marTop w:val="0"/>
      <w:marBottom w:val="0"/>
      <w:divBdr>
        <w:top w:val="none" w:sz="0" w:space="0" w:color="auto"/>
        <w:left w:val="none" w:sz="0" w:space="0" w:color="auto"/>
        <w:bottom w:val="none" w:sz="0" w:space="0" w:color="auto"/>
        <w:right w:val="none" w:sz="0" w:space="0" w:color="auto"/>
      </w:divBdr>
    </w:div>
    <w:div w:id="2024897186">
      <w:bodyDiv w:val="1"/>
      <w:marLeft w:val="0"/>
      <w:marRight w:val="0"/>
      <w:marTop w:val="0"/>
      <w:marBottom w:val="0"/>
      <w:divBdr>
        <w:top w:val="none" w:sz="0" w:space="0" w:color="auto"/>
        <w:left w:val="none" w:sz="0" w:space="0" w:color="auto"/>
        <w:bottom w:val="none" w:sz="0" w:space="0" w:color="auto"/>
        <w:right w:val="none" w:sz="0" w:space="0" w:color="auto"/>
      </w:divBdr>
    </w:div>
    <w:div w:id="2025665903">
      <w:bodyDiv w:val="1"/>
      <w:marLeft w:val="0"/>
      <w:marRight w:val="0"/>
      <w:marTop w:val="0"/>
      <w:marBottom w:val="0"/>
      <w:divBdr>
        <w:top w:val="none" w:sz="0" w:space="0" w:color="auto"/>
        <w:left w:val="none" w:sz="0" w:space="0" w:color="auto"/>
        <w:bottom w:val="none" w:sz="0" w:space="0" w:color="auto"/>
        <w:right w:val="none" w:sz="0" w:space="0" w:color="auto"/>
      </w:divBdr>
    </w:div>
    <w:div w:id="2028487110">
      <w:bodyDiv w:val="1"/>
      <w:marLeft w:val="0"/>
      <w:marRight w:val="0"/>
      <w:marTop w:val="0"/>
      <w:marBottom w:val="0"/>
      <w:divBdr>
        <w:top w:val="none" w:sz="0" w:space="0" w:color="auto"/>
        <w:left w:val="none" w:sz="0" w:space="0" w:color="auto"/>
        <w:bottom w:val="none" w:sz="0" w:space="0" w:color="auto"/>
        <w:right w:val="none" w:sz="0" w:space="0" w:color="auto"/>
      </w:divBdr>
    </w:div>
    <w:div w:id="2030056895">
      <w:bodyDiv w:val="1"/>
      <w:marLeft w:val="0"/>
      <w:marRight w:val="0"/>
      <w:marTop w:val="0"/>
      <w:marBottom w:val="0"/>
      <w:divBdr>
        <w:top w:val="none" w:sz="0" w:space="0" w:color="auto"/>
        <w:left w:val="none" w:sz="0" w:space="0" w:color="auto"/>
        <w:bottom w:val="none" w:sz="0" w:space="0" w:color="auto"/>
        <w:right w:val="none" w:sz="0" w:space="0" w:color="auto"/>
      </w:divBdr>
    </w:div>
    <w:div w:id="2033334730">
      <w:bodyDiv w:val="1"/>
      <w:marLeft w:val="0"/>
      <w:marRight w:val="0"/>
      <w:marTop w:val="0"/>
      <w:marBottom w:val="0"/>
      <w:divBdr>
        <w:top w:val="none" w:sz="0" w:space="0" w:color="auto"/>
        <w:left w:val="none" w:sz="0" w:space="0" w:color="auto"/>
        <w:bottom w:val="none" w:sz="0" w:space="0" w:color="auto"/>
        <w:right w:val="none" w:sz="0" w:space="0" w:color="auto"/>
      </w:divBdr>
    </w:div>
    <w:div w:id="2039774981">
      <w:bodyDiv w:val="1"/>
      <w:marLeft w:val="0"/>
      <w:marRight w:val="0"/>
      <w:marTop w:val="0"/>
      <w:marBottom w:val="0"/>
      <w:divBdr>
        <w:top w:val="none" w:sz="0" w:space="0" w:color="auto"/>
        <w:left w:val="none" w:sz="0" w:space="0" w:color="auto"/>
        <w:bottom w:val="none" w:sz="0" w:space="0" w:color="auto"/>
        <w:right w:val="none" w:sz="0" w:space="0" w:color="auto"/>
      </w:divBdr>
    </w:div>
    <w:div w:id="2050909489">
      <w:bodyDiv w:val="1"/>
      <w:marLeft w:val="0"/>
      <w:marRight w:val="0"/>
      <w:marTop w:val="0"/>
      <w:marBottom w:val="0"/>
      <w:divBdr>
        <w:top w:val="none" w:sz="0" w:space="0" w:color="auto"/>
        <w:left w:val="none" w:sz="0" w:space="0" w:color="auto"/>
        <w:bottom w:val="none" w:sz="0" w:space="0" w:color="auto"/>
        <w:right w:val="none" w:sz="0" w:space="0" w:color="auto"/>
      </w:divBdr>
    </w:div>
    <w:div w:id="2056149623">
      <w:bodyDiv w:val="1"/>
      <w:marLeft w:val="0"/>
      <w:marRight w:val="0"/>
      <w:marTop w:val="0"/>
      <w:marBottom w:val="0"/>
      <w:divBdr>
        <w:top w:val="none" w:sz="0" w:space="0" w:color="auto"/>
        <w:left w:val="none" w:sz="0" w:space="0" w:color="auto"/>
        <w:bottom w:val="none" w:sz="0" w:space="0" w:color="auto"/>
        <w:right w:val="none" w:sz="0" w:space="0" w:color="auto"/>
      </w:divBdr>
    </w:div>
    <w:div w:id="2056149818">
      <w:bodyDiv w:val="1"/>
      <w:marLeft w:val="0"/>
      <w:marRight w:val="0"/>
      <w:marTop w:val="0"/>
      <w:marBottom w:val="0"/>
      <w:divBdr>
        <w:top w:val="none" w:sz="0" w:space="0" w:color="auto"/>
        <w:left w:val="none" w:sz="0" w:space="0" w:color="auto"/>
        <w:bottom w:val="none" w:sz="0" w:space="0" w:color="auto"/>
        <w:right w:val="none" w:sz="0" w:space="0" w:color="auto"/>
      </w:divBdr>
    </w:div>
    <w:div w:id="2067799632">
      <w:bodyDiv w:val="1"/>
      <w:marLeft w:val="0"/>
      <w:marRight w:val="0"/>
      <w:marTop w:val="0"/>
      <w:marBottom w:val="0"/>
      <w:divBdr>
        <w:top w:val="none" w:sz="0" w:space="0" w:color="auto"/>
        <w:left w:val="none" w:sz="0" w:space="0" w:color="auto"/>
        <w:bottom w:val="none" w:sz="0" w:space="0" w:color="auto"/>
        <w:right w:val="none" w:sz="0" w:space="0" w:color="auto"/>
      </w:divBdr>
    </w:div>
    <w:div w:id="2069299593">
      <w:bodyDiv w:val="1"/>
      <w:marLeft w:val="0"/>
      <w:marRight w:val="0"/>
      <w:marTop w:val="0"/>
      <w:marBottom w:val="0"/>
      <w:divBdr>
        <w:top w:val="none" w:sz="0" w:space="0" w:color="auto"/>
        <w:left w:val="none" w:sz="0" w:space="0" w:color="auto"/>
        <w:bottom w:val="none" w:sz="0" w:space="0" w:color="auto"/>
        <w:right w:val="none" w:sz="0" w:space="0" w:color="auto"/>
      </w:divBdr>
    </w:div>
    <w:div w:id="2069568253">
      <w:bodyDiv w:val="1"/>
      <w:marLeft w:val="0"/>
      <w:marRight w:val="0"/>
      <w:marTop w:val="0"/>
      <w:marBottom w:val="0"/>
      <w:divBdr>
        <w:top w:val="none" w:sz="0" w:space="0" w:color="auto"/>
        <w:left w:val="none" w:sz="0" w:space="0" w:color="auto"/>
        <w:bottom w:val="none" w:sz="0" w:space="0" w:color="auto"/>
        <w:right w:val="none" w:sz="0" w:space="0" w:color="auto"/>
      </w:divBdr>
    </w:div>
    <w:div w:id="2071686602">
      <w:bodyDiv w:val="1"/>
      <w:marLeft w:val="0"/>
      <w:marRight w:val="0"/>
      <w:marTop w:val="0"/>
      <w:marBottom w:val="0"/>
      <w:divBdr>
        <w:top w:val="none" w:sz="0" w:space="0" w:color="auto"/>
        <w:left w:val="none" w:sz="0" w:space="0" w:color="auto"/>
        <w:bottom w:val="none" w:sz="0" w:space="0" w:color="auto"/>
        <w:right w:val="none" w:sz="0" w:space="0" w:color="auto"/>
      </w:divBdr>
    </w:div>
    <w:div w:id="2072576119">
      <w:bodyDiv w:val="1"/>
      <w:marLeft w:val="0"/>
      <w:marRight w:val="0"/>
      <w:marTop w:val="0"/>
      <w:marBottom w:val="0"/>
      <w:divBdr>
        <w:top w:val="none" w:sz="0" w:space="0" w:color="auto"/>
        <w:left w:val="none" w:sz="0" w:space="0" w:color="auto"/>
        <w:bottom w:val="none" w:sz="0" w:space="0" w:color="auto"/>
        <w:right w:val="none" w:sz="0" w:space="0" w:color="auto"/>
      </w:divBdr>
    </w:div>
    <w:div w:id="2080516445">
      <w:bodyDiv w:val="1"/>
      <w:marLeft w:val="0"/>
      <w:marRight w:val="0"/>
      <w:marTop w:val="0"/>
      <w:marBottom w:val="0"/>
      <w:divBdr>
        <w:top w:val="none" w:sz="0" w:space="0" w:color="auto"/>
        <w:left w:val="none" w:sz="0" w:space="0" w:color="auto"/>
        <w:bottom w:val="none" w:sz="0" w:space="0" w:color="auto"/>
        <w:right w:val="none" w:sz="0" w:space="0" w:color="auto"/>
      </w:divBdr>
    </w:div>
    <w:div w:id="2080789352">
      <w:bodyDiv w:val="1"/>
      <w:marLeft w:val="0"/>
      <w:marRight w:val="0"/>
      <w:marTop w:val="0"/>
      <w:marBottom w:val="0"/>
      <w:divBdr>
        <w:top w:val="none" w:sz="0" w:space="0" w:color="auto"/>
        <w:left w:val="none" w:sz="0" w:space="0" w:color="auto"/>
        <w:bottom w:val="none" w:sz="0" w:space="0" w:color="auto"/>
        <w:right w:val="none" w:sz="0" w:space="0" w:color="auto"/>
      </w:divBdr>
    </w:div>
    <w:div w:id="2080904261">
      <w:bodyDiv w:val="1"/>
      <w:marLeft w:val="0"/>
      <w:marRight w:val="0"/>
      <w:marTop w:val="0"/>
      <w:marBottom w:val="0"/>
      <w:divBdr>
        <w:top w:val="none" w:sz="0" w:space="0" w:color="auto"/>
        <w:left w:val="none" w:sz="0" w:space="0" w:color="auto"/>
        <w:bottom w:val="none" w:sz="0" w:space="0" w:color="auto"/>
        <w:right w:val="none" w:sz="0" w:space="0" w:color="auto"/>
      </w:divBdr>
    </w:div>
    <w:div w:id="2083092442">
      <w:bodyDiv w:val="1"/>
      <w:marLeft w:val="0"/>
      <w:marRight w:val="0"/>
      <w:marTop w:val="0"/>
      <w:marBottom w:val="0"/>
      <w:divBdr>
        <w:top w:val="none" w:sz="0" w:space="0" w:color="auto"/>
        <w:left w:val="none" w:sz="0" w:space="0" w:color="auto"/>
        <w:bottom w:val="none" w:sz="0" w:space="0" w:color="auto"/>
        <w:right w:val="none" w:sz="0" w:space="0" w:color="auto"/>
      </w:divBdr>
    </w:div>
    <w:div w:id="2083404098">
      <w:bodyDiv w:val="1"/>
      <w:marLeft w:val="0"/>
      <w:marRight w:val="0"/>
      <w:marTop w:val="0"/>
      <w:marBottom w:val="0"/>
      <w:divBdr>
        <w:top w:val="none" w:sz="0" w:space="0" w:color="auto"/>
        <w:left w:val="none" w:sz="0" w:space="0" w:color="auto"/>
        <w:bottom w:val="none" w:sz="0" w:space="0" w:color="auto"/>
        <w:right w:val="none" w:sz="0" w:space="0" w:color="auto"/>
      </w:divBdr>
    </w:div>
    <w:div w:id="2084208228">
      <w:bodyDiv w:val="1"/>
      <w:marLeft w:val="0"/>
      <w:marRight w:val="0"/>
      <w:marTop w:val="0"/>
      <w:marBottom w:val="0"/>
      <w:divBdr>
        <w:top w:val="none" w:sz="0" w:space="0" w:color="auto"/>
        <w:left w:val="none" w:sz="0" w:space="0" w:color="auto"/>
        <w:bottom w:val="none" w:sz="0" w:space="0" w:color="auto"/>
        <w:right w:val="none" w:sz="0" w:space="0" w:color="auto"/>
      </w:divBdr>
    </w:div>
    <w:div w:id="2090348118">
      <w:bodyDiv w:val="1"/>
      <w:marLeft w:val="0"/>
      <w:marRight w:val="0"/>
      <w:marTop w:val="0"/>
      <w:marBottom w:val="0"/>
      <w:divBdr>
        <w:top w:val="none" w:sz="0" w:space="0" w:color="auto"/>
        <w:left w:val="none" w:sz="0" w:space="0" w:color="auto"/>
        <w:bottom w:val="none" w:sz="0" w:space="0" w:color="auto"/>
        <w:right w:val="none" w:sz="0" w:space="0" w:color="auto"/>
      </w:divBdr>
    </w:div>
    <w:div w:id="2091731204">
      <w:bodyDiv w:val="1"/>
      <w:marLeft w:val="0"/>
      <w:marRight w:val="0"/>
      <w:marTop w:val="0"/>
      <w:marBottom w:val="0"/>
      <w:divBdr>
        <w:top w:val="none" w:sz="0" w:space="0" w:color="auto"/>
        <w:left w:val="none" w:sz="0" w:space="0" w:color="auto"/>
        <w:bottom w:val="none" w:sz="0" w:space="0" w:color="auto"/>
        <w:right w:val="none" w:sz="0" w:space="0" w:color="auto"/>
      </w:divBdr>
    </w:div>
    <w:div w:id="2097244665">
      <w:bodyDiv w:val="1"/>
      <w:marLeft w:val="0"/>
      <w:marRight w:val="0"/>
      <w:marTop w:val="0"/>
      <w:marBottom w:val="0"/>
      <w:divBdr>
        <w:top w:val="none" w:sz="0" w:space="0" w:color="auto"/>
        <w:left w:val="none" w:sz="0" w:space="0" w:color="auto"/>
        <w:bottom w:val="none" w:sz="0" w:space="0" w:color="auto"/>
        <w:right w:val="none" w:sz="0" w:space="0" w:color="auto"/>
      </w:divBdr>
    </w:div>
    <w:div w:id="2097901151">
      <w:bodyDiv w:val="1"/>
      <w:marLeft w:val="0"/>
      <w:marRight w:val="0"/>
      <w:marTop w:val="0"/>
      <w:marBottom w:val="0"/>
      <w:divBdr>
        <w:top w:val="none" w:sz="0" w:space="0" w:color="auto"/>
        <w:left w:val="none" w:sz="0" w:space="0" w:color="auto"/>
        <w:bottom w:val="none" w:sz="0" w:space="0" w:color="auto"/>
        <w:right w:val="none" w:sz="0" w:space="0" w:color="auto"/>
      </w:divBdr>
    </w:div>
    <w:div w:id="2098356786">
      <w:bodyDiv w:val="1"/>
      <w:marLeft w:val="0"/>
      <w:marRight w:val="0"/>
      <w:marTop w:val="0"/>
      <w:marBottom w:val="0"/>
      <w:divBdr>
        <w:top w:val="none" w:sz="0" w:space="0" w:color="auto"/>
        <w:left w:val="none" w:sz="0" w:space="0" w:color="auto"/>
        <w:bottom w:val="none" w:sz="0" w:space="0" w:color="auto"/>
        <w:right w:val="none" w:sz="0" w:space="0" w:color="auto"/>
      </w:divBdr>
      <w:divsChild>
        <w:div w:id="199317755">
          <w:marLeft w:val="0"/>
          <w:marRight w:val="0"/>
          <w:marTop w:val="0"/>
          <w:marBottom w:val="0"/>
          <w:divBdr>
            <w:top w:val="none" w:sz="0" w:space="0" w:color="auto"/>
            <w:left w:val="none" w:sz="0" w:space="0" w:color="auto"/>
            <w:bottom w:val="none" w:sz="0" w:space="0" w:color="auto"/>
            <w:right w:val="none" w:sz="0" w:space="0" w:color="auto"/>
          </w:divBdr>
        </w:div>
        <w:div w:id="1144007910">
          <w:marLeft w:val="0"/>
          <w:marRight w:val="0"/>
          <w:marTop w:val="0"/>
          <w:marBottom w:val="0"/>
          <w:divBdr>
            <w:top w:val="none" w:sz="0" w:space="0" w:color="auto"/>
            <w:left w:val="none" w:sz="0" w:space="0" w:color="auto"/>
            <w:bottom w:val="none" w:sz="0" w:space="0" w:color="auto"/>
            <w:right w:val="none" w:sz="0" w:space="0" w:color="auto"/>
          </w:divBdr>
        </w:div>
        <w:div w:id="152186924">
          <w:marLeft w:val="0"/>
          <w:marRight w:val="0"/>
          <w:marTop w:val="0"/>
          <w:marBottom w:val="0"/>
          <w:divBdr>
            <w:top w:val="none" w:sz="0" w:space="0" w:color="auto"/>
            <w:left w:val="none" w:sz="0" w:space="0" w:color="auto"/>
            <w:bottom w:val="none" w:sz="0" w:space="0" w:color="auto"/>
            <w:right w:val="none" w:sz="0" w:space="0" w:color="auto"/>
          </w:divBdr>
        </w:div>
        <w:div w:id="196739394">
          <w:marLeft w:val="0"/>
          <w:marRight w:val="0"/>
          <w:marTop w:val="0"/>
          <w:marBottom w:val="0"/>
          <w:divBdr>
            <w:top w:val="none" w:sz="0" w:space="0" w:color="auto"/>
            <w:left w:val="none" w:sz="0" w:space="0" w:color="auto"/>
            <w:bottom w:val="none" w:sz="0" w:space="0" w:color="auto"/>
            <w:right w:val="none" w:sz="0" w:space="0" w:color="auto"/>
          </w:divBdr>
        </w:div>
        <w:div w:id="1163230855">
          <w:marLeft w:val="0"/>
          <w:marRight w:val="0"/>
          <w:marTop w:val="0"/>
          <w:marBottom w:val="0"/>
          <w:divBdr>
            <w:top w:val="none" w:sz="0" w:space="0" w:color="auto"/>
            <w:left w:val="none" w:sz="0" w:space="0" w:color="auto"/>
            <w:bottom w:val="none" w:sz="0" w:space="0" w:color="auto"/>
            <w:right w:val="none" w:sz="0" w:space="0" w:color="auto"/>
          </w:divBdr>
        </w:div>
        <w:div w:id="824587271">
          <w:marLeft w:val="0"/>
          <w:marRight w:val="0"/>
          <w:marTop w:val="0"/>
          <w:marBottom w:val="0"/>
          <w:divBdr>
            <w:top w:val="none" w:sz="0" w:space="0" w:color="auto"/>
            <w:left w:val="none" w:sz="0" w:space="0" w:color="auto"/>
            <w:bottom w:val="none" w:sz="0" w:space="0" w:color="auto"/>
            <w:right w:val="none" w:sz="0" w:space="0" w:color="auto"/>
          </w:divBdr>
        </w:div>
        <w:div w:id="79258920">
          <w:marLeft w:val="0"/>
          <w:marRight w:val="0"/>
          <w:marTop w:val="0"/>
          <w:marBottom w:val="0"/>
          <w:divBdr>
            <w:top w:val="none" w:sz="0" w:space="0" w:color="auto"/>
            <w:left w:val="none" w:sz="0" w:space="0" w:color="auto"/>
            <w:bottom w:val="none" w:sz="0" w:space="0" w:color="auto"/>
            <w:right w:val="none" w:sz="0" w:space="0" w:color="auto"/>
          </w:divBdr>
        </w:div>
        <w:div w:id="1227692141">
          <w:marLeft w:val="0"/>
          <w:marRight w:val="0"/>
          <w:marTop w:val="0"/>
          <w:marBottom w:val="0"/>
          <w:divBdr>
            <w:top w:val="none" w:sz="0" w:space="0" w:color="auto"/>
            <w:left w:val="none" w:sz="0" w:space="0" w:color="auto"/>
            <w:bottom w:val="none" w:sz="0" w:space="0" w:color="auto"/>
            <w:right w:val="none" w:sz="0" w:space="0" w:color="auto"/>
          </w:divBdr>
        </w:div>
        <w:div w:id="511726187">
          <w:marLeft w:val="0"/>
          <w:marRight w:val="0"/>
          <w:marTop w:val="0"/>
          <w:marBottom w:val="0"/>
          <w:divBdr>
            <w:top w:val="none" w:sz="0" w:space="0" w:color="auto"/>
            <w:left w:val="none" w:sz="0" w:space="0" w:color="auto"/>
            <w:bottom w:val="none" w:sz="0" w:space="0" w:color="auto"/>
            <w:right w:val="none" w:sz="0" w:space="0" w:color="auto"/>
          </w:divBdr>
        </w:div>
        <w:div w:id="2040424381">
          <w:marLeft w:val="0"/>
          <w:marRight w:val="0"/>
          <w:marTop w:val="0"/>
          <w:marBottom w:val="0"/>
          <w:divBdr>
            <w:top w:val="none" w:sz="0" w:space="0" w:color="auto"/>
            <w:left w:val="none" w:sz="0" w:space="0" w:color="auto"/>
            <w:bottom w:val="none" w:sz="0" w:space="0" w:color="auto"/>
            <w:right w:val="none" w:sz="0" w:space="0" w:color="auto"/>
          </w:divBdr>
        </w:div>
        <w:div w:id="1459491375">
          <w:marLeft w:val="0"/>
          <w:marRight w:val="0"/>
          <w:marTop w:val="0"/>
          <w:marBottom w:val="0"/>
          <w:divBdr>
            <w:top w:val="none" w:sz="0" w:space="0" w:color="auto"/>
            <w:left w:val="none" w:sz="0" w:space="0" w:color="auto"/>
            <w:bottom w:val="none" w:sz="0" w:space="0" w:color="auto"/>
            <w:right w:val="none" w:sz="0" w:space="0" w:color="auto"/>
          </w:divBdr>
        </w:div>
        <w:div w:id="622417798">
          <w:marLeft w:val="0"/>
          <w:marRight w:val="0"/>
          <w:marTop w:val="0"/>
          <w:marBottom w:val="0"/>
          <w:divBdr>
            <w:top w:val="none" w:sz="0" w:space="0" w:color="auto"/>
            <w:left w:val="none" w:sz="0" w:space="0" w:color="auto"/>
            <w:bottom w:val="none" w:sz="0" w:space="0" w:color="auto"/>
            <w:right w:val="none" w:sz="0" w:space="0" w:color="auto"/>
          </w:divBdr>
        </w:div>
        <w:div w:id="1118719577">
          <w:marLeft w:val="0"/>
          <w:marRight w:val="0"/>
          <w:marTop w:val="0"/>
          <w:marBottom w:val="0"/>
          <w:divBdr>
            <w:top w:val="none" w:sz="0" w:space="0" w:color="auto"/>
            <w:left w:val="none" w:sz="0" w:space="0" w:color="auto"/>
            <w:bottom w:val="none" w:sz="0" w:space="0" w:color="auto"/>
            <w:right w:val="none" w:sz="0" w:space="0" w:color="auto"/>
          </w:divBdr>
        </w:div>
        <w:div w:id="1310599357">
          <w:marLeft w:val="0"/>
          <w:marRight w:val="0"/>
          <w:marTop w:val="0"/>
          <w:marBottom w:val="0"/>
          <w:divBdr>
            <w:top w:val="none" w:sz="0" w:space="0" w:color="auto"/>
            <w:left w:val="none" w:sz="0" w:space="0" w:color="auto"/>
            <w:bottom w:val="none" w:sz="0" w:space="0" w:color="auto"/>
            <w:right w:val="none" w:sz="0" w:space="0" w:color="auto"/>
          </w:divBdr>
        </w:div>
      </w:divsChild>
    </w:div>
    <w:div w:id="2104523759">
      <w:bodyDiv w:val="1"/>
      <w:marLeft w:val="0"/>
      <w:marRight w:val="0"/>
      <w:marTop w:val="0"/>
      <w:marBottom w:val="0"/>
      <w:divBdr>
        <w:top w:val="none" w:sz="0" w:space="0" w:color="auto"/>
        <w:left w:val="none" w:sz="0" w:space="0" w:color="auto"/>
        <w:bottom w:val="none" w:sz="0" w:space="0" w:color="auto"/>
        <w:right w:val="none" w:sz="0" w:space="0" w:color="auto"/>
      </w:divBdr>
      <w:divsChild>
        <w:div w:id="770901965">
          <w:marLeft w:val="0"/>
          <w:marRight w:val="0"/>
          <w:marTop w:val="0"/>
          <w:marBottom w:val="0"/>
          <w:divBdr>
            <w:top w:val="none" w:sz="0" w:space="0" w:color="auto"/>
            <w:left w:val="none" w:sz="0" w:space="0" w:color="auto"/>
            <w:bottom w:val="none" w:sz="0" w:space="0" w:color="auto"/>
            <w:right w:val="none" w:sz="0" w:space="0" w:color="auto"/>
          </w:divBdr>
        </w:div>
        <w:div w:id="1549151045">
          <w:marLeft w:val="0"/>
          <w:marRight w:val="0"/>
          <w:marTop w:val="0"/>
          <w:marBottom w:val="0"/>
          <w:divBdr>
            <w:top w:val="none" w:sz="0" w:space="0" w:color="auto"/>
            <w:left w:val="none" w:sz="0" w:space="0" w:color="auto"/>
            <w:bottom w:val="none" w:sz="0" w:space="0" w:color="auto"/>
            <w:right w:val="none" w:sz="0" w:space="0" w:color="auto"/>
          </w:divBdr>
        </w:div>
        <w:div w:id="446045896">
          <w:marLeft w:val="0"/>
          <w:marRight w:val="0"/>
          <w:marTop w:val="0"/>
          <w:marBottom w:val="0"/>
          <w:divBdr>
            <w:top w:val="none" w:sz="0" w:space="0" w:color="auto"/>
            <w:left w:val="none" w:sz="0" w:space="0" w:color="auto"/>
            <w:bottom w:val="none" w:sz="0" w:space="0" w:color="auto"/>
            <w:right w:val="none" w:sz="0" w:space="0" w:color="auto"/>
          </w:divBdr>
        </w:div>
        <w:div w:id="1723165489">
          <w:marLeft w:val="0"/>
          <w:marRight w:val="0"/>
          <w:marTop w:val="0"/>
          <w:marBottom w:val="0"/>
          <w:divBdr>
            <w:top w:val="none" w:sz="0" w:space="0" w:color="auto"/>
            <w:left w:val="none" w:sz="0" w:space="0" w:color="auto"/>
            <w:bottom w:val="none" w:sz="0" w:space="0" w:color="auto"/>
            <w:right w:val="none" w:sz="0" w:space="0" w:color="auto"/>
          </w:divBdr>
        </w:div>
        <w:div w:id="1892497806">
          <w:marLeft w:val="0"/>
          <w:marRight w:val="0"/>
          <w:marTop w:val="0"/>
          <w:marBottom w:val="0"/>
          <w:divBdr>
            <w:top w:val="none" w:sz="0" w:space="0" w:color="auto"/>
            <w:left w:val="none" w:sz="0" w:space="0" w:color="auto"/>
            <w:bottom w:val="none" w:sz="0" w:space="0" w:color="auto"/>
            <w:right w:val="none" w:sz="0" w:space="0" w:color="auto"/>
          </w:divBdr>
        </w:div>
        <w:div w:id="635527361">
          <w:marLeft w:val="0"/>
          <w:marRight w:val="0"/>
          <w:marTop w:val="0"/>
          <w:marBottom w:val="0"/>
          <w:divBdr>
            <w:top w:val="none" w:sz="0" w:space="0" w:color="auto"/>
            <w:left w:val="none" w:sz="0" w:space="0" w:color="auto"/>
            <w:bottom w:val="none" w:sz="0" w:space="0" w:color="auto"/>
            <w:right w:val="none" w:sz="0" w:space="0" w:color="auto"/>
          </w:divBdr>
        </w:div>
      </w:divsChild>
    </w:div>
    <w:div w:id="2105300388">
      <w:bodyDiv w:val="1"/>
      <w:marLeft w:val="0"/>
      <w:marRight w:val="0"/>
      <w:marTop w:val="0"/>
      <w:marBottom w:val="0"/>
      <w:divBdr>
        <w:top w:val="none" w:sz="0" w:space="0" w:color="auto"/>
        <w:left w:val="none" w:sz="0" w:space="0" w:color="auto"/>
        <w:bottom w:val="none" w:sz="0" w:space="0" w:color="auto"/>
        <w:right w:val="none" w:sz="0" w:space="0" w:color="auto"/>
      </w:divBdr>
    </w:div>
    <w:div w:id="2121485217">
      <w:bodyDiv w:val="1"/>
      <w:marLeft w:val="0"/>
      <w:marRight w:val="0"/>
      <w:marTop w:val="0"/>
      <w:marBottom w:val="0"/>
      <w:divBdr>
        <w:top w:val="none" w:sz="0" w:space="0" w:color="auto"/>
        <w:left w:val="none" w:sz="0" w:space="0" w:color="auto"/>
        <w:bottom w:val="none" w:sz="0" w:space="0" w:color="auto"/>
        <w:right w:val="none" w:sz="0" w:space="0" w:color="auto"/>
      </w:divBdr>
    </w:div>
    <w:div w:id="2121954111">
      <w:bodyDiv w:val="1"/>
      <w:marLeft w:val="0"/>
      <w:marRight w:val="0"/>
      <w:marTop w:val="0"/>
      <w:marBottom w:val="0"/>
      <w:divBdr>
        <w:top w:val="none" w:sz="0" w:space="0" w:color="auto"/>
        <w:left w:val="none" w:sz="0" w:space="0" w:color="auto"/>
        <w:bottom w:val="none" w:sz="0" w:space="0" w:color="auto"/>
        <w:right w:val="none" w:sz="0" w:space="0" w:color="auto"/>
      </w:divBdr>
    </w:div>
    <w:div w:id="2123570398">
      <w:bodyDiv w:val="1"/>
      <w:marLeft w:val="0"/>
      <w:marRight w:val="0"/>
      <w:marTop w:val="0"/>
      <w:marBottom w:val="0"/>
      <w:divBdr>
        <w:top w:val="none" w:sz="0" w:space="0" w:color="auto"/>
        <w:left w:val="none" w:sz="0" w:space="0" w:color="auto"/>
        <w:bottom w:val="none" w:sz="0" w:space="0" w:color="auto"/>
        <w:right w:val="none" w:sz="0" w:space="0" w:color="auto"/>
      </w:divBdr>
    </w:div>
    <w:div w:id="2125533421">
      <w:bodyDiv w:val="1"/>
      <w:marLeft w:val="0"/>
      <w:marRight w:val="0"/>
      <w:marTop w:val="0"/>
      <w:marBottom w:val="0"/>
      <w:divBdr>
        <w:top w:val="none" w:sz="0" w:space="0" w:color="auto"/>
        <w:left w:val="none" w:sz="0" w:space="0" w:color="auto"/>
        <w:bottom w:val="none" w:sz="0" w:space="0" w:color="auto"/>
        <w:right w:val="none" w:sz="0" w:space="0" w:color="auto"/>
      </w:divBdr>
    </w:div>
    <w:div w:id="2128695162">
      <w:bodyDiv w:val="1"/>
      <w:marLeft w:val="0"/>
      <w:marRight w:val="0"/>
      <w:marTop w:val="0"/>
      <w:marBottom w:val="0"/>
      <w:divBdr>
        <w:top w:val="none" w:sz="0" w:space="0" w:color="auto"/>
        <w:left w:val="none" w:sz="0" w:space="0" w:color="auto"/>
        <w:bottom w:val="none" w:sz="0" w:space="0" w:color="auto"/>
        <w:right w:val="none" w:sz="0" w:space="0" w:color="auto"/>
      </w:divBdr>
      <w:divsChild>
        <w:div w:id="2002351353">
          <w:marLeft w:val="0"/>
          <w:marRight w:val="0"/>
          <w:marTop w:val="0"/>
          <w:marBottom w:val="0"/>
          <w:divBdr>
            <w:top w:val="none" w:sz="0" w:space="0" w:color="auto"/>
            <w:left w:val="none" w:sz="0" w:space="0" w:color="auto"/>
            <w:bottom w:val="none" w:sz="0" w:space="0" w:color="auto"/>
            <w:right w:val="none" w:sz="0" w:space="0" w:color="auto"/>
          </w:divBdr>
        </w:div>
        <w:div w:id="304509346">
          <w:marLeft w:val="0"/>
          <w:marRight w:val="0"/>
          <w:marTop w:val="0"/>
          <w:marBottom w:val="0"/>
          <w:divBdr>
            <w:top w:val="none" w:sz="0" w:space="0" w:color="auto"/>
            <w:left w:val="none" w:sz="0" w:space="0" w:color="auto"/>
            <w:bottom w:val="none" w:sz="0" w:space="0" w:color="auto"/>
            <w:right w:val="none" w:sz="0" w:space="0" w:color="auto"/>
          </w:divBdr>
        </w:div>
        <w:div w:id="1947811487">
          <w:marLeft w:val="0"/>
          <w:marRight w:val="0"/>
          <w:marTop w:val="0"/>
          <w:marBottom w:val="0"/>
          <w:divBdr>
            <w:top w:val="none" w:sz="0" w:space="0" w:color="auto"/>
            <w:left w:val="none" w:sz="0" w:space="0" w:color="auto"/>
            <w:bottom w:val="none" w:sz="0" w:space="0" w:color="auto"/>
            <w:right w:val="none" w:sz="0" w:space="0" w:color="auto"/>
          </w:divBdr>
        </w:div>
        <w:div w:id="1807427799">
          <w:marLeft w:val="0"/>
          <w:marRight w:val="0"/>
          <w:marTop w:val="0"/>
          <w:marBottom w:val="0"/>
          <w:divBdr>
            <w:top w:val="none" w:sz="0" w:space="0" w:color="auto"/>
            <w:left w:val="none" w:sz="0" w:space="0" w:color="auto"/>
            <w:bottom w:val="none" w:sz="0" w:space="0" w:color="auto"/>
            <w:right w:val="none" w:sz="0" w:space="0" w:color="auto"/>
          </w:divBdr>
        </w:div>
        <w:div w:id="1345135809">
          <w:marLeft w:val="0"/>
          <w:marRight w:val="0"/>
          <w:marTop w:val="0"/>
          <w:marBottom w:val="0"/>
          <w:divBdr>
            <w:top w:val="none" w:sz="0" w:space="0" w:color="auto"/>
            <w:left w:val="none" w:sz="0" w:space="0" w:color="auto"/>
            <w:bottom w:val="none" w:sz="0" w:space="0" w:color="auto"/>
            <w:right w:val="none" w:sz="0" w:space="0" w:color="auto"/>
          </w:divBdr>
        </w:div>
        <w:div w:id="594246708">
          <w:marLeft w:val="0"/>
          <w:marRight w:val="0"/>
          <w:marTop w:val="0"/>
          <w:marBottom w:val="0"/>
          <w:divBdr>
            <w:top w:val="none" w:sz="0" w:space="0" w:color="auto"/>
            <w:left w:val="none" w:sz="0" w:space="0" w:color="auto"/>
            <w:bottom w:val="none" w:sz="0" w:space="0" w:color="auto"/>
            <w:right w:val="none" w:sz="0" w:space="0" w:color="auto"/>
          </w:divBdr>
        </w:div>
      </w:divsChild>
    </w:div>
    <w:div w:id="2129084126">
      <w:bodyDiv w:val="1"/>
      <w:marLeft w:val="0"/>
      <w:marRight w:val="0"/>
      <w:marTop w:val="0"/>
      <w:marBottom w:val="0"/>
      <w:divBdr>
        <w:top w:val="none" w:sz="0" w:space="0" w:color="auto"/>
        <w:left w:val="none" w:sz="0" w:space="0" w:color="auto"/>
        <w:bottom w:val="none" w:sz="0" w:space="0" w:color="auto"/>
        <w:right w:val="none" w:sz="0" w:space="0" w:color="auto"/>
      </w:divBdr>
    </w:div>
    <w:div w:id="2141806060">
      <w:bodyDiv w:val="1"/>
      <w:marLeft w:val="0"/>
      <w:marRight w:val="0"/>
      <w:marTop w:val="0"/>
      <w:marBottom w:val="0"/>
      <w:divBdr>
        <w:top w:val="none" w:sz="0" w:space="0" w:color="auto"/>
        <w:left w:val="none" w:sz="0" w:space="0" w:color="auto"/>
        <w:bottom w:val="none" w:sz="0" w:space="0" w:color="auto"/>
        <w:right w:val="none" w:sz="0" w:space="0" w:color="auto"/>
      </w:divBdr>
    </w:div>
    <w:div w:id="2144419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gov.wales/sites/default/files/publications/2019-03/informed-health-and-care-a-digital-health-and-social-care-strategy-for-wales.pdf" TargetMode="External"/><Relationship Id="rId26" Type="http://schemas.openxmlformats.org/officeDocument/2006/relationships/hyperlink" Target="https://www.legislation.gov.uk/wsi/2017/1142/schedule/made" TargetMode="External"/><Relationship Id="rId39" Type="http://schemas.openxmlformats.org/officeDocument/2006/relationships/footer" Target="footer2.xml"/><Relationship Id="rId21" Type="http://schemas.openxmlformats.org/officeDocument/2006/relationships/hyperlink" Target="https://www.gov.wales/written-statement-equality-act-2010-statutory-duties-wales-regulations-2011-equality-act-2010" TargetMode="External"/><Relationship Id="rId34" Type="http://schemas.openxmlformats.org/officeDocument/2006/relationships/hyperlink" Target="https://ambulance.nhs.wales/files/publications/strategies-and-plans/digital-strategypdf/"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gov.wales/healthier-wales-long-term-plan-health-and-social-care" TargetMode="External"/><Relationship Id="rId20" Type="http://schemas.openxmlformats.org/officeDocument/2006/relationships/hyperlink" Target="https://www.gov.wales/sites/default/files/publications/2019-05/social-services-and-well-being-wales-act-2014-the-essentials.pdf" TargetMode="External"/><Relationship Id="rId29" Type="http://schemas.openxmlformats.org/officeDocument/2006/relationships/hyperlink" Target="https://topol.hee.nhs.uk/"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gov.wales/well-being-of-future-generations-wales" TargetMode="External"/><Relationship Id="rId32" Type="http://schemas.openxmlformats.org/officeDocument/2006/relationships/hyperlink" Target="https://primarycareone.nhs.wales/files/cluster-governance-a-guide-to-good-practice/appendix-13-nhs-finance-wales-act-pdf/"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hcw.nhs.wales/systems-and-services/for-patients-and-citizens-of-wales/digital-services-for-patients-and-public/" TargetMode="External"/><Relationship Id="rId23" Type="http://schemas.openxmlformats.org/officeDocument/2006/relationships/hyperlink" Target="https://www.gov.wales/network-and-information-systems-regulations-2018-guidance-health-sector-wales-html" TargetMode="External"/><Relationship Id="rId28" Type="http://schemas.openxmlformats.org/officeDocument/2006/relationships/hyperlink" Target="https://digital.nhs.uk/services/interoperability-toolkit" TargetMode="External"/><Relationship Id="rId36"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www.gov.wales/sites/default/files/publications/2019-09/nhs-wales-planning-framework-2020-23%20.pdf" TargetMode="External"/><Relationship Id="rId31" Type="http://schemas.openxmlformats.org/officeDocument/2006/relationships/hyperlink" Target="https://nhsproviders.org/building-a-digital-strategy/about-this-guide" TargetMode="External"/><Relationship Id="rId4" Type="http://schemas.openxmlformats.org/officeDocument/2006/relationships/styles" Target="styles.xml"/><Relationship Id="rId9" Type="http://schemas.openxmlformats.org/officeDocument/2006/relationships/image" Target="media/image1.tiff"/><Relationship Id="rId14" Type="http://schemas.openxmlformats.org/officeDocument/2006/relationships/hyperlink" Target="https://www.digitalcommunities.gov.wales/digital-inclusion-in-wales-2/" TargetMode="External"/><Relationship Id="rId22" Type="http://schemas.openxmlformats.org/officeDocument/2006/relationships/hyperlink" Target="https://www.gov.wales/health-and-social-care-quality-and-engagement-wales-act-summary-html" TargetMode="External"/><Relationship Id="rId27" Type="http://schemas.openxmlformats.org/officeDocument/2006/relationships/hyperlink" Target="https://digital.nhs.uk/data-and-information/information-standards" TargetMode="External"/><Relationship Id="rId30" Type="http://schemas.openxmlformats.org/officeDocument/2006/relationships/hyperlink" Target="https://www.proquest.com/docview/2699010239/40119653FEC4C8BPQ/1?accountid=130472" TargetMode="External"/><Relationship Id="rId35" Type="http://schemas.openxmlformats.org/officeDocument/2006/relationships/hyperlink" Target="https://ambulance.nhs.wales/files/publications/strategies-and-plans/wast-imtppdf/" TargetMode="External"/><Relationship Id="rId43" Type="http://schemas.microsoft.com/office/2020/10/relationships/intelligence" Target="intelligence2.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www.gov.wales/sites/default/files/publications/2021-03/a-more-equal-wales.pdf" TargetMode="External"/><Relationship Id="rId25" Type="http://schemas.openxmlformats.org/officeDocument/2006/relationships/hyperlink" Target="https://law.gov.wales/culture/welsh-language/welsh-language-wales-measure-2011" TargetMode="External"/><Relationship Id="rId33" Type="http://schemas.openxmlformats.org/officeDocument/2006/relationships/hyperlink" Target="https://assets.publishing.service.gov.uk/government/uploads/system/uploads/attachment_data/file/550866/Wachter_Review_Accessible.pdf" TargetMode="External"/><Relationship Id="rId38"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8D886A04-5F35-41AC-9C46-03AF70A16F41}"/>
      </w:docPartPr>
      <w:docPartBody>
        <w:p w:rsidR="00B933E9" w:rsidRDefault="00D52B93">
          <w:r w:rsidRPr="00806E48">
            <w:rPr>
              <w:rStyle w:val="PlaceholderText"/>
            </w:rPr>
            <w:t>Click or tap here to enter text.</w:t>
          </w:r>
        </w:p>
      </w:docPartBody>
    </w:docPart>
    <w:docPart>
      <w:docPartPr>
        <w:name w:val="B11D87C30DE94DF0BFFFFDD4C7B04EDB"/>
        <w:category>
          <w:name w:val="General"/>
          <w:gallery w:val="placeholder"/>
        </w:category>
        <w:types>
          <w:type w:val="bbPlcHdr"/>
        </w:types>
        <w:behaviors>
          <w:behavior w:val="content"/>
        </w:behaviors>
        <w:guid w:val="{8A0DEA0C-8EB9-49A3-8B47-EEA2E690C867}"/>
      </w:docPartPr>
      <w:docPartBody>
        <w:p w:rsidR="00C67D73" w:rsidRDefault="00EF25CC" w:rsidP="00EF25CC">
          <w:pPr>
            <w:pStyle w:val="B11D87C30DE94DF0BFFFFDD4C7B04EDB"/>
          </w:pPr>
          <w:r w:rsidRPr="00F54928">
            <w:rPr>
              <w:rStyle w:val="PlaceholderText"/>
            </w:rPr>
            <w:t>Click or tap here to enter text.</w:t>
          </w:r>
        </w:p>
      </w:docPartBody>
    </w:docPart>
    <w:docPart>
      <w:docPartPr>
        <w:name w:val="0702A5D39A5C400E80A28CF66C105D97"/>
        <w:category>
          <w:name w:val="General"/>
          <w:gallery w:val="placeholder"/>
        </w:category>
        <w:types>
          <w:type w:val="bbPlcHdr"/>
        </w:types>
        <w:behaviors>
          <w:behavior w:val="content"/>
        </w:behaviors>
        <w:guid w:val="{E3A6FA77-30E8-4EB6-A4C7-9B8764E86CB6}"/>
      </w:docPartPr>
      <w:docPartBody>
        <w:p w:rsidR="0090153B" w:rsidRDefault="00E20FCA" w:rsidP="00E20FCA">
          <w:pPr>
            <w:pStyle w:val="0702A5D39A5C400E80A28CF66C105D97"/>
          </w:pPr>
          <w:r w:rsidRPr="00806E4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Frutiger LT Std 45 Light">
    <w:altName w:val="Calibri"/>
    <w:panose1 w:val="00000000000000000000"/>
    <w:charset w:val="00"/>
    <w:family w:val="swiss"/>
    <w:notTrueType/>
    <w:pitch w:val="default"/>
    <w:sig w:usb0="00000003" w:usb1="00000000" w:usb2="00000000" w:usb3="00000000" w:csb0="00000001" w:csb1="00000000"/>
  </w:font>
  <w:font w:name="var(--fontFamilyBase)">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B93"/>
    <w:rsid w:val="00087BCC"/>
    <w:rsid w:val="001D48C2"/>
    <w:rsid w:val="0021674C"/>
    <w:rsid w:val="002E038B"/>
    <w:rsid w:val="00341D57"/>
    <w:rsid w:val="003E1C53"/>
    <w:rsid w:val="005E11AD"/>
    <w:rsid w:val="006059EA"/>
    <w:rsid w:val="00625F2F"/>
    <w:rsid w:val="008A2CAB"/>
    <w:rsid w:val="0090153B"/>
    <w:rsid w:val="00912D66"/>
    <w:rsid w:val="00931E22"/>
    <w:rsid w:val="00942F86"/>
    <w:rsid w:val="00A757E2"/>
    <w:rsid w:val="00AE1D56"/>
    <w:rsid w:val="00B42681"/>
    <w:rsid w:val="00B933E9"/>
    <w:rsid w:val="00C042B2"/>
    <w:rsid w:val="00C67D73"/>
    <w:rsid w:val="00D36C25"/>
    <w:rsid w:val="00D52B93"/>
    <w:rsid w:val="00DE717A"/>
    <w:rsid w:val="00E10152"/>
    <w:rsid w:val="00E20FCA"/>
    <w:rsid w:val="00E7373F"/>
    <w:rsid w:val="00EF25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0FCA"/>
    <w:rPr>
      <w:color w:val="808080"/>
    </w:rPr>
  </w:style>
  <w:style w:type="paragraph" w:customStyle="1" w:styleId="B11D87C30DE94DF0BFFFFDD4C7B04EDB">
    <w:name w:val="B11D87C30DE94DF0BFFFFDD4C7B04EDB"/>
    <w:rsid w:val="00EF25CC"/>
  </w:style>
  <w:style w:type="paragraph" w:customStyle="1" w:styleId="0702A5D39A5C400E80A28CF66C105D97">
    <w:name w:val="0702A5D39A5C400E80A28CF66C105D97"/>
    <w:rsid w:val="00E20FC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71C2D2F-45A5-45DC-A330-045DDCFE58A6}">
  <we:reference id="f78a3046-9e99-4300-aa2b-5814002b01a2" version="1.46.0.0" store="EXCatalog" storeType="EXCatalog"/>
  <we:alternateReferences>
    <we:reference id="WA104382081" version="1.46.0.0" store="en-GB" storeType="OMEX"/>
  </we:alternateReferences>
  <we:properties>
    <we:property name="MENDELEY_CITATIONS" value="[{&quot;citationID&quot;:&quot;MENDELEY_CITATION_0c38e081-a966-4c16-96a1-6293b0e0caa1&quot;,&quot;properties&quot;:{&quot;noteIndex&quot;:0},&quot;isEdited&quot;:false,&quot;manualOverride&quot;:{&quot;isManuallyOverridden&quot;:true,&quot;citeprocText&quot;:&quot;(&lt;i&gt;Building a digital strategy&lt;/i&gt;, no date a)&quot;,&quot;manualOverrideText&quot;:&quot;(NHS Providers, 2021)&quot;},&quot;citationTag&quot;:&quot;MENDELEY_CITATION_v3_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&quot;,&quot;citationItems&quot;:[{&quot;id&quot;:&quot;0e5a0c66-0428-3d67-9d76-c081b50d9644&quot;,&quot;itemData&quot;:{&quot;type&quot;:&quot;webpage&quot;,&quot;id&quot;:&quot;0e5a0c66-0428-3d67-9d76-c081b50d9644&quot;,&quot;title&quot;:&quot;Building a digital strategy&quot;,&quot;accessed&quot;:{&quot;date-parts&quot;:[[2023,5,6]]},&quot;URL&quot;:&quot;https://nhsproviders.org/building-a-digital-strategy/about-this-guide&quot;,&quot;container-title-short&quot;:&quot;&quot;},&quot;isTemporary&quot;:false}]},{&quot;citationID&quot;:&quot;MENDELEY_CITATION_2dd99800-472c-4e7c-b48b-4cc9e8d9518b&quot;,&quot;properties&quot;:{&quot;noteIndex&quot;:0},&quot;isEdited&quot;:false,&quot;manualOverride&quot;:{&quot;isManuallyOverridden&quot;:false,&quot;citeprocText&quot;:&quot;(‘SECTION 1. WHAT ACTION IS THE WELSH GOVERNMENT CONSIDERING AND WHY? Introduction and rationale for integrated medium term planning’, no date)&quot;,&quot;manualOverrideText&quot;:&quot;&quot;},&quot;citationTag&quot;:&quot;MENDELEY_CITATION_v3_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&quot;,&quot;citationItems&quot;:[{&quot;id&quot;:&quot;dac2b4dd-1937-35bc-9755-d9df08944518&quot;,&quot;itemData&quot;:{&quot;type&quot;:&quot;article-journal&quot;,&quot;id&quot;:&quot;dac2b4dd-1937-35bc-9755-d9df08944518&quot;,&quot;title&quot;:&quot;SECTION 1. WHAT ACTION IS THE WELSH GOVERNMENT CONSIDERING AND WHY? Introduction and rationale for integrated medium term planning&quot;,&quot;accessed&quot;:{&quot;date-parts&quot;:[[2023,5,8]]},&quot;container-title-short&quot;:&quot;&quot;},&quot;isTemporary&quot;:false}]},{&quot;citationID&quot;:&quot;MENDELEY_CITATION_3cd82af9-4bda-4f2c-a4f4-bb2d2c53ce47&quot;,&quot;properties&quot;:{&quot;noteIndex&quot;:0},&quot;isEdited&quot;:false,&quot;manualOverride&quot;:{&quot;isManuallyOverridden&quot;:false,&quot;citeprocText&quot;:&quot;(&lt;i&gt;NHS 111 crippled by cyber attack: Days of disruption predicted as staff are forced to resort to pens and paper - ProQuest&lt;/i&gt;, no date)&quot;,&quot;manualOverrideText&quot;:&quot;&quot;},&quot;citationTag&quot;:&quot;MENDELEY_CITATION_v3_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&quot;,&quot;citationItems&quot;:[{&quot;id&quot;:&quot;1ff927c7-a39a-3890-928f-622c866c0a1a&quot;,&quot;itemData&quot;:{&quot;type&quot;:&quot;webpage&quot;,&quot;id&quot;:&quot;1ff927c7-a39a-3890-928f-622c866c0a1a&quot;,&quot;title&quot;:&quot;NHS 111 crippled by cyber attack: Days of disruption predicted as staff are forced to resort to pens and paper - ProQuest&quot;,&quot;accessed&quot;:{&quot;date-parts&quot;:[[2023,5,4]]},&quot;URL&quot;:&quot;https://www.proquest.com/docview/2699010239/40119653FEC4C8BPQ/1?accountid=130472&quot;,&quot;container-title-short&quot;:&quot;&quot;},&quot;isTemporary&quot;:false}]},{&quot;citationID&quot;:&quot;MENDELEY_CITATION_25f72df4-81fb-4ae5-99ae-b1ac6b7a2331&quot;,&quot;properties&quot;:{&quot;noteIndex&quot;:0},&quot;isEdited&quot;:false,&quot;manualOverride&quot;:{&quot;isManuallyOverridden&quot;:false,&quot;citeprocText&quot;:&quot;(&lt;i&gt;Interoperability Toolkit - NHS Digital&lt;/i&gt;, no date)&quot;,&quot;manualOverrideText&quot;:&quot;&quot;},&quot;citationTag&quot;:&quot;MENDELEY_CITATION_v3_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&quot;,&quot;citationItems&quot;:[{&quot;id&quot;:&quot;df9d724b-3d89-3c88-88f2-6b93fad03081&quot;,&quot;itemData&quot;:{&quot;type&quot;:&quot;webpage&quot;,&quot;id&quot;:&quot;df9d724b-3d89-3c88-88f2-6b93fad03081&quot;,&quot;title&quot;:&quot;Interoperability Toolkit - NHS Digital&quot;,&quot;accessed&quot;:{&quot;date-parts&quot;:[[2023,5,1]]},&quot;URL&quot;:&quot;https://digital.nhs.uk/services/interoperability-toolkit&quot;,&quot;container-title-short&quot;:&quot;&quot;},&quot;isTemporary&quot;:false}]},{&quot;citationID&quot;:&quot;MENDELEY_CITATION_168748c6-dbc4-41d4-8c1c-ec0d64a5e070&quot;,&quot;properties&quot;:{&quot;noteIndex&quot;:0},&quot;isEdited&quot;:false,&quot;manualOverride&quot;:{&quot;isManuallyOverridden&quot;:false,&quot;citeprocText&quot;:&quot;(&lt;i&gt;Information standards - NHS Digital&lt;/i&gt;, no date)&quot;,&quot;manualOverrideText&quot;:&quot;&quot;},&quot;citationTag&quot;:&quot;MENDELEY_CITATION_v3_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&quot;,&quot;citationItems&quot;:[{&quot;id&quot;:&quot;50af33e5-3777-3a7d-92bd-1067f81e3340&quot;,&quot;itemData&quot;:{&quot;type&quot;:&quot;webpage&quot;,&quot;id&quot;:&quot;50af33e5-3777-3a7d-92bd-1067f81e3340&quot;,&quot;title&quot;:&quot;Information standards - NHS Digital&quot;,&quot;accessed&quot;:{&quot;date-parts&quot;:[[2023,4,29]]},&quot;URL&quot;:&quot;https://digital.nhs.uk/data-and-information/information-standards&quot;,&quot;container-title-short&quot;:&quot;&quot;},&quot;isTemporary&quot;:false}]},{&quot;citationID&quot;:&quot;MENDELEY_CITATION_3a749af3-2482-4978-be2e-af1099d2bd72&quot;,&quot;properties&quot;:{&quot;noteIndex&quot;:0},&quot;isEdited&quot;:false,&quot;manualOverride&quot;:{&quot;isManuallyOverridden&quot;:true,&quot;citeprocText&quot;:&quot;(&lt;i&gt;Building a digital strategy&lt;/i&gt;, no date a)&quot;,&quot;manualOverrideText&quot;:&quot;(NHS Providers, 2021)&quot;},&quot;citationTag&quot;:&quot;MENDELEY_CITATION_v3_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&quot;,&quot;citationItems&quot;:[{&quot;id&quot;:&quot;0e5a0c66-0428-3d67-9d76-c081b50d9644&quot;,&quot;itemData&quot;:{&quot;type&quot;:&quot;webpage&quot;,&quot;id&quot;:&quot;0e5a0c66-0428-3d67-9d76-c081b50d9644&quot;,&quot;title&quot;:&quot;Building a digital strategy&quot;,&quot;accessed&quot;:{&quot;date-parts&quot;:[[2023,5,6]]},&quot;URL&quot;:&quot;https://nhsproviders.org/building-a-digital-strategy/about-this-guide&quot;,&quot;container-title-short&quot;:&quot;&quot;},&quot;isTemporary&quot;:false}]},{&quot;citationID&quot;:&quot;MENDELEY_CITATION_ed60a59e-4732-4e29-a451-1346132edd2a&quot;,&quot;properties&quot;:{&quot;noteIndex&quot;:0},&quot;isEdited&quot;:false,&quot;manualOverride&quot;:{&quot;isManuallyOverridden&quot;:true,&quot;citeprocText&quot;:&quot;(&lt;i&gt;Building a digital strategy&lt;/i&gt;, no date a)&quot;,&quot;manualOverrideText&quot;:&quot;(NHS Providers, 2021)&quot;},&quot;citationTag&quot;:&quot;MENDELEY_CITATION_v3_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&quot;,&quot;citationItems&quot;:[{&quot;id&quot;:&quot;0e5a0c66-0428-3d67-9d76-c081b50d9644&quot;,&quot;itemData&quot;:{&quot;type&quot;:&quot;webpage&quot;,&quot;id&quot;:&quot;0e5a0c66-0428-3d67-9d76-c081b50d9644&quot;,&quot;title&quot;:&quot;Building a digital strategy&quot;,&quot;accessed&quot;:{&quot;date-parts&quot;:[[2023,5,6]]},&quot;URL&quot;:&quot;https://nhsproviders.org/building-a-digital-strategy/about-this-guide&quot;,&quot;container-title-short&quot;:&quot;&quot;},&quot;isTemporary&quot;:false}]},{&quot;citationID&quot;:&quot;MENDELEY_CITATION_9f1a0bf6-749c-4245-80f6-e3a2de23092b&quot;,&quot;properties&quot;:{&quot;noteIndex&quot;:0},&quot;isEdited&quot;:false,&quot;manualOverride&quot;:{&quot;isManuallyOverridden&quot;:true,&quot;citeprocText&quot;:&quot;(&lt;i&gt;Building a digital strategy&lt;/i&gt;, no date b)&quot;,&quot;manualOverrideText&quot;:&quot;(Building a digital strategy, 2021)&quot;},&quot;citationTag&quot;:&quot;MENDELEY_CITATION_v3_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&quot;,&quot;citationItems&quot;:[{&quot;id&quot;:&quot;49d3ce98-2374-3c3d-addc-80b132187a4b&quot;,&quot;itemData&quot;:{&quot;type&quot;:&quot;webpage&quot;,&quot;id&quot;:&quot;49d3ce98-2374-3c3d-addc-80b132187a4b&quot;,&quot;title&quot;:&quot;Building a digital strategy&quot;,&quot;accessed&quot;:{&quot;date-parts&quot;:[[2023,3,19]]},&quot;URL&quot;:&quot;https://nhsproviders.org/building-a-digital-strategy/what-makes-a-successful-strategy&quot;,&quot;container-title-short&quot;:&quot;&quot;},&quot;isTemporary&quot;:false}]}]"/>
    <we:property name="MENDELEY_CITATIONS_LOCALE_CODE" value="&quot;en-GB&quot;"/>
    <we:property name="MENDELEY_CITATIONS_STYLE" value="{&quot;id&quot;:&quot;https://www.zotero.org/styles/harvard-cite-them-right-11th-edition&quot;,&quot;title&quot;:&quot;Cite Them Right 11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Cohort 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7E829C-C7FC-4C3A-9E38-90B27CD95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6291</Words>
  <Characters>35865</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BMDS7006</vt:lpstr>
    </vt:vector>
  </TitlesOfParts>
  <Company/>
  <LinksUpToDate>false</LinksUpToDate>
  <CharactersWithSpaces>42072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BMDS7006</dc:title>
  <dc:subject>System mvnt rogramme</dc:subject>
  <dc:creator>Fiona Maclean (2211936)</dc:creator>
  <cp:keywords/>
  <dc:description/>
  <cp:lastModifiedBy>Fiona Maclean  (Welsh Ambulance Service NHS)</cp:lastModifiedBy>
  <cp:revision>2</cp:revision>
  <dcterms:created xsi:type="dcterms:W3CDTF">2023-05-12T08:49:00Z</dcterms:created>
  <dcterms:modified xsi:type="dcterms:W3CDTF">2023-05-12T08:49:00Z</dcterms:modified>
</cp:coreProperties>
</file>