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070F568F" w:rsidP="43DE4236" w:rsidRDefault="43DE4236" w14:paraId="64C63AEE" w14:textId="4458107F">
      <w:pPr>
        <w:rPr>
          <w:rFonts w:ascii="Arial" w:hAnsi="Arial" w:eastAsia="Arial" w:cs="Arial"/>
        </w:rPr>
      </w:pPr>
      <w:r w:rsidRPr="43DE4236">
        <w:rPr>
          <w:rFonts w:ascii="Arial" w:hAnsi="Arial" w:eastAsia="Arial" w:cs="Arial"/>
        </w:rPr>
        <w:t>Implementing the Digital Competence Framework in a Primary School</w:t>
      </w:r>
    </w:p>
    <w:p w:rsidR="070F568F" w:rsidP="43DE4236" w:rsidRDefault="43DE4236" w14:paraId="0763B2CC" w14:textId="46223CAD">
      <w:pPr>
        <w:rPr>
          <w:rFonts w:ascii="Arial" w:hAnsi="Arial" w:eastAsia="Arial" w:cs="Arial"/>
        </w:rPr>
      </w:pPr>
      <w:r w:rsidRPr="43DE4236">
        <w:rPr>
          <w:rFonts w:ascii="Arial" w:hAnsi="Arial" w:eastAsia="Arial" w:cs="Arial"/>
        </w:rPr>
        <w:t>Helen Morris</w:t>
      </w:r>
    </w:p>
    <w:p w:rsidR="3DD174FA" w:rsidP="3DEB7DD9" w:rsidRDefault="43DE4236" w14:paraId="29B7626B" w14:noSpellErr="1" w14:textId="3394296A">
      <w:pPr>
        <w:rPr>
          <w:rFonts w:ascii="Arial" w:hAnsi="Arial" w:eastAsia="Arial" w:cs="Arial"/>
        </w:rPr>
      </w:pPr>
      <w:r w:rsidRPr="3DEB7DD9" w:rsidR="3DEB7DD9">
        <w:rPr>
          <w:rFonts w:ascii="Arial" w:hAnsi="Arial" w:eastAsia="Arial" w:cs="Arial"/>
        </w:rPr>
        <w:t>Intro</w:t>
      </w:r>
      <w:r w:rsidRPr="3DEB7DD9" w:rsidR="3DEB7DD9">
        <w:rPr>
          <w:rFonts w:ascii="Arial" w:hAnsi="Arial" w:eastAsia="Arial" w:cs="Arial"/>
        </w:rPr>
        <w:t>duction</w:t>
      </w:r>
    </w:p>
    <w:p w:rsidR="070F568F" w:rsidP="43DE4236" w:rsidRDefault="43DE4236" w14:paraId="4BF892D4" w14:textId="3DBCDDF7">
      <w:pPr>
        <w:rPr>
          <w:rFonts w:ascii="Arial" w:hAnsi="Arial" w:eastAsia="Arial" w:cs="Arial"/>
        </w:rPr>
      </w:pPr>
      <w:r w:rsidRPr="43DE4236">
        <w:rPr>
          <w:rFonts w:ascii="Arial" w:hAnsi="Arial" w:eastAsia="Arial" w:cs="Arial"/>
        </w:rPr>
        <w:t>We are in an age where young people "...communicate digitally more than they do independently." (</w:t>
      </w:r>
      <w:proofErr w:type="spellStart"/>
      <w:r w:rsidRPr="43DE4236">
        <w:rPr>
          <w:rFonts w:ascii="Arial" w:hAnsi="Arial" w:eastAsia="Arial" w:cs="Arial"/>
        </w:rPr>
        <w:t>Sulleyman</w:t>
      </w:r>
      <w:proofErr w:type="spellEnd"/>
      <w:r w:rsidRPr="43DE4236">
        <w:rPr>
          <w:rFonts w:ascii="Arial" w:hAnsi="Arial" w:eastAsia="Arial" w:cs="Arial"/>
        </w:rPr>
        <w:t xml:space="preserve">, 2017) The </w:t>
      </w:r>
      <w:proofErr w:type="gramStart"/>
      <w:r w:rsidRPr="43DE4236">
        <w:rPr>
          <w:rFonts w:ascii="Arial" w:hAnsi="Arial" w:eastAsia="Arial" w:cs="Arial"/>
        </w:rPr>
        <w:t>generation known as Generation Z have</w:t>
      </w:r>
      <w:proofErr w:type="gramEnd"/>
      <w:r w:rsidRPr="43DE4236">
        <w:rPr>
          <w:rFonts w:ascii="Arial" w:hAnsi="Arial" w:eastAsia="Arial" w:cs="Arial"/>
        </w:rPr>
        <w:t xml:space="preserve"> used the Internet from an early age and have a high dependence on technology. </w:t>
      </w:r>
      <w:proofErr w:type="spellStart"/>
      <w:r w:rsidRPr="43DE4236">
        <w:rPr>
          <w:rFonts w:ascii="Arial" w:hAnsi="Arial" w:eastAsia="Arial" w:cs="Arial"/>
        </w:rPr>
        <w:t>Sulleyman's</w:t>
      </w:r>
      <w:proofErr w:type="spellEnd"/>
      <w:r w:rsidRPr="43DE4236">
        <w:rPr>
          <w:rFonts w:ascii="Arial" w:hAnsi="Arial" w:eastAsia="Arial" w:cs="Arial"/>
        </w:rPr>
        <w:t xml:space="preserve"> article goes on to discuss how Generation Z rarely go to bed without their smartphones in touching distance and that the sample surveyed were less inclined to choose a telephone app than a messaging one. In a Guardian article (2016) research found that, on average, people between 5 and 16 years old spend three hours online every day.</w:t>
      </w:r>
    </w:p>
    <w:p w:rsidR="070F568F" w:rsidP="43DE4236" w:rsidRDefault="43DE4236" w14:paraId="003DCB4D" w14:textId="6B13B77A">
      <w:pPr>
        <w:rPr>
          <w:rFonts w:ascii="Arial" w:hAnsi="Arial" w:eastAsia="Arial" w:cs="Arial"/>
        </w:rPr>
      </w:pPr>
      <w:proofErr w:type="spellStart"/>
      <w:r w:rsidRPr="43DE4236">
        <w:rPr>
          <w:rFonts w:ascii="Arial" w:hAnsi="Arial" w:eastAsia="Arial" w:cs="Arial"/>
        </w:rPr>
        <w:t>Payal</w:t>
      </w:r>
      <w:proofErr w:type="spellEnd"/>
      <w:r w:rsidRPr="43DE4236">
        <w:rPr>
          <w:rFonts w:ascii="Arial" w:hAnsi="Arial" w:eastAsia="Arial" w:cs="Arial"/>
        </w:rPr>
        <w:t xml:space="preserve"> </w:t>
      </w:r>
      <w:proofErr w:type="spellStart"/>
      <w:r w:rsidRPr="43DE4236">
        <w:rPr>
          <w:rFonts w:ascii="Arial" w:hAnsi="Arial" w:eastAsia="Arial" w:cs="Arial"/>
        </w:rPr>
        <w:t>Vasudeva</w:t>
      </w:r>
      <w:proofErr w:type="spellEnd"/>
      <w:r w:rsidRPr="43DE4236">
        <w:rPr>
          <w:rFonts w:ascii="Arial" w:hAnsi="Arial" w:eastAsia="Arial" w:cs="Arial"/>
        </w:rPr>
        <w:t xml:space="preserve"> and Diane </w:t>
      </w:r>
      <w:proofErr w:type="spellStart"/>
      <w:r w:rsidRPr="43DE4236">
        <w:rPr>
          <w:rFonts w:ascii="Arial" w:hAnsi="Arial" w:eastAsia="Arial" w:cs="Arial"/>
        </w:rPr>
        <w:t>Barea</w:t>
      </w:r>
      <w:proofErr w:type="spellEnd"/>
      <w:r w:rsidRPr="43DE4236">
        <w:rPr>
          <w:rFonts w:ascii="Arial" w:hAnsi="Arial" w:eastAsia="Arial" w:cs="Arial"/>
        </w:rPr>
        <w:t xml:space="preserve"> (2017) observe that Generation Z </w:t>
      </w:r>
      <w:proofErr w:type="spellStart"/>
      <w:r w:rsidRPr="43DE4236">
        <w:rPr>
          <w:rFonts w:ascii="Arial" w:hAnsi="Arial" w:eastAsia="Arial" w:cs="Arial"/>
        </w:rPr>
        <w:t>realise</w:t>
      </w:r>
      <w:proofErr w:type="spellEnd"/>
      <w:r w:rsidRPr="43DE4236">
        <w:rPr>
          <w:rFonts w:ascii="Arial" w:hAnsi="Arial" w:eastAsia="Arial" w:cs="Arial"/>
        </w:rPr>
        <w:t xml:space="preserve"> that technology is constantly changing and therefore requires learning to keep up with the latest innovations. </w:t>
      </w:r>
    </w:p>
    <w:p w:rsidR="070F568F" w:rsidP="43DE4236" w:rsidRDefault="43DE4236" w14:paraId="60CF91E3" w14:textId="54CBAC79">
      <w:pPr>
        <w:rPr>
          <w:rFonts w:ascii="Arial" w:hAnsi="Arial" w:eastAsia="Arial" w:cs="Arial"/>
        </w:rPr>
      </w:pPr>
      <w:r w:rsidRPr="43DE4236">
        <w:rPr>
          <w:rFonts w:ascii="Arial" w:hAnsi="Arial" w:eastAsia="Arial" w:cs="Arial"/>
        </w:rPr>
        <w:t xml:space="preserve">The connectivity now available has </w:t>
      </w:r>
      <w:proofErr w:type="gramStart"/>
      <w:r w:rsidRPr="43DE4236">
        <w:rPr>
          <w:rFonts w:ascii="Arial" w:hAnsi="Arial" w:eastAsia="Arial" w:cs="Arial"/>
        </w:rPr>
        <w:t>it's</w:t>
      </w:r>
      <w:proofErr w:type="gramEnd"/>
      <w:r w:rsidRPr="43DE4236">
        <w:rPr>
          <w:rFonts w:ascii="Arial" w:hAnsi="Arial" w:eastAsia="Arial" w:cs="Arial"/>
        </w:rPr>
        <w:t xml:space="preserve"> advantages but 31% of calls made to the NSPCC between 2015 and 2016 dealt with mental health issues with concerns about the online world they inhabit. Young people now know instantly if they have not been invited to an event or if they have the "right look". News from around the world is at their </w:t>
      </w:r>
      <w:proofErr w:type="gramStart"/>
      <w:r w:rsidRPr="43DE4236">
        <w:rPr>
          <w:rFonts w:ascii="Arial" w:hAnsi="Arial" w:eastAsia="Arial" w:cs="Arial"/>
        </w:rPr>
        <w:t>fingertips which</w:t>
      </w:r>
      <w:proofErr w:type="gramEnd"/>
      <w:r w:rsidRPr="43DE4236">
        <w:rPr>
          <w:rFonts w:ascii="Arial" w:hAnsi="Arial" w:eastAsia="Arial" w:cs="Arial"/>
        </w:rPr>
        <w:t xml:space="preserve"> can cause distress and confusion, with the added complication of the reporting of fake news on the internet.</w:t>
      </w:r>
    </w:p>
    <w:p w:rsidR="070F568F" w:rsidP="43DE4236" w:rsidRDefault="43DE4236" w14:paraId="3E4B87E9" w14:textId="5976E4F1">
      <w:pPr>
        <w:rPr>
          <w:rFonts w:ascii="Arial" w:hAnsi="Arial" w:eastAsia="Arial" w:cs="Arial"/>
        </w:rPr>
      </w:pPr>
      <w:r w:rsidRPr="43DE4236">
        <w:rPr>
          <w:rFonts w:ascii="Arial" w:hAnsi="Arial" w:eastAsia="Arial" w:cs="Arial"/>
        </w:rPr>
        <w:t xml:space="preserve">The "rising" of technology has an inevitable impact on education. It is vitally important that teachers are aware of the Generation Z phenomena and that young people are taught to be digitally competent, discerning consumers and above all, safe online.  </w:t>
      </w:r>
    </w:p>
    <w:p w:rsidR="1347B712" w:rsidP="6C9132B6" w:rsidRDefault="6C9132B6" w14:paraId="60897A77" w14:textId="5272CE60">
      <w:pPr>
        <w:rPr>
          <w:rFonts w:ascii="Arial" w:hAnsi="Arial" w:eastAsia="Arial" w:cs="Arial"/>
        </w:rPr>
      </w:pPr>
      <w:r w:rsidRPr="6C9132B6">
        <w:rPr>
          <w:rFonts w:ascii="Arial" w:hAnsi="Arial" w:eastAsia="Arial" w:cs="Arial"/>
        </w:rPr>
        <w:t xml:space="preserve">In an article entitled "Digital Technology and Teachers' Competence for it's application in the classroom", </w:t>
      </w:r>
      <w:proofErr w:type="spellStart"/>
      <w:r w:rsidRPr="6C9132B6">
        <w:rPr>
          <w:rFonts w:ascii="Arial" w:hAnsi="Arial" w:eastAsia="Arial" w:cs="Arial"/>
        </w:rPr>
        <w:t>Jelena</w:t>
      </w:r>
      <w:proofErr w:type="spellEnd"/>
      <w:r w:rsidRPr="6C9132B6">
        <w:rPr>
          <w:rFonts w:ascii="Arial" w:hAnsi="Arial" w:eastAsia="Arial" w:cs="Arial"/>
        </w:rPr>
        <w:t xml:space="preserve"> </w:t>
      </w:r>
      <w:proofErr w:type="spellStart"/>
      <w:r w:rsidRPr="6C9132B6">
        <w:rPr>
          <w:rFonts w:ascii="Arial" w:hAnsi="Arial" w:eastAsia="Arial" w:cs="Arial"/>
        </w:rPr>
        <w:t>Maksimovic</w:t>
      </w:r>
      <w:proofErr w:type="spellEnd"/>
      <w:r w:rsidRPr="6C9132B6">
        <w:rPr>
          <w:rFonts w:ascii="Arial" w:hAnsi="Arial" w:eastAsia="Arial" w:cs="Arial"/>
        </w:rPr>
        <w:t xml:space="preserve"> and </w:t>
      </w:r>
      <w:proofErr w:type="spellStart"/>
      <w:r w:rsidRPr="6C9132B6">
        <w:rPr>
          <w:rFonts w:ascii="Arial" w:hAnsi="Arial" w:eastAsia="Arial" w:cs="Arial"/>
        </w:rPr>
        <w:t>Nevena</w:t>
      </w:r>
      <w:proofErr w:type="spellEnd"/>
      <w:r w:rsidRPr="6C9132B6">
        <w:rPr>
          <w:rFonts w:ascii="Arial" w:hAnsi="Arial" w:eastAsia="Arial" w:cs="Arial"/>
        </w:rPr>
        <w:t xml:space="preserve"> </w:t>
      </w:r>
      <w:proofErr w:type="spellStart"/>
      <w:r w:rsidRPr="6C9132B6">
        <w:rPr>
          <w:rFonts w:ascii="Arial" w:hAnsi="Arial" w:eastAsia="Arial" w:cs="Arial"/>
        </w:rPr>
        <w:t>Dimic</w:t>
      </w:r>
      <w:proofErr w:type="spellEnd"/>
      <w:r w:rsidRPr="6C9132B6">
        <w:rPr>
          <w:rFonts w:ascii="Arial" w:hAnsi="Arial" w:eastAsia="Arial" w:cs="Arial"/>
        </w:rPr>
        <w:t xml:space="preserve"> discuss how their research led them to discover that in the primary schools surveyed, the level of competency in ICT in classrooms was judged to be inadequate. Although this research was not in Wales, the points raised were </w:t>
      </w:r>
      <w:proofErr w:type="gramStart"/>
      <w:r w:rsidRPr="6C9132B6">
        <w:rPr>
          <w:rFonts w:ascii="Arial" w:hAnsi="Arial" w:eastAsia="Arial" w:cs="Arial"/>
        </w:rPr>
        <w:t>nonetheless</w:t>
      </w:r>
      <w:proofErr w:type="gramEnd"/>
      <w:r w:rsidRPr="6C9132B6">
        <w:rPr>
          <w:rFonts w:ascii="Arial" w:hAnsi="Arial" w:eastAsia="Arial" w:cs="Arial"/>
        </w:rPr>
        <w:t xml:space="preserve"> thought provoking. They argued that ICT and digital competence used throughout education is the way to move forward within a digital world. Therefore changes in the professional development of teachers have to be made. According to the article, "The essence of using ICT in the teaching process refers to the change of the teacher's and student's role, the change of the resources that are being used and the change of the essence of the teachers' instructions which are provided with the help of using ICT competencies in the classroom." (</w:t>
      </w:r>
      <w:proofErr w:type="spellStart"/>
      <w:r w:rsidRPr="6C9132B6">
        <w:rPr>
          <w:rFonts w:ascii="Arial" w:hAnsi="Arial" w:eastAsia="Arial" w:cs="Arial"/>
        </w:rPr>
        <w:t>Maksimovic</w:t>
      </w:r>
      <w:proofErr w:type="spellEnd"/>
      <w:r w:rsidRPr="6C9132B6">
        <w:rPr>
          <w:rFonts w:ascii="Arial" w:hAnsi="Arial" w:eastAsia="Arial" w:cs="Arial"/>
        </w:rPr>
        <w:t xml:space="preserve">, J and </w:t>
      </w:r>
      <w:proofErr w:type="spellStart"/>
      <w:r w:rsidRPr="6C9132B6">
        <w:rPr>
          <w:rFonts w:ascii="Arial" w:hAnsi="Arial" w:eastAsia="Arial" w:cs="Arial"/>
        </w:rPr>
        <w:t>Dimic</w:t>
      </w:r>
      <w:proofErr w:type="spellEnd"/>
      <w:r w:rsidRPr="6C9132B6">
        <w:rPr>
          <w:rFonts w:ascii="Arial" w:hAnsi="Arial" w:eastAsia="Arial" w:cs="Arial"/>
        </w:rPr>
        <w:t>, N, 2016, p.3)</w:t>
      </w:r>
    </w:p>
    <w:p w:rsidR="070F568F" w:rsidP="3DEB7DD9" w:rsidRDefault="0523B6D1" w14:paraId="13B0CD38" w14:noSpellErr="1" w14:textId="74FFE19F">
      <w:pPr>
        <w:rPr>
          <w:rFonts w:ascii="Arial" w:hAnsi="Arial" w:eastAsia="Arial" w:cs="Arial"/>
        </w:rPr>
      </w:pPr>
      <w:r w:rsidRPr="3DEB7DD9" w:rsidR="3DEB7DD9">
        <w:rPr>
          <w:rFonts w:ascii="Arial" w:hAnsi="Arial" w:eastAsia="Arial" w:cs="Arial"/>
        </w:rPr>
        <w:t>The revised curriculum in Wales produced in 2008, started to address the shift in pedagogy. The aim was to make the curriculum "...relevant to the twenty-first century" (DCELLS, 2008,p.5</w:t>
      </w:r>
      <w:r w:rsidRPr="3DEB7DD9" w:rsidR="3DEB7DD9">
        <w:rPr>
          <w:rFonts w:ascii="Arial" w:hAnsi="Arial" w:eastAsia="Arial" w:cs="Arial"/>
        </w:rPr>
        <w:t xml:space="preserve">) </w:t>
      </w:r>
      <w:r w:rsidRPr="3DEB7DD9" w:rsidR="3DEB7DD9">
        <w:rPr>
          <w:rFonts w:ascii="Arial" w:hAnsi="Arial" w:eastAsia="Arial" w:cs="Arial"/>
        </w:rPr>
        <w:t>and</w:t>
      </w:r>
      <w:r w:rsidRPr="3DEB7DD9" w:rsidR="3DEB7DD9">
        <w:rPr>
          <w:rFonts w:ascii="Arial" w:hAnsi="Arial" w:eastAsia="Arial" w:cs="Arial"/>
        </w:rPr>
        <w:t xml:space="preserve"> ICT became more prevalent as a tool to access skills across the curriculum. </w:t>
      </w:r>
    </w:p>
    <w:p w:rsidR="070F568F" w:rsidP="43DE4236" w:rsidRDefault="43DE4236" w14:paraId="612FF2B0" w14:textId="2DA2D4DC">
      <w:pPr>
        <w:rPr>
          <w:rFonts w:ascii="Arial" w:hAnsi="Arial" w:eastAsia="Arial" w:cs="Arial"/>
        </w:rPr>
      </w:pPr>
      <w:r w:rsidRPr="43DE4236">
        <w:rPr>
          <w:rFonts w:ascii="Arial" w:hAnsi="Arial" w:eastAsia="Arial" w:cs="Arial"/>
        </w:rPr>
        <w:t xml:space="preserve">An ICT Steering group was established in January 2013. Their task was to deliver a report to the Welsh Government outlining their recommendations on the future of ICT and computer science in schools in Wales. Their </w:t>
      </w:r>
      <w:proofErr w:type="spellStart"/>
      <w:r w:rsidRPr="43DE4236">
        <w:rPr>
          <w:rFonts w:ascii="Arial" w:hAnsi="Arial" w:eastAsia="Arial" w:cs="Arial"/>
        </w:rPr>
        <w:t>judgement</w:t>
      </w:r>
      <w:proofErr w:type="spellEnd"/>
      <w:r w:rsidRPr="43DE4236">
        <w:rPr>
          <w:rFonts w:ascii="Arial" w:hAnsi="Arial" w:eastAsia="Arial" w:cs="Arial"/>
        </w:rPr>
        <w:t xml:space="preserve"> was that ICT needed to change and be more pertinent to the future needs of pupils. They stressed that pupils needed to create not just consume and this should be taught in Primary schools. The Steering Group also recommended that a framework should be devised to work alongside the LNF for Foundation Phase through to post 16. Arthur, Crick </w:t>
      </w:r>
      <w:proofErr w:type="gramStart"/>
      <w:r w:rsidRPr="43DE4236">
        <w:rPr>
          <w:rFonts w:ascii="Arial" w:hAnsi="Arial" w:eastAsia="Arial" w:cs="Arial"/>
        </w:rPr>
        <w:t>and  Hayward</w:t>
      </w:r>
      <w:proofErr w:type="gramEnd"/>
      <w:r w:rsidRPr="43DE4236">
        <w:rPr>
          <w:rFonts w:ascii="Arial" w:hAnsi="Arial" w:eastAsia="Arial" w:cs="Arial"/>
        </w:rPr>
        <w:t xml:space="preserve"> (2013) suggested that a revised curriculum should </w:t>
      </w:r>
      <w:r w:rsidRPr="43DE4236">
        <w:rPr>
          <w:rFonts w:ascii="Arial" w:hAnsi="Arial" w:eastAsia="Arial" w:cs="Arial"/>
        </w:rPr>
        <w:lastRenderedPageBreak/>
        <w:t>"encourage creativity, allow thematic working and develop real world problem-solving. It should be flexible enough to continually evolve to remain current...</w:t>
      </w:r>
      <w:proofErr w:type="gramStart"/>
      <w:r w:rsidRPr="43DE4236">
        <w:rPr>
          <w:rFonts w:ascii="Arial" w:hAnsi="Arial" w:eastAsia="Arial" w:cs="Arial"/>
        </w:rPr>
        <w:t>".</w:t>
      </w:r>
      <w:proofErr w:type="gramEnd"/>
    </w:p>
    <w:p w:rsidR="070F568F" w:rsidP="43DE4236" w:rsidRDefault="43DE4236" w14:paraId="16923E7B" w14:textId="0E9F905B">
      <w:pPr>
        <w:rPr>
          <w:rFonts w:ascii="Arial" w:hAnsi="Arial" w:eastAsia="Arial" w:cs="Arial"/>
        </w:rPr>
      </w:pPr>
      <w:r w:rsidRPr="43DE4236">
        <w:rPr>
          <w:rFonts w:ascii="Arial" w:hAnsi="Arial" w:eastAsia="Arial" w:cs="Arial"/>
        </w:rPr>
        <w:t xml:space="preserve"> In March 2014, the Minister of Education and Skills commissioned a review of Curriculum and Assessment Arrangements in Wales. </w:t>
      </w:r>
      <w:proofErr w:type="gramStart"/>
      <w:r w:rsidRPr="43DE4236">
        <w:rPr>
          <w:rFonts w:ascii="Arial" w:hAnsi="Arial" w:eastAsia="Arial" w:cs="Arial"/>
        </w:rPr>
        <w:t xml:space="preserve">Professor Gordon Donaldson and his team of advisors visited schools; listening to the opinions of </w:t>
      </w:r>
      <w:proofErr w:type="spellStart"/>
      <w:r w:rsidRPr="43DE4236">
        <w:rPr>
          <w:rFonts w:ascii="Arial" w:hAnsi="Arial" w:eastAsia="Arial" w:cs="Arial"/>
        </w:rPr>
        <w:t>headteachers</w:t>
      </w:r>
      <w:proofErr w:type="spellEnd"/>
      <w:r w:rsidRPr="43DE4236">
        <w:rPr>
          <w:rFonts w:ascii="Arial" w:hAnsi="Arial" w:eastAsia="Arial" w:cs="Arial"/>
        </w:rPr>
        <w:t>, teachers, pupils and parents.</w:t>
      </w:r>
      <w:proofErr w:type="gramEnd"/>
      <w:r w:rsidRPr="43DE4236">
        <w:rPr>
          <w:rFonts w:ascii="Arial" w:hAnsi="Arial" w:eastAsia="Arial" w:cs="Arial"/>
        </w:rPr>
        <w:t xml:space="preserve"> He also drew on his research of international education. He produced the report entitled "Successful Futures", stating his intention to "...build on the strengths of Welsh education and aim to provide both a vision for the future and a means of </w:t>
      </w:r>
      <w:proofErr w:type="spellStart"/>
      <w:r w:rsidRPr="43DE4236">
        <w:rPr>
          <w:rFonts w:ascii="Arial" w:hAnsi="Arial" w:eastAsia="Arial" w:cs="Arial"/>
        </w:rPr>
        <w:t>realising</w:t>
      </w:r>
      <w:proofErr w:type="spellEnd"/>
      <w:r w:rsidRPr="43DE4236">
        <w:rPr>
          <w:rFonts w:ascii="Arial" w:hAnsi="Arial" w:eastAsia="Arial" w:cs="Arial"/>
        </w:rPr>
        <w:t xml:space="preserve"> that vision that is coherent and manageable." (Donaldson, 2015 p.1)</w:t>
      </w:r>
    </w:p>
    <w:p w:rsidR="070F568F" w:rsidP="6C9132B6" w:rsidRDefault="6C9132B6" w14:paraId="477DD649" w14:textId="5AA3766C">
      <w:pPr>
        <w:rPr>
          <w:rFonts w:ascii="Arial" w:hAnsi="Arial" w:eastAsia="Arial" w:cs="Arial"/>
        </w:rPr>
      </w:pPr>
      <w:r w:rsidRPr="6C9132B6">
        <w:rPr>
          <w:rFonts w:ascii="Arial" w:hAnsi="Arial" w:eastAsia="Arial" w:cs="Arial"/>
        </w:rPr>
        <w:t xml:space="preserve">The report recommends that the Curriculum for Wales should be based on the further development of key skills and competences. He </w:t>
      </w:r>
      <w:proofErr w:type="spellStart"/>
      <w:r w:rsidRPr="6C9132B6">
        <w:rPr>
          <w:rFonts w:ascii="Arial" w:hAnsi="Arial" w:eastAsia="Arial" w:cs="Arial"/>
        </w:rPr>
        <w:t>emphasises</w:t>
      </w:r>
      <w:proofErr w:type="spellEnd"/>
      <w:r w:rsidRPr="6C9132B6">
        <w:rPr>
          <w:rFonts w:ascii="Arial" w:hAnsi="Arial" w:eastAsia="Arial" w:cs="Arial"/>
        </w:rPr>
        <w:t xml:space="preserve"> the importance of teaching children the skills they will need in the future, identifying the constant changes in technology that are a significant part of their lives and that they will need to be highly competent in a digital world. Donaldson </w:t>
      </w:r>
      <w:proofErr w:type="spellStart"/>
      <w:r w:rsidRPr="6C9132B6">
        <w:rPr>
          <w:rFonts w:ascii="Arial" w:hAnsi="Arial" w:eastAsia="Arial" w:cs="Arial"/>
        </w:rPr>
        <w:t>recognises</w:t>
      </w:r>
      <w:proofErr w:type="spellEnd"/>
      <w:r w:rsidRPr="6C9132B6">
        <w:rPr>
          <w:rFonts w:ascii="Arial" w:hAnsi="Arial" w:eastAsia="Arial" w:cs="Arial"/>
        </w:rPr>
        <w:t xml:space="preserve"> the ICT Steering Group's report to the Welsh Government that digital competence is of equal significance to Literacy and Numeracy. He suggests that the curriculum for the future should "promote sustained attention to the development and application of knowledge and skills in literacy, numeracy and digital competence." (Donaldson, 2015 p.35)</w:t>
      </w:r>
    </w:p>
    <w:p w:rsidR="668FB841" w:rsidP="43DE4236" w:rsidRDefault="43DE4236" w14:paraId="7483DC35" w14:textId="319F61F3">
      <w:pPr>
        <w:rPr>
          <w:rFonts w:ascii="Arial" w:hAnsi="Arial" w:eastAsia="Arial" w:cs="Arial"/>
        </w:rPr>
      </w:pPr>
      <w:r w:rsidRPr="43DE4236">
        <w:rPr>
          <w:rFonts w:ascii="Arial" w:hAnsi="Arial" w:eastAsia="Arial" w:cs="Arial"/>
        </w:rPr>
        <w:t>Donaldson also suggests that the purpose of the curriculum should be to ensure young people develop as</w:t>
      </w:r>
      <w:proofErr w:type="gramStart"/>
      <w:r w:rsidRPr="43DE4236">
        <w:rPr>
          <w:rFonts w:ascii="Arial" w:hAnsi="Arial" w:eastAsia="Arial" w:cs="Arial"/>
        </w:rPr>
        <w:t>;</w:t>
      </w:r>
      <w:proofErr w:type="gramEnd"/>
    </w:p>
    <w:p w:rsidR="668FB841" w:rsidP="3DEB7DD9" w:rsidRDefault="43DE4236" w14:paraId="6D6D5C2C" w14:textId="0B047C56" w14:noSpellErr="1">
      <w:pPr>
        <w:pStyle w:val="ListParagraph"/>
        <w:numPr>
          <w:ilvl w:val="0"/>
          <w:numId w:val="3"/>
        </w:numPr>
        <w:rPr>
          <w:color w:val="000000" w:themeColor="text1" w:themeTint="FF" w:themeShade="FF"/>
        </w:rPr>
      </w:pPr>
      <w:proofErr w:type="gramStart"/>
      <w:r w:rsidRPr="3DEB7DD9" w:rsidR="3DEB7DD9">
        <w:rPr>
          <w:rFonts w:ascii="Arial" w:hAnsi="Arial" w:eastAsia="Arial" w:cs="Arial"/>
          <w:i w:val="1"/>
          <w:iCs w:val="1"/>
        </w:rPr>
        <w:t>ambitious</w:t>
      </w:r>
      <w:proofErr w:type="gramEnd"/>
      <w:r w:rsidRPr="3DEB7DD9" w:rsidR="3DEB7DD9">
        <w:rPr>
          <w:rFonts w:ascii="Arial" w:hAnsi="Arial" w:eastAsia="Arial" w:cs="Arial"/>
          <w:i w:val="1"/>
          <w:iCs w:val="1"/>
        </w:rPr>
        <w:t>, capable learners, ready to learn throughout their lives</w:t>
      </w:r>
    </w:p>
    <w:p w:rsidR="668FB841" w:rsidP="3DEB7DD9" w:rsidRDefault="43DE4236" w14:paraId="1EFC018F" w14:textId="719CFC00" w14:noSpellErr="1">
      <w:pPr>
        <w:pStyle w:val="ListParagraph"/>
        <w:numPr>
          <w:ilvl w:val="0"/>
          <w:numId w:val="3"/>
        </w:numPr>
        <w:rPr>
          <w:color w:val="000000" w:themeColor="text1" w:themeTint="FF" w:themeShade="FF"/>
        </w:rPr>
      </w:pPr>
      <w:proofErr w:type="gramStart"/>
      <w:r w:rsidRPr="3DEB7DD9" w:rsidR="3DEB7DD9">
        <w:rPr>
          <w:rFonts w:ascii="Arial" w:hAnsi="Arial" w:eastAsia="Arial" w:cs="Arial"/>
          <w:i w:val="1"/>
          <w:iCs w:val="1"/>
        </w:rPr>
        <w:t>enterprising</w:t>
      </w:r>
      <w:proofErr w:type="gramEnd"/>
      <w:r w:rsidRPr="3DEB7DD9" w:rsidR="3DEB7DD9">
        <w:rPr>
          <w:rFonts w:ascii="Arial" w:hAnsi="Arial" w:eastAsia="Arial" w:cs="Arial"/>
          <w:i w:val="1"/>
          <w:iCs w:val="1"/>
        </w:rPr>
        <w:t xml:space="preserve">, creative contributors, ready to play a full part in life and work </w:t>
      </w:r>
    </w:p>
    <w:p w:rsidR="668FB841" w:rsidP="3DEB7DD9" w:rsidRDefault="43DE4236" w14:paraId="222AB80F" w14:textId="1D66430F" w14:noSpellErr="1">
      <w:pPr>
        <w:pStyle w:val="ListParagraph"/>
        <w:numPr>
          <w:ilvl w:val="0"/>
          <w:numId w:val="3"/>
        </w:numPr>
        <w:rPr>
          <w:color w:val="000000" w:themeColor="text1" w:themeTint="FF" w:themeShade="FF"/>
        </w:rPr>
      </w:pPr>
      <w:proofErr w:type="gramStart"/>
      <w:r w:rsidRPr="3DEB7DD9" w:rsidR="3DEB7DD9">
        <w:rPr>
          <w:rFonts w:ascii="Arial" w:hAnsi="Arial" w:eastAsia="Arial" w:cs="Arial"/>
          <w:i w:val="1"/>
          <w:iCs w:val="1"/>
        </w:rPr>
        <w:t>ethical</w:t>
      </w:r>
      <w:proofErr w:type="gramEnd"/>
      <w:r w:rsidRPr="3DEB7DD9" w:rsidR="3DEB7DD9">
        <w:rPr>
          <w:rFonts w:ascii="Arial" w:hAnsi="Arial" w:eastAsia="Arial" w:cs="Arial"/>
          <w:i w:val="1"/>
          <w:iCs w:val="1"/>
        </w:rPr>
        <w:t>, informed citizens of Wales and the world</w:t>
      </w:r>
    </w:p>
    <w:p w:rsidR="668FB841" w:rsidP="3DEB7DD9" w:rsidRDefault="43DE4236" w14:paraId="29F245AD" w14:textId="4A563065" w14:noSpellErr="1">
      <w:pPr>
        <w:pStyle w:val="ListParagraph"/>
        <w:numPr>
          <w:ilvl w:val="0"/>
          <w:numId w:val="3"/>
        </w:numPr>
        <w:rPr>
          <w:color w:val="000000" w:themeColor="text1" w:themeTint="FF" w:themeShade="FF"/>
        </w:rPr>
      </w:pPr>
      <w:proofErr w:type="gramStart"/>
      <w:r w:rsidRPr="3DEB7DD9" w:rsidR="3DEB7DD9">
        <w:rPr>
          <w:rFonts w:ascii="Arial" w:hAnsi="Arial" w:eastAsia="Arial" w:cs="Arial"/>
          <w:i w:val="1"/>
          <w:iCs w:val="1"/>
        </w:rPr>
        <w:t>healthy</w:t>
      </w:r>
      <w:proofErr w:type="gramEnd"/>
      <w:r w:rsidRPr="3DEB7DD9" w:rsidR="3DEB7DD9">
        <w:rPr>
          <w:rFonts w:ascii="Arial" w:hAnsi="Arial" w:eastAsia="Arial" w:cs="Arial"/>
          <w:i w:val="1"/>
          <w:iCs w:val="1"/>
        </w:rPr>
        <w:t xml:space="preserve">, confident individuals, ready to lead fulfilling lives as valued members of society.   </w:t>
      </w:r>
      <w:r w:rsidRPr="3DEB7DD9" w:rsidR="3DEB7DD9">
        <w:rPr>
          <w:rFonts w:ascii="Arial" w:hAnsi="Arial" w:eastAsia="Arial" w:cs="Arial"/>
          <w:i w:val="0"/>
          <w:iCs w:val="0"/>
        </w:rPr>
        <w:t>(p. 29)</w:t>
      </w:r>
    </w:p>
    <w:p w:rsidR="1347B712" w:rsidP="6C9132B6" w:rsidRDefault="6C9132B6" w14:paraId="7E59C0DC" w14:textId="623F7431">
      <w:pPr>
        <w:rPr>
          <w:rFonts w:ascii="Arial" w:hAnsi="Arial" w:eastAsia="Arial" w:cs="Arial"/>
        </w:rPr>
      </w:pPr>
      <w:r w:rsidRPr="6C9132B6">
        <w:rPr>
          <w:rFonts w:ascii="Arial" w:hAnsi="Arial" w:eastAsia="Arial" w:cs="Arial"/>
        </w:rPr>
        <w:t>Following Donaldson's report, Welsh Government produced the document "QUALIFIED FOR LIFE, A curriculum for Wales – a curriculum for life" (2015</w:t>
      </w:r>
      <w:proofErr w:type="gramStart"/>
      <w:r w:rsidRPr="6C9132B6">
        <w:rPr>
          <w:rFonts w:ascii="Arial" w:hAnsi="Arial" w:eastAsia="Arial" w:cs="Arial"/>
        </w:rPr>
        <w:t>) .</w:t>
      </w:r>
      <w:proofErr w:type="gramEnd"/>
      <w:r w:rsidRPr="6C9132B6">
        <w:rPr>
          <w:rFonts w:ascii="Arial" w:hAnsi="Arial" w:eastAsia="Arial" w:cs="Arial"/>
        </w:rPr>
        <w:t xml:space="preserve"> This document reiterated the proposals made in Successful Futures, outlining the intention of the then Minister for Education and Skills to achieve the aims of Successful Futures. It discusses embedding the four purposes in the </w:t>
      </w:r>
      <w:proofErr w:type="gramStart"/>
      <w:r w:rsidRPr="6C9132B6">
        <w:rPr>
          <w:rFonts w:ascii="Arial" w:hAnsi="Arial" w:eastAsia="Arial" w:cs="Arial"/>
        </w:rPr>
        <w:t>curriculum which</w:t>
      </w:r>
      <w:proofErr w:type="gramEnd"/>
      <w:r w:rsidRPr="6C9132B6">
        <w:rPr>
          <w:rFonts w:ascii="Arial" w:hAnsi="Arial" w:eastAsia="Arial" w:cs="Arial"/>
        </w:rPr>
        <w:t xml:space="preserve"> should underpin the whole of the curriculum. One of the four purposes is to ensure all young people will be "ambitious and capable learners who will use technology to communicate, find and </w:t>
      </w:r>
      <w:proofErr w:type="spellStart"/>
      <w:r w:rsidRPr="6C9132B6">
        <w:rPr>
          <w:rFonts w:ascii="Arial" w:hAnsi="Arial" w:eastAsia="Arial" w:cs="Arial"/>
        </w:rPr>
        <w:t>analyse</w:t>
      </w:r>
      <w:proofErr w:type="spellEnd"/>
      <w:r w:rsidRPr="6C9132B6">
        <w:rPr>
          <w:rFonts w:ascii="Arial" w:hAnsi="Arial" w:eastAsia="Arial" w:cs="Arial"/>
        </w:rPr>
        <w:t xml:space="preserve"> information in a creative way." (Welsh Government, 2015, p.8) </w:t>
      </w:r>
    </w:p>
    <w:p w:rsidR="79C93C6B" w:rsidP="43DE4236" w:rsidRDefault="43DE4236" w14:paraId="7483CB1E" w14:textId="68D937B8">
      <w:pPr>
        <w:rPr>
          <w:rFonts w:ascii="Arial" w:hAnsi="Arial" w:eastAsia="Arial" w:cs="Arial"/>
        </w:rPr>
      </w:pPr>
      <w:r w:rsidRPr="43DE4236">
        <w:rPr>
          <w:rFonts w:ascii="Arial" w:hAnsi="Arial" w:eastAsia="Arial" w:cs="Arial"/>
        </w:rPr>
        <w:t>The ESTYN Supplementary Guidance (2016) states that inspectors will report on standards in ICT across the curriculum as well as how ICT is used to record evidence.</w:t>
      </w:r>
    </w:p>
    <w:p w:rsidR="668FB841" w:rsidP="43DE4236" w:rsidRDefault="43DE4236" w14:paraId="6C2556CC" w14:textId="684EF8B3">
      <w:pPr>
        <w:rPr>
          <w:rFonts w:ascii="Arial" w:hAnsi="Arial" w:eastAsia="Arial" w:cs="Arial"/>
        </w:rPr>
      </w:pPr>
      <w:proofErr w:type="gramStart"/>
      <w:r w:rsidRPr="43DE4236">
        <w:rPr>
          <w:rFonts w:ascii="Arial" w:hAnsi="Arial" w:eastAsia="Arial" w:cs="Arial"/>
        </w:rPr>
        <w:t>The Digital Competence Framework was developed by teachers and practitioners from Digital Pioneer Schools from all over Wales</w:t>
      </w:r>
      <w:proofErr w:type="gramEnd"/>
      <w:r w:rsidRPr="43DE4236">
        <w:rPr>
          <w:rFonts w:ascii="Arial" w:hAnsi="Arial" w:eastAsia="Arial" w:cs="Arial"/>
        </w:rPr>
        <w:t xml:space="preserve">. The DCF as it is today is the result of "rigorous, independent quality assurance and international research </w:t>
      </w:r>
      <w:r w:rsidRPr="43DE4236">
        <w:rPr>
          <w:rFonts w:ascii="Arial" w:hAnsi="Arial" w:eastAsia="Arial" w:cs="Arial"/>
          <w:i/>
          <w:iCs/>
        </w:rPr>
        <w:t>that will</w:t>
      </w:r>
      <w:r w:rsidRPr="43DE4236">
        <w:rPr>
          <w:rFonts w:ascii="Arial" w:hAnsi="Arial" w:eastAsia="Arial" w:cs="Arial"/>
        </w:rPr>
        <w:t xml:space="preserve"> build the framework on a foundation of best practice and educational research". (Welsh Government, 2016, p.4) It consists of 4 strands that can be taught in Foundation Phase and in Additional Learning Needs settings. The framework is </w:t>
      </w:r>
      <w:proofErr w:type="spellStart"/>
      <w:r w:rsidRPr="43DE4236">
        <w:rPr>
          <w:rFonts w:ascii="Arial" w:hAnsi="Arial" w:eastAsia="Arial" w:cs="Arial"/>
        </w:rPr>
        <w:t>organised</w:t>
      </w:r>
      <w:proofErr w:type="spellEnd"/>
      <w:r w:rsidRPr="43DE4236">
        <w:rPr>
          <w:rFonts w:ascii="Arial" w:hAnsi="Arial" w:eastAsia="Arial" w:cs="Arial"/>
        </w:rPr>
        <w:t xml:space="preserve"> in a similar way to the Literacy and Numeracy Frameworks with statements allocated to year groups and Routes for Learning for ALN pupils. It is useful to plan using these statements but to allow for flexibility for individual pupils who may progress faster in some aspects than others.</w:t>
      </w:r>
    </w:p>
    <w:p w:rsidR="1347B712" w:rsidP="6C9132B6" w:rsidRDefault="6C9132B6" w14:paraId="6FAE6DCA" w14:textId="47D91260">
      <w:pPr>
        <w:rPr>
          <w:rFonts w:ascii="Arial" w:hAnsi="Arial" w:eastAsia="Arial" w:cs="Arial"/>
        </w:rPr>
      </w:pPr>
      <w:r w:rsidRPr="6C9132B6">
        <w:rPr>
          <w:rFonts w:ascii="Arial" w:hAnsi="Arial" w:eastAsia="Arial" w:cs="Arial"/>
        </w:rPr>
        <w:lastRenderedPageBreak/>
        <w:t xml:space="preserve">By 2021, the aim in Wales is that young people will have greater levels of achievement </w:t>
      </w:r>
      <w:proofErr w:type="gramStart"/>
      <w:r w:rsidRPr="6C9132B6">
        <w:rPr>
          <w:rFonts w:ascii="Arial" w:hAnsi="Arial" w:eastAsia="Arial" w:cs="Arial"/>
        </w:rPr>
        <w:t>in  literacy</w:t>
      </w:r>
      <w:proofErr w:type="gramEnd"/>
      <w:r w:rsidRPr="6C9132B6">
        <w:rPr>
          <w:rFonts w:ascii="Arial" w:hAnsi="Arial" w:eastAsia="Arial" w:cs="Arial"/>
        </w:rPr>
        <w:t xml:space="preserve"> and numeracy, be more digitally proficient, enabling them to be innovative, productive critical thinkers. </w:t>
      </w:r>
    </w:p>
    <w:p w:rsidR="1347B712" w:rsidP="43DE4236" w:rsidRDefault="1347B712" w14:paraId="3E8BEA08" w14:textId="6FDF819C">
      <w:pPr>
        <w:rPr>
          <w:rFonts w:ascii="Arial" w:hAnsi="Arial" w:eastAsia="Arial" w:cs="Arial"/>
        </w:rPr>
      </w:pPr>
    </w:p>
    <w:p w:rsidR="070F568F" w:rsidP="0523B6D1" w:rsidRDefault="0523B6D1" w14:paraId="192035E9" w14:textId="20F847A4">
      <w:pPr>
        <w:rPr>
          <w:rFonts w:ascii="Arial" w:hAnsi="Arial" w:eastAsia="Arial" w:cs="Arial"/>
        </w:rPr>
      </w:pPr>
      <w:r w:rsidRPr="0523B6D1">
        <w:rPr>
          <w:rFonts w:ascii="Arial" w:hAnsi="Arial" w:eastAsia="Arial" w:cs="Arial"/>
        </w:rPr>
        <w:t xml:space="preserve">Introducing Change </w:t>
      </w:r>
    </w:p>
    <w:p w:rsidR="52EEA282" w:rsidP="43DE4236" w:rsidRDefault="52EEA282" w14:paraId="3CD60096" w14:textId="1552FC14">
      <w:pPr>
        <w:rPr>
          <w:rFonts w:ascii="Arial" w:hAnsi="Arial" w:eastAsia="Arial" w:cs="Arial"/>
        </w:rPr>
      </w:pPr>
    </w:p>
    <w:p w:rsidR="070F568F" w:rsidP="43DE4236" w:rsidRDefault="43DE4236" w14:paraId="42AA44E0" w14:textId="67D9A3E6">
      <w:pPr>
        <w:rPr>
          <w:rFonts w:ascii="Arial" w:hAnsi="Arial" w:eastAsia="Arial" w:cs="Arial"/>
        </w:rPr>
      </w:pPr>
      <w:r w:rsidRPr="43DE4236">
        <w:rPr>
          <w:rFonts w:ascii="Arial" w:hAnsi="Arial" w:eastAsia="Arial" w:cs="Arial"/>
        </w:rPr>
        <w:t xml:space="preserve">A fundamental change in the way our school worked was with the introduction of </w:t>
      </w:r>
      <w:proofErr w:type="spellStart"/>
      <w:r w:rsidRPr="43DE4236">
        <w:rPr>
          <w:rFonts w:ascii="Arial" w:hAnsi="Arial" w:eastAsia="Arial" w:cs="Arial"/>
        </w:rPr>
        <w:t>Hwb</w:t>
      </w:r>
      <w:proofErr w:type="spellEnd"/>
      <w:r w:rsidRPr="43DE4236">
        <w:rPr>
          <w:rFonts w:ascii="Arial" w:hAnsi="Arial" w:eastAsia="Arial" w:cs="Arial"/>
        </w:rPr>
        <w:t xml:space="preserve">. In September 2011, the Minister for Education and Skills, Leighton Andrews, set up the Digital Classroom Teaching Task and Finish Group. This group was asked to consider the best tools for transforming digital learning for 3-19 year olds. In response, </w:t>
      </w:r>
      <w:proofErr w:type="spellStart"/>
      <w:r w:rsidRPr="43DE4236">
        <w:rPr>
          <w:rFonts w:ascii="Arial" w:hAnsi="Arial" w:eastAsia="Arial" w:cs="Arial"/>
        </w:rPr>
        <w:t>Hwb</w:t>
      </w:r>
      <w:proofErr w:type="spellEnd"/>
      <w:r w:rsidRPr="43DE4236">
        <w:rPr>
          <w:rFonts w:ascii="Arial" w:hAnsi="Arial" w:eastAsia="Arial" w:cs="Arial"/>
        </w:rPr>
        <w:t>+, the all Wales virtual learning environment (VLE), was launched in December 2012.</w:t>
      </w:r>
    </w:p>
    <w:p w:rsidR="070F568F" w:rsidP="43DE4236" w:rsidRDefault="43DE4236" w14:paraId="5BBD28B2" w14:textId="2EA35E95">
      <w:pPr>
        <w:spacing w:line="240" w:lineRule="exact"/>
        <w:rPr>
          <w:rFonts w:ascii="Arial" w:hAnsi="Arial" w:eastAsia="Arial" w:cs="Arial"/>
        </w:rPr>
      </w:pPr>
      <w:r w:rsidRPr="43DE4236">
        <w:rPr>
          <w:rFonts w:ascii="Arial" w:hAnsi="Arial" w:eastAsia="Arial" w:cs="Arial"/>
        </w:rPr>
        <w:t xml:space="preserve">The aim of </w:t>
      </w:r>
      <w:proofErr w:type="spellStart"/>
      <w:r w:rsidRPr="43DE4236">
        <w:rPr>
          <w:rFonts w:ascii="Arial" w:hAnsi="Arial" w:eastAsia="Arial" w:cs="Arial"/>
        </w:rPr>
        <w:t>Hwb</w:t>
      </w:r>
      <w:proofErr w:type="spellEnd"/>
      <w:r w:rsidRPr="43DE4236">
        <w:rPr>
          <w:rFonts w:ascii="Arial" w:hAnsi="Arial" w:eastAsia="Arial" w:cs="Arial"/>
        </w:rPr>
        <w:t xml:space="preserve"> and </w:t>
      </w:r>
      <w:proofErr w:type="spellStart"/>
      <w:r w:rsidRPr="43DE4236">
        <w:rPr>
          <w:rFonts w:ascii="Arial" w:hAnsi="Arial" w:eastAsia="Arial" w:cs="Arial"/>
        </w:rPr>
        <w:t>Hwb</w:t>
      </w:r>
      <w:proofErr w:type="spellEnd"/>
      <w:r w:rsidRPr="43DE4236">
        <w:rPr>
          <w:rFonts w:ascii="Arial" w:hAnsi="Arial" w:eastAsia="Arial" w:cs="Arial"/>
        </w:rPr>
        <w:t xml:space="preserve">+ was to ensure all pupils and teachers had access to online resources from any device. </w:t>
      </w:r>
      <w:proofErr w:type="spellStart"/>
      <w:r w:rsidRPr="43DE4236">
        <w:rPr>
          <w:rFonts w:ascii="Arial" w:hAnsi="Arial" w:eastAsia="Arial" w:cs="Arial"/>
        </w:rPr>
        <w:t>Hwb</w:t>
      </w:r>
      <w:proofErr w:type="spellEnd"/>
      <w:r w:rsidRPr="43DE4236">
        <w:rPr>
          <w:rFonts w:ascii="Arial" w:hAnsi="Arial" w:eastAsia="Arial" w:cs="Arial"/>
        </w:rPr>
        <w:t xml:space="preserve"> also encouraged teachers and learners to collaborate and share online. It also addressed the issue of storage with all additional demands of working in a digital environment. My class used </w:t>
      </w:r>
      <w:proofErr w:type="spellStart"/>
      <w:r w:rsidRPr="43DE4236">
        <w:rPr>
          <w:rFonts w:ascii="Arial" w:hAnsi="Arial" w:eastAsia="Arial" w:cs="Arial"/>
        </w:rPr>
        <w:t>Hwb</w:t>
      </w:r>
      <w:proofErr w:type="spellEnd"/>
      <w:r w:rsidRPr="43DE4236">
        <w:rPr>
          <w:rFonts w:ascii="Arial" w:hAnsi="Arial" w:eastAsia="Arial" w:cs="Arial"/>
        </w:rPr>
        <w:t xml:space="preserve"> extensively and their thoughts and ideas were expressed to parents and staff. </w:t>
      </w:r>
    </w:p>
    <w:p w:rsidR="070F568F" w:rsidP="6C9132B6" w:rsidRDefault="6C9132B6" w14:paraId="203AB958" w14:textId="0F8417EE">
      <w:pPr>
        <w:spacing w:line="240" w:lineRule="exact"/>
        <w:rPr>
          <w:rFonts w:ascii="Arial" w:hAnsi="Arial" w:eastAsia="Arial" w:cs="Arial"/>
        </w:rPr>
      </w:pPr>
      <w:r w:rsidRPr="6C9132B6">
        <w:rPr>
          <w:rFonts w:ascii="Arial" w:hAnsi="Arial" w:eastAsia="Arial" w:cs="Arial"/>
        </w:rPr>
        <w:t xml:space="preserve">All teaching staff and pupils were given </w:t>
      </w:r>
      <w:proofErr w:type="spellStart"/>
      <w:r w:rsidRPr="6C9132B6">
        <w:rPr>
          <w:rFonts w:ascii="Arial" w:hAnsi="Arial" w:eastAsia="Arial" w:cs="Arial"/>
        </w:rPr>
        <w:t>Hwb</w:t>
      </w:r>
      <w:proofErr w:type="spellEnd"/>
      <w:r w:rsidRPr="6C9132B6">
        <w:rPr>
          <w:rFonts w:ascii="Arial" w:hAnsi="Arial" w:eastAsia="Arial" w:cs="Arial"/>
        </w:rPr>
        <w:t xml:space="preserve"> logins and additional training was provided. At this point, the parents were invited to a talk from Internet security experts (who are also parents at the school) and I gave a brief introduction to the resources and advantages of </w:t>
      </w:r>
      <w:proofErr w:type="spellStart"/>
      <w:r w:rsidRPr="6C9132B6">
        <w:rPr>
          <w:rFonts w:ascii="Arial" w:hAnsi="Arial" w:eastAsia="Arial" w:cs="Arial"/>
        </w:rPr>
        <w:t>utilising</w:t>
      </w:r>
      <w:proofErr w:type="spellEnd"/>
      <w:r w:rsidRPr="6C9132B6">
        <w:rPr>
          <w:rFonts w:ascii="Arial" w:hAnsi="Arial" w:eastAsia="Arial" w:cs="Arial"/>
        </w:rPr>
        <w:t xml:space="preserve"> </w:t>
      </w:r>
      <w:proofErr w:type="spellStart"/>
      <w:r w:rsidRPr="6C9132B6">
        <w:rPr>
          <w:rFonts w:ascii="Arial" w:hAnsi="Arial" w:eastAsia="Arial" w:cs="Arial"/>
        </w:rPr>
        <w:t>Hwb</w:t>
      </w:r>
      <w:proofErr w:type="spellEnd"/>
      <w:r w:rsidRPr="6C9132B6">
        <w:rPr>
          <w:rFonts w:ascii="Arial" w:hAnsi="Arial" w:eastAsia="Arial" w:cs="Arial"/>
        </w:rPr>
        <w:t xml:space="preserve">. This was the start of the journey into making our pupils and staff more digitally competent. </w:t>
      </w:r>
    </w:p>
    <w:p w:rsidR="070F568F" w:rsidP="6C9132B6" w:rsidRDefault="6C9132B6" w14:paraId="76BFB321" w14:textId="48C87BBB">
      <w:pPr>
        <w:spacing w:line="240" w:lineRule="exact"/>
        <w:rPr>
          <w:rFonts w:ascii="Arial" w:hAnsi="Arial" w:eastAsia="Arial" w:cs="Arial"/>
        </w:rPr>
      </w:pPr>
      <w:r w:rsidRPr="6C9132B6">
        <w:rPr>
          <w:rFonts w:ascii="Arial" w:hAnsi="Arial" w:eastAsia="Arial" w:cs="Arial"/>
        </w:rPr>
        <w:t xml:space="preserve">The "Successful Futures" document and resulting proposed changes for the Curriculum in Wales increased the urgent need to integrate the Digital Competence Framework into their Curriculum schemes of work. ERW illustrate a possible route to Digital Competence in their diagram (Appendix A). As ICT Coordinator, my attendance at training courses had already alerted me to the importance of identifying a leader of Digital Competence at the school. Teaching children the skills they needed to be fully equipped in their future in education and in the workplace was something that interested me. Soon after, I became Digital Leader. My first task was to introduce the DCF to the rest of the staff and </w:t>
      </w:r>
      <w:proofErr w:type="spellStart"/>
      <w:r w:rsidRPr="6C9132B6">
        <w:rPr>
          <w:rFonts w:ascii="Arial" w:hAnsi="Arial" w:eastAsia="Arial" w:cs="Arial"/>
        </w:rPr>
        <w:t>emphasise</w:t>
      </w:r>
      <w:proofErr w:type="spellEnd"/>
      <w:r w:rsidRPr="6C9132B6">
        <w:rPr>
          <w:rFonts w:ascii="Arial" w:hAnsi="Arial" w:eastAsia="Arial" w:cs="Arial"/>
        </w:rPr>
        <w:t xml:space="preserve"> the significance of including </w:t>
      </w:r>
      <w:proofErr w:type="gramStart"/>
      <w:r w:rsidRPr="6C9132B6">
        <w:rPr>
          <w:rFonts w:ascii="Arial" w:hAnsi="Arial" w:eastAsia="Arial" w:cs="Arial"/>
        </w:rPr>
        <w:t>it's</w:t>
      </w:r>
      <w:proofErr w:type="gramEnd"/>
      <w:r w:rsidRPr="6C9132B6">
        <w:rPr>
          <w:rFonts w:ascii="Arial" w:hAnsi="Arial" w:eastAsia="Arial" w:cs="Arial"/>
        </w:rPr>
        <w:t xml:space="preserve"> development in our School Improvement Plan. Observations of first reactions to the introduction of the Digital Competence Framework revealed an anxiety from some staff at the level of technical ability expected or concern that there was not enough time in an already full curriculum. A frequently asked question was "Do we still need to teach ICT?" The document entitled, "Digital Competence Framework – Your questions answered." (2016) </w:t>
      </w:r>
      <w:proofErr w:type="gramStart"/>
      <w:r w:rsidRPr="6C9132B6">
        <w:rPr>
          <w:rFonts w:ascii="Arial" w:hAnsi="Arial" w:eastAsia="Arial" w:cs="Arial"/>
        </w:rPr>
        <w:t>explains</w:t>
      </w:r>
      <w:proofErr w:type="gramEnd"/>
      <w:r w:rsidRPr="6C9132B6">
        <w:rPr>
          <w:rFonts w:ascii="Arial" w:hAnsi="Arial" w:eastAsia="Arial" w:cs="Arial"/>
        </w:rPr>
        <w:t xml:space="preserve"> that the DCF is not the same as ICT and that schools should still use the </w:t>
      </w:r>
      <w:proofErr w:type="spellStart"/>
      <w:r w:rsidRPr="6C9132B6">
        <w:rPr>
          <w:rFonts w:ascii="Arial" w:hAnsi="Arial" w:eastAsia="Arial" w:cs="Arial"/>
        </w:rPr>
        <w:t>Programmes</w:t>
      </w:r>
      <w:proofErr w:type="spellEnd"/>
      <w:r w:rsidRPr="6C9132B6">
        <w:rPr>
          <w:rFonts w:ascii="Arial" w:hAnsi="Arial" w:eastAsia="Arial" w:cs="Arial"/>
        </w:rPr>
        <w:t xml:space="preserve"> of Study for ICT in Key Stages 2 and 3. This statement did little to allay initial </w:t>
      </w:r>
      <w:proofErr w:type="spellStart"/>
      <w:r w:rsidRPr="6C9132B6">
        <w:rPr>
          <w:rFonts w:ascii="Arial" w:hAnsi="Arial" w:eastAsia="Arial" w:cs="Arial"/>
        </w:rPr>
        <w:t>scepticism</w:t>
      </w:r>
      <w:proofErr w:type="spellEnd"/>
      <w:r w:rsidRPr="6C9132B6">
        <w:rPr>
          <w:rFonts w:ascii="Arial" w:hAnsi="Arial" w:eastAsia="Arial" w:cs="Arial"/>
        </w:rPr>
        <w:t xml:space="preserve"> or trepidation.</w:t>
      </w:r>
    </w:p>
    <w:p w:rsidR="070F568F" w:rsidP="6C9132B6" w:rsidRDefault="6C9132B6" w14:paraId="27991A33" w14:textId="391EA797">
      <w:pPr>
        <w:spacing w:line="240" w:lineRule="exact"/>
        <w:rPr>
          <w:rFonts w:ascii="Arial" w:hAnsi="Arial" w:eastAsia="Arial" w:cs="Arial"/>
        </w:rPr>
      </w:pPr>
      <w:r w:rsidRPr="6C9132B6">
        <w:rPr>
          <w:rFonts w:ascii="Arial" w:hAnsi="Arial" w:eastAsia="Arial" w:cs="Arial"/>
        </w:rPr>
        <w:t xml:space="preserve">Staff training was arranged and by using ERW and Welsh Government materials and by sharing my own training, the teaching staff were made aware of the changes that were required (Appendix B). Both the former ICT advisor in Swansea and the new ERW advisor came into school spending time with teachers from both Phase Groups. The teaching </w:t>
      </w:r>
      <w:proofErr w:type="gramStart"/>
      <w:r w:rsidRPr="6C9132B6">
        <w:rPr>
          <w:rFonts w:ascii="Arial" w:hAnsi="Arial" w:eastAsia="Arial" w:cs="Arial"/>
        </w:rPr>
        <w:t>staff were</w:t>
      </w:r>
      <w:proofErr w:type="gramEnd"/>
      <w:r w:rsidRPr="6C9132B6">
        <w:rPr>
          <w:rFonts w:ascii="Arial" w:hAnsi="Arial" w:eastAsia="Arial" w:cs="Arial"/>
        </w:rPr>
        <w:t xml:space="preserve"> asked to complete a Skills Audit based on the Digital Competence Framework in September 2017 (Appendix C). The audit allowed teachers to rate their confidence levels in all strands of the DCF. Initially, my findings indicated the strands causing concern were quite similar in both Phase groups. The results demonstrated that Foundation Phase teachers scored 64% in Citizenship, with the area of most trepidation being online </w:t>
      </w:r>
      <w:proofErr w:type="spellStart"/>
      <w:r w:rsidRPr="6C9132B6">
        <w:rPr>
          <w:rFonts w:ascii="Arial" w:hAnsi="Arial" w:eastAsia="Arial" w:cs="Arial"/>
        </w:rPr>
        <w:t>behaviour</w:t>
      </w:r>
      <w:proofErr w:type="spellEnd"/>
      <w:r w:rsidRPr="6C9132B6">
        <w:rPr>
          <w:rFonts w:ascii="Arial" w:hAnsi="Arial" w:eastAsia="Arial" w:cs="Arial"/>
        </w:rPr>
        <w:t xml:space="preserve"> and bullying, 66% interacting and collaborating. Producing was lower at 50%, followed by Data and Computational Thinking 59%. The Key Stage 2 scores were Citizenship 69%, Interacting and Collaborating 69% Producing 63% and Data and Computational Thinking 69</w:t>
      </w:r>
      <w:proofErr w:type="gramStart"/>
      <w:r w:rsidRPr="6C9132B6">
        <w:rPr>
          <w:rFonts w:ascii="Arial" w:hAnsi="Arial" w:eastAsia="Arial" w:cs="Arial"/>
        </w:rPr>
        <w:t>%  More</w:t>
      </w:r>
      <w:proofErr w:type="gramEnd"/>
      <w:r w:rsidRPr="6C9132B6">
        <w:rPr>
          <w:rFonts w:ascii="Arial" w:hAnsi="Arial" w:eastAsia="Arial" w:cs="Arial"/>
        </w:rPr>
        <w:t xml:space="preserve"> in depth scrutiny of the </w:t>
      </w:r>
      <w:r w:rsidRPr="6C9132B6">
        <w:rPr>
          <w:rFonts w:ascii="Arial" w:hAnsi="Arial" w:eastAsia="Arial" w:cs="Arial"/>
        </w:rPr>
        <w:lastRenderedPageBreak/>
        <w:t>data  of individual teachers data, the audit demonstrated that teachers previously in Key Stage 2 were more confident in all aspects, however, teachers previously in Foundation Phase or Support were lacking confidence in most strands of the DCF. A relatively newly qualified teacher scored highly in all aspects.  As a consequence, courses for the academic year 2017-18 have been booked for relevant staff in line with the results of the Skills Audit. A booklet containing suggested activities and resources for implementing the DCF in their year group was provided.</w:t>
      </w:r>
    </w:p>
    <w:p w:rsidR="070F568F" w:rsidP="6C9132B6" w:rsidRDefault="6C9132B6" w14:paraId="7C608ACA" w14:textId="22FD6CB6">
      <w:pPr>
        <w:spacing w:line="240" w:lineRule="exact"/>
        <w:rPr>
          <w:rFonts w:ascii="Arial" w:hAnsi="Arial" w:eastAsia="Arial" w:cs="Arial"/>
        </w:rPr>
      </w:pPr>
      <w:r w:rsidRPr="6C9132B6">
        <w:rPr>
          <w:rFonts w:ascii="Arial" w:hAnsi="Arial" w:eastAsia="Arial" w:cs="Arial"/>
        </w:rPr>
        <w:t xml:space="preserve">An audit of resources was also undertaken and the decision to timetable blocks for sharing equipment in KS2 was made. With the lack of resources, this was felt to be the most efficient way of ensuring coverage in the DCF and ICT. This is not an ideal situation as it does inhibit the "spontaneity" and cross-curricular opportunities, however it is a </w:t>
      </w:r>
      <w:proofErr w:type="gramStart"/>
      <w:r w:rsidRPr="6C9132B6">
        <w:rPr>
          <w:rFonts w:ascii="Arial" w:hAnsi="Arial" w:eastAsia="Arial" w:cs="Arial"/>
        </w:rPr>
        <w:t>short term</w:t>
      </w:r>
      <w:proofErr w:type="gramEnd"/>
      <w:r w:rsidRPr="6C9132B6">
        <w:rPr>
          <w:rFonts w:ascii="Arial" w:hAnsi="Arial" w:eastAsia="Arial" w:cs="Arial"/>
        </w:rPr>
        <w:t xml:space="preserve"> solution. Support from the Parent and Teacher Association allowed the purchase of 6 more laptops and 1 desktop. An Action Plan was devised which was shared and agreed upon (Appendix D).</w:t>
      </w:r>
    </w:p>
    <w:p w:rsidR="7E15ABA6" w:rsidP="43DE4236" w:rsidRDefault="43DE4236" w14:paraId="0BB62F81" w14:textId="424C4646">
      <w:pPr>
        <w:spacing w:line="240" w:lineRule="exact"/>
        <w:rPr>
          <w:rFonts w:ascii="Arial" w:hAnsi="Arial" w:eastAsia="Arial" w:cs="Arial"/>
        </w:rPr>
      </w:pPr>
      <w:r w:rsidRPr="43DE4236">
        <w:rPr>
          <w:rFonts w:ascii="Arial" w:hAnsi="Arial" w:eastAsia="Arial" w:cs="Arial"/>
        </w:rPr>
        <w:t xml:space="preserve">Following my research and discussions with other DCF Coordinators, Digital Wizards </w:t>
      </w:r>
      <w:proofErr w:type="gramStart"/>
      <w:r w:rsidRPr="43DE4236">
        <w:rPr>
          <w:rFonts w:ascii="Arial" w:hAnsi="Arial" w:eastAsia="Arial" w:cs="Arial"/>
        </w:rPr>
        <w:t>are  currently</w:t>
      </w:r>
      <w:proofErr w:type="gramEnd"/>
      <w:r w:rsidRPr="43DE4236">
        <w:rPr>
          <w:rFonts w:ascii="Arial" w:hAnsi="Arial" w:eastAsia="Arial" w:cs="Arial"/>
        </w:rPr>
        <w:t xml:space="preserve"> being trained to assist our journey to becoming a Digitally Competent school. </w:t>
      </w:r>
      <w:proofErr w:type="gramStart"/>
      <w:r w:rsidRPr="43DE4236">
        <w:rPr>
          <w:rFonts w:ascii="Arial" w:hAnsi="Arial" w:eastAsia="Arial" w:cs="Arial"/>
        </w:rPr>
        <w:t>These pupils have been chosen by their teachers in Key Stage 2</w:t>
      </w:r>
      <w:proofErr w:type="gramEnd"/>
      <w:r w:rsidRPr="43DE4236">
        <w:rPr>
          <w:rFonts w:ascii="Arial" w:hAnsi="Arial" w:eastAsia="Arial" w:cs="Arial"/>
        </w:rPr>
        <w:t xml:space="preserve"> as they have displayed excellent knowledge, skills and understanding when using ICT. As a starting point, they have responded to the ESTYN questionnaires taken from the Supplementary </w:t>
      </w:r>
      <w:proofErr w:type="spellStart"/>
      <w:r w:rsidRPr="43DE4236">
        <w:rPr>
          <w:rFonts w:ascii="Arial" w:hAnsi="Arial" w:eastAsia="Arial" w:cs="Arial"/>
        </w:rPr>
        <w:t>Guidance</w:t>
      </w:r>
      <w:proofErr w:type="gramStart"/>
      <w:r w:rsidRPr="43DE4236">
        <w:rPr>
          <w:rFonts w:ascii="Arial" w:hAnsi="Arial" w:eastAsia="Arial" w:cs="Arial"/>
        </w:rPr>
        <w:t>:the</w:t>
      </w:r>
      <w:proofErr w:type="spellEnd"/>
      <w:proofErr w:type="gramEnd"/>
      <w:r w:rsidRPr="43DE4236">
        <w:rPr>
          <w:rFonts w:ascii="Arial" w:hAnsi="Arial" w:eastAsia="Arial" w:cs="Arial"/>
        </w:rPr>
        <w:t xml:space="preserve"> inspection of ICT in schools (Autumn 2016). The children will be involved in training their peers, parents and teachers, especially with regard to staying safe online. </w:t>
      </w:r>
    </w:p>
    <w:p w:rsidR="7E15ABA6" w:rsidP="43DE4236" w:rsidRDefault="43DE4236" w14:paraId="15DAE9E8" w14:textId="50FD2DD6">
      <w:pPr>
        <w:spacing w:line="240" w:lineRule="exact"/>
        <w:rPr>
          <w:rFonts w:ascii="Arial" w:hAnsi="Arial" w:eastAsia="Arial" w:cs="Arial"/>
        </w:rPr>
      </w:pPr>
      <w:r w:rsidRPr="43DE4236">
        <w:rPr>
          <w:rFonts w:ascii="Arial" w:hAnsi="Arial" w:eastAsia="Arial" w:cs="Arial"/>
        </w:rPr>
        <w:t xml:space="preserve">During informal discussions with whole school staff, my observations led me to </w:t>
      </w:r>
      <w:proofErr w:type="spellStart"/>
      <w:r w:rsidRPr="43DE4236">
        <w:rPr>
          <w:rFonts w:ascii="Arial" w:hAnsi="Arial" w:eastAsia="Arial" w:cs="Arial"/>
        </w:rPr>
        <w:t>recognising</w:t>
      </w:r>
      <w:proofErr w:type="spellEnd"/>
      <w:r w:rsidRPr="43DE4236">
        <w:rPr>
          <w:rFonts w:ascii="Arial" w:hAnsi="Arial" w:eastAsia="Arial" w:cs="Arial"/>
        </w:rPr>
        <w:t xml:space="preserve"> the need to inform the teaching assistants of the changes in Welsh education. The opportunity arose to spend time with teaching assistants in order to explain the impact of the Donaldson review and what the DCF is, also to give a "refresher" on the use of </w:t>
      </w:r>
      <w:proofErr w:type="spellStart"/>
      <w:r w:rsidRPr="43DE4236">
        <w:rPr>
          <w:rFonts w:ascii="Arial" w:hAnsi="Arial" w:eastAsia="Arial" w:cs="Arial"/>
        </w:rPr>
        <w:t>Hwb</w:t>
      </w:r>
      <w:proofErr w:type="spellEnd"/>
      <w:r w:rsidRPr="43DE4236">
        <w:rPr>
          <w:rFonts w:ascii="Arial" w:hAnsi="Arial" w:eastAsia="Arial" w:cs="Arial"/>
        </w:rPr>
        <w:t xml:space="preserve">. The teaching assistants role in implementing the DCF is fundamental and it was important to include them in the process, ensuring they felt part of the team effort. </w:t>
      </w:r>
    </w:p>
    <w:p w:rsidR="7E15ABA6" w:rsidP="6C9132B6" w:rsidRDefault="6C9132B6" w14:paraId="04D7F710" w14:textId="22452254">
      <w:pPr>
        <w:spacing w:line="240" w:lineRule="exact"/>
        <w:ind w:left="-60"/>
        <w:rPr>
          <w:rFonts w:ascii="Arial" w:hAnsi="Arial" w:eastAsia="Arial" w:cs="Arial"/>
        </w:rPr>
      </w:pPr>
      <w:r w:rsidRPr="6C9132B6">
        <w:rPr>
          <w:rFonts w:ascii="Arial" w:hAnsi="Arial" w:eastAsia="Arial" w:cs="Arial"/>
        </w:rPr>
        <w:t xml:space="preserve">Another question frequently asked by staff was whether there was a Scheme of Work available for the DCF.  The response given by the Welsh government and in Donaldson's report is that the framework must be approached in the same way as the Literacy and Numeracy Framework, all teachers are responsible for developing learning across the curriculum through these three areas. The next step was to establish the DCF in Curriculum planning. The school purchased Building </w:t>
      </w:r>
      <w:proofErr w:type="gramStart"/>
      <w:r w:rsidRPr="6C9132B6">
        <w:rPr>
          <w:rFonts w:ascii="Arial" w:hAnsi="Arial" w:eastAsia="Arial" w:cs="Arial"/>
        </w:rPr>
        <w:t>Blocks</w:t>
      </w:r>
      <w:proofErr w:type="gramEnd"/>
      <w:r w:rsidRPr="6C9132B6">
        <w:rPr>
          <w:rFonts w:ascii="Arial" w:hAnsi="Arial" w:eastAsia="Arial" w:cs="Arial"/>
        </w:rPr>
        <w:t xml:space="preserve"> which allows teachers access to a vast amount of cross-curricular Rich Tasks that incorporate the DCF. In addition a selection of cross-curricular ideas was given to each teacher. The use of this planning and assessment tool will enable Coordinators to map skills and determine full coverage in each year group. It was stressed that the successful implementation of the Digital Competence Framework in our school is the responsibility of all teaching staff. A summary of this can be found in Appendix E. </w:t>
      </w:r>
    </w:p>
    <w:p w:rsidR="0523B6D1" w:rsidP="0523B6D1" w:rsidRDefault="0523B6D1" w14:paraId="628BA78B" w14:textId="60A70995">
      <w:pPr>
        <w:spacing w:line="240" w:lineRule="exact"/>
        <w:rPr>
          <w:rFonts w:ascii="Arial" w:hAnsi="Arial" w:eastAsia="Arial" w:cs="Arial"/>
        </w:rPr>
      </w:pPr>
    </w:p>
    <w:p w:rsidR="7E15ABA6" w:rsidP="43DE4236" w:rsidRDefault="0523B6D1" w14:paraId="12057250" w14:textId="0ED97C21">
      <w:pPr>
        <w:spacing w:line="240" w:lineRule="exact"/>
        <w:rPr>
          <w:rFonts w:ascii="Arial" w:hAnsi="Arial" w:eastAsia="Arial" w:cs="Arial"/>
        </w:rPr>
      </w:pPr>
      <w:r w:rsidRPr="0523B6D1">
        <w:rPr>
          <w:rFonts w:ascii="Arial" w:hAnsi="Arial" w:eastAsia="Arial" w:cs="Arial"/>
        </w:rPr>
        <w:t>Impact</w:t>
      </w:r>
    </w:p>
    <w:p w:rsidR="0523B6D1" w:rsidP="0523B6D1" w:rsidRDefault="0523B6D1" w14:paraId="3C3459DE" w14:textId="34690BD8">
      <w:pPr>
        <w:spacing w:line="240" w:lineRule="exact"/>
        <w:rPr>
          <w:rFonts w:ascii="Arial" w:hAnsi="Arial" w:eastAsia="Arial" w:cs="Arial"/>
        </w:rPr>
      </w:pPr>
    </w:p>
    <w:p w:rsidR="79C93C6B" w:rsidP="6C9132B6" w:rsidRDefault="6C9132B6" w14:paraId="64B345DC" w14:textId="608355DC">
      <w:pPr>
        <w:spacing w:line="240" w:lineRule="exact"/>
        <w:rPr>
          <w:rFonts w:ascii="Arial" w:hAnsi="Arial" w:eastAsia="Arial" w:cs="Arial"/>
        </w:rPr>
      </w:pPr>
      <w:r w:rsidRPr="6C9132B6">
        <w:rPr>
          <w:rFonts w:ascii="Arial" w:hAnsi="Arial" w:eastAsia="Arial" w:cs="Arial"/>
        </w:rPr>
        <w:t>To evaluate the impact of changes made thus far, it was important to investigate each strand of the framework in turn. The following strands (in italics) are taken directly from the Digital Competence Framework (2016).</w:t>
      </w:r>
    </w:p>
    <w:p w:rsidR="7E15ABA6" w:rsidP="43DE4236" w:rsidRDefault="43DE4236" w14:paraId="4E27E4A5" w14:textId="7EF20915">
      <w:pPr>
        <w:ind w:left="-60"/>
        <w:rPr>
          <w:rFonts w:ascii="Arial" w:hAnsi="Arial" w:eastAsia="Arial" w:cs="Arial"/>
        </w:rPr>
      </w:pPr>
      <w:r w:rsidRPr="43DE4236">
        <w:rPr>
          <w:rFonts w:ascii="Arial" w:hAnsi="Arial" w:eastAsia="Arial" w:cs="Arial"/>
        </w:rPr>
        <w:t>The Citizenship strand includes:</w:t>
      </w:r>
    </w:p>
    <w:p w:rsidR="7E15ABA6" w:rsidP="6C9132B6" w:rsidRDefault="6C9132B6" w14:paraId="6902F415" w14:textId="1E4C1391">
      <w:pPr>
        <w:pStyle w:val="ListParagraph"/>
        <w:numPr>
          <w:ilvl w:val="1"/>
          <w:numId w:val="9"/>
        </w:numPr>
        <w:ind w:left="300"/>
        <w:rPr>
          <w:color w:val="000000" w:themeColor="text1"/>
        </w:rPr>
      </w:pPr>
      <w:r w:rsidRPr="6C9132B6">
        <w:rPr>
          <w:rFonts w:ascii="Arial" w:hAnsi="Arial" w:eastAsia="Arial" w:cs="Arial"/>
          <w:i/>
          <w:iCs/>
        </w:rPr>
        <w:t>Identity, image and reputation</w:t>
      </w:r>
    </w:p>
    <w:p w:rsidR="7E15ABA6" w:rsidP="6C9132B6" w:rsidRDefault="6C9132B6" w14:paraId="3A4F61DE" w14:textId="416E2F49">
      <w:pPr>
        <w:pStyle w:val="ListParagraph"/>
        <w:numPr>
          <w:ilvl w:val="1"/>
          <w:numId w:val="9"/>
        </w:numPr>
        <w:ind w:left="300"/>
        <w:rPr>
          <w:color w:val="000000" w:themeColor="text1"/>
        </w:rPr>
      </w:pPr>
      <w:r w:rsidRPr="6C9132B6">
        <w:rPr>
          <w:rFonts w:ascii="Arial" w:hAnsi="Arial" w:eastAsia="Arial" w:cs="Arial"/>
          <w:i/>
          <w:iCs/>
        </w:rPr>
        <w:t>Health and well-being</w:t>
      </w:r>
    </w:p>
    <w:p w:rsidR="7E15ABA6" w:rsidP="6C9132B6" w:rsidRDefault="6C9132B6" w14:paraId="1F01A9B0" w14:textId="7AE06A3B">
      <w:pPr>
        <w:pStyle w:val="ListParagraph"/>
        <w:numPr>
          <w:ilvl w:val="1"/>
          <w:numId w:val="9"/>
        </w:numPr>
        <w:ind w:left="300"/>
        <w:rPr>
          <w:color w:val="000000" w:themeColor="text1"/>
        </w:rPr>
      </w:pPr>
      <w:r w:rsidRPr="6C9132B6">
        <w:rPr>
          <w:rFonts w:ascii="Arial" w:hAnsi="Arial" w:eastAsia="Arial" w:cs="Arial"/>
          <w:i/>
          <w:iCs/>
        </w:rPr>
        <w:t>Digital rights, licensing and ownership</w:t>
      </w:r>
    </w:p>
    <w:p w:rsidR="7E15ABA6" w:rsidP="6C9132B6" w:rsidRDefault="6C9132B6" w14:paraId="3285DE99" w14:textId="4CBD9702">
      <w:pPr>
        <w:pStyle w:val="ListParagraph"/>
        <w:numPr>
          <w:ilvl w:val="1"/>
          <w:numId w:val="9"/>
        </w:numPr>
        <w:ind w:left="300"/>
        <w:rPr>
          <w:color w:val="000000" w:themeColor="text1"/>
        </w:rPr>
      </w:pPr>
      <w:r w:rsidRPr="6C9132B6">
        <w:rPr>
          <w:rFonts w:ascii="Arial" w:hAnsi="Arial" w:eastAsia="Arial" w:cs="Arial"/>
          <w:i/>
          <w:iCs/>
        </w:rPr>
        <w:lastRenderedPageBreak/>
        <w:t xml:space="preserve">Online </w:t>
      </w:r>
      <w:proofErr w:type="spellStart"/>
      <w:r w:rsidRPr="6C9132B6">
        <w:rPr>
          <w:rFonts w:ascii="Arial" w:hAnsi="Arial" w:eastAsia="Arial" w:cs="Arial"/>
          <w:i/>
          <w:iCs/>
        </w:rPr>
        <w:t>behaviour</w:t>
      </w:r>
      <w:proofErr w:type="spellEnd"/>
      <w:r w:rsidRPr="6C9132B6">
        <w:rPr>
          <w:rFonts w:ascii="Arial" w:hAnsi="Arial" w:eastAsia="Arial" w:cs="Arial"/>
          <w:i/>
          <w:iCs/>
        </w:rPr>
        <w:t xml:space="preserve"> and </w:t>
      </w:r>
      <w:proofErr w:type="spellStart"/>
      <w:r w:rsidRPr="6C9132B6">
        <w:rPr>
          <w:rFonts w:ascii="Arial" w:hAnsi="Arial" w:eastAsia="Arial" w:cs="Arial"/>
          <w:i/>
          <w:iCs/>
        </w:rPr>
        <w:t>cyberbullying</w:t>
      </w:r>
      <w:proofErr w:type="spellEnd"/>
      <w:r w:rsidRPr="6C9132B6">
        <w:rPr>
          <w:rFonts w:ascii="Arial" w:hAnsi="Arial" w:eastAsia="Arial" w:cs="Arial"/>
          <w:i/>
          <w:iCs/>
        </w:rPr>
        <w:t>.</w:t>
      </w:r>
    </w:p>
    <w:p w:rsidR="7E15ABA6" w:rsidP="43DE4236" w:rsidRDefault="43DE4236" w14:paraId="796E7D5A" w14:textId="3DA246DE">
      <w:pPr>
        <w:spacing w:line="240" w:lineRule="exact"/>
        <w:rPr>
          <w:rFonts w:ascii="Arial" w:hAnsi="Arial" w:eastAsia="Arial" w:cs="Arial"/>
        </w:rPr>
      </w:pPr>
      <w:r w:rsidRPr="43DE4236">
        <w:rPr>
          <w:rFonts w:ascii="Arial" w:hAnsi="Arial" w:eastAsia="Arial" w:cs="Arial"/>
        </w:rPr>
        <w:t xml:space="preserve">A copy of the Online Safety Resources for </w:t>
      </w:r>
      <w:proofErr w:type="gramStart"/>
      <w:r w:rsidRPr="43DE4236">
        <w:rPr>
          <w:rFonts w:ascii="Arial" w:hAnsi="Arial" w:eastAsia="Arial" w:cs="Arial"/>
        </w:rPr>
        <w:t>Wales</w:t>
      </w:r>
      <w:proofErr w:type="gramEnd"/>
      <w:r w:rsidRPr="43DE4236">
        <w:rPr>
          <w:rFonts w:ascii="Arial" w:hAnsi="Arial" w:eastAsia="Arial" w:cs="Arial"/>
        </w:rPr>
        <w:t xml:space="preserve"> resources for each class. It was then agreed that during Anti-bullying Week, classes would try these resources, thus beginning to address the Citizenship strand. </w:t>
      </w:r>
      <w:proofErr w:type="gramStart"/>
      <w:r w:rsidRPr="43DE4236">
        <w:rPr>
          <w:rFonts w:ascii="Arial" w:hAnsi="Arial" w:eastAsia="Arial" w:cs="Arial"/>
        </w:rPr>
        <w:t>A workshop for parents and children was given by The Right Click - BT and UNICEF</w:t>
      </w:r>
      <w:proofErr w:type="gramEnd"/>
      <w:r w:rsidRPr="43DE4236">
        <w:rPr>
          <w:rFonts w:ascii="Arial" w:hAnsi="Arial" w:eastAsia="Arial" w:cs="Arial"/>
        </w:rPr>
        <w:t xml:space="preserve">. The session increased the awareness of </w:t>
      </w:r>
      <w:proofErr w:type="gramStart"/>
      <w:r w:rsidRPr="43DE4236">
        <w:rPr>
          <w:rFonts w:ascii="Arial" w:hAnsi="Arial" w:eastAsia="Arial" w:cs="Arial"/>
        </w:rPr>
        <w:t>internet</w:t>
      </w:r>
      <w:proofErr w:type="gramEnd"/>
      <w:r w:rsidRPr="43DE4236">
        <w:rPr>
          <w:rFonts w:ascii="Arial" w:hAnsi="Arial" w:eastAsia="Arial" w:cs="Arial"/>
        </w:rPr>
        <w:t xml:space="preserve"> safety and created an opportunity for the children, their families and teachers to discuss their preconceived ideas and worries.</w:t>
      </w:r>
    </w:p>
    <w:p w:rsidR="7E15ABA6" w:rsidP="43DE4236" w:rsidRDefault="43DE4236" w14:paraId="210C677C" w14:textId="1D3D2018">
      <w:pPr>
        <w:spacing w:line="240" w:lineRule="exact"/>
        <w:rPr>
          <w:rFonts w:ascii="Arial" w:hAnsi="Arial" w:eastAsia="Arial" w:cs="Arial"/>
        </w:rPr>
      </w:pPr>
      <w:r w:rsidRPr="43DE4236">
        <w:rPr>
          <w:rFonts w:ascii="Arial" w:hAnsi="Arial" w:eastAsia="Arial" w:cs="Arial"/>
        </w:rPr>
        <w:t>The Interacting and Collaborating strand includes:</w:t>
      </w:r>
    </w:p>
    <w:p w:rsidR="7E15ABA6" w:rsidP="6C9132B6" w:rsidRDefault="6C9132B6" w14:paraId="6B68DFF5" w14:textId="32F5FC70">
      <w:pPr>
        <w:pStyle w:val="ListParagraph"/>
        <w:numPr>
          <w:ilvl w:val="1"/>
          <w:numId w:val="11"/>
        </w:numPr>
        <w:ind w:left="300"/>
        <w:rPr>
          <w:color w:val="000000" w:themeColor="text1"/>
        </w:rPr>
      </w:pPr>
      <w:r w:rsidRPr="6C9132B6">
        <w:rPr>
          <w:rFonts w:ascii="Arial" w:hAnsi="Arial" w:eastAsia="Arial" w:cs="Arial"/>
          <w:i/>
          <w:iCs/>
        </w:rPr>
        <w:t>Communication</w:t>
      </w:r>
    </w:p>
    <w:p w:rsidR="7E15ABA6" w:rsidP="6C9132B6" w:rsidRDefault="6C9132B6" w14:paraId="6930A4AE" w14:textId="08C04F76">
      <w:pPr>
        <w:pStyle w:val="ListParagraph"/>
        <w:numPr>
          <w:ilvl w:val="1"/>
          <w:numId w:val="11"/>
        </w:numPr>
        <w:ind w:left="300"/>
        <w:rPr>
          <w:color w:val="000000" w:themeColor="text1"/>
        </w:rPr>
      </w:pPr>
      <w:r w:rsidRPr="6C9132B6">
        <w:rPr>
          <w:rFonts w:ascii="Arial" w:hAnsi="Arial" w:eastAsia="Arial" w:cs="Arial"/>
          <w:i/>
          <w:iCs/>
        </w:rPr>
        <w:t>Collaboration</w:t>
      </w:r>
    </w:p>
    <w:p w:rsidR="7E15ABA6" w:rsidP="6C9132B6" w:rsidRDefault="6C9132B6" w14:paraId="0F8730E9" w14:textId="20CCC493">
      <w:pPr>
        <w:pStyle w:val="ListParagraph"/>
        <w:numPr>
          <w:ilvl w:val="1"/>
          <w:numId w:val="11"/>
        </w:numPr>
        <w:ind w:left="300"/>
        <w:rPr>
          <w:color w:val="000000" w:themeColor="text1"/>
        </w:rPr>
      </w:pPr>
      <w:r w:rsidRPr="6C9132B6">
        <w:rPr>
          <w:rFonts w:ascii="Arial" w:hAnsi="Arial" w:eastAsia="Arial" w:cs="Arial"/>
          <w:i/>
          <w:iCs/>
        </w:rPr>
        <w:t>Storing and sharing.</w:t>
      </w:r>
    </w:p>
    <w:p w:rsidR="79C93C6B" w:rsidP="6C9132B6" w:rsidRDefault="6C9132B6" w14:paraId="42FBF27E" w14:textId="12F355F6">
      <w:pPr>
        <w:ind w:left="-60"/>
        <w:rPr>
          <w:rFonts w:ascii="Arial" w:hAnsi="Arial" w:eastAsia="Arial" w:cs="Arial"/>
        </w:rPr>
      </w:pPr>
      <w:r w:rsidRPr="6C9132B6">
        <w:rPr>
          <w:rFonts w:ascii="Arial" w:hAnsi="Arial" w:eastAsia="Arial" w:cs="Arial"/>
        </w:rPr>
        <w:t xml:space="preserve">Children and staff are now competently using </w:t>
      </w:r>
      <w:proofErr w:type="spellStart"/>
      <w:r w:rsidRPr="6C9132B6">
        <w:rPr>
          <w:rFonts w:ascii="Arial" w:hAnsi="Arial" w:eastAsia="Arial" w:cs="Arial"/>
        </w:rPr>
        <w:t>Hwb</w:t>
      </w:r>
      <w:proofErr w:type="spellEnd"/>
      <w:r w:rsidRPr="6C9132B6">
        <w:rPr>
          <w:rFonts w:ascii="Arial" w:hAnsi="Arial" w:eastAsia="Arial" w:cs="Arial"/>
        </w:rPr>
        <w:t xml:space="preserve"> to collaborate and store their work. Teachers have been encouraged to join networks, share resources and information as well as use the ample resources available. The school </w:t>
      </w:r>
      <w:proofErr w:type="gramStart"/>
      <w:r w:rsidRPr="6C9132B6">
        <w:rPr>
          <w:rFonts w:ascii="Arial" w:hAnsi="Arial" w:eastAsia="Arial" w:cs="Arial"/>
        </w:rPr>
        <w:t>staff have</w:t>
      </w:r>
      <w:proofErr w:type="gramEnd"/>
      <w:r w:rsidRPr="6C9132B6">
        <w:rPr>
          <w:rFonts w:ascii="Arial" w:hAnsi="Arial" w:eastAsia="Arial" w:cs="Arial"/>
        </w:rPr>
        <w:t xml:space="preserve"> groups to communicate minutes of meetings, timetables and other information. The children know how to share work with others using </w:t>
      </w:r>
      <w:proofErr w:type="spellStart"/>
      <w:r w:rsidRPr="6C9132B6">
        <w:rPr>
          <w:rFonts w:ascii="Arial" w:hAnsi="Arial" w:eastAsia="Arial" w:cs="Arial"/>
        </w:rPr>
        <w:t>Hwb</w:t>
      </w:r>
      <w:proofErr w:type="spellEnd"/>
      <w:r w:rsidRPr="6C9132B6">
        <w:rPr>
          <w:rFonts w:ascii="Arial" w:hAnsi="Arial" w:eastAsia="Arial" w:cs="Arial"/>
        </w:rPr>
        <w:t xml:space="preserve">, teachers are also aware that they can assess work online without printing a paper copy. Successful Futures advocates that pupils should develop their own digital portfolios to record achievements and </w:t>
      </w:r>
      <w:proofErr w:type="gramStart"/>
      <w:r w:rsidRPr="6C9132B6">
        <w:rPr>
          <w:rFonts w:ascii="Arial" w:hAnsi="Arial" w:eastAsia="Arial" w:cs="Arial"/>
        </w:rPr>
        <w:t>experiences,</w:t>
      </w:r>
      <w:proofErr w:type="gramEnd"/>
      <w:r w:rsidRPr="6C9132B6">
        <w:rPr>
          <w:rFonts w:ascii="Arial" w:hAnsi="Arial" w:eastAsia="Arial" w:cs="Arial"/>
        </w:rPr>
        <w:t xml:space="preserve"> the resources on </w:t>
      </w:r>
      <w:proofErr w:type="spellStart"/>
      <w:r w:rsidRPr="6C9132B6">
        <w:rPr>
          <w:rFonts w:ascii="Arial" w:hAnsi="Arial" w:eastAsia="Arial" w:cs="Arial"/>
        </w:rPr>
        <w:t>Hwb</w:t>
      </w:r>
      <w:proofErr w:type="spellEnd"/>
      <w:r w:rsidRPr="6C9132B6">
        <w:rPr>
          <w:rFonts w:ascii="Arial" w:hAnsi="Arial" w:eastAsia="Arial" w:cs="Arial"/>
        </w:rPr>
        <w:t xml:space="preserve"> have made this possible. (p.83) The Foundation Phase are using </w:t>
      </w:r>
      <w:proofErr w:type="spellStart"/>
      <w:r w:rsidRPr="6C9132B6">
        <w:rPr>
          <w:rFonts w:ascii="Arial" w:hAnsi="Arial" w:eastAsia="Arial" w:cs="Arial"/>
        </w:rPr>
        <w:t>ClassDojo</w:t>
      </w:r>
      <w:proofErr w:type="spellEnd"/>
      <w:r w:rsidRPr="6C9132B6">
        <w:rPr>
          <w:rFonts w:ascii="Arial" w:hAnsi="Arial" w:eastAsia="Arial" w:cs="Arial"/>
        </w:rPr>
        <w:t xml:space="preserve"> which is a communication app for the classroom, linking teachers, parents, and pupils who can use it to share photos, videos, and messages during the school day. They use </w:t>
      </w:r>
      <w:proofErr w:type="spellStart"/>
      <w:r w:rsidRPr="6C9132B6">
        <w:rPr>
          <w:rFonts w:ascii="Arial" w:hAnsi="Arial" w:eastAsia="Arial" w:cs="Arial"/>
        </w:rPr>
        <w:t>ClassDojo</w:t>
      </w:r>
      <w:proofErr w:type="spellEnd"/>
      <w:r w:rsidRPr="6C9132B6">
        <w:rPr>
          <w:rFonts w:ascii="Arial" w:hAnsi="Arial" w:eastAsia="Arial" w:cs="Arial"/>
        </w:rPr>
        <w:t xml:space="preserve"> as a means to collaborate and help parents understand the classroom experience. </w:t>
      </w:r>
      <w:proofErr w:type="spellStart"/>
      <w:r w:rsidRPr="6C9132B6">
        <w:rPr>
          <w:rFonts w:ascii="Arial" w:hAnsi="Arial" w:eastAsia="Arial" w:cs="Arial"/>
        </w:rPr>
        <w:t>MyMaths</w:t>
      </w:r>
      <w:proofErr w:type="spellEnd"/>
      <w:r w:rsidRPr="6C9132B6">
        <w:rPr>
          <w:rFonts w:ascii="Arial" w:hAnsi="Arial" w:eastAsia="Arial" w:cs="Arial"/>
        </w:rPr>
        <w:t xml:space="preserve"> is an online tool being </w:t>
      </w:r>
      <w:proofErr w:type="spellStart"/>
      <w:r w:rsidRPr="6C9132B6">
        <w:rPr>
          <w:rFonts w:ascii="Arial" w:hAnsi="Arial" w:eastAsia="Arial" w:cs="Arial"/>
        </w:rPr>
        <w:t>utilised</w:t>
      </w:r>
      <w:proofErr w:type="spellEnd"/>
      <w:r w:rsidRPr="6C9132B6">
        <w:rPr>
          <w:rFonts w:ascii="Arial" w:hAnsi="Arial" w:eastAsia="Arial" w:cs="Arial"/>
        </w:rPr>
        <w:t xml:space="preserve"> in Key Stage </w:t>
      </w:r>
      <w:proofErr w:type="gramStart"/>
      <w:r w:rsidRPr="6C9132B6">
        <w:rPr>
          <w:rFonts w:ascii="Arial" w:hAnsi="Arial" w:eastAsia="Arial" w:cs="Arial"/>
        </w:rPr>
        <w:t>2 which</w:t>
      </w:r>
      <w:proofErr w:type="gramEnd"/>
      <w:r w:rsidRPr="6C9132B6">
        <w:rPr>
          <w:rFonts w:ascii="Arial" w:hAnsi="Arial" w:eastAsia="Arial" w:cs="Arial"/>
        </w:rPr>
        <w:t xml:space="preserve"> enables parents and </w:t>
      </w:r>
      <w:proofErr w:type="spellStart"/>
      <w:r w:rsidRPr="6C9132B6">
        <w:rPr>
          <w:rFonts w:ascii="Arial" w:hAnsi="Arial" w:eastAsia="Arial" w:cs="Arial"/>
        </w:rPr>
        <w:t>carers</w:t>
      </w:r>
      <w:proofErr w:type="spellEnd"/>
      <w:r w:rsidRPr="6C9132B6">
        <w:rPr>
          <w:rFonts w:ascii="Arial" w:hAnsi="Arial" w:eastAsia="Arial" w:cs="Arial"/>
        </w:rPr>
        <w:t xml:space="preserve"> to see what their children are doing in class and to support their children in their learning. </w:t>
      </w:r>
      <w:proofErr w:type="gramStart"/>
      <w:r w:rsidRPr="6C9132B6">
        <w:rPr>
          <w:rFonts w:ascii="Arial" w:hAnsi="Arial" w:eastAsia="Arial" w:cs="Arial"/>
        </w:rPr>
        <w:t>Staff are</w:t>
      </w:r>
      <w:proofErr w:type="gramEnd"/>
      <w:r w:rsidRPr="6C9132B6">
        <w:rPr>
          <w:rFonts w:ascii="Arial" w:hAnsi="Arial" w:eastAsia="Arial" w:cs="Arial"/>
        </w:rPr>
        <w:t xml:space="preserve"> also conveying information via Twitter to parents and stakeholders. </w:t>
      </w:r>
    </w:p>
    <w:p w:rsidR="7E15ABA6" w:rsidP="43DE4236" w:rsidRDefault="43DE4236" w14:paraId="389016CB" w14:textId="2CA5482C">
      <w:pPr>
        <w:spacing w:line="240" w:lineRule="exact"/>
        <w:rPr>
          <w:rFonts w:ascii="Arial" w:hAnsi="Arial" w:eastAsia="Arial" w:cs="Arial"/>
        </w:rPr>
      </w:pPr>
      <w:r w:rsidRPr="43DE4236">
        <w:rPr>
          <w:rFonts w:ascii="Arial" w:hAnsi="Arial" w:eastAsia="Arial" w:cs="Arial"/>
        </w:rPr>
        <w:t>Producing – which includes:</w:t>
      </w:r>
    </w:p>
    <w:p w:rsidR="7E15ABA6" w:rsidP="6C9132B6" w:rsidRDefault="6C9132B6" w14:paraId="5E407B45" w14:textId="0955061E">
      <w:pPr>
        <w:pStyle w:val="ListParagraph"/>
        <w:numPr>
          <w:ilvl w:val="1"/>
          <w:numId w:val="7"/>
        </w:numPr>
        <w:ind w:left="300"/>
        <w:rPr>
          <w:color w:val="000000" w:themeColor="text1"/>
        </w:rPr>
      </w:pPr>
      <w:r w:rsidRPr="6C9132B6">
        <w:rPr>
          <w:rFonts w:ascii="Arial" w:hAnsi="Arial" w:eastAsia="Arial" w:cs="Arial"/>
          <w:i/>
          <w:iCs/>
        </w:rPr>
        <w:t>Planning, sourcing and searching</w:t>
      </w:r>
    </w:p>
    <w:p w:rsidR="7E15ABA6" w:rsidP="6C9132B6" w:rsidRDefault="6C9132B6" w14:paraId="56655E5E" w14:textId="280A1BAA">
      <w:pPr>
        <w:pStyle w:val="ListParagraph"/>
        <w:numPr>
          <w:ilvl w:val="1"/>
          <w:numId w:val="7"/>
        </w:numPr>
        <w:ind w:left="300"/>
        <w:rPr>
          <w:color w:val="000000" w:themeColor="text1"/>
        </w:rPr>
      </w:pPr>
      <w:r w:rsidRPr="6C9132B6">
        <w:rPr>
          <w:rFonts w:ascii="Arial" w:hAnsi="Arial" w:eastAsia="Arial" w:cs="Arial"/>
          <w:i/>
          <w:iCs/>
        </w:rPr>
        <w:t>Creating</w:t>
      </w:r>
    </w:p>
    <w:p w:rsidR="7E15ABA6" w:rsidP="6C9132B6" w:rsidRDefault="6C9132B6" w14:paraId="66CF9352" w14:textId="5378A64A">
      <w:pPr>
        <w:pStyle w:val="ListParagraph"/>
        <w:numPr>
          <w:ilvl w:val="1"/>
          <w:numId w:val="7"/>
        </w:numPr>
        <w:ind w:left="300"/>
        <w:rPr>
          <w:color w:val="000000" w:themeColor="text1"/>
        </w:rPr>
      </w:pPr>
      <w:r w:rsidRPr="6C9132B6">
        <w:rPr>
          <w:rFonts w:ascii="Arial" w:hAnsi="Arial" w:eastAsia="Arial" w:cs="Arial"/>
          <w:i/>
          <w:iCs/>
        </w:rPr>
        <w:t>Evaluating and improving</w:t>
      </w:r>
      <w:r w:rsidRPr="6C9132B6">
        <w:rPr>
          <w:rFonts w:ascii="Arial" w:hAnsi="Arial" w:eastAsia="Arial" w:cs="Arial"/>
        </w:rPr>
        <w:t>.</w:t>
      </w:r>
    </w:p>
    <w:p w:rsidR="7E15ABA6" w:rsidP="43DE4236" w:rsidRDefault="43DE4236" w14:paraId="09C87C92" w14:textId="3ECB2CD0">
      <w:pPr>
        <w:ind w:left="-60"/>
        <w:rPr>
          <w:rFonts w:ascii="Arial" w:hAnsi="Arial" w:eastAsia="Arial" w:cs="Arial"/>
        </w:rPr>
      </w:pPr>
      <w:r w:rsidRPr="43DE4236">
        <w:rPr>
          <w:rFonts w:ascii="Arial" w:hAnsi="Arial" w:eastAsia="Arial" w:cs="Arial"/>
        </w:rPr>
        <w:t xml:space="preserve">The children are already using word processing tools effectively, importing images, changing fonts, </w:t>
      </w:r>
      <w:proofErr w:type="spellStart"/>
      <w:r w:rsidRPr="43DE4236">
        <w:rPr>
          <w:rFonts w:ascii="Arial" w:hAnsi="Arial" w:eastAsia="Arial" w:cs="Arial"/>
        </w:rPr>
        <w:t>colour</w:t>
      </w:r>
      <w:proofErr w:type="spellEnd"/>
      <w:r w:rsidRPr="43DE4236">
        <w:rPr>
          <w:rFonts w:ascii="Arial" w:hAnsi="Arial" w:eastAsia="Arial" w:cs="Arial"/>
        </w:rPr>
        <w:t xml:space="preserve"> and size of text. Teachers are now more conscious of including sound clips, video and animation in the work produced. </w:t>
      </w:r>
    </w:p>
    <w:p w:rsidR="7E15ABA6" w:rsidP="43DE4236" w:rsidRDefault="43DE4236" w14:paraId="225162AE" w14:textId="5DA31732">
      <w:pPr>
        <w:ind w:left="-60"/>
        <w:rPr>
          <w:rFonts w:ascii="Arial" w:hAnsi="Arial" w:eastAsia="Arial" w:cs="Arial"/>
        </w:rPr>
      </w:pPr>
      <w:r w:rsidRPr="43DE4236">
        <w:rPr>
          <w:rFonts w:ascii="Arial" w:hAnsi="Arial" w:eastAsia="Arial" w:cs="Arial"/>
        </w:rPr>
        <w:t>Data and computational thinking – which includes:</w:t>
      </w:r>
    </w:p>
    <w:p w:rsidR="7E15ABA6" w:rsidP="6C9132B6" w:rsidRDefault="6C9132B6" w14:paraId="72DEAE8C" w14:textId="4BF62DEC">
      <w:pPr>
        <w:pStyle w:val="ListParagraph"/>
        <w:numPr>
          <w:ilvl w:val="1"/>
          <w:numId w:val="5"/>
        </w:numPr>
        <w:ind w:left="300"/>
        <w:rPr>
          <w:color w:val="000000" w:themeColor="text1"/>
        </w:rPr>
      </w:pPr>
      <w:r w:rsidRPr="6C9132B6">
        <w:rPr>
          <w:rFonts w:ascii="Arial" w:hAnsi="Arial" w:eastAsia="Arial" w:cs="Arial"/>
          <w:i/>
          <w:iCs/>
        </w:rPr>
        <w:t xml:space="preserve">Problem solving and </w:t>
      </w:r>
      <w:proofErr w:type="spellStart"/>
      <w:r w:rsidRPr="6C9132B6">
        <w:rPr>
          <w:rFonts w:ascii="Arial" w:hAnsi="Arial" w:eastAsia="Arial" w:cs="Arial"/>
          <w:i/>
          <w:iCs/>
        </w:rPr>
        <w:t>modelling</w:t>
      </w:r>
      <w:proofErr w:type="spellEnd"/>
    </w:p>
    <w:p w:rsidR="7E15ABA6" w:rsidP="6C9132B6" w:rsidRDefault="6C9132B6" w14:paraId="719F1128" w14:textId="29549FC9">
      <w:pPr>
        <w:pStyle w:val="ListParagraph"/>
        <w:numPr>
          <w:ilvl w:val="1"/>
          <w:numId w:val="5"/>
        </w:numPr>
        <w:ind w:left="300"/>
        <w:rPr>
          <w:color w:val="000000" w:themeColor="text1"/>
        </w:rPr>
      </w:pPr>
      <w:r w:rsidRPr="6C9132B6">
        <w:rPr>
          <w:rFonts w:ascii="Arial" w:hAnsi="Arial" w:eastAsia="Arial" w:cs="Arial"/>
          <w:i/>
          <w:iCs/>
        </w:rPr>
        <w:t>Data and information literacy.</w:t>
      </w:r>
    </w:p>
    <w:p w:rsidR="7E15ABA6" w:rsidP="6C9132B6" w:rsidRDefault="6C9132B6" w14:paraId="356CEE77" w14:textId="6977B741">
      <w:pPr>
        <w:ind w:left="-60"/>
        <w:rPr>
          <w:rFonts w:ascii="Arial" w:hAnsi="Arial" w:eastAsia="Arial" w:cs="Arial"/>
        </w:rPr>
      </w:pPr>
      <w:r w:rsidRPr="6C9132B6">
        <w:rPr>
          <w:rFonts w:ascii="Arial" w:hAnsi="Arial" w:eastAsia="Arial" w:cs="Arial"/>
        </w:rPr>
        <w:t xml:space="preserve">Using resources on </w:t>
      </w:r>
      <w:proofErr w:type="spellStart"/>
      <w:r w:rsidRPr="6C9132B6">
        <w:rPr>
          <w:rFonts w:ascii="Arial" w:hAnsi="Arial" w:eastAsia="Arial" w:cs="Arial"/>
        </w:rPr>
        <w:t>Hwb</w:t>
      </w:r>
      <w:proofErr w:type="spellEnd"/>
      <w:r w:rsidRPr="6C9132B6">
        <w:rPr>
          <w:rFonts w:ascii="Arial" w:hAnsi="Arial" w:eastAsia="Arial" w:cs="Arial"/>
        </w:rPr>
        <w:t xml:space="preserve">, the children are now making extensive use of spreadsheets, data and coding. Attention has been drawn to lesson plans available online for teachers who are less confident. </w:t>
      </w:r>
      <w:proofErr w:type="spellStart"/>
      <w:r w:rsidRPr="6C9132B6">
        <w:rPr>
          <w:rFonts w:ascii="Arial" w:hAnsi="Arial" w:eastAsia="Arial" w:cs="Arial"/>
        </w:rPr>
        <w:t>Technocamps</w:t>
      </w:r>
      <w:proofErr w:type="spellEnd"/>
      <w:r w:rsidRPr="6C9132B6">
        <w:rPr>
          <w:rFonts w:ascii="Arial" w:hAnsi="Arial" w:eastAsia="Arial" w:cs="Arial"/>
        </w:rPr>
        <w:t xml:space="preserve"> provided two interactive workshops for Years 5 and 6. </w:t>
      </w:r>
      <w:proofErr w:type="spellStart"/>
      <w:r w:rsidRPr="6C9132B6">
        <w:rPr>
          <w:rFonts w:ascii="Arial" w:hAnsi="Arial" w:eastAsia="Arial" w:cs="Arial"/>
        </w:rPr>
        <w:t>Technocamps</w:t>
      </w:r>
      <w:proofErr w:type="spellEnd"/>
      <w:r w:rsidRPr="6C9132B6">
        <w:rPr>
          <w:rFonts w:ascii="Arial" w:hAnsi="Arial" w:eastAsia="Arial" w:cs="Arial"/>
        </w:rPr>
        <w:t xml:space="preserve"> aim is to "inspire, motivate and engage people with computational thinking and promote Computer Science as underpinning all aspects of modern society." The children certainly were inspired so a collaborative lesson with Year 3 was arranged. The Year 5 children were paired with Year 3 children, they taught the younger children how to use Scratch and j2code to create a short game. Year 5 also used XL WALES. Children and staff are beginning to understand the significance of learning how to code, that understanding how a computer works is an important </w:t>
      </w:r>
      <w:r w:rsidRPr="6C9132B6">
        <w:rPr>
          <w:rFonts w:ascii="Arial" w:hAnsi="Arial" w:eastAsia="Arial" w:cs="Arial"/>
        </w:rPr>
        <w:lastRenderedPageBreak/>
        <w:t xml:space="preserve">part of their future, that ICT is more than producing a document with a word processing </w:t>
      </w:r>
      <w:proofErr w:type="spellStart"/>
      <w:r w:rsidRPr="6C9132B6">
        <w:rPr>
          <w:rFonts w:ascii="Arial" w:hAnsi="Arial" w:eastAsia="Arial" w:cs="Arial"/>
        </w:rPr>
        <w:t>programme</w:t>
      </w:r>
      <w:proofErr w:type="spellEnd"/>
      <w:r w:rsidRPr="6C9132B6">
        <w:rPr>
          <w:rFonts w:ascii="Arial" w:hAnsi="Arial" w:eastAsia="Arial" w:cs="Arial"/>
        </w:rPr>
        <w:t xml:space="preserve">. </w:t>
      </w:r>
    </w:p>
    <w:p w:rsidR="0523B6D1" w:rsidP="0523B6D1" w:rsidRDefault="0523B6D1" w14:paraId="7EA04530" w14:textId="0F15839E">
      <w:pPr>
        <w:ind w:left="-60"/>
        <w:rPr>
          <w:rFonts w:ascii="Arial" w:hAnsi="Arial" w:eastAsia="Arial" w:cs="Arial"/>
        </w:rPr>
      </w:pPr>
    </w:p>
    <w:p w:rsidR="7E15ABA6" w:rsidP="43DE4236" w:rsidRDefault="0523B6D1" w14:paraId="0D546E79" w14:textId="38447D2E">
      <w:pPr>
        <w:ind w:left="-60"/>
        <w:rPr>
          <w:rFonts w:ascii="Arial" w:hAnsi="Arial" w:eastAsia="Arial" w:cs="Arial"/>
        </w:rPr>
      </w:pPr>
      <w:r w:rsidRPr="0523B6D1">
        <w:rPr>
          <w:rFonts w:ascii="Arial" w:hAnsi="Arial" w:eastAsia="Arial" w:cs="Arial"/>
        </w:rPr>
        <w:t>Assessment</w:t>
      </w:r>
    </w:p>
    <w:p w:rsidR="0523B6D1" w:rsidP="0523B6D1" w:rsidRDefault="0523B6D1" w14:paraId="1C066272" w14:textId="1FBC2E95">
      <w:pPr>
        <w:ind w:left="-60"/>
        <w:rPr>
          <w:rFonts w:ascii="Arial" w:hAnsi="Arial" w:eastAsia="Arial" w:cs="Arial"/>
        </w:rPr>
      </w:pPr>
    </w:p>
    <w:p w:rsidR="7E15ABA6" w:rsidP="43DE4236" w:rsidRDefault="43DE4236" w14:paraId="1D7D44C4" w14:textId="5B3CD8E3">
      <w:pPr>
        <w:ind w:left="-60"/>
        <w:rPr>
          <w:rFonts w:ascii="Arial" w:hAnsi="Arial" w:eastAsia="Arial" w:cs="Arial"/>
        </w:rPr>
      </w:pPr>
      <w:r w:rsidRPr="43DE4236">
        <w:rPr>
          <w:rFonts w:ascii="Arial" w:hAnsi="Arial" w:eastAsia="Arial" w:cs="Arial"/>
        </w:rPr>
        <w:t xml:space="preserve">As yet, it is not specifically required to assess the DCF as a stand-alone area of the curriculum. Assessment arrangements for the new curriculum are being developed by the Curriculum Pioneers. However, the teachers felt that the DCF can be used as a formative assessment tool to discern how the pupil is progressing, what their strengths are and next steps for development. This is very much in line with the approach to the assessment opportunities of the LNF. There are several assessment trackers available online which were shared with teachers.  </w:t>
      </w:r>
    </w:p>
    <w:p w:rsidR="7E15ABA6" w:rsidP="0523B6D1" w:rsidRDefault="7E15ABA6" w14:paraId="6F4BFAC2" w14:textId="7C1B11B7">
      <w:pPr>
        <w:ind w:left="-60"/>
        <w:rPr>
          <w:rFonts w:ascii="Arial" w:hAnsi="Arial" w:eastAsia="Arial" w:cs="Arial"/>
        </w:rPr>
      </w:pPr>
    </w:p>
    <w:p w:rsidR="0523B6D1" w:rsidP="0523B6D1" w:rsidRDefault="0523B6D1" w14:paraId="20676BEB" w14:textId="29515B1C">
      <w:pPr>
        <w:ind w:left="-60"/>
        <w:rPr>
          <w:rFonts w:ascii="Arial" w:hAnsi="Arial" w:eastAsia="Arial" w:cs="Arial"/>
        </w:rPr>
      </w:pPr>
      <w:r w:rsidRPr="0523B6D1">
        <w:rPr>
          <w:rFonts w:ascii="Arial" w:hAnsi="Arial" w:eastAsia="Arial" w:cs="Arial"/>
        </w:rPr>
        <w:t>The Next Steps</w:t>
      </w:r>
    </w:p>
    <w:p w:rsidR="0523B6D1" w:rsidP="0523B6D1" w:rsidRDefault="0523B6D1" w14:paraId="68AA14D8" w14:textId="54EE47AE">
      <w:pPr>
        <w:ind w:left="-60"/>
        <w:rPr>
          <w:rFonts w:ascii="Arial" w:hAnsi="Arial" w:eastAsia="Arial" w:cs="Arial"/>
        </w:rPr>
      </w:pPr>
    </w:p>
    <w:p w:rsidR="7E15ABA6" w:rsidP="43DE4236" w:rsidRDefault="43DE4236" w14:paraId="0CDC4A6C" w14:textId="6620B208">
      <w:pPr>
        <w:ind w:left="-60"/>
        <w:rPr>
          <w:rFonts w:ascii="Arial" w:hAnsi="Arial" w:eastAsia="Arial" w:cs="Arial"/>
        </w:rPr>
      </w:pPr>
      <w:r w:rsidRPr="43DE4236">
        <w:rPr>
          <w:rFonts w:ascii="Arial" w:hAnsi="Arial" w:eastAsia="Arial" w:cs="Arial"/>
        </w:rPr>
        <w:t xml:space="preserve">At the end of this academic year, the Skills Audit will be completed again. With the additional training being implemented, the aim is that confidence and awareness will have increased in all strands. Digital Leaders will be established and beginning to train extra children in the role. The ESTYN questionnaire will be given to Digital Wizards again. The completion of these will enable me to evaluate the impact and success of strategies put into action. </w:t>
      </w:r>
    </w:p>
    <w:p w:rsidR="668FB841" w:rsidP="43DE4236" w:rsidRDefault="43DE4236" w14:paraId="5D8A7222" w14:textId="32799A04">
      <w:pPr>
        <w:rPr>
          <w:rFonts w:ascii="Arial" w:hAnsi="Arial" w:eastAsia="Arial" w:cs="Arial"/>
        </w:rPr>
      </w:pPr>
      <w:r w:rsidRPr="43DE4236">
        <w:rPr>
          <w:rFonts w:ascii="Arial" w:hAnsi="Arial" w:eastAsia="Arial" w:cs="Arial"/>
        </w:rPr>
        <w:t xml:space="preserve">The aim is that the Digital Wizards will: </w:t>
      </w:r>
    </w:p>
    <w:p w:rsidR="668FB841" w:rsidP="43DE4236" w:rsidRDefault="43DE4236" w14:paraId="5D8BD181" w14:textId="693CC0F2">
      <w:pPr>
        <w:pStyle w:val="ListParagraph"/>
        <w:numPr>
          <w:ilvl w:val="0"/>
          <w:numId w:val="1"/>
        </w:numPr>
        <w:rPr>
          <w:color w:val="000000" w:themeColor="text1"/>
        </w:rPr>
      </w:pPr>
      <w:r w:rsidRPr="43DE4236">
        <w:rPr>
          <w:rFonts w:ascii="Arial" w:hAnsi="Arial" w:eastAsia="Arial" w:cs="Arial"/>
        </w:rPr>
        <w:t xml:space="preserve">Trial new apps and tools when they are released </w:t>
      </w:r>
    </w:p>
    <w:p w:rsidR="668FB841" w:rsidP="43DE4236" w:rsidRDefault="43DE4236" w14:paraId="2E0703C1" w14:textId="76903464">
      <w:pPr>
        <w:pStyle w:val="ListParagraph"/>
        <w:numPr>
          <w:ilvl w:val="0"/>
          <w:numId w:val="1"/>
        </w:numPr>
        <w:rPr>
          <w:color w:val="000000" w:themeColor="text1"/>
        </w:rPr>
      </w:pPr>
      <w:r w:rsidRPr="43DE4236">
        <w:rPr>
          <w:rFonts w:ascii="Arial" w:hAnsi="Arial" w:eastAsia="Arial" w:cs="Arial"/>
        </w:rPr>
        <w:t>Show teachers and children how to use tools</w:t>
      </w:r>
    </w:p>
    <w:p w:rsidR="668FB841" w:rsidP="43DE4236" w:rsidRDefault="43DE4236" w14:paraId="20F65468" w14:textId="05D04372">
      <w:pPr>
        <w:pStyle w:val="ListParagraph"/>
        <w:numPr>
          <w:ilvl w:val="0"/>
          <w:numId w:val="1"/>
        </w:numPr>
        <w:rPr>
          <w:color w:val="000000" w:themeColor="text1"/>
        </w:rPr>
      </w:pPr>
      <w:r w:rsidRPr="43DE4236">
        <w:rPr>
          <w:rFonts w:ascii="Arial" w:hAnsi="Arial" w:eastAsia="Arial" w:cs="Arial"/>
        </w:rPr>
        <w:t>Provide support to other children in lessons</w:t>
      </w:r>
    </w:p>
    <w:p w:rsidR="668FB841" w:rsidP="3DEB7DD9" w:rsidRDefault="43DE4236" w14:paraId="08CB4844" w14:noSpellErr="1" w14:textId="09405BAE">
      <w:pPr>
        <w:pStyle w:val="ListParagraph"/>
        <w:numPr>
          <w:ilvl w:val="0"/>
          <w:numId w:val="1"/>
        </w:numPr>
        <w:rPr>
          <w:color w:val="000000" w:themeColor="text1" w:themeTint="FF" w:themeShade="FF"/>
        </w:rPr>
      </w:pPr>
      <w:r w:rsidRPr="3DEB7DD9" w:rsidR="3DEB7DD9">
        <w:rPr>
          <w:rFonts w:ascii="Arial" w:hAnsi="Arial" w:eastAsia="Arial" w:cs="Arial"/>
        </w:rPr>
        <w:t xml:space="preserve">Wider school </w:t>
      </w:r>
      <w:r w:rsidRPr="3DEB7DD9" w:rsidR="3DEB7DD9">
        <w:rPr>
          <w:rFonts w:ascii="Arial" w:hAnsi="Arial" w:eastAsia="Arial" w:cs="Arial"/>
        </w:rPr>
        <w:t>support</w:t>
      </w:r>
      <w:r w:rsidRPr="3DEB7DD9" w:rsidR="3DEB7DD9">
        <w:rPr>
          <w:rFonts w:ascii="Arial" w:hAnsi="Arial" w:eastAsia="Arial" w:cs="Arial"/>
        </w:rPr>
        <w:t>:</w:t>
      </w:r>
    </w:p>
    <w:p w:rsidR="668FB841" w:rsidP="43DE4236" w:rsidRDefault="43DE4236" w14:paraId="40BCC548" w14:textId="2B9275D8">
      <w:pPr>
        <w:pStyle w:val="ListParagraph"/>
        <w:numPr>
          <w:ilvl w:val="0"/>
          <w:numId w:val="1"/>
        </w:numPr>
        <w:rPr>
          <w:color w:val="000000" w:themeColor="text1"/>
        </w:rPr>
      </w:pPr>
      <w:r w:rsidRPr="43DE4236">
        <w:rPr>
          <w:rFonts w:ascii="Arial" w:hAnsi="Arial" w:eastAsia="Arial" w:cs="Arial"/>
        </w:rPr>
        <w:t xml:space="preserve">Fetch and set up laptops and tablets </w:t>
      </w:r>
    </w:p>
    <w:p w:rsidR="668FB841" w:rsidP="43DE4236" w:rsidRDefault="43DE4236" w14:paraId="2CFD0929" w14:textId="656E4953">
      <w:pPr>
        <w:pStyle w:val="ListParagraph"/>
        <w:numPr>
          <w:ilvl w:val="0"/>
          <w:numId w:val="1"/>
        </w:numPr>
        <w:rPr>
          <w:color w:val="000000" w:themeColor="text1"/>
        </w:rPr>
      </w:pPr>
      <w:r w:rsidRPr="43DE4236">
        <w:rPr>
          <w:rFonts w:ascii="Arial" w:hAnsi="Arial" w:eastAsia="Arial" w:cs="Arial"/>
        </w:rPr>
        <w:t xml:space="preserve">Set up the laptop and CD player in assembly </w:t>
      </w:r>
    </w:p>
    <w:p w:rsidR="668FB841" w:rsidP="43DE4236" w:rsidRDefault="43DE4236" w14:paraId="753018E4" w14:textId="1BC9345F">
      <w:pPr>
        <w:pStyle w:val="ListParagraph"/>
        <w:numPr>
          <w:ilvl w:val="0"/>
          <w:numId w:val="1"/>
        </w:numPr>
        <w:rPr>
          <w:color w:val="000000" w:themeColor="text1"/>
        </w:rPr>
      </w:pPr>
      <w:r w:rsidRPr="43DE4236">
        <w:rPr>
          <w:rFonts w:ascii="Arial" w:hAnsi="Arial" w:eastAsia="Arial" w:cs="Arial"/>
        </w:rPr>
        <w:t xml:space="preserve">Download and clear photos from class tablets each week </w:t>
      </w:r>
    </w:p>
    <w:p w:rsidR="668FB841" w:rsidP="0523B6D1" w:rsidRDefault="0523B6D1" w14:paraId="66780789" w14:textId="6B9C3439">
      <w:pPr>
        <w:pStyle w:val="ListParagraph"/>
        <w:numPr>
          <w:ilvl w:val="0"/>
          <w:numId w:val="1"/>
        </w:numPr>
        <w:rPr>
          <w:color w:val="000000" w:themeColor="text1"/>
        </w:rPr>
      </w:pPr>
      <w:r w:rsidRPr="0523B6D1">
        <w:rPr>
          <w:rFonts w:ascii="Arial" w:hAnsi="Arial" w:eastAsia="Arial" w:cs="Arial"/>
        </w:rPr>
        <w:t>Lead assemblies</w:t>
      </w:r>
    </w:p>
    <w:p w:rsidR="668FB841" w:rsidP="0523B6D1" w:rsidRDefault="0523B6D1" w14:paraId="26505F54" w14:textId="2057C975">
      <w:pPr>
        <w:ind w:left="360"/>
        <w:rPr>
          <w:rFonts w:ascii="Arial" w:hAnsi="Arial" w:eastAsia="Arial" w:cs="Arial"/>
        </w:rPr>
      </w:pPr>
      <w:r w:rsidRPr="0523B6D1">
        <w:rPr>
          <w:rFonts w:ascii="Arial" w:hAnsi="Arial" w:eastAsia="Arial" w:cs="Arial"/>
        </w:rPr>
        <w:t xml:space="preserve">They will also participate in Learning Walks to talk to children and observe what classes are doing in the DCF. A shadow DCF Coordinator has been appointed to assist in the training of Digital Wizards. Encouraging the administration staff and </w:t>
      </w:r>
      <w:proofErr w:type="spellStart"/>
      <w:r w:rsidRPr="0523B6D1">
        <w:rPr>
          <w:rFonts w:ascii="Arial" w:hAnsi="Arial" w:eastAsia="Arial" w:cs="Arial"/>
        </w:rPr>
        <w:t>headteacher</w:t>
      </w:r>
      <w:proofErr w:type="spellEnd"/>
      <w:r w:rsidRPr="0523B6D1">
        <w:rPr>
          <w:rFonts w:ascii="Arial" w:hAnsi="Arial" w:eastAsia="Arial" w:cs="Arial"/>
        </w:rPr>
        <w:t xml:space="preserve"> to make more use of </w:t>
      </w:r>
      <w:proofErr w:type="spellStart"/>
      <w:r w:rsidRPr="0523B6D1">
        <w:rPr>
          <w:rFonts w:ascii="Arial" w:hAnsi="Arial" w:eastAsia="Arial" w:cs="Arial"/>
        </w:rPr>
        <w:t>Hwb</w:t>
      </w:r>
      <w:proofErr w:type="spellEnd"/>
      <w:r w:rsidRPr="0523B6D1">
        <w:rPr>
          <w:rFonts w:ascii="Arial" w:hAnsi="Arial" w:eastAsia="Arial" w:cs="Arial"/>
        </w:rPr>
        <w:t xml:space="preserve"> for communication is also something that can improve digital competence at the school. </w:t>
      </w:r>
    </w:p>
    <w:p w:rsidR="7E15ABA6" w:rsidP="43DE4236" w:rsidRDefault="43DE4236" w14:paraId="411A0AFC" w14:textId="4FEF2BA7">
      <w:pPr>
        <w:ind w:left="-60"/>
        <w:rPr>
          <w:rFonts w:ascii="Arial" w:hAnsi="Arial" w:eastAsia="Arial" w:cs="Arial"/>
        </w:rPr>
      </w:pPr>
      <w:r w:rsidRPr="43DE4236">
        <w:rPr>
          <w:rFonts w:ascii="Arial" w:hAnsi="Arial" w:eastAsia="Arial" w:cs="Arial"/>
        </w:rPr>
        <w:t xml:space="preserve">Ensuring young people in Wales become part of "an Agile-Digital Nation" (ICT Steering Group) is not without it's challenges. Teachers will need to be confident and trained in the relevant skills. To understand we are teaching digital skills that are constantly changing on a platform that is continually evolving and adding new toolsets is a difficult concept however, we have to ensure we help our pupils (and just as importantly, our teaching staff) to activate their prior knowledge, adopting a positive mindset in order to solve problems. </w:t>
      </w:r>
    </w:p>
    <w:p w:rsidR="79C93C6B" w:rsidP="43DE4236" w:rsidRDefault="79C93C6B" w14:paraId="387F5102" w14:textId="76CE0326">
      <w:pPr>
        <w:ind w:left="-60"/>
        <w:rPr>
          <w:rFonts w:ascii="Arial" w:hAnsi="Arial" w:eastAsia="Arial" w:cs="Arial"/>
        </w:rPr>
      </w:pPr>
    </w:p>
    <w:p w:rsidR="6C9132B6" w:rsidP="6C9132B6" w:rsidRDefault="6C9132B6" w14:paraId="12AE6704" w14:textId="359D592D">
      <w:pPr>
        <w:ind w:left="-60"/>
        <w:rPr>
          <w:rFonts w:ascii="Arial" w:hAnsi="Arial" w:eastAsia="Arial" w:cs="Arial"/>
        </w:rPr>
      </w:pPr>
    </w:p>
    <w:p w:rsidR="79C93C6B" w:rsidP="6C9132B6" w:rsidRDefault="6C9132B6" w14:paraId="776D2DC8" w14:textId="7B3C155F">
      <w:pPr>
        <w:ind w:left="-60"/>
        <w:rPr>
          <w:rFonts w:ascii="Arial" w:hAnsi="Arial" w:eastAsia="Arial" w:cs="Arial"/>
        </w:rPr>
      </w:pPr>
      <w:r w:rsidRPr="6C9132B6">
        <w:rPr>
          <w:rFonts w:ascii="Arial" w:hAnsi="Arial" w:eastAsia="Arial" w:cs="Arial"/>
        </w:rPr>
        <w:t>Reference List</w:t>
      </w:r>
    </w:p>
    <w:p w:rsidR="79C93C6B" w:rsidP="43DE4236" w:rsidRDefault="79C93C6B" w14:paraId="207F6ABE" w14:textId="4946412C">
      <w:pPr>
        <w:ind w:left="-60"/>
        <w:rPr>
          <w:rFonts w:ascii="Arial" w:hAnsi="Arial" w:eastAsia="Arial" w:cs="Arial"/>
        </w:rPr>
      </w:pPr>
    </w:p>
    <w:p w:rsidR="79C93C6B" w:rsidP="43DE4236" w:rsidRDefault="43DE4236" w14:paraId="07D749F9" w14:textId="7E937BBD">
      <w:pPr>
        <w:rPr>
          <w:rFonts w:ascii="Arial" w:hAnsi="Arial" w:eastAsia="Arial" w:cs="Arial"/>
          <w:i/>
          <w:iCs/>
        </w:rPr>
      </w:pPr>
      <w:proofErr w:type="spellStart"/>
      <w:r w:rsidRPr="43DE4236">
        <w:rPr>
          <w:rFonts w:ascii="Arial" w:hAnsi="Arial" w:eastAsia="Arial" w:cs="Arial"/>
        </w:rPr>
        <w:t>Sulleyman</w:t>
      </w:r>
      <w:proofErr w:type="spellEnd"/>
      <w:r w:rsidRPr="43DE4236">
        <w:rPr>
          <w:rFonts w:ascii="Arial" w:hAnsi="Arial" w:eastAsia="Arial" w:cs="Arial"/>
        </w:rPr>
        <w:t xml:space="preserve">, A (2017) </w:t>
      </w:r>
      <w:proofErr w:type="spellStart"/>
      <w:r w:rsidRPr="43DE4236">
        <w:rPr>
          <w:rFonts w:ascii="Arial" w:hAnsi="Arial" w:eastAsia="Arial" w:cs="Arial"/>
          <w:i/>
          <w:iCs/>
        </w:rPr>
        <w:t>Millenials</w:t>
      </w:r>
      <w:proofErr w:type="spellEnd"/>
      <w:r w:rsidRPr="43DE4236">
        <w:rPr>
          <w:rFonts w:ascii="Arial" w:hAnsi="Arial" w:eastAsia="Arial" w:cs="Arial"/>
          <w:i/>
          <w:iCs/>
        </w:rPr>
        <w:t xml:space="preserve"> and Generation Z interact more through phones and apps than in real life, report finds. </w:t>
      </w:r>
    </w:p>
    <w:p w:rsidR="79C93C6B" w:rsidP="43DE4236" w:rsidRDefault="006D04F4" w14:paraId="40D78BA3" w14:textId="36F0B399">
      <w:pPr>
        <w:rPr>
          <w:rFonts w:ascii="Arial" w:hAnsi="Arial" w:eastAsia="Arial" w:cs="Arial"/>
        </w:rPr>
      </w:pPr>
      <w:hyperlink r:id="rId7">
        <w:r w:rsidRPr="43DE4236" w:rsidR="43DE4236">
          <w:rPr>
            <w:rStyle w:val="Hyperlink"/>
            <w:rFonts w:ascii="Arial" w:hAnsi="Arial" w:eastAsia="Arial" w:cs="Arial"/>
            <w:color w:val="auto"/>
          </w:rPr>
          <w:t>http://www.independent.co.uk/life-style/gadgets-and-tech/news/millennials-generation-z-smartphone-habits-apps-communications-real-life-a8008641.html</w:t>
        </w:r>
      </w:hyperlink>
      <w:r w:rsidRPr="43DE4236" w:rsidR="43DE4236">
        <w:rPr>
          <w:rFonts w:ascii="Arial" w:hAnsi="Arial" w:eastAsia="Arial" w:cs="Arial"/>
        </w:rPr>
        <w:t xml:space="preserve"> (Accessed: December 2017)</w:t>
      </w:r>
    </w:p>
    <w:p w:rsidR="79C93C6B" w:rsidP="43DE4236" w:rsidRDefault="43DE4236" w14:paraId="59867406" w14:textId="1B2F3051">
      <w:pPr>
        <w:rPr>
          <w:rFonts w:ascii="Arial" w:hAnsi="Arial" w:eastAsia="Arial" w:cs="Arial"/>
        </w:rPr>
      </w:pPr>
      <w:r w:rsidRPr="43DE4236">
        <w:rPr>
          <w:rFonts w:ascii="Arial" w:hAnsi="Arial" w:eastAsia="Arial" w:cs="Arial"/>
        </w:rPr>
        <w:t>Barr, C (2016)</w:t>
      </w:r>
      <w:r w:rsidRPr="43DE4236">
        <w:rPr>
          <w:rFonts w:ascii="Arial" w:hAnsi="Arial" w:eastAsia="Arial" w:cs="Arial"/>
          <w:i/>
          <w:iCs/>
        </w:rPr>
        <w:t xml:space="preserve"> </w:t>
      </w:r>
      <w:proofErr w:type="gramStart"/>
      <w:r w:rsidRPr="43DE4236">
        <w:rPr>
          <w:rFonts w:ascii="Arial" w:hAnsi="Arial" w:eastAsia="Arial" w:cs="Arial"/>
          <w:i/>
          <w:iCs/>
        </w:rPr>
        <w:t>Who</w:t>
      </w:r>
      <w:proofErr w:type="gramEnd"/>
      <w:r w:rsidRPr="43DE4236">
        <w:rPr>
          <w:rFonts w:ascii="Arial" w:hAnsi="Arial" w:eastAsia="Arial" w:cs="Arial"/>
          <w:i/>
          <w:iCs/>
        </w:rPr>
        <w:t xml:space="preserve"> are Generation Z?</w:t>
      </w:r>
    </w:p>
    <w:p w:rsidR="79C93C6B" w:rsidP="43DE4236" w:rsidRDefault="006D04F4" w14:paraId="496E8BF6" w14:textId="2C68EF7F">
      <w:pPr>
        <w:rPr>
          <w:rFonts w:ascii="Arial" w:hAnsi="Arial" w:eastAsia="Arial" w:cs="Arial"/>
        </w:rPr>
      </w:pPr>
      <w:hyperlink r:id="rId8">
        <w:r w:rsidRPr="43DE4236" w:rsidR="43DE4236">
          <w:rPr>
            <w:rStyle w:val="Hyperlink"/>
            <w:rFonts w:ascii="Arial" w:hAnsi="Arial" w:eastAsia="Arial" w:cs="Arial"/>
            <w:color w:val="auto"/>
          </w:rPr>
          <w:t>https://www.theguardian.com/lifeandstyle/2016/dec/10/generation-z-latest-data-teens</w:t>
        </w:r>
      </w:hyperlink>
      <w:r w:rsidRPr="43DE4236" w:rsidR="43DE4236">
        <w:rPr>
          <w:rFonts w:ascii="Arial" w:hAnsi="Arial" w:eastAsia="Arial" w:cs="Arial"/>
        </w:rPr>
        <w:t xml:space="preserve"> (Accessed: December 2017)</w:t>
      </w:r>
    </w:p>
    <w:p w:rsidR="79C93C6B" w:rsidP="43DE4236" w:rsidRDefault="43DE4236" w14:paraId="511843FA" w14:textId="366DF912">
      <w:pPr>
        <w:rPr>
          <w:rFonts w:ascii="Arial" w:hAnsi="Arial" w:eastAsia="Arial" w:cs="Arial"/>
        </w:rPr>
      </w:pPr>
      <w:proofErr w:type="spellStart"/>
      <w:r w:rsidRPr="43DE4236">
        <w:rPr>
          <w:rFonts w:ascii="Arial" w:hAnsi="Arial" w:eastAsia="Arial" w:cs="Arial"/>
        </w:rPr>
        <w:t>Vasudeva</w:t>
      </w:r>
      <w:proofErr w:type="spellEnd"/>
      <w:r w:rsidRPr="43DE4236">
        <w:rPr>
          <w:rFonts w:ascii="Arial" w:hAnsi="Arial" w:eastAsia="Arial" w:cs="Arial"/>
        </w:rPr>
        <w:t xml:space="preserve">, P and </w:t>
      </w:r>
      <w:proofErr w:type="spellStart"/>
      <w:r w:rsidRPr="43DE4236">
        <w:rPr>
          <w:rFonts w:ascii="Arial" w:hAnsi="Arial" w:eastAsia="Arial" w:cs="Arial"/>
        </w:rPr>
        <w:t>Barea</w:t>
      </w:r>
      <w:proofErr w:type="spellEnd"/>
      <w:r w:rsidRPr="43DE4236">
        <w:rPr>
          <w:rFonts w:ascii="Arial" w:hAnsi="Arial" w:eastAsia="Arial" w:cs="Arial"/>
        </w:rPr>
        <w:t xml:space="preserve">, P (2017) </w:t>
      </w:r>
      <w:r w:rsidRPr="43DE4236">
        <w:rPr>
          <w:rFonts w:ascii="Arial" w:hAnsi="Arial" w:eastAsia="Arial" w:cs="Arial"/>
          <w:i/>
          <w:iCs/>
        </w:rPr>
        <w:t>Generation Z rising</w:t>
      </w:r>
      <w:r w:rsidRPr="43DE4236">
        <w:rPr>
          <w:rFonts w:ascii="Arial" w:hAnsi="Arial" w:eastAsia="Arial" w:cs="Arial"/>
        </w:rPr>
        <w:t>. Accenture strategy</w:t>
      </w:r>
    </w:p>
    <w:p w:rsidR="79C93C6B" w:rsidP="43DE4236" w:rsidRDefault="43DE4236" w14:paraId="71ACE71E" w14:textId="2781FC24">
      <w:pPr>
        <w:rPr>
          <w:rFonts w:ascii="Arial" w:hAnsi="Arial" w:eastAsia="Arial" w:cs="Arial"/>
        </w:rPr>
      </w:pPr>
      <w:proofErr w:type="spellStart"/>
      <w:r w:rsidRPr="43DE4236">
        <w:rPr>
          <w:rFonts w:ascii="Arial" w:hAnsi="Arial" w:eastAsia="Arial" w:cs="Arial"/>
        </w:rPr>
        <w:t>Maksimovic</w:t>
      </w:r>
      <w:proofErr w:type="spellEnd"/>
      <w:r w:rsidRPr="43DE4236">
        <w:rPr>
          <w:rFonts w:ascii="Arial" w:hAnsi="Arial" w:eastAsia="Arial" w:cs="Arial"/>
        </w:rPr>
        <w:t xml:space="preserve">, J and </w:t>
      </w:r>
      <w:proofErr w:type="spellStart"/>
      <w:r w:rsidRPr="43DE4236">
        <w:rPr>
          <w:rFonts w:ascii="Arial" w:hAnsi="Arial" w:eastAsia="Arial" w:cs="Arial"/>
        </w:rPr>
        <w:t>Dimic</w:t>
      </w:r>
      <w:proofErr w:type="spellEnd"/>
      <w:r w:rsidRPr="43DE4236">
        <w:rPr>
          <w:rFonts w:ascii="Arial" w:hAnsi="Arial" w:eastAsia="Arial" w:cs="Arial"/>
        </w:rPr>
        <w:t xml:space="preserve">, N (2016) </w:t>
      </w:r>
      <w:r w:rsidRPr="43DE4236">
        <w:rPr>
          <w:rFonts w:ascii="Arial" w:hAnsi="Arial" w:eastAsia="Arial" w:cs="Arial"/>
          <w:i/>
          <w:iCs/>
        </w:rPr>
        <w:t xml:space="preserve">Digital Technology and Teachers' Competence for </w:t>
      </w:r>
      <w:proofErr w:type="gramStart"/>
      <w:r w:rsidRPr="43DE4236">
        <w:rPr>
          <w:rFonts w:ascii="Arial" w:hAnsi="Arial" w:eastAsia="Arial" w:cs="Arial"/>
          <w:i/>
          <w:iCs/>
        </w:rPr>
        <w:t>it's</w:t>
      </w:r>
      <w:proofErr w:type="gramEnd"/>
      <w:r w:rsidRPr="43DE4236">
        <w:rPr>
          <w:rFonts w:ascii="Arial" w:hAnsi="Arial" w:eastAsia="Arial" w:cs="Arial"/>
          <w:i/>
          <w:iCs/>
        </w:rPr>
        <w:t xml:space="preserve"> application in the classroom</w:t>
      </w:r>
      <w:r w:rsidRPr="43DE4236">
        <w:rPr>
          <w:rFonts w:ascii="Arial" w:hAnsi="Arial" w:eastAsia="Arial" w:cs="Arial"/>
        </w:rPr>
        <w:t>. Original scientific paper</w:t>
      </w:r>
    </w:p>
    <w:p w:rsidR="79C93C6B" w:rsidP="43DE4236" w:rsidRDefault="43DE4236" w14:paraId="7E0ACD92" w14:textId="61759097">
      <w:pPr>
        <w:rPr>
          <w:rFonts w:ascii="Arial" w:hAnsi="Arial" w:eastAsia="Arial" w:cs="Arial"/>
        </w:rPr>
      </w:pPr>
      <w:proofErr w:type="gramStart"/>
      <w:r w:rsidRPr="43DE4236">
        <w:rPr>
          <w:rFonts w:ascii="Arial" w:hAnsi="Arial" w:eastAsia="Arial" w:cs="Arial"/>
        </w:rPr>
        <w:t xml:space="preserve">DCELLS (2008) </w:t>
      </w:r>
      <w:r w:rsidRPr="43DE4236">
        <w:rPr>
          <w:rFonts w:ascii="Arial" w:hAnsi="Arial" w:eastAsia="Arial" w:cs="Arial"/>
          <w:i/>
          <w:iCs/>
        </w:rPr>
        <w:t>Making the Most of Learning</w:t>
      </w:r>
      <w:r w:rsidRPr="43DE4236">
        <w:rPr>
          <w:rFonts w:ascii="Arial" w:hAnsi="Arial" w:eastAsia="Arial" w:cs="Arial"/>
        </w:rPr>
        <w:t>.</w:t>
      </w:r>
      <w:proofErr w:type="gramEnd"/>
      <w:r w:rsidRPr="43DE4236">
        <w:rPr>
          <w:rFonts w:ascii="Arial" w:hAnsi="Arial" w:eastAsia="Arial" w:cs="Arial"/>
        </w:rPr>
        <w:t xml:space="preserve"> Welsh Assembly Government publication</w:t>
      </w:r>
    </w:p>
    <w:p w:rsidR="79C93C6B" w:rsidP="43DE4236" w:rsidRDefault="43DE4236" w14:paraId="11925EE2" w14:textId="67C2E3BC">
      <w:pPr>
        <w:rPr>
          <w:rFonts w:ascii="Arial" w:hAnsi="Arial" w:eastAsia="Arial" w:cs="Arial"/>
        </w:rPr>
      </w:pPr>
      <w:r w:rsidRPr="43DE4236">
        <w:rPr>
          <w:rFonts w:ascii="Arial" w:hAnsi="Arial" w:eastAsia="Arial" w:cs="Arial"/>
        </w:rPr>
        <w:t xml:space="preserve">Arthur, S, Crick, T, Hayward, J (2013) </w:t>
      </w:r>
      <w:r w:rsidRPr="43DE4236">
        <w:rPr>
          <w:rFonts w:ascii="Arial" w:hAnsi="Arial" w:eastAsia="Arial" w:cs="Arial"/>
          <w:i/>
          <w:iCs/>
        </w:rPr>
        <w:t xml:space="preserve">The ICT Steering Group's report to the Welsh Government. </w:t>
      </w:r>
      <w:r w:rsidRPr="43DE4236">
        <w:rPr>
          <w:rFonts w:ascii="Arial" w:hAnsi="Arial" w:eastAsia="Arial" w:cs="Arial"/>
        </w:rPr>
        <w:t>Welsh Government/Box UK</w:t>
      </w:r>
    </w:p>
    <w:p w:rsidR="79C93C6B" w:rsidP="43DE4236" w:rsidRDefault="43DE4236" w14:paraId="751D58E1" w14:textId="18BE22D8">
      <w:pPr>
        <w:rPr>
          <w:rFonts w:ascii="Arial" w:hAnsi="Arial" w:eastAsia="Arial" w:cs="Arial"/>
        </w:rPr>
      </w:pPr>
      <w:proofErr w:type="gramStart"/>
      <w:r w:rsidRPr="43DE4236">
        <w:rPr>
          <w:rFonts w:ascii="Arial" w:hAnsi="Arial" w:eastAsia="Arial" w:cs="Arial"/>
        </w:rPr>
        <w:t xml:space="preserve">Donaldson, G (2015) </w:t>
      </w:r>
      <w:r w:rsidRPr="43DE4236">
        <w:rPr>
          <w:rFonts w:ascii="Arial" w:hAnsi="Arial" w:eastAsia="Arial" w:cs="Arial"/>
          <w:i/>
          <w:iCs/>
        </w:rPr>
        <w:t>Successful Futures</w:t>
      </w:r>
      <w:r w:rsidRPr="43DE4236">
        <w:rPr>
          <w:rFonts w:ascii="Arial" w:hAnsi="Arial" w:eastAsia="Arial" w:cs="Arial"/>
        </w:rPr>
        <w:t>.</w:t>
      </w:r>
      <w:proofErr w:type="gramEnd"/>
      <w:r w:rsidRPr="43DE4236">
        <w:rPr>
          <w:rFonts w:ascii="Arial" w:hAnsi="Arial" w:eastAsia="Arial" w:cs="Arial"/>
        </w:rPr>
        <w:t xml:space="preserve"> OGL Crown Copyright</w:t>
      </w:r>
    </w:p>
    <w:p w:rsidR="79C93C6B" w:rsidP="43DE4236" w:rsidRDefault="43DE4236" w14:paraId="3F08C654" w14:textId="6B13717D">
      <w:pPr>
        <w:rPr>
          <w:rFonts w:ascii="Arial" w:hAnsi="Arial" w:eastAsia="Arial" w:cs="Arial"/>
        </w:rPr>
      </w:pPr>
      <w:r w:rsidRPr="43DE4236">
        <w:rPr>
          <w:rFonts w:ascii="Arial" w:hAnsi="Arial" w:eastAsia="Arial" w:cs="Arial"/>
        </w:rPr>
        <w:t>Welsh Government Publication (2015)</w:t>
      </w:r>
      <w:r w:rsidRPr="43DE4236">
        <w:rPr>
          <w:rFonts w:ascii="Arial" w:hAnsi="Arial" w:eastAsia="Arial" w:cs="Arial"/>
          <w:i/>
          <w:iCs/>
        </w:rPr>
        <w:t xml:space="preserve"> QUALIFIED FOR LIFE, A curriculum for Wales – a curriculum for life.</w:t>
      </w:r>
      <w:r w:rsidRPr="43DE4236">
        <w:rPr>
          <w:rFonts w:ascii="Arial" w:hAnsi="Arial" w:eastAsia="Arial" w:cs="Arial"/>
        </w:rPr>
        <w:t xml:space="preserve"> OGL Crown Copyright</w:t>
      </w:r>
    </w:p>
    <w:p w:rsidR="79C93C6B" w:rsidP="43DE4236" w:rsidRDefault="43DE4236" w14:paraId="582EB7F3" w14:textId="6F1927E5">
      <w:pPr>
        <w:rPr>
          <w:rFonts w:ascii="Arial" w:hAnsi="Arial" w:eastAsia="Arial" w:cs="Arial"/>
        </w:rPr>
      </w:pPr>
      <w:r w:rsidRPr="43DE4236">
        <w:rPr>
          <w:rFonts w:ascii="Arial" w:hAnsi="Arial" w:eastAsia="Arial" w:cs="Arial"/>
        </w:rPr>
        <w:t>ESTYN (2016)</w:t>
      </w:r>
      <w:r w:rsidRPr="43DE4236">
        <w:rPr>
          <w:rFonts w:ascii="Arial" w:hAnsi="Arial" w:eastAsia="Arial" w:cs="Arial"/>
          <w:i/>
          <w:iCs/>
        </w:rPr>
        <w:t xml:space="preserve"> Supplementary guidance: the inspection of ICT in schools. </w:t>
      </w:r>
      <w:r w:rsidRPr="43DE4236">
        <w:rPr>
          <w:rFonts w:ascii="Arial" w:hAnsi="Arial" w:eastAsia="Arial" w:cs="Arial"/>
        </w:rPr>
        <w:t>Crown Copyright</w:t>
      </w:r>
    </w:p>
    <w:p w:rsidR="79C93C6B" w:rsidP="43DE4236" w:rsidRDefault="43DE4236" w14:paraId="47ED5A66" w14:textId="53EDC7B9">
      <w:pPr>
        <w:rPr>
          <w:rFonts w:ascii="Arial" w:hAnsi="Arial" w:eastAsia="Arial" w:cs="Arial"/>
        </w:rPr>
      </w:pPr>
      <w:r w:rsidRPr="43DE4236">
        <w:rPr>
          <w:rFonts w:ascii="Arial" w:hAnsi="Arial" w:eastAsia="Arial" w:cs="Arial"/>
        </w:rPr>
        <w:t xml:space="preserve">Welsh Government Publication (2016) </w:t>
      </w:r>
      <w:r w:rsidRPr="43DE4236">
        <w:rPr>
          <w:rFonts w:ascii="Arial" w:hAnsi="Arial" w:eastAsia="Arial" w:cs="Arial"/>
          <w:i/>
          <w:iCs/>
        </w:rPr>
        <w:t xml:space="preserve">Digital Competence Framework – Your questions answered.  </w:t>
      </w:r>
      <w:r w:rsidRPr="43DE4236">
        <w:rPr>
          <w:rFonts w:ascii="Arial" w:hAnsi="Arial" w:eastAsia="Arial" w:cs="Arial"/>
        </w:rPr>
        <w:t>OGL</w:t>
      </w:r>
      <w:r w:rsidRPr="43DE4236">
        <w:rPr>
          <w:rFonts w:ascii="Arial" w:hAnsi="Arial" w:eastAsia="Arial" w:cs="Arial"/>
          <w:i/>
          <w:iCs/>
        </w:rPr>
        <w:t xml:space="preserve"> </w:t>
      </w:r>
      <w:r w:rsidRPr="43DE4236">
        <w:rPr>
          <w:rFonts w:ascii="Arial" w:hAnsi="Arial" w:eastAsia="Arial" w:cs="Arial"/>
        </w:rPr>
        <w:t>Crown Copyright</w:t>
      </w:r>
    </w:p>
    <w:p w:rsidR="79C93C6B" w:rsidP="43DE4236" w:rsidRDefault="6C9132B6" w14:paraId="16B33354" w14:textId="33E20A52">
      <w:pPr>
        <w:rPr>
          <w:rFonts w:ascii="Arial" w:hAnsi="Arial" w:eastAsia="Arial" w:cs="Arial"/>
        </w:rPr>
      </w:pPr>
      <w:r w:rsidRPr="6C9132B6">
        <w:rPr>
          <w:rFonts w:ascii="Arial" w:hAnsi="Arial" w:eastAsia="Arial" w:cs="Arial"/>
        </w:rPr>
        <w:t xml:space="preserve">Welsh Government Publication (2017) </w:t>
      </w:r>
      <w:r w:rsidRPr="6C9132B6">
        <w:rPr>
          <w:rFonts w:ascii="Arial" w:hAnsi="Arial" w:eastAsia="Arial" w:cs="Arial"/>
          <w:i/>
          <w:iCs/>
        </w:rPr>
        <w:t xml:space="preserve">Education in Wales: Our National Mission, Action Plan 2017-2021. </w:t>
      </w:r>
      <w:r w:rsidRPr="6C9132B6">
        <w:rPr>
          <w:rFonts w:ascii="Arial" w:hAnsi="Arial" w:eastAsia="Arial" w:cs="Arial"/>
        </w:rPr>
        <w:t>OGL Crown Copyright</w:t>
      </w:r>
    </w:p>
    <w:p w:rsidR="79C93C6B" w:rsidP="6C9132B6" w:rsidRDefault="006D04F4" w14:paraId="17B5BDD5" w14:textId="17F24B70">
      <w:pPr>
        <w:rPr>
          <w:rFonts w:ascii="Arial" w:hAnsi="Arial" w:eastAsia="Arial" w:cs="Arial"/>
        </w:rPr>
      </w:pPr>
      <w:hyperlink r:id="rId9">
        <w:r w:rsidRPr="6C9132B6" w:rsidR="6C9132B6">
          <w:rPr>
            <w:rStyle w:val="Hyperlink"/>
            <w:rFonts w:ascii="Arial" w:hAnsi="Arial" w:eastAsia="Arial" w:cs="Arial"/>
            <w:color w:val="auto"/>
          </w:rPr>
          <w:t>http://learning.gov.wales/resources/browse-all/digital-competence-framework/framework?lang=en</w:t>
        </w:r>
      </w:hyperlink>
      <w:r w:rsidRPr="6C9132B6" w:rsidR="6C9132B6">
        <w:rPr>
          <w:rFonts w:ascii="Arial" w:hAnsi="Arial" w:eastAsia="Arial" w:cs="Arial"/>
        </w:rPr>
        <w:t xml:space="preserve"> (Accessed: December 2017)</w:t>
      </w:r>
    </w:p>
    <w:p w:rsidR="79C93C6B" w:rsidP="6C9132B6" w:rsidRDefault="006D04F4" w14:paraId="322434F1" w14:textId="257D4D92">
      <w:pPr>
        <w:rPr>
          <w:rFonts w:ascii="Arial" w:hAnsi="Arial" w:eastAsia="Arial" w:cs="Arial"/>
        </w:rPr>
      </w:pPr>
      <w:hyperlink r:id="rId10">
        <w:r w:rsidRPr="6C9132B6" w:rsidR="6C9132B6">
          <w:rPr>
            <w:rStyle w:val="Hyperlink"/>
            <w:rFonts w:ascii="Arial" w:hAnsi="Arial" w:eastAsia="Arial" w:cs="Arial"/>
            <w:color w:val="auto"/>
          </w:rPr>
          <w:t>http://www.building-blocks.org.uk</w:t>
        </w:r>
      </w:hyperlink>
      <w:r w:rsidRPr="6C9132B6" w:rsidR="6C9132B6">
        <w:rPr>
          <w:rFonts w:ascii="Arial" w:hAnsi="Arial" w:eastAsia="Arial" w:cs="Arial"/>
        </w:rPr>
        <w:t xml:space="preserve"> (Accessed: December 2017)</w:t>
      </w:r>
    </w:p>
    <w:p w:rsidR="79C93C6B" w:rsidP="43DE4236" w:rsidRDefault="006D04F4" w14:paraId="507677B3" w14:textId="2DF67678">
      <w:pPr>
        <w:rPr>
          <w:rFonts w:ascii="Arial" w:hAnsi="Arial" w:eastAsia="Arial" w:cs="Arial"/>
        </w:rPr>
      </w:pPr>
      <w:hyperlink r:id="rId11">
        <w:r w:rsidRPr="43DE4236" w:rsidR="43DE4236">
          <w:rPr>
            <w:rStyle w:val="Hyperlink"/>
            <w:rFonts w:ascii="Arial" w:hAnsi="Arial" w:eastAsia="Arial" w:cs="Arial"/>
            <w:color w:val="auto"/>
          </w:rPr>
          <w:t>http://home.bt.com/tech-gadgets/internet/the-right-click-internet-safety-matters-bt-unicef-11364117761851</w:t>
        </w:r>
      </w:hyperlink>
      <w:r w:rsidRPr="43DE4236" w:rsidR="43DE4236">
        <w:rPr>
          <w:rFonts w:ascii="Arial" w:hAnsi="Arial" w:eastAsia="Arial" w:cs="Arial"/>
        </w:rPr>
        <w:t xml:space="preserve"> (Accessed: December 2017)</w:t>
      </w:r>
    </w:p>
    <w:p w:rsidR="79C93C6B" w:rsidP="43DE4236" w:rsidRDefault="006D04F4" w14:paraId="4E75F59C" w14:textId="322FE578">
      <w:pPr>
        <w:rPr>
          <w:rFonts w:ascii="Arial" w:hAnsi="Arial" w:eastAsia="Arial" w:cs="Arial"/>
        </w:rPr>
      </w:pPr>
      <w:hyperlink r:id="rId12">
        <w:r w:rsidRPr="43DE4236" w:rsidR="43DE4236">
          <w:rPr>
            <w:rStyle w:val="Hyperlink"/>
            <w:rFonts w:ascii="Arial" w:hAnsi="Arial" w:eastAsia="Arial" w:cs="Arial"/>
            <w:color w:val="auto"/>
          </w:rPr>
          <w:t>http://www.xlwales.org.uk</w:t>
        </w:r>
      </w:hyperlink>
      <w:r w:rsidRPr="43DE4236" w:rsidR="43DE4236">
        <w:rPr>
          <w:rFonts w:ascii="Arial" w:hAnsi="Arial" w:eastAsia="Arial" w:cs="Arial"/>
        </w:rPr>
        <w:t xml:space="preserve"> (Accessed: December 2017)</w:t>
      </w:r>
    </w:p>
    <w:p w:rsidR="4653E5E1" w:rsidP="43DE4236" w:rsidRDefault="006D04F4" w14:paraId="43A05250" w14:textId="2C2E7941">
      <w:pPr>
        <w:rPr>
          <w:rFonts w:ascii="Arial" w:hAnsi="Arial" w:eastAsia="Arial" w:cs="Arial"/>
        </w:rPr>
      </w:pPr>
      <w:hyperlink r:id="rId13">
        <w:r w:rsidRPr="43DE4236" w:rsidR="43DE4236">
          <w:rPr>
            <w:rStyle w:val="Hyperlink"/>
            <w:rFonts w:ascii="Arial" w:hAnsi="Arial" w:eastAsia="Arial" w:cs="Arial"/>
            <w:color w:val="auto"/>
          </w:rPr>
          <w:t>http://www.technocamps.com/en</w:t>
        </w:r>
      </w:hyperlink>
      <w:r w:rsidRPr="43DE4236" w:rsidR="43DE4236">
        <w:rPr>
          <w:rFonts w:ascii="Arial" w:hAnsi="Arial" w:eastAsia="Arial" w:cs="Arial"/>
        </w:rPr>
        <w:t xml:space="preserve"> (Accessed: December 2017)</w:t>
      </w:r>
    </w:p>
    <w:p w:rsidR="79C93C6B" w:rsidP="43DE4236" w:rsidRDefault="79C93C6B" w14:paraId="3310291C" w14:textId="4E7B3213">
      <w:pPr>
        <w:rPr>
          <w:rFonts w:ascii="Arial" w:hAnsi="Arial" w:eastAsia="Arial" w:cs="Arial"/>
        </w:rPr>
      </w:pPr>
    </w:p>
    <w:p w:rsidR="79C93C6B" w:rsidP="43DE4236" w:rsidRDefault="79C93C6B" w14:paraId="31AC8CBD" w14:textId="4559402C">
      <w:pPr>
        <w:rPr>
          <w:rFonts w:ascii="Arial" w:hAnsi="Arial" w:eastAsia="Arial" w:cs="Arial"/>
          <w:i/>
          <w:iCs/>
        </w:rPr>
      </w:pPr>
    </w:p>
    <w:p w:rsidR="79C93C6B" w:rsidP="43DE4236" w:rsidRDefault="79C93C6B" w14:paraId="24C50D0F" w14:textId="5F8BB0E5">
      <w:pPr>
        <w:rPr>
          <w:rFonts w:ascii="Arial" w:hAnsi="Arial" w:eastAsia="Arial" w:cs="Arial"/>
          <w:i/>
          <w:iCs/>
        </w:rPr>
      </w:pPr>
    </w:p>
    <w:p w:rsidR="79C93C6B" w:rsidP="43DE4236" w:rsidRDefault="79C93C6B" w14:paraId="09681A56" w14:textId="6F4B0812">
      <w:pPr>
        <w:ind w:left="-60"/>
        <w:rPr>
          <w:rFonts w:ascii="Arial" w:hAnsi="Arial" w:eastAsia="Arial" w:cs="Arial"/>
        </w:rPr>
      </w:pPr>
    </w:p>
    <w:p w:rsidR="79C93C6B" w:rsidP="43DE4236" w:rsidRDefault="79C93C6B" w14:paraId="51896AFB" w14:textId="1AC37939">
      <w:pPr>
        <w:ind w:left="-60"/>
        <w:rPr>
          <w:rFonts w:ascii="Arial" w:hAnsi="Arial" w:eastAsia="Arial" w:cs="Arial"/>
        </w:rPr>
      </w:pPr>
    </w:p>
    <w:p w:rsidR="79C93C6B" w:rsidP="43DE4236" w:rsidRDefault="79C93C6B" w14:paraId="4F3EE83A" w14:textId="413F278D">
      <w:pPr>
        <w:ind w:left="-60"/>
        <w:rPr>
          <w:rFonts w:ascii="Arial" w:hAnsi="Arial" w:eastAsia="Arial" w:cs="Arial"/>
        </w:rPr>
      </w:pPr>
    </w:p>
    <w:p w:rsidR="7E15ABA6" w:rsidP="43DE4236" w:rsidRDefault="43DE4236" w14:paraId="3E6B23B6" w14:textId="0C7934F2">
      <w:pPr>
        <w:spacing w:line="240" w:lineRule="exact"/>
        <w:ind w:left="-60"/>
        <w:rPr>
          <w:rFonts w:ascii="Arial" w:hAnsi="Arial" w:eastAsia="Arial" w:cs="Arial"/>
        </w:rPr>
      </w:pPr>
      <w:r w:rsidRPr="43DE4236">
        <w:rPr>
          <w:rFonts w:ascii="Arial" w:hAnsi="Arial" w:eastAsia="Arial" w:cs="Arial"/>
        </w:rPr>
        <w:t>Appendices</w:t>
      </w:r>
    </w:p>
    <w:p w:rsidR="79C93C6B" w:rsidP="43DE4236" w:rsidRDefault="79C93C6B" w14:paraId="52C5F289" w14:textId="37E485E4">
      <w:pPr>
        <w:ind w:left="-60"/>
        <w:rPr>
          <w:rFonts w:ascii="Arial" w:hAnsi="Arial" w:eastAsia="Arial" w:cs="Arial"/>
        </w:rPr>
      </w:pPr>
    </w:p>
    <w:p w:rsidR="7E15ABA6" w:rsidP="43DE4236" w:rsidRDefault="7E15ABA6" w14:paraId="08C15124" w14:textId="3599F4D9">
      <w:pPr>
        <w:spacing w:line="240" w:lineRule="exact"/>
        <w:rPr>
          <w:rFonts w:ascii="Arial" w:hAnsi="Arial" w:eastAsia="Arial" w:cs="Arial"/>
        </w:rPr>
      </w:pPr>
    </w:p>
    <w:p w:rsidR="79C93C6B" w:rsidP="6C9132B6" w:rsidRDefault="6C9132B6" w14:paraId="18508DC4" w14:textId="271D5C67">
      <w:pPr>
        <w:spacing w:line="240" w:lineRule="exact"/>
        <w:rPr>
          <w:rFonts w:ascii="Arial" w:hAnsi="Arial" w:eastAsia="Arial" w:cs="Arial"/>
        </w:rPr>
      </w:pPr>
      <w:proofErr w:type="gramStart"/>
      <w:r w:rsidRPr="6C9132B6">
        <w:rPr>
          <w:rFonts w:ascii="Arial" w:hAnsi="Arial" w:eastAsia="Arial" w:cs="Arial"/>
        </w:rPr>
        <w:t>A</w:t>
      </w:r>
      <w:proofErr w:type="gramEnd"/>
      <w:r w:rsidRPr="6C9132B6">
        <w:rPr>
          <w:rFonts w:ascii="Arial" w:hAnsi="Arial" w:eastAsia="Arial" w:cs="Arial"/>
        </w:rPr>
        <w:t xml:space="preserve">  </w:t>
      </w:r>
      <w:hyperlink r:id="rId14">
        <w:r w:rsidRPr="6C9132B6">
          <w:rPr>
            <w:rStyle w:val="Hyperlink"/>
            <w:rFonts w:ascii="Arial" w:hAnsi="Arial" w:eastAsia="Arial" w:cs="Arial"/>
            <w:color w:val="auto"/>
            <w:u w:val="none"/>
          </w:rPr>
          <w:t>http://www.erw.wales/schools/teaching-and-learning/digital-learning/</w:t>
        </w:r>
      </w:hyperlink>
    </w:p>
    <w:p w:rsidR="79C93C6B" w:rsidP="6C9132B6" w:rsidRDefault="6C9132B6" w14:paraId="3B04E5A8" w14:textId="1A344AFB">
      <w:pPr>
        <w:spacing w:line="240" w:lineRule="exact"/>
        <w:rPr>
          <w:rFonts w:ascii="Arial" w:hAnsi="Arial" w:eastAsia="Arial" w:cs="Arial"/>
        </w:rPr>
      </w:pPr>
      <w:proofErr w:type="gramStart"/>
      <w:r w:rsidRPr="6C9132B6">
        <w:rPr>
          <w:rFonts w:ascii="Arial" w:hAnsi="Arial" w:eastAsia="Arial" w:cs="Arial"/>
        </w:rPr>
        <w:t>B  DCF</w:t>
      </w:r>
      <w:proofErr w:type="gramEnd"/>
      <w:r w:rsidRPr="6C9132B6">
        <w:rPr>
          <w:rFonts w:ascii="Arial" w:hAnsi="Arial" w:eastAsia="Arial" w:cs="Arial"/>
        </w:rPr>
        <w:t xml:space="preserve"> PPT 29/1/17</w:t>
      </w:r>
    </w:p>
    <w:p w:rsidR="79C93C6B" w:rsidP="6C9132B6" w:rsidRDefault="6C9132B6" w14:paraId="74DCBEBD" w14:textId="5CF38B30">
      <w:pPr>
        <w:spacing w:line="240" w:lineRule="exact"/>
        <w:rPr>
          <w:rFonts w:ascii="Arial" w:hAnsi="Arial" w:eastAsia="Arial" w:cs="Arial"/>
          <w:b/>
          <w:bCs/>
        </w:rPr>
      </w:pPr>
      <w:proofErr w:type="gramStart"/>
      <w:r w:rsidRPr="6C9132B6">
        <w:rPr>
          <w:rFonts w:ascii="Arial" w:hAnsi="Arial" w:eastAsia="Arial" w:cs="Arial"/>
        </w:rPr>
        <w:t xml:space="preserve">C  </w:t>
      </w:r>
      <w:r w:rsidRPr="6C9132B6">
        <w:rPr>
          <w:rFonts w:ascii="Arial" w:hAnsi="Arial" w:eastAsia="Arial" w:cs="Arial"/>
          <w:b/>
          <w:bCs/>
        </w:rPr>
        <w:t>Digital</w:t>
      </w:r>
      <w:proofErr w:type="gramEnd"/>
      <w:r w:rsidRPr="6C9132B6">
        <w:rPr>
          <w:rFonts w:ascii="Arial" w:hAnsi="Arial" w:eastAsia="Arial" w:cs="Arial"/>
          <w:b/>
          <w:bCs/>
        </w:rPr>
        <w:t xml:space="preserve"> Competence Framework professional learning needs tool available on </w:t>
      </w:r>
      <w:proofErr w:type="spellStart"/>
      <w:r w:rsidRPr="6C9132B6">
        <w:rPr>
          <w:rFonts w:ascii="Arial" w:hAnsi="Arial" w:eastAsia="Arial" w:cs="Arial"/>
          <w:b/>
          <w:bCs/>
        </w:rPr>
        <w:t>Hwb</w:t>
      </w:r>
      <w:proofErr w:type="spellEnd"/>
    </w:p>
    <w:p w:rsidR="79C93C6B" w:rsidP="6C9132B6" w:rsidRDefault="6C9132B6" w14:paraId="422AD1F1" w14:textId="44D5F82E">
      <w:pPr>
        <w:spacing w:line="240" w:lineRule="exact"/>
        <w:rPr>
          <w:rFonts w:ascii="Arial" w:hAnsi="Arial" w:eastAsia="Arial" w:cs="Arial"/>
        </w:rPr>
      </w:pPr>
      <w:proofErr w:type="gramStart"/>
      <w:r w:rsidRPr="6C9132B6">
        <w:rPr>
          <w:rFonts w:ascii="Arial" w:hAnsi="Arial" w:eastAsia="Arial" w:cs="Arial"/>
        </w:rPr>
        <w:t>D  Action</w:t>
      </w:r>
      <w:proofErr w:type="gramEnd"/>
      <w:r w:rsidRPr="6C9132B6">
        <w:rPr>
          <w:rFonts w:ascii="Arial" w:hAnsi="Arial" w:eastAsia="Arial" w:cs="Arial"/>
        </w:rPr>
        <w:t xml:space="preserve"> Plan</w:t>
      </w:r>
    </w:p>
    <w:p w:rsidR="6C9132B6" w:rsidP="6C9132B6" w:rsidRDefault="6C9132B6" w14:paraId="08236196" w14:textId="0CB27EB3">
      <w:pPr>
        <w:spacing w:line="240" w:lineRule="exact"/>
        <w:rPr>
          <w:rFonts w:ascii="Arial" w:hAnsi="Arial" w:eastAsia="Arial" w:cs="Arial"/>
        </w:rPr>
      </w:pPr>
      <w:proofErr w:type="gramStart"/>
      <w:r w:rsidRPr="6C9132B6">
        <w:rPr>
          <w:rFonts w:ascii="Arial" w:hAnsi="Arial" w:eastAsia="Arial" w:cs="Arial"/>
        </w:rPr>
        <w:t>E  Aspiring</w:t>
      </w:r>
      <w:proofErr w:type="gramEnd"/>
      <w:r w:rsidRPr="6C9132B6">
        <w:rPr>
          <w:rFonts w:ascii="Arial" w:hAnsi="Arial" w:eastAsia="Arial" w:cs="Arial"/>
        </w:rPr>
        <w:t xml:space="preserve"> Middle Leaders Presentation</w:t>
      </w:r>
    </w:p>
    <w:p w:rsidR="6C9132B6" w:rsidP="6C9132B6" w:rsidRDefault="6C9132B6" w14:paraId="1AEDDBCF" w14:textId="04AB1CFE">
      <w:pPr>
        <w:spacing w:line="240" w:lineRule="exact"/>
        <w:rPr>
          <w:rFonts w:ascii="Arial" w:hAnsi="Arial" w:eastAsia="Arial" w:cs="Arial"/>
        </w:rPr>
      </w:pPr>
      <w:r w:rsidRPr="6C9132B6">
        <w:rPr>
          <w:rFonts w:ascii="Arial" w:hAnsi="Arial" w:eastAsia="Arial" w:cs="Arial"/>
        </w:rPr>
        <w:t>Appendix A</w:t>
      </w:r>
    </w:p>
    <w:p w:rsidR="6C9132B6" w:rsidP="6C9132B6" w:rsidRDefault="6C9132B6" w14:paraId="11450DE5" w14:textId="17DE145A">
      <w:pPr>
        <w:spacing w:line="240" w:lineRule="exact"/>
      </w:pPr>
      <w:r>
        <w:rPr>
          <w:noProof/>
        </w:rPr>
        <w:drawing>
          <wp:inline distT="0" distB="0" distL="0" distR="0" wp14:anchorId="2D6E8F9D" wp14:editId="3C913628">
            <wp:extent cx="5943600" cy="4457700"/>
            <wp:effectExtent l="0" t="0" r="0" b="0"/>
            <wp:docPr id="182145503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rsidR="006D04F4" w:rsidRDefault="006D04F4" w14:paraId="33BA5EB3" w14:textId="77777777">
      <w:pPr>
        <w:rPr>
          <w:rFonts w:ascii="Arial" w:hAnsi="Arial" w:eastAsia="Arial" w:cs="Arial"/>
        </w:rPr>
      </w:pPr>
      <w:r>
        <w:rPr>
          <w:rFonts w:ascii="Arial" w:hAnsi="Arial" w:eastAsia="Arial" w:cs="Arial"/>
        </w:rPr>
        <w:br w:type="page"/>
      </w:r>
    </w:p>
    <w:p w:rsidR="6C9132B6" w:rsidP="6C9132B6" w:rsidRDefault="6C9132B6" w14:paraId="256EC7AF" w14:textId="473DF1D6">
      <w:pPr>
        <w:spacing w:line="240" w:lineRule="exact"/>
        <w:rPr>
          <w:rFonts w:ascii="Arial" w:hAnsi="Arial" w:eastAsia="Arial" w:cs="Arial"/>
        </w:rPr>
      </w:pPr>
      <w:r w:rsidRPr="6C9132B6">
        <w:rPr>
          <w:rFonts w:ascii="Arial" w:hAnsi="Arial" w:eastAsia="Arial" w:cs="Arial"/>
        </w:rPr>
        <w:lastRenderedPageBreak/>
        <w:t>Appendix B</w:t>
      </w:r>
    </w:p>
    <w:tbl>
      <w:tblPr>
        <w:tblStyle w:val="TableGrid"/>
        <w:tblW w:w="0" w:type="auto"/>
        <w:tblLook w:val="04A0" w:firstRow="1" w:lastRow="0" w:firstColumn="1" w:lastColumn="0" w:noHBand="0" w:noVBand="1"/>
      </w:tblPr>
      <w:tblGrid>
        <w:gridCol w:w="9576"/>
      </w:tblGrid>
      <w:tr w:rsidR="007407BD" w:rsidTr="007407BD" w14:paraId="02CA21FF" w14:textId="77777777">
        <w:tc>
          <w:tcPr>
            <w:tcW w:w="9576" w:type="dxa"/>
          </w:tcPr>
          <w:p w:rsidR="007407BD" w:rsidRDefault="007407BD" w14:paraId="320EF497" w14:textId="08F02340">
            <w:pPr>
              <w:rPr>
                <w:rFonts w:ascii="Arial" w:hAnsi="Arial" w:eastAsia="Arial" w:cs="Arial"/>
              </w:rPr>
            </w:pPr>
            <w:r>
              <w:rPr>
                <w:rFonts w:ascii="Arial" w:hAnsi="Arial" w:eastAsia="Arial" w:cs="Arial"/>
                <w:noProof/>
              </w:rPr>
              <w:drawing>
                <wp:inline distT="0" distB="0" distL="0" distR="0" wp14:anchorId="4008788D" wp14:editId="07DEC9CB">
                  <wp:extent cx="5943600" cy="3340100"/>
                  <wp:effectExtent l="0" t="0" r="0" b="12700"/>
                  <wp:docPr id="9" name="Picture 9" descr="OS:Users:Admin:Desktop:Appendix B DCF_Jpeg:Slide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S:Users:Admin:Desktop:Appendix B DCF_Jpeg:Slide01.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141843D3" w14:textId="77777777">
        <w:trPr>
          <w:trHeight w:val="29"/>
        </w:trPr>
        <w:tc>
          <w:tcPr>
            <w:tcW w:w="9576" w:type="dxa"/>
          </w:tcPr>
          <w:p w:rsidR="007407BD" w:rsidRDefault="007407BD" w14:paraId="1F86DEA6" w14:textId="79F1DBB3">
            <w:pPr>
              <w:rPr>
                <w:rFonts w:ascii="Arial" w:hAnsi="Arial" w:eastAsia="Arial" w:cs="Arial"/>
              </w:rPr>
            </w:pPr>
            <w:r>
              <w:rPr>
                <w:rFonts w:ascii="Arial" w:hAnsi="Arial" w:eastAsia="Arial" w:cs="Arial"/>
                <w:noProof/>
              </w:rPr>
              <w:drawing>
                <wp:inline distT="0" distB="0" distL="0" distR="0" wp14:anchorId="581553EB" wp14:editId="07985497">
                  <wp:extent cx="5943600" cy="3340100"/>
                  <wp:effectExtent l="0" t="0" r="0" b="12700"/>
                  <wp:docPr id="10" name="Picture 10" descr="OS:Users:Admin:Desktop:Appendix B DCF_Jpeg:Slide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S:Users:Admin:Desktop:Appendix B DCF_Jpeg:Slide02.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7B456613" w14:textId="77777777">
        <w:trPr>
          <w:trHeight w:val="21"/>
        </w:trPr>
        <w:tc>
          <w:tcPr>
            <w:tcW w:w="9576" w:type="dxa"/>
          </w:tcPr>
          <w:p w:rsidR="007407BD" w:rsidRDefault="007407BD" w14:paraId="2F12B20D" w14:textId="62C10C7F">
            <w:pPr>
              <w:rPr>
                <w:rFonts w:ascii="Arial" w:hAnsi="Arial" w:eastAsia="Arial" w:cs="Arial"/>
              </w:rPr>
            </w:pPr>
            <w:r>
              <w:rPr>
                <w:rFonts w:ascii="Arial" w:hAnsi="Arial" w:eastAsia="Arial" w:cs="Arial"/>
                <w:noProof/>
              </w:rPr>
              <w:lastRenderedPageBreak/>
              <w:drawing>
                <wp:inline distT="0" distB="0" distL="0" distR="0" wp14:anchorId="1439C5C5" wp14:editId="71A1AEEF">
                  <wp:extent cx="5943600" cy="3340100"/>
                  <wp:effectExtent l="0" t="0" r="0" b="12700"/>
                  <wp:docPr id="11" name="Picture 11" descr="OS:Users:Admin:Desktop:Appendix B DCF_Jpeg:Slide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S:Users:Admin:Desktop:Appendix B DCF_Jpeg:Slide03.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68D3F423" w14:textId="77777777">
        <w:trPr>
          <w:trHeight w:val="21"/>
        </w:trPr>
        <w:tc>
          <w:tcPr>
            <w:tcW w:w="9576" w:type="dxa"/>
          </w:tcPr>
          <w:p w:rsidR="007407BD" w:rsidRDefault="007407BD" w14:paraId="3069E070" w14:textId="1AC52D78">
            <w:pPr>
              <w:rPr>
                <w:rFonts w:ascii="Arial" w:hAnsi="Arial" w:eastAsia="Arial" w:cs="Arial"/>
              </w:rPr>
            </w:pPr>
            <w:r>
              <w:rPr>
                <w:rFonts w:ascii="Arial" w:hAnsi="Arial" w:eastAsia="Arial" w:cs="Arial"/>
                <w:noProof/>
              </w:rPr>
              <w:drawing>
                <wp:inline distT="0" distB="0" distL="0" distR="0" wp14:anchorId="3E23AEA8" wp14:editId="33CEACBA">
                  <wp:extent cx="5943600" cy="3340100"/>
                  <wp:effectExtent l="0" t="0" r="0" b="12700"/>
                  <wp:docPr id="12" name="Picture 12" descr="OS:Users:Admin:Desktop:Appendix B DCF_Jpeg:Slide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OS:Users:Admin:Desktop:Appendix B DCF_Jpeg:Slide04.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7B11C8DC" w14:textId="77777777">
        <w:trPr>
          <w:trHeight w:val="21"/>
        </w:trPr>
        <w:tc>
          <w:tcPr>
            <w:tcW w:w="9576" w:type="dxa"/>
          </w:tcPr>
          <w:p w:rsidR="007407BD" w:rsidRDefault="007407BD" w14:paraId="2649DF8C" w14:textId="0B73F875">
            <w:pPr>
              <w:rPr>
                <w:rFonts w:ascii="Arial" w:hAnsi="Arial" w:eastAsia="Arial" w:cs="Arial"/>
              </w:rPr>
            </w:pPr>
            <w:r>
              <w:rPr>
                <w:rFonts w:ascii="Arial" w:hAnsi="Arial" w:eastAsia="Arial" w:cs="Arial"/>
                <w:noProof/>
              </w:rPr>
              <w:lastRenderedPageBreak/>
              <w:drawing>
                <wp:inline distT="0" distB="0" distL="0" distR="0" wp14:anchorId="304928E8" wp14:editId="19A28924">
                  <wp:extent cx="5943600" cy="3340100"/>
                  <wp:effectExtent l="0" t="0" r="0" b="12700"/>
                  <wp:docPr id="13" name="Picture 13" descr="OS:Users:Admin:Desktop:Appendix B DCF_Jpeg:Slide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OS:Users:Admin:Desktop:Appendix B DCF_Jpeg:Slide05.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462D2911" w14:textId="77777777">
        <w:trPr>
          <w:trHeight w:val="21"/>
        </w:trPr>
        <w:tc>
          <w:tcPr>
            <w:tcW w:w="9576" w:type="dxa"/>
          </w:tcPr>
          <w:p w:rsidR="007407BD" w:rsidRDefault="007407BD" w14:paraId="7453994E" w14:textId="3555406C">
            <w:pPr>
              <w:rPr>
                <w:rFonts w:ascii="Arial" w:hAnsi="Arial" w:eastAsia="Arial" w:cs="Arial"/>
              </w:rPr>
            </w:pPr>
            <w:r>
              <w:rPr>
                <w:rFonts w:ascii="Arial" w:hAnsi="Arial" w:eastAsia="Arial" w:cs="Arial"/>
                <w:noProof/>
              </w:rPr>
              <w:drawing>
                <wp:inline distT="0" distB="0" distL="0" distR="0" wp14:anchorId="160FD61E" wp14:editId="4E15CC8E">
                  <wp:extent cx="5943600" cy="3340100"/>
                  <wp:effectExtent l="0" t="0" r="0" b="12700"/>
                  <wp:docPr id="14" name="Picture 14" descr="OS:Users:Admin:Desktop:Appendix B DCF_Jpeg:Slide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S:Users:Admin:Desktop:Appendix B DCF_Jpeg:Slide06.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3F2AB9A5" w14:textId="77777777">
        <w:trPr>
          <w:trHeight w:val="21"/>
        </w:trPr>
        <w:tc>
          <w:tcPr>
            <w:tcW w:w="9576" w:type="dxa"/>
          </w:tcPr>
          <w:p w:rsidR="007407BD" w:rsidRDefault="007407BD" w14:paraId="4D8D4206" w14:textId="69FCFDFD">
            <w:pPr>
              <w:rPr>
                <w:rFonts w:ascii="Arial" w:hAnsi="Arial" w:eastAsia="Arial" w:cs="Arial"/>
              </w:rPr>
            </w:pPr>
            <w:r>
              <w:rPr>
                <w:rFonts w:ascii="Arial" w:hAnsi="Arial" w:eastAsia="Arial" w:cs="Arial"/>
                <w:noProof/>
              </w:rPr>
              <w:lastRenderedPageBreak/>
              <w:drawing>
                <wp:inline distT="0" distB="0" distL="0" distR="0" wp14:anchorId="546ECC15" wp14:editId="40E345E3">
                  <wp:extent cx="5943600" cy="3340100"/>
                  <wp:effectExtent l="0" t="0" r="0" b="12700"/>
                  <wp:docPr id="15" name="Picture 15" descr="OS:Users:Admin:Desktop:Appendix B DCF_Jpeg:Slide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OS:Users:Admin:Desktop:Appendix B DCF_Jpeg:Slide07.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35113A59" w14:textId="77777777">
        <w:trPr>
          <w:trHeight w:val="21"/>
        </w:trPr>
        <w:tc>
          <w:tcPr>
            <w:tcW w:w="9576" w:type="dxa"/>
          </w:tcPr>
          <w:p w:rsidR="007407BD" w:rsidRDefault="007407BD" w14:paraId="6520C422" w14:textId="3878E250">
            <w:pPr>
              <w:rPr>
                <w:rFonts w:ascii="Arial" w:hAnsi="Arial" w:eastAsia="Arial" w:cs="Arial"/>
              </w:rPr>
            </w:pPr>
            <w:r>
              <w:rPr>
                <w:rFonts w:ascii="Arial" w:hAnsi="Arial" w:eastAsia="Arial" w:cs="Arial"/>
                <w:noProof/>
              </w:rPr>
              <w:drawing>
                <wp:inline distT="0" distB="0" distL="0" distR="0" wp14:anchorId="493419B0" wp14:editId="4E91550E">
                  <wp:extent cx="5943600" cy="3340100"/>
                  <wp:effectExtent l="0" t="0" r="0" b="12700"/>
                  <wp:docPr id="16" name="Picture 16" descr="OS:Users:Admin:Desktop:Appendix B DCF_Jpeg:Slide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S:Users:Admin:Desktop:Appendix B DCF_Jpeg:Slide08.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7D09FAEE" w14:textId="77777777">
        <w:trPr>
          <w:trHeight w:val="21"/>
        </w:trPr>
        <w:tc>
          <w:tcPr>
            <w:tcW w:w="9576" w:type="dxa"/>
          </w:tcPr>
          <w:p w:rsidR="007407BD" w:rsidRDefault="007407BD" w14:paraId="70F834AE" w14:textId="3C538329">
            <w:pPr>
              <w:rPr>
                <w:rFonts w:ascii="Arial" w:hAnsi="Arial" w:eastAsia="Arial" w:cs="Arial"/>
              </w:rPr>
            </w:pPr>
            <w:r>
              <w:rPr>
                <w:rFonts w:ascii="Arial" w:hAnsi="Arial" w:eastAsia="Arial" w:cs="Arial"/>
                <w:noProof/>
              </w:rPr>
              <w:lastRenderedPageBreak/>
              <w:drawing>
                <wp:inline distT="0" distB="0" distL="0" distR="0" wp14:anchorId="54CB55F6" wp14:editId="67763170">
                  <wp:extent cx="5943600" cy="3340100"/>
                  <wp:effectExtent l="0" t="0" r="0" b="12700"/>
                  <wp:docPr id="17" name="Picture 17" descr="OS:Users:Admin:Desktop:Appendix B DCF_Jpeg:Slide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OS:Users:Admin:Desktop:Appendix B DCF_Jpeg:Slide09.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475A41C7" w14:textId="77777777">
        <w:trPr>
          <w:trHeight w:val="21"/>
        </w:trPr>
        <w:tc>
          <w:tcPr>
            <w:tcW w:w="9576" w:type="dxa"/>
          </w:tcPr>
          <w:p w:rsidR="007407BD" w:rsidRDefault="007407BD" w14:paraId="02EC8941" w14:textId="5049ADC3">
            <w:pPr>
              <w:rPr>
                <w:rFonts w:ascii="Arial" w:hAnsi="Arial" w:eastAsia="Arial" w:cs="Arial"/>
              </w:rPr>
            </w:pPr>
            <w:r>
              <w:rPr>
                <w:rFonts w:ascii="Arial" w:hAnsi="Arial" w:eastAsia="Arial" w:cs="Arial"/>
                <w:noProof/>
              </w:rPr>
              <w:drawing>
                <wp:inline distT="0" distB="0" distL="0" distR="0" wp14:anchorId="0177283A" wp14:editId="13A2314A">
                  <wp:extent cx="5943600" cy="3340100"/>
                  <wp:effectExtent l="0" t="0" r="0" b="12700"/>
                  <wp:docPr id="18" name="Picture 18" descr="OS:Users:Admin:Desktop:Appendix B DCF_Jpeg: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OS:Users:Admin:Desktop:Appendix B DCF_Jpeg:Slide10.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76A99DE0" w14:textId="77777777">
        <w:trPr>
          <w:trHeight w:val="21"/>
        </w:trPr>
        <w:tc>
          <w:tcPr>
            <w:tcW w:w="9576" w:type="dxa"/>
          </w:tcPr>
          <w:p w:rsidR="007407BD" w:rsidRDefault="007407BD" w14:paraId="6C9A4DDA" w14:textId="3D931B2C">
            <w:pPr>
              <w:rPr>
                <w:rFonts w:ascii="Arial" w:hAnsi="Arial" w:eastAsia="Arial" w:cs="Arial"/>
              </w:rPr>
            </w:pPr>
            <w:r>
              <w:rPr>
                <w:rFonts w:ascii="Arial" w:hAnsi="Arial" w:eastAsia="Arial" w:cs="Arial"/>
                <w:noProof/>
              </w:rPr>
              <w:lastRenderedPageBreak/>
              <w:drawing>
                <wp:inline distT="0" distB="0" distL="0" distR="0" wp14:anchorId="12157E06" wp14:editId="7ADE4F3F">
                  <wp:extent cx="5943600" cy="3340100"/>
                  <wp:effectExtent l="0" t="0" r="0" b="12700"/>
                  <wp:docPr id="20" name="Picture 20" descr="OS:Users:Admin:Desktop:Appendix B DCF_Jpeg: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OS:Users:Admin:Desktop:Appendix B DCF_Jpeg:Slide12.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r>
              <w:rPr>
                <w:rFonts w:ascii="Arial" w:hAnsi="Arial" w:eastAsia="Arial" w:cs="Arial"/>
                <w:noProof/>
              </w:rPr>
              <w:drawing>
                <wp:inline distT="0" distB="0" distL="0" distR="0" wp14:anchorId="3A3CFD6B" wp14:editId="3B84FAD6">
                  <wp:extent cx="5943600" cy="3340100"/>
                  <wp:effectExtent l="0" t="0" r="0" b="12700"/>
                  <wp:docPr id="19" name="Picture 19" descr="OS:Users:Admin:Desktop:Appendix B DCF_Jpeg: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OS:Users:Admin:Desktop:Appendix B DCF_Jpeg:Slide11.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6B91F28B" w14:textId="77777777">
        <w:trPr>
          <w:trHeight w:val="21"/>
        </w:trPr>
        <w:tc>
          <w:tcPr>
            <w:tcW w:w="9576" w:type="dxa"/>
          </w:tcPr>
          <w:p w:rsidR="007407BD" w:rsidRDefault="007407BD" w14:paraId="641A99FA" w14:textId="76DBD23C">
            <w:pPr>
              <w:rPr>
                <w:rFonts w:ascii="Arial" w:hAnsi="Arial" w:eastAsia="Arial" w:cs="Arial"/>
              </w:rPr>
            </w:pPr>
            <w:r>
              <w:rPr>
                <w:rFonts w:ascii="Arial" w:hAnsi="Arial" w:eastAsia="Arial" w:cs="Arial"/>
                <w:noProof/>
              </w:rPr>
              <w:lastRenderedPageBreak/>
              <w:drawing>
                <wp:inline distT="0" distB="0" distL="0" distR="0" wp14:anchorId="6D6EA4F1" wp14:editId="5678E451">
                  <wp:extent cx="5943600" cy="3340100"/>
                  <wp:effectExtent l="0" t="0" r="0" b="12700"/>
                  <wp:docPr id="21" name="Picture 21" descr="OS:Users:Admin:Desktop:Appendix B DCF_Jpeg: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OS:Users:Admin:Desktop:Appendix B DCF_Jpeg:Slide13.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3F55C8E9" w14:textId="77777777">
        <w:trPr>
          <w:trHeight w:val="130"/>
        </w:trPr>
        <w:tc>
          <w:tcPr>
            <w:tcW w:w="9576" w:type="dxa"/>
          </w:tcPr>
          <w:p w:rsidR="007407BD" w:rsidRDefault="007407BD" w14:paraId="5912BFD2" w14:textId="1AC3AFB2">
            <w:pPr>
              <w:rPr>
                <w:rFonts w:ascii="Arial" w:hAnsi="Arial" w:eastAsia="Arial" w:cs="Arial"/>
              </w:rPr>
            </w:pPr>
            <w:r>
              <w:rPr>
                <w:rFonts w:ascii="Arial" w:hAnsi="Arial" w:eastAsia="Arial" w:cs="Arial"/>
                <w:noProof/>
              </w:rPr>
              <w:drawing>
                <wp:inline distT="0" distB="0" distL="0" distR="0" wp14:anchorId="210BB732" wp14:editId="645E8FE8">
                  <wp:extent cx="5943600" cy="3340100"/>
                  <wp:effectExtent l="0" t="0" r="0" b="12700"/>
                  <wp:docPr id="23" name="Picture 23" descr="OS:Users:Admin:Desktop:Appendix B DCF_Jpeg: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OS:Users:Admin:Desktop:Appendix B DCF_Jpeg:Slide15.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r>
              <w:rPr>
                <w:rFonts w:ascii="Arial" w:hAnsi="Arial" w:eastAsia="Arial" w:cs="Arial"/>
                <w:noProof/>
              </w:rPr>
              <w:lastRenderedPageBreak/>
              <w:drawing>
                <wp:inline distT="0" distB="0" distL="0" distR="0" wp14:anchorId="013A6FEC" wp14:editId="53E71ABD">
                  <wp:extent cx="5943600" cy="3340100"/>
                  <wp:effectExtent l="0" t="0" r="0" b="12700"/>
                  <wp:docPr id="22" name="Picture 22" descr="OS:Users:Admin:Desktop:Appendix B DCF_Jpeg: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OS:Users:Admin:Desktop:Appendix B DCF_Jpeg:Slide14.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7407BD" w:rsidTr="007407BD" w14:paraId="20F7B58B" w14:textId="77777777">
        <w:trPr>
          <w:trHeight w:val="130"/>
        </w:trPr>
        <w:tc>
          <w:tcPr>
            <w:tcW w:w="9576" w:type="dxa"/>
          </w:tcPr>
          <w:p w:rsidR="007407BD" w:rsidRDefault="007407BD" w14:paraId="34E06E64" w14:textId="054D3219">
            <w:pPr>
              <w:rPr>
                <w:rFonts w:ascii="Arial" w:hAnsi="Arial" w:eastAsia="Arial" w:cs="Arial"/>
              </w:rPr>
            </w:pPr>
            <w:r>
              <w:rPr>
                <w:rFonts w:ascii="Arial" w:hAnsi="Arial" w:eastAsia="Arial" w:cs="Arial"/>
                <w:noProof/>
              </w:rPr>
              <w:lastRenderedPageBreak/>
              <w:drawing>
                <wp:inline distT="0" distB="0" distL="0" distR="0" wp14:anchorId="5CDF249A" wp14:editId="519CBEB6">
                  <wp:extent cx="5943600" cy="3340100"/>
                  <wp:effectExtent l="0" t="0" r="0" b="12700"/>
                  <wp:docPr id="24" name="Picture 24" descr="OS:Users:Admin:Desktop:Appendix B DCF_Jpeg: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OS:Users:Admin:Desktop:Appendix B DCF_Jpeg:Slide16.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bl>
    <w:p w:rsidR="008633A3" w:rsidRDefault="008633A3" w14:paraId="0DB2AC0E" w14:textId="77777777">
      <w:pPr>
        <w:rPr>
          <w:rFonts w:ascii="Arial" w:hAnsi="Arial" w:eastAsia="Arial" w:cs="Arial"/>
        </w:rPr>
      </w:pPr>
    </w:p>
    <w:p w:rsidR="008633A3" w:rsidRDefault="008633A3" w14:paraId="1F859432" w14:textId="77777777">
      <w:pPr>
        <w:rPr>
          <w:rFonts w:ascii="Arial" w:hAnsi="Arial" w:eastAsia="Arial" w:cs="Arial"/>
        </w:rPr>
      </w:pPr>
      <w:r>
        <w:rPr>
          <w:rFonts w:ascii="Arial" w:hAnsi="Arial" w:eastAsia="Arial" w:cs="Arial"/>
        </w:rPr>
        <w:br w:type="page"/>
      </w:r>
    </w:p>
    <w:p w:rsidR="008633A3" w:rsidRDefault="008633A3" w14:paraId="14481A8D" w14:textId="030201AD">
      <w:pPr>
        <w:rPr>
          <w:rFonts w:ascii="Arial" w:hAnsi="Arial" w:eastAsia="Arial" w:cs="Arial"/>
        </w:rPr>
      </w:pPr>
    </w:p>
    <w:tbl>
      <w:tblPr>
        <w:tblStyle w:val="TableGrid"/>
        <w:tblW w:w="0" w:type="auto"/>
        <w:tblLook w:val="04A0" w:firstRow="1" w:lastRow="0" w:firstColumn="1" w:lastColumn="0" w:noHBand="0" w:noVBand="1"/>
      </w:tblPr>
      <w:tblGrid>
        <w:gridCol w:w="9576"/>
      </w:tblGrid>
      <w:tr w:rsidR="008633A3" w:rsidTr="008633A3" w14:paraId="12D524EA" w14:textId="77777777">
        <w:tc>
          <w:tcPr>
            <w:tcW w:w="9576" w:type="dxa"/>
          </w:tcPr>
          <w:p w:rsidR="008633A3" w:rsidRDefault="008633A3" w14:paraId="0C2216E6" w14:textId="0DB20F4F">
            <w:pPr>
              <w:rPr>
                <w:rFonts w:ascii="Arial" w:hAnsi="Arial" w:eastAsia="Arial" w:cs="Arial"/>
              </w:rPr>
            </w:pPr>
            <w:r>
              <w:rPr>
                <w:rFonts w:ascii="Arial" w:hAnsi="Arial" w:eastAsia="Arial" w:cs="Arial"/>
                <w:noProof/>
              </w:rPr>
              <w:lastRenderedPageBreak/>
              <w:drawing>
                <wp:inline distT="0" distB="0" distL="0" distR="0" wp14:anchorId="1253EC2C" wp14:editId="208AF3A7">
                  <wp:extent cx="5943600" cy="3340100"/>
                  <wp:effectExtent l="0" t="0" r="0" b="12700"/>
                  <wp:docPr id="28" name="Picture 28" descr="OS:Users:Admin:Desktop:Appendix B DCF_Jpeg: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OS:Users:Admin:Desktop:Appendix B DCF_Jpeg:Slide17.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bl>
    <w:p w:rsidR="007407BD" w:rsidRDefault="007407BD" w14:paraId="0A955652" w14:textId="3BBB1CAE">
      <w:pPr>
        <w:rPr>
          <w:rFonts w:ascii="Arial" w:hAnsi="Arial" w:eastAsia="Arial" w:cs="Arial"/>
        </w:rPr>
      </w:pPr>
    </w:p>
    <w:p w:rsidR="007407BD" w:rsidP="6C9132B6" w:rsidRDefault="007407BD" w14:paraId="0E076CD0" w14:textId="71369079">
      <w:pPr>
        <w:spacing w:line="240" w:lineRule="exact"/>
        <w:rPr>
          <w:rFonts w:ascii="Arial" w:hAnsi="Arial" w:eastAsia="Arial" w:cs="Arial"/>
        </w:rPr>
      </w:pPr>
    </w:p>
    <w:p w:rsidR="007407BD" w:rsidRDefault="007407BD" w14:paraId="55515DA1" w14:textId="77777777">
      <w:pPr>
        <w:rPr>
          <w:rFonts w:ascii="Arial" w:hAnsi="Arial" w:eastAsia="Arial" w:cs="Arial"/>
        </w:rPr>
      </w:pPr>
      <w:r>
        <w:rPr>
          <w:rFonts w:ascii="Arial" w:hAnsi="Arial" w:eastAsia="Arial" w:cs="Arial"/>
        </w:rPr>
        <w:br w:type="page"/>
      </w:r>
    </w:p>
    <w:p w:rsidR="6C9132B6" w:rsidP="6C9132B6" w:rsidRDefault="6C9132B6" w14:paraId="2CD136F8" w14:textId="77777777">
      <w:pPr>
        <w:spacing w:line="240" w:lineRule="exact"/>
        <w:rPr>
          <w:rFonts w:ascii="Arial" w:hAnsi="Arial" w:eastAsia="Arial" w:cs="Arial"/>
        </w:rPr>
      </w:pPr>
    </w:p>
    <w:p w:rsidR="6C9132B6" w:rsidP="6C9132B6" w:rsidRDefault="6C9132B6" w14:paraId="3436C7CF" w14:textId="58FC7DC4">
      <w:pPr>
        <w:spacing w:line="240" w:lineRule="exact"/>
        <w:rPr>
          <w:rFonts w:ascii="Arial" w:hAnsi="Arial" w:eastAsia="Arial" w:cs="Arial"/>
        </w:rPr>
      </w:pPr>
    </w:p>
    <w:p w:rsidR="6C9132B6" w:rsidP="6C9132B6" w:rsidRDefault="6C9132B6" w14:paraId="3C3319FB" w14:textId="1A79B62C">
      <w:pPr>
        <w:spacing w:line="240" w:lineRule="exact"/>
        <w:rPr>
          <w:rFonts w:ascii="Arial" w:hAnsi="Arial" w:eastAsia="Arial" w:cs="Arial"/>
        </w:rPr>
      </w:pPr>
      <w:r w:rsidRPr="6C9132B6">
        <w:rPr>
          <w:rFonts w:ascii="Arial" w:hAnsi="Arial" w:eastAsia="Arial" w:cs="Arial"/>
        </w:rPr>
        <w:t xml:space="preserve">Appendix D </w:t>
      </w:r>
    </w:p>
    <w:p w:rsidR="6C9132B6" w:rsidP="6C9132B6" w:rsidRDefault="6C9132B6" w14:paraId="39B8D1B0" w14:textId="531EE25C">
      <w:pPr>
        <w:spacing w:after="200" w:line="240" w:lineRule="auto"/>
        <w:rPr>
          <w:rFonts w:ascii="Calibri" w:hAnsi="Calibri" w:eastAsia="Calibri" w:cs="Calibri"/>
        </w:rPr>
      </w:pPr>
    </w:p>
    <w:p w:rsidR="6C9132B6" w:rsidP="6C9132B6" w:rsidRDefault="6C9132B6" w14:paraId="5117000B" w14:textId="66B606CE">
      <w:pPr>
        <w:spacing w:after="200" w:line="240" w:lineRule="auto"/>
        <w:rPr>
          <w:rFonts w:ascii="Arial" w:hAnsi="Arial" w:eastAsia="Arial" w:cs="Arial"/>
          <w:b/>
          <w:bCs/>
          <w:sz w:val="32"/>
          <w:szCs w:val="32"/>
          <w:lang w:val="en-GB"/>
        </w:rPr>
      </w:pPr>
      <w:r w:rsidRPr="6C9132B6">
        <w:rPr>
          <w:rFonts w:ascii="Arial" w:hAnsi="Arial" w:eastAsia="Arial" w:cs="Arial"/>
          <w:b/>
          <w:bCs/>
          <w:sz w:val="32"/>
          <w:szCs w:val="32"/>
          <w:lang w:val="en-GB"/>
        </w:rPr>
        <w:t xml:space="preserve">DCF Action Plan –2017-2018                                </w:t>
      </w:r>
    </w:p>
    <w:tbl>
      <w:tblPr>
        <w:tblStyle w:val="GridTable1LightAccent1"/>
        <w:tblW w:w="0" w:type="auto"/>
        <w:tblLayout w:type="fixed"/>
        <w:tblLook w:val="04A0" w:firstRow="1" w:lastRow="0" w:firstColumn="1" w:lastColumn="0" w:noHBand="0" w:noVBand="1"/>
      </w:tblPr>
      <w:tblGrid>
        <w:gridCol w:w="1395"/>
        <w:gridCol w:w="1260"/>
        <w:gridCol w:w="645"/>
        <w:gridCol w:w="1080"/>
        <w:gridCol w:w="1470"/>
        <w:gridCol w:w="1170"/>
        <w:gridCol w:w="1950"/>
      </w:tblGrid>
      <w:tr w:rsidR="6C9132B6" w:rsidTr="6C9132B6" w14:paraId="2FAE935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5" w:type="dxa"/>
          </w:tcPr>
          <w:p w:rsidR="6C9132B6" w:rsidP="6C9132B6" w:rsidRDefault="6C9132B6" w14:paraId="3CB91BC0" w14:textId="13128602">
            <w:pPr>
              <w:rPr>
                <w:rFonts w:ascii="Calibri" w:hAnsi="Calibri" w:eastAsia="Calibri" w:cs="Calibri"/>
              </w:rPr>
            </w:pPr>
            <w:r w:rsidRPr="6C9132B6">
              <w:rPr>
                <w:rFonts w:ascii="Calibri" w:hAnsi="Calibri" w:eastAsia="Calibri" w:cs="Calibri"/>
              </w:rPr>
              <w:t>Outcome</w:t>
            </w:r>
          </w:p>
        </w:tc>
        <w:tc>
          <w:tcPr>
            <w:tcW w:w="1260" w:type="dxa"/>
          </w:tcPr>
          <w:p w:rsidR="6C9132B6" w:rsidP="6C9132B6" w:rsidRDefault="6C9132B6" w14:paraId="168DCB96" w14:textId="33E6928A">
            <w:pPr>
              <w:cnfStyle w:val="100000000000" w:firstRow="1"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rPr>
              <w:t>Tasks</w:t>
            </w:r>
          </w:p>
        </w:tc>
        <w:tc>
          <w:tcPr>
            <w:tcW w:w="645" w:type="dxa"/>
          </w:tcPr>
          <w:p w:rsidR="6C9132B6" w:rsidP="6C9132B6" w:rsidRDefault="6C9132B6" w14:paraId="5774E83C" w14:textId="00779D66">
            <w:pPr>
              <w:cnfStyle w:val="100000000000" w:firstRow="1"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Action-</w:t>
            </w:r>
            <w:proofErr w:type="spellStart"/>
            <w:r w:rsidRPr="6C9132B6">
              <w:rPr>
                <w:rFonts w:ascii="Calibri" w:hAnsi="Calibri" w:eastAsia="Calibri" w:cs="Calibri"/>
                <w:sz w:val="18"/>
                <w:szCs w:val="18"/>
              </w:rPr>
              <w:t>ed</w:t>
            </w:r>
            <w:proofErr w:type="spellEnd"/>
            <w:r w:rsidRPr="6C9132B6">
              <w:rPr>
                <w:rFonts w:ascii="Calibri" w:hAnsi="Calibri" w:eastAsia="Calibri" w:cs="Calibri"/>
                <w:sz w:val="18"/>
                <w:szCs w:val="18"/>
              </w:rPr>
              <w:t xml:space="preserve"> by</w:t>
            </w:r>
          </w:p>
        </w:tc>
        <w:tc>
          <w:tcPr>
            <w:tcW w:w="1080" w:type="dxa"/>
          </w:tcPr>
          <w:p w:rsidR="6C9132B6" w:rsidP="6C9132B6" w:rsidRDefault="6C9132B6" w14:paraId="0AAE8ABA" w14:textId="550D1CAE">
            <w:pPr>
              <w:cnfStyle w:val="100000000000" w:firstRow="1"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rPr>
              <w:t>Timescale</w:t>
            </w:r>
          </w:p>
        </w:tc>
        <w:tc>
          <w:tcPr>
            <w:tcW w:w="1470" w:type="dxa"/>
          </w:tcPr>
          <w:p w:rsidR="6C9132B6" w:rsidP="6C9132B6" w:rsidRDefault="6C9132B6" w14:paraId="495723C4" w14:textId="67FDBFF6">
            <w:pPr>
              <w:cnfStyle w:val="100000000000" w:firstRow="1"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rPr>
              <w:t>Cost/</w:t>
            </w:r>
          </w:p>
          <w:p w:rsidR="6C9132B6" w:rsidP="6C9132B6" w:rsidRDefault="6C9132B6" w14:paraId="34292821" w14:textId="75A08139">
            <w:pPr>
              <w:cnfStyle w:val="100000000000" w:firstRow="1"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rPr>
              <w:t>Resources</w:t>
            </w:r>
          </w:p>
        </w:tc>
        <w:tc>
          <w:tcPr>
            <w:tcW w:w="1170" w:type="dxa"/>
          </w:tcPr>
          <w:p w:rsidR="6C9132B6" w:rsidP="6C9132B6" w:rsidRDefault="6C9132B6" w14:paraId="27710947" w14:textId="75FFB23F">
            <w:pPr>
              <w:cnfStyle w:val="100000000000" w:firstRow="1"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rPr>
              <w:t>Success Criteria</w:t>
            </w:r>
          </w:p>
        </w:tc>
        <w:tc>
          <w:tcPr>
            <w:tcW w:w="1950" w:type="dxa"/>
          </w:tcPr>
          <w:p w:rsidR="6C9132B6" w:rsidP="6C9132B6" w:rsidRDefault="6C9132B6" w14:paraId="5214ABC8" w14:textId="58287526">
            <w:pPr>
              <w:cnfStyle w:val="100000000000" w:firstRow="1"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rPr>
              <w:t>Impact/ measure</w:t>
            </w:r>
          </w:p>
        </w:tc>
      </w:tr>
      <w:tr w:rsidR="6C9132B6" w:rsidTr="6C9132B6" w14:paraId="05FA3F83" w14:textId="77777777">
        <w:tc>
          <w:tcPr>
            <w:cnfStyle w:val="001000000000" w:firstRow="0" w:lastRow="0" w:firstColumn="1" w:lastColumn="0" w:oddVBand="0" w:evenVBand="0" w:oddHBand="0" w:evenHBand="0" w:firstRowFirstColumn="0" w:firstRowLastColumn="0" w:lastRowFirstColumn="0" w:lastRowLastColumn="0"/>
            <w:tcW w:w="1395" w:type="dxa"/>
          </w:tcPr>
          <w:p w:rsidR="6C9132B6" w:rsidP="6C9132B6" w:rsidRDefault="6C9132B6" w14:paraId="7C508B33" w14:textId="69C421CD">
            <w:pPr>
              <w:spacing w:after="200" w:line="276" w:lineRule="auto"/>
              <w:rPr>
                <w:rFonts w:ascii="Calibri" w:hAnsi="Calibri" w:eastAsia="Calibri" w:cs="Calibri"/>
              </w:rPr>
            </w:pPr>
            <w:r w:rsidRPr="6C9132B6">
              <w:rPr>
                <w:rFonts w:ascii="Calibri" w:hAnsi="Calibri" w:eastAsia="Calibri" w:cs="Calibri"/>
                <w:lang w:val="en-GB"/>
              </w:rPr>
              <w:t>To find out teacher's confidence and strengths in implement-</w:t>
            </w:r>
            <w:proofErr w:type="spellStart"/>
            <w:r w:rsidRPr="6C9132B6">
              <w:rPr>
                <w:rFonts w:ascii="Calibri" w:hAnsi="Calibri" w:eastAsia="Calibri" w:cs="Calibri"/>
                <w:lang w:val="en-GB"/>
              </w:rPr>
              <w:t>ing</w:t>
            </w:r>
            <w:proofErr w:type="spellEnd"/>
            <w:r w:rsidRPr="6C9132B6">
              <w:rPr>
                <w:rFonts w:ascii="Calibri" w:hAnsi="Calibri" w:eastAsia="Calibri" w:cs="Calibri"/>
                <w:lang w:val="en-GB"/>
              </w:rPr>
              <w:t xml:space="preserve"> DCF</w:t>
            </w:r>
          </w:p>
          <w:p w:rsidR="6C9132B6" w:rsidP="6C9132B6" w:rsidRDefault="6C9132B6" w14:paraId="4E40F438" w14:textId="3413F210">
            <w:pPr>
              <w:rPr>
                <w:rFonts w:ascii="Calibri" w:hAnsi="Calibri" w:eastAsia="Calibri" w:cs="Calibri"/>
              </w:rPr>
            </w:pPr>
          </w:p>
        </w:tc>
        <w:tc>
          <w:tcPr>
            <w:tcW w:w="1260" w:type="dxa"/>
          </w:tcPr>
          <w:p w:rsidR="6C9132B6" w:rsidP="6C9132B6" w:rsidRDefault="6C9132B6" w14:paraId="2D31161B" w14:textId="3251804F">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To audit digital skills in school using Digital Competence Framework Professional Learning Needs Tool.</w:t>
            </w:r>
          </w:p>
          <w:p w:rsidR="6C9132B6" w:rsidP="6C9132B6" w:rsidRDefault="6C9132B6" w14:paraId="2D61305F" w14:textId="36574ED9">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645" w:type="dxa"/>
          </w:tcPr>
          <w:p w:rsidR="6C9132B6" w:rsidP="6C9132B6" w:rsidRDefault="6C9132B6" w14:paraId="2248B7E1" w14:textId="0BED0A94">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DCF Leader</w:t>
            </w:r>
          </w:p>
        </w:tc>
        <w:tc>
          <w:tcPr>
            <w:tcW w:w="1080" w:type="dxa"/>
          </w:tcPr>
          <w:p w:rsidR="6C9132B6" w:rsidP="6C9132B6" w:rsidRDefault="6C9132B6" w14:paraId="4AE9F99F" w14:textId="03049AD4">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Oct 2017</w:t>
            </w:r>
          </w:p>
        </w:tc>
        <w:tc>
          <w:tcPr>
            <w:tcW w:w="1470" w:type="dxa"/>
          </w:tcPr>
          <w:p w:rsidR="6C9132B6" w:rsidP="6C9132B6" w:rsidRDefault="6C9132B6" w14:paraId="413E0F21" w14:textId="4F9B8739">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rPr>
              <w:t>As result of audit, t</w:t>
            </w:r>
            <w:proofErr w:type="spellStart"/>
            <w:r w:rsidRPr="6C9132B6">
              <w:rPr>
                <w:rFonts w:ascii="Calibri" w:hAnsi="Calibri" w:eastAsia="Calibri" w:cs="Calibri"/>
                <w:sz w:val="18"/>
                <w:szCs w:val="18"/>
                <w:lang w:val="en-GB"/>
              </w:rPr>
              <w:t>eachers</w:t>
            </w:r>
            <w:proofErr w:type="spellEnd"/>
            <w:r w:rsidRPr="6C9132B6">
              <w:rPr>
                <w:rFonts w:ascii="Calibri" w:hAnsi="Calibri" w:eastAsia="Calibri" w:cs="Calibri"/>
                <w:sz w:val="18"/>
                <w:szCs w:val="18"/>
                <w:lang w:val="en-GB"/>
              </w:rPr>
              <w:t xml:space="preserve"> released </w:t>
            </w:r>
            <w:proofErr w:type="gramStart"/>
            <w:r w:rsidRPr="6C9132B6">
              <w:rPr>
                <w:rFonts w:ascii="Calibri" w:hAnsi="Calibri" w:eastAsia="Calibri" w:cs="Calibri"/>
                <w:sz w:val="18"/>
                <w:szCs w:val="18"/>
                <w:lang w:val="en-GB"/>
              </w:rPr>
              <w:t>in  FP</w:t>
            </w:r>
            <w:proofErr w:type="gramEnd"/>
            <w:r w:rsidRPr="6C9132B6">
              <w:rPr>
                <w:rFonts w:ascii="Calibri" w:hAnsi="Calibri" w:eastAsia="Calibri" w:cs="Calibri"/>
                <w:sz w:val="18"/>
                <w:szCs w:val="18"/>
                <w:lang w:val="en-GB"/>
              </w:rPr>
              <w:t xml:space="preserve"> on 11</w:t>
            </w:r>
            <w:r w:rsidRPr="6C9132B6">
              <w:rPr>
                <w:rFonts w:ascii="Calibri" w:hAnsi="Calibri" w:eastAsia="Calibri" w:cs="Calibri"/>
                <w:sz w:val="18"/>
                <w:szCs w:val="18"/>
                <w:vertAlign w:val="superscript"/>
                <w:lang w:val="en-GB"/>
              </w:rPr>
              <w:t>th</w:t>
            </w:r>
            <w:r w:rsidRPr="6C9132B6">
              <w:rPr>
                <w:rFonts w:ascii="Calibri" w:hAnsi="Calibri" w:eastAsia="Calibri" w:cs="Calibri"/>
                <w:sz w:val="18"/>
                <w:szCs w:val="18"/>
                <w:lang w:val="en-GB"/>
              </w:rPr>
              <w:t xml:space="preserve"> and KS2 on 10</w:t>
            </w:r>
            <w:r w:rsidRPr="6C9132B6">
              <w:rPr>
                <w:rFonts w:ascii="Calibri" w:hAnsi="Calibri" w:eastAsia="Calibri" w:cs="Calibri"/>
                <w:sz w:val="18"/>
                <w:szCs w:val="18"/>
                <w:vertAlign w:val="superscript"/>
                <w:lang w:val="en-GB"/>
              </w:rPr>
              <w:t>th</w:t>
            </w:r>
            <w:r w:rsidRPr="6C9132B6">
              <w:rPr>
                <w:rFonts w:ascii="Calibri" w:hAnsi="Calibri" w:eastAsia="Calibri" w:cs="Calibri"/>
                <w:sz w:val="18"/>
                <w:szCs w:val="18"/>
                <w:lang w:val="en-GB"/>
              </w:rPr>
              <w:t>.</w:t>
            </w:r>
          </w:p>
          <w:p w:rsidR="6C9132B6" w:rsidP="6C9132B6" w:rsidRDefault="6C9132B6" w14:paraId="2DFACC7D" w14:textId="36329A4E">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1170" w:type="dxa"/>
          </w:tcPr>
          <w:p w:rsidR="6C9132B6" w:rsidP="6C9132B6" w:rsidRDefault="6C9132B6" w14:paraId="74D678C4" w14:textId="731A0D4A">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ERW advisor to visit school on 10</w:t>
            </w:r>
            <w:r w:rsidRPr="6C9132B6">
              <w:rPr>
                <w:rFonts w:ascii="Calibri" w:hAnsi="Calibri" w:eastAsia="Calibri" w:cs="Calibri"/>
                <w:vertAlign w:val="superscript"/>
                <w:lang w:val="en-GB"/>
              </w:rPr>
              <w:t>th</w:t>
            </w:r>
            <w:r w:rsidRPr="6C9132B6">
              <w:rPr>
                <w:rFonts w:ascii="Calibri" w:hAnsi="Calibri" w:eastAsia="Calibri" w:cs="Calibri"/>
                <w:lang w:val="en-GB"/>
              </w:rPr>
              <w:t xml:space="preserve"> and 11</w:t>
            </w:r>
            <w:r w:rsidRPr="6C9132B6">
              <w:rPr>
                <w:rFonts w:ascii="Calibri" w:hAnsi="Calibri" w:eastAsia="Calibri" w:cs="Calibri"/>
                <w:vertAlign w:val="superscript"/>
                <w:lang w:val="en-GB"/>
              </w:rPr>
              <w:t>th</w:t>
            </w:r>
            <w:r w:rsidRPr="6C9132B6">
              <w:rPr>
                <w:rFonts w:ascii="Calibri" w:hAnsi="Calibri" w:eastAsia="Calibri" w:cs="Calibri"/>
                <w:lang w:val="en-GB"/>
              </w:rPr>
              <w:t xml:space="preserve"> Oct to address needs highlighted in audit.</w:t>
            </w:r>
          </w:p>
          <w:p w:rsidR="6C9132B6" w:rsidP="6C9132B6" w:rsidRDefault="6C9132B6" w14:paraId="0D06F98F" w14:textId="4CB2814A">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1950" w:type="dxa"/>
          </w:tcPr>
          <w:p w:rsidR="6C9132B6" w:rsidP="6C9132B6" w:rsidRDefault="6C9132B6" w14:paraId="4A0123D0" w14:textId="3A95D855">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20"/>
                <w:szCs w:val="20"/>
              </w:rPr>
            </w:pPr>
            <w:r w:rsidRPr="6C9132B6">
              <w:rPr>
                <w:rFonts w:ascii="Calibri" w:hAnsi="Calibri" w:eastAsia="Calibri" w:cs="Calibri"/>
                <w:sz w:val="20"/>
                <w:szCs w:val="20"/>
                <w:lang w:val="en-GB"/>
              </w:rPr>
              <w:t xml:space="preserve">Increased </w:t>
            </w:r>
          </w:p>
          <w:p w:rsidR="6C9132B6" w:rsidP="6C9132B6" w:rsidRDefault="6C9132B6" w14:paraId="3246B2B9" w14:textId="2B2E4A7E">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20"/>
                <w:szCs w:val="20"/>
              </w:rPr>
            </w:pPr>
            <w:proofErr w:type="gramStart"/>
            <w:r w:rsidRPr="6C9132B6">
              <w:rPr>
                <w:rFonts w:ascii="Calibri" w:hAnsi="Calibri" w:eastAsia="Calibri" w:cs="Calibri"/>
                <w:sz w:val="20"/>
                <w:szCs w:val="20"/>
                <w:lang w:val="en-GB"/>
              </w:rPr>
              <w:t>confidence</w:t>
            </w:r>
            <w:proofErr w:type="gramEnd"/>
            <w:r w:rsidRPr="6C9132B6">
              <w:rPr>
                <w:rFonts w:ascii="Calibri" w:hAnsi="Calibri" w:eastAsia="Calibri" w:cs="Calibri"/>
                <w:sz w:val="20"/>
                <w:szCs w:val="20"/>
                <w:lang w:val="en-GB"/>
              </w:rPr>
              <w:t xml:space="preserve"> amongst staff in implementing DCF.</w:t>
            </w:r>
          </w:p>
          <w:p w:rsidR="6C9132B6" w:rsidP="6C9132B6" w:rsidRDefault="6C9132B6" w14:paraId="59F3C1CE" w14:textId="5776D218">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r>
      <w:tr w:rsidR="6C9132B6" w:rsidTr="6C9132B6" w14:paraId="054ACB5F" w14:textId="77777777">
        <w:tc>
          <w:tcPr>
            <w:cnfStyle w:val="001000000000" w:firstRow="0" w:lastRow="0" w:firstColumn="1" w:lastColumn="0" w:oddVBand="0" w:evenVBand="0" w:oddHBand="0" w:evenHBand="0" w:firstRowFirstColumn="0" w:firstRowLastColumn="0" w:lastRowFirstColumn="0" w:lastRowLastColumn="0"/>
            <w:tcW w:w="1395" w:type="dxa"/>
          </w:tcPr>
          <w:p w:rsidR="6C9132B6" w:rsidP="6C9132B6" w:rsidRDefault="6C9132B6" w14:paraId="2BF44BB1" w14:textId="4C77F211">
            <w:pPr>
              <w:spacing w:after="200" w:line="276" w:lineRule="auto"/>
              <w:rPr>
                <w:rFonts w:ascii="Calibri" w:hAnsi="Calibri" w:eastAsia="Calibri" w:cs="Calibri"/>
              </w:rPr>
            </w:pPr>
            <w:r w:rsidRPr="6C9132B6">
              <w:rPr>
                <w:rFonts w:ascii="Calibri" w:hAnsi="Calibri" w:eastAsia="Calibri" w:cs="Calibri"/>
                <w:lang w:val="en-GB"/>
              </w:rPr>
              <w:t xml:space="preserve">To ensure that *** </w:t>
            </w:r>
          </w:p>
          <w:p w:rsidR="6C9132B6" w:rsidP="6C9132B6" w:rsidRDefault="6C9132B6" w14:paraId="1BCA05BE" w14:textId="67DC2E89">
            <w:pPr>
              <w:spacing w:after="200" w:line="276" w:lineRule="auto"/>
              <w:rPr>
                <w:rFonts w:ascii="Calibri" w:hAnsi="Calibri" w:eastAsia="Calibri" w:cs="Calibri"/>
              </w:rPr>
            </w:pPr>
            <w:proofErr w:type="gramStart"/>
            <w:r w:rsidRPr="6C9132B6">
              <w:rPr>
                <w:rFonts w:ascii="Calibri" w:hAnsi="Calibri" w:eastAsia="Calibri" w:cs="Calibri"/>
                <w:lang w:val="en-GB"/>
              </w:rPr>
              <w:t>has</w:t>
            </w:r>
            <w:proofErr w:type="gramEnd"/>
            <w:r w:rsidRPr="6C9132B6">
              <w:rPr>
                <w:rFonts w:ascii="Calibri" w:hAnsi="Calibri" w:eastAsia="Calibri" w:cs="Calibri"/>
                <w:lang w:val="en-GB"/>
              </w:rPr>
              <w:t xml:space="preserve"> the digital technology to implement DCF successfully</w:t>
            </w:r>
          </w:p>
          <w:p w:rsidR="6C9132B6" w:rsidP="6C9132B6" w:rsidRDefault="6C9132B6" w14:paraId="7D175858" w14:textId="7880B49A">
            <w:pPr>
              <w:rPr>
                <w:rFonts w:ascii="Calibri" w:hAnsi="Calibri" w:eastAsia="Calibri" w:cs="Calibri"/>
              </w:rPr>
            </w:pPr>
          </w:p>
        </w:tc>
        <w:tc>
          <w:tcPr>
            <w:tcW w:w="1260" w:type="dxa"/>
          </w:tcPr>
          <w:p w:rsidR="6C9132B6" w:rsidP="6C9132B6" w:rsidRDefault="6C9132B6" w14:paraId="059C2898" w14:textId="637661E0">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Audit digital technology in school. Speak to staff about needs. </w:t>
            </w:r>
          </w:p>
          <w:p w:rsidR="6C9132B6" w:rsidP="6C9132B6" w:rsidRDefault="6C9132B6" w14:paraId="0C31AE4D" w14:textId="72253B4C">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645" w:type="dxa"/>
          </w:tcPr>
          <w:p w:rsidR="6C9132B6" w:rsidP="6C9132B6" w:rsidRDefault="6C9132B6" w14:paraId="21053A60" w14:textId="79AEDD44">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DCF Leader</w:t>
            </w:r>
          </w:p>
        </w:tc>
        <w:tc>
          <w:tcPr>
            <w:tcW w:w="1080" w:type="dxa"/>
          </w:tcPr>
          <w:p w:rsidR="6C9132B6" w:rsidP="6C9132B6" w:rsidRDefault="6C9132B6" w14:paraId="40C9A60B" w14:textId="6F300FD4">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Oct 2017</w:t>
            </w:r>
          </w:p>
        </w:tc>
        <w:tc>
          <w:tcPr>
            <w:tcW w:w="1470" w:type="dxa"/>
          </w:tcPr>
          <w:p w:rsidR="6C9132B6" w:rsidP="6C9132B6" w:rsidRDefault="6C9132B6" w14:paraId="4A351108" w14:textId="332C6A39">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lang w:val="en-GB"/>
              </w:rPr>
              <w:t xml:space="preserve">6 new </w:t>
            </w:r>
          </w:p>
          <w:p w:rsidR="6C9132B6" w:rsidP="6C9132B6" w:rsidRDefault="6C9132B6" w14:paraId="28B5EFBF" w14:textId="2EEC8AD7">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proofErr w:type="gramStart"/>
            <w:r w:rsidRPr="6C9132B6">
              <w:rPr>
                <w:rFonts w:ascii="Calibri" w:hAnsi="Calibri" w:eastAsia="Calibri" w:cs="Calibri"/>
                <w:sz w:val="18"/>
                <w:szCs w:val="18"/>
                <w:lang w:val="en-GB"/>
              </w:rPr>
              <w:t>laptops</w:t>
            </w:r>
            <w:proofErr w:type="gramEnd"/>
            <w:r w:rsidRPr="6C9132B6">
              <w:rPr>
                <w:rFonts w:ascii="Calibri" w:hAnsi="Calibri" w:eastAsia="Calibri" w:cs="Calibri"/>
                <w:sz w:val="18"/>
                <w:szCs w:val="18"/>
                <w:lang w:val="en-GB"/>
              </w:rPr>
              <w:t xml:space="preserve"> needed in KS2. </w:t>
            </w:r>
          </w:p>
          <w:p w:rsidR="6C9132B6" w:rsidP="6C9132B6" w:rsidRDefault="6C9132B6" w14:paraId="4C090EA3" w14:textId="73B7F43B">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lang w:val="en-GB"/>
              </w:rPr>
              <w:t>Nursery - Desktop and monitor. (PTA funding)</w:t>
            </w:r>
          </w:p>
          <w:p w:rsidR="6C9132B6" w:rsidP="6C9132B6" w:rsidRDefault="6C9132B6" w14:paraId="7A266193" w14:textId="792364D2">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1170" w:type="dxa"/>
          </w:tcPr>
          <w:p w:rsidR="6C9132B6" w:rsidP="6C9132B6" w:rsidRDefault="6C9132B6" w14:paraId="3EAD7D8F" w14:textId="4E4603FE">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Increased access to digital technology in both Key Stages.</w:t>
            </w:r>
          </w:p>
        </w:tc>
        <w:tc>
          <w:tcPr>
            <w:tcW w:w="1950" w:type="dxa"/>
          </w:tcPr>
          <w:p w:rsidR="6C9132B6" w:rsidP="6C9132B6" w:rsidRDefault="6C9132B6" w14:paraId="52F888DF" w14:textId="4F51928A">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rPr>
              <w:t xml:space="preserve">Allow a more "spontaneous", cross curricular approach </w:t>
            </w:r>
          </w:p>
        </w:tc>
      </w:tr>
      <w:tr w:rsidR="6C9132B6" w:rsidTr="6C9132B6" w14:paraId="7DDA1AFA" w14:textId="77777777">
        <w:tc>
          <w:tcPr>
            <w:cnfStyle w:val="001000000000" w:firstRow="0" w:lastRow="0" w:firstColumn="1" w:lastColumn="0" w:oddVBand="0" w:evenVBand="0" w:oddHBand="0" w:evenHBand="0" w:firstRowFirstColumn="0" w:firstRowLastColumn="0" w:lastRowFirstColumn="0" w:lastRowLastColumn="0"/>
            <w:tcW w:w="1395" w:type="dxa"/>
          </w:tcPr>
          <w:p w:rsidR="6C9132B6" w:rsidP="6C9132B6" w:rsidRDefault="6C9132B6" w14:paraId="5CF1EA2E" w14:textId="322BA90A">
            <w:pPr>
              <w:rPr>
                <w:rFonts w:ascii="Calibri" w:hAnsi="Calibri" w:eastAsia="Calibri" w:cs="Calibri"/>
                <w:lang w:val="en-GB"/>
              </w:rPr>
            </w:pPr>
            <w:r w:rsidRPr="6C9132B6">
              <w:rPr>
                <w:rFonts w:ascii="Calibri" w:hAnsi="Calibri" w:eastAsia="Calibri" w:cs="Calibri"/>
                <w:lang w:val="en-GB"/>
              </w:rPr>
              <w:t xml:space="preserve">To encourage pupil engagement and sense of responsibility. Utilise pupil's </w:t>
            </w:r>
            <w:r w:rsidRPr="6C9132B6">
              <w:rPr>
                <w:rFonts w:ascii="Calibri" w:hAnsi="Calibri" w:eastAsia="Calibri" w:cs="Calibri"/>
                <w:lang w:val="en-GB"/>
              </w:rPr>
              <w:lastRenderedPageBreak/>
              <w:t>confidence and knowledge to teach others.</w:t>
            </w:r>
          </w:p>
        </w:tc>
        <w:tc>
          <w:tcPr>
            <w:tcW w:w="1260" w:type="dxa"/>
          </w:tcPr>
          <w:p w:rsidR="6C9132B6" w:rsidP="6C9132B6" w:rsidRDefault="6C9132B6" w14:paraId="783326E2" w14:textId="76B32C51">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lastRenderedPageBreak/>
              <w:t xml:space="preserve">To train Digital Leaders to organise rotas, clear photos of </w:t>
            </w:r>
            <w:proofErr w:type="spellStart"/>
            <w:r w:rsidRPr="6C9132B6">
              <w:rPr>
                <w:rFonts w:ascii="Calibri" w:hAnsi="Calibri" w:eastAsia="Calibri" w:cs="Calibri"/>
                <w:lang w:val="en-GB"/>
              </w:rPr>
              <w:t>iPads</w:t>
            </w:r>
            <w:proofErr w:type="spellEnd"/>
            <w:r w:rsidRPr="6C9132B6">
              <w:rPr>
                <w:rFonts w:ascii="Calibri" w:hAnsi="Calibri" w:eastAsia="Calibri" w:cs="Calibri"/>
                <w:lang w:val="en-GB"/>
              </w:rPr>
              <w:t xml:space="preserve">, take </w:t>
            </w:r>
            <w:r w:rsidRPr="6C9132B6">
              <w:rPr>
                <w:rFonts w:ascii="Calibri" w:hAnsi="Calibri" w:eastAsia="Calibri" w:cs="Calibri"/>
                <w:lang w:val="en-GB"/>
              </w:rPr>
              <w:lastRenderedPageBreak/>
              <w:t>part in assemblies and most importantly raise awareness of e-safety.</w:t>
            </w:r>
          </w:p>
          <w:p w:rsidR="6C9132B6" w:rsidP="6C9132B6" w:rsidRDefault="6C9132B6" w14:paraId="5DFF8B68" w14:textId="734167C0">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645" w:type="dxa"/>
          </w:tcPr>
          <w:p w:rsidR="6C9132B6" w:rsidP="6C9132B6" w:rsidRDefault="6C9132B6" w14:paraId="163446E9" w14:textId="0FA7EAD0">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lastRenderedPageBreak/>
              <w:t>DCF Leader</w:t>
            </w:r>
          </w:p>
        </w:tc>
        <w:tc>
          <w:tcPr>
            <w:tcW w:w="1080" w:type="dxa"/>
          </w:tcPr>
          <w:p w:rsidR="6C9132B6" w:rsidP="6C9132B6" w:rsidRDefault="6C9132B6" w14:paraId="3F3DBC05" w14:textId="2D393EAA">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January 2018</w:t>
            </w:r>
          </w:p>
        </w:tc>
        <w:tc>
          <w:tcPr>
            <w:tcW w:w="1470" w:type="dxa"/>
          </w:tcPr>
          <w:p w:rsidR="6C9132B6" w:rsidP="6C9132B6" w:rsidRDefault="6C9132B6" w14:paraId="30A650E8" w14:textId="354DF598">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1170" w:type="dxa"/>
          </w:tcPr>
          <w:p w:rsidR="6C9132B6" w:rsidP="6C9132B6" w:rsidRDefault="6C9132B6" w14:paraId="30A917A3" w14:textId="78B2D0E0">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color w:val="303030"/>
                <w:sz w:val="18"/>
                <w:szCs w:val="18"/>
                <w:lang w:val="en-GB"/>
              </w:rPr>
              <w:t xml:space="preserve">Pupils can demonstrate their leadership skills, </w:t>
            </w:r>
            <w:proofErr w:type="spellStart"/>
            <w:r w:rsidRPr="6C9132B6">
              <w:rPr>
                <w:rFonts w:ascii="Calibri" w:hAnsi="Calibri" w:eastAsia="Calibri" w:cs="Calibri"/>
                <w:color w:val="303030"/>
                <w:sz w:val="18"/>
                <w:szCs w:val="18"/>
                <w:lang w:val="en-GB"/>
              </w:rPr>
              <w:t>organisa-tional</w:t>
            </w:r>
            <w:proofErr w:type="spellEnd"/>
            <w:r w:rsidRPr="6C9132B6">
              <w:rPr>
                <w:rFonts w:ascii="Calibri" w:hAnsi="Calibri" w:eastAsia="Calibri" w:cs="Calibri"/>
                <w:color w:val="303030"/>
                <w:sz w:val="18"/>
                <w:szCs w:val="18"/>
                <w:lang w:val="en-GB"/>
              </w:rPr>
              <w:t xml:space="preserve"> skills, initiative by genuinely </w:t>
            </w:r>
            <w:r w:rsidRPr="6C9132B6">
              <w:rPr>
                <w:rFonts w:ascii="Calibri" w:hAnsi="Calibri" w:eastAsia="Calibri" w:cs="Calibri"/>
                <w:color w:val="303030"/>
                <w:sz w:val="18"/>
                <w:szCs w:val="18"/>
                <w:lang w:val="en-GB"/>
              </w:rPr>
              <w:lastRenderedPageBreak/>
              <w:t>leading</w:t>
            </w:r>
          </w:p>
          <w:p w:rsidR="6C9132B6" w:rsidP="6C9132B6" w:rsidRDefault="6C9132B6" w14:paraId="04FCF9A1" w14:textId="6BA29D33">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color w:val="303030"/>
                <w:sz w:val="18"/>
                <w:szCs w:val="18"/>
                <w:lang w:val="en-GB"/>
              </w:rPr>
              <w:t xml:space="preserve"> </w:t>
            </w:r>
            <w:proofErr w:type="gramStart"/>
            <w:r w:rsidRPr="6C9132B6">
              <w:rPr>
                <w:rFonts w:ascii="Calibri" w:hAnsi="Calibri" w:eastAsia="Calibri" w:cs="Calibri"/>
                <w:color w:val="303030"/>
                <w:sz w:val="18"/>
                <w:szCs w:val="18"/>
                <w:lang w:val="en-GB"/>
              </w:rPr>
              <w:t>projects</w:t>
            </w:r>
            <w:proofErr w:type="gramEnd"/>
            <w:r w:rsidRPr="6C9132B6">
              <w:rPr>
                <w:rFonts w:ascii="Calibri" w:hAnsi="Calibri" w:eastAsia="Calibri" w:cs="Calibri"/>
                <w:color w:val="303030"/>
                <w:sz w:val="18"/>
                <w:szCs w:val="18"/>
                <w:lang w:val="en-GB"/>
              </w:rPr>
              <w:t>.</w:t>
            </w:r>
          </w:p>
        </w:tc>
        <w:tc>
          <w:tcPr>
            <w:tcW w:w="1950" w:type="dxa"/>
          </w:tcPr>
          <w:p w:rsidR="6C9132B6" w:rsidP="6C9132B6" w:rsidRDefault="6C9132B6" w14:paraId="5A3CEE5C" w14:textId="34FA071C">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lastRenderedPageBreak/>
              <w:t>Whole school impact, digital leaders help children and teachers.</w:t>
            </w:r>
          </w:p>
          <w:p w:rsidR="6C9132B6" w:rsidP="6C9132B6" w:rsidRDefault="6C9132B6" w14:paraId="7ECDF0C2" w14:textId="552AC87B">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r>
      <w:tr w:rsidR="6C9132B6" w:rsidTr="6C9132B6" w14:paraId="5DDFBB29" w14:textId="77777777">
        <w:tc>
          <w:tcPr>
            <w:cnfStyle w:val="001000000000" w:firstRow="0" w:lastRow="0" w:firstColumn="1" w:lastColumn="0" w:oddVBand="0" w:evenVBand="0" w:oddHBand="0" w:evenHBand="0" w:firstRowFirstColumn="0" w:firstRowLastColumn="0" w:lastRowFirstColumn="0" w:lastRowLastColumn="0"/>
            <w:tcW w:w="1395" w:type="dxa"/>
          </w:tcPr>
          <w:p w:rsidR="6C9132B6" w:rsidP="6C9132B6" w:rsidRDefault="6C9132B6" w14:paraId="65ADB825" w14:textId="02E4492D">
            <w:pPr>
              <w:spacing w:after="200" w:line="276" w:lineRule="auto"/>
              <w:rPr>
                <w:rFonts w:ascii="Calibri" w:hAnsi="Calibri" w:eastAsia="Calibri" w:cs="Calibri"/>
              </w:rPr>
            </w:pPr>
            <w:r w:rsidRPr="6C9132B6">
              <w:rPr>
                <w:rFonts w:ascii="Calibri" w:hAnsi="Calibri" w:eastAsia="Calibri" w:cs="Calibri"/>
                <w:lang w:val="en-GB"/>
              </w:rPr>
              <w:lastRenderedPageBreak/>
              <w:t>To include and embed DCF in planning</w:t>
            </w:r>
          </w:p>
          <w:p w:rsidR="6C9132B6" w:rsidP="6C9132B6" w:rsidRDefault="6C9132B6" w14:paraId="78CFA200" w14:textId="397BB8A8">
            <w:pPr>
              <w:rPr>
                <w:rFonts w:ascii="Calibri" w:hAnsi="Calibri" w:eastAsia="Calibri" w:cs="Calibri"/>
              </w:rPr>
            </w:pPr>
          </w:p>
        </w:tc>
        <w:tc>
          <w:tcPr>
            <w:tcW w:w="1260" w:type="dxa"/>
          </w:tcPr>
          <w:p w:rsidR="6C9132B6" w:rsidP="6C9132B6" w:rsidRDefault="6C9132B6" w14:paraId="138ECF81" w14:textId="2C0D03D6">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To ensure that staff include DCF in their Building Blocks planning where appropriate. </w:t>
            </w:r>
          </w:p>
          <w:p w:rsidR="6C9132B6" w:rsidP="6C9132B6" w:rsidRDefault="6C9132B6" w14:paraId="05B27D2F" w14:textId="4BA0D054">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645" w:type="dxa"/>
          </w:tcPr>
          <w:p w:rsidR="6C9132B6" w:rsidP="6C9132B6" w:rsidRDefault="6C9132B6" w14:paraId="51D8498B" w14:textId="3785B75E">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All staff</w:t>
            </w:r>
          </w:p>
        </w:tc>
        <w:tc>
          <w:tcPr>
            <w:tcW w:w="1080" w:type="dxa"/>
          </w:tcPr>
          <w:p w:rsidR="6C9132B6" w:rsidP="6C9132B6" w:rsidRDefault="6C9132B6" w14:paraId="0ED96B84" w14:textId="354DF598">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p>
        </w:tc>
        <w:tc>
          <w:tcPr>
            <w:tcW w:w="1470" w:type="dxa"/>
          </w:tcPr>
          <w:p w:rsidR="6C9132B6" w:rsidP="6C9132B6" w:rsidRDefault="6C9132B6" w14:paraId="1ED15DD9" w14:textId="1FCFD631">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lang w:val="en-GB"/>
              </w:rPr>
            </w:pPr>
            <w:r w:rsidRPr="6C9132B6">
              <w:rPr>
                <w:rFonts w:ascii="Calibri" w:hAnsi="Calibri" w:eastAsia="Calibri" w:cs="Calibri"/>
                <w:sz w:val="18"/>
                <w:szCs w:val="18"/>
                <w:lang w:val="en-GB"/>
              </w:rPr>
              <w:t xml:space="preserve">Show staff </w:t>
            </w:r>
          </w:p>
          <w:p w:rsidR="6C9132B6" w:rsidP="6C9132B6" w:rsidRDefault="6C9132B6" w14:paraId="43F9BCD1" w14:textId="5AD4EFCB">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lang w:val="en-GB"/>
              </w:rPr>
            </w:pPr>
            <w:proofErr w:type="spellStart"/>
            <w:r w:rsidRPr="6C9132B6">
              <w:rPr>
                <w:rFonts w:ascii="Calibri" w:hAnsi="Calibri" w:eastAsia="Calibri" w:cs="Calibri"/>
                <w:sz w:val="18"/>
                <w:szCs w:val="18"/>
                <w:lang w:val="en-GB"/>
              </w:rPr>
              <w:t>Twinkl</w:t>
            </w:r>
            <w:proofErr w:type="spellEnd"/>
            <w:r w:rsidRPr="6C9132B6">
              <w:rPr>
                <w:rFonts w:ascii="Calibri" w:hAnsi="Calibri" w:eastAsia="Calibri" w:cs="Calibri"/>
                <w:sz w:val="18"/>
                <w:szCs w:val="18"/>
                <w:lang w:val="en-GB"/>
              </w:rPr>
              <w:t xml:space="preserve"> </w:t>
            </w:r>
          </w:p>
          <w:p w:rsidR="6C9132B6" w:rsidP="6C9132B6" w:rsidRDefault="6C9132B6" w14:paraId="18ECC43C" w14:textId="13F6903C">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proofErr w:type="gramStart"/>
            <w:r w:rsidRPr="6C9132B6">
              <w:rPr>
                <w:rFonts w:ascii="Calibri" w:hAnsi="Calibri" w:eastAsia="Calibri" w:cs="Calibri"/>
                <w:sz w:val="18"/>
                <w:szCs w:val="18"/>
                <w:lang w:val="en-GB"/>
              </w:rPr>
              <w:t>resources</w:t>
            </w:r>
            <w:proofErr w:type="gramEnd"/>
            <w:r w:rsidRPr="6C9132B6">
              <w:rPr>
                <w:rFonts w:ascii="Calibri" w:hAnsi="Calibri" w:eastAsia="Calibri" w:cs="Calibri"/>
                <w:sz w:val="18"/>
                <w:szCs w:val="18"/>
                <w:lang w:val="en-GB"/>
              </w:rPr>
              <w:t>.</w:t>
            </w:r>
          </w:p>
          <w:p w:rsidR="6C9132B6" w:rsidP="6C9132B6" w:rsidRDefault="6C9132B6" w14:paraId="72739741" w14:textId="30B498DB">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lang w:val="en-GB"/>
              </w:rPr>
              <w:t>Create class packs</w:t>
            </w:r>
          </w:p>
        </w:tc>
        <w:tc>
          <w:tcPr>
            <w:tcW w:w="1170" w:type="dxa"/>
          </w:tcPr>
          <w:p w:rsidR="6C9132B6" w:rsidP="6C9132B6" w:rsidRDefault="6C9132B6" w14:paraId="06819F63" w14:textId="354DF598">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1950" w:type="dxa"/>
          </w:tcPr>
          <w:p w:rsidR="6C9132B6" w:rsidP="6C9132B6" w:rsidRDefault="6C9132B6" w14:paraId="3D4D2ACE" w14:textId="0903A53A">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rPr>
              <w:t>All strands of DCF are planned for and covered</w:t>
            </w:r>
          </w:p>
        </w:tc>
      </w:tr>
      <w:tr w:rsidR="6C9132B6" w:rsidTr="6C9132B6" w14:paraId="6B11D13F" w14:textId="77777777">
        <w:tc>
          <w:tcPr>
            <w:cnfStyle w:val="001000000000" w:firstRow="0" w:lastRow="0" w:firstColumn="1" w:lastColumn="0" w:oddVBand="0" w:evenVBand="0" w:oddHBand="0" w:evenHBand="0" w:firstRowFirstColumn="0" w:firstRowLastColumn="0" w:lastRowFirstColumn="0" w:lastRowLastColumn="0"/>
            <w:tcW w:w="1395" w:type="dxa"/>
          </w:tcPr>
          <w:p w:rsidR="6C9132B6" w:rsidP="6C9132B6" w:rsidRDefault="6C9132B6" w14:paraId="4B744EB6" w14:textId="6A4552C3">
            <w:pPr>
              <w:spacing w:after="200" w:line="276" w:lineRule="auto"/>
              <w:rPr>
                <w:rFonts w:ascii="Calibri" w:hAnsi="Calibri" w:eastAsia="Calibri" w:cs="Calibri"/>
              </w:rPr>
            </w:pPr>
            <w:r w:rsidRPr="6C9132B6">
              <w:rPr>
                <w:rFonts w:ascii="Calibri" w:hAnsi="Calibri" w:eastAsia="Calibri" w:cs="Calibri"/>
                <w:lang w:val="en-GB"/>
              </w:rPr>
              <w:t xml:space="preserve">To collaborate and share using </w:t>
            </w:r>
            <w:proofErr w:type="spellStart"/>
            <w:r w:rsidRPr="6C9132B6">
              <w:rPr>
                <w:rFonts w:ascii="Calibri" w:hAnsi="Calibri" w:eastAsia="Calibri" w:cs="Calibri"/>
                <w:lang w:val="en-GB"/>
              </w:rPr>
              <w:t>Hwb</w:t>
            </w:r>
            <w:proofErr w:type="spellEnd"/>
            <w:r w:rsidRPr="6C9132B6">
              <w:rPr>
                <w:rFonts w:ascii="Calibri" w:hAnsi="Calibri" w:eastAsia="Calibri" w:cs="Calibri"/>
                <w:lang w:val="en-GB"/>
              </w:rPr>
              <w:t>.</w:t>
            </w:r>
          </w:p>
          <w:p w:rsidR="6C9132B6" w:rsidP="6C9132B6" w:rsidRDefault="6C9132B6" w14:paraId="79803CBE" w14:textId="7217A51F">
            <w:pPr>
              <w:rPr>
                <w:rFonts w:ascii="Calibri" w:hAnsi="Calibri" w:eastAsia="Calibri" w:cs="Calibri"/>
                <w:lang w:val="en-GB"/>
              </w:rPr>
            </w:pPr>
          </w:p>
        </w:tc>
        <w:tc>
          <w:tcPr>
            <w:tcW w:w="1260" w:type="dxa"/>
          </w:tcPr>
          <w:p w:rsidR="6C9132B6" w:rsidP="6C9132B6" w:rsidRDefault="6C9132B6" w14:paraId="477BF1E7" w14:textId="097B16C3">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Use </w:t>
            </w:r>
            <w:proofErr w:type="spellStart"/>
            <w:r w:rsidRPr="6C9132B6">
              <w:rPr>
                <w:rFonts w:ascii="Calibri" w:hAnsi="Calibri" w:eastAsia="Calibri" w:cs="Calibri"/>
                <w:lang w:val="en-GB"/>
              </w:rPr>
              <w:t>Hwb</w:t>
            </w:r>
            <w:proofErr w:type="spellEnd"/>
            <w:r w:rsidRPr="6C9132B6">
              <w:rPr>
                <w:rFonts w:ascii="Calibri" w:hAnsi="Calibri" w:eastAsia="Calibri" w:cs="Calibri"/>
                <w:lang w:val="en-GB"/>
              </w:rPr>
              <w:t xml:space="preserve"> to share tasks that have worked well and information from courses.</w:t>
            </w:r>
          </w:p>
          <w:p w:rsidR="6C9132B6" w:rsidP="6C9132B6" w:rsidRDefault="6C9132B6" w14:paraId="3F5503FA" w14:textId="5D71F5C3">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Add own rich tasks to add to Scheme of Work. </w:t>
            </w:r>
          </w:p>
          <w:p w:rsidR="6C9132B6" w:rsidP="6C9132B6" w:rsidRDefault="6C9132B6" w14:paraId="46407015" w14:textId="35176F43">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Use SWGFL schemes of work to develop </w:t>
            </w:r>
          </w:p>
          <w:p w:rsidR="6C9132B6" w:rsidP="6C9132B6" w:rsidRDefault="6C9132B6" w14:paraId="209DD4B5" w14:textId="6F065A46">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Citizenship </w:t>
            </w:r>
          </w:p>
          <w:p w:rsidR="6C9132B6" w:rsidP="6C9132B6" w:rsidRDefault="6C9132B6" w14:paraId="3C5350ED" w14:textId="2556C74A">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roofErr w:type="gramStart"/>
            <w:r w:rsidRPr="6C9132B6">
              <w:rPr>
                <w:rFonts w:ascii="Calibri" w:hAnsi="Calibri" w:eastAsia="Calibri" w:cs="Calibri"/>
                <w:lang w:val="en-GB"/>
              </w:rPr>
              <w:lastRenderedPageBreak/>
              <w:t>strand</w:t>
            </w:r>
            <w:proofErr w:type="gramEnd"/>
            <w:r w:rsidRPr="6C9132B6">
              <w:rPr>
                <w:rFonts w:ascii="Calibri" w:hAnsi="Calibri" w:eastAsia="Calibri" w:cs="Calibri"/>
                <w:lang w:val="en-GB"/>
              </w:rPr>
              <w:t>.</w:t>
            </w:r>
          </w:p>
          <w:p w:rsidR="6C9132B6" w:rsidP="6C9132B6" w:rsidRDefault="6C9132B6" w14:paraId="55E3071D" w14:textId="0B67875F">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Complete 360 </w:t>
            </w:r>
            <w:proofErr w:type="gramStart"/>
            <w:r w:rsidRPr="6C9132B6">
              <w:rPr>
                <w:rFonts w:ascii="Calibri" w:hAnsi="Calibri" w:eastAsia="Calibri" w:cs="Calibri"/>
                <w:lang w:val="en-GB"/>
              </w:rPr>
              <w:t>tool</w:t>
            </w:r>
            <w:proofErr w:type="gramEnd"/>
            <w:r w:rsidRPr="6C9132B6">
              <w:rPr>
                <w:rFonts w:ascii="Calibri" w:hAnsi="Calibri" w:eastAsia="Calibri" w:cs="Calibri"/>
                <w:lang w:val="en-GB"/>
              </w:rPr>
              <w:t>.</w:t>
            </w:r>
          </w:p>
          <w:p w:rsidR="6C9132B6" w:rsidP="6C9132B6" w:rsidRDefault="6C9132B6" w14:paraId="5EE4899C" w14:textId="03FA73E5">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645" w:type="dxa"/>
          </w:tcPr>
          <w:p w:rsidR="6C9132B6" w:rsidP="6C9132B6" w:rsidRDefault="6C9132B6" w14:paraId="723CD13C" w14:textId="64C0B49D">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lastRenderedPageBreak/>
              <w:t>All staff</w:t>
            </w:r>
          </w:p>
        </w:tc>
        <w:tc>
          <w:tcPr>
            <w:tcW w:w="1080" w:type="dxa"/>
          </w:tcPr>
          <w:p w:rsidR="6C9132B6" w:rsidP="6C9132B6" w:rsidRDefault="6C9132B6" w14:paraId="578015E7" w14:textId="2A82E8AA">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Academic Year 2017-18</w:t>
            </w:r>
          </w:p>
        </w:tc>
        <w:tc>
          <w:tcPr>
            <w:tcW w:w="1470" w:type="dxa"/>
          </w:tcPr>
          <w:p w:rsidR="6C9132B6" w:rsidP="6C9132B6" w:rsidRDefault="6C9132B6" w14:paraId="59BEF355" w14:textId="258E52DA">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1170" w:type="dxa"/>
          </w:tcPr>
          <w:p w:rsidR="6C9132B6" w:rsidP="6C9132B6" w:rsidRDefault="6C9132B6" w14:paraId="28B1674D" w14:textId="2506EA37">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1950" w:type="dxa"/>
          </w:tcPr>
          <w:p w:rsidR="6C9132B6" w:rsidP="6C9132B6" w:rsidRDefault="6C9132B6" w14:paraId="6F8775AD" w14:textId="110CFF86">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rPr>
              <w:t>Ease of communication and storage solution</w:t>
            </w:r>
          </w:p>
        </w:tc>
      </w:tr>
      <w:tr w:rsidR="6C9132B6" w:rsidTr="6C9132B6" w14:paraId="60F82DBF" w14:textId="77777777">
        <w:tc>
          <w:tcPr>
            <w:cnfStyle w:val="001000000000" w:firstRow="0" w:lastRow="0" w:firstColumn="1" w:lastColumn="0" w:oddVBand="0" w:evenVBand="0" w:oddHBand="0" w:evenHBand="0" w:firstRowFirstColumn="0" w:firstRowLastColumn="0" w:lastRowFirstColumn="0" w:lastRowLastColumn="0"/>
            <w:tcW w:w="1395" w:type="dxa"/>
          </w:tcPr>
          <w:p w:rsidR="6C9132B6" w:rsidP="6C9132B6" w:rsidRDefault="6C9132B6" w14:paraId="6B37E0DF" w14:textId="4C0983CB">
            <w:pPr>
              <w:spacing w:after="200" w:line="276" w:lineRule="auto"/>
              <w:rPr>
                <w:rFonts w:ascii="Calibri" w:hAnsi="Calibri" w:eastAsia="Calibri" w:cs="Calibri"/>
              </w:rPr>
            </w:pPr>
            <w:r w:rsidRPr="6C9132B6">
              <w:rPr>
                <w:rFonts w:ascii="Calibri" w:hAnsi="Calibri" w:eastAsia="Calibri" w:cs="Calibri"/>
                <w:lang w:val="en-GB"/>
              </w:rPr>
              <w:lastRenderedPageBreak/>
              <w:t>To attend ICT/</w:t>
            </w:r>
          </w:p>
          <w:p w:rsidR="6C9132B6" w:rsidP="6C9132B6" w:rsidRDefault="6C9132B6" w14:paraId="0F9BFA67" w14:textId="56C4C201">
            <w:pPr>
              <w:spacing w:after="200" w:line="276" w:lineRule="auto"/>
              <w:rPr>
                <w:rFonts w:ascii="Calibri" w:hAnsi="Calibri" w:eastAsia="Calibri" w:cs="Calibri"/>
              </w:rPr>
            </w:pPr>
            <w:r w:rsidRPr="6C9132B6">
              <w:rPr>
                <w:rFonts w:ascii="Calibri" w:hAnsi="Calibri" w:eastAsia="Calibri" w:cs="Calibri"/>
                <w:lang w:val="en-GB"/>
              </w:rPr>
              <w:t>DCF courses to keep informed about new develop-</w:t>
            </w:r>
            <w:proofErr w:type="spellStart"/>
            <w:r w:rsidRPr="6C9132B6">
              <w:rPr>
                <w:rFonts w:ascii="Calibri" w:hAnsi="Calibri" w:eastAsia="Calibri" w:cs="Calibri"/>
                <w:lang w:val="en-GB"/>
              </w:rPr>
              <w:t>ments</w:t>
            </w:r>
            <w:proofErr w:type="spellEnd"/>
            <w:r w:rsidRPr="6C9132B6">
              <w:rPr>
                <w:rFonts w:ascii="Calibri" w:hAnsi="Calibri" w:eastAsia="Calibri" w:cs="Calibri"/>
                <w:lang w:val="en-GB"/>
              </w:rPr>
              <w:t xml:space="preserve"> and initiatives both nationally and locally.</w:t>
            </w:r>
          </w:p>
          <w:p w:rsidR="6C9132B6" w:rsidP="6C9132B6" w:rsidRDefault="6C9132B6" w14:paraId="2FC4B2B8" w14:textId="1787A7D0">
            <w:pPr>
              <w:rPr>
                <w:rFonts w:ascii="Calibri" w:hAnsi="Calibri" w:eastAsia="Calibri" w:cs="Calibri"/>
                <w:lang w:val="en-GB"/>
              </w:rPr>
            </w:pPr>
          </w:p>
        </w:tc>
        <w:tc>
          <w:tcPr>
            <w:tcW w:w="1260" w:type="dxa"/>
          </w:tcPr>
          <w:p w:rsidR="6C9132B6" w:rsidP="6C9132B6" w:rsidRDefault="6C9132B6" w14:paraId="2D3106BB" w14:textId="21D57B35">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Attend DCF/ICT </w:t>
            </w:r>
          </w:p>
          <w:p w:rsidR="6C9132B6" w:rsidP="6C9132B6" w:rsidRDefault="6C9132B6" w14:paraId="40DEA598" w14:textId="236BCE29">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roofErr w:type="gramStart"/>
            <w:r w:rsidRPr="6C9132B6">
              <w:rPr>
                <w:rFonts w:ascii="Calibri" w:hAnsi="Calibri" w:eastAsia="Calibri" w:cs="Calibri"/>
                <w:lang w:val="en-GB"/>
              </w:rPr>
              <w:t>meetings</w:t>
            </w:r>
            <w:proofErr w:type="gramEnd"/>
          </w:p>
          <w:p w:rsidR="6C9132B6" w:rsidP="6C9132B6" w:rsidRDefault="6C9132B6" w14:paraId="0517BB56" w14:textId="20BE1A59">
            <w:pPr>
              <w:spacing w:after="200" w:line="276" w:lineRule="auto"/>
              <w:ind w:left="12"/>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Allow other members of staff to attend </w:t>
            </w:r>
          </w:p>
          <w:p w:rsidR="6C9132B6" w:rsidP="6C9132B6" w:rsidRDefault="6C9132B6" w14:paraId="78200B72" w14:textId="1529D7D3">
            <w:pPr>
              <w:spacing w:after="200" w:line="276" w:lineRule="auto"/>
              <w:ind w:left="12"/>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roofErr w:type="gramStart"/>
            <w:r w:rsidRPr="6C9132B6">
              <w:rPr>
                <w:rFonts w:ascii="Calibri" w:hAnsi="Calibri" w:eastAsia="Calibri" w:cs="Calibri"/>
                <w:lang w:val="en-GB"/>
              </w:rPr>
              <w:t>courses</w:t>
            </w:r>
            <w:proofErr w:type="gramEnd"/>
            <w:r w:rsidRPr="6C9132B6">
              <w:rPr>
                <w:rFonts w:ascii="Calibri" w:hAnsi="Calibri" w:eastAsia="Calibri" w:cs="Calibri"/>
                <w:lang w:val="en-GB"/>
              </w:rPr>
              <w:t>.</w:t>
            </w:r>
          </w:p>
          <w:p w:rsidR="6C9132B6" w:rsidP="6C9132B6" w:rsidRDefault="6C9132B6" w14:paraId="54D17757" w14:textId="338F7AF2">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645" w:type="dxa"/>
          </w:tcPr>
          <w:p w:rsidR="6C9132B6" w:rsidP="6C9132B6" w:rsidRDefault="6C9132B6" w14:paraId="0F376C59" w14:textId="2A801957">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All staff</w:t>
            </w:r>
          </w:p>
        </w:tc>
        <w:tc>
          <w:tcPr>
            <w:tcW w:w="1080" w:type="dxa"/>
          </w:tcPr>
          <w:p w:rsidR="6C9132B6" w:rsidP="6C9132B6" w:rsidRDefault="6C9132B6" w14:paraId="116E6481" w14:textId="48B2CCC9">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Academic Year 2017-18</w:t>
            </w:r>
          </w:p>
        </w:tc>
        <w:tc>
          <w:tcPr>
            <w:tcW w:w="1470" w:type="dxa"/>
          </w:tcPr>
          <w:p w:rsidR="6C9132B6" w:rsidP="6C9132B6" w:rsidRDefault="6C9132B6" w14:paraId="52C124C7" w14:textId="0ECDE903">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
        </w:tc>
        <w:tc>
          <w:tcPr>
            <w:tcW w:w="1170" w:type="dxa"/>
          </w:tcPr>
          <w:p w:rsidR="6C9132B6" w:rsidP="6C9132B6" w:rsidRDefault="6C9132B6" w14:paraId="14B7A8C6" w14:textId="460BBEC1">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 xml:space="preserve">The course content </w:t>
            </w:r>
          </w:p>
          <w:p w:rsidR="6C9132B6" w:rsidP="6C9132B6" w:rsidRDefault="6C9132B6" w14:paraId="65C85AA4" w14:textId="038064AC">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roofErr w:type="gramStart"/>
            <w:r w:rsidRPr="6C9132B6">
              <w:rPr>
                <w:rFonts w:ascii="Calibri" w:hAnsi="Calibri" w:eastAsia="Calibri" w:cs="Calibri"/>
                <w:lang w:val="en-GB"/>
              </w:rPr>
              <w:t>meets</w:t>
            </w:r>
            <w:proofErr w:type="gramEnd"/>
            <w:r w:rsidRPr="6C9132B6">
              <w:rPr>
                <w:rFonts w:ascii="Calibri" w:hAnsi="Calibri" w:eastAsia="Calibri" w:cs="Calibri"/>
                <w:lang w:val="en-GB"/>
              </w:rPr>
              <w:t xml:space="preserve"> its objectives</w:t>
            </w:r>
          </w:p>
        </w:tc>
        <w:tc>
          <w:tcPr>
            <w:tcW w:w="1950" w:type="dxa"/>
          </w:tcPr>
          <w:p w:rsidR="6C9132B6" w:rsidP="6C9132B6" w:rsidRDefault="6C9132B6" w14:paraId="107A2B10" w14:textId="452C6637">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r w:rsidRPr="6C9132B6">
              <w:rPr>
                <w:rFonts w:ascii="Calibri" w:hAnsi="Calibri" w:eastAsia="Calibri" w:cs="Calibri"/>
                <w:lang w:val="en-GB"/>
              </w:rPr>
              <w:t>Teachers attending training provide feedback on course content to the rest of the staff</w:t>
            </w:r>
          </w:p>
          <w:p w:rsidR="6C9132B6" w:rsidP="6C9132B6" w:rsidRDefault="6C9132B6" w14:paraId="7A4EDDD2" w14:textId="5299D2C7">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roofErr w:type="gramStart"/>
            <w:r w:rsidRPr="6C9132B6">
              <w:rPr>
                <w:rFonts w:ascii="Calibri" w:hAnsi="Calibri" w:eastAsia="Calibri" w:cs="Calibri"/>
                <w:lang w:val="en-GB"/>
              </w:rPr>
              <w:t>through</w:t>
            </w:r>
            <w:proofErr w:type="gramEnd"/>
            <w:r w:rsidRPr="6C9132B6">
              <w:rPr>
                <w:rFonts w:ascii="Calibri" w:hAnsi="Calibri" w:eastAsia="Calibri" w:cs="Calibri"/>
                <w:lang w:val="en-GB"/>
              </w:rPr>
              <w:t xml:space="preserve"> the use of </w:t>
            </w:r>
            <w:proofErr w:type="spellStart"/>
            <w:r w:rsidRPr="6C9132B6">
              <w:rPr>
                <w:rFonts w:ascii="Calibri" w:hAnsi="Calibri" w:eastAsia="Calibri" w:cs="Calibri"/>
                <w:lang w:val="en-GB"/>
              </w:rPr>
              <w:t>Hwb</w:t>
            </w:r>
            <w:proofErr w:type="spellEnd"/>
            <w:r w:rsidRPr="6C9132B6">
              <w:rPr>
                <w:rFonts w:ascii="Calibri" w:hAnsi="Calibri" w:eastAsia="Calibri" w:cs="Calibri"/>
                <w:lang w:val="en-GB"/>
              </w:rPr>
              <w:t xml:space="preserve"> </w:t>
            </w:r>
          </w:p>
          <w:p w:rsidR="6C9132B6" w:rsidP="6C9132B6" w:rsidRDefault="6C9132B6" w14:paraId="56384CC1" w14:textId="2BB2C69E">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rPr>
            </w:pPr>
            <w:proofErr w:type="gramStart"/>
            <w:r w:rsidRPr="6C9132B6">
              <w:rPr>
                <w:rFonts w:ascii="Calibri" w:hAnsi="Calibri" w:eastAsia="Calibri" w:cs="Calibri"/>
                <w:lang w:val="en-GB"/>
              </w:rPr>
              <w:t>and</w:t>
            </w:r>
            <w:proofErr w:type="gramEnd"/>
            <w:r w:rsidRPr="6C9132B6">
              <w:rPr>
                <w:rFonts w:ascii="Calibri" w:hAnsi="Calibri" w:eastAsia="Calibri" w:cs="Calibri"/>
                <w:lang w:val="en-GB"/>
              </w:rPr>
              <w:t xml:space="preserve"> main findings are shared and disseminated in staff meetings on a regular basis. Strategies shown on courses are trialled and impact is demonstrated in pupils’ work and teachers’ planning</w:t>
            </w:r>
          </w:p>
        </w:tc>
      </w:tr>
      <w:tr w:rsidR="6C9132B6" w:rsidTr="6C9132B6" w14:paraId="1F285A48" w14:textId="77777777">
        <w:tc>
          <w:tcPr>
            <w:cnfStyle w:val="001000000000" w:firstRow="0" w:lastRow="0" w:firstColumn="1" w:lastColumn="0" w:oddVBand="0" w:evenVBand="0" w:oddHBand="0" w:evenHBand="0" w:firstRowFirstColumn="0" w:firstRowLastColumn="0" w:lastRowFirstColumn="0" w:lastRowLastColumn="0"/>
            <w:tcW w:w="1395" w:type="dxa"/>
          </w:tcPr>
          <w:p w:rsidR="6C9132B6" w:rsidP="6C9132B6" w:rsidRDefault="6C9132B6" w14:paraId="63C305BE" w14:textId="13497775">
            <w:pPr>
              <w:rPr>
                <w:rFonts w:ascii="Calibri" w:hAnsi="Calibri" w:eastAsia="Calibri" w:cs="Calibri"/>
                <w:lang w:val="en-GB"/>
              </w:rPr>
            </w:pPr>
            <w:r w:rsidRPr="6C9132B6">
              <w:rPr>
                <w:rFonts w:ascii="Calibri" w:hAnsi="Calibri" w:eastAsia="Calibri" w:cs="Calibri"/>
                <w:lang w:val="en-GB"/>
              </w:rPr>
              <w:t xml:space="preserve">To train teaching assistants in use </w:t>
            </w:r>
            <w:proofErr w:type="gramStart"/>
            <w:r w:rsidRPr="6C9132B6">
              <w:rPr>
                <w:rFonts w:ascii="Calibri" w:hAnsi="Calibri" w:eastAsia="Calibri" w:cs="Calibri"/>
                <w:lang w:val="en-GB"/>
              </w:rPr>
              <w:t>of</w:t>
            </w:r>
            <w:proofErr w:type="gramEnd"/>
            <w:r w:rsidRPr="6C9132B6">
              <w:rPr>
                <w:rFonts w:ascii="Calibri" w:hAnsi="Calibri" w:eastAsia="Calibri" w:cs="Calibri"/>
                <w:lang w:val="en-GB"/>
              </w:rPr>
              <w:t xml:space="preserve"> </w:t>
            </w:r>
            <w:proofErr w:type="spellStart"/>
            <w:r w:rsidRPr="6C9132B6">
              <w:rPr>
                <w:rFonts w:ascii="Calibri" w:hAnsi="Calibri" w:eastAsia="Calibri" w:cs="Calibri"/>
                <w:lang w:val="en-GB"/>
              </w:rPr>
              <w:t>Hwb</w:t>
            </w:r>
            <w:proofErr w:type="spellEnd"/>
            <w:r w:rsidRPr="6C9132B6">
              <w:rPr>
                <w:rFonts w:ascii="Calibri" w:hAnsi="Calibri" w:eastAsia="Calibri" w:cs="Calibri"/>
                <w:lang w:val="en-GB"/>
              </w:rPr>
              <w:t xml:space="preserve"> and raise awareness of proposed changes in curriculum. </w:t>
            </w:r>
          </w:p>
        </w:tc>
        <w:tc>
          <w:tcPr>
            <w:tcW w:w="1260" w:type="dxa"/>
          </w:tcPr>
          <w:p w:rsidR="6C9132B6" w:rsidP="6C9132B6" w:rsidRDefault="6C9132B6" w14:paraId="2FA32398" w14:textId="6802A4B6">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lang w:val="en-GB"/>
              </w:rPr>
            </w:pPr>
            <w:r w:rsidRPr="6C9132B6">
              <w:rPr>
                <w:rFonts w:ascii="Calibri" w:hAnsi="Calibri" w:eastAsia="Calibri" w:cs="Calibri"/>
                <w:lang w:val="en-GB"/>
              </w:rPr>
              <w:t xml:space="preserve">Show </w:t>
            </w:r>
            <w:proofErr w:type="spellStart"/>
            <w:r w:rsidRPr="6C9132B6">
              <w:rPr>
                <w:rFonts w:ascii="Calibri" w:hAnsi="Calibri" w:eastAsia="Calibri" w:cs="Calibri"/>
                <w:lang w:val="en-GB"/>
              </w:rPr>
              <w:t>Powerpoint</w:t>
            </w:r>
            <w:proofErr w:type="spellEnd"/>
            <w:r w:rsidRPr="6C9132B6">
              <w:rPr>
                <w:rFonts w:ascii="Calibri" w:hAnsi="Calibri" w:eastAsia="Calibri" w:cs="Calibri"/>
                <w:lang w:val="en-GB"/>
              </w:rPr>
              <w:t xml:space="preserve"> and give brief </w:t>
            </w:r>
            <w:proofErr w:type="spellStart"/>
            <w:r w:rsidRPr="6C9132B6">
              <w:rPr>
                <w:rFonts w:ascii="Calibri" w:hAnsi="Calibri" w:eastAsia="Calibri" w:cs="Calibri"/>
                <w:lang w:val="en-GB"/>
              </w:rPr>
              <w:t>introductionto</w:t>
            </w:r>
            <w:proofErr w:type="spellEnd"/>
            <w:r w:rsidRPr="6C9132B6">
              <w:rPr>
                <w:rFonts w:ascii="Calibri" w:hAnsi="Calibri" w:eastAsia="Calibri" w:cs="Calibri"/>
                <w:lang w:val="en-GB"/>
              </w:rPr>
              <w:t xml:space="preserve"> how they can use </w:t>
            </w:r>
            <w:proofErr w:type="spellStart"/>
            <w:r w:rsidRPr="6C9132B6">
              <w:rPr>
                <w:rFonts w:ascii="Calibri" w:hAnsi="Calibri" w:eastAsia="Calibri" w:cs="Calibri"/>
                <w:lang w:val="en-GB"/>
              </w:rPr>
              <w:t>Hwb</w:t>
            </w:r>
            <w:proofErr w:type="spellEnd"/>
            <w:r w:rsidRPr="6C9132B6">
              <w:rPr>
                <w:rFonts w:ascii="Calibri" w:hAnsi="Calibri" w:eastAsia="Calibri" w:cs="Calibri"/>
                <w:lang w:val="en-GB"/>
              </w:rPr>
              <w:t xml:space="preserve"> in their own CPD </w:t>
            </w:r>
          </w:p>
        </w:tc>
        <w:tc>
          <w:tcPr>
            <w:tcW w:w="645" w:type="dxa"/>
          </w:tcPr>
          <w:p w:rsidR="6C9132B6" w:rsidP="6C9132B6" w:rsidRDefault="6C9132B6" w14:paraId="0C05EE3C" w14:textId="0669E3F6">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DCF Leader</w:t>
            </w:r>
          </w:p>
        </w:tc>
        <w:tc>
          <w:tcPr>
            <w:tcW w:w="1080" w:type="dxa"/>
          </w:tcPr>
          <w:p w:rsidR="6C9132B6" w:rsidP="6C9132B6" w:rsidRDefault="6C9132B6" w14:paraId="63D00C6B" w14:textId="5F58C9DC">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sz w:val="18"/>
                <w:szCs w:val="18"/>
              </w:rPr>
            </w:pPr>
            <w:r w:rsidRPr="6C9132B6">
              <w:rPr>
                <w:rFonts w:ascii="Calibri" w:hAnsi="Calibri" w:eastAsia="Calibri" w:cs="Calibri"/>
                <w:sz w:val="18"/>
                <w:szCs w:val="18"/>
              </w:rPr>
              <w:t>Autumn 2017</w:t>
            </w:r>
          </w:p>
        </w:tc>
        <w:tc>
          <w:tcPr>
            <w:tcW w:w="1470" w:type="dxa"/>
          </w:tcPr>
          <w:p w:rsidR="6C9132B6" w:rsidP="6C9132B6" w:rsidRDefault="6C9132B6" w14:paraId="17CAB3D1" w14:textId="5E929C42">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lang w:val="en-GB"/>
              </w:rPr>
            </w:pPr>
            <w:r w:rsidRPr="6C9132B6">
              <w:rPr>
                <w:rFonts w:ascii="Calibri" w:hAnsi="Calibri" w:eastAsia="Calibri" w:cs="Calibri"/>
                <w:lang w:val="en-GB"/>
              </w:rPr>
              <w:t>Teachers release Teaching Assistants.</w:t>
            </w:r>
          </w:p>
          <w:p w:rsidR="6C9132B6" w:rsidP="6C9132B6" w:rsidRDefault="6C9132B6" w14:paraId="06C243F6" w14:textId="4AF006DA">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lang w:val="en-GB"/>
              </w:rPr>
            </w:pPr>
            <w:r w:rsidRPr="6C9132B6">
              <w:rPr>
                <w:rFonts w:ascii="Calibri" w:hAnsi="Calibri" w:eastAsia="Calibri" w:cs="Calibri"/>
                <w:lang w:val="en-GB"/>
              </w:rPr>
              <w:t>Admin staff to follow next term</w:t>
            </w:r>
          </w:p>
        </w:tc>
        <w:tc>
          <w:tcPr>
            <w:tcW w:w="1170" w:type="dxa"/>
          </w:tcPr>
          <w:p w:rsidR="6C9132B6" w:rsidP="6C9132B6" w:rsidRDefault="6C9132B6" w14:paraId="21A214A9" w14:textId="11A36DCA">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lang w:val="en-GB"/>
              </w:rPr>
            </w:pPr>
            <w:r w:rsidRPr="6C9132B6">
              <w:rPr>
                <w:rFonts w:ascii="Calibri" w:hAnsi="Calibri" w:eastAsia="Calibri" w:cs="Calibri"/>
                <w:lang w:val="en-GB"/>
              </w:rPr>
              <w:t>Identify training needs</w:t>
            </w:r>
          </w:p>
          <w:p w:rsidR="6C9132B6" w:rsidP="6C9132B6" w:rsidRDefault="6C9132B6" w14:paraId="22A8CF11" w14:textId="5206D93E">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lang w:val="en-GB"/>
              </w:rPr>
            </w:pPr>
          </w:p>
        </w:tc>
        <w:tc>
          <w:tcPr>
            <w:tcW w:w="1950" w:type="dxa"/>
          </w:tcPr>
          <w:p w:rsidR="6C9132B6" w:rsidP="6C9132B6" w:rsidRDefault="6C9132B6" w14:paraId="57C52A60" w14:textId="22318C95">
            <w:pPr>
              <w:cnfStyle w:val="000000000000" w:firstRow="0" w:lastRow="0" w:firstColumn="0" w:lastColumn="0" w:oddVBand="0" w:evenVBand="0" w:oddHBand="0" w:evenHBand="0" w:firstRowFirstColumn="0" w:firstRowLastColumn="0" w:lastRowFirstColumn="0" w:lastRowLastColumn="0"/>
              <w:rPr>
                <w:rFonts w:ascii="Calibri" w:hAnsi="Calibri" w:eastAsia="Calibri" w:cs="Calibri"/>
                <w:lang w:val="en-GB"/>
              </w:rPr>
            </w:pPr>
            <w:r w:rsidRPr="6C9132B6">
              <w:rPr>
                <w:rFonts w:ascii="Calibri" w:hAnsi="Calibri" w:eastAsia="Calibri" w:cs="Calibri"/>
                <w:lang w:val="en-GB"/>
              </w:rPr>
              <w:t xml:space="preserve">All staff are aware of changes so that our pupils have the best opportunities in DCF </w:t>
            </w:r>
          </w:p>
        </w:tc>
      </w:tr>
    </w:tbl>
    <w:p w:rsidR="6C9132B6" w:rsidP="6C9132B6" w:rsidRDefault="6C9132B6" w14:paraId="20EB2254" w14:textId="5B54BD0D">
      <w:pPr>
        <w:spacing w:after="200" w:line="240" w:lineRule="auto"/>
        <w:rPr>
          <w:rFonts w:ascii="Calibri" w:hAnsi="Calibri" w:eastAsia="Calibri" w:cs="Calibri"/>
        </w:rPr>
      </w:pPr>
    </w:p>
    <w:p w:rsidR="6C9132B6" w:rsidP="6C9132B6" w:rsidRDefault="6C9132B6" w14:paraId="5E7B59E5" w14:textId="70A589DE"/>
    <w:p w:rsidR="79C93C6B" w:rsidP="43DE4236" w:rsidRDefault="79C93C6B" w14:paraId="79E35354" w14:textId="77E32BE6">
      <w:pPr>
        <w:spacing w:line="240" w:lineRule="exact"/>
        <w:rPr>
          <w:rFonts w:ascii="Arial" w:hAnsi="Arial" w:eastAsia="Arial" w:cs="Arial"/>
          <w:highlight w:val="yellow"/>
        </w:rPr>
      </w:pPr>
    </w:p>
    <w:p w:rsidR="79C93C6B" w:rsidP="6C9132B6" w:rsidRDefault="6C9132B6" w14:paraId="3C9EE5C5" w14:textId="63E54CDA">
      <w:pPr>
        <w:spacing w:line="240" w:lineRule="exact"/>
        <w:rPr>
          <w:rFonts w:ascii="Arial" w:hAnsi="Arial" w:eastAsia="Arial" w:cs="Arial"/>
        </w:rPr>
      </w:pPr>
      <w:r w:rsidRPr="6C9132B6">
        <w:rPr>
          <w:rFonts w:ascii="Arial" w:hAnsi="Arial" w:eastAsia="Arial" w:cs="Arial"/>
        </w:rPr>
        <w:t>Appendix E</w:t>
      </w:r>
    </w:p>
    <w:p w:rsidR="6C9132B6" w:rsidP="6C9132B6" w:rsidRDefault="6C9132B6" w14:paraId="6C502E74" w14:textId="39B84031">
      <w:pPr>
        <w:spacing w:line="240" w:lineRule="exact"/>
        <w:rPr>
          <w:rFonts w:ascii="Arial" w:hAnsi="Arial" w:eastAsia="Arial" w:cs="Arial"/>
        </w:rPr>
      </w:pPr>
    </w:p>
    <w:p w:rsidR="6C9132B6" w:rsidP="6C9132B6" w:rsidRDefault="6C9132B6" w14:paraId="77C908FB" w14:textId="36DE2BAA">
      <w:pPr>
        <w:spacing w:line="240" w:lineRule="exact"/>
        <w:rPr>
          <w:rFonts w:ascii="Arial" w:hAnsi="Arial" w:eastAsia="Arial" w:cs="Arial"/>
        </w:rPr>
      </w:pPr>
    </w:p>
    <w:p w:rsidR="00B106F6" w:rsidRDefault="00B106F6" w14:paraId="6D873113" w14:textId="77777777">
      <w:pPr>
        <w:rPr>
          <w:rFonts w:ascii="Arial" w:hAnsi="Arial" w:eastAsia="Arial" w:cs="Arial"/>
          <w:highlight w:val="yellow"/>
        </w:rPr>
      </w:pPr>
      <w:r>
        <w:rPr>
          <w:rFonts w:ascii="Arial" w:hAnsi="Arial" w:eastAsia="Arial" w:cs="Arial"/>
          <w:highlight w:val="yellow"/>
        </w:rPr>
        <w:br w:type="page"/>
      </w:r>
    </w:p>
    <w:tbl>
      <w:tblPr>
        <w:tblStyle w:val="TableGrid"/>
        <w:tblW w:w="0" w:type="auto"/>
        <w:tblLook w:val="04A0" w:firstRow="1" w:lastRow="0" w:firstColumn="1" w:lastColumn="0" w:noHBand="0" w:noVBand="1"/>
      </w:tblPr>
      <w:tblGrid>
        <w:gridCol w:w="9576"/>
      </w:tblGrid>
      <w:tr w:rsidR="00B106F6" w:rsidTr="00B106F6" w14:paraId="01B54E71" w14:textId="77777777">
        <w:tc>
          <w:tcPr>
            <w:tcW w:w="9576" w:type="dxa"/>
          </w:tcPr>
          <w:p w:rsidR="00B106F6" w:rsidRDefault="00B106F6" w14:paraId="26AE245A" w14:textId="45997059">
            <w:pPr>
              <w:rPr>
                <w:rFonts w:ascii="Arial" w:hAnsi="Arial" w:eastAsia="Arial" w:cs="Arial"/>
                <w:highlight w:val="yellow"/>
              </w:rPr>
            </w:pPr>
            <w:r>
              <w:rPr>
                <w:rFonts w:ascii="Arial" w:hAnsi="Arial" w:eastAsia="Arial" w:cs="Arial"/>
                <w:noProof/>
              </w:rPr>
              <w:drawing>
                <wp:inline distT="0" distB="0" distL="0" distR="0" wp14:anchorId="1EFEF70F" wp14:editId="6192537B">
                  <wp:extent cx="5943600" cy="3340100"/>
                  <wp:effectExtent l="0" t="0" r="0" b="12700"/>
                  <wp:docPr id="1821455009" name="Picture 1821455009" descr="OS:Users:Admin:Desktop:Aspiring Middle Leaders DCF presentation: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OS:Users:Admin:Desktop:Aspiring Middle Leaders DCF presentation:Slide1.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B106F6" w:rsidTr="00B106F6" w14:paraId="3CFE3A72" w14:textId="77777777">
        <w:tc>
          <w:tcPr>
            <w:tcW w:w="9576" w:type="dxa"/>
          </w:tcPr>
          <w:p w:rsidR="00B106F6" w:rsidRDefault="00B106F6" w14:paraId="238EEBF1" w14:textId="13F52257">
            <w:pPr>
              <w:rPr>
                <w:rFonts w:ascii="Arial" w:hAnsi="Arial" w:eastAsia="Arial" w:cs="Arial"/>
                <w:highlight w:val="yellow"/>
              </w:rPr>
            </w:pPr>
            <w:r>
              <w:rPr>
                <w:rFonts w:ascii="Arial" w:hAnsi="Arial" w:eastAsia="Arial" w:cs="Arial"/>
                <w:noProof/>
              </w:rPr>
              <w:drawing>
                <wp:inline distT="0" distB="0" distL="0" distR="0" wp14:anchorId="52A397E2" wp14:editId="3536D77A">
                  <wp:extent cx="5943600" cy="3340100"/>
                  <wp:effectExtent l="0" t="0" r="0" b="12700"/>
                  <wp:docPr id="1821455010" name="Picture 1821455010" descr="OS:Users:Admin:Desktop:Aspiring Middle Leaders DCF presentation: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OS:Users:Admin:Desktop:Aspiring Middle Leaders DCF presentation:Slide2.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B106F6" w:rsidTr="00B106F6" w14:paraId="3EC46478" w14:textId="77777777">
        <w:tc>
          <w:tcPr>
            <w:tcW w:w="9576" w:type="dxa"/>
          </w:tcPr>
          <w:p w:rsidR="00B106F6" w:rsidRDefault="00B106F6" w14:paraId="0014F33F" w14:textId="04509781">
            <w:pPr>
              <w:rPr>
                <w:rFonts w:ascii="Arial" w:hAnsi="Arial" w:eastAsia="Arial" w:cs="Arial"/>
                <w:highlight w:val="yellow"/>
              </w:rPr>
            </w:pPr>
            <w:r>
              <w:rPr>
                <w:rFonts w:ascii="Arial" w:hAnsi="Arial" w:eastAsia="Arial" w:cs="Arial"/>
                <w:noProof/>
              </w:rPr>
              <w:drawing>
                <wp:inline distT="0" distB="0" distL="0" distR="0" wp14:anchorId="47A7C235" wp14:editId="0F387797">
                  <wp:extent cx="5943600" cy="3340100"/>
                  <wp:effectExtent l="0" t="0" r="0" b="12700"/>
                  <wp:docPr id="1821455011" name="Picture 1821455011" descr="OS:Users:Admin:Desktop:Aspiring Middle Leaders DCF presentation: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OS:Users:Admin:Desktop:Aspiring Middle Leaders DCF presentation:Slide3.jp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B106F6" w:rsidTr="00B106F6" w14:paraId="6B658196" w14:textId="77777777">
        <w:tc>
          <w:tcPr>
            <w:tcW w:w="9576" w:type="dxa"/>
          </w:tcPr>
          <w:p w:rsidR="00B106F6" w:rsidRDefault="00B106F6" w14:paraId="0F4F2C5C" w14:textId="7BD82933">
            <w:pPr>
              <w:rPr>
                <w:rFonts w:ascii="Arial" w:hAnsi="Arial" w:eastAsia="Arial" w:cs="Arial"/>
                <w:highlight w:val="yellow"/>
              </w:rPr>
            </w:pPr>
            <w:r>
              <w:rPr>
                <w:rFonts w:ascii="Arial" w:hAnsi="Arial" w:eastAsia="Arial" w:cs="Arial"/>
                <w:noProof/>
              </w:rPr>
              <w:drawing>
                <wp:inline distT="0" distB="0" distL="0" distR="0" wp14:anchorId="404CEDB2" wp14:editId="0B05E2BD">
                  <wp:extent cx="5943600" cy="3340100"/>
                  <wp:effectExtent l="0" t="0" r="0" b="12700"/>
                  <wp:docPr id="1821455012" name="Picture 1821455012" descr="OS:Users:Admin:Desktop:Aspiring Middle Leaders DCF presentation: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OS:Users:Admin:Desktop:Aspiring Middle Leaders DCF presentation:Slide4.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B106F6" w:rsidTr="00B106F6" w14:paraId="3C4442ED" w14:textId="77777777">
        <w:trPr>
          <w:trHeight w:val="52"/>
        </w:trPr>
        <w:tc>
          <w:tcPr>
            <w:tcW w:w="9576" w:type="dxa"/>
          </w:tcPr>
          <w:p w:rsidR="00B106F6" w:rsidRDefault="00B106F6" w14:paraId="3029523A" w14:textId="76837A6C">
            <w:pPr>
              <w:rPr>
                <w:rFonts w:ascii="Arial" w:hAnsi="Arial" w:eastAsia="Arial" w:cs="Arial"/>
                <w:highlight w:val="yellow"/>
              </w:rPr>
            </w:pPr>
            <w:r>
              <w:rPr>
                <w:rFonts w:ascii="Arial" w:hAnsi="Arial" w:eastAsia="Arial" w:cs="Arial"/>
                <w:noProof/>
              </w:rPr>
              <w:drawing>
                <wp:inline distT="0" distB="0" distL="0" distR="0" wp14:anchorId="41035D59" wp14:editId="6279D23E">
                  <wp:extent cx="5943600" cy="3340100"/>
                  <wp:effectExtent l="0" t="0" r="0" b="12700"/>
                  <wp:docPr id="1821455013" name="Picture 1821455013" descr="OS:Users:Admin:Desktop:Aspiring Middle Leaders DCF presentation: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OS:Users:Admin:Desktop:Aspiring Middle Leaders DCF presentation:Slide5.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B106F6" w:rsidTr="00B106F6" w14:paraId="4A6EFCB0" w14:textId="77777777">
        <w:trPr>
          <w:trHeight w:val="52"/>
        </w:trPr>
        <w:tc>
          <w:tcPr>
            <w:tcW w:w="9576" w:type="dxa"/>
          </w:tcPr>
          <w:p w:rsidR="00B106F6" w:rsidRDefault="00B106F6" w14:paraId="6AA4AC32" w14:textId="77777777">
            <w:pPr>
              <w:rPr>
                <w:rFonts w:ascii="Arial" w:hAnsi="Arial" w:eastAsia="Arial" w:cs="Arial"/>
                <w:highlight w:val="yellow"/>
              </w:rPr>
            </w:pPr>
          </w:p>
        </w:tc>
      </w:tr>
      <w:tr w:rsidR="00B106F6" w:rsidTr="00B106F6" w14:paraId="3277594A" w14:textId="77777777">
        <w:trPr>
          <w:trHeight w:val="52"/>
        </w:trPr>
        <w:tc>
          <w:tcPr>
            <w:tcW w:w="9576" w:type="dxa"/>
          </w:tcPr>
          <w:p w:rsidR="00B106F6" w:rsidRDefault="00B106F6" w14:paraId="1EE0D5D0" w14:textId="37A93B5D">
            <w:pPr>
              <w:rPr>
                <w:rFonts w:ascii="Arial" w:hAnsi="Arial" w:eastAsia="Arial" w:cs="Arial"/>
                <w:highlight w:val="yellow"/>
              </w:rPr>
            </w:pPr>
            <w:r>
              <w:rPr>
                <w:rFonts w:ascii="Arial" w:hAnsi="Arial" w:eastAsia="Arial" w:cs="Arial"/>
                <w:noProof/>
              </w:rPr>
              <w:drawing>
                <wp:inline distT="0" distB="0" distL="0" distR="0" wp14:anchorId="6E2C755D" wp14:editId="57E99941">
                  <wp:extent cx="5943600" cy="3340100"/>
                  <wp:effectExtent l="0" t="0" r="0" b="12700"/>
                  <wp:docPr id="1821455014" name="Picture 1821455014" descr="OS:Users:Admin:Desktop:Aspiring Middle Leaders DCF presentation: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OS:Users:Admin:Desktop:Aspiring Middle Leaders DCF presentation:Slide6.jp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B106F6" w:rsidTr="00B106F6" w14:paraId="23E49BE2" w14:textId="77777777">
        <w:trPr>
          <w:trHeight w:val="52"/>
        </w:trPr>
        <w:tc>
          <w:tcPr>
            <w:tcW w:w="9576" w:type="dxa"/>
          </w:tcPr>
          <w:p w:rsidR="00B106F6" w:rsidRDefault="00B106F6" w14:paraId="27A945B9" w14:textId="45422C20">
            <w:pPr>
              <w:rPr>
                <w:rFonts w:ascii="Arial" w:hAnsi="Arial" w:eastAsia="Arial" w:cs="Arial"/>
                <w:highlight w:val="yellow"/>
              </w:rPr>
            </w:pPr>
            <w:r>
              <w:rPr>
                <w:rFonts w:ascii="Arial" w:hAnsi="Arial" w:eastAsia="Arial" w:cs="Arial"/>
                <w:noProof/>
              </w:rPr>
              <w:drawing>
                <wp:inline distT="0" distB="0" distL="0" distR="0" wp14:anchorId="16C26832" wp14:editId="0BC2A50A">
                  <wp:extent cx="5943600" cy="3340100"/>
                  <wp:effectExtent l="0" t="0" r="0" b="12700"/>
                  <wp:docPr id="1821455015" name="Picture 1821455015" descr="OS:Users:Admin:Desktop:Aspiring Middle Leaders DCF presentation: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OS:Users:Admin:Desktop:Aspiring Middle Leaders DCF presentation:Slide7.jp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B106F6" w:rsidTr="00B106F6" w14:paraId="7E6F2036" w14:textId="77777777">
        <w:trPr>
          <w:trHeight w:val="130"/>
        </w:trPr>
        <w:tc>
          <w:tcPr>
            <w:tcW w:w="9576" w:type="dxa"/>
          </w:tcPr>
          <w:p w:rsidR="00B106F6" w:rsidRDefault="00B106F6" w14:paraId="143CE021" w14:textId="27B4AE9C">
            <w:pPr>
              <w:rPr>
                <w:rFonts w:ascii="Arial" w:hAnsi="Arial" w:eastAsia="Arial" w:cs="Arial"/>
                <w:highlight w:val="yellow"/>
              </w:rPr>
            </w:pPr>
            <w:r>
              <w:rPr>
                <w:rFonts w:ascii="Arial" w:hAnsi="Arial" w:eastAsia="Arial" w:cs="Arial"/>
                <w:noProof/>
              </w:rPr>
              <w:drawing>
                <wp:inline distT="0" distB="0" distL="0" distR="0" wp14:anchorId="77E1E9EA" wp14:editId="5C8CFC37">
                  <wp:extent cx="5943600" cy="3340100"/>
                  <wp:effectExtent l="0" t="0" r="0" b="12700"/>
                  <wp:docPr id="1821455016" name="Picture 1821455016" descr="OS:Users:Admin:Desktop:Aspiring Middle Leaders DCF presentation: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OS:Users:Admin:Desktop:Aspiring Middle Leaders DCF presentation:Slide8.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r w:rsidR="00B106F6" w:rsidTr="00B106F6" w14:paraId="50A755D8" w14:textId="77777777">
        <w:trPr>
          <w:trHeight w:val="130"/>
        </w:trPr>
        <w:tc>
          <w:tcPr>
            <w:tcW w:w="9576" w:type="dxa"/>
          </w:tcPr>
          <w:p w:rsidR="00B106F6" w:rsidRDefault="00B106F6" w14:paraId="1FBDD529" w14:textId="2E60E98C">
            <w:pPr>
              <w:rPr>
                <w:rFonts w:ascii="Arial" w:hAnsi="Arial" w:eastAsia="Arial" w:cs="Arial"/>
                <w:highlight w:val="yellow"/>
              </w:rPr>
            </w:pPr>
            <w:r>
              <w:rPr>
                <w:rFonts w:ascii="Arial" w:hAnsi="Arial" w:eastAsia="Arial" w:cs="Arial"/>
                <w:noProof/>
              </w:rPr>
              <w:drawing>
                <wp:inline distT="0" distB="0" distL="0" distR="0" wp14:anchorId="3AE4C703" wp14:editId="6A6E8E95">
                  <wp:extent cx="5943600" cy="3340100"/>
                  <wp:effectExtent l="0" t="0" r="0" b="12700"/>
                  <wp:docPr id="1821455017" name="Picture 1821455017" descr="OS:Users:Admin:Desktop:Aspiring Middle Leaders DCF presentation: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OS:Users:Admin:Desktop:Aspiring Middle Leaders DCF presentation:Slide9.jp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tc>
      </w:tr>
    </w:tbl>
    <w:p w:rsidRPr="00B106F6" w:rsidR="070F568F" w:rsidP="43DE4236" w:rsidRDefault="00B106F6" w14:paraId="498F86F6" w14:textId="69B52213">
      <w:pPr>
        <w:rPr>
          <w:rFonts w:ascii="Arial" w:hAnsi="Arial" w:eastAsia="Arial" w:cs="Arial"/>
          <w:highlight w:val="yellow"/>
        </w:rPr>
      </w:pPr>
      <w:r>
        <w:rPr>
          <w:rFonts w:ascii="Arial" w:hAnsi="Arial" w:eastAsia="Arial" w:cs="Arial"/>
          <w:highlight w:val="yellow"/>
        </w:rPr>
        <w:br w:type="page"/>
      </w:r>
      <w:bookmarkStart w:name="_GoBack" w:id="0"/>
      <w:bookmarkEnd w:id="0"/>
    </w:p>
    <w:sectPr w:rsidRPr="00B106F6" w:rsidR="070F568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panose1 w:val="020F0302020204030204"/>
    <w:charset w:val="00"/>
    <w:family w:val="auto"/>
    <w:pitch w:val="variable"/>
    <w:sig w:usb0="A00002EF" w:usb1="4000207B" w:usb2="00000000" w:usb3="00000000" w:csb0="000000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EB0D4D"/>
    <w:multiLevelType w:val="hybridMultilevel"/>
    <w:tmpl w:val="DFA088A8"/>
    <w:lvl w:ilvl="0" w:tplc="3ED85DD2">
      <w:start w:val="1"/>
      <w:numFmt w:val="bullet"/>
      <w:lvlText w:val=""/>
      <w:lvlJc w:val="left"/>
      <w:pPr>
        <w:ind w:left="720" w:hanging="360"/>
      </w:pPr>
      <w:rPr>
        <w:rFonts w:hint="default" w:ascii="Symbol" w:hAnsi="Symbol"/>
      </w:rPr>
    </w:lvl>
    <w:lvl w:ilvl="1" w:tplc="BB286482">
      <w:start w:val="1"/>
      <w:numFmt w:val="bullet"/>
      <w:lvlText w:val="o"/>
      <w:lvlJc w:val="left"/>
      <w:pPr>
        <w:ind w:left="1440" w:hanging="360"/>
      </w:pPr>
      <w:rPr>
        <w:rFonts w:hint="default" w:ascii="Courier New" w:hAnsi="Courier New"/>
      </w:rPr>
    </w:lvl>
    <w:lvl w:ilvl="2" w:tplc="5B40209E">
      <w:start w:val="1"/>
      <w:numFmt w:val="bullet"/>
      <w:lvlText w:val=""/>
      <w:lvlJc w:val="left"/>
      <w:pPr>
        <w:ind w:left="2160" w:hanging="360"/>
      </w:pPr>
      <w:rPr>
        <w:rFonts w:hint="default" w:ascii="Wingdings" w:hAnsi="Wingdings"/>
      </w:rPr>
    </w:lvl>
    <w:lvl w:ilvl="3" w:tplc="B00A17F2">
      <w:start w:val="1"/>
      <w:numFmt w:val="bullet"/>
      <w:lvlText w:val=""/>
      <w:lvlJc w:val="left"/>
      <w:pPr>
        <w:ind w:left="2880" w:hanging="360"/>
      </w:pPr>
      <w:rPr>
        <w:rFonts w:hint="default" w:ascii="Symbol" w:hAnsi="Symbol"/>
      </w:rPr>
    </w:lvl>
    <w:lvl w:ilvl="4" w:tplc="19A04E58">
      <w:start w:val="1"/>
      <w:numFmt w:val="bullet"/>
      <w:lvlText w:val="o"/>
      <w:lvlJc w:val="left"/>
      <w:pPr>
        <w:ind w:left="3600" w:hanging="360"/>
      </w:pPr>
      <w:rPr>
        <w:rFonts w:hint="default" w:ascii="Courier New" w:hAnsi="Courier New"/>
      </w:rPr>
    </w:lvl>
    <w:lvl w:ilvl="5" w:tplc="196C991E">
      <w:start w:val="1"/>
      <w:numFmt w:val="bullet"/>
      <w:lvlText w:val=""/>
      <w:lvlJc w:val="left"/>
      <w:pPr>
        <w:ind w:left="4320" w:hanging="360"/>
      </w:pPr>
      <w:rPr>
        <w:rFonts w:hint="default" w:ascii="Wingdings" w:hAnsi="Wingdings"/>
      </w:rPr>
    </w:lvl>
    <w:lvl w:ilvl="6" w:tplc="AA12F012">
      <w:start w:val="1"/>
      <w:numFmt w:val="bullet"/>
      <w:lvlText w:val=""/>
      <w:lvlJc w:val="left"/>
      <w:pPr>
        <w:ind w:left="5040" w:hanging="360"/>
      </w:pPr>
      <w:rPr>
        <w:rFonts w:hint="default" w:ascii="Symbol" w:hAnsi="Symbol"/>
      </w:rPr>
    </w:lvl>
    <w:lvl w:ilvl="7" w:tplc="8AAEA502">
      <w:start w:val="1"/>
      <w:numFmt w:val="bullet"/>
      <w:lvlText w:val="o"/>
      <w:lvlJc w:val="left"/>
      <w:pPr>
        <w:ind w:left="5760" w:hanging="360"/>
      </w:pPr>
      <w:rPr>
        <w:rFonts w:hint="default" w:ascii="Courier New" w:hAnsi="Courier New"/>
      </w:rPr>
    </w:lvl>
    <w:lvl w:ilvl="8" w:tplc="AA6A338E">
      <w:start w:val="1"/>
      <w:numFmt w:val="bullet"/>
      <w:lvlText w:val=""/>
      <w:lvlJc w:val="left"/>
      <w:pPr>
        <w:ind w:left="6480" w:hanging="360"/>
      </w:pPr>
      <w:rPr>
        <w:rFonts w:hint="default" w:ascii="Wingdings" w:hAnsi="Wingdings"/>
      </w:rPr>
    </w:lvl>
  </w:abstractNum>
  <w:abstractNum w:abstractNumId="1">
    <w:nsid w:val="271458A0"/>
    <w:multiLevelType w:val="hybridMultilevel"/>
    <w:tmpl w:val="6F70934C"/>
    <w:lvl w:ilvl="0" w:tplc="365A7232">
      <w:start w:val="1"/>
      <w:numFmt w:val="bullet"/>
      <w:lvlText w:val=""/>
      <w:lvlJc w:val="left"/>
      <w:pPr>
        <w:ind w:left="720" w:hanging="360"/>
      </w:pPr>
      <w:rPr>
        <w:rFonts w:hint="default" w:ascii="Symbol" w:hAnsi="Symbol"/>
      </w:rPr>
    </w:lvl>
    <w:lvl w:ilvl="1" w:tplc="823239D2">
      <w:start w:val="1"/>
      <w:numFmt w:val="bullet"/>
      <w:lvlText w:val="o"/>
      <w:lvlJc w:val="left"/>
      <w:pPr>
        <w:ind w:left="1440" w:hanging="360"/>
      </w:pPr>
      <w:rPr>
        <w:rFonts w:hint="default" w:ascii="Courier New" w:hAnsi="Courier New"/>
      </w:rPr>
    </w:lvl>
    <w:lvl w:ilvl="2" w:tplc="900A7966">
      <w:start w:val="1"/>
      <w:numFmt w:val="bullet"/>
      <w:lvlText w:val=""/>
      <w:lvlJc w:val="left"/>
      <w:pPr>
        <w:ind w:left="2160" w:hanging="360"/>
      </w:pPr>
      <w:rPr>
        <w:rFonts w:hint="default" w:ascii="Wingdings" w:hAnsi="Wingdings"/>
      </w:rPr>
    </w:lvl>
    <w:lvl w:ilvl="3" w:tplc="A016EFE0">
      <w:start w:val="1"/>
      <w:numFmt w:val="bullet"/>
      <w:lvlText w:val=""/>
      <w:lvlJc w:val="left"/>
      <w:pPr>
        <w:ind w:left="2880" w:hanging="360"/>
      </w:pPr>
      <w:rPr>
        <w:rFonts w:hint="default" w:ascii="Symbol" w:hAnsi="Symbol"/>
      </w:rPr>
    </w:lvl>
    <w:lvl w:ilvl="4" w:tplc="E49CD8EA">
      <w:start w:val="1"/>
      <w:numFmt w:val="bullet"/>
      <w:lvlText w:val="o"/>
      <w:lvlJc w:val="left"/>
      <w:pPr>
        <w:ind w:left="3600" w:hanging="360"/>
      </w:pPr>
      <w:rPr>
        <w:rFonts w:hint="default" w:ascii="Courier New" w:hAnsi="Courier New"/>
      </w:rPr>
    </w:lvl>
    <w:lvl w:ilvl="5" w:tplc="222AF296">
      <w:start w:val="1"/>
      <w:numFmt w:val="bullet"/>
      <w:lvlText w:val=""/>
      <w:lvlJc w:val="left"/>
      <w:pPr>
        <w:ind w:left="4320" w:hanging="360"/>
      </w:pPr>
      <w:rPr>
        <w:rFonts w:hint="default" w:ascii="Wingdings" w:hAnsi="Wingdings"/>
      </w:rPr>
    </w:lvl>
    <w:lvl w:ilvl="6" w:tplc="1CB472A6">
      <w:start w:val="1"/>
      <w:numFmt w:val="bullet"/>
      <w:lvlText w:val=""/>
      <w:lvlJc w:val="left"/>
      <w:pPr>
        <w:ind w:left="5040" w:hanging="360"/>
      </w:pPr>
      <w:rPr>
        <w:rFonts w:hint="default" w:ascii="Symbol" w:hAnsi="Symbol"/>
      </w:rPr>
    </w:lvl>
    <w:lvl w:ilvl="7" w:tplc="CC767804">
      <w:start w:val="1"/>
      <w:numFmt w:val="bullet"/>
      <w:lvlText w:val="o"/>
      <w:lvlJc w:val="left"/>
      <w:pPr>
        <w:ind w:left="5760" w:hanging="360"/>
      </w:pPr>
      <w:rPr>
        <w:rFonts w:hint="default" w:ascii="Courier New" w:hAnsi="Courier New"/>
      </w:rPr>
    </w:lvl>
    <w:lvl w:ilvl="8" w:tplc="8D8E19C0">
      <w:start w:val="1"/>
      <w:numFmt w:val="bullet"/>
      <w:lvlText w:val=""/>
      <w:lvlJc w:val="left"/>
      <w:pPr>
        <w:ind w:left="6480" w:hanging="360"/>
      </w:pPr>
      <w:rPr>
        <w:rFonts w:hint="default" w:ascii="Wingdings" w:hAnsi="Wingdings"/>
      </w:rPr>
    </w:lvl>
  </w:abstractNum>
  <w:abstractNum w:abstractNumId="2">
    <w:nsid w:val="2F7A25C1"/>
    <w:multiLevelType w:val="hybridMultilevel"/>
    <w:tmpl w:val="09B6E52A"/>
    <w:lvl w:ilvl="0" w:tplc="1F542B02">
      <w:start w:val="1"/>
      <w:numFmt w:val="bullet"/>
      <w:lvlText w:val=""/>
      <w:lvlJc w:val="left"/>
      <w:pPr>
        <w:ind w:left="720" w:hanging="360"/>
      </w:pPr>
      <w:rPr>
        <w:rFonts w:hint="default" w:ascii="Symbol" w:hAnsi="Symbol"/>
      </w:rPr>
    </w:lvl>
    <w:lvl w:ilvl="1" w:tplc="69E85162">
      <w:start w:val="1"/>
      <w:numFmt w:val="bullet"/>
      <w:lvlText w:val="o"/>
      <w:lvlJc w:val="left"/>
      <w:pPr>
        <w:ind w:left="1440" w:hanging="360"/>
      </w:pPr>
      <w:rPr>
        <w:rFonts w:hint="default" w:ascii="Courier New" w:hAnsi="Courier New"/>
      </w:rPr>
    </w:lvl>
    <w:lvl w:ilvl="2" w:tplc="A5925EBA">
      <w:start w:val="1"/>
      <w:numFmt w:val="bullet"/>
      <w:lvlText w:val=""/>
      <w:lvlJc w:val="left"/>
      <w:pPr>
        <w:ind w:left="2160" w:hanging="360"/>
      </w:pPr>
      <w:rPr>
        <w:rFonts w:hint="default" w:ascii="Wingdings" w:hAnsi="Wingdings"/>
      </w:rPr>
    </w:lvl>
    <w:lvl w:ilvl="3" w:tplc="5AF28850">
      <w:start w:val="1"/>
      <w:numFmt w:val="bullet"/>
      <w:lvlText w:val=""/>
      <w:lvlJc w:val="left"/>
      <w:pPr>
        <w:ind w:left="2880" w:hanging="360"/>
      </w:pPr>
      <w:rPr>
        <w:rFonts w:hint="default" w:ascii="Symbol" w:hAnsi="Symbol"/>
      </w:rPr>
    </w:lvl>
    <w:lvl w:ilvl="4" w:tplc="0E6A4A58">
      <w:start w:val="1"/>
      <w:numFmt w:val="bullet"/>
      <w:lvlText w:val="o"/>
      <w:lvlJc w:val="left"/>
      <w:pPr>
        <w:ind w:left="3600" w:hanging="360"/>
      </w:pPr>
      <w:rPr>
        <w:rFonts w:hint="default" w:ascii="Courier New" w:hAnsi="Courier New"/>
      </w:rPr>
    </w:lvl>
    <w:lvl w:ilvl="5" w:tplc="93546472">
      <w:start w:val="1"/>
      <w:numFmt w:val="bullet"/>
      <w:lvlText w:val=""/>
      <w:lvlJc w:val="left"/>
      <w:pPr>
        <w:ind w:left="4320" w:hanging="360"/>
      </w:pPr>
      <w:rPr>
        <w:rFonts w:hint="default" w:ascii="Wingdings" w:hAnsi="Wingdings"/>
      </w:rPr>
    </w:lvl>
    <w:lvl w:ilvl="6" w:tplc="CF92D512">
      <w:start w:val="1"/>
      <w:numFmt w:val="bullet"/>
      <w:lvlText w:val=""/>
      <w:lvlJc w:val="left"/>
      <w:pPr>
        <w:ind w:left="5040" w:hanging="360"/>
      </w:pPr>
      <w:rPr>
        <w:rFonts w:hint="default" w:ascii="Symbol" w:hAnsi="Symbol"/>
      </w:rPr>
    </w:lvl>
    <w:lvl w:ilvl="7" w:tplc="AAB468C0">
      <w:start w:val="1"/>
      <w:numFmt w:val="bullet"/>
      <w:lvlText w:val="o"/>
      <w:lvlJc w:val="left"/>
      <w:pPr>
        <w:ind w:left="5760" w:hanging="360"/>
      </w:pPr>
      <w:rPr>
        <w:rFonts w:hint="default" w:ascii="Courier New" w:hAnsi="Courier New"/>
      </w:rPr>
    </w:lvl>
    <w:lvl w:ilvl="8" w:tplc="26C22F14">
      <w:start w:val="1"/>
      <w:numFmt w:val="bullet"/>
      <w:lvlText w:val=""/>
      <w:lvlJc w:val="left"/>
      <w:pPr>
        <w:ind w:left="6480" w:hanging="360"/>
      </w:pPr>
      <w:rPr>
        <w:rFonts w:hint="default" w:ascii="Wingdings" w:hAnsi="Wingdings"/>
      </w:rPr>
    </w:lvl>
  </w:abstractNum>
  <w:abstractNum w:abstractNumId="3">
    <w:nsid w:val="2FE50EEC"/>
    <w:multiLevelType w:val="hybridMultilevel"/>
    <w:tmpl w:val="4470CD1E"/>
    <w:lvl w:ilvl="0" w:tplc="A65A3E44">
      <w:start w:val="1"/>
      <w:numFmt w:val="bullet"/>
      <w:lvlText w:val=""/>
      <w:lvlJc w:val="left"/>
      <w:pPr>
        <w:ind w:left="720" w:hanging="360"/>
      </w:pPr>
      <w:rPr>
        <w:rFonts w:hint="default" w:ascii="Symbol" w:hAnsi="Symbol"/>
      </w:rPr>
    </w:lvl>
    <w:lvl w:ilvl="1" w:tplc="0B4802CC">
      <w:start w:val="1"/>
      <w:numFmt w:val="bullet"/>
      <w:lvlText w:val="o"/>
      <w:lvlJc w:val="left"/>
      <w:pPr>
        <w:ind w:left="1440" w:hanging="360"/>
      </w:pPr>
      <w:rPr>
        <w:rFonts w:hint="default" w:ascii="Courier New" w:hAnsi="Courier New"/>
      </w:rPr>
    </w:lvl>
    <w:lvl w:ilvl="2" w:tplc="99420C8E">
      <w:start w:val="1"/>
      <w:numFmt w:val="bullet"/>
      <w:lvlText w:val=""/>
      <w:lvlJc w:val="left"/>
      <w:pPr>
        <w:ind w:left="2160" w:hanging="360"/>
      </w:pPr>
      <w:rPr>
        <w:rFonts w:hint="default" w:ascii="Wingdings" w:hAnsi="Wingdings"/>
      </w:rPr>
    </w:lvl>
    <w:lvl w:ilvl="3" w:tplc="FC1E9550">
      <w:start w:val="1"/>
      <w:numFmt w:val="bullet"/>
      <w:lvlText w:val=""/>
      <w:lvlJc w:val="left"/>
      <w:pPr>
        <w:ind w:left="2880" w:hanging="360"/>
      </w:pPr>
      <w:rPr>
        <w:rFonts w:hint="default" w:ascii="Symbol" w:hAnsi="Symbol"/>
      </w:rPr>
    </w:lvl>
    <w:lvl w:ilvl="4" w:tplc="C79ADDE2">
      <w:start w:val="1"/>
      <w:numFmt w:val="bullet"/>
      <w:lvlText w:val="o"/>
      <w:lvlJc w:val="left"/>
      <w:pPr>
        <w:ind w:left="3600" w:hanging="360"/>
      </w:pPr>
      <w:rPr>
        <w:rFonts w:hint="default" w:ascii="Courier New" w:hAnsi="Courier New"/>
      </w:rPr>
    </w:lvl>
    <w:lvl w:ilvl="5" w:tplc="DD209036">
      <w:start w:val="1"/>
      <w:numFmt w:val="bullet"/>
      <w:lvlText w:val=""/>
      <w:lvlJc w:val="left"/>
      <w:pPr>
        <w:ind w:left="4320" w:hanging="360"/>
      </w:pPr>
      <w:rPr>
        <w:rFonts w:hint="default" w:ascii="Wingdings" w:hAnsi="Wingdings"/>
      </w:rPr>
    </w:lvl>
    <w:lvl w:ilvl="6" w:tplc="057E1140">
      <w:start w:val="1"/>
      <w:numFmt w:val="bullet"/>
      <w:lvlText w:val=""/>
      <w:lvlJc w:val="left"/>
      <w:pPr>
        <w:ind w:left="5040" w:hanging="360"/>
      </w:pPr>
      <w:rPr>
        <w:rFonts w:hint="default" w:ascii="Symbol" w:hAnsi="Symbol"/>
      </w:rPr>
    </w:lvl>
    <w:lvl w:ilvl="7" w:tplc="4B92B37E">
      <w:start w:val="1"/>
      <w:numFmt w:val="bullet"/>
      <w:lvlText w:val="o"/>
      <w:lvlJc w:val="left"/>
      <w:pPr>
        <w:ind w:left="5760" w:hanging="360"/>
      </w:pPr>
      <w:rPr>
        <w:rFonts w:hint="default" w:ascii="Courier New" w:hAnsi="Courier New"/>
      </w:rPr>
    </w:lvl>
    <w:lvl w:ilvl="8" w:tplc="9DDC954A">
      <w:start w:val="1"/>
      <w:numFmt w:val="bullet"/>
      <w:lvlText w:val=""/>
      <w:lvlJc w:val="left"/>
      <w:pPr>
        <w:ind w:left="6480" w:hanging="360"/>
      </w:pPr>
      <w:rPr>
        <w:rFonts w:hint="default" w:ascii="Wingdings" w:hAnsi="Wingdings"/>
      </w:rPr>
    </w:lvl>
  </w:abstractNum>
  <w:abstractNum w:abstractNumId="4">
    <w:nsid w:val="381E27A6"/>
    <w:multiLevelType w:val="hybridMultilevel"/>
    <w:tmpl w:val="A3C8D0E2"/>
    <w:lvl w:ilvl="0" w:tplc="1FBA9128">
      <w:start w:val="1"/>
      <w:numFmt w:val="bullet"/>
      <w:lvlText w:val=""/>
      <w:lvlJc w:val="left"/>
      <w:pPr>
        <w:ind w:left="720" w:hanging="360"/>
      </w:pPr>
      <w:rPr>
        <w:rFonts w:hint="default" w:ascii="Symbol" w:hAnsi="Symbol"/>
      </w:rPr>
    </w:lvl>
    <w:lvl w:ilvl="1" w:tplc="2EC0D2FA">
      <w:start w:val="1"/>
      <w:numFmt w:val="bullet"/>
      <w:lvlText w:val="o"/>
      <w:lvlJc w:val="left"/>
      <w:pPr>
        <w:ind w:left="1440" w:hanging="360"/>
      </w:pPr>
      <w:rPr>
        <w:rFonts w:hint="default" w:ascii="Courier New" w:hAnsi="Courier New"/>
      </w:rPr>
    </w:lvl>
    <w:lvl w:ilvl="2" w:tplc="78CA4AD0">
      <w:start w:val="1"/>
      <w:numFmt w:val="bullet"/>
      <w:lvlText w:val=""/>
      <w:lvlJc w:val="left"/>
      <w:pPr>
        <w:ind w:left="2160" w:hanging="360"/>
      </w:pPr>
      <w:rPr>
        <w:rFonts w:hint="default" w:ascii="Wingdings" w:hAnsi="Wingdings"/>
      </w:rPr>
    </w:lvl>
    <w:lvl w:ilvl="3" w:tplc="92240CA4">
      <w:start w:val="1"/>
      <w:numFmt w:val="bullet"/>
      <w:lvlText w:val=""/>
      <w:lvlJc w:val="left"/>
      <w:pPr>
        <w:ind w:left="2880" w:hanging="360"/>
      </w:pPr>
      <w:rPr>
        <w:rFonts w:hint="default" w:ascii="Symbol" w:hAnsi="Symbol"/>
      </w:rPr>
    </w:lvl>
    <w:lvl w:ilvl="4" w:tplc="3BBCF892">
      <w:start w:val="1"/>
      <w:numFmt w:val="bullet"/>
      <w:lvlText w:val="o"/>
      <w:lvlJc w:val="left"/>
      <w:pPr>
        <w:ind w:left="3600" w:hanging="360"/>
      </w:pPr>
      <w:rPr>
        <w:rFonts w:hint="default" w:ascii="Courier New" w:hAnsi="Courier New"/>
      </w:rPr>
    </w:lvl>
    <w:lvl w:ilvl="5" w:tplc="AB8EF6B6">
      <w:start w:val="1"/>
      <w:numFmt w:val="bullet"/>
      <w:lvlText w:val=""/>
      <w:lvlJc w:val="left"/>
      <w:pPr>
        <w:ind w:left="4320" w:hanging="360"/>
      </w:pPr>
      <w:rPr>
        <w:rFonts w:hint="default" w:ascii="Wingdings" w:hAnsi="Wingdings"/>
      </w:rPr>
    </w:lvl>
    <w:lvl w:ilvl="6" w:tplc="392E0FB0">
      <w:start w:val="1"/>
      <w:numFmt w:val="bullet"/>
      <w:lvlText w:val=""/>
      <w:lvlJc w:val="left"/>
      <w:pPr>
        <w:ind w:left="5040" w:hanging="360"/>
      </w:pPr>
      <w:rPr>
        <w:rFonts w:hint="default" w:ascii="Symbol" w:hAnsi="Symbol"/>
      </w:rPr>
    </w:lvl>
    <w:lvl w:ilvl="7" w:tplc="223CCBE8">
      <w:start w:val="1"/>
      <w:numFmt w:val="bullet"/>
      <w:lvlText w:val="o"/>
      <w:lvlJc w:val="left"/>
      <w:pPr>
        <w:ind w:left="5760" w:hanging="360"/>
      </w:pPr>
      <w:rPr>
        <w:rFonts w:hint="default" w:ascii="Courier New" w:hAnsi="Courier New"/>
      </w:rPr>
    </w:lvl>
    <w:lvl w:ilvl="8" w:tplc="06B6EF24">
      <w:start w:val="1"/>
      <w:numFmt w:val="bullet"/>
      <w:lvlText w:val=""/>
      <w:lvlJc w:val="left"/>
      <w:pPr>
        <w:ind w:left="6480" w:hanging="360"/>
      </w:pPr>
      <w:rPr>
        <w:rFonts w:hint="default" w:ascii="Wingdings" w:hAnsi="Wingdings"/>
      </w:rPr>
    </w:lvl>
  </w:abstractNum>
  <w:abstractNum w:abstractNumId="5">
    <w:nsid w:val="42B7304B"/>
    <w:multiLevelType w:val="hybridMultilevel"/>
    <w:tmpl w:val="C910F394"/>
    <w:lvl w:ilvl="0" w:tplc="F8463DD8">
      <w:start w:val="1"/>
      <w:numFmt w:val="bullet"/>
      <w:lvlText w:val=""/>
      <w:lvlJc w:val="left"/>
      <w:pPr>
        <w:ind w:left="720" w:hanging="360"/>
      </w:pPr>
      <w:rPr>
        <w:rFonts w:hint="default" w:ascii="Symbol" w:hAnsi="Symbol"/>
      </w:rPr>
    </w:lvl>
    <w:lvl w:ilvl="1" w:tplc="DAB8568A">
      <w:start w:val="1"/>
      <w:numFmt w:val="bullet"/>
      <w:lvlText w:val="o"/>
      <w:lvlJc w:val="left"/>
      <w:pPr>
        <w:ind w:left="1440" w:hanging="360"/>
      </w:pPr>
      <w:rPr>
        <w:rFonts w:hint="default" w:ascii="Courier New" w:hAnsi="Courier New"/>
      </w:rPr>
    </w:lvl>
    <w:lvl w:ilvl="2" w:tplc="3E269770">
      <w:start w:val="1"/>
      <w:numFmt w:val="bullet"/>
      <w:lvlText w:val=""/>
      <w:lvlJc w:val="left"/>
      <w:pPr>
        <w:ind w:left="2160" w:hanging="360"/>
      </w:pPr>
      <w:rPr>
        <w:rFonts w:hint="default" w:ascii="Wingdings" w:hAnsi="Wingdings"/>
      </w:rPr>
    </w:lvl>
    <w:lvl w:ilvl="3" w:tplc="0F48A49C">
      <w:start w:val="1"/>
      <w:numFmt w:val="bullet"/>
      <w:lvlText w:val=""/>
      <w:lvlJc w:val="left"/>
      <w:pPr>
        <w:ind w:left="2880" w:hanging="360"/>
      </w:pPr>
      <w:rPr>
        <w:rFonts w:hint="default" w:ascii="Symbol" w:hAnsi="Symbol"/>
      </w:rPr>
    </w:lvl>
    <w:lvl w:ilvl="4" w:tplc="934EC256">
      <w:start w:val="1"/>
      <w:numFmt w:val="bullet"/>
      <w:lvlText w:val="o"/>
      <w:lvlJc w:val="left"/>
      <w:pPr>
        <w:ind w:left="3600" w:hanging="360"/>
      </w:pPr>
      <w:rPr>
        <w:rFonts w:hint="default" w:ascii="Courier New" w:hAnsi="Courier New"/>
      </w:rPr>
    </w:lvl>
    <w:lvl w:ilvl="5" w:tplc="13227274">
      <w:start w:val="1"/>
      <w:numFmt w:val="bullet"/>
      <w:lvlText w:val=""/>
      <w:lvlJc w:val="left"/>
      <w:pPr>
        <w:ind w:left="4320" w:hanging="360"/>
      </w:pPr>
      <w:rPr>
        <w:rFonts w:hint="default" w:ascii="Wingdings" w:hAnsi="Wingdings"/>
      </w:rPr>
    </w:lvl>
    <w:lvl w:ilvl="6" w:tplc="6C8215AC">
      <w:start w:val="1"/>
      <w:numFmt w:val="bullet"/>
      <w:lvlText w:val=""/>
      <w:lvlJc w:val="left"/>
      <w:pPr>
        <w:ind w:left="5040" w:hanging="360"/>
      </w:pPr>
      <w:rPr>
        <w:rFonts w:hint="default" w:ascii="Symbol" w:hAnsi="Symbol"/>
      </w:rPr>
    </w:lvl>
    <w:lvl w:ilvl="7" w:tplc="D496FE4A">
      <w:start w:val="1"/>
      <w:numFmt w:val="bullet"/>
      <w:lvlText w:val="o"/>
      <w:lvlJc w:val="left"/>
      <w:pPr>
        <w:ind w:left="5760" w:hanging="360"/>
      </w:pPr>
      <w:rPr>
        <w:rFonts w:hint="default" w:ascii="Courier New" w:hAnsi="Courier New"/>
      </w:rPr>
    </w:lvl>
    <w:lvl w:ilvl="8" w:tplc="153E5AAE">
      <w:start w:val="1"/>
      <w:numFmt w:val="bullet"/>
      <w:lvlText w:val=""/>
      <w:lvlJc w:val="left"/>
      <w:pPr>
        <w:ind w:left="6480" w:hanging="360"/>
      </w:pPr>
      <w:rPr>
        <w:rFonts w:hint="default" w:ascii="Wingdings" w:hAnsi="Wingdings"/>
      </w:rPr>
    </w:lvl>
  </w:abstractNum>
  <w:abstractNum w:abstractNumId="6">
    <w:nsid w:val="43E57228"/>
    <w:multiLevelType w:val="hybridMultilevel"/>
    <w:tmpl w:val="503EDE7E"/>
    <w:lvl w:ilvl="0" w:tplc="461E4D66">
      <w:start w:val="1"/>
      <w:numFmt w:val="bullet"/>
      <w:lvlText w:val=""/>
      <w:lvlJc w:val="left"/>
      <w:pPr>
        <w:ind w:left="720" w:hanging="360"/>
      </w:pPr>
      <w:rPr>
        <w:rFonts w:hint="default" w:ascii="Symbol" w:hAnsi="Symbol"/>
      </w:rPr>
    </w:lvl>
    <w:lvl w:ilvl="1" w:tplc="AA32C3CA">
      <w:start w:val="1"/>
      <w:numFmt w:val="bullet"/>
      <w:lvlText w:val="o"/>
      <w:lvlJc w:val="left"/>
      <w:pPr>
        <w:ind w:left="1440" w:hanging="360"/>
      </w:pPr>
      <w:rPr>
        <w:rFonts w:hint="default" w:ascii="Courier New" w:hAnsi="Courier New"/>
      </w:rPr>
    </w:lvl>
    <w:lvl w:ilvl="2" w:tplc="9EBACFC2">
      <w:start w:val="1"/>
      <w:numFmt w:val="bullet"/>
      <w:lvlText w:val=""/>
      <w:lvlJc w:val="left"/>
      <w:pPr>
        <w:ind w:left="2160" w:hanging="360"/>
      </w:pPr>
      <w:rPr>
        <w:rFonts w:hint="default" w:ascii="Wingdings" w:hAnsi="Wingdings"/>
      </w:rPr>
    </w:lvl>
    <w:lvl w:ilvl="3" w:tplc="F6EC8778">
      <w:start w:val="1"/>
      <w:numFmt w:val="bullet"/>
      <w:lvlText w:val=""/>
      <w:lvlJc w:val="left"/>
      <w:pPr>
        <w:ind w:left="2880" w:hanging="360"/>
      </w:pPr>
      <w:rPr>
        <w:rFonts w:hint="default" w:ascii="Symbol" w:hAnsi="Symbol"/>
      </w:rPr>
    </w:lvl>
    <w:lvl w:ilvl="4" w:tplc="7E7E2282">
      <w:start w:val="1"/>
      <w:numFmt w:val="bullet"/>
      <w:lvlText w:val="o"/>
      <w:lvlJc w:val="left"/>
      <w:pPr>
        <w:ind w:left="3600" w:hanging="360"/>
      </w:pPr>
      <w:rPr>
        <w:rFonts w:hint="default" w:ascii="Courier New" w:hAnsi="Courier New"/>
      </w:rPr>
    </w:lvl>
    <w:lvl w:ilvl="5" w:tplc="56FECAB4">
      <w:start w:val="1"/>
      <w:numFmt w:val="bullet"/>
      <w:lvlText w:val=""/>
      <w:lvlJc w:val="left"/>
      <w:pPr>
        <w:ind w:left="4320" w:hanging="360"/>
      </w:pPr>
      <w:rPr>
        <w:rFonts w:hint="default" w:ascii="Wingdings" w:hAnsi="Wingdings"/>
      </w:rPr>
    </w:lvl>
    <w:lvl w:ilvl="6" w:tplc="18FAA0C6">
      <w:start w:val="1"/>
      <w:numFmt w:val="bullet"/>
      <w:lvlText w:val=""/>
      <w:lvlJc w:val="left"/>
      <w:pPr>
        <w:ind w:left="5040" w:hanging="360"/>
      </w:pPr>
      <w:rPr>
        <w:rFonts w:hint="default" w:ascii="Symbol" w:hAnsi="Symbol"/>
      </w:rPr>
    </w:lvl>
    <w:lvl w:ilvl="7" w:tplc="3FD6642E">
      <w:start w:val="1"/>
      <w:numFmt w:val="bullet"/>
      <w:lvlText w:val="o"/>
      <w:lvlJc w:val="left"/>
      <w:pPr>
        <w:ind w:left="5760" w:hanging="360"/>
      </w:pPr>
      <w:rPr>
        <w:rFonts w:hint="default" w:ascii="Courier New" w:hAnsi="Courier New"/>
      </w:rPr>
    </w:lvl>
    <w:lvl w:ilvl="8" w:tplc="932EC242">
      <w:start w:val="1"/>
      <w:numFmt w:val="bullet"/>
      <w:lvlText w:val=""/>
      <w:lvlJc w:val="left"/>
      <w:pPr>
        <w:ind w:left="6480" w:hanging="360"/>
      </w:pPr>
      <w:rPr>
        <w:rFonts w:hint="default" w:ascii="Wingdings" w:hAnsi="Wingdings"/>
      </w:rPr>
    </w:lvl>
  </w:abstractNum>
  <w:abstractNum w:abstractNumId="7">
    <w:nsid w:val="443F7783"/>
    <w:multiLevelType w:val="hybridMultilevel"/>
    <w:tmpl w:val="76E8049C"/>
    <w:lvl w:ilvl="0" w:tplc="4190B5B8">
      <w:start w:val="1"/>
      <w:numFmt w:val="bullet"/>
      <w:lvlText w:val=""/>
      <w:lvlJc w:val="left"/>
      <w:pPr>
        <w:ind w:left="720" w:hanging="360"/>
      </w:pPr>
      <w:rPr>
        <w:rFonts w:hint="default" w:ascii="Symbol" w:hAnsi="Symbol"/>
      </w:rPr>
    </w:lvl>
    <w:lvl w:ilvl="1" w:tplc="027A65B4">
      <w:start w:val="1"/>
      <w:numFmt w:val="bullet"/>
      <w:lvlText w:val="o"/>
      <w:lvlJc w:val="left"/>
      <w:pPr>
        <w:ind w:left="1440" w:hanging="360"/>
      </w:pPr>
      <w:rPr>
        <w:rFonts w:hint="default" w:ascii="Courier New" w:hAnsi="Courier New"/>
      </w:rPr>
    </w:lvl>
    <w:lvl w:ilvl="2" w:tplc="02221110">
      <w:start w:val="1"/>
      <w:numFmt w:val="bullet"/>
      <w:lvlText w:val=""/>
      <w:lvlJc w:val="left"/>
      <w:pPr>
        <w:ind w:left="2160" w:hanging="360"/>
      </w:pPr>
      <w:rPr>
        <w:rFonts w:hint="default" w:ascii="Wingdings" w:hAnsi="Wingdings"/>
      </w:rPr>
    </w:lvl>
    <w:lvl w:ilvl="3" w:tplc="F544EE7E">
      <w:start w:val="1"/>
      <w:numFmt w:val="bullet"/>
      <w:lvlText w:val=""/>
      <w:lvlJc w:val="left"/>
      <w:pPr>
        <w:ind w:left="2880" w:hanging="360"/>
      </w:pPr>
      <w:rPr>
        <w:rFonts w:hint="default" w:ascii="Symbol" w:hAnsi="Symbol"/>
      </w:rPr>
    </w:lvl>
    <w:lvl w:ilvl="4" w:tplc="EB14E94C">
      <w:start w:val="1"/>
      <w:numFmt w:val="bullet"/>
      <w:lvlText w:val="o"/>
      <w:lvlJc w:val="left"/>
      <w:pPr>
        <w:ind w:left="3600" w:hanging="360"/>
      </w:pPr>
      <w:rPr>
        <w:rFonts w:hint="default" w:ascii="Courier New" w:hAnsi="Courier New"/>
      </w:rPr>
    </w:lvl>
    <w:lvl w:ilvl="5" w:tplc="CAFA54F0">
      <w:start w:val="1"/>
      <w:numFmt w:val="bullet"/>
      <w:lvlText w:val=""/>
      <w:lvlJc w:val="left"/>
      <w:pPr>
        <w:ind w:left="4320" w:hanging="360"/>
      </w:pPr>
      <w:rPr>
        <w:rFonts w:hint="default" w:ascii="Wingdings" w:hAnsi="Wingdings"/>
      </w:rPr>
    </w:lvl>
    <w:lvl w:ilvl="6" w:tplc="EC3689A0">
      <w:start w:val="1"/>
      <w:numFmt w:val="bullet"/>
      <w:lvlText w:val=""/>
      <w:lvlJc w:val="left"/>
      <w:pPr>
        <w:ind w:left="5040" w:hanging="360"/>
      </w:pPr>
      <w:rPr>
        <w:rFonts w:hint="default" w:ascii="Symbol" w:hAnsi="Symbol"/>
      </w:rPr>
    </w:lvl>
    <w:lvl w:ilvl="7" w:tplc="27625C9C">
      <w:start w:val="1"/>
      <w:numFmt w:val="bullet"/>
      <w:lvlText w:val="o"/>
      <w:lvlJc w:val="left"/>
      <w:pPr>
        <w:ind w:left="5760" w:hanging="360"/>
      </w:pPr>
      <w:rPr>
        <w:rFonts w:hint="default" w:ascii="Courier New" w:hAnsi="Courier New"/>
      </w:rPr>
    </w:lvl>
    <w:lvl w:ilvl="8" w:tplc="50AAF6B6">
      <w:start w:val="1"/>
      <w:numFmt w:val="bullet"/>
      <w:lvlText w:val=""/>
      <w:lvlJc w:val="left"/>
      <w:pPr>
        <w:ind w:left="6480" w:hanging="360"/>
      </w:pPr>
      <w:rPr>
        <w:rFonts w:hint="default" w:ascii="Wingdings" w:hAnsi="Wingdings"/>
      </w:rPr>
    </w:lvl>
  </w:abstractNum>
  <w:abstractNum w:abstractNumId="8">
    <w:nsid w:val="556128C7"/>
    <w:multiLevelType w:val="hybridMultilevel"/>
    <w:tmpl w:val="1EB450F6"/>
    <w:lvl w:ilvl="0" w:tplc="814E0E48">
      <w:start w:val="1"/>
      <w:numFmt w:val="bullet"/>
      <w:lvlText w:val=""/>
      <w:lvlJc w:val="left"/>
      <w:pPr>
        <w:ind w:left="720" w:hanging="360"/>
      </w:pPr>
      <w:rPr>
        <w:rFonts w:hint="default" w:ascii="Symbol" w:hAnsi="Symbol"/>
      </w:rPr>
    </w:lvl>
    <w:lvl w:ilvl="1" w:tplc="32FC44C0">
      <w:start w:val="1"/>
      <w:numFmt w:val="bullet"/>
      <w:lvlText w:val="o"/>
      <w:lvlJc w:val="left"/>
      <w:pPr>
        <w:ind w:left="1440" w:hanging="360"/>
      </w:pPr>
      <w:rPr>
        <w:rFonts w:hint="default" w:ascii="Courier New" w:hAnsi="Courier New"/>
      </w:rPr>
    </w:lvl>
    <w:lvl w:ilvl="2" w:tplc="D6DAE7A8">
      <w:start w:val="1"/>
      <w:numFmt w:val="bullet"/>
      <w:lvlText w:val=""/>
      <w:lvlJc w:val="left"/>
      <w:pPr>
        <w:ind w:left="2160" w:hanging="360"/>
      </w:pPr>
      <w:rPr>
        <w:rFonts w:hint="default" w:ascii="Wingdings" w:hAnsi="Wingdings"/>
      </w:rPr>
    </w:lvl>
    <w:lvl w:ilvl="3" w:tplc="CFE2BC3E">
      <w:start w:val="1"/>
      <w:numFmt w:val="bullet"/>
      <w:lvlText w:val=""/>
      <w:lvlJc w:val="left"/>
      <w:pPr>
        <w:ind w:left="2880" w:hanging="360"/>
      </w:pPr>
      <w:rPr>
        <w:rFonts w:hint="default" w:ascii="Symbol" w:hAnsi="Symbol"/>
      </w:rPr>
    </w:lvl>
    <w:lvl w:ilvl="4" w:tplc="24DA1B10">
      <w:start w:val="1"/>
      <w:numFmt w:val="bullet"/>
      <w:lvlText w:val="o"/>
      <w:lvlJc w:val="left"/>
      <w:pPr>
        <w:ind w:left="3600" w:hanging="360"/>
      </w:pPr>
      <w:rPr>
        <w:rFonts w:hint="default" w:ascii="Courier New" w:hAnsi="Courier New"/>
      </w:rPr>
    </w:lvl>
    <w:lvl w:ilvl="5" w:tplc="A2643E90">
      <w:start w:val="1"/>
      <w:numFmt w:val="bullet"/>
      <w:lvlText w:val=""/>
      <w:lvlJc w:val="left"/>
      <w:pPr>
        <w:ind w:left="4320" w:hanging="360"/>
      </w:pPr>
      <w:rPr>
        <w:rFonts w:hint="default" w:ascii="Wingdings" w:hAnsi="Wingdings"/>
      </w:rPr>
    </w:lvl>
    <w:lvl w:ilvl="6" w:tplc="7BEEFCA4">
      <w:start w:val="1"/>
      <w:numFmt w:val="bullet"/>
      <w:lvlText w:val=""/>
      <w:lvlJc w:val="left"/>
      <w:pPr>
        <w:ind w:left="5040" w:hanging="360"/>
      </w:pPr>
      <w:rPr>
        <w:rFonts w:hint="default" w:ascii="Symbol" w:hAnsi="Symbol"/>
      </w:rPr>
    </w:lvl>
    <w:lvl w:ilvl="7" w:tplc="C7FED9D8">
      <w:start w:val="1"/>
      <w:numFmt w:val="bullet"/>
      <w:lvlText w:val="o"/>
      <w:lvlJc w:val="left"/>
      <w:pPr>
        <w:ind w:left="5760" w:hanging="360"/>
      </w:pPr>
      <w:rPr>
        <w:rFonts w:hint="default" w:ascii="Courier New" w:hAnsi="Courier New"/>
      </w:rPr>
    </w:lvl>
    <w:lvl w:ilvl="8" w:tplc="BD807866">
      <w:start w:val="1"/>
      <w:numFmt w:val="bullet"/>
      <w:lvlText w:val=""/>
      <w:lvlJc w:val="left"/>
      <w:pPr>
        <w:ind w:left="6480" w:hanging="360"/>
      </w:pPr>
      <w:rPr>
        <w:rFonts w:hint="default" w:ascii="Wingdings" w:hAnsi="Wingdings"/>
      </w:rPr>
    </w:lvl>
  </w:abstractNum>
  <w:abstractNum w:abstractNumId="9">
    <w:nsid w:val="5ED13CF8"/>
    <w:multiLevelType w:val="hybridMultilevel"/>
    <w:tmpl w:val="6D387E70"/>
    <w:lvl w:ilvl="0" w:tplc="13CA762C">
      <w:start w:val="1"/>
      <w:numFmt w:val="bullet"/>
      <w:lvlText w:val=""/>
      <w:lvlJc w:val="left"/>
      <w:pPr>
        <w:ind w:left="720" w:hanging="360"/>
      </w:pPr>
      <w:rPr>
        <w:rFonts w:hint="default" w:ascii="Symbol" w:hAnsi="Symbol"/>
      </w:rPr>
    </w:lvl>
    <w:lvl w:ilvl="1" w:tplc="E7F09F2A">
      <w:start w:val="1"/>
      <w:numFmt w:val="bullet"/>
      <w:lvlText w:val="o"/>
      <w:lvlJc w:val="left"/>
      <w:pPr>
        <w:ind w:left="1440" w:hanging="360"/>
      </w:pPr>
      <w:rPr>
        <w:rFonts w:hint="default" w:ascii="Courier New" w:hAnsi="Courier New"/>
      </w:rPr>
    </w:lvl>
    <w:lvl w:ilvl="2" w:tplc="AC329F0C">
      <w:start w:val="1"/>
      <w:numFmt w:val="bullet"/>
      <w:lvlText w:val=""/>
      <w:lvlJc w:val="left"/>
      <w:pPr>
        <w:ind w:left="2160" w:hanging="360"/>
      </w:pPr>
      <w:rPr>
        <w:rFonts w:hint="default" w:ascii="Wingdings" w:hAnsi="Wingdings"/>
      </w:rPr>
    </w:lvl>
    <w:lvl w:ilvl="3" w:tplc="1EFC21A6">
      <w:start w:val="1"/>
      <w:numFmt w:val="bullet"/>
      <w:lvlText w:val=""/>
      <w:lvlJc w:val="left"/>
      <w:pPr>
        <w:ind w:left="2880" w:hanging="360"/>
      </w:pPr>
      <w:rPr>
        <w:rFonts w:hint="default" w:ascii="Symbol" w:hAnsi="Symbol"/>
      </w:rPr>
    </w:lvl>
    <w:lvl w:ilvl="4" w:tplc="5C1E3F34">
      <w:start w:val="1"/>
      <w:numFmt w:val="bullet"/>
      <w:lvlText w:val="o"/>
      <w:lvlJc w:val="left"/>
      <w:pPr>
        <w:ind w:left="3600" w:hanging="360"/>
      </w:pPr>
      <w:rPr>
        <w:rFonts w:hint="default" w:ascii="Courier New" w:hAnsi="Courier New"/>
      </w:rPr>
    </w:lvl>
    <w:lvl w:ilvl="5" w:tplc="24D0B578">
      <w:start w:val="1"/>
      <w:numFmt w:val="bullet"/>
      <w:lvlText w:val=""/>
      <w:lvlJc w:val="left"/>
      <w:pPr>
        <w:ind w:left="4320" w:hanging="360"/>
      </w:pPr>
      <w:rPr>
        <w:rFonts w:hint="default" w:ascii="Wingdings" w:hAnsi="Wingdings"/>
      </w:rPr>
    </w:lvl>
    <w:lvl w:ilvl="6" w:tplc="46A6B5EC">
      <w:start w:val="1"/>
      <w:numFmt w:val="bullet"/>
      <w:lvlText w:val=""/>
      <w:lvlJc w:val="left"/>
      <w:pPr>
        <w:ind w:left="5040" w:hanging="360"/>
      </w:pPr>
      <w:rPr>
        <w:rFonts w:hint="default" w:ascii="Symbol" w:hAnsi="Symbol"/>
      </w:rPr>
    </w:lvl>
    <w:lvl w:ilvl="7" w:tplc="B12438F6">
      <w:start w:val="1"/>
      <w:numFmt w:val="bullet"/>
      <w:lvlText w:val="o"/>
      <w:lvlJc w:val="left"/>
      <w:pPr>
        <w:ind w:left="5760" w:hanging="360"/>
      </w:pPr>
      <w:rPr>
        <w:rFonts w:hint="default" w:ascii="Courier New" w:hAnsi="Courier New"/>
      </w:rPr>
    </w:lvl>
    <w:lvl w:ilvl="8" w:tplc="C486ED78">
      <w:start w:val="1"/>
      <w:numFmt w:val="bullet"/>
      <w:lvlText w:val=""/>
      <w:lvlJc w:val="left"/>
      <w:pPr>
        <w:ind w:left="6480" w:hanging="360"/>
      </w:pPr>
      <w:rPr>
        <w:rFonts w:hint="default" w:ascii="Wingdings" w:hAnsi="Wingdings"/>
      </w:rPr>
    </w:lvl>
  </w:abstractNum>
  <w:abstractNum w:abstractNumId="10">
    <w:nsid w:val="6CBF241E"/>
    <w:multiLevelType w:val="hybridMultilevel"/>
    <w:tmpl w:val="AF74A3A6"/>
    <w:lvl w:ilvl="0" w:tplc="913E8788">
      <w:start w:val="1"/>
      <w:numFmt w:val="bullet"/>
      <w:lvlText w:val=""/>
      <w:lvlJc w:val="left"/>
      <w:pPr>
        <w:ind w:left="720" w:hanging="360"/>
      </w:pPr>
      <w:rPr>
        <w:rFonts w:hint="default" w:ascii="Symbol" w:hAnsi="Symbol"/>
      </w:rPr>
    </w:lvl>
    <w:lvl w:ilvl="1" w:tplc="F0FC73EE">
      <w:start w:val="1"/>
      <w:numFmt w:val="bullet"/>
      <w:lvlText w:val="o"/>
      <w:lvlJc w:val="left"/>
      <w:pPr>
        <w:ind w:left="1440" w:hanging="360"/>
      </w:pPr>
      <w:rPr>
        <w:rFonts w:hint="default" w:ascii="Courier New" w:hAnsi="Courier New"/>
      </w:rPr>
    </w:lvl>
    <w:lvl w:ilvl="2" w:tplc="0CBE1A62">
      <w:start w:val="1"/>
      <w:numFmt w:val="bullet"/>
      <w:lvlText w:val=""/>
      <w:lvlJc w:val="left"/>
      <w:pPr>
        <w:ind w:left="2160" w:hanging="360"/>
      </w:pPr>
      <w:rPr>
        <w:rFonts w:hint="default" w:ascii="Wingdings" w:hAnsi="Wingdings"/>
      </w:rPr>
    </w:lvl>
    <w:lvl w:ilvl="3" w:tplc="76B6B414">
      <w:start w:val="1"/>
      <w:numFmt w:val="bullet"/>
      <w:lvlText w:val=""/>
      <w:lvlJc w:val="left"/>
      <w:pPr>
        <w:ind w:left="2880" w:hanging="360"/>
      </w:pPr>
      <w:rPr>
        <w:rFonts w:hint="default" w:ascii="Symbol" w:hAnsi="Symbol"/>
      </w:rPr>
    </w:lvl>
    <w:lvl w:ilvl="4" w:tplc="022826D2">
      <w:start w:val="1"/>
      <w:numFmt w:val="bullet"/>
      <w:lvlText w:val="o"/>
      <w:lvlJc w:val="left"/>
      <w:pPr>
        <w:ind w:left="3600" w:hanging="360"/>
      </w:pPr>
      <w:rPr>
        <w:rFonts w:hint="default" w:ascii="Courier New" w:hAnsi="Courier New"/>
      </w:rPr>
    </w:lvl>
    <w:lvl w:ilvl="5" w:tplc="A866CB64">
      <w:start w:val="1"/>
      <w:numFmt w:val="bullet"/>
      <w:lvlText w:val=""/>
      <w:lvlJc w:val="left"/>
      <w:pPr>
        <w:ind w:left="4320" w:hanging="360"/>
      </w:pPr>
      <w:rPr>
        <w:rFonts w:hint="default" w:ascii="Wingdings" w:hAnsi="Wingdings"/>
      </w:rPr>
    </w:lvl>
    <w:lvl w:ilvl="6" w:tplc="585082D2">
      <w:start w:val="1"/>
      <w:numFmt w:val="bullet"/>
      <w:lvlText w:val=""/>
      <w:lvlJc w:val="left"/>
      <w:pPr>
        <w:ind w:left="5040" w:hanging="360"/>
      </w:pPr>
      <w:rPr>
        <w:rFonts w:hint="default" w:ascii="Symbol" w:hAnsi="Symbol"/>
      </w:rPr>
    </w:lvl>
    <w:lvl w:ilvl="7" w:tplc="3F5AF4DA">
      <w:start w:val="1"/>
      <w:numFmt w:val="bullet"/>
      <w:lvlText w:val="o"/>
      <w:lvlJc w:val="left"/>
      <w:pPr>
        <w:ind w:left="5760" w:hanging="360"/>
      </w:pPr>
      <w:rPr>
        <w:rFonts w:hint="default" w:ascii="Courier New" w:hAnsi="Courier New"/>
      </w:rPr>
    </w:lvl>
    <w:lvl w:ilvl="8" w:tplc="E8B0397A">
      <w:start w:val="1"/>
      <w:numFmt w:val="bullet"/>
      <w:lvlText w:val=""/>
      <w:lvlJc w:val="left"/>
      <w:pPr>
        <w:ind w:left="6480" w:hanging="360"/>
      </w:pPr>
      <w:rPr>
        <w:rFonts w:hint="default" w:ascii="Wingdings" w:hAnsi="Wingdings"/>
      </w:rPr>
    </w:lvl>
  </w:abstractNum>
  <w:abstractNum w:abstractNumId="11">
    <w:nsid w:val="6FA55AFC"/>
    <w:multiLevelType w:val="hybridMultilevel"/>
    <w:tmpl w:val="91166E9C"/>
    <w:lvl w:ilvl="0" w:tplc="B186E9CC">
      <w:start w:val="1"/>
      <w:numFmt w:val="bullet"/>
      <w:lvlText w:val=""/>
      <w:lvlJc w:val="left"/>
      <w:pPr>
        <w:ind w:left="720" w:hanging="360"/>
      </w:pPr>
      <w:rPr>
        <w:rFonts w:hint="default" w:ascii="Symbol" w:hAnsi="Symbol"/>
      </w:rPr>
    </w:lvl>
    <w:lvl w:ilvl="1" w:tplc="DB5CDC16">
      <w:start w:val="1"/>
      <w:numFmt w:val="bullet"/>
      <w:lvlText w:val="o"/>
      <w:lvlJc w:val="left"/>
      <w:pPr>
        <w:ind w:left="1440" w:hanging="360"/>
      </w:pPr>
      <w:rPr>
        <w:rFonts w:hint="default" w:ascii="Courier New" w:hAnsi="Courier New"/>
      </w:rPr>
    </w:lvl>
    <w:lvl w:ilvl="2" w:tplc="E5CA0B88">
      <w:start w:val="1"/>
      <w:numFmt w:val="bullet"/>
      <w:lvlText w:val=""/>
      <w:lvlJc w:val="left"/>
      <w:pPr>
        <w:ind w:left="2160" w:hanging="360"/>
      </w:pPr>
      <w:rPr>
        <w:rFonts w:hint="default" w:ascii="Wingdings" w:hAnsi="Wingdings"/>
      </w:rPr>
    </w:lvl>
    <w:lvl w:ilvl="3" w:tplc="E3469804">
      <w:start w:val="1"/>
      <w:numFmt w:val="bullet"/>
      <w:lvlText w:val=""/>
      <w:lvlJc w:val="left"/>
      <w:pPr>
        <w:ind w:left="2880" w:hanging="360"/>
      </w:pPr>
      <w:rPr>
        <w:rFonts w:hint="default" w:ascii="Symbol" w:hAnsi="Symbol"/>
      </w:rPr>
    </w:lvl>
    <w:lvl w:ilvl="4" w:tplc="55CCECB6">
      <w:start w:val="1"/>
      <w:numFmt w:val="bullet"/>
      <w:lvlText w:val="o"/>
      <w:lvlJc w:val="left"/>
      <w:pPr>
        <w:ind w:left="3600" w:hanging="360"/>
      </w:pPr>
      <w:rPr>
        <w:rFonts w:hint="default" w:ascii="Courier New" w:hAnsi="Courier New"/>
      </w:rPr>
    </w:lvl>
    <w:lvl w:ilvl="5" w:tplc="9834AA74">
      <w:start w:val="1"/>
      <w:numFmt w:val="bullet"/>
      <w:lvlText w:val=""/>
      <w:lvlJc w:val="left"/>
      <w:pPr>
        <w:ind w:left="4320" w:hanging="360"/>
      </w:pPr>
      <w:rPr>
        <w:rFonts w:hint="default" w:ascii="Wingdings" w:hAnsi="Wingdings"/>
      </w:rPr>
    </w:lvl>
    <w:lvl w:ilvl="6" w:tplc="B8C60EE6">
      <w:start w:val="1"/>
      <w:numFmt w:val="bullet"/>
      <w:lvlText w:val=""/>
      <w:lvlJc w:val="left"/>
      <w:pPr>
        <w:ind w:left="5040" w:hanging="360"/>
      </w:pPr>
      <w:rPr>
        <w:rFonts w:hint="default" w:ascii="Symbol" w:hAnsi="Symbol"/>
      </w:rPr>
    </w:lvl>
    <w:lvl w:ilvl="7" w:tplc="13168316">
      <w:start w:val="1"/>
      <w:numFmt w:val="bullet"/>
      <w:lvlText w:val="o"/>
      <w:lvlJc w:val="left"/>
      <w:pPr>
        <w:ind w:left="5760" w:hanging="360"/>
      </w:pPr>
      <w:rPr>
        <w:rFonts w:hint="default" w:ascii="Courier New" w:hAnsi="Courier New"/>
      </w:rPr>
    </w:lvl>
    <w:lvl w:ilvl="8" w:tplc="88FE1E5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2"/>
  </w:num>
  <w:num w:numId="4">
    <w:abstractNumId w:val="7"/>
  </w:num>
  <w:num w:numId="5">
    <w:abstractNumId w:val="4"/>
  </w:num>
  <w:num w:numId="6">
    <w:abstractNumId w:val="9"/>
  </w:num>
  <w:num w:numId="7">
    <w:abstractNumId w:val="8"/>
  </w:num>
  <w:num w:numId="8">
    <w:abstractNumId w:val="6"/>
  </w:num>
  <w:num w:numId="9">
    <w:abstractNumId w:val="10"/>
  </w:num>
  <w:num w:numId="10">
    <w:abstractNumId w:val="5"/>
  </w:num>
  <w:num w:numId="11">
    <w:abstractNumId w:val="3"/>
  </w:num>
  <w:num w:numId="12">
    <w:abstractNumId w:val="11"/>
  </w:num>
</w:numbering>
</file>

<file path=word/people.xml><?xml version="1.0" encoding="utf-8"?>
<w15:people xmlns:mc="http://schemas.openxmlformats.org/markup-compatibility/2006" xmlns:w15="http://schemas.microsoft.com/office/word/2012/wordml" mc:Ignorable="w15">
  <w15:person w15:author="H Morris">
    <w15:presenceInfo w15:providerId="AD" w15:userId="1003000088880689@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70F568F"/>
    <w:rsid w:val="006D04F4"/>
    <w:rsid w:val="007407BD"/>
    <w:rsid w:val="008633A3"/>
    <w:rsid w:val="00B106F6"/>
    <w:rsid w:val="00B14118"/>
    <w:rsid w:val="00FC6715"/>
    <w:rsid w:val="0523B6D1"/>
    <w:rsid w:val="070F568F"/>
    <w:rsid w:val="0DB46F04"/>
    <w:rsid w:val="1347B712"/>
    <w:rsid w:val="2AD2905C"/>
    <w:rsid w:val="2E21F55C"/>
    <w:rsid w:val="3DD174FA"/>
    <w:rsid w:val="3DEB7DD9"/>
    <w:rsid w:val="43DE4236"/>
    <w:rsid w:val="4653E5E1"/>
    <w:rsid w:val="52EEA282"/>
    <w:rsid w:val="53AF1DB4"/>
    <w:rsid w:val="668FB841"/>
    <w:rsid w:val="6C9132B6"/>
    <w:rsid w:val="79C93C6B"/>
    <w:rsid w:val="7B9575FF"/>
    <w:rsid w:val="7E15ABA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7910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4D78" w:themeColor="accent1" w:themeShade="7F"/>
      <w:sz w:val="24"/>
      <w:szCs w:val="24"/>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table" w:styleId="GridTable1LightAccent1" w:customStyle="1">
    <w:name w:val="Grid Table 1 Light Accent 1"/>
    <w:basedOn w:val="TableNormal"/>
    <w:uiPriority w:val="46"/>
    <w:pPr>
      <w:spacing w:after="0" w:line="240" w:lineRule="auto"/>
    </w:pPr>
    <w:tblPr>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w:type="firstRow">
      <w:rPr>
        <w:b/>
        <w:bCs/>
      </w:rPr>
      <w:tblPr/>
      <w:tcPr>
        <w:tcBorders>
          <w:bottom w:val="single" w:color="9CC2E5" w:themeColor="accent1" w:themeTint="99" w:sz="12" w:space="0"/>
        </w:tcBorders>
      </w:tcPr>
    </w:tblStylePr>
    <w:tblStylePr w:type="lastRow">
      <w:rPr>
        <w:b/>
        <w:bCs/>
      </w:rPr>
      <w:tblPr/>
      <w:tcPr>
        <w:tcBorders>
          <w:top w:val="double" w:color="9CC2E5" w:themeColor="accent1" w:themeTint="99" w:sz="2" w:space="0"/>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6D04F4"/>
    <w:pPr>
      <w:spacing w:after="0" w:line="240" w:lineRule="auto"/>
    </w:pPr>
    <w:rPr>
      <w:rFonts w:ascii="Lucida Grande" w:hAnsi="Lucida Grande" w:cs="Lucida Grande"/>
      <w:sz w:val="18"/>
      <w:szCs w:val="18"/>
    </w:rPr>
  </w:style>
  <w:style w:type="character" w:styleId="BalloonTextChar" w:customStyle="1">
    <w:name w:val="Balloon Text Char"/>
    <w:basedOn w:val="DefaultParagraphFont"/>
    <w:link w:val="BalloonText"/>
    <w:uiPriority w:val="99"/>
    <w:semiHidden/>
    <w:rsid w:val="006D04F4"/>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GridTable1LightAccent1">
    <w:name w:val="Grid Table 1 Light Accent 1"/>
    <w:basedOn w:val="TableNormal"/>
    <w:uiPriority w:val="46"/>
    <w:pPr>
      <w:spacing w:after="0" w:line="240" w:lineRule="auto"/>
    </w:pPr>
    <w:tblPr>
      <w:tblStyleRowBandSize w:val="1"/>
      <w:tblStyleColBandSize w:val="1"/>
      <w:tblInd w:w="0" w:type="dxa"/>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CellMar>
        <w:top w:w="0" w:type="dxa"/>
        <w:left w:w="108" w:type="dxa"/>
        <w:bottom w:w="0" w:type="dxa"/>
        <w:right w:w="108" w:type="dxa"/>
      </w:tblCellMar>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6D04F4"/>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D04F4"/>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&#65279;<?xml version="1.0" encoding="utf-8"?><Relationships xmlns="http://schemas.openxmlformats.org/package/2006/relationships"><Relationship Type="http://schemas.microsoft.com/office/2011/relationships/people" Target="people.xml" Id="Ra800a3516d784a82" /><Relationship Type="http://schemas.openxmlformats.org/officeDocument/2006/relationships/image" Target="media/image6.jpeg" Id="rId20" /><Relationship Type="http://schemas.openxmlformats.org/officeDocument/2006/relationships/image" Target="media/image7.jpeg" Id="rId21" /><Relationship Type="http://schemas.openxmlformats.org/officeDocument/2006/relationships/image" Target="media/image8.jpeg" Id="rId22" /><Relationship Type="http://schemas.openxmlformats.org/officeDocument/2006/relationships/image" Target="media/image9.jpeg" Id="rId23" /><Relationship Type="http://schemas.openxmlformats.org/officeDocument/2006/relationships/image" Target="media/image10.jpeg" Id="rId24" /><Relationship Type="http://schemas.openxmlformats.org/officeDocument/2006/relationships/image" Target="media/image11.jpeg" Id="rId25" /><Relationship Type="http://schemas.openxmlformats.org/officeDocument/2006/relationships/image" Target="media/image12.jpeg" Id="rId26" /><Relationship Type="http://schemas.openxmlformats.org/officeDocument/2006/relationships/image" Target="media/image13.jpeg" Id="rId27" /><Relationship Type="http://schemas.openxmlformats.org/officeDocument/2006/relationships/image" Target="media/image14.jpeg" Id="rId28" /><Relationship Type="http://schemas.openxmlformats.org/officeDocument/2006/relationships/image" Target="media/image15.jpeg" Id="rId29"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image" Target="media/image16.jpeg" Id="rId30" /><Relationship Type="http://schemas.openxmlformats.org/officeDocument/2006/relationships/image" Target="media/image17.jpeg" Id="rId31" /><Relationship Type="http://schemas.openxmlformats.org/officeDocument/2006/relationships/image" Target="media/image18.jpeg" Id="rId32" /><Relationship Type="http://schemas.openxmlformats.org/officeDocument/2006/relationships/hyperlink" Target="http://learning.gov.wales/resources/browse-all/digital-competence-framework/framework?lang=en" TargetMode="External" Id="rId9" /><Relationship Type="http://schemas.openxmlformats.org/officeDocument/2006/relationships/webSettings" Target="webSettings.xml" Id="rId6" /><Relationship Type="http://schemas.openxmlformats.org/officeDocument/2006/relationships/hyperlink" Target="http://www.independent.co.uk/life-style/gadgets-and-tech/news/millennials-generation-z-smartphone-habits-apps-communications-real-life-a8008641.html" TargetMode="External" Id="rId7" /><Relationship Type="http://schemas.openxmlformats.org/officeDocument/2006/relationships/hyperlink" Target="https://www.theguardian.com/lifeandstyle/2016/dec/10/generation-z-latest-data-teens" TargetMode="External" Id="rId8" /><Relationship Type="http://schemas.openxmlformats.org/officeDocument/2006/relationships/image" Target="media/image19.jpeg" Id="rId33" /><Relationship Type="http://schemas.openxmlformats.org/officeDocument/2006/relationships/image" Target="media/image20.jpeg" Id="rId34" /><Relationship Type="http://schemas.openxmlformats.org/officeDocument/2006/relationships/image" Target="media/image21.jpeg" Id="rId35" /><Relationship Type="http://schemas.openxmlformats.org/officeDocument/2006/relationships/image" Target="media/image22.jpeg" Id="rId36" /><Relationship Type="http://schemas.openxmlformats.org/officeDocument/2006/relationships/hyperlink" Target="http://www.building-blocks.org.uk" TargetMode="External" Id="rId10" /><Relationship Type="http://schemas.openxmlformats.org/officeDocument/2006/relationships/hyperlink" Target="http://home.bt.com/tech-gadgets/internet/the-right-click-internet-safety-matters-bt-unicef-11364117761851" TargetMode="External" Id="rId11" /><Relationship Type="http://schemas.openxmlformats.org/officeDocument/2006/relationships/hyperlink" Target="http://www.xlwales.org.uk" TargetMode="External" Id="rId12" /><Relationship Type="http://schemas.openxmlformats.org/officeDocument/2006/relationships/hyperlink" Target="http://www.technocamps.com/en" TargetMode="External" Id="rId13" /><Relationship Type="http://schemas.openxmlformats.org/officeDocument/2006/relationships/hyperlink" Target="http://www.erw.wales/schools/teaching-and-learning/digital-learning/" TargetMode="External" Id="rId14" /><Relationship Type="http://schemas.openxmlformats.org/officeDocument/2006/relationships/image" Target="media/image1.png" Id="rId15" /><Relationship Type="http://schemas.openxmlformats.org/officeDocument/2006/relationships/image" Target="media/image2.jpeg" Id="rId16" /><Relationship Type="http://schemas.openxmlformats.org/officeDocument/2006/relationships/image" Target="media/image3.jpeg" Id="rId17" /><Relationship Type="http://schemas.openxmlformats.org/officeDocument/2006/relationships/image" Target="media/image4.jpeg" Id="rId18" /><Relationship Type="http://schemas.openxmlformats.org/officeDocument/2006/relationships/image" Target="media/image5.jpeg" Id="rId19" /><Relationship Type="http://schemas.openxmlformats.org/officeDocument/2006/relationships/image" Target="media/image23.jpeg" Id="rId37" /><Relationship Type="http://schemas.openxmlformats.org/officeDocument/2006/relationships/image" Target="media/image24.jpeg" Id="rId38" /><Relationship Type="http://schemas.openxmlformats.org/officeDocument/2006/relationships/image" Target="media/image25.jpeg" Id="rId39" /><Relationship Type="http://schemas.openxmlformats.org/officeDocument/2006/relationships/image" Target="media/image26.jpeg" Id="rId40" /><Relationship Type="http://schemas.openxmlformats.org/officeDocument/2006/relationships/image" Target="media/image27.jpeg" Id="rId41" /><Relationship Type="http://schemas.openxmlformats.org/officeDocument/2006/relationships/fontTable" Target="fontTable.xml" Id="rId42" /><Relationship Type="http://schemas.openxmlformats.org/officeDocument/2006/relationships/theme" Target="theme/theme1.xml" Id="rId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F3AAA4-C2C3-2442-ACFA-0A0C5E10F27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 Morris</dc:creator>
  <keywords/>
  <dc:description/>
  <lastModifiedBy>H Morris</lastModifiedBy>
  <revision>3</revision>
  <dcterms:created xsi:type="dcterms:W3CDTF">2018-01-07T18:42:00.0000000Z</dcterms:created>
  <dcterms:modified xsi:type="dcterms:W3CDTF">2018-01-07T18:53:11.3101413Z</dcterms:modified>
</coreProperties>
</file>