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545D3D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147052">
              <w:rPr>
                <w:b/>
                <w:color w:val="auto"/>
                <w:sz w:val="32"/>
              </w:rPr>
              <w:t xml:space="preserve"> Sophie Lamb</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63C62326" w:rsidR="00575A8F" w:rsidRDefault="00147052" w:rsidP="00E6298B">
            <w:pPr>
              <w:overflowPunct/>
              <w:autoSpaceDE/>
              <w:autoSpaceDN/>
              <w:adjustRightInd/>
              <w:ind w:right="107"/>
              <w:textAlignment w:val="auto"/>
              <w:rPr>
                <w:b/>
                <w:color w:val="auto"/>
                <w:sz w:val="32"/>
              </w:rPr>
            </w:pPr>
            <w:r>
              <w:rPr>
                <w:b/>
                <w:color w:val="auto"/>
                <w:sz w:val="32"/>
              </w:rPr>
              <w:t>2236372</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CC6107">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CC6107">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CC6107">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CC6107">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CC6107">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CC6107">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CC6107">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CC6107">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CC6107">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CC6107">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CC6107">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CC6107">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B3396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1F06AA" w:rsidRDefault="00AD6ECE" w:rsidP="28A9B94D">
      <w:pPr>
        <w:ind w:right="107"/>
        <w:jc w:val="center"/>
        <w:rPr>
          <w:b/>
          <w:bCs/>
          <w:sz w:val="24"/>
          <w:szCs w:val="24"/>
        </w:rPr>
      </w:pPr>
      <w:r w:rsidRPr="28A9B94D">
        <w:rPr>
          <w:b/>
          <w:bCs/>
          <w:sz w:val="24"/>
          <w:szCs w:val="24"/>
        </w:rPr>
        <w:br w:type="page"/>
      </w:r>
      <w:r w:rsidR="28A9B94D" w:rsidRPr="001F06AA">
        <w:rPr>
          <w:b/>
          <w:bCs/>
          <w:color w:val="auto"/>
          <w:sz w:val="24"/>
          <w:szCs w:val="24"/>
        </w:rPr>
        <w:lastRenderedPageBreak/>
        <w:t xml:space="preserve">Task </w:t>
      </w:r>
      <w:r w:rsidR="28A9B94D" w:rsidRPr="001F06AA">
        <w:rPr>
          <w:b/>
          <w:bCs/>
          <w:sz w:val="24"/>
          <w:szCs w:val="24"/>
        </w:rPr>
        <w:t>1</w:t>
      </w:r>
    </w:p>
    <w:p w14:paraId="141F40F1" w14:textId="77777777" w:rsidR="000A469A" w:rsidRPr="001F06AA" w:rsidRDefault="000A469A" w:rsidP="00E6298B">
      <w:pPr>
        <w:ind w:right="107"/>
        <w:jc w:val="both"/>
        <w:rPr>
          <w:b/>
          <w:sz w:val="24"/>
          <w:szCs w:val="24"/>
        </w:rPr>
      </w:pPr>
    </w:p>
    <w:p w14:paraId="4DC81312" w14:textId="77777777" w:rsidR="00AF5D6A" w:rsidRPr="001F06AA" w:rsidRDefault="00AF5D6A" w:rsidP="00AF5D6A">
      <w:pPr>
        <w:ind w:right="237"/>
        <w:jc w:val="both"/>
        <w:rPr>
          <w:b/>
          <w:color w:val="auto"/>
          <w:sz w:val="24"/>
          <w:szCs w:val="24"/>
        </w:rPr>
      </w:pPr>
      <w:r w:rsidRPr="001F06AA">
        <w:rPr>
          <w:b/>
          <w:color w:val="auto"/>
          <w:sz w:val="24"/>
          <w:szCs w:val="24"/>
        </w:rPr>
        <w:t xml:space="preserve">Relevant areas of the National Policing Curriculum: </w:t>
      </w:r>
    </w:p>
    <w:p w14:paraId="0E0B2137" w14:textId="2745A456" w:rsidR="001C0E74" w:rsidRPr="001F06AA" w:rsidRDefault="73AE4A3E" w:rsidP="73AE4A3E">
      <w:pPr>
        <w:ind w:right="107"/>
        <w:jc w:val="both"/>
        <w:rPr>
          <w:sz w:val="24"/>
          <w:szCs w:val="24"/>
        </w:rPr>
      </w:pPr>
      <w:r w:rsidRPr="001F06AA">
        <w:rPr>
          <w:sz w:val="24"/>
          <w:szCs w:val="24"/>
        </w:rPr>
        <w:t>Understanding the rol</w:t>
      </w:r>
      <w:r w:rsidR="57BCB039" w:rsidRPr="001F06AA">
        <w:rPr>
          <w:sz w:val="24"/>
          <w:szCs w:val="24"/>
        </w:rPr>
        <w:t>e</w:t>
      </w:r>
      <w:r w:rsidRPr="001F06AA">
        <w:rPr>
          <w:sz w:val="24"/>
          <w:szCs w:val="24"/>
        </w:rPr>
        <w:t xml:space="preserve"> of a constable</w:t>
      </w:r>
      <w:r w:rsidR="6BCBEE9E" w:rsidRPr="001F06AA">
        <w:rPr>
          <w:sz w:val="24"/>
          <w:szCs w:val="24"/>
        </w:rPr>
        <w:t>.</w:t>
      </w:r>
    </w:p>
    <w:p w14:paraId="5C05EF47" w14:textId="77777777" w:rsidR="004046F0" w:rsidRPr="001F06AA" w:rsidRDefault="004046F0" w:rsidP="00E6298B">
      <w:pPr>
        <w:ind w:right="107"/>
        <w:jc w:val="both"/>
        <w:rPr>
          <w:b/>
          <w:sz w:val="24"/>
          <w:szCs w:val="24"/>
        </w:rPr>
      </w:pPr>
    </w:p>
    <w:p w14:paraId="6AB96EC0" w14:textId="54F04FE9" w:rsidR="004B69F6" w:rsidRPr="001F06AA" w:rsidRDefault="00C63D00" w:rsidP="00E6298B">
      <w:pPr>
        <w:ind w:right="107"/>
        <w:jc w:val="both"/>
        <w:rPr>
          <w:i/>
          <w:sz w:val="24"/>
          <w:szCs w:val="24"/>
        </w:rPr>
      </w:pPr>
      <w:r w:rsidRPr="001F06AA">
        <w:rPr>
          <w:i/>
          <w:sz w:val="24"/>
          <w:szCs w:val="24"/>
        </w:rPr>
        <w:t>Guidance:</w:t>
      </w:r>
      <w:r w:rsidR="004F1E21" w:rsidRPr="001F06AA">
        <w:rPr>
          <w:i/>
          <w:sz w:val="24"/>
          <w:szCs w:val="24"/>
        </w:rPr>
        <w:t xml:space="preserve">  </w:t>
      </w:r>
    </w:p>
    <w:p w14:paraId="66DAB488" w14:textId="77777777" w:rsidR="00E91F62" w:rsidRPr="001F06AA"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1F06AA" w14:paraId="62D9632F" w14:textId="77777777" w:rsidTr="7EE1914C">
        <w:tc>
          <w:tcPr>
            <w:tcW w:w="10278" w:type="dxa"/>
            <w:shd w:val="clear" w:color="auto" w:fill="auto"/>
          </w:tcPr>
          <w:p w14:paraId="6D3A5465" w14:textId="3099A358" w:rsidR="73AE4A3E" w:rsidRPr="001F06AA" w:rsidRDefault="740E06EA" w:rsidP="740E06EA">
            <w:pPr>
              <w:jc w:val="both"/>
              <w:rPr>
                <w:sz w:val="24"/>
                <w:szCs w:val="24"/>
              </w:rPr>
            </w:pPr>
            <w:r w:rsidRPr="001F06AA">
              <w:rPr>
                <w:rFonts w:eastAsia="Arial"/>
                <w:color w:val="000000" w:themeColor="text1"/>
                <w:sz w:val="24"/>
                <w:szCs w:val="24"/>
              </w:rPr>
              <w:t xml:space="preserve">Focussing on your initial 6 months of learning and since being attested as a Police Constable, </w:t>
            </w:r>
            <w:proofErr w:type="gramStart"/>
            <w:r w:rsidRPr="001F06AA">
              <w:rPr>
                <w:rFonts w:eastAsia="Arial"/>
                <w:b/>
                <w:bCs/>
                <w:color w:val="000000" w:themeColor="text1"/>
                <w:sz w:val="24"/>
                <w:szCs w:val="24"/>
              </w:rPr>
              <w:t>discuss</w:t>
            </w:r>
            <w:proofErr w:type="gramEnd"/>
            <w:r w:rsidRPr="001F06AA">
              <w:rPr>
                <w:rFonts w:eastAsia="Arial"/>
                <w:b/>
                <w:bCs/>
                <w:color w:val="000000" w:themeColor="text1"/>
                <w:sz w:val="24"/>
                <w:szCs w:val="24"/>
              </w:rPr>
              <w:t xml:space="preserve"> and compare</w:t>
            </w:r>
            <w:r w:rsidRPr="001F06AA">
              <w:rPr>
                <w:rFonts w:eastAsia="Arial"/>
                <w:color w:val="000000" w:themeColor="text1"/>
                <w:sz w:val="24"/>
                <w:szCs w:val="24"/>
              </w:rPr>
              <w:t xml:space="preserve"> the coping strategies you have applied to develop resilience and minimise stress.</w:t>
            </w:r>
          </w:p>
          <w:p w14:paraId="1F770BF2" w14:textId="6DBCFD59" w:rsidR="73AE4A3E" w:rsidRPr="001F06AA" w:rsidRDefault="73AE4A3E" w:rsidP="73AE4A3E">
            <w:pPr>
              <w:ind w:right="107"/>
              <w:jc w:val="both"/>
              <w:rPr>
                <w:color w:val="000000" w:themeColor="text1"/>
                <w:sz w:val="24"/>
                <w:szCs w:val="24"/>
              </w:rPr>
            </w:pPr>
          </w:p>
          <w:p w14:paraId="1352D1DA" w14:textId="21C0E0CA" w:rsidR="73AE4A3E" w:rsidRPr="001F06AA" w:rsidRDefault="73AE4A3E" w:rsidP="73AE4A3E">
            <w:pPr>
              <w:ind w:right="107"/>
              <w:jc w:val="both"/>
              <w:rPr>
                <w:color w:val="000000" w:themeColor="text1"/>
                <w:sz w:val="24"/>
                <w:szCs w:val="24"/>
              </w:rPr>
            </w:pPr>
          </w:p>
          <w:p w14:paraId="4EE28371" w14:textId="39C4555A" w:rsidR="004F1E21" w:rsidRPr="001F06AA" w:rsidRDefault="28A9B94D" w:rsidP="7EE1914C">
            <w:pPr>
              <w:ind w:right="107"/>
              <w:jc w:val="both"/>
              <w:rPr>
                <w:i/>
                <w:iCs/>
                <w:sz w:val="24"/>
                <w:szCs w:val="24"/>
              </w:rPr>
            </w:pPr>
            <w:r w:rsidRPr="001F06AA">
              <w:rPr>
                <w:i/>
                <w:iCs/>
                <w:sz w:val="24"/>
                <w:szCs w:val="24"/>
              </w:rPr>
              <w:t>1000 words (+/- 10%: include your actual word count at the end of each section)</w:t>
            </w:r>
          </w:p>
        </w:tc>
      </w:tr>
    </w:tbl>
    <w:p w14:paraId="48BEF9CF" w14:textId="77777777" w:rsidR="00025650" w:rsidRPr="001F06AA" w:rsidRDefault="00025650" w:rsidP="00E6298B">
      <w:pPr>
        <w:ind w:right="107"/>
        <w:jc w:val="both"/>
        <w:rPr>
          <w:b/>
          <w:sz w:val="24"/>
          <w:szCs w:val="24"/>
        </w:rPr>
      </w:pPr>
    </w:p>
    <w:p w14:paraId="61825E14" w14:textId="77777777" w:rsidR="00AA666E" w:rsidRPr="001F06AA" w:rsidRDefault="00025650" w:rsidP="00E6298B">
      <w:pPr>
        <w:ind w:right="107"/>
        <w:jc w:val="both"/>
        <w:rPr>
          <w:b/>
          <w:sz w:val="24"/>
          <w:szCs w:val="24"/>
        </w:rPr>
      </w:pPr>
      <w:r w:rsidRPr="001F06AA">
        <w:rPr>
          <w:b/>
          <w:sz w:val="24"/>
          <w:szCs w:val="24"/>
        </w:rPr>
        <w:t>ANSWER:</w:t>
      </w:r>
    </w:p>
    <w:p w14:paraId="1C6C2D06" w14:textId="77777777" w:rsidR="00DB4BF2" w:rsidRPr="001F06AA" w:rsidRDefault="00DB4BF2" w:rsidP="00E6298B">
      <w:pPr>
        <w:ind w:right="107"/>
        <w:jc w:val="both"/>
        <w:rPr>
          <w:b/>
          <w:sz w:val="24"/>
          <w:szCs w:val="24"/>
        </w:rPr>
      </w:pPr>
    </w:p>
    <w:p w14:paraId="000836E2" w14:textId="527707B2" w:rsidR="00264A0A" w:rsidRPr="001F06AA" w:rsidRDefault="00264A0A" w:rsidP="00264A0A">
      <w:pPr>
        <w:rPr>
          <w:bCs/>
          <w:sz w:val="24"/>
          <w:szCs w:val="24"/>
        </w:rPr>
      </w:pPr>
      <w:r w:rsidRPr="001F06AA">
        <w:rPr>
          <w:bCs/>
          <w:sz w:val="24"/>
          <w:szCs w:val="24"/>
        </w:rPr>
        <w:t>I</w:t>
      </w:r>
      <w:r w:rsidRPr="001F06AA">
        <w:rPr>
          <w:b/>
          <w:sz w:val="24"/>
          <w:szCs w:val="24"/>
        </w:rPr>
        <w:t xml:space="preserve"> </w:t>
      </w:r>
      <w:r w:rsidRPr="001F06AA">
        <w:rPr>
          <w:bCs/>
          <w:sz w:val="24"/>
          <w:szCs w:val="24"/>
        </w:rPr>
        <w:t xml:space="preserve">will be using the Driscoll’s Model of Reflection (Driscoll, 2007 to discuss and compare the coping strategies I have used to develop my resilience and minimise stress during training. Based on this theory I will be asking myself what, so what and now what. I will look to describe the method I have </w:t>
      </w:r>
      <w:proofErr w:type="gramStart"/>
      <w:r w:rsidRPr="001F06AA">
        <w:rPr>
          <w:bCs/>
          <w:sz w:val="24"/>
          <w:szCs w:val="24"/>
        </w:rPr>
        <w:t>used,</w:t>
      </w:r>
      <w:proofErr w:type="gramEnd"/>
      <w:r w:rsidRPr="001F06AA">
        <w:rPr>
          <w:bCs/>
          <w:sz w:val="24"/>
          <w:szCs w:val="24"/>
        </w:rPr>
        <w:t xml:space="preserve"> I will then analyse the method and what action I will take as a result of this refection. </w:t>
      </w:r>
    </w:p>
    <w:p w14:paraId="562E1F2B" w14:textId="77777777" w:rsidR="00264A0A" w:rsidRPr="001F06AA" w:rsidRDefault="00264A0A" w:rsidP="00264A0A">
      <w:pPr>
        <w:rPr>
          <w:bCs/>
          <w:sz w:val="24"/>
          <w:szCs w:val="24"/>
        </w:rPr>
      </w:pPr>
    </w:p>
    <w:p w14:paraId="426E8EC3" w14:textId="58E9581C" w:rsidR="00264A0A" w:rsidRPr="001F06AA" w:rsidRDefault="00264A0A" w:rsidP="00264A0A">
      <w:pPr>
        <w:rPr>
          <w:bCs/>
          <w:sz w:val="24"/>
          <w:szCs w:val="24"/>
        </w:rPr>
      </w:pPr>
      <w:r w:rsidRPr="001F06AA">
        <w:rPr>
          <w:bCs/>
          <w:sz w:val="24"/>
          <w:szCs w:val="24"/>
        </w:rPr>
        <w:t>Hans Selye introduced the General Adaption Syndrome (</w:t>
      </w:r>
      <w:r w:rsidRPr="001F06AA">
        <w:rPr>
          <w:bCs/>
          <w:sz w:val="24"/>
          <w:szCs w:val="24"/>
        </w:rPr>
        <w:t xml:space="preserve">Hans </w:t>
      </w:r>
      <w:r w:rsidRPr="001F06AA">
        <w:rPr>
          <w:bCs/>
          <w:sz w:val="24"/>
          <w:szCs w:val="24"/>
        </w:rPr>
        <w:t>Selye,197</w:t>
      </w:r>
      <w:r w:rsidRPr="001F06AA">
        <w:rPr>
          <w:bCs/>
          <w:sz w:val="24"/>
          <w:szCs w:val="24"/>
        </w:rPr>
        <w:t>3</w:t>
      </w:r>
      <w:r w:rsidRPr="001F06AA">
        <w:rPr>
          <w:bCs/>
          <w:sz w:val="24"/>
          <w:szCs w:val="24"/>
        </w:rPr>
        <w:t xml:space="preserve">) which relates to three stages the body goes through in response to </w:t>
      </w:r>
      <w:proofErr w:type="gramStart"/>
      <w:r w:rsidRPr="001F06AA">
        <w:rPr>
          <w:bCs/>
          <w:sz w:val="24"/>
          <w:szCs w:val="24"/>
        </w:rPr>
        <w:t>stress;</w:t>
      </w:r>
      <w:proofErr w:type="gramEnd"/>
      <w:r w:rsidRPr="001F06AA">
        <w:rPr>
          <w:bCs/>
          <w:sz w:val="24"/>
          <w:szCs w:val="24"/>
        </w:rPr>
        <w:t xml:space="preserve"> alarm, resistance and exhaustion.</w:t>
      </w:r>
    </w:p>
    <w:p w14:paraId="2667A3A9" w14:textId="77777777" w:rsidR="00264A0A" w:rsidRPr="001F06AA" w:rsidRDefault="00264A0A" w:rsidP="00264A0A">
      <w:pPr>
        <w:rPr>
          <w:bCs/>
          <w:sz w:val="24"/>
          <w:szCs w:val="24"/>
        </w:rPr>
      </w:pPr>
    </w:p>
    <w:p w14:paraId="70FE558C" w14:textId="1C33C4D9" w:rsidR="00264A0A" w:rsidRPr="001F06AA" w:rsidRDefault="00264A0A" w:rsidP="00264A0A">
      <w:pPr>
        <w:rPr>
          <w:bCs/>
          <w:sz w:val="24"/>
          <w:szCs w:val="24"/>
        </w:rPr>
      </w:pPr>
      <w:r w:rsidRPr="001F06AA">
        <w:rPr>
          <w:bCs/>
          <w:sz w:val="24"/>
          <w:szCs w:val="24"/>
        </w:rPr>
        <w:t>The first stage</w:t>
      </w:r>
      <w:r w:rsidRPr="001F06AA">
        <w:rPr>
          <w:bCs/>
          <w:sz w:val="24"/>
          <w:szCs w:val="24"/>
        </w:rPr>
        <w:t xml:space="preserve"> of stress</w:t>
      </w:r>
      <w:r w:rsidRPr="001F06AA">
        <w:rPr>
          <w:bCs/>
          <w:sz w:val="24"/>
          <w:szCs w:val="24"/>
        </w:rPr>
        <w:t xml:space="preserve"> is</w:t>
      </w:r>
      <w:r w:rsidRPr="001F06AA">
        <w:rPr>
          <w:bCs/>
          <w:sz w:val="24"/>
          <w:szCs w:val="24"/>
        </w:rPr>
        <w:t xml:space="preserve"> the</w:t>
      </w:r>
      <w:r w:rsidRPr="001F06AA">
        <w:rPr>
          <w:bCs/>
          <w:sz w:val="24"/>
          <w:szCs w:val="24"/>
        </w:rPr>
        <w:t xml:space="preserve"> alarm</w:t>
      </w:r>
      <w:r w:rsidRPr="001F06AA">
        <w:rPr>
          <w:bCs/>
          <w:sz w:val="24"/>
          <w:szCs w:val="24"/>
        </w:rPr>
        <w:t xml:space="preserve"> stage. This is</w:t>
      </w:r>
      <w:r w:rsidRPr="001F06AA">
        <w:rPr>
          <w:bCs/>
          <w:sz w:val="24"/>
          <w:szCs w:val="24"/>
        </w:rPr>
        <w:t xml:space="preserve"> where the body goes into fight or flight response under stress. The second stage is the resistance phase. This is where the body adapt</w:t>
      </w:r>
      <w:r w:rsidRPr="001F06AA">
        <w:rPr>
          <w:bCs/>
          <w:sz w:val="24"/>
          <w:szCs w:val="24"/>
        </w:rPr>
        <w:t>s</w:t>
      </w:r>
      <w:r w:rsidRPr="001F06AA">
        <w:rPr>
          <w:bCs/>
          <w:sz w:val="24"/>
          <w:szCs w:val="24"/>
        </w:rPr>
        <w:t xml:space="preserve"> and focuses its resources against stressor and tries to restore it to </w:t>
      </w:r>
      <w:proofErr w:type="gramStart"/>
      <w:r w:rsidRPr="001F06AA">
        <w:rPr>
          <w:bCs/>
          <w:sz w:val="24"/>
          <w:szCs w:val="24"/>
        </w:rPr>
        <w:t>normal</w:t>
      </w:r>
      <w:proofErr w:type="gramEnd"/>
      <w:r w:rsidRPr="001F06AA">
        <w:rPr>
          <w:bCs/>
          <w:sz w:val="24"/>
          <w:szCs w:val="24"/>
        </w:rPr>
        <w:t xml:space="preserve"> but the body</w:t>
      </w:r>
      <w:r w:rsidRPr="001F06AA">
        <w:rPr>
          <w:bCs/>
          <w:sz w:val="24"/>
          <w:szCs w:val="24"/>
        </w:rPr>
        <w:t xml:space="preserve"> still</w:t>
      </w:r>
      <w:r w:rsidRPr="001F06AA">
        <w:rPr>
          <w:bCs/>
          <w:sz w:val="24"/>
          <w:szCs w:val="24"/>
        </w:rPr>
        <w:t xml:space="preserve"> remains on alert. If it remains too high the body will go in into the final stage is the exhaustion phase. This is where the body has no more strength to fight the strength, often leaving a person feeling fatigued, burnout, depressed and anxious</w:t>
      </w:r>
      <w:r w:rsidR="002F6E9C" w:rsidRPr="001F06AA">
        <w:rPr>
          <w:bCs/>
          <w:sz w:val="24"/>
          <w:szCs w:val="24"/>
        </w:rPr>
        <w:t xml:space="preserve"> </w:t>
      </w:r>
      <w:r w:rsidR="002F6E9C" w:rsidRPr="001F06AA">
        <w:rPr>
          <w:bCs/>
          <w:sz w:val="24"/>
          <w:szCs w:val="24"/>
        </w:rPr>
        <w:t>(Valencia Higuera, 2018)</w:t>
      </w:r>
      <w:r w:rsidRPr="001F06AA">
        <w:rPr>
          <w:bCs/>
          <w:sz w:val="24"/>
          <w:szCs w:val="24"/>
        </w:rPr>
        <w:t xml:space="preserve"> </w:t>
      </w:r>
    </w:p>
    <w:p w14:paraId="6824BCD1" w14:textId="77777777" w:rsidR="00264A0A" w:rsidRPr="001F06AA" w:rsidRDefault="00264A0A" w:rsidP="00264A0A">
      <w:pPr>
        <w:rPr>
          <w:bCs/>
          <w:sz w:val="24"/>
          <w:szCs w:val="24"/>
        </w:rPr>
      </w:pPr>
    </w:p>
    <w:p w14:paraId="646C7990" w14:textId="4C94B914" w:rsidR="00264A0A" w:rsidRPr="001F06AA" w:rsidRDefault="00264A0A" w:rsidP="00264A0A">
      <w:pPr>
        <w:rPr>
          <w:bCs/>
          <w:sz w:val="24"/>
          <w:szCs w:val="24"/>
        </w:rPr>
      </w:pPr>
      <w:proofErr w:type="gramStart"/>
      <w:r w:rsidRPr="001F06AA">
        <w:rPr>
          <w:bCs/>
          <w:sz w:val="24"/>
          <w:szCs w:val="24"/>
        </w:rPr>
        <w:t>Due to the effect</w:t>
      </w:r>
      <w:proofErr w:type="gramEnd"/>
      <w:r w:rsidRPr="001F06AA">
        <w:rPr>
          <w:bCs/>
          <w:sz w:val="24"/>
          <w:szCs w:val="24"/>
        </w:rPr>
        <w:t xml:space="preserve"> stress can have on the body it was important that I build my resilience so that it did</w:t>
      </w:r>
      <w:r w:rsidR="002F6E9C" w:rsidRPr="001F06AA">
        <w:rPr>
          <w:bCs/>
          <w:sz w:val="24"/>
          <w:szCs w:val="24"/>
        </w:rPr>
        <w:t xml:space="preserve"> not</w:t>
      </w:r>
      <w:r w:rsidRPr="001F06AA">
        <w:rPr>
          <w:bCs/>
          <w:sz w:val="24"/>
          <w:szCs w:val="24"/>
        </w:rPr>
        <w:t xml:space="preserve"> </w:t>
      </w:r>
      <w:r w:rsidR="002F6E9C" w:rsidRPr="001F06AA">
        <w:rPr>
          <w:bCs/>
          <w:sz w:val="24"/>
          <w:szCs w:val="24"/>
        </w:rPr>
        <w:t>affect</w:t>
      </w:r>
      <w:r w:rsidRPr="001F06AA">
        <w:rPr>
          <w:bCs/>
          <w:sz w:val="24"/>
          <w:szCs w:val="24"/>
        </w:rPr>
        <w:t xml:space="preserve"> my performance during training.  The Ame</w:t>
      </w:r>
      <w:r w:rsidRPr="001F06AA">
        <w:rPr>
          <w:bCs/>
          <w:sz w:val="24"/>
          <w:szCs w:val="24"/>
        </w:rPr>
        <w:t>r</w:t>
      </w:r>
      <w:r w:rsidRPr="001F06AA">
        <w:rPr>
          <w:bCs/>
          <w:sz w:val="24"/>
          <w:szCs w:val="24"/>
        </w:rPr>
        <w:t>ican P</w:t>
      </w:r>
      <w:r w:rsidRPr="001F06AA">
        <w:rPr>
          <w:bCs/>
          <w:sz w:val="24"/>
          <w:szCs w:val="24"/>
        </w:rPr>
        <w:t>s</w:t>
      </w:r>
      <w:r w:rsidRPr="001F06AA">
        <w:rPr>
          <w:bCs/>
          <w:sz w:val="24"/>
          <w:szCs w:val="24"/>
        </w:rPr>
        <w:t xml:space="preserve">ychological Association (APA) defines resilience as </w:t>
      </w:r>
    </w:p>
    <w:p w14:paraId="308068C6" w14:textId="77777777" w:rsidR="00264A0A" w:rsidRPr="001F06AA" w:rsidRDefault="00264A0A" w:rsidP="00264A0A">
      <w:pPr>
        <w:rPr>
          <w:bCs/>
          <w:sz w:val="24"/>
          <w:szCs w:val="24"/>
        </w:rPr>
      </w:pPr>
    </w:p>
    <w:p w14:paraId="49403724" w14:textId="3DE4792C" w:rsidR="00264A0A" w:rsidRPr="001F06AA" w:rsidRDefault="00264A0A" w:rsidP="00264A0A">
      <w:pPr>
        <w:rPr>
          <w:bCs/>
          <w:sz w:val="24"/>
          <w:szCs w:val="24"/>
        </w:rPr>
      </w:pPr>
      <w:r w:rsidRPr="001F06AA">
        <w:rPr>
          <w:bCs/>
          <w:sz w:val="24"/>
          <w:szCs w:val="24"/>
        </w:rPr>
        <w:t>“</w:t>
      </w:r>
      <w:proofErr w:type="gramStart"/>
      <w:r w:rsidRPr="001F06AA">
        <w:rPr>
          <w:bCs/>
          <w:sz w:val="24"/>
          <w:szCs w:val="24"/>
        </w:rPr>
        <w:t>the</w:t>
      </w:r>
      <w:proofErr w:type="gramEnd"/>
      <w:r w:rsidRPr="001F06AA">
        <w:rPr>
          <w:bCs/>
          <w:sz w:val="24"/>
          <w:szCs w:val="24"/>
        </w:rPr>
        <w:t xml:space="preserve"> process of adapting well in the face of adversity, trauma, tragedy, threats, or significant sources of stress — such as family and relationship problems, serious health problems, or workplace and financial stressors.” </w:t>
      </w:r>
    </w:p>
    <w:p w14:paraId="3F90374C" w14:textId="77777777" w:rsidR="00264A0A" w:rsidRPr="001F06AA" w:rsidRDefault="00264A0A" w:rsidP="00264A0A">
      <w:pPr>
        <w:rPr>
          <w:bCs/>
          <w:sz w:val="24"/>
          <w:szCs w:val="24"/>
        </w:rPr>
      </w:pPr>
    </w:p>
    <w:p w14:paraId="0E7FFE19" w14:textId="2427BD70" w:rsidR="00264A0A" w:rsidRPr="001F06AA" w:rsidRDefault="002F6E9C" w:rsidP="002F6E9C">
      <w:pPr>
        <w:rPr>
          <w:bCs/>
          <w:sz w:val="24"/>
          <w:szCs w:val="24"/>
        </w:rPr>
      </w:pPr>
      <w:r w:rsidRPr="001F06AA">
        <w:rPr>
          <w:bCs/>
          <w:sz w:val="24"/>
          <w:szCs w:val="24"/>
        </w:rPr>
        <w:t xml:space="preserve">The first method I used as a coping strategy was ensuring that I got </w:t>
      </w:r>
      <w:proofErr w:type="gramStart"/>
      <w:r w:rsidRPr="001F06AA">
        <w:rPr>
          <w:bCs/>
          <w:sz w:val="24"/>
          <w:szCs w:val="24"/>
        </w:rPr>
        <w:t>in to</w:t>
      </w:r>
      <w:proofErr w:type="gramEnd"/>
      <w:r w:rsidRPr="001F06AA">
        <w:rPr>
          <w:bCs/>
          <w:sz w:val="24"/>
          <w:szCs w:val="24"/>
        </w:rPr>
        <w:t xml:space="preserve"> a good sleep routine</w:t>
      </w:r>
      <w:r w:rsidR="00264A0A" w:rsidRPr="001F06AA">
        <w:rPr>
          <w:bCs/>
          <w:sz w:val="24"/>
          <w:szCs w:val="24"/>
        </w:rPr>
        <w:t xml:space="preserve">, better known as sleep hygiene.  I did this by setting a time about an hour before I slept to start winding down and to relax, </w:t>
      </w:r>
      <w:r w:rsidRPr="001F06AA">
        <w:rPr>
          <w:bCs/>
          <w:sz w:val="24"/>
          <w:szCs w:val="24"/>
        </w:rPr>
        <w:t>which</w:t>
      </w:r>
      <w:r w:rsidR="00264A0A" w:rsidRPr="001F06AA">
        <w:rPr>
          <w:bCs/>
          <w:sz w:val="24"/>
          <w:szCs w:val="24"/>
        </w:rPr>
        <w:t xml:space="preserve"> included no screen time and listening to a guided mediation. I attempted to go to bed at the same time every night. I would often listen to music </w:t>
      </w:r>
      <w:r w:rsidRPr="001F06AA">
        <w:rPr>
          <w:bCs/>
          <w:sz w:val="24"/>
          <w:szCs w:val="24"/>
        </w:rPr>
        <w:t>to help me unwind and would put a candle on in the background</w:t>
      </w:r>
      <w:r w:rsidR="00264A0A" w:rsidRPr="001F06AA">
        <w:rPr>
          <w:bCs/>
          <w:sz w:val="24"/>
          <w:szCs w:val="24"/>
        </w:rPr>
        <w:t xml:space="preserve">. I would often </w:t>
      </w:r>
      <w:r w:rsidRPr="001F06AA">
        <w:rPr>
          <w:bCs/>
          <w:sz w:val="24"/>
          <w:szCs w:val="24"/>
        </w:rPr>
        <w:t>choose</w:t>
      </w:r>
      <w:r w:rsidR="00264A0A" w:rsidRPr="001F06AA">
        <w:rPr>
          <w:bCs/>
          <w:sz w:val="24"/>
          <w:szCs w:val="24"/>
        </w:rPr>
        <w:t xml:space="preserve"> to go to sleep earlier sometime over doing studying if I was </w:t>
      </w:r>
      <w:proofErr w:type="gramStart"/>
      <w:r w:rsidR="00264A0A" w:rsidRPr="001F06AA">
        <w:rPr>
          <w:bCs/>
          <w:sz w:val="24"/>
          <w:szCs w:val="24"/>
        </w:rPr>
        <w:t>really tired</w:t>
      </w:r>
      <w:proofErr w:type="gramEnd"/>
      <w:r w:rsidR="00264A0A" w:rsidRPr="001F06AA">
        <w:rPr>
          <w:bCs/>
          <w:sz w:val="24"/>
          <w:szCs w:val="24"/>
        </w:rPr>
        <w:t xml:space="preserve">, as I found this more beneficial as nothing would go in anyway as a lack of sleep can impact negatively on thinking clearly, the formation of memories, the ability to learn well and functioning optimally throughout the day, effects response and attention when trying to do tasks. (Jay </w:t>
      </w:r>
      <w:r w:rsidR="00264A0A" w:rsidRPr="001F06AA">
        <w:rPr>
          <w:bCs/>
          <w:sz w:val="24"/>
          <w:szCs w:val="24"/>
        </w:rPr>
        <w:lastRenderedPageBreak/>
        <w:t>Summer, 2023</w:t>
      </w:r>
      <w:r w:rsidRPr="001F06AA">
        <w:rPr>
          <w:bCs/>
          <w:sz w:val="24"/>
          <w:szCs w:val="24"/>
        </w:rPr>
        <w:t xml:space="preserve">). </w:t>
      </w:r>
      <w:r w:rsidR="00264A0A" w:rsidRPr="001F06AA">
        <w:rPr>
          <w:bCs/>
          <w:sz w:val="24"/>
          <w:szCs w:val="24"/>
        </w:rPr>
        <w:t xml:space="preserve">I felt that </w:t>
      </w:r>
      <w:r w:rsidRPr="001F06AA">
        <w:rPr>
          <w:bCs/>
          <w:sz w:val="24"/>
          <w:szCs w:val="24"/>
        </w:rPr>
        <w:t xml:space="preserve">getting a good night sleep enabled </w:t>
      </w:r>
      <w:r w:rsidR="00264A0A" w:rsidRPr="001F06AA">
        <w:rPr>
          <w:bCs/>
          <w:sz w:val="24"/>
          <w:szCs w:val="24"/>
        </w:rPr>
        <w:t>to process any information I’d learn that day, and his helped me to memorize the information.</w:t>
      </w:r>
    </w:p>
    <w:p w14:paraId="2A4AB088" w14:textId="77777777" w:rsidR="00C52420" w:rsidRPr="001F06AA" w:rsidRDefault="00C52420" w:rsidP="00C52420">
      <w:pPr>
        <w:shd w:val="clear" w:color="auto" w:fill="FFFFFF"/>
        <w:overflowPunct/>
        <w:autoSpaceDE/>
        <w:autoSpaceDN/>
        <w:adjustRightInd/>
        <w:textAlignment w:val="auto"/>
        <w:rPr>
          <w:bCs/>
          <w:sz w:val="24"/>
          <w:szCs w:val="24"/>
        </w:rPr>
      </w:pPr>
    </w:p>
    <w:p w14:paraId="18C66EC1" w14:textId="6FA73507" w:rsidR="00C52420" w:rsidRPr="001F06AA" w:rsidRDefault="00264A0A" w:rsidP="00C52420">
      <w:pPr>
        <w:shd w:val="clear" w:color="auto" w:fill="FFFFFF"/>
        <w:overflowPunct/>
        <w:autoSpaceDE/>
        <w:autoSpaceDN/>
        <w:adjustRightInd/>
        <w:textAlignment w:val="auto"/>
        <w:rPr>
          <w:color w:val="1A1B1F"/>
          <w:sz w:val="24"/>
          <w:szCs w:val="24"/>
        </w:rPr>
      </w:pPr>
      <w:r w:rsidRPr="001F06AA">
        <w:rPr>
          <w:bCs/>
          <w:sz w:val="24"/>
          <w:szCs w:val="24"/>
        </w:rPr>
        <w:t>I found this method to be very effective. I woke up feeling refreshed</w:t>
      </w:r>
      <w:r w:rsidR="00C52420" w:rsidRPr="001F06AA">
        <w:rPr>
          <w:bCs/>
          <w:sz w:val="24"/>
          <w:szCs w:val="24"/>
        </w:rPr>
        <w:t xml:space="preserve">, according to Cirelli </w:t>
      </w:r>
      <w:r w:rsidRPr="001F06AA">
        <w:rPr>
          <w:bCs/>
          <w:sz w:val="24"/>
          <w:szCs w:val="24"/>
        </w:rPr>
        <w:t>“Sleep restores the body and improves energy levels, so waking up well-rested can have a positive impact on an individual’s mood</w:t>
      </w:r>
      <w:r w:rsidR="00C52420" w:rsidRPr="001F06AA">
        <w:rPr>
          <w:bCs/>
          <w:sz w:val="24"/>
          <w:szCs w:val="24"/>
        </w:rPr>
        <w:t>,</w:t>
      </w:r>
      <w:r w:rsidRPr="001F06AA">
        <w:rPr>
          <w:bCs/>
          <w:sz w:val="24"/>
          <w:szCs w:val="24"/>
        </w:rPr>
        <w:t>’</w:t>
      </w:r>
      <w:r w:rsidR="00C52420" w:rsidRPr="001F06AA">
        <w:rPr>
          <w:color w:val="1A1B1F"/>
          <w:sz w:val="24"/>
          <w:szCs w:val="24"/>
        </w:rPr>
        <w:t xml:space="preserve"> which was a major benefit I found using this method. When a person is stressed, the body releases hormones such as cortisol, which can cause anxiety and keep a person awake, compare this to where a person gets a good night sleep, it can have an anti-stress effect (Amy Gallagher, 2021), this meant that by ensuring I had enough sleep I was able to deal with any stress during training effectively. </w:t>
      </w:r>
    </w:p>
    <w:p w14:paraId="2CC4892F" w14:textId="77777777" w:rsidR="00C52420" w:rsidRPr="001F06AA" w:rsidRDefault="00C52420" w:rsidP="00C52420">
      <w:pPr>
        <w:shd w:val="clear" w:color="auto" w:fill="FFFFFF"/>
        <w:overflowPunct/>
        <w:autoSpaceDE/>
        <w:autoSpaceDN/>
        <w:adjustRightInd/>
        <w:textAlignment w:val="auto"/>
        <w:rPr>
          <w:color w:val="1A1B1F"/>
          <w:sz w:val="24"/>
          <w:szCs w:val="24"/>
        </w:rPr>
      </w:pPr>
    </w:p>
    <w:p w14:paraId="7BA072C3" w14:textId="7999A031" w:rsidR="00264A0A" w:rsidRPr="001F06AA" w:rsidRDefault="00C52420" w:rsidP="00264A0A">
      <w:pPr>
        <w:rPr>
          <w:bCs/>
          <w:sz w:val="24"/>
          <w:szCs w:val="24"/>
        </w:rPr>
      </w:pPr>
      <w:r w:rsidRPr="001F06AA">
        <w:rPr>
          <w:bCs/>
          <w:sz w:val="24"/>
          <w:szCs w:val="24"/>
        </w:rPr>
        <w:t xml:space="preserve">In relation to actions for improvement, </w:t>
      </w:r>
      <w:r w:rsidR="00264A0A" w:rsidRPr="001F06AA">
        <w:rPr>
          <w:bCs/>
          <w:sz w:val="24"/>
          <w:szCs w:val="24"/>
        </w:rPr>
        <w:t xml:space="preserve">I </w:t>
      </w:r>
      <w:r w:rsidRPr="001F06AA">
        <w:rPr>
          <w:bCs/>
          <w:sz w:val="24"/>
          <w:szCs w:val="24"/>
        </w:rPr>
        <w:t xml:space="preserve">found that I </w:t>
      </w:r>
      <w:r w:rsidR="00264A0A" w:rsidRPr="001F06AA">
        <w:rPr>
          <w:bCs/>
          <w:sz w:val="24"/>
          <w:szCs w:val="24"/>
        </w:rPr>
        <w:t xml:space="preserve">was consistent with this method, </w:t>
      </w:r>
      <w:r w:rsidRPr="001F06AA">
        <w:rPr>
          <w:bCs/>
          <w:sz w:val="24"/>
          <w:szCs w:val="24"/>
        </w:rPr>
        <w:t xml:space="preserve">however </w:t>
      </w:r>
      <w:r w:rsidR="00264A0A" w:rsidRPr="001F06AA">
        <w:rPr>
          <w:bCs/>
          <w:sz w:val="24"/>
          <w:szCs w:val="24"/>
        </w:rPr>
        <w:t>sometimes it was difficult to achieve</w:t>
      </w:r>
      <w:r w:rsidRPr="001F06AA">
        <w:rPr>
          <w:bCs/>
          <w:sz w:val="24"/>
          <w:szCs w:val="24"/>
        </w:rPr>
        <w:t xml:space="preserve"> this,</w:t>
      </w:r>
      <w:r w:rsidR="00264A0A" w:rsidRPr="001F06AA">
        <w:rPr>
          <w:bCs/>
          <w:sz w:val="24"/>
          <w:szCs w:val="24"/>
        </w:rPr>
        <w:t xml:space="preserve"> especially around exam time. </w:t>
      </w:r>
      <w:r w:rsidRPr="001F06AA">
        <w:rPr>
          <w:bCs/>
          <w:sz w:val="24"/>
          <w:szCs w:val="24"/>
        </w:rPr>
        <w:t xml:space="preserve">It was also difficult to have a social life as I would prioritize sleeping. Next time, I would create a </w:t>
      </w:r>
      <w:proofErr w:type="gramStart"/>
      <w:r w:rsidRPr="001F06AA">
        <w:rPr>
          <w:bCs/>
          <w:sz w:val="24"/>
          <w:szCs w:val="24"/>
        </w:rPr>
        <w:t>long term</w:t>
      </w:r>
      <w:proofErr w:type="gramEnd"/>
      <w:r w:rsidRPr="001F06AA">
        <w:rPr>
          <w:bCs/>
          <w:sz w:val="24"/>
          <w:szCs w:val="24"/>
        </w:rPr>
        <w:t xml:space="preserve"> plan to ensure I am able to have a good work-life balance, where I am also able to get into a good, consistent routine with my sleep.</w:t>
      </w:r>
    </w:p>
    <w:p w14:paraId="0D0FCA55" w14:textId="77777777" w:rsidR="00264A0A" w:rsidRPr="001F06AA" w:rsidRDefault="00264A0A" w:rsidP="00264A0A">
      <w:pPr>
        <w:rPr>
          <w:b/>
          <w:sz w:val="24"/>
          <w:szCs w:val="24"/>
          <w:u w:val="single"/>
        </w:rPr>
      </w:pPr>
    </w:p>
    <w:p w14:paraId="31D1E4CA" w14:textId="0D88FEF5" w:rsidR="00264A0A" w:rsidRPr="001F06AA" w:rsidRDefault="00264A0A" w:rsidP="00264A0A">
      <w:pPr>
        <w:rPr>
          <w:bCs/>
          <w:sz w:val="24"/>
          <w:szCs w:val="24"/>
        </w:rPr>
      </w:pPr>
      <w:r w:rsidRPr="001F06AA">
        <w:rPr>
          <w:bCs/>
          <w:sz w:val="24"/>
          <w:szCs w:val="24"/>
        </w:rPr>
        <w:t>The second method I used was ensuring I took part in regular physical activity.</w:t>
      </w:r>
      <w:r w:rsidR="00C52420" w:rsidRPr="001F06AA">
        <w:rPr>
          <w:bCs/>
          <w:sz w:val="24"/>
          <w:szCs w:val="24"/>
        </w:rPr>
        <w:t xml:space="preserve"> To ensure this, I aimed to attend the gym three to four time a week and I also went for regular walks outside to help de-stress.</w:t>
      </w:r>
    </w:p>
    <w:p w14:paraId="5C42DEEA" w14:textId="77777777" w:rsidR="00264A0A" w:rsidRPr="001F06AA" w:rsidRDefault="00264A0A" w:rsidP="00264A0A">
      <w:pPr>
        <w:rPr>
          <w:bCs/>
          <w:sz w:val="24"/>
          <w:szCs w:val="24"/>
        </w:rPr>
      </w:pPr>
    </w:p>
    <w:p w14:paraId="001E8ECE" w14:textId="5EEDD1E2" w:rsidR="004B19BD" w:rsidRPr="001F06AA" w:rsidRDefault="00264A0A" w:rsidP="00264A0A">
      <w:pPr>
        <w:rPr>
          <w:bCs/>
          <w:sz w:val="24"/>
          <w:szCs w:val="24"/>
        </w:rPr>
      </w:pPr>
      <w:r w:rsidRPr="001F06AA">
        <w:rPr>
          <w:bCs/>
          <w:sz w:val="24"/>
          <w:szCs w:val="24"/>
        </w:rPr>
        <w:t xml:space="preserve">This was an effective method as I would often feel less stressed after attending the gym. Gym is known to be effective for decreasing stress hormones like cortisol, whilst increasing endorphins which gives your mood a natural boost (Budde, </w:t>
      </w:r>
      <w:proofErr w:type="spellStart"/>
      <w:r w:rsidRPr="001F06AA">
        <w:rPr>
          <w:bCs/>
          <w:sz w:val="24"/>
          <w:szCs w:val="24"/>
        </w:rPr>
        <w:t>Machao</w:t>
      </w:r>
      <w:proofErr w:type="spellEnd"/>
      <w:r w:rsidRPr="001F06AA">
        <w:rPr>
          <w:bCs/>
          <w:sz w:val="24"/>
          <w:szCs w:val="24"/>
        </w:rPr>
        <w:t>, Ribeiro and Wegner, 2015</w:t>
      </w:r>
      <w:r w:rsidR="00C52420" w:rsidRPr="001F06AA">
        <w:rPr>
          <w:bCs/>
          <w:sz w:val="24"/>
          <w:szCs w:val="24"/>
        </w:rPr>
        <w:t>)</w:t>
      </w:r>
      <w:r w:rsidR="004B19BD" w:rsidRPr="001F06AA">
        <w:rPr>
          <w:bCs/>
          <w:sz w:val="24"/>
          <w:szCs w:val="24"/>
        </w:rPr>
        <w:t>. I felt that it was a good method as it distracted me from any stress that I had, as I was focused on working out or looking at the scenery.</w:t>
      </w:r>
    </w:p>
    <w:p w14:paraId="2182C37B" w14:textId="77777777" w:rsidR="004B19BD" w:rsidRPr="001F06AA" w:rsidRDefault="004B19BD" w:rsidP="00264A0A">
      <w:pPr>
        <w:rPr>
          <w:bCs/>
          <w:sz w:val="24"/>
          <w:szCs w:val="24"/>
        </w:rPr>
      </w:pPr>
    </w:p>
    <w:p w14:paraId="17B29CC4" w14:textId="788A0E80" w:rsidR="00264A0A" w:rsidRPr="001F06AA" w:rsidRDefault="004B19BD" w:rsidP="00264A0A">
      <w:pPr>
        <w:rPr>
          <w:bCs/>
          <w:sz w:val="24"/>
          <w:szCs w:val="24"/>
        </w:rPr>
      </w:pPr>
      <w:r w:rsidRPr="001F06AA">
        <w:rPr>
          <w:bCs/>
          <w:sz w:val="24"/>
          <w:szCs w:val="24"/>
        </w:rPr>
        <w:t>In relation to the actions for improvement, I found that</w:t>
      </w:r>
      <w:r w:rsidRPr="001F06AA">
        <w:rPr>
          <w:b/>
          <w:sz w:val="24"/>
          <w:szCs w:val="24"/>
        </w:rPr>
        <w:t xml:space="preserve"> </w:t>
      </w:r>
      <w:r w:rsidRPr="001F06AA">
        <w:rPr>
          <w:bCs/>
          <w:sz w:val="24"/>
          <w:szCs w:val="24"/>
        </w:rPr>
        <w:t>t</w:t>
      </w:r>
      <w:r w:rsidR="00264A0A" w:rsidRPr="001F06AA">
        <w:rPr>
          <w:bCs/>
          <w:sz w:val="24"/>
          <w:szCs w:val="24"/>
        </w:rPr>
        <w:t>he difficulty with attending the gym was I could only go early in the morning which required a 4.30am start, as</w:t>
      </w:r>
      <w:r w:rsidRPr="001F06AA">
        <w:rPr>
          <w:bCs/>
          <w:sz w:val="24"/>
          <w:szCs w:val="24"/>
        </w:rPr>
        <w:t xml:space="preserve"> it was difficult to attend</w:t>
      </w:r>
      <w:r w:rsidR="00264A0A" w:rsidRPr="001F06AA">
        <w:rPr>
          <w:bCs/>
          <w:sz w:val="24"/>
          <w:szCs w:val="24"/>
        </w:rPr>
        <w:t xml:space="preserve"> the gy</w:t>
      </w:r>
      <w:r w:rsidRPr="001F06AA">
        <w:rPr>
          <w:bCs/>
          <w:sz w:val="24"/>
          <w:szCs w:val="24"/>
        </w:rPr>
        <w:t>m after work because it</w:t>
      </w:r>
      <w:r w:rsidR="00264A0A" w:rsidRPr="001F06AA">
        <w:rPr>
          <w:bCs/>
          <w:sz w:val="24"/>
          <w:szCs w:val="24"/>
        </w:rPr>
        <w:t xml:space="preserve"> would be busy until at least 9pm. I would often have to choose between either getting enough sleep </w:t>
      </w:r>
      <w:r w:rsidRPr="001F06AA">
        <w:rPr>
          <w:bCs/>
          <w:sz w:val="24"/>
          <w:szCs w:val="24"/>
        </w:rPr>
        <w:t>or</w:t>
      </w:r>
      <w:r w:rsidR="00264A0A" w:rsidRPr="001F06AA">
        <w:rPr>
          <w:bCs/>
          <w:sz w:val="24"/>
          <w:szCs w:val="24"/>
        </w:rPr>
        <w:t xml:space="preserve"> attending the gym. In future I would make a physical exercise plan so that I had a set routine; attend the gym on the same days every week and amend my sleeping pattern to suit that. Routines can help people better manage stress and anxiety (Eilam, Izhar and Mort, 2011)</w:t>
      </w:r>
      <w:r w:rsidRPr="001F06AA">
        <w:rPr>
          <w:bCs/>
          <w:sz w:val="24"/>
          <w:szCs w:val="24"/>
        </w:rPr>
        <w:t>.</w:t>
      </w:r>
    </w:p>
    <w:p w14:paraId="1CD79010" w14:textId="77777777" w:rsidR="00264A0A" w:rsidRPr="001F06AA" w:rsidRDefault="00264A0A" w:rsidP="00264A0A">
      <w:pPr>
        <w:rPr>
          <w:bCs/>
          <w:sz w:val="24"/>
          <w:szCs w:val="24"/>
        </w:rPr>
      </w:pPr>
    </w:p>
    <w:p w14:paraId="14BE7AAD" w14:textId="0EABABB2" w:rsidR="00264A0A" w:rsidRPr="001F06AA" w:rsidRDefault="00264A0A" w:rsidP="00264A0A">
      <w:pPr>
        <w:rPr>
          <w:color w:val="0563C1" w:themeColor="hyperlink"/>
          <w:sz w:val="24"/>
          <w:szCs w:val="24"/>
          <w:u w:val="single"/>
        </w:rPr>
      </w:pPr>
      <w:r w:rsidRPr="001F06AA">
        <w:rPr>
          <w:bCs/>
          <w:sz w:val="24"/>
          <w:szCs w:val="24"/>
        </w:rPr>
        <w:t xml:space="preserve">When comparing both methods, I believe both can work effectively together. Sleep can be improved by having a good diet and exercising as it can help relax the person (NHS, 2021) </w:t>
      </w:r>
    </w:p>
    <w:p w14:paraId="2316D09D" w14:textId="1991BD24" w:rsidR="00264A0A" w:rsidRPr="001F06AA" w:rsidRDefault="00264A0A" w:rsidP="00264A0A">
      <w:pPr>
        <w:rPr>
          <w:bCs/>
          <w:sz w:val="24"/>
          <w:szCs w:val="24"/>
        </w:rPr>
      </w:pPr>
      <w:r w:rsidRPr="001F06AA">
        <w:rPr>
          <w:bCs/>
          <w:sz w:val="24"/>
          <w:szCs w:val="24"/>
        </w:rPr>
        <w:t xml:space="preserve">Exercise can also improve the quality of sleep (Madell, 2020), which ultimately improved my concentration and productivity during my time in training. </w:t>
      </w:r>
    </w:p>
    <w:p w14:paraId="4F0498B7" w14:textId="77777777" w:rsidR="001A15D8" w:rsidRPr="001F06AA" w:rsidRDefault="001A15D8" w:rsidP="00264A0A">
      <w:pPr>
        <w:rPr>
          <w:bCs/>
          <w:sz w:val="24"/>
          <w:szCs w:val="24"/>
        </w:rPr>
      </w:pPr>
    </w:p>
    <w:p w14:paraId="4A1CFF85" w14:textId="0C0E6339" w:rsidR="001A15D8" w:rsidRPr="001F06AA" w:rsidRDefault="001A15D8" w:rsidP="00264A0A">
      <w:pPr>
        <w:rPr>
          <w:bCs/>
          <w:sz w:val="24"/>
          <w:szCs w:val="24"/>
        </w:rPr>
      </w:pPr>
      <w:r w:rsidRPr="001F06AA">
        <w:rPr>
          <w:bCs/>
          <w:sz w:val="24"/>
          <w:szCs w:val="24"/>
        </w:rPr>
        <w:t>By using both methods hand in hand, I felt that this had helped me build the resilience I needed to deal with any stress that was presented to me during my time in training.</w:t>
      </w:r>
    </w:p>
    <w:p w14:paraId="0E6A71D8" w14:textId="77777777" w:rsidR="001A15D8" w:rsidRPr="001F06AA" w:rsidRDefault="001A15D8" w:rsidP="00264A0A">
      <w:pPr>
        <w:rPr>
          <w:bCs/>
          <w:sz w:val="24"/>
          <w:szCs w:val="24"/>
        </w:rPr>
      </w:pPr>
    </w:p>
    <w:p w14:paraId="60AA306F" w14:textId="65F96C5A" w:rsidR="001A15D8" w:rsidRPr="001F06AA" w:rsidRDefault="001A15D8" w:rsidP="00264A0A">
      <w:pPr>
        <w:rPr>
          <w:b/>
          <w:sz w:val="24"/>
          <w:szCs w:val="24"/>
        </w:rPr>
      </w:pPr>
      <w:r w:rsidRPr="001F06AA">
        <w:rPr>
          <w:b/>
          <w:sz w:val="24"/>
          <w:szCs w:val="24"/>
        </w:rPr>
        <w:t>Words: 942</w:t>
      </w:r>
    </w:p>
    <w:p w14:paraId="42EDA396" w14:textId="77777777" w:rsidR="007575B1" w:rsidRPr="001F06AA" w:rsidRDefault="007575B1" w:rsidP="007575B1">
      <w:pPr>
        <w:ind w:right="107"/>
        <w:jc w:val="both"/>
        <w:rPr>
          <w:sz w:val="24"/>
          <w:szCs w:val="24"/>
        </w:rPr>
      </w:pPr>
    </w:p>
    <w:p w14:paraId="3456E6DC" w14:textId="77777777" w:rsidR="00FF7784" w:rsidRPr="001F06AA" w:rsidRDefault="00FF7784" w:rsidP="00E6298B">
      <w:pPr>
        <w:ind w:right="107"/>
        <w:jc w:val="both"/>
        <w:rPr>
          <w:sz w:val="24"/>
          <w:szCs w:val="24"/>
        </w:rPr>
      </w:pPr>
    </w:p>
    <w:p w14:paraId="04E34730" w14:textId="77777777" w:rsidR="00FF7784" w:rsidRPr="001F06AA" w:rsidRDefault="00FF7784" w:rsidP="00E6298B">
      <w:pPr>
        <w:ind w:right="107"/>
        <w:jc w:val="both"/>
        <w:rPr>
          <w:sz w:val="24"/>
          <w:szCs w:val="24"/>
        </w:rPr>
      </w:pPr>
    </w:p>
    <w:p w14:paraId="6F2F23CF" w14:textId="77777777" w:rsidR="001A15D8" w:rsidRPr="001F06AA" w:rsidRDefault="001A15D8" w:rsidP="001A15D8">
      <w:pPr>
        <w:ind w:right="107"/>
        <w:jc w:val="both"/>
        <w:rPr>
          <w:b/>
          <w:bCs/>
          <w:sz w:val="24"/>
          <w:szCs w:val="24"/>
        </w:rPr>
      </w:pPr>
    </w:p>
    <w:p w14:paraId="5D4DC96E" w14:textId="77777777" w:rsidR="001A15D8" w:rsidRPr="001F06AA" w:rsidRDefault="001A15D8" w:rsidP="28A9B94D">
      <w:pPr>
        <w:ind w:right="107"/>
        <w:jc w:val="center"/>
        <w:rPr>
          <w:b/>
          <w:bCs/>
          <w:sz w:val="24"/>
          <w:szCs w:val="24"/>
        </w:rPr>
      </w:pPr>
    </w:p>
    <w:p w14:paraId="798F721C" w14:textId="77777777" w:rsidR="001A15D8" w:rsidRPr="001F06AA" w:rsidRDefault="001A15D8" w:rsidP="28A9B94D">
      <w:pPr>
        <w:ind w:right="107"/>
        <w:jc w:val="center"/>
        <w:rPr>
          <w:b/>
          <w:bCs/>
          <w:sz w:val="24"/>
          <w:szCs w:val="24"/>
        </w:rPr>
      </w:pPr>
    </w:p>
    <w:p w14:paraId="34B322AF" w14:textId="0C357328" w:rsidR="00450C83" w:rsidRPr="001F06AA" w:rsidRDefault="28A9B94D" w:rsidP="28A9B94D">
      <w:pPr>
        <w:ind w:right="107"/>
        <w:jc w:val="center"/>
        <w:rPr>
          <w:b/>
          <w:bCs/>
          <w:sz w:val="24"/>
          <w:szCs w:val="24"/>
        </w:rPr>
      </w:pPr>
      <w:r w:rsidRPr="001F06AA">
        <w:rPr>
          <w:b/>
          <w:bCs/>
          <w:color w:val="auto"/>
          <w:sz w:val="24"/>
          <w:szCs w:val="24"/>
        </w:rPr>
        <w:lastRenderedPageBreak/>
        <w:t xml:space="preserve">Task </w:t>
      </w:r>
      <w:r w:rsidRPr="001F06AA">
        <w:rPr>
          <w:b/>
          <w:bCs/>
          <w:sz w:val="24"/>
          <w:szCs w:val="24"/>
        </w:rPr>
        <w:t>2</w:t>
      </w:r>
    </w:p>
    <w:p w14:paraId="57466BD7" w14:textId="77777777" w:rsidR="004046F0" w:rsidRPr="001F06AA" w:rsidRDefault="004046F0" w:rsidP="00E6298B">
      <w:pPr>
        <w:ind w:right="107"/>
        <w:jc w:val="both"/>
        <w:rPr>
          <w:b/>
          <w:sz w:val="24"/>
          <w:szCs w:val="24"/>
        </w:rPr>
      </w:pPr>
    </w:p>
    <w:p w14:paraId="6C388338" w14:textId="77777777" w:rsidR="001C0C77" w:rsidRPr="001F06AA" w:rsidRDefault="001C0C77" w:rsidP="001C0C77">
      <w:pPr>
        <w:ind w:right="237"/>
        <w:jc w:val="both"/>
        <w:rPr>
          <w:b/>
          <w:color w:val="auto"/>
          <w:sz w:val="24"/>
          <w:szCs w:val="24"/>
        </w:rPr>
      </w:pPr>
      <w:r w:rsidRPr="001F06AA">
        <w:rPr>
          <w:b/>
          <w:color w:val="auto"/>
          <w:sz w:val="24"/>
          <w:szCs w:val="24"/>
        </w:rPr>
        <w:t xml:space="preserve">Relevant areas of the National Policing Curriculum: </w:t>
      </w:r>
    </w:p>
    <w:p w14:paraId="163B653D" w14:textId="77777777" w:rsidR="003B2A14" w:rsidRPr="001F06AA" w:rsidRDefault="003B2A14" w:rsidP="00E6298B">
      <w:pPr>
        <w:ind w:right="107"/>
        <w:jc w:val="both"/>
        <w:rPr>
          <w:b/>
          <w:color w:val="auto"/>
          <w:sz w:val="24"/>
          <w:szCs w:val="24"/>
        </w:rPr>
      </w:pPr>
      <w:r w:rsidRPr="001F06AA">
        <w:rPr>
          <w:b/>
          <w:color w:val="auto"/>
          <w:sz w:val="24"/>
          <w:szCs w:val="24"/>
        </w:rPr>
        <w:t xml:space="preserve">Communication Skills, Managing Conflict, Valuing </w:t>
      </w:r>
      <w:proofErr w:type="gramStart"/>
      <w:r w:rsidRPr="001F06AA">
        <w:rPr>
          <w:b/>
          <w:color w:val="auto"/>
          <w:sz w:val="24"/>
          <w:szCs w:val="24"/>
        </w:rPr>
        <w:t>Difference</w:t>
      </w:r>
      <w:proofErr w:type="gramEnd"/>
      <w:r w:rsidRPr="001F06AA">
        <w:rPr>
          <w:b/>
          <w:color w:val="auto"/>
          <w:sz w:val="24"/>
          <w:szCs w:val="24"/>
        </w:rPr>
        <w:t xml:space="preserve"> and Inclusion</w:t>
      </w:r>
    </w:p>
    <w:p w14:paraId="7FA79F7C" w14:textId="77777777" w:rsidR="003B2A14" w:rsidRPr="001F06AA" w:rsidRDefault="003B2A14" w:rsidP="00E6298B">
      <w:pPr>
        <w:ind w:right="107"/>
        <w:jc w:val="both"/>
        <w:rPr>
          <w:sz w:val="24"/>
          <w:szCs w:val="24"/>
        </w:rPr>
      </w:pPr>
    </w:p>
    <w:p w14:paraId="5C9E5F71" w14:textId="77777777" w:rsidR="003B2A14" w:rsidRPr="001F06AA" w:rsidRDefault="003B2A14" w:rsidP="00E6298B">
      <w:pPr>
        <w:ind w:right="107"/>
        <w:jc w:val="both"/>
        <w:rPr>
          <w:sz w:val="24"/>
          <w:szCs w:val="24"/>
        </w:rPr>
      </w:pPr>
      <w:r w:rsidRPr="001F06AA">
        <w:rPr>
          <w:sz w:val="24"/>
          <w:szCs w:val="24"/>
        </w:rPr>
        <w:t xml:space="preserve">You must choose </w:t>
      </w:r>
      <w:r w:rsidRPr="001F06AA">
        <w:rPr>
          <w:b/>
          <w:sz w:val="24"/>
          <w:szCs w:val="24"/>
          <w:u w:val="single"/>
        </w:rPr>
        <w:t xml:space="preserve">a policing incident involving conflict </w:t>
      </w:r>
      <w:r w:rsidRPr="001F06AA">
        <w:rPr>
          <w:sz w:val="24"/>
          <w:szCs w:val="24"/>
        </w:rPr>
        <w:t>in which you played a significant role with an offender/service</w:t>
      </w:r>
      <w:r w:rsidRPr="001F06AA">
        <w:rPr>
          <w:b/>
          <w:sz w:val="24"/>
          <w:szCs w:val="24"/>
        </w:rPr>
        <w:t xml:space="preserve"> </w:t>
      </w:r>
      <w:r w:rsidRPr="001F06AA">
        <w:rPr>
          <w:sz w:val="24"/>
          <w:szCs w:val="24"/>
        </w:rPr>
        <w:t xml:space="preserve">user/victim and reflect on what happened. </w:t>
      </w:r>
    </w:p>
    <w:p w14:paraId="7DE79D7D" w14:textId="77777777" w:rsidR="00025650" w:rsidRPr="001F06AA" w:rsidRDefault="00025650" w:rsidP="00E6298B">
      <w:pPr>
        <w:ind w:right="107"/>
        <w:jc w:val="both"/>
        <w:rPr>
          <w:sz w:val="24"/>
          <w:szCs w:val="24"/>
        </w:rPr>
      </w:pPr>
    </w:p>
    <w:p w14:paraId="51CBDFCB" w14:textId="77777777" w:rsidR="003B2A14" w:rsidRPr="001F06AA"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1F06AA" w14:paraId="7EAC707B" w14:textId="77777777" w:rsidTr="21777531">
        <w:tc>
          <w:tcPr>
            <w:tcW w:w="10188" w:type="dxa"/>
            <w:shd w:val="clear" w:color="auto" w:fill="auto"/>
          </w:tcPr>
          <w:p w14:paraId="15555FE4" w14:textId="77777777" w:rsidR="003B2A14" w:rsidRPr="001F06AA" w:rsidRDefault="003B2A14" w:rsidP="00E6298B">
            <w:pPr>
              <w:ind w:right="107"/>
              <w:rPr>
                <w:sz w:val="24"/>
                <w:szCs w:val="24"/>
              </w:rPr>
            </w:pPr>
          </w:p>
          <w:p w14:paraId="074C6BF3" w14:textId="37DEFC58" w:rsidR="003B2A14" w:rsidRPr="001F06AA" w:rsidRDefault="28A9B94D" w:rsidP="28A9B94D">
            <w:pPr>
              <w:ind w:right="107"/>
              <w:jc w:val="both"/>
              <w:rPr>
                <w:sz w:val="24"/>
                <w:szCs w:val="24"/>
              </w:rPr>
            </w:pPr>
            <w:r w:rsidRPr="001F06AA">
              <w:rPr>
                <w:b/>
                <w:bCs/>
                <w:sz w:val="24"/>
                <w:szCs w:val="24"/>
              </w:rPr>
              <w:t xml:space="preserve">Critically assess </w:t>
            </w:r>
            <w:r w:rsidRPr="001F06AA">
              <w:rPr>
                <w:sz w:val="24"/>
                <w:szCs w:val="24"/>
              </w:rPr>
              <w:t xml:space="preserve">the incident including social and legislative contexts and any relevant cultural, ethnicity and language issues. </w:t>
            </w:r>
          </w:p>
          <w:p w14:paraId="41C467BE" w14:textId="3D8253F1" w:rsidR="21777531" w:rsidRPr="001F06AA" w:rsidRDefault="21777531" w:rsidP="21777531">
            <w:pPr>
              <w:ind w:right="107"/>
              <w:jc w:val="both"/>
              <w:rPr>
                <w:sz w:val="24"/>
                <w:szCs w:val="24"/>
              </w:rPr>
            </w:pPr>
          </w:p>
          <w:p w14:paraId="4C49E00C" w14:textId="1F824F2B" w:rsidR="2C9F6E42" w:rsidRPr="001F06AA" w:rsidRDefault="2C9F6E42" w:rsidP="21777531">
            <w:pPr>
              <w:ind w:right="107"/>
              <w:jc w:val="both"/>
              <w:rPr>
                <w:b/>
                <w:bCs/>
                <w:sz w:val="24"/>
                <w:szCs w:val="24"/>
                <w:u w:val="single"/>
              </w:rPr>
            </w:pPr>
            <w:r w:rsidRPr="001F06AA">
              <w:rPr>
                <w:b/>
                <w:bCs/>
                <w:sz w:val="24"/>
                <w:szCs w:val="24"/>
                <w:u w:val="single"/>
              </w:rPr>
              <w:t>Consider the use of effective communication skills that you used within the incident.</w:t>
            </w:r>
          </w:p>
          <w:p w14:paraId="19D5ECA5" w14:textId="77777777" w:rsidR="003B2A14" w:rsidRPr="001F06AA" w:rsidRDefault="003B2A14" w:rsidP="21777531">
            <w:pPr>
              <w:ind w:right="107"/>
              <w:rPr>
                <w:b/>
                <w:bCs/>
                <w:sz w:val="24"/>
                <w:szCs w:val="24"/>
              </w:rPr>
            </w:pPr>
          </w:p>
          <w:p w14:paraId="3F52F13C" w14:textId="37E3AA8E" w:rsidR="73AE4A3E" w:rsidRPr="001F06AA" w:rsidRDefault="73AE4A3E" w:rsidP="73AE4A3E">
            <w:pPr>
              <w:ind w:right="107"/>
              <w:jc w:val="both"/>
              <w:rPr>
                <w:color w:val="000000" w:themeColor="text1"/>
                <w:sz w:val="24"/>
                <w:szCs w:val="24"/>
              </w:rPr>
            </w:pPr>
            <w:r w:rsidRPr="001F06AA">
              <w:rPr>
                <w:b/>
                <w:bCs/>
                <w:color w:val="000000" w:themeColor="text1"/>
                <w:sz w:val="24"/>
                <w:szCs w:val="24"/>
              </w:rPr>
              <w:t>Refle</w:t>
            </w:r>
            <w:r w:rsidR="0A35AEC6" w:rsidRPr="001F06AA">
              <w:rPr>
                <w:b/>
                <w:bCs/>
                <w:color w:val="000000" w:themeColor="text1"/>
                <w:sz w:val="24"/>
                <w:szCs w:val="24"/>
              </w:rPr>
              <w:t>cting</w:t>
            </w:r>
            <w:r w:rsidR="0A35AEC6" w:rsidRPr="001F06AA">
              <w:rPr>
                <w:color w:val="000000" w:themeColor="text1"/>
                <w:sz w:val="24"/>
                <w:szCs w:val="24"/>
              </w:rPr>
              <w:t xml:space="preserve"> upon your incident, critically evaluate any theories or models underpinning the causes of conflict within policing interventions. </w:t>
            </w:r>
            <w:r w:rsidR="5995F64F" w:rsidRPr="001F06AA">
              <w:rPr>
                <w:color w:val="000000" w:themeColor="text1"/>
                <w:sz w:val="24"/>
                <w:szCs w:val="24"/>
              </w:rPr>
              <w:t xml:space="preserve">(Examples would include, Betaris Box, The Drama Triangle). </w:t>
            </w:r>
          </w:p>
          <w:p w14:paraId="5FD8E49C" w14:textId="4512B2C9" w:rsidR="73AE4A3E" w:rsidRPr="001F06AA" w:rsidRDefault="73AE4A3E" w:rsidP="73AE4A3E">
            <w:pPr>
              <w:ind w:right="107"/>
              <w:jc w:val="both"/>
              <w:rPr>
                <w:color w:val="000000" w:themeColor="text1"/>
                <w:sz w:val="24"/>
                <w:szCs w:val="24"/>
              </w:rPr>
            </w:pPr>
          </w:p>
          <w:p w14:paraId="40D33DEC" w14:textId="77777777" w:rsidR="003B2A14" w:rsidRPr="001F06AA" w:rsidRDefault="003B2A14" w:rsidP="00E6298B">
            <w:pPr>
              <w:ind w:right="107"/>
              <w:jc w:val="both"/>
              <w:rPr>
                <w:sz w:val="24"/>
                <w:szCs w:val="24"/>
              </w:rPr>
            </w:pPr>
          </w:p>
          <w:p w14:paraId="02FB5304" w14:textId="7447B83C" w:rsidR="003B2A14" w:rsidRPr="001F06AA" w:rsidRDefault="28A9B94D" w:rsidP="28A9B94D">
            <w:pPr>
              <w:ind w:right="107"/>
              <w:jc w:val="both"/>
              <w:rPr>
                <w:sz w:val="24"/>
                <w:szCs w:val="24"/>
              </w:rPr>
            </w:pPr>
            <w:r w:rsidRPr="001F06AA">
              <w:rPr>
                <w:sz w:val="24"/>
                <w:szCs w:val="24"/>
              </w:rPr>
              <w:t xml:space="preserve">2000 words </w:t>
            </w:r>
            <w:r w:rsidRPr="001F06AA">
              <w:rPr>
                <w:i/>
                <w:iCs/>
                <w:sz w:val="24"/>
                <w:szCs w:val="24"/>
              </w:rPr>
              <w:t>(+/- 10%: include your actual word count at the end of each section)</w:t>
            </w:r>
          </w:p>
        </w:tc>
      </w:tr>
    </w:tbl>
    <w:p w14:paraId="38640916" w14:textId="77777777" w:rsidR="003B2A14" w:rsidRPr="001F06AA" w:rsidRDefault="003B2A14" w:rsidP="00E6298B">
      <w:pPr>
        <w:ind w:right="107"/>
        <w:jc w:val="both"/>
        <w:rPr>
          <w:sz w:val="24"/>
          <w:szCs w:val="24"/>
        </w:rPr>
      </w:pPr>
    </w:p>
    <w:p w14:paraId="70BD58D9" w14:textId="77777777" w:rsidR="003B2A14" w:rsidRPr="001F06AA" w:rsidRDefault="003B2A14" w:rsidP="00E6298B">
      <w:pPr>
        <w:ind w:right="107"/>
        <w:jc w:val="both"/>
        <w:rPr>
          <w:b/>
          <w:sz w:val="24"/>
          <w:szCs w:val="24"/>
        </w:rPr>
      </w:pPr>
      <w:r w:rsidRPr="001F06AA">
        <w:rPr>
          <w:b/>
          <w:sz w:val="24"/>
          <w:szCs w:val="24"/>
        </w:rPr>
        <w:t>ANSWER:</w:t>
      </w:r>
    </w:p>
    <w:p w14:paraId="6A73DBDF" w14:textId="77777777" w:rsidR="00AA666E" w:rsidRPr="001F06AA" w:rsidRDefault="00AA666E" w:rsidP="00E6298B">
      <w:pPr>
        <w:ind w:right="107"/>
        <w:jc w:val="both"/>
        <w:rPr>
          <w:sz w:val="24"/>
          <w:szCs w:val="24"/>
        </w:rPr>
      </w:pPr>
    </w:p>
    <w:p w14:paraId="69B21F03" w14:textId="236F9BA2" w:rsidR="001F0194" w:rsidRPr="001F06AA" w:rsidRDefault="005B2D5E" w:rsidP="001F0194">
      <w:pPr>
        <w:rPr>
          <w:sz w:val="24"/>
          <w:szCs w:val="24"/>
        </w:rPr>
      </w:pPr>
      <w:r w:rsidRPr="001F06AA">
        <w:rPr>
          <w:sz w:val="24"/>
          <w:szCs w:val="24"/>
        </w:rPr>
        <w:t>“To effectively communicate, we must realise that we are all different in the way we perceive the world and use this understanding as a guide to our communication with others” (Tony Robbinson</w:t>
      </w:r>
      <w:r w:rsidRPr="001F06AA">
        <w:rPr>
          <w:sz w:val="24"/>
          <w:szCs w:val="24"/>
        </w:rPr>
        <w:t xml:space="preserve"> 1986)</w:t>
      </w:r>
      <w:r w:rsidR="001F0194" w:rsidRPr="001F06AA">
        <w:rPr>
          <w:sz w:val="24"/>
          <w:szCs w:val="24"/>
        </w:rPr>
        <w:t>.</w:t>
      </w:r>
    </w:p>
    <w:p w14:paraId="6A97D7EE" w14:textId="77777777" w:rsidR="001F0194" w:rsidRPr="001F06AA" w:rsidRDefault="001F0194" w:rsidP="001F0194">
      <w:pPr>
        <w:rPr>
          <w:sz w:val="24"/>
          <w:szCs w:val="24"/>
        </w:rPr>
      </w:pPr>
    </w:p>
    <w:p w14:paraId="127A22CA" w14:textId="5783172F" w:rsidR="005B2D5E" w:rsidRPr="001F06AA" w:rsidRDefault="005B2D5E" w:rsidP="005B2D5E">
      <w:pPr>
        <w:rPr>
          <w:b/>
          <w:bCs/>
          <w:sz w:val="24"/>
          <w:szCs w:val="24"/>
        </w:rPr>
      </w:pPr>
      <w:r w:rsidRPr="001F06AA">
        <w:rPr>
          <w:sz w:val="24"/>
          <w:szCs w:val="24"/>
        </w:rPr>
        <w:t xml:space="preserve">Conflict management is a key part of everyday policing. Police officers are governed by numerous rules, regulations, </w:t>
      </w:r>
      <w:proofErr w:type="gramStart"/>
      <w:r w:rsidRPr="001F06AA">
        <w:rPr>
          <w:sz w:val="24"/>
          <w:szCs w:val="24"/>
        </w:rPr>
        <w:t>protocol</w:t>
      </w:r>
      <w:proofErr w:type="gramEnd"/>
      <w:r w:rsidRPr="001F06AA">
        <w:rPr>
          <w:sz w:val="24"/>
          <w:szCs w:val="24"/>
        </w:rPr>
        <w:t xml:space="preserve"> and guidance on conflict should be dealt with. It is important that officers </w:t>
      </w:r>
      <w:proofErr w:type="gramStart"/>
      <w:r w:rsidRPr="001F06AA">
        <w:rPr>
          <w:sz w:val="24"/>
          <w:szCs w:val="24"/>
        </w:rPr>
        <w:t>are able to</w:t>
      </w:r>
      <w:proofErr w:type="gramEnd"/>
      <w:r w:rsidRPr="001F06AA">
        <w:rPr>
          <w:sz w:val="24"/>
          <w:szCs w:val="24"/>
        </w:rPr>
        <w:t xml:space="preserve"> diffuse escalated incidents and attempt to deal with any conflict and aggression in a non-physical way. According to College of Policing (2020</w:t>
      </w:r>
      <w:proofErr w:type="gramStart"/>
      <w:r w:rsidR="001313FB" w:rsidRPr="001F06AA">
        <w:rPr>
          <w:sz w:val="24"/>
          <w:szCs w:val="24"/>
        </w:rPr>
        <w:t>)</w:t>
      </w:r>
      <w:r w:rsidRPr="001F06AA">
        <w:rPr>
          <w:sz w:val="24"/>
          <w:szCs w:val="24"/>
        </w:rPr>
        <w:t>)  staff</w:t>
      </w:r>
      <w:proofErr w:type="gramEnd"/>
      <w:r w:rsidRPr="001F06AA">
        <w:rPr>
          <w:sz w:val="24"/>
          <w:szCs w:val="24"/>
        </w:rPr>
        <w:t xml:space="preserve"> should be situationally aware, emotional awareness and self-regulation, active listening and their verbal and non-verbal communication and negotiation skills. </w:t>
      </w:r>
    </w:p>
    <w:p w14:paraId="64F1DB18" w14:textId="23ACC80B" w:rsidR="005B2D5E" w:rsidRPr="001F06AA" w:rsidRDefault="005B2D5E" w:rsidP="005B2D5E">
      <w:pPr>
        <w:rPr>
          <w:b/>
          <w:bCs/>
          <w:sz w:val="24"/>
          <w:szCs w:val="24"/>
          <w:u w:val="single"/>
        </w:rPr>
      </w:pPr>
    </w:p>
    <w:p w14:paraId="29A2ACE8" w14:textId="48053A65" w:rsidR="005B2D5E" w:rsidRPr="001F06AA" w:rsidRDefault="005B2D5E" w:rsidP="005B2D5E">
      <w:pPr>
        <w:rPr>
          <w:sz w:val="24"/>
          <w:szCs w:val="24"/>
        </w:rPr>
      </w:pPr>
      <w:r w:rsidRPr="001F06AA">
        <w:rPr>
          <w:sz w:val="24"/>
          <w:szCs w:val="24"/>
        </w:rPr>
        <w:t xml:space="preserve">I will start with describing the incident that I dealt with whilst working at the hub. I was dealing with a suspect who had been arrested for a Domestic Violence related Common Assault and Criminal Damage. When officers arrived on the scene the victim disclosed that numerous incidents occurred over a three-week period. The incidents included where the victim was slapped, thrown to the floor and stamped on by the suspect which caused bruising to the shoulder, two incidents where the suspect affected the breathing of the suspect by placing his hands over her nose and mouth to the point of </w:t>
      </w:r>
      <w:r w:rsidR="001313FB" w:rsidRPr="001F06AA">
        <w:rPr>
          <w:sz w:val="24"/>
          <w:szCs w:val="24"/>
        </w:rPr>
        <w:t xml:space="preserve">the victim </w:t>
      </w:r>
      <w:r w:rsidRPr="001F06AA">
        <w:rPr>
          <w:sz w:val="24"/>
          <w:szCs w:val="24"/>
        </w:rPr>
        <w:t>pass</w:t>
      </w:r>
      <w:r w:rsidR="001313FB" w:rsidRPr="001F06AA">
        <w:rPr>
          <w:sz w:val="24"/>
          <w:szCs w:val="24"/>
        </w:rPr>
        <w:t>ing</w:t>
      </w:r>
      <w:r w:rsidRPr="001F06AA">
        <w:rPr>
          <w:sz w:val="24"/>
          <w:szCs w:val="24"/>
        </w:rPr>
        <w:t xml:space="preserve"> out,</w:t>
      </w:r>
      <w:r w:rsidR="001313FB" w:rsidRPr="001F06AA">
        <w:rPr>
          <w:sz w:val="24"/>
          <w:szCs w:val="24"/>
        </w:rPr>
        <w:t xml:space="preserve"> an</w:t>
      </w:r>
      <w:r w:rsidRPr="001F06AA">
        <w:rPr>
          <w:sz w:val="24"/>
          <w:szCs w:val="24"/>
        </w:rPr>
        <w:t xml:space="preserve"> incident of slapping, staring at her through a window for two hours and banging </w:t>
      </w:r>
      <w:r w:rsidR="001313FB" w:rsidRPr="001F06AA">
        <w:rPr>
          <w:sz w:val="24"/>
          <w:szCs w:val="24"/>
        </w:rPr>
        <w:t>her</w:t>
      </w:r>
      <w:r w:rsidRPr="001F06AA">
        <w:rPr>
          <w:sz w:val="24"/>
          <w:szCs w:val="24"/>
        </w:rPr>
        <w:t xml:space="preserve"> door back and </w:t>
      </w:r>
      <w:proofErr w:type="spellStart"/>
      <w:r w:rsidRPr="001F06AA">
        <w:rPr>
          <w:sz w:val="24"/>
          <w:szCs w:val="24"/>
        </w:rPr>
        <w:t>fourth</w:t>
      </w:r>
      <w:proofErr w:type="spellEnd"/>
      <w:r w:rsidRPr="001F06AA">
        <w:rPr>
          <w:sz w:val="24"/>
          <w:szCs w:val="24"/>
        </w:rPr>
        <w:t xml:space="preserve"> so the door handle could cause damage to the wall. </w:t>
      </w:r>
      <w:r w:rsidR="001313FB" w:rsidRPr="001F06AA">
        <w:rPr>
          <w:sz w:val="24"/>
          <w:szCs w:val="24"/>
        </w:rPr>
        <w:t xml:space="preserve"> </w:t>
      </w:r>
      <w:r w:rsidRPr="001F06AA">
        <w:rPr>
          <w:sz w:val="24"/>
          <w:szCs w:val="24"/>
        </w:rPr>
        <w:t xml:space="preserve">My role was to investigate the evidence that was gathered by the arresting officers and conduct the interview with the suspect. </w:t>
      </w:r>
    </w:p>
    <w:p w14:paraId="6014F47E" w14:textId="77777777" w:rsidR="001313FB" w:rsidRPr="001F06AA" w:rsidRDefault="001313FB" w:rsidP="005B2D5E">
      <w:pPr>
        <w:rPr>
          <w:sz w:val="24"/>
          <w:szCs w:val="24"/>
        </w:rPr>
      </w:pPr>
    </w:p>
    <w:p w14:paraId="7D34AFE9" w14:textId="1AAB2414" w:rsidR="005B2D5E" w:rsidRPr="001F06AA" w:rsidRDefault="005B2D5E" w:rsidP="005B2D5E">
      <w:pPr>
        <w:rPr>
          <w:rStyle w:val="Hyperlink"/>
          <w:sz w:val="24"/>
          <w:szCs w:val="24"/>
        </w:rPr>
      </w:pPr>
      <w:r w:rsidRPr="001F06AA">
        <w:rPr>
          <w:sz w:val="24"/>
          <w:szCs w:val="24"/>
        </w:rPr>
        <w:t xml:space="preserve">The incident relates to an important social context of Domestic Abuse. According to the Office of National Statistics ‘one in five adults aged 16 years and over (10.4 million) had </w:t>
      </w:r>
      <w:r w:rsidRPr="001F06AA">
        <w:rPr>
          <w:sz w:val="24"/>
          <w:szCs w:val="24"/>
        </w:rPr>
        <w:lastRenderedPageBreak/>
        <w:t>experience domestic abuse’ (ONS, 2022). The number of domestic abuse incidents that are reported to the police increase year on year, with a notable increase of 88 percent increase in recorded levels of domestic abuse since their first report in June 2013 (</w:t>
      </w:r>
      <w:r w:rsidR="001313FB" w:rsidRPr="001F06AA">
        <w:rPr>
          <w:sz w:val="24"/>
          <w:szCs w:val="24"/>
        </w:rPr>
        <w:t xml:space="preserve">Her </w:t>
      </w:r>
      <w:r w:rsidR="00C86117" w:rsidRPr="001F06AA">
        <w:rPr>
          <w:sz w:val="24"/>
          <w:szCs w:val="24"/>
        </w:rPr>
        <w:t>Majesty’s</w:t>
      </w:r>
      <w:r w:rsidR="001313FB" w:rsidRPr="001F06AA">
        <w:rPr>
          <w:sz w:val="24"/>
          <w:szCs w:val="24"/>
        </w:rPr>
        <w:t xml:space="preserve"> Inspectorate of Constabulary and Fire and Rescue Service, </w:t>
      </w:r>
      <w:r w:rsidRPr="001F06AA">
        <w:rPr>
          <w:sz w:val="24"/>
          <w:szCs w:val="24"/>
        </w:rPr>
        <w:t>201</w:t>
      </w:r>
      <w:r w:rsidR="00C86117" w:rsidRPr="001F06AA">
        <w:rPr>
          <w:sz w:val="24"/>
          <w:szCs w:val="24"/>
        </w:rPr>
        <w:t>9)</w:t>
      </w:r>
    </w:p>
    <w:p w14:paraId="266B987F" w14:textId="485A547A" w:rsidR="001313FB" w:rsidRPr="001F06AA" w:rsidRDefault="001313FB" w:rsidP="005B2D5E">
      <w:pPr>
        <w:rPr>
          <w:sz w:val="24"/>
          <w:szCs w:val="24"/>
        </w:rPr>
      </w:pPr>
    </w:p>
    <w:p w14:paraId="2E89D096" w14:textId="7A704009" w:rsidR="005B2D5E" w:rsidRPr="001F06AA" w:rsidRDefault="005B2D5E" w:rsidP="005B2D5E">
      <w:pPr>
        <w:rPr>
          <w:sz w:val="24"/>
          <w:szCs w:val="24"/>
        </w:rPr>
      </w:pPr>
      <w:r w:rsidRPr="001F06AA">
        <w:rPr>
          <w:sz w:val="24"/>
          <w:szCs w:val="24"/>
        </w:rPr>
        <w:t xml:space="preserve">This an area where South Wales Police want to improve their responses to Domestic Related incidents. An internal document advising of the procedure to be taken when dealing with domestic abuse incidents (2018) states that positive action must be taken during these incidents.  The priority is to safeguard the victim by considering any risks, </w:t>
      </w:r>
      <w:proofErr w:type="gramStart"/>
      <w:r w:rsidRPr="001F06AA">
        <w:rPr>
          <w:sz w:val="24"/>
          <w:szCs w:val="24"/>
        </w:rPr>
        <w:t>threat</w:t>
      </w:r>
      <w:proofErr w:type="gramEnd"/>
      <w:r w:rsidRPr="001F06AA">
        <w:rPr>
          <w:sz w:val="24"/>
          <w:szCs w:val="24"/>
        </w:rPr>
        <w:t xml:space="preserve"> and harm, and how these can be reduced or removed. Arresting the suspect must be considered in all cases even in cases where the victim doesn’t want to support </w:t>
      </w:r>
      <w:proofErr w:type="gramStart"/>
      <w:r w:rsidRPr="001F06AA">
        <w:rPr>
          <w:sz w:val="24"/>
          <w:szCs w:val="24"/>
        </w:rPr>
        <w:t>prosecution, and</w:t>
      </w:r>
      <w:proofErr w:type="gramEnd"/>
      <w:r w:rsidRPr="001F06AA">
        <w:rPr>
          <w:sz w:val="24"/>
          <w:szCs w:val="24"/>
        </w:rPr>
        <w:t xml:space="preserve"> should be done where necessary and proportionate. Alternatively, the victim could be safeguarded by separating the parties, placing children elsewhere, finding refuge, providing support referral information and </w:t>
      </w:r>
      <w:proofErr w:type="gramStart"/>
      <w:r w:rsidRPr="001F06AA">
        <w:rPr>
          <w:sz w:val="24"/>
          <w:szCs w:val="24"/>
        </w:rPr>
        <w:t>contacts</w:t>
      </w:r>
      <w:proofErr w:type="gramEnd"/>
      <w:r w:rsidRPr="001F06AA">
        <w:rPr>
          <w:sz w:val="24"/>
          <w:szCs w:val="24"/>
        </w:rPr>
        <w:t xml:space="preserve"> or providing advice.</w:t>
      </w:r>
    </w:p>
    <w:p w14:paraId="14892513" w14:textId="77777777" w:rsidR="005B2D5E" w:rsidRPr="001F06AA" w:rsidRDefault="005B2D5E" w:rsidP="005B2D5E">
      <w:pPr>
        <w:rPr>
          <w:sz w:val="24"/>
          <w:szCs w:val="24"/>
        </w:rPr>
      </w:pPr>
    </w:p>
    <w:p w14:paraId="6C600997" w14:textId="40B71B3A" w:rsidR="005B2D5E" w:rsidRPr="001F06AA" w:rsidRDefault="005B2D5E" w:rsidP="005B2D5E">
      <w:pPr>
        <w:rPr>
          <w:sz w:val="24"/>
          <w:szCs w:val="24"/>
        </w:rPr>
      </w:pPr>
      <w:r w:rsidRPr="001F06AA">
        <w:rPr>
          <w:sz w:val="24"/>
          <w:szCs w:val="24"/>
        </w:rPr>
        <w:t xml:space="preserve">In relation to the legislative context </w:t>
      </w:r>
      <w:r w:rsidR="00C86117" w:rsidRPr="001F06AA">
        <w:rPr>
          <w:sz w:val="24"/>
          <w:szCs w:val="24"/>
        </w:rPr>
        <w:t>S</w:t>
      </w:r>
      <w:r w:rsidRPr="001F06AA">
        <w:rPr>
          <w:sz w:val="24"/>
          <w:szCs w:val="24"/>
        </w:rPr>
        <w:t xml:space="preserve">ection 39 Criminal Justice Act 1988 applies to the common assault aspect, where one of the main requirements is the use of unlawful force on another person is clear in this situation as the suspect has allegedly pushed, stamped on the victim, affected the breathing by placing his hands on the </w:t>
      </w:r>
      <w:proofErr w:type="gramStart"/>
      <w:r w:rsidRPr="001F06AA">
        <w:rPr>
          <w:sz w:val="24"/>
          <w:szCs w:val="24"/>
        </w:rPr>
        <w:t>victims</w:t>
      </w:r>
      <w:proofErr w:type="gramEnd"/>
      <w:r w:rsidRPr="001F06AA">
        <w:rPr>
          <w:sz w:val="24"/>
          <w:szCs w:val="24"/>
        </w:rPr>
        <w:t xml:space="preserve"> face and slapping the victim in the face. </w:t>
      </w:r>
    </w:p>
    <w:p w14:paraId="3B5CCED5" w14:textId="77777777" w:rsidR="005B2D5E" w:rsidRPr="001F06AA" w:rsidRDefault="005B2D5E" w:rsidP="005B2D5E">
      <w:pPr>
        <w:rPr>
          <w:sz w:val="24"/>
          <w:szCs w:val="24"/>
        </w:rPr>
      </w:pPr>
    </w:p>
    <w:p w14:paraId="72778749" w14:textId="77777777" w:rsidR="005B2D5E" w:rsidRPr="001F06AA" w:rsidRDefault="005B2D5E" w:rsidP="005B2D5E">
      <w:pPr>
        <w:rPr>
          <w:sz w:val="24"/>
          <w:szCs w:val="24"/>
        </w:rPr>
      </w:pPr>
      <w:r w:rsidRPr="001F06AA">
        <w:rPr>
          <w:sz w:val="24"/>
          <w:szCs w:val="24"/>
        </w:rPr>
        <w:t xml:space="preserve">Section 1(1) Criminal Damage Act 1971 also applies, with the key element being damaging any property belonging to </w:t>
      </w:r>
      <w:proofErr w:type="spellStart"/>
      <w:proofErr w:type="gramStart"/>
      <w:r w:rsidRPr="001F06AA">
        <w:rPr>
          <w:sz w:val="24"/>
          <w:szCs w:val="24"/>
        </w:rPr>
        <w:t>another,in</w:t>
      </w:r>
      <w:proofErr w:type="spellEnd"/>
      <w:proofErr w:type="gramEnd"/>
      <w:r w:rsidRPr="001F06AA">
        <w:rPr>
          <w:sz w:val="24"/>
          <w:szCs w:val="24"/>
        </w:rPr>
        <w:t xml:space="preserve"> this case damage to the wall belonging to the victim, and that the suspect was likely reckless as he was banging the door back an fourth</w:t>
      </w:r>
    </w:p>
    <w:p w14:paraId="6E8DE76A" w14:textId="77777777" w:rsidR="005B2D5E" w:rsidRPr="001F06AA" w:rsidRDefault="005B2D5E" w:rsidP="005B2D5E">
      <w:pPr>
        <w:rPr>
          <w:sz w:val="24"/>
          <w:szCs w:val="24"/>
        </w:rPr>
      </w:pPr>
    </w:p>
    <w:p w14:paraId="1828ACA1" w14:textId="5A313D89" w:rsidR="005B2D5E" w:rsidRPr="001F06AA" w:rsidRDefault="005B2D5E" w:rsidP="005B2D5E">
      <w:pPr>
        <w:rPr>
          <w:sz w:val="24"/>
          <w:szCs w:val="24"/>
        </w:rPr>
      </w:pPr>
      <w:r w:rsidRPr="001F06AA">
        <w:rPr>
          <w:sz w:val="24"/>
          <w:szCs w:val="24"/>
        </w:rPr>
        <w:t xml:space="preserve">An important legislative context to this case relates to Section 1 Domestic Abuse Act 2021. The suspect and the victim were partners at the time of the </w:t>
      </w:r>
      <w:proofErr w:type="gramStart"/>
      <w:r w:rsidRPr="001F06AA">
        <w:rPr>
          <w:sz w:val="24"/>
          <w:szCs w:val="24"/>
        </w:rPr>
        <w:t>offence</w:t>
      </w:r>
      <w:proofErr w:type="gramEnd"/>
      <w:r w:rsidRPr="001F06AA">
        <w:rPr>
          <w:sz w:val="24"/>
          <w:szCs w:val="24"/>
        </w:rPr>
        <w:t xml:space="preserve"> so they are personally </w:t>
      </w:r>
      <w:r w:rsidR="00C86117" w:rsidRPr="001F06AA">
        <w:rPr>
          <w:sz w:val="24"/>
          <w:szCs w:val="24"/>
        </w:rPr>
        <w:t>connected</w:t>
      </w:r>
      <w:r w:rsidRPr="001F06AA">
        <w:rPr>
          <w:sz w:val="24"/>
          <w:szCs w:val="24"/>
        </w:rPr>
        <w:t xml:space="preserve">. In this case the behaviour that is alleged is abusive as it consists of physical and violent and psychological abuse. It also </w:t>
      </w:r>
      <w:r w:rsidR="00C86117" w:rsidRPr="001F06AA">
        <w:rPr>
          <w:sz w:val="24"/>
          <w:szCs w:val="24"/>
        </w:rPr>
        <w:t>consisted</w:t>
      </w:r>
      <w:r w:rsidRPr="001F06AA">
        <w:rPr>
          <w:sz w:val="24"/>
          <w:szCs w:val="24"/>
        </w:rPr>
        <w:t xml:space="preserve"> of psychological abuse as he was also staring at the victim through the glass. </w:t>
      </w:r>
    </w:p>
    <w:p w14:paraId="6B7357D4" w14:textId="77777777" w:rsidR="005B2D5E" w:rsidRPr="001F06AA" w:rsidRDefault="005B2D5E" w:rsidP="005B2D5E">
      <w:pPr>
        <w:rPr>
          <w:sz w:val="24"/>
          <w:szCs w:val="24"/>
        </w:rPr>
      </w:pPr>
    </w:p>
    <w:p w14:paraId="2C98E3E3" w14:textId="2E1288BD" w:rsidR="005B2D5E" w:rsidRPr="001F06AA" w:rsidRDefault="005B2D5E" w:rsidP="005B2D5E">
      <w:pPr>
        <w:rPr>
          <w:sz w:val="24"/>
          <w:szCs w:val="24"/>
        </w:rPr>
      </w:pPr>
      <w:r w:rsidRPr="001F06AA">
        <w:rPr>
          <w:sz w:val="24"/>
          <w:szCs w:val="24"/>
        </w:rPr>
        <w:t>To enable to reflect on the incident I will be using Gibbs Reflective Cycle (Gibbs, 1988</w:t>
      </w:r>
      <w:r w:rsidRPr="001F06AA">
        <w:rPr>
          <w:sz w:val="24"/>
          <w:szCs w:val="24"/>
        </w:rPr>
        <w:t xml:space="preserve">). I will describe the incident and look to describe any feelings I had. I will then move on the evaluate and analyse the situation. I will then conclude on my experience and look at an action plan </w:t>
      </w:r>
      <w:r w:rsidR="001F0194" w:rsidRPr="001F06AA">
        <w:rPr>
          <w:sz w:val="24"/>
          <w:szCs w:val="24"/>
        </w:rPr>
        <w:t>to see how I can improve the next time.</w:t>
      </w:r>
    </w:p>
    <w:p w14:paraId="0C921F68" w14:textId="77777777" w:rsidR="005B2D5E" w:rsidRPr="001F06AA" w:rsidRDefault="005B2D5E" w:rsidP="005B2D5E">
      <w:pPr>
        <w:rPr>
          <w:sz w:val="24"/>
          <w:szCs w:val="24"/>
        </w:rPr>
      </w:pPr>
    </w:p>
    <w:p w14:paraId="0743B7FD" w14:textId="485B5A91" w:rsidR="005B2D5E" w:rsidRPr="001F06AA" w:rsidRDefault="005B2D5E" w:rsidP="005B2D5E">
      <w:pPr>
        <w:ind w:right="107"/>
        <w:jc w:val="both"/>
        <w:rPr>
          <w:sz w:val="24"/>
          <w:szCs w:val="24"/>
        </w:rPr>
      </w:pPr>
      <w:r w:rsidRPr="001F06AA">
        <w:rPr>
          <w:sz w:val="24"/>
          <w:szCs w:val="24"/>
        </w:rPr>
        <w:t>The suspect required an appropriate adult during his interview (P</w:t>
      </w:r>
      <w:r w:rsidR="0031568E" w:rsidRPr="001F06AA">
        <w:rPr>
          <w:sz w:val="24"/>
          <w:szCs w:val="24"/>
        </w:rPr>
        <w:t>olice and Criminal Evidence Act</w:t>
      </w:r>
      <w:r w:rsidRPr="001F06AA">
        <w:rPr>
          <w:sz w:val="24"/>
          <w:szCs w:val="24"/>
        </w:rPr>
        <w:t xml:space="preserve"> 1984, Annex A). The suspect was mentally vulnerable, who had a mental age of a six-year-old child, who had also been diagnosed with attention deficit hyperactivity disorder, </w:t>
      </w:r>
      <w:proofErr w:type="gramStart"/>
      <w:r w:rsidRPr="001F06AA">
        <w:rPr>
          <w:sz w:val="24"/>
          <w:szCs w:val="24"/>
        </w:rPr>
        <w:t>depression</w:t>
      </w:r>
      <w:proofErr w:type="gramEnd"/>
      <w:r w:rsidRPr="001F06AA">
        <w:rPr>
          <w:sz w:val="24"/>
          <w:szCs w:val="24"/>
        </w:rPr>
        <w:t xml:space="preserve"> and anxiety. The role of the appropriate adult is to help the suspect to understand the process, the questions put to the suspect and to support and assist them. They are also there to assist with communication, and the appropriate adult was helpful in helping to calm the suspect down and telling him to take a deep breath. This was especially important as the suspect did not want a solicitor.</w:t>
      </w:r>
    </w:p>
    <w:p w14:paraId="4BF6220D" w14:textId="77777777" w:rsidR="005B2D5E" w:rsidRPr="001F06AA" w:rsidRDefault="005B2D5E" w:rsidP="005B2D5E">
      <w:pPr>
        <w:ind w:right="107"/>
        <w:jc w:val="both"/>
        <w:rPr>
          <w:sz w:val="24"/>
          <w:szCs w:val="24"/>
        </w:rPr>
      </w:pPr>
    </w:p>
    <w:p w14:paraId="3C852EF4" w14:textId="77777777" w:rsidR="005B2D5E" w:rsidRPr="001F06AA" w:rsidRDefault="005B2D5E" w:rsidP="005B2D5E">
      <w:pPr>
        <w:ind w:right="107"/>
        <w:jc w:val="both"/>
        <w:rPr>
          <w:sz w:val="24"/>
          <w:szCs w:val="24"/>
        </w:rPr>
      </w:pPr>
      <w:r w:rsidRPr="001F06AA">
        <w:rPr>
          <w:sz w:val="24"/>
          <w:szCs w:val="24"/>
        </w:rPr>
        <w:t>During the interview it was clear that the suspect was agitated and frustrated with the allegations made against him. During this interview, I used the Five-Step Communication Model (College of Policing, 2020).</w:t>
      </w:r>
    </w:p>
    <w:p w14:paraId="5C672580" w14:textId="77777777" w:rsidR="005B2D5E" w:rsidRPr="001F06AA" w:rsidRDefault="005B2D5E" w:rsidP="005B2D5E">
      <w:pPr>
        <w:ind w:right="107"/>
        <w:jc w:val="both"/>
        <w:rPr>
          <w:sz w:val="24"/>
          <w:szCs w:val="24"/>
        </w:rPr>
      </w:pPr>
    </w:p>
    <w:p w14:paraId="7C1677B0" w14:textId="3D935FEC" w:rsidR="005B2D5E" w:rsidRPr="001F06AA" w:rsidRDefault="005B2D5E" w:rsidP="005B2D5E">
      <w:pPr>
        <w:ind w:right="107"/>
        <w:jc w:val="both"/>
        <w:rPr>
          <w:sz w:val="24"/>
          <w:szCs w:val="24"/>
        </w:rPr>
      </w:pPr>
      <w:r w:rsidRPr="001F06AA">
        <w:rPr>
          <w:sz w:val="24"/>
          <w:szCs w:val="24"/>
        </w:rPr>
        <w:lastRenderedPageBreak/>
        <w:t xml:space="preserve">During the interview the suspect stood up on numerous occasions and waving his arms around in frustration, this would usually happen when I began questioning him during the challenge phase about a new allegation of assault made by the victim. The suspect would start to go off track and alleged that the victim was the one who was physically and mentally abusing him, as she had previously hit him with an object and verbally abused him. I started with the simple appeal, I asked him to keep on track and focus on the questions about the current offences and we can discuss the counter-allegations after the interview. This would initially calm the suspect down however he would start waving his arms around again and standing up. I then had to </w:t>
      </w:r>
      <w:r w:rsidR="00B82A52" w:rsidRPr="001F06AA">
        <w:rPr>
          <w:sz w:val="24"/>
          <w:szCs w:val="24"/>
        </w:rPr>
        <w:t>move to</w:t>
      </w:r>
      <w:r w:rsidRPr="001F06AA">
        <w:rPr>
          <w:sz w:val="24"/>
          <w:szCs w:val="24"/>
        </w:rPr>
        <w:t xml:space="preserve"> the reasoned appeal. I advised the suspect that the purpose of this interview was for him to give his account</w:t>
      </w:r>
      <w:r w:rsidR="00B82A52" w:rsidRPr="001F06AA">
        <w:rPr>
          <w:sz w:val="24"/>
          <w:szCs w:val="24"/>
        </w:rPr>
        <w:t xml:space="preserve"> and to give</w:t>
      </w:r>
      <w:r w:rsidRPr="001F06AA">
        <w:rPr>
          <w:sz w:val="24"/>
          <w:szCs w:val="24"/>
        </w:rPr>
        <w:t xml:space="preserve"> </w:t>
      </w:r>
      <w:r w:rsidR="00B82A52" w:rsidRPr="001F06AA">
        <w:rPr>
          <w:sz w:val="24"/>
          <w:szCs w:val="24"/>
        </w:rPr>
        <w:t>his</w:t>
      </w:r>
      <w:r w:rsidRPr="001F06AA">
        <w:rPr>
          <w:sz w:val="24"/>
          <w:szCs w:val="24"/>
        </w:rPr>
        <w:t xml:space="preserve"> explanation as to what happened and for him to put forward any of his defences</w:t>
      </w:r>
      <w:r w:rsidR="00B82A52" w:rsidRPr="001F06AA">
        <w:rPr>
          <w:sz w:val="24"/>
          <w:szCs w:val="24"/>
        </w:rPr>
        <w:t>; i</w:t>
      </w:r>
      <w:r w:rsidRPr="001F06AA">
        <w:rPr>
          <w:sz w:val="24"/>
          <w:szCs w:val="24"/>
        </w:rPr>
        <w:t xml:space="preserve">f he had any alibis, where he was at the time, what he was doing, whether he knew how the victim got her injuries. I advised him that the interview was about finding out the truth of what happened and to give him an opportunity to give his explanation. </w:t>
      </w:r>
      <w:r w:rsidR="00B82A52" w:rsidRPr="001F06AA">
        <w:rPr>
          <w:sz w:val="24"/>
          <w:szCs w:val="24"/>
        </w:rPr>
        <w:t>Again,</w:t>
      </w:r>
      <w:r w:rsidRPr="001F06AA">
        <w:rPr>
          <w:sz w:val="24"/>
          <w:szCs w:val="24"/>
        </w:rPr>
        <w:t xml:space="preserve"> he became </w:t>
      </w:r>
      <w:r w:rsidR="00B82A52" w:rsidRPr="001F06AA">
        <w:rPr>
          <w:sz w:val="24"/>
          <w:szCs w:val="24"/>
        </w:rPr>
        <w:t>disruptive,</w:t>
      </w:r>
      <w:r w:rsidRPr="001F06AA">
        <w:rPr>
          <w:sz w:val="24"/>
          <w:szCs w:val="24"/>
        </w:rPr>
        <w:t xml:space="preserve"> so I used the Personal Appeal. I said to him words to the effect of the quicker we get this interview done, the quicker he will be out as we were looking to bail. I also said that he will benefit by giving his account in a calm manner as this will show him in the best light, the possibility of a criminal record if he doesn’t give his account</w:t>
      </w:r>
      <w:r w:rsidR="00B82A52" w:rsidRPr="001F06AA">
        <w:rPr>
          <w:sz w:val="24"/>
          <w:szCs w:val="24"/>
        </w:rPr>
        <w:t>. I also used the fact that the suspect had</w:t>
      </w:r>
      <w:r w:rsidRPr="001F06AA">
        <w:rPr>
          <w:sz w:val="24"/>
          <w:szCs w:val="24"/>
        </w:rPr>
        <w:t xml:space="preserve"> recently got a job</w:t>
      </w:r>
      <w:r w:rsidR="00B82A52" w:rsidRPr="001F06AA">
        <w:rPr>
          <w:sz w:val="24"/>
          <w:szCs w:val="24"/>
        </w:rPr>
        <w:t xml:space="preserve"> and was </w:t>
      </w:r>
      <w:r w:rsidRPr="001F06AA">
        <w:rPr>
          <w:sz w:val="24"/>
          <w:szCs w:val="24"/>
        </w:rPr>
        <w:t xml:space="preserve">doing well for himself </w:t>
      </w:r>
      <w:r w:rsidR="00B82A52" w:rsidRPr="001F06AA">
        <w:rPr>
          <w:sz w:val="24"/>
          <w:szCs w:val="24"/>
        </w:rPr>
        <w:t xml:space="preserve">since </w:t>
      </w:r>
      <w:r w:rsidRPr="001F06AA">
        <w:rPr>
          <w:sz w:val="24"/>
          <w:szCs w:val="24"/>
        </w:rPr>
        <w:t xml:space="preserve">he had </w:t>
      </w:r>
      <w:r w:rsidR="00B82A52" w:rsidRPr="001F06AA">
        <w:rPr>
          <w:sz w:val="24"/>
          <w:szCs w:val="24"/>
        </w:rPr>
        <w:t xml:space="preserve">initially </w:t>
      </w:r>
      <w:r w:rsidRPr="001F06AA">
        <w:rPr>
          <w:sz w:val="24"/>
          <w:szCs w:val="24"/>
        </w:rPr>
        <w:t xml:space="preserve">cut contact off with </w:t>
      </w:r>
      <w:r w:rsidR="00B82A52" w:rsidRPr="001F06AA">
        <w:rPr>
          <w:sz w:val="24"/>
          <w:szCs w:val="24"/>
        </w:rPr>
        <w:t>the victim</w:t>
      </w:r>
      <w:r w:rsidRPr="001F06AA">
        <w:rPr>
          <w:sz w:val="24"/>
          <w:szCs w:val="24"/>
        </w:rPr>
        <w:t xml:space="preserve"> for </w:t>
      </w:r>
      <w:r w:rsidR="00B82A52" w:rsidRPr="001F06AA">
        <w:rPr>
          <w:sz w:val="24"/>
          <w:szCs w:val="24"/>
        </w:rPr>
        <w:t xml:space="preserve">three </w:t>
      </w:r>
      <w:r w:rsidR="0025475E" w:rsidRPr="001F06AA">
        <w:rPr>
          <w:sz w:val="24"/>
          <w:szCs w:val="24"/>
        </w:rPr>
        <w:t>months prior</w:t>
      </w:r>
      <w:r w:rsidR="00B82A52" w:rsidRPr="001F06AA">
        <w:rPr>
          <w:sz w:val="24"/>
          <w:szCs w:val="24"/>
        </w:rPr>
        <w:t xml:space="preserve"> to this offence</w:t>
      </w:r>
      <w:r w:rsidRPr="001F06AA">
        <w:rPr>
          <w:sz w:val="24"/>
          <w:szCs w:val="24"/>
        </w:rPr>
        <w:t xml:space="preserve"> as previous bail conditions stopped </w:t>
      </w:r>
      <w:proofErr w:type="gramStart"/>
      <w:r w:rsidRPr="001F06AA">
        <w:rPr>
          <w:sz w:val="24"/>
          <w:szCs w:val="24"/>
        </w:rPr>
        <w:t>contact</w:t>
      </w:r>
      <w:proofErr w:type="gramEnd"/>
      <w:r w:rsidRPr="001F06AA">
        <w:rPr>
          <w:sz w:val="24"/>
          <w:szCs w:val="24"/>
        </w:rPr>
        <w:t xml:space="preserve"> and this shows that he is able to comply. However, his behaviour </w:t>
      </w:r>
      <w:r w:rsidR="0025475E" w:rsidRPr="001F06AA">
        <w:rPr>
          <w:sz w:val="24"/>
          <w:szCs w:val="24"/>
        </w:rPr>
        <w:t>escalated,</w:t>
      </w:r>
      <w:r w:rsidR="00B82A52" w:rsidRPr="001F06AA">
        <w:rPr>
          <w:sz w:val="24"/>
          <w:szCs w:val="24"/>
        </w:rPr>
        <w:t xml:space="preserve"> and</w:t>
      </w:r>
      <w:r w:rsidRPr="001F06AA">
        <w:rPr>
          <w:sz w:val="24"/>
          <w:szCs w:val="24"/>
        </w:rPr>
        <w:t xml:space="preserve"> he confirmed his resistance as during the interview he grabbed the phone in the interview ro</w:t>
      </w:r>
      <w:r w:rsidR="00B82A52" w:rsidRPr="001F06AA">
        <w:rPr>
          <w:sz w:val="24"/>
          <w:szCs w:val="24"/>
        </w:rPr>
        <w:t>o</w:t>
      </w:r>
      <w:r w:rsidRPr="001F06AA">
        <w:rPr>
          <w:sz w:val="24"/>
          <w:szCs w:val="24"/>
        </w:rPr>
        <w:t xml:space="preserve">m and began to dial 999 as he wanted to report the offences that </w:t>
      </w:r>
      <w:r w:rsidR="00B82A52" w:rsidRPr="001F06AA">
        <w:rPr>
          <w:sz w:val="24"/>
          <w:szCs w:val="24"/>
        </w:rPr>
        <w:t>he alleges the victim committed against him</w:t>
      </w:r>
      <w:r w:rsidRPr="001F06AA">
        <w:rPr>
          <w:sz w:val="24"/>
          <w:szCs w:val="24"/>
        </w:rPr>
        <w:t>, and after I told him to stop, he then threw the phone down. Therefore, I used the final appeal and was assertive in my demeanour and aske</w:t>
      </w:r>
      <w:r w:rsidR="00B82A52" w:rsidRPr="001F06AA">
        <w:rPr>
          <w:sz w:val="24"/>
          <w:szCs w:val="24"/>
        </w:rPr>
        <w:t>d</w:t>
      </w:r>
      <w:r w:rsidRPr="001F06AA">
        <w:rPr>
          <w:sz w:val="24"/>
          <w:szCs w:val="24"/>
        </w:rPr>
        <w:t xml:space="preserve"> if there is there anything that I may be able to do to make you co-operate with us, to help you communicate what you need to in a reasonable way.</w:t>
      </w:r>
      <w:r w:rsidR="00B82A52" w:rsidRPr="001F06AA">
        <w:rPr>
          <w:sz w:val="24"/>
          <w:szCs w:val="24"/>
        </w:rPr>
        <w:t xml:space="preserve"> We</w:t>
      </w:r>
      <w:r w:rsidR="0025475E" w:rsidRPr="001F06AA">
        <w:rPr>
          <w:sz w:val="24"/>
          <w:szCs w:val="24"/>
        </w:rPr>
        <w:t xml:space="preserve"> </w:t>
      </w:r>
      <w:r w:rsidRPr="001F06AA">
        <w:rPr>
          <w:sz w:val="24"/>
          <w:szCs w:val="24"/>
        </w:rPr>
        <w:t xml:space="preserve">agreed on needing a break or to take a breather if he felt like he was going to lose it again. This was the final major </w:t>
      </w:r>
      <w:r w:rsidR="0025475E" w:rsidRPr="001F06AA">
        <w:rPr>
          <w:sz w:val="24"/>
          <w:szCs w:val="24"/>
        </w:rPr>
        <w:t>incident;</w:t>
      </w:r>
      <w:r w:rsidRPr="001F06AA">
        <w:rPr>
          <w:sz w:val="24"/>
          <w:szCs w:val="24"/>
        </w:rPr>
        <w:t xml:space="preserve"> he did need a few breathers and the appropriate adult assisted with this and therefore Action Act was not </w:t>
      </w:r>
      <w:proofErr w:type="gramStart"/>
      <w:r w:rsidRPr="001F06AA">
        <w:rPr>
          <w:sz w:val="24"/>
          <w:szCs w:val="24"/>
        </w:rPr>
        <w:t>required</w:t>
      </w:r>
      <w:proofErr w:type="gramEnd"/>
      <w:r w:rsidRPr="001F06AA">
        <w:rPr>
          <w:sz w:val="24"/>
          <w:szCs w:val="24"/>
        </w:rPr>
        <w:t xml:space="preserve"> and no reasonable force was needed</w:t>
      </w:r>
      <w:r w:rsidR="00B82A52" w:rsidRPr="001F06AA">
        <w:rPr>
          <w:sz w:val="24"/>
          <w:szCs w:val="24"/>
        </w:rPr>
        <w:t>.</w:t>
      </w:r>
    </w:p>
    <w:p w14:paraId="04FA9320" w14:textId="77777777" w:rsidR="005B2D5E" w:rsidRPr="001F06AA" w:rsidRDefault="005B2D5E" w:rsidP="005B2D5E">
      <w:pPr>
        <w:ind w:right="107"/>
        <w:jc w:val="both"/>
        <w:rPr>
          <w:sz w:val="24"/>
          <w:szCs w:val="24"/>
        </w:rPr>
      </w:pPr>
    </w:p>
    <w:p w14:paraId="1BEAF397" w14:textId="026B0C9F" w:rsidR="005B2D5E" w:rsidRPr="001F06AA" w:rsidRDefault="005B2D5E" w:rsidP="005B2D5E">
      <w:pPr>
        <w:ind w:right="107"/>
        <w:jc w:val="both"/>
        <w:rPr>
          <w:b/>
          <w:bCs/>
          <w:sz w:val="24"/>
          <w:szCs w:val="24"/>
        </w:rPr>
      </w:pPr>
      <w:r w:rsidRPr="001F06AA">
        <w:rPr>
          <w:sz w:val="24"/>
          <w:szCs w:val="24"/>
        </w:rPr>
        <w:t>I felt</w:t>
      </w:r>
      <w:r w:rsidRPr="001F06AA">
        <w:rPr>
          <w:b/>
          <w:bCs/>
          <w:sz w:val="24"/>
          <w:szCs w:val="24"/>
        </w:rPr>
        <w:t xml:space="preserve"> </w:t>
      </w:r>
      <w:r w:rsidRPr="001F06AA">
        <w:rPr>
          <w:sz w:val="24"/>
          <w:szCs w:val="24"/>
        </w:rPr>
        <w:t>very calm throughout the interaction</w:t>
      </w:r>
      <w:r w:rsidRPr="001F06AA">
        <w:rPr>
          <w:b/>
          <w:bCs/>
          <w:sz w:val="24"/>
          <w:szCs w:val="24"/>
        </w:rPr>
        <w:t xml:space="preserve">, </w:t>
      </w:r>
      <w:r w:rsidRPr="001F06AA">
        <w:rPr>
          <w:sz w:val="24"/>
          <w:szCs w:val="24"/>
        </w:rPr>
        <w:t>as I was very aware of</w:t>
      </w:r>
      <w:r w:rsidRPr="001F06AA">
        <w:rPr>
          <w:b/>
          <w:bCs/>
          <w:sz w:val="24"/>
          <w:szCs w:val="24"/>
        </w:rPr>
        <w:t xml:space="preserve"> </w:t>
      </w:r>
      <w:proofErr w:type="spellStart"/>
      <w:r w:rsidRPr="001F06AA">
        <w:rPr>
          <w:sz w:val="24"/>
          <w:szCs w:val="24"/>
        </w:rPr>
        <w:t>Beatari</w:t>
      </w:r>
      <w:proofErr w:type="spellEnd"/>
      <w:r w:rsidRPr="001F06AA">
        <w:rPr>
          <w:sz w:val="24"/>
          <w:szCs w:val="24"/>
        </w:rPr>
        <w:t xml:space="preserve"> Box Model, that my attitude affects my behaviour which will ultimately affect the attitude and behaviour of the suspect, my behaviour can influence the suspects </w:t>
      </w:r>
      <w:r w:rsidR="00B82A52" w:rsidRPr="001F06AA">
        <w:rPr>
          <w:sz w:val="24"/>
          <w:szCs w:val="24"/>
        </w:rPr>
        <w:t>behaviour</w:t>
      </w:r>
      <w:r w:rsidRPr="001F06AA">
        <w:rPr>
          <w:sz w:val="24"/>
          <w:szCs w:val="24"/>
        </w:rPr>
        <w:t xml:space="preserve"> and break the pattern</w:t>
      </w:r>
      <w:r w:rsidR="0025475E" w:rsidRPr="001F06AA">
        <w:rPr>
          <w:sz w:val="24"/>
          <w:szCs w:val="24"/>
        </w:rPr>
        <w:t xml:space="preserve"> (</w:t>
      </w:r>
      <w:r w:rsidR="0025475E" w:rsidRPr="001F06AA">
        <w:rPr>
          <w:sz w:val="24"/>
          <w:szCs w:val="24"/>
        </w:rPr>
        <w:t xml:space="preserve">Bosco, Schneider, Coleston-Shields, Sousa, &amp; Orrell, </w:t>
      </w:r>
      <w:r w:rsidR="0025475E" w:rsidRPr="001F06AA">
        <w:rPr>
          <w:sz w:val="24"/>
          <w:szCs w:val="24"/>
        </w:rPr>
        <w:t>2018). I</w:t>
      </w:r>
      <w:r w:rsidRPr="001F06AA">
        <w:rPr>
          <w:sz w:val="24"/>
          <w:szCs w:val="24"/>
        </w:rPr>
        <w:t xml:space="preserve"> also felt that I needed to be very understanding as due to his conditions it was clear that he lacked emotional awareness and self-regulation. Therefore</w:t>
      </w:r>
      <w:r w:rsidR="0025475E" w:rsidRPr="001F06AA">
        <w:rPr>
          <w:sz w:val="24"/>
          <w:szCs w:val="24"/>
        </w:rPr>
        <w:t>,</w:t>
      </w:r>
      <w:r w:rsidRPr="001F06AA">
        <w:rPr>
          <w:sz w:val="24"/>
          <w:szCs w:val="24"/>
        </w:rPr>
        <w:t xml:space="preserve"> it was important that I understood the reasons behind his behaviour and how this affected how he acts and responds to my questions. It was important that I asked the questions in a way that he understood, ensuring I showed empathy but also assertive in a non-aggressive way. It was important that I used my active listening skills when he told his side of the </w:t>
      </w:r>
      <w:proofErr w:type="gramStart"/>
      <w:r w:rsidRPr="001F06AA">
        <w:rPr>
          <w:sz w:val="24"/>
          <w:szCs w:val="24"/>
        </w:rPr>
        <w:t>story</w:t>
      </w:r>
      <w:proofErr w:type="gramEnd"/>
      <w:r w:rsidRPr="001F06AA">
        <w:rPr>
          <w:sz w:val="24"/>
          <w:szCs w:val="24"/>
        </w:rPr>
        <w:t xml:space="preserve"> so he felt heard, which seemed to calm him down.</w:t>
      </w:r>
    </w:p>
    <w:p w14:paraId="1F8FADD7" w14:textId="77777777" w:rsidR="005B2D5E" w:rsidRPr="001F06AA" w:rsidRDefault="005B2D5E" w:rsidP="005B2D5E">
      <w:pPr>
        <w:ind w:right="107"/>
        <w:jc w:val="both"/>
        <w:rPr>
          <w:b/>
          <w:bCs/>
          <w:sz w:val="24"/>
          <w:szCs w:val="24"/>
        </w:rPr>
      </w:pPr>
    </w:p>
    <w:p w14:paraId="0ED1BC97" w14:textId="7172A9F3" w:rsidR="005B2D5E" w:rsidRPr="001F06AA" w:rsidRDefault="0025475E" w:rsidP="00057C67">
      <w:pPr>
        <w:ind w:right="107"/>
        <w:jc w:val="both"/>
        <w:rPr>
          <w:sz w:val="24"/>
          <w:szCs w:val="24"/>
        </w:rPr>
      </w:pPr>
      <w:r w:rsidRPr="001F06AA">
        <w:rPr>
          <w:sz w:val="24"/>
          <w:szCs w:val="24"/>
        </w:rPr>
        <w:t>To analyse the situation, I felt that I dealt with it quite well. I felt that</w:t>
      </w:r>
      <w:r w:rsidRPr="001F06AA">
        <w:rPr>
          <w:b/>
          <w:bCs/>
          <w:sz w:val="24"/>
          <w:szCs w:val="24"/>
        </w:rPr>
        <w:t xml:space="preserve"> </w:t>
      </w:r>
      <w:r w:rsidRPr="001F06AA">
        <w:rPr>
          <w:sz w:val="24"/>
          <w:szCs w:val="24"/>
        </w:rPr>
        <w:t>e</w:t>
      </w:r>
      <w:r w:rsidR="005B2D5E" w:rsidRPr="001F06AA">
        <w:rPr>
          <w:sz w:val="24"/>
          <w:szCs w:val="24"/>
        </w:rPr>
        <w:t>very time the</w:t>
      </w:r>
      <w:r w:rsidR="005B2D5E" w:rsidRPr="001F06AA">
        <w:rPr>
          <w:b/>
          <w:bCs/>
          <w:sz w:val="24"/>
          <w:szCs w:val="24"/>
        </w:rPr>
        <w:t xml:space="preserve"> </w:t>
      </w:r>
      <w:r w:rsidR="005B2D5E" w:rsidRPr="001F06AA">
        <w:rPr>
          <w:sz w:val="24"/>
          <w:szCs w:val="24"/>
        </w:rPr>
        <w:t xml:space="preserve">suspect did start </w:t>
      </w:r>
      <w:r w:rsidRPr="001F06AA">
        <w:rPr>
          <w:sz w:val="24"/>
          <w:szCs w:val="24"/>
        </w:rPr>
        <w:t>losing his temper,</w:t>
      </w:r>
      <w:r w:rsidR="005B2D5E" w:rsidRPr="001F06AA">
        <w:rPr>
          <w:sz w:val="24"/>
          <w:szCs w:val="24"/>
        </w:rPr>
        <w:t xml:space="preserve"> I was able to manage him quite quickly and gain control. </w:t>
      </w:r>
      <w:r w:rsidRPr="001F06AA">
        <w:rPr>
          <w:sz w:val="24"/>
          <w:szCs w:val="24"/>
        </w:rPr>
        <w:t>I felt that I was u</w:t>
      </w:r>
      <w:r w:rsidR="005B2D5E" w:rsidRPr="001F06AA">
        <w:rPr>
          <w:sz w:val="24"/>
          <w:szCs w:val="24"/>
        </w:rPr>
        <w:t>sing LEAPS</w:t>
      </w:r>
      <w:r w:rsidRPr="001F06AA">
        <w:rPr>
          <w:sz w:val="24"/>
          <w:szCs w:val="24"/>
        </w:rPr>
        <w:t xml:space="preserve"> effectively (</w:t>
      </w:r>
      <w:r w:rsidR="00057C67" w:rsidRPr="001F06AA">
        <w:rPr>
          <w:sz w:val="24"/>
          <w:szCs w:val="24"/>
        </w:rPr>
        <w:t>College of Policing, 2020). I</w:t>
      </w:r>
      <w:r w:rsidR="005B2D5E" w:rsidRPr="001F06AA">
        <w:rPr>
          <w:sz w:val="24"/>
          <w:szCs w:val="24"/>
        </w:rPr>
        <w:t xml:space="preserve"> </w:t>
      </w:r>
      <w:r w:rsidR="00057C67" w:rsidRPr="001F06AA">
        <w:rPr>
          <w:sz w:val="24"/>
          <w:szCs w:val="24"/>
        </w:rPr>
        <w:t>showed that I was listening by giving</w:t>
      </w:r>
      <w:r w:rsidR="005B2D5E" w:rsidRPr="001F06AA">
        <w:rPr>
          <w:sz w:val="24"/>
          <w:szCs w:val="24"/>
        </w:rPr>
        <w:t xml:space="preserve"> verbal nods</w:t>
      </w:r>
      <w:r w:rsidR="00057C67" w:rsidRPr="001F06AA">
        <w:rPr>
          <w:sz w:val="24"/>
          <w:szCs w:val="24"/>
        </w:rPr>
        <w:t xml:space="preserve"> and showing him that I was </w:t>
      </w:r>
      <w:proofErr w:type="gramStart"/>
      <w:r w:rsidR="005B2D5E" w:rsidRPr="001F06AA">
        <w:rPr>
          <w:sz w:val="24"/>
          <w:szCs w:val="24"/>
        </w:rPr>
        <w:t>taking into account</w:t>
      </w:r>
      <w:proofErr w:type="gramEnd"/>
      <w:r w:rsidR="005B2D5E" w:rsidRPr="001F06AA">
        <w:rPr>
          <w:sz w:val="24"/>
          <w:szCs w:val="24"/>
        </w:rPr>
        <w:t xml:space="preserve"> his counter allegations and how he was feeling</w:t>
      </w:r>
      <w:r w:rsidR="00057C67" w:rsidRPr="001F06AA">
        <w:rPr>
          <w:sz w:val="24"/>
          <w:szCs w:val="24"/>
        </w:rPr>
        <w:t xml:space="preserve"> by</w:t>
      </w:r>
      <w:r w:rsidR="005B2D5E" w:rsidRPr="001F06AA">
        <w:rPr>
          <w:sz w:val="24"/>
          <w:szCs w:val="24"/>
        </w:rPr>
        <w:t xml:space="preserve"> advising after interview we can discuss with him how he can make a complaint</w:t>
      </w:r>
      <w:r w:rsidR="00057C67" w:rsidRPr="001F06AA">
        <w:rPr>
          <w:sz w:val="24"/>
          <w:szCs w:val="24"/>
        </w:rPr>
        <w:t>. I was</w:t>
      </w:r>
      <w:r w:rsidR="005B2D5E" w:rsidRPr="001F06AA">
        <w:rPr>
          <w:sz w:val="24"/>
          <w:szCs w:val="24"/>
        </w:rPr>
        <w:t xml:space="preserve"> listening and reacting to his emotional </w:t>
      </w:r>
      <w:r w:rsidR="00057C67" w:rsidRPr="001F06AA">
        <w:rPr>
          <w:sz w:val="24"/>
          <w:szCs w:val="24"/>
        </w:rPr>
        <w:t xml:space="preserve">state </w:t>
      </w:r>
      <w:r w:rsidR="005B2D5E" w:rsidRPr="001F06AA">
        <w:rPr>
          <w:sz w:val="24"/>
          <w:szCs w:val="24"/>
        </w:rPr>
        <w:t>he was getting very worked up about the complaints and allegations</w:t>
      </w:r>
      <w:r w:rsidR="00057C67" w:rsidRPr="001F06AA">
        <w:rPr>
          <w:sz w:val="24"/>
          <w:szCs w:val="24"/>
        </w:rPr>
        <w:t xml:space="preserve">. I felt that I used </w:t>
      </w:r>
      <w:r w:rsidR="005B2D5E" w:rsidRPr="001F06AA">
        <w:rPr>
          <w:sz w:val="24"/>
          <w:szCs w:val="24"/>
        </w:rPr>
        <w:t xml:space="preserve">effective </w:t>
      </w:r>
      <w:r w:rsidR="005B2D5E" w:rsidRPr="001F06AA">
        <w:rPr>
          <w:sz w:val="24"/>
          <w:szCs w:val="24"/>
        </w:rPr>
        <w:lastRenderedPageBreak/>
        <w:t>questioning techniques to establish where he was, who he was with, what happened, how it happened and why she would make these allegations, in a way that he could understand</w:t>
      </w:r>
      <w:r w:rsidR="00057C67" w:rsidRPr="001F06AA">
        <w:rPr>
          <w:sz w:val="24"/>
          <w:szCs w:val="24"/>
        </w:rPr>
        <w:t xml:space="preserve">, </w:t>
      </w:r>
      <w:r w:rsidR="005B2D5E" w:rsidRPr="001F06AA">
        <w:rPr>
          <w:sz w:val="24"/>
          <w:szCs w:val="24"/>
        </w:rPr>
        <w:t xml:space="preserve">as he needed an appropriate adult. </w:t>
      </w:r>
      <w:r w:rsidR="00057C67" w:rsidRPr="001F06AA">
        <w:rPr>
          <w:sz w:val="24"/>
          <w:szCs w:val="24"/>
        </w:rPr>
        <w:t>I had to</w:t>
      </w:r>
      <w:r w:rsidR="005B2D5E" w:rsidRPr="001F06AA">
        <w:rPr>
          <w:sz w:val="24"/>
          <w:szCs w:val="24"/>
        </w:rPr>
        <w:t xml:space="preserve"> simplify the questions</w:t>
      </w:r>
      <w:r w:rsidR="00057C67" w:rsidRPr="001F06AA">
        <w:rPr>
          <w:sz w:val="24"/>
          <w:szCs w:val="24"/>
        </w:rPr>
        <w:t xml:space="preserve"> and </w:t>
      </w:r>
      <w:r w:rsidR="005B2D5E" w:rsidRPr="001F06AA">
        <w:rPr>
          <w:sz w:val="24"/>
          <w:szCs w:val="24"/>
        </w:rPr>
        <w:t>ask if he understood the questions and if he did</w:t>
      </w:r>
      <w:r w:rsidR="00057C67" w:rsidRPr="001F06AA">
        <w:rPr>
          <w:sz w:val="24"/>
          <w:szCs w:val="24"/>
        </w:rPr>
        <w:t xml:space="preserve"> </w:t>
      </w:r>
      <w:proofErr w:type="gramStart"/>
      <w:r w:rsidR="00057C67" w:rsidRPr="001F06AA">
        <w:rPr>
          <w:sz w:val="24"/>
          <w:szCs w:val="24"/>
        </w:rPr>
        <w:t>not</w:t>
      </w:r>
      <w:proofErr w:type="gramEnd"/>
      <w:r w:rsidR="00057C67" w:rsidRPr="001F06AA">
        <w:rPr>
          <w:sz w:val="24"/>
          <w:szCs w:val="24"/>
        </w:rPr>
        <w:t xml:space="preserve"> </w:t>
      </w:r>
      <w:r w:rsidR="005B2D5E" w:rsidRPr="001F06AA">
        <w:rPr>
          <w:sz w:val="24"/>
          <w:szCs w:val="24"/>
        </w:rPr>
        <w:t xml:space="preserve">I would reword it as well as the appropriate adult present explaining it. I asked questions to seek clarification on this as he would speak quickly. </w:t>
      </w:r>
      <w:r w:rsidR="00057C67" w:rsidRPr="001F06AA">
        <w:rPr>
          <w:sz w:val="24"/>
          <w:szCs w:val="24"/>
        </w:rPr>
        <w:t xml:space="preserve">I would </w:t>
      </w:r>
      <w:r w:rsidR="005B2D5E" w:rsidRPr="001F06AA">
        <w:rPr>
          <w:sz w:val="24"/>
          <w:szCs w:val="24"/>
        </w:rPr>
        <w:t>paraphras</w:t>
      </w:r>
      <w:r w:rsidR="00057C67" w:rsidRPr="001F06AA">
        <w:rPr>
          <w:sz w:val="24"/>
          <w:szCs w:val="24"/>
        </w:rPr>
        <w:t xml:space="preserve">e </w:t>
      </w:r>
      <w:r w:rsidR="005B2D5E" w:rsidRPr="001F06AA">
        <w:rPr>
          <w:sz w:val="24"/>
          <w:szCs w:val="24"/>
        </w:rPr>
        <w:t>when asking a question to show that I’m listening, clarify what is said and ensure I have understood</w:t>
      </w:r>
      <w:r w:rsidR="00057C67" w:rsidRPr="001F06AA">
        <w:rPr>
          <w:sz w:val="24"/>
          <w:szCs w:val="24"/>
        </w:rPr>
        <w:t xml:space="preserve"> </w:t>
      </w:r>
      <w:r w:rsidR="005B2D5E" w:rsidRPr="001F06AA">
        <w:rPr>
          <w:sz w:val="24"/>
          <w:szCs w:val="24"/>
        </w:rPr>
        <w:t xml:space="preserve">what the suspect has said, </w:t>
      </w:r>
      <w:r w:rsidR="00057C67" w:rsidRPr="001F06AA">
        <w:rPr>
          <w:sz w:val="24"/>
          <w:szCs w:val="24"/>
        </w:rPr>
        <w:t xml:space="preserve">ensuring that I </w:t>
      </w:r>
      <w:r w:rsidR="005B2D5E" w:rsidRPr="001F06AA">
        <w:rPr>
          <w:sz w:val="24"/>
          <w:szCs w:val="24"/>
        </w:rPr>
        <w:t xml:space="preserve">clarify in front of appropriate adult </w:t>
      </w:r>
      <w:proofErr w:type="gramStart"/>
      <w:r w:rsidR="005B2D5E" w:rsidRPr="001F06AA">
        <w:rPr>
          <w:sz w:val="24"/>
          <w:szCs w:val="24"/>
        </w:rPr>
        <w:t>and  so</w:t>
      </w:r>
      <w:proofErr w:type="gramEnd"/>
      <w:r w:rsidR="005B2D5E" w:rsidRPr="001F06AA">
        <w:rPr>
          <w:sz w:val="24"/>
          <w:szCs w:val="24"/>
        </w:rPr>
        <w:t xml:space="preserve"> that he can amend it If I’ve misunderstood</w:t>
      </w:r>
      <w:r w:rsidR="00057C67" w:rsidRPr="001F06AA">
        <w:rPr>
          <w:sz w:val="24"/>
          <w:szCs w:val="24"/>
        </w:rPr>
        <w:t xml:space="preserve">. I then </w:t>
      </w:r>
      <w:r w:rsidR="005B2D5E" w:rsidRPr="001F06AA">
        <w:rPr>
          <w:sz w:val="24"/>
          <w:szCs w:val="24"/>
        </w:rPr>
        <w:t xml:space="preserve">summarised his account, asked about any lines of enquiries, asked direct questions about points to prove for the offence. </w:t>
      </w:r>
    </w:p>
    <w:p w14:paraId="1F3CA9B3" w14:textId="77777777" w:rsidR="005B2D5E" w:rsidRPr="001F06AA" w:rsidRDefault="005B2D5E" w:rsidP="005B2D5E">
      <w:pPr>
        <w:ind w:right="107"/>
        <w:jc w:val="both"/>
        <w:rPr>
          <w:b/>
          <w:bCs/>
          <w:sz w:val="24"/>
          <w:szCs w:val="24"/>
        </w:rPr>
      </w:pPr>
    </w:p>
    <w:p w14:paraId="7546FE62" w14:textId="38AE8ADB" w:rsidR="005B2D5E" w:rsidRPr="001F06AA" w:rsidRDefault="00057C67" w:rsidP="005B2D5E">
      <w:pPr>
        <w:ind w:right="107"/>
        <w:jc w:val="both"/>
        <w:rPr>
          <w:sz w:val="24"/>
          <w:szCs w:val="24"/>
        </w:rPr>
      </w:pPr>
      <w:r w:rsidRPr="001F06AA">
        <w:rPr>
          <w:sz w:val="24"/>
          <w:szCs w:val="24"/>
        </w:rPr>
        <w:t xml:space="preserve">I struggled with the suspects change in emotion. </w:t>
      </w:r>
      <w:r w:rsidR="005B2D5E" w:rsidRPr="001F06AA">
        <w:rPr>
          <w:sz w:val="24"/>
          <w:szCs w:val="24"/>
        </w:rPr>
        <w:t>The suspect was unable to keep control of his emotions, and it was difficult to control on occasions especially as emotions were running high, and it escalated to the point that someone could have got hurt as suspect threw the phone</w:t>
      </w:r>
      <w:r w:rsidRPr="001F06AA">
        <w:rPr>
          <w:sz w:val="24"/>
          <w:szCs w:val="24"/>
        </w:rPr>
        <w:t xml:space="preserve">. I felt that I could have acted sooner in providing the suspect with a break, which is something I can take with me next time. </w:t>
      </w:r>
    </w:p>
    <w:p w14:paraId="12A02F26" w14:textId="77777777" w:rsidR="00057C67" w:rsidRPr="001F06AA" w:rsidRDefault="00057C67" w:rsidP="005B2D5E">
      <w:pPr>
        <w:ind w:right="107"/>
        <w:jc w:val="both"/>
        <w:rPr>
          <w:sz w:val="24"/>
          <w:szCs w:val="24"/>
        </w:rPr>
      </w:pPr>
    </w:p>
    <w:p w14:paraId="1DDD839C" w14:textId="4462887F" w:rsidR="00057C67" w:rsidRPr="001F06AA" w:rsidRDefault="00057C67" w:rsidP="005B2D5E">
      <w:pPr>
        <w:ind w:right="107"/>
        <w:jc w:val="both"/>
        <w:rPr>
          <w:sz w:val="24"/>
          <w:szCs w:val="24"/>
        </w:rPr>
      </w:pPr>
      <w:r w:rsidRPr="001F06AA">
        <w:rPr>
          <w:sz w:val="24"/>
          <w:szCs w:val="24"/>
        </w:rPr>
        <w:t>I was interviewing with my tutor as my second jockey. This was helpful as he was able to keep me on track with the questions and helped in calming the suspect down.</w:t>
      </w:r>
    </w:p>
    <w:p w14:paraId="0DF0EEC2" w14:textId="77777777" w:rsidR="005B2D5E" w:rsidRPr="001F06AA" w:rsidRDefault="005B2D5E" w:rsidP="005B2D5E">
      <w:pPr>
        <w:ind w:right="107"/>
        <w:jc w:val="both"/>
        <w:rPr>
          <w:sz w:val="24"/>
          <w:szCs w:val="24"/>
        </w:rPr>
      </w:pPr>
    </w:p>
    <w:p w14:paraId="6F044FF5" w14:textId="29A1C240" w:rsidR="005B2D5E" w:rsidRPr="001F06AA" w:rsidRDefault="005B2D5E" w:rsidP="005B2D5E">
      <w:pPr>
        <w:ind w:right="107"/>
        <w:jc w:val="both"/>
        <w:rPr>
          <w:sz w:val="24"/>
          <w:szCs w:val="24"/>
        </w:rPr>
      </w:pPr>
      <w:r w:rsidRPr="001F06AA">
        <w:rPr>
          <w:sz w:val="24"/>
          <w:szCs w:val="24"/>
        </w:rPr>
        <w:t xml:space="preserve">Upon reflecting on the incident </w:t>
      </w:r>
      <w:proofErr w:type="gramStart"/>
      <w:r w:rsidRPr="001F06AA">
        <w:rPr>
          <w:sz w:val="24"/>
          <w:szCs w:val="24"/>
        </w:rPr>
        <w:t>as a whole I</w:t>
      </w:r>
      <w:proofErr w:type="gramEnd"/>
      <w:r w:rsidRPr="001F06AA">
        <w:rPr>
          <w:sz w:val="24"/>
          <w:szCs w:val="24"/>
        </w:rPr>
        <w:t xml:space="preserve"> think my style of communication was effective, however I would have liked to have been able to try a method that would have tried to keep him calm throughout the interview, because the interview </w:t>
      </w:r>
      <w:r w:rsidR="00AF18BC" w:rsidRPr="001F06AA">
        <w:rPr>
          <w:sz w:val="24"/>
          <w:szCs w:val="24"/>
        </w:rPr>
        <w:t>had to be paused to enable him to calm down.</w:t>
      </w:r>
    </w:p>
    <w:p w14:paraId="137C4EC9" w14:textId="77777777" w:rsidR="005B2D5E" w:rsidRPr="001F06AA" w:rsidRDefault="005B2D5E" w:rsidP="005B2D5E">
      <w:pPr>
        <w:ind w:right="107"/>
        <w:jc w:val="both"/>
        <w:rPr>
          <w:sz w:val="24"/>
          <w:szCs w:val="24"/>
        </w:rPr>
      </w:pPr>
    </w:p>
    <w:p w14:paraId="79C6F38B" w14:textId="25D94E49" w:rsidR="00AA666E" w:rsidRPr="001F06AA" w:rsidRDefault="005B2D5E" w:rsidP="005B2D5E">
      <w:pPr>
        <w:ind w:right="107"/>
        <w:jc w:val="both"/>
        <w:rPr>
          <w:sz w:val="24"/>
          <w:szCs w:val="24"/>
        </w:rPr>
      </w:pPr>
      <w:proofErr w:type="gramStart"/>
      <w:r w:rsidRPr="001F06AA">
        <w:rPr>
          <w:sz w:val="24"/>
          <w:szCs w:val="24"/>
        </w:rPr>
        <w:t>In order to</w:t>
      </w:r>
      <w:proofErr w:type="gramEnd"/>
      <w:r w:rsidRPr="001F06AA">
        <w:rPr>
          <w:sz w:val="24"/>
          <w:szCs w:val="24"/>
        </w:rPr>
        <w:t xml:space="preserve"> do it differently I would have called a break in the interview after the suspect threw the phone. I believe this would have given him time to calm down and speak with his appropriate adult. This may have given him a change to breath and become less agitate for the remainder of the interview as there were a few instances where verbal communication was needed to calm him down again</w:t>
      </w:r>
      <w:r w:rsidR="00057C67" w:rsidRPr="001F06AA">
        <w:rPr>
          <w:sz w:val="24"/>
          <w:szCs w:val="24"/>
        </w:rPr>
        <w:t>.</w:t>
      </w:r>
    </w:p>
    <w:p w14:paraId="4E26B230" w14:textId="77777777" w:rsidR="00057C67" w:rsidRPr="001F06AA" w:rsidRDefault="00057C67" w:rsidP="005B2D5E">
      <w:pPr>
        <w:ind w:right="107"/>
        <w:jc w:val="both"/>
        <w:rPr>
          <w:sz w:val="24"/>
          <w:szCs w:val="24"/>
        </w:rPr>
      </w:pPr>
    </w:p>
    <w:p w14:paraId="255D4705" w14:textId="4C45F454" w:rsidR="00057C67" w:rsidRPr="001F06AA" w:rsidRDefault="00057C67" w:rsidP="005B2D5E">
      <w:pPr>
        <w:ind w:right="107"/>
        <w:jc w:val="both"/>
        <w:rPr>
          <w:sz w:val="24"/>
          <w:szCs w:val="24"/>
        </w:rPr>
      </w:pPr>
      <w:proofErr w:type="gramStart"/>
      <w:r w:rsidRPr="001F06AA">
        <w:rPr>
          <w:sz w:val="24"/>
          <w:szCs w:val="24"/>
        </w:rPr>
        <w:t>Overall</w:t>
      </w:r>
      <w:proofErr w:type="gramEnd"/>
      <w:r w:rsidRPr="001F06AA">
        <w:rPr>
          <w:sz w:val="24"/>
          <w:szCs w:val="24"/>
        </w:rPr>
        <w:t xml:space="preserve"> I think I communicated with the suspect effectively, and ensured that I took his needs into account when considering which method whilst dealing with any conflict that arose.</w:t>
      </w:r>
    </w:p>
    <w:p w14:paraId="4D4B0144" w14:textId="77777777" w:rsidR="00057C67" w:rsidRPr="001F06AA" w:rsidRDefault="00057C67" w:rsidP="005B2D5E">
      <w:pPr>
        <w:ind w:right="107"/>
        <w:jc w:val="both"/>
        <w:rPr>
          <w:sz w:val="24"/>
          <w:szCs w:val="24"/>
        </w:rPr>
      </w:pPr>
    </w:p>
    <w:p w14:paraId="2D100BFF" w14:textId="6D2AB2AE" w:rsidR="00057C67" w:rsidRPr="001F06AA" w:rsidRDefault="00057C67" w:rsidP="005B2D5E">
      <w:pPr>
        <w:ind w:right="107"/>
        <w:jc w:val="both"/>
        <w:rPr>
          <w:b/>
          <w:bCs/>
          <w:sz w:val="24"/>
          <w:szCs w:val="24"/>
        </w:rPr>
      </w:pPr>
      <w:r w:rsidRPr="001F06AA">
        <w:rPr>
          <w:b/>
          <w:bCs/>
          <w:sz w:val="24"/>
          <w:szCs w:val="24"/>
        </w:rPr>
        <w:t>Word count: 2,0</w:t>
      </w:r>
      <w:r w:rsidR="00AF18BC" w:rsidRPr="001F06AA">
        <w:rPr>
          <w:b/>
          <w:bCs/>
          <w:sz w:val="24"/>
          <w:szCs w:val="24"/>
        </w:rPr>
        <w:t>25</w:t>
      </w:r>
    </w:p>
    <w:p w14:paraId="545B147F" w14:textId="77777777" w:rsidR="008B28E7" w:rsidRPr="001F06AA" w:rsidRDefault="008B28E7" w:rsidP="00E6298B">
      <w:pPr>
        <w:ind w:right="107"/>
        <w:jc w:val="both"/>
        <w:rPr>
          <w:sz w:val="24"/>
          <w:szCs w:val="24"/>
        </w:rPr>
      </w:pPr>
    </w:p>
    <w:p w14:paraId="6500FBA7" w14:textId="77777777" w:rsidR="001A15D8" w:rsidRPr="001F06AA" w:rsidRDefault="001A15D8" w:rsidP="00E6298B">
      <w:pPr>
        <w:ind w:right="107"/>
        <w:jc w:val="both"/>
        <w:rPr>
          <w:sz w:val="24"/>
          <w:szCs w:val="24"/>
        </w:rPr>
      </w:pPr>
    </w:p>
    <w:p w14:paraId="6425552A" w14:textId="77777777" w:rsidR="001A15D8" w:rsidRPr="001F06AA" w:rsidRDefault="001A15D8" w:rsidP="00E6298B">
      <w:pPr>
        <w:ind w:right="107"/>
        <w:jc w:val="both"/>
        <w:rPr>
          <w:sz w:val="24"/>
          <w:szCs w:val="24"/>
        </w:rPr>
      </w:pPr>
    </w:p>
    <w:p w14:paraId="6500F9D6" w14:textId="77777777" w:rsidR="001A15D8" w:rsidRPr="001F06AA" w:rsidRDefault="001A15D8" w:rsidP="00E6298B">
      <w:pPr>
        <w:ind w:right="107"/>
        <w:jc w:val="both"/>
        <w:rPr>
          <w:sz w:val="24"/>
          <w:szCs w:val="24"/>
        </w:rPr>
      </w:pPr>
    </w:p>
    <w:p w14:paraId="7724C9CA" w14:textId="77777777" w:rsidR="001A15D8" w:rsidRPr="001F06AA" w:rsidRDefault="001A15D8" w:rsidP="00E6298B">
      <w:pPr>
        <w:ind w:right="107"/>
        <w:jc w:val="both"/>
        <w:rPr>
          <w:sz w:val="24"/>
          <w:szCs w:val="24"/>
        </w:rPr>
      </w:pPr>
    </w:p>
    <w:p w14:paraId="14EBFE3E" w14:textId="77777777" w:rsidR="001313FB" w:rsidRPr="001F06AA" w:rsidRDefault="001313FB" w:rsidP="00E6298B">
      <w:pPr>
        <w:ind w:right="107"/>
        <w:jc w:val="both"/>
        <w:rPr>
          <w:sz w:val="24"/>
          <w:szCs w:val="24"/>
        </w:rPr>
      </w:pPr>
    </w:p>
    <w:p w14:paraId="452E40A6" w14:textId="77777777" w:rsidR="008B28E7" w:rsidRPr="001F06AA" w:rsidRDefault="008B28E7" w:rsidP="00E6298B">
      <w:pPr>
        <w:ind w:right="107"/>
        <w:jc w:val="both"/>
        <w:rPr>
          <w:sz w:val="24"/>
          <w:szCs w:val="24"/>
        </w:rPr>
      </w:pPr>
    </w:p>
    <w:p w14:paraId="1A730B74" w14:textId="77777777" w:rsidR="008B28E7" w:rsidRPr="001F06AA" w:rsidRDefault="008B28E7" w:rsidP="00E6298B">
      <w:pPr>
        <w:ind w:right="107"/>
        <w:jc w:val="both"/>
        <w:rPr>
          <w:sz w:val="24"/>
          <w:szCs w:val="24"/>
        </w:rPr>
      </w:pPr>
    </w:p>
    <w:p w14:paraId="4A8B313D" w14:textId="77777777" w:rsidR="008B28E7" w:rsidRPr="001F06AA" w:rsidRDefault="008B28E7" w:rsidP="00E6298B">
      <w:pPr>
        <w:ind w:right="107"/>
        <w:jc w:val="both"/>
        <w:rPr>
          <w:sz w:val="24"/>
          <w:szCs w:val="24"/>
        </w:rPr>
      </w:pPr>
    </w:p>
    <w:p w14:paraId="58ECD1AB" w14:textId="77777777" w:rsidR="008B28E7" w:rsidRPr="001F06AA" w:rsidRDefault="008B28E7" w:rsidP="00E6298B">
      <w:pPr>
        <w:ind w:right="107"/>
        <w:jc w:val="both"/>
        <w:rPr>
          <w:sz w:val="24"/>
          <w:szCs w:val="24"/>
        </w:rPr>
      </w:pPr>
    </w:p>
    <w:p w14:paraId="1034652A" w14:textId="77777777" w:rsidR="008B28E7" w:rsidRPr="001F06AA" w:rsidRDefault="008B28E7" w:rsidP="00E6298B">
      <w:pPr>
        <w:ind w:right="107"/>
        <w:jc w:val="both"/>
        <w:rPr>
          <w:sz w:val="24"/>
          <w:szCs w:val="24"/>
        </w:rPr>
      </w:pPr>
    </w:p>
    <w:p w14:paraId="4519C025" w14:textId="77777777" w:rsidR="008B28E7" w:rsidRPr="001F06AA" w:rsidRDefault="008B28E7" w:rsidP="00E6298B">
      <w:pPr>
        <w:ind w:right="107"/>
        <w:jc w:val="both"/>
        <w:rPr>
          <w:sz w:val="24"/>
          <w:szCs w:val="24"/>
        </w:rPr>
      </w:pPr>
    </w:p>
    <w:p w14:paraId="07ED14A6" w14:textId="77777777" w:rsidR="00AA666E" w:rsidRPr="001F06AA" w:rsidRDefault="00AA666E" w:rsidP="00E6298B">
      <w:pPr>
        <w:ind w:right="107"/>
        <w:jc w:val="both"/>
        <w:rPr>
          <w:sz w:val="24"/>
          <w:szCs w:val="24"/>
        </w:rPr>
      </w:pPr>
    </w:p>
    <w:p w14:paraId="2D3DE98A" w14:textId="77777777" w:rsidR="00AA666E" w:rsidRPr="001F06AA" w:rsidRDefault="00AA666E" w:rsidP="00E6298B">
      <w:pPr>
        <w:ind w:right="107"/>
        <w:jc w:val="both"/>
        <w:rPr>
          <w:b/>
          <w:sz w:val="24"/>
          <w:szCs w:val="24"/>
        </w:rPr>
      </w:pPr>
    </w:p>
    <w:p w14:paraId="13F4B7E0" w14:textId="12F6DEC5" w:rsidR="00082668" w:rsidRPr="001F06AA" w:rsidRDefault="28A9B94D" w:rsidP="006227FD">
      <w:pPr>
        <w:ind w:left="3600" w:right="107" w:firstLine="720"/>
        <w:rPr>
          <w:sz w:val="24"/>
          <w:szCs w:val="24"/>
        </w:rPr>
      </w:pPr>
      <w:r w:rsidRPr="001F06AA">
        <w:rPr>
          <w:b/>
          <w:bCs/>
          <w:color w:val="auto"/>
          <w:sz w:val="24"/>
          <w:szCs w:val="24"/>
        </w:rPr>
        <w:lastRenderedPageBreak/>
        <w:t xml:space="preserve">Task </w:t>
      </w:r>
      <w:r w:rsidRPr="001F06AA">
        <w:rPr>
          <w:b/>
          <w:bCs/>
          <w:sz w:val="24"/>
          <w:szCs w:val="24"/>
        </w:rPr>
        <w:t>3</w:t>
      </w:r>
    </w:p>
    <w:p w14:paraId="2F9A75C9" w14:textId="77777777" w:rsidR="00AA37BB" w:rsidRPr="001F06AA" w:rsidRDefault="00AA37BB" w:rsidP="00E6298B">
      <w:pPr>
        <w:ind w:right="107"/>
        <w:jc w:val="both"/>
        <w:rPr>
          <w:b/>
          <w:sz w:val="24"/>
          <w:szCs w:val="24"/>
        </w:rPr>
      </w:pPr>
    </w:p>
    <w:p w14:paraId="13BFD567" w14:textId="77777777" w:rsidR="001C0C77" w:rsidRPr="001F06AA" w:rsidRDefault="001C0C77" w:rsidP="001C0C77">
      <w:pPr>
        <w:ind w:right="237"/>
        <w:jc w:val="both"/>
        <w:rPr>
          <w:b/>
          <w:color w:val="auto"/>
          <w:sz w:val="24"/>
          <w:szCs w:val="24"/>
        </w:rPr>
      </w:pPr>
      <w:r w:rsidRPr="001F06AA">
        <w:rPr>
          <w:b/>
          <w:color w:val="auto"/>
          <w:sz w:val="24"/>
          <w:szCs w:val="24"/>
        </w:rPr>
        <w:t xml:space="preserve">Relevant areas of the National Policing Curriculum: </w:t>
      </w:r>
    </w:p>
    <w:p w14:paraId="0494D999" w14:textId="224AEE08" w:rsidR="00AA37BB" w:rsidRPr="001F06AA" w:rsidRDefault="00AA37BB" w:rsidP="00E6298B">
      <w:pPr>
        <w:ind w:right="107"/>
        <w:jc w:val="both"/>
        <w:rPr>
          <w:b/>
          <w:sz w:val="24"/>
          <w:szCs w:val="24"/>
        </w:rPr>
      </w:pPr>
      <w:r w:rsidRPr="001F06AA">
        <w:rPr>
          <w:b/>
          <w:sz w:val="24"/>
          <w:szCs w:val="24"/>
        </w:rPr>
        <w:t xml:space="preserve">Criminal Justice, Valuing </w:t>
      </w:r>
      <w:proofErr w:type="gramStart"/>
      <w:r w:rsidRPr="001F06AA">
        <w:rPr>
          <w:b/>
          <w:sz w:val="24"/>
          <w:szCs w:val="24"/>
        </w:rPr>
        <w:t>difference</w:t>
      </w:r>
      <w:proofErr w:type="gramEnd"/>
      <w:r w:rsidRPr="001F06AA">
        <w:rPr>
          <w:b/>
          <w:sz w:val="24"/>
          <w:szCs w:val="24"/>
        </w:rPr>
        <w:t xml:space="preserve"> and inclusion </w:t>
      </w:r>
    </w:p>
    <w:p w14:paraId="623FC5A7" w14:textId="77777777" w:rsidR="00112751" w:rsidRPr="001F06AA" w:rsidRDefault="00112751" w:rsidP="00E6298B">
      <w:pPr>
        <w:ind w:right="107"/>
        <w:jc w:val="both"/>
        <w:rPr>
          <w:sz w:val="24"/>
          <w:szCs w:val="24"/>
          <w:highlight w:val="yellow"/>
        </w:rPr>
      </w:pPr>
    </w:p>
    <w:p w14:paraId="438E7EB2" w14:textId="7EBD5FC7" w:rsidR="00112751" w:rsidRPr="001F06AA" w:rsidRDefault="00112751" w:rsidP="3BDB77FA">
      <w:pPr>
        <w:ind w:right="107"/>
        <w:jc w:val="both"/>
        <w:rPr>
          <w:sz w:val="24"/>
          <w:szCs w:val="24"/>
        </w:rPr>
      </w:pPr>
      <w:r w:rsidRPr="001F06AA">
        <w:rPr>
          <w:sz w:val="24"/>
          <w:szCs w:val="24"/>
        </w:rPr>
        <w:t xml:space="preserve">You must choose </w:t>
      </w:r>
      <w:r w:rsidRPr="001F06AA">
        <w:rPr>
          <w:b/>
          <w:bCs/>
          <w:sz w:val="24"/>
          <w:szCs w:val="24"/>
          <w:u w:val="single"/>
        </w:rPr>
        <w:t xml:space="preserve">a policing </w:t>
      </w:r>
      <w:proofErr w:type="gramStart"/>
      <w:r w:rsidRPr="001F06AA">
        <w:rPr>
          <w:b/>
          <w:bCs/>
          <w:sz w:val="24"/>
          <w:szCs w:val="24"/>
          <w:u w:val="single"/>
        </w:rPr>
        <w:t>incident</w:t>
      </w:r>
      <w:r w:rsidRPr="001F06AA">
        <w:rPr>
          <w:b/>
          <w:bCs/>
          <w:sz w:val="24"/>
          <w:szCs w:val="24"/>
        </w:rPr>
        <w:t xml:space="preserve"> </w:t>
      </w:r>
      <w:r w:rsidR="001678DD" w:rsidRPr="001F06AA">
        <w:rPr>
          <w:b/>
          <w:bCs/>
          <w:sz w:val="24"/>
          <w:szCs w:val="24"/>
        </w:rPr>
        <w:t xml:space="preserve"> </w:t>
      </w:r>
      <w:r w:rsidRPr="001F06AA">
        <w:rPr>
          <w:sz w:val="24"/>
          <w:szCs w:val="24"/>
        </w:rPr>
        <w:t>in</w:t>
      </w:r>
      <w:proofErr w:type="gramEnd"/>
      <w:r w:rsidRPr="001F06AA">
        <w:rPr>
          <w:sz w:val="24"/>
          <w:szCs w:val="24"/>
        </w:rPr>
        <w:t xml:space="preserve"> which you played a significant role with an </w:t>
      </w:r>
      <w:r w:rsidR="6B445373" w:rsidRPr="001F06AA">
        <w:rPr>
          <w:sz w:val="24"/>
          <w:szCs w:val="24"/>
        </w:rPr>
        <w:t xml:space="preserve">offender/ </w:t>
      </w:r>
      <w:r w:rsidRPr="001F06AA">
        <w:rPr>
          <w:sz w:val="24"/>
          <w:szCs w:val="24"/>
        </w:rPr>
        <w:t>service</w:t>
      </w:r>
      <w:r w:rsidRPr="001F06AA">
        <w:rPr>
          <w:b/>
          <w:bCs/>
          <w:sz w:val="24"/>
          <w:szCs w:val="24"/>
        </w:rPr>
        <w:t xml:space="preserve"> </w:t>
      </w:r>
      <w:r w:rsidRPr="001F06AA">
        <w:rPr>
          <w:sz w:val="24"/>
          <w:szCs w:val="24"/>
        </w:rPr>
        <w:t>user/victim and reflect on what happened</w:t>
      </w:r>
    </w:p>
    <w:p w14:paraId="4C9F4323" w14:textId="77777777" w:rsidR="00112751" w:rsidRPr="001F06AA" w:rsidRDefault="00112751" w:rsidP="00E6298B">
      <w:pPr>
        <w:ind w:right="107"/>
        <w:jc w:val="both"/>
        <w:rPr>
          <w:b/>
          <w:sz w:val="24"/>
          <w:szCs w:val="24"/>
          <w:u w:val="single"/>
        </w:rPr>
      </w:pPr>
    </w:p>
    <w:p w14:paraId="14DF72B4" w14:textId="77777777" w:rsidR="00112751" w:rsidRPr="001F06AA"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1F06AA" w14:paraId="74D8C4B7" w14:textId="77777777" w:rsidTr="4990BB04">
        <w:tc>
          <w:tcPr>
            <w:tcW w:w="10188" w:type="dxa"/>
            <w:shd w:val="clear" w:color="auto" w:fill="auto"/>
          </w:tcPr>
          <w:p w14:paraId="5B4026D3" w14:textId="43229DFA" w:rsidR="00112751" w:rsidRPr="001F06AA" w:rsidRDefault="00112751" w:rsidP="366F6C5C">
            <w:pPr>
              <w:ind w:right="107"/>
              <w:rPr>
                <w:b/>
                <w:bCs/>
                <w:sz w:val="24"/>
                <w:szCs w:val="24"/>
              </w:rPr>
            </w:pPr>
            <w:r w:rsidRPr="001F06AA">
              <w:rPr>
                <w:b/>
                <w:bCs/>
                <w:sz w:val="24"/>
                <w:szCs w:val="24"/>
              </w:rPr>
              <w:t xml:space="preserve">  </w:t>
            </w:r>
          </w:p>
          <w:p w14:paraId="7FEC7BAF" w14:textId="3C1E3814" w:rsidR="366F6C5C" w:rsidRPr="001F06AA" w:rsidRDefault="366F6C5C" w:rsidP="366F6C5C">
            <w:pPr>
              <w:ind w:right="107"/>
              <w:rPr>
                <w:b/>
                <w:bCs/>
                <w:color w:val="000000" w:themeColor="text1"/>
                <w:sz w:val="24"/>
                <w:szCs w:val="24"/>
              </w:rPr>
            </w:pPr>
          </w:p>
          <w:p w14:paraId="4B38C1C3" w14:textId="52A0F3F2" w:rsidR="00112751" w:rsidRPr="001F06AA" w:rsidRDefault="1601A7A8" w:rsidP="73AE4A3E">
            <w:pPr>
              <w:ind w:right="107"/>
              <w:rPr>
                <w:color w:val="000000" w:themeColor="text1"/>
                <w:sz w:val="24"/>
                <w:szCs w:val="24"/>
              </w:rPr>
            </w:pPr>
            <w:r w:rsidRPr="001F06AA">
              <w:rPr>
                <w:b/>
                <w:bCs/>
                <w:color w:val="000000" w:themeColor="text1"/>
                <w:sz w:val="24"/>
                <w:szCs w:val="24"/>
              </w:rPr>
              <w:t xml:space="preserve">Critically </w:t>
            </w:r>
            <w:r w:rsidR="14EEA7CA" w:rsidRPr="001F06AA">
              <w:rPr>
                <w:b/>
                <w:bCs/>
                <w:color w:val="000000" w:themeColor="text1"/>
                <w:sz w:val="24"/>
                <w:szCs w:val="24"/>
              </w:rPr>
              <w:t>explore</w:t>
            </w:r>
            <w:r w:rsidRPr="001F06AA">
              <w:rPr>
                <w:color w:val="000000" w:themeColor="text1"/>
                <w:sz w:val="24"/>
                <w:szCs w:val="24"/>
              </w:rPr>
              <w:t xml:space="preserve"> a policing incident that you have </w:t>
            </w:r>
            <w:r w:rsidR="007F0796" w:rsidRPr="001F06AA">
              <w:rPr>
                <w:color w:val="000000" w:themeColor="text1"/>
                <w:sz w:val="24"/>
                <w:szCs w:val="24"/>
              </w:rPr>
              <w:t>i</w:t>
            </w:r>
            <w:r w:rsidR="007F0796" w:rsidRPr="001F06AA">
              <w:rPr>
                <w:color w:val="000000" w:themeColor="text1"/>
                <w:sz w:val="24"/>
                <w:szCs w:val="24"/>
                <w:highlight w:val="yellow"/>
              </w:rPr>
              <w:t>nvestigated</w:t>
            </w:r>
            <w:r w:rsidRPr="001F06AA">
              <w:rPr>
                <w:color w:val="000000" w:themeColor="text1"/>
                <w:sz w:val="24"/>
                <w:szCs w:val="24"/>
              </w:rPr>
              <w:t xml:space="preserve"> and </w:t>
            </w:r>
            <w:r w:rsidR="485D9233" w:rsidRPr="001F06AA">
              <w:rPr>
                <w:color w:val="000000" w:themeColor="text1"/>
                <w:sz w:val="24"/>
                <w:szCs w:val="24"/>
              </w:rPr>
              <w:t>examine</w:t>
            </w:r>
            <w:r w:rsidRPr="001F06AA">
              <w:rPr>
                <w:color w:val="000000" w:themeColor="text1"/>
                <w:sz w:val="24"/>
                <w:szCs w:val="24"/>
              </w:rPr>
              <w:t xml:space="preserve"> how you dealt with competing issues</w:t>
            </w:r>
            <w:r w:rsidR="445ED208" w:rsidRPr="001F06AA">
              <w:rPr>
                <w:color w:val="000000" w:themeColor="text1"/>
                <w:sz w:val="24"/>
                <w:szCs w:val="24"/>
              </w:rPr>
              <w:t xml:space="preserve"> such as </w:t>
            </w:r>
            <w:r w:rsidR="40AC8544" w:rsidRPr="001F06AA">
              <w:rPr>
                <w:color w:val="000000" w:themeColor="text1"/>
                <w:sz w:val="24"/>
                <w:szCs w:val="24"/>
              </w:rPr>
              <w:t>legalisation</w:t>
            </w:r>
            <w:r w:rsidRPr="001F06AA">
              <w:rPr>
                <w:color w:val="000000" w:themeColor="text1"/>
                <w:sz w:val="24"/>
                <w:szCs w:val="24"/>
              </w:rPr>
              <w:t xml:space="preserve">, social issues, </w:t>
            </w:r>
            <w:proofErr w:type="gramStart"/>
            <w:r w:rsidRPr="001F06AA">
              <w:rPr>
                <w:color w:val="000000" w:themeColor="text1"/>
                <w:sz w:val="24"/>
                <w:szCs w:val="24"/>
              </w:rPr>
              <w:t>culture</w:t>
            </w:r>
            <w:proofErr w:type="gramEnd"/>
            <w:r w:rsidRPr="001F06AA">
              <w:rPr>
                <w:color w:val="000000" w:themeColor="text1"/>
                <w:sz w:val="24"/>
                <w:szCs w:val="24"/>
              </w:rPr>
              <w:t xml:space="preserve"> and language. </w:t>
            </w:r>
          </w:p>
          <w:p w14:paraId="3C34049D" w14:textId="482A95E7" w:rsidR="21777531" w:rsidRPr="001F06AA" w:rsidRDefault="21777531" w:rsidP="21777531">
            <w:pPr>
              <w:ind w:right="107"/>
              <w:rPr>
                <w:color w:val="000000" w:themeColor="text1"/>
                <w:sz w:val="24"/>
                <w:szCs w:val="24"/>
              </w:rPr>
            </w:pPr>
          </w:p>
          <w:p w14:paraId="6614E918" w14:textId="250A43B5" w:rsidR="093BAB3E" w:rsidRPr="001F06AA" w:rsidRDefault="093BAB3E" w:rsidP="21777531">
            <w:pPr>
              <w:ind w:right="107"/>
              <w:rPr>
                <w:b/>
                <w:bCs/>
                <w:color w:val="000000" w:themeColor="text1"/>
                <w:sz w:val="24"/>
                <w:szCs w:val="24"/>
                <w:u w:val="single"/>
              </w:rPr>
            </w:pPr>
            <w:r w:rsidRPr="001F06AA">
              <w:rPr>
                <w:b/>
                <w:bCs/>
                <w:color w:val="000000" w:themeColor="text1"/>
                <w:sz w:val="24"/>
                <w:szCs w:val="24"/>
                <w:u w:val="single"/>
              </w:rPr>
              <w:t xml:space="preserve">Consider </w:t>
            </w:r>
            <w:r w:rsidR="7B3DAEE0" w:rsidRPr="001F06AA">
              <w:rPr>
                <w:b/>
                <w:bCs/>
                <w:color w:val="000000" w:themeColor="text1"/>
                <w:sz w:val="24"/>
                <w:szCs w:val="24"/>
                <w:u w:val="single"/>
              </w:rPr>
              <w:t xml:space="preserve">the </w:t>
            </w:r>
            <w:r w:rsidRPr="001F06AA">
              <w:rPr>
                <w:b/>
                <w:bCs/>
                <w:color w:val="000000" w:themeColor="text1"/>
                <w:sz w:val="24"/>
                <w:szCs w:val="24"/>
                <w:u w:val="single"/>
              </w:rPr>
              <w:t xml:space="preserve">victims code of practice </w:t>
            </w:r>
            <w:r w:rsidR="74311E7C" w:rsidRPr="001F06AA">
              <w:rPr>
                <w:b/>
                <w:bCs/>
                <w:color w:val="000000" w:themeColor="text1"/>
                <w:sz w:val="24"/>
                <w:szCs w:val="24"/>
                <w:u w:val="single"/>
              </w:rPr>
              <w:t>and how it was used to support your victim/witness through the criminal justice system</w:t>
            </w:r>
            <w:r w:rsidR="007F0796" w:rsidRPr="001F06AA">
              <w:rPr>
                <w:b/>
                <w:bCs/>
                <w:color w:val="000000" w:themeColor="text1"/>
                <w:sz w:val="24"/>
                <w:szCs w:val="24"/>
                <w:u w:val="single"/>
              </w:rPr>
              <w:t xml:space="preserve"> during the </w:t>
            </w:r>
            <w:r w:rsidR="007F0796" w:rsidRPr="001F06AA">
              <w:rPr>
                <w:b/>
                <w:bCs/>
                <w:color w:val="000000" w:themeColor="text1"/>
                <w:sz w:val="24"/>
                <w:szCs w:val="24"/>
                <w:highlight w:val="yellow"/>
                <w:u w:val="single"/>
              </w:rPr>
              <w:t>investigative process</w:t>
            </w:r>
            <w:r w:rsidR="74311E7C" w:rsidRPr="001F06AA">
              <w:rPr>
                <w:b/>
                <w:bCs/>
                <w:color w:val="000000" w:themeColor="text1"/>
                <w:sz w:val="24"/>
                <w:szCs w:val="24"/>
                <w:highlight w:val="yellow"/>
                <w:u w:val="single"/>
              </w:rPr>
              <w:t>.</w:t>
            </w:r>
            <w:r w:rsidR="74311E7C" w:rsidRPr="001F06AA">
              <w:rPr>
                <w:b/>
                <w:bCs/>
                <w:color w:val="000000" w:themeColor="text1"/>
                <w:sz w:val="24"/>
                <w:szCs w:val="24"/>
                <w:u w:val="single"/>
              </w:rPr>
              <w:t xml:space="preserve"> </w:t>
            </w:r>
          </w:p>
          <w:p w14:paraId="7DAE8566" w14:textId="0F5B792C" w:rsidR="00112751" w:rsidRPr="001F06AA" w:rsidRDefault="73AE4A3E" w:rsidP="73AE4A3E">
            <w:pPr>
              <w:ind w:right="107"/>
              <w:rPr>
                <w:color w:val="000000" w:themeColor="text1"/>
                <w:sz w:val="24"/>
                <w:szCs w:val="24"/>
              </w:rPr>
            </w:pPr>
            <w:r w:rsidRPr="001F06AA">
              <w:rPr>
                <w:color w:val="000000" w:themeColor="text1"/>
                <w:sz w:val="24"/>
                <w:szCs w:val="24"/>
              </w:rPr>
              <w:t xml:space="preserve"> </w:t>
            </w:r>
          </w:p>
          <w:p w14:paraId="43DEA9F3" w14:textId="7E4A9F59" w:rsidR="00112751" w:rsidRPr="001F06AA" w:rsidRDefault="003B2A14" w:rsidP="73AE4A3E">
            <w:pPr>
              <w:ind w:right="107"/>
              <w:rPr>
                <w:sz w:val="24"/>
                <w:szCs w:val="24"/>
              </w:rPr>
            </w:pPr>
            <w:r w:rsidRPr="001F06AA">
              <w:rPr>
                <w:sz w:val="24"/>
                <w:szCs w:val="24"/>
              </w:rPr>
              <w:t xml:space="preserve">Your reflection must illustrate your understanding and application of core principles of ethics, equality, </w:t>
            </w:r>
            <w:proofErr w:type="gramStart"/>
            <w:r w:rsidRPr="001F06AA">
              <w:rPr>
                <w:sz w:val="24"/>
                <w:szCs w:val="24"/>
              </w:rPr>
              <w:t>diversity</w:t>
            </w:r>
            <w:proofErr w:type="gramEnd"/>
            <w:r w:rsidRPr="001F06AA">
              <w:rPr>
                <w:sz w:val="24"/>
                <w:szCs w:val="24"/>
              </w:rPr>
              <w:t xml:space="preserve"> and human rights</w:t>
            </w:r>
            <w:r w:rsidR="1BE1120A" w:rsidRPr="001F06AA">
              <w:rPr>
                <w:sz w:val="24"/>
                <w:szCs w:val="24"/>
              </w:rPr>
              <w:t>.</w:t>
            </w:r>
          </w:p>
          <w:p w14:paraId="7E3F345A" w14:textId="3301AB64" w:rsidR="00112751" w:rsidRPr="001F06AA" w:rsidRDefault="00112751" w:rsidP="73AE4A3E">
            <w:pPr>
              <w:ind w:right="107"/>
              <w:jc w:val="both"/>
              <w:rPr>
                <w:color w:val="000000" w:themeColor="text1"/>
                <w:sz w:val="24"/>
                <w:szCs w:val="24"/>
              </w:rPr>
            </w:pPr>
          </w:p>
          <w:p w14:paraId="2A9F5202" w14:textId="48FA8383" w:rsidR="00112751" w:rsidRPr="001F06AA" w:rsidRDefault="331C4EB3" w:rsidP="4990BB04">
            <w:pPr>
              <w:ind w:right="107"/>
              <w:jc w:val="both"/>
              <w:rPr>
                <w:i/>
                <w:iCs/>
                <w:sz w:val="24"/>
                <w:szCs w:val="24"/>
              </w:rPr>
            </w:pPr>
            <w:r w:rsidRPr="001F06AA">
              <w:rPr>
                <w:sz w:val="24"/>
                <w:szCs w:val="24"/>
              </w:rPr>
              <w:t>1750</w:t>
            </w:r>
            <w:r w:rsidR="28A9B94D" w:rsidRPr="001F06AA">
              <w:rPr>
                <w:sz w:val="24"/>
                <w:szCs w:val="24"/>
              </w:rPr>
              <w:t xml:space="preserve"> words </w:t>
            </w:r>
            <w:r w:rsidR="28A9B94D" w:rsidRPr="001F06AA">
              <w:rPr>
                <w:i/>
                <w:iCs/>
                <w:sz w:val="24"/>
                <w:szCs w:val="24"/>
              </w:rPr>
              <w:t>(+/- 10%: include your actual word count at the end of each section)</w:t>
            </w:r>
          </w:p>
          <w:p w14:paraId="59C85103" w14:textId="74A2F509" w:rsidR="00112751" w:rsidRPr="001F06AA" w:rsidRDefault="00112751" w:rsidP="00E6298B">
            <w:pPr>
              <w:ind w:right="107"/>
              <w:jc w:val="both"/>
              <w:rPr>
                <w:sz w:val="24"/>
                <w:szCs w:val="24"/>
              </w:rPr>
            </w:pPr>
          </w:p>
        </w:tc>
      </w:tr>
    </w:tbl>
    <w:p w14:paraId="3AFF9E83" w14:textId="77777777" w:rsidR="00112751" w:rsidRPr="001F06AA" w:rsidRDefault="00112751" w:rsidP="00E6298B">
      <w:pPr>
        <w:ind w:right="107"/>
        <w:jc w:val="both"/>
        <w:rPr>
          <w:sz w:val="24"/>
          <w:szCs w:val="24"/>
        </w:rPr>
      </w:pPr>
    </w:p>
    <w:p w14:paraId="7B70CF25" w14:textId="77777777" w:rsidR="00112751" w:rsidRPr="001F06AA" w:rsidRDefault="00112751" w:rsidP="00E6298B">
      <w:pPr>
        <w:ind w:right="107"/>
        <w:jc w:val="both"/>
        <w:rPr>
          <w:b/>
          <w:sz w:val="24"/>
          <w:szCs w:val="24"/>
        </w:rPr>
      </w:pPr>
      <w:r w:rsidRPr="001F06AA">
        <w:rPr>
          <w:b/>
          <w:sz w:val="24"/>
          <w:szCs w:val="24"/>
        </w:rPr>
        <w:t>ANSWER:</w:t>
      </w:r>
    </w:p>
    <w:p w14:paraId="31C7AA31" w14:textId="77777777" w:rsidR="00112751" w:rsidRPr="001F06AA" w:rsidRDefault="00112751" w:rsidP="00E6298B">
      <w:pPr>
        <w:ind w:right="107"/>
        <w:jc w:val="both"/>
        <w:rPr>
          <w:sz w:val="24"/>
          <w:szCs w:val="24"/>
        </w:rPr>
      </w:pPr>
    </w:p>
    <w:p w14:paraId="2E11B9A5" w14:textId="44849AAC" w:rsidR="00836515" w:rsidRPr="001F06AA" w:rsidRDefault="00836515" w:rsidP="00836515">
      <w:pPr>
        <w:ind w:right="107"/>
        <w:jc w:val="both"/>
        <w:rPr>
          <w:sz w:val="24"/>
          <w:szCs w:val="24"/>
        </w:rPr>
      </w:pPr>
      <w:r w:rsidRPr="001F06AA">
        <w:rPr>
          <w:sz w:val="24"/>
          <w:szCs w:val="24"/>
        </w:rPr>
        <w:t>The Domestic Violence, Crime and Victims Act 2004 introduced the victims’ code. The Code sets out what each criminal justice agency must do to help victims and it sets out the timeframe for when this should to be completed by (Victim Support Website, Date unknown). The College of Policing (COP, 2021) introduced many changes to the Victim Code in April 2021 which provided twelve overarching rights that the victim has. The aim was to ensure that prosecution is more victim led and this could be done by ensuring improved contact with the victim; this includes that a victim should have a single point of contact and it also sets out the frequency and method of contact that should be provided to the victim by the officer.</w:t>
      </w:r>
    </w:p>
    <w:p w14:paraId="790BCA47" w14:textId="77777777" w:rsidR="00836515" w:rsidRPr="001F06AA" w:rsidRDefault="00836515" w:rsidP="00836515">
      <w:pPr>
        <w:ind w:right="107"/>
        <w:jc w:val="both"/>
        <w:rPr>
          <w:sz w:val="24"/>
          <w:szCs w:val="24"/>
        </w:rPr>
      </w:pPr>
    </w:p>
    <w:p w14:paraId="545BEFBE" w14:textId="50731D0F" w:rsidR="00836515" w:rsidRPr="001F06AA" w:rsidRDefault="00836515" w:rsidP="00836515">
      <w:pPr>
        <w:ind w:right="107"/>
        <w:jc w:val="both"/>
        <w:rPr>
          <w:sz w:val="24"/>
          <w:szCs w:val="24"/>
        </w:rPr>
      </w:pPr>
      <w:r w:rsidRPr="001F06AA">
        <w:rPr>
          <w:sz w:val="24"/>
          <w:szCs w:val="24"/>
        </w:rPr>
        <w:t xml:space="preserve">I will be using the Boud Reflective Model, (Davud Boud, Rosemary </w:t>
      </w:r>
      <w:proofErr w:type="gramStart"/>
      <w:r w:rsidRPr="001F06AA">
        <w:rPr>
          <w:sz w:val="24"/>
          <w:szCs w:val="24"/>
        </w:rPr>
        <w:t>Keogh</w:t>
      </w:r>
      <w:proofErr w:type="gramEnd"/>
      <w:r w:rsidRPr="001F06AA">
        <w:rPr>
          <w:sz w:val="24"/>
          <w:szCs w:val="24"/>
        </w:rPr>
        <w:t xml:space="preserve"> and David Walker</w:t>
      </w:r>
      <w:r w:rsidR="0031568E" w:rsidRPr="001F06AA">
        <w:rPr>
          <w:sz w:val="24"/>
          <w:szCs w:val="24"/>
        </w:rPr>
        <w:t xml:space="preserve">, </w:t>
      </w:r>
      <w:r w:rsidRPr="001F06AA">
        <w:rPr>
          <w:sz w:val="24"/>
          <w:szCs w:val="24"/>
        </w:rPr>
        <w:t>1985) throughout where I will look at my experiences, evaluate and reflect on the experience and the learning from the experience.</w:t>
      </w:r>
    </w:p>
    <w:p w14:paraId="66091FDE" w14:textId="77777777" w:rsidR="00836515" w:rsidRPr="001F06AA" w:rsidRDefault="00836515" w:rsidP="00836515">
      <w:pPr>
        <w:ind w:right="107"/>
        <w:jc w:val="both"/>
        <w:rPr>
          <w:sz w:val="24"/>
          <w:szCs w:val="24"/>
        </w:rPr>
      </w:pPr>
    </w:p>
    <w:p w14:paraId="07186B4F" w14:textId="7569FE34" w:rsidR="00836515" w:rsidRPr="001F06AA" w:rsidRDefault="00836515" w:rsidP="00836515">
      <w:pPr>
        <w:ind w:right="107"/>
        <w:jc w:val="both"/>
        <w:rPr>
          <w:sz w:val="24"/>
          <w:szCs w:val="24"/>
        </w:rPr>
      </w:pPr>
      <w:r w:rsidRPr="001F06AA">
        <w:rPr>
          <w:sz w:val="24"/>
          <w:szCs w:val="24"/>
        </w:rPr>
        <w:t xml:space="preserve">The incident I will be referring to relates to a domestic related common assault. The suspect was born in </w:t>
      </w:r>
      <w:r w:rsidR="0031568E" w:rsidRPr="001F06AA">
        <w:rPr>
          <w:sz w:val="24"/>
          <w:szCs w:val="24"/>
        </w:rPr>
        <w:t>Syria,</w:t>
      </w:r>
      <w:r w:rsidRPr="001F06AA">
        <w:rPr>
          <w:sz w:val="24"/>
          <w:szCs w:val="24"/>
        </w:rPr>
        <w:t xml:space="preserve"> but he had moved to the United Kingdom a few years ago. The victim was living in Syria when she met the suspect online. A Nikah, an Islamic marriage ceremony, was performed over the phone between the suspect and victim whilst the victim was still in Syria. The victim was subsequently smuggled to the United Kingdom using the dowry money provided by the suspect. The victim had alleged that within three weeks of her arrival in the United Kingdom, the suspect started to become verbally and physically abusive. The victim reported to officers that on the day in question the suspect had slapped her and threw her to the floor. Ther victim provided a statement to the officers, in the presence of an Arabic interpreter. </w:t>
      </w:r>
    </w:p>
    <w:p w14:paraId="4ED95924" w14:textId="77777777" w:rsidR="00836515" w:rsidRPr="001F06AA" w:rsidRDefault="00836515" w:rsidP="00836515">
      <w:pPr>
        <w:ind w:right="107"/>
        <w:jc w:val="both"/>
        <w:rPr>
          <w:sz w:val="24"/>
          <w:szCs w:val="24"/>
        </w:rPr>
      </w:pPr>
    </w:p>
    <w:p w14:paraId="033D90B3" w14:textId="5C93E591" w:rsidR="00836515" w:rsidRPr="001F06AA" w:rsidRDefault="00836515" w:rsidP="00836515">
      <w:pPr>
        <w:ind w:right="107"/>
        <w:jc w:val="both"/>
        <w:rPr>
          <w:sz w:val="24"/>
          <w:szCs w:val="24"/>
        </w:rPr>
      </w:pPr>
      <w:r w:rsidRPr="001F06AA">
        <w:rPr>
          <w:sz w:val="24"/>
          <w:szCs w:val="24"/>
        </w:rPr>
        <w:lastRenderedPageBreak/>
        <w:t xml:space="preserve">As a result of her allegation the suspect was </w:t>
      </w:r>
      <w:r w:rsidR="0031568E" w:rsidRPr="001F06AA">
        <w:rPr>
          <w:sz w:val="24"/>
          <w:szCs w:val="24"/>
        </w:rPr>
        <w:t>arrested,</w:t>
      </w:r>
      <w:r w:rsidRPr="001F06AA">
        <w:rPr>
          <w:sz w:val="24"/>
          <w:szCs w:val="24"/>
        </w:rPr>
        <w:t xml:space="preserve"> and he was interviewed. He also required an Arabic interpreter, which he was provided. The suspect denied all allegations and felt that the victim had used him to get into the country. </w:t>
      </w:r>
    </w:p>
    <w:p w14:paraId="6BE4D59A" w14:textId="77777777" w:rsidR="00836515" w:rsidRPr="001F06AA" w:rsidRDefault="00836515" w:rsidP="00836515">
      <w:pPr>
        <w:ind w:right="107"/>
        <w:jc w:val="both"/>
        <w:rPr>
          <w:sz w:val="24"/>
          <w:szCs w:val="24"/>
        </w:rPr>
      </w:pPr>
    </w:p>
    <w:p w14:paraId="44E36617" w14:textId="77777777" w:rsidR="00836515" w:rsidRPr="001F06AA" w:rsidRDefault="00836515" w:rsidP="00836515">
      <w:pPr>
        <w:ind w:right="107"/>
        <w:jc w:val="both"/>
        <w:rPr>
          <w:sz w:val="24"/>
          <w:szCs w:val="24"/>
        </w:rPr>
      </w:pPr>
      <w:r w:rsidRPr="001F06AA">
        <w:rPr>
          <w:sz w:val="24"/>
          <w:szCs w:val="24"/>
        </w:rPr>
        <w:t xml:space="preserve">An issue had arisen in relation the victim statement taken by the response officer. Although the statement was taken in the presence of an interpreter, the correct procedure was not followed. The translated statement and the exhibiting statement from the interpreter could be found on the file, however the original Arabic statement was not provided. </w:t>
      </w:r>
    </w:p>
    <w:p w14:paraId="62D0558C" w14:textId="77777777" w:rsidR="00836515" w:rsidRPr="001F06AA" w:rsidRDefault="00836515" w:rsidP="00836515">
      <w:pPr>
        <w:ind w:right="107"/>
        <w:jc w:val="both"/>
        <w:rPr>
          <w:sz w:val="24"/>
          <w:szCs w:val="24"/>
        </w:rPr>
      </w:pPr>
    </w:p>
    <w:p w14:paraId="6D6EC9DA" w14:textId="77777777" w:rsidR="00836515" w:rsidRPr="001F06AA" w:rsidRDefault="00836515" w:rsidP="00836515">
      <w:pPr>
        <w:ind w:right="107"/>
        <w:jc w:val="both"/>
        <w:rPr>
          <w:sz w:val="24"/>
          <w:szCs w:val="24"/>
        </w:rPr>
      </w:pPr>
      <w:r w:rsidRPr="001F06AA">
        <w:rPr>
          <w:sz w:val="24"/>
          <w:szCs w:val="24"/>
        </w:rPr>
        <w:t>A date was arranged to take a new statement from the victim, to ensure the correct procedure was followed. It was at this time, the victim decided she would like to retract her statement and she provided a negative statement to us stating that she does not want to attend court and that she no longer supports prosecution.</w:t>
      </w:r>
    </w:p>
    <w:p w14:paraId="4E42A2E9" w14:textId="77777777" w:rsidR="00836515" w:rsidRPr="001F06AA" w:rsidRDefault="00836515" w:rsidP="00836515">
      <w:pPr>
        <w:ind w:right="107"/>
        <w:jc w:val="both"/>
        <w:rPr>
          <w:sz w:val="24"/>
          <w:szCs w:val="24"/>
        </w:rPr>
      </w:pPr>
    </w:p>
    <w:p w14:paraId="6D70A214" w14:textId="77777777" w:rsidR="00836515" w:rsidRPr="001F06AA" w:rsidRDefault="00836515" w:rsidP="00836515">
      <w:pPr>
        <w:ind w:right="107"/>
        <w:jc w:val="both"/>
        <w:rPr>
          <w:sz w:val="24"/>
          <w:szCs w:val="24"/>
        </w:rPr>
      </w:pPr>
      <w:r w:rsidRPr="001F06AA">
        <w:rPr>
          <w:sz w:val="24"/>
          <w:szCs w:val="24"/>
        </w:rPr>
        <w:t xml:space="preserve">Statutory protection is provided for both victims and witnesses in relation to requiring an interpreter and a standard of translation required. It was important to ensure during the case that the legislation around interpretation was followed correctly. Under Code C of the Police and Criminal Evidence Act 1984 (PACE, 1984) if a suspect requires an interpreter for an interview, or a witness requires one for a statement, the police must arrange for an interpreter to be present. </w:t>
      </w:r>
    </w:p>
    <w:p w14:paraId="1506C684" w14:textId="77777777" w:rsidR="00836515" w:rsidRPr="001F06AA" w:rsidRDefault="00836515" w:rsidP="00836515">
      <w:pPr>
        <w:ind w:right="107"/>
        <w:jc w:val="both"/>
        <w:rPr>
          <w:sz w:val="24"/>
          <w:szCs w:val="24"/>
        </w:rPr>
      </w:pPr>
    </w:p>
    <w:p w14:paraId="3FFA6323" w14:textId="15D074BC" w:rsidR="00836515" w:rsidRPr="001F06AA" w:rsidRDefault="00836515" w:rsidP="00836515">
      <w:pPr>
        <w:ind w:right="107"/>
        <w:jc w:val="both"/>
        <w:rPr>
          <w:color w:val="auto"/>
          <w:sz w:val="24"/>
          <w:szCs w:val="24"/>
        </w:rPr>
      </w:pPr>
      <w:r w:rsidRPr="001F06AA">
        <w:rPr>
          <w:sz w:val="24"/>
          <w:szCs w:val="24"/>
        </w:rPr>
        <w:t>Under Article 2 (</w:t>
      </w:r>
      <w:r w:rsidRPr="001F06AA">
        <w:rPr>
          <w:color w:val="auto"/>
          <w:sz w:val="24"/>
          <w:szCs w:val="24"/>
        </w:rPr>
        <w:t>Directive 2010/64/EU of the European Parliament, 2010</w:t>
      </w:r>
      <w:r w:rsidRPr="001F06AA">
        <w:rPr>
          <w:b/>
          <w:bCs/>
          <w:color w:val="auto"/>
          <w:sz w:val="24"/>
          <w:szCs w:val="24"/>
        </w:rPr>
        <w:t>),</w:t>
      </w:r>
      <w:r w:rsidRPr="001F06AA">
        <w:rPr>
          <w:color w:val="auto"/>
          <w:sz w:val="24"/>
          <w:szCs w:val="24"/>
        </w:rPr>
        <w:t xml:space="preserve"> a person human rights are not to be </w:t>
      </w:r>
      <w:r w:rsidR="00B62FA0" w:rsidRPr="001F06AA">
        <w:rPr>
          <w:color w:val="auto"/>
          <w:sz w:val="24"/>
          <w:szCs w:val="24"/>
        </w:rPr>
        <w:t>affected</w:t>
      </w:r>
      <w:r w:rsidRPr="001F06AA">
        <w:rPr>
          <w:color w:val="auto"/>
          <w:sz w:val="24"/>
          <w:szCs w:val="24"/>
        </w:rPr>
        <w:t xml:space="preserve"> provided that the quality of the interpretation and translation is </w:t>
      </w:r>
      <w:proofErr w:type="gramStart"/>
      <w:r w:rsidRPr="001F06AA">
        <w:rPr>
          <w:color w:val="auto"/>
          <w:sz w:val="24"/>
          <w:szCs w:val="24"/>
        </w:rPr>
        <w:t>sufficient enough</w:t>
      </w:r>
      <w:proofErr w:type="gramEnd"/>
      <w:r w:rsidRPr="001F06AA">
        <w:rPr>
          <w:color w:val="auto"/>
          <w:sz w:val="24"/>
          <w:szCs w:val="24"/>
        </w:rPr>
        <w:t xml:space="preserve"> to safeguard the fairness of the proceedings. To ensure that that a suspect must understand and have enough knowledge about the case against them that they are able to exercise their right to a defence. </w:t>
      </w:r>
    </w:p>
    <w:p w14:paraId="03B9FD80" w14:textId="77777777" w:rsidR="00836515" w:rsidRPr="001F06AA" w:rsidRDefault="00836515" w:rsidP="00836515">
      <w:pPr>
        <w:ind w:right="107"/>
        <w:jc w:val="both"/>
        <w:rPr>
          <w:color w:val="auto"/>
          <w:sz w:val="24"/>
          <w:szCs w:val="24"/>
        </w:rPr>
      </w:pPr>
    </w:p>
    <w:p w14:paraId="113ECB6E" w14:textId="77777777" w:rsidR="00836515" w:rsidRPr="001F06AA" w:rsidRDefault="00836515" w:rsidP="00836515">
      <w:pPr>
        <w:ind w:right="107"/>
        <w:jc w:val="both"/>
        <w:rPr>
          <w:sz w:val="24"/>
          <w:szCs w:val="24"/>
        </w:rPr>
      </w:pPr>
      <w:r w:rsidRPr="001F06AA">
        <w:rPr>
          <w:color w:val="auto"/>
          <w:sz w:val="24"/>
          <w:szCs w:val="24"/>
        </w:rPr>
        <w:t xml:space="preserve">I felt that I had considered both the victims and the suspects human right and culture into account during the witness and suspect interview. I ensured that I had arranged an interpreter so that they both could understand the process and the next steps going forward. I treated both the victim and suspect the same and ensured they both were treated fairly and with respect in relation to the interpretations, keeping in line with the code of ethics. Following the interview, I researched the Nikah and what this was to get a better understanding of what happened in the case. I learnt the correct process required in a case where there is an interpreter required and I can take this forward with me when I have a similar case. </w:t>
      </w:r>
    </w:p>
    <w:p w14:paraId="310EE9B8" w14:textId="77777777" w:rsidR="00836515" w:rsidRPr="001F06AA" w:rsidRDefault="00836515" w:rsidP="00836515">
      <w:pPr>
        <w:ind w:right="107"/>
        <w:jc w:val="both"/>
        <w:rPr>
          <w:sz w:val="24"/>
          <w:szCs w:val="24"/>
        </w:rPr>
      </w:pPr>
    </w:p>
    <w:p w14:paraId="2428F882" w14:textId="41D93090" w:rsidR="00836515" w:rsidRPr="001F06AA" w:rsidRDefault="00836515" w:rsidP="00836515">
      <w:pPr>
        <w:ind w:right="107"/>
        <w:jc w:val="both"/>
        <w:rPr>
          <w:sz w:val="24"/>
          <w:szCs w:val="24"/>
        </w:rPr>
      </w:pPr>
      <w:r w:rsidRPr="001F06AA">
        <w:rPr>
          <w:sz w:val="24"/>
          <w:szCs w:val="24"/>
        </w:rPr>
        <w:t>It was important that during this case, and all cases, that I keep the Victims Code in mind. The rights that were especially important in the case were rights 1, 3, 6 and 7. The Victims Code is important to ensure that victims feel they are being heard, seen and that their cases are being dealt with effectively. This is especially important with cases of domestic violence. According to Office for National Statistics, domestic abuse cases account for 18% of all crimes recorded in England and Wales (ONS, 2021</w:t>
      </w:r>
      <w:proofErr w:type="gramStart"/>
      <w:r w:rsidR="00B62FA0" w:rsidRPr="001F06AA">
        <w:rPr>
          <w:sz w:val="24"/>
          <w:szCs w:val="24"/>
        </w:rPr>
        <w:t>) .</w:t>
      </w:r>
      <w:r w:rsidRPr="001F06AA">
        <w:rPr>
          <w:sz w:val="24"/>
          <w:szCs w:val="24"/>
        </w:rPr>
        <w:t>According</w:t>
      </w:r>
      <w:proofErr w:type="gramEnd"/>
      <w:r w:rsidRPr="001F06AA">
        <w:rPr>
          <w:sz w:val="24"/>
          <w:szCs w:val="24"/>
        </w:rPr>
        <w:t xml:space="preserve"> to the Victim Commissioner, one in four victims withdraw support for prosecution. (Victims Commissioner, 2020</w:t>
      </w:r>
      <w:r w:rsidR="00AF18BC" w:rsidRPr="001F06AA">
        <w:rPr>
          <w:sz w:val="24"/>
          <w:szCs w:val="24"/>
        </w:rPr>
        <w:t xml:space="preserve">) </w:t>
      </w:r>
      <w:r w:rsidRPr="001F06AA">
        <w:rPr>
          <w:sz w:val="24"/>
          <w:szCs w:val="24"/>
        </w:rPr>
        <w:t xml:space="preserve">This can be for </w:t>
      </w:r>
      <w:proofErr w:type="gramStart"/>
      <w:r w:rsidRPr="001F06AA">
        <w:rPr>
          <w:sz w:val="24"/>
          <w:szCs w:val="24"/>
        </w:rPr>
        <w:t>a number of</w:t>
      </w:r>
      <w:proofErr w:type="gramEnd"/>
      <w:r w:rsidRPr="001F06AA">
        <w:rPr>
          <w:sz w:val="24"/>
          <w:szCs w:val="24"/>
        </w:rPr>
        <w:t xml:space="preserve"> reasons including delays in cases making it to court, threats or intimidation made to victims by suspect, police not spending the time when attending the scene to engage with victims, not being updated about how the investigation is progressing or that they are not being referred to support services. </w:t>
      </w:r>
    </w:p>
    <w:p w14:paraId="52D263B3" w14:textId="77777777" w:rsidR="00836515" w:rsidRPr="001F06AA" w:rsidRDefault="00836515" w:rsidP="00836515">
      <w:pPr>
        <w:ind w:right="107"/>
        <w:jc w:val="both"/>
        <w:rPr>
          <w:sz w:val="24"/>
          <w:szCs w:val="24"/>
        </w:rPr>
      </w:pPr>
    </w:p>
    <w:p w14:paraId="6C47A703" w14:textId="63831EF7" w:rsidR="00836515" w:rsidRPr="001F06AA" w:rsidRDefault="00836515" w:rsidP="00836515">
      <w:pPr>
        <w:ind w:right="107"/>
        <w:jc w:val="both"/>
        <w:rPr>
          <w:sz w:val="24"/>
          <w:szCs w:val="24"/>
        </w:rPr>
      </w:pPr>
      <w:r w:rsidRPr="001F06AA">
        <w:rPr>
          <w:sz w:val="24"/>
          <w:szCs w:val="24"/>
        </w:rPr>
        <w:lastRenderedPageBreak/>
        <w:t xml:space="preserve">The right to be able to understand and to be understood under Right one of the Victims Code of Practice was important in this case. It was important that the victim understood and could be understood in her own language. Firstly, it was important to understand what her first language was, which was Arabic. Secondly, it was important that I get the correct Arabic interpreter in her dialect. Once oi had established this I then went ahead and arranged an interpreter through The Wales Interpretation and Translation Service. I later ensured that the same interpreter was not used when the suspect was interviewed, which is recommended by the College of Policing where possible (COP, 2020).  </w:t>
      </w:r>
    </w:p>
    <w:p w14:paraId="13DF07E4" w14:textId="77777777" w:rsidR="00836515" w:rsidRPr="001F06AA" w:rsidRDefault="00836515" w:rsidP="00836515">
      <w:pPr>
        <w:ind w:right="107"/>
        <w:jc w:val="both"/>
        <w:rPr>
          <w:sz w:val="24"/>
          <w:szCs w:val="24"/>
        </w:rPr>
      </w:pPr>
    </w:p>
    <w:p w14:paraId="6E3E7B95" w14:textId="77777777" w:rsidR="00836515" w:rsidRPr="001F06AA" w:rsidRDefault="00836515" w:rsidP="00836515">
      <w:pPr>
        <w:ind w:right="107"/>
        <w:jc w:val="both"/>
        <w:rPr>
          <w:sz w:val="24"/>
          <w:szCs w:val="24"/>
        </w:rPr>
      </w:pPr>
      <w:r w:rsidRPr="001F06AA">
        <w:rPr>
          <w:sz w:val="24"/>
          <w:szCs w:val="24"/>
        </w:rPr>
        <w:t xml:space="preserve">The second right I took into consideration was the third right, which is where the victim </w:t>
      </w:r>
      <w:proofErr w:type="gramStart"/>
      <w:r w:rsidRPr="001F06AA">
        <w:rPr>
          <w:sz w:val="24"/>
          <w:szCs w:val="24"/>
        </w:rPr>
        <w:t>is  provided</w:t>
      </w:r>
      <w:proofErr w:type="gramEnd"/>
      <w:r w:rsidRPr="001F06AA">
        <w:rPr>
          <w:sz w:val="24"/>
          <w:szCs w:val="24"/>
        </w:rPr>
        <w:t xml:space="preserve"> with information when reporting the crime. I ensured that I provided her with my contact details as the officer in the case, so that she had a single point of contact should she need any information in relation to her case. I also checked that she had been provided with the crime reference number, should she need information and I was not available to deal with it she could get that through calling 101. </w:t>
      </w:r>
    </w:p>
    <w:p w14:paraId="6E180773" w14:textId="77777777" w:rsidR="00836515" w:rsidRPr="001F06AA" w:rsidRDefault="00836515" w:rsidP="00836515">
      <w:pPr>
        <w:ind w:right="107"/>
        <w:jc w:val="both"/>
        <w:rPr>
          <w:sz w:val="24"/>
          <w:szCs w:val="24"/>
        </w:rPr>
      </w:pPr>
    </w:p>
    <w:p w14:paraId="2AE2BE97" w14:textId="77777777" w:rsidR="00836515" w:rsidRPr="001F06AA" w:rsidRDefault="00836515" w:rsidP="00836515">
      <w:pPr>
        <w:ind w:right="107"/>
        <w:jc w:val="both"/>
        <w:rPr>
          <w:sz w:val="24"/>
          <w:szCs w:val="24"/>
        </w:rPr>
      </w:pPr>
      <w:r w:rsidRPr="001F06AA">
        <w:rPr>
          <w:sz w:val="24"/>
          <w:szCs w:val="24"/>
        </w:rPr>
        <w:t>I also took into consideration right six, that the victim is provided with information about the investigation and prosecution. Throughout the investigation I had informed the victim of any key updates, which is part of South Wales Police Policy. This included when the suspect had been interviewed under caution and how he answered his questions, and that the suspect was being released on police bail and provided her with the conditions imposed on him and what to do if he were to breach his conditions.</w:t>
      </w:r>
    </w:p>
    <w:p w14:paraId="57B66B6A" w14:textId="77777777" w:rsidR="00836515" w:rsidRPr="001F06AA" w:rsidRDefault="00836515" w:rsidP="00836515">
      <w:pPr>
        <w:ind w:right="107"/>
        <w:jc w:val="both"/>
        <w:rPr>
          <w:sz w:val="24"/>
          <w:szCs w:val="24"/>
        </w:rPr>
      </w:pPr>
    </w:p>
    <w:p w14:paraId="0C43A311" w14:textId="40203026" w:rsidR="00836515" w:rsidRPr="001F06AA" w:rsidRDefault="00836515" w:rsidP="00836515">
      <w:pPr>
        <w:ind w:right="107"/>
        <w:jc w:val="both"/>
        <w:rPr>
          <w:sz w:val="24"/>
          <w:szCs w:val="24"/>
        </w:rPr>
      </w:pPr>
      <w:r w:rsidRPr="001F06AA">
        <w:rPr>
          <w:sz w:val="24"/>
          <w:szCs w:val="24"/>
        </w:rPr>
        <w:t>The seventh right, which is the right for a victim to make a victim personal statement, was important for me to address when taking the further statement. This would provide the victim with her opportunity to say how the crime has affected her. According to the Victim Commissioner, only one in seven victims can remember being offered the opportunity to provide a victim personal statement - (Victims Commissioner, 2020</w:t>
      </w:r>
      <w:r w:rsidR="00AF18BC" w:rsidRPr="001F06AA">
        <w:rPr>
          <w:sz w:val="24"/>
          <w:szCs w:val="24"/>
        </w:rPr>
        <w:t xml:space="preserve">) </w:t>
      </w:r>
      <w:r w:rsidRPr="001F06AA">
        <w:rPr>
          <w:sz w:val="24"/>
          <w:szCs w:val="24"/>
        </w:rPr>
        <w:t>It is important that a victims is provided with the opportunity to make a statement as it is there opportunity to tell the court about the effect that the crime has had on their life, whether that be physically, emotionally, psychologically, financially or in any other way (C</w:t>
      </w:r>
      <w:r w:rsidR="00AF18BC" w:rsidRPr="001F06AA">
        <w:rPr>
          <w:sz w:val="24"/>
          <w:szCs w:val="24"/>
        </w:rPr>
        <w:t xml:space="preserve">rown </w:t>
      </w:r>
      <w:r w:rsidRPr="001F06AA">
        <w:rPr>
          <w:sz w:val="24"/>
          <w:szCs w:val="24"/>
        </w:rPr>
        <w:t>P</w:t>
      </w:r>
      <w:r w:rsidR="00AF18BC" w:rsidRPr="001F06AA">
        <w:rPr>
          <w:sz w:val="24"/>
          <w:szCs w:val="24"/>
        </w:rPr>
        <w:t xml:space="preserve">rosecution </w:t>
      </w:r>
      <w:r w:rsidRPr="001F06AA">
        <w:rPr>
          <w:sz w:val="24"/>
          <w:szCs w:val="24"/>
        </w:rPr>
        <w:t>S</w:t>
      </w:r>
      <w:r w:rsidR="00AF18BC" w:rsidRPr="001F06AA">
        <w:rPr>
          <w:sz w:val="24"/>
          <w:szCs w:val="24"/>
        </w:rPr>
        <w:t xml:space="preserve">ervice </w:t>
      </w:r>
      <w:r w:rsidRPr="001F06AA">
        <w:rPr>
          <w:sz w:val="24"/>
          <w:szCs w:val="24"/>
        </w:rPr>
        <w:t>,date unknown</w:t>
      </w:r>
      <w:r w:rsidR="00AF18BC" w:rsidRPr="001F06AA">
        <w:rPr>
          <w:sz w:val="24"/>
          <w:szCs w:val="24"/>
        </w:rPr>
        <w:t xml:space="preserve">) </w:t>
      </w:r>
      <w:r w:rsidRPr="001F06AA">
        <w:rPr>
          <w:sz w:val="24"/>
          <w:szCs w:val="24"/>
        </w:rPr>
        <w:t xml:space="preserve"> </w:t>
      </w:r>
    </w:p>
    <w:p w14:paraId="19D389B0" w14:textId="77777777" w:rsidR="00836515" w:rsidRPr="001F06AA" w:rsidRDefault="00836515" w:rsidP="00836515">
      <w:pPr>
        <w:ind w:right="107"/>
        <w:jc w:val="both"/>
        <w:rPr>
          <w:sz w:val="24"/>
          <w:szCs w:val="24"/>
        </w:rPr>
      </w:pPr>
    </w:p>
    <w:p w14:paraId="6355D57D" w14:textId="729573CE" w:rsidR="00836515" w:rsidRPr="001F06AA" w:rsidRDefault="00836515" w:rsidP="00836515">
      <w:pPr>
        <w:ind w:right="107"/>
        <w:jc w:val="both"/>
        <w:rPr>
          <w:sz w:val="24"/>
          <w:szCs w:val="24"/>
        </w:rPr>
      </w:pPr>
      <w:r w:rsidRPr="001F06AA">
        <w:rPr>
          <w:sz w:val="24"/>
          <w:szCs w:val="24"/>
        </w:rPr>
        <w:t>As the victim wanted to provide a redaction statement right 4 was of extreme importance in this case. This right is all about the offer of special measures and to be referred to services that support the victim and have services and support tailored to her needs. Special measures were introduced by The Youth Justice and Criminal Evidence Act 1999 (YJCEA 1999</w:t>
      </w:r>
      <w:proofErr w:type="gramStart"/>
      <w:r w:rsidRPr="001F06AA">
        <w:rPr>
          <w:sz w:val="24"/>
          <w:szCs w:val="24"/>
        </w:rPr>
        <w:t>) ,</w:t>
      </w:r>
      <w:proofErr w:type="gramEnd"/>
      <w:r w:rsidRPr="001F06AA">
        <w:rPr>
          <w:sz w:val="24"/>
          <w:szCs w:val="24"/>
        </w:rPr>
        <w:t xml:space="preserve"> and are measures that are available to vulnerable and intimidated witnesses when they attend court to give evidence. The measures can include, but not limited to, providing evidence behind a screen in the court room (s23 YJCEA, 1999), providing evidence in another room via a live link (s23 YJCEA, 1999) and pre-recorded video </w:t>
      </w:r>
      <w:proofErr w:type="gramStart"/>
      <w:r w:rsidRPr="001F06AA">
        <w:rPr>
          <w:sz w:val="24"/>
          <w:szCs w:val="24"/>
        </w:rPr>
        <w:t>interview  (</w:t>
      </w:r>
      <w:proofErr w:type="gramEnd"/>
      <w:r w:rsidRPr="001F06AA">
        <w:rPr>
          <w:sz w:val="24"/>
          <w:szCs w:val="24"/>
        </w:rPr>
        <w:t>s27 YJCEA, 1999). The measure will be granted by the court if it maximises the quality of evidence of the witness (CPS, 2023</w:t>
      </w:r>
      <w:r w:rsidR="001A6E40" w:rsidRPr="001F06AA">
        <w:rPr>
          <w:sz w:val="24"/>
          <w:szCs w:val="24"/>
        </w:rPr>
        <w:t>)</w:t>
      </w:r>
    </w:p>
    <w:p w14:paraId="6EEC1139" w14:textId="77777777" w:rsidR="00836515" w:rsidRPr="001F06AA" w:rsidRDefault="00836515" w:rsidP="00836515">
      <w:pPr>
        <w:ind w:right="107"/>
        <w:jc w:val="both"/>
        <w:rPr>
          <w:sz w:val="24"/>
          <w:szCs w:val="24"/>
        </w:rPr>
      </w:pPr>
    </w:p>
    <w:p w14:paraId="715D985D" w14:textId="77777777" w:rsidR="00836515" w:rsidRPr="001F06AA" w:rsidRDefault="00836515" w:rsidP="00836515">
      <w:pPr>
        <w:ind w:right="107"/>
        <w:jc w:val="both"/>
        <w:rPr>
          <w:sz w:val="24"/>
          <w:szCs w:val="24"/>
        </w:rPr>
      </w:pPr>
      <w:r w:rsidRPr="001F06AA">
        <w:rPr>
          <w:sz w:val="24"/>
          <w:szCs w:val="24"/>
        </w:rPr>
        <w:t xml:space="preserve">In the case I was dealing with, it was important to find out the reasonings behind why she wanted to redact her statement, because there may be </w:t>
      </w:r>
      <w:proofErr w:type="gramStart"/>
      <w:r w:rsidRPr="001F06AA">
        <w:rPr>
          <w:sz w:val="24"/>
          <w:szCs w:val="24"/>
        </w:rPr>
        <w:t>ways</w:t>
      </w:r>
      <w:proofErr w:type="gramEnd"/>
      <w:r w:rsidRPr="001F06AA">
        <w:rPr>
          <w:sz w:val="24"/>
          <w:szCs w:val="24"/>
        </w:rPr>
        <w:t xml:space="preserve"> I could alleviate these through informing her of the special measures that were available. The victim in this case would not disclose the reasons behind wanted to redact her statement. In response to this I still told her about the special measures that were available to her, I also informed her of </w:t>
      </w:r>
      <w:r w:rsidRPr="001F06AA">
        <w:rPr>
          <w:sz w:val="24"/>
          <w:szCs w:val="24"/>
        </w:rPr>
        <w:lastRenderedPageBreak/>
        <w:t xml:space="preserve">the services that were available to support her through the difficult time, however she still did not want to proceed. </w:t>
      </w:r>
    </w:p>
    <w:p w14:paraId="2EAB0DEA" w14:textId="77777777" w:rsidR="00836515" w:rsidRPr="001F06AA" w:rsidRDefault="00836515" w:rsidP="00836515">
      <w:pPr>
        <w:ind w:right="107"/>
        <w:jc w:val="both"/>
        <w:rPr>
          <w:sz w:val="24"/>
          <w:szCs w:val="24"/>
        </w:rPr>
      </w:pPr>
    </w:p>
    <w:p w14:paraId="734193A9" w14:textId="1B70B9E9" w:rsidR="00836515" w:rsidRPr="001F06AA" w:rsidRDefault="00836515" w:rsidP="00836515">
      <w:pPr>
        <w:ind w:right="107"/>
        <w:jc w:val="both"/>
        <w:rPr>
          <w:sz w:val="24"/>
          <w:szCs w:val="24"/>
        </w:rPr>
      </w:pPr>
      <w:r w:rsidRPr="001F06AA">
        <w:rPr>
          <w:sz w:val="24"/>
          <w:szCs w:val="24"/>
        </w:rPr>
        <w:t xml:space="preserve">On reflection I believe that I followed the police code of ethics (COP, 2014). I was honest with the victim about the strength of the evidence, what outcomes may be possible if the case was sent to the Crown Prosecution for advice and that special measures may not always be guaranteed. I was open and transparent about the case with the </w:t>
      </w:r>
      <w:proofErr w:type="gramStart"/>
      <w:r w:rsidRPr="001F06AA">
        <w:rPr>
          <w:sz w:val="24"/>
          <w:szCs w:val="24"/>
        </w:rPr>
        <w:t>victim, and</w:t>
      </w:r>
      <w:proofErr w:type="gramEnd"/>
      <w:r w:rsidRPr="001F06AA">
        <w:rPr>
          <w:sz w:val="24"/>
          <w:szCs w:val="24"/>
        </w:rPr>
        <w:t xml:space="preserve"> kept her updated about this. I learnt from the case that it can be difficult keeping victims in board. I learnt that it is important to keep the victim engaged at all times, understand the </w:t>
      </w:r>
      <w:proofErr w:type="gramStart"/>
      <w:r w:rsidRPr="001F06AA">
        <w:rPr>
          <w:sz w:val="24"/>
          <w:szCs w:val="24"/>
        </w:rPr>
        <w:t>victims</w:t>
      </w:r>
      <w:proofErr w:type="gramEnd"/>
      <w:r w:rsidRPr="001F06AA">
        <w:rPr>
          <w:sz w:val="24"/>
          <w:szCs w:val="24"/>
        </w:rPr>
        <w:t xml:space="preserve"> circumstances and ensure that I am open about all possible outcomes. </w:t>
      </w:r>
    </w:p>
    <w:p w14:paraId="35CAA970" w14:textId="77777777" w:rsidR="00836515" w:rsidRPr="001F06AA" w:rsidRDefault="00836515" w:rsidP="00836515">
      <w:pPr>
        <w:ind w:right="107"/>
        <w:jc w:val="both"/>
        <w:rPr>
          <w:sz w:val="24"/>
          <w:szCs w:val="24"/>
        </w:rPr>
      </w:pPr>
    </w:p>
    <w:p w14:paraId="15C84927" w14:textId="77777777" w:rsidR="00836515" w:rsidRPr="001F06AA" w:rsidRDefault="00836515" w:rsidP="00E6298B">
      <w:pPr>
        <w:ind w:right="107"/>
        <w:jc w:val="both"/>
        <w:rPr>
          <w:b/>
          <w:bCs/>
          <w:sz w:val="24"/>
          <w:szCs w:val="24"/>
        </w:rPr>
      </w:pPr>
    </w:p>
    <w:p w14:paraId="53D8D511" w14:textId="4AFC1D80" w:rsidR="00112751" w:rsidRPr="001F06AA" w:rsidRDefault="00E33014" w:rsidP="00E6298B">
      <w:pPr>
        <w:ind w:right="107"/>
        <w:jc w:val="both"/>
        <w:rPr>
          <w:b/>
          <w:bCs/>
          <w:sz w:val="24"/>
          <w:szCs w:val="24"/>
        </w:rPr>
      </w:pPr>
      <w:r w:rsidRPr="001F06AA">
        <w:rPr>
          <w:b/>
          <w:bCs/>
          <w:sz w:val="24"/>
          <w:szCs w:val="24"/>
        </w:rPr>
        <w:t>Word Count: 1</w:t>
      </w:r>
      <w:r w:rsidR="001F06AA">
        <w:rPr>
          <w:b/>
          <w:bCs/>
          <w:sz w:val="24"/>
          <w:szCs w:val="24"/>
        </w:rPr>
        <w:t>,</w:t>
      </w:r>
      <w:r w:rsidRPr="001F06AA">
        <w:rPr>
          <w:b/>
          <w:bCs/>
          <w:sz w:val="24"/>
          <w:szCs w:val="24"/>
        </w:rPr>
        <w:t>658</w:t>
      </w:r>
    </w:p>
    <w:p w14:paraId="416EFA95" w14:textId="77777777" w:rsidR="00025650" w:rsidRPr="001F06AA" w:rsidRDefault="00025650" w:rsidP="00E6298B">
      <w:pPr>
        <w:ind w:right="107"/>
        <w:jc w:val="both"/>
        <w:rPr>
          <w:b/>
          <w:bCs/>
          <w:sz w:val="24"/>
          <w:szCs w:val="24"/>
        </w:rPr>
      </w:pPr>
    </w:p>
    <w:p w14:paraId="598FFEC5" w14:textId="77777777" w:rsidR="00025650" w:rsidRPr="001F06AA" w:rsidRDefault="00025650" w:rsidP="00E6298B">
      <w:pPr>
        <w:ind w:right="107"/>
        <w:jc w:val="both"/>
        <w:rPr>
          <w:b/>
          <w:bCs/>
          <w:sz w:val="24"/>
          <w:szCs w:val="24"/>
        </w:rPr>
      </w:pPr>
    </w:p>
    <w:p w14:paraId="042DA0D7" w14:textId="77777777" w:rsidR="00025650" w:rsidRPr="001F06AA" w:rsidRDefault="00025650" w:rsidP="00E6298B">
      <w:pPr>
        <w:ind w:right="107"/>
        <w:jc w:val="both"/>
        <w:rPr>
          <w:b/>
          <w:bCs/>
          <w:sz w:val="24"/>
          <w:szCs w:val="24"/>
        </w:rPr>
      </w:pPr>
    </w:p>
    <w:p w14:paraId="65800057" w14:textId="77777777" w:rsidR="00025650" w:rsidRPr="001F06AA" w:rsidRDefault="00025650" w:rsidP="00E6298B">
      <w:pPr>
        <w:ind w:right="107"/>
        <w:jc w:val="both"/>
        <w:rPr>
          <w:sz w:val="24"/>
          <w:szCs w:val="24"/>
        </w:rPr>
      </w:pPr>
    </w:p>
    <w:p w14:paraId="7A99F832" w14:textId="77777777" w:rsidR="00025650" w:rsidRPr="001F06AA" w:rsidRDefault="00025650" w:rsidP="00E6298B">
      <w:pPr>
        <w:ind w:right="107"/>
        <w:jc w:val="both"/>
        <w:rPr>
          <w:sz w:val="24"/>
          <w:szCs w:val="24"/>
        </w:rPr>
      </w:pPr>
    </w:p>
    <w:p w14:paraId="7FD39A42" w14:textId="77777777" w:rsidR="00025650" w:rsidRPr="001F06AA" w:rsidRDefault="00025650" w:rsidP="00E6298B">
      <w:pPr>
        <w:ind w:right="107"/>
        <w:jc w:val="both"/>
        <w:rPr>
          <w:sz w:val="24"/>
          <w:szCs w:val="24"/>
        </w:rPr>
      </w:pPr>
    </w:p>
    <w:p w14:paraId="73D1DF2B" w14:textId="77777777" w:rsidR="00025650" w:rsidRPr="001F06AA" w:rsidRDefault="00025650" w:rsidP="00E6298B">
      <w:pPr>
        <w:ind w:right="107"/>
        <w:jc w:val="both"/>
        <w:rPr>
          <w:sz w:val="24"/>
          <w:szCs w:val="24"/>
        </w:rPr>
      </w:pPr>
    </w:p>
    <w:p w14:paraId="556B64F0" w14:textId="77777777" w:rsidR="00025650" w:rsidRPr="001F06AA" w:rsidRDefault="00025650" w:rsidP="00E6298B">
      <w:pPr>
        <w:ind w:right="107"/>
        <w:jc w:val="both"/>
        <w:rPr>
          <w:sz w:val="24"/>
          <w:szCs w:val="24"/>
        </w:rPr>
      </w:pPr>
    </w:p>
    <w:p w14:paraId="140C2FD2" w14:textId="77777777" w:rsidR="00025650" w:rsidRPr="001F06AA" w:rsidRDefault="00025650" w:rsidP="00E6298B">
      <w:pPr>
        <w:ind w:right="107"/>
        <w:jc w:val="both"/>
        <w:rPr>
          <w:b/>
          <w:sz w:val="24"/>
          <w:szCs w:val="24"/>
        </w:rPr>
      </w:pPr>
    </w:p>
    <w:p w14:paraId="32933C98" w14:textId="77777777" w:rsidR="00AA666E" w:rsidRPr="001F06AA" w:rsidRDefault="00025650" w:rsidP="00E6298B">
      <w:pPr>
        <w:ind w:right="107"/>
        <w:rPr>
          <w:sz w:val="24"/>
          <w:szCs w:val="24"/>
        </w:rPr>
      </w:pPr>
      <w:r w:rsidRPr="001F06AA">
        <w:rPr>
          <w:sz w:val="24"/>
          <w:szCs w:val="24"/>
        </w:rPr>
        <w:br w:type="page"/>
      </w:r>
    </w:p>
    <w:p w14:paraId="11B1AAFD" w14:textId="30B6EA9C" w:rsidR="006C7CA5" w:rsidRPr="001F06AA" w:rsidRDefault="28A9B94D" w:rsidP="28A9B94D">
      <w:pPr>
        <w:spacing w:line="259" w:lineRule="auto"/>
        <w:ind w:right="107"/>
        <w:jc w:val="both"/>
        <w:rPr>
          <w:b/>
          <w:bCs/>
          <w:sz w:val="24"/>
          <w:szCs w:val="24"/>
        </w:rPr>
      </w:pPr>
      <w:r w:rsidRPr="001F06AA">
        <w:rPr>
          <w:sz w:val="24"/>
          <w:szCs w:val="24"/>
        </w:rPr>
        <w:lastRenderedPageBreak/>
        <w:t>Task</w:t>
      </w:r>
      <w:r w:rsidRPr="001F06AA">
        <w:rPr>
          <w:b/>
          <w:bCs/>
          <w:color w:val="auto"/>
          <w:sz w:val="24"/>
          <w:szCs w:val="24"/>
        </w:rPr>
        <w:t xml:space="preserve"> </w:t>
      </w:r>
      <w:r w:rsidRPr="001F06AA">
        <w:rPr>
          <w:b/>
          <w:bCs/>
          <w:sz w:val="24"/>
          <w:szCs w:val="24"/>
        </w:rPr>
        <w:t>4</w:t>
      </w:r>
    </w:p>
    <w:p w14:paraId="67F95CE9" w14:textId="77777777" w:rsidR="006C7CA5" w:rsidRPr="001F06AA" w:rsidRDefault="006C7CA5" w:rsidP="00E6298B">
      <w:pPr>
        <w:ind w:right="107"/>
        <w:jc w:val="both"/>
        <w:rPr>
          <w:b/>
          <w:sz w:val="24"/>
          <w:szCs w:val="24"/>
        </w:rPr>
      </w:pPr>
    </w:p>
    <w:p w14:paraId="7AF5F267" w14:textId="77777777" w:rsidR="001C0C77" w:rsidRPr="001F06AA" w:rsidRDefault="001C0C77" w:rsidP="001C0C77">
      <w:pPr>
        <w:ind w:right="237"/>
        <w:jc w:val="both"/>
        <w:rPr>
          <w:b/>
          <w:color w:val="auto"/>
          <w:sz w:val="24"/>
          <w:szCs w:val="24"/>
        </w:rPr>
      </w:pPr>
      <w:r w:rsidRPr="001F06AA">
        <w:rPr>
          <w:b/>
          <w:color w:val="auto"/>
          <w:sz w:val="24"/>
          <w:szCs w:val="24"/>
        </w:rPr>
        <w:t xml:space="preserve">Relevant areas of the National Policing Curriculum: </w:t>
      </w:r>
    </w:p>
    <w:p w14:paraId="304EB0EF" w14:textId="769C3196" w:rsidR="00D11888" w:rsidRPr="001F06AA" w:rsidRDefault="00D11888" w:rsidP="00E6298B">
      <w:pPr>
        <w:ind w:right="107"/>
        <w:jc w:val="both"/>
        <w:rPr>
          <w:b/>
          <w:sz w:val="24"/>
          <w:szCs w:val="24"/>
        </w:rPr>
      </w:pPr>
      <w:r w:rsidRPr="001F06AA">
        <w:rPr>
          <w:b/>
          <w:sz w:val="24"/>
          <w:szCs w:val="24"/>
        </w:rPr>
        <w:t>Decision making</w:t>
      </w:r>
      <w:r w:rsidR="001C0C77" w:rsidRPr="001F06AA">
        <w:rPr>
          <w:b/>
          <w:sz w:val="24"/>
          <w:szCs w:val="24"/>
        </w:rPr>
        <w:t xml:space="preserve"> and</w:t>
      </w:r>
      <w:r w:rsidRPr="001F06AA">
        <w:rPr>
          <w:b/>
          <w:sz w:val="24"/>
          <w:szCs w:val="24"/>
        </w:rPr>
        <w:t xml:space="preserve"> discretion, Conducting Investigations and Criminal Justice (Managing offenders) </w:t>
      </w:r>
    </w:p>
    <w:p w14:paraId="76D5E236" w14:textId="77777777" w:rsidR="006C7CA5" w:rsidRPr="001F06AA" w:rsidRDefault="006C7CA5" w:rsidP="00E6298B">
      <w:pPr>
        <w:ind w:right="107"/>
        <w:jc w:val="both"/>
        <w:rPr>
          <w:sz w:val="24"/>
          <w:szCs w:val="24"/>
          <w:highlight w:val="yellow"/>
        </w:rPr>
      </w:pPr>
    </w:p>
    <w:p w14:paraId="065419D9" w14:textId="3415C2ED" w:rsidR="006C7CA5" w:rsidRPr="001F06AA" w:rsidRDefault="006C7CA5" w:rsidP="00E6298B">
      <w:pPr>
        <w:ind w:right="107"/>
        <w:jc w:val="both"/>
        <w:rPr>
          <w:sz w:val="24"/>
          <w:szCs w:val="24"/>
        </w:rPr>
      </w:pPr>
      <w:r w:rsidRPr="001F06AA">
        <w:rPr>
          <w:sz w:val="24"/>
          <w:szCs w:val="24"/>
        </w:rPr>
        <w:t xml:space="preserve">You must choose </w:t>
      </w:r>
      <w:r w:rsidR="001678DD" w:rsidRPr="001F06AA">
        <w:rPr>
          <w:b/>
          <w:bCs/>
          <w:sz w:val="24"/>
          <w:szCs w:val="24"/>
          <w:u w:val="single"/>
        </w:rPr>
        <w:t>a policing incident</w:t>
      </w:r>
      <w:r w:rsidR="001678DD" w:rsidRPr="001F06AA">
        <w:rPr>
          <w:b/>
          <w:bCs/>
          <w:sz w:val="24"/>
          <w:szCs w:val="24"/>
        </w:rPr>
        <w:t xml:space="preserve"> </w:t>
      </w:r>
      <w:r w:rsidRPr="001F06AA">
        <w:rPr>
          <w:sz w:val="24"/>
          <w:szCs w:val="24"/>
        </w:rPr>
        <w:t>which you played a significant role with an offender/service</w:t>
      </w:r>
      <w:r w:rsidRPr="001F06AA">
        <w:rPr>
          <w:b/>
          <w:sz w:val="24"/>
          <w:szCs w:val="24"/>
        </w:rPr>
        <w:t xml:space="preserve"> </w:t>
      </w:r>
      <w:r w:rsidRPr="001F06AA">
        <w:rPr>
          <w:sz w:val="24"/>
          <w:szCs w:val="24"/>
        </w:rPr>
        <w:t xml:space="preserve">user/victim and reflect on what happened. </w:t>
      </w:r>
    </w:p>
    <w:p w14:paraId="6370406B" w14:textId="77777777" w:rsidR="006C7CA5" w:rsidRPr="001F06AA" w:rsidRDefault="006C7CA5" w:rsidP="00E6298B">
      <w:pPr>
        <w:ind w:right="107"/>
        <w:jc w:val="both"/>
        <w:rPr>
          <w:sz w:val="24"/>
          <w:szCs w:val="24"/>
        </w:rPr>
      </w:pPr>
    </w:p>
    <w:p w14:paraId="6464379D" w14:textId="77777777" w:rsidR="006C7CA5" w:rsidRPr="001F06AA"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1F06AA" w14:paraId="05AE4A34" w14:textId="77777777" w:rsidTr="4990BB04">
        <w:tc>
          <w:tcPr>
            <w:tcW w:w="10188" w:type="dxa"/>
            <w:shd w:val="clear" w:color="auto" w:fill="auto"/>
          </w:tcPr>
          <w:p w14:paraId="73B66DB4" w14:textId="77777777" w:rsidR="006C7CA5" w:rsidRPr="001F06AA"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Pr="001F06AA" w:rsidRDefault="1601A7A8" w:rsidP="366F6C5C">
            <w:pPr>
              <w:ind w:right="107"/>
              <w:rPr>
                <w:color w:val="000000" w:themeColor="text1"/>
                <w:sz w:val="24"/>
                <w:szCs w:val="24"/>
              </w:rPr>
            </w:pPr>
            <w:r w:rsidRPr="001F06AA">
              <w:rPr>
                <w:b/>
                <w:bCs/>
                <w:color w:val="000000" w:themeColor="text1"/>
                <w:sz w:val="24"/>
                <w:szCs w:val="24"/>
              </w:rPr>
              <w:t xml:space="preserve">Critically assess </w:t>
            </w:r>
            <w:r w:rsidR="00785CA8" w:rsidRPr="001F06AA">
              <w:rPr>
                <w:color w:val="000000" w:themeColor="text1"/>
                <w:sz w:val="24"/>
                <w:szCs w:val="24"/>
              </w:rPr>
              <w:t xml:space="preserve">your </w:t>
            </w:r>
            <w:r w:rsidR="00516446" w:rsidRPr="001F06AA">
              <w:rPr>
                <w:color w:val="000000" w:themeColor="text1"/>
                <w:sz w:val="24"/>
                <w:szCs w:val="24"/>
              </w:rPr>
              <w:t>role</w:t>
            </w:r>
            <w:r w:rsidR="00785CA8" w:rsidRPr="001F06AA">
              <w:rPr>
                <w:color w:val="000000" w:themeColor="text1"/>
                <w:sz w:val="24"/>
                <w:szCs w:val="24"/>
              </w:rPr>
              <w:t xml:space="preserve"> during a</w:t>
            </w:r>
            <w:r w:rsidR="00785CA8" w:rsidRPr="001F06AA">
              <w:rPr>
                <w:b/>
                <w:bCs/>
                <w:color w:val="000000" w:themeColor="text1"/>
                <w:sz w:val="24"/>
                <w:szCs w:val="24"/>
              </w:rPr>
              <w:t xml:space="preserve"> </w:t>
            </w:r>
            <w:r w:rsidRPr="001F06AA">
              <w:rPr>
                <w:color w:val="000000" w:themeColor="text1"/>
                <w:sz w:val="24"/>
                <w:szCs w:val="24"/>
                <w:highlight w:val="yellow"/>
              </w:rPr>
              <w:t>polic</w:t>
            </w:r>
            <w:r w:rsidR="00785CA8" w:rsidRPr="001F06AA">
              <w:rPr>
                <w:color w:val="000000" w:themeColor="text1"/>
                <w:sz w:val="24"/>
                <w:szCs w:val="24"/>
                <w:highlight w:val="yellow"/>
              </w:rPr>
              <w:t>e investigation</w:t>
            </w:r>
            <w:r w:rsidR="00785CA8" w:rsidRPr="001F06AA">
              <w:rPr>
                <w:color w:val="000000" w:themeColor="text1"/>
                <w:sz w:val="24"/>
                <w:szCs w:val="24"/>
              </w:rPr>
              <w:t xml:space="preserve"> </w:t>
            </w:r>
            <w:r w:rsidRPr="001F06AA">
              <w:rPr>
                <w:color w:val="000000" w:themeColor="text1"/>
                <w:sz w:val="24"/>
                <w:szCs w:val="24"/>
              </w:rPr>
              <w:t xml:space="preserve">where you played a significant </w:t>
            </w:r>
            <w:r w:rsidR="00516446" w:rsidRPr="001F06AA">
              <w:rPr>
                <w:color w:val="000000" w:themeColor="text1"/>
                <w:sz w:val="24"/>
                <w:szCs w:val="24"/>
              </w:rPr>
              <w:t>part</w:t>
            </w:r>
            <w:r w:rsidRPr="001F06AA">
              <w:rPr>
                <w:color w:val="000000" w:themeColor="text1"/>
                <w:sz w:val="24"/>
                <w:szCs w:val="24"/>
              </w:rPr>
              <w:t xml:space="preserve"> with an offender/victim and reflect upon what happened. </w:t>
            </w:r>
          </w:p>
          <w:p w14:paraId="4359EBAA" w14:textId="4940F366" w:rsidR="21777531" w:rsidRPr="001F06AA" w:rsidRDefault="21777531" w:rsidP="21777531">
            <w:pPr>
              <w:ind w:right="107"/>
              <w:rPr>
                <w:color w:val="000000" w:themeColor="text1"/>
                <w:sz w:val="24"/>
                <w:szCs w:val="24"/>
              </w:rPr>
            </w:pPr>
          </w:p>
          <w:p w14:paraId="0F74B744" w14:textId="70D4C22C" w:rsidR="366F6C5C" w:rsidRPr="001F06AA" w:rsidRDefault="6BBA4C7B" w:rsidP="366F6C5C">
            <w:pPr>
              <w:ind w:right="107"/>
              <w:rPr>
                <w:b/>
                <w:bCs/>
                <w:color w:val="000000" w:themeColor="text1"/>
                <w:sz w:val="24"/>
                <w:szCs w:val="24"/>
                <w:u w:val="single"/>
              </w:rPr>
            </w:pPr>
            <w:r w:rsidRPr="001F06AA">
              <w:rPr>
                <w:b/>
                <w:bCs/>
                <w:color w:val="000000" w:themeColor="text1"/>
                <w:sz w:val="24"/>
                <w:szCs w:val="24"/>
                <w:u w:val="single"/>
              </w:rPr>
              <w:t>Reflect upon your use of the</w:t>
            </w:r>
            <w:r w:rsidR="1601A7A8" w:rsidRPr="001F06AA">
              <w:rPr>
                <w:b/>
                <w:bCs/>
                <w:color w:val="000000" w:themeColor="text1"/>
                <w:sz w:val="24"/>
                <w:szCs w:val="24"/>
                <w:u w:val="single"/>
              </w:rPr>
              <w:t xml:space="preserve"> National </w:t>
            </w:r>
            <w:r w:rsidR="2844E862" w:rsidRPr="001F06AA">
              <w:rPr>
                <w:b/>
                <w:bCs/>
                <w:color w:val="000000" w:themeColor="text1"/>
                <w:sz w:val="24"/>
                <w:szCs w:val="24"/>
                <w:u w:val="single"/>
              </w:rPr>
              <w:t>Decision-Making Model</w:t>
            </w:r>
            <w:r w:rsidR="1601A7A8" w:rsidRPr="001F06AA">
              <w:rPr>
                <w:b/>
                <w:bCs/>
                <w:color w:val="000000" w:themeColor="text1"/>
                <w:sz w:val="24"/>
                <w:szCs w:val="24"/>
                <w:u w:val="single"/>
              </w:rPr>
              <w:t xml:space="preserve"> and the Code of Ethics and review </w:t>
            </w:r>
            <w:r w:rsidR="00785CA8" w:rsidRPr="001F06AA">
              <w:rPr>
                <w:b/>
                <w:bCs/>
                <w:color w:val="000000" w:themeColor="text1"/>
                <w:sz w:val="24"/>
                <w:szCs w:val="24"/>
                <w:u w:val="single"/>
              </w:rPr>
              <w:t xml:space="preserve">how </w:t>
            </w:r>
            <w:r w:rsidR="3C8A9095" w:rsidRPr="001F06AA">
              <w:rPr>
                <w:b/>
                <w:bCs/>
                <w:color w:val="000000" w:themeColor="text1"/>
                <w:sz w:val="24"/>
                <w:szCs w:val="24"/>
                <w:u w:val="single"/>
              </w:rPr>
              <w:t xml:space="preserve">this impacted upon your decision making and use of discretion within the </w:t>
            </w:r>
            <w:r w:rsidR="3C8A9095" w:rsidRPr="001F06AA">
              <w:rPr>
                <w:b/>
                <w:bCs/>
                <w:color w:val="000000" w:themeColor="text1"/>
                <w:sz w:val="24"/>
                <w:szCs w:val="24"/>
                <w:highlight w:val="yellow"/>
                <w:u w:val="single"/>
              </w:rPr>
              <w:t>i</w:t>
            </w:r>
            <w:r w:rsidR="00785CA8" w:rsidRPr="001F06AA">
              <w:rPr>
                <w:b/>
                <w:bCs/>
                <w:color w:val="000000" w:themeColor="text1"/>
                <w:sz w:val="24"/>
                <w:szCs w:val="24"/>
                <w:highlight w:val="yellow"/>
                <w:u w:val="single"/>
              </w:rPr>
              <w:t>nvestigation</w:t>
            </w:r>
            <w:r w:rsidR="3C8A9095" w:rsidRPr="001F06AA">
              <w:rPr>
                <w:b/>
                <w:bCs/>
                <w:color w:val="000000" w:themeColor="text1"/>
                <w:sz w:val="24"/>
                <w:szCs w:val="24"/>
                <w:highlight w:val="yellow"/>
                <w:u w:val="single"/>
              </w:rPr>
              <w:t>.</w:t>
            </w:r>
            <w:r w:rsidR="3C8A9095" w:rsidRPr="001F06AA">
              <w:rPr>
                <w:b/>
                <w:bCs/>
                <w:color w:val="000000" w:themeColor="text1"/>
                <w:sz w:val="24"/>
                <w:szCs w:val="24"/>
                <w:u w:val="single"/>
              </w:rPr>
              <w:t xml:space="preserve"> </w:t>
            </w:r>
          </w:p>
          <w:p w14:paraId="5E90C584" w14:textId="6E68670B" w:rsidR="21777531" w:rsidRPr="001F06AA" w:rsidRDefault="21777531" w:rsidP="21777531">
            <w:pPr>
              <w:ind w:right="107"/>
              <w:rPr>
                <w:color w:val="000000" w:themeColor="text1"/>
                <w:sz w:val="24"/>
                <w:szCs w:val="24"/>
              </w:rPr>
            </w:pPr>
          </w:p>
          <w:p w14:paraId="10063FCB" w14:textId="7B7991E7" w:rsidR="3C8A9095" w:rsidRPr="001F06AA" w:rsidRDefault="3C8A9095" w:rsidP="21777531">
            <w:pPr>
              <w:ind w:right="107"/>
              <w:rPr>
                <w:color w:val="000000" w:themeColor="text1"/>
                <w:sz w:val="24"/>
                <w:szCs w:val="24"/>
              </w:rPr>
            </w:pPr>
            <w:r w:rsidRPr="001F06AA">
              <w:rPr>
                <w:b/>
                <w:bCs/>
                <w:color w:val="000000" w:themeColor="text1"/>
                <w:sz w:val="24"/>
                <w:szCs w:val="24"/>
              </w:rPr>
              <w:t>Critically review</w:t>
            </w:r>
            <w:r w:rsidRPr="001F06AA">
              <w:rPr>
                <w:color w:val="000000" w:themeColor="text1"/>
                <w:sz w:val="24"/>
                <w:szCs w:val="24"/>
              </w:rPr>
              <w:t xml:space="preserve"> your responsibilities regarding the provision of CPIA when conducting this </w:t>
            </w:r>
            <w:r w:rsidRPr="001F06AA">
              <w:rPr>
                <w:color w:val="000000" w:themeColor="text1"/>
                <w:sz w:val="24"/>
                <w:szCs w:val="24"/>
                <w:highlight w:val="yellow"/>
              </w:rPr>
              <w:t>investigation.</w:t>
            </w:r>
            <w:r w:rsidRPr="001F06AA">
              <w:rPr>
                <w:color w:val="000000" w:themeColor="text1"/>
                <w:sz w:val="24"/>
                <w:szCs w:val="24"/>
              </w:rPr>
              <w:t xml:space="preserve"> </w:t>
            </w:r>
          </w:p>
          <w:p w14:paraId="1E9A9CDA" w14:textId="2CF70E88" w:rsidR="21777531" w:rsidRPr="001F06AA" w:rsidRDefault="21777531" w:rsidP="21777531">
            <w:pPr>
              <w:ind w:right="107"/>
              <w:rPr>
                <w:color w:val="000000" w:themeColor="text1"/>
                <w:sz w:val="24"/>
                <w:szCs w:val="24"/>
              </w:rPr>
            </w:pPr>
          </w:p>
          <w:p w14:paraId="54752ABA" w14:textId="4BBBEE1F" w:rsidR="21777531" w:rsidRPr="001F06AA" w:rsidRDefault="21777531" w:rsidP="21777531">
            <w:pPr>
              <w:ind w:right="107"/>
              <w:rPr>
                <w:color w:val="000000" w:themeColor="text1"/>
                <w:sz w:val="24"/>
                <w:szCs w:val="24"/>
              </w:rPr>
            </w:pPr>
          </w:p>
          <w:p w14:paraId="36D29A7B" w14:textId="77777777" w:rsidR="006C7CA5" w:rsidRPr="001F06AA" w:rsidRDefault="006C7CA5" w:rsidP="00E6298B">
            <w:pPr>
              <w:ind w:right="107"/>
              <w:jc w:val="both"/>
              <w:rPr>
                <w:sz w:val="24"/>
                <w:szCs w:val="24"/>
              </w:rPr>
            </w:pPr>
          </w:p>
          <w:p w14:paraId="487D302F" w14:textId="13721F01" w:rsidR="006C7CA5" w:rsidRPr="001F06AA" w:rsidRDefault="23575F4D" w:rsidP="28A9B94D">
            <w:pPr>
              <w:ind w:right="107"/>
              <w:jc w:val="both"/>
              <w:rPr>
                <w:sz w:val="24"/>
                <w:szCs w:val="24"/>
              </w:rPr>
            </w:pPr>
            <w:r w:rsidRPr="001F06AA">
              <w:rPr>
                <w:sz w:val="24"/>
                <w:szCs w:val="24"/>
              </w:rPr>
              <w:t>1750</w:t>
            </w:r>
            <w:r w:rsidR="28A9B94D" w:rsidRPr="001F06AA">
              <w:rPr>
                <w:sz w:val="24"/>
                <w:szCs w:val="24"/>
              </w:rPr>
              <w:t xml:space="preserve"> words </w:t>
            </w:r>
            <w:r w:rsidR="28A9B94D" w:rsidRPr="001F06AA">
              <w:rPr>
                <w:i/>
                <w:iCs/>
                <w:sz w:val="24"/>
                <w:szCs w:val="24"/>
              </w:rPr>
              <w:t>(+/- 10%: include your actual word count at the end of each section)</w:t>
            </w:r>
          </w:p>
        </w:tc>
      </w:tr>
    </w:tbl>
    <w:p w14:paraId="0A61592D" w14:textId="77777777" w:rsidR="006C7CA5" w:rsidRPr="001F06AA" w:rsidRDefault="006C7CA5" w:rsidP="00E6298B">
      <w:pPr>
        <w:ind w:right="107"/>
        <w:jc w:val="both"/>
        <w:rPr>
          <w:sz w:val="24"/>
          <w:szCs w:val="24"/>
        </w:rPr>
      </w:pPr>
    </w:p>
    <w:p w14:paraId="4228E72D" w14:textId="3E98FD76" w:rsidR="006C7CA5" w:rsidRDefault="006C7CA5" w:rsidP="00E6298B">
      <w:pPr>
        <w:ind w:right="107"/>
        <w:jc w:val="both"/>
        <w:rPr>
          <w:b/>
          <w:sz w:val="24"/>
          <w:szCs w:val="24"/>
        </w:rPr>
      </w:pPr>
      <w:r w:rsidRPr="001F06AA">
        <w:rPr>
          <w:b/>
          <w:sz w:val="24"/>
          <w:szCs w:val="24"/>
        </w:rPr>
        <w:t>ANSWER</w:t>
      </w:r>
      <w:r w:rsidR="008F7731" w:rsidRPr="001F06AA">
        <w:rPr>
          <w:b/>
          <w:sz w:val="24"/>
          <w:szCs w:val="24"/>
        </w:rPr>
        <w:t xml:space="preserve">: </w:t>
      </w:r>
    </w:p>
    <w:p w14:paraId="6EB891E6" w14:textId="77777777" w:rsidR="007D073F" w:rsidRDefault="007D073F" w:rsidP="00E6298B">
      <w:pPr>
        <w:ind w:right="107"/>
        <w:jc w:val="both"/>
        <w:rPr>
          <w:b/>
          <w:sz w:val="24"/>
          <w:szCs w:val="24"/>
        </w:rPr>
      </w:pPr>
    </w:p>
    <w:p w14:paraId="638B2BF4" w14:textId="11AB4DD0" w:rsidR="007D073F" w:rsidRPr="007D073F" w:rsidRDefault="007D073F" w:rsidP="00E6298B">
      <w:pPr>
        <w:ind w:right="107"/>
        <w:jc w:val="both"/>
        <w:rPr>
          <w:bCs/>
          <w:sz w:val="24"/>
          <w:szCs w:val="24"/>
        </w:rPr>
      </w:pPr>
      <w:r w:rsidRPr="007D073F">
        <w:rPr>
          <w:bCs/>
          <w:sz w:val="24"/>
          <w:szCs w:val="24"/>
        </w:rPr>
        <w:t xml:space="preserve">Decision-making is an integral role of the daily duties of a police officer. </w:t>
      </w:r>
      <w:r>
        <w:rPr>
          <w:bCs/>
          <w:sz w:val="24"/>
          <w:szCs w:val="24"/>
        </w:rPr>
        <w:t xml:space="preserve">It is important that officers are able to make appropriate decisions quickly, and always be able to justify </w:t>
      </w:r>
      <w:proofErr w:type="gramStart"/>
      <w:r>
        <w:rPr>
          <w:bCs/>
          <w:sz w:val="24"/>
          <w:szCs w:val="24"/>
        </w:rPr>
        <w:t>there</w:t>
      </w:r>
      <w:proofErr w:type="gramEnd"/>
      <w:r>
        <w:rPr>
          <w:bCs/>
          <w:sz w:val="24"/>
          <w:szCs w:val="24"/>
        </w:rPr>
        <w:t xml:space="preserve"> actions as police officers always come under scrutiny.</w:t>
      </w:r>
    </w:p>
    <w:p w14:paraId="5B7EE598" w14:textId="77777777" w:rsidR="008F7731" w:rsidRPr="001F06AA" w:rsidRDefault="008F7731" w:rsidP="00E6298B">
      <w:pPr>
        <w:ind w:right="107"/>
        <w:jc w:val="both"/>
        <w:rPr>
          <w:b/>
          <w:sz w:val="24"/>
          <w:szCs w:val="24"/>
        </w:rPr>
      </w:pPr>
    </w:p>
    <w:p w14:paraId="76C13F65" w14:textId="2400EE9D" w:rsidR="00E33014" w:rsidRPr="001F06AA" w:rsidRDefault="00E33014" w:rsidP="00E33014">
      <w:pPr>
        <w:ind w:right="107"/>
        <w:jc w:val="both"/>
        <w:rPr>
          <w:sz w:val="24"/>
          <w:szCs w:val="24"/>
        </w:rPr>
      </w:pPr>
      <w:r w:rsidRPr="001F06AA">
        <w:rPr>
          <w:sz w:val="24"/>
          <w:szCs w:val="24"/>
        </w:rPr>
        <w:t>The incident I will be referring to is a domestic related common assault. The victim in the case disclosed to officers that on the day in question she was pushed off the bed by her husband, which did not cause any injuries</w:t>
      </w:r>
      <w:r w:rsidR="001F06AA">
        <w:rPr>
          <w:sz w:val="24"/>
          <w:szCs w:val="24"/>
        </w:rPr>
        <w:t xml:space="preserve"> to her</w:t>
      </w:r>
      <w:r w:rsidRPr="001F06AA">
        <w:rPr>
          <w:sz w:val="24"/>
          <w:szCs w:val="24"/>
        </w:rPr>
        <w:t xml:space="preserve">. The suspect was arrested based on this information. The victim provided a statement disclosing a number of </w:t>
      </w:r>
      <w:proofErr w:type="gramStart"/>
      <w:r w:rsidRPr="001F06AA">
        <w:rPr>
          <w:sz w:val="24"/>
          <w:szCs w:val="24"/>
        </w:rPr>
        <w:t>incidents’</w:t>
      </w:r>
      <w:proofErr w:type="gramEnd"/>
      <w:r w:rsidRPr="001F06AA">
        <w:rPr>
          <w:sz w:val="24"/>
          <w:szCs w:val="24"/>
        </w:rPr>
        <w:t xml:space="preserve"> of assault that had happened over a six month period after the suspect. The victim had sent images to her friend of her injuries that were allegedly caused by the suspect after each incident, which her friend provided to the police. </w:t>
      </w:r>
    </w:p>
    <w:p w14:paraId="6EAA007F" w14:textId="77777777" w:rsidR="00E33014" w:rsidRPr="001F06AA" w:rsidRDefault="00E33014" w:rsidP="00E33014">
      <w:pPr>
        <w:ind w:right="107"/>
        <w:jc w:val="both"/>
        <w:rPr>
          <w:sz w:val="24"/>
          <w:szCs w:val="24"/>
        </w:rPr>
      </w:pPr>
    </w:p>
    <w:p w14:paraId="0AE1FD41" w14:textId="66327EC7" w:rsidR="00E33014" w:rsidRPr="001F06AA" w:rsidRDefault="00E33014" w:rsidP="00E33014">
      <w:pPr>
        <w:ind w:right="107"/>
        <w:jc w:val="both"/>
        <w:rPr>
          <w:sz w:val="24"/>
          <w:szCs w:val="24"/>
        </w:rPr>
      </w:pPr>
      <w:r w:rsidRPr="001F06AA">
        <w:rPr>
          <w:sz w:val="24"/>
          <w:szCs w:val="24"/>
        </w:rPr>
        <w:t xml:space="preserve">A key decision I had to make during the case was what to do with the suspect in relation to whether he should be remanded into custody or whether he be released from custody, and if </w:t>
      </w:r>
      <w:r w:rsidR="001F06AA" w:rsidRPr="001F06AA">
        <w:rPr>
          <w:sz w:val="24"/>
          <w:szCs w:val="24"/>
        </w:rPr>
        <w:t>so,</w:t>
      </w:r>
      <w:r w:rsidRPr="001F06AA">
        <w:rPr>
          <w:sz w:val="24"/>
          <w:szCs w:val="24"/>
        </w:rPr>
        <w:t xml:space="preserve"> how should he be released, should be bailed, released under investigation or no further action.</w:t>
      </w:r>
    </w:p>
    <w:p w14:paraId="1ABD567F" w14:textId="77777777" w:rsidR="00E33014" w:rsidRPr="001F06AA" w:rsidRDefault="00E33014" w:rsidP="00E33014">
      <w:pPr>
        <w:ind w:right="107"/>
        <w:jc w:val="both"/>
        <w:rPr>
          <w:sz w:val="24"/>
          <w:szCs w:val="24"/>
        </w:rPr>
      </w:pPr>
    </w:p>
    <w:p w14:paraId="6CABFC3C" w14:textId="77777777" w:rsidR="00E33014" w:rsidRPr="001F06AA" w:rsidRDefault="00E33014" w:rsidP="00E33014">
      <w:pPr>
        <w:ind w:right="107"/>
        <w:jc w:val="both"/>
        <w:rPr>
          <w:sz w:val="24"/>
          <w:szCs w:val="24"/>
        </w:rPr>
      </w:pPr>
      <w:r w:rsidRPr="001F06AA">
        <w:rPr>
          <w:sz w:val="24"/>
          <w:szCs w:val="24"/>
        </w:rPr>
        <w:t xml:space="preserve">I used the National Decision Model (COP,2014), </w:t>
      </w:r>
      <w:proofErr w:type="gramStart"/>
      <w:r w:rsidRPr="001F06AA">
        <w:rPr>
          <w:sz w:val="24"/>
          <w:szCs w:val="24"/>
        </w:rPr>
        <w:t>in order to</w:t>
      </w:r>
      <w:proofErr w:type="gramEnd"/>
      <w:r w:rsidRPr="001F06AA">
        <w:rPr>
          <w:sz w:val="24"/>
          <w:szCs w:val="24"/>
        </w:rPr>
        <w:t xml:space="preserve"> come to the above decision. There are five stages to the model; gather information and intelligence, assess </w:t>
      </w:r>
      <w:proofErr w:type="gramStart"/>
      <w:r w:rsidRPr="001F06AA">
        <w:rPr>
          <w:sz w:val="24"/>
          <w:szCs w:val="24"/>
        </w:rPr>
        <w:t>threat</w:t>
      </w:r>
      <w:proofErr w:type="gramEnd"/>
      <w:r w:rsidRPr="001F06AA">
        <w:rPr>
          <w:sz w:val="24"/>
          <w:szCs w:val="24"/>
        </w:rPr>
        <w:t xml:space="preserve"> and risk and develop a working strategy, consider powers and policies, identify options and contingencies and take action and review what’s happened. Each stage is underpinned by the Code of Ethics value and Professional Standards, which must be taken into consideration when making any decisions under the model. </w:t>
      </w:r>
    </w:p>
    <w:p w14:paraId="1CF8692F" w14:textId="77777777" w:rsidR="00E33014" w:rsidRPr="001F06AA" w:rsidRDefault="00E33014" w:rsidP="00E33014">
      <w:pPr>
        <w:ind w:right="107"/>
        <w:jc w:val="both"/>
        <w:rPr>
          <w:sz w:val="24"/>
          <w:szCs w:val="24"/>
        </w:rPr>
      </w:pPr>
    </w:p>
    <w:p w14:paraId="00E7EC65" w14:textId="51D2CA6D" w:rsidR="00E33014" w:rsidRPr="001F06AA" w:rsidRDefault="00E33014" w:rsidP="00E33014">
      <w:pPr>
        <w:ind w:right="107"/>
        <w:jc w:val="both"/>
        <w:rPr>
          <w:b/>
          <w:bCs/>
          <w:sz w:val="24"/>
          <w:szCs w:val="24"/>
        </w:rPr>
      </w:pPr>
      <w:r w:rsidRPr="001F06AA">
        <w:rPr>
          <w:sz w:val="24"/>
          <w:szCs w:val="24"/>
        </w:rPr>
        <w:t xml:space="preserve">During the first stage, I gathered all information and intelligence that I had on the case and reviewed it. I looked at the evidence which included the initial disclosure from the victim made to officers </w:t>
      </w:r>
      <w:r w:rsidR="001F06AA">
        <w:rPr>
          <w:sz w:val="24"/>
          <w:szCs w:val="24"/>
        </w:rPr>
        <w:t xml:space="preserve">which was caught on the </w:t>
      </w:r>
      <w:proofErr w:type="gramStart"/>
      <w:r w:rsidR="001F06AA">
        <w:rPr>
          <w:sz w:val="24"/>
          <w:szCs w:val="24"/>
        </w:rPr>
        <w:t>officers</w:t>
      </w:r>
      <w:proofErr w:type="gramEnd"/>
      <w:r w:rsidRPr="001F06AA">
        <w:rPr>
          <w:sz w:val="24"/>
          <w:szCs w:val="24"/>
        </w:rPr>
        <w:t xml:space="preserve"> </w:t>
      </w:r>
      <w:r w:rsidR="001F06AA" w:rsidRPr="001F06AA">
        <w:rPr>
          <w:sz w:val="24"/>
          <w:szCs w:val="24"/>
        </w:rPr>
        <w:t>body worn</w:t>
      </w:r>
      <w:r w:rsidRPr="001F06AA">
        <w:rPr>
          <w:sz w:val="24"/>
          <w:szCs w:val="24"/>
        </w:rPr>
        <w:t xml:space="preserve"> camera, a statement from the victim, a statement from the victim’s friend and images of the injuries. I also investigated </w:t>
      </w:r>
      <w:proofErr w:type="gramStart"/>
      <w:r w:rsidRPr="001F06AA">
        <w:rPr>
          <w:sz w:val="24"/>
          <w:szCs w:val="24"/>
        </w:rPr>
        <w:t>whether or not</w:t>
      </w:r>
      <w:proofErr w:type="gramEnd"/>
      <w:r w:rsidRPr="001F06AA">
        <w:rPr>
          <w:sz w:val="24"/>
          <w:szCs w:val="24"/>
        </w:rPr>
        <w:t xml:space="preserve"> there was any previous domestic incidents that had been reported by either party in the past to see how much of a risk the suspect was to the vict</w:t>
      </w:r>
      <w:r w:rsidR="001F06AA">
        <w:rPr>
          <w:sz w:val="24"/>
          <w:szCs w:val="24"/>
        </w:rPr>
        <w:t>im.</w:t>
      </w:r>
      <w:r w:rsidRPr="001F06AA">
        <w:rPr>
          <w:sz w:val="24"/>
          <w:szCs w:val="24"/>
        </w:rPr>
        <w:t xml:space="preserve"> I also reviewed whether either party had previous convictions or</w:t>
      </w:r>
      <w:r w:rsidR="001F06AA">
        <w:rPr>
          <w:sz w:val="24"/>
          <w:szCs w:val="24"/>
        </w:rPr>
        <w:t xml:space="preserve"> any offending</w:t>
      </w:r>
      <w:r w:rsidRPr="001F06AA">
        <w:rPr>
          <w:sz w:val="24"/>
          <w:szCs w:val="24"/>
        </w:rPr>
        <w:t xml:space="preserve"> history to establish whether the suspect had any convictions,</w:t>
      </w:r>
      <w:r w:rsidR="001F06AA">
        <w:rPr>
          <w:sz w:val="24"/>
          <w:szCs w:val="24"/>
        </w:rPr>
        <w:t xml:space="preserve"> whether he was</w:t>
      </w:r>
      <w:r w:rsidRPr="001F06AA">
        <w:rPr>
          <w:sz w:val="24"/>
          <w:szCs w:val="24"/>
        </w:rPr>
        <w:t xml:space="preserve"> on bail for any</w:t>
      </w:r>
      <w:r w:rsidR="001F06AA">
        <w:rPr>
          <w:sz w:val="24"/>
          <w:szCs w:val="24"/>
        </w:rPr>
        <w:t xml:space="preserve"> other offence</w:t>
      </w:r>
      <w:r w:rsidRPr="001F06AA">
        <w:rPr>
          <w:sz w:val="24"/>
          <w:szCs w:val="24"/>
        </w:rPr>
        <w:t xml:space="preserve"> or had a suspended sentence which would dictate whether he needed to be remanded or whether there was any undermining evidence from the victim, which would be relevant to my duties under the C</w:t>
      </w:r>
      <w:r w:rsidRPr="001F06AA">
        <w:rPr>
          <w:sz w:val="24"/>
          <w:szCs w:val="24"/>
        </w:rPr>
        <w:t>riminal Procedure and Investigations Act 1996 (CPIA 1996).</w:t>
      </w:r>
    </w:p>
    <w:p w14:paraId="5C649AA2" w14:textId="77777777" w:rsidR="00E33014" w:rsidRPr="001F06AA" w:rsidRDefault="00E33014" w:rsidP="00E33014">
      <w:pPr>
        <w:ind w:right="107"/>
        <w:jc w:val="both"/>
        <w:rPr>
          <w:b/>
          <w:bCs/>
          <w:sz w:val="24"/>
          <w:szCs w:val="24"/>
        </w:rPr>
      </w:pPr>
    </w:p>
    <w:p w14:paraId="1A8D1EAF" w14:textId="2C37B716" w:rsidR="00E33014" w:rsidRPr="001F06AA" w:rsidRDefault="00E33014" w:rsidP="00E33014">
      <w:pPr>
        <w:ind w:right="107"/>
        <w:jc w:val="both"/>
        <w:rPr>
          <w:sz w:val="24"/>
          <w:szCs w:val="24"/>
        </w:rPr>
      </w:pPr>
      <w:r w:rsidRPr="001F06AA">
        <w:rPr>
          <w:sz w:val="24"/>
          <w:szCs w:val="24"/>
        </w:rPr>
        <w:t>In relation to the second stage</w:t>
      </w:r>
      <w:r w:rsidRPr="007D073F">
        <w:rPr>
          <w:sz w:val="24"/>
          <w:szCs w:val="24"/>
        </w:rPr>
        <w:t xml:space="preserve">, </w:t>
      </w:r>
      <w:r w:rsidR="001F06AA" w:rsidRPr="007D073F">
        <w:rPr>
          <w:sz w:val="24"/>
          <w:szCs w:val="24"/>
        </w:rPr>
        <w:t>which is</w:t>
      </w:r>
      <w:r w:rsidR="001F06AA">
        <w:rPr>
          <w:b/>
          <w:bCs/>
          <w:sz w:val="24"/>
          <w:szCs w:val="24"/>
        </w:rPr>
        <w:t xml:space="preserve"> </w:t>
      </w:r>
      <w:proofErr w:type="gramStart"/>
      <w:r w:rsidRPr="001F06AA">
        <w:rPr>
          <w:sz w:val="24"/>
          <w:szCs w:val="24"/>
        </w:rPr>
        <w:t>asses</w:t>
      </w:r>
      <w:proofErr w:type="gramEnd"/>
      <w:r w:rsidRPr="001F06AA">
        <w:rPr>
          <w:sz w:val="24"/>
          <w:szCs w:val="24"/>
        </w:rPr>
        <w:t xml:space="preserve"> threat and risk and develop a working strategy, I was required to asses all risks that my decision may have on the victim, and ensure that she was safeguarded. Under the code of </w:t>
      </w:r>
      <w:proofErr w:type="gramStart"/>
      <w:r w:rsidRPr="001F06AA">
        <w:rPr>
          <w:sz w:val="24"/>
          <w:szCs w:val="24"/>
        </w:rPr>
        <w:t>ethics</w:t>
      </w:r>
      <w:proofErr w:type="gramEnd"/>
      <w:r w:rsidRPr="001F06AA">
        <w:rPr>
          <w:sz w:val="24"/>
          <w:szCs w:val="24"/>
        </w:rPr>
        <w:t xml:space="preserve"> I must be fair and objective so this meant that I also had to be f</w:t>
      </w:r>
      <w:r w:rsidR="007D073F">
        <w:rPr>
          <w:sz w:val="24"/>
          <w:szCs w:val="24"/>
        </w:rPr>
        <w:t xml:space="preserve">air </w:t>
      </w:r>
      <w:r w:rsidRPr="001F06AA">
        <w:rPr>
          <w:sz w:val="24"/>
          <w:szCs w:val="24"/>
        </w:rPr>
        <w:t>to the suspect</w:t>
      </w:r>
      <w:r w:rsidR="007D073F">
        <w:rPr>
          <w:sz w:val="24"/>
          <w:szCs w:val="24"/>
        </w:rPr>
        <w:t xml:space="preserve">. I needed to consider that by </w:t>
      </w:r>
      <w:r w:rsidRPr="001F06AA">
        <w:rPr>
          <w:sz w:val="24"/>
          <w:szCs w:val="24"/>
        </w:rPr>
        <w:t>remand</w:t>
      </w:r>
      <w:r w:rsidR="007D073F">
        <w:rPr>
          <w:sz w:val="24"/>
          <w:szCs w:val="24"/>
        </w:rPr>
        <w:t xml:space="preserve">ing </w:t>
      </w:r>
      <w:r w:rsidRPr="001F06AA">
        <w:rPr>
          <w:sz w:val="24"/>
          <w:szCs w:val="24"/>
        </w:rPr>
        <w:t xml:space="preserve">or bailing a suspect with conditions </w:t>
      </w:r>
      <w:r w:rsidR="007D073F">
        <w:rPr>
          <w:sz w:val="24"/>
          <w:szCs w:val="24"/>
        </w:rPr>
        <w:t xml:space="preserve">it </w:t>
      </w:r>
      <w:r w:rsidRPr="001F06AA">
        <w:rPr>
          <w:sz w:val="24"/>
          <w:szCs w:val="24"/>
        </w:rPr>
        <w:t xml:space="preserve">restricts a </w:t>
      </w:r>
      <w:proofErr w:type="spellStart"/>
      <w:proofErr w:type="gramStart"/>
      <w:r w:rsidRPr="001F06AA">
        <w:rPr>
          <w:sz w:val="24"/>
          <w:szCs w:val="24"/>
        </w:rPr>
        <w:t>persons</w:t>
      </w:r>
      <w:proofErr w:type="spellEnd"/>
      <w:proofErr w:type="gramEnd"/>
      <w:r w:rsidRPr="001F06AA">
        <w:rPr>
          <w:sz w:val="24"/>
          <w:szCs w:val="24"/>
        </w:rPr>
        <w:t xml:space="preserve"> liberty, therefore Article 2 Right to life of the Human Rights Act 1998 had to be taken into consideration. I also had to take into consideration that I could potentially be making the suspect homeless if I were to bail with conditions not to contact his wife</w:t>
      </w:r>
      <w:r w:rsidR="007D073F">
        <w:rPr>
          <w:sz w:val="24"/>
          <w:szCs w:val="24"/>
        </w:rPr>
        <w:t>, as they both lived together</w:t>
      </w:r>
      <w:r w:rsidRPr="001F06AA">
        <w:rPr>
          <w:sz w:val="24"/>
          <w:szCs w:val="24"/>
        </w:rPr>
        <w:t>. The working strategy I developed was to interview the suspect, who answered no comment to all questions, and assess the evidence to determine the next steps.</w:t>
      </w:r>
    </w:p>
    <w:p w14:paraId="32DED8BF" w14:textId="77777777" w:rsidR="00E33014" w:rsidRPr="001F06AA" w:rsidRDefault="00E33014" w:rsidP="00E33014">
      <w:pPr>
        <w:ind w:right="107"/>
        <w:jc w:val="both"/>
        <w:rPr>
          <w:sz w:val="24"/>
          <w:szCs w:val="24"/>
        </w:rPr>
      </w:pPr>
    </w:p>
    <w:p w14:paraId="2A2DE191" w14:textId="1AC052E9" w:rsidR="00E33014" w:rsidRPr="001F06AA" w:rsidRDefault="00E33014" w:rsidP="00E33014">
      <w:pPr>
        <w:ind w:right="107"/>
        <w:jc w:val="both"/>
        <w:rPr>
          <w:sz w:val="24"/>
          <w:szCs w:val="24"/>
        </w:rPr>
      </w:pPr>
      <w:r w:rsidRPr="001F06AA">
        <w:rPr>
          <w:sz w:val="24"/>
          <w:szCs w:val="24"/>
        </w:rPr>
        <w:t xml:space="preserve">I then had to consider powers and policy and identify options and </w:t>
      </w:r>
      <w:proofErr w:type="gramStart"/>
      <w:r w:rsidRPr="001F06AA">
        <w:rPr>
          <w:sz w:val="24"/>
          <w:szCs w:val="24"/>
        </w:rPr>
        <w:t>contingencies, if</w:t>
      </w:r>
      <w:proofErr w:type="gramEnd"/>
      <w:r w:rsidRPr="001F06AA">
        <w:rPr>
          <w:sz w:val="24"/>
          <w:szCs w:val="24"/>
        </w:rPr>
        <w:t xml:space="preserve"> we were to take the incident further. This was a domestic violence related incident and South Wales Police policy is that an </w:t>
      </w:r>
      <w:proofErr w:type="spellStart"/>
      <w:r w:rsidRPr="001F06AA">
        <w:rPr>
          <w:sz w:val="24"/>
          <w:szCs w:val="24"/>
        </w:rPr>
        <w:t>out-of</w:t>
      </w:r>
      <w:proofErr w:type="spellEnd"/>
      <w:r w:rsidRPr="001F06AA">
        <w:rPr>
          <w:sz w:val="24"/>
          <w:szCs w:val="24"/>
        </w:rPr>
        <w:t xml:space="preserve"> court disposal is not an appropriate way of dealing with this</w:t>
      </w:r>
      <w:r w:rsidRPr="001F06AA">
        <w:rPr>
          <w:sz w:val="24"/>
          <w:szCs w:val="24"/>
        </w:rPr>
        <w:t>.</w:t>
      </w:r>
      <w:r w:rsidRPr="001F06AA">
        <w:rPr>
          <w:sz w:val="24"/>
          <w:szCs w:val="24"/>
        </w:rPr>
        <w:t xml:space="preserve"> </w:t>
      </w:r>
    </w:p>
    <w:p w14:paraId="3D334AC6" w14:textId="77777777" w:rsidR="00E33014" w:rsidRPr="001F06AA" w:rsidRDefault="00E33014" w:rsidP="00E33014">
      <w:pPr>
        <w:ind w:right="107"/>
        <w:jc w:val="both"/>
        <w:rPr>
          <w:sz w:val="24"/>
          <w:szCs w:val="24"/>
        </w:rPr>
      </w:pPr>
    </w:p>
    <w:p w14:paraId="73C85243" w14:textId="00181F20" w:rsidR="00E33014" w:rsidRPr="001F06AA" w:rsidRDefault="00E33014" w:rsidP="00E33014">
      <w:pPr>
        <w:ind w:right="107"/>
        <w:jc w:val="both"/>
        <w:rPr>
          <w:sz w:val="24"/>
          <w:szCs w:val="24"/>
        </w:rPr>
      </w:pPr>
      <w:r w:rsidRPr="001F06AA">
        <w:rPr>
          <w:sz w:val="24"/>
          <w:szCs w:val="24"/>
        </w:rPr>
        <w:t xml:space="preserve">It would </w:t>
      </w:r>
      <w:r w:rsidR="007D073F">
        <w:rPr>
          <w:sz w:val="24"/>
          <w:szCs w:val="24"/>
        </w:rPr>
        <w:t xml:space="preserve">have also </w:t>
      </w:r>
      <w:r w:rsidRPr="001F06AA">
        <w:rPr>
          <w:sz w:val="24"/>
          <w:szCs w:val="24"/>
        </w:rPr>
        <w:t>be</w:t>
      </w:r>
      <w:r w:rsidR="007D073F">
        <w:rPr>
          <w:sz w:val="24"/>
          <w:szCs w:val="24"/>
        </w:rPr>
        <w:t>en</w:t>
      </w:r>
      <w:r w:rsidRPr="001F06AA">
        <w:rPr>
          <w:sz w:val="24"/>
          <w:szCs w:val="24"/>
        </w:rPr>
        <w:t xml:space="preserve"> inappropriate to release the suspect under investigation as we need to safeguard the victim. </w:t>
      </w:r>
    </w:p>
    <w:p w14:paraId="6708C75A" w14:textId="77777777" w:rsidR="00E33014" w:rsidRPr="001F06AA" w:rsidRDefault="00E33014" w:rsidP="00E33014">
      <w:pPr>
        <w:ind w:right="107"/>
        <w:jc w:val="both"/>
        <w:rPr>
          <w:sz w:val="24"/>
          <w:szCs w:val="24"/>
        </w:rPr>
      </w:pPr>
    </w:p>
    <w:p w14:paraId="56D4C101" w14:textId="3B873A0F" w:rsidR="00E33014" w:rsidRPr="001F06AA" w:rsidRDefault="00E33014" w:rsidP="00E33014">
      <w:pPr>
        <w:ind w:right="107"/>
        <w:jc w:val="both"/>
        <w:rPr>
          <w:sz w:val="24"/>
          <w:szCs w:val="24"/>
        </w:rPr>
      </w:pPr>
      <w:r w:rsidRPr="001F06AA">
        <w:rPr>
          <w:sz w:val="24"/>
          <w:szCs w:val="24"/>
        </w:rPr>
        <w:t>I then considered whether bailing, with or without conditions, or remanding the suspect would be appropriate. To come to the decision about this I considered the Bail Restriction Test</w:t>
      </w:r>
      <w:r w:rsidRPr="001F06AA">
        <w:rPr>
          <w:sz w:val="24"/>
          <w:szCs w:val="24"/>
        </w:rPr>
        <w:t>, which can be found under s</w:t>
      </w:r>
      <w:r w:rsidRPr="001F06AA">
        <w:rPr>
          <w:sz w:val="24"/>
          <w:szCs w:val="24"/>
        </w:rPr>
        <w:t xml:space="preserve">ection 25 Criminal Justice and Public Order Act 1994. This relates to an exceptional starting point that a person should be remanded if the offence relates to homicide, penetrative offences and attempts of both </w:t>
      </w:r>
      <w:proofErr w:type="gramStart"/>
      <w:r w:rsidRPr="001F06AA">
        <w:rPr>
          <w:sz w:val="24"/>
          <w:szCs w:val="24"/>
        </w:rPr>
        <w:t>these offence</w:t>
      </w:r>
      <w:proofErr w:type="gramEnd"/>
      <w:r w:rsidRPr="001F06AA">
        <w:rPr>
          <w:sz w:val="24"/>
          <w:szCs w:val="24"/>
        </w:rPr>
        <w:t>. This was no relevant to this</w:t>
      </w:r>
      <w:r w:rsidR="007D073F">
        <w:rPr>
          <w:sz w:val="24"/>
          <w:szCs w:val="24"/>
        </w:rPr>
        <w:t xml:space="preserve"> case</w:t>
      </w:r>
      <w:r w:rsidRPr="001F06AA">
        <w:rPr>
          <w:sz w:val="24"/>
          <w:szCs w:val="24"/>
        </w:rPr>
        <w:t>. This t</w:t>
      </w:r>
      <w:r w:rsidR="007D073F">
        <w:rPr>
          <w:sz w:val="24"/>
          <w:szCs w:val="24"/>
        </w:rPr>
        <w:t>hen means we must</w:t>
      </w:r>
      <w:r w:rsidRPr="001F06AA">
        <w:rPr>
          <w:sz w:val="24"/>
          <w:szCs w:val="24"/>
        </w:rPr>
        <w:t xml:space="preserve"> </w:t>
      </w:r>
      <w:proofErr w:type="gramStart"/>
      <w:r w:rsidRPr="001F06AA">
        <w:rPr>
          <w:sz w:val="24"/>
          <w:szCs w:val="24"/>
        </w:rPr>
        <w:t>revert back</w:t>
      </w:r>
      <w:proofErr w:type="gramEnd"/>
      <w:r w:rsidRPr="001F06AA">
        <w:rPr>
          <w:sz w:val="24"/>
          <w:szCs w:val="24"/>
        </w:rPr>
        <w:t xml:space="preserve"> </w:t>
      </w:r>
      <w:r w:rsidR="007D073F">
        <w:rPr>
          <w:sz w:val="24"/>
          <w:szCs w:val="24"/>
        </w:rPr>
        <w:t xml:space="preserve">to </w:t>
      </w:r>
      <w:r w:rsidRPr="001F06AA">
        <w:rPr>
          <w:sz w:val="24"/>
          <w:szCs w:val="24"/>
        </w:rPr>
        <w:t>the general starting point of the presumption in favour of unconditional bail.</w:t>
      </w:r>
    </w:p>
    <w:p w14:paraId="3AFD2020" w14:textId="77777777" w:rsidR="00E33014" w:rsidRPr="001F06AA" w:rsidRDefault="00E33014" w:rsidP="00E33014">
      <w:pPr>
        <w:ind w:right="107"/>
        <w:jc w:val="both"/>
        <w:rPr>
          <w:sz w:val="24"/>
          <w:szCs w:val="24"/>
        </w:rPr>
      </w:pPr>
    </w:p>
    <w:p w14:paraId="1BC64085" w14:textId="0D31615D" w:rsidR="00E33014" w:rsidRPr="001F06AA" w:rsidRDefault="00E33014" w:rsidP="00E33014">
      <w:pPr>
        <w:ind w:right="107"/>
        <w:jc w:val="both"/>
        <w:rPr>
          <w:sz w:val="24"/>
          <w:szCs w:val="24"/>
        </w:rPr>
      </w:pPr>
      <w:r w:rsidRPr="001F06AA">
        <w:rPr>
          <w:sz w:val="24"/>
          <w:szCs w:val="24"/>
        </w:rPr>
        <w:t>There are circumstances where the custody officer can refuse bail and remand the suspect which are set out in The Police and Criminal Evidence Act (s38(1)(a) PACE 1984). If the custody officer has reasonable grounds to believe that the suspect may fail to appear at court, re-offend, interfere with the investigation, cause physical injury to another or damage another’s property, protect the suspect, to take a drug sample, not provided with the correct name or address, or charged with offence of murder. In the current case the suspect did not have any previous convictions, he had never previously breached bail, he had never failed to appear at court, there was no evidence that he would breach any of the above issues</w:t>
      </w:r>
      <w:r w:rsidR="007D073F">
        <w:rPr>
          <w:sz w:val="24"/>
          <w:szCs w:val="24"/>
        </w:rPr>
        <w:t xml:space="preserve"> </w:t>
      </w:r>
      <w:r w:rsidRPr="001F06AA">
        <w:rPr>
          <w:sz w:val="24"/>
          <w:szCs w:val="24"/>
        </w:rPr>
        <w:t>(</w:t>
      </w:r>
      <w:r w:rsidRPr="001F06AA">
        <w:rPr>
          <w:color w:val="auto"/>
          <w:sz w:val="24"/>
          <w:szCs w:val="24"/>
        </w:rPr>
        <w:t>Section 38(2A) PACE 1984 and Schedule 1 Part 1 Paragraph 9 Bail Act 1976)</w:t>
      </w:r>
      <w:r w:rsidR="007D073F">
        <w:rPr>
          <w:sz w:val="24"/>
          <w:szCs w:val="24"/>
        </w:rPr>
        <w:t>, t</w:t>
      </w:r>
      <w:r w:rsidRPr="001F06AA">
        <w:rPr>
          <w:sz w:val="24"/>
          <w:szCs w:val="24"/>
        </w:rPr>
        <w:t>herefore, remanding was not an option.</w:t>
      </w:r>
    </w:p>
    <w:p w14:paraId="1FA60071" w14:textId="77777777" w:rsidR="00E33014" w:rsidRPr="001F06AA" w:rsidRDefault="00E33014" w:rsidP="00E33014">
      <w:pPr>
        <w:ind w:right="107"/>
        <w:jc w:val="both"/>
        <w:rPr>
          <w:sz w:val="24"/>
          <w:szCs w:val="24"/>
        </w:rPr>
      </w:pPr>
    </w:p>
    <w:p w14:paraId="3E6BA586" w14:textId="1BAC54EE" w:rsidR="00E33014" w:rsidRPr="001F06AA" w:rsidRDefault="00E33014" w:rsidP="00E33014">
      <w:pPr>
        <w:ind w:right="107"/>
        <w:jc w:val="both"/>
        <w:rPr>
          <w:sz w:val="24"/>
          <w:szCs w:val="24"/>
        </w:rPr>
      </w:pPr>
      <w:r w:rsidRPr="001F06AA">
        <w:rPr>
          <w:sz w:val="24"/>
          <w:szCs w:val="24"/>
        </w:rPr>
        <w:t xml:space="preserve">The next step was to consider whether to bail </w:t>
      </w:r>
      <w:r w:rsidR="007D073F">
        <w:rPr>
          <w:sz w:val="24"/>
          <w:szCs w:val="24"/>
        </w:rPr>
        <w:t xml:space="preserve">the suspect, </w:t>
      </w:r>
      <w:r w:rsidRPr="001F06AA">
        <w:rPr>
          <w:sz w:val="24"/>
          <w:szCs w:val="24"/>
        </w:rPr>
        <w:t xml:space="preserve">and whether conditions were required. </w:t>
      </w:r>
    </w:p>
    <w:p w14:paraId="42B9E18B" w14:textId="14333FD4" w:rsidR="00E33014" w:rsidRPr="001F06AA" w:rsidRDefault="00E33014" w:rsidP="00E33014">
      <w:pPr>
        <w:overflowPunct/>
        <w:autoSpaceDE/>
        <w:autoSpaceDN/>
        <w:adjustRightInd/>
        <w:spacing w:after="160" w:line="259" w:lineRule="auto"/>
        <w:textAlignment w:val="auto"/>
        <w:rPr>
          <w:color w:val="auto"/>
          <w:sz w:val="24"/>
          <w:szCs w:val="24"/>
        </w:rPr>
      </w:pPr>
      <w:r w:rsidRPr="001F06AA">
        <w:rPr>
          <w:color w:val="auto"/>
          <w:sz w:val="24"/>
          <w:szCs w:val="24"/>
        </w:rPr>
        <w:t xml:space="preserve">Under Section 3a Bail Act 1976, conditions can be imposed where necessary to prevent someone from failing to surrender, to prevent them committing further offences, to prevent them from interfering with witness’s and for the suspect’s own protection. </w:t>
      </w:r>
      <w:r w:rsidR="007D073F">
        <w:rPr>
          <w:color w:val="auto"/>
          <w:sz w:val="24"/>
          <w:szCs w:val="24"/>
        </w:rPr>
        <w:t>In the case I was dealing with I felt it would be appropriate, of</w:t>
      </w:r>
      <w:r w:rsidRPr="001F06AA">
        <w:rPr>
          <w:color w:val="auto"/>
          <w:sz w:val="24"/>
          <w:szCs w:val="24"/>
        </w:rPr>
        <w:t xml:space="preserve"> bail were to be granted, conditions would be required to stop the suspect from interfering with the victim. </w:t>
      </w:r>
    </w:p>
    <w:p w14:paraId="700E5F7E" w14:textId="1E71B7A1" w:rsidR="00E33014" w:rsidRPr="001F06AA" w:rsidRDefault="00E33014" w:rsidP="00E33014">
      <w:pPr>
        <w:overflowPunct/>
        <w:autoSpaceDE/>
        <w:autoSpaceDN/>
        <w:adjustRightInd/>
        <w:spacing w:after="160" w:line="259" w:lineRule="auto"/>
        <w:textAlignment w:val="auto"/>
        <w:rPr>
          <w:color w:val="auto"/>
          <w:sz w:val="24"/>
          <w:szCs w:val="24"/>
        </w:rPr>
      </w:pPr>
      <w:r w:rsidRPr="001F06AA">
        <w:rPr>
          <w:color w:val="auto"/>
          <w:sz w:val="24"/>
          <w:szCs w:val="24"/>
        </w:rPr>
        <w:t>The final option would be to release the suspect with no further action,</w:t>
      </w:r>
      <w:r w:rsidR="007D073F">
        <w:rPr>
          <w:color w:val="auto"/>
          <w:sz w:val="24"/>
          <w:szCs w:val="24"/>
        </w:rPr>
        <w:t xml:space="preserve"> and this decision would have been made</w:t>
      </w:r>
      <w:r w:rsidRPr="001F06AA">
        <w:rPr>
          <w:color w:val="auto"/>
          <w:sz w:val="24"/>
          <w:szCs w:val="24"/>
        </w:rPr>
        <w:t xml:space="preserve"> based on the strength of the evidence. </w:t>
      </w:r>
    </w:p>
    <w:p w14:paraId="72726858" w14:textId="14D87228" w:rsidR="00E33014" w:rsidRPr="001F06AA" w:rsidRDefault="00E33014" w:rsidP="00E33014">
      <w:pPr>
        <w:overflowPunct/>
        <w:autoSpaceDE/>
        <w:autoSpaceDN/>
        <w:adjustRightInd/>
        <w:spacing w:after="160" w:line="259" w:lineRule="auto"/>
        <w:textAlignment w:val="auto"/>
        <w:rPr>
          <w:color w:val="auto"/>
          <w:sz w:val="24"/>
          <w:szCs w:val="24"/>
        </w:rPr>
      </w:pPr>
      <w:r w:rsidRPr="001F06AA">
        <w:rPr>
          <w:color w:val="auto"/>
          <w:sz w:val="24"/>
          <w:szCs w:val="24"/>
        </w:rPr>
        <w:t xml:space="preserve">The final steps </w:t>
      </w:r>
      <w:r w:rsidR="001F06AA" w:rsidRPr="001F06AA">
        <w:rPr>
          <w:color w:val="auto"/>
          <w:sz w:val="24"/>
          <w:szCs w:val="24"/>
        </w:rPr>
        <w:t>were</w:t>
      </w:r>
      <w:r w:rsidRPr="001F06AA">
        <w:rPr>
          <w:color w:val="auto"/>
          <w:sz w:val="24"/>
          <w:szCs w:val="24"/>
        </w:rPr>
        <w:t xml:space="preserve"> to </w:t>
      </w:r>
      <w:proofErr w:type="gramStart"/>
      <w:r w:rsidRPr="001F06AA">
        <w:rPr>
          <w:color w:val="auto"/>
          <w:sz w:val="24"/>
          <w:szCs w:val="24"/>
        </w:rPr>
        <w:t>take action</w:t>
      </w:r>
      <w:proofErr w:type="gramEnd"/>
      <w:r w:rsidRPr="001F06AA">
        <w:rPr>
          <w:color w:val="auto"/>
          <w:sz w:val="24"/>
          <w:szCs w:val="24"/>
        </w:rPr>
        <w:t xml:space="preserve"> and review. I had to make an objective and fair decision and based on a statement from the victim, the images provided and the fact that the victim had made disclosures to her friend, the best option was to bail the suspect with the conditions not to contact the victim and not to return to his home address. I did not feel that there was enough to remand the suspect, and I felt that I had to respect his human rights and treat him as fair as I could, and I felt that by restricting his liberty would be breaching this. This decision was reviewed by my </w:t>
      </w:r>
      <w:r w:rsidR="001F06AA" w:rsidRPr="001F06AA">
        <w:rPr>
          <w:color w:val="auto"/>
          <w:sz w:val="24"/>
          <w:szCs w:val="24"/>
        </w:rPr>
        <w:t>sergeant,</w:t>
      </w:r>
      <w:r w:rsidRPr="001F06AA">
        <w:rPr>
          <w:color w:val="auto"/>
          <w:sz w:val="24"/>
          <w:szCs w:val="24"/>
        </w:rPr>
        <w:t xml:space="preserve"> and he </w:t>
      </w:r>
      <w:proofErr w:type="gramStart"/>
      <w:r w:rsidRPr="001F06AA">
        <w:rPr>
          <w:color w:val="auto"/>
          <w:sz w:val="24"/>
          <w:szCs w:val="24"/>
        </w:rPr>
        <w:t>was in agreement</w:t>
      </w:r>
      <w:proofErr w:type="gramEnd"/>
      <w:r w:rsidR="007D073F">
        <w:rPr>
          <w:color w:val="auto"/>
          <w:sz w:val="24"/>
          <w:szCs w:val="24"/>
        </w:rPr>
        <w:t xml:space="preserve"> that bailing with conditions was the most appropriate course of action.</w:t>
      </w:r>
      <w:r w:rsidRPr="001F06AA">
        <w:rPr>
          <w:color w:val="auto"/>
          <w:sz w:val="24"/>
          <w:szCs w:val="24"/>
        </w:rPr>
        <w:t xml:space="preserve"> I felt that I acted with integrity based on the evidence that was before me</w:t>
      </w:r>
      <w:r w:rsidR="007D073F">
        <w:rPr>
          <w:color w:val="auto"/>
          <w:sz w:val="24"/>
          <w:szCs w:val="24"/>
        </w:rPr>
        <w:t xml:space="preserve"> (COP, 2014)</w:t>
      </w:r>
      <w:r w:rsidRPr="001F06AA">
        <w:rPr>
          <w:color w:val="auto"/>
          <w:sz w:val="24"/>
          <w:szCs w:val="24"/>
        </w:rPr>
        <w:t>.</w:t>
      </w:r>
    </w:p>
    <w:p w14:paraId="2A19F6AD" w14:textId="77777777" w:rsidR="00E33014" w:rsidRPr="001F06AA" w:rsidRDefault="00E33014" w:rsidP="00E33014">
      <w:pPr>
        <w:ind w:right="107"/>
        <w:jc w:val="both"/>
        <w:rPr>
          <w:sz w:val="24"/>
          <w:szCs w:val="24"/>
        </w:rPr>
      </w:pPr>
      <w:r w:rsidRPr="001F06AA">
        <w:rPr>
          <w:sz w:val="24"/>
          <w:szCs w:val="24"/>
        </w:rPr>
        <w:t>Embodied in the law of England and Wales is that every accused person has a right to a fair trial (Article 6 European Convention on Human Rights, 1998), and a fair disclosure of evidence to the accused is important to ensure that.</w:t>
      </w:r>
    </w:p>
    <w:p w14:paraId="41190451" w14:textId="77777777" w:rsidR="00E33014" w:rsidRPr="001F06AA" w:rsidRDefault="00E33014" w:rsidP="00E33014">
      <w:pPr>
        <w:ind w:right="107"/>
        <w:jc w:val="both"/>
        <w:rPr>
          <w:sz w:val="24"/>
          <w:szCs w:val="24"/>
        </w:rPr>
      </w:pPr>
    </w:p>
    <w:p w14:paraId="77C77D7A" w14:textId="13DA879C" w:rsidR="00E33014" w:rsidRPr="001F06AA" w:rsidRDefault="00E33014" w:rsidP="00E33014">
      <w:pPr>
        <w:ind w:right="107"/>
        <w:jc w:val="both"/>
        <w:rPr>
          <w:sz w:val="24"/>
          <w:szCs w:val="24"/>
        </w:rPr>
      </w:pPr>
      <w:r w:rsidRPr="001F06AA">
        <w:rPr>
          <w:sz w:val="24"/>
          <w:szCs w:val="24"/>
        </w:rPr>
        <w:t>To review my responsibilities regarding the CPIA 1996, I will be using The Kolb Cycle (</w:t>
      </w:r>
      <w:r w:rsidRPr="001F06AA">
        <w:rPr>
          <w:color w:val="232323"/>
          <w:sz w:val="24"/>
          <w:szCs w:val="24"/>
          <w:shd w:val="clear" w:color="auto" w:fill="FFFFFF"/>
        </w:rPr>
        <w:t xml:space="preserve">Kolb, D. A. (1984). I will look to discuss my experience, </w:t>
      </w:r>
      <w:proofErr w:type="gramStart"/>
      <w:r w:rsidRPr="001F06AA">
        <w:rPr>
          <w:color w:val="232323"/>
          <w:sz w:val="24"/>
          <w:szCs w:val="24"/>
          <w:shd w:val="clear" w:color="auto" w:fill="FFFFFF"/>
        </w:rPr>
        <w:t>review</w:t>
      </w:r>
      <w:proofErr w:type="gramEnd"/>
      <w:r w:rsidRPr="001F06AA">
        <w:rPr>
          <w:color w:val="232323"/>
          <w:sz w:val="24"/>
          <w:szCs w:val="24"/>
          <w:shd w:val="clear" w:color="auto" w:fill="FFFFFF"/>
        </w:rPr>
        <w:t xml:space="preserve"> and reflect on my experience, discuss what I have learnt and discuss how this could be used for future cases.</w:t>
      </w:r>
    </w:p>
    <w:p w14:paraId="3B259A4C" w14:textId="77777777" w:rsidR="00E33014" w:rsidRPr="001F06AA" w:rsidRDefault="00E33014" w:rsidP="00E33014">
      <w:pPr>
        <w:ind w:right="107"/>
        <w:jc w:val="both"/>
        <w:rPr>
          <w:sz w:val="24"/>
          <w:szCs w:val="24"/>
        </w:rPr>
      </w:pPr>
    </w:p>
    <w:p w14:paraId="2C9D1B85" w14:textId="3AC6FF42" w:rsidR="00E33014" w:rsidRPr="001F06AA" w:rsidRDefault="00E33014" w:rsidP="00E33014">
      <w:pPr>
        <w:ind w:right="107"/>
        <w:jc w:val="both"/>
        <w:rPr>
          <w:sz w:val="24"/>
          <w:szCs w:val="24"/>
        </w:rPr>
      </w:pPr>
      <w:r w:rsidRPr="001F06AA">
        <w:rPr>
          <w:sz w:val="24"/>
          <w:szCs w:val="24"/>
        </w:rPr>
        <w:t xml:space="preserve">Firstly, I </w:t>
      </w:r>
      <w:r w:rsidR="001F06AA">
        <w:rPr>
          <w:sz w:val="24"/>
          <w:szCs w:val="24"/>
        </w:rPr>
        <w:t>had to</w:t>
      </w:r>
      <w:r w:rsidRPr="001F06AA">
        <w:rPr>
          <w:sz w:val="24"/>
          <w:szCs w:val="24"/>
        </w:rPr>
        <w:t xml:space="preserve"> what my duty is. Disclosure is an ongoing duty that require officers to record, retain, review and reveal to the defence all relevant information about the case (CPS, 2022)The Criminal Procedure and Investigations Act (CPIA,1996) provides a statutory duty on the police and the prosecution to disclose information to the defence, which may undermine the prosecution’s case against the accused, or it may assist the case of the accused, which has not been previously disclosed (COP,  2022). </w:t>
      </w:r>
    </w:p>
    <w:p w14:paraId="223582DA" w14:textId="77777777" w:rsidR="00E33014" w:rsidRPr="001F06AA" w:rsidRDefault="00E33014" w:rsidP="00E33014">
      <w:pPr>
        <w:ind w:right="107"/>
        <w:jc w:val="both"/>
        <w:rPr>
          <w:sz w:val="24"/>
          <w:szCs w:val="24"/>
        </w:rPr>
      </w:pPr>
    </w:p>
    <w:p w14:paraId="79E9AE3F" w14:textId="444A2895" w:rsidR="00E33014" w:rsidRPr="001F06AA" w:rsidRDefault="00E33014" w:rsidP="00E33014">
      <w:pPr>
        <w:ind w:right="107"/>
        <w:jc w:val="both"/>
        <w:rPr>
          <w:sz w:val="24"/>
          <w:szCs w:val="24"/>
        </w:rPr>
      </w:pPr>
      <w:r w:rsidRPr="001F06AA">
        <w:rPr>
          <w:sz w:val="24"/>
          <w:szCs w:val="24"/>
        </w:rPr>
        <w:t xml:space="preserve">In my case, as part of the case file I was required to complete a domestic violence checklist, and as part of this document I had to note whether there were any previous reports of domestic violence between the victim and suspect. I had found that the victim has previously made five allegations of domestic violence against the </w:t>
      </w:r>
      <w:r w:rsidR="001F06AA" w:rsidRPr="001F06AA">
        <w:rPr>
          <w:sz w:val="24"/>
          <w:szCs w:val="24"/>
        </w:rPr>
        <w:t>suspect,</w:t>
      </w:r>
      <w:r w:rsidRPr="001F06AA">
        <w:rPr>
          <w:sz w:val="24"/>
          <w:szCs w:val="24"/>
        </w:rPr>
        <w:t xml:space="preserve"> but she had later withdrawn her support which led to no further action being taken. This is important information that may assist the defence’s case as she had previously withdrawn her allegations and undermines her credibility, and therefore the occurrence entries would need to be provided to the defence.</w:t>
      </w:r>
      <w:r w:rsidR="001F06AA">
        <w:rPr>
          <w:sz w:val="24"/>
          <w:szCs w:val="24"/>
        </w:rPr>
        <w:t xml:space="preserve"> I also had to create a schedule of unused material that would later be provided to the police. This included, but not limited to, searches of the victim, the suspects custody record, 999 call. What I learnt from this experience was that any information I had collected during the investigation had to either be provided as evidence or be provided as unused material. It was important to provide the unused </w:t>
      </w:r>
      <w:r w:rsidR="001F06AA">
        <w:rPr>
          <w:sz w:val="24"/>
          <w:szCs w:val="24"/>
        </w:rPr>
        <w:lastRenderedPageBreak/>
        <w:t xml:space="preserve">material to the defence as they may review it and find something that may be beneficial to their case. I learnt that scheduling unused material can take some time, as well as the need for checking the information in case it does assist the defence or undermine the </w:t>
      </w:r>
      <w:proofErr w:type="spellStart"/>
      <w:r w:rsidR="001F06AA">
        <w:rPr>
          <w:sz w:val="24"/>
          <w:szCs w:val="24"/>
        </w:rPr>
        <w:t>prosecutions</w:t>
      </w:r>
      <w:proofErr w:type="spellEnd"/>
      <w:r w:rsidR="001F06AA">
        <w:rPr>
          <w:sz w:val="24"/>
          <w:szCs w:val="24"/>
        </w:rPr>
        <w:t xml:space="preserve"> case. What I have learnt from this experience was the importance of disclosure, as it ensures fairness to the suspect. I have learnt that in future, to ensure good time management skills, is to do the unused material schedule as I am investigating the case.</w:t>
      </w:r>
    </w:p>
    <w:p w14:paraId="14CEAAEA" w14:textId="77777777" w:rsidR="00E33014" w:rsidRDefault="00E33014" w:rsidP="00E33014">
      <w:pPr>
        <w:ind w:right="107"/>
        <w:jc w:val="both"/>
      </w:pPr>
    </w:p>
    <w:p w14:paraId="577F8895" w14:textId="77777777" w:rsidR="00E33014" w:rsidRDefault="00E33014" w:rsidP="00E33014">
      <w:pPr>
        <w:ind w:right="107"/>
        <w:jc w:val="both"/>
        <w:rPr>
          <w:sz w:val="24"/>
          <w:szCs w:val="24"/>
        </w:rPr>
      </w:pPr>
    </w:p>
    <w:p w14:paraId="55E8513B" w14:textId="26AEA0F4" w:rsidR="00025650" w:rsidRPr="00270EEB" w:rsidRDefault="007D073F" w:rsidP="00E6298B">
      <w:pPr>
        <w:ind w:right="107"/>
        <w:jc w:val="both"/>
        <w:rPr>
          <w:sz w:val="24"/>
          <w:szCs w:val="24"/>
        </w:rPr>
      </w:pPr>
      <w:r>
        <w:rPr>
          <w:b/>
          <w:sz w:val="24"/>
          <w:szCs w:val="24"/>
        </w:rPr>
        <w:t>Word Count: 1,602</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550E30AF" w14:textId="3433E45E" w:rsidR="00025650" w:rsidRDefault="00025650" w:rsidP="00DF1ED0">
      <w:pPr>
        <w:ind w:right="107"/>
        <w:jc w:val="both"/>
        <w:rPr>
          <w:sz w:val="24"/>
          <w:szCs w:val="24"/>
        </w:rPr>
      </w:pPr>
    </w:p>
    <w:p w14:paraId="53AF599C" w14:textId="77777777" w:rsidR="00DF1ED0" w:rsidRPr="00025650" w:rsidRDefault="00DF1ED0" w:rsidP="00DF1ED0">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sdt>
      <w:sdtPr>
        <w:rPr>
          <w:b w:val="0"/>
          <w:kern w:val="0"/>
          <w:sz w:val="20"/>
        </w:rPr>
        <w:id w:val="1639761363"/>
        <w:docPartObj>
          <w:docPartGallery w:val="Bibliographies"/>
          <w:docPartUnique/>
        </w:docPartObj>
      </w:sdtPr>
      <w:sdtEndPr/>
      <w:sdtContent>
        <w:p w14:paraId="5034E08E" w14:textId="6863A3A8" w:rsidR="00BC2A47" w:rsidRDefault="00BC2A47">
          <w:pPr>
            <w:pStyle w:val="Heading1"/>
          </w:pPr>
          <w:r>
            <w:t>Bibliography</w:t>
          </w:r>
        </w:p>
        <w:sdt>
          <w:sdtPr>
            <w:id w:val="111145805"/>
            <w:bibliography/>
          </w:sdtPr>
          <w:sdtEndPr/>
          <w:sdtContent>
            <w:p w14:paraId="47E93CA0" w14:textId="3B1534C8" w:rsidR="00BC2A47" w:rsidRDefault="00BC2A47" w:rsidP="00BC2A47">
              <w:pPr>
                <w:pStyle w:val="Bibliography"/>
                <w:rPr>
                  <w:noProof/>
                  <w:sz w:val="24"/>
                  <w:szCs w:val="24"/>
                </w:rPr>
              </w:pPr>
              <w:r>
                <w:fldChar w:fldCharType="begin"/>
              </w:r>
              <w:r>
                <w:instrText xml:space="preserve"> BIBLIOGRAPHY </w:instrText>
              </w:r>
              <w:r>
                <w:fldChar w:fldCharType="separate"/>
              </w:r>
            </w:p>
            <w:p w14:paraId="75248EC7" w14:textId="77777777" w:rsidR="004E4347" w:rsidRPr="004E4347" w:rsidRDefault="00BC2A47" w:rsidP="004E4347">
              <w:pPr>
                <w:ind w:right="107"/>
                <w:jc w:val="both"/>
                <w:rPr>
                  <w:sz w:val="22"/>
                  <w:szCs w:val="22"/>
                </w:rPr>
              </w:pPr>
              <w:r>
                <w:rPr>
                  <w:b/>
                  <w:bCs/>
                  <w:noProof/>
                </w:rPr>
                <w:fldChar w:fldCharType="end"/>
              </w:r>
            </w:p>
            <w:p w14:paraId="5C64A547" w14:textId="79242A41" w:rsidR="004E4347" w:rsidRDefault="004E4347" w:rsidP="004E4347">
              <w:pPr>
                <w:ind w:right="107"/>
                <w:jc w:val="both"/>
                <w:rPr>
                  <w:sz w:val="22"/>
                  <w:szCs w:val="22"/>
                </w:rPr>
              </w:pPr>
              <w:r w:rsidRPr="004E4347">
                <w:rPr>
                  <w:sz w:val="22"/>
                  <w:szCs w:val="22"/>
                </w:rPr>
                <w:t>American Psychological Association. Resilience. Available at</w:t>
              </w:r>
              <w:r>
                <w:rPr>
                  <w:sz w:val="22"/>
                  <w:szCs w:val="22"/>
                </w:rPr>
                <w:t xml:space="preserve"> </w:t>
              </w:r>
              <w:hyperlink r:id="rId20" w:history="1">
                <w:r w:rsidRPr="003E78A1">
                  <w:rPr>
                    <w:rStyle w:val="Hyperlink"/>
                    <w:sz w:val="22"/>
                    <w:szCs w:val="22"/>
                  </w:rPr>
                  <w:t>https://www.apa.org/topics/resilience</w:t>
                </w:r>
              </w:hyperlink>
              <w:r w:rsidRPr="004E4347">
                <w:rPr>
                  <w:sz w:val="22"/>
                  <w:szCs w:val="22"/>
                </w:rPr>
                <w:t xml:space="preserve"> </w:t>
              </w:r>
            </w:p>
            <w:p w14:paraId="168668A6" w14:textId="69F0F7F0" w:rsidR="004E4347" w:rsidRPr="004E4347" w:rsidRDefault="004E4347" w:rsidP="004E4347">
              <w:pPr>
                <w:ind w:right="107"/>
                <w:jc w:val="both"/>
                <w:rPr>
                  <w:sz w:val="22"/>
                  <w:szCs w:val="22"/>
                </w:rPr>
              </w:pPr>
              <w:r w:rsidRPr="004E4347">
                <w:rPr>
                  <w:sz w:val="22"/>
                  <w:szCs w:val="22"/>
                </w:rPr>
                <w:t>(Accessed 15</w:t>
              </w:r>
              <w:r w:rsidRPr="004E4347">
                <w:rPr>
                  <w:sz w:val="22"/>
                  <w:szCs w:val="22"/>
                  <w:vertAlign w:val="superscript"/>
                </w:rPr>
                <w:t>th</w:t>
              </w:r>
              <w:r w:rsidRPr="004E4347">
                <w:rPr>
                  <w:sz w:val="22"/>
                  <w:szCs w:val="22"/>
                </w:rPr>
                <w:t xml:space="preserve"> of July)</w:t>
              </w:r>
            </w:p>
            <w:p w14:paraId="3D6961A0" w14:textId="77777777" w:rsidR="004E4347" w:rsidRPr="004E4347" w:rsidRDefault="004E4347" w:rsidP="004E4347">
              <w:pPr>
                <w:ind w:right="107"/>
                <w:jc w:val="both"/>
                <w:rPr>
                  <w:b/>
                  <w:bCs/>
                  <w:sz w:val="22"/>
                  <w:szCs w:val="22"/>
                </w:rPr>
              </w:pPr>
            </w:p>
            <w:p w14:paraId="0ED30F3E" w14:textId="77777777" w:rsidR="004E4347" w:rsidRPr="004E4347" w:rsidRDefault="004E4347" w:rsidP="004E4347">
              <w:pPr>
                <w:ind w:right="107"/>
                <w:jc w:val="both"/>
                <w:rPr>
                  <w:sz w:val="22"/>
                  <w:szCs w:val="22"/>
                </w:rPr>
              </w:pPr>
              <w:r w:rsidRPr="004E4347">
                <w:rPr>
                  <w:color w:val="auto"/>
                  <w:sz w:val="22"/>
                  <w:szCs w:val="22"/>
                </w:rPr>
                <w:t xml:space="preserve">Bail Act 1976 Schedule 1 Part 1 Paragraph 9. Available at </w:t>
              </w:r>
              <w:hyperlink r:id="rId21" w:history="1">
                <w:r w:rsidRPr="004E4347">
                  <w:rPr>
                    <w:rStyle w:val="Hyperlink"/>
                    <w:sz w:val="22"/>
                    <w:szCs w:val="22"/>
                  </w:rPr>
                  <w:t>Bail Act 1976 (legislation.gov.uk)</w:t>
                </w:r>
              </w:hyperlink>
              <w:r w:rsidRPr="004E4347">
                <w:rPr>
                  <w:sz w:val="22"/>
                  <w:szCs w:val="22"/>
                </w:rPr>
                <w:t xml:space="preserve"> (Accessed 2</w:t>
              </w:r>
              <w:r w:rsidRPr="004E4347">
                <w:rPr>
                  <w:sz w:val="22"/>
                  <w:szCs w:val="22"/>
                  <w:vertAlign w:val="superscript"/>
                </w:rPr>
                <w:t>nd</w:t>
              </w:r>
              <w:r w:rsidRPr="004E4347">
                <w:rPr>
                  <w:sz w:val="22"/>
                  <w:szCs w:val="22"/>
                </w:rPr>
                <w:t xml:space="preserve"> of October)</w:t>
              </w:r>
            </w:p>
            <w:p w14:paraId="51FC8860" w14:textId="77777777" w:rsidR="004E4347" w:rsidRPr="004E4347" w:rsidRDefault="004E4347" w:rsidP="004E4347">
              <w:pPr>
                <w:ind w:right="107"/>
                <w:jc w:val="both"/>
                <w:rPr>
                  <w:sz w:val="22"/>
                  <w:szCs w:val="22"/>
                </w:rPr>
              </w:pPr>
            </w:p>
            <w:p w14:paraId="6008B652" w14:textId="77777777" w:rsidR="004E4347" w:rsidRPr="004E4347" w:rsidRDefault="004E4347" w:rsidP="004E4347">
              <w:pPr>
                <w:ind w:right="107"/>
                <w:jc w:val="both"/>
                <w:rPr>
                  <w:b/>
                  <w:bCs/>
                  <w:sz w:val="22"/>
                  <w:szCs w:val="22"/>
                </w:rPr>
              </w:pPr>
              <w:r w:rsidRPr="001F06AA">
                <w:rPr>
                  <w:color w:val="auto"/>
                  <w:sz w:val="22"/>
                  <w:szCs w:val="22"/>
                </w:rPr>
                <w:t>Bail Act 1976, s3a. Available at</w:t>
              </w:r>
              <w:r w:rsidRPr="004E4347">
                <w:rPr>
                  <w:b/>
                  <w:bCs/>
                  <w:color w:val="auto"/>
                  <w:sz w:val="22"/>
                  <w:szCs w:val="22"/>
                  <w:u w:val="single"/>
                </w:rPr>
                <w:t xml:space="preserve">  </w:t>
              </w:r>
              <w:hyperlink r:id="rId22" w:history="1">
                <w:r w:rsidRPr="004E4347">
                  <w:rPr>
                    <w:rStyle w:val="Hyperlink"/>
                    <w:sz w:val="22"/>
                    <w:szCs w:val="22"/>
                  </w:rPr>
                  <w:t>Bail Act 1976 (legislation.gov.uk)</w:t>
                </w:r>
              </w:hyperlink>
              <w:r w:rsidRPr="004E4347">
                <w:rPr>
                  <w:sz w:val="22"/>
                  <w:szCs w:val="22"/>
                </w:rPr>
                <w:t xml:space="preserve"> (Accessed 2</w:t>
              </w:r>
              <w:r w:rsidRPr="004E4347">
                <w:rPr>
                  <w:sz w:val="22"/>
                  <w:szCs w:val="22"/>
                  <w:vertAlign w:val="superscript"/>
                </w:rPr>
                <w:t>nd</w:t>
              </w:r>
              <w:r w:rsidRPr="004E4347">
                <w:rPr>
                  <w:sz w:val="22"/>
                  <w:szCs w:val="22"/>
                </w:rPr>
                <w:t xml:space="preserve"> of October)</w:t>
              </w:r>
            </w:p>
            <w:p w14:paraId="494753C3" w14:textId="77777777" w:rsidR="004E4347" w:rsidRPr="004E4347" w:rsidRDefault="004E4347" w:rsidP="004E4347">
              <w:pPr>
                <w:ind w:right="107"/>
                <w:jc w:val="both"/>
                <w:rPr>
                  <w:sz w:val="22"/>
                  <w:szCs w:val="22"/>
                </w:rPr>
              </w:pPr>
            </w:p>
            <w:p w14:paraId="50652FDD" w14:textId="77777777" w:rsidR="004E4347" w:rsidRPr="004E4347" w:rsidRDefault="004E4347" w:rsidP="004E4347">
              <w:pPr>
                <w:ind w:right="107"/>
                <w:jc w:val="both"/>
                <w:rPr>
                  <w:sz w:val="22"/>
                  <w:szCs w:val="22"/>
                </w:rPr>
              </w:pPr>
            </w:p>
            <w:p w14:paraId="54EA0AD3" w14:textId="77777777" w:rsidR="004E4347" w:rsidRPr="004E4347" w:rsidRDefault="004E4347" w:rsidP="004E4347">
              <w:pPr>
                <w:ind w:right="107"/>
                <w:jc w:val="both"/>
                <w:rPr>
                  <w:sz w:val="22"/>
                  <w:szCs w:val="22"/>
                </w:rPr>
              </w:pPr>
              <w:r w:rsidRPr="004E4347">
                <w:rPr>
                  <w:sz w:val="22"/>
                  <w:szCs w:val="22"/>
                </w:rPr>
                <w:t>Bosco, A., Schneider, J., Coleston-Shields, D. M., Sousa, L., &amp; Orrell, M. (2018/</w:t>
              </w:r>
              <w:r w:rsidRPr="004E4347">
                <w:rPr>
                  <w:color w:val="212121"/>
                  <w:sz w:val="22"/>
                  <w:szCs w:val="22"/>
                  <w:shd w:val="clear" w:color="auto" w:fill="F0F4F5"/>
                </w:rPr>
                <w:t xml:space="preserve"> </w:t>
              </w:r>
              <w:r w:rsidRPr="004E4347">
                <w:rPr>
                  <w:sz w:val="22"/>
                  <w:szCs w:val="22"/>
                </w:rPr>
                <w:t>Mulder, P. (2018). </w:t>
              </w:r>
              <w:proofErr w:type="spellStart"/>
              <w:r w:rsidRPr="004E4347">
                <w:rPr>
                  <w:i/>
                  <w:iCs/>
                  <w:sz w:val="22"/>
                  <w:szCs w:val="22"/>
                </w:rPr>
                <w:t>Betari</w:t>
              </w:r>
              <w:proofErr w:type="spellEnd"/>
              <w:r w:rsidRPr="004E4347">
                <w:rPr>
                  <w:i/>
                  <w:iCs/>
                  <w:sz w:val="22"/>
                  <w:szCs w:val="22"/>
                </w:rPr>
                <w:t xml:space="preserve"> Box Model</w:t>
              </w:r>
              <w:r w:rsidRPr="004E4347">
                <w:rPr>
                  <w:sz w:val="22"/>
                  <w:szCs w:val="22"/>
                </w:rPr>
                <w:t>.</w:t>
              </w:r>
            </w:p>
            <w:p w14:paraId="31AE1CD1" w14:textId="77777777" w:rsidR="004E4347" w:rsidRPr="004E4347" w:rsidRDefault="004E4347" w:rsidP="004E4347">
              <w:pPr>
                <w:ind w:right="107"/>
                <w:jc w:val="both"/>
                <w:rPr>
                  <w:sz w:val="22"/>
                  <w:szCs w:val="22"/>
                </w:rPr>
              </w:pPr>
            </w:p>
            <w:p w14:paraId="7F94416F" w14:textId="77777777" w:rsidR="004E4347" w:rsidRPr="004E4347" w:rsidRDefault="004E4347" w:rsidP="004E4347">
              <w:pPr>
                <w:ind w:right="107"/>
                <w:jc w:val="both"/>
                <w:rPr>
                  <w:sz w:val="22"/>
                  <w:szCs w:val="22"/>
                </w:rPr>
              </w:pPr>
              <w:r w:rsidRPr="004E4347">
                <w:rPr>
                  <w:color w:val="232323"/>
                  <w:sz w:val="22"/>
                  <w:szCs w:val="22"/>
                  <w:shd w:val="clear" w:color="auto" w:fill="FFFFFF"/>
                </w:rPr>
                <w:t>Boud, D., Keogh, R., &amp; Walker, D. (1985). Promoting Reflection in Learning: A Model. Reflection: Turning Reflection into Learning. London: Routledge.</w:t>
              </w:r>
            </w:p>
            <w:p w14:paraId="759F3269" w14:textId="77777777" w:rsidR="004E4347" w:rsidRPr="004E4347" w:rsidRDefault="004E4347" w:rsidP="004E4347">
              <w:pPr>
                <w:rPr>
                  <w:color w:val="1A1B1F"/>
                  <w:sz w:val="22"/>
                  <w:szCs w:val="22"/>
                </w:rPr>
              </w:pPr>
            </w:p>
            <w:p w14:paraId="775DE658" w14:textId="1F82AAF5" w:rsidR="004E4347" w:rsidRPr="004E4347" w:rsidRDefault="004E4347" w:rsidP="004E4347">
              <w:pPr>
                <w:rPr>
                  <w:bCs/>
                  <w:sz w:val="22"/>
                  <w:szCs w:val="22"/>
                </w:rPr>
              </w:pPr>
              <w:r w:rsidRPr="004E4347">
                <w:rPr>
                  <w:bCs/>
                  <w:sz w:val="22"/>
                  <w:szCs w:val="22"/>
                </w:rPr>
                <w:t>Budde H, Machado S, Ribeiro P, Wegner M. </w:t>
              </w:r>
              <w:r>
                <w:rPr>
                  <w:bCs/>
                  <w:sz w:val="22"/>
                  <w:szCs w:val="22"/>
                </w:rPr>
                <w:t xml:space="preserve">(2015) </w:t>
              </w:r>
              <w:r w:rsidRPr="004E4347">
                <w:rPr>
                  <w:bCs/>
                  <w:sz w:val="22"/>
                  <w:szCs w:val="22"/>
                </w:rPr>
                <w:t>The cortisol response to exercise in young adults. </w:t>
              </w:r>
              <w:r w:rsidRPr="004E4347">
                <w:rPr>
                  <w:bCs/>
                  <w:i/>
                  <w:iCs/>
                  <w:sz w:val="22"/>
                  <w:szCs w:val="22"/>
                </w:rPr>
                <w:t xml:space="preserve">Front </w:t>
              </w:r>
              <w:proofErr w:type="spellStart"/>
              <w:r w:rsidRPr="004E4347">
                <w:rPr>
                  <w:bCs/>
                  <w:i/>
                  <w:iCs/>
                  <w:sz w:val="22"/>
                  <w:szCs w:val="22"/>
                </w:rPr>
                <w:t>Behav</w:t>
              </w:r>
              <w:proofErr w:type="spellEnd"/>
              <w:r w:rsidRPr="004E4347">
                <w:rPr>
                  <w:bCs/>
                  <w:i/>
                  <w:iCs/>
                  <w:sz w:val="22"/>
                  <w:szCs w:val="22"/>
                </w:rPr>
                <w:t xml:space="preserve"> </w:t>
              </w:r>
              <w:proofErr w:type="spellStart"/>
              <w:r w:rsidRPr="004E4347">
                <w:rPr>
                  <w:bCs/>
                  <w:i/>
                  <w:iCs/>
                  <w:sz w:val="22"/>
                  <w:szCs w:val="22"/>
                </w:rPr>
                <w:t>Neurosci</w:t>
              </w:r>
              <w:proofErr w:type="spellEnd"/>
              <w:r w:rsidRPr="004E4347">
                <w:rPr>
                  <w:bCs/>
                  <w:sz w:val="22"/>
                  <w:szCs w:val="22"/>
                </w:rPr>
                <w:t xml:space="preserve">. Available at </w:t>
              </w:r>
              <w:hyperlink r:id="rId23" w:history="1">
                <w:r w:rsidRPr="004E4347">
                  <w:rPr>
                    <w:rStyle w:val="Hyperlink"/>
                    <w:sz w:val="22"/>
                    <w:szCs w:val="22"/>
                  </w:rPr>
                  <w:t>Frontiers | The cortisol response to exercise in young adults (frontiersin.org)</w:t>
                </w:r>
              </w:hyperlink>
              <w:r w:rsidRPr="004E4347">
                <w:rPr>
                  <w:sz w:val="22"/>
                  <w:szCs w:val="22"/>
                </w:rPr>
                <w:t xml:space="preserve"> </w:t>
              </w:r>
              <w:r w:rsidRPr="004E4347">
                <w:rPr>
                  <w:b/>
                  <w:bCs/>
                  <w:sz w:val="22"/>
                  <w:szCs w:val="22"/>
                </w:rPr>
                <w:t>(Accessed 15</w:t>
              </w:r>
              <w:r w:rsidRPr="004E4347">
                <w:rPr>
                  <w:b/>
                  <w:bCs/>
                  <w:sz w:val="22"/>
                  <w:szCs w:val="22"/>
                  <w:vertAlign w:val="superscript"/>
                </w:rPr>
                <w:t>th</w:t>
              </w:r>
              <w:r w:rsidRPr="004E4347">
                <w:rPr>
                  <w:b/>
                  <w:bCs/>
                  <w:sz w:val="22"/>
                  <w:szCs w:val="22"/>
                </w:rPr>
                <w:t xml:space="preserve"> of July)</w:t>
              </w:r>
            </w:p>
            <w:p w14:paraId="685AB614" w14:textId="77777777" w:rsidR="004E4347" w:rsidRPr="004E4347" w:rsidRDefault="004E4347" w:rsidP="004E4347">
              <w:pPr>
                <w:rPr>
                  <w:bCs/>
                  <w:sz w:val="22"/>
                  <w:szCs w:val="22"/>
                </w:rPr>
              </w:pPr>
            </w:p>
            <w:p w14:paraId="7B07FDB2" w14:textId="77777777" w:rsidR="004E4347" w:rsidRPr="004E4347" w:rsidRDefault="004E4347" w:rsidP="004E4347">
              <w:pPr>
                <w:rPr>
                  <w:color w:val="1A1B1F"/>
                  <w:sz w:val="22"/>
                  <w:szCs w:val="22"/>
                </w:rPr>
              </w:pPr>
            </w:p>
            <w:p w14:paraId="7C9C8D19" w14:textId="72E54F18" w:rsidR="004E4347" w:rsidRPr="004E4347" w:rsidRDefault="004E4347" w:rsidP="004E4347">
              <w:pPr>
                <w:rPr>
                  <w:sz w:val="22"/>
                  <w:szCs w:val="22"/>
                </w:rPr>
              </w:pPr>
              <w:r w:rsidRPr="004E4347">
                <w:rPr>
                  <w:color w:val="1A1B1F"/>
                  <w:sz w:val="22"/>
                  <w:szCs w:val="22"/>
                </w:rPr>
                <w:t xml:space="preserve">Cirelli, C. (2022, March 13). Insufficient sleep: Definition, epidemiology, and adverse outcomes. In R. Benca (Ed.). Available at </w:t>
              </w:r>
              <w:hyperlink r:id="rId24" w:history="1">
                <w:r w:rsidRPr="004E4347">
                  <w:rPr>
                    <w:rStyle w:val="Hyperlink"/>
                    <w:sz w:val="22"/>
                    <w:szCs w:val="22"/>
                  </w:rPr>
                  <w:t>https://www.uptodate.com/contents/insufficient-sleep-definition-epidemiology-and-adverse-outcomes</w:t>
                </w:r>
              </w:hyperlink>
            </w:p>
            <w:p w14:paraId="1CDDE69B" w14:textId="77777777" w:rsidR="004E4347" w:rsidRPr="004E4347" w:rsidRDefault="004E4347" w:rsidP="004E4347">
              <w:pPr>
                <w:rPr>
                  <w:sz w:val="22"/>
                  <w:szCs w:val="22"/>
                </w:rPr>
              </w:pPr>
            </w:p>
            <w:p w14:paraId="07E478CA" w14:textId="77777777" w:rsidR="004E4347" w:rsidRPr="004E4347" w:rsidRDefault="004E4347" w:rsidP="004E4347">
              <w:pPr>
                <w:ind w:right="107"/>
                <w:jc w:val="both"/>
                <w:rPr>
                  <w:sz w:val="22"/>
                  <w:szCs w:val="22"/>
                </w:rPr>
              </w:pPr>
              <w:r w:rsidRPr="004E4347">
                <w:rPr>
                  <w:sz w:val="22"/>
                  <w:szCs w:val="22"/>
                </w:rPr>
                <w:t xml:space="preserve">College of Policing (2022), Charging and Case Preparation. Available at </w:t>
              </w:r>
              <w:hyperlink r:id="rId25" w:anchor="disclosure" w:history="1">
                <w:r w:rsidRPr="004E4347">
                  <w:rPr>
                    <w:rStyle w:val="Hyperlink"/>
                    <w:sz w:val="22"/>
                    <w:szCs w:val="22"/>
                  </w:rPr>
                  <w:t>Charging and case preparation | College of Policing</w:t>
                </w:r>
              </w:hyperlink>
              <w:r w:rsidRPr="004E4347">
                <w:rPr>
                  <w:sz w:val="22"/>
                  <w:szCs w:val="22"/>
                </w:rPr>
                <w:t>). (Accessed on 2</w:t>
              </w:r>
              <w:r w:rsidRPr="004E4347">
                <w:rPr>
                  <w:sz w:val="22"/>
                  <w:szCs w:val="22"/>
                  <w:vertAlign w:val="superscript"/>
                </w:rPr>
                <w:t>nd</w:t>
              </w:r>
              <w:r w:rsidRPr="004E4347">
                <w:rPr>
                  <w:sz w:val="22"/>
                  <w:szCs w:val="22"/>
                </w:rPr>
                <w:t xml:space="preserve"> of October)</w:t>
              </w:r>
            </w:p>
            <w:p w14:paraId="62FAA4DD" w14:textId="77777777" w:rsidR="004E4347" w:rsidRPr="004E4347" w:rsidRDefault="004E4347" w:rsidP="004E4347">
              <w:pPr>
                <w:rPr>
                  <w:sz w:val="22"/>
                  <w:szCs w:val="22"/>
                </w:rPr>
              </w:pPr>
            </w:p>
            <w:p w14:paraId="44939710" w14:textId="77777777" w:rsidR="004E4347" w:rsidRPr="004E4347" w:rsidRDefault="004E4347" w:rsidP="004E4347">
              <w:pPr>
                <w:rPr>
                  <w:sz w:val="22"/>
                  <w:szCs w:val="22"/>
                </w:rPr>
              </w:pPr>
              <w:r w:rsidRPr="004E4347">
                <w:rPr>
                  <w:sz w:val="22"/>
                  <w:szCs w:val="22"/>
                </w:rPr>
                <w:t xml:space="preserve">College of Policing (2014) Code of Ethics. Available at </w:t>
              </w:r>
              <w:hyperlink r:id="rId26" w:history="1">
                <w:r w:rsidRPr="004E4347">
                  <w:rPr>
                    <w:rStyle w:val="Hyperlink"/>
                    <w:sz w:val="22"/>
                    <w:szCs w:val="22"/>
                  </w:rPr>
                  <w:t>code_of_ethics.pdf (college.police.uk)</w:t>
                </w:r>
              </w:hyperlink>
              <w:r w:rsidRPr="004E4347">
                <w:rPr>
                  <w:sz w:val="22"/>
                  <w:szCs w:val="22"/>
                </w:rPr>
                <w:t xml:space="preserve"> (Accessed 20</w:t>
              </w:r>
              <w:proofErr w:type="gramStart"/>
              <w:r w:rsidRPr="004E4347">
                <w:rPr>
                  <w:sz w:val="22"/>
                  <w:szCs w:val="22"/>
                  <w:vertAlign w:val="superscript"/>
                </w:rPr>
                <w:t xml:space="preserve">th </w:t>
              </w:r>
              <w:r w:rsidRPr="004E4347">
                <w:rPr>
                  <w:sz w:val="22"/>
                  <w:szCs w:val="22"/>
                </w:rPr>
                <w:t xml:space="preserve"> of</w:t>
              </w:r>
              <w:proofErr w:type="gramEnd"/>
              <w:r w:rsidRPr="004E4347">
                <w:rPr>
                  <w:sz w:val="22"/>
                  <w:szCs w:val="22"/>
                </w:rPr>
                <w:t xml:space="preserve"> September)</w:t>
              </w:r>
            </w:p>
            <w:p w14:paraId="6D17266A" w14:textId="77777777" w:rsidR="004E4347" w:rsidRPr="004E4347" w:rsidRDefault="004E4347" w:rsidP="004E4347">
              <w:pPr>
                <w:ind w:right="107"/>
                <w:jc w:val="both"/>
                <w:rPr>
                  <w:sz w:val="22"/>
                  <w:szCs w:val="22"/>
                </w:rPr>
              </w:pPr>
            </w:p>
            <w:p w14:paraId="2C29960A" w14:textId="77777777" w:rsidR="004E4347" w:rsidRPr="004E4347" w:rsidRDefault="004E4347" w:rsidP="004E4347">
              <w:pPr>
                <w:ind w:right="107"/>
                <w:jc w:val="both"/>
                <w:rPr>
                  <w:sz w:val="22"/>
                  <w:szCs w:val="22"/>
                </w:rPr>
              </w:pPr>
              <w:r w:rsidRPr="004E4347">
                <w:rPr>
                  <w:sz w:val="22"/>
                  <w:szCs w:val="22"/>
                </w:rPr>
                <w:t xml:space="preserve">College of Policing (2020) Conflict Management Skills. Available at </w:t>
              </w:r>
              <w:hyperlink r:id="rId27" w:history="1">
                <w:r w:rsidRPr="004E4347">
                  <w:rPr>
                    <w:rStyle w:val="Hyperlink"/>
                    <w:sz w:val="22"/>
                    <w:szCs w:val="22"/>
                  </w:rPr>
                  <w:t>https://www.college.police.uk/guidance/conflict-management/conflict-management-skills</w:t>
                </w:r>
              </w:hyperlink>
              <w:r w:rsidRPr="004E4347">
                <w:rPr>
                  <w:sz w:val="22"/>
                  <w:szCs w:val="22"/>
                </w:rPr>
                <w:t xml:space="preserve"> (Accessed 1st of August)</w:t>
              </w:r>
            </w:p>
            <w:p w14:paraId="526DB5E7" w14:textId="77777777" w:rsidR="004E4347" w:rsidRPr="004E4347" w:rsidRDefault="004E4347" w:rsidP="004E4347">
              <w:pPr>
                <w:ind w:right="107"/>
                <w:jc w:val="both"/>
                <w:rPr>
                  <w:sz w:val="22"/>
                  <w:szCs w:val="22"/>
                </w:rPr>
              </w:pPr>
            </w:p>
            <w:p w14:paraId="55E84891" w14:textId="77777777" w:rsidR="004E4347" w:rsidRPr="004E4347" w:rsidRDefault="004E4347" w:rsidP="004E4347">
              <w:pPr>
                <w:ind w:right="107"/>
                <w:jc w:val="both"/>
                <w:rPr>
                  <w:sz w:val="22"/>
                  <w:szCs w:val="22"/>
                </w:rPr>
              </w:pPr>
              <w:r w:rsidRPr="004E4347">
                <w:rPr>
                  <w:sz w:val="22"/>
                  <w:szCs w:val="22"/>
                </w:rPr>
                <w:t xml:space="preserve">College of Policing (2014) National Decision Model. Available at </w:t>
              </w:r>
              <w:hyperlink r:id="rId28" w:history="1">
                <w:r w:rsidRPr="004E4347">
                  <w:rPr>
                    <w:color w:val="0000FF"/>
                    <w:sz w:val="22"/>
                    <w:szCs w:val="22"/>
                    <w:u w:val="single"/>
                  </w:rPr>
                  <w:t>National decision model | College of Policing</w:t>
                </w:r>
              </w:hyperlink>
              <w:r w:rsidRPr="004E4347">
                <w:rPr>
                  <w:sz w:val="22"/>
                  <w:szCs w:val="22"/>
                </w:rPr>
                <w:t xml:space="preserve"> (Accessed 2</w:t>
              </w:r>
              <w:r w:rsidRPr="004E4347">
                <w:rPr>
                  <w:sz w:val="22"/>
                  <w:szCs w:val="22"/>
                  <w:vertAlign w:val="superscript"/>
                </w:rPr>
                <w:t>nd</w:t>
              </w:r>
              <w:r w:rsidRPr="004E4347">
                <w:rPr>
                  <w:sz w:val="22"/>
                  <w:szCs w:val="22"/>
                </w:rPr>
                <w:t xml:space="preserve"> of October)</w:t>
              </w:r>
            </w:p>
            <w:p w14:paraId="4B34C0DC" w14:textId="77777777" w:rsidR="004E4347" w:rsidRPr="004E4347" w:rsidRDefault="004E4347" w:rsidP="004E4347">
              <w:pPr>
                <w:ind w:right="107"/>
                <w:jc w:val="both"/>
                <w:rPr>
                  <w:sz w:val="22"/>
                  <w:szCs w:val="22"/>
                </w:rPr>
              </w:pPr>
            </w:p>
            <w:p w14:paraId="41D79E20" w14:textId="77777777" w:rsidR="004E4347" w:rsidRPr="004E4347" w:rsidRDefault="004E4347" w:rsidP="004E4347">
              <w:pPr>
                <w:ind w:right="107"/>
                <w:jc w:val="both"/>
                <w:rPr>
                  <w:sz w:val="22"/>
                  <w:szCs w:val="22"/>
                </w:rPr>
              </w:pPr>
              <w:r w:rsidRPr="004E4347">
                <w:rPr>
                  <w:sz w:val="22"/>
                  <w:szCs w:val="22"/>
                </w:rPr>
                <w:t xml:space="preserve">College of Policing (2020) Victims’ Code for Policing. Available at </w:t>
              </w:r>
              <w:hyperlink r:id="rId29" w:history="1">
                <w:r w:rsidRPr="004E4347">
                  <w:rPr>
                    <w:rStyle w:val="Hyperlink"/>
                    <w:sz w:val="22"/>
                    <w:szCs w:val="22"/>
                  </w:rPr>
                  <w:t>https://www.college.police.uk/guidance/victims-code/victims-rights-policing</w:t>
                </w:r>
              </w:hyperlink>
              <w:r w:rsidRPr="004E4347">
                <w:rPr>
                  <w:sz w:val="22"/>
                  <w:szCs w:val="22"/>
                </w:rPr>
                <w:t xml:space="preserve"> (Accessed 20</w:t>
              </w:r>
              <w:proofErr w:type="gramStart"/>
              <w:r w:rsidRPr="004E4347">
                <w:rPr>
                  <w:sz w:val="22"/>
                  <w:szCs w:val="22"/>
                </w:rPr>
                <w:t>th  of</w:t>
              </w:r>
              <w:proofErr w:type="gramEnd"/>
              <w:r w:rsidRPr="004E4347">
                <w:rPr>
                  <w:sz w:val="22"/>
                  <w:szCs w:val="22"/>
                </w:rPr>
                <w:t xml:space="preserve"> September)</w:t>
              </w:r>
            </w:p>
            <w:p w14:paraId="519235F0" w14:textId="77777777" w:rsidR="004E4347" w:rsidRPr="004E4347" w:rsidRDefault="004E4347" w:rsidP="004E4347">
              <w:pPr>
                <w:ind w:right="107"/>
                <w:jc w:val="both"/>
                <w:rPr>
                  <w:sz w:val="22"/>
                  <w:szCs w:val="22"/>
                </w:rPr>
              </w:pPr>
            </w:p>
            <w:p w14:paraId="712C1DDD" w14:textId="77777777" w:rsidR="004E4347" w:rsidRPr="004E4347" w:rsidRDefault="004E4347" w:rsidP="004E4347">
              <w:pPr>
                <w:ind w:right="107"/>
                <w:jc w:val="both"/>
                <w:rPr>
                  <w:sz w:val="22"/>
                  <w:szCs w:val="22"/>
                </w:rPr>
              </w:pPr>
              <w:r w:rsidRPr="004E4347">
                <w:rPr>
                  <w:sz w:val="22"/>
                  <w:szCs w:val="22"/>
                </w:rPr>
                <w:t xml:space="preserve">College of Policing (COP, 2020). Briefing Note: Using Language Services. Available at  </w:t>
              </w:r>
              <w:hyperlink r:id="rId30" w:anchor=":~:text=Where%20possible%2C%20use%20a%20different%20interpreter%20for%20each,victim%2C%20witness%20or%20suspect%20during%20the%20same%20investigation." w:history="1">
                <w:r w:rsidRPr="004E4347">
                  <w:rPr>
                    <w:rStyle w:val="Hyperlink"/>
                    <w:sz w:val="22"/>
                    <w:szCs w:val="22"/>
                  </w:rPr>
                  <w:t>CoP report template safe (college.police.uk)</w:t>
                </w:r>
              </w:hyperlink>
              <w:r w:rsidRPr="004E4347">
                <w:rPr>
                  <w:sz w:val="22"/>
                  <w:szCs w:val="22"/>
                </w:rPr>
                <w:t>. (Accessed 20</w:t>
              </w:r>
              <w:r w:rsidRPr="004E4347">
                <w:rPr>
                  <w:sz w:val="22"/>
                  <w:szCs w:val="22"/>
                  <w:vertAlign w:val="superscript"/>
                </w:rPr>
                <w:t>th</w:t>
              </w:r>
              <w:r w:rsidRPr="004E4347">
                <w:rPr>
                  <w:sz w:val="22"/>
                  <w:szCs w:val="22"/>
                </w:rPr>
                <w:t xml:space="preserve"> of September.</w:t>
              </w:r>
            </w:p>
            <w:p w14:paraId="448293C8" w14:textId="77777777" w:rsidR="004E4347" w:rsidRPr="004E4347" w:rsidRDefault="004E4347" w:rsidP="004E4347">
              <w:pPr>
                <w:ind w:right="107"/>
                <w:jc w:val="both"/>
                <w:rPr>
                  <w:sz w:val="22"/>
                  <w:szCs w:val="22"/>
                </w:rPr>
              </w:pPr>
            </w:p>
            <w:p w14:paraId="606C3A18" w14:textId="77777777" w:rsidR="004E4347" w:rsidRPr="004E4347" w:rsidRDefault="004E4347" w:rsidP="004E4347">
              <w:pPr>
                <w:ind w:right="107"/>
                <w:jc w:val="both"/>
                <w:rPr>
                  <w:sz w:val="22"/>
                  <w:szCs w:val="22"/>
                </w:rPr>
              </w:pPr>
            </w:p>
            <w:p w14:paraId="32FD8DC6" w14:textId="0F61124F" w:rsidR="004E4347" w:rsidRPr="004E4347" w:rsidRDefault="004E4347" w:rsidP="004E4347">
              <w:pPr>
                <w:ind w:right="107"/>
                <w:jc w:val="both"/>
                <w:rPr>
                  <w:sz w:val="22"/>
                  <w:szCs w:val="22"/>
                </w:rPr>
              </w:pPr>
              <w:r w:rsidRPr="004E4347">
                <w:rPr>
                  <w:sz w:val="22"/>
                  <w:szCs w:val="22"/>
                </w:rPr>
                <w:lastRenderedPageBreak/>
                <w:t>Criminal</w:t>
              </w:r>
              <w:r>
                <w:rPr>
                  <w:sz w:val="22"/>
                  <w:szCs w:val="22"/>
                </w:rPr>
                <w:t xml:space="preserve"> </w:t>
              </w:r>
              <w:r w:rsidRPr="004E4347">
                <w:rPr>
                  <w:sz w:val="22"/>
                  <w:szCs w:val="22"/>
                </w:rPr>
                <w:t>Damage Act 1988, s1(1). Available at https://www.legislation.gov.uk/ukpga/1971/48/section/</w:t>
              </w:r>
              <w:r>
                <w:rPr>
                  <w:sz w:val="22"/>
                  <w:szCs w:val="22"/>
                </w:rPr>
                <w:t>1</w:t>
              </w:r>
              <w:r w:rsidRPr="004E4347">
                <w:rPr>
                  <w:sz w:val="22"/>
                  <w:szCs w:val="22"/>
                </w:rPr>
                <w:t xml:space="preserve"> (Accessed 1</w:t>
              </w:r>
              <w:r w:rsidRPr="004E4347">
                <w:rPr>
                  <w:sz w:val="22"/>
                  <w:szCs w:val="22"/>
                  <w:vertAlign w:val="superscript"/>
                </w:rPr>
                <w:t>st</w:t>
              </w:r>
              <w:r w:rsidRPr="004E4347">
                <w:rPr>
                  <w:sz w:val="22"/>
                  <w:szCs w:val="22"/>
                </w:rPr>
                <w:t xml:space="preserve"> of August)</w:t>
              </w:r>
            </w:p>
            <w:p w14:paraId="4434C3B7" w14:textId="77777777" w:rsidR="004E4347" w:rsidRPr="004E4347" w:rsidRDefault="004E4347" w:rsidP="004E4347">
              <w:pPr>
                <w:ind w:right="107"/>
                <w:jc w:val="both"/>
                <w:rPr>
                  <w:sz w:val="22"/>
                  <w:szCs w:val="22"/>
                </w:rPr>
              </w:pPr>
            </w:p>
            <w:p w14:paraId="374514B4" w14:textId="77777777" w:rsidR="004E4347" w:rsidRPr="004E4347" w:rsidRDefault="004E4347" w:rsidP="004E4347">
              <w:pPr>
                <w:ind w:right="107"/>
                <w:jc w:val="both"/>
                <w:rPr>
                  <w:sz w:val="22"/>
                  <w:szCs w:val="22"/>
                </w:rPr>
              </w:pPr>
              <w:r w:rsidRPr="004E4347">
                <w:rPr>
                  <w:sz w:val="22"/>
                  <w:szCs w:val="22"/>
                </w:rPr>
                <w:t xml:space="preserve">Criminal Justice and Public Order Act 1994, s25. Available at </w:t>
              </w:r>
              <w:hyperlink r:id="rId31" w:history="1">
                <w:r w:rsidRPr="004E4347">
                  <w:rPr>
                    <w:rStyle w:val="Hyperlink"/>
                    <w:sz w:val="22"/>
                    <w:szCs w:val="22"/>
                  </w:rPr>
                  <w:t>Criminal Justice and Public Order Act 1994 (legislation.gov.uk)</w:t>
                </w:r>
              </w:hyperlink>
              <w:r w:rsidRPr="004E4347">
                <w:rPr>
                  <w:sz w:val="22"/>
                  <w:szCs w:val="22"/>
                </w:rPr>
                <w:t xml:space="preserve"> (Accessed 2</w:t>
              </w:r>
              <w:r w:rsidRPr="004E4347">
                <w:rPr>
                  <w:sz w:val="22"/>
                  <w:szCs w:val="22"/>
                  <w:vertAlign w:val="superscript"/>
                </w:rPr>
                <w:t>nd</w:t>
              </w:r>
              <w:r w:rsidRPr="004E4347">
                <w:rPr>
                  <w:sz w:val="22"/>
                  <w:szCs w:val="22"/>
                </w:rPr>
                <w:t xml:space="preserve"> of October)</w:t>
              </w:r>
            </w:p>
            <w:p w14:paraId="70381355" w14:textId="77777777" w:rsidR="004E4347" w:rsidRPr="004E4347" w:rsidRDefault="004E4347" w:rsidP="004E4347">
              <w:pPr>
                <w:ind w:right="107"/>
                <w:jc w:val="both"/>
                <w:rPr>
                  <w:sz w:val="22"/>
                  <w:szCs w:val="22"/>
                </w:rPr>
              </w:pPr>
            </w:p>
            <w:p w14:paraId="324A8AD5" w14:textId="77777777" w:rsidR="004E4347" w:rsidRPr="004E4347" w:rsidRDefault="004E4347" w:rsidP="004E4347">
              <w:pPr>
                <w:ind w:right="107"/>
                <w:jc w:val="both"/>
                <w:rPr>
                  <w:sz w:val="22"/>
                  <w:szCs w:val="22"/>
                </w:rPr>
              </w:pPr>
              <w:r w:rsidRPr="004E4347">
                <w:rPr>
                  <w:b/>
                  <w:bCs/>
                  <w:sz w:val="22"/>
                  <w:szCs w:val="22"/>
                </w:rPr>
                <w:t xml:space="preserve">Criminal Procedure and Investigations Act 1996. Available at </w:t>
              </w:r>
              <w:hyperlink r:id="rId32" w:history="1">
                <w:r w:rsidRPr="004E4347">
                  <w:rPr>
                    <w:rStyle w:val="Hyperlink"/>
                    <w:sz w:val="22"/>
                    <w:szCs w:val="22"/>
                  </w:rPr>
                  <w:t>Criminal Procedure and Investigations Act 1996 (legislation.gov.uk)</w:t>
                </w:r>
              </w:hyperlink>
              <w:r w:rsidRPr="004E4347">
                <w:rPr>
                  <w:sz w:val="22"/>
                  <w:szCs w:val="22"/>
                </w:rPr>
                <w:t xml:space="preserve"> (Accessed 2</w:t>
              </w:r>
              <w:r w:rsidRPr="004E4347">
                <w:rPr>
                  <w:sz w:val="22"/>
                  <w:szCs w:val="22"/>
                  <w:vertAlign w:val="superscript"/>
                </w:rPr>
                <w:t>nd</w:t>
              </w:r>
              <w:r w:rsidRPr="004E4347">
                <w:rPr>
                  <w:sz w:val="22"/>
                  <w:szCs w:val="22"/>
                </w:rPr>
                <w:t xml:space="preserve"> of October)</w:t>
              </w:r>
            </w:p>
            <w:p w14:paraId="70BCD708" w14:textId="77777777" w:rsidR="004E4347" w:rsidRPr="004E4347" w:rsidRDefault="004E4347" w:rsidP="004E4347">
              <w:pPr>
                <w:ind w:right="107"/>
                <w:jc w:val="both"/>
                <w:rPr>
                  <w:sz w:val="22"/>
                  <w:szCs w:val="22"/>
                </w:rPr>
              </w:pPr>
            </w:p>
            <w:p w14:paraId="17923CF4" w14:textId="77777777" w:rsidR="004E4347" w:rsidRPr="004E4347" w:rsidRDefault="004E4347" w:rsidP="004E4347">
              <w:pPr>
                <w:ind w:right="107"/>
                <w:jc w:val="both"/>
                <w:rPr>
                  <w:sz w:val="22"/>
                  <w:szCs w:val="22"/>
                </w:rPr>
              </w:pPr>
              <w:r w:rsidRPr="004E4347">
                <w:rPr>
                  <w:sz w:val="22"/>
                  <w:szCs w:val="22"/>
                </w:rPr>
                <w:t xml:space="preserve">Crown Prosecution Service (2022) Disclosure. Available at </w:t>
              </w:r>
              <w:hyperlink r:id="rId33" w:history="1">
                <w:r w:rsidRPr="004E4347">
                  <w:rPr>
                    <w:rStyle w:val="Hyperlink"/>
                    <w:sz w:val="22"/>
                    <w:szCs w:val="22"/>
                  </w:rPr>
                  <w:t>Disclosure | The Crown Prosecution Service (cps.gov.uk)</w:t>
                </w:r>
              </w:hyperlink>
              <w:r w:rsidRPr="004E4347">
                <w:rPr>
                  <w:sz w:val="22"/>
                  <w:szCs w:val="22"/>
                </w:rPr>
                <w:t xml:space="preserve"> (Accessed 2</w:t>
              </w:r>
              <w:r w:rsidRPr="004E4347">
                <w:rPr>
                  <w:sz w:val="22"/>
                  <w:szCs w:val="22"/>
                  <w:vertAlign w:val="superscript"/>
                </w:rPr>
                <w:t>nd</w:t>
              </w:r>
              <w:r w:rsidRPr="004E4347">
                <w:rPr>
                  <w:sz w:val="22"/>
                  <w:szCs w:val="22"/>
                </w:rPr>
                <w:t xml:space="preserve"> </w:t>
              </w:r>
              <w:proofErr w:type="gramStart"/>
              <w:r w:rsidRPr="004E4347">
                <w:rPr>
                  <w:sz w:val="22"/>
                  <w:szCs w:val="22"/>
                </w:rPr>
                <w:t>October )</w:t>
              </w:r>
              <w:proofErr w:type="gramEnd"/>
            </w:p>
            <w:p w14:paraId="6039179C" w14:textId="77777777" w:rsidR="004E4347" w:rsidRPr="004E4347" w:rsidRDefault="004E4347" w:rsidP="004E4347">
              <w:pPr>
                <w:ind w:right="107"/>
                <w:jc w:val="both"/>
                <w:rPr>
                  <w:sz w:val="22"/>
                  <w:szCs w:val="22"/>
                </w:rPr>
              </w:pPr>
            </w:p>
            <w:p w14:paraId="094B93A4" w14:textId="77777777" w:rsidR="004E4347" w:rsidRPr="004E4347" w:rsidRDefault="004E4347" w:rsidP="004E4347">
              <w:pPr>
                <w:ind w:right="107"/>
                <w:jc w:val="both"/>
                <w:rPr>
                  <w:sz w:val="22"/>
                  <w:szCs w:val="22"/>
                </w:rPr>
              </w:pPr>
              <w:r w:rsidRPr="004E4347">
                <w:rPr>
                  <w:sz w:val="22"/>
                  <w:szCs w:val="22"/>
                </w:rPr>
                <w:t xml:space="preserve">Crown Prosecution Service, Joint Agency Guide to the Victim Personal Statement. Available at </w:t>
              </w:r>
              <w:hyperlink r:id="rId34" w:history="1">
                <w:r w:rsidRPr="004E4347">
                  <w:rPr>
                    <w:rStyle w:val="Hyperlink"/>
                    <w:sz w:val="22"/>
                    <w:szCs w:val="22"/>
                  </w:rPr>
                  <w:t>https://www.cps.gov.uk/sites/default/files/documents/legal_guidance/joint-agency-guide-victim-personal-statement_0.pdf</w:t>
                </w:r>
              </w:hyperlink>
              <w:r w:rsidRPr="004E4347">
                <w:rPr>
                  <w:sz w:val="22"/>
                  <w:szCs w:val="22"/>
                </w:rPr>
                <w:t xml:space="preserve"> (Accessed 20th of September)</w:t>
              </w:r>
            </w:p>
            <w:p w14:paraId="336BB77F" w14:textId="77777777" w:rsidR="004E4347" w:rsidRPr="004E4347" w:rsidRDefault="004E4347" w:rsidP="004E4347">
              <w:pPr>
                <w:ind w:right="107"/>
                <w:jc w:val="both"/>
                <w:rPr>
                  <w:sz w:val="22"/>
                  <w:szCs w:val="22"/>
                </w:rPr>
              </w:pPr>
            </w:p>
            <w:p w14:paraId="466B5076" w14:textId="77777777" w:rsidR="004E4347" w:rsidRPr="004E4347" w:rsidRDefault="004E4347" w:rsidP="004E4347">
              <w:pPr>
                <w:ind w:right="107"/>
                <w:jc w:val="both"/>
                <w:rPr>
                  <w:sz w:val="22"/>
                  <w:szCs w:val="22"/>
                </w:rPr>
              </w:pPr>
              <w:r w:rsidRPr="004E4347">
                <w:rPr>
                  <w:sz w:val="22"/>
                  <w:szCs w:val="22"/>
                </w:rPr>
                <w:t xml:space="preserve">Crown Prosecution Service (2023) Special Measures. Available at </w:t>
              </w:r>
              <w:hyperlink r:id="rId35" w:history="1">
                <w:r w:rsidRPr="004E4347">
                  <w:rPr>
                    <w:rStyle w:val="Hyperlink"/>
                    <w:sz w:val="22"/>
                    <w:szCs w:val="22"/>
                  </w:rPr>
                  <w:t>Special Measures | The Crown Prosecution Service (cps.gov.uk)</w:t>
                </w:r>
              </w:hyperlink>
              <w:r w:rsidRPr="004E4347">
                <w:rPr>
                  <w:sz w:val="22"/>
                  <w:szCs w:val="22"/>
                </w:rPr>
                <w:t xml:space="preserve"> (Accessed 20</w:t>
              </w:r>
              <w:r w:rsidRPr="004E4347">
                <w:rPr>
                  <w:sz w:val="22"/>
                  <w:szCs w:val="22"/>
                  <w:vertAlign w:val="superscript"/>
                </w:rPr>
                <w:t>th</w:t>
              </w:r>
              <w:r w:rsidRPr="004E4347">
                <w:rPr>
                  <w:sz w:val="22"/>
                  <w:szCs w:val="22"/>
                </w:rPr>
                <w:t xml:space="preserve"> of September)</w:t>
              </w:r>
            </w:p>
            <w:p w14:paraId="1DFAAA18" w14:textId="77777777" w:rsidR="004E4347" w:rsidRPr="004E4347" w:rsidRDefault="004E4347" w:rsidP="004E4347">
              <w:pPr>
                <w:ind w:right="107"/>
                <w:jc w:val="both"/>
                <w:rPr>
                  <w:sz w:val="22"/>
                  <w:szCs w:val="22"/>
                </w:rPr>
              </w:pPr>
            </w:p>
            <w:p w14:paraId="345C0B6C" w14:textId="77777777" w:rsidR="004E4347" w:rsidRPr="004E4347" w:rsidRDefault="004E4347" w:rsidP="004E4347">
              <w:pPr>
                <w:ind w:right="107"/>
                <w:jc w:val="both"/>
                <w:rPr>
                  <w:sz w:val="22"/>
                  <w:szCs w:val="22"/>
                </w:rPr>
              </w:pPr>
              <w:r w:rsidRPr="004E4347">
                <w:rPr>
                  <w:color w:val="auto"/>
                  <w:sz w:val="22"/>
                  <w:szCs w:val="22"/>
                </w:rPr>
                <w:t>Directive 2010/64/EU of the European Parliament 2010, Article 2. Available at</w:t>
              </w:r>
              <w:r w:rsidRPr="004E4347">
                <w:rPr>
                  <w:b/>
                  <w:bCs/>
                  <w:color w:val="auto"/>
                  <w:sz w:val="22"/>
                  <w:szCs w:val="22"/>
                </w:rPr>
                <w:t xml:space="preserve">  </w:t>
              </w:r>
              <w:hyperlink r:id="rId36" w:history="1">
                <w:r w:rsidRPr="004E4347">
                  <w:rPr>
                    <w:rStyle w:val="Hyperlink"/>
                    <w:b/>
                    <w:bCs/>
                    <w:sz w:val="22"/>
                    <w:szCs w:val="22"/>
                  </w:rPr>
                  <w:t>https://www.legislation.gov.uk/eudr/2010/64/body</w:t>
                </w:r>
              </w:hyperlink>
              <w:r w:rsidRPr="004E4347">
                <w:rPr>
                  <w:b/>
                  <w:bCs/>
                  <w:color w:val="auto"/>
                  <w:sz w:val="22"/>
                  <w:szCs w:val="22"/>
                </w:rPr>
                <w:t xml:space="preserve"> </w:t>
              </w:r>
              <w:r w:rsidRPr="004E4347">
                <w:rPr>
                  <w:color w:val="auto"/>
                  <w:sz w:val="22"/>
                  <w:szCs w:val="22"/>
                </w:rPr>
                <w:t>(Accessed 20th of September)</w:t>
              </w:r>
            </w:p>
            <w:p w14:paraId="4A2F0A9F" w14:textId="77777777" w:rsidR="004E4347" w:rsidRPr="004E4347" w:rsidRDefault="004E4347" w:rsidP="004E4347">
              <w:pPr>
                <w:ind w:right="107"/>
                <w:jc w:val="both"/>
                <w:rPr>
                  <w:sz w:val="22"/>
                  <w:szCs w:val="22"/>
                </w:rPr>
              </w:pPr>
            </w:p>
            <w:p w14:paraId="09B74E2E" w14:textId="77777777" w:rsidR="004E4347" w:rsidRPr="004E4347" w:rsidRDefault="004E4347" w:rsidP="004E4347">
              <w:pPr>
                <w:ind w:right="107"/>
                <w:jc w:val="both"/>
                <w:rPr>
                  <w:sz w:val="22"/>
                  <w:szCs w:val="22"/>
                </w:rPr>
              </w:pPr>
              <w:r w:rsidRPr="004E4347">
                <w:rPr>
                  <w:sz w:val="22"/>
                  <w:szCs w:val="22"/>
                </w:rPr>
                <w:t xml:space="preserve">Domestic Abuse Act 2021, s1, Available at </w:t>
              </w:r>
              <w:hyperlink r:id="rId37" w:history="1">
                <w:r w:rsidRPr="004E4347">
                  <w:rPr>
                    <w:rStyle w:val="Hyperlink"/>
                    <w:sz w:val="22"/>
                    <w:szCs w:val="22"/>
                  </w:rPr>
                  <w:t>https://www.legislation.gov.uk/ukpga/2021/17/section/1/enacted</w:t>
                </w:r>
              </w:hyperlink>
              <w:r w:rsidRPr="004E4347">
                <w:rPr>
                  <w:sz w:val="22"/>
                  <w:szCs w:val="22"/>
                </w:rPr>
                <w:t xml:space="preserve"> (Accessed 1</w:t>
              </w:r>
              <w:r w:rsidRPr="004E4347">
                <w:rPr>
                  <w:sz w:val="22"/>
                  <w:szCs w:val="22"/>
                  <w:vertAlign w:val="superscript"/>
                </w:rPr>
                <w:t>st</w:t>
              </w:r>
              <w:r w:rsidRPr="004E4347">
                <w:rPr>
                  <w:sz w:val="22"/>
                  <w:szCs w:val="22"/>
                </w:rPr>
                <w:t xml:space="preserve"> of August)</w:t>
              </w:r>
            </w:p>
            <w:p w14:paraId="583EFB13" w14:textId="77777777" w:rsidR="004E4347" w:rsidRPr="004E4347" w:rsidRDefault="004E4347" w:rsidP="004E4347">
              <w:pPr>
                <w:ind w:right="107"/>
                <w:jc w:val="both"/>
                <w:rPr>
                  <w:sz w:val="22"/>
                  <w:szCs w:val="22"/>
                </w:rPr>
              </w:pPr>
            </w:p>
            <w:p w14:paraId="0332E2DF" w14:textId="77777777" w:rsidR="004E4347" w:rsidRPr="004E4347" w:rsidRDefault="004E4347" w:rsidP="004E4347">
              <w:pPr>
                <w:rPr>
                  <w:color w:val="333333"/>
                  <w:sz w:val="22"/>
                  <w:szCs w:val="22"/>
                  <w:shd w:val="clear" w:color="auto" w:fill="FFFFFF"/>
                </w:rPr>
              </w:pPr>
            </w:p>
            <w:p w14:paraId="523625C1" w14:textId="77777777" w:rsidR="004E4347" w:rsidRPr="004E4347" w:rsidRDefault="004E4347" w:rsidP="004E4347">
              <w:pPr>
                <w:rPr>
                  <w:color w:val="333333"/>
                  <w:sz w:val="22"/>
                  <w:szCs w:val="22"/>
                  <w:shd w:val="clear" w:color="auto" w:fill="FFFFFF"/>
                </w:rPr>
              </w:pPr>
              <w:r w:rsidRPr="004E4347">
                <w:rPr>
                  <w:color w:val="333333"/>
                  <w:sz w:val="22"/>
                  <w:szCs w:val="22"/>
                  <w:shd w:val="clear" w:color="auto" w:fill="FFFFFF"/>
                </w:rPr>
                <w:t xml:space="preserve">Driscoll, J. (2007) Practising clinical supervision: a reflective approach for healthcare professionals. 2nd </w:t>
              </w:r>
              <w:proofErr w:type="spellStart"/>
              <w:r w:rsidRPr="004E4347">
                <w:rPr>
                  <w:color w:val="333333"/>
                  <w:sz w:val="22"/>
                  <w:szCs w:val="22"/>
                  <w:shd w:val="clear" w:color="auto" w:fill="FFFFFF"/>
                </w:rPr>
                <w:t>edn</w:t>
              </w:r>
              <w:proofErr w:type="spellEnd"/>
              <w:r w:rsidRPr="004E4347">
                <w:rPr>
                  <w:color w:val="333333"/>
                  <w:sz w:val="22"/>
                  <w:szCs w:val="22"/>
                  <w:shd w:val="clear" w:color="auto" w:fill="FFFFFF"/>
                </w:rPr>
                <w:t>. Edinburgh: Bailliere Tindall Elsevier</w:t>
              </w:r>
            </w:p>
            <w:p w14:paraId="0253456B" w14:textId="77777777" w:rsidR="004E4347" w:rsidRPr="004E4347" w:rsidRDefault="004E4347" w:rsidP="004E4347">
              <w:pPr>
                <w:rPr>
                  <w:color w:val="333333"/>
                  <w:sz w:val="22"/>
                  <w:szCs w:val="22"/>
                  <w:shd w:val="clear" w:color="auto" w:fill="FFFFFF"/>
                </w:rPr>
              </w:pPr>
            </w:p>
            <w:p w14:paraId="4F9ADE5B" w14:textId="77777777" w:rsidR="004E4347" w:rsidRPr="004E4347" w:rsidRDefault="004E4347" w:rsidP="004E4347">
              <w:pPr>
                <w:rPr>
                  <w:b/>
                  <w:bCs/>
                  <w:sz w:val="22"/>
                  <w:szCs w:val="22"/>
                </w:rPr>
              </w:pPr>
              <w:r w:rsidRPr="004E4347">
                <w:rPr>
                  <w:bCs/>
                  <w:sz w:val="22"/>
                  <w:szCs w:val="22"/>
                </w:rPr>
                <w:t>Eilam D, Izhar R, Mort J. (2011</w:t>
              </w:r>
              <w:proofErr w:type="gramStart"/>
              <w:r w:rsidRPr="004E4347">
                <w:rPr>
                  <w:bCs/>
                  <w:sz w:val="22"/>
                  <w:szCs w:val="22"/>
                </w:rPr>
                <w:t>)  Threat</w:t>
              </w:r>
              <w:proofErr w:type="gramEnd"/>
              <w:r w:rsidRPr="004E4347">
                <w:rPr>
                  <w:bCs/>
                  <w:sz w:val="22"/>
                  <w:szCs w:val="22"/>
                </w:rPr>
                <w:t xml:space="preserve"> detection: </w:t>
              </w:r>
              <w:proofErr w:type="spellStart"/>
              <w:r w:rsidRPr="004E4347">
                <w:rPr>
                  <w:bCs/>
                  <w:sz w:val="22"/>
                  <w:szCs w:val="22"/>
                </w:rPr>
                <w:t>behavioral</w:t>
              </w:r>
              <w:proofErr w:type="spellEnd"/>
              <w:r w:rsidRPr="004E4347">
                <w:rPr>
                  <w:bCs/>
                  <w:sz w:val="22"/>
                  <w:szCs w:val="22"/>
                </w:rPr>
                <w:t xml:space="preserve"> practices in animals and humans. </w:t>
              </w:r>
              <w:r w:rsidRPr="004E4347">
                <w:rPr>
                  <w:color w:val="333333"/>
                  <w:sz w:val="22"/>
                  <w:szCs w:val="22"/>
                  <w:shd w:val="clear" w:color="auto" w:fill="FFFFFF"/>
                </w:rPr>
                <w:t xml:space="preserve">Neuroscience &amp; </w:t>
              </w:r>
              <w:proofErr w:type="spellStart"/>
              <w:r w:rsidRPr="004E4347">
                <w:rPr>
                  <w:color w:val="333333"/>
                  <w:sz w:val="22"/>
                  <w:szCs w:val="22"/>
                  <w:shd w:val="clear" w:color="auto" w:fill="FFFFFF"/>
                </w:rPr>
                <w:t>Biobehavioral</w:t>
              </w:r>
              <w:proofErr w:type="spellEnd"/>
              <w:r w:rsidRPr="004E4347">
                <w:rPr>
                  <w:color w:val="333333"/>
                  <w:sz w:val="22"/>
                  <w:szCs w:val="22"/>
                  <w:shd w:val="clear" w:color="auto" w:fill="FFFFFF"/>
                </w:rPr>
                <w:t xml:space="preserve"> Reviews,</w:t>
              </w:r>
              <w:r w:rsidRPr="004E4347">
                <w:rPr>
                  <w:bCs/>
                  <w:i/>
                  <w:iCs/>
                  <w:sz w:val="22"/>
                  <w:szCs w:val="22"/>
                </w:rPr>
                <w:t xml:space="preserve"> </w:t>
              </w:r>
              <w:r w:rsidRPr="004E4347">
                <w:rPr>
                  <w:color w:val="333333"/>
                  <w:sz w:val="22"/>
                  <w:szCs w:val="22"/>
                  <w:shd w:val="clear" w:color="auto" w:fill="FFFFFF"/>
                </w:rPr>
                <w:t>Volume 35, Issue 4,</w:t>
              </w:r>
              <w:r w:rsidRPr="004E4347">
                <w:rPr>
                  <w:bCs/>
                  <w:i/>
                  <w:iCs/>
                  <w:sz w:val="22"/>
                  <w:szCs w:val="22"/>
                </w:rPr>
                <w:t xml:space="preserve"> </w:t>
              </w:r>
              <w:r w:rsidRPr="004E4347">
                <w:rPr>
                  <w:color w:val="333333"/>
                  <w:sz w:val="22"/>
                  <w:szCs w:val="22"/>
                  <w:shd w:val="clear" w:color="auto" w:fill="FFFFFF"/>
                </w:rPr>
                <w:t xml:space="preserve">Pages 999-1006. Available at </w:t>
              </w:r>
              <w:hyperlink r:id="rId38" w:history="1">
                <w:r w:rsidRPr="004E4347">
                  <w:rPr>
                    <w:rStyle w:val="Hyperlink"/>
                    <w:sz w:val="22"/>
                    <w:szCs w:val="22"/>
                    <w:shd w:val="clear" w:color="auto" w:fill="FFFFFF"/>
                  </w:rPr>
                  <w:t>https://www.sciencedirect.com/science/article/pii/S0149763410001314</w:t>
                </w:r>
              </w:hyperlink>
              <w:r w:rsidRPr="004E4347">
                <w:rPr>
                  <w:color w:val="333333"/>
                  <w:sz w:val="22"/>
                  <w:szCs w:val="22"/>
                  <w:shd w:val="clear" w:color="auto" w:fill="FFFFFF"/>
                </w:rPr>
                <w:t xml:space="preserve"> </w:t>
              </w:r>
              <w:r w:rsidRPr="004E4347">
                <w:rPr>
                  <w:sz w:val="22"/>
                  <w:szCs w:val="22"/>
                </w:rPr>
                <w:t>(Accessed 15</w:t>
              </w:r>
              <w:r w:rsidRPr="004E4347">
                <w:rPr>
                  <w:sz w:val="22"/>
                  <w:szCs w:val="22"/>
                  <w:vertAlign w:val="superscript"/>
                </w:rPr>
                <w:t>th</w:t>
              </w:r>
              <w:r w:rsidRPr="004E4347">
                <w:rPr>
                  <w:sz w:val="22"/>
                  <w:szCs w:val="22"/>
                </w:rPr>
                <w:t xml:space="preserve"> of July)</w:t>
              </w:r>
              <w:r w:rsidRPr="004E4347">
                <w:rPr>
                  <w:b/>
                  <w:bCs/>
                  <w:sz w:val="22"/>
                  <w:szCs w:val="22"/>
                </w:rPr>
                <w:t xml:space="preserve"> </w:t>
              </w:r>
            </w:p>
            <w:p w14:paraId="035123A7" w14:textId="77777777" w:rsidR="004E4347" w:rsidRPr="004E4347" w:rsidRDefault="004E4347" w:rsidP="004E4347">
              <w:pPr>
                <w:rPr>
                  <w:b/>
                  <w:bCs/>
                  <w:sz w:val="22"/>
                  <w:szCs w:val="22"/>
                </w:rPr>
              </w:pPr>
            </w:p>
            <w:p w14:paraId="5AD178EF" w14:textId="77777777" w:rsidR="004E4347" w:rsidRPr="004E4347" w:rsidRDefault="004E4347" w:rsidP="004E4347">
              <w:pPr>
                <w:rPr>
                  <w:bCs/>
                  <w:i/>
                  <w:iCs/>
                  <w:sz w:val="22"/>
                  <w:szCs w:val="22"/>
                </w:rPr>
              </w:pPr>
              <w:r w:rsidRPr="004E4347">
                <w:rPr>
                  <w:sz w:val="22"/>
                  <w:szCs w:val="22"/>
                </w:rPr>
                <w:t xml:space="preserve">European Convention on Human Rights, 1998, Article 6 Right to a Fair Trial. Available at </w:t>
              </w:r>
              <w:hyperlink r:id="rId39" w:history="1">
                <w:r w:rsidRPr="004E4347">
                  <w:rPr>
                    <w:rStyle w:val="Hyperlink"/>
                    <w:sz w:val="22"/>
                    <w:szCs w:val="22"/>
                  </w:rPr>
                  <w:t>Human Rights Act 1998 (legislation.gov.uk)</w:t>
                </w:r>
              </w:hyperlink>
              <w:r w:rsidRPr="004E4347">
                <w:rPr>
                  <w:sz w:val="22"/>
                  <w:szCs w:val="22"/>
                </w:rPr>
                <w:t xml:space="preserve"> (Accessed 2</w:t>
              </w:r>
              <w:r w:rsidRPr="004E4347">
                <w:rPr>
                  <w:sz w:val="22"/>
                  <w:szCs w:val="22"/>
                  <w:vertAlign w:val="superscript"/>
                </w:rPr>
                <w:t>nd</w:t>
              </w:r>
              <w:r w:rsidRPr="004E4347">
                <w:rPr>
                  <w:sz w:val="22"/>
                  <w:szCs w:val="22"/>
                </w:rPr>
                <w:t xml:space="preserve"> of October)</w:t>
              </w:r>
            </w:p>
            <w:p w14:paraId="4259DB43" w14:textId="77777777" w:rsidR="004E4347" w:rsidRDefault="004E4347" w:rsidP="004E4347">
              <w:pPr>
                <w:pStyle w:val="NormalWeb"/>
                <w:ind w:left="567" w:hanging="567"/>
                <w:rPr>
                  <w:rFonts w:ascii="Arial" w:hAnsi="Arial" w:cs="Arial"/>
                  <w:sz w:val="22"/>
                  <w:szCs w:val="22"/>
                </w:rPr>
              </w:pPr>
            </w:p>
            <w:p w14:paraId="31195CAB" w14:textId="1A080FFB" w:rsidR="004E4347" w:rsidRPr="004E4347" w:rsidRDefault="004E4347" w:rsidP="004E4347">
              <w:pPr>
                <w:pStyle w:val="NormalWeb"/>
                <w:ind w:left="567" w:hanging="567"/>
                <w:rPr>
                  <w:rFonts w:ascii="Arial" w:hAnsi="Arial" w:cs="Arial"/>
                  <w:sz w:val="22"/>
                  <w:szCs w:val="22"/>
                </w:rPr>
              </w:pPr>
              <w:proofErr w:type="gramStart"/>
              <w:r w:rsidRPr="004E4347">
                <w:rPr>
                  <w:rFonts w:ascii="Arial" w:hAnsi="Arial" w:cs="Arial"/>
                  <w:sz w:val="22"/>
                  <w:szCs w:val="22"/>
                </w:rPr>
                <w:t>Gallagher ,</w:t>
              </w:r>
              <w:proofErr w:type="gramEnd"/>
              <w:r w:rsidRPr="004E4347">
                <w:rPr>
                  <w:rFonts w:ascii="Arial" w:hAnsi="Arial" w:cs="Arial"/>
                  <w:sz w:val="22"/>
                  <w:szCs w:val="22"/>
                </w:rPr>
                <w:t xml:space="preserve"> A. (2021) Eight benefits of a good night’s sleep. Available at: </w:t>
              </w:r>
              <w:hyperlink r:id="rId40" w:history="1">
                <w:r w:rsidRPr="004E4347">
                  <w:rPr>
                    <w:rStyle w:val="Hyperlink"/>
                    <w:rFonts w:ascii="Arial" w:hAnsi="Arial" w:cs="Arial"/>
                    <w:sz w:val="22"/>
                    <w:szCs w:val="22"/>
                  </w:rPr>
                  <w:t>https://www.bupa.co.uk/newsroom/ourviews/benefits-good-night-sleep</w:t>
                </w:r>
              </w:hyperlink>
              <w:r w:rsidRPr="004E4347">
                <w:rPr>
                  <w:rFonts w:ascii="Arial" w:hAnsi="Arial" w:cs="Arial"/>
                  <w:sz w:val="22"/>
                  <w:szCs w:val="22"/>
                </w:rPr>
                <w:t>. (Accessed 15</w:t>
              </w:r>
              <w:r w:rsidRPr="004E4347">
                <w:rPr>
                  <w:rFonts w:ascii="Arial" w:hAnsi="Arial" w:cs="Arial"/>
                  <w:sz w:val="22"/>
                  <w:szCs w:val="22"/>
                  <w:vertAlign w:val="superscript"/>
                </w:rPr>
                <w:t>th</w:t>
              </w:r>
              <w:r w:rsidRPr="004E4347">
                <w:rPr>
                  <w:rFonts w:ascii="Arial" w:hAnsi="Arial" w:cs="Arial"/>
                  <w:sz w:val="22"/>
                  <w:szCs w:val="22"/>
                </w:rPr>
                <w:t xml:space="preserve"> of July)</w:t>
              </w:r>
            </w:p>
            <w:p w14:paraId="3504CF8F" w14:textId="77777777" w:rsidR="004E4347" w:rsidRPr="004E4347" w:rsidRDefault="004E4347" w:rsidP="004E4347">
              <w:pPr>
                <w:rPr>
                  <w:color w:val="333333"/>
                  <w:sz w:val="22"/>
                  <w:szCs w:val="22"/>
                  <w:shd w:val="clear" w:color="auto" w:fill="FFFFFF"/>
                </w:rPr>
              </w:pPr>
            </w:p>
            <w:p w14:paraId="149B66B6" w14:textId="77777777" w:rsidR="004E4347" w:rsidRPr="004E4347" w:rsidRDefault="004E4347" w:rsidP="004E4347">
              <w:pPr>
                <w:ind w:right="107"/>
                <w:jc w:val="both"/>
                <w:rPr>
                  <w:sz w:val="22"/>
                  <w:szCs w:val="22"/>
                </w:rPr>
              </w:pPr>
              <w:r w:rsidRPr="004E4347">
                <w:rPr>
                  <w:sz w:val="22"/>
                  <w:szCs w:val="22"/>
                </w:rPr>
                <w:t>Gibbs, G. (1998) Learning by Doing: A Guide to Teaching and Learning Methods. Oxford Brooks University, Oxford.</w:t>
              </w:r>
            </w:p>
            <w:p w14:paraId="28C00BB7" w14:textId="77777777" w:rsidR="004E4347" w:rsidRPr="004E4347" w:rsidRDefault="004E4347" w:rsidP="004E4347">
              <w:pPr>
                <w:ind w:right="107"/>
                <w:jc w:val="both"/>
                <w:rPr>
                  <w:sz w:val="22"/>
                  <w:szCs w:val="22"/>
                </w:rPr>
              </w:pPr>
            </w:p>
            <w:p w14:paraId="6A8E3CC7" w14:textId="77777777" w:rsidR="004E4347" w:rsidRPr="004E4347" w:rsidRDefault="004E4347" w:rsidP="004E4347">
              <w:pPr>
                <w:rPr>
                  <w:sz w:val="22"/>
                  <w:szCs w:val="22"/>
                </w:rPr>
              </w:pPr>
              <w:r w:rsidRPr="004E4347">
                <w:rPr>
                  <w:sz w:val="22"/>
                  <w:szCs w:val="22"/>
                </w:rPr>
                <w:t xml:space="preserve">Her Majesty’s Inspectorate of Constabulary and Fire and Rescue Service (2019) The Police Response to Domestic Violence, An Update Report. Available at </w:t>
              </w:r>
              <w:hyperlink r:id="rId41" w:history="1">
                <w:r w:rsidRPr="004E4347">
                  <w:rPr>
                    <w:rStyle w:val="Hyperlink"/>
                    <w:sz w:val="22"/>
                    <w:szCs w:val="22"/>
                  </w:rPr>
                  <w:t>https://assets-hmicfrs.justiceinspectorates.gov.uk/uploads/the-police-response-to-domestic-abuse-an-update-report.pdf</w:t>
                </w:r>
              </w:hyperlink>
              <w:r w:rsidRPr="004E4347">
                <w:rPr>
                  <w:sz w:val="22"/>
                  <w:szCs w:val="22"/>
                </w:rPr>
                <w:t xml:space="preserve"> (Accessed 1</w:t>
              </w:r>
              <w:r w:rsidRPr="004E4347">
                <w:rPr>
                  <w:sz w:val="22"/>
                  <w:szCs w:val="22"/>
                  <w:vertAlign w:val="superscript"/>
                </w:rPr>
                <w:t>st</w:t>
              </w:r>
              <w:r w:rsidRPr="004E4347">
                <w:rPr>
                  <w:sz w:val="22"/>
                  <w:szCs w:val="22"/>
                </w:rPr>
                <w:t xml:space="preserve"> of August)</w:t>
              </w:r>
            </w:p>
            <w:p w14:paraId="6DBE7B34" w14:textId="77777777" w:rsidR="004E4347" w:rsidRPr="004E4347" w:rsidRDefault="004E4347" w:rsidP="004E4347">
              <w:pPr>
                <w:rPr>
                  <w:sz w:val="22"/>
                  <w:szCs w:val="22"/>
                </w:rPr>
              </w:pPr>
            </w:p>
            <w:p w14:paraId="3F895CB9" w14:textId="77777777" w:rsidR="004E4347" w:rsidRPr="004E4347" w:rsidRDefault="004E4347" w:rsidP="004E4347">
              <w:pPr>
                <w:ind w:right="107"/>
                <w:jc w:val="both"/>
                <w:rPr>
                  <w:sz w:val="22"/>
                  <w:szCs w:val="22"/>
                </w:rPr>
              </w:pPr>
            </w:p>
            <w:p w14:paraId="13B6EF2A" w14:textId="74996CF5" w:rsidR="004E4347" w:rsidRPr="004E4347" w:rsidRDefault="004E4347" w:rsidP="004E4347">
              <w:pPr>
                <w:pStyle w:val="NormalWeb"/>
                <w:ind w:left="567" w:hanging="567"/>
                <w:rPr>
                  <w:rFonts w:ascii="Arial" w:hAnsi="Arial" w:cs="Arial"/>
                  <w:sz w:val="22"/>
                  <w:szCs w:val="22"/>
                </w:rPr>
              </w:pPr>
              <w:r w:rsidRPr="004E4347">
                <w:rPr>
                  <w:rFonts w:ascii="Arial" w:hAnsi="Arial" w:cs="Arial"/>
                  <w:sz w:val="22"/>
                  <w:szCs w:val="22"/>
                </w:rPr>
                <w:t xml:space="preserve">Higuera, V. (2018) What Is General Adaptation Syndrome? Edited by A. Marceau. Available at </w:t>
              </w:r>
              <w:hyperlink r:id="rId42" w:history="1">
                <w:r w:rsidRPr="003E78A1">
                  <w:rPr>
                    <w:rStyle w:val="Hyperlink"/>
                    <w:rFonts w:ascii="Arial" w:hAnsi="Arial" w:cs="Arial"/>
                    <w:sz w:val="22"/>
                    <w:szCs w:val="22"/>
                  </w:rPr>
                  <w:t>https://www.healthline.com/health/general-adaptation-syndrom</w:t>
                </w:r>
                <w:r w:rsidRPr="003E78A1">
                  <w:rPr>
                    <w:rStyle w:val="Hyperlink"/>
                    <w:rFonts w:ascii="Arial" w:hAnsi="Arial" w:cs="Arial"/>
                    <w:sz w:val="22"/>
                    <w:szCs w:val="22"/>
                  </w:rPr>
                  <w:t>e</w:t>
                </w:r>
              </w:hyperlink>
              <w:r>
                <w:rPr>
                  <w:rFonts w:ascii="Arial" w:hAnsi="Arial" w:cs="Arial"/>
                  <w:sz w:val="22"/>
                  <w:szCs w:val="22"/>
                </w:rPr>
                <w:t xml:space="preserve"> </w:t>
              </w:r>
              <w:r w:rsidRPr="004E4347">
                <w:rPr>
                  <w:rFonts w:ascii="Arial" w:hAnsi="Arial" w:cs="Arial"/>
                  <w:sz w:val="22"/>
                  <w:szCs w:val="22"/>
                </w:rPr>
                <w:t xml:space="preserve"> </w:t>
              </w:r>
              <w:r w:rsidRPr="004E4347">
                <w:rPr>
                  <w:rFonts w:ascii="Arial" w:hAnsi="Arial" w:cs="Arial"/>
                  <w:b/>
                  <w:bCs/>
                  <w:sz w:val="22"/>
                  <w:szCs w:val="22"/>
                </w:rPr>
                <w:t>(Accessed 15</w:t>
              </w:r>
              <w:r w:rsidRPr="004E4347">
                <w:rPr>
                  <w:rFonts w:ascii="Arial" w:hAnsi="Arial" w:cs="Arial"/>
                  <w:b/>
                  <w:bCs/>
                  <w:sz w:val="22"/>
                  <w:szCs w:val="22"/>
                  <w:vertAlign w:val="superscript"/>
                </w:rPr>
                <w:t>th</w:t>
              </w:r>
              <w:r w:rsidRPr="004E4347">
                <w:rPr>
                  <w:rFonts w:ascii="Arial" w:hAnsi="Arial" w:cs="Arial"/>
                  <w:b/>
                  <w:bCs/>
                  <w:sz w:val="22"/>
                  <w:szCs w:val="22"/>
                </w:rPr>
                <w:t xml:space="preserve"> of July)</w:t>
              </w:r>
            </w:p>
            <w:p w14:paraId="1E72F87A" w14:textId="77777777" w:rsidR="004E4347" w:rsidRPr="004E4347" w:rsidRDefault="004E4347" w:rsidP="004E4347">
              <w:pPr>
                <w:ind w:right="107"/>
                <w:jc w:val="both"/>
                <w:rPr>
                  <w:sz w:val="22"/>
                  <w:szCs w:val="22"/>
                </w:rPr>
              </w:pPr>
            </w:p>
            <w:p w14:paraId="3BB32BEC" w14:textId="77777777" w:rsidR="004E4347" w:rsidRPr="004E4347" w:rsidRDefault="004E4347" w:rsidP="004E4347">
              <w:pPr>
                <w:ind w:right="107"/>
                <w:jc w:val="both"/>
                <w:rPr>
                  <w:sz w:val="22"/>
                  <w:szCs w:val="22"/>
                </w:rPr>
              </w:pPr>
            </w:p>
            <w:p w14:paraId="63A8E123" w14:textId="77777777" w:rsidR="004E4347" w:rsidRPr="004E4347" w:rsidRDefault="004E4347" w:rsidP="004E4347">
              <w:pPr>
                <w:rPr>
                  <w:sz w:val="22"/>
                  <w:szCs w:val="22"/>
                </w:rPr>
              </w:pPr>
              <w:r w:rsidRPr="004E4347">
                <w:rPr>
                  <w:sz w:val="22"/>
                  <w:szCs w:val="22"/>
                </w:rPr>
                <w:t xml:space="preserve">Office for National Statistics (2020) Domestic Abuse in England and Wales Overview. Available at </w:t>
              </w:r>
            </w:p>
            <w:p w14:paraId="60D1E4D6" w14:textId="77777777" w:rsidR="004E4347" w:rsidRPr="004E4347" w:rsidRDefault="004E4347" w:rsidP="004E4347">
              <w:pPr>
                <w:rPr>
                  <w:sz w:val="22"/>
                  <w:szCs w:val="22"/>
                </w:rPr>
              </w:pPr>
              <w:hyperlink r:id="rId43" w:history="1">
                <w:r w:rsidRPr="004E4347">
                  <w:rPr>
                    <w:rStyle w:val="Hyperlink"/>
                    <w:sz w:val="22"/>
                    <w:szCs w:val="22"/>
                  </w:rPr>
                  <w:t>https://www.ons.gov.uk/peoplepopulationandcommunity/crimeandjustice/bulletins/domesticabuseinenglandandwalesoverview/november2022</w:t>
                </w:r>
              </w:hyperlink>
              <w:r w:rsidRPr="004E4347">
                <w:rPr>
                  <w:sz w:val="22"/>
                  <w:szCs w:val="22"/>
                </w:rPr>
                <w:t xml:space="preserve"> (Accessed 1</w:t>
              </w:r>
              <w:r w:rsidRPr="004E4347">
                <w:rPr>
                  <w:sz w:val="22"/>
                  <w:szCs w:val="22"/>
                  <w:vertAlign w:val="superscript"/>
                </w:rPr>
                <w:t>st</w:t>
              </w:r>
              <w:r w:rsidRPr="004E4347">
                <w:rPr>
                  <w:sz w:val="22"/>
                  <w:szCs w:val="22"/>
                </w:rPr>
                <w:t xml:space="preserve"> of August)</w:t>
              </w:r>
            </w:p>
            <w:p w14:paraId="6F44DFDF" w14:textId="77777777" w:rsidR="004E4347" w:rsidRPr="004E4347" w:rsidRDefault="004E4347" w:rsidP="004E4347">
              <w:pPr>
                <w:rPr>
                  <w:sz w:val="22"/>
                  <w:szCs w:val="22"/>
                </w:rPr>
              </w:pPr>
            </w:p>
            <w:p w14:paraId="404D7110" w14:textId="77777777" w:rsidR="004E4347" w:rsidRPr="004E4347" w:rsidRDefault="004E4347" w:rsidP="004E4347">
              <w:pPr>
                <w:rPr>
                  <w:sz w:val="22"/>
                  <w:szCs w:val="22"/>
                </w:rPr>
              </w:pPr>
              <w:r w:rsidRPr="004E4347">
                <w:rPr>
                  <w:sz w:val="22"/>
                  <w:szCs w:val="22"/>
                </w:rPr>
                <w:t xml:space="preserve">Office for National Statistics (2021) Domestic Abuse in England and Wales Overview. Available on </w:t>
              </w:r>
              <w:hyperlink r:id="rId44" w:history="1">
                <w:r w:rsidRPr="004E4347">
                  <w:rPr>
                    <w:rStyle w:val="Hyperlink"/>
                    <w:sz w:val="22"/>
                    <w:szCs w:val="22"/>
                  </w:rPr>
                  <w:t>https://www.ons.gov.uk/peoplepopulationandcommunity/crimeandjustice/bulletins/domesticabuseinenglandandwalesoverview/november2021</w:t>
                </w:r>
              </w:hyperlink>
            </w:p>
            <w:p w14:paraId="75F740CF" w14:textId="77777777" w:rsidR="004E4347" w:rsidRPr="004E4347" w:rsidRDefault="004E4347" w:rsidP="004E4347">
              <w:pPr>
                <w:rPr>
                  <w:sz w:val="22"/>
                  <w:szCs w:val="22"/>
                </w:rPr>
              </w:pPr>
            </w:p>
            <w:p w14:paraId="297E48C6" w14:textId="77777777" w:rsidR="004E4347" w:rsidRPr="004E4347" w:rsidRDefault="004E4347" w:rsidP="004E4347">
              <w:pPr>
                <w:rPr>
                  <w:sz w:val="22"/>
                  <w:szCs w:val="22"/>
                </w:rPr>
              </w:pPr>
              <w:r w:rsidRPr="004E4347">
                <w:rPr>
                  <w:sz w:val="22"/>
                  <w:szCs w:val="22"/>
                </w:rPr>
                <w:t xml:space="preserve">Police and Criminal Evidence Act 1984, Annex A. Available at </w:t>
              </w:r>
              <w:hyperlink r:id="rId45" w:history="1">
                <w:r w:rsidRPr="004E4347">
                  <w:rPr>
                    <w:rStyle w:val="Hyperlink"/>
                    <w:sz w:val="22"/>
                    <w:szCs w:val="22"/>
                  </w:rPr>
                  <w:t>PACE Code A 2023 - GOV.UK (www.gov.uk)</w:t>
                </w:r>
              </w:hyperlink>
              <w:r w:rsidRPr="004E4347">
                <w:rPr>
                  <w:sz w:val="22"/>
                  <w:szCs w:val="22"/>
                </w:rPr>
                <w:t xml:space="preserve"> (Accessed 1</w:t>
              </w:r>
              <w:r w:rsidRPr="004E4347">
                <w:rPr>
                  <w:sz w:val="22"/>
                  <w:szCs w:val="22"/>
                  <w:vertAlign w:val="superscript"/>
                </w:rPr>
                <w:t>st</w:t>
              </w:r>
              <w:r w:rsidRPr="004E4347">
                <w:rPr>
                  <w:sz w:val="22"/>
                  <w:szCs w:val="22"/>
                </w:rPr>
                <w:t xml:space="preserve"> of August)</w:t>
              </w:r>
            </w:p>
            <w:p w14:paraId="6CBAAC45" w14:textId="77777777" w:rsidR="004E4347" w:rsidRPr="004E4347" w:rsidRDefault="004E4347" w:rsidP="004E4347">
              <w:pPr>
                <w:rPr>
                  <w:sz w:val="22"/>
                  <w:szCs w:val="22"/>
                </w:rPr>
              </w:pPr>
            </w:p>
            <w:p w14:paraId="506FB2D3" w14:textId="77777777" w:rsidR="004E4347" w:rsidRPr="004E4347" w:rsidRDefault="004E4347" w:rsidP="004E4347">
              <w:pPr>
                <w:rPr>
                  <w:sz w:val="22"/>
                  <w:szCs w:val="22"/>
                </w:rPr>
              </w:pPr>
              <w:r w:rsidRPr="004E4347">
                <w:rPr>
                  <w:sz w:val="22"/>
                  <w:szCs w:val="22"/>
                </w:rPr>
                <w:t xml:space="preserve">Police and Criminal Evidence Act 1984, Code C. Available at </w:t>
              </w:r>
              <w:hyperlink r:id="rId46" w:history="1">
                <w:r w:rsidRPr="004E4347">
                  <w:rPr>
                    <w:rStyle w:val="Hyperlink"/>
                    <w:sz w:val="22"/>
                    <w:szCs w:val="22"/>
                  </w:rPr>
                  <w:t>https://www.gov.uk/government/publications/pace-code-c-2019/pace-code-c-2019-accessible</w:t>
                </w:r>
              </w:hyperlink>
              <w:r w:rsidRPr="004E4347">
                <w:rPr>
                  <w:sz w:val="22"/>
                  <w:szCs w:val="22"/>
                </w:rPr>
                <w:t xml:space="preserve"> (accessed 20th of September)</w:t>
              </w:r>
            </w:p>
            <w:p w14:paraId="682C27E2" w14:textId="77777777" w:rsidR="004E4347" w:rsidRPr="004E4347" w:rsidRDefault="004E4347" w:rsidP="004E4347">
              <w:pPr>
                <w:ind w:right="107"/>
                <w:jc w:val="both"/>
                <w:rPr>
                  <w:sz w:val="22"/>
                  <w:szCs w:val="22"/>
                </w:rPr>
              </w:pPr>
            </w:p>
            <w:p w14:paraId="01030423" w14:textId="77777777" w:rsidR="004E4347" w:rsidRPr="004E4347" w:rsidRDefault="004E4347" w:rsidP="004E4347">
              <w:pPr>
                <w:ind w:right="107"/>
                <w:jc w:val="both"/>
                <w:rPr>
                  <w:color w:val="auto"/>
                  <w:sz w:val="22"/>
                  <w:szCs w:val="22"/>
                  <w:u w:val="single"/>
                </w:rPr>
              </w:pPr>
              <w:r w:rsidRPr="004E4347">
                <w:rPr>
                  <w:sz w:val="22"/>
                  <w:szCs w:val="22"/>
                </w:rPr>
                <w:t xml:space="preserve">Police and Criminal Evidence Act 1984, s38(2A). Available at </w:t>
              </w:r>
              <w:hyperlink r:id="rId47" w:history="1">
                <w:r w:rsidRPr="004E4347">
                  <w:rPr>
                    <w:rStyle w:val="Hyperlink"/>
                    <w:sz w:val="22"/>
                    <w:szCs w:val="22"/>
                  </w:rPr>
                  <w:t>Police and Criminal Evidence Act 1984 (legislation.gov.uk)</w:t>
                </w:r>
              </w:hyperlink>
              <w:r w:rsidRPr="004E4347">
                <w:rPr>
                  <w:sz w:val="22"/>
                  <w:szCs w:val="22"/>
                </w:rPr>
                <w:t xml:space="preserve"> </w:t>
              </w:r>
              <w:r w:rsidRPr="004E4347">
                <w:rPr>
                  <w:color w:val="auto"/>
                  <w:sz w:val="22"/>
                  <w:szCs w:val="22"/>
                  <w:u w:val="single"/>
                </w:rPr>
                <w:t>Accessed 2</w:t>
              </w:r>
              <w:r w:rsidRPr="004E4347">
                <w:rPr>
                  <w:color w:val="auto"/>
                  <w:sz w:val="22"/>
                  <w:szCs w:val="22"/>
                  <w:u w:val="single"/>
                  <w:vertAlign w:val="superscript"/>
                </w:rPr>
                <w:t>nd</w:t>
              </w:r>
              <w:r w:rsidRPr="004E4347">
                <w:rPr>
                  <w:color w:val="auto"/>
                  <w:sz w:val="22"/>
                  <w:szCs w:val="22"/>
                  <w:u w:val="single"/>
                </w:rPr>
                <w:t xml:space="preserve"> of </w:t>
              </w:r>
              <w:proofErr w:type="gramStart"/>
              <w:r w:rsidRPr="004E4347">
                <w:rPr>
                  <w:color w:val="auto"/>
                  <w:sz w:val="22"/>
                  <w:szCs w:val="22"/>
                  <w:u w:val="single"/>
                </w:rPr>
                <w:t>October</w:t>
              </w:r>
              <w:proofErr w:type="gramEnd"/>
            </w:p>
            <w:p w14:paraId="6BC26FEE" w14:textId="77777777" w:rsidR="004E4347" w:rsidRPr="004E4347" w:rsidRDefault="004E4347" w:rsidP="004E4347">
              <w:pPr>
                <w:ind w:right="107"/>
                <w:jc w:val="both"/>
                <w:rPr>
                  <w:b/>
                  <w:bCs/>
                  <w:sz w:val="22"/>
                  <w:szCs w:val="22"/>
                </w:rPr>
              </w:pPr>
            </w:p>
            <w:p w14:paraId="1D4CE6AA" w14:textId="77777777" w:rsidR="004E4347" w:rsidRPr="004E4347" w:rsidRDefault="004E4347" w:rsidP="004E4347">
              <w:pPr>
                <w:ind w:right="107"/>
                <w:jc w:val="both"/>
                <w:rPr>
                  <w:b/>
                  <w:bCs/>
                  <w:sz w:val="22"/>
                  <w:szCs w:val="22"/>
                  <w:bdr w:val="none" w:sz="0" w:space="0" w:color="auto" w:frame="1"/>
                  <w:shd w:val="clear" w:color="auto" w:fill="FFFFFF"/>
                </w:rPr>
              </w:pPr>
              <w:r w:rsidRPr="004E4347">
                <w:rPr>
                  <w:sz w:val="22"/>
                  <w:szCs w:val="22"/>
                  <w:bdr w:val="none" w:sz="0" w:space="0" w:color="auto" w:frame="1"/>
                  <w:shd w:val="clear" w:color="auto" w:fill="FFFFFF"/>
                </w:rPr>
                <w:t>NHS. (2020), How to Fall Asleep Faster, available at</w:t>
              </w:r>
              <w:r w:rsidRPr="004E4347">
                <w:rPr>
                  <w:b/>
                  <w:bCs/>
                  <w:sz w:val="22"/>
                  <w:szCs w:val="22"/>
                  <w:bdr w:val="none" w:sz="0" w:space="0" w:color="auto" w:frame="1"/>
                  <w:shd w:val="clear" w:color="auto" w:fill="FFFFFF"/>
                </w:rPr>
                <w:t xml:space="preserve"> </w:t>
              </w:r>
              <w:hyperlink r:id="rId48" w:history="1">
                <w:r w:rsidRPr="004E4347">
                  <w:rPr>
                    <w:rStyle w:val="Hyperlink"/>
                    <w:b/>
                    <w:bCs/>
                    <w:sz w:val="22"/>
                    <w:szCs w:val="22"/>
                    <w:bdr w:val="none" w:sz="0" w:space="0" w:color="auto" w:frame="1"/>
                    <w:shd w:val="clear" w:color="auto" w:fill="FFFFFF"/>
                  </w:rPr>
                  <w:t>https://www.nhs.uk/every-mind-matters/mental-wellbeing-tips/how-to-fall-asleep-faster-and-sleep-better/</w:t>
                </w:r>
              </w:hyperlink>
            </w:p>
            <w:p w14:paraId="2A39C7AC" w14:textId="77777777" w:rsidR="004E4347" w:rsidRPr="004E4347" w:rsidRDefault="004E4347" w:rsidP="004E4347">
              <w:pPr>
                <w:ind w:right="107"/>
                <w:jc w:val="both"/>
                <w:rPr>
                  <w:b/>
                  <w:bCs/>
                  <w:sz w:val="22"/>
                  <w:szCs w:val="22"/>
                  <w:bdr w:val="none" w:sz="0" w:space="0" w:color="auto" w:frame="1"/>
                  <w:shd w:val="clear" w:color="auto" w:fill="FFFFFF"/>
                </w:rPr>
              </w:pPr>
            </w:p>
            <w:p w14:paraId="05ADE901" w14:textId="000A54C8" w:rsidR="004E4347" w:rsidRPr="004E4347" w:rsidRDefault="004E4347" w:rsidP="004E4347">
              <w:pPr>
                <w:pStyle w:val="NormalWeb"/>
                <w:ind w:left="567" w:hanging="567"/>
                <w:rPr>
                  <w:rFonts w:ascii="Arial" w:hAnsi="Arial" w:cs="Arial"/>
                  <w:sz w:val="22"/>
                  <w:szCs w:val="22"/>
                </w:rPr>
              </w:pPr>
              <w:r w:rsidRPr="004E4347">
                <w:rPr>
                  <w:rFonts w:ascii="Arial" w:hAnsi="Arial" w:cs="Arial"/>
                  <w:sz w:val="22"/>
                  <w:szCs w:val="22"/>
                </w:rPr>
                <w:t xml:space="preserve">Mandell, R. and Lee, J. (2020) How to Use Exercise as a Stress Reliever, available at </w:t>
              </w:r>
              <w:hyperlink r:id="rId49" w:history="1">
                <w:r w:rsidRPr="003E78A1">
                  <w:rPr>
                    <w:rStyle w:val="Hyperlink"/>
                    <w:rFonts w:ascii="Arial" w:hAnsi="Arial" w:cs="Arial"/>
                    <w:sz w:val="22"/>
                    <w:szCs w:val="22"/>
                  </w:rPr>
                  <w:t>https://www.healthline.com/health/heart-disease/exercise-stress-relief#How-Does-Exercise-Help-With-Stress</w:t>
                </w:r>
              </w:hyperlink>
              <w:r w:rsidRPr="004E4347">
                <w:rPr>
                  <w:rFonts w:ascii="Arial" w:hAnsi="Arial" w:cs="Arial"/>
                  <w:sz w:val="22"/>
                  <w:szCs w:val="22"/>
                </w:rPr>
                <w:t xml:space="preserve">? </w:t>
              </w:r>
              <w:r w:rsidRPr="004E4347">
                <w:rPr>
                  <w:rFonts w:ascii="Arial" w:hAnsi="Arial" w:cs="Arial"/>
                  <w:sz w:val="22"/>
                  <w:szCs w:val="22"/>
                </w:rPr>
                <w:t xml:space="preserve">  (Accessed 15</w:t>
              </w:r>
              <w:r w:rsidRPr="004E4347">
                <w:rPr>
                  <w:rFonts w:ascii="Arial" w:hAnsi="Arial" w:cs="Arial"/>
                  <w:sz w:val="22"/>
                  <w:szCs w:val="22"/>
                  <w:vertAlign w:val="superscript"/>
                </w:rPr>
                <w:t>th</w:t>
              </w:r>
              <w:r w:rsidRPr="004E4347">
                <w:rPr>
                  <w:rFonts w:ascii="Arial" w:hAnsi="Arial" w:cs="Arial"/>
                  <w:sz w:val="22"/>
                  <w:szCs w:val="22"/>
                </w:rPr>
                <w:t xml:space="preserve"> of July)</w:t>
              </w:r>
            </w:p>
            <w:p w14:paraId="0984C56F" w14:textId="40CAD284" w:rsidR="004E4347" w:rsidRPr="004E4347" w:rsidRDefault="004E4347" w:rsidP="004E4347">
              <w:pPr>
                <w:pStyle w:val="NormalWeb"/>
                <w:ind w:left="567" w:hanging="567"/>
                <w:rPr>
                  <w:rFonts w:ascii="Arial" w:hAnsi="Arial" w:cs="Arial"/>
                  <w:sz w:val="22"/>
                  <w:szCs w:val="22"/>
                </w:rPr>
              </w:pPr>
              <w:r w:rsidRPr="004E4347">
                <w:rPr>
                  <w:rFonts w:ascii="Arial" w:hAnsi="Arial" w:cs="Arial"/>
                  <w:sz w:val="22"/>
                  <w:szCs w:val="22"/>
                </w:rPr>
                <w:t>Robinson, T. 1986 Unlimited Power, Ballantine Books, p.237</w:t>
              </w:r>
            </w:p>
            <w:p w14:paraId="4596F616" w14:textId="77777777" w:rsidR="004E4347" w:rsidRPr="004E4347" w:rsidRDefault="004E4347" w:rsidP="004E4347">
              <w:pPr>
                <w:ind w:right="107"/>
                <w:jc w:val="both"/>
                <w:rPr>
                  <w:sz w:val="22"/>
                  <w:szCs w:val="22"/>
                </w:rPr>
              </w:pPr>
            </w:p>
            <w:p w14:paraId="4B6B7DC3" w14:textId="5339D81D" w:rsidR="004E4347" w:rsidRPr="004E4347" w:rsidRDefault="004E4347" w:rsidP="004E4347">
              <w:pPr>
                <w:pStyle w:val="NormalWeb"/>
                <w:rPr>
                  <w:rFonts w:ascii="Arial" w:hAnsi="Arial" w:cs="Arial"/>
                  <w:sz w:val="22"/>
                  <w:szCs w:val="22"/>
                </w:rPr>
              </w:pPr>
              <w:r w:rsidRPr="004E4347">
                <w:rPr>
                  <w:rFonts w:ascii="Arial" w:hAnsi="Arial" w:cs="Arial"/>
                  <w:sz w:val="22"/>
                  <w:szCs w:val="22"/>
                </w:rPr>
                <w:t xml:space="preserve">Summer, J. (2023) </w:t>
              </w:r>
              <w:r w:rsidRPr="004E4347">
                <w:rPr>
                  <w:rFonts w:ascii="Arial" w:hAnsi="Arial" w:cs="Arial"/>
                  <w:i/>
                  <w:iCs/>
                  <w:sz w:val="22"/>
                  <w:szCs w:val="22"/>
                </w:rPr>
                <w:t>8 Health Benefits of Sleep</w:t>
              </w:r>
              <w:r w:rsidRPr="004E4347">
                <w:rPr>
                  <w:rFonts w:ascii="Arial" w:hAnsi="Arial" w:cs="Arial"/>
                  <w:sz w:val="22"/>
                  <w:szCs w:val="22"/>
                </w:rPr>
                <w:t xml:space="preserve">. Available at: </w:t>
              </w:r>
              <w:hyperlink r:id="rId50" w:history="1">
                <w:r w:rsidRPr="003E78A1">
                  <w:rPr>
                    <w:rStyle w:val="Hyperlink"/>
                    <w:rFonts w:ascii="Arial" w:hAnsi="Arial" w:cs="Arial"/>
                    <w:sz w:val="22"/>
                    <w:szCs w:val="22"/>
                  </w:rPr>
                  <w:t>https://www.sleepfoundation.org/how-sleep-works/benefits-of-sleep#references-82774</w:t>
                </w:r>
              </w:hyperlink>
              <w:r>
                <w:rPr>
                  <w:rFonts w:ascii="Arial" w:hAnsi="Arial" w:cs="Arial"/>
                  <w:sz w:val="22"/>
                  <w:szCs w:val="22"/>
                </w:rPr>
                <w:t xml:space="preserve"> </w:t>
              </w:r>
              <w:r w:rsidRPr="001F06AA">
                <w:rPr>
                  <w:rFonts w:ascii="Arial" w:hAnsi="Arial" w:cs="Arial"/>
                  <w:sz w:val="22"/>
                  <w:szCs w:val="22"/>
                </w:rPr>
                <w:t>(Accessed 15</w:t>
              </w:r>
              <w:r w:rsidRPr="001F06AA">
                <w:rPr>
                  <w:rFonts w:ascii="Arial" w:hAnsi="Arial" w:cs="Arial"/>
                  <w:sz w:val="22"/>
                  <w:szCs w:val="22"/>
                  <w:vertAlign w:val="superscript"/>
                </w:rPr>
                <w:t>th</w:t>
              </w:r>
              <w:r w:rsidRPr="001F06AA">
                <w:rPr>
                  <w:rFonts w:ascii="Arial" w:hAnsi="Arial" w:cs="Arial"/>
                  <w:sz w:val="22"/>
                  <w:szCs w:val="22"/>
                </w:rPr>
                <w:t xml:space="preserve"> of July) (Accessed 15</w:t>
              </w:r>
              <w:r w:rsidRPr="001F06AA">
                <w:rPr>
                  <w:rFonts w:ascii="Arial" w:hAnsi="Arial" w:cs="Arial"/>
                  <w:sz w:val="22"/>
                  <w:szCs w:val="22"/>
                  <w:vertAlign w:val="superscript"/>
                </w:rPr>
                <w:t>th</w:t>
              </w:r>
              <w:r w:rsidRPr="001F06AA">
                <w:rPr>
                  <w:rFonts w:ascii="Arial" w:hAnsi="Arial" w:cs="Arial"/>
                  <w:sz w:val="22"/>
                  <w:szCs w:val="22"/>
                </w:rPr>
                <w:t xml:space="preserve"> of July)</w:t>
              </w:r>
            </w:p>
            <w:p w14:paraId="0E36CEF9" w14:textId="77777777" w:rsidR="004E4347" w:rsidRPr="004E4347" w:rsidRDefault="004E4347" w:rsidP="004E4347">
              <w:pPr>
                <w:rPr>
                  <w:color w:val="333333"/>
                  <w:sz w:val="22"/>
                  <w:szCs w:val="22"/>
                  <w:shd w:val="clear" w:color="auto" w:fill="FFFFFF"/>
                </w:rPr>
              </w:pPr>
            </w:p>
            <w:p w14:paraId="67AED656" w14:textId="77777777" w:rsidR="004E4347" w:rsidRPr="004E4347" w:rsidRDefault="004E4347" w:rsidP="004E4347">
              <w:pPr>
                <w:rPr>
                  <w:bCs/>
                  <w:sz w:val="22"/>
                  <w:szCs w:val="22"/>
                </w:rPr>
              </w:pPr>
              <w:r w:rsidRPr="004E4347">
                <w:rPr>
                  <w:bCs/>
                  <w:sz w:val="22"/>
                  <w:szCs w:val="22"/>
                </w:rPr>
                <w:t>Selye, H. (1975). Implications of stress concept. </w:t>
              </w:r>
              <w:r w:rsidRPr="004E4347">
                <w:rPr>
                  <w:bCs/>
                  <w:i/>
                  <w:iCs/>
                  <w:sz w:val="22"/>
                  <w:szCs w:val="22"/>
                </w:rPr>
                <w:t>New York State Journal of Medicine, 75</w:t>
              </w:r>
              <w:r w:rsidRPr="004E4347">
                <w:rPr>
                  <w:bCs/>
                  <w:sz w:val="22"/>
                  <w:szCs w:val="22"/>
                </w:rPr>
                <w:t>(12), 2139–2145.</w:t>
              </w:r>
            </w:p>
            <w:p w14:paraId="39617DB4" w14:textId="77777777" w:rsidR="004E4347" w:rsidRPr="004E4347" w:rsidRDefault="004E4347" w:rsidP="004E4347">
              <w:pPr>
                <w:rPr>
                  <w:bCs/>
                  <w:sz w:val="22"/>
                  <w:szCs w:val="22"/>
                </w:rPr>
              </w:pPr>
            </w:p>
            <w:p w14:paraId="6C2041C6" w14:textId="77777777" w:rsidR="004E4347" w:rsidRPr="004E4347" w:rsidRDefault="004E4347" w:rsidP="004E4347">
              <w:pPr>
                <w:rPr>
                  <w:bCs/>
                  <w:sz w:val="22"/>
                  <w:szCs w:val="22"/>
                </w:rPr>
              </w:pPr>
              <w:r w:rsidRPr="004E4347">
                <w:rPr>
                  <w:sz w:val="22"/>
                  <w:szCs w:val="22"/>
                </w:rPr>
                <w:t>The Kolb Cycle (</w:t>
              </w:r>
              <w:r w:rsidRPr="004E4347">
                <w:rPr>
                  <w:color w:val="232323"/>
                  <w:sz w:val="22"/>
                  <w:szCs w:val="22"/>
                  <w:shd w:val="clear" w:color="auto" w:fill="FFFFFF"/>
                </w:rPr>
                <w:t>Kolb, D. A. (1984). Experiential Learning: Experience as the Source of Learning and Development. Englewood Cliffs, NJ: Prentice Hall</w:t>
              </w:r>
            </w:p>
            <w:p w14:paraId="2C882B89" w14:textId="77777777" w:rsidR="004E4347" w:rsidRPr="004E4347" w:rsidRDefault="004E4347" w:rsidP="004E4347">
              <w:pPr>
                <w:rPr>
                  <w:bCs/>
                  <w:sz w:val="22"/>
                  <w:szCs w:val="22"/>
                </w:rPr>
              </w:pPr>
            </w:p>
            <w:p w14:paraId="7EFB021B" w14:textId="77777777" w:rsidR="004E4347" w:rsidRPr="004E4347" w:rsidRDefault="004E4347" w:rsidP="004E4347">
              <w:pPr>
                <w:rPr>
                  <w:bCs/>
                  <w:sz w:val="22"/>
                  <w:szCs w:val="22"/>
                </w:rPr>
              </w:pPr>
              <w:r w:rsidRPr="004E4347">
                <w:rPr>
                  <w:sz w:val="22"/>
                  <w:szCs w:val="22"/>
                </w:rPr>
                <w:t xml:space="preserve">The Youth Justice and Criminal Evidence Act 1999, s23-27. Available at </w:t>
              </w:r>
              <w:hyperlink r:id="rId51" w:history="1">
                <w:r w:rsidRPr="004E4347">
                  <w:rPr>
                    <w:rStyle w:val="Hyperlink"/>
                    <w:sz w:val="22"/>
                    <w:szCs w:val="22"/>
                  </w:rPr>
                  <w:t>Youth Justice and Criminal Evidence Act 1999 (legislation.gov.uk)</w:t>
                </w:r>
              </w:hyperlink>
              <w:r w:rsidRPr="004E4347">
                <w:rPr>
                  <w:sz w:val="22"/>
                  <w:szCs w:val="22"/>
                </w:rPr>
                <w:t xml:space="preserve"> (Accessed 20</w:t>
              </w:r>
              <w:r w:rsidRPr="004E4347">
                <w:rPr>
                  <w:sz w:val="22"/>
                  <w:szCs w:val="22"/>
                  <w:vertAlign w:val="superscript"/>
                </w:rPr>
                <w:t>th</w:t>
              </w:r>
              <w:r w:rsidRPr="004E4347">
                <w:rPr>
                  <w:sz w:val="22"/>
                  <w:szCs w:val="22"/>
                </w:rPr>
                <w:t xml:space="preserve"> of September)</w:t>
              </w:r>
            </w:p>
            <w:p w14:paraId="7E8CAFC1" w14:textId="77777777" w:rsidR="004E4347" w:rsidRPr="004E4347" w:rsidRDefault="004E4347" w:rsidP="004E4347">
              <w:pPr>
                <w:rPr>
                  <w:bCs/>
                  <w:sz w:val="22"/>
                  <w:szCs w:val="22"/>
                </w:rPr>
              </w:pPr>
            </w:p>
            <w:p w14:paraId="763F7951" w14:textId="77777777" w:rsidR="004E4347" w:rsidRPr="004E4347" w:rsidRDefault="004E4347" w:rsidP="004E4347">
              <w:pPr>
                <w:rPr>
                  <w:sz w:val="22"/>
                  <w:szCs w:val="22"/>
                </w:rPr>
              </w:pPr>
              <w:r w:rsidRPr="004E4347">
                <w:rPr>
                  <w:sz w:val="22"/>
                  <w:szCs w:val="22"/>
                </w:rPr>
                <w:t xml:space="preserve">Victims Commissioner (2020), One in Four Cases, Victims Withdraw Support for Prosecution. Available at </w:t>
              </w:r>
              <w:hyperlink r:id="rId52" w:anchor=":~:text=Delays%20are%20not%20the%20only%20reason%20why%20victims,the%20criminal%20justice%20system%20does%20not%20support%20them." w:history="1">
                <w:r w:rsidRPr="004E4347">
                  <w:rPr>
                    <w:rStyle w:val="Hyperlink"/>
                    <w:sz w:val="22"/>
                    <w:szCs w:val="22"/>
                  </w:rPr>
                  <w:t>One in four cases, victims withdraw support for prosecution - Victims Commissioner</w:t>
                </w:r>
              </w:hyperlink>
              <w:r w:rsidRPr="004E4347">
                <w:rPr>
                  <w:sz w:val="22"/>
                  <w:szCs w:val="22"/>
                </w:rPr>
                <w:t>). (Accessed on the 20</w:t>
              </w:r>
              <w:r w:rsidRPr="004E4347">
                <w:rPr>
                  <w:sz w:val="22"/>
                  <w:szCs w:val="22"/>
                  <w:vertAlign w:val="superscript"/>
                </w:rPr>
                <w:t>th</w:t>
              </w:r>
              <w:r w:rsidRPr="004E4347">
                <w:rPr>
                  <w:sz w:val="22"/>
                  <w:szCs w:val="22"/>
                </w:rPr>
                <w:t xml:space="preserve"> of September)</w:t>
              </w:r>
            </w:p>
            <w:p w14:paraId="7C1E2284" w14:textId="77777777" w:rsidR="004E4347" w:rsidRPr="004E4347" w:rsidRDefault="004E4347" w:rsidP="004E4347">
              <w:pPr>
                <w:tabs>
                  <w:tab w:val="left" w:pos="6348"/>
                </w:tabs>
                <w:rPr>
                  <w:bCs/>
                  <w:sz w:val="22"/>
                  <w:szCs w:val="22"/>
                </w:rPr>
              </w:pPr>
            </w:p>
            <w:p w14:paraId="2B1F192A" w14:textId="77777777" w:rsidR="004E4347" w:rsidRPr="004E4347" w:rsidRDefault="004E4347" w:rsidP="004E4347">
              <w:pPr>
                <w:rPr>
                  <w:bCs/>
                  <w:sz w:val="22"/>
                  <w:szCs w:val="22"/>
                </w:rPr>
              </w:pPr>
              <w:r w:rsidRPr="004E4347">
                <w:rPr>
                  <w:bCs/>
                  <w:sz w:val="22"/>
                  <w:szCs w:val="22"/>
                </w:rPr>
                <w:t xml:space="preserve">Victim Support, Victims’ Code. Available at </w:t>
              </w:r>
              <w:hyperlink r:id="rId53" w:history="1">
                <w:r w:rsidRPr="004E4347">
                  <w:rPr>
                    <w:rStyle w:val="Hyperlink"/>
                    <w:bCs/>
                    <w:sz w:val="22"/>
                    <w:szCs w:val="22"/>
                  </w:rPr>
                  <w:t>https://www.victimsupport.org.uk/help-and-support/your-rights/victims-code/</w:t>
                </w:r>
              </w:hyperlink>
              <w:r w:rsidRPr="004E4347">
                <w:rPr>
                  <w:bCs/>
                  <w:sz w:val="22"/>
                  <w:szCs w:val="22"/>
                </w:rPr>
                <w:t xml:space="preserve"> (Accessed on 20</w:t>
              </w:r>
              <w:r w:rsidRPr="004E4347">
                <w:rPr>
                  <w:bCs/>
                  <w:sz w:val="22"/>
                  <w:szCs w:val="22"/>
                  <w:vertAlign w:val="superscript"/>
                </w:rPr>
                <w:t>th</w:t>
              </w:r>
              <w:r w:rsidRPr="004E4347">
                <w:rPr>
                  <w:bCs/>
                  <w:sz w:val="22"/>
                  <w:szCs w:val="22"/>
                </w:rPr>
                <w:t xml:space="preserve"> September)</w:t>
              </w:r>
            </w:p>
            <w:p w14:paraId="44A4E065" w14:textId="631539CC" w:rsidR="00264A0A" w:rsidRDefault="00264A0A" w:rsidP="004E4347">
              <w:pPr>
                <w:rPr>
                  <w:b/>
                  <w:bCs/>
                  <w:noProof/>
                </w:rPr>
              </w:pPr>
            </w:p>
            <w:p w14:paraId="17977D62" w14:textId="79A678FB" w:rsidR="00BC2A47" w:rsidRDefault="00B33967"/>
          </w:sdtContent>
        </w:sdt>
      </w:sdtContent>
    </w:sdt>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59A1AE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147052">
        <w:rPr>
          <w:rFonts w:eastAsia="Arial"/>
          <w:color w:val="000000" w:themeColor="text1"/>
          <w:sz w:val="24"/>
          <w:szCs w:val="24"/>
          <w:highlight w:val="yellow"/>
        </w:rPr>
        <w:t>Sophie Lamb</w:t>
      </w:r>
    </w:p>
    <w:p w14:paraId="5A951FC3" w14:textId="567E0F34" w:rsidR="641A9DDA" w:rsidRDefault="641A9DDA" w:rsidP="366F6C5C">
      <w:pPr>
        <w:jc w:val="both"/>
        <w:rPr>
          <w:color w:val="000000" w:themeColor="text1"/>
          <w:sz w:val="24"/>
          <w:szCs w:val="24"/>
          <w:highlight w:val="yellow"/>
        </w:rPr>
      </w:pPr>
    </w:p>
    <w:p w14:paraId="0C5B59A2" w14:textId="761F9E9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147052">
        <w:rPr>
          <w:rFonts w:eastAsia="Arial"/>
          <w:color w:val="000000" w:themeColor="text1"/>
          <w:sz w:val="24"/>
          <w:szCs w:val="24"/>
          <w:highlight w:val="yellow"/>
        </w:rPr>
        <w:t>07/10/2023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8AE22" w14:textId="77777777" w:rsidR="00654ED6" w:rsidRDefault="00654ED6">
      <w:r>
        <w:separator/>
      </w:r>
    </w:p>
  </w:endnote>
  <w:endnote w:type="continuationSeparator" w:id="0">
    <w:p w14:paraId="52C18E12" w14:textId="77777777" w:rsidR="00654ED6" w:rsidRDefault="00654E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8728B" w14:textId="77777777" w:rsidR="00654ED6" w:rsidRDefault="00654ED6">
      <w:r>
        <w:separator/>
      </w:r>
    </w:p>
  </w:footnote>
  <w:footnote w:type="continuationSeparator" w:id="0">
    <w:p w14:paraId="0CD79018" w14:textId="77777777" w:rsidR="00654ED6" w:rsidRDefault="00654E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856FF"/>
    <w:multiLevelType w:val="hybridMultilevel"/>
    <w:tmpl w:val="60F02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C06F07"/>
    <w:multiLevelType w:val="hybridMultilevel"/>
    <w:tmpl w:val="4F4CAD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ED7990"/>
    <w:multiLevelType w:val="hybridMultilevel"/>
    <w:tmpl w:val="05F6F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8F3518"/>
    <w:multiLevelType w:val="multilevel"/>
    <w:tmpl w:val="3BB4D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1E03E7"/>
    <w:multiLevelType w:val="hybridMultilevel"/>
    <w:tmpl w:val="D3108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6" w15:restartNumberingAfterBreak="0">
    <w:nsid w:val="3B585AD2"/>
    <w:multiLevelType w:val="hybridMultilevel"/>
    <w:tmpl w:val="B6C4FE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56122D17"/>
    <w:multiLevelType w:val="hybridMultilevel"/>
    <w:tmpl w:val="A336D0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034842">
    <w:abstractNumId w:val="9"/>
  </w:num>
  <w:num w:numId="2" w16cid:durableId="1053308981">
    <w:abstractNumId w:val="7"/>
  </w:num>
  <w:num w:numId="3" w16cid:durableId="1472406795">
    <w:abstractNumId w:val="5"/>
  </w:num>
  <w:num w:numId="4" w16cid:durableId="1015810075">
    <w:abstractNumId w:val="10"/>
  </w:num>
  <w:num w:numId="5" w16cid:durableId="45296371">
    <w:abstractNumId w:val="6"/>
  </w:num>
  <w:num w:numId="6" w16cid:durableId="1549686844">
    <w:abstractNumId w:val="8"/>
  </w:num>
  <w:num w:numId="7" w16cid:durableId="1961839107">
    <w:abstractNumId w:val="1"/>
  </w:num>
  <w:num w:numId="8" w16cid:durableId="630132106">
    <w:abstractNumId w:val="2"/>
  </w:num>
  <w:num w:numId="9" w16cid:durableId="2034573394">
    <w:abstractNumId w:val="3"/>
  </w:num>
  <w:num w:numId="10" w16cid:durableId="130053542">
    <w:abstractNumId w:val="4"/>
  </w:num>
  <w:num w:numId="11" w16cid:durableId="1659573115">
    <w:abstractNumId w:val="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57C67"/>
    <w:rsid w:val="00062E39"/>
    <w:rsid w:val="00080E58"/>
    <w:rsid w:val="00082668"/>
    <w:rsid w:val="00082E5C"/>
    <w:rsid w:val="00083D99"/>
    <w:rsid w:val="00084EA6"/>
    <w:rsid w:val="00085699"/>
    <w:rsid w:val="00087891"/>
    <w:rsid w:val="00091F52"/>
    <w:rsid w:val="00092235"/>
    <w:rsid w:val="00092970"/>
    <w:rsid w:val="00092BC7"/>
    <w:rsid w:val="00093292"/>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29"/>
    <w:rsid w:val="000F1599"/>
    <w:rsid w:val="000F1769"/>
    <w:rsid w:val="000F6196"/>
    <w:rsid w:val="000F7ECD"/>
    <w:rsid w:val="00102E64"/>
    <w:rsid w:val="0010312C"/>
    <w:rsid w:val="00106DC7"/>
    <w:rsid w:val="00112391"/>
    <w:rsid w:val="00112751"/>
    <w:rsid w:val="00114F52"/>
    <w:rsid w:val="001313FB"/>
    <w:rsid w:val="001347F8"/>
    <w:rsid w:val="00137BB5"/>
    <w:rsid w:val="00137E05"/>
    <w:rsid w:val="001447F6"/>
    <w:rsid w:val="00147052"/>
    <w:rsid w:val="00147DE3"/>
    <w:rsid w:val="00150193"/>
    <w:rsid w:val="00150794"/>
    <w:rsid w:val="001608C4"/>
    <w:rsid w:val="001678DD"/>
    <w:rsid w:val="00171418"/>
    <w:rsid w:val="001961CF"/>
    <w:rsid w:val="001A15D8"/>
    <w:rsid w:val="001A59BB"/>
    <w:rsid w:val="001A6A51"/>
    <w:rsid w:val="001A6E40"/>
    <w:rsid w:val="001A79C4"/>
    <w:rsid w:val="001B331A"/>
    <w:rsid w:val="001C0C77"/>
    <w:rsid w:val="001C0E74"/>
    <w:rsid w:val="001D229F"/>
    <w:rsid w:val="001F0194"/>
    <w:rsid w:val="001F06AA"/>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475E"/>
    <w:rsid w:val="00255D8E"/>
    <w:rsid w:val="00264A0A"/>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2F6E9C"/>
    <w:rsid w:val="003015C3"/>
    <w:rsid w:val="0030C684"/>
    <w:rsid w:val="0031350A"/>
    <w:rsid w:val="0031568E"/>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17F2"/>
    <w:rsid w:val="00385414"/>
    <w:rsid w:val="00390074"/>
    <w:rsid w:val="003901EE"/>
    <w:rsid w:val="0039762B"/>
    <w:rsid w:val="003A0C37"/>
    <w:rsid w:val="003A1B6B"/>
    <w:rsid w:val="003A46C0"/>
    <w:rsid w:val="003A600E"/>
    <w:rsid w:val="003A6513"/>
    <w:rsid w:val="003B16C7"/>
    <w:rsid w:val="003B2A14"/>
    <w:rsid w:val="003B3CE4"/>
    <w:rsid w:val="003C19F1"/>
    <w:rsid w:val="003C4186"/>
    <w:rsid w:val="003C458C"/>
    <w:rsid w:val="003C4D7B"/>
    <w:rsid w:val="003C6185"/>
    <w:rsid w:val="003D0D2D"/>
    <w:rsid w:val="003D4710"/>
    <w:rsid w:val="003E16D7"/>
    <w:rsid w:val="003E197E"/>
    <w:rsid w:val="003F1A37"/>
    <w:rsid w:val="004046F0"/>
    <w:rsid w:val="0040668F"/>
    <w:rsid w:val="00410503"/>
    <w:rsid w:val="00412677"/>
    <w:rsid w:val="00413251"/>
    <w:rsid w:val="004348AE"/>
    <w:rsid w:val="004376C0"/>
    <w:rsid w:val="0044223A"/>
    <w:rsid w:val="0045025C"/>
    <w:rsid w:val="00450782"/>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3BA"/>
    <w:rsid w:val="004A2A49"/>
    <w:rsid w:val="004B19BD"/>
    <w:rsid w:val="004B4C15"/>
    <w:rsid w:val="004B600B"/>
    <w:rsid w:val="004B6822"/>
    <w:rsid w:val="004B69F6"/>
    <w:rsid w:val="004C2D3A"/>
    <w:rsid w:val="004C603A"/>
    <w:rsid w:val="004D03C4"/>
    <w:rsid w:val="004D0BF1"/>
    <w:rsid w:val="004D24D2"/>
    <w:rsid w:val="004D35A4"/>
    <w:rsid w:val="004D445F"/>
    <w:rsid w:val="004E087B"/>
    <w:rsid w:val="004E4347"/>
    <w:rsid w:val="004E44A4"/>
    <w:rsid w:val="004E7B8B"/>
    <w:rsid w:val="004E7BDD"/>
    <w:rsid w:val="004F1E21"/>
    <w:rsid w:val="004F740D"/>
    <w:rsid w:val="004F7B8F"/>
    <w:rsid w:val="00500748"/>
    <w:rsid w:val="005011D6"/>
    <w:rsid w:val="0050167A"/>
    <w:rsid w:val="005022B4"/>
    <w:rsid w:val="00503F8F"/>
    <w:rsid w:val="005042F1"/>
    <w:rsid w:val="00504B92"/>
    <w:rsid w:val="00513C7D"/>
    <w:rsid w:val="00516446"/>
    <w:rsid w:val="00521123"/>
    <w:rsid w:val="00521221"/>
    <w:rsid w:val="0052653C"/>
    <w:rsid w:val="005332CB"/>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2D5E"/>
    <w:rsid w:val="005C1567"/>
    <w:rsid w:val="005C6CE5"/>
    <w:rsid w:val="005C6E3A"/>
    <w:rsid w:val="005D3F07"/>
    <w:rsid w:val="005D6686"/>
    <w:rsid w:val="005E0C24"/>
    <w:rsid w:val="005E13EA"/>
    <w:rsid w:val="00606E27"/>
    <w:rsid w:val="006108C9"/>
    <w:rsid w:val="00616D7F"/>
    <w:rsid w:val="0062158D"/>
    <w:rsid w:val="006227FD"/>
    <w:rsid w:val="00630F39"/>
    <w:rsid w:val="006326D1"/>
    <w:rsid w:val="00632E0A"/>
    <w:rsid w:val="00633165"/>
    <w:rsid w:val="0064176F"/>
    <w:rsid w:val="006447DE"/>
    <w:rsid w:val="0065276E"/>
    <w:rsid w:val="00654329"/>
    <w:rsid w:val="00654CEC"/>
    <w:rsid w:val="00654ED6"/>
    <w:rsid w:val="00655507"/>
    <w:rsid w:val="006712A7"/>
    <w:rsid w:val="00674FC2"/>
    <w:rsid w:val="00677E42"/>
    <w:rsid w:val="00682334"/>
    <w:rsid w:val="00684B16"/>
    <w:rsid w:val="006936EB"/>
    <w:rsid w:val="00696F65"/>
    <w:rsid w:val="006971F7"/>
    <w:rsid w:val="006A7A6D"/>
    <w:rsid w:val="006B5E67"/>
    <w:rsid w:val="006B718C"/>
    <w:rsid w:val="006C2EB5"/>
    <w:rsid w:val="006C7CA5"/>
    <w:rsid w:val="006D18A3"/>
    <w:rsid w:val="006D4550"/>
    <w:rsid w:val="006D5970"/>
    <w:rsid w:val="006E481E"/>
    <w:rsid w:val="006E795F"/>
    <w:rsid w:val="00700249"/>
    <w:rsid w:val="0070604C"/>
    <w:rsid w:val="007069CD"/>
    <w:rsid w:val="00710326"/>
    <w:rsid w:val="00711A70"/>
    <w:rsid w:val="00712E6F"/>
    <w:rsid w:val="00712E90"/>
    <w:rsid w:val="00713B7E"/>
    <w:rsid w:val="007204AE"/>
    <w:rsid w:val="0072563D"/>
    <w:rsid w:val="0072678F"/>
    <w:rsid w:val="00727C4C"/>
    <w:rsid w:val="00732FB9"/>
    <w:rsid w:val="00734809"/>
    <w:rsid w:val="00734E90"/>
    <w:rsid w:val="007406E1"/>
    <w:rsid w:val="00743E40"/>
    <w:rsid w:val="00745FDB"/>
    <w:rsid w:val="00751263"/>
    <w:rsid w:val="0075704F"/>
    <w:rsid w:val="007575B1"/>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73F"/>
    <w:rsid w:val="007D0A07"/>
    <w:rsid w:val="007D133D"/>
    <w:rsid w:val="007D3EB4"/>
    <w:rsid w:val="007D3F16"/>
    <w:rsid w:val="007F0796"/>
    <w:rsid w:val="007F371B"/>
    <w:rsid w:val="007F3F7E"/>
    <w:rsid w:val="007F5497"/>
    <w:rsid w:val="00810701"/>
    <w:rsid w:val="00813CEC"/>
    <w:rsid w:val="0081534C"/>
    <w:rsid w:val="008171E4"/>
    <w:rsid w:val="008208EA"/>
    <w:rsid w:val="00824E67"/>
    <w:rsid w:val="00825A64"/>
    <w:rsid w:val="00826F48"/>
    <w:rsid w:val="008308AE"/>
    <w:rsid w:val="0083166E"/>
    <w:rsid w:val="00831DC3"/>
    <w:rsid w:val="008322C7"/>
    <w:rsid w:val="00834F1D"/>
    <w:rsid w:val="00836515"/>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A54FD"/>
    <w:rsid w:val="008B07DE"/>
    <w:rsid w:val="008B28E7"/>
    <w:rsid w:val="008C14C7"/>
    <w:rsid w:val="008C2FFB"/>
    <w:rsid w:val="008C6EEA"/>
    <w:rsid w:val="008D5813"/>
    <w:rsid w:val="008D634E"/>
    <w:rsid w:val="008D778A"/>
    <w:rsid w:val="008E6831"/>
    <w:rsid w:val="008E7239"/>
    <w:rsid w:val="008F22BD"/>
    <w:rsid w:val="008F7731"/>
    <w:rsid w:val="00903486"/>
    <w:rsid w:val="009079BD"/>
    <w:rsid w:val="00910B43"/>
    <w:rsid w:val="00912BD9"/>
    <w:rsid w:val="00920E5B"/>
    <w:rsid w:val="00926436"/>
    <w:rsid w:val="0093018C"/>
    <w:rsid w:val="00932AFF"/>
    <w:rsid w:val="009544C0"/>
    <w:rsid w:val="00954FA4"/>
    <w:rsid w:val="00956AE9"/>
    <w:rsid w:val="00964CC6"/>
    <w:rsid w:val="00983600"/>
    <w:rsid w:val="00991FDA"/>
    <w:rsid w:val="009927A1"/>
    <w:rsid w:val="009A5F3B"/>
    <w:rsid w:val="009B0B61"/>
    <w:rsid w:val="009B28C0"/>
    <w:rsid w:val="009B32A9"/>
    <w:rsid w:val="009B7136"/>
    <w:rsid w:val="009B7806"/>
    <w:rsid w:val="009C3AC2"/>
    <w:rsid w:val="009C7094"/>
    <w:rsid w:val="009D25B4"/>
    <w:rsid w:val="009D4365"/>
    <w:rsid w:val="009D4E3B"/>
    <w:rsid w:val="009D7BC9"/>
    <w:rsid w:val="009E1982"/>
    <w:rsid w:val="009E4D2C"/>
    <w:rsid w:val="009F0978"/>
    <w:rsid w:val="009F0B29"/>
    <w:rsid w:val="009F17F3"/>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2ECD"/>
    <w:rsid w:val="00A652F6"/>
    <w:rsid w:val="00A732EA"/>
    <w:rsid w:val="00A7489E"/>
    <w:rsid w:val="00A8015F"/>
    <w:rsid w:val="00A80BD2"/>
    <w:rsid w:val="00A845D2"/>
    <w:rsid w:val="00A85039"/>
    <w:rsid w:val="00A906AA"/>
    <w:rsid w:val="00A94C5E"/>
    <w:rsid w:val="00AA241A"/>
    <w:rsid w:val="00AA252C"/>
    <w:rsid w:val="00AA37BB"/>
    <w:rsid w:val="00AA41C1"/>
    <w:rsid w:val="00AA666E"/>
    <w:rsid w:val="00AB5518"/>
    <w:rsid w:val="00AC01D4"/>
    <w:rsid w:val="00AC4637"/>
    <w:rsid w:val="00AC4A04"/>
    <w:rsid w:val="00AD336F"/>
    <w:rsid w:val="00AD3550"/>
    <w:rsid w:val="00AD6ECE"/>
    <w:rsid w:val="00AE2564"/>
    <w:rsid w:val="00AE301F"/>
    <w:rsid w:val="00AE3302"/>
    <w:rsid w:val="00AE7077"/>
    <w:rsid w:val="00AF18BC"/>
    <w:rsid w:val="00AF5609"/>
    <w:rsid w:val="00AF5D6A"/>
    <w:rsid w:val="00AF61C2"/>
    <w:rsid w:val="00AF6CC6"/>
    <w:rsid w:val="00B025D5"/>
    <w:rsid w:val="00B0296A"/>
    <w:rsid w:val="00B03185"/>
    <w:rsid w:val="00B12295"/>
    <w:rsid w:val="00B137BE"/>
    <w:rsid w:val="00B17FA0"/>
    <w:rsid w:val="00B24344"/>
    <w:rsid w:val="00B26769"/>
    <w:rsid w:val="00B31C91"/>
    <w:rsid w:val="00B33967"/>
    <w:rsid w:val="00B3747F"/>
    <w:rsid w:val="00B43194"/>
    <w:rsid w:val="00B47734"/>
    <w:rsid w:val="00B50FBA"/>
    <w:rsid w:val="00B558EB"/>
    <w:rsid w:val="00B577D3"/>
    <w:rsid w:val="00B60466"/>
    <w:rsid w:val="00B62FA0"/>
    <w:rsid w:val="00B6548F"/>
    <w:rsid w:val="00B7502A"/>
    <w:rsid w:val="00B77305"/>
    <w:rsid w:val="00B82A52"/>
    <w:rsid w:val="00B82CC2"/>
    <w:rsid w:val="00B84A89"/>
    <w:rsid w:val="00B92BEF"/>
    <w:rsid w:val="00B9689A"/>
    <w:rsid w:val="00BB06CB"/>
    <w:rsid w:val="00BB0EFE"/>
    <w:rsid w:val="00BB261F"/>
    <w:rsid w:val="00BB2887"/>
    <w:rsid w:val="00BB5EAA"/>
    <w:rsid w:val="00BB5F11"/>
    <w:rsid w:val="00BC04FA"/>
    <w:rsid w:val="00BC1C22"/>
    <w:rsid w:val="00BC2A47"/>
    <w:rsid w:val="00BC460B"/>
    <w:rsid w:val="00BC5725"/>
    <w:rsid w:val="00BD30B1"/>
    <w:rsid w:val="00BE0F7B"/>
    <w:rsid w:val="00BE10C2"/>
    <w:rsid w:val="00C01D14"/>
    <w:rsid w:val="00C025B4"/>
    <w:rsid w:val="00C161FD"/>
    <w:rsid w:val="00C23F17"/>
    <w:rsid w:val="00C23F30"/>
    <w:rsid w:val="00C26D0D"/>
    <w:rsid w:val="00C27C95"/>
    <w:rsid w:val="00C300D2"/>
    <w:rsid w:val="00C3270F"/>
    <w:rsid w:val="00C3278B"/>
    <w:rsid w:val="00C33375"/>
    <w:rsid w:val="00C34C23"/>
    <w:rsid w:val="00C42005"/>
    <w:rsid w:val="00C44446"/>
    <w:rsid w:val="00C4664D"/>
    <w:rsid w:val="00C472AA"/>
    <w:rsid w:val="00C50A05"/>
    <w:rsid w:val="00C52420"/>
    <w:rsid w:val="00C54AED"/>
    <w:rsid w:val="00C63D00"/>
    <w:rsid w:val="00C6441B"/>
    <w:rsid w:val="00C7108B"/>
    <w:rsid w:val="00C72598"/>
    <w:rsid w:val="00C8089F"/>
    <w:rsid w:val="00C836CC"/>
    <w:rsid w:val="00C83D2D"/>
    <w:rsid w:val="00C86117"/>
    <w:rsid w:val="00C87A74"/>
    <w:rsid w:val="00C92C71"/>
    <w:rsid w:val="00C93F8F"/>
    <w:rsid w:val="00CA3593"/>
    <w:rsid w:val="00CA49CD"/>
    <w:rsid w:val="00CB143A"/>
    <w:rsid w:val="00CB258E"/>
    <w:rsid w:val="00CB3C8F"/>
    <w:rsid w:val="00CC02F1"/>
    <w:rsid w:val="00CC11A6"/>
    <w:rsid w:val="00CC135E"/>
    <w:rsid w:val="00CC4414"/>
    <w:rsid w:val="00CC6107"/>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0C67"/>
    <w:rsid w:val="00DB2767"/>
    <w:rsid w:val="00DB4BF2"/>
    <w:rsid w:val="00DC4729"/>
    <w:rsid w:val="00DF1ED0"/>
    <w:rsid w:val="00E04DD0"/>
    <w:rsid w:val="00E17160"/>
    <w:rsid w:val="00E33014"/>
    <w:rsid w:val="00E35BEC"/>
    <w:rsid w:val="00E4169B"/>
    <w:rsid w:val="00E50821"/>
    <w:rsid w:val="00E51F91"/>
    <w:rsid w:val="00E6298B"/>
    <w:rsid w:val="00E7086E"/>
    <w:rsid w:val="00E7374A"/>
    <w:rsid w:val="00E73C41"/>
    <w:rsid w:val="00E7598F"/>
    <w:rsid w:val="00E76F60"/>
    <w:rsid w:val="00E81026"/>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EEB6DA7-7F09-4508-A607-AD9890411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BC2A47"/>
    <w:rPr>
      <w:rFonts w:ascii="Arial" w:hAnsi="Arial" w:cs="Arial"/>
      <w:b/>
      <w:color w:val="000000"/>
      <w:kern w:val="28"/>
      <w:sz w:val="28"/>
      <w:lang w:eastAsia="en-GB"/>
    </w:rPr>
  </w:style>
  <w:style w:type="paragraph" w:styleId="Bibliography">
    <w:name w:val="Bibliography"/>
    <w:basedOn w:val="Normal"/>
    <w:next w:val="Normal"/>
    <w:uiPriority w:val="37"/>
    <w:unhideWhenUsed/>
    <w:rsid w:val="00BC2A47"/>
  </w:style>
  <w:style w:type="paragraph" w:customStyle="1" w:styleId="reference-list-item">
    <w:name w:val="reference-list-item"/>
    <w:basedOn w:val="Normal"/>
    <w:rsid w:val="009F0B2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reference-item-description">
    <w:name w:val="reference-item-description"/>
    <w:basedOn w:val="Normal"/>
    <w:rsid w:val="009F0B2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A54FD"/>
    <w:rPr>
      <w:color w:val="605E5C"/>
      <w:shd w:val="clear" w:color="auto" w:fill="E1DFDD"/>
    </w:rPr>
  </w:style>
  <w:style w:type="character" w:styleId="FollowedHyperlink">
    <w:name w:val="FollowedHyperlink"/>
    <w:basedOn w:val="DefaultParagraphFont"/>
    <w:uiPriority w:val="99"/>
    <w:semiHidden/>
    <w:unhideWhenUsed/>
    <w:rsid w:val="00264A0A"/>
    <w:rPr>
      <w:color w:val="954F72" w:themeColor="followedHyperlink"/>
      <w:u w:val="single"/>
    </w:rPr>
  </w:style>
  <w:style w:type="paragraph" w:styleId="NormalWeb">
    <w:name w:val="Normal (Web)"/>
    <w:basedOn w:val="Normal"/>
    <w:uiPriority w:val="99"/>
    <w:unhideWhenUsed/>
    <w:rsid w:val="002F6E9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695767">
      <w:bodyDiv w:val="1"/>
      <w:marLeft w:val="0"/>
      <w:marRight w:val="0"/>
      <w:marTop w:val="0"/>
      <w:marBottom w:val="0"/>
      <w:divBdr>
        <w:top w:val="none" w:sz="0" w:space="0" w:color="auto"/>
        <w:left w:val="none" w:sz="0" w:space="0" w:color="auto"/>
        <w:bottom w:val="none" w:sz="0" w:space="0" w:color="auto"/>
        <w:right w:val="none" w:sz="0" w:space="0" w:color="auto"/>
      </w:divBdr>
    </w:div>
    <w:div w:id="247660588">
      <w:bodyDiv w:val="1"/>
      <w:marLeft w:val="0"/>
      <w:marRight w:val="0"/>
      <w:marTop w:val="0"/>
      <w:marBottom w:val="0"/>
      <w:divBdr>
        <w:top w:val="none" w:sz="0" w:space="0" w:color="auto"/>
        <w:left w:val="none" w:sz="0" w:space="0" w:color="auto"/>
        <w:bottom w:val="none" w:sz="0" w:space="0" w:color="auto"/>
        <w:right w:val="none" w:sz="0" w:space="0" w:color="auto"/>
      </w:divBdr>
    </w:div>
    <w:div w:id="356542080">
      <w:bodyDiv w:val="1"/>
      <w:marLeft w:val="0"/>
      <w:marRight w:val="0"/>
      <w:marTop w:val="0"/>
      <w:marBottom w:val="0"/>
      <w:divBdr>
        <w:top w:val="none" w:sz="0" w:space="0" w:color="auto"/>
        <w:left w:val="none" w:sz="0" w:space="0" w:color="auto"/>
        <w:bottom w:val="none" w:sz="0" w:space="0" w:color="auto"/>
        <w:right w:val="none" w:sz="0" w:space="0" w:color="auto"/>
      </w:divBdr>
    </w:div>
    <w:div w:id="520122344">
      <w:bodyDiv w:val="1"/>
      <w:marLeft w:val="0"/>
      <w:marRight w:val="0"/>
      <w:marTop w:val="0"/>
      <w:marBottom w:val="0"/>
      <w:divBdr>
        <w:top w:val="none" w:sz="0" w:space="0" w:color="auto"/>
        <w:left w:val="none" w:sz="0" w:space="0" w:color="auto"/>
        <w:bottom w:val="none" w:sz="0" w:space="0" w:color="auto"/>
        <w:right w:val="none" w:sz="0" w:space="0" w:color="auto"/>
      </w:divBdr>
    </w:div>
    <w:div w:id="653684997">
      <w:bodyDiv w:val="1"/>
      <w:marLeft w:val="0"/>
      <w:marRight w:val="0"/>
      <w:marTop w:val="0"/>
      <w:marBottom w:val="0"/>
      <w:divBdr>
        <w:top w:val="none" w:sz="0" w:space="0" w:color="auto"/>
        <w:left w:val="none" w:sz="0" w:space="0" w:color="auto"/>
        <w:bottom w:val="none" w:sz="0" w:space="0" w:color="auto"/>
        <w:right w:val="none" w:sz="0" w:space="0" w:color="auto"/>
      </w:divBdr>
    </w:div>
    <w:div w:id="854030334">
      <w:bodyDiv w:val="1"/>
      <w:marLeft w:val="0"/>
      <w:marRight w:val="0"/>
      <w:marTop w:val="0"/>
      <w:marBottom w:val="0"/>
      <w:divBdr>
        <w:top w:val="none" w:sz="0" w:space="0" w:color="auto"/>
        <w:left w:val="none" w:sz="0" w:space="0" w:color="auto"/>
        <w:bottom w:val="none" w:sz="0" w:space="0" w:color="auto"/>
        <w:right w:val="none" w:sz="0" w:space="0" w:color="auto"/>
      </w:divBdr>
    </w:div>
    <w:div w:id="103064434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672429">
      <w:bodyDiv w:val="1"/>
      <w:marLeft w:val="0"/>
      <w:marRight w:val="0"/>
      <w:marTop w:val="0"/>
      <w:marBottom w:val="0"/>
      <w:divBdr>
        <w:top w:val="none" w:sz="0" w:space="0" w:color="auto"/>
        <w:left w:val="none" w:sz="0" w:space="0" w:color="auto"/>
        <w:bottom w:val="none" w:sz="0" w:space="0" w:color="auto"/>
        <w:right w:val="none" w:sz="0" w:space="0" w:color="auto"/>
      </w:divBdr>
    </w:div>
    <w:div w:id="1294560128">
      <w:bodyDiv w:val="1"/>
      <w:marLeft w:val="0"/>
      <w:marRight w:val="0"/>
      <w:marTop w:val="0"/>
      <w:marBottom w:val="0"/>
      <w:divBdr>
        <w:top w:val="none" w:sz="0" w:space="0" w:color="auto"/>
        <w:left w:val="none" w:sz="0" w:space="0" w:color="auto"/>
        <w:bottom w:val="none" w:sz="0" w:space="0" w:color="auto"/>
        <w:right w:val="none" w:sz="0" w:space="0" w:color="auto"/>
      </w:divBdr>
    </w:div>
    <w:div w:id="1405882030">
      <w:bodyDiv w:val="1"/>
      <w:marLeft w:val="0"/>
      <w:marRight w:val="0"/>
      <w:marTop w:val="0"/>
      <w:marBottom w:val="0"/>
      <w:divBdr>
        <w:top w:val="none" w:sz="0" w:space="0" w:color="auto"/>
        <w:left w:val="none" w:sz="0" w:space="0" w:color="auto"/>
        <w:bottom w:val="none" w:sz="0" w:space="0" w:color="auto"/>
        <w:right w:val="none" w:sz="0" w:space="0" w:color="auto"/>
      </w:divBdr>
    </w:div>
    <w:div w:id="1814250937">
      <w:bodyDiv w:val="1"/>
      <w:marLeft w:val="0"/>
      <w:marRight w:val="0"/>
      <w:marTop w:val="0"/>
      <w:marBottom w:val="0"/>
      <w:divBdr>
        <w:top w:val="none" w:sz="0" w:space="0" w:color="auto"/>
        <w:left w:val="none" w:sz="0" w:space="0" w:color="auto"/>
        <w:bottom w:val="none" w:sz="0" w:space="0" w:color="auto"/>
        <w:right w:val="none" w:sz="0" w:space="0" w:color="auto"/>
      </w:divBdr>
    </w:div>
    <w:div w:id="18817457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1-02/code_of_ethics.pdf" TargetMode="External"/><Relationship Id="rId39" Type="http://schemas.openxmlformats.org/officeDocument/2006/relationships/hyperlink" Target="https://www.legislation.gov.uk/ukpga/1998/42/schedule/1/part/I/chapter/5" TargetMode="External"/><Relationship Id="rId21" Type="http://schemas.openxmlformats.org/officeDocument/2006/relationships/hyperlink" Target="https://www.legislation.gov.uk/ukpga/1976/63/schedule/1/paragraph/9" TargetMode="External"/><Relationship Id="rId34" Type="http://schemas.openxmlformats.org/officeDocument/2006/relationships/hyperlink" Target="https://www.cps.gov.uk/sites/default/files/documents/legal_guidance/joint-agency-guide-victim-personal-statement_0.pdf" TargetMode="External"/><Relationship Id="rId42" Type="http://schemas.openxmlformats.org/officeDocument/2006/relationships/hyperlink" Target="https://www.healthline.com/health/general-adaptation-syndrome" TargetMode="External"/><Relationship Id="rId47" Type="http://schemas.openxmlformats.org/officeDocument/2006/relationships/hyperlink" Target="https://www.legislation.gov.uk/ukpga/1984/60/section/38" TargetMode="External"/><Relationship Id="rId50" Type="http://schemas.openxmlformats.org/officeDocument/2006/relationships/hyperlink" Target="https://www.sleepfoundation.org/how-sleep-works/benefits-of-sleep#references-82774"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guidance/victims-code/victims-rights-policing" TargetMode="External"/><Relationship Id="rId11" Type="http://schemas.openxmlformats.org/officeDocument/2006/relationships/image" Target="media/image1.png"/><Relationship Id="rId24" Type="http://schemas.openxmlformats.org/officeDocument/2006/relationships/hyperlink" Target="https://www.uptodate.com/contents/insufficient-sleep-definition-epidemiology-and-adverse-outcomes" TargetMode="External"/><Relationship Id="rId32" Type="http://schemas.openxmlformats.org/officeDocument/2006/relationships/hyperlink" Target="https://www.legislation.gov.uk/ukpga/1996/25/contents" TargetMode="External"/><Relationship Id="rId37" Type="http://schemas.openxmlformats.org/officeDocument/2006/relationships/hyperlink" Target="https://www.legislation.gov.uk/ukpga/2021/17/section/1/enacted" TargetMode="External"/><Relationship Id="rId40" Type="http://schemas.openxmlformats.org/officeDocument/2006/relationships/hyperlink" Target="https://www.bupa.co.uk/newsroom/ourviews/benefits-good-night-sleep" TargetMode="External"/><Relationship Id="rId45" Type="http://schemas.openxmlformats.org/officeDocument/2006/relationships/hyperlink" Target="https://www.gov.uk/government/publications/pace-code-a-2023" TargetMode="External"/><Relationship Id="rId53" Type="http://schemas.openxmlformats.org/officeDocument/2006/relationships/hyperlink" Target="https://www.victimsupport.org.uk/help-and-support/your-rights/victims-code/"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94/33/section/25" TargetMode="External"/><Relationship Id="rId44" Type="http://schemas.openxmlformats.org/officeDocument/2006/relationships/hyperlink" Target="https://www.ons.gov.uk/peoplepopulationandcommunity/crimeandjustice/bulletins/domesticabuseinenglandandwalesoverview/november2021" TargetMode="External"/><Relationship Id="rId52" Type="http://schemas.openxmlformats.org/officeDocument/2006/relationships/hyperlink" Target="https://victimscommissioner.org.uk/news/one-in-four-cases-victims-withdraw-support-for-prosecu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76/63/section/3A" TargetMode="External"/><Relationship Id="rId27" Type="http://schemas.openxmlformats.org/officeDocument/2006/relationships/hyperlink" Target="https://www.college.police.uk/guidance/conflict-management/conflict-management-skills" TargetMode="External"/><Relationship Id="rId30" Type="http://schemas.openxmlformats.org/officeDocument/2006/relationships/hyperlink" Target="https://library.college.police.uk/docs/college-of-policing/Language-Services-v1.0.pdf" TargetMode="External"/><Relationship Id="rId35" Type="http://schemas.openxmlformats.org/officeDocument/2006/relationships/hyperlink" Target="https://www.cps.gov.uk/legal-guidance/special-measures" TargetMode="External"/><Relationship Id="rId43" Type="http://schemas.openxmlformats.org/officeDocument/2006/relationships/hyperlink" Target="https://www.ons.gov.uk/peoplepopulationandcommunity/crimeandjustice/bulletins/domesticabuseinenglandandwalesoverview/november2022" TargetMode="External"/><Relationship Id="rId48" Type="http://schemas.openxmlformats.org/officeDocument/2006/relationships/hyperlink" Target="https://www.nhs.uk/every-mind-matters/mental-wellbeing-tips/how-to-fall-asleep-faster-and-sleep-better/" TargetMode="External"/><Relationship Id="rId8" Type="http://schemas.openxmlformats.org/officeDocument/2006/relationships/webSettings" Target="webSettings.xml"/><Relationship Id="rId51" Type="http://schemas.openxmlformats.org/officeDocument/2006/relationships/hyperlink" Target="https://www.legislation.gov.uk/ukpga/1999/23/section/27"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prosecution-and-case-management/charging-and-case-preparation" TargetMode="External"/><Relationship Id="rId33" Type="http://schemas.openxmlformats.org/officeDocument/2006/relationships/hyperlink" Target="https://www.cps.gov.uk/about-cps/disclosure" TargetMode="External"/><Relationship Id="rId38" Type="http://schemas.openxmlformats.org/officeDocument/2006/relationships/hyperlink" Target="https://www.sciencedirect.com/science/article/pii/S0149763410001314" TargetMode="External"/><Relationship Id="rId46" Type="http://schemas.openxmlformats.org/officeDocument/2006/relationships/hyperlink" Target="https://www.gov.uk/government/publications/pace-code-c-2019/pace-code-c-2019-accessible" TargetMode="External"/><Relationship Id="rId20" Type="http://schemas.openxmlformats.org/officeDocument/2006/relationships/hyperlink" Target="https://www.apa.org/topics/resilience" TargetMode="External"/><Relationship Id="rId41" Type="http://schemas.openxmlformats.org/officeDocument/2006/relationships/hyperlink" Target="https://assets-hmicfrs.justiceinspectorates.gov.uk/uploads/the-police-response-to-domestic-abuse-an-update-report.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frontiersin.org/articles/10.3389/fnbeh.2015.00013/full" TargetMode="External"/><Relationship Id="rId28" Type="http://schemas.openxmlformats.org/officeDocument/2006/relationships/hyperlink" Target="https://www.college.police.uk/app/national-decision-model/national-decision-model" TargetMode="External"/><Relationship Id="rId36" Type="http://schemas.openxmlformats.org/officeDocument/2006/relationships/hyperlink" Target="https://www.legislation.gov.uk/eudr/2010/64/body" TargetMode="External"/><Relationship Id="rId49" Type="http://schemas.openxmlformats.org/officeDocument/2006/relationships/hyperlink" Target="https://www.healthline.com/health/heart-disease/exercise-stress-relief#How-Does-Exercise-Help-With-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{07A13DA4-1C2A-40E6-9E19-97A484AC9452}</b:Guid>
    <b:Author>
      <b:Author>
        <b:NameList>
          <b:Person>
            <b:Last>Gibbs</b:Last>
          </b:Person>
        </b:NameList>
      </b:Author>
    </b:Author>
    <b:Title>Gibbs</b:Title>
    <b:Year>1988</b:Year>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FAAA48-2D60-41A8-9851-7D36FF43FDB6}">
  <ds:schemaRefs>
    <ds:schemaRef ds:uri="http://schemas.openxmlformats.org/officeDocument/2006/bibliography"/>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8506</Words>
  <Characters>48490</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Lamb,Sophie swp8631</cp:lastModifiedBy>
  <cp:revision>2</cp:revision>
  <cp:lastPrinted>2019-08-13T11:47:00Z</cp:lastPrinted>
  <dcterms:created xsi:type="dcterms:W3CDTF">2023-10-09T05:43:00Z</dcterms:created>
  <dcterms:modified xsi:type="dcterms:W3CDTF">2023-10-09T05:43:00Z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