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0D24B664"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694168">
              <w:rPr>
                <w:rFonts w:ascii="Arial" w:hAnsi="Arial" w:cs="Arial"/>
                <w:b/>
                <w:sz w:val="22"/>
                <w:szCs w:val="22"/>
              </w:rPr>
              <w:t>3</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57BE07B8" w:rsidR="00B84B5B" w:rsidRPr="00A406E5" w:rsidRDefault="00A56176" w:rsidP="00E51AAC">
            <w:pPr>
              <w:spacing w:before="120" w:after="120"/>
              <w:jc w:val="both"/>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DCC81A8" w:rsidR="00DB116D" w:rsidRPr="00A406E5" w:rsidRDefault="00A5617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06DCC3" w14:textId="77777777" w:rsidR="00B74E09" w:rsidRDefault="00B74E09" w:rsidP="00B74E09">
            <w:pPr>
              <w:rPr>
                <w:rFonts w:asciiTheme="minorBidi" w:hAnsiTheme="minorBidi" w:cstheme="minorBidi"/>
                <w:b/>
                <w:bCs/>
                <w:color w:val="000000"/>
                <w:sz w:val="24"/>
                <w:szCs w:val="24"/>
              </w:rPr>
            </w:pPr>
            <w:r>
              <w:rPr>
                <w:rFonts w:asciiTheme="minorBidi" w:hAnsiTheme="minorBidi" w:cstheme="minorBidi"/>
                <w:b/>
                <w:bCs/>
                <w:color w:val="000000"/>
                <w:sz w:val="24"/>
                <w:szCs w:val="24"/>
              </w:rPr>
              <w:t>It may be argued that the principle of statutory interpretation diminishes the status of legislation as the primary source of law in the UK. Discuss.</w:t>
            </w:r>
          </w:p>
          <w:p w14:paraId="08AA68BB" w14:textId="26BC5708"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4BD132A" w:rsidR="00DB116D" w:rsidRPr="00A406E5" w:rsidRDefault="005041C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48AA348E" w:rsidR="00B84B5B" w:rsidRPr="00297CF3" w:rsidRDefault="00A56176" w:rsidP="005F0579">
            <w:pPr>
              <w:spacing w:before="120" w:after="120"/>
              <w:jc w:val="both"/>
              <w:rPr>
                <w:rFonts w:ascii="Arial" w:hAnsi="Arial" w:cs="Arial"/>
                <w:b/>
                <w:sz w:val="22"/>
                <w:szCs w:val="22"/>
              </w:rPr>
            </w:pPr>
            <w:r w:rsidRPr="00297CF3">
              <w:rPr>
                <w:rFonts w:ascii="Arial" w:hAnsi="Arial" w:cs="Arial"/>
                <w:b/>
                <w:sz w:val="22"/>
                <w:szCs w:val="22"/>
              </w:rPr>
              <w:t xml:space="preserve">23:59 on </w:t>
            </w:r>
            <w:r w:rsidR="006C2054" w:rsidRPr="00297CF3">
              <w:rPr>
                <w:rFonts w:ascii="Arial" w:hAnsi="Arial" w:cs="Arial"/>
                <w:b/>
                <w:sz w:val="22"/>
                <w:szCs w:val="22"/>
              </w:rPr>
              <w:t>3</w:t>
            </w:r>
            <w:r w:rsidR="006C2054" w:rsidRPr="00297CF3">
              <w:rPr>
                <w:rFonts w:ascii="Arial" w:hAnsi="Arial" w:cs="Arial"/>
                <w:b/>
                <w:sz w:val="22"/>
                <w:szCs w:val="22"/>
                <w:vertAlign w:val="superscript"/>
              </w:rPr>
              <w:t>rd</w:t>
            </w:r>
            <w:r w:rsidR="006C2054" w:rsidRPr="00297CF3">
              <w:rPr>
                <w:rFonts w:ascii="Arial" w:hAnsi="Arial" w:cs="Arial"/>
                <w:b/>
                <w:sz w:val="22"/>
                <w:szCs w:val="22"/>
              </w:rPr>
              <w:t xml:space="preserve"> </w:t>
            </w:r>
            <w:r w:rsidR="003A6800" w:rsidRPr="00297CF3">
              <w:rPr>
                <w:rFonts w:ascii="Arial" w:hAnsi="Arial" w:cs="Arial"/>
                <w:b/>
                <w:sz w:val="22"/>
                <w:szCs w:val="22"/>
              </w:rPr>
              <w:t>May</w:t>
            </w:r>
            <w:r w:rsidR="00F6546B" w:rsidRPr="00297CF3">
              <w:rPr>
                <w:rFonts w:ascii="Arial" w:hAnsi="Arial" w:cs="Arial"/>
                <w:b/>
                <w:sz w:val="22"/>
                <w:szCs w:val="22"/>
              </w:rPr>
              <w:t xml:space="preserve"> 2022</w:t>
            </w:r>
            <w:r w:rsidR="00297CF3" w:rsidRPr="00297CF3">
              <w:rPr>
                <w:rFonts w:ascii="Arial" w:hAnsi="Arial" w:cs="Arial"/>
                <w:b/>
                <w:sz w:val="22"/>
                <w:szCs w:val="22"/>
              </w:rPr>
              <w:t xml:space="preserve"> via Tur</w:t>
            </w:r>
            <w:r w:rsidR="00297CF3">
              <w:rPr>
                <w:rFonts w:ascii="Arial" w:hAnsi="Arial" w:cs="Arial"/>
                <w:b/>
                <w:sz w:val="22"/>
                <w:szCs w:val="22"/>
              </w:rPr>
              <w:t xml:space="preserve">nitin on Moodle </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090A4783" w:rsidR="00B84B5B" w:rsidRPr="00A406E5" w:rsidRDefault="00F6546B" w:rsidP="005F0579">
            <w:pPr>
              <w:spacing w:before="120" w:after="120"/>
              <w:jc w:val="both"/>
              <w:rPr>
                <w:rFonts w:ascii="Arial" w:hAnsi="Arial" w:cs="Arial"/>
                <w:b/>
                <w:sz w:val="22"/>
                <w:szCs w:val="22"/>
              </w:rPr>
            </w:pPr>
            <w:r>
              <w:rPr>
                <w:rFonts w:ascii="Arial" w:hAnsi="Arial" w:cs="Arial"/>
                <w:b/>
                <w:sz w:val="22"/>
                <w:szCs w:val="22"/>
              </w:rPr>
              <w:t xml:space="preserve">10:00 on </w:t>
            </w:r>
            <w:r w:rsidR="00363F43">
              <w:rPr>
                <w:rFonts w:ascii="Arial" w:hAnsi="Arial" w:cs="Arial"/>
                <w:b/>
                <w:sz w:val="22"/>
                <w:szCs w:val="22"/>
              </w:rPr>
              <w:t>1</w:t>
            </w:r>
            <w:r w:rsidR="00363F43" w:rsidRPr="00363F43">
              <w:rPr>
                <w:rFonts w:ascii="Arial" w:hAnsi="Arial" w:cs="Arial"/>
                <w:b/>
                <w:sz w:val="22"/>
                <w:szCs w:val="22"/>
                <w:vertAlign w:val="superscript"/>
              </w:rPr>
              <w:t>st</w:t>
            </w:r>
            <w:r w:rsidR="00363F43">
              <w:rPr>
                <w:rFonts w:ascii="Arial" w:hAnsi="Arial" w:cs="Arial"/>
                <w:b/>
                <w:sz w:val="22"/>
                <w:szCs w:val="22"/>
              </w:rPr>
              <w:t xml:space="preserve"> J</w:t>
            </w:r>
            <w:r w:rsidR="003A6800">
              <w:rPr>
                <w:rFonts w:ascii="Arial" w:hAnsi="Arial" w:cs="Arial"/>
                <w:b/>
                <w:sz w:val="22"/>
                <w:szCs w:val="22"/>
              </w:rPr>
              <w:t>une</w:t>
            </w:r>
            <w:r>
              <w:rPr>
                <w:rFonts w:ascii="Arial" w:hAnsi="Arial" w:cs="Arial"/>
                <w:b/>
                <w:sz w:val="22"/>
                <w:szCs w:val="22"/>
              </w:rPr>
              <w:t xml:space="preserve"> 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6A678CE" w:rsidR="00A67FB1" w:rsidRDefault="00A67FB1" w:rsidP="00A67FB1">
      <w:pPr>
        <w:ind w:left="720"/>
        <w:rPr>
          <w:rFonts w:ascii="Arial" w:hAnsi="Arial" w:cs="Arial"/>
          <w:sz w:val="24"/>
          <w:szCs w:val="24"/>
        </w:rPr>
      </w:pPr>
    </w:p>
    <w:p w14:paraId="4049070C" w14:textId="2A2563D4" w:rsidR="000F5A3A" w:rsidRDefault="001618F9" w:rsidP="00A67FB1">
      <w:pPr>
        <w:ind w:left="720"/>
        <w:rPr>
          <w:rFonts w:asciiTheme="minorBidi" w:hAnsiTheme="minorBidi" w:cstheme="minorBidi"/>
          <w:b/>
          <w:bCs/>
          <w:color w:val="000000"/>
          <w:sz w:val="24"/>
          <w:szCs w:val="24"/>
        </w:rPr>
      </w:pPr>
      <w:r>
        <w:rPr>
          <w:rFonts w:asciiTheme="minorBidi" w:hAnsiTheme="minorBidi" w:cstheme="minorBidi"/>
          <w:b/>
          <w:bCs/>
          <w:color w:val="000000"/>
          <w:sz w:val="24"/>
          <w:szCs w:val="24"/>
        </w:rPr>
        <w:t>I</w:t>
      </w:r>
      <w:r w:rsidR="00FB271A">
        <w:rPr>
          <w:rFonts w:asciiTheme="minorBidi" w:hAnsiTheme="minorBidi" w:cstheme="minorBidi"/>
          <w:b/>
          <w:bCs/>
          <w:color w:val="000000"/>
          <w:sz w:val="24"/>
          <w:szCs w:val="24"/>
        </w:rPr>
        <w:t xml:space="preserve">t may be argued that the principle of statutory interpretation </w:t>
      </w:r>
      <w:r w:rsidR="00DF3189">
        <w:rPr>
          <w:rFonts w:asciiTheme="minorBidi" w:hAnsiTheme="minorBidi" w:cstheme="minorBidi"/>
          <w:b/>
          <w:bCs/>
          <w:color w:val="000000"/>
          <w:sz w:val="24"/>
          <w:szCs w:val="24"/>
        </w:rPr>
        <w:t xml:space="preserve">diminishes </w:t>
      </w:r>
      <w:r w:rsidR="00D85322">
        <w:rPr>
          <w:rFonts w:asciiTheme="minorBidi" w:hAnsiTheme="minorBidi" w:cstheme="minorBidi"/>
          <w:b/>
          <w:bCs/>
          <w:color w:val="000000"/>
          <w:sz w:val="24"/>
          <w:szCs w:val="24"/>
        </w:rPr>
        <w:t xml:space="preserve">the </w:t>
      </w:r>
      <w:r w:rsidR="00173331">
        <w:rPr>
          <w:rFonts w:asciiTheme="minorBidi" w:hAnsiTheme="minorBidi" w:cstheme="minorBidi"/>
          <w:b/>
          <w:bCs/>
          <w:color w:val="000000"/>
          <w:sz w:val="24"/>
          <w:szCs w:val="24"/>
        </w:rPr>
        <w:t>status</w:t>
      </w:r>
      <w:r w:rsidR="00D85322">
        <w:rPr>
          <w:rFonts w:asciiTheme="minorBidi" w:hAnsiTheme="minorBidi" w:cstheme="minorBidi"/>
          <w:b/>
          <w:bCs/>
          <w:color w:val="000000"/>
          <w:sz w:val="24"/>
          <w:szCs w:val="24"/>
        </w:rPr>
        <w:t xml:space="preserve"> of </w:t>
      </w:r>
      <w:r w:rsidR="00173331">
        <w:rPr>
          <w:rFonts w:asciiTheme="minorBidi" w:hAnsiTheme="minorBidi" w:cstheme="minorBidi"/>
          <w:b/>
          <w:bCs/>
          <w:color w:val="000000"/>
          <w:sz w:val="24"/>
          <w:szCs w:val="24"/>
        </w:rPr>
        <w:t>legislation</w:t>
      </w:r>
      <w:r w:rsidR="00D85322">
        <w:rPr>
          <w:rFonts w:asciiTheme="minorBidi" w:hAnsiTheme="minorBidi" w:cstheme="minorBidi"/>
          <w:b/>
          <w:bCs/>
          <w:color w:val="000000"/>
          <w:sz w:val="24"/>
          <w:szCs w:val="24"/>
        </w:rPr>
        <w:t xml:space="preserve"> as the primary source of law in the UK. </w:t>
      </w:r>
      <w:r>
        <w:rPr>
          <w:rFonts w:asciiTheme="minorBidi" w:hAnsiTheme="minorBidi" w:cstheme="minorBidi"/>
          <w:b/>
          <w:bCs/>
          <w:color w:val="000000"/>
          <w:sz w:val="24"/>
          <w:szCs w:val="24"/>
        </w:rPr>
        <w:t>Discuss.</w:t>
      </w:r>
    </w:p>
    <w:p w14:paraId="2BF0BD12" w14:textId="77777777" w:rsidR="001618F9" w:rsidRDefault="001618F9" w:rsidP="00A67FB1">
      <w:pPr>
        <w:ind w:left="720"/>
        <w:rPr>
          <w:color w:val="000000"/>
          <w:sz w:val="27"/>
          <w:szCs w:val="27"/>
        </w:rPr>
      </w:pPr>
    </w:p>
    <w:p w14:paraId="558BF10D" w14:textId="77777777" w:rsidR="00415A4B" w:rsidRPr="00810F58" w:rsidRDefault="00415A4B" w:rsidP="00415A4B">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74AB5AC2" w14:textId="77777777" w:rsidR="00415A4B" w:rsidRPr="00810F58" w:rsidRDefault="00415A4B" w:rsidP="00415A4B">
      <w:pPr>
        <w:ind w:left="720"/>
        <w:jc w:val="both"/>
        <w:rPr>
          <w:rFonts w:ascii="Arial" w:eastAsia="Arial" w:hAnsi="Arial" w:cs="Arial"/>
          <w:sz w:val="24"/>
          <w:szCs w:val="24"/>
        </w:rPr>
      </w:pPr>
    </w:p>
    <w:p w14:paraId="6CC5B8EA" w14:textId="77777777" w:rsidR="00415A4B" w:rsidRDefault="00415A4B" w:rsidP="00415A4B">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53CD55" w14:textId="77777777" w:rsidR="00415A4B" w:rsidRDefault="00415A4B" w:rsidP="00415A4B">
      <w:pPr>
        <w:ind w:left="720"/>
        <w:jc w:val="both"/>
        <w:rPr>
          <w:rFonts w:ascii="Arial" w:eastAsia="Arial" w:hAnsi="Arial" w:cs="Arial"/>
          <w:sz w:val="24"/>
          <w:szCs w:val="24"/>
        </w:rPr>
      </w:pPr>
    </w:p>
    <w:p w14:paraId="41F93E79" w14:textId="77777777" w:rsidR="00415A4B" w:rsidRPr="00894B18" w:rsidRDefault="00415A4B" w:rsidP="00415A4B">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7DFFE12A" w14:textId="77777777" w:rsidR="00152E9D" w:rsidRPr="00A406E5" w:rsidRDefault="00152E9D" w:rsidP="00A67FB1">
      <w:pPr>
        <w:ind w:left="720"/>
        <w:rPr>
          <w:rFonts w:ascii="Arial" w:hAnsi="Arial" w:cs="Arial"/>
          <w:sz w:val="24"/>
          <w:szCs w:val="24"/>
        </w:rPr>
      </w:pPr>
    </w:p>
    <w:p w14:paraId="5C6DFCD8" w14:textId="26089047" w:rsidR="00152E9D" w:rsidRPr="00C565F8" w:rsidRDefault="00415A4B" w:rsidP="00A67FB1">
      <w:pPr>
        <w:ind w:left="720"/>
        <w:rPr>
          <w:rFonts w:ascii="Arial" w:hAnsi="Arial" w:cs="Arial"/>
          <w:b/>
          <w:bCs/>
          <w:sz w:val="24"/>
          <w:szCs w:val="24"/>
        </w:rPr>
      </w:pPr>
      <w:r w:rsidRPr="00C565F8">
        <w:rPr>
          <w:rFonts w:ascii="Arial" w:hAnsi="Arial" w:cs="Arial"/>
          <w:b/>
          <w:bCs/>
          <w:sz w:val="24"/>
          <w:szCs w:val="24"/>
        </w:rPr>
        <w:t>Specific Guidance</w:t>
      </w:r>
    </w:p>
    <w:p w14:paraId="1FB36DAD" w14:textId="625E16F1" w:rsidR="00505DA8" w:rsidRDefault="00973411" w:rsidP="00505DA8">
      <w:pPr>
        <w:ind w:left="720"/>
        <w:rPr>
          <w:rFonts w:ascii="Arial" w:hAnsi="Arial" w:cs="Arial"/>
          <w:sz w:val="24"/>
          <w:szCs w:val="24"/>
        </w:rPr>
      </w:pPr>
      <w:r>
        <w:rPr>
          <w:rFonts w:ascii="Arial" w:hAnsi="Arial" w:cs="Arial"/>
          <w:sz w:val="24"/>
          <w:szCs w:val="24"/>
        </w:rPr>
        <w:t>You may wish to u</w:t>
      </w:r>
      <w:r w:rsidR="00505DA8">
        <w:rPr>
          <w:rFonts w:ascii="Arial" w:hAnsi="Arial" w:cs="Arial"/>
          <w:sz w:val="24"/>
          <w:szCs w:val="24"/>
        </w:rPr>
        <w:t>se the following questions as a guide to answering the above question:</w:t>
      </w:r>
    </w:p>
    <w:p w14:paraId="41834157" w14:textId="77777777" w:rsidR="00505DA8" w:rsidRDefault="00505DA8" w:rsidP="00505DA8">
      <w:pPr>
        <w:ind w:left="720"/>
        <w:rPr>
          <w:rFonts w:ascii="Arial" w:hAnsi="Arial" w:cs="Arial"/>
          <w:sz w:val="24"/>
          <w:szCs w:val="24"/>
        </w:rPr>
      </w:pPr>
    </w:p>
    <w:p w14:paraId="0E0261E2" w14:textId="3A4C5A9B" w:rsidR="00505DA8" w:rsidRDefault="007B52DE" w:rsidP="00505DA8">
      <w:pPr>
        <w:ind w:left="720"/>
        <w:rPr>
          <w:rFonts w:ascii="Arial" w:hAnsi="Arial" w:cs="Arial"/>
          <w:sz w:val="24"/>
          <w:szCs w:val="24"/>
        </w:rPr>
      </w:pPr>
      <w:r>
        <w:rPr>
          <w:rFonts w:ascii="Arial" w:hAnsi="Arial" w:cs="Arial"/>
          <w:sz w:val="24"/>
          <w:szCs w:val="24"/>
        </w:rPr>
        <w:t>What is statutory interpretation?</w:t>
      </w:r>
    </w:p>
    <w:p w14:paraId="1E3CBC09" w14:textId="07BF4B88" w:rsidR="007B52DE" w:rsidRDefault="007B52DE" w:rsidP="00505DA8">
      <w:pPr>
        <w:ind w:left="720"/>
        <w:rPr>
          <w:rFonts w:ascii="Arial" w:hAnsi="Arial" w:cs="Arial"/>
          <w:sz w:val="24"/>
          <w:szCs w:val="24"/>
        </w:rPr>
      </w:pPr>
      <w:r>
        <w:rPr>
          <w:rFonts w:ascii="Arial" w:hAnsi="Arial" w:cs="Arial"/>
          <w:sz w:val="24"/>
          <w:szCs w:val="24"/>
        </w:rPr>
        <w:t xml:space="preserve">Why is it </w:t>
      </w:r>
      <w:r w:rsidR="00E71D32">
        <w:rPr>
          <w:rFonts w:ascii="Arial" w:hAnsi="Arial" w:cs="Arial"/>
          <w:sz w:val="24"/>
          <w:szCs w:val="24"/>
        </w:rPr>
        <w:t>necessary</w:t>
      </w:r>
      <w:r>
        <w:rPr>
          <w:rFonts w:ascii="Arial" w:hAnsi="Arial" w:cs="Arial"/>
          <w:sz w:val="24"/>
          <w:szCs w:val="24"/>
        </w:rPr>
        <w:t>?</w:t>
      </w:r>
    </w:p>
    <w:p w14:paraId="50C1530F" w14:textId="2046DDDB" w:rsidR="00AA04A9" w:rsidRDefault="00AA04A9" w:rsidP="00505DA8">
      <w:pPr>
        <w:ind w:left="720"/>
        <w:rPr>
          <w:rFonts w:ascii="Arial" w:hAnsi="Arial" w:cs="Arial"/>
          <w:sz w:val="24"/>
          <w:szCs w:val="24"/>
        </w:rPr>
      </w:pPr>
      <w:r>
        <w:rPr>
          <w:rFonts w:ascii="Arial" w:hAnsi="Arial" w:cs="Arial"/>
          <w:sz w:val="24"/>
          <w:szCs w:val="24"/>
        </w:rPr>
        <w:t>Should the law-makers be clearer in expressing their intentions via statute?</w:t>
      </w:r>
    </w:p>
    <w:p w14:paraId="59B9E736" w14:textId="06E875BA" w:rsidR="00AA04A9" w:rsidRDefault="00551E0A" w:rsidP="00505DA8">
      <w:pPr>
        <w:ind w:left="720"/>
        <w:rPr>
          <w:rFonts w:ascii="Arial" w:hAnsi="Arial" w:cs="Arial"/>
          <w:sz w:val="24"/>
          <w:szCs w:val="24"/>
        </w:rPr>
      </w:pPr>
      <w:r>
        <w:rPr>
          <w:rFonts w:ascii="Arial" w:hAnsi="Arial" w:cs="Arial"/>
          <w:sz w:val="24"/>
          <w:szCs w:val="24"/>
        </w:rPr>
        <w:t xml:space="preserve">Does statutory interpretation cause problems? </w:t>
      </w:r>
    </w:p>
    <w:p w14:paraId="04780AF8" w14:textId="1C72AEB7" w:rsidR="007B52DE" w:rsidRDefault="00260C03" w:rsidP="00505DA8">
      <w:pPr>
        <w:ind w:left="720"/>
        <w:rPr>
          <w:rFonts w:ascii="Arial" w:hAnsi="Arial" w:cs="Arial"/>
          <w:sz w:val="24"/>
          <w:szCs w:val="24"/>
        </w:rPr>
      </w:pPr>
      <w:r>
        <w:rPr>
          <w:rFonts w:ascii="Arial" w:hAnsi="Arial" w:cs="Arial"/>
          <w:sz w:val="24"/>
          <w:szCs w:val="24"/>
        </w:rPr>
        <w:t>Are there any rules that underpin statutory interpretation?</w:t>
      </w:r>
    </w:p>
    <w:p w14:paraId="3A66CA75" w14:textId="1471CB8A" w:rsidR="005D6153" w:rsidRDefault="005D6153"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3B7E3BB0" w14:textId="77777777" w:rsidR="00B40F50" w:rsidRDefault="004D5E9B" w:rsidP="00D22D9C">
      <w:pPr>
        <w:jc w:val="both"/>
        <w:rPr>
          <w:rFonts w:ascii="Arial" w:hAnsi="Arial" w:cs="Arial"/>
          <w:sz w:val="22"/>
          <w:szCs w:val="22"/>
        </w:rPr>
      </w:pPr>
      <w:r>
        <w:rPr>
          <w:rFonts w:ascii="Arial" w:hAnsi="Arial" w:cs="Arial"/>
          <w:sz w:val="22"/>
          <w:szCs w:val="22"/>
        </w:rPr>
        <w:br/>
      </w:r>
    </w:p>
    <w:p w14:paraId="34C2CC0A" w14:textId="77777777" w:rsidR="00B40F50" w:rsidRDefault="00B40F50" w:rsidP="00D22D9C">
      <w:pPr>
        <w:jc w:val="both"/>
        <w:rPr>
          <w:rFonts w:ascii="Arial" w:hAnsi="Arial" w:cs="Arial"/>
          <w:sz w:val="22"/>
          <w:szCs w:val="22"/>
        </w:rPr>
      </w:pPr>
    </w:p>
    <w:p w14:paraId="7FFD0CF0" w14:textId="77777777" w:rsidR="00B40F50" w:rsidRDefault="00B40F50" w:rsidP="00D22D9C">
      <w:pPr>
        <w:jc w:val="both"/>
        <w:rPr>
          <w:rFonts w:ascii="Arial" w:hAnsi="Arial" w:cs="Arial"/>
          <w:sz w:val="22"/>
          <w:szCs w:val="22"/>
        </w:rPr>
      </w:pPr>
    </w:p>
    <w:p w14:paraId="7DE03277" w14:textId="301A6763" w:rsidR="004D5E9B" w:rsidRDefault="004D5E9B" w:rsidP="00D22D9C">
      <w:pPr>
        <w:jc w:val="both"/>
        <w:rPr>
          <w:rFonts w:ascii="Arial" w:hAnsi="Arial" w:cs="Arial"/>
          <w:sz w:val="22"/>
          <w:szCs w:val="22"/>
        </w:rPr>
      </w:pP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75A850B3" w14:textId="5F744AFC" w:rsidR="00A85BFE" w:rsidRDefault="00A85BFE" w:rsidP="00857229">
      <w:pPr>
        <w:jc w:val="both"/>
        <w:rPr>
          <w:rFonts w:ascii="Arial" w:hAnsi="Arial" w:cs="Arial"/>
          <w:sz w:val="22"/>
          <w:szCs w:val="22"/>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224AD7E5" w:rsidR="005A6532" w:rsidRPr="005A6532" w:rsidRDefault="00E96B5D" w:rsidP="00C01A3F">
      <w:pPr>
        <w:jc w:val="both"/>
        <w:rPr>
          <w:rFonts w:ascii="Arial" w:hAnsi="Arial" w:cs="Arial"/>
          <w:b/>
          <w:bCs/>
          <w:i/>
          <w:sz w:val="22"/>
          <w:szCs w:val="22"/>
        </w:rPr>
      </w:pPr>
      <w:r>
        <w:rPr>
          <w:rFonts w:ascii="Arial" w:hAnsi="Arial" w:cs="Arial"/>
          <w:b/>
          <w:bCs/>
          <w:i/>
          <w:sz w:val="22"/>
          <w:szCs w:val="22"/>
        </w:rPr>
        <w:t xml:space="preserve">It would be expected that you will </w:t>
      </w:r>
      <w:r w:rsidR="00B40F50">
        <w:rPr>
          <w:rFonts w:ascii="Arial" w:hAnsi="Arial" w:cs="Arial"/>
          <w:b/>
          <w:bCs/>
          <w:i/>
          <w:sz w:val="22"/>
          <w:szCs w:val="22"/>
        </w:rPr>
        <w:t>demonstrate knowledge and understanding of statutory interpretation</w:t>
      </w:r>
      <w:r w:rsidR="00D43BA3">
        <w:rPr>
          <w:rFonts w:ascii="Arial" w:hAnsi="Arial" w:cs="Arial"/>
          <w:b/>
          <w:bCs/>
          <w:i/>
          <w:sz w:val="22"/>
          <w:szCs w:val="22"/>
        </w:rPr>
        <w:t xml:space="preserve"> and legislation.</w:t>
      </w:r>
      <w:r>
        <w:rPr>
          <w:rFonts w:ascii="Arial" w:hAnsi="Arial" w:cs="Arial"/>
          <w:b/>
          <w:bCs/>
          <w:i/>
          <w:sz w:val="22"/>
          <w:szCs w:val="22"/>
        </w:rPr>
        <w:t xml:space="preserve"> You will need to use the questions given to help guide your answer.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lastRenderedPageBreak/>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999D78" w14:textId="77777777" w:rsidR="00FF188C" w:rsidRDefault="00FF188C">
      <w:r>
        <w:separator/>
      </w:r>
    </w:p>
  </w:endnote>
  <w:endnote w:type="continuationSeparator" w:id="0">
    <w:p w14:paraId="515D720D" w14:textId="77777777" w:rsidR="00FF188C" w:rsidRDefault="00FF18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EE70C" w14:textId="77777777" w:rsidR="00FF188C" w:rsidRDefault="00FF188C">
      <w:r>
        <w:separator/>
      </w:r>
    </w:p>
  </w:footnote>
  <w:footnote w:type="continuationSeparator" w:id="0">
    <w:p w14:paraId="2BD2D687" w14:textId="77777777" w:rsidR="00FF188C" w:rsidRDefault="00FF18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618F9"/>
    <w:rsid w:val="00173331"/>
    <w:rsid w:val="0017512A"/>
    <w:rsid w:val="00196958"/>
    <w:rsid w:val="001A1E39"/>
    <w:rsid w:val="001A24F3"/>
    <w:rsid w:val="001B405C"/>
    <w:rsid w:val="001B5F45"/>
    <w:rsid w:val="001C0AB9"/>
    <w:rsid w:val="001C3192"/>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C03"/>
    <w:rsid w:val="00260DE6"/>
    <w:rsid w:val="00273FEE"/>
    <w:rsid w:val="0028204E"/>
    <w:rsid w:val="0028591B"/>
    <w:rsid w:val="002878BF"/>
    <w:rsid w:val="00291841"/>
    <w:rsid w:val="00297CF3"/>
    <w:rsid w:val="002C2921"/>
    <w:rsid w:val="002C449B"/>
    <w:rsid w:val="002C6040"/>
    <w:rsid w:val="002C684B"/>
    <w:rsid w:val="002D5B3F"/>
    <w:rsid w:val="002E272E"/>
    <w:rsid w:val="002F5778"/>
    <w:rsid w:val="0031592A"/>
    <w:rsid w:val="003223E0"/>
    <w:rsid w:val="003236B7"/>
    <w:rsid w:val="00336CE3"/>
    <w:rsid w:val="00352C4A"/>
    <w:rsid w:val="00362560"/>
    <w:rsid w:val="00363F43"/>
    <w:rsid w:val="003732FD"/>
    <w:rsid w:val="003753B2"/>
    <w:rsid w:val="00376559"/>
    <w:rsid w:val="00382BAA"/>
    <w:rsid w:val="00384D73"/>
    <w:rsid w:val="00393EB6"/>
    <w:rsid w:val="003A3CE5"/>
    <w:rsid w:val="003A6386"/>
    <w:rsid w:val="003A6800"/>
    <w:rsid w:val="003B366F"/>
    <w:rsid w:val="003B3F9D"/>
    <w:rsid w:val="003B6C95"/>
    <w:rsid w:val="003E3912"/>
    <w:rsid w:val="003E5751"/>
    <w:rsid w:val="003E68C7"/>
    <w:rsid w:val="004046A9"/>
    <w:rsid w:val="00404C50"/>
    <w:rsid w:val="00415A4B"/>
    <w:rsid w:val="004168E1"/>
    <w:rsid w:val="00423934"/>
    <w:rsid w:val="00426244"/>
    <w:rsid w:val="004308FF"/>
    <w:rsid w:val="00451810"/>
    <w:rsid w:val="00470A38"/>
    <w:rsid w:val="00476D04"/>
    <w:rsid w:val="00477880"/>
    <w:rsid w:val="004874DE"/>
    <w:rsid w:val="004B5334"/>
    <w:rsid w:val="004B6C14"/>
    <w:rsid w:val="004D5E9B"/>
    <w:rsid w:val="004D63D9"/>
    <w:rsid w:val="004E6585"/>
    <w:rsid w:val="004E77FC"/>
    <w:rsid w:val="004F38B4"/>
    <w:rsid w:val="0050249F"/>
    <w:rsid w:val="005041C0"/>
    <w:rsid w:val="00504C46"/>
    <w:rsid w:val="00505DA8"/>
    <w:rsid w:val="0050610B"/>
    <w:rsid w:val="00524566"/>
    <w:rsid w:val="00527E60"/>
    <w:rsid w:val="00530BEF"/>
    <w:rsid w:val="00551E0A"/>
    <w:rsid w:val="00552351"/>
    <w:rsid w:val="00561F00"/>
    <w:rsid w:val="00562C4E"/>
    <w:rsid w:val="00562DEC"/>
    <w:rsid w:val="00576AB4"/>
    <w:rsid w:val="00577917"/>
    <w:rsid w:val="0058048A"/>
    <w:rsid w:val="00580B84"/>
    <w:rsid w:val="00590667"/>
    <w:rsid w:val="005962C1"/>
    <w:rsid w:val="005969E2"/>
    <w:rsid w:val="005A12AA"/>
    <w:rsid w:val="005A1689"/>
    <w:rsid w:val="005A6532"/>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C2054"/>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70C81"/>
    <w:rsid w:val="00783446"/>
    <w:rsid w:val="00791024"/>
    <w:rsid w:val="007918E7"/>
    <w:rsid w:val="00793F0A"/>
    <w:rsid w:val="007A2657"/>
    <w:rsid w:val="007B52DE"/>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2E7F"/>
    <w:rsid w:val="00845B2E"/>
    <w:rsid w:val="00852933"/>
    <w:rsid w:val="008566E5"/>
    <w:rsid w:val="008566FE"/>
    <w:rsid w:val="00857229"/>
    <w:rsid w:val="00865B46"/>
    <w:rsid w:val="00896134"/>
    <w:rsid w:val="008A62BC"/>
    <w:rsid w:val="008B43E7"/>
    <w:rsid w:val="008D763F"/>
    <w:rsid w:val="008F036F"/>
    <w:rsid w:val="008F1308"/>
    <w:rsid w:val="008F78C2"/>
    <w:rsid w:val="00904568"/>
    <w:rsid w:val="00911394"/>
    <w:rsid w:val="00916CAE"/>
    <w:rsid w:val="00923EF2"/>
    <w:rsid w:val="00926D25"/>
    <w:rsid w:val="00926E9D"/>
    <w:rsid w:val="009315A0"/>
    <w:rsid w:val="00932C6E"/>
    <w:rsid w:val="00933F10"/>
    <w:rsid w:val="0094053E"/>
    <w:rsid w:val="009433C5"/>
    <w:rsid w:val="00965881"/>
    <w:rsid w:val="00973411"/>
    <w:rsid w:val="009871FF"/>
    <w:rsid w:val="00990799"/>
    <w:rsid w:val="00995D51"/>
    <w:rsid w:val="009A0631"/>
    <w:rsid w:val="009B10ED"/>
    <w:rsid w:val="009C7073"/>
    <w:rsid w:val="009C7D3F"/>
    <w:rsid w:val="009D3EA4"/>
    <w:rsid w:val="009D649C"/>
    <w:rsid w:val="009E4BC1"/>
    <w:rsid w:val="009F5CB2"/>
    <w:rsid w:val="009F6D12"/>
    <w:rsid w:val="00A03BB8"/>
    <w:rsid w:val="00A16E98"/>
    <w:rsid w:val="00A17439"/>
    <w:rsid w:val="00A17E63"/>
    <w:rsid w:val="00A3505D"/>
    <w:rsid w:val="00A4036F"/>
    <w:rsid w:val="00A406E5"/>
    <w:rsid w:val="00A423D0"/>
    <w:rsid w:val="00A4641C"/>
    <w:rsid w:val="00A55876"/>
    <w:rsid w:val="00A56176"/>
    <w:rsid w:val="00A56A49"/>
    <w:rsid w:val="00A632A6"/>
    <w:rsid w:val="00A67FB1"/>
    <w:rsid w:val="00A83C80"/>
    <w:rsid w:val="00A85BFE"/>
    <w:rsid w:val="00AA04A9"/>
    <w:rsid w:val="00AA3444"/>
    <w:rsid w:val="00AA76E1"/>
    <w:rsid w:val="00AB6FE7"/>
    <w:rsid w:val="00AB7AD7"/>
    <w:rsid w:val="00AD2430"/>
    <w:rsid w:val="00AE41A6"/>
    <w:rsid w:val="00AF0E34"/>
    <w:rsid w:val="00AF271D"/>
    <w:rsid w:val="00AF56C2"/>
    <w:rsid w:val="00B004E6"/>
    <w:rsid w:val="00B0744D"/>
    <w:rsid w:val="00B21472"/>
    <w:rsid w:val="00B40F50"/>
    <w:rsid w:val="00B50EA8"/>
    <w:rsid w:val="00B64082"/>
    <w:rsid w:val="00B72325"/>
    <w:rsid w:val="00B74E09"/>
    <w:rsid w:val="00B81AD3"/>
    <w:rsid w:val="00B829D8"/>
    <w:rsid w:val="00B84B5B"/>
    <w:rsid w:val="00B86446"/>
    <w:rsid w:val="00BA1176"/>
    <w:rsid w:val="00BB73AC"/>
    <w:rsid w:val="00BE0B01"/>
    <w:rsid w:val="00BE49AF"/>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4A72"/>
    <w:rsid w:val="00C45D3D"/>
    <w:rsid w:val="00C565F8"/>
    <w:rsid w:val="00C61FC2"/>
    <w:rsid w:val="00C705F9"/>
    <w:rsid w:val="00C80F0F"/>
    <w:rsid w:val="00C8667A"/>
    <w:rsid w:val="00C869ED"/>
    <w:rsid w:val="00C93BCB"/>
    <w:rsid w:val="00CB095F"/>
    <w:rsid w:val="00CC241A"/>
    <w:rsid w:val="00CE4035"/>
    <w:rsid w:val="00CE65AB"/>
    <w:rsid w:val="00CF4266"/>
    <w:rsid w:val="00D21E7E"/>
    <w:rsid w:val="00D22D9C"/>
    <w:rsid w:val="00D241F1"/>
    <w:rsid w:val="00D275CB"/>
    <w:rsid w:val="00D30DFA"/>
    <w:rsid w:val="00D43BA3"/>
    <w:rsid w:val="00D463A5"/>
    <w:rsid w:val="00D4710D"/>
    <w:rsid w:val="00D47D25"/>
    <w:rsid w:val="00D62ACD"/>
    <w:rsid w:val="00D66C89"/>
    <w:rsid w:val="00D85322"/>
    <w:rsid w:val="00DA36EE"/>
    <w:rsid w:val="00DB116D"/>
    <w:rsid w:val="00DD17CC"/>
    <w:rsid w:val="00DD1FBA"/>
    <w:rsid w:val="00DE217A"/>
    <w:rsid w:val="00DE67C2"/>
    <w:rsid w:val="00DF3189"/>
    <w:rsid w:val="00DF321B"/>
    <w:rsid w:val="00E230E0"/>
    <w:rsid w:val="00E27F15"/>
    <w:rsid w:val="00E51AAC"/>
    <w:rsid w:val="00E57B00"/>
    <w:rsid w:val="00E66CC0"/>
    <w:rsid w:val="00E71D32"/>
    <w:rsid w:val="00E728A9"/>
    <w:rsid w:val="00E73B6F"/>
    <w:rsid w:val="00E807D9"/>
    <w:rsid w:val="00E96B5D"/>
    <w:rsid w:val="00E9740C"/>
    <w:rsid w:val="00EA0F4E"/>
    <w:rsid w:val="00EA295B"/>
    <w:rsid w:val="00EA3B9B"/>
    <w:rsid w:val="00EA6801"/>
    <w:rsid w:val="00EB4F96"/>
    <w:rsid w:val="00ED3715"/>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3DD9"/>
    <w:rsid w:val="00F6546B"/>
    <w:rsid w:val="00F67644"/>
    <w:rsid w:val="00F8381F"/>
    <w:rsid w:val="00F847F3"/>
    <w:rsid w:val="00FA04CD"/>
    <w:rsid w:val="00FA25F5"/>
    <w:rsid w:val="00FA2810"/>
    <w:rsid w:val="00FA68F8"/>
    <w:rsid w:val="00FB1DC0"/>
    <w:rsid w:val="00FB271A"/>
    <w:rsid w:val="00FB3B4E"/>
    <w:rsid w:val="00FB4521"/>
    <w:rsid w:val="00FB4F84"/>
    <w:rsid w:val="00FB5CF8"/>
    <w:rsid w:val="00FF188C"/>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3229</Words>
  <Characters>18408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27</cp:revision>
  <cp:lastPrinted>2014-10-10T07:42:00Z</cp:lastPrinted>
  <dcterms:created xsi:type="dcterms:W3CDTF">2022-01-07T15:25:00Z</dcterms:created>
  <dcterms:modified xsi:type="dcterms:W3CDTF">2022-03-07T15:52:00Z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