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5376D" w14:textId="35E53773" w:rsidR="008F5C65" w:rsidRPr="00190783" w:rsidRDefault="008F5C65" w:rsidP="008F5C65">
      <w:pPr>
        <w:spacing w:line="480" w:lineRule="auto"/>
        <w:jc w:val="center"/>
        <w:rPr>
          <w:rFonts w:ascii="Arial" w:hAnsi="Arial" w:cs="Arial"/>
          <w:b/>
          <w:bCs/>
          <w:sz w:val="52"/>
          <w:szCs w:val="52"/>
        </w:rPr>
      </w:pPr>
      <w:r w:rsidRPr="00190783">
        <w:rPr>
          <w:rFonts w:ascii="Arial" w:hAnsi="Arial" w:cs="Arial"/>
          <w:b/>
          <w:bCs/>
          <w:sz w:val="52"/>
          <w:szCs w:val="52"/>
        </w:rPr>
        <w:t xml:space="preserve">Assignment </w:t>
      </w:r>
      <w:r>
        <w:rPr>
          <w:rFonts w:ascii="Arial" w:hAnsi="Arial" w:cs="Arial"/>
          <w:b/>
          <w:bCs/>
          <w:sz w:val="52"/>
          <w:szCs w:val="52"/>
        </w:rPr>
        <w:t>2</w:t>
      </w:r>
    </w:p>
    <w:p w14:paraId="34CC2C03" w14:textId="77777777" w:rsidR="008F5C65" w:rsidRPr="00C47AEB" w:rsidRDefault="008F5C65" w:rsidP="008F5C65">
      <w:pPr>
        <w:spacing w:line="480" w:lineRule="auto"/>
        <w:jc w:val="center"/>
        <w:rPr>
          <w:rFonts w:ascii="Arial" w:hAnsi="Arial" w:cs="Arial"/>
          <w:b/>
          <w:bCs/>
          <w:sz w:val="24"/>
          <w:szCs w:val="24"/>
        </w:rPr>
      </w:pPr>
    </w:p>
    <w:p w14:paraId="17C139A5" w14:textId="358D0FCB" w:rsidR="008F5C65" w:rsidRDefault="008F5C65" w:rsidP="008F5C65">
      <w:pPr>
        <w:spacing w:line="480" w:lineRule="auto"/>
        <w:jc w:val="center"/>
        <w:rPr>
          <w:rFonts w:ascii="Arial" w:hAnsi="Arial" w:cs="Arial"/>
          <w:b/>
          <w:bCs/>
          <w:sz w:val="56"/>
          <w:szCs w:val="56"/>
        </w:rPr>
      </w:pPr>
      <w:bookmarkStart w:id="0" w:name="_Hlk113170730"/>
      <w:r>
        <w:rPr>
          <w:rFonts w:ascii="Arial" w:hAnsi="Arial" w:cs="Arial"/>
          <w:b/>
          <w:bCs/>
          <w:sz w:val="56"/>
          <w:szCs w:val="56"/>
        </w:rPr>
        <w:t>Community Engagement Essay</w:t>
      </w:r>
    </w:p>
    <w:p w14:paraId="7FA3B07D" w14:textId="50817389" w:rsidR="008F5C65" w:rsidRPr="00190783" w:rsidRDefault="008F5C65" w:rsidP="008F5C65">
      <w:pPr>
        <w:spacing w:line="480" w:lineRule="auto"/>
        <w:jc w:val="center"/>
        <w:rPr>
          <w:rFonts w:ascii="Arial" w:hAnsi="Arial" w:cs="Arial"/>
          <w:b/>
          <w:bCs/>
          <w:sz w:val="56"/>
          <w:szCs w:val="56"/>
        </w:rPr>
      </w:pPr>
      <w:r>
        <w:rPr>
          <w:rFonts w:ascii="Arial" w:hAnsi="Arial" w:cs="Arial"/>
          <w:b/>
          <w:bCs/>
          <w:sz w:val="56"/>
          <w:szCs w:val="56"/>
        </w:rPr>
        <w:t>Reflection and Evaluation</w:t>
      </w:r>
    </w:p>
    <w:bookmarkEnd w:id="0"/>
    <w:p w14:paraId="6ACD3E83" w14:textId="77777777" w:rsidR="008F5C65" w:rsidRPr="00C47AEB" w:rsidRDefault="008F5C65" w:rsidP="008F5C65">
      <w:pPr>
        <w:spacing w:line="480" w:lineRule="auto"/>
        <w:rPr>
          <w:rFonts w:ascii="Arial" w:hAnsi="Arial" w:cs="Arial"/>
          <w:sz w:val="24"/>
          <w:szCs w:val="24"/>
        </w:rPr>
      </w:pPr>
    </w:p>
    <w:p w14:paraId="5EE4240B" w14:textId="77777777" w:rsidR="008F5C65" w:rsidRPr="00190783" w:rsidRDefault="008F5C65" w:rsidP="008F5C65">
      <w:pPr>
        <w:spacing w:line="480" w:lineRule="auto"/>
        <w:rPr>
          <w:rFonts w:ascii="Arial" w:hAnsi="Arial" w:cs="Arial"/>
          <w:b/>
          <w:bCs/>
          <w:sz w:val="32"/>
          <w:szCs w:val="32"/>
        </w:rPr>
      </w:pPr>
      <w:r w:rsidRPr="00190783">
        <w:rPr>
          <w:rFonts w:ascii="Arial" w:hAnsi="Arial" w:cs="Arial"/>
          <w:b/>
          <w:bCs/>
          <w:sz w:val="32"/>
          <w:szCs w:val="32"/>
        </w:rPr>
        <w:t>Module Name: Community Engagement</w:t>
      </w:r>
    </w:p>
    <w:p w14:paraId="7147AEF5" w14:textId="77777777" w:rsidR="008F5C65" w:rsidRPr="00424F42" w:rsidRDefault="008F5C65" w:rsidP="008F5C65">
      <w:pPr>
        <w:spacing w:line="480" w:lineRule="auto"/>
        <w:rPr>
          <w:rFonts w:ascii="Arial" w:hAnsi="Arial" w:cs="Arial"/>
          <w:b/>
          <w:bCs/>
          <w:sz w:val="32"/>
          <w:szCs w:val="32"/>
          <w:lang w:val="fr-FR"/>
        </w:rPr>
      </w:pPr>
      <w:r w:rsidRPr="00424F42">
        <w:rPr>
          <w:rFonts w:ascii="Arial" w:hAnsi="Arial" w:cs="Arial"/>
          <w:b/>
          <w:bCs/>
          <w:sz w:val="32"/>
          <w:szCs w:val="32"/>
          <w:lang w:val="fr-FR"/>
        </w:rPr>
        <w:t>Module code: LCBB4002</w:t>
      </w:r>
    </w:p>
    <w:p w14:paraId="660FDB99" w14:textId="77777777" w:rsidR="008F5C65" w:rsidRPr="00424F42" w:rsidRDefault="008F5C65" w:rsidP="008F5C65">
      <w:pPr>
        <w:spacing w:line="480" w:lineRule="auto"/>
        <w:rPr>
          <w:rFonts w:ascii="Arial" w:hAnsi="Arial" w:cs="Arial"/>
          <w:b/>
          <w:bCs/>
          <w:sz w:val="24"/>
          <w:szCs w:val="24"/>
          <w:lang w:val="fr-FR"/>
        </w:rPr>
      </w:pPr>
    </w:p>
    <w:p w14:paraId="09685A52" w14:textId="77777777" w:rsidR="008F5C65" w:rsidRPr="00424F42" w:rsidRDefault="008F5C65" w:rsidP="008F5C65">
      <w:pPr>
        <w:spacing w:line="480" w:lineRule="auto"/>
        <w:rPr>
          <w:rFonts w:ascii="Arial" w:hAnsi="Arial" w:cs="Arial"/>
          <w:b/>
          <w:bCs/>
          <w:sz w:val="24"/>
          <w:szCs w:val="24"/>
          <w:lang w:val="fr-FR"/>
        </w:rPr>
      </w:pPr>
    </w:p>
    <w:p w14:paraId="035DB82F" w14:textId="77777777" w:rsidR="008F5C65" w:rsidRPr="00424F42" w:rsidRDefault="008F5C65" w:rsidP="008F5C65">
      <w:pPr>
        <w:spacing w:line="480" w:lineRule="auto"/>
        <w:rPr>
          <w:rFonts w:ascii="Arial" w:hAnsi="Arial" w:cs="Arial"/>
          <w:b/>
          <w:bCs/>
          <w:sz w:val="28"/>
          <w:szCs w:val="28"/>
          <w:lang w:val="fr-FR"/>
        </w:rPr>
      </w:pPr>
    </w:p>
    <w:p w14:paraId="3D6FA5FC" w14:textId="77777777" w:rsidR="008F5C65" w:rsidRPr="00424F42" w:rsidRDefault="008F5C65" w:rsidP="008F5C65">
      <w:pPr>
        <w:spacing w:line="480" w:lineRule="auto"/>
        <w:jc w:val="right"/>
        <w:rPr>
          <w:rFonts w:ascii="Arial" w:hAnsi="Arial" w:cs="Arial"/>
          <w:b/>
          <w:bCs/>
          <w:sz w:val="28"/>
          <w:szCs w:val="28"/>
          <w:lang w:val="fr-FR"/>
        </w:rPr>
      </w:pPr>
      <w:proofErr w:type="spellStart"/>
      <w:r w:rsidRPr="00424F42">
        <w:rPr>
          <w:rFonts w:ascii="Arial" w:hAnsi="Arial" w:cs="Arial"/>
          <w:b/>
          <w:bCs/>
          <w:sz w:val="28"/>
          <w:szCs w:val="28"/>
          <w:lang w:val="fr-FR"/>
        </w:rPr>
        <w:t>Student</w:t>
      </w:r>
      <w:proofErr w:type="spellEnd"/>
      <w:r w:rsidRPr="00424F42">
        <w:rPr>
          <w:rFonts w:ascii="Arial" w:hAnsi="Arial" w:cs="Arial"/>
          <w:b/>
          <w:bCs/>
          <w:sz w:val="28"/>
          <w:szCs w:val="28"/>
          <w:lang w:val="fr-FR"/>
        </w:rPr>
        <w:t xml:space="preserve">: </w:t>
      </w:r>
      <w:r>
        <w:rPr>
          <w:rFonts w:ascii="Arial" w:hAnsi="Arial" w:cs="Arial"/>
          <w:b/>
          <w:bCs/>
          <w:sz w:val="28"/>
          <w:szCs w:val="28"/>
          <w:lang w:val="fr-FR"/>
        </w:rPr>
        <w:t>Mariana Larisa Neagoe</w:t>
      </w:r>
      <w:r w:rsidRPr="00424F42">
        <w:rPr>
          <w:rFonts w:ascii="Arial" w:hAnsi="Arial" w:cs="Arial"/>
          <w:b/>
          <w:bCs/>
          <w:sz w:val="28"/>
          <w:szCs w:val="28"/>
          <w:lang w:val="fr-FR"/>
        </w:rPr>
        <w:t xml:space="preserve"> (192188</w:t>
      </w:r>
      <w:r>
        <w:rPr>
          <w:rFonts w:ascii="Arial" w:hAnsi="Arial" w:cs="Arial"/>
          <w:b/>
          <w:bCs/>
          <w:sz w:val="28"/>
          <w:szCs w:val="28"/>
          <w:lang w:val="fr-FR"/>
        </w:rPr>
        <w:t>5</w:t>
      </w:r>
      <w:r w:rsidRPr="00424F42">
        <w:rPr>
          <w:rFonts w:ascii="Arial" w:hAnsi="Arial" w:cs="Arial"/>
          <w:b/>
          <w:bCs/>
          <w:sz w:val="28"/>
          <w:szCs w:val="28"/>
          <w:lang w:val="fr-FR"/>
        </w:rPr>
        <w:t xml:space="preserve">) </w:t>
      </w:r>
    </w:p>
    <w:p w14:paraId="7F3F9640" w14:textId="77777777" w:rsidR="008F5C65" w:rsidRPr="006A6DA1" w:rsidRDefault="008F5C65" w:rsidP="008F5C65">
      <w:pPr>
        <w:spacing w:line="480" w:lineRule="auto"/>
        <w:jc w:val="right"/>
        <w:rPr>
          <w:rFonts w:ascii="Arial" w:hAnsi="Arial" w:cs="Arial"/>
          <w:b/>
          <w:bCs/>
          <w:sz w:val="28"/>
          <w:szCs w:val="28"/>
        </w:rPr>
      </w:pPr>
      <w:r w:rsidRPr="006A6DA1">
        <w:rPr>
          <w:rFonts w:ascii="Arial" w:hAnsi="Arial" w:cs="Arial"/>
          <w:b/>
          <w:bCs/>
          <w:sz w:val="28"/>
          <w:szCs w:val="28"/>
        </w:rPr>
        <w:t>Lecturer: Dr Toyin Adisa</w:t>
      </w:r>
    </w:p>
    <w:p w14:paraId="17D227F2" w14:textId="77777777" w:rsidR="001B0D99" w:rsidRDefault="001B0D99" w:rsidP="001B0D99"/>
    <w:p w14:paraId="36665077" w14:textId="77777777" w:rsidR="001B0D99" w:rsidRDefault="001B0D99" w:rsidP="001B0D99"/>
    <w:p w14:paraId="6F580C74" w14:textId="77777777" w:rsidR="001B0D99" w:rsidRDefault="001B0D99" w:rsidP="001B0D99"/>
    <w:p w14:paraId="583FCCA1" w14:textId="77777777" w:rsidR="001B0D99" w:rsidRDefault="001B0D99" w:rsidP="001B0D99"/>
    <w:sdt>
      <w:sdtPr>
        <w:rPr>
          <w:rFonts w:asciiTheme="minorHAnsi" w:eastAsiaTheme="minorHAnsi" w:hAnsiTheme="minorHAnsi" w:cstheme="minorBidi"/>
          <w:color w:val="auto"/>
          <w:sz w:val="22"/>
          <w:szCs w:val="22"/>
        </w:rPr>
        <w:id w:val="1713686421"/>
        <w:docPartObj>
          <w:docPartGallery w:val="Table of Contents"/>
          <w:docPartUnique/>
        </w:docPartObj>
      </w:sdtPr>
      <w:sdtEndPr>
        <w:rPr>
          <w:b/>
          <w:bCs/>
          <w:noProof/>
        </w:rPr>
      </w:sdtEndPr>
      <w:sdtContent>
        <w:p w14:paraId="0B1D16D2" w14:textId="212F6A6C" w:rsidR="008F5C65" w:rsidRDefault="008F5C65">
          <w:pPr>
            <w:pStyle w:val="TOCHeading"/>
          </w:pPr>
          <w:r>
            <w:t>Contents</w:t>
          </w:r>
        </w:p>
        <w:p w14:paraId="5D69BBE8" w14:textId="0D802EDB" w:rsidR="008F5C65" w:rsidRDefault="008F5C65">
          <w:pPr>
            <w:pStyle w:val="TOC1"/>
            <w:tabs>
              <w:tab w:val="right" w:leader="dot" w:pos="9350"/>
            </w:tabs>
            <w:rPr>
              <w:noProof/>
            </w:rPr>
          </w:pPr>
          <w:r>
            <w:fldChar w:fldCharType="begin"/>
          </w:r>
          <w:r>
            <w:instrText xml:space="preserve"> TOC \o "1-3" \h \z \u </w:instrText>
          </w:r>
          <w:r>
            <w:fldChar w:fldCharType="separate"/>
          </w:r>
          <w:hyperlink w:anchor="_Toc114583555" w:history="1">
            <w:r w:rsidRPr="00C16F3D">
              <w:rPr>
                <w:rStyle w:val="Hyperlink"/>
                <w:noProof/>
              </w:rPr>
              <w:t>Abstract</w:t>
            </w:r>
            <w:r>
              <w:rPr>
                <w:noProof/>
                <w:webHidden/>
              </w:rPr>
              <w:tab/>
            </w:r>
            <w:r>
              <w:rPr>
                <w:noProof/>
                <w:webHidden/>
              </w:rPr>
              <w:fldChar w:fldCharType="begin"/>
            </w:r>
            <w:r>
              <w:rPr>
                <w:noProof/>
                <w:webHidden/>
              </w:rPr>
              <w:instrText xml:space="preserve"> PAGEREF _Toc114583555 \h </w:instrText>
            </w:r>
            <w:r>
              <w:rPr>
                <w:noProof/>
                <w:webHidden/>
              </w:rPr>
            </w:r>
            <w:r>
              <w:rPr>
                <w:noProof/>
                <w:webHidden/>
              </w:rPr>
              <w:fldChar w:fldCharType="separate"/>
            </w:r>
            <w:r>
              <w:rPr>
                <w:noProof/>
                <w:webHidden/>
              </w:rPr>
              <w:t>2</w:t>
            </w:r>
            <w:r>
              <w:rPr>
                <w:noProof/>
                <w:webHidden/>
              </w:rPr>
              <w:fldChar w:fldCharType="end"/>
            </w:r>
          </w:hyperlink>
        </w:p>
        <w:p w14:paraId="3C5A9224" w14:textId="7DE71413" w:rsidR="008F5C65" w:rsidRDefault="00000000">
          <w:pPr>
            <w:pStyle w:val="TOC1"/>
            <w:tabs>
              <w:tab w:val="right" w:leader="dot" w:pos="9350"/>
            </w:tabs>
            <w:rPr>
              <w:noProof/>
            </w:rPr>
          </w:pPr>
          <w:hyperlink w:anchor="_Toc114583556" w:history="1">
            <w:r w:rsidR="008F5C65" w:rsidRPr="00C16F3D">
              <w:rPr>
                <w:rStyle w:val="Hyperlink"/>
                <w:noProof/>
              </w:rPr>
              <w:t>Introduction</w:t>
            </w:r>
            <w:r w:rsidR="008F5C65">
              <w:rPr>
                <w:noProof/>
                <w:webHidden/>
              </w:rPr>
              <w:tab/>
            </w:r>
            <w:r w:rsidR="008F5C65">
              <w:rPr>
                <w:noProof/>
                <w:webHidden/>
              </w:rPr>
              <w:fldChar w:fldCharType="begin"/>
            </w:r>
            <w:r w:rsidR="008F5C65">
              <w:rPr>
                <w:noProof/>
                <w:webHidden/>
              </w:rPr>
              <w:instrText xml:space="preserve"> PAGEREF _Toc114583556 \h </w:instrText>
            </w:r>
            <w:r w:rsidR="008F5C65">
              <w:rPr>
                <w:noProof/>
                <w:webHidden/>
              </w:rPr>
            </w:r>
            <w:r w:rsidR="008F5C65">
              <w:rPr>
                <w:noProof/>
                <w:webHidden/>
              </w:rPr>
              <w:fldChar w:fldCharType="separate"/>
            </w:r>
            <w:r w:rsidR="008F5C65">
              <w:rPr>
                <w:noProof/>
                <w:webHidden/>
              </w:rPr>
              <w:t>3</w:t>
            </w:r>
            <w:r w:rsidR="008F5C65">
              <w:rPr>
                <w:noProof/>
                <w:webHidden/>
              </w:rPr>
              <w:fldChar w:fldCharType="end"/>
            </w:r>
          </w:hyperlink>
        </w:p>
        <w:p w14:paraId="79A54744" w14:textId="7DF25771" w:rsidR="008F5C65" w:rsidRDefault="00000000">
          <w:pPr>
            <w:pStyle w:val="TOC1"/>
            <w:tabs>
              <w:tab w:val="right" w:leader="dot" w:pos="9350"/>
            </w:tabs>
            <w:rPr>
              <w:noProof/>
            </w:rPr>
          </w:pPr>
          <w:hyperlink w:anchor="_Toc114583557" w:history="1">
            <w:r w:rsidR="008F5C65" w:rsidRPr="00C16F3D">
              <w:rPr>
                <w:rStyle w:val="Hyperlink"/>
                <w:rFonts w:eastAsia="Times New Roman"/>
                <w:noProof/>
              </w:rPr>
              <w:t>Main Body</w:t>
            </w:r>
            <w:r w:rsidR="008F5C65">
              <w:rPr>
                <w:noProof/>
                <w:webHidden/>
              </w:rPr>
              <w:tab/>
            </w:r>
            <w:r w:rsidR="008F5C65">
              <w:rPr>
                <w:noProof/>
                <w:webHidden/>
              </w:rPr>
              <w:fldChar w:fldCharType="begin"/>
            </w:r>
            <w:r w:rsidR="008F5C65">
              <w:rPr>
                <w:noProof/>
                <w:webHidden/>
              </w:rPr>
              <w:instrText xml:space="preserve"> PAGEREF _Toc114583557 \h </w:instrText>
            </w:r>
            <w:r w:rsidR="008F5C65">
              <w:rPr>
                <w:noProof/>
                <w:webHidden/>
              </w:rPr>
            </w:r>
            <w:r w:rsidR="008F5C65">
              <w:rPr>
                <w:noProof/>
                <w:webHidden/>
              </w:rPr>
              <w:fldChar w:fldCharType="separate"/>
            </w:r>
            <w:r w:rsidR="008F5C65">
              <w:rPr>
                <w:noProof/>
                <w:webHidden/>
              </w:rPr>
              <w:t>5</w:t>
            </w:r>
            <w:r w:rsidR="008F5C65">
              <w:rPr>
                <w:noProof/>
                <w:webHidden/>
              </w:rPr>
              <w:fldChar w:fldCharType="end"/>
            </w:r>
          </w:hyperlink>
        </w:p>
        <w:p w14:paraId="54ABF3E3" w14:textId="64005157" w:rsidR="008F5C65" w:rsidRDefault="00000000">
          <w:pPr>
            <w:pStyle w:val="TOC2"/>
            <w:tabs>
              <w:tab w:val="right" w:leader="dot" w:pos="9350"/>
            </w:tabs>
            <w:rPr>
              <w:noProof/>
            </w:rPr>
          </w:pPr>
          <w:hyperlink w:anchor="_Toc114583558" w:history="1">
            <w:r w:rsidR="008F5C65" w:rsidRPr="00C16F3D">
              <w:rPr>
                <w:rStyle w:val="Hyperlink"/>
                <w:rFonts w:eastAsia="Times New Roman"/>
                <w:b/>
                <w:bCs/>
                <w:noProof/>
              </w:rPr>
              <w:t>What is Community Engagement?</w:t>
            </w:r>
            <w:r w:rsidR="008F5C65">
              <w:rPr>
                <w:noProof/>
                <w:webHidden/>
              </w:rPr>
              <w:tab/>
            </w:r>
            <w:r w:rsidR="008F5C65">
              <w:rPr>
                <w:noProof/>
                <w:webHidden/>
              </w:rPr>
              <w:fldChar w:fldCharType="begin"/>
            </w:r>
            <w:r w:rsidR="008F5C65">
              <w:rPr>
                <w:noProof/>
                <w:webHidden/>
              </w:rPr>
              <w:instrText xml:space="preserve"> PAGEREF _Toc114583558 \h </w:instrText>
            </w:r>
            <w:r w:rsidR="008F5C65">
              <w:rPr>
                <w:noProof/>
                <w:webHidden/>
              </w:rPr>
            </w:r>
            <w:r w:rsidR="008F5C65">
              <w:rPr>
                <w:noProof/>
                <w:webHidden/>
              </w:rPr>
              <w:fldChar w:fldCharType="separate"/>
            </w:r>
            <w:r w:rsidR="008F5C65">
              <w:rPr>
                <w:noProof/>
                <w:webHidden/>
              </w:rPr>
              <w:t>5</w:t>
            </w:r>
            <w:r w:rsidR="008F5C65">
              <w:rPr>
                <w:noProof/>
                <w:webHidden/>
              </w:rPr>
              <w:fldChar w:fldCharType="end"/>
            </w:r>
          </w:hyperlink>
        </w:p>
        <w:p w14:paraId="63B832CA" w14:textId="427ECC04" w:rsidR="008F5C65" w:rsidRDefault="00000000">
          <w:pPr>
            <w:pStyle w:val="TOC2"/>
            <w:tabs>
              <w:tab w:val="right" w:leader="dot" w:pos="9350"/>
            </w:tabs>
            <w:rPr>
              <w:noProof/>
            </w:rPr>
          </w:pPr>
          <w:hyperlink w:anchor="_Toc114583559" w:history="1">
            <w:r w:rsidR="008F5C65" w:rsidRPr="00C16F3D">
              <w:rPr>
                <w:rStyle w:val="Hyperlink"/>
                <w:rFonts w:eastAsia="Times New Roman"/>
                <w:b/>
                <w:bCs/>
                <w:noProof/>
              </w:rPr>
              <w:t>Stakeholders involved in this project</w:t>
            </w:r>
            <w:r w:rsidR="008F5C65">
              <w:rPr>
                <w:noProof/>
                <w:webHidden/>
              </w:rPr>
              <w:tab/>
            </w:r>
            <w:r w:rsidR="008F5C65">
              <w:rPr>
                <w:noProof/>
                <w:webHidden/>
              </w:rPr>
              <w:fldChar w:fldCharType="begin"/>
            </w:r>
            <w:r w:rsidR="008F5C65">
              <w:rPr>
                <w:noProof/>
                <w:webHidden/>
              </w:rPr>
              <w:instrText xml:space="preserve"> PAGEREF _Toc114583559 \h </w:instrText>
            </w:r>
            <w:r w:rsidR="008F5C65">
              <w:rPr>
                <w:noProof/>
                <w:webHidden/>
              </w:rPr>
            </w:r>
            <w:r w:rsidR="008F5C65">
              <w:rPr>
                <w:noProof/>
                <w:webHidden/>
              </w:rPr>
              <w:fldChar w:fldCharType="separate"/>
            </w:r>
            <w:r w:rsidR="008F5C65">
              <w:rPr>
                <w:noProof/>
                <w:webHidden/>
              </w:rPr>
              <w:t>7</w:t>
            </w:r>
            <w:r w:rsidR="008F5C65">
              <w:rPr>
                <w:noProof/>
                <w:webHidden/>
              </w:rPr>
              <w:fldChar w:fldCharType="end"/>
            </w:r>
          </w:hyperlink>
        </w:p>
        <w:p w14:paraId="2C815BBB" w14:textId="229C78B3" w:rsidR="008F5C65" w:rsidRDefault="00000000">
          <w:pPr>
            <w:pStyle w:val="TOC2"/>
            <w:tabs>
              <w:tab w:val="right" w:leader="dot" w:pos="9350"/>
            </w:tabs>
            <w:rPr>
              <w:noProof/>
            </w:rPr>
          </w:pPr>
          <w:hyperlink w:anchor="_Toc114583560" w:history="1">
            <w:r w:rsidR="008F5C65" w:rsidRPr="00C16F3D">
              <w:rPr>
                <w:rStyle w:val="Hyperlink"/>
                <w:b/>
                <w:bCs/>
                <w:noProof/>
              </w:rPr>
              <w:t>The Purpose of the strategy</w:t>
            </w:r>
            <w:r w:rsidR="008F5C65">
              <w:rPr>
                <w:noProof/>
                <w:webHidden/>
              </w:rPr>
              <w:tab/>
            </w:r>
            <w:r w:rsidR="008F5C65">
              <w:rPr>
                <w:noProof/>
                <w:webHidden/>
              </w:rPr>
              <w:fldChar w:fldCharType="begin"/>
            </w:r>
            <w:r w:rsidR="008F5C65">
              <w:rPr>
                <w:noProof/>
                <w:webHidden/>
              </w:rPr>
              <w:instrText xml:space="preserve"> PAGEREF _Toc114583560 \h </w:instrText>
            </w:r>
            <w:r w:rsidR="008F5C65">
              <w:rPr>
                <w:noProof/>
                <w:webHidden/>
              </w:rPr>
            </w:r>
            <w:r w:rsidR="008F5C65">
              <w:rPr>
                <w:noProof/>
                <w:webHidden/>
              </w:rPr>
              <w:fldChar w:fldCharType="separate"/>
            </w:r>
            <w:r w:rsidR="008F5C65">
              <w:rPr>
                <w:noProof/>
                <w:webHidden/>
              </w:rPr>
              <w:t>7</w:t>
            </w:r>
            <w:r w:rsidR="008F5C65">
              <w:rPr>
                <w:noProof/>
                <w:webHidden/>
              </w:rPr>
              <w:fldChar w:fldCharType="end"/>
            </w:r>
          </w:hyperlink>
        </w:p>
        <w:p w14:paraId="79A8E16F" w14:textId="32B7A251" w:rsidR="008F5C65" w:rsidRDefault="00000000">
          <w:pPr>
            <w:pStyle w:val="TOC2"/>
            <w:tabs>
              <w:tab w:val="right" w:leader="dot" w:pos="9350"/>
            </w:tabs>
            <w:rPr>
              <w:noProof/>
            </w:rPr>
          </w:pPr>
          <w:hyperlink w:anchor="_Toc114583561" w:history="1">
            <w:r w:rsidR="008F5C65" w:rsidRPr="00C16F3D">
              <w:rPr>
                <w:rStyle w:val="Hyperlink"/>
                <w:b/>
                <w:bCs/>
                <w:noProof/>
              </w:rPr>
              <w:t>Community engagement standards</w:t>
            </w:r>
            <w:r w:rsidR="008F5C65">
              <w:rPr>
                <w:noProof/>
                <w:webHidden/>
              </w:rPr>
              <w:tab/>
            </w:r>
            <w:r w:rsidR="008F5C65">
              <w:rPr>
                <w:noProof/>
                <w:webHidden/>
              </w:rPr>
              <w:fldChar w:fldCharType="begin"/>
            </w:r>
            <w:r w:rsidR="008F5C65">
              <w:rPr>
                <w:noProof/>
                <w:webHidden/>
              </w:rPr>
              <w:instrText xml:space="preserve"> PAGEREF _Toc114583561 \h </w:instrText>
            </w:r>
            <w:r w:rsidR="008F5C65">
              <w:rPr>
                <w:noProof/>
                <w:webHidden/>
              </w:rPr>
            </w:r>
            <w:r w:rsidR="008F5C65">
              <w:rPr>
                <w:noProof/>
                <w:webHidden/>
              </w:rPr>
              <w:fldChar w:fldCharType="separate"/>
            </w:r>
            <w:r w:rsidR="008F5C65">
              <w:rPr>
                <w:noProof/>
                <w:webHidden/>
              </w:rPr>
              <w:t>9</w:t>
            </w:r>
            <w:r w:rsidR="008F5C65">
              <w:rPr>
                <w:noProof/>
                <w:webHidden/>
              </w:rPr>
              <w:fldChar w:fldCharType="end"/>
            </w:r>
          </w:hyperlink>
        </w:p>
        <w:p w14:paraId="5EDD4A9F" w14:textId="16112041" w:rsidR="008F5C65" w:rsidRDefault="00000000">
          <w:pPr>
            <w:pStyle w:val="TOC1"/>
            <w:tabs>
              <w:tab w:val="right" w:leader="dot" w:pos="9350"/>
            </w:tabs>
            <w:rPr>
              <w:noProof/>
            </w:rPr>
          </w:pPr>
          <w:hyperlink w:anchor="_Toc114583562" w:history="1">
            <w:r w:rsidR="008F5C65" w:rsidRPr="00C16F3D">
              <w:rPr>
                <w:rStyle w:val="Hyperlink"/>
                <w:rFonts w:eastAsia="Times New Roman"/>
                <w:b/>
                <w:bCs/>
                <w:noProof/>
              </w:rPr>
              <w:t>Community engagement principles in LLA</w:t>
            </w:r>
            <w:r w:rsidR="008F5C65">
              <w:rPr>
                <w:noProof/>
                <w:webHidden/>
              </w:rPr>
              <w:tab/>
            </w:r>
            <w:r w:rsidR="008F5C65">
              <w:rPr>
                <w:noProof/>
                <w:webHidden/>
              </w:rPr>
              <w:fldChar w:fldCharType="begin"/>
            </w:r>
            <w:r w:rsidR="008F5C65">
              <w:rPr>
                <w:noProof/>
                <w:webHidden/>
              </w:rPr>
              <w:instrText xml:space="preserve"> PAGEREF _Toc114583562 \h </w:instrText>
            </w:r>
            <w:r w:rsidR="008F5C65">
              <w:rPr>
                <w:noProof/>
                <w:webHidden/>
              </w:rPr>
            </w:r>
            <w:r w:rsidR="008F5C65">
              <w:rPr>
                <w:noProof/>
                <w:webHidden/>
              </w:rPr>
              <w:fldChar w:fldCharType="separate"/>
            </w:r>
            <w:r w:rsidR="008F5C65">
              <w:rPr>
                <w:noProof/>
                <w:webHidden/>
              </w:rPr>
              <w:t>9</w:t>
            </w:r>
            <w:r w:rsidR="008F5C65">
              <w:rPr>
                <w:noProof/>
                <w:webHidden/>
              </w:rPr>
              <w:fldChar w:fldCharType="end"/>
            </w:r>
          </w:hyperlink>
        </w:p>
        <w:p w14:paraId="6A8493CB" w14:textId="154AA4A0" w:rsidR="008F5C65" w:rsidRDefault="00000000">
          <w:pPr>
            <w:pStyle w:val="TOC2"/>
            <w:tabs>
              <w:tab w:val="right" w:leader="dot" w:pos="9350"/>
            </w:tabs>
            <w:rPr>
              <w:noProof/>
            </w:rPr>
          </w:pPr>
          <w:hyperlink w:anchor="_Toc114583563" w:history="1">
            <w:r w:rsidR="008F5C65" w:rsidRPr="00C16F3D">
              <w:rPr>
                <w:rStyle w:val="Hyperlink"/>
                <w:b/>
                <w:bCs/>
                <w:noProof/>
              </w:rPr>
              <w:t>Community engagement and social media platforms</w:t>
            </w:r>
            <w:r w:rsidR="008F5C65">
              <w:rPr>
                <w:noProof/>
                <w:webHidden/>
              </w:rPr>
              <w:tab/>
            </w:r>
            <w:r w:rsidR="008F5C65">
              <w:rPr>
                <w:noProof/>
                <w:webHidden/>
              </w:rPr>
              <w:fldChar w:fldCharType="begin"/>
            </w:r>
            <w:r w:rsidR="008F5C65">
              <w:rPr>
                <w:noProof/>
                <w:webHidden/>
              </w:rPr>
              <w:instrText xml:space="preserve"> PAGEREF _Toc114583563 \h </w:instrText>
            </w:r>
            <w:r w:rsidR="008F5C65">
              <w:rPr>
                <w:noProof/>
                <w:webHidden/>
              </w:rPr>
            </w:r>
            <w:r w:rsidR="008F5C65">
              <w:rPr>
                <w:noProof/>
                <w:webHidden/>
              </w:rPr>
              <w:fldChar w:fldCharType="separate"/>
            </w:r>
            <w:r w:rsidR="008F5C65">
              <w:rPr>
                <w:noProof/>
                <w:webHidden/>
              </w:rPr>
              <w:t>12</w:t>
            </w:r>
            <w:r w:rsidR="008F5C65">
              <w:rPr>
                <w:noProof/>
                <w:webHidden/>
              </w:rPr>
              <w:fldChar w:fldCharType="end"/>
            </w:r>
          </w:hyperlink>
        </w:p>
        <w:p w14:paraId="7B26D15F" w14:textId="2ACF868D" w:rsidR="008F5C65" w:rsidRDefault="00000000">
          <w:pPr>
            <w:pStyle w:val="TOC1"/>
            <w:tabs>
              <w:tab w:val="right" w:leader="dot" w:pos="9350"/>
            </w:tabs>
            <w:rPr>
              <w:noProof/>
            </w:rPr>
          </w:pPr>
          <w:hyperlink w:anchor="_Toc114583564" w:history="1">
            <w:r w:rsidR="008F5C65" w:rsidRPr="00C16F3D">
              <w:rPr>
                <w:rStyle w:val="Hyperlink"/>
                <w:noProof/>
              </w:rPr>
              <w:t>Conclusion</w:t>
            </w:r>
            <w:r w:rsidR="008F5C65">
              <w:rPr>
                <w:noProof/>
                <w:webHidden/>
              </w:rPr>
              <w:tab/>
            </w:r>
            <w:r w:rsidR="008F5C65">
              <w:rPr>
                <w:noProof/>
                <w:webHidden/>
              </w:rPr>
              <w:fldChar w:fldCharType="begin"/>
            </w:r>
            <w:r w:rsidR="008F5C65">
              <w:rPr>
                <w:noProof/>
                <w:webHidden/>
              </w:rPr>
              <w:instrText xml:space="preserve"> PAGEREF _Toc114583564 \h </w:instrText>
            </w:r>
            <w:r w:rsidR="008F5C65">
              <w:rPr>
                <w:noProof/>
                <w:webHidden/>
              </w:rPr>
            </w:r>
            <w:r w:rsidR="008F5C65">
              <w:rPr>
                <w:noProof/>
                <w:webHidden/>
              </w:rPr>
              <w:fldChar w:fldCharType="separate"/>
            </w:r>
            <w:r w:rsidR="008F5C65">
              <w:rPr>
                <w:noProof/>
                <w:webHidden/>
              </w:rPr>
              <w:t>13</w:t>
            </w:r>
            <w:r w:rsidR="008F5C65">
              <w:rPr>
                <w:noProof/>
                <w:webHidden/>
              </w:rPr>
              <w:fldChar w:fldCharType="end"/>
            </w:r>
          </w:hyperlink>
        </w:p>
        <w:p w14:paraId="1B3B28AB" w14:textId="0F137A72" w:rsidR="008F5C65" w:rsidRDefault="00000000">
          <w:pPr>
            <w:pStyle w:val="TOC1"/>
            <w:tabs>
              <w:tab w:val="right" w:leader="dot" w:pos="9350"/>
            </w:tabs>
            <w:rPr>
              <w:noProof/>
            </w:rPr>
          </w:pPr>
          <w:hyperlink w:anchor="_Toc114583565" w:history="1">
            <w:r w:rsidR="008F5C65" w:rsidRPr="00C16F3D">
              <w:rPr>
                <w:rStyle w:val="Hyperlink"/>
                <w:noProof/>
              </w:rPr>
              <w:t>REFERENCES</w:t>
            </w:r>
            <w:r w:rsidR="008F5C65">
              <w:rPr>
                <w:noProof/>
                <w:webHidden/>
              </w:rPr>
              <w:tab/>
            </w:r>
            <w:r w:rsidR="008F5C65">
              <w:rPr>
                <w:noProof/>
                <w:webHidden/>
              </w:rPr>
              <w:fldChar w:fldCharType="begin"/>
            </w:r>
            <w:r w:rsidR="008F5C65">
              <w:rPr>
                <w:noProof/>
                <w:webHidden/>
              </w:rPr>
              <w:instrText xml:space="preserve"> PAGEREF _Toc114583565 \h </w:instrText>
            </w:r>
            <w:r w:rsidR="008F5C65">
              <w:rPr>
                <w:noProof/>
                <w:webHidden/>
              </w:rPr>
            </w:r>
            <w:r w:rsidR="008F5C65">
              <w:rPr>
                <w:noProof/>
                <w:webHidden/>
              </w:rPr>
              <w:fldChar w:fldCharType="separate"/>
            </w:r>
            <w:r w:rsidR="008F5C65">
              <w:rPr>
                <w:noProof/>
                <w:webHidden/>
              </w:rPr>
              <w:t>15</w:t>
            </w:r>
            <w:r w:rsidR="008F5C65">
              <w:rPr>
                <w:noProof/>
                <w:webHidden/>
              </w:rPr>
              <w:fldChar w:fldCharType="end"/>
            </w:r>
          </w:hyperlink>
        </w:p>
        <w:p w14:paraId="76012591" w14:textId="794D2FCB" w:rsidR="008F5C65" w:rsidRDefault="008F5C65">
          <w:r>
            <w:rPr>
              <w:b/>
              <w:bCs/>
              <w:noProof/>
            </w:rPr>
            <w:fldChar w:fldCharType="end"/>
          </w:r>
        </w:p>
      </w:sdtContent>
    </w:sdt>
    <w:p w14:paraId="6551B565" w14:textId="77777777" w:rsidR="001B0D99" w:rsidRDefault="001B0D99" w:rsidP="001B0D99"/>
    <w:p w14:paraId="0B0807B4" w14:textId="77777777" w:rsidR="001B0D99" w:rsidRDefault="001B0D99" w:rsidP="001B0D99"/>
    <w:p w14:paraId="2E5E1161" w14:textId="77777777" w:rsidR="001B0D99" w:rsidRDefault="001B0D99" w:rsidP="001B0D99"/>
    <w:p w14:paraId="0AFB2506" w14:textId="77777777" w:rsidR="001B0D99" w:rsidRDefault="001B0D99" w:rsidP="001B0D99"/>
    <w:p w14:paraId="1811436C" w14:textId="77777777" w:rsidR="001B0D99" w:rsidRDefault="001B0D99" w:rsidP="001B0D99"/>
    <w:p w14:paraId="609E1C9F" w14:textId="77777777" w:rsidR="001B0D99" w:rsidRDefault="001B0D99" w:rsidP="001B0D99"/>
    <w:p w14:paraId="672DB580" w14:textId="77777777" w:rsidR="001B0D99" w:rsidRDefault="001B0D99" w:rsidP="001B0D99"/>
    <w:p w14:paraId="0459B5CE" w14:textId="77777777" w:rsidR="001B0D99" w:rsidRDefault="001B0D99" w:rsidP="001B0D99"/>
    <w:p w14:paraId="234F82BA" w14:textId="77777777" w:rsidR="001B0D99" w:rsidRDefault="001B0D99" w:rsidP="001B0D99"/>
    <w:p w14:paraId="514A2F77" w14:textId="5018EDD4" w:rsidR="001B0D99" w:rsidRDefault="001B0D99" w:rsidP="001B0D99"/>
    <w:p w14:paraId="6768ADF6" w14:textId="35E6AF4D" w:rsidR="001B0D99" w:rsidRDefault="001B0D99" w:rsidP="001B0D99"/>
    <w:p w14:paraId="6DDFFD41" w14:textId="4503901D" w:rsidR="001B0D99" w:rsidRDefault="001B0D99" w:rsidP="001B0D99"/>
    <w:p w14:paraId="34BC78C9" w14:textId="3D727F1A" w:rsidR="001B0D99" w:rsidRDefault="001B0D99" w:rsidP="001B0D99"/>
    <w:p w14:paraId="6C82D83E" w14:textId="72AEAD85" w:rsidR="001B0D99" w:rsidRDefault="001B0D99" w:rsidP="001B0D99"/>
    <w:p w14:paraId="3243AFD8" w14:textId="69BDB3EE" w:rsidR="001B0D99" w:rsidRDefault="001B0D99" w:rsidP="001B0D99"/>
    <w:p w14:paraId="2DAC8FB9" w14:textId="50127303" w:rsidR="001B0D99" w:rsidRDefault="001B0D99" w:rsidP="001B0D99"/>
    <w:p w14:paraId="16A945CA" w14:textId="77777777" w:rsidR="001B0D99" w:rsidRDefault="001B0D99" w:rsidP="001B0D99"/>
    <w:p w14:paraId="76E70F3C" w14:textId="77777777" w:rsidR="001B0D99" w:rsidRDefault="001B0D99" w:rsidP="00525F39">
      <w:pPr>
        <w:pStyle w:val="Heading1"/>
      </w:pPr>
    </w:p>
    <w:p w14:paraId="0D39ECD9" w14:textId="746C3981" w:rsidR="00F31E84" w:rsidRDefault="00F31E84" w:rsidP="00525F39">
      <w:pPr>
        <w:pStyle w:val="Heading1"/>
      </w:pPr>
      <w:bookmarkStart w:id="1" w:name="_Toc114583555"/>
      <w:r>
        <w:t>Abstract</w:t>
      </w:r>
      <w:bookmarkEnd w:id="1"/>
    </w:p>
    <w:p w14:paraId="2C82204F" w14:textId="7311CEDD" w:rsidR="00E031A5" w:rsidRPr="00922307" w:rsidRDefault="00E031A5" w:rsidP="00525F39">
      <w:pPr>
        <w:spacing w:line="480" w:lineRule="auto"/>
        <w:ind w:firstLine="720"/>
        <w:rPr>
          <w:rFonts w:cstheme="minorHAnsi"/>
          <w:sz w:val="24"/>
          <w:szCs w:val="24"/>
        </w:rPr>
      </w:pPr>
      <w:r w:rsidRPr="00922307">
        <w:rPr>
          <w:rFonts w:cstheme="minorHAnsi"/>
          <w:sz w:val="24"/>
          <w:szCs w:val="24"/>
        </w:rPr>
        <w:t>This essay is a reflection and an evaluation at the same time of a Community Engagement Strategy that belongs to London Luton Airport. Reflecting and evaluation – are two processes that are meant to bring more knowledge and awareness to everyday activities. Reflection is an ideal method of analyzing this community engagement project in order to identify the participants, stakeholders, and how they were engaged in the process. It will give us a great insight into which strategies, and social-media platforms they used so that the residents are involved and participate 100% in this project.</w:t>
      </w:r>
    </w:p>
    <w:p w14:paraId="162DE0DE" w14:textId="244203D6" w:rsidR="00E031A5" w:rsidRPr="00922307" w:rsidRDefault="00E031A5" w:rsidP="00525F39">
      <w:pPr>
        <w:spacing w:line="480" w:lineRule="auto"/>
        <w:ind w:firstLine="720"/>
        <w:rPr>
          <w:rFonts w:cstheme="minorHAnsi"/>
          <w:sz w:val="24"/>
          <w:szCs w:val="24"/>
        </w:rPr>
      </w:pPr>
      <w:r w:rsidRPr="00922307">
        <w:rPr>
          <w:rFonts w:cstheme="minorHAnsi"/>
          <w:sz w:val="24"/>
          <w:szCs w:val="24"/>
        </w:rPr>
        <w:t>Community engagement implies collaboration, diversity, and social-cultural integration and this essay will expose how these sensitive points were tackled and achieved.</w:t>
      </w:r>
    </w:p>
    <w:p w14:paraId="79186250" w14:textId="77777777" w:rsidR="00E031A5" w:rsidRPr="00922307" w:rsidRDefault="00E031A5" w:rsidP="00525F39">
      <w:pPr>
        <w:pStyle w:val="Heading1"/>
      </w:pPr>
      <w:bookmarkStart w:id="2" w:name="_Toc114583556"/>
      <w:r w:rsidRPr="00922307">
        <w:t>Introduction</w:t>
      </w:r>
      <w:bookmarkEnd w:id="2"/>
    </w:p>
    <w:p w14:paraId="378083B6" w14:textId="78781EB3" w:rsidR="00E031A5" w:rsidRPr="00922307" w:rsidRDefault="00E031A5" w:rsidP="00525F39">
      <w:pPr>
        <w:spacing w:line="480" w:lineRule="auto"/>
        <w:ind w:firstLine="720"/>
        <w:rPr>
          <w:rFonts w:cstheme="minorHAnsi"/>
          <w:sz w:val="24"/>
          <w:szCs w:val="24"/>
        </w:rPr>
      </w:pPr>
      <w:r w:rsidRPr="00922307">
        <w:rPr>
          <w:rFonts w:cstheme="minorHAnsi"/>
          <w:sz w:val="24"/>
          <w:szCs w:val="24"/>
        </w:rPr>
        <w:t xml:space="preserve">Reflection is an important part of both teaching and learning. It brings awareness of your own professional knowledge. The reflective process encourages you to work with </w:t>
      </w:r>
      <w:r w:rsidR="009E7780" w:rsidRPr="00922307">
        <w:rPr>
          <w:rFonts w:cstheme="minorHAnsi"/>
          <w:sz w:val="24"/>
          <w:szCs w:val="24"/>
        </w:rPr>
        <w:t>people</w:t>
      </w:r>
      <w:r w:rsidRPr="00922307">
        <w:rPr>
          <w:rFonts w:cstheme="minorHAnsi"/>
          <w:sz w:val="24"/>
          <w:szCs w:val="24"/>
        </w:rPr>
        <w:t xml:space="preserve"> </w:t>
      </w:r>
      <w:r w:rsidR="00646E1D" w:rsidRPr="00922307">
        <w:rPr>
          <w:rFonts w:cstheme="minorHAnsi"/>
          <w:sz w:val="24"/>
          <w:szCs w:val="24"/>
        </w:rPr>
        <w:t>in order to share experiences and help each other</w:t>
      </w:r>
      <w:r w:rsidRPr="00922307">
        <w:rPr>
          <w:rFonts w:cstheme="minorHAnsi"/>
          <w:sz w:val="24"/>
          <w:szCs w:val="24"/>
        </w:rPr>
        <w:t>.</w:t>
      </w:r>
      <w:r w:rsidR="00924AEA" w:rsidRPr="00922307">
        <w:rPr>
          <w:rFonts w:cstheme="minorHAnsi"/>
          <w:sz w:val="24"/>
          <w:szCs w:val="24"/>
        </w:rPr>
        <w:t xml:space="preserve"> Reflecting upon </w:t>
      </w:r>
      <w:r w:rsidR="00F019F2" w:rsidRPr="00922307">
        <w:rPr>
          <w:rFonts w:cstheme="minorHAnsi"/>
          <w:sz w:val="24"/>
          <w:szCs w:val="24"/>
        </w:rPr>
        <w:t xml:space="preserve">a </w:t>
      </w:r>
      <w:r w:rsidR="00924AEA" w:rsidRPr="00922307">
        <w:rPr>
          <w:rFonts w:cstheme="minorHAnsi"/>
          <w:sz w:val="24"/>
          <w:szCs w:val="24"/>
        </w:rPr>
        <w:t xml:space="preserve">Community </w:t>
      </w:r>
      <w:r w:rsidR="00F019F2" w:rsidRPr="00922307">
        <w:rPr>
          <w:rFonts w:cstheme="minorHAnsi"/>
          <w:sz w:val="24"/>
          <w:szCs w:val="24"/>
        </w:rPr>
        <w:t>E</w:t>
      </w:r>
      <w:r w:rsidR="00924AEA" w:rsidRPr="00922307">
        <w:rPr>
          <w:rFonts w:cstheme="minorHAnsi"/>
          <w:sz w:val="24"/>
          <w:szCs w:val="24"/>
        </w:rPr>
        <w:t xml:space="preserve">ngagement </w:t>
      </w:r>
      <w:r w:rsidR="00F019F2" w:rsidRPr="00922307">
        <w:rPr>
          <w:rFonts w:cstheme="minorHAnsi"/>
          <w:sz w:val="24"/>
          <w:szCs w:val="24"/>
        </w:rPr>
        <w:t>project</w:t>
      </w:r>
      <w:r w:rsidR="00924AEA" w:rsidRPr="00922307">
        <w:rPr>
          <w:rFonts w:cstheme="minorHAnsi"/>
          <w:sz w:val="24"/>
          <w:szCs w:val="24"/>
        </w:rPr>
        <w:t xml:space="preserve"> that will change and improve lives, will give us better under</w:t>
      </w:r>
      <w:r w:rsidR="00F019F2" w:rsidRPr="00922307">
        <w:rPr>
          <w:rFonts w:cstheme="minorHAnsi"/>
          <w:sz w:val="24"/>
          <w:szCs w:val="24"/>
        </w:rPr>
        <w:t>standing of this complex process.</w:t>
      </w:r>
    </w:p>
    <w:p w14:paraId="3D8A0BD5" w14:textId="5769C27A" w:rsidR="00646E1D" w:rsidRPr="00922307" w:rsidRDefault="00646E1D" w:rsidP="00525F39">
      <w:pPr>
        <w:spacing w:line="480" w:lineRule="auto"/>
        <w:ind w:firstLine="720"/>
        <w:rPr>
          <w:rFonts w:cstheme="minorHAnsi"/>
          <w:sz w:val="24"/>
          <w:szCs w:val="24"/>
        </w:rPr>
      </w:pPr>
      <w:r w:rsidRPr="00922307">
        <w:rPr>
          <w:rFonts w:cstheme="minorHAnsi"/>
          <w:sz w:val="24"/>
          <w:szCs w:val="24"/>
        </w:rPr>
        <w:t>Reflection is a cycle that repeats:</w:t>
      </w:r>
    </w:p>
    <w:p w14:paraId="6E9487E3" w14:textId="41CCB2FF" w:rsidR="00646E1D" w:rsidRPr="00525F39" w:rsidRDefault="00646E1D" w:rsidP="00525F39">
      <w:pPr>
        <w:pStyle w:val="ListParagraph"/>
        <w:numPr>
          <w:ilvl w:val="0"/>
          <w:numId w:val="21"/>
        </w:numPr>
        <w:spacing w:line="480" w:lineRule="auto"/>
        <w:rPr>
          <w:rFonts w:cstheme="minorHAnsi"/>
          <w:sz w:val="24"/>
          <w:szCs w:val="24"/>
        </w:rPr>
      </w:pPr>
      <w:r w:rsidRPr="00525F39">
        <w:rPr>
          <w:rFonts w:cstheme="minorHAnsi"/>
          <w:sz w:val="24"/>
          <w:szCs w:val="24"/>
        </w:rPr>
        <w:t>Teach</w:t>
      </w:r>
    </w:p>
    <w:p w14:paraId="64FBC676" w14:textId="2C1F241E" w:rsidR="00646E1D" w:rsidRPr="00525F39" w:rsidRDefault="00646E1D" w:rsidP="00525F39">
      <w:pPr>
        <w:pStyle w:val="ListParagraph"/>
        <w:numPr>
          <w:ilvl w:val="0"/>
          <w:numId w:val="21"/>
        </w:numPr>
        <w:spacing w:line="480" w:lineRule="auto"/>
        <w:rPr>
          <w:rFonts w:cstheme="minorHAnsi"/>
          <w:sz w:val="24"/>
          <w:szCs w:val="24"/>
        </w:rPr>
      </w:pPr>
      <w:r w:rsidRPr="00525F39">
        <w:rPr>
          <w:rFonts w:cstheme="minorHAnsi"/>
          <w:sz w:val="24"/>
          <w:szCs w:val="24"/>
        </w:rPr>
        <w:t>Analyze the impact of teaching over learning</w:t>
      </w:r>
    </w:p>
    <w:p w14:paraId="41B9631C" w14:textId="563A653D" w:rsidR="00646E1D" w:rsidRPr="00525F39" w:rsidRDefault="00646E1D" w:rsidP="00525F39">
      <w:pPr>
        <w:pStyle w:val="ListParagraph"/>
        <w:numPr>
          <w:ilvl w:val="0"/>
          <w:numId w:val="21"/>
        </w:numPr>
        <w:spacing w:line="480" w:lineRule="auto"/>
        <w:rPr>
          <w:rFonts w:cstheme="minorHAnsi"/>
          <w:sz w:val="24"/>
          <w:szCs w:val="24"/>
        </w:rPr>
      </w:pPr>
      <w:r w:rsidRPr="00525F39">
        <w:rPr>
          <w:rFonts w:cstheme="minorHAnsi"/>
          <w:sz w:val="24"/>
          <w:szCs w:val="24"/>
        </w:rPr>
        <w:t>Seek to improve the learning</w:t>
      </w:r>
    </w:p>
    <w:p w14:paraId="194ACB06" w14:textId="4A40082C" w:rsidR="00646E1D" w:rsidRPr="00525F39" w:rsidRDefault="00646E1D" w:rsidP="00525F39">
      <w:pPr>
        <w:pStyle w:val="ListParagraph"/>
        <w:numPr>
          <w:ilvl w:val="0"/>
          <w:numId w:val="21"/>
        </w:numPr>
        <w:spacing w:line="480" w:lineRule="auto"/>
        <w:rPr>
          <w:rFonts w:cstheme="minorHAnsi"/>
          <w:sz w:val="24"/>
          <w:szCs w:val="24"/>
        </w:rPr>
      </w:pPr>
      <w:r w:rsidRPr="00525F39">
        <w:rPr>
          <w:rFonts w:cstheme="minorHAnsi"/>
          <w:sz w:val="24"/>
          <w:szCs w:val="24"/>
        </w:rPr>
        <w:lastRenderedPageBreak/>
        <w:t>Apply the findings in daily life</w:t>
      </w:r>
    </w:p>
    <w:p w14:paraId="10A35E3B" w14:textId="399EB663" w:rsidR="005101D6" w:rsidRPr="00525F39" w:rsidRDefault="00646E1D" w:rsidP="00525F39">
      <w:pPr>
        <w:pStyle w:val="ListParagraph"/>
        <w:numPr>
          <w:ilvl w:val="0"/>
          <w:numId w:val="21"/>
        </w:numPr>
        <w:spacing w:line="480" w:lineRule="auto"/>
        <w:rPr>
          <w:rFonts w:cstheme="minorHAnsi"/>
          <w:sz w:val="24"/>
          <w:szCs w:val="24"/>
        </w:rPr>
      </w:pPr>
      <w:r w:rsidRPr="00525F39">
        <w:rPr>
          <w:rFonts w:cstheme="minorHAnsi"/>
          <w:sz w:val="24"/>
          <w:szCs w:val="24"/>
        </w:rPr>
        <w:t>Repeat the process</w:t>
      </w:r>
    </w:p>
    <w:p w14:paraId="1F861495" w14:textId="3848DA6E" w:rsidR="00796077" w:rsidRPr="00525F39" w:rsidRDefault="005C3225" w:rsidP="00525F39">
      <w:pPr>
        <w:spacing w:line="480" w:lineRule="auto"/>
        <w:ind w:firstLine="360"/>
        <w:rPr>
          <w:rFonts w:cstheme="minorHAnsi"/>
          <w:sz w:val="24"/>
          <w:szCs w:val="24"/>
          <w:shd w:val="clear" w:color="auto" w:fill="FFFFFF"/>
        </w:rPr>
      </w:pPr>
      <w:r w:rsidRPr="00922307">
        <w:rPr>
          <w:rStyle w:val="Strong"/>
          <w:rFonts w:cstheme="minorHAnsi"/>
          <w:b w:val="0"/>
          <w:bCs w:val="0"/>
          <w:sz w:val="24"/>
          <w:szCs w:val="24"/>
          <w:shd w:val="clear" w:color="auto" w:fill="FFFFFF"/>
        </w:rPr>
        <w:t>Scientists</w:t>
      </w:r>
      <w:r w:rsidR="005101D6" w:rsidRPr="00922307">
        <w:rPr>
          <w:rStyle w:val="Strong"/>
          <w:rFonts w:cstheme="minorHAnsi"/>
          <w:b w:val="0"/>
          <w:bCs w:val="0"/>
          <w:sz w:val="24"/>
          <w:szCs w:val="24"/>
          <w:shd w:val="clear" w:color="auto" w:fill="FFFFFF"/>
        </w:rPr>
        <w:t xml:space="preserve"> </w:t>
      </w:r>
      <w:r w:rsidRPr="00922307">
        <w:rPr>
          <w:rStyle w:val="Strong"/>
          <w:rFonts w:cstheme="minorHAnsi"/>
          <w:b w:val="0"/>
          <w:bCs w:val="0"/>
          <w:sz w:val="24"/>
          <w:szCs w:val="24"/>
          <w:shd w:val="clear" w:color="auto" w:fill="FFFFFF"/>
        </w:rPr>
        <w:t>a</w:t>
      </w:r>
      <w:r w:rsidR="009E7780" w:rsidRPr="00922307">
        <w:rPr>
          <w:rStyle w:val="Strong"/>
          <w:rFonts w:cstheme="minorHAnsi"/>
          <w:b w:val="0"/>
          <w:bCs w:val="0"/>
          <w:sz w:val="24"/>
          <w:szCs w:val="24"/>
          <w:shd w:val="clear" w:color="auto" w:fill="FFFFFF"/>
        </w:rPr>
        <w:t>nd</w:t>
      </w:r>
      <w:r w:rsidR="005101D6" w:rsidRPr="00922307">
        <w:rPr>
          <w:rStyle w:val="Strong"/>
          <w:rFonts w:cstheme="minorHAnsi"/>
          <w:b w:val="0"/>
          <w:bCs w:val="0"/>
          <w:sz w:val="24"/>
          <w:szCs w:val="24"/>
          <w:shd w:val="clear" w:color="auto" w:fill="FFFFFF"/>
        </w:rPr>
        <w:t xml:space="preserve"> psychologists tried to develop the ideal model of reflection</w:t>
      </w:r>
      <w:r w:rsidR="00796077" w:rsidRPr="00922307">
        <w:rPr>
          <w:rStyle w:val="Strong"/>
          <w:rFonts w:cstheme="minorHAnsi"/>
          <w:b w:val="0"/>
          <w:bCs w:val="0"/>
          <w:sz w:val="24"/>
          <w:szCs w:val="24"/>
          <w:shd w:val="clear" w:color="auto" w:fill="FFFFFF"/>
        </w:rPr>
        <w:t xml:space="preserve"> since </w:t>
      </w:r>
      <w:r w:rsidRPr="00922307">
        <w:rPr>
          <w:rStyle w:val="Strong"/>
          <w:rFonts w:cstheme="minorHAnsi"/>
          <w:b w:val="0"/>
          <w:bCs w:val="0"/>
          <w:sz w:val="24"/>
          <w:szCs w:val="24"/>
          <w:shd w:val="clear" w:color="auto" w:fill="FFFFFF"/>
        </w:rPr>
        <w:t xml:space="preserve">the </w:t>
      </w:r>
      <w:r w:rsidR="00796077" w:rsidRPr="00922307">
        <w:rPr>
          <w:rStyle w:val="Strong"/>
          <w:rFonts w:cstheme="minorHAnsi"/>
          <w:b w:val="0"/>
          <w:bCs w:val="0"/>
          <w:sz w:val="24"/>
          <w:szCs w:val="24"/>
          <w:shd w:val="clear" w:color="auto" w:fill="FFFFFF"/>
        </w:rPr>
        <w:t xml:space="preserve">early </w:t>
      </w:r>
      <w:r w:rsidR="009E7780" w:rsidRPr="00922307">
        <w:rPr>
          <w:rStyle w:val="Strong"/>
          <w:rFonts w:cstheme="minorHAnsi"/>
          <w:b w:val="0"/>
          <w:bCs w:val="0"/>
          <w:sz w:val="24"/>
          <w:szCs w:val="24"/>
          <w:shd w:val="clear" w:color="auto" w:fill="FFFFFF"/>
        </w:rPr>
        <w:t>1970s</w:t>
      </w:r>
      <w:r w:rsidR="00796077" w:rsidRPr="00922307">
        <w:rPr>
          <w:rStyle w:val="Strong"/>
          <w:rFonts w:cstheme="minorHAnsi"/>
          <w:b w:val="0"/>
          <w:bCs w:val="0"/>
          <w:sz w:val="24"/>
          <w:szCs w:val="24"/>
          <w:shd w:val="clear" w:color="auto" w:fill="FFFFFF"/>
        </w:rPr>
        <w:t>. In 1988, Gibs created a framework</w:t>
      </w:r>
      <w:r w:rsidRPr="00922307">
        <w:rPr>
          <w:rStyle w:val="Strong"/>
          <w:rFonts w:cstheme="minorHAnsi"/>
          <w:b w:val="0"/>
          <w:bCs w:val="0"/>
          <w:sz w:val="24"/>
          <w:szCs w:val="24"/>
          <w:shd w:val="clear" w:color="auto" w:fill="FFFFFF"/>
        </w:rPr>
        <w:t xml:space="preserve"> that analyses the feeling of an individual and each stage of the model has a set of specific questions.</w:t>
      </w:r>
      <w:r w:rsidR="005101D6" w:rsidRPr="00922307">
        <w:rPr>
          <w:rFonts w:cstheme="minorHAnsi"/>
          <w:sz w:val="24"/>
          <w:szCs w:val="24"/>
        </w:rPr>
        <w:br/>
      </w:r>
      <w:r w:rsidR="00796077" w:rsidRPr="00BF0636">
        <w:rPr>
          <w:rStyle w:val="Heading2Char"/>
          <w:b/>
          <w:bCs/>
        </w:rPr>
        <w:t>Gibbs reflective cycle</w:t>
      </w:r>
    </w:p>
    <w:p w14:paraId="5E47246A" w14:textId="5AC5F3D0" w:rsidR="009B19ED" w:rsidRPr="00922307" w:rsidRDefault="009E7780" w:rsidP="00922307">
      <w:pPr>
        <w:spacing w:line="480" w:lineRule="auto"/>
        <w:rPr>
          <w:rFonts w:cstheme="minorHAnsi"/>
          <w:sz w:val="24"/>
          <w:szCs w:val="24"/>
        </w:rPr>
      </w:pPr>
      <w:r w:rsidRPr="00922307">
        <w:rPr>
          <w:rFonts w:cstheme="minorHAnsi"/>
          <w:sz w:val="24"/>
          <w:szCs w:val="24"/>
        </w:rPr>
        <w:t xml:space="preserve">A very </w:t>
      </w:r>
      <w:r w:rsidR="001271AB" w:rsidRPr="00922307">
        <w:rPr>
          <w:rFonts w:cstheme="minorHAnsi"/>
          <w:sz w:val="24"/>
          <w:szCs w:val="24"/>
        </w:rPr>
        <w:t>well-known model of reflection is the Gibbs reflective cycle which is analyzing how the feelings and emotions of an individual influence the process of reflection on experience. This model has six different stages and each stage answers specific questions.</w:t>
      </w:r>
      <w:r w:rsidR="009B19ED" w:rsidRPr="00922307">
        <w:rPr>
          <w:rFonts w:cstheme="minorHAnsi"/>
          <w:sz w:val="24"/>
          <w:szCs w:val="24"/>
        </w:rPr>
        <w:t xml:space="preserve"> (Brush, 2022)</w:t>
      </w:r>
    </w:p>
    <w:p w14:paraId="547DF922" w14:textId="15933C38" w:rsidR="00796077" w:rsidRPr="00922307" w:rsidRDefault="009B19ED" w:rsidP="00922307">
      <w:pPr>
        <w:spacing w:line="480" w:lineRule="auto"/>
        <w:rPr>
          <w:rFonts w:cstheme="minorHAnsi"/>
          <w:sz w:val="24"/>
          <w:szCs w:val="24"/>
        </w:rPr>
      </w:pPr>
      <w:r w:rsidRPr="00922307">
        <w:rPr>
          <w:rFonts w:cstheme="minorHAnsi"/>
          <w:sz w:val="24"/>
          <w:szCs w:val="24"/>
        </w:rPr>
        <w:t>The stages are:</w:t>
      </w:r>
    </w:p>
    <w:p w14:paraId="7FCB6D7B" w14:textId="030F9723" w:rsidR="00796077" w:rsidRPr="00BF0636" w:rsidRDefault="00796077" w:rsidP="00BF0636">
      <w:pPr>
        <w:pStyle w:val="ListParagraph"/>
        <w:numPr>
          <w:ilvl w:val="0"/>
          <w:numId w:val="23"/>
        </w:numPr>
        <w:spacing w:line="480" w:lineRule="auto"/>
        <w:rPr>
          <w:rFonts w:cstheme="minorHAnsi"/>
          <w:b/>
          <w:bCs/>
          <w:sz w:val="24"/>
          <w:szCs w:val="24"/>
        </w:rPr>
      </w:pPr>
      <w:r w:rsidRPr="00BF0636">
        <w:rPr>
          <w:rFonts w:cstheme="minorHAnsi"/>
          <w:b/>
          <w:bCs/>
          <w:sz w:val="24"/>
          <w:szCs w:val="24"/>
        </w:rPr>
        <w:t>Descri</w:t>
      </w:r>
      <w:r w:rsidR="00520550" w:rsidRPr="00BF0636">
        <w:rPr>
          <w:rFonts w:cstheme="minorHAnsi"/>
          <w:b/>
          <w:bCs/>
          <w:sz w:val="24"/>
          <w:szCs w:val="24"/>
        </w:rPr>
        <w:t>ption</w:t>
      </w:r>
    </w:p>
    <w:p w14:paraId="046C47F0" w14:textId="01F05042" w:rsidR="00520550" w:rsidRPr="00922307" w:rsidRDefault="00520550" w:rsidP="00922307">
      <w:pPr>
        <w:spacing w:line="480" w:lineRule="auto"/>
        <w:rPr>
          <w:rFonts w:eastAsia="Times New Roman" w:cstheme="minorHAnsi"/>
          <w:sz w:val="24"/>
          <w:szCs w:val="24"/>
        </w:rPr>
      </w:pPr>
      <w:r w:rsidRPr="00922307">
        <w:rPr>
          <w:rFonts w:eastAsia="Times New Roman" w:cstheme="minorHAnsi"/>
          <w:sz w:val="24"/>
          <w:szCs w:val="24"/>
        </w:rPr>
        <w:t>The helping questions in this stage are:</w:t>
      </w:r>
    </w:p>
    <w:p w14:paraId="31CF1588" w14:textId="5BFB5F69" w:rsidR="009B19ED" w:rsidRPr="00922307" w:rsidRDefault="00520550" w:rsidP="00922307">
      <w:pPr>
        <w:spacing w:line="480" w:lineRule="auto"/>
        <w:rPr>
          <w:rFonts w:eastAsia="Times New Roman" w:cstheme="minorHAnsi"/>
          <w:sz w:val="24"/>
          <w:szCs w:val="24"/>
        </w:rPr>
      </w:pPr>
      <w:r w:rsidRPr="00922307">
        <w:rPr>
          <w:rFonts w:eastAsia="Times New Roman" w:cstheme="minorHAnsi"/>
          <w:sz w:val="24"/>
          <w:szCs w:val="24"/>
        </w:rPr>
        <w:t xml:space="preserve">What </w:t>
      </w:r>
      <w:r w:rsidR="0019584E" w:rsidRPr="00922307">
        <w:rPr>
          <w:rFonts w:eastAsia="Times New Roman" w:cstheme="minorHAnsi"/>
          <w:sz w:val="24"/>
          <w:szCs w:val="24"/>
        </w:rPr>
        <w:t>was the problem? Who participate in the action? What was the result?</w:t>
      </w:r>
    </w:p>
    <w:p w14:paraId="3A34099C" w14:textId="241FA709" w:rsidR="00796077" w:rsidRPr="00BF0636" w:rsidRDefault="00BF0636" w:rsidP="00BF0636">
      <w:pPr>
        <w:pStyle w:val="ListParagraph"/>
        <w:numPr>
          <w:ilvl w:val="0"/>
          <w:numId w:val="22"/>
        </w:numPr>
        <w:spacing w:line="480" w:lineRule="auto"/>
        <w:rPr>
          <w:rFonts w:cstheme="minorHAnsi"/>
          <w:b/>
          <w:bCs/>
          <w:sz w:val="24"/>
          <w:szCs w:val="24"/>
        </w:rPr>
      </w:pPr>
      <w:r>
        <w:rPr>
          <w:rFonts w:cstheme="minorHAnsi"/>
          <w:b/>
          <w:bCs/>
          <w:sz w:val="24"/>
          <w:szCs w:val="24"/>
        </w:rPr>
        <w:t xml:space="preserve">Understand the </w:t>
      </w:r>
      <w:proofErr w:type="spellStart"/>
      <w:r>
        <w:rPr>
          <w:rFonts w:cstheme="minorHAnsi"/>
          <w:b/>
          <w:bCs/>
          <w:sz w:val="24"/>
          <w:szCs w:val="24"/>
        </w:rPr>
        <w:t>fellings</w:t>
      </w:r>
      <w:proofErr w:type="spellEnd"/>
    </w:p>
    <w:p w14:paraId="00F5A097" w14:textId="78E5789C" w:rsidR="0033142F" w:rsidRPr="00922307" w:rsidRDefault="0019584E" w:rsidP="00922307">
      <w:pPr>
        <w:spacing w:line="480" w:lineRule="auto"/>
        <w:rPr>
          <w:rFonts w:eastAsia="Times New Roman" w:cstheme="minorHAnsi"/>
          <w:sz w:val="24"/>
          <w:szCs w:val="24"/>
        </w:rPr>
      </w:pPr>
      <w:r w:rsidRPr="00922307">
        <w:rPr>
          <w:rFonts w:eastAsia="Times New Roman" w:cstheme="minorHAnsi"/>
          <w:sz w:val="24"/>
          <w:szCs w:val="24"/>
        </w:rPr>
        <w:t xml:space="preserve">Here the thoughts and feelings regarding the situation are analyzed </w:t>
      </w:r>
      <w:proofErr w:type="spellStart"/>
      <w:r w:rsidRPr="00922307">
        <w:rPr>
          <w:rFonts w:eastAsia="Times New Roman" w:cstheme="minorHAnsi"/>
          <w:sz w:val="24"/>
          <w:szCs w:val="24"/>
        </w:rPr>
        <w:t>bby</w:t>
      </w:r>
      <w:proofErr w:type="spellEnd"/>
      <w:r w:rsidRPr="00922307">
        <w:rPr>
          <w:rFonts w:eastAsia="Times New Roman" w:cstheme="minorHAnsi"/>
          <w:sz w:val="24"/>
          <w:szCs w:val="24"/>
        </w:rPr>
        <w:t xml:space="preserve"> the help of questions like:</w:t>
      </w:r>
    </w:p>
    <w:p w14:paraId="581A1D71" w14:textId="45228675" w:rsidR="00924AEA" w:rsidRPr="00922307" w:rsidRDefault="0019584E" w:rsidP="00922307">
      <w:pPr>
        <w:spacing w:line="480" w:lineRule="auto"/>
        <w:rPr>
          <w:rFonts w:eastAsia="Times New Roman" w:cstheme="minorHAnsi"/>
          <w:sz w:val="24"/>
          <w:szCs w:val="24"/>
        </w:rPr>
      </w:pPr>
      <w:r w:rsidRPr="00922307">
        <w:rPr>
          <w:rFonts w:eastAsia="Times New Roman" w:cstheme="minorHAnsi"/>
          <w:sz w:val="24"/>
          <w:szCs w:val="24"/>
        </w:rPr>
        <w:t xml:space="preserve">What did you feel </w:t>
      </w:r>
      <w:r w:rsidR="005824FD" w:rsidRPr="00922307">
        <w:rPr>
          <w:rFonts w:eastAsia="Times New Roman" w:cstheme="minorHAnsi"/>
          <w:sz w:val="24"/>
          <w:szCs w:val="24"/>
        </w:rPr>
        <w:t xml:space="preserve">about </w:t>
      </w:r>
      <w:r w:rsidRPr="00922307">
        <w:rPr>
          <w:rFonts w:eastAsia="Times New Roman" w:cstheme="minorHAnsi"/>
          <w:sz w:val="24"/>
          <w:szCs w:val="24"/>
        </w:rPr>
        <w:t>the situation?</w:t>
      </w:r>
    </w:p>
    <w:p w14:paraId="3D24D636" w14:textId="117EB992" w:rsidR="0033142F" w:rsidRPr="00922307" w:rsidRDefault="00924AEA" w:rsidP="00922307">
      <w:pPr>
        <w:spacing w:line="480" w:lineRule="auto"/>
        <w:rPr>
          <w:rFonts w:eastAsia="Times New Roman" w:cstheme="minorHAnsi"/>
          <w:sz w:val="24"/>
          <w:szCs w:val="24"/>
        </w:rPr>
      </w:pPr>
      <w:r w:rsidRPr="00922307">
        <w:rPr>
          <w:rFonts w:eastAsia="Times New Roman" w:cstheme="minorHAnsi"/>
          <w:sz w:val="24"/>
          <w:szCs w:val="24"/>
        </w:rPr>
        <w:t>What other people feel</w:t>
      </w:r>
      <w:r w:rsidR="0019584E" w:rsidRPr="00922307">
        <w:rPr>
          <w:rFonts w:eastAsia="Times New Roman" w:cstheme="minorHAnsi"/>
          <w:sz w:val="24"/>
          <w:szCs w:val="24"/>
        </w:rPr>
        <w:t xml:space="preserve"> or think about the situation</w:t>
      </w:r>
      <w:r w:rsidRPr="00922307">
        <w:rPr>
          <w:rFonts w:eastAsia="Times New Roman" w:cstheme="minorHAnsi"/>
          <w:sz w:val="24"/>
          <w:szCs w:val="24"/>
        </w:rPr>
        <w:t>?</w:t>
      </w:r>
    </w:p>
    <w:p w14:paraId="33C3D703" w14:textId="2E7219CC" w:rsidR="005E242D" w:rsidRPr="00BF0636" w:rsidRDefault="00796077" w:rsidP="00BF0636">
      <w:pPr>
        <w:pStyle w:val="ListParagraph"/>
        <w:numPr>
          <w:ilvl w:val="0"/>
          <w:numId w:val="22"/>
        </w:numPr>
        <w:spacing w:line="480" w:lineRule="auto"/>
        <w:rPr>
          <w:rFonts w:cstheme="minorHAnsi"/>
          <w:b/>
          <w:bCs/>
          <w:sz w:val="24"/>
          <w:szCs w:val="24"/>
        </w:rPr>
      </w:pPr>
      <w:r w:rsidRPr="00BF0636">
        <w:rPr>
          <w:rFonts w:cstheme="minorHAnsi"/>
          <w:b/>
          <w:bCs/>
          <w:sz w:val="24"/>
          <w:szCs w:val="24"/>
        </w:rPr>
        <w:t>Evalu</w:t>
      </w:r>
      <w:r w:rsidR="0019584E" w:rsidRPr="00BF0636">
        <w:rPr>
          <w:rFonts w:cstheme="minorHAnsi"/>
          <w:b/>
          <w:bCs/>
          <w:sz w:val="24"/>
          <w:szCs w:val="24"/>
        </w:rPr>
        <w:t>ation</w:t>
      </w:r>
    </w:p>
    <w:p w14:paraId="598A568C" w14:textId="77777777" w:rsidR="00924AEA" w:rsidRPr="00922307" w:rsidRDefault="00924AEA" w:rsidP="00922307">
      <w:pPr>
        <w:spacing w:line="480" w:lineRule="auto"/>
        <w:rPr>
          <w:rFonts w:cstheme="minorHAnsi"/>
          <w:sz w:val="24"/>
          <w:szCs w:val="24"/>
        </w:rPr>
      </w:pPr>
    </w:p>
    <w:p w14:paraId="701E807B" w14:textId="2A92B72F" w:rsidR="00DF2627" w:rsidRPr="00922307" w:rsidRDefault="0019584E" w:rsidP="00922307">
      <w:pPr>
        <w:spacing w:line="480" w:lineRule="auto"/>
        <w:rPr>
          <w:rFonts w:cstheme="minorHAnsi"/>
          <w:sz w:val="24"/>
          <w:szCs w:val="24"/>
        </w:rPr>
      </w:pPr>
      <w:r w:rsidRPr="00922307">
        <w:rPr>
          <w:rFonts w:eastAsia="Times New Roman" w:cstheme="minorHAnsi"/>
          <w:sz w:val="24"/>
          <w:szCs w:val="24"/>
        </w:rPr>
        <w:t xml:space="preserve">This step </w:t>
      </w:r>
      <w:r w:rsidR="00DF2627" w:rsidRPr="00922307">
        <w:rPr>
          <w:rFonts w:eastAsia="Times New Roman" w:cstheme="minorHAnsi"/>
          <w:sz w:val="24"/>
          <w:szCs w:val="24"/>
        </w:rPr>
        <w:t>assess</w:t>
      </w:r>
      <w:r w:rsidRPr="00922307">
        <w:rPr>
          <w:rFonts w:eastAsia="Times New Roman" w:cstheme="minorHAnsi"/>
          <w:sz w:val="24"/>
          <w:szCs w:val="24"/>
        </w:rPr>
        <w:t xml:space="preserve"> the situation </w:t>
      </w:r>
      <w:r w:rsidR="00DF2627" w:rsidRPr="00922307">
        <w:rPr>
          <w:rFonts w:eastAsia="Times New Roman" w:cstheme="minorHAnsi"/>
          <w:sz w:val="24"/>
          <w:szCs w:val="24"/>
        </w:rPr>
        <w:t>using questions like:</w:t>
      </w:r>
    </w:p>
    <w:p w14:paraId="0709A2D9" w14:textId="2990BE13" w:rsidR="00DF2627" w:rsidRPr="00922307" w:rsidRDefault="00DF2627" w:rsidP="00922307">
      <w:pPr>
        <w:spacing w:line="480" w:lineRule="auto"/>
        <w:rPr>
          <w:rFonts w:eastAsia="Times New Roman" w:cstheme="minorHAnsi"/>
          <w:sz w:val="24"/>
          <w:szCs w:val="24"/>
        </w:rPr>
      </w:pPr>
      <w:r w:rsidRPr="00922307">
        <w:rPr>
          <w:rFonts w:eastAsia="Times New Roman" w:cstheme="minorHAnsi"/>
          <w:sz w:val="24"/>
          <w:szCs w:val="24"/>
        </w:rPr>
        <w:t>What was the positive and negative aspects?</w:t>
      </w:r>
    </w:p>
    <w:p w14:paraId="66E24F92" w14:textId="13F85F70" w:rsidR="0033142F" w:rsidRPr="00922307" w:rsidRDefault="00DF2627" w:rsidP="00922307">
      <w:pPr>
        <w:spacing w:line="480" w:lineRule="auto"/>
        <w:rPr>
          <w:rFonts w:eastAsia="Times New Roman" w:cstheme="minorHAnsi"/>
          <w:sz w:val="24"/>
          <w:szCs w:val="24"/>
        </w:rPr>
      </w:pPr>
      <w:r w:rsidRPr="00922307">
        <w:rPr>
          <w:rFonts w:eastAsia="Times New Roman" w:cstheme="minorHAnsi"/>
          <w:sz w:val="24"/>
          <w:szCs w:val="24"/>
        </w:rPr>
        <w:t>What others did, good or bad, to influence the events?</w:t>
      </w:r>
    </w:p>
    <w:p w14:paraId="30C7FB26" w14:textId="3304742C" w:rsidR="00DF2627" w:rsidRPr="00BF0636" w:rsidRDefault="00796077" w:rsidP="00BF0636">
      <w:pPr>
        <w:pStyle w:val="ListParagraph"/>
        <w:numPr>
          <w:ilvl w:val="0"/>
          <w:numId w:val="22"/>
        </w:numPr>
        <w:spacing w:line="480" w:lineRule="auto"/>
        <w:rPr>
          <w:rFonts w:eastAsia="Times New Roman" w:cstheme="minorHAnsi"/>
          <w:b/>
          <w:bCs/>
          <w:sz w:val="24"/>
          <w:szCs w:val="24"/>
        </w:rPr>
      </w:pPr>
      <w:r w:rsidRPr="00BF0636">
        <w:rPr>
          <w:rFonts w:cstheme="minorHAnsi"/>
          <w:b/>
          <w:bCs/>
          <w:sz w:val="24"/>
          <w:szCs w:val="24"/>
        </w:rPr>
        <w:t>Analy</w:t>
      </w:r>
      <w:r w:rsidR="00DF2627" w:rsidRPr="00BF0636">
        <w:rPr>
          <w:rFonts w:cstheme="minorHAnsi"/>
          <w:b/>
          <w:bCs/>
          <w:sz w:val="24"/>
          <w:szCs w:val="24"/>
        </w:rPr>
        <w:t>zing the lessons learnt</w:t>
      </w:r>
    </w:p>
    <w:p w14:paraId="38DE2A62" w14:textId="11287991" w:rsidR="0033142F" w:rsidRPr="00922307" w:rsidRDefault="00DF2627" w:rsidP="00922307">
      <w:pPr>
        <w:spacing w:line="480" w:lineRule="auto"/>
        <w:rPr>
          <w:rFonts w:eastAsia="Times New Roman" w:cstheme="minorHAnsi"/>
          <w:sz w:val="24"/>
          <w:szCs w:val="24"/>
        </w:rPr>
      </w:pPr>
      <w:r w:rsidRPr="00922307">
        <w:rPr>
          <w:rFonts w:eastAsia="Times New Roman" w:cstheme="minorHAnsi"/>
          <w:sz w:val="24"/>
          <w:szCs w:val="24"/>
        </w:rPr>
        <w:t>The following questions will help in a precise analyze:</w:t>
      </w:r>
    </w:p>
    <w:p w14:paraId="58CC6B2B" w14:textId="52169B85" w:rsidR="00DF2627" w:rsidRPr="00922307" w:rsidRDefault="00DF2627" w:rsidP="00922307">
      <w:pPr>
        <w:spacing w:line="480" w:lineRule="auto"/>
        <w:rPr>
          <w:rFonts w:eastAsia="Times New Roman" w:cstheme="minorHAnsi"/>
          <w:sz w:val="24"/>
          <w:szCs w:val="24"/>
        </w:rPr>
      </w:pPr>
      <w:r w:rsidRPr="00922307">
        <w:rPr>
          <w:rFonts w:eastAsia="Times New Roman" w:cstheme="minorHAnsi"/>
          <w:sz w:val="24"/>
          <w:szCs w:val="24"/>
        </w:rPr>
        <w:t xml:space="preserve">Why the things happened the way it </w:t>
      </w:r>
      <w:r w:rsidR="001826CC" w:rsidRPr="00922307">
        <w:rPr>
          <w:rFonts w:eastAsia="Times New Roman" w:cstheme="minorHAnsi"/>
          <w:sz w:val="24"/>
          <w:szCs w:val="24"/>
        </w:rPr>
        <w:t>happened?</w:t>
      </w:r>
    </w:p>
    <w:p w14:paraId="463DE88D" w14:textId="365CE13E" w:rsidR="0033142F" w:rsidRPr="00922307" w:rsidRDefault="001826CC" w:rsidP="00922307">
      <w:pPr>
        <w:spacing w:line="480" w:lineRule="auto"/>
        <w:rPr>
          <w:rFonts w:eastAsia="Times New Roman" w:cstheme="minorHAnsi"/>
          <w:sz w:val="24"/>
          <w:szCs w:val="24"/>
        </w:rPr>
      </w:pPr>
      <w:r w:rsidRPr="00922307">
        <w:rPr>
          <w:rFonts w:eastAsia="Times New Roman" w:cstheme="minorHAnsi"/>
          <w:sz w:val="24"/>
          <w:szCs w:val="24"/>
        </w:rPr>
        <w:t>What can you understand from this?</w:t>
      </w:r>
    </w:p>
    <w:p w14:paraId="5440DC71" w14:textId="709F3324" w:rsidR="005E242D" w:rsidRPr="00BF0636" w:rsidRDefault="001826CC" w:rsidP="00BF0636">
      <w:pPr>
        <w:pStyle w:val="ListParagraph"/>
        <w:numPr>
          <w:ilvl w:val="0"/>
          <w:numId w:val="22"/>
        </w:numPr>
        <w:spacing w:line="480" w:lineRule="auto"/>
        <w:rPr>
          <w:rFonts w:cstheme="minorHAnsi"/>
          <w:b/>
          <w:bCs/>
          <w:sz w:val="24"/>
          <w:szCs w:val="24"/>
        </w:rPr>
      </w:pPr>
      <w:r w:rsidRPr="00BF0636">
        <w:rPr>
          <w:rFonts w:cstheme="minorHAnsi"/>
          <w:b/>
          <w:bCs/>
          <w:sz w:val="24"/>
          <w:szCs w:val="24"/>
        </w:rPr>
        <w:t>Conclusion</w:t>
      </w:r>
    </w:p>
    <w:p w14:paraId="5C26C2E8" w14:textId="267E3EED" w:rsidR="0033142F" w:rsidRPr="00922307" w:rsidRDefault="001826CC" w:rsidP="00922307">
      <w:pPr>
        <w:spacing w:line="480" w:lineRule="auto"/>
        <w:rPr>
          <w:rFonts w:cstheme="minorHAnsi"/>
          <w:sz w:val="24"/>
          <w:szCs w:val="24"/>
        </w:rPr>
      </w:pPr>
      <w:r w:rsidRPr="00922307">
        <w:rPr>
          <w:rFonts w:cstheme="minorHAnsi"/>
          <w:sz w:val="24"/>
          <w:szCs w:val="24"/>
        </w:rPr>
        <w:t>Some of the below questions will determine if the things could have been done better:</w:t>
      </w:r>
    </w:p>
    <w:p w14:paraId="561032DE" w14:textId="7F067E23" w:rsidR="0033142F" w:rsidRPr="00922307" w:rsidRDefault="0033142F" w:rsidP="00922307">
      <w:pPr>
        <w:spacing w:line="480" w:lineRule="auto"/>
        <w:rPr>
          <w:rFonts w:cstheme="minorHAnsi"/>
          <w:sz w:val="24"/>
          <w:szCs w:val="24"/>
        </w:rPr>
      </w:pPr>
      <w:r w:rsidRPr="00922307">
        <w:rPr>
          <w:rFonts w:cstheme="minorHAnsi"/>
          <w:sz w:val="24"/>
          <w:szCs w:val="24"/>
        </w:rPr>
        <w:t xml:space="preserve">What </w:t>
      </w:r>
      <w:r w:rsidR="001826CC" w:rsidRPr="00922307">
        <w:rPr>
          <w:rFonts w:cstheme="minorHAnsi"/>
          <w:sz w:val="24"/>
          <w:szCs w:val="24"/>
        </w:rPr>
        <w:t>lessons I learn from here?</w:t>
      </w:r>
    </w:p>
    <w:p w14:paraId="67DAA5F5" w14:textId="54063281" w:rsidR="001826CC" w:rsidRPr="00922307" w:rsidRDefault="001826CC" w:rsidP="00922307">
      <w:pPr>
        <w:spacing w:line="480" w:lineRule="auto"/>
        <w:rPr>
          <w:rFonts w:cstheme="minorHAnsi"/>
          <w:sz w:val="24"/>
          <w:szCs w:val="24"/>
        </w:rPr>
      </w:pPr>
      <w:r w:rsidRPr="00922307">
        <w:rPr>
          <w:rFonts w:cstheme="minorHAnsi"/>
          <w:sz w:val="24"/>
          <w:szCs w:val="24"/>
        </w:rPr>
        <w:t>What skills are needed for a better experience in the future?</w:t>
      </w:r>
    </w:p>
    <w:p w14:paraId="0D13AA6B" w14:textId="7F9C2CD9" w:rsidR="001826CC" w:rsidRPr="00BF0636" w:rsidRDefault="001826CC" w:rsidP="00BF0636">
      <w:pPr>
        <w:pStyle w:val="ListParagraph"/>
        <w:numPr>
          <w:ilvl w:val="0"/>
          <w:numId w:val="22"/>
        </w:numPr>
        <w:spacing w:line="480" w:lineRule="auto"/>
        <w:rPr>
          <w:rFonts w:cstheme="minorHAnsi"/>
          <w:b/>
          <w:bCs/>
          <w:sz w:val="24"/>
          <w:szCs w:val="24"/>
        </w:rPr>
      </w:pPr>
      <w:r w:rsidRPr="00BF0636">
        <w:rPr>
          <w:rFonts w:cstheme="minorHAnsi"/>
          <w:b/>
          <w:bCs/>
          <w:sz w:val="24"/>
          <w:szCs w:val="24"/>
        </w:rPr>
        <w:t>Action plan</w:t>
      </w:r>
    </w:p>
    <w:p w14:paraId="68ECCDA7" w14:textId="5CC6901A" w:rsidR="00796077" w:rsidRPr="00922307" w:rsidRDefault="001826CC" w:rsidP="00922307">
      <w:pPr>
        <w:spacing w:line="480" w:lineRule="auto"/>
        <w:rPr>
          <w:rFonts w:cstheme="minorHAnsi"/>
          <w:sz w:val="24"/>
          <w:szCs w:val="24"/>
        </w:rPr>
      </w:pPr>
      <w:r w:rsidRPr="00922307">
        <w:rPr>
          <w:rFonts w:cstheme="minorHAnsi"/>
          <w:sz w:val="24"/>
          <w:szCs w:val="24"/>
        </w:rPr>
        <w:t>This step comes with the following questions</w:t>
      </w:r>
      <w:r w:rsidR="005824FD" w:rsidRPr="00922307">
        <w:rPr>
          <w:rFonts w:cstheme="minorHAnsi"/>
          <w:sz w:val="24"/>
          <w:szCs w:val="24"/>
        </w:rPr>
        <w:t>:</w:t>
      </w:r>
    </w:p>
    <w:p w14:paraId="6E8FE9D9" w14:textId="2D4E626C" w:rsidR="005E242D" w:rsidRPr="00922307" w:rsidRDefault="005E242D" w:rsidP="00922307">
      <w:pPr>
        <w:spacing w:line="480" w:lineRule="auto"/>
        <w:rPr>
          <w:rFonts w:eastAsia="Times New Roman" w:cstheme="minorHAnsi"/>
          <w:sz w:val="24"/>
          <w:szCs w:val="24"/>
        </w:rPr>
      </w:pPr>
      <w:r w:rsidRPr="00922307">
        <w:rPr>
          <w:rFonts w:eastAsia="Times New Roman" w:cstheme="minorHAnsi"/>
          <w:sz w:val="24"/>
          <w:szCs w:val="24"/>
        </w:rPr>
        <w:t>If I would be in the same situation what I would do differently and how I would plan it?</w:t>
      </w:r>
    </w:p>
    <w:p w14:paraId="66347FC3" w14:textId="45A1DCD9" w:rsidR="0033142F" w:rsidRPr="00922307" w:rsidRDefault="0033142F" w:rsidP="00922307">
      <w:pPr>
        <w:spacing w:line="480" w:lineRule="auto"/>
        <w:rPr>
          <w:rFonts w:eastAsia="Times New Roman" w:cstheme="minorHAnsi"/>
          <w:sz w:val="24"/>
          <w:szCs w:val="24"/>
        </w:rPr>
      </w:pPr>
      <w:r w:rsidRPr="00922307">
        <w:rPr>
          <w:rFonts w:eastAsia="Times New Roman" w:cstheme="minorHAnsi"/>
          <w:sz w:val="24"/>
          <w:szCs w:val="24"/>
        </w:rPr>
        <w:t xml:space="preserve">How </w:t>
      </w:r>
      <w:r w:rsidR="005E242D" w:rsidRPr="00922307">
        <w:rPr>
          <w:rFonts w:eastAsia="Times New Roman" w:cstheme="minorHAnsi"/>
          <w:sz w:val="24"/>
          <w:szCs w:val="24"/>
        </w:rPr>
        <w:t>I will improve my skills in order to deal with the same situations again?</w:t>
      </w:r>
    </w:p>
    <w:p w14:paraId="5B20B55E" w14:textId="6BE4BB0B" w:rsidR="00BF0636" w:rsidRDefault="00BF0636" w:rsidP="00BF0636">
      <w:pPr>
        <w:pStyle w:val="Heading1"/>
        <w:rPr>
          <w:rFonts w:eastAsia="Times New Roman"/>
        </w:rPr>
      </w:pPr>
      <w:bookmarkStart w:id="3" w:name="_Toc114583557"/>
      <w:r>
        <w:rPr>
          <w:rFonts w:eastAsia="Times New Roman"/>
        </w:rPr>
        <w:lastRenderedPageBreak/>
        <w:t>Main Body</w:t>
      </w:r>
      <w:bookmarkEnd w:id="3"/>
    </w:p>
    <w:p w14:paraId="6DA25442" w14:textId="4FB4835F" w:rsidR="00924AEA" w:rsidRPr="00BF0636" w:rsidRDefault="00924AEA" w:rsidP="00BF0636">
      <w:pPr>
        <w:pStyle w:val="Heading2"/>
        <w:rPr>
          <w:rFonts w:eastAsia="Times New Roman"/>
          <w:b/>
          <w:bCs/>
        </w:rPr>
      </w:pPr>
      <w:bookmarkStart w:id="4" w:name="_Toc114583558"/>
      <w:r w:rsidRPr="00BF0636">
        <w:rPr>
          <w:rFonts w:eastAsia="Times New Roman"/>
          <w:b/>
          <w:bCs/>
        </w:rPr>
        <w:t>What is Community Engagement?</w:t>
      </w:r>
      <w:bookmarkEnd w:id="4"/>
    </w:p>
    <w:p w14:paraId="264F2D84" w14:textId="1C016BC8" w:rsidR="00E76B82" w:rsidRPr="00922307" w:rsidRDefault="00E606E8" w:rsidP="00BF0636">
      <w:pPr>
        <w:spacing w:line="480" w:lineRule="auto"/>
        <w:ind w:firstLine="720"/>
        <w:rPr>
          <w:rFonts w:eastAsia="Times New Roman" w:cstheme="minorHAnsi"/>
          <w:sz w:val="24"/>
          <w:szCs w:val="24"/>
        </w:rPr>
      </w:pPr>
      <w:r w:rsidRPr="00922307">
        <w:rPr>
          <w:rFonts w:eastAsia="Times New Roman" w:cstheme="minorHAnsi"/>
          <w:sz w:val="24"/>
          <w:szCs w:val="24"/>
        </w:rPr>
        <w:t xml:space="preserve">Community Engagement is the process that brings community members together to create strategies </w:t>
      </w:r>
      <w:r w:rsidR="00E76B82" w:rsidRPr="00922307">
        <w:rPr>
          <w:rFonts w:eastAsia="Times New Roman" w:cstheme="minorHAnsi"/>
          <w:sz w:val="24"/>
          <w:szCs w:val="24"/>
        </w:rPr>
        <w:t>that brings</w:t>
      </w:r>
      <w:r w:rsidRPr="00922307">
        <w:rPr>
          <w:rFonts w:eastAsia="Times New Roman" w:cstheme="minorHAnsi"/>
          <w:sz w:val="24"/>
          <w:szCs w:val="24"/>
        </w:rPr>
        <w:t xml:space="preserve"> solutions to the problems that affects their lives by assessing, planning, implementing and evaluating the</w:t>
      </w:r>
      <w:r w:rsidR="00E76B82" w:rsidRPr="00922307">
        <w:rPr>
          <w:rFonts w:eastAsia="Times New Roman" w:cstheme="minorHAnsi"/>
          <w:sz w:val="24"/>
          <w:szCs w:val="24"/>
        </w:rPr>
        <w:t>m. The core of the Community engagement is represented by trust, communication and collaboration and the citizen participation is determined by their needs and desires.</w:t>
      </w:r>
    </w:p>
    <w:p w14:paraId="7D908655" w14:textId="51983C81" w:rsidR="00E76B82" w:rsidRPr="00922307" w:rsidRDefault="00E76B82" w:rsidP="00BF0636">
      <w:pPr>
        <w:spacing w:line="480" w:lineRule="auto"/>
        <w:ind w:firstLine="720"/>
        <w:rPr>
          <w:rFonts w:eastAsia="Times New Roman" w:cstheme="minorHAnsi"/>
          <w:sz w:val="24"/>
          <w:szCs w:val="24"/>
        </w:rPr>
      </w:pPr>
      <w:r w:rsidRPr="00922307">
        <w:rPr>
          <w:rFonts w:eastAsia="Times New Roman" w:cstheme="minorHAnsi"/>
          <w:sz w:val="24"/>
          <w:szCs w:val="24"/>
        </w:rPr>
        <w:t xml:space="preserve">An effective engagement will achieve trust within communities, a successful implementation of decisions </w:t>
      </w:r>
      <w:r w:rsidR="00C06E2E" w:rsidRPr="00922307">
        <w:rPr>
          <w:rFonts w:eastAsia="Times New Roman" w:cstheme="minorHAnsi"/>
          <w:sz w:val="24"/>
          <w:szCs w:val="24"/>
        </w:rPr>
        <w:t>and more efficient services through a wiser allocation. The community engagement process goes through stages like research, planning or implementation in order to develop strategies that will solve community issues. (</w:t>
      </w:r>
      <w:proofErr w:type="spellStart"/>
      <w:r w:rsidR="00C06E2E" w:rsidRPr="00922307">
        <w:rPr>
          <w:rFonts w:eastAsia="Times New Roman" w:cstheme="minorHAnsi"/>
          <w:sz w:val="24"/>
          <w:szCs w:val="24"/>
        </w:rPr>
        <w:t>Planh</w:t>
      </w:r>
      <w:proofErr w:type="spellEnd"/>
      <w:r w:rsidR="00C06E2E" w:rsidRPr="00922307">
        <w:rPr>
          <w:rFonts w:eastAsia="Times New Roman" w:cstheme="minorHAnsi"/>
          <w:sz w:val="24"/>
          <w:szCs w:val="24"/>
        </w:rPr>
        <w:t>, n.d.)</w:t>
      </w:r>
    </w:p>
    <w:p w14:paraId="2BAE0EFE" w14:textId="7200D480" w:rsidR="006C3C7F" w:rsidRPr="00922307" w:rsidRDefault="009B0B64" w:rsidP="00BF0636">
      <w:pPr>
        <w:spacing w:line="480" w:lineRule="auto"/>
        <w:ind w:firstLine="720"/>
        <w:rPr>
          <w:rFonts w:eastAsia="Times New Roman" w:cstheme="minorHAnsi"/>
          <w:sz w:val="24"/>
          <w:szCs w:val="24"/>
        </w:rPr>
      </w:pPr>
      <w:r w:rsidRPr="00922307">
        <w:rPr>
          <w:rFonts w:eastAsia="Times New Roman" w:cstheme="minorHAnsi"/>
          <w:sz w:val="24"/>
          <w:szCs w:val="24"/>
        </w:rPr>
        <w:t xml:space="preserve">According to Nick Barton, Chief Executive Officer of London Luton Airport, </w:t>
      </w:r>
      <w:r w:rsidR="005E522C" w:rsidRPr="00922307">
        <w:rPr>
          <w:rFonts w:eastAsia="Times New Roman" w:cstheme="minorHAnsi"/>
          <w:sz w:val="24"/>
          <w:szCs w:val="24"/>
        </w:rPr>
        <w:t xml:space="preserve">London Luton Airport (LLA) was a project that appeared as the result of an increasing demand from the passengers that were using </w:t>
      </w:r>
      <w:r w:rsidRPr="00922307">
        <w:rPr>
          <w:rFonts w:eastAsia="Times New Roman" w:cstheme="minorHAnsi"/>
          <w:sz w:val="24"/>
          <w:szCs w:val="24"/>
        </w:rPr>
        <w:t>the</w:t>
      </w:r>
      <w:r w:rsidR="005E522C" w:rsidRPr="00922307">
        <w:rPr>
          <w:rFonts w:eastAsia="Times New Roman" w:cstheme="minorHAnsi"/>
          <w:sz w:val="24"/>
          <w:szCs w:val="24"/>
        </w:rPr>
        <w:t xml:space="preserve"> airport</w:t>
      </w:r>
      <w:r w:rsidR="006C3C7F" w:rsidRPr="00922307">
        <w:rPr>
          <w:rFonts w:eastAsia="Times New Roman" w:cstheme="minorHAnsi"/>
          <w:sz w:val="24"/>
          <w:szCs w:val="24"/>
        </w:rPr>
        <w:t xml:space="preserve">. In order to meet their expectations a bigger and better airport had to be built. This was an opportunity not only for the passengers but also for the local community. Through various strategies and </w:t>
      </w:r>
      <w:r w:rsidR="006F7B54" w:rsidRPr="00922307">
        <w:rPr>
          <w:rFonts w:eastAsia="Times New Roman" w:cstheme="minorHAnsi"/>
          <w:sz w:val="24"/>
          <w:szCs w:val="24"/>
        </w:rPr>
        <w:t>programs</w:t>
      </w:r>
      <w:r w:rsidR="006C3C7F" w:rsidRPr="00922307">
        <w:rPr>
          <w:rFonts w:eastAsia="Times New Roman" w:cstheme="minorHAnsi"/>
          <w:sz w:val="24"/>
          <w:szCs w:val="24"/>
        </w:rPr>
        <w:t>, e.g. ‘Get to Airports’ more that 80% of 161 young residents of Luton</w:t>
      </w:r>
      <w:r w:rsidR="006F7B54" w:rsidRPr="00922307">
        <w:rPr>
          <w:rFonts w:eastAsia="Times New Roman" w:cstheme="minorHAnsi"/>
          <w:sz w:val="24"/>
          <w:szCs w:val="24"/>
        </w:rPr>
        <w:t xml:space="preserve"> ensured a permanent job.</w:t>
      </w:r>
    </w:p>
    <w:p w14:paraId="0E2E5574" w14:textId="489311C2" w:rsidR="006F7B54" w:rsidRPr="00922307" w:rsidRDefault="006F7B54" w:rsidP="00922307">
      <w:pPr>
        <w:spacing w:line="480" w:lineRule="auto"/>
        <w:rPr>
          <w:rFonts w:eastAsia="Times New Roman" w:cstheme="minorHAnsi"/>
          <w:sz w:val="24"/>
          <w:szCs w:val="24"/>
        </w:rPr>
      </w:pPr>
      <w:r w:rsidRPr="00922307">
        <w:rPr>
          <w:rFonts w:eastAsia="Times New Roman" w:cstheme="minorHAnsi"/>
          <w:sz w:val="24"/>
          <w:szCs w:val="24"/>
        </w:rPr>
        <w:t>LLA Community Trust Fund gave away over 350</w:t>
      </w:r>
      <w:r w:rsidR="005824FD" w:rsidRPr="00922307">
        <w:rPr>
          <w:rFonts w:eastAsia="Times New Roman" w:cstheme="minorHAnsi"/>
          <w:sz w:val="24"/>
          <w:szCs w:val="24"/>
        </w:rPr>
        <w:t>.</w:t>
      </w:r>
      <w:r w:rsidRPr="00922307">
        <w:rPr>
          <w:rFonts w:eastAsia="Times New Roman" w:cstheme="minorHAnsi"/>
          <w:sz w:val="24"/>
          <w:szCs w:val="24"/>
        </w:rPr>
        <w:t>000 pounds to local organizations in  order to improve the Health and Safety services.</w:t>
      </w:r>
    </w:p>
    <w:p w14:paraId="00ABC88D" w14:textId="27EE0C4D" w:rsidR="006F7B54" w:rsidRPr="00922307" w:rsidRDefault="006F7B54" w:rsidP="00BF0636">
      <w:pPr>
        <w:spacing w:line="480" w:lineRule="auto"/>
        <w:ind w:firstLine="720"/>
        <w:rPr>
          <w:rFonts w:eastAsia="Times New Roman" w:cstheme="minorHAnsi"/>
          <w:sz w:val="24"/>
          <w:szCs w:val="24"/>
        </w:rPr>
      </w:pPr>
      <w:r w:rsidRPr="00922307">
        <w:rPr>
          <w:rFonts w:eastAsia="Times New Roman" w:cstheme="minorHAnsi"/>
          <w:sz w:val="24"/>
          <w:szCs w:val="24"/>
        </w:rPr>
        <w:t>Due to their efforts and achievements, LLA was a finalist in the ‘Best Partnership in the Community’ at National CSR Awards.</w:t>
      </w:r>
    </w:p>
    <w:p w14:paraId="07EC334E" w14:textId="4D1D10EC" w:rsidR="008E1C0F" w:rsidRPr="00922307" w:rsidRDefault="006F7B54" w:rsidP="00922307">
      <w:pPr>
        <w:spacing w:line="480" w:lineRule="auto"/>
        <w:rPr>
          <w:rFonts w:eastAsia="Times New Roman" w:cstheme="minorHAnsi"/>
          <w:sz w:val="24"/>
          <w:szCs w:val="24"/>
        </w:rPr>
      </w:pPr>
      <w:r w:rsidRPr="00922307">
        <w:rPr>
          <w:rFonts w:eastAsia="Times New Roman" w:cstheme="minorHAnsi"/>
          <w:sz w:val="24"/>
          <w:szCs w:val="24"/>
        </w:rPr>
        <w:lastRenderedPageBreak/>
        <w:t>By the help of passengers, staff and airport partners, LLA</w:t>
      </w:r>
      <w:r w:rsidR="008E1C0F" w:rsidRPr="00922307">
        <w:rPr>
          <w:rFonts w:eastAsia="Times New Roman" w:cstheme="minorHAnsi"/>
          <w:sz w:val="24"/>
          <w:szCs w:val="24"/>
        </w:rPr>
        <w:t xml:space="preserve"> donated 115</w:t>
      </w:r>
      <w:r w:rsidR="005824FD" w:rsidRPr="00922307">
        <w:rPr>
          <w:rFonts w:eastAsia="Times New Roman" w:cstheme="minorHAnsi"/>
          <w:sz w:val="24"/>
          <w:szCs w:val="24"/>
        </w:rPr>
        <w:t>.</w:t>
      </w:r>
      <w:r w:rsidR="008E1C0F" w:rsidRPr="00922307">
        <w:rPr>
          <w:rFonts w:eastAsia="Times New Roman" w:cstheme="minorHAnsi"/>
          <w:sz w:val="24"/>
          <w:szCs w:val="24"/>
        </w:rPr>
        <w:t>563 pounds to Keech Hospice Care in 2017.</w:t>
      </w:r>
      <w:r w:rsidR="003719C0" w:rsidRPr="00922307">
        <w:rPr>
          <w:rFonts w:eastAsia="Times New Roman" w:cstheme="minorHAnsi"/>
          <w:sz w:val="24"/>
          <w:szCs w:val="24"/>
        </w:rPr>
        <w:t xml:space="preserve"> </w:t>
      </w:r>
      <w:r w:rsidR="008E1C0F" w:rsidRPr="00922307">
        <w:rPr>
          <w:rFonts w:eastAsia="Times New Roman" w:cstheme="minorHAnsi"/>
          <w:sz w:val="24"/>
          <w:szCs w:val="24"/>
        </w:rPr>
        <w:t>Macmillan is another association supported by LLA.</w:t>
      </w:r>
    </w:p>
    <w:p w14:paraId="3BC565A0" w14:textId="1AF7B5A7" w:rsidR="00E606E8" w:rsidRPr="00922307" w:rsidRDefault="009B0B64" w:rsidP="00BF0636">
      <w:pPr>
        <w:spacing w:line="480" w:lineRule="auto"/>
        <w:ind w:firstLine="720"/>
        <w:rPr>
          <w:rFonts w:eastAsia="Times New Roman" w:cstheme="minorHAnsi"/>
          <w:sz w:val="24"/>
          <w:szCs w:val="24"/>
        </w:rPr>
      </w:pPr>
      <w:r w:rsidRPr="00922307">
        <w:rPr>
          <w:rFonts w:eastAsia="Times New Roman" w:cstheme="minorHAnsi"/>
          <w:sz w:val="24"/>
          <w:szCs w:val="24"/>
        </w:rPr>
        <w:t>For a better future, LLA developed a new Responsible Business Strategy based on the results they achieved in the past and this strategy tried to include customer experience and security, economic growth, sustainability, environment and in the center of all this, the local community.</w:t>
      </w:r>
    </w:p>
    <w:p w14:paraId="2C008F3A" w14:textId="6B01F38F" w:rsidR="00E50493" w:rsidRPr="00BF0636" w:rsidRDefault="00E50493" w:rsidP="00BF0636">
      <w:pPr>
        <w:pStyle w:val="Heading2"/>
        <w:rPr>
          <w:rFonts w:eastAsia="Times New Roman"/>
          <w:b/>
          <w:bCs/>
        </w:rPr>
      </w:pPr>
      <w:bookmarkStart w:id="5" w:name="_Toc114583559"/>
      <w:r w:rsidRPr="00BF0636">
        <w:rPr>
          <w:rFonts w:eastAsia="Times New Roman"/>
          <w:b/>
          <w:bCs/>
        </w:rPr>
        <w:t>Stakeholders involved in this project</w:t>
      </w:r>
      <w:bookmarkEnd w:id="5"/>
    </w:p>
    <w:p w14:paraId="0BD1CA51" w14:textId="1511288A" w:rsidR="00E031A5" w:rsidRPr="00922307" w:rsidRDefault="00E50493" w:rsidP="00BF0636">
      <w:pPr>
        <w:spacing w:line="480" w:lineRule="auto"/>
        <w:ind w:firstLine="720"/>
        <w:rPr>
          <w:rFonts w:eastAsia="Times New Roman" w:cstheme="minorHAnsi"/>
          <w:sz w:val="24"/>
          <w:szCs w:val="24"/>
        </w:rPr>
      </w:pPr>
      <w:r w:rsidRPr="00922307">
        <w:rPr>
          <w:rFonts w:eastAsia="Times New Roman" w:cstheme="minorHAnsi"/>
          <w:sz w:val="24"/>
          <w:szCs w:val="24"/>
        </w:rPr>
        <w:t xml:space="preserve">A stakeholder </w:t>
      </w:r>
      <w:r w:rsidR="00EC715C" w:rsidRPr="00922307">
        <w:rPr>
          <w:rFonts w:eastAsia="Times New Roman" w:cstheme="minorHAnsi"/>
          <w:sz w:val="24"/>
          <w:szCs w:val="24"/>
        </w:rPr>
        <w:t xml:space="preserve">represents a person, group, union or community that present an interest or is affected by the outcome of a business. Stakeholders can be considered customers, employees, suppliers, local communities, investors, governments etc. They can be internal or external according to the </w:t>
      </w:r>
      <w:r w:rsidR="00693C56" w:rsidRPr="00922307">
        <w:rPr>
          <w:rFonts w:eastAsia="Times New Roman" w:cstheme="minorHAnsi"/>
          <w:sz w:val="24"/>
          <w:szCs w:val="24"/>
        </w:rPr>
        <w:t>participation they have in the project, direct or indirect. (Usmani, 2022)</w:t>
      </w:r>
    </w:p>
    <w:p w14:paraId="4E4CE03E" w14:textId="1A030973" w:rsidR="00693C56" w:rsidRPr="00922307" w:rsidRDefault="00693C56" w:rsidP="00BF0636">
      <w:pPr>
        <w:spacing w:line="480" w:lineRule="auto"/>
        <w:ind w:firstLine="720"/>
        <w:rPr>
          <w:rFonts w:eastAsia="Times New Roman" w:cstheme="minorHAnsi"/>
          <w:sz w:val="24"/>
          <w:szCs w:val="24"/>
        </w:rPr>
      </w:pPr>
      <w:r w:rsidRPr="00922307">
        <w:rPr>
          <w:rFonts w:eastAsia="Times New Roman" w:cstheme="minorHAnsi"/>
          <w:sz w:val="24"/>
          <w:szCs w:val="24"/>
        </w:rPr>
        <w:t>LLA stakeholder are numerous and they are representing different categories of society:</w:t>
      </w:r>
    </w:p>
    <w:p w14:paraId="018E3E99" w14:textId="415ECD63" w:rsidR="00693C56" w:rsidRPr="00BF0636" w:rsidRDefault="00693C56" w:rsidP="00BF0636">
      <w:pPr>
        <w:pStyle w:val="ListParagraph"/>
        <w:numPr>
          <w:ilvl w:val="0"/>
          <w:numId w:val="24"/>
        </w:numPr>
        <w:spacing w:line="480" w:lineRule="auto"/>
        <w:rPr>
          <w:rFonts w:cstheme="minorHAnsi"/>
          <w:sz w:val="24"/>
          <w:szCs w:val="24"/>
        </w:rPr>
      </w:pPr>
      <w:r w:rsidRPr="00BF0636">
        <w:rPr>
          <w:rFonts w:cstheme="minorHAnsi"/>
          <w:sz w:val="24"/>
          <w:szCs w:val="24"/>
        </w:rPr>
        <w:t>London Luton Airport as the main stakeholder</w:t>
      </w:r>
      <w:r w:rsidR="000C5357" w:rsidRPr="00BF0636">
        <w:rPr>
          <w:rFonts w:cstheme="minorHAnsi"/>
          <w:sz w:val="24"/>
          <w:szCs w:val="24"/>
        </w:rPr>
        <w:t>s, responsible with the creation and implementation of the Community Engagement Strategy</w:t>
      </w:r>
    </w:p>
    <w:p w14:paraId="6CFA2189" w14:textId="70525A91" w:rsidR="000C5357" w:rsidRPr="00BF0636" w:rsidRDefault="000C5357" w:rsidP="00BF0636">
      <w:pPr>
        <w:pStyle w:val="ListParagraph"/>
        <w:numPr>
          <w:ilvl w:val="0"/>
          <w:numId w:val="24"/>
        </w:numPr>
        <w:spacing w:line="480" w:lineRule="auto"/>
        <w:rPr>
          <w:rFonts w:cstheme="minorHAnsi"/>
          <w:sz w:val="24"/>
          <w:szCs w:val="24"/>
        </w:rPr>
      </w:pPr>
      <w:r w:rsidRPr="00BF0636">
        <w:rPr>
          <w:rFonts w:cstheme="minorHAnsi"/>
          <w:sz w:val="24"/>
          <w:szCs w:val="24"/>
        </w:rPr>
        <w:t>Bedfordshire district Councils and Association</w:t>
      </w:r>
      <w:r w:rsidR="00756C7A" w:rsidRPr="00BF0636">
        <w:rPr>
          <w:rFonts w:cstheme="minorHAnsi"/>
          <w:sz w:val="24"/>
          <w:szCs w:val="24"/>
        </w:rPr>
        <w:t>, local government authorities</w:t>
      </w:r>
    </w:p>
    <w:p w14:paraId="0C7FED7A" w14:textId="1FE31DF7" w:rsidR="000C5357" w:rsidRPr="00BF0636" w:rsidRDefault="000C5357" w:rsidP="00BF0636">
      <w:pPr>
        <w:pStyle w:val="ListParagraph"/>
        <w:numPr>
          <w:ilvl w:val="0"/>
          <w:numId w:val="24"/>
        </w:numPr>
        <w:spacing w:line="480" w:lineRule="auto"/>
        <w:rPr>
          <w:rFonts w:cstheme="minorHAnsi"/>
          <w:sz w:val="24"/>
          <w:szCs w:val="24"/>
        </w:rPr>
      </w:pPr>
      <w:r w:rsidRPr="00BF0636">
        <w:rPr>
          <w:rFonts w:cstheme="minorHAnsi"/>
          <w:sz w:val="24"/>
          <w:szCs w:val="24"/>
        </w:rPr>
        <w:t>Trust Funds like The Community Trust Fund, The Wildlife Trust for Bedfordshire</w:t>
      </w:r>
    </w:p>
    <w:p w14:paraId="670144A0" w14:textId="0A656603" w:rsidR="000C5357" w:rsidRPr="00BF0636" w:rsidRDefault="000C5357" w:rsidP="00BF0636">
      <w:pPr>
        <w:pStyle w:val="ListParagraph"/>
        <w:numPr>
          <w:ilvl w:val="0"/>
          <w:numId w:val="24"/>
        </w:numPr>
        <w:spacing w:line="480" w:lineRule="auto"/>
        <w:rPr>
          <w:rFonts w:cstheme="minorHAnsi"/>
          <w:sz w:val="24"/>
          <w:szCs w:val="24"/>
        </w:rPr>
      </w:pPr>
      <w:r w:rsidRPr="00BF0636">
        <w:rPr>
          <w:rFonts w:cstheme="minorHAnsi"/>
          <w:sz w:val="24"/>
          <w:szCs w:val="24"/>
        </w:rPr>
        <w:t>Keech Hospice care</w:t>
      </w:r>
    </w:p>
    <w:p w14:paraId="6F07463F" w14:textId="6EA83639" w:rsidR="000C5357" w:rsidRPr="00BF0636" w:rsidRDefault="000C5357" w:rsidP="00BF0636">
      <w:pPr>
        <w:pStyle w:val="ListParagraph"/>
        <w:numPr>
          <w:ilvl w:val="0"/>
          <w:numId w:val="24"/>
        </w:numPr>
        <w:spacing w:line="480" w:lineRule="auto"/>
        <w:rPr>
          <w:rFonts w:cstheme="minorHAnsi"/>
          <w:sz w:val="24"/>
          <w:szCs w:val="24"/>
        </w:rPr>
      </w:pPr>
      <w:r w:rsidRPr="00BF0636">
        <w:rPr>
          <w:rFonts w:cstheme="minorHAnsi"/>
          <w:sz w:val="24"/>
          <w:szCs w:val="24"/>
        </w:rPr>
        <w:t>Schools</w:t>
      </w:r>
    </w:p>
    <w:p w14:paraId="46351906" w14:textId="3959595F" w:rsidR="000C5357" w:rsidRPr="00BF0636" w:rsidRDefault="000C5357" w:rsidP="00BF0636">
      <w:pPr>
        <w:pStyle w:val="ListParagraph"/>
        <w:numPr>
          <w:ilvl w:val="0"/>
          <w:numId w:val="24"/>
        </w:numPr>
        <w:spacing w:line="480" w:lineRule="auto"/>
        <w:rPr>
          <w:rFonts w:cstheme="minorHAnsi"/>
          <w:sz w:val="24"/>
          <w:szCs w:val="24"/>
        </w:rPr>
      </w:pPr>
      <w:r w:rsidRPr="00BF0636">
        <w:rPr>
          <w:rFonts w:cstheme="minorHAnsi"/>
          <w:sz w:val="24"/>
          <w:szCs w:val="24"/>
        </w:rPr>
        <w:t>Residents</w:t>
      </w:r>
    </w:p>
    <w:p w14:paraId="33C66E20" w14:textId="449D7414" w:rsidR="000C5357" w:rsidRPr="00BF0636" w:rsidRDefault="000C5357" w:rsidP="00BF0636">
      <w:pPr>
        <w:pStyle w:val="ListParagraph"/>
        <w:numPr>
          <w:ilvl w:val="0"/>
          <w:numId w:val="24"/>
        </w:numPr>
        <w:spacing w:line="480" w:lineRule="auto"/>
        <w:rPr>
          <w:rFonts w:cstheme="minorHAnsi"/>
          <w:sz w:val="24"/>
          <w:szCs w:val="24"/>
        </w:rPr>
      </w:pPr>
      <w:r w:rsidRPr="00BF0636">
        <w:rPr>
          <w:rFonts w:cstheme="minorHAnsi"/>
          <w:sz w:val="24"/>
          <w:szCs w:val="24"/>
        </w:rPr>
        <w:t>Young People</w:t>
      </w:r>
    </w:p>
    <w:p w14:paraId="677AF529" w14:textId="477E8F10" w:rsidR="000C5357" w:rsidRPr="00BF0636" w:rsidRDefault="000C5357" w:rsidP="00BF0636">
      <w:pPr>
        <w:pStyle w:val="Heading2"/>
        <w:rPr>
          <w:b/>
          <w:bCs/>
        </w:rPr>
      </w:pPr>
      <w:bookmarkStart w:id="6" w:name="_Toc114583560"/>
      <w:r w:rsidRPr="00BF0636">
        <w:rPr>
          <w:b/>
          <w:bCs/>
        </w:rPr>
        <w:lastRenderedPageBreak/>
        <w:t xml:space="preserve">The </w:t>
      </w:r>
      <w:r w:rsidR="00756C7A" w:rsidRPr="00BF0636">
        <w:rPr>
          <w:b/>
          <w:bCs/>
        </w:rPr>
        <w:t>Purpose</w:t>
      </w:r>
      <w:r w:rsidRPr="00BF0636">
        <w:rPr>
          <w:b/>
          <w:bCs/>
        </w:rPr>
        <w:t xml:space="preserve"> of the strategy</w:t>
      </w:r>
      <w:bookmarkEnd w:id="6"/>
    </w:p>
    <w:p w14:paraId="5D433619" w14:textId="44387B84" w:rsidR="00756C7A" w:rsidRPr="00922307" w:rsidRDefault="003E397E" w:rsidP="00BF0636">
      <w:pPr>
        <w:spacing w:line="480" w:lineRule="auto"/>
        <w:ind w:firstLine="720"/>
        <w:rPr>
          <w:rFonts w:cstheme="minorHAnsi"/>
          <w:sz w:val="24"/>
          <w:szCs w:val="24"/>
        </w:rPr>
      </w:pPr>
      <w:r w:rsidRPr="00922307">
        <w:rPr>
          <w:rFonts w:cstheme="minorHAnsi"/>
          <w:sz w:val="24"/>
          <w:szCs w:val="24"/>
        </w:rPr>
        <w:t xml:space="preserve">Working closely and engaging all the stakeholders in the project, LLA managed to achieve the main </w:t>
      </w:r>
      <w:r w:rsidR="00756C7A" w:rsidRPr="00922307">
        <w:rPr>
          <w:rFonts w:cstheme="minorHAnsi"/>
          <w:sz w:val="24"/>
          <w:szCs w:val="24"/>
        </w:rPr>
        <w:t>three goals of th</w:t>
      </w:r>
      <w:r w:rsidRPr="00922307">
        <w:rPr>
          <w:rFonts w:cstheme="minorHAnsi"/>
          <w:sz w:val="24"/>
          <w:szCs w:val="24"/>
        </w:rPr>
        <w:t>eir strategy:</w:t>
      </w:r>
    </w:p>
    <w:p w14:paraId="404031BE" w14:textId="01ECEF08" w:rsidR="00756C7A" w:rsidRPr="00BF0636" w:rsidRDefault="00756C7A" w:rsidP="00922307">
      <w:pPr>
        <w:spacing w:line="480" w:lineRule="auto"/>
        <w:rPr>
          <w:rFonts w:cstheme="minorHAnsi"/>
          <w:b/>
          <w:bCs/>
          <w:sz w:val="24"/>
          <w:szCs w:val="24"/>
        </w:rPr>
      </w:pPr>
      <w:r w:rsidRPr="00BF0636">
        <w:rPr>
          <w:rFonts w:cstheme="minorHAnsi"/>
          <w:b/>
          <w:bCs/>
          <w:sz w:val="24"/>
          <w:szCs w:val="24"/>
        </w:rPr>
        <w:t>To build a  SUSTAINABLE COMMUNITY</w:t>
      </w:r>
    </w:p>
    <w:p w14:paraId="1D77C11F" w14:textId="5EEDC79E" w:rsidR="00C02D17" w:rsidRPr="00BF0636" w:rsidRDefault="00C02D17" w:rsidP="00BF0636">
      <w:pPr>
        <w:pStyle w:val="ListParagraph"/>
        <w:numPr>
          <w:ilvl w:val="0"/>
          <w:numId w:val="25"/>
        </w:numPr>
        <w:spacing w:line="480" w:lineRule="auto"/>
        <w:rPr>
          <w:rFonts w:cstheme="minorHAnsi"/>
          <w:sz w:val="24"/>
          <w:szCs w:val="24"/>
        </w:rPr>
      </w:pPr>
      <w:r w:rsidRPr="00BF0636">
        <w:rPr>
          <w:rFonts w:cstheme="minorHAnsi"/>
          <w:sz w:val="24"/>
          <w:szCs w:val="24"/>
        </w:rPr>
        <w:t xml:space="preserve">They committed themselves together with Keech Hospice care to raise at least </w:t>
      </w:r>
      <w:r w:rsidR="00EC6E93" w:rsidRPr="00BF0636">
        <w:rPr>
          <w:rFonts w:cstheme="minorHAnsi"/>
          <w:sz w:val="24"/>
          <w:szCs w:val="24"/>
        </w:rPr>
        <w:t>50.000 pounds by the help of passengers and their employees for charity actions.</w:t>
      </w:r>
    </w:p>
    <w:p w14:paraId="61B00768" w14:textId="77777777" w:rsidR="00EC6E93" w:rsidRPr="00BF0636" w:rsidRDefault="00EC6E93" w:rsidP="00BF0636">
      <w:pPr>
        <w:pStyle w:val="ListParagraph"/>
        <w:numPr>
          <w:ilvl w:val="0"/>
          <w:numId w:val="25"/>
        </w:numPr>
        <w:spacing w:line="480" w:lineRule="auto"/>
        <w:rPr>
          <w:rFonts w:cstheme="minorHAnsi"/>
          <w:sz w:val="24"/>
          <w:szCs w:val="24"/>
        </w:rPr>
      </w:pPr>
      <w:r w:rsidRPr="00BF0636">
        <w:rPr>
          <w:rFonts w:cstheme="minorHAnsi"/>
          <w:sz w:val="24"/>
          <w:szCs w:val="24"/>
        </w:rPr>
        <w:t>Donate minimum 50.000 pound to the Community Trust Fund in order to finance local organizations.</w:t>
      </w:r>
    </w:p>
    <w:p w14:paraId="2360A8B1" w14:textId="46C69804" w:rsidR="00C02D17" w:rsidRPr="00BF0636" w:rsidRDefault="00EC6E93" w:rsidP="00BF0636">
      <w:pPr>
        <w:pStyle w:val="ListParagraph"/>
        <w:numPr>
          <w:ilvl w:val="0"/>
          <w:numId w:val="25"/>
        </w:numPr>
        <w:spacing w:line="480" w:lineRule="auto"/>
        <w:rPr>
          <w:rFonts w:cstheme="minorHAnsi"/>
          <w:sz w:val="24"/>
          <w:szCs w:val="24"/>
        </w:rPr>
      </w:pPr>
      <w:r w:rsidRPr="00BF0636">
        <w:rPr>
          <w:rFonts w:cstheme="minorHAnsi"/>
          <w:sz w:val="24"/>
          <w:szCs w:val="24"/>
        </w:rPr>
        <w:t>Make sure that the Connect program, as a part of LLA strategy, is accessed by minimum ten secondary schools.</w:t>
      </w:r>
    </w:p>
    <w:p w14:paraId="7FBCDAC0" w14:textId="786651C0" w:rsidR="00756C7A" w:rsidRPr="00BF0636" w:rsidRDefault="00756C7A" w:rsidP="00922307">
      <w:pPr>
        <w:spacing w:line="480" w:lineRule="auto"/>
        <w:rPr>
          <w:rFonts w:cstheme="minorHAnsi"/>
          <w:b/>
          <w:bCs/>
          <w:sz w:val="24"/>
          <w:szCs w:val="24"/>
        </w:rPr>
      </w:pPr>
      <w:r w:rsidRPr="00BF0636">
        <w:rPr>
          <w:rFonts w:cstheme="minorHAnsi"/>
          <w:b/>
          <w:bCs/>
          <w:sz w:val="24"/>
          <w:szCs w:val="24"/>
        </w:rPr>
        <w:t>To contribute  to the ECONOMIC GROWT</w:t>
      </w:r>
      <w:r w:rsidR="00807D5A" w:rsidRPr="00BF0636">
        <w:rPr>
          <w:rFonts w:cstheme="minorHAnsi"/>
          <w:b/>
          <w:bCs/>
          <w:sz w:val="24"/>
          <w:szCs w:val="24"/>
        </w:rPr>
        <w:t>H</w:t>
      </w:r>
    </w:p>
    <w:p w14:paraId="5A00F9DC" w14:textId="77777777" w:rsidR="00807D5A" w:rsidRPr="00BF0636" w:rsidRDefault="00807D5A" w:rsidP="00BF0636">
      <w:pPr>
        <w:pStyle w:val="ListParagraph"/>
        <w:numPr>
          <w:ilvl w:val="0"/>
          <w:numId w:val="26"/>
        </w:numPr>
        <w:spacing w:line="480" w:lineRule="auto"/>
        <w:rPr>
          <w:rFonts w:cstheme="minorHAnsi"/>
          <w:sz w:val="24"/>
          <w:szCs w:val="24"/>
        </w:rPr>
      </w:pPr>
      <w:r w:rsidRPr="00BF0636">
        <w:rPr>
          <w:rFonts w:cstheme="minorHAnsi"/>
          <w:sz w:val="24"/>
          <w:szCs w:val="24"/>
        </w:rPr>
        <w:t>By the help of airport businesses, LLA held a job fair for the benefit of local employment.</w:t>
      </w:r>
    </w:p>
    <w:p w14:paraId="3BC06EA4" w14:textId="77777777" w:rsidR="00807D5A" w:rsidRPr="00BF0636" w:rsidRDefault="00807D5A" w:rsidP="00BF0636">
      <w:pPr>
        <w:pStyle w:val="ListParagraph"/>
        <w:numPr>
          <w:ilvl w:val="0"/>
          <w:numId w:val="26"/>
        </w:numPr>
        <w:spacing w:line="480" w:lineRule="auto"/>
        <w:rPr>
          <w:rFonts w:cstheme="minorHAnsi"/>
          <w:sz w:val="24"/>
          <w:szCs w:val="24"/>
        </w:rPr>
      </w:pPr>
      <w:r w:rsidRPr="00BF0636">
        <w:rPr>
          <w:rFonts w:cstheme="minorHAnsi"/>
          <w:sz w:val="24"/>
          <w:szCs w:val="24"/>
        </w:rPr>
        <w:t>Through The Prince’s Trust and business partners they offered jobs to 24 local young residents.</w:t>
      </w:r>
    </w:p>
    <w:p w14:paraId="085B355B" w14:textId="71707A00" w:rsidR="00807D5A" w:rsidRPr="00BF0636" w:rsidRDefault="00807D5A" w:rsidP="00BF0636">
      <w:pPr>
        <w:pStyle w:val="ListParagraph"/>
        <w:numPr>
          <w:ilvl w:val="0"/>
          <w:numId w:val="26"/>
        </w:numPr>
        <w:spacing w:line="480" w:lineRule="auto"/>
        <w:rPr>
          <w:rFonts w:cstheme="minorHAnsi"/>
          <w:sz w:val="24"/>
          <w:szCs w:val="24"/>
        </w:rPr>
      </w:pPr>
      <w:r w:rsidRPr="00BF0636">
        <w:rPr>
          <w:rFonts w:cstheme="minorHAnsi"/>
          <w:sz w:val="24"/>
          <w:szCs w:val="24"/>
        </w:rPr>
        <w:t xml:space="preserve">Make sure that at least 55% of The Prince’s Trust program candidates </w:t>
      </w:r>
      <w:r w:rsidR="007C19AD" w:rsidRPr="00BF0636">
        <w:rPr>
          <w:rFonts w:cstheme="minorHAnsi"/>
          <w:sz w:val="24"/>
          <w:szCs w:val="24"/>
        </w:rPr>
        <w:t>get a full time job in the first three months after they finish</w:t>
      </w:r>
      <w:r w:rsidRPr="00BF0636">
        <w:rPr>
          <w:rFonts w:cstheme="minorHAnsi"/>
          <w:sz w:val="24"/>
          <w:szCs w:val="24"/>
        </w:rPr>
        <w:t xml:space="preserve"> their course.</w:t>
      </w:r>
    </w:p>
    <w:p w14:paraId="26E3AA85" w14:textId="1A3F9C68" w:rsidR="00756C7A" w:rsidRPr="00BF0636" w:rsidRDefault="00756C7A" w:rsidP="00922307">
      <w:pPr>
        <w:spacing w:line="480" w:lineRule="auto"/>
        <w:rPr>
          <w:rFonts w:cstheme="minorHAnsi"/>
          <w:b/>
          <w:bCs/>
          <w:sz w:val="24"/>
          <w:szCs w:val="24"/>
        </w:rPr>
      </w:pPr>
      <w:r w:rsidRPr="00BF0636">
        <w:rPr>
          <w:rFonts w:cstheme="minorHAnsi"/>
          <w:b/>
          <w:bCs/>
          <w:sz w:val="24"/>
          <w:szCs w:val="24"/>
        </w:rPr>
        <w:t>To protect  the HEALTH &amp; SAFETY and the ENVIRONMENT</w:t>
      </w:r>
    </w:p>
    <w:p w14:paraId="6E71C6A5" w14:textId="77777777" w:rsidR="0065584F" w:rsidRPr="00BF0636" w:rsidRDefault="0065584F" w:rsidP="00BF0636">
      <w:pPr>
        <w:pStyle w:val="ListParagraph"/>
        <w:numPr>
          <w:ilvl w:val="0"/>
          <w:numId w:val="27"/>
        </w:numPr>
        <w:spacing w:line="480" w:lineRule="auto"/>
        <w:rPr>
          <w:rFonts w:cstheme="minorHAnsi"/>
          <w:sz w:val="24"/>
          <w:szCs w:val="24"/>
        </w:rPr>
      </w:pPr>
      <w:r w:rsidRPr="00BF0636">
        <w:rPr>
          <w:rFonts w:cstheme="minorHAnsi"/>
          <w:sz w:val="24"/>
          <w:szCs w:val="24"/>
        </w:rPr>
        <w:t>Minimize the consumption of energy per passenger by 5%</w:t>
      </w:r>
    </w:p>
    <w:p w14:paraId="2DCA3A87" w14:textId="70078145" w:rsidR="0065584F" w:rsidRPr="00BF0636" w:rsidRDefault="0065584F" w:rsidP="00BF0636">
      <w:pPr>
        <w:pStyle w:val="ListParagraph"/>
        <w:numPr>
          <w:ilvl w:val="0"/>
          <w:numId w:val="27"/>
        </w:numPr>
        <w:spacing w:line="480" w:lineRule="auto"/>
        <w:rPr>
          <w:rFonts w:cstheme="minorHAnsi"/>
          <w:sz w:val="24"/>
          <w:szCs w:val="24"/>
        </w:rPr>
      </w:pPr>
      <w:r w:rsidRPr="00BF0636">
        <w:rPr>
          <w:rFonts w:cstheme="minorHAnsi"/>
          <w:sz w:val="24"/>
          <w:szCs w:val="24"/>
        </w:rPr>
        <w:t xml:space="preserve">Follow  a continuous decent approach (CDA), together with Air Traffic Services </w:t>
      </w:r>
      <w:r w:rsidR="00466333" w:rsidRPr="00BF0636">
        <w:rPr>
          <w:rFonts w:cstheme="minorHAnsi"/>
          <w:sz w:val="24"/>
          <w:szCs w:val="24"/>
        </w:rPr>
        <w:t>so that almost  all the planes are reducing the impact of noise on their routes.</w:t>
      </w:r>
    </w:p>
    <w:p w14:paraId="130DC0A5" w14:textId="4556918D" w:rsidR="003E397E" w:rsidRPr="00BF0636" w:rsidRDefault="00466333" w:rsidP="00BF0636">
      <w:pPr>
        <w:pStyle w:val="ListParagraph"/>
        <w:numPr>
          <w:ilvl w:val="0"/>
          <w:numId w:val="27"/>
        </w:numPr>
        <w:spacing w:line="480" w:lineRule="auto"/>
        <w:rPr>
          <w:rFonts w:cstheme="minorHAnsi"/>
          <w:sz w:val="24"/>
          <w:szCs w:val="24"/>
        </w:rPr>
      </w:pPr>
      <w:r w:rsidRPr="00BF0636">
        <w:rPr>
          <w:rFonts w:cstheme="minorHAnsi"/>
          <w:sz w:val="24"/>
          <w:szCs w:val="24"/>
        </w:rPr>
        <w:t>Ensure local people benefits of 100.000 for a Noise Insulation Scheme.</w:t>
      </w:r>
    </w:p>
    <w:p w14:paraId="251AADD5" w14:textId="1F982563" w:rsidR="00812F53" w:rsidRPr="00BF0636" w:rsidRDefault="00812F53" w:rsidP="00BF0636">
      <w:pPr>
        <w:pStyle w:val="ListParagraph"/>
        <w:numPr>
          <w:ilvl w:val="0"/>
          <w:numId w:val="27"/>
        </w:numPr>
        <w:spacing w:line="480" w:lineRule="auto"/>
        <w:rPr>
          <w:rFonts w:cstheme="minorHAnsi"/>
          <w:sz w:val="24"/>
          <w:szCs w:val="24"/>
        </w:rPr>
      </w:pPr>
      <w:r w:rsidRPr="00BF0636">
        <w:rPr>
          <w:rFonts w:cstheme="minorHAnsi"/>
          <w:sz w:val="24"/>
          <w:szCs w:val="24"/>
        </w:rPr>
        <w:lastRenderedPageBreak/>
        <w:t xml:space="preserve">Complying by the beginning of 2018 with the updated standard ISO45001 </w:t>
      </w:r>
      <w:r w:rsidR="00DB3273" w:rsidRPr="00BF0636">
        <w:rPr>
          <w:rFonts w:cstheme="minorHAnsi"/>
          <w:sz w:val="24"/>
          <w:szCs w:val="24"/>
        </w:rPr>
        <w:t>in order to deliver an excellent management of Health and Safety.</w:t>
      </w:r>
    </w:p>
    <w:p w14:paraId="2ADF00BC" w14:textId="087EDB08" w:rsidR="00CB6F25" w:rsidRPr="00BF0636" w:rsidRDefault="00CB6F25" w:rsidP="00BF0636">
      <w:pPr>
        <w:pStyle w:val="Heading2"/>
        <w:rPr>
          <w:b/>
          <w:bCs/>
        </w:rPr>
      </w:pPr>
      <w:bookmarkStart w:id="7" w:name="_Toc114583561"/>
      <w:r w:rsidRPr="00BF0636">
        <w:rPr>
          <w:b/>
          <w:bCs/>
        </w:rPr>
        <w:t>Community engagement standards</w:t>
      </w:r>
      <w:bookmarkEnd w:id="7"/>
    </w:p>
    <w:p w14:paraId="75779D05" w14:textId="7D6D85A3" w:rsidR="00CB6F25" w:rsidRPr="00922307" w:rsidRDefault="0095409B" w:rsidP="00BF0636">
      <w:pPr>
        <w:spacing w:line="480" w:lineRule="auto"/>
        <w:ind w:firstLine="720"/>
        <w:rPr>
          <w:rFonts w:cstheme="minorHAnsi"/>
          <w:sz w:val="24"/>
          <w:szCs w:val="24"/>
        </w:rPr>
      </w:pPr>
      <w:r w:rsidRPr="00922307">
        <w:rPr>
          <w:rFonts w:cstheme="minorHAnsi"/>
          <w:sz w:val="24"/>
          <w:szCs w:val="24"/>
        </w:rPr>
        <w:t xml:space="preserve">According to SCDC (n.d.), </w:t>
      </w:r>
      <w:r w:rsidR="00CB6F25" w:rsidRPr="00922307">
        <w:rPr>
          <w:rFonts w:cstheme="minorHAnsi"/>
          <w:sz w:val="24"/>
          <w:szCs w:val="24"/>
        </w:rPr>
        <w:t xml:space="preserve"> </w:t>
      </w:r>
      <w:r w:rsidRPr="00922307">
        <w:rPr>
          <w:rFonts w:cstheme="minorHAnsi"/>
          <w:sz w:val="24"/>
          <w:szCs w:val="24"/>
        </w:rPr>
        <w:t xml:space="preserve">for </w:t>
      </w:r>
      <w:r w:rsidR="00CB6F25" w:rsidRPr="00922307">
        <w:rPr>
          <w:rFonts w:cstheme="minorHAnsi"/>
          <w:sz w:val="24"/>
          <w:szCs w:val="24"/>
        </w:rPr>
        <w:t>an engagement strategy to be successful it takes a strong relationship between stakeholders and a better understanding of the community problems. There are seven standards of community engagement that needs to be achieved:</w:t>
      </w:r>
    </w:p>
    <w:p w14:paraId="08CFD1B7" w14:textId="00AB87A3" w:rsidR="00CB6F25" w:rsidRPr="00C0158B" w:rsidRDefault="00CB6F25" w:rsidP="00C0158B">
      <w:pPr>
        <w:pStyle w:val="ListParagraph"/>
        <w:numPr>
          <w:ilvl w:val="0"/>
          <w:numId w:val="28"/>
        </w:numPr>
        <w:spacing w:line="480" w:lineRule="auto"/>
        <w:rPr>
          <w:rFonts w:eastAsia="Times New Roman" w:cstheme="minorHAnsi"/>
          <w:spacing w:val="5"/>
          <w:sz w:val="24"/>
          <w:szCs w:val="24"/>
        </w:rPr>
      </w:pPr>
      <w:r w:rsidRPr="00C0158B">
        <w:rPr>
          <w:rFonts w:eastAsia="Times New Roman" w:cstheme="minorHAnsi"/>
          <w:b/>
          <w:bCs/>
          <w:spacing w:val="5"/>
          <w:sz w:val="24"/>
          <w:szCs w:val="24"/>
        </w:rPr>
        <w:t>Inclusion</w:t>
      </w:r>
      <w:r w:rsidRPr="00C0158B">
        <w:rPr>
          <w:rFonts w:eastAsia="Times New Roman" w:cstheme="minorHAnsi"/>
          <w:spacing w:val="5"/>
          <w:sz w:val="24"/>
          <w:szCs w:val="24"/>
        </w:rPr>
        <w:t xml:space="preserve"> – identifying and involving the people that ar</w:t>
      </w:r>
      <w:r w:rsidR="00CB1E36" w:rsidRPr="00C0158B">
        <w:rPr>
          <w:rFonts w:eastAsia="Times New Roman" w:cstheme="minorHAnsi"/>
          <w:spacing w:val="5"/>
          <w:sz w:val="24"/>
          <w:szCs w:val="24"/>
        </w:rPr>
        <w:t>e affected by the strategy</w:t>
      </w:r>
    </w:p>
    <w:p w14:paraId="27AD0790" w14:textId="5C7B14E0" w:rsidR="00CB6F25" w:rsidRPr="00C0158B" w:rsidRDefault="00CB6F25" w:rsidP="00C0158B">
      <w:pPr>
        <w:pStyle w:val="ListParagraph"/>
        <w:numPr>
          <w:ilvl w:val="0"/>
          <w:numId w:val="28"/>
        </w:numPr>
        <w:spacing w:line="480" w:lineRule="auto"/>
        <w:rPr>
          <w:rFonts w:eastAsia="Times New Roman" w:cstheme="minorHAnsi"/>
          <w:spacing w:val="5"/>
          <w:sz w:val="24"/>
          <w:szCs w:val="24"/>
        </w:rPr>
      </w:pPr>
      <w:r w:rsidRPr="00C0158B">
        <w:rPr>
          <w:rFonts w:eastAsia="Times New Roman" w:cstheme="minorHAnsi"/>
          <w:b/>
          <w:bCs/>
          <w:spacing w:val="5"/>
          <w:sz w:val="24"/>
          <w:szCs w:val="24"/>
        </w:rPr>
        <w:t>Support</w:t>
      </w:r>
      <w:r w:rsidR="00CB1E36" w:rsidRPr="00C0158B">
        <w:rPr>
          <w:rFonts w:eastAsia="Times New Roman" w:cstheme="minorHAnsi"/>
          <w:spacing w:val="5"/>
          <w:sz w:val="24"/>
          <w:szCs w:val="24"/>
        </w:rPr>
        <w:t xml:space="preserve"> – identifying and overcome the barriers that prevents participation</w:t>
      </w:r>
    </w:p>
    <w:p w14:paraId="3407EDFD" w14:textId="568144FA" w:rsidR="00CB6F25" w:rsidRPr="00C0158B" w:rsidRDefault="00CB6F25" w:rsidP="00C0158B">
      <w:pPr>
        <w:pStyle w:val="ListParagraph"/>
        <w:numPr>
          <w:ilvl w:val="0"/>
          <w:numId w:val="28"/>
        </w:numPr>
        <w:spacing w:line="480" w:lineRule="auto"/>
        <w:rPr>
          <w:rFonts w:eastAsia="Times New Roman" w:cstheme="minorHAnsi"/>
          <w:spacing w:val="5"/>
          <w:sz w:val="24"/>
          <w:szCs w:val="24"/>
        </w:rPr>
      </w:pPr>
      <w:r w:rsidRPr="00C0158B">
        <w:rPr>
          <w:rFonts w:eastAsia="Times New Roman" w:cstheme="minorHAnsi"/>
          <w:b/>
          <w:bCs/>
          <w:spacing w:val="5"/>
          <w:sz w:val="24"/>
          <w:szCs w:val="24"/>
        </w:rPr>
        <w:t>Planning</w:t>
      </w:r>
      <w:r w:rsidR="00CB1E36" w:rsidRPr="00C0158B">
        <w:rPr>
          <w:rFonts w:eastAsia="Times New Roman" w:cstheme="minorHAnsi"/>
          <w:b/>
          <w:bCs/>
          <w:spacing w:val="5"/>
          <w:sz w:val="24"/>
          <w:szCs w:val="24"/>
        </w:rPr>
        <w:t xml:space="preserve"> </w:t>
      </w:r>
      <w:r w:rsidR="00CB1E36" w:rsidRPr="00C0158B">
        <w:rPr>
          <w:rFonts w:eastAsia="Times New Roman" w:cstheme="minorHAnsi"/>
          <w:spacing w:val="5"/>
          <w:sz w:val="24"/>
          <w:szCs w:val="24"/>
        </w:rPr>
        <w:t>– a clear purpose based on a good understanding of community needs and expectations</w:t>
      </w:r>
    </w:p>
    <w:p w14:paraId="2F41D21C" w14:textId="1A0BC407" w:rsidR="00CB6F25" w:rsidRPr="00C0158B" w:rsidRDefault="00CB6F25" w:rsidP="00C0158B">
      <w:pPr>
        <w:pStyle w:val="ListParagraph"/>
        <w:numPr>
          <w:ilvl w:val="0"/>
          <w:numId w:val="28"/>
        </w:numPr>
        <w:spacing w:line="480" w:lineRule="auto"/>
        <w:rPr>
          <w:rFonts w:eastAsia="Times New Roman" w:cstheme="minorHAnsi"/>
          <w:spacing w:val="5"/>
          <w:sz w:val="24"/>
          <w:szCs w:val="24"/>
        </w:rPr>
      </w:pPr>
      <w:r w:rsidRPr="00C0158B">
        <w:rPr>
          <w:rFonts w:eastAsia="Times New Roman" w:cstheme="minorHAnsi"/>
          <w:b/>
          <w:bCs/>
          <w:spacing w:val="5"/>
          <w:sz w:val="24"/>
          <w:szCs w:val="24"/>
        </w:rPr>
        <w:t>Working together</w:t>
      </w:r>
      <w:r w:rsidR="00CB1E36" w:rsidRPr="00C0158B">
        <w:rPr>
          <w:rFonts w:eastAsia="Times New Roman" w:cstheme="minorHAnsi"/>
          <w:spacing w:val="5"/>
          <w:sz w:val="24"/>
          <w:szCs w:val="24"/>
        </w:rPr>
        <w:t xml:space="preserve"> – in order to fulfill the scope of the engagement</w:t>
      </w:r>
    </w:p>
    <w:p w14:paraId="0B2655CA" w14:textId="0D56C681" w:rsidR="00CB6F25" w:rsidRPr="00C0158B" w:rsidRDefault="00CB6F25" w:rsidP="00C0158B">
      <w:pPr>
        <w:pStyle w:val="ListParagraph"/>
        <w:numPr>
          <w:ilvl w:val="0"/>
          <w:numId w:val="28"/>
        </w:numPr>
        <w:spacing w:line="480" w:lineRule="auto"/>
        <w:rPr>
          <w:rFonts w:eastAsia="Times New Roman" w:cstheme="minorHAnsi"/>
          <w:spacing w:val="5"/>
          <w:sz w:val="24"/>
          <w:szCs w:val="24"/>
        </w:rPr>
      </w:pPr>
      <w:r w:rsidRPr="00C0158B">
        <w:rPr>
          <w:rFonts w:eastAsia="Times New Roman" w:cstheme="minorHAnsi"/>
          <w:b/>
          <w:bCs/>
          <w:spacing w:val="5"/>
          <w:sz w:val="24"/>
          <w:szCs w:val="24"/>
        </w:rPr>
        <w:t>Methods</w:t>
      </w:r>
      <w:r w:rsidR="00CB1E36" w:rsidRPr="00C0158B">
        <w:rPr>
          <w:rFonts w:eastAsia="Times New Roman" w:cstheme="minorHAnsi"/>
          <w:spacing w:val="5"/>
          <w:sz w:val="24"/>
          <w:szCs w:val="24"/>
        </w:rPr>
        <w:t xml:space="preserve"> – use appropriate</w:t>
      </w:r>
      <w:r w:rsidR="0095409B" w:rsidRPr="00C0158B">
        <w:rPr>
          <w:rFonts w:eastAsia="Times New Roman" w:cstheme="minorHAnsi"/>
          <w:spacing w:val="5"/>
          <w:sz w:val="24"/>
          <w:szCs w:val="24"/>
        </w:rPr>
        <w:t xml:space="preserve"> ways of engagement that not contradicts the law and are efficient</w:t>
      </w:r>
    </w:p>
    <w:p w14:paraId="58B5E326" w14:textId="4527C00C" w:rsidR="00CB6F25" w:rsidRPr="00C0158B" w:rsidRDefault="00CB6F25" w:rsidP="00C0158B">
      <w:pPr>
        <w:pStyle w:val="ListParagraph"/>
        <w:numPr>
          <w:ilvl w:val="0"/>
          <w:numId w:val="28"/>
        </w:numPr>
        <w:spacing w:line="480" w:lineRule="auto"/>
        <w:rPr>
          <w:rFonts w:eastAsia="Times New Roman" w:cstheme="minorHAnsi"/>
          <w:spacing w:val="5"/>
          <w:sz w:val="24"/>
          <w:szCs w:val="24"/>
        </w:rPr>
      </w:pPr>
      <w:r w:rsidRPr="00C0158B">
        <w:rPr>
          <w:rFonts w:eastAsia="Times New Roman" w:cstheme="minorHAnsi"/>
          <w:b/>
          <w:bCs/>
          <w:spacing w:val="5"/>
          <w:sz w:val="24"/>
          <w:szCs w:val="24"/>
        </w:rPr>
        <w:t>Communication</w:t>
      </w:r>
      <w:r w:rsidR="0095409B" w:rsidRPr="00C0158B">
        <w:rPr>
          <w:rFonts w:eastAsia="Times New Roman" w:cstheme="minorHAnsi"/>
          <w:spacing w:val="5"/>
          <w:sz w:val="24"/>
          <w:szCs w:val="24"/>
        </w:rPr>
        <w:t xml:space="preserve"> – clear and regular communication with all the stakeholders involved in the process</w:t>
      </w:r>
    </w:p>
    <w:p w14:paraId="54D80E8E" w14:textId="78DCC40A" w:rsidR="00CB6F25" w:rsidRPr="00C0158B" w:rsidRDefault="00CB6F25" w:rsidP="00C0158B">
      <w:pPr>
        <w:pStyle w:val="ListParagraph"/>
        <w:numPr>
          <w:ilvl w:val="0"/>
          <w:numId w:val="28"/>
        </w:numPr>
        <w:spacing w:line="480" w:lineRule="auto"/>
        <w:rPr>
          <w:rFonts w:eastAsia="Times New Roman" w:cstheme="minorHAnsi"/>
          <w:b/>
          <w:bCs/>
          <w:spacing w:val="5"/>
          <w:sz w:val="24"/>
          <w:szCs w:val="24"/>
        </w:rPr>
      </w:pPr>
      <w:r w:rsidRPr="00C0158B">
        <w:rPr>
          <w:rFonts w:eastAsia="Times New Roman" w:cstheme="minorHAnsi"/>
          <w:b/>
          <w:bCs/>
          <w:spacing w:val="5"/>
          <w:sz w:val="24"/>
          <w:szCs w:val="24"/>
        </w:rPr>
        <w:t>Impact</w:t>
      </w:r>
    </w:p>
    <w:p w14:paraId="16D747E5" w14:textId="56C7D9A6" w:rsidR="00CB6F25" w:rsidRPr="00C0158B" w:rsidRDefault="0095409B" w:rsidP="00C0158B">
      <w:pPr>
        <w:pStyle w:val="Heading1"/>
        <w:rPr>
          <w:rFonts w:eastAsia="Times New Roman"/>
          <w:b/>
          <w:bCs/>
        </w:rPr>
      </w:pPr>
      <w:bookmarkStart w:id="8" w:name="_Toc114583562"/>
      <w:r w:rsidRPr="00C0158B">
        <w:rPr>
          <w:rFonts w:eastAsia="Times New Roman"/>
          <w:b/>
          <w:bCs/>
        </w:rPr>
        <w:t>Community engagement principles</w:t>
      </w:r>
      <w:r w:rsidR="00514DBA" w:rsidRPr="00C0158B">
        <w:rPr>
          <w:rFonts w:eastAsia="Times New Roman"/>
          <w:b/>
          <w:bCs/>
        </w:rPr>
        <w:t xml:space="preserve"> in LLA</w:t>
      </w:r>
      <w:bookmarkEnd w:id="8"/>
    </w:p>
    <w:p w14:paraId="54D97FF8" w14:textId="24E8D552" w:rsidR="004072A6" w:rsidRPr="00922307" w:rsidRDefault="0095409B" w:rsidP="00C0158B">
      <w:pPr>
        <w:spacing w:line="480" w:lineRule="auto"/>
        <w:ind w:firstLine="720"/>
        <w:rPr>
          <w:rFonts w:eastAsia="Times New Roman" w:cstheme="minorHAnsi"/>
          <w:spacing w:val="5"/>
          <w:sz w:val="24"/>
          <w:szCs w:val="24"/>
        </w:rPr>
      </w:pPr>
      <w:r w:rsidRPr="00922307">
        <w:rPr>
          <w:rFonts w:eastAsia="Times New Roman" w:cstheme="minorHAnsi"/>
          <w:spacing w:val="5"/>
          <w:sz w:val="24"/>
          <w:szCs w:val="24"/>
        </w:rPr>
        <w:t xml:space="preserve">The quality standards of engagement are achieved and mirrored in the 9 community engagement principles that once </w:t>
      </w:r>
      <w:r w:rsidR="00514DBA" w:rsidRPr="00922307">
        <w:rPr>
          <w:rFonts w:eastAsia="Times New Roman" w:cstheme="minorHAnsi"/>
          <w:spacing w:val="5"/>
          <w:sz w:val="24"/>
          <w:szCs w:val="24"/>
        </w:rPr>
        <w:t xml:space="preserve">they are </w:t>
      </w:r>
      <w:r w:rsidR="00E00264" w:rsidRPr="00922307">
        <w:rPr>
          <w:rFonts w:eastAsia="Times New Roman" w:cstheme="minorHAnsi"/>
          <w:spacing w:val="5"/>
          <w:sz w:val="24"/>
          <w:szCs w:val="24"/>
        </w:rPr>
        <w:t>followed</w:t>
      </w:r>
      <w:r w:rsidR="00514DBA" w:rsidRPr="00922307">
        <w:rPr>
          <w:rFonts w:eastAsia="Times New Roman" w:cstheme="minorHAnsi"/>
          <w:spacing w:val="5"/>
          <w:sz w:val="24"/>
          <w:szCs w:val="24"/>
        </w:rPr>
        <w:t xml:space="preserve"> they will bring the success of the project.</w:t>
      </w:r>
      <w:r w:rsidR="009442D7" w:rsidRPr="00922307">
        <w:rPr>
          <w:rFonts w:eastAsia="Times New Roman" w:cstheme="minorHAnsi"/>
          <w:spacing w:val="5"/>
          <w:sz w:val="24"/>
          <w:szCs w:val="24"/>
        </w:rPr>
        <w:t xml:space="preserve"> </w:t>
      </w:r>
    </w:p>
    <w:p w14:paraId="65455208" w14:textId="71D771BC" w:rsidR="004072A6" w:rsidRPr="00922307" w:rsidRDefault="004072A6" w:rsidP="00922307">
      <w:pPr>
        <w:spacing w:line="480" w:lineRule="auto"/>
        <w:rPr>
          <w:rFonts w:cstheme="minorHAnsi"/>
          <w:b/>
          <w:bCs/>
          <w:sz w:val="24"/>
          <w:szCs w:val="24"/>
        </w:rPr>
      </w:pPr>
      <w:r w:rsidRPr="00922307">
        <w:rPr>
          <w:rFonts w:cstheme="minorHAnsi"/>
          <w:b/>
          <w:bCs/>
          <w:sz w:val="24"/>
          <w:szCs w:val="24"/>
        </w:rPr>
        <w:t>PRINCIPLE 1: establish SMART goals and clear purpose</w:t>
      </w:r>
    </w:p>
    <w:p w14:paraId="2F68DA58" w14:textId="0A492352" w:rsidR="004072A6" w:rsidRPr="00922307" w:rsidRDefault="009442D7" w:rsidP="00C0158B">
      <w:pPr>
        <w:spacing w:line="480" w:lineRule="auto"/>
        <w:ind w:firstLine="720"/>
        <w:rPr>
          <w:rFonts w:cstheme="minorHAnsi"/>
          <w:sz w:val="24"/>
          <w:szCs w:val="24"/>
        </w:rPr>
      </w:pPr>
      <w:r w:rsidRPr="00922307">
        <w:rPr>
          <w:rFonts w:cstheme="minorHAnsi"/>
          <w:sz w:val="24"/>
          <w:szCs w:val="24"/>
        </w:rPr>
        <w:lastRenderedPageBreak/>
        <w:t>As mentioned before, the LLA strategy is meant to meet the passengers demand and the local community needs through building sustainable communities, bringing an economic development and ensure a better environment for everybody.</w:t>
      </w:r>
      <w:r w:rsidR="004072A6" w:rsidRPr="00922307">
        <w:rPr>
          <w:rFonts w:cstheme="minorHAnsi"/>
          <w:sz w:val="24"/>
          <w:szCs w:val="24"/>
        </w:rPr>
        <w:t xml:space="preserve"> </w:t>
      </w:r>
      <w:r w:rsidRPr="00922307">
        <w:rPr>
          <w:rFonts w:cstheme="minorHAnsi"/>
          <w:sz w:val="24"/>
          <w:szCs w:val="24"/>
        </w:rPr>
        <w:t>The main focus of everything is the community,</w:t>
      </w:r>
      <w:r w:rsidR="004072A6" w:rsidRPr="00922307">
        <w:rPr>
          <w:rFonts w:cstheme="minorHAnsi"/>
          <w:sz w:val="24"/>
          <w:szCs w:val="24"/>
        </w:rPr>
        <w:t>.</w:t>
      </w:r>
    </w:p>
    <w:p w14:paraId="648D28D9" w14:textId="77777777" w:rsidR="004072A6" w:rsidRPr="00922307" w:rsidRDefault="004072A6" w:rsidP="00922307">
      <w:pPr>
        <w:spacing w:line="480" w:lineRule="auto"/>
        <w:rPr>
          <w:rFonts w:cstheme="minorHAnsi"/>
          <w:b/>
          <w:bCs/>
          <w:sz w:val="24"/>
          <w:szCs w:val="24"/>
        </w:rPr>
      </w:pPr>
      <w:r w:rsidRPr="00922307">
        <w:rPr>
          <w:rFonts w:cstheme="minorHAnsi"/>
          <w:b/>
          <w:bCs/>
          <w:sz w:val="24"/>
          <w:szCs w:val="24"/>
        </w:rPr>
        <w:t>PRINCIPLE 2: Learn about the community</w:t>
      </w:r>
    </w:p>
    <w:p w14:paraId="16650698" w14:textId="0910C809" w:rsidR="004072A6" w:rsidRPr="00922307" w:rsidRDefault="004A0671" w:rsidP="00C0158B">
      <w:pPr>
        <w:spacing w:line="480" w:lineRule="auto"/>
        <w:ind w:firstLine="720"/>
        <w:rPr>
          <w:rFonts w:cstheme="minorHAnsi"/>
          <w:sz w:val="24"/>
          <w:szCs w:val="24"/>
        </w:rPr>
      </w:pPr>
      <w:r w:rsidRPr="00922307">
        <w:rPr>
          <w:rFonts w:cstheme="minorHAnsi"/>
          <w:sz w:val="24"/>
          <w:szCs w:val="24"/>
        </w:rPr>
        <w:t xml:space="preserve">LLA is aware of the problems that communities from Bedfordshire, Buckinghamshire and Hertfordshire are facing. </w:t>
      </w:r>
      <w:r w:rsidR="00D150EB" w:rsidRPr="00922307">
        <w:rPr>
          <w:rFonts w:cstheme="minorHAnsi"/>
          <w:sz w:val="24"/>
          <w:szCs w:val="24"/>
        </w:rPr>
        <w:t xml:space="preserve">These communities are characterized by diversity, people which are coming from different areas of the worlds, people which are often marginalized </w:t>
      </w:r>
      <w:r w:rsidR="0060694F" w:rsidRPr="00922307">
        <w:rPr>
          <w:rFonts w:cstheme="minorHAnsi"/>
          <w:sz w:val="24"/>
          <w:szCs w:val="24"/>
        </w:rPr>
        <w:t>and delas with a high rate of unemployment</w:t>
      </w:r>
      <w:r w:rsidR="00D150EB" w:rsidRPr="00922307">
        <w:rPr>
          <w:rFonts w:cstheme="minorHAnsi"/>
          <w:sz w:val="24"/>
          <w:szCs w:val="24"/>
        </w:rPr>
        <w:t>.</w:t>
      </w:r>
    </w:p>
    <w:p w14:paraId="3CBAAF10" w14:textId="67F04649" w:rsidR="004072A6" w:rsidRPr="00922307" w:rsidRDefault="004072A6" w:rsidP="00922307">
      <w:pPr>
        <w:spacing w:line="480" w:lineRule="auto"/>
        <w:rPr>
          <w:rFonts w:cstheme="minorHAnsi"/>
          <w:b/>
          <w:bCs/>
          <w:sz w:val="24"/>
          <w:szCs w:val="24"/>
        </w:rPr>
      </w:pPr>
      <w:r w:rsidRPr="00922307">
        <w:rPr>
          <w:rFonts w:cstheme="minorHAnsi"/>
          <w:b/>
          <w:bCs/>
          <w:sz w:val="24"/>
          <w:szCs w:val="24"/>
        </w:rPr>
        <w:t xml:space="preserve">PRINCIPLE 3: meet the community and </w:t>
      </w:r>
      <w:r w:rsidR="00D150EB" w:rsidRPr="00922307">
        <w:rPr>
          <w:rFonts w:cstheme="minorHAnsi"/>
          <w:b/>
          <w:bCs/>
          <w:sz w:val="24"/>
          <w:szCs w:val="24"/>
        </w:rPr>
        <w:t>establish</w:t>
      </w:r>
      <w:r w:rsidRPr="00922307">
        <w:rPr>
          <w:rFonts w:cstheme="minorHAnsi"/>
          <w:b/>
          <w:bCs/>
          <w:sz w:val="24"/>
          <w:szCs w:val="24"/>
        </w:rPr>
        <w:t xml:space="preserve"> relationships</w:t>
      </w:r>
    </w:p>
    <w:p w14:paraId="471D9357" w14:textId="7CF100BA" w:rsidR="004072A6" w:rsidRPr="00922307" w:rsidRDefault="00D150EB" w:rsidP="00C0158B">
      <w:pPr>
        <w:spacing w:line="480" w:lineRule="auto"/>
        <w:ind w:firstLine="720"/>
        <w:rPr>
          <w:rFonts w:cstheme="minorHAnsi"/>
          <w:sz w:val="24"/>
          <w:szCs w:val="24"/>
        </w:rPr>
      </w:pPr>
      <w:r w:rsidRPr="00922307">
        <w:rPr>
          <w:rFonts w:cstheme="minorHAnsi"/>
          <w:sz w:val="24"/>
          <w:szCs w:val="24"/>
        </w:rPr>
        <w:t>LLA is reaching people t</w:t>
      </w:r>
      <w:r w:rsidR="009E14F4" w:rsidRPr="00922307">
        <w:rPr>
          <w:rFonts w:cstheme="minorHAnsi"/>
          <w:sz w:val="24"/>
          <w:szCs w:val="24"/>
        </w:rPr>
        <w:t>hrough</w:t>
      </w:r>
      <w:r w:rsidRPr="00922307">
        <w:rPr>
          <w:rFonts w:cstheme="minorHAnsi"/>
          <w:sz w:val="24"/>
          <w:szCs w:val="24"/>
        </w:rPr>
        <w:t xml:space="preserve"> a large series of programs they develop in order to help the communities.</w:t>
      </w:r>
    </w:p>
    <w:p w14:paraId="3EFE37A3" w14:textId="63C9A096" w:rsidR="00D150EB" w:rsidRPr="00922307" w:rsidRDefault="00D150EB" w:rsidP="00922307">
      <w:pPr>
        <w:spacing w:line="480" w:lineRule="auto"/>
        <w:rPr>
          <w:rFonts w:cstheme="minorHAnsi"/>
          <w:sz w:val="24"/>
          <w:szCs w:val="24"/>
        </w:rPr>
      </w:pPr>
      <w:r w:rsidRPr="00C0158B">
        <w:rPr>
          <w:rFonts w:cstheme="minorHAnsi"/>
          <w:b/>
          <w:bCs/>
          <w:i/>
          <w:iCs/>
          <w:sz w:val="24"/>
          <w:szCs w:val="24"/>
        </w:rPr>
        <w:t>CONNECT</w:t>
      </w:r>
      <w:r w:rsidRPr="00922307">
        <w:rPr>
          <w:rFonts w:cstheme="minorHAnsi"/>
          <w:sz w:val="24"/>
          <w:szCs w:val="24"/>
        </w:rPr>
        <w:t xml:space="preserve"> </w:t>
      </w:r>
      <w:r w:rsidR="0060694F" w:rsidRPr="00922307">
        <w:rPr>
          <w:rFonts w:cstheme="minorHAnsi"/>
          <w:sz w:val="24"/>
          <w:szCs w:val="24"/>
        </w:rPr>
        <w:t>–</w:t>
      </w:r>
      <w:r w:rsidRPr="00922307">
        <w:rPr>
          <w:rFonts w:cstheme="minorHAnsi"/>
          <w:sz w:val="24"/>
          <w:szCs w:val="24"/>
        </w:rPr>
        <w:t xml:space="preserve"> </w:t>
      </w:r>
      <w:r w:rsidR="0060694F" w:rsidRPr="00922307">
        <w:rPr>
          <w:rFonts w:cstheme="minorHAnsi"/>
          <w:sz w:val="24"/>
          <w:szCs w:val="24"/>
        </w:rPr>
        <w:t>a program that was created to help young people (13-14 years) to achieve the skills and knowledge that they need in order to move to the next stage: workplace.</w:t>
      </w:r>
    </w:p>
    <w:p w14:paraId="68434096" w14:textId="139B5A3C" w:rsidR="0060694F" w:rsidRPr="00922307" w:rsidRDefault="0060694F" w:rsidP="00922307">
      <w:pPr>
        <w:spacing w:line="480" w:lineRule="auto"/>
        <w:rPr>
          <w:rFonts w:cstheme="minorHAnsi"/>
          <w:sz w:val="24"/>
          <w:szCs w:val="24"/>
        </w:rPr>
      </w:pPr>
      <w:r w:rsidRPr="00922307">
        <w:rPr>
          <w:rFonts w:cstheme="minorHAnsi"/>
          <w:sz w:val="24"/>
          <w:szCs w:val="24"/>
        </w:rPr>
        <w:t>There are workshops organized in different should in Luton and Bedfordshire and benefits especially the students that are coming fro</w:t>
      </w:r>
      <w:r w:rsidR="00BD660F" w:rsidRPr="00922307">
        <w:rPr>
          <w:rFonts w:cstheme="minorHAnsi"/>
          <w:sz w:val="24"/>
          <w:szCs w:val="24"/>
        </w:rPr>
        <w:t>m disadvantaged families or the ones with not so great academic.</w:t>
      </w:r>
    </w:p>
    <w:p w14:paraId="49E15AA8" w14:textId="307B7A1B" w:rsidR="00BD660F" w:rsidRPr="00922307" w:rsidRDefault="00BD660F" w:rsidP="00922307">
      <w:pPr>
        <w:spacing w:line="480" w:lineRule="auto"/>
        <w:rPr>
          <w:rFonts w:cstheme="minorHAnsi"/>
          <w:sz w:val="24"/>
          <w:szCs w:val="24"/>
        </w:rPr>
      </w:pPr>
      <w:r w:rsidRPr="00C0158B">
        <w:rPr>
          <w:rFonts w:cstheme="minorHAnsi"/>
          <w:b/>
          <w:bCs/>
          <w:i/>
          <w:iCs/>
          <w:sz w:val="24"/>
          <w:szCs w:val="24"/>
        </w:rPr>
        <w:t xml:space="preserve">The Community Trust Fund </w:t>
      </w:r>
      <w:r w:rsidRPr="00922307">
        <w:rPr>
          <w:rFonts w:cstheme="minorHAnsi"/>
          <w:sz w:val="24"/>
          <w:szCs w:val="24"/>
        </w:rPr>
        <w:t>– raising money in order to help local organizations.</w:t>
      </w:r>
    </w:p>
    <w:p w14:paraId="0C0820F3" w14:textId="67D65F40" w:rsidR="00BD660F" w:rsidRPr="00922307" w:rsidRDefault="00B45C15" w:rsidP="00922307">
      <w:pPr>
        <w:spacing w:line="480" w:lineRule="auto"/>
        <w:rPr>
          <w:rFonts w:cstheme="minorHAnsi"/>
          <w:sz w:val="24"/>
          <w:szCs w:val="24"/>
        </w:rPr>
      </w:pPr>
      <w:r w:rsidRPr="00922307">
        <w:rPr>
          <w:rFonts w:cstheme="minorHAnsi"/>
          <w:sz w:val="24"/>
          <w:szCs w:val="24"/>
        </w:rPr>
        <w:t>Bedfordshire</w:t>
      </w:r>
      <w:r w:rsidR="00BD660F" w:rsidRPr="00922307">
        <w:rPr>
          <w:rFonts w:cstheme="minorHAnsi"/>
          <w:sz w:val="24"/>
          <w:szCs w:val="24"/>
        </w:rPr>
        <w:t xml:space="preserve"> Internship Scheme </w:t>
      </w:r>
      <w:r w:rsidRPr="00922307">
        <w:rPr>
          <w:rFonts w:cstheme="minorHAnsi"/>
          <w:sz w:val="24"/>
          <w:szCs w:val="24"/>
        </w:rPr>
        <w:t>–</w:t>
      </w:r>
      <w:r w:rsidR="00BD660F" w:rsidRPr="00922307">
        <w:rPr>
          <w:rFonts w:cstheme="minorHAnsi"/>
          <w:sz w:val="24"/>
          <w:szCs w:val="24"/>
        </w:rPr>
        <w:t xml:space="preserve"> </w:t>
      </w:r>
      <w:r w:rsidRPr="00922307">
        <w:rPr>
          <w:rFonts w:cstheme="minorHAnsi"/>
          <w:sz w:val="24"/>
          <w:szCs w:val="24"/>
        </w:rPr>
        <w:t>give the students the chance to gain working experience while they are studying.</w:t>
      </w:r>
    </w:p>
    <w:p w14:paraId="06902711" w14:textId="1BE4CA6A" w:rsidR="00BD660F" w:rsidRPr="00922307" w:rsidRDefault="00B45C15" w:rsidP="00922307">
      <w:pPr>
        <w:spacing w:line="480" w:lineRule="auto"/>
        <w:rPr>
          <w:rFonts w:cstheme="minorHAnsi"/>
          <w:sz w:val="24"/>
          <w:szCs w:val="24"/>
        </w:rPr>
      </w:pPr>
      <w:r w:rsidRPr="00C0158B">
        <w:rPr>
          <w:rFonts w:cstheme="minorHAnsi"/>
          <w:b/>
          <w:bCs/>
          <w:i/>
          <w:iCs/>
          <w:sz w:val="24"/>
          <w:szCs w:val="24"/>
        </w:rPr>
        <w:lastRenderedPageBreak/>
        <w:t>The Prince’s Trust : ‘Get into Airport’</w:t>
      </w:r>
      <w:r w:rsidRPr="00922307">
        <w:rPr>
          <w:rFonts w:cstheme="minorHAnsi"/>
          <w:sz w:val="24"/>
          <w:szCs w:val="24"/>
        </w:rPr>
        <w:t xml:space="preserve"> – engaging community members and improving social mobility by improving skills of tomorrow’s generation of workers.</w:t>
      </w:r>
    </w:p>
    <w:p w14:paraId="54AA3850" w14:textId="4B7F246C" w:rsidR="004072A6" w:rsidRPr="00922307" w:rsidRDefault="004072A6" w:rsidP="00922307">
      <w:pPr>
        <w:spacing w:line="480" w:lineRule="auto"/>
        <w:rPr>
          <w:rFonts w:cstheme="minorHAnsi"/>
          <w:b/>
          <w:bCs/>
          <w:sz w:val="24"/>
          <w:szCs w:val="24"/>
        </w:rPr>
      </w:pPr>
      <w:r w:rsidRPr="00922307">
        <w:rPr>
          <w:rFonts w:cstheme="minorHAnsi"/>
          <w:b/>
          <w:bCs/>
          <w:sz w:val="24"/>
          <w:szCs w:val="24"/>
        </w:rPr>
        <w:t>PRINCIPLE 4: Respect and encourage the community members</w:t>
      </w:r>
    </w:p>
    <w:p w14:paraId="0EFD10D8" w14:textId="182E1C62" w:rsidR="004072A6" w:rsidRPr="00922307" w:rsidRDefault="00BA3117" w:rsidP="00C0158B">
      <w:pPr>
        <w:spacing w:line="480" w:lineRule="auto"/>
        <w:ind w:firstLine="720"/>
        <w:rPr>
          <w:rFonts w:cstheme="minorHAnsi"/>
          <w:b/>
          <w:bCs/>
          <w:sz w:val="24"/>
          <w:szCs w:val="24"/>
        </w:rPr>
      </w:pPr>
      <w:r w:rsidRPr="00922307">
        <w:rPr>
          <w:rFonts w:cstheme="minorHAnsi"/>
          <w:sz w:val="24"/>
          <w:szCs w:val="24"/>
        </w:rPr>
        <w:t>LLA  improve</w:t>
      </w:r>
      <w:r w:rsidR="00C0158B">
        <w:rPr>
          <w:rFonts w:cstheme="minorHAnsi"/>
          <w:sz w:val="24"/>
          <w:szCs w:val="24"/>
        </w:rPr>
        <w:t>s</w:t>
      </w:r>
      <w:r w:rsidRPr="00922307">
        <w:rPr>
          <w:rFonts w:cstheme="minorHAnsi"/>
          <w:sz w:val="24"/>
          <w:szCs w:val="24"/>
        </w:rPr>
        <w:t xml:space="preserve"> the health and wellbeing of local residents by promoting diversity and inclusion in all their activities, setting the foundation for a sustainable economic development, offering jobs and giving them the chance to succeed.</w:t>
      </w:r>
    </w:p>
    <w:p w14:paraId="36835C79" w14:textId="60438FC5" w:rsidR="004072A6" w:rsidRPr="00922307" w:rsidRDefault="004072A6" w:rsidP="00922307">
      <w:pPr>
        <w:spacing w:line="480" w:lineRule="auto"/>
        <w:rPr>
          <w:rFonts w:cstheme="minorHAnsi"/>
          <w:b/>
          <w:bCs/>
          <w:sz w:val="24"/>
          <w:szCs w:val="24"/>
        </w:rPr>
      </w:pPr>
      <w:r w:rsidRPr="00922307">
        <w:rPr>
          <w:rFonts w:cstheme="minorHAnsi"/>
          <w:b/>
          <w:bCs/>
          <w:sz w:val="24"/>
          <w:szCs w:val="24"/>
        </w:rPr>
        <w:t>PRINCIPLE 5: become partner with the community</w:t>
      </w:r>
    </w:p>
    <w:p w14:paraId="10706975" w14:textId="77777777" w:rsidR="00E4447A" w:rsidRPr="00922307" w:rsidRDefault="00BA3117" w:rsidP="00C0158B">
      <w:pPr>
        <w:spacing w:line="480" w:lineRule="auto"/>
        <w:ind w:firstLine="720"/>
        <w:rPr>
          <w:rFonts w:cstheme="minorHAnsi"/>
          <w:b/>
          <w:bCs/>
          <w:sz w:val="24"/>
          <w:szCs w:val="24"/>
        </w:rPr>
      </w:pPr>
      <w:r w:rsidRPr="00922307">
        <w:rPr>
          <w:rFonts w:cstheme="minorHAnsi"/>
          <w:sz w:val="24"/>
          <w:szCs w:val="24"/>
        </w:rPr>
        <w:t xml:space="preserve">Among many activities and programs that LLA developed in order to involve the community, </w:t>
      </w:r>
      <w:r w:rsidR="00E4447A" w:rsidRPr="00922307">
        <w:rPr>
          <w:rFonts w:cstheme="minorHAnsi"/>
          <w:sz w:val="24"/>
          <w:szCs w:val="24"/>
        </w:rPr>
        <w:t>LLA through created the Community Trust-Fund, a fund that collects all the fines of Noise and Off-track and they are encouraging communities to apply for grants up to 10.000 ponds in order to support local projects and charities.</w:t>
      </w:r>
      <w:r w:rsidR="00E4447A" w:rsidRPr="00922307">
        <w:rPr>
          <w:rFonts w:cstheme="minorHAnsi"/>
          <w:b/>
          <w:bCs/>
          <w:sz w:val="24"/>
          <w:szCs w:val="24"/>
        </w:rPr>
        <w:t xml:space="preserve"> </w:t>
      </w:r>
    </w:p>
    <w:p w14:paraId="210D6FC3" w14:textId="1FC4A089" w:rsidR="00E4447A" w:rsidRPr="00922307" w:rsidRDefault="00E4447A" w:rsidP="00C0158B">
      <w:pPr>
        <w:spacing w:line="480" w:lineRule="auto"/>
        <w:ind w:firstLine="720"/>
        <w:rPr>
          <w:rFonts w:cstheme="minorHAnsi"/>
          <w:b/>
          <w:bCs/>
          <w:sz w:val="24"/>
          <w:szCs w:val="24"/>
        </w:rPr>
      </w:pPr>
      <w:r w:rsidRPr="00922307">
        <w:rPr>
          <w:rFonts w:cstheme="minorHAnsi"/>
          <w:sz w:val="24"/>
          <w:szCs w:val="24"/>
        </w:rPr>
        <w:t>In 2021, the money supported the following causes: Alleviating Poverty (15%), Healthy Today (74%) and Skilled Tomorrow (11%) </w:t>
      </w:r>
    </w:p>
    <w:p w14:paraId="687F592F" w14:textId="77777777" w:rsidR="004072A6" w:rsidRPr="00C0158B" w:rsidRDefault="004072A6" w:rsidP="00922307">
      <w:pPr>
        <w:spacing w:line="480" w:lineRule="auto"/>
        <w:rPr>
          <w:rFonts w:cstheme="minorHAnsi"/>
          <w:b/>
          <w:bCs/>
          <w:sz w:val="24"/>
          <w:szCs w:val="24"/>
        </w:rPr>
      </w:pPr>
      <w:r w:rsidRPr="00C0158B">
        <w:rPr>
          <w:rFonts w:cstheme="minorHAnsi"/>
          <w:b/>
          <w:bCs/>
          <w:sz w:val="24"/>
          <w:szCs w:val="24"/>
        </w:rPr>
        <w:t>PRINCIPLE 6: admit and respect the community diversity</w:t>
      </w:r>
    </w:p>
    <w:p w14:paraId="788D47FF" w14:textId="721DF5D6" w:rsidR="004072A6" w:rsidRPr="00922307" w:rsidRDefault="0035541F" w:rsidP="00922307">
      <w:pPr>
        <w:spacing w:line="480" w:lineRule="auto"/>
        <w:rPr>
          <w:rFonts w:cstheme="minorHAnsi"/>
          <w:sz w:val="24"/>
          <w:szCs w:val="24"/>
        </w:rPr>
      </w:pPr>
      <w:r w:rsidRPr="00922307">
        <w:rPr>
          <w:rFonts w:cstheme="minorHAnsi"/>
          <w:sz w:val="24"/>
          <w:szCs w:val="24"/>
        </w:rPr>
        <w:t>The LLA strategy, RRB (Responsible Business Strategy) took the vow to make LLA a place where talents</w:t>
      </w:r>
      <w:r w:rsidR="003D6C74" w:rsidRPr="00922307">
        <w:rPr>
          <w:rFonts w:cstheme="minorHAnsi"/>
          <w:sz w:val="24"/>
          <w:szCs w:val="24"/>
        </w:rPr>
        <w:t xml:space="preserve"> are promoted within the community and their team, and fair pay, diversity and inclusion are no longer existing issues. A better dialogue is initiated with people in order to engage them as a team.</w:t>
      </w:r>
    </w:p>
    <w:p w14:paraId="5F0FFF5D" w14:textId="77777777" w:rsidR="004072A6" w:rsidRPr="00922307" w:rsidRDefault="004072A6" w:rsidP="00922307">
      <w:pPr>
        <w:spacing w:line="480" w:lineRule="auto"/>
        <w:rPr>
          <w:rFonts w:cstheme="minorHAnsi"/>
          <w:b/>
          <w:bCs/>
          <w:sz w:val="24"/>
          <w:szCs w:val="24"/>
        </w:rPr>
      </w:pPr>
      <w:r w:rsidRPr="00922307">
        <w:rPr>
          <w:rFonts w:cstheme="minorHAnsi"/>
          <w:b/>
          <w:bCs/>
          <w:sz w:val="24"/>
          <w:szCs w:val="24"/>
        </w:rPr>
        <w:t>PRINCIPLE 7: discover and keep the community assets</w:t>
      </w:r>
    </w:p>
    <w:p w14:paraId="03C48B33" w14:textId="2FFF1069" w:rsidR="004072A6" w:rsidRPr="00922307" w:rsidRDefault="00D02A82" w:rsidP="00C0158B">
      <w:pPr>
        <w:spacing w:line="480" w:lineRule="auto"/>
        <w:ind w:firstLine="720"/>
        <w:rPr>
          <w:rFonts w:cstheme="minorHAnsi"/>
          <w:sz w:val="24"/>
          <w:szCs w:val="24"/>
        </w:rPr>
      </w:pPr>
      <w:r w:rsidRPr="00922307">
        <w:rPr>
          <w:rFonts w:cstheme="minorHAnsi"/>
          <w:sz w:val="24"/>
          <w:szCs w:val="24"/>
        </w:rPr>
        <w:lastRenderedPageBreak/>
        <w:t xml:space="preserve">LLA contributed with over 114 thousand pounds to projects like refurbishment of swimming pool - Shillington Lower School PTFA, hall extension and refurbishment - </w:t>
      </w:r>
      <w:proofErr w:type="spellStart"/>
      <w:r w:rsidRPr="00922307">
        <w:rPr>
          <w:rFonts w:cstheme="minorHAnsi"/>
          <w:sz w:val="24"/>
          <w:szCs w:val="24"/>
        </w:rPr>
        <w:t>Edgcott</w:t>
      </w:r>
      <w:proofErr w:type="spellEnd"/>
      <w:r w:rsidRPr="00922307">
        <w:rPr>
          <w:rFonts w:cstheme="minorHAnsi"/>
          <w:sz w:val="24"/>
          <w:szCs w:val="24"/>
        </w:rPr>
        <w:t xml:space="preserve"> Parish Centre, rebuild of </w:t>
      </w:r>
      <w:proofErr w:type="spellStart"/>
      <w:r w:rsidRPr="00922307">
        <w:rPr>
          <w:rFonts w:cstheme="minorHAnsi"/>
          <w:sz w:val="24"/>
          <w:szCs w:val="24"/>
        </w:rPr>
        <w:t>Chearsley</w:t>
      </w:r>
      <w:proofErr w:type="spellEnd"/>
      <w:r w:rsidRPr="00922307">
        <w:rPr>
          <w:rFonts w:cstheme="minorHAnsi"/>
          <w:sz w:val="24"/>
          <w:szCs w:val="24"/>
        </w:rPr>
        <w:t xml:space="preserve"> Village Hall, repairing and replacing the roof - All Saints Church </w:t>
      </w:r>
      <w:proofErr w:type="spellStart"/>
      <w:r w:rsidRPr="00922307">
        <w:rPr>
          <w:rFonts w:cstheme="minorHAnsi"/>
          <w:sz w:val="24"/>
          <w:szCs w:val="24"/>
        </w:rPr>
        <w:t>Chalgrave</w:t>
      </w:r>
      <w:proofErr w:type="spellEnd"/>
      <w:r w:rsidRPr="00922307">
        <w:rPr>
          <w:rFonts w:cstheme="minorHAnsi"/>
          <w:sz w:val="24"/>
          <w:szCs w:val="24"/>
        </w:rPr>
        <w:t xml:space="preserve">. staffing and running costs - The Wildlife Trust for Bedfordshire. </w:t>
      </w:r>
      <w:proofErr w:type="spellStart"/>
      <w:r w:rsidRPr="00922307">
        <w:rPr>
          <w:rFonts w:cstheme="minorHAnsi"/>
          <w:sz w:val="24"/>
          <w:szCs w:val="24"/>
        </w:rPr>
        <w:t>Rhese</w:t>
      </w:r>
      <w:proofErr w:type="spellEnd"/>
      <w:r w:rsidRPr="00922307">
        <w:rPr>
          <w:rFonts w:cstheme="minorHAnsi"/>
          <w:sz w:val="24"/>
          <w:szCs w:val="24"/>
        </w:rPr>
        <w:t xml:space="preserve"> are just few </w:t>
      </w:r>
      <w:r w:rsidR="00405CB0" w:rsidRPr="00922307">
        <w:rPr>
          <w:rFonts w:cstheme="minorHAnsi"/>
          <w:sz w:val="24"/>
          <w:szCs w:val="24"/>
        </w:rPr>
        <w:t>e</w:t>
      </w:r>
      <w:r w:rsidRPr="00922307">
        <w:rPr>
          <w:rFonts w:cstheme="minorHAnsi"/>
          <w:sz w:val="24"/>
          <w:szCs w:val="24"/>
        </w:rPr>
        <w:t>xamples of</w:t>
      </w:r>
      <w:r w:rsidR="00405CB0" w:rsidRPr="00922307">
        <w:rPr>
          <w:rFonts w:cstheme="minorHAnsi"/>
          <w:sz w:val="24"/>
          <w:szCs w:val="24"/>
        </w:rPr>
        <w:t xml:space="preserve"> LLA involvement into community matters.</w:t>
      </w:r>
    </w:p>
    <w:p w14:paraId="261CD309" w14:textId="744F288B" w:rsidR="004072A6" w:rsidRPr="00922307" w:rsidRDefault="004072A6" w:rsidP="00922307">
      <w:pPr>
        <w:spacing w:line="480" w:lineRule="auto"/>
        <w:rPr>
          <w:rFonts w:cstheme="minorHAnsi"/>
          <w:b/>
          <w:bCs/>
          <w:sz w:val="24"/>
          <w:szCs w:val="24"/>
        </w:rPr>
      </w:pPr>
      <w:r w:rsidRPr="00922307">
        <w:rPr>
          <w:rFonts w:cstheme="minorHAnsi"/>
          <w:b/>
          <w:bCs/>
          <w:sz w:val="24"/>
          <w:szCs w:val="24"/>
        </w:rPr>
        <w:t xml:space="preserve">PRINCIPLE 8: </w:t>
      </w:r>
      <w:r w:rsidR="00A4066B" w:rsidRPr="00922307">
        <w:rPr>
          <w:rFonts w:cstheme="minorHAnsi"/>
          <w:b/>
          <w:bCs/>
          <w:sz w:val="24"/>
          <w:szCs w:val="24"/>
        </w:rPr>
        <w:t>propose</w:t>
      </w:r>
      <w:r w:rsidRPr="00922307">
        <w:rPr>
          <w:rFonts w:cstheme="minorHAnsi"/>
          <w:b/>
          <w:bCs/>
          <w:sz w:val="24"/>
          <w:szCs w:val="24"/>
        </w:rPr>
        <w:t xml:space="preserve"> changes that are </w:t>
      </w:r>
      <w:r w:rsidR="00A4066B" w:rsidRPr="00922307">
        <w:rPr>
          <w:rFonts w:cstheme="minorHAnsi"/>
          <w:b/>
          <w:bCs/>
          <w:sz w:val="24"/>
          <w:szCs w:val="24"/>
        </w:rPr>
        <w:t>embraced</w:t>
      </w:r>
      <w:r w:rsidRPr="00922307">
        <w:rPr>
          <w:rFonts w:cstheme="minorHAnsi"/>
          <w:b/>
          <w:bCs/>
          <w:sz w:val="24"/>
          <w:szCs w:val="24"/>
        </w:rPr>
        <w:t xml:space="preserve"> by the people</w:t>
      </w:r>
    </w:p>
    <w:p w14:paraId="48F35FD9" w14:textId="7B6A8B96" w:rsidR="00405CB0" w:rsidRPr="00922307" w:rsidRDefault="00405CB0" w:rsidP="00C0158B">
      <w:pPr>
        <w:spacing w:line="480" w:lineRule="auto"/>
        <w:ind w:firstLine="720"/>
        <w:rPr>
          <w:rFonts w:cstheme="minorHAnsi"/>
          <w:sz w:val="24"/>
          <w:szCs w:val="24"/>
        </w:rPr>
      </w:pPr>
      <w:r w:rsidRPr="00922307">
        <w:rPr>
          <w:rFonts w:cstheme="minorHAnsi"/>
          <w:sz w:val="24"/>
          <w:szCs w:val="24"/>
        </w:rPr>
        <w:t>LLA has tried through the projects that developed to involve people that are living in areas that are marginalized and don’t have fully access to education, by the help of programs that are developing their skills and give them a real chance on the job market.</w:t>
      </w:r>
    </w:p>
    <w:p w14:paraId="27602D75" w14:textId="4AFFA553" w:rsidR="004072A6" w:rsidRPr="00922307" w:rsidRDefault="004072A6" w:rsidP="00922307">
      <w:pPr>
        <w:spacing w:line="480" w:lineRule="auto"/>
        <w:rPr>
          <w:rFonts w:cstheme="minorHAnsi"/>
          <w:sz w:val="24"/>
          <w:szCs w:val="24"/>
        </w:rPr>
      </w:pPr>
      <w:r w:rsidRPr="00922307">
        <w:rPr>
          <w:rFonts w:cstheme="minorHAnsi"/>
          <w:sz w:val="24"/>
          <w:szCs w:val="24"/>
        </w:rPr>
        <w:t xml:space="preserve">Residents, young people, schools and colleges, local businesses – all </w:t>
      </w:r>
      <w:r w:rsidR="00405CB0" w:rsidRPr="00922307">
        <w:rPr>
          <w:rFonts w:cstheme="minorHAnsi"/>
          <w:sz w:val="24"/>
          <w:szCs w:val="24"/>
        </w:rPr>
        <w:t xml:space="preserve">are invited to </w:t>
      </w:r>
      <w:r w:rsidR="00A4066B" w:rsidRPr="00922307">
        <w:rPr>
          <w:rFonts w:cstheme="minorHAnsi"/>
          <w:sz w:val="24"/>
          <w:szCs w:val="24"/>
        </w:rPr>
        <w:t>be part of their programs</w:t>
      </w:r>
      <w:r w:rsidRPr="00922307">
        <w:rPr>
          <w:rFonts w:cstheme="minorHAnsi"/>
          <w:sz w:val="24"/>
          <w:szCs w:val="24"/>
        </w:rPr>
        <w:t>.</w:t>
      </w:r>
    </w:p>
    <w:p w14:paraId="2FBC9BE0" w14:textId="77777777" w:rsidR="004072A6" w:rsidRPr="00922307" w:rsidRDefault="004072A6" w:rsidP="00922307">
      <w:pPr>
        <w:spacing w:line="480" w:lineRule="auto"/>
        <w:rPr>
          <w:rFonts w:cstheme="minorHAnsi"/>
          <w:b/>
          <w:bCs/>
          <w:sz w:val="24"/>
          <w:szCs w:val="24"/>
        </w:rPr>
      </w:pPr>
      <w:r w:rsidRPr="00922307">
        <w:rPr>
          <w:rFonts w:cstheme="minorHAnsi"/>
          <w:b/>
          <w:bCs/>
          <w:sz w:val="24"/>
          <w:szCs w:val="24"/>
        </w:rPr>
        <w:t>PRINCIPLE 9: community participation and long-term commitment</w:t>
      </w:r>
    </w:p>
    <w:p w14:paraId="578E0F3B" w14:textId="7250D11F" w:rsidR="004072A6" w:rsidRPr="00922307" w:rsidRDefault="00A4066B" w:rsidP="00C0158B">
      <w:pPr>
        <w:spacing w:line="480" w:lineRule="auto"/>
        <w:ind w:firstLine="720"/>
        <w:rPr>
          <w:rFonts w:cstheme="minorHAnsi"/>
          <w:sz w:val="24"/>
          <w:szCs w:val="24"/>
        </w:rPr>
      </w:pPr>
      <w:r w:rsidRPr="00922307">
        <w:rPr>
          <w:rFonts w:cstheme="minorHAnsi"/>
          <w:sz w:val="24"/>
          <w:szCs w:val="24"/>
        </w:rPr>
        <w:t>Since 2013 LLA as part of Luton Borough Council is developing community engagement strategies in order to develop the airport area and to bring significant improvement of community members lives.</w:t>
      </w:r>
    </w:p>
    <w:p w14:paraId="217395D7" w14:textId="479F69E7" w:rsidR="00A4066B" w:rsidRPr="00922307" w:rsidRDefault="00A4066B" w:rsidP="00C0158B">
      <w:pPr>
        <w:spacing w:line="480" w:lineRule="auto"/>
        <w:ind w:firstLine="720"/>
        <w:rPr>
          <w:rFonts w:cstheme="minorHAnsi"/>
          <w:sz w:val="24"/>
          <w:szCs w:val="24"/>
        </w:rPr>
      </w:pPr>
      <w:r w:rsidRPr="00922307">
        <w:rPr>
          <w:rFonts w:cstheme="minorHAnsi"/>
          <w:sz w:val="24"/>
          <w:szCs w:val="24"/>
        </w:rPr>
        <w:t xml:space="preserve">They are creating opportunities for </w:t>
      </w:r>
      <w:r w:rsidR="005824FD" w:rsidRPr="00922307">
        <w:rPr>
          <w:rFonts w:cstheme="minorHAnsi"/>
          <w:sz w:val="24"/>
          <w:szCs w:val="24"/>
        </w:rPr>
        <w:t>pupils, students and unemployed residents</w:t>
      </w:r>
      <w:r w:rsidR="00EE0791" w:rsidRPr="00922307">
        <w:rPr>
          <w:rFonts w:cstheme="minorHAnsi"/>
          <w:sz w:val="24"/>
          <w:szCs w:val="24"/>
        </w:rPr>
        <w:t xml:space="preserve"> in order to empower them</w:t>
      </w:r>
      <w:r w:rsidR="005824FD" w:rsidRPr="00922307">
        <w:rPr>
          <w:rFonts w:cstheme="minorHAnsi"/>
          <w:sz w:val="24"/>
          <w:szCs w:val="24"/>
        </w:rPr>
        <w:t xml:space="preserve"> and they are trying to reduce up to zero the impact of the aircraft and noise produced by them over the environment.</w:t>
      </w:r>
    </w:p>
    <w:p w14:paraId="7FEB326E" w14:textId="4B076E93" w:rsidR="004072A6" w:rsidRPr="00C0158B" w:rsidRDefault="004072A6" w:rsidP="00C0158B">
      <w:pPr>
        <w:pStyle w:val="Heading2"/>
        <w:rPr>
          <w:b/>
          <w:bCs/>
        </w:rPr>
      </w:pPr>
      <w:bookmarkStart w:id="9" w:name="_Toc114583563"/>
      <w:r w:rsidRPr="00C0158B">
        <w:rPr>
          <w:b/>
          <w:bCs/>
        </w:rPr>
        <w:t xml:space="preserve">Community engagement </w:t>
      </w:r>
      <w:r w:rsidR="007A3589" w:rsidRPr="00C0158B">
        <w:rPr>
          <w:b/>
          <w:bCs/>
        </w:rPr>
        <w:t>and</w:t>
      </w:r>
      <w:r w:rsidRPr="00C0158B">
        <w:rPr>
          <w:b/>
          <w:bCs/>
        </w:rPr>
        <w:t xml:space="preserve"> social media platforms</w:t>
      </w:r>
      <w:bookmarkEnd w:id="9"/>
    </w:p>
    <w:p w14:paraId="7729D571" w14:textId="209F1AB2" w:rsidR="00EE0791" w:rsidRPr="00922307" w:rsidRDefault="00EE0791" w:rsidP="00922307">
      <w:pPr>
        <w:spacing w:line="480" w:lineRule="auto"/>
        <w:rPr>
          <w:rFonts w:cstheme="minorHAnsi"/>
          <w:b/>
          <w:bCs/>
          <w:sz w:val="24"/>
          <w:szCs w:val="24"/>
        </w:rPr>
      </w:pPr>
      <w:r w:rsidRPr="00922307">
        <w:rPr>
          <w:rFonts w:cstheme="minorHAnsi"/>
          <w:sz w:val="24"/>
          <w:szCs w:val="24"/>
        </w:rPr>
        <w:t xml:space="preserve">A community is created when </w:t>
      </w:r>
      <w:r w:rsidR="001B0F24" w:rsidRPr="00922307">
        <w:rPr>
          <w:rFonts w:cstheme="minorHAnsi"/>
          <w:sz w:val="24"/>
          <w:szCs w:val="24"/>
        </w:rPr>
        <w:t>people share the</w:t>
      </w:r>
      <w:r w:rsidRPr="00922307">
        <w:rPr>
          <w:rFonts w:cstheme="minorHAnsi"/>
          <w:sz w:val="24"/>
          <w:szCs w:val="24"/>
        </w:rPr>
        <w:t xml:space="preserve"> same interest, scopes and </w:t>
      </w:r>
      <w:r w:rsidR="001B0F24" w:rsidRPr="00922307">
        <w:rPr>
          <w:rFonts w:cstheme="minorHAnsi"/>
          <w:sz w:val="24"/>
          <w:szCs w:val="24"/>
        </w:rPr>
        <w:t>feelings. Social media platforms are developing the communities by engaging people.</w:t>
      </w:r>
    </w:p>
    <w:p w14:paraId="2B5A358E" w14:textId="0A6DF38B" w:rsidR="00EE0791" w:rsidRPr="00922307" w:rsidRDefault="001B0F24" w:rsidP="00922307">
      <w:pPr>
        <w:spacing w:line="480" w:lineRule="auto"/>
        <w:rPr>
          <w:rFonts w:cstheme="minorHAnsi"/>
          <w:sz w:val="24"/>
          <w:szCs w:val="24"/>
          <w:shd w:val="clear" w:color="auto" w:fill="FFFFFF"/>
        </w:rPr>
      </w:pPr>
      <w:r w:rsidRPr="00922307">
        <w:rPr>
          <w:rFonts w:cstheme="minorHAnsi"/>
          <w:sz w:val="24"/>
          <w:szCs w:val="24"/>
          <w:shd w:val="clear" w:color="auto" w:fill="FFFFFF"/>
        </w:rPr>
        <w:lastRenderedPageBreak/>
        <w:t>Social media platforms benefits</w:t>
      </w:r>
      <w:r w:rsidR="00922307">
        <w:rPr>
          <w:rFonts w:cstheme="minorHAnsi"/>
          <w:sz w:val="24"/>
          <w:szCs w:val="24"/>
          <w:shd w:val="clear" w:color="auto" w:fill="FFFFFF"/>
        </w:rPr>
        <w:t xml:space="preserve"> are</w:t>
      </w:r>
      <w:r w:rsidRPr="00922307">
        <w:rPr>
          <w:rFonts w:cstheme="minorHAnsi"/>
          <w:sz w:val="24"/>
          <w:szCs w:val="24"/>
          <w:shd w:val="clear" w:color="auto" w:fill="FFFFFF"/>
        </w:rPr>
        <w:t>:</w:t>
      </w:r>
    </w:p>
    <w:p w14:paraId="28F4D144" w14:textId="135902B9" w:rsidR="001B0F24" w:rsidRPr="00922307" w:rsidRDefault="001B0F24"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Foster the engagement</w:t>
      </w:r>
    </w:p>
    <w:p w14:paraId="6728322D" w14:textId="79A8FC51" w:rsidR="001B0F24" w:rsidRPr="00922307" w:rsidRDefault="001B0F24"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Enhance brand awareness</w:t>
      </w:r>
    </w:p>
    <w:p w14:paraId="53ABBEF0" w14:textId="02C743CB" w:rsidR="001B0F24" w:rsidRPr="00922307" w:rsidRDefault="001B0F24"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Attract more customers</w:t>
      </w:r>
    </w:p>
    <w:p w14:paraId="31806451" w14:textId="77DBF803" w:rsidR="001B0F24" w:rsidRPr="00922307" w:rsidRDefault="001B0F24"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Creates an interactive environment</w:t>
      </w:r>
    </w:p>
    <w:p w14:paraId="4CC682E6" w14:textId="37ADAB98" w:rsidR="001B0F24" w:rsidRPr="00922307" w:rsidRDefault="001B0F24"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Promotes brand affinity</w:t>
      </w:r>
    </w:p>
    <w:p w14:paraId="1C9CA755" w14:textId="72FE56CC" w:rsidR="001B0F24" w:rsidRPr="00922307" w:rsidRDefault="001B0F24"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 xml:space="preserve">Inspire members to share their thought and opinions thus creating binds between </w:t>
      </w:r>
      <w:r w:rsidR="00922307" w:rsidRPr="00922307">
        <w:rPr>
          <w:rFonts w:eastAsia="Times New Roman" w:cstheme="minorHAnsi"/>
          <w:sz w:val="24"/>
          <w:szCs w:val="24"/>
        </w:rPr>
        <w:t>people</w:t>
      </w:r>
    </w:p>
    <w:p w14:paraId="602F6C98" w14:textId="3724C528" w:rsidR="001B0F24" w:rsidRDefault="00922307" w:rsidP="00922307">
      <w:pPr>
        <w:pStyle w:val="ListParagraph"/>
        <w:numPr>
          <w:ilvl w:val="0"/>
          <w:numId w:val="20"/>
        </w:numPr>
        <w:spacing w:line="480" w:lineRule="auto"/>
        <w:rPr>
          <w:rFonts w:eastAsia="Times New Roman" w:cstheme="minorHAnsi"/>
          <w:sz w:val="24"/>
          <w:szCs w:val="24"/>
        </w:rPr>
      </w:pPr>
      <w:r w:rsidRPr="00922307">
        <w:rPr>
          <w:rFonts w:eastAsia="Times New Roman" w:cstheme="minorHAnsi"/>
          <w:sz w:val="24"/>
          <w:szCs w:val="24"/>
        </w:rPr>
        <w:t>Attracts more followers</w:t>
      </w:r>
    </w:p>
    <w:p w14:paraId="18AC6913" w14:textId="6E5F51AE" w:rsidR="00922307" w:rsidRDefault="00F31E84" w:rsidP="00C0158B">
      <w:pPr>
        <w:spacing w:line="480" w:lineRule="auto"/>
        <w:ind w:left="360" w:firstLine="360"/>
        <w:rPr>
          <w:rFonts w:eastAsia="Times New Roman" w:cstheme="minorHAnsi"/>
          <w:sz w:val="24"/>
          <w:szCs w:val="24"/>
        </w:rPr>
      </w:pPr>
      <w:r>
        <w:rPr>
          <w:rFonts w:eastAsia="Times New Roman" w:cstheme="minorHAnsi"/>
          <w:sz w:val="24"/>
          <w:szCs w:val="24"/>
        </w:rPr>
        <w:t xml:space="preserve">Together with leaflets, huge billboards, airport billboards, </w:t>
      </w:r>
      <w:r w:rsidR="00922307">
        <w:rPr>
          <w:rFonts w:eastAsia="Times New Roman" w:cstheme="minorHAnsi"/>
          <w:sz w:val="24"/>
          <w:szCs w:val="24"/>
        </w:rPr>
        <w:t xml:space="preserve">LLA is using lots of social media instruments to make their activity known to large mass of people. By the help of their website which is very complex, newsletters, cookies that are popping up when using other important websites, Facebook, Twitter, LinkedIn, LLA is making sure that their </w:t>
      </w:r>
      <w:r>
        <w:rPr>
          <w:rFonts w:eastAsia="Times New Roman" w:cstheme="minorHAnsi"/>
          <w:sz w:val="24"/>
          <w:szCs w:val="24"/>
        </w:rPr>
        <w:t>effort is noticed and people have access to all the information they may need.</w:t>
      </w:r>
    </w:p>
    <w:p w14:paraId="59CD7D44" w14:textId="7768304C" w:rsidR="00F31E84" w:rsidRPr="00922307" w:rsidRDefault="00F31E84" w:rsidP="00922307">
      <w:pPr>
        <w:spacing w:line="480" w:lineRule="auto"/>
        <w:ind w:left="360"/>
        <w:rPr>
          <w:rFonts w:eastAsia="Times New Roman" w:cstheme="minorHAnsi"/>
          <w:sz w:val="24"/>
          <w:szCs w:val="24"/>
        </w:rPr>
      </w:pPr>
      <w:r>
        <w:rPr>
          <w:rFonts w:eastAsia="Times New Roman" w:cstheme="minorHAnsi"/>
          <w:sz w:val="24"/>
          <w:szCs w:val="24"/>
        </w:rPr>
        <w:t xml:space="preserve">Also, they are issuing every ear an online community engagement report so that everybody is able to access and follow their activity and achievements. </w:t>
      </w:r>
    </w:p>
    <w:p w14:paraId="7D8DB47F" w14:textId="42825471" w:rsidR="00EE0791" w:rsidRPr="00EE0791" w:rsidRDefault="00EE0791" w:rsidP="00922307">
      <w:pPr>
        <w:shd w:val="clear" w:color="auto" w:fill="FFFFFF"/>
        <w:spacing w:after="150" w:line="240" w:lineRule="auto"/>
        <w:ind w:left="870"/>
        <w:rPr>
          <w:rFonts w:ascii="Arial" w:eastAsia="Times New Roman" w:hAnsi="Arial" w:cs="Arial"/>
          <w:color w:val="657786"/>
          <w:sz w:val="23"/>
          <w:szCs w:val="23"/>
        </w:rPr>
      </w:pPr>
      <w:r w:rsidRPr="00EE0791">
        <w:rPr>
          <w:rFonts w:ascii="Arial" w:eastAsia="Times New Roman" w:hAnsi="Arial" w:cs="Arial"/>
          <w:color w:val="657786"/>
          <w:sz w:val="23"/>
          <w:szCs w:val="23"/>
        </w:rPr>
        <w:t>.</w:t>
      </w:r>
    </w:p>
    <w:p w14:paraId="4B561138" w14:textId="49AE8FB8" w:rsidR="004072A6" w:rsidRPr="00C47AEB" w:rsidRDefault="004072A6" w:rsidP="004072A6">
      <w:pPr>
        <w:spacing w:line="480" w:lineRule="auto"/>
        <w:rPr>
          <w:rFonts w:ascii="Arial" w:hAnsi="Arial" w:cs="Arial"/>
          <w:sz w:val="24"/>
          <w:szCs w:val="24"/>
        </w:rPr>
      </w:pPr>
      <w:r w:rsidRPr="00C47AEB">
        <w:rPr>
          <w:rFonts w:ascii="Arial" w:hAnsi="Arial" w:cs="Arial"/>
          <w:sz w:val="24"/>
          <w:szCs w:val="24"/>
        </w:rPr>
        <w:t>.</w:t>
      </w:r>
    </w:p>
    <w:p w14:paraId="3FDF77D9" w14:textId="77777777" w:rsidR="004072A6" w:rsidRPr="00C0158B" w:rsidRDefault="004072A6" w:rsidP="00C0158B">
      <w:pPr>
        <w:pStyle w:val="Heading1"/>
      </w:pPr>
      <w:bookmarkStart w:id="10" w:name="_Toc113635896"/>
      <w:bookmarkStart w:id="11" w:name="_Toc114583564"/>
      <w:r w:rsidRPr="00C0158B">
        <w:t>Conclusion</w:t>
      </w:r>
      <w:bookmarkEnd w:id="10"/>
      <w:bookmarkEnd w:id="11"/>
    </w:p>
    <w:p w14:paraId="07C8B20F" w14:textId="47E7D340" w:rsidR="00DB3273" w:rsidRPr="00C0158B" w:rsidRDefault="00C62AAD" w:rsidP="00C0158B">
      <w:pPr>
        <w:spacing w:line="480" w:lineRule="auto"/>
        <w:ind w:firstLine="720"/>
        <w:rPr>
          <w:rFonts w:cstheme="minorHAnsi"/>
          <w:sz w:val="24"/>
          <w:szCs w:val="24"/>
        </w:rPr>
      </w:pPr>
      <w:r w:rsidRPr="00C0158B">
        <w:rPr>
          <w:rFonts w:cstheme="minorHAnsi"/>
          <w:sz w:val="24"/>
          <w:szCs w:val="24"/>
        </w:rPr>
        <w:t>London Luton Airport is a clear example that such a large-scale project needs the community engagement, the citizens participation in order to be successful.</w:t>
      </w:r>
    </w:p>
    <w:p w14:paraId="23A00D60" w14:textId="786BE03A" w:rsidR="00C62AAD" w:rsidRPr="00C0158B" w:rsidRDefault="00C55163" w:rsidP="00C0158B">
      <w:pPr>
        <w:spacing w:line="480" w:lineRule="auto"/>
        <w:ind w:firstLine="720"/>
        <w:rPr>
          <w:rFonts w:cstheme="minorHAnsi"/>
          <w:sz w:val="24"/>
          <w:szCs w:val="24"/>
        </w:rPr>
      </w:pPr>
      <w:r w:rsidRPr="00C0158B">
        <w:rPr>
          <w:rFonts w:cstheme="minorHAnsi"/>
          <w:sz w:val="24"/>
          <w:szCs w:val="24"/>
        </w:rPr>
        <w:lastRenderedPageBreak/>
        <w:t>Luton is a diverse area, ethnicity and culture wise, where not all people have the same social and material opportunities. LLA is trying to reduce the difference and rise the life standard for the disadvantaged categories, for the people with disabilities by offering them the change to learn new skills and get long term-jobs.</w:t>
      </w:r>
    </w:p>
    <w:p w14:paraId="5D8613D2" w14:textId="51F3EEC0" w:rsidR="00C55163" w:rsidRPr="00C0158B" w:rsidRDefault="00C55163" w:rsidP="00C0158B">
      <w:pPr>
        <w:spacing w:line="480" w:lineRule="auto"/>
        <w:ind w:firstLine="720"/>
        <w:rPr>
          <w:rFonts w:cstheme="minorHAnsi"/>
          <w:sz w:val="24"/>
          <w:szCs w:val="24"/>
        </w:rPr>
      </w:pPr>
      <w:r w:rsidRPr="00C0158B">
        <w:rPr>
          <w:rFonts w:cstheme="minorHAnsi"/>
          <w:sz w:val="24"/>
          <w:szCs w:val="24"/>
        </w:rPr>
        <w:t>By all the program that they developed they tried to involve all the stakeholders in the project, to build trust and create relationships that will become permanent and will lead to a climate of prosperity</w:t>
      </w:r>
      <w:r w:rsidR="00525F39" w:rsidRPr="00C0158B">
        <w:rPr>
          <w:rFonts w:cstheme="minorHAnsi"/>
          <w:sz w:val="24"/>
          <w:szCs w:val="24"/>
        </w:rPr>
        <w:t>.</w:t>
      </w:r>
    </w:p>
    <w:p w14:paraId="26709183" w14:textId="1B675A1A" w:rsidR="00525F39" w:rsidRPr="00C0158B" w:rsidRDefault="00525F39" w:rsidP="00C0158B">
      <w:pPr>
        <w:spacing w:line="480" w:lineRule="auto"/>
        <w:ind w:firstLine="720"/>
        <w:rPr>
          <w:rFonts w:cstheme="minorHAnsi"/>
          <w:sz w:val="24"/>
          <w:szCs w:val="24"/>
        </w:rPr>
      </w:pPr>
      <w:r w:rsidRPr="00C0158B">
        <w:rPr>
          <w:rFonts w:cstheme="minorHAnsi"/>
          <w:sz w:val="24"/>
          <w:szCs w:val="24"/>
        </w:rPr>
        <w:t>Even though they are striving continuously towards the safety of the environment there were voices that accused them of affecting the green areas surrounding the airport through their development strategies.</w:t>
      </w:r>
    </w:p>
    <w:p w14:paraId="66F84FB7" w14:textId="7B9CCEB9" w:rsidR="00525F39" w:rsidRPr="00C0158B" w:rsidRDefault="00525F39" w:rsidP="00C0158B">
      <w:pPr>
        <w:spacing w:line="480" w:lineRule="auto"/>
        <w:ind w:firstLine="720"/>
        <w:rPr>
          <w:rFonts w:cstheme="minorHAnsi"/>
          <w:sz w:val="24"/>
          <w:szCs w:val="24"/>
        </w:rPr>
      </w:pPr>
      <w:r w:rsidRPr="00C0158B">
        <w:rPr>
          <w:rFonts w:cstheme="minorHAnsi"/>
          <w:sz w:val="24"/>
          <w:szCs w:val="24"/>
        </w:rPr>
        <w:t>This is where LLA has to invest more in getting all the community members trust, including the one that are skeptical regarding their promises and commitment.</w:t>
      </w:r>
    </w:p>
    <w:p w14:paraId="0A4B2E6A" w14:textId="20FF5A49" w:rsidR="00E031A5" w:rsidRPr="00C0158B" w:rsidRDefault="00E031A5" w:rsidP="00C0158B">
      <w:pPr>
        <w:spacing w:line="480" w:lineRule="auto"/>
        <w:rPr>
          <w:rFonts w:cstheme="minorHAnsi"/>
          <w:sz w:val="24"/>
          <w:szCs w:val="24"/>
        </w:rPr>
      </w:pPr>
    </w:p>
    <w:p w14:paraId="0AEC9B45" w14:textId="320D6BE7" w:rsidR="00DB3273" w:rsidRPr="00C0158B" w:rsidRDefault="00DB3273" w:rsidP="00C0158B">
      <w:pPr>
        <w:spacing w:line="480" w:lineRule="auto"/>
        <w:rPr>
          <w:rFonts w:cstheme="minorHAnsi"/>
          <w:sz w:val="24"/>
          <w:szCs w:val="24"/>
        </w:rPr>
      </w:pPr>
    </w:p>
    <w:p w14:paraId="47F13B7C" w14:textId="0C83D13A" w:rsidR="00DB3273" w:rsidRPr="00C0158B" w:rsidRDefault="00DB3273" w:rsidP="00C0158B">
      <w:pPr>
        <w:spacing w:line="480" w:lineRule="auto"/>
        <w:rPr>
          <w:rFonts w:cstheme="minorHAnsi"/>
          <w:sz w:val="24"/>
          <w:szCs w:val="24"/>
        </w:rPr>
      </w:pPr>
    </w:p>
    <w:p w14:paraId="37FE54FE" w14:textId="330F7395" w:rsidR="00DB3273" w:rsidRPr="00C0158B" w:rsidRDefault="00DB3273" w:rsidP="00C0158B">
      <w:pPr>
        <w:spacing w:line="480" w:lineRule="auto"/>
        <w:rPr>
          <w:rFonts w:cstheme="minorHAnsi"/>
          <w:sz w:val="24"/>
          <w:szCs w:val="24"/>
        </w:rPr>
      </w:pPr>
    </w:p>
    <w:p w14:paraId="72D1F6C3" w14:textId="7BF49CA9" w:rsidR="00DB3273" w:rsidRPr="00C0158B" w:rsidRDefault="00DB3273" w:rsidP="00C0158B">
      <w:pPr>
        <w:spacing w:line="480" w:lineRule="auto"/>
        <w:rPr>
          <w:rFonts w:cstheme="minorHAnsi"/>
          <w:sz w:val="24"/>
          <w:szCs w:val="24"/>
        </w:rPr>
      </w:pPr>
    </w:p>
    <w:p w14:paraId="722AE91E" w14:textId="733E0920" w:rsidR="00DB3273" w:rsidRPr="00C0158B" w:rsidRDefault="00DB3273" w:rsidP="00C0158B">
      <w:pPr>
        <w:spacing w:line="480" w:lineRule="auto"/>
        <w:rPr>
          <w:rFonts w:cstheme="minorHAnsi"/>
          <w:sz w:val="24"/>
          <w:szCs w:val="24"/>
        </w:rPr>
      </w:pPr>
    </w:p>
    <w:p w14:paraId="2DF0F9C0" w14:textId="10AA0E99" w:rsidR="00DB3273" w:rsidRPr="00C0158B" w:rsidRDefault="00DB3273" w:rsidP="00C0158B">
      <w:pPr>
        <w:spacing w:line="480" w:lineRule="auto"/>
        <w:rPr>
          <w:rFonts w:cstheme="minorHAnsi"/>
          <w:sz w:val="24"/>
          <w:szCs w:val="24"/>
        </w:rPr>
      </w:pPr>
    </w:p>
    <w:p w14:paraId="658FBDA4" w14:textId="30E7DFA1" w:rsidR="006902F2" w:rsidRPr="00C0158B" w:rsidRDefault="006902F2" w:rsidP="00C0158B">
      <w:pPr>
        <w:pStyle w:val="Heading1"/>
      </w:pPr>
      <w:bookmarkStart w:id="12" w:name="_Toc114583565"/>
      <w:r w:rsidRPr="00C0158B">
        <w:lastRenderedPageBreak/>
        <w:t>REFERENCES</w:t>
      </w:r>
      <w:bookmarkEnd w:id="12"/>
    </w:p>
    <w:p w14:paraId="66C6F24B" w14:textId="29C1BC04" w:rsidR="00B40F6A" w:rsidRDefault="00B40F6A" w:rsidP="00B40F6A">
      <w:pPr>
        <w:spacing w:line="480" w:lineRule="auto"/>
        <w:rPr>
          <w:sz w:val="24"/>
          <w:szCs w:val="24"/>
        </w:rPr>
      </w:pPr>
      <w:r w:rsidRPr="00B40F6A">
        <w:rPr>
          <w:sz w:val="24"/>
          <w:szCs w:val="24"/>
        </w:rPr>
        <w:t xml:space="preserve">Bhasin, H. (2021), </w:t>
      </w:r>
      <w:r w:rsidRPr="00B40F6A">
        <w:rPr>
          <w:i/>
          <w:iCs/>
          <w:color w:val="000000"/>
          <w:sz w:val="24"/>
          <w:szCs w:val="24"/>
        </w:rPr>
        <w:t>Gibbs Reflective Cycle and Model from 1988</w:t>
      </w:r>
      <w:r w:rsidRPr="00B40F6A">
        <w:rPr>
          <w:color w:val="000000"/>
          <w:sz w:val="24"/>
          <w:szCs w:val="24"/>
        </w:rPr>
        <w:t xml:space="preserve">, Available at: </w:t>
      </w:r>
      <w:hyperlink r:id="rId8" w:history="1">
        <w:r w:rsidRPr="00B40F6A">
          <w:rPr>
            <w:rStyle w:val="Hyperlink"/>
            <w:rFonts w:cstheme="minorHAnsi"/>
            <w:sz w:val="24"/>
            <w:szCs w:val="24"/>
          </w:rPr>
          <w:t>https://www.marketing91.com/gibbs-reflective-cycle/</w:t>
        </w:r>
      </w:hyperlink>
      <w:r w:rsidRPr="00B40F6A">
        <w:rPr>
          <w:sz w:val="24"/>
          <w:szCs w:val="24"/>
        </w:rPr>
        <w:t>, (Accessed: 25 AUGUST 22)</w:t>
      </w:r>
    </w:p>
    <w:p w14:paraId="361E9947" w14:textId="40D92E03" w:rsidR="005101D6" w:rsidRPr="00B40F6A" w:rsidRDefault="00281AFA" w:rsidP="00B40F6A">
      <w:pPr>
        <w:spacing w:line="480" w:lineRule="auto"/>
        <w:rPr>
          <w:sz w:val="24"/>
          <w:szCs w:val="24"/>
        </w:rPr>
      </w:pPr>
      <w:r w:rsidRPr="00B40F6A">
        <w:rPr>
          <w:sz w:val="24"/>
          <w:szCs w:val="24"/>
        </w:rPr>
        <w:t xml:space="preserve">Brush, K. (2022), </w:t>
      </w:r>
      <w:r w:rsidRPr="00B40F6A">
        <w:rPr>
          <w:i/>
          <w:iCs/>
          <w:sz w:val="24"/>
          <w:szCs w:val="24"/>
        </w:rPr>
        <w:t>Model of Reflection,</w:t>
      </w:r>
      <w:r w:rsidRPr="00B40F6A">
        <w:rPr>
          <w:sz w:val="24"/>
          <w:szCs w:val="24"/>
        </w:rPr>
        <w:t xml:space="preserve"> Available at: </w:t>
      </w:r>
      <w:hyperlink r:id="rId9" w:history="1">
        <w:r w:rsidR="0033142F" w:rsidRPr="00B40F6A">
          <w:rPr>
            <w:rStyle w:val="Hyperlink"/>
            <w:rFonts w:cstheme="minorHAnsi"/>
            <w:sz w:val="24"/>
            <w:szCs w:val="24"/>
          </w:rPr>
          <w:t>https://www.techtarget.com/whatis/definition/model-of-reflection</w:t>
        </w:r>
      </w:hyperlink>
      <w:r w:rsidRPr="00B40F6A">
        <w:rPr>
          <w:sz w:val="24"/>
          <w:szCs w:val="24"/>
        </w:rPr>
        <w:t xml:space="preserve">, </w:t>
      </w:r>
      <w:r w:rsidR="0033142F" w:rsidRPr="00B40F6A">
        <w:rPr>
          <w:sz w:val="24"/>
          <w:szCs w:val="24"/>
        </w:rPr>
        <w:t xml:space="preserve"> </w:t>
      </w:r>
      <w:r w:rsidRPr="00B40F6A">
        <w:rPr>
          <w:sz w:val="24"/>
          <w:szCs w:val="24"/>
        </w:rPr>
        <w:t>(Accessed: 12 August 2022)</w:t>
      </w:r>
    </w:p>
    <w:p w14:paraId="0A3C679A" w14:textId="525357DF" w:rsidR="00B40F6A" w:rsidRDefault="00B40F6A" w:rsidP="00B40F6A">
      <w:pPr>
        <w:spacing w:line="480" w:lineRule="auto"/>
        <w:rPr>
          <w:sz w:val="24"/>
          <w:szCs w:val="24"/>
        </w:rPr>
      </w:pPr>
      <w:r w:rsidRPr="00B40F6A">
        <w:rPr>
          <w:sz w:val="24"/>
          <w:szCs w:val="24"/>
        </w:rPr>
        <w:t xml:space="preserve">Cambridge International Education Teaching and Learning Team, (n.d.), Getting Starting With Reflective Practice, Available a: </w:t>
      </w:r>
      <w:hyperlink r:id="rId10" w:anchor=":~:text=Reflection%20is%20a%20cyclical%20process,What%20did%20not%20work%3F" w:history="1">
        <w:r w:rsidRPr="00B40F6A">
          <w:rPr>
            <w:rStyle w:val="Hyperlink"/>
            <w:rFonts w:cstheme="minorHAnsi"/>
            <w:sz w:val="24"/>
            <w:szCs w:val="24"/>
          </w:rPr>
          <w:t>https://www.cambridge-community.org.uk/professional-development/gswrp/index.html#:~:text=Reflection%20is%20a%20cyclical%20process,What%20did%20not%20work%3F</w:t>
        </w:r>
      </w:hyperlink>
      <w:r w:rsidRPr="00B40F6A">
        <w:rPr>
          <w:sz w:val="24"/>
          <w:szCs w:val="24"/>
        </w:rPr>
        <w:t>, (Accessed: 25 AUGUST 22)</w:t>
      </w:r>
    </w:p>
    <w:p w14:paraId="625EF6DA" w14:textId="21AD3D79" w:rsidR="00B40F6A" w:rsidRDefault="00B40F6A" w:rsidP="00B40F6A">
      <w:pPr>
        <w:spacing w:line="480" w:lineRule="auto"/>
        <w:rPr>
          <w:sz w:val="24"/>
          <w:szCs w:val="24"/>
        </w:rPr>
      </w:pPr>
      <w:r w:rsidRPr="00B40F6A">
        <w:rPr>
          <w:sz w:val="24"/>
          <w:szCs w:val="24"/>
        </w:rPr>
        <w:t xml:space="preserve">London Luton Airport, (2019), COMMUNITY ENGAGEMENT Annual Report 2017, Available at: </w:t>
      </w:r>
      <w:hyperlink r:id="rId11" w:history="1">
        <w:r w:rsidRPr="00B40F6A">
          <w:rPr>
            <w:rStyle w:val="Hyperlink"/>
            <w:sz w:val="24"/>
            <w:szCs w:val="24"/>
          </w:rPr>
          <w:t>https://www.london-luton.co.uk/LondonLuton/files/be/bedbbf60-5f92-4b4b-a8fc-c99bfe081b36.pdf</w:t>
        </w:r>
      </w:hyperlink>
      <w:r w:rsidRPr="00B40F6A">
        <w:rPr>
          <w:sz w:val="24"/>
          <w:szCs w:val="24"/>
        </w:rPr>
        <w:t>, (Accessed: 29 AUGUST 22)</w:t>
      </w:r>
    </w:p>
    <w:p w14:paraId="11200D06" w14:textId="77777777" w:rsidR="00B40F6A" w:rsidRPr="00B40F6A" w:rsidRDefault="00B40F6A" w:rsidP="00B40F6A">
      <w:pPr>
        <w:spacing w:line="480" w:lineRule="auto"/>
        <w:rPr>
          <w:sz w:val="24"/>
          <w:szCs w:val="24"/>
        </w:rPr>
      </w:pPr>
      <w:r w:rsidRPr="00B40F6A">
        <w:rPr>
          <w:sz w:val="24"/>
          <w:szCs w:val="24"/>
        </w:rPr>
        <w:t xml:space="preserve">London Luton Airport, (2022), </w:t>
      </w:r>
      <w:r w:rsidRPr="00B40F6A">
        <w:rPr>
          <w:i/>
          <w:iCs/>
          <w:sz w:val="24"/>
          <w:szCs w:val="24"/>
        </w:rPr>
        <w:t>Noise</w:t>
      </w:r>
      <w:r w:rsidRPr="00B40F6A">
        <w:rPr>
          <w:sz w:val="24"/>
          <w:szCs w:val="24"/>
        </w:rPr>
        <w:t xml:space="preserve">, Available at : </w:t>
      </w:r>
      <w:hyperlink r:id="rId12" w:history="1">
        <w:r w:rsidRPr="00B40F6A">
          <w:rPr>
            <w:rStyle w:val="Hyperlink"/>
            <w:rFonts w:cstheme="minorHAnsi"/>
            <w:sz w:val="24"/>
            <w:szCs w:val="24"/>
          </w:rPr>
          <w:t>https://www.london-luton.co.uk/corporate/community/noise</w:t>
        </w:r>
      </w:hyperlink>
      <w:r w:rsidRPr="00B40F6A">
        <w:rPr>
          <w:sz w:val="24"/>
          <w:szCs w:val="24"/>
        </w:rPr>
        <w:t>, (Accessed: 29 AUGUST 22)</w:t>
      </w:r>
    </w:p>
    <w:p w14:paraId="3633CDC2" w14:textId="0E1C191C" w:rsidR="00B40F6A" w:rsidRPr="00B40F6A" w:rsidRDefault="00B40F6A" w:rsidP="00B40F6A">
      <w:pPr>
        <w:spacing w:line="480" w:lineRule="auto"/>
        <w:rPr>
          <w:sz w:val="24"/>
          <w:szCs w:val="24"/>
        </w:rPr>
      </w:pPr>
      <w:r w:rsidRPr="00B40F6A">
        <w:rPr>
          <w:sz w:val="24"/>
          <w:szCs w:val="24"/>
        </w:rPr>
        <w:t xml:space="preserve">London Luton Airport, (2019), </w:t>
      </w:r>
      <w:r w:rsidRPr="00B40F6A">
        <w:rPr>
          <w:i/>
          <w:iCs/>
          <w:sz w:val="24"/>
          <w:szCs w:val="24"/>
        </w:rPr>
        <w:t>Our Responsible Business Strategy 20120-2025,</w:t>
      </w:r>
      <w:r w:rsidRPr="00B40F6A">
        <w:rPr>
          <w:sz w:val="24"/>
          <w:szCs w:val="24"/>
        </w:rPr>
        <w:t xml:space="preserve"> Available at: </w:t>
      </w:r>
      <w:hyperlink r:id="rId13" w:history="1">
        <w:r w:rsidRPr="00B40F6A">
          <w:rPr>
            <w:rStyle w:val="Hyperlink"/>
            <w:rFonts w:cstheme="minorHAnsi"/>
            <w:sz w:val="24"/>
            <w:szCs w:val="24"/>
          </w:rPr>
          <w:t>https://gat04-live-1517c8a4486c41609369c68f30c8-aa81074.divio-media.org/filer_public/73/a1/73a15581-38b3-468f-9bbb-3cfaa3f6b4d8/cd1163_lla_responsible_business_strategy.pdf</w:t>
        </w:r>
      </w:hyperlink>
      <w:r w:rsidRPr="00B40F6A">
        <w:rPr>
          <w:sz w:val="24"/>
          <w:szCs w:val="24"/>
        </w:rPr>
        <w:t>, (Accessed: 29 AUGUST 22)</w:t>
      </w:r>
    </w:p>
    <w:p w14:paraId="7D283313" w14:textId="3B1CD801" w:rsidR="00B40F6A" w:rsidRPr="00B40F6A" w:rsidRDefault="00B40F6A" w:rsidP="00B40F6A">
      <w:pPr>
        <w:spacing w:line="480" w:lineRule="auto"/>
        <w:rPr>
          <w:sz w:val="24"/>
          <w:szCs w:val="24"/>
        </w:rPr>
      </w:pPr>
      <w:r w:rsidRPr="00B40F6A">
        <w:rPr>
          <w:sz w:val="24"/>
          <w:szCs w:val="24"/>
        </w:rPr>
        <w:lastRenderedPageBreak/>
        <w:t xml:space="preserve">NIH Publication No. 11-7782, (2011), </w:t>
      </w:r>
      <w:r w:rsidRPr="00B40F6A">
        <w:rPr>
          <w:i/>
          <w:iCs/>
          <w:sz w:val="24"/>
          <w:szCs w:val="24"/>
        </w:rPr>
        <w:t>Principles of Community Engagement,</w:t>
      </w:r>
      <w:r w:rsidRPr="00B40F6A">
        <w:rPr>
          <w:sz w:val="24"/>
          <w:szCs w:val="24"/>
        </w:rPr>
        <w:t xml:space="preserve"> Available at: </w:t>
      </w:r>
      <w:hyperlink r:id="rId14" w:history="1">
        <w:r w:rsidRPr="00B40F6A">
          <w:rPr>
            <w:rStyle w:val="Hyperlink"/>
            <w:rFonts w:cstheme="minorHAnsi"/>
            <w:sz w:val="24"/>
            <w:szCs w:val="24"/>
          </w:rPr>
          <w:t>https://www.atsdr.cdc.gov/communityengagement/pdf/PCE_Report_508_FINAL.pdf</w:t>
        </w:r>
      </w:hyperlink>
      <w:r w:rsidRPr="00B40F6A">
        <w:rPr>
          <w:sz w:val="24"/>
          <w:szCs w:val="24"/>
        </w:rPr>
        <w:t>, (Accessed: 29 AUGUST 22)</w:t>
      </w:r>
    </w:p>
    <w:p w14:paraId="382DC99C" w14:textId="45287A9F" w:rsidR="00C06E2E" w:rsidRPr="00B40F6A" w:rsidRDefault="00C06E2E" w:rsidP="00B40F6A">
      <w:pPr>
        <w:spacing w:line="480" w:lineRule="auto"/>
        <w:rPr>
          <w:sz w:val="24"/>
          <w:szCs w:val="24"/>
        </w:rPr>
      </w:pPr>
      <w:proofErr w:type="spellStart"/>
      <w:r w:rsidRPr="00B40F6A">
        <w:rPr>
          <w:sz w:val="24"/>
          <w:szCs w:val="24"/>
        </w:rPr>
        <w:t>Pl</w:t>
      </w:r>
      <w:r w:rsidR="005E522C" w:rsidRPr="00B40F6A">
        <w:rPr>
          <w:sz w:val="24"/>
          <w:szCs w:val="24"/>
        </w:rPr>
        <w:t>a</w:t>
      </w:r>
      <w:r w:rsidRPr="00B40F6A">
        <w:rPr>
          <w:sz w:val="24"/>
          <w:szCs w:val="24"/>
        </w:rPr>
        <w:t>nh</w:t>
      </w:r>
      <w:proofErr w:type="spellEnd"/>
      <w:r w:rsidRPr="00B40F6A">
        <w:rPr>
          <w:sz w:val="24"/>
          <w:szCs w:val="24"/>
        </w:rPr>
        <w:t>, (</w:t>
      </w:r>
      <w:proofErr w:type="spellStart"/>
      <w:r w:rsidRPr="00B40F6A">
        <w:rPr>
          <w:sz w:val="24"/>
          <w:szCs w:val="24"/>
        </w:rPr>
        <w:t>n.d</w:t>
      </w:r>
      <w:proofErr w:type="spellEnd"/>
      <w:r w:rsidRPr="00B40F6A">
        <w:rPr>
          <w:sz w:val="24"/>
          <w:szCs w:val="24"/>
        </w:rPr>
        <w:t xml:space="preserve">), </w:t>
      </w:r>
      <w:r w:rsidRPr="00B40F6A">
        <w:rPr>
          <w:i/>
          <w:iCs/>
          <w:sz w:val="24"/>
          <w:szCs w:val="24"/>
        </w:rPr>
        <w:t>Community Engagement</w:t>
      </w:r>
      <w:r w:rsidRPr="00B40F6A">
        <w:rPr>
          <w:sz w:val="24"/>
          <w:szCs w:val="24"/>
        </w:rPr>
        <w:t>, A</w:t>
      </w:r>
      <w:r w:rsidR="005E522C" w:rsidRPr="00B40F6A">
        <w:rPr>
          <w:sz w:val="24"/>
          <w:szCs w:val="24"/>
        </w:rPr>
        <w:t xml:space="preserve">vailable at: </w:t>
      </w:r>
      <w:hyperlink r:id="rId15" w:history="1">
        <w:r w:rsidR="005E522C" w:rsidRPr="00B40F6A">
          <w:rPr>
            <w:rStyle w:val="Hyperlink"/>
            <w:rFonts w:cstheme="minorHAnsi"/>
            <w:sz w:val="24"/>
            <w:szCs w:val="24"/>
          </w:rPr>
          <w:t>https://planh.ca/take-action/healthy-society/public-involvement/page/community-engagement</w:t>
        </w:r>
      </w:hyperlink>
      <w:r w:rsidR="005E522C" w:rsidRPr="00B40F6A">
        <w:rPr>
          <w:sz w:val="24"/>
          <w:szCs w:val="24"/>
        </w:rPr>
        <w:t>, (Accessed: 25 AUGUST 22)</w:t>
      </w:r>
    </w:p>
    <w:p w14:paraId="20A20A3A" w14:textId="4BF5AB04" w:rsidR="00693C56" w:rsidRPr="00B40F6A" w:rsidRDefault="00693C56" w:rsidP="00B40F6A">
      <w:pPr>
        <w:spacing w:line="480" w:lineRule="auto"/>
        <w:rPr>
          <w:sz w:val="24"/>
          <w:szCs w:val="24"/>
        </w:rPr>
      </w:pPr>
      <w:r w:rsidRPr="00B40F6A">
        <w:rPr>
          <w:sz w:val="24"/>
          <w:szCs w:val="24"/>
        </w:rPr>
        <w:t xml:space="preserve">Usmani, F. (2022), </w:t>
      </w:r>
      <w:r w:rsidRPr="00B40F6A">
        <w:rPr>
          <w:i/>
          <w:iCs/>
          <w:sz w:val="24"/>
          <w:szCs w:val="24"/>
        </w:rPr>
        <w:t>Stakeholder: Definition, Type &amp; Example,</w:t>
      </w:r>
      <w:r w:rsidRPr="00B40F6A">
        <w:rPr>
          <w:sz w:val="24"/>
          <w:szCs w:val="24"/>
        </w:rPr>
        <w:t xml:space="preserve"> Available at: </w:t>
      </w:r>
      <w:hyperlink r:id="rId16" w:history="1">
        <w:r w:rsidRPr="00B40F6A">
          <w:rPr>
            <w:rStyle w:val="Hyperlink"/>
            <w:rFonts w:cstheme="minorHAnsi"/>
            <w:sz w:val="24"/>
            <w:szCs w:val="24"/>
          </w:rPr>
          <w:t>https://parsadi.com/stakeholder/</w:t>
        </w:r>
      </w:hyperlink>
      <w:r w:rsidRPr="00B40F6A">
        <w:rPr>
          <w:sz w:val="24"/>
          <w:szCs w:val="24"/>
        </w:rPr>
        <w:t>, (Accessed: 25 AUGUST 22)</w:t>
      </w:r>
    </w:p>
    <w:p w14:paraId="484D8D0B" w14:textId="2C04A42E" w:rsidR="002B446E" w:rsidRPr="00B40F6A" w:rsidRDefault="00514DBA" w:rsidP="00B40F6A">
      <w:pPr>
        <w:spacing w:line="480" w:lineRule="auto"/>
        <w:rPr>
          <w:sz w:val="24"/>
          <w:szCs w:val="24"/>
        </w:rPr>
      </w:pPr>
      <w:r w:rsidRPr="00B40F6A">
        <w:rPr>
          <w:sz w:val="24"/>
          <w:szCs w:val="24"/>
        </w:rPr>
        <w:t xml:space="preserve">SCDS, (n.d.), </w:t>
      </w:r>
      <w:r w:rsidRPr="00B40F6A">
        <w:rPr>
          <w:i/>
          <w:iCs/>
          <w:sz w:val="24"/>
          <w:szCs w:val="24"/>
        </w:rPr>
        <w:t>National Standards in Community Engagement</w:t>
      </w:r>
      <w:r w:rsidRPr="00B40F6A">
        <w:rPr>
          <w:sz w:val="24"/>
          <w:szCs w:val="24"/>
        </w:rPr>
        <w:t xml:space="preserve">, Available at: </w:t>
      </w:r>
      <w:hyperlink r:id="rId17" w:history="1">
        <w:r w:rsidRPr="00B40F6A">
          <w:rPr>
            <w:rStyle w:val="Hyperlink"/>
            <w:rFonts w:cstheme="minorHAnsi"/>
            <w:sz w:val="24"/>
            <w:szCs w:val="24"/>
          </w:rPr>
          <w:t>https://www.scdc.org.uk/what/national-standards</w:t>
        </w:r>
      </w:hyperlink>
      <w:r w:rsidRPr="00B40F6A">
        <w:rPr>
          <w:sz w:val="24"/>
          <w:szCs w:val="24"/>
        </w:rPr>
        <w:t>, (Accessed: 29 AUGUST 22)</w:t>
      </w:r>
    </w:p>
    <w:p w14:paraId="3CF51136" w14:textId="491B39AC" w:rsidR="00693C56" w:rsidRPr="00B40F6A" w:rsidRDefault="009E55D5" w:rsidP="00B40F6A">
      <w:pPr>
        <w:spacing w:line="480" w:lineRule="auto"/>
        <w:rPr>
          <w:sz w:val="24"/>
          <w:szCs w:val="24"/>
        </w:rPr>
      </w:pPr>
      <w:r w:rsidRPr="00B40F6A">
        <w:rPr>
          <w:sz w:val="24"/>
          <w:szCs w:val="24"/>
        </w:rPr>
        <w:t>Shine, K (</w:t>
      </w:r>
      <w:r w:rsidR="00B40F6A" w:rsidRPr="00B40F6A">
        <w:rPr>
          <w:sz w:val="24"/>
          <w:szCs w:val="24"/>
        </w:rPr>
        <w:t xml:space="preserve">n.d.), </w:t>
      </w:r>
      <w:r w:rsidR="00B40F6A" w:rsidRPr="00B40F6A">
        <w:rPr>
          <w:i/>
          <w:iCs/>
          <w:sz w:val="24"/>
          <w:szCs w:val="24"/>
        </w:rPr>
        <w:t>The Value of Building A Social Media Community</w:t>
      </w:r>
      <w:r w:rsidR="00B40F6A" w:rsidRPr="00B40F6A">
        <w:rPr>
          <w:sz w:val="24"/>
          <w:szCs w:val="24"/>
        </w:rPr>
        <w:t xml:space="preserve">, Available at: </w:t>
      </w:r>
      <w:hyperlink r:id="rId18" w:history="1">
        <w:r w:rsidR="00B40F6A" w:rsidRPr="00B40F6A">
          <w:rPr>
            <w:rStyle w:val="Hyperlink"/>
            <w:sz w:val="24"/>
            <w:szCs w:val="24"/>
          </w:rPr>
          <w:t>https://digitalmarketinginstitute.com/resources/lessons/social-media-marketing_the-value-of-building-a-social-media-community_ehof</w:t>
        </w:r>
      </w:hyperlink>
      <w:r w:rsidR="00B40F6A" w:rsidRPr="00B40F6A">
        <w:rPr>
          <w:sz w:val="24"/>
          <w:szCs w:val="24"/>
        </w:rPr>
        <w:t>, (Accessed: 29 AUGUST 22)</w:t>
      </w:r>
    </w:p>
    <w:p w14:paraId="1EDD2CC4" w14:textId="260B0F35" w:rsidR="00B40F6A" w:rsidRPr="00B40F6A" w:rsidRDefault="00B40F6A" w:rsidP="00B40F6A">
      <w:pPr>
        <w:spacing w:line="480" w:lineRule="auto"/>
        <w:rPr>
          <w:sz w:val="24"/>
          <w:szCs w:val="24"/>
        </w:rPr>
      </w:pPr>
    </w:p>
    <w:p w14:paraId="115319FB" w14:textId="62DE93E5" w:rsidR="00B40F6A" w:rsidRPr="00B40F6A" w:rsidRDefault="00B40F6A" w:rsidP="00B40F6A">
      <w:pPr>
        <w:spacing w:line="480" w:lineRule="auto"/>
        <w:rPr>
          <w:sz w:val="24"/>
          <w:szCs w:val="24"/>
        </w:rPr>
      </w:pPr>
    </w:p>
    <w:p w14:paraId="1B2F8D18" w14:textId="6E9C1EF4" w:rsidR="0033142F" w:rsidRPr="00520550" w:rsidRDefault="0033142F" w:rsidP="00520550">
      <w:pPr>
        <w:pStyle w:val="Heading1"/>
        <w:shd w:val="clear" w:color="auto" w:fill="FFFFFF"/>
        <w:spacing w:before="0" w:after="240"/>
        <w:rPr>
          <w:rFonts w:asciiTheme="minorHAnsi" w:hAnsiTheme="minorHAnsi" w:cstheme="minorHAnsi"/>
          <w:color w:val="000000"/>
          <w:sz w:val="24"/>
          <w:szCs w:val="24"/>
        </w:rPr>
      </w:pPr>
    </w:p>
    <w:sectPr w:rsidR="0033142F" w:rsidRPr="00520550">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A46A" w14:textId="77777777" w:rsidR="00760960" w:rsidRDefault="00760960" w:rsidP="008F5C65">
      <w:pPr>
        <w:spacing w:after="0" w:line="240" w:lineRule="auto"/>
      </w:pPr>
      <w:r>
        <w:separator/>
      </w:r>
    </w:p>
  </w:endnote>
  <w:endnote w:type="continuationSeparator" w:id="0">
    <w:p w14:paraId="4F90C2DE" w14:textId="77777777" w:rsidR="00760960" w:rsidRDefault="00760960" w:rsidP="008F5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074988"/>
      <w:docPartObj>
        <w:docPartGallery w:val="Page Numbers (Bottom of Page)"/>
        <w:docPartUnique/>
      </w:docPartObj>
    </w:sdtPr>
    <w:sdtEndPr>
      <w:rPr>
        <w:noProof/>
      </w:rPr>
    </w:sdtEndPr>
    <w:sdtContent>
      <w:p w14:paraId="42C7EEB4" w14:textId="7141CB41" w:rsidR="008F5C65" w:rsidRDefault="008F5C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C93FD" w14:textId="77777777" w:rsidR="008F5C65" w:rsidRDefault="008F5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7D400" w14:textId="77777777" w:rsidR="00760960" w:rsidRDefault="00760960" w:rsidP="008F5C65">
      <w:pPr>
        <w:spacing w:after="0" w:line="240" w:lineRule="auto"/>
      </w:pPr>
      <w:r>
        <w:separator/>
      </w:r>
    </w:p>
  </w:footnote>
  <w:footnote w:type="continuationSeparator" w:id="0">
    <w:p w14:paraId="6B28159F" w14:textId="77777777" w:rsidR="00760960" w:rsidRDefault="00760960" w:rsidP="008F5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7D5E"/>
    <w:multiLevelType w:val="hybridMultilevel"/>
    <w:tmpl w:val="14820D66"/>
    <w:lvl w:ilvl="0" w:tplc="9552F448">
      <w:start w:val="9"/>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B2501"/>
    <w:multiLevelType w:val="hybridMultilevel"/>
    <w:tmpl w:val="9FA03C02"/>
    <w:lvl w:ilvl="0" w:tplc="9C9A31D8">
      <w:start w:val="9"/>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593E"/>
    <w:multiLevelType w:val="hybridMultilevel"/>
    <w:tmpl w:val="1CE0FEBE"/>
    <w:lvl w:ilvl="0" w:tplc="EDFEEC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BF5032"/>
    <w:multiLevelType w:val="multilevel"/>
    <w:tmpl w:val="86FE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594236"/>
    <w:multiLevelType w:val="hybridMultilevel"/>
    <w:tmpl w:val="93243A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0463A3"/>
    <w:multiLevelType w:val="hybridMultilevel"/>
    <w:tmpl w:val="B156BAC6"/>
    <w:lvl w:ilvl="0" w:tplc="677459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3790B"/>
    <w:multiLevelType w:val="hybridMultilevel"/>
    <w:tmpl w:val="C22818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700D47"/>
    <w:multiLevelType w:val="hybridMultilevel"/>
    <w:tmpl w:val="F9421E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6F4A16"/>
    <w:multiLevelType w:val="hybridMultilevel"/>
    <w:tmpl w:val="368CFEF8"/>
    <w:lvl w:ilvl="0" w:tplc="74F41F82">
      <w:start w:val="6"/>
      <w:numFmt w:val="bullet"/>
      <w:lvlText w:val=""/>
      <w:lvlJc w:val="left"/>
      <w:pPr>
        <w:ind w:left="720" w:hanging="360"/>
      </w:pPr>
      <w:rPr>
        <w:rFonts w:ascii="Symbol" w:eastAsia="Times New Roman" w:hAnsi="Symbol"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1430E1"/>
    <w:multiLevelType w:val="multilevel"/>
    <w:tmpl w:val="CEF6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A30896"/>
    <w:multiLevelType w:val="hybridMultilevel"/>
    <w:tmpl w:val="0A62C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AF2E29"/>
    <w:multiLevelType w:val="multilevel"/>
    <w:tmpl w:val="0C66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673D0F"/>
    <w:multiLevelType w:val="multilevel"/>
    <w:tmpl w:val="47EA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D36722"/>
    <w:multiLevelType w:val="multilevel"/>
    <w:tmpl w:val="B9EC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A25ABE"/>
    <w:multiLevelType w:val="hybridMultilevel"/>
    <w:tmpl w:val="C85AB0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4E247A"/>
    <w:multiLevelType w:val="hybridMultilevel"/>
    <w:tmpl w:val="C12C43FA"/>
    <w:lvl w:ilvl="0" w:tplc="6250128C">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F92DF8"/>
    <w:multiLevelType w:val="multilevel"/>
    <w:tmpl w:val="7186B474"/>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C90153"/>
    <w:multiLevelType w:val="multilevel"/>
    <w:tmpl w:val="0E8E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84018D"/>
    <w:multiLevelType w:val="multilevel"/>
    <w:tmpl w:val="769A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586F80"/>
    <w:multiLevelType w:val="multilevel"/>
    <w:tmpl w:val="C338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560081"/>
    <w:multiLevelType w:val="hybridMultilevel"/>
    <w:tmpl w:val="F8882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FB57FB"/>
    <w:multiLevelType w:val="hybridMultilevel"/>
    <w:tmpl w:val="DD768F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896046"/>
    <w:multiLevelType w:val="multilevel"/>
    <w:tmpl w:val="351A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B833A2"/>
    <w:multiLevelType w:val="hybridMultilevel"/>
    <w:tmpl w:val="31E8E180"/>
    <w:lvl w:ilvl="0" w:tplc="445CD57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A5365F"/>
    <w:multiLevelType w:val="multilevel"/>
    <w:tmpl w:val="3D22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D548AA"/>
    <w:multiLevelType w:val="hybridMultilevel"/>
    <w:tmpl w:val="E54C3F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0843DF"/>
    <w:multiLevelType w:val="multilevel"/>
    <w:tmpl w:val="182A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DB54CD"/>
    <w:multiLevelType w:val="multilevel"/>
    <w:tmpl w:val="F186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837227">
    <w:abstractNumId w:val="5"/>
  </w:num>
  <w:num w:numId="2" w16cid:durableId="1147169049">
    <w:abstractNumId w:val="15"/>
  </w:num>
  <w:num w:numId="3" w16cid:durableId="149516492">
    <w:abstractNumId w:val="23"/>
  </w:num>
  <w:num w:numId="4" w16cid:durableId="198323744">
    <w:abstractNumId w:val="13"/>
  </w:num>
  <w:num w:numId="5" w16cid:durableId="1249730718">
    <w:abstractNumId w:val="12"/>
  </w:num>
  <w:num w:numId="6" w16cid:durableId="1280255425">
    <w:abstractNumId w:val="16"/>
  </w:num>
  <w:num w:numId="7" w16cid:durableId="1685520551">
    <w:abstractNumId w:val="26"/>
  </w:num>
  <w:num w:numId="8" w16cid:durableId="1232275191">
    <w:abstractNumId w:val="24"/>
  </w:num>
  <w:num w:numId="9" w16cid:durableId="1324119652">
    <w:abstractNumId w:val="27"/>
  </w:num>
  <w:num w:numId="10" w16cid:durableId="2037273089">
    <w:abstractNumId w:val="22"/>
  </w:num>
  <w:num w:numId="11" w16cid:durableId="728960940">
    <w:abstractNumId w:val="19"/>
  </w:num>
  <w:num w:numId="12" w16cid:durableId="1464081900">
    <w:abstractNumId w:val="18"/>
  </w:num>
  <w:num w:numId="13" w16cid:durableId="1470247346">
    <w:abstractNumId w:val="3"/>
  </w:num>
  <w:num w:numId="14" w16cid:durableId="1210648683">
    <w:abstractNumId w:val="11"/>
  </w:num>
  <w:num w:numId="15" w16cid:durableId="1033263090">
    <w:abstractNumId w:val="8"/>
  </w:num>
  <w:num w:numId="16" w16cid:durableId="1113094571">
    <w:abstractNumId w:val="2"/>
  </w:num>
  <w:num w:numId="17" w16cid:durableId="1618831029">
    <w:abstractNumId w:val="17"/>
  </w:num>
  <w:num w:numId="18" w16cid:durableId="1535967448">
    <w:abstractNumId w:val="25"/>
  </w:num>
  <w:num w:numId="19" w16cid:durableId="849564445">
    <w:abstractNumId w:val="9"/>
  </w:num>
  <w:num w:numId="20" w16cid:durableId="1930850715">
    <w:abstractNumId w:val="4"/>
  </w:num>
  <w:num w:numId="21" w16cid:durableId="2132236552">
    <w:abstractNumId w:val="14"/>
  </w:num>
  <w:num w:numId="22" w16cid:durableId="1659068110">
    <w:abstractNumId w:val="0"/>
  </w:num>
  <w:num w:numId="23" w16cid:durableId="515072511">
    <w:abstractNumId w:val="1"/>
  </w:num>
  <w:num w:numId="24" w16cid:durableId="674117146">
    <w:abstractNumId w:val="10"/>
  </w:num>
  <w:num w:numId="25" w16cid:durableId="1479103430">
    <w:abstractNumId w:val="7"/>
  </w:num>
  <w:num w:numId="26" w16cid:durableId="1962149885">
    <w:abstractNumId w:val="6"/>
  </w:num>
  <w:num w:numId="27" w16cid:durableId="2096241314">
    <w:abstractNumId w:val="21"/>
  </w:num>
  <w:num w:numId="28" w16cid:durableId="1820114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857"/>
    <w:rsid w:val="000C5357"/>
    <w:rsid w:val="001271AB"/>
    <w:rsid w:val="001826CC"/>
    <w:rsid w:val="0019584E"/>
    <w:rsid w:val="001B0D99"/>
    <w:rsid w:val="001B0F24"/>
    <w:rsid w:val="001C0C73"/>
    <w:rsid w:val="00201789"/>
    <w:rsid w:val="0022217E"/>
    <w:rsid w:val="00281AFA"/>
    <w:rsid w:val="002B446E"/>
    <w:rsid w:val="0033142F"/>
    <w:rsid w:val="0035541F"/>
    <w:rsid w:val="003719C0"/>
    <w:rsid w:val="003D6C74"/>
    <w:rsid w:val="003E397E"/>
    <w:rsid w:val="003F4830"/>
    <w:rsid w:val="00405CB0"/>
    <w:rsid w:val="004072A6"/>
    <w:rsid w:val="00466333"/>
    <w:rsid w:val="004A0671"/>
    <w:rsid w:val="005101D6"/>
    <w:rsid w:val="00514DBA"/>
    <w:rsid w:val="00520550"/>
    <w:rsid w:val="00525F39"/>
    <w:rsid w:val="005264B7"/>
    <w:rsid w:val="00570386"/>
    <w:rsid w:val="005824FD"/>
    <w:rsid w:val="005845BD"/>
    <w:rsid w:val="005C3225"/>
    <w:rsid w:val="005E242D"/>
    <w:rsid w:val="005E522C"/>
    <w:rsid w:val="0060694F"/>
    <w:rsid w:val="00646E1D"/>
    <w:rsid w:val="0065584F"/>
    <w:rsid w:val="006677B9"/>
    <w:rsid w:val="006902F2"/>
    <w:rsid w:val="00693C56"/>
    <w:rsid w:val="006A5857"/>
    <w:rsid w:val="006C3C7F"/>
    <w:rsid w:val="006F7B54"/>
    <w:rsid w:val="00753BFC"/>
    <w:rsid w:val="00756C7A"/>
    <w:rsid w:val="00760960"/>
    <w:rsid w:val="00796077"/>
    <w:rsid w:val="007A3589"/>
    <w:rsid w:val="007C19AD"/>
    <w:rsid w:val="007D0682"/>
    <w:rsid w:val="007D3076"/>
    <w:rsid w:val="00807D5A"/>
    <w:rsid w:val="00812F53"/>
    <w:rsid w:val="008E1C0F"/>
    <w:rsid w:val="008F0730"/>
    <w:rsid w:val="008F5C65"/>
    <w:rsid w:val="00922307"/>
    <w:rsid w:val="00924AEA"/>
    <w:rsid w:val="009442D7"/>
    <w:rsid w:val="0095409B"/>
    <w:rsid w:val="00971D85"/>
    <w:rsid w:val="009B0B64"/>
    <w:rsid w:val="009B19ED"/>
    <w:rsid w:val="009E14F4"/>
    <w:rsid w:val="009E55D5"/>
    <w:rsid w:val="009E7780"/>
    <w:rsid w:val="00A4066B"/>
    <w:rsid w:val="00B10554"/>
    <w:rsid w:val="00B2144A"/>
    <w:rsid w:val="00B40F6A"/>
    <w:rsid w:val="00B45C15"/>
    <w:rsid w:val="00BA3117"/>
    <w:rsid w:val="00BD660F"/>
    <w:rsid w:val="00BF0636"/>
    <w:rsid w:val="00BF7FD8"/>
    <w:rsid w:val="00C0158B"/>
    <w:rsid w:val="00C02D17"/>
    <w:rsid w:val="00C06E2E"/>
    <w:rsid w:val="00C55163"/>
    <w:rsid w:val="00C62AAD"/>
    <w:rsid w:val="00CB1E36"/>
    <w:rsid w:val="00CB6F25"/>
    <w:rsid w:val="00CC7789"/>
    <w:rsid w:val="00CD031E"/>
    <w:rsid w:val="00D02A82"/>
    <w:rsid w:val="00D150EB"/>
    <w:rsid w:val="00D61BED"/>
    <w:rsid w:val="00DB3273"/>
    <w:rsid w:val="00DE12AD"/>
    <w:rsid w:val="00DF2627"/>
    <w:rsid w:val="00E00264"/>
    <w:rsid w:val="00E031A5"/>
    <w:rsid w:val="00E048C7"/>
    <w:rsid w:val="00E4031D"/>
    <w:rsid w:val="00E4447A"/>
    <w:rsid w:val="00E50493"/>
    <w:rsid w:val="00E606E8"/>
    <w:rsid w:val="00E76B82"/>
    <w:rsid w:val="00E77DE6"/>
    <w:rsid w:val="00EC6E93"/>
    <w:rsid w:val="00EC715C"/>
    <w:rsid w:val="00EE0791"/>
    <w:rsid w:val="00F019F2"/>
    <w:rsid w:val="00F31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A9A3C"/>
  <w15:chartTrackingRefBased/>
  <w15:docId w15:val="{B0D7A387-4E06-4BC6-8A0C-D35F59548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06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101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857"/>
    <w:pPr>
      <w:ind w:left="720"/>
      <w:contextualSpacing/>
    </w:pPr>
  </w:style>
  <w:style w:type="character" w:styleId="Hyperlink">
    <w:name w:val="Hyperlink"/>
    <w:basedOn w:val="DefaultParagraphFont"/>
    <w:uiPriority w:val="99"/>
    <w:unhideWhenUsed/>
    <w:rsid w:val="00D61BED"/>
    <w:rPr>
      <w:color w:val="0563C1" w:themeColor="hyperlink"/>
      <w:u w:val="single"/>
    </w:rPr>
  </w:style>
  <w:style w:type="character" w:styleId="UnresolvedMention">
    <w:name w:val="Unresolved Mention"/>
    <w:basedOn w:val="DefaultParagraphFont"/>
    <w:uiPriority w:val="99"/>
    <w:semiHidden/>
    <w:unhideWhenUsed/>
    <w:rsid w:val="00D61BED"/>
    <w:rPr>
      <w:color w:val="605E5C"/>
      <w:shd w:val="clear" w:color="auto" w:fill="E1DFDD"/>
    </w:rPr>
  </w:style>
  <w:style w:type="character" w:styleId="FollowedHyperlink">
    <w:name w:val="FollowedHyperlink"/>
    <w:basedOn w:val="DefaultParagraphFont"/>
    <w:uiPriority w:val="99"/>
    <w:semiHidden/>
    <w:unhideWhenUsed/>
    <w:rsid w:val="00646E1D"/>
    <w:rPr>
      <w:color w:val="954F72" w:themeColor="followedHyperlink"/>
      <w:u w:val="single"/>
    </w:rPr>
  </w:style>
  <w:style w:type="character" w:styleId="Strong">
    <w:name w:val="Strong"/>
    <w:basedOn w:val="DefaultParagraphFont"/>
    <w:uiPriority w:val="22"/>
    <w:qFormat/>
    <w:rsid w:val="005101D6"/>
    <w:rPr>
      <w:b/>
      <w:bCs/>
    </w:rPr>
  </w:style>
  <w:style w:type="character" w:customStyle="1" w:styleId="Heading3Char">
    <w:name w:val="Heading 3 Char"/>
    <w:basedOn w:val="DefaultParagraphFont"/>
    <w:link w:val="Heading3"/>
    <w:uiPriority w:val="9"/>
    <w:rsid w:val="005101D6"/>
    <w:rPr>
      <w:rFonts w:ascii="Times New Roman" w:eastAsia="Times New Roman" w:hAnsi="Times New Roman" w:cs="Times New Roman"/>
      <w:b/>
      <w:bCs/>
      <w:sz w:val="27"/>
      <w:szCs w:val="27"/>
    </w:rPr>
  </w:style>
  <w:style w:type="paragraph" w:styleId="NormalWeb">
    <w:name w:val="Normal (Web)"/>
    <w:basedOn w:val="Normal"/>
    <w:uiPriority w:val="99"/>
    <w:unhideWhenUsed/>
    <w:rsid w:val="005101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20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063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F5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5C65"/>
  </w:style>
  <w:style w:type="paragraph" w:styleId="Footer">
    <w:name w:val="footer"/>
    <w:basedOn w:val="Normal"/>
    <w:link w:val="FooterChar"/>
    <w:uiPriority w:val="99"/>
    <w:unhideWhenUsed/>
    <w:rsid w:val="008F5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C65"/>
  </w:style>
  <w:style w:type="paragraph" w:styleId="TOCHeading">
    <w:name w:val="TOC Heading"/>
    <w:basedOn w:val="Heading1"/>
    <w:next w:val="Normal"/>
    <w:uiPriority w:val="39"/>
    <w:unhideWhenUsed/>
    <w:qFormat/>
    <w:rsid w:val="008F5C65"/>
    <w:pPr>
      <w:outlineLvl w:val="9"/>
    </w:pPr>
  </w:style>
  <w:style w:type="paragraph" w:styleId="TOC1">
    <w:name w:val="toc 1"/>
    <w:basedOn w:val="Normal"/>
    <w:next w:val="Normal"/>
    <w:autoRedefine/>
    <w:uiPriority w:val="39"/>
    <w:unhideWhenUsed/>
    <w:rsid w:val="008F5C65"/>
    <w:pPr>
      <w:spacing w:after="100"/>
    </w:pPr>
  </w:style>
  <w:style w:type="paragraph" w:styleId="TOC2">
    <w:name w:val="toc 2"/>
    <w:basedOn w:val="Normal"/>
    <w:next w:val="Normal"/>
    <w:autoRedefine/>
    <w:uiPriority w:val="39"/>
    <w:unhideWhenUsed/>
    <w:rsid w:val="008F5C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5420">
      <w:bodyDiv w:val="1"/>
      <w:marLeft w:val="0"/>
      <w:marRight w:val="0"/>
      <w:marTop w:val="0"/>
      <w:marBottom w:val="0"/>
      <w:divBdr>
        <w:top w:val="none" w:sz="0" w:space="0" w:color="auto"/>
        <w:left w:val="none" w:sz="0" w:space="0" w:color="auto"/>
        <w:bottom w:val="none" w:sz="0" w:space="0" w:color="auto"/>
        <w:right w:val="none" w:sz="0" w:space="0" w:color="auto"/>
      </w:divBdr>
      <w:divsChild>
        <w:div w:id="918831602">
          <w:marLeft w:val="0"/>
          <w:marRight w:val="0"/>
          <w:marTop w:val="0"/>
          <w:marBottom w:val="0"/>
          <w:divBdr>
            <w:top w:val="none" w:sz="0" w:space="0" w:color="auto"/>
            <w:left w:val="none" w:sz="0" w:space="0" w:color="auto"/>
            <w:bottom w:val="none" w:sz="0" w:space="0" w:color="auto"/>
            <w:right w:val="none" w:sz="0" w:space="0" w:color="auto"/>
          </w:divBdr>
        </w:div>
      </w:divsChild>
    </w:div>
    <w:div w:id="79567892">
      <w:bodyDiv w:val="1"/>
      <w:marLeft w:val="0"/>
      <w:marRight w:val="0"/>
      <w:marTop w:val="0"/>
      <w:marBottom w:val="0"/>
      <w:divBdr>
        <w:top w:val="none" w:sz="0" w:space="0" w:color="auto"/>
        <w:left w:val="none" w:sz="0" w:space="0" w:color="auto"/>
        <w:bottom w:val="none" w:sz="0" w:space="0" w:color="auto"/>
        <w:right w:val="none" w:sz="0" w:space="0" w:color="auto"/>
      </w:divBdr>
    </w:div>
    <w:div w:id="427501982">
      <w:bodyDiv w:val="1"/>
      <w:marLeft w:val="0"/>
      <w:marRight w:val="0"/>
      <w:marTop w:val="0"/>
      <w:marBottom w:val="0"/>
      <w:divBdr>
        <w:top w:val="none" w:sz="0" w:space="0" w:color="auto"/>
        <w:left w:val="none" w:sz="0" w:space="0" w:color="auto"/>
        <w:bottom w:val="none" w:sz="0" w:space="0" w:color="auto"/>
        <w:right w:val="none" w:sz="0" w:space="0" w:color="auto"/>
      </w:divBdr>
    </w:div>
    <w:div w:id="470562427">
      <w:bodyDiv w:val="1"/>
      <w:marLeft w:val="0"/>
      <w:marRight w:val="0"/>
      <w:marTop w:val="0"/>
      <w:marBottom w:val="0"/>
      <w:divBdr>
        <w:top w:val="none" w:sz="0" w:space="0" w:color="auto"/>
        <w:left w:val="none" w:sz="0" w:space="0" w:color="auto"/>
        <w:bottom w:val="none" w:sz="0" w:space="0" w:color="auto"/>
        <w:right w:val="none" w:sz="0" w:space="0" w:color="auto"/>
      </w:divBdr>
    </w:div>
    <w:div w:id="528035468">
      <w:bodyDiv w:val="1"/>
      <w:marLeft w:val="0"/>
      <w:marRight w:val="0"/>
      <w:marTop w:val="0"/>
      <w:marBottom w:val="0"/>
      <w:divBdr>
        <w:top w:val="none" w:sz="0" w:space="0" w:color="auto"/>
        <w:left w:val="none" w:sz="0" w:space="0" w:color="auto"/>
        <w:bottom w:val="none" w:sz="0" w:space="0" w:color="auto"/>
        <w:right w:val="none" w:sz="0" w:space="0" w:color="auto"/>
      </w:divBdr>
    </w:div>
    <w:div w:id="662197656">
      <w:bodyDiv w:val="1"/>
      <w:marLeft w:val="0"/>
      <w:marRight w:val="0"/>
      <w:marTop w:val="0"/>
      <w:marBottom w:val="0"/>
      <w:divBdr>
        <w:top w:val="none" w:sz="0" w:space="0" w:color="auto"/>
        <w:left w:val="none" w:sz="0" w:space="0" w:color="auto"/>
        <w:bottom w:val="none" w:sz="0" w:space="0" w:color="auto"/>
        <w:right w:val="none" w:sz="0" w:space="0" w:color="auto"/>
      </w:divBdr>
    </w:div>
    <w:div w:id="705376067">
      <w:bodyDiv w:val="1"/>
      <w:marLeft w:val="0"/>
      <w:marRight w:val="0"/>
      <w:marTop w:val="0"/>
      <w:marBottom w:val="0"/>
      <w:divBdr>
        <w:top w:val="none" w:sz="0" w:space="0" w:color="auto"/>
        <w:left w:val="none" w:sz="0" w:space="0" w:color="auto"/>
        <w:bottom w:val="none" w:sz="0" w:space="0" w:color="auto"/>
        <w:right w:val="none" w:sz="0" w:space="0" w:color="auto"/>
      </w:divBdr>
    </w:div>
    <w:div w:id="797186841">
      <w:bodyDiv w:val="1"/>
      <w:marLeft w:val="0"/>
      <w:marRight w:val="0"/>
      <w:marTop w:val="0"/>
      <w:marBottom w:val="0"/>
      <w:divBdr>
        <w:top w:val="none" w:sz="0" w:space="0" w:color="auto"/>
        <w:left w:val="none" w:sz="0" w:space="0" w:color="auto"/>
        <w:bottom w:val="none" w:sz="0" w:space="0" w:color="auto"/>
        <w:right w:val="none" w:sz="0" w:space="0" w:color="auto"/>
      </w:divBdr>
      <w:divsChild>
        <w:div w:id="80487630">
          <w:marLeft w:val="0"/>
          <w:marRight w:val="0"/>
          <w:marTop w:val="0"/>
          <w:marBottom w:val="0"/>
          <w:divBdr>
            <w:top w:val="none" w:sz="0" w:space="0" w:color="auto"/>
            <w:left w:val="none" w:sz="0" w:space="0" w:color="auto"/>
            <w:bottom w:val="none" w:sz="0" w:space="0" w:color="auto"/>
            <w:right w:val="none" w:sz="0" w:space="0" w:color="auto"/>
          </w:divBdr>
          <w:divsChild>
            <w:div w:id="1298683760">
              <w:marLeft w:val="0"/>
              <w:marRight w:val="0"/>
              <w:marTop w:val="0"/>
              <w:marBottom w:val="0"/>
              <w:divBdr>
                <w:top w:val="none" w:sz="0" w:space="0" w:color="auto"/>
                <w:left w:val="none" w:sz="0" w:space="0" w:color="auto"/>
                <w:bottom w:val="none" w:sz="0" w:space="0" w:color="auto"/>
                <w:right w:val="none" w:sz="0" w:space="0" w:color="auto"/>
              </w:divBdr>
            </w:div>
          </w:divsChild>
        </w:div>
        <w:div w:id="1478953155">
          <w:marLeft w:val="0"/>
          <w:marRight w:val="0"/>
          <w:marTop w:val="0"/>
          <w:marBottom w:val="0"/>
          <w:divBdr>
            <w:top w:val="none" w:sz="0" w:space="0" w:color="auto"/>
            <w:left w:val="none" w:sz="0" w:space="0" w:color="auto"/>
            <w:bottom w:val="none" w:sz="0" w:space="0" w:color="auto"/>
            <w:right w:val="none" w:sz="0" w:space="0" w:color="auto"/>
          </w:divBdr>
          <w:divsChild>
            <w:div w:id="1538617798">
              <w:marLeft w:val="0"/>
              <w:marRight w:val="0"/>
              <w:marTop w:val="0"/>
              <w:marBottom w:val="0"/>
              <w:divBdr>
                <w:top w:val="none" w:sz="0" w:space="0" w:color="auto"/>
                <w:left w:val="none" w:sz="0" w:space="0" w:color="auto"/>
                <w:bottom w:val="none" w:sz="0" w:space="0" w:color="auto"/>
                <w:right w:val="none" w:sz="0" w:space="0" w:color="auto"/>
              </w:divBdr>
              <w:divsChild>
                <w:div w:id="1788890930">
                  <w:marLeft w:val="0"/>
                  <w:marRight w:val="0"/>
                  <w:marTop w:val="0"/>
                  <w:marBottom w:val="0"/>
                  <w:divBdr>
                    <w:top w:val="none" w:sz="0" w:space="0" w:color="auto"/>
                    <w:left w:val="none" w:sz="0" w:space="0" w:color="auto"/>
                    <w:bottom w:val="none" w:sz="0" w:space="0" w:color="auto"/>
                    <w:right w:val="none" w:sz="0" w:space="0" w:color="auto"/>
                  </w:divBdr>
                  <w:divsChild>
                    <w:div w:id="107622201">
                      <w:marLeft w:val="0"/>
                      <w:marRight w:val="0"/>
                      <w:marTop w:val="0"/>
                      <w:marBottom w:val="0"/>
                      <w:divBdr>
                        <w:top w:val="none" w:sz="0" w:space="0" w:color="auto"/>
                        <w:left w:val="none" w:sz="0" w:space="0" w:color="auto"/>
                        <w:bottom w:val="none" w:sz="0" w:space="0" w:color="auto"/>
                        <w:right w:val="none" w:sz="0" w:space="0" w:color="auto"/>
                      </w:divBdr>
                    </w:div>
                    <w:div w:id="567423819">
                      <w:marLeft w:val="0"/>
                      <w:marRight w:val="0"/>
                      <w:marTop w:val="0"/>
                      <w:marBottom w:val="0"/>
                      <w:divBdr>
                        <w:top w:val="none" w:sz="0" w:space="0" w:color="auto"/>
                        <w:left w:val="none" w:sz="0" w:space="0" w:color="auto"/>
                        <w:bottom w:val="none" w:sz="0" w:space="0" w:color="auto"/>
                        <w:right w:val="none" w:sz="0" w:space="0" w:color="auto"/>
                      </w:divBdr>
                    </w:div>
                    <w:div w:id="1572889198">
                      <w:marLeft w:val="0"/>
                      <w:marRight w:val="0"/>
                      <w:marTop w:val="0"/>
                      <w:marBottom w:val="0"/>
                      <w:divBdr>
                        <w:top w:val="none" w:sz="0" w:space="0" w:color="auto"/>
                        <w:left w:val="none" w:sz="0" w:space="0" w:color="auto"/>
                        <w:bottom w:val="none" w:sz="0" w:space="0" w:color="auto"/>
                        <w:right w:val="none" w:sz="0" w:space="0" w:color="auto"/>
                      </w:divBdr>
                    </w:div>
                    <w:div w:id="940801401">
                      <w:marLeft w:val="0"/>
                      <w:marRight w:val="0"/>
                      <w:marTop w:val="0"/>
                      <w:marBottom w:val="0"/>
                      <w:divBdr>
                        <w:top w:val="none" w:sz="0" w:space="0" w:color="auto"/>
                        <w:left w:val="none" w:sz="0" w:space="0" w:color="auto"/>
                        <w:bottom w:val="none" w:sz="0" w:space="0" w:color="auto"/>
                        <w:right w:val="none" w:sz="0" w:space="0" w:color="auto"/>
                      </w:divBdr>
                    </w:div>
                    <w:div w:id="740903690">
                      <w:marLeft w:val="0"/>
                      <w:marRight w:val="0"/>
                      <w:marTop w:val="0"/>
                      <w:marBottom w:val="0"/>
                      <w:divBdr>
                        <w:top w:val="none" w:sz="0" w:space="0" w:color="auto"/>
                        <w:left w:val="none" w:sz="0" w:space="0" w:color="auto"/>
                        <w:bottom w:val="none" w:sz="0" w:space="0" w:color="auto"/>
                        <w:right w:val="none" w:sz="0" w:space="0" w:color="auto"/>
                      </w:divBdr>
                    </w:div>
                    <w:div w:id="1257980335">
                      <w:marLeft w:val="0"/>
                      <w:marRight w:val="0"/>
                      <w:marTop w:val="0"/>
                      <w:marBottom w:val="0"/>
                      <w:divBdr>
                        <w:top w:val="none" w:sz="0" w:space="0" w:color="auto"/>
                        <w:left w:val="none" w:sz="0" w:space="0" w:color="auto"/>
                        <w:bottom w:val="none" w:sz="0" w:space="0" w:color="auto"/>
                        <w:right w:val="none" w:sz="0" w:space="0" w:color="auto"/>
                      </w:divBdr>
                    </w:div>
                    <w:div w:id="1976639915">
                      <w:marLeft w:val="0"/>
                      <w:marRight w:val="0"/>
                      <w:marTop w:val="0"/>
                      <w:marBottom w:val="0"/>
                      <w:divBdr>
                        <w:top w:val="none" w:sz="0" w:space="0" w:color="auto"/>
                        <w:left w:val="none" w:sz="0" w:space="0" w:color="auto"/>
                        <w:bottom w:val="none" w:sz="0" w:space="0" w:color="auto"/>
                        <w:right w:val="none" w:sz="0" w:space="0" w:color="auto"/>
                      </w:divBdr>
                    </w:div>
                    <w:div w:id="729572774">
                      <w:marLeft w:val="0"/>
                      <w:marRight w:val="0"/>
                      <w:marTop w:val="0"/>
                      <w:marBottom w:val="0"/>
                      <w:divBdr>
                        <w:top w:val="none" w:sz="0" w:space="0" w:color="auto"/>
                        <w:left w:val="none" w:sz="0" w:space="0" w:color="auto"/>
                        <w:bottom w:val="none" w:sz="0" w:space="0" w:color="auto"/>
                        <w:right w:val="none" w:sz="0" w:space="0" w:color="auto"/>
                      </w:divBdr>
                    </w:div>
                    <w:div w:id="1150247555">
                      <w:marLeft w:val="0"/>
                      <w:marRight w:val="0"/>
                      <w:marTop w:val="0"/>
                      <w:marBottom w:val="0"/>
                      <w:divBdr>
                        <w:top w:val="none" w:sz="0" w:space="0" w:color="auto"/>
                        <w:left w:val="none" w:sz="0" w:space="0" w:color="auto"/>
                        <w:bottom w:val="none" w:sz="0" w:space="0" w:color="auto"/>
                        <w:right w:val="none" w:sz="0" w:space="0" w:color="auto"/>
                      </w:divBdr>
                    </w:div>
                    <w:div w:id="1716199879">
                      <w:marLeft w:val="0"/>
                      <w:marRight w:val="0"/>
                      <w:marTop w:val="0"/>
                      <w:marBottom w:val="0"/>
                      <w:divBdr>
                        <w:top w:val="none" w:sz="0" w:space="0" w:color="auto"/>
                        <w:left w:val="none" w:sz="0" w:space="0" w:color="auto"/>
                        <w:bottom w:val="none" w:sz="0" w:space="0" w:color="auto"/>
                        <w:right w:val="none" w:sz="0" w:space="0" w:color="auto"/>
                      </w:divBdr>
                    </w:div>
                    <w:div w:id="1380977629">
                      <w:marLeft w:val="0"/>
                      <w:marRight w:val="0"/>
                      <w:marTop w:val="0"/>
                      <w:marBottom w:val="0"/>
                      <w:divBdr>
                        <w:top w:val="none" w:sz="0" w:space="0" w:color="auto"/>
                        <w:left w:val="none" w:sz="0" w:space="0" w:color="auto"/>
                        <w:bottom w:val="none" w:sz="0" w:space="0" w:color="auto"/>
                        <w:right w:val="none" w:sz="0" w:space="0" w:color="auto"/>
                      </w:divBdr>
                    </w:div>
                    <w:div w:id="499656216">
                      <w:marLeft w:val="0"/>
                      <w:marRight w:val="0"/>
                      <w:marTop w:val="0"/>
                      <w:marBottom w:val="0"/>
                      <w:divBdr>
                        <w:top w:val="none" w:sz="0" w:space="0" w:color="auto"/>
                        <w:left w:val="none" w:sz="0" w:space="0" w:color="auto"/>
                        <w:bottom w:val="none" w:sz="0" w:space="0" w:color="auto"/>
                        <w:right w:val="none" w:sz="0" w:space="0" w:color="auto"/>
                      </w:divBdr>
                    </w:div>
                    <w:div w:id="1859660268">
                      <w:marLeft w:val="0"/>
                      <w:marRight w:val="0"/>
                      <w:marTop w:val="0"/>
                      <w:marBottom w:val="0"/>
                      <w:divBdr>
                        <w:top w:val="none" w:sz="0" w:space="0" w:color="auto"/>
                        <w:left w:val="none" w:sz="0" w:space="0" w:color="auto"/>
                        <w:bottom w:val="none" w:sz="0" w:space="0" w:color="auto"/>
                        <w:right w:val="none" w:sz="0" w:space="0" w:color="auto"/>
                      </w:divBdr>
                    </w:div>
                    <w:div w:id="1690910870">
                      <w:marLeft w:val="0"/>
                      <w:marRight w:val="0"/>
                      <w:marTop w:val="0"/>
                      <w:marBottom w:val="0"/>
                      <w:divBdr>
                        <w:top w:val="none" w:sz="0" w:space="0" w:color="auto"/>
                        <w:left w:val="none" w:sz="0" w:space="0" w:color="auto"/>
                        <w:bottom w:val="none" w:sz="0" w:space="0" w:color="auto"/>
                        <w:right w:val="none" w:sz="0" w:space="0" w:color="auto"/>
                      </w:divBdr>
                    </w:div>
                    <w:div w:id="134278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643879">
      <w:bodyDiv w:val="1"/>
      <w:marLeft w:val="0"/>
      <w:marRight w:val="0"/>
      <w:marTop w:val="0"/>
      <w:marBottom w:val="0"/>
      <w:divBdr>
        <w:top w:val="none" w:sz="0" w:space="0" w:color="auto"/>
        <w:left w:val="none" w:sz="0" w:space="0" w:color="auto"/>
        <w:bottom w:val="none" w:sz="0" w:space="0" w:color="auto"/>
        <w:right w:val="none" w:sz="0" w:space="0" w:color="auto"/>
      </w:divBdr>
    </w:div>
    <w:div w:id="956108911">
      <w:bodyDiv w:val="1"/>
      <w:marLeft w:val="0"/>
      <w:marRight w:val="0"/>
      <w:marTop w:val="0"/>
      <w:marBottom w:val="0"/>
      <w:divBdr>
        <w:top w:val="none" w:sz="0" w:space="0" w:color="auto"/>
        <w:left w:val="none" w:sz="0" w:space="0" w:color="auto"/>
        <w:bottom w:val="none" w:sz="0" w:space="0" w:color="auto"/>
        <w:right w:val="none" w:sz="0" w:space="0" w:color="auto"/>
      </w:divBdr>
    </w:div>
    <w:div w:id="1114667113">
      <w:bodyDiv w:val="1"/>
      <w:marLeft w:val="0"/>
      <w:marRight w:val="0"/>
      <w:marTop w:val="0"/>
      <w:marBottom w:val="0"/>
      <w:divBdr>
        <w:top w:val="none" w:sz="0" w:space="0" w:color="auto"/>
        <w:left w:val="none" w:sz="0" w:space="0" w:color="auto"/>
        <w:bottom w:val="none" w:sz="0" w:space="0" w:color="auto"/>
        <w:right w:val="none" w:sz="0" w:space="0" w:color="auto"/>
      </w:divBdr>
    </w:div>
    <w:div w:id="1672222737">
      <w:bodyDiv w:val="1"/>
      <w:marLeft w:val="0"/>
      <w:marRight w:val="0"/>
      <w:marTop w:val="0"/>
      <w:marBottom w:val="0"/>
      <w:divBdr>
        <w:top w:val="none" w:sz="0" w:space="0" w:color="auto"/>
        <w:left w:val="none" w:sz="0" w:space="0" w:color="auto"/>
        <w:bottom w:val="none" w:sz="0" w:space="0" w:color="auto"/>
        <w:right w:val="none" w:sz="0" w:space="0" w:color="auto"/>
      </w:divBdr>
    </w:div>
    <w:div w:id="1710370549">
      <w:bodyDiv w:val="1"/>
      <w:marLeft w:val="0"/>
      <w:marRight w:val="0"/>
      <w:marTop w:val="0"/>
      <w:marBottom w:val="0"/>
      <w:divBdr>
        <w:top w:val="none" w:sz="0" w:space="0" w:color="auto"/>
        <w:left w:val="none" w:sz="0" w:space="0" w:color="auto"/>
        <w:bottom w:val="none" w:sz="0" w:space="0" w:color="auto"/>
        <w:right w:val="none" w:sz="0" w:space="0" w:color="auto"/>
      </w:divBdr>
      <w:divsChild>
        <w:div w:id="638150225">
          <w:marLeft w:val="0"/>
          <w:marRight w:val="0"/>
          <w:marTop w:val="0"/>
          <w:marBottom w:val="0"/>
          <w:divBdr>
            <w:top w:val="none" w:sz="0" w:space="0" w:color="auto"/>
            <w:left w:val="none" w:sz="0" w:space="0" w:color="auto"/>
            <w:bottom w:val="none" w:sz="0" w:space="0" w:color="auto"/>
            <w:right w:val="none" w:sz="0" w:space="0" w:color="auto"/>
          </w:divBdr>
          <w:divsChild>
            <w:div w:id="1313676167">
              <w:marLeft w:val="0"/>
              <w:marRight w:val="0"/>
              <w:marTop w:val="0"/>
              <w:marBottom w:val="0"/>
              <w:divBdr>
                <w:top w:val="none" w:sz="0" w:space="0" w:color="auto"/>
                <w:left w:val="none" w:sz="0" w:space="0" w:color="auto"/>
                <w:bottom w:val="none" w:sz="0" w:space="0" w:color="auto"/>
                <w:right w:val="none" w:sz="0" w:space="0" w:color="auto"/>
              </w:divBdr>
            </w:div>
          </w:divsChild>
        </w:div>
        <w:div w:id="1758818074">
          <w:marLeft w:val="0"/>
          <w:marRight w:val="0"/>
          <w:marTop w:val="0"/>
          <w:marBottom w:val="0"/>
          <w:divBdr>
            <w:top w:val="none" w:sz="0" w:space="0" w:color="auto"/>
            <w:left w:val="none" w:sz="0" w:space="0" w:color="auto"/>
            <w:bottom w:val="none" w:sz="0" w:space="0" w:color="auto"/>
            <w:right w:val="none" w:sz="0" w:space="0" w:color="auto"/>
          </w:divBdr>
          <w:divsChild>
            <w:div w:id="1094326564">
              <w:marLeft w:val="0"/>
              <w:marRight w:val="0"/>
              <w:marTop w:val="0"/>
              <w:marBottom w:val="0"/>
              <w:divBdr>
                <w:top w:val="none" w:sz="0" w:space="0" w:color="auto"/>
                <w:left w:val="none" w:sz="0" w:space="0" w:color="auto"/>
                <w:bottom w:val="none" w:sz="0" w:space="0" w:color="auto"/>
                <w:right w:val="none" w:sz="0" w:space="0" w:color="auto"/>
              </w:divBdr>
              <w:divsChild>
                <w:div w:id="1476216545">
                  <w:marLeft w:val="0"/>
                  <w:marRight w:val="0"/>
                  <w:marTop w:val="0"/>
                  <w:marBottom w:val="0"/>
                  <w:divBdr>
                    <w:top w:val="none" w:sz="0" w:space="0" w:color="auto"/>
                    <w:left w:val="none" w:sz="0" w:space="0" w:color="auto"/>
                    <w:bottom w:val="none" w:sz="0" w:space="0" w:color="auto"/>
                    <w:right w:val="none" w:sz="0" w:space="0" w:color="auto"/>
                  </w:divBdr>
                  <w:divsChild>
                    <w:div w:id="1623144530">
                      <w:marLeft w:val="0"/>
                      <w:marRight w:val="0"/>
                      <w:marTop w:val="0"/>
                      <w:marBottom w:val="0"/>
                      <w:divBdr>
                        <w:top w:val="none" w:sz="0" w:space="0" w:color="auto"/>
                        <w:left w:val="none" w:sz="0" w:space="0" w:color="auto"/>
                        <w:bottom w:val="none" w:sz="0" w:space="0" w:color="auto"/>
                        <w:right w:val="none" w:sz="0" w:space="0" w:color="auto"/>
                      </w:divBdr>
                    </w:div>
                    <w:div w:id="1232231934">
                      <w:marLeft w:val="0"/>
                      <w:marRight w:val="0"/>
                      <w:marTop w:val="0"/>
                      <w:marBottom w:val="0"/>
                      <w:divBdr>
                        <w:top w:val="none" w:sz="0" w:space="0" w:color="auto"/>
                        <w:left w:val="none" w:sz="0" w:space="0" w:color="auto"/>
                        <w:bottom w:val="none" w:sz="0" w:space="0" w:color="auto"/>
                        <w:right w:val="none" w:sz="0" w:space="0" w:color="auto"/>
                      </w:divBdr>
                    </w:div>
                    <w:div w:id="1953240544">
                      <w:marLeft w:val="0"/>
                      <w:marRight w:val="0"/>
                      <w:marTop w:val="0"/>
                      <w:marBottom w:val="0"/>
                      <w:divBdr>
                        <w:top w:val="none" w:sz="0" w:space="0" w:color="auto"/>
                        <w:left w:val="none" w:sz="0" w:space="0" w:color="auto"/>
                        <w:bottom w:val="none" w:sz="0" w:space="0" w:color="auto"/>
                        <w:right w:val="none" w:sz="0" w:space="0" w:color="auto"/>
                      </w:divBdr>
                    </w:div>
                    <w:div w:id="933322016">
                      <w:marLeft w:val="0"/>
                      <w:marRight w:val="0"/>
                      <w:marTop w:val="0"/>
                      <w:marBottom w:val="0"/>
                      <w:divBdr>
                        <w:top w:val="none" w:sz="0" w:space="0" w:color="auto"/>
                        <w:left w:val="none" w:sz="0" w:space="0" w:color="auto"/>
                        <w:bottom w:val="none" w:sz="0" w:space="0" w:color="auto"/>
                        <w:right w:val="none" w:sz="0" w:space="0" w:color="auto"/>
                      </w:divBdr>
                    </w:div>
                    <w:div w:id="1077047481">
                      <w:marLeft w:val="0"/>
                      <w:marRight w:val="0"/>
                      <w:marTop w:val="0"/>
                      <w:marBottom w:val="0"/>
                      <w:divBdr>
                        <w:top w:val="none" w:sz="0" w:space="0" w:color="auto"/>
                        <w:left w:val="none" w:sz="0" w:space="0" w:color="auto"/>
                        <w:bottom w:val="none" w:sz="0" w:space="0" w:color="auto"/>
                        <w:right w:val="none" w:sz="0" w:space="0" w:color="auto"/>
                      </w:divBdr>
                    </w:div>
                    <w:div w:id="438911921">
                      <w:marLeft w:val="0"/>
                      <w:marRight w:val="0"/>
                      <w:marTop w:val="0"/>
                      <w:marBottom w:val="0"/>
                      <w:divBdr>
                        <w:top w:val="none" w:sz="0" w:space="0" w:color="auto"/>
                        <w:left w:val="none" w:sz="0" w:space="0" w:color="auto"/>
                        <w:bottom w:val="none" w:sz="0" w:space="0" w:color="auto"/>
                        <w:right w:val="none" w:sz="0" w:space="0" w:color="auto"/>
                      </w:divBdr>
                    </w:div>
                    <w:div w:id="2121414002">
                      <w:marLeft w:val="0"/>
                      <w:marRight w:val="0"/>
                      <w:marTop w:val="0"/>
                      <w:marBottom w:val="0"/>
                      <w:divBdr>
                        <w:top w:val="none" w:sz="0" w:space="0" w:color="auto"/>
                        <w:left w:val="none" w:sz="0" w:space="0" w:color="auto"/>
                        <w:bottom w:val="none" w:sz="0" w:space="0" w:color="auto"/>
                        <w:right w:val="none" w:sz="0" w:space="0" w:color="auto"/>
                      </w:divBdr>
                    </w:div>
                    <w:div w:id="2129883901">
                      <w:marLeft w:val="0"/>
                      <w:marRight w:val="0"/>
                      <w:marTop w:val="0"/>
                      <w:marBottom w:val="0"/>
                      <w:divBdr>
                        <w:top w:val="none" w:sz="0" w:space="0" w:color="auto"/>
                        <w:left w:val="none" w:sz="0" w:space="0" w:color="auto"/>
                        <w:bottom w:val="none" w:sz="0" w:space="0" w:color="auto"/>
                        <w:right w:val="none" w:sz="0" w:space="0" w:color="auto"/>
                      </w:divBdr>
                    </w:div>
                    <w:div w:id="2146460422">
                      <w:marLeft w:val="0"/>
                      <w:marRight w:val="0"/>
                      <w:marTop w:val="0"/>
                      <w:marBottom w:val="0"/>
                      <w:divBdr>
                        <w:top w:val="none" w:sz="0" w:space="0" w:color="auto"/>
                        <w:left w:val="none" w:sz="0" w:space="0" w:color="auto"/>
                        <w:bottom w:val="none" w:sz="0" w:space="0" w:color="auto"/>
                        <w:right w:val="none" w:sz="0" w:space="0" w:color="auto"/>
                      </w:divBdr>
                    </w:div>
                    <w:div w:id="1938324081">
                      <w:marLeft w:val="0"/>
                      <w:marRight w:val="0"/>
                      <w:marTop w:val="0"/>
                      <w:marBottom w:val="0"/>
                      <w:divBdr>
                        <w:top w:val="none" w:sz="0" w:space="0" w:color="auto"/>
                        <w:left w:val="none" w:sz="0" w:space="0" w:color="auto"/>
                        <w:bottom w:val="none" w:sz="0" w:space="0" w:color="auto"/>
                        <w:right w:val="none" w:sz="0" w:space="0" w:color="auto"/>
                      </w:divBdr>
                    </w:div>
                    <w:div w:id="1552501896">
                      <w:marLeft w:val="0"/>
                      <w:marRight w:val="0"/>
                      <w:marTop w:val="0"/>
                      <w:marBottom w:val="0"/>
                      <w:divBdr>
                        <w:top w:val="none" w:sz="0" w:space="0" w:color="auto"/>
                        <w:left w:val="none" w:sz="0" w:space="0" w:color="auto"/>
                        <w:bottom w:val="none" w:sz="0" w:space="0" w:color="auto"/>
                        <w:right w:val="none" w:sz="0" w:space="0" w:color="auto"/>
                      </w:divBdr>
                    </w:div>
                    <w:div w:id="572005713">
                      <w:marLeft w:val="0"/>
                      <w:marRight w:val="0"/>
                      <w:marTop w:val="0"/>
                      <w:marBottom w:val="0"/>
                      <w:divBdr>
                        <w:top w:val="none" w:sz="0" w:space="0" w:color="auto"/>
                        <w:left w:val="none" w:sz="0" w:space="0" w:color="auto"/>
                        <w:bottom w:val="none" w:sz="0" w:space="0" w:color="auto"/>
                        <w:right w:val="none" w:sz="0" w:space="0" w:color="auto"/>
                      </w:divBdr>
                    </w:div>
                    <w:div w:id="1204252053">
                      <w:marLeft w:val="0"/>
                      <w:marRight w:val="0"/>
                      <w:marTop w:val="0"/>
                      <w:marBottom w:val="0"/>
                      <w:divBdr>
                        <w:top w:val="none" w:sz="0" w:space="0" w:color="auto"/>
                        <w:left w:val="none" w:sz="0" w:space="0" w:color="auto"/>
                        <w:bottom w:val="none" w:sz="0" w:space="0" w:color="auto"/>
                        <w:right w:val="none" w:sz="0" w:space="0" w:color="auto"/>
                      </w:divBdr>
                    </w:div>
                    <w:div w:id="260144512">
                      <w:marLeft w:val="0"/>
                      <w:marRight w:val="0"/>
                      <w:marTop w:val="0"/>
                      <w:marBottom w:val="0"/>
                      <w:divBdr>
                        <w:top w:val="none" w:sz="0" w:space="0" w:color="auto"/>
                        <w:left w:val="none" w:sz="0" w:space="0" w:color="auto"/>
                        <w:bottom w:val="none" w:sz="0" w:space="0" w:color="auto"/>
                        <w:right w:val="none" w:sz="0" w:space="0" w:color="auto"/>
                      </w:divBdr>
                    </w:div>
                    <w:div w:id="136355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499095">
      <w:bodyDiv w:val="1"/>
      <w:marLeft w:val="0"/>
      <w:marRight w:val="0"/>
      <w:marTop w:val="0"/>
      <w:marBottom w:val="0"/>
      <w:divBdr>
        <w:top w:val="none" w:sz="0" w:space="0" w:color="auto"/>
        <w:left w:val="none" w:sz="0" w:space="0" w:color="auto"/>
        <w:bottom w:val="none" w:sz="0" w:space="0" w:color="auto"/>
        <w:right w:val="none" w:sz="0" w:space="0" w:color="auto"/>
      </w:divBdr>
    </w:div>
    <w:div w:id="1769740388">
      <w:bodyDiv w:val="1"/>
      <w:marLeft w:val="0"/>
      <w:marRight w:val="0"/>
      <w:marTop w:val="0"/>
      <w:marBottom w:val="0"/>
      <w:divBdr>
        <w:top w:val="none" w:sz="0" w:space="0" w:color="auto"/>
        <w:left w:val="none" w:sz="0" w:space="0" w:color="auto"/>
        <w:bottom w:val="none" w:sz="0" w:space="0" w:color="auto"/>
        <w:right w:val="none" w:sz="0" w:space="0" w:color="auto"/>
      </w:divBdr>
    </w:div>
    <w:div w:id="1842969100">
      <w:bodyDiv w:val="1"/>
      <w:marLeft w:val="0"/>
      <w:marRight w:val="0"/>
      <w:marTop w:val="0"/>
      <w:marBottom w:val="0"/>
      <w:divBdr>
        <w:top w:val="none" w:sz="0" w:space="0" w:color="auto"/>
        <w:left w:val="none" w:sz="0" w:space="0" w:color="auto"/>
        <w:bottom w:val="none" w:sz="0" w:space="0" w:color="auto"/>
        <w:right w:val="none" w:sz="0" w:space="0" w:color="auto"/>
      </w:divBdr>
    </w:div>
    <w:div w:id="1849173919">
      <w:bodyDiv w:val="1"/>
      <w:marLeft w:val="0"/>
      <w:marRight w:val="0"/>
      <w:marTop w:val="0"/>
      <w:marBottom w:val="0"/>
      <w:divBdr>
        <w:top w:val="none" w:sz="0" w:space="0" w:color="auto"/>
        <w:left w:val="none" w:sz="0" w:space="0" w:color="auto"/>
        <w:bottom w:val="none" w:sz="0" w:space="0" w:color="auto"/>
        <w:right w:val="none" w:sz="0" w:space="0" w:color="auto"/>
      </w:divBdr>
      <w:divsChild>
        <w:div w:id="1186599181">
          <w:marLeft w:val="0"/>
          <w:marRight w:val="0"/>
          <w:marTop w:val="0"/>
          <w:marBottom w:val="0"/>
          <w:divBdr>
            <w:top w:val="none" w:sz="0" w:space="0" w:color="auto"/>
            <w:left w:val="none" w:sz="0" w:space="0" w:color="auto"/>
            <w:bottom w:val="none" w:sz="0" w:space="0" w:color="auto"/>
            <w:right w:val="none" w:sz="0" w:space="0" w:color="auto"/>
          </w:divBdr>
          <w:divsChild>
            <w:div w:id="279919155">
              <w:marLeft w:val="0"/>
              <w:marRight w:val="0"/>
              <w:marTop w:val="0"/>
              <w:marBottom w:val="0"/>
              <w:divBdr>
                <w:top w:val="none" w:sz="0" w:space="0" w:color="auto"/>
                <w:left w:val="none" w:sz="0" w:space="0" w:color="auto"/>
                <w:bottom w:val="none" w:sz="0" w:space="0" w:color="auto"/>
                <w:right w:val="none" w:sz="0" w:space="0" w:color="auto"/>
              </w:divBdr>
              <w:divsChild>
                <w:div w:id="19541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13240">
          <w:marLeft w:val="0"/>
          <w:marRight w:val="0"/>
          <w:marTop w:val="0"/>
          <w:marBottom w:val="0"/>
          <w:divBdr>
            <w:top w:val="none" w:sz="0" w:space="0" w:color="auto"/>
            <w:left w:val="none" w:sz="0" w:space="0" w:color="auto"/>
            <w:bottom w:val="none" w:sz="0" w:space="0" w:color="auto"/>
            <w:right w:val="none" w:sz="0" w:space="0" w:color="auto"/>
          </w:divBdr>
          <w:divsChild>
            <w:div w:id="935869980">
              <w:marLeft w:val="0"/>
              <w:marRight w:val="0"/>
              <w:marTop w:val="0"/>
              <w:marBottom w:val="0"/>
              <w:divBdr>
                <w:top w:val="none" w:sz="0" w:space="0" w:color="auto"/>
                <w:left w:val="none" w:sz="0" w:space="0" w:color="auto"/>
                <w:bottom w:val="none" w:sz="0" w:space="0" w:color="auto"/>
                <w:right w:val="none" w:sz="0" w:space="0" w:color="auto"/>
              </w:divBdr>
              <w:divsChild>
                <w:div w:id="57344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99254">
          <w:marLeft w:val="0"/>
          <w:marRight w:val="0"/>
          <w:marTop w:val="0"/>
          <w:marBottom w:val="0"/>
          <w:divBdr>
            <w:top w:val="none" w:sz="0" w:space="0" w:color="auto"/>
            <w:left w:val="none" w:sz="0" w:space="0" w:color="auto"/>
            <w:bottom w:val="none" w:sz="0" w:space="0" w:color="auto"/>
            <w:right w:val="none" w:sz="0" w:space="0" w:color="auto"/>
          </w:divBdr>
          <w:divsChild>
            <w:div w:id="1500804574">
              <w:marLeft w:val="0"/>
              <w:marRight w:val="0"/>
              <w:marTop w:val="0"/>
              <w:marBottom w:val="0"/>
              <w:divBdr>
                <w:top w:val="none" w:sz="0" w:space="0" w:color="auto"/>
                <w:left w:val="none" w:sz="0" w:space="0" w:color="auto"/>
                <w:bottom w:val="none" w:sz="0" w:space="0" w:color="auto"/>
                <w:right w:val="none" w:sz="0" w:space="0" w:color="auto"/>
              </w:divBdr>
              <w:divsChild>
                <w:div w:id="114203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071763">
      <w:bodyDiv w:val="1"/>
      <w:marLeft w:val="0"/>
      <w:marRight w:val="0"/>
      <w:marTop w:val="0"/>
      <w:marBottom w:val="0"/>
      <w:divBdr>
        <w:top w:val="none" w:sz="0" w:space="0" w:color="auto"/>
        <w:left w:val="none" w:sz="0" w:space="0" w:color="auto"/>
        <w:bottom w:val="none" w:sz="0" w:space="0" w:color="auto"/>
        <w:right w:val="none" w:sz="0" w:space="0" w:color="auto"/>
      </w:divBdr>
    </w:div>
    <w:div w:id="1977905239">
      <w:bodyDiv w:val="1"/>
      <w:marLeft w:val="0"/>
      <w:marRight w:val="0"/>
      <w:marTop w:val="0"/>
      <w:marBottom w:val="0"/>
      <w:divBdr>
        <w:top w:val="none" w:sz="0" w:space="0" w:color="auto"/>
        <w:left w:val="none" w:sz="0" w:space="0" w:color="auto"/>
        <w:bottom w:val="none" w:sz="0" w:space="0" w:color="auto"/>
        <w:right w:val="none" w:sz="0" w:space="0" w:color="auto"/>
      </w:divBdr>
    </w:div>
    <w:div w:id="208695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gibbs-reflective-cycle/" TargetMode="External"/><Relationship Id="rId13" Type="http://schemas.openxmlformats.org/officeDocument/2006/relationships/hyperlink" Target="https://gat04-live-1517c8a4486c41609369c68f30c8-aa81074.divio-media.org/filer_public/73/a1/73a15581-38b3-468f-9bbb-3cfaa3f6b4d8/cd1163_lla_responsible_business_strategy.pdf" TargetMode="External"/><Relationship Id="rId18" Type="http://schemas.openxmlformats.org/officeDocument/2006/relationships/hyperlink" Target="https://digitalmarketinginstitute.com/resources/lessons/social-media-marketing_the-value-of-building-a-social-media-community_eho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ondon-luton.co.uk/corporate/community/noise" TargetMode="External"/><Relationship Id="rId17" Type="http://schemas.openxmlformats.org/officeDocument/2006/relationships/hyperlink" Target="https://www.scdc.org.uk/what/national-standards" TargetMode="External"/><Relationship Id="rId2" Type="http://schemas.openxmlformats.org/officeDocument/2006/relationships/numbering" Target="numbering.xml"/><Relationship Id="rId16" Type="http://schemas.openxmlformats.org/officeDocument/2006/relationships/hyperlink" Target="https://parsadi.com/stakehold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don-luton.co.uk/LondonLuton/files/be/bedbbf60-5f92-4b4b-a8fc-c99bfe081b36.pdf" TargetMode="External"/><Relationship Id="rId5" Type="http://schemas.openxmlformats.org/officeDocument/2006/relationships/webSettings" Target="webSettings.xml"/><Relationship Id="rId15" Type="http://schemas.openxmlformats.org/officeDocument/2006/relationships/hyperlink" Target="https://planh.ca/take-action/healthy-society/public-involvement/page/community-engagement" TargetMode="External"/><Relationship Id="rId10" Type="http://schemas.openxmlformats.org/officeDocument/2006/relationships/hyperlink" Target="https://www.cambridge-community.org.uk/professional-development/gswrp/index.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chtarget.com/whatis/definition/model-of-reflection" TargetMode="External"/><Relationship Id="rId14" Type="http://schemas.openxmlformats.org/officeDocument/2006/relationships/hyperlink" Target="https://www.atsdr.cdc.gov/communityengagement/pdf/PCE_Report_508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5ECEE-A9FA-4915-A3F6-9A9E3DB7D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2825</Words>
  <Characters>16104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Mirko-Andrei Neagoe</cp:lastModifiedBy>
  <cp:revision>2</cp:revision>
  <dcterms:created xsi:type="dcterms:W3CDTF">2022-09-20T15:27:00Z</dcterms:created>
  <dcterms:modified xsi:type="dcterms:W3CDTF">2022-09-20T15:27:00Z</dcterms:modified>
</cp:coreProperties>
</file>