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67433B" w14:textId="77777777" w:rsidR="00E53F58" w:rsidRDefault="00E53F58" w:rsidP="00E53F58">
      <w:pPr>
        <w:pStyle w:val="NormalWeb"/>
        <w:rPr>
          <w:rFonts w:ascii="Calibri" w:hAnsi="Calibri" w:cs="Calibri"/>
        </w:rPr>
      </w:pPr>
    </w:p>
    <w:p w14:paraId="4E13D22F" w14:textId="77777777" w:rsidR="00E073E1" w:rsidRPr="00E073E1" w:rsidRDefault="00E073E1" w:rsidP="00E073E1">
      <w:pPr>
        <w:pStyle w:val="NormalWeb"/>
        <w:spacing w:line="480" w:lineRule="auto"/>
        <w:rPr>
          <w:rFonts w:ascii="Calibri" w:hAnsi="Calibri" w:cstheme="majorHAnsi"/>
          <w:u w:val="single"/>
        </w:rPr>
      </w:pPr>
      <w:r w:rsidRPr="00E073E1">
        <w:rPr>
          <w:rFonts w:ascii="Calibri" w:hAnsi="Calibri" w:cstheme="majorHAnsi"/>
          <w:u w:val="single"/>
        </w:rPr>
        <w:t>TITLE</w:t>
      </w:r>
    </w:p>
    <w:p w14:paraId="06EB08F1" w14:textId="78F0EF28" w:rsidR="009C3012" w:rsidRPr="00E073E1" w:rsidRDefault="009C3012" w:rsidP="00E073E1">
      <w:pPr>
        <w:pStyle w:val="NormalWeb"/>
        <w:spacing w:line="480" w:lineRule="auto"/>
        <w:rPr>
          <w:rFonts w:asciiTheme="majorHAnsi" w:hAnsiTheme="majorHAnsi" w:cstheme="majorHAnsi"/>
        </w:rPr>
      </w:pPr>
      <w:r w:rsidRPr="00E073E1">
        <w:rPr>
          <w:rFonts w:asciiTheme="majorHAnsi" w:hAnsiTheme="majorHAnsi" w:cstheme="majorHAnsi"/>
        </w:rPr>
        <w:t xml:space="preserve">A critical evaluation and the identification of next teaching and learning steps focusing on a case study of an individual learner or a group of learners, based on an observed critical incident. </w:t>
      </w:r>
    </w:p>
    <w:p w14:paraId="25441E99" w14:textId="6B220BBC" w:rsidR="009C3012" w:rsidRDefault="009C3012"/>
    <w:p w14:paraId="14292A3B" w14:textId="77777777" w:rsidR="009F3ED7" w:rsidRDefault="009F3ED7"/>
    <w:p w14:paraId="2320FAB9" w14:textId="0094E501" w:rsidR="009C3012" w:rsidRPr="00E53F58" w:rsidRDefault="009C3012">
      <w:pPr>
        <w:rPr>
          <w:u w:val="single"/>
        </w:rPr>
      </w:pPr>
      <w:r w:rsidRPr="00E53F58">
        <w:rPr>
          <w:u w:val="single"/>
        </w:rPr>
        <w:t>I</w:t>
      </w:r>
      <w:r w:rsidR="009F3ED7">
        <w:rPr>
          <w:u w:val="single"/>
        </w:rPr>
        <w:t>NTRODUCTION</w:t>
      </w:r>
    </w:p>
    <w:p w14:paraId="7A85F0A0" w14:textId="77777777" w:rsidR="00E53F58" w:rsidRDefault="00E53F58"/>
    <w:p w14:paraId="660CC78A" w14:textId="134FE110" w:rsidR="00F76BA7" w:rsidRDefault="00F76BA7" w:rsidP="009C3012">
      <w:pPr>
        <w:rPr>
          <w:color w:val="BFBFBF" w:themeColor="background1" w:themeShade="BF"/>
        </w:rPr>
      </w:pPr>
    </w:p>
    <w:p w14:paraId="715A2831" w14:textId="4332173F" w:rsidR="002C621F" w:rsidRPr="002C621F" w:rsidRDefault="00F76BA7" w:rsidP="00E53F58">
      <w:pPr>
        <w:spacing w:line="480" w:lineRule="auto"/>
        <w:rPr>
          <w:rFonts w:asciiTheme="majorHAnsi" w:hAnsiTheme="majorHAnsi" w:cstheme="majorHAnsi"/>
          <w:color w:val="000000" w:themeColor="text1"/>
        </w:rPr>
      </w:pPr>
      <w:r w:rsidRPr="002C621F">
        <w:rPr>
          <w:rFonts w:asciiTheme="majorHAnsi" w:hAnsiTheme="majorHAnsi" w:cstheme="majorHAnsi"/>
          <w:color w:val="000000" w:themeColor="text1"/>
        </w:rPr>
        <w:t xml:space="preserve">This assignment </w:t>
      </w:r>
      <w:r w:rsidR="002C621F" w:rsidRPr="002C621F">
        <w:rPr>
          <w:rFonts w:asciiTheme="majorHAnsi" w:hAnsiTheme="majorHAnsi" w:cstheme="majorHAnsi"/>
          <w:color w:val="000000" w:themeColor="text1"/>
        </w:rPr>
        <w:t xml:space="preserve">is a critical evaluation of a case study that has been </w:t>
      </w:r>
      <w:r w:rsidR="00FD35EB">
        <w:rPr>
          <w:rFonts w:asciiTheme="majorHAnsi" w:hAnsiTheme="majorHAnsi" w:cstheme="majorHAnsi"/>
          <w:color w:val="000000" w:themeColor="text1"/>
        </w:rPr>
        <w:t>formed</w:t>
      </w:r>
      <w:r w:rsidR="002C621F" w:rsidRPr="002C621F">
        <w:rPr>
          <w:rFonts w:asciiTheme="majorHAnsi" w:hAnsiTheme="majorHAnsi" w:cstheme="majorHAnsi"/>
          <w:color w:val="000000" w:themeColor="text1"/>
        </w:rPr>
        <w:t xml:space="preserve"> following the observation of a </w:t>
      </w:r>
      <w:r w:rsidR="000316F3">
        <w:rPr>
          <w:rFonts w:asciiTheme="majorHAnsi" w:hAnsiTheme="majorHAnsi" w:cstheme="majorHAnsi"/>
          <w:color w:val="000000" w:themeColor="text1"/>
        </w:rPr>
        <w:t>R</w:t>
      </w:r>
      <w:r w:rsidR="002C621F" w:rsidRPr="002C621F">
        <w:rPr>
          <w:rFonts w:asciiTheme="majorHAnsi" w:hAnsiTheme="majorHAnsi" w:cstheme="majorHAnsi"/>
          <w:color w:val="000000" w:themeColor="text1"/>
        </w:rPr>
        <w:t xml:space="preserve">eception </w:t>
      </w:r>
      <w:r w:rsidR="000316F3">
        <w:rPr>
          <w:rFonts w:asciiTheme="majorHAnsi" w:hAnsiTheme="majorHAnsi" w:cstheme="majorHAnsi"/>
          <w:color w:val="000000" w:themeColor="text1"/>
        </w:rPr>
        <w:t xml:space="preserve">Year </w:t>
      </w:r>
      <w:r w:rsidR="002C621F" w:rsidRPr="002C621F">
        <w:rPr>
          <w:rFonts w:asciiTheme="majorHAnsi" w:hAnsiTheme="majorHAnsi" w:cstheme="majorHAnsi"/>
          <w:color w:val="000000" w:themeColor="text1"/>
        </w:rPr>
        <w:t xml:space="preserve">class over two mornings of a two-day period. During the observation four critical incidents were identified and one was chosen as the case study. </w:t>
      </w:r>
      <w:r w:rsidR="00FD35EB">
        <w:rPr>
          <w:rFonts w:asciiTheme="majorHAnsi" w:hAnsiTheme="majorHAnsi" w:cstheme="majorHAnsi"/>
          <w:color w:val="000000" w:themeColor="text1"/>
        </w:rPr>
        <w:t>The analysis of</w:t>
      </w:r>
      <w:r w:rsidR="001F31A8">
        <w:rPr>
          <w:rFonts w:asciiTheme="majorHAnsi" w:hAnsiTheme="majorHAnsi" w:cstheme="majorHAnsi"/>
          <w:color w:val="000000" w:themeColor="text1"/>
        </w:rPr>
        <w:t xml:space="preserve"> </w:t>
      </w:r>
      <w:r w:rsidR="00AD770B">
        <w:rPr>
          <w:rFonts w:asciiTheme="majorHAnsi" w:hAnsiTheme="majorHAnsi" w:cstheme="majorHAnsi"/>
          <w:color w:val="000000" w:themeColor="text1"/>
        </w:rPr>
        <w:t>C</w:t>
      </w:r>
      <w:r w:rsidR="00FD35EB">
        <w:rPr>
          <w:rFonts w:asciiTheme="majorHAnsi" w:hAnsiTheme="majorHAnsi" w:cstheme="majorHAnsi"/>
          <w:color w:val="000000" w:themeColor="text1"/>
        </w:rPr>
        <w:t xml:space="preserve">ritical </w:t>
      </w:r>
      <w:r w:rsidR="00AD770B">
        <w:rPr>
          <w:rFonts w:asciiTheme="majorHAnsi" w:hAnsiTheme="majorHAnsi" w:cstheme="majorHAnsi"/>
          <w:color w:val="000000" w:themeColor="text1"/>
        </w:rPr>
        <w:t>I</w:t>
      </w:r>
      <w:r w:rsidR="00FD35EB">
        <w:rPr>
          <w:rFonts w:asciiTheme="majorHAnsi" w:hAnsiTheme="majorHAnsi" w:cstheme="majorHAnsi"/>
          <w:color w:val="000000" w:themeColor="text1"/>
        </w:rPr>
        <w:t>ncident</w:t>
      </w:r>
      <w:r w:rsidR="002C621F" w:rsidRPr="002C621F">
        <w:rPr>
          <w:rFonts w:asciiTheme="majorHAnsi" w:hAnsiTheme="majorHAnsi" w:cstheme="majorHAnsi"/>
          <w:color w:val="000000" w:themeColor="text1"/>
        </w:rPr>
        <w:t xml:space="preserve"> </w:t>
      </w:r>
      <w:r w:rsidR="001F31A8">
        <w:rPr>
          <w:rFonts w:asciiTheme="majorHAnsi" w:hAnsiTheme="majorHAnsi" w:cstheme="majorHAnsi"/>
          <w:color w:val="000000" w:themeColor="text1"/>
        </w:rPr>
        <w:t xml:space="preserve">4 </w:t>
      </w:r>
      <w:r w:rsidR="002A235A">
        <w:rPr>
          <w:rFonts w:asciiTheme="majorHAnsi" w:hAnsiTheme="majorHAnsi" w:cstheme="majorHAnsi"/>
          <w:color w:val="000000" w:themeColor="text1"/>
        </w:rPr>
        <w:t>(</w:t>
      </w:r>
      <w:r w:rsidR="00AD770B">
        <w:rPr>
          <w:rFonts w:asciiTheme="majorHAnsi" w:hAnsiTheme="majorHAnsi" w:cstheme="majorHAnsi"/>
          <w:color w:val="000000" w:themeColor="text1"/>
        </w:rPr>
        <w:t xml:space="preserve">see </w:t>
      </w:r>
      <w:r w:rsidR="002A235A">
        <w:rPr>
          <w:rFonts w:asciiTheme="majorHAnsi" w:hAnsiTheme="majorHAnsi" w:cstheme="majorHAnsi"/>
          <w:color w:val="000000" w:themeColor="text1"/>
        </w:rPr>
        <w:t>appendix</w:t>
      </w:r>
      <w:r w:rsidR="00AD770B">
        <w:rPr>
          <w:rFonts w:asciiTheme="majorHAnsi" w:hAnsiTheme="majorHAnsi" w:cstheme="majorHAnsi"/>
          <w:color w:val="000000" w:themeColor="text1"/>
        </w:rPr>
        <w:t xml:space="preserve"> 4</w:t>
      </w:r>
      <w:r w:rsidR="002A235A" w:rsidRPr="001F31A8">
        <w:rPr>
          <w:rFonts w:asciiTheme="majorHAnsi" w:hAnsiTheme="majorHAnsi" w:cstheme="majorHAnsi"/>
          <w:color w:val="000000" w:themeColor="text1"/>
        </w:rPr>
        <w:t xml:space="preserve">) </w:t>
      </w:r>
      <w:r w:rsidR="002C621F" w:rsidRPr="001F31A8">
        <w:rPr>
          <w:rFonts w:asciiTheme="majorHAnsi" w:hAnsiTheme="majorHAnsi" w:cstheme="majorHAnsi"/>
          <w:color w:val="000000" w:themeColor="text1"/>
        </w:rPr>
        <w:t xml:space="preserve">led to </w:t>
      </w:r>
      <w:r w:rsidR="002C621F" w:rsidRPr="002C621F">
        <w:rPr>
          <w:rFonts w:asciiTheme="majorHAnsi" w:hAnsiTheme="majorHAnsi" w:cstheme="majorHAnsi"/>
          <w:color w:val="000000" w:themeColor="text1"/>
        </w:rPr>
        <w:t xml:space="preserve">research </w:t>
      </w:r>
      <w:r w:rsidR="00FD35EB">
        <w:rPr>
          <w:rFonts w:asciiTheme="majorHAnsi" w:hAnsiTheme="majorHAnsi" w:cstheme="majorHAnsi"/>
          <w:color w:val="000000" w:themeColor="text1"/>
        </w:rPr>
        <w:t xml:space="preserve">Autistic </w:t>
      </w:r>
      <w:r w:rsidR="002B1C62">
        <w:rPr>
          <w:rFonts w:asciiTheme="majorHAnsi" w:hAnsiTheme="majorHAnsi" w:cstheme="majorHAnsi"/>
          <w:color w:val="000000" w:themeColor="text1"/>
        </w:rPr>
        <w:t>Spectrum</w:t>
      </w:r>
      <w:r w:rsidR="00FD35EB">
        <w:rPr>
          <w:rFonts w:asciiTheme="majorHAnsi" w:hAnsiTheme="majorHAnsi" w:cstheme="majorHAnsi"/>
          <w:color w:val="000000" w:themeColor="text1"/>
        </w:rPr>
        <w:t xml:space="preserve"> Condition (A</w:t>
      </w:r>
      <w:r w:rsidR="002B1C62">
        <w:rPr>
          <w:rFonts w:asciiTheme="majorHAnsi" w:hAnsiTheme="majorHAnsi" w:cstheme="majorHAnsi"/>
          <w:color w:val="000000" w:themeColor="text1"/>
        </w:rPr>
        <w:t>S</w:t>
      </w:r>
      <w:r w:rsidR="00FD35EB">
        <w:rPr>
          <w:rFonts w:asciiTheme="majorHAnsi" w:hAnsiTheme="majorHAnsi" w:cstheme="majorHAnsi"/>
          <w:color w:val="000000" w:themeColor="text1"/>
        </w:rPr>
        <w:t>C)</w:t>
      </w:r>
      <w:r w:rsidR="00717D8A">
        <w:rPr>
          <w:rFonts w:asciiTheme="majorHAnsi" w:hAnsiTheme="majorHAnsi" w:cstheme="majorHAnsi"/>
          <w:color w:val="000000" w:themeColor="text1"/>
        </w:rPr>
        <w:t xml:space="preserve"> in the context of primary education</w:t>
      </w:r>
      <w:r w:rsidR="001F31A8">
        <w:rPr>
          <w:rFonts w:asciiTheme="majorHAnsi" w:hAnsiTheme="majorHAnsi" w:cstheme="majorHAnsi"/>
          <w:color w:val="000000" w:themeColor="text1"/>
        </w:rPr>
        <w:t>.</w:t>
      </w:r>
      <w:r w:rsidR="00FD35EB">
        <w:rPr>
          <w:rFonts w:asciiTheme="majorHAnsi" w:hAnsiTheme="majorHAnsi" w:cstheme="majorHAnsi"/>
          <w:color w:val="000000" w:themeColor="text1"/>
        </w:rPr>
        <w:t xml:space="preserve"> </w:t>
      </w:r>
      <w:r w:rsidR="001F31A8">
        <w:rPr>
          <w:rFonts w:asciiTheme="majorHAnsi" w:hAnsiTheme="majorHAnsi" w:cstheme="majorHAnsi"/>
          <w:color w:val="000000" w:themeColor="text1"/>
        </w:rPr>
        <w:t>Th</w:t>
      </w:r>
      <w:r w:rsidR="000C6D70">
        <w:rPr>
          <w:rFonts w:asciiTheme="majorHAnsi" w:hAnsiTheme="majorHAnsi" w:cstheme="majorHAnsi"/>
          <w:color w:val="000000" w:themeColor="text1"/>
        </w:rPr>
        <w:t>e research</w:t>
      </w:r>
      <w:r w:rsidR="001F31A8">
        <w:rPr>
          <w:rFonts w:asciiTheme="majorHAnsi" w:hAnsiTheme="majorHAnsi" w:cstheme="majorHAnsi"/>
          <w:color w:val="000000" w:themeColor="text1"/>
        </w:rPr>
        <w:t xml:space="preserve"> covered</w:t>
      </w:r>
      <w:r w:rsidR="002C621F" w:rsidRPr="002C621F">
        <w:rPr>
          <w:rFonts w:asciiTheme="majorHAnsi" w:hAnsiTheme="majorHAnsi" w:cstheme="majorHAnsi"/>
          <w:color w:val="000000" w:themeColor="text1"/>
        </w:rPr>
        <w:t xml:space="preserve"> theor</w:t>
      </w:r>
      <w:r w:rsidR="00FD35EB">
        <w:rPr>
          <w:rFonts w:asciiTheme="majorHAnsi" w:hAnsiTheme="majorHAnsi" w:cstheme="majorHAnsi"/>
          <w:color w:val="000000" w:themeColor="text1"/>
        </w:rPr>
        <w:t xml:space="preserve">y, </w:t>
      </w:r>
      <w:r w:rsidR="00717D8A">
        <w:rPr>
          <w:rFonts w:asciiTheme="majorHAnsi" w:hAnsiTheme="majorHAnsi" w:cstheme="majorHAnsi"/>
          <w:color w:val="000000" w:themeColor="text1"/>
        </w:rPr>
        <w:t>interventions</w:t>
      </w:r>
      <w:r w:rsidR="001F31A8">
        <w:rPr>
          <w:rFonts w:asciiTheme="majorHAnsi" w:hAnsiTheme="majorHAnsi" w:cstheme="majorHAnsi"/>
          <w:color w:val="000000" w:themeColor="text1"/>
        </w:rPr>
        <w:t>,</w:t>
      </w:r>
      <w:r w:rsidR="00FD35EB">
        <w:rPr>
          <w:rFonts w:asciiTheme="majorHAnsi" w:hAnsiTheme="majorHAnsi" w:cstheme="majorHAnsi"/>
          <w:color w:val="000000" w:themeColor="text1"/>
        </w:rPr>
        <w:t xml:space="preserve"> </w:t>
      </w:r>
      <w:r w:rsidR="00717D8A">
        <w:rPr>
          <w:rFonts w:asciiTheme="majorHAnsi" w:hAnsiTheme="majorHAnsi" w:cstheme="majorHAnsi"/>
          <w:color w:val="000000" w:themeColor="text1"/>
        </w:rPr>
        <w:t xml:space="preserve">government </w:t>
      </w:r>
      <w:r w:rsidR="00FD35EB">
        <w:rPr>
          <w:rFonts w:asciiTheme="majorHAnsi" w:hAnsiTheme="majorHAnsi" w:cstheme="majorHAnsi"/>
          <w:color w:val="000000" w:themeColor="text1"/>
        </w:rPr>
        <w:t>policy</w:t>
      </w:r>
      <w:r w:rsidR="001F31A8">
        <w:rPr>
          <w:rFonts w:asciiTheme="majorHAnsi" w:hAnsiTheme="majorHAnsi" w:cstheme="majorHAnsi"/>
          <w:color w:val="000000" w:themeColor="text1"/>
        </w:rPr>
        <w:t xml:space="preserve"> and guid</w:t>
      </w:r>
      <w:r w:rsidR="00116C4D">
        <w:rPr>
          <w:rFonts w:asciiTheme="majorHAnsi" w:hAnsiTheme="majorHAnsi" w:cstheme="majorHAnsi"/>
          <w:color w:val="000000" w:themeColor="text1"/>
        </w:rPr>
        <w:t>e</w:t>
      </w:r>
      <w:r w:rsidR="001F31A8">
        <w:rPr>
          <w:rFonts w:asciiTheme="majorHAnsi" w:hAnsiTheme="majorHAnsi" w:cstheme="majorHAnsi"/>
          <w:color w:val="000000" w:themeColor="text1"/>
        </w:rPr>
        <w:t>lines</w:t>
      </w:r>
      <w:r w:rsidR="00EB54A3">
        <w:rPr>
          <w:rFonts w:asciiTheme="majorHAnsi" w:hAnsiTheme="majorHAnsi" w:cstheme="majorHAnsi"/>
          <w:color w:val="000000" w:themeColor="text1"/>
        </w:rPr>
        <w:t xml:space="preserve"> resulting</w:t>
      </w:r>
      <w:r w:rsidR="001F31A8">
        <w:rPr>
          <w:rFonts w:asciiTheme="majorHAnsi" w:hAnsiTheme="majorHAnsi" w:cstheme="majorHAnsi"/>
          <w:color w:val="000000" w:themeColor="text1"/>
        </w:rPr>
        <w:t xml:space="preserve"> in</w:t>
      </w:r>
      <w:r w:rsidR="002C621F" w:rsidRPr="00D240D7">
        <w:rPr>
          <w:rFonts w:asciiTheme="majorHAnsi" w:hAnsiTheme="majorHAnsi" w:cstheme="majorHAnsi"/>
          <w:color w:val="ED7D31" w:themeColor="accent2"/>
        </w:rPr>
        <w:t xml:space="preserve"> </w:t>
      </w:r>
      <w:r w:rsidR="002C621F" w:rsidRPr="002C621F">
        <w:rPr>
          <w:rFonts w:asciiTheme="majorHAnsi" w:hAnsiTheme="majorHAnsi" w:cstheme="majorHAnsi"/>
          <w:color w:val="000000" w:themeColor="text1"/>
        </w:rPr>
        <w:t xml:space="preserve">the identification of next teaching and learning steps </w:t>
      </w:r>
      <w:r w:rsidR="00EB54A3">
        <w:rPr>
          <w:rFonts w:asciiTheme="majorHAnsi" w:hAnsiTheme="majorHAnsi" w:cstheme="majorHAnsi"/>
          <w:color w:val="000000" w:themeColor="text1"/>
        </w:rPr>
        <w:t>relevant</w:t>
      </w:r>
      <w:r w:rsidR="002C621F" w:rsidRPr="002C621F">
        <w:rPr>
          <w:rFonts w:asciiTheme="majorHAnsi" w:hAnsiTheme="majorHAnsi" w:cstheme="majorHAnsi"/>
          <w:color w:val="000000" w:themeColor="text1"/>
        </w:rPr>
        <w:t xml:space="preserve"> to</w:t>
      </w:r>
      <w:r w:rsidR="00D240D7">
        <w:rPr>
          <w:rFonts w:asciiTheme="majorHAnsi" w:hAnsiTheme="majorHAnsi" w:cstheme="majorHAnsi"/>
          <w:color w:val="000000" w:themeColor="text1"/>
        </w:rPr>
        <w:t xml:space="preserve"> the</w:t>
      </w:r>
      <w:r w:rsidR="00FD35EB">
        <w:rPr>
          <w:rFonts w:asciiTheme="majorHAnsi" w:hAnsiTheme="majorHAnsi" w:cstheme="majorHAnsi"/>
          <w:color w:val="000000" w:themeColor="text1"/>
        </w:rPr>
        <w:t xml:space="preserve"> situation identified in the critical incident.</w:t>
      </w:r>
    </w:p>
    <w:p w14:paraId="30E1975F" w14:textId="77777777" w:rsidR="00EB60C3" w:rsidRDefault="00EB60C3" w:rsidP="00E53F58">
      <w:pPr>
        <w:spacing w:line="480" w:lineRule="auto"/>
        <w:rPr>
          <w:rFonts w:asciiTheme="majorHAnsi" w:hAnsiTheme="majorHAnsi" w:cstheme="majorHAnsi"/>
          <w:color w:val="000000" w:themeColor="text1"/>
        </w:rPr>
      </w:pPr>
    </w:p>
    <w:p w14:paraId="193AD3CF" w14:textId="74DE9B4F" w:rsidR="00476ABB" w:rsidRDefault="00EB60C3" w:rsidP="00E53F58">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I</w:t>
      </w:r>
      <w:r w:rsidR="00F76BA7" w:rsidRPr="002C621F">
        <w:rPr>
          <w:rFonts w:asciiTheme="majorHAnsi" w:hAnsiTheme="majorHAnsi" w:cstheme="majorHAnsi"/>
          <w:color w:val="000000" w:themeColor="text1"/>
        </w:rPr>
        <w:t xml:space="preserve">n the context of reflective practice in teaching, </w:t>
      </w:r>
      <w:r w:rsidR="00D25B94">
        <w:rPr>
          <w:rFonts w:asciiTheme="majorHAnsi" w:hAnsiTheme="majorHAnsi" w:cstheme="majorHAnsi"/>
          <w:color w:val="000000" w:themeColor="text1"/>
        </w:rPr>
        <w:t>critical incidents</w:t>
      </w:r>
      <w:r>
        <w:rPr>
          <w:rFonts w:asciiTheme="majorHAnsi" w:hAnsiTheme="majorHAnsi" w:cstheme="majorHAnsi"/>
          <w:color w:val="000000" w:themeColor="text1"/>
        </w:rPr>
        <w:t xml:space="preserve"> </w:t>
      </w:r>
      <w:r w:rsidR="00F76BA7" w:rsidRPr="002C621F">
        <w:rPr>
          <w:rFonts w:asciiTheme="majorHAnsi" w:hAnsiTheme="majorHAnsi" w:cstheme="majorHAnsi"/>
          <w:color w:val="000000" w:themeColor="text1"/>
        </w:rPr>
        <w:t xml:space="preserve">are used to </w:t>
      </w:r>
      <w:r w:rsidR="00D25B94">
        <w:rPr>
          <w:rFonts w:asciiTheme="majorHAnsi" w:hAnsiTheme="majorHAnsi" w:cstheme="majorHAnsi"/>
          <w:color w:val="000000" w:themeColor="text1"/>
        </w:rPr>
        <w:t xml:space="preserve">highlight and </w:t>
      </w:r>
      <w:r>
        <w:rPr>
          <w:rFonts w:asciiTheme="majorHAnsi" w:hAnsiTheme="majorHAnsi" w:cstheme="majorHAnsi"/>
          <w:color w:val="000000" w:themeColor="text1"/>
        </w:rPr>
        <w:t xml:space="preserve">explore aspects of practice </w:t>
      </w:r>
      <w:r w:rsidR="00D25B94">
        <w:rPr>
          <w:rFonts w:asciiTheme="majorHAnsi" w:hAnsiTheme="majorHAnsi" w:cstheme="majorHAnsi"/>
          <w:color w:val="000000" w:themeColor="text1"/>
        </w:rPr>
        <w:t>by challenging methods, beliefs</w:t>
      </w:r>
      <w:r w:rsidR="006F0605">
        <w:rPr>
          <w:rFonts w:asciiTheme="majorHAnsi" w:hAnsiTheme="majorHAnsi" w:cstheme="majorHAnsi"/>
          <w:color w:val="000000" w:themeColor="text1"/>
        </w:rPr>
        <w:t xml:space="preserve">, </w:t>
      </w:r>
      <w:r w:rsidR="00D25B94">
        <w:rPr>
          <w:rFonts w:asciiTheme="majorHAnsi" w:hAnsiTheme="majorHAnsi" w:cstheme="majorHAnsi"/>
          <w:color w:val="000000" w:themeColor="text1"/>
        </w:rPr>
        <w:t>viewpoints</w:t>
      </w:r>
      <w:r w:rsidR="002C72FB">
        <w:rPr>
          <w:rFonts w:asciiTheme="majorHAnsi" w:hAnsiTheme="majorHAnsi" w:cstheme="majorHAnsi"/>
          <w:color w:val="000000" w:themeColor="text1"/>
        </w:rPr>
        <w:t>,</w:t>
      </w:r>
      <w:r w:rsidR="00DA379D">
        <w:rPr>
          <w:rFonts w:asciiTheme="majorHAnsi" w:hAnsiTheme="majorHAnsi" w:cstheme="majorHAnsi"/>
          <w:color w:val="000000" w:themeColor="text1"/>
        </w:rPr>
        <w:t xml:space="preserve"> </w:t>
      </w:r>
      <w:r w:rsidR="006F0605">
        <w:rPr>
          <w:rFonts w:asciiTheme="majorHAnsi" w:hAnsiTheme="majorHAnsi" w:cstheme="majorHAnsi"/>
          <w:color w:val="000000" w:themeColor="text1"/>
        </w:rPr>
        <w:t>misunderstandings and bias</w:t>
      </w:r>
      <w:r w:rsidR="007A38DD">
        <w:rPr>
          <w:rFonts w:asciiTheme="majorHAnsi" w:hAnsiTheme="majorHAnsi" w:cstheme="majorHAnsi"/>
          <w:color w:val="000000" w:themeColor="text1"/>
        </w:rPr>
        <w:t>,</w:t>
      </w:r>
      <w:r w:rsidR="006F0605">
        <w:rPr>
          <w:rFonts w:asciiTheme="majorHAnsi" w:hAnsiTheme="majorHAnsi" w:cstheme="majorHAnsi"/>
          <w:color w:val="000000" w:themeColor="text1"/>
        </w:rPr>
        <w:t xml:space="preserve"> </w:t>
      </w:r>
      <w:r w:rsidR="00DA379D">
        <w:rPr>
          <w:rFonts w:asciiTheme="majorHAnsi" w:hAnsiTheme="majorHAnsi" w:cstheme="majorHAnsi"/>
          <w:color w:val="000000" w:themeColor="text1"/>
        </w:rPr>
        <w:t xml:space="preserve">allowing </w:t>
      </w:r>
      <w:r w:rsidR="00116C4D">
        <w:rPr>
          <w:rFonts w:asciiTheme="majorHAnsi" w:hAnsiTheme="majorHAnsi" w:cstheme="majorHAnsi"/>
          <w:color w:val="000000" w:themeColor="text1"/>
        </w:rPr>
        <w:t>the</w:t>
      </w:r>
      <w:r w:rsidR="00DA379D">
        <w:rPr>
          <w:rFonts w:asciiTheme="majorHAnsi" w:hAnsiTheme="majorHAnsi" w:cstheme="majorHAnsi"/>
          <w:color w:val="000000" w:themeColor="text1"/>
        </w:rPr>
        <w:t xml:space="preserve"> develo</w:t>
      </w:r>
      <w:r w:rsidR="00116C4D">
        <w:rPr>
          <w:rFonts w:asciiTheme="majorHAnsi" w:hAnsiTheme="majorHAnsi" w:cstheme="majorHAnsi"/>
          <w:color w:val="000000" w:themeColor="text1"/>
        </w:rPr>
        <w:t xml:space="preserve">pment of </w:t>
      </w:r>
      <w:r w:rsidR="00577A83">
        <w:rPr>
          <w:rFonts w:asciiTheme="majorHAnsi" w:hAnsiTheme="majorHAnsi" w:cstheme="majorHAnsi"/>
          <w:color w:val="000000" w:themeColor="text1"/>
        </w:rPr>
        <w:t xml:space="preserve">a </w:t>
      </w:r>
      <w:r w:rsidR="00116C4D">
        <w:rPr>
          <w:rFonts w:asciiTheme="majorHAnsi" w:hAnsiTheme="majorHAnsi" w:cstheme="majorHAnsi"/>
          <w:color w:val="000000" w:themeColor="text1"/>
        </w:rPr>
        <w:t>teach</w:t>
      </w:r>
      <w:r w:rsidR="00577A83">
        <w:rPr>
          <w:rFonts w:asciiTheme="majorHAnsi" w:hAnsiTheme="majorHAnsi" w:cstheme="majorHAnsi"/>
          <w:color w:val="000000" w:themeColor="text1"/>
        </w:rPr>
        <w:t>er’s</w:t>
      </w:r>
      <w:r w:rsidR="00116C4D">
        <w:rPr>
          <w:rFonts w:asciiTheme="majorHAnsi" w:hAnsiTheme="majorHAnsi" w:cstheme="majorHAnsi"/>
          <w:color w:val="000000" w:themeColor="text1"/>
        </w:rPr>
        <w:t xml:space="preserve"> practice</w:t>
      </w:r>
      <w:r w:rsidR="00F76BA7" w:rsidRPr="002C621F">
        <w:rPr>
          <w:rFonts w:asciiTheme="majorHAnsi" w:hAnsiTheme="majorHAnsi" w:cstheme="majorHAnsi"/>
          <w:color w:val="000000" w:themeColor="text1"/>
        </w:rPr>
        <w:t>.</w:t>
      </w:r>
      <w:r w:rsidR="00CA23DF">
        <w:rPr>
          <w:rFonts w:asciiTheme="majorHAnsi" w:hAnsiTheme="majorHAnsi" w:cstheme="majorHAnsi"/>
          <w:color w:val="000000" w:themeColor="text1"/>
        </w:rPr>
        <w:t xml:space="preserve"> </w:t>
      </w:r>
      <w:r w:rsidR="006F0605" w:rsidRPr="006F0605">
        <w:rPr>
          <w:rFonts w:asciiTheme="majorHAnsi" w:hAnsiTheme="majorHAnsi" w:cstheme="majorHAnsi"/>
          <w:color w:val="000000" w:themeColor="text1"/>
        </w:rPr>
        <w:t xml:space="preserve">Brookfield </w:t>
      </w:r>
      <w:r w:rsidR="00B0635A">
        <w:rPr>
          <w:rFonts w:asciiTheme="majorHAnsi" w:hAnsiTheme="majorHAnsi" w:cstheme="majorHAnsi"/>
          <w:color w:val="000000" w:themeColor="text1"/>
        </w:rPr>
        <w:t>(</w:t>
      </w:r>
      <w:r w:rsidR="00AF09B8">
        <w:rPr>
          <w:rFonts w:asciiTheme="majorHAnsi" w:hAnsiTheme="majorHAnsi" w:cstheme="majorHAnsi"/>
          <w:color w:val="000000" w:themeColor="text1"/>
        </w:rPr>
        <w:t>1998</w:t>
      </w:r>
      <w:r w:rsidR="00B0635A">
        <w:rPr>
          <w:rFonts w:asciiTheme="majorHAnsi" w:hAnsiTheme="majorHAnsi" w:cstheme="majorHAnsi"/>
          <w:color w:val="000000" w:themeColor="text1"/>
        </w:rPr>
        <w:t xml:space="preserve">) </w:t>
      </w:r>
      <w:r w:rsidR="006F0605" w:rsidRPr="006F0605">
        <w:rPr>
          <w:rFonts w:asciiTheme="majorHAnsi" w:hAnsiTheme="majorHAnsi" w:cstheme="majorHAnsi"/>
          <w:color w:val="000000" w:themeColor="text1"/>
        </w:rPr>
        <w:t>explains that becoming aware of assumptions is like</w:t>
      </w:r>
      <w:r w:rsidR="00481FBF">
        <w:rPr>
          <w:rFonts w:asciiTheme="majorHAnsi" w:hAnsiTheme="majorHAnsi" w:cstheme="majorHAnsi"/>
          <w:color w:val="000000" w:themeColor="text1"/>
        </w:rPr>
        <w:t xml:space="preserve"> </w:t>
      </w:r>
      <w:r w:rsidR="006F0605" w:rsidRPr="006F0605">
        <w:rPr>
          <w:rFonts w:asciiTheme="majorHAnsi" w:hAnsiTheme="majorHAnsi" w:cstheme="majorHAnsi"/>
          <w:color w:val="000000" w:themeColor="text1"/>
        </w:rPr>
        <w:t xml:space="preserve">trying to </w:t>
      </w:r>
      <w:r w:rsidR="003D2702">
        <w:rPr>
          <w:rFonts w:asciiTheme="majorHAnsi" w:hAnsiTheme="majorHAnsi" w:cstheme="majorHAnsi"/>
          <w:color w:val="000000" w:themeColor="text1"/>
        </w:rPr>
        <w:t>look at</w:t>
      </w:r>
      <w:r w:rsidR="006F0605" w:rsidRPr="006F0605">
        <w:rPr>
          <w:rFonts w:asciiTheme="majorHAnsi" w:hAnsiTheme="majorHAnsi" w:cstheme="majorHAnsi"/>
          <w:color w:val="000000" w:themeColor="text1"/>
        </w:rPr>
        <w:t xml:space="preserve"> the back of your head while looking in the mirror. To </w:t>
      </w:r>
      <w:r w:rsidR="00116C4D">
        <w:rPr>
          <w:rFonts w:asciiTheme="majorHAnsi" w:hAnsiTheme="majorHAnsi" w:cstheme="majorHAnsi"/>
          <w:color w:val="000000" w:themeColor="text1"/>
        </w:rPr>
        <w:t>continue with</w:t>
      </w:r>
      <w:r w:rsidR="006F0605" w:rsidRPr="006F0605">
        <w:rPr>
          <w:rFonts w:asciiTheme="majorHAnsi" w:hAnsiTheme="majorHAnsi" w:cstheme="majorHAnsi"/>
          <w:color w:val="000000" w:themeColor="text1"/>
        </w:rPr>
        <w:t xml:space="preserve"> the mirror analogy, perhaps </w:t>
      </w:r>
      <w:r w:rsidR="00797F3D">
        <w:rPr>
          <w:rFonts w:asciiTheme="majorHAnsi" w:hAnsiTheme="majorHAnsi" w:cstheme="majorHAnsi"/>
          <w:color w:val="000000" w:themeColor="text1"/>
        </w:rPr>
        <w:t>the</w:t>
      </w:r>
      <w:r w:rsidR="006F0605" w:rsidRPr="006F0605">
        <w:rPr>
          <w:rFonts w:asciiTheme="majorHAnsi" w:hAnsiTheme="majorHAnsi" w:cstheme="majorHAnsi"/>
          <w:color w:val="000000" w:themeColor="text1"/>
        </w:rPr>
        <w:t xml:space="preserve"> use of </w:t>
      </w:r>
      <w:r w:rsidR="00116C4D">
        <w:rPr>
          <w:rFonts w:asciiTheme="majorHAnsi" w:hAnsiTheme="majorHAnsi" w:cstheme="majorHAnsi"/>
          <w:color w:val="000000" w:themeColor="text1"/>
        </w:rPr>
        <w:t xml:space="preserve">a </w:t>
      </w:r>
      <w:r w:rsidR="006F0605" w:rsidRPr="006F0605">
        <w:rPr>
          <w:rFonts w:asciiTheme="majorHAnsi" w:hAnsiTheme="majorHAnsi" w:cstheme="majorHAnsi"/>
          <w:color w:val="000000" w:themeColor="text1"/>
        </w:rPr>
        <w:t xml:space="preserve">critical incident </w:t>
      </w:r>
      <w:r w:rsidR="00116C4D">
        <w:rPr>
          <w:rFonts w:asciiTheme="majorHAnsi" w:hAnsiTheme="majorHAnsi" w:cstheme="majorHAnsi"/>
          <w:color w:val="000000" w:themeColor="text1"/>
        </w:rPr>
        <w:t xml:space="preserve">in reflective practice </w:t>
      </w:r>
      <w:r w:rsidR="006F0605" w:rsidRPr="006F0605">
        <w:rPr>
          <w:rFonts w:asciiTheme="majorHAnsi" w:hAnsiTheme="majorHAnsi" w:cstheme="majorHAnsi"/>
          <w:color w:val="000000" w:themeColor="text1"/>
        </w:rPr>
        <w:t xml:space="preserve">is like </w:t>
      </w:r>
      <w:r w:rsidR="00116C4D">
        <w:rPr>
          <w:rFonts w:asciiTheme="majorHAnsi" w:hAnsiTheme="majorHAnsi" w:cstheme="majorHAnsi"/>
          <w:color w:val="000000" w:themeColor="text1"/>
        </w:rPr>
        <w:t xml:space="preserve">the use of </w:t>
      </w:r>
      <w:r w:rsidR="006F0605" w:rsidRPr="006F0605">
        <w:rPr>
          <w:rFonts w:asciiTheme="majorHAnsi" w:hAnsiTheme="majorHAnsi" w:cstheme="majorHAnsi"/>
          <w:color w:val="000000" w:themeColor="text1"/>
        </w:rPr>
        <w:t xml:space="preserve">the barber’s mirror </w:t>
      </w:r>
      <w:r w:rsidR="00F2033F">
        <w:rPr>
          <w:rFonts w:asciiTheme="majorHAnsi" w:hAnsiTheme="majorHAnsi" w:cstheme="majorHAnsi"/>
          <w:color w:val="000000" w:themeColor="text1"/>
        </w:rPr>
        <w:t xml:space="preserve">to </w:t>
      </w:r>
      <w:r w:rsidR="00DC75AC">
        <w:rPr>
          <w:rFonts w:asciiTheme="majorHAnsi" w:hAnsiTheme="majorHAnsi" w:cstheme="majorHAnsi"/>
          <w:color w:val="000000" w:themeColor="text1"/>
        </w:rPr>
        <w:t xml:space="preserve">actually </w:t>
      </w:r>
      <w:r w:rsidR="00772470">
        <w:rPr>
          <w:rFonts w:asciiTheme="majorHAnsi" w:hAnsiTheme="majorHAnsi" w:cstheme="majorHAnsi"/>
          <w:color w:val="000000" w:themeColor="text1"/>
        </w:rPr>
        <w:t>see the</w:t>
      </w:r>
      <w:r w:rsidR="006F0605" w:rsidRPr="006F0605">
        <w:rPr>
          <w:rFonts w:asciiTheme="majorHAnsi" w:hAnsiTheme="majorHAnsi" w:cstheme="majorHAnsi"/>
          <w:color w:val="000000" w:themeColor="text1"/>
        </w:rPr>
        <w:t xml:space="preserve"> back of </w:t>
      </w:r>
      <w:r w:rsidR="00116C4D">
        <w:rPr>
          <w:rFonts w:asciiTheme="majorHAnsi" w:hAnsiTheme="majorHAnsi" w:cstheme="majorHAnsi"/>
          <w:color w:val="000000" w:themeColor="text1"/>
        </w:rPr>
        <w:t>the</w:t>
      </w:r>
      <w:r w:rsidR="006F0605" w:rsidRPr="006F0605">
        <w:rPr>
          <w:rFonts w:asciiTheme="majorHAnsi" w:hAnsiTheme="majorHAnsi" w:cstheme="majorHAnsi"/>
          <w:color w:val="000000" w:themeColor="text1"/>
        </w:rPr>
        <w:t xml:space="preserve"> head.</w:t>
      </w:r>
    </w:p>
    <w:p w14:paraId="22D07031" w14:textId="77777777" w:rsidR="00476ABB" w:rsidRDefault="00476ABB" w:rsidP="00E53F58">
      <w:pPr>
        <w:spacing w:line="480" w:lineRule="auto"/>
        <w:rPr>
          <w:rFonts w:asciiTheme="majorHAnsi" w:hAnsiTheme="majorHAnsi" w:cstheme="majorHAnsi"/>
          <w:color w:val="000000" w:themeColor="text1"/>
        </w:rPr>
      </w:pPr>
    </w:p>
    <w:p w14:paraId="272004C8" w14:textId="5AD54BED" w:rsidR="009C3012" w:rsidRDefault="00CA23DF" w:rsidP="00E53F58">
      <w:pPr>
        <w:spacing w:line="48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t xml:space="preserve">Tripp </w:t>
      </w:r>
      <w:r w:rsidR="00476ABB">
        <w:rPr>
          <w:rFonts w:asciiTheme="majorHAnsi" w:hAnsiTheme="majorHAnsi" w:cstheme="majorHAnsi"/>
          <w:color w:val="000000" w:themeColor="text1"/>
        </w:rPr>
        <w:t>(201</w:t>
      </w:r>
      <w:r w:rsidR="00061E63">
        <w:rPr>
          <w:rFonts w:asciiTheme="majorHAnsi" w:hAnsiTheme="majorHAnsi" w:cstheme="majorHAnsi"/>
          <w:color w:val="000000" w:themeColor="text1"/>
        </w:rPr>
        <w:t>2</w:t>
      </w:r>
      <w:r w:rsidR="00476ABB">
        <w:rPr>
          <w:rFonts w:asciiTheme="majorHAnsi" w:hAnsiTheme="majorHAnsi" w:cstheme="majorHAnsi"/>
          <w:color w:val="000000" w:themeColor="text1"/>
        </w:rPr>
        <w:t xml:space="preserve">) </w:t>
      </w:r>
      <w:r>
        <w:rPr>
          <w:rFonts w:asciiTheme="majorHAnsi" w:hAnsiTheme="majorHAnsi" w:cstheme="majorHAnsi"/>
          <w:color w:val="000000" w:themeColor="text1"/>
        </w:rPr>
        <w:t>suggests that the use of critical incidents</w:t>
      </w:r>
      <w:r w:rsidR="002B5653">
        <w:rPr>
          <w:rFonts w:asciiTheme="majorHAnsi" w:hAnsiTheme="majorHAnsi" w:cstheme="majorHAnsi"/>
          <w:color w:val="000000" w:themeColor="text1"/>
        </w:rPr>
        <w:t xml:space="preserve"> leads</w:t>
      </w:r>
      <w:r>
        <w:rPr>
          <w:rFonts w:asciiTheme="majorHAnsi" w:hAnsiTheme="majorHAnsi" w:cstheme="majorHAnsi"/>
          <w:color w:val="000000" w:themeColor="text1"/>
        </w:rPr>
        <w:t xml:space="preserve"> </w:t>
      </w:r>
      <w:r w:rsidR="002B5653">
        <w:rPr>
          <w:rFonts w:asciiTheme="majorHAnsi" w:hAnsiTheme="majorHAnsi" w:cstheme="majorHAnsi"/>
          <w:color w:val="000000" w:themeColor="text1"/>
        </w:rPr>
        <w:t xml:space="preserve">to </w:t>
      </w:r>
      <w:r>
        <w:rPr>
          <w:rFonts w:asciiTheme="majorHAnsi" w:hAnsiTheme="majorHAnsi" w:cstheme="majorHAnsi"/>
          <w:color w:val="000000" w:themeColor="text1"/>
        </w:rPr>
        <w:t>the development of professional judgment</w:t>
      </w:r>
      <w:r w:rsidR="00E5110A">
        <w:rPr>
          <w:rFonts w:asciiTheme="majorHAnsi" w:hAnsiTheme="majorHAnsi" w:cstheme="majorHAnsi"/>
          <w:color w:val="000000" w:themeColor="text1"/>
        </w:rPr>
        <w:t xml:space="preserve"> by applying </w:t>
      </w:r>
      <w:r w:rsidR="002B5653">
        <w:rPr>
          <w:rFonts w:asciiTheme="majorHAnsi" w:hAnsiTheme="majorHAnsi" w:cstheme="majorHAnsi"/>
          <w:color w:val="000000" w:themeColor="text1"/>
        </w:rPr>
        <w:t>theory, research and experience</w:t>
      </w:r>
      <w:r w:rsidR="00E5110A">
        <w:rPr>
          <w:rFonts w:asciiTheme="majorHAnsi" w:hAnsiTheme="majorHAnsi" w:cstheme="majorHAnsi"/>
          <w:color w:val="000000" w:themeColor="text1"/>
        </w:rPr>
        <w:t xml:space="preserve"> to justify decisions.</w:t>
      </w:r>
      <w:r w:rsidR="00772470">
        <w:rPr>
          <w:rFonts w:asciiTheme="majorHAnsi" w:hAnsiTheme="majorHAnsi" w:cstheme="majorHAnsi"/>
          <w:color w:val="000000" w:themeColor="text1"/>
        </w:rPr>
        <w:t xml:space="preserve"> </w:t>
      </w:r>
      <w:r w:rsidR="006F0605">
        <w:rPr>
          <w:rFonts w:asciiTheme="majorHAnsi" w:hAnsiTheme="majorHAnsi" w:cstheme="majorHAnsi"/>
          <w:color w:val="000000" w:themeColor="text1"/>
        </w:rPr>
        <w:t>It is this professional judgement we are looking to develop as student teachers</w:t>
      </w:r>
      <w:r w:rsidR="002A235A">
        <w:rPr>
          <w:rFonts w:asciiTheme="majorHAnsi" w:hAnsiTheme="majorHAnsi" w:cstheme="majorHAnsi"/>
          <w:color w:val="000000" w:themeColor="text1"/>
        </w:rPr>
        <w:t>.</w:t>
      </w:r>
      <w:r w:rsidR="00476ABB">
        <w:rPr>
          <w:rFonts w:asciiTheme="majorHAnsi" w:hAnsiTheme="majorHAnsi" w:cstheme="majorHAnsi"/>
          <w:color w:val="000000" w:themeColor="text1"/>
        </w:rPr>
        <w:t xml:space="preserve"> </w:t>
      </w:r>
      <w:r w:rsidR="007A38DD">
        <w:rPr>
          <w:rFonts w:asciiTheme="majorHAnsi" w:hAnsiTheme="majorHAnsi" w:cstheme="majorHAnsi"/>
          <w:color w:val="000000" w:themeColor="text1"/>
        </w:rPr>
        <w:t>T</w:t>
      </w:r>
      <w:r w:rsidR="004248F6">
        <w:rPr>
          <w:rFonts w:asciiTheme="majorHAnsi" w:hAnsiTheme="majorHAnsi" w:cstheme="majorHAnsi"/>
          <w:color w:val="000000" w:themeColor="text1"/>
        </w:rPr>
        <w:t>he following chapters explore the critical incident itself, the observation context, methodology, research and evaluation.</w:t>
      </w:r>
    </w:p>
    <w:p w14:paraId="43CEAC72" w14:textId="77777777" w:rsidR="00E53F58" w:rsidRPr="00E53F58" w:rsidRDefault="00E53F58" w:rsidP="00E53F58">
      <w:pPr>
        <w:spacing w:line="480" w:lineRule="auto"/>
        <w:rPr>
          <w:rFonts w:asciiTheme="majorHAnsi" w:hAnsiTheme="majorHAnsi" w:cstheme="majorHAnsi"/>
          <w:color w:val="000000" w:themeColor="text1"/>
        </w:rPr>
      </w:pPr>
    </w:p>
    <w:p w14:paraId="7ACAA860" w14:textId="02A1BB1F" w:rsidR="009C3012" w:rsidRPr="00E53F58" w:rsidRDefault="009C3012" w:rsidP="009C3012">
      <w:pPr>
        <w:rPr>
          <w:u w:val="single"/>
        </w:rPr>
      </w:pPr>
      <w:r w:rsidRPr="00E53F58">
        <w:rPr>
          <w:u w:val="single"/>
        </w:rPr>
        <w:t>O</w:t>
      </w:r>
      <w:r w:rsidR="009F3ED7">
        <w:rPr>
          <w:u w:val="single"/>
        </w:rPr>
        <w:t>BSERVATION</w:t>
      </w:r>
    </w:p>
    <w:p w14:paraId="6222E3DF" w14:textId="77777777" w:rsidR="009C3012" w:rsidRDefault="009C3012" w:rsidP="009C3012"/>
    <w:p w14:paraId="5482AF0D" w14:textId="35D44A3B" w:rsidR="009C3012" w:rsidRDefault="009C3012" w:rsidP="009C3012">
      <w:pPr>
        <w:rPr>
          <w:color w:val="BFBFBF" w:themeColor="background1" w:themeShade="BF"/>
        </w:rPr>
      </w:pPr>
      <w:r w:rsidRPr="009C3012">
        <w:rPr>
          <w:i/>
          <w:iCs/>
        </w:rPr>
        <w:t>School &amp; Class</w:t>
      </w:r>
      <w:r w:rsidRPr="009C3012">
        <w:rPr>
          <w:i/>
          <w:iCs/>
          <w:color w:val="000000" w:themeColor="text1"/>
        </w:rPr>
        <w:t xml:space="preserve"> context</w:t>
      </w:r>
      <w:r w:rsidRPr="009C3012">
        <w:rPr>
          <w:color w:val="000000" w:themeColor="text1"/>
        </w:rPr>
        <w:t xml:space="preserve"> </w:t>
      </w:r>
    </w:p>
    <w:p w14:paraId="71D18FAE" w14:textId="0F81ECF1" w:rsidR="00BD47AE" w:rsidRDefault="00BD47AE" w:rsidP="009C3012">
      <w:pPr>
        <w:rPr>
          <w:color w:val="BFBFBF" w:themeColor="background1" w:themeShade="BF"/>
        </w:rPr>
      </w:pPr>
    </w:p>
    <w:p w14:paraId="69C512BD" w14:textId="079F265A" w:rsidR="00BD47AE" w:rsidRPr="005E58E3" w:rsidRDefault="005E58E3" w:rsidP="005E58E3">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The</w:t>
      </w:r>
      <w:r w:rsidR="00BD47AE" w:rsidRPr="005E58E3">
        <w:rPr>
          <w:rFonts w:asciiTheme="majorHAnsi" w:hAnsiTheme="majorHAnsi" w:cstheme="majorHAnsi"/>
          <w:color w:val="000000" w:themeColor="text1"/>
        </w:rPr>
        <w:t xml:space="preserve"> observations were recor</w:t>
      </w:r>
      <w:r w:rsidRPr="005E58E3">
        <w:rPr>
          <w:rFonts w:asciiTheme="majorHAnsi" w:hAnsiTheme="majorHAnsi" w:cstheme="majorHAnsi"/>
          <w:color w:val="000000" w:themeColor="text1"/>
        </w:rPr>
        <w:t>d</w:t>
      </w:r>
      <w:r w:rsidR="00BD47AE" w:rsidRPr="005E58E3">
        <w:rPr>
          <w:rFonts w:asciiTheme="majorHAnsi" w:hAnsiTheme="majorHAnsi" w:cstheme="majorHAnsi"/>
          <w:color w:val="000000" w:themeColor="text1"/>
        </w:rPr>
        <w:t xml:space="preserve">ed </w:t>
      </w:r>
      <w:r>
        <w:rPr>
          <w:rFonts w:asciiTheme="majorHAnsi" w:hAnsiTheme="majorHAnsi" w:cstheme="majorHAnsi"/>
          <w:color w:val="000000" w:themeColor="text1"/>
        </w:rPr>
        <w:t>in</w:t>
      </w:r>
      <w:r w:rsidR="00BD47AE" w:rsidRPr="005E58E3">
        <w:rPr>
          <w:rFonts w:asciiTheme="majorHAnsi" w:hAnsiTheme="majorHAnsi" w:cstheme="majorHAnsi"/>
          <w:color w:val="000000" w:themeColor="text1"/>
        </w:rPr>
        <w:t xml:space="preserve"> a primary school </w:t>
      </w:r>
      <w:r w:rsidR="00577A83">
        <w:rPr>
          <w:rFonts w:asciiTheme="majorHAnsi" w:hAnsiTheme="majorHAnsi" w:cstheme="majorHAnsi"/>
          <w:color w:val="000000" w:themeColor="text1"/>
        </w:rPr>
        <w:t>that includes a</w:t>
      </w:r>
      <w:r w:rsidR="00BD47AE" w:rsidRPr="005E58E3">
        <w:rPr>
          <w:rFonts w:asciiTheme="majorHAnsi" w:hAnsiTheme="majorHAnsi" w:cstheme="majorHAnsi"/>
          <w:color w:val="000000" w:themeColor="text1"/>
        </w:rPr>
        <w:t xml:space="preserve"> nursery</w:t>
      </w:r>
      <w:r w:rsidR="00577A83">
        <w:rPr>
          <w:rFonts w:asciiTheme="majorHAnsi" w:hAnsiTheme="majorHAnsi" w:cstheme="majorHAnsi"/>
          <w:color w:val="000000" w:themeColor="text1"/>
        </w:rPr>
        <w:t xml:space="preserve">. It </w:t>
      </w:r>
      <w:r>
        <w:rPr>
          <w:rFonts w:asciiTheme="majorHAnsi" w:hAnsiTheme="majorHAnsi" w:cstheme="majorHAnsi"/>
          <w:color w:val="000000" w:themeColor="text1"/>
        </w:rPr>
        <w:t xml:space="preserve">is located </w:t>
      </w:r>
      <w:r w:rsidR="00BD47AE" w:rsidRPr="005E58E3">
        <w:rPr>
          <w:rFonts w:asciiTheme="majorHAnsi" w:hAnsiTheme="majorHAnsi" w:cstheme="majorHAnsi"/>
          <w:color w:val="000000" w:themeColor="text1"/>
        </w:rPr>
        <w:t>in a</w:t>
      </w:r>
      <w:r>
        <w:rPr>
          <w:rFonts w:asciiTheme="majorHAnsi" w:hAnsiTheme="majorHAnsi" w:cstheme="majorHAnsi"/>
          <w:color w:val="000000" w:themeColor="text1"/>
        </w:rPr>
        <w:t>n</w:t>
      </w:r>
      <w:r w:rsidR="00BD47AE" w:rsidRPr="005E58E3">
        <w:rPr>
          <w:rFonts w:asciiTheme="majorHAnsi" w:hAnsiTheme="majorHAnsi" w:cstheme="majorHAnsi"/>
          <w:color w:val="000000" w:themeColor="text1"/>
        </w:rPr>
        <w:t xml:space="preserve"> urban area</w:t>
      </w:r>
      <w:r w:rsidR="00577A83">
        <w:rPr>
          <w:rFonts w:asciiTheme="majorHAnsi" w:hAnsiTheme="majorHAnsi" w:cstheme="majorHAnsi"/>
          <w:color w:val="000000" w:themeColor="text1"/>
        </w:rPr>
        <w:t>,</w:t>
      </w:r>
      <w:r w:rsidR="00BD47AE" w:rsidRPr="005E58E3">
        <w:rPr>
          <w:rFonts w:asciiTheme="majorHAnsi" w:hAnsiTheme="majorHAnsi" w:cstheme="majorHAnsi"/>
          <w:color w:val="000000" w:themeColor="text1"/>
        </w:rPr>
        <w:t xml:space="preserve"> has approximately five hundred children and is made up of eighteen individual classes. Approxim</w:t>
      </w:r>
      <w:r w:rsidRPr="005E58E3">
        <w:rPr>
          <w:rFonts w:asciiTheme="majorHAnsi" w:hAnsiTheme="majorHAnsi" w:cstheme="majorHAnsi"/>
          <w:color w:val="000000" w:themeColor="text1"/>
        </w:rPr>
        <w:t>a</w:t>
      </w:r>
      <w:r w:rsidR="00BD47AE" w:rsidRPr="005E58E3">
        <w:rPr>
          <w:rFonts w:asciiTheme="majorHAnsi" w:hAnsiTheme="majorHAnsi" w:cstheme="majorHAnsi"/>
          <w:color w:val="000000" w:themeColor="text1"/>
        </w:rPr>
        <w:t>tely one third of pupils are eligible for free school meals. Th</w:t>
      </w:r>
      <w:r w:rsidRPr="005E58E3">
        <w:rPr>
          <w:rFonts w:asciiTheme="majorHAnsi" w:hAnsiTheme="majorHAnsi" w:cstheme="majorHAnsi"/>
          <w:color w:val="000000" w:themeColor="text1"/>
        </w:rPr>
        <w:t>e</w:t>
      </w:r>
      <w:r w:rsidR="00BD47AE" w:rsidRPr="005E58E3">
        <w:rPr>
          <w:rFonts w:asciiTheme="majorHAnsi" w:hAnsiTheme="majorHAnsi" w:cstheme="majorHAnsi"/>
          <w:color w:val="000000" w:themeColor="text1"/>
        </w:rPr>
        <w:t xml:space="preserve"> average for Wales</w:t>
      </w:r>
      <w:r w:rsidRPr="005E58E3">
        <w:rPr>
          <w:rFonts w:asciiTheme="majorHAnsi" w:hAnsiTheme="majorHAnsi" w:cstheme="majorHAnsi"/>
          <w:color w:val="000000" w:themeColor="text1"/>
        </w:rPr>
        <w:t xml:space="preserve"> is about one fifth</w:t>
      </w:r>
      <w:r w:rsidR="00BD47AE" w:rsidRPr="005E58E3">
        <w:rPr>
          <w:rFonts w:asciiTheme="majorHAnsi" w:hAnsiTheme="majorHAnsi" w:cstheme="majorHAnsi"/>
          <w:color w:val="000000" w:themeColor="text1"/>
        </w:rPr>
        <w:t xml:space="preserve">. The school </w:t>
      </w:r>
      <w:r w:rsidRPr="005E58E3">
        <w:rPr>
          <w:rFonts w:asciiTheme="majorHAnsi" w:hAnsiTheme="majorHAnsi" w:cstheme="majorHAnsi"/>
          <w:color w:val="000000" w:themeColor="text1"/>
        </w:rPr>
        <w:t>also has approximately a third</w:t>
      </w:r>
      <w:r w:rsidR="00BD47AE" w:rsidRPr="005E58E3">
        <w:rPr>
          <w:rFonts w:asciiTheme="majorHAnsi" w:hAnsiTheme="majorHAnsi" w:cstheme="majorHAnsi"/>
          <w:color w:val="000000" w:themeColor="text1"/>
        </w:rPr>
        <w:t xml:space="preserve"> of pupils </w:t>
      </w:r>
      <w:r w:rsidRPr="005E58E3">
        <w:rPr>
          <w:rFonts w:asciiTheme="majorHAnsi" w:hAnsiTheme="majorHAnsi" w:cstheme="majorHAnsi"/>
          <w:color w:val="000000" w:themeColor="text1"/>
        </w:rPr>
        <w:t xml:space="preserve">with </w:t>
      </w:r>
      <w:r w:rsidR="00BD47AE" w:rsidRPr="005E58E3">
        <w:rPr>
          <w:rFonts w:asciiTheme="majorHAnsi" w:hAnsiTheme="majorHAnsi" w:cstheme="majorHAnsi"/>
          <w:color w:val="000000" w:themeColor="text1"/>
        </w:rPr>
        <w:t>additional learning needs</w:t>
      </w:r>
      <w:r w:rsidRPr="005E58E3">
        <w:rPr>
          <w:rFonts w:asciiTheme="majorHAnsi" w:hAnsiTheme="majorHAnsi" w:cstheme="majorHAnsi"/>
          <w:color w:val="000000" w:themeColor="text1"/>
        </w:rPr>
        <w:t>.</w:t>
      </w:r>
      <w:r>
        <w:rPr>
          <w:rFonts w:asciiTheme="majorHAnsi" w:hAnsiTheme="majorHAnsi" w:cstheme="majorHAnsi"/>
          <w:color w:val="000000" w:themeColor="text1"/>
        </w:rPr>
        <w:t xml:space="preserve"> </w:t>
      </w:r>
      <w:r w:rsidRPr="005E58E3">
        <w:rPr>
          <w:rFonts w:asciiTheme="majorHAnsi" w:hAnsiTheme="majorHAnsi" w:cstheme="majorHAnsi"/>
          <w:color w:val="000000" w:themeColor="text1"/>
        </w:rPr>
        <w:t>The observations were in a reception class in the foundation phase where the children are four to five years old.</w:t>
      </w:r>
      <w:r w:rsidR="00577A83">
        <w:rPr>
          <w:rFonts w:asciiTheme="majorHAnsi" w:hAnsiTheme="majorHAnsi" w:cstheme="majorHAnsi"/>
          <w:color w:val="000000" w:themeColor="text1"/>
        </w:rPr>
        <w:t xml:space="preserve"> The observations were recorded in the fifth week of term following five months of closure due to the coronavirus outbreak.</w:t>
      </w:r>
    </w:p>
    <w:p w14:paraId="50FA28EA" w14:textId="2800832F" w:rsidR="00D425E2" w:rsidRDefault="00D425E2" w:rsidP="005E58E3">
      <w:pPr>
        <w:spacing w:line="480" w:lineRule="auto"/>
        <w:rPr>
          <w:color w:val="BFBFBF" w:themeColor="background1" w:themeShade="BF"/>
        </w:rPr>
      </w:pPr>
    </w:p>
    <w:p w14:paraId="42E2B3B3" w14:textId="660CB862" w:rsidR="00D425E2" w:rsidRDefault="00D425E2" w:rsidP="005E58E3">
      <w:pPr>
        <w:spacing w:line="480" w:lineRule="auto"/>
        <w:rPr>
          <w:rFonts w:asciiTheme="majorHAnsi" w:hAnsiTheme="majorHAnsi" w:cstheme="majorHAnsi"/>
          <w:color w:val="000000" w:themeColor="text1"/>
        </w:rPr>
      </w:pPr>
      <w:r w:rsidRPr="00736320">
        <w:rPr>
          <w:rFonts w:asciiTheme="majorHAnsi" w:hAnsiTheme="majorHAnsi" w:cstheme="majorHAnsi"/>
          <w:color w:val="000000" w:themeColor="text1"/>
        </w:rPr>
        <w:t>The Ethical Guidelines for Educational Research</w:t>
      </w:r>
      <w:r w:rsidR="005E58E3">
        <w:rPr>
          <w:rFonts w:asciiTheme="majorHAnsi" w:hAnsiTheme="majorHAnsi" w:cstheme="majorHAnsi"/>
          <w:color w:val="000000" w:themeColor="text1"/>
        </w:rPr>
        <w:t xml:space="preserve"> (</w:t>
      </w:r>
      <w:r w:rsidRPr="00736320">
        <w:rPr>
          <w:rFonts w:asciiTheme="majorHAnsi" w:hAnsiTheme="majorHAnsi" w:cstheme="majorHAnsi"/>
          <w:color w:val="000000" w:themeColor="text1"/>
        </w:rPr>
        <w:t>2018) from the British Educational Research Association</w:t>
      </w:r>
      <w:r w:rsidR="00736320" w:rsidRPr="00736320">
        <w:rPr>
          <w:rFonts w:asciiTheme="majorHAnsi" w:hAnsiTheme="majorHAnsi" w:cstheme="majorHAnsi"/>
          <w:color w:val="000000" w:themeColor="text1"/>
        </w:rPr>
        <w:t xml:space="preserve"> (BERA) have been followed while undertaking this research, regarding the anonymity of the school and participants.</w:t>
      </w:r>
    </w:p>
    <w:p w14:paraId="01BFD627" w14:textId="77777777" w:rsidR="009C3012" w:rsidRDefault="009C3012" w:rsidP="009C3012">
      <w:pPr>
        <w:rPr>
          <w:color w:val="BFBFBF" w:themeColor="background1" w:themeShade="BF"/>
        </w:rPr>
      </w:pPr>
    </w:p>
    <w:p w14:paraId="5E2964B4" w14:textId="77777777" w:rsidR="009C3012" w:rsidRDefault="009C3012" w:rsidP="009C3012">
      <w:pPr>
        <w:rPr>
          <w:color w:val="BFBFBF" w:themeColor="background1" w:themeShade="BF"/>
        </w:rPr>
      </w:pPr>
    </w:p>
    <w:p w14:paraId="463566FB" w14:textId="6ABA7A16" w:rsidR="009C3012" w:rsidRDefault="009C3012" w:rsidP="009C3012">
      <w:pPr>
        <w:rPr>
          <w:color w:val="BFBFBF" w:themeColor="background1" w:themeShade="BF"/>
        </w:rPr>
      </w:pPr>
      <w:r w:rsidRPr="009C3012">
        <w:rPr>
          <w:i/>
          <w:iCs/>
        </w:rPr>
        <w:t>Methodology</w:t>
      </w:r>
      <w:r w:rsidRPr="009C3012">
        <w:t xml:space="preserve"> </w:t>
      </w:r>
    </w:p>
    <w:p w14:paraId="0F365AE6" w14:textId="3349E93F" w:rsidR="00307B3B" w:rsidRDefault="00307B3B" w:rsidP="009C3012">
      <w:pPr>
        <w:rPr>
          <w:rFonts w:asciiTheme="majorHAnsi" w:hAnsiTheme="majorHAnsi" w:cstheme="majorHAnsi"/>
          <w:color w:val="000000" w:themeColor="text1"/>
        </w:rPr>
      </w:pPr>
    </w:p>
    <w:p w14:paraId="1B61C509" w14:textId="46D3DF07" w:rsidR="0007005B" w:rsidRDefault="00307B3B" w:rsidP="00E53F58">
      <w:pPr>
        <w:spacing w:line="480" w:lineRule="auto"/>
        <w:rPr>
          <w:rFonts w:asciiTheme="majorHAnsi" w:hAnsiTheme="majorHAnsi" w:cstheme="majorHAnsi"/>
          <w:color w:val="000000" w:themeColor="text1"/>
        </w:rPr>
      </w:pPr>
      <w:r w:rsidRPr="007516C7">
        <w:rPr>
          <w:rFonts w:asciiTheme="majorHAnsi" w:hAnsiTheme="majorHAnsi" w:cstheme="majorHAnsi"/>
          <w:color w:val="000000" w:themeColor="text1"/>
        </w:rPr>
        <w:t xml:space="preserve">The method </w:t>
      </w:r>
      <w:r w:rsidR="007B1C44" w:rsidRPr="007516C7">
        <w:rPr>
          <w:rFonts w:asciiTheme="majorHAnsi" w:hAnsiTheme="majorHAnsi" w:cstheme="majorHAnsi"/>
          <w:color w:val="000000" w:themeColor="text1"/>
        </w:rPr>
        <w:t>of</w:t>
      </w:r>
      <w:r w:rsidRPr="007516C7">
        <w:rPr>
          <w:rFonts w:asciiTheme="majorHAnsi" w:hAnsiTheme="majorHAnsi" w:cstheme="majorHAnsi"/>
          <w:color w:val="000000" w:themeColor="text1"/>
        </w:rPr>
        <w:t xml:space="preserve"> research </w:t>
      </w:r>
      <w:r w:rsidR="007B1C44" w:rsidRPr="007516C7">
        <w:rPr>
          <w:rFonts w:asciiTheme="majorHAnsi" w:hAnsiTheme="majorHAnsi" w:cstheme="majorHAnsi"/>
          <w:color w:val="000000" w:themeColor="text1"/>
        </w:rPr>
        <w:t>used in the assignment is</w:t>
      </w:r>
      <w:r w:rsidRPr="007516C7">
        <w:rPr>
          <w:rFonts w:asciiTheme="majorHAnsi" w:hAnsiTheme="majorHAnsi" w:cstheme="majorHAnsi"/>
          <w:color w:val="000000" w:themeColor="text1"/>
        </w:rPr>
        <w:t xml:space="preserve"> </w:t>
      </w:r>
      <w:r w:rsidR="00CC728E" w:rsidRPr="007516C7">
        <w:rPr>
          <w:rFonts w:asciiTheme="majorHAnsi" w:hAnsiTheme="majorHAnsi" w:cstheme="majorHAnsi"/>
          <w:color w:val="000000" w:themeColor="text1"/>
        </w:rPr>
        <w:t xml:space="preserve">that of </w:t>
      </w:r>
      <w:r w:rsidRPr="007516C7">
        <w:rPr>
          <w:rFonts w:asciiTheme="majorHAnsi" w:hAnsiTheme="majorHAnsi" w:cstheme="majorHAnsi"/>
          <w:color w:val="000000" w:themeColor="text1"/>
        </w:rPr>
        <w:t xml:space="preserve">a case study. </w:t>
      </w:r>
      <w:r w:rsidR="00C071BE" w:rsidRPr="007516C7">
        <w:rPr>
          <w:rFonts w:asciiTheme="majorHAnsi" w:hAnsiTheme="majorHAnsi" w:cstheme="majorHAnsi"/>
          <w:color w:val="000000" w:themeColor="text1"/>
        </w:rPr>
        <w:t xml:space="preserve">A case study allows us to </w:t>
      </w:r>
      <w:r w:rsidR="00190CC1">
        <w:rPr>
          <w:rFonts w:asciiTheme="majorHAnsi" w:hAnsiTheme="majorHAnsi" w:cstheme="majorHAnsi"/>
          <w:color w:val="000000" w:themeColor="text1"/>
        </w:rPr>
        <w:t>study</w:t>
      </w:r>
      <w:r w:rsidR="00C071BE" w:rsidRPr="007516C7">
        <w:rPr>
          <w:rFonts w:asciiTheme="majorHAnsi" w:hAnsiTheme="majorHAnsi" w:cstheme="majorHAnsi"/>
          <w:color w:val="000000" w:themeColor="text1"/>
        </w:rPr>
        <w:t xml:space="preserve"> a group or an individual</w:t>
      </w:r>
      <w:r w:rsidR="00F2033F">
        <w:rPr>
          <w:rFonts w:asciiTheme="majorHAnsi" w:hAnsiTheme="majorHAnsi" w:cstheme="majorHAnsi"/>
          <w:color w:val="000000" w:themeColor="text1"/>
        </w:rPr>
        <w:t>,</w:t>
      </w:r>
      <w:r w:rsidR="00C071BE" w:rsidRPr="007516C7">
        <w:rPr>
          <w:rFonts w:asciiTheme="majorHAnsi" w:hAnsiTheme="majorHAnsi" w:cstheme="majorHAnsi"/>
          <w:color w:val="000000" w:themeColor="text1"/>
        </w:rPr>
        <w:t xml:space="preserve"> allow</w:t>
      </w:r>
      <w:r w:rsidR="00AF09B8">
        <w:rPr>
          <w:rFonts w:asciiTheme="majorHAnsi" w:hAnsiTheme="majorHAnsi" w:cstheme="majorHAnsi"/>
          <w:color w:val="000000" w:themeColor="text1"/>
        </w:rPr>
        <w:t>ing</w:t>
      </w:r>
      <w:r w:rsidR="00C071BE" w:rsidRPr="007516C7">
        <w:rPr>
          <w:rFonts w:asciiTheme="majorHAnsi" w:hAnsiTheme="majorHAnsi" w:cstheme="majorHAnsi"/>
          <w:color w:val="000000" w:themeColor="text1"/>
        </w:rPr>
        <w:t xml:space="preserve"> us to see a situation which we can then analyse.</w:t>
      </w:r>
      <w:r w:rsidR="00D240D7">
        <w:rPr>
          <w:rFonts w:asciiTheme="majorHAnsi" w:hAnsiTheme="majorHAnsi" w:cstheme="majorHAnsi"/>
          <w:color w:val="000000" w:themeColor="text1"/>
        </w:rPr>
        <w:t xml:space="preserve"> </w:t>
      </w:r>
      <w:r w:rsidR="00C071BE" w:rsidRPr="007516C7">
        <w:rPr>
          <w:rFonts w:asciiTheme="majorHAnsi" w:hAnsiTheme="majorHAnsi" w:cstheme="majorHAnsi"/>
          <w:color w:val="000000" w:themeColor="text1"/>
        </w:rPr>
        <w:t xml:space="preserve">In educational research there is much discussion about the variation </w:t>
      </w:r>
      <w:r w:rsidR="003B71D0" w:rsidRPr="007516C7">
        <w:rPr>
          <w:rFonts w:asciiTheme="majorHAnsi" w:hAnsiTheme="majorHAnsi" w:cstheme="majorHAnsi"/>
          <w:color w:val="000000" w:themeColor="text1"/>
        </w:rPr>
        <w:t xml:space="preserve">in nature of what the </w:t>
      </w:r>
      <w:r w:rsidR="003B71D0" w:rsidRPr="007516C7">
        <w:rPr>
          <w:rFonts w:asciiTheme="majorHAnsi" w:hAnsiTheme="majorHAnsi" w:cstheme="majorHAnsi"/>
          <w:color w:val="000000" w:themeColor="text1"/>
        </w:rPr>
        <w:lastRenderedPageBreak/>
        <w:t xml:space="preserve">definition of a case study </w:t>
      </w:r>
      <w:r w:rsidR="007B1C44" w:rsidRPr="007516C7">
        <w:rPr>
          <w:rFonts w:asciiTheme="majorHAnsi" w:hAnsiTheme="majorHAnsi" w:cstheme="majorHAnsi"/>
          <w:color w:val="000000" w:themeColor="text1"/>
        </w:rPr>
        <w:t>might be</w:t>
      </w:r>
      <w:r w:rsidR="003B71D0" w:rsidRPr="007516C7">
        <w:rPr>
          <w:rFonts w:asciiTheme="majorHAnsi" w:hAnsiTheme="majorHAnsi" w:cstheme="majorHAnsi"/>
          <w:color w:val="000000" w:themeColor="text1"/>
        </w:rPr>
        <w:t xml:space="preserve"> </w:t>
      </w:r>
      <w:r w:rsidR="00535769" w:rsidRPr="007516C7">
        <w:rPr>
          <w:rFonts w:asciiTheme="majorHAnsi" w:hAnsiTheme="majorHAnsi" w:cstheme="majorHAnsi"/>
          <w:color w:val="000000" w:themeColor="text1"/>
        </w:rPr>
        <w:t xml:space="preserve">(Bassey, 1999). </w:t>
      </w:r>
      <w:r w:rsidR="0007005B">
        <w:rPr>
          <w:rFonts w:asciiTheme="majorHAnsi" w:hAnsiTheme="majorHAnsi" w:cstheme="majorHAnsi"/>
          <w:color w:val="000000" w:themeColor="text1"/>
        </w:rPr>
        <w:t xml:space="preserve">Hitchcock and Hughes (1995, cited in Cohen </w:t>
      </w:r>
      <w:r w:rsidR="0007005B" w:rsidRPr="003D2702">
        <w:rPr>
          <w:rFonts w:asciiTheme="majorHAnsi" w:hAnsiTheme="majorHAnsi" w:cstheme="majorHAnsi"/>
          <w:i/>
          <w:iCs/>
          <w:color w:val="000000" w:themeColor="text1"/>
        </w:rPr>
        <w:t>et Al</w:t>
      </w:r>
      <w:r w:rsidR="0007005B">
        <w:rPr>
          <w:rFonts w:asciiTheme="majorHAnsi" w:hAnsiTheme="majorHAnsi" w:cstheme="majorHAnsi"/>
          <w:color w:val="000000" w:themeColor="text1"/>
        </w:rPr>
        <w:t xml:space="preserve">, 2007, p.290) list some of the features of a case study as having a rich and vivid description; a chronological narrative; a mix of description and analysis; </w:t>
      </w:r>
      <w:r w:rsidR="00577A83">
        <w:rPr>
          <w:rFonts w:asciiTheme="majorHAnsi" w:hAnsiTheme="majorHAnsi" w:cstheme="majorHAnsi"/>
          <w:color w:val="000000" w:themeColor="text1"/>
        </w:rPr>
        <w:t xml:space="preserve">a </w:t>
      </w:r>
      <w:r w:rsidR="0007005B">
        <w:rPr>
          <w:rFonts w:asciiTheme="majorHAnsi" w:hAnsiTheme="majorHAnsi" w:cstheme="majorHAnsi"/>
          <w:color w:val="000000" w:themeColor="text1"/>
        </w:rPr>
        <w:t xml:space="preserve">focus on an individual or group and </w:t>
      </w:r>
      <w:r w:rsidR="00577A83">
        <w:rPr>
          <w:rFonts w:asciiTheme="majorHAnsi" w:hAnsiTheme="majorHAnsi" w:cstheme="majorHAnsi"/>
          <w:color w:val="000000" w:themeColor="text1"/>
        </w:rPr>
        <w:t>a focus on relevant</w:t>
      </w:r>
      <w:r w:rsidR="0007005B">
        <w:rPr>
          <w:rFonts w:asciiTheme="majorHAnsi" w:hAnsiTheme="majorHAnsi" w:cstheme="majorHAnsi"/>
          <w:color w:val="000000" w:themeColor="text1"/>
        </w:rPr>
        <w:t xml:space="preserve"> events.</w:t>
      </w:r>
    </w:p>
    <w:p w14:paraId="09A5C58C" w14:textId="77777777" w:rsidR="0007005B" w:rsidRPr="007516C7" w:rsidRDefault="0007005B" w:rsidP="00E53F58">
      <w:pPr>
        <w:spacing w:line="480" w:lineRule="auto"/>
        <w:rPr>
          <w:rFonts w:asciiTheme="majorHAnsi" w:hAnsiTheme="majorHAnsi" w:cstheme="majorHAnsi"/>
          <w:color w:val="000000" w:themeColor="text1"/>
        </w:rPr>
      </w:pPr>
    </w:p>
    <w:p w14:paraId="3B376B78" w14:textId="18876346" w:rsidR="00C071BE" w:rsidRPr="007516C7" w:rsidRDefault="00535769" w:rsidP="00E53F58">
      <w:pPr>
        <w:spacing w:line="480" w:lineRule="auto"/>
        <w:rPr>
          <w:rFonts w:asciiTheme="majorHAnsi" w:hAnsiTheme="majorHAnsi" w:cstheme="majorHAnsi"/>
          <w:color w:val="000000" w:themeColor="text1"/>
        </w:rPr>
      </w:pPr>
      <w:r w:rsidRPr="007516C7">
        <w:rPr>
          <w:rFonts w:asciiTheme="majorHAnsi" w:hAnsiTheme="majorHAnsi" w:cstheme="majorHAnsi"/>
          <w:color w:val="000000" w:themeColor="text1"/>
        </w:rPr>
        <w:t xml:space="preserve">In an attempt to place </w:t>
      </w:r>
      <w:r w:rsidR="007B1C44" w:rsidRPr="007516C7">
        <w:rPr>
          <w:rFonts w:asciiTheme="majorHAnsi" w:hAnsiTheme="majorHAnsi" w:cstheme="majorHAnsi"/>
          <w:color w:val="000000" w:themeColor="text1"/>
        </w:rPr>
        <w:t xml:space="preserve">the </w:t>
      </w:r>
      <w:r w:rsidRPr="007516C7">
        <w:rPr>
          <w:rFonts w:asciiTheme="majorHAnsi" w:hAnsiTheme="majorHAnsi" w:cstheme="majorHAnsi"/>
          <w:color w:val="000000" w:themeColor="text1"/>
        </w:rPr>
        <w:t xml:space="preserve">research </w:t>
      </w:r>
      <w:r w:rsidR="007B1C44" w:rsidRPr="007516C7">
        <w:rPr>
          <w:rFonts w:asciiTheme="majorHAnsi" w:hAnsiTheme="majorHAnsi" w:cstheme="majorHAnsi"/>
          <w:color w:val="000000" w:themeColor="text1"/>
        </w:rPr>
        <w:t xml:space="preserve">carried out for this assignment </w:t>
      </w:r>
      <w:r w:rsidRPr="007516C7">
        <w:rPr>
          <w:rFonts w:asciiTheme="majorHAnsi" w:hAnsiTheme="majorHAnsi" w:cstheme="majorHAnsi"/>
          <w:color w:val="000000" w:themeColor="text1"/>
        </w:rPr>
        <w:t>within the broader context of educational research</w:t>
      </w:r>
      <w:r w:rsidR="00CC728E" w:rsidRPr="007516C7">
        <w:rPr>
          <w:rFonts w:asciiTheme="majorHAnsi" w:hAnsiTheme="majorHAnsi" w:cstheme="majorHAnsi"/>
          <w:color w:val="000000" w:themeColor="text1"/>
        </w:rPr>
        <w:t>,</w:t>
      </w:r>
      <w:r w:rsidRPr="007516C7">
        <w:rPr>
          <w:rFonts w:asciiTheme="majorHAnsi" w:hAnsiTheme="majorHAnsi" w:cstheme="majorHAnsi"/>
          <w:color w:val="000000" w:themeColor="text1"/>
        </w:rPr>
        <w:t xml:space="preserve"> </w:t>
      </w:r>
      <w:r w:rsidR="007B1C44" w:rsidRPr="007516C7">
        <w:rPr>
          <w:rFonts w:asciiTheme="majorHAnsi" w:hAnsiTheme="majorHAnsi" w:cstheme="majorHAnsi"/>
          <w:color w:val="000000" w:themeColor="text1"/>
        </w:rPr>
        <w:t>it could be suggested that the</w:t>
      </w:r>
      <w:r w:rsidRPr="007516C7">
        <w:rPr>
          <w:rFonts w:asciiTheme="majorHAnsi" w:hAnsiTheme="majorHAnsi" w:cstheme="majorHAnsi"/>
          <w:color w:val="000000" w:themeColor="text1"/>
        </w:rPr>
        <w:t xml:space="preserve"> methodology comes from </w:t>
      </w:r>
      <w:r w:rsidR="00A12D51" w:rsidRPr="007516C7">
        <w:rPr>
          <w:rFonts w:asciiTheme="majorHAnsi" w:hAnsiTheme="majorHAnsi" w:cstheme="majorHAnsi"/>
          <w:color w:val="000000" w:themeColor="text1"/>
        </w:rPr>
        <w:t xml:space="preserve">both </w:t>
      </w:r>
      <w:r w:rsidRPr="00DF7C9C">
        <w:rPr>
          <w:rFonts w:asciiTheme="majorHAnsi" w:hAnsiTheme="majorHAnsi" w:cstheme="majorHAnsi"/>
          <w:i/>
          <w:iCs/>
          <w:color w:val="000000" w:themeColor="text1"/>
        </w:rPr>
        <w:t>critical</w:t>
      </w:r>
      <w:r w:rsidRPr="007516C7">
        <w:rPr>
          <w:rFonts w:asciiTheme="majorHAnsi" w:hAnsiTheme="majorHAnsi" w:cstheme="majorHAnsi"/>
          <w:color w:val="000000" w:themeColor="text1"/>
        </w:rPr>
        <w:t xml:space="preserve"> </w:t>
      </w:r>
      <w:r w:rsidR="00A12D51" w:rsidRPr="007516C7">
        <w:rPr>
          <w:rFonts w:asciiTheme="majorHAnsi" w:hAnsiTheme="majorHAnsi" w:cstheme="majorHAnsi"/>
          <w:color w:val="000000" w:themeColor="text1"/>
        </w:rPr>
        <w:t xml:space="preserve">and </w:t>
      </w:r>
      <w:r w:rsidR="00A12D51" w:rsidRPr="00DF7C9C">
        <w:rPr>
          <w:rFonts w:asciiTheme="majorHAnsi" w:hAnsiTheme="majorHAnsi" w:cstheme="majorHAnsi"/>
          <w:i/>
          <w:iCs/>
          <w:color w:val="000000" w:themeColor="text1"/>
        </w:rPr>
        <w:t>complexity</w:t>
      </w:r>
      <w:r w:rsidR="00A12D51" w:rsidRPr="007516C7">
        <w:rPr>
          <w:rFonts w:asciiTheme="majorHAnsi" w:hAnsiTheme="majorHAnsi" w:cstheme="majorHAnsi"/>
          <w:color w:val="000000" w:themeColor="text1"/>
        </w:rPr>
        <w:t xml:space="preserve"> </w:t>
      </w:r>
      <w:r w:rsidRPr="007516C7">
        <w:rPr>
          <w:rFonts w:asciiTheme="majorHAnsi" w:hAnsiTheme="majorHAnsi" w:cstheme="majorHAnsi"/>
          <w:color w:val="000000" w:themeColor="text1"/>
        </w:rPr>
        <w:t>theor</w:t>
      </w:r>
      <w:r w:rsidR="00A12D51" w:rsidRPr="007516C7">
        <w:rPr>
          <w:rFonts w:asciiTheme="majorHAnsi" w:hAnsiTheme="majorHAnsi" w:cstheme="majorHAnsi"/>
          <w:color w:val="000000" w:themeColor="text1"/>
        </w:rPr>
        <w:t>ies</w:t>
      </w:r>
      <w:r w:rsidR="007B1C44" w:rsidRPr="007516C7">
        <w:rPr>
          <w:rFonts w:asciiTheme="majorHAnsi" w:hAnsiTheme="majorHAnsi" w:cstheme="majorHAnsi"/>
          <w:color w:val="000000" w:themeColor="text1"/>
        </w:rPr>
        <w:t>.</w:t>
      </w:r>
      <w:r w:rsidR="00862346" w:rsidRPr="007516C7">
        <w:rPr>
          <w:rFonts w:asciiTheme="majorHAnsi" w:hAnsiTheme="majorHAnsi" w:cstheme="majorHAnsi"/>
          <w:color w:val="000000" w:themeColor="text1"/>
        </w:rPr>
        <w:t xml:space="preserve"> </w:t>
      </w:r>
      <w:r w:rsidR="00DF7C9C">
        <w:rPr>
          <w:rFonts w:asciiTheme="majorHAnsi" w:hAnsiTheme="majorHAnsi" w:cstheme="majorHAnsi"/>
          <w:color w:val="000000" w:themeColor="text1"/>
        </w:rPr>
        <w:t>Largely</w:t>
      </w:r>
      <w:r w:rsidR="007B1C44" w:rsidRPr="007516C7">
        <w:rPr>
          <w:rFonts w:asciiTheme="majorHAnsi" w:hAnsiTheme="majorHAnsi" w:cstheme="majorHAnsi"/>
          <w:color w:val="000000" w:themeColor="text1"/>
        </w:rPr>
        <w:t xml:space="preserve"> because</w:t>
      </w:r>
      <w:r w:rsidR="00862346" w:rsidRPr="007516C7">
        <w:rPr>
          <w:rFonts w:asciiTheme="majorHAnsi" w:hAnsiTheme="majorHAnsi" w:cstheme="majorHAnsi"/>
          <w:color w:val="000000" w:themeColor="text1"/>
        </w:rPr>
        <w:t xml:space="preserve"> it deals with reflective practice</w:t>
      </w:r>
      <w:r w:rsidR="00B15083" w:rsidRPr="007516C7">
        <w:rPr>
          <w:rFonts w:asciiTheme="majorHAnsi" w:hAnsiTheme="majorHAnsi" w:cstheme="majorHAnsi"/>
          <w:color w:val="000000" w:themeColor="text1"/>
        </w:rPr>
        <w:t>;</w:t>
      </w:r>
      <w:r w:rsidR="00862346" w:rsidRPr="007516C7">
        <w:rPr>
          <w:rFonts w:asciiTheme="majorHAnsi" w:hAnsiTheme="majorHAnsi" w:cstheme="majorHAnsi"/>
          <w:color w:val="000000" w:themeColor="text1"/>
        </w:rPr>
        <w:t xml:space="preserve"> application of theory in </w:t>
      </w:r>
      <w:r w:rsidR="00926F0E" w:rsidRPr="007516C7">
        <w:rPr>
          <w:rFonts w:asciiTheme="majorHAnsi" w:hAnsiTheme="majorHAnsi" w:cstheme="majorHAnsi"/>
          <w:color w:val="000000" w:themeColor="text1"/>
        </w:rPr>
        <w:t xml:space="preserve">real life </w:t>
      </w:r>
      <w:r w:rsidR="007B1C44" w:rsidRPr="007516C7">
        <w:rPr>
          <w:rFonts w:asciiTheme="majorHAnsi" w:hAnsiTheme="majorHAnsi" w:cstheme="majorHAnsi"/>
          <w:color w:val="000000" w:themeColor="text1"/>
        </w:rPr>
        <w:t xml:space="preserve">situations </w:t>
      </w:r>
      <w:r w:rsidR="00926F0E" w:rsidRPr="007516C7">
        <w:rPr>
          <w:rFonts w:asciiTheme="majorHAnsi" w:hAnsiTheme="majorHAnsi" w:cstheme="majorHAnsi"/>
          <w:color w:val="000000" w:themeColor="text1"/>
        </w:rPr>
        <w:t>in order to create change</w:t>
      </w:r>
      <w:r w:rsidR="00B15083" w:rsidRPr="007516C7">
        <w:rPr>
          <w:rFonts w:asciiTheme="majorHAnsi" w:hAnsiTheme="majorHAnsi" w:cstheme="majorHAnsi"/>
          <w:color w:val="000000" w:themeColor="text1"/>
        </w:rPr>
        <w:t>;</w:t>
      </w:r>
      <w:r w:rsidR="00A12D51" w:rsidRPr="007516C7">
        <w:rPr>
          <w:rFonts w:asciiTheme="majorHAnsi" w:hAnsiTheme="majorHAnsi" w:cstheme="majorHAnsi"/>
          <w:color w:val="000000" w:themeColor="text1"/>
        </w:rPr>
        <w:t xml:space="preserve"> and the role of teacher-as-researcher</w:t>
      </w:r>
      <w:r w:rsidR="00DF7C9C">
        <w:rPr>
          <w:rFonts w:asciiTheme="majorHAnsi" w:hAnsiTheme="majorHAnsi" w:cstheme="majorHAnsi"/>
          <w:color w:val="000000" w:themeColor="text1"/>
        </w:rPr>
        <w:t xml:space="preserve"> </w:t>
      </w:r>
      <w:r w:rsidR="00F2033F">
        <w:rPr>
          <w:rFonts w:asciiTheme="majorHAnsi" w:hAnsiTheme="majorHAnsi" w:cstheme="majorHAnsi"/>
          <w:color w:val="000000" w:themeColor="text1"/>
        </w:rPr>
        <w:t>(</w:t>
      </w:r>
      <w:r w:rsidR="00A12D51" w:rsidRPr="007516C7">
        <w:rPr>
          <w:rFonts w:asciiTheme="majorHAnsi" w:hAnsiTheme="majorHAnsi" w:cstheme="majorHAnsi"/>
          <w:color w:val="000000" w:themeColor="text1"/>
        </w:rPr>
        <w:t>Cohen</w:t>
      </w:r>
      <w:r w:rsidR="00F2033F">
        <w:rPr>
          <w:rFonts w:asciiTheme="majorHAnsi" w:hAnsiTheme="majorHAnsi" w:cstheme="majorHAnsi"/>
          <w:color w:val="000000" w:themeColor="text1"/>
        </w:rPr>
        <w:t xml:space="preserve"> </w:t>
      </w:r>
      <w:r w:rsidR="00F2033F" w:rsidRPr="000C6D70">
        <w:rPr>
          <w:rFonts w:asciiTheme="majorHAnsi" w:hAnsiTheme="majorHAnsi" w:cstheme="majorHAnsi"/>
          <w:i/>
          <w:iCs/>
          <w:color w:val="000000" w:themeColor="text1"/>
        </w:rPr>
        <w:t xml:space="preserve">et </w:t>
      </w:r>
      <w:r w:rsidR="000C6D70">
        <w:rPr>
          <w:rFonts w:asciiTheme="majorHAnsi" w:hAnsiTheme="majorHAnsi" w:cstheme="majorHAnsi"/>
          <w:i/>
          <w:iCs/>
          <w:color w:val="000000" w:themeColor="text1"/>
        </w:rPr>
        <w:t>a</w:t>
      </w:r>
      <w:r w:rsidR="00F2033F" w:rsidRPr="000C6D70">
        <w:rPr>
          <w:rFonts w:asciiTheme="majorHAnsi" w:hAnsiTheme="majorHAnsi" w:cstheme="majorHAnsi"/>
          <w:i/>
          <w:iCs/>
          <w:color w:val="000000" w:themeColor="text1"/>
        </w:rPr>
        <w:t>l</w:t>
      </w:r>
      <w:r w:rsidR="000C6D70">
        <w:rPr>
          <w:rFonts w:asciiTheme="majorHAnsi" w:hAnsiTheme="majorHAnsi" w:cstheme="majorHAnsi"/>
          <w:i/>
          <w:iCs/>
          <w:color w:val="000000" w:themeColor="text1"/>
        </w:rPr>
        <w:t>.</w:t>
      </w:r>
      <w:r w:rsidR="00F2033F">
        <w:rPr>
          <w:rFonts w:asciiTheme="majorHAnsi" w:hAnsiTheme="majorHAnsi" w:cstheme="majorHAnsi"/>
          <w:color w:val="000000" w:themeColor="text1"/>
        </w:rPr>
        <w:t xml:space="preserve"> 2007)</w:t>
      </w:r>
      <w:r w:rsidR="00DF7C9C">
        <w:rPr>
          <w:rFonts w:asciiTheme="majorHAnsi" w:hAnsiTheme="majorHAnsi" w:cstheme="majorHAnsi"/>
          <w:color w:val="000000" w:themeColor="text1"/>
        </w:rPr>
        <w:t>.</w:t>
      </w:r>
    </w:p>
    <w:p w14:paraId="2D76AB6E" w14:textId="4CBABC6A" w:rsidR="00414C9A" w:rsidRDefault="00414C9A" w:rsidP="00E53F58">
      <w:pPr>
        <w:spacing w:line="480" w:lineRule="auto"/>
        <w:rPr>
          <w:rFonts w:asciiTheme="majorHAnsi" w:hAnsiTheme="majorHAnsi" w:cstheme="majorHAnsi"/>
          <w:color w:val="000000" w:themeColor="text1"/>
        </w:rPr>
      </w:pPr>
    </w:p>
    <w:p w14:paraId="32DB11CA" w14:textId="3EF35343" w:rsidR="009330D3" w:rsidRDefault="00633A6A" w:rsidP="00E53F58">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The case study began with the observation of</w:t>
      </w:r>
      <w:r w:rsidR="009330D3" w:rsidRPr="007516C7">
        <w:rPr>
          <w:rFonts w:asciiTheme="majorHAnsi" w:hAnsiTheme="majorHAnsi" w:cstheme="majorHAnsi"/>
          <w:color w:val="000000" w:themeColor="text1"/>
        </w:rPr>
        <w:t xml:space="preserve"> critical incidents. According to Tripp (2012) a critical incident is not just an event that has happened, it need not be dramatic or out of the ordinary but is made critical by the way we look at it. He says</w:t>
      </w:r>
      <w:r w:rsidR="003D2702">
        <w:rPr>
          <w:rFonts w:asciiTheme="majorHAnsi" w:hAnsiTheme="majorHAnsi" w:cstheme="majorHAnsi"/>
          <w:color w:val="000000" w:themeColor="text1"/>
        </w:rPr>
        <w:t>,</w:t>
      </w:r>
      <w:r w:rsidR="000C6D70">
        <w:rPr>
          <w:rFonts w:asciiTheme="majorHAnsi" w:hAnsiTheme="majorHAnsi" w:cstheme="majorHAnsi"/>
          <w:color w:val="000000" w:themeColor="text1"/>
        </w:rPr>
        <w:t xml:space="preserve"> “</w:t>
      </w:r>
      <w:r w:rsidR="009330D3" w:rsidRPr="007516C7">
        <w:rPr>
          <w:rFonts w:asciiTheme="majorHAnsi" w:hAnsiTheme="majorHAnsi" w:cstheme="majorHAnsi"/>
          <w:color w:val="000000" w:themeColor="text1"/>
        </w:rPr>
        <w:t>a critical incident is an interpretation of the significance of an event</w:t>
      </w:r>
      <w:r w:rsidR="000C6D70">
        <w:rPr>
          <w:rFonts w:asciiTheme="majorHAnsi" w:hAnsiTheme="majorHAnsi" w:cstheme="majorHAnsi"/>
          <w:color w:val="000000" w:themeColor="text1"/>
        </w:rPr>
        <w:t>”</w:t>
      </w:r>
      <w:r w:rsidR="00E073E1">
        <w:rPr>
          <w:rFonts w:asciiTheme="majorHAnsi" w:hAnsiTheme="majorHAnsi" w:cstheme="majorHAnsi"/>
          <w:color w:val="000000" w:themeColor="text1"/>
        </w:rPr>
        <w:t xml:space="preserve"> </w:t>
      </w:r>
      <w:r w:rsidR="00011842">
        <w:rPr>
          <w:rFonts w:asciiTheme="majorHAnsi" w:hAnsiTheme="majorHAnsi" w:cstheme="majorHAnsi"/>
          <w:color w:val="000000" w:themeColor="text1"/>
        </w:rPr>
        <w:t xml:space="preserve">(Tripp, 2012, </w:t>
      </w:r>
      <w:r w:rsidR="009330D3">
        <w:rPr>
          <w:rFonts w:asciiTheme="majorHAnsi" w:hAnsiTheme="majorHAnsi" w:cstheme="majorHAnsi"/>
          <w:color w:val="000000" w:themeColor="text1"/>
        </w:rPr>
        <w:t>p.</w:t>
      </w:r>
      <w:r w:rsidR="00E073E1">
        <w:rPr>
          <w:rFonts w:asciiTheme="majorHAnsi" w:hAnsiTheme="majorHAnsi" w:cstheme="majorHAnsi"/>
          <w:color w:val="000000" w:themeColor="text1"/>
        </w:rPr>
        <w:t>8</w:t>
      </w:r>
      <w:r w:rsidR="00011842">
        <w:rPr>
          <w:rFonts w:asciiTheme="majorHAnsi" w:hAnsiTheme="majorHAnsi" w:cstheme="majorHAnsi"/>
          <w:color w:val="000000" w:themeColor="text1"/>
        </w:rPr>
        <w:t>).</w:t>
      </w:r>
    </w:p>
    <w:p w14:paraId="3706EDFA" w14:textId="77777777" w:rsidR="009330D3" w:rsidRPr="007516C7" w:rsidRDefault="009330D3" w:rsidP="00E53F58">
      <w:pPr>
        <w:spacing w:line="480" w:lineRule="auto"/>
        <w:rPr>
          <w:rFonts w:asciiTheme="majorHAnsi" w:hAnsiTheme="majorHAnsi" w:cstheme="majorHAnsi"/>
          <w:color w:val="BFBFBF" w:themeColor="background1" w:themeShade="BF"/>
        </w:rPr>
      </w:pPr>
    </w:p>
    <w:p w14:paraId="233A0D50" w14:textId="5262A96E" w:rsidR="005C38DC" w:rsidRPr="007516C7" w:rsidRDefault="00372011" w:rsidP="00E53F58">
      <w:pPr>
        <w:spacing w:line="480" w:lineRule="auto"/>
        <w:rPr>
          <w:rFonts w:asciiTheme="majorHAnsi" w:hAnsiTheme="majorHAnsi" w:cstheme="majorHAnsi"/>
          <w:color w:val="000000" w:themeColor="text1"/>
        </w:rPr>
      </w:pPr>
      <w:r w:rsidRPr="007516C7">
        <w:rPr>
          <w:rFonts w:asciiTheme="majorHAnsi" w:hAnsiTheme="majorHAnsi" w:cstheme="majorHAnsi"/>
          <w:color w:val="000000" w:themeColor="text1"/>
        </w:rPr>
        <w:t xml:space="preserve">Through </w:t>
      </w:r>
      <w:r w:rsidR="005C38DC" w:rsidRPr="007516C7">
        <w:rPr>
          <w:rFonts w:asciiTheme="majorHAnsi" w:hAnsiTheme="majorHAnsi" w:cstheme="majorHAnsi"/>
          <w:color w:val="000000" w:themeColor="text1"/>
        </w:rPr>
        <w:t xml:space="preserve">the use of critical incidents, and meaningful reflection, teachers can </w:t>
      </w:r>
      <w:r w:rsidR="00E1650F" w:rsidRPr="007516C7">
        <w:rPr>
          <w:rFonts w:asciiTheme="majorHAnsi" w:hAnsiTheme="majorHAnsi" w:cstheme="majorHAnsi"/>
          <w:color w:val="000000" w:themeColor="text1"/>
        </w:rPr>
        <w:t>analyse</w:t>
      </w:r>
      <w:r w:rsidR="005C38DC" w:rsidRPr="007516C7">
        <w:rPr>
          <w:rFonts w:asciiTheme="majorHAnsi" w:hAnsiTheme="majorHAnsi" w:cstheme="majorHAnsi"/>
          <w:color w:val="000000" w:themeColor="text1"/>
        </w:rPr>
        <w:t xml:space="preserve"> what they are doing and why. </w:t>
      </w:r>
      <w:r w:rsidRPr="007516C7">
        <w:rPr>
          <w:rFonts w:asciiTheme="majorHAnsi" w:hAnsiTheme="majorHAnsi" w:cstheme="majorHAnsi"/>
          <w:color w:val="000000" w:themeColor="text1"/>
        </w:rPr>
        <w:t>Tripp (201</w:t>
      </w:r>
      <w:r w:rsidR="00061E63">
        <w:rPr>
          <w:rFonts w:asciiTheme="majorHAnsi" w:hAnsiTheme="majorHAnsi" w:cstheme="majorHAnsi"/>
          <w:color w:val="000000" w:themeColor="text1"/>
        </w:rPr>
        <w:t>2</w:t>
      </w:r>
      <w:r w:rsidRPr="007516C7">
        <w:rPr>
          <w:rFonts w:asciiTheme="majorHAnsi" w:hAnsiTheme="majorHAnsi" w:cstheme="majorHAnsi"/>
          <w:color w:val="000000" w:themeColor="text1"/>
        </w:rPr>
        <w:t xml:space="preserve">) explains that </w:t>
      </w:r>
      <w:r w:rsidR="00A12D51" w:rsidRPr="007516C7">
        <w:rPr>
          <w:rFonts w:asciiTheme="majorHAnsi" w:hAnsiTheme="majorHAnsi" w:cstheme="majorHAnsi"/>
          <w:color w:val="000000" w:themeColor="text1"/>
        </w:rPr>
        <w:t xml:space="preserve">for </w:t>
      </w:r>
      <w:r w:rsidRPr="007516C7">
        <w:rPr>
          <w:rFonts w:asciiTheme="majorHAnsi" w:hAnsiTheme="majorHAnsi" w:cstheme="majorHAnsi"/>
          <w:color w:val="000000" w:themeColor="text1"/>
        </w:rPr>
        <w:t>experienced teachers</w:t>
      </w:r>
      <w:r w:rsidR="00A12D51" w:rsidRPr="007516C7">
        <w:rPr>
          <w:rFonts w:asciiTheme="majorHAnsi" w:hAnsiTheme="majorHAnsi" w:cstheme="majorHAnsi"/>
          <w:color w:val="000000" w:themeColor="text1"/>
        </w:rPr>
        <w:t>,</w:t>
      </w:r>
      <w:r w:rsidRPr="007516C7">
        <w:rPr>
          <w:rFonts w:asciiTheme="majorHAnsi" w:hAnsiTheme="majorHAnsi" w:cstheme="majorHAnsi"/>
          <w:color w:val="000000" w:themeColor="text1"/>
        </w:rPr>
        <w:t xml:space="preserve"> </w:t>
      </w:r>
      <w:r w:rsidR="00A12D51" w:rsidRPr="007516C7">
        <w:rPr>
          <w:rFonts w:asciiTheme="majorHAnsi" w:hAnsiTheme="majorHAnsi" w:cstheme="majorHAnsi"/>
          <w:color w:val="000000" w:themeColor="text1"/>
        </w:rPr>
        <w:t xml:space="preserve">who </w:t>
      </w:r>
      <w:r w:rsidRPr="007516C7">
        <w:rPr>
          <w:rFonts w:asciiTheme="majorHAnsi" w:hAnsiTheme="majorHAnsi" w:cstheme="majorHAnsi"/>
          <w:color w:val="000000" w:themeColor="text1"/>
        </w:rPr>
        <w:t xml:space="preserve">use their professional intuition </w:t>
      </w:r>
      <w:r w:rsidR="00A12D51" w:rsidRPr="007516C7">
        <w:rPr>
          <w:rFonts w:asciiTheme="majorHAnsi" w:hAnsiTheme="majorHAnsi" w:cstheme="majorHAnsi"/>
          <w:color w:val="000000" w:themeColor="text1"/>
        </w:rPr>
        <w:t>on a day-to-day basis,</w:t>
      </w:r>
      <w:r w:rsidR="00E1650F" w:rsidRPr="007516C7">
        <w:rPr>
          <w:rFonts w:asciiTheme="majorHAnsi" w:hAnsiTheme="majorHAnsi" w:cstheme="majorHAnsi"/>
          <w:color w:val="000000" w:themeColor="text1"/>
        </w:rPr>
        <w:t xml:space="preserve"> there is a need to understand why they make certain decisions</w:t>
      </w:r>
      <w:r w:rsidR="00A12D51" w:rsidRPr="007516C7">
        <w:rPr>
          <w:rFonts w:asciiTheme="majorHAnsi" w:hAnsiTheme="majorHAnsi" w:cstheme="majorHAnsi"/>
          <w:color w:val="000000" w:themeColor="text1"/>
        </w:rPr>
        <w:t xml:space="preserve"> in order to gain an understanding of their working methods</w:t>
      </w:r>
      <w:r w:rsidR="00B15083" w:rsidRPr="007516C7">
        <w:rPr>
          <w:rFonts w:asciiTheme="majorHAnsi" w:hAnsiTheme="majorHAnsi" w:cstheme="majorHAnsi"/>
          <w:color w:val="000000" w:themeColor="text1"/>
        </w:rPr>
        <w:t>. This, in turn,</w:t>
      </w:r>
      <w:r w:rsidR="00905F2E">
        <w:rPr>
          <w:rFonts w:asciiTheme="majorHAnsi" w:hAnsiTheme="majorHAnsi" w:cstheme="majorHAnsi"/>
          <w:color w:val="000000" w:themeColor="text1"/>
        </w:rPr>
        <w:t xml:space="preserve"> </w:t>
      </w:r>
      <w:r w:rsidR="00B15083" w:rsidRPr="007516C7">
        <w:rPr>
          <w:rFonts w:asciiTheme="majorHAnsi" w:hAnsiTheme="majorHAnsi" w:cstheme="majorHAnsi"/>
          <w:color w:val="000000" w:themeColor="text1"/>
        </w:rPr>
        <w:t>should</w:t>
      </w:r>
      <w:r w:rsidR="00A12D51" w:rsidRPr="007516C7">
        <w:rPr>
          <w:rFonts w:asciiTheme="majorHAnsi" w:hAnsiTheme="majorHAnsi" w:cstheme="majorHAnsi"/>
          <w:color w:val="000000" w:themeColor="text1"/>
        </w:rPr>
        <w:t xml:space="preserve"> increase their effectiveness. </w:t>
      </w:r>
      <w:r w:rsidR="003D2702">
        <w:rPr>
          <w:rFonts w:asciiTheme="majorHAnsi" w:hAnsiTheme="majorHAnsi" w:cstheme="majorHAnsi"/>
          <w:color w:val="000000" w:themeColor="text1"/>
        </w:rPr>
        <w:t>Brookfield (2017) suggests t</w:t>
      </w:r>
      <w:r w:rsidR="00A12D51" w:rsidRPr="007516C7">
        <w:rPr>
          <w:rFonts w:asciiTheme="majorHAnsi" w:hAnsiTheme="majorHAnsi" w:cstheme="majorHAnsi"/>
          <w:color w:val="000000" w:themeColor="text1"/>
        </w:rPr>
        <w:t xml:space="preserve">he </w:t>
      </w:r>
      <w:r w:rsidRPr="007516C7">
        <w:rPr>
          <w:rFonts w:asciiTheme="majorHAnsi" w:hAnsiTheme="majorHAnsi" w:cstheme="majorHAnsi"/>
          <w:color w:val="000000" w:themeColor="text1"/>
        </w:rPr>
        <w:t>use</w:t>
      </w:r>
      <w:r w:rsidR="005073D9" w:rsidRPr="007516C7">
        <w:rPr>
          <w:rFonts w:asciiTheme="majorHAnsi" w:hAnsiTheme="majorHAnsi" w:cstheme="majorHAnsi"/>
          <w:color w:val="000000" w:themeColor="text1"/>
        </w:rPr>
        <w:t xml:space="preserve"> of critical incidents in self-reflective practice </w:t>
      </w:r>
      <w:r w:rsidR="005C38DC" w:rsidRPr="007516C7">
        <w:rPr>
          <w:rFonts w:asciiTheme="majorHAnsi" w:hAnsiTheme="majorHAnsi" w:cstheme="majorHAnsi"/>
          <w:color w:val="000000" w:themeColor="text1"/>
        </w:rPr>
        <w:t>can challenge prejudice or misconceptions, identify new areas for learning</w:t>
      </w:r>
      <w:r w:rsidR="005073D9" w:rsidRPr="007516C7">
        <w:rPr>
          <w:rFonts w:asciiTheme="majorHAnsi" w:hAnsiTheme="majorHAnsi" w:cstheme="majorHAnsi"/>
          <w:color w:val="000000" w:themeColor="text1"/>
        </w:rPr>
        <w:t xml:space="preserve"> </w:t>
      </w:r>
      <w:r w:rsidR="005C38DC" w:rsidRPr="007516C7">
        <w:rPr>
          <w:rFonts w:asciiTheme="majorHAnsi" w:hAnsiTheme="majorHAnsi" w:cstheme="majorHAnsi"/>
          <w:color w:val="000000" w:themeColor="text1"/>
        </w:rPr>
        <w:t xml:space="preserve">and lead to </w:t>
      </w:r>
      <w:r w:rsidR="00476ABB" w:rsidRPr="007516C7">
        <w:rPr>
          <w:rFonts w:asciiTheme="majorHAnsi" w:hAnsiTheme="majorHAnsi" w:cstheme="majorHAnsi"/>
          <w:color w:val="000000" w:themeColor="text1"/>
        </w:rPr>
        <w:t>greater engagement</w:t>
      </w:r>
      <w:r w:rsidR="00011842">
        <w:rPr>
          <w:rFonts w:asciiTheme="majorHAnsi" w:hAnsiTheme="majorHAnsi" w:cstheme="majorHAnsi"/>
          <w:color w:val="000000" w:themeColor="text1"/>
        </w:rPr>
        <w:t>.</w:t>
      </w:r>
      <w:r w:rsidR="00827E26">
        <w:rPr>
          <w:rFonts w:asciiTheme="majorHAnsi" w:hAnsiTheme="majorHAnsi" w:cstheme="majorHAnsi"/>
          <w:color w:val="000000" w:themeColor="text1"/>
        </w:rPr>
        <w:t xml:space="preserve"> </w:t>
      </w:r>
    </w:p>
    <w:p w14:paraId="051D8D95" w14:textId="77777777" w:rsidR="005C38DC" w:rsidRPr="007516C7" w:rsidRDefault="005C38DC" w:rsidP="00E53F58">
      <w:pPr>
        <w:spacing w:line="480" w:lineRule="auto"/>
        <w:rPr>
          <w:rFonts w:asciiTheme="majorHAnsi" w:hAnsiTheme="majorHAnsi" w:cstheme="majorHAnsi"/>
          <w:color w:val="F4B083" w:themeColor="accent2" w:themeTint="99"/>
        </w:rPr>
      </w:pPr>
    </w:p>
    <w:p w14:paraId="59CD4699" w14:textId="591DFCA4" w:rsidR="005C38DC" w:rsidRPr="007516C7" w:rsidRDefault="005C38DC" w:rsidP="00E53F58">
      <w:pPr>
        <w:spacing w:line="480" w:lineRule="auto"/>
        <w:rPr>
          <w:rFonts w:asciiTheme="majorHAnsi" w:hAnsiTheme="majorHAnsi" w:cstheme="majorHAnsi"/>
          <w:color w:val="000000" w:themeColor="text1"/>
        </w:rPr>
      </w:pPr>
      <w:r w:rsidRPr="007516C7">
        <w:rPr>
          <w:rFonts w:asciiTheme="majorHAnsi" w:hAnsiTheme="majorHAnsi" w:cstheme="majorHAnsi"/>
          <w:color w:val="000000" w:themeColor="text1"/>
        </w:rPr>
        <w:lastRenderedPageBreak/>
        <w:t xml:space="preserve">For the student-teacher, the use of critical incidents provides a springboard into classroom observation and an introduction into reflective practice that makes the connections between theories, pedagogy and classroom practice. </w:t>
      </w:r>
      <w:proofErr w:type="spellStart"/>
      <w:r w:rsidRPr="007516C7">
        <w:rPr>
          <w:rFonts w:asciiTheme="majorHAnsi" w:hAnsiTheme="majorHAnsi" w:cstheme="majorHAnsi"/>
          <w:color w:val="000000" w:themeColor="text1"/>
        </w:rPr>
        <w:t>McGarr</w:t>
      </w:r>
      <w:proofErr w:type="spellEnd"/>
      <w:r w:rsidRPr="007516C7">
        <w:rPr>
          <w:rFonts w:asciiTheme="majorHAnsi" w:hAnsiTheme="majorHAnsi" w:cstheme="majorHAnsi"/>
          <w:color w:val="000000" w:themeColor="text1"/>
        </w:rPr>
        <w:t xml:space="preserve"> </w:t>
      </w:r>
      <w:r w:rsidR="00061E63">
        <w:rPr>
          <w:rFonts w:asciiTheme="majorHAnsi" w:hAnsiTheme="majorHAnsi" w:cstheme="majorHAnsi"/>
          <w:color w:val="000000" w:themeColor="text1"/>
        </w:rPr>
        <w:t>&amp;</w:t>
      </w:r>
      <w:r w:rsidRPr="007516C7">
        <w:rPr>
          <w:rFonts w:asciiTheme="majorHAnsi" w:hAnsiTheme="majorHAnsi" w:cstheme="majorHAnsi"/>
          <w:color w:val="000000" w:themeColor="text1"/>
        </w:rPr>
        <w:t xml:space="preserve"> McCormack </w:t>
      </w:r>
      <w:r w:rsidR="00061E63">
        <w:rPr>
          <w:rFonts w:asciiTheme="majorHAnsi" w:hAnsiTheme="majorHAnsi" w:cstheme="majorHAnsi"/>
          <w:color w:val="000000" w:themeColor="text1"/>
        </w:rPr>
        <w:t>(</w:t>
      </w:r>
      <w:r w:rsidR="00061E63" w:rsidRPr="00061E63">
        <w:rPr>
          <w:rFonts w:asciiTheme="majorHAnsi" w:hAnsiTheme="majorHAnsi" w:cstheme="majorHAnsi"/>
          <w:color w:val="000000" w:themeColor="text1"/>
        </w:rPr>
        <w:t>2016</w:t>
      </w:r>
      <w:r w:rsidR="00061E63">
        <w:rPr>
          <w:rFonts w:asciiTheme="majorHAnsi" w:hAnsiTheme="majorHAnsi" w:cstheme="majorHAnsi"/>
          <w:color w:val="000000" w:themeColor="text1"/>
        </w:rPr>
        <w:t xml:space="preserve">) </w:t>
      </w:r>
      <w:r w:rsidRPr="007516C7">
        <w:rPr>
          <w:rFonts w:asciiTheme="majorHAnsi" w:hAnsiTheme="majorHAnsi" w:cstheme="majorHAnsi"/>
          <w:color w:val="000000" w:themeColor="text1"/>
        </w:rPr>
        <w:t>warn that there is a danger for the student that their reflection can be superficial and</w:t>
      </w:r>
      <w:r w:rsidR="00A75231" w:rsidRPr="007516C7">
        <w:rPr>
          <w:rFonts w:asciiTheme="majorHAnsi" w:hAnsiTheme="majorHAnsi" w:cstheme="majorHAnsi"/>
          <w:color w:val="000000" w:themeColor="text1"/>
        </w:rPr>
        <w:t xml:space="preserve"> reinforce pre-existing beliefs</w:t>
      </w:r>
      <w:r w:rsidRPr="007516C7">
        <w:rPr>
          <w:rFonts w:asciiTheme="majorHAnsi" w:hAnsiTheme="majorHAnsi" w:cstheme="majorHAnsi"/>
          <w:color w:val="000000" w:themeColor="text1"/>
        </w:rPr>
        <w:t xml:space="preserve">. </w:t>
      </w:r>
      <w:r w:rsidR="000316F3">
        <w:rPr>
          <w:rFonts w:asciiTheme="majorHAnsi" w:hAnsiTheme="majorHAnsi" w:cstheme="majorHAnsi"/>
          <w:color w:val="000000" w:themeColor="text1"/>
        </w:rPr>
        <w:t>However,</w:t>
      </w:r>
      <w:r w:rsidRPr="007516C7">
        <w:rPr>
          <w:rFonts w:asciiTheme="majorHAnsi" w:hAnsiTheme="majorHAnsi" w:cstheme="majorHAnsi"/>
          <w:color w:val="000000" w:themeColor="text1"/>
        </w:rPr>
        <w:t xml:space="preserve"> they also recognise that there is</w:t>
      </w:r>
      <w:r w:rsidR="00A75231" w:rsidRPr="007516C7">
        <w:rPr>
          <w:rFonts w:asciiTheme="majorHAnsi" w:hAnsiTheme="majorHAnsi" w:cstheme="majorHAnsi"/>
          <w:color w:val="000000" w:themeColor="text1"/>
        </w:rPr>
        <w:t xml:space="preserve"> great value</w:t>
      </w:r>
      <w:r w:rsidRPr="007516C7">
        <w:rPr>
          <w:rFonts w:asciiTheme="majorHAnsi" w:hAnsiTheme="majorHAnsi" w:cstheme="majorHAnsi"/>
          <w:color w:val="000000" w:themeColor="text1"/>
        </w:rPr>
        <w:t xml:space="preserve"> for the student if they are helped </w:t>
      </w:r>
      <w:r w:rsidR="00A75231" w:rsidRPr="007516C7">
        <w:rPr>
          <w:rFonts w:asciiTheme="majorHAnsi" w:hAnsiTheme="majorHAnsi" w:cstheme="majorHAnsi"/>
          <w:color w:val="000000" w:themeColor="text1"/>
        </w:rPr>
        <w:t xml:space="preserve">by their tutors </w:t>
      </w:r>
      <w:r w:rsidRPr="007516C7">
        <w:rPr>
          <w:rFonts w:asciiTheme="majorHAnsi" w:hAnsiTheme="majorHAnsi" w:cstheme="majorHAnsi"/>
          <w:color w:val="000000" w:themeColor="text1"/>
        </w:rPr>
        <w:t>to challenge their initial responses</w:t>
      </w:r>
      <w:r w:rsidR="00A75231" w:rsidRPr="007516C7">
        <w:rPr>
          <w:rFonts w:asciiTheme="majorHAnsi" w:hAnsiTheme="majorHAnsi" w:cstheme="majorHAnsi"/>
          <w:color w:val="000000" w:themeColor="text1"/>
        </w:rPr>
        <w:t xml:space="preserve"> and</w:t>
      </w:r>
      <w:r w:rsidRPr="007516C7">
        <w:rPr>
          <w:rFonts w:asciiTheme="majorHAnsi" w:hAnsiTheme="majorHAnsi" w:cstheme="majorHAnsi"/>
          <w:color w:val="000000" w:themeColor="text1"/>
        </w:rPr>
        <w:t xml:space="preserve"> engage in deeper reflection.</w:t>
      </w:r>
    </w:p>
    <w:p w14:paraId="1154CCD4" w14:textId="77777777" w:rsidR="005C38DC" w:rsidRPr="007516C7" w:rsidRDefault="005C38DC" w:rsidP="00E53F58">
      <w:pPr>
        <w:spacing w:line="480" w:lineRule="auto"/>
        <w:rPr>
          <w:rFonts w:asciiTheme="majorHAnsi" w:hAnsiTheme="majorHAnsi" w:cstheme="majorHAnsi"/>
          <w:color w:val="000000" w:themeColor="text1"/>
        </w:rPr>
      </w:pPr>
    </w:p>
    <w:p w14:paraId="04AB3038" w14:textId="28996B98" w:rsidR="00FD35EB" w:rsidRPr="007516C7" w:rsidRDefault="00913A30" w:rsidP="00E53F58">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The primary source of</w:t>
      </w:r>
      <w:r w:rsidR="00030726" w:rsidRPr="007516C7">
        <w:rPr>
          <w:rFonts w:asciiTheme="majorHAnsi" w:hAnsiTheme="majorHAnsi" w:cstheme="majorHAnsi"/>
          <w:color w:val="000000" w:themeColor="text1"/>
        </w:rPr>
        <w:t xml:space="preserve"> data </w:t>
      </w:r>
      <w:r>
        <w:rPr>
          <w:rFonts w:asciiTheme="majorHAnsi" w:hAnsiTheme="majorHAnsi" w:cstheme="majorHAnsi"/>
          <w:color w:val="000000" w:themeColor="text1"/>
        </w:rPr>
        <w:t xml:space="preserve">collection </w:t>
      </w:r>
      <w:r w:rsidR="00030726" w:rsidRPr="007516C7">
        <w:rPr>
          <w:rFonts w:asciiTheme="majorHAnsi" w:hAnsiTheme="majorHAnsi" w:cstheme="majorHAnsi"/>
          <w:color w:val="000000" w:themeColor="text1"/>
        </w:rPr>
        <w:t xml:space="preserve">for the case study </w:t>
      </w:r>
      <w:r>
        <w:rPr>
          <w:rFonts w:asciiTheme="majorHAnsi" w:hAnsiTheme="majorHAnsi" w:cstheme="majorHAnsi"/>
          <w:color w:val="000000" w:themeColor="text1"/>
        </w:rPr>
        <w:t>is from</w:t>
      </w:r>
      <w:r w:rsidR="00030726" w:rsidRPr="007516C7">
        <w:rPr>
          <w:rFonts w:asciiTheme="majorHAnsi" w:hAnsiTheme="majorHAnsi" w:cstheme="majorHAnsi"/>
          <w:color w:val="000000" w:themeColor="text1"/>
        </w:rPr>
        <w:t xml:space="preserve"> observation</w:t>
      </w:r>
      <w:r w:rsidR="00B17EAA" w:rsidRPr="007516C7">
        <w:rPr>
          <w:rFonts w:asciiTheme="majorHAnsi" w:hAnsiTheme="majorHAnsi" w:cstheme="majorHAnsi"/>
          <w:color w:val="000000" w:themeColor="text1"/>
        </w:rPr>
        <w:t xml:space="preserve">. </w:t>
      </w:r>
      <w:r w:rsidR="005073D9" w:rsidRPr="007516C7">
        <w:rPr>
          <w:rFonts w:asciiTheme="majorHAnsi" w:hAnsiTheme="majorHAnsi" w:cstheme="majorHAnsi"/>
          <w:color w:val="000000" w:themeColor="text1"/>
        </w:rPr>
        <w:t xml:space="preserve">Kumar </w:t>
      </w:r>
      <w:r w:rsidR="00736320" w:rsidRPr="008E6410">
        <w:rPr>
          <w:rFonts w:asciiTheme="majorHAnsi" w:hAnsiTheme="majorHAnsi" w:cstheme="majorHAnsi"/>
          <w:color w:val="000000" w:themeColor="text1"/>
        </w:rPr>
        <w:t>(</w:t>
      </w:r>
      <w:r w:rsidR="008E6410" w:rsidRPr="008E6410">
        <w:rPr>
          <w:rFonts w:asciiTheme="majorHAnsi" w:hAnsiTheme="majorHAnsi" w:cstheme="majorHAnsi"/>
          <w:color w:val="000000" w:themeColor="text1"/>
        </w:rPr>
        <w:t>2014</w:t>
      </w:r>
      <w:r w:rsidR="00736320" w:rsidRPr="008E6410">
        <w:rPr>
          <w:rFonts w:asciiTheme="majorHAnsi" w:hAnsiTheme="majorHAnsi" w:cstheme="majorHAnsi"/>
          <w:color w:val="000000" w:themeColor="text1"/>
        </w:rPr>
        <w:t xml:space="preserve">) </w:t>
      </w:r>
      <w:r w:rsidR="005073D9" w:rsidRPr="007516C7">
        <w:rPr>
          <w:rFonts w:asciiTheme="majorHAnsi" w:hAnsiTheme="majorHAnsi" w:cstheme="majorHAnsi"/>
          <w:color w:val="000000" w:themeColor="text1"/>
        </w:rPr>
        <w:t>suggests that o</w:t>
      </w:r>
      <w:r w:rsidR="00B17EAA" w:rsidRPr="007516C7">
        <w:rPr>
          <w:rFonts w:asciiTheme="majorHAnsi" w:hAnsiTheme="majorHAnsi" w:cstheme="majorHAnsi"/>
          <w:color w:val="000000" w:themeColor="text1"/>
        </w:rPr>
        <w:t xml:space="preserve">bservation is the best approach to collecting data where there is very active interaction between participants and when the focus is on behaviour. </w:t>
      </w:r>
      <w:r w:rsidR="00B17EAA" w:rsidRPr="008E6410">
        <w:rPr>
          <w:rFonts w:asciiTheme="majorHAnsi" w:hAnsiTheme="majorHAnsi" w:cstheme="majorHAnsi"/>
          <w:color w:val="000000" w:themeColor="text1"/>
        </w:rPr>
        <w:t>Kumar (</w:t>
      </w:r>
      <w:r w:rsidR="008E6410" w:rsidRPr="008E6410">
        <w:rPr>
          <w:rFonts w:asciiTheme="majorHAnsi" w:hAnsiTheme="majorHAnsi" w:cstheme="majorHAnsi"/>
          <w:color w:val="000000" w:themeColor="text1"/>
        </w:rPr>
        <w:t>2014</w:t>
      </w:r>
      <w:r w:rsidR="00B17EAA" w:rsidRPr="008E6410">
        <w:rPr>
          <w:rFonts w:asciiTheme="majorHAnsi" w:hAnsiTheme="majorHAnsi" w:cstheme="majorHAnsi"/>
          <w:color w:val="000000" w:themeColor="text1"/>
        </w:rPr>
        <w:t xml:space="preserve">) and </w:t>
      </w:r>
      <w:r w:rsidR="008F6CFB" w:rsidRPr="00B0635A">
        <w:rPr>
          <w:rFonts w:asciiTheme="majorHAnsi" w:hAnsiTheme="majorHAnsi" w:cstheme="majorHAnsi"/>
          <w:color w:val="000000" w:themeColor="text1"/>
        </w:rPr>
        <w:t xml:space="preserve">Cohen </w:t>
      </w:r>
      <w:r w:rsidR="008F6CFB" w:rsidRPr="008F6CFB">
        <w:rPr>
          <w:rFonts w:asciiTheme="majorHAnsi" w:hAnsiTheme="majorHAnsi" w:cstheme="majorHAnsi"/>
          <w:i/>
          <w:iCs/>
          <w:color w:val="000000" w:themeColor="text1"/>
        </w:rPr>
        <w:t>et al</w:t>
      </w:r>
      <w:r w:rsidR="008F6CFB" w:rsidRPr="00B0635A">
        <w:rPr>
          <w:rFonts w:asciiTheme="majorHAnsi" w:hAnsiTheme="majorHAnsi" w:cstheme="majorHAnsi"/>
          <w:color w:val="000000" w:themeColor="text1"/>
        </w:rPr>
        <w:t xml:space="preserve">. </w:t>
      </w:r>
      <w:r w:rsidR="008F6CFB">
        <w:rPr>
          <w:rFonts w:asciiTheme="majorHAnsi" w:hAnsiTheme="majorHAnsi" w:cstheme="majorHAnsi"/>
          <w:color w:val="000000" w:themeColor="text1"/>
        </w:rPr>
        <w:t>(</w:t>
      </w:r>
      <w:r w:rsidR="008F6CFB" w:rsidRPr="00B0635A">
        <w:rPr>
          <w:rFonts w:asciiTheme="majorHAnsi" w:hAnsiTheme="majorHAnsi" w:cstheme="majorHAnsi"/>
          <w:color w:val="000000" w:themeColor="text1"/>
        </w:rPr>
        <w:t>2007</w:t>
      </w:r>
      <w:r w:rsidR="008F6CFB">
        <w:rPr>
          <w:rFonts w:asciiTheme="majorHAnsi" w:hAnsiTheme="majorHAnsi" w:cstheme="majorHAnsi"/>
          <w:color w:val="000000" w:themeColor="text1"/>
        </w:rPr>
        <w:t>)</w:t>
      </w:r>
      <w:r w:rsidR="00B17EAA" w:rsidRPr="00736320">
        <w:rPr>
          <w:rFonts w:asciiTheme="majorHAnsi" w:hAnsiTheme="majorHAnsi" w:cstheme="majorHAnsi"/>
          <w:color w:val="ED7D31" w:themeColor="accent2"/>
        </w:rPr>
        <w:t xml:space="preserve"> </w:t>
      </w:r>
      <w:r w:rsidR="00B17EAA" w:rsidRPr="007516C7">
        <w:rPr>
          <w:rFonts w:asciiTheme="majorHAnsi" w:hAnsiTheme="majorHAnsi" w:cstheme="majorHAnsi"/>
          <w:color w:val="000000" w:themeColor="text1"/>
        </w:rPr>
        <w:t xml:space="preserve">highlight two types of observation: participant and non-participant. </w:t>
      </w:r>
      <w:r w:rsidR="00640440" w:rsidRPr="007516C7">
        <w:rPr>
          <w:rFonts w:asciiTheme="majorHAnsi" w:hAnsiTheme="majorHAnsi" w:cstheme="majorHAnsi"/>
          <w:color w:val="000000" w:themeColor="text1"/>
        </w:rPr>
        <w:t>In this case study the researcher is</w:t>
      </w:r>
      <w:r w:rsidR="00B17EAA" w:rsidRPr="007516C7">
        <w:rPr>
          <w:rFonts w:asciiTheme="majorHAnsi" w:hAnsiTheme="majorHAnsi" w:cstheme="majorHAnsi"/>
          <w:color w:val="000000" w:themeColor="text1"/>
        </w:rPr>
        <w:t xml:space="preserve"> a non-participant observer</w:t>
      </w:r>
      <w:r w:rsidR="00640440" w:rsidRPr="007516C7">
        <w:rPr>
          <w:rFonts w:asciiTheme="majorHAnsi" w:hAnsiTheme="majorHAnsi" w:cstheme="majorHAnsi"/>
          <w:color w:val="000000" w:themeColor="text1"/>
        </w:rPr>
        <w:t xml:space="preserve">. This means </w:t>
      </w:r>
      <w:r w:rsidR="00B17EAA" w:rsidRPr="007516C7">
        <w:rPr>
          <w:rFonts w:asciiTheme="majorHAnsi" w:hAnsiTheme="majorHAnsi" w:cstheme="majorHAnsi"/>
          <w:color w:val="000000" w:themeColor="text1"/>
        </w:rPr>
        <w:t xml:space="preserve">it is possible to watch and study with little or no interference allowing the class to continue in its normal routine. </w:t>
      </w:r>
      <w:r w:rsidR="00246A35" w:rsidRPr="007516C7">
        <w:rPr>
          <w:rFonts w:asciiTheme="majorHAnsi" w:hAnsiTheme="majorHAnsi" w:cstheme="majorHAnsi"/>
          <w:color w:val="000000" w:themeColor="text1"/>
        </w:rPr>
        <w:t>This</w:t>
      </w:r>
      <w:r w:rsidR="0087458B" w:rsidRPr="007516C7">
        <w:rPr>
          <w:rFonts w:asciiTheme="majorHAnsi" w:hAnsiTheme="majorHAnsi" w:cstheme="majorHAnsi"/>
          <w:color w:val="000000" w:themeColor="text1"/>
        </w:rPr>
        <w:t>,</w:t>
      </w:r>
      <w:r w:rsidR="00246A35" w:rsidRPr="007516C7">
        <w:rPr>
          <w:rFonts w:asciiTheme="majorHAnsi" w:hAnsiTheme="majorHAnsi" w:cstheme="majorHAnsi"/>
          <w:color w:val="000000" w:themeColor="text1"/>
        </w:rPr>
        <w:t xml:space="preserve"> </w:t>
      </w:r>
      <w:r w:rsidR="0087458B" w:rsidRPr="007516C7">
        <w:rPr>
          <w:rFonts w:asciiTheme="majorHAnsi" w:hAnsiTheme="majorHAnsi" w:cstheme="majorHAnsi"/>
          <w:color w:val="000000" w:themeColor="text1"/>
        </w:rPr>
        <w:t xml:space="preserve">hopefully, </w:t>
      </w:r>
      <w:r w:rsidR="00246A35" w:rsidRPr="007516C7">
        <w:rPr>
          <w:rFonts w:asciiTheme="majorHAnsi" w:hAnsiTheme="majorHAnsi" w:cstheme="majorHAnsi"/>
          <w:color w:val="000000" w:themeColor="text1"/>
        </w:rPr>
        <w:t>allows</w:t>
      </w:r>
      <w:r w:rsidR="00B17EAA" w:rsidRPr="007516C7">
        <w:rPr>
          <w:rFonts w:asciiTheme="majorHAnsi" w:hAnsiTheme="majorHAnsi" w:cstheme="majorHAnsi"/>
          <w:color w:val="000000" w:themeColor="text1"/>
        </w:rPr>
        <w:t xml:space="preserve"> </w:t>
      </w:r>
      <w:r w:rsidR="0087458B" w:rsidRPr="007516C7">
        <w:rPr>
          <w:rFonts w:asciiTheme="majorHAnsi" w:hAnsiTheme="majorHAnsi" w:cstheme="majorHAnsi"/>
          <w:color w:val="000000" w:themeColor="text1"/>
        </w:rPr>
        <w:t xml:space="preserve">the </w:t>
      </w:r>
      <w:r w:rsidR="00B17EAA" w:rsidRPr="007516C7">
        <w:rPr>
          <w:rFonts w:asciiTheme="majorHAnsi" w:hAnsiTheme="majorHAnsi" w:cstheme="majorHAnsi"/>
          <w:color w:val="000000" w:themeColor="text1"/>
        </w:rPr>
        <w:t>witness of genuine interaction</w:t>
      </w:r>
      <w:r w:rsidR="0087458B" w:rsidRPr="007516C7">
        <w:rPr>
          <w:rFonts w:asciiTheme="majorHAnsi" w:hAnsiTheme="majorHAnsi" w:cstheme="majorHAnsi"/>
          <w:color w:val="000000" w:themeColor="text1"/>
        </w:rPr>
        <w:t xml:space="preserve"> and detail. However, it could be argued, that this is still not a natural condition as the very presence of an additional body in the room could lead to distraction in the class, both for the teacher and children, and so not be a true reflection of the everyday</w:t>
      </w:r>
      <w:r w:rsidR="000316F3">
        <w:rPr>
          <w:rFonts w:asciiTheme="majorHAnsi" w:hAnsiTheme="majorHAnsi" w:cstheme="majorHAnsi"/>
          <w:color w:val="000000" w:themeColor="text1"/>
        </w:rPr>
        <w:t>.</w:t>
      </w:r>
      <w:r w:rsidR="00C2259C">
        <w:rPr>
          <w:rFonts w:asciiTheme="majorHAnsi" w:hAnsiTheme="majorHAnsi" w:cstheme="majorHAnsi"/>
          <w:color w:val="000000" w:themeColor="text1"/>
        </w:rPr>
        <w:t xml:space="preserve"> Kumar (2014) refers to this as the </w:t>
      </w:r>
      <w:r w:rsidR="00C2259C" w:rsidRPr="00C2259C">
        <w:rPr>
          <w:rFonts w:asciiTheme="majorHAnsi" w:hAnsiTheme="majorHAnsi" w:cstheme="majorHAnsi"/>
          <w:i/>
          <w:iCs/>
          <w:color w:val="000000" w:themeColor="text1"/>
        </w:rPr>
        <w:t>Hawthorne effect</w:t>
      </w:r>
      <w:r w:rsidR="00C2259C">
        <w:rPr>
          <w:rFonts w:asciiTheme="majorHAnsi" w:hAnsiTheme="majorHAnsi" w:cstheme="majorHAnsi"/>
          <w:i/>
          <w:iCs/>
          <w:color w:val="000000" w:themeColor="text1"/>
        </w:rPr>
        <w:t>.</w:t>
      </w:r>
    </w:p>
    <w:p w14:paraId="77C79BD6" w14:textId="77777777" w:rsidR="00030726" w:rsidRPr="007516C7" w:rsidRDefault="00030726" w:rsidP="00E53F58">
      <w:pPr>
        <w:spacing w:line="480" w:lineRule="auto"/>
        <w:rPr>
          <w:rFonts w:asciiTheme="majorHAnsi" w:hAnsiTheme="majorHAnsi" w:cstheme="majorHAnsi"/>
          <w:color w:val="000000" w:themeColor="text1"/>
        </w:rPr>
      </w:pPr>
    </w:p>
    <w:p w14:paraId="3D315DF8" w14:textId="2E447E28" w:rsidR="00414C9A" w:rsidRPr="007516C7" w:rsidRDefault="00913A30" w:rsidP="00E53F58">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The observations were recorded in field notes in a </w:t>
      </w:r>
      <w:r w:rsidR="00736320">
        <w:rPr>
          <w:rFonts w:asciiTheme="majorHAnsi" w:hAnsiTheme="majorHAnsi" w:cstheme="majorHAnsi"/>
          <w:color w:val="000000" w:themeColor="text1"/>
        </w:rPr>
        <w:t>structured</w:t>
      </w:r>
      <w:r>
        <w:rPr>
          <w:rFonts w:asciiTheme="majorHAnsi" w:hAnsiTheme="majorHAnsi" w:cstheme="majorHAnsi"/>
          <w:color w:val="000000" w:themeColor="text1"/>
        </w:rPr>
        <w:t xml:space="preserve"> format from </w:t>
      </w:r>
      <w:r w:rsidR="00577A83">
        <w:rPr>
          <w:rFonts w:asciiTheme="majorHAnsi" w:hAnsiTheme="majorHAnsi" w:cstheme="majorHAnsi"/>
          <w:color w:val="000000" w:themeColor="text1"/>
        </w:rPr>
        <w:t>Fletcher Wood (2016)</w:t>
      </w:r>
      <w:r>
        <w:rPr>
          <w:rFonts w:asciiTheme="majorHAnsi" w:hAnsiTheme="majorHAnsi" w:cstheme="majorHAnsi"/>
          <w:color w:val="000000" w:themeColor="text1"/>
        </w:rPr>
        <w:t xml:space="preserve"> that were worked up into a more detailed account as soon as possible. </w:t>
      </w:r>
      <w:r w:rsidR="00C2259C">
        <w:rPr>
          <w:rFonts w:asciiTheme="majorHAnsi" w:hAnsiTheme="majorHAnsi" w:cstheme="majorHAnsi"/>
          <w:color w:val="000000" w:themeColor="text1"/>
        </w:rPr>
        <w:t xml:space="preserve">The </w:t>
      </w:r>
      <w:r w:rsidR="006418B4">
        <w:rPr>
          <w:rFonts w:asciiTheme="majorHAnsi" w:hAnsiTheme="majorHAnsi" w:cstheme="majorHAnsi"/>
          <w:color w:val="000000" w:themeColor="text1"/>
        </w:rPr>
        <w:t>description of events is clearly qualitative rather than quantitative as it has no measurement, categorisation or scoring but relies on the narrative of the observer as things happen</w:t>
      </w:r>
      <w:r w:rsidR="002D6253">
        <w:rPr>
          <w:rFonts w:asciiTheme="majorHAnsi" w:hAnsiTheme="majorHAnsi" w:cstheme="majorHAnsi"/>
          <w:color w:val="000000" w:themeColor="text1"/>
        </w:rPr>
        <w:t xml:space="preserve">. </w:t>
      </w:r>
      <w:r w:rsidR="00C2259C" w:rsidRPr="008E6410">
        <w:rPr>
          <w:rFonts w:asciiTheme="majorHAnsi" w:hAnsiTheme="majorHAnsi" w:cstheme="majorHAnsi"/>
          <w:color w:val="000000" w:themeColor="text1"/>
        </w:rPr>
        <w:t xml:space="preserve">Kumar (2014) </w:t>
      </w:r>
      <w:r w:rsidR="00C2259C">
        <w:rPr>
          <w:rFonts w:asciiTheme="majorHAnsi" w:hAnsiTheme="majorHAnsi" w:cstheme="majorHAnsi"/>
          <w:color w:val="000000" w:themeColor="text1"/>
        </w:rPr>
        <w:t xml:space="preserve">suggests that the </w:t>
      </w:r>
      <w:r w:rsidR="00414C9A" w:rsidRPr="007516C7">
        <w:rPr>
          <w:rFonts w:asciiTheme="majorHAnsi" w:hAnsiTheme="majorHAnsi" w:cstheme="majorHAnsi"/>
          <w:color w:val="000000" w:themeColor="text1"/>
        </w:rPr>
        <w:t xml:space="preserve">disadvantages </w:t>
      </w:r>
      <w:r w:rsidR="001D7C74">
        <w:rPr>
          <w:rFonts w:asciiTheme="majorHAnsi" w:hAnsiTheme="majorHAnsi" w:cstheme="majorHAnsi"/>
          <w:color w:val="000000" w:themeColor="text1"/>
        </w:rPr>
        <w:t xml:space="preserve">of this method </w:t>
      </w:r>
      <w:r w:rsidR="00905F2E">
        <w:rPr>
          <w:rFonts w:asciiTheme="majorHAnsi" w:hAnsiTheme="majorHAnsi" w:cstheme="majorHAnsi"/>
          <w:color w:val="000000" w:themeColor="text1"/>
        </w:rPr>
        <w:t>could be that</w:t>
      </w:r>
      <w:r w:rsidR="00414C9A" w:rsidRPr="007516C7">
        <w:rPr>
          <w:rFonts w:asciiTheme="majorHAnsi" w:hAnsiTheme="majorHAnsi" w:cstheme="majorHAnsi"/>
          <w:color w:val="000000" w:themeColor="text1"/>
        </w:rPr>
        <w:t xml:space="preserve"> too much information</w:t>
      </w:r>
      <w:r w:rsidR="00905F2E">
        <w:rPr>
          <w:rFonts w:asciiTheme="majorHAnsi" w:hAnsiTheme="majorHAnsi" w:cstheme="majorHAnsi"/>
          <w:color w:val="000000" w:themeColor="text1"/>
        </w:rPr>
        <w:t xml:space="preserve"> is recorded</w:t>
      </w:r>
      <w:r w:rsidR="00834F0E">
        <w:rPr>
          <w:rFonts w:asciiTheme="majorHAnsi" w:hAnsiTheme="majorHAnsi" w:cstheme="majorHAnsi"/>
          <w:color w:val="000000" w:themeColor="text1"/>
        </w:rPr>
        <w:t>;</w:t>
      </w:r>
      <w:r w:rsidR="007C7B3B">
        <w:rPr>
          <w:rFonts w:asciiTheme="majorHAnsi" w:hAnsiTheme="majorHAnsi" w:cstheme="majorHAnsi"/>
          <w:color w:val="000000" w:themeColor="text1"/>
        </w:rPr>
        <w:t xml:space="preserve"> </w:t>
      </w:r>
      <w:r w:rsidR="00834F0E">
        <w:rPr>
          <w:rFonts w:asciiTheme="majorHAnsi" w:hAnsiTheme="majorHAnsi" w:cstheme="majorHAnsi"/>
          <w:color w:val="000000" w:themeColor="text1"/>
        </w:rPr>
        <w:t xml:space="preserve">that it is possible to miss </w:t>
      </w:r>
      <w:r w:rsidR="007C7B3B">
        <w:rPr>
          <w:rFonts w:asciiTheme="majorHAnsi" w:hAnsiTheme="majorHAnsi" w:cstheme="majorHAnsi"/>
          <w:color w:val="000000" w:themeColor="text1"/>
        </w:rPr>
        <w:t>something while recording notes</w:t>
      </w:r>
      <w:r w:rsidR="00834F0E">
        <w:rPr>
          <w:rFonts w:asciiTheme="majorHAnsi" w:hAnsiTheme="majorHAnsi" w:cstheme="majorHAnsi"/>
          <w:color w:val="000000" w:themeColor="text1"/>
        </w:rPr>
        <w:t xml:space="preserve"> and </w:t>
      </w:r>
      <w:r w:rsidR="00414C9A" w:rsidRPr="007516C7">
        <w:rPr>
          <w:rFonts w:asciiTheme="majorHAnsi" w:hAnsiTheme="majorHAnsi" w:cstheme="majorHAnsi"/>
          <w:color w:val="000000" w:themeColor="text1"/>
        </w:rPr>
        <w:t xml:space="preserve">it could be too </w:t>
      </w:r>
      <w:r w:rsidR="00414C9A" w:rsidRPr="007516C7">
        <w:rPr>
          <w:rFonts w:asciiTheme="majorHAnsi" w:hAnsiTheme="majorHAnsi" w:cstheme="majorHAnsi"/>
          <w:color w:val="000000" w:themeColor="text1"/>
        </w:rPr>
        <w:lastRenderedPageBreak/>
        <w:t>generalised</w:t>
      </w:r>
      <w:r w:rsidR="00246A35" w:rsidRPr="007516C7">
        <w:rPr>
          <w:rFonts w:asciiTheme="majorHAnsi" w:hAnsiTheme="majorHAnsi" w:cstheme="majorHAnsi"/>
          <w:color w:val="000000" w:themeColor="text1"/>
        </w:rPr>
        <w:t xml:space="preserve">, subjective </w:t>
      </w:r>
      <w:r w:rsidR="00834F0E">
        <w:rPr>
          <w:rFonts w:asciiTheme="majorHAnsi" w:hAnsiTheme="majorHAnsi" w:cstheme="majorHAnsi"/>
          <w:color w:val="000000" w:themeColor="text1"/>
        </w:rPr>
        <w:t>or</w:t>
      </w:r>
      <w:r w:rsidR="00414C9A" w:rsidRPr="007516C7">
        <w:rPr>
          <w:rFonts w:asciiTheme="majorHAnsi" w:hAnsiTheme="majorHAnsi" w:cstheme="majorHAnsi"/>
          <w:color w:val="000000" w:themeColor="text1"/>
        </w:rPr>
        <w:t xml:space="preserve"> biased.</w:t>
      </w:r>
      <w:r w:rsidR="002D6253">
        <w:rPr>
          <w:rFonts w:asciiTheme="majorHAnsi" w:hAnsiTheme="majorHAnsi" w:cstheme="majorHAnsi"/>
          <w:color w:val="000000" w:themeColor="text1"/>
        </w:rPr>
        <w:t xml:space="preserve"> The </w:t>
      </w:r>
      <w:r w:rsidR="00905F2E">
        <w:rPr>
          <w:rFonts w:asciiTheme="majorHAnsi" w:hAnsiTheme="majorHAnsi" w:cstheme="majorHAnsi"/>
          <w:color w:val="000000" w:themeColor="text1"/>
        </w:rPr>
        <w:t>observer is only viewing a brief moment in time</w:t>
      </w:r>
      <w:r w:rsidR="002D6253">
        <w:rPr>
          <w:rFonts w:asciiTheme="majorHAnsi" w:hAnsiTheme="majorHAnsi" w:cstheme="majorHAnsi"/>
          <w:color w:val="000000" w:themeColor="text1"/>
        </w:rPr>
        <w:t xml:space="preserve"> and so</w:t>
      </w:r>
      <w:r w:rsidR="00905F2E">
        <w:rPr>
          <w:rFonts w:asciiTheme="majorHAnsi" w:hAnsiTheme="majorHAnsi" w:cstheme="majorHAnsi"/>
          <w:color w:val="000000" w:themeColor="text1"/>
        </w:rPr>
        <w:t xml:space="preserve"> the </w:t>
      </w:r>
      <w:r w:rsidR="002D6253">
        <w:rPr>
          <w:rFonts w:asciiTheme="majorHAnsi" w:hAnsiTheme="majorHAnsi" w:cstheme="majorHAnsi"/>
          <w:color w:val="000000" w:themeColor="text1"/>
        </w:rPr>
        <w:t xml:space="preserve">full </w:t>
      </w:r>
      <w:r w:rsidR="00905F2E">
        <w:rPr>
          <w:rFonts w:asciiTheme="majorHAnsi" w:hAnsiTheme="majorHAnsi" w:cstheme="majorHAnsi"/>
          <w:color w:val="000000" w:themeColor="text1"/>
        </w:rPr>
        <w:t>context might not be fully understood, such as, the history of relationships in the class.</w:t>
      </w:r>
    </w:p>
    <w:p w14:paraId="2EA3DEC6" w14:textId="5FA613F1" w:rsidR="00414C9A" w:rsidRDefault="00414C9A" w:rsidP="009C3012">
      <w:pPr>
        <w:rPr>
          <w:color w:val="BFBFBF" w:themeColor="background1" w:themeShade="BF"/>
        </w:rPr>
      </w:pPr>
    </w:p>
    <w:p w14:paraId="0157DF5E" w14:textId="77777777" w:rsidR="00414C9A" w:rsidRDefault="00414C9A" w:rsidP="009C3012"/>
    <w:p w14:paraId="1E931C83" w14:textId="77777777" w:rsidR="009C3012" w:rsidRDefault="009C3012" w:rsidP="009C3012"/>
    <w:p w14:paraId="2CAA0609" w14:textId="430E2C68" w:rsidR="00D425E2" w:rsidRPr="00D272E4" w:rsidRDefault="009C3012" w:rsidP="00827E26">
      <w:pPr>
        <w:spacing w:line="480" w:lineRule="auto"/>
        <w:rPr>
          <w:i/>
          <w:iCs/>
          <w:color w:val="BFBFBF" w:themeColor="background1" w:themeShade="BF"/>
        </w:rPr>
      </w:pPr>
      <w:r w:rsidRPr="00D272E4">
        <w:rPr>
          <w:i/>
          <w:iCs/>
        </w:rPr>
        <w:t xml:space="preserve">Critical incident linked to Donaldson’s Four Purposes </w:t>
      </w:r>
    </w:p>
    <w:p w14:paraId="4AA2F4CB" w14:textId="0C5C55B0" w:rsidR="0004770F" w:rsidRPr="009330D3" w:rsidRDefault="0004770F" w:rsidP="00827E26">
      <w:pPr>
        <w:spacing w:line="480" w:lineRule="auto"/>
        <w:rPr>
          <w:rFonts w:asciiTheme="majorHAnsi" w:hAnsiTheme="majorHAnsi" w:cstheme="majorHAnsi"/>
        </w:rPr>
      </w:pPr>
      <w:r w:rsidRPr="00CD297E">
        <w:rPr>
          <w:rFonts w:asciiTheme="majorHAnsi" w:hAnsiTheme="majorHAnsi" w:cstheme="majorHAnsi"/>
        </w:rPr>
        <w:t xml:space="preserve">The critical incident was observed in the middle of a fifteen-minute Welsh language class. The class of twenty-six children </w:t>
      </w:r>
      <w:r w:rsidR="000D34C2">
        <w:rPr>
          <w:rFonts w:asciiTheme="majorHAnsi" w:hAnsiTheme="majorHAnsi" w:cstheme="majorHAnsi"/>
        </w:rPr>
        <w:t xml:space="preserve">were </w:t>
      </w:r>
      <w:r w:rsidRPr="00CD297E">
        <w:rPr>
          <w:rFonts w:asciiTheme="majorHAnsi" w:hAnsiTheme="majorHAnsi" w:cstheme="majorHAnsi"/>
        </w:rPr>
        <w:t>sitting on the carpet facing the teacher.</w:t>
      </w:r>
      <w:r w:rsidR="009330D3">
        <w:rPr>
          <w:rFonts w:asciiTheme="majorHAnsi" w:hAnsiTheme="majorHAnsi" w:cstheme="majorHAnsi"/>
        </w:rPr>
        <w:t xml:space="preserve"> </w:t>
      </w:r>
      <w:r w:rsidR="004D6018" w:rsidRPr="004D6018">
        <w:rPr>
          <w:rFonts w:asciiTheme="majorHAnsi" w:hAnsiTheme="majorHAnsi" w:cstheme="majorHAnsi"/>
          <w:lang w:val="cy-GB"/>
        </w:rPr>
        <w:t xml:space="preserve">When teaching </w:t>
      </w:r>
      <w:r w:rsidR="004D6018" w:rsidRPr="003A38B4">
        <w:rPr>
          <w:rFonts w:asciiTheme="majorHAnsi" w:hAnsiTheme="majorHAnsi" w:cstheme="majorHAnsi"/>
          <w:i/>
          <w:iCs/>
          <w:lang w:val="cy-GB"/>
        </w:rPr>
        <w:t>‘ga i’</w:t>
      </w:r>
      <w:r w:rsidR="004D6018" w:rsidRPr="004D6018">
        <w:rPr>
          <w:rFonts w:asciiTheme="majorHAnsi" w:hAnsiTheme="majorHAnsi" w:cstheme="majorHAnsi"/>
          <w:lang w:val="cy-GB"/>
        </w:rPr>
        <w:t xml:space="preserve">, meaning </w:t>
      </w:r>
      <w:r w:rsidR="004D6018" w:rsidRPr="003A38B4">
        <w:rPr>
          <w:rFonts w:asciiTheme="majorHAnsi" w:hAnsiTheme="majorHAnsi" w:cstheme="majorHAnsi"/>
          <w:i/>
          <w:iCs/>
          <w:lang w:val="cy-GB"/>
        </w:rPr>
        <w:t>‘can I have’</w:t>
      </w:r>
      <w:r w:rsidR="004D6018" w:rsidRPr="004D6018">
        <w:rPr>
          <w:rFonts w:asciiTheme="majorHAnsi" w:hAnsiTheme="majorHAnsi" w:cstheme="majorHAnsi"/>
          <w:lang w:val="cy-GB"/>
        </w:rPr>
        <w:t xml:space="preserve"> the teacher started using examples and, humourously, started using the pupils’ names, pointing to them, </w:t>
      </w:r>
      <w:r w:rsidR="004D6018" w:rsidRPr="003A38B4">
        <w:rPr>
          <w:rFonts w:asciiTheme="majorHAnsi" w:hAnsiTheme="majorHAnsi" w:cstheme="majorHAnsi"/>
          <w:i/>
          <w:iCs/>
          <w:lang w:val="cy-GB"/>
        </w:rPr>
        <w:t>‘Ga i Owen’</w:t>
      </w:r>
      <w:r w:rsidR="004D6018" w:rsidRPr="004D6018">
        <w:rPr>
          <w:rFonts w:asciiTheme="majorHAnsi" w:hAnsiTheme="majorHAnsi" w:cstheme="majorHAnsi"/>
          <w:lang w:val="cy-GB"/>
        </w:rPr>
        <w:t xml:space="preserve">, </w:t>
      </w:r>
      <w:r w:rsidR="004D6018" w:rsidRPr="003A38B4">
        <w:rPr>
          <w:rFonts w:asciiTheme="majorHAnsi" w:hAnsiTheme="majorHAnsi" w:cstheme="majorHAnsi"/>
          <w:i/>
          <w:iCs/>
          <w:lang w:val="cy-GB"/>
        </w:rPr>
        <w:t>‘Ga i Bethan’</w:t>
      </w:r>
      <w:r w:rsidR="004D6018" w:rsidRPr="004D6018">
        <w:rPr>
          <w:rFonts w:asciiTheme="majorHAnsi" w:hAnsiTheme="majorHAnsi" w:cstheme="majorHAnsi"/>
          <w:lang w:val="cy-GB"/>
        </w:rPr>
        <w:t xml:space="preserve">, (not their real names) which the pupils found funny. Continuing, the teacher addressed </w:t>
      </w:r>
      <w:r w:rsidR="00D7201F">
        <w:rPr>
          <w:rFonts w:asciiTheme="majorHAnsi" w:hAnsiTheme="majorHAnsi" w:cstheme="majorHAnsi"/>
          <w:lang w:val="cy-GB"/>
        </w:rPr>
        <w:t>C</w:t>
      </w:r>
      <w:r w:rsidR="004D6018" w:rsidRPr="004D6018">
        <w:rPr>
          <w:rFonts w:asciiTheme="majorHAnsi" w:hAnsiTheme="majorHAnsi" w:cstheme="majorHAnsi"/>
          <w:lang w:val="cy-GB"/>
        </w:rPr>
        <w:t xml:space="preserve">hild </w:t>
      </w:r>
      <w:r w:rsidR="00D7201F">
        <w:rPr>
          <w:rFonts w:asciiTheme="majorHAnsi" w:hAnsiTheme="majorHAnsi" w:cstheme="majorHAnsi"/>
          <w:lang w:val="cy-GB"/>
        </w:rPr>
        <w:t xml:space="preserve">A </w:t>
      </w:r>
      <w:r w:rsidR="004D6018" w:rsidRPr="004D6018">
        <w:rPr>
          <w:rFonts w:asciiTheme="majorHAnsi" w:hAnsiTheme="majorHAnsi" w:cstheme="majorHAnsi"/>
          <w:lang w:val="cy-GB"/>
        </w:rPr>
        <w:t xml:space="preserve">in the same way, at which, </w:t>
      </w:r>
      <w:r w:rsidR="009330D3">
        <w:rPr>
          <w:rFonts w:asciiTheme="majorHAnsi" w:hAnsiTheme="majorHAnsi" w:cstheme="majorHAnsi"/>
          <w:lang w:val="cy-GB"/>
        </w:rPr>
        <w:t>C</w:t>
      </w:r>
      <w:r w:rsidR="004D6018" w:rsidRPr="004D6018">
        <w:rPr>
          <w:rFonts w:asciiTheme="majorHAnsi" w:hAnsiTheme="majorHAnsi" w:cstheme="majorHAnsi"/>
          <w:lang w:val="cy-GB"/>
        </w:rPr>
        <w:t xml:space="preserve">hild </w:t>
      </w:r>
      <w:r w:rsidR="00D7201F">
        <w:rPr>
          <w:rFonts w:asciiTheme="majorHAnsi" w:hAnsiTheme="majorHAnsi" w:cstheme="majorHAnsi"/>
          <w:lang w:val="cy-GB"/>
        </w:rPr>
        <w:t xml:space="preserve">A </w:t>
      </w:r>
      <w:r w:rsidR="004D6018" w:rsidRPr="004D6018">
        <w:rPr>
          <w:rFonts w:asciiTheme="majorHAnsi" w:hAnsiTheme="majorHAnsi" w:cstheme="majorHAnsi"/>
          <w:lang w:val="cy-GB"/>
        </w:rPr>
        <w:t xml:space="preserve">stood up and walked out to the teacher. The teacher told </w:t>
      </w:r>
      <w:r w:rsidR="00D7201F">
        <w:rPr>
          <w:rFonts w:asciiTheme="majorHAnsi" w:hAnsiTheme="majorHAnsi" w:cstheme="majorHAnsi"/>
          <w:lang w:val="cy-GB"/>
        </w:rPr>
        <w:t>C</w:t>
      </w:r>
      <w:r w:rsidR="004D6018" w:rsidRPr="004D6018">
        <w:rPr>
          <w:rFonts w:asciiTheme="majorHAnsi" w:hAnsiTheme="majorHAnsi" w:cstheme="majorHAnsi"/>
          <w:lang w:val="cy-GB"/>
        </w:rPr>
        <w:t xml:space="preserve">hild </w:t>
      </w:r>
      <w:r w:rsidR="00D7201F">
        <w:rPr>
          <w:rFonts w:asciiTheme="majorHAnsi" w:hAnsiTheme="majorHAnsi" w:cstheme="majorHAnsi"/>
          <w:lang w:val="cy-GB"/>
        </w:rPr>
        <w:t xml:space="preserve">A </w:t>
      </w:r>
      <w:r w:rsidR="004D6018" w:rsidRPr="004D6018">
        <w:rPr>
          <w:rFonts w:asciiTheme="majorHAnsi" w:hAnsiTheme="majorHAnsi" w:cstheme="majorHAnsi"/>
          <w:lang w:val="cy-GB"/>
        </w:rPr>
        <w:t>to sit back down</w:t>
      </w:r>
      <w:r w:rsidR="00D7201F">
        <w:rPr>
          <w:rFonts w:asciiTheme="majorHAnsi" w:hAnsiTheme="majorHAnsi" w:cstheme="majorHAnsi"/>
          <w:lang w:val="cy-GB"/>
        </w:rPr>
        <w:t xml:space="preserve"> which left Child A</w:t>
      </w:r>
      <w:r w:rsidR="004D6018" w:rsidRPr="004D6018">
        <w:rPr>
          <w:rFonts w:asciiTheme="majorHAnsi" w:hAnsiTheme="majorHAnsi" w:cstheme="majorHAnsi"/>
          <w:lang w:val="cy-GB"/>
        </w:rPr>
        <w:t xml:space="preserve"> confused. </w:t>
      </w:r>
      <w:r w:rsidR="00D7201F">
        <w:rPr>
          <w:rFonts w:asciiTheme="majorHAnsi" w:hAnsiTheme="majorHAnsi" w:cstheme="majorHAnsi"/>
          <w:lang w:val="cy-GB"/>
        </w:rPr>
        <w:t>Child A</w:t>
      </w:r>
      <w:r w:rsidR="004D6018" w:rsidRPr="004D6018">
        <w:rPr>
          <w:rFonts w:asciiTheme="majorHAnsi" w:hAnsiTheme="majorHAnsi" w:cstheme="majorHAnsi"/>
          <w:lang w:val="cy-GB"/>
        </w:rPr>
        <w:t xml:space="preserve"> had previously been identified as having Autistic Spectrum Condition (ASC). Unlike the other children, </w:t>
      </w:r>
      <w:r w:rsidR="00D7201F">
        <w:rPr>
          <w:rFonts w:asciiTheme="majorHAnsi" w:hAnsiTheme="majorHAnsi" w:cstheme="majorHAnsi"/>
          <w:lang w:val="cy-GB"/>
        </w:rPr>
        <w:t>Child A</w:t>
      </w:r>
      <w:r w:rsidR="004D6018" w:rsidRPr="004D6018">
        <w:rPr>
          <w:rFonts w:asciiTheme="majorHAnsi" w:hAnsiTheme="majorHAnsi" w:cstheme="majorHAnsi"/>
          <w:lang w:val="cy-GB"/>
        </w:rPr>
        <w:t xml:space="preserve"> had taken the command literally and did not understand the humour and fun that the other children were sharing. </w:t>
      </w:r>
    </w:p>
    <w:p w14:paraId="78B42C67" w14:textId="77777777" w:rsidR="004D6018" w:rsidRPr="004D6018" w:rsidRDefault="004D6018" w:rsidP="009F3ED7">
      <w:pPr>
        <w:spacing w:line="480" w:lineRule="auto"/>
        <w:rPr>
          <w:rFonts w:asciiTheme="majorHAnsi" w:hAnsiTheme="majorHAnsi" w:cstheme="majorHAnsi"/>
          <w:lang w:val="cy-GB"/>
        </w:rPr>
      </w:pPr>
    </w:p>
    <w:p w14:paraId="3887498E" w14:textId="1ADE6DE5" w:rsidR="00AC67A5" w:rsidRPr="00D15DA0" w:rsidRDefault="00D7201F"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Child A</w:t>
      </w:r>
      <w:r w:rsidR="00010395" w:rsidRPr="00D15DA0">
        <w:rPr>
          <w:rFonts w:asciiTheme="majorHAnsi" w:hAnsiTheme="majorHAnsi" w:cstheme="majorHAnsi"/>
          <w:color w:val="000000" w:themeColor="text1"/>
        </w:rPr>
        <w:t xml:space="preserve"> clearly understood what the translation of the question was</w:t>
      </w:r>
      <w:r w:rsidR="00C62488">
        <w:rPr>
          <w:rFonts w:asciiTheme="majorHAnsi" w:hAnsiTheme="majorHAnsi" w:cstheme="majorHAnsi"/>
          <w:color w:val="000000" w:themeColor="text1"/>
        </w:rPr>
        <w:t>, so</w:t>
      </w:r>
      <w:r w:rsidR="000264CB" w:rsidRPr="00D15DA0">
        <w:rPr>
          <w:rFonts w:asciiTheme="majorHAnsi" w:hAnsiTheme="majorHAnsi" w:cstheme="majorHAnsi"/>
          <w:color w:val="000000" w:themeColor="text1"/>
        </w:rPr>
        <w:t xml:space="preserve"> there was no issue with the learning or </w:t>
      </w:r>
      <w:r w:rsidR="00AC67A5" w:rsidRPr="00D15DA0">
        <w:rPr>
          <w:rFonts w:asciiTheme="majorHAnsi" w:hAnsiTheme="majorHAnsi" w:cstheme="majorHAnsi"/>
          <w:color w:val="000000" w:themeColor="text1"/>
        </w:rPr>
        <w:t>understanding</w:t>
      </w:r>
      <w:r w:rsidR="000264CB" w:rsidRPr="00D15DA0">
        <w:rPr>
          <w:rFonts w:asciiTheme="majorHAnsi" w:hAnsiTheme="majorHAnsi" w:cstheme="majorHAnsi"/>
          <w:color w:val="000000" w:themeColor="text1"/>
        </w:rPr>
        <w:t xml:space="preserve">. </w:t>
      </w:r>
      <w:r w:rsidR="009330D3">
        <w:rPr>
          <w:rFonts w:asciiTheme="majorHAnsi" w:hAnsiTheme="majorHAnsi" w:cstheme="majorHAnsi"/>
          <w:color w:val="000000" w:themeColor="text1"/>
        </w:rPr>
        <w:t>D</w:t>
      </w:r>
      <w:r>
        <w:rPr>
          <w:rFonts w:asciiTheme="majorHAnsi" w:hAnsiTheme="majorHAnsi" w:cstheme="majorHAnsi"/>
          <w:color w:val="000000" w:themeColor="text1"/>
        </w:rPr>
        <w:t>espite seeing</w:t>
      </w:r>
      <w:r w:rsidR="000264CB" w:rsidRPr="00D15DA0">
        <w:rPr>
          <w:rFonts w:asciiTheme="majorHAnsi" w:hAnsiTheme="majorHAnsi" w:cstheme="majorHAnsi"/>
          <w:color w:val="000000" w:themeColor="text1"/>
        </w:rPr>
        <w:t xml:space="preserve"> how </w:t>
      </w:r>
      <w:r w:rsidR="00AC67A5" w:rsidRPr="00D15DA0">
        <w:rPr>
          <w:rFonts w:asciiTheme="majorHAnsi" w:hAnsiTheme="majorHAnsi" w:cstheme="majorHAnsi"/>
          <w:color w:val="000000" w:themeColor="text1"/>
        </w:rPr>
        <w:t xml:space="preserve">the </w:t>
      </w:r>
      <w:r w:rsidR="000264CB" w:rsidRPr="00D15DA0">
        <w:rPr>
          <w:rFonts w:asciiTheme="majorHAnsi" w:hAnsiTheme="majorHAnsi" w:cstheme="majorHAnsi"/>
          <w:color w:val="000000" w:themeColor="text1"/>
        </w:rPr>
        <w:t xml:space="preserve">other children were </w:t>
      </w:r>
      <w:r w:rsidR="00AC67A5" w:rsidRPr="00D15DA0">
        <w:rPr>
          <w:rFonts w:asciiTheme="majorHAnsi" w:hAnsiTheme="majorHAnsi" w:cstheme="majorHAnsi"/>
          <w:color w:val="000000" w:themeColor="text1"/>
        </w:rPr>
        <w:t xml:space="preserve">responding – by giggling and </w:t>
      </w:r>
      <w:r w:rsidR="00AC67A5" w:rsidRPr="00834F0E">
        <w:rPr>
          <w:rFonts w:asciiTheme="majorHAnsi" w:hAnsiTheme="majorHAnsi" w:cstheme="majorHAnsi"/>
          <w:i/>
          <w:iCs/>
          <w:color w:val="000000" w:themeColor="text1"/>
        </w:rPr>
        <w:t>not</w:t>
      </w:r>
      <w:r w:rsidR="00AC67A5" w:rsidRPr="00D15DA0">
        <w:rPr>
          <w:rFonts w:asciiTheme="majorHAnsi" w:hAnsiTheme="majorHAnsi" w:cstheme="majorHAnsi"/>
          <w:color w:val="000000" w:themeColor="text1"/>
        </w:rPr>
        <w:t xml:space="preserve"> getting up – </w:t>
      </w:r>
      <w:r w:rsidR="00357E72">
        <w:rPr>
          <w:rFonts w:asciiTheme="majorHAnsi" w:hAnsiTheme="majorHAnsi" w:cstheme="majorHAnsi"/>
          <w:color w:val="000000" w:themeColor="text1"/>
        </w:rPr>
        <w:t>Child A</w:t>
      </w:r>
      <w:r w:rsidR="00AC67A5" w:rsidRPr="00D15DA0">
        <w:rPr>
          <w:rFonts w:asciiTheme="majorHAnsi" w:hAnsiTheme="majorHAnsi" w:cstheme="majorHAnsi"/>
          <w:color w:val="000000" w:themeColor="text1"/>
        </w:rPr>
        <w:t xml:space="preserve"> stood up and walked towards the teacher,</w:t>
      </w:r>
      <w:r>
        <w:rPr>
          <w:rFonts w:asciiTheme="majorHAnsi" w:hAnsiTheme="majorHAnsi" w:cstheme="majorHAnsi"/>
          <w:color w:val="000000" w:themeColor="text1"/>
        </w:rPr>
        <w:t xml:space="preserve"> </w:t>
      </w:r>
      <w:r w:rsidR="00AC67A5" w:rsidRPr="00D15DA0">
        <w:rPr>
          <w:rFonts w:asciiTheme="majorHAnsi" w:hAnsiTheme="majorHAnsi" w:cstheme="majorHAnsi"/>
          <w:color w:val="000000" w:themeColor="text1"/>
        </w:rPr>
        <w:t>following the command</w:t>
      </w:r>
      <w:r w:rsidRPr="00D7201F">
        <w:rPr>
          <w:rFonts w:asciiTheme="majorHAnsi" w:hAnsiTheme="majorHAnsi" w:cstheme="majorHAnsi"/>
          <w:color w:val="000000" w:themeColor="text1"/>
        </w:rPr>
        <w:t xml:space="preserve"> </w:t>
      </w:r>
      <w:r w:rsidRPr="00D15DA0">
        <w:rPr>
          <w:rFonts w:asciiTheme="majorHAnsi" w:hAnsiTheme="majorHAnsi" w:cstheme="majorHAnsi"/>
          <w:color w:val="000000" w:themeColor="text1"/>
        </w:rPr>
        <w:t>literally</w:t>
      </w:r>
      <w:r w:rsidR="00D15DA0">
        <w:rPr>
          <w:rFonts w:asciiTheme="majorHAnsi" w:hAnsiTheme="majorHAnsi" w:cstheme="majorHAnsi"/>
          <w:color w:val="000000" w:themeColor="text1"/>
        </w:rPr>
        <w:t>.</w:t>
      </w:r>
      <w:r w:rsidR="00AC67A5" w:rsidRPr="00D15DA0">
        <w:rPr>
          <w:rFonts w:asciiTheme="majorHAnsi" w:hAnsiTheme="majorHAnsi" w:cstheme="majorHAnsi"/>
          <w:color w:val="000000" w:themeColor="text1"/>
        </w:rPr>
        <w:t xml:space="preserve"> </w:t>
      </w:r>
      <w:r w:rsidR="00357E72">
        <w:rPr>
          <w:rFonts w:asciiTheme="majorHAnsi" w:hAnsiTheme="majorHAnsi" w:cstheme="majorHAnsi"/>
          <w:color w:val="000000" w:themeColor="text1"/>
        </w:rPr>
        <w:t>Child A</w:t>
      </w:r>
      <w:r w:rsidR="00D15DA0">
        <w:rPr>
          <w:rFonts w:asciiTheme="majorHAnsi" w:hAnsiTheme="majorHAnsi" w:cstheme="majorHAnsi"/>
          <w:color w:val="000000" w:themeColor="text1"/>
        </w:rPr>
        <w:t xml:space="preserve"> did</w:t>
      </w:r>
      <w:r w:rsidR="00AC67A5" w:rsidRPr="00D15DA0">
        <w:rPr>
          <w:rFonts w:asciiTheme="majorHAnsi" w:hAnsiTheme="majorHAnsi" w:cstheme="majorHAnsi"/>
          <w:color w:val="000000" w:themeColor="text1"/>
        </w:rPr>
        <w:t xml:space="preserve"> not see the humorous nature of the teacher’s interaction with the children</w:t>
      </w:r>
      <w:r w:rsidR="00357E72">
        <w:rPr>
          <w:rFonts w:asciiTheme="majorHAnsi" w:hAnsiTheme="majorHAnsi" w:cstheme="majorHAnsi"/>
          <w:color w:val="000000" w:themeColor="text1"/>
        </w:rPr>
        <w:t xml:space="preserve"> and</w:t>
      </w:r>
      <w:r w:rsidR="00AC67A5" w:rsidRPr="00D15DA0">
        <w:rPr>
          <w:rFonts w:asciiTheme="majorHAnsi" w:hAnsiTheme="majorHAnsi" w:cstheme="majorHAnsi"/>
          <w:color w:val="000000" w:themeColor="text1"/>
        </w:rPr>
        <w:t xml:space="preserve"> was slightly confused when being asked to sit back down, as if </w:t>
      </w:r>
      <w:r w:rsidR="004D6018">
        <w:rPr>
          <w:rFonts w:asciiTheme="majorHAnsi" w:hAnsiTheme="majorHAnsi" w:cstheme="majorHAnsi"/>
          <w:color w:val="000000" w:themeColor="text1"/>
        </w:rPr>
        <w:t>they</w:t>
      </w:r>
      <w:r w:rsidR="00AC67A5" w:rsidRPr="00D15DA0">
        <w:rPr>
          <w:rFonts w:asciiTheme="majorHAnsi" w:hAnsiTheme="majorHAnsi" w:cstheme="majorHAnsi"/>
          <w:color w:val="000000" w:themeColor="text1"/>
        </w:rPr>
        <w:t xml:space="preserve"> had possibly done something wrong or </w:t>
      </w:r>
      <w:r w:rsidR="009330D3">
        <w:rPr>
          <w:rFonts w:asciiTheme="majorHAnsi" w:hAnsiTheme="majorHAnsi" w:cstheme="majorHAnsi"/>
          <w:color w:val="000000" w:themeColor="text1"/>
        </w:rPr>
        <w:t>maybe</w:t>
      </w:r>
      <w:r w:rsidR="00885125" w:rsidRPr="00D15DA0">
        <w:rPr>
          <w:rFonts w:asciiTheme="majorHAnsi" w:hAnsiTheme="majorHAnsi" w:cstheme="majorHAnsi"/>
          <w:color w:val="000000" w:themeColor="text1"/>
        </w:rPr>
        <w:t xml:space="preserve"> had </w:t>
      </w:r>
      <w:r w:rsidR="00AC67A5" w:rsidRPr="00D15DA0">
        <w:rPr>
          <w:rFonts w:asciiTheme="majorHAnsi" w:hAnsiTheme="majorHAnsi" w:cstheme="majorHAnsi"/>
          <w:color w:val="000000" w:themeColor="text1"/>
        </w:rPr>
        <w:t xml:space="preserve">not understood </w:t>
      </w:r>
      <w:r w:rsidR="00885125" w:rsidRPr="00D15DA0">
        <w:rPr>
          <w:rFonts w:asciiTheme="majorHAnsi" w:hAnsiTheme="majorHAnsi" w:cstheme="majorHAnsi"/>
          <w:color w:val="000000" w:themeColor="text1"/>
        </w:rPr>
        <w:t>properly. The</w:t>
      </w:r>
      <w:r w:rsidR="00AC67A5" w:rsidRPr="00D15DA0">
        <w:rPr>
          <w:rFonts w:asciiTheme="majorHAnsi" w:hAnsiTheme="majorHAnsi" w:cstheme="majorHAnsi"/>
          <w:color w:val="000000" w:themeColor="text1"/>
        </w:rPr>
        <w:t xml:space="preserve"> other children were still finding it all fun, which </w:t>
      </w:r>
      <w:r w:rsidR="000E2A4A">
        <w:rPr>
          <w:rFonts w:asciiTheme="majorHAnsi" w:hAnsiTheme="majorHAnsi" w:cstheme="majorHAnsi"/>
          <w:color w:val="000000" w:themeColor="text1"/>
        </w:rPr>
        <w:t>Child A</w:t>
      </w:r>
      <w:r w:rsidR="00AC67A5" w:rsidRPr="00D15DA0">
        <w:rPr>
          <w:rFonts w:asciiTheme="majorHAnsi" w:hAnsiTheme="majorHAnsi" w:cstheme="majorHAnsi"/>
          <w:color w:val="000000" w:themeColor="text1"/>
        </w:rPr>
        <w:t xml:space="preserve"> couldn’t see.</w:t>
      </w:r>
    </w:p>
    <w:p w14:paraId="401C4591" w14:textId="77777777" w:rsidR="00AC67A5" w:rsidRPr="00D15DA0" w:rsidRDefault="00AC67A5" w:rsidP="009F3ED7">
      <w:pPr>
        <w:spacing w:line="480" w:lineRule="auto"/>
        <w:rPr>
          <w:rFonts w:asciiTheme="majorHAnsi" w:hAnsiTheme="majorHAnsi" w:cstheme="majorHAnsi"/>
          <w:color w:val="000000" w:themeColor="text1"/>
        </w:rPr>
      </w:pPr>
    </w:p>
    <w:p w14:paraId="289E9FF5" w14:textId="498DFA33" w:rsidR="00010395" w:rsidRDefault="00BB7775"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t xml:space="preserve">Using one of </w:t>
      </w:r>
      <w:r w:rsidR="00010395" w:rsidRPr="00D15DA0">
        <w:rPr>
          <w:rFonts w:asciiTheme="majorHAnsi" w:hAnsiTheme="majorHAnsi" w:cstheme="majorHAnsi"/>
          <w:color w:val="000000" w:themeColor="text1"/>
        </w:rPr>
        <w:t>Tripp</w:t>
      </w:r>
      <w:r>
        <w:rPr>
          <w:rFonts w:asciiTheme="majorHAnsi" w:hAnsiTheme="majorHAnsi" w:cstheme="majorHAnsi"/>
          <w:color w:val="000000" w:themeColor="text1"/>
        </w:rPr>
        <w:t>’</w:t>
      </w:r>
      <w:r w:rsidR="00010395" w:rsidRPr="00D15DA0">
        <w:rPr>
          <w:rFonts w:asciiTheme="majorHAnsi" w:hAnsiTheme="majorHAnsi" w:cstheme="majorHAnsi"/>
          <w:color w:val="000000" w:themeColor="text1"/>
        </w:rPr>
        <w:t>s</w:t>
      </w:r>
      <w:r w:rsidR="009330D3">
        <w:rPr>
          <w:rFonts w:asciiTheme="majorHAnsi" w:hAnsiTheme="majorHAnsi" w:cstheme="majorHAnsi"/>
          <w:color w:val="000000" w:themeColor="text1"/>
        </w:rPr>
        <w:t xml:space="preserve"> </w:t>
      </w:r>
      <w:r w:rsidR="00827E26">
        <w:rPr>
          <w:rFonts w:asciiTheme="majorHAnsi" w:hAnsiTheme="majorHAnsi" w:cstheme="majorHAnsi"/>
          <w:color w:val="000000" w:themeColor="text1"/>
        </w:rPr>
        <w:t>(2012</w:t>
      </w:r>
      <w:r w:rsidR="009330D3">
        <w:rPr>
          <w:rFonts w:asciiTheme="majorHAnsi" w:hAnsiTheme="majorHAnsi" w:cstheme="majorHAnsi"/>
          <w:color w:val="000000" w:themeColor="text1"/>
        </w:rPr>
        <w:t>)</w:t>
      </w:r>
      <w:r w:rsidR="00010395" w:rsidRPr="00D15DA0">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methods of interpretation, diagnostic teaching, </w:t>
      </w:r>
      <w:r w:rsidR="00010395" w:rsidRPr="00D15DA0">
        <w:rPr>
          <w:rFonts w:asciiTheme="majorHAnsi" w:hAnsiTheme="majorHAnsi" w:cstheme="majorHAnsi"/>
          <w:color w:val="000000" w:themeColor="text1"/>
        </w:rPr>
        <w:t xml:space="preserve">we can attempt to find out what is actually going on. </w:t>
      </w:r>
      <w:r w:rsidR="006756D5">
        <w:rPr>
          <w:rFonts w:asciiTheme="majorHAnsi" w:hAnsiTheme="majorHAnsi" w:cstheme="majorHAnsi"/>
          <w:color w:val="000000" w:themeColor="text1"/>
        </w:rPr>
        <w:t xml:space="preserve">The </w:t>
      </w:r>
      <w:r>
        <w:rPr>
          <w:rFonts w:asciiTheme="majorHAnsi" w:hAnsiTheme="majorHAnsi" w:cstheme="majorHAnsi"/>
          <w:color w:val="000000" w:themeColor="text1"/>
        </w:rPr>
        <w:t>symptoms presented</w:t>
      </w:r>
      <w:r w:rsidR="006756D5">
        <w:rPr>
          <w:rFonts w:asciiTheme="majorHAnsi" w:hAnsiTheme="majorHAnsi" w:cstheme="majorHAnsi"/>
          <w:color w:val="000000" w:themeColor="text1"/>
        </w:rPr>
        <w:t xml:space="preserve"> are as follows: </w:t>
      </w:r>
      <w:r>
        <w:rPr>
          <w:rFonts w:asciiTheme="majorHAnsi" w:hAnsiTheme="majorHAnsi" w:cstheme="majorHAnsi"/>
          <w:color w:val="000000" w:themeColor="text1"/>
        </w:rPr>
        <w:t>the action of getting up</w:t>
      </w:r>
      <w:r w:rsidR="006756D5">
        <w:rPr>
          <w:rFonts w:asciiTheme="majorHAnsi" w:hAnsiTheme="majorHAnsi" w:cstheme="majorHAnsi"/>
          <w:color w:val="000000" w:themeColor="text1"/>
        </w:rPr>
        <w:t>,</w:t>
      </w:r>
      <w:r>
        <w:rPr>
          <w:rFonts w:asciiTheme="majorHAnsi" w:hAnsiTheme="majorHAnsi" w:cstheme="majorHAnsi"/>
          <w:color w:val="000000" w:themeColor="text1"/>
        </w:rPr>
        <w:t xml:space="preserve"> not picking up social cues</w:t>
      </w:r>
      <w:r w:rsidR="006756D5">
        <w:rPr>
          <w:rFonts w:asciiTheme="majorHAnsi" w:hAnsiTheme="majorHAnsi" w:cstheme="majorHAnsi"/>
          <w:color w:val="000000" w:themeColor="text1"/>
        </w:rPr>
        <w:t xml:space="preserve"> and confusion</w:t>
      </w:r>
      <w:r>
        <w:rPr>
          <w:rFonts w:asciiTheme="majorHAnsi" w:hAnsiTheme="majorHAnsi" w:cstheme="majorHAnsi"/>
          <w:color w:val="000000" w:themeColor="text1"/>
        </w:rPr>
        <w:t xml:space="preserve">. </w:t>
      </w:r>
      <w:r w:rsidR="006756D5">
        <w:rPr>
          <w:rFonts w:asciiTheme="majorHAnsi" w:hAnsiTheme="majorHAnsi" w:cstheme="majorHAnsi"/>
          <w:color w:val="000000" w:themeColor="text1"/>
        </w:rPr>
        <w:t>Therefore,</w:t>
      </w:r>
      <w:r>
        <w:rPr>
          <w:rFonts w:asciiTheme="majorHAnsi" w:hAnsiTheme="majorHAnsi" w:cstheme="majorHAnsi"/>
          <w:color w:val="000000" w:themeColor="text1"/>
        </w:rPr>
        <w:t xml:space="preserve"> we can suggest that a diagnosis might be that there is an issue with communication</w:t>
      </w:r>
      <w:r w:rsidR="006756D5">
        <w:rPr>
          <w:rFonts w:asciiTheme="majorHAnsi" w:hAnsiTheme="majorHAnsi" w:cstheme="majorHAnsi"/>
          <w:color w:val="000000" w:themeColor="text1"/>
        </w:rPr>
        <w:t xml:space="preserve"> and interpretation of meaning</w:t>
      </w:r>
      <w:r>
        <w:rPr>
          <w:rFonts w:asciiTheme="majorHAnsi" w:hAnsiTheme="majorHAnsi" w:cstheme="majorHAnsi"/>
          <w:color w:val="000000" w:themeColor="text1"/>
        </w:rPr>
        <w:t xml:space="preserve">. </w:t>
      </w:r>
      <w:r w:rsidR="006756D5">
        <w:rPr>
          <w:rFonts w:asciiTheme="majorHAnsi" w:hAnsiTheme="majorHAnsi" w:cstheme="majorHAnsi"/>
          <w:color w:val="000000" w:themeColor="text1"/>
        </w:rPr>
        <w:t xml:space="preserve">The researcher was reminded from reviewing the field notes that the child had been identified as having </w:t>
      </w:r>
      <w:r w:rsidR="00834F0E">
        <w:rPr>
          <w:rFonts w:asciiTheme="majorHAnsi" w:hAnsiTheme="majorHAnsi" w:cstheme="majorHAnsi"/>
          <w:color w:val="000000" w:themeColor="text1"/>
        </w:rPr>
        <w:t>ASC</w:t>
      </w:r>
      <w:r w:rsidR="00071884">
        <w:rPr>
          <w:rFonts w:asciiTheme="majorHAnsi" w:hAnsiTheme="majorHAnsi" w:cstheme="majorHAnsi"/>
          <w:color w:val="000000" w:themeColor="text1"/>
        </w:rPr>
        <w:t xml:space="preserve">. This led </w:t>
      </w:r>
      <w:r w:rsidR="000E2A4A">
        <w:rPr>
          <w:rFonts w:asciiTheme="majorHAnsi" w:hAnsiTheme="majorHAnsi" w:cstheme="majorHAnsi"/>
          <w:color w:val="000000" w:themeColor="text1"/>
        </w:rPr>
        <w:t xml:space="preserve">to </w:t>
      </w:r>
      <w:r w:rsidR="00071884">
        <w:rPr>
          <w:rFonts w:asciiTheme="majorHAnsi" w:hAnsiTheme="majorHAnsi" w:cstheme="majorHAnsi"/>
          <w:color w:val="000000" w:themeColor="text1"/>
        </w:rPr>
        <w:t xml:space="preserve">research </w:t>
      </w:r>
      <w:r w:rsidR="000E2A4A">
        <w:rPr>
          <w:rFonts w:asciiTheme="majorHAnsi" w:hAnsiTheme="majorHAnsi" w:cstheme="majorHAnsi"/>
          <w:color w:val="000000" w:themeColor="text1"/>
        </w:rPr>
        <w:t xml:space="preserve">in the following areas </w:t>
      </w:r>
      <w:r w:rsidR="00071884">
        <w:rPr>
          <w:rFonts w:asciiTheme="majorHAnsi" w:hAnsiTheme="majorHAnsi" w:cstheme="majorHAnsi"/>
          <w:color w:val="000000" w:themeColor="text1"/>
        </w:rPr>
        <w:t>in order to identify the next teaching and learning steps</w:t>
      </w:r>
      <w:r w:rsidR="00A70053">
        <w:rPr>
          <w:rFonts w:asciiTheme="majorHAnsi" w:hAnsiTheme="majorHAnsi" w:cstheme="majorHAnsi"/>
          <w:color w:val="000000" w:themeColor="text1"/>
        </w:rPr>
        <w:t>:</w:t>
      </w:r>
      <w:r w:rsidR="006756D5">
        <w:rPr>
          <w:rFonts w:asciiTheme="majorHAnsi" w:hAnsiTheme="majorHAnsi" w:cstheme="majorHAnsi"/>
          <w:color w:val="000000" w:themeColor="text1"/>
        </w:rPr>
        <w:t xml:space="preserve"> </w:t>
      </w:r>
      <w:r w:rsidR="008F6CFB">
        <w:rPr>
          <w:rFonts w:asciiTheme="majorHAnsi" w:hAnsiTheme="majorHAnsi" w:cstheme="majorHAnsi"/>
          <w:color w:val="000000" w:themeColor="text1"/>
        </w:rPr>
        <w:t>w</w:t>
      </w:r>
      <w:r w:rsidR="00A70053">
        <w:rPr>
          <w:rFonts w:asciiTheme="majorHAnsi" w:hAnsiTheme="majorHAnsi" w:cstheme="majorHAnsi"/>
          <w:color w:val="000000" w:themeColor="text1"/>
        </w:rPr>
        <w:t xml:space="preserve">hat autistic spectrum condition </w:t>
      </w:r>
      <w:r w:rsidR="00834F0E">
        <w:rPr>
          <w:rFonts w:asciiTheme="majorHAnsi" w:hAnsiTheme="majorHAnsi" w:cstheme="majorHAnsi"/>
          <w:color w:val="000000" w:themeColor="text1"/>
        </w:rPr>
        <w:t xml:space="preserve">is </w:t>
      </w:r>
      <w:r w:rsidR="00A70053">
        <w:rPr>
          <w:rFonts w:asciiTheme="majorHAnsi" w:hAnsiTheme="majorHAnsi" w:cstheme="majorHAnsi"/>
          <w:color w:val="000000" w:themeColor="text1"/>
        </w:rPr>
        <w:t>and what are its traits</w:t>
      </w:r>
      <w:r w:rsidR="00C31BCD">
        <w:rPr>
          <w:rFonts w:asciiTheme="majorHAnsi" w:hAnsiTheme="majorHAnsi" w:cstheme="majorHAnsi"/>
          <w:color w:val="000000" w:themeColor="text1"/>
        </w:rPr>
        <w:t xml:space="preserve">; </w:t>
      </w:r>
      <w:r w:rsidR="000E2A4A">
        <w:rPr>
          <w:rFonts w:asciiTheme="majorHAnsi" w:hAnsiTheme="majorHAnsi" w:cstheme="majorHAnsi"/>
          <w:color w:val="000000" w:themeColor="text1"/>
        </w:rPr>
        <w:t xml:space="preserve">the </w:t>
      </w:r>
      <w:r w:rsidR="00C31BCD">
        <w:rPr>
          <w:rFonts w:asciiTheme="majorHAnsi" w:hAnsiTheme="majorHAnsi" w:cstheme="majorHAnsi"/>
          <w:color w:val="000000" w:themeColor="text1"/>
        </w:rPr>
        <w:t>well-being</w:t>
      </w:r>
      <w:r w:rsidR="000E2A4A">
        <w:rPr>
          <w:rFonts w:asciiTheme="majorHAnsi" w:hAnsiTheme="majorHAnsi" w:cstheme="majorHAnsi"/>
          <w:color w:val="000000" w:themeColor="text1"/>
        </w:rPr>
        <w:t xml:space="preserve"> of children with ASC</w:t>
      </w:r>
      <w:r w:rsidR="00C31BCD">
        <w:rPr>
          <w:rFonts w:asciiTheme="majorHAnsi" w:hAnsiTheme="majorHAnsi" w:cstheme="majorHAnsi"/>
          <w:color w:val="000000" w:themeColor="text1"/>
        </w:rPr>
        <w:t>; and w</w:t>
      </w:r>
      <w:r w:rsidR="00071884">
        <w:rPr>
          <w:rFonts w:asciiTheme="majorHAnsi" w:hAnsiTheme="majorHAnsi" w:cstheme="majorHAnsi"/>
          <w:color w:val="000000" w:themeColor="text1"/>
        </w:rPr>
        <w:t>hat strategies are put in place to support children with ASC</w:t>
      </w:r>
      <w:r w:rsidR="000E2A4A">
        <w:rPr>
          <w:rFonts w:asciiTheme="majorHAnsi" w:hAnsiTheme="majorHAnsi" w:cstheme="majorHAnsi"/>
          <w:color w:val="000000" w:themeColor="text1"/>
        </w:rPr>
        <w:t>.</w:t>
      </w:r>
      <w:r w:rsidR="00071884">
        <w:rPr>
          <w:rFonts w:asciiTheme="majorHAnsi" w:hAnsiTheme="majorHAnsi" w:cstheme="majorHAnsi"/>
          <w:color w:val="000000" w:themeColor="text1"/>
        </w:rPr>
        <w:t xml:space="preserve"> </w:t>
      </w:r>
    </w:p>
    <w:p w14:paraId="6690DF4D" w14:textId="77777777" w:rsidR="00E20B37" w:rsidRDefault="00E20B37" w:rsidP="009F3ED7">
      <w:pPr>
        <w:spacing w:line="480" w:lineRule="auto"/>
        <w:rPr>
          <w:rFonts w:asciiTheme="majorHAnsi" w:hAnsiTheme="majorHAnsi" w:cstheme="majorHAnsi"/>
          <w:color w:val="000000" w:themeColor="text1"/>
        </w:rPr>
      </w:pPr>
    </w:p>
    <w:p w14:paraId="2F391757" w14:textId="1DF41E8D" w:rsidR="00133C1A" w:rsidRDefault="00834F0E"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In </w:t>
      </w:r>
      <w:r w:rsidRPr="00834F0E">
        <w:rPr>
          <w:rFonts w:asciiTheme="majorHAnsi" w:hAnsiTheme="majorHAnsi" w:cstheme="majorHAnsi"/>
          <w:i/>
          <w:iCs/>
          <w:color w:val="000000" w:themeColor="text1"/>
        </w:rPr>
        <w:t>Successful Futures</w:t>
      </w:r>
      <w:r>
        <w:rPr>
          <w:rFonts w:asciiTheme="majorHAnsi" w:hAnsiTheme="majorHAnsi" w:cstheme="majorHAnsi"/>
          <w:color w:val="000000" w:themeColor="text1"/>
        </w:rPr>
        <w:t xml:space="preserve"> (Donaldson, 2015) it can be seen that t</w:t>
      </w:r>
      <w:r w:rsidR="000414BF">
        <w:rPr>
          <w:rFonts w:asciiTheme="majorHAnsi" w:hAnsiTheme="majorHAnsi" w:cstheme="majorHAnsi"/>
          <w:color w:val="000000" w:themeColor="text1"/>
        </w:rPr>
        <w:t>he</w:t>
      </w:r>
      <w:r w:rsidR="004D6018">
        <w:rPr>
          <w:rFonts w:asciiTheme="majorHAnsi" w:hAnsiTheme="majorHAnsi" w:cstheme="majorHAnsi"/>
          <w:color w:val="000000" w:themeColor="text1"/>
        </w:rPr>
        <w:t xml:space="preserve"> purposes of the </w:t>
      </w:r>
      <w:r>
        <w:rPr>
          <w:rFonts w:asciiTheme="majorHAnsi" w:hAnsiTheme="majorHAnsi" w:cstheme="majorHAnsi"/>
          <w:color w:val="000000" w:themeColor="text1"/>
        </w:rPr>
        <w:t>new c</w:t>
      </w:r>
      <w:r w:rsidR="004D6018">
        <w:rPr>
          <w:rFonts w:asciiTheme="majorHAnsi" w:hAnsiTheme="majorHAnsi" w:cstheme="majorHAnsi"/>
          <w:color w:val="000000" w:themeColor="text1"/>
        </w:rPr>
        <w:t xml:space="preserve">urriculum for Wales </w:t>
      </w:r>
      <w:r w:rsidR="000414BF">
        <w:rPr>
          <w:rFonts w:asciiTheme="majorHAnsi" w:hAnsiTheme="majorHAnsi" w:cstheme="majorHAnsi"/>
          <w:color w:val="000000" w:themeColor="text1"/>
        </w:rPr>
        <w:t>are holistic in th</w:t>
      </w:r>
      <w:r w:rsidR="00F45711">
        <w:rPr>
          <w:rFonts w:asciiTheme="majorHAnsi" w:hAnsiTheme="majorHAnsi" w:cstheme="majorHAnsi"/>
          <w:color w:val="000000" w:themeColor="text1"/>
        </w:rPr>
        <w:t>ei</w:t>
      </w:r>
      <w:r w:rsidR="000414BF">
        <w:rPr>
          <w:rFonts w:asciiTheme="majorHAnsi" w:hAnsiTheme="majorHAnsi" w:cstheme="majorHAnsi"/>
          <w:color w:val="000000" w:themeColor="text1"/>
        </w:rPr>
        <w:t>r approach</w:t>
      </w:r>
      <w:r w:rsidR="00133C1A">
        <w:rPr>
          <w:rFonts w:asciiTheme="majorHAnsi" w:hAnsiTheme="majorHAnsi" w:cstheme="majorHAnsi"/>
          <w:color w:val="000000" w:themeColor="text1"/>
        </w:rPr>
        <w:t>.</w:t>
      </w:r>
      <w:r w:rsidR="000414BF">
        <w:rPr>
          <w:rFonts w:asciiTheme="majorHAnsi" w:hAnsiTheme="majorHAnsi" w:cstheme="majorHAnsi"/>
          <w:color w:val="000000" w:themeColor="text1"/>
        </w:rPr>
        <w:t xml:space="preserve"> They encompass all aspects of the learner and are inclusive in their nature. </w:t>
      </w:r>
      <w:r>
        <w:rPr>
          <w:rFonts w:asciiTheme="majorHAnsi" w:hAnsiTheme="majorHAnsi" w:cstheme="majorHAnsi"/>
          <w:color w:val="000000" w:themeColor="text1"/>
        </w:rPr>
        <w:t>It</w:t>
      </w:r>
      <w:r w:rsidR="000414BF">
        <w:rPr>
          <w:rFonts w:asciiTheme="majorHAnsi" w:hAnsiTheme="majorHAnsi" w:cstheme="majorHAnsi"/>
          <w:color w:val="000000" w:themeColor="text1"/>
        </w:rPr>
        <w:t xml:space="preserve"> is the role of the school and teacher in the development of the </w:t>
      </w:r>
      <w:r>
        <w:rPr>
          <w:rFonts w:asciiTheme="majorHAnsi" w:hAnsiTheme="majorHAnsi" w:cstheme="majorHAnsi"/>
          <w:color w:val="000000" w:themeColor="text1"/>
        </w:rPr>
        <w:t xml:space="preserve">new </w:t>
      </w:r>
      <w:r w:rsidR="000414BF">
        <w:rPr>
          <w:rFonts w:asciiTheme="majorHAnsi" w:hAnsiTheme="majorHAnsi" w:cstheme="majorHAnsi"/>
          <w:color w:val="000000" w:themeColor="text1"/>
        </w:rPr>
        <w:t xml:space="preserve">curriculum that specific </w:t>
      </w:r>
      <w:r>
        <w:rPr>
          <w:rFonts w:asciiTheme="majorHAnsi" w:hAnsiTheme="majorHAnsi" w:cstheme="majorHAnsi"/>
          <w:color w:val="000000" w:themeColor="text1"/>
        </w:rPr>
        <w:t xml:space="preserve">additional learning </w:t>
      </w:r>
      <w:r w:rsidR="000414BF">
        <w:rPr>
          <w:rFonts w:asciiTheme="majorHAnsi" w:hAnsiTheme="majorHAnsi" w:cstheme="majorHAnsi"/>
          <w:color w:val="000000" w:themeColor="text1"/>
        </w:rPr>
        <w:t xml:space="preserve">needs are considered. </w:t>
      </w:r>
      <w:r w:rsidR="00F45711">
        <w:rPr>
          <w:rFonts w:asciiTheme="majorHAnsi" w:hAnsiTheme="majorHAnsi" w:cstheme="majorHAnsi"/>
          <w:color w:val="000000" w:themeColor="text1"/>
        </w:rPr>
        <w:t xml:space="preserve">For example, </w:t>
      </w:r>
      <w:r w:rsidR="007159E0">
        <w:rPr>
          <w:rFonts w:asciiTheme="majorHAnsi" w:hAnsiTheme="majorHAnsi" w:cstheme="majorHAnsi"/>
          <w:color w:val="000000" w:themeColor="text1"/>
        </w:rPr>
        <w:t xml:space="preserve">considering the child in the critical incident, </w:t>
      </w:r>
      <w:r w:rsidR="000414BF">
        <w:rPr>
          <w:rFonts w:asciiTheme="majorHAnsi" w:hAnsiTheme="majorHAnsi" w:cstheme="majorHAnsi"/>
          <w:color w:val="000000" w:themeColor="text1"/>
        </w:rPr>
        <w:t xml:space="preserve">in order </w:t>
      </w:r>
      <w:r w:rsidR="00E839ED">
        <w:rPr>
          <w:rFonts w:asciiTheme="majorHAnsi" w:hAnsiTheme="majorHAnsi" w:cstheme="majorHAnsi"/>
          <w:color w:val="000000" w:themeColor="text1"/>
        </w:rPr>
        <w:t xml:space="preserve">to become </w:t>
      </w:r>
      <w:r w:rsidR="000414BF">
        <w:rPr>
          <w:rFonts w:asciiTheme="majorHAnsi" w:hAnsiTheme="majorHAnsi" w:cstheme="majorHAnsi"/>
          <w:color w:val="000000" w:themeColor="text1"/>
        </w:rPr>
        <w:t>‘</w:t>
      </w:r>
      <w:r w:rsidR="00E839ED">
        <w:rPr>
          <w:rFonts w:asciiTheme="majorHAnsi" w:hAnsiTheme="majorHAnsi" w:cstheme="majorHAnsi"/>
          <w:color w:val="000000" w:themeColor="text1"/>
        </w:rPr>
        <w:t>a healthy, confident individual</w:t>
      </w:r>
      <w:r w:rsidR="000414BF">
        <w:rPr>
          <w:rFonts w:asciiTheme="majorHAnsi" w:hAnsiTheme="majorHAnsi" w:cstheme="majorHAnsi"/>
          <w:color w:val="000000" w:themeColor="text1"/>
        </w:rPr>
        <w:t>’</w:t>
      </w:r>
      <w:r w:rsidR="00E839ED">
        <w:rPr>
          <w:rFonts w:asciiTheme="majorHAnsi" w:hAnsiTheme="majorHAnsi" w:cstheme="majorHAnsi"/>
          <w:color w:val="000000" w:themeColor="text1"/>
        </w:rPr>
        <w:t xml:space="preserve"> </w:t>
      </w:r>
      <w:r w:rsidR="00F45711">
        <w:rPr>
          <w:rFonts w:asciiTheme="majorHAnsi" w:hAnsiTheme="majorHAnsi" w:cstheme="majorHAnsi"/>
          <w:color w:val="000000" w:themeColor="text1"/>
        </w:rPr>
        <w:t xml:space="preserve">the curriculum and </w:t>
      </w:r>
      <w:r w:rsidR="007159E0">
        <w:rPr>
          <w:rFonts w:asciiTheme="majorHAnsi" w:hAnsiTheme="majorHAnsi" w:cstheme="majorHAnsi"/>
          <w:color w:val="000000" w:themeColor="text1"/>
        </w:rPr>
        <w:t>pedagogy</w:t>
      </w:r>
      <w:r w:rsidR="00F45711">
        <w:rPr>
          <w:rFonts w:asciiTheme="majorHAnsi" w:hAnsiTheme="majorHAnsi" w:cstheme="majorHAnsi"/>
          <w:color w:val="000000" w:themeColor="text1"/>
        </w:rPr>
        <w:t xml:space="preserve"> must be designed to</w:t>
      </w:r>
      <w:r w:rsidR="000414BF">
        <w:rPr>
          <w:rFonts w:asciiTheme="majorHAnsi" w:hAnsiTheme="majorHAnsi" w:cstheme="majorHAnsi"/>
          <w:color w:val="000000" w:themeColor="text1"/>
        </w:rPr>
        <w:t xml:space="preserve"> </w:t>
      </w:r>
      <w:r w:rsidR="00E839ED" w:rsidRPr="000414BF">
        <w:rPr>
          <w:rFonts w:asciiTheme="majorHAnsi" w:hAnsiTheme="majorHAnsi" w:cstheme="majorHAnsi"/>
          <w:color w:val="000000" w:themeColor="text1"/>
        </w:rPr>
        <w:t>build on their mental and emotional well-being</w:t>
      </w:r>
      <w:r w:rsidR="000414BF">
        <w:rPr>
          <w:rFonts w:asciiTheme="majorHAnsi" w:hAnsiTheme="majorHAnsi" w:cstheme="majorHAnsi"/>
          <w:color w:val="000000" w:themeColor="text1"/>
        </w:rPr>
        <w:t xml:space="preserve">, giving them confidence, creating </w:t>
      </w:r>
      <w:r w:rsidR="00F45711">
        <w:rPr>
          <w:rFonts w:asciiTheme="majorHAnsi" w:hAnsiTheme="majorHAnsi" w:cstheme="majorHAnsi"/>
          <w:color w:val="000000" w:themeColor="text1"/>
        </w:rPr>
        <w:t xml:space="preserve">meaningful </w:t>
      </w:r>
      <w:r w:rsidR="007159E0">
        <w:rPr>
          <w:rFonts w:asciiTheme="majorHAnsi" w:hAnsiTheme="majorHAnsi" w:cstheme="majorHAnsi"/>
          <w:color w:val="000000" w:themeColor="text1"/>
        </w:rPr>
        <w:t xml:space="preserve">positive </w:t>
      </w:r>
      <w:r w:rsidR="000414BF">
        <w:rPr>
          <w:rFonts w:asciiTheme="majorHAnsi" w:hAnsiTheme="majorHAnsi" w:cstheme="majorHAnsi"/>
          <w:color w:val="000000" w:themeColor="text1"/>
        </w:rPr>
        <w:t xml:space="preserve">relationships </w:t>
      </w:r>
      <w:r w:rsidR="007159E0">
        <w:rPr>
          <w:rFonts w:asciiTheme="majorHAnsi" w:hAnsiTheme="majorHAnsi" w:cstheme="majorHAnsi"/>
          <w:color w:val="000000" w:themeColor="text1"/>
        </w:rPr>
        <w:t>that will equip them</w:t>
      </w:r>
      <w:r w:rsidR="00F45711">
        <w:rPr>
          <w:rFonts w:asciiTheme="majorHAnsi" w:hAnsiTheme="majorHAnsi" w:cstheme="majorHAnsi"/>
          <w:color w:val="000000" w:themeColor="text1"/>
        </w:rPr>
        <w:t xml:space="preserve"> with the skills they will need in life. The curriculum must also be designed so that they become ‘</w:t>
      </w:r>
      <w:r w:rsidR="00F45711" w:rsidRPr="00133C1A">
        <w:rPr>
          <w:rFonts w:asciiTheme="majorHAnsi" w:hAnsiTheme="majorHAnsi" w:cstheme="majorHAnsi"/>
          <w:color w:val="000000" w:themeColor="text1"/>
        </w:rPr>
        <w:t>ambitious, capable learners</w:t>
      </w:r>
      <w:r w:rsidR="00F45711">
        <w:rPr>
          <w:rFonts w:asciiTheme="majorHAnsi" w:hAnsiTheme="majorHAnsi" w:cstheme="majorHAnsi"/>
          <w:color w:val="000000" w:themeColor="text1"/>
        </w:rPr>
        <w:t>’ who have the skills to communicate to the best of their ability</w:t>
      </w:r>
      <w:r w:rsidR="00906CD5">
        <w:rPr>
          <w:rFonts w:asciiTheme="majorHAnsi" w:hAnsiTheme="majorHAnsi" w:cstheme="majorHAnsi"/>
          <w:color w:val="000000" w:themeColor="text1"/>
        </w:rPr>
        <w:t>.</w:t>
      </w:r>
      <w:r w:rsidR="007159E0">
        <w:rPr>
          <w:rFonts w:asciiTheme="majorHAnsi" w:hAnsiTheme="majorHAnsi" w:cstheme="majorHAnsi"/>
          <w:color w:val="000000" w:themeColor="text1"/>
        </w:rPr>
        <w:t xml:space="preserve"> The level of this will vary from child to child but the key phrases are ‘ambitious and capable’ and ‘best of their ability’.</w:t>
      </w:r>
    </w:p>
    <w:p w14:paraId="30FF818C" w14:textId="77777777" w:rsidR="007159E0" w:rsidRDefault="007159E0" w:rsidP="007159E0">
      <w:pPr>
        <w:spacing w:line="480" w:lineRule="auto"/>
        <w:rPr>
          <w:rFonts w:asciiTheme="majorHAnsi" w:hAnsiTheme="majorHAnsi" w:cstheme="majorHAnsi"/>
          <w:color w:val="000000" w:themeColor="text1"/>
        </w:rPr>
      </w:pPr>
    </w:p>
    <w:p w14:paraId="169E9312" w14:textId="39075DEA" w:rsidR="007159E0" w:rsidRDefault="007159E0" w:rsidP="007159E0">
      <w:pPr>
        <w:spacing w:line="48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t>Donaldson (2015) states that the four purposes apply to all children and that pedagogical approaches should be developed to match their specific learning needs. He acknowledges the variation in rates of progression. One of the recommendations is that:</w:t>
      </w:r>
    </w:p>
    <w:p w14:paraId="5C7CE537" w14:textId="77777777" w:rsidR="007159E0" w:rsidRDefault="007159E0" w:rsidP="007159E0">
      <w:pPr>
        <w:spacing w:line="480" w:lineRule="auto"/>
        <w:rPr>
          <w:rFonts w:asciiTheme="majorHAnsi" w:hAnsiTheme="majorHAnsi" w:cstheme="majorHAnsi"/>
          <w:color w:val="000000" w:themeColor="text1"/>
        </w:rPr>
      </w:pPr>
    </w:p>
    <w:p w14:paraId="3E7268B8" w14:textId="77777777" w:rsidR="007159E0" w:rsidRDefault="007159E0" w:rsidP="007159E0">
      <w:pPr>
        <w:spacing w:line="360" w:lineRule="auto"/>
        <w:ind w:left="720"/>
        <w:rPr>
          <w:rFonts w:asciiTheme="majorHAnsi" w:hAnsiTheme="majorHAnsi" w:cstheme="majorHAnsi"/>
          <w:color w:val="000000" w:themeColor="text1"/>
        </w:rPr>
      </w:pPr>
      <w:r w:rsidRPr="00E20B37">
        <w:rPr>
          <w:rFonts w:asciiTheme="majorHAnsi" w:hAnsiTheme="majorHAnsi" w:cstheme="majorHAnsi"/>
          <w:color w:val="000000" w:themeColor="text1"/>
        </w:rPr>
        <w:t>All children and young people should make progress along the same continuum, regardless of any additional learning needs they may have, although they may reach and move between Progression Steps more slowly or more quickly than others.</w:t>
      </w:r>
    </w:p>
    <w:p w14:paraId="462842EB" w14:textId="77777777" w:rsidR="007159E0" w:rsidRDefault="007159E0" w:rsidP="007159E0">
      <w:pPr>
        <w:spacing w:line="360" w:lineRule="auto"/>
        <w:ind w:left="720"/>
        <w:rPr>
          <w:rFonts w:asciiTheme="majorHAnsi" w:hAnsiTheme="majorHAnsi" w:cstheme="majorHAnsi"/>
          <w:color w:val="000000" w:themeColor="text1"/>
        </w:rPr>
      </w:pPr>
    </w:p>
    <w:p w14:paraId="119C16AD" w14:textId="77777777" w:rsidR="007159E0" w:rsidRDefault="007159E0" w:rsidP="007159E0">
      <w:pPr>
        <w:spacing w:line="360" w:lineRule="auto"/>
        <w:ind w:left="720"/>
        <w:jc w:val="right"/>
        <w:rPr>
          <w:rFonts w:asciiTheme="majorHAnsi" w:hAnsiTheme="majorHAnsi" w:cstheme="majorHAnsi"/>
          <w:color w:val="000000" w:themeColor="text1"/>
        </w:rPr>
      </w:pPr>
      <w:r w:rsidRPr="00794D34">
        <w:rPr>
          <w:rFonts w:asciiTheme="majorHAnsi" w:hAnsiTheme="majorHAnsi" w:cstheme="majorHAnsi"/>
          <w:color w:val="000000" w:themeColor="text1"/>
        </w:rPr>
        <w:t>(Donaldson, 2015, p.115)</w:t>
      </w:r>
    </w:p>
    <w:p w14:paraId="22A2B8E4" w14:textId="1686EB19" w:rsidR="00E839ED" w:rsidRDefault="00E839ED" w:rsidP="009F3ED7">
      <w:pPr>
        <w:spacing w:line="480" w:lineRule="auto"/>
        <w:rPr>
          <w:rFonts w:asciiTheme="majorHAnsi" w:hAnsiTheme="majorHAnsi" w:cstheme="majorHAnsi"/>
          <w:color w:val="000000" w:themeColor="text1"/>
        </w:rPr>
      </w:pPr>
    </w:p>
    <w:p w14:paraId="49CC5E72" w14:textId="312164BF" w:rsidR="00CD297E" w:rsidRPr="007159E0" w:rsidRDefault="007159E0" w:rsidP="001F357A">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Referring back to the critical incident, a</w:t>
      </w:r>
      <w:r w:rsidR="007B7658">
        <w:rPr>
          <w:rFonts w:asciiTheme="majorHAnsi" w:hAnsiTheme="majorHAnsi" w:cstheme="majorHAnsi"/>
          <w:color w:val="000000" w:themeColor="text1"/>
        </w:rPr>
        <w:t>s well as considering the child themselves,</w:t>
      </w:r>
      <w:r w:rsidR="00E839ED">
        <w:rPr>
          <w:rFonts w:asciiTheme="majorHAnsi" w:hAnsiTheme="majorHAnsi" w:cstheme="majorHAnsi"/>
          <w:color w:val="000000" w:themeColor="text1"/>
        </w:rPr>
        <w:t xml:space="preserve"> we </w:t>
      </w:r>
      <w:r w:rsidR="007B7658">
        <w:rPr>
          <w:rFonts w:asciiTheme="majorHAnsi" w:hAnsiTheme="majorHAnsi" w:cstheme="majorHAnsi"/>
          <w:color w:val="000000" w:themeColor="text1"/>
        </w:rPr>
        <w:t xml:space="preserve">can also </w:t>
      </w:r>
      <w:r w:rsidR="00E839ED">
        <w:rPr>
          <w:rFonts w:asciiTheme="majorHAnsi" w:hAnsiTheme="majorHAnsi" w:cstheme="majorHAnsi"/>
          <w:color w:val="000000" w:themeColor="text1"/>
        </w:rPr>
        <w:t>consider the child’s peers</w:t>
      </w:r>
      <w:r w:rsidR="007B7658">
        <w:rPr>
          <w:rFonts w:asciiTheme="majorHAnsi" w:hAnsiTheme="majorHAnsi" w:cstheme="majorHAnsi"/>
          <w:color w:val="000000" w:themeColor="text1"/>
        </w:rPr>
        <w:t xml:space="preserve">. </w:t>
      </w:r>
      <w:r w:rsidR="00794D34">
        <w:rPr>
          <w:rFonts w:asciiTheme="majorHAnsi" w:hAnsiTheme="majorHAnsi" w:cstheme="majorHAnsi"/>
          <w:color w:val="000000" w:themeColor="text1"/>
        </w:rPr>
        <w:t>Looking at another of the four purposes, they must</w:t>
      </w:r>
      <w:r w:rsidR="00794D34">
        <w:rPr>
          <w:color w:val="7F7F7F" w:themeColor="text1" w:themeTint="80"/>
        </w:rPr>
        <w:t xml:space="preserve"> </w:t>
      </w:r>
      <w:r w:rsidR="00794D34" w:rsidRPr="00ED6D9B">
        <w:rPr>
          <w:rFonts w:asciiTheme="majorHAnsi" w:hAnsiTheme="majorHAnsi" w:cstheme="majorHAnsi"/>
          <w:color w:val="000000" w:themeColor="text1"/>
        </w:rPr>
        <w:t xml:space="preserve">become </w:t>
      </w:r>
      <w:r w:rsidR="00794D34">
        <w:rPr>
          <w:rFonts w:asciiTheme="majorHAnsi" w:hAnsiTheme="majorHAnsi" w:cstheme="majorHAnsi"/>
          <w:color w:val="000000" w:themeColor="text1"/>
        </w:rPr>
        <w:t>‘</w:t>
      </w:r>
      <w:r w:rsidR="00794D34" w:rsidRPr="00ED6D9B">
        <w:rPr>
          <w:rFonts w:asciiTheme="majorHAnsi" w:hAnsiTheme="majorHAnsi" w:cstheme="majorHAnsi"/>
          <w:color w:val="000000" w:themeColor="text1"/>
        </w:rPr>
        <w:t>ethical, informed citizens</w:t>
      </w:r>
      <w:r w:rsidR="00794D34">
        <w:rPr>
          <w:rFonts w:asciiTheme="majorHAnsi" w:hAnsiTheme="majorHAnsi" w:cstheme="majorHAnsi"/>
          <w:color w:val="000000" w:themeColor="text1"/>
        </w:rPr>
        <w:t>’</w:t>
      </w:r>
      <w:r w:rsidR="00794D34" w:rsidRPr="00ED6D9B">
        <w:rPr>
          <w:rFonts w:asciiTheme="majorHAnsi" w:hAnsiTheme="majorHAnsi" w:cstheme="majorHAnsi"/>
          <w:color w:val="000000" w:themeColor="text1"/>
        </w:rPr>
        <w:t xml:space="preserve"> who</w:t>
      </w:r>
      <w:r w:rsidR="00794D34">
        <w:rPr>
          <w:rFonts w:asciiTheme="majorHAnsi" w:hAnsiTheme="majorHAnsi" w:cstheme="majorHAnsi"/>
          <w:color w:val="000000" w:themeColor="text1"/>
        </w:rPr>
        <w:t xml:space="preserve"> are understanding, helpful and considerate, respecting the needs and rights of others. </w:t>
      </w:r>
      <w:r w:rsidR="00F45711">
        <w:rPr>
          <w:rFonts w:asciiTheme="majorHAnsi" w:hAnsiTheme="majorHAnsi" w:cstheme="majorHAnsi"/>
          <w:color w:val="000000" w:themeColor="text1"/>
        </w:rPr>
        <w:t>As part of their education they</w:t>
      </w:r>
      <w:r w:rsidR="00E839ED">
        <w:rPr>
          <w:rFonts w:asciiTheme="majorHAnsi" w:hAnsiTheme="majorHAnsi" w:cstheme="majorHAnsi"/>
          <w:color w:val="000000" w:themeColor="text1"/>
        </w:rPr>
        <w:t xml:space="preserve"> must become aware of differences in behaviour</w:t>
      </w:r>
      <w:r w:rsidR="00F45711">
        <w:rPr>
          <w:rFonts w:asciiTheme="majorHAnsi" w:hAnsiTheme="majorHAnsi" w:cstheme="majorHAnsi"/>
          <w:color w:val="000000" w:themeColor="text1"/>
        </w:rPr>
        <w:t>, what is acceptable and what is not</w:t>
      </w:r>
      <w:r w:rsidR="00794D34">
        <w:rPr>
          <w:rFonts w:asciiTheme="majorHAnsi" w:hAnsiTheme="majorHAnsi" w:cstheme="majorHAnsi"/>
          <w:color w:val="000000" w:themeColor="text1"/>
        </w:rPr>
        <w:t xml:space="preserve">, </w:t>
      </w:r>
      <w:r w:rsidR="00E839ED">
        <w:rPr>
          <w:rFonts w:asciiTheme="majorHAnsi" w:hAnsiTheme="majorHAnsi" w:cstheme="majorHAnsi"/>
          <w:color w:val="000000" w:themeColor="text1"/>
        </w:rPr>
        <w:t>and develop an understanding of</w:t>
      </w:r>
      <w:r w:rsidR="00ED6D9B">
        <w:rPr>
          <w:rFonts w:asciiTheme="majorHAnsi" w:hAnsiTheme="majorHAnsi" w:cstheme="majorHAnsi"/>
          <w:color w:val="000000" w:themeColor="text1"/>
        </w:rPr>
        <w:t xml:space="preserve"> why this is.</w:t>
      </w:r>
      <w:r>
        <w:rPr>
          <w:rFonts w:asciiTheme="majorHAnsi" w:hAnsiTheme="majorHAnsi" w:cstheme="majorHAnsi"/>
          <w:color w:val="000000" w:themeColor="text1"/>
        </w:rPr>
        <w:t xml:space="preserve"> </w:t>
      </w:r>
      <w:r w:rsidR="00794D34" w:rsidRPr="00794D34">
        <w:rPr>
          <w:rFonts w:asciiTheme="majorHAnsi" w:hAnsiTheme="majorHAnsi" w:cstheme="majorHAnsi"/>
        </w:rPr>
        <w:t>This inclusive approach</w:t>
      </w:r>
      <w:r w:rsidR="00794D34">
        <w:rPr>
          <w:rFonts w:asciiTheme="majorHAnsi" w:hAnsiTheme="majorHAnsi" w:cstheme="majorHAnsi"/>
        </w:rPr>
        <w:t xml:space="preserve"> </w:t>
      </w:r>
      <w:r w:rsidR="001F357A">
        <w:rPr>
          <w:rFonts w:asciiTheme="majorHAnsi" w:hAnsiTheme="majorHAnsi" w:cstheme="majorHAnsi"/>
        </w:rPr>
        <w:t>is a key aspect in developing the new curriculum for Wales, with learner at the heart of the process.</w:t>
      </w:r>
    </w:p>
    <w:p w14:paraId="2931077F" w14:textId="78447E7C" w:rsidR="009C3012" w:rsidRDefault="009C3012"/>
    <w:p w14:paraId="76B55C38" w14:textId="269FD63E" w:rsidR="009C3012" w:rsidRDefault="009C3012"/>
    <w:p w14:paraId="5CEAD2C7" w14:textId="77777777" w:rsidR="009C3012" w:rsidRDefault="009C3012"/>
    <w:p w14:paraId="0FECC4CD" w14:textId="57659FB8" w:rsidR="009C3012" w:rsidRPr="009F3ED7" w:rsidRDefault="009C3012" w:rsidP="009C3012">
      <w:pPr>
        <w:rPr>
          <w:color w:val="BFBFBF" w:themeColor="background1" w:themeShade="BF"/>
          <w:u w:val="single"/>
        </w:rPr>
      </w:pPr>
      <w:r w:rsidRPr="009F3ED7">
        <w:rPr>
          <w:u w:val="single"/>
        </w:rPr>
        <w:t>LITERATURE REVIEW</w:t>
      </w:r>
    </w:p>
    <w:p w14:paraId="798169EE" w14:textId="74C9C8B1" w:rsidR="00D43D20" w:rsidRDefault="00D43D20" w:rsidP="009C3012">
      <w:pPr>
        <w:rPr>
          <w:color w:val="BFBFBF" w:themeColor="background1" w:themeShade="BF"/>
        </w:rPr>
      </w:pPr>
    </w:p>
    <w:p w14:paraId="0286E6E9" w14:textId="1A9033F9" w:rsidR="00B107AB" w:rsidRDefault="00F46104"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Four</w:t>
      </w:r>
      <w:r w:rsidR="00B107AB">
        <w:rPr>
          <w:rFonts w:asciiTheme="majorHAnsi" w:hAnsiTheme="majorHAnsi" w:cstheme="majorHAnsi"/>
          <w:color w:val="000000" w:themeColor="text1"/>
        </w:rPr>
        <w:t xml:space="preserve"> areas were researched in order to develop a</w:t>
      </w:r>
      <w:r w:rsidR="004D171F">
        <w:rPr>
          <w:rFonts w:asciiTheme="majorHAnsi" w:hAnsiTheme="majorHAnsi" w:cstheme="majorHAnsi"/>
          <w:color w:val="000000" w:themeColor="text1"/>
        </w:rPr>
        <w:t xml:space="preserve">n </w:t>
      </w:r>
      <w:r w:rsidR="00B107AB">
        <w:rPr>
          <w:rFonts w:asciiTheme="majorHAnsi" w:hAnsiTheme="majorHAnsi" w:cstheme="majorHAnsi"/>
          <w:color w:val="000000" w:themeColor="text1"/>
        </w:rPr>
        <w:t xml:space="preserve">understanding of the </w:t>
      </w:r>
      <w:r w:rsidR="00454DE1">
        <w:rPr>
          <w:rFonts w:asciiTheme="majorHAnsi" w:hAnsiTheme="majorHAnsi" w:cstheme="majorHAnsi"/>
          <w:color w:val="000000" w:themeColor="text1"/>
        </w:rPr>
        <w:t>issues raised in the critical incident</w:t>
      </w:r>
      <w:r w:rsidR="00B107AB">
        <w:rPr>
          <w:rFonts w:asciiTheme="majorHAnsi" w:hAnsiTheme="majorHAnsi" w:cstheme="majorHAnsi"/>
          <w:color w:val="000000" w:themeColor="text1"/>
        </w:rPr>
        <w:t>. The first was about autism itsel</w:t>
      </w:r>
      <w:r w:rsidR="00454DE1">
        <w:rPr>
          <w:rFonts w:asciiTheme="majorHAnsi" w:hAnsiTheme="majorHAnsi" w:cstheme="majorHAnsi"/>
          <w:color w:val="000000" w:themeColor="text1"/>
        </w:rPr>
        <w:t xml:space="preserve">f, looking at </w:t>
      </w:r>
      <w:r w:rsidR="004827C5">
        <w:rPr>
          <w:rFonts w:asciiTheme="majorHAnsi" w:hAnsiTheme="majorHAnsi" w:cstheme="majorHAnsi"/>
          <w:color w:val="000000" w:themeColor="text1"/>
        </w:rPr>
        <w:t xml:space="preserve">the traits of the </w:t>
      </w:r>
      <w:r w:rsidR="00454DE1">
        <w:rPr>
          <w:rFonts w:asciiTheme="majorHAnsi" w:hAnsiTheme="majorHAnsi" w:cstheme="majorHAnsi"/>
          <w:color w:val="000000" w:themeColor="text1"/>
        </w:rPr>
        <w:t xml:space="preserve">condition and how it affects </w:t>
      </w:r>
      <w:r w:rsidR="001243B5">
        <w:rPr>
          <w:rFonts w:asciiTheme="majorHAnsi" w:hAnsiTheme="majorHAnsi" w:cstheme="majorHAnsi"/>
          <w:color w:val="000000" w:themeColor="text1"/>
        </w:rPr>
        <w:t>children</w:t>
      </w:r>
      <w:r w:rsidR="00454DE1">
        <w:rPr>
          <w:rFonts w:asciiTheme="majorHAnsi" w:hAnsiTheme="majorHAnsi" w:cstheme="majorHAnsi"/>
          <w:color w:val="000000" w:themeColor="text1"/>
        </w:rPr>
        <w:t>.</w:t>
      </w:r>
      <w:r w:rsidR="00B107AB">
        <w:rPr>
          <w:rFonts w:asciiTheme="majorHAnsi" w:hAnsiTheme="majorHAnsi" w:cstheme="majorHAnsi"/>
          <w:color w:val="000000" w:themeColor="text1"/>
        </w:rPr>
        <w:t xml:space="preserve"> The second was on </w:t>
      </w:r>
      <w:r w:rsidR="001243B5">
        <w:rPr>
          <w:rFonts w:asciiTheme="majorHAnsi" w:hAnsiTheme="majorHAnsi" w:cstheme="majorHAnsi"/>
          <w:color w:val="000000" w:themeColor="text1"/>
        </w:rPr>
        <w:t>psychological theories of autism</w:t>
      </w:r>
      <w:r w:rsidR="000A4A4C">
        <w:rPr>
          <w:rFonts w:asciiTheme="majorHAnsi" w:hAnsiTheme="majorHAnsi" w:cstheme="majorHAnsi"/>
          <w:color w:val="000000" w:themeColor="text1"/>
        </w:rPr>
        <w:t xml:space="preserve"> in </w:t>
      </w:r>
      <w:r w:rsidR="001243B5">
        <w:rPr>
          <w:rFonts w:asciiTheme="majorHAnsi" w:hAnsiTheme="majorHAnsi" w:cstheme="majorHAnsi"/>
          <w:color w:val="000000" w:themeColor="text1"/>
        </w:rPr>
        <w:t>order in order to analys</w:t>
      </w:r>
      <w:r w:rsidR="002216DB">
        <w:rPr>
          <w:rFonts w:asciiTheme="majorHAnsi" w:hAnsiTheme="majorHAnsi" w:cstheme="majorHAnsi"/>
          <w:color w:val="000000" w:themeColor="text1"/>
        </w:rPr>
        <w:t>e</w:t>
      </w:r>
      <w:r w:rsidR="001243B5">
        <w:rPr>
          <w:rFonts w:asciiTheme="majorHAnsi" w:hAnsiTheme="majorHAnsi" w:cstheme="majorHAnsi"/>
          <w:color w:val="000000" w:themeColor="text1"/>
        </w:rPr>
        <w:t xml:space="preserve"> the critical incident in more detail</w:t>
      </w:r>
      <w:r w:rsidR="00363B7A">
        <w:rPr>
          <w:rFonts w:asciiTheme="majorHAnsi" w:hAnsiTheme="majorHAnsi" w:cstheme="majorHAnsi"/>
          <w:color w:val="000000" w:themeColor="text1"/>
        </w:rPr>
        <w:t xml:space="preserve">. The third area looked at </w:t>
      </w:r>
      <w:r w:rsidR="001243B5">
        <w:rPr>
          <w:rFonts w:asciiTheme="majorHAnsi" w:hAnsiTheme="majorHAnsi" w:cstheme="majorHAnsi"/>
          <w:color w:val="000000" w:themeColor="text1"/>
        </w:rPr>
        <w:t>wellbeing</w:t>
      </w:r>
      <w:r w:rsidR="00454DE1">
        <w:rPr>
          <w:rFonts w:asciiTheme="majorHAnsi" w:hAnsiTheme="majorHAnsi" w:cstheme="majorHAnsi"/>
          <w:color w:val="000000" w:themeColor="text1"/>
        </w:rPr>
        <w:t xml:space="preserve"> </w:t>
      </w:r>
      <w:r w:rsidR="001243B5">
        <w:rPr>
          <w:rFonts w:asciiTheme="majorHAnsi" w:hAnsiTheme="majorHAnsi" w:cstheme="majorHAnsi"/>
          <w:color w:val="000000" w:themeColor="text1"/>
        </w:rPr>
        <w:t xml:space="preserve">in autism and the impact on children in school. </w:t>
      </w:r>
      <w:r>
        <w:rPr>
          <w:rFonts w:asciiTheme="majorHAnsi" w:hAnsiTheme="majorHAnsi" w:cstheme="majorHAnsi"/>
          <w:color w:val="000000" w:themeColor="text1"/>
        </w:rPr>
        <w:t xml:space="preserve">The fourth was on strategies that could be </w:t>
      </w:r>
      <w:r w:rsidR="00454DE1">
        <w:rPr>
          <w:rFonts w:asciiTheme="majorHAnsi" w:hAnsiTheme="majorHAnsi" w:cstheme="majorHAnsi"/>
          <w:color w:val="000000" w:themeColor="text1"/>
        </w:rPr>
        <w:t xml:space="preserve">employed in the classroom in order to identify the next steps for teaching and learning. The main sources </w:t>
      </w:r>
      <w:r w:rsidR="00454DE1">
        <w:rPr>
          <w:rFonts w:asciiTheme="majorHAnsi" w:hAnsiTheme="majorHAnsi" w:cstheme="majorHAnsi"/>
          <w:color w:val="000000" w:themeColor="text1"/>
        </w:rPr>
        <w:lastRenderedPageBreak/>
        <w:t>of information used for research were specialist tex</w:t>
      </w:r>
      <w:r w:rsidR="004D171F">
        <w:rPr>
          <w:rFonts w:asciiTheme="majorHAnsi" w:hAnsiTheme="majorHAnsi" w:cstheme="majorHAnsi"/>
          <w:color w:val="000000" w:themeColor="text1"/>
        </w:rPr>
        <w:t>t</w:t>
      </w:r>
      <w:r w:rsidR="00454DE1">
        <w:rPr>
          <w:rFonts w:asciiTheme="majorHAnsi" w:hAnsiTheme="majorHAnsi" w:cstheme="majorHAnsi"/>
          <w:color w:val="000000" w:themeColor="text1"/>
        </w:rPr>
        <w:t xml:space="preserve">books, government reports, autism organisations and advisory groups, </w:t>
      </w:r>
      <w:r w:rsidR="00A325B8">
        <w:rPr>
          <w:rFonts w:asciiTheme="majorHAnsi" w:hAnsiTheme="majorHAnsi" w:cstheme="majorHAnsi"/>
          <w:color w:val="000000" w:themeColor="text1"/>
        </w:rPr>
        <w:t xml:space="preserve">peer reviewed </w:t>
      </w:r>
      <w:r w:rsidR="00454DE1">
        <w:rPr>
          <w:rFonts w:asciiTheme="majorHAnsi" w:hAnsiTheme="majorHAnsi" w:cstheme="majorHAnsi"/>
          <w:color w:val="000000" w:themeColor="text1"/>
        </w:rPr>
        <w:t xml:space="preserve">research papers and articles. </w:t>
      </w:r>
    </w:p>
    <w:p w14:paraId="3BE3636B" w14:textId="77777777" w:rsidR="00B107AB" w:rsidRDefault="00B107AB" w:rsidP="009F3ED7">
      <w:pPr>
        <w:spacing w:line="480" w:lineRule="auto"/>
        <w:rPr>
          <w:rFonts w:asciiTheme="majorHAnsi" w:hAnsiTheme="majorHAnsi" w:cstheme="majorHAnsi"/>
          <w:color w:val="000000" w:themeColor="text1"/>
        </w:rPr>
      </w:pPr>
    </w:p>
    <w:p w14:paraId="7C252A9A" w14:textId="221D727A" w:rsidR="00D43D20" w:rsidRPr="00890335" w:rsidRDefault="00890335" w:rsidP="009F3ED7">
      <w:pPr>
        <w:spacing w:line="480" w:lineRule="auto"/>
        <w:rPr>
          <w:rFonts w:asciiTheme="majorHAnsi" w:hAnsiTheme="majorHAnsi" w:cstheme="majorHAnsi"/>
          <w:color w:val="000000" w:themeColor="text1"/>
        </w:rPr>
      </w:pPr>
      <w:proofErr w:type="spellStart"/>
      <w:r w:rsidRPr="00890335">
        <w:rPr>
          <w:rFonts w:asciiTheme="majorHAnsi" w:hAnsiTheme="majorHAnsi" w:cstheme="majorHAnsi"/>
          <w:color w:val="000000" w:themeColor="text1"/>
        </w:rPr>
        <w:t>M</w:t>
      </w:r>
      <w:r w:rsidR="009A1E78">
        <w:rPr>
          <w:rFonts w:asciiTheme="majorHAnsi" w:hAnsiTheme="majorHAnsi" w:cstheme="majorHAnsi"/>
          <w:color w:val="000000" w:themeColor="text1"/>
        </w:rPr>
        <w:t>a</w:t>
      </w:r>
      <w:r w:rsidRPr="00890335">
        <w:rPr>
          <w:rFonts w:asciiTheme="majorHAnsi" w:hAnsiTheme="majorHAnsi" w:cstheme="majorHAnsi"/>
          <w:color w:val="000000" w:themeColor="text1"/>
        </w:rPr>
        <w:t>nikiza</w:t>
      </w:r>
      <w:proofErr w:type="spellEnd"/>
      <w:r w:rsidRPr="00890335">
        <w:rPr>
          <w:rFonts w:asciiTheme="majorHAnsi" w:hAnsiTheme="majorHAnsi" w:cstheme="majorHAnsi"/>
          <w:color w:val="000000" w:themeColor="text1"/>
        </w:rPr>
        <w:t xml:space="preserve"> </w:t>
      </w:r>
      <w:r w:rsidR="00047C44">
        <w:rPr>
          <w:rFonts w:asciiTheme="majorHAnsi" w:hAnsiTheme="majorHAnsi" w:cstheme="majorHAnsi"/>
          <w:color w:val="000000" w:themeColor="text1"/>
        </w:rPr>
        <w:t xml:space="preserve">(2015) </w:t>
      </w:r>
      <w:r w:rsidRPr="00890335">
        <w:rPr>
          <w:rFonts w:asciiTheme="majorHAnsi" w:hAnsiTheme="majorHAnsi" w:cstheme="majorHAnsi"/>
          <w:color w:val="000000" w:themeColor="text1"/>
        </w:rPr>
        <w:t>offers the following definition</w:t>
      </w:r>
      <w:r w:rsidR="004827C5">
        <w:rPr>
          <w:rFonts w:asciiTheme="majorHAnsi" w:hAnsiTheme="majorHAnsi" w:cstheme="majorHAnsi"/>
          <w:color w:val="000000" w:themeColor="text1"/>
        </w:rPr>
        <w:t xml:space="preserve"> of autism</w:t>
      </w:r>
      <w:r w:rsidRPr="00890335">
        <w:rPr>
          <w:rFonts w:asciiTheme="majorHAnsi" w:hAnsiTheme="majorHAnsi" w:cstheme="majorHAnsi"/>
          <w:color w:val="000000" w:themeColor="text1"/>
        </w:rPr>
        <w:t>:</w:t>
      </w:r>
    </w:p>
    <w:p w14:paraId="2362C87E" w14:textId="1FB25E38" w:rsidR="00044768" w:rsidRPr="00890335" w:rsidRDefault="00044768" w:rsidP="009F3ED7">
      <w:pPr>
        <w:spacing w:line="480" w:lineRule="auto"/>
        <w:rPr>
          <w:rFonts w:asciiTheme="majorHAnsi" w:hAnsiTheme="majorHAnsi" w:cstheme="majorHAnsi"/>
          <w:color w:val="000000" w:themeColor="text1"/>
        </w:rPr>
      </w:pPr>
    </w:p>
    <w:p w14:paraId="50BF8B65" w14:textId="5AC06BB9" w:rsidR="00044768" w:rsidRDefault="00044768" w:rsidP="00F04587">
      <w:pPr>
        <w:spacing w:line="360" w:lineRule="auto"/>
        <w:ind w:left="720"/>
        <w:rPr>
          <w:rFonts w:asciiTheme="majorHAnsi" w:hAnsiTheme="majorHAnsi" w:cstheme="majorHAnsi"/>
          <w:color w:val="000000" w:themeColor="text1"/>
        </w:rPr>
      </w:pPr>
      <w:r w:rsidRPr="00044768">
        <w:rPr>
          <w:rFonts w:asciiTheme="majorHAnsi" w:hAnsiTheme="majorHAnsi" w:cstheme="majorHAnsi"/>
          <w:color w:val="000000" w:themeColor="text1"/>
        </w:rPr>
        <w:t xml:space="preserve">An Autistic Spectrum Disorder (ASD) is a developmental disorder which affects the way a person communicates with and relates to other people and the world around them. The way in which people are affected varies from one individual to another and by age and intellectual functioning. </w:t>
      </w:r>
    </w:p>
    <w:p w14:paraId="22F1708D" w14:textId="77777777" w:rsidR="00F04587" w:rsidRDefault="00F04587" w:rsidP="00F04587">
      <w:pPr>
        <w:spacing w:line="360" w:lineRule="auto"/>
        <w:ind w:left="720"/>
        <w:rPr>
          <w:rFonts w:asciiTheme="majorHAnsi" w:hAnsiTheme="majorHAnsi" w:cstheme="majorHAnsi"/>
          <w:color w:val="000000" w:themeColor="text1"/>
        </w:rPr>
      </w:pPr>
    </w:p>
    <w:p w14:paraId="7794A13D" w14:textId="6CAD9881" w:rsidR="00F04587" w:rsidRPr="00044768" w:rsidRDefault="00F04587" w:rsidP="00F04587">
      <w:pPr>
        <w:spacing w:line="360" w:lineRule="auto"/>
        <w:ind w:left="720"/>
        <w:jc w:val="right"/>
        <w:rPr>
          <w:rFonts w:asciiTheme="majorHAnsi" w:hAnsiTheme="majorHAnsi" w:cstheme="majorHAnsi"/>
          <w:color w:val="000000" w:themeColor="text1"/>
        </w:rPr>
      </w:pPr>
      <w:r>
        <w:rPr>
          <w:rFonts w:asciiTheme="majorHAnsi" w:hAnsiTheme="majorHAnsi" w:cstheme="majorHAnsi"/>
          <w:color w:val="000000" w:themeColor="text1"/>
        </w:rPr>
        <w:t>(</w:t>
      </w:r>
      <w:proofErr w:type="spellStart"/>
      <w:r w:rsidRPr="00890335">
        <w:rPr>
          <w:rFonts w:asciiTheme="majorHAnsi" w:hAnsiTheme="majorHAnsi" w:cstheme="majorHAnsi"/>
          <w:color w:val="000000" w:themeColor="text1"/>
        </w:rPr>
        <w:t>M</w:t>
      </w:r>
      <w:r>
        <w:rPr>
          <w:rFonts w:asciiTheme="majorHAnsi" w:hAnsiTheme="majorHAnsi" w:cstheme="majorHAnsi"/>
          <w:color w:val="000000" w:themeColor="text1"/>
        </w:rPr>
        <w:t>a</w:t>
      </w:r>
      <w:r w:rsidRPr="00890335">
        <w:rPr>
          <w:rFonts w:asciiTheme="majorHAnsi" w:hAnsiTheme="majorHAnsi" w:cstheme="majorHAnsi"/>
          <w:color w:val="000000" w:themeColor="text1"/>
        </w:rPr>
        <w:t>nikiza</w:t>
      </w:r>
      <w:proofErr w:type="spellEnd"/>
      <w:r>
        <w:rPr>
          <w:rFonts w:asciiTheme="majorHAnsi" w:hAnsiTheme="majorHAnsi" w:cstheme="majorHAnsi"/>
          <w:color w:val="000000" w:themeColor="text1"/>
        </w:rPr>
        <w:t>, 2015, p.13)</w:t>
      </w:r>
    </w:p>
    <w:p w14:paraId="18D55905" w14:textId="3D42CCBF" w:rsidR="00044768" w:rsidRPr="005D6677" w:rsidRDefault="00044768" w:rsidP="009F3ED7">
      <w:pPr>
        <w:spacing w:line="480" w:lineRule="auto"/>
        <w:rPr>
          <w:rFonts w:asciiTheme="majorHAnsi" w:hAnsiTheme="majorHAnsi" w:cstheme="majorHAnsi"/>
        </w:rPr>
      </w:pPr>
    </w:p>
    <w:p w14:paraId="58E92DD7" w14:textId="1BFE2969" w:rsidR="00BE5932" w:rsidRPr="005D6677" w:rsidRDefault="00E74711" w:rsidP="009F3ED7">
      <w:pPr>
        <w:spacing w:line="480" w:lineRule="auto"/>
        <w:rPr>
          <w:rFonts w:asciiTheme="majorHAnsi" w:hAnsiTheme="majorHAnsi" w:cstheme="majorHAnsi"/>
        </w:rPr>
      </w:pPr>
      <w:r>
        <w:rPr>
          <w:rFonts w:asciiTheme="majorHAnsi" w:hAnsiTheme="majorHAnsi" w:cstheme="majorHAnsi"/>
        </w:rPr>
        <w:t xml:space="preserve">Roth (2010) explains </w:t>
      </w:r>
      <w:r w:rsidR="00EC15C7">
        <w:rPr>
          <w:rFonts w:asciiTheme="majorHAnsi" w:hAnsiTheme="majorHAnsi" w:cstheme="majorHAnsi"/>
        </w:rPr>
        <w:t xml:space="preserve">that there are three areas of difficulty for people with autism known as </w:t>
      </w:r>
      <w:r>
        <w:rPr>
          <w:rFonts w:asciiTheme="majorHAnsi" w:hAnsiTheme="majorHAnsi" w:cstheme="majorHAnsi"/>
        </w:rPr>
        <w:t xml:space="preserve">the </w:t>
      </w:r>
      <w:r w:rsidRPr="005D6677">
        <w:rPr>
          <w:rFonts w:asciiTheme="majorHAnsi" w:hAnsiTheme="majorHAnsi" w:cstheme="majorHAnsi"/>
        </w:rPr>
        <w:t>triad of impairments</w:t>
      </w:r>
      <w:r w:rsidR="00EC15C7">
        <w:rPr>
          <w:rFonts w:asciiTheme="majorHAnsi" w:hAnsiTheme="majorHAnsi" w:cstheme="majorHAnsi"/>
        </w:rPr>
        <w:t xml:space="preserve">. Those being, </w:t>
      </w:r>
      <w:r w:rsidR="00047C44" w:rsidRPr="005D6677">
        <w:rPr>
          <w:rFonts w:asciiTheme="majorHAnsi" w:hAnsiTheme="majorHAnsi" w:cstheme="majorHAnsi"/>
        </w:rPr>
        <w:t>difficulties with communication</w:t>
      </w:r>
      <w:r w:rsidR="00EC15C7">
        <w:rPr>
          <w:rFonts w:asciiTheme="majorHAnsi" w:hAnsiTheme="majorHAnsi" w:cstheme="majorHAnsi"/>
        </w:rPr>
        <w:t xml:space="preserve">, </w:t>
      </w:r>
      <w:r w:rsidR="00047C44" w:rsidRPr="005D6677">
        <w:rPr>
          <w:rFonts w:asciiTheme="majorHAnsi" w:hAnsiTheme="majorHAnsi" w:cstheme="majorHAnsi"/>
        </w:rPr>
        <w:t>social interaction</w:t>
      </w:r>
      <w:r w:rsidR="00AF7208" w:rsidRPr="005D6677">
        <w:rPr>
          <w:rFonts w:asciiTheme="majorHAnsi" w:hAnsiTheme="majorHAnsi" w:cstheme="majorHAnsi"/>
        </w:rPr>
        <w:t>s</w:t>
      </w:r>
      <w:r w:rsidR="00171A3D">
        <w:rPr>
          <w:rFonts w:asciiTheme="majorHAnsi" w:hAnsiTheme="majorHAnsi" w:cstheme="majorHAnsi"/>
        </w:rPr>
        <w:t xml:space="preserve"> and behaviour. Regarding behaviour, this might present itself as</w:t>
      </w:r>
      <w:r w:rsidR="00EC15C7">
        <w:rPr>
          <w:rFonts w:asciiTheme="majorHAnsi" w:hAnsiTheme="majorHAnsi" w:cstheme="majorHAnsi"/>
        </w:rPr>
        <w:t xml:space="preserve"> </w:t>
      </w:r>
      <w:r w:rsidR="00047C44" w:rsidRPr="005D6677">
        <w:rPr>
          <w:rFonts w:asciiTheme="majorHAnsi" w:hAnsiTheme="majorHAnsi" w:cstheme="majorHAnsi"/>
        </w:rPr>
        <w:t>fascination or pre-occup</w:t>
      </w:r>
      <w:r w:rsidR="00AF7208" w:rsidRPr="005D6677">
        <w:rPr>
          <w:rFonts w:asciiTheme="majorHAnsi" w:hAnsiTheme="majorHAnsi" w:cstheme="majorHAnsi"/>
        </w:rPr>
        <w:t>a</w:t>
      </w:r>
      <w:r w:rsidR="00047C44" w:rsidRPr="005D6677">
        <w:rPr>
          <w:rFonts w:asciiTheme="majorHAnsi" w:hAnsiTheme="majorHAnsi" w:cstheme="majorHAnsi"/>
        </w:rPr>
        <w:t>tion with a subject or object</w:t>
      </w:r>
      <w:r w:rsidR="00805A97">
        <w:rPr>
          <w:rFonts w:asciiTheme="majorHAnsi" w:hAnsiTheme="majorHAnsi" w:cstheme="majorHAnsi"/>
        </w:rPr>
        <w:t>,</w:t>
      </w:r>
      <w:r w:rsidR="00047C44" w:rsidRPr="005D6677">
        <w:rPr>
          <w:rFonts w:asciiTheme="majorHAnsi" w:hAnsiTheme="majorHAnsi" w:cstheme="majorHAnsi"/>
        </w:rPr>
        <w:t xml:space="preserve"> repetition of gestures or actions. </w:t>
      </w:r>
      <w:r w:rsidR="00EC15C7">
        <w:rPr>
          <w:rFonts w:asciiTheme="majorHAnsi" w:hAnsiTheme="majorHAnsi" w:cstheme="majorHAnsi"/>
        </w:rPr>
        <w:t xml:space="preserve">Baron-Cohen (2008) presents the identification of </w:t>
      </w:r>
      <w:r w:rsidR="004174CF">
        <w:rPr>
          <w:rFonts w:asciiTheme="majorHAnsi" w:hAnsiTheme="majorHAnsi" w:cstheme="majorHAnsi"/>
        </w:rPr>
        <w:t xml:space="preserve">the </w:t>
      </w:r>
      <w:r w:rsidR="00EC15C7">
        <w:rPr>
          <w:rFonts w:asciiTheme="majorHAnsi" w:hAnsiTheme="majorHAnsi" w:cstheme="majorHAnsi"/>
        </w:rPr>
        <w:t>autis</w:t>
      </w:r>
      <w:r w:rsidR="004174CF">
        <w:rPr>
          <w:rFonts w:asciiTheme="majorHAnsi" w:hAnsiTheme="majorHAnsi" w:cstheme="majorHAnsi"/>
        </w:rPr>
        <w:t>m</w:t>
      </w:r>
      <w:r w:rsidR="00EC15C7">
        <w:rPr>
          <w:rFonts w:asciiTheme="majorHAnsi" w:hAnsiTheme="majorHAnsi" w:cstheme="majorHAnsi"/>
        </w:rPr>
        <w:t xml:space="preserve"> as a </w:t>
      </w:r>
      <w:r w:rsidR="004174CF">
        <w:rPr>
          <w:rFonts w:asciiTheme="majorHAnsi" w:hAnsiTheme="majorHAnsi" w:cstheme="majorHAnsi"/>
        </w:rPr>
        <w:t xml:space="preserve">Venn diagram of </w:t>
      </w:r>
      <w:r w:rsidR="00EC15C7">
        <w:rPr>
          <w:rFonts w:asciiTheme="majorHAnsi" w:hAnsiTheme="majorHAnsi" w:cstheme="majorHAnsi"/>
        </w:rPr>
        <w:t>two part</w:t>
      </w:r>
      <w:r w:rsidR="004174CF">
        <w:rPr>
          <w:rFonts w:asciiTheme="majorHAnsi" w:hAnsiTheme="majorHAnsi" w:cstheme="majorHAnsi"/>
        </w:rPr>
        <w:t xml:space="preserve">s. The first is repetitive behaviour/narrow interests and the second is social communication difficulties. The </w:t>
      </w:r>
      <w:r w:rsidR="00EC15C7">
        <w:rPr>
          <w:rFonts w:asciiTheme="majorHAnsi" w:hAnsiTheme="majorHAnsi" w:cstheme="majorHAnsi"/>
        </w:rPr>
        <w:t xml:space="preserve">overlap </w:t>
      </w:r>
      <w:r w:rsidR="004174CF">
        <w:rPr>
          <w:rFonts w:asciiTheme="majorHAnsi" w:hAnsiTheme="majorHAnsi" w:cstheme="majorHAnsi"/>
        </w:rPr>
        <w:t>of the two</w:t>
      </w:r>
      <w:r w:rsidR="00EC15C7">
        <w:rPr>
          <w:rFonts w:asciiTheme="majorHAnsi" w:hAnsiTheme="majorHAnsi" w:cstheme="majorHAnsi"/>
        </w:rPr>
        <w:t xml:space="preserve"> give the autistic spectrum. </w:t>
      </w:r>
      <w:r w:rsidR="00BE5932" w:rsidRPr="00890335">
        <w:rPr>
          <w:rFonts w:asciiTheme="majorHAnsi" w:hAnsiTheme="majorHAnsi" w:cstheme="majorHAnsi"/>
          <w:color w:val="000000" w:themeColor="text1"/>
        </w:rPr>
        <w:t>The variation in the way the main traits of autism present themselves</w:t>
      </w:r>
      <w:r w:rsidR="001243B5">
        <w:rPr>
          <w:rFonts w:asciiTheme="majorHAnsi" w:hAnsiTheme="majorHAnsi" w:cstheme="majorHAnsi"/>
          <w:color w:val="000000" w:themeColor="text1"/>
        </w:rPr>
        <w:t>, from mild to more severe,</w:t>
      </w:r>
      <w:r w:rsidR="00BE5932" w:rsidRPr="00890335">
        <w:rPr>
          <w:rFonts w:asciiTheme="majorHAnsi" w:hAnsiTheme="majorHAnsi" w:cstheme="majorHAnsi"/>
          <w:color w:val="000000" w:themeColor="text1"/>
        </w:rPr>
        <w:t xml:space="preserve"> have led to the term </w:t>
      </w:r>
      <w:r w:rsidR="001243B5" w:rsidRPr="001243B5">
        <w:rPr>
          <w:rFonts w:asciiTheme="majorHAnsi" w:hAnsiTheme="majorHAnsi" w:cstheme="majorHAnsi"/>
          <w:i/>
          <w:iCs/>
          <w:color w:val="000000" w:themeColor="text1"/>
        </w:rPr>
        <w:t>a</w:t>
      </w:r>
      <w:r w:rsidR="00BE5932" w:rsidRPr="001243B5">
        <w:rPr>
          <w:rFonts w:asciiTheme="majorHAnsi" w:hAnsiTheme="majorHAnsi" w:cstheme="majorHAnsi"/>
          <w:i/>
          <w:iCs/>
          <w:color w:val="000000" w:themeColor="text1"/>
        </w:rPr>
        <w:t>utistic spectrum</w:t>
      </w:r>
      <w:r w:rsidR="00BE5932" w:rsidRPr="00890335">
        <w:rPr>
          <w:rFonts w:asciiTheme="majorHAnsi" w:hAnsiTheme="majorHAnsi" w:cstheme="majorHAnsi"/>
          <w:color w:val="000000" w:themeColor="text1"/>
        </w:rPr>
        <w:t xml:space="preserve"> </w:t>
      </w:r>
      <w:r w:rsidR="001243B5">
        <w:rPr>
          <w:rFonts w:asciiTheme="majorHAnsi" w:hAnsiTheme="majorHAnsi" w:cstheme="majorHAnsi"/>
          <w:color w:val="000000" w:themeColor="text1"/>
        </w:rPr>
        <w:t>to be</w:t>
      </w:r>
      <w:r w:rsidR="00BE5932" w:rsidRPr="00890335">
        <w:rPr>
          <w:rFonts w:asciiTheme="majorHAnsi" w:hAnsiTheme="majorHAnsi" w:cstheme="majorHAnsi"/>
          <w:color w:val="000000" w:themeColor="text1"/>
        </w:rPr>
        <w:t xml:space="preserve"> used (Roth, 2010).</w:t>
      </w:r>
    </w:p>
    <w:p w14:paraId="2619DDF2" w14:textId="496451D9" w:rsidR="00047C44" w:rsidRPr="005D6677" w:rsidRDefault="00047C44" w:rsidP="009F3ED7">
      <w:pPr>
        <w:spacing w:line="480" w:lineRule="auto"/>
        <w:rPr>
          <w:rFonts w:asciiTheme="majorHAnsi" w:hAnsiTheme="majorHAnsi" w:cstheme="majorHAnsi"/>
        </w:rPr>
      </w:pPr>
    </w:p>
    <w:p w14:paraId="366D332F" w14:textId="22A87E96" w:rsidR="001243B5" w:rsidRDefault="00047C44" w:rsidP="009F3ED7">
      <w:pPr>
        <w:spacing w:line="480" w:lineRule="auto"/>
        <w:rPr>
          <w:rFonts w:asciiTheme="majorHAnsi" w:hAnsiTheme="majorHAnsi" w:cstheme="majorHAnsi"/>
        </w:rPr>
      </w:pPr>
      <w:r w:rsidRPr="005D6677">
        <w:rPr>
          <w:rFonts w:asciiTheme="majorHAnsi" w:hAnsiTheme="majorHAnsi" w:cstheme="majorHAnsi"/>
        </w:rPr>
        <w:t xml:space="preserve">The National Autistic Society </w:t>
      </w:r>
      <w:r w:rsidR="00A959BF">
        <w:rPr>
          <w:rFonts w:asciiTheme="majorHAnsi" w:hAnsiTheme="majorHAnsi" w:cstheme="majorHAnsi"/>
        </w:rPr>
        <w:t xml:space="preserve">(2020) </w:t>
      </w:r>
      <w:r w:rsidRPr="005D6677">
        <w:rPr>
          <w:rFonts w:asciiTheme="majorHAnsi" w:hAnsiTheme="majorHAnsi" w:cstheme="majorHAnsi"/>
        </w:rPr>
        <w:t>list the characteristics of autism as</w:t>
      </w:r>
      <w:r w:rsidR="001243B5">
        <w:rPr>
          <w:rFonts w:asciiTheme="majorHAnsi" w:hAnsiTheme="majorHAnsi" w:cstheme="majorHAnsi"/>
        </w:rPr>
        <w:t>:</w:t>
      </w:r>
    </w:p>
    <w:p w14:paraId="4CD97F5A" w14:textId="77777777" w:rsidR="001243B5" w:rsidRDefault="001243B5" w:rsidP="009F3ED7">
      <w:pPr>
        <w:spacing w:line="480" w:lineRule="auto"/>
        <w:rPr>
          <w:rFonts w:asciiTheme="majorHAnsi" w:hAnsiTheme="majorHAnsi" w:cstheme="majorHAnsi"/>
        </w:rPr>
      </w:pPr>
    </w:p>
    <w:p w14:paraId="74C7B360" w14:textId="65A04895" w:rsidR="001243B5" w:rsidRDefault="00171A3D" w:rsidP="00A959BF">
      <w:pPr>
        <w:spacing w:line="360" w:lineRule="auto"/>
        <w:ind w:left="720"/>
        <w:rPr>
          <w:rFonts w:asciiTheme="majorHAnsi" w:hAnsiTheme="majorHAnsi" w:cstheme="majorHAnsi"/>
        </w:rPr>
      </w:pPr>
      <w:r>
        <w:rPr>
          <w:rFonts w:asciiTheme="majorHAnsi" w:hAnsiTheme="majorHAnsi" w:cstheme="majorHAnsi"/>
        </w:rPr>
        <w:lastRenderedPageBreak/>
        <w:t>S</w:t>
      </w:r>
      <w:r w:rsidR="00047C44" w:rsidRPr="005D6677">
        <w:rPr>
          <w:rFonts w:asciiTheme="majorHAnsi" w:hAnsiTheme="majorHAnsi" w:cstheme="majorHAnsi"/>
        </w:rPr>
        <w:t>ocial communication and social interaction challenges; repetitive and restrictive behaviour; over or under sensitivity to light, sound, taste or touch; highly focused interests or hobbies;</w:t>
      </w:r>
      <w:r w:rsidR="00AF7208" w:rsidRPr="005D6677">
        <w:rPr>
          <w:rFonts w:asciiTheme="majorHAnsi" w:hAnsiTheme="majorHAnsi" w:cstheme="majorHAnsi"/>
        </w:rPr>
        <w:t xml:space="preserve"> extreme anxiety; </w:t>
      </w:r>
      <w:proofErr w:type="gramStart"/>
      <w:r w:rsidR="00AF7208" w:rsidRPr="005D6677">
        <w:rPr>
          <w:rFonts w:asciiTheme="majorHAnsi" w:hAnsiTheme="majorHAnsi" w:cstheme="majorHAnsi"/>
        </w:rPr>
        <w:t>melt</w:t>
      </w:r>
      <w:r w:rsidR="0084558A">
        <w:rPr>
          <w:rFonts w:asciiTheme="majorHAnsi" w:hAnsiTheme="majorHAnsi" w:cstheme="majorHAnsi"/>
        </w:rPr>
        <w:t>-</w:t>
      </w:r>
      <w:r w:rsidR="00AF7208" w:rsidRPr="005D6677">
        <w:rPr>
          <w:rFonts w:asciiTheme="majorHAnsi" w:hAnsiTheme="majorHAnsi" w:cstheme="majorHAnsi"/>
        </w:rPr>
        <w:t>downs</w:t>
      </w:r>
      <w:proofErr w:type="gramEnd"/>
      <w:r w:rsidR="00AF7208" w:rsidRPr="005D6677">
        <w:rPr>
          <w:rFonts w:asciiTheme="majorHAnsi" w:hAnsiTheme="majorHAnsi" w:cstheme="majorHAnsi"/>
        </w:rPr>
        <w:t xml:space="preserve"> and shut</w:t>
      </w:r>
      <w:r w:rsidR="0084558A">
        <w:rPr>
          <w:rFonts w:asciiTheme="majorHAnsi" w:hAnsiTheme="majorHAnsi" w:cstheme="majorHAnsi"/>
        </w:rPr>
        <w:t>-</w:t>
      </w:r>
      <w:r w:rsidR="00AF7208" w:rsidRPr="005D6677">
        <w:rPr>
          <w:rFonts w:asciiTheme="majorHAnsi" w:hAnsiTheme="majorHAnsi" w:cstheme="majorHAnsi"/>
        </w:rPr>
        <w:t>downs.</w:t>
      </w:r>
    </w:p>
    <w:p w14:paraId="241A4491" w14:textId="77777777" w:rsidR="00A959BF" w:rsidRDefault="00A959BF" w:rsidP="00A959BF">
      <w:pPr>
        <w:spacing w:line="360" w:lineRule="auto"/>
        <w:ind w:left="720"/>
        <w:rPr>
          <w:rFonts w:asciiTheme="majorHAnsi" w:hAnsiTheme="majorHAnsi" w:cstheme="majorHAnsi"/>
        </w:rPr>
      </w:pPr>
    </w:p>
    <w:p w14:paraId="0100632C" w14:textId="64A899CE" w:rsidR="00A959BF" w:rsidRDefault="00A959BF" w:rsidP="00A959BF">
      <w:pPr>
        <w:spacing w:line="480" w:lineRule="auto"/>
        <w:ind w:left="720"/>
        <w:jc w:val="right"/>
        <w:rPr>
          <w:rFonts w:asciiTheme="majorHAnsi" w:hAnsiTheme="majorHAnsi" w:cstheme="majorHAnsi"/>
        </w:rPr>
      </w:pPr>
      <w:r>
        <w:rPr>
          <w:rFonts w:asciiTheme="majorHAnsi" w:hAnsiTheme="majorHAnsi" w:cstheme="majorHAnsi"/>
        </w:rPr>
        <w:t>(National Autistic Society, 2020)</w:t>
      </w:r>
    </w:p>
    <w:p w14:paraId="317C34E1" w14:textId="77777777" w:rsidR="001243B5" w:rsidRDefault="001243B5" w:rsidP="009F3ED7">
      <w:pPr>
        <w:spacing w:line="480" w:lineRule="auto"/>
        <w:rPr>
          <w:rFonts w:asciiTheme="majorHAnsi" w:hAnsiTheme="majorHAnsi" w:cstheme="majorHAnsi"/>
        </w:rPr>
      </w:pPr>
    </w:p>
    <w:p w14:paraId="34464E20" w14:textId="5E5B0E4E" w:rsidR="00AF7208" w:rsidRPr="005D6677" w:rsidRDefault="00AF7208" w:rsidP="009F3ED7">
      <w:pPr>
        <w:spacing w:line="480" w:lineRule="auto"/>
        <w:rPr>
          <w:rFonts w:asciiTheme="majorHAnsi" w:hAnsiTheme="majorHAnsi" w:cstheme="majorHAnsi"/>
        </w:rPr>
      </w:pPr>
      <w:r w:rsidRPr="005D6677">
        <w:rPr>
          <w:rFonts w:asciiTheme="majorHAnsi" w:hAnsiTheme="majorHAnsi" w:cstheme="majorHAnsi"/>
        </w:rPr>
        <w:t>It is also acknowledged by the N</w:t>
      </w:r>
      <w:r w:rsidR="008277BC">
        <w:rPr>
          <w:rFonts w:asciiTheme="majorHAnsi" w:hAnsiTheme="majorHAnsi" w:cstheme="majorHAnsi"/>
        </w:rPr>
        <w:t>ational Autistic Society</w:t>
      </w:r>
      <w:r w:rsidRPr="005D6677">
        <w:rPr>
          <w:rFonts w:asciiTheme="majorHAnsi" w:hAnsiTheme="majorHAnsi" w:cstheme="majorHAnsi"/>
        </w:rPr>
        <w:t xml:space="preserve"> that a definition is always changing as more is discovered and learned about the condition over time.</w:t>
      </w:r>
    </w:p>
    <w:p w14:paraId="26076A25" w14:textId="1B46EA73" w:rsidR="00AF7208" w:rsidRPr="005D6677" w:rsidRDefault="00AF7208" w:rsidP="009F3ED7">
      <w:pPr>
        <w:spacing w:line="480" w:lineRule="auto"/>
        <w:rPr>
          <w:rFonts w:asciiTheme="majorHAnsi" w:hAnsiTheme="majorHAnsi" w:cstheme="majorHAnsi"/>
        </w:rPr>
      </w:pPr>
    </w:p>
    <w:p w14:paraId="63B1F225" w14:textId="001A6A5A" w:rsidR="003C7DC7" w:rsidRDefault="007B7522" w:rsidP="009F3ED7">
      <w:pPr>
        <w:spacing w:line="480" w:lineRule="auto"/>
        <w:rPr>
          <w:rFonts w:asciiTheme="majorHAnsi" w:hAnsiTheme="majorHAnsi" w:cstheme="majorHAnsi"/>
        </w:rPr>
      </w:pPr>
      <w:r>
        <w:rPr>
          <w:rFonts w:asciiTheme="majorHAnsi" w:hAnsiTheme="majorHAnsi" w:cstheme="majorHAnsi"/>
        </w:rPr>
        <w:t>In</w:t>
      </w:r>
      <w:r w:rsidR="003C7DC7">
        <w:rPr>
          <w:rFonts w:asciiTheme="majorHAnsi" w:hAnsiTheme="majorHAnsi" w:cstheme="majorHAnsi"/>
        </w:rPr>
        <w:t xml:space="preserve"> Wales</w:t>
      </w:r>
      <w:r>
        <w:rPr>
          <w:rFonts w:asciiTheme="majorHAnsi" w:hAnsiTheme="majorHAnsi" w:cstheme="majorHAnsi"/>
        </w:rPr>
        <w:t>, children with ASC</w:t>
      </w:r>
      <w:r w:rsidR="003C7DC7">
        <w:rPr>
          <w:rFonts w:asciiTheme="majorHAnsi" w:hAnsiTheme="majorHAnsi" w:cstheme="majorHAnsi"/>
        </w:rPr>
        <w:t xml:space="preserve"> will come under </w:t>
      </w:r>
      <w:r w:rsidR="00C74FCA" w:rsidRPr="003D58DD">
        <w:rPr>
          <w:rFonts w:asciiTheme="majorHAnsi" w:hAnsiTheme="majorHAnsi" w:cstheme="majorHAnsi"/>
          <w:i/>
          <w:iCs/>
        </w:rPr>
        <w:t xml:space="preserve">The Additional Learning Needs and Education Tribunal (Wales) </w:t>
      </w:r>
      <w:r w:rsidR="008277BC">
        <w:rPr>
          <w:rFonts w:asciiTheme="majorHAnsi" w:hAnsiTheme="majorHAnsi" w:cstheme="majorHAnsi"/>
          <w:i/>
          <w:iCs/>
        </w:rPr>
        <w:t>Act</w:t>
      </w:r>
      <w:r w:rsidR="00C74FCA" w:rsidRPr="003D58DD">
        <w:rPr>
          <w:rFonts w:asciiTheme="majorHAnsi" w:hAnsiTheme="majorHAnsi" w:cstheme="majorHAnsi"/>
          <w:i/>
          <w:iCs/>
        </w:rPr>
        <w:t xml:space="preserve"> </w:t>
      </w:r>
      <w:r w:rsidR="00C74FCA">
        <w:rPr>
          <w:rFonts w:asciiTheme="majorHAnsi" w:hAnsiTheme="majorHAnsi" w:cstheme="majorHAnsi"/>
        </w:rPr>
        <w:t xml:space="preserve">that will come fully into place in 2021. </w:t>
      </w:r>
      <w:r w:rsidR="003C7DC7">
        <w:rPr>
          <w:rFonts w:asciiTheme="majorHAnsi" w:hAnsiTheme="majorHAnsi" w:cstheme="majorHAnsi"/>
        </w:rPr>
        <w:t xml:space="preserve">The goal of the Welsh Government is to identify </w:t>
      </w:r>
      <w:r w:rsidR="003D58DD">
        <w:rPr>
          <w:rFonts w:asciiTheme="majorHAnsi" w:hAnsiTheme="majorHAnsi" w:cstheme="majorHAnsi"/>
        </w:rPr>
        <w:t xml:space="preserve">specific </w:t>
      </w:r>
      <w:r w:rsidR="003C7DC7">
        <w:rPr>
          <w:rFonts w:asciiTheme="majorHAnsi" w:hAnsiTheme="majorHAnsi" w:cstheme="majorHAnsi"/>
        </w:rPr>
        <w:t>needs early so they can be addressed effectively</w:t>
      </w:r>
      <w:r w:rsidR="00C74FCA">
        <w:rPr>
          <w:rFonts w:asciiTheme="majorHAnsi" w:hAnsiTheme="majorHAnsi" w:cstheme="majorHAnsi"/>
        </w:rPr>
        <w:t xml:space="preserve"> with the learner</w:t>
      </w:r>
      <w:r w:rsidR="00305A15">
        <w:rPr>
          <w:rFonts w:asciiTheme="majorHAnsi" w:hAnsiTheme="majorHAnsi" w:cstheme="majorHAnsi"/>
        </w:rPr>
        <w:t>’</w:t>
      </w:r>
      <w:r w:rsidR="00C74FCA">
        <w:rPr>
          <w:rFonts w:asciiTheme="majorHAnsi" w:hAnsiTheme="majorHAnsi" w:cstheme="majorHAnsi"/>
        </w:rPr>
        <w:t xml:space="preserve">s views taken </w:t>
      </w:r>
      <w:r w:rsidR="00975D79">
        <w:rPr>
          <w:rFonts w:asciiTheme="majorHAnsi" w:hAnsiTheme="majorHAnsi" w:cstheme="majorHAnsi"/>
        </w:rPr>
        <w:t>on</w:t>
      </w:r>
      <w:r w:rsidR="003D58DD">
        <w:rPr>
          <w:rFonts w:asciiTheme="majorHAnsi" w:hAnsiTheme="majorHAnsi" w:cstheme="majorHAnsi"/>
        </w:rPr>
        <w:t>board</w:t>
      </w:r>
      <w:r w:rsidR="00975D79">
        <w:rPr>
          <w:rFonts w:asciiTheme="majorHAnsi" w:hAnsiTheme="majorHAnsi" w:cstheme="majorHAnsi"/>
        </w:rPr>
        <w:t xml:space="preserve"> in the planning of support</w:t>
      </w:r>
      <w:r w:rsidR="003D58DD">
        <w:rPr>
          <w:rFonts w:asciiTheme="majorHAnsi" w:hAnsiTheme="majorHAnsi" w:cstheme="majorHAnsi"/>
        </w:rPr>
        <w:t>,</w:t>
      </w:r>
      <w:r w:rsidR="00975D79">
        <w:rPr>
          <w:rFonts w:asciiTheme="majorHAnsi" w:hAnsiTheme="majorHAnsi" w:cstheme="majorHAnsi"/>
        </w:rPr>
        <w:t xml:space="preserve"> along with parents/carers</w:t>
      </w:r>
      <w:r w:rsidR="00305A15">
        <w:rPr>
          <w:rFonts w:asciiTheme="majorHAnsi" w:hAnsiTheme="majorHAnsi" w:cstheme="majorHAnsi"/>
        </w:rPr>
        <w:t xml:space="preserve"> to provide a holistic approach.</w:t>
      </w:r>
      <w:r w:rsidR="004F6888">
        <w:rPr>
          <w:rFonts w:asciiTheme="majorHAnsi" w:hAnsiTheme="majorHAnsi" w:cstheme="majorHAnsi"/>
        </w:rPr>
        <w:t xml:space="preserve"> (</w:t>
      </w:r>
      <w:r w:rsidR="004F6888">
        <w:rPr>
          <w:rFonts w:asciiTheme="majorHAnsi" w:hAnsiTheme="majorHAnsi" w:cstheme="majorHAnsi"/>
          <w:color w:val="000000" w:themeColor="text1"/>
        </w:rPr>
        <w:t>Welsh Government, 2020)</w:t>
      </w:r>
    </w:p>
    <w:p w14:paraId="62DFCF66" w14:textId="77777777" w:rsidR="003C7DC7" w:rsidRDefault="003C7DC7" w:rsidP="009F3ED7">
      <w:pPr>
        <w:spacing w:line="480" w:lineRule="auto"/>
        <w:rPr>
          <w:rFonts w:asciiTheme="majorHAnsi" w:hAnsiTheme="majorHAnsi" w:cstheme="majorHAnsi"/>
        </w:rPr>
      </w:pPr>
    </w:p>
    <w:p w14:paraId="2BD6D37E" w14:textId="7EB35DDD" w:rsidR="00BD7BF1" w:rsidRDefault="00305A15" w:rsidP="00AC74D1">
      <w:pPr>
        <w:spacing w:line="480" w:lineRule="auto"/>
        <w:rPr>
          <w:rFonts w:asciiTheme="majorHAnsi" w:hAnsiTheme="majorHAnsi" w:cstheme="majorHAnsi"/>
        </w:rPr>
      </w:pPr>
      <w:r>
        <w:rPr>
          <w:rFonts w:asciiTheme="majorHAnsi" w:hAnsiTheme="majorHAnsi" w:cstheme="majorHAnsi"/>
        </w:rPr>
        <w:t>Looking at</w:t>
      </w:r>
      <w:r w:rsidR="00B4502F" w:rsidRPr="005D6677">
        <w:rPr>
          <w:rFonts w:asciiTheme="majorHAnsi" w:hAnsiTheme="majorHAnsi" w:cstheme="majorHAnsi"/>
        </w:rPr>
        <w:t xml:space="preserve"> </w:t>
      </w:r>
      <w:r w:rsidR="005D6677">
        <w:rPr>
          <w:rFonts w:asciiTheme="majorHAnsi" w:hAnsiTheme="majorHAnsi" w:cstheme="majorHAnsi"/>
        </w:rPr>
        <w:t>the</w:t>
      </w:r>
      <w:r w:rsidR="00B4502F" w:rsidRPr="005D6677">
        <w:rPr>
          <w:rFonts w:asciiTheme="majorHAnsi" w:hAnsiTheme="majorHAnsi" w:cstheme="majorHAnsi"/>
        </w:rPr>
        <w:t xml:space="preserve"> critical incident</w:t>
      </w:r>
      <w:r w:rsidR="00126C05">
        <w:rPr>
          <w:rFonts w:asciiTheme="majorHAnsi" w:hAnsiTheme="majorHAnsi" w:cstheme="majorHAnsi"/>
        </w:rPr>
        <w:t xml:space="preserve"> and the traits outlined above it can be seen that the reason</w:t>
      </w:r>
      <w:r w:rsidR="00B4502F" w:rsidRPr="005D6677">
        <w:rPr>
          <w:rFonts w:asciiTheme="majorHAnsi" w:hAnsiTheme="majorHAnsi" w:cstheme="majorHAnsi"/>
        </w:rPr>
        <w:t xml:space="preserve"> why the child st</w:t>
      </w:r>
      <w:r w:rsidR="00126C05">
        <w:rPr>
          <w:rFonts w:asciiTheme="majorHAnsi" w:hAnsiTheme="majorHAnsi" w:cstheme="majorHAnsi"/>
        </w:rPr>
        <w:t>ood</w:t>
      </w:r>
      <w:r w:rsidR="00B4502F" w:rsidRPr="005D6677">
        <w:rPr>
          <w:rFonts w:asciiTheme="majorHAnsi" w:hAnsiTheme="majorHAnsi" w:cstheme="majorHAnsi"/>
        </w:rPr>
        <w:t xml:space="preserve"> up and </w:t>
      </w:r>
      <w:r w:rsidR="002D5F06">
        <w:rPr>
          <w:rFonts w:asciiTheme="majorHAnsi" w:hAnsiTheme="majorHAnsi" w:cstheme="majorHAnsi"/>
        </w:rPr>
        <w:t xml:space="preserve">did </w:t>
      </w:r>
      <w:r w:rsidR="00B4502F" w:rsidRPr="005D6677">
        <w:rPr>
          <w:rFonts w:asciiTheme="majorHAnsi" w:hAnsiTheme="majorHAnsi" w:cstheme="majorHAnsi"/>
        </w:rPr>
        <w:t>not pick up on the playful nature of the interaction between the teacher and other children</w:t>
      </w:r>
      <w:r w:rsidR="00126C05">
        <w:rPr>
          <w:rFonts w:asciiTheme="majorHAnsi" w:hAnsiTheme="majorHAnsi" w:cstheme="majorHAnsi"/>
        </w:rPr>
        <w:t xml:space="preserve"> is because of a</w:t>
      </w:r>
      <w:r w:rsidR="00C46B90" w:rsidRPr="005D6677">
        <w:rPr>
          <w:rFonts w:asciiTheme="majorHAnsi" w:hAnsiTheme="majorHAnsi" w:cstheme="majorHAnsi"/>
        </w:rPr>
        <w:t xml:space="preserve"> difficulty </w:t>
      </w:r>
      <w:r w:rsidR="00126C05">
        <w:rPr>
          <w:rFonts w:asciiTheme="majorHAnsi" w:hAnsiTheme="majorHAnsi" w:cstheme="majorHAnsi"/>
        </w:rPr>
        <w:t>with</w:t>
      </w:r>
      <w:r w:rsidR="00C46B90" w:rsidRPr="005D6677">
        <w:rPr>
          <w:rFonts w:asciiTheme="majorHAnsi" w:hAnsiTheme="majorHAnsi" w:cstheme="majorHAnsi"/>
        </w:rPr>
        <w:t xml:space="preserve"> communication and social interaction</w:t>
      </w:r>
      <w:r w:rsidR="00421ADD" w:rsidRPr="005D6677">
        <w:rPr>
          <w:rFonts w:asciiTheme="majorHAnsi" w:hAnsiTheme="majorHAnsi" w:cstheme="majorHAnsi"/>
        </w:rPr>
        <w:t xml:space="preserve">. </w:t>
      </w:r>
      <w:r w:rsidR="005D6677" w:rsidRPr="005D6677">
        <w:rPr>
          <w:rFonts w:asciiTheme="majorHAnsi" w:hAnsiTheme="majorHAnsi" w:cstheme="majorHAnsi"/>
        </w:rPr>
        <w:t xml:space="preserve">On discussing communication skills, </w:t>
      </w:r>
      <w:r w:rsidR="00421ADD" w:rsidRPr="005D6677">
        <w:rPr>
          <w:rFonts w:asciiTheme="majorHAnsi" w:hAnsiTheme="majorHAnsi" w:cstheme="majorHAnsi"/>
        </w:rPr>
        <w:t>Kutscher (2014</w:t>
      </w:r>
      <w:r w:rsidR="0084558A">
        <w:rPr>
          <w:rFonts w:asciiTheme="majorHAnsi" w:hAnsiTheme="majorHAnsi" w:cstheme="majorHAnsi"/>
        </w:rPr>
        <w:t>, p.114</w:t>
      </w:r>
      <w:r w:rsidR="00421ADD" w:rsidRPr="005D6677">
        <w:rPr>
          <w:rFonts w:asciiTheme="majorHAnsi" w:hAnsiTheme="majorHAnsi" w:cstheme="majorHAnsi"/>
        </w:rPr>
        <w:t xml:space="preserve">) </w:t>
      </w:r>
      <w:r w:rsidR="005D6677" w:rsidRPr="005D6677">
        <w:rPr>
          <w:rFonts w:asciiTheme="majorHAnsi" w:hAnsiTheme="majorHAnsi" w:cstheme="majorHAnsi"/>
        </w:rPr>
        <w:t>suggests th</w:t>
      </w:r>
      <w:r w:rsidR="008B5AE7">
        <w:rPr>
          <w:rFonts w:asciiTheme="majorHAnsi" w:hAnsiTheme="majorHAnsi" w:cstheme="majorHAnsi"/>
        </w:rPr>
        <w:t>at neurotypical people pos</w:t>
      </w:r>
      <w:r w:rsidR="00C37B76">
        <w:rPr>
          <w:rFonts w:asciiTheme="majorHAnsi" w:hAnsiTheme="majorHAnsi" w:cstheme="majorHAnsi"/>
        </w:rPr>
        <w:t>s</w:t>
      </w:r>
      <w:r w:rsidR="008B5AE7">
        <w:rPr>
          <w:rFonts w:asciiTheme="majorHAnsi" w:hAnsiTheme="majorHAnsi" w:cstheme="majorHAnsi"/>
        </w:rPr>
        <w:t>ess the following traits</w:t>
      </w:r>
      <w:r w:rsidR="002D5F06">
        <w:rPr>
          <w:rFonts w:asciiTheme="majorHAnsi" w:hAnsiTheme="majorHAnsi" w:cstheme="majorHAnsi"/>
        </w:rPr>
        <w:t>: ‘</w:t>
      </w:r>
      <w:r w:rsidR="005D6677" w:rsidRPr="005D6677">
        <w:rPr>
          <w:rFonts w:asciiTheme="majorHAnsi" w:hAnsiTheme="majorHAnsi" w:cstheme="majorHAnsi"/>
        </w:rPr>
        <w:t xml:space="preserve">the </w:t>
      </w:r>
      <w:r w:rsidR="005D6677" w:rsidRPr="005D6677">
        <w:rPr>
          <w:rFonts w:asciiTheme="majorHAnsi" w:hAnsiTheme="majorHAnsi" w:cstheme="majorHAnsi"/>
          <w:i/>
          <w:iCs/>
        </w:rPr>
        <w:t>urge</w:t>
      </w:r>
      <w:r w:rsidR="005D6677" w:rsidRPr="005D6677">
        <w:rPr>
          <w:rFonts w:asciiTheme="majorHAnsi" w:hAnsiTheme="majorHAnsi" w:cstheme="majorHAnsi"/>
        </w:rPr>
        <w:t xml:space="preserve"> to initiate shared social interaction and two-way communication</w:t>
      </w:r>
      <w:r w:rsidR="00E709F1">
        <w:rPr>
          <w:rFonts w:asciiTheme="majorHAnsi" w:hAnsiTheme="majorHAnsi" w:cstheme="majorHAnsi"/>
        </w:rPr>
        <w:t>’</w:t>
      </w:r>
      <w:r w:rsidR="002D5F06">
        <w:rPr>
          <w:rFonts w:asciiTheme="majorHAnsi" w:hAnsiTheme="majorHAnsi" w:cstheme="majorHAnsi"/>
        </w:rPr>
        <w:t xml:space="preserve"> and ‘</w:t>
      </w:r>
      <w:r w:rsidR="005D6677" w:rsidRPr="005D6677">
        <w:rPr>
          <w:rFonts w:asciiTheme="majorHAnsi" w:hAnsiTheme="majorHAnsi" w:cstheme="majorHAnsi"/>
        </w:rPr>
        <w:t xml:space="preserve">the </w:t>
      </w:r>
      <w:r w:rsidR="005D6677" w:rsidRPr="005D6677">
        <w:rPr>
          <w:rFonts w:asciiTheme="majorHAnsi" w:hAnsiTheme="majorHAnsi" w:cstheme="majorHAnsi"/>
          <w:i/>
          <w:iCs/>
        </w:rPr>
        <w:t>ability</w:t>
      </w:r>
      <w:r w:rsidR="005D6677" w:rsidRPr="005D6677">
        <w:rPr>
          <w:rFonts w:asciiTheme="majorHAnsi" w:hAnsiTheme="majorHAnsi" w:cstheme="majorHAnsi"/>
        </w:rPr>
        <w:t xml:space="preserve"> to carry out that urge to socialise</w:t>
      </w:r>
      <w:r w:rsidR="002D5F06">
        <w:rPr>
          <w:rFonts w:asciiTheme="majorHAnsi" w:hAnsiTheme="majorHAnsi" w:cstheme="majorHAnsi"/>
        </w:rPr>
        <w:t xml:space="preserve">.’ </w:t>
      </w:r>
      <w:r w:rsidR="00F31828">
        <w:rPr>
          <w:rFonts w:asciiTheme="majorHAnsi" w:hAnsiTheme="majorHAnsi" w:cstheme="majorHAnsi"/>
        </w:rPr>
        <w:t xml:space="preserve">He goes on to suggest that </w:t>
      </w:r>
      <w:r w:rsidR="008B5AE7">
        <w:rPr>
          <w:rFonts w:asciiTheme="majorHAnsi" w:hAnsiTheme="majorHAnsi" w:cstheme="majorHAnsi"/>
        </w:rPr>
        <w:t xml:space="preserve">for someone with autism, who does not have the </w:t>
      </w:r>
      <w:r w:rsidR="008B5AE7" w:rsidRPr="008B5AE7">
        <w:rPr>
          <w:rFonts w:asciiTheme="majorHAnsi" w:hAnsiTheme="majorHAnsi" w:cstheme="majorHAnsi"/>
          <w:i/>
          <w:iCs/>
        </w:rPr>
        <w:t>urge</w:t>
      </w:r>
      <w:r w:rsidR="008B5AE7">
        <w:rPr>
          <w:rFonts w:asciiTheme="majorHAnsi" w:hAnsiTheme="majorHAnsi" w:cstheme="majorHAnsi"/>
        </w:rPr>
        <w:t xml:space="preserve"> or </w:t>
      </w:r>
      <w:r w:rsidR="008B5AE7" w:rsidRPr="008B5AE7">
        <w:rPr>
          <w:rFonts w:asciiTheme="majorHAnsi" w:hAnsiTheme="majorHAnsi" w:cstheme="majorHAnsi"/>
          <w:i/>
          <w:iCs/>
        </w:rPr>
        <w:t>ability</w:t>
      </w:r>
      <w:r w:rsidR="008B5AE7">
        <w:rPr>
          <w:rFonts w:asciiTheme="majorHAnsi" w:hAnsiTheme="majorHAnsi" w:cstheme="majorHAnsi"/>
        </w:rPr>
        <w:t xml:space="preserve"> described above, </w:t>
      </w:r>
      <w:r w:rsidR="00F31828">
        <w:rPr>
          <w:rFonts w:asciiTheme="majorHAnsi" w:hAnsiTheme="majorHAnsi" w:cstheme="majorHAnsi"/>
        </w:rPr>
        <w:t xml:space="preserve">there are difficulties </w:t>
      </w:r>
      <w:r w:rsidR="00B107AB">
        <w:rPr>
          <w:rFonts w:asciiTheme="majorHAnsi" w:hAnsiTheme="majorHAnsi" w:cstheme="majorHAnsi"/>
        </w:rPr>
        <w:t>in communication, such as,</w:t>
      </w:r>
      <w:r w:rsidR="00F31828">
        <w:rPr>
          <w:rFonts w:asciiTheme="majorHAnsi" w:hAnsiTheme="majorHAnsi" w:cstheme="majorHAnsi"/>
        </w:rPr>
        <w:t xml:space="preserve"> questions or phrases</w:t>
      </w:r>
      <w:r w:rsidR="00421ADD" w:rsidRPr="005D6677">
        <w:rPr>
          <w:rFonts w:asciiTheme="majorHAnsi" w:hAnsiTheme="majorHAnsi" w:cstheme="majorHAnsi"/>
        </w:rPr>
        <w:t xml:space="preserve"> </w:t>
      </w:r>
      <w:r w:rsidR="00F31828">
        <w:rPr>
          <w:rFonts w:asciiTheme="majorHAnsi" w:hAnsiTheme="majorHAnsi" w:cstheme="majorHAnsi"/>
        </w:rPr>
        <w:t>being taken</w:t>
      </w:r>
      <w:r w:rsidR="00421ADD" w:rsidRPr="005D6677">
        <w:rPr>
          <w:rFonts w:asciiTheme="majorHAnsi" w:hAnsiTheme="majorHAnsi" w:cstheme="majorHAnsi"/>
        </w:rPr>
        <w:t xml:space="preserve"> literally and </w:t>
      </w:r>
      <w:r w:rsidR="00F31828">
        <w:rPr>
          <w:rFonts w:asciiTheme="majorHAnsi" w:hAnsiTheme="majorHAnsi" w:cstheme="majorHAnsi"/>
        </w:rPr>
        <w:t>the humour or chitchat in a conversation becoming meaningless.</w:t>
      </w:r>
      <w:r w:rsidR="007150EC">
        <w:rPr>
          <w:rFonts w:asciiTheme="majorHAnsi" w:hAnsiTheme="majorHAnsi" w:cstheme="majorHAnsi"/>
        </w:rPr>
        <w:t xml:space="preserve"> </w:t>
      </w:r>
      <w:r w:rsidR="00C37B76">
        <w:rPr>
          <w:rFonts w:asciiTheme="majorHAnsi" w:hAnsiTheme="majorHAnsi" w:cstheme="majorHAnsi"/>
        </w:rPr>
        <w:t xml:space="preserve">Timmins </w:t>
      </w:r>
      <w:r w:rsidR="00E709F1">
        <w:rPr>
          <w:rFonts w:asciiTheme="majorHAnsi" w:hAnsiTheme="majorHAnsi" w:cstheme="majorHAnsi"/>
        </w:rPr>
        <w:t>(</w:t>
      </w:r>
      <w:r w:rsidR="00C37B76">
        <w:rPr>
          <w:rFonts w:asciiTheme="majorHAnsi" w:hAnsiTheme="majorHAnsi" w:cstheme="majorHAnsi"/>
        </w:rPr>
        <w:t>2017</w:t>
      </w:r>
      <w:r w:rsidR="00E709F1">
        <w:rPr>
          <w:rFonts w:asciiTheme="majorHAnsi" w:hAnsiTheme="majorHAnsi" w:cstheme="majorHAnsi"/>
        </w:rPr>
        <w:t>)</w:t>
      </w:r>
      <w:r w:rsidR="00C37B76">
        <w:rPr>
          <w:rFonts w:asciiTheme="majorHAnsi" w:hAnsiTheme="majorHAnsi" w:cstheme="majorHAnsi"/>
        </w:rPr>
        <w:t xml:space="preserve"> says, especially for children with autism, this language problem can lead to a negative </w:t>
      </w:r>
      <w:r w:rsidR="00C37B76">
        <w:rPr>
          <w:rFonts w:asciiTheme="majorHAnsi" w:hAnsiTheme="majorHAnsi" w:cstheme="majorHAnsi"/>
        </w:rPr>
        <w:lastRenderedPageBreak/>
        <w:t xml:space="preserve">outcome. </w:t>
      </w:r>
      <w:r w:rsidR="004F6888">
        <w:rPr>
          <w:rFonts w:asciiTheme="majorHAnsi" w:hAnsiTheme="majorHAnsi" w:cstheme="majorHAnsi"/>
        </w:rPr>
        <w:t>“</w:t>
      </w:r>
      <w:r w:rsidR="00C37B76">
        <w:rPr>
          <w:rFonts w:asciiTheme="majorHAnsi" w:hAnsiTheme="majorHAnsi" w:cstheme="majorHAnsi"/>
        </w:rPr>
        <w:t>People around them may seem to never mean what they say, and this can be both incredibly frustrating and increasingly isolating</w:t>
      </w:r>
      <w:r w:rsidR="004F6888">
        <w:rPr>
          <w:rFonts w:asciiTheme="majorHAnsi" w:hAnsiTheme="majorHAnsi" w:cstheme="majorHAnsi"/>
        </w:rPr>
        <w:t xml:space="preserve">” (Timmins, 2017, </w:t>
      </w:r>
      <w:r w:rsidR="00C37B76">
        <w:rPr>
          <w:rFonts w:asciiTheme="majorHAnsi" w:hAnsiTheme="majorHAnsi" w:cstheme="majorHAnsi"/>
        </w:rPr>
        <w:t>p.14</w:t>
      </w:r>
      <w:r w:rsidR="004F6888">
        <w:rPr>
          <w:rFonts w:asciiTheme="majorHAnsi" w:hAnsiTheme="majorHAnsi" w:cstheme="majorHAnsi"/>
        </w:rPr>
        <w:t>).</w:t>
      </w:r>
      <w:r w:rsidR="002D5F06">
        <w:rPr>
          <w:rFonts w:asciiTheme="majorHAnsi" w:hAnsiTheme="majorHAnsi" w:cstheme="majorHAnsi"/>
        </w:rPr>
        <w:t xml:space="preserve"> For the child in the critical incident who took the command literally</w:t>
      </w:r>
      <w:r w:rsidR="007532C1">
        <w:rPr>
          <w:rFonts w:asciiTheme="majorHAnsi" w:hAnsiTheme="majorHAnsi" w:cstheme="majorHAnsi"/>
        </w:rPr>
        <w:t xml:space="preserve"> and was confused</w:t>
      </w:r>
      <w:r w:rsidR="00165883">
        <w:rPr>
          <w:rFonts w:asciiTheme="majorHAnsi" w:hAnsiTheme="majorHAnsi" w:cstheme="majorHAnsi"/>
        </w:rPr>
        <w:t>,</w:t>
      </w:r>
      <w:r w:rsidR="00BD7BF1">
        <w:rPr>
          <w:rFonts w:asciiTheme="majorHAnsi" w:hAnsiTheme="majorHAnsi" w:cstheme="majorHAnsi"/>
        </w:rPr>
        <w:t xml:space="preserve"> this was the case. However, interactions of this type would be frequent in a busy </w:t>
      </w:r>
      <w:r w:rsidR="000316F3">
        <w:rPr>
          <w:rFonts w:asciiTheme="majorHAnsi" w:hAnsiTheme="majorHAnsi" w:cstheme="majorHAnsi"/>
        </w:rPr>
        <w:t>R</w:t>
      </w:r>
      <w:r w:rsidR="00BD7BF1">
        <w:rPr>
          <w:rFonts w:asciiTheme="majorHAnsi" w:hAnsiTheme="majorHAnsi" w:cstheme="majorHAnsi"/>
        </w:rPr>
        <w:t xml:space="preserve">eception </w:t>
      </w:r>
      <w:r w:rsidR="000316F3">
        <w:rPr>
          <w:rFonts w:asciiTheme="majorHAnsi" w:hAnsiTheme="majorHAnsi" w:cstheme="majorHAnsi"/>
        </w:rPr>
        <w:t xml:space="preserve">Year </w:t>
      </w:r>
      <w:r w:rsidR="00BD7BF1">
        <w:rPr>
          <w:rFonts w:asciiTheme="majorHAnsi" w:hAnsiTheme="majorHAnsi" w:cstheme="majorHAnsi"/>
        </w:rPr>
        <w:t>class and</w:t>
      </w:r>
      <w:r w:rsidR="00165883">
        <w:rPr>
          <w:rFonts w:asciiTheme="majorHAnsi" w:hAnsiTheme="majorHAnsi" w:cstheme="majorHAnsi"/>
        </w:rPr>
        <w:t xml:space="preserve"> difficult to avoid</w:t>
      </w:r>
      <w:r w:rsidR="00BD7BF1">
        <w:rPr>
          <w:rFonts w:asciiTheme="majorHAnsi" w:hAnsiTheme="majorHAnsi" w:cstheme="majorHAnsi"/>
        </w:rPr>
        <w:t xml:space="preserve">. Knowing how to react as the teacher is important in order to create the right environment. The teacher not making a fuss, as in the incident, </w:t>
      </w:r>
      <w:r w:rsidR="000316F3">
        <w:rPr>
          <w:rFonts w:asciiTheme="majorHAnsi" w:hAnsiTheme="majorHAnsi" w:cstheme="majorHAnsi"/>
        </w:rPr>
        <w:t xml:space="preserve">might be considered the best </w:t>
      </w:r>
      <w:r w:rsidR="00BD7BF1">
        <w:rPr>
          <w:rFonts w:asciiTheme="majorHAnsi" w:hAnsiTheme="majorHAnsi" w:cstheme="majorHAnsi"/>
        </w:rPr>
        <w:t>response</w:t>
      </w:r>
      <w:r w:rsidR="00E709F1">
        <w:rPr>
          <w:rFonts w:asciiTheme="majorHAnsi" w:hAnsiTheme="majorHAnsi" w:cstheme="majorHAnsi"/>
        </w:rPr>
        <w:t>,</w:t>
      </w:r>
      <w:r w:rsidR="00BD7BF1">
        <w:rPr>
          <w:rFonts w:asciiTheme="majorHAnsi" w:hAnsiTheme="majorHAnsi" w:cstheme="majorHAnsi"/>
        </w:rPr>
        <w:t xml:space="preserve"> as </w:t>
      </w:r>
      <w:proofErr w:type="spellStart"/>
      <w:r w:rsidR="00BD7BF1">
        <w:rPr>
          <w:rFonts w:asciiTheme="majorHAnsi" w:hAnsiTheme="majorHAnsi" w:cstheme="majorHAnsi"/>
        </w:rPr>
        <w:t>Seach</w:t>
      </w:r>
      <w:proofErr w:type="spellEnd"/>
      <w:r w:rsidR="00BD7BF1">
        <w:rPr>
          <w:rFonts w:asciiTheme="majorHAnsi" w:hAnsiTheme="majorHAnsi" w:cstheme="majorHAnsi"/>
        </w:rPr>
        <w:t xml:space="preserve"> (2007) highlights</w:t>
      </w:r>
      <w:r w:rsidR="00AC74D1">
        <w:rPr>
          <w:rFonts w:asciiTheme="majorHAnsi" w:hAnsiTheme="majorHAnsi" w:cstheme="majorHAnsi"/>
        </w:rPr>
        <w:t xml:space="preserve"> “t</w:t>
      </w:r>
      <w:r w:rsidR="00BD7BF1">
        <w:rPr>
          <w:rFonts w:asciiTheme="majorHAnsi" w:hAnsiTheme="majorHAnsi" w:cstheme="majorHAnsi"/>
        </w:rPr>
        <w:t>he creation of an appropriate environment that fosters empathy is one that satisfies the child’s own emotional needs but discourages self-concern</w:t>
      </w:r>
      <w:r w:rsidR="00AC74D1">
        <w:rPr>
          <w:rFonts w:asciiTheme="majorHAnsi" w:hAnsiTheme="majorHAnsi" w:cstheme="majorHAnsi"/>
        </w:rPr>
        <w:t>” (</w:t>
      </w:r>
      <w:proofErr w:type="spellStart"/>
      <w:r w:rsidR="00AC74D1">
        <w:rPr>
          <w:rFonts w:asciiTheme="majorHAnsi" w:hAnsiTheme="majorHAnsi" w:cstheme="majorHAnsi"/>
        </w:rPr>
        <w:t>Seach</w:t>
      </w:r>
      <w:proofErr w:type="spellEnd"/>
      <w:r w:rsidR="00AC74D1">
        <w:rPr>
          <w:rFonts w:asciiTheme="majorHAnsi" w:hAnsiTheme="majorHAnsi" w:cstheme="majorHAnsi"/>
        </w:rPr>
        <w:t>, 2007, p.33).</w:t>
      </w:r>
    </w:p>
    <w:p w14:paraId="6200FF4A" w14:textId="5B4E9AFD" w:rsidR="00165883" w:rsidRDefault="00165883" w:rsidP="009F3ED7">
      <w:pPr>
        <w:spacing w:line="480" w:lineRule="auto"/>
        <w:rPr>
          <w:rFonts w:asciiTheme="majorHAnsi" w:hAnsiTheme="majorHAnsi" w:cstheme="majorHAnsi"/>
        </w:rPr>
      </w:pPr>
    </w:p>
    <w:p w14:paraId="57418B74" w14:textId="4DB3FE22" w:rsidR="007A0854" w:rsidRDefault="00BB6E28" w:rsidP="004E334A">
      <w:pPr>
        <w:spacing w:line="480" w:lineRule="auto"/>
        <w:rPr>
          <w:rFonts w:asciiTheme="majorHAnsi" w:hAnsiTheme="majorHAnsi" w:cstheme="majorHAnsi"/>
        </w:rPr>
      </w:pPr>
      <w:r>
        <w:rPr>
          <w:rFonts w:asciiTheme="majorHAnsi" w:hAnsiTheme="majorHAnsi" w:cstheme="majorHAnsi"/>
        </w:rPr>
        <w:t xml:space="preserve">The lack of awareness of what other people are thinking and difficulty in empathising is a significant feature of children with ASC and is discussed by </w:t>
      </w:r>
      <w:proofErr w:type="spellStart"/>
      <w:r>
        <w:rPr>
          <w:rFonts w:asciiTheme="majorHAnsi" w:hAnsiTheme="majorHAnsi" w:cstheme="majorHAnsi"/>
        </w:rPr>
        <w:t>Seach</w:t>
      </w:r>
      <w:proofErr w:type="spellEnd"/>
      <w:r>
        <w:rPr>
          <w:rFonts w:asciiTheme="majorHAnsi" w:hAnsiTheme="majorHAnsi" w:cstheme="majorHAnsi"/>
        </w:rPr>
        <w:t xml:space="preserve"> (2007), </w:t>
      </w:r>
      <w:r w:rsidRPr="005D6677">
        <w:rPr>
          <w:rFonts w:asciiTheme="majorHAnsi" w:hAnsiTheme="majorHAnsi" w:cstheme="majorHAnsi"/>
        </w:rPr>
        <w:t>Kutscher (2014)</w:t>
      </w:r>
      <w:r w:rsidR="007B7522">
        <w:rPr>
          <w:rFonts w:asciiTheme="majorHAnsi" w:hAnsiTheme="majorHAnsi" w:cstheme="majorHAnsi"/>
        </w:rPr>
        <w:t>, Roth</w:t>
      </w:r>
      <w:r w:rsidR="004E334A">
        <w:rPr>
          <w:rFonts w:asciiTheme="majorHAnsi" w:hAnsiTheme="majorHAnsi" w:cstheme="majorHAnsi"/>
        </w:rPr>
        <w:t xml:space="preserve"> </w:t>
      </w:r>
      <w:r w:rsidR="00F928B1">
        <w:rPr>
          <w:rFonts w:asciiTheme="majorHAnsi" w:hAnsiTheme="majorHAnsi" w:cstheme="majorHAnsi"/>
        </w:rPr>
        <w:t>(</w:t>
      </w:r>
      <w:r w:rsidR="004E334A">
        <w:rPr>
          <w:rFonts w:asciiTheme="majorHAnsi" w:hAnsiTheme="majorHAnsi" w:cstheme="majorHAnsi"/>
        </w:rPr>
        <w:t>2010</w:t>
      </w:r>
      <w:r w:rsidR="00F928B1">
        <w:rPr>
          <w:rFonts w:asciiTheme="majorHAnsi" w:hAnsiTheme="majorHAnsi" w:cstheme="majorHAnsi"/>
        </w:rPr>
        <w:t>)</w:t>
      </w:r>
      <w:r>
        <w:rPr>
          <w:rFonts w:asciiTheme="majorHAnsi" w:hAnsiTheme="majorHAnsi" w:cstheme="majorHAnsi"/>
        </w:rPr>
        <w:t xml:space="preserve"> and Timmins </w:t>
      </w:r>
      <w:r w:rsidR="00A961B1">
        <w:rPr>
          <w:rFonts w:asciiTheme="majorHAnsi" w:hAnsiTheme="majorHAnsi" w:cstheme="majorHAnsi"/>
        </w:rPr>
        <w:t>(</w:t>
      </w:r>
      <w:r>
        <w:rPr>
          <w:rFonts w:asciiTheme="majorHAnsi" w:hAnsiTheme="majorHAnsi" w:cstheme="majorHAnsi"/>
        </w:rPr>
        <w:t>2017</w:t>
      </w:r>
      <w:r w:rsidR="00A961B1">
        <w:rPr>
          <w:rFonts w:asciiTheme="majorHAnsi" w:hAnsiTheme="majorHAnsi" w:cstheme="majorHAnsi"/>
        </w:rPr>
        <w:t>)</w:t>
      </w:r>
      <w:r>
        <w:rPr>
          <w:rFonts w:asciiTheme="majorHAnsi" w:hAnsiTheme="majorHAnsi" w:cstheme="majorHAnsi"/>
        </w:rPr>
        <w:t xml:space="preserve">. </w:t>
      </w:r>
      <w:r w:rsidR="00412A5C">
        <w:rPr>
          <w:rFonts w:asciiTheme="majorHAnsi" w:hAnsiTheme="majorHAnsi" w:cstheme="majorHAnsi"/>
        </w:rPr>
        <w:t xml:space="preserve">They highlight that this lack of awareness is a lack of </w:t>
      </w:r>
      <w:r w:rsidR="00412A5C" w:rsidRPr="00412A5C">
        <w:rPr>
          <w:rFonts w:asciiTheme="majorHAnsi" w:hAnsiTheme="majorHAnsi" w:cstheme="majorHAnsi"/>
          <w:i/>
          <w:iCs/>
        </w:rPr>
        <w:t>theory of mind</w:t>
      </w:r>
      <w:r w:rsidR="00412A5C">
        <w:rPr>
          <w:rFonts w:asciiTheme="majorHAnsi" w:hAnsiTheme="majorHAnsi" w:cstheme="majorHAnsi"/>
        </w:rPr>
        <w:t xml:space="preserve"> and</w:t>
      </w:r>
      <w:r w:rsidR="007A6A48">
        <w:rPr>
          <w:rFonts w:asciiTheme="majorHAnsi" w:hAnsiTheme="majorHAnsi" w:cstheme="majorHAnsi"/>
        </w:rPr>
        <w:t xml:space="preserve"> all point to the work of </w:t>
      </w:r>
      <w:r w:rsidR="00412A5C">
        <w:rPr>
          <w:rFonts w:asciiTheme="majorHAnsi" w:hAnsiTheme="majorHAnsi" w:cstheme="majorHAnsi"/>
        </w:rPr>
        <w:t xml:space="preserve">Simon </w:t>
      </w:r>
      <w:r w:rsidR="007A6A48">
        <w:rPr>
          <w:rFonts w:asciiTheme="majorHAnsi" w:hAnsiTheme="majorHAnsi" w:cstheme="majorHAnsi"/>
        </w:rPr>
        <w:t>Baron-Cohen who has published since the 1980’s</w:t>
      </w:r>
      <w:r w:rsidR="00F928B1">
        <w:rPr>
          <w:rFonts w:asciiTheme="majorHAnsi" w:hAnsiTheme="majorHAnsi" w:cstheme="majorHAnsi"/>
        </w:rPr>
        <w:t xml:space="preserve"> on </w:t>
      </w:r>
      <w:r w:rsidR="00412A5C">
        <w:rPr>
          <w:rFonts w:asciiTheme="majorHAnsi" w:hAnsiTheme="majorHAnsi" w:cstheme="majorHAnsi"/>
        </w:rPr>
        <w:t xml:space="preserve">Autism. Baron-Cohen (2008) lists five psychological theories of autism, one of which is called </w:t>
      </w:r>
      <w:proofErr w:type="spellStart"/>
      <w:r w:rsidR="00412A5C" w:rsidRPr="00412A5C">
        <w:rPr>
          <w:rFonts w:asciiTheme="majorHAnsi" w:hAnsiTheme="majorHAnsi" w:cstheme="majorHAnsi"/>
          <w:i/>
          <w:iCs/>
        </w:rPr>
        <w:t>mindblindness</w:t>
      </w:r>
      <w:proofErr w:type="spellEnd"/>
      <w:r w:rsidR="00412A5C" w:rsidRPr="00412A5C">
        <w:rPr>
          <w:rFonts w:asciiTheme="majorHAnsi" w:hAnsiTheme="majorHAnsi" w:cstheme="majorHAnsi"/>
          <w:i/>
          <w:iCs/>
        </w:rPr>
        <w:t xml:space="preserve"> theory</w:t>
      </w:r>
      <w:r w:rsidR="00412A5C">
        <w:rPr>
          <w:rFonts w:asciiTheme="majorHAnsi" w:hAnsiTheme="majorHAnsi" w:cstheme="majorHAnsi"/>
        </w:rPr>
        <w:t xml:space="preserve">. This is a delayed development of </w:t>
      </w:r>
      <w:r w:rsidR="00412A5C" w:rsidRPr="00412A5C">
        <w:rPr>
          <w:rFonts w:asciiTheme="majorHAnsi" w:hAnsiTheme="majorHAnsi" w:cstheme="majorHAnsi"/>
          <w:i/>
          <w:iCs/>
        </w:rPr>
        <w:t>theory of mind</w:t>
      </w:r>
      <w:r w:rsidR="00412A5C" w:rsidRPr="00412A5C">
        <w:rPr>
          <w:rFonts w:asciiTheme="majorHAnsi" w:hAnsiTheme="majorHAnsi" w:cstheme="majorHAnsi"/>
        </w:rPr>
        <w:t>.</w:t>
      </w:r>
      <w:r w:rsidR="007A0854">
        <w:rPr>
          <w:rFonts w:asciiTheme="majorHAnsi" w:hAnsiTheme="majorHAnsi" w:cstheme="majorHAnsi"/>
        </w:rPr>
        <w:t xml:space="preserve"> He describes theory of mind as</w:t>
      </w:r>
      <w:r w:rsidR="004E334A">
        <w:rPr>
          <w:rFonts w:asciiTheme="majorHAnsi" w:hAnsiTheme="majorHAnsi" w:cstheme="majorHAnsi"/>
        </w:rPr>
        <w:t xml:space="preserve"> “</w:t>
      </w:r>
      <w:r w:rsidR="007A0854">
        <w:rPr>
          <w:rFonts w:asciiTheme="majorHAnsi" w:hAnsiTheme="majorHAnsi" w:cstheme="majorHAnsi"/>
        </w:rPr>
        <w:t>… the ability to put oneself into someone else’s shoes, to imagine their thoughts and feelings, so as to be able to make sense of and predict their behaviour</w:t>
      </w:r>
      <w:r w:rsidR="004E334A">
        <w:rPr>
          <w:rFonts w:asciiTheme="majorHAnsi" w:hAnsiTheme="majorHAnsi" w:cstheme="majorHAnsi"/>
        </w:rPr>
        <w:t>” (Baron-Cohen, 2008, p</w:t>
      </w:r>
      <w:r w:rsidR="007A0854">
        <w:rPr>
          <w:rFonts w:asciiTheme="majorHAnsi" w:hAnsiTheme="majorHAnsi" w:cstheme="majorHAnsi"/>
        </w:rPr>
        <w:t>.57</w:t>
      </w:r>
      <w:r w:rsidR="004E334A">
        <w:rPr>
          <w:rFonts w:asciiTheme="majorHAnsi" w:hAnsiTheme="majorHAnsi" w:cstheme="majorHAnsi"/>
        </w:rPr>
        <w:t>).</w:t>
      </w:r>
    </w:p>
    <w:p w14:paraId="21CCCAF0" w14:textId="489225EA" w:rsidR="0098475C" w:rsidRDefault="0098475C" w:rsidP="009F3ED7">
      <w:pPr>
        <w:spacing w:line="480" w:lineRule="auto"/>
        <w:rPr>
          <w:rFonts w:asciiTheme="majorHAnsi" w:hAnsiTheme="majorHAnsi" w:cstheme="majorHAnsi"/>
        </w:rPr>
      </w:pPr>
    </w:p>
    <w:p w14:paraId="1DE4CE3F" w14:textId="3D3A142A" w:rsidR="0098475C" w:rsidRDefault="0098475C" w:rsidP="009F3ED7">
      <w:pPr>
        <w:spacing w:line="480" w:lineRule="auto"/>
        <w:rPr>
          <w:rFonts w:asciiTheme="majorHAnsi" w:hAnsiTheme="majorHAnsi" w:cstheme="majorHAnsi"/>
        </w:rPr>
      </w:pPr>
      <w:r>
        <w:rPr>
          <w:rFonts w:asciiTheme="majorHAnsi" w:hAnsiTheme="majorHAnsi" w:cstheme="majorHAnsi"/>
        </w:rPr>
        <w:t>Timmins (</w:t>
      </w:r>
      <w:r w:rsidR="004E334A">
        <w:rPr>
          <w:rFonts w:asciiTheme="majorHAnsi" w:hAnsiTheme="majorHAnsi" w:cstheme="majorHAnsi"/>
        </w:rPr>
        <w:t>2017</w:t>
      </w:r>
      <w:r>
        <w:rPr>
          <w:rFonts w:asciiTheme="majorHAnsi" w:hAnsiTheme="majorHAnsi" w:cstheme="majorHAnsi"/>
        </w:rPr>
        <w:t>) says that it is this mindfulness that allows us to be aware of our actions and also be able to assess when we are making someone upset, bored or annoyed and therefore change our behaviour accordingly.</w:t>
      </w:r>
      <w:r w:rsidR="00A961B1">
        <w:rPr>
          <w:rFonts w:asciiTheme="majorHAnsi" w:hAnsiTheme="majorHAnsi" w:cstheme="majorHAnsi"/>
        </w:rPr>
        <w:t xml:space="preserve"> </w:t>
      </w:r>
      <w:r w:rsidR="006302A8">
        <w:rPr>
          <w:rFonts w:asciiTheme="majorHAnsi" w:hAnsiTheme="majorHAnsi" w:cstheme="majorHAnsi"/>
        </w:rPr>
        <w:t xml:space="preserve">The child in the incident did not understand </w:t>
      </w:r>
      <w:r w:rsidR="00D93B59">
        <w:rPr>
          <w:rFonts w:asciiTheme="majorHAnsi" w:hAnsiTheme="majorHAnsi" w:cstheme="majorHAnsi"/>
        </w:rPr>
        <w:t>what the teacher or the other children were thinking</w:t>
      </w:r>
      <w:r w:rsidR="00171A3D">
        <w:rPr>
          <w:rFonts w:asciiTheme="majorHAnsi" w:hAnsiTheme="majorHAnsi" w:cstheme="majorHAnsi"/>
        </w:rPr>
        <w:t>.</w:t>
      </w:r>
      <w:r w:rsidR="00D93B59">
        <w:rPr>
          <w:rFonts w:asciiTheme="majorHAnsi" w:hAnsiTheme="majorHAnsi" w:cstheme="majorHAnsi"/>
        </w:rPr>
        <w:t xml:space="preserve"> </w:t>
      </w:r>
      <w:r w:rsidR="00171A3D">
        <w:rPr>
          <w:rFonts w:asciiTheme="majorHAnsi" w:hAnsiTheme="majorHAnsi" w:cstheme="majorHAnsi"/>
        </w:rPr>
        <w:t>This was</w:t>
      </w:r>
      <w:r w:rsidR="006302A8">
        <w:rPr>
          <w:rFonts w:asciiTheme="majorHAnsi" w:hAnsiTheme="majorHAnsi" w:cstheme="majorHAnsi"/>
        </w:rPr>
        <w:t xml:space="preserve"> </w:t>
      </w:r>
      <w:r w:rsidR="000316F3">
        <w:rPr>
          <w:rFonts w:asciiTheme="majorHAnsi" w:hAnsiTheme="majorHAnsi" w:cstheme="majorHAnsi"/>
        </w:rPr>
        <w:t xml:space="preserve">because </w:t>
      </w:r>
      <w:r w:rsidR="006302A8">
        <w:rPr>
          <w:rFonts w:asciiTheme="majorHAnsi" w:hAnsiTheme="majorHAnsi" w:cstheme="majorHAnsi"/>
        </w:rPr>
        <w:t xml:space="preserve">the teacher’s </w:t>
      </w:r>
      <w:r w:rsidR="000316F3">
        <w:rPr>
          <w:rFonts w:asciiTheme="majorHAnsi" w:hAnsiTheme="majorHAnsi" w:cstheme="majorHAnsi"/>
        </w:rPr>
        <w:t>language</w:t>
      </w:r>
      <w:r w:rsidR="006302A8">
        <w:rPr>
          <w:rFonts w:asciiTheme="majorHAnsi" w:hAnsiTheme="majorHAnsi" w:cstheme="majorHAnsi"/>
        </w:rPr>
        <w:t xml:space="preserve"> </w:t>
      </w:r>
      <w:r w:rsidR="006302A8">
        <w:rPr>
          <w:rFonts w:asciiTheme="majorHAnsi" w:hAnsiTheme="majorHAnsi" w:cstheme="majorHAnsi"/>
        </w:rPr>
        <w:lastRenderedPageBreak/>
        <w:t>changed from being literal into humorous word play</w:t>
      </w:r>
      <w:r w:rsidR="00D93B59">
        <w:rPr>
          <w:rFonts w:asciiTheme="majorHAnsi" w:hAnsiTheme="majorHAnsi" w:cstheme="majorHAnsi"/>
        </w:rPr>
        <w:t xml:space="preserve">. Timmins </w:t>
      </w:r>
      <w:r w:rsidR="00171A3D">
        <w:rPr>
          <w:rFonts w:asciiTheme="majorHAnsi" w:hAnsiTheme="majorHAnsi" w:cstheme="majorHAnsi"/>
        </w:rPr>
        <w:t xml:space="preserve">(2017), when discussing a child in a similar situation, </w:t>
      </w:r>
      <w:r w:rsidR="00D93B59">
        <w:rPr>
          <w:rFonts w:asciiTheme="majorHAnsi" w:hAnsiTheme="majorHAnsi" w:cstheme="majorHAnsi"/>
        </w:rPr>
        <w:t xml:space="preserve">goes on to say that </w:t>
      </w:r>
      <w:r w:rsidR="004E334A">
        <w:rPr>
          <w:rFonts w:asciiTheme="majorHAnsi" w:hAnsiTheme="majorHAnsi" w:cstheme="majorHAnsi"/>
        </w:rPr>
        <w:t>“</w:t>
      </w:r>
      <w:r w:rsidR="00D93B59">
        <w:rPr>
          <w:rFonts w:asciiTheme="majorHAnsi" w:hAnsiTheme="majorHAnsi" w:cstheme="majorHAnsi"/>
        </w:rPr>
        <w:t>lacking mindfulness of what other people might know may also prevent him asking for clarification or help, which means he remains confused and becomes more anxious</w:t>
      </w:r>
      <w:r w:rsidR="004E334A">
        <w:rPr>
          <w:rFonts w:asciiTheme="majorHAnsi" w:hAnsiTheme="majorHAnsi" w:cstheme="majorHAnsi"/>
        </w:rPr>
        <w:t>”</w:t>
      </w:r>
      <w:r w:rsidR="00D93B59">
        <w:rPr>
          <w:rFonts w:asciiTheme="majorHAnsi" w:hAnsiTheme="majorHAnsi" w:cstheme="majorHAnsi"/>
        </w:rPr>
        <w:t xml:space="preserve"> </w:t>
      </w:r>
      <w:r w:rsidR="004E334A">
        <w:rPr>
          <w:rFonts w:asciiTheme="majorHAnsi" w:hAnsiTheme="majorHAnsi" w:cstheme="majorHAnsi"/>
        </w:rPr>
        <w:t>(Timmins, 2017, p</w:t>
      </w:r>
      <w:r w:rsidR="00D93B59">
        <w:rPr>
          <w:rFonts w:asciiTheme="majorHAnsi" w:hAnsiTheme="majorHAnsi" w:cstheme="majorHAnsi"/>
        </w:rPr>
        <w:t>.13</w:t>
      </w:r>
      <w:r w:rsidR="004E334A">
        <w:rPr>
          <w:rFonts w:asciiTheme="majorHAnsi" w:hAnsiTheme="majorHAnsi" w:cstheme="majorHAnsi"/>
        </w:rPr>
        <w:t>).</w:t>
      </w:r>
      <w:r w:rsidR="00D93B59">
        <w:rPr>
          <w:rFonts w:asciiTheme="majorHAnsi" w:hAnsiTheme="majorHAnsi" w:cstheme="majorHAnsi"/>
        </w:rPr>
        <w:t xml:space="preserve"> </w:t>
      </w:r>
    </w:p>
    <w:p w14:paraId="51177C10" w14:textId="0CFF4536" w:rsidR="00D80C74" w:rsidRDefault="00D80C74" w:rsidP="009F3ED7">
      <w:pPr>
        <w:spacing w:line="480" w:lineRule="auto"/>
        <w:rPr>
          <w:rFonts w:asciiTheme="majorHAnsi" w:hAnsiTheme="majorHAnsi" w:cstheme="majorHAnsi"/>
        </w:rPr>
      </w:pPr>
    </w:p>
    <w:p w14:paraId="29C55BD9" w14:textId="5A5C1299" w:rsidR="0098475C" w:rsidRDefault="00D80C74" w:rsidP="009F3ED7">
      <w:pPr>
        <w:spacing w:line="480" w:lineRule="auto"/>
        <w:rPr>
          <w:rFonts w:asciiTheme="majorHAnsi" w:hAnsiTheme="majorHAnsi" w:cstheme="majorHAnsi"/>
        </w:rPr>
      </w:pPr>
      <w:r>
        <w:rPr>
          <w:rFonts w:asciiTheme="majorHAnsi" w:hAnsiTheme="majorHAnsi" w:cstheme="majorHAnsi"/>
        </w:rPr>
        <w:t>Another theory that relates speci</w:t>
      </w:r>
      <w:r w:rsidR="00914C0C">
        <w:rPr>
          <w:rFonts w:asciiTheme="majorHAnsi" w:hAnsiTheme="majorHAnsi" w:cstheme="majorHAnsi"/>
        </w:rPr>
        <w:t>fi</w:t>
      </w:r>
      <w:r>
        <w:rPr>
          <w:rFonts w:asciiTheme="majorHAnsi" w:hAnsiTheme="majorHAnsi" w:cstheme="majorHAnsi"/>
        </w:rPr>
        <w:t xml:space="preserve">cally to the critical incident is </w:t>
      </w:r>
      <w:r w:rsidRPr="00D80C74">
        <w:rPr>
          <w:rFonts w:asciiTheme="majorHAnsi" w:hAnsiTheme="majorHAnsi" w:cstheme="majorHAnsi"/>
          <w:i/>
          <w:iCs/>
        </w:rPr>
        <w:t>weak central coherence theory</w:t>
      </w:r>
      <w:r>
        <w:rPr>
          <w:rFonts w:asciiTheme="majorHAnsi" w:hAnsiTheme="majorHAnsi" w:cstheme="majorHAnsi"/>
        </w:rPr>
        <w:t xml:space="preserve">. Baron-Cohen </w:t>
      </w:r>
      <w:r w:rsidR="00914C0C">
        <w:rPr>
          <w:rFonts w:asciiTheme="majorHAnsi" w:hAnsiTheme="majorHAnsi" w:cstheme="majorHAnsi"/>
        </w:rPr>
        <w:t>(2008) states that people with ASC are inclined to focus on small areas of detail and lose the sense of the bigger picture.</w:t>
      </w:r>
      <w:r w:rsidR="00716DE5">
        <w:rPr>
          <w:rFonts w:asciiTheme="majorHAnsi" w:hAnsiTheme="majorHAnsi" w:cstheme="majorHAnsi"/>
        </w:rPr>
        <w:t xml:space="preserve"> He explains that a neurotypical person has a strong sense of central coherence, </w:t>
      </w:r>
      <w:r w:rsidR="00AE51AA">
        <w:rPr>
          <w:rFonts w:asciiTheme="majorHAnsi" w:hAnsiTheme="majorHAnsi" w:cstheme="majorHAnsi"/>
        </w:rPr>
        <w:t xml:space="preserve">that is, </w:t>
      </w:r>
      <w:r w:rsidR="00716DE5">
        <w:rPr>
          <w:rFonts w:asciiTheme="majorHAnsi" w:hAnsiTheme="majorHAnsi" w:cstheme="majorHAnsi"/>
        </w:rPr>
        <w:t>being able to take in the overall context of something</w:t>
      </w:r>
      <w:r w:rsidR="00AE51AA">
        <w:rPr>
          <w:rFonts w:asciiTheme="majorHAnsi" w:hAnsiTheme="majorHAnsi" w:cstheme="majorHAnsi"/>
        </w:rPr>
        <w:t>. This is</w:t>
      </w:r>
      <w:r w:rsidR="00716DE5">
        <w:rPr>
          <w:rFonts w:asciiTheme="majorHAnsi" w:hAnsiTheme="majorHAnsi" w:cstheme="majorHAnsi"/>
        </w:rPr>
        <w:t xml:space="preserve"> opposed to someone with ASC having a weak sense of central coherence, </w:t>
      </w:r>
      <w:r w:rsidR="00AE51AA">
        <w:rPr>
          <w:rFonts w:asciiTheme="majorHAnsi" w:hAnsiTheme="majorHAnsi" w:cstheme="majorHAnsi"/>
        </w:rPr>
        <w:t xml:space="preserve">thereby </w:t>
      </w:r>
      <w:r w:rsidR="00716DE5">
        <w:rPr>
          <w:rFonts w:asciiTheme="majorHAnsi" w:hAnsiTheme="majorHAnsi" w:cstheme="majorHAnsi"/>
        </w:rPr>
        <w:t>just focusing on some detail of it.</w:t>
      </w:r>
      <w:r w:rsidR="00BC6162">
        <w:rPr>
          <w:rFonts w:asciiTheme="majorHAnsi" w:hAnsiTheme="majorHAnsi" w:cstheme="majorHAnsi"/>
        </w:rPr>
        <w:t xml:space="preserve"> </w:t>
      </w:r>
      <w:r w:rsidR="0098475C">
        <w:rPr>
          <w:rFonts w:asciiTheme="majorHAnsi" w:hAnsiTheme="majorHAnsi" w:cstheme="majorHAnsi"/>
        </w:rPr>
        <w:t>Timmins (</w:t>
      </w:r>
      <w:r w:rsidR="004E334A">
        <w:rPr>
          <w:rFonts w:asciiTheme="majorHAnsi" w:hAnsiTheme="majorHAnsi" w:cstheme="majorHAnsi"/>
        </w:rPr>
        <w:t>2017</w:t>
      </w:r>
      <w:r w:rsidR="0098475C">
        <w:rPr>
          <w:rFonts w:asciiTheme="majorHAnsi" w:hAnsiTheme="majorHAnsi" w:cstheme="majorHAnsi"/>
        </w:rPr>
        <w:t xml:space="preserve">) also describes </w:t>
      </w:r>
      <w:r w:rsidRPr="00D80C74">
        <w:rPr>
          <w:rFonts w:asciiTheme="majorHAnsi" w:hAnsiTheme="majorHAnsi" w:cstheme="majorHAnsi"/>
          <w:i/>
          <w:iCs/>
        </w:rPr>
        <w:t>weak central coherence theory</w:t>
      </w:r>
      <w:r>
        <w:rPr>
          <w:rFonts w:asciiTheme="majorHAnsi" w:hAnsiTheme="majorHAnsi" w:cstheme="majorHAnsi"/>
        </w:rPr>
        <w:t xml:space="preserve"> and refers to it as</w:t>
      </w:r>
      <w:r w:rsidR="0098475C">
        <w:rPr>
          <w:rFonts w:asciiTheme="majorHAnsi" w:hAnsiTheme="majorHAnsi" w:cstheme="majorHAnsi"/>
        </w:rPr>
        <w:t xml:space="preserve"> </w:t>
      </w:r>
      <w:r w:rsidR="0098475C" w:rsidRPr="00D80C74">
        <w:rPr>
          <w:rFonts w:asciiTheme="majorHAnsi" w:hAnsiTheme="majorHAnsi" w:cstheme="majorHAnsi"/>
          <w:i/>
          <w:iCs/>
        </w:rPr>
        <w:t>context blindness</w:t>
      </w:r>
      <w:r w:rsidR="0098475C">
        <w:rPr>
          <w:rFonts w:asciiTheme="majorHAnsi" w:hAnsiTheme="majorHAnsi" w:cstheme="majorHAnsi"/>
        </w:rPr>
        <w:t xml:space="preserve">. </w:t>
      </w:r>
      <w:r w:rsidR="00716DE5">
        <w:rPr>
          <w:rFonts w:asciiTheme="majorHAnsi" w:hAnsiTheme="majorHAnsi" w:cstheme="majorHAnsi"/>
        </w:rPr>
        <w:t>Reinforcing what has been discussed above, this is</w:t>
      </w:r>
      <w:r w:rsidR="0098475C">
        <w:rPr>
          <w:rFonts w:asciiTheme="majorHAnsi" w:hAnsiTheme="majorHAnsi" w:cstheme="majorHAnsi"/>
        </w:rPr>
        <w:t xml:space="preserve"> when someone with ASC cannot get the feel or context of a situation</w:t>
      </w:r>
      <w:r w:rsidR="000316F3">
        <w:rPr>
          <w:rFonts w:asciiTheme="majorHAnsi" w:hAnsiTheme="majorHAnsi" w:cstheme="majorHAnsi"/>
        </w:rPr>
        <w:t>.</w:t>
      </w:r>
      <w:r w:rsidR="0098475C">
        <w:rPr>
          <w:rFonts w:asciiTheme="majorHAnsi" w:hAnsiTheme="majorHAnsi" w:cstheme="majorHAnsi"/>
        </w:rPr>
        <w:t xml:space="preserve"> </w:t>
      </w:r>
      <w:r w:rsidR="000316F3">
        <w:rPr>
          <w:rFonts w:asciiTheme="majorHAnsi" w:hAnsiTheme="majorHAnsi" w:cstheme="majorHAnsi"/>
        </w:rPr>
        <w:t>This leads to a lack of</w:t>
      </w:r>
      <w:r w:rsidR="0098475C">
        <w:rPr>
          <w:rFonts w:asciiTheme="majorHAnsi" w:hAnsiTheme="majorHAnsi" w:cstheme="majorHAnsi"/>
        </w:rPr>
        <w:t xml:space="preserve"> understand</w:t>
      </w:r>
      <w:r w:rsidR="000316F3">
        <w:rPr>
          <w:rFonts w:asciiTheme="majorHAnsi" w:hAnsiTheme="majorHAnsi" w:cstheme="majorHAnsi"/>
        </w:rPr>
        <w:t>ing</w:t>
      </w:r>
      <w:r w:rsidR="00B91154">
        <w:rPr>
          <w:rFonts w:asciiTheme="majorHAnsi" w:hAnsiTheme="majorHAnsi" w:cstheme="majorHAnsi"/>
        </w:rPr>
        <w:t xml:space="preserve"> of</w:t>
      </w:r>
      <w:r w:rsidR="0098475C">
        <w:rPr>
          <w:rFonts w:asciiTheme="majorHAnsi" w:hAnsiTheme="majorHAnsi" w:cstheme="majorHAnsi"/>
        </w:rPr>
        <w:t xml:space="preserve"> what is going on and why people are behaving a certain way</w:t>
      </w:r>
      <w:r w:rsidR="00C81853">
        <w:rPr>
          <w:rFonts w:asciiTheme="majorHAnsi" w:hAnsiTheme="majorHAnsi" w:cstheme="majorHAnsi"/>
        </w:rPr>
        <w:t>, especially in busy classroom interactions</w:t>
      </w:r>
      <w:r w:rsidR="0098475C">
        <w:rPr>
          <w:rFonts w:asciiTheme="majorHAnsi" w:hAnsiTheme="majorHAnsi" w:cstheme="majorHAnsi"/>
        </w:rPr>
        <w:t>.</w:t>
      </w:r>
      <w:r w:rsidR="004E3FE0">
        <w:rPr>
          <w:rFonts w:asciiTheme="majorHAnsi" w:hAnsiTheme="majorHAnsi" w:cstheme="majorHAnsi"/>
        </w:rPr>
        <w:t xml:space="preserve"> This </w:t>
      </w:r>
      <w:r w:rsidR="00C81853">
        <w:rPr>
          <w:rFonts w:asciiTheme="majorHAnsi" w:hAnsiTheme="majorHAnsi" w:cstheme="majorHAnsi"/>
        </w:rPr>
        <w:t>explains</w:t>
      </w:r>
      <w:r w:rsidR="004E3FE0">
        <w:rPr>
          <w:rFonts w:asciiTheme="majorHAnsi" w:hAnsiTheme="majorHAnsi" w:cstheme="majorHAnsi"/>
        </w:rPr>
        <w:t xml:space="preserve"> </w:t>
      </w:r>
      <w:r w:rsidR="00C81853">
        <w:rPr>
          <w:rFonts w:asciiTheme="majorHAnsi" w:hAnsiTheme="majorHAnsi" w:cstheme="majorHAnsi"/>
        </w:rPr>
        <w:t>why</w:t>
      </w:r>
      <w:r w:rsidR="004E3FE0">
        <w:rPr>
          <w:rFonts w:asciiTheme="majorHAnsi" w:hAnsiTheme="majorHAnsi" w:cstheme="majorHAnsi"/>
        </w:rPr>
        <w:t xml:space="preserve"> the child </w:t>
      </w:r>
      <w:r w:rsidR="00C81853">
        <w:rPr>
          <w:rFonts w:asciiTheme="majorHAnsi" w:hAnsiTheme="majorHAnsi" w:cstheme="majorHAnsi"/>
        </w:rPr>
        <w:t xml:space="preserve">in the critical incident </w:t>
      </w:r>
      <w:r w:rsidR="004E3FE0">
        <w:rPr>
          <w:rFonts w:asciiTheme="majorHAnsi" w:hAnsiTheme="majorHAnsi" w:cstheme="majorHAnsi"/>
        </w:rPr>
        <w:t>was confused and did not understand the humour of the situation.</w:t>
      </w:r>
    </w:p>
    <w:p w14:paraId="36379E2F" w14:textId="0EBC4466" w:rsidR="00B06D23" w:rsidRDefault="00B06D23" w:rsidP="009F3ED7">
      <w:pPr>
        <w:spacing w:line="480" w:lineRule="auto"/>
        <w:rPr>
          <w:rFonts w:asciiTheme="majorHAnsi" w:hAnsiTheme="majorHAnsi" w:cstheme="majorHAnsi"/>
        </w:rPr>
      </w:pPr>
    </w:p>
    <w:p w14:paraId="284E7AAA" w14:textId="06C06764" w:rsidR="00A70053" w:rsidRDefault="00FA39AD" w:rsidP="001560A3">
      <w:pPr>
        <w:spacing w:line="480" w:lineRule="auto"/>
        <w:rPr>
          <w:rFonts w:asciiTheme="majorHAnsi" w:hAnsiTheme="majorHAnsi" w:cstheme="majorHAnsi"/>
        </w:rPr>
      </w:pPr>
      <w:r>
        <w:rPr>
          <w:rFonts w:asciiTheme="majorHAnsi" w:hAnsiTheme="majorHAnsi" w:cstheme="majorHAnsi"/>
        </w:rPr>
        <w:t>Refer</w:t>
      </w:r>
      <w:r w:rsidR="00055105">
        <w:rPr>
          <w:rFonts w:asciiTheme="majorHAnsi" w:hAnsiTheme="majorHAnsi" w:cstheme="majorHAnsi"/>
        </w:rPr>
        <w:t>r</w:t>
      </w:r>
      <w:r>
        <w:rPr>
          <w:rFonts w:asciiTheme="majorHAnsi" w:hAnsiTheme="majorHAnsi" w:cstheme="majorHAnsi"/>
        </w:rPr>
        <w:t xml:space="preserve">ing back to the critical incident and applying </w:t>
      </w:r>
      <w:r w:rsidR="00163725">
        <w:rPr>
          <w:rFonts w:asciiTheme="majorHAnsi" w:hAnsiTheme="majorHAnsi" w:cstheme="majorHAnsi"/>
        </w:rPr>
        <w:t xml:space="preserve">the </w:t>
      </w:r>
      <w:r w:rsidR="00055105">
        <w:rPr>
          <w:rFonts w:asciiTheme="majorHAnsi" w:hAnsiTheme="majorHAnsi" w:cstheme="majorHAnsi"/>
        </w:rPr>
        <w:t>theories</w:t>
      </w:r>
      <w:r w:rsidR="00163725">
        <w:rPr>
          <w:rFonts w:asciiTheme="majorHAnsi" w:hAnsiTheme="majorHAnsi" w:cstheme="majorHAnsi"/>
        </w:rPr>
        <w:t xml:space="preserve"> of </w:t>
      </w:r>
      <w:proofErr w:type="spellStart"/>
      <w:r w:rsidR="00055105" w:rsidRPr="00055105">
        <w:rPr>
          <w:rFonts w:asciiTheme="majorHAnsi" w:hAnsiTheme="majorHAnsi" w:cstheme="majorHAnsi"/>
          <w:i/>
          <w:iCs/>
        </w:rPr>
        <w:t>mindblindness</w:t>
      </w:r>
      <w:proofErr w:type="spellEnd"/>
      <w:r w:rsidR="00055105">
        <w:rPr>
          <w:rFonts w:asciiTheme="majorHAnsi" w:hAnsiTheme="majorHAnsi" w:cstheme="majorHAnsi"/>
        </w:rPr>
        <w:t xml:space="preserve"> and </w:t>
      </w:r>
      <w:r w:rsidR="00055105" w:rsidRPr="00055105">
        <w:rPr>
          <w:rFonts w:asciiTheme="majorHAnsi" w:hAnsiTheme="majorHAnsi" w:cstheme="majorHAnsi"/>
          <w:i/>
          <w:iCs/>
        </w:rPr>
        <w:t>context blindness</w:t>
      </w:r>
      <w:r w:rsidR="00BC6162">
        <w:rPr>
          <w:rFonts w:asciiTheme="majorHAnsi" w:hAnsiTheme="majorHAnsi" w:cstheme="majorHAnsi"/>
        </w:rPr>
        <w:t>,</w:t>
      </w:r>
      <w:r w:rsidR="00163725">
        <w:rPr>
          <w:rFonts w:asciiTheme="majorHAnsi" w:hAnsiTheme="majorHAnsi" w:cstheme="majorHAnsi"/>
        </w:rPr>
        <w:t xml:space="preserve"> it </w:t>
      </w:r>
      <w:r w:rsidR="003F0AB9">
        <w:rPr>
          <w:rFonts w:asciiTheme="majorHAnsi" w:hAnsiTheme="majorHAnsi" w:cstheme="majorHAnsi"/>
        </w:rPr>
        <w:t xml:space="preserve">is possible to explain the observations </w:t>
      </w:r>
      <w:r w:rsidR="006424CF">
        <w:rPr>
          <w:rFonts w:asciiTheme="majorHAnsi" w:hAnsiTheme="majorHAnsi" w:cstheme="majorHAnsi"/>
        </w:rPr>
        <w:t xml:space="preserve">that were </w:t>
      </w:r>
      <w:r w:rsidR="003F0AB9">
        <w:rPr>
          <w:rFonts w:asciiTheme="majorHAnsi" w:hAnsiTheme="majorHAnsi" w:cstheme="majorHAnsi"/>
        </w:rPr>
        <w:t>noted</w:t>
      </w:r>
      <w:r w:rsidR="00C702FC">
        <w:rPr>
          <w:rFonts w:asciiTheme="majorHAnsi" w:hAnsiTheme="majorHAnsi" w:cstheme="majorHAnsi"/>
        </w:rPr>
        <w:t xml:space="preserve">. </w:t>
      </w:r>
      <w:r w:rsidR="003F0AB9">
        <w:rPr>
          <w:rFonts w:asciiTheme="majorHAnsi" w:hAnsiTheme="majorHAnsi" w:cstheme="majorHAnsi"/>
        </w:rPr>
        <w:t>This leads to addressing another of the issues highlighted</w:t>
      </w:r>
      <w:r w:rsidR="006424CF">
        <w:rPr>
          <w:rFonts w:asciiTheme="majorHAnsi" w:hAnsiTheme="majorHAnsi" w:cstheme="majorHAnsi"/>
        </w:rPr>
        <w:t>,</w:t>
      </w:r>
      <w:r w:rsidR="003F0AB9">
        <w:rPr>
          <w:rFonts w:asciiTheme="majorHAnsi" w:hAnsiTheme="majorHAnsi" w:cstheme="majorHAnsi"/>
        </w:rPr>
        <w:t xml:space="preserve"> that being of wellbeing. It has already been pointed out above </w:t>
      </w:r>
      <w:r w:rsidR="0050628A">
        <w:rPr>
          <w:rFonts w:asciiTheme="majorHAnsi" w:hAnsiTheme="majorHAnsi" w:cstheme="majorHAnsi"/>
        </w:rPr>
        <w:t xml:space="preserve">that the combination of </w:t>
      </w:r>
      <w:proofErr w:type="spellStart"/>
      <w:r w:rsidR="006424CF" w:rsidRPr="006424CF">
        <w:rPr>
          <w:rFonts w:asciiTheme="majorHAnsi" w:hAnsiTheme="majorHAnsi" w:cstheme="majorHAnsi"/>
          <w:i/>
          <w:iCs/>
        </w:rPr>
        <w:t>mindblindness</w:t>
      </w:r>
      <w:proofErr w:type="spellEnd"/>
      <w:r w:rsidR="006424CF">
        <w:rPr>
          <w:rFonts w:asciiTheme="majorHAnsi" w:hAnsiTheme="majorHAnsi" w:cstheme="majorHAnsi"/>
        </w:rPr>
        <w:t xml:space="preserve"> and </w:t>
      </w:r>
      <w:r w:rsidR="006424CF" w:rsidRPr="006424CF">
        <w:rPr>
          <w:rFonts w:asciiTheme="majorHAnsi" w:hAnsiTheme="majorHAnsi" w:cstheme="majorHAnsi"/>
          <w:i/>
          <w:iCs/>
        </w:rPr>
        <w:t>context blindness</w:t>
      </w:r>
      <w:r w:rsidR="0050628A">
        <w:rPr>
          <w:rFonts w:asciiTheme="majorHAnsi" w:hAnsiTheme="majorHAnsi" w:cstheme="majorHAnsi"/>
        </w:rPr>
        <w:t xml:space="preserve"> </w:t>
      </w:r>
      <w:r w:rsidR="006424CF">
        <w:rPr>
          <w:rFonts w:asciiTheme="majorHAnsi" w:hAnsiTheme="majorHAnsi" w:cstheme="majorHAnsi"/>
        </w:rPr>
        <w:t>and the</w:t>
      </w:r>
      <w:r w:rsidR="003F0AB9">
        <w:rPr>
          <w:rFonts w:asciiTheme="majorHAnsi" w:hAnsiTheme="majorHAnsi" w:cstheme="majorHAnsi"/>
        </w:rPr>
        <w:t xml:space="preserve"> confusion</w:t>
      </w:r>
      <w:r w:rsidR="006424CF">
        <w:rPr>
          <w:rFonts w:asciiTheme="majorHAnsi" w:hAnsiTheme="majorHAnsi" w:cstheme="majorHAnsi"/>
        </w:rPr>
        <w:t xml:space="preserve"> and </w:t>
      </w:r>
      <w:r w:rsidR="0050628A">
        <w:rPr>
          <w:rFonts w:asciiTheme="majorHAnsi" w:hAnsiTheme="majorHAnsi" w:cstheme="majorHAnsi"/>
        </w:rPr>
        <w:t xml:space="preserve">frustration </w:t>
      </w:r>
      <w:r w:rsidR="006424CF">
        <w:rPr>
          <w:rFonts w:asciiTheme="majorHAnsi" w:hAnsiTheme="majorHAnsi" w:cstheme="majorHAnsi"/>
        </w:rPr>
        <w:t xml:space="preserve">involved </w:t>
      </w:r>
      <w:r w:rsidR="0050628A">
        <w:rPr>
          <w:rFonts w:asciiTheme="majorHAnsi" w:hAnsiTheme="majorHAnsi" w:cstheme="majorHAnsi"/>
        </w:rPr>
        <w:t xml:space="preserve">could lead to isolation and anxiety. </w:t>
      </w:r>
      <w:r w:rsidR="00C702FC">
        <w:rPr>
          <w:rFonts w:asciiTheme="majorHAnsi" w:hAnsiTheme="majorHAnsi" w:cstheme="majorHAnsi"/>
        </w:rPr>
        <w:t xml:space="preserve">Kutscher (2014) </w:t>
      </w:r>
      <w:r w:rsidR="00AE51AA">
        <w:rPr>
          <w:rFonts w:asciiTheme="majorHAnsi" w:hAnsiTheme="majorHAnsi" w:cstheme="majorHAnsi"/>
        </w:rPr>
        <w:t xml:space="preserve">also </w:t>
      </w:r>
      <w:r w:rsidR="00C702FC">
        <w:rPr>
          <w:rFonts w:asciiTheme="majorHAnsi" w:hAnsiTheme="majorHAnsi" w:cstheme="majorHAnsi"/>
        </w:rPr>
        <w:t xml:space="preserve">states </w:t>
      </w:r>
      <w:r w:rsidR="00AE51AA">
        <w:rPr>
          <w:rFonts w:asciiTheme="majorHAnsi" w:hAnsiTheme="majorHAnsi" w:cstheme="majorHAnsi"/>
        </w:rPr>
        <w:t xml:space="preserve">that </w:t>
      </w:r>
      <w:r w:rsidR="00C702FC">
        <w:rPr>
          <w:rFonts w:asciiTheme="majorHAnsi" w:hAnsiTheme="majorHAnsi" w:cstheme="majorHAnsi"/>
        </w:rPr>
        <w:t xml:space="preserve">increased anxiety </w:t>
      </w:r>
      <w:r w:rsidR="00AE51AA">
        <w:rPr>
          <w:rFonts w:asciiTheme="majorHAnsi" w:hAnsiTheme="majorHAnsi" w:cstheme="majorHAnsi"/>
        </w:rPr>
        <w:t xml:space="preserve">is a secondary problem </w:t>
      </w:r>
      <w:r w:rsidR="00C702FC">
        <w:rPr>
          <w:rFonts w:asciiTheme="majorHAnsi" w:hAnsiTheme="majorHAnsi" w:cstheme="majorHAnsi"/>
        </w:rPr>
        <w:t xml:space="preserve">as a result </w:t>
      </w:r>
      <w:r w:rsidR="00AE51AA">
        <w:rPr>
          <w:rFonts w:asciiTheme="majorHAnsi" w:hAnsiTheme="majorHAnsi" w:cstheme="majorHAnsi"/>
        </w:rPr>
        <w:t>not being able to read a situation and</w:t>
      </w:r>
      <w:r w:rsidR="004D0AD5">
        <w:rPr>
          <w:rFonts w:asciiTheme="majorHAnsi" w:hAnsiTheme="majorHAnsi" w:cstheme="majorHAnsi"/>
        </w:rPr>
        <w:t xml:space="preserve"> not knowing what the correct response </w:t>
      </w:r>
      <w:r w:rsidR="00305A15">
        <w:rPr>
          <w:rFonts w:asciiTheme="majorHAnsi" w:hAnsiTheme="majorHAnsi" w:cstheme="majorHAnsi"/>
        </w:rPr>
        <w:t>should be</w:t>
      </w:r>
      <w:r w:rsidR="004D0AD5">
        <w:rPr>
          <w:rFonts w:asciiTheme="majorHAnsi" w:hAnsiTheme="majorHAnsi" w:cstheme="majorHAnsi"/>
        </w:rPr>
        <w:t xml:space="preserve">. </w:t>
      </w:r>
      <w:proofErr w:type="spellStart"/>
      <w:r w:rsidR="00FA661B">
        <w:rPr>
          <w:rFonts w:asciiTheme="majorHAnsi" w:hAnsiTheme="majorHAnsi" w:cstheme="majorHAnsi"/>
        </w:rPr>
        <w:t>Maniki</w:t>
      </w:r>
      <w:r w:rsidR="00E162C9">
        <w:rPr>
          <w:rFonts w:asciiTheme="majorHAnsi" w:hAnsiTheme="majorHAnsi" w:cstheme="majorHAnsi"/>
        </w:rPr>
        <w:t>za</w:t>
      </w:r>
      <w:proofErr w:type="spellEnd"/>
      <w:r w:rsidR="00FA661B">
        <w:rPr>
          <w:rFonts w:asciiTheme="majorHAnsi" w:hAnsiTheme="majorHAnsi" w:cstheme="majorHAnsi"/>
        </w:rPr>
        <w:t xml:space="preserve"> </w:t>
      </w:r>
      <w:r w:rsidR="00BB0950">
        <w:rPr>
          <w:rFonts w:asciiTheme="majorHAnsi" w:hAnsiTheme="majorHAnsi" w:cstheme="majorHAnsi"/>
        </w:rPr>
        <w:t>(</w:t>
      </w:r>
      <w:r w:rsidR="00FA661B">
        <w:rPr>
          <w:rFonts w:asciiTheme="majorHAnsi" w:hAnsiTheme="majorHAnsi" w:cstheme="majorHAnsi"/>
        </w:rPr>
        <w:t>20</w:t>
      </w:r>
      <w:r w:rsidR="00E162C9">
        <w:rPr>
          <w:rFonts w:asciiTheme="majorHAnsi" w:hAnsiTheme="majorHAnsi" w:cstheme="majorHAnsi"/>
        </w:rPr>
        <w:t xml:space="preserve">15) states that it is common </w:t>
      </w:r>
      <w:r w:rsidR="00E162C9">
        <w:rPr>
          <w:rFonts w:asciiTheme="majorHAnsi" w:hAnsiTheme="majorHAnsi" w:cstheme="majorHAnsi"/>
        </w:rPr>
        <w:lastRenderedPageBreak/>
        <w:t>for children with ASD in primary school to have high levels of anxiety and can often lead to challenging behaviour.</w:t>
      </w:r>
      <w:r w:rsidR="00996600">
        <w:rPr>
          <w:rFonts w:asciiTheme="majorHAnsi" w:hAnsiTheme="majorHAnsi" w:cstheme="majorHAnsi"/>
        </w:rPr>
        <w:t xml:space="preserve"> </w:t>
      </w:r>
      <w:r w:rsidR="00781833">
        <w:rPr>
          <w:rFonts w:asciiTheme="majorHAnsi" w:hAnsiTheme="majorHAnsi" w:cstheme="majorHAnsi"/>
        </w:rPr>
        <w:t>Therefore, r</w:t>
      </w:r>
      <w:r w:rsidR="00996600">
        <w:rPr>
          <w:rFonts w:asciiTheme="majorHAnsi" w:hAnsiTheme="majorHAnsi" w:cstheme="majorHAnsi"/>
        </w:rPr>
        <w:t>educing anxiety in children with autism is key to effective education</w:t>
      </w:r>
      <w:r w:rsidR="00BB0950">
        <w:rPr>
          <w:rFonts w:asciiTheme="majorHAnsi" w:hAnsiTheme="majorHAnsi" w:cstheme="majorHAnsi"/>
        </w:rPr>
        <w:t>. This is</w:t>
      </w:r>
      <w:r w:rsidR="00996600">
        <w:rPr>
          <w:rFonts w:asciiTheme="majorHAnsi" w:hAnsiTheme="majorHAnsi" w:cstheme="majorHAnsi"/>
        </w:rPr>
        <w:t xml:space="preserve"> acknowledged </w:t>
      </w:r>
      <w:r w:rsidR="001560A3">
        <w:rPr>
          <w:rFonts w:asciiTheme="majorHAnsi" w:hAnsiTheme="majorHAnsi" w:cstheme="majorHAnsi"/>
        </w:rPr>
        <w:t xml:space="preserve">by </w:t>
      </w:r>
      <w:proofErr w:type="spellStart"/>
      <w:r w:rsidR="001560A3" w:rsidRPr="004E334A">
        <w:rPr>
          <w:rFonts w:asciiTheme="majorHAnsi" w:hAnsiTheme="majorHAnsi" w:cstheme="majorHAnsi"/>
          <w:color w:val="000000" w:themeColor="text1"/>
        </w:rPr>
        <w:t>Agur</w:t>
      </w:r>
      <w:proofErr w:type="spellEnd"/>
      <w:r w:rsidR="001560A3" w:rsidRPr="004E334A">
        <w:rPr>
          <w:rFonts w:asciiTheme="majorHAnsi" w:hAnsiTheme="majorHAnsi" w:cstheme="majorHAnsi"/>
          <w:color w:val="000000" w:themeColor="text1"/>
        </w:rPr>
        <w:t xml:space="preserve"> </w:t>
      </w:r>
      <w:r w:rsidR="001560A3" w:rsidRPr="004E334A">
        <w:rPr>
          <w:rFonts w:asciiTheme="majorHAnsi" w:hAnsiTheme="majorHAnsi" w:cstheme="majorHAnsi"/>
          <w:i/>
          <w:iCs/>
          <w:color w:val="000000" w:themeColor="text1"/>
        </w:rPr>
        <w:t>et al</w:t>
      </w:r>
      <w:r w:rsidR="001560A3" w:rsidRPr="004E334A">
        <w:rPr>
          <w:rFonts w:asciiTheme="majorHAnsi" w:hAnsiTheme="majorHAnsi" w:cstheme="majorHAnsi"/>
          <w:color w:val="000000" w:themeColor="text1"/>
        </w:rPr>
        <w:t xml:space="preserve">. (2018) </w:t>
      </w:r>
      <w:r w:rsidR="00BB0950" w:rsidRPr="00BB0950">
        <w:rPr>
          <w:rFonts w:asciiTheme="majorHAnsi" w:hAnsiTheme="majorHAnsi" w:cstheme="majorHAnsi"/>
          <w:color w:val="000000" w:themeColor="text1"/>
        </w:rPr>
        <w:t xml:space="preserve">specifically for children with </w:t>
      </w:r>
      <w:r w:rsidR="00AE51AA">
        <w:rPr>
          <w:rFonts w:asciiTheme="majorHAnsi" w:hAnsiTheme="majorHAnsi" w:cstheme="majorHAnsi"/>
          <w:color w:val="000000" w:themeColor="text1"/>
        </w:rPr>
        <w:t>autism</w:t>
      </w:r>
      <w:r w:rsidR="001560A3">
        <w:rPr>
          <w:rFonts w:asciiTheme="majorHAnsi" w:hAnsiTheme="majorHAnsi" w:cstheme="majorHAnsi"/>
          <w:color w:val="000000" w:themeColor="text1"/>
        </w:rPr>
        <w:t xml:space="preserve"> that </w:t>
      </w:r>
      <w:r w:rsidR="001560A3">
        <w:rPr>
          <w:rFonts w:asciiTheme="majorHAnsi" w:hAnsiTheme="majorHAnsi" w:cstheme="majorHAnsi"/>
        </w:rPr>
        <w:t>“r</w:t>
      </w:r>
      <w:r w:rsidR="00996600">
        <w:rPr>
          <w:rFonts w:asciiTheme="majorHAnsi" w:hAnsiTheme="majorHAnsi" w:cstheme="majorHAnsi"/>
        </w:rPr>
        <w:t>eduction in anxiety can increase the wellbeing of a pupil, reduce distractibility and consequently contribute to academic development</w:t>
      </w:r>
      <w:r w:rsidR="001560A3">
        <w:rPr>
          <w:rFonts w:asciiTheme="majorHAnsi" w:hAnsiTheme="majorHAnsi" w:cstheme="majorHAnsi"/>
        </w:rPr>
        <w:t>” (</w:t>
      </w:r>
      <w:proofErr w:type="spellStart"/>
      <w:r w:rsidR="001560A3" w:rsidRPr="004E334A">
        <w:rPr>
          <w:rFonts w:asciiTheme="majorHAnsi" w:hAnsiTheme="majorHAnsi" w:cstheme="majorHAnsi"/>
          <w:color w:val="000000" w:themeColor="text1"/>
        </w:rPr>
        <w:t>Agur</w:t>
      </w:r>
      <w:proofErr w:type="spellEnd"/>
      <w:r w:rsidR="001560A3" w:rsidRPr="004E334A">
        <w:rPr>
          <w:rFonts w:asciiTheme="majorHAnsi" w:hAnsiTheme="majorHAnsi" w:cstheme="majorHAnsi"/>
          <w:color w:val="000000" w:themeColor="text1"/>
        </w:rPr>
        <w:t xml:space="preserve">, M </w:t>
      </w:r>
      <w:r w:rsidR="001560A3" w:rsidRPr="004E334A">
        <w:rPr>
          <w:rFonts w:asciiTheme="majorHAnsi" w:hAnsiTheme="majorHAnsi" w:cstheme="majorHAnsi"/>
          <w:i/>
          <w:iCs/>
          <w:color w:val="000000" w:themeColor="text1"/>
        </w:rPr>
        <w:t>et al</w:t>
      </w:r>
      <w:r w:rsidR="001560A3" w:rsidRPr="004E334A">
        <w:rPr>
          <w:rFonts w:asciiTheme="majorHAnsi" w:hAnsiTheme="majorHAnsi" w:cstheme="majorHAnsi"/>
          <w:color w:val="000000" w:themeColor="text1"/>
        </w:rPr>
        <w:t>.</w:t>
      </w:r>
      <w:r w:rsidR="001560A3">
        <w:rPr>
          <w:rFonts w:asciiTheme="majorHAnsi" w:hAnsiTheme="majorHAnsi" w:cstheme="majorHAnsi"/>
          <w:color w:val="000000" w:themeColor="text1"/>
        </w:rPr>
        <w:t xml:space="preserve">, </w:t>
      </w:r>
      <w:r w:rsidR="001560A3" w:rsidRPr="004E334A">
        <w:rPr>
          <w:rFonts w:asciiTheme="majorHAnsi" w:hAnsiTheme="majorHAnsi" w:cstheme="majorHAnsi"/>
          <w:color w:val="000000" w:themeColor="text1"/>
        </w:rPr>
        <w:t>2018</w:t>
      </w:r>
      <w:r w:rsidR="001560A3">
        <w:rPr>
          <w:rFonts w:asciiTheme="majorHAnsi" w:hAnsiTheme="majorHAnsi" w:cstheme="majorHAnsi"/>
          <w:color w:val="000000" w:themeColor="text1"/>
        </w:rPr>
        <w:t xml:space="preserve">, </w:t>
      </w:r>
      <w:r w:rsidR="00996600">
        <w:rPr>
          <w:rFonts w:asciiTheme="majorHAnsi" w:hAnsiTheme="majorHAnsi" w:cstheme="majorHAnsi"/>
        </w:rPr>
        <w:t>p</w:t>
      </w:r>
      <w:r w:rsidR="001560A3">
        <w:rPr>
          <w:rFonts w:asciiTheme="majorHAnsi" w:hAnsiTheme="majorHAnsi" w:cstheme="majorHAnsi"/>
        </w:rPr>
        <w:t>.</w:t>
      </w:r>
      <w:r w:rsidR="00996600">
        <w:rPr>
          <w:rFonts w:asciiTheme="majorHAnsi" w:hAnsiTheme="majorHAnsi" w:cstheme="majorHAnsi"/>
        </w:rPr>
        <w:t>59</w:t>
      </w:r>
      <w:r w:rsidR="001560A3">
        <w:rPr>
          <w:rFonts w:asciiTheme="majorHAnsi" w:hAnsiTheme="majorHAnsi" w:cstheme="majorHAnsi"/>
        </w:rPr>
        <w:t>)</w:t>
      </w:r>
    </w:p>
    <w:p w14:paraId="44456DED" w14:textId="77777777" w:rsidR="00A70053" w:rsidRDefault="00A70053" w:rsidP="009F3ED7">
      <w:pPr>
        <w:spacing w:line="480" w:lineRule="auto"/>
        <w:rPr>
          <w:rFonts w:asciiTheme="majorHAnsi" w:hAnsiTheme="majorHAnsi" w:cstheme="majorHAnsi"/>
        </w:rPr>
      </w:pPr>
    </w:p>
    <w:p w14:paraId="54A0D25E" w14:textId="0CA9E6C0" w:rsidR="00D724EB" w:rsidRDefault="00FA41FB" w:rsidP="009F3ED7">
      <w:pPr>
        <w:spacing w:line="480" w:lineRule="auto"/>
        <w:rPr>
          <w:rFonts w:asciiTheme="majorHAnsi" w:hAnsiTheme="majorHAnsi" w:cstheme="majorHAnsi"/>
        </w:rPr>
      </w:pPr>
      <w:r>
        <w:rPr>
          <w:rFonts w:asciiTheme="majorHAnsi" w:hAnsiTheme="majorHAnsi" w:cstheme="majorHAnsi"/>
        </w:rPr>
        <w:t>It</w:t>
      </w:r>
      <w:r w:rsidR="00BB0950">
        <w:rPr>
          <w:rFonts w:asciiTheme="majorHAnsi" w:hAnsiTheme="majorHAnsi" w:cstheme="majorHAnsi"/>
        </w:rPr>
        <w:t xml:space="preserve"> is clear that the main aim</w:t>
      </w:r>
      <w:r>
        <w:rPr>
          <w:rFonts w:asciiTheme="majorHAnsi" w:hAnsiTheme="majorHAnsi" w:cstheme="majorHAnsi"/>
        </w:rPr>
        <w:t xml:space="preserve"> in identifying next steps </w:t>
      </w:r>
      <w:r w:rsidR="001C679C">
        <w:rPr>
          <w:rFonts w:asciiTheme="majorHAnsi" w:hAnsiTheme="majorHAnsi" w:cstheme="majorHAnsi"/>
        </w:rPr>
        <w:t xml:space="preserve">would be </w:t>
      </w:r>
      <w:r w:rsidR="00E07A5A">
        <w:rPr>
          <w:rFonts w:asciiTheme="majorHAnsi" w:hAnsiTheme="majorHAnsi" w:cstheme="majorHAnsi"/>
        </w:rPr>
        <w:t xml:space="preserve">to </w:t>
      </w:r>
      <w:r w:rsidR="00AE51AA">
        <w:rPr>
          <w:rFonts w:asciiTheme="majorHAnsi" w:hAnsiTheme="majorHAnsi" w:cstheme="majorHAnsi"/>
        </w:rPr>
        <w:t>improve</w:t>
      </w:r>
      <w:r w:rsidR="00E07A5A">
        <w:rPr>
          <w:rFonts w:asciiTheme="majorHAnsi" w:hAnsiTheme="majorHAnsi" w:cstheme="majorHAnsi"/>
        </w:rPr>
        <w:t xml:space="preserve"> social interaction </w:t>
      </w:r>
      <w:r w:rsidR="001C679C">
        <w:rPr>
          <w:rFonts w:asciiTheme="majorHAnsi" w:hAnsiTheme="majorHAnsi" w:cstheme="majorHAnsi"/>
        </w:rPr>
        <w:t>and reduce anxiety. When researching practical strategies that can be used in the classroom it was found that there are many different interventions that c</w:t>
      </w:r>
      <w:r w:rsidR="00D724EB">
        <w:rPr>
          <w:rFonts w:asciiTheme="majorHAnsi" w:hAnsiTheme="majorHAnsi" w:cstheme="majorHAnsi"/>
        </w:rPr>
        <w:t>ould</w:t>
      </w:r>
      <w:r w:rsidR="001C679C">
        <w:rPr>
          <w:rFonts w:asciiTheme="majorHAnsi" w:hAnsiTheme="majorHAnsi" w:cstheme="majorHAnsi"/>
        </w:rPr>
        <w:t xml:space="preserve"> be used</w:t>
      </w:r>
      <w:r w:rsidR="00D724EB">
        <w:rPr>
          <w:rFonts w:asciiTheme="majorHAnsi" w:hAnsiTheme="majorHAnsi" w:cstheme="majorHAnsi"/>
        </w:rPr>
        <w:t xml:space="preserve">. Baron-Cohen (2018) and the National Autistic Society </w:t>
      </w:r>
      <w:r w:rsidR="001560A3">
        <w:rPr>
          <w:rFonts w:asciiTheme="majorHAnsi" w:hAnsiTheme="majorHAnsi" w:cstheme="majorHAnsi"/>
        </w:rPr>
        <w:t xml:space="preserve">(2020) </w:t>
      </w:r>
      <w:r w:rsidR="00CF321B">
        <w:rPr>
          <w:rFonts w:asciiTheme="majorHAnsi" w:hAnsiTheme="majorHAnsi" w:cstheme="majorHAnsi"/>
        </w:rPr>
        <w:t>strongly recommend an evidence</w:t>
      </w:r>
      <w:r>
        <w:rPr>
          <w:rFonts w:asciiTheme="majorHAnsi" w:hAnsiTheme="majorHAnsi" w:cstheme="majorHAnsi"/>
        </w:rPr>
        <w:t>-</w:t>
      </w:r>
      <w:r w:rsidR="00CF321B">
        <w:rPr>
          <w:rFonts w:asciiTheme="majorHAnsi" w:hAnsiTheme="majorHAnsi" w:cstheme="majorHAnsi"/>
        </w:rPr>
        <w:t>based approach, warning of the dangers of the unsuitability and potential harms of some interventions</w:t>
      </w:r>
      <w:r w:rsidR="00AF31D4">
        <w:rPr>
          <w:rFonts w:asciiTheme="majorHAnsi" w:hAnsiTheme="majorHAnsi" w:cstheme="majorHAnsi"/>
        </w:rPr>
        <w:t>. The N</w:t>
      </w:r>
      <w:r>
        <w:rPr>
          <w:rFonts w:asciiTheme="majorHAnsi" w:hAnsiTheme="majorHAnsi" w:cstheme="majorHAnsi"/>
        </w:rPr>
        <w:t>ational Autistic Society</w:t>
      </w:r>
      <w:r w:rsidR="00AF31D4">
        <w:rPr>
          <w:rFonts w:asciiTheme="majorHAnsi" w:hAnsiTheme="majorHAnsi" w:cstheme="majorHAnsi"/>
        </w:rPr>
        <w:t xml:space="preserve"> ad</w:t>
      </w:r>
      <w:r w:rsidR="001B1879">
        <w:rPr>
          <w:rFonts w:asciiTheme="majorHAnsi" w:hAnsiTheme="majorHAnsi" w:cstheme="majorHAnsi"/>
        </w:rPr>
        <w:t>v</w:t>
      </w:r>
      <w:r w:rsidR="00AF31D4">
        <w:rPr>
          <w:rFonts w:asciiTheme="majorHAnsi" w:hAnsiTheme="majorHAnsi" w:cstheme="majorHAnsi"/>
        </w:rPr>
        <w:t>ise that any intervention has to be tailored to the individual and what is suitable for one person may not be to another. Broadly</w:t>
      </w:r>
      <w:r w:rsidR="00AE51AA">
        <w:rPr>
          <w:rFonts w:asciiTheme="majorHAnsi" w:hAnsiTheme="majorHAnsi" w:cstheme="majorHAnsi"/>
        </w:rPr>
        <w:t>,</w:t>
      </w:r>
      <w:r w:rsidR="00AF31D4">
        <w:rPr>
          <w:rFonts w:asciiTheme="majorHAnsi" w:hAnsiTheme="majorHAnsi" w:cstheme="majorHAnsi"/>
        </w:rPr>
        <w:t xml:space="preserve"> they suggest the following:</w:t>
      </w:r>
    </w:p>
    <w:p w14:paraId="1775587E" w14:textId="0BD0A395" w:rsidR="00AF31D4" w:rsidRDefault="00AF31D4" w:rsidP="009F3ED7">
      <w:pPr>
        <w:spacing w:line="480" w:lineRule="auto"/>
        <w:rPr>
          <w:rFonts w:asciiTheme="majorHAnsi" w:hAnsiTheme="majorHAnsi" w:cstheme="majorHAnsi"/>
        </w:rPr>
      </w:pPr>
    </w:p>
    <w:p w14:paraId="6126CE25" w14:textId="77777777" w:rsidR="00AF31D4" w:rsidRPr="00AF31D4" w:rsidRDefault="00AF31D4" w:rsidP="009F3ED7">
      <w:pPr>
        <w:numPr>
          <w:ilvl w:val="0"/>
          <w:numId w:val="7"/>
        </w:numPr>
        <w:spacing w:line="480" w:lineRule="auto"/>
        <w:rPr>
          <w:rFonts w:asciiTheme="majorHAnsi" w:hAnsiTheme="majorHAnsi" w:cstheme="majorHAnsi"/>
        </w:rPr>
      </w:pPr>
      <w:r w:rsidRPr="00AF31D4">
        <w:rPr>
          <w:rFonts w:asciiTheme="majorHAnsi" w:hAnsiTheme="majorHAnsi" w:cstheme="majorHAnsi"/>
        </w:rPr>
        <w:t>PECS (Picture Exchange Communication System) </w:t>
      </w:r>
    </w:p>
    <w:p w14:paraId="28BF5223" w14:textId="77777777" w:rsidR="00AF31D4" w:rsidRPr="00AF31D4" w:rsidRDefault="00AF31D4" w:rsidP="009F3ED7">
      <w:pPr>
        <w:numPr>
          <w:ilvl w:val="0"/>
          <w:numId w:val="7"/>
        </w:numPr>
        <w:spacing w:line="480" w:lineRule="auto"/>
        <w:rPr>
          <w:rFonts w:asciiTheme="majorHAnsi" w:hAnsiTheme="majorHAnsi" w:cstheme="majorHAnsi"/>
        </w:rPr>
      </w:pPr>
      <w:r w:rsidRPr="00AF31D4">
        <w:rPr>
          <w:rFonts w:asciiTheme="majorHAnsi" w:hAnsiTheme="majorHAnsi" w:cstheme="majorHAnsi"/>
        </w:rPr>
        <w:t>SPELL (Structure, Positive, Empathy, Low arousal, Links) </w:t>
      </w:r>
    </w:p>
    <w:p w14:paraId="4EBEC362" w14:textId="77777777" w:rsidR="00AF31D4" w:rsidRPr="00AF31D4" w:rsidRDefault="00AF31D4" w:rsidP="009F3ED7">
      <w:pPr>
        <w:numPr>
          <w:ilvl w:val="0"/>
          <w:numId w:val="7"/>
        </w:numPr>
        <w:spacing w:line="480" w:lineRule="auto"/>
        <w:rPr>
          <w:rFonts w:asciiTheme="majorHAnsi" w:hAnsiTheme="majorHAnsi" w:cstheme="majorHAnsi"/>
        </w:rPr>
      </w:pPr>
      <w:r w:rsidRPr="00AF31D4">
        <w:rPr>
          <w:rFonts w:asciiTheme="majorHAnsi" w:hAnsiTheme="majorHAnsi" w:cstheme="majorHAnsi"/>
        </w:rPr>
        <w:t>TEACCH (Treatment of Autistic and Communication Handicapped Children) </w:t>
      </w:r>
    </w:p>
    <w:p w14:paraId="075A6910" w14:textId="77777777" w:rsidR="00AF31D4" w:rsidRPr="00AF31D4" w:rsidRDefault="00AF31D4" w:rsidP="009F3ED7">
      <w:pPr>
        <w:numPr>
          <w:ilvl w:val="0"/>
          <w:numId w:val="7"/>
        </w:numPr>
        <w:spacing w:line="480" w:lineRule="auto"/>
        <w:rPr>
          <w:rFonts w:asciiTheme="majorHAnsi" w:hAnsiTheme="majorHAnsi" w:cstheme="majorHAnsi"/>
        </w:rPr>
      </w:pPr>
      <w:r w:rsidRPr="00AF31D4">
        <w:rPr>
          <w:rFonts w:asciiTheme="majorHAnsi" w:hAnsiTheme="majorHAnsi" w:cstheme="majorHAnsi"/>
        </w:rPr>
        <w:t>Social Stories </w:t>
      </w:r>
    </w:p>
    <w:p w14:paraId="327D31DA" w14:textId="77777777" w:rsidR="00AF31D4" w:rsidRPr="00AF31D4" w:rsidRDefault="00AF31D4" w:rsidP="009F3ED7">
      <w:pPr>
        <w:numPr>
          <w:ilvl w:val="0"/>
          <w:numId w:val="7"/>
        </w:numPr>
        <w:spacing w:line="480" w:lineRule="auto"/>
        <w:rPr>
          <w:rFonts w:asciiTheme="majorHAnsi" w:hAnsiTheme="majorHAnsi" w:cstheme="majorHAnsi"/>
        </w:rPr>
      </w:pPr>
      <w:r w:rsidRPr="00AF31D4">
        <w:rPr>
          <w:rFonts w:asciiTheme="majorHAnsi" w:hAnsiTheme="majorHAnsi" w:cstheme="majorHAnsi"/>
        </w:rPr>
        <w:t>speech and language therapy.</w:t>
      </w:r>
    </w:p>
    <w:p w14:paraId="5E203B62" w14:textId="77777777" w:rsidR="00AF31D4" w:rsidRDefault="00AF31D4" w:rsidP="009F3ED7">
      <w:pPr>
        <w:spacing w:line="480" w:lineRule="auto"/>
        <w:rPr>
          <w:rFonts w:asciiTheme="majorHAnsi" w:hAnsiTheme="majorHAnsi" w:cstheme="majorHAnsi"/>
        </w:rPr>
      </w:pPr>
    </w:p>
    <w:p w14:paraId="5D540F35" w14:textId="6EFA5E71" w:rsidR="00C37B76" w:rsidRDefault="00D724EB" w:rsidP="009F3ED7">
      <w:pPr>
        <w:spacing w:line="480" w:lineRule="auto"/>
        <w:rPr>
          <w:rFonts w:asciiTheme="majorHAnsi" w:hAnsiTheme="majorHAnsi" w:cstheme="majorHAnsi"/>
        </w:rPr>
      </w:pPr>
      <w:proofErr w:type="spellStart"/>
      <w:r>
        <w:rPr>
          <w:rFonts w:asciiTheme="majorHAnsi" w:hAnsiTheme="majorHAnsi" w:cstheme="majorHAnsi"/>
        </w:rPr>
        <w:t>Agur</w:t>
      </w:r>
      <w:proofErr w:type="spellEnd"/>
      <w:r>
        <w:rPr>
          <w:rFonts w:asciiTheme="majorHAnsi" w:hAnsiTheme="majorHAnsi" w:cstheme="majorHAnsi"/>
        </w:rPr>
        <w:t xml:space="preserve"> </w:t>
      </w:r>
      <w:r w:rsidRPr="001560A3">
        <w:rPr>
          <w:rFonts w:asciiTheme="majorHAnsi" w:hAnsiTheme="majorHAnsi" w:cstheme="majorHAnsi"/>
          <w:i/>
          <w:iCs/>
        </w:rPr>
        <w:t>et al</w:t>
      </w:r>
      <w:r w:rsidR="001560A3">
        <w:rPr>
          <w:rFonts w:asciiTheme="majorHAnsi" w:hAnsiTheme="majorHAnsi" w:cstheme="majorHAnsi"/>
        </w:rPr>
        <w:t>.</w:t>
      </w:r>
      <w:r>
        <w:rPr>
          <w:rFonts w:asciiTheme="majorHAnsi" w:hAnsiTheme="majorHAnsi" w:cstheme="majorHAnsi"/>
        </w:rPr>
        <w:t xml:space="preserve"> (2018) list thirty</w:t>
      </w:r>
      <w:r w:rsidR="00CF321B">
        <w:rPr>
          <w:rFonts w:asciiTheme="majorHAnsi" w:hAnsiTheme="majorHAnsi" w:cstheme="majorHAnsi"/>
        </w:rPr>
        <w:t>-</w:t>
      </w:r>
      <w:r>
        <w:rPr>
          <w:rFonts w:asciiTheme="majorHAnsi" w:hAnsiTheme="majorHAnsi" w:cstheme="majorHAnsi"/>
        </w:rPr>
        <w:t>two interventions that have been assessed for their effectiveness</w:t>
      </w:r>
      <w:r w:rsidR="00AF31D4">
        <w:rPr>
          <w:rFonts w:asciiTheme="majorHAnsi" w:hAnsiTheme="majorHAnsi" w:cstheme="majorHAnsi"/>
        </w:rPr>
        <w:t xml:space="preserve"> including the five listed above.</w:t>
      </w:r>
      <w:r w:rsidR="001B1879">
        <w:rPr>
          <w:rFonts w:asciiTheme="majorHAnsi" w:hAnsiTheme="majorHAnsi" w:cstheme="majorHAnsi"/>
        </w:rPr>
        <w:t xml:space="preserve"> The N</w:t>
      </w:r>
      <w:r w:rsidR="001560A3">
        <w:rPr>
          <w:rFonts w:asciiTheme="majorHAnsi" w:hAnsiTheme="majorHAnsi" w:cstheme="majorHAnsi"/>
        </w:rPr>
        <w:t>ational Institute for Health and Care Excellence (</w:t>
      </w:r>
      <w:r w:rsidR="00B77EDB">
        <w:rPr>
          <w:rFonts w:asciiTheme="majorHAnsi" w:hAnsiTheme="majorHAnsi" w:cstheme="majorHAnsi"/>
        </w:rPr>
        <w:t>2013</w:t>
      </w:r>
      <w:r w:rsidR="001560A3">
        <w:rPr>
          <w:rFonts w:asciiTheme="majorHAnsi" w:hAnsiTheme="majorHAnsi" w:cstheme="majorHAnsi"/>
        </w:rPr>
        <w:t>)</w:t>
      </w:r>
      <w:r w:rsidR="001B1879">
        <w:rPr>
          <w:rFonts w:asciiTheme="majorHAnsi" w:hAnsiTheme="majorHAnsi" w:cstheme="majorHAnsi"/>
        </w:rPr>
        <w:t xml:space="preserve"> state that any intervention should be tailored to the child’s needs and include elements that </w:t>
      </w:r>
      <w:r w:rsidR="001B1879">
        <w:rPr>
          <w:rFonts w:asciiTheme="majorHAnsi" w:hAnsiTheme="majorHAnsi" w:cstheme="majorHAnsi"/>
        </w:rPr>
        <w:lastRenderedPageBreak/>
        <w:t>expand communication, interaction and social routines.</w:t>
      </w:r>
      <w:r w:rsidR="001560A3">
        <w:rPr>
          <w:rFonts w:asciiTheme="majorHAnsi" w:hAnsiTheme="majorHAnsi" w:cstheme="majorHAnsi"/>
        </w:rPr>
        <w:t xml:space="preserve"> </w:t>
      </w:r>
      <w:r w:rsidR="00A70053">
        <w:rPr>
          <w:rFonts w:asciiTheme="majorHAnsi" w:hAnsiTheme="majorHAnsi" w:cstheme="majorHAnsi"/>
        </w:rPr>
        <w:t xml:space="preserve">In the </w:t>
      </w:r>
      <w:r w:rsidR="007F6651">
        <w:rPr>
          <w:rFonts w:asciiTheme="majorHAnsi" w:hAnsiTheme="majorHAnsi" w:cstheme="majorHAnsi"/>
        </w:rPr>
        <w:t>following chapter two interventions are evaluated as possible next steps for teaching and learning.</w:t>
      </w:r>
    </w:p>
    <w:p w14:paraId="2EDD1446" w14:textId="4CFE95D0" w:rsidR="00975D79" w:rsidRDefault="00975D79" w:rsidP="009C3012">
      <w:pPr>
        <w:rPr>
          <w:rFonts w:asciiTheme="majorHAnsi" w:hAnsiTheme="majorHAnsi" w:cstheme="majorHAnsi"/>
        </w:rPr>
      </w:pPr>
    </w:p>
    <w:p w14:paraId="69F4D02D" w14:textId="062B7491" w:rsidR="009C3012" w:rsidRDefault="009C3012"/>
    <w:p w14:paraId="4C239333" w14:textId="0BD2F208" w:rsidR="00414C9A" w:rsidRDefault="00414C9A"/>
    <w:p w14:paraId="3DDFEB63" w14:textId="616F9DA0" w:rsidR="007B7522" w:rsidRPr="009F3ED7" w:rsidRDefault="00414C9A" w:rsidP="00414C9A">
      <w:pPr>
        <w:rPr>
          <w:color w:val="BFBFBF" w:themeColor="background1" w:themeShade="BF"/>
          <w:u w:val="single"/>
        </w:rPr>
      </w:pPr>
      <w:r w:rsidRPr="009F3ED7">
        <w:rPr>
          <w:u w:val="single"/>
        </w:rPr>
        <w:t>REFLECTION / EVALUATION &amp; NEXT STEPS</w:t>
      </w:r>
    </w:p>
    <w:p w14:paraId="13F12F11" w14:textId="77777777" w:rsidR="00B3292C" w:rsidRDefault="00B3292C" w:rsidP="00414C9A">
      <w:pPr>
        <w:rPr>
          <w:rFonts w:asciiTheme="majorHAnsi" w:hAnsiTheme="majorHAnsi" w:cstheme="majorHAnsi"/>
          <w:color w:val="000000" w:themeColor="text1"/>
        </w:rPr>
      </w:pPr>
    </w:p>
    <w:p w14:paraId="3AB22648" w14:textId="2C7FF164" w:rsidR="00841455" w:rsidRDefault="004F1225"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It must be noted that when reviewing the range of interventions </w:t>
      </w:r>
      <w:r w:rsidR="00453D10">
        <w:rPr>
          <w:rFonts w:asciiTheme="majorHAnsi" w:hAnsiTheme="majorHAnsi" w:cstheme="majorHAnsi"/>
          <w:color w:val="000000" w:themeColor="text1"/>
        </w:rPr>
        <w:t>that are recommended as being evidence-based</w:t>
      </w:r>
      <w:r w:rsidR="00B6266E">
        <w:rPr>
          <w:rFonts w:asciiTheme="majorHAnsi" w:hAnsiTheme="majorHAnsi" w:cstheme="majorHAnsi"/>
          <w:color w:val="000000" w:themeColor="text1"/>
        </w:rPr>
        <w:t>,</w:t>
      </w:r>
      <w:r w:rsidR="00453D10">
        <w:rPr>
          <w:rFonts w:asciiTheme="majorHAnsi" w:hAnsiTheme="majorHAnsi" w:cstheme="majorHAnsi"/>
          <w:color w:val="000000" w:themeColor="text1"/>
        </w:rPr>
        <w:t xml:space="preserve"> </w:t>
      </w:r>
      <w:r w:rsidR="00B6266E">
        <w:rPr>
          <w:rFonts w:asciiTheme="majorHAnsi" w:hAnsiTheme="majorHAnsi" w:cstheme="majorHAnsi"/>
          <w:color w:val="000000" w:themeColor="text1"/>
        </w:rPr>
        <w:t xml:space="preserve">from </w:t>
      </w:r>
      <w:proofErr w:type="spellStart"/>
      <w:r w:rsidR="00B6266E" w:rsidRPr="004E334A">
        <w:rPr>
          <w:rFonts w:asciiTheme="majorHAnsi" w:hAnsiTheme="majorHAnsi" w:cstheme="majorHAnsi"/>
          <w:color w:val="000000" w:themeColor="text1"/>
        </w:rPr>
        <w:t>Agur</w:t>
      </w:r>
      <w:proofErr w:type="spellEnd"/>
      <w:r w:rsidR="00B6266E" w:rsidRPr="004E334A">
        <w:rPr>
          <w:rFonts w:asciiTheme="majorHAnsi" w:hAnsiTheme="majorHAnsi" w:cstheme="majorHAnsi"/>
          <w:color w:val="000000" w:themeColor="text1"/>
        </w:rPr>
        <w:t xml:space="preserve"> </w:t>
      </w:r>
      <w:r w:rsidR="00B6266E" w:rsidRPr="004E334A">
        <w:rPr>
          <w:rFonts w:asciiTheme="majorHAnsi" w:hAnsiTheme="majorHAnsi" w:cstheme="majorHAnsi"/>
          <w:i/>
          <w:iCs/>
          <w:color w:val="000000" w:themeColor="text1"/>
        </w:rPr>
        <w:t>et al</w:t>
      </w:r>
      <w:r w:rsidR="00B6266E" w:rsidRPr="004E334A">
        <w:rPr>
          <w:rFonts w:asciiTheme="majorHAnsi" w:hAnsiTheme="majorHAnsi" w:cstheme="majorHAnsi"/>
          <w:color w:val="000000" w:themeColor="text1"/>
        </w:rPr>
        <w:t>. (2018)</w:t>
      </w:r>
      <w:r w:rsidR="00B6266E">
        <w:rPr>
          <w:rFonts w:asciiTheme="majorHAnsi" w:hAnsiTheme="majorHAnsi" w:cstheme="majorHAnsi"/>
          <w:color w:val="000000" w:themeColor="text1"/>
        </w:rPr>
        <w:t xml:space="preserve"> for the Welsh Government, </w:t>
      </w:r>
      <w:r w:rsidR="00453D10">
        <w:rPr>
          <w:rFonts w:asciiTheme="majorHAnsi" w:hAnsiTheme="majorHAnsi" w:cstheme="majorHAnsi"/>
          <w:color w:val="000000" w:themeColor="text1"/>
        </w:rPr>
        <w:t>some are only</w:t>
      </w:r>
      <w:r>
        <w:rPr>
          <w:rFonts w:asciiTheme="majorHAnsi" w:hAnsiTheme="majorHAnsi" w:cstheme="majorHAnsi"/>
          <w:color w:val="000000" w:themeColor="text1"/>
        </w:rPr>
        <w:t xml:space="preserve"> suitable </w:t>
      </w:r>
      <w:r w:rsidR="00453D10">
        <w:rPr>
          <w:rFonts w:asciiTheme="majorHAnsi" w:hAnsiTheme="majorHAnsi" w:cstheme="majorHAnsi"/>
          <w:color w:val="000000" w:themeColor="text1"/>
        </w:rPr>
        <w:t>to</w:t>
      </w:r>
      <w:r>
        <w:rPr>
          <w:rFonts w:asciiTheme="majorHAnsi" w:hAnsiTheme="majorHAnsi" w:cstheme="majorHAnsi"/>
          <w:color w:val="000000" w:themeColor="text1"/>
        </w:rPr>
        <w:t xml:space="preserve"> be delivered by practi</w:t>
      </w:r>
      <w:r w:rsidR="009F3ED7">
        <w:rPr>
          <w:rFonts w:asciiTheme="majorHAnsi" w:hAnsiTheme="majorHAnsi" w:cstheme="majorHAnsi"/>
          <w:color w:val="000000" w:themeColor="text1"/>
        </w:rPr>
        <w:t>t</w:t>
      </w:r>
      <w:r>
        <w:rPr>
          <w:rFonts w:asciiTheme="majorHAnsi" w:hAnsiTheme="majorHAnsi" w:cstheme="majorHAnsi"/>
          <w:color w:val="000000" w:themeColor="text1"/>
        </w:rPr>
        <w:t>ioner</w:t>
      </w:r>
      <w:r w:rsidR="00B6266E">
        <w:rPr>
          <w:rFonts w:asciiTheme="majorHAnsi" w:hAnsiTheme="majorHAnsi" w:cstheme="majorHAnsi"/>
          <w:color w:val="000000" w:themeColor="text1"/>
        </w:rPr>
        <w:t>s</w:t>
      </w:r>
      <w:r>
        <w:rPr>
          <w:rFonts w:asciiTheme="majorHAnsi" w:hAnsiTheme="majorHAnsi" w:cstheme="majorHAnsi"/>
          <w:color w:val="000000" w:themeColor="text1"/>
        </w:rPr>
        <w:t xml:space="preserve"> who </w:t>
      </w:r>
      <w:r w:rsidR="00B6266E">
        <w:rPr>
          <w:rFonts w:asciiTheme="majorHAnsi" w:hAnsiTheme="majorHAnsi" w:cstheme="majorHAnsi"/>
          <w:color w:val="000000" w:themeColor="text1"/>
        </w:rPr>
        <w:t>are</w:t>
      </w:r>
      <w:r>
        <w:rPr>
          <w:rFonts w:asciiTheme="majorHAnsi" w:hAnsiTheme="majorHAnsi" w:cstheme="majorHAnsi"/>
          <w:color w:val="000000" w:themeColor="text1"/>
        </w:rPr>
        <w:t xml:space="preserve"> skilled and experienced in </w:t>
      </w:r>
      <w:r w:rsidR="00B6266E">
        <w:rPr>
          <w:rFonts w:asciiTheme="majorHAnsi" w:hAnsiTheme="majorHAnsi" w:cstheme="majorHAnsi"/>
          <w:color w:val="000000" w:themeColor="text1"/>
        </w:rPr>
        <w:t>their</w:t>
      </w:r>
      <w:r>
        <w:rPr>
          <w:rFonts w:asciiTheme="majorHAnsi" w:hAnsiTheme="majorHAnsi" w:cstheme="majorHAnsi"/>
          <w:color w:val="000000" w:themeColor="text1"/>
        </w:rPr>
        <w:t xml:space="preserve"> implementation.</w:t>
      </w:r>
      <w:r w:rsidR="006C647E">
        <w:rPr>
          <w:rFonts w:asciiTheme="majorHAnsi" w:hAnsiTheme="majorHAnsi" w:cstheme="majorHAnsi"/>
          <w:color w:val="000000" w:themeColor="text1"/>
        </w:rPr>
        <w:t xml:space="preserve"> For example, speech and language therapy has been shown to benefit theory of mind </w:t>
      </w:r>
      <w:r w:rsidR="00DF4DC3">
        <w:rPr>
          <w:rFonts w:asciiTheme="majorHAnsi" w:hAnsiTheme="majorHAnsi" w:cstheme="majorHAnsi"/>
          <w:color w:val="000000" w:themeColor="text1"/>
        </w:rPr>
        <w:t>and use of social language (</w:t>
      </w:r>
      <w:r w:rsidR="00DF4DC3">
        <w:rPr>
          <w:rFonts w:asciiTheme="majorHAnsi" w:hAnsiTheme="majorHAnsi" w:cstheme="majorHAnsi"/>
        </w:rPr>
        <w:t xml:space="preserve">Baron-Cohen, 2018) </w:t>
      </w:r>
      <w:r w:rsidR="006C647E">
        <w:rPr>
          <w:rFonts w:asciiTheme="majorHAnsi" w:hAnsiTheme="majorHAnsi" w:cstheme="majorHAnsi"/>
          <w:color w:val="000000" w:themeColor="text1"/>
        </w:rPr>
        <w:t xml:space="preserve">but is </w:t>
      </w:r>
      <w:r w:rsidR="00FA41FB">
        <w:rPr>
          <w:rFonts w:asciiTheme="majorHAnsi" w:hAnsiTheme="majorHAnsi" w:cstheme="majorHAnsi"/>
          <w:color w:val="000000" w:themeColor="text1"/>
        </w:rPr>
        <w:t xml:space="preserve">usually </w:t>
      </w:r>
      <w:r w:rsidR="006C647E">
        <w:rPr>
          <w:rFonts w:asciiTheme="majorHAnsi" w:hAnsiTheme="majorHAnsi" w:cstheme="majorHAnsi"/>
          <w:color w:val="000000" w:themeColor="text1"/>
        </w:rPr>
        <w:t xml:space="preserve">carried out by a professional </w:t>
      </w:r>
      <w:r w:rsidR="00453D10">
        <w:rPr>
          <w:rFonts w:asciiTheme="majorHAnsi" w:hAnsiTheme="majorHAnsi" w:cstheme="majorHAnsi"/>
          <w:color w:val="000000" w:themeColor="text1"/>
        </w:rPr>
        <w:t xml:space="preserve">speech </w:t>
      </w:r>
      <w:r w:rsidR="006C647E">
        <w:rPr>
          <w:rFonts w:asciiTheme="majorHAnsi" w:hAnsiTheme="majorHAnsi" w:cstheme="majorHAnsi"/>
          <w:color w:val="000000" w:themeColor="text1"/>
        </w:rPr>
        <w:t>therapist in the context of a special school</w:t>
      </w:r>
      <w:r w:rsidR="00453D10">
        <w:rPr>
          <w:rFonts w:asciiTheme="majorHAnsi" w:hAnsiTheme="majorHAnsi" w:cstheme="majorHAnsi"/>
          <w:color w:val="000000" w:themeColor="text1"/>
        </w:rPr>
        <w:t>,</w:t>
      </w:r>
      <w:r w:rsidR="006C647E">
        <w:rPr>
          <w:rFonts w:asciiTheme="majorHAnsi" w:hAnsiTheme="majorHAnsi" w:cstheme="majorHAnsi"/>
          <w:color w:val="000000" w:themeColor="text1"/>
        </w:rPr>
        <w:t xml:space="preserve"> </w:t>
      </w:r>
      <w:r w:rsidR="00453D10">
        <w:rPr>
          <w:rFonts w:asciiTheme="majorHAnsi" w:hAnsiTheme="majorHAnsi" w:cstheme="majorHAnsi"/>
          <w:color w:val="000000" w:themeColor="text1"/>
        </w:rPr>
        <w:t xml:space="preserve">school </w:t>
      </w:r>
      <w:r w:rsidR="006C647E">
        <w:rPr>
          <w:rFonts w:asciiTheme="majorHAnsi" w:hAnsiTheme="majorHAnsi" w:cstheme="majorHAnsi"/>
          <w:color w:val="000000" w:themeColor="text1"/>
        </w:rPr>
        <w:t>visit or in a clinical environment.</w:t>
      </w:r>
      <w:r w:rsidR="00DF4DC3">
        <w:rPr>
          <w:rFonts w:asciiTheme="majorHAnsi" w:hAnsiTheme="majorHAnsi" w:cstheme="majorHAnsi"/>
          <w:color w:val="000000" w:themeColor="text1"/>
        </w:rPr>
        <w:t xml:space="preserve"> Also, as di</w:t>
      </w:r>
      <w:r w:rsidR="00453D10">
        <w:rPr>
          <w:rFonts w:asciiTheme="majorHAnsi" w:hAnsiTheme="majorHAnsi" w:cstheme="majorHAnsi"/>
          <w:color w:val="000000" w:themeColor="text1"/>
        </w:rPr>
        <w:t>s</w:t>
      </w:r>
      <w:r w:rsidR="00DF4DC3">
        <w:rPr>
          <w:rFonts w:asciiTheme="majorHAnsi" w:hAnsiTheme="majorHAnsi" w:cstheme="majorHAnsi"/>
          <w:color w:val="000000" w:themeColor="text1"/>
        </w:rPr>
        <w:t xml:space="preserve">cussed previously, the type of intervention has to be </w:t>
      </w:r>
      <w:r w:rsidR="00AE51AA">
        <w:rPr>
          <w:rFonts w:asciiTheme="majorHAnsi" w:hAnsiTheme="majorHAnsi" w:cstheme="majorHAnsi"/>
          <w:color w:val="000000" w:themeColor="text1"/>
        </w:rPr>
        <w:t xml:space="preserve">carefully </w:t>
      </w:r>
      <w:r w:rsidR="00DF4DC3">
        <w:rPr>
          <w:rFonts w:asciiTheme="majorHAnsi" w:hAnsiTheme="majorHAnsi" w:cstheme="majorHAnsi"/>
          <w:color w:val="000000" w:themeColor="text1"/>
        </w:rPr>
        <w:t xml:space="preserve">matched </w:t>
      </w:r>
      <w:r w:rsidR="00AE51AA">
        <w:rPr>
          <w:rFonts w:asciiTheme="majorHAnsi" w:hAnsiTheme="majorHAnsi" w:cstheme="majorHAnsi"/>
          <w:color w:val="000000" w:themeColor="text1"/>
        </w:rPr>
        <w:t xml:space="preserve">and tailored </w:t>
      </w:r>
      <w:r w:rsidR="00DF4DC3">
        <w:rPr>
          <w:rFonts w:asciiTheme="majorHAnsi" w:hAnsiTheme="majorHAnsi" w:cstheme="majorHAnsi"/>
          <w:color w:val="000000" w:themeColor="text1"/>
        </w:rPr>
        <w:t>to the of need</w:t>
      </w:r>
      <w:r w:rsidR="00AE51AA">
        <w:rPr>
          <w:rFonts w:asciiTheme="majorHAnsi" w:hAnsiTheme="majorHAnsi" w:cstheme="majorHAnsi"/>
          <w:color w:val="000000" w:themeColor="text1"/>
        </w:rPr>
        <w:t>s</w:t>
      </w:r>
      <w:r w:rsidR="00DF4DC3">
        <w:rPr>
          <w:rFonts w:asciiTheme="majorHAnsi" w:hAnsiTheme="majorHAnsi" w:cstheme="majorHAnsi"/>
          <w:color w:val="000000" w:themeColor="text1"/>
        </w:rPr>
        <w:t xml:space="preserve"> of the learner</w:t>
      </w:r>
      <w:r w:rsidR="00AE51AA">
        <w:rPr>
          <w:rFonts w:asciiTheme="majorHAnsi" w:hAnsiTheme="majorHAnsi" w:cstheme="majorHAnsi"/>
          <w:color w:val="000000" w:themeColor="text1"/>
        </w:rPr>
        <w:t xml:space="preserve"> and therefore need specialist input</w:t>
      </w:r>
      <w:r w:rsidR="00DF4DC3">
        <w:rPr>
          <w:rFonts w:asciiTheme="majorHAnsi" w:hAnsiTheme="majorHAnsi" w:cstheme="majorHAnsi"/>
          <w:color w:val="000000" w:themeColor="text1"/>
        </w:rPr>
        <w:t>.</w:t>
      </w:r>
    </w:p>
    <w:p w14:paraId="060CFC6A" w14:textId="3B3C1E63" w:rsidR="003F3736" w:rsidRDefault="003F3736" w:rsidP="009F3ED7">
      <w:pPr>
        <w:spacing w:line="480" w:lineRule="auto"/>
        <w:rPr>
          <w:rFonts w:asciiTheme="majorHAnsi" w:hAnsiTheme="majorHAnsi" w:cstheme="majorHAnsi"/>
          <w:color w:val="000000" w:themeColor="text1"/>
        </w:rPr>
      </w:pPr>
    </w:p>
    <w:p w14:paraId="56F26CFB" w14:textId="76785910" w:rsidR="003F3736" w:rsidRDefault="003F3736"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With this in mind, the needs of the child in the critical incident can be </w:t>
      </w:r>
      <w:r w:rsidR="009A1D9A">
        <w:rPr>
          <w:rFonts w:asciiTheme="majorHAnsi" w:hAnsiTheme="majorHAnsi" w:cstheme="majorHAnsi"/>
          <w:color w:val="000000" w:themeColor="text1"/>
        </w:rPr>
        <w:t>looked at in more detail</w:t>
      </w:r>
      <w:r>
        <w:rPr>
          <w:rFonts w:asciiTheme="majorHAnsi" w:hAnsiTheme="majorHAnsi" w:cstheme="majorHAnsi"/>
          <w:color w:val="000000" w:themeColor="text1"/>
        </w:rPr>
        <w:t>. It was identified in the last chapter</w:t>
      </w:r>
      <w:r w:rsidR="006B07C9">
        <w:rPr>
          <w:rFonts w:asciiTheme="majorHAnsi" w:hAnsiTheme="majorHAnsi" w:cstheme="majorHAnsi"/>
          <w:color w:val="000000" w:themeColor="text1"/>
        </w:rPr>
        <w:t xml:space="preserve"> </w:t>
      </w:r>
      <w:r>
        <w:rPr>
          <w:rFonts w:asciiTheme="majorHAnsi" w:hAnsiTheme="majorHAnsi" w:cstheme="majorHAnsi"/>
          <w:color w:val="000000" w:themeColor="text1"/>
        </w:rPr>
        <w:t>that</w:t>
      </w:r>
      <w:r w:rsidR="003A589D">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the next steps for teaching and learning would be to improve the capacity for social interaction in a way that will also reduce anxiety. When looking at what interventions might be appropriate, the context has to be considered. Therefore, interventions </w:t>
      </w:r>
      <w:r w:rsidR="00174771">
        <w:rPr>
          <w:rFonts w:asciiTheme="majorHAnsi" w:hAnsiTheme="majorHAnsi" w:cstheme="majorHAnsi"/>
          <w:color w:val="000000" w:themeColor="text1"/>
        </w:rPr>
        <w:t>that can be used</w:t>
      </w:r>
      <w:r>
        <w:rPr>
          <w:rFonts w:asciiTheme="majorHAnsi" w:hAnsiTheme="majorHAnsi" w:cstheme="majorHAnsi"/>
          <w:color w:val="000000" w:themeColor="text1"/>
        </w:rPr>
        <w:t xml:space="preserve"> in a mainstream reception class by the teacher, support staff and the child’s peers. The aim is to address the lack of theory of mind, context blindness and anxiety.</w:t>
      </w:r>
    </w:p>
    <w:p w14:paraId="28E598AA" w14:textId="0B1E87DB" w:rsidR="00DF4DC3" w:rsidRDefault="00DF4DC3" w:rsidP="009F3ED7">
      <w:pPr>
        <w:spacing w:line="480" w:lineRule="auto"/>
        <w:rPr>
          <w:rFonts w:asciiTheme="majorHAnsi" w:hAnsiTheme="majorHAnsi" w:cstheme="majorHAnsi"/>
          <w:color w:val="000000" w:themeColor="text1"/>
        </w:rPr>
      </w:pPr>
    </w:p>
    <w:p w14:paraId="697844C2" w14:textId="74FF1F31" w:rsidR="00A42E2C" w:rsidRDefault="003A589D"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t>Two interventions</w:t>
      </w:r>
      <w:r w:rsidR="00A42E2C">
        <w:rPr>
          <w:rFonts w:asciiTheme="majorHAnsi" w:hAnsiTheme="majorHAnsi" w:cstheme="majorHAnsi"/>
          <w:color w:val="000000" w:themeColor="text1"/>
        </w:rPr>
        <w:t xml:space="preserve"> that can be applied in </w:t>
      </w:r>
      <w:r>
        <w:rPr>
          <w:rFonts w:asciiTheme="majorHAnsi" w:hAnsiTheme="majorHAnsi" w:cstheme="majorHAnsi"/>
          <w:color w:val="000000" w:themeColor="text1"/>
        </w:rPr>
        <w:t>this context</w:t>
      </w:r>
      <w:r w:rsidR="00A42E2C">
        <w:rPr>
          <w:rFonts w:asciiTheme="majorHAnsi" w:hAnsiTheme="majorHAnsi" w:cstheme="majorHAnsi"/>
          <w:color w:val="000000" w:themeColor="text1"/>
        </w:rPr>
        <w:t xml:space="preserve"> </w:t>
      </w:r>
      <w:r>
        <w:rPr>
          <w:rFonts w:asciiTheme="majorHAnsi" w:hAnsiTheme="majorHAnsi" w:cstheme="majorHAnsi"/>
          <w:color w:val="000000" w:themeColor="text1"/>
        </w:rPr>
        <w:t>to improve</w:t>
      </w:r>
      <w:r w:rsidR="00A42E2C">
        <w:rPr>
          <w:rFonts w:asciiTheme="majorHAnsi" w:hAnsiTheme="majorHAnsi" w:cstheme="majorHAnsi"/>
          <w:color w:val="000000" w:themeColor="text1"/>
        </w:rPr>
        <w:t xml:space="preserve"> </w:t>
      </w:r>
      <w:r w:rsidRPr="003A589D">
        <w:rPr>
          <w:rFonts w:asciiTheme="majorHAnsi" w:hAnsiTheme="majorHAnsi" w:cstheme="majorHAnsi"/>
          <w:color w:val="000000" w:themeColor="text1"/>
        </w:rPr>
        <w:t>s</w:t>
      </w:r>
      <w:r w:rsidR="00A42E2C" w:rsidRPr="003A589D">
        <w:rPr>
          <w:rFonts w:asciiTheme="majorHAnsi" w:hAnsiTheme="majorHAnsi" w:cstheme="majorHAnsi"/>
          <w:color w:val="000000" w:themeColor="text1"/>
        </w:rPr>
        <w:t xml:space="preserve">ocial </w:t>
      </w:r>
      <w:r w:rsidRPr="003A589D">
        <w:rPr>
          <w:rFonts w:asciiTheme="majorHAnsi" w:hAnsiTheme="majorHAnsi" w:cstheme="majorHAnsi"/>
          <w:color w:val="000000" w:themeColor="text1"/>
        </w:rPr>
        <w:t>i</w:t>
      </w:r>
      <w:r w:rsidR="00A42E2C" w:rsidRPr="003A589D">
        <w:rPr>
          <w:rFonts w:asciiTheme="majorHAnsi" w:hAnsiTheme="majorHAnsi" w:cstheme="majorHAnsi"/>
          <w:color w:val="000000" w:themeColor="text1"/>
        </w:rPr>
        <w:t>nteractions</w:t>
      </w:r>
      <w:r>
        <w:rPr>
          <w:rFonts w:asciiTheme="majorHAnsi" w:hAnsiTheme="majorHAnsi" w:cstheme="majorHAnsi"/>
          <w:color w:val="000000" w:themeColor="text1"/>
        </w:rPr>
        <w:t xml:space="preserve"> are </w:t>
      </w:r>
      <w:r w:rsidR="00A42E2C" w:rsidRPr="003A589D">
        <w:rPr>
          <w:rFonts w:asciiTheme="majorHAnsi" w:hAnsiTheme="majorHAnsi" w:cstheme="majorHAnsi"/>
          <w:i/>
          <w:iCs/>
          <w:color w:val="000000" w:themeColor="text1"/>
        </w:rPr>
        <w:t>Peer-mediated instruction and intervention</w:t>
      </w:r>
      <w:r w:rsidR="00A42E2C" w:rsidRPr="00A42E2C">
        <w:rPr>
          <w:rFonts w:asciiTheme="majorHAnsi" w:hAnsiTheme="majorHAnsi" w:cstheme="majorHAnsi"/>
          <w:color w:val="000000" w:themeColor="text1"/>
        </w:rPr>
        <w:t xml:space="preserve"> (PMII) </w:t>
      </w:r>
      <w:r>
        <w:rPr>
          <w:rFonts w:asciiTheme="majorHAnsi" w:hAnsiTheme="majorHAnsi" w:cstheme="majorHAnsi"/>
          <w:color w:val="000000" w:themeColor="text1"/>
        </w:rPr>
        <w:t xml:space="preserve">and </w:t>
      </w:r>
      <w:r w:rsidRPr="003A589D">
        <w:rPr>
          <w:rFonts w:asciiTheme="majorHAnsi" w:hAnsiTheme="majorHAnsi" w:cstheme="majorHAnsi"/>
          <w:i/>
          <w:iCs/>
          <w:color w:val="000000" w:themeColor="text1"/>
        </w:rPr>
        <w:t>Social Narratives</w:t>
      </w:r>
      <w:r>
        <w:rPr>
          <w:rFonts w:asciiTheme="majorHAnsi" w:hAnsiTheme="majorHAnsi" w:cstheme="majorHAnsi"/>
          <w:color w:val="000000" w:themeColor="text1"/>
        </w:rPr>
        <w:t xml:space="preserve">, sometime called </w:t>
      </w:r>
      <w:r w:rsidRPr="003A589D">
        <w:rPr>
          <w:rFonts w:asciiTheme="majorHAnsi" w:hAnsiTheme="majorHAnsi" w:cstheme="majorHAnsi"/>
          <w:i/>
          <w:iCs/>
          <w:color w:val="000000" w:themeColor="text1"/>
        </w:rPr>
        <w:t>Social Stories</w:t>
      </w:r>
      <w:r>
        <w:rPr>
          <w:rFonts w:asciiTheme="majorHAnsi" w:hAnsiTheme="majorHAnsi" w:cstheme="majorHAnsi"/>
          <w:color w:val="000000" w:themeColor="text1"/>
        </w:rPr>
        <w:t>.</w:t>
      </w:r>
      <w:r w:rsidR="009061E1">
        <w:rPr>
          <w:rFonts w:asciiTheme="majorHAnsi" w:hAnsiTheme="majorHAnsi" w:cstheme="majorHAnsi"/>
          <w:color w:val="000000" w:themeColor="text1"/>
        </w:rPr>
        <w:t xml:space="preserve"> The way in which these two interventions can be implemented </w:t>
      </w:r>
      <w:r w:rsidR="009A1D9A">
        <w:rPr>
          <w:rFonts w:asciiTheme="majorHAnsi" w:hAnsiTheme="majorHAnsi" w:cstheme="majorHAnsi"/>
          <w:color w:val="000000" w:themeColor="text1"/>
        </w:rPr>
        <w:t>are</w:t>
      </w:r>
      <w:r w:rsidR="009061E1">
        <w:rPr>
          <w:rFonts w:asciiTheme="majorHAnsi" w:hAnsiTheme="majorHAnsi" w:cstheme="majorHAnsi"/>
          <w:color w:val="000000" w:themeColor="text1"/>
        </w:rPr>
        <w:t xml:space="preserve"> described below.</w:t>
      </w:r>
    </w:p>
    <w:p w14:paraId="15C5615F" w14:textId="77777777" w:rsidR="003A589D" w:rsidRPr="00A42E2C" w:rsidRDefault="003A589D" w:rsidP="009F3ED7">
      <w:pPr>
        <w:spacing w:line="480" w:lineRule="auto"/>
        <w:rPr>
          <w:rFonts w:asciiTheme="majorHAnsi" w:hAnsiTheme="majorHAnsi" w:cstheme="majorHAnsi"/>
          <w:color w:val="000000" w:themeColor="text1"/>
        </w:rPr>
      </w:pPr>
    </w:p>
    <w:p w14:paraId="761AB564" w14:textId="16CAD0E0" w:rsidR="00A42E2C" w:rsidRDefault="003A589D"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PMII</w:t>
      </w:r>
      <w:r w:rsidR="00A42E2C">
        <w:rPr>
          <w:rFonts w:asciiTheme="majorHAnsi" w:hAnsiTheme="majorHAnsi" w:cstheme="majorHAnsi"/>
          <w:color w:val="000000" w:themeColor="text1"/>
        </w:rPr>
        <w:t xml:space="preserve"> can be put in place by </w:t>
      </w:r>
      <w:r w:rsidR="008503B7">
        <w:rPr>
          <w:rFonts w:asciiTheme="majorHAnsi" w:hAnsiTheme="majorHAnsi" w:cstheme="majorHAnsi"/>
          <w:color w:val="000000" w:themeColor="text1"/>
        </w:rPr>
        <w:t>identifying</w:t>
      </w:r>
      <w:r w:rsidR="00A42E2C">
        <w:rPr>
          <w:rFonts w:asciiTheme="majorHAnsi" w:hAnsiTheme="majorHAnsi" w:cstheme="majorHAnsi"/>
          <w:color w:val="000000" w:themeColor="text1"/>
        </w:rPr>
        <w:t xml:space="preserve"> opportunities in the school day to increas</w:t>
      </w:r>
      <w:r w:rsidR="008503B7">
        <w:rPr>
          <w:rFonts w:asciiTheme="majorHAnsi" w:hAnsiTheme="majorHAnsi" w:cstheme="majorHAnsi"/>
          <w:color w:val="000000" w:themeColor="text1"/>
        </w:rPr>
        <w:t xml:space="preserve">e interaction between </w:t>
      </w:r>
      <w:r w:rsidR="008C571E">
        <w:rPr>
          <w:rFonts w:asciiTheme="majorHAnsi" w:hAnsiTheme="majorHAnsi" w:cstheme="majorHAnsi"/>
          <w:color w:val="000000" w:themeColor="text1"/>
        </w:rPr>
        <w:t xml:space="preserve">children </w:t>
      </w:r>
      <w:r w:rsidR="008503B7">
        <w:rPr>
          <w:rFonts w:asciiTheme="majorHAnsi" w:hAnsiTheme="majorHAnsi" w:cstheme="majorHAnsi"/>
          <w:color w:val="000000" w:themeColor="text1"/>
        </w:rPr>
        <w:t>without ASC to interact with children who have</w:t>
      </w:r>
      <w:r w:rsidR="00AE51AA">
        <w:rPr>
          <w:rFonts w:asciiTheme="majorHAnsi" w:hAnsiTheme="majorHAnsi" w:cstheme="majorHAnsi"/>
          <w:color w:val="000000" w:themeColor="text1"/>
        </w:rPr>
        <w:t xml:space="preserve"> ASC</w:t>
      </w:r>
      <w:r w:rsidR="008503B7">
        <w:rPr>
          <w:rFonts w:asciiTheme="majorHAnsi" w:hAnsiTheme="majorHAnsi" w:cstheme="majorHAnsi"/>
          <w:color w:val="000000" w:themeColor="text1"/>
        </w:rPr>
        <w:t xml:space="preserve">, </w:t>
      </w:r>
      <w:r w:rsidR="008467E4">
        <w:rPr>
          <w:rFonts w:asciiTheme="majorHAnsi" w:hAnsiTheme="majorHAnsi" w:cstheme="majorHAnsi"/>
          <w:color w:val="000000" w:themeColor="text1"/>
        </w:rPr>
        <w:t xml:space="preserve">building </w:t>
      </w:r>
      <w:r w:rsidR="008503B7">
        <w:rPr>
          <w:rFonts w:asciiTheme="majorHAnsi" w:hAnsiTheme="majorHAnsi" w:cstheme="majorHAnsi"/>
          <w:color w:val="000000" w:themeColor="text1"/>
        </w:rPr>
        <w:t xml:space="preserve">and supporting </w:t>
      </w:r>
      <w:r w:rsidR="008467E4">
        <w:rPr>
          <w:rFonts w:asciiTheme="majorHAnsi" w:hAnsiTheme="majorHAnsi" w:cstheme="majorHAnsi"/>
          <w:color w:val="000000" w:themeColor="text1"/>
        </w:rPr>
        <w:t>positive relationships</w:t>
      </w:r>
      <w:r w:rsidR="008C571E">
        <w:rPr>
          <w:rFonts w:asciiTheme="majorHAnsi" w:hAnsiTheme="majorHAnsi" w:cstheme="majorHAnsi"/>
          <w:color w:val="000000" w:themeColor="text1"/>
        </w:rPr>
        <w:t xml:space="preserve"> (</w:t>
      </w:r>
      <w:proofErr w:type="spellStart"/>
      <w:r w:rsidR="008C571E">
        <w:rPr>
          <w:rFonts w:asciiTheme="majorHAnsi" w:hAnsiTheme="majorHAnsi" w:cstheme="majorHAnsi"/>
        </w:rPr>
        <w:t>Agur</w:t>
      </w:r>
      <w:proofErr w:type="spellEnd"/>
      <w:r w:rsidR="008C571E">
        <w:rPr>
          <w:rFonts w:asciiTheme="majorHAnsi" w:hAnsiTheme="majorHAnsi" w:cstheme="majorHAnsi"/>
        </w:rPr>
        <w:t xml:space="preserve"> et al, 2018)</w:t>
      </w:r>
      <w:r w:rsidR="00174771">
        <w:rPr>
          <w:rFonts w:asciiTheme="majorHAnsi" w:hAnsiTheme="majorHAnsi" w:cstheme="majorHAnsi"/>
        </w:rPr>
        <w:t>.</w:t>
      </w:r>
      <w:r w:rsidR="008C571E">
        <w:rPr>
          <w:rFonts w:asciiTheme="majorHAnsi" w:hAnsiTheme="majorHAnsi" w:cstheme="majorHAnsi"/>
        </w:rPr>
        <w:t xml:space="preserve"> </w:t>
      </w:r>
      <w:r w:rsidR="009061E1">
        <w:rPr>
          <w:rFonts w:asciiTheme="majorHAnsi" w:hAnsiTheme="majorHAnsi" w:cstheme="majorHAnsi"/>
          <w:color w:val="000000" w:themeColor="text1"/>
        </w:rPr>
        <w:t>For example, a lunchtime or after-school club that is in the interests of the children, is set up by the teacher and/or support staff but then left to the children to interact, thereby providing the opportunity for</w:t>
      </w:r>
      <w:r w:rsidR="008C571E">
        <w:rPr>
          <w:rFonts w:asciiTheme="majorHAnsi" w:hAnsiTheme="majorHAnsi" w:cstheme="majorHAnsi"/>
          <w:color w:val="000000" w:themeColor="text1"/>
        </w:rPr>
        <w:t xml:space="preserve"> </w:t>
      </w:r>
      <w:r w:rsidR="009061E1">
        <w:rPr>
          <w:rFonts w:asciiTheme="majorHAnsi" w:hAnsiTheme="majorHAnsi" w:cstheme="majorHAnsi"/>
          <w:color w:val="000000" w:themeColor="text1"/>
        </w:rPr>
        <w:t>peer engagement.</w:t>
      </w:r>
      <w:r w:rsidR="008467E4">
        <w:rPr>
          <w:rFonts w:asciiTheme="majorHAnsi" w:hAnsiTheme="majorHAnsi" w:cstheme="majorHAnsi"/>
          <w:color w:val="000000" w:themeColor="text1"/>
        </w:rPr>
        <w:t xml:space="preserve"> It can also be seen how this </w:t>
      </w:r>
      <w:r w:rsidR="008C571E">
        <w:rPr>
          <w:rFonts w:asciiTheme="majorHAnsi" w:hAnsiTheme="majorHAnsi" w:cstheme="majorHAnsi"/>
          <w:color w:val="000000" w:themeColor="text1"/>
        </w:rPr>
        <w:t xml:space="preserve">intervention </w:t>
      </w:r>
      <w:r w:rsidR="008467E4">
        <w:rPr>
          <w:rFonts w:asciiTheme="majorHAnsi" w:hAnsiTheme="majorHAnsi" w:cstheme="majorHAnsi"/>
          <w:color w:val="000000" w:themeColor="text1"/>
        </w:rPr>
        <w:t>relates to the four purposes of the curriculum in particular to ‘become a healthy, confident individual’ and ‘ethical, informed citizen.’</w:t>
      </w:r>
      <w:r w:rsidR="008C571E">
        <w:rPr>
          <w:rFonts w:asciiTheme="majorHAnsi" w:hAnsiTheme="majorHAnsi" w:cstheme="majorHAnsi"/>
          <w:color w:val="000000" w:themeColor="text1"/>
        </w:rPr>
        <w:t xml:space="preserve"> (Donaldson, 201</w:t>
      </w:r>
      <w:r w:rsidR="00AE51AA">
        <w:rPr>
          <w:rFonts w:asciiTheme="majorHAnsi" w:hAnsiTheme="majorHAnsi" w:cstheme="majorHAnsi"/>
          <w:color w:val="000000" w:themeColor="text1"/>
        </w:rPr>
        <w:t>5</w:t>
      </w:r>
      <w:r w:rsidR="008C571E">
        <w:rPr>
          <w:rFonts w:asciiTheme="majorHAnsi" w:hAnsiTheme="majorHAnsi" w:cstheme="majorHAnsi"/>
          <w:color w:val="000000" w:themeColor="text1"/>
        </w:rPr>
        <w:t>)</w:t>
      </w:r>
    </w:p>
    <w:p w14:paraId="23327407" w14:textId="6199F83F" w:rsidR="009061E1" w:rsidRDefault="009061E1" w:rsidP="009F3ED7">
      <w:pPr>
        <w:spacing w:line="480" w:lineRule="auto"/>
        <w:rPr>
          <w:rFonts w:asciiTheme="majorHAnsi" w:hAnsiTheme="majorHAnsi" w:cstheme="majorHAnsi"/>
          <w:color w:val="000000" w:themeColor="text1"/>
        </w:rPr>
      </w:pPr>
    </w:p>
    <w:p w14:paraId="6AD58291" w14:textId="4131861B" w:rsidR="009061E1" w:rsidRDefault="00B2430E"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Social </w:t>
      </w:r>
      <w:r w:rsidR="00174771">
        <w:rPr>
          <w:rFonts w:asciiTheme="majorHAnsi" w:hAnsiTheme="majorHAnsi" w:cstheme="majorHAnsi"/>
          <w:color w:val="000000" w:themeColor="text1"/>
        </w:rPr>
        <w:t>n</w:t>
      </w:r>
      <w:r>
        <w:rPr>
          <w:rFonts w:asciiTheme="majorHAnsi" w:hAnsiTheme="majorHAnsi" w:cstheme="majorHAnsi"/>
          <w:color w:val="000000" w:themeColor="text1"/>
        </w:rPr>
        <w:t>arratives can be used</w:t>
      </w:r>
      <w:r w:rsidR="009A1D9A">
        <w:rPr>
          <w:rFonts w:asciiTheme="majorHAnsi" w:hAnsiTheme="majorHAnsi" w:cstheme="majorHAnsi"/>
          <w:color w:val="000000" w:themeColor="text1"/>
        </w:rPr>
        <w:t xml:space="preserve"> to fill in the gaps in social knowledge or language</w:t>
      </w:r>
      <w:r w:rsidR="008467E4">
        <w:rPr>
          <w:rFonts w:asciiTheme="majorHAnsi" w:hAnsiTheme="majorHAnsi" w:cstheme="majorHAnsi"/>
          <w:color w:val="000000" w:themeColor="text1"/>
        </w:rPr>
        <w:t xml:space="preserve">. They are short stories that can be digital, written or printed, often with illustrations that are tailored to the need at the time and demonstrate social cues, responses and exemplify an interaction </w:t>
      </w:r>
      <w:r w:rsidR="008C571E">
        <w:rPr>
          <w:rFonts w:asciiTheme="majorHAnsi" w:hAnsiTheme="majorHAnsi" w:cstheme="majorHAnsi"/>
          <w:color w:val="000000" w:themeColor="text1"/>
        </w:rPr>
        <w:t>(</w:t>
      </w:r>
      <w:proofErr w:type="spellStart"/>
      <w:r w:rsidR="008C571E">
        <w:rPr>
          <w:rFonts w:asciiTheme="majorHAnsi" w:hAnsiTheme="majorHAnsi" w:cstheme="majorHAnsi"/>
        </w:rPr>
        <w:t>Agur</w:t>
      </w:r>
      <w:proofErr w:type="spellEnd"/>
      <w:r w:rsidR="008C571E">
        <w:rPr>
          <w:rFonts w:asciiTheme="majorHAnsi" w:hAnsiTheme="majorHAnsi" w:cstheme="majorHAnsi"/>
        </w:rPr>
        <w:t xml:space="preserve"> et al, 2018)</w:t>
      </w:r>
      <w:r w:rsidR="00174771">
        <w:rPr>
          <w:rFonts w:asciiTheme="majorHAnsi" w:hAnsiTheme="majorHAnsi" w:cstheme="majorHAnsi"/>
        </w:rPr>
        <w:t>.</w:t>
      </w:r>
      <w:r w:rsidR="008C571E">
        <w:rPr>
          <w:rFonts w:asciiTheme="majorHAnsi" w:hAnsiTheme="majorHAnsi" w:cstheme="majorHAnsi"/>
          <w:color w:val="000000" w:themeColor="text1"/>
        </w:rPr>
        <w:t xml:space="preserve"> </w:t>
      </w:r>
      <w:r w:rsidR="008467E4">
        <w:rPr>
          <w:rFonts w:asciiTheme="majorHAnsi" w:hAnsiTheme="majorHAnsi" w:cstheme="majorHAnsi"/>
          <w:color w:val="000000" w:themeColor="text1"/>
        </w:rPr>
        <w:t xml:space="preserve">In the creation of </w:t>
      </w:r>
      <w:r w:rsidR="00174771">
        <w:rPr>
          <w:rFonts w:asciiTheme="majorHAnsi" w:hAnsiTheme="majorHAnsi" w:cstheme="majorHAnsi"/>
          <w:color w:val="000000" w:themeColor="text1"/>
        </w:rPr>
        <w:t>s</w:t>
      </w:r>
      <w:r w:rsidR="008467E4">
        <w:rPr>
          <w:rFonts w:asciiTheme="majorHAnsi" w:hAnsiTheme="majorHAnsi" w:cstheme="majorHAnsi"/>
          <w:color w:val="000000" w:themeColor="text1"/>
        </w:rPr>
        <w:t xml:space="preserve">ocial </w:t>
      </w:r>
      <w:r w:rsidR="00174771">
        <w:rPr>
          <w:rFonts w:asciiTheme="majorHAnsi" w:hAnsiTheme="majorHAnsi" w:cstheme="majorHAnsi"/>
          <w:color w:val="000000" w:themeColor="text1"/>
        </w:rPr>
        <w:t>n</w:t>
      </w:r>
      <w:r w:rsidR="008467E4">
        <w:rPr>
          <w:rFonts w:asciiTheme="majorHAnsi" w:hAnsiTheme="majorHAnsi" w:cstheme="majorHAnsi"/>
          <w:color w:val="000000" w:themeColor="text1"/>
        </w:rPr>
        <w:t>arratives</w:t>
      </w:r>
      <w:r w:rsidR="008C33DC">
        <w:rPr>
          <w:rFonts w:asciiTheme="majorHAnsi" w:hAnsiTheme="majorHAnsi" w:cstheme="majorHAnsi"/>
          <w:color w:val="000000" w:themeColor="text1"/>
        </w:rPr>
        <w:t>,</w:t>
      </w:r>
      <w:r w:rsidR="008467E4">
        <w:rPr>
          <w:rFonts w:asciiTheme="majorHAnsi" w:hAnsiTheme="majorHAnsi" w:cstheme="majorHAnsi"/>
          <w:color w:val="000000" w:themeColor="text1"/>
        </w:rPr>
        <w:t xml:space="preserve"> it is important to see through the eyes of the learner as Brookfield (</w:t>
      </w:r>
      <w:r w:rsidR="00E04904">
        <w:rPr>
          <w:rFonts w:asciiTheme="majorHAnsi" w:hAnsiTheme="majorHAnsi" w:cstheme="majorHAnsi"/>
          <w:color w:val="000000" w:themeColor="text1"/>
        </w:rPr>
        <w:t>1998</w:t>
      </w:r>
      <w:r w:rsidR="008467E4">
        <w:rPr>
          <w:rFonts w:asciiTheme="majorHAnsi" w:hAnsiTheme="majorHAnsi" w:cstheme="majorHAnsi"/>
          <w:color w:val="000000" w:themeColor="text1"/>
        </w:rPr>
        <w:t>) discusses as a form of reflective practice. Timmins (</w:t>
      </w:r>
      <w:r w:rsidR="00E04904">
        <w:rPr>
          <w:rFonts w:asciiTheme="majorHAnsi" w:hAnsiTheme="majorHAnsi" w:cstheme="majorHAnsi"/>
          <w:color w:val="000000" w:themeColor="text1"/>
        </w:rPr>
        <w:t>2017</w:t>
      </w:r>
      <w:r w:rsidR="008467E4">
        <w:rPr>
          <w:rFonts w:asciiTheme="majorHAnsi" w:hAnsiTheme="majorHAnsi" w:cstheme="majorHAnsi"/>
          <w:color w:val="000000" w:themeColor="text1"/>
        </w:rPr>
        <w:t xml:space="preserve">) </w:t>
      </w:r>
      <w:r w:rsidR="00C91E32">
        <w:rPr>
          <w:rFonts w:asciiTheme="majorHAnsi" w:hAnsiTheme="majorHAnsi" w:cstheme="majorHAnsi"/>
          <w:color w:val="000000" w:themeColor="text1"/>
        </w:rPr>
        <w:t xml:space="preserve">reinforces this, </w:t>
      </w:r>
      <w:r w:rsidR="008467E4">
        <w:rPr>
          <w:rFonts w:asciiTheme="majorHAnsi" w:hAnsiTheme="majorHAnsi" w:cstheme="majorHAnsi"/>
          <w:color w:val="000000" w:themeColor="text1"/>
        </w:rPr>
        <w:t>say</w:t>
      </w:r>
      <w:r w:rsidR="00C91E32">
        <w:rPr>
          <w:rFonts w:asciiTheme="majorHAnsi" w:hAnsiTheme="majorHAnsi" w:cstheme="majorHAnsi"/>
          <w:color w:val="000000" w:themeColor="text1"/>
        </w:rPr>
        <w:t>ing</w:t>
      </w:r>
      <w:r w:rsidR="008467E4">
        <w:rPr>
          <w:rFonts w:asciiTheme="majorHAnsi" w:hAnsiTheme="majorHAnsi" w:cstheme="majorHAnsi"/>
          <w:color w:val="000000" w:themeColor="text1"/>
        </w:rPr>
        <w:t xml:space="preserve"> </w:t>
      </w:r>
      <w:r w:rsidR="00C91E32">
        <w:rPr>
          <w:rFonts w:asciiTheme="majorHAnsi" w:hAnsiTheme="majorHAnsi" w:cstheme="majorHAnsi"/>
          <w:color w:val="000000" w:themeColor="text1"/>
        </w:rPr>
        <w:t xml:space="preserve">when writing Social Narrative </w:t>
      </w:r>
      <w:r w:rsidR="008467E4">
        <w:rPr>
          <w:rFonts w:asciiTheme="majorHAnsi" w:hAnsiTheme="majorHAnsi" w:cstheme="majorHAnsi"/>
          <w:color w:val="000000" w:themeColor="text1"/>
        </w:rPr>
        <w:t xml:space="preserve">that </w:t>
      </w:r>
      <w:r w:rsidR="00E04904">
        <w:rPr>
          <w:rFonts w:asciiTheme="majorHAnsi" w:hAnsiTheme="majorHAnsi" w:cstheme="majorHAnsi"/>
          <w:color w:val="000000" w:themeColor="text1"/>
        </w:rPr>
        <w:t>“</w:t>
      </w:r>
      <w:r w:rsidR="008467E4">
        <w:rPr>
          <w:rFonts w:asciiTheme="majorHAnsi" w:hAnsiTheme="majorHAnsi" w:cstheme="majorHAnsi"/>
          <w:color w:val="000000" w:themeColor="text1"/>
        </w:rPr>
        <w:t>…it is important to first abandon all assumptions</w:t>
      </w:r>
      <w:r w:rsidR="00C91E32">
        <w:rPr>
          <w:rFonts w:asciiTheme="majorHAnsi" w:hAnsiTheme="majorHAnsi" w:cstheme="majorHAnsi"/>
          <w:color w:val="000000" w:themeColor="text1"/>
        </w:rPr>
        <w:t>, opinions or judgements … and work hard to try to understand the situation from the child’s perspective</w:t>
      </w:r>
      <w:r w:rsidR="00E04904">
        <w:rPr>
          <w:rFonts w:asciiTheme="majorHAnsi" w:hAnsiTheme="majorHAnsi" w:cstheme="majorHAnsi"/>
          <w:color w:val="000000" w:themeColor="text1"/>
        </w:rPr>
        <w:t>” (Timmins, 2017, p.17).</w:t>
      </w:r>
      <w:r w:rsidR="00C91E32">
        <w:rPr>
          <w:rFonts w:asciiTheme="majorHAnsi" w:hAnsiTheme="majorHAnsi" w:cstheme="majorHAnsi"/>
          <w:color w:val="000000" w:themeColor="text1"/>
        </w:rPr>
        <w:t xml:space="preserve"> </w:t>
      </w:r>
    </w:p>
    <w:p w14:paraId="110B5340" w14:textId="7A858222" w:rsidR="009061E1" w:rsidRDefault="009061E1" w:rsidP="009F3ED7">
      <w:pPr>
        <w:spacing w:line="480" w:lineRule="auto"/>
        <w:rPr>
          <w:rFonts w:asciiTheme="majorHAnsi" w:hAnsiTheme="majorHAnsi" w:cstheme="majorHAnsi"/>
          <w:color w:val="000000" w:themeColor="text1"/>
        </w:rPr>
      </w:pPr>
    </w:p>
    <w:p w14:paraId="30F7E3BF" w14:textId="23F28B2F" w:rsidR="00A42E2C" w:rsidRDefault="00C91E32"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In addition to these particular interventions </w:t>
      </w:r>
      <w:proofErr w:type="spellStart"/>
      <w:r w:rsidR="009A1E78" w:rsidRPr="00890335">
        <w:rPr>
          <w:rFonts w:asciiTheme="majorHAnsi" w:hAnsiTheme="majorHAnsi" w:cstheme="majorHAnsi"/>
          <w:color w:val="000000" w:themeColor="text1"/>
        </w:rPr>
        <w:t>M</w:t>
      </w:r>
      <w:r w:rsidR="009A1E78">
        <w:rPr>
          <w:rFonts w:asciiTheme="majorHAnsi" w:hAnsiTheme="majorHAnsi" w:cstheme="majorHAnsi"/>
          <w:color w:val="000000" w:themeColor="text1"/>
        </w:rPr>
        <w:t>a</w:t>
      </w:r>
      <w:r w:rsidR="009A1E78" w:rsidRPr="00890335">
        <w:rPr>
          <w:rFonts w:asciiTheme="majorHAnsi" w:hAnsiTheme="majorHAnsi" w:cstheme="majorHAnsi"/>
          <w:color w:val="000000" w:themeColor="text1"/>
        </w:rPr>
        <w:t>nikiza</w:t>
      </w:r>
      <w:proofErr w:type="spellEnd"/>
      <w:r w:rsidR="009A1E78" w:rsidRPr="00890335">
        <w:rPr>
          <w:rFonts w:asciiTheme="majorHAnsi" w:hAnsiTheme="majorHAnsi" w:cstheme="majorHAnsi"/>
          <w:color w:val="000000" w:themeColor="text1"/>
        </w:rPr>
        <w:t xml:space="preserve"> </w:t>
      </w:r>
      <w:r w:rsidR="009A1E78">
        <w:rPr>
          <w:rFonts w:asciiTheme="majorHAnsi" w:hAnsiTheme="majorHAnsi" w:cstheme="majorHAnsi"/>
          <w:color w:val="000000" w:themeColor="text1"/>
        </w:rPr>
        <w:t>(2015) stresses the importance of adapting day-to-day practice in order to reduce anxiety and stress</w:t>
      </w:r>
      <w:r w:rsidR="008C571E">
        <w:rPr>
          <w:rFonts w:asciiTheme="majorHAnsi" w:hAnsiTheme="majorHAnsi" w:cstheme="majorHAnsi"/>
          <w:color w:val="000000" w:themeColor="text1"/>
        </w:rPr>
        <w:t xml:space="preserve"> for children with ASC</w:t>
      </w:r>
      <w:r w:rsidR="009A1E78">
        <w:rPr>
          <w:rFonts w:asciiTheme="majorHAnsi" w:hAnsiTheme="majorHAnsi" w:cstheme="majorHAnsi"/>
          <w:color w:val="000000" w:themeColor="text1"/>
        </w:rPr>
        <w:t xml:space="preserve">. </w:t>
      </w:r>
      <w:r w:rsidR="008C571E">
        <w:rPr>
          <w:rFonts w:asciiTheme="majorHAnsi" w:hAnsiTheme="majorHAnsi" w:cstheme="majorHAnsi"/>
          <w:color w:val="000000" w:themeColor="text1"/>
        </w:rPr>
        <w:lastRenderedPageBreak/>
        <w:t>These include creating a neutral stimulation environment</w:t>
      </w:r>
      <w:r w:rsidR="000B3B1F">
        <w:rPr>
          <w:rFonts w:asciiTheme="majorHAnsi" w:hAnsiTheme="majorHAnsi" w:cstheme="majorHAnsi"/>
          <w:color w:val="000000" w:themeColor="text1"/>
        </w:rPr>
        <w:t>, using picture timetables, planning routines and the need for quiet spaces</w:t>
      </w:r>
      <w:r w:rsidR="00FA41FB">
        <w:rPr>
          <w:rFonts w:asciiTheme="majorHAnsi" w:hAnsiTheme="majorHAnsi" w:cstheme="majorHAnsi"/>
          <w:color w:val="000000" w:themeColor="text1"/>
        </w:rPr>
        <w:t>,</w:t>
      </w:r>
      <w:r w:rsidR="000B3B1F">
        <w:rPr>
          <w:rFonts w:asciiTheme="majorHAnsi" w:hAnsiTheme="majorHAnsi" w:cstheme="majorHAnsi"/>
          <w:color w:val="000000" w:themeColor="text1"/>
        </w:rPr>
        <w:t xml:space="preserve"> to name a few. Again, these are tailored to the individual.</w:t>
      </w:r>
      <w:r w:rsidR="008C571E">
        <w:rPr>
          <w:rFonts w:asciiTheme="majorHAnsi" w:hAnsiTheme="majorHAnsi" w:cstheme="majorHAnsi"/>
          <w:color w:val="000000" w:themeColor="text1"/>
        </w:rPr>
        <w:t xml:space="preserve"> </w:t>
      </w:r>
    </w:p>
    <w:p w14:paraId="2D4E84B9" w14:textId="226FD5DB" w:rsidR="00DF4DC3" w:rsidRDefault="00DF4DC3" w:rsidP="009F3ED7">
      <w:pPr>
        <w:spacing w:line="480" w:lineRule="auto"/>
        <w:rPr>
          <w:rFonts w:asciiTheme="majorHAnsi" w:hAnsiTheme="majorHAnsi" w:cstheme="majorHAnsi"/>
          <w:color w:val="000000" w:themeColor="text1"/>
        </w:rPr>
      </w:pPr>
    </w:p>
    <w:p w14:paraId="241668FA" w14:textId="15573EDF" w:rsidR="00E1590C" w:rsidRPr="00E1590C" w:rsidRDefault="00E04904"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Donaldson (2015) emphasises the importance of</w:t>
      </w:r>
      <w:r w:rsidR="00A111FC" w:rsidRPr="00E1590C">
        <w:rPr>
          <w:rFonts w:asciiTheme="majorHAnsi" w:hAnsiTheme="majorHAnsi" w:cstheme="majorHAnsi"/>
          <w:color w:val="000000" w:themeColor="text1"/>
        </w:rPr>
        <w:t xml:space="preserve"> wellbeing and inclusion </w:t>
      </w:r>
      <w:r>
        <w:rPr>
          <w:rFonts w:asciiTheme="majorHAnsi" w:hAnsiTheme="majorHAnsi" w:cstheme="majorHAnsi"/>
          <w:color w:val="000000" w:themeColor="text1"/>
        </w:rPr>
        <w:t xml:space="preserve">and this </w:t>
      </w:r>
      <w:r w:rsidR="00A111FC" w:rsidRPr="00E1590C">
        <w:rPr>
          <w:rFonts w:asciiTheme="majorHAnsi" w:hAnsiTheme="majorHAnsi" w:cstheme="majorHAnsi"/>
          <w:color w:val="000000" w:themeColor="text1"/>
        </w:rPr>
        <w:t xml:space="preserve">is also echoed </w:t>
      </w:r>
      <w:r w:rsidR="008C33DC">
        <w:rPr>
          <w:rFonts w:asciiTheme="majorHAnsi" w:hAnsiTheme="majorHAnsi" w:cstheme="majorHAnsi"/>
          <w:color w:val="000000" w:themeColor="text1"/>
        </w:rPr>
        <w:t>by Estyn (2020)</w:t>
      </w:r>
      <w:r w:rsidR="00A111FC" w:rsidRPr="00E1590C">
        <w:rPr>
          <w:rFonts w:asciiTheme="majorHAnsi" w:hAnsiTheme="majorHAnsi" w:cstheme="majorHAnsi"/>
          <w:color w:val="000000" w:themeColor="text1"/>
        </w:rPr>
        <w:t xml:space="preserve"> </w:t>
      </w:r>
      <w:r w:rsidR="008C33DC">
        <w:rPr>
          <w:rFonts w:asciiTheme="majorHAnsi" w:hAnsiTheme="majorHAnsi" w:cstheme="majorHAnsi"/>
          <w:color w:val="000000" w:themeColor="text1"/>
        </w:rPr>
        <w:t>highlighting</w:t>
      </w:r>
      <w:r w:rsidR="00A111FC" w:rsidRPr="00E1590C">
        <w:rPr>
          <w:rFonts w:asciiTheme="majorHAnsi" w:hAnsiTheme="majorHAnsi" w:cstheme="majorHAnsi"/>
          <w:color w:val="000000" w:themeColor="text1"/>
        </w:rPr>
        <w:t xml:space="preserve"> good practice in Wales </w:t>
      </w:r>
      <w:r w:rsidR="009124E6">
        <w:rPr>
          <w:rFonts w:asciiTheme="majorHAnsi" w:hAnsiTheme="majorHAnsi" w:cstheme="majorHAnsi"/>
          <w:color w:val="000000" w:themeColor="text1"/>
        </w:rPr>
        <w:t>saying that successful schools</w:t>
      </w:r>
      <w:r w:rsidR="00E1590C" w:rsidRPr="00E1590C">
        <w:rPr>
          <w:rFonts w:asciiTheme="majorHAnsi" w:hAnsiTheme="majorHAnsi" w:cstheme="majorHAnsi"/>
          <w:color w:val="000000" w:themeColor="text1"/>
        </w:rPr>
        <w:t xml:space="preserve"> </w:t>
      </w:r>
      <w:r w:rsidR="009124E6">
        <w:rPr>
          <w:rFonts w:asciiTheme="majorHAnsi" w:hAnsiTheme="majorHAnsi" w:cstheme="majorHAnsi"/>
          <w:color w:val="000000" w:themeColor="text1"/>
        </w:rPr>
        <w:t xml:space="preserve">have high aspirations, </w:t>
      </w:r>
      <w:r w:rsidR="009124E6" w:rsidRPr="00F94145">
        <w:rPr>
          <w:rFonts w:asciiTheme="majorHAnsi" w:hAnsiTheme="majorHAnsi" w:cstheme="majorHAnsi"/>
          <w:color w:val="000000" w:themeColor="text1"/>
        </w:rPr>
        <w:t>and an inclusive ethos</w:t>
      </w:r>
      <w:r w:rsidR="00F94145" w:rsidRPr="00F94145">
        <w:rPr>
          <w:rFonts w:asciiTheme="majorHAnsi" w:hAnsiTheme="majorHAnsi" w:cstheme="majorHAnsi"/>
          <w:color w:val="000000" w:themeColor="text1"/>
        </w:rPr>
        <w:t xml:space="preserve"> and goes on to say that “a</w:t>
      </w:r>
      <w:r w:rsidR="009124E6" w:rsidRPr="00F94145">
        <w:rPr>
          <w:rFonts w:asciiTheme="majorHAnsi" w:hAnsiTheme="majorHAnsi" w:cstheme="majorHAnsi"/>
          <w:color w:val="000000" w:themeColor="text1"/>
        </w:rPr>
        <w:t xml:space="preserve"> strong emphasis on promoting the wellbeing of all pupils ensures that pupils with SEN participate equally in all aspects of school life</w:t>
      </w:r>
      <w:r w:rsidR="00F94145" w:rsidRPr="00F94145">
        <w:rPr>
          <w:rFonts w:asciiTheme="majorHAnsi" w:hAnsiTheme="majorHAnsi" w:cstheme="majorHAnsi"/>
          <w:color w:val="000000" w:themeColor="text1"/>
        </w:rPr>
        <w:t>” (Estyn, 2020, p.40)</w:t>
      </w:r>
      <w:r w:rsidR="009124E6" w:rsidRPr="00F94145">
        <w:rPr>
          <w:rFonts w:asciiTheme="majorHAnsi" w:hAnsiTheme="majorHAnsi" w:cstheme="majorHAnsi"/>
          <w:color w:val="000000" w:themeColor="text1"/>
        </w:rPr>
        <w:t>.</w:t>
      </w:r>
      <w:r w:rsidR="00F94145">
        <w:rPr>
          <w:rFonts w:asciiTheme="majorHAnsi" w:hAnsiTheme="majorHAnsi" w:cstheme="majorHAnsi"/>
          <w:color w:val="000000" w:themeColor="text1"/>
        </w:rPr>
        <w:t xml:space="preserve"> It is also</w:t>
      </w:r>
      <w:r w:rsidR="00E1590C" w:rsidRPr="00E1590C">
        <w:rPr>
          <w:rFonts w:asciiTheme="majorHAnsi" w:hAnsiTheme="majorHAnsi" w:cstheme="majorHAnsi"/>
          <w:color w:val="000000" w:themeColor="text1"/>
        </w:rPr>
        <w:t xml:space="preserve"> s</w:t>
      </w:r>
      <w:r w:rsidR="00F94145">
        <w:rPr>
          <w:rFonts w:asciiTheme="majorHAnsi" w:hAnsiTheme="majorHAnsi" w:cstheme="majorHAnsi"/>
          <w:color w:val="000000" w:themeColor="text1"/>
        </w:rPr>
        <w:t>tated</w:t>
      </w:r>
      <w:r w:rsidR="00E1590C" w:rsidRPr="00E1590C">
        <w:rPr>
          <w:rFonts w:asciiTheme="majorHAnsi" w:hAnsiTheme="majorHAnsi" w:cstheme="majorHAnsi"/>
          <w:color w:val="000000" w:themeColor="text1"/>
        </w:rPr>
        <w:t xml:space="preserve"> that </w:t>
      </w:r>
      <w:r w:rsidR="00F94145">
        <w:rPr>
          <w:rFonts w:asciiTheme="majorHAnsi" w:hAnsiTheme="majorHAnsi" w:cstheme="majorHAnsi"/>
          <w:color w:val="000000" w:themeColor="text1"/>
        </w:rPr>
        <w:t xml:space="preserve">assessment and tracking needs to be strong and </w:t>
      </w:r>
      <w:r w:rsidR="00AE51AA">
        <w:rPr>
          <w:rFonts w:asciiTheme="majorHAnsi" w:hAnsiTheme="majorHAnsi" w:cstheme="majorHAnsi"/>
          <w:color w:val="000000" w:themeColor="text1"/>
        </w:rPr>
        <w:t xml:space="preserve">emphasises </w:t>
      </w:r>
      <w:r w:rsidR="00F94145">
        <w:rPr>
          <w:rFonts w:asciiTheme="majorHAnsi" w:hAnsiTheme="majorHAnsi" w:cstheme="majorHAnsi"/>
          <w:color w:val="000000" w:themeColor="text1"/>
        </w:rPr>
        <w:t xml:space="preserve">the importance of identifying the pupils’ needs and matching with the appropriate intervention. </w:t>
      </w:r>
      <w:r w:rsidR="00E1590C" w:rsidRPr="00E1590C">
        <w:rPr>
          <w:rFonts w:asciiTheme="majorHAnsi" w:hAnsiTheme="majorHAnsi" w:cstheme="majorHAnsi"/>
          <w:color w:val="000000" w:themeColor="text1"/>
        </w:rPr>
        <w:t xml:space="preserve">This </w:t>
      </w:r>
      <w:r w:rsidR="008C571E">
        <w:rPr>
          <w:rFonts w:asciiTheme="majorHAnsi" w:hAnsiTheme="majorHAnsi" w:cstheme="majorHAnsi"/>
          <w:color w:val="000000" w:themeColor="text1"/>
        </w:rPr>
        <w:t>is</w:t>
      </w:r>
      <w:r w:rsidR="009124E6">
        <w:rPr>
          <w:rFonts w:asciiTheme="majorHAnsi" w:hAnsiTheme="majorHAnsi" w:cstheme="majorHAnsi"/>
          <w:color w:val="000000" w:themeColor="text1"/>
        </w:rPr>
        <w:t xml:space="preserve"> </w:t>
      </w:r>
      <w:r w:rsidR="00E1590C" w:rsidRPr="00E1590C">
        <w:rPr>
          <w:rFonts w:asciiTheme="majorHAnsi" w:hAnsiTheme="majorHAnsi" w:cstheme="majorHAnsi"/>
          <w:color w:val="000000" w:themeColor="text1"/>
        </w:rPr>
        <w:t xml:space="preserve">addressed in the new </w:t>
      </w:r>
      <w:r w:rsidR="008C571E">
        <w:rPr>
          <w:rFonts w:asciiTheme="majorHAnsi" w:hAnsiTheme="majorHAnsi" w:cstheme="majorHAnsi"/>
          <w:color w:val="000000" w:themeColor="text1"/>
        </w:rPr>
        <w:t xml:space="preserve">ALN </w:t>
      </w:r>
      <w:r w:rsidR="00E1590C" w:rsidRPr="00E1590C">
        <w:rPr>
          <w:rFonts w:asciiTheme="majorHAnsi" w:hAnsiTheme="majorHAnsi" w:cstheme="majorHAnsi"/>
          <w:color w:val="000000" w:themeColor="text1"/>
        </w:rPr>
        <w:t xml:space="preserve">bill with the introduction </w:t>
      </w:r>
      <w:r w:rsidR="008C571E">
        <w:rPr>
          <w:rFonts w:asciiTheme="majorHAnsi" w:hAnsiTheme="majorHAnsi" w:cstheme="majorHAnsi"/>
          <w:color w:val="000000" w:themeColor="text1"/>
        </w:rPr>
        <w:t>o</w:t>
      </w:r>
      <w:r w:rsidR="00E1590C" w:rsidRPr="00E1590C">
        <w:rPr>
          <w:rFonts w:asciiTheme="majorHAnsi" w:hAnsiTheme="majorHAnsi" w:cstheme="majorHAnsi"/>
          <w:color w:val="000000" w:themeColor="text1"/>
        </w:rPr>
        <w:t>f a single plan, the individual development plan (IDP)</w:t>
      </w:r>
      <w:r w:rsidR="008C571E">
        <w:rPr>
          <w:rFonts w:asciiTheme="majorHAnsi" w:hAnsiTheme="majorHAnsi" w:cstheme="majorHAnsi"/>
          <w:color w:val="000000" w:themeColor="text1"/>
        </w:rPr>
        <w:t>,</w:t>
      </w:r>
      <w:r w:rsidR="00E1590C" w:rsidRPr="00E1590C">
        <w:rPr>
          <w:rFonts w:asciiTheme="majorHAnsi" w:hAnsiTheme="majorHAnsi" w:cstheme="majorHAnsi"/>
          <w:color w:val="000000" w:themeColor="text1"/>
        </w:rPr>
        <w:t xml:space="preserve"> for all learners with additional learning needs.</w:t>
      </w:r>
      <w:r w:rsidR="000B3B1F">
        <w:rPr>
          <w:rFonts w:asciiTheme="majorHAnsi" w:hAnsiTheme="majorHAnsi" w:cstheme="majorHAnsi"/>
          <w:color w:val="000000" w:themeColor="text1"/>
        </w:rPr>
        <w:t xml:space="preserve"> The child in the case study, although still very young, may show signs of increased anxiety over the years if interventions are not tailored </w:t>
      </w:r>
      <w:r w:rsidR="009124E6">
        <w:rPr>
          <w:rFonts w:asciiTheme="majorHAnsi" w:hAnsiTheme="majorHAnsi" w:cstheme="majorHAnsi"/>
          <w:color w:val="000000" w:themeColor="text1"/>
        </w:rPr>
        <w:t>and monitored</w:t>
      </w:r>
      <w:r w:rsidR="000B3B1F">
        <w:rPr>
          <w:rFonts w:asciiTheme="majorHAnsi" w:hAnsiTheme="majorHAnsi" w:cstheme="majorHAnsi"/>
          <w:color w:val="000000" w:themeColor="text1"/>
        </w:rPr>
        <w:t xml:space="preserve"> as mentioned above. The implementation of the IDP should help track prog</w:t>
      </w:r>
      <w:r w:rsidR="006B07C9">
        <w:rPr>
          <w:rFonts w:asciiTheme="majorHAnsi" w:hAnsiTheme="majorHAnsi" w:cstheme="majorHAnsi"/>
          <w:color w:val="000000" w:themeColor="text1"/>
        </w:rPr>
        <w:t>r</w:t>
      </w:r>
      <w:r w:rsidR="000B3B1F">
        <w:rPr>
          <w:rFonts w:asciiTheme="majorHAnsi" w:hAnsiTheme="majorHAnsi" w:cstheme="majorHAnsi"/>
          <w:color w:val="000000" w:themeColor="text1"/>
        </w:rPr>
        <w:t>ess.</w:t>
      </w:r>
    </w:p>
    <w:p w14:paraId="01F0DC18" w14:textId="1038235E" w:rsidR="00370729" w:rsidRDefault="00370729" w:rsidP="001B1879">
      <w:pPr>
        <w:rPr>
          <w:rFonts w:asciiTheme="majorHAnsi" w:hAnsiTheme="majorHAnsi" w:cstheme="majorHAnsi"/>
        </w:rPr>
      </w:pPr>
    </w:p>
    <w:p w14:paraId="54B18BCA" w14:textId="3A4CAF88" w:rsidR="00370729" w:rsidRDefault="00370729" w:rsidP="001B1879">
      <w:pPr>
        <w:rPr>
          <w:rFonts w:asciiTheme="majorHAnsi" w:hAnsiTheme="majorHAnsi" w:cstheme="majorHAnsi"/>
        </w:rPr>
      </w:pPr>
    </w:p>
    <w:p w14:paraId="2AB9419A" w14:textId="20166D91" w:rsidR="00414C9A" w:rsidRDefault="00414C9A"/>
    <w:p w14:paraId="306C27AF" w14:textId="632C6C29" w:rsidR="00414C9A" w:rsidRPr="009F3ED7" w:rsidRDefault="00414C9A" w:rsidP="00414C9A">
      <w:pPr>
        <w:rPr>
          <w:color w:val="BFBFBF" w:themeColor="background1" w:themeShade="BF"/>
          <w:u w:val="single"/>
        </w:rPr>
      </w:pPr>
      <w:r w:rsidRPr="009F3ED7">
        <w:rPr>
          <w:u w:val="single"/>
        </w:rPr>
        <w:t>CONCLUSION</w:t>
      </w:r>
      <w:r w:rsidRPr="009F3ED7">
        <w:rPr>
          <w:color w:val="BFBFBF" w:themeColor="background1" w:themeShade="BF"/>
          <w:u w:val="single"/>
        </w:rPr>
        <w:t xml:space="preserve"> </w:t>
      </w:r>
    </w:p>
    <w:p w14:paraId="59489A26" w14:textId="77777777" w:rsidR="00EB54A3" w:rsidRDefault="00EB54A3">
      <w:pPr>
        <w:rPr>
          <w:color w:val="BFBFBF" w:themeColor="background1" w:themeShade="BF"/>
        </w:rPr>
      </w:pPr>
    </w:p>
    <w:p w14:paraId="54A4E3C0" w14:textId="2703BAD0" w:rsidR="00EB54A3" w:rsidRDefault="00EB54A3"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The </w:t>
      </w:r>
      <w:r w:rsidR="005864A8">
        <w:rPr>
          <w:rFonts w:asciiTheme="majorHAnsi" w:hAnsiTheme="majorHAnsi" w:cstheme="majorHAnsi"/>
          <w:color w:val="000000" w:themeColor="text1"/>
        </w:rPr>
        <w:t xml:space="preserve">analysis of the critical incident led to research of autistic spectrum condition in primary education. In particular, the theories of </w:t>
      </w:r>
      <w:proofErr w:type="spellStart"/>
      <w:r w:rsidR="005864A8" w:rsidRPr="005864A8">
        <w:rPr>
          <w:rFonts w:asciiTheme="majorHAnsi" w:hAnsiTheme="majorHAnsi" w:cstheme="majorHAnsi"/>
          <w:i/>
          <w:iCs/>
          <w:color w:val="000000" w:themeColor="text1"/>
        </w:rPr>
        <w:t>mindblindness</w:t>
      </w:r>
      <w:proofErr w:type="spellEnd"/>
      <w:r w:rsidR="005864A8">
        <w:rPr>
          <w:rFonts w:asciiTheme="majorHAnsi" w:hAnsiTheme="majorHAnsi" w:cstheme="majorHAnsi"/>
          <w:color w:val="000000" w:themeColor="text1"/>
        </w:rPr>
        <w:t xml:space="preserve"> and </w:t>
      </w:r>
      <w:r w:rsidR="005864A8" w:rsidRPr="005864A8">
        <w:rPr>
          <w:rFonts w:asciiTheme="majorHAnsi" w:hAnsiTheme="majorHAnsi" w:cstheme="majorHAnsi"/>
          <w:i/>
          <w:iCs/>
          <w:color w:val="000000" w:themeColor="text1"/>
        </w:rPr>
        <w:t>context blindness</w:t>
      </w:r>
      <w:r w:rsidR="005864A8">
        <w:rPr>
          <w:rFonts w:asciiTheme="majorHAnsi" w:hAnsiTheme="majorHAnsi" w:cstheme="majorHAnsi"/>
          <w:color w:val="000000" w:themeColor="text1"/>
        </w:rPr>
        <w:t xml:space="preserve">. This highlighted how anxiety is a prominent feature in children with ASC and how this can increase over time if the specific needs of the learner are not addressed </w:t>
      </w:r>
      <w:r w:rsidR="00216E40">
        <w:rPr>
          <w:rFonts w:asciiTheme="majorHAnsi" w:hAnsiTheme="majorHAnsi" w:cstheme="majorHAnsi"/>
          <w:color w:val="000000" w:themeColor="text1"/>
        </w:rPr>
        <w:t>fully</w:t>
      </w:r>
      <w:r w:rsidR="005864A8">
        <w:rPr>
          <w:rFonts w:asciiTheme="majorHAnsi" w:hAnsiTheme="majorHAnsi" w:cstheme="majorHAnsi"/>
          <w:color w:val="000000" w:themeColor="text1"/>
        </w:rPr>
        <w:t xml:space="preserve">. Interventions can be put in place to help. In this case study </w:t>
      </w:r>
      <w:r w:rsidR="005864A8" w:rsidRPr="003A589D">
        <w:rPr>
          <w:rFonts w:asciiTheme="majorHAnsi" w:hAnsiTheme="majorHAnsi" w:cstheme="majorHAnsi"/>
          <w:i/>
          <w:iCs/>
          <w:color w:val="000000" w:themeColor="text1"/>
        </w:rPr>
        <w:t>Peer-mediated instruction and intervention</w:t>
      </w:r>
      <w:r w:rsidR="005864A8" w:rsidRPr="00A42E2C">
        <w:rPr>
          <w:rFonts w:asciiTheme="majorHAnsi" w:hAnsiTheme="majorHAnsi" w:cstheme="majorHAnsi"/>
          <w:color w:val="000000" w:themeColor="text1"/>
        </w:rPr>
        <w:t xml:space="preserve"> (PMII) </w:t>
      </w:r>
      <w:r w:rsidR="005864A8">
        <w:rPr>
          <w:rFonts w:asciiTheme="majorHAnsi" w:hAnsiTheme="majorHAnsi" w:cstheme="majorHAnsi"/>
          <w:color w:val="000000" w:themeColor="text1"/>
        </w:rPr>
        <w:t xml:space="preserve">and </w:t>
      </w:r>
      <w:r w:rsidR="005864A8" w:rsidRPr="003A589D">
        <w:rPr>
          <w:rFonts w:asciiTheme="majorHAnsi" w:hAnsiTheme="majorHAnsi" w:cstheme="majorHAnsi"/>
          <w:i/>
          <w:iCs/>
          <w:color w:val="000000" w:themeColor="text1"/>
        </w:rPr>
        <w:t>Social Narratives</w:t>
      </w:r>
      <w:r w:rsidR="005864A8">
        <w:rPr>
          <w:rFonts w:asciiTheme="majorHAnsi" w:hAnsiTheme="majorHAnsi" w:cstheme="majorHAnsi"/>
          <w:i/>
          <w:iCs/>
          <w:color w:val="000000" w:themeColor="text1"/>
        </w:rPr>
        <w:t xml:space="preserve"> </w:t>
      </w:r>
      <w:r w:rsidR="005864A8" w:rsidRPr="005864A8">
        <w:rPr>
          <w:rFonts w:asciiTheme="majorHAnsi" w:hAnsiTheme="majorHAnsi" w:cstheme="majorHAnsi"/>
          <w:color w:val="000000" w:themeColor="text1"/>
        </w:rPr>
        <w:t>were considered as appropriate next teaching and learning steps</w:t>
      </w:r>
      <w:r w:rsidR="005864A8">
        <w:rPr>
          <w:rFonts w:asciiTheme="majorHAnsi" w:hAnsiTheme="majorHAnsi" w:cstheme="majorHAnsi"/>
          <w:color w:val="000000" w:themeColor="text1"/>
        </w:rPr>
        <w:t xml:space="preserve">. </w:t>
      </w:r>
    </w:p>
    <w:p w14:paraId="36CF3AAC" w14:textId="77777777" w:rsidR="00EB54A3" w:rsidRDefault="00EB54A3" w:rsidP="009F3ED7">
      <w:pPr>
        <w:spacing w:line="480" w:lineRule="auto"/>
        <w:rPr>
          <w:rFonts w:asciiTheme="majorHAnsi" w:hAnsiTheme="majorHAnsi" w:cstheme="majorHAnsi"/>
          <w:color w:val="000000" w:themeColor="text1"/>
        </w:rPr>
      </w:pPr>
    </w:p>
    <w:p w14:paraId="1D45839A" w14:textId="0DF3D378" w:rsidR="00CA1340" w:rsidRDefault="00EB54A3"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 xml:space="preserve">The focus on one or two aspects of ASC in this case study highlights the remaining traits, interventions and complexities of the condition that have not been discussed. </w:t>
      </w:r>
      <w:r w:rsidR="00AE51AA">
        <w:rPr>
          <w:rFonts w:asciiTheme="majorHAnsi" w:hAnsiTheme="majorHAnsi" w:cstheme="majorHAnsi"/>
          <w:color w:val="000000" w:themeColor="text1"/>
        </w:rPr>
        <w:t>Considering the place of ASC</w:t>
      </w:r>
      <w:r>
        <w:rPr>
          <w:rFonts w:asciiTheme="majorHAnsi" w:hAnsiTheme="majorHAnsi" w:cstheme="majorHAnsi"/>
          <w:color w:val="000000" w:themeColor="text1"/>
        </w:rPr>
        <w:t xml:space="preserve"> in the context of additional learning needs and then within the wider school context highlights the gaps in knowledge and experience that the student teacher </w:t>
      </w:r>
      <w:r w:rsidR="00CA1340">
        <w:rPr>
          <w:rFonts w:asciiTheme="majorHAnsi" w:hAnsiTheme="majorHAnsi" w:cstheme="majorHAnsi"/>
          <w:color w:val="000000" w:themeColor="text1"/>
        </w:rPr>
        <w:t>has</w:t>
      </w:r>
      <w:r w:rsidR="003E4945">
        <w:rPr>
          <w:rFonts w:asciiTheme="majorHAnsi" w:hAnsiTheme="majorHAnsi" w:cstheme="majorHAnsi"/>
          <w:color w:val="000000" w:themeColor="text1"/>
        </w:rPr>
        <w:t>.</w:t>
      </w:r>
      <w:r w:rsidR="00CA1340">
        <w:rPr>
          <w:rFonts w:asciiTheme="majorHAnsi" w:hAnsiTheme="majorHAnsi" w:cstheme="majorHAnsi"/>
          <w:color w:val="000000" w:themeColor="text1"/>
        </w:rPr>
        <w:t xml:space="preserve"> </w:t>
      </w:r>
      <w:r w:rsidR="003E4945">
        <w:rPr>
          <w:rFonts w:asciiTheme="majorHAnsi" w:hAnsiTheme="majorHAnsi" w:cstheme="majorHAnsi"/>
          <w:color w:val="000000" w:themeColor="text1"/>
        </w:rPr>
        <w:t>This development of knowledge can be a target</w:t>
      </w:r>
      <w:r>
        <w:rPr>
          <w:rFonts w:asciiTheme="majorHAnsi" w:hAnsiTheme="majorHAnsi" w:cstheme="majorHAnsi"/>
          <w:color w:val="000000" w:themeColor="text1"/>
        </w:rPr>
        <w:t xml:space="preserve"> to build on </w:t>
      </w:r>
      <w:r w:rsidR="003E4945">
        <w:rPr>
          <w:rFonts w:asciiTheme="majorHAnsi" w:hAnsiTheme="majorHAnsi" w:cstheme="majorHAnsi"/>
          <w:color w:val="000000" w:themeColor="text1"/>
        </w:rPr>
        <w:t>through their professional learning.</w:t>
      </w:r>
    </w:p>
    <w:p w14:paraId="055C568D" w14:textId="77777777" w:rsidR="009F3ED7" w:rsidRDefault="009F3ED7" w:rsidP="009F3ED7">
      <w:pPr>
        <w:spacing w:line="480" w:lineRule="auto"/>
        <w:rPr>
          <w:rFonts w:asciiTheme="majorHAnsi" w:hAnsiTheme="majorHAnsi" w:cstheme="majorHAnsi"/>
          <w:color w:val="000000" w:themeColor="text1"/>
        </w:rPr>
      </w:pPr>
    </w:p>
    <w:p w14:paraId="55CBC1B6" w14:textId="76C29DCF" w:rsidR="00CA1340" w:rsidRDefault="003861D6"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It is hoped that</w:t>
      </w:r>
      <w:r w:rsidR="00CA1340">
        <w:rPr>
          <w:rFonts w:asciiTheme="majorHAnsi" w:hAnsiTheme="majorHAnsi" w:cstheme="majorHAnsi"/>
          <w:color w:val="000000" w:themeColor="text1"/>
        </w:rPr>
        <w:t xml:space="preserve"> </w:t>
      </w:r>
      <w:r w:rsidR="003E4945">
        <w:rPr>
          <w:rFonts w:asciiTheme="majorHAnsi" w:hAnsiTheme="majorHAnsi" w:cstheme="majorHAnsi"/>
          <w:color w:val="000000" w:themeColor="text1"/>
        </w:rPr>
        <w:t xml:space="preserve">the </w:t>
      </w:r>
      <w:r>
        <w:rPr>
          <w:rFonts w:asciiTheme="majorHAnsi" w:hAnsiTheme="majorHAnsi" w:cstheme="majorHAnsi"/>
          <w:color w:val="000000" w:themeColor="text1"/>
        </w:rPr>
        <w:t xml:space="preserve">implementation of the suggested interventions </w:t>
      </w:r>
      <w:r w:rsidR="003E4945">
        <w:rPr>
          <w:rFonts w:asciiTheme="majorHAnsi" w:hAnsiTheme="majorHAnsi" w:cstheme="majorHAnsi"/>
          <w:color w:val="000000" w:themeColor="text1"/>
        </w:rPr>
        <w:t xml:space="preserve">would </w:t>
      </w:r>
      <w:r w:rsidR="00D158C2">
        <w:rPr>
          <w:rFonts w:asciiTheme="majorHAnsi" w:hAnsiTheme="majorHAnsi" w:cstheme="majorHAnsi"/>
          <w:color w:val="000000" w:themeColor="text1"/>
        </w:rPr>
        <w:t>lead to</w:t>
      </w:r>
      <w:r w:rsidR="003E4945">
        <w:rPr>
          <w:rFonts w:asciiTheme="majorHAnsi" w:hAnsiTheme="majorHAnsi" w:cstheme="majorHAnsi"/>
          <w:color w:val="000000" w:themeColor="text1"/>
        </w:rPr>
        <w:t xml:space="preserve"> </w:t>
      </w:r>
      <w:r w:rsidR="0072519D">
        <w:rPr>
          <w:rFonts w:asciiTheme="majorHAnsi" w:hAnsiTheme="majorHAnsi" w:cstheme="majorHAnsi"/>
          <w:color w:val="000000" w:themeColor="text1"/>
        </w:rPr>
        <w:t>improvement</w:t>
      </w:r>
      <w:r w:rsidR="003E4945">
        <w:rPr>
          <w:rFonts w:asciiTheme="majorHAnsi" w:hAnsiTheme="majorHAnsi" w:cstheme="majorHAnsi"/>
          <w:color w:val="000000" w:themeColor="text1"/>
        </w:rPr>
        <w:t xml:space="preserve"> </w:t>
      </w:r>
      <w:r w:rsidR="0072519D">
        <w:rPr>
          <w:rFonts w:asciiTheme="majorHAnsi" w:hAnsiTheme="majorHAnsi" w:cstheme="majorHAnsi"/>
          <w:color w:val="000000" w:themeColor="text1"/>
        </w:rPr>
        <w:t>in</w:t>
      </w:r>
      <w:r w:rsidR="003E4945">
        <w:rPr>
          <w:rFonts w:asciiTheme="majorHAnsi" w:hAnsiTheme="majorHAnsi" w:cstheme="majorHAnsi"/>
          <w:color w:val="000000" w:themeColor="text1"/>
        </w:rPr>
        <w:t xml:space="preserve"> </w:t>
      </w:r>
      <w:r w:rsidR="0072519D">
        <w:rPr>
          <w:rFonts w:asciiTheme="majorHAnsi" w:hAnsiTheme="majorHAnsi" w:cstheme="majorHAnsi"/>
          <w:color w:val="000000" w:themeColor="text1"/>
        </w:rPr>
        <w:t>interactions and therefore</w:t>
      </w:r>
      <w:r w:rsidR="003E4945">
        <w:rPr>
          <w:rFonts w:asciiTheme="majorHAnsi" w:hAnsiTheme="majorHAnsi" w:cstheme="majorHAnsi"/>
          <w:color w:val="000000" w:themeColor="text1"/>
        </w:rPr>
        <w:t xml:space="preserve"> support the learning</w:t>
      </w:r>
      <w:r w:rsidR="0072519D">
        <w:rPr>
          <w:rFonts w:asciiTheme="majorHAnsi" w:hAnsiTheme="majorHAnsi" w:cstheme="majorHAnsi"/>
          <w:color w:val="000000" w:themeColor="text1"/>
        </w:rPr>
        <w:t>, refine the teaching</w:t>
      </w:r>
      <w:r>
        <w:rPr>
          <w:rFonts w:asciiTheme="majorHAnsi" w:hAnsiTheme="majorHAnsi" w:cstheme="majorHAnsi"/>
          <w:color w:val="000000" w:themeColor="text1"/>
        </w:rPr>
        <w:t xml:space="preserve"> and</w:t>
      </w:r>
      <w:r w:rsidR="003E4945">
        <w:rPr>
          <w:rFonts w:asciiTheme="majorHAnsi" w:hAnsiTheme="majorHAnsi" w:cstheme="majorHAnsi"/>
          <w:color w:val="000000" w:themeColor="text1"/>
        </w:rPr>
        <w:t xml:space="preserve"> improv</w:t>
      </w:r>
      <w:r>
        <w:rPr>
          <w:rFonts w:asciiTheme="majorHAnsi" w:hAnsiTheme="majorHAnsi" w:cstheme="majorHAnsi"/>
          <w:color w:val="000000" w:themeColor="text1"/>
        </w:rPr>
        <w:t>e</w:t>
      </w:r>
      <w:r w:rsidR="003E4945">
        <w:rPr>
          <w:rFonts w:asciiTheme="majorHAnsi" w:hAnsiTheme="majorHAnsi" w:cstheme="majorHAnsi"/>
          <w:color w:val="000000" w:themeColor="text1"/>
        </w:rPr>
        <w:t xml:space="preserve"> </w:t>
      </w:r>
      <w:r>
        <w:rPr>
          <w:rFonts w:asciiTheme="majorHAnsi" w:hAnsiTheme="majorHAnsi" w:cstheme="majorHAnsi"/>
          <w:color w:val="000000" w:themeColor="text1"/>
        </w:rPr>
        <w:t xml:space="preserve">the </w:t>
      </w:r>
      <w:r w:rsidR="003E4945">
        <w:rPr>
          <w:rFonts w:asciiTheme="majorHAnsi" w:hAnsiTheme="majorHAnsi" w:cstheme="majorHAnsi"/>
          <w:color w:val="000000" w:themeColor="text1"/>
        </w:rPr>
        <w:t>wellbeing</w:t>
      </w:r>
      <w:r w:rsidR="00D158C2">
        <w:rPr>
          <w:rFonts w:asciiTheme="majorHAnsi" w:hAnsiTheme="majorHAnsi" w:cstheme="majorHAnsi"/>
          <w:color w:val="000000" w:themeColor="text1"/>
        </w:rPr>
        <w:t xml:space="preserve"> of the child.</w:t>
      </w:r>
      <w:r>
        <w:rPr>
          <w:rFonts w:asciiTheme="majorHAnsi" w:hAnsiTheme="majorHAnsi" w:cstheme="majorHAnsi"/>
          <w:color w:val="000000" w:themeColor="text1"/>
        </w:rPr>
        <w:t xml:space="preserve"> The </w:t>
      </w:r>
      <w:r w:rsidR="00AE51AA">
        <w:rPr>
          <w:rFonts w:asciiTheme="majorHAnsi" w:hAnsiTheme="majorHAnsi" w:cstheme="majorHAnsi"/>
          <w:color w:val="000000" w:themeColor="text1"/>
        </w:rPr>
        <w:t>journey to find</w:t>
      </w:r>
      <w:r>
        <w:rPr>
          <w:rFonts w:asciiTheme="majorHAnsi" w:hAnsiTheme="majorHAnsi" w:cstheme="majorHAnsi"/>
          <w:color w:val="000000" w:themeColor="text1"/>
        </w:rPr>
        <w:t xml:space="preserve"> the most relevant pedagogical approaches has been made possible through the process of reflection and evaluation.</w:t>
      </w:r>
    </w:p>
    <w:p w14:paraId="38FB5BFA" w14:textId="77777777" w:rsidR="00CA1340" w:rsidRDefault="00CA1340" w:rsidP="009F3ED7">
      <w:pPr>
        <w:spacing w:line="480" w:lineRule="auto"/>
        <w:rPr>
          <w:rFonts w:asciiTheme="majorHAnsi" w:hAnsiTheme="majorHAnsi" w:cstheme="majorHAnsi"/>
          <w:color w:val="000000" w:themeColor="text1"/>
        </w:rPr>
      </w:pPr>
    </w:p>
    <w:p w14:paraId="514E9984" w14:textId="418CC240" w:rsidR="00EB54A3" w:rsidRDefault="0072519D" w:rsidP="009F3ED7">
      <w:pPr>
        <w:spacing w:line="480" w:lineRule="auto"/>
        <w:rPr>
          <w:rFonts w:asciiTheme="majorHAnsi" w:hAnsiTheme="majorHAnsi" w:cstheme="majorHAnsi"/>
          <w:color w:val="000000" w:themeColor="text1"/>
        </w:rPr>
      </w:pPr>
      <w:r>
        <w:rPr>
          <w:rFonts w:asciiTheme="majorHAnsi" w:hAnsiTheme="majorHAnsi" w:cstheme="majorHAnsi"/>
          <w:color w:val="000000" w:themeColor="text1"/>
        </w:rPr>
        <w:t>A</w:t>
      </w:r>
      <w:r w:rsidR="00D158C2">
        <w:rPr>
          <w:rFonts w:asciiTheme="majorHAnsi" w:hAnsiTheme="majorHAnsi" w:cstheme="majorHAnsi"/>
          <w:color w:val="000000" w:themeColor="text1"/>
        </w:rPr>
        <w:t>cknowledging that specialist knowledge and experience is needed to be of most benefit to</w:t>
      </w:r>
      <w:r w:rsidR="00EB54A3" w:rsidRPr="00E1590C">
        <w:rPr>
          <w:rFonts w:asciiTheme="majorHAnsi" w:hAnsiTheme="majorHAnsi" w:cstheme="majorHAnsi"/>
          <w:color w:val="000000" w:themeColor="text1"/>
        </w:rPr>
        <w:t xml:space="preserve"> </w:t>
      </w:r>
      <w:r w:rsidR="00D158C2">
        <w:rPr>
          <w:rFonts w:asciiTheme="majorHAnsi" w:hAnsiTheme="majorHAnsi" w:cstheme="majorHAnsi"/>
          <w:color w:val="000000" w:themeColor="text1"/>
        </w:rPr>
        <w:t xml:space="preserve">a child with autism, or any additional learning need, </w:t>
      </w:r>
      <w:r w:rsidR="00EB54A3" w:rsidRPr="00E1590C">
        <w:rPr>
          <w:rFonts w:asciiTheme="majorHAnsi" w:hAnsiTheme="majorHAnsi" w:cstheme="majorHAnsi"/>
          <w:color w:val="000000" w:themeColor="text1"/>
        </w:rPr>
        <w:t xml:space="preserve">there is </w:t>
      </w:r>
      <w:r w:rsidR="003861D6">
        <w:rPr>
          <w:rFonts w:asciiTheme="majorHAnsi" w:hAnsiTheme="majorHAnsi" w:cstheme="majorHAnsi"/>
          <w:color w:val="000000" w:themeColor="text1"/>
        </w:rPr>
        <w:t xml:space="preserve">the need to </w:t>
      </w:r>
      <w:r>
        <w:rPr>
          <w:rFonts w:asciiTheme="majorHAnsi" w:hAnsiTheme="majorHAnsi" w:cstheme="majorHAnsi"/>
          <w:color w:val="000000" w:themeColor="text1"/>
        </w:rPr>
        <w:t>collaborate</w:t>
      </w:r>
      <w:r w:rsidR="003861D6">
        <w:rPr>
          <w:rFonts w:asciiTheme="majorHAnsi" w:hAnsiTheme="majorHAnsi" w:cstheme="majorHAnsi"/>
          <w:color w:val="000000" w:themeColor="text1"/>
        </w:rPr>
        <w:t xml:space="preserve"> with the school’s Additional Learning Needs Co-ordinator in order to devise strategies</w:t>
      </w:r>
      <w:r>
        <w:rPr>
          <w:rFonts w:asciiTheme="majorHAnsi" w:hAnsiTheme="majorHAnsi" w:cstheme="majorHAnsi"/>
          <w:color w:val="000000" w:themeColor="text1"/>
        </w:rPr>
        <w:t xml:space="preserve"> and track progress</w:t>
      </w:r>
      <w:r w:rsidR="003861D6">
        <w:rPr>
          <w:rFonts w:asciiTheme="majorHAnsi" w:hAnsiTheme="majorHAnsi" w:cstheme="majorHAnsi"/>
          <w:color w:val="000000" w:themeColor="text1"/>
        </w:rPr>
        <w:t xml:space="preserve">. There is also </w:t>
      </w:r>
      <w:r w:rsidR="00EB54A3" w:rsidRPr="00E1590C">
        <w:rPr>
          <w:rFonts w:asciiTheme="majorHAnsi" w:hAnsiTheme="majorHAnsi" w:cstheme="majorHAnsi"/>
          <w:color w:val="000000" w:themeColor="text1"/>
        </w:rPr>
        <w:t xml:space="preserve">scope for </w:t>
      </w:r>
      <w:r>
        <w:rPr>
          <w:rFonts w:asciiTheme="majorHAnsi" w:hAnsiTheme="majorHAnsi" w:cstheme="majorHAnsi"/>
          <w:color w:val="000000" w:themeColor="text1"/>
        </w:rPr>
        <w:t xml:space="preserve">student </w:t>
      </w:r>
      <w:r w:rsidR="00EB54A3" w:rsidRPr="00E1590C">
        <w:rPr>
          <w:rFonts w:asciiTheme="majorHAnsi" w:hAnsiTheme="majorHAnsi" w:cstheme="majorHAnsi"/>
          <w:color w:val="000000" w:themeColor="text1"/>
        </w:rPr>
        <w:t xml:space="preserve">teachers </w:t>
      </w:r>
      <w:r>
        <w:rPr>
          <w:rFonts w:asciiTheme="majorHAnsi" w:hAnsiTheme="majorHAnsi" w:cstheme="majorHAnsi"/>
          <w:color w:val="000000" w:themeColor="text1"/>
        </w:rPr>
        <w:t xml:space="preserve">work </w:t>
      </w:r>
      <w:r w:rsidR="00EB54A3" w:rsidRPr="00E1590C">
        <w:rPr>
          <w:rFonts w:asciiTheme="majorHAnsi" w:hAnsiTheme="majorHAnsi" w:cstheme="majorHAnsi"/>
          <w:color w:val="000000" w:themeColor="text1"/>
        </w:rPr>
        <w:t>with teachers from specialist ALN schools</w:t>
      </w:r>
      <w:r w:rsidR="00D158C2">
        <w:rPr>
          <w:rFonts w:asciiTheme="majorHAnsi" w:hAnsiTheme="majorHAnsi" w:cstheme="majorHAnsi"/>
          <w:color w:val="000000" w:themeColor="text1"/>
        </w:rPr>
        <w:t xml:space="preserve"> in order</w:t>
      </w:r>
      <w:r w:rsidR="00EB54A3" w:rsidRPr="00E1590C">
        <w:rPr>
          <w:rFonts w:asciiTheme="majorHAnsi" w:hAnsiTheme="majorHAnsi" w:cstheme="majorHAnsi"/>
          <w:color w:val="000000" w:themeColor="text1"/>
        </w:rPr>
        <w:t xml:space="preserve"> to learn more about best practice and be able to consult </w:t>
      </w:r>
      <w:r w:rsidR="00D158C2">
        <w:rPr>
          <w:rFonts w:asciiTheme="majorHAnsi" w:hAnsiTheme="majorHAnsi" w:cstheme="majorHAnsi"/>
          <w:color w:val="000000" w:themeColor="text1"/>
        </w:rPr>
        <w:t xml:space="preserve">when </w:t>
      </w:r>
      <w:r w:rsidR="003861D6">
        <w:rPr>
          <w:rFonts w:asciiTheme="majorHAnsi" w:hAnsiTheme="majorHAnsi" w:cstheme="majorHAnsi"/>
          <w:color w:val="000000" w:themeColor="text1"/>
        </w:rPr>
        <w:t>advice is needed</w:t>
      </w:r>
      <w:r w:rsidR="00D158C2">
        <w:rPr>
          <w:rFonts w:asciiTheme="majorHAnsi" w:hAnsiTheme="majorHAnsi" w:cstheme="majorHAnsi"/>
          <w:color w:val="000000" w:themeColor="text1"/>
        </w:rPr>
        <w:t>.</w:t>
      </w:r>
    </w:p>
    <w:p w14:paraId="02F5DD77" w14:textId="2D3DC365" w:rsidR="003861D6" w:rsidRDefault="003861D6" w:rsidP="009F3ED7">
      <w:pPr>
        <w:spacing w:line="480" w:lineRule="auto"/>
        <w:rPr>
          <w:rFonts w:asciiTheme="majorHAnsi" w:hAnsiTheme="majorHAnsi" w:cstheme="majorHAnsi"/>
          <w:color w:val="000000" w:themeColor="text1"/>
        </w:rPr>
      </w:pPr>
    </w:p>
    <w:p w14:paraId="357DD721" w14:textId="7A160953" w:rsidR="003861D6" w:rsidRDefault="003861D6" w:rsidP="009F3ED7">
      <w:pPr>
        <w:spacing w:line="480" w:lineRule="auto"/>
        <w:rPr>
          <w:color w:val="BFBFBF" w:themeColor="background1" w:themeShade="BF"/>
        </w:rPr>
      </w:pPr>
      <w:r>
        <w:rPr>
          <w:rFonts w:asciiTheme="majorHAnsi" w:hAnsiTheme="majorHAnsi" w:cstheme="majorHAnsi"/>
          <w:color w:val="000000" w:themeColor="text1"/>
        </w:rPr>
        <w:t>Taking the lead and innovati</w:t>
      </w:r>
      <w:r w:rsidR="00487C62">
        <w:rPr>
          <w:rFonts w:asciiTheme="majorHAnsi" w:hAnsiTheme="majorHAnsi" w:cstheme="majorHAnsi"/>
          <w:color w:val="000000" w:themeColor="text1"/>
        </w:rPr>
        <w:t>on in practice should be seen as essential for the teacher who is the primary contact with a child with ASC. They would need to evaluate and develop the best approach, communicating clearly and with clarity with their colleagues to ensure that the child reaches their full potential.</w:t>
      </w:r>
    </w:p>
    <w:p w14:paraId="17760522" w14:textId="0B396E05" w:rsidR="009F3ED7" w:rsidRDefault="009F3ED7">
      <w:pPr>
        <w:rPr>
          <w:color w:val="BFBFBF" w:themeColor="background1" w:themeShade="BF"/>
        </w:rPr>
      </w:pPr>
      <w:r>
        <w:rPr>
          <w:color w:val="BFBFBF" w:themeColor="background1" w:themeShade="BF"/>
        </w:rPr>
        <w:br w:type="page"/>
      </w:r>
    </w:p>
    <w:p w14:paraId="353E6F83" w14:textId="77777777" w:rsidR="005C38DC" w:rsidRDefault="005C38DC">
      <w:pPr>
        <w:rPr>
          <w:color w:val="BFBFBF" w:themeColor="background1" w:themeShade="BF"/>
        </w:rPr>
      </w:pPr>
    </w:p>
    <w:p w14:paraId="4F71922A" w14:textId="77777777" w:rsidR="00487C62" w:rsidRDefault="00487C62">
      <w:pPr>
        <w:rPr>
          <w:color w:val="BFBFBF" w:themeColor="background1" w:themeShade="BF"/>
        </w:rPr>
      </w:pPr>
    </w:p>
    <w:p w14:paraId="7C962D3C" w14:textId="05BF3576" w:rsidR="005C38DC" w:rsidRPr="009F3ED7" w:rsidRDefault="005C38DC">
      <w:pPr>
        <w:rPr>
          <w:rFonts w:cstheme="minorHAnsi"/>
          <w:color w:val="000000" w:themeColor="text1"/>
          <w:u w:val="single"/>
        </w:rPr>
      </w:pPr>
      <w:r w:rsidRPr="009F3ED7">
        <w:rPr>
          <w:rFonts w:cstheme="minorHAnsi"/>
          <w:color w:val="000000" w:themeColor="text1"/>
          <w:u w:val="single"/>
        </w:rPr>
        <w:t>R</w:t>
      </w:r>
      <w:r w:rsidR="009F3ED7" w:rsidRPr="009F3ED7">
        <w:rPr>
          <w:rFonts w:cstheme="minorHAnsi"/>
          <w:color w:val="000000" w:themeColor="text1"/>
          <w:u w:val="single"/>
        </w:rPr>
        <w:t>EFERENCES</w:t>
      </w:r>
    </w:p>
    <w:p w14:paraId="3088C23C" w14:textId="09904E7E" w:rsidR="007532C1" w:rsidRDefault="007532C1">
      <w:pPr>
        <w:rPr>
          <w:rFonts w:cstheme="minorHAnsi"/>
          <w:color w:val="000000" w:themeColor="text1"/>
        </w:rPr>
      </w:pPr>
    </w:p>
    <w:p w14:paraId="44400FAE" w14:textId="048E194F" w:rsidR="004E334A" w:rsidRPr="004E334A" w:rsidRDefault="004E334A" w:rsidP="004E334A">
      <w:pPr>
        <w:rPr>
          <w:rFonts w:asciiTheme="majorHAnsi" w:hAnsiTheme="majorHAnsi" w:cstheme="majorHAnsi"/>
          <w:color w:val="000000" w:themeColor="text1"/>
        </w:rPr>
      </w:pPr>
      <w:proofErr w:type="spellStart"/>
      <w:r w:rsidRPr="004E334A">
        <w:rPr>
          <w:rFonts w:asciiTheme="majorHAnsi" w:hAnsiTheme="majorHAnsi" w:cstheme="majorHAnsi"/>
          <w:color w:val="000000" w:themeColor="text1"/>
        </w:rPr>
        <w:t>Agur</w:t>
      </w:r>
      <w:proofErr w:type="spellEnd"/>
      <w:r w:rsidRPr="004E334A">
        <w:rPr>
          <w:rFonts w:asciiTheme="majorHAnsi" w:hAnsiTheme="majorHAnsi" w:cstheme="majorHAnsi"/>
          <w:color w:val="000000" w:themeColor="text1"/>
        </w:rPr>
        <w:t xml:space="preserve">, M </w:t>
      </w:r>
      <w:r w:rsidRPr="004E334A">
        <w:rPr>
          <w:rFonts w:asciiTheme="majorHAnsi" w:hAnsiTheme="majorHAnsi" w:cstheme="majorHAnsi"/>
          <w:i/>
          <w:iCs/>
          <w:color w:val="000000" w:themeColor="text1"/>
        </w:rPr>
        <w:t>et al</w:t>
      </w:r>
      <w:r w:rsidRPr="004E334A">
        <w:rPr>
          <w:rFonts w:asciiTheme="majorHAnsi" w:hAnsiTheme="majorHAnsi" w:cstheme="majorHAnsi"/>
          <w:color w:val="000000" w:themeColor="text1"/>
        </w:rPr>
        <w:t xml:space="preserve">. (2018) </w:t>
      </w:r>
      <w:r w:rsidRPr="004E334A">
        <w:rPr>
          <w:rFonts w:asciiTheme="majorHAnsi" w:hAnsiTheme="majorHAnsi" w:cstheme="majorHAnsi"/>
          <w:i/>
          <w:iCs/>
          <w:color w:val="000000" w:themeColor="text1"/>
        </w:rPr>
        <w:t>A Rapid Evidence Assessment of the Effectiveness of Educational Interventions to Support Children and Young People with Autistic Spectrum Disorder</w:t>
      </w:r>
      <w:r>
        <w:rPr>
          <w:rFonts w:asciiTheme="majorHAnsi" w:hAnsiTheme="majorHAnsi" w:cstheme="majorHAnsi"/>
          <w:color w:val="000000" w:themeColor="text1"/>
        </w:rPr>
        <w:t xml:space="preserve">. </w:t>
      </w:r>
      <w:r w:rsidRPr="008E6410">
        <w:rPr>
          <w:rFonts w:asciiTheme="majorHAnsi" w:hAnsiTheme="majorHAnsi" w:cstheme="majorHAnsi"/>
          <w:color w:val="000000" w:themeColor="text1"/>
        </w:rPr>
        <w:t>Crown Copyright. Cardiff. Available at:</w:t>
      </w:r>
      <w:r>
        <w:rPr>
          <w:rFonts w:asciiTheme="majorHAnsi" w:hAnsiTheme="majorHAnsi" w:cstheme="majorHAnsi"/>
          <w:color w:val="000000" w:themeColor="text1"/>
        </w:rPr>
        <w:t xml:space="preserve"> </w:t>
      </w:r>
      <w:hyperlink r:id="rId8" w:history="1">
        <w:r w:rsidRPr="00333ED2">
          <w:rPr>
            <w:rStyle w:val="Hyperlink"/>
            <w:rFonts w:asciiTheme="majorHAnsi" w:hAnsiTheme="majorHAnsi" w:cstheme="majorHAnsi"/>
          </w:rPr>
          <w:t>https://gov.wales/sites/default/files/statistics-and-research/2019-06/180515-assessment-effectiveness-educational-interventions-support-children-autistic-spectrum-disorder-en.pdf</w:t>
        </w:r>
      </w:hyperlink>
      <w:r>
        <w:rPr>
          <w:rFonts w:asciiTheme="majorHAnsi" w:hAnsiTheme="majorHAnsi" w:cstheme="majorHAnsi"/>
          <w:color w:val="000000" w:themeColor="text1"/>
        </w:rPr>
        <w:t xml:space="preserve"> (Accessed on: 12/10/20)</w:t>
      </w:r>
    </w:p>
    <w:p w14:paraId="1012A50F" w14:textId="77777777" w:rsidR="004E334A" w:rsidRPr="004E334A" w:rsidRDefault="004E334A">
      <w:pPr>
        <w:rPr>
          <w:rFonts w:asciiTheme="majorHAnsi" w:hAnsiTheme="majorHAnsi" w:cstheme="majorHAnsi"/>
          <w:color w:val="000000" w:themeColor="text1"/>
        </w:rPr>
      </w:pPr>
    </w:p>
    <w:p w14:paraId="001FF153" w14:textId="31652394" w:rsidR="007532C1" w:rsidRPr="004E334A" w:rsidRDefault="007532C1">
      <w:pPr>
        <w:rPr>
          <w:rFonts w:asciiTheme="majorHAnsi" w:hAnsiTheme="majorHAnsi" w:cstheme="majorHAnsi"/>
          <w:color w:val="000000" w:themeColor="text1"/>
        </w:rPr>
      </w:pPr>
      <w:r w:rsidRPr="004E334A">
        <w:rPr>
          <w:rFonts w:asciiTheme="majorHAnsi" w:hAnsiTheme="majorHAnsi" w:cstheme="majorHAnsi"/>
          <w:color w:val="000000" w:themeColor="text1"/>
        </w:rPr>
        <w:t xml:space="preserve">Baron-Cohen, S. </w:t>
      </w:r>
      <w:r w:rsidR="003D6241" w:rsidRPr="004E334A">
        <w:rPr>
          <w:rFonts w:asciiTheme="majorHAnsi" w:hAnsiTheme="majorHAnsi" w:cstheme="majorHAnsi"/>
          <w:color w:val="000000" w:themeColor="text1"/>
        </w:rPr>
        <w:t>(</w:t>
      </w:r>
      <w:r w:rsidRPr="004E334A">
        <w:rPr>
          <w:rFonts w:asciiTheme="majorHAnsi" w:hAnsiTheme="majorHAnsi" w:cstheme="majorHAnsi"/>
          <w:color w:val="000000" w:themeColor="text1"/>
        </w:rPr>
        <w:t>2008</w:t>
      </w:r>
      <w:r w:rsidR="003D6241" w:rsidRPr="004E334A">
        <w:rPr>
          <w:rFonts w:asciiTheme="majorHAnsi" w:hAnsiTheme="majorHAnsi" w:cstheme="majorHAnsi"/>
          <w:color w:val="000000" w:themeColor="text1"/>
        </w:rPr>
        <w:t>)</w:t>
      </w:r>
      <w:r w:rsidRPr="004E334A">
        <w:rPr>
          <w:rFonts w:asciiTheme="majorHAnsi" w:hAnsiTheme="majorHAnsi" w:cstheme="majorHAnsi"/>
          <w:color w:val="000000" w:themeColor="text1"/>
        </w:rPr>
        <w:t xml:space="preserve"> </w:t>
      </w:r>
      <w:r w:rsidRPr="004E334A">
        <w:rPr>
          <w:rFonts w:asciiTheme="majorHAnsi" w:hAnsiTheme="majorHAnsi" w:cstheme="majorHAnsi"/>
          <w:i/>
          <w:iCs/>
          <w:color w:val="000000" w:themeColor="text1"/>
        </w:rPr>
        <w:t>Autism and Asperger syndrome</w:t>
      </w:r>
      <w:r w:rsidR="003D6241" w:rsidRPr="004E334A">
        <w:rPr>
          <w:rFonts w:asciiTheme="majorHAnsi" w:hAnsiTheme="majorHAnsi" w:cstheme="majorHAnsi"/>
          <w:i/>
          <w:iCs/>
          <w:color w:val="000000" w:themeColor="text1"/>
        </w:rPr>
        <w:t>.</w:t>
      </w:r>
      <w:r w:rsidRPr="004E334A">
        <w:rPr>
          <w:rFonts w:asciiTheme="majorHAnsi" w:hAnsiTheme="majorHAnsi" w:cstheme="majorHAnsi"/>
          <w:i/>
          <w:iCs/>
          <w:color w:val="000000" w:themeColor="text1"/>
        </w:rPr>
        <w:t xml:space="preserve"> </w:t>
      </w:r>
      <w:r w:rsidRPr="004E334A">
        <w:rPr>
          <w:rFonts w:asciiTheme="majorHAnsi" w:hAnsiTheme="majorHAnsi" w:cstheme="majorHAnsi"/>
          <w:color w:val="000000" w:themeColor="text1"/>
        </w:rPr>
        <w:t xml:space="preserve">1st </w:t>
      </w:r>
      <w:proofErr w:type="spellStart"/>
      <w:r w:rsidRPr="004E334A">
        <w:rPr>
          <w:rFonts w:asciiTheme="majorHAnsi" w:hAnsiTheme="majorHAnsi" w:cstheme="majorHAnsi"/>
          <w:color w:val="000000" w:themeColor="text1"/>
        </w:rPr>
        <w:t>ed</w:t>
      </w:r>
      <w:r w:rsidR="003D6241" w:rsidRPr="004E334A">
        <w:rPr>
          <w:rFonts w:asciiTheme="majorHAnsi" w:hAnsiTheme="majorHAnsi" w:cstheme="majorHAnsi"/>
          <w:color w:val="000000" w:themeColor="text1"/>
        </w:rPr>
        <w:t>n</w:t>
      </w:r>
      <w:proofErr w:type="spellEnd"/>
      <w:r w:rsidRPr="004E334A">
        <w:rPr>
          <w:rFonts w:asciiTheme="majorHAnsi" w:hAnsiTheme="majorHAnsi" w:cstheme="majorHAnsi"/>
          <w:color w:val="000000" w:themeColor="text1"/>
        </w:rPr>
        <w:t>.</w:t>
      </w:r>
      <w:r w:rsidRPr="004E334A">
        <w:rPr>
          <w:rFonts w:asciiTheme="majorHAnsi" w:hAnsiTheme="majorHAnsi" w:cstheme="majorHAnsi"/>
          <w:i/>
          <w:iCs/>
          <w:color w:val="000000" w:themeColor="text1"/>
        </w:rPr>
        <w:t xml:space="preserve"> </w:t>
      </w:r>
      <w:r w:rsidRPr="004E334A">
        <w:rPr>
          <w:rFonts w:asciiTheme="majorHAnsi" w:hAnsiTheme="majorHAnsi" w:cstheme="majorHAnsi"/>
          <w:color w:val="000000" w:themeColor="text1"/>
        </w:rPr>
        <w:t>Oxford; New York: Oxford University Press.</w:t>
      </w:r>
    </w:p>
    <w:p w14:paraId="76A1B232" w14:textId="77777777" w:rsidR="005C38DC" w:rsidRDefault="005C38DC">
      <w:pPr>
        <w:rPr>
          <w:rFonts w:asciiTheme="majorHAnsi" w:hAnsiTheme="majorHAnsi" w:cstheme="majorHAnsi"/>
          <w:color w:val="000000" w:themeColor="text1"/>
        </w:rPr>
      </w:pPr>
    </w:p>
    <w:p w14:paraId="758479D4" w14:textId="05843344" w:rsidR="003B71D0" w:rsidRDefault="003B71D0">
      <w:pPr>
        <w:rPr>
          <w:rFonts w:asciiTheme="majorHAnsi" w:hAnsiTheme="majorHAnsi" w:cstheme="majorHAnsi"/>
          <w:color w:val="000000" w:themeColor="text1"/>
        </w:rPr>
      </w:pPr>
      <w:r w:rsidRPr="003B71D0">
        <w:rPr>
          <w:rFonts w:asciiTheme="majorHAnsi" w:hAnsiTheme="majorHAnsi" w:cstheme="majorHAnsi"/>
          <w:color w:val="000000" w:themeColor="text1"/>
        </w:rPr>
        <w:t xml:space="preserve">Bassey, M. </w:t>
      </w:r>
      <w:r w:rsidR="003D6241">
        <w:rPr>
          <w:rFonts w:asciiTheme="majorHAnsi" w:hAnsiTheme="majorHAnsi" w:cstheme="majorHAnsi"/>
          <w:color w:val="000000" w:themeColor="text1"/>
        </w:rPr>
        <w:t>(</w:t>
      </w:r>
      <w:r w:rsidRPr="003B71D0">
        <w:rPr>
          <w:rFonts w:asciiTheme="majorHAnsi" w:hAnsiTheme="majorHAnsi" w:cstheme="majorHAnsi"/>
          <w:color w:val="000000" w:themeColor="text1"/>
        </w:rPr>
        <w:t>1999</w:t>
      </w:r>
      <w:r w:rsidR="003D6241">
        <w:rPr>
          <w:rFonts w:asciiTheme="majorHAnsi" w:hAnsiTheme="majorHAnsi" w:cstheme="majorHAnsi"/>
          <w:color w:val="000000" w:themeColor="text1"/>
        </w:rPr>
        <w:t>)</w:t>
      </w:r>
      <w:r w:rsidRPr="003B71D0">
        <w:rPr>
          <w:rFonts w:asciiTheme="majorHAnsi" w:hAnsiTheme="majorHAnsi" w:cstheme="majorHAnsi"/>
          <w:color w:val="000000" w:themeColor="text1"/>
        </w:rPr>
        <w:t xml:space="preserve"> </w:t>
      </w:r>
      <w:r w:rsidRPr="002A19F8">
        <w:rPr>
          <w:rFonts w:asciiTheme="majorHAnsi" w:hAnsiTheme="majorHAnsi" w:cstheme="majorHAnsi"/>
          <w:i/>
          <w:iCs/>
          <w:color w:val="000000" w:themeColor="text1"/>
        </w:rPr>
        <w:t>Case study research in educational settings</w:t>
      </w:r>
      <w:r w:rsidRPr="003B71D0">
        <w:rPr>
          <w:rFonts w:asciiTheme="majorHAnsi" w:hAnsiTheme="majorHAnsi" w:cstheme="majorHAnsi"/>
          <w:color w:val="000000" w:themeColor="text1"/>
        </w:rPr>
        <w:t>. Buckingham: Open University Press.</w:t>
      </w:r>
    </w:p>
    <w:p w14:paraId="3BAF6350" w14:textId="5281C2F6" w:rsidR="00CE5EE7" w:rsidRDefault="00CE5EE7">
      <w:pPr>
        <w:rPr>
          <w:rFonts w:asciiTheme="majorHAnsi" w:hAnsiTheme="majorHAnsi" w:cstheme="majorHAnsi"/>
          <w:color w:val="000000" w:themeColor="text1"/>
        </w:rPr>
      </w:pPr>
    </w:p>
    <w:p w14:paraId="57213B78" w14:textId="0371FB83" w:rsidR="00CE5EE7" w:rsidRDefault="00CE5EE7">
      <w:pPr>
        <w:rPr>
          <w:rFonts w:asciiTheme="majorHAnsi" w:hAnsiTheme="majorHAnsi" w:cstheme="majorHAnsi"/>
          <w:color w:val="000000" w:themeColor="text1"/>
        </w:rPr>
      </w:pPr>
      <w:r w:rsidRPr="00CE5EE7">
        <w:rPr>
          <w:rFonts w:asciiTheme="majorHAnsi" w:hAnsiTheme="majorHAnsi" w:cstheme="majorHAnsi"/>
          <w:color w:val="000000" w:themeColor="text1"/>
        </w:rPr>
        <w:t>British Educational Research Association [BERA] (2018)</w:t>
      </w:r>
      <w:r>
        <w:rPr>
          <w:rFonts w:asciiTheme="majorHAnsi" w:hAnsiTheme="majorHAnsi" w:cstheme="majorHAnsi"/>
          <w:color w:val="000000" w:themeColor="text1"/>
        </w:rPr>
        <w:t xml:space="preserve"> </w:t>
      </w:r>
      <w:r w:rsidRPr="00CE5EE7">
        <w:rPr>
          <w:rFonts w:asciiTheme="majorHAnsi" w:hAnsiTheme="majorHAnsi" w:cstheme="majorHAnsi"/>
          <w:i/>
          <w:iCs/>
          <w:color w:val="000000" w:themeColor="text1"/>
        </w:rPr>
        <w:t>Ethical Guidelines for Educational Research</w:t>
      </w:r>
      <w:r>
        <w:rPr>
          <w:rFonts w:asciiTheme="majorHAnsi" w:hAnsiTheme="majorHAnsi" w:cstheme="majorHAnsi"/>
          <w:color w:val="000000" w:themeColor="text1"/>
        </w:rPr>
        <w:t>.</w:t>
      </w:r>
      <w:r w:rsidRPr="00CE5EE7">
        <w:rPr>
          <w:rFonts w:asciiTheme="majorHAnsi" w:hAnsiTheme="majorHAnsi" w:cstheme="majorHAnsi"/>
          <w:color w:val="000000" w:themeColor="text1"/>
        </w:rPr>
        <w:t xml:space="preserve"> </w:t>
      </w:r>
      <w:r>
        <w:rPr>
          <w:rFonts w:asciiTheme="majorHAnsi" w:hAnsiTheme="majorHAnsi" w:cstheme="majorHAnsi"/>
          <w:color w:val="000000" w:themeColor="text1"/>
        </w:rPr>
        <w:t>4</w:t>
      </w:r>
      <w:r w:rsidRPr="00CE5EE7">
        <w:rPr>
          <w:rFonts w:asciiTheme="majorHAnsi" w:hAnsiTheme="majorHAnsi" w:cstheme="majorHAnsi"/>
          <w:color w:val="000000" w:themeColor="text1"/>
          <w:vertAlign w:val="superscript"/>
        </w:rPr>
        <w:t>th</w:t>
      </w:r>
      <w:r>
        <w:rPr>
          <w:rFonts w:asciiTheme="majorHAnsi" w:hAnsiTheme="majorHAnsi" w:cstheme="majorHAnsi"/>
          <w:color w:val="000000" w:themeColor="text1"/>
        </w:rPr>
        <w:t xml:space="preserve"> </w:t>
      </w:r>
      <w:proofErr w:type="spellStart"/>
      <w:r>
        <w:rPr>
          <w:rFonts w:asciiTheme="majorHAnsi" w:hAnsiTheme="majorHAnsi" w:cstheme="majorHAnsi"/>
          <w:color w:val="000000" w:themeColor="text1"/>
        </w:rPr>
        <w:t>Edn</w:t>
      </w:r>
      <w:proofErr w:type="spellEnd"/>
      <w:r>
        <w:rPr>
          <w:rFonts w:asciiTheme="majorHAnsi" w:hAnsiTheme="majorHAnsi" w:cstheme="majorHAnsi"/>
          <w:color w:val="000000" w:themeColor="text1"/>
        </w:rPr>
        <w:t>.</w:t>
      </w:r>
      <w:r w:rsidRPr="00CE5EE7">
        <w:rPr>
          <w:rFonts w:asciiTheme="majorHAnsi" w:hAnsiTheme="majorHAnsi" w:cstheme="majorHAnsi"/>
          <w:color w:val="000000" w:themeColor="text1"/>
        </w:rPr>
        <w:t xml:space="preserve"> London</w:t>
      </w:r>
      <w:r>
        <w:rPr>
          <w:rFonts w:asciiTheme="majorHAnsi" w:hAnsiTheme="majorHAnsi" w:cstheme="majorHAnsi"/>
          <w:color w:val="000000" w:themeColor="text1"/>
        </w:rPr>
        <w:t xml:space="preserve">. Available at: </w:t>
      </w:r>
      <w:hyperlink r:id="rId9" w:history="1">
        <w:r w:rsidRPr="00333ED2">
          <w:rPr>
            <w:rStyle w:val="Hyperlink"/>
            <w:rFonts w:asciiTheme="majorHAnsi" w:hAnsiTheme="majorHAnsi" w:cstheme="majorHAnsi"/>
          </w:rPr>
          <w:t>https://www.bera.ac.uk/publication/ethical-guidelines-for-educational-research-2018</w:t>
        </w:r>
      </w:hyperlink>
      <w:r>
        <w:rPr>
          <w:rFonts w:asciiTheme="majorHAnsi" w:hAnsiTheme="majorHAnsi" w:cstheme="majorHAnsi"/>
          <w:color w:val="000000" w:themeColor="text1"/>
        </w:rPr>
        <w:t xml:space="preserve"> (Accessed: 26/10/20)</w:t>
      </w:r>
    </w:p>
    <w:p w14:paraId="2402C6DD" w14:textId="1993DFFC" w:rsidR="00AF09B8" w:rsidRDefault="00AF09B8">
      <w:pPr>
        <w:rPr>
          <w:rFonts w:asciiTheme="majorHAnsi" w:hAnsiTheme="majorHAnsi" w:cstheme="majorHAnsi"/>
          <w:color w:val="000000" w:themeColor="text1"/>
        </w:rPr>
      </w:pPr>
    </w:p>
    <w:p w14:paraId="590475E6" w14:textId="2AAD811E" w:rsidR="00AF09B8" w:rsidRDefault="00AF09B8">
      <w:pPr>
        <w:rPr>
          <w:rFonts w:asciiTheme="majorHAnsi" w:hAnsiTheme="majorHAnsi" w:cstheme="majorHAnsi"/>
          <w:color w:val="000000" w:themeColor="text1"/>
        </w:rPr>
      </w:pPr>
      <w:r w:rsidRPr="00AF09B8">
        <w:rPr>
          <w:rFonts w:asciiTheme="majorHAnsi" w:hAnsiTheme="majorHAnsi" w:cstheme="majorHAnsi"/>
          <w:color w:val="000000" w:themeColor="text1"/>
        </w:rPr>
        <w:t xml:space="preserve">Brookfield, S. </w:t>
      </w:r>
      <w:r w:rsidR="003D6241">
        <w:rPr>
          <w:rFonts w:asciiTheme="majorHAnsi" w:hAnsiTheme="majorHAnsi" w:cstheme="majorHAnsi"/>
          <w:color w:val="000000" w:themeColor="text1"/>
        </w:rPr>
        <w:t>(</w:t>
      </w:r>
      <w:r w:rsidRPr="00AF09B8">
        <w:rPr>
          <w:rFonts w:asciiTheme="majorHAnsi" w:hAnsiTheme="majorHAnsi" w:cstheme="majorHAnsi"/>
          <w:color w:val="000000" w:themeColor="text1"/>
        </w:rPr>
        <w:t>1998</w:t>
      </w:r>
      <w:r w:rsidR="003D6241">
        <w:rPr>
          <w:rFonts w:asciiTheme="majorHAnsi" w:hAnsiTheme="majorHAnsi" w:cstheme="majorHAnsi"/>
          <w:color w:val="000000" w:themeColor="text1"/>
        </w:rPr>
        <w:t>)</w:t>
      </w:r>
      <w:r w:rsidRPr="00AF09B8">
        <w:rPr>
          <w:rFonts w:asciiTheme="majorHAnsi" w:hAnsiTheme="majorHAnsi" w:cstheme="majorHAnsi"/>
          <w:color w:val="000000" w:themeColor="text1"/>
        </w:rPr>
        <w:t xml:space="preserve"> </w:t>
      </w:r>
      <w:r w:rsidRPr="002A19F8">
        <w:rPr>
          <w:rFonts w:asciiTheme="majorHAnsi" w:hAnsiTheme="majorHAnsi" w:cstheme="majorHAnsi"/>
          <w:i/>
          <w:iCs/>
          <w:color w:val="000000" w:themeColor="text1"/>
        </w:rPr>
        <w:t>Critically reflective practice. The Journal of continuing education in the health professions</w:t>
      </w:r>
      <w:r w:rsidRPr="00AF09B8">
        <w:rPr>
          <w:rFonts w:asciiTheme="majorHAnsi" w:hAnsiTheme="majorHAnsi" w:cstheme="majorHAnsi"/>
          <w:color w:val="000000" w:themeColor="text1"/>
        </w:rPr>
        <w:t>, 18(4), p.197.</w:t>
      </w:r>
    </w:p>
    <w:p w14:paraId="77877854" w14:textId="77777777" w:rsidR="003B71D0" w:rsidRDefault="003B71D0">
      <w:pPr>
        <w:rPr>
          <w:rFonts w:asciiTheme="majorHAnsi" w:hAnsiTheme="majorHAnsi" w:cstheme="majorHAnsi"/>
          <w:color w:val="000000" w:themeColor="text1"/>
        </w:rPr>
      </w:pPr>
    </w:p>
    <w:p w14:paraId="6BD4F21B" w14:textId="3F8BAAF1" w:rsidR="00476ABB" w:rsidRDefault="00476ABB">
      <w:pPr>
        <w:rPr>
          <w:rFonts w:asciiTheme="majorHAnsi" w:hAnsiTheme="majorHAnsi" w:cstheme="majorHAnsi"/>
          <w:color w:val="000000" w:themeColor="text1"/>
        </w:rPr>
      </w:pPr>
      <w:r w:rsidRPr="00476ABB">
        <w:rPr>
          <w:rFonts w:asciiTheme="majorHAnsi" w:hAnsiTheme="majorHAnsi" w:cstheme="majorHAnsi"/>
          <w:color w:val="000000" w:themeColor="text1"/>
        </w:rPr>
        <w:t xml:space="preserve">Brookfield, S. </w:t>
      </w:r>
      <w:r w:rsidR="003D6241">
        <w:rPr>
          <w:rFonts w:asciiTheme="majorHAnsi" w:hAnsiTheme="majorHAnsi" w:cstheme="majorHAnsi"/>
          <w:color w:val="000000" w:themeColor="text1"/>
        </w:rPr>
        <w:t>(</w:t>
      </w:r>
      <w:r w:rsidRPr="00476ABB">
        <w:rPr>
          <w:rFonts w:asciiTheme="majorHAnsi" w:hAnsiTheme="majorHAnsi" w:cstheme="majorHAnsi"/>
          <w:color w:val="000000" w:themeColor="text1"/>
        </w:rPr>
        <w:t>2017</w:t>
      </w:r>
      <w:r w:rsidR="003D6241">
        <w:rPr>
          <w:rFonts w:asciiTheme="majorHAnsi" w:hAnsiTheme="majorHAnsi" w:cstheme="majorHAnsi"/>
          <w:color w:val="000000" w:themeColor="text1"/>
        </w:rPr>
        <w:t>)</w:t>
      </w:r>
      <w:r w:rsidRPr="00476ABB">
        <w:rPr>
          <w:rFonts w:asciiTheme="majorHAnsi" w:hAnsiTheme="majorHAnsi" w:cstheme="majorHAnsi"/>
          <w:color w:val="000000" w:themeColor="text1"/>
        </w:rPr>
        <w:t xml:space="preserve"> </w:t>
      </w:r>
      <w:r w:rsidRPr="002A19F8">
        <w:rPr>
          <w:rFonts w:asciiTheme="majorHAnsi" w:hAnsiTheme="majorHAnsi" w:cstheme="majorHAnsi"/>
          <w:i/>
          <w:iCs/>
          <w:color w:val="000000" w:themeColor="text1"/>
        </w:rPr>
        <w:t>Becoming a critically reflective teacher</w:t>
      </w:r>
      <w:r w:rsidR="003D6241" w:rsidRPr="003D6241">
        <w:rPr>
          <w:rFonts w:asciiTheme="majorHAnsi" w:hAnsiTheme="majorHAnsi" w:cstheme="majorHAnsi"/>
          <w:color w:val="000000" w:themeColor="text1"/>
        </w:rPr>
        <w:t>.</w:t>
      </w:r>
      <w:r w:rsidRPr="003D6241">
        <w:rPr>
          <w:rFonts w:asciiTheme="majorHAnsi" w:hAnsiTheme="majorHAnsi" w:cstheme="majorHAnsi"/>
          <w:color w:val="000000" w:themeColor="text1"/>
        </w:rPr>
        <w:t xml:space="preserve"> 2nd ed.</w:t>
      </w:r>
      <w:r w:rsidRPr="00476ABB">
        <w:rPr>
          <w:rFonts w:asciiTheme="majorHAnsi" w:hAnsiTheme="majorHAnsi" w:cstheme="majorHAnsi"/>
          <w:color w:val="000000" w:themeColor="text1"/>
        </w:rPr>
        <w:t xml:space="preserve"> San Francisco: Jossey-Bass.</w:t>
      </w:r>
    </w:p>
    <w:p w14:paraId="01BFB68C" w14:textId="32CAB808" w:rsidR="000B7FBA" w:rsidRDefault="000B7FBA">
      <w:pPr>
        <w:rPr>
          <w:rFonts w:asciiTheme="majorHAnsi" w:hAnsiTheme="majorHAnsi" w:cstheme="majorHAnsi"/>
          <w:color w:val="000000" w:themeColor="text1"/>
        </w:rPr>
      </w:pPr>
    </w:p>
    <w:p w14:paraId="2602D3F7" w14:textId="0F8D4177" w:rsidR="000B7FBA" w:rsidRDefault="000B7FBA">
      <w:pPr>
        <w:rPr>
          <w:rFonts w:asciiTheme="majorHAnsi" w:hAnsiTheme="majorHAnsi" w:cstheme="majorHAnsi"/>
          <w:color w:val="000000" w:themeColor="text1"/>
        </w:rPr>
      </w:pPr>
      <w:r w:rsidRPr="00B0635A">
        <w:rPr>
          <w:rFonts w:asciiTheme="majorHAnsi" w:hAnsiTheme="majorHAnsi" w:cstheme="majorHAnsi"/>
          <w:color w:val="000000" w:themeColor="text1"/>
        </w:rPr>
        <w:t>Cohen</w:t>
      </w:r>
      <w:r w:rsidR="00E53171">
        <w:rPr>
          <w:rFonts w:asciiTheme="majorHAnsi" w:hAnsiTheme="majorHAnsi" w:cstheme="majorHAnsi"/>
          <w:color w:val="000000" w:themeColor="text1"/>
        </w:rPr>
        <w:t>, L</w:t>
      </w:r>
      <w:r w:rsidRPr="00B0635A">
        <w:rPr>
          <w:rFonts w:asciiTheme="majorHAnsi" w:hAnsiTheme="majorHAnsi" w:cstheme="majorHAnsi"/>
          <w:color w:val="000000" w:themeColor="text1"/>
        </w:rPr>
        <w:t xml:space="preserve"> </w:t>
      </w:r>
      <w:r w:rsidRPr="003D6241">
        <w:rPr>
          <w:rFonts w:asciiTheme="majorHAnsi" w:hAnsiTheme="majorHAnsi" w:cstheme="majorHAnsi"/>
          <w:i/>
          <w:iCs/>
          <w:color w:val="000000" w:themeColor="text1"/>
        </w:rPr>
        <w:t>et al</w:t>
      </w:r>
      <w:r w:rsidRPr="00B0635A">
        <w:rPr>
          <w:rFonts w:asciiTheme="majorHAnsi" w:hAnsiTheme="majorHAnsi" w:cstheme="majorHAnsi"/>
          <w:color w:val="000000" w:themeColor="text1"/>
        </w:rPr>
        <w:t xml:space="preserve">. </w:t>
      </w:r>
      <w:r w:rsidR="003D6241">
        <w:rPr>
          <w:rFonts w:asciiTheme="majorHAnsi" w:hAnsiTheme="majorHAnsi" w:cstheme="majorHAnsi"/>
          <w:color w:val="000000" w:themeColor="text1"/>
        </w:rPr>
        <w:t>(</w:t>
      </w:r>
      <w:r w:rsidRPr="00B0635A">
        <w:rPr>
          <w:rFonts w:asciiTheme="majorHAnsi" w:hAnsiTheme="majorHAnsi" w:cstheme="majorHAnsi"/>
          <w:color w:val="000000" w:themeColor="text1"/>
        </w:rPr>
        <w:t>2007</w:t>
      </w:r>
      <w:r w:rsidR="003D6241">
        <w:rPr>
          <w:rFonts w:asciiTheme="majorHAnsi" w:hAnsiTheme="majorHAnsi" w:cstheme="majorHAnsi"/>
          <w:color w:val="000000" w:themeColor="text1"/>
        </w:rPr>
        <w:t>)</w:t>
      </w:r>
      <w:r w:rsidRPr="00B0635A">
        <w:rPr>
          <w:rFonts w:asciiTheme="majorHAnsi" w:hAnsiTheme="majorHAnsi" w:cstheme="majorHAnsi"/>
          <w:color w:val="000000" w:themeColor="text1"/>
        </w:rPr>
        <w:t xml:space="preserve"> </w:t>
      </w:r>
      <w:r w:rsidRPr="002A19F8">
        <w:rPr>
          <w:rFonts w:asciiTheme="majorHAnsi" w:hAnsiTheme="majorHAnsi" w:cstheme="majorHAnsi"/>
          <w:i/>
          <w:iCs/>
          <w:color w:val="000000" w:themeColor="text1"/>
        </w:rPr>
        <w:t>Research methods in education</w:t>
      </w:r>
      <w:r w:rsidR="003D6241">
        <w:rPr>
          <w:rFonts w:asciiTheme="majorHAnsi" w:hAnsiTheme="majorHAnsi" w:cstheme="majorHAnsi"/>
          <w:i/>
          <w:iCs/>
          <w:color w:val="000000" w:themeColor="text1"/>
        </w:rPr>
        <w:t>.</w:t>
      </w:r>
      <w:r w:rsidRPr="002A19F8">
        <w:rPr>
          <w:rFonts w:asciiTheme="majorHAnsi" w:hAnsiTheme="majorHAnsi" w:cstheme="majorHAnsi"/>
          <w:i/>
          <w:iCs/>
          <w:color w:val="000000" w:themeColor="text1"/>
        </w:rPr>
        <w:t xml:space="preserve"> </w:t>
      </w:r>
      <w:r w:rsidRPr="003D6241">
        <w:rPr>
          <w:rFonts w:asciiTheme="majorHAnsi" w:hAnsiTheme="majorHAnsi" w:cstheme="majorHAnsi"/>
          <w:color w:val="000000" w:themeColor="text1"/>
        </w:rPr>
        <w:t>6th ed.</w:t>
      </w:r>
      <w:r w:rsidRPr="00B0635A">
        <w:rPr>
          <w:rFonts w:asciiTheme="majorHAnsi" w:hAnsiTheme="majorHAnsi" w:cstheme="majorHAnsi"/>
          <w:color w:val="000000" w:themeColor="text1"/>
        </w:rPr>
        <w:t xml:space="preserve"> London; New York: Routledge.</w:t>
      </w:r>
    </w:p>
    <w:p w14:paraId="3224095F" w14:textId="2B885EB9" w:rsidR="00EE5402" w:rsidRDefault="00EE5402">
      <w:pPr>
        <w:rPr>
          <w:rFonts w:asciiTheme="majorHAnsi" w:hAnsiTheme="majorHAnsi" w:cstheme="majorHAnsi"/>
          <w:color w:val="000000" w:themeColor="text1"/>
        </w:rPr>
      </w:pPr>
    </w:p>
    <w:p w14:paraId="6464B430" w14:textId="25C096C7" w:rsidR="008E6410" w:rsidRDefault="008E6410" w:rsidP="008E6410">
      <w:pPr>
        <w:rPr>
          <w:rFonts w:asciiTheme="majorHAnsi" w:hAnsiTheme="majorHAnsi" w:cstheme="majorHAnsi"/>
          <w:color w:val="000000" w:themeColor="text1"/>
        </w:rPr>
      </w:pPr>
      <w:r w:rsidRPr="008E6410">
        <w:rPr>
          <w:rFonts w:asciiTheme="majorHAnsi" w:hAnsiTheme="majorHAnsi" w:cstheme="majorHAnsi"/>
          <w:color w:val="000000" w:themeColor="text1"/>
        </w:rPr>
        <w:t xml:space="preserve">Donaldson, G. (2015) </w:t>
      </w:r>
      <w:r w:rsidRPr="008E6410">
        <w:rPr>
          <w:rFonts w:asciiTheme="majorHAnsi" w:hAnsiTheme="majorHAnsi" w:cstheme="majorHAnsi"/>
          <w:i/>
          <w:iCs/>
          <w:color w:val="000000" w:themeColor="text1"/>
        </w:rPr>
        <w:t>Successful Futures</w:t>
      </w:r>
      <w:r w:rsidRPr="008E6410">
        <w:rPr>
          <w:rFonts w:asciiTheme="majorHAnsi" w:hAnsiTheme="majorHAnsi" w:cstheme="majorHAnsi"/>
          <w:color w:val="000000" w:themeColor="text1"/>
        </w:rPr>
        <w:t xml:space="preserve">. Crown Copyright. Cardiff. Available at: </w:t>
      </w:r>
      <w:hyperlink r:id="rId10" w:history="1">
        <w:r w:rsidRPr="008E6410">
          <w:rPr>
            <w:rStyle w:val="Hyperlink"/>
            <w:rFonts w:asciiTheme="majorHAnsi" w:hAnsiTheme="majorHAnsi" w:cstheme="majorHAnsi"/>
          </w:rPr>
          <w:t>http://gov.wales/docs/dcells/publications/150317successfulfutures-en.pdf</w:t>
        </w:r>
      </w:hyperlink>
    </w:p>
    <w:p w14:paraId="6865136D" w14:textId="08A73336" w:rsidR="00E16E5F" w:rsidRDefault="00E16E5F" w:rsidP="008E6410">
      <w:pPr>
        <w:rPr>
          <w:rFonts w:asciiTheme="majorHAnsi" w:hAnsiTheme="majorHAnsi" w:cstheme="majorHAnsi"/>
          <w:color w:val="000000" w:themeColor="text1"/>
        </w:rPr>
      </w:pPr>
    </w:p>
    <w:p w14:paraId="53C4B0D3" w14:textId="04001963" w:rsidR="00E16E5F" w:rsidRDefault="00E16E5F" w:rsidP="00E16E5F">
      <w:pPr>
        <w:rPr>
          <w:rFonts w:asciiTheme="majorHAnsi" w:hAnsiTheme="majorHAnsi" w:cstheme="majorHAnsi"/>
          <w:color w:val="000000" w:themeColor="text1"/>
        </w:rPr>
      </w:pPr>
      <w:r>
        <w:rPr>
          <w:rFonts w:asciiTheme="majorHAnsi" w:hAnsiTheme="majorHAnsi" w:cstheme="majorHAnsi"/>
          <w:color w:val="000000" w:themeColor="text1"/>
        </w:rPr>
        <w:t xml:space="preserve">Estyn (2020) </w:t>
      </w:r>
      <w:r w:rsidRPr="00AB4DA7">
        <w:rPr>
          <w:rFonts w:asciiTheme="majorHAnsi" w:hAnsiTheme="majorHAnsi" w:cstheme="majorHAnsi"/>
          <w:i/>
          <w:iCs/>
          <w:color w:val="000000" w:themeColor="text1"/>
        </w:rPr>
        <w:t>The Annual Report of Her Majesty's Chief Inspector of Education and Training in Wales 2018-19</w:t>
      </w:r>
      <w:r>
        <w:rPr>
          <w:rFonts w:asciiTheme="majorHAnsi" w:hAnsiTheme="majorHAnsi" w:cstheme="majorHAnsi"/>
          <w:color w:val="000000" w:themeColor="text1"/>
        </w:rPr>
        <w:t xml:space="preserve">. Available at: </w:t>
      </w:r>
      <w:hyperlink r:id="rId11" w:history="1">
        <w:r w:rsidRPr="00333ED2">
          <w:rPr>
            <w:rStyle w:val="Hyperlink"/>
            <w:rFonts w:asciiTheme="majorHAnsi" w:hAnsiTheme="majorHAnsi" w:cstheme="majorHAnsi"/>
          </w:rPr>
          <w:t>https://www.estyn.gov.wales/sites/www.estyn.gov.wales/files/2020-07/Annual_Report_2018_2019_en_2.pdf</w:t>
        </w:r>
      </w:hyperlink>
      <w:r>
        <w:rPr>
          <w:rFonts w:asciiTheme="majorHAnsi" w:hAnsiTheme="majorHAnsi" w:cstheme="majorHAnsi"/>
          <w:color w:val="000000" w:themeColor="text1"/>
        </w:rPr>
        <w:t xml:space="preserve"> (Accessed on: 14/10/2020)</w:t>
      </w:r>
    </w:p>
    <w:p w14:paraId="23F326BE" w14:textId="7C7FAE72" w:rsidR="008E6410" w:rsidRDefault="008E6410" w:rsidP="008E6410">
      <w:pPr>
        <w:rPr>
          <w:rFonts w:asciiTheme="majorHAnsi" w:hAnsiTheme="majorHAnsi" w:cstheme="majorHAnsi"/>
          <w:color w:val="000000" w:themeColor="text1"/>
        </w:rPr>
      </w:pPr>
    </w:p>
    <w:p w14:paraId="495452F6" w14:textId="3BC079A7" w:rsidR="008E6410" w:rsidRPr="008E6410" w:rsidRDefault="008E6410" w:rsidP="008E6410">
      <w:pPr>
        <w:rPr>
          <w:rFonts w:asciiTheme="majorHAnsi" w:hAnsiTheme="majorHAnsi" w:cstheme="majorHAnsi"/>
          <w:color w:val="000000" w:themeColor="text1"/>
        </w:rPr>
      </w:pPr>
      <w:r w:rsidRPr="008E6410">
        <w:rPr>
          <w:rFonts w:asciiTheme="majorHAnsi" w:hAnsiTheme="majorHAnsi" w:cstheme="majorHAnsi"/>
          <w:color w:val="000000" w:themeColor="text1"/>
        </w:rPr>
        <w:t>Kumar, R.</w:t>
      </w:r>
      <w:r w:rsidR="003D6241">
        <w:rPr>
          <w:rFonts w:asciiTheme="majorHAnsi" w:hAnsiTheme="majorHAnsi" w:cstheme="majorHAnsi"/>
          <w:color w:val="000000" w:themeColor="text1"/>
        </w:rPr>
        <w:t xml:space="preserve"> (</w:t>
      </w:r>
      <w:r w:rsidRPr="008E6410">
        <w:rPr>
          <w:rFonts w:asciiTheme="majorHAnsi" w:hAnsiTheme="majorHAnsi" w:cstheme="majorHAnsi"/>
          <w:color w:val="000000" w:themeColor="text1"/>
        </w:rPr>
        <w:t>2014</w:t>
      </w:r>
      <w:r w:rsidR="003D6241">
        <w:rPr>
          <w:rFonts w:asciiTheme="majorHAnsi" w:hAnsiTheme="majorHAnsi" w:cstheme="majorHAnsi"/>
          <w:color w:val="000000" w:themeColor="text1"/>
        </w:rPr>
        <w:t>)</w:t>
      </w:r>
      <w:r w:rsidRPr="008E6410">
        <w:rPr>
          <w:rFonts w:asciiTheme="majorHAnsi" w:hAnsiTheme="majorHAnsi" w:cstheme="majorHAnsi"/>
          <w:color w:val="000000" w:themeColor="text1"/>
        </w:rPr>
        <w:t xml:space="preserve"> </w:t>
      </w:r>
      <w:r w:rsidRPr="003D6241">
        <w:rPr>
          <w:rFonts w:asciiTheme="majorHAnsi" w:hAnsiTheme="majorHAnsi" w:cstheme="majorHAnsi"/>
          <w:i/>
          <w:iCs/>
          <w:color w:val="000000" w:themeColor="text1"/>
        </w:rPr>
        <w:t>Research methodology: a step-by-step guide for beginners</w:t>
      </w:r>
      <w:r w:rsidR="003D6241">
        <w:rPr>
          <w:rFonts w:asciiTheme="majorHAnsi" w:hAnsiTheme="majorHAnsi" w:cstheme="majorHAnsi"/>
          <w:color w:val="000000" w:themeColor="text1"/>
        </w:rPr>
        <w:t>.</w:t>
      </w:r>
      <w:r w:rsidRPr="008E6410">
        <w:rPr>
          <w:rFonts w:asciiTheme="majorHAnsi" w:hAnsiTheme="majorHAnsi" w:cstheme="majorHAnsi"/>
          <w:color w:val="000000" w:themeColor="text1"/>
        </w:rPr>
        <w:t xml:space="preserve"> </w:t>
      </w:r>
      <w:r w:rsidR="003D6241">
        <w:rPr>
          <w:rFonts w:asciiTheme="majorHAnsi" w:hAnsiTheme="majorHAnsi" w:cstheme="majorHAnsi"/>
          <w:color w:val="000000" w:themeColor="text1"/>
        </w:rPr>
        <w:t>4</w:t>
      </w:r>
      <w:r w:rsidR="003D6241" w:rsidRPr="003D6241">
        <w:rPr>
          <w:rFonts w:asciiTheme="majorHAnsi" w:hAnsiTheme="majorHAnsi" w:cstheme="majorHAnsi"/>
          <w:color w:val="000000" w:themeColor="text1"/>
          <w:vertAlign w:val="superscript"/>
        </w:rPr>
        <w:t>th</w:t>
      </w:r>
      <w:r w:rsidR="003D6241">
        <w:rPr>
          <w:rFonts w:asciiTheme="majorHAnsi" w:hAnsiTheme="majorHAnsi" w:cstheme="majorHAnsi"/>
          <w:color w:val="000000" w:themeColor="text1"/>
        </w:rPr>
        <w:t xml:space="preserve"> </w:t>
      </w:r>
      <w:proofErr w:type="spellStart"/>
      <w:r w:rsidR="003D6241">
        <w:rPr>
          <w:rFonts w:asciiTheme="majorHAnsi" w:hAnsiTheme="majorHAnsi" w:cstheme="majorHAnsi"/>
          <w:color w:val="000000" w:themeColor="text1"/>
        </w:rPr>
        <w:t>Edn</w:t>
      </w:r>
      <w:proofErr w:type="spellEnd"/>
      <w:r w:rsidRPr="008E6410">
        <w:rPr>
          <w:rFonts w:asciiTheme="majorHAnsi" w:hAnsiTheme="majorHAnsi" w:cstheme="majorHAnsi"/>
          <w:color w:val="000000" w:themeColor="text1"/>
        </w:rPr>
        <w:t>. Los Angeles: SAGE.</w:t>
      </w:r>
    </w:p>
    <w:p w14:paraId="19BDF9D2" w14:textId="2825BA78" w:rsidR="000B7FBA" w:rsidRDefault="000B7FBA">
      <w:pPr>
        <w:rPr>
          <w:rFonts w:asciiTheme="majorHAnsi" w:hAnsiTheme="majorHAnsi" w:cstheme="majorHAnsi"/>
          <w:color w:val="000000" w:themeColor="text1"/>
        </w:rPr>
      </w:pPr>
    </w:p>
    <w:p w14:paraId="4A6F4484" w14:textId="667B2966" w:rsidR="000B7FBA" w:rsidRDefault="000B7FBA">
      <w:pPr>
        <w:rPr>
          <w:rFonts w:asciiTheme="majorHAnsi" w:hAnsiTheme="majorHAnsi" w:cstheme="majorHAnsi"/>
          <w:color w:val="000000" w:themeColor="text1"/>
        </w:rPr>
      </w:pPr>
      <w:r w:rsidRPr="000B7FBA">
        <w:rPr>
          <w:rFonts w:asciiTheme="majorHAnsi" w:hAnsiTheme="majorHAnsi" w:cstheme="majorHAnsi"/>
          <w:color w:val="000000" w:themeColor="text1"/>
        </w:rPr>
        <w:t>Kutscher</w:t>
      </w:r>
      <w:r w:rsidR="00E16E5F">
        <w:rPr>
          <w:rFonts w:asciiTheme="majorHAnsi" w:hAnsiTheme="majorHAnsi" w:cstheme="majorHAnsi"/>
          <w:color w:val="000000" w:themeColor="text1"/>
        </w:rPr>
        <w:t xml:space="preserve">, M </w:t>
      </w:r>
      <w:r w:rsidRPr="000B7FBA">
        <w:rPr>
          <w:rFonts w:asciiTheme="majorHAnsi" w:hAnsiTheme="majorHAnsi" w:cstheme="majorHAnsi"/>
          <w:color w:val="000000" w:themeColor="text1"/>
        </w:rPr>
        <w:t>et al.</w:t>
      </w:r>
      <w:r w:rsidR="003D6241">
        <w:rPr>
          <w:rFonts w:asciiTheme="majorHAnsi" w:hAnsiTheme="majorHAnsi" w:cstheme="majorHAnsi"/>
          <w:color w:val="000000" w:themeColor="text1"/>
        </w:rPr>
        <w:t xml:space="preserve"> (</w:t>
      </w:r>
      <w:r w:rsidRPr="000B7FBA">
        <w:rPr>
          <w:rFonts w:asciiTheme="majorHAnsi" w:hAnsiTheme="majorHAnsi" w:cstheme="majorHAnsi"/>
          <w:color w:val="000000" w:themeColor="text1"/>
        </w:rPr>
        <w:t>2014</w:t>
      </w:r>
      <w:r w:rsidR="003D6241">
        <w:rPr>
          <w:rFonts w:asciiTheme="majorHAnsi" w:hAnsiTheme="majorHAnsi" w:cstheme="majorHAnsi"/>
          <w:color w:val="000000" w:themeColor="text1"/>
        </w:rPr>
        <w:t>)</w:t>
      </w:r>
      <w:r w:rsidRPr="000B7FBA">
        <w:rPr>
          <w:rFonts w:asciiTheme="majorHAnsi" w:hAnsiTheme="majorHAnsi" w:cstheme="majorHAnsi"/>
          <w:color w:val="000000" w:themeColor="text1"/>
        </w:rPr>
        <w:t xml:space="preserve"> </w:t>
      </w:r>
      <w:r w:rsidRPr="003D6241">
        <w:rPr>
          <w:rFonts w:asciiTheme="majorHAnsi" w:hAnsiTheme="majorHAnsi" w:cstheme="majorHAnsi"/>
          <w:i/>
          <w:iCs/>
          <w:color w:val="000000" w:themeColor="text1"/>
        </w:rPr>
        <w:t>Kids in the syndrome mix of ADHD, LD, Autism Spectrum, Tourette's, anxiety and more</w:t>
      </w:r>
      <w:r w:rsidR="003D6241" w:rsidRPr="003D6241">
        <w:rPr>
          <w:rFonts w:asciiTheme="majorHAnsi" w:hAnsiTheme="majorHAnsi" w:cstheme="majorHAnsi"/>
          <w:i/>
          <w:iCs/>
          <w:color w:val="000000" w:themeColor="text1"/>
        </w:rPr>
        <w:t>.</w:t>
      </w:r>
      <w:r w:rsidRPr="000B7FBA">
        <w:rPr>
          <w:rFonts w:asciiTheme="majorHAnsi" w:hAnsiTheme="majorHAnsi" w:cstheme="majorHAnsi"/>
          <w:color w:val="000000" w:themeColor="text1"/>
        </w:rPr>
        <w:t xml:space="preserve"> 2nd </w:t>
      </w:r>
      <w:proofErr w:type="spellStart"/>
      <w:r w:rsidR="00E16E5F">
        <w:rPr>
          <w:rFonts w:asciiTheme="majorHAnsi" w:hAnsiTheme="majorHAnsi" w:cstheme="majorHAnsi"/>
          <w:color w:val="000000" w:themeColor="text1"/>
        </w:rPr>
        <w:t>E</w:t>
      </w:r>
      <w:r w:rsidRPr="000B7FBA">
        <w:rPr>
          <w:rFonts w:asciiTheme="majorHAnsi" w:hAnsiTheme="majorHAnsi" w:cstheme="majorHAnsi"/>
          <w:color w:val="000000" w:themeColor="text1"/>
        </w:rPr>
        <w:t>d</w:t>
      </w:r>
      <w:r w:rsidR="00E16E5F">
        <w:rPr>
          <w:rFonts w:asciiTheme="majorHAnsi" w:hAnsiTheme="majorHAnsi" w:cstheme="majorHAnsi"/>
          <w:color w:val="000000" w:themeColor="text1"/>
        </w:rPr>
        <w:t>n</w:t>
      </w:r>
      <w:proofErr w:type="spellEnd"/>
      <w:r w:rsidR="00E16E5F">
        <w:rPr>
          <w:rFonts w:asciiTheme="majorHAnsi" w:hAnsiTheme="majorHAnsi" w:cstheme="majorHAnsi"/>
          <w:color w:val="000000" w:themeColor="text1"/>
        </w:rPr>
        <w:t>. London: Jessica Kingsley</w:t>
      </w:r>
    </w:p>
    <w:p w14:paraId="7250BD5C" w14:textId="1E7D7194" w:rsidR="00890335" w:rsidRDefault="00890335">
      <w:pPr>
        <w:rPr>
          <w:rFonts w:asciiTheme="majorHAnsi" w:hAnsiTheme="majorHAnsi" w:cstheme="majorHAnsi"/>
          <w:color w:val="000000" w:themeColor="text1"/>
        </w:rPr>
      </w:pPr>
    </w:p>
    <w:p w14:paraId="1EE859BC" w14:textId="331519CA" w:rsidR="00890335" w:rsidRPr="00890335" w:rsidRDefault="00890335" w:rsidP="00890335">
      <w:pPr>
        <w:rPr>
          <w:rFonts w:asciiTheme="majorHAnsi" w:hAnsiTheme="majorHAnsi" w:cstheme="majorHAnsi"/>
          <w:color w:val="000000" w:themeColor="text1"/>
        </w:rPr>
      </w:pPr>
      <w:proofErr w:type="spellStart"/>
      <w:r w:rsidRPr="00890335">
        <w:rPr>
          <w:rFonts w:asciiTheme="majorHAnsi" w:hAnsiTheme="majorHAnsi" w:cstheme="majorHAnsi"/>
          <w:color w:val="000000" w:themeColor="text1"/>
        </w:rPr>
        <w:t>Manikiza</w:t>
      </w:r>
      <w:proofErr w:type="spellEnd"/>
      <w:r>
        <w:rPr>
          <w:rFonts w:asciiTheme="majorHAnsi" w:hAnsiTheme="majorHAnsi" w:cstheme="majorHAnsi"/>
          <w:color w:val="000000" w:themeColor="text1"/>
        </w:rPr>
        <w:t xml:space="preserve">, J. </w:t>
      </w:r>
      <w:r w:rsidR="003D6241">
        <w:rPr>
          <w:rFonts w:asciiTheme="majorHAnsi" w:hAnsiTheme="majorHAnsi" w:cstheme="majorHAnsi"/>
          <w:color w:val="000000" w:themeColor="text1"/>
        </w:rPr>
        <w:t>(</w:t>
      </w:r>
      <w:r>
        <w:rPr>
          <w:rFonts w:asciiTheme="majorHAnsi" w:hAnsiTheme="majorHAnsi" w:cstheme="majorHAnsi"/>
          <w:color w:val="000000" w:themeColor="text1"/>
        </w:rPr>
        <w:t>2015</w:t>
      </w:r>
      <w:r w:rsidR="003D6241">
        <w:rPr>
          <w:rFonts w:asciiTheme="majorHAnsi" w:hAnsiTheme="majorHAnsi" w:cstheme="majorHAnsi"/>
          <w:color w:val="000000" w:themeColor="text1"/>
        </w:rPr>
        <w:t>)</w:t>
      </w:r>
      <w:r>
        <w:rPr>
          <w:rFonts w:asciiTheme="majorHAnsi" w:hAnsiTheme="majorHAnsi" w:cstheme="majorHAnsi"/>
          <w:color w:val="000000" w:themeColor="text1"/>
        </w:rPr>
        <w:t xml:space="preserve"> </w:t>
      </w:r>
      <w:r w:rsidRPr="00890335">
        <w:rPr>
          <w:rFonts w:asciiTheme="majorHAnsi" w:hAnsiTheme="majorHAnsi" w:cstheme="majorHAnsi"/>
          <w:i/>
          <w:iCs/>
          <w:color w:val="000000" w:themeColor="text1"/>
        </w:rPr>
        <w:t>Autism: A Guide for Mainstream Primary Schools</w:t>
      </w:r>
      <w:r>
        <w:rPr>
          <w:rFonts w:asciiTheme="majorHAnsi" w:hAnsiTheme="majorHAnsi" w:cstheme="majorHAnsi"/>
          <w:color w:val="000000" w:themeColor="text1"/>
        </w:rPr>
        <w:t xml:space="preserve">. </w:t>
      </w:r>
      <w:r w:rsidR="003D6241">
        <w:rPr>
          <w:rFonts w:asciiTheme="majorHAnsi" w:hAnsiTheme="majorHAnsi" w:cstheme="majorHAnsi"/>
          <w:color w:val="000000" w:themeColor="text1"/>
        </w:rPr>
        <w:t xml:space="preserve">Available at: </w:t>
      </w:r>
      <w:hyperlink r:id="rId12" w:history="1">
        <w:r w:rsidR="003D6241" w:rsidRPr="00333ED2">
          <w:rPr>
            <w:rStyle w:val="Hyperlink"/>
            <w:rFonts w:asciiTheme="majorHAnsi" w:hAnsiTheme="majorHAnsi" w:cstheme="majorHAnsi"/>
          </w:rPr>
          <w:t>https://autismwales.org/wp-content/uploads/2020/08/2015_Autism-A-Guide-for-Mainstream-Primary-Schools-ENG.pdf</w:t>
        </w:r>
      </w:hyperlink>
      <w:r w:rsidR="003D6241">
        <w:rPr>
          <w:rFonts w:asciiTheme="majorHAnsi" w:hAnsiTheme="majorHAnsi" w:cstheme="majorHAnsi"/>
          <w:color w:val="000000" w:themeColor="text1"/>
        </w:rPr>
        <w:t xml:space="preserve"> (Accessed: 12/10/20)</w:t>
      </w:r>
    </w:p>
    <w:p w14:paraId="271EA37D" w14:textId="52C737B2" w:rsidR="00890335" w:rsidRPr="00890335" w:rsidRDefault="00890335" w:rsidP="00890335">
      <w:pPr>
        <w:rPr>
          <w:rFonts w:asciiTheme="majorHAnsi" w:hAnsiTheme="majorHAnsi" w:cstheme="majorHAnsi"/>
          <w:color w:val="000000" w:themeColor="text1"/>
        </w:rPr>
      </w:pPr>
    </w:p>
    <w:p w14:paraId="4D7AF7AF" w14:textId="77777777" w:rsidR="00890335" w:rsidRDefault="00890335">
      <w:pPr>
        <w:rPr>
          <w:rFonts w:asciiTheme="majorHAnsi" w:hAnsiTheme="majorHAnsi" w:cstheme="majorHAnsi"/>
          <w:color w:val="000000" w:themeColor="text1"/>
        </w:rPr>
      </w:pPr>
    </w:p>
    <w:p w14:paraId="6C5BE225" w14:textId="1BFF8E6B" w:rsidR="00061E63" w:rsidRDefault="00061E63">
      <w:pPr>
        <w:rPr>
          <w:rFonts w:asciiTheme="majorHAnsi" w:hAnsiTheme="majorHAnsi" w:cstheme="majorHAnsi"/>
          <w:color w:val="000000" w:themeColor="text1"/>
        </w:rPr>
      </w:pPr>
    </w:p>
    <w:p w14:paraId="360764C8" w14:textId="3BEF3729" w:rsidR="00061E63" w:rsidRDefault="00061E63">
      <w:pPr>
        <w:rPr>
          <w:rFonts w:asciiTheme="majorHAnsi" w:hAnsiTheme="majorHAnsi" w:cstheme="majorHAnsi"/>
          <w:color w:val="000000" w:themeColor="text1"/>
        </w:rPr>
      </w:pPr>
      <w:proofErr w:type="spellStart"/>
      <w:r w:rsidRPr="00061E63">
        <w:rPr>
          <w:rFonts w:asciiTheme="majorHAnsi" w:hAnsiTheme="majorHAnsi" w:cstheme="majorHAnsi"/>
          <w:color w:val="000000" w:themeColor="text1"/>
        </w:rPr>
        <w:t>McGarr</w:t>
      </w:r>
      <w:proofErr w:type="spellEnd"/>
      <w:r w:rsidRPr="00061E63">
        <w:rPr>
          <w:rFonts w:asciiTheme="majorHAnsi" w:hAnsiTheme="majorHAnsi" w:cstheme="majorHAnsi"/>
          <w:color w:val="000000" w:themeColor="text1"/>
        </w:rPr>
        <w:t>, O</w:t>
      </w:r>
      <w:r w:rsidR="003D6241">
        <w:rPr>
          <w:rFonts w:asciiTheme="majorHAnsi" w:hAnsiTheme="majorHAnsi" w:cstheme="majorHAnsi"/>
          <w:color w:val="000000" w:themeColor="text1"/>
        </w:rPr>
        <w:t>.</w:t>
      </w:r>
      <w:r w:rsidRPr="00061E63">
        <w:rPr>
          <w:rFonts w:asciiTheme="majorHAnsi" w:hAnsiTheme="majorHAnsi" w:cstheme="majorHAnsi"/>
          <w:color w:val="000000" w:themeColor="text1"/>
        </w:rPr>
        <w:t xml:space="preserve"> </w:t>
      </w:r>
      <w:r w:rsidR="003D6241">
        <w:rPr>
          <w:rFonts w:asciiTheme="majorHAnsi" w:hAnsiTheme="majorHAnsi" w:cstheme="majorHAnsi"/>
          <w:color w:val="000000" w:themeColor="text1"/>
        </w:rPr>
        <w:t>and</w:t>
      </w:r>
      <w:r w:rsidRPr="00061E63">
        <w:rPr>
          <w:rFonts w:asciiTheme="majorHAnsi" w:hAnsiTheme="majorHAnsi" w:cstheme="majorHAnsi"/>
          <w:color w:val="000000" w:themeColor="text1"/>
        </w:rPr>
        <w:t xml:space="preserve"> McCormack, O</w:t>
      </w:r>
      <w:r w:rsidR="003D6241">
        <w:rPr>
          <w:rFonts w:asciiTheme="majorHAnsi" w:hAnsiTheme="majorHAnsi" w:cstheme="majorHAnsi"/>
          <w:color w:val="000000" w:themeColor="text1"/>
        </w:rPr>
        <w:t>. (</w:t>
      </w:r>
      <w:r w:rsidRPr="00061E63">
        <w:rPr>
          <w:rFonts w:asciiTheme="majorHAnsi" w:hAnsiTheme="majorHAnsi" w:cstheme="majorHAnsi"/>
          <w:color w:val="000000" w:themeColor="text1"/>
        </w:rPr>
        <w:t>2016</w:t>
      </w:r>
      <w:r w:rsidR="003D6241">
        <w:rPr>
          <w:rFonts w:asciiTheme="majorHAnsi" w:hAnsiTheme="majorHAnsi" w:cstheme="majorHAnsi"/>
          <w:color w:val="000000" w:themeColor="text1"/>
        </w:rPr>
        <w:t>)</w:t>
      </w:r>
      <w:r w:rsidRPr="00061E63">
        <w:rPr>
          <w:rFonts w:asciiTheme="majorHAnsi" w:hAnsiTheme="majorHAnsi" w:cstheme="majorHAnsi"/>
          <w:color w:val="000000" w:themeColor="text1"/>
        </w:rPr>
        <w:t xml:space="preserve"> </w:t>
      </w:r>
      <w:r w:rsidRPr="002A19F8">
        <w:rPr>
          <w:rFonts w:asciiTheme="majorHAnsi" w:hAnsiTheme="majorHAnsi" w:cstheme="majorHAnsi"/>
          <w:i/>
          <w:iCs/>
          <w:color w:val="000000" w:themeColor="text1"/>
        </w:rPr>
        <w:t>Counterfactual mutation of critical classroom incidents: implications for reflective practice in initial teacher education. European Journal of Teacher Education</w:t>
      </w:r>
      <w:r w:rsidRPr="00061E63">
        <w:rPr>
          <w:rFonts w:asciiTheme="majorHAnsi" w:hAnsiTheme="majorHAnsi" w:cstheme="majorHAnsi"/>
          <w:color w:val="000000" w:themeColor="text1"/>
        </w:rPr>
        <w:t>, 39(1), pp.36–52.</w:t>
      </w:r>
    </w:p>
    <w:p w14:paraId="6323EDAB" w14:textId="7461A7CA" w:rsidR="00A959BF" w:rsidRDefault="00A959BF">
      <w:pPr>
        <w:rPr>
          <w:rFonts w:asciiTheme="majorHAnsi" w:hAnsiTheme="majorHAnsi" w:cstheme="majorHAnsi"/>
          <w:color w:val="000000" w:themeColor="text1"/>
        </w:rPr>
      </w:pPr>
    </w:p>
    <w:p w14:paraId="616ED516" w14:textId="0742478E" w:rsidR="00A959BF" w:rsidRDefault="00A959BF">
      <w:pPr>
        <w:rPr>
          <w:rFonts w:asciiTheme="majorHAnsi" w:hAnsiTheme="majorHAnsi" w:cstheme="majorHAnsi"/>
          <w:color w:val="000000" w:themeColor="text1"/>
        </w:rPr>
      </w:pPr>
      <w:r>
        <w:rPr>
          <w:rFonts w:asciiTheme="majorHAnsi" w:hAnsiTheme="majorHAnsi" w:cstheme="majorHAnsi"/>
          <w:color w:val="000000" w:themeColor="text1"/>
        </w:rPr>
        <w:t xml:space="preserve">National Autistic Society (2020) </w:t>
      </w:r>
      <w:r w:rsidRPr="00A959BF">
        <w:rPr>
          <w:rFonts w:asciiTheme="majorHAnsi" w:hAnsiTheme="majorHAnsi" w:cstheme="majorHAnsi"/>
          <w:i/>
          <w:iCs/>
          <w:color w:val="000000" w:themeColor="text1"/>
        </w:rPr>
        <w:t>What is autism?</w:t>
      </w:r>
      <w:r>
        <w:rPr>
          <w:rFonts w:asciiTheme="majorHAnsi" w:hAnsiTheme="majorHAnsi" w:cstheme="majorHAnsi"/>
          <w:i/>
          <w:iCs/>
          <w:color w:val="000000" w:themeColor="text1"/>
        </w:rPr>
        <w:t xml:space="preserve"> </w:t>
      </w:r>
      <w:r w:rsidRPr="00A959BF">
        <w:rPr>
          <w:rFonts w:asciiTheme="majorHAnsi" w:hAnsiTheme="majorHAnsi" w:cstheme="majorHAnsi"/>
          <w:color w:val="000000" w:themeColor="text1"/>
        </w:rPr>
        <w:t xml:space="preserve">Available at: </w:t>
      </w:r>
      <w:hyperlink r:id="rId13" w:history="1">
        <w:r w:rsidRPr="00333ED2">
          <w:rPr>
            <w:rStyle w:val="Hyperlink"/>
            <w:rFonts w:asciiTheme="majorHAnsi" w:hAnsiTheme="majorHAnsi" w:cstheme="majorHAnsi"/>
          </w:rPr>
          <w:t>https://www.autism.org.uk/advice-and-guidance/what-is-autism</w:t>
        </w:r>
      </w:hyperlink>
      <w:r>
        <w:rPr>
          <w:rFonts w:asciiTheme="majorHAnsi" w:hAnsiTheme="majorHAnsi" w:cstheme="majorHAnsi"/>
          <w:color w:val="000000" w:themeColor="text1"/>
        </w:rPr>
        <w:t xml:space="preserve"> (Accessed: 12/10/20)</w:t>
      </w:r>
    </w:p>
    <w:p w14:paraId="14BFD50D" w14:textId="1E5D0B9F" w:rsidR="001560A3" w:rsidRDefault="001560A3">
      <w:pPr>
        <w:rPr>
          <w:rFonts w:asciiTheme="majorHAnsi" w:hAnsiTheme="majorHAnsi" w:cstheme="majorHAnsi"/>
          <w:color w:val="000000" w:themeColor="text1"/>
        </w:rPr>
      </w:pPr>
    </w:p>
    <w:p w14:paraId="5B9CDC27" w14:textId="7893EB7D" w:rsidR="001560A3" w:rsidRPr="001D331C" w:rsidRDefault="001560A3" w:rsidP="001560A3">
      <w:pPr>
        <w:rPr>
          <w:rFonts w:asciiTheme="majorHAnsi" w:hAnsiTheme="majorHAnsi" w:cstheme="majorHAnsi"/>
          <w:i/>
          <w:iCs/>
        </w:rPr>
      </w:pPr>
      <w:r>
        <w:rPr>
          <w:rFonts w:asciiTheme="majorHAnsi" w:hAnsiTheme="majorHAnsi" w:cstheme="majorHAnsi"/>
        </w:rPr>
        <w:t xml:space="preserve">National Institute for Health and Care Excellence (2013) </w:t>
      </w:r>
      <w:r w:rsidRPr="001D331C">
        <w:rPr>
          <w:rFonts w:asciiTheme="majorHAnsi" w:hAnsiTheme="majorHAnsi" w:cstheme="majorHAnsi"/>
          <w:i/>
          <w:iCs/>
        </w:rPr>
        <w:t>Autism</w:t>
      </w:r>
      <w:r w:rsidR="001D331C" w:rsidRPr="001D331C">
        <w:rPr>
          <w:rFonts w:asciiTheme="majorHAnsi" w:hAnsiTheme="majorHAnsi" w:cstheme="majorHAnsi"/>
          <w:i/>
          <w:iCs/>
        </w:rPr>
        <w:t>:</w:t>
      </w:r>
      <w:r w:rsidRPr="001D331C">
        <w:rPr>
          <w:rFonts w:asciiTheme="majorHAnsi" w:hAnsiTheme="majorHAnsi" w:cstheme="majorHAnsi"/>
          <w:i/>
          <w:iCs/>
        </w:rPr>
        <w:t xml:space="preserve"> </w:t>
      </w:r>
    </w:p>
    <w:p w14:paraId="72939991" w14:textId="6E18A8BC" w:rsidR="001560A3" w:rsidRPr="00D272E4" w:rsidRDefault="001560A3">
      <w:pPr>
        <w:rPr>
          <w:rFonts w:asciiTheme="majorHAnsi" w:hAnsiTheme="majorHAnsi" w:cstheme="majorHAnsi"/>
        </w:rPr>
      </w:pPr>
      <w:r w:rsidRPr="001560A3">
        <w:rPr>
          <w:rFonts w:asciiTheme="majorHAnsi" w:hAnsiTheme="majorHAnsi" w:cstheme="majorHAnsi"/>
          <w:i/>
          <w:iCs/>
        </w:rPr>
        <w:t>The management and support of children and young people on the autism spectrum</w:t>
      </w:r>
      <w:r w:rsidRPr="001560A3">
        <w:rPr>
          <w:rFonts w:asciiTheme="majorHAnsi" w:hAnsiTheme="majorHAnsi" w:cstheme="majorHAnsi"/>
        </w:rPr>
        <w:t xml:space="preserve"> </w:t>
      </w:r>
      <w:r w:rsidR="001D331C">
        <w:rPr>
          <w:rFonts w:asciiTheme="majorHAnsi" w:hAnsiTheme="majorHAnsi" w:cstheme="majorHAnsi"/>
        </w:rPr>
        <w:t xml:space="preserve">Available at: </w:t>
      </w:r>
      <w:hyperlink r:id="rId14" w:history="1">
        <w:r w:rsidR="001D331C" w:rsidRPr="00333ED2">
          <w:rPr>
            <w:rStyle w:val="Hyperlink"/>
            <w:rFonts w:asciiTheme="majorHAnsi" w:hAnsiTheme="majorHAnsi" w:cstheme="majorHAnsi"/>
          </w:rPr>
          <w:t>https://www.nice.org.uk/guidance/cg170/resources/autism-spectrum-disorder-in-under-19s-support-and-management-pdf-35109745515205</w:t>
        </w:r>
      </w:hyperlink>
      <w:r w:rsidR="001D331C">
        <w:rPr>
          <w:rFonts w:asciiTheme="majorHAnsi" w:hAnsiTheme="majorHAnsi" w:cstheme="majorHAnsi"/>
        </w:rPr>
        <w:t xml:space="preserve"> (Accessed: 23/10/20)</w:t>
      </w:r>
    </w:p>
    <w:p w14:paraId="4EBC9B68" w14:textId="34A2CA9C" w:rsidR="00E073E1" w:rsidRDefault="00E073E1">
      <w:pPr>
        <w:rPr>
          <w:rFonts w:asciiTheme="majorHAnsi" w:hAnsiTheme="majorHAnsi" w:cstheme="majorHAnsi"/>
          <w:color w:val="000000" w:themeColor="text1"/>
        </w:rPr>
      </w:pPr>
    </w:p>
    <w:p w14:paraId="644396BD" w14:textId="145B9DD6" w:rsidR="00E073E1" w:rsidRDefault="00E073E1">
      <w:pPr>
        <w:rPr>
          <w:rFonts w:asciiTheme="majorHAnsi" w:hAnsiTheme="majorHAnsi" w:cstheme="majorHAnsi"/>
          <w:color w:val="000000" w:themeColor="text1"/>
        </w:rPr>
      </w:pPr>
      <w:r w:rsidRPr="00E073E1">
        <w:rPr>
          <w:rFonts w:asciiTheme="majorHAnsi" w:hAnsiTheme="majorHAnsi" w:cstheme="majorHAnsi"/>
          <w:color w:val="000000" w:themeColor="text1"/>
        </w:rPr>
        <w:t xml:space="preserve">Roth, I. </w:t>
      </w:r>
      <w:r w:rsidR="003D6241">
        <w:rPr>
          <w:rFonts w:asciiTheme="majorHAnsi" w:hAnsiTheme="majorHAnsi" w:cstheme="majorHAnsi"/>
          <w:color w:val="000000" w:themeColor="text1"/>
        </w:rPr>
        <w:t xml:space="preserve">and </w:t>
      </w:r>
      <w:proofErr w:type="spellStart"/>
      <w:r w:rsidRPr="00E073E1">
        <w:rPr>
          <w:rFonts w:asciiTheme="majorHAnsi" w:hAnsiTheme="majorHAnsi" w:cstheme="majorHAnsi"/>
          <w:color w:val="000000" w:themeColor="text1"/>
        </w:rPr>
        <w:t>Barson</w:t>
      </w:r>
      <w:proofErr w:type="spellEnd"/>
      <w:r w:rsidRPr="00E073E1">
        <w:rPr>
          <w:rFonts w:asciiTheme="majorHAnsi" w:hAnsiTheme="majorHAnsi" w:cstheme="majorHAnsi"/>
          <w:color w:val="000000" w:themeColor="text1"/>
        </w:rPr>
        <w:t xml:space="preserve">, C. </w:t>
      </w:r>
      <w:r w:rsidR="00D26A75">
        <w:rPr>
          <w:rFonts w:asciiTheme="majorHAnsi" w:hAnsiTheme="majorHAnsi" w:cstheme="majorHAnsi"/>
          <w:color w:val="000000" w:themeColor="text1"/>
        </w:rPr>
        <w:t>and</w:t>
      </w:r>
      <w:r w:rsidRPr="00E073E1">
        <w:rPr>
          <w:rFonts w:asciiTheme="majorHAnsi" w:hAnsiTheme="majorHAnsi" w:cstheme="majorHAnsi"/>
          <w:color w:val="000000" w:themeColor="text1"/>
        </w:rPr>
        <w:t xml:space="preserve"> Open University </w:t>
      </w:r>
      <w:r w:rsidR="00D26A75">
        <w:rPr>
          <w:rFonts w:asciiTheme="majorHAnsi" w:hAnsiTheme="majorHAnsi" w:cstheme="majorHAnsi"/>
          <w:color w:val="000000" w:themeColor="text1"/>
        </w:rPr>
        <w:t>(</w:t>
      </w:r>
      <w:r w:rsidRPr="00E073E1">
        <w:rPr>
          <w:rFonts w:asciiTheme="majorHAnsi" w:hAnsiTheme="majorHAnsi" w:cstheme="majorHAnsi"/>
          <w:color w:val="000000" w:themeColor="text1"/>
        </w:rPr>
        <w:t>2010</w:t>
      </w:r>
      <w:r w:rsidR="00D26A75">
        <w:rPr>
          <w:rFonts w:asciiTheme="majorHAnsi" w:hAnsiTheme="majorHAnsi" w:cstheme="majorHAnsi"/>
          <w:color w:val="000000" w:themeColor="text1"/>
        </w:rPr>
        <w:t>)</w:t>
      </w:r>
      <w:r w:rsidRPr="00E073E1">
        <w:rPr>
          <w:rFonts w:asciiTheme="majorHAnsi" w:hAnsiTheme="majorHAnsi" w:cstheme="majorHAnsi"/>
          <w:color w:val="000000" w:themeColor="text1"/>
        </w:rPr>
        <w:t xml:space="preserve"> </w:t>
      </w:r>
      <w:r w:rsidRPr="000B7FBA">
        <w:rPr>
          <w:rFonts w:asciiTheme="majorHAnsi" w:hAnsiTheme="majorHAnsi" w:cstheme="majorHAnsi"/>
          <w:i/>
          <w:iCs/>
          <w:color w:val="000000" w:themeColor="text1"/>
        </w:rPr>
        <w:t xml:space="preserve">The autism spectrum in the 21st </w:t>
      </w:r>
      <w:proofErr w:type="gramStart"/>
      <w:r w:rsidRPr="000B7FBA">
        <w:rPr>
          <w:rFonts w:asciiTheme="majorHAnsi" w:hAnsiTheme="majorHAnsi" w:cstheme="majorHAnsi"/>
          <w:i/>
          <w:iCs/>
          <w:color w:val="000000" w:themeColor="text1"/>
        </w:rPr>
        <w:t>century :</w:t>
      </w:r>
      <w:proofErr w:type="gramEnd"/>
      <w:r w:rsidRPr="000B7FBA">
        <w:rPr>
          <w:rFonts w:asciiTheme="majorHAnsi" w:hAnsiTheme="majorHAnsi" w:cstheme="majorHAnsi"/>
          <w:i/>
          <w:iCs/>
          <w:color w:val="000000" w:themeColor="text1"/>
        </w:rPr>
        <w:t xml:space="preserve"> exploring psychology, biology and practice</w:t>
      </w:r>
      <w:r w:rsidR="00D26A75">
        <w:rPr>
          <w:rFonts w:asciiTheme="majorHAnsi" w:hAnsiTheme="majorHAnsi" w:cstheme="majorHAnsi"/>
          <w:color w:val="000000" w:themeColor="text1"/>
        </w:rPr>
        <w:t>.</w:t>
      </w:r>
      <w:r w:rsidRPr="00E073E1">
        <w:rPr>
          <w:rFonts w:asciiTheme="majorHAnsi" w:hAnsiTheme="majorHAnsi" w:cstheme="majorHAnsi"/>
          <w:color w:val="000000" w:themeColor="text1"/>
        </w:rPr>
        <w:t xml:space="preserve"> London: Jessica Kingsley.</w:t>
      </w:r>
    </w:p>
    <w:p w14:paraId="19C2E9CB" w14:textId="658FDC6C" w:rsidR="00F572A2" w:rsidRDefault="00F572A2">
      <w:pPr>
        <w:rPr>
          <w:rFonts w:asciiTheme="majorHAnsi" w:hAnsiTheme="majorHAnsi" w:cstheme="majorHAnsi"/>
          <w:color w:val="000000" w:themeColor="text1"/>
        </w:rPr>
      </w:pPr>
    </w:p>
    <w:p w14:paraId="5B08069B" w14:textId="41005772" w:rsidR="00F572A2" w:rsidRDefault="00F572A2">
      <w:pPr>
        <w:rPr>
          <w:rFonts w:asciiTheme="majorHAnsi" w:hAnsiTheme="majorHAnsi" w:cstheme="majorHAnsi"/>
          <w:color w:val="000000" w:themeColor="text1"/>
        </w:rPr>
      </w:pPr>
      <w:proofErr w:type="spellStart"/>
      <w:r>
        <w:rPr>
          <w:rFonts w:asciiTheme="majorHAnsi" w:hAnsiTheme="majorHAnsi" w:cstheme="majorHAnsi"/>
          <w:color w:val="000000" w:themeColor="text1"/>
        </w:rPr>
        <w:t>Seach</w:t>
      </w:r>
      <w:proofErr w:type="spellEnd"/>
      <w:r>
        <w:rPr>
          <w:rFonts w:asciiTheme="majorHAnsi" w:hAnsiTheme="majorHAnsi" w:cstheme="majorHAnsi"/>
          <w:color w:val="000000" w:themeColor="text1"/>
        </w:rPr>
        <w:t xml:space="preserve">, D. (2007) </w:t>
      </w:r>
      <w:r w:rsidRPr="00F572A2">
        <w:rPr>
          <w:rFonts w:asciiTheme="majorHAnsi" w:hAnsiTheme="majorHAnsi" w:cstheme="majorHAnsi"/>
          <w:i/>
          <w:iCs/>
          <w:color w:val="000000" w:themeColor="text1"/>
        </w:rPr>
        <w:t>Interactive play for children with autism</w:t>
      </w:r>
      <w:r>
        <w:rPr>
          <w:rFonts w:asciiTheme="majorHAnsi" w:hAnsiTheme="majorHAnsi" w:cstheme="majorHAnsi"/>
          <w:color w:val="000000" w:themeColor="text1"/>
        </w:rPr>
        <w:t>. London; New York: Routledge</w:t>
      </w:r>
    </w:p>
    <w:p w14:paraId="48C0705D" w14:textId="19A38A1C" w:rsidR="000B7FBA" w:rsidRDefault="000B7FBA">
      <w:pPr>
        <w:rPr>
          <w:rFonts w:asciiTheme="majorHAnsi" w:hAnsiTheme="majorHAnsi" w:cstheme="majorHAnsi"/>
          <w:color w:val="000000" w:themeColor="text1"/>
        </w:rPr>
      </w:pPr>
    </w:p>
    <w:p w14:paraId="31F62459" w14:textId="6261D191" w:rsidR="000B7FBA" w:rsidRDefault="000B7FBA">
      <w:pPr>
        <w:rPr>
          <w:rFonts w:asciiTheme="majorHAnsi" w:hAnsiTheme="majorHAnsi" w:cstheme="majorHAnsi"/>
          <w:color w:val="000000" w:themeColor="text1"/>
        </w:rPr>
      </w:pPr>
      <w:r>
        <w:rPr>
          <w:rFonts w:asciiTheme="majorHAnsi" w:hAnsiTheme="majorHAnsi" w:cstheme="majorHAnsi"/>
          <w:color w:val="000000" w:themeColor="text1"/>
        </w:rPr>
        <w:t xml:space="preserve">Timmins, S. </w:t>
      </w:r>
      <w:r w:rsidR="00D26A75">
        <w:rPr>
          <w:rFonts w:asciiTheme="majorHAnsi" w:hAnsiTheme="majorHAnsi" w:cstheme="majorHAnsi"/>
          <w:color w:val="000000" w:themeColor="text1"/>
        </w:rPr>
        <w:t>(</w:t>
      </w:r>
      <w:r>
        <w:rPr>
          <w:rFonts w:asciiTheme="majorHAnsi" w:hAnsiTheme="majorHAnsi" w:cstheme="majorHAnsi"/>
          <w:color w:val="000000" w:themeColor="text1"/>
        </w:rPr>
        <w:t>2017</w:t>
      </w:r>
      <w:r w:rsidR="00D26A75">
        <w:rPr>
          <w:rFonts w:asciiTheme="majorHAnsi" w:hAnsiTheme="majorHAnsi" w:cstheme="majorHAnsi"/>
          <w:color w:val="000000" w:themeColor="text1"/>
        </w:rPr>
        <w:t>)</w:t>
      </w:r>
      <w:r>
        <w:rPr>
          <w:rFonts w:asciiTheme="majorHAnsi" w:hAnsiTheme="majorHAnsi" w:cstheme="majorHAnsi"/>
          <w:color w:val="000000" w:themeColor="text1"/>
        </w:rPr>
        <w:t xml:space="preserve"> </w:t>
      </w:r>
      <w:r w:rsidRPr="000B7FBA">
        <w:rPr>
          <w:rFonts w:asciiTheme="majorHAnsi" w:hAnsiTheme="majorHAnsi" w:cstheme="majorHAnsi"/>
          <w:i/>
          <w:iCs/>
          <w:color w:val="000000" w:themeColor="text1"/>
        </w:rPr>
        <w:t>Developing resilience in young people with autism using social stories</w:t>
      </w:r>
      <w:r w:rsidR="00D26A75">
        <w:rPr>
          <w:rFonts w:asciiTheme="majorHAnsi" w:hAnsiTheme="majorHAnsi" w:cstheme="majorHAnsi"/>
          <w:color w:val="000000" w:themeColor="text1"/>
        </w:rPr>
        <w:t>.</w:t>
      </w:r>
      <w:r>
        <w:rPr>
          <w:rFonts w:asciiTheme="majorHAnsi" w:hAnsiTheme="majorHAnsi" w:cstheme="majorHAnsi"/>
          <w:color w:val="000000" w:themeColor="text1"/>
        </w:rPr>
        <w:t xml:space="preserve"> London: </w:t>
      </w:r>
      <w:r w:rsidRPr="00E073E1">
        <w:rPr>
          <w:rFonts w:asciiTheme="majorHAnsi" w:hAnsiTheme="majorHAnsi" w:cstheme="majorHAnsi"/>
          <w:color w:val="000000" w:themeColor="text1"/>
        </w:rPr>
        <w:t>Jessica Kingsley.</w:t>
      </w:r>
    </w:p>
    <w:p w14:paraId="65BD7007" w14:textId="77777777" w:rsidR="00476ABB" w:rsidRDefault="00476ABB">
      <w:pPr>
        <w:rPr>
          <w:rFonts w:asciiTheme="majorHAnsi" w:hAnsiTheme="majorHAnsi" w:cstheme="majorHAnsi"/>
          <w:color w:val="000000" w:themeColor="text1"/>
        </w:rPr>
      </w:pPr>
    </w:p>
    <w:p w14:paraId="0107B7C4" w14:textId="66409F33" w:rsidR="00414C9A" w:rsidRDefault="005C38DC">
      <w:pPr>
        <w:rPr>
          <w:rFonts w:asciiTheme="majorHAnsi" w:hAnsiTheme="majorHAnsi" w:cstheme="majorHAnsi"/>
          <w:color w:val="000000" w:themeColor="text1"/>
        </w:rPr>
      </w:pPr>
      <w:r w:rsidRPr="005C38DC">
        <w:rPr>
          <w:rFonts w:asciiTheme="majorHAnsi" w:hAnsiTheme="majorHAnsi" w:cstheme="majorHAnsi"/>
          <w:color w:val="000000" w:themeColor="text1"/>
        </w:rPr>
        <w:t>Tripp, D.</w:t>
      </w:r>
      <w:r w:rsidR="00D26A75">
        <w:rPr>
          <w:rFonts w:asciiTheme="majorHAnsi" w:hAnsiTheme="majorHAnsi" w:cstheme="majorHAnsi"/>
          <w:color w:val="000000" w:themeColor="text1"/>
        </w:rPr>
        <w:t xml:space="preserve"> (</w:t>
      </w:r>
      <w:r w:rsidRPr="005C38DC">
        <w:rPr>
          <w:rFonts w:asciiTheme="majorHAnsi" w:hAnsiTheme="majorHAnsi" w:cstheme="majorHAnsi"/>
          <w:color w:val="000000" w:themeColor="text1"/>
        </w:rPr>
        <w:t>2012</w:t>
      </w:r>
      <w:r w:rsidR="00D26A75">
        <w:rPr>
          <w:rFonts w:asciiTheme="majorHAnsi" w:hAnsiTheme="majorHAnsi" w:cstheme="majorHAnsi"/>
          <w:color w:val="000000" w:themeColor="text1"/>
        </w:rPr>
        <w:t>)</w:t>
      </w:r>
      <w:r w:rsidRPr="005C38DC">
        <w:rPr>
          <w:rFonts w:asciiTheme="majorHAnsi" w:hAnsiTheme="majorHAnsi" w:cstheme="majorHAnsi"/>
          <w:color w:val="000000" w:themeColor="text1"/>
        </w:rPr>
        <w:t xml:space="preserve"> </w:t>
      </w:r>
      <w:r w:rsidRPr="002A19F8">
        <w:rPr>
          <w:rFonts w:asciiTheme="majorHAnsi" w:hAnsiTheme="majorHAnsi" w:cstheme="majorHAnsi"/>
          <w:i/>
          <w:iCs/>
          <w:color w:val="000000" w:themeColor="text1"/>
        </w:rPr>
        <w:t>Critical incidents in teaching developing professional judgement</w:t>
      </w:r>
      <w:r w:rsidR="00D26A75">
        <w:rPr>
          <w:rFonts w:asciiTheme="majorHAnsi" w:hAnsiTheme="majorHAnsi" w:cstheme="majorHAnsi"/>
          <w:i/>
          <w:iCs/>
          <w:color w:val="000000" w:themeColor="text1"/>
        </w:rPr>
        <w:t>.</w:t>
      </w:r>
      <w:r w:rsidRPr="002A19F8">
        <w:rPr>
          <w:rFonts w:asciiTheme="majorHAnsi" w:hAnsiTheme="majorHAnsi" w:cstheme="majorHAnsi"/>
          <w:i/>
          <w:iCs/>
          <w:color w:val="000000" w:themeColor="text1"/>
        </w:rPr>
        <w:t xml:space="preserve"> </w:t>
      </w:r>
      <w:r w:rsidRPr="00D26A75">
        <w:rPr>
          <w:rFonts w:asciiTheme="majorHAnsi" w:hAnsiTheme="majorHAnsi" w:cstheme="majorHAnsi"/>
          <w:color w:val="000000" w:themeColor="text1"/>
        </w:rPr>
        <w:t>Classic</w:t>
      </w:r>
      <w:r w:rsidR="00D26A75">
        <w:rPr>
          <w:rFonts w:asciiTheme="majorHAnsi" w:hAnsiTheme="majorHAnsi" w:cstheme="majorHAnsi"/>
          <w:color w:val="000000" w:themeColor="text1"/>
        </w:rPr>
        <w:t xml:space="preserve"> </w:t>
      </w:r>
      <w:proofErr w:type="spellStart"/>
      <w:r w:rsidR="00D26A75">
        <w:rPr>
          <w:rFonts w:asciiTheme="majorHAnsi" w:hAnsiTheme="majorHAnsi" w:cstheme="majorHAnsi"/>
          <w:color w:val="000000" w:themeColor="text1"/>
        </w:rPr>
        <w:t>Edn</w:t>
      </w:r>
      <w:proofErr w:type="spellEnd"/>
      <w:r w:rsidR="00D26A75">
        <w:rPr>
          <w:rFonts w:asciiTheme="majorHAnsi" w:hAnsiTheme="majorHAnsi" w:cstheme="majorHAnsi"/>
          <w:color w:val="000000" w:themeColor="text1"/>
        </w:rPr>
        <w:t>.</w:t>
      </w:r>
      <w:r w:rsidRPr="005C38DC">
        <w:rPr>
          <w:rFonts w:asciiTheme="majorHAnsi" w:hAnsiTheme="majorHAnsi" w:cstheme="majorHAnsi"/>
          <w:color w:val="000000" w:themeColor="text1"/>
        </w:rPr>
        <w:t xml:space="preserve"> Abingdon; New York: Routledge.</w:t>
      </w:r>
    </w:p>
    <w:p w14:paraId="582851B3" w14:textId="1DD328A1" w:rsidR="008277BC" w:rsidRDefault="008277BC">
      <w:pPr>
        <w:rPr>
          <w:rFonts w:asciiTheme="majorHAnsi" w:hAnsiTheme="majorHAnsi" w:cstheme="majorHAnsi"/>
          <w:color w:val="000000" w:themeColor="text1"/>
        </w:rPr>
      </w:pPr>
    </w:p>
    <w:p w14:paraId="71C7B7A8" w14:textId="73D0D470" w:rsidR="008277BC" w:rsidRPr="008277BC" w:rsidRDefault="008277BC" w:rsidP="008277BC">
      <w:pPr>
        <w:rPr>
          <w:rFonts w:asciiTheme="majorHAnsi" w:hAnsiTheme="majorHAnsi" w:cstheme="majorHAnsi"/>
          <w:color w:val="000000" w:themeColor="text1"/>
        </w:rPr>
      </w:pPr>
      <w:r>
        <w:rPr>
          <w:rFonts w:asciiTheme="majorHAnsi" w:hAnsiTheme="majorHAnsi" w:cstheme="majorHAnsi"/>
          <w:color w:val="000000" w:themeColor="text1"/>
        </w:rPr>
        <w:t xml:space="preserve">Welsh Government (2020) </w:t>
      </w:r>
      <w:r w:rsidRPr="008277BC">
        <w:rPr>
          <w:rFonts w:asciiTheme="majorHAnsi" w:hAnsiTheme="majorHAnsi" w:cstheme="majorHAnsi"/>
          <w:i/>
          <w:iCs/>
          <w:color w:val="000000" w:themeColor="text1"/>
        </w:rPr>
        <w:t>Additional learning needs (ALN) transformation programme</w:t>
      </w:r>
      <w:r>
        <w:rPr>
          <w:rFonts w:asciiTheme="majorHAnsi" w:hAnsiTheme="majorHAnsi" w:cstheme="majorHAnsi"/>
          <w:color w:val="000000" w:themeColor="text1"/>
        </w:rPr>
        <w:t xml:space="preserve">. Available at: </w:t>
      </w:r>
      <w:hyperlink r:id="rId15" w:history="1">
        <w:r w:rsidRPr="00333ED2">
          <w:rPr>
            <w:rStyle w:val="Hyperlink"/>
            <w:rFonts w:asciiTheme="majorHAnsi" w:hAnsiTheme="majorHAnsi" w:cstheme="majorHAnsi"/>
          </w:rPr>
          <w:t>https://gov.wales/sites/default/files/publications/2020-09/additional-learning-needs-aln-transformation-programme-guide.pdf</w:t>
        </w:r>
      </w:hyperlink>
      <w:r>
        <w:rPr>
          <w:rFonts w:asciiTheme="majorHAnsi" w:hAnsiTheme="majorHAnsi" w:cstheme="majorHAnsi"/>
          <w:color w:val="000000" w:themeColor="text1"/>
        </w:rPr>
        <w:t xml:space="preserve"> (Accessed: 12/10/20)</w:t>
      </w:r>
    </w:p>
    <w:p w14:paraId="48CA71D8" w14:textId="15C0F7A9" w:rsidR="008277BC" w:rsidRDefault="008277BC">
      <w:pPr>
        <w:rPr>
          <w:rFonts w:asciiTheme="majorHAnsi" w:hAnsiTheme="majorHAnsi" w:cstheme="majorHAnsi"/>
          <w:color w:val="000000" w:themeColor="text1"/>
        </w:rPr>
      </w:pPr>
    </w:p>
    <w:p w14:paraId="2F1CB1D8" w14:textId="77777777" w:rsidR="00C608F0" w:rsidRDefault="00C608F0">
      <w:pPr>
        <w:rPr>
          <w:rFonts w:asciiTheme="majorHAnsi" w:hAnsiTheme="majorHAnsi" w:cstheme="majorHAnsi"/>
          <w:color w:val="000000" w:themeColor="text1"/>
        </w:rPr>
        <w:sectPr w:rsidR="00C608F0" w:rsidSect="007E256D">
          <w:headerReference w:type="default" r:id="rId16"/>
          <w:footerReference w:type="even" r:id="rId17"/>
          <w:footerReference w:type="default" r:id="rId18"/>
          <w:pgSz w:w="11900" w:h="16820"/>
          <w:pgMar w:top="1440" w:right="1440" w:bottom="1440" w:left="1440" w:header="708" w:footer="708" w:gutter="0"/>
          <w:cols w:space="708"/>
          <w:docGrid w:linePitch="360"/>
        </w:sectPr>
      </w:pPr>
    </w:p>
    <w:p w14:paraId="40D8FECA" w14:textId="77777777" w:rsidR="00C608F0" w:rsidRDefault="00C608F0" w:rsidP="00C608F0">
      <w:pPr>
        <w:rPr>
          <w:rFonts w:cstheme="minorHAnsi"/>
          <w:b/>
          <w:color w:val="000000" w:themeColor="text1"/>
          <w:sz w:val="22"/>
          <w:szCs w:val="22"/>
        </w:rPr>
      </w:pPr>
      <w:r>
        <w:rPr>
          <w:rFonts w:cstheme="minorHAnsi"/>
          <w:b/>
          <w:color w:val="000000" w:themeColor="text1"/>
          <w:sz w:val="22"/>
          <w:szCs w:val="22"/>
        </w:rPr>
        <w:lastRenderedPageBreak/>
        <w:t>CRITICAL INCIDENT IDENTIFICATION RECORD 1</w:t>
      </w:r>
    </w:p>
    <w:p w14:paraId="5FB3575C" w14:textId="77777777" w:rsidR="00C608F0" w:rsidRDefault="00C608F0" w:rsidP="00C608F0">
      <w:pPr>
        <w:rPr>
          <w:rFonts w:cstheme="minorHAnsi"/>
          <w:sz w:val="22"/>
          <w:szCs w:val="22"/>
        </w:rPr>
      </w:pPr>
    </w:p>
    <w:tbl>
      <w:tblPr>
        <w:tblStyle w:val="TableGrid"/>
        <w:tblW w:w="0" w:type="auto"/>
        <w:tblLook w:val="04A0" w:firstRow="1" w:lastRow="0" w:firstColumn="1" w:lastColumn="0" w:noHBand="0" w:noVBand="1"/>
      </w:tblPr>
      <w:tblGrid>
        <w:gridCol w:w="1782"/>
        <w:gridCol w:w="7228"/>
      </w:tblGrid>
      <w:tr w:rsidR="00C608F0" w14:paraId="4B0CF07D" w14:textId="77777777" w:rsidTr="00782899">
        <w:tc>
          <w:tcPr>
            <w:tcW w:w="1838" w:type="dxa"/>
          </w:tcPr>
          <w:p w14:paraId="7E2B454D" w14:textId="77777777" w:rsidR="00C608F0" w:rsidRDefault="00C608F0" w:rsidP="00782899">
            <w:pPr>
              <w:rPr>
                <w:rFonts w:asciiTheme="minorHAnsi" w:hAnsiTheme="minorHAnsi" w:cstheme="minorHAnsi"/>
                <w:b/>
                <w:bCs/>
              </w:rPr>
            </w:pPr>
            <w:r>
              <w:rPr>
                <w:rFonts w:asciiTheme="minorHAnsi" w:hAnsiTheme="minorHAnsi" w:cstheme="minorHAnsi"/>
                <w:b/>
                <w:bCs/>
              </w:rPr>
              <w:t>Details relevant to the research context.</w:t>
            </w:r>
          </w:p>
          <w:p w14:paraId="5D0E95DB" w14:textId="77777777" w:rsidR="00C608F0" w:rsidRDefault="00C608F0" w:rsidP="00782899">
            <w:pPr>
              <w:rPr>
                <w:rFonts w:asciiTheme="minorHAnsi" w:hAnsiTheme="minorHAnsi" w:cstheme="minorHAnsi"/>
                <w:b/>
                <w:bCs/>
              </w:rPr>
            </w:pPr>
          </w:p>
          <w:p w14:paraId="1397C834"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Date/time.</w:t>
            </w:r>
          </w:p>
          <w:p w14:paraId="40E83DF8"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Age/Stage of group.</w:t>
            </w:r>
          </w:p>
          <w:p w14:paraId="289E2D16"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People involved.</w:t>
            </w:r>
          </w:p>
          <w:p w14:paraId="57345E3C"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Contextual</w:t>
            </w:r>
          </w:p>
          <w:p w14:paraId="0F101B50"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 xml:space="preserve">information from field notes. </w:t>
            </w:r>
          </w:p>
          <w:p w14:paraId="77F474AC" w14:textId="77777777" w:rsidR="00C608F0" w:rsidRPr="00565378" w:rsidRDefault="00C608F0" w:rsidP="00782899">
            <w:pPr>
              <w:rPr>
                <w:rFonts w:asciiTheme="minorHAnsi" w:hAnsiTheme="minorHAnsi" w:cstheme="minorHAnsi"/>
                <w:i/>
                <w:iCs/>
              </w:rPr>
            </w:pPr>
          </w:p>
        </w:tc>
        <w:tc>
          <w:tcPr>
            <w:tcW w:w="7868" w:type="dxa"/>
          </w:tcPr>
          <w:p w14:paraId="782CD58E" w14:textId="77777777" w:rsidR="00C608F0" w:rsidRDefault="00C608F0" w:rsidP="00782899">
            <w:pPr>
              <w:rPr>
                <w:rFonts w:asciiTheme="minorHAnsi" w:hAnsiTheme="minorHAnsi" w:cstheme="minorHAnsi"/>
              </w:rPr>
            </w:pPr>
            <w:r>
              <w:rPr>
                <w:rFonts w:asciiTheme="minorHAnsi" w:hAnsiTheme="minorHAnsi" w:cstheme="minorHAnsi"/>
              </w:rPr>
              <w:t>28th September 2020</w:t>
            </w:r>
          </w:p>
          <w:p w14:paraId="6B099827" w14:textId="77777777" w:rsidR="00C608F0" w:rsidRDefault="00C608F0" w:rsidP="00782899">
            <w:pPr>
              <w:rPr>
                <w:rFonts w:asciiTheme="minorHAnsi" w:hAnsiTheme="minorHAnsi" w:cstheme="minorHAnsi"/>
              </w:rPr>
            </w:pPr>
            <w:r>
              <w:rPr>
                <w:rFonts w:asciiTheme="minorHAnsi" w:hAnsiTheme="minorHAnsi" w:cstheme="minorHAnsi"/>
              </w:rPr>
              <w:t>9.00am-9.15am</w:t>
            </w:r>
          </w:p>
          <w:p w14:paraId="6A1EFBD6" w14:textId="77777777" w:rsidR="00C608F0" w:rsidRDefault="00C608F0" w:rsidP="00782899">
            <w:pPr>
              <w:rPr>
                <w:rFonts w:asciiTheme="minorHAnsi" w:hAnsiTheme="minorHAnsi" w:cstheme="minorHAnsi"/>
              </w:rPr>
            </w:pPr>
            <w:r>
              <w:rPr>
                <w:rFonts w:asciiTheme="minorHAnsi" w:hAnsiTheme="minorHAnsi" w:cstheme="minorHAnsi"/>
              </w:rPr>
              <w:t>Monday morning</w:t>
            </w:r>
          </w:p>
          <w:p w14:paraId="41B041B2" w14:textId="77777777" w:rsidR="00C608F0" w:rsidRDefault="00C608F0" w:rsidP="00782899">
            <w:pPr>
              <w:rPr>
                <w:rFonts w:asciiTheme="minorHAnsi" w:hAnsiTheme="minorHAnsi" w:cstheme="minorHAnsi"/>
              </w:rPr>
            </w:pPr>
            <w:r>
              <w:rPr>
                <w:rFonts w:asciiTheme="minorHAnsi" w:hAnsiTheme="minorHAnsi" w:cstheme="minorHAnsi"/>
              </w:rPr>
              <w:t>Reception Class</w:t>
            </w:r>
          </w:p>
          <w:p w14:paraId="21D5144B" w14:textId="77777777" w:rsidR="00C608F0" w:rsidRDefault="00C608F0" w:rsidP="00782899">
            <w:pPr>
              <w:rPr>
                <w:rFonts w:asciiTheme="minorHAnsi" w:hAnsiTheme="minorHAnsi" w:cstheme="minorHAnsi"/>
              </w:rPr>
            </w:pPr>
            <w:r>
              <w:rPr>
                <w:rFonts w:asciiTheme="minorHAnsi" w:hAnsiTheme="minorHAnsi" w:cstheme="minorHAnsi"/>
              </w:rPr>
              <w:t>Indoors</w:t>
            </w:r>
          </w:p>
          <w:p w14:paraId="067857CB" w14:textId="77777777" w:rsidR="00C608F0" w:rsidRDefault="00C608F0" w:rsidP="00782899">
            <w:pPr>
              <w:rPr>
                <w:rFonts w:asciiTheme="minorHAnsi" w:hAnsiTheme="minorHAnsi" w:cstheme="minorHAnsi"/>
              </w:rPr>
            </w:pPr>
            <w:r>
              <w:rPr>
                <w:rFonts w:asciiTheme="minorHAnsi" w:hAnsiTheme="minorHAnsi" w:cstheme="minorHAnsi"/>
              </w:rPr>
              <w:t>Gathering in a circle / Sitting and listening skills / general sound discrimination</w:t>
            </w:r>
          </w:p>
          <w:p w14:paraId="51CCB25B" w14:textId="77777777" w:rsidR="00C608F0" w:rsidRDefault="00C608F0" w:rsidP="00782899">
            <w:pPr>
              <w:rPr>
                <w:rFonts w:asciiTheme="minorHAnsi" w:hAnsiTheme="minorHAnsi" w:cstheme="minorHAnsi"/>
              </w:rPr>
            </w:pPr>
          </w:p>
          <w:p w14:paraId="34E31BF6" w14:textId="77777777" w:rsidR="00C608F0" w:rsidRDefault="00C608F0" w:rsidP="00782899">
            <w:pPr>
              <w:rPr>
                <w:rFonts w:asciiTheme="minorHAnsi" w:hAnsiTheme="minorHAnsi" w:cstheme="minorHAnsi"/>
              </w:rPr>
            </w:pPr>
            <w:r>
              <w:rPr>
                <w:rFonts w:asciiTheme="minorHAnsi" w:hAnsiTheme="minorHAnsi" w:cstheme="minorHAnsi"/>
              </w:rPr>
              <w:t>Small group with teacher - 5 boys, 3 girls</w:t>
            </w:r>
          </w:p>
          <w:p w14:paraId="07B46A1D" w14:textId="77777777" w:rsidR="00C608F0" w:rsidRDefault="00C608F0" w:rsidP="00782899">
            <w:pPr>
              <w:rPr>
                <w:rFonts w:asciiTheme="minorHAnsi" w:hAnsiTheme="minorHAnsi" w:cstheme="minorHAnsi"/>
              </w:rPr>
            </w:pPr>
          </w:p>
          <w:p w14:paraId="2F57816D" w14:textId="77777777" w:rsidR="00C608F0" w:rsidRDefault="00C608F0" w:rsidP="00782899">
            <w:pPr>
              <w:rPr>
                <w:rFonts w:asciiTheme="minorHAnsi" w:hAnsiTheme="minorHAnsi" w:cstheme="minorHAnsi"/>
              </w:rPr>
            </w:pPr>
          </w:p>
        </w:tc>
      </w:tr>
      <w:tr w:rsidR="00C608F0" w14:paraId="4CB23A3E" w14:textId="77777777" w:rsidTr="00782899">
        <w:tc>
          <w:tcPr>
            <w:tcW w:w="1838" w:type="dxa"/>
          </w:tcPr>
          <w:p w14:paraId="4A72C699" w14:textId="77777777" w:rsidR="00C608F0" w:rsidRPr="00565378" w:rsidRDefault="00C608F0" w:rsidP="00782899">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3039B798" w14:textId="77777777" w:rsidR="00C608F0" w:rsidRDefault="00C608F0" w:rsidP="00782899">
            <w:pPr>
              <w:rPr>
                <w:rFonts w:asciiTheme="minorHAnsi" w:hAnsiTheme="minorHAnsi" w:cstheme="minorHAnsi"/>
              </w:rPr>
            </w:pPr>
            <w:r>
              <w:rPr>
                <w:rFonts w:asciiTheme="minorHAnsi" w:hAnsiTheme="minorHAnsi" w:cstheme="minorHAnsi"/>
              </w:rPr>
              <w:t xml:space="preserve">While settling down on the carpet a few children were talking, one child was trying to tell the teacher that he had learnt to ride his bike on the weekend. You could tell from the child’s disposition that he was proud of his </w:t>
            </w:r>
            <w:proofErr w:type="spellStart"/>
            <w:r>
              <w:rPr>
                <w:rFonts w:asciiTheme="minorHAnsi" w:hAnsiTheme="minorHAnsi" w:cstheme="minorHAnsi"/>
              </w:rPr>
              <w:t>acheivement</w:t>
            </w:r>
            <w:proofErr w:type="spellEnd"/>
            <w:r>
              <w:rPr>
                <w:rFonts w:asciiTheme="minorHAnsi" w:hAnsiTheme="minorHAnsi" w:cstheme="minorHAnsi"/>
              </w:rPr>
              <w:t xml:space="preserve"> and really wanted to tell the teacher. The teacher did not hear or overlooked it without realising. The child didn’t mention it again.</w:t>
            </w:r>
          </w:p>
          <w:p w14:paraId="31451E28" w14:textId="77777777" w:rsidR="00C608F0" w:rsidRDefault="00C608F0" w:rsidP="00782899">
            <w:pPr>
              <w:rPr>
                <w:rFonts w:asciiTheme="minorHAnsi" w:hAnsiTheme="minorHAnsi" w:cstheme="minorHAnsi"/>
              </w:rPr>
            </w:pPr>
          </w:p>
          <w:p w14:paraId="43A2B980" w14:textId="77777777" w:rsidR="00C608F0" w:rsidRDefault="00C608F0" w:rsidP="00782899">
            <w:pPr>
              <w:rPr>
                <w:rFonts w:asciiTheme="minorHAnsi" w:hAnsiTheme="minorHAnsi" w:cstheme="minorHAnsi"/>
              </w:rPr>
            </w:pPr>
            <w:r>
              <w:rPr>
                <w:rFonts w:asciiTheme="minorHAnsi" w:hAnsiTheme="minorHAnsi" w:cstheme="minorHAnsi"/>
              </w:rPr>
              <w:t xml:space="preserve">This led me to think that this was an opportunity for sharing </w:t>
            </w:r>
            <w:proofErr w:type="gramStart"/>
            <w:r>
              <w:rPr>
                <w:rFonts w:asciiTheme="minorHAnsi" w:hAnsiTheme="minorHAnsi" w:cstheme="minorHAnsi"/>
              </w:rPr>
              <w:t>achievement, but</w:t>
            </w:r>
            <w:proofErr w:type="gramEnd"/>
            <w:r>
              <w:rPr>
                <w:rFonts w:asciiTheme="minorHAnsi" w:hAnsiTheme="minorHAnsi" w:cstheme="minorHAnsi"/>
              </w:rPr>
              <w:t xml:space="preserve"> was easily missed on a busy Monday morning. The teacher would not have overlooked this if heard properly, or if the information was shared in a different way.</w:t>
            </w:r>
          </w:p>
          <w:p w14:paraId="54B33C97" w14:textId="77777777" w:rsidR="00C608F0" w:rsidRDefault="00C608F0" w:rsidP="00782899">
            <w:pPr>
              <w:rPr>
                <w:rFonts w:asciiTheme="minorHAnsi" w:hAnsiTheme="minorHAnsi" w:cstheme="minorHAnsi"/>
              </w:rPr>
            </w:pPr>
          </w:p>
          <w:p w14:paraId="7B284591" w14:textId="77777777" w:rsidR="00C608F0" w:rsidRDefault="00C608F0" w:rsidP="00782899">
            <w:pPr>
              <w:rPr>
                <w:rFonts w:asciiTheme="minorHAnsi" w:hAnsiTheme="minorHAnsi" w:cstheme="minorHAnsi"/>
              </w:rPr>
            </w:pPr>
            <w:r>
              <w:rPr>
                <w:rFonts w:asciiTheme="minorHAnsi" w:hAnsiTheme="minorHAnsi" w:cstheme="minorHAnsi"/>
              </w:rPr>
              <w:t xml:space="preserve">This led to consideration of how the child’s self-esteem may have been affected by not being heard, possibly leading to further study of the relationship between </w:t>
            </w:r>
            <w:proofErr w:type="spellStart"/>
            <w:r>
              <w:rPr>
                <w:rFonts w:asciiTheme="minorHAnsi" w:hAnsiTheme="minorHAnsi" w:cstheme="minorHAnsi"/>
              </w:rPr>
              <w:t>between</w:t>
            </w:r>
            <w:proofErr w:type="spellEnd"/>
            <w:r>
              <w:rPr>
                <w:rFonts w:asciiTheme="minorHAnsi" w:hAnsiTheme="minorHAnsi" w:cstheme="minorHAnsi"/>
              </w:rPr>
              <w:t xml:space="preserve"> self-esteem and well-being in the context of the classroom and how external factors play key role in the development of the child.</w:t>
            </w:r>
          </w:p>
          <w:p w14:paraId="5301CE46" w14:textId="77777777" w:rsidR="00C608F0" w:rsidRDefault="00C608F0" w:rsidP="00782899">
            <w:pPr>
              <w:rPr>
                <w:rFonts w:asciiTheme="minorHAnsi" w:hAnsiTheme="minorHAnsi" w:cstheme="minorHAnsi"/>
              </w:rPr>
            </w:pPr>
          </w:p>
          <w:p w14:paraId="0753445A" w14:textId="77777777" w:rsidR="00C608F0" w:rsidRDefault="00C608F0" w:rsidP="00782899">
            <w:pPr>
              <w:rPr>
                <w:rFonts w:asciiTheme="minorHAnsi" w:hAnsiTheme="minorHAnsi" w:cstheme="minorHAnsi"/>
              </w:rPr>
            </w:pPr>
          </w:p>
          <w:p w14:paraId="2071D9E8" w14:textId="77777777" w:rsidR="00C608F0" w:rsidRDefault="00C608F0" w:rsidP="00782899">
            <w:pPr>
              <w:rPr>
                <w:rFonts w:asciiTheme="minorHAnsi" w:hAnsiTheme="minorHAnsi" w:cstheme="minorHAnsi"/>
              </w:rPr>
            </w:pPr>
          </w:p>
          <w:p w14:paraId="4AC16F60" w14:textId="77777777" w:rsidR="00C608F0" w:rsidRDefault="00C608F0" w:rsidP="00782899">
            <w:pPr>
              <w:rPr>
                <w:rFonts w:asciiTheme="minorHAnsi" w:hAnsiTheme="minorHAnsi" w:cstheme="minorHAnsi"/>
              </w:rPr>
            </w:pPr>
          </w:p>
          <w:p w14:paraId="79DA8466" w14:textId="77777777" w:rsidR="00C608F0" w:rsidRDefault="00C608F0" w:rsidP="00782899">
            <w:pPr>
              <w:rPr>
                <w:rFonts w:asciiTheme="minorHAnsi" w:hAnsiTheme="minorHAnsi" w:cstheme="minorHAnsi"/>
              </w:rPr>
            </w:pPr>
          </w:p>
          <w:p w14:paraId="4F1624AE" w14:textId="77777777" w:rsidR="00C608F0" w:rsidRDefault="00C608F0" w:rsidP="00782899">
            <w:pPr>
              <w:rPr>
                <w:rFonts w:asciiTheme="minorHAnsi" w:hAnsiTheme="minorHAnsi" w:cstheme="minorHAnsi"/>
              </w:rPr>
            </w:pPr>
          </w:p>
          <w:p w14:paraId="1F8A0925" w14:textId="77777777" w:rsidR="00C608F0" w:rsidRDefault="00C608F0" w:rsidP="00782899">
            <w:pPr>
              <w:rPr>
                <w:rFonts w:asciiTheme="minorHAnsi" w:hAnsiTheme="minorHAnsi" w:cstheme="minorHAnsi"/>
              </w:rPr>
            </w:pPr>
          </w:p>
          <w:p w14:paraId="0D8D936E" w14:textId="77777777" w:rsidR="00C608F0" w:rsidRDefault="00C608F0" w:rsidP="00782899">
            <w:pPr>
              <w:rPr>
                <w:rFonts w:asciiTheme="minorHAnsi" w:hAnsiTheme="minorHAnsi" w:cstheme="minorHAnsi"/>
              </w:rPr>
            </w:pPr>
          </w:p>
          <w:p w14:paraId="0B5DA547" w14:textId="77777777" w:rsidR="00C608F0" w:rsidRDefault="00C608F0" w:rsidP="00782899">
            <w:pPr>
              <w:rPr>
                <w:rFonts w:asciiTheme="minorHAnsi" w:hAnsiTheme="minorHAnsi" w:cstheme="minorHAnsi"/>
              </w:rPr>
            </w:pPr>
          </w:p>
          <w:p w14:paraId="229A3EC1" w14:textId="77777777" w:rsidR="00C608F0" w:rsidRDefault="00C608F0" w:rsidP="00782899">
            <w:pPr>
              <w:rPr>
                <w:rFonts w:asciiTheme="minorHAnsi" w:hAnsiTheme="minorHAnsi" w:cstheme="minorHAnsi"/>
              </w:rPr>
            </w:pPr>
          </w:p>
          <w:p w14:paraId="1266412A" w14:textId="77777777" w:rsidR="00C608F0" w:rsidRDefault="00C608F0" w:rsidP="00782899">
            <w:pPr>
              <w:rPr>
                <w:rFonts w:asciiTheme="minorHAnsi" w:hAnsiTheme="minorHAnsi" w:cstheme="minorHAnsi"/>
              </w:rPr>
            </w:pPr>
          </w:p>
          <w:p w14:paraId="77DEB3EF" w14:textId="77777777" w:rsidR="00C608F0" w:rsidRDefault="00C608F0" w:rsidP="00782899">
            <w:pPr>
              <w:rPr>
                <w:rFonts w:asciiTheme="minorHAnsi" w:hAnsiTheme="minorHAnsi" w:cstheme="minorHAnsi"/>
              </w:rPr>
            </w:pPr>
          </w:p>
          <w:p w14:paraId="35A9C333" w14:textId="77777777" w:rsidR="00C608F0" w:rsidRDefault="00C608F0" w:rsidP="00782899">
            <w:pPr>
              <w:rPr>
                <w:rFonts w:asciiTheme="minorHAnsi" w:hAnsiTheme="minorHAnsi" w:cstheme="minorHAnsi"/>
              </w:rPr>
            </w:pPr>
          </w:p>
        </w:tc>
      </w:tr>
    </w:tbl>
    <w:p w14:paraId="4C2737EE" w14:textId="6C7137A2" w:rsidR="005C38DC" w:rsidRDefault="005C38DC">
      <w:pPr>
        <w:rPr>
          <w:rFonts w:asciiTheme="majorHAnsi" w:hAnsiTheme="majorHAnsi" w:cstheme="majorHAnsi"/>
          <w:color w:val="000000" w:themeColor="text1"/>
        </w:rPr>
      </w:pPr>
    </w:p>
    <w:p w14:paraId="4E703D42" w14:textId="42EAED1C" w:rsidR="00C608F0" w:rsidRDefault="00C608F0">
      <w:pPr>
        <w:rPr>
          <w:rFonts w:asciiTheme="majorHAnsi" w:hAnsiTheme="majorHAnsi" w:cstheme="majorHAnsi"/>
          <w:color w:val="000000" w:themeColor="text1"/>
        </w:rPr>
      </w:pPr>
    </w:p>
    <w:p w14:paraId="499726BC" w14:textId="46B5D2C9" w:rsidR="00C608F0" w:rsidRDefault="00C608F0">
      <w:pPr>
        <w:rPr>
          <w:rFonts w:asciiTheme="majorHAnsi" w:hAnsiTheme="majorHAnsi" w:cstheme="majorHAnsi"/>
          <w:color w:val="000000" w:themeColor="text1"/>
        </w:rPr>
      </w:pPr>
    </w:p>
    <w:p w14:paraId="486456B7" w14:textId="4C5F8152" w:rsidR="00C608F0" w:rsidRDefault="00C608F0">
      <w:pPr>
        <w:rPr>
          <w:rFonts w:asciiTheme="majorHAnsi" w:hAnsiTheme="majorHAnsi" w:cstheme="majorHAnsi"/>
          <w:color w:val="000000" w:themeColor="text1"/>
        </w:rPr>
      </w:pPr>
    </w:p>
    <w:p w14:paraId="06F114A3" w14:textId="69B16FA1" w:rsidR="00C608F0" w:rsidRDefault="00C608F0">
      <w:pPr>
        <w:rPr>
          <w:rFonts w:asciiTheme="majorHAnsi" w:hAnsiTheme="majorHAnsi" w:cstheme="majorHAnsi"/>
          <w:color w:val="000000" w:themeColor="text1"/>
        </w:rPr>
      </w:pPr>
    </w:p>
    <w:p w14:paraId="57145917" w14:textId="42AAACE2" w:rsidR="00C608F0" w:rsidRDefault="00C608F0">
      <w:pPr>
        <w:rPr>
          <w:rFonts w:asciiTheme="majorHAnsi" w:hAnsiTheme="majorHAnsi" w:cstheme="majorHAnsi"/>
          <w:color w:val="000000" w:themeColor="text1"/>
        </w:rPr>
      </w:pPr>
    </w:p>
    <w:p w14:paraId="28B738AA" w14:textId="0A8EF9C5" w:rsidR="00C608F0" w:rsidRDefault="00AD770B">
      <w:pPr>
        <w:rPr>
          <w:rFonts w:asciiTheme="majorHAnsi" w:hAnsiTheme="majorHAnsi" w:cstheme="majorHAnsi"/>
          <w:color w:val="000000" w:themeColor="text1"/>
        </w:rPr>
      </w:pPr>
      <w:r>
        <w:rPr>
          <w:rFonts w:asciiTheme="majorHAnsi" w:hAnsiTheme="majorHAnsi" w:cstheme="majorHAnsi"/>
          <w:noProof/>
          <w:color w:val="000000" w:themeColor="text1"/>
        </w:rPr>
        <mc:AlternateContent>
          <mc:Choice Requires="wps">
            <w:drawing>
              <wp:anchor distT="0" distB="0" distL="114300" distR="114300" simplePos="0" relativeHeight="251659264" behindDoc="0" locked="0" layoutInCell="1" allowOverlap="1" wp14:anchorId="3F8606DE" wp14:editId="24CAD7A4">
                <wp:simplePos x="0" y="0"/>
                <wp:positionH relativeFrom="column">
                  <wp:posOffset>2212975</wp:posOffset>
                </wp:positionH>
                <wp:positionV relativeFrom="paragraph">
                  <wp:posOffset>226695</wp:posOffset>
                </wp:positionV>
                <wp:extent cx="1236133" cy="321733"/>
                <wp:effectExtent l="0" t="0" r="8890" b="8890"/>
                <wp:wrapNone/>
                <wp:docPr id="1" name="Text Box 1"/>
                <wp:cNvGraphicFramePr/>
                <a:graphic xmlns:a="http://schemas.openxmlformats.org/drawingml/2006/main">
                  <a:graphicData uri="http://schemas.microsoft.com/office/word/2010/wordprocessingShape">
                    <wps:wsp>
                      <wps:cNvSpPr txBox="1"/>
                      <wps:spPr>
                        <a:xfrm>
                          <a:off x="0" y="0"/>
                          <a:ext cx="1236133" cy="321733"/>
                        </a:xfrm>
                        <a:prstGeom prst="rect">
                          <a:avLst/>
                        </a:prstGeom>
                        <a:solidFill>
                          <a:schemeClr val="lt1"/>
                        </a:solidFill>
                        <a:ln w="6350">
                          <a:solidFill>
                            <a:prstClr val="black"/>
                          </a:solidFill>
                        </a:ln>
                      </wps:spPr>
                      <wps:txbx>
                        <w:txbxContent>
                          <w:p w14:paraId="7F164403" w14:textId="30B9E930" w:rsidR="00AD770B" w:rsidRDefault="00AD770B" w:rsidP="00AD770B">
                            <w:pPr>
                              <w:jc w:val="center"/>
                            </w:pPr>
                            <w: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F8606DE" id="_x0000_t202" coordsize="21600,21600" o:spt="202" path="m,l,21600r21600,l21600,xe">
                <v:stroke joinstyle="miter"/>
                <v:path gradientshapeok="t" o:connecttype="rect"/>
              </v:shapetype>
              <v:shape id="Text Box 1" o:spid="_x0000_s1026" type="#_x0000_t202" style="position:absolute;margin-left:174.25pt;margin-top:17.85pt;width:97.35pt;height:25.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" fillcolor="white [3201]" strokeweight=".5pt">
                <v:textbox>
                  <w:txbxContent>
                    <w:p w14:paraId="7F164403" w14:textId="30B9E930" w:rsidR="00AD770B" w:rsidRDefault="00AD770B" w:rsidP="00AD770B">
                      <w:pPr>
                        <w:jc w:val="center"/>
                      </w:pPr>
                      <w:r>
                        <w:t>Appendix 1</w:t>
                      </w:r>
                    </w:p>
                  </w:txbxContent>
                </v:textbox>
              </v:shape>
            </w:pict>
          </mc:Fallback>
        </mc:AlternateContent>
      </w:r>
    </w:p>
    <w:p w14:paraId="34B7D2F6" w14:textId="77777777" w:rsidR="00AD770B" w:rsidRDefault="00AD770B" w:rsidP="00C608F0">
      <w:pPr>
        <w:rPr>
          <w:rFonts w:cstheme="minorHAnsi"/>
          <w:b/>
          <w:color w:val="000000" w:themeColor="text1"/>
          <w:sz w:val="22"/>
          <w:szCs w:val="22"/>
        </w:rPr>
        <w:sectPr w:rsidR="00AD770B" w:rsidSect="007E256D">
          <w:pgSz w:w="11900" w:h="16820"/>
          <w:pgMar w:top="1440" w:right="1440" w:bottom="1440" w:left="1440" w:header="708" w:footer="708" w:gutter="0"/>
          <w:cols w:space="708"/>
          <w:docGrid w:linePitch="360"/>
        </w:sectPr>
      </w:pPr>
    </w:p>
    <w:p w14:paraId="3E28DB6E" w14:textId="165918AF" w:rsidR="00C608F0" w:rsidRDefault="00C608F0" w:rsidP="00C608F0">
      <w:pPr>
        <w:rPr>
          <w:rFonts w:cstheme="minorHAnsi"/>
          <w:b/>
          <w:color w:val="000000" w:themeColor="text1"/>
          <w:sz w:val="22"/>
          <w:szCs w:val="22"/>
        </w:rPr>
      </w:pPr>
      <w:r>
        <w:rPr>
          <w:rFonts w:cstheme="minorHAnsi"/>
          <w:b/>
          <w:color w:val="000000" w:themeColor="text1"/>
          <w:sz w:val="22"/>
          <w:szCs w:val="22"/>
        </w:rPr>
        <w:lastRenderedPageBreak/>
        <w:t>CRITICAL INCIDENT IDENTIFICATION RECORD 2</w:t>
      </w:r>
    </w:p>
    <w:p w14:paraId="4076E0D4" w14:textId="77777777" w:rsidR="00C608F0" w:rsidRDefault="00C608F0" w:rsidP="00C608F0">
      <w:pPr>
        <w:rPr>
          <w:rFonts w:cstheme="minorHAnsi"/>
          <w:sz w:val="22"/>
          <w:szCs w:val="22"/>
        </w:rPr>
      </w:pPr>
    </w:p>
    <w:tbl>
      <w:tblPr>
        <w:tblStyle w:val="TableGrid"/>
        <w:tblW w:w="0" w:type="auto"/>
        <w:tblLook w:val="04A0" w:firstRow="1" w:lastRow="0" w:firstColumn="1" w:lastColumn="0" w:noHBand="0" w:noVBand="1"/>
      </w:tblPr>
      <w:tblGrid>
        <w:gridCol w:w="1777"/>
        <w:gridCol w:w="7233"/>
      </w:tblGrid>
      <w:tr w:rsidR="00C608F0" w14:paraId="0BBE83E4" w14:textId="77777777" w:rsidTr="00AD770B">
        <w:tc>
          <w:tcPr>
            <w:tcW w:w="1777" w:type="dxa"/>
          </w:tcPr>
          <w:p w14:paraId="2B9C0500" w14:textId="77777777" w:rsidR="00C608F0" w:rsidRDefault="00C608F0" w:rsidP="00782899">
            <w:pPr>
              <w:rPr>
                <w:rFonts w:asciiTheme="minorHAnsi" w:hAnsiTheme="minorHAnsi" w:cstheme="minorHAnsi"/>
                <w:b/>
                <w:bCs/>
              </w:rPr>
            </w:pPr>
            <w:r>
              <w:rPr>
                <w:rFonts w:asciiTheme="minorHAnsi" w:hAnsiTheme="minorHAnsi" w:cstheme="minorHAnsi"/>
                <w:b/>
                <w:bCs/>
              </w:rPr>
              <w:t>Details relevant to the research context.</w:t>
            </w:r>
          </w:p>
          <w:p w14:paraId="1B789EA1" w14:textId="77777777" w:rsidR="00C608F0" w:rsidRDefault="00C608F0" w:rsidP="00782899">
            <w:pPr>
              <w:rPr>
                <w:rFonts w:asciiTheme="minorHAnsi" w:hAnsiTheme="minorHAnsi" w:cstheme="minorHAnsi"/>
                <w:b/>
                <w:bCs/>
              </w:rPr>
            </w:pPr>
          </w:p>
          <w:p w14:paraId="7D6A40DB"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Date/time.</w:t>
            </w:r>
          </w:p>
          <w:p w14:paraId="7046FE80"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Age/Stage of group.</w:t>
            </w:r>
          </w:p>
          <w:p w14:paraId="6E9E78E5"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People involved.</w:t>
            </w:r>
          </w:p>
          <w:p w14:paraId="5090E7E5"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Contextual</w:t>
            </w:r>
          </w:p>
          <w:p w14:paraId="621D1C06"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 xml:space="preserve">information from field notes. </w:t>
            </w:r>
          </w:p>
          <w:p w14:paraId="11C8F83C" w14:textId="77777777" w:rsidR="00C608F0" w:rsidRPr="00565378" w:rsidRDefault="00C608F0" w:rsidP="00782899">
            <w:pPr>
              <w:rPr>
                <w:rFonts w:asciiTheme="minorHAnsi" w:hAnsiTheme="minorHAnsi" w:cstheme="minorHAnsi"/>
                <w:i/>
                <w:iCs/>
              </w:rPr>
            </w:pPr>
          </w:p>
        </w:tc>
        <w:tc>
          <w:tcPr>
            <w:tcW w:w="7233" w:type="dxa"/>
          </w:tcPr>
          <w:p w14:paraId="65E7D868" w14:textId="37548A97" w:rsidR="00C608F0" w:rsidRDefault="00C608F0" w:rsidP="00782899">
            <w:pPr>
              <w:rPr>
                <w:rFonts w:asciiTheme="minorHAnsi" w:hAnsiTheme="minorHAnsi" w:cstheme="minorHAnsi"/>
              </w:rPr>
            </w:pPr>
            <w:r>
              <w:rPr>
                <w:rFonts w:asciiTheme="minorHAnsi" w:hAnsiTheme="minorHAnsi" w:cstheme="minorHAnsi"/>
              </w:rPr>
              <w:t>28th and 29th September 2020</w:t>
            </w:r>
          </w:p>
          <w:p w14:paraId="0A65F9FB" w14:textId="20E95510" w:rsidR="00C608F0" w:rsidRDefault="00C608F0" w:rsidP="00782899">
            <w:pPr>
              <w:rPr>
                <w:rFonts w:asciiTheme="minorHAnsi" w:hAnsiTheme="minorHAnsi" w:cstheme="minorHAnsi"/>
              </w:rPr>
            </w:pPr>
            <w:r>
              <w:rPr>
                <w:rFonts w:asciiTheme="minorHAnsi" w:hAnsiTheme="minorHAnsi" w:cstheme="minorHAnsi"/>
              </w:rPr>
              <w:t>9.00am-9.15am</w:t>
            </w:r>
          </w:p>
          <w:p w14:paraId="0533D0C1" w14:textId="0FD68E18" w:rsidR="00C608F0" w:rsidRDefault="00C608F0" w:rsidP="00782899">
            <w:pPr>
              <w:rPr>
                <w:rFonts w:asciiTheme="minorHAnsi" w:hAnsiTheme="minorHAnsi" w:cstheme="minorHAnsi"/>
              </w:rPr>
            </w:pPr>
            <w:r>
              <w:rPr>
                <w:rFonts w:asciiTheme="minorHAnsi" w:hAnsiTheme="minorHAnsi" w:cstheme="minorHAnsi"/>
              </w:rPr>
              <w:t>Over Monday and Tuesday mornings</w:t>
            </w:r>
          </w:p>
          <w:p w14:paraId="2FDC22ED" w14:textId="1B829781" w:rsidR="00C608F0" w:rsidRDefault="00C608F0" w:rsidP="00782899">
            <w:pPr>
              <w:rPr>
                <w:rFonts w:asciiTheme="minorHAnsi" w:hAnsiTheme="minorHAnsi" w:cstheme="minorHAnsi"/>
              </w:rPr>
            </w:pPr>
            <w:r>
              <w:rPr>
                <w:rFonts w:asciiTheme="minorHAnsi" w:hAnsiTheme="minorHAnsi" w:cstheme="minorHAnsi"/>
              </w:rPr>
              <w:t>Reception Class</w:t>
            </w:r>
          </w:p>
          <w:p w14:paraId="2B34BB63" w14:textId="1DCC433B" w:rsidR="00C608F0" w:rsidRDefault="00C608F0" w:rsidP="00782899">
            <w:pPr>
              <w:rPr>
                <w:rFonts w:asciiTheme="minorHAnsi" w:hAnsiTheme="minorHAnsi" w:cstheme="minorHAnsi"/>
              </w:rPr>
            </w:pPr>
            <w:r>
              <w:rPr>
                <w:rFonts w:asciiTheme="minorHAnsi" w:hAnsiTheme="minorHAnsi" w:cstheme="minorHAnsi"/>
              </w:rPr>
              <w:t>Indoors</w:t>
            </w:r>
          </w:p>
          <w:p w14:paraId="21057DEA" w14:textId="58579540" w:rsidR="00C608F0" w:rsidRDefault="00C608F0" w:rsidP="00782899">
            <w:pPr>
              <w:rPr>
                <w:rFonts w:asciiTheme="minorHAnsi" w:hAnsiTheme="minorHAnsi" w:cstheme="minorHAnsi"/>
              </w:rPr>
            </w:pPr>
            <w:r>
              <w:rPr>
                <w:rFonts w:asciiTheme="minorHAnsi" w:hAnsiTheme="minorHAnsi" w:cstheme="minorHAnsi"/>
              </w:rPr>
              <w:t>Focused activities with the teacher leading – Active phonics, Welsh</w:t>
            </w:r>
          </w:p>
          <w:p w14:paraId="6ABC2F48" w14:textId="0D89F31D" w:rsidR="00C608F0" w:rsidRDefault="00C608F0" w:rsidP="00782899">
            <w:pPr>
              <w:rPr>
                <w:rFonts w:asciiTheme="minorHAnsi" w:hAnsiTheme="minorHAnsi" w:cstheme="minorHAnsi"/>
              </w:rPr>
            </w:pPr>
            <w:r>
              <w:rPr>
                <w:rFonts w:asciiTheme="minorHAnsi" w:hAnsiTheme="minorHAnsi" w:cstheme="minorHAnsi"/>
              </w:rPr>
              <w:t>10-12 children</w:t>
            </w:r>
          </w:p>
          <w:p w14:paraId="506EBC9D" w14:textId="0B2AA739" w:rsidR="00C608F0" w:rsidRDefault="00C608F0" w:rsidP="00782899">
            <w:pPr>
              <w:rPr>
                <w:rFonts w:asciiTheme="minorHAnsi" w:hAnsiTheme="minorHAnsi" w:cstheme="minorHAnsi"/>
              </w:rPr>
            </w:pPr>
          </w:p>
          <w:p w14:paraId="4346BC9C" w14:textId="7C5DE600" w:rsidR="00C608F0" w:rsidRDefault="00C608F0" w:rsidP="00782899">
            <w:pPr>
              <w:rPr>
                <w:rFonts w:asciiTheme="minorHAnsi" w:hAnsiTheme="minorHAnsi" w:cstheme="minorHAnsi"/>
              </w:rPr>
            </w:pPr>
            <w:r>
              <w:rPr>
                <w:rFonts w:asciiTheme="minorHAnsi" w:hAnsiTheme="minorHAnsi" w:cstheme="minorHAnsi"/>
              </w:rPr>
              <w:t>3 observations over 2 mornings with the same two children</w:t>
            </w:r>
          </w:p>
        </w:tc>
      </w:tr>
      <w:tr w:rsidR="00C608F0" w14:paraId="01A49DEC" w14:textId="77777777" w:rsidTr="00AD770B">
        <w:tc>
          <w:tcPr>
            <w:tcW w:w="1777" w:type="dxa"/>
          </w:tcPr>
          <w:p w14:paraId="26D685CA" w14:textId="77777777" w:rsidR="00C608F0" w:rsidRPr="00565378" w:rsidRDefault="00C608F0" w:rsidP="00782899">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233" w:type="dxa"/>
          </w:tcPr>
          <w:p w14:paraId="0ED7668F" w14:textId="77777777" w:rsidR="00C608F0" w:rsidRDefault="00C608F0" w:rsidP="00782899">
            <w:pPr>
              <w:rPr>
                <w:rFonts w:asciiTheme="minorHAnsi" w:hAnsiTheme="minorHAnsi" w:cstheme="minorHAnsi"/>
              </w:rPr>
            </w:pPr>
            <w:r>
              <w:rPr>
                <w:rFonts w:asciiTheme="minorHAnsi" w:hAnsiTheme="minorHAnsi" w:cstheme="minorHAnsi"/>
              </w:rPr>
              <w:t>Over two mornings there were three separate occasions of child A aggravating child B. The observations are listed below:</w:t>
            </w:r>
          </w:p>
          <w:p w14:paraId="78863D0F" w14:textId="77777777" w:rsidR="00C608F0" w:rsidRDefault="00C608F0" w:rsidP="00782899">
            <w:pPr>
              <w:rPr>
                <w:rFonts w:asciiTheme="minorHAnsi" w:hAnsiTheme="minorHAnsi" w:cstheme="minorHAnsi"/>
              </w:rPr>
            </w:pPr>
          </w:p>
          <w:p w14:paraId="50E162BB" w14:textId="77777777" w:rsidR="00C608F0" w:rsidRDefault="00C608F0" w:rsidP="00C608F0">
            <w:pPr>
              <w:pStyle w:val="ListParagraph"/>
              <w:widowControl w:val="0"/>
              <w:numPr>
                <w:ilvl w:val="0"/>
                <w:numId w:val="8"/>
              </w:numPr>
              <w:autoSpaceDE w:val="0"/>
              <w:autoSpaceDN w:val="0"/>
              <w:adjustRightInd w:val="0"/>
              <w:rPr>
                <w:rFonts w:asciiTheme="minorHAnsi" w:hAnsiTheme="minorHAnsi" w:cstheme="minorHAnsi"/>
              </w:rPr>
            </w:pPr>
            <w:r>
              <w:rPr>
                <w:rFonts w:asciiTheme="minorHAnsi" w:hAnsiTheme="minorHAnsi" w:cstheme="minorHAnsi"/>
              </w:rPr>
              <w:t>Child A</w:t>
            </w:r>
            <w:r w:rsidRPr="006C2856">
              <w:rPr>
                <w:rFonts w:asciiTheme="minorHAnsi" w:hAnsiTheme="minorHAnsi" w:cstheme="minorHAnsi"/>
              </w:rPr>
              <w:t xml:space="preserve"> was trying to drag </w:t>
            </w:r>
            <w:r>
              <w:rPr>
                <w:rFonts w:asciiTheme="minorHAnsi" w:hAnsiTheme="minorHAnsi" w:cstheme="minorHAnsi"/>
              </w:rPr>
              <w:t>child B</w:t>
            </w:r>
            <w:r w:rsidRPr="006C2856">
              <w:rPr>
                <w:rFonts w:asciiTheme="minorHAnsi" w:hAnsiTheme="minorHAnsi" w:cstheme="minorHAnsi"/>
              </w:rPr>
              <w:t xml:space="preserve"> into a standing circle to take part in an activity </w:t>
            </w:r>
            <w:r>
              <w:rPr>
                <w:rFonts w:asciiTheme="minorHAnsi" w:hAnsiTheme="minorHAnsi" w:cstheme="minorHAnsi"/>
              </w:rPr>
              <w:t>child B</w:t>
            </w:r>
            <w:r w:rsidRPr="006C2856">
              <w:rPr>
                <w:rFonts w:asciiTheme="minorHAnsi" w:hAnsiTheme="minorHAnsi" w:cstheme="minorHAnsi"/>
              </w:rPr>
              <w:t xml:space="preserve"> was reluctant to join, the teacher had to intervene to bring </w:t>
            </w:r>
            <w:r>
              <w:rPr>
                <w:rFonts w:asciiTheme="minorHAnsi" w:hAnsiTheme="minorHAnsi" w:cstheme="minorHAnsi"/>
              </w:rPr>
              <w:t>child A</w:t>
            </w:r>
            <w:r w:rsidRPr="006C2856">
              <w:rPr>
                <w:rFonts w:asciiTheme="minorHAnsi" w:hAnsiTheme="minorHAnsi" w:cstheme="minorHAnsi"/>
              </w:rPr>
              <w:t xml:space="preserve"> back into the circle. </w:t>
            </w:r>
            <w:r>
              <w:rPr>
                <w:rFonts w:asciiTheme="minorHAnsi" w:hAnsiTheme="minorHAnsi" w:cstheme="minorHAnsi"/>
              </w:rPr>
              <w:t xml:space="preserve">Child A settled back into the activity quickly, Child B stayed at the side. </w:t>
            </w:r>
            <w:r w:rsidRPr="006C2856">
              <w:rPr>
                <w:rFonts w:asciiTheme="minorHAnsi" w:hAnsiTheme="minorHAnsi" w:cstheme="minorHAnsi"/>
              </w:rPr>
              <w:t>After enquir</w:t>
            </w:r>
            <w:r>
              <w:rPr>
                <w:rFonts w:asciiTheme="minorHAnsi" w:hAnsiTheme="minorHAnsi" w:cstheme="minorHAnsi"/>
              </w:rPr>
              <w:t>ing it was discovered that</w:t>
            </w:r>
            <w:r w:rsidRPr="006C2856">
              <w:rPr>
                <w:rFonts w:asciiTheme="minorHAnsi" w:hAnsiTheme="minorHAnsi" w:cstheme="minorHAnsi"/>
              </w:rPr>
              <w:t xml:space="preserve"> </w:t>
            </w:r>
            <w:r>
              <w:rPr>
                <w:rFonts w:asciiTheme="minorHAnsi" w:hAnsiTheme="minorHAnsi" w:cstheme="minorHAnsi"/>
              </w:rPr>
              <w:t>child A</w:t>
            </w:r>
            <w:r w:rsidRPr="006C2856">
              <w:rPr>
                <w:rFonts w:asciiTheme="minorHAnsi" w:hAnsiTheme="minorHAnsi" w:cstheme="minorHAnsi"/>
              </w:rPr>
              <w:t xml:space="preserve"> has been identified as having </w:t>
            </w:r>
            <w:r>
              <w:rPr>
                <w:rFonts w:asciiTheme="minorHAnsi" w:hAnsiTheme="minorHAnsi" w:cstheme="minorHAnsi"/>
              </w:rPr>
              <w:t>Autistic Spectrum Condition (</w:t>
            </w:r>
            <w:r w:rsidRPr="006C2856">
              <w:rPr>
                <w:rFonts w:asciiTheme="minorHAnsi" w:hAnsiTheme="minorHAnsi" w:cstheme="minorHAnsi"/>
              </w:rPr>
              <w:t>ASC</w:t>
            </w:r>
            <w:r>
              <w:rPr>
                <w:rFonts w:asciiTheme="minorHAnsi" w:hAnsiTheme="minorHAnsi" w:cstheme="minorHAnsi"/>
              </w:rPr>
              <w:t>)</w:t>
            </w:r>
            <w:r w:rsidRPr="006C2856">
              <w:rPr>
                <w:rFonts w:asciiTheme="minorHAnsi" w:hAnsiTheme="minorHAnsi" w:cstheme="minorHAnsi"/>
              </w:rPr>
              <w:t>.</w:t>
            </w:r>
          </w:p>
          <w:p w14:paraId="71958A8E" w14:textId="77777777" w:rsidR="00C608F0" w:rsidRDefault="00C608F0" w:rsidP="00C608F0">
            <w:pPr>
              <w:pStyle w:val="ListParagraph"/>
              <w:widowControl w:val="0"/>
              <w:numPr>
                <w:ilvl w:val="0"/>
                <w:numId w:val="8"/>
              </w:numPr>
              <w:autoSpaceDE w:val="0"/>
              <w:autoSpaceDN w:val="0"/>
              <w:adjustRightInd w:val="0"/>
              <w:rPr>
                <w:rFonts w:asciiTheme="minorHAnsi" w:hAnsiTheme="minorHAnsi" w:cstheme="minorHAnsi"/>
              </w:rPr>
            </w:pPr>
            <w:r>
              <w:rPr>
                <w:rFonts w:asciiTheme="minorHAnsi" w:hAnsiTheme="minorHAnsi" w:cstheme="minorHAnsi"/>
              </w:rPr>
              <w:t>When all the children were standing facing the teacher for an activity, child A</w:t>
            </w:r>
            <w:r w:rsidRPr="006C2856">
              <w:rPr>
                <w:rFonts w:asciiTheme="minorHAnsi" w:hAnsiTheme="minorHAnsi" w:cstheme="minorHAnsi"/>
              </w:rPr>
              <w:t xml:space="preserve"> was noticed turning around to </w:t>
            </w:r>
            <w:r>
              <w:rPr>
                <w:rFonts w:asciiTheme="minorHAnsi" w:hAnsiTheme="minorHAnsi" w:cstheme="minorHAnsi"/>
              </w:rPr>
              <w:t>child B</w:t>
            </w:r>
            <w:r w:rsidRPr="006C2856">
              <w:rPr>
                <w:rFonts w:asciiTheme="minorHAnsi" w:hAnsiTheme="minorHAnsi" w:cstheme="minorHAnsi"/>
              </w:rPr>
              <w:t xml:space="preserve"> ma</w:t>
            </w:r>
            <w:r>
              <w:rPr>
                <w:rFonts w:asciiTheme="minorHAnsi" w:hAnsiTheme="minorHAnsi" w:cstheme="minorHAnsi"/>
              </w:rPr>
              <w:t>king</w:t>
            </w:r>
            <w:r w:rsidRPr="006C2856">
              <w:rPr>
                <w:rFonts w:asciiTheme="minorHAnsi" w:hAnsiTheme="minorHAnsi" w:cstheme="minorHAnsi"/>
              </w:rPr>
              <w:t xml:space="preserve"> aggressive faces </w:t>
            </w:r>
            <w:r>
              <w:rPr>
                <w:rFonts w:asciiTheme="minorHAnsi" w:hAnsiTheme="minorHAnsi" w:cstheme="minorHAnsi"/>
              </w:rPr>
              <w:t>and grabbing hand gestures</w:t>
            </w:r>
            <w:r w:rsidRPr="006C2856">
              <w:rPr>
                <w:rFonts w:asciiTheme="minorHAnsi" w:hAnsiTheme="minorHAnsi" w:cstheme="minorHAnsi"/>
              </w:rPr>
              <w:t xml:space="preserve">, </w:t>
            </w:r>
            <w:r>
              <w:rPr>
                <w:rFonts w:asciiTheme="minorHAnsi" w:hAnsiTheme="minorHAnsi" w:cstheme="minorHAnsi"/>
              </w:rPr>
              <w:t>child B</w:t>
            </w:r>
            <w:r w:rsidRPr="006C2856">
              <w:rPr>
                <w:rFonts w:asciiTheme="minorHAnsi" w:hAnsiTheme="minorHAnsi" w:cstheme="minorHAnsi"/>
              </w:rPr>
              <w:t xml:space="preserve"> moved around the learning </w:t>
            </w:r>
            <w:r>
              <w:rPr>
                <w:rFonts w:asciiTheme="minorHAnsi" w:hAnsiTheme="minorHAnsi" w:cstheme="minorHAnsi"/>
              </w:rPr>
              <w:t>group</w:t>
            </w:r>
            <w:r w:rsidRPr="006C2856">
              <w:rPr>
                <w:rFonts w:asciiTheme="minorHAnsi" w:hAnsiTheme="minorHAnsi" w:cstheme="minorHAnsi"/>
              </w:rPr>
              <w:t xml:space="preserve"> away from </w:t>
            </w:r>
            <w:r>
              <w:rPr>
                <w:rFonts w:asciiTheme="minorHAnsi" w:hAnsiTheme="minorHAnsi" w:cstheme="minorHAnsi"/>
              </w:rPr>
              <w:t>child A</w:t>
            </w:r>
            <w:r w:rsidRPr="006C2856">
              <w:rPr>
                <w:rFonts w:asciiTheme="minorHAnsi" w:hAnsiTheme="minorHAnsi" w:cstheme="minorHAnsi"/>
              </w:rPr>
              <w:t>.</w:t>
            </w:r>
          </w:p>
          <w:p w14:paraId="10F155A3" w14:textId="77777777" w:rsidR="00C608F0" w:rsidRPr="006C2856" w:rsidRDefault="00C608F0" w:rsidP="00C608F0">
            <w:pPr>
              <w:pStyle w:val="ListParagraph"/>
              <w:widowControl w:val="0"/>
              <w:numPr>
                <w:ilvl w:val="0"/>
                <w:numId w:val="8"/>
              </w:numPr>
              <w:autoSpaceDE w:val="0"/>
              <w:autoSpaceDN w:val="0"/>
              <w:adjustRightInd w:val="0"/>
              <w:rPr>
                <w:rFonts w:asciiTheme="minorHAnsi" w:hAnsiTheme="minorHAnsi" w:cstheme="minorHAnsi"/>
              </w:rPr>
            </w:pPr>
            <w:r>
              <w:rPr>
                <w:rFonts w:asciiTheme="minorHAnsi" w:hAnsiTheme="minorHAnsi" w:cstheme="minorHAnsi"/>
              </w:rPr>
              <w:t xml:space="preserve">When </w:t>
            </w:r>
            <w:r w:rsidRPr="006C2856">
              <w:rPr>
                <w:rFonts w:asciiTheme="minorHAnsi" w:hAnsiTheme="minorHAnsi" w:cstheme="minorHAnsi"/>
              </w:rPr>
              <w:t xml:space="preserve">sitting in a small circle </w:t>
            </w:r>
            <w:r>
              <w:rPr>
                <w:rFonts w:asciiTheme="minorHAnsi" w:hAnsiTheme="minorHAnsi" w:cstheme="minorHAnsi"/>
              </w:rPr>
              <w:t>with the teacher Child A</w:t>
            </w:r>
            <w:r w:rsidRPr="006C2856">
              <w:rPr>
                <w:rFonts w:asciiTheme="minorHAnsi" w:hAnsiTheme="minorHAnsi" w:cstheme="minorHAnsi"/>
              </w:rPr>
              <w:t xml:space="preserve"> leapt up and grabbed </w:t>
            </w:r>
            <w:r>
              <w:rPr>
                <w:rFonts w:asciiTheme="minorHAnsi" w:hAnsiTheme="minorHAnsi" w:cstheme="minorHAnsi"/>
              </w:rPr>
              <w:t>child B’s face, seemingly unprovoked and unrelated to the activity.</w:t>
            </w:r>
            <w:r w:rsidRPr="006C2856">
              <w:rPr>
                <w:rFonts w:asciiTheme="minorHAnsi" w:hAnsiTheme="minorHAnsi" w:cstheme="minorHAnsi"/>
              </w:rPr>
              <w:t xml:space="preserve"> </w:t>
            </w:r>
            <w:r>
              <w:rPr>
                <w:rFonts w:asciiTheme="minorHAnsi" w:hAnsiTheme="minorHAnsi" w:cstheme="minorHAnsi"/>
              </w:rPr>
              <w:t>T</w:t>
            </w:r>
            <w:r w:rsidRPr="006C2856">
              <w:rPr>
                <w:rFonts w:asciiTheme="minorHAnsi" w:hAnsiTheme="minorHAnsi" w:cstheme="minorHAnsi"/>
              </w:rPr>
              <w:t>he teacher quickly interv</w:t>
            </w:r>
            <w:r>
              <w:rPr>
                <w:rFonts w:asciiTheme="minorHAnsi" w:hAnsiTheme="minorHAnsi" w:cstheme="minorHAnsi"/>
              </w:rPr>
              <w:t>en</w:t>
            </w:r>
            <w:r w:rsidRPr="006C2856">
              <w:rPr>
                <w:rFonts w:asciiTheme="minorHAnsi" w:hAnsiTheme="minorHAnsi" w:cstheme="minorHAnsi"/>
              </w:rPr>
              <w:t>e</w:t>
            </w:r>
            <w:r>
              <w:rPr>
                <w:rFonts w:asciiTheme="minorHAnsi" w:hAnsiTheme="minorHAnsi" w:cstheme="minorHAnsi"/>
              </w:rPr>
              <w:t>d, holding child A’s arms sitting child A back down saying “We use kind hands here.”</w:t>
            </w:r>
          </w:p>
          <w:p w14:paraId="156EFEFF" w14:textId="77777777" w:rsidR="00C608F0" w:rsidRDefault="00C608F0" w:rsidP="00782899">
            <w:pPr>
              <w:rPr>
                <w:rFonts w:asciiTheme="minorHAnsi" w:hAnsiTheme="minorHAnsi" w:cstheme="minorHAnsi"/>
              </w:rPr>
            </w:pPr>
          </w:p>
          <w:p w14:paraId="5E3939A0" w14:textId="77777777" w:rsidR="00C608F0" w:rsidRDefault="00C608F0" w:rsidP="00782899">
            <w:pPr>
              <w:rPr>
                <w:rFonts w:asciiTheme="minorHAnsi" w:hAnsiTheme="minorHAnsi" w:cstheme="minorHAnsi"/>
              </w:rPr>
            </w:pPr>
            <w:r>
              <w:rPr>
                <w:rFonts w:asciiTheme="minorHAnsi" w:hAnsiTheme="minorHAnsi" w:cstheme="minorHAnsi"/>
              </w:rPr>
              <w:t xml:space="preserve">It was noticed that child A seemed to focus on Child B. Why was the attention focused on child B? What did child A want to </w:t>
            </w:r>
            <w:proofErr w:type="spellStart"/>
            <w:r>
              <w:rPr>
                <w:rFonts w:asciiTheme="minorHAnsi" w:hAnsiTheme="minorHAnsi" w:cstheme="minorHAnsi"/>
              </w:rPr>
              <w:t>acheive</w:t>
            </w:r>
            <w:proofErr w:type="spellEnd"/>
            <w:r>
              <w:rPr>
                <w:rFonts w:asciiTheme="minorHAnsi" w:hAnsiTheme="minorHAnsi" w:cstheme="minorHAnsi"/>
              </w:rPr>
              <w:t>? The attention could have a negative effect on child B, affecting their well-being and ability to learn. This will lead to research the traits of ASC, how to manage them in the classroom and deal with challenging behaviour.</w:t>
            </w:r>
          </w:p>
          <w:p w14:paraId="5464A9C8" w14:textId="77777777" w:rsidR="00C608F0" w:rsidRDefault="00C608F0" w:rsidP="00782899">
            <w:pPr>
              <w:rPr>
                <w:rFonts w:asciiTheme="minorHAnsi" w:hAnsiTheme="minorHAnsi" w:cstheme="minorHAnsi"/>
              </w:rPr>
            </w:pPr>
          </w:p>
          <w:p w14:paraId="34D244C2" w14:textId="77777777" w:rsidR="00C608F0" w:rsidRDefault="00C608F0" w:rsidP="00782899">
            <w:pPr>
              <w:rPr>
                <w:rFonts w:asciiTheme="minorHAnsi" w:hAnsiTheme="minorHAnsi" w:cstheme="minorHAnsi"/>
              </w:rPr>
            </w:pPr>
          </w:p>
        </w:tc>
      </w:tr>
    </w:tbl>
    <w:p w14:paraId="28C195B5" w14:textId="1DBA4253" w:rsidR="00C608F0" w:rsidRDefault="00AD770B">
      <w:pPr>
        <w:rPr>
          <w:rFonts w:asciiTheme="majorHAnsi" w:hAnsiTheme="majorHAnsi" w:cstheme="majorHAnsi"/>
          <w:color w:val="000000" w:themeColor="text1"/>
        </w:rPr>
        <w:sectPr w:rsidR="00C608F0" w:rsidSect="007E256D">
          <w:pgSz w:w="11900" w:h="16820"/>
          <w:pgMar w:top="1440" w:right="1440" w:bottom="1440" w:left="1440" w:header="708" w:footer="708" w:gutter="0"/>
          <w:cols w:space="708"/>
          <w:docGrid w:linePitch="360"/>
        </w:sectPr>
      </w:pPr>
      <w:r>
        <w:rPr>
          <w:rFonts w:asciiTheme="majorHAnsi" w:hAnsiTheme="majorHAnsi" w:cstheme="majorHAnsi"/>
          <w:noProof/>
          <w:color w:val="000000" w:themeColor="text1"/>
        </w:rPr>
        <mc:AlternateContent>
          <mc:Choice Requires="wps">
            <w:drawing>
              <wp:anchor distT="0" distB="0" distL="114300" distR="114300" simplePos="0" relativeHeight="251661312" behindDoc="0" locked="0" layoutInCell="1" allowOverlap="1" wp14:anchorId="15FB1FBD" wp14:editId="15D356C9">
                <wp:simplePos x="0" y="0"/>
                <wp:positionH relativeFrom="column">
                  <wp:posOffset>2133388</wp:posOffset>
                </wp:positionH>
                <wp:positionV relativeFrom="paragraph">
                  <wp:posOffset>1762548</wp:posOffset>
                </wp:positionV>
                <wp:extent cx="1236133" cy="321733"/>
                <wp:effectExtent l="0" t="0" r="8890" b="8890"/>
                <wp:wrapNone/>
                <wp:docPr id="2" name="Text Box 2"/>
                <wp:cNvGraphicFramePr/>
                <a:graphic xmlns:a="http://schemas.openxmlformats.org/drawingml/2006/main">
                  <a:graphicData uri="http://schemas.microsoft.com/office/word/2010/wordprocessingShape">
                    <wps:wsp>
                      <wps:cNvSpPr txBox="1"/>
                      <wps:spPr>
                        <a:xfrm>
                          <a:off x="0" y="0"/>
                          <a:ext cx="1236133" cy="321733"/>
                        </a:xfrm>
                        <a:prstGeom prst="rect">
                          <a:avLst/>
                        </a:prstGeom>
                        <a:solidFill>
                          <a:schemeClr val="lt1"/>
                        </a:solidFill>
                        <a:ln w="6350">
                          <a:solidFill>
                            <a:prstClr val="black"/>
                          </a:solidFill>
                        </a:ln>
                      </wps:spPr>
                      <wps:txbx>
                        <w:txbxContent>
                          <w:p w14:paraId="24E346D2" w14:textId="2EECBD93" w:rsidR="00AD770B" w:rsidRDefault="00AD770B" w:rsidP="00AD770B">
                            <w:pPr>
                              <w:jc w:val="center"/>
                            </w:pPr>
                            <w:r>
                              <w:t>Appendix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FB1FBD" id="Text Box 2" o:spid="_x0000_s1027" type="#_x0000_t202" style="position:absolute;margin-left:168pt;margin-top:138.8pt;width:97.35pt;height:25.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" fillcolor="white [3201]" strokeweight=".5pt">
                <v:textbox>
                  <w:txbxContent>
                    <w:p w14:paraId="24E346D2" w14:textId="2EECBD93" w:rsidR="00AD770B" w:rsidRDefault="00AD770B" w:rsidP="00AD770B">
                      <w:pPr>
                        <w:jc w:val="center"/>
                      </w:pPr>
                      <w:r>
                        <w:t xml:space="preserve">Appendix </w:t>
                      </w:r>
                      <w:r>
                        <w:t>2</w:t>
                      </w:r>
                    </w:p>
                  </w:txbxContent>
                </v:textbox>
              </v:shape>
            </w:pict>
          </mc:Fallback>
        </mc:AlternateContent>
      </w:r>
    </w:p>
    <w:p w14:paraId="0095C48C" w14:textId="4A661E94" w:rsidR="00C608F0" w:rsidRDefault="00C608F0" w:rsidP="00C608F0">
      <w:pPr>
        <w:rPr>
          <w:rFonts w:cstheme="minorHAnsi"/>
          <w:b/>
          <w:color w:val="000000" w:themeColor="text1"/>
          <w:sz w:val="22"/>
          <w:szCs w:val="22"/>
        </w:rPr>
      </w:pPr>
      <w:r>
        <w:rPr>
          <w:rFonts w:cstheme="minorHAnsi"/>
          <w:b/>
          <w:color w:val="000000" w:themeColor="text1"/>
          <w:sz w:val="22"/>
          <w:szCs w:val="22"/>
        </w:rPr>
        <w:lastRenderedPageBreak/>
        <w:t>CRITICAL INCIDENT IDENTIFICATION RECORD 3</w:t>
      </w:r>
    </w:p>
    <w:p w14:paraId="0CA1E82F" w14:textId="26B79615" w:rsidR="00C608F0" w:rsidRDefault="00C608F0" w:rsidP="00C608F0">
      <w:pPr>
        <w:rPr>
          <w:rFonts w:cstheme="minorHAnsi"/>
          <w:sz w:val="22"/>
          <w:szCs w:val="22"/>
        </w:rPr>
      </w:pPr>
    </w:p>
    <w:tbl>
      <w:tblPr>
        <w:tblStyle w:val="TableGrid"/>
        <w:tblW w:w="0" w:type="auto"/>
        <w:tblLook w:val="04A0" w:firstRow="1" w:lastRow="0" w:firstColumn="1" w:lastColumn="0" w:noHBand="0" w:noVBand="1"/>
      </w:tblPr>
      <w:tblGrid>
        <w:gridCol w:w="1783"/>
        <w:gridCol w:w="7227"/>
      </w:tblGrid>
      <w:tr w:rsidR="00C608F0" w14:paraId="57A6786F" w14:textId="77777777" w:rsidTr="00782899">
        <w:tc>
          <w:tcPr>
            <w:tcW w:w="1838" w:type="dxa"/>
          </w:tcPr>
          <w:p w14:paraId="3A5504D4" w14:textId="77777777" w:rsidR="00C608F0" w:rsidRDefault="00C608F0" w:rsidP="00782899">
            <w:pPr>
              <w:rPr>
                <w:rFonts w:asciiTheme="minorHAnsi" w:hAnsiTheme="minorHAnsi" w:cstheme="minorHAnsi"/>
                <w:b/>
                <w:bCs/>
              </w:rPr>
            </w:pPr>
            <w:r>
              <w:rPr>
                <w:rFonts w:asciiTheme="minorHAnsi" w:hAnsiTheme="minorHAnsi" w:cstheme="minorHAnsi"/>
                <w:b/>
                <w:bCs/>
              </w:rPr>
              <w:t>Details relevant to the research context.</w:t>
            </w:r>
          </w:p>
          <w:p w14:paraId="6AA70F5E" w14:textId="77777777" w:rsidR="00C608F0" w:rsidRDefault="00C608F0" w:rsidP="00782899">
            <w:pPr>
              <w:rPr>
                <w:rFonts w:asciiTheme="minorHAnsi" w:hAnsiTheme="minorHAnsi" w:cstheme="minorHAnsi"/>
                <w:b/>
                <w:bCs/>
              </w:rPr>
            </w:pPr>
          </w:p>
          <w:p w14:paraId="26058349"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Date/time.</w:t>
            </w:r>
          </w:p>
          <w:p w14:paraId="3C8A3DD8"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Age/Stage of group.</w:t>
            </w:r>
          </w:p>
          <w:p w14:paraId="1E735566"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People involved.</w:t>
            </w:r>
          </w:p>
          <w:p w14:paraId="499FD9EF"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Contextual</w:t>
            </w:r>
          </w:p>
          <w:p w14:paraId="1478824A"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 xml:space="preserve">information from field notes. </w:t>
            </w:r>
          </w:p>
          <w:p w14:paraId="6E2B09E7" w14:textId="77777777" w:rsidR="00C608F0" w:rsidRPr="00565378" w:rsidRDefault="00C608F0" w:rsidP="00782899">
            <w:pPr>
              <w:rPr>
                <w:rFonts w:asciiTheme="minorHAnsi" w:hAnsiTheme="minorHAnsi" w:cstheme="minorHAnsi"/>
                <w:i/>
                <w:iCs/>
              </w:rPr>
            </w:pPr>
          </w:p>
        </w:tc>
        <w:tc>
          <w:tcPr>
            <w:tcW w:w="7868" w:type="dxa"/>
          </w:tcPr>
          <w:p w14:paraId="0427C587" w14:textId="04D960C5" w:rsidR="00C608F0" w:rsidRDefault="00C608F0" w:rsidP="00782899">
            <w:pPr>
              <w:rPr>
                <w:rFonts w:asciiTheme="minorHAnsi" w:hAnsiTheme="minorHAnsi" w:cstheme="minorHAnsi"/>
              </w:rPr>
            </w:pPr>
            <w:r>
              <w:rPr>
                <w:rFonts w:asciiTheme="minorHAnsi" w:hAnsiTheme="minorHAnsi" w:cstheme="minorHAnsi"/>
              </w:rPr>
              <w:t>28th September 2020</w:t>
            </w:r>
          </w:p>
          <w:p w14:paraId="04D18105" w14:textId="4F816CDA" w:rsidR="00C608F0" w:rsidRDefault="00C608F0" w:rsidP="00782899">
            <w:pPr>
              <w:rPr>
                <w:rFonts w:asciiTheme="minorHAnsi" w:hAnsiTheme="minorHAnsi" w:cstheme="minorHAnsi"/>
              </w:rPr>
            </w:pPr>
            <w:r>
              <w:rPr>
                <w:rFonts w:asciiTheme="minorHAnsi" w:hAnsiTheme="minorHAnsi" w:cstheme="minorHAnsi"/>
              </w:rPr>
              <w:t>9.30am-11.10am</w:t>
            </w:r>
          </w:p>
          <w:p w14:paraId="744F6066" w14:textId="0EEEF3C7" w:rsidR="00C608F0" w:rsidRDefault="00C608F0" w:rsidP="00782899">
            <w:pPr>
              <w:rPr>
                <w:rFonts w:asciiTheme="minorHAnsi" w:hAnsiTheme="minorHAnsi" w:cstheme="minorHAnsi"/>
              </w:rPr>
            </w:pPr>
            <w:r>
              <w:rPr>
                <w:rFonts w:asciiTheme="minorHAnsi" w:hAnsiTheme="minorHAnsi" w:cstheme="minorHAnsi"/>
              </w:rPr>
              <w:t>Monday morning</w:t>
            </w:r>
          </w:p>
          <w:p w14:paraId="2432231D" w14:textId="149BCBA9" w:rsidR="00C608F0" w:rsidRDefault="00C608F0" w:rsidP="00782899">
            <w:pPr>
              <w:rPr>
                <w:rFonts w:asciiTheme="minorHAnsi" w:hAnsiTheme="minorHAnsi" w:cstheme="minorHAnsi"/>
              </w:rPr>
            </w:pPr>
            <w:r>
              <w:rPr>
                <w:rFonts w:asciiTheme="minorHAnsi" w:hAnsiTheme="minorHAnsi" w:cstheme="minorHAnsi"/>
              </w:rPr>
              <w:t>Reception Class</w:t>
            </w:r>
          </w:p>
          <w:p w14:paraId="3279E554" w14:textId="55092AE5" w:rsidR="00C608F0" w:rsidRDefault="00C608F0" w:rsidP="00782899">
            <w:pPr>
              <w:rPr>
                <w:rFonts w:asciiTheme="minorHAnsi" w:hAnsiTheme="minorHAnsi" w:cstheme="minorHAnsi"/>
              </w:rPr>
            </w:pPr>
          </w:p>
          <w:p w14:paraId="095FA089" w14:textId="77777777" w:rsidR="00C608F0" w:rsidRDefault="00C608F0" w:rsidP="00782899">
            <w:pPr>
              <w:rPr>
                <w:rFonts w:asciiTheme="minorHAnsi" w:hAnsiTheme="minorHAnsi" w:cstheme="minorHAnsi"/>
              </w:rPr>
            </w:pPr>
            <w:r>
              <w:rPr>
                <w:rFonts w:asciiTheme="minorHAnsi" w:hAnsiTheme="minorHAnsi" w:cstheme="minorHAnsi"/>
              </w:rPr>
              <w:t>Enquiry Based Learning – Themed on Nature Walk from previous week</w:t>
            </w:r>
          </w:p>
          <w:p w14:paraId="349E5327" w14:textId="77777777" w:rsidR="00C608F0" w:rsidRDefault="00C608F0" w:rsidP="00782899">
            <w:pPr>
              <w:rPr>
                <w:rFonts w:asciiTheme="minorHAnsi" w:hAnsiTheme="minorHAnsi" w:cstheme="minorHAnsi"/>
              </w:rPr>
            </w:pPr>
          </w:p>
          <w:p w14:paraId="38E8DF87" w14:textId="77777777" w:rsidR="00C608F0" w:rsidRDefault="00C608F0" w:rsidP="00782899">
            <w:pPr>
              <w:rPr>
                <w:rFonts w:asciiTheme="minorHAnsi" w:hAnsiTheme="minorHAnsi" w:cstheme="minorHAnsi"/>
              </w:rPr>
            </w:pPr>
            <w:r>
              <w:rPr>
                <w:rFonts w:asciiTheme="minorHAnsi" w:hAnsiTheme="minorHAnsi" w:cstheme="minorHAnsi"/>
              </w:rPr>
              <w:t>All class, 60 children</w:t>
            </w:r>
          </w:p>
          <w:p w14:paraId="58D40825" w14:textId="77777777" w:rsidR="00C608F0" w:rsidRDefault="00C608F0" w:rsidP="00782899">
            <w:pPr>
              <w:rPr>
                <w:rFonts w:asciiTheme="minorHAnsi" w:hAnsiTheme="minorHAnsi" w:cstheme="minorHAnsi"/>
              </w:rPr>
            </w:pPr>
            <w:r>
              <w:rPr>
                <w:rFonts w:asciiTheme="minorHAnsi" w:hAnsiTheme="minorHAnsi" w:cstheme="minorHAnsi"/>
              </w:rPr>
              <w:t>Smaller group initially indoors – 30 children</w:t>
            </w:r>
          </w:p>
          <w:p w14:paraId="594965EE" w14:textId="77777777" w:rsidR="00C608F0" w:rsidRDefault="00C608F0" w:rsidP="00782899">
            <w:pPr>
              <w:rPr>
                <w:rFonts w:asciiTheme="minorHAnsi" w:hAnsiTheme="minorHAnsi" w:cstheme="minorHAnsi"/>
              </w:rPr>
            </w:pPr>
            <w:r>
              <w:rPr>
                <w:rFonts w:asciiTheme="minorHAnsi" w:hAnsiTheme="minorHAnsi" w:cstheme="minorHAnsi"/>
              </w:rPr>
              <w:t>Then outdoors</w:t>
            </w:r>
          </w:p>
          <w:p w14:paraId="6FD84A47" w14:textId="0CE93274" w:rsidR="00C608F0" w:rsidRDefault="00C608F0" w:rsidP="00782899">
            <w:pPr>
              <w:rPr>
                <w:rFonts w:asciiTheme="minorHAnsi" w:hAnsiTheme="minorHAnsi" w:cstheme="minorHAnsi"/>
              </w:rPr>
            </w:pPr>
            <w:r>
              <w:rPr>
                <w:rFonts w:asciiTheme="minorHAnsi" w:hAnsiTheme="minorHAnsi" w:cstheme="minorHAnsi"/>
              </w:rPr>
              <w:t>Indoors and Outdoors</w:t>
            </w:r>
          </w:p>
        </w:tc>
      </w:tr>
      <w:tr w:rsidR="00C608F0" w14:paraId="52E88849" w14:textId="77777777" w:rsidTr="00782899">
        <w:tc>
          <w:tcPr>
            <w:tcW w:w="1838" w:type="dxa"/>
          </w:tcPr>
          <w:p w14:paraId="286710DE" w14:textId="77777777" w:rsidR="00C608F0" w:rsidRPr="00565378" w:rsidRDefault="00C608F0" w:rsidP="00782899">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14FEE69F" w14:textId="77777777" w:rsidR="00C608F0" w:rsidRDefault="00C608F0" w:rsidP="00782899">
            <w:pPr>
              <w:rPr>
                <w:rFonts w:asciiTheme="minorHAnsi" w:hAnsiTheme="minorHAnsi" w:cstheme="minorHAnsi"/>
              </w:rPr>
            </w:pPr>
            <w:r>
              <w:rPr>
                <w:rFonts w:asciiTheme="minorHAnsi" w:hAnsiTheme="minorHAnsi" w:cstheme="minorHAnsi"/>
              </w:rPr>
              <w:t>A pupil with a physical disability was noticed actively taking part in group activities but when questioned by the teacher individually would freeze, avert his gaze and not answer. When observed outside with his medical 1:1 during ‘</w:t>
            </w:r>
            <w:proofErr w:type="gramStart"/>
            <w:r>
              <w:rPr>
                <w:rFonts w:asciiTheme="minorHAnsi" w:hAnsiTheme="minorHAnsi" w:cstheme="minorHAnsi"/>
              </w:rPr>
              <w:t>enquiry based</w:t>
            </w:r>
            <w:proofErr w:type="gramEnd"/>
            <w:r>
              <w:rPr>
                <w:rFonts w:asciiTheme="minorHAnsi" w:hAnsiTheme="minorHAnsi" w:cstheme="minorHAnsi"/>
              </w:rPr>
              <w:t xml:space="preserve"> learning’ he was talking. When discussing this with the 1:1 it was noted that it has taken a while to develop speech as a result of the condition.</w:t>
            </w:r>
          </w:p>
          <w:p w14:paraId="11E230AA" w14:textId="77777777" w:rsidR="00C608F0" w:rsidRDefault="00C608F0" w:rsidP="00782899">
            <w:pPr>
              <w:rPr>
                <w:rFonts w:asciiTheme="minorHAnsi" w:hAnsiTheme="minorHAnsi" w:cstheme="minorHAnsi"/>
              </w:rPr>
            </w:pPr>
          </w:p>
          <w:p w14:paraId="2D71A780" w14:textId="77777777" w:rsidR="00C608F0" w:rsidRDefault="00C608F0" w:rsidP="00782899">
            <w:pPr>
              <w:rPr>
                <w:rFonts w:asciiTheme="minorHAnsi" w:hAnsiTheme="minorHAnsi" w:cstheme="minorHAnsi"/>
              </w:rPr>
            </w:pPr>
            <w:r>
              <w:rPr>
                <w:rFonts w:asciiTheme="minorHAnsi" w:hAnsiTheme="minorHAnsi" w:cstheme="minorHAnsi"/>
              </w:rPr>
              <w:t xml:space="preserve">How does a physical </w:t>
            </w:r>
            <w:proofErr w:type="spellStart"/>
            <w:r>
              <w:rPr>
                <w:rFonts w:asciiTheme="minorHAnsi" w:hAnsiTheme="minorHAnsi" w:cstheme="minorHAnsi"/>
              </w:rPr>
              <w:t>disabilty</w:t>
            </w:r>
            <w:proofErr w:type="spellEnd"/>
            <w:r>
              <w:rPr>
                <w:rFonts w:asciiTheme="minorHAnsi" w:hAnsiTheme="minorHAnsi" w:cstheme="minorHAnsi"/>
              </w:rPr>
              <w:t xml:space="preserve"> impact on a learner’s needs? Does this have an added </w:t>
            </w:r>
            <w:proofErr w:type="spellStart"/>
            <w:r>
              <w:rPr>
                <w:rFonts w:asciiTheme="minorHAnsi" w:hAnsiTheme="minorHAnsi" w:cstheme="minorHAnsi"/>
              </w:rPr>
              <w:t>impct</w:t>
            </w:r>
            <w:proofErr w:type="spellEnd"/>
            <w:r>
              <w:rPr>
                <w:rFonts w:asciiTheme="minorHAnsi" w:hAnsiTheme="minorHAnsi" w:cstheme="minorHAnsi"/>
              </w:rPr>
              <w:t xml:space="preserve"> on the pupil’s social and emotional well-being and create a barrier to learning in particular contexts? How does the role of a 1:1 relate to this? What support strategies can be used? This leads to further study on accessibility, inclusion and mental health and well-being in Additional Learning Needs (ALN), specifically at physical </w:t>
            </w:r>
            <w:proofErr w:type="spellStart"/>
            <w:r>
              <w:rPr>
                <w:rFonts w:asciiTheme="minorHAnsi" w:hAnsiTheme="minorHAnsi" w:cstheme="minorHAnsi"/>
              </w:rPr>
              <w:t>disbility</w:t>
            </w:r>
            <w:proofErr w:type="spellEnd"/>
            <w:r>
              <w:rPr>
                <w:rFonts w:asciiTheme="minorHAnsi" w:hAnsiTheme="minorHAnsi" w:cstheme="minorHAnsi"/>
              </w:rPr>
              <w:t>.</w:t>
            </w:r>
          </w:p>
          <w:p w14:paraId="7C33A6BF" w14:textId="77777777" w:rsidR="00C608F0" w:rsidRDefault="00C608F0" w:rsidP="00782899">
            <w:pPr>
              <w:rPr>
                <w:rFonts w:asciiTheme="minorHAnsi" w:hAnsiTheme="minorHAnsi" w:cstheme="minorHAnsi"/>
              </w:rPr>
            </w:pPr>
          </w:p>
          <w:p w14:paraId="6490F801" w14:textId="77777777" w:rsidR="00C608F0" w:rsidRDefault="00C608F0" w:rsidP="00782899">
            <w:pPr>
              <w:rPr>
                <w:rFonts w:asciiTheme="minorHAnsi" w:hAnsiTheme="minorHAnsi" w:cstheme="minorHAnsi"/>
              </w:rPr>
            </w:pPr>
          </w:p>
          <w:p w14:paraId="288719B4" w14:textId="77777777" w:rsidR="00C608F0" w:rsidRDefault="00C608F0" w:rsidP="00782899">
            <w:pPr>
              <w:rPr>
                <w:rFonts w:asciiTheme="minorHAnsi" w:hAnsiTheme="minorHAnsi" w:cstheme="minorHAnsi"/>
              </w:rPr>
            </w:pPr>
          </w:p>
          <w:p w14:paraId="61F1D1F9" w14:textId="77777777" w:rsidR="00C608F0" w:rsidRDefault="00C608F0" w:rsidP="00782899">
            <w:pPr>
              <w:rPr>
                <w:rFonts w:asciiTheme="minorHAnsi" w:hAnsiTheme="minorHAnsi" w:cstheme="minorHAnsi"/>
              </w:rPr>
            </w:pPr>
          </w:p>
          <w:p w14:paraId="15113785" w14:textId="77777777" w:rsidR="00C608F0" w:rsidRDefault="00C608F0" w:rsidP="00782899">
            <w:pPr>
              <w:rPr>
                <w:rFonts w:asciiTheme="minorHAnsi" w:hAnsiTheme="minorHAnsi" w:cstheme="minorHAnsi"/>
              </w:rPr>
            </w:pPr>
          </w:p>
          <w:p w14:paraId="508B98AC" w14:textId="77777777" w:rsidR="00C608F0" w:rsidRDefault="00C608F0" w:rsidP="00782899">
            <w:pPr>
              <w:rPr>
                <w:rFonts w:asciiTheme="minorHAnsi" w:hAnsiTheme="minorHAnsi" w:cstheme="minorHAnsi"/>
              </w:rPr>
            </w:pPr>
          </w:p>
          <w:p w14:paraId="166CD089" w14:textId="77777777" w:rsidR="00C608F0" w:rsidRDefault="00C608F0" w:rsidP="00782899">
            <w:pPr>
              <w:rPr>
                <w:rFonts w:asciiTheme="minorHAnsi" w:hAnsiTheme="minorHAnsi" w:cstheme="minorHAnsi"/>
              </w:rPr>
            </w:pPr>
          </w:p>
          <w:p w14:paraId="6788C746" w14:textId="77777777" w:rsidR="00C608F0" w:rsidRDefault="00C608F0" w:rsidP="00782899">
            <w:pPr>
              <w:rPr>
                <w:rFonts w:asciiTheme="minorHAnsi" w:hAnsiTheme="minorHAnsi" w:cstheme="minorHAnsi"/>
              </w:rPr>
            </w:pPr>
          </w:p>
          <w:p w14:paraId="0551A86B" w14:textId="77777777" w:rsidR="00C608F0" w:rsidRDefault="00C608F0" w:rsidP="00782899">
            <w:pPr>
              <w:rPr>
                <w:rFonts w:asciiTheme="minorHAnsi" w:hAnsiTheme="minorHAnsi" w:cstheme="minorHAnsi"/>
              </w:rPr>
            </w:pPr>
          </w:p>
          <w:p w14:paraId="28B6B823" w14:textId="77777777" w:rsidR="00C608F0" w:rsidRDefault="00C608F0" w:rsidP="00782899">
            <w:pPr>
              <w:rPr>
                <w:rFonts w:asciiTheme="minorHAnsi" w:hAnsiTheme="minorHAnsi" w:cstheme="minorHAnsi"/>
              </w:rPr>
            </w:pPr>
          </w:p>
          <w:p w14:paraId="04C2D117" w14:textId="77777777" w:rsidR="00C608F0" w:rsidRDefault="00C608F0" w:rsidP="00782899">
            <w:pPr>
              <w:rPr>
                <w:rFonts w:asciiTheme="minorHAnsi" w:hAnsiTheme="minorHAnsi" w:cstheme="minorHAnsi"/>
              </w:rPr>
            </w:pPr>
          </w:p>
          <w:p w14:paraId="40DBFF93" w14:textId="77777777" w:rsidR="00C608F0" w:rsidRDefault="00C608F0" w:rsidP="00782899">
            <w:pPr>
              <w:rPr>
                <w:rFonts w:asciiTheme="minorHAnsi" w:hAnsiTheme="minorHAnsi" w:cstheme="minorHAnsi"/>
              </w:rPr>
            </w:pPr>
          </w:p>
        </w:tc>
      </w:tr>
    </w:tbl>
    <w:p w14:paraId="30245E45" w14:textId="353B2BC3" w:rsidR="00C608F0" w:rsidRDefault="00C608F0">
      <w:pPr>
        <w:rPr>
          <w:rFonts w:asciiTheme="majorHAnsi" w:hAnsiTheme="majorHAnsi" w:cstheme="majorHAnsi"/>
          <w:color w:val="000000" w:themeColor="text1"/>
        </w:rPr>
      </w:pPr>
    </w:p>
    <w:p w14:paraId="3A0AA53E" w14:textId="4572075A" w:rsidR="00C608F0" w:rsidRDefault="00C608F0">
      <w:pPr>
        <w:rPr>
          <w:rFonts w:asciiTheme="majorHAnsi" w:hAnsiTheme="majorHAnsi" w:cstheme="majorHAnsi"/>
          <w:color w:val="000000" w:themeColor="text1"/>
        </w:rPr>
      </w:pPr>
    </w:p>
    <w:p w14:paraId="4290DAA4" w14:textId="4A20A257" w:rsidR="00C608F0" w:rsidRDefault="00C608F0">
      <w:pPr>
        <w:rPr>
          <w:rFonts w:asciiTheme="majorHAnsi" w:hAnsiTheme="majorHAnsi" w:cstheme="majorHAnsi"/>
          <w:color w:val="000000" w:themeColor="text1"/>
        </w:rPr>
      </w:pPr>
    </w:p>
    <w:p w14:paraId="6100B87F" w14:textId="73B2D89E" w:rsidR="00C608F0" w:rsidRDefault="00C608F0">
      <w:pPr>
        <w:rPr>
          <w:rFonts w:asciiTheme="majorHAnsi" w:hAnsiTheme="majorHAnsi" w:cstheme="majorHAnsi"/>
          <w:color w:val="000000" w:themeColor="text1"/>
        </w:rPr>
      </w:pPr>
    </w:p>
    <w:p w14:paraId="2F2D2899" w14:textId="727B5184" w:rsidR="00C608F0" w:rsidRDefault="00C608F0">
      <w:pPr>
        <w:rPr>
          <w:rFonts w:asciiTheme="majorHAnsi" w:hAnsiTheme="majorHAnsi" w:cstheme="majorHAnsi"/>
          <w:color w:val="000000" w:themeColor="text1"/>
        </w:rPr>
      </w:pPr>
    </w:p>
    <w:p w14:paraId="7FF33048" w14:textId="2F9039C3" w:rsidR="00C608F0" w:rsidRDefault="00C608F0">
      <w:pPr>
        <w:rPr>
          <w:rFonts w:asciiTheme="majorHAnsi" w:hAnsiTheme="majorHAnsi" w:cstheme="majorHAnsi"/>
          <w:color w:val="000000" w:themeColor="text1"/>
        </w:rPr>
      </w:pPr>
    </w:p>
    <w:p w14:paraId="4B04AE34" w14:textId="0D9BDBDB" w:rsidR="00C608F0" w:rsidRDefault="00C608F0">
      <w:pPr>
        <w:rPr>
          <w:rFonts w:asciiTheme="majorHAnsi" w:hAnsiTheme="majorHAnsi" w:cstheme="majorHAnsi"/>
          <w:color w:val="000000" w:themeColor="text1"/>
        </w:rPr>
      </w:pPr>
    </w:p>
    <w:p w14:paraId="2F4E27AB" w14:textId="608B4FA1" w:rsidR="00C608F0" w:rsidRDefault="00AD770B">
      <w:pPr>
        <w:rPr>
          <w:rFonts w:asciiTheme="majorHAnsi" w:hAnsiTheme="majorHAnsi" w:cstheme="majorHAnsi"/>
          <w:color w:val="000000" w:themeColor="text1"/>
        </w:rPr>
      </w:pPr>
      <w:r>
        <w:rPr>
          <w:rFonts w:asciiTheme="majorHAnsi" w:hAnsiTheme="majorHAnsi" w:cstheme="majorHAnsi"/>
          <w:noProof/>
          <w:color w:val="000000" w:themeColor="text1"/>
        </w:rPr>
        <mc:AlternateContent>
          <mc:Choice Requires="wps">
            <w:drawing>
              <wp:anchor distT="0" distB="0" distL="114300" distR="114300" simplePos="0" relativeHeight="251663360" behindDoc="0" locked="0" layoutInCell="1" allowOverlap="1" wp14:anchorId="74D24774" wp14:editId="0D35F17B">
                <wp:simplePos x="0" y="0"/>
                <wp:positionH relativeFrom="column">
                  <wp:posOffset>2133600</wp:posOffset>
                </wp:positionH>
                <wp:positionV relativeFrom="paragraph">
                  <wp:posOffset>613410</wp:posOffset>
                </wp:positionV>
                <wp:extent cx="1236133" cy="321733"/>
                <wp:effectExtent l="0" t="0" r="8890" b="8890"/>
                <wp:wrapNone/>
                <wp:docPr id="3" name="Text Box 3"/>
                <wp:cNvGraphicFramePr/>
                <a:graphic xmlns:a="http://schemas.openxmlformats.org/drawingml/2006/main">
                  <a:graphicData uri="http://schemas.microsoft.com/office/word/2010/wordprocessingShape">
                    <wps:wsp>
                      <wps:cNvSpPr txBox="1"/>
                      <wps:spPr>
                        <a:xfrm>
                          <a:off x="0" y="0"/>
                          <a:ext cx="1236133" cy="321733"/>
                        </a:xfrm>
                        <a:prstGeom prst="rect">
                          <a:avLst/>
                        </a:prstGeom>
                        <a:solidFill>
                          <a:schemeClr val="lt1"/>
                        </a:solidFill>
                        <a:ln w="6350">
                          <a:solidFill>
                            <a:prstClr val="black"/>
                          </a:solidFill>
                        </a:ln>
                      </wps:spPr>
                      <wps:txbx>
                        <w:txbxContent>
                          <w:p w14:paraId="5C99622D" w14:textId="65BB3A06" w:rsidR="00AD770B" w:rsidRDefault="00AD770B" w:rsidP="00AD770B">
                            <w:pPr>
                              <w:jc w:val="center"/>
                            </w:pPr>
                            <w:r>
                              <w:t>Appendix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D24774" id="Text Box 3" o:spid="_x0000_s1028" type="#_x0000_t202" style="position:absolute;margin-left:168pt;margin-top:48.3pt;width:97.35pt;height:25.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" fillcolor="white [3201]" strokeweight=".5pt">
                <v:textbox>
                  <w:txbxContent>
                    <w:p w14:paraId="5C99622D" w14:textId="65BB3A06" w:rsidR="00AD770B" w:rsidRDefault="00AD770B" w:rsidP="00AD770B">
                      <w:pPr>
                        <w:jc w:val="center"/>
                      </w:pPr>
                      <w:r>
                        <w:t xml:space="preserve">Appendix </w:t>
                      </w:r>
                      <w:r>
                        <w:t>3</w:t>
                      </w:r>
                    </w:p>
                  </w:txbxContent>
                </v:textbox>
              </v:shape>
            </w:pict>
          </mc:Fallback>
        </mc:AlternateContent>
      </w:r>
    </w:p>
    <w:p w14:paraId="4F5EB3B9" w14:textId="77777777" w:rsidR="00C608F0" w:rsidRDefault="00C608F0">
      <w:pPr>
        <w:rPr>
          <w:rFonts w:asciiTheme="majorHAnsi" w:hAnsiTheme="majorHAnsi" w:cstheme="majorHAnsi"/>
          <w:color w:val="000000" w:themeColor="text1"/>
        </w:rPr>
        <w:sectPr w:rsidR="00C608F0" w:rsidSect="007E256D">
          <w:pgSz w:w="11900" w:h="16820"/>
          <w:pgMar w:top="1440" w:right="1440" w:bottom="1440" w:left="1440" w:header="708" w:footer="708" w:gutter="0"/>
          <w:cols w:space="708"/>
          <w:docGrid w:linePitch="360"/>
        </w:sectPr>
      </w:pPr>
    </w:p>
    <w:p w14:paraId="304F3BF4" w14:textId="6BF71AC2" w:rsidR="00C608F0" w:rsidRDefault="00C608F0" w:rsidP="00C608F0">
      <w:pPr>
        <w:rPr>
          <w:rFonts w:cstheme="minorHAnsi"/>
          <w:b/>
          <w:color w:val="000000" w:themeColor="text1"/>
          <w:sz w:val="22"/>
          <w:szCs w:val="22"/>
        </w:rPr>
      </w:pPr>
      <w:r>
        <w:rPr>
          <w:rFonts w:cstheme="minorHAnsi"/>
          <w:b/>
          <w:color w:val="000000" w:themeColor="text1"/>
          <w:sz w:val="22"/>
          <w:szCs w:val="22"/>
        </w:rPr>
        <w:lastRenderedPageBreak/>
        <w:t>CRITICAL INCIDENT IDENTIFICATION RECORD 4</w:t>
      </w:r>
    </w:p>
    <w:p w14:paraId="6ABBDE16" w14:textId="77777777" w:rsidR="00C608F0" w:rsidRDefault="00C608F0" w:rsidP="00C608F0">
      <w:pPr>
        <w:rPr>
          <w:rFonts w:cstheme="minorHAnsi"/>
          <w:sz w:val="22"/>
          <w:szCs w:val="22"/>
        </w:rPr>
      </w:pPr>
    </w:p>
    <w:tbl>
      <w:tblPr>
        <w:tblStyle w:val="TableGrid"/>
        <w:tblW w:w="0" w:type="auto"/>
        <w:tblLook w:val="04A0" w:firstRow="1" w:lastRow="0" w:firstColumn="1" w:lastColumn="0" w:noHBand="0" w:noVBand="1"/>
      </w:tblPr>
      <w:tblGrid>
        <w:gridCol w:w="1780"/>
        <w:gridCol w:w="7230"/>
      </w:tblGrid>
      <w:tr w:rsidR="00C608F0" w14:paraId="4B7BB364" w14:textId="77777777" w:rsidTr="00782899">
        <w:tc>
          <w:tcPr>
            <w:tcW w:w="1838" w:type="dxa"/>
          </w:tcPr>
          <w:p w14:paraId="4443DD67" w14:textId="77777777" w:rsidR="00C608F0" w:rsidRDefault="00C608F0" w:rsidP="00782899">
            <w:pPr>
              <w:rPr>
                <w:rFonts w:asciiTheme="minorHAnsi" w:hAnsiTheme="minorHAnsi" w:cstheme="minorHAnsi"/>
                <w:b/>
                <w:bCs/>
              </w:rPr>
            </w:pPr>
            <w:r>
              <w:rPr>
                <w:rFonts w:asciiTheme="minorHAnsi" w:hAnsiTheme="minorHAnsi" w:cstheme="minorHAnsi"/>
                <w:b/>
                <w:bCs/>
              </w:rPr>
              <w:t>Details relevant to the research context.</w:t>
            </w:r>
          </w:p>
          <w:p w14:paraId="7A918DAF" w14:textId="77777777" w:rsidR="00C608F0" w:rsidRDefault="00C608F0" w:rsidP="00782899">
            <w:pPr>
              <w:rPr>
                <w:rFonts w:asciiTheme="minorHAnsi" w:hAnsiTheme="minorHAnsi" w:cstheme="minorHAnsi"/>
                <w:b/>
                <w:bCs/>
              </w:rPr>
            </w:pPr>
          </w:p>
          <w:p w14:paraId="3CF5678A"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Date/time.</w:t>
            </w:r>
          </w:p>
          <w:p w14:paraId="2D91E171"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Age/Stage of group.</w:t>
            </w:r>
          </w:p>
          <w:p w14:paraId="50826A64"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People involved.</w:t>
            </w:r>
          </w:p>
          <w:p w14:paraId="36385CF7"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Contextual</w:t>
            </w:r>
          </w:p>
          <w:p w14:paraId="2B533305" w14:textId="77777777" w:rsidR="00C608F0" w:rsidRPr="009654E1" w:rsidRDefault="00C608F0" w:rsidP="00782899">
            <w:pPr>
              <w:rPr>
                <w:rFonts w:asciiTheme="minorHAnsi" w:hAnsiTheme="minorHAnsi" w:cstheme="minorHAnsi"/>
                <w:bCs/>
              </w:rPr>
            </w:pPr>
            <w:r w:rsidRPr="009654E1">
              <w:rPr>
                <w:rFonts w:asciiTheme="minorHAnsi" w:hAnsiTheme="minorHAnsi" w:cstheme="minorHAnsi"/>
                <w:bCs/>
              </w:rPr>
              <w:t xml:space="preserve">information from field notes. </w:t>
            </w:r>
          </w:p>
          <w:p w14:paraId="31D8FEA4" w14:textId="77777777" w:rsidR="00C608F0" w:rsidRPr="00565378" w:rsidRDefault="00C608F0" w:rsidP="00782899">
            <w:pPr>
              <w:rPr>
                <w:rFonts w:asciiTheme="minorHAnsi" w:hAnsiTheme="minorHAnsi" w:cstheme="minorHAnsi"/>
                <w:i/>
                <w:iCs/>
              </w:rPr>
            </w:pPr>
          </w:p>
        </w:tc>
        <w:tc>
          <w:tcPr>
            <w:tcW w:w="7868" w:type="dxa"/>
          </w:tcPr>
          <w:p w14:paraId="6CAD996A" w14:textId="77777777" w:rsidR="00C608F0" w:rsidRDefault="00C608F0" w:rsidP="00782899">
            <w:pPr>
              <w:rPr>
                <w:rFonts w:asciiTheme="minorHAnsi" w:hAnsiTheme="minorHAnsi" w:cstheme="minorHAnsi"/>
              </w:rPr>
            </w:pPr>
            <w:r>
              <w:rPr>
                <w:rFonts w:asciiTheme="minorHAnsi" w:hAnsiTheme="minorHAnsi" w:cstheme="minorHAnsi"/>
              </w:rPr>
              <w:t>28th September 2020</w:t>
            </w:r>
          </w:p>
          <w:p w14:paraId="5AE36E6B" w14:textId="77777777" w:rsidR="00C608F0" w:rsidRDefault="00C608F0" w:rsidP="00782899">
            <w:pPr>
              <w:rPr>
                <w:rFonts w:asciiTheme="minorHAnsi" w:hAnsiTheme="minorHAnsi" w:cstheme="minorHAnsi"/>
              </w:rPr>
            </w:pPr>
            <w:r>
              <w:rPr>
                <w:rFonts w:asciiTheme="minorHAnsi" w:hAnsiTheme="minorHAnsi" w:cstheme="minorHAnsi"/>
              </w:rPr>
              <w:t>11.15-11.30am</w:t>
            </w:r>
          </w:p>
          <w:p w14:paraId="620FE2E6" w14:textId="77777777" w:rsidR="00C608F0" w:rsidRDefault="00C608F0" w:rsidP="00782899">
            <w:pPr>
              <w:rPr>
                <w:rFonts w:asciiTheme="minorHAnsi" w:hAnsiTheme="minorHAnsi" w:cstheme="minorHAnsi"/>
              </w:rPr>
            </w:pPr>
            <w:r>
              <w:rPr>
                <w:rFonts w:asciiTheme="minorHAnsi" w:hAnsiTheme="minorHAnsi" w:cstheme="minorHAnsi"/>
              </w:rPr>
              <w:t>Monday morning</w:t>
            </w:r>
          </w:p>
          <w:p w14:paraId="16807E34" w14:textId="77777777" w:rsidR="00C608F0" w:rsidRDefault="00C608F0" w:rsidP="00782899">
            <w:pPr>
              <w:rPr>
                <w:rFonts w:asciiTheme="minorHAnsi" w:hAnsiTheme="minorHAnsi" w:cstheme="minorHAnsi"/>
              </w:rPr>
            </w:pPr>
            <w:r>
              <w:rPr>
                <w:rFonts w:asciiTheme="minorHAnsi" w:hAnsiTheme="minorHAnsi" w:cstheme="minorHAnsi"/>
              </w:rPr>
              <w:t>Reception Class</w:t>
            </w:r>
          </w:p>
          <w:p w14:paraId="5A7652E7" w14:textId="77777777" w:rsidR="00C608F0" w:rsidRDefault="00C608F0" w:rsidP="00782899">
            <w:pPr>
              <w:rPr>
                <w:rFonts w:asciiTheme="minorHAnsi" w:hAnsiTheme="minorHAnsi" w:cstheme="minorHAnsi"/>
              </w:rPr>
            </w:pPr>
          </w:p>
          <w:p w14:paraId="085742BC" w14:textId="77777777" w:rsidR="00C608F0" w:rsidRDefault="00C608F0" w:rsidP="00782899">
            <w:pPr>
              <w:rPr>
                <w:rFonts w:asciiTheme="minorHAnsi" w:hAnsiTheme="minorHAnsi" w:cstheme="minorHAnsi"/>
              </w:rPr>
            </w:pPr>
            <w:r>
              <w:rPr>
                <w:rFonts w:asciiTheme="minorHAnsi" w:hAnsiTheme="minorHAnsi" w:cstheme="minorHAnsi"/>
              </w:rPr>
              <w:t>Welsh – Language, literacy and communication, Humanities (Welsh History)</w:t>
            </w:r>
          </w:p>
          <w:p w14:paraId="16A7DF78" w14:textId="77777777" w:rsidR="00C608F0" w:rsidRDefault="00C608F0" w:rsidP="00782899">
            <w:pPr>
              <w:rPr>
                <w:rFonts w:asciiTheme="minorHAnsi" w:hAnsiTheme="minorHAnsi" w:cstheme="minorHAnsi"/>
              </w:rPr>
            </w:pPr>
          </w:p>
          <w:p w14:paraId="4134C8C6" w14:textId="77777777" w:rsidR="00C608F0" w:rsidRDefault="00C608F0" w:rsidP="00782899">
            <w:pPr>
              <w:rPr>
                <w:rFonts w:asciiTheme="minorHAnsi" w:hAnsiTheme="minorHAnsi" w:cstheme="minorHAnsi"/>
              </w:rPr>
            </w:pPr>
            <w:r>
              <w:rPr>
                <w:rFonts w:asciiTheme="minorHAnsi" w:hAnsiTheme="minorHAnsi" w:cstheme="minorHAnsi"/>
              </w:rPr>
              <w:t>26 children</w:t>
            </w:r>
          </w:p>
          <w:p w14:paraId="21072707" w14:textId="77777777" w:rsidR="00C608F0" w:rsidRDefault="00C608F0" w:rsidP="00782899">
            <w:pPr>
              <w:rPr>
                <w:rFonts w:asciiTheme="minorHAnsi" w:hAnsiTheme="minorHAnsi" w:cstheme="minorHAnsi"/>
              </w:rPr>
            </w:pPr>
            <w:r>
              <w:rPr>
                <w:rFonts w:asciiTheme="minorHAnsi" w:hAnsiTheme="minorHAnsi" w:cstheme="minorHAnsi"/>
              </w:rPr>
              <w:t>Indoors – Combination of video, pauses for questions and activity.</w:t>
            </w:r>
          </w:p>
          <w:p w14:paraId="2A70FBE1" w14:textId="77777777" w:rsidR="00C608F0" w:rsidRDefault="00C608F0" w:rsidP="00782899">
            <w:pPr>
              <w:rPr>
                <w:rFonts w:asciiTheme="minorHAnsi" w:hAnsiTheme="minorHAnsi" w:cstheme="minorHAnsi"/>
              </w:rPr>
            </w:pPr>
            <w:r>
              <w:rPr>
                <w:rFonts w:asciiTheme="minorHAnsi" w:hAnsiTheme="minorHAnsi" w:cstheme="minorHAnsi"/>
              </w:rPr>
              <w:t>Children sitting on the carpet facing teacher and screen.</w:t>
            </w:r>
          </w:p>
        </w:tc>
      </w:tr>
      <w:tr w:rsidR="00C608F0" w14:paraId="44263D4F" w14:textId="77777777" w:rsidTr="00782899">
        <w:tc>
          <w:tcPr>
            <w:tcW w:w="1838" w:type="dxa"/>
          </w:tcPr>
          <w:p w14:paraId="639DD632" w14:textId="77777777" w:rsidR="00C608F0" w:rsidRPr="00565378" w:rsidRDefault="00C608F0" w:rsidP="00782899">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392F3852" w14:textId="77777777" w:rsidR="00C608F0" w:rsidRDefault="00C608F0" w:rsidP="00782899">
            <w:pPr>
              <w:rPr>
                <w:rFonts w:asciiTheme="minorHAnsi" w:hAnsiTheme="minorHAnsi" w:cstheme="minorHAnsi"/>
              </w:rPr>
            </w:pPr>
            <w:r w:rsidRPr="00155F24">
              <w:rPr>
                <w:rFonts w:asciiTheme="minorHAnsi" w:hAnsiTheme="minorHAnsi" w:cstheme="minorHAnsi"/>
              </w:rPr>
              <w:t xml:space="preserve">When teaching </w:t>
            </w:r>
            <w:r w:rsidRPr="00155F24">
              <w:rPr>
                <w:rFonts w:asciiTheme="minorHAnsi" w:hAnsiTheme="minorHAnsi" w:cstheme="minorHAnsi"/>
                <w:i/>
                <w:iCs/>
              </w:rPr>
              <w:t>‘</w:t>
            </w:r>
            <w:proofErr w:type="spellStart"/>
            <w:r w:rsidRPr="00155F24">
              <w:rPr>
                <w:rFonts w:asciiTheme="minorHAnsi" w:hAnsiTheme="minorHAnsi" w:cstheme="minorHAnsi"/>
                <w:i/>
                <w:iCs/>
              </w:rPr>
              <w:t>ga</w:t>
            </w:r>
            <w:proofErr w:type="spellEnd"/>
            <w:r w:rsidRPr="00155F24">
              <w:rPr>
                <w:rFonts w:asciiTheme="minorHAnsi" w:hAnsiTheme="minorHAnsi" w:cstheme="minorHAnsi"/>
                <w:i/>
                <w:iCs/>
              </w:rPr>
              <w:t xml:space="preserve"> </w:t>
            </w:r>
            <w:proofErr w:type="spellStart"/>
            <w:r w:rsidRPr="00155F24">
              <w:rPr>
                <w:rFonts w:asciiTheme="minorHAnsi" w:hAnsiTheme="minorHAnsi" w:cstheme="minorHAnsi"/>
                <w:i/>
                <w:iCs/>
              </w:rPr>
              <w:t>i</w:t>
            </w:r>
            <w:proofErr w:type="spellEnd"/>
            <w:r w:rsidRPr="00155F24">
              <w:rPr>
                <w:rFonts w:asciiTheme="minorHAnsi" w:hAnsiTheme="minorHAnsi" w:cstheme="minorHAnsi"/>
                <w:i/>
                <w:iCs/>
              </w:rPr>
              <w:t>’</w:t>
            </w:r>
            <w:r w:rsidRPr="00155F24">
              <w:rPr>
                <w:rFonts w:asciiTheme="minorHAnsi" w:hAnsiTheme="minorHAnsi" w:cstheme="minorHAnsi"/>
              </w:rPr>
              <w:t xml:space="preserve">, meaning </w:t>
            </w:r>
            <w:r w:rsidRPr="00155F24">
              <w:rPr>
                <w:rFonts w:asciiTheme="minorHAnsi" w:hAnsiTheme="minorHAnsi" w:cstheme="minorHAnsi"/>
                <w:i/>
                <w:iCs/>
              </w:rPr>
              <w:t>‘can I have’</w:t>
            </w:r>
            <w:r w:rsidRPr="00155F24">
              <w:rPr>
                <w:rFonts w:asciiTheme="minorHAnsi" w:hAnsiTheme="minorHAnsi" w:cstheme="minorHAnsi"/>
              </w:rPr>
              <w:t xml:space="preserve"> the teacher started using examples and, </w:t>
            </w:r>
            <w:proofErr w:type="spellStart"/>
            <w:r w:rsidRPr="00155F24">
              <w:rPr>
                <w:rFonts w:asciiTheme="minorHAnsi" w:hAnsiTheme="minorHAnsi" w:cstheme="minorHAnsi"/>
              </w:rPr>
              <w:t>humourously</w:t>
            </w:r>
            <w:proofErr w:type="spellEnd"/>
            <w:r w:rsidRPr="00155F24">
              <w:rPr>
                <w:rFonts w:asciiTheme="minorHAnsi" w:hAnsiTheme="minorHAnsi" w:cstheme="minorHAnsi"/>
              </w:rPr>
              <w:t xml:space="preserve">, started using the pupils’ names, pointing to them, </w:t>
            </w:r>
            <w:r w:rsidRPr="00155F24">
              <w:rPr>
                <w:rFonts w:asciiTheme="minorHAnsi" w:hAnsiTheme="minorHAnsi" w:cstheme="minorHAnsi"/>
                <w:i/>
                <w:iCs/>
              </w:rPr>
              <w:t xml:space="preserve">‘Ga </w:t>
            </w:r>
            <w:proofErr w:type="spellStart"/>
            <w:r w:rsidRPr="00155F24">
              <w:rPr>
                <w:rFonts w:asciiTheme="minorHAnsi" w:hAnsiTheme="minorHAnsi" w:cstheme="minorHAnsi"/>
                <w:i/>
                <w:iCs/>
              </w:rPr>
              <w:t>i</w:t>
            </w:r>
            <w:proofErr w:type="spellEnd"/>
            <w:r w:rsidRPr="00155F24">
              <w:rPr>
                <w:rFonts w:asciiTheme="minorHAnsi" w:hAnsiTheme="minorHAnsi" w:cstheme="minorHAnsi"/>
                <w:i/>
                <w:iCs/>
              </w:rPr>
              <w:t xml:space="preserve"> Owen’</w:t>
            </w:r>
            <w:r w:rsidRPr="00155F24">
              <w:rPr>
                <w:rFonts w:asciiTheme="minorHAnsi" w:hAnsiTheme="minorHAnsi" w:cstheme="minorHAnsi"/>
              </w:rPr>
              <w:t xml:space="preserve">, </w:t>
            </w:r>
            <w:r w:rsidRPr="00155F24">
              <w:rPr>
                <w:rFonts w:asciiTheme="minorHAnsi" w:hAnsiTheme="minorHAnsi" w:cstheme="minorHAnsi"/>
                <w:i/>
                <w:iCs/>
              </w:rPr>
              <w:t xml:space="preserve">‘Ga </w:t>
            </w:r>
            <w:proofErr w:type="spellStart"/>
            <w:r w:rsidRPr="00155F24">
              <w:rPr>
                <w:rFonts w:asciiTheme="minorHAnsi" w:hAnsiTheme="minorHAnsi" w:cstheme="minorHAnsi"/>
                <w:i/>
                <w:iCs/>
              </w:rPr>
              <w:t>i</w:t>
            </w:r>
            <w:proofErr w:type="spellEnd"/>
            <w:r w:rsidRPr="00155F24">
              <w:rPr>
                <w:rFonts w:asciiTheme="minorHAnsi" w:hAnsiTheme="minorHAnsi" w:cstheme="minorHAnsi"/>
                <w:i/>
                <w:iCs/>
              </w:rPr>
              <w:t xml:space="preserve"> Bethan’</w:t>
            </w:r>
            <w:r w:rsidRPr="00155F24">
              <w:rPr>
                <w:rFonts w:asciiTheme="minorHAnsi" w:hAnsiTheme="minorHAnsi" w:cstheme="minorHAnsi"/>
              </w:rPr>
              <w:t>, (not their real names) which the pupils found funny. Continuing, the teacher addressed Child A in the same way, at which, Child A stood up and walked out to the teacher. The teacher told Child A to sit back down which left Child A confused. Child A had previously been identified as having Autistic Spectrum Condition (ASC). Unlike the other children, Child A had taken the command literally and did not understand the humour and fun that the other children were sharing</w:t>
            </w:r>
            <w:r>
              <w:rPr>
                <w:rFonts w:asciiTheme="minorHAnsi" w:hAnsiTheme="minorHAnsi" w:cstheme="minorHAnsi"/>
              </w:rPr>
              <w:t>.</w:t>
            </w:r>
          </w:p>
          <w:p w14:paraId="63907ACD" w14:textId="77777777" w:rsidR="00C608F0" w:rsidRDefault="00C608F0" w:rsidP="00782899">
            <w:pPr>
              <w:rPr>
                <w:rFonts w:asciiTheme="minorHAnsi" w:hAnsiTheme="minorHAnsi" w:cstheme="minorHAnsi"/>
              </w:rPr>
            </w:pPr>
          </w:p>
          <w:p w14:paraId="38C40295" w14:textId="77777777" w:rsidR="00C608F0" w:rsidRDefault="00C608F0" w:rsidP="00782899">
            <w:pPr>
              <w:rPr>
                <w:rFonts w:asciiTheme="minorHAnsi" w:hAnsiTheme="minorHAnsi" w:cstheme="minorHAnsi"/>
              </w:rPr>
            </w:pPr>
            <w:r>
              <w:rPr>
                <w:rFonts w:asciiTheme="minorHAnsi" w:hAnsiTheme="minorHAnsi" w:cstheme="minorHAnsi"/>
              </w:rPr>
              <w:t>This leads me to consider how the use of language is important when teaching, especially for ASC, and led me to research the various traits of ASC, what strategies can be used in the classroom and issues of inclusion and well-being in Additional Learning Needs.</w:t>
            </w:r>
          </w:p>
          <w:p w14:paraId="52A3EE7C" w14:textId="77777777" w:rsidR="00C608F0" w:rsidRDefault="00C608F0" w:rsidP="00782899">
            <w:pPr>
              <w:rPr>
                <w:rFonts w:asciiTheme="minorHAnsi" w:hAnsiTheme="minorHAnsi" w:cstheme="minorHAnsi"/>
              </w:rPr>
            </w:pPr>
          </w:p>
          <w:p w14:paraId="7600FB83" w14:textId="77777777" w:rsidR="00C608F0" w:rsidRDefault="00C608F0" w:rsidP="00782899">
            <w:pPr>
              <w:rPr>
                <w:rFonts w:asciiTheme="minorHAnsi" w:hAnsiTheme="minorHAnsi" w:cstheme="minorHAnsi"/>
              </w:rPr>
            </w:pPr>
          </w:p>
          <w:p w14:paraId="1EBDC315" w14:textId="77777777" w:rsidR="00C608F0" w:rsidRDefault="00C608F0" w:rsidP="00782899">
            <w:pPr>
              <w:rPr>
                <w:rFonts w:asciiTheme="minorHAnsi" w:hAnsiTheme="minorHAnsi" w:cstheme="minorHAnsi"/>
              </w:rPr>
            </w:pPr>
          </w:p>
          <w:p w14:paraId="70F1C515" w14:textId="77777777" w:rsidR="00C608F0" w:rsidRDefault="00C608F0" w:rsidP="00782899">
            <w:pPr>
              <w:rPr>
                <w:rFonts w:asciiTheme="minorHAnsi" w:hAnsiTheme="minorHAnsi" w:cstheme="minorHAnsi"/>
              </w:rPr>
            </w:pPr>
          </w:p>
          <w:p w14:paraId="0622A946" w14:textId="77777777" w:rsidR="00C608F0" w:rsidRDefault="00C608F0" w:rsidP="00782899">
            <w:pPr>
              <w:rPr>
                <w:rFonts w:asciiTheme="minorHAnsi" w:hAnsiTheme="minorHAnsi" w:cstheme="minorHAnsi"/>
              </w:rPr>
            </w:pPr>
          </w:p>
          <w:p w14:paraId="7AC4929B" w14:textId="77777777" w:rsidR="00C608F0" w:rsidRDefault="00C608F0" w:rsidP="00782899">
            <w:pPr>
              <w:rPr>
                <w:rFonts w:asciiTheme="minorHAnsi" w:hAnsiTheme="minorHAnsi" w:cstheme="minorHAnsi"/>
              </w:rPr>
            </w:pPr>
          </w:p>
          <w:p w14:paraId="62393CA4" w14:textId="77777777" w:rsidR="00C608F0" w:rsidRDefault="00C608F0" w:rsidP="00782899">
            <w:pPr>
              <w:rPr>
                <w:rFonts w:asciiTheme="minorHAnsi" w:hAnsiTheme="minorHAnsi" w:cstheme="minorHAnsi"/>
              </w:rPr>
            </w:pPr>
          </w:p>
          <w:p w14:paraId="48D854FE" w14:textId="77777777" w:rsidR="00C608F0" w:rsidRDefault="00C608F0" w:rsidP="00782899">
            <w:pPr>
              <w:rPr>
                <w:rFonts w:asciiTheme="minorHAnsi" w:hAnsiTheme="minorHAnsi" w:cstheme="minorHAnsi"/>
              </w:rPr>
            </w:pPr>
          </w:p>
          <w:p w14:paraId="2E415FF4" w14:textId="77777777" w:rsidR="00C608F0" w:rsidRDefault="00C608F0" w:rsidP="00782899">
            <w:pPr>
              <w:rPr>
                <w:rFonts w:asciiTheme="minorHAnsi" w:hAnsiTheme="minorHAnsi" w:cstheme="minorHAnsi"/>
              </w:rPr>
            </w:pPr>
          </w:p>
          <w:p w14:paraId="1D0AD8A7" w14:textId="77777777" w:rsidR="00C608F0" w:rsidRDefault="00C608F0" w:rsidP="00782899">
            <w:pPr>
              <w:rPr>
                <w:rFonts w:asciiTheme="minorHAnsi" w:hAnsiTheme="minorHAnsi" w:cstheme="minorHAnsi"/>
              </w:rPr>
            </w:pPr>
          </w:p>
        </w:tc>
      </w:tr>
    </w:tbl>
    <w:p w14:paraId="1AB44C4C" w14:textId="5B7AC634" w:rsidR="00C608F0" w:rsidRDefault="00AD770B">
      <w:pPr>
        <w:rPr>
          <w:rFonts w:asciiTheme="majorHAnsi" w:hAnsiTheme="majorHAnsi" w:cstheme="majorHAnsi"/>
          <w:color w:val="000000" w:themeColor="text1"/>
        </w:rPr>
      </w:pPr>
      <w:r>
        <w:rPr>
          <w:rFonts w:asciiTheme="majorHAnsi" w:hAnsiTheme="majorHAnsi" w:cstheme="majorHAnsi"/>
          <w:noProof/>
          <w:color w:val="000000" w:themeColor="text1"/>
        </w:rPr>
        <mc:AlternateContent>
          <mc:Choice Requires="wps">
            <w:drawing>
              <wp:anchor distT="0" distB="0" distL="114300" distR="114300" simplePos="0" relativeHeight="251665408" behindDoc="0" locked="0" layoutInCell="1" allowOverlap="1" wp14:anchorId="0AF741B8" wp14:editId="47F7812A">
                <wp:simplePos x="0" y="0"/>
                <wp:positionH relativeFrom="column">
                  <wp:posOffset>2175934</wp:posOffset>
                </wp:positionH>
                <wp:positionV relativeFrom="paragraph">
                  <wp:posOffset>1992841</wp:posOffset>
                </wp:positionV>
                <wp:extent cx="1236133" cy="321733"/>
                <wp:effectExtent l="0" t="0" r="8890" b="8890"/>
                <wp:wrapNone/>
                <wp:docPr id="4" name="Text Box 4"/>
                <wp:cNvGraphicFramePr/>
                <a:graphic xmlns:a="http://schemas.openxmlformats.org/drawingml/2006/main">
                  <a:graphicData uri="http://schemas.microsoft.com/office/word/2010/wordprocessingShape">
                    <wps:wsp>
                      <wps:cNvSpPr txBox="1"/>
                      <wps:spPr>
                        <a:xfrm>
                          <a:off x="0" y="0"/>
                          <a:ext cx="1236133" cy="321733"/>
                        </a:xfrm>
                        <a:prstGeom prst="rect">
                          <a:avLst/>
                        </a:prstGeom>
                        <a:solidFill>
                          <a:schemeClr val="lt1"/>
                        </a:solidFill>
                        <a:ln w="6350">
                          <a:solidFill>
                            <a:prstClr val="black"/>
                          </a:solidFill>
                        </a:ln>
                      </wps:spPr>
                      <wps:txbx>
                        <w:txbxContent>
                          <w:p w14:paraId="5369551B" w14:textId="341AFB87" w:rsidR="00AD770B" w:rsidRDefault="00AD770B" w:rsidP="00AD770B">
                            <w:pPr>
                              <w:jc w:val="center"/>
                            </w:pPr>
                            <w:r>
                              <w:t>Appendix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F741B8" id="Text Box 4" o:spid="_x0000_s1029" type="#_x0000_t202" style="position:absolute;margin-left:171.35pt;margin-top:156.9pt;width:97.35pt;height:25.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" fillcolor="white [3201]" strokeweight=".5pt">
                <v:textbox>
                  <w:txbxContent>
                    <w:p w14:paraId="5369551B" w14:textId="341AFB87" w:rsidR="00AD770B" w:rsidRDefault="00AD770B" w:rsidP="00AD770B">
                      <w:pPr>
                        <w:jc w:val="center"/>
                      </w:pPr>
                      <w:r>
                        <w:t xml:space="preserve">Appendix </w:t>
                      </w:r>
                      <w:r>
                        <w:t>4</w:t>
                      </w:r>
                    </w:p>
                  </w:txbxContent>
                </v:textbox>
              </v:shape>
            </w:pict>
          </mc:Fallback>
        </mc:AlternateContent>
      </w:r>
    </w:p>
    <w:sectPr w:rsidR="00C608F0" w:rsidSect="007E256D">
      <w:pgSz w:w="11900" w:h="1682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1E5D0" w14:textId="77777777" w:rsidR="002532BD" w:rsidRDefault="002532BD" w:rsidP="00E53F58">
      <w:r>
        <w:separator/>
      </w:r>
    </w:p>
  </w:endnote>
  <w:endnote w:type="continuationSeparator" w:id="0">
    <w:p w14:paraId="21A9F9EF" w14:textId="77777777" w:rsidR="002532BD" w:rsidRDefault="002532BD" w:rsidP="00E53F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43927809"/>
      <w:docPartObj>
        <w:docPartGallery w:val="Page Numbers (Bottom of Page)"/>
        <w:docPartUnique/>
      </w:docPartObj>
    </w:sdtPr>
    <w:sdtEndPr>
      <w:rPr>
        <w:rStyle w:val="PageNumber"/>
      </w:rPr>
    </w:sdtEndPr>
    <w:sdtContent>
      <w:p w14:paraId="521A0963" w14:textId="762D95CC" w:rsidR="00E53F58" w:rsidRDefault="00E53F58" w:rsidP="00333E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66444E" w14:textId="77777777" w:rsidR="00E53F58" w:rsidRDefault="00E53F58" w:rsidP="00E53F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1360227"/>
      <w:docPartObj>
        <w:docPartGallery w:val="Page Numbers (Bottom of Page)"/>
        <w:docPartUnique/>
      </w:docPartObj>
    </w:sdtPr>
    <w:sdtEndPr>
      <w:rPr>
        <w:rStyle w:val="PageNumber"/>
      </w:rPr>
    </w:sdtEndPr>
    <w:sdtContent>
      <w:p w14:paraId="2154A5EA" w14:textId="6C9C19E3" w:rsidR="00E53F58" w:rsidRDefault="00E53F58" w:rsidP="00333E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65FA16" w14:textId="77777777" w:rsidR="00E53F58" w:rsidRDefault="00E53F58" w:rsidP="00E53F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3859BC" w14:textId="77777777" w:rsidR="002532BD" w:rsidRDefault="002532BD" w:rsidP="00E53F58">
      <w:r>
        <w:separator/>
      </w:r>
    </w:p>
  </w:footnote>
  <w:footnote w:type="continuationSeparator" w:id="0">
    <w:p w14:paraId="448282E1" w14:textId="77777777" w:rsidR="002532BD" w:rsidRDefault="002532BD" w:rsidP="00E53F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078FE2" w14:textId="49FE74BB" w:rsidR="00E53F58" w:rsidRPr="007E256D" w:rsidRDefault="00E53F58" w:rsidP="00E53F58">
    <w:pPr>
      <w:pStyle w:val="Header"/>
      <w:jc w:val="right"/>
      <w:rPr>
        <w:color w:val="AEAAAA" w:themeColor="background2" w:themeShade="BF"/>
        <w:sz w:val="20"/>
        <w:szCs w:val="20"/>
      </w:rPr>
    </w:pPr>
    <w:r w:rsidRPr="007E256D">
      <w:rPr>
        <w:color w:val="AEAAAA" w:themeColor="background2" w:themeShade="BF"/>
        <w:sz w:val="20"/>
        <w:szCs w:val="20"/>
      </w:rPr>
      <w:t>Module 6007 Assignment | Christian Ryan (2005564) | Submission 2</w:t>
    </w:r>
    <w:r w:rsidR="004E2B52" w:rsidRPr="007E256D">
      <w:rPr>
        <w:color w:val="AEAAAA" w:themeColor="background2" w:themeShade="BF"/>
        <w:sz w:val="20"/>
        <w:szCs w:val="20"/>
      </w:rPr>
      <w:t>7</w:t>
    </w:r>
    <w:r w:rsidRPr="007E256D">
      <w:rPr>
        <w:color w:val="AEAAAA" w:themeColor="background2" w:themeShade="BF"/>
        <w:sz w:val="20"/>
        <w:szCs w:val="20"/>
      </w:rPr>
      <w:t>.10.20</w:t>
    </w:r>
    <w:r w:rsidR="007E256D" w:rsidRPr="007E256D">
      <w:rPr>
        <w:color w:val="AEAAAA" w:themeColor="background2" w:themeShade="BF"/>
        <w:sz w:val="20"/>
        <w:szCs w:val="20"/>
      </w:rPr>
      <w:t xml:space="preserve"> | </w:t>
    </w:r>
    <w:r w:rsidR="007E256D">
      <w:rPr>
        <w:color w:val="AEAAAA" w:themeColor="background2" w:themeShade="BF"/>
        <w:sz w:val="20"/>
        <w:szCs w:val="20"/>
      </w:rPr>
      <w:t>W</w:t>
    </w:r>
    <w:r w:rsidR="007E256D" w:rsidRPr="007E256D">
      <w:rPr>
        <w:color w:val="AEAAAA" w:themeColor="background2" w:themeShade="BF"/>
        <w:sz w:val="20"/>
        <w:szCs w:val="20"/>
      </w:rPr>
      <w:t xml:space="preserve">ord </w:t>
    </w:r>
    <w:r w:rsidR="007E256D">
      <w:rPr>
        <w:color w:val="AEAAAA" w:themeColor="background2" w:themeShade="BF"/>
        <w:sz w:val="20"/>
        <w:szCs w:val="20"/>
      </w:rPr>
      <w:t>C</w:t>
    </w:r>
    <w:r w:rsidR="007E256D" w:rsidRPr="007E256D">
      <w:rPr>
        <w:color w:val="AEAAAA" w:themeColor="background2" w:themeShade="BF"/>
        <w:sz w:val="20"/>
        <w:szCs w:val="20"/>
      </w:rPr>
      <w:t>ount 42</w:t>
    </w:r>
    <w:r w:rsidR="00603499">
      <w:rPr>
        <w:color w:val="AEAAAA" w:themeColor="background2" w:themeShade="BF"/>
        <w:sz w:val="20"/>
        <w:szCs w:val="20"/>
      </w:rPr>
      <w:t>5</w:t>
    </w:r>
    <w:r w:rsidR="00AD2FCC">
      <w:rPr>
        <w:color w:val="AEAAAA" w:themeColor="background2" w:themeShade="BF"/>
        <w:sz w:val="20"/>
        <w:szCs w:val="20"/>
      </w:rPr>
      <w:t>6</w:t>
    </w:r>
    <w:r w:rsidRPr="007E256D">
      <w:rPr>
        <w:color w:val="AEAAAA" w:themeColor="background2" w:themeShade="BF"/>
        <w:sz w:val="20"/>
        <w:szCs w:val="2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524C0E"/>
    <w:multiLevelType w:val="hybridMultilevel"/>
    <w:tmpl w:val="0C1841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F52678"/>
    <w:multiLevelType w:val="multilevel"/>
    <w:tmpl w:val="FEC0BDEE"/>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A67DB2"/>
    <w:multiLevelType w:val="multilevel"/>
    <w:tmpl w:val="DCB6D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C273D3"/>
    <w:multiLevelType w:val="hybridMultilevel"/>
    <w:tmpl w:val="2A02E1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8A3D0E"/>
    <w:multiLevelType w:val="multilevel"/>
    <w:tmpl w:val="20863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DB2EC7"/>
    <w:multiLevelType w:val="hybridMultilevel"/>
    <w:tmpl w:val="6EF06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0812AC"/>
    <w:multiLevelType w:val="hybridMultilevel"/>
    <w:tmpl w:val="1D50C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D31B8F"/>
    <w:multiLevelType w:val="hybridMultilevel"/>
    <w:tmpl w:val="F82E7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6"/>
  </w:num>
  <w:num w:numId="5">
    <w:abstractNumId w:val="1"/>
  </w:num>
  <w:num w:numId="6">
    <w:abstractNumId w:val="4"/>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012"/>
    <w:rsid w:val="00010395"/>
    <w:rsid w:val="00011842"/>
    <w:rsid w:val="000264CB"/>
    <w:rsid w:val="00030726"/>
    <w:rsid w:val="000316F3"/>
    <w:rsid w:val="000406BE"/>
    <w:rsid w:val="000414BF"/>
    <w:rsid w:val="000426C1"/>
    <w:rsid w:val="00044768"/>
    <w:rsid w:val="0004770F"/>
    <w:rsid w:val="00047C44"/>
    <w:rsid w:val="00052070"/>
    <w:rsid w:val="00055105"/>
    <w:rsid w:val="00061E63"/>
    <w:rsid w:val="0007005B"/>
    <w:rsid w:val="00071884"/>
    <w:rsid w:val="000A4A4C"/>
    <w:rsid w:val="000A7DC4"/>
    <w:rsid w:val="000B3B1F"/>
    <w:rsid w:val="000B7FBA"/>
    <w:rsid w:val="000C6D70"/>
    <w:rsid w:val="000D34C2"/>
    <w:rsid w:val="000E2A4A"/>
    <w:rsid w:val="001157C1"/>
    <w:rsid w:val="0011686A"/>
    <w:rsid w:val="00116C4D"/>
    <w:rsid w:val="001243B5"/>
    <w:rsid w:val="00126C05"/>
    <w:rsid w:val="00133C1A"/>
    <w:rsid w:val="001560A3"/>
    <w:rsid w:val="00163725"/>
    <w:rsid w:val="00165883"/>
    <w:rsid w:val="00171A3D"/>
    <w:rsid w:val="00174771"/>
    <w:rsid w:val="00190CC1"/>
    <w:rsid w:val="001B1879"/>
    <w:rsid w:val="001C679C"/>
    <w:rsid w:val="001D331C"/>
    <w:rsid w:val="001D7C74"/>
    <w:rsid w:val="001F31A8"/>
    <w:rsid w:val="001F357A"/>
    <w:rsid w:val="00216E40"/>
    <w:rsid w:val="002216DB"/>
    <w:rsid w:val="00246A35"/>
    <w:rsid w:val="002532BD"/>
    <w:rsid w:val="002614B2"/>
    <w:rsid w:val="002A19F8"/>
    <w:rsid w:val="002A235A"/>
    <w:rsid w:val="002B1C62"/>
    <w:rsid w:val="002B5653"/>
    <w:rsid w:val="002C621F"/>
    <w:rsid w:val="002C72FB"/>
    <w:rsid w:val="002D5F06"/>
    <w:rsid w:val="002D6253"/>
    <w:rsid w:val="00303705"/>
    <w:rsid w:val="00305A15"/>
    <w:rsid w:val="00307B3B"/>
    <w:rsid w:val="0031518A"/>
    <w:rsid w:val="00357E72"/>
    <w:rsid w:val="00363B7A"/>
    <w:rsid w:val="00367458"/>
    <w:rsid w:val="00370729"/>
    <w:rsid w:val="00372011"/>
    <w:rsid w:val="00380833"/>
    <w:rsid w:val="00382798"/>
    <w:rsid w:val="003861D6"/>
    <w:rsid w:val="00387428"/>
    <w:rsid w:val="003962A6"/>
    <w:rsid w:val="003A38B4"/>
    <w:rsid w:val="003A3E88"/>
    <w:rsid w:val="003A589D"/>
    <w:rsid w:val="003B71D0"/>
    <w:rsid w:val="003C7DC7"/>
    <w:rsid w:val="003D004F"/>
    <w:rsid w:val="003D2702"/>
    <w:rsid w:val="003D58DD"/>
    <w:rsid w:val="003D6241"/>
    <w:rsid w:val="003E4945"/>
    <w:rsid w:val="003F0AB9"/>
    <w:rsid w:val="003F3736"/>
    <w:rsid w:val="00412A5C"/>
    <w:rsid w:val="00414C9A"/>
    <w:rsid w:val="004174CF"/>
    <w:rsid w:val="00421ADD"/>
    <w:rsid w:val="004248F6"/>
    <w:rsid w:val="004254A8"/>
    <w:rsid w:val="00453D10"/>
    <w:rsid w:val="00454DE1"/>
    <w:rsid w:val="004659B6"/>
    <w:rsid w:val="00476ABB"/>
    <w:rsid w:val="00481FBF"/>
    <w:rsid w:val="004827C5"/>
    <w:rsid w:val="004872E9"/>
    <w:rsid w:val="00487C62"/>
    <w:rsid w:val="004A410A"/>
    <w:rsid w:val="004D0AD5"/>
    <w:rsid w:val="004D171F"/>
    <w:rsid w:val="004D6018"/>
    <w:rsid w:val="004E2B52"/>
    <w:rsid w:val="004E334A"/>
    <w:rsid w:val="004E3FE0"/>
    <w:rsid w:val="004F1225"/>
    <w:rsid w:val="004F6888"/>
    <w:rsid w:val="00500748"/>
    <w:rsid w:val="0050628A"/>
    <w:rsid w:val="005073D9"/>
    <w:rsid w:val="00535769"/>
    <w:rsid w:val="0054316C"/>
    <w:rsid w:val="00577A83"/>
    <w:rsid w:val="005864A8"/>
    <w:rsid w:val="005C38DC"/>
    <w:rsid w:val="005D6677"/>
    <w:rsid w:val="005E58E3"/>
    <w:rsid w:val="00603499"/>
    <w:rsid w:val="00606983"/>
    <w:rsid w:val="0060745A"/>
    <w:rsid w:val="006302A8"/>
    <w:rsid w:val="00633A6A"/>
    <w:rsid w:val="00640440"/>
    <w:rsid w:val="006418B4"/>
    <w:rsid w:val="006424CF"/>
    <w:rsid w:val="006756D5"/>
    <w:rsid w:val="006B07C9"/>
    <w:rsid w:val="006B480F"/>
    <w:rsid w:val="006C647E"/>
    <w:rsid w:val="006D65BD"/>
    <w:rsid w:val="006F0605"/>
    <w:rsid w:val="007150EC"/>
    <w:rsid w:val="007159E0"/>
    <w:rsid w:val="00716DE5"/>
    <w:rsid w:val="00717D8A"/>
    <w:rsid w:val="00723A7F"/>
    <w:rsid w:val="0072519D"/>
    <w:rsid w:val="00736320"/>
    <w:rsid w:val="007405F7"/>
    <w:rsid w:val="007516C7"/>
    <w:rsid w:val="007532C1"/>
    <w:rsid w:val="00772470"/>
    <w:rsid w:val="00781833"/>
    <w:rsid w:val="00794D34"/>
    <w:rsid w:val="00797F3D"/>
    <w:rsid w:val="007A0854"/>
    <w:rsid w:val="007A38DD"/>
    <w:rsid w:val="007A6A48"/>
    <w:rsid w:val="007B1C44"/>
    <w:rsid w:val="007B7522"/>
    <w:rsid w:val="007B7658"/>
    <w:rsid w:val="007C7B3B"/>
    <w:rsid w:val="007D1BF2"/>
    <w:rsid w:val="007E256D"/>
    <w:rsid w:val="007F6651"/>
    <w:rsid w:val="00805A97"/>
    <w:rsid w:val="00817093"/>
    <w:rsid w:val="008277BC"/>
    <w:rsid w:val="00827E26"/>
    <w:rsid w:val="00834F0E"/>
    <w:rsid w:val="00841455"/>
    <w:rsid w:val="0084558A"/>
    <w:rsid w:val="008467E4"/>
    <w:rsid w:val="008503B7"/>
    <w:rsid w:val="00860AB9"/>
    <w:rsid w:val="00862346"/>
    <w:rsid w:val="0087458B"/>
    <w:rsid w:val="00885125"/>
    <w:rsid w:val="008874A2"/>
    <w:rsid w:val="00890335"/>
    <w:rsid w:val="008A7B9A"/>
    <w:rsid w:val="008B5AE7"/>
    <w:rsid w:val="008C33DC"/>
    <w:rsid w:val="008C571E"/>
    <w:rsid w:val="008C5A0D"/>
    <w:rsid w:val="008D6502"/>
    <w:rsid w:val="008E6410"/>
    <w:rsid w:val="008F6CFB"/>
    <w:rsid w:val="00905F2E"/>
    <w:rsid w:val="009061E1"/>
    <w:rsid w:val="00906CD5"/>
    <w:rsid w:val="009124E6"/>
    <w:rsid w:val="00913A30"/>
    <w:rsid w:val="00914C0C"/>
    <w:rsid w:val="00926F0E"/>
    <w:rsid w:val="009330D3"/>
    <w:rsid w:val="00960CCA"/>
    <w:rsid w:val="00962EF7"/>
    <w:rsid w:val="00975D79"/>
    <w:rsid w:val="009813E4"/>
    <w:rsid w:val="0098475C"/>
    <w:rsid w:val="00992C10"/>
    <w:rsid w:val="00996600"/>
    <w:rsid w:val="009A1D9A"/>
    <w:rsid w:val="009A1E78"/>
    <w:rsid w:val="009C3012"/>
    <w:rsid w:val="009F1EF7"/>
    <w:rsid w:val="009F3ED7"/>
    <w:rsid w:val="00A111FC"/>
    <w:rsid w:val="00A12D51"/>
    <w:rsid w:val="00A325B8"/>
    <w:rsid w:val="00A42E2C"/>
    <w:rsid w:val="00A463A1"/>
    <w:rsid w:val="00A5292E"/>
    <w:rsid w:val="00A70053"/>
    <w:rsid w:val="00A75231"/>
    <w:rsid w:val="00A83EC3"/>
    <w:rsid w:val="00A959BF"/>
    <w:rsid w:val="00A961B1"/>
    <w:rsid w:val="00AB4DA7"/>
    <w:rsid w:val="00AC67A5"/>
    <w:rsid w:val="00AC74D1"/>
    <w:rsid w:val="00AD2FCC"/>
    <w:rsid w:val="00AD770B"/>
    <w:rsid w:val="00AE51AA"/>
    <w:rsid w:val="00AF09B8"/>
    <w:rsid w:val="00AF31D4"/>
    <w:rsid w:val="00AF7208"/>
    <w:rsid w:val="00B0635A"/>
    <w:rsid w:val="00B06D23"/>
    <w:rsid w:val="00B107AB"/>
    <w:rsid w:val="00B13722"/>
    <w:rsid w:val="00B15083"/>
    <w:rsid w:val="00B17EAA"/>
    <w:rsid w:val="00B2430E"/>
    <w:rsid w:val="00B24849"/>
    <w:rsid w:val="00B24C59"/>
    <w:rsid w:val="00B3292C"/>
    <w:rsid w:val="00B41F4C"/>
    <w:rsid w:val="00B4502F"/>
    <w:rsid w:val="00B57412"/>
    <w:rsid w:val="00B6266E"/>
    <w:rsid w:val="00B65756"/>
    <w:rsid w:val="00B66629"/>
    <w:rsid w:val="00B67E1E"/>
    <w:rsid w:val="00B73144"/>
    <w:rsid w:val="00B76FFC"/>
    <w:rsid w:val="00B77EDB"/>
    <w:rsid w:val="00B91154"/>
    <w:rsid w:val="00BB0950"/>
    <w:rsid w:val="00BB6E28"/>
    <w:rsid w:val="00BB7775"/>
    <w:rsid w:val="00BC6162"/>
    <w:rsid w:val="00BD47AE"/>
    <w:rsid w:val="00BD7BF1"/>
    <w:rsid w:val="00BE5932"/>
    <w:rsid w:val="00C071BE"/>
    <w:rsid w:val="00C2259C"/>
    <w:rsid w:val="00C31BCD"/>
    <w:rsid w:val="00C37B76"/>
    <w:rsid w:val="00C46B90"/>
    <w:rsid w:val="00C608F0"/>
    <w:rsid w:val="00C62488"/>
    <w:rsid w:val="00C702FC"/>
    <w:rsid w:val="00C71D5B"/>
    <w:rsid w:val="00C74FCA"/>
    <w:rsid w:val="00C81853"/>
    <w:rsid w:val="00C91E32"/>
    <w:rsid w:val="00CA1340"/>
    <w:rsid w:val="00CA23DF"/>
    <w:rsid w:val="00CC728E"/>
    <w:rsid w:val="00CD297E"/>
    <w:rsid w:val="00CE5EE7"/>
    <w:rsid w:val="00CE73D0"/>
    <w:rsid w:val="00CF04B4"/>
    <w:rsid w:val="00CF321B"/>
    <w:rsid w:val="00D13479"/>
    <w:rsid w:val="00D158C2"/>
    <w:rsid w:val="00D15DA0"/>
    <w:rsid w:val="00D240D7"/>
    <w:rsid w:val="00D25B94"/>
    <w:rsid w:val="00D26A75"/>
    <w:rsid w:val="00D272E4"/>
    <w:rsid w:val="00D425E2"/>
    <w:rsid w:val="00D43D20"/>
    <w:rsid w:val="00D7201F"/>
    <w:rsid w:val="00D724EB"/>
    <w:rsid w:val="00D80C74"/>
    <w:rsid w:val="00D87BD9"/>
    <w:rsid w:val="00D93B59"/>
    <w:rsid w:val="00DA379D"/>
    <w:rsid w:val="00DB5914"/>
    <w:rsid w:val="00DC75AC"/>
    <w:rsid w:val="00DE327A"/>
    <w:rsid w:val="00DF4DC3"/>
    <w:rsid w:val="00DF7C9C"/>
    <w:rsid w:val="00E04904"/>
    <w:rsid w:val="00E073E1"/>
    <w:rsid w:val="00E07A5A"/>
    <w:rsid w:val="00E1590C"/>
    <w:rsid w:val="00E162C9"/>
    <w:rsid w:val="00E1650F"/>
    <w:rsid w:val="00E16E5F"/>
    <w:rsid w:val="00E20B37"/>
    <w:rsid w:val="00E44BAF"/>
    <w:rsid w:val="00E5110A"/>
    <w:rsid w:val="00E53171"/>
    <w:rsid w:val="00E53F58"/>
    <w:rsid w:val="00E639A5"/>
    <w:rsid w:val="00E709F1"/>
    <w:rsid w:val="00E74711"/>
    <w:rsid w:val="00E839ED"/>
    <w:rsid w:val="00EA0BCF"/>
    <w:rsid w:val="00EB54A3"/>
    <w:rsid w:val="00EB60C3"/>
    <w:rsid w:val="00EC15C7"/>
    <w:rsid w:val="00ED6D9B"/>
    <w:rsid w:val="00EE5402"/>
    <w:rsid w:val="00EE76A0"/>
    <w:rsid w:val="00F04587"/>
    <w:rsid w:val="00F11C26"/>
    <w:rsid w:val="00F15F52"/>
    <w:rsid w:val="00F2033F"/>
    <w:rsid w:val="00F31828"/>
    <w:rsid w:val="00F45711"/>
    <w:rsid w:val="00F46104"/>
    <w:rsid w:val="00F572A2"/>
    <w:rsid w:val="00F76BA7"/>
    <w:rsid w:val="00F928B1"/>
    <w:rsid w:val="00F94145"/>
    <w:rsid w:val="00FA39AD"/>
    <w:rsid w:val="00FA41FB"/>
    <w:rsid w:val="00FA661B"/>
    <w:rsid w:val="00FD3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D4BD0"/>
  <w15:chartTrackingRefBased/>
  <w15:docId w15:val="{64BC3376-391F-E444-9604-DA06B549B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0A3"/>
    <w:rPr>
      <w:rFonts w:eastAsiaTheme="minorEastAsia"/>
    </w:rPr>
  </w:style>
  <w:style w:type="paragraph" w:styleId="Heading1">
    <w:name w:val="heading 1"/>
    <w:basedOn w:val="Normal"/>
    <w:next w:val="Normal"/>
    <w:link w:val="Heading1Char"/>
    <w:uiPriority w:val="9"/>
    <w:qFormat/>
    <w:rsid w:val="00D425E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3012"/>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962A6"/>
    <w:pPr>
      <w:ind w:left="720"/>
      <w:contextualSpacing/>
    </w:pPr>
  </w:style>
  <w:style w:type="character" w:customStyle="1" w:styleId="Heading1Char">
    <w:name w:val="Heading 1 Char"/>
    <w:basedOn w:val="DefaultParagraphFont"/>
    <w:link w:val="Heading1"/>
    <w:uiPriority w:val="9"/>
    <w:rsid w:val="00D425E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F7208"/>
    <w:rPr>
      <w:color w:val="0563C1" w:themeColor="hyperlink"/>
      <w:u w:val="single"/>
    </w:rPr>
  </w:style>
  <w:style w:type="character" w:styleId="UnresolvedMention">
    <w:name w:val="Unresolved Mention"/>
    <w:basedOn w:val="DefaultParagraphFont"/>
    <w:uiPriority w:val="99"/>
    <w:semiHidden/>
    <w:unhideWhenUsed/>
    <w:rsid w:val="00AF7208"/>
    <w:rPr>
      <w:color w:val="605E5C"/>
      <w:shd w:val="clear" w:color="auto" w:fill="E1DFDD"/>
    </w:rPr>
  </w:style>
  <w:style w:type="paragraph" w:styleId="Header">
    <w:name w:val="header"/>
    <w:basedOn w:val="Normal"/>
    <w:link w:val="HeaderChar"/>
    <w:uiPriority w:val="99"/>
    <w:unhideWhenUsed/>
    <w:rsid w:val="00E53F58"/>
    <w:pPr>
      <w:tabs>
        <w:tab w:val="center" w:pos="4680"/>
        <w:tab w:val="right" w:pos="9360"/>
      </w:tabs>
    </w:pPr>
  </w:style>
  <w:style w:type="character" w:customStyle="1" w:styleId="HeaderChar">
    <w:name w:val="Header Char"/>
    <w:basedOn w:val="DefaultParagraphFont"/>
    <w:link w:val="Header"/>
    <w:uiPriority w:val="99"/>
    <w:rsid w:val="00E53F58"/>
  </w:style>
  <w:style w:type="paragraph" w:styleId="Footer">
    <w:name w:val="footer"/>
    <w:basedOn w:val="Normal"/>
    <w:link w:val="FooterChar"/>
    <w:uiPriority w:val="99"/>
    <w:unhideWhenUsed/>
    <w:rsid w:val="00E53F58"/>
    <w:pPr>
      <w:tabs>
        <w:tab w:val="center" w:pos="4680"/>
        <w:tab w:val="right" w:pos="9360"/>
      </w:tabs>
    </w:pPr>
  </w:style>
  <w:style w:type="character" w:customStyle="1" w:styleId="FooterChar">
    <w:name w:val="Footer Char"/>
    <w:basedOn w:val="DefaultParagraphFont"/>
    <w:link w:val="Footer"/>
    <w:uiPriority w:val="99"/>
    <w:rsid w:val="00E53F58"/>
  </w:style>
  <w:style w:type="character" w:styleId="PageNumber">
    <w:name w:val="page number"/>
    <w:basedOn w:val="DefaultParagraphFont"/>
    <w:uiPriority w:val="99"/>
    <w:semiHidden/>
    <w:unhideWhenUsed/>
    <w:rsid w:val="00E53F58"/>
  </w:style>
  <w:style w:type="character" w:styleId="FollowedHyperlink">
    <w:name w:val="FollowedHyperlink"/>
    <w:basedOn w:val="DefaultParagraphFont"/>
    <w:uiPriority w:val="99"/>
    <w:semiHidden/>
    <w:unhideWhenUsed/>
    <w:rsid w:val="00367458"/>
    <w:rPr>
      <w:color w:val="954F72" w:themeColor="followedHyperlink"/>
      <w:u w:val="single"/>
    </w:rPr>
  </w:style>
  <w:style w:type="table" w:styleId="TableGrid">
    <w:name w:val="Table Grid"/>
    <w:basedOn w:val="TableNormal"/>
    <w:uiPriority w:val="39"/>
    <w:rsid w:val="00C608F0"/>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43518">
      <w:bodyDiv w:val="1"/>
      <w:marLeft w:val="0"/>
      <w:marRight w:val="0"/>
      <w:marTop w:val="0"/>
      <w:marBottom w:val="0"/>
      <w:divBdr>
        <w:top w:val="none" w:sz="0" w:space="0" w:color="auto"/>
        <w:left w:val="none" w:sz="0" w:space="0" w:color="auto"/>
        <w:bottom w:val="none" w:sz="0" w:space="0" w:color="auto"/>
        <w:right w:val="none" w:sz="0" w:space="0" w:color="auto"/>
      </w:divBdr>
    </w:div>
    <w:div w:id="115685516">
      <w:bodyDiv w:val="1"/>
      <w:marLeft w:val="0"/>
      <w:marRight w:val="0"/>
      <w:marTop w:val="0"/>
      <w:marBottom w:val="0"/>
      <w:divBdr>
        <w:top w:val="none" w:sz="0" w:space="0" w:color="auto"/>
        <w:left w:val="none" w:sz="0" w:space="0" w:color="auto"/>
        <w:bottom w:val="none" w:sz="0" w:space="0" w:color="auto"/>
        <w:right w:val="none" w:sz="0" w:space="0" w:color="auto"/>
      </w:divBdr>
    </w:div>
    <w:div w:id="180827319">
      <w:bodyDiv w:val="1"/>
      <w:marLeft w:val="0"/>
      <w:marRight w:val="0"/>
      <w:marTop w:val="0"/>
      <w:marBottom w:val="0"/>
      <w:divBdr>
        <w:top w:val="none" w:sz="0" w:space="0" w:color="auto"/>
        <w:left w:val="none" w:sz="0" w:space="0" w:color="auto"/>
        <w:bottom w:val="none" w:sz="0" w:space="0" w:color="auto"/>
        <w:right w:val="none" w:sz="0" w:space="0" w:color="auto"/>
      </w:divBdr>
    </w:div>
    <w:div w:id="202601904">
      <w:bodyDiv w:val="1"/>
      <w:marLeft w:val="0"/>
      <w:marRight w:val="0"/>
      <w:marTop w:val="0"/>
      <w:marBottom w:val="0"/>
      <w:divBdr>
        <w:top w:val="none" w:sz="0" w:space="0" w:color="auto"/>
        <w:left w:val="none" w:sz="0" w:space="0" w:color="auto"/>
        <w:bottom w:val="none" w:sz="0" w:space="0" w:color="auto"/>
        <w:right w:val="none" w:sz="0" w:space="0" w:color="auto"/>
      </w:divBdr>
    </w:div>
    <w:div w:id="241725584">
      <w:bodyDiv w:val="1"/>
      <w:marLeft w:val="0"/>
      <w:marRight w:val="0"/>
      <w:marTop w:val="0"/>
      <w:marBottom w:val="0"/>
      <w:divBdr>
        <w:top w:val="none" w:sz="0" w:space="0" w:color="auto"/>
        <w:left w:val="none" w:sz="0" w:space="0" w:color="auto"/>
        <w:bottom w:val="none" w:sz="0" w:space="0" w:color="auto"/>
        <w:right w:val="none" w:sz="0" w:space="0" w:color="auto"/>
      </w:divBdr>
      <w:divsChild>
        <w:div w:id="227805899">
          <w:marLeft w:val="0"/>
          <w:marRight w:val="0"/>
          <w:marTop w:val="0"/>
          <w:marBottom w:val="0"/>
          <w:divBdr>
            <w:top w:val="none" w:sz="0" w:space="0" w:color="auto"/>
            <w:left w:val="none" w:sz="0" w:space="0" w:color="auto"/>
            <w:bottom w:val="none" w:sz="0" w:space="0" w:color="auto"/>
            <w:right w:val="none" w:sz="0" w:space="0" w:color="auto"/>
          </w:divBdr>
          <w:divsChild>
            <w:div w:id="1142969177">
              <w:marLeft w:val="0"/>
              <w:marRight w:val="0"/>
              <w:marTop w:val="0"/>
              <w:marBottom w:val="0"/>
              <w:divBdr>
                <w:top w:val="none" w:sz="0" w:space="0" w:color="auto"/>
                <w:left w:val="none" w:sz="0" w:space="0" w:color="auto"/>
                <w:bottom w:val="none" w:sz="0" w:space="0" w:color="auto"/>
                <w:right w:val="none" w:sz="0" w:space="0" w:color="auto"/>
              </w:divBdr>
              <w:divsChild>
                <w:div w:id="149784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796424">
      <w:bodyDiv w:val="1"/>
      <w:marLeft w:val="0"/>
      <w:marRight w:val="0"/>
      <w:marTop w:val="0"/>
      <w:marBottom w:val="0"/>
      <w:divBdr>
        <w:top w:val="none" w:sz="0" w:space="0" w:color="auto"/>
        <w:left w:val="none" w:sz="0" w:space="0" w:color="auto"/>
        <w:bottom w:val="none" w:sz="0" w:space="0" w:color="auto"/>
        <w:right w:val="none" w:sz="0" w:space="0" w:color="auto"/>
      </w:divBdr>
      <w:divsChild>
        <w:div w:id="1695497364">
          <w:marLeft w:val="0"/>
          <w:marRight w:val="0"/>
          <w:marTop w:val="0"/>
          <w:marBottom w:val="0"/>
          <w:divBdr>
            <w:top w:val="none" w:sz="0" w:space="0" w:color="auto"/>
            <w:left w:val="none" w:sz="0" w:space="0" w:color="auto"/>
            <w:bottom w:val="none" w:sz="0" w:space="0" w:color="auto"/>
            <w:right w:val="none" w:sz="0" w:space="0" w:color="auto"/>
          </w:divBdr>
          <w:divsChild>
            <w:div w:id="978000063">
              <w:marLeft w:val="0"/>
              <w:marRight w:val="0"/>
              <w:marTop w:val="0"/>
              <w:marBottom w:val="0"/>
              <w:divBdr>
                <w:top w:val="none" w:sz="0" w:space="0" w:color="auto"/>
                <w:left w:val="none" w:sz="0" w:space="0" w:color="auto"/>
                <w:bottom w:val="none" w:sz="0" w:space="0" w:color="auto"/>
                <w:right w:val="none" w:sz="0" w:space="0" w:color="auto"/>
              </w:divBdr>
              <w:divsChild>
                <w:div w:id="121184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949165">
      <w:bodyDiv w:val="1"/>
      <w:marLeft w:val="0"/>
      <w:marRight w:val="0"/>
      <w:marTop w:val="0"/>
      <w:marBottom w:val="0"/>
      <w:divBdr>
        <w:top w:val="none" w:sz="0" w:space="0" w:color="auto"/>
        <w:left w:val="none" w:sz="0" w:space="0" w:color="auto"/>
        <w:bottom w:val="none" w:sz="0" w:space="0" w:color="auto"/>
        <w:right w:val="none" w:sz="0" w:space="0" w:color="auto"/>
      </w:divBdr>
      <w:divsChild>
        <w:div w:id="519127539">
          <w:marLeft w:val="0"/>
          <w:marRight w:val="0"/>
          <w:marTop w:val="0"/>
          <w:marBottom w:val="0"/>
          <w:divBdr>
            <w:top w:val="none" w:sz="0" w:space="0" w:color="auto"/>
            <w:left w:val="none" w:sz="0" w:space="0" w:color="auto"/>
            <w:bottom w:val="none" w:sz="0" w:space="0" w:color="auto"/>
            <w:right w:val="none" w:sz="0" w:space="0" w:color="auto"/>
          </w:divBdr>
          <w:divsChild>
            <w:div w:id="1794589801">
              <w:marLeft w:val="0"/>
              <w:marRight w:val="0"/>
              <w:marTop w:val="0"/>
              <w:marBottom w:val="0"/>
              <w:divBdr>
                <w:top w:val="none" w:sz="0" w:space="0" w:color="auto"/>
                <w:left w:val="none" w:sz="0" w:space="0" w:color="auto"/>
                <w:bottom w:val="none" w:sz="0" w:space="0" w:color="auto"/>
                <w:right w:val="none" w:sz="0" w:space="0" w:color="auto"/>
              </w:divBdr>
              <w:divsChild>
                <w:div w:id="88397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193303">
      <w:bodyDiv w:val="1"/>
      <w:marLeft w:val="0"/>
      <w:marRight w:val="0"/>
      <w:marTop w:val="0"/>
      <w:marBottom w:val="0"/>
      <w:divBdr>
        <w:top w:val="none" w:sz="0" w:space="0" w:color="auto"/>
        <w:left w:val="none" w:sz="0" w:space="0" w:color="auto"/>
        <w:bottom w:val="none" w:sz="0" w:space="0" w:color="auto"/>
        <w:right w:val="none" w:sz="0" w:space="0" w:color="auto"/>
      </w:divBdr>
    </w:div>
    <w:div w:id="401216427">
      <w:bodyDiv w:val="1"/>
      <w:marLeft w:val="0"/>
      <w:marRight w:val="0"/>
      <w:marTop w:val="0"/>
      <w:marBottom w:val="0"/>
      <w:divBdr>
        <w:top w:val="none" w:sz="0" w:space="0" w:color="auto"/>
        <w:left w:val="none" w:sz="0" w:space="0" w:color="auto"/>
        <w:bottom w:val="none" w:sz="0" w:space="0" w:color="auto"/>
        <w:right w:val="none" w:sz="0" w:space="0" w:color="auto"/>
      </w:divBdr>
    </w:div>
    <w:div w:id="407730638">
      <w:bodyDiv w:val="1"/>
      <w:marLeft w:val="0"/>
      <w:marRight w:val="0"/>
      <w:marTop w:val="0"/>
      <w:marBottom w:val="0"/>
      <w:divBdr>
        <w:top w:val="none" w:sz="0" w:space="0" w:color="auto"/>
        <w:left w:val="none" w:sz="0" w:space="0" w:color="auto"/>
        <w:bottom w:val="none" w:sz="0" w:space="0" w:color="auto"/>
        <w:right w:val="none" w:sz="0" w:space="0" w:color="auto"/>
      </w:divBdr>
      <w:divsChild>
        <w:div w:id="37970031">
          <w:marLeft w:val="0"/>
          <w:marRight w:val="0"/>
          <w:marTop w:val="0"/>
          <w:marBottom w:val="0"/>
          <w:divBdr>
            <w:top w:val="none" w:sz="0" w:space="0" w:color="auto"/>
            <w:left w:val="none" w:sz="0" w:space="0" w:color="auto"/>
            <w:bottom w:val="none" w:sz="0" w:space="0" w:color="auto"/>
            <w:right w:val="none" w:sz="0" w:space="0" w:color="auto"/>
          </w:divBdr>
          <w:divsChild>
            <w:div w:id="1827743929">
              <w:marLeft w:val="0"/>
              <w:marRight w:val="0"/>
              <w:marTop w:val="0"/>
              <w:marBottom w:val="0"/>
              <w:divBdr>
                <w:top w:val="none" w:sz="0" w:space="0" w:color="auto"/>
                <w:left w:val="none" w:sz="0" w:space="0" w:color="auto"/>
                <w:bottom w:val="none" w:sz="0" w:space="0" w:color="auto"/>
                <w:right w:val="none" w:sz="0" w:space="0" w:color="auto"/>
              </w:divBdr>
              <w:divsChild>
                <w:div w:id="39559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788522">
      <w:bodyDiv w:val="1"/>
      <w:marLeft w:val="0"/>
      <w:marRight w:val="0"/>
      <w:marTop w:val="0"/>
      <w:marBottom w:val="0"/>
      <w:divBdr>
        <w:top w:val="none" w:sz="0" w:space="0" w:color="auto"/>
        <w:left w:val="none" w:sz="0" w:space="0" w:color="auto"/>
        <w:bottom w:val="none" w:sz="0" w:space="0" w:color="auto"/>
        <w:right w:val="none" w:sz="0" w:space="0" w:color="auto"/>
      </w:divBdr>
    </w:div>
    <w:div w:id="495731225">
      <w:bodyDiv w:val="1"/>
      <w:marLeft w:val="0"/>
      <w:marRight w:val="0"/>
      <w:marTop w:val="0"/>
      <w:marBottom w:val="0"/>
      <w:divBdr>
        <w:top w:val="none" w:sz="0" w:space="0" w:color="auto"/>
        <w:left w:val="none" w:sz="0" w:space="0" w:color="auto"/>
        <w:bottom w:val="none" w:sz="0" w:space="0" w:color="auto"/>
        <w:right w:val="none" w:sz="0" w:space="0" w:color="auto"/>
      </w:divBdr>
    </w:div>
    <w:div w:id="550457811">
      <w:bodyDiv w:val="1"/>
      <w:marLeft w:val="0"/>
      <w:marRight w:val="0"/>
      <w:marTop w:val="0"/>
      <w:marBottom w:val="0"/>
      <w:divBdr>
        <w:top w:val="none" w:sz="0" w:space="0" w:color="auto"/>
        <w:left w:val="none" w:sz="0" w:space="0" w:color="auto"/>
        <w:bottom w:val="none" w:sz="0" w:space="0" w:color="auto"/>
        <w:right w:val="none" w:sz="0" w:space="0" w:color="auto"/>
      </w:divBdr>
      <w:divsChild>
        <w:div w:id="691541274">
          <w:marLeft w:val="0"/>
          <w:marRight w:val="0"/>
          <w:marTop w:val="0"/>
          <w:marBottom w:val="0"/>
          <w:divBdr>
            <w:top w:val="none" w:sz="0" w:space="0" w:color="auto"/>
            <w:left w:val="none" w:sz="0" w:space="0" w:color="auto"/>
            <w:bottom w:val="none" w:sz="0" w:space="0" w:color="auto"/>
            <w:right w:val="none" w:sz="0" w:space="0" w:color="auto"/>
          </w:divBdr>
          <w:divsChild>
            <w:div w:id="849023472">
              <w:marLeft w:val="0"/>
              <w:marRight w:val="0"/>
              <w:marTop w:val="0"/>
              <w:marBottom w:val="0"/>
              <w:divBdr>
                <w:top w:val="none" w:sz="0" w:space="0" w:color="auto"/>
                <w:left w:val="none" w:sz="0" w:space="0" w:color="auto"/>
                <w:bottom w:val="none" w:sz="0" w:space="0" w:color="auto"/>
                <w:right w:val="none" w:sz="0" w:space="0" w:color="auto"/>
              </w:divBdr>
              <w:divsChild>
                <w:div w:id="68316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233791">
      <w:bodyDiv w:val="1"/>
      <w:marLeft w:val="0"/>
      <w:marRight w:val="0"/>
      <w:marTop w:val="0"/>
      <w:marBottom w:val="0"/>
      <w:divBdr>
        <w:top w:val="none" w:sz="0" w:space="0" w:color="auto"/>
        <w:left w:val="none" w:sz="0" w:space="0" w:color="auto"/>
        <w:bottom w:val="none" w:sz="0" w:space="0" w:color="auto"/>
        <w:right w:val="none" w:sz="0" w:space="0" w:color="auto"/>
      </w:divBdr>
    </w:div>
    <w:div w:id="637763262">
      <w:bodyDiv w:val="1"/>
      <w:marLeft w:val="0"/>
      <w:marRight w:val="0"/>
      <w:marTop w:val="0"/>
      <w:marBottom w:val="0"/>
      <w:divBdr>
        <w:top w:val="none" w:sz="0" w:space="0" w:color="auto"/>
        <w:left w:val="none" w:sz="0" w:space="0" w:color="auto"/>
        <w:bottom w:val="none" w:sz="0" w:space="0" w:color="auto"/>
        <w:right w:val="none" w:sz="0" w:space="0" w:color="auto"/>
      </w:divBdr>
      <w:divsChild>
        <w:div w:id="1953628444">
          <w:marLeft w:val="0"/>
          <w:marRight w:val="0"/>
          <w:marTop w:val="0"/>
          <w:marBottom w:val="0"/>
          <w:divBdr>
            <w:top w:val="none" w:sz="0" w:space="0" w:color="auto"/>
            <w:left w:val="none" w:sz="0" w:space="0" w:color="auto"/>
            <w:bottom w:val="none" w:sz="0" w:space="0" w:color="auto"/>
            <w:right w:val="none" w:sz="0" w:space="0" w:color="auto"/>
          </w:divBdr>
          <w:divsChild>
            <w:div w:id="926889090">
              <w:marLeft w:val="0"/>
              <w:marRight w:val="0"/>
              <w:marTop w:val="0"/>
              <w:marBottom w:val="0"/>
              <w:divBdr>
                <w:top w:val="none" w:sz="0" w:space="0" w:color="auto"/>
                <w:left w:val="none" w:sz="0" w:space="0" w:color="auto"/>
                <w:bottom w:val="none" w:sz="0" w:space="0" w:color="auto"/>
                <w:right w:val="none" w:sz="0" w:space="0" w:color="auto"/>
              </w:divBdr>
              <w:divsChild>
                <w:div w:id="62589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0272370">
      <w:bodyDiv w:val="1"/>
      <w:marLeft w:val="0"/>
      <w:marRight w:val="0"/>
      <w:marTop w:val="0"/>
      <w:marBottom w:val="0"/>
      <w:divBdr>
        <w:top w:val="none" w:sz="0" w:space="0" w:color="auto"/>
        <w:left w:val="none" w:sz="0" w:space="0" w:color="auto"/>
        <w:bottom w:val="none" w:sz="0" w:space="0" w:color="auto"/>
        <w:right w:val="none" w:sz="0" w:space="0" w:color="auto"/>
      </w:divBdr>
    </w:div>
    <w:div w:id="762335717">
      <w:bodyDiv w:val="1"/>
      <w:marLeft w:val="0"/>
      <w:marRight w:val="0"/>
      <w:marTop w:val="0"/>
      <w:marBottom w:val="0"/>
      <w:divBdr>
        <w:top w:val="none" w:sz="0" w:space="0" w:color="auto"/>
        <w:left w:val="none" w:sz="0" w:space="0" w:color="auto"/>
        <w:bottom w:val="none" w:sz="0" w:space="0" w:color="auto"/>
        <w:right w:val="none" w:sz="0" w:space="0" w:color="auto"/>
      </w:divBdr>
      <w:divsChild>
        <w:div w:id="1453861725">
          <w:marLeft w:val="0"/>
          <w:marRight w:val="0"/>
          <w:marTop w:val="0"/>
          <w:marBottom w:val="0"/>
          <w:divBdr>
            <w:top w:val="none" w:sz="0" w:space="0" w:color="auto"/>
            <w:left w:val="none" w:sz="0" w:space="0" w:color="auto"/>
            <w:bottom w:val="none" w:sz="0" w:space="0" w:color="auto"/>
            <w:right w:val="none" w:sz="0" w:space="0" w:color="auto"/>
          </w:divBdr>
          <w:divsChild>
            <w:div w:id="908534889">
              <w:marLeft w:val="0"/>
              <w:marRight w:val="0"/>
              <w:marTop w:val="0"/>
              <w:marBottom w:val="0"/>
              <w:divBdr>
                <w:top w:val="none" w:sz="0" w:space="0" w:color="auto"/>
                <w:left w:val="none" w:sz="0" w:space="0" w:color="auto"/>
                <w:bottom w:val="none" w:sz="0" w:space="0" w:color="auto"/>
                <w:right w:val="none" w:sz="0" w:space="0" w:color="auto"/>
              </w:divBdr>
              <w:divsChild>
                <w:div w:id="1565868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802799">
      <w:bodyDiv w:val="1"/>
      <w:marLeft w:val="0"/>
      <w:marRight w:val="0"/>
      <w:marTop w:val="0"/>
      <w:marBottom w:val="0"/>
      <w:divBdr>
        <w:top w:val="none" w:sz="0" w:space="0" w:color="auto"/>
        <w:left w:val="none" w:sz="0" w:space="0" w:color="auto"/>
        <w:bottom w:val="none" w:sz="0" w:space="0" w:color="auto"/>
        <w:right w:val="none" w:sz="0" w:space="0" w:color="auto"/>
      </w:divBdr>
    </w:div>
    <w:div w:id="820082244">
      <w:bodyDiv w:val="1"/>
      <w:marLeft w:val="0"/>
      <w:marRight w:val="0"/>
      <w:marTop w:val="0"/>
      <w:marBottom w:val="0"/>
      <w:divBdr>
        <w:top w:val="none" w:sz="0" w:space="0" w:color="auto"/>
        <w:left w:val="none" w:sz="0" w:space="0" w:color="auto"/>
        <w:bottom w:val="none" w:sz="0" w:space="0" w:color="auto"/>
        <w:right w:val="none" w:sz="0" w:space="0" w:color="auto"/>
      </w:divBdr>
      <w:divsChild>
        <w:div w:id="1380547153">
          <w:marLeft w:val="0"/>
          <w:marRight w:val="0"/>
          <w:marTop w:val="0"/>
          <w:marBottom w:val="0"/>
          <w:divBdr>
            <w:top w:val="none" w:sz="0" w:space="0" w:color="auto"/>
            <w:left w:val="none" w:sz="0" w:space="0" w:color="auto"/>
            <w:bottom w:val="none" w:sz="0" w:space="0" w:color="auto"/>
            <w:right w:val="none" w:sz="0" w:space="0" w:color="auto"/>
          </w:divBdr>
          <w:divsChild>
            <w:div w:id="2002729456">
              <w:marLeft w:val="0"/>
              <w:marRight w:val="0"/>
              <w:marTop w:val="0"/>
              <w:marBottom w:val="0"/>
              <w:divBdr>
                <w:top w:val="none" w:sz="0" w:space="0" w:color="auto"/>
                <w:left w:val="none" w:sz="0" w:space="0" w:color="auto"/>
                <w:bottom w:val="none" w:sz="0" w:space="0" w:color="auto"/>
                <w:right w:val="none" w:sz="0" w:space="0" w:color="auto"/>
              </w:divBdr>
              <w:divsChild>
                <w:div w:id="82570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124554">
      <w:bodyDiv w:val="1"/>
      <w:marLeft w:val="0"/>
      <w:marRight w:val="0"/>
      <w:marTop w:val="0"/>
      <w:marBottom w:val="0"/>
      <w:divBdr>
        <w:top w:val="none" w:sz="0" w:space="0" w:color="auto"/>
        <w:left w:val="none" w:sz="0" w:space="0" w:color="auto"/>
        <w:bottom w:val="none" w:sz="0" w:space="0" w:color="auto"/>
        <w:right w:val="none" w:sz="0" w:space="0" w:color="auto"/>
      </w:divBdr>
      <w:divsChild>
        <w:div w:id="1159031233">
          <w:marLeft w:val="0"/>
          <w:marRight w:val="0"/>
          <w:marTop w:val="0"/>
          <w:marBottom w:val="0"/>
          <w:divBdr>
            <w:top w:val="none" w:sz="0" w:space="0" w:color="auto"/>
            <w:left w:val="none" w:sz="0" w:space="0" w:color="auto"/>
            <w:bottom w:val="none" w:sz="0" w:space="0" w:color="auto"/>
            <w:right w:val="none" w:sz="0" w:space="0" w:color="auto"/>
          </w:divBdr>
          <w:divsChild>
            <w:div w:id="1924219734">
              <w:marLeft w:val="0"/>
              <w:marRight w:val="0"/>
              <w:marTop w:val="0"/>
              <w:marBottom w:val="0"/>
              <w:divBdr>
                <w:top w:val="none" w:sz="0" w:space="0" w:color="auto"/>
                <w:left w:val="none" w:sz="0" w:space="0" w:color="auto"/>
                <w:bottom w:val="none" w:sz="0" w:space="0" w:color="auto"/>
                <w:right w:val="none" w:sz="0" w:space="0" w:color="auto"/>
              </w:divBdr>
              <w:divsChild>
                <w:div w:id="141420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483801">
      <w:bodyDiv w:val="1"/>
      <w:marLeft w:val="0"/>
      <w:marRight w:val="0"/>
      <w:marTop w:val="0"/>
      <w:marBottom w:val="0"/>
      <w:divBdr>
        <w:top w:val="none" w:sz="0" w:space="0" w:color="auto"/>
        <w:left w:val="none" w:sz="0" w:space="0" w:color="auto"/>
        <w:bottom w:val="none" w:sz="0" w:space="0" w:color="auto"/>
        <w:right w:val="none" w:sz="0" w:space="0" w:color="auto"/>
      </w:divBdr>
    </w:div>
    <w:div w:id="938371381">
      <w:bodyDiv w:val="1"/>
      <w:marLeft w:val="0"/>
      <w:marRight w:val="0"/>
      <w:marTop w:val="0"/>
      <w:marBottom w:val="0"/>
      <w:divBdr>
        <w:top w:val="none" w:sz="0" w:space="0" w:color="auto"/>
        <w:left w:val="none" w:sz="0" w:space="0" w:color="auto"/>
        <w:bottom w:val="none" w:sz="0" w:space="0" w:color="auto"/>
        <w:right w:val="none" w:sz="0" w:space="0" w:color="auto"/>
      </w:divBdr>
      <w:divsChild>
        <w:div w:id="1040589237">
          <w:marLeft w:val="0"/>
          <w:marRight w:val="0"/>
          <w:marTop w:val="0"/>
          <w:marBottom w:val="0"/>
          <w:divBdr>
            <w:top w:val="none" w:sz="0" w:space="0" w:color="auto"/>
            <w:left w:val="none" w:sz="0" w:space="0" w:color="auto"/>
            <w:bottom w:val="none" w:sz="0" w:space="0" w:color="auto"/>
            <w:right w:val="none" w:sz="0" w:space="0" w:color="auto"/>
          </w:divBdr>
          <w:divsChild>
            <w:div w:id="197742773">
              <w:marLeft w:val="0"/>
              <w:marRight w:val="0"/>
              <w:marTop w:val="0"/>
              <w:marBottom w:val="0"/>
              <w:divBdr>
                <w:top w:val="none" w:sz="0" w:space="0" w:color="auto"/>
                <w:left w:val="none" w:sz="0" w:space="0" w:color="auto"/>
                <w:bottom w:val="none" w:sz="0" w:space="0" w:color="auto"/>
                <w:right w:val="none" w:sz="0" w:space="0" w:color="auto"/>
              </w:divBdr>
              <w:divsChild>
                <w:div w:id="110553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719097">
      <w:bodyDiv w:val="1"/>
      <w:marLeft w:val="0"/>
      <w:marRight w:val="0"/>
      <w:marTop w:val="0"/>
      <w:marBottom w:val="0"/>
      <w:divBdr>
        <w:top w:val="none" w:sz="0" w:space="0" w:color="auto"/>
        <w:left w:val="none" w:sz="0" w:space="0" w:color="auto"/>
        <w:bottom w:val="none" w:sz="0" w:space="0" w:color="auto"/>
        <w:right w:val="none" w:sz="0" w:space="0" w:color="auto"/>
      </w:divBdr>
    </w:div>
    <w:div w:id="993878823">
      <w:bodyDiv w:val="1"/>
      <w:marLeft w:val="0"/>
      <w:marRight w:val="0"/>
      <w:marTop w:val="0"/>
      <w:marBottom w:val="0"/>
      <w:divBdr>
        <w:top w:val="none" w:sz="0" w:space="0" w:color="auto"/>
        <w:left w:val="none" w:sz="0" w:space="0" w:color="auto"/>
        <w:bottom w:val="none" w:sz="0" w:space="0" w:color="auto"/>
        <w:right w:val="none" w:sz="0" w:space="0" w:color="auto"/>
      </w:divBdr>
      <w:divsChild>
        <w:div w:id="2092197940">
          <w:marLeft w:val="0"/>
          <w:marRight w:val="0"/>
          <w:marTop w:val="0"/>
          <w:marBottom w:val="0"/>
          <w:divBdr>
            <w:top w:val="none" w:sz="0" w:space="0" w:color="auto"/>
            <w:left w:val="none" w:sz="0" w:space="0" w:color="auto"/>
            <w:bottom w:val="none" w:sz="0" w:space="0" w:color="auto"/>
            <w:right w:val="none" w:sz="0" w:space="0" w:color="auto"/>
          </w:divBdr>
          <w:divsChild>
            <w:div w:id="733896277">
              <w:marLeft w:val="0"/>
              <w:marRight w:val="0"/>
              <w:marTop w:val="0"/>
              <w:marBottom w:val="0"/>
              <w:divBdr>
                <w:top w:val="none" w:sz="0" w:space="0" w:color="auto"/>
                <w:left w:val="none" w:sz="0" w:space="0" w:color="auto"/>
                <w:bottom w:val="none" w:sz="0" w:space="0" w:color="auto"/>
                <w:right w:val="none" w:sz="0" w:space="0" w:color="auto"/>
              </w:divBdr>
              <w:divsChild>
                <w:div w:id="194460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538596">
      <w:bodyDiv w:val="1"/>
      <w:marLeft w:val="0"/>
      <w:marRight w:val="0"/>
      <w:marTop w:val="0"/>
      <w:marBottom w:val="0"/>
      <w:divBdr>
        <w:top w:val="none" w:sz="0" w:space="0" w:color="auto"/>
        <w:left w:val="none" w:sz="0" w:space="0" w:color="auto"/>
        <w:bottom w:val="none" w:sz="0" w:space="0" w:color="auto"/>
        <w:right w:val="none" w:sz="0" w:space="0" w:color="auto"/>
      </w:divBdr>
      <w:divsChild>
        <w:div w:id="1582256966">
          <w:marLeft w:val="0"/>
          <w:marRight w:val="0"/>
          <w:marTop w:val="0"/>
          <w:marBottom w:val="0"/>
          <w:divBdr>
            <w:top w:val="none" w:sz="0" w:space="0" w:color="auto"/>
            <w:left w:val="none" w:sz="0" w:space="0" w:color="auto"/>
            <w:bottom w:val="none" w:sz="0" w:space="0" w:color="auto"/>
            <w:right w:val="none" w:sz="0" w:space="0" w:color="auto"/>
          </w:divBdr>
          <w:divsChild>
            <w:div w:id="56637263">
              <w:marLeft w:val="0"/>
              <w:marRight w:val="0"/>
              <w:marTop w:val="0"/>
              <w:marBottom w:val="0"/>
              <w:divBdr>
                <w:top w:val="none" w:sz="0" w:space="0" w:color="auto"/>
                <w:left w:val="none" w:sz="0" w:space="0" w:color="auto"/>
                <w:bottom w:val="none" w:sz="0" w:space="0" w:color="auto"/>
                <w:right w:val="none" w:sz="0" w:space="0" w:color="auto"/>
              </w:divBdr>
              <w:divsChild>
                <w:div w:id="37561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71305">
      <w:bodyDiv w:val="1"/>
      <w:marLeft w:val="0"/>
      <w:marRight w:val="0"/>
      <w:marTop w:val="0"/>
      <w:marBottom w:val="0"/>
      <w:divBdr>
        <w:top w:val="none" w:sz="0" w:space="0" w:color="auto"/>
        <w:left w:val="none" w:sz="0" w:space="0" w:color="auto"/>
        <w:bottom w:val="none" w:sz="0" w:space="0" w:color="auto"/>
        <w:right w:val="none" w:sz="0" w:space="0" w:color="auto"/>
      </w:divBdr>
      <w:divsChild>
        <w:div w:id="1560432781">
          <w:marLeft w:val="0"/>
          <w:marRight w:val="0"/>
          <w:marTop w:val="0"/>
          <w:marBottom w:val="0"/>
          <w:divBdr>
            <w:top w:val="none" w:sz="0" w:space="0" w:color="auto"/>
            <w:left w:val="none" w:sz="0" w:space="0" w:color="auto"/>
            <w:bottom w:val="none" w:sz="0" w:space="0" w:color="auto"/>
            <w:right w:val="none" w:sz="0" w:space="0" w:color="auto"/>
          </w:divBdr>
          <w:divsChild>
            <w:div w:id="1115371977">
              <w:marLeft w:val="0"/>
              <w:marRight w:val="0"/>
              <w:marTop w:val="0"/>
              <w:marBottom w:val="0"/>
              <w:divBdr>
                <w:top w:val="none" w:sz="0" w:space="0" w:color="auto"/>
                <w:left w:val="none" w:sz="0" w:space="0" w:color="auto"/>
                <w:bottom w:val="none" w:sz="0" w:space="0" w:color="auto"/>
                <w:right w:val="none" w:sz="0" w:space="0" w:color="auto"/>
              </w:divBdr>
              <w:divsChild>
                <w:div w:id="120012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621861">
      <w:bodyDiv w:val="1"/>
      <w:marLeft w:val="0"/>
      <w:marRight w:val="0"/>
      <w:marTop w:val="0"/>
      <w:marBottom w:val="0"/>
      <w:divBdr>
        <w:top w:val="none" w:sz="0" w:space="0" w:color="auto"/>
        <w:left w:val="none" w:sz="0" w:space="0" w:color="auto"/>
        <w:bottom w:val="none" w:sz="0" w:space="0" w:color="auto"/>
        <w:right w:val="none" w:sz="0" w:space="0" w:color="auto"/>
      </w:divBdr>
      <w:divsChild>
        <w:div w:id="951126932">
          <w:marLeft w:val="0"/>
          <w:marRight w:val="0"/>
          <w:marTop w:val="0"/>
          <w:marBottom w:val="0"/>
          <w:divBdr>
            <w:top w:val="none" w:sz="0" w:space="0" w:color="auto"/>
            <w:left w:val="none" w:sz="0" w:space="0" w:color="auto"/>
            <w:bottom w:val="none" w:sz="0" w:space="0" w:color="auto"/>
            <w:right w:val="none" w:sz="0" w:space="0" w:color="auto"/>
          </w:divBdr>
          <w:divsChild>
            <w:div w:id="448206350">
              <w:marLeft w:val="0"/>
              <w:marRight w:val="0"/>
              <w:marTop w:val="0"/>
              <w:marBottom w:val="0"/>
              <w:divBdr>
                <w:top w:val="none" w:sz="0" w:space="0" w:color="auto"/>
                <w:left w:val="none" w:sz="0" w:space="0" w:color="auto"/>
                <w:bottom w:val="none" w:sz="0" w:space="0" w:color="auto"/>
                <w:right w:val="none" w:sz="0" w:space="0" w:color="auto"/>
              </w:divBdr>
              <w:divsChild>
                <w:div w:id="478155561">
                  <w:marLeft w:val="0"/>
                  <w:marRight w:val="0"/>
                  <w:marTop w:val="0"/>
                  <w:marBottom w:val="0"/>
                  <w:divBdr>
                    <w:top w:val="none" w:sz="0" w:space="0" w:color="auto"/>
                    <w:left w:val="none" w:sz="0" w:space="0" w:color="auto"/>
                    <w:bottom w:val="none" w:sz="0" w:space="0" w:color="auto"/>
                    <w:right w:val="none" w:sz="0" w:space="0" w:color="auto"/>
                  </w:divBdr>
                  <w:divsChild>
                    <w:div w:id="146619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877757">
      <w:bodyDiv w:val="1"/>
      <w:marLeft w:val="0"/>
      <w:marRight w:val="0"/>
      <w:marTop w:val="0"/>
      <w:marBottom w:val="0"/>
      <w:divBdr>
        <w:top w:val="none" w:sz="0" w:space="0" w:color="auto"/>
        <w:left w:val="none" w:sz="0" w:space="0" w:color="auto"/>
        <w:bottom w:val="none" w:sz="0" w:space="0" w:color="auto"/>
        <w:right w:val="none" w:sz="0" w:space="0" w:color="auto"/>
      </w:divBdr>
      <w:divsChild>
        <w:div w:id="1494224205">
          <w:marLeft w:val="0"/>
          <w:marRight w:val="0"/>
          <w:marTop w:val="0"/>
          <w:marBottom w:val="0"/>
          <w:divBdr>
            <w:top w:val="none" w:sz="0" w:space="0" w:color="auto"/>
            <w:left w:val="none" w:sz="0" w:space="0" w:color="auto"/>
            <w:bottom w:val="none" w:sz="0" w:space="0" w:color="auto"/>
            <w:right w:val="none" w:sz="0" w:space="0" w:color="auto"/>
          </w:divBdr>
          <w:divsChild>
            <w:div w:id="1661352252">
              <w:marLeft w:val="0"/>
              <w:marRight w:val="0"/>
              <w:marTop w:val="0"/>
              <w:marBottom w:val="0"/>
              <w:divBdr>
                <w:top w:val="none" w:sz="0" w:space="0" w:color="auto"/>
                <w:left w:val="none" w:sz="0" w:space="0" w:color="auto"/>
                <w:bottom w:val="none" w:sz="0" w:space="0" w:color="auto"/>
                <w:right w:val="none" w:sz="0" w:space="0" w:color="auto"/>
              </w:divBdr>
              <w:divsChild>
                <w:div w:id="1748065796">
                  <w:marLeft w:val="0"/>
                  <w:marRight w:val="0"/>
                  <w:marTop w:val="0"/>
                  <w:marBottom w:val="0"/>
                  <w:divBdr>
                    <w:top w:val="none" w:sz="0" w:space="0" w:color="auto"/>
                    <w:left w:val="none" w:sz="0" w:space="0" w:color="auto"/>
                    <w:bottom w:val="none" w:sz="0" w:space="0" w:color="auto"/>
                    <w:right w:val="none" w:sz="0" w:space="0" w:color="auto"/>
                  </w:divBdr>
                  <w:divsChild>
                    <w:div w:id="1900438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725114">
      <w:bodyDiv w:val="1"/>
      <w:marLeft w:val="0"/>
      <w:marRight w:val="0"/>
      <w:marTop w:val="0"/>
      <w:marBottom w:val="0"/>
      <w:divBdr>
        <w:top w:val="none" w:sz="0" w:space="0" w:color="auto"/>
        <w:left w:val="none" w:sz="0" w:space="0" w:color="auto"/>
        <w:bottom w:val="none" w:sz="0" w:space="0" w:color="auto"/>
        <w:right w:val="none" w:sz="0" w:space="0" w:color="auto"/>
      </w:divBdr>
      <w:divsChild>
        <w:div w:id="346517437">
          <w:marLeft w:val="0"/>
          <w:marRight w:val="0"/>
          <w:marTop w:val="0"/>
          <w:marBottom w:val="0"/>
          <w:divBdr>
            <w:top w:val="none" w:sz="0" w:space="0" w:color="auto"/>
            <w:left w:val="none" w:sz="0" w:space="0" w:color="auto"/>
            <w:bottom w:val="none" w:sz="0" w:space="0" w:color="auto"/>
            <w:right w:val="none" w:sz="0" w:space="0" w:color="auto"/>
          </w:divBdr>
          <w:divsChild>
            <w:div w:id="793837582">
              <w:marLeft w:val="0"/>
              <w:marRight w:val="0"/>
              <w:marTop w:val="0"/>
              <w:marBottom w:val="0"/>
              <w:divBdr>
                <w:top w:val="none" w:sz="0" w:space="0" w:color="auto"/>
                <w:left w:val="none" w:sz="0" w:space="0" w:color="auto"/>
                <w:bottom w:val="none" w:sz="0" w:space="0" w:color="auto"/>
                <w:right w:val="none" w:sz="0" w:space="0" w:color="auto"/>
              </w:divBdr>
              <w:divsChild>
                <w:div w:id="121407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625079">
      <w:bodyDiv w:val="1"/>
      <w:marLeft w:val="0"/>
      <w:marRight w:val="0"/>
      <w:marTop w:val="0"/>
      <w:marBottom w:val="0"/>
      <w:divBdr>
        <w:top w:val="none" w:sz="0" w:space="0" w:color="auto"/>
        <w:left w:val="none" w:sz="0" w:space="0" w:color="auto"/>
        <w:bottom w:val="none" w:sz="0" w:space="0" w:color="auto"/>
        <w:right w:val="none" w:sz="0" w:space="0" w:color="auto"/>
      </w:divBdr>
      <w:divsChild>
        <w:div w:id="1211574410">
          <w:marLeft w:val="0"/>
          <w:marRight w:val="0"/>
          <w:marTop w:val="0"/>
          <w:marBottom w:val="0"/>
          <w:divBdr>
            <w:top w:val="none" w:sz="0" w:space="0" w:color="auto"/>
            <w:left w:val="none" w:sz="0" w:space="0" w:color="auto"/>
            <w:bottom w:val="none" w:sz="0" w:space="0" w:color="auto"/>
            <w:right w:val="none" w:sz="0" w:space="0" w:color="auto"/>
          </w:divBdr>
          <w:divsChild>
            <w:div w:id="547839745">
              <w:marLeft w:val="0"/>
              <w:marRight w:val="0"/>
              <w:marTop w:val="0"/>
              <w:marBottom w:val="0"/>
              <w:divBdr>
                <w:top w:val="none" w:sz="0" w:space="0" w:color="auto"/>
                <w:left w:val="none" w:sz="0" w:space="0" w:color="auto"/>
                <w:bottom w:val="none" w:sz="0" w:space="0" w:color="auto"/>
                <w:right w:val="none" w:sz="0" w:space="0" w:color="auto"/>
              </w:divBdr>
              <w:divsChild>
                <w:div w:id="1961836813">
                  <w:marLeft w:val="0"/>
                  <w:marRight w:val="0"/>
                  <w:marTop w:val="0"/>
                  <w:marBottom w:val="0"/>
                  <w:divBdr>
                    <w:top w:val="none" w:sz="0" w:space="0" w:color="auto"/>
                    <w:left w:val="none" w:sz="0" w:space="0" w:color="auto"/>
                    <w:bottom w:val="none" w:sz="0" w:space="0" w:color="auto"/>
                    <w:right w:val="none" w:sz="0" w:space="0" w:color="auto"/>
                  </w:divBdr>
                  <w:divsChild>
                    <w:div w:id="90630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421911">
      <w:bodyDiv w:val="1"/>
      <w:marLeft w:val="0"/>
      <w:marRight w:val="0"/>
      <w:marTop w:val="0"/>
      <w:marBottom w:val="0"/>
      <w:divBdr>
        <w:top w:val="none" w:sz="0" w:space="0" w:color="auto"/>
        <w:left w:val="none" w:sz="0" w:space="0" w:color="auto"/>
        <w:bottom w:val="none" w:sz="0" w:space="0" w:color="auto"/>
        <w:right w:val="none" w:sz="0" w:space="0" w:color="auto"/>
      </w:divBdr>
      <w:divsChild>
        <w:div w:id="1162546436">
          <w:marLeft w:val="0"/>
          <w:marRight w:val="0"/>
          <w:marTop w:val="0"/>
          <w:marBottom w:val="0"/>
          <w:divBdr>
            <w:top w:val="none" w:sz="0" w:space="0" w:color="auto"/>
            <w:left w:val="none" w:sz="0" w:space="0" w:color="auto"/>
            <w:bottom w:val="none" w:sz="0" w:space="0" w:color="auto"/>
            <w:right w:val="none" w:sz="0" w:space="0" w:color="auto"/>
          </w:divBdr>
          <w:divsChild>
            <w:div w:id="395668456">
              <w:marLeft w:val="0"/>
              <w:marRight w:val="0"/>
              <w:marTop w:val="0"/>
              <w:marBottom w:val="0"/>
              <w:divBdr>
                <w:top w:val="none" w:sz="0" w:space="0" w:color="auto"/>
                <w:left w:val="none" w:sz="0" w:space="0" w:color="auto"/>
                <w:bottom w:val="none" w:sz="0" w:space="0" w:color="auto"/>
                <w:right w:val="none" w:sz="0" w:space="0" w:color="auto"/>
              </w:divBdr>
              <w:divsChild>
                <w:div w:id="1237131080">
                  <w:marLeft w:val="0"/>
                  <w:marRight w:val="0"/>
                  <w:marTop w:val="0"/>
                  <w:marBottom w:val="0"/>
                  <w:divBdr>
                    <w:top w:val="none" w:sz="0" w:space="0" w:color="auto"/>
                    <w:left w:val="none" w:sz="0" w:space="0" w:color="auto"/>
                    <w:bottom w:val="none" w:sz="0" w:space="0" w:color="auto"/>
                    <w:right w:val="none" w:sz="0" w:space="0" w:color="auto"/>
                  </w:divBdr>
                  <w:divsChild>
                    <w:div w:id="177216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471826">
      <w:bodyDiv w:val="1"/>
      <w:marLeft w:val="0"/>
      <w:marRight w:val="0"/>
      <w:marTop w:val="0"/>
      <w:marBottom w:val="0"/>
      <w:divBdr>
        <w:top w:val="none" w:sz="0" w:space="0" w:color="auto"/>
        <w:left w:val="none" w:sz="0" w:space="0" w:color="auto"/>
        <w:bottom w:val="none" w:sz="0" w:space="0" w:color="auto"/>
        <w:right w:val="none" w:sz="0" w:space="0" w:color="auto"/>
      </w:divBdr>
      <w:divsChild>
        <w:div w:id="1275677613">
          <w:marLeft w:val="0"/>
          <w:marRight w:val="0"/>
          <w:marTop w:val="0"/>
          <w:marBottom w:val="0"/>
          <w:divBdr>
            <w:top w:val="none" w:sz="0" w:space="0" w:color="auto"/>
            <w:left w:val="none" w:sz="0" w:space="0" w:color="auto"/>
            <w:bottom w:val="none" w:sz="0" w:space="0" w:color="auto"/>
            <w:right w:val="none" w:sz="0" w:space="0" w:color="auto"/>
          </w:divBdr>
          <w:divsChild>
            <w:div w:id="942883720">
              <w:marLeft w:val="0"/>
              <w:marRight w:val="0"/>
              <w:marTop w:val="0"/>
              <w:marBottom w:val="0"/>
              <w:divBdr>
                <w:top w:val="none" w:sz="0" w:space="0" w:color="auto"/>
                <w:left w:val="none" w:sz="0" w:space="0" w:color="auto"/>
                <w:bottom w:val="none" w:sz="0" w:space="0" w:color="auto"/>
                <w:right w:val="none" w:sz="0" w:space="0" w:color="auto"/>
              </w:divBdr>
              <w:divsChild>
                <w:div w:id="425809550">
                  <w:marLeft w:val="0"/>
                  <w:marRight w:val="0"/>
                  <w:marTop w:val="0"/>
                  <w:marBottom w:val="0"/>
                  <w:divBdr>
                    <w:top w:val="none" w:sz="0" w:space="0" w:color="auto"/>
                    <w:left w:val="none" w:sz="0" w:space="0" w:color="auto"/>
                    <w:bottom w:val="none" w:sz="0" w:space="0" w:color="auto"/>
                    <w:right w:val="none" w:sz="0" w:space="0" w:color="auto"/>
                  </w:divBdr>
                  <w:divsChild>
                    <w:div w:id="136309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702652">
      <w:bodyDiv w:val="1"/>
      <w:marLeft w:val="0"/>
      <w:marRight w:val="0"/>
      <w:marTop w:val="0"/>
      <w:marBottom w:val="0"/>
      <w:divBdr>
        <w:top w:val="none" w:sz="0" w:space="0" w:color="auto"/>
        <w:left w:val="none" w:sz="0" w:space="0" w:color="auto"/>
        <w:bottom w:val="none" w:sz="0" w:space="0" w:color="auto"/>
        <w:right w:val="none" w:sz="0" w:space="0" w:color="auto"/>
      </w:divBdr>
    </w:div>
    <w:div w:id="1579175149">
      <w:bodyDiv w:val="1"/>
      <w:marLeft w:val="0"/>
      <w:marRight w:val="0"/>
      <w:marTop w:val="0"/>
      <w:marBottom w:val="0"/>
      <w:divBdr>
        <w:top w:val="none" w:sz="0" w:space="0" w:color="auto"/>
        <w:left w:val="none" w:sz="0" w:space="0" w:color="auto"/>
        <w:bottom w:val="none" w:sz="0" w:space="0" w:color="auto"/>
        <w:right w:val="none" w:sz="0" w:space="0" w:color="auto"/>
      </w:divBdr>
      <w:divsChild>
        <w:div w:id="802120099">
          <w:marLeft w:val="0"/>
          <w:marRight w:val="0"/>
          <w:marTop w:val="0"/>
          <w:marBottom w:val="0"/>
          <w:divBdr>
            <w:top w:val="none" w:sz="0" w:space="0" w:color="auto"/>
            <w:left w:val="none" w:sz="0" w:space="0" w:color="auto"/>
            <w:bottom w:val="none" w:sz="0" w:space="0" w:color="auto"/>
            <w:right w:val="none" w:sz="0" w:space="0" w:color="auto"/>
          </w:divBdr>
          <w:divsChild>
            <w:div w:id="96874867">
              <w:marLeft w:val="0"/>
              <w:marRight w:val="0"/>
              <w:marTop w:val="0"/>
              <w:marBottom w:val="0"/>
              <w:divBdr>
                <w:top w:val="none" w:sz="0" w:space="0" w:color="auto"/>
                <w:left w:val="none" w:sz="0" w:space="0" w:color="auto"/>
                <w:bottom w:val="none" w:sz="0" w:space="0" w:color="auto"/>
                <w:right w:val="none" w:sz="0" w:space="0" w:color="auto"/>
              </w:divBdr>
              <w:divsChild>
                <w:div w:id="58288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089722">
      <w:bodyDiv w:val="1"/>
      <w:marLeft w:val="0"/>
      <w:marRight w:val="0"/>
      <w:marTop w:val="0"/>
      <w:marBottom w:val="0"/>
      <w:divBdr>
        <w:top w:val="none" w:sz="0" w:space="0" w:color="auto"/>
        <w:left w:val="none" w:sz="0" w:space="0" w:color="auto"/>
        <w:bottom w:val="none" w:sz="0" w:space="0" w:color="auto"/>
        <w:right w:val="none" w:sz="0" w:space="0" w:color="auto"/>
      </w:divBdr>
    </w:div>
    <w:div w:id="1649439797">
      <w:bodyDiv w:val="1"/>
      <w:marLeft w:val="0"/>
      <w:marRight w:val="0"/>
      <w:marTop w:val="0"/>
      <w:marBottom w:val="0"/>
      <w:divBdr>
        <w:top w:val="none" w:sz="0" w:space="0" w:color="auto"/>
        <w:left w:val="none" w:sz="0" w:space="0" w:color="auto"/>
        <w:bottom w:val="none" w:sz="0" w:space="0" w:color="auto"/>
        <w:right w:val="none" w:sz="0" w:space="0" w:color="auto"/>
      </w:divBdr>
      <w:divsChild>
        <w:div w:id="969942591">
          <w:marLeft w:val="0"/>
          <w:marRight w:val="0"/>
          <w:marTop w:val="0"/>
          <w:marBottom w:val="0"/>
          <w:divBdr>
            <w:top w:val="none" w:sz="0" w:space="0" w:color="auto"/>
            <w:left w:val="none" w:sz="0" w:space="0" w:color="auto"/>
            <w:bottom w:val="none" w:sz="0" w:space="0" w:color="auto"/>
            <w:right w:val="none" w:sz="0" w:space="0" w:color="auto"/>
          </w:divBdr>
          <w:divsChild>
            <w:div w:id="1677152673">
              <w:marLeft w:val="0"/>
              <w:marRight w:val="0"/>
              <w:marTop w:val="0"/>
              <w:marBottom w:val="0"/>
              <w:divBdr>
                <w:top w:val="none" w:sz="0" w:space="0" w:color="auto"/>
                <w:left w:val="none" w:sz="0" w:space="0" w:color="auto"/>
                <w:bottom w:val="none" w:sz="0" w:space="0" w:color="auto"/>
                <w:right w:val="none" w:sz="0" w:space="0" w:color="auto"/>
              </w:divBdr>
              <w:divsChild>
                <w:div w:id="1432165464">
                  <w:marLeft w:val="0"/>
                  <w:marRight w:val="0"/>
                  <w:marTop w:val="0"/>
                  <w:marBottom w:val="0"/>
                  <w:divBdr>
                    <w:top w:val="none" w:sz="0" w:space="0" w:color="auto"/>
                    <w:left w:val="none" w:sz="0" w:space="0" w:color="auto"/>
                    <w:bottom w:val="none" w:sz="0" w:space="0" w:color="auto"/>
                    <w:right w:val="none" w:sz="0" w:space="0" w:color="auto"/>
                  </w:divBdr>
                  <w:divsChild>
                    <w:div w:id="26137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938791">
      <w:bodyDiv w:val="1"/>
      <w:marLeft w:val="0"/>
      <w:marRight w:val="0"/>
      <w:marTop w:val="0"/>
      <w:marBottom w:val="0"/>
      <w:divBdr>
        <w:top w:val="none" w:sz="0" w:space="0" w:color="auto"/>
        <w:left w:val="none" w:sz="0" w:space="0" w:color="auto"/>
        <w:bottom w:val="none" w:sz="0" w:space="0" w:color="auto"/>
        <w:right w:val="none" w:sz="0" w:space="0" w:color="auto"/>
      </w:divBdr>
      <w:divsChild>
        <w:div w:id="1786269617">
          <w:marLeft w:val="0"/>
          <w:marRight w:val="0"/>
          <w:marTop w:val="0"/>
          <w:marBottom w:val="0"/>
          <w:divBdr>
            <w:top w:val="none" w:sz="0" w:space="0" w:color="auto"/>
            <w:left w:val="none" w:sz="0" w:space="0" w:color="auto"/>
            <w:bottom w:val="none" w:sz="0" w:space="0" w:color="auto"/>
            <w:right w:val="none" w:sz="0" w:space="0" w:color="auto"/>
          </w:divBdr>
          <w:divsChild>
            <w:div w:id="729815782">
              <w:marLeft w:val="0"/>
              <w:marRight w:val="0"/>
              <w:marTop w:val="0"/>
              <w:marBottom w:val="0"/>
              <w:divBdr>
                <w:top w:val="none" w:sz="0" w:space="0" w:color="auto"/>
                <w:left w:val="none" w:sz="0" w:space="0" w:color="auto"/>
                <w:bottom w:val="none" w:sz="0" w:space="0" w:color="auto"/>
                <w:right w:val="none" w:sz="0" w:space="0" w:color="auto"/>
              </w:divBdr>
              <w:divsChild>
                <w:div w:id="82975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857121">
      <w:bodyDiv w:val="1"/>
      <w:marLeft w:val="0"/>
      <w:marRight w:val="0"/>
      <w:marTop w:val="0"/>
      <w:marBottom w:val="0"/>
      <w:divBdr>
        <w:top w:val="none" w:sz="0" w:space="0" w:color="auto"/>
        <w:left w:val="none" w:sz="0" w:space="0" w:color="auto"/>
        <w:bottom w:val="none" w:sz="0" w:space="0" w:color="auto"/>
        <w:right w:val="none" w:sz="0" w:space="0" w:color="auto"/>
      </w:divBdr>
    </w:div>
    <w:div w:id="1693454884">
      <w:bodyDiv w:val="1"/>
      <w:marLeft w:val="0"/>
      <w:marRight w:val="0"/>
      <w:marTop w:val="0"/>
      <w:marBottom w:val="0"/>
      <w:divBdr>
        <w:top w:val="none" w:sz="0" w:space="0" w:color="auto"/>
        <w:left w:val="none" w:sz="0" w:space="0" w:color="auto"/>
        <w:bottom w:val="none" w:sz="0" w:space="0" w:color="auto"/>
        <w:right w:val="none" w:sz="0" w:space="0" w:color="auto"/>
      </w:divBdr>
      <w:divsChild>
        <w:div w:id="474641689">
          <w:marLeft w:val="0"/>
          <w:marRight w:val="0"/>
          <w:marTop w:val="0"/>
          <w:marBottom w:val="0"/>
          <w:divBdr>
            <w:top w:val="none" w:sz="0" w:space="0" w:color="auto"/>
            <w:left w:val="none" w:sz="0" w:space="0" w:color="auto"/>
            <w:bottom w:val="none" w:sz="0" w:space="0" w:color="auto"/>
            <w:right w:val="none" w:sz="0" w:space="0" w:color="auto"/>
          </w:divBdr>
          <w:divsChild>
            <w:div w:id="334192531">
              <w:marLeft w:val="0"/>
              <w:marRight w:val="0"/>
              <w:marTop w:val="0"/>
              <w:marBottom w:val="0"/>
              <w:divBdr>
                <w:top w:val="none" w:sz="0" w:space="0" w:color="auto"/>
                <w:left w:val="none" w:sz="0" w:space="0" w:color="auto"/>
                <w:bottom w:val="none" w:sz="0" w:space="0" w:color="auto"/>
                <w:right w:val="none" w:sz="0" w:space="0" w:color="auto"/>
              </w:divBdr>
              <w:divsChild>
                <w:div w:id="125909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308785">
      <w:bodyDiv w:val="1"/>
      <w:marLeft w:val="0"/>
      <w:marRight w:val="0"/>
      <w:marTop w:val="0"/>
      <w:marBottom w:val="0"/>
      <w:divBdr>
        <w:top w:val="none" w:sz="0" w:space="0" w:color="auto"/>
        <w:left w:val="none" w:sz="0" w:space="0" w:color="auto"/>
        <w:bottom w:val="none" w:sz="0" w:space="0" w:color="auto"/>
        <w:right w:val="none" w:sz="0" w:space="0" w:color="auto"/>
      </w:divBdr>
      <w:divsChild>
        <w:div w:id="300691715">
          <w:marLeft w:val="0"/>
          <w:marRight w:val="0"/>
          <w:marTop w:val="0"/>
          <w:marBottom w:val="0"/>
          <w:divBdr>
            <w:top w:val="none" w:sz="0" w:space="0" w:color="auto"/>
            <w:left w:val="none" w:sz="0" w:space="0" w:color="auto"/>
            <w:bottom w:val="none" w:sz="0" w:space="0" w:color="auto"/>
            <w:right w:val="none" w:sz="0" w:space="0" w:color="auto"/>
          </w:divBdr>
          <w:divsChild>
            <w:div w:id="1959485340">
              <w:marLeft w:val="0"/>
              <w:marRight w:val="0"/>
              <w:marTop w:val="0"/>
              <w:marBottom w:val="0"/>
              <w:divBdr>
                <w:top w:val="none" w:sz="0" w:space="0" w:color="auto"/>
                <w:left w:val="none" w:sz="0" w:space="0" w:color="auto"/>
                <w:bottom w:val="none" w:sz="0" w:space="0" w:color="auto"/>
                <w:right w:val="none" w:sz="0" w:space="0" w:color="auto"/>
              </w:divBdr>
              <w:divsChild>
                <w:div w:id="23235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484759">
      <w:bodyDiv w:val="1"/>
      <w:marLeft w:val="0"/>
      <w:marRight w:val="0"/>
      <w:marTop w:val="0"/>
      <w:marBottom w:val="0"/>
      <w:divBdr>
        <w:top w:val="none" w:sz="0" w:space="0" w:color="auto"/>
        <w:left w:val="none" w:sz="0" w:space="0" w:color="auto"/>
        <w:bottom w:val="none" w:sz="0" w:space="0" w:color="auto"/>
        <w:right w:val="none" w:sz="0" w:space="0" w:color="auto"/>
      </w:divBdr>
      <w:divsChild>
        <w:div w:id="2110932226">
          <w:marLeft w:val="0"/>
          <w:marRight w:val="0"/>
          <w:marTop w:val="0"/>
          <w:marBottom w:val="0"/>
          <w:divBdr>
            <w:top w:val="none" w:sz="0" w:space="0" w:color="auto"/>
            <w:left w:val="none" w:sz="0" w:space="0" w:color="auto"/>
            <w:bottom w:val="none" w:sz="0" w:space="0" w:color="auto"/>
            <w:right w:val="none" w:sz="0" w:space="0" w:color="auto"/>
          </w:divBdr>
          <w:divsChild>
            <w:div w:id="2014868668">
              <w:marLeft w:val="0"/>
              <w:marRight w:val="0"/>
              <w:marTop w:val="0"/>
              <w:marBottom w:val="0"/>
              <w:divBdr>
                <w:top w:val="none" w:sz="0" w:space="0" w:color="auto"/>
                <w:left w:val="none" w:sz="0" w:space="0" w:color="auto"/>
                <w:bottom w:val="none" w:sz="0" w:space="0" w:color="auto"/>
                <w:right w:val="none" w:sz="0" w:space="0" w:color="auto"/>
              </w:divBdr>
              <w:divsChild>
                <w:div w:id="2033259368">
                  <w:marLeft w:val="0"/>
                  <w:marRight w:val="0"/>
                  <w:marTop w:val="0"/>
                  <w:marBottom w:val="0"/>
                  <w:divBdr>
                    <w:top w:val="none" w:sz="0" w:space="0" w:color="auto"/>
                    <w:left w:val="none" w:sz="0" w:space="0" w:color="auto"/>
                    <w:bottom w:val="none" w:sz="0" w:space="0" w:color="auto"/>
                    <w:right w:val="none" w:sz="0" w:space="0" w:color="auto"/>
                  </w:divBdr>
                  <w:divsChild>
                    <w:div w:id="10257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2639668">
      <w:bodyDiv w:val="1"/>
      <w:marLeft w:val="0"/>
      <w:marRight w:val="0"/>
      <w:marTop w:val="0"/>
      <w:marBottom w:val="0"/>
      <w:divBdr>
        <w:top w:val="none" w:sz="0" w:space="0" w:color="auto"/>
        <w:left w:val="none" w:sz="0" w:space="0" w:color="auto"/>
        <w:bottom w:val="none" w:sz="0" w:space="0" w:color="auto"/>
        <w:right w:val="none" w:sz="0" w:space="0" w:color="auto"/>
      </w:divBdr>
    </w:div>
    <w:div w:id="2024088940">
      <w:bodyDiv w:val="1"/>
      <w:marLeft w:val="0"/>
      <w:marRight w:val="0"/>
      <w:marTop w:val="0"/>
      <w:marBottom w:val="0"/>
      <w:divBdr>
        <w:top w:val="none" w:sz="0" w:space="0" w:color="auto"/>
        <w:left w:val="none" w:sz="0" w:space="0" w:color="auto"/>
        <w:bottom w:val="none" w:sz="0" w:space="0" w:color="auto"/>
        <w:right w:val="none" w:sz="0" w:space="0" w:color="auto"/>
      </w:divBdr>
    </w:div>
    <w:div w:id="202598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statistics-and-research/2019-06/180515-assessment-effectiveness-educational-interventions-support-children-autistic-spectrum-disorder-en.pdf" TargetMode="External"/><Relationship Id="rId13" Type="http://schemas.openxmlformats.org/officeDocument/2006/relationships/hyperlink" Target="https://www.autism.org.uk/advice-and-guidance/what-is-autism"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utismwales.org/wp-content/uploads/2020/08/2015_Autism-A-Guide-for-Mainstream-Primary-Schools-ENG.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www.estyn.gov.wales/files/2020-07/Annual_Report_2018_2019_en_2.pdf" TargetMode="External"/><Relationship Id="rId5" Type="http://schemas.openxmlformats.org/officeDocument/2006/relationships/webSettings" Target="webSettings.xml"/><Relationship Id="rId15" Type="http://schemas.openxmlformats.org/officeDocument/2006/relationships/hyperlink" Target="https://gov.wales/sites/default/files/publications/2020-09/additional-learning-needs-aln-transformation-programme-guide.pdf" TargetMode="External"/><Relationship Id="rId10" Type="http://schemas.openxmlformats.org/officeDocument/2006/relationships/hyperlink" Target="http://gov.wales/docs/dcells/publications/150317successfulfutures-en.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nice.org.uk/guidance/cg170/resources/autism-spectrum-disorder-in-under-19s-support-and-management-pdf-351097455152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D925D-E96A-5B41-BBC7-24D6F4CCE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22</Pages>
  <Words>5636</Words>
  <Characters>32126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Ryan (2005564)</dc:creator>
  <cp:keywords/>
  <dc:description/>
  <cp:lastModifiedBy>Christian Ryan (2005564)</cp:lastModifiedBy>
  <cp:revision>4</cp:revision>
  <cp:lastPrinted>2020-10-27T10:12:00Z</cp:lastPrinted>
  <dcterms:created xsi:type="dcterms:W3CDTF">2020-10-27T12:14:00Z</dcterms:created>
  <dcterms:modified xsi:type="dcterms:W3CDTF">2020-10-27T12:29:00Z</dcterms:modified>
</cp:coreProperties>
</file>