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32E0" w:rsidRPr="00325AD7" w:rsidRDefault="004132E0" w:rsidP="004132E0">
      <w:pPr>
        <w:pStyle w:val="NoSpacing"/>
        <w:rPr>
          <w:rFonts w:cstheme="minorHAnsi"/>
          <w:sz w:val="24"/>
          <w:szCs w:val="24"/>
          <w:u w:val="single"/>
        </w:rPr>
      </w:pPr>
      <w:r w:rsidRPr="00325AD7">
        <w:rPr>
          <w:rFonts w:cstheme="minorHAnsi"/>
          <w:sz w:val="24"/>
          <w:szCs w:val="24"/>
          <w:u w:val="single"/>
        </w:rPr>
        <w:t>Evaluate a contemporary theme in health management and its impact on organisational behaviour</w:t>
      </w:r>
    </w:p>
    <w:p w:rsidR="004132E0" w:rsidRPr="00325AD7" w:rsidRDefault="004132E0" w:rsidP="004132E0">
      <w:pPr>
        <w:pStyle w:val="NoSpacing"/>
        <w:rPr>
          <w:rFonts w:cstheme="minorHAnsi"/>
          <w:sz w:val="24"/>
          <w:szCs w:val="24"/>
        </w:rPr>
      </w:pPr>
    </w:p>
    <w:p w:rsidR="004132E0" w:rsidRPr="00325AD7" w:rsidRDefault="004132E0" w:rsidP="004132E0">
      <w:pPr>
        <w:pStyle w:val="NoSpacing"/>
        <w:rPr>
          <w:rFonts w:cstheme="minorHAnsi"/>
          <w:sz w:val="24"/>
          <w:szCs w:val="24"/>
        </w:rPr>
      </w:pPr>
    </w:p>
    <w:p w:rsidR="00EF4C67" w:rsidRPr="007B5E9C" w:rsidRDefault="008227F4" w:rsidP="004132E0">
      <w:pPr>
        <w:pStyle w:val="NoSpacing"/>
        <w:rPr>
          <w:rFonts w:cstheme="minorHAnsi"/>
          <w:sz w:val="24"/>
          <w:szCs w:val="24"/>
        </w:rPr>
      </w:pPr>
      <w:r w:rsidRPr="007B5E9C">
        <w:rPr>
          <w:rFonts w:cstheme="minorHAnsi"/>
          <w:sz w:val="24"/>
          <w:szCs w:val="24"/>
        </w:rPr>
        <w:t xml:space="preserve">Buchanan and </w:t>
      </w:r>
      <w:proofErr w:type="spellStart"/>
      <w:r w:rsidRPr="007B5E9C">
        <w:rPr>
          <w:rFonts w:cstheme="minorHAnsi"/>
          <w:sz w:val="24"/>
          <w:szCs w:val="24"/>
        </w:rPr>
        <w:t>Huczynski</w:t>
      </w:r>
      <w:proofErr w:type="spellEnd"/>
      <w:r w:rsidRPr="007B5E9C">
        <w:rPr>
          <w:rFonts w:cstheme="minorHAnsi"/>
          <w:sz w:val="24"/>
          <w:szCs w:val="24"/>
        </w:rPr>
        <w:t xml:space="preserve"> (2017 p.) defines an organisation as ‘a social arrangement for achieving controlled performance in pursuit of collective goals.’ Organisations are categorised into: Economic, Protective, Associative, Public Service, Religious organisations and charitable and can be a private enterprise for profit or a service within the public sector. The National Health Service (NHS) is predominantly a public service organisation with some areas of privatisation. </w:t>
      </w:r>
      <w:r w:rsidR="00FC7BD1" w:rsidRPr="007B5E9C">
        <w:rPr>
          <w:rStyle w:val="Emphasis"/>
          <w:rFonts w:cstheme="minorHAnsi"/>
          <w:i w:val="0"/>
          <w:iCs w:val="0"/>
          <w:color w:val="181818"/>
          <w:sz w:val="24"/>
          <w:szCs w:val="24"/>
          <w:shd w:val="clear" w:color="auto" w:fill="FFFFFF"/>
        </w:rPr>
        <w:t xml:space="preserve">According to </w:t>
      </w:r>
      <w:proofErr w:type="spellStart"/>
      <w:r w:rsidR="00FC7BD1" w:rsidRPr="007B5E9C">
        <w:rPr>
          <w:rStyle w:val="Emphasis"/>
          <w:rFonts w:cstheme="minorHAnsi"/>
          <w:i w:val="0"/>
          <w:iCs w:val="0"/>
          <w:color w:val="181818"/>
          <w:sz w:val="24"/>
          <w:szCs w:val="24"/>
          <w:shd w:val="clear" w:color="auto" w:fill="FFFFFF"/>
        </w:rPr>
        <w:t>Stobierski</w:t>
      </w:r>
      <w:proofErr w:type="spellEnd"/>
      <w:r w:rsidR="00FC7BD1" w:rsidRPr="007B5E9C">
        <w:rPr>
          <w:rStyle w:val="Emphasis"/>
          <w:rFonts w:cstheme="minorHAnsi"/>
          <w:i w:val="0"/>
          <w:iCs w:val="0"/>
          <w:color w:val="181818"/>
          <w:sz w:val="24"/>
          <w:szCs w:val="24"/>
          <w:shd w:val="clear" w:color="auto" w:fill="FFFFFF"/>
        </w:rPr>
        <w:t xml:space="preserve"> (2023) ‘</w:t>
      </w:r>
      <w:r w:rsidR="00FC7BD1" w:rsidRPr="007B5E9C">
        <w:rPr>
          <w:rStyle w:val="Strong"/>
          <w:rFonts w:cstheme="minorHAnsi"/>
          <w:b w:val="0"/>
          <w:bCs w:val="0"/>
          <w:color w:val="181818"/>
          <w:sz w:val="24"/>
          <w:szCs w:val="24"/>
          <w:shd w:val="clear" w:color="auto" w:fill="FFFFFF"/>
        </w:rPr>
        <w:t>Organizational change</w:t>
      </w:r>
      <w:r w:rsidR="00FC7BD1" w:rsidRPr="007B5E9C">
        <w:rPr>
          <w:rFonts w:cstheme="minorHAnsi"/>
          <w:color w:val="181818"/>
          <w:sz w:val="24"/>
          <w:szCs w:val="24"/>
          <w:shd w:val="clear" w:color="auto" w:fill="FFFFFF"/>
        </w:rPr>
        <w:t xml:space="preserve"> refers to the actions in which a company or business alters a major component of its organization, such as its culture, the underlying technologies or infrastructure it uses to operate, or its internal processes.’ Change can affect every area of an organisation including the individuals, groups and departments within it as well as the organisation itself and the wider society. </w:t>
      </w:r>
      <w:r w:rsidR="0048071C" w:rsidRPr="007B5E9C">
        <w:rPr>
          <w:rFonts w:cstheme="minorHAnsi"/>
          <w:color w:val="212529"/>
          <w:sz w:val="24"/>
          <w:szCs w:val="24"/>
          <w:shd w:val="clear" w:color="auto" w:fill="FFFFFF"/>
        </w:rPr>
        <w:t xml:space="preserve">This essay will explore </w:t>
      </w:r>
      <w:r w:rsidR="0048071C" w:rsidRPr="007B5E9C">
        <w:rPr>
          <w:rFonts w:cstheme="minorHAnsi"/>
          <w:sz w:val="24"/>
          <w:szCs w:val="24"/>
        </w:rPr>
        <w:t>organisational change in health management and its impact on organisational behaviour.</w:t>
      </w:r>
      <w:r w:rsidR="00FC7BD1" w:rsidRPr="007B5E9C">
        <w:rPr>
          <w:rFonts w:cstheme="minorHAnsi"/>
          <w:sz w:val="24"/>
          <w:szCs w:val="24"/>
        </w:rPr>
        <w:t xml:space="preserve"> It will consider </w:t>
      </w:r>
      <w:r w:rsidR="00D756AF" w:rsidRPr="007B5E9C">
        <w:rPr>
          <w:rFonts w:cstheme="minorHAnsi"/>
          <w:sz w:val="24"/>
          <w:szCs w:val="24"/>
        </w:rPr>
        <w:t xml:space="preserve">why change is important in healthcare, </w:t>
      </w:r>
      <w:r w:rsidR="00FC7BD1" w:rsidRPr="007B5E9C">
        <w:rPr>
          <w:rFonts w:cstheme="minorHAnsi"/>
          <w:sz w:val="24"/>
          <w:szCs w:val="24"/>
        </w:rPr>
        <w:t>the be</w:t>
      </w:r>
      <w:r w:rsidR="00D756AF" w:rsidRPr="007B5E9C">
        <w:rPr>
          <w:rFonts w:cstheme="minorHAnsi"/>
          <w:sz w:val="24"/>
          <w:szCs w:val="24"/>
        </w:rPr>
        <w:t>nefits and challenges of change</w:t>
      </w:r>
      <w:r w:rsidR="00EF4C67" w:rsidRPr="007B5E9C">
        <w:rPr>
          <w:rFonts w:cstheme="minorHAnsi"/>
          <w:sz w:val="24"/>
          <w:szCs w:val="24"/>
        </w:rPr>
        <w:t>, change</w:t>
      </w:r>
      <w:r w:rsidR="00F60576" w:rsidRPr="007B5E9C">
        <w:rPr>
          <w:rFonts w:cstheme="minorHAnsi"/>
          <w:sz w:val="24"/>
          <w:szCs w:val="24"/>
        </w:rPr>
        <w:t xml:space="preserve"> management, barriers to change, </w:t>
      </w:r>
      <w:r w:rsidR="00EF4C67" w:rsidRPr="007B5E9C">
        <w:rPr>
          <w:rFonts w:cstheme="minorHAnsi"/>
          <w:sz w:val="24"/>
          <w:szCs w:val="24"/>
        </w:rPr>
        <w:t xml:space="preserve">how </w:t>
      </w:r>
      <w:r w:rsidR="00D756AF" w:rsidRPr="007B5E9C">
        <w:rPr>
          <w:rFonts w:cstheme="minorHAnsi"/>
          <w:sz w:val="24"/>
          <w:szCs w:val="24"/>
        </w:rPr>
        <w:t xml:space="preserve">best </w:t>
      </w:r>
      <w:r w:rsidR="00EF4C67" w:rsidRPr="007B5E9C">
        <w:rPr>
          <w:rFonts w:cstheme="minorHAnsi"/>
          <w:sz w:val="24"/>
          <w:szCs w:val="24"/>
        </w:rPr>
        <w:t>to implement organisational change</w:t>
      </w:r>
      <w:r w:rsidR="00F60576" w:rsidRPr="007B5E9C">
        <w:rPr>
          <w:rFonts w:cstheme="minorHAnsi"/>
          <w:sz w:val="24"/>
          <w:szCs w:val="24"/>
        </w:rPr>
        <w:t xml:space="preserve"> and its effect on organisational behaviour.</w:t>
      </w:r>
    </w:p>
    <w:p w:rsidR="004132E0" w:rsidRPr="007B5E9C" w:rsidRDefault="004132E0" w:rsidP="004132E0">
      <w:pPr>
        <w:pStyle w:val="NoSpacing"/>
        <w:rPr>
          <w:rFonts w:cstheme="minorHAnsi"/>
          <w:sz w:val="24"/>
          <w:szCs w:val="24"/>
        </w:rPr>
      </w:pPr>
    </w:p>
    <w:p w:rsidR="00BB0ABA" w:rsidRPr="007B5E9C" w:rsidRDefault="00BB0ABA" w:rsidP="004132E0">
      <w:pPr>
        <w:pStyle w:val="NoSpacing"/>
        <w:rPr>
          <w:rFonts w:cstheme="minorHAnsi"/>
          <w:sz w:val="24"/>
          <w:szCs w:val="24"/>
        </w:rPr>
      </w:pPr>
    </w:p>
    <w:p w:rsidR="000F0D1C" w:rsidRPr="007B5E9C" w:rsidRDefault="004132E0" w:rsidP="000F0D1C">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Organisational change is essential within healthcare, i</w:t>
      </w:r>
      <w:r w:rsidR="002D012E" w:rsidRPr="007B5E9C">
        <w:rPr>
          <w:rFonts w:cstheme="minorHAnsi"/>
          <w:color w:val="181818"/>
          <w:sz w:val="24"/>
          <w:szCs w:val="24"/>
          <w:shd w:val="clear" w:color="auto" w:fill="FFFFFF"/>
        </w:rPr>
        <w:t xml:space="preserve">t is important to implement change </w:t>
      </w:r>
      <w:r w:rsidR="00BD4BE9" w:rsidRPr="007B5E9C">
        <w:rPr>
          <w:rFonts w:cstheme="minorHAnsi"/>
          <w:color w:val="181818"/>
          <w:sz w:val="24"/>
          <w:szCs w:val="24"/>
          <w:shd w:val="clear" w:color="auto" w:fill="FFFFFF"/>
        </w:rPr>
        <w:t>to keep updated with legislation and laws</w:t>
      </w:r>
      <w:r w:rsidR="00891D1D" w:rsidRPr="007B5E9C">
        <w:rPr>
          <w:rFonts w:cstheme="minorHAnsi"/>
          <w:color w:val="181818"/>
          <w:sz w:val="24"/>
          <w:szCs w:val="24"/>
          <w:shd w:val="clear" w:color="auto" w:fill="FFFFFF"/>
        </w:rPr>
        <w:t>,</w:t>
      </w:r>
      <w:r w:rsidR="00BD4BE9" w:rsidRPr="007B5E9C">
        <w:rPr>
          <w:rFonts w:cstheme="minorHAnsi"/>
          <w:color w:val="181818"/>
          <w:sz w:val="24"/>
          <w:szCs w:val="24"/>
          <w:shd w:val="clear" w:color="auto" w:fill="FFFFFF"/>
        </w:rPr>
        <w:t xml:space="preserve"> and </w:t>
      </w:r>
      <w:r w:rsidR="002D012E" w:rsidRPr="007B5E9C">
        <w:rPr>
          <w:rFonts w:cstheme="minorHAnsi"/>
          <w:color w:val="181818"/>
          <w:sz w:val="24"/>
          <w:szCs w:val="24"/>
          <w:shd w:val="clear" w:color="auto" w:fill="FFFFFF"/>
        </w:rPr>
        <w:t>make use of improved technology and evidence based practice</w:t>
      </w:r>
      <w:r w:rsidR="00BA3BD9" w:rsidRPr="007B5E9C">
        <w:rPr>
          <w:rFonts w:cstheme="minorHAnsi"/>
          <w:color w:val="181818"/>
          <w:sz w:val="24"/>
          <w:szCs w:val="24"/>
          <w:shd w:val="clear" w:color="auto" w:fill="FFFFFF"/>
        </w:rPr>
        <w:t>.</w:t>
      </w:r>
      <w:r w:rsidR="002D012E" w:rsidRPr="007B5E9C">
        <w:rPr>
          <w:rFonts w:cstheme="minorHAnsi"/>
          <w:color w:val="181818"/>
          <w:sz w:val="24"/>
          <w:szCs w:val="24"/>
          <w:shd w:val="clear" w:color="auto" w:fill="FFFFFF"/>
        </w:rPr>
        <w:t xml:space="preserve"> </w:t>
      </w:r>
      <w:r w:rsidR="008448FF" w:rsidRPr="007B5E9C">
        <w:rPr>
          <w:rFonts w:cstheme="minorHAnsi"/>
          <w:color w:val="181818"/>
          <w:sz w:val="24"/>
          <w:szCs w:val="24"/>
          <w:shd w:val="clear" w:color="auto" w:fill="FFFFFF"/>
        </w:rPr>
        <w:t>According to American Nurses Association (2023), ‘</w:t>
      </w:r>
      <w:r w:rsidR="00EF4C67" w:rsidRPr="007B5E9C">
        <w:rPr>
          <w:rFonts w:cstheme="minorHAnsi"/>
          <w:color w:val="222222"/>
          <w:sz w:val="24"/>
          <w:szCs w:val="24"/>
          <w:shd w:val="clear" w:color="auto" w:fill="FFFFFF"/>
        </w:rPr>
        <w:t>Evidence-based practice in nursing involves providing holistic, quality care based on the most up-to-date research and knowledge rather than traditional methods, advice from colleagues, or personal beliefs.</w:t>
      </w:r>
      <w:r w:rsidR="008448FF" w:rsidRPr="007B5E9C">
        <w:rPr>
          <w:rFonts w:cstheme="minorHAnsi"/>
          <w:color w:val="222222"/>
          <w:sz w:val="24"/>
          <w:szCs w:val="24"/>
          <w:shd w:val="clear" w:color="auto" w:fill="FFFFFF"/>
        </w:rPr>
        <w:t>’</w:t>
      </w:r>
      <w:r w:rsidR="00EF4C67" w:rsidRPr="007B5E9C">
        <w:rPr>
          <w:rFonts w:cstheme="minorHAnsi"/>
          <w:color w:val="222222"/>
          <w:sz w:val="24"/>
          <w:szCs w:val="24"/>
          <w:shd w:val="clear" w:color="auto" w:fill="FFFFFF"/>
        </w:rPr>
        <w:t> </w:t>
      </w:r>
      <w:r w:rsidR="00D00354" w:rsidRPr="007B5E9C">
        <w:rPr>
          <w:rFonts w:cstheme="minorHAnsi"/>
          <w:color w:val="181818"/>
          <w:sz w:val="24"/>
          <w:szCs w:val="24"/>
          <w:shd w:val="clear" w:color="auto" w:fill="FFFFFF"/>
        </w:rPr>
        <w:t xml:space="preserve"> </w:t>
      </w:r>
      <w:r w:rsidR="00017AE7" w:rsidRPr="007B5E9C">
        <w:rPr>
          <w:rFonts w:cstheme="minorHAnsi"/>
          <w:color w:val="181818"/>
          <w:sz w:val="24"/>
          <w:szCs w:val="24"/>
          <w:shd w:val="clear" w:color="auto" w:fill="FFFFFF"/>
        </w:rPr>
        <w:t xml:space="preserve">Organisational change enables the National Health Service to adapt, to improve efficiency and to continue to meet the needs of the service most effectively (NHS England, 2022) </w:t>
      </w:r>
      <w:r w:rsidR="00590E03" w:rsidRPr="007B5E9C">
        <w:rPr>
          <w:rFonts w:cstheme="minorHAnsi"/>
          <w:color w:val="181818"/>
          <w:sz w:val="24"/>
          <w:szCs w:val="24"/>
          <w:shd w:val="clear" w:color="auto" w:fill="FFFFFF"/>
        </w:rPr>
        <w:t>W</w:t>
      </w:r>
      <w:r w:rsidR="00D00354" w:rsidRPr="007B5E9C">
        <w:rPr>
          <w:rFonts w:cstheme="minorHAnsi"/>
          <w:color w:val="181818"/>
          <w:sz w:val="24"/>
          <w:szCs w:val="24"/>
          <w:shd w:val="clear" w:color="auto" w:fill="FFFFFF"/>
        </w:rPr>
        <w:t>ithin Wales</w:t>
      </w:r>
      <w:r w:rsidR="00BD4BE9" w:rsidRPr="007B5E9C">
        <w:rPr>
          <w:rFonts w:cstheme="minorHAnsi"/>
          <w:color w:val="181818"/>
          <w:sz w:val="24"/>
          <w:szCs w:val="24"/>
          <w:shd w:val="clear" w:color="auto" w:fill="FFFFFF"/>
        </w:rPr>
        <w:t>,</w:t>
      </w:r>
      <w:r w:rsidR="00D00354" w:rsidRPr="007B5E9C">
        <w:rPr>
          <w:rFonts w:cstheme="minorHAnsi"/>
          <w:color w:val="181818"/>
          <w:sz w:val="24"/>
          <w:szCs w:val="24"/>
          <w:shd w:val="clear" w:color="auto" w:fill="FFFFFF"/>
        </w:rPr>
        <w:t xml:space="preserve"> the </w:t>
      </w:r>
      <w:r w:rsidR="00BF0162" w:rsidRPr="007B5E9C">
        <w:rPr>
          <w:rFonts w:cstheme="minorHAnsi"/>
          <w:color w:val="181818"/>
          <w:sz w:val="24"/>
          <w:szCs w:val="24"/>
          <w:shd w:val="clear" w:color="auto" w:fill="FFFFFF"/>
        </w:rPr>
        <w:t>main objectives</w:t>
      </w:r>
      <w:r w:rsidR="00D00354" w:rsidRPr="007B5E9C">
        <w:rPr>
          <w:rFonts w:cstheme="minorHAnsi"/>
          <w:color w:val="181818"/>
          <w:sz w:val="24"/>
          <w:szCs w:val="24"/>
          <w:shd w:val="clear" w:color="auto" w:fill="FFFFFF"/>
        </w:rPr>
        <w:t xml:space="preserve"> of </w:t>
      </w:r>
      <w:r w:rsidR="00891D1D" w:rsidRPr="007B5E9C">
        <w:rPr>
          <w:rFonts w:cstheme="minorHAnsi"/>
          <w:color w:val="181818"/>
          <w:sz w:val="24"/>
          <w:szCs w:val="24"/>
          <w:shd w:val="clear" w:color="auto" w:fill="FFFFFF"/>
        </w:rPr>
        <w:t>organisational</w:t>
      </w:r>
      <w:r w:rsidR="00D00354" w:rsidRPr="007B5E9C">
        <w:rPr>
          <w:rFonts w:cstheme="minorHAnsi"/>
          <w:color w:val="181818"/>
          <w:sz w:val="24"/>
          <w:szCs w:val="24"/>
          <w:shd w:val="clear" w:color="auto" w:fill="FFFFFF"/>
        </w:rPr>
        <w:t xml:space="preserve"> change in health and social care is </w:t>
      </w:r>
      <w:r w:rsidR="00BF0162" w:rsidRPr="007B5E9C">
        <w:rPr>
          <w:rFonts w:cstheme="minorHAnsi"/>
          <w:color w:val="181818"/>
          <w:sz w:val="24"/>
          <w:szCs w:val="24"/>
          <w:shd w:val="clear" w:color="auto" w:fill="FFFFFF"/>
        </w:rPr>
        <w:t xml:space="preserve">for a healthier population, an improved </w:t>
      </w:r>
      <w:r w:rsidR="00D00354" w:rsidRPr="007B5E9C">
        <w:rPr>
          <w:rFonts w:cstheme="minorHAnsi"/>
          <w:color w:val="181818"/>
          <w:sz w:val="24"/>
          <w:szCs w:val="24"/>
          <w:shd w:val="clear" w:color="auto" w:fill="FFFFFF"/>
        </w:rPr>
        <w:t xml:space="preserve">quality and more accessible </w:t>
      </w:r>
      <w:r w:rsidR="00BF0162" w:rsidRPr="007B5E9C">
        <w:rPr>
          <w:rFonts w:cstheme="minorHAnsi"/>
          <w:color w:val="181818"/>
          <w:sz w:val="24"/>
          <w:szCs w:val="24"/>
          <w:shd w:val="clear" w:color="auto" w:fill="FFFFFF"/>
        </w:rPr>
        <w:t xml:space="preserve">health and social care </w:t>
      </w:r>
      <w:r w:rsidR="00D00354" w:rsidRPr="007B5E9C">
        <w:rPr>
          <w:rFonts w:cstheme="minorHAnsi"/>
          <w:color w:val="181818"/>
          <w:sz w:val="24"/>
          <w:szCs w:val="24"/>
          <w:shd w:val="clear" w:color="auto" w:fill="FFFFFF"/>
        </w:rPr>
        <w:t xml:space="preserve">service </w:t>
      </w:r>
      <w:r w:rsidR="00BF0162" w:rsidRPr="007B5E9C">
        <w:rPr>
          <w:rFonts w:cstheme="minorHAnsi"/>
          <w:color w:val="181818"/>
          <w:sz w:val="24"/>
          <w:szCs w:val="24"/>
          <w:shd w:val="clear" w:color="auto" w:fill="FFFFFF"/>
        </w:rPr>
        <w:t>with</w:t>
      </w:r>
      <w:r w:rsidR="00D00354" w:rsidRPr="007B5E9C">
        <w:rPr>
          <w:rFonts w:cstheme="minorHAnsi"/>
          <w:color w:val="181818"/>
          <w:sz w:val="24"/>
          <w:szCs w:val="24"/>
          <w:shd w:val="clear" w:color="auto" w:fill="FFFFFF"/>
        </w:rPr>
        <w:t xml:space="preserve"> a sustainable workforce</w:t>
      </w:r>
      <w:r w:rsidR="00BF0162" w:rsidRPr="007B5E9C">
        <w:rPr>
          <w:rFonts w:cstheme="minorHAnsi"/>
          <w:color w:val="181818"/>
          <w:sz w:val="24"/>
          <w:szCs w:val="24"/>
          <w:shd w:val="clear" w:color="auto" w:fill="FFFFFF"/>
        </w:rPr>
        <w:t xml:space="preserve"> (Welsh Government, 2023)</w:t>
      </w:r>
      <w:r w:rsidR="00D00354" w:rsidRPr="007B5E9C">
        <w:rPr>
          <w:rFonts w:cstheme="minorHAnsi"/>
          <w:color w:val="181818"/>
          <w:sz w:val="24"/>
          <w:szCs w:val="24"/>
          <w:shd w:val="clear" w:color="auto" w:fill="FFFFFF"/>
        </w:rPr>
        <w:t>.</w:t>
      </w:r>
      <w:r w:rsidR="00590E03" w:rsidRPr="007B5E9C">
        <w:rPr>
          <w:rFonts w:cstheme="minorHAnsi"/>
          <w:color w:val="181818"/>
          <w:sz w:val="24"/>
          <w:szCs w:val="24"/>
          <w:shd w:val="clear" w:color="auto" w:fill="FFFFFF"/>
        </w:rPr>
        <w:t xml:space="preserve"> </w:t>
      </w:r>
      <w:r w:rsidR="000F0D1C" w:rsidRPr="007B5E9C">
        <w:rPr>
          <w:rFonts w:cstheme="minorHAnsi"/>
          <w:color w:val="181818"/>
          <w:sz w:val="24"/>
          <w:szCs w:val="24"/>
          <w:shd w:val="clear" w:color="auto" w:fill="FFFFFF"/>
        </w:rPr>
        <w:t xml:space="preserve"> Benefits as a result of organisational change within healthcare include: improved finances and health and safety. For example: no longer supplying disposable cups in staff rooms reduces the amount of money spent and the waste produced from the organisation. Another example is renovating a hospital to maintain or improve health and safety standards. </w:t>
      </w:r>
    </w:p>
    <w:p w:rsidR="00017AE7" w:rsidRPr="007B5E9C" w:rsidRDefault="00017AE7" w:rsidP="004132E0">
      <w:pPr>
        <w:pStyle w:val="NoSpacing"/>
        <w:rPr>
          <w:rFonts w:cstheme="minorHAnsi"/>
          <w:color w:val="181818"/>
          <w:sz w:val="24"/>
          <w:szCs w:val="24"/>
          <w:shd w:val="clear" w:color="auto" w:fill="FFFFFF"/>
        </w:rPr>
      </w:pPr>
    </w:p>
    <w:p w:rsidR="00214444" w:rsidRPr="007B5E9C" w:rsidRDefault="000F0D1C" w:rsidP="004132E0">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Organisational change is not always favoured and</w:t>
      </w:r>
      <w:r w:rsidRPr="007B5E9C">
        <w:rPr>
          <w:rFonts w:cstheme="minorHAnsi"/>
          <w:color w:val="282828"/>
          <w:sz w:val="24"/>
          <w:szCs w:val="24"/>
          <w:shd w:val="clear" w:color="auto" w:fill="FFFFFF"/>
        </w:rPr>
        <w:t xml:space="preserve"> according to research conducted by </w:t>
      </w:r>
      <w:r w:rsidRPr="007B5E9C">
        <w:rPr>
          <w:rFonts w:cstheme="minorHAnsi"/>
          <w:color w:val="333333"/>
          <w:sz w:val="24"/>
          <w:szCs w:val="24"/>
          <w:shd w:val="clear" w:color="auto" w:fill="FCFCFC"/>
        </w:rPr>
        <w:t>McKinsey and Company (2024)</w:t>
      </w:r>
      <w:r w:rsidRPr="007B5E9C">
        <w:rPr>
          <w:rFonts w:cstheme="minorHAnsi"/>
          <w:color w:val="181818"/>
          <w:sz w:val="24"/>
          <w:szCs w:val="24"/>
          <w:shd w:val="clear" w:color="auto" w:fill="FFFFFF"/>
        </w:rPr>
        <w:t xml:space="preserve"> ‘</w:t>
      </w:r>
      <w:r w:rsidRPr="007B5E9C">
        <w:rPr>
          <w:rFonts w:cstheme="minorHAnsi"/>
          <w:color w:val="282828"/>
          <w:sz w:val="24"/>
          <w:szCs w:val="24"/>
          <w:shd w:val="clear" w:color="auto" w:fill="FFFFFF"/>
        </w:rPr>
        <w:t>70% of all transformations fail’</w:t>
      </w:r>
      <w:r w:rsidR="00214444" w:rsidRPr="007B5E9C">
        <w:rPr>
          <w:rFonts w:cstheme="minorHAnsi"/>
          <w:color w:val="181818"/>
          <w:sz w:val="24"/>
          <w:szCs w:val="24"/>
          <w:shd w:val="clear" w:color="auto" w:fill="FFFFFF"/>
        </w:rPr>
        <w:t xml:space="preserve">. </w:t>
      </w:r>
    </w:p>
    <w:p w:rsidR="00891D1D" w:rsidRPr="007B5E9C" w:rsidRDefault="00891D1D" w:rsidP="004132E0">
      <w:pPr>
        <w:pStyle w:val="NoSpacing"/>
        <w:rPr>
          <w:rFonts w:cstheme="minorHAnsi"/>
          <w:sz w:val="24"/>
          <w:szCs w:val="24"/>
        </w:rPr>
      </w:pPr>
      <w:r w:rsidRPr="007B5E9C">
        <w:rPr>
          <w:rFonts w:cstheme="minorHAnsi"/>
          <w:color w:val="181818"/>
          <w:sz w:val="24"/>
          <w:szCs w:val="24"/>
          <w:shd w:val="clear" w:color="auto" w:fill="FFFFFF"/>
        </w:rPr>
        <w:t>Challenges that may prevent or cause difficulty for an organisation to accept change</w:t>
      </w:r>
      <w:r w:rsidR="00214444" w:rsidRPr="007B5E9C">
        <w:rPr>
          <w:rFonts w:cstheme="minorHAnsi"/>
          <w:color w:val="181818"/>
          <w:sz w:val="24"/>
          <w:szCs w:val="24"/>
          <w:shd w:val="clear" w:color="auto" w:fill="FFFFFF"/>
        </w:rPr>
        <w:t xml:space="preserve"> </w:t>
      </w:r>
      <w:r w:rsidR="004F690D" w:rsidRPr="007B5E9C">
        <w:rPr>
          <w:rFonts w:cstheme="minorHAnsi"/>
          <w:color w:val="181818"/>
          <w:sz w:val="24"/>
          <w:szCs w:val="24"/>
          <w:shd w:val="clear" w:color="auto" w:fill="FFFFFF"/>
        </w:rPr>
        <w:t>include: lack of finances, pas</w:t>
      </w:r>
      <w:r w:rsidR="000C0CBA" w:rsidRPr="007B5E9C">
        <w:rPr>
          <w:rFonts w:cstheme="minorHAnsi"/>
          <w:color w:val="181818"/>
          <w:sz w:val="24"/>
          <w:szCs w:val="24"/>
          <w:shd w:val="clear" w:color="auto" w:fill="FFFFFF"/>
        </w:rPr>
        <w:t>t change initiatives failing and re</w:t>
      </w:r>
      <w:r w:rsidR="004F690D" w:rsidRPr="007B5E9C">
        <w:rPr>
          <w:rFonts w:cstheme="minorHAnsi"/>
          <w:color w:val="181818"/>
          <w:sz w:val="24"/>
          <w:szCs w:val="24"/>
          <w:shd w:val="clear" w:color="auto" w:fill="FFFFFF"/>
        </w:rPr>
        <w:t>sistance from the workforce or government</w:t>
      </w:r>
      <w:r w:rsidR="00214444" w:rsidRPr="007B5E9C">
        <w:rPr>
          <w:rFonts w:cstheme="minorHAnsi"/>
          <w:color w:val="181818"/>
          <w:sz w:val="24"/>
          <w:szCs w:val="24"/>
          <w:shd w:val="clear" w:color="auto" w:fill="FFFFFF"/>
        </w:rPr>
        <w:t xml:space="preserve">. </w:t>
      </w:r>
      <w:proofErr w:type="spellStart"/>
      <w:r w:rsidR="005D650C" w:rsidRPr="007B5E9C">
        <w:rPr>
          <w:rFonts w:cstheme="minorHAnsi"/>
          <w:color w:val="181818"/>
          <w:sz w:val="24"/>
          <w:szCs w:val="24"/>
          <w:shd w:val="clear" w:color="auto" w:fill="FFFFFF"/>
        </w:rPr>
        <w:t>Crainer</w:t>
      </w:r>
      <w:proofErr w:type="spellEnd"/>
      <w:r w:rsidR="005D650C" w:rsidRPr="007B5E9C">
        <w:rPr>
          <w:rFonts w:cstheme="minorHAnsi"/>
          <w:color w:val="181818"/>
          <w:sz w:val="24"/>
          <w:szCs w:val="24"/>
          <w:shd w:val="clear" w:color="auto" w:fill="FFFFFF"/>
        </w:rPr>
        <w:t xml:space="preserve"> suggests that managers </w:t>
      </w:r>
      <w:r w:rsidR="000C0CBA" w:rsidRPr="007B5E9C">
        <w:rPr>
          <w:rFonts w:cstheme="minorHAnsi"/>
          <w:color w:val="181818"/>
          <w:sz w:val="24"/>
          <w:szCs w:val="24"/>
          <w:shd w:val="clear" w:color="auto" w:fill="FFFFFF"/>
        </w:rPr>
        <w:t>can be</w:t>
      </w:r>
      <w:r w:rsidR="005D650C" w:rsidRPr="007B5E9C">
        <w:rPr>
          <w:rFonts w:cstheme="minorHAnsi"/>
          <w:color w:val="181818"/>
          <w:sz w:val="24"/>
          <w:szCs w:val="24"/>
          <w:shd w:val="clear" w:color="auto" w:fill="FFFFFF"/>
        </w:rPr>
        <w:t xml:space="preserve"> resistant to change and are not willing to accept that change is necessary. In this instance, change is </w:t>
      </w:r>
      <w:r w:rsidR="002D6539" w:rsidRPr="007B5E9C">
        <w:rPr>
          <w:rFonts w:cstheme="minorHAnsi"/>
          <w:color w:val="181818"/>
          <w:sz w:val="24"/>
          <w:szCs w:val="24"/>
          <w:shd w:val="clear" w:color="auto" w:fill="FFFFFF"/>
        </w:rPr>
        <w:t>frequently</w:t>
      </w:r>
      <w:r w:rsidR="005D650C" w:rsidRPr="007B5E9C">
        <w:rPr>
          <w:rFonts w:cstheme="minorHAnsi"/>
          <w:color w:val="181818"/>
          <w:sz w:val="24"/>
          <w:szCs w:val="24"/>
          <w:shd w:val="clear" w:color="auto" w:fill="FFFFFF"/>
        </w:rPr>
        <w:t xml:space="preserve"> reactive rather than proactive. </w:t>
      </w:r>
      <w:r w:rsidR="00AE5A23" w:rsidRPr="007B5E9C">
        <w:rPr>
          <w:rFonts w:cstheme="minorHAnsi"/>
          <w:color w:val="181818"/>
          <w:sz w:val="24"/>
          <w:szCs w:val="24"/>
          <w:shd w:val="clear" w:color="auto" w:fill="FFFFFF"/>
        </w:rPr>
        <w:t>They may not want change out of fear of l</w:t>
      </w:r>
      <w:r w:rsidR="00AE5A23" w:rsidRPr="007B5E9C">
        <w:rPr>
          <w:rFonts w:cstheme="minorHAnsi"/>
          <w:sz w:val="24"/>
          <w:szCs w:val="24"/>
        </w:rPr>
        <w:t xml:space="preserve">oss of power, skills or income or fear of the unknown. </w:t>
      </w:r>
      <w:r w:rsidR="00214444" w:rsidRPr="007B5E9C">
        <w:rPr>
          <w:rFonts w:cstheme="minorHAnsi"/>
          <w:sz w:val="24"/>
          <w:szCs w:val="24"/>
        </w:rPr>
        <w:t xml:space="preserve">Individual </w:t>
      </w:r>
      <w:r w:rsidR="00834783" w:rsidRPr="007B5E9C">
        <w:rPr>
          <w:rFonts w:cstheme="minorHAnsi"/>
          <w:sz w:val="24"/>
          <w:szCs w:val="24"/>
        </w:rPr>
        <w:t xml:space="preserve">barriers to organisational change can include: denying the need to change, a favoured disposition to the current service and uncertainty of the organisations future or the possibility of their own individual role changing. </w:t>
      </w:r>
      <w:r w:rsidR="000E2B33" w:rsidRPr="007B5E9C">
        <w:rPr>
          <w:rFonts w:cstheme="minorHAnsi"/>
          <w:color w:val="181818"/>
          <w:sz w:val="24"/>
          <w:szCs w:val="24"/>
          <w:shd w:val="clear" w:color="auto" w:fill="FFFFFF"/>
        </w:rPr>
        <w:t>Organisational change can be problematic as ambiguity is often created, this can lead to psychological and emotional distress as humanity often prefers a stable environment (Nilsen et al, 2020).</w:t>
      </w:r>
    </w:p>
    <w:p w:rsidR="000F0D1C" w:rsidRPr="007B5E9C" w:rsidRDefault="00307D07" w:rsidP="000F0D1C">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 xml:space="preserve">Negatives of organisational change may include financial cost and time cost. </w:t>
      </w:r>
      <w:r w:rsidR="000F0D1C" w:rsidRPr="007B5E9C">
        <w:rPr>
          <w:rFonts w:cstheme="minorHAnsi"/>
          <w:color w:val="181818"/>
          <w:sz w:val="24"/>
          <w:szCs w:val="24"/>
          <w:shd w:val="clear" w:color="auto" w:fill="FFFFFF"/>
        </w:rPr>
        <w:t>For example: the renovation of</w:t>
      </w:r>
      <w:r w:rsidRPr="007B5E9C">
        <w:rPr>
          <w:rFonts w:cstheme="minorHAnsi"/>
          <w:color w:val="181818"/>
          <w:sz w:val="24"/>
          <w:szCs w:val="24"/>
          <w:shd w:val="clear" w:color="auto" w:fill="FFFFFF"/>
        </w:rPr>
        <w:t xml:space="preserve"> a department within a hospital causing equipment to be relocated w</w:t>
      </w:r>
      <w:r w:rsidR="000F0D1C" w:rsidRPr="007B5E9C">
        <w:rPr>
          <w:rFonts w:cstheme="minorHAnsi"/>
          <w:color w:val="181818"/>
          <w:sz w:val="24"/>
          <w:szCs w:val="24"/>
          <w:shd w:val="clear" w:color="auto" w:fill="FFFFFF"/>
        </w:rPr>
        <w:t>hich may be difficult to find and take longer for staff to access. As a result, disrupting and hindering the usual service, reduces the amount of patients able to be seen in the allocated time</w:t>
      </w:r>
      <w:r w:rsidRPr="007B5E9C">
        <w:rPr>
          <w:rFonts w:cstheme="minorHAnsi"/>
          <w:color w:val="181818"/>
          <w:sz w:val="24"/>
          <w:szCs w:val="24"/>
          <w:shd w:val="clear" w:color="auto" w:fill="FFFFFF"/>
        </w:rPr>
        <w:t xml:space="preserve"> and costing more financially.</w:t>
      </w:r>
    </w:p>
    <w:p w:rsidR="000C0CBA" w:rsidRPr="007B5E9C" w:rsidRDefault="000C0CBA" w:rsidP="004132E0">
      <w:pPr>
        <w:pStyle w:val="NoSpacing"/>
        <w:rPr>
          <w:rFonts w:cstheme="minorHAnsi"/>
          <w:color w:val="212B32"/>
          <w:sz w:val="24"/>
          <w:szCs w:val="24"/>
        </w:rPr>
      </w:pPr>
    </w:p>
    <w:p w:rsidR="00CB6053" w:rsidRPr="007B5E9C" w:rsidRDefault="00CB6053" w:rsidP="004132E0">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An example of organisational change in a healthcare setting such as the National Health Service is shifting from a paper based staff rota and annual leave system to an electronic request system.  This change is likely to impact the organisational behaviour</w:t>
      </w:r>
      <w:r w:rsidR="00B5055D" w:rsidRPr="007B5E9C">
        <w:rPr>
          <w:rFonts w:cstheme="minorHAnsi"/>
          <w:color w:val="181818"/>
          <w:sz w:val="24"/>
          <w:szCs w:val="24"/>
          <w:shd w:val="clear" w:color="auto" w:fill="FFFFFF"/>
        </w:rPr>
        <w:t xml:space="preserve"> positively for those that in favour of the change and negatively for those against. There may be a</w:t>
      </w:r>
      <w:r w:rsidRPr="007B5E9C">
        <w:rPr>
          <w:rFonts w:cstheme="minorHAnsi"/>
          <w:color w:val="181818"/>
          <w:sz w:val="24"/>
          <w:szCs w:val="24"/>
          <w:shd w:val="clear" w:color="auto" w:fill="FFFFFF"/>
        </w:rPr>
        <w:t xml:space="preserve"> re</w:t>
      </w:r>
      <w:r w:rsidR="00B5055D" w:rsidRPr="007B5E9C">
        <w:rPr>
          <w:rFonts w:cstheme="minorHAnsi"/>
          <w:color w:val="181818"/>
          <w:sz w:val="24"/>
          <w:szCs w:val="24"/>
          <w:shd w:val="clear" w:color="auto" w:fill="FFFFFF"/>
        </w:rPr>
        <w:t xml:space="preserve">sistance to change if there is a </w:t>
      </w:r>
      <w:r w:rsidRPr="007B5E9C">
        <w:rPr>
          <w:rFonts w:cstheme="minorHAnsi"/>
          <w:color w:val="181818"/>
          <w:sz w:val="24"/>
          <w:szCs w:val="24"/>
          <w:shd w:val="clear" w:color="auto" w:fill="FFFFFF"/>
        </w:rPr>
        <w:t xml:space="preserve">lack of understanding as </w:t>
      </w:r>
      <w:r w:rsidR="00B5055D" w:rsidRPr="007B5E9C">
        <w:rPr>
          <w:rFonts w:cstheme="minorHAnsi"/>
          <w:color w:val="181818"/>
          <w:sz w:val="24"/>
          <w:szCs w:val="24"/>
          <w:shd w:val="clear" w:color="auto" w:fill="FFFFFF"/>
        </w:rPr>
        <w:t xml:space="preserve">to why the change is happening or if </w:t>
      </w:r>
      <w:r w:rsidRPr="007B5E9C">
        <w:rPr>
          <w:rFonts w:cstheme="minorHAnsi"/>
          <w:color w:val="181818"/>
          <w:sz w:val="24"/>
          <w:szCs w:val="24"/>
          <w:shd w:val="clear" w:color="auto" w:fill="FFFFFF"/>
        </w:rPr>
        <w:t xml:space="preserve">the change </w:t>
      </w:r>
      <w:r w:rsidR="00B5055D" w:rsidRPr="007B5E9C">
        <w:rPr>
          <w:rFonts w:cstheme="minorHAnsi"/>
          <w:color w:val="181818"/>
          <w:sz w:val="24"/>
          <w:szCs w:val="24"/>
          <w:shd w:val="clear" w:color="auto" w:fill="FFFFFF"/>
        </w:rPr>
        <w:t>is</w:t>
      </w:r>
      <w:r w:rsidRPr="007B5E9C">
        <w:rPr>
          <w:rFonts w:cstheme="minorHAnsi"/>
          <w:color w:val="181818"/>
          <w:sz w:val="24"/>
          <w:szCs w:val="24"/>
          <w:shd w:val="clear" w:color="auto" w:fill="FFFFFF"/>
        </w:rPr>
        <w:t xml:space="preserve"> personally challenging to individuals. </w:t>
      </w:r>
      <w:r w:rsidR="00B5055D" w:rsidRPr="007B5E9C">
        <w:rPr>
          <w:rFonts w:cstheme="minorHAnsi"/>
          <w:color w:val="181818"/>
          <w:sz w:val="24"/>
          <w:szCs w:val="24"/>
          <w:shd w:val="clear" w:color="auto" w:fill="FFFFFF"/>
        </w:rPr>
        <w:t xml:space="preserve">This resistance to change can be combatted by communicating clearly and effectively, helping the workforce to understand why the change is happening, the benefits that it will bring and highlighting the negatives of the previous way. Also by supporting the workforce with the new change and challenge by providing adequate training, helping them to </w:t>
      </w:r>
      <w:r w:rsidRPr="007B5E9C">
        <w:rPr>
          <w:rFonts w:cstheme="minorHAnsi"/>
          <w:color w:val="181818"/>
          <w:sz w:val="24"/>
          <w:szCs w:val="24"/>
          <w:shd w:val="clear" w:color="auto" w:fill="FFFFFF"/>
        </w:rPr>
        <w:t xml:space="preserve">upskill in an </w:t>
      </w:r>
      <w:r w:rsidR="00B5055D" w:rsidRPr="007B5E9C">
        <w:rPr>
          <w:rFonts w:cstheme="minorHAnsi"/>
          <w:color w:val="181818"/>
          <w:sz w:val="24"/>
          <w:szCs w:val="24"/>
          <w:shd w:val="clear" w:color="auto" w:fill="FFFFFF"/>
        </w:rPr>
        <w:t>area they are not familiar with, ensuring that all staff are able to use the new system.</w:t>
      </w:r>
    </w:p>
    <w:p w:rsidR="00EF6C95" w:rsidRPr="007B5E9C" w:rsidRDefault="00EF6C95" w:rsidP="004132E0">
      <w:pPr>
        <w:pStyle w:val="NoSpacing"/>
        <w:rPr>
          <w:rFonts w:cstheme="minorHAnsi"/>
          <w:color w:val="212B32"/>
          <w:sz w:val="24"/>
          <w:szCs w:val="24"/>
        </w:rPr>
      </w:pPr>
    </w:p>
    <w:p w:rsidR="00D00354" w:rsidRPr="007B5E9C" w:rsidRDefault="006766A0" w:rsidP="004132E0">
      <w:pPr>
        <w:pStyle w:val="NoSpacing"/>
        <w:rPr>
          <w:rStyle w:val="Emphasis"/>
          <w:rFonts w:cstheme="minorHAnsi"/>
          <w:i w:val="0"/>
          <w:color w:val="212B32"/>
          <w:sz w:val="24"/>
          <w:szCs w:val="24"/>
        </w:rPr>
      </w:pPr>
      <w:r w:rsidRPr="007B5E9C">
        <w:rPr>
          <w:rFonts w:cstheme="minorHAnsi"/>
          <w:color w:val="212B32"/>
          <w:sz w:val="24"/>
          <w:szCs w:val="24"/>
        </w:rPr>
        <w:t>Change</w:t>
      </w:r>
      <w:r w:rsidR="00D00354" w:rsidRPr="007B5E9C">
        <w:rPr>
          <w:rFonts w:cstheme="minorHAnsi"/>
          <w:color w:val="212B32"/>
          <w:sz w:val="24"/>
          <w:szCs w:val="24"/>
        </w:rPr>
        <w:t xml:space="preserve"> management</w:t>
      </w:r>
      <w:r w:rsidRPr="007B5E9C">
        <w:rPr>
          <w:rFonts w:cstheme="minorHAnsi"/>
          <w:color w:val="212B32"/>
          <w:sz w:val="24"/>
          <w:szCs w:val="24"/>
        </w:rPr>
        <w:t xml:space="preserve"> is defined by</w:t>
      </w:r>
      <w:r w:rsidR="00D00354" w:rsidRPr="007B5E9C">
        <w:rPr>
          <w:rFonts w:cstheme="minorHAnsi"/>
          <w:color w:val="212B32"/>
          <w:sz w:val="24"/>
          <w:szCs w:val="24"/>
        </w:rPr>
        <w:t xml:space="preserve"> </w:t>
      </w:r>
      <w:r w:rsidRPr="007B5E9C">
        <w:rPr>
          <w:rFonts w:cstheme="minorHAnsi"/>
          <w:color w:val="212B32"/>
          <w:sz w:val="24"/>
          <w:szCs w:val="24"/>
        </w:rPr>
        <w:t>CILIP’s Professional Knowledge and Skills Base (PKSB) as ‘</w:t>
      </w:r>
      <w:r w:rsidR="00D00354" w:rsidRPr="007B5E9C">
        <w:rPr>
          <w:rStyle w:val="Emphasis"/>
          <w:rFonts w:cstheme="minorHAnsi"/>
          <w:i w:val="0"/>
          <w:color w:val="212B32"/>
          <w:sz w:val="24"/>
          <w:szCs w:val="24"/>
        </w:rPr>
        <w:t xml:space="preserve">Understanding the critical factors in leading change or an organisational development programme. Facilitating efficient knowledge transfer and communication skills to ensure colleagues and stakeholders understand the rationale for change and that they are engaged </w:t>
      </w:r>
      <w:r w:rsidR="002B566B" w:rsidRPr="007B5E9C">
        <w:rPr>
          <w:rStyle w:val="Emphasis"/>
          <w:rFonts w:cstheme="minorHAnsi"/>
          <w:i w:val="0"/>
          <w:color w:val="212B32"/>
          <w:sz w:val="24"/>
          <w:szCs w:val="24"/>
        </w:rPr>
        <w:t>and aligned with the solution.</w:t>
      </w:r>
      <w:r w:rsidRPr="007B5E9C">
        <w:rPr>
          <w:rStyle w:val="Emphasis"/>
          <w:rFonts w:cstheme="minorHAnsi"/>
          <w:i w:val="0"/>
          <w:color w:val="212B32"/>
          <w:sz w:val="24"/>
          <w:szCs w:val="24"/>
        </w:rPr>
        <w:t>’</w:t>
      </w:r>
    </w:p>
    <w:p w:rsidR="006766A0" w:rsidRPr="007B5E9C" w:rsidRDefault="006766A0" w:rsidP="004132E0">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 xml:space="preserve">Kotter, 2011 describes change management as ‘a set of basic tools or structures intended to keep only change effort under control. The goal is often to minimise the distractions and impacts on change’. </w:t>
      </w:r>
    </w:p>
    <w:p w:rsidR="006766A0" w:rsidRPr="007B5E9C" w:rsidRDefault="006766A0" w:rsidP="004132E0">
      <w:pPr>
        <w:pStyle w:val="NoSpacing"/>
        <w:rPr>
          <w:rFonts w:cstheme="minorHAnsi"/>
          <w:iCs/>
          <w:color w:val="212B32"/>
          <w:sz w:val="24"/>
          <w:szCs w:val="24"/>
        </w:rPr>
      </w:pPr>
    </w:p>
    <w:p w:rsidR="00D00354" w:rsidRPr="007B5E9C" w:rsidRDefault="00505137" w:rsidP="004132E0">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Managing change</w:t>
      </w:r>
      <w:r w:rsidR="00B330EE" w:rsidRPr="007B5E9C">
        <w:rPr>
          <w:rFonts w:cstheme="minorHAnsi"/>
          <w:color w:val="181818"/>
          <w:sz w:val="24"/>
          <w:szCs w:val="24"/>
          <w:shd w:val="clear" w:color="auto" w:fill="FFFFFF"/>
        </w:rPr>
        <w:t xml:space="preserve"> well</w:t>
      </w:r>
      <w:r w:rsidRPr="007B5E9C">
        <w:rPr>
          <w:rFonts w:cstheme="minorHAnsi"/>
          <w:color w:val="181818"/>
          <w:sz w:val="24"/>
          <w:szCs w:val="24"/>
          <w:shd w:val="clear" w:color="auto" w:fill="FFFFFF"/>
        </w:rPr>
        <w:t xml:space="preserve"> is essential for the successful uptake of change within an organisation</w:t>
      </w:r>
      <w:r w:rsidR="00B330EE" w:rsidRPr="007B5E9C">
        <w:rPr>
          <w:rFonts w:cstheme="minorHAnsi"/>
          <w:color w:val="181818"/>
          <w:sz w:val="24"/>
          <w:szCs w:val="24"/>
          <w:shd w:val="clear" w:color="auto" w:fill="FFFFFF"/>
        </w:rPr>
        <w:t xml:space="preserve"> (University of Cambridge, 2024)</w:t>
      </w:r>
      <w:r w:rsidRPr="007B5E9C">
        <w:rPr>
          <w:rFonts w:cstheme="minorHAnsi"/>
          <w:color w:val="181818"/>
          <w:sz w:val="24"/>
          <w:szCs w:val="24"/>
          <w:shd w:val="clear" w:color="auto" w:fill="FFFFFF"/>
        </w:rPr>
        <w:t xml:space="preserve">. </w:t>
      </w:r>
      <w:r w:rsidR="00B330EE" w:rsidRPr="007B5E9C">
        <w:rPr>
          <w:rFonts w:cstheme="minorHAnsi"/>
          <w:color w:val="181818"/>
          <w:sz w:val="24"/>
          <w:szCs w:val="24"/>
          <w:shd w:val="clear" w:color="auto" w:fill="FFFFFF"/>
        </w:rPr>
        <w:t>B</w:t>
      </w:r>
      <w:r w:rsidRPr="007B5E9C">
        <w:rPr>
          <w:rFonts w:cstheme="minorHAnsi"/>
          <w:color w:val="181818"/>
          <w:sz w:val="24"/>
          <w:szCs w:val="24"/>
          <w:shd w:val="clear" w:color="auto" w:fill="FFFFFF"/>
        </w:rPr>
        <w:t>y managing change it ensures that the change is needed and beneficial to the organisation</w:t>
      </w:r>
      <w:r w:rsidR="00A677B8" w:rsidRPr="007B5E9C">
        <w:rPr>
          <w:rFonts w:cstheme="minorHAnsi"/>
          <w:color w:val="181818"/>
          <w:sz w:val="24"/>
          <w:szCs w:val="24"/>
          <w:shd w:val="clear" w:color="auto" w:fill="FFFFFF"/>
        </w:rPr>
        <w:t xml:space="preserve">, resistance is less and the change is sustainable (Chartered Institute of </w:t>
      </w:r>
      <w:r w:rsidR="0012456D" w:rsidRPr="007B5E9C">
        <w:rPr>
          <w:rFonts w:cstheme="minorHAnsi"/>
          <w:color w:val="181818"/>
          <w:sz w:val="24"/>
          <w:szCs w:val="24"/>
          <w:shd w:val="clear" w:color="auto" w:fill="FFFFFF"/>
        </w:rPr>
        <w:t>Personnel</w:t>
      </w:r>
      <w:r w:rsidR="0012456D">
        <w:rPr>
          <w:rFonts w:cstheme="minorHAnsi"/>
          <w:color w:val="181818"/>
          <w:sz w:val="24"/>
          <w:szCs w:val="24"/>
          <w:shd w:val="clear" w:color="auto" w:fill="FFFFFF"/>
        </w:rPr>
        <w:t xml:space="preserve"> and Development, </w:t>
      </w:r>
      <w:r w:rsidR="00A677B8" w:rsidRPr="007B5E9C">
        <w:rPr>
          <w:rFonts w:cstheme="minorHAnsi"/>
          <w:color w:val="181818"/>
          <w:sz w:val="24"/>
          <w:szCs w:val="24"/>
          <w:shd w:val="clear" w:color="auto" w:fill="FFFFFF"/>
        </w:rPr>
        <w:t xml:space="preserve">2023). </w:t>
      </w:r>
    </w:p>
    <w:p w:rsidR="0069205D" w:rsidRPr="007B5E9C" w:rsidRDefault="004B1B17" w:rsidP="004132E0">
      <w:pPr>
        <w:pStyle w:val="NoSpacing"/>
        <w:rPr>
          <w:rFonts w:cstheme="minorHAnsi"/>
          <w:color w:val="181818"/>
          <w:sz w:val="24"/>
          <w:szCs w:val="24"/>
          <w:shd w:val="clear" w:color="auto" w:fill="FFFFFF"/>
        </w:rPr>
      </w:pPr>
      <w:r w:rsidRPr="007B5E9C">
        <w:rPr>
          <w:rFonts w:cstheme="minorHAnsi"/>
          <w:color w:val="181818"/>
          <w:sz w:val="24"/>
          <w:szCs w:val="24"/>
          <w:shd w:val="clear" w:color="auto" w:fill="FFFFFF"/>
        </w:rPr>
        <w:t>To prevent resistance or failure of an organisational change it is important to prepare. Ways in which organisations can prepare for change include: Collection and analysis of data, identifying</w:t>
      </w:r>
      <w:r w:rsidR="00434A2E" w:rsidRPr="007B5E9C">
        <w:rPr>
          <w:rFonts w:cstheme="minorHAnsi"/>
          <w:color w:val="181818"/>
          <w:sz w:val="24"/>
          <w:szCs w:val="24"/>
          <w:shd w:val="clear" w:color="auto" w:fill="FFFFFF"/>
        </w:rPr>
        <w:t xml:space="preserve"> </w:t>
      </w:r>
      <w:r w:rsidRPr="007B5E9C">
        <w:rPr>
          <w:rFonts w:cstheme="minorHAnsi"/>
          <w:color w:val="181818"/>
          <w:sz w:val="24"/>
          <w:szCs w:val="24"/>
          <w:shd w:val="clear" w:color="auto" w:fill="FFFFFF"/>
        </w:rPr>
        <w:t xml:space="preserve">any obstacles </w:t>
      </w:r>
      <w:r w:rsidR="002217B9" w:rsidRPr="007B5E9C">
        <w:rPr>
          <w:rFonts w:cstheme="minorHAnsi"/>
          <w:color w:val="181818"/>
          <w:sz w:val="24"/>
          <w:szCs w:val="24"/>
          <w:shd w:val="clear" w:color="auto" w:fill="FFFFFF"/>
        </w:rPr>
        <w:t xml:space="preserve">and identifying ways in which </w:t>
      </w:r>
      <w:r w:rsidR="00EF3156" w:rsidRPr="007B5E9C">
        <w:rPr>
          <w:rFonts w:cstheme="minorHAnsi"/>
          <w:color w:val="181818"/>
          <w:sz w:val="24"/>
          <w:szCs w:val="24"/>
          <w:shd w:val="clear" w:color="auto" w:fill="FFFFFF"/>
        </w:rPr>
        <w:t xml:space="preserve">the change may be resisted. </w:t>
      </w:r>
    </w:p>
    <w:p w:rsidR="00434A2E" w:rsidRPr="007B5E9C" w:rsidRDefault="00434A2E" w:rsidP="004132E0">
      <w:pPr>
        <w:pStyle w:val="NoSpacing"/>
        <w:rPr>
          <w:rFonts w:cstheme="minorHAnsi"/>
          <w:sz w:val="24"/>
          <w:szCs w:val="24"/>
        </w:rPr>
      </w:pPr>
    </w:p>
    <w:p w:rsidR="0069205D" w:rsidRPr="007B5E9C" w:rsidRDefault="000C0CBA" w:rsidP="004132E0">
      <w:pPr>
        <w:pStyle w:val="NoSpacing"/>
        <w:rPr>
          <w:rFonts w:cstheme="minorHAnsi"/>
          <w:sz w:val="24"/>
          <w:szCs w:val="24"/>
        </w:rPr>
      </w:pPr>
      <w:proofErr w:type="spellStart"/>
      <w:r w:rsidRPr="007B5E9C">
        <w:rPr>
          <w:rFonts w:cstheme="minorHAnsi"/>
          <w:sz w:val="24"/>
          <w:szCs w:val="24"/>
        </w:rPr>
        <w:t>Kubler</w:t>
      </w:r>
      <w:proofErr w:type="spellEnd"/>
      <w:r w:rsidRPr="007B5E9C">
        <w:rPr>
          <w:rFonts w:cstheme="minorHAnsi"/>
          <w:sz w:val="24"/>
          <w:szCs w:val="24"/>
        </w:rPr>
        <w:t>-ross identifies 7 stages to how change is initially received and later adopted, these are: Shock, Denial, Frustration, Depression, Experiment, Decision and Integration. These stages are not always linear and can be applied to change management and other events involving change such as loss of a loved one, work and business (</w:t>
      </w:r>
      <w:proofErr w:type="spellStart"/>
      <w:r w:rsidRPr="007B5E9C">
        <w:rPr>
          <w:rFonts w:cstheme="minorHAnsi"/>
          <w:sz w:val="24"/>
          <w:szCs w:val="24"/>
        </w:rPr>
        <w:t>Kubler</w:t>
      </w:r>
      <w:proofErr w:type="spellEnd"/>
      <w:r w:rsidRPr="007B5E9C">
        <w:rPr>
          <w:rFonts w:cstheme="minorHAnsi"/>
          <w:sz w:val="24"/>
          <w:szCs w:val="24"/>
        </w:rPr>
        <w:t>-ross, 2024).</w:t>
      </w:r>
    </w:p>
    <w:p w:rsidR="0069205D" w:rsidRPr="007B5E9C" w:rsidRDefault="0069205D" w:rsidP="004132E0">
      <w:pPr>
        <w:pStyle w:val="NoSpacing"/>
        <w:rPr>
          <w:rFonts w:cstheme="minorHAnsi"/>
          <w:color w:val="181818"/>
          <w:sz w:val="24"/>
          <w:szCs w:val="24"/>
          <w:shd w:val="clear" w:color="auto" w:fill="FFFFFF"/>
        </w:rPr>
      </w:pPr>
    </w:p>
    <w:p w:rsidR="0069205D" w:rsidRPr="007B5E9C" w:rsidRDefault="0069205D" w:rsidP="004132E0">
      <w:pPr>
        <w:pStyle w:val="NoSpacing"/>
        <w:rPr>
          <w:rFonts w:cstheme="minorHAnsi"/>
          <w:color w:val="181818"/>
          <w:sz w:val="24"/>
          <w:szCs w:val="24"/>
          <w:shd w:val="clear" w:color="auto" w:fill="FFFFFF"/>
        </w:rPr>
      </w:pPr>
      <w:proofErr w:type="spellStart"/>
      <w:r w:rsidRPr="007B5E9C">
        <w:rPr>
          <w:rFonts w:cstheme="minorHAnsi"/>
          <w:color w:val="181818"/>
          <w:sz w:val="24"/>
          <w:szCs w:val="24"/>
          <w:shd w:val="clear" w:color="auto" w:fill="FFFFFF"/>
        </w:rPr>
        <w:t>Lerwin’s</w:t>
      </w:r>
      <w:proofErr w:type="spellEnd"/>
      <w:r w:rsidRPr="007B5E9C">
        <w:rPr>
          <w:rFonts w:cstheme="minorHAnsi"/>
          <w:color w:val="181818"/>
          <w:sz w:val="24"/>
          <w:szCs w:val="24"/>
          <w:shd w:val="clear" w:color="auto" w:fill="FFFFFF"/>
        </w:rPr>
        <w:t xml:space="preserve"> change model</w:t>
      </w:r>
      <w:r w:rsidR="002B566B" w:rsidRPr="007B5E9C">
        <w:rPr>
          <w:rFonts w:cstheme="minorHAnsi"/>
          <w:color w:val="181818"/>
          <w:sz w:val="24"/>
          <w:szCs w:val="24"/>
          <w:shd w:val="clear" w:color="auto" w:fill="FFFFFF"/>
        </w:rPr>
        <w:t xml:space="preserve"> was created in … and involves 3 stages of how to implement organisational change, Unfreeze, Change and Refreeze. Unfreeze involves accent</w:t>
      </w:r>
      <w:r w:rsidR="00312165" w:rsidRPr="007B5E9C">
        <w:rPr>
          <w:rFonts w:cstheme="minorHAnsi"/>
          <w:color w:val="181818"/>
          <w:sz w:val="24"/>
          <w:szCs w:val="24"/>
          <w:shd w:val="clear" w:color="auto" w:fill="FFFFFF"/>
        </w:rPr>
        <w:t>uating what needs to be changed, ensuring there is support from others,</w:t>
      </w:r>
      <w:r w:rsidR="002B566B" w:rsidRPr="007B5E9C">
        <w:rPr>
          <w:rFonts w:cstheme="minorHAnsi"/>
          <w:color w:val="181818"/>
          <w:sz w:val="24"/>
          <w:szCs w:val="24"/>
          <w:shd w:val="clear" w:color="auto" w:fill="FFFFFF"/>
        </w:rPr>
        <w:t xml:space="preserve"> creating the need to change</w:t>
      </w:r>
      <w:r w:rsidR="00312165" w:rsidRPr="007B5E9C">
        <w:rPr>
          <w:rFonts w:cstheme="minorHAnsi"/>
          <w:color w:val="181818"/>
          <w:sz w:val="24"/>
          <w:szCs w:val="24"/>
          <w:shd w:val="clear" w:color="auto" w:fill="FFFFFF"/>
        </w:rPr>
        <w:t xml:space="preserve"> and managing all concerns.</w:t>
      </w:r>
      <w:r w:rsidR="00FA67E1" w:rsidRPr="007B5E9C">
        <w:rPr>
          <w:rFonts w:cstheme="minorHAnsi"/>
          <w:color w:val="181818"/>
          <w:sz w:val="24"/>
          <w:szCs w:val="24"/>
          <w:shd w:val="clear" w:color="auto" w:fill="FFFFFF"/>
        </w:rPr>
        <w:t xml:space="preserve"> Change requires regular communication, to dissipate rumours, to </w:t>
      </w:r>
      <w:r w:rsidR="000E1AA3" w:rsidRPr="007B5E9C">
        <w:rPr>
          <w:rFonts w:cstheme="minorHAnsi"/>
          <w:color w:val="181818"/>
          <w:sz w:val="24"/>
          <w:szCs w:val="24"/>
          <w:shd w:val="clear" w:color="auto" w:fill="FFFFFF"/>
        </w:rPr>
        <w:t>include</w:t>
      </w:r>
      <w:r w:rsidR="00FA67E1" w:rsidRPr="007B5E9C">
        <w:rPr>
          <w:rFonts w:cstheme="minorHAnsi"/>
          <w:color w:val="181818"/>
          <w:sz w:val="24"/>
          <w:szCs w:val="24"/>
          <w:shd w:val="clear" w:color="auto" w:fill="FFFFFF"/>
        </w:rPr>
        <w:t xml:space="preserve"> oth</w:t>
      </w:r>
      <w:r w:rsidR="000E1AA3" w:rsidRPr="007B5E9C">
        <w:rPr>
          <w:rFonts w:cstheme="minorHAnsi"/>
          <w:color w:val="181818"/>
          <w:sz w:val="24"/>
          <w:szCs w:val="24"/>
          <w:shd w:val="clear" w:color="auto" w:fill="FFFFFF"/>
        </w:rPr>
        <w:t xml:space="preserve">ers and empowering them to act. </w:t>
      </w:r>
      <w:r w:rsidRPr="007B5E9C">
        <w:rPr>
          <w:rFonts w:cstheme="minorHAnsi"/>
          <w:color w:val="181818"/>
          <w:sz w:val="24"/>
          <w:szCs w:val="24"/>
          <w:shd w:val="clear" w:color="auto" w:fill="FFFFFF"/>
        </w:rPr>
        <w:t>Refreeze</w:t>
      </w:r>
      <w:r w:rsidR="000E1AA3" w:rsidRPr="007B5E9C">
        <w:rPr>
          <w:rFonts w:cstheme="minorHAnsi"/>
          <w:color w:val="181818"/>
          <w:sz w:val="24"/>
          <w:szCs w:val="24"/>
          <w:shd w:val="clear" w:color="auto" w:fill="FFFFFF"/>
        </w:rPr>
        <w:t xml:space="preserve"> involves solidifying the c</w:t>
      </w:r>
      <w:r w:rsidRPr="007B5E9C">
        <w:rPr>
          <w:rFonts w:cstheme="minorHAnsi"/>
          <w:color w:val="181818"/>
          <w:sz w:val="24"/>
          <w:szCs w:val="24"/>
          <w:shd w:val="clear" w:color="auto" w:fill="FFFFFF"/>
        </w:rPr>
        <w:t xml:space="preserve">hanges into </w:t>
      </w:r>
      <w:r w:rsidR="000E1AA3" w:rsidRPr="007B5E9C">
        <w:rPr>
          <w:rFonts w:cstheme="minorHAnsi"/>
          <w:color w:val="181818"/>
          <w:sz w:val="24"/>
          <w:szCs w:val="24"/>
          <w:shd w:val="clear" w:color="auto" w:fill="FFFFFF"/>
        </w:rPr>
        <w:t xml:space="preserve">the organisational </w:t>
      </w:r>
      <w:r w:rsidRPr="007B5E9C">
        <w:rPr>
          <w:rFonts w:cstheme="minorHAnsi"/>
          <w:color w:val="181818"/>
          <w:sz w:val="24"/>
          <w:szCs w:val="24"/>
          <w:shd w:val="clear" w:color="auto" w:fill="FFFFFF"/>
        </w:rPr>
        <w:t>culture</w:t>
      </w:r>
      <w:r w:rsidR="000E1AA3" w:rsidRPr="007B5E9C">
        <w:rPr>
          <w:rFonts w:cstheme="minorHAnsi"/>
          <w:color w:val="181818"/>
          <w:sz w:val="24"/>
          <w:szCs w:val="24"/>
          <w:shd w:val="clear" w:color="auto" w:fill="FFFFFF"/>
        </w:rPr>
        <w:t>, ensuring it is sustainable whilst providing</w:t>
      </w:r>
      <w:r w:rsidRPr="007B5E9C">
        <w:rPr>
          <w:rFonts w:cstheme="minorHAnsi"/>
          <w:color w:val="181818"/>
          <w:sz w:val="24"/>
          <w:szCs w:val="24"/>
          <w:shd w:val="clear" w:color="auto" w:fill="FFFFFF"/>
        </w:rPr>
        <w:t xml:space="preserve"> support and </w:t>
      </w:r>
      <w:r w:rsidR="000E1AA3" w:rsidRPr="007B5E9C">
        <w:rPr>
          <w:rFonts w:cstheme="minorHAnsi"/>
          <w:color w:val="181818"/>
          <w:sz w:val="24"/>
          <w:szCs w:val="24"/>
          <w:shd w:val="clear" w:color="auto" w:fill="FFFFFF"/>
        </w:rPr>
        <w:t>assistance and celebrating</w:t>
      </w:r>
      <w:r w:rsidRPr="007B5E9C">
        <w:rPr>
          <w:rFonts w:cstheme="minorHAnsi"/>
          <w:color w:val="181818"/>
          <w:sz w:val="24"/>
          <w:szCs w:val="24"/>
          <w:shd w:val="clear" w:color="auto" w:fill="FFFFFF"/>
        </w:rPr>
        <w:t xml:space="preserve"> </w:t>
      </w:r>
      <w:r w:rsidR="000E1AA3" w:rsidRPr="007B5E9C">
        <w:rPr>
          <w:rFonts w:cstheme="minorHAnsi"/>
          <w:color w:val="181818"/>
          <w:sz w:val="24"/>
          <w:szCs w:val="24"/>
          <w:shd w:val="clear" w:color="auto" w:fill="FFFFFF"/>
        </w:rPr>
        <w:t>accomplishments</w:t>
      </w:r>
      <w:r w:rsidR="004B1B17" w:rsidRPr="007B5E9C">
        <w:rPr>
          <w:rFonts w:cstheme="minorHAnsi"/>
          <w:color w:val="181818"/>
          <w:sz w:val="24"/>
          <w:szCs w:val="24"/>
          <w:shd w:val="clear" w:color="auto" w:fill="FFFFFF"/>
        </w:rPr>
        <w:t>.</w:t>
      </w:r>
    </w:p>
    <w:p w:rsidR="0069205D" w:rsidRPr="007B5E9C" w:rsidRDefault="0069205D" w:rsidP="004132E0">
      <w:pPr>
        <w:pStyle w:val="NoSpacing"/>
        <w:rPr>
          <w:rFonts w:cstheme="minorHAnsi"/>
          <w:color w:val="212B32"/>
          <w:sz w:val="24"/>
          <w:szCs w:val="24"/>
          <w:shd w:val="clear" w:color="auto" w:fill="F0F4F5"/>
        </w:rPr>
      </w:pPr>
    </w:p>
    <w:p w:rsidR="001A1E96" w:rsidRPr="007B5E9C" w:rsidRDefault="00AD6E4B" w:rsidP="004132E0">
      <w:pPr>
        <w:pStyle w:val="NoSpacing"/>
        <w:rPr>
          <w:rFonts w:cstheme="minorHAnsi"/>
          <w:color w:val="181818"/>
          <w:sz w:val="24"/>
          <w:szCs w:val="24"/>
          <w:shd w:val="clear" w:color="auto" w:fill="FFFFFF"/>
        </w:rPr>
      </w:pPr>
      <w:proofErr w:type="spellStart"/>
      <w:r w:rsidRPr="007B5E9C">
        <w:rPr>
          <w:rFonts w:cstheme="minorHAnsi"/>
          <w:color w:val="181818"/>
          <w:sz w:val="24"/>
          <w:szCs w:val="24"/>
          <w:shd w:val="clear" w:color="auto" w:fill="FFFFFF"/>
        </w:rPr>
        <w:t>Kotters</w:t>
      </w:r>
      <w:proofErr w:type="spellEnd"/>
      <w:r w:rsidRPr="007B5E9C">
        <w:rPr>
          <w:rFonts w:cstheme="minorHAnsi"/>
          <w:color w:val="181818"/>
          <w:sz w:val="24"/>
          <w:szCs w:val="24"/>
          <w:shd w:val="clear" w:color="auto" w:fill="FFFFFF"/>
        </w:rPr>
        <w:t xml:space="preserve"> eight step change model</w:t>
      </w:r>
      <w:r w:rsidR="002846BE" w:rsidRPr="007B5E9C">
        <w:rPr>
          <w:rFonts w:cstheme="minorHAnsi"/>
          <w:color w:val="181818"/>
          <w:sz w:val="24"/>
          <w:szCs w:val="24"/>
          <w:shd w:val="clear" w:color="auto" w:fill="FFFFFF"/>
        </w:rPr>
        <w:t xml:space="preserve"> outlines the stages of how to manage an organisational change effectively. This includes: e</w:t>
      </w:r>
      <w:r w:rsidRPr="007B5E9C">
        <w:rPr>
          <w:rFonts w:cstheme="minorHAnsi"/>
          <w:color w:val="181818"/>
          <w:sz w:val="24"/>
          <w:szCs w:val="24"/>
          <w:shd w:val="clear" w:color="auto" w:fill="FFFFFF"/>
        </w:rPr>
        <w:t>stablish</w:t>
      </w:r>
      <w:r w:rsidR="002846BE" w:rsidRPr="007B5E9C">
        <w:rPr>
          <w:rFonts w:cstheme="minorHAnsi"/>
          <w:color w:val="181818"/>
          <w:sz w:val="24"/>
          <w:szCs w:val="24"/>
          <w:shd w:val="clear" w:color="auto" w:fill="FFFFFF"/>
        </w:rPr>
        <w:t>ing a</w:t>
      </w:r>
      <w:r w:rsidRPr="007B5E9C">
        <w:rPr>
          <w:rFonts w:cstheme="minorHAnsi"/>
          <w:color w:val="181818"/>
          <w:sz w:val="24"/>
          <w:szCs w:val="24"/>
          <w:shd w:val="clear" w:color="auto" w:fill="FFFFFF"/>
        </w:rPr>
        <w:t xml:space="preserve"> sense of urgency</w:t>
      </w:r>
      <w:r w:rsidR="002846BE" w:rsidRPr="007B5E9C">
        <w:rPr>
          <w:rFonts w:cstheme="minorHAnsi"/>
          <w:color w:val="181818"/>
          <w:sz w:val="24"/>
          <w:szCs w:val="24"/>
          <w:shd w:val="clear" w:color="auto" w:fill="FFFFFF"/>
        </w:rPr>
        <w:t>, f</w:t>
      </w:r>
      <w:r w:rsidRPr="007B5E9C">
        <w:rPr>
          <w:rFonts w:cstheme="minorHAnsi"/>
          <w:color w:val="181818"/>
          <w:sz w:val="24"/>
          <w:szCs w:val="24"/>
          <w:shd w:val="clear" w:color="auto" w:fill="FFFFFF"/>
        </w:rPr>
        <w:t>orm</w:t>
      </w:r>
      <w:r w:rsidR="002846BE" w:rsidRPr="007B5E9C">
        <w:rPr>
          <w:rFonts w:cstheme="minorHAnsi"/>
          <w:color w:val="181818"/>
          <w:sz w:val="24"/>
          <w:szCs w:val="24"/>
          <w:shd w:val="clear" w:color="auto" w:fill="FFFFFF"/>
        </w:rPr>
        <w:t>ing a powerful guiding coalition, creating</w:t>
      </w:r>
      <w:r w:rsidRPr="007B5E9C">
        <w:rPr>
          <w:rFonts w:cstheme="minorHAnsi"/>
          <w:color w:val="181818"/>
          <w:sz w:val="24"/>
          <w:szCs w:val="24"/>
          <w:shd w:val="clear" w:color="auto" w:fill="FFFFFF"/>
        </w:rPr>
        <w:t xml:space="preserve"> a vision</w:t>
      </w:r>
      <w:r w:rsidR="002846BE" w:rsidRPr="007B5E9C">
        <w:rPr>
          <w:rFonts w:cstheme="minorHAnsi"/>
          <w:color w:val="181818"/>
          <w:sz w:val="24"/>
          <w:szCs w:val="24"/>
          <w:shd w:val="clear" w:color="auto" w:fill="FFFFFF"/>
        </w:rPr>
        <w:t>, communicating</w:t>
      </w:r>
      <w:r w:rsidRPr="007B5E9C">
        <w:rPr>
          <w:rFonts w:cstheme="minorHAnsi"/>
          <w:color w:val="181818"/>
          <w:sz w:val="24"/>
          <w:szCs w:val="24"/>
          <w:shd w:val="clear" w:color="auto" w:fill="FFFFFF"/>
        </w:rPr>
        <w:t xml:space="preserve"> the vision</w:t>
      </w:r>
      <w:r w:rsidR="002846BE" w:rsidRPr="007B5E9C">
        <w:rPr>
          <w:rFonts w:cstheme="minorHAnsi"/>
          <w:color w:val="181818"/>
          <w:sz w:val="24"/>
          <w:szCs w:val="24"/>
          <w:shd w:val="clear" w:color="auto" w:fill="FFFFFF"/>
        </w:rPr>
        <w:t>, empower others to act on vision, to p</w:t>
      </w:r>
      <w:r w:rsidRPr="007B5E9C">
        <w:rPr>
          <w:rFonts w:cstheme="minorHAnsi"/>
          <w:color w:val="181818"/>
          <w:sz w:val="24"/>
          <w:szCs w:val="24"/>
          <w:shd w:val="clear" w:color="auto" w:fill="FFFFFF"/>
        </w:rPr>
        <w:t>lan for and create short term wins</w:t>
      </w:r>
      <w:r w:rsidR="002846BE" w:rsidRPr="007B5E9C">
        <w:rPr>
          <w:rFonts w:cstheme="minorHAnsi"/>
          <w:color w:val="181818"/>
          <w:sz w:val="24"/>
          <w:szCs w:val="24"/>
          <w:shd w:val="clear" w:color="auto" w:fill="FFFFFF"/>
        </w:rPr>
        <w:t>, to c</w:t>
      </w:r>
      <w:r w:rsidRPr="007B5E9C">
        <w:rPr>
          <w:rFonts w:cstheme="minorHAnsi"/>
          <w:color w:val="181818"/>
          <w:sz w:val="24"/>
          <w:szCs w:val="24"/>
          <w:shd w:val="clear" w:color="auto" w:fill="FFFFFF"/>
        </w:rPr>
        <w:t>onsolidate improvements and produce more change</w:t>
      </w:r>
      <w:r w:rsidR="002846BE" w:rsidRPr="007B5E9C">
        <w:rPr>
          <w:rFonts w:cstheme="minorHAnsi"/>
          <w:color w:val="181818"/>
          <w:sz w:val="24"/>
          <w:szCs w:val="24"/>
          <w:shd w:val="clear" w:color="auto" w:fill="FFFFFF"/>
        </w:rPr>
        <w:t xml:space="preserve"> and to institutionalise</w:t>
      </w:r>
      <w:r w:rsidRPr="007B5E9C">
        <w:rPr>
          <w:rFonts w:cstheme="minorHAnsi"/>
          <w:color w:val="181818"/>
          <w:sz w:val="24"/>
          <w:szCs w:val="24"/>
          <w:shd w:val="clear" w:color="auto" w:fill="FFFFFF"/>
        </w:rPr>
        <w:t xml:space="preserve"> new approaches</w:t>
      </w:r>
      <w:r w:rsidR="002846BE" w:rsidRPr="007B5E9C">
        <w:rPr>
          <w:rFonts w:cstheme="minorHAnsi"/>
          <w:color w:val="181818"/>
          <w:sz w:val="24"/>
          <w:szCs w:val="24"/>
          <w:shd w:val="clear" w:color="auto" w:fill="FFFFFF"/>
        </w:rPr>
        <w:t>.</w:t>
      </w:r>
    </w:p>
    <w:p w:rsidR="001A1E96" w:rsidRPr="007B5E9C" w:rsidRDefault="001A1E96" w:rsidP="004132E0">
      <w:pPr>
        <w:pStyle w:val="NoSpacing"/>
        <w:rPr>
          <w:rFonts w:cstheme="minorHAnsi"/>
          <w:sz w:val="24"/>
          <w:szCs w:val="24"/>
        </w:rPr>
      </w:pPr>
    </w:p>
    <w:p w:rsidR="00BD4BE9" w:rsidRPr="007B5E9C" w:rsidRDefault="001A1E96" w:rsidP="004132E0">
      <w:pPr>
        <w:pStyle w:val="NoSpacing"/>
        <w:rPr>
          <w:rFonts w:cstheme="minorHAnsi"/>
          <w:color w:val="181818"/>
          <w:sz w:val="24"/>
          <w:szCs w:val="24"/>
          <w:shd w:val="clear" w:color="auto" w:fill="FFFFFF"/>
        </w:rPr>
      </w:pPr>
      <w:r w:rsidRPr="007B5E9C">
        <w:rPr>
          <w:rFonts w:cstheme="minorHAnsi"/>
          <w:sz w:val="24"/>
          <w:szCs w:val="24"/>
        </w:rPr>
        <w:t>Mullins (2016) state that organisational culture is ‘</w:t>
      </w:r>
      <w:r w:rsidRPr="007B5E9C">
        <w:rPr>
          <w:rFonts w:cstheme="minorHAnsi"/>
          <w:color w:val="181818"/>
          <w:sz w:val="24"/>
          <w:szCs w:val="24"/>
          <w:shd w:val="clear" w:color="auto" w:fill="FFFFFF"/>
        </w:rPr>
        <w:t xml:space="preserve">The collection of traditional values, policies, beliefs and attitudes that constitute a pervasive context for everything we do and think in an organisation.’ </w:t>
      </w:r>
      <w:r w:rsidRPr="007B5E9C">
        <w:rPr>
          <w:rFonts w:cstheme="minorHAnsi"/>
          <w:sz w:val="24"/>
          <w:szCs w:val="24"/>
        </w:rPr>
        <w:t xml:space="preserve">(p.621). </w:t>
      </w:r>
      <w:proofErr w:type="spellStart"/>
      <w:r w:rsidR="00BD4BE9" w:rsidRPr="007B5E9C">
        <w:rPr>
          <w:rFonts w:cstheme="minorHAnsi"/>
          <w:color w:val="181818"/>
          <w:sz w:val="24"/>
          <w:szCs w:val="24"/>
          <w:shd w:val="clear" w:color="auto" w:fill="FFFFFF"/>
        </w:rPr>
        <w:t>Lockhead</w:t>
      </w:r>
      <w:proofErr w:type="spellEnd"/>
      <w:r w:rsidR="00BD4BE9" w:rsidRPr="007B5E9C">
        <w:rPr>
          <w:rFonts w:cstheme="minorHAnsi"/>
          <w:color w:val="181818"/>
          <w:sz w:val="24"/>
          <w:szCs w:val="24"/>
          <w:shd w:val="clear" w:color="auto" w:fill="FFFFFF"/>
        </w:rPr>
        <w:t xml:space="preserve"> emphasises that many organisations that are successful have a culture that encourages change.</w:t>
      </w:r>
    </w:p>
    <w:p w:rsidR="00463AB9" w:rsidRPr="007B5E9C" w:rsidRDefault="001A1E96" w:rsidP="004132E0">
      <w:pPr>
        <w:pStyle w:val="NoSpacing"/>
        <w:rPr>
          <w:rFonts w:cstheme="minorHAnsi"/>
          <w:sz w:val="24"/>
          <w:szCs w:val="24"/>
        </w:rPr>
      </w:pPr>
      <w:r w:rsidRPr="007B5E9C">
        <w:rPr>
          <w:rFonts w:cstheme="minorHAnsi"/>
          <w:sz w:val="24"/>
          <w:szCs w:val="24"/>
        </w:rPr>
        <w:t>Organisational behaviour is influenced by the organisational culture which is affected by organisational change. Naylor states that ‘</w:t>
      </w:r>
      <w:proofErr w:type="gramStart"/>
      <w:r w:rsidRPr="007B5E9C">
        <w:rPr>
          <w:rFonts w:cstheme="minorHAnsi"/>
          <w:sz w:val="24"/>
          <w:szCs w:val="24"/>
        </w:rPr>
        <w:t>In</w:t>
      </w:r>
      <w:proofErr w:type="gramEnd"/>
      <w:r w:rsidRPr="007B5E9C">
        <w:rPr>
          <w:rFonts w:cstheme="minorHAnsi"/>
          <w:sz w:val="24"/>
          <w:szCs w:val="24"/>
        </w:rPr>
        <w:t xml:space="preserve"> the holistic system, any change will affect the culture and the culture will affect or constrain the change... cultural changes is intimately bound up with the process of organisational change.’</w:t>
      </w:r>
      <w:r w:rsidR="00BD4BE9" w:rsidRPr="007B5E9C">
        <w:rPr>
          <w:rFonts w:cstheme="minorHAnsi"/>
          <w:sz w:val="24"/>
          <w:szCs w:val="24"/>
        </w:rPr>
        <w:t xml:space="preserve"> </w:t>
      </w:r>
      <w:r w:rsidR="00965E45" w:rsidRPr="007B5E9C">
        <w:rPr>
          <w:rFonts w:cstheme="minorHAnsi"/>
          <w:sz w:val="24"/>
          <w:szCs w:val="24"/>
        </w:rPr>
        <w:t xml:space="preserve">To create a culture of change </w:t>
      </w:r>
      <w:r w:rsidR="007D59AC" w:rsidRPr="007B5E9C">
        <w:rPr>
          <w:rFonts w:cstheme="minorHAnsi"/>
          <w:sz w:val="24"/>
          <w:szCs w:val="24"/>
        </w:rPr>
        <w:t>there</w:t>
      </w:r>
      <w:r w:rsidR="00965E45" w:rsidRPr="007B5E9C">
        <w:rPr>
          <w:rFonts w:cstheme="minorHAnsi"/>
          <w:sz w:val="24"/>
          <w:szCs w:val="24"/>
        </w:rPr>
        <w:t xml:space="preserve"> needs to </w:t>
      </w:r>
      <w:r w:rsidR="00463AB9" w:rsidRPr="007B5E9C">
        <w:rPr>
          <w:rFonts w:cstheme="minorHAnsi"/>
          <w:sz w:val="24"/>
          <w:szCs w:val="24"/>
        </w:rPr>
        <w:t>be robust change management methods and e</w:t>
      </w:r>
      <w:r w:rsidR="00A06DBA" w:rsidRPr="007B5E9C">
        <w:rPr>
          <w:rFonts w:cstheme="minorHAnsi"/>
          <w:sz w:val="24"/>
          <w:szCs w:val="24"/>
        </w:rPr>
        <w:t>arly adopters</w:t>
      </w:r>
      <w:r w:rsidR="00463AB9" w:rsidRPr="007B5E9C">
        <w:rPr>
          <w:rFonts w:cstheme="minorHAnsi"/>
          <w:sz w:val="24"/>
          <w:szCs w:val="24"/>
        </w:rPr>
        <w:t xml:space="preserve"> to spearhead the change within the workplace or organisation. </w:t>
      </w:r>
      <w:r w:rsidR="00A06DBA" w:rsidRPr="007B5E9C">
        <w:rPr>
          <w:rFonts w:cstheme="minorHAnsi"/>
          <w:sz w:val="24"/>
          <w:szCs w:val="24"/>
        </w:rPr>
        <w:t xml:space="preserve">Early adopters are individuals who welcome change and </w:t>
      </w:r>
      <w:r w:rsidR="00A85C87" w:rsidRPr="007B5E9C">
        <w:rPr>
          <w:rFonts w:cstheme="minorHAnsi"/>
          <w:sz w:val="24"/>
          <w:szCs w:val="24"/>
        </w:rPr>
        <w:t>understand that change is necessary, they do not need to b</w:t>
      </w:r>
      <w:r w:rsidR="00A06DBA" w:rsidRPr="007B5E9C">
        <w:rPr>
          <w:rFonts w:cstheme="minorHAnsi"/>
          <w:sz w:val="24"/>
          <w:szCs w:val="24"/>
        </w:rPr>
        <w:t xml:space="preserve">e convinced to take on the </w:t>
      </w:r>
      <w:r w:rsidR="005743E8" w:rsidRPr="007B5E9C">
        <w:rPr>
          <w:rFonts w:cstheme="minorHAnsi"/>
          <w:sz w:val="24"/>
          <w:szCs w:val="24"/>
        </w:rPr>
        <w:t>change.</w:t>
      </w:r>
      <w:r w:rsidR="00A06DBA" w:rsidRPr="007B5E9C">
        <w:rPr>
          <w:rFonts w:cstheme="minorHAnsi"/>
          <w:sz w:val="24"/>
          <w:szCs w:val="24"/>
        </w:rPr>
        <w:t xml:space="preserve"> </w:t>
      </w:r>
      <w:r w:rsidR="00463AB9" w:rsidRPr="007B5E9C">
        <w:rPr>
          <w:rFonts w:cstheme="minorHAnsi"/>
          <w:sz w:val="24"/>
          <w:szCs w:val="24"/>
        </w:rPr>
        <w:t xml:space="preserve">Often when leadership or early </w:t>
      </w:r>
      <w:r w:rsidR="00A06DBA" w:rsidRPr="007B5E9C">
        <w:rPr>
          <w:rFonts w:cstheme="minorHAnsi"/>
          <w:sz w:val="24"/>
          <w:szCs w:val="24"/>
        </w:rPr>
        <w:t>adopters</w:t>
      </w:r>
      <w:r w:rsidR="00463AB9" w:rsidRPr="007B5E9C">
        <w:rPr>
          <w:rFonts w:cstheme="minorHAnsi"/>
          <w:sz w:val="24"/>
          <w:szCs w:val="24"/>
        </w:rPr>
        <w:t xml:space="preserve"> take on the change it is then more likely to be embraced by the rest of the organisation </w:t>
      </w:r>
      <w:r w:rsidR="005743E8" w:rsidRPr="007B5E9C">
        <w:rPr>
          <w:rFonts w:cstheme="minorHAnsi"/>
          <w:sz w:val="24"/>
          <w:szCs w:val="24"/>
        </w:rPr>
        <w:t>and</w:t>
      </w:r>
      <w:r w:rsidR="00463AB9" w:rsidRPr="007B5E9C">
        <w:rPr>
          <w:rFonts w:cstheme="minorHAnsi"/>
          <w:sz w:val="24"/>
          <w:szCs w:val="24"/>
        </w:rPr>
        <w:t xml:space="preserve"> is communicated </w:t>
      </w:r>
      <w:r w:rsidR="007D59AC" w:rsidRPr="007B5E9C">
        <w:rPr>
          <w:rFonts w:cstheme="minorHAnsi"/>
          <w:sz w:val="24"/>
          <w:szCs w:val="24"/>
        </w:rPr>
        <w:t>clearly and effectively</w:t>
      </w:r>
      <w:r w:rsidR="005743E8" w:rsidRPr="007B5E9C">
        <w:rPr>
          <w:rFonts w:cstheme="minorHAnsi"/>
          <w:sz w:val="24"/>
          <w:szCs w:val="24"/>
        </w:rPr>
        <w:t xml:space="preserve"> (</w:t>
      </w:r>
      <w:proofErr w:type="spellStart"/>
      <w:r w:rsidR="005743E8" w:rsidRPr="007B5E9C">
        <w:rPr>
          <w:rFonts w:cstheme="minorHAnsi"/>
          <w:sz w:val="24"/>
          <w:szCs w:val="24"/>
        </w:rPr>
        <w:t>LaMorte</w:t>
      </w:r>
      <w:proofErr w:type="spellEnd"/>
      <w:r w:rsidR="005743E8" w:rsidRPr="007B5E9C">
        <w:rPr>
          <w:rFonts w:cstheme="minorHAnsi"/>
          <w:sz w:val="24"/>
          <w:szCs w:val="24"/>
        </w:rPr>
        <w:t xml:space="preserve"> 2022)</w:t>
      </w:r>
      <w:r w:rsidR="00463AB9" w:rsidRPr="007B5E9C">
        <w:rPr>
          <w:rFonts w:cstheme="minorHAnsi"/>
          <w:sz w:val="24"/>
          <w:szCs w:val="24"/>
        </w:rPr>
        <w:t xml:space="preserve">. </w:t>
      </w:r>
    </w:p>
    <w:p w:rsidR="007B5E9C" w:rsidRPr="007B5E9C" w:rsidRDefault="007B5E9C" w:rsidP="004132E0">
      <w:pPr>
        <w:pStyle w:val="NoSpacing"/>
        <w:rPr>
          <w:rFonts w:cstheme="minorHAnsi"/>
          <w:color w:val="181818"/>
          <w:sz w:val="24"/>
          <w:szCs w:val="24"/>
          <w:shd w:val="clear" w:color="auto" w:fill="FFFFFF"/>
        </w:rPr>
      </w:pPr>
    </w:p>
    <w:p w:rsidR="008A1594" w:rsidRPr="007B5E9C" w:rsidRDefault="0012456D" w:rsidP="004132E0">
      <w:pPr>
        <w:pStyle w:val="NoSpacing"/>
        <w:rPr>
          <w:rFonts w:cstheme="minorHAnsi"/>
          <w:sz w:val="24"/>
          <w:szCs w:val="24"/>
        </w:rPr>
      </w:pPr>
      <w:proofErr w:type="spellStart"/>
      <w:r>
        <w:rPr>
          <w:rFonts w:cstheme="minorHAnsi"/>
          <w:sz w:val="24"/>
          <w:szCs w:val="24"/>
        </w:rPr>
        <w:t>Mckinsey</w:t>
      </w:r>
      <w:proofErr w:type="spellEnd"/>
      <w:r>
        <w:rPr>
          <w:rFonts w:cstheme="minorHAnsi"/>
          <w:sz w:val="24"/>
          <w:szCs w:val="24"/>
        </w:rPr>
        <w:t xml:space="preserve"> and co o</w:t>
      </w:r>
      <w:r w:rsidR="00E573C7" w:rsidRPr="007B5E9C">
        <w:rPr>
          <w:rFonts w:cstheme="minorHAnsi"/>
          <w:sz w:val="24"/>
          <w:szCs w:val="24"/>
        </w:rPr>
        <w:t>utline</w:t>
      </w:r>
      <w:r>
        <w:rPr>
          <w:rFonts w:cstheme="minorHAnsi"/>
          <w:sz w:val="24"/>
          <w:szCs w:val="24"/>
        </w:rPr>
        <w:t xml:space="preserve"> in the influence model</w:t>
      </w:r>
      <w:r w:rsidR="00E573C7" w:rsidRPr="007B5E9C">
        <w:rPr>
          <w:rFonts w:cstheme="minorHAnsi"/>
          <w:sz w:val="24"/>
          <w:szCs w:val="24"/>
        </w:rPr>
        <w:t xml:space="preserve"> four</w:t>
      </w:r>
      <w:r w:rsidR="008A1594" w:rsidRPr="007B5E9C">
        <w:rPr>
          <w:rFonts w:cstheme="minorHAnsi"/>
          <w:sz w:val="24"/>
          <w:szCs w:val="24"/>
        </w:rPr>
        <w:t xml:space="preserve"> elements</w:t>
      </w:r>
      <w:r w:rsidR="00E573C7" w:rsidRPr="007B5E9C">
        <w:rPr>
          <w:rFonts w:cstheme="minorHAnsi"/>
          <w:sz w:val="24"/>
          <w:szCs w:val="24"/>
        </w:rPr>
        <w:t xml:space="preserve"> that are</w:t>
      </w:r>
      <w:r w:rsidR="008A1594" w:rsidRPr="007B5E9C">
        <w:rPr>
          <w:rFonts w:cstheme="minorHAnsi"/>
          <w:sz w:val="24"/>
          <w:szCs w:val="24"/>
        </w:rPr>
        <w:t xml:space="preserve"> needed for individ</w:t>
      </w:r>
      <w:r w:rsidR="00E573C7" w:rsidRPr="007B5E9C">
        <w:rPr>
          <w:rFonts w:cstheme="minorHAnsi"/>
          <w:sz w:val="24"/>
          <w:szCs w:val="24"/>
        </w:rPr>
        <w:t>uals to change t</w:t>
      </w:r>
      <w:r>
        <w:rPr>
          <w:rFonts w:cstheme="minorHAnsi"/>
          <w:sz w:val="24"/>
          <w:szCs w:val="24"/>
        </w:rPr>
        <w:t>heir behaviour. These include: r</w:t>
      </w:r>
      <w:r w:rsidR="00E573C7" w:rsidRPr="007B5E9C">
        <w:rPr>
          <w:rFonts w:cstheme="minorHAnsi"/>
          <w:sz w:val="24"/>
          <w:szCs w:val="24"/>
        </w:rPr>
        <w:t xml:space="preserve">ole modelling, </w:t>
      </w:r>
      <w:r w:rsidRPr="007B5E9C">
        <w:rPr>
          <w:rFonts w:cstheme="minorHAnsi"/>
          <w:sz w:val="24"/>
          <w:szCs w:val="24"/>
        </w:rPr>
        <w:t>fostering</w:t>
      </w:r>
      <w:r w:rsidR="00E573C7" w:rsidRPr="007B5E9C">
        <w:rPr>
          <w:rFonts w:cstheme="minorHAnsi"/>
          <w:sz w:val="24"/>
          <w:szCs w:val="24"/>
        </w:rPr>
        <w:t xml:space="preserve"> </w:t>
      </w:r>
      <w:r w:rsidR="007B5E9C" w:rsidRPr="007B5E9C">
        <w:rPr>
          <w:rFonts w:cstheme="minorHAnsi"/>
          <w:sz w:val="24"/>
          <w:szCs w:val="24"/>
        </w:rPr>
        <w:t>understanding</w:t>
      </w:r>
      <w:r w:rsidR="00E573C7" w:rsidRPr="007B5E9C">
        <w:rPr>
          <w:rFonts w:cstheme="minorHAnsi"/>
          <w:sz w:val="24"/>
          <w:szCs w:val="24"/>
        </w:rPr>
        <w:t xml:space="preserve"> and </w:t>
      </w:r>
      <w:r w:rsidR="007B5E9C" w:rsidRPr="007B5E9C">
        <w:rPr>
          <w:rFonts w:cstheme="minorHAnsi"/>
          <w:sz w:val="24"/>
          <w:szCs w:val="24"/>
        </w:rPr>
        <w:t>conviction</w:t>
      </w:r>
      <w:r>
        <w:rPr>
          <w:rFonts w:cstheme="minorHAnsi"/>
          <w:sz w:val="24"/>
          <w:szCs w:val="24"/>
        </w:rPr>
        <w:t>, d</w:t>
      </w:r>
      <w:r w:rsidR="00E573C7" w:rsidRPr="007B5E9C">
        <w:rPr>
          <w:rFonts w:cstheme="minorHAnsi"/>
          <w:sz w:val="24"/>
          <w:szCs w:val="24"/>
        </w:rPr>
        <w:t>eveloping talent and skills and r</w:t>
      </w:r>
      <w:r w:rsidR="008A1594" w:rsidRPr="007B5E9C">
        <w:rPr>
          <w:rFonts w:cstheme="minorHAnsi"/>
          <w:sz w:val="24"/>
          <w:szCs w:val="24"/>
        </w:rPr>
        <w:t xml:space="preserve">einforcing with formal </w:t>
      </w:r>
      <w:r w:rsidR="007B5E9C" w:rsidRPr="007B5E9C">
        <w:rPr>
          <w:rFonts w:cstheme="minorHAnsi"/>
          <w:sz w:val="24"/>
          <w:szCs w:val="24"/>
        </w:rPr>
        <w:t>mechanism.</w:t>
      </w:r>
    </w:p>
    <w:p w:rsidR="00434A2E" w:rsidRPr="007B5E9C" w:rsidRDefault="00434A2E" w:rsidP="004132E0">
      <w:pPr>
        <w:pStyle w:val="NoSpacing"/>
        <w:rPr>
          <w:rFonts w:cstheme="minorHAnsi"/>
          <w:color w:val="181818"/>
          <w:sz w:val="24"/>
          <w:szCs w:val="24"/>
          <w:shd w:val="clear" w:color="auto" w:fill="FFFFFF"/>
        </w:rPr>
      </w:pPr>
    </w:p>
    <w:p w:rsidR="008A1594" w:rsidRPr="007B5E9C" w:rsidRDefault="008A1594" w:rsidP="004132E0">
      <w:pPr>
        <w:pStyle w:val="NoSpacing"/>
        <w:rPr>
          <w:rFonts w:cstheme="minorHAnsi"/>
          <w:color w:val="181818"/>
          <w:sz w:val="24"/>
          <w:szCs w:val="24"/>
          <w:shd w:val="clear" w:color="auto" w:fill="FFFFFF"/>
        </w:rPr>
      </w:pPr>
    </w:p>
    <w:p w:rsidR="008C2C0A" w:rsidRPr="00B17BED" w:rsidRDefault="00E343A1" w:rsidP="004132E0">
      <w:pPr>
        <w:pStyle w:val="NoSpacing"/>
        <w:rPr>
          <w:rFonts w:cstheme="minorHAnsi"/>
          <w:color w:val="181818"/>
          <w:sz w:val="24"/>
          <w:szCs w:val="24"/>
          <w:shd w:val="clear" w:color="auto" w:fill="FFFFFF"/>
        </w:rPr>
      </w:pPr>
      <w:r w:rsidRPr="007B5E9C">
        <w:rPr>
          <w:rFonts w:cstheme="minorHAnsi"/>
          <w:sz w:val="24"/>
          <w:szCs w:val="24"/>
        </w:rPr>
        <w:t>Organisational change can be influenced by health management positively or negatively, affecting the result of the uptake of the change by the workforce and organisation. The behaviour of an organisation is influenced by the organisational culture and the organisational culture is influenced by the organisational behaviour and management of organisation change.</w:t>
      </w:r>
      <w:r w:rsidR="00B17BED">
        <w:rPr>
          <w:rFonts w:cstheme="minorHAnsi"/>
          <w:color w:val="181818"/>
          <w:sz w:val="24"/>
          <w:szCs w:val="24"/>
          <w:shd w:val="clear" w:color="auto" w:fill="FFFFFF"/>
        </w:rPr>
        <w:t xml:space="preserve"> Organisational change is beneficial, ensuring that services and legislation is up to date, improving the needs and efficiency of organisations. </w:t>
      </w:r>
      <w:bookmarkStart w:id="0" w:name="_GoBack"/>
      <w:bookmarkEnd w:id="0"/>
    </w:p>
    <w:p w:rsidR="0010120F" w:rsidRDefault="0010120F"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Default="007B5E9C" w:rsidP="004132E0">
      <w:pPr>
        <w:pStyle w:val="NoSpacing"/>
        <w:rPr>
          <w:rFonts w:cstheme="minorHAnsi"/>
          <w:color w:val="181818"/>
          <w:sz w:val="24"/>
          <w:szCs w:val="24"/>
          <w:shd w:val="clear" w:color="auto" w:fill="FFFFFF"/>
        </w:rPr>
      </w:pPr>
    </w:p>
    <w:p w:rsidR="007B5E9C" w:rsidRPr="00325AD7" w:rsidRDefault="007B5E9C" w:rsidP="004132E0">
      <w:pPr>
        <w:pStyle w:val="NoSpacing"/>
        <w:rPr>
          <w:rFonts w:cstheme="minorHAnsi"/>
          <w:sz w:val="24"/>
          <w:szCs w:val="24"/>
        </w:rPr>
      </w:pPr>
    </w:p>
    <w:p w:rsidR="008C2C0A" w:rsidRPr="00325AD7" w:rsidRDefault="008C2C0A" w:rsidP="004132E0">
      <w:pPr>
        <w:pStyle w:val="NoSpacing"/>
        <w:rPr>
          <w:rFonts w:cstheme="minorHAnsi"/>
          <w:color w:val="181818"/>
          <w:sz w:val="24"/>
          <w:szCs w:val="24"/>
          <w:shd w:val="clear" w:color="auto" w:fill="FFFFFF"/>
        </w:rPr>
      </w:pPr>
    </w:p>
    <w:p w:rsidR="00370EC6" w:rsidRPr="00325AD7" w:rsidRDefault="00370EC6" w:rsidP="004132E0">
      <w:pPr>
        <w:pStyle w:val="NoSpacing"/>
        <w:rPr>
          <w:rFonts w:cstheme="minorHAnsi"/>
          <w:b/>
          <w:color w:val="181818"/>
          <w:sz w:val="24"/>
          <w:szCs w:val="24"/>
          <w:shd w:val="clear" w:color="auto" w:fill="FFFFFF"/>
        </w:rPr>
      </w:pPr>
    </w:p>
    <w:p w:rsidR="00FB2553" w:rsidRDefault="00FB2553" w:rsidP="004132E0">
      <w:pPr>
        <w:pStyle w:val="NoSpacing"/>
        <w:rPr>
          <w:rFonts w:cstheme="minorHAnsi"/>
          <w:color w:val="181818"/>
          <w:sz w:val="24"/>
          <w:szCs w:val="24"/>
          <w:shd w:val="clear" w:color="auto" w:fill="FFFFFF"/>
        </w:rPr>
      </w:pPr>
    </w:p>
    <w:p w:rsidR="006467CC" w:rsidRPr="00FB2553" w:rsidRDefault="006467CC" w:rsidP="004132E0">
      <w:pPr>
        <w:pStyle w:val="NoSpacing"/>
        <w:rPr>
          <w:rFonts w:cstheme="minorHAnsi"/>
          <w:sz w:val="24"/>
          <w:szCs w:val="24"/>
          <w:u w:val="single"/>
        </w:rPr>
      </w:pPr>
      <w:r w:rsidRPr="00FB2553">
        <w:rPr>
          <w:rFonts w:cstheme="minorHAnsi"/>
          <w:sz w:val="24"/>
          <w:szCs w:val="24"/>
          <w:u w:val="single"/>
        </w:rPr>
        <w:t>References</w:t>
      </w:r>
      <w:r w:rsidR="00B6771E" w:rsidRPr="00FB2553">
        <w:rPr>
          <w:rFonts w:cstheme="minorHAnsi"/>
          <w:sz w:val="24"/>
          <w:szCs w:val="24"/>
          <w:u w:val="single"/>
        </w:rPr>
        <w:t xml:space="preserve"> </w:t>
      </w:r>
    </w:p>
    <w:p w:rsidR="00B6771E" w:rsidRDefault="00B6771E" w:rsidP="004132E0">
      <w:pPr>
        <w:pStyle w:val="NoSpacing"/>
        <w:rPr>
          <w:rFonts w:cstheme="minorHAnsi"/>
          <w:sz w:val="24"/>
          <w:szCs w:val="24"/>
        </w:rPr>
      </w:pPr>
    </w:p>
    <w:p w:rsidR="00FB2553" w:rsidRPr="00FB2553" w:rsidRDefault="00FB2553" w:rsidP="00FB2553">
      <w:pPr>
        <w:pStyle w:val="NoSpacing"/>
        <w:rPr>
          <w:rFonts w:cstheme="minorHAnsi"/>
          <w:sz w:val="24"/>
          <w:szCs w:val="24"/>
        </w:rPr>
      </w:pPr>
      <w:r w:rsidRPr="00FB2553">
        <w:rPr>
          <w:rFonts w:cstheme="minorHAnsi"/>
          <w:color w:val="181818"/>
          <w:sz w:val="24"/>
          <w:szCs w:val="24"/>
          <w:shd w:val="clear" w:color="auto" w:fill="FFFFFF"/>
        </w:rPr>
        <w:t xml:space="preserve">Mullins. L. and Christy, G. (2016) </w:t>
      </w:r>
      <w:r w:rsidRPr="00FB2553">
        <w:rPr>
          <w:rFonts w:cstheme="minorHAnsi"/>
          <w:i/>
          <w:color w:val="181818"/>
          <w:sz w:val="24"/>
          <w:szCs w:val="24"/>
          <w:shd w:val="clear" w:color="auto" w:fill="FFFFFF"/>
        </w:rPr>
        <w:t xml:space="preserve">Management &amp; organisational behaviour. </w:t>
      </w:r>
      <w:r w:rsidRPr="00FB2553">
        <w:rPr>
          <w:rFonts w:cstheme="minorHAnsi"/>
          <w:color w:val="181818"/>
          <w:sz w:val="24"/>
          <w:szCs w:val="24"/>
          <w:shd w:val="clear" w:color="auto" w:fill="FFFFFF"/>
        </w:rPr>
        <w:t>11</w:t>
      </w:r>
      <w:r w:rsidRPr="00FB2553">
        <w:rPr>
          <w:rFonts w:cstheme="minorHAnsi"/>
          <w:color w:val="181818"/>
          <w:sz w:val="24"/>
          <w:szCs w:val="24"/>
          <w:shd w:val="clear" w:color="auto" w:fill="FFFFFF"/>
          <w:vertAlign w:val="superscript"/>
        </w:rPr>
        <w:t>th</w:t>
      </w:r>
      <w:r w:rsidRPr="00FB2553">
        <w:rPr>
          <w:rFonts w:cstheme="minorHAnsi"/>
          <w:color w:val="181818"/>
          <w:sz w:val="24"/>
          <w:szCs w:val="24"/>
          <w:shd w:val="clear" w:color="auto" w:fill="FFFFFF"/>
        </w:rPr>
        <w:t xml:space="preserve"> edition. New York: Pearson Education Limited</w:t>
      </w:r>
      <w:r w:rsidR="005C09EA">
        <w:rPr>
          <w:rFonts w:cstheme="minorHAnsi"/>
          <w:color w:val="181818"/>
          <w:sz w:val="24"/>
          <w:szCs w:val="24"/>
          <w:shd w:val="clear" w:color="auto" w:fill="FFFFFF"/>
        </w:rPr>
        <w:t xml:space="preserve"> </w:t>
      </w:r>
    </w:p>
    <w:p w:rsidR="00FB2553" w:rsidRDefault="00FB2553" w:rsidP="004132E0">
      <w:pPr>
        <w:pStyle w:val="NoSpacing"/>
        <w:rPr>
          <w:rFonts w:cstheme="minorHAnsi"/>
          <w:sz w:val="24"/>
          <w:szCs w:val="24"/>
        </w:rPr>
      </w:pPr>
    </w:p>
    <w:p w:rsidR="00E77858" w:rsidRPr="00FB2553" w:rsidRDefault="00E77858" w:rsidP="004132E0">
      <w:pPr>
        <w:pStyle w:val="NoSpacing"/>
        <w:rPr>
          <w:rFonts w:cstheme="minorHAnsi"/>
          <w:sz w:val="24"/>
          <w:szCs w:val="24"/>
        </w:rPr>
      </w:pPr>
      <w:r w:rsidRPr="00FB2553">
        <w:rPr>
          <w:rFonts w:cstheme="minorHAnsi"/>
          <w:sz w:val="24"/>
          <w:szCs w:val="24"/>
        </w:rPr>
        <w:t xml:space="preserve">Buchanan and </w:t>
      </w:r>
      <w:proofErr w:type="spellStart"/>
      <w:r w:rsidRPr="00FB2553">
        <w:rPr>
          <w:rFonts w:cstheme="minorHAnsi"/>
          <w:sz w:val="24"/>
          <w:szCs w:val="24"/>
        </w:rPr>
        <w:t>Huczynski</w:t>
      </w:r>
      <w:proofErr w:type="spellEnd"/>
      <w:r w:rsidRPr="00FB2553">
        <w:rPr>
          <w:rFonts w:cstheme="minorHAnsi"/>
          <w:sz w:val="24"/>
          <w:szCs w:val="24"/>
        </w:rPr>
        <w:t>, 2017 BOOK</w:t>
      </w:r>
    </w:p>
    <w:p w:rsidR="00E77858" w:rsidRPr="00FB2553" w:rsidRDefault="00E77858" w:rsidP="004132E0">
      <w:pPr>
        <w:pStyle w:val="NoSpacing"/>
        <w:rPr>
          <w:rFonts w:cstheme="minorHAnsi"/>
          <w:sz w:val="24"/>
          <w:szCs w:val="24"/>
        </w:rPr>
      </w:pPr>
    </w:p>
    <w:p w:rsidR="00554569" w:rsidRPr="00FB2553" w:rsidRDefault="004F690D" w:rsidP="004132E0">
      <w:pPr>
        <w:pStyle w:val="NoSpacing"/>
        <w:rPr>
          <w:rFonts w:cstheme="minorHAnsi"/>
          <w:sz w:val="24"/>
          <w:szCs w:val="24"/>
        </w:rPr>
      </w:pPr>
      <w:hyperlink r:id="rId7" w:history="1">
        <w:r w:rsidR="00590466" w:rsidRPr="00FB2553">
          <w:rPr>
            <w:rStyle w:val="Hyperlink"/>
            <w:rFonts w:cstheme="minorHAnsi"/>
            <w:sz w:val="24"/>
            <w:szCs w:val="24"/>
          </w:rPr>
          <w:t>https://online.hbs.edu/blog/post/organizational-change-management</w:t>
        </w:r>
      </w:hyperlink>
      <w:r w:rsidR="005C09EA">
        <w:rPr>
          <w:rStyle w:val="Hyperlink"/>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05/03/2024</w:t>
      </w:r>
    </w:p>
    <w:p w:rsidR="00590466" w:rsidRPr="00FB2553" w:rsidRDefault="00590466" w:rsidP="004132E0">
      <w:pPr>
        <w:pStyle w:val="NoSpacing"/>
        <w:rPr>
          <w:rFonts w:cstheme="minorHAnsi"/>
          <w:sz w:val="24"/>
          <w:szCs w:val="24"/>
        </w:rPr>
      </w:pPr>
    </w:p>
    <w:p w:rsidR="00590466" w:rsidRPr="00FB2553" w:rsidRDefault="004F690D" w:rsidP="004132E0">
      <w:pPr>
        <w:pStyle w:val="NoSpacing"/>
        <w:rPr>
          <w:rFonts w:cstheme="minorHAnsi"/>
          <w:sz w:val="24"/>
          <w:szCs w:val="24"/>
        </w:rPr>
      </w:pPr>
      <w:hyperlink r:id="rId8" w:history="1">
        <w:r w:rsidR="0001162E" w:rsidRPr="00FB2553">
          <w:rPr>
            <w:rStyle w:val="Hyperlink"/>
            <w:rFonts w:cstheme="minorHAnsi"/>
            <w:sz w:val="24"/>
            <w:szCs w:val="24"/>
          </w:rPr>
          <w:t>https://www.england.nhs.uk/wp-content/uploads/2018/04/change-model-guide-v5.pdf</w:t>
        </w:r>
      </w:hyperlink>
      <w:r w:rsidR="005C09EA">
        <w:rPr>
          <w:rStyle w:val="Hyperlink"/>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4132E0">
      <w:pPr>
        <w:pStyle w:val="NoSpacing"/>
        <w:rPr>
          <w:rFonts w:cstheme="minorHAnsi"/>
          <w:sz w:val="24"/>
          <w:szCs w:val="24"/>
        </w:rPr>
      </w:pPr>
    </w:p>
    <w:p w:rsidR="0001162E" w:rsidRPr="00FB2553" w:rsidRDefault="005C09EA" w:rsidP="004132E0">
      <w:pPr>
        <w:pStyle w:val="NoSpacing"/>
        <w:rPr>
          <w:rFonts w:cstheme="minorHAnsi"/>
          <w:sz w:val="24"/>
          <w:szCs w:val="24"/>
        </w:rPr>
      </w:pPr>
      <w:hyperlink r:id="rId9" w:history="1">
        <w:r w:rsidRPr="008E2CDD">
          <w:rPr>
            <w:rStyle w:val="Hyperlink"/>
            <w:rFonts w:cstheme="minorHAnsi"/>
            <w:sz w:val="24"/>
            <w:szCs w:val="24"/>
          </w:rPr>
          <w:t>https://library.hee.nhs.uk/learning-academy/learning-zone/change-management</w:t>
        </w:r>
      </w:hyperlink>
      <w:r>
        <w:rPr>
          <w:rFonts w:cstheme="minorHAnsi"/>
          <w:sz w:val="24"/>
          <w:szCs w:val="24"/>
        </w:rPr>
        <w:t xml:space="preserve"> </w:t>
      </w:r>
      <w:r>
        <w:rPr>
          <w:rFonts w:cstheme="minorHAnsi"/>
          <w:color w:val="181818"/>
          <w:sz w:val="24"/>
          <w:szCs w:val="24"/>
          <w:shd w:val="clear" w:color="auto" w:fill="FFFFFF"/>
        </w:rPr>
        <w:t>Date Accessed</w:t>
      </w:r>
      <w:r>
        <w:rPr>
          <w:rFonts w:cstheme="minorHAnsi"/>
          <w:color w:val="181818"/>
          <w:sz w:val="24"/>
          <w:szCs w:val="24"/>
          <w:shd w:val="clear" w:color="auto" w:fill="FFFFFF"/>
        </w:rPr>
        <w:t>: 08</w:t>
      </w:r>
      <w:r>
        <w:rPr>
          <w:rFonts w:cstheme="minorHAnsi"/>
          <w:color w:val="181818"/>
          <w:sz w:val="24"/>
          <w:szCs w:val="24"/>
          <w:shd w:val="clear" w:color="auto" w:fill="FFFFFF"/>
        </w:rPr>
        <w:t>/03/2024</w:t>
      </w:r>
    </w:p>
    <w:p w:rsidR="00B6771E" w:rsidRPr="00FB2553" w:rsidRDefault="00B6771E" w:rsidP="004132E0">
      <w:pPr>
        <w:pStyle w:val="NoSpacing"/>
        <w:rPr>
          <w:rFonts w:cstheme="minorHAnsi"/>
          <w:sz w:val="24"/>
          <w:szCs w:val="24"/>
        </w:rPr>
      </w:pPr>
    </w:p>
    <w:p w:rsidR="0001162E" w:rsidRPr="00FB2553" w:rsidRDefault="00645ED3" w:rsidP="004132E0">
      <w:pPr>
        <w:pStyle w:val="NoSpacing"/>
        <w:rPr>
          <w:rFonts w:cstheme="minorHAnsi"/>
          <w:sz w:val="24"/>
          <w:szCs w:val="24"/>
        </w:rPr>
      </w:pPr>
      <w:r w:rsidRPr="00FB2553">
        <w:rPr>
          <w:rFonts w:cstheme="minorHAnsi"/>
          <w:sz w:val="24"/>
          <w:szCs w:val="24"/>
        </w:rPr>
        <w:t>https://bmchealthservres.biomedcentral.com/articles/10.1186/s12913-019-4704-y</w:t>
      </w:r>
    </w:p>
    <w:p w:rsidR="00645ED3" w:rsidRPr="00FB2553" w:rsidRDefault="004F690D" w:rsidP="004132E0">
      <w:pPr>
        <w:pStyle w:val="NoSpacing"/>
        <w:rPr>
          <w:rStyle w:val="Hyperlink"/>
          <w:rFonts w:cstheme="minorHAnsi"/>
          <w:sz w:val="24"/>
          <w:szCs w:val="24"/>
        </w:rPr>
      </w:pPr>
      <w:hyperlink r:id="rId10" w:history="1">
        <w:r w:rsidR="00645ED3" w:rsidRPr="00FB2553">
          <w:rPr>
            <w:rStyle w:val="Hyperlink"/>
            <w:rFonts w:cstheme="minorHAnsi"/>
            <w:sz w:val="24"/>
            <w:szCs w:val="24"/>
          </w:rPr>
          <w:t>https://www.england.nhs.uk/wp-content/uploads/2018/04/change-model-guide-v5.pdf</w:t>
        </w:r>
      </w:hyperlink>
      <w:r w:rsidR="005C09EA">
        <w:rPr>
          <w:rStyle w:val="Hyperlink"/>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645ED3" w:rsidRPr="00FB2553" w:rsidRDefault="00645ED3" w:rsidP="004132E0">
      <w:pPr>
        <w:pStyle w:val="NoSpacing"/>
        <w:rPr>
          <w:rFonts w:cstheme="minorHAnsi"/>
          <w:sz w:val="24"/>
          <w:szCs w:val="24"/>
        </w:rPr>
      </w:pPr>
    </w:p>
    <w:p w:rsidR="00B6771E" w:rsidRPr="00FB2553" w:rsidRDefault="00B6771E" w:rsidP="004132E0">
      <w:pPr>
        <w:pStyle w:val="NoSpacing"/>
        <w:rPr>
          <w:rFonts w:cstheme="minorHAnsi"/>
          <w:sz w:val="24"/>
          <w:szCs w:val="24"/>
        </w:rPr>
      </w:pPr>
      <w:hyperlink r:id="rId11" w:anchor=":~:text=Organisational%20change%20is%20something%20which,more%20efficient%20ways%20of%20working" w:history="1">
        <w:r w:rsidRPr="00FB2553">
          <w:rPr>
            <w:rStyle w:val="Hyperlink"/>
            <w:rFonts w:cstheme="minorHAnsi"/>
            <w:sz w:val="24"/>
            <w:szCs w:val="24"/>
          </w:rPr>
          <w:t>https://library.hee.nhs.uk/learning-academy/learning-zone/change-management#:~:text=Organisational%20change%20is%20something%20which,more%20efficient%20ways%20of%20working</w:t>
        </w:r>
      </w:hyperlink>
      <w:r w:rsidR="005C09EA">
        <w:rPr>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Fonts w:cstheme="minorHAnsi"/>
          <w:sz w:val="24"/>
          <w:szCs w:val="24"/>
        </w:rPr>
      </w:pPr>
      <w:hyperlink r:id="rId12" w:anchor=":~:text=The%20overall%20aim%20of%20any,value%20health%20and%20social%20care" w:history="1">
        <w:r w:rsidRPr="00FB2553">
          <w:rPr>
            <w:rStyle w:val="Hyperlink"/>
            <w:rFonts w:cstheme="minorHAnsi"/>
            <w:sz w:val="24"/>
            <w:szCs w:val="24"/>
          </w:rPr>
          <w:t>https://www.gov.wales/guidance-changes-health-services#:~:text=The%20overall%20aim%20of%20any,value%20health%20and%20social%20care</w:t>
        </w:r>
      </w:hyperlink>
      <w:r w:rsidR="005C09EA">
        <w:rPr>
          <w:rFonts w:cstheme="minorHAnsi"/>
          <w:sz w:val="24"/>
          <w:szCs w:val="24"/>
        </w:rPr>
        <w:t xml:space="preserve"> </w:t>
      </w:r>
      <w:r w:rsidR="005C09EA">
        <w:rPr>
          <w:rFonts w:cstheme="minorHAnsi"/>
          <w:color w:val="181818"/>
          <w:sz w:val="24"/>
          <w:szCs w:val="24"/>
          <w:shd w:val="clear" w:color="auto" w:fill="FFFFFF"/>
        </w:rPr>
        <w:t>Date Accessed: 0</w:t>
      </w:r>
      <w:r w:rsidR="005C09EA">
        <w:rPr>
          <w:rFonts w:cstheme="minorHAnsi"/>
          <w:color w:val="181818"/>
          <w:sz w:val="24"/>
          <w:szCs w:val="24"/>
          <w:shd w:val="clear" w:color="auto" w:fill="FFFFFF"/>
        </w:rPr>
        <w:t>8</w:t>
      </w:r>
      <w:r w:rsidR="005C09EA">
        <w:rPr>
          <w:rFonts w:cstheme="minorHAnsi"/>
          <w:color w:val="181818"/>
          <w:sz w:val="24"/>
          <w:szCs w:val="24"/>
          <w:shd w:val="clear" w:color="auto" w:fill="FFFFFF"/>
        </w:rPr>
        <w:t>/03/2024</w:t>
      </w:r>
    </w:p>
    <w:p w:rsidR="00B6771E" w:rsidRPr="00FB2553" w:rsidRDefault="00B6771E" w:rsidP="00B6771E">
      <w:pPr>
        <w:pStyle w:val="NoSpacing"/>
        <w:ind w:left="720"/>
        <w:rPr>
          <w:rFonts w:cstheme="minorHAnsi"/>
          <w:sz w:val="24"/>
          <w:szCs w:val="24"/>
        </w:rPr>
      </w:pPr>
    </w:p>
    <w:p w:rsidR="00B6771E" w:rsidRPr="00FB2553" w:rsidRDefault="00B6771E" w:rsidP="00B6771E">
      <w:pPr>
        <w:pStyle w:val="NoSpacing"/>
        <w:rPr>
          <w:rFonts w:cstheme="minorHAnsi"/>
          <w:sz w:val="24"/>
          <w:szCs w:val="24"/>
        </w:rPr>
      </w:pPr>
      <w:r w:rsidRPr="00FB2553">
        <w:rPr>
          <w:rFonts w:cstheme="minorHAnsi"/>
          <w:sz w:val="24"/>
          <w:szCs w:val="24"/>
        </w:rPr>
        <w:t xml:space="preserve"> </w:t>
      </w:r>
      <w:hyperlink r:id="rId13" w:history="1">
        <w:r w:rsidR="005C09EA" w:rsidRPr="008E2CDD">
          <w:rPr>
            <w:rStyle w:val="Hyperlink"/>
            <w:rFonts w:cstheme="minorHAnsi"/>
            <w:sz w:val="24"/>
            <w:szCs w:val="24"/>
          </w:rPr>
          <w:t>https://www.nursingworld.org/content-hub/resources/workplace/evidence-based-practice-in-nursing/</w:t>
        </w:r>
      </w:hyperlink>
      <w:r w:rsidR="005C09EA">
        <w:rPr>
          <w:rFonts w:cstheme="minorHAnsi"/>
          <w:sz w:val="24"/>
          <w:szCs w:val="24"/>
        </w:rPr>
        <w:t xml:space="preserve"> </w:t>
      </w:r>
      <w:r w:rsidR="005C09EA">
        <w:rPr>
          <w:rFonts w:cstheme="minorHAnsi"/>
          <w:color w:val="181818"/>
          <w:sz w:val="24"/>
          <w:szCs w:val="24"/>
          <w:shd w:val="clear" w:color="auto" w:fill="FFFFFF"/>
        </w:rPr>
        <w:t>Date Accessed: 0</w:t>
      </w:r>
      <w:r w:rsidR="005C09EA">
        <w:rPr>
          <w:rFonts w:cstheme="minorHAnsi"/>
          <w:color w:val="181818"/>
          <w:sz w:val="24"/>
          <w:szCs w:val="24"/>
          <w:shd w:val="clear" w:color="auto" w:fill="FFFFFF"/>
        </w:rPr>
        <w:t>8</w:t>
      </w:r>
      <w:r w:rsidR="005C09EA">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Fonts w:cstheme="minorHAnsi"/>
          <w:sz w:val="24"/>
          <w:szCs w:val="24"/>
        </w:rPr>
      </w:pPr>
      <w:hyperlink r:id="rId14" w:anchor=":~:text=In%20general%2C%20changes%20can%20be,3%2C%2012%2C%2013%5D" w:history="1">
        <w:r w:rsidRPr="00FB2553">
          <w:rPr>
            <w:rStyle w:val="Hyperlink"/>
            <w:rFonts w:cstheme="minorHAnsi"/>
            <w:sz w:val="24"/>
            <w:szCs w:val="24"/>
          </w:rPr>
          <w:t>https://bmchealthservres.biomedcentral.com/articles/10.1186/s12913-020-4999-8#:~:text=In%20general%2C%20changes%20can%20be,3%2C%2012%2C%2013%5D</w:t>
        </w:r>
      </w:hyperlink>
      <w:r w:rsidRPr="00FB2553">
        <w:rPr>
          <w:rFonts w:cstheme="minorHAnsi"/>
          <w:sz w:val="24"/>
          <w:szCs w:val="24"/>
        </w:rPr>
        <w:t>.</w:t>
      </w:r>
    </w:p>
    <w:p w:rsidR="00B6771E" w:rsidRPr="00FB2553" w:rsidRDefault="00B6771E" w:rsidP="00B6771E">
      <w:pPr>
        <w:pStyle w:val="NoSpacing"/>
        <w:ind w:left="720"/>
        <w:rPr>
          <w:rFonts w:cstheme="minorHAnsi"/>
          <w:sz w:val="24"/>
          <w:szCs w:val="24"/>
        </w:rPr>
      </w:pPr>
    </w:p>
    <w:p w:rsidR="00B6771E" w:rsidRPr="00FB2553" w:rsidRDefault="005C09EA" w:rsidP="00B6771E">
      <w:pPr>
        <w:pStyle w:val="NoSpacing"/>
        <w:rPr>
          <w:rFonts w:cstheme="minorHAnsi"/>
          <w:sz w:val="24"/>
          <w:szCs w:val="24"/>
        </w:rPr>
      </w:pPr>
      <w:hyperlink r:id="rId15" w:history="1">
        <w:r w:rsidRPr="008E2CDD">
          <w:rPr>
            <w:rStyle w:val="Hyperlink"/>
            <w:rFonts w:cstheme="minorHAnsi"/>
            <w:sz w:val="24"/>
            <w:szCs w:val="24"/>
          </w:rPr>
          <w:t>https://www.hr.admin.cam.ac.uk/policies-procedures/organisational-change-guidance/organisational-change-guidance-6</w:t>
        </w:r>
      </w:hyperlink>
      <w:r>
        <w:rPr>
          <w:rFonts w:cstheme="minorHAnsi"/>
          <w:sz w:val="24"/>
          <w:szCs w:val="24"/>
        </w:rPr>
        <w:t xml:space="preserve"> </w:t>
      </w:r>
      <w:r>
        <w:rPr>
          <w:rFonts w:cstheme="minorHAnsi"/>
          <w:color w:val="181818"/>
          <w:sz w:val="24"/>
          <w:szCs w:val="24"/>
          <w:shd w:val="clear" w:color="auto" w:fill="FFFFFF"/>
        </w:rPr>
        <w:t>Date Accessed</w:t>
      </w:r>
      <w:r>
        <w:rPr>
          <w:rFonts w:cstheme="minorHAnsi"/>
          <w:color w:val="181818"/>
          <w:sz w:val="24"/>
          <w:szCs w:val="24"/>
          <w:shd w:val="clear" w:color="auto" w:fill="FFFFFF"/>
        </w:rPr>
        <w:t>: 08</w:t>
      </w:r>
      <w:r>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Fonts w:cstheme="minorHAnsi"/>
          <w:sz w:val="24"/>
          <w:szCs w:val="24"/>
        </w:rPr>
      </w:pPr>
      <w:hyperlink r:id="rId16" w:anchor="changeimportant" w:history="1">
        <w:r w:rsidRPr="00FB2553">
          <w:rPr>
            <w:rStyle w:val="Hyperlink"/>
            <w:rFonts w:cstheme="minorHAnsi"/>
            <w:sz w:val="24"/>
            <w:szCs w:val="24"/>
          </w:rPr>
          <w:t>https://www.cipd.org/uk/knowledge/factsheets/change-management-factsheet/#changeimportant</w:t>
        </w:r>
      </w:hyperlink>
      <w:r w:rsidR="005C09EA">
        <w:rPr>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Fonts w:cstheme="minorHAnsi"/>
          <w:sz w:val="24"/>
          <w:szCs w:val="24"/>
        </w:rPr>
      </w:pPr>
      <w:hyperlink r:id="rId17" w:history="1">
        <w:r w:rsidRPr="00FB2553">
          <w:rPr>
            <w:rStyle w:val="Hyperlink"/>
            <w:rFonts w:cstheme="minorHAnsi"/>
            <w:sz w:val="24"/>
            <w:szCs w:val="24"/>
          </w:rPr>
          <w:t>https://www.ekrfoundation.org/5-stages-of-grief/change-curve/</w:t>
        </w:r>
      </w:hyperlink>
      <w:r w:rsidR="005C09EA">
        <w:rPr>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5C09EA" w:rsidP="00B6771E">
      <w:pPr>
        <w:pStyle w:val="NoSpacing"/>
        <w:rPr>
          <w:rFonts w:cstheme="minorHAnsi"/>
          <w:sz w:val="24"/>
          <w:szCs w:val="24"/>
        </w:rPr>
      </w:pPr>
      <w:hyperlink r:id="rId18" w:history="1">
        <w:r w:rsidRPr="008E2CDD">
          <w:rPr>
            <w:rStyle w:val="Hyperlink"/>
            <w:rFonts w:cstheme="minorHAnsi"/>
            <w:sz w:val="24"/>
            <w:szCs w:val="24"/>
          </w:rPr>
          <w:t>https://sphweb.bumc.bu.edu/otlt/mph-modules/sb/behavioralchangetheories/behavioralchangetheories4.html</w:t>
        </w:r>
      </w:hyperlink>
      <w:r>
        <w:rPr>
          <w:rFonts w:cstheme="minorHAnsi"/>
          <w:sz w:val="24"/>
          <w:szCs w:val="24"/>
        </w:rPr>
        <w:t xml:space="preserve"> </w:t>
      </w:r>
      <w:r>
        <w:rPr>
          <w:rFonts w:cstheme="minorHAnsi"/>
          <w:color w:val="181818"/>
          <w:sz w:val="24"/>
          <w:szCs w:val="24"/>
          <w:shd w:val="clear" w:color="auto" w:fill="FFFFFF"/>
        </w:rPr>
        <w:t>Date Accessed</w:t>
      </w:r>
      <w:r>
        <w:rPr>
          <w:rFonts w:cstheme="minorHAnsi"/>
          <w:color w:val="181818"/>
          <w:sz w:val="24"/>
          <w:szCs w:val="24"/>
          <w:shd w:val="clear" w:color="auto" w:fill="FFFFFF"/>
        </w:rPr>
        <w:t>: 08/</w:t>
      </w:r>
      <w:r>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Fonts w:cstheme="minorHAnsi"/>
          <w:sz w:val="24"/>
          <w:szCs w:val="24"/>
        </w:rPr>
      </w:pPr>
      <w:hyperlink r:id="rId19" w:history="1">
        <w:r w:rsidRPr="00FB2553">
          <w:rPr>
            <w:rStyle w:val="Hyperlink"/>
            <w:rFonts w:cstheme="minorHAnsi"/>
            <w:sz w:val="24"/>
            <w:szCs w:val="24"/>
          </w:rPr>
          <w:t>https://www.england.nhs.uk/wp-content/uploads/2018/04/change-model-guide-v5.pdf</w:t>
        </w:r>
      </w:hyperlink>
      <w:r w:rsidR="005C09EA">
        <w:rPr>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5C09EA" w:rsidP="00B6771E">
      <w:pPr>
        <w:pStyle w:val="NoSpacing"/>
        <w:rPr>
          <w:rFonts w:cstheme="minorHAnsi"/>
          <w:sz w:val="24"/>
          <w:szCs w:val="24"/>
        </w:rPr>
      </w:pPr>
      <w:hyperlink r:id="rId20" w:history="1">
        <w:r w:rsidRPr="008E2CDD">
          <w:rPr>
            <w:rStyle w:val="Hyperlink"/>
            <w:rFonts w:cstheme="minorHAnsi"/>
            <w:sz w:val="24"/>
            <w:szCs w:val="24"/>
          </w:rPr>
          <w:t>https://library.hee.nhs.uk/learning-academy/learning-zone/change-management</w:t>
        </w:r>
      </w:hyperlink>
      <w:r>
        <w:rPr>
          <w:rFonts w:cstheme="minorHAnsi"/>
          <w:sz w:val="24"/>
          <w:szCs w:val="24"/>
        </w:rPr>
        <w:t xml:space="preserve"> </w:t>
      </w:r>
      <w:r>
        <w:rPr>
          <w:rFonts w:cstheme="minorHAnsi"/>
          <w:color w:val="181818"/>
          <w:sz w:val="24"/>
          <w:szCs w:val="24"/>
          <w:shd w:val="clear" w:color="auto" w:fill="FFFFFF"/>
        </w:rPr>
        <w:t>Date Accessed</w:t>
      </w:r>
      <w:r>
        <w:rPr>
          <w:rFonts w:cstheme="minorHAnsi"/>
          <w:color w:val="181818"/>
          <w:sz w:val="24"/>
          <w:szCs w:val="24"/>
          <w:shd w:val="clear" w:color="auto" w:fill="FFFFFF"/>
        </w:rPr>
        <w:t>: 08</w:t>
      </w:r>
      <w:r>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5C09EA" w:rsidP="00B6771E">
      <w:pPr>
        <w:pStyle w:val="NoSpacing"/>
        <w:rPr>
          <w:rFonts w:cstheme="minorHAnsi"/>
          <w:sz w:val="24"/>
          <w:szCs w:val="24"/>
        </w:rPr>
      </w:pPr>
      <w:hyperlink r:id="rId21" w:history="1">
        <w:r w:rsidRPr="008E2CDD">
          <w:rPr>
            <w:rStyle w:val="Hyperlink"/>
            <w:rFonts w:cstheme="minorHAnsi"/>
            <w:sz w:val="24"/>
            <w:szCs w:val="24"/>
          </w:rPr>
          <w:t>https://bmchealthservres.biomedcentral.com/articles/10.1186/s12913-019-4704-y</w:t>
        </w:r>
      </w:hyperlink>
      <w:r>
        <w:rPr>
          <w:rFonts w:cstheme="minorHAnsi"/>
          <w:sz w:val="24"/>
          <w:szCs w:val="24"/>
        </w:rPr>
        <w:t xml:space="preserve"> </w:t>
      </w:r>
      <w:r>
        <w:rPr>
          <w:rFonts w:cstheme="minorHAnsi"/>
          <w:color w:val="181818"/>
          <w:sz w:val="24"/>
          <w:szCs w:val="24"/>
          <w:shd w:val="clear" w:color="auto" w:fill="FFFFFF"/>
        </w:rPr>
        <w:t>Date Accessed</w:t>
      </w:r>
      <w:r>
        <w:rPr>
          <w:rFonts w:cstheme="minorHAnsi"/>
          <w:color w:val="181818"/>
          <w:sz w:val="24"/>
          <w:szCs w:val="24"/>
          <w:shd w:val="clear" w:color="auto" w:fill="FFFFFF"/>
        </w:rPr>
        <w:t>: 08</w:t>
      </w:r>
      <w:r>
        <w:rPr>
          <w:rFonts w:cstheme="minorHAnsi"/>
          <w:color w:val="181818"/>
          <w:sz w:val="24"/>
          <w:szCs w:val="24"/>
          <w:shd w:val="clear" w:color="auto" w:fill="FFFFFF"/>
        </w:rPr>
        <w:t>/03/2024</w:t>
      </w:r>
    </w:p>
    <w:p w:rsidR="00B6771E" w:rsidRPr="00FB2553" w:rsidRDefault="00B6771E" w:rsidP="00B6771E">
      <w:pPr>
        <w:pStyle w:val="NoSpacing"/>
        <w:rPr>
          <w:rFonts w:cstheme="minorHAnsi"/>
          <w:sz w:val="24"/>
          <w:szCs w:val="24"/>
        </w:rPr>
      </w:pPr>
    </w:p>
    <w:p w:rsidR="00B6771E" w:rsidRPr="00FB2553" w:rsidRDefault="00B6771E" w:rsidP="00B6771E">
      <w:pPr>
        <w:pStyle w:val="NoSpacing"/>
        <w:rPr>
          <w:rStyle w:val="Hyperlink"/>
          <w:rFonts w:cstheme="minorHAnsi"/>
          <w:sz w:val="24"/>
          <w:szCs w:val="24"/>
        </w:rPr>
      </w:pPr>
      <w:hyperlink r:id="rId22" w:history="1">
        <w:r w:rsidRPr="00FB2553">
          <w:rPr>
            <w:rStyle w:val="Hyperlink"/>
            <w:rFonts w:cstheme="minorHAnsi"/>
            <w:sz w:val="24"/>
            <w:szCs w:val="24"/>
          </w:rPr>
          <w:t>https://www.england.nhs.uk/wp-content/uploads/2018/04/change-model-guide-v5.pdf</w:t>
        </w:r>
      </w:hyperlink>
      <w:r w:rsidR="005C09EA">
        <w:rPr>
          <w:rFonts w:cstheme="minorHAnsi"/>
          <w:sz w:val="24"/>
          <w:szCs w:val="24"/>
        </w:rPr>
        <w:t xml:space="preserve"> </w:t>
      </w:r>
      <w:r w:rsidR="005C09EA">
        <w:rPr>
          <w:rFonts w:cstheme="minorHAnsi"/>
          <w:color w:val="181818"/>
          <w:sz w:val="24"/>
          <w:szCs w:val="24"/>
          <w:shd w:val="clear" w:color="auto" w:fill="FFFFFF"/>
        </w:rPr>
        <w:t>Date Accessed</w:t>
      </w:r>
      <w:r w:rsidR="005C09EA">
        <w:rPr>
          <w:rFonts w:cstheme="minorHAnsi"/>
          <w:color w:val="181818"/>
          <w:sz w:val="24"/>
          <w:szCs w:val="24"/>
          <w:shd w:val="clear" w:color="auto" w:fill="FFFFFF"/>
        </w:rPr>
        <w:t>: 08</w:t>
      </w:r>
      <w:r w:rsidR="005C09EA">
        <w:rPr>
          <w:rFonts w:cstheme="minorHAnsi"/>
          <w:color w:val="181818"/>
          <w:sz w:val="24"/>
          <w:szCs w:val="24"/>
          <w:shd w:val="clear" w:color="auto" w:fill="FFFFFF"/>
        </w:rPr>
        <w:t>/03/2024</w:t>
      </w:r>
    </w:p>
    <w:p w:rsidR="00B6771E" w:rsidRPr="00FB2553" w:rsidRDefault="00B6771E" w:rsidP="00B6771E">
      <w:pPr>
        <w:pStyle w:val="NoSpacing"/>
        <w:rPr>
          <w:rStyle w:val="Hyperlink"/>
          <w:rFonts w:cstheme="minorHAnsi"/>
          <w:sz w:val="24"/>
          <w:szCs w:val="24"/>
        </w:rPr>
      </w:pPr>
    </w:p>
    <w:p w:rsidR="00645ED3" w:rsidRPr="00FB2553" w:rsidRDefault="00645ED3" w:rsidP="004132E0">
      <w:pPr>
        <w:pStyle w:val="NoSpacing"/>
        <w:rPr>
          <w:rFonts w:cstheme="minorHAnsi"/>
          <w:sz w:val="24"/>
          <w:szCs w:val="24"/>
        </w:rPr>
      </w:pPr>
    </w:p>
    <w:sectPr w:rsidR="00645ED3" w:rsidRPr="00FB255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11C50" w:rsidRDefault="00711C50" w:rsidP="006467CC">
      <w:pPr>
        <w:spacing w:after="0" w:line="240" w:lineRule="auto"/>
      </w:pPr>
      <w:r>
        <w:separator/>
      </w:r>
    </w:p>
  </w:endnote>
  <w:endnote w:type="continuationSeparator" w:id="0">
    <w:p w:rsidR="00711C50" w:rsidRDefault="00711C50" w:rsidP="00646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11C50" w:rsidRDefault="00711C50" w:rsidP="006467CC">
      <w:pPr>
        <w:spacing w:after="0" w:line="240" w:lineRule="auto"/>
      </w:pPr>
      <w:r>
        <w:separator/>
      </w:r>
    </w:p>
  </w:footnote>
  <w:footnote w:type="continuationSeparator" w:id="0">
    <w:p w:rsidR="00711C50" w:rsidRDefault="00711C50" w:rsidP="00646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C50" w:rsidRDefault="00711C50">
    <w:pPr>
      <w:pStyle w:val="Header"/>
    </w:pPr>
    <w:r>
      <w:tab/>
    </w:r>
    <w:r>
      <w:tab/>
      <w:t xml:space="preserve">Lydia </w:t>
    </w:r>
    <w:proofErr w:type="spellStart"/>
    <w:r>
      <w:t>Popat</w:t>
    </w:r>
    <w:proofErr w:type="spellEnd"/>
    <w:r>
      <w:t xml:space="preserve"> - 2236877</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F63A2"/>
    <w:multiLevelType w:val="hybridMultilevel"/>
    <w:tmpl w:val="46B4CC1A"/>
    <w:lvl w:ilvl="0" w:tplc="03F421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069C4"/>
    <w:multiLevelType w:val="multilevel"/>
    <w:tmpl w:val="80EC6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B4703B"/>
    <w:multiLevelType w:val="hybridMultilevel"/>
    <w:tmpl w:val="717077F2"/>
    <w:lvl w:ilvl="0" w:tplc="3956153E">
      <w:start w:val="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D67E59"/>
    <w:multiLevelType w:val="hybridMultilevel"/>
    <w:tmpl w:val="E996E3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6884A64"/>
    <w:multiLevelType w:val="hybridMultilevel"/>
    <w:tmpl w:val="8DA203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F9B5C51"/>
    <w:multiLevelType w:val="hybridMultilevel"/>
    <w:tmpl w:val="60587FEE"/>
    <w:lvl w:ilvl="0" w:tplc="0F84A75E">
      <w:start w:val="3"/>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0"/>
  </w:num>
  <w:num w:numId="5">
    <w:abstractNumId w:val="1"/>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7CC"/>
    <w:rsid w:val="0001162E"/>
    <w:rsid w:val="00017AE7"/>
    <w:rsid w:val="000933B0"/>
    <w:rsid w:val="00096B55"/>
    <w:rsid w:val="000C0CBA"/>
    <w:rsid w:val="000E1AA3"/>
    <w:rsid w:val="000E2B33"/>
    <w:rsid w:val="000F0D1C"/>
    <w:rsid w:val="000F6ADD"/>
    <w:rsid w:val="0010120F"/>
    <w:rsid w:val="00121871"/>
    <w:rsid w:val="0012456D"/>
    <w:rsid w:val="001366E8"/>
    <w:rsid w:val="001540B1"/>
    <w:rsid w:val="00161841"/>
    <w:rsid w:val="001670E8"/>
    <w:rsid w:val="001A1E96"/>
    <w:rsid w:val="001E1A5A"/>
    <w:rsid w:val="001E47A3"/>
    <w:rsid w:val="00214444"/>
    <w:rsid w:val="002217B9"/>
    <w:rsid w:val="002846BE"/>
    <w:rsid w:val="00297D16"/>
    <w:rsid w:val="002B566B"/>
    <w:rsid w:val="002D012E"/>
    <w:rsid w:val="002D6539"/>
    <w:rsid w:val="00307D07"/>
    <w:rsid w:val="00312165"/>
    <w:rsid w:val="00325AD7"/>
    <w:rsid w:val="00346959"/>
    <w:rsid w:val="00370EC6"/>
    <w:rsid w:val="00376656"/>
    <w:rsid w:val="003A1012"/>
    <w:rsid w:val="003C3787"/>
    <w:rsid w:val="004132E0"/>
    <w:rsid w:val="00434A2E"/>
    <w:rsid w:val="00437870"/>
    <w:rsid w:val="00443E76"/>
    <w:rsid w:val="00463AB9"/>
    <w:rsid w:val="0048071C"/>
    <w:rsid w:val="0048356A"/>
    <w:rsid w:val="004B1B17"/>
    <w:rsid w:val="004F690D"/>
    <w:rsid w:val="00505137"/>
    <w:rsid w:val="00531E11"/>
    <w:rsid w:val="00554569"/>
    <w:rsid w:val="005743E8"/>
    <w:rsid w:val="00590466"/>
    <w:rsid w:val="00590E03"/>
    <w:rsid w:val="005C09EA"/>
    <w:rsid w:val="005D065D"/>
    <w:rsid w:val="005D650C"/>
    <w:rsid w:val="005E14CB"/>
    <w:rsid w:val="00645ED3"/>
    <w:rsid w:val="006467CC"/>
    <w:rsid w:val="006536BD"/>
    <w:rsid w:val="006766A0"/>
    <w:rsid w:val="0069205D"/>
    <w:rsid w:val="00695895"/>
    <w:rsid w:val="006C2DF7"/>
    <w:rsid w:val="006D3784"/>
    <w:rsid w:val="00711C50"/>
    <w:rsid w:val="007B5E9C"/>
    <w:rsid w:val="007D59AC"/>
    <w:rsid w:val="007F312F"/>
    <w:rsid w:val="007F4F29"/>
    <w:rsid w:val="0081307D"/>
    <w:rsid w:val="008227F4"/>
    <w:rsid w:val="00824B45"/>
    <w:rsid w:val="00834783"/>
    <w:rsid w:val="00841AEF"/>
    <w:rsid w:val="008448FF"/>
    <w:rsid w:val="00891D1D"/>
    <w:rsid w:val="008A1594"/>
    <w:rsid w:val="008C2C0A"/>
    <w:rsid w:val="00965E45"/>
    <w:rsid w:val="00974C42"/>
    <w:rsid w:val="009A12C6"/>
    <w:rsid w:val="009A2A2E"/>
    <w:rsid w:val="00A06DBA"/>
    <w:rsid w:val="00A677B8"/>
    <w:rsid w:val="00A80484"/>
    <w:rsid w:val="00A82FD6"/>
    <w:rsid w:val="00A85C87"/>
    <w:rsid w:val="00A87512"/>
    <w:rsid w:val="00AD6E4B"/>
    <w:rsid w:val="00AE5A23"/>
    <w:rsid w:val="00B01985"/>
    <w:rsid w:val="00B17BED"/>
    <w:rsid w:val="00B330EE"/>
    <w:rsid w:val="00B5055D"/>
    <w:rsid w:val="00B52247"/>
    <w:rsid w:val="00B6771E"/>
    <w:rsid w:val="00B80133"/>
    <w:rsid w:val="00BA3BD9"/>
    <w:rsid w:val="00BB0ABA"/>
    <w:rsid w:val="00BB58D4"/>
    <w:rsid w:val="00BD4BE9"/>
    <w:rsid w:val="00BE09FB"/>
    <w:rsid w:val="00BF0162"/>
    <w:rsid w:val="00C14CAF"/>
    <w:rsid w:val="00CB6053"/>
    <w:rsid w:val="00D00354"/>
    <w:rsid w:val="00D71212"/>
    <w:rsid w:val="00D733D3"/>
    <w:rsid w:val="00D756AF"/>
    <w:rsid w:val="00DB49EB"/>
    <w:rsid w:val="00DF6886"/>
    <w:rsid w:val="00E343A1"/>
    <w:rsid w:val="00E573C7"/>
    <w:rsid w:val="00E65823"/>
    <w:rsid w:val="00E77858"/>
    <w:rsid w:val="00E9698B"/>
    <w:rsid w:val="00EB3AE1"/>
    <w:rsid w:val="00EF3156"/>
    <w:rsid w:val="00EF4C67"/>
    <w:rsid w:val="00EF574C"/>
    <w:rsid w:val="00EF6C95"/>
    <w:rsid w:val="00F5143B"/>
    <w:rsid w:val="00F60576"/>
    <w:rsid w:val="00FA67E1"/>
    <w:rsid w:val="00FB2553"/>
    <w:rsid w:val="00FC7BD1"/>
    <w:rsid w:val="00FE5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BC214"/>
  <w15:chartTrackingRefBased/>
  <w15:docId w15:val="{A98436BD-B5AE-4E1B-82C8-869CB0FFD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67CC"/>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6467CC"/>
    <w:pPr>
      <w:spacing w:after="0" w:line="240" w:lineRule="auto"/>
    </w:pPr>
  </w:style>
  <w:style w:type="paragraph" w:styleId="Header">
    <w:name w:val="header"/>
    <w:basedOn w:val="Normal"/>
    <w:link w:val="HeaderChar"/>
    <w:uiPriority w:val="99"/>
    <w:unhideWhenUsed/>
    <w:rsid w:val="006467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7CC"/>
  </w:style>
  <w:style w:type="paragraph" w:styleId="Footer">
    <w:name w:val="footer"/>
    <w:basedOn w:val="Normal"/>
    <w:link w:val="FooterChar"/>
    <w:uiPriority w:val="99"/>
    <w:unhideWhenUsed/>
    <w:rsid w:val="006467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7CC"/>
  </w:style>
  <w:style w:type="character" w:styleId="Strong">
    <w:name w:val="Strong"/>
    <w:basedOn w:val="DefaultParagraphFont"/>
    <w:uiPriority w:val="22"/>
    <w:qFormat/>
    <w:rsid w:val="00376656"/>
    <w:rPr>
      <w:b/>
      <w:bCs/>
    </w:rPr>
  </w:style>
  <w:style w:type="character" w:styleId="Hyperlink">
    <w:name w:val="Hyperlink"/>
    <w:basedOn w:val="DefaultParagraphFont"/>
    <w:uiPriority w:val="99"/>
    <w:unhideWhenUsed/>
    <w:rsid w:val="00590466"/>
    <w:rPr>
      <w:color w:val="0563C1" w:themeColor="hyperlink"/>
      <w:u w:val="single"/>
    </w:rPr>
  </w:style>
  <w:style w:type="paragraph" w:styleId="NormalWeb">
    <w:name w:val="Normal (Web)"/>
    <w:basedOn w:val="Normal"/>
    <w:uiPriority w:val="99"/>
    <w:unhideWhenUsed/>
    <w:rsid w:val="000116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1162E"/>
    <w:rPr>
      <w:i/>
      <w:iCs/>
    </w:rPr>
  </w:style>
  <w:style w:type="character" w:styleId="FollowedHyperlink">
    <w:name w:val="FollowedHyperlink"/>
    <w:basedOn w:val="DefaultParagraphFont"/>
    <w:uiPriority w:val="99"/>
    <w:semiHidden/>
    <w:unhideWhenUsed/>
    <w:rsid w:val="003C378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1001178">
      <w:bodyDiv w:val="1"/>
      <w:marLeft w:val="0"/>
      <w:marRight w:val="0"/>
      <w:marTop w:val="0"/>
      <w:marBottom w:val="0"/>
      <w:divBdr>
        <w:top w:val="none" w:sz="0" w:space="0" w:color="auto"/>
        <w:left w:val="none" w:sz="0" w:space="0" w:color="auto"/>
        <w:bottom w:val="none" w:sz="0" w:space="0" w:color="auto"/>
        <w:right w:val="none" w:sz="0" w:space="0" w:color="auto"/>
      </w:divBdr>
    </w:div>
    <w:div w:id="1191182901">
      <w:bodyDiv w:val="1"/>
      <w:marLeft w:val="0"/>
      <w:marRight w:val="0"/>
      <w:marTop w:val="0"/>
      <w:marBottom w:val="0"/>
      <w:divBdr>
        <w:top w:val="none" w:sz="0" w:space="0" w:color="auto"/>
        <w:left w:val="none" w:sz="0" w:space="0" w:color="auto"/>
        <w:bottom w:val="none" w:sz="0" w:space="0" w:color="auto"/>
        <w:right w:val="none" w:sz="0" w:space="0" w:color="auto"/>
      </w:divBdr>
    </w:div>
    <w:div w:id="1479876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18/04/change-model-guide-v5.pdf" TargetMode="External"/><Relationship Id="rId13" Type="http://schemas.openxmlformats.org/officeDocument/2006/relationships/hyperlink" Target="https://www.nursingworld.org/content-hub/resources/workplace/evidence-based-practice-in-nursing/" TargetMode="External"/><Relationship Id="rId18" Type="http://schemas.openxmlformats.org/officeDocument/2006/relationships/hyperlink" Target="https://sphweb.bumc.bu.edu/otlt/mph-modules/sb/behavioralchangetheories/behavioralchangetheories4.html" TargetMode="External"/><Relationship Id="rId3" Type="http://schemas.openxmlformats.org/officeDocument/2006/relationships/settings" Target="settings.xml"/><Relationship Id="rId21" Type="http://schemas.openxmlformats.org/officeDocument/2006/relationships/hyperlink" Target="https://bmchealthservres.biomedcentral.com/articles/10.1186/s12913-019-4704-y" TargetMode="External"/><Relationship Id="rId7" Type="http://schemas.openxmlformats.org/officeDocument/2006/relationships/hyperlink" Target="https://online.hbs.edu/blog/post/organizational-change-management" TargetMode="External"/><Relationship Id="rId12" Type="http://schemas.openxmlformats.org/officeDocument/2006/relationships/hyperlink" Target="https://www.gov.wales/guidance-changes-health-services" TargetMode="External"/><Relationship Id="rId17" Type="http://schemas.openxmlformats.org/officeDocument/2006/relationships/hyperlink" Target="https://www.ekrfoundation.org/5-stages-of-grief/change-curv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change-management-factsheet/" TargetMode="External"/><Relationship Id="rId20" Type="http://schemas.openxmlformats.org/officeDocument/2006/relationships/hyperlink" Target="https://library.hee.nhs.uk/learning-academy/learning-zone/change-manag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brary.hee.nhs.uk/learning-academy/learning-zone/change-managemen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r.admin.cam.ac.uk/policies-procedures/organisational-change-guidance/organisational-change-guidance-6" TargetMode="External"/><Relationship Id="rId23" Type="http://schemas.openxmlformats.org/officeDocument/2006/relationships/header" Target="header1.xml"/><Relationship Id="rId10" Type="http://schemas.openxmlformats.org/officeDocument/2006/relationships/hyperlink" Target="https://www.england.nhs.uk/wp-content/uploads/2018/04/change-model-guide-v5.pdf" TargetMode="External"/><Relationship Id="rId19" Type="http://schemas.openxmlformats.org/officeDocument/2006/relationships/hyperlink" Target="https://www.england.nhs.uk/wp-content/uploads/2018/04/change-model-guide-v5.pdf" TargetMode="External"/><Relationship Id="rId4" Type="http://schemas.openxmlformats.org/officeDocument/2006/relationships/webSettings" Target="webSettings.xml"/><Relationship Id="rId9" Type="http://schemas.openxmlformats.org/officeDocument/2006/relationships/hyperlink" Target="https://library.hee.nhs.uk/learning-academy/learning-zone/change-management" TargetMode="External"/><Relationship Id="rId14" Type="http://schemas.openxmlformats.org/officeDocument/2006/relationships/hyperlink" Target="https://bmchealthservres.biomedcentral.com/articles/10.1186/s12913-020-4999-8" TargetMode="External"/><Relationship Id="rId22" Type="http://schemas.openxmlformats.org/officeDocument/2006/relationships/hyperlink" Target="https://www.england.nhs.uk/wp-content/uploads/2018/04/change-model-guide-v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TotalTime>
  <Pages>5</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Popat, Lydia</dc:creator>
  <cp:keywords/>
  <dc:description/>
  <cp:lastModifiedBy>Popat, Lydia</cp:lastModifiedBy>
  <cp:revision>55</cp:revision>
  <dcterms:created xsi:type="dcterms:W3CDTF">2024-03-08T13:44:00Z</dcterms:created>
  <dcterms:modified xsi:type="dcterms:W3CDTF">2024-03-08T23:52:00Z</dcterms:modified>
</cp:coreProperties>
</file>