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6E648" w14:textId="77777777" w:rsidR="00BF0C39" w:rsidRDefault="00BF0C39" w:rsidP="00BF0C39">
      <w:pPr>
        <w:jc w:val="center"/>
        <w:rPr>
          <w:sz w:val="52"/>
          <w:szCs w:val="52"/>
          <w:lang w:val="en-US"/>
        </w:rPr>
      </w:pPr>
    </w:p>
    <w:p w14:paraId="66630C4F" w14:textId="77777777" w:rsidR="00BF0C39" w:rsidRDefault="00BF0C39" w:rsidP="00BF0C39">
      <w:pPr>
        <w:jc w:val="center"/>
        <w:rPr>
          <w:sz w:val="52"/>
          <w:szCs w:val="52"/>
          <w:lang w:val="en-US"/>
        </w:rPr>
      </w:pPr>
    </w:p>
    <w:p w14:paraId="1A3ABDDC" w14:textId="77777777" w:rsidR="00BF0C39" w:rsidRDefault="00BF0C39" w:rsidP="00BF0C39">
      <w:pPr>
        <w:jc w:val="center"/>
        <w:rPr>
          <w:sz w:val="52"/>
          <w:szCs w:val="52"/>
          <w:lang w:val="en-US"/>
        </w:rPr>
      </w:pPr>
    </w:p>
    <w:p w14:paraId="21577399" w14:textId="37DAD2E8" w:rsidR="00BF0C39" w:rsidRDefault="00BF0C39" w:rsidP="00BF0C39">
      <w:pPr>
        <w:jc w:val="center"/>
        <w:rPr>
          <w:sz w:val="52"/>
          <w:szCs w:val="52"/>
          <w:lang w:val="en-US"/>
        </w:rPr>
      </w:pPr>
      <w:r>
        <w:rPr>
          <w:sz w:val="52"/>
          <w:szCs w:val="52"/>
          <w:lang w:val="en-US"/>
        </w:rPr>
        <w:t>Engine</w:t>
      </w:r>
      <w:r>
        <w:rPr>
          <w:sz w:val="52"/>
          <w:szCs w:val="52"/>
          <w:lang w:val="en-US"/>
        </w:rPr>
        <w:t>ering Problem</w:t>
      </w:r>
    </w:p>
    <w:p w14:paraId="32FA6BA8" w14:textId="27F58B5D" w:rsidR="00BF0C39" w:rsidRDefault="00BF0C39" w:rsidP="00BF0C39">
      <w:pPr>
        <w:jc w:val="center"/>
        <w:rPr>
          <w:sz w:val="32"/>
          <w:szCs w:val="32"/>
          <w:lang w:val="en-US"/>
        </w:rPr>
      </w:pPr>
      <w:r>
        <w:rPr>
          <w:sz w:val="32"/>
          <w:szCs w:val="32"/>
          <w:lang w:val="en-US"/>
        </w:rPr>
        <w:t>Engineering Design</w:t>
      </w:r>
    </w:p>
    <w:p w14:paraId="4C00D2EA" w14:textId="1BE7880B" w:rsidR="00BF0C39" w:rsidRDefault="00BF0C39" w:rsidP="00BF0C39">
      <w:pPr>
        <w:jc w:val="center"/>
        <w:rPr>
          <w:sz w:val="32"/>
          <w:szCs w:val="32"/>
          <w:lang w:val="en-US"/>
        </w:rPr>
      </w:pPr>
      <w:r>
        <w:rPr>
          <w:sz w:val="32"/>
          <w:szCs w:val="32"/>
          <w:lang w:val="en-US"/>
        </w:rPr>
        <w:t>Kevin Rogers</w:t>
      </w:r>
    </w:p>
    <w:p w14:paraId="56A82E67" w14:textId="77777777" w:rsidR="00BF0C39" w:rsidRDefault="00BF0C39" w:rsidP="00BF0C39">
      <w:pPr>
        <w:jc w:val="center"/>
        <w:rPr>
          <w:sz w:val="32"/>
          <w:szCs w:val="32"/>
          <w:lang w:val="en-US"/>
        </w:rPr>
      </w:pPr>
    </w:p>
    <w:p w14:paraId="0D0905A1" w14:textId="77777777" w:rsidR="00BF0C39" w:rsidRDefault="00BF0C39" w:rsidP="00BF0C39">
      <w:pPr>
        <w:jc w:val="center"/>
        <w:rPr>
          <w:sz w:val="32"/>
          <w:szCs w:val="32"/>
          <w:lang w:val="en-US"/>
        </w:rPr>
      </w:pPr>
    </w:p>
    <w:p w14:paraId="2E29ADA8" w14:textId="77777777" w:rsidR="00BF0C39" w:rsidRDefault="00BF0C39" w:rsidP="00BF0C39">
      <w:pPr>
        <w:jc w:val="center"/>
        <w:rPr>
          <w:rFonts w:ascii="Aptos" w:eastAsia="Aptos" w:hAnsi="Aptos" w:cs="Aptos"/>
          <w:sz w:val="32"/>
          <w:szCs w:val="32"/>
        </w:rPr>
      </w:pPr>
      <w:r w:rsidRPr="0940ABDD">
        <w:rPr>
          <w:rFonts w:ascii="Aptos" w:eastAsia="Aptos" w:hAnsi="Aptos" w:cs="Aptos"/>
          <w:sz w:val="32"/>
          <w:szCs w:val="32"/>
        </w:rPr>
        <w:t>University of Wales Trinity Saint David</w:t>
      </w:r>
    </w:p>
    <w:p w14:paraId="0FF7DA67" w14:textId="77777777" w:rsidR="00BF0C39" w:rsidRDefault="00BF0C39" w:rsidP="00BF0C39">
      <w:pPr>
        <w:jc w:val="center"/>
        <w:rPr>
          <w:rFonts w:ascii="Aptos" w:eastAsia="Aptos" w:hAnsi="Aptos" w:cs="Aptos"/>
          <w:sz w:val="32"/>
          <w:szCs w:val="32"/>
        </w:rPr>
      </w:pPr>
      <w:r w:rsidRPr="0940ABDD">
        <w:rPr>
          <w:rFonts w:ascii="Aptos" w:eastAsia="Aptos" w:hAnsi="Aptos" w:cs="Aptos"/>
          <w:sz w:val="32"/>
          <w:szCs w:val="32"/>
        </w:rPr>
        <w:t>Motorsport Engineering (BEng)</w:t>
      </w:r>
    </w:p>
    <w:p w14:paraId="71C824DD" w14:textId="32826920" w:rsidR="00BF0C39" w:rsidRDefault="00BF0C39" w:rsidP="00BF0C39">
      <w:pPr>
        <w:jc w:val="center"/>
        <w:rPr>
          <w:rFonts w:ascii="Aptos" w:eastAsia="Aptos" w:hAnsi="Aptos" w:cs="Aptos"/>
          <w:sz w:val="32"/>
          <w:szCs w:val="32"/>
        </w:rPr>
      </w:pPr>
      <w:r w:rsidRPr="0940ABDD">
        <w:rPr>
          <w:rFonts w:ascii="Aptos" w:eastAsia="Aptos" w:hAnsi="Aptos" w:cs="Aptos"/>
          <w:sz w:val="32"/>
          <w:szCs w:val="32"/>
        </w:rPr>
        <w:t>Ellis Phillips – 2404558</w:t>
      </w:r>
    </w:p>
    <w:p w14:paraId="50761809" w14:textId="04BAEEB0" w:rsidR="000858DB" w:rsidRPr="00E546C7" w:rsidRDefault="000858DB">
      <w:pPr>
        <w:rPr>
          <w:rFonts w:ascii="Aptos" w:eastAsia="Aptos" w:hAnsi="Aptos" w:cs="Aptos"/>
          <w:sz w:val="32"/>
          <w:szCs w:val="32"/>
        </w:rPr>
      </w:pPr>
      <w:r>
        <w:rPr>
          <w:sz w:val="32"/>
          <w:szCs w:val="32"/>
        </w:rPr>
        <w:br w:type="page"/>
      </w:r>
    </w:p>
    <w:p w14:paraId="4F422296" w14:textId="2020538E" w:rsidR="000858DB" w:rsidRPr="000858DB" w:rsidRDefault="000858DB" w:rsidP="00BF0C39">
      <w:pPr>
        <w:rPr>
          <w:b/>
          <w:bCs/>
          <w:sz w:val="28"/>
          <w:szCs w:val="28"/>
        </w:rPr>
      </w:pPr>
      <w:r w:rsidRPr="000858DB">
        <w:rPr>
          <w:b/>
          <w:bCs/>
          <w:sz w:val="28"/>
          <w:szCs w:val="28"/>
        </w:rPr>
        <w:lastRenderedPageBreak/>
        <w:t>Introduction</w:t>
      </w:r>
    </w:p>
    <w:p w14:paraId="26294490" w14:textId="77A4C922" w:rsidR="00CF5470" w:rsidRDefault="00B9356A" w:rsidP="00BF0C39">
      <w:r w:rsidRPr="00CF5470">
        <w:t>A</w:t>
      </w:r>
      <w:r w:rsidR="00994EA9" w:rsidRPr="00CF5470">
        <w:t xml:space="preserve">nodization </w:t>
      </w:r>
      <w:r w:rsidR="00463C7A" w:rsidRPr="00CF5470">
        <w:t xml:space="preserve">is used to thicken the layer of natural oxides on the </w:t>
      </w:r>
      <w:r w:rsidR="00407BE4" w:rsidRPr="00CF5470">
        <w:t>outside of metal parts. This increases the metals corrosion resistance and can aid in the ability to colour the metal (material-properties, no date). During this process</w:t>
      </w:r>
      <w:r w:rsidR="00A57EA3" w:rsidRPr="00CF5470">
        <w:t>,</w:t>
      </w:r>
      <w:r w:rsidR="00407BE4" w:rsidRPr="00CF5470">
        <w:t xml:space="preserve"> the metal is </w:t>
      </w:r>
      <w:r w:rsidR="0089704B" w:rsidRPr="00CF5470">
        <w:t xml:space="preserve">submerged in a </w:t>
      </w:r>
      <w:r w:rsidR="00A57EA3" w:rsidRPr="00CF5470">
        <w:t xml:space="preserve">stainless steel </w:t>
      </w:r>
      <w:r w:rsidRPr="00CF5470">
        <w:t>bath</w:t>
      </w:r>
      <w:r w:rsidR="00E0780E" w:rsidRPr="00CF5470">
        <w:t>/tank</w:t>
      </w:r>
      <w:r w:rsidRPr="00CF5470">
        <w:t xml:space="preserve"> containing a sulphuric acid solution</w:t>
      </w:r>
      <w:r w:rsidR="00F61E6E" w:rsidRPr="00CF5470">
        <w:t>, but when not in use the bath is covered with a large stainless steel plate</w:t>
      </w:r>
      <w:r w:rsidR="00A57EA3" w:rsidRPr="00CF5470">
        <w:t xml:space="preserve">. This </w:t>
      </w:r>
      <w:r w:rsidR="00F61E6E" w:rsidRPr="00CF5470">
        <w:t>cover</w:t>
      </w:r>
      <w:r w:rsidR="00A57EA3" w:rsidRPr="00CF5470">
        <w:t xml:space="preserve"> is completely removed during </w:t>
      </w:r>
      <w:r w:rsidR="007A2054" w:rsidRPr="00CF5470">
        <w:t>a</w:t>
      </w:r>
      <w:r w:rsidR="007A2054" w:rsidRPr="00CF5470">
        <w:t>nodization</w:t>
      </w:r>
      <w:r w:rsidR="007A2054" w:rsidRPr="00CF5470">
        <w:t xml:space="preserve"> of </w:t>
      </w:r>
      <w:r w:rsidR="00A57EA3" w:rsidRPr="00CF5470">
        <w:t xml:space="preserve">metal parts and requires 2 people to remove </w:t>
      </w:r>
      <w:r w:rsidR="00F61E6E" w:rsidRPr="00CF5470">
        <w:t xml:space="preserve">it. This project aims to design and justify a lid which can withstand the heat and acidity of the bath but which is safer and more convenient than the current lid. The client brief </w:t>
      </w:r>
      <w:r w:rsidR="007A2054" w:rsidRPr="00CF5470">
        <w:t xml:space="preserve">states that the cover must be safe for one person to remove or clear from the top of the </w:t>
      </w:r>
      <w:r w:rsidR="00E0780E" w:rsidRPr="00CF5470">
        <w:t>tank</w:t>
      </w:r>
      <w:r w:rsidR="00CF5470" w:rsidRPr="00CF5470">
        <w:t xml:space="preserve">, this reduces the risk of injury and harm as there are less workers involved. </w:t>
      </w:r>
      <w:r w:rsidR="00E0780E" w:rsidRPr="00CF5470">
        <w:t>The brief also states that, to allow insertion and removal to the metal in the bath, there should be sufficient clearance from above</w:t>
      </w:r>
      <w:r w:rsidR="00CF5470" w:rsidRPr="00CF5470">
        <w:t xml:space="preserve"> </w:t>
      </w:r>
      <w:r w:rsidR="00CF5470" w:rsidRPr="00CF5470">
        <w:t xml:space="preserve">and </w:t>
      </w:r>
      <w:r w:rsidR="00CF5470" w:rsidRPr="00CF5470">
        <w:t xml:space="preserve">that </w:t>
      </w:r>
      <w:r w:rsidR="00CF5470" w:rsidRPr="00CF5470">
        <w:t>the tanks dimension and material should not be altered.</w:t>
      </w:r>
    </w:p>
    <w:p w14:paraId="180081A0" w14:textId="77777777" w:rsidR="00885FAA" w:rsidRPr="00CF5470" w:rsidRDefault="00885FAA" w:rsidP="00BF0C39"/>
    <w:p w14:paraId="60C21020" w14:textId="6290E683" w:rsidR="00CF5470" w:rsidRPr="00CF5470" w:rsidRDefault="00CF5470" w:rsidP="00BF0C39">
      <w:pPr>
        <w:rPr>
          <w:b/>
          <w:bCs/>
          <w:sz w:val="28"/>
          <w:szCs w:val="28"/>
        </w:rPr>
      </w:pPr>
      <w:r w:rsidRPr="00CF5470">
        <w:rPr>
          <w:b/>
          <w:bCs/>
          <w:sz w:val="28"/>
          <w:szCs w:val="28"/>
        </w:rPr>
        <w:t>Legislation consideration</w:t>
      </w:r>
      <w:r w:rsidR="00C85B6D">
        <w:rPr>
          <w:b/>
          <w:bCs/>
          <w:sz w:val="28"/>
          <w:szCs w:val="28"/>
        </w:rPr>
        <w:t>s</w:t>
      </w:r>
    </w:p>
    <w:p w14:paraId="18A8AC6F" w14:textId="1CDCE8AE" w:rsidR="00CF5470" w:rsidRDefault="009448E1" w:rsidP="00740D07">
      <w:r>
        <w:t xml:space="preserve">Control of Substances Hazardous to Health Regulations 2002 </w:t>
      </w:r>
      <w:r w:rsidR="00F8443E">
        <w:t xml:space="preserve">(COSHH) </w:t>
      </w:r>
      <w:r>
        <w:t xml:space="preserve">: </w:t>
      </w:r>
    </w:p>
    <w:p w14:paraId="28B6880E" w14:textId="1A7BEF88" w:rsidR="009448E1" w:rsidRDefault="009448E1" w:rsidP="00740D07">
      <w:r>
        <w:t>These regulations require that exposure to potentially dangerous substances is controlled or completely prevented by the employer and thorough risk assessments are conducted to be prepared for any incident that may occur due to the substance</w:t>
      </w:r>
      <w:r w:rsidR="00344FF2">
        <w:t xml:space="preserve"> (HSE, 2002)</w:t>
      </w:r>
      <w:r>
        <w:t xml:space="preserve">. </w:t>
      </w:r>
      <w:r w:rsidR="001A5435">
        <w:t>The cover being able to be used safely by one individual will vastly reduce exposure and aid the client in aligning further with the regulations</w:t>
      </w:r>
      <w:r w:rsidR="00344FF2">
        <w:t xml:space="preserve">. </w:t>
      </w:r>
    </w:p>
    <w:p w14:paraId="269A42B2" w14:textId="255C9C58" w:rsidR="00F8443E" w:rsidRDefault="00F8443E" w:rsidP="00740D07">
      <w:r w:rsidRPr="00F8443E">
        <w:t>Provision and Use of Work Equipment Regulations 1998</w:t>
      </w:r>
      <w:r>
        <w:t xml:space="preserve"> (PUWER) : </w:t>
      </w:r>
    </w:p>
    <w:p w14:paraId="3241AE35" w14:textId="1710F2A4" w:rsidR="00F8443E" w:rsidRDefault="00F8443E" w:rsidP="00740D07">
      <w:r>
        <w:t>PUWER ensures that all equipment</w:t>
      </w:r>
      <w:r w:rsidR="006D0850">
        <w:t xml:space="preserve"> used in industry must be safe to use and regularly inspected and serviced</w:t>
      </w:r>
      <w:r w:rsidR="00B45F11">
        <w:t xml:space="preserve"> (HSE, 1998)</w:t>
      </w:r>
      <w:r w:rsidR="006D0850">
        <w:t>. This will impact how the cover is designed as it must be easy to service and change worn components</w:t>
      </w:r>
      <w:r w:rsidR="00DF33E7">
        <w:t xml:space="preserve">. </w:t>
      </w:r>
    </w:p>
    <w:p w14:paraId="2F1B60BD" w14:textId="4D13D792" w:rsidR="00B45F11" w:rsidRDefault="00B45F11" w:rsidP="00740D07">
      <w:r w:rsidRPr="00B45F11">
        <w:t>Lifting Operations and Lifting Equipment Regulations 1998</w:t>
      </w:r>
      <w:r>
        <w:t xml:space="preserve"> (LOLER) : </w:t>
      </w:r>
    </w:p>
    <w:p w14:paraId="3227055E" w14:textId="2A8862CA" w:rsidR="00B45F11" w:rsidRDefault="00A94B11" w:rsidP="00740D07">
      <w:r>
        <w:t>These regulations outline the requirements for personnel when lifting or lowering heavy loads. It discusses the extensive training required when using complex lifting equipment and further emphasises the importance of inspecting the system for deterioration</w:t>
      </w:r>
      <w:r w:rsidR="00516C7F">
        <w:t xml:space="preserve"> (HSE,</w:t>
      </w:r>
      <w:r w:rsidR="00740D07">
        <w:t xml:space="preserve"> 1998) </w:t>
      </w:r>
      <w:r w:rsidR="00885FAA">
        <w:t>. This means that by making the cover easy to use, the training requirements will be lower, therefore saving the client money and time.</w:t>
      </w:r>
    </w:p>
    <w:p w14:paraId="61C6B098" w14:textId="77777777" w:rsidR="00885FAA" w:rsidRDefault="00885FAA" w:rsidP="00740D07"/>
    <w:p w14:paraId="0AD304B4" w14:textId="77777777" w:rsidR="00885FAA" w:rsidRPr="00F8443E" w:rsidRDefault="00885FAA" w:rsidP="00F8443E"/>
    <w:p w14:paraId="30AAB758" w14:textId="7CEB4E2A" w:rsidR="008A3C75" w:rsidRDefault="008A3C75" w:rsidP="008A3C75"/>
    <w:p w14:paraId="685B6ABE" w14:textId="7D46AEBD" w:rsidR="00EE1D18" w:rsidRPr="00EE1D18" w:rsidRDefault="00EE1D18" w:rsidP="008A3C75">
      <w:pPr>
        <w:rPr>
          <w:b/>
          <w:bCs/>
          <w:sz w:val="28"/>
          <w:szCs w:val="28"/>
        </w:rPr>
      </w:pPr>
      <w:r w:rsidRPr="00EE1D18">
        <w:rPr>
          <w:b/>
          <w:bCs/>
          <w:sz w:val="28"/>
          <w:szCs w:val="28"/>
        </w:rPr>
        <w:lastRenderedPageBreak/>
        <w:t xml:space="preserve">Specification </w:t>
      </w:r>
    </w:p>
    <w:p w14:paraId="782639E5" w14:textId="2D36C9B5" w:rsidR="00EE1D18" w:rsidRDefault="00EE1D18" w:rsidP="008A3C75">
      <w:r>
        <w:t xml:space="preserve">The </w:t>
      </w:r>
      <w:r w:rsidR="00E44CAB">
        <w:t>new c</w:t>
      </w:r>
      <w:r>
        <w:t>over must completely cover the acid bath and stop any contamination or unwanted objects from entering.</w:t>
      </w:r>
      <w:r w:rsidR="00E44CAB">
        <w:t xml:space="preserve"> I</w:t>
      </w:r>
      <w:r>
        <w:t xml:space="preserve">t must be safe to use and </w:t>
      </w:r>
      <w:r w:rsidR="00E44CAB">
        <w:t xml:space="preserve">resistant to the </w:t>
      </w:r>
      <w:r w:rsidR="007B58C4">
        <w:t xml:space="preserve">acidity and temperature of the acid tank. </w:t>
      </w:r>
    </w:p>
    <w:p w14:paraId="4D0B6CCD" w14:textId="06C79050" w:rsidR="007B58C4" w:rsidRDefault="00AD278C" w:rsidP="008A3C75">
      <w:r w:rsidRPr="007C573C">
        <w:rPr>
          <w:u w:val="single"/>
        </w:rPr>
        <w:t>Cover</w:t>
      </w:r>
      <w:r w:rsidRPr="007C573C">
        <w:t xml:space="preserve"> </w:t>
      </w:r>
      <w:r>
        <w:t>–</w:t>
      </w:r>
    </w:p>
    <w:p w14:paraId="097F0859" w14:textId="64A167FB" w:rsidR="00AD278C" w:rsidRDefault="00AD278C" w:rsidP="00AD278C">
      <w:pPr>
        <w:pStyle w:val="ListParagraph"/>
        <w:numPr>
          <w:ilvl w:val="0"/>
          <w:numId w:val="5"/>
        </w:numPr>
      </w:pPr>
      <w:r>
        <w:t>Dimensions (mm) :</w:t>
      </w:r>
    </w:p>
    <w:p w14:paraId="4C8CD590" w14:textId="4D5ACDED" w:rsidR="0098313C" w:rsidRDefault="0098313C" w:rsidP="00C74D2D">
      <w:pPr>
        <w:pStyle w:val="ListParagraph"/>
        <w:numPr>
          <w:ilvl w:val="0"/>
          <w:numId w:val="2"/>
        </w:numPr>
      </w:pPr>
      <w:r>
        <w:t>Size = 1770x1020</w:t>
      </w:r>
    </w:p>
    <w:p w14:paraId="4EDC12C0" w14:textId="1F1EF967" w:rsidR="0098313C" w:rsidRDefault="00AD278C" w:rsidP="00AD278C">
      <w:pPr>
        <w:pStyle w:val="ListParagraph"/>
        <w:numPr>
          <w:ilvl w:val="0"/>
          <w:numId w:val="5"/>
        </w:numPr>
      </w:pPr>
      <w:r>
        <w:t>Material :</w:t>
      </w:r>
    </w:p>
    <w:p w14:paraId="32EFF3C8" w14:textId="71DC69AA" w:rsidR="00AD278C" w:rsidRDefault="00AD278C" w:rsidP="00AD278C">
      <w:pPr>
        <w:pStyle w:val="ListParagraph"/>
        <w:numPr>
          <w:ilvl w:val="0"/>
          <w:numId w:val="6"/>
        </w:numPr>
      </w:pPr>
      <w:r>
        <w:t>Must be resistant to the corrosion caused by sulfuric acid over long periods of time</w:t>
      </w:r>
    </w:p>
    <w:p w14:paraId="7B2B579A" w14:textId="3B7348AB" w:rsidR="00AD278C" w:rsidRDefault="00AD278C" w:rsidP="00AD278C">
      <w:pPr>
        <w:pStyle w:val="ListParagraph"/>
        <w:numPr>
          <w:ilvl w:val="0"/>
          <w:numId w:val="6"/>
        </w:numPr>
      </w:pPr>
      <w:r>
        <w:t xml:space="preserve">Relatively lightweight </w:t>
      </w:r>
    </w:p>
    <w:p w14:paraId="3C0F3ACA" w14:textId="3928CD9D" w:rsidR="00AD278C" w:rsidRDefault="00AD278C" w:rsidP="00AD278C">
      <w:pPr>
        <w:pStyle w:val="ListParagraph"/>
        <w:numPr>
          <w:ilvl w:val="0"/>
          <w:numId w:val="6"/>
        </w:numPr>
      </w:pPr>
      <w:r>
        <w:t>Handle temperatures to and upwards of 25°C</w:t>
      </w:r>
    </w:p>
    <w:p w14:paraId="2B0D1F4C" w14:textId="23280843" w:rsidR="00AD278C" w:rsidRDefault="00BC19AE" w:rsidP="00AD278C">
      <w:pPr>
        <w:pStyle w:val="ListParagraph"/>
        <w:numPr>
          <w:ilvl w:val="0"/>
          <w:numId w:val="6"/>
        </w:numPr>
      </w:pPr>
      <w:r>
        <w:t xml:space="preserve">Handle Mechanical stress </w:t>
      </w:r>
    </w:p>
    <w:p w14:paraId="04E07A9B" w14:textId="77CFEE01" w:rsidR="00AD278C" w:rsidRDefault="00AD278C" w:rsidP="00AD278C">
      <w:pPr>
        <w:pStyle w:val="ListParagraph"/>
        <w:numPr>
          <w:ilvl w:val="0"/>
          <w:numId w:val="5"/>
        </w:numPr>
      </w:pPr>
      <w:r>
        <w:t xml:space="preserve">Design </w:t>
      </w:r>
      <w:r w:rsidR="007C573C">
        <w:t xml:space="preserve">: </w:t>
      </w:r>
    </w:p>
    <w:p w14:paraId="087144D7" w14:textId="25EAE68F" w:rsidR="007C573C" w:rsidRDefault="007C573C" w:rsidP="007C573C">
      <w:pPr>
        <w:pStyle w:val="ListParagraph"/>
        <w:numPr>
          <w:ilvl w:val="0"/>
          <w:numId w:val="7"/>
        </w:numPr>
      </w:pPr>
      <w:r>
        <w:t xml:space="preserve">Must be operable by one individual from a safe distance </w:t>
      </w:r>
    </w:p>
    <w:p w14:paraId="10DABAC8" w14:textId="25E0818F" w:rsidR="007C573C" w:rsidRDefault="007C573C" w:rsidP="007C573C">
      <w:pPr>
        <w:pStyle w:val="ListParagraph"/>
        <w:numPr>
          <w:ilvl w:val="0"/>
          <w:numId w:val="7"/>
        </w:numPr>
      </w:pPr>
      <w:r>
        <w:t>Prevent spillage during transport or accidental contact</w:t>
      </w:r>
    </w:p>
    <w:p w14:paraId="1E24408E" w14:textId="7866D2A9" w:rsidR="00BC19AE" w:rsidRDefault="00BC19AE" w:rsidP="007C573C">
      <w:pPr>
        <w:pStyle w:val="ListParagraph"/>
        <w:numPr>
          <w:ilvl w:val="0"/>
          <w:numId w:val="7"/>
        </w:numPr>
      </w:pPr>
      <w:r>
        <w:t xml:space="preserve">Easily manufacturable </w:t>
      </w:r>
    </w:p>
    <w:p w14:paraId="2373E532" w14:textId="754DE353" w:rsidR="00BC19AE" w:rsidRDefault="00BC19AE" w:rsidP="00885FAA">
      <w:r w:rsidRPr="00BC19AE">
        <w:rPr>
          <w:u w:val="single"/>
        </w:rPr>
        <w:t>Tank</w:t>
      </w:r>
      <w:r>
        <w:t xml:space="preserve"> </w:t>
      </w:r>
      <w:r w:rsidR="00485E3D">
        <w:t xml:space="preserve"> </w:t>
      </w:r>
      <w:r>
        <w:t xml:space="preserve">– </w:t>
      </w:r>
    </w:p>
    <w:p w14:paraId="2D09999C" w14:textId="1D61519F" w:rsidR="00DF33E7" w:rsidRDefault="00885FAA" w:rsidP="00885FAA">
      <w:pPr>
        <w:pStyle w:val="ListParagraph"/>
        <w:numPr>
          <w:ilvl w:val="0"/>
          <w:numId w:val="8"/>
        </w:numPr>
      </w:pPr>
      <w:r>
        <w:t xml:space="preserve">Size (mm) </w:t>
      </w:r>
      <w:r w:rsidR="00BC19AE">
        <w:t xml:space="preserve"> = </w:t>
      </w:r>
      <w:r>
        <w:t>1770x1020x1000</w:t>
      </w:r>
    </w:p>
    <w:p w14:paraId="1B75AE64" w14:textId="2BDBCDD5" w:rsidR="00485E3D" w:rsidRDefault="00BC19AE" w:rsidP="00885FAA">
      <w:pPr>
        <w:pStyle w:val="ListParagraph"/>
        <w:numPr>
          <w:ilvl w:val="0"/>
          <w:numId w:val="8"/>
        </w:numPr>
      </w:pPr>
      <w:r>
        <w:t xml:space="preserve">Liquid height </w:t>
      </w:r>
      <w:r w:rsidR="00885FAA">
        <w:t xml:space="preserve">(mm) </w:t>
      </w:r>
      <w:r>
        <w:t xml:space="preserve">= 800 </w:t>
      </w:r>
    </w:p>
    <w:p w14:paraId="46367687" w14:textId="6BB0E984" w:rsidR="00885FAA" w:rsidRDefault="00885FAA" w:rsidP="00885FAA">
      <w:pPr>
        <w:pStyle w:val="ListParagraph"/>
        <w:numPr>
          <w:ilvl w:val="0"/>
          <w:numId w:val="8"/>
        </w:numPr>
      </w:pPr>
      <w:r>
        <w:t xml:space="preserve">Material = Stainless Steel </w:t>
      </w:r>
    </w:p>
    <w:p w14:paraId="52EB338D" w14:textId="1B5F699C" w:rsidR="00885FAA" w:rsidRDefault="00885FAA" w:rsidP="00885FAA">
      <w:pPr>
        <w:pStyle w:val="ListParagraph"/>
        <w:numPr>
          <w:ilvl w:val="0"/>
          <w:numId w:val="8"/>
        </w:numPr>
      </w:pPr>
      <w:r>
        <w:t xml:space="preserve">Design – No changes to design </w:t>
      </w:r>
    </w:p>
    <w:p w14:paraId="00D53627" w14:textId="77777777" w:rsidR="00485E3D" w:rsidRDefault="00485E3D" w:rsidP="00485E3D">
      <w:pPr>
        <w:pStyle w:val="ListParagraph"/>
      </w:pPr>
    </w:p>
    <w:p w14:paraId="6DEF99E1" w14:textId="77777777" w:rsidR="00454D88" w:rsidRDefault="00454D88" w:rsidP="00143A1F">
      <w:pPr>
        <w:rPr>
          <w:b/>
          <w:bCs/>
          <w:sz w:val="28"/>
          <w:szCs w:val="28"/>
        </w:rPr>
      </w:pPr>
    </w:p>
    <w:p w14:paraId="44E93C93" w14:textId="77777777" w:rsidR="00454D88" w:rsidRDefault="00454D88" w:rsidP="00143A1F">
      <w:pPr>
        <w:rPr>
          <w:b/>
          <w:bCs/>
          <w:sz w:val="28"/>
          <w:szCs w:val="28"/>
        </w:rPr>
      </w:pPr>
    </w:p>
    <w:p w14:paraId="32802D1F" w14:textId="77777777" w:rsidR="00454D88" w:rsidRDefault="00454D88" w:rsidP="00143A1F">
      <w:pPr>
        <w:rPr>
          <w:b/>
          <w:bCs/>
          <w:sz w:val="28"/>
          <w:szCs w:val="28"/>
        </w:rPr>
      </w:pPr>
    </w:p>
    <w:p w14:paraId="6356184C" w14:textId="77777777" w:rsidR="00454D88" w:rsidRDefault="00454D88" w:rsidP="00143A1F">
      <w:pPr>
        <w:rPr>
          <w:b/>
          <w:bCs/>
          <w:sz w:val="28"/>
          <w:szCs w:val="28"/>
        </w:rPr>
      </w:pPr>
    </w:p>
    <w:p w14:paraId="05D76596" w14:textId="77777777" w:rsidR="00454D88" w:rsidRDefault="00454D88" w:rsidP="00143A1F">
      <w:pPr>
        <w:rPr>
          <w:b/>
          <w:bCs/>
          <w:sz w:val="28"/>
          <w:szCs w:val="28"/>
        </w:rPr>
      </w:pPr>
    </w:p>
    <w:p w14:paraId="269B9EAA" w14:textId="77777777" w:rsidR="00454D88" w:rsidRDefault="00454D88" w:rsidP="00143A1F">
      <w:pPr>
        <w:rPr>
          <w:b/>
          <w:bCs/>
          <w:sz w:val="28"/>
          <w:szCs w:val="28"/>
        </w:rPr>
      </w:pPr>
    </w:p>
    <w:p w14:paraId="3AD2DB50" w14:textId="77777777" w:rsidR="00454D88" w:rsidRDefault="00454D88" w:rsidP="00143A1F">
      <w:pPr>
        <w:rPr>
          <w:b/>
          <w:bCs/>
          <w:sz w:val="28"/>
          <w:szCs w:val="28"/>
        </w:rPr>
      </w:pPr>
    </w:p>
    <w:p w14:paraId="5FEEC65A" w14:textId="77777777" w:rsidR="00454D88" w:rsidRDefault="00454D88" w:rsidP="00143A1F">
      <w:pPr>
        <w:rPr>
          <w:b/>
          <w:bCs/>
          <w:sz w:val="28"/>
          <w:szCs w:val="28"/>
        </w:rPr>
      </w:pPr>
    </w:p>
    <w:p w14:paraId="20811C50" w14:textId="346F8F28" w:rsidR="00143A1F" w:rsidRDefault="007D579A" w:rsidP="00143A1F">
      <w:pPr>
        <w:rPr>
          <w:b/>
          <w:bCs/>
          <w:sz w:val="28"/>
          <w:szCs w:val="28"/>
        </w:rPr>
      </w:pPr>
      <w:r>
        <w:rPr>
          <w:noProof/>
        </w:rPr>
        <w:lastRenderedPageBreak/>
        <w:drawing>
          <wp:anchor distT="0" distB="0" distL="114300" distR="114300" simplePos="0" relativeHeight="251658240" behindDoc="0" locked="0" layoutInCell="1" allowOverlap="1" wp14:anchorId="5454BA6F" wp14:editId="36D3BBDC">
            <wp:simplePos x="0" y="0"/>
            <wp:positionH relativeFrom="margin">
              <wp:align>center</wp:align>
            </wp:positionH>
            <wp:positionV relativeFrom="paragraph">
              <wp:posOffset>429162</wp:posOffset>
            </wp:positionV>
            <wp:extent cx="6033576" cy="3052690"/>
            <wp:effectExtent l="0" t="0" r="5715" b="0"/>
            <wp:wrapSquare wrapText="bothSides"/>
            <wp:docPr id="7519996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99626" name="Picture 1" descr="A screenshot of a computer&#10;&#10;AI-generated content may be incorrect."/>
                    <pic:cNvPicPr/>
                  </pic:nvPicPr>
                  <pic:blipFill rotWithShape="1">
                    <a:blip r:embed="rId8">
                      <a:extLst>
                        <a:ext uri="{28A0092B-C50C-407E-A947-70E740481C1C}">
                          <a14:useLocalDpi xmlns:a14="http://schemas.microsoft.com/office/drawing/2010/main" val="0"/>
                        </a:ext>
                      </a:extLst>
                    </a:blip>
                    <a:srcRect l="26512" t="23568" r="22071" b="34807"/>
                    <a:stretch/>
                  </pic:blipFill>
                  <pic:spPr bwMode="auto">
                    <a:xfrm>
                      <a:off x="0" y="0"/>
                      <a:ext cx="6033576" cy="3052690"/>
                    </a:xfrm>
                    <a:prstGeom prst="rect">
                      <a:avLst/>
                    </a:prstGeom>
                    <a:ln>
                      <a:noFill/>
                    </a:ln>
                    <a:extLst>
                      <a:ext uri="{53640926-AAD7-44D8-BBD7-CCE9431645EC}">
                        <a14:shadowObscured xmlns:a14="http://schemas.microsoft.com/office/drawing/2010/main"/>
                      </a:ext>
                    </a:extLst>
                  </pic:spPr>
                </pic:pic>
              </a:graphicData>
            </a:graphic>
          </wp:anchor>
        </w:drawing>
      </w:r>
      <w:r w:rsidR="00143A1F" w:rsidRPr="00143A1F">
        <w:rPr>
          <w:b/>
          <w:bCs/>
          <w:sz w:val="28"/>
          <w:szCs w:val="28"/>
        </w:rPr>
        <w:t xml:space="preserve">Product time plan </w:t>
      </w:r>
    </w:p>
    <w:p w14:paraId="3346397F" w14:textId="2B21380A" w:rsidR="00143A1F" w:rsidRDefault="00143A1F" w:rsidP="00143A1F"/>
    <w:p w14:paraId="3428B08C" w14:textId="042BD4B5" w:rsidR="00885FAA" w:rsidRPr="000A7B99" w:rsidRDefault="007D579A" w:rsidP="00143A1F">
      <w:r w:rsidRPr="000A7B99">
        <w:t>Planning – Time taken to completely read and understand the client brief and to create a plan to tackle the project.</w:t>
      </w:r>
    </w:p>
    <w:p w14:paraId="2E23573F" w14:textId="4F89B38B" w:rsidR="007D579A" w:rsidRPr="000A7B99" w:rsidRDefault="007D579A" w:rsidP="00143A1F">
      <w:r w:rsidRPr="000A7B99">
        <w:t xml:space="preserve">Research – Understanding the key legislation is vital when creating a product involved in health and safety. This also covers the research of possible materials and mechanisms that can be applied to the problem at hand. </w:t>
      </w:r>
    </w:p>
    <w:p w14:paraId="1FD8D122" w14:textId="4CE2BF1C" w:rsidR="007D579A" w:rsidRPr="000A7B99" w:rsidRDefault="00026CAF" w:rsidP="00143A1F">
      <w:r w:rsidRPr="000A7B99">
        <w:t>Initial ideas – Using inspiration gathered in research, 3 possible design ideas will be sketched and annotated.</w:t>
      </w:r>
    </w:p>
    <w:p w14:paraId="1C4D94D0" w14:textId="6506B1C3" w:rsidR="00454D88" w:rsidRPr="000A7B99" w:rsidRDefault="00026CAF" w:rsidP="00143A1F">
      <w:r w:rsidRPr="000A7B99">
        <w:t>Refining – Analysis and comparison of possible designs</w:t>
      </w:r>
      <w:r w:rsidR="00AB1565" w:rsidRPr="000A7B99">
        <w:t>.</w:t>
      </w:r>
      <w:r w:rsidR="001572C3" w:rsidRPr="000A7B99">
        <w:t xml:space="preserve"> </w:t>
      </w:r>
      <w:r w:rsidR="00C95044" w:rsidRPr="000A7B99">
        <w:t xml:space="preserve">This will assess the functionality, safety, </w:t>
      </w:r>
      <w:r w:rsidR="007362EB" w:rsidRPr="000A7B99">
        <w:t>feasibility and longevity</w:t>
      </w:r>
      <w:r w:rsidR="000A7B99" w:rsidRPr="000A7B99">
        <w:t>.</w:t>
      </w:r>
      <w:r w:rsidR="00AB1565" w:rsidRPr="000A7B99">
        <w:t xml:space="preserve"> </w:t>
      </w:r>
    </w:p>
    <w:p w14:paraId="180F9D38" w14:textId="2EC59310" w:rsidR="00AB1565" w:rsidRPr="000A7B99" w:rsidRDefault="00AB1565" w:rsidP="00143A1F">
      <w:r w:rsidRPr="000A7B99">
        <w:t xml:space="preserve">Final design </w:t>
      </w:r>
      <w:r w:rsidR="00D55A8C" w:rsidRPr="000A7B99">
        <w:t>–</w:t>
      </w:r>
      <w:r w:rsidR="00EA4043" w:rsidRPr="000A7B99">
        <w:t xml:space="preserve"> </w:t>
      </w:r>
      <w:r w:rsidR="00D55A8C" w:rsidRPr="000A7B99">
        <w:t xml:space="preserve">Optimised final design with 3D CAD model and full technical drawing </w:t>
      </w:r>
      <w:r w:rsidR="005F43A8" w:rsidRPr="000A7B99">
        <w:t>for manufacturer</w:t>
      </w:r>
      <w:r w:rsidR="00375C77" w:rsidRPr="000A7B99">
        <w:t xml:space="preserve">. </w:t>
      </w:r>
    </w:p>
    <w:p w14:paraId="76694992" w14:textId="563BB182" w:rsidR="00375C77" w:rsidRPr="000A7B99" w:rsidRDefault="00375C77" w:rsidP="00143A1F">
      <w:r w:rsidRPr="000A7B99">
        <w:t xml:space="preserve">Testing </w:t>
      </w:r>
      <w:r w:rsidR="00B9676C" w:rsidRPr="000A7B99">
        <w:t>–</w:t>
      </w:r>
      <w:r w:rsidRPr="000A7B99">
        <w:t xml:space="preserve"> </w:t>
      </w:r>
      <w:r w:rsidR="00B01B47" w:rsidRPr="000A7B99">
        <w:t>Functional</w:t>
      </w:r>
      <w:r w:rsidR="00B9676C" w:rsidRPr="000A7B99">
        <w:t>ity and stress testing of cover and parts involved in mechanism</w:t>
      </w:r>
      <w:r w:rsidR="00C652D1" w:rsidRPr="000A7B99">
        <w:t>.</w:t>
      </w:r>
      <w:r w:rsidR="00EF1C37" w:rsidRPr="000A7B99">
        <w:t xml:space="preserve"> Prototype </w:t>
      </w:r>
      <w:r w:rsidR="007865A6" w:rsidRPr="000A7B99">
        <w:t xml:space="preserve">introduced to a dozen tanks in different </w:t>
      </w:r>
      <w:r w:rsidR="00552E3D" w:rsidRPr="000A7B99">
        <w:t>locations to gather feedback from multiple sourced</w:t>
      </w:r>
      <w:r w:rsidR="002C6E87" w:rsidRPr="000A7B99">
        <w:t>.</w:t>
      </w:r>
    </w:p>
    <w:p w14:paraId="6DF4825C" w14:textId="0D998979" w:rsidR="00C652D1" w:rsidRPr="000A7B99" w:rsidRDefault="00C652D1" w:rsidP="00143A1F">
      <w:r w:rsidRPr="000A7B99">
        <w:t xml:space="preserve">Analysis </w:t>
      </w:r>
      <w:r w:rsidR="009F71E0" w:rsidRPr="000A7B99">
        <w:t>–</w:t>
      </w:r>
      <w:r w:rsidRPr="000A7B99">
        <w:t xml:space="preserve"> </w:t>
      </w:r>
      <w:r w:rsidR="009F71E0" w:rsidRPr="000A7B99">
        <w:t xml:space="preserve">Understanding of test results </w:t>
      </w:r>
      <w:r w:rsidR="002C6E87" w:rsidRPr="000A7B99">
        <w:t xml:space="preserve">and feedback </w:t>
      </w:r>
      <w:r w:rsidR="009F71E0" w:rsidRPr="000A7B99">
        <w:t xml:space="preserve">to further improve final design to be easier to use and </w:t>
      </w:r>
      <w:r w:rsidR="009D0803" w:rsidRPr="000A7B99">
        <w:t>preventing</w:t>
      </w:r>
      <w:r w:rsidR="009F71E0" w:rsidRPr="000A7B99">
        <w:t xml:space="preserve"> any</w:t>
      </w:r>
      <w:r w:rsidR="009D0803" w:rsidRPr="000A7B99">
        <w:t xml:space="preserve"> possible faults leading</w:t>
      </w:r>
      <w:r w:rsidR="009F71E0" w:rsidRPr="000A7B99">
        <w:t xml:space="preserve"> product failures</w:t>
      </w:r>
      <w:r w:rsidR="009D0803" w:rsidRPr="000A7B99">
        <w:t xml:space="preserve">. </w:t>
      </w:r>
    </w:p>
    <w:p w14:paraId="37886134" w14:textId="1E446FD8" w:rsidR="009D0803" w:rsidRDefault="006734D4" w:rsidP="00143A1F">
      <w:r w:rsidRPr="000A7B99">
        <w:t xml:space="preserve">Production – Final </w:t>
      </w:r>
      <w:r w:rsidR="006F11BF" w:rsidRPr="000A7B99">
        <w:t xml:space="preserve">iteration of </w:t>
      </w:r>
      <w:r w:rsidR="00A41BDF" w:rsidRPr="000A7B99">
        <w:t>p</w:t>
      </w:r>
      <w:r w:rsidRPr="000A7B99">
        <w:t xml:space="preserve">roduct </w:t>
      </w:r>
      <w:r w:rsidR="00A41BDF" w:rsidRPr="000A7B99">
        <w:t xml:space="preserve">plans are sent to manufacturers to be </w:t>
      </w:r>
      <w:r w:rsidR="006D0C92" w:rsidRPr="000A7B99">
        <w:t xml:space="preserve">mass produced </w:t>
      </w:r>
      <w:r w:rsidR="00AB232A" w:rsidRPr="000A7B99">
        <w:t>and used in industry</w:t>
      </w:r>
      <w:r w:rsidR="00CA0D09" w:rsidRPr="000A7B99">
        <w:t xml:space="preserve">. </w:t>
      </w:r>
      <w:r w:rsidR="006F11BF" w:rsidRPr="000A7B99">
        <w:t xml:space="preserve"> </w:t>
      </w:r>
    </w:p>
    <w:p w14:paraId="089CAF28" w14:textId="77777777" w:rsidR="000A7B99" w:rsidRDefault="000A7B99" w:rsidP="00454D88">
      <w:pPr>
        <w:rPr>
          <w:b/>
          <w:bCs/>
        </w:rPr>
      </w:pPr>
    </w:p>
    <w:p w14:paraId="468903A0" w14:textId="5A3D9C29" w:rsidR="007C573C" w:rsidRDefault="00B10391" w:rsidP="00454D88">
      <w:pPr>
        <w:rPr>
          <w:b/>
          <w:bCs/>
          <w:sz w:val="28"/>
          <w:szCs w:val="28"/>
        </w:rPr>
      </w:pPr>
      <w:r w:rsidRPr="00B10391">
        <w:rPr>
          <w:b/>
          <w:bCs/>
          <w:sz w:val="28"/>
          <w:szCs w:val="28"/>
        </w:rPr>
        <w:lastRenderedPageBreak/>
        <w:t xml:space="preserve">Relevant Research </w:t>
      </w:r>
    </w:p>
    <w:p w14:paraId="3B8A29C7" w14:textId="764DA8BD" w:rsidR="004D5C64" w:rsidRPr="001373D2" w:rsidRDefault="00FC7991" w:rsidP="00454D88">
      <w:pPr>
        <w:rPr>
          <w:u w:val="single"/>
        </w:rPr>
      </w:pPr>
      <w:r w:rsidRPr="00FC7991">
        <w:rPr>
          <w:u w:val="single"/>
        </w:rPr>
        <w:t>Material</w:t>
      </w:r>
      <w:r w:rsidR="004D5C64">
        <w:t xml:space="preserve"> </w:t>
      </w:r>
      <w:r w:rsidR="004D5C64" w:rsidRPr="004D5C64">
        <w:t>:</w:t>
      </w:r>
      <w:r w:rsidR="004D5C64">
        <w:rPr>
          <w:u w:val="single"/>
        </w:rPr>
        <w:t xml:space="preserve"> </w:t>
      </w:r>
    </w:p>
    <w:p w14:paraId="3FB9A079" w14:textId="7F441B84" w:rsidR="00491155" w:rsidRDefault="00491155" w:rsidP="00454D88">
      <w:r>
        <w:t xml:space="preserve">Titanium </w:t>
      </w:r>
      <w:r w:rsidR="003022BA">
        <w:t>–</w:t>
      </w:r>
      <w:r>
        <w:t xml:space="preserve"> </w:t>
      </w:r>
    </w:p>
    <w:p w14:paraId="78C2A3B5" w14:textId="16827FA3" w:rsidR="006445DC" w:rsidRDefault="003022BA" w:rsidP="00454D88">
      <w:r>
        <w:t xml:space="preserve">Typical uses include </w:t>
      </w:r>
      <w:r w:rsidR="00872025">
        <w:t xml:space="preserve">marine vehicles </w:t>
      </w:r>
      <w:r w:rsidR="00E34DE7">
        <w:t xml:space="preserve">and aerospace technology as it is suitable for extreme conditions </w:t>
      </w:r>
      <w:r w:rsidR="00B644B6">
        <w:t xml:space="preserve">while remaining </w:t>
      </w:r>
      <w:r w:rsidR="009D670F">
        <w:t>lightweight relative to its strength</w:t>
      </w:r>
      <w:r w:rsidR="00CB2469">
        <w:t xml:space="preserve"> (</w:t>
      </w:r>
      <w:proofErr w:type="spellStart"/>
      <w:r w:rsidR="002266C7">
        <w:t>allusesof</w:t>
      </w:r>
      <w:proofErr w:type="spellEnd"/>
      <w:r w:rsidR="002266C7">
        <w:t>, 2022)</w:t>
      </w:r>
      <w:r w:rsidR="006445DC">
        <w:t xml:space="preserve">. </w:t>
      </w:r>
      <w:r w:rsidR="00F04474">
        <w:t xml:space="preserve">Although, </w:t>
      </w:r>
      <w:r w:rsidR="00B44350">
        <w:t xml:space="preserve">titanium is only recommended for use </w:t>
      </w:r>
      <w:r w:rsidR="00395504">
        <w:t>at concentrations</w:t>
      </w:r>
      <w:r w:rsidR="00146F44">
        <w:t xml:space="preserve"> of sulphuric acid</w:t>
      </w:r>
      <w:r w:rsidR="00395504">
        <w:t xml:space="preserve"> below </w:t>
      </w:r>
      <w:r w:rsidR="0074622C">
        <w:t xml:space="preserve">5% </w:t>
      </w:r>
      <w:r w:rsidR="0032007B">
        <w:t xml:space="preserve">(T.H. Industrial Solutions, 2009) </w:t>
      </w:r>
      <w:r w:rsidR="0074622C">
        <w:t xml:space="preserve">so would require a coating on at least one side. </w:t>
      </w:r>
      <w:r w:rsidR="00296D25">
        <w:t>Titanium is</w:t>
      </w:r>
      <w:r w:rsidR="0074622C">
        <w:t xml:space="preserve"> also </w:t>
      </w:r>
      <w:r w:rsidR="00296D25">
        <w:t>far</w:t>
      </w:r>
      <w:r w:rsidR="0074622C">
        <w:t xml:space="preserve"> more expensive</w:t>
      </w:r>
      <w:r w:rsidR="00296D25">
        <w:t xml:space="preserve"> per Kg</w:t>
      </w:r>
      <w:r w:rsidR="0074622C">
        <w:t xml:space="preserve"> than other sulfuric acid resistant materials</w:t>
      </w:r>
      <w:r w:rsidR="00296D25">
        <w:t>.</w:t>
      </w:r>
    </w:p>
    <w:p w14:paraId="699911C8" w14:textId="77F3CCC7" w:rsidR="00590BC0" w:rsidRDefault="003A72D3" w:rsidP="00454D88">
      <w:r>
        <w:t>PTFE</w:t>
      </w:r>
      <w:r w:rsidR="00296D25">
        <w:t xml:space="preserve"> </w:t>
      </w:r>
      <w:r w:rsidR="0032007B">
        <w:t>–</w:t>
      </w:r>
      <w:r w:rsidR="00296D25">
        <w:t xml:space="preserve"> </w:t>
      </w:r>
    </w:p>
    <w:p w14:paraId="3C8C3D1B" w14:textId="06706EFF" w:rsidR="00B71B54" w:rsidRDefault="00433978" w:rsidP="00454D88">
      <w:r>
        <w:t xml:space="preserve">Often used in </w:t>
      </w:r>
      <w:r w:rsidR="00C1492E">
        <w:t xml:space="preserve">cookware and fabrics, </w:t>
      </w:r>
      <w:r w:rsidR="00741D49">
        <w:t xml:space="preserve">it is also </w:t>
      </w:r>
      <w:r w:rsidR="00AA5873">
        <w:t>utilized in chemical industries as a</w:t>
      </w:r>
      <w:r w:rsidR="00431639">
        <w:t xml:space="preserve"> coating on </w:t>
      </w:r>
      <w:r w:rsidR="002F3AB2">
        <w:t>machine components which regularly come</w:t>
      </w:r>
      <w:r w:rsidR="009066E5">
        <w:t>s</w:t>
      </w:r>
      <w:r w:rsidR="002F3AB2">
        <w:t xml:space="preserve"> in contact with corrosive substances</w:t>
      </w:r>
      <w:r w:rsidR="00066E1E">
        <w:t xml:space="preserve"> (</w:t>
      </w:r>
      <w:proofErr w:type="spellStart"/>
      <w:r w:rsidR="00066E1E">
        <w:t>allusesof</w:t>
      </w:r>
      <w:proofErr w:type="spellEnd"/>
      <w:r w:rsidR="00E84632">
        <w:t>, 2020)</w:t>
      </w:r>
      <w:r w:rsidR="009066E5">
        <w:t xml:space="preserve">. </w:t>
      </w:r>
      <w:r w:rsidR="00804CC9">
        <w:t xml:space="preserve">This process of coating can be expensive and </w:t>
      </w:r>
      <w:r w:rsidR="008402C3">
        <w:t xml:space="preserve">time consuming when considering the production of covers in the hundreds. </w:t>
      </w:r>
    </w:p>
    <w:p w14:paraId="08B70C98" w14:textId="3EF1CB10" w:rsidR="00A6718B" w:rsidRDefault="00292528" w:rsidP="00454D88">
      <w:r>
        <w:t>PVC</w:t>
      </w:r>
      <w:r w:rsidR="00017211">
        <w:t xml:space="preserve"> </w:t>
      </w:r>
      <w:r w:rsidR="00902694">
        <w:t>–</w:t>
      </w:r>
      <w:r w:rsidR="009C035B">
        <w:t xml:space="preserve"> </w:t>
      </w:r>
    </w:p>
    <w:p w14:paraId="2230BBF0" w14:textId="339ECC34" w:rsidR="00902694" w:rsidRDefault="00313C1D" w:rsidP="00454D88">
      <w:r>
        <w:t>PVC is</w:t>
      </w:r>
      <w:r w:rsidR="002E7BAC">
        <w:t xml:space="preserve"> </w:t>
      </w:r>
      <w:r w:rsidR="00C23895">
        <w:t>mostly used in bottles and pipes</w:t>
      </w:r>
      <w:r w:rsidR="008A08F5">
        <w:t xml:space="preserve"> </w:t>
      </w:r>
      <w:r w:rsidR="00DA64E3">
        <w:t>due its corrosion resistance</w:t>
      </w:r>
      <w:r w:rsidR="00E0233E">
        <w:t xml:space="preserve"> and strength relative to</w:t>
      </w:r>
      <w:r w:rsidR="00BE3227">
        <w:t xml:space="preserve"> its weight</w:t>
      </w:r>
      <w:r w:rsidR="00E06324">
        <w:t xml:space="preserve"> </w:t>
      </w:r>
      <w:r w:rsidR="00173795">
        <w:t>(</w:t>
      </w:r>
      <w:proofErr w:type="spellStart"/>
      <w:r w:rsidR="00173795">
        <w:t>Sciencing</w:t>
      </w:r>
      <w:proofErr w:type="spellEnd"/>
      <w:r w:rsidR="00173795">
        <w:t>, 2022)</w:t>
      </w:r>
      <w:r w:rsidR="00E27015">
        <w:t>, it is also lightweight as its density is low</w:t>
      </w:r>
      <w:r w:rsidR="00247C27">
        <w:t>. However</w:t>
      </w:r>
      <w:r w:rsidR="00AA5814">
        <w:t>,</w:t>
      </w:r>
      <w:r w:rsidR="00247C27">
        <w:t xml:space="preserve"> PVC is also </w:t>
      </w:r>
      <w:r w:rsidR="00D6174C">
        <w:t>brittle so would</w:t>
      </w:r>
      <w:r w:rsidR="00443DD6">
        <w:t xml:space="preserve"> need to be </w:t>
      </w:r>
      <w:r w:rsidR="00292E24">
        <w:t xml:space="preserve">a sufficient thickness to avoid </w:t>
      </w:r>
      <w:r w:rsidR="00C8475C">
        <w:t>falling objects</w:t>
      </w:r>
      <w:r w:rsidR="00FC2B4A">
        <w:t xml:space="preserve"> from</w:t>
      </w:r>
      <w:r w:rsidR="00223B79">
        <w:t xml:space="preserve"> </w:t>
      </w:r>
      <w:r w:rsidR="00D87808">
        <w:t xml:space="preserve">breaking the cover and entering </w:t>
      </w:r>
      <w:r w:rsidR="002B5DE0">
        <w:t>the tank.</w:t>
      </w:r>
    </w:p>
    <w:p w14:paraId="132E0C5F" w14:textId="5082FAC9" w:rsidR="0089132E" w:rsidRDefault="0089132E" w:rsidP="00454D88">
      <w:r>
        <w:t xml:space="preserve">Hastelloy </w:t>
      </w:r>
      <w:r w:rsidR="002B5DE0">
        <w:t xml:space="preserve">– </w:t>
      </w:r>
    </w:p>
    <w:p w14:paraId="2C32AD51" w14:textId="548B71FF" w:rsidR="0089132E" w:rsidRDefault="00202FB2" w:rsidP="00454D88">
      <w:r>
        <w:t xml:space="preserve">Used in </w:t>
      </w:r>
      <w:r w:rsidR="00F241DE">
        <w:t xml:space="preserve">many chemical processing applications such as </w:t>
      </w:r>
      <w:r w:rsidR="004D04DA">
        <w:t>reactors and chemical</w:t>
      </w:r>
      <w:r w:rsidR="00766DD8">
        <w:t xml:space="preserve">s and also </w:t>
      </w:r>
      <w:r w:rsidR="00070079">
        <w:t xml:space="preserve">in </w:t>
      </w:r>
      <w:r w:rsidR="005A0CC1">
        <w:t>extreme condition vehicles (</w:t>
      </w:r>
      <w:r w:rsidR="00E94C05">
        <w:t>Good Luck Metal, 2024).</w:t>
      </w:r>
      <w:r w:rsidR="00B35D88">
        <w:t xml:space="preserve"> </w:t>
      </w:r>
      <w:r w:rsidR="00560CB5">
        <w:t>Hastelloy is a popular choice when dealing with sulfuric acid but most likely has a higher density than the stainless steel</w:t>
      </w:r>
      <w:r w:rsidR="00221EE8">
        <w:t xml:space="preserve"> currently used so would need to be made thinner</w:t>
      </w:r>
      <w:r w:rsidR="009B2217">
        <w:t xml:space="preserve">. </w:t>
      </w:r>
    </w:p>
    <w:p w14:paraId="4FE81EFB" w14:textId="7B6F1154" w:rsidR="009B2217" w:rsidRDefault="008721EB" w:rsidP="00454D88">
      <w:pPr>
        <w:rPr>
          <w:b/>
          <w:bCs/>
          <w:sz w:val="28"/>
          <w:szCs w:val="28"/>
        </w:rPr>
      </w:pPr>
      <w:r>
        <w:br w:type="page"/>
      </w:r>
      <w:r w:rsidR="00640B66" w:rsidRPr="00C07F0F">
        <w:rPr>
          <w:b/>
          <w:bCs/>
          <w:noProof/>
          <w:sz w:val="28"/>
          <w:szCs w:val="28"/>
        </w:rPr>
        <w:lastRenderedPageBreak/>
        <w:drawing>
          <wp:anchor distT="0" distB="0" distL="114300" distR="114300" simplePos="0" relativeHeight="251662336" behindDoc="0" locked="0" layoutInCell="1" allowOverlap="1" wp14:anchorId="259EBFB8" wp14:editId="48643AAB">
            <wp:simplePos x="0" y="0"/>
            <wp:positionH relativeFrom="margin">
              <wp:posOffset>781685</wp:posOffset>
            </wp:positionH>
            <wp:positionV relativeFrom="paragraph">
              <wp:posOffset>1937385</wp:posOffset>
            </wp:positionV>
            <wp:extent cx="2818765" cy="4858385"/>
            <wp:effectExtent l="8890" t="0" r="9525" b="9525"/>
            <wp:wrapTopAndBottom/>
            <wp:docPr id="2125572477" name="Picture 6" descr="A paper with drawings and text&#10;&#10;AI-generated content may be incorrect.">
              <a:extLst xmlns:a="http://schemas.openxmlformats.org/drawingml/2006/main">
                <a:ext uri="{FF2B5EF4-FFF2-40B4-BE49-F238E27FC236}">
                  <a16:creationId xmlns:a16="http://schemas.microsoft.com/office/drawing/2014/main" id="{1030177D-0D3B-42BC-87BF-97BE1202D8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72477" name="Picture 6" descr="A paper with drawings and text&#10;&#10;AI-generated content may be incorrect."/>
                    <pic:cNvPicPr/>
                  </pic:nvPicPr>
                  <pic:blipFill rotWithShape="1">
                    <a:blip r:embed="rId9" cstate="print">
                      <a:extLst>
                        <a:ext uri="{28A0092B-C50C-407E-A947-70E740481C1C}">
                          <a14:useLocalDpi xmlns:a14="http://schemas.microsoft.com/office/drawing/2010/main" val="0"/>
                        </a:ext>
                      </a:extLst>
                    </a:blip>
                    <a:srcRect l="12036" t="4725" r="6511" b="6925"/>
                    <a:stretch/>
                  </pic:blipFill>
                  <pic:spPr bwMode="auto">
                    <a:xfrm rot="16200000">
                      <a:off x="0" y="0"/>
                      <a:ext cx="2818765" cy="4858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0B66" w:rsidRPr="00C07F0F">
        <w:rPr>
          <w:b/>
          <w:bCs/>
          <w:noProof/>
          <w:sz w:val="28"/>
          <w:szCs w:val="28"/>
        </w:rPr>
        <w:drawing>
          <wp:anchor distT="0" distB="0" distL="114300" distR="114300" simplePos="0" relativeHeight="251664384" behindDoc="0" locked="0" layoutInCell="1" allowOverlap="1" wp14:anchorId="36E76537" wp14:editId="31B8D95F">
            <wp:simplePos x="0" y="0"/>
            <wp:positionH relativeFrom="page">
              <wp:posOffset>3594735</wp:posOffset>
            </wp:positionH>
            <wp:positionV relativeFrom="paragraph">
              <wp:posOffset>5219065</wp:posOffset>
            </wp:positionV>
            <wp:extent cx="2908300" cy="4344035"/>
            <wp:effectExtent l="6032" t="0" r="0" b="0"/>
            <wp:wrapTopAndBottom/>
            <wp:docPr id="1979937809" name="Picture 245268003" descr="A paper with text and drawings&#10;&#10;AI-generated content may be incorrect.">
              <a:extLst xmlns:a="http://schemas.openxmlformats.org/drawingml/2006/main">
                <a:ext uri="{FF2B5EF4-FFF2-40B4-BE49-F238E27FC236}">
                  <a16:creationId xmlns:a16="http://schemas.microsoft.com/office/drawing/2014/main" id="{75B72ECB-AD34-415A-80E0-E3B02A41E9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37809" name="Picture 245268003" descr="A paper with text and drawings&#10;&#10;AI-generated content may be incorrect."/>
                    <pic:cNvPicPr/>
                  </pic:nvPicPr>
                  <pic:blipFill rotWithShape="1">
                    <a:blip r:embed="rId10" cstate="print">
                      <a:extLst>
                        <a:ext uri="{28A0092B-C50C-407E-A947-70E740481C1C}">
                          <a14:useLocalDpi xmlns:a14="http://schemas.microsoft.com/office/drawing/2010/main" val="0"/>
                        </a:ext>
                      </a:extLst>
                    </a:blip>
                    <a:srcRect l="11112" t="2624" r="9253" b="8167"/>
                    <a:stretch/>
                  </pic:blipFill>
                  <pic:spPr bwMode="auto">
                    <a:xfrm rot="16200000">
                      <a:off x="0" y="0"/>
                      <a:ext cx="2908300" cy="4344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0B66" w:rsidRPr="00C07F0F">
        <w:rPr>
          <w:b/>
          <w:bCs/>
          <w:noProof/>
          <w:sz w:val="28"/>
          <w:szCs w:val="28"/>
        </w:rPr>
        <w:drawing>
          <wp:anchor distT="0" distB="0" distL="114300" distR="114300" simplePos="0" relativeHeight="251660288" behindDoc="0" locked="0" layoutInCell="1" allowOverlap="1" wp14:anchorId="77D4DB60" wp14:editId="17DA6DF4">
            <wp:simplePos x="0" y="0"/>
            <wp:positionH relativeFrom="margin">
              <wp:posOffset>661670</wp:posOffset>
            </wp:positionH>
            <wp:positionV relativeFrom="paragraph">
              <wp:posOffset>428625</wp:posOffset>
            </wp:positionV>
            <wp:extent cx="5069840" cy="2419350"/>
            <wp:effectExtent l="0" t="0" r="0" b="0"/>
            <wp:wrapTopAndBottom/>
            <wp:docPr id="1569311543" name="Picture 999353280" descr="A diagram of a machine">
              <a:extLst xmlns:a="http://schemas.openxmlformats.org/drawingml/2006/main">
                <a:ext uri="{FF2B5EF4-FFF2-40B4-BE49-F238E27FC236}">
                  <a16:creationId xmlns:a16="http://schemas.microsoft.com/office/drawing/2014/main" id="{F610F98D-91BE-43CA-8C3A-B15461E1C5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11543" name="Picture 999353280" descr="A diagram of a machi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9840" cy="2419350"/>
                    </a:xfrm>
                    <a:prstGeom prst="rect">
                      <a:avLst/>
                    </a:prstGeom>
                  </pic:spPr>
                </pic:pic>
              </a:graphicData>
            </a:graphic>
            <wp14:sizeRelH relativeFrom="margin">
              <wp14:pctWidth>0</wp14:pctWidth>
            </wp14:sizeRelH>
            <wp14:sizeRelV relativeFrom="margin">
              <wp14:pctHeight>0</wp14:pctHeight>
            </wp14:sizeRelV>
          </wp:anchor>
        </w:drawing>
      </w:r>
      <w:r w:rsidR="00C07F0F" w:rsidRPr="00C07F0F">
        <w:rPr>
          <w:b/>
          <w:bCs/>
          <w:sz w:val="28"/>
          <w:szCs w:val="28"/>
        </w:rPr>
        <w:t>Initial</w:t>
      </w:r>
      <w:r w:rsidR="00C07F0F">
        <w:t xml:space="preserve"> </w:t>
      </w:r>
      <w:r w:rsidR="006D3E42" w:rsidRPr="006D3E42">
        <w:rPr>
          <w:b/>
          <w:bCs/>
          <w:sz w:val="28"/>
          <w:szCs w:val="28"/>
        </w:rPr>
        <w:t xml:space="preserve">Design </w:t>
      </w:r>
      <w:r>
        <w:rPr>
          <w:b/>
          <w:bCs/>
          <w:sz w:val="28"/>
          <w:szCs w:val="28"/>
        </w:rPr>
        <w:t>Ideas</w:t>
      </w:r>
    </w:p>
    <w:p w14:paraId="0C6E2F9C" w14:textId="75C6FD3E" w:rsidR="008721EB" w:rsidRDefault="008721EB" w:rsidP="00640B66"/>
    <w:p w14:paraId="573913D7" w14:textId="6B049674" w:rsidR="005B2BEE" w:rsidRDefault="00513515" w:rsidP="005B2BEE">
      <w:pPr>
        <w:rPr>
          <w:b/>
          <w:bCs/>
          <w:sz w:val="28"/>
          <w:szCs w:val="28"/>
        </w:rPr>
      </w:pPr>
      <w:r>
        <w:rPr>
          <w:b/>
          <w:bCs/>
          <w:noProof/>
          <w:sz w:val="28"/>
          <w:szCs w:val="28"/>
        </w:rPr>
        <mc:AlternateContent>
          <mc:Choice Requires="wps">
            <w:drawing>
              <wp:anchor distT="0" distB="0" distL="114300" distR="114300" simplePos="0" relativeHeight="251672576" behindDoc="0" locked="0" layoutInCell="1" allowOverlap="1" wp14:anchorId="13C3CD49" wp14:editId="7E419B78">
                <wp:simplePos x="0" y="0"/>
                <wp:positionH relativeFrom="column">
                  <wp:posOffset>642074</wp:posOffset>
                </wp:positionH>
                <wp:positionV relativeFrom="paragraph">
                  <wp:posOffset>329172</wp:posOffset>
                </wp:positionV>
                <wp:extent cx="862314" cy="306729"/>
                <wp:effectExtent l="0" t="0" r="0" b="0"/>
                <wp:wrapNone/>
                <wp:docPr id="43356448" name="Text Box 2"/>
                <wp:cNvGraphicFramePr/>
                <a:graphic xmlns:a="http://schemas.openxmlformats.org/drawingml/2006/main">
                  <a:graphicData uri="http://schemas.microsoft.com/office/word/2010/wordprocessingShape">
                    <wps:wsp>
                      <wps:cNvSpPr txBox="1"/>
                      <wps:spPr>
                        <a:xfrm>
                          <a:off x="0" y="0"/>
                          <a:ext cx="862314" cy="306729"/>
                        </a:xfrm>
                        <a:prstGeom prst="rect">
                          <a:avLst/>
                        </a:prstGeom>
                        <a:noFill/>
                        <a:ln w="6350">
                          <a:noFill/>
                        </a:ln>
                      </wps:spPr>
                      <wps:txbx>
                        <w:txbxContent>
                          <w:p w14:paraId="3CEBCBDA" w14:textId="6475AC6E" w:rsidR="00A80306" w:rsidRPr="00A80306" w:rsidRDefault="00513515">
                            <w:pPr>
                              <w:rPr>
                                <w:lang w:val="en-US"/>
                              </w:rPr>
                            </w:pPr>
                            <w:r>
                              <w:rPr>
                                <w:lang w:val="en-US"/>
                              </w:rPr>
                              <w:t>CLOSED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3C3CD49" id="_x0000_t202" coordsize="21600,21600" o:spt="202" path="m,l,21600r21600,l21600,xe">
                <v:stroke joinstyle="miter"/>
                <v:path gradientshapeok="t" o:connecttype="rect"/>
              </v:shapetype>
              <v:shape id="Text Box 2" o:spid="_x0000_s1026" type="#_x0000_t202" style="position:absolute;margin-left:50.55pt;margin-top:25.9pt;width:67.9pt;height:24.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" filled="f" stroked="f" strokeweight=".5pt">
                <v:textbox>
                  <w:txbxContent>
                    <w:p w14:paraId="3CEBCBDA" w14:textId="6475AC6E" w:rsidR="00A80306" w:rsidRPr="00A80306" w:rsidRDefault="00513515">
                      <w:pPr>
                        <w:rPr>
                          <w:lang w:val="en-US"/>
                        </w:rPr>
                      </w:pPr>
                      <w:r>
                        <w:rPr>
                          <w:lang w:val="en-US"/>
                        </w:rPr>
                        <w:t>CLOSED</w:t>
                      </w:r>
                    </w:p>
                  </w:txbxContent>
                </v:textbox>
              </v:shape>
            </w:pict>
          </mc:Fallback>
        </mc:AlternateContent>
      </w:r>
      <w:r w:rsidR="006E61EA" w:rsidRPr="008742E6">
        <w:rPr>
          <w:b/>
          <w:bCs/>
          <w:sz w:val="28"/>
          <w:szCs w:val="28"/>
        </w:rPr>
        <w:t>CAD Final Design</w:t>
      </w:r>
    </w:p>
    <w:p w14:paraId="077175C7" w14:textId="7C3727F3" w:rsidR="008742E6" w:rsidRPr="008742E6" w:rsidRDefault="00513515" w:rsidP="005B2BEE">
      <w:pPr>
        <w:rPr>
          <w:b/>
          <w:bCs/>
          <w:sz w:val="28"/>
          <w:szCs w:val="28"/>
        </w:rPr>
      </w:pPr>
      <w:r>
        <w:rPr>
          <w:b/>
          <w:bCs/>
          <w:noProof/>
          <w:sz w:val="28"/>
          <w:szCs w:val="28"/>
        </w:rPr>
        <mc:AlternateContent>
          <mc:Choice Requires="wps">
            <w:drawing>
              <wp:anchor distT="0" distB="0" distL="114300" distR="114300" simplePos="0" relativeHeight="251671552" behindDoc="0" locked="0" layoutInCell="1" allowOverlap="1" wp14:anchorId="39BDDAAF" wp14:editId="4D04984E">
                <wp:simplePos x="0" y="0"/>
                <wp:positionH relativeFrom="column">
                  <wp:posOffset>4356389</wp:posOffset>
                </wp:positionH>
                <wp:positionV relativeFrom="paragraph">
                  <wp:posOffset>4228</wp:posOffset>
                </wp:positionV>
                <wp:extent cx="613410" cy="288925"/>
                <wp:effectExtent l="0" t="0" r="0" b="0"/>
                <wp:wrapNone/>
                <wp:docPr id="851898450" name="Text Box 1"/>
                <wp:cNvGraphicFramePr/>
                <a:graphic xmlns:a="http://schemas.openxmlformats.org/drawingml/2006/main">
                  <a:graphicData uri="http://schemas.microsoft.com/office/word/2010/wordprocessingShape">
                    <wps:wsp>
                      <wps:cNvSpPr txBox="1"/>
                      <wps:spPr>
                        <a:xfrm>
                          <a:off x="0" y="0"/>
                          <a:ext cx="613410" cy="288925"/>
                        </a:xfrm>
                        <a:prstGeom prst="rect">
                          <a:avLst/>
                        </a:prstGeom>
                        <a:noFill/>
                        <a:ln w="6350">
                          <a:noFill/>
                        </a:ln>
                      </wps:spPr>
                      <wps:txbx>
                        <w:txbxContent>
                          <w:p w14:paraId="573DFADA" w14:textId="647BA7DE" w:rsidR="00A80306" w:rsidRPr="00A80306" w:rsidRDefault="00A80306">
                            <w:pPr>
                              <w:rPr>
                                <w:lang w:val="en-US"/>
                              </w:rPr>
                            </w:pPr>
                            <w:r>
                              <w:rPr>
                                <w:lang w:val="en-US"/>
                              </w:rPr>
                              <w:t>OPEN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DDAAF" id="Text Box 1" o:spid="_x0000_s1027" type="#_x0000_t202" style="position:absolute;margin-left:343pt;margin-top:.35pt;width:48.3pt;height:2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" filled="f" stroked="f" strokeweight=".5pt">
                <v:textbox>
                  <w:txbxContent>
                    <w:p w14:paraId="573DFADA" w14:textId="647BA7DE" w:rsidR="00A80306" w:rsidRPr="00A80306" w:rsidRDefault="00A80306">
                      <w:pPr>
                        <w:rPr>
                          <w:lang w:val="en-US"/>
                        </w:rPr>
                      </w:pPr>
                      <w:r>
                        <w:rPr>
                          <w:lang w:val="en-US"/>
                        </w:rPr>
                        <w:t>OPEN</w:t>
                      </w:r>
                    </w:p>
                  </w:txbxContent>
                </v:textbox>
              </v:shape>
            </w:pict>
          </mc:Fallback>
        </mc:AlternateContent>
      </w:r>
    </w:p>
    <w:p w14:paraId="763DD579" w14:textId="0DA63E32" w:rsidR="005B2BEE" w:rsidRPr="008742E6" w:rsidRDefault="00F60115" w:rsidP="003E5B69">
      <w:pPr>
        <w:tabs>
          <w:tab w:val="left" w:pos="2196"/>
        </w:tabs>
        <w:jc w:val="center"/>
      </w:pPr>
      <w:r>
        <w:rPr>
          <w:noProof/>
        </w:rPr>
        <w:drawing>
          <wp:anchor distT="0" distB="0" distL="114300" distR="114300" simplePos="0" relativeHeight="251665408" behindDoc="0" locked="0" layoutInCell="1" allowOverlap="1" wp14:anchorId="025B548A" wp14:editId="73589AC4">
            <wp:simplePos x="0" y="0"/>
            <wp:positionH relativeFrom="margin">
              <wp:posOffset>2986116</wp:posOffset>
            </wp:positionH>
            <wp:positionV relativeFrom="paragraph">
              <wp:posOffset>288009</wp:posOffset>
            </wp:positionV>
            <wp:extent cx="3399790" cy="1857375"/>
            <wp:effectExtent l="0" t="0" r="0" b="9525"/>
            <wp:wrapSquare wrapText="bothSides"/>
            <wp:docPr id="1966889741"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89741" name="Picture 1" descr="A computer screen shot of a box&#10;&#10;AI-generated content may be incorrect."/>
                    <pic:cNvPicPr/>
                  </pic:nvPicPr>
                  <pic:blipFill rotWithShape="1">
                    <a:blip r:embed="rId12" cstate="print">
                      <a:extLst>
                        <a:ext uri="{28A0092B-C50C-407E-A947-70E740481C1C}">
                          <a14:useLocalDpi xmlns:a14="http://schemas.microsoft.com/office/drawing/2010/main" val="0"/>
                        </a:ext>
                      </a:extLst>
                    </a:blip>
                    <a:srcRect l="24425" t="19836" r="10986" b="20051"/>
                    <a:stretch/>
                  </pic:blipFill>
                  <pic:spPr bwMode="auto">
                    <a:xfrm>
                      <a:off x="0" y="0"/>
                      <a:ext cx="3399790" cy="1857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14A73F07" wp14:editId="0F54855B">
            <wp:simplePos x="0" y="0"/>
            <wp:positionH relativeFrom="margin">
              <wp:posOffset>-642395</wp:posOffset>
            </wp:positionH>
            <wp:positionV relativeFrom="paragraph">
              <wp:posOffset>288659</wp:posOffset>
            </wp:positionV>
            <wp:extent cx="3382645" cy="1856740"/>
            <wp:effectExtent l="0" t="0" r="8255" b="0"/>
            <wp:wrapSquare wrapText="bothSides"/>
            <wp:docPr id="1674484341"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484341" name="Picture 1" descr="A computer screen shot of a box&#10;&#10;AI-generated content may be incorrect."/>
                    <pic:cNvPicPr/>
                  </pic:nvPicPr>
                  <pic:blipFill rotWithShape="1">
                    <a:blip r:embed="rId13" cstate="print">
                      <a:extLst>
                        <a:ext uri="{28A0092B-C50C-407E-A947-70E740481C1C}">
                          <a14:useLocalDpi xmlns:a14="http://schemas.microsoft.com/office/drawing/2010/main" val="0"/>
                        </a:ext>
                      </a:extLst>
                    </a:blip>
                    <a:srcRect l="23320" t="20230" r="12253" b="23194"/>
                    <a:stretch/>
                  </pic:blipFill>
                  <pic:spPr bwMode="auto">
                    <a:xfrm>
                      <a:off x="0" y="0"/>
                      <a:ext cx="3382645" cy="1856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6FB8" w:rsidRPr="008742E6">
        <w:t>3-Dimension</w:t>
      </w:r>
      <w:r w:rsidR="008A070A" w:rsidRPr="008742E6">
        <w:t xml:space="preserve"> </w:t>
      </w:r>
      <w:r w:rsidR="009D3789" w:rsidRPr="008742E6">
        <w:t>view</w:t>
      </w:r>
    </w:p>
    <w:p w14:paraId="0FF766E2" w14:textId="66B59320" w:rsidR="00640B66" w:rsidRPr="008742E6" w:rsidRDefault="00640B66" w:rsidP="005B2BEE">
      <w:pPr>
        <w:tabs>
          <w:tab w:val="left" w:pos="2196"/>
        </w:tabs>
      </w:pPr>
    </w:p>
    <w:p w14:paraId="472B670E" w14:textId="337597B6" w:rsidR="00937AF7" w:rsidRDefault="002F3DD4" w:rsidP="003E5B69">
      <w:pPr>
        <w:tabs>
          <w:tab w:val="left" w:pos="2196"/>
        </w:tabs>
        <w:jc w:val="center"/>
        <w:rPr>
          <w:lang w:val="it-IT"/>
        </w:rPr>
      </w:pPr>
      <w:r>
        <w:rPr>
          <w:noProof/>
        </w:rPr>
        <w:drawing>
          <wp:anchor distT="0" distB="0" distL="114300" distR="114300" simplePos="0" relativeHeight="251668480" behindDoc="0" locked="0" layoutInCell="1" allowOverlap="1" wp14:anchorId="5BC096BA" wp14:editId="4AA6C349">
            <wp:simplePos x="0" y="0"/>
            <wp:positionH relativeFrom="column">
              <wp:posOffset>-628329</wp:posOffset>
            </wp:positionH>
            <wp:positionV relativeFrom="paragraph">
              <wp:posOffset>396803</wp:posOffset>
            </wp:positionV>
            <wp:extent cx="3368040" cy="1821815"/>
            <wp:effectExtent l="0" t="0" r="3810" b="6985"/>
            <wp:wrapSquare wrapText="bothSides"/>
            <wp:docPr id="1671355212"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55212" name="Picture 1" descr="A computer screen shot of a box&#10;&#10;AI-generated content may be incorrect."/>
                    <pic:cNvPicPr/>
                  </pic:nvPicPr>
                  <pic:blipFill rotWithShape="1">
                    <a:blip r:embed="rId14" cstate="print">
                      <a:extLst>
                        <a:ext uri="{28A0092B-C50C-407E-A947-70E740481C1C}">
                          <a14:useLocalDpi xmlns:a14="http://schemas.microsoft.com/office/drawing/2010/main" val="0"/>
                        </a:ext>
                      </a:extLst>
                    </a:blip>
                    <a:srcRect l="21104" t="18921" r="10033" b="21464"/>
                    <a:stretch/>
                  </pic:blipFill>
                  <pic:spPr bwMode="auto">
                    <a:xfrm>
                      <a:off x="0" y="0"/>
                      <a:ext cx="3368040" cy="1821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3E7C">
        <w:rPr>
          <w:noProof/>
        </w:rPr>
        <w:drawing>
          <wp:anchor distT="0" distB="0" distL="114300" distR="114300" simplePos="0" relativeHeight="251667456" behindDoc="0" locked="0" layoutInCell="1" allowOverlap="1" wp14:anchorId="5EFF810A" wp14:editId="6F08B84C">
            <wp:simplePos x="0" y="0"/>
            <wp:positionH relativeFrom="column">
              <wp:posOffset>2980328</wp:posOffset>
            </wp:positionH>
            <wp:positionV relativeFrom="paragraph">
              <wp:posOffset>402228</wp:posOffset>
            </wp:positionV>
            <wp:extent cx="3375660" cy="1822450"/>
            <wp:effectExtent l="0" t="0" r="0" b="6350"/>
            <wp:wrapSquare wrapText="bothSides"/>
            <wp:docPr id="1980465042"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465042" name="Picture 1" descr="A computer screen shot of a computer screen&#10;&#10;AI-generated content may be incorrect."/>
                    <pic:cNvPicPr/>
                  </pic:nvPicPr>
                  <pic:blipFill rotWithShape="1">
                    <a:blip r:embed="rId15" cstate="print">
                      <a:extLst>
                        <a:ext uri="{28A0092B-C50C-407E-A947-70E740481C1C}">
                          <a14:useLocalDpi xmlns:a14="http://schemas.microsoft.com/office/drawing/2010/main" val="0"/>
                        </a:ext>
                      </a:extLst>
                    </a:blip>
                    <a:srcRect l="22620" t="19551" r="7710" b="22763"/>
                    <a:stretch/>
                  </pic:blipFill>
                  <pic:spPr bwMode="auto">
                    <a:xfrm>
                      <a:off x="0" y="0"/>
                      <a:ext cx="3375660" cy="182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6FC9">
        <w:rPr>
          <w:lang w:val="it-IT"/>
        </w:rPr>
        <w:t xml:space="preserve">Front </w:t>
      </w:r>
      <w:proofErr w:type="spellStart"/>
      <w:r w:rsidR="00C36FC9">
        <w:rPr>
          <w:lang w:val="it-IT"/>
        </w:rPr>
        <w:t>View</w:t>
      </w:r>
      <w:proofErr w:type="spellEnd"/>
    </w:p>
    <w:p w14:paraId="4231848D" w14:textId="40C78734" w:rsidR="00C36FC9" w:rsidRDefault="00C36FC9" w:rsidP="005B2BEE">
      <w:pPr>
        <w:tabs>
          <w:tab w:val="left" w:pos="2196"/>
        </w:tabs>
        <w:rPr>
          <w:lang w:val="it-IT"/>
        </w:rPr>
      </w:pPr>
    </w:p>
    <w:p w14:paraId="3AE23DE8" w14:textId="3DACAA9A" w:rsidR="002F3DD4" w:rsidRDefault="008742E6" w:rsidP="003E5B69">
      <w:pPr>
        <w:tabs>
          <w:tab w:val="left" w:pos="2196"/>
        </w:tabs>
        <w:jc w:val="center"/>
        <w:rPr>
          <w:lang w:val="it-IT"/>
        </w:rPr>
      </w:pPr>
      <w:r>
        <w:rPr>
          <w:noProof/>
        </w:rPr>
        <w:drawing>
          <wp:anchor distT="0" distB="0" distL="114300" distR="114300" simplePos="0" relativeHeight="251670528" behindDoc="0" locked="0" layoutInCell="1" allowOverlap="1" wp14:anchorId="41FBCF04" wp14:editId="26BFF7DC">
            <wp:simplePos x="0" y="0"/>
            <wp:positionH relativeFrom="column">
              <wp:posOffset>3026410</wp:posOffset>
            </wp:positionH>
            <wp:positionV relativeFrom="paragraph">
              <wp:posOffset>330835</wp:posOffset>
            </wp:positionV>
            <wp:extent cx="3358515" cy="1955800"/>
            <wp:effectExtent l="0" t="0" r="0" b="6350"/>
            <wp:wrapSquare wrapText="bothSides"/>
            <wp:docPr id="17206849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84993" name="Picture 1"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l="27771" t="21009" r="16898" b="24549"/>
                    <a:stretch/>
                  </pic:blipFill>
                  <pic:spPr bwMode="auto">
                    <a:xfrm>
                      <a:off x="0" y="0"/>
                      <a:ext cx="3358515" cy="195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24396A">
        <w:rPr>
          <w:noProof/>
        </w:rPr>
        <w:drawing>
          <wp:anchor distT="0" distB="0" distL="114300" distR="114300" simplePos="0" relativeHeight="251669504" behindDoc="0" locked="0" layoutInCell="1" allowOverlap="1" wp14:anchorId="4552E6A7" wp14:editId="165209D4">
            <wp:simplePos x="0" y="0"/>
            <wp:positionH relativeFrom="column">
              <wp:posOffset>-601980</wp:posOffset>
            </wp:positionH>
            <wp:positionV relativeFrom="paragraph">
              <wp:posOffset>337185</wp:posOffset>
            </wp:positionV>
            <wp:extent cx="3321685" cy="1932940"/>
            <wp:effectExtent l="0" t="0" r="0" b="0"/>
            <wp:wrapSquare wrapText="bothSides"/>
            <wp:docPr id="241821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21139" name="Picture 1"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l="21209" t="14708" r="12051" b="17924"/>
                    <a:stretch/>
                  </pic:blipFill>
                  <pic:spPr bwMode="auto">
                    <a:xfrm>
                      <a:off x="0" y="0"/>
                      <a:ext cx="3321685" cy="1932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531F">
        <w:rPr>
          <w:lang w:val="it-IT"/>
        </w:rPr>
        <w:t xml:space="preserve">Side </w:t>
      </w:r>
      <w:proofErr w:type="spellStart"/>
      <w:r w:rsidR="009D531F">
        <w:rPr>
          <w:lang w:val="it-IT"/>
        </w:rPr>
        <w:t>View</w:t>
      </w:r>
      <w:proofErr w:type="spellEnd"/>
    </w:p>
    <w:p w14:paraId="6C851ECB" w14:textId="49260BB8" w:rsidR="009D531F" w:rsidRDefault="009D531F" w:rsidP="005B2BEE">
      <w:pPr>
        <w:tabs>
          <w:tab w:val="left" w:pos="2196"/>
        </w:tabs>
        <w:rPr>
          <w:lang w:val="it-IT"/>
        </w:rPr>
      </w:pPr>
    </w:p>
    <w:p w14:paraId="0984D7AB" w14:textId="77777777" w:rsidR="003E5B69" w:rsidRDefault="003E5B69" w:rsidP="005B2BEE">
      <w:pPr>
        <w:tabs>
          <w:tab w:val="left" w:pos="2196"/>
        </w:tabs>
        <w:rPr>
          <w:lang w:val="it-IT"/>
        </w:rPr>
      </w:pPr>
    </w:p>
    <w:p w14:paraId="1D66D563" w14:textId="77777777" w:rsidR="003E5B69" w:rsidRDefault="003E5B69" w:rsidP="005B2BEE">
      <w:pPr>
        <w:tabs>
          <w:tab w:val="left" w:pos="2196"/>
        </w:tabs>
        <w:rPr>
          <w:lang w:val="it-IT"/>
        </w:rPr>
      </w:pPr>
    </w:p>
    <w:p w14:paraId="177C71E5" w14:textId="6F09F36A" w:rsidR="003E5B69" w:rsidRDefault="008468B5" w:rsidP="003E5B69">
      <w:pPr>
        <w:tabs>
          <w:tab w:val="left" w:pos="2196"/>
        </w:tabs>
        <w:jc w:val="center"/>
        <w:rPr>
          <w:lang w:val="it-IT"/>
        </w:rPr>
      </w:pPr>
      <w:r>
        <w:rPr>
          <w:noProof/>
        </w:rPr>
        <w:drawing>
          <wp:anchor distT="0" distB="0" distL="114300" distR="114300" simplePos="0" relativeHeight="251674624" behindDoc="0" locked="0" layoutInCell="1" allowOverlap="1" wp14:anchorId="5E534054" wp14:editId="12D917E6">
            <wp:simplePos x="0" y="0"/>
            <wp:positionH relativeFrom="column">
              <wp:posOffset>2991678</wp:posOffset>
            </wp:positionH>
            <wp:positionV relativeFrom="paragraph">
              <wp:posOffset>367593</wp:posOffset>
            </wp:positionV>
            <wp:extent cx="3315970" cy="1944370"/>
            <wp:effectExtent l="0" t="0" r="0" b="0"/>
            <wp:wrapSquare wrapText="bothSides"/>
            <wp:docPr id="57441231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12311" name="Picture 1" descr="A computer screen 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l="21211" t="13738" r="11576" b="16757"/>
                    <a:stretch/>
                  </pic:blipFill>
                  <pic:spPr bwMode="auto">
                    <a:xfrm>
                      <a:off x="0" y="0"/>
                      <a:ext cx="3315970" cy="19443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F5632">
        <w:rPr>
          <w:noProof/>
        </w:rPr>
        <w:drawing>
          <wp:anchor distT="0" distB="0" distL="114300" distR="114300" simplePos="0" relativeHeight="251673600" behindDoc="0" locked="0" layoutInCell="1" allowOverlap="1" wp14:anchorId="02CD3CAD" wp14:editId="7AE8EE2D">
            <wp:simplePos x="0" y="0"/>
            <wp:positionH relativeFrom="column">
              <wp:posOffset>-561975</wp:posOffset>
            </wp:positionH>
            <wp:positionV relativeFrom="paragraph">
              <wp:posOffset>352425</wp:posOffset>
            </wp:positionV>
            <wp:extent cx="3206115" cy="1958975"/>
            <wp:effectExtent l="0" t="0" r="0" b="3175"/>
            <wp:wrapSquare wrapText="bothSides"/>
            <wp:docPr id="43586257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62575" name="Picture 1" descr="A computer screen 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l="20094" t="10021" r="12435" b="16902"/>
                    <a:stretch/>
                  </pic:blipFill>
                  <pic:spPr bwMode="auto">
                    <a:xfrm>
                      <a:off x="0" y="0"/>
                      <a:ext cx="3206115" cy="1958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5B69">
        <w:rPr>
          <w:lang w:val="it-IT"/>
        </w:rPr>
        <w:t xml:space="preserve">Top </w:t>
      </w:r>
      <w:proofErr w:type="spellStart"/>
      <w:r w:rsidR="003E5B69">
        <w:rPr>
          <w:lang w:val="it-IT"/>
        </w:rPr>
        <w:t>view</w:t>
      </w:r>
      <w:proofErr w:type="spellEnd"/>
    </w:p>
    <w:p w14:paraId="21E90F86" w14:textId="1FCB9E3A" w:rsidR="003E5B69" w:rsidRDefault="003E5B69" w:rsidP="003E5B69">
      <w:pPr>
        <w:tabs>
          <w:tab w:val="left" w:pos="2196"/>
        </w:tabs>
        <w:jc w:val="center"/>
        <w:rPr>
          <w:lang w:val="it-IT"/>
        </w:rPr>
      </w:pPr>
    </w:p>
    <w:p w14:paraId="582F5BA6" w14:textId="767BA020" w:rsidR="00D577D0" w:rsidRPr="000A4D2B" w:rsidRDefault="000A4D2B" w:rsidP="0045487F">
      <w:pPr>
        <w:tabs>
          <w:tab w:val="left" w:pos="2196"/>
        </w:tabs>
        <w:rPr>
          <w:b/>
          <w:bCs/>
          <w:sz w:val="28"/>
          <w:szCs w:val="28"/>
          <w:lang w:val="it-IT"/>
        </w:rPr>
      </w:pPr>
      <w:r w:rsidRPr="000A4D2B">
        <w:rPr>
          <w:b/>
          <w:bCs/>
          <w:noProof/>
          <w:sz w:val="28"/>
          <w:szCs w:val="28"/>
        </w:rPr>
        <w:drawing>
          <wp:anchor distT="0" distB="0" distL="114300" distR="114300" simplePos="0" relativeHeight="251676672" behindDoc="0" locked="0" layoutInCell="1" allowOverlap="1" wp14:anchorId="6D718FBF" wp14:editId="528241B2">
            <wp:simplePos x="0" y="0"/>
            <wp:positionH relativeFrom="margin">
              <wp:posOffset>-312517</wp:posOffset>
            </wp:positionH>
            <wp:positionV relativeFrom="paragraph">
              <wp:posOffset>340014</wp:posOffset>
            </wp:positionV>
            <wp:extent cx="4004310" cy="2842260"/>
            <wp:effectExtent l="0" t="0" r="0" b="0"/>
            <wp:wrapSquare wrapText="bothSides"/>
            <wp:docPr id="331278310"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78310" name="Picture 1" descr="A computer screen shot of a blueprint&#10;&#10;AI-generated content may be incorrect."/>
                    <pic:cNvPicPr/>
                  </pic:nvPicPr>
                  <pic:blipFill rotWithShape="1">
                    <a:blip r:embed="rId20" cstate="print">
                      <a:extLst>
                        <a:ext uri="{28A0092B-C50C-407E-A947-70E740481C1C}">
                          <a14:useLocalDpi xmlns:a14="http://schemas.microsoft.com/office/drawing/2010/main" val="0"/>
                        </a:ext>
                      </a:extLst>
                    </a:blip>
                    <a:srcRect l="13430" t="11635" r="23664" b="16929"/>
                    <a:stretch/>
                  </pic:blipFill>
                  <pic:spPr bwMode="auto">
                    <a:xfrm>
                      <a:off x="0" y="0"/>
                      <a:ext cx="4004310" cy="2842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6F76" w:rsidRPr="000A4D2B">
        <w:rPr>
          <w:b/>
          <w:bCs/>
          <w:sz w:val="28"/>
          <w:szCs w:val="28"/>
          <w:lang w:val="it-IT"/>
        </w:rPr>
        <w:t xml:space="preserve">Technical </w:t>
      </w:r>
      <w:proofErr w:type="spellStart"/>
      <w:r w:rsidR="00A26F76" w:rsidRPr="000A4D2B">
        <w:rPr>
          <w:b/>
          <w:bCs/>
          <w:sz w:val="28"/>
          <w:szCs w:val="28"/>
          <w:lang w:val="it-IT"/>
        </w:rPr>
        <w:t>drawings</w:t>
      </w:r>
      <w:proofErr w:type="spellEnd"/>
      <w:r w:rsidR="00A26F76" w:rsidRPr="000A4D2B">
        <w:rPr>
          <w:b/>
          <w:bCs/>
          <w:sz w:val="28"/>
          <w:szCs w:val="28"/>
          <w:lang w:val="it-IT"/>
        </w:rPr>
        <w:t xml:space="preserve"> </w:t>
      </w:r>
    </w:p>
    <w:p w14:paraId="0B127500" w14:textId="4288002D" w:rsidR="003B1956" w:rsidRDefault="003B1956" w:rsidP="0045487F">
      <w:pPr>
        <w:tabs>
          <w:tab w:val="left" w:pos="2196"/>
        </w:tabs>
        <w:rPr>
          <w:lang w:val="it-IT"/>
        </w:rPr>
      </w:pPr>
    </w:p>
    <w:p w14:paraId="6E56AD99" w14:textId="6FEB8C62" w:rsidR="00407BC8" w:rsidRDefault="00407BC8" w:rsidP="0045487F">
      <w:pPr>
        <w:tabs>
          <w:tab w:val="left" w:pos="2196"/>
        </w:tabs>
        <w:rPr>
          <w:lang w:val="it-IT"/>
        </w:rPr>
      </w:pPr>
    </w:p>
    <w:p w14:paraId="75F86B97" w14:textId="25FD4205" w:rsidR="000A4D2B" w:rsidRDefault="000A4D2B" w:rsidP="0045487F">
      <w:pPr>
        <w:tabs>
          <w:tab w:val="left" w:pos="2196"/>
        </w:tabs>
        <w:rPr>
          <w:noProof/>
        </w:rPr>
      </w:pPr>
    </w:p>
    <w:p w14:paraId="7F0A6051" w14:textId="0659A8EC" w:rsidR="00407BC8" w:rsidRDefault="00407BC8" w:rsidP="0045487F">
      <w:pPr>
        <w:tabs>
          <w:tab w:val="left" w:pos="2196"/>
        </w:tabs>
        <w:rPr>
          <w:lang w:val="it-IT"/>
        </w:rPr>
      </w:pPr>
    </w:p>
    <w:p w14:paraId="0F296790" w14:textId="77777777" w:rsidR="000A4D2B" w:rsidRPr="000A4D2B" w:rsidRDefault="000A4D2B" w:rsidP="000A4D2B">
      <w:pPr>
        <w:rPr>
          <w:lang w:val="it-IT"/>
        </w:rPr>
      </w:pPr>
    </w:p>
    <w:p w14:paraId="49630048" w14:textId="77777777" w:rsidR="000A4D2B" w:rsidRPr="000A4D2B" w:rsidRDefault="000A4D2B" w:rsidP="000A4D2B">
      <w:pPr>
        <w:rPr>
          <w:lang w:val="it-IT"/>
        </w:rPr>
      </w:pPr>
    </w:p>
    <w:p w14:paraId="2C376DFB" w14:textId="77777777" w:rsidR="000A4D2B" w:rsidRPr="000A4D2B" w:rsidRDefault="000A4D2B" w:rsidP="000A4D2B">
      <w:pPr>
        <w:rPr>
          <w:lang w:val="it-IT"/>
        </w:rPr>
      </w:pPr>
    </w:p>
    <w:p w14:paraId="6DB4A2C0" w14:textId="02E424D9" w:rsidR="000A4D2B" w:rsidRPr="000A4D2B" w:rsidRDefault="000A4D2B" w:rsidP="000A4D2B">
      <w:pPr>
        <w:rPr>
          <w:lang w:val="it-IT"/>
        </w:rPr>
      </w:pPr>
    </w:p>
    <w:p w14:paraId="0532119F" w14:textId="3D8540B7" w:rsidR="000A4D2B" w:rsidRPr="000A4D2B" w:rsidRDefault="000A4D2B" w:rsidP="000A4D2B">
      <w:pPr>
        <w:rPr>
          <w:lang w:val="it-IT"/>
        </w:rPr>
      </w:pPr>
    </w:p>
    <w:p w14:paraId="1CBA3FEA" w14:textId="3C106EB8" w:rsidR="000A4D2B" w:rsidRPr="000A4D2B" w:rsidRDefault="000A4D2B" w:rsidP="000A4D2B">
      <w:pPr>
        <w:rPr>
          <w:lang w:val="it-IT"/>
        </w:rPr>
      </w:pPr>
      <w:r>
        <w:rPr>
          <w:noProof/>
        </w:rPr>
        <w:drawing>
          <wp:anchor distT="0" distB="0" distL="114300" distR="114300" simplePos="0" relativeHeight="251675648" behindDoc="0" locked="0" layoutInCell="1" allowOverlap="1" wp14:anchorId="41C14B48" wp14:editId="5D745232">
            <wp:simplePos x="0" y="0"/>
            <wp:positionH relativeFrom="column">
              <wp:posOffset>2338070</wp:posOffset>
            </wp:positionH>
            <wp:positionV relativeFrom="paragraph">
              <wp:posOffset>38735</wp:posOffset>
            </wp:positionV>
            <wp:extent cx="3757295" cy="2668270"/>
            <wp:effectExtent l="0" t="0" r="0" b="0"/>
            <wp:wrapSquare wrapText="bothSides"/>
            <wp:docPr id="1722008427"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08427" name="Picture 1" descr="A computer screen shot of a blueprint&#10;&#10;AI-generated content may be incorrect."/>
                    <pic:cNvPicPr/>
                  </pic:nvPicPr>
                  <pic:blipFill rotWithShape="1">
                    <a:blip r:embed="rId21" cstate="print">
                      <a:extLst>
                        <a:ext uri="{28A0092B-C50C-407E-A947-70E740481C1C}">
                          <a14:useLocalDpi xmlns:a14="http://schemas.microsoft.com/office/drawing/2010/main" val="0"/>
                        </a:ext>
                      </a:extLst>
                    </a:blip>
                    <a:srcRect l="24842" t="11634" r="14879" b="19863"/>
                    <a:stretch/>
                  </pic:blipFill>
                  <pic:spPr bwMode="auto">
                    <a:xfrm>
                      <a:off x="0" y="0"/>
                      <a:ext cx="3757295" cy="2668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898F22" w14:textId="77777777" w:rsidR="000A4D2B" w:rsidRPr="000A4D2B" w:rsidRDefault="000A4D2B" w:rsidP="000A4D2B">
      <w:pPr>
        <w:rPr>
          <w:lang w:val="it-IT"/>
        </w:rPr>
      </w:pPr>
    </w:p>
    <w:p w14:paraId="772DA513" w14:textId="77777777" w:rsidR="000A4D2B" w:rsidRPr="000A4D2B" w:rsidRDefault="000A4D2B" w:rsidP="000A4D2B">
      <w:pPr>
        <w:rPr>
          <w:lang w:val="it-IT"/>
        </w:rPr>
      </w:pPr>
    </w:p>
    <w:p w14:paraId="29854D02" w14:textId="77777777" w:rsidR="000A4D2B" w:rsidRPr="000A4D2B" w:rsidRDefault="000A4D2B" w:rsidP="000A4D2B">
      <w:pPr>
        <w:rPr>
          <w:lang w:val="it-IT"/>
        </w:rPr>
      </w:pPr>
    </w:p>
    <w:p w14:paraId="55471AEE" w14:textId="77777777" w:rsidR="000A4D2B" w:rsidRPr="000A4D2B" w:rsidRDefault="000A4D2B" w:rsidP="000A4D2B">
      <w:pPr>
        <w:rPr>
          <w:lang w:val="it-IT"/>
        </w:rPr>
      </w:pPr>
    </w:p>
    <w:p w14:paraId="096F6CF9" w14:textId="77777777" w:rsidR="000A4D2B" w:rsidRPr="000A4D2B" w:rsidRDefault="000A4D2B" w:rsidP="000A4D2B">
      <w:pPr>
        <w:rPr>
          <w:lang w:val="it-IT"/>
        </w:rPr>
      </w:pPr>
    </w:p>
    <w:p w14:paraId="2AABE6FA" w14:textId="77777777" w:rsidR="000A4D2B" w:rsidRPr="000A4D2B" w:rsidRDefault="000A4D2B" w:rsidP="000A4D2B">
      <w:pPr>
        <w:rPr>
          <w:lang w:val="it-IT"/>
        </w:rPr>
      </w:pPr>
    </w:p>
    <w:p w14:paraId="75FC231E" w14:textId="77777777" w:rsidR="000A4D2B" w:rsidRPr="000A4D2B" w:rsidRDefault="000A4D2B" w:rsidP="000A4D2B">
      <w:pPr>
        <w:rPr>
          <w:lang w:val="it-IT"/>
        </w:rPr>
      </w:pPr>
    </w:p>
    <w:p w14:paraId="6EE65742" w14:textId="4E5C1899" w:rsidR="000A4D2B" w:rsidRDefault="009E7938" w:rsidP="00654B0F">
      <w:pPr>
        <w:rPr>
          <w:b/>
          <w:bCs/>
          <w:sz w:val="28"/>
          <w:szCs w:val="28"/>
          <w:lang w:val="it-IT"/>
        </w:rPr>
      </w:pPr>
      <w:r w:rsidRPr="009E7938">
        <w:rPr>
          <w:b/>
          <w:bCs/>
          <w:sz w:val="28"/>
          <w:szCs w:val="28"/>
          <w:lang w:val="it-IT"/>
        </w:rPr>
        <w:lastRenderedPageBreak/>
        <w:t xml:space="preserve">Manufacturing </w:t>
      </w:r>
      <w:proofErr w:type="spellStart"/>
      <w:r w:rsidRPr="009E7938">
        <w:rPr>
          <w:b/>
          <w:bCs/>
          <w:sz w:val="28"/>
          <w:szCs w:val="28"/>
          <w:lang w:val="it-IT"/>
        </w:rPr>
        <w:t>Processes</w:t>
      </w:r>
      <w:proofErr w:type="spellEnd"/>
    </w:p>
    <w:p w14:paraId="0FDEFEAE" w14:textId="3FF2D6BD" w:rsidR="009E7938" w:rsidRPr="008C0805" w:rsidRDefault="00CC5C28" w:rsidP="00654B0F">
      <w:r w:rsidRPr="008C0805">
        <w:t xml:space="preserve">Cover – </w:t>
      </w:r>
    </w:p>
    <w:p w14:paraId="140BAA42" w14:textId="774AEF04" w:rsidR="0080595E" w:rsidRDefault="008C0805" w:rsidP="00654B0F">
      <w:r w:rsidRPr="008C0805">
        <w:t>The cover will</w:t>
      </w:r>
      <w:r w:rsidR="00653763">
        <w:t xml:space="preserve"> be cut out of 3mm sheet of Hastelloy </w:t>
      </w:r>
      <w:r w:rsidR="00850602">
        <w:t>via laser cutting</w:t>
      </w:r>
      <w:r w:rsidR="00FF687C">
        <w:t xml:space="preserve">. </w:t>
      </w:r>
      <w:r w:rsidR="00DC4EB4">
        <w:t>The tabs</w:t>
      </w:r>
      <w:r w:rsidR="00E12162">
        <w:t xml:space="preserve"> and </w:t>
      </w:r>
      <w:r w:rsidR="00F125E5">
        <w:t>long edge strips</w:t>
      </w:r>
      <w:r w:rsidR="00DC4EB4">
        <w:t xml:space="preserve"> will</w:t>
      </w:r>
      <w:r w:rsidR="00955998">
        <w:t xml:space="preserve"> also</w:t>
      </w:r>
      <w:r w:rsidR="00C919C6">
        <w:t xml:space="preserve"> be </w:t>
      </w:r>
      <w:r w:rsidR="00955998">
        <w:t xml:space="preserve">laser cut </w:t>
      </w:r>
      <w:r w:rsidR="00F125E5">
        <w:t xml:space="preserve"> but from</w:t>
      </w:r>
      <w:r w:rsidR="00955998">
        <w:t xml:space="preserve"> large sheets </w:t>
      </w:r>
      <w:r w:rsidR="00F125E5">
        <w:t xml:space="preserve">of stainless steel </w:t>
      </w:r>
      <w:r w:rsidR="00C919C6">
        <w:t>before being</w:t>
      </w:r>
      <w:r w:rsidR="00D869E6">
        <w:t xml:space="preserve"> </w:t>
      </w:r>
      <w:r w:rsidR="00AE162E">
        <w:t>welded to the sheet at the places shown.</w:t>
      </w:r>
      <w:r w:rsidR="00D869E6">
        <w:t xml:space="preserve"> 20mm section of steel rods will be used to </w:t>
      </w:r>
      <w:r w:rsidR="00C877EB">
        <w:t xml:space="preserve">produce the </w:t>
      </w:r>
      <w:r w:rsidR="004E620E">
        <w:t>axis on which the rollers spin.</w:t>
      </w:r>
      <w:r w:rsidR="00D869E6">
        <w:t xml:space="preserve"> </w:t>
      </w:r>
      <w:r w:rsidR="00AE162E">
        <w:t xml:space="preserve"> </w:t>
      </w:r>
      <w:r w:rsidR="007B50A0">
        <w:t xml:space="preserve">Laser cutting sheet metal can be a relatively low waste solution </w:t>
      </w:r>
      <w:r w:rsidR="00D93889">
        <w:t xml:space="preserve">and help to decrease costs when buying large sheets in high quantities. </w:t>
      </w:r>
    </w:p>
    <w:p w14:paraId="12B590B1" w14:textId="16BD8034" w:rsidR="00D93889" w:rsidRDefault="00697276" w:rsidP="00654B0F">
      <w:r>
        <w:t xml:space="preserve">Rails – </w:t>
      </w:r>
    </w:p>
    <w:p w14:paraId="560DA988" w14:textId="77777777" w:rsidR="00C07F0F" w:rsidRDefault="00BD116F" w:rsidP="00654B0F">
      <w:r>
        <w:t xml:space="preserve">The stainless steel rails in which the rollers sit will be </w:t>
      </w:r>
      <w:r w:rsidR="001E4626">
        <w:t>sand casted</w:t>
      </w:r>
      <w:r w:rsidR="00DE649D">
        <w:t>, before bein</w:t>
      </w:r>
      <w:r w:rsidR="007C3321">
        <w:t>g inspected and possibly machined if necessary. Sand casting</w:t>
      </w:r>
      <w:r w:rsidR="00CB07AD">
        <w:t xml:space="preserve"> </w:t>
      </w:r>
      <w:r w:rsidR="00351025">
        <w:t xml:space="preserve">is considered cheap compared to other casting methods and can be repeated </w:t>
      </w:r>
      <w:r w:rsidR="006B660C">
        <w:t xml:space="preserve">a high number of times </w:t>
      </w:r>
      <w:r w:rsidR="00E27721">
        <w:t>(</w:t>
      </w:r>
      <w:r w:rsidR="00864F73">
        <w:t xml:space="preserve">Aluminium Die Casting Company, </w:t>
      </w:r>
      <w:r w:rsidR="004E79D2">
        <w:t>no date)</w:t>
      </w:r>
      <w:r w:rsidR="00C07F0F">
        <w:t xml:space="preserve">. </w:t>
      </w:r>
    </w:p>
    <w:p w14:paraId="790A191B" w14:textId="19E87203" w:rsidR="009165AD" w:rsidRDefault="009165AD" w:rsidP="00654B0F">
      <w:r>
        <w:t xml:space="preserve">Rollers – </w:t>
      </w:r>
    </w:p>
    <w:p w14:paraId="7EB301C2" w14:textId="7AD0B907" w:rsidR="009165AD" w:rsidRDefault="00F5798A" w:rsidP="00654B0F">
      <w:r>
        <w:t xml:space="preserve">3D printing will be used to </w:t>
      </w:r>
      <w:r w:rsidR="003D3CD2">
        <w:t xml:space="preserve">produce the rolling wheels that carry the cover through the rails and hook onto </w:t>
      </w:r>
      <w:r w:rsidR="00A74680">
        <w:t xml:space="preserve">the </w:t>
      </w:r>
      <w:r w:rsidR="00051361">
        <w:t xml:space="preserve">folding tray. </w:t>
      </w:r>
      <w:r w:rsidR="00D823A4">
        <w:t xml:space="preserve">They will be printed from ABS which is </w:t>
      </w:r>
      <w:r w:rsidR="009D6EBD">
        <w:t xml:space="preserve">an extremely tough polymer so </w:t>
      </w:r>
      <w:r w:rsidR="004B483B">
        <w:t>will operate for long intervals without replacement</w:t>
      </w:r>
      <w:r w:rsidR="009F5D78">
        <w:t xml:space="preserve"> (tom’s guide, 2017).</w:t>
      </w:r>
    </w:p>
    <w:p w14:paraId="13BE3FE9" w14:textId="2337D61A" w:rsidR="009F5D78" w:rsidRDefault="000F2A31" w:rsidP="00654B0F">
      <w:r>
        <w:t xml:space="preserve">Folding tray </w:t>
      </w:r>
      <w:r w:rsidR="005A72AF">
        <w:t>–</w:t>
      </w:r>
      <w:r>
        <w:t xml:space="preserve"> </w:t>
      </w:r>
    </w:p>
    <w:p w14:paraId="3F0D0930" w14:textId="77777777" w:rsidR="004E620E" w:rsidRDefault="00612C9E" w:rsidP="00654B0F">
      <w:r>
        <w:t xml:space="preserve">The folding tray shall be formed from </w:t>
      </w:r>
      <w:r w:rsidR="0088074F">
        <w:t xml:space="preserve">Aluminium and produced from laser cut sheets. The platform </w:t>
      </w:r>
      <w:r w:rsidR="00C738EB">
        <w:t>shall be cut as one piece</w:t>
      </w:r>
      <w:r w:rsidR="00324479">
        <w:t>. T</w:t>
      </w:r>
      <w:r w:rsidR="00C738EB">
        <w:t xml:space="preserve">he hooks shall </w:t>
      </w:r>
      <w:r w:rsidR="00324479">
        <w:t xml:space="preserve">also </w:t>
      </w:r>
      <w:r w:rsidR="00C738EB">
        <w:t>be cut</w:t>
      </w:r>
      <w:r w:rsidR="00324479">
        <w:t xml:space="preserve"> from the sheet</w:t>
      </w:r>
      <w:r w:rsidR="00A72463">
        <w:t xml:space="preserve"> </w:t>
      </w:r>
      <w:r w:rsidR="00C738EB">
        <w:t xml:space="preserve"> before being heated and bent into shape </w:t>
      </w:r>
      <w:r w:rsidR="00375254">
        <w:t xml:space="preserve">in a CNC machine </w:t>
      </w:r>
      <w:r w:rsidR="004F36C3">
        <w:t>and welded to the platform.</w:t>
      </w:r>
    </w:p>
    <w:p w14:paraId="6A4C8C55" w14:textId="1AC40CA1" w:rsidR="00324479" w:rsidRPr="00556B65" w:rsidRDefault="00556B65" w:rsidP="00654B0F">
      <w:pPr>
        <w:rPr>
          <w:b/>
          <w:bCs/>
          <w:sz w:val="28"/>
          <w:szCs w:val="28"/>
        </w:rPr>
      </w:pPr>
      <w:r w:rsidRPr="00556B65">
        <w:rPr>
          <w:b/>
          <w:bCs/>
          <w:sz w:val="28"/>
          <w:szCs w:val="28"/>
        </w:rPr>
        <w:t xml:space="preserve">Justification </w:t>
      </w:r>
      <w:r w:rsidR="004F36C3" w:rsidRPr="00556B65">
        <w:rPr>
          <w:b/>
          <w:bCs/>
          <w:sz w:val="28"/>
          <w:szCs w:val="28"/>
        </w:rPr>
        <w:t xml:space="preserve"> </w:t>
      </w:r>
    </w:p>
    <w:p w14:paraId="406A0D55" w14:textId="68940336" w:rsidR="00FF0F21" w:rsidRDefault="000338D0" w:rsidP="00654B0F">
      <w:r>
        <w:t>The design an</w:t>
      </w:r>
      <w:r w:rsidR="0069257A">
        <w:t>d o</w:t>
      </w:r>
      <w:r w:rsidR="00F639A6">
        <w:t>peration</w:t>
      </w:r>
      <w:r w:rsidR="0069257A">
        <w:t xml:space="preserve"> of the cover have changed </w:t>
      </w:r>
      <w:r w:rsidR="00F639A6">
        <w:t xml:space="preserve">majorly to improve safety and </w:t>
      </w:r>
      <w:r w:rsidR="00D66C0F">
        <w:t xml:space="preserve">functionality of the cover removal process. The lid operates on four rotating wheels which </w:t>
      </w:r>
      <w:r w:rsidR="004F356F">
        <w:t xml:space="preserve">slide </w:t>
      </w:r>
      <w:r w:rsidR="00E75178">
        <w:t xml:space="preserve">through a pair of rails and onto a folding tray. The hooks on the tray catch </w:t>
      </w:r>
      <w:r w:rsidR="00FC4839">
        <w:t>the</w:t>
      </w:r>
      <w:r w:rsidR="00E75178">
        <w:t xml:space="preserve"> </w:t>
      </w:r>
      <w:r w:rsidR="00EA33FD">
        <w:t xml:space="preserve">rear set of wheels and the tray folds </w:t>
      </w:r>
      <w:r w:rsidR="00E020DD">
        <w:t xml:space="preserve">steadily due to the spreaders </w:t>
      </w:r>
      <w:r w:rsidR="00E746A1">
        <w:t xml:space="preserve">equipped to either side of the tank. </w:t>
      </w:r>
      <w:r w:rsidR="00CF6F75">
        <w:t xml:space="preserve">The material of the </w:t>
      </w:r>
      <w:r w:rsidR="008A0374">
        <w:t xml:space="preserve">cover was changed to Hastelloy allowing </w:t>
      </w:r>
      <w:r w:rsidR="00E97389">
        <w:t xml:space="preserve">a decrease in thickness hence a decrease in weight and </w:t>
      </w:r>
      <w:r w:rsidR="00702F00">
        <w:t>cost</w:t>
      </w:r>
      <w:r w:rsidR="00A51D10">
        <w:t xml:space="preserve"> of the cover</w:t>
      </w:r>
      <w:r w:rsidR="00346F36">
        <w:t xml:space="preserve">. Hastelloy is also </w:t>
      </w:r>
      <w:r w:rsidR="00445B96">
        <w:t>very resistant to Sulphuric acid corrosion</w:t>
      </w:r>
      <w:r w:rsidR="009748A3">
        <w:t>, preventing the need for replacement or cleaning</w:t>
      </w:r>
      <w:r w:rsidR="00A51D10">
        <w:t>.</w:t>
      </w:r>
      <w:r w:rsidR="00B74C2C">
        <w:t xml:space="preserve"> </w:t>
      </w:r>
      <w:r w:rsidR="00C942CC">
        <w:t xml:space="preserve">The rails </w:t>
      </w:r>
      <w:r w:rsidR="00FD7DAC">
        <w:t>allows</w:t>
      </w:r>
      <w:r w:rsidR="00746FB5">
        <w:t xml:space="preserve"> secure movement of the cover</w:t>
      </w:r>
      <w:r w:rsidR="001E21C7">
        <w:t xml:space="preserve"> as it travels over the acid bath therefore</w:t>
      </w:r>
      <w:r w:rsidR="008E080E">
        <w:t xml:space="preserve"> </w:t>
      </w:r>
      <w:r w:rsidR="00FD7DAC">
        <w:t xml:space="preserve">ensuring complete </w:t>
      </w:r>
      <w:r w:rsidR="00682492">
        <w:t>coverage of the acid and</w:t>
      </w:r>
      <w:r w:rsidR="001E21C7">
        <w:t xml:space="preserve"> </w:t>
      </w:r>
      <w:r w:rsidR="00AA04D3">
        <w:t xml:space="preserve">decreasing </w:t>
      </w:r>
      <w:r w:rsidR="005D3714">
        <w:t>the risk of d</w:t>
      </w:r>
      <w:r w:rsidR="008E080E">
        <w:t>amage to the cover</w:t>
      </w:r>
      <w:r w:rsidR="00682492">
        <w:t>. The tray decrease</w:t>
      </w:r>
      <w:r w:rsidR="00C932EA">
        <w:t xml:space="preserve">s the strain put on the user </w:t>
      </w:r>
      <w:r w:rsidR="00346F36">
        <w:t xml:space="preserve">when unloading the cover and allows this process to be conducted by one individual. </w:t>
      </w:r>
    </w:p>
    <w:p w14:paraId="1CDB0EA0" w14:textId="77777777" w:rsidR="0022613D" w:rsidRDefault="0022613D" w:rsidP="00654B0F"/>
    <w:p w14:paraId="7F996259" w14:textId="3B7AFE70" w:rsidR="0063380D" w:rsidRDefault="00EB2B84" w:rsidP="00654B0F">
      <w:r>
        <w:lastRenderedPageBreak/>
        <w:t xml:space="preserve">Material </w:t>
      </w:r>
      <w:r w:rsidR="00AB2916">
        <w:t xml:space="preserve">Cost analysis – </w:t>
      </w:r>
    </w:p>
    <w:p w14:paraId="4061CC8C" w14:textId="7C028122" w:rsidR="00AB2916" w:rsidRDefault="00C74D2D" w:rsidP="00C74D2D">
      <w:pPr>
        <w:pStyle w:val="ListParagraph"/>
        <w:numPr>
          <w:ilvl w:val="0"/>
          <w:numId w:val="5"/>
        </w:numPr>
      </w:pPr>
      <w:r>
        <w:t xml:space="preserve">Hastelloy </w:t>
      </w:r>
    </w:p>
    <w:p w14:paraId="4E6CA924" w14:textId="625F379B" w:rsidR="00F16330" w:rsidRDefault="00F16330" w:rsidP="00AA1BFF">
      <w:pPr>
        <w:pStyle w:val="ListParagraph"/>
      </w:pPr>
      <w:r>
        <w:t xml:space="preserve">Density = </w:t>
      </w:r>
      <w:r w:rsidR="00AA1BFF" w:rsidRPr="00AA1BFF">
        <w:t>8890 kg/m</w:t>
      </w:r>
      <w:r w:rsidR="006818DD">
        <w:t>^</w:t>
      </w:r>
      <w:r w:rsidR="00AA1BFF" w:rsidRPr="00AA1BFF">
        <w:t>3</w:t>
      </w:r>
      <w:r w:rsidR="00AA1BFF">
        <w:t xml:space="preserve"> (material-</w:t>
      </w:r>
      <w:r w:rsidR="00F45CB7">
        <w:t>properties, no date)</w:t>
      </w:r>
    </w:p>
    <w:p w14:paraId="16289DF5" w14:textId="0718ED96" w:rsidR="00C74D2D" w:rsidRDefault="007D0DA2" w:rsidP="00C74D2D">
      <w:pPr>
        <w:pStyle w:val="ListParagraph"/>
      </w:pPr>
      <w:r>
        <w:t>1</w:t>
      </w:r>
      <w:r w:rsidR="00D3097E">
        <w:t>.</w:t>
      </w:r>
      <w:r>
        <w:t>770x1</w:t>
      </w:r>
      <w:r w:rsidR="00D3097E">
        <w:t>.</w:t>
      </w:r>
      <w:r>
        <w:t>020x</w:t>
      </w:r>
      <w:r w:rsidR="00D3097E">
        <w:t>0.00</w:t>
      </w:r>
      <w:r>
        <w:t xml:space="preserve">3 = </w:t>
      </w:r>
      <w:r w:rsidR="00F027D1">
        <w:t>5.41</w:t>
      </w:r>
      <w:r w:rsidR="00626006">
        <w:t>62x10^-3 m^</w:t>
      </w:r>
      <w:r w:rsidR="006818DD">
        <w:t>3</w:t>
      </w:r>
    </w:p>
    <w:p w14:paraId="66AD9201" w14:textId="0A1FD9E0" w:rsidR="006818DD" w:rsidRDefault="006818DD" w:rsidP="00C74D2D">
      <w:pPr>
        <w:pStyle w:val="ListParagraph"/>
      </w:pPr>
      <w:r>
        <w:t>Mass = 5.41</w:t>
      </w:r>
      <w:r w:rsidR="008E051A">
        <w:t>62x10^-3 x 8890 = 48.15</w:t>
      </w:r>
      <w:r w:rsidR="006E42E4">
        <w:t xml:space="preserve"> kg </w:t>
      </w:r>
    </w:p>
    <w:p w14:paraId="359E19A1" w14:textId="2212DC04" w:rsidR="006E42E4" w:rsidRDefault="00DF7C44" w:rsidP="00C74D2D">
      <w:pPr>
        <w:pStyle w:val="ListParagraph"/>
      </w:pPr>
      <w:r>
        <w:t xml:space="preserve">Average </w:t>
      </w:r>
      <w:r w:rsidR="00BB2119">
        <w:t>Price</w:t>
      </w:r>
      <w:r w:rsidR="008D3154">
        <w:t xml:space="preserve"> = </w:t>
      </w:r>
      <w:r>
        <w:t>$50/</w:t>
      </w:r>
      <w:r w:rsidR="007353B9">
        <w:t>K</w:t>
      </w:r>
      <w:r>
        <w:t xml:space="preserve">g = </w:t>
      </w:r>
      <w:r w:rsidR="007353B9">
        <w:t>£38.82/Kg</w:t>
      </w:r>
    </w:p>
    <w:p w14:paraId="6170C413" w14:textId="35AC0C1B" w:rsidR="00C304AD" w:rsidRDefault="00C304AD" w:rsidP="00C74D2D">
      <w:pPr>
        <w:pStyle w:val="ListParagraph"/>
      </w:pPr>
      <w:r>
        <w:t xml:space="preserve">Cost = </w:t>
      </w:r>
      <w:r w:rsidR="004D1029">
        <w:t>£</w:t>
      </w:r>
      <w:r>
        <w:t>1869.183</w:t>
      </w:r>
    </w:p>
    <w:p w14:paraId="0EB9D4AC" w14:textId="1F942B37" w:rsidR="004D1029" w:rsidRDefault="004D1029" w:rsidP="004D1029">
      <w:pPr>
        <w:pStyle w:val="ListParagraph"/>
        <w:numPr>
          <w:ilvl w:val="0"/>
          <w:numId w:val="5"/>
        </w:numPr>
      </w:pPr>
      <w:r>
        <w:t xml:space="preserve">Stainless Steel </w:t>
      </w:r>
    </w:p>
    <w:p w14:paraId="51F665C7" w14:textId="032105FA" w:rsidR="004D1029" w:rsidRDefault="004D1029" w:rsidP="004D1029">
      <w:pPr>
        <w:pStyle w:val="ListParagraph"/>
      </w:pPr>
      <w:r>
        <w:t xml:space="preserve">Vol of Rails = </w:t>
      </w:r>
      <w:r w:rsidR="00DF19C5">
        <w:t>825</w:t>
      </w:r>
      <w:r w:rsidR="00A674FA">
        <w:t>8000 mm^3</w:t>
      </w:r>
      <w:r w:rsidR="00AA62AA">
        <w:t xml:space="preserve"> = </w:t>
      </w:r>
      <w:r w:rsidR="00AA62AA" w:rsidRPr="00AA62AA">
        <w:t>0.008258</w:t>
      </w:r>
      <w:r w:rsidR="00F76311">
        <w:t xml:space="preserve"> m^3</w:t>
      </w:r>
    </w:p>
    <w:p w14:paraId="72AA1CD5" w14:textId="24DD3AD0" w:rsidR="00F76311" w:rsidRDefault="00287588" w:rsidP="004D1029">
      <w:pPr>
        <w:pStyle w:val="ListParagraph"/>
      </w:pPr>
      <w:r w:rsidRPr="001D5A86">
        <w:t>Average Density = 7930 kg/m^3</w:t>
      </w:r>
      <w:r w:rsidR="001D5A86" w:rsidRPr="001D5A86">
        <w:t xml:space="preserve"> (World</w:t>
      </w:r>
      <w:r w:rsidR="001D5A86">
        <w:t xml:space="preserve"> Material,</w:t>
      </w:r>
      <w:r w:rsidR="00E50367">
        <w:t xml:space="preserve"> no date)</w:t>
      </w:r>
    </w:p>
    <w:p w14:paraId="3363617F" w14:textId="08B15F0C" w:rsidR="00BA7638" w:rsidRDefault="00BA7638" w:rsidP="004D1029">
      <w:pPr>
        <w:pStyle w:val="ListParagraph"/>
      </w:pPr>
      <w:r>
        <w:t xml:space="preserve">Mass = 65.49 kg per rail </w:t>
      </w:r>
    </w:p>
    <w:p w14:paraId="3CE58699" w14:textId="4867B7FC" w:rsidR="00BA7638" w:rsidRDefault="00BA7638" w:rsidP="004D1029">
      <w:pPr>
        <w:pStyle w:val="ListParagraph"/>
      </w:pPr>
      <w:r>
        <w:t xml:space="preserve">Mass per tank = </w:t>
      </w:r>
      <w:r w:rsidR="00837C6B">
        <w:t>130.</w:t>
      </w:r>
      <w:r w:rsidR="0017057D">
        <w:t xml:space="preserve">98kg </w:t>
      </w:r>
    </w:p>
    <w:p w14:paraId="2E7501FB" w14:textId="457E3DBD" w:rsidR="00DE4671" w:rsidRDefault="00DE4671" w:rsidP="004D1029">
      <w:pPr>
        <w:pStyle w:val="ListParagraph"/>
      </w:pPr>
      <w:r>
        <w:t xml:space="preserve">Average Price = </w:t>
      </w:r>
      <w:r w:rsidR="00E52C98">
        <w:t>$2.74</w:t>
      </w:r>
      <w:r w:rsidR="0031321D">
        <w:t xml:space="preserve">/kg = £2.13/kg </w:t>
      </w:r>
      <w:r w:rsidR="00302FC0">
        <w:t>(</w:t>
      </w:r>
      <w:proofErr w:type="spellStart"/>
      <w:r w:rsidR="00302FC0">
        <w:t>Machine</w:t>
      </w:r>
      <w:r w:rsidR="006D6345">
        <w:t>MFG</w:t>
      </w:r>
      <w:proofErr w:type="spellEnd"/>
      <w:r w:rsidR="00302FC0">
        <w:t>, 2025)</w:t>
      </w:r>
    </w:p>
    <w:p w14:paraId="731F49DB" w14:textId="2BD840DB" w:rsidR="0031321D" w:rsidRDefault="008D3541" w:rsidP="004D1029">
      <w:pPr>
        <w:pStyle w:val="ListParagraph"/>
      </w:pPr>
      <w:r>
        <w:t>Cost = £279</w:t>
      </w:r>
      <w:r>
        <w:tab/>
      </w:r>
      <w:r>
        <w:tab/>
      </w:r>
    </w:p>
    <w:p w14:paraId="0DE9A144" w14:textId="06D7061A" w:rsidR="00E50367" w:rsidRDefault="00950671" w:rsidP="00950671">
      <w:pPr>
        <w:pStyle w:val="ListParagraph"/>
        <w:numPr>
          <w:ilvl w:val="0"/>
          <w:numId w:val="5"/>
        </w:numPr>
      </w:pPr>
      <w:r>
        <w:t xml:space="preserve">Aluminium </w:t>
      </w:r>
    </w:p>
    <w:p w14:paraId="7DF91743" w14:textId="4B74A337" w:rsidR="00302FC0" w:rsidRDefault="00302FC0" w:rsidP="00302FC0">
      <w:pPr>
        <w:pStyle w:val="ListParagraph"/>
      </w:pPr>
      <w:r>
        <w:t xml:space="preserve">Vol = </w:t>
      </w:r>
      <w:r w:rsidR="00573A45" w:rsidRPr="00573A45">
        <w:t>0.0082135</w:t>
      </w:r>
      <w:r w:rsidR="008177B7">
        <w:t>m^3</w:t>
      </w:r>
    </w:p>
    <w:p w14:paraId="0ACEA41A" w14:textId="2D634D4C" w:rsidR="008177B7" w:rsidRDefault="00E95BF9" w:rsidP="00302FC0">
      <w:pPr>
        <w:pStyle w:val="ListParagraph"/>
      </w:pPr>
      <w:r>
        <w:t xml:space="preserve">Average Density = </w:t>
      </w:r>
      <w:r w:rsidR="007F69F2">
        <w:t xml:space="preserve">2700 </w:t>
      </w:r>
      <w:r w:rsidR="0053292E">
        <w:t xml:space="preserve">kg/m^3 (World Materials, </w:t>
      </w:r>
      <w:r w:rsidR="00970E71">
        <w:t>no date)</w:t>
      </w:r>
    </w:p>
    <w:p w14:paraId="70241E75" w14:textId="091659E0" w:rsidR="00970E71" w:rsidRDefault="00A0358C" w:rsidP="00302FC0">
      <w:pPr>
        <w:pStyle w:val="ListParagraph"/>
      </w:pPr>
      <w:r>
        <w:t xml:space="preserve">Mass = </w:t>
      </w:r>
      <w:r w:rsidR="003833CF">
        <w:t>22</w:t>
      </w:r>
      <w:r w:rsidR="001C4319">
        <w:t>.17</w:t>
      </w:r>
      <w:r w:rsidR="003833CF">
        <w:t xml:space="preserve"> Kg </w:t>
      </w:r>
    </w:p>
    <w:p w14:paraId="6F7D96AE" w14:textId="54E76482" w:rsidR="003833CF" w:rsidRDefault="00B828AE" w:rsidP="00302FC0">
      <w:pPr>
        <w:pStyle w:val="ListParagraph"/>
      </w:pPr>
      <w:r>
        <w:t>Average Price =</w:t>
      </w:r>
      <w:r w:rsidR="004B548B">
        <w:t xml:space="preserve"> </w:t>
      </w:r>
      <w:r w:rsidR="00CE1D54">
        <w:t xml:space="preserve">$2/Kg </w:t>
      </w:r>
      <w:r w:rsidR="00DB279B">
        <w:t xml:space="preserve">= </w:t>
      </w:r>
      <w:r w:rsidR="001C4319">
        <w:t>£1.55/Kg</w:t>
      </w:r>
      <w:r w:rsidR="00DB279B">
        <w:t xml:space="preserve"> </w:t>
      </w:r>
      <w:r w:rsidR="00CE1D54">
        <w:t xml:space="preserve">(Composite Comparison, 2024) </w:t>
      </w:r>
    </w:p>
    <w:p w14:paraId="708AA9EF" w14:textId="04C68CBA" w:rsidR="00DB279B" w:rsidRDefault="00BB2119" w:rsidP="00302FC0">
      <w:pPr>
        <w:pStyle w:val="ListParagraph"/>
      </w:pPr>
      <w:r>
        <w:t>Cost</w:t>
      </w:r>
      <w:r w:rsidR="00DB279B">
        <w:t xml:space="preserve"> = </w:t>
      </w:r>
      <w:r>
        <w:t xml:space="preserve">£34.36 </w:t>
      </w:r>
    </w:p>
    <w:p w14:paraId="0288C53E" w14:textId="5BB264C7" w:rsidR="00BB2119" w:rsidRDefault="00BB2119" w:rsidP="00BB2119">
      <w:pPr>
        <w:pStyle w:val="ListParagraph"/>
        <w:numPr>
          <w:ilvl w:val="0"/>
          <w:numId w:val="5"/>
        </w:numPr>
        <w:rPr>
          <w:lang w:val="it-IT"/>
        </w:rPr>
      </w:pPr>
      <w:r w:rsidRPr="006F79FA">
        <w:rPr>
          <w:lang w:val="it-IT"/>
        </w:rPr>
        <w:t xml:space="preserve">Estimate </w:t>
      </w:r>
      <w:proofErr w:type="spellStart"/>
      <w:r w:rsidRPr="006F79FA">
        <w:rPr>
          <w:lang w:val="it-IT"/>
        </w:rPr>
        <w:t>Average</w:t>
      </w:r>
      <w:proofErr w:type="spellEnd"/>
      <w:r w:rsidRPr="006F79FA">
        <w:rPr>
          <w:lang w:val="it-IT"/>
        </w:rPr>
        <w:t xml:space="preserve"> </w:t>
      </w:r>
      <w:r w:rsidR="006F79FA" w:rsidRPr="006F79FA">
        <w:rPr>
          <w:lang w:val="it-IT"/>
        </w:rPr>
        <w:t xml:space="preserve">Cost Per </w:t>
      </w:r>
      <w:proofErr w:type="spellStart"/>
      <w:r w:rsidR="006F79FA" w:rsidRPr="006F79FA">
        <w:rPr>
          <w:lang w:val="it-IT"/>
        </w:rPr>
        <w:t>un</w:t>
      </w:r>
      <w:r w:rsidR="006F79FA">
        <w:rPr>
          <w:lang w:val="it-IT"/>
        </w:rPr>
        <w:t>it</w:t>
      </w:r>
      <w:proofErr w:type="spellEnd"/>
      <w:r w:rsidR="006F79FA">
        <w:rPr>
          <w:lang w:val="it-IT"/>
        </w:rPr>
        <w:t xml:space="preserve"> </w:t>
      </w:r>
    </w:p>
    <w:p w14:paraId="68E86588" w14:textId="77777777" w:rsidR="00976666" w:rsidRDefault="00B70398" w:rsidP="00976666">
      <w:pPr>
        <w:pStyle w:val="ListParagraph"/>
      </w:pPr>
      <w:r w:rsidRPr="009D338B">
        <w:t>The ma</w:t>
      </w:r>
      <w:r w:rsidR="009D338B" w:rsidRPr="009D338B">
        <w:t>terials of t</w:t>
      </w:r>
      <w:r w:rsidR="009D338B">
        <w:t>he main components sum up to a total cost of</w:t>
      </w:r>
      <w:r w:rsidR="00523A25">
        <w:t xml:space="preserve"> £</w:t>
      </w:r>
      <w:r w:rsidR="00D35861">
        <w:t>2</w:t>
      </w:r>
      <w:r w:rsidR="00523A25">
        <w:t>,182.543</w:t>
      </w:r>
      <w:r w:rsidR="008D3126">
        <w:t xml:space="preserve">, with the other parts included we can assume the materials per cover will cost upwards of </w:t>
      </w:r>
      <w:r w:rsidR="009E34A6">
        <w:t>£</w:t>
      </w:r>
      <w:r w:rsidR="008D3126">
        <w:t>2400</w:t>
      </w:r>
      <w:r w:rsidR="009E34A6">
        <w:t xml:space="preserve">. </w:t>
      </w:r>
      <w:r w:rsidR="002931AB">
        <w:t xml:space="preserve">After considering manufacturing costs, each cover could cost </w:t>
      </w:r>
      <w:r w:rsidR="00976666">
        <w:t xml:space="preserve">over £3000. </w:t>
      </w:r>
    </w:p>
    <w:p w14:paraId="0D11D669" w14:textId="77777777" w:rsidR="00E546C7" w:rsidRDefault="00E546C7" w:rsidP="00976666">
      <w:pPr>
        <w:pStyle w:val="ListParagraph"/>
      </w:pPr>
    </w:p>
    <w:p w14:paraId="66FE3A84" w14:textId="3827C61F" w:rsidR="00BB2119" w:rsidRDefault="00BB2119" w:rsidP="00976666">
      <w:pPr>
        <w:pStyle w:val="ListParagraph"/>
        <w:rPr>
          <w:b/>
          <w:bCs/>
          <w:sz w:val="28"/>
          <w:szCs w:val="28"/>
        </w:rPr>
      </w:pPr>
      <w:r w:rsidRPr="00BB2119">
        <w:rPr>
          <w:b/>
          <w:bCs/>
          <w:sz w:val="28"/>
          <w:szCs w:val="28"/>
        </w:rPr>
        <w:t xml:space="preserve">Conclusion </w:t>
      </w:r>
    </w:p>
    <w:p w14:paraId="28B30EAC" w14:textId="51CF0A60" w:rsidR="0053292E" w:rsidRDefault="00A01D9C" w:rsidP="00302FC0">
      <w:pPr>
        <w:pStyle w:val="ListParagraph"/>
      </w:pPr>
      <w:r>
        <w:t>After assessing the key issues of the previous design and conducting research into alternative materials and the relevant legislation, a new design was conceptualised and modelled</w:t>
      </w:r>
      <w:r w:rsidR="007F11F6">
        <w:t>.</w:t>
      </w:r>
      <w:r>
        <w:t xml:space="preserve"> </w:t>
      </w:r>
      <w:r w:rsidR="00582A13">
        <w:t>The f</w:t>
      </w:r>
      <w:r w:rsidR="002972B6">
        <w:t>olding</w:t>
      </w:r>
      <w:r w:rsidR="00582A13">
        <w:t xml:space="preserve"> design of the acid tank cover </w:t>
      </w:r>
      <w:r w:rsidR="0016794B">
        <w:t>produces a cover which is safer and more functional</w:t>
      </w:r>
      <w:r>
        <w:t>.</w:t>
      </w:r>
      <w:r w:rsidR="0016794B">
        <w:t xml:space="preserve"> The </w:t>
      </w:r>
      <w:r w:rsidR="00E42E0D">
        <w:t xml:space="preserve">use of the cover now adheres closer to regulatory standards </w:t>
      </w:r>
      <w:r w:rsidR="00F71E6D">
        <w:t>and can be conducted by one individual</w:t>
      </w:r>
      <w:r w:rsidR="004B44CF">
        <w:t xml:space="preserve"> </w:t>
      </w:r>
      <w:r w:rsidR="00A41C26">
        <w:t>will</w:t>
      </w:r>
      <w:r w:rsidR="004B44CF">
        <w:t xml:space="preserve"> decrease labour costs and improve efficiency. </w:t>
      </w:r>
      <w:r w:rsidR="00D6147E">
        <w:t xml:space="preserve">The implementation of this cover, although costly, would benefit the </w:t>
      </w:r>
      <w:r w:rsidR="00A4707C">
        <w:t>client in numerous ways and would be recommended. If the project was to be re-evaluated</w:t>
      </w:r>
      <w:r w:rsidR="00FA4CD4">
        <w:t xml:space="preserve">, research into more cost effective materials with similar properties to Hastelloy </w:t>
      </w:r>
      <w:r w:rsidR="00AE4EBD">
        <w:t xml:space="preserve">would be suggested. </w:t>
      </w:r>
    </w:p>
    <w:p w14:paraId="0D97C51E" w14:textId="77777777" w:rsidR="00AE4EBD" w:rsidRDefault="00AE4EBD" w:rsidP="00302FC0">
      <w:pPr>
        <w:pStyle w:val="ListParagraph"/>
      </w:pPr>
    </w:p>
    <w:p w14:paraId="3291BDD7" w14:textId="77777777" w:rsidR="00AE4EBD" w:rsidRPr="001D5A86" w:rsidRDefault="00AE4EBD" w:rsidP="00302FC0">
      <w:pPr>
        <w:pStyle w:val="ListParagraph"/>
      </w:pPr>
    </w:p>
    <w:p w14:paraId="7DC4D559" w14:textId="3FF5DC35" w:rsidR="007C3321" w:rsidRPr="001D5A86" w:rsidRDefault="006B660C" w:rsidP="00654B0F">
      <w:r w:rsidRPr="001D5A86">
        <w:t xml:space="preserve"> </w:t>
      </w:r>
    </w:p>
    <w:p w14:paraId="61AE00E7" w14:textId="0B53D806" w:rsidR="000A4D2B" w:rsidRPr="00AE4EBD" w:rsidRDefault="00AE4EBD" w:rsidP="000A4D2B">
      <w:pPr>
        <w:rPr>
          <w:b/>
          <w:bCs/>
          <w:sz w:val="28"/>
          <w:szCs w:val="28"/>
        </w:rPr>
      </w:pPr>
      <w:r w:rsidRPr="00AE4EBD">
        <w:rPr>
          <w:b/>
          <w:bCs/>
          <w:sz w:val="28"/>
          <w:szCs w:val="28"/>
        </w:rPr>
        <w:lastRenderedPageBreak/>
        <w:t>References</w:t>
      </w:r>
    </w:p>
    <w:p w14:paraId="3D733D63" w14:textId="1C320169" w:rsidR="001C5268" w:rsidRPr="00093EFE" w:rsidRDefault="001E3691" w:rsidP="001C5268">
      <w:pPr>
        <w:pStyle w:val="ListParagraph"/>
        <w:numPr>
          <w:ilvl w:val="0"/>
          <w:numId w:val="10"/>
        </w:numPr>
      </w:pPr>
      <w:r w:rsidRPr="00093EFE">
        <w:t xml:space="preserve">Material-Properties, no date, </w:t>
      </w:r>
      <w:r w:rsidR="001C5268" w:rsidRPr="00BF59B2">
        <w:rPr>
          <w:i/>
          <w:iCs/>
        </w:rPr>
        <w:t>What is Anodization – Definition</w:t>
      </w:r>
      <w:r w:rsidR="001C5268" w:rsidRPr="00093EFE">
        <w:t xml:space="preserve">, </w:t>
      </w:r>
      <w:hyperlink r:id="rId22" w:history="1">
        <w:r w:rsidR="001C5268" w:rsidRPr="00093EFE">
          <w:rPr>
            <w:rStyle w:val="Hyperlink"/>
          </w:rPr>
          <w:t>https://material-properties.org/what-is-anodization-definition/</w:t>
        </w:r>
      </w:hyperlink>
      <w:r w:rsidR="001C5268" w:rsidRPr="00093EFE">
        <w:t xml:space="preserve"> </w:t>
      </w:r>
    </w:p>
    <w:p w14:paraId="50DF8092" w14:textId="38BC2010" w:rsidR="001C5268" w:rsidRPr="00093EFE" w:rsidRDefault="00CF2C13" w:rsidP="001C5268">
      <w:pPr>
        <w:pStyle w:val="ListParagraph"/>
        <w:numPr>
          <w:ilvl w:val="0"/>
          <w:numId w:val="10"/>
        </w:numPr>
      </w:pPr>
      <w:r w:rsidRPr="00093EFE">
        <w:t xml:space="preserve">HSE, </w:t>
      </w:r>
      <w:r w:rsidR="00533D88" w:rsidRPr="00093EFE">
        <w:t xml:space="preserve">2002, </w:t>
      </w:r>
      <w:r w:rsidR="00533D88" w:rsidRPr="00BF59B2">
        <w:rPr>
          <w:i/>
          <w:iCs/>
        </w:rPr>
        <w:t>Control of substances hazardous to health (COSHH)</w:t>
      </w:r>
      <w:r w:rsidR="00533D88" w:rsidRPr="00093EFE">
        <w:t xml:space="preserve">, </w:t>
      </w:r>
      <w:hyperlink r:id="rId23" w:history="1">
        <w:r w:rsidR="00295828" w:rsidRPr="00093EFE">
          <w:rPr>
            <w:rStyle w:val="Hyperlink"/>
          </w:rPr>
          <w:t>https://www.hse.gov.uk/cleaning/topics/coshh.htm?utm_source=chatgpt.com</w:t>
        </w:r>
      </w:hyperlink>
      <w:r w:rsidR="00295828" w:rsidRPr="00093EFE">
        <w:t xml:space="preserve"> </w:t>
      </w:r>
    </w:p>
    <w:p w14:paraId="3B3BF034" w14:textId="53DE11B3" w:rsidR="00295828" w:rsidRPr="00093EFE" w:rsidRDefault="00D83527" w:rsidP="001C5268">
      <w:pPr>
        <w:pStyle w:val="ListParagraph"/>
        <w:numPr>
          <w:ilvl w:val="0"/>
          <w:numId w:val="10"/>
        </w:numPr>
      </w:pPr>
      <w:r w:rsidRPr="00093EFE">
        <w:t xml:space="preserve">HSE, 1998, </w:t>
      </w:r>
      <w:r w:rsidRPr="00BF59B2">
        <w:rPr>
          <w:i/>
          <w:iCs/>
        </w:rPr>
        <w:t>Provision and Use of Work Equipment Regulations 1998 (PUWER)</w:t>
      </w:r>
      <w:r w:rsidRPr="00093EFE">
        <w:t xml:space="preserve">, </w:t>
      </w:r>
      <w:hyperlink r:id="rId24" w:history="1">
        <w:r w:rsidR="007A1444" w:rsidRPr="00093EFE">
          <w:rPr>
            <w:rStyle w:val="Hyperlink"/>
          </w:rPr>
          <w:t>https://www.hse.gov.uk/work-equipment-machinery/puwer-overview.htm</w:t>
        </w:r>
      </w:hyperlink>
      <w:r w:rsidR="007A1444" w:rsidRPr="00093EFE">
        <w:t xml:space="preserve"> </w:t>
      </w:r>
    </w:p>
    <w:p w14:paraId="5FEC9060" w14:textId="57469A8D" w:rsidR="007A1444" w:rsidRPr="00093EFE" w:rsidRDefault="007A1444" w:rsidP="001C5268">
      <w:pPr>
        <w:pStyle w:val="ListParagraph"/>
        <w:numPr>
          <w:ilvl w:val="0"/>
          <w:numId w:val="10"/>
        </w:numPr>
      </w:pPr>
      <w:r w:rsidRPr="00093EFE">
        <w:t xml:space="preserve">HSE, 1998, </w:t>
      </w:r>
      <w:r w:rsidR="00C1443B" w:rsidRPr="00BF59B2">
        <w:rPr>
          <w:i/>
          <w:iCs/>
        </w:rPr>
        <w:t>Lifting Operations and Lifting Equipment Regulations 1998 (LOLER)</w:t>
      </w:r>
      <w:r w:rsidR="00C1443B" w:rsidRPr="00093EFE">
        <w:t xml:space="preserve">, </w:t>
      </w:r>
      <w:hyperlink r:id="rId25" w:history="1">
        <w:r w:rsidR="00C1443B" w:rsidRPr="00093EFE">
          <w:rPr>
            <w:rStyle w:val="Hyperlink"/>
          </w:rPr>
          <w:t>https://www.hse.gov.uk/work-equipment-machinery/loler-overview.htm</w:t>
        </w:r>
      </w:hyperlink>
      <w:r w:rsidR="00C1443B" w:rsidRPr="00093EFE">
        <w:t xml:space="preserve"> </w:t>
      </w:r>
    </w:p>
    <w:p w14:paraId="316A9FB9" w14:textId="6BE46EC5" w:rsidR="000A4D2B" w:rsidRPr="00093EFE" w:rsidRDefault="00B7519F" w:rsidP="00CA3E2E">
      <w:pPr>
        <w:pStyle w:val="ListParagraph"/>
        <w:numPr>
          <w:ilvl w:val="0"/>
          <w:numId w:val="10"/>
        </w:numPr>
      </w:pPr>
      <w:r w:rsidRPr="00093EFE">
        <w:t xml:space="preserve">All uses of, </w:t>
      </w:r>
      <w:r w:rsidR="00CA3E2E" w:rsidRPr="00093EFE">
        <w:t xml:space="preserve">2022, </w:t>
      </w:r>
      <w:r w:rsidR="00CA3E2E" w:rsidRPr="00BF59B2">
        <w:rPr>
          <w:i/>
          <w:iCs/>
        </w:rPr>
        <w:t>15 uses of titanium</w:t>
      </w:r>
      <w:r w:rsidR="00CA3E2E" w:rsidRPr="00093EFE">
        <w:t xml:space="preserve">, </w:t>
      </w:r>
      <w:hyperlink r:id="rId26" w:history="1">
        <w:r w:rsidR="00CA3E2E" w:rsidRPr="00093EFE">
          <w:rPr>
            <w:rStyle w:val="Hyperlink"/>
          </w:rPr>
          <w:t>https://allusesof.com/metals/15-uses-of-titanium/</w:t>
        </w:r>
      </w:hyperlink>
      <w:r w:rsidR="00CA3E2E" w:rsidRPr="00093EFE">
        <w:t xml:space="preserve"> </w:t>
      </w:r>
    </w:p>
    <w:p w14:paraId="323BC2A1" w14:textId="5FCF0FD2" w:rsidR="00CA3E2E" w:rsidRPr="00093EFE" w:rsidRDefault="00CA3E2E" w:rsidP="00CA3E2E">
      <w:pPr>
        <w:pStyle w:val="ListParagraph"/>
        <w:numPr>
          <w:ilvl w:val="0"/>
          <w:numId w:val="10"/>
        </w:numPr>
      </w:pPr>
      <w:r w:rsidRPr="00093EFE">
        <w:t xml:space="preserve">T.H. industrial Solutions, </w:t>
      </w:r>
      <w:r w:rsidR="00211EDA" w:rsidRPr="00093EFE">
        <w:t xml:space="preserve">2009, </w:t>
      </w:r>
      <w:r w:rsidR="00181ED7" w:rsidRPr="00BF59B2">
        <w:rPr>
          <w:i/>
          <w:iCs/>
        </w:rPr>
        <w:t>Corrosion Resistance Of Titanium</w:t>
      </w:r>
      <w:r w:rsidR="00181ED7" w:rsidRPr="00093EFE">
        <w:t xml:space="preserve">, </w:t>
      </w:r>
      <w:hyperlink r:id="rId27" w:history="1">
        <w:r w:rsidR="00181ED7" w:rsidRPr="00093EFE">
          <w:rPr>
            <w:rStyle w:val="Hyperlink"/>
          </w:rPr>
          <w:t>https://www.th-is.ca/images/assets/images/Reference/CorrosionResistanceOfTitanium.pdf</w:t>
        </w:r>
      </w:hyperlink>
      <w:r w:rsidR="00181ED7" w:rsidRPr="00093EFE">
        <w:t xml:space="preserve"> </w:t>
      </w:r>
    </w:p>
    <w:p w14:paraId="0FE6596C" w14:textId="2D89CAD6" w:rsidR="003B3C08" w:rsidRPr="00093EFE" w:rsidRDefault="00DC3EA2" w:rsidP="003B3C08">
      <w:pPr>
        <w:pStyle w:val="ListParagraph"/>
        <w:numPr>
          <w:ilvl w:val="0"/>
          <w:numId w:val="10"/>
        </w:numPr>
      </w:pPr>
      <w:r w:rsidRPr="00093EFE">
        <w:t xml:space="preserve">All Uses </w:t>
      </w:r>
      <w:r w:rsidR="003B3C08" w:rsidRPr="00093EFE">
        <w:t xml:space="preserve">of, 2020, </w:t>
      </w:r>
      <w:r w:rsidR="003B3C08" w:rsidRPr="00BF59B2">
        <w:rPr>
          <w:i/>
          <w:iCs/>
        </w:rPr>
        <w:t>Uses of Teflon</w:t>
      </w:r>
      <w:r w:rsidR="003B3C08" w:rsidRPr="00093EFE">
        <w:t xml:space="preserve">, </w:t>
      </w:r>
      <w:hyperlink r:id="rId28" w:history="1">
        <w:r w:rsidR="0051534C" w:rsidRPr="00093EFE">
          <w:rPr>
            <w:rStyle w:val="Hyperlink"/>
          </w:rPr>
          <w:t>https://allusesof.com/home-use/uses-of-teflon/</w:t>
        </w:r>
      </w:hyperlink>
      <w:r w:rsidR="0051534C" w:rsidRPr="00093EFE">
        <w:t xml:space="preserve"> </w:t>
      </w:r>
    </w:p>
    <w:p w14:paraId="4A68A3E6" w14:textId="07062179" w:rsidR="0051534C" w:rsidRPr="00093EFE" w:rsidRDefault="003023FB" w:rsidP="003B3C08">
      <w:pPr>
        <w:pStyle w:val="ListParagraph"/>
        <w:numPr>
          <w:ilvl w:val="0"/>
          <w:numId w:val="10"/>
        </w:numPr>
      </w:pPr>
      <w:proofErr w:type="spellStart"/>
      <w:r w:rsidRPr="00093EFE">
        <w:t>Sciencing</w:t>
      </w:r>
      <w:proofErr w:type="spellEnd"/>
      <w:r w:rsidRPr="00093EFE">
        <w:t xml:space="preserve">, 2022, </w:t>
      </w:r>
      <w:r w:rsidRPr="00BF59B2">
        <w:rPr>
          <w:i/>
          <w:iCs/>
        </w:rPr>
        <w:t>Uses of PVC Plastic</w:t>
      </w:r>
      <w:r w:rsidRPr="00093EFE">
        <w:t xml:space="preserve">, </w:t>
      </w:r>
      <w:hyperlink r:id="rId29" w:history="1">
        <w:r w:rsidR="003F1557" w:rsidRPr="00093EFE">
          <w:rPr>
            <w:rStyle w:val="Hyperlink"/>
          </w:rPr>
          <w:t>https://www.sciencing.com/uses-pvc-plastic-6292581/</w:t>
        </w:r>
      </w:hyperlink>
      <w:r w:rsidR="003F1557" w:rsidRPr="00093EFE">
        <w:t xml:space="preserve"> </w:t>
      </w:r>
    </w:p>
    <w:p w14:paraId="3132E879" w14:textId="78E7C5D7" w:rsidR="003F1557" w:rsidRPr="00093EFE" w:rsidRDefault="00F76335" w:rsidP="00C81133">
      <w:pPr>
        <w:pStyle w:val="ListParagraph"/>
        <w:numPr>
          <w:ilvl w:val="0"/>
          <w:numId w:val="10"/>
        </w:numPr>
      </w:pPr>
      <w:r w:rsidRPr="00093EFE">
        <w:t>Good Luck Metal, 2024</w:t>
      </w:r>
      <w:r w:rsidR="00AD47B3" w:rsidRPr="00093EFE">
        <w:t xml:space="preserve">, </w:t>
      </w:r>
      <w:r w:rsidR="00AD47B3" w:rsidRPr="00BF59B2">
        <w:rPr>
          <w:i/>
          <w:iCs/>
        </w:rPr>
        <w:t>What is Hastelloy used for?: Key Uses and Applications</w:t>
      </w:r>
      <w:r w:rsidR="00AD47B3" w:rsidRPr="00093EFE">
        <w:t xml:space="preserve">, </w:t>
      </w:r>
      <w:hyperlink r:id="rId30" w:history="1">
        <w:r w:rsidR="00861670" w:rsidRPr="00093EFE">
          <w:rPr>
            <w:rStyle w:val="Hyperlink"/>
          </w:rPr>
          <w:t>https://www.goodluckmetal.com/blog/what-is-hastelloy-used-for-key-uses-and-applications/</w:t>
        </w:r>
      </w:hyperlink>
      <w:r w:rsidR="00861670" w:rsidRPr="00093EFE">
        <w:t xml:space="preserve"> </w:t>
      </w:r>
    </w:p>
    <w:p w14:paraId="6327ED3C" w14:textId="78B9A589" w:rsidR="00861670" w:rsidRPr="00093EFE" w:rsidRDefault="00A85B30" w:rsidP="00C81133">
      <w:pPr>
        <w:pStyle w:val="ListParagraph"/>
        <w:numPr>
          <w:ilvl w:val="0"/>
          <w:numId w:val="10"/>
        </w:numPr>
      </w:pPr>
      <w:r w:rsidRPr="00093EFE">
        <w:t xml:space="preserve">Aluminium Die Casting Company, no date, </w:t>
      </w:r>
      <w:r w:rsidR="00BD1B06" w:rsidRPr="00BF59B2">
        <w:rPr>
          <w:i/>
          <w:iCs/>
        </w:rPr>
        <w:t>Sand Casting Pros and Cons: Complete Guide for Engineers</w:t>
      </w:r>
      <w:r w:rsidR="00BD1B06" w:rsidRPr="00093EFE">
        <w:t xml:space="preserve">, </w:t>
      </w:r>
      <w:hyperlink r:id="rId31" w:history="1">
        <w:r w:rsidR="00BD1B06" w:rsidRPr="00093EFE">
          <w:rPr>
            <w:rStyle w:val="Hyperlink"/>
          </w:rPr>
          <w:t>https://oeform.com/the-advantages-and-disadvantages-of-sand-casting/</w:t>
        </w:r>
      </w:hyperlink>
      <w:r w:rsidR="00BD1B06" w:rsidRPr="00093EFE">
        <w:t xml:space="preserve"> </w:t>
      </w:r>
    </w:p>
    <w:p w14:paraId="5B8DEFFC" w14:textId="69A2CB71" w:rsidR="00852B50" w:rsidRPr="00093EFE" w:rsidRDefault="00F06016" w:rsidP="00852B50">
      <w:pPr>
        <w:pStyle w:val="ListParagraph"/>
        <w:numPr>
          <w:ilvl w:val="0"/>
          <w:numId w:val="10"/>
        </w:numPr>
      </w:pPr>
      <w:r w:rsidRPr="00093EFE">
        <w:t xml:space="preserve">Tom’s guide, 2017, </w:t>
      </w:r>
      <w:r w:rsidR="00852B50" w:rsidRPr="00BF59B2">
        <w:rPr>
          <w:i/>
          <w:iCs/>
        </w:rPr>
        <w:t>3D Printing Materials: The Pros and Cons of Each Type</w:t>
      </w:r>
      <w:r w:rsidR="00852B50" w:rsidRPr="00093EFE">
        <w:t xml:space="preserve">, </w:t>
      </w:r>
      <w:hyperlink r:id="rId32" w:history="1">
        <w:r w:rsidR="00852B50" w:rsidRPr="00093EFE">
          <w:rPr>
            <w:rStyle w:val="Hyperlink"/>
          </w:rPr>
          <w:t>https://www.tomsguide.com/us/3d-printing-materials,news-24392.html</w:t>
        </w:r>
      </w:hyperlink>
      <w:r w:rsidR="00852B50" w:rsidRPr="00093EFE">
        <w:t xml:space="preserve"> </w:t>
      </w:r>
    </w:p>
    <w:p w14:paraId="45659B8B" w14:textId="578C93C0" w:rsidR="00C3591C" w:rsidRPr="00093EFE" w:rsidRDefault="00BE49D1" w:rsidP="00C3591C">
      <w:pPr>
        <w:pStyle w:val="ListParagraph"/>
        <w:numPr>
          <w:ilvl w:val="0"/>
          <w:numId w:val="10"/>
        </w:numPr>
      </w:pPr>
      <w:r w:rsidRPr="00093EFE">
        <w:t xml:space="preserve">Material-properties, no date, </w:t>
      </w:r>
      <w:r w:rsidR="00C3591C" w:rsidRPr="00BF59B2">
        <w:rPr>
          <w:i/>
          <w:iCs/>
        </w:rPr>
        <w:t>Hastelloy – Density – Strength – Hardness – Melting Point</w:t>
      </w:r>
      <w:r w:rsidR="00C3591C" w:rsidRPr="00093EFE">
        <w:t xml:space="preserve">, </w:t>
      </w:r>
      <w:hyperlink r:id="rId33" w:history="1">
        <w:r w:rsidR="00093EFE" w:rsidRPr="00093EFE">
          <w:rPr>
            <w:rStyle w:val="Hyperlink"/>
          </w:rPr>
          <w:t>https://material-properties.org/hastelloy-density-strength-hardness-melting-point/</w:t>
        </w:r>
      </w:hyperlink>
      <w:r w:rsidR="00093EFE" w:rsidRPr="00093EFE">
        <w:t xml:space="preserve"> </w:t>
      </w:r>
    </w:p>
    <w:p w14:paraId="526BFFB2" w14:textId="488A40BA" w:rsidR="00852B50" w:rsidRPr="00681FC2" w:rsidRDefault="000426A7" w:rsidP="000426A7">
      <w:pPr>
        <w:pStyle w:val="ListParagraph"/>
        <w:numPr>
          <w:ilvl w:val="0"/>
          <w:numId w:val="10"/>
        </w:numPr>
        <w:rPr>
          <w:b/>
          <w:bCs/>
        </w:rPr>
      </w:pPr>
      <w:r>
        <w:t xml:space="preserve">World Material, no date, </w:t>
      </w:r>
      <w:r w:rsidR="00681FC2" w:rsidRPr="00BF59B2">
        <w:rPr>
          <w:i/>
          <w:iCs/>
        </w:rPr>
        <w:t>Weight &amp; Density of Stainless Steel 304, 316, 316L &amp; 303 in lb/in3, g/cm3, lb/ft3, kg/m3</w:t>
      </w:r>
      <w:r w:rsidR="00681FC2">
        <w:t xml:space="preserve">, </w:t>
      </w:r>
      <w:hyperlink r:id="rId34" w:history="1">
        <w:r w:rsidR="00681FC2" w:rsidRPr="006460F8">
          <w:rPr>
            <w:rStyle w:val="Hyperlink"/>
          </w:rPr>
          <w:t>https://www.theworldmaterial.com/weight-density-of-stainless-steel/</w:t>
        </w:r>
      </w:hyperlink>
      <w:r w:rsidR="00681FC2">
        <w:t xml:space="preserve"> </w:t>
      </w:r>
    </w:p>
    <w:p w14:paraId="25ED606E" w14:textId="63AE677E" w:rsidR="00681FC2" w:rsidRPr="00BA75F7" w:rsidRDefault="006D6345" w:rsidP="000426A7">
      <w:pPr>
        <w:pStyle w:val="ListParagraph"/>
        <w:numPr>
          <w:ilvl w:val="0"/>
          <w:numId w:val="10"/>
        </w:numPr>
        <w:rPr>
          <w:b/>
          <w:bCs/>
        </w:rPr>
      </w:pPr>
      <w:proofErr w:type="spellStart"/>
      <w:r>
        <w:t>MachineMFG</w:t>
      </w:r>
      <w:proofErr w:type="spellEnd"/>
      <w:r>
        <w:t xml:space="preserve">, 2025, </w:t>
      </w:r>
      <w:r w:rsidR="00331E64" w:rsidRPr="00BF59B2">
        <w:rPr>
          <w:i/>
          <w:iCs/>
        </w:rPr>
        <w:t>Stainless Steel Pricing Guide</w:t>
      </w:r>
      <w:r w:rsidR="00331E64">
        <w:t xml:space="preserve">, </w:t>
      </w:r>
      <w:hyperlink r:id="rId35" w:history="1">
        <w:r w:rsidR="00331E64" w:rsidRPr="006460F8">
          <w:rPr>
            <w:rStyle w:val="Hyperlink"/>
          </w:rPr>
          <w:t>https://shop.machinemfg.com/stainless-steel-pricing-guide/#:~:text=In%20North%20America%2C%20stainless%20steel%20prices%20have%20been,automotive%2C%20including%20the%20growing%20market%20for%20electric%20vehicles</w:t>
        </w:r>
      </w:hyperlink>
      <w:r w:rsidR="00331E64" w:rsidRPr="00331E64">
        <w:t>.</w:t>
      </w:r>
      <w:r w:rsidR="00331E64">
        <w:t xml:space="preserve"> </w:t>
      </w:r>
    </w:p>
    <w:p w14:paraId="689D612E" w14:textId="77777777" w:rsidR="00BA75F7" w:rsidRPr="00BA75F7" w:rsidRDefault="00BA75F7" w:rsidP="00BA75F7">
      <w:pPr>
        <w:pStyle w:val="ListParagraph"/>
        <w:ind w:left="1069"/>
        <w:rPr>
          <w:b/>
          <w:bCs/>
        </w:rPr>
      </w:pPr>
    </w:p>
    <w:p w14:paraId="33AB7F76" w14:textId="465B0BAB" w:rsidR="00BA75F7" w:rsidRPr="0033365B" w:rsidRDefault="00C40106" w:rsidP="000426A7">
      <w:pPr>
        <w:pStyle w:val="ListParagraph"/>
        <w:numPr>
          <w:ilvl w:val="0"/>
          <w:numId w:val="10"/>
        </w:numPr>
        <w:rPr>
          <w:b/>
          <w:bCs/>
        </w:rPr>
      </w:pPr>
      <w:r>
        <w:lastRenderedPageBreak/>
        <w:t>World Material, no dat</w:t>
      </w:r>
      <w:r w:rsidR="006F602A">
        <w:t xml:space="preserve">e, </w:t>
      </w:r>
      <w:r w:rsidR="006F602A" w:rsidRPr="00BF59B2">
        <w:rPr>
          <w:i/>
          <w:iCs/>
        </w:rPr>
        <w:t xml:space="preserve">Weight &amp; Density of </w:t>
      </w:r>
      <w:proofErr w:type="spellStart"/>
      <w:r w:rsidR="006F602A" w:rsidRPr="00BF59B2">
        <w:rPr>
          <w:i/>
          <w:iCs/>
        </w:rPr>
        <w:t>Aluminum</w:t>
      </w:r>
      <w:proofErr w:type="spellEnd"/>
      <w:r w:rsidR="006F602A" w:rsidRPr="00BF59B2">
        <w:rPr>
          <w:i/>
          <w:iCs/>
        </w:rPr>
        <w:t xml:space="preserve"> 6061 g/cm3, lbs/in3, kg/m3, g/ml, lb/ft3, g/mm3, Cubic Inch</w:t>
      </w:r>
      <w:r w:rsidR="006F602A">
        <w:t xml:space="preserve">, </w:t>
      </w:r>
      <w:hyperlink r:id="rId36" w:history="1">
        <w:r w:rsidR="0033365B" w:rsidRPr="006460F8">
          <w:rPr>
            <w:rStyle w:val="Hyperlink"/>
          </w:rPr>
          <w:t>https://www.theworldmaterial.com/weight-density-of-aluminum/</w:t>
        </w:r>
      </w:hyperlink>
      <w:r w:rsidR="0033365B">
        <w:t xml:space="preserve"> </w:t>
      </w:r>
    </w:p>
    <w:p w14:paraId="288E8896" w14:textId="77777777" w:rsidR="0033365B" w:rsidRPr="0033365B" w:rsidRDefault="0033365B" w:rsidP="0033365B">
      <w:pPr>
        <w:pStyle w:val="ListParagraph"/>
        <w:rPr>
          <w:b/>
          <w:bCs/>
        </w:rPr>
      </w:pPr>
    </w:p>
    <w:p w14:paraId="63BEC4BE" w14:textId="547272E1" w:rsidR="0033365B" w:rsidRPr="00331E64" w:rsidRDefault="006D5609" w:rsidP="000426A7">
      <w:pPr>
        <w:pStyle w:val="ListParagraph"/>
        <w:numPr>
          <w:ilvl w:val="0"/>
          <w:numId w:val="10"/>
        </w:numPr>
        <w:rPr>
          <w:b/>
          <w:bCs/>
        </w:rPr>
      </w:pPr>
      <w:r>
        <w:t>Composite Comparison, 2024</w:t>
      </w:r>
      <w:r>
        <w:t xml:space="preserve">, </w:t>
      </w:r>
      <w:r w:rsidR="00BF59B2" w:rsidRPr="00BF59B2">
        <w:rPr>
          <w:i/>
          <w:iCs/>
        </w:rPr>
        <w:t xml:space="preserve">How much does </w:t>
      </w:r>
      <w:proofErr w:type="spellStart"/>
      <w:r w:rsidR="00BF59B2" w:rsidRPr="00BF59B2">
        <w:rPr>
          <w:i/>
          <w:iCs/>
        </w:rPr>
        <w:t>aluminum</w:t>
      </w:r>
      <w:proofErr w:type="spellEnd"/>
      <w:r w:rsidR="00BF59B2" w:rsidRPr="00BF59B2">
        <w:rPr>
          <w:i/>
          <w:iCs/>
        </w:rPr>
        <w:t xml:space="preserve"> cost per kg</w:t>
      </w:r>
      <w:r w:rsidR="00BF59B2">
        <w:t xml:space="preserve">, </w:t>
      </w:r>
      <w:hyperlink r:id="rId37" w:history="1">
        <w:r w:rsidR="00BF59B2" w:rsidRPr="006460F8">
          <w:rPr>
            <w:rStyle w:val="Hyperlink"/>
          </w:rPr>
          <w:t>https://www.compositecomparison.co.uk/how-much-does-aluminum-cost-per-kg/</w:t>
        </w:r>
      </w:hyperlink>
      <w:r w:rsidR="00BF59B2">
        <w:t xml:space="preserve"> </w:t>
      </w:r>
    </w:p>
    <w:p w14:paraId="6A03FF98" w14:textId="77777777" w:rsidR="00331E64" w:rsidRPr="00BA75F7" w:rsidRDefault="00331E64" w:rsidP="00BA75F7">
      <w:pPr>
        <w:rPr>
          <w:b/>
          <w:bCs/>
        </w:rPr>
      </w:pPr>
    </w:p>
    <w:p w14:paraId="2DD21536" w14:textId="4B0ACF31" w:rsidR="00BD1B06" w:rsidRPr="001D5A86" w:rsidRDefault="00681FC2" w:rsidP="00852B50">
      <w:pPr>
        <w:pStyle w:val="ListParagraph"/>
      </w:pPr>
      <w:r>
        <w:t xml:space="preserve"> </w:t>
      </w:r>
    </w:p>
    <w:sectPr w:rsidR="00BD1B06" w:rsidRPr="001D5A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6476A"/>
    <w:multiLevelType w:val="hybridMultilevel"/>
    <w:tmpl w:val="82F0C1BC"/>
    <w:lvl w:ilvl="0" w:tplc="2D40732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E2F8F"/>
    <w:multiLevelType w:val="hybridMultilevel"/>
    <w:tmpl w:val="CEEE155A"/>
    <w:lvl w:ilvl="0" w:tplc="2D40732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F153F"/>
    <w:multiLevelType w:val="hybridMultilevel"/>
    <w:tmpl w:val="80C2F8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C493AB4"/>
    <w:multiLevelType w:val="hybridMultilevel"/>
    <w:tmpl w:val="D9623A90"/>
    <w:lvl w:ilvl="0" w:tplc="2070E72A">
      <w:start w:val="1"/>
      <w:numFmt w:val="decimal"/>
      <w:lvlText w:val="%1."/>
      <w:lvlJc w:val="left"/>
      <w:pPr>
        <w:ind w:left="1069" w:hanging="360"/>
      </w:pPr>
      <w:rPr>
        <w:rFonts w:hint="default"/>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D6948"/>
    <w:multiLevelType w:val="hybridMultilevel"/>
    <w:tmpl w:val="9A94BE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DE83BAA"/>
    <w:multiLevelType w:val="hybridMultilevel"/>
    <w:tmpl w:val="3392DD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4024A5A"/>
    <w:multiLevelType w:val="hybridMultilevel"/>
    <w:tmpl w:val="F22289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617723C"/>
    <w:multiLevelType w:val="hybridMultilevel"/>
    <w:tmpl w:val="C2D2A87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B7071B"/>
    <w:multiLevelType w:val="hybridMultilevel"/>
    <w:tmpl w:val="95B0E6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771E7A"/>
    <w:multiLevelType w:val="hybridMultilevel"/>
    <w:tmpl w:val="C246B2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97923827">
    <w:abstractNumId w:val="7"/>
  </w:num>
  <w:num w:numId="2" w16cid:durableId="1441531074">
    <w:abstractNumId w:val="4"/>
  </w:num>
  <w:num w:numId="3" w16cid:durableId="1769307137">
    <w:abstractNumId w:val="0"/>
  </w:num>
  <w:num w:numId="4" w16cid:durableId="413282157">
    <w:abstractNumId w:val="2"/>
  </w:num>
  <w:num w:numId="5" w16cid:durableId="1557662879">
    <w:abstractNumId w:val="1"/>
  </w:num>
  <w:num w:numId="6" w16cid:durableId="483856586">
    <w:abstractNumId w:val="6"/>
  </w:num>
  <w:num w:numId="7" w16cid:durableId="321585821">
    <w:abstractNumId w:val="9"/>
  </w:num>
  <w:num w:numId="8" w16cid:durableId="128979823">
    <w:abstractNumId w:val="5"/>
  </w:num>
  <w:num w:numId="9" w16cid:durableId="1205948886">
    <w:abstractNumId w:val="8"/>
  </w:num>
  <w:num w:numId="10" w16cid:durableId="10970991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C39"/>
    <w:rsid w:val="00017211"/>
    <w:rsid w:val="00026CAF"/>
    <w:rsid w:val="00027F65"/>
    <w:rsid w:val="000338D0"/>
    <w:rsid w:val="000426A7"/>
    <w:rsid w:val="00051361"/>
    <w:rsid w:val="00066E1E"/>
    <w:rsid w:val="00070079"/>
    <w:rsid w:val="00070730"/>
    <w:rsid w:val="000858DB"/>
    <w:rsid w:val="00092397"/>
    <w:rsid w:val="00093EFE"/>
    <w:rsid w:val="000A4D2B"/>
    <w:rsid w:val="000A7B99"/>
    <w:rsid w:val="000B25A3"/>
    <w:rsid w:val="000B2839"/>
    <w:rsid w:val="000E40C2"/>
    <w:rsid w:val="000F2A31"/>
    <w:rsid w:val="001373D2"/>
    <w:rsid w:val="00143A1F"/>
    <w:rsid w:val="00146F44"/>
    <w:rsid w:val="001572C3"/>
    <w:rsid w:val="0016794B"/>
    <w:rsid w:val="0017057D"/>
    <w:rsid w:val="00173795"/>
    <w:rsid w:val="00176832"/>
    <w:rsid w:val="00181ED7"/>
    <w:rsid w:val="001A5435"/>
    <w:rsid w:val="001B194E"/>
    <w:rsid w:val="001B470F"/>
    <w:rsid w:val="001C4319"/>
    <w:rsid w:val="001C5268"/>
    <w:rsid w:val="001D5A86"/>
    <w:rsid w:val="001E21C7"/>
    <w:rsid w:val="001E3691"/>
    <w:rsid w:val="001E38E4"/>
    <w:rsid w:val="001E4626"/>
    <w:rsid w:val="001F3969"/>
    <w:rsid w:val="00202FB2"/>
    <w:rsid w:val="00206B63"/>
    <w:rsid w:val="00211EDA"/>
    <w:rsid w:val="00221EE8"/>
    <w:rsid w:val="00223B79"/>
    <w:rsid w:val="002251B8"/>
    <w:rsid w:val="0022613D"/>
    <w:rsid w:val="002266C7"/>
    <w:rsid w:val="00234253"/>
    <w:rsid w:val="0024396A"/>
    <w:rsid w:val="00247C27"/>
    <w:rsid w:val="00287588"/>
    <w:rsid w:val="00292528"/>
    <w:rsid w:val="00292E24"/>
    <w:rsid w:val="002931AB"/>
    <w:rsid w:val="00294F6C"/>
    <w:rsid w:val="002955A3"/>
    <w:rsid w:val="00295828"/>
    <w:rsid w:val="00296D25"/>
    <w:rsid w:val="002972B6"/>
    <w:rsid w:val="002A18C7"/>
    <w:rsid w:val="002B5DE0"/>
    <w:rsid w:val="002C6E87"/>
    <w:rsid w:val="002E5D10"/>
    <w:rsid w:val="002E7BAC"/>
    <w:rsid w:val="002F3AB2"/>
    <w:rsid w:val="002F3DD4"/>
    <w:rsid w:val="002F5632"/>
    <w:rsid w:val="003022BA"/>
    <w:rsid w:val="003023FB"/>
    <w:rsid w:val="00302FC0"/>
    <w:rsid w:val="0031321D"/>
    <w:rsid w:val="00313C1D"/>
    <w:rsid w:val="0032007B"/>
    <w:rsid w:val="00324479"/>
    <w:rsid w:val="00331E64"/>
    <w:rsid w:val="0033365B"/>
    <w:rsid w:val="00344FF2"/>
    <w:rsid w:val="00346F36"/>
    <w:rsid w:val="00351025"/>
    <w:rsid w:val="00375254"/>
    <w:rsid w:val="00375C77"/>
    <w:rsid w:val="003833CF"/>
    <w:rsid w:val="00395504"/>
    <w:rsid w:val="003A72D3"/>
    <w:rsid w:val="003B1956"/>
    <w:rsid w:val="003B3C08"/>
    <w:rsid w:val="003D3CD2"/>
    <w:rsid w:val="003E5B69"/>
    <w:rsid w:val="003F1557"/>
    <w:rsid w:val="00407BC8"/>
    <w:rsid w:val="00407BE4"/>
    <w:rsid w:val="00431639"/>
    <w:rsid w:val="00433978"/>
    <w:rsid w:val="00443DD6"/>
    <w:rsid w:val="00445B96"/>
    <w:rsid w:val="0044613E"/>
    <w:rsid w:val="0045487F"/>
    <w:rsid w:val="00454D88"/>
    <w:rsid w:val="00455461"/>
    <w:rsid w:val="00463C7A"/>
    <w:rsid w:val="00485E3D"/>
    <w:rsid w:val="00491155"/>
    <w:rsid w:val="004B44CF"/>
    <w:rsid w:val="004B483B"/>
    <w:rsid w:val="004B548B"/>
    <w:rsid w:val="004D04DA"/>
    <w:rsid w:val="004D1029"/>
    <w:rsid w:val="004D5C64"/>
    <w:rsid w:val="004E620E"/>
    <w:rsid w:val="004E79D2"/>
    <w:rsid w:val="004F356F"/>
    <w:rsid w:val="004F36C3"/>
    <w:rsid w:val="00513515"/>
    <w:rsid w:val="0051534C"/>
    <w:rsid w:val="00516C7F"/>
    <w:rsid w:val="00523A25"/>
    <w:rsid w:val="0053292E"/>
    <w:rsid w:val="00533D88"/>
    <w:rsid w:val="00552E3D"/>
    <w:rsid w:val="00554E27"/>
    <w:rsid w:val="00556B65"/>
    <w:rsid w:val="00560CB5"/>
    <w:rsid w:val="00573A45"/>
    <w:rsid w:val="00582A13"/>
    <w:rsid w:val="00590BC0"/>
    <w:rsid w:val="0059168F"/>
    <w:rsid w:val="005A0CC1"/>
    <w:rsid w:val="005A72AF"/>
    <w:rsid w:val="005B2BEE"/>
    <w:rsid w:val="005C552C"/>
    <w:rsid w:val="005D077D"/>
    <w:rsid w:val="005D3714"/>
    <w:rsid w:val="005F43A8"/>
    <w:rsid w:val="00603EBF"/>
    <w:rsid w:val="00612C9E"/>
    <w:rsid w:val="00614376"/>
    <w:rsid w:val="00626006"/>
    <w:rsid w:val="006320A0"/>
    <w:rsid w:val="0063380D"/>
    <w:rsid w:val="00640B66"/>
    <w:rsid w:val="006445DC"/>
    <w:rsid w:val="00653763"/>
    <w:rsid w:val="00654B0F"/>
    <w:rsid w:val="006734D4"/>
    <w:rsid w:val="0067470E"/>
    <w:rsid w:val="006818DD"/>
    <w:rsid w:val="00681FC2"/>
    <w:rsid w:val="00682492"/>
    <w:rsid w:val="0069257A"/>
    <w:rsid w:val="00697276"/>
    <w:rsid w:val="006B660C"/>
    <w:rsid w:val="006D0850"/>
    <w:rsid w:val="006D0C92"/>
    <w:rsid w:val="006D3E42"/>
    <w:rsid w:val="006D5609"/>
    <w:rsid w:val="006D6345"/>
    <w:rsid w:val="006E42E4"/>
    <w:rsid w:val="006E61EA"/>
    <w:rsid w:val="006F11BF"/>
    <w:rsid w:val="006F602A"/>
    <w:rsid w:val="006F79FA"/>
    <w:rsid w:val="00702F00"/>
    <w:rsid w:val="007353B9"/>
    <w:rsid w:val="007362EB"/>
    <w:rsid w:val="00740D07"/>
    <w:rsid w:val="00741D49"/>
    <w:rsid w:val="0074622C"/>
    <w:rsid w:val="00746FB5"/>
    <w:rsid w:val="007546CB"/>
    <w:rsid w:val="00766DD8"/>
    <w:rsid w:val="007865A6"/>
    <w:rsid w:val="007A1444"/>
    <w:rsid w:val="007A2054"/>
    <w:rsid w:val="007B50A0"/>
    <w:rsid w:val="007B58C4"/>
    <w:rsid w:val="007C3321"/>
    <w:rsid w:val="007C573C"/>
    <w:rsid w:val="007D0DA2"/>
    <w:rsid w:val="007D579A"/>
    <w:rsid w:val="007F11F6"/>
    <w:rsid w:val="007F69F2"/>
    <w:rsid w:val="00804CC9"/>
    <w:rsid w:val="0080595E"/>
    <w:rsid w:val="008061D1"/>
    <w:rsid w:val="008177B7"/>
    <w:rsid w:val="0082469B"/>
    <w:rsid w:val="00837C6B"/>
    <w:rsid w:val="008402C3"/>
    <w:rsid w:val="008468B5"/>
    <w:rsid w:val="00850602"/>
    <w:rsid w:val="00852B50"/>
    <w:rsid w:val="00861670"/>
    <w:rsid w:val="00863E7C"/>
    <w:rsid w:val="00864F73"/>
    <w:rsid w:val="00872025"/>
    <w:rsid w:val="008721EB"/>
    <w:rsid w:val="008742E6"/>
    <w:rsid w:val="0088074F"/>
    <w:rsid w:val="00885FAA"/>
    <w:rsid w:val="0089132E"/>
    <w:rsid w:val="0089704B"/>
    <w:rsid w:val="008A0374"/>
    <w:rsid w:val="008A070A"/>
    <w:rsid w:val="008A08F5"/>
    <w:rsid w:val="008A3C75"/>
    <w:rsid w:val="008A4231"/>
    <w:rsid w:val="008C0805"/>
    <w:rsid w:val="008D3126"/>
    <w:rsid w:val="008D3154"/>
    <w:rsid w:val="008D3541"/>
    <w:rsid w:val="008E051A"/>
    <w:rsid w:val="008E080E"/>
    <w:rsid w:val="008E4A99"/>
    <w:rsid w:val="00902694"/>
    <w:rsid w:val="009066E5"/>
    <w:rsid w:val="009165AD"/>
    <w:rsid w:val="009171AA"/>
    <w:rsid w:val="00937AF7"/>
    <w:rsid w:val="009448E1"/>
    <w:rsid w:val="00950671"/>
    <w:rsid w:val="00955998"/>
    <w:rsid w:val="00970E71"/>
    <w:rsid w:val="009748A3"/>
    <w:rsid w:val="00976666"/>
    <w:rsid w:val="0098313C"/>
    <w:rsid w:val="00994EA9"/>
    <w:rsid w:val="009B2217"/>
    <w:rsid w:val="009C035B"/>
    <w:rsid w:val="009D0803"/>
    <w:rsid w:val="009D338B"/>
    <w:rsid w:val="009D3789"/>
    <w:rsid w:val="009D531F"/>
    <w:rsid w:val="009D670F"/>
    <w:rsid w:val="009D6EBD"/>
    <w:rsid w:val="009E34A6"/>
    <w:rsid w:val="009E7938"/>
    <w:rsid w:val="009F5D78"/>
    <w:rsid w:val="009F60AB"/>
    <w:rsid w:val="009F71E0"/>
    <w:rsid w:val="00A01D9C"/>
    <w:rsid w:val="00A0358C"/>
    <w:rsid w:val="00A1431F"/>
    <w:rsid w:val="00A25766"/>
    <w:rsid w:val="00A26F76"/>
    <w:rsid w:val="00A41BDF"/>
    <w:rsid w:val="00A41C26"/>
    <w:rsid w:val="00A4707C"/>
    <w:rsid w:val="00A50FD5"/>
    <w:rsid w:val="00A51D10"/>
    <w:rsid w:val="00A57EA3"/>
    <w:rsid w:val="00A6641A"/>
    <w:rsid w:val="00A6718B"/>
    <w:rsid w:val="00A674FA"/>
    <w:rsid w:val="00A72463"/>
    <w:rsid w:val="00A74680"/>
    <w:rsid w:val="00A80306"/>
    <w:rsid w:val="00A85B30"/>
    <w:rsid w:val="00A94B11"/>
    <w:rsid w:val="00AA04D3"/>
    <w:rsid w:val="00AA1BFF"/>
    <w:rsid w:val="00AA5814"/>
    <w:rsid w:val="00AA5873"/>
    <w:rsid w:val="00AA62AA"/>
    <w:rsid w:val="00AB1565"/>
    <w:rsid w:val="00AB232A"/>
    <w:rsid w:val="00AB2916"/>
    <w:rsid w:val="00AB39C3"/>
    <w:rsid w:val="00AD278C"/>
    <w:rsid w:val="00AD47B3"/>
    <w:rsid w:val="00AD6FB8"/>
    <w:rsid w:val="00AE162E"/>
    <w:rsid w:val="00AE4EBD"/>
    <w:rsid w:val="00B01B47"/>
    <w:rsid w:val="00B10391"/>
    <w:rsid w:val="00B25DE7"/>
    <w:rsid w:val="00B35D88"/>
    <w:rsid w:val="00B44350"/>
    <w:rsid w:val="00B45F11"/>
    <w:rsid w:val="00B644B6"/>
    <w:rsid w:val="00B70398"/>
    <w:rsid w:val="00B71B54"/>
    <w:rsid w:val="00B74C2C"/>
    <w:rsid w:val="00B7519F"/>
    <w:rsid w:val="00B828AE"/>
    <w:rsid w:val="00B9356A"/>
    <w:rsid w:val="00B9676C"/>
    <w:rsid w:val="00BA75F7"/>
    <w:rsid w:val="00BA7638"/>
    <w:rsid w:val="00BB2119"/>
    <w:rsid w:val="00BC19AE"/>
    <w:rsid w:val="00BD116F"/>
    <w:rsid w:val="00BD1B06"/>
    <w:rsid w:val="00BE3227"/>
    <w:rsid w:val="00BE49D1"/>
    <w:rsid w:val="00BF0C39"/>
    <w:rsid w:val="00BF59B2"/>
    <w:rsid w:val="00C07F0F"/>
    <w:rsid w:val="00C1443B"/>
    <w:rsid w:val="00C1492E"/>
    <w:rsid w:val="00C23421"/>
    <w:rsid w:val="00C23895"/>
    <w:rsid w:val="00C304AD"/>
    <w:rsid w:val="00C3591C"/>
    <w:rsid w:val="00C36FC9"/>
    <w:rsid w:val="00C40106"/>
    <w:rsid w:val="00C652D1"/>
    <w:rsid w:val="00C738EB"/>
    <w:rsid w:val="00C74D2D"/>
    <w:rsid w:val="00C80E58"/>
    <w:rsid w:val="00C82A6A"/>
    <w:rsid w:val="00C8475C"/>
    <w:rsid w:val="00C85B6D"/>
    <w:rsid w:val="00C877EB"/>
    <w:rsid w:val="00C919C6"/>
    <w:rsid w:val="00C932EA"/>
    <w:rsid w:val="00C942CC"/>
    <w:rsid w:val="00C95044"/>
    <w:rsid w:val="00CA0D09"/>
    <w:rsid w:val="00CA3E2E"/>
    <w:rsid w:val="00CB07AD"/>
    <w:rsid w:val="00CB2469"/>
    <w:rsid w:val="00CC5C28"/>
    <w:rsid w:val="00CE1D54"/>
    <w:rsid w:val="00CF2C13"/>
    <w:rsid w:val="00CF5470"/>
    <w:rsid w:val="00CF6F75"/>
    <w:rsid w:val="00D3097E"/>
    <w:rsid w:val="00D35861"/>
    <w:rsid w:val="00D4093C"/>
    <w:rsid w:val="00D55A8C"/>
    <w:rsid w:val="00D577D0"/>
    <w:rsid w:val="00D6147E"/>
    <w:rsid w:val="00D6174C"/>
    <w:rsid w:val="00D66C0F"/>
    <w:rsid w:val="00D823A4"/>
    <w:rsid w:val="00D83527"/>
    <w:rsid w:val="00D869E6"/>
    <w:rsid w:val="00D87808"/>
    <w:rsid w:val="00D93889"/>
    <w:rsid w:val="00DA64E3"/>
    <w:rsid w:val="00DB279B"/>
    <w:rsid w:val="00DC24B1"/>
    <w:rsid w:val="00DC3EA2"/>
    <w:rsid w:val="00DC4EB4"/>
    <w:rsid w:val="00DD356D"/>
    <w:rsid w:val="00DD52BC"/>
    <w:rsid w:val="00DE4671"/>
    <w:rsid w:val="00DE649D"/>
    <w:rsid w:val="00DF19C5"/>
    <w:rsid w:val="00DF33E7"/>
    <w:rsid w:val="00DF7C44"/>
    <w:rsid w:val="00E020DD"/>
    <w:rsid w:val="00E0233E"/>
    <w:rsid w:val="00E06324"/>
    <w:rsid w:val="00E0780E"/>
    <w:rsid w:val="00E12162"/>
    <w:rsid w:val="00E27015"/>
    <w:rsid w:val="00E27721"/>
    <w:rsid w:val="00E34DE7"/>
    <w:rsid w:val="00E42E0D"/>
    <w:rsid w:val="00E44CAB"/>
    <w:rsid w:val="00E478D9"/>
    <w:rsid w:val="00E50367"/>
    <w:rsid w:val="00E52C98"/>
    <w:rsid w:val="00E546C7"/>
    <w:rsid w:val="00E746A1"/>
    <w:rsid w:val="00E75178"/>
    <w:rsid w:val="00E84632"/>
    <w:rsid w:val="00E93F02"/>
    <w:rsid w:val="00E94C05"/>
    <w:rsid w:val="00E95BF9"/>
    <w:rsid w:val="00E97389"/>
    <w:rsid w:val="00EA33FD"/>
    <w:rsid w:val="00EA4043"/>
    <w:rsid w:val="00EB2B84"/>
    <w:rsid w:val="00ED19CA"/>
    <w:rsid w:val="00EE1D18"/>
    <w:rsid w:val="00EF1C37"/>
    <w:rsid w:val="00EF20BA"/>
    <w:rsid w:val="00F027D1"/>
    <w:rsid w:val="00F04474"/>
    <w:rsid w:val="00F06016"/>
    <w:rsid w:val="00F07E11"/>
    <w:rsid w:val="00F125E5"/>
    <w:rsid w:val="00F16330"/>
    <w:rsid w:val="00F241DE"/>
    <w:rsid w:val="00F45CB7"/>
    <w:rsid w:val="00F5798A"/>
    <w:rsid w:val="00F60115"/>
    <w:rsid w:val="00F61E6E"/>
    <w:rsid w:val="00F639A6"/>
    <w:rsid w:val="00F71E6D"/>
    <w:rsid w:val="00F76311"/>
    <w:rsid w:val="00F76335"/>
    <w:rsid w:val="00F8443E"/>
    <w:rsid w:val="00F8719C"/>
    <w:rsid w:val="00FA4CD4"/>
    <w:rsid w:val="00FC1BCE"/>
    <w:rsid w:val="00FC2B4A"/>
    <w:rsid w:val="00FC4839"/>
    <w:rsid w:val="00FC7991"/>
    <w:rsid w:val="00FD7DAC"/>
    <w:rsid w:val="00FF0F21"/>
    <w:rsid w:val="00FF6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A935D"/>
  <w15:chartTrackingRefBased/>
  <w15:docId w15:val="{B8CA6DAD-5F2E-469C-AD0D-F57E620C7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C39"/>
  </w:style>
  <w:style w:type="paragraph" w:styleId="Heading1">
    <w:name w:val="heading 1"/>
    <w:basedOn w:val="Normal"/>
    <w:next w:val="Normal"/>
    <w:link w:val="Heading1Char"/>
    <w:uiPriority w:val="9"/>
    <w:qFormat/>
    <w:rsid w:val="00BF0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C39"/>
    <w:rPr>
      <w:rFonts w:eastAsiaTheme="majorEastAsia" w:cstheme="majorBidi"/>
      <w:color w:val="272727" w:themeColor="text1" w:themeTint="D8"/>
    </w:rPr>
  </w:style>
  <w:style w:type="paragraph" w:styleId="Title">
    <w:name w:val="Title"/>
    <w:basedOn w:val="Normal"/>
    <w:next w:val="Normal"/>
    <w:link w:val="TitleChar"/>
    <w:uiPriority w:val="10"/>
    <w:qFormat/>
    <w:rsid w:val="00BF0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C39"/>
    <w:pPr>
      <w:spacing w:before="160"/>
      <w:jc w:val="center"/>
    </w:pPr>
    <w:rPr>
      <w:i/>
      <w:iCs/>
      <w:color w:val="404040" w:themeColor="text1" w:themeTint="BF"/>
    </w:rPr>
  </w:style>
  <w:style w:type="character" w:customStyle="1" w:styleId="QuoteChar">
    <w:name w:val="Quote Char"/>
    <w:basedOn w:val="DefaultParagraphFont"/>
    <w:link w:val="Quote"/>
    <w:uiPriority w:val="29"/>
    <w:rsid w:val="00BF0C39"/>
    <w:rPr>
      <w:i/>
      <w:iCs/>
      <w:color w:val="404040" w:themeColor="text1" w:themeTint="BF"/>
    </w:rPr>
  </w:style>
  <w:style w:type="paragraph" w:styleId="ListParagraph">
    <w:name w:val="List Paragraph"/>
    <w:basedOn w:val="Normal"/>
    <w:uiPriority w:val="34"/>
    <w:qFormat/>
    <w:rsid w:val="00BF0C39"/>
    <w:pPr>
      <w:ind w:left="720"/>
      <w:contextualSpacing/>
    </w:pPr>
  </w:style>
  <w:style w:type="character" w:styleId="IntenseEmphasis">
    <w:name w:val="Intense Emphasis"/>
    <w:basedOn w:val="DefaultParagraphFont"/>
    <w:uiPriority w:val="21"/>
    <w:qFormat/>
    <w:rsid w:val="00BF0C39"/>
    <w:rPr>
      <w:i/>
      <w:iCs/>
      <w:color w:val="0F4761" w:themeColor="accent1" w:themeShade="BF"/>
    </w:rPr>
  </w:style>
  <w:style w:type="paragraph" w:styleId="IntenseQuote">
    <w:name w:val="Intense Quote"/>
    <w:basedOn w:val="Normal"/>
    <w:next w:val="Normal"/>
    <w:link w:val="IntenseQuoteChar"/>
    <w:uiPriority w:val="30"/>
    <w:qFormat/>
    <w:rsid w:val="00BF0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C39"/>
    <w:rPr>
      <w:i/>
      <w:iCs/>
      <w:color w:val="0F4761" w:themeColor="accent1" w:themeShade="BF"/>
    </w:rPr>
  </w:style>
  <w:style w:type="character" w:styleId="IntenseReference">
    <w:name w:val="Intense Reference"/>
    <w:basedOn w:val="DefaultParagraphFont"/>
    <w:uiPriority w:val="32"/>
    <w:qFormat/>
    <w:rsid w:val="00BF0C39"/>
    <w:rPr>
      <w:b/>
      <w:bCs/>
      <w:smallCaps/>
      <w:color w:val="0F4761" w:themeColor="accent1" w:themeShade="BF"/>
      <w:spacing w:val="5"/>
    </w:rPr>
  </w:style>
  <w:style w:type="character" w:styleId="Hyperlink">
    <w:name w:val="Hyperlink"/>
    <w:basedOn w:val="DefaultParagraphFont"/>
    <w:uiPriority w:val="99"/>
    <w:unhideWhenUsed/>
    <w:rsid w:val="001C5268"/>
    <w:rPr>
      <w:color w:val="467886" w:themeColor="hyperlink"/>
      <w:u w:val="single"/>
    </w:rPr>
  </w:style>
  <w:style w:type="character" w:styleId="UnresolvedMention">
    <w:name w:val="Unresolved Mention"/>
    <w:basedOn w:val="DefaultParagraphFont"/>
    <w:uiPriority w:val="99"/>
    <w:semiHidden/>
    <w:unhideWhenUsed/>
    <w:rsid w:val="001C52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6435">
      <w:bodyDiv w:val="1"/>
      <w:marLeft w:val="0"/>
      <w:marRight w:val="0"/>
      <w:marTop w:val="0"/>
      <w:marBottom w:val="0"/>
      <w:divBdr>
        <w:top w:val="none" w:sz="0" w:space="0" w:color="auto"/>
        <w:left w:val="none" w:sz="0" w:space="0" w:color="auto"/>
        <w:bottom w:val="none" w:sz="0" w:space="0" w:color="auto"/>
        <w:right w:val="none" w:sz="0" w:space="0" w:color="auto"/>
      </w:divBdr>
    </w:div>
    <w:div w:id="86080385">
      <w:bodyDiv w:val="1"/>
      <w:marLeft w:val="0"/>
      <w:marRight w:val="0"/>
      <w:marTop w:val="0"/>
      <w:marBottom w:val="0"/>
      <w:divBdr>
        <w:top w:val="none" w:sz="0" w:space="0" w:color="auto"/>
        <w:left w:val="none" w:sz="0" w:space="0" w:color="auto"/>
        <w:bottom w:val="none" w:sz="0" w:space="0" w:color="auto"/>
        <w:right w:val="none" w:sz="0" w:space="0" w:color="auto"/>
      </w:divBdr>
    </w:div>
    <w:div w:id="94982237">
      <w:bodyDiv w:val="1"/>
      <w:marLeft w:val="0"/>
      <w:marRight w:val="0"/>
      <w:marTop w:val="0"/>
      <w:marBottom w:val="0"/>
      <w:divBdr>
        <w:top w:val="none" w:sz="0" w:space="0" w:color="auto"/>
        <w:left w:val="none" w:sz="0" w:space="0" w:color="auto"/>
        <w:bottom w:val="none" w:sz="0" w:space="0" w:color="auto"/>
        <w:right w:val="none" w:sz="0" w:space="0" w:color="auto"/>
      </w:divBdr>
    </w:div>
    <w:div w:id="104077435">
      <w:bodyDiv w:val="1"/>
      <w:marLeft w:val="0"/>
      <w:marRight w:val="0"/>
      <w:marTop w:val="0"/>
      <w:marBottom w:val="0"/>
      <w:divBdr>
        <w:top w:val="none" w:sz="0" w:space="0" w:color="auto"/>
        <w:left w:val="none" w:sz="0" w:space="0" w:color="auto"/>
        <w:bottom w:val="none" w:sz="0" w:space="0" w:color="auto"/>
        <w:right w:val="none" w:sz="0" w:space="0" w:color="auto"/>
      </w:divBdr>
    </w:div>
    <w:div w:id="212160385">
      <w:bodyDiv w:val="1"/>
      <w:marLeft w:val="0"/>
      <w:marRight w:val="0"/>
      <w:marTop w:val="0"/>
      <w:marBottom w:val="0"/>
      <w:divBdr>
        <w:top w:val="none" w:sz="0" w:space="0" w:color="auto"/>
        <w:left w:val="none" w:sz="0" w:space="0" w:color="auto"/>
        <w:bottom w:val="none" w:sz="0" w:space="0" w:color="auto"/>
        <w:right w:val="none" w:sz="0" w:space="0" w:color="auto"/>
      </w:divBdr>
    </w:div>
    <w:div w:id="223569871">
      <w:bodyDiv w:val="1"/>
      <w:marLeft w:val="0"/>
      <w:marRight w:val="0"/>
      <w:marTop w:val="0"/>
      <w:marBottom w:val="0"/>
      <w:divBdr>
        <w:top w:val="none" w:sz="0" w:space="0" w:color="auto"/>
        <w:left w:val="none" w:sz="0" w:space="0" w:color="auto"/>
        <w:bottom w:val="none" w:sz="0" w:space="0" w:color="auto"/>
        <w:right w:val="none" w:sz="0" w:space="0" w:color="auto"/>
      </w:divBdr>
    </w:div>
    <w:div w:id="226654627">
      <w:bodyDiv w:val="1"/>
      <w:marLeft w:val="0"/>
      <w:marRight w:val="0"/>
      <w:marTop w:val="0"/>
      <w:marBottom w:val="0"/>
      <w:divBdr>
        <w:top w:val="none" w:sz="0" w:space="0" w:color="auto"/>
        <w:left w:val="none" w:sz="0" w:space="0" w:color="auto"/>
        <w:bottom w:val="none" w:sz="0" w:space="0" w:color="auto"/>
        <w:right w:val="none" w:sz="0" w:space="0" w:color="auto"/>
      </w:divBdr>
    </w:div>
    <w:div w:id="252592982">
      <w:bodyDiv w:val="1"/>
      <w:marLeft w:val="0"/>
      <w:marRight w:val="0"/>
      <w:marTop w:val="0"/>
      <w:marBottom w:val="0"/>
      <w:divBdr>
        <w:top w:val="none" w:sz="0" w:space="0" w:color="auto"/>
        <w:left w:val="none" w:sz="0" w:space="0" w:color="auto"/>
        <w:bottom w:val="none" w:sz="0" w:space="0" w:color="auto"/>
        <w:right w:val="none" w:sz="0" w:space="0" w:color="auto"/>
      </w:divBdr>
    </w:div>
    <w:div w:id="294334930">
      <w:bodyDiv w:val="1"/>
      <w:marLeft w:val="0"/>
      <w:marRight w:val="0"/>
      <w:marTop w:val="0"/>
      <w:marBottom w:val="0"/>
      <w:divBdr>
        <w:top w:val="none" w:sz="0" w:space="0" w:color="auto"/>
        <w:left w:val="none" w:sz="0" w:space="0" w:color="auto"/>
        <w:bottom w:val="none" w:sz="0" w:space="0" w:color="auto"/>
        <w:right w:val="none" w:sz="0" w:space="0" w:color="auto"/>
      </w:divBdr>
    </w:div>
    <w:div w:id="315301866">
      <w:bodyDiv w:val="1"/>
      <w:marLeft w:val="0"/>
      <w:marRight w:val="0"/>
      <w:marTop w:val="0"/>
      <w:marBottom w:val="0"/>
      <w:divBdr>
        <w:top w:val="none" w:sz="0" w:space="0" w:color="auto"/>
        <w:left w:val="none" w:sz="0" w:space="0" w:color="auto"/>
        <w:bottom w:val="none" w:sz="0" w:space="0" w:color="auto"/>
        <w:right w:val="none" w:sz="0" w:space="0" w:color="auto"/>
      </w:divBdr>
    </w:div>
    <w:div w:id="334114345">
      <w:bodyDiv w:val="1"/>
      <w:marLeft w:val="0"/>
      <w:marRight w:val="0"/>
      <w:marTop w:val="0"/>
      <w:marBottom w:val="0"/>
      <w:divBdr>
        <w:top w:val="none" w:sz="0" w:space="0" w:color="auto"/>
        <w:left w:val="none" w:sz="0" w:space="0" w:color="auto"/>
        <w:bottom w:val="none" w:sz="0" w:space="0" w:color="auto"/>
        <w:right w:val="none" w:sz="0" w:space="0" w:color="auto"/>
      </w:divBdr>
    </w:div>
    <w:div w:id="340937509">
      <w:bodyDiv w:val="1"/>
      <w:marLeft w:val="0"/>
      <w:marRight w:val="0"/>
      <w:marTop w:val="0"/>
      <w:marBottom w:val="0"/>
      <w:divBdr>
        <w:top w:val="none" w:sz="0" w:space="0" w:color="auto"/>
        <w:left w:val="none" w:sz="0" w:space="0" w:color="auto"/>
        <w:bottom w:val="none" w:sz="0" w:space="0" w:color="auto"/>
        <w:right w:val="none" w:sz="0" w:space="0" w:color="auto"/>
      </w:divBdr>
    </w:div>
    <w:div w:id="446434060">
      <w:bodyDiv w:val="1"/>
      <w:marLeft w:val="0"/>
      <w:marRight w:val="0"/>
      <w:marTop w:val="0"/>
      <w:marBottom w:val="0"/>
      <w:divBdr>
        <w:top w:val="none" w:sz="0" w:space="0" w:color="auto"/>
        <w:left w:val="none" w:sz="0" w:space="0" w:color="auto"/>
        <w:bottom w:val="none" w:sz="0" w:space="0" w:color="auto"/>
        <w:right w:val="none" w:sz="0" w:space="0" w:color="auto"/>
      </w:divBdr>
    </w:div>
    <w:div w:id="489831920">
      <w:bodyDiv w:val="1"/>
      <w:marLeft w:val="0"/>
      <w:marRight w:val="0"/>
      <w:marTop w:val="0"/>
      <w:marBottom w:val="0"/>
      <w:divBdr>
        <w:top w:val="none" w:sz="0" w:space="0" w:color="auto"/>
        <w:left w:val="none" w:sz="0" w:space="0" w:color="auto"/>
        <w:bottom w:val="none" w:sz="0" w:space="0" w:color="auto"/>
        <w:right w:val="none" w:sz="0" w:space="0" w:color="auto"/>
      </w:divBdr>
    </w:div>
    <w:div w:id="617183633">
      <w:bodyDiv w:val="1"/>
      <w:marLeft w:val="0"/>
      <w:marRight w:val="0"/>
      <w:marTop w:val="0"/>
      <w:marBottom w:val="0"/>
      <w:divBdr>
        <w:top w:val="none" w:sz="0" w:space="0" w:color="auto"/>
        <w:left w:val="none" w:sz="0" w:space="0" w:color="auto"/>
        <w:bottom w:val="none" w:sz="0" w:space="0" w:color="auto"/>
        <w:right w:val="none" w:sz="0" w:space="0" w:color="auto"/>
      </w:divBdr>
    </w:div>
    <w:div w:id="627277325">
      <w:bodyDiv w:val="1"/>
      <w:marLeft w:val="0"/>
      <w:marRight w:val="0"/>
      <w:marTop w:val="0"/>
      <w:marBottom w:val="0"/>
      <w:divBdr>
        <w:top w:val="none" w:sz="0" w:space="0" w:color="auto"/>
        <w:left w:val="none" w:sz="0" w:space="0" w:color="auto"/>
        <w:bottom w:val="none" w:sz="0" w:space="0" w:color="auto"/>
        <w:right w:val="none" w:sz="0" w:space="0" w:color="auto"/>
      </w:divBdr>
    </w:div>
    <w:div w:id="726421491">
      <w:bodyDiv w:val="1"/>
      <w:marLeft w:val="0"/>
      <w:marRight w:val="0"/>
      <w:marTop w:val="0"/>
      <w:marBottom w:val="0"/>
      <w:divBdr>
        <w:top w:val="none" w:sz="0" w:space="0" w:color="auto"/>
        <w:left w:val="none" w:sz="0" w:space="0" w:color="auto"/>
        <w:bottom w:val="none" w:sz="0" w:space="0" w:color="auto"/>
        <w:right w:val="none" w:sz="0" w:space="0" w:color="auto"/>
      </w:divBdr>
    </w:div>
    <w:div w:id="747732880">
      <w:bodyDiv w:val="1"/>
      <w:marLeft w:val="0"/>
      <w:marRight w:val="0"/>
      <w:marTop w:val="0"/>
      <w:marBottom w:val="0"/>
      <w:divBdr>
        <w:top w:val="none" w:sz="0" w:space="0" w:color="auto"/>
        <w:left w:val="none" w:sz="0" w:space="0" w:color="auto"/>
        <w:bottom w:val="none" w:sz="0" w:space="0" w:color="auto"/>
        <w:right w:val="none" w:sz="0" w:space="0" w:color="auto"/>
      </w:divBdr>
    </w:div>
    <w:div w:id="1044792188">
      <w:bodyDiv w:val="1"/>
      <w:marLeft w:val="0"/>
      <w:marRight w:val="0"/>
      <w:marTop w:val="0"/>
      <w:marBottom w:val="0"/>
      <w:divBdr>
        <w:top w:val="none" w:sz="0" w:space="0" w:color="auto"/>
        <w:left w:val="none" w:sz="0" w:space="0" w:color="auto"/>
        <w:bottom w:val="none" w:sz="0" w:space="0" w:color="auto"/>
        <w:right w:val="none" w:sz="0" w:space="0" w:color="auto"/>
      </w:divBdr>
    </w:div>
    <w:div w:id="1048409538">
      <w:bodyDiv w:val="1"/>
      <w:marLeft w:val="0"/>
      <w:marRight w:val="0"/>
      <w:marTop w:val="0"/>
      <w:marBottom w:val="0"/>
      <w:divBdr>
        <w:top w:val="none" w:sz="0" w:space="0" w:color="auto"/>
        <w:left w:val="none" w:sz="0" w:space="0" w:color="auto"/>
        <w:bottom w:val="none" w:sz="0" w:space="0" w:color="auto"/>
        <w:right w:val="none" w:sz="0" w:space="0" w:color="auto"/>
      </w:divBdr>
    </w:div>
    <w:div w:id="1051271854">
      <w:bodyDiv w:val="1"/>
      <w:marLeft w:val="0"/>
      <w:marRight w:val="0"/>
      <w:marTop w:val="0"/>
      <w:marBottom w:val="0"/>
      <w:divBdr>
        <w:top w:val="none" w:sz="0" w:space="0" w:color="auto"/>
        <w:left w:val="none" w:sz="0" w:space="0" w:color="auto"/>
        <w:bottom w:val="none" w:sz="0" w:space="0" w:color="auto"/>
        <w:right w:val="none" w:sz="0" w:space="0" w:color="auto"/>
      </w:divBdr>
    </w:div>
    <w:div w:id="1179731052">
      <w:bodyDiv w:val="1"/>
      <w:marLeft w:val="0"/>
      <w:marRight w:val="0"/>
      <w:marTop w:val="0"/>
      <w:marBottom w:val="0"/>
      <w:divBdr>
        <w:top w:val="none" w:sz="0" w:space="0" w:color="auto"/>
        <w:left w:val="none" w:sz="0" w:space="0" w:color="auto"/>
        <w:bottom w:val="none" w:sz="0" w:space="0" w:color="auto"/>
        <w:right w:val="none" w:sz="0" w:space="0" w:color="auto"/>
      </w:divBdr>
    </w:div>
    <w:div w:id="1191721676">
      <w:bodyDiv w:val="1"/>
      <w:marLeft w:val="0"/>
      <w:marRight w:val="0"/>
      <w:marTop w:val="0"/>
      <w:marBottom w:val="0"/>
      <w:divBdr>
        <w:top w:val="none" w:sz="0" w:space="0" w:color="auto"/>
        <w:left w:val="none" w:sz="0" w:space="0" w:color="auto"/>
        <w:bottom w:val="none" w:sz="0" w:space="0" w:color="auto"/>
        <w:right w:val="none" w:sz="0" w:space="0" w:color="auto"/>
      </w:divBdr>
    </w:div>
    <w:div w:id="1227304974">
      <w:bodyDiv w:val="1"/>
      <w:marLeft w:val="0"/>
      <w:marRight w:val="0"/>
      <w:marTop w:val="0"/>
      <w:marBottom w:val="0"/>
      <w:divBdr>
        <w:top w:val="none" w:sz="0" w:space="0" w:color="auto"/>
        <w:left w:val="none" w:sz="0" w:space="0" w:color="auto"/>
        <w:bottom w:val="none" w:sz="0" w:space="0" w:color="auto"/>
        <w:right w:val="none" w:sz="0" w:space="0" w:color="auto"/>
      </w:divBdr>
    </w:div>
    <w:div w:id="1312246987">
      <w:bodyDiv w:val="1"/>
      <w:marLeft w:val="0"/>
      <w:marRight w:val="0"/>
      <w:marTop w:val="0"/>
      <w:marBottom w:val="0"/>
      <w:divBdr>
        <w:top w:val="none" w:sz="0" w:space="0" w:color="auto"/>
        <w:left w:val="none" w:sz="0" w:space="0" w:color="auto"/>
        <w:bottom w:val="none" w:sz="0" w:space="0" w:color="auto"/>
        <w:right w:val="none" w:sz="0" w:space="0" w:color="auto"/>
      </w:divBdr>
    </w:div>
    <w:div w:id="1561329880">
      <w:bodyDiv w:val="1"/>
      <w:marLeft w:val="0"/>
      <w:marRight w:val="0"/>
      <w:marTop w:val="0"/>
      <w:marBottom w:val="0"/>
      <w:divBdr>
        <w:top w:val="none" w:sz="0" w:space="0" w:color="auto"/>
        <w:left w:val="none" w:sz="0" w:space="0" w:color="auto"/>
        <w:bottom w:val="none" w:sz="0" w:space="0" w:color="auto"/>
        <w:right w:val="none" w:sz="0" w:space="0" w:color="auto"/>
      </w:divBdr>
    </w:div>
    <w:div w:id="1625188133">
      <w:bodyDiv w:val="1"/>
      <w:marLeft w:val="0"/>
      <w:marRight w:val="0"/>
      <w:marTop w:val="0"/>
      <w:marBottom w:val="0"/>
      <w:divBdr>
        <w:top w:val="none" w:sz="0" w:space="0" w:color="auto"/>
        <w:left w:val="none" w:sz="0" w:space="0" w:color="auto"/>
        <w:bottom w:val="none" w:sz="0" w:space="0" w:color="auto"/>
        <w:right w:val="none" w:sz="0" w:space="0" w:color="auto"/>
      </w:divBdr>
    </w:div>
    <w:div w:id="1753088963">
      <w:bodyDiv w:val="1"/>
      <w:marLeft w:val="0"/>
      <w:marRight w:val="0"/>
      <w:marTop w:val="0"/>
      <w:marBottom w:val="0"/>
      <w:divBdr>
        <w:top w:val="none" w:sz="0" w:space="0" w:color="auto"/>
        <w:left w:val="none" w:sz="0" w:space="0" w:color="auto"/>
        <w:bottom w:val="none" w:sz="0" w:space="0" w:color="auto"/>
        <w:right w:val="none" w:sz="0" w:space="0" w:color="auto"/>
      </w:divBdr>
    </w:div>
    <w:div w:id="1784153000">
      <w:bodyDiv w:val="1"/>
      <w:marLeft w:val="0"/>
      <w:marRight w:val="0"/>
      <w:marTop w:val="0"/>
      <w:marBottom w:val="0"/>
      <w:divBdr>
        <w:top w:val="none" w:sz="0" w:space="0" w:color="auto"/>
        <w:left w:val="none" w:sz="0" w:space="0" w:color="auto"/>
        <w:bottom w:val="none" w:sz="0" w:space="0" w:color="auto"/>
        <w:right w:val="none" w:sz="0" w:space="0" w:color="auto"/>
      </w:divBdr>
    </w:div>
    <w:div w:id="1844320827">
      <w:bodyDiv w:val="1"/>
      <w:marLeft w:val="0"/>
      <w:marRight w:val="0"/>
      <w:marTop w:val="0"/>
      <w:marBottom w:val="0"/>
      <w:divBdr>
        <w:top w:val="none" w:sz="0" w:space="0" w:color="auto"/>
        <w:left w:val="none" w:sz="0" w:space="0" w:color="auto"/>
        <w:bottom w:val="none" w:sz="0" w:space="0" w:color="auto"/>
        <w:right w:val="none" w:sz="0" w:space="0" w:color="auto"/>
      </w:divBdr>
    </w:div>
    <w:div w:id="1866938243">
      <w:bodyDiv w:val="1"/>
      <w:marLeft w:val="0"/>
      <w:marRight w:val="0"/>
      <w:marTop w:val="0"/>
      <w:marBottom w:val="0"/>
      <w:divBdr>
        <w:top w:val="none" w:sz="0" w:space="0" w:color="auto"/>
        <w:left w:val="none" w:sz="0" w:space="0" w:color="auto"/>
        <w:bottom w:val="none" w:sz="0" w:space="0" w:color="auto"/>
        <w:right w:val="none" w:sz="0" w:space="0" w:color="auto"/>
      </w:divBdr>
    </w:div>
    <w:div w:id="1876842192">
      <w:bodyDiv w:val="1"/>
      <w:marLeft w:val="0"/>
      <w:marRight w:val="0"/>
      <w:marTop w:val="0"/>
      <w:marBottom w:val="0"/>
      <w:divBdr>
        <w:top w:val="none" w:sz="0" w:space="0" w:color="auto"/>
        <w:left w:val="none" w:sz="0" w:space="0" w:color="auto"/>
        <w:bottom w:val="none" w:sz="0" w:space="0" w:color="auto"/>
        <w:right w:val="none" w:sz="0" w:space="0" w:color="auto"/>
      </w:divBdr>
    </w:div>
    <w:div w:id="1971545649">
      <w:bodyDiv w:val="1"/>
      <w:marLeft w:val="0"/>
      <w:marRight w:val="0"/>
      <w:marTop w:val="0"/>
      <w:marBottom w:val="0"/>
      <w:divBdr>
        <w:top w:val="none" w:sz="0" w:space="0" w:color="auto"/>
        <w:left w:val="none" w:sz="0" w:space="0" w:color="auto"/>
        <w:bottom w:val="none" w:sz="0" w:space="0" w:color="auto"/>
        <w:right w:val="none" w:sz="0" w:space="0" w:color="auto"/>
      </w:divBdr>
    </w:div>
    <w:div w:id="1986856901">
      <w:bodyDiv w:val="1"/>
      <w:marLeft w:val="0"/>
      <w:marRight w:val="0"/>
      <w:marTop w:val="0"/>
      <w:marBottom w:val="0"/>
      <w:divBdr>
        <w:top w:val="none" w:sz="0" w:space="0" w:color="auto"/>
        <w:left w:val="none" w:sz="0" w:space="0" w:color="auto"/>
        <w:bottom w:val="none" w:sz="0" w:space="0" w:color="auto"/>
        <w:right w:val="none" w:sz="0" w:space="0" w:color="auto"/>
      </w:divBdr>
    </w:div>
    <w:div w:id="2062361812">
      <w:bodyDiv w:val="1"/>
      <w:marLeft w:val="0"/>
      <w:marRight w:val="0"/>
      <w:marTop w:val="0"/>
      <w:marBottom w:val="0"/>
      <w:divBdr>
        <w:top w:val="none" w:sz="0" w:space="0" w:color="auto"/>
        <w:left w:val="none" w:sz="0" w:space="0" w:color="auto"/>
        <w:bottom w:val="none" w:sz="0" w:space="0" w:color="auto"/>
        <w:right w:val="none" w:sz="0" w:space="0" w:color="auto"/>
      </w:divBdr>
    </w:div>
    <w:div w:id="2100326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allusesof.com/metals/15-uses-of-titanium/" TargetMode="External"/><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theworldmaterial.com/weight-density-of-stainless-steel/"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se.gov.uk/work-equipment-machinery/loler-overview.htm" TargetMode="External"/><Relationship Id="rId33" Type="http://schemas.openxmlformats.org/officeDocument/2006/relationships/hyperlink" Target="https://material-properties.org/hastelloy-density-strength-hardness-melting-poin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ciencing.com/uses-pvc-plastic-629258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hse.gov.uk/work-equipment-machinery/puwer-overview.htm" TargetMode="External"/><Relationship Id="rId32" Type="http://schemas.openxmlformats.org/officeDocument/2006/relationships/hyperlink" Target="https://www.tomsguide.com/us/3d-printing-materials,news-24392.html" TargetMode="External"/><Relationship Id="rId37" Type="http://schemas.openxmlformats.org/officeDocument/2006/relationships/hyperlink" Target="https://www.compositecomparison.co.uk/how-much-does-aluminum-cost-per-kg/"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www.hse.gov.uk/cleaning/topics/coshh.htm?utm_source=chatgpt.com" TargetMode="External"/><Relationship Id="rId28" Type="http://schemas.openxmlformats.org/officeDocument/2006/relationships/hyperlink" Target="https://allusesof.com/home-use/uses-of-teflon/" TargetMode="External"/><Relationship Id="rId36" Type="http://schemas.openxmlformats.org/officeDocument/2006/relationships/hyperlink" Target="https://www.theworldmaterial.com/weight-density-of-aluminum/"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oeform.com/the-advantages-and-disadvantages-of-sand-casting/"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material-properties.org/what-is-anodization-definition/" TargetMode="External"/><Relationship Id="rId27" Type="http://schemas.openxmlformats.org/officeDocument/2006/relationships/hyperlink" Target="https://www.th-is.ca/images/assets/images/Reference/CorrosionResistanceOfTitanium.pdf" TargetMode="External"/><Relationship Id="rId30" Type="http://schemas.openxmlformats.org/officeDocument/2006/relationships/hyperlink" Target="https://www.goodluckmetal.com/blog/what-is-hastelloy-used-for-key-uses-and-applications/" TargetMode="External"/><Relationship Id="rId35" Type="http://schemas.openxmlformats.org/officeDocument/2006/relationships/hyperlink" Target="https://shop.machinemfg.com/stainless-steel-pricing-guide/#:~:text=In%20North%20America%2C%20stainless%20steel%20prices%20have%20been,automotive%2C%20including%20the%20growing%20market%20for%20electric%20vehicles"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7a3493c6478efaf12c9248af1785397">
  <xsd:schema xmlns:xsd="http://www.w3.org/2001/XMLSchema" xmlns:xs="http://www.w3.org/2001/XMLSchema" xmlns:p="http://schemas.microsoft.com/office/2006/metadata/properties" xmlns:ns3="0085e1a2-9cbf-4b92-866b-21f3c89040b6" targetNamespace="http://schemas.microsoft.com/office/2006/metadata/properties" ma:root="true" ma:fieldsID="e661b7e4165f2e94b97eb3ec1101caf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B44B378-D2AC-4575-8738-1CF79751A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6E19C7-ACEB-4763-A525-02A85BB6FCCE}">
  <ds:schemaRefs>
    <ds:schemaRef ds:uri="http://schemas.microsoft.com/sharepoint/v3/contenttype/forms"/>
  </ds:schemaRefs>
</ds:datastoreItem>
</file>

<file path=customXml/itemProps3.xml><?xml version="1.0" encoding="utf-8"?>
<ds:datastoreItem xmlns:ds="http://schemas.openxmlformats.org/officeDocument/2006/customXml" ds:itemID="{427C27CF-8C4C-4DD8-9F0E-E1FB1965714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2046</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Phillips (2404558)</dc:creator>
  <cp:keywords/>
  <dc:description/>
  <cp:lastModifiedBy>Ellis Phillips (2404558)</cp:lastModifiedBy>
  <cp:revision>363</cp:revision>
  <dcterms:created xsi:type="dcterms:W3CDTF">2025-03-31T13:34:00Z</dcterms:created>
  <dcterms:modified xsi:type="dcterms:W3CDTF">2025-04-04T22:11:00Z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