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CE442E" w:rsidRPr="00905848" w:rsidRDefault="00CE442E">
      <w:pPr>
        <w:jc w:val="center"/>
        <w:rPr>
          <w:b/>
          <w:sz w:val="36"/>
          <w:szCs w:val="36"/>
        </w:rPr>
      </w:pPr>
      <w:bookmarkStart w:id="0" w:name="_heading=h.gjdgxs" w:colFirst="0" w:colLast="0"/>
      <w:bookmarkEnd w:id="0"/>
    </w:p>
    <w:p w14:paraId="0A37501D" w14:textId="77777777" w:rsidR="00CE442E" w:rsidRPr="00905848" w:rsidRDefault="00CE442E">
      <w:pPr>
        <w:jc w:val="center"/>
        <w:rPr>
          <w:b/>
          <w:sz w:val="36"/>
          <w:szCs w:val="36"/>
        </w:rPr>
      </w:pPr>
    </w:p>
    <w:p w14:paraId="5DAB6C7B" w14:textId="77777777" w:rsidR="00CE442E" w:rsidRPr="00905848" w:rsidRDefault="00CE442E">
      <w:pPr>
        <w:jc w:val="center"/>
        <w:rPr>
          <w:b/>
          <w:sz w:val="36"/>
          <w:szCs w:val="36"/>
        </w:rPr>
      </w:pPr>
    </w:p>
    <w:p w14:paraId="02EB378F" w14:textId="77777777" w:rsidR="00CE442E" w:rsidRPr="00905848" w:rsidRDefault="00CE442E">
      <w:pPr>
        <w:jc w:val="center"/>
        <w:rPr>
          <w:b/>
          <w:sz w:val="36"/>
          <w:szCs w:val="36"/>
        </w:rPr>
      </w:pPr>
    </w:p>
    <w:p w14:paraId="6A05A809" w14:textId="77777777" w:rsidR="00CE442E" w:rsidRPr="00905848" w:rsidRDefault="00CE442E">
      <w:pPr>
        <w:rPr>
          <w:b/>
          <w:sz w:val="36"/>
          <w:szCs w:val="36"/>
        </w:rPr>
      </w:pPr>
    </w:p>
    <w:p w14:paraId="45A9CDBA" w14:textId="77777777" w:rsidR="00CE442E" w:rsidRPr="00905848" w:rsidRDefault="002D68D3">
      <w:pPr>
        <w:jc w:val="center"/>
        <w:rPr>
          <w:b/>
          <w:sz w:val="36"/>
          <w:szCs w:val="36"/>
        </w:rPr>
      </w:pPr>
      <w:r w:rsidRPr="00905848">
        <w:rPr>
          <w:b/>
          <w:sz w:val="36"/>
          <w:szCs w:val="36"/>
        </w:rPr>
        <w:t>BMSW6102</w:t>
      </w:r>
    </w:p>
    <w:p w14:paraId="4C483256" w14:textId="77777777" w:rsidR="00CE442E" w:rsidRPr="00905848" w:rsidRDefault="002D68D3">
      <w:pPr>
        <w:jc w:val="center"/>
        <w:rPr>
          <w:b/>
          <w:sz w:val="36"/>
          <w:szCs w:val="36"/>
        </w:rPr>
      </w:pPr>
      <w:r w:rsidRPr="00905848">
        <w:rPr>
          <w:b/>
          <w:sz w:val="36"/>
          <w:szCs w:val="36"/>
        </w:rPr>
        <w:t>Developing Innovation and Creativity for Business Advantage</w:t>
      </w:r>
    </w:p>
    <w:p w14:paraId="2FDDE633" w14:textId="77777777" w:rsidR="00CE442E" w:rsidRPr="00905848" w:rsidRDefault="002D68D3">
      <w:pPr>
        <w:jc w:val="center"/>
        <w:rPr>
          <w:b/>
          <w:sz w:val="36"/>
          <w:szCs w:val="36"/>
        </w:rPr>
      </w:pPr>
      <w:r w:rsidRPr="00905848">
        <w:rPr>
          <w:b/>
          <w:sz w:val="36"/>
          <w:szCs w:val="36"/>
        </w:rPr>
        <w:t>Coursework (Innovative Service Plan)</w:t>
      </w:r>
    </w:p>
    <w:p w14:paraId="1F24FC10" w14:textId="77777777" w:rsidR="00CE442E" w:rsidRPr="00905848" w:rsidRDefault="002D68D3">
      <w:pPr>
        <w:jc w:val="center"/>
        <w:rPr>
          <w:b/>
          <w:sz w:val="36"/>
          <w:szCs w:val="36"/>
        </w:rPr>
      </w:pPr>
      <w:r w:rsidRPr="00905848">
        <w:rPr>
          <w:b/>
          <w:sz w:val="36"/>
          <w:szCs w:val="36"/>
        </w:rPr>
        <w:t>Task 1</w:t>
      </w:r>
    </w:p>
    <w:p w14:paraId="382E3B85" w14:textId="138946A0" w:rsidR="00CE442E" w:rsidRPr="00905848" w:rsidRDefault="002D68D3" w:rsidP="1F4F5F4F">
      <w:pPr>
        <w:jc w:val="left"/>
        <w:rPr>
          <w:b/>
          <w:bCs/>
          <w:sz w:val="36"/>
          <w:szCs w:val="36"/>
        </w:rPr>
      </w:pPr>
      <w:r w:rsidRPr="1F4F5F4F">
        <w:rPr>
          <w:b/>
          <w:bCs/>
          <w:sz w:val="36"/>
          <w:szCs w:val="36"/>
        </w:rPr>
        <w:t>Student Name: Rashid Ali</w:t>
      </w:r>
    </w:p>
    <w:p w14:paraId="3C590A8C" w14:textId="2F6DA8A3" w:rsidR="00CE442E" w:rsidRPr="00905848" w:rsidRDefault="002D68D3">
      <w:pPr>
        <w:jc w:val="left"/>
      </w:pPr>
      <w:r w:rsidRPr="1F4F5F4F">
        <w:rPr>
          <w:b/>
          <w:bCs/>
          <w:sz w:val="36"/>
          <w:szCs w:val="36"/>
        </w:rPr>
        <w:t>Student ID: 1912549</w:t>
      </w:r>
    </w:p>
    <w:p w14:paraId="5993CCC6" w14:textId="2E5C4429" w:rsidR="00CE442E" w:rsidRPr="00905848" w:rsidRDefault="1F4F5F4F" w:rsidP="1F4F5F4F">
      <w:pPr>
        <w:jc w:val="left"/>
        <w:rPr>
          <w:b/>
          <w:bCs/>
          <w:sz w:val="36"/>
          <w:szCs w:val="36"/>
        </w:rPr>
      </w:pPr>
      <w:r w:rsidRPr="1F4F5F4F">
        <w:rPr>
          <w:b/>
          <w:bCs/>
          <w:sz w:val="36"/>
          <w:szCs w:val="36"/>
        </w:rPr>
        <w:t>Lecturer: Khaza Ahmed</w:t>
      </w:r>
    </w:p>
    <w:p w14:paraId="0E559CC5" w14:textId="42AD982E" w:rsidR="00CE442E" w:rsidRPr="00905848" w:rsidRDefault="002D68D3">
      <w:pPr>
        <w:jc w:val="left"/>
      </w:pPr>
      <w:r>
        <w:br w:type="page"/>
      </w:r>
    </w:p>
    <w:sdt>
      <w:sdtPr>
        <w:rPr>
          <w:rFonts w:ascii="Times New Roman" w:eastAsia="Times New Roman" w:hAnsi="Times New Roman" w:cs="Times New Roman"/>
          <w:color w:val="auto"/>
          <w:sz w:val="24"/>
          <w:szCs w:val="24"/>
        </w:rPr>
        <w:id w:val="269388362"/>
        <w:docPartObj>
          <w:docPartGallery w:val="Table of Contents"/>
          <w:docPartUnique/>
        </w:docPartObj>
      </w:sdtPr>
      <w:sdtEndPr/>
      <w:sdtContent>
        <w:p w14:paraId="22E0FC93" w14:textId="77777777" w:rsidR="00F07CB7" w:rsidRPr="00905848" w:rsidRDefault="00F07CB7" w:rsidP="00F07CB7">
          <w:pPr>
            <w:pStyle w:val="TOCHeading"/>
            <w:jc w:val="center"/>
            <w:rPr>
              <w:color w:val="auto"/>
            </w:rPr>
          </w:pPr>
          <w:r w:rsidRPr="24F9A4C5">
            <w:rPr>
              <w:rFonts w:ascii="Times New Roman" w:hAnsi="Times New Roman" w:cs="Times New Roman"/>
              <w:b/>
              <w:bCs/>
              <w:color w:val="auto"/>
              <w:sz w:val="28"/>
              <w:szCs w:val="28"/>
            </w:rPr>
            <w:t>Table of Contents</w:t>
          </w:r>
        </w:p>
        <w:p w14:paraId="4D75A7AE" w14:textId="17EE8F9E" w:rsidR="00F07CB7" w:rsidRPr="00905848" w:rsidRDefault="00917C09" w:rsidP="24F9A4C5">
          <w:pPr>
            <w:pStyle w:val="TOC1"/>
            <w:tabs>
              <w:tab w:val="right" w:leader="dot" w:pos="9360"/>
            </w:tabs>
            <w:rPr>
              <w:noProof/>
            </w:rPr>
          </w:pPr>
          <w:r>
            <w:fldChar w:fldCharType="begin"/>
          </w:r>
          <w:r w:rsidR="00F07CB7">
            <w:instrText>TOC \o "1-3" \h \z \u</w:instrText>
          </w:r>
          <w:r>
            <w:fldChar w:fldCharType="separate"/>
          </w:r>
          <w:hyperlink w:anchor="_Toc2055952379">
            <w:r w:rsidR="24F9A4C5" w:rsidRPr="24F9A4C5">
              <w:rPr>
                <w:rStyle w:val="Hyperlink"/>
              </w:rPr>
              <w:t>1. Introduction</w:t>
            </w:r>
            <w:r w:rsidR="00F07CB7">
              <w:tab/>
            </w:r>
            <w:r w:rsidR="00F07CB7">
              <w:fldChar w:fldCharType="begin"/>
            </w:r>
            <w:r w:rsidR="00F07CB7">
              <w:instrText>PAGEREF _Toc2055952379 \h</w:instrText>
            </w:r>
            <w:r w:rsidR="00F07CB7">
              <w:fldChar w:fldCharType="separate"/>
            </w:r>
            <w:r w:rsidR="24F9A4C5" w:rsidRPr="24F9A4C5">
              <w:rPr>
                <w:rStyle w:val="Hyperlink"/>
              </w:rPr>
              <w:t>2</w:t>
            </w:r>
            <w:r w:rsidR="00F07CB7">
              <w:fldChar w:fldCharType="end"/>
            </w:r>
          </w:hyperlink>
        </w:p>
        <w:p w14:paraId="03397A65" w14:textId="4164E1B8" w:rsidR="00F07CB7" w:rsidRPr="00905848" w:rsidRDefault="0076450B" w:rsidP="24F9A4C5">
          <w:pPr>
            <w:pStyle w:val="TOC2"/>
            <w:tabs>
              <w:tab w:val="right" w:leader="dot" w:pos="9360"/>
            </w:tabs>
            <w:rPr>
              <w:noProof/>
            </w:rPr>
          </w:pPr>
          <w:hyperlink w:anchor="_Toc1563666839">
            <w:r w:rsidR="24F9A4C5" w:rsidRPr="24F9A4C5">
              <w:rPr>
                <w:rStyle w:val="Hyperlink"/>
              </w:rPr>
              <w:t>2.1 Innovative service proposition</w:t>
            </w:r>
            <w:r w:rsidR="00917C09">
              <w:tab/>
            </w:r>
            <w:r w:rsidR="00917C09">
              <w:fldChar w:fldCharType="begin"/>
            </w:r>
            <w:r w:rsidR="00917C09">
              <w:instrText>PAGEREF _Toc1563666839 \h</w:instrText>
            </w:r>
            <w:r w:rsidR="00917C09">
              <w:fldChar w:fldCharType="separate"/>
            </w:r>
            <w:r w:rsidR="24F9A4C5" w:rsidRPr="24F9A4C5">
              <w:rPr>
                <w:rStyle w:val="Hyperlink"/>
              </w:rPr>
              <w:t>3</w:t>
            </w:r>
            <w:r w:rsidR="00917C09">
              <w:fldChar w:fldCharType="end"/>
            </w:r>
          </w:hyperlink>
        </w:p>
        <w:p w14:paraId="230389E6" w14:textId="50C5AF7D" w:rsidR="00F07CB7" w:rsidRPr="00905848" w:rsidRDefault="0076450B" w:rsidP="24F9A4C5">
          <w:pPr>
            <w:pStyle w:val="TOC3"/>
            <w:tabs>
              <w:tab w:val="right" w:leader="dot" w:pos="9360"/>
            </w:tabs>
            <w:rPr>
              <w:noProof/>
            </w:rPr>
          </w:pPr>
          <w:hyperlink w:anchor="_Toc991762771">
            <w:r w:rsidR="24F9A4C5" w:rsidRPr="24F9A4C5">
              <w:rPr>
                <w:rStyle w:val="Hyperlink"/>
              </w:rPr>
              <w:t>Description of the innovative service</w:t>
            </w:r>
            <w:r w:rsidR="00917C09">
              <w:tab/>
            </w:r>
            <w:r w:rsidR="00917C09">
              <w:fldChar w:fldCharType="begin"/>
            </w:r>
            <w:r w:rsidR="00917C09">
              <w:instrText>PAGEREF _Toc991762771 \h</w:instrText>
            </w:r>
            <w:r w:rsidR="00917C09">
              <w:fldChar w:fldCharType="separate"/>
            </w:r>
            <w:r w:rsidR="24F9A4C5" w:rsidRPr="24F9A4C5">
              <w:rPr>
                <w:rStyle w:val="Hyperlink"/>
              </w:rPr>
              <w:t>3</w:t>
            </w:r>
            <w:r w:rsidR="00917C09">
              <w:fldChar w:fldCharType="end"/>
            </w:r>
          </w:hyperlink>
        </w:p>
        <w:p w14:paraId="5F91D851" w14:textId="399746F8" w:rsidR="00F07CB7" w:rsidRPr="00905848" w:rsidRDefault="0076450B" w:rsidP="24F9A4C5">
          <w:pPr>
            <w:pStyle w:val="TOC3"/>
            <w:tabs>
              <w:tab w:val="right" w:leader="dot" w:pos="9360"/>
            </w:tabs>
            <w:rPr>
              <w:noProof/>
            </w:rPr>
          </w:pPr>
          <w:hyperlink w:anchor="_Toc115585215">
            <w:r w:rsidR="24F9A4C5" w:rsidRPr="24F9A4C5">
              <w:rPr>
                <w:rStyle w:val="Hyperlink"/>
              </w:rPr>
              <w:t>Indication of the emerging customer needs</w:t>
            </w:r>
            <w:r w:rsidR="00917C09">
              <w:tab/>
            </w:r>
            <w:r w:rsidR="00917C09">
              <w:fldChar w:fldCharType="begin"/>
            </w:r>
            <w:r w:rsidR="00917C09">
              <w:instrText>PAGEREF _Toc115585215 \h</w:instrText>
            </w:r>
            <w:r w:rsidR="00917C09">
              <w:fldChar w:fldCharType="separate"/>
            </w:r>
            <w:r w:rsidR="24F9A4C5" w:rsidRPr="24F9A4C5">
              <w:rPr>
                <w:rStyle w:val="Hyperlink"/>
              </w:rPr>
              <w:t>4</w:t>
            </w:r>
            <w:r w:rsidR="00917C09">
              <w:fldChar w:fldCharType="end"/>
            </w:r>
          </w:hyperlink>
        </w:p>
        <w:p w14:paraId="56ECCC36" w14:textId="0708E208" w:rsidR="00F07CB7" w:rsidRPr="00905848" w:rsidRDefault="0076450B" w:rsidP="24F9A4C5">
          <w:pPr>
            <w:pStyle w:val="TOC3"/>
            <w:tabs>
              <w:tab w:val="right" w:leader="dot" w:pos="9360"/>
            </w:tabs>
            <w:rPr>
              <w:noProof/>
            </w:rPr>
          </w:pPr>
          <w:hyperlink w:anchor="_Toc196012906">
            <w:r w:rsidR="24F9A4C5" w:rsidRPr="24F9A4C5">
              <w:rPr>
                <w:rStyle w:val="Hyperlink"/>
              </w:rPr>
              <w:t>Description of the target customers and benefit to the customers</w:t>
            </w:r>
            <w:r w:rsidR="00917C09">
              <w:tab/>
            </w:r>
            <w:r w:rsidR="00917C09">
              <w:fldChar w:fldCharType="begin"/>
            </w:r>
            <w:r w:rsidR="00917C09">
              <w:instrText>PAGEREF _Toc196012906 \h</w:instrText>
            </w:r>
            <w:r w:rsidR="00917C09">
              <w:fldChar w:fldCharType="separate"/>
            </w:r>
            <w:r w:rsidR="24F9A4C5" w:rsidRPr="24F9A4C5">
              <w:rPr>
                <w:rStyle w:val="Hyperlink"/>
              </w:rPr>
              <w:t>4</w:t>
            </w:r>
            <w:r w:rsidR="00917C09">
              <w:fldChar w:fldCharType="end"/>
            </w:r>
          </w:hyperlink>
        </w:p>
        <w:p w14:paraId="6A450B9A" w14:textId="25031DF0" w:rsidR="00F07CB7" w:rsidRPr="00905848" w:rsidRDefault="0076450B" w:rsidP="24F9A4C5">
          <w:pPr>
            <w:pStyle w:val="TOC3"/>
            <w:tabs>
              <w:tab w:val="right" w:leader="dot" w:pos="9360"/>
            </w:tabs>
            <w:rPr>
              <w:noProof/>
            </w:rPr>
          </w:pPr>
          <w:hyperlink w:anchor="_Toc1371608906">
            <w:r w:rsidR="24F9A4C5" w:rsidRPr="24F9A4C5">
              <w:rPr>
                <w:rStyle w:val="Hyperlink"/>
              </w:rPr>
              <w:t>Competitors' analysis and their value proposition</w:t>
            </w:r>
            <w:r w:rsidR="00917C09">
              <w:tab/>
            </w:r>
            <w:r w:rsidR="00917C09">
              <w:fldChar w:fldCharType="begin"/>
            </w:r>
            <w:r w:rsidR="00917C09">
              <w:instrText>PAGEREF _Toc1371608906 \h</w:instrText>
            </w:r>
            <w:r w:rsidR="00917C09">
              <w:fldChar w:fldCharType="separate"/>
            </w:r>
            <w:r w:rsidR="24F9A4C5" w:rsidRPr="24F9A4C5">
              <w:rPr>
                <w:rStyle w:val="Hyperlink"/>
              </w:rPr>
              <w:t>5</w:t>
            </w:r>
            <w:r w:rsidR="00917C09">
              <w:fldChar w:fldCharType="end"/>
            </w:r>
          </w:hyperlink>
        </w:p>
        <w:p w14:paraId="4F133A39" w14:textId="2B823B1E" w:rsidR="00F07CB7" w:rsidRPr="00905848" w:rsidRDefault="0076450B" w:rsidP="24F9A4C5">
          <w:pPr>
            <w:pStyle w:val="TOC3"/>
            <w:tabs>
              <w:tab w:val="right" w:leader="dot" w:pos="9360"/>
            </w:tabs>
            <w:rPr>
              <w:noProof/>
            </w:rPr>
          </w:pPr>
          <w:hyperlink w:anchor="_Toc1402614538">
            <w:r w:rsidR="24F9A4C5" w:rsidRPr="24F9A4C5">
              <w:rPr>
                <w:rStyle w:val="Hyperlink"/>
              </w:rPr>
              <w:t>Ways to sustain this innovative business</w:t>
            </w:r>
            <w:r w:rsidR="00917C09">
              <w:tab/>
            </w:r>
            <w:r w:rsidR="00917C09">
              <w:fldChar w:fldCharType="begin"/>
            </w:r>
            <w:r w:rsidR="00917C09">
              <w:instrText>PAGEREF _Toc1402614538 \h</w:instrText>
            </w:r>
            <w:r w:rsidR="00917C09">
              <w:fldChar w:fldCharType="separate"/>
            </w:r>
            <w:r w:rsidR="24F9A4C5" w:rsidRPr="24F9A4C5">
              <w:rPr>
                <w:rStyle w:val="Hyperlink"/>
              </w:rPr>
              <w:t>5</w:t>
            </w:r>
            <w:r w:rsidR="00917C09">
              <w:fldChar w:fldCharType="end"/>
            </w:r>
          </w:hyperlink>
        </w:p>
        <w:p w14:paraId="439A9150" w14:textId="7722A617" w:rsidR="00F07CB7" w:rsidRPr="00905848" w:rsidRDefault="0076450B" w:rsidP="24F9A4C5">
          <w:pPr>
            <w:pStyle w:val="TOC1"/>
            <w:tabs>
              <w:tab w:val="right" w:leader="dot" w:pos="9360"/>
            </w:tabs>
            <w:rPr>
              <w:noProof/>
            </w:rPr>
          </w:pPr>
          <w:hyperlink w:anchor="_Toc296559737">
            <w:r w:rsidR="24F9A4C5" w:rsidRPr="24F9A4C5">
              <w:rPr>
                <w:rStyle w:val="Hyperlink"/>
              </w:rPr>
              <w:t>2.2 Proposal to set up the E-commerce store</w:t>
            </w:r>
            <w:r w:rsidR="00917C09">
              <w:tab/>
            </w:r>
            <w:r w:rsidR="00917C09">
              <w:fldChar w:fldCharType="begin"/>
            </w:r>
            <w:r w:rsidR="00917C09">
              <w:instrText>PAGEREF _Toc296559737 \h</w:instrText>
            </w:r>
            <w:r w:rsidR="00917C09">
              <w:fldChar w:fldCharType="separate"/>
            </w:r>
            <w:r w:rsidR="24F9A4C5" w:rsidRPr="24F9A4C5">
              <w:rPr>
                <w:rStyle w:val="Hyperlink"/>
              </w:rPr>
              <w:t>6</w:t>
            </w:r>
            <w:r w:rsidR="00917C09">
              <w:fldChar w:fldCharType="end"/>
            </w:r>
          </w:hyperlink>
        </w:p>
        <w:p w14:paraId="2641C66E" w14:textId="5C66C471" w:rsidR="00F07CB7" w:rsidRPr="00905848" w:rsidRDefault="0076450B" w:rsidP="24F9A4C5">
          <w:pPr>
            <w:pStyle w:val="TOC3"/>
            <w:tabs>
              <w:tab w:val="right" w:leader="dot" w:pos="9360"/>
            </w:tabs>
            <w:rPr>
              <w:noProof/>
            </w:rPr>
          </w:pPr>
          <w:hyperlink w:anchor="_Toc406530987">
            <w:r w:rsidR="24F9A4C5" w:rsidRPr="24F9A4C5">
              <w:rPr>
                <w:rStyle w:val="Hyperlink"/>
              </w:rPr>
              <w:t>Introduction of specialised e-commerce platforms</w:t>
            </w:r>
            <w:r w:rsidR="00917C09">
              <w:tab/>
            </w:r>
            <w:r w:rsidR="00917C09">
              <w:fldChar w:fldCharType="begin"/>
            </w:r>
            <w:r w:rsidR="00917C09">
              <w:instrText>PAGEREF _Toc406530987 \h</w:instrText>
            </w:r>
            <w:r w:rsidR="00917C09">
              <w:fldChar w:fldCharType="separate"/>
            </w:r>
            <w:r w:rsidR="24F9A4C5" w:rsidRPr="24F9A4C5">
              <w:rPr>
                <w:rStyle w:val="Hyperlink"/>
              </w:rPr>
              <w:t>6</w:t>
            </w:r>
            <w:r w:rsidR="00917C09">
              <w:fldChar w:fldCharType="end"/>
            </w:r>
          </w:hyperlink>
        </w:p>
        <w:p w14:paraId="1ED38C6D" w14:textId="014208DB" w:rsidR="00F07CB7" w:rsidRPr="00905848" w:rsidRDefault="0076450B" w:rsidP="24F9A4C5">
          <w:pPr>
            <w:pStyle w:val="TOC3"/>
            <w:tabs>
              <w:tab w:val="right" w:leader="dot" w:pos="9360"/>
            </w:tabs>
            <w:rPr>
              <w:noProof/>
            </w:rPr>
          </w:pPr>
          <w:hyperlink w:anchor="_Toc1620893116">
            <w:r w:rsidR="24F9A4C5" w:rsidRPr="24F9A4C5">
              <w:rPr>
                <w:rStyle w:val="Hyperlink"/>
              </w:rPr>
              <w:t>Description of the website content</w:t>
            </w:r>
            <w:r w:rsidR="00917C09">
              <w:tab/>
            </w:r>
            <w:r w:rsidR="00917C09">
              <w:fldChar w:fldCharType="begin"/>
            </w:r>
            <w:r w:rsidR="00917C09">
              <w:instrText>PAGEREF _Toc1620893116 \h</w:instrText>
            </w:r>
            <w:r w:rsidR="00917C09">
              <w:fldChar w:fldCharType="separate"/>
            </w:r>
            <w:r w:rsidR="24F9A4C5" w:rsidRPr="24F9A4C5">
              <w:rPr>
                <w:rStyle w:val="Hyperlink"/>
              </w:rPr>
              <w:t>7</w:t>
            </w:r>
            <w:r w:rsidR="00917C09">
              <w:fldChar w:fldCharType="end"/>
            </w:r>
          </w:hyperlink>
        </w:p>
        <w:p w14:paraId="4EA801C3" w14:textId="2904A9B1" w:rsidR="00F07CB7" w:rsidRPr="00905848" w:rsidRDefault="0076450B" w:rsidP="24F9A4C5">
          <w:pPr>
            <w:pStyle w:val="TOC3"/>
            <w:tabs>
              <w:tab w:val="right" w:leader="dot" w:pos="9360"/>
            </w:tabs>
            <w:rPr>
              <w:noProof/>
            </w:rPr>
          </w:pPr>
          <w:hyperlink w:anchor="_Toc964746729">
            <w:r w:rsidR="24F9A4C5" w:rsidRPr="24F9A4C5">
              <w:rPr>
                <w:rStyle w:val="Hyperlink"/>
              </w:rPr>
              <w:t>Supplies and equipment required for setting up an e-commerce store</w:t>
            </w:r>
            <w:r w:rsidR="00917C09">
              <w:tab/>
            </w:r>
            <w:r w:rsidR="00917C09">
              <w:fldChar w:fldCharType="begin"/>
            </w:r>
            <w:r w:rsidR="00917C09">
              <w:instrText>PAGEREF _Toc964746729 \h</w:instrText>
            </w:r>
            <w:r w:rsidR="00917C09">
              <w:fldChar w:fldCharType="separate"/>
            </w:r>
            <w:r w:rsidR="24F9A4C5" w:rsidRPr="24F9A4C5">
              <w:rPr>
                <w:rStyle w:val="Hyperlink"/>
              </w:rPr>
              <w:t>7</w:t>
            </w:r>
            <w:r w:rsidR="00917C09">
              <w:fldChar w:fldCharType="end"/>
            </w:r>
          </w:hyperlink>
        </w:p>
        <w:p w14:paraId="6F5111C2" w14:textId="183A2021" w:rsidR="00F07CB7" w:rsidRPr="00905848" w:rsidRDefault="0076450B" w:rsidP="24F9A4C5">
          <w:pPr>
            <w:pStyle w:val="TOC3"/>
            <w:tabs>
              <w:tab w:val="right" w:leader="dot" w:pos="9360"/>
            </w:tabs>
            <w:rPr>
              <w:noProof/>
            </w:rPr>
          </w:pPr>
          <w:hyperlink w:anchor="_Toc2025065644">
            <w:r w:rsidR="24F9A4C5" w:rsidRPr="24F9A4C5">
              <w:rPr>
                <w:rStyle w:val="Hyperlink"/>
              </w:rPr>
              <w:t>Staff and payment services required in the e-commerce store</w:t>
            </w:r>
            <w:r w:rsidR="00917C09">
              <w:tab/>
            </w:r>
            <w:r w:rsidR="00917C09">
              <w:fldChar w:fldCharType="begin"/>
            </w:r>
            <w:r w:rsidR="00917C09">
              <w:instrText>PAGEREF _Toc2025065644 \h</w:instrText>
            </w:r>
            <w:r w:rsidR="00917C09">
              <w:fldChar w:fldCharType="separate"/>
            </w:r>
            <w:r w:rsidR="24F9A4C5" w:rsidRPr="24F9A4C5">
              <w:rPr>
                <w:rStyle w:val="Hyperlink"/>
              </w:rPr>
              <w:t>7</w:t>
            </w:r>
            <w:r w:rsidR="00917C09">
              <w:fldChar w:fldCharType="end"/>
            </w:r>
          </w:hyperlink>
        </w:p>
        <w:p w14:paraId="483885B1" w14:textId="03E8B01A" w:rsidR="00F07CB7" w:rsidRPr="00905848" w:rsidRDefault="0076450B" w:rsidP="24F9A4C5">
          <w:pPr>
            <w:pStyle w:val="TOC1"/>
            <w:tabs>
              <w:tab w:val="right" w:leader="dot" w:pos="9360"/>
            </w:tabs>
            <w:rPr>
              <w:noProof/>
            </w:rPr>
          </w:pPr>
          <w:hyperlink w:anchor="_Toc979475859">
            <w:r w:rsidR="24F9A4C5" w:rsidRPr="24F9A4C5">
              <w:rPr>
                <w:rStyle w:val="Hyperlink"/>
              </w:rPr>
              <w:t>2.3 Marketing</w:t>
            </w:r>
            <w:r w:rsidR="00917C09">
              <w:tab/>
            </w:r>
            <w:r w:rsidR="00917C09">
              <w:fldChar w:fldCharType="begin"/>
            </w:r>
            <w:r w:rsidR="00917C09">
              <w:instrText>PAGEREF _Toc979475859 \h</w:instrText>
            </w:r>
            <w:r w:rsidR="00917C09">
              <w:fldChar w:fldCharType="separate"/>
            </w:r>
            <w:r w:rsidR="24F9A4C5" w:rsidRPr="24F9A4C5">
              <w:rPr>
                <w:rStyle w:val="Hyperlink"/>
              </w:rPr>
              <w:t>8</w:t>
            </w:r>
            <w:r w:rsidR="00917C09">
              <w:fldChar w:fldCharType="end"/>
            </w:r>
          </w:hyperlink>
        </w:p>
        <w:p w14:paraId="3923E1E3" w14:textId="25AB32E4" w:rsidR="00F07CB7" w:rsidRPr="00905848" w:rsidRDefault="0076450B" w:rsidP="24F9A4C5">
          <w:pPr>
            <w:pStyle w:val="TOC3"/>
            <w:tabs>
              <w:tab w:val="right" w:leader="dot" w:pos="9360"/>
            </w:tabs>
            <w:rPr>
              <w:noProof/>
            </w:rPr>
          </w:pPr>
          <w:hyperlink w:anchor="_Toc1927298658">
            <w:r w:rsidR="24F9A4C5" w:rsidRPr="24F9A4C5">
              <w:rPr>
                <w:rStyle w:val="Hyperlink"/>
              </w:rPr>
              <w:t>Description of promoting the innovative service</w:t>
            </w:r>
            <w:r w:rsidR="00917C09">
              <w:tab/>
            </w:r>
            <w:r w:rsidR="00917C09">
              <w:fldChar w:fldCharType="begin"/>
            </w:r>
            <w:r w:rsidR="00917C09">
              <w:instrText>PAGEREF _Toc1927298658 \h</w:instrText>
            </w:r>
            <w:r w:rsidR="00917C09">
              <w:fldChar w:fldCharType="separate"/>
            </w:r>
            <w:r w:rsidR="24F9A4C5" w:rsidRPr="24F9A4C5">
              <w:rPr>
                <w:rStyle w:val="Hyperlink"/>
              </w:rPr>
              <w:t>8</w:t>
            </w:r>
            <w:r w:rsidR="00917C09">
              <w:fldChar w:fldCharType="end"/>
            </w:r>
          </w:hyperlink>
        </w:p>
        <w:p w14:paraId="70FD35B7" w14:textId="06EC97E4" w:rsidR="00F07CB7" w:rsidRPr="00905848" w:rsidRDefault="0076450B" w:rsidP="24F9A4C5">
          <w:pPr>
            <w:pStyle w:val="TOC3"/>
            <w:tabs>
              <w:tab w:val="right" w:leader="dot" w:pos="9360"/>
            </w:tabs>
            <w:rPr>
              <w:noProof/>
            </w:rPr>
          </w:pPr>
          <w:hyperlink w:anchor="_Toc2014999843">
            <w:r w:rsidR="24F9A4C5" w:rsidRPr="24F9A4C5">
              <w:rPr>
                <w:rStyle w:val="Hyperlink"/>
              </w:rPr>
              <w:t>Explanation of reaching the target customers</w:t>
            </w:r>
            <w:r w:rsidR="00917C09">
              <w:tab/>
            </w:r>
            <w:r w:rsidR="00917C09">
              <w:fldChar w:fldCharType="begin"/>
            </w:r>
            <w:r w:rsidR="00917C09">
              <w:instrText>PAGEREF _Toc2014999843 \h</w:instrText>
            </w:r>
            <w:r w:rsidR="00917C09">
              <w:fldChar w:fldCharType="separate"/>
            </w:r>
            <w:r w:rsidR="24F9A4C5" w:rsidRPr="24F9A4C5">
              <w:rPr>
                <w:rStyle w:val="Hyperlink"/>
              </w:rPr>
              <w:t>8</w:t>
            </w:r>
            <w:r w:rsidR="00917C09">
              <w:fldChar w:fldCharType="end"/>
            </w:r>
          </w:hyperlink>
        </w:p>
        <w:p w14:paraId="08E123CA" w14:textId="253451B8" w:rsidR="00F07CB7" w:rsidRPr="00905848" w:rsidRDefault="0076450B" w:rsidP="24F9A4C5">
          <w:pPr>
            <w:pStyle w:val="TOC3"/>
            <w:tabs>
              <w:tab w:val="right" w:leader="dot" w:pos="9360"/>
            </w:tabs>
            <w:rPr>
              <w:noProof/>
            </w:rPr>
          </w:pPr>
          <w:hyperlink w:anchor="_Toc67681091">
            <w:r w:rsidR="24F9A4C5" w:rsidRPr="24F9A4C5">
              <w:rPr>
                <w:rStyle w:val="Hyperlink"/>
              </w:rPr>
              <w:t>Analysis of the customer journey</w:t>
            </w:r>
            <w:r w:rsidR="00917C09">
              <w:tab/>
            </w:r>
            <w:r w:rsidR="00917C09">
              <w:fldChar w:fldCharType="begin"/>
            </w:r>
            <w:r w:rsidR="00917C09">
              <w:instrText>PAGEREF _Toc67681091 \h</w:instrText>
            </w:r>
            <w:r w:rsidR="00917C09">
              <w:fldChar w:fldCharType="separate"/>
            </w:r>
            <w:r w:rsidR="24F9A4C5" w:rsidRPr="24F9A4C5">
              <w:rPr>
                <w:rStyle w:val="Hyperlink"/>
              </w:rPr>
              <w:t>8</w:t>
            </w:r>
            <w:r w:rsidR="00917C09">
              <w:fldChar w:fldCharType="end"/>
            </w:r>
          </w:hyperlink>
        </w:p>
        <w:p w14:paraId="6E8C6258" w14:textId="3DE3D610" w:rsidR="00F07CB7" w:rsidRPr="00905848" w:rsidRDefault="0076450B" w:rsidP="24F9A4C5">
          <w:pPr>
            <w:pStyle w:val="TOC3"/>
            <w:tabs>
              <w:tab w:val="right" w:leader="dot" w:pos="9360"/>
            </w:tabs>
            <w:rPr>
              <w:noProof/>
            </w:rPr>
          </w:pPr>
          <w:hyperlink w:anchor="_Toc1713377696">
            <w:r w:rsidR="24F9A4C5" w:rsidRPr="24F9A4C5">
              <w:rPr>
                <w:rStyle w:val="Hyperlink"/>
              </w:rPr>
              <w:t>Planning of the pre-launch promotion</w:t>
            </w:r>
            <w:r w:rsidR="00917C09">
              <w:tab/>
            </w:r>
            <w:r w:rsidR="00917C09">
              <w:fldChar w:fldCharType="begin"/>
            </w:r>
            <w:r w:rsidR="00917C09">
              <w:instrText>PAGEREF _Toc1713377696 \h</w:instrText>
            </w:r>
            <w:r w:rsidR="00917C09">
              <w:fldChar w:fldCharType="separate"/>
            </w:r>
            <w:r w:rsidR="24F9A4C5" w:rsidRPr="24F9A4C5">
              <w:rPr>
                <w:rStyle w:val="Hyperlink"/>
              </w:rPr>
              <w:t>9</w:t>
            </w:r>
            <w:r w:rsidR="00917C09">
              <w:fldChar w:fldCharType="end"/>
            </w:r>
          </w:hyperlink>
        </w:p>
        <w:p w14:paraId="135FF099" w14:textId="5C1C7851" w:rsidR="00F07CB7" w:rsidRPr="00905848" w:rsidRDefault="0076450B" w:rsidP="24F9A4C5">
          <w:pPr>
            <w:pStyle w:val="TOC1"/>
            <w:tabs>
              <w:tab w:val="right" w:leader="dot" w:pos="9360"/>
            </w:tabs>
            <w:rPr>
              <w:noProof/>
            </w:rPr>
          </w:pPr>
          <w:hyperlink w:anchor="_Toc1698202195">
            <w:r w:rsidR="24F9A4C5" w:rsidRPr="24F9A4C5">
              <w:rPr>
                <w:rStyle w:val="Hyperlink"/>
              </w:rPr>
              <w:t>3. Conclusion</w:t>
            </w:r>
            <w:r w:rsidR="00917C09">
              <w:tab/>
            </w:r>
            <w:r w:rsidR="00917C09">
              <w:fldChar w:fldCharType="begin"/>
            </w:r>
            <w:r w:rsidR="00917C09">
              <w:instrText>PAGEREF _Toc1698202195 \h</w:instrText>
            </w:r>
            <w:r w:rsidR="00917C09">
              <w:fldChar w:fldCharType="separate"/>
            </w:r>
            <w:r w:rsidR="24F9A4C5" w:rsidRPr="24F9A4C5">
              <w:rPr>
                <w:rStyle w:val="Hyperlink"/>
              </w:rPr>
              <w:t>10</w:t>
            </w:r>
            <w:r w:rsidR="00917C09">
              <w:fldChar w:fldCharType="end"/>
            </w:r>
          </w:hyperlink>
        </w:p>
        <w:p w14:paraId="21B47F6B" w14:textId="4739CF8B" w:rsidR="00F07CB7" w:rsidRPr="00905848" w:rsidRDefault="0076450B" w:rsidP="24F9A4C5">
          <w:pPr>
            <w:pStyle w:val="TOC1"/>
            <w:tabs>
              <w:tab w:val="right" w:leader="dot" w:pos="9360"/>
            </w:tabs>
            <w:rPr>
              <w:noProof/>
            </w:rPr>
          </w:pPr>
          <w:hyperlink w:anchor="_Toc1815774367">
            <w:r w:rsidR="24F9A4C5" w:rsidRPr="24F9A4C5">
              <w:rPr>
                <w:rStyle w:val="Hyperlink"/>
              </w:rPr>
              <w:t>References</w:t>
            </w:r>
            <w:r w:rsidR="00917C09">
              <w:tab/>
            </w:r>
            <w:r w:rsidR="00917C09">
              <w:fldChar w:fldCharType="begin"/>
            </w:r>
            <w:r w:rsidR="00917C09">
              <w:instrText>PAGEREF _Toc1815774367 \h</w:instrText>
            </w:r>
            <w:r w:rsidR="00917C09">
              <w:fldChar w:fldCharType="separate"/>
            </w:r>
            <w:r w:rsidR="24F9A4C5" w:rsidRPr="24F9A4C5">
              <w:rPr>
                <w:rStyle w:val="Hyperlink"/>
              </w:rPr>
              <w:t>10</w:t>
            </w:r>
            <w:r w:rsidR="00917C09">
              <w:fldChar w:fldCharType="end"/>
            </w:r>
          </w:hyperlink>
          <w:r w:rsidR="00917C09">
            <w:fldChar w:fldCharType="end"/>
          </w:r>
        </w:p>
      </w:sdtContent>
    </w:sdt>
    <w:p w14:paraId="5A39BBE3" w14:textId="77777777" w:rsidR="00F07CB7" w:rsidRPr="00905848" w:rsidRDefault="00F07CB7"/>
    <w:p w14:paraId="41C8F396" w14:textId="77777777" w:rsidR="00CE442E" w:rsidRPr="00905848" w:rsidRDefault="002D68D3">
      <w:pPr>
        <w:rPr>
          <w:b/>
          <w:sz w:val="32"/>
          <w:szCs w:val="32"/>
        </w:rPr>
      </w:pPr>
      <w:r w:rsidRPr="00905848">
        <w:br w:type="page"/>
      </w:r>
    </w:p>
    <w:p w14:paraId="32A36C38" w14:textId="77777777" w:rsidR="00CE442E" w:rsidRPr="00905848" w:rsidRDefault="002D68D3" w:rsidP="1F4F5F4F">
      <w:pPr>
        <w:pStyle w:val="Heading1"/>
        <w:rPr>
          <w:rFonts w:ascii="Arial" w:eastAsia="Arial" w:hAnsi="Arial" w:cs="Arial"/>
          <w:sz w:val="22"/>
          <w:szCs w:val="22"/>
        </w:rPr>
      </w:pPr>
      <w:bookmarkStart w:id="1" w:name="_Toc2055952379"/>
      <w:r w:rsidRPr="24F9A4C5">
        <w:rPr>
          <w:rFonts w:ascii="Arial" w:eastAsia="Arial" w:hAnsi="Arial" w:cs="Arial"/>
          <w:color w:val="00B0F0"/>
          <w:sz w:val="22"/>
          <w:szCs w:val="22"/>
        </w:rPr>
        <w:t>1. Introduction</w:t>
      </w:r>
      <w:bookmarkEnd w:id="1"/>
    </w:p>
    <w:p w14:paraId="17262D01" w14:textId="0A996705" w:rsidR="00CE442E" w:rsidRPr="00905848" w:rsidRDefault="002D68D3" w:rsidP="1F4F5F4F">
      <w:pPr>
        <w:spacing w:after="30"/>
        <w:rPr>
          <w:rFonts w:ascii="Arial" w:eastAsia="Arial" w:hAnsi="Arial" w:cs="Arial"/>
          <w:sz w:val="22"/>
          <w:szCs w:val="22"/>
        </w:rPr>
      </w:pPr>
      <w:r w:rsidRPr="24F9A4C5">
        <w:rPr>
          <w:rFonts w:ascii="Arial" w:eastAsia="Arial" w:hAnsi="Arial" w:cs="Arial"/>
          <w:sz w:val="22"/>
          <w:szCs w:val="22"/>
        </w:rPr>
        <w:t>The study is going to investigate the importance of innovative plans and ideas in business. The ways to integrate innovation in business practice will be explored in the study. For this purpose, I intend the proposal to launch an online Bangladeshi grocery service namely ‘Bangladeshi Grocery Online.’ This will be selected as the new adaptive and innovative service in this study. The importance of e-commerce service will be demonstrated in the study and the marketing strategies for promoting the new products will be discussed.</w:t>
      </w:r>
    </w:p>
    <w:p w14:paraId="31202A4F" w14:textId="77777777" w:rsidR="00CE442E" w:rsidRPr="00905848" w:rsidRDefault="002D68D3" w:rsidP="1F4F5F4F">
      <w:pPr>
        <w:pStyle w:val="Heading2"/>
        <w:spacing w:after="30"/>
        <w:rPr>
          <w:rFonts w:ascii="Arial" w:eastAsia="Arial" w:hAnsi="Arial" w:cs="Arial"/>
          <w:color w:val="00B0F0"/>
          <w:sz w:val="22"/>
          <w:szCs w:val="22"/>
        </w:rPr>
      </w:pPr>
      <w:bookmarkStart w:id="2" w:name="_Toc1563666839"/>
      <w:r w:rsidRPr="24F9A4C5">
        <w:rPr>
          <w:rFonts w:ascii="Arial" w:eastAsia="Arial" w:hAnsi="Arial" w:cs="Arial"/>
          <w:color w:val="00B0F0"/>
          <w:sz w:val="22"/>
          <w:szCs w:val="22"/>
        </w:rPr>
        <w:t>2.1 Innovative service proposition</w:t>
      </w:r>
      <w:bookmarkEnd w:id="2"/>
    </w:p>
    <w:p w14:paraId="38383523" w14:textId="77777777" w:rsidR="00CE442E" w:rsidRPr="00905848" w:rsidRDefault="002D68D3" w:rsidP="1F4F5F4F">
      <w:pPr>
        <w:pStyle w:val="Heading3"/>
        <w:spacing w:after="30"/>
        <w:rPr>
          <w:rFonts w:ascii="Arial" w:eastAsia="Arial" w:hAnsi="Arial" w:cs="Arial"/>
          <w:sz w:val="22"/>
          <w:szCs w:val="22"/>
        </w:rPr>
      </w:pPr>
      <w:bookmarkStart w:id="3" w:name="_Toc991762771"/>
      <w:r w:rsidRPr="24F9A4C5">
        <w:rPr>
          <w:rFonts w:ascii="Arial" w:eastAsia="Arial" w:hAnsi="Arial" w:cs="Arial"/>
          <w:sz w:val="22"/>
          <w:szCs w:val="22"/>
        </w:rPr>
        <w:t>Description of the innovative service</w:t>
      </w:r>
      <w:bookmarkEnd w:id="3"/>
    </w:p>
    <w:p w14:paraId="387FF5BF" w14:textId="6DF4673D" w:rsidR="00CE442E" w:rsidRPr="00905848" w:rsidRDefault="002D68D3" w:rsidP="1F4F5F4F">
      <w:pPr>
        <w:spacing w:after="30"/>
        <w:rPr>
          <w:rFonts w:ascii="Arial" w:eastAsia="Arial" w:hAnsi="Arial" w:cs="Arial"/>
          <w:sz w:val="22"/>
          <w:szCs w:val="22"/>
        </w:rPr>
      </w:pPr>
      <w:r w:rsidRPr="24F9A4C5">
        <w:rPr>
          <w:rFonts w:ascii="Arial" w:eastAsia="Arial" w:hAnsi="Arial" w:cs="Arial"/>
          <w:sz w:val="22"/>
          <w:szCs w:val="22"/>
        </w:rPr>
        <w:t xml:space="preserve">In this study, the proposed online grocery business has been chosen as the innovative service. After the Covid-19 Pandemic, the sales of online retail products have been boosted significantly by almost 13.1% (Tidd and Bessant, 2020). Consumers nowadays are spending more time on smartphones, and they are preferring to buy products from online e-commerce websites. The demand for Bangladeshi grocery products is also increasing in recent days and it can be considered an innovative idea as several food grains, masala, household items, fruits and vegetables are not available in the local offline stores, however, these products can be sold through online web portals (Cooke </w:t>
      </w:r>
      <w:r w:rsidRPr="24F9A4C5">
        <w:rPr>
          <w:rFonts w:ascii="Arial" w:eastAsia="Arial" w:hAnsi="Arial" w:cs="Arial"/>
          <w:i/>
          <w:iCs/>
          <w:sz w:val="22"/>
          <w:szCs w:val="22"/>
        </w:rPr>
        <w:t xml:space="preserve">et al., </w:t>
      </w:r>
      <w:r w:rsidRPr="24F9A4C5">
        <w:rPr>
          <w:rFonts w:ascii="Arial" w:eastAsia="Arial" w:hAnsi="Arial" w:cs="Arial"/>
          <w:sz w:val="22"/>
          <w:szCs w:val="22"/>
        </w:rPr>
        <w:t xml:space="preserve">2011). If a customer makes an order for a specific grocery item, that item can be sourced and delivered in a short space of time. </w:t>
      </w:r>
    </w:p>
    <w:p w14:paraId="3073D961" w14:textId="0B0B20F9" w:rsidR="1F4F5F4F" w:rsidRDefault="1F4F5F4F" w:rsidP="1F4F5F4F">
      <w:pPr>
        <w:spacing w:after="30"/>
        <w:rPr>
          <w:rFonts w:ascii="Arial" w:eastAsia="Arial" w:hAnsi="Arial" w:cs="Arial"/>
          <w:sz w:val="22"/>
          <w:szCs w:val="22"/>
        </w:rPr>
      </w:pPr>
    </w:p>
    <w:p w14:paraId="72A3D3EC" w14:textId="77777777" w:rsidR="00CE442E" w:rsidRPr="00905848" w:rsidRDefault="002D68D3" w:rsidP="1F4F5F4F">
      <w:pPr>
        <w:spacing w:after="30"/>
        <w:rPr>
          <w:rFonts w:ascii="Arial" w:eastAsia="Arial" w:hAnsi="Arial" w:cs="Arial"/>
          <w:b/>
          <w:bCs/>
          <w:sz w:val="22"/>
          <w:szCs w:val="22"/>
        </w:rPr>
      </w:pPr>
      <w:r w:rsidRPr="00905848">
        <w:rPr>
          <w:b/>
          <w:noProof/>
          <w:lang w:val="en-US"/>
        </w:rPr>
        <w:drawing>
          <wp:inline distT="114300" distB="114300" distL="114300" distR="114300" wp14:anchorId="5A4252F1" wp14:editId="07777777">
            <wp:extent cx="5324475" cy="31432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324475" cy="3143250"/>
                    </a:xfrm>
                    <a:prstGeom prst="rect">
                      <a:avLst/>
                    </a:prstGeom>
                    <a:ln/>
                  </pic:spPr>
                </pic:pic>
              </a:graphicData>
            </a:graphic>
          </wp:inline>
        </w:drawing>
      </w:r>
    </w:p>
    <w:p w14:paraId="76554B16" w14:textId="77777777" w:rsidR="00CE442E" w:rsidRPr="00905848" w:rsidRDefault="002D68D3" w:rsidP="1F4F5F4F">
      <w:pPr>
        <w:spacing w:after="30"/>
        <w:jc w:val="center"/>
        <w:rPr>
          <w:rFonts w:ascii="Arial" w:eastAsia="Arial" w:hAnsi="Arial" w:cs="Arial"/>
          <w:b/>
          <w:bCs/>
          <w:sz w:val="22"/>
          <w:szCs w:val="22"/>
        </w:rPr>
      </w:pPr>
      <w:r w:rsidRPr="1F4F5F4F">
        <w:rPr>
          <w:rFonts w:ascii="Arial" w:eastAsia="Arial" w:hAnsi="Arial" w:cs="Arial"/>
          <w:b/>
          <w:bCs/>
          <w:sz w:val="22"/>
          <w:szCs w:val="22"/>
        </w:rPr>
        <w:t>Figure 01: Innovation Matrix</w:t>
      </w:r>
    </w:p>
    <w:p w14:paraId="67C3FA25" w14:textId="77777777" w:rsidR="00CE442E" w:rsidRPr="00905848" w:rsidRDefault="002D68D3" w:rsidP="1F4F5F4F">
      <w:pPr>
        <w:spacing w:after="30"/>
        <w:jc w:val="center"/>
        <w:rPr>
          <w:rFonts w:ascii="Arial" w:eastAsia="Arial" w:hAnsi="Arial" w:cs="Arial"/>
          <w:sz w:val="22"/>
          <w:szCs w:val="22"/>
        </w:rPr>
      </w:pPr>
      <w:r w:rsidRPr="1F4F5F4F">
        <w:rPr>
          <w:rFonts w:ascii="Arial" w:eastAsia="Arial" w:hAnsi="Arial" w:cs="Arial"/>
          <w:sz w:val="22"/>
          <w:szCs w:val="22"/>
        </w:rPr>
        <w:t>(Source: Trott, 2008)</w:t>
      </w:r>
    </w:p>
    <w:p w14:paraId="307F2B03" w14:textId="342D0B0F" w:rsidR="00CE442E" w:rsidRPr="00905848" w:rsidRDefault="002D68D3" w:rsidP="1F4F5F4F">
      <w:pPr>
        <w:spacing w:after="30"/>
        <w:rPr>
          <w:rFonts w:ascii="Arial" w:eastAsia="Arial" w:hAnsi="Arial" w:cs="Arial"/>
          <w:sz w:val="22"/>
          <w:szCs w:val="22"/>
        </w:rPr>
      </w:pPr>
      <w:r w:rsidRPr="24F9A4C5">
        <w:rPr>
          <w:rFonts w:ascii="Arial" w:eastAsia="Arial" w:hAnsi="Arial" w:cs="Arial"/>
          <w:sz w:val="22"/>
          <w:szCs w:val="22"/>
        </w:rPr>
        <w:t xml:space="preserve">Breakthrough innovation refers to such innovations where the innovation is formulated, however, the domains of it are still somehow unclear. This innovation is known as revolutionary innovation as it can create paradigm shifts (Kavadias and Hutchison-Krupat, 2021). If the basis of competition is changing for technological development then the company becomes better at innovating products (Mousavi </w:t>
      </w:r>
      <w:r w:rsidRPr="24F9A4C5">
        <w:rPr>
          <w:rFonts w:ascii="Arial" w:eastAsia="Arial" w:hAnsi="Arial" w:cs="Arial"/>
          <w:i/>
          <w:iCs/>
          <w:sz w:val="22"/>
          <w:szCs w:val="22"/>
        </w:rPr>
        <w:t xml:space="preserve">et al., </w:t>
      </w:r>
      <w:r w:rsidRPr="24F9A4C5">
        <w:rPr>
          <w:rFonts w:ascii="Arial" w:eastAsia="Arial" w:hAnsi="Arial" w:cs="Arial"/>
          <w:sz w:val="22"/>
          <w:szCs w:val="22"/>
        </w:rPr>
        <w:t>2018). This type of innovation is known as disruptive innovation. Incremental innovations are known as sustaining innovation. In this type of innovation, some operations are required to be performed better as compared to other innovations (</w:t>
      </w:r>
      <w:r w:rsidRPr="24F9A4C5">
        <w:rPr>
          <w:rFonts w:ascii="Arial" w:eastAsia="Arial" w:hAnsi="Arial" w:cs="Arial"/>
          <w:sz w:val="22"/>
          <w:szCs w:val="22"/>
          <w:highlight w:val="white"/>
        </w:rPr>
        <w:t xml:space="preserve">Latifah </w:t>
      </w:r>
      <w:r w:rsidRPr="24F9A4C5">
        <w:rPr>
          <w:rFonts w:ascii="Arial" w:eastAsia="Arial" w:hAnsi="Arial" w:cs="Arial"/>
          <w:i/>
          <w:iCs/>
          <w:sz w:val="22"/>
          <w:szCs w:val="22"/>
          <w:highlight w:val="white"/>
        </w:rPr>
        <w:t xml:space="preserve">et al., </w:t>
      </w:r>
      <w:r w:rsidRPr="24F9A4C5">
        <w:rPr>
          <w:rFonts w:ascii="Arial" w:eastAsia="Arial" w:hAnsi="Arial" w:cs="Arial"/>
          <w:sz w:val="22"/>
          <w:szCs w:val="22"/>
          <w:highlight w:val="white"/>
        </w:rPr>
        <w:t>2020)</w:t>
      </w:r>
      <w:r w:rsidRPr="24F9A4C5">
        <w:rPr>
          <w:rFonts w:ascii="Arial" w:eastAsia="Arial" w:hAnsi="Arial" w:cs="Arial"/>
          <w:sz w:val="22"/>
          <w:szCs w:val="22"/>
        </w:rPr>
        <w:t xml:space="preserve">. Sustainable innovations are very natural innovations in the industry. Apple, Cisco Systems, Pandora, and Verizon are some of the biggest disruptors in the last decade. The proposed innovative idea of business is a sustainable business idea as all the business operations are going digital nowadays (Brem </w:t>
      </w:r>
      <w:r w:rsidRPr="24F9A4C5">
        <w:rPr>
          <w:rFonts w:ascii="Arial" w:eastAsia="Arial" w:hAnsi="Arial" w:cs="Arial"/>
          <w:i/>
          <w:iCs/>
          <w:sz w:val="22"/>
          <w:szCs w:val="22"/>
        </w:rPr>
        <w:t xml:space="preserve">et al., </w:t>
      </w:r>
      <w:r w:rsidRPr="24F9A4C5">
        <w:rPr>
          <w:rFonts w:ascii="Arial" w:eastAsia="Arial" w:hAnsi="Arial" w:cs="Arial"/>
          <w:sz w:val="22"/>
          <w:szCs w:val="22"/>
        </w:rPr>
        <w:t xml:space="preserve">2019). Within this business, the business heads are required to integrate innovative technologies such as augmented reality, virtual reality and blockchain (Brem </w:t>
      </w:r>
      <w:r w:rsidRPr="24F9A4C5">
        <w:rPr>
          <w:rFonts w:ascii="Arial" w:eastAsia="Arial" w:hAnsi="Arial" w:cs="Arial"/>
          <w:i/>
          <w:iCs/>
          <w:sz w:val="22"/>
          <w:szCs w:val="22"/>
        </w:rPr>
        <w:t>et al</w:t>
      </w:r>
      <w:r w:rsidRPr="24F9A4C5">
        <w:rPr>
          <w:rFonts w:ascii="Arial" w:eastAsia="Arial" w:hAnsi="Arial" w:cs="Arial"/>
          <w:sz w:val="22"/>
          <w:szCs w:val="22"/>
        </w:rPr>
        <w:t xml:space="preserve">., 2019). </w:t>
      </w:r>
    </w:p>
    <w:p w14:paraId="3B67313D" w14:textId="77777777" w:rsidR="00CE442E" w:rsidRPr="00905848" w:rsidRDefault="002D68D3" w:rsidP="1F4F5F4F">
      <w:pPr>
        <w:pStyle w:val="Heading3"/>
        <w:spacing w:after="30"/>
        <w:rPr>
          <w:rFonts w:ascii="Arial" w:eastAsia="Arial" w:hAnsi="Arial" w:cs="Arial"/>
          <w:color w:val="00B0F0"/>
          <w:sz w:val="22"/>
          <w:szCs w:val="22"/>
        </w:rPr>
      </w:pPr>
      <w:bookmarkStart w:id="4" w:name="_Toc115585215"/>
      <w:r w:rsidRPr="24F9A4C5">
        <w:rPr>
          <w:rFonts w:ascii="Arial" w:eastAsia="Arial" w:hAnsi="Arial" w:cs="Arial"/>
          <w:color w:val="00B0F0"/>
          <w:sz w:val="22"/>
          <w:szCs w:val="22"/>
        </w:rPr>
        <w:t>Indication of the emerging customer needs</w:t>
      </w:r>
      <w:bookmarkEnd w:id="4"/>
    </w:p>
    <w:p w14:paraId="559E5CCC" w14:textId="7F355832" w:rsidR="00CE442E" w:rsidRPr="00905848" w:rsidRDefault="002D68D3" w:rsidP="1F4F5F4F">
      <w:pPr>
        <w:spacing w:after="30"/>
        <w:rPr>
          <w:rFonts w:ascii="Arial" w:eastAsia="Arial" w:hAnsi="Arial" w:cs="Arial"/>
          <w:sz w:val="22"/>
          <w:szCs w:val="22"/>
        </w:rPr>
      </w:pPr>
      <w:r w:rsidRPr="24F9A4C5">
        <w:rPr>
          <w:rFonts w:ascii="Arial" w:eastAsia="Arial" w:hAnsi="Arial" w:cs="Arial"/>
          <w:sz w:val="22"/>
          <w:szCs w:val="22"/>
        </w:rPr>
        <w:t>Innovation is pivotal for any type of business proposition as it helps the corporation to adapt, it also helps the organisation to evolve in the market. Innovation involves all the processes including technology development, idea generation and marketing of a new product (Biemans, 2018). If the organisation is focusing on launching new products to the market then this type of innovation is known as product innovation. If the organisation is altering their manufacturing process, then it is known as management innovation. Management innovation involves total quality management, introducing SAP (Systems, Applications &amp; Products in Data Processing) and “Enterprise Resource Planning (ERP),” (</w:t>
      </w:r>
      <w:r w:rsidRPr="24F9A4C5">
        <w:rPr>
          <w:rFonts w:ascii="Arial" w:eastAsia="Arial" w:hAnsi="Arial" w:cs="Arial"/>
          <w:sz w:val="22"/>
          <w:szCs w:val="22"/>
          <w:highlight w:val="white"/>
        </w:rPr>
        <w:t xml:space="preserve">Mishchenko </w:t>
      </w:r>
      <w:r w:rsidRPr="24F9A4C5">
        <w:rPr>
          <w:rFonts w:ascii="Arial" w:eastAsia="Arial" w:hAnsi="Arial" w:cs="Arial"/>
          <w:i/>
          <w:iCs/>
          <w:sz w:val="22"/>
          <w:szCs w:val="22"/>
          <w:highlight w:val="white"/>
        </w:rPr>
        <w:t xml:space="preserve">et al., </w:t>
      </w:r>
      <w:r w:rsidRPr="24F9A4C5">
        <w:rPr>
          <w:rFonts w:ascii="Arial" w:eastAsia="Arial" w:hAnsi="Arial" w:cs="Arial"/>
          <w:sz w:val="22"/>
          <w:szCs w:val="22"/>
          <w:highlight w:val="white"/>
        </w:rPr>
        <w:t>2021)</w:t>
      </w:r>
      <w:r w:rsidRPr="24F9A4C5">
        <w:rPr>
          <w:rFonts w:ascii="Arial" w:eastAsia="Arial" w:hAnsi="Arial" w:cs="Arial"/>
          <w:sz w:val="22"/>
          <w:szCs w:val="22"/>
        </w:rPr>
        <w:t xml:space="preserve">. Sometimes innovation in the organisation also includes novel approaches to sales, new financial arrangements (Smith </w:t>
      </w:r>
      <w:r w:rsidRPr="24F9A4C5">
        <w:rPr>
          <w:rFonts w:ascii="Arial" w:eastAsia="Arial" w:hAnsi="Arial" w:cs="Arial"/>
          <w:i/>
          <w:iCs/>
          <w:sz w:val="22"/>
          <w:szCs w:val="22"/>
        </w:rPr>
        <w:t xml:space="preserve">et al., </w:t>
      </w:r>
      <w:r w:rsidRPr="24F9A4C5">
        <w:rPr>
          <w:rFonts w:ascii="Arial" w:eastAsia="Arial" w:hAnsi="Arial" w:cs="Arial"/>
          <w:sz w:val="22"/>
          <w:szCs w:val="22"/>
        </w:rPr>
        <w:t xml:space="preserve">2019). There are several models of innovation such as the Technology-driven model where a business is technologically focused and the Market-pull model where a business is providing a service due to market or customer needs. The proposed E-Commerce business will be </w:t>
      </w:r>
      <w:bookmarkStart w:id="5" w:name="_Int_bvVIDXQG"/>
      <w:r w:rsidRPr="24F9A4C5">
        <w:rPr>
          <w:rFonts w:ascii="Arial" w:eastAsia="Arial" w:hAnsi="Arial" w:cs="Arial"/>
          <w:sz w:val="22"/>
          <w:szCs w:val="22"/>
        </w:rPr>
        <w:t>a</w:t>
      </w:r>
      <w:bookmarkEnd w:id="5"/>
      <w:r w:rsidRPr="24F9A4C5">
        <w:rPr>
          <w:rFonts w:ascii="Arial" w:eastAsia="Arial" w:hAnsi="Arial" w:cs="Arial"/>
          <w:sz w:val="22"/>
          <w:szCs w:val="22"/>
        </w:rPr>
        <w:t xml:space="preserve"> Market pull model as there is a limited amount of online grocery sites selling Bangladeshi fruit, vegetables and household goods but will also utilise the Technology-driven model to boost consumer awareness and sales.</w:t>
      </w:r>
    </w:p>
    <w:p w14:paraId="40F67D8B" w14:textId="77777777" w:rsidR="00CE442E" w:rsidRPr="00905848" w:rsidRDefault="002D68D3" w:rsidP="1F4F5F4F">
      <w:pPr>
        <w:pStyle w:val="Heading3"/>
        <w:spacing w:after="30"/>
        <w:rPr>
          <w:rFonts w:ascii="Arial" w:eastAsia="Arial" w:hAnsi="Arial" w:cs="Arial"/>
          <w:color w:val="00B0F0"/>
          <w:sz w:val="22"/>
          <w:szCs w:val="22"/>
        </w:rPr>
      </w:pPr>
      <w:bookmarkStart w:id="6" w:name="_Toc196012906"/>
      <w:r w:rsidRPr="24F9A4C5">
        <w:rPr>
          <w:rFonts w:ascii="Arial" w:eastAsia="Arial" w:hAnsi="Arial" w:cs="Arial"/>
          <w:color w:val="00B0F0"/>
          <w:sz w:val="22"/>
          <w:szCs w:val="22"/>
        </w:rPr>
        <w:t>Description of the target customers and benefit to the customers</w:t>
      </w:r>
      <w:bookmarkEnd w:id="6"/>
    </w:p>
    <w:p w14:paraId="0247649F" w14:textId="6DA1AF81" w:rsidR="00CE442E" w:rsidRPr="00905848" w:rsidRDefault="002D68D3" w:rsidP="1F4F5F4F">
      <w:pPr>
        <w:spacing w:after="30"/>
        <w:rPr>
          <w:rFonts w:ascii="Arial" w:eastAsia="Arial" w:hAnsi="Arial" w:cs="Arial"/>
          <w:sz w:val="22"/>
          <w:szCs w:val="22"/>
        </w:rPr>
      </w:pPr>
      <w:r w:rsidRPr="24F9A4C5">
        <w:rPr>
          <w:rFonts w:ascii="Arial" w:eastAsia="Arial" w:hAnsi="Arial" w:cs="Arial"/>
          <w:sz w:val="22"/>
          <w:szCs w:val="22"/>
        </w:rPr>
        <w:t xml:space="preserve">Many customers appreciate online grocery services as home deliveries are available for these services. It can save the time of the consumer. Nowadays, people are remarkably busy with their work schedules, and they do not have time to visit offline stores to purchase products. For people with less or limited mobility, online grocery shopping will be a smart choice. Here, customers can order their daily necessities just with a few clicks (Liu </w:t>
      </w:r>
      <w:r w:rsidRPr="24F9A4C5">
        <w:rPr>
          <w:rFonts w:ascii="Arial" w:eastAsia="Arial" w:hAnsi="Arial" w:cs="Arial"/>
          <w:i/>
          <w:iCs/>
          <w:sz w:val="22"/>
          <w:szCs w:val="22"/>
        </w:rPr>
        <w:t xml:space="preserve">et al., </w:t>
      </w:r>
      <w:r w:rsidRPr="24F9A4C5">
        <w:rPr>
          <w:rFonts w:ascii="Arial" w:eastAsia="Arial" w:hAnsi="Arial" w:cs="Arial"/>
          <w:sz w:val="22"/>
          <w:szCs w:val="22"/>
        </w:rPr>
        <w:t>2021). Customers will not have to walk around store to store for purchasing a product. On the other hand, online portals will allow the customers to compare the products. Here the customers can check the reviews of other customers to justify the quality of the product (</w:t>
      </w:r>
      <w:r w:rsidRPr="24F9A4C5">
        <w:rPr>
          <w:rFonts w:ascii="Arial" w:eastAsia="Arial" w:hAnsi="Arial" w:cs="Arial"/>
          <w:sz w:val="22"/>
          <w:szCs w:val="22"/>
          <w:highlight w:val="white"/>
        </w:rPr>
        <w:t xml:space="preserve">Brattström </w:t>
      </w:r>
      <w:r w:rsidRPr="24F9A4C5">
        <w:rPr>
          <w:rFonts w:ascii="Arial" w:eastAsia="Arial" w:hAnsi="Arial" w:cs="Arial"/>
          <w:i/>
          <w:iCs/>
          <w:sz w:val="22"/>
          <w:szCs w:val="22"/>
          <w:highlight w:val="white"/>
        </w:rPr>
        <w:t xml:space="preserve">et al., </w:t>
      </w:r>
      <w:r w:rsidRPr="24F9A4C5">
        <w:rPr>
          <w:rFonts w:ascii="Arial" w:eastAsia="Arial" w:hAnsi="Arial" w:cs="Arial"/>
          <w:sz w:val="22"/>
          <w:szCs w:val="22"/>
          <w:highlight w:val="white"/>
        </w:rPr>
        <w:t>2018)</w:t>
      </w:r>
      <w:r w:rsidRPr="24F9A4C5">
        <w:rPr>
          <w:rFonts w:ascii="Arial" w:eastAsia="Arial" w:hAnsi="Arial" w:cs="Arial"/>
          <w:sz w:val="22"/>
          <w:szCs w:val="22"/>
        </w:rPr>
        <w:t xml:space="preserve">. More options and greater variety are also available and that is why most customers around the world are shifting towards online shopping (Hopkins and Schwanen, 2018). </w:t>
      </w:r>
    </w:p>
    <w:p w14:paraId="089C30C4" w14:textId="77777777" w:rsidR="00CE442E" w:rsidRPr="00905848" w:rsidRDefault="002D68D3" w:rsidP="1F4F5F4F">
      <w:pPr>
        <w:pStyle w:val="Heading3"/>
        <w:spacing w:after="30"/>
        <w:rPr>
          <w:rFonts w:ascii="Arial" w:eastAsia="Arial" w:hAnsi="Arial" w:cs="Arial"/>
          <w:color w:val="00B0F0"/>
          <w:sz w:val="22"/>
          <w:szCs w:val="22"/>
        </w:rPr>
      </w:pPr>
      <w:bookmarkStart w:id="7" w:name="_Toc1371608906"/>
      <w:r w:rsidRPr="24F9A4C5">
        <w:rPr>
          <w:rFonts w:ascii="Arial" w:eastAsia="Arial" w:hAnsi="Arial" w:cs="Arial"/>
          <w:color w:val="00B0F0"/>
          <w:sz w:val="22"/>
          <w:szCs w:val="22"/>
        </w:rPr>
        <w:t>Competitors' analysis and their value proposition</w:t>
      </w:r>
      <w:bookmarkEnd w:id="7"/>
    </w:p>
    <w:p w14:paraId="7A386F0A" w14:textId="0A1F661F" w:rsidR="00CE442E" w:rsidRPr="00905848" w:rsidRDefault="002D68D3" w:rsidP="1F4F5F4F">
      <w:pPr>
        <w:spacing w:after="30"/>
        <w:rPr>
          <w:rFonts w:ascii="Arial" w:eastAsia="Arial" w:hAnsi="Arial" w:cs="Arial"/>
          <w:sz w:val="22"/>
          <w:szCs w:val="22"/>
        </w:rPr>
      </w:pPr>
      <w:r w:rsidRPr="24F9A4C5">
        <w:rPr>
          <w:rFonts w:ascii="Arial" w:eastAsia="Arial" w:hAnsi="Arial" w:cs="Arial"/>
          <w:sz w:val="22"/>
          <w:szCs w:val="22"/>
        </w:rPr>
        <w:t xml:space="preserve">Many companies have already established their brand as the online shopping giant. The strength of online grocery shopping is convenience, timesaving, and ease. On the other hand, the weakness of this business is increasing competition, inadequate substitutions and so on. The opportunity of this type of business is that after gaining success in the local market the company can easily expand their operation in the international market (Hopkins and Schwanen, 2018). Several threats are also associated with this type of business as it is costly compared to in-store offline business and the service cost is also high (Di Vaio and Varriale, 2018). If wrong items are delivered to the customers, then it can effectively damage the reputation of the company. </w:t>
      </w:r>
    </w:p>
    <w:p w14:paraId="402028FE" w14:textId="5EAE2FC2" w:rsidR="00CE442E" w:rsidRPr="00905848" w:rsidRDefault="002D68D3" w:rsidP="1F4F5F4F">
      <w:pPr>
        <w:spacing w:after="30"/>
        <w:rPr>
          <w:rFonts w:ascii="Arial" w:eastAsia="Arial" w:hAnsi="Arial" w:cs="Arial"/>
          <w:sz w:val="22"/>
          <w:szCs w:val="22"/>
        </w:rPr>
      </w:pPr>
      <w:r w:rsidRPr="24F9A4C5">
        <w:rPr>
          <w:rFonts w:ascii="Arial" w:eastAsia="Arial" w:hAnsi="Arial" w:cs="Arial"/>
          <w:sz w:val="22"/>
          <w:szCs w:val="22"/>
        </w:rPr>
        <w:t xml:space="preserve">Companies like Amazon, Asda, Marks, and Spencer are focusing on providing value-oriented experiences to their customers. However, in this business proposal, the company needs to provide the best and unique products in the Bangladeshi grocery market. The company will be required to be more productive with minimal disruption (Le </w:t>
      </w:r>
      <w:r w:rsidRPr="24F9A4C5">
        <w:rPr>
          <w:rFonts w:ascii="Arial" w:eastAsia="Arial" w:hAnsi="Arial" w:cs="Arial"/>
          <w:i/>
          <w:iCs/>
          <w:sz w:val="22"/>
          <w:szCs w:val="22"/>
        </w:rPr>
        <w:t>et al</w:t>
      </w:r>
      <w:r w:rsidRPr="24F9A4C5">
        <w:rPr>
          <w:rFonts w:ascii="Arial" w:eastAsia="Arial" w:hAnsi="Arial" w:cs="Arial"/>
          <w:sz w:val="22"/>
          <w:szCs w:val="22"/>
        </w:rPr>
        <w:t>., 2020). In the UK there are only two grocery companies online that deal in Bangladeshi fresh produce, namely: EuroBangla Foods and itsconv.co.Uk (Google, 2022), with a population of approximately 500 hundred thousand Bangladeshi nationals here in the UK ( Swadhinata Trust, 2022) it is feasible for competition with good innovative branding and marketing.</w:t>
      </w:r>
    </w:p>
    <w:p w14:paraId="35792105" w14:textId="77777777" w:rsidR="00CE442E" w:rsidRPr="00905848" w:rsidRDefault="002D68D3" w:rsidP="1F4F5F4F">
      <w:pPr>
        <w:pStyle w:val="Heading3"/>
        <w:spacing w:after="30"/>
        <w:rPr>
          <w:rFonts w:ascii="Arial" w:eastAsia="Arial" w:hAnsi="Arial" w:cs="Arial"/>
          <w:color w:val="00B0F0"/>
          <w:sz w:val="22"/>
          <w:szCs w:val="22"/>
        </w:rPr>
      </w:pPr>
      <w:bookmarkStart w:id="8" w:name="_Toc1402614538"/>
      <w:r w:rsidRPr="24F9A4C5">
        <w:rPr>
          <w:rFonts w:ascii="Arial" w:eastAsia="Arial" w:hAnsi="Arial" w:cs="Arial"/>
          <w:color w:val="00B0F0"/>
          <w:sz w:val="22"/>
          <w:szCs w:val="22"/>
        </w:rPr>
        <w:t>Ways to sustain this innovative business</w:t>
      </w:r>
      <w:bookmarkEnd w:id="8"/>
    </w:p>
    <w:p w14:paraId="77583D8D" w14:textId="72084BE1" w:rsidR="00CE442E" w:rsidRPr="00905848" w:rsidRDefault="002D68D3" w:rsidP="1F4F5F4F">
      <w:pPr>
        <w:spacing w:after="30"/>
        <w:rPr>
          <w:rFonts w:ascii="Arial" w:eastAsia="Arial" w:hAnsi="Arial" w:cs="Arial"/>
          <w:sz w:val="22"/>
          <w:szCs w:val="22"/>
        </w:rPr>
      </w:pPr>
      <w:r w:rsidRPr="24F9A4C5">
        <w:rPr>
          <w:rFonts w:ascii="Arial" w:eastAsia="Arial" w:hAnsi="Arial" w:cs="Arial"/>
          <w:sz w:val="22"/>
          <w:szCs w:val="22"/>
        </w:rPr>
        <w:t xml:space="preserve">To sustain itself in the market, the company needs to effectively identify their target audience. The company needs to carry out extensive market research to effectively understand customer demand in the market (Vadastrean </w:t>
      </w:r>
      <w:r w:rsidRPr="24F9A4C5">
        <w:rPr>
          <w:rFonts w:ascii="Arial" w:eastAsia="Arial" w:hAnsi="Arial" w:cs="Arial"/>
          <w:i/>
          <w:iCs/>
          <w:sz w:val="22"/>
          <w:szCs w:val="22"/>
        </w:rPr>
        <w:t xml:space="preserve">et al., </w:t>
      </w:r>
      <w:r w:rsidRPr="24F9A4C5">
        <w:rPr>
          <w:rFonts w:ascii="Arial" w:eastAsia="Arial" w:hAnsi="Arial" w:cs="Arial"/>
          <w:sz w:val="22"/>
          <w:szCs w:val="22"/>
        </w:rPr>
        <w:t>2021). This will allow the company to effectively target their audience. An arrangement of inventory and funding should be ensured by the organisation. The company needs to focus on accessibility and ease. Excellent quality products are required to be guaranteed by the organisation (</w:t>
      </w:r>
      <w:r w:rsidRPr="24F9A4C5">
        <w:rPr>
          <w:rFonts w:ascii="Arial" w:eastAsia="Arial" w:hAnsi="Arial" w:cs="Arial"/>
          <w:sz w:val="22"/>
          <w:szCs w:val="22"/>
          <w:highlight w:val="white"/>
        </w:rPr>
        <w:t xml:space="preserve">Beuren </w:t>
      </w:r>
      <w:r w:rsidRPr="24F9A4C5">
        <w:rPr>
          <w:rFonts w:ascii="Arial" w:eastAsia="Arial" w:hAnsi="Arial" w:cs="Arial"/>
          <w:i/>
          <w:iCs/>
          <w:sz w:val="22"/>
          <w:szCs w:val="22"/>
          <w:highlight w:val="white"/>
        </w:rPr>
        <w:t xml:space="preserve">et al., </w:t>
      </w:r>
      <w:r w:rsidRPr="24F9A4C5">
        <w:rPr>
          <w:rFonts w:ascii="Arial" w:eastAsia="Arial" w:hAnsi="Arial" w:cs="Arial"/>
          <w:sz w:val="22"/>
          <w:szCs w:val="22"/>
          <w:highlight w:val="white"/>
        </w:rPr>
        <w:t>2019)</w:t>
      </w:r>
      <w:r w:rsidRPr="24F9A4C5">
        <w:rPr>
          <w:rFonts w:ascii="Arial" w:eastAsia="Arial" w:hAnsi="Arial" w:cs="Arial"/>
          <w:sz w:val="22"/>
          <w:szCs w:val="22"/>
        </w:rPr>
        <w:t>. In this way, the company is required to ensure that the proposition of the business is sustainable, a sustainable business plan will help the business to maintain a competitive advantage combined with proven marketi</w:t>
      </w:r>
      <w:r w:rsidR="24F9A4C5" w:rsidRPr="24F9A4C5">
        <w:rPr>
          <w:rFonts w:ascii="Arial" w:eastAsia="Arial" w:hAnsi="Arial" w:cs="Arial"/>
          <w:sz w:val="22"/>
          <w:szCs w:val="22"/>
        </w:rPr>
        <w:t xml:space="preserve">ng strategies. </w:t>
      </w:r>
    </w:p>
    <w:p w14:paraId="0F79B7D8" w14:textId="77777777" w:rsidR="00CE442E" w:rsidRPr="00905848" w:rsidRDefault="002D68D3" w:rsidP="1F4F5F4F">
      <w:pPr>
        <w:pStyle w:val="Heading1"/>
        <w:spacing w:after="30"/>
        <w:rPr>
          <w:rFonts w:ascii="Arial" w:eastAsia="Arial" w:hAnsi="Arial" w:cs="Arial"/>
          <w:color w:val="00B0F0"/>
          <w:sz w:val="22"/>
          <w:szCs w:val="22"/>
        </w:rPr>
      </w:pPr>
      <w:bookmarkStart w:id="9" w:name="_Toc296559737"/>
      <w:r w:rsidRPr="24F9A4C5">
        <w:rPr>
          <w:rFonts w:ascii="Arial" w:eastAsia="Arial" w:hAnsi="Arial" w:cs="Arial"/>
          <w:color w:val="00B0F0"/>
          <w:sz w:val="22"/>
          <w:szCs w:val="22"/>
        </w:rPr>
        <w:t>2.2 Proposal to set up the E-commerce store</w:t>
      </w:r>
      <w:bookmarkEnd w:id="9"/>
    </w:p>
    <w:p w14:paraId="46F5FB0F" w14:textId="77777777" w:rsidR="00CE442E" w:rsidRPr="00905848" w:rsidRDefault="002D68D3" w:rsidP="1F4F5F4F">
      <w:pPr>
        <w:pStyle w:val="Heading3"/>
        <w:spacing w:after="30"/>
        <w:rPr>
          <w:rFonts w:ascii="Arial" w:eastAsia="Arial" w:hAnsi="Arial" w:cs="Arial"/>
          <w:sz w:val="22"/>
          <w:szCs w:val="22"/>
        </w:rPr>
      </w:pPr>
      <w:bookmarkStart w:id="10" w:name="_Toc406530987"/>
      <w:r w:rsidRPr="24F9A4C5">
        <w:rPr>
          <w:rFonts w:ascii="Arial" w:eastAsia="Arial" w:hAnsi="Arial" w:cs="Arial"/>
          <w:sz w:val="22"/>
          <w:szCs w:val="22"/>
        </w:rPr>
        <w:t>Introduction of specialised e-commerce platforms</w:t>
      </w:r>
      <w:bookmarkEnd w:id="10"/>
    </w:p>
    <w:p w14:paraId="3EE3CBFF" w14:textId="5A71D4CE" w:rsidR="00CE442E" w:rsidRPr="00905848" w:rsidRDefault="002D68D3" w:rsidP="1F4F5F4F">
      <w:pPr>
        <w:spacing w:after="30"/>
        <w:rPr>
          <w:rFonts w:ascii="Arial" w:eastAsia="Arial" w:hAnsi="Arial" w:cs="Arial"/>
          <w:sz w:val="22"/>
          <w:szCs w:val="22"/>
        </w:rPr>
      </w:pPr>
      <w:r w:rsidRPr="24F9A4C5">
        <w:rPr>
          <w:rFonts w:ascii="Arial" w:eastAsia="Arial" w:hAnsi="Arial" w:cs="Arial"/>
          <w:sz w:val="22"/>
          <w:szCs w:val="22"/>
        </w:rPr>
        <w:t xml:space="preserve">E-commerce is a part of the electronic business that involves purchasing and selling products on online platforms. It encompasses several things such as customer support, marketing, planning and so on. E-commerce can have several perspectives as well such as communication, service, and business process. In E-business, there are, three types of marketplaces (Stilgoe </w:t>
      </w:r>
      <w:r w:rsidRPr="24F9A4C5">
        <w:rPr>
          <w:rFonts w:ascii="Arial" w:eastAsia="Arial" w:hAnsi="Arial" w:cs="Arial"/>
          <w:i/>
          <w:iCs/>
          <w:sz w:val="22"/>
          <w:szCs w:val="22"/>
        </w:rPr>
        <w:t xml:space="preserve">et al., </w:t>
      </w:r>
      <w:r w:rsidRPr="24F9A4C5">
        <w:rPr>
          <w:rFonts w:ascii="Arial" w:eastAsia="Arial" w:hAnsi="Arial" w:cs="Arial"/>
          <w:sz w:val="22"/>
          <w:szCs w:val="22"/>
        </w:rPr>
        <w:t>2020). In this proposed innovative idea, the business needs to effectively set up an e-commerce platform to sell its products. There are several advantages of e-commerce platforms over brick-and-mortar stores and that is why e-commerce has been chosen for the proposed innovative business model (</w:t>
      </w:r>
      <w:r w:rsidRPr="24F9A4C5">
        <w:rPr>
          <w:rFonts w:ascii="Arial" w:eastAsia="Arial" w:hAnsi="Arial" w:cs="Arial"/>
          <w:sz w:val="22"/>
          <w:szCs w:val="22"/>
          <w:highlight w:val="white"/>
        </w:rPr>
        <w:t xml:space="preserve">Sakka </w:t>
      </w:r>
      <w:r w:rsidRPr="24F9A4C5">
        <w:rPr>
          <w:rFonts w:ascii="Arial" w:eastAsia="Arial" w:hAnsi="Arial" w:cs="Arial"/>
          <w:i/>
          <w:iCs/>
          <w:sz w:val="22"/>
          <w:szCs w:val="22"/>
          <w:highlight w:val="white"/>
        </w:rPr>
        <w:t xml:space="preserve">et al., </w:t>
      </w:r>
      <w:r w:rsidRPr="24F9A4C5">
        <w:rPr>
          <w:rFonts w:ascii="Arial" w:eastAsia="Arial" w:hAnsi="Arial" w:cs="Arial"/>
          <w:sz w:val="22"/>
          <w:szCs w:val="22"/>
          <w:highlight w:val="white"/>
        </w:rPr>
        <w:t>2019)</w:t>
      </w:r>
      <w:r w:rsidRPr="24F9A4C5">
        <w:rPr>
          <w:rFonts w:ascii="Arial" w:eastAsia="Arial" w:hAnsi="Arial" w:cs="Arial"/>
          <w:sz w:val="22"/>
          <w:szCs w:val="22"/>
        </w:rPr>
        <w:t xml:space="preserve">. It will allow the company to highlight their product range. Web technology is available everywhere so people can order products from anywhere around the globe (Smith </w:t>
      </w:r>
      <w:r w:rsidRPr="24F9A4C5">
        <w:rPr>
          <w:rFonts w:ascii="Arial" w:eastAsia="Arial" w:hAnsi="Arial" w:cs="Arial"/>
          <w:i/>
          <w:iCs/>
          <w:sz w:val="22"/>
          <w:szCs w:val="22"/>
        </w:rPr>
        <w:t xml:space="preserve">et al., </w:t>
      </w:r>
      <w:r w:rsidRPr="24F9A4C5">
        <w:rPr>
          <w:rFonts w:ascii="Arial" w:eastAsia="Arial" w:hAnsi="Arial" w:cs="Arial"/>
          <w:sz w:val="22"/>
          <w:szCs w:val="22"/>
        </w:rPr>
        <w:t>2019). The richness of e-commerce technology is also remarkably high, and it will reduce the information cost of the company and it will entice the company to enhance the quality of products. Through this innovative technology, the company will be able to deliver a personalised message to the individual based on the characteristics of the individual (</w:t>
      </w:r>
      <w:r w:rsidRPr="24F9A4C5">
        <w:rPr>
          <w:rFonts w:ascii="Arial" w:eastAsia="Arial" w:hAnsi="Arial" w:cs="Arial"/>
          <w:sz w:val="22"/>
          <w:szCs w:val="22"/>
          <w:highlight w:val="white"/>
        </w:rPr>
        <w:t>Quesado and Silva, 2021)</w:t>
      </w:r>
      <w:r w:rsidRPr="24F9A4C5">
        <w:rPr>
          <w:rFonts w:ascii="Arial" w:eastAsia="Arial" w:hAnsi="Arial" w:cs="Arial"/>
          <w:sz w:val="22"/>
          <w:szCs w:val="22"/>
        </w:rPr>
        <w:t xml:space="preserve">. The business can utilise the Software as a Service (SaaS) technology as here the company does not need to maintain or install the software. The company will be able to access the software through the internet (Liu </w:t>
      </w:r>
      <w:r w:rsidRPr="24F9A4C5">
        <w:rPr>
          <w:rFonts w:ascii="Arial" w:eastAsia="Arial" w:hAnsi="Arial" w:cs="Arial"/>
          <w:i/>
          <w:iCs/>
          <w:sz w:val="22"/>
          <w:szCs w:val="22"/>
        </w:rPr>
        <w:t xml:space="preserve">et al., </w:t>
      </w:r>
      <w:r w:rsidRPr="24F9A4C5">
        <w:rPr>
          <w:rFonts w:ascii="Arial" w:eastAsia="Arial" w:hAnsi="Arial" w:cs="Arial"/>
          <w:sz w:val="22"/>
          <w:szCs w:val="22"/>
        </w:rPr>
        <w:t xml:space="preserve">2021). SaaS technology will reduce the cost of operation of the business and it will improve the integration and scalability of the business as well as aid managing, forecasting IT costs. This technology of providing software application and information to the end-users are effective. It can provide flexibility advantage to the business as well. The proposed business can also use several specialised e-commerce platforms such as, Shopify, </w:t>
      </w:r>
      <w:bookmarkStart w:id="11" w:name="_Int_vW9f9Khj"/>
      <w:r w:rsidRPr="24F9A4C5">
        <w:rPr>
          <w:rFonts w:ascii="Arial" w:eastAsia="Arial" w:hAnsi="Arial" w:cs="Arial"/>
          <w:sz w:val="22"/>
          <w:szCs w:val="22"/>
        </w:rPr>
        <w:t>eBay</w:t>
      </w:r>
      <w:bookmarkEnd w:id="11"/>
      <w:r w:rsidRPr="24F9A4C5">
        <w:rPr>
          <w:rFonts w:ascii="Arial" w:eastAsia="Arial" w:hAnsi="Arial" w:cs="Arial"/>
          <w:sz w:val="22"/>
          <w:szCs w:val="22"/>
        </w:rPr>
        <w:t xml:space="preserve"> or Amazon. These e-commerce platforms will enhance the buying process of the customers. It will also allow the business to conduct affordable marketing and advertising. There is no reach limitation to this type of business (Smith </w:t>
      </w:r>
      <w:r w:rsidRPr="24F9A4C5">
        <w:rPr>
          <w:rFonts w:ascii="Arial" w:eastAsia="Arial" w:hAnsi="Arial" w:cs="Arial"/>
          <w:i/>
          <w:iCs/>
          <w:sz w:val="22"/>
          <w:szCs w:val="22"/>
        </w:rPr>
        <w:t xml:space="preserve">et al., </w:t>
      </w:r>
      <w:r w:rsidRPr="24F9A4C5">
        <w:rPr>
          <w:rFonts w:ascii="Arial" w:eastAsia="Arial" w:hAnsi="Arial" w:cs="Arial"/>
          <w:sz w:val="22"/>
          <w:szCs w:val="22"/>
        </w:rPr>
        <w:t>2019). Customers will be able to compare the price and products of several grocery items. However, it is better for businesses to use SaaS technology for creating their own brand identity (</w:t>
      </w:r>
      <w:r w:rsidRPr="24F9A4C5">
        <w:rPr>
          <w:rFonts w:ascii="Arial" w:eastAsia="Arial" w:hAnsi="Arial" w:cs="Arial"/>
          <w:sz w:val="22"/>
          <w:szCs w:val="22"/>
          <w:highlight w:val="white"/>
        </w:rPr>
        <w:t>Brasil and Eggers, 2019).</w:t>
      </w:r>
    </w:p>
    <w:p w14:paraId="34EA1DAA" w14:textId="77777777" w:rsidR="00CE442E" w:rsidRPr="00905848" w:rsidRDefault="002D68D3" w:rsidP="1F4F5F4F">
      <w:pPr>
        <w:pStyle w:val="Heading3"/>
        <w:spacing w:after="30"/>
        <w:rPr>
          <w:rFonts w:ascii="Arial" w:eastAsia="Arial" w:hAnsi="Arial" w:cs="Arial"/>
          <w:color w:val="00B0F0"/>
          <w:sz w:val="22"/>
          <w:szCs w:val="22"/>
        </w:rPr>
      </w:pPr>
      <w:bookmarkStart w:id="12" w:name="_Toc1620893116"/>
      <w:r w:rsidRPr="24F9A4C5">
        <w:rPr>
          <w:rFonts w:ascii="Arial" w:eastAsia="Arial" w:hAnsi="Arial" w:cs="Arial"/>
          <w:color w:val="00B0F0"/>
          <w:sz w:val="22"/>
          <w:szCs w:val="22"/>
        </w:rPr>
        <w:t>Description of the website content</w:t>
      </w:r>
      <w:bookmarkEnd w:id="12"/>
    </w:p>
    <w:p w14:paraId="3525AE7C" w14:textId="14662477" w:rsidR="00CE442E" w:rsidRPr="00905848" w:rsidRDefault="002D68D3" w:rsidP="1F4F5F4F">
      <w:pPr>
        <w:spacing w:after="30"/>
        <w:rPr>
          <w:rFonts w:ascii="Arial" w:eastAsia="Arial" w:hAnsi="Arial" w:cs="Arial"/>
          <w:sz w:val="22"/>
          <w:szCs w:val="22"/>
        </w:rPr>
      </w:pPr>
      <w:r w:rsidRPr="24F9A4C5">
        <w:rPr>
          <w:rFonts w:ascii="Arial" w:eastAsia="Arial" w:hAnsi="Arial" w:cs="Arial"/>
          <w:sz w:val="22"/>
          <w:szCs w:val="22"/>
        </w:rPr>
        <w:t xml:space="preserve">Apart from using the SaaS technology, the proposed company will need to develop their own website where the customers can easily check in and visit the products. Creating a website will increase the credibility and brand recognition of the company. It will generate leads and produce organic traffic for the company. If the need to promote any update and announcement, it can be easily done through the website of the company (Smith </w:t>
      </w:r>
      <w:r w:rsidRPr="24F9A4C5">
        <w:rPr>
          <w:rFonts w:ascii="Arial" w:eastAsia="Arial" w:hAnsi="Arial" w:cs="Arial"/>
          <w:i/>
          <w:iCs/>
          <w:sz w:val="22"/>
          <w:szCs w:val="22"/>
        </w:rPr>
        <w:t xml:space="preserve">et al., </w:t>
      </w:r>
      <w:r w:rsidRPr="24F9A4C5">
        <w:rPr>
          <w:rFonts w:ascii="Arial" w:eastAsia="Arial" w:hAnsi="Arial" w:cs="Arial"/>
          <w:sz w:val="22"/>
          <w:szCs w:val="22"/>
        </w:rPr>
        <w:t>2019). A website will provide a professional look to the business (</w:t>
      </w:r>
      <w:r w:rsidRPr="24F9A4C5">
        <w:rPr>
          <w:rFonts w:ascii="Arial" w:eastAsia="Arial" w:hAnsi="Arial" w:cs="Arial"/>
          <w:sz w:val="22"/>
          <w:szCs w:val="22"/>
          <w:highlight w:val="white"/>
        </w:rPr>
        <w:t xml:space="preserve">Zawislak </w:t>
      </w:r>
      <w:r w:rsidRPr="24F9A4C5">
        <w:rPr>
          <w:rFonts w:ascii="Arial" w:eastAsia="Arial" w:hAnsi="Arial" w:cs="Arial"/>
          <w:i/>
          <w:iCs/>
          <w:sz w:val="22"/>
          <w:szCs w:val="22"/>
          <w:highlight w:val="white"/>
        </w:rPr>
        <w:t xml:space="preserve">et al., </w:t>
      </w:r>
      <w:r w:rsidRPr="24F9A4C5">
        <w:rPr>
          <w:rFonts w:ascii="Arial" w:eastAsia="Arial" w:hAnsi="Arial" w:cs="Arial"/>
          <w:sz w:val="22"/>
          <w:szCs w:val="22"/>
          <w:highlight w:val="white"/>
        </w:rPr>
        <w:t>2018)</w:t>
      </w:r>
      <w:r w:rsidRPr="24F9A4C5">
        <w:rPr>
          <w:rFonts w:ascii="Arial" w:eastAsia="Arial" w:hAnsi="Arial" w:cs="Arial"/>
          <w:sz w:val="22"/>
          <w:szCs w:val="22"/>
        </w:rPr>
        <w:t xml:space="preserve">. The website can act as a tool to attract customers. Through the website, the products and services of the company can be easily highlighted. The company websites should contain the following contents to encourage the websites such as product demo videos, blog posts, and reviews of the customers. FAQs, interactions on social media and so forth. </w:t>
      </w:r>
    </w:p>
    <w:p w14:paraId="0EEB9D7B" w14:textId="77777777" w:rsidR="00CE442E" w:rsidRPr="00905848" w:rsidRDefault="002D68D3" w:rsidP="1F4F5F4F">
      <w:pPr>
        <w:pStyle w:val="Heading3"/>
        <w:spacing w:after="30"/>
        <w:rPr>
          <w:rFonts w:ascii="Arial" w:eastAsia="Arial" w:hAnsi="Arial" w:cs="Arial"/>
          <w:color w:val="00B0F0"/>
          <w:sz w:val="22"/>
          <w:szCs w:val="22"/>
        </w:rPr>
      </w:pPr>
      <w:bookmarkStart w:id="13" w:name="_Toc964746729"/>
      <w:r w:rsidRPr="24F9A4C5">
        <w:rPr>
          <w:rFonts w:ascii="Arial" w:eastAsia="Arial" w:hAnsi="Arial" w:cs="Arial"/>
          <w:color w:val="00B0F0"/>
          <w:sz w:val="22"/>
          <w:szCs w:val="22"/>
        </w:rPr>
        <w:t>Supplies and equipment required for setting up an e-commerce store</w:t>
      </w:r>
      <w:bookmarkEnd w:id="13"/>
    </w:p>
    <w:p w14:paraId="0CBFF5EA" w14:textId="1F2E809F" w:rsidR="00CE442E" w:rsidRPr="00905848" w:rsidRDefault="002D68D3" w:rsidP="1F4F5F4F">
      <w:pPr>
        <w:spacing w:after="30"/>
        <w:rPr>
          <w:rFonts w:ascii="Arial" w:eastAsia="Arial" w:hAnsi="Arial" w:cs="Arial"/>
          <w:sz w:val="22"/>
          <w:szCs w:val="22"/>
        </w:rPr>
      </w:pPr>
      <w:r w:rsidRPr="24F9A4C5">
        <w:rPr>
          <w:rFonts w:ascii="Arial" w:eastAsia="Arial" w:hAnsi="Arial" w:cs="Arial"/>
          <w:sz w:val="22"/>
          <w:szCs w:val="22"/>
        </w:rPr>
        <w:t>To make an e-commerce website, the financial cost of the business can be high, the chosen company will be required to invest in a content management system. The expense for an e-commerce website and hosting can also be exceedingly high. In addition to this, the company will need online payment tools, tracking and analytical tools, email marketing tools, and several website developments tools such as WooCommerce and WordPress (</w:t>
      </w:r>
      <w:r w:rsidRPr="24F9A4C5">
        <w:rPr>
          <w:rFonts w:ascii="Arial" w:eastAsia="Arial" w:hAnsi="Arial" w:cs="Arial"/>
          <w:sz w:val="22"/>
          <w:szCs w:val="22"/>
          <w:highlight w:val="white"/>
        </w:rPr>
        <w:t xml:space="preserve">Haskamp </w:t>
      </w:r>
      <w:r w:rsidRPr="24F9A4C5">
        <w:rPr>
          <w:rFonts w:ascii="Arial" w:eastAsia="Arial" w:hAnsi="Arial" w:cs="Arial"/>
          <w:i/>
          <w:iCs/>
          <w:sz w:val="22"/>
          <w:szCs w:val="22"/>
          <w:highlight w:val="white"/>
        </w:rPr>
        <w:t xml:space="preserve">et al., </w:t>
      </w:r>
      <w:r w:rsidRPr="24F9A4C5">
        <w:rPr>
          <w:rFonts w:ascii="Arial" w:eastAsia="Arial" w:hAnsi="Arial" w:cs="Arial"/>
          <w:sz w:val="22"/>
          <w:szCs w:val="22"/>
          <w:highlight w:val="white"/>
        </w:rPr>
        <w:t>2021)</w:t>
      </w:r>
      <w:r w:rsidRPr="24F9A4C5">
        <w:rPr>
          <w:rFonts w:ascii="Arial" w:eastAsia="Arial" w:hAnsi="Arial" w:cs="Arial"/>
          <w:sz w:val="22"/>
          <w:szCs w:val="22"/>
        </w:rPr>
        <w:t>. The financial cost of creating an e-commerce website might be extremely high, thus the business will need to invest in a software package (Trott, 2008). The cost of an e-commerce domain and server can be quite significant as well. The proposed business also requires online payment services, monitoring and statistical models, and email marketing tools to successfully operate their operation.</w:t>
      </w:r>
    </w:p>
    <w:p w14:paraId="61A3B5CC" w14:textId="77777777" w:rsidR="00CE442E" w:rsidRPr="00905848" w:rsidRDefault="002D68D3" w:rsidP="1F4F5F4F">
      <w:pPr>
        <w:pStyle w:val="Heading3"/>
        <w:spacing w:after="30"/>
        <w:rPr>
          <w:rFonts w:ascii="Arial" w:eastAsia="Arial" w:hAnsi="Arial" w:cs="Arial"/>
          <w:color w:val="00B0F0"/>
          <w:sz w:val="22"/>
          <w:szCs w:val="22"/>
        </w:rPr>
      </w:pPr>
      <w:bookmarkStart w:id="14" w:name="_Toc2025065644"/>
      <w:r w:rsidRPr="24F9A4C5">
        <w:rPr>
          <w:rFonts w:ascii="Arial" w:eastAsia="Arial" w:hAnsi="Arial" w:cs="Arial"/>
          <w:color w:val="00B0F0"/>
          <w:sz w:val="22"/>
          <w:szCs w:val="22"/>
        </w:rPr>
        <w:t>Staff and payment services required in the e-commerce store</w:t>
      </w:r>
      <w:bookmarkEnd w:id="14"/>
    </w:p>
    <w:p w14:paraId="35AD4983" w14:textId="35615424" w:rsidR="00CE442E" w:rsidRPr="00905848" w:rsidRDefault="002D68D3" w:rsidP="1F4F5F4F">
      <w:pPr>
        <w:spacing w:after="30"/>
        <w:rPr>
          <w:rFonts w:ascii="Arial" w:eastAsia="Arial" w:hAnsi="Arial" w:cs="Arial"/>
          <w:sz w:val="22"/>
          <w:szCs w:val="22"/>
        </w:rPr>
      </w:pPr>
      <w:r w:rsidRPr="24F9A4C5">
        <w:rPr>
          <w:rFonts w:ascii="Arial" w:eastAsia="Arial" w:hAnsi="Arial" w:cs="Arial"/>
          <w:sz w:val="22"/>
          <w:szCs w:val="22"/>
        </w:rPr>
        <w:t xml:space="preserve">As the company will operate on online platforms it is extremely important for the company to hire incredibly talented employees in the organisation who are well versed with modern technology. The company needs to introduce several payment methods in its business operations so that customers can easily purchase their products online. The company can introduce credit card payment as it will allow the customers to pay in both online and offline mode (Mousavi </w:t>
      </w:r>
      <w:r w:rsidRPr="24F9A4C5">
        <w:rPr>
          <w:rFonts w:ascii="Arial" w:eastAsia="Arial" w:hAnsi="Arial" w:cs="Arial"/>
          <w:i/>
          <w:iCs/>
          <w:sz w:val="22"/>
          <w:szCs w:val="22"/>
        </w:rPr>
        <w:t xml:space="preserve">et al., </w:t>
      </w:r>
      <w:r w:rsidRPr="24F9A4C5">
        <w:rPr>
          <w:rFonts w:ascii="Arial" w:eastAsia="Arial" w:hAnsi="Arial" w:cs="Arial"/>
          <w:sz w:val="22"/>
          <w:szCs w:val="22"/>
        </w:rPr>
        <w:t xml:space="preserve">2018). The company is also required to deploy alternative methods of paying such as Google Pay, Pay Pal etc. </w:t>
      </w:r>
    </w:p>
    <w:p w14:paraId="025D2F26" w14:textId="62C2A69F" w:rsidR="00CE442E" w:rsidRPr="00905848" w:rsidRDefault="002D68D3" w:rsidP="1F4F5F4F">
      <w:pPr>
        <w:spacing w:after="30"/>
        <w:rPr>
          <w:rFonts w:ascii="Arial" w:eastAsia="Arial" w:hAnsi="Arial" w:cs="Arial"/>
          <w:sz w:val="22"/>
          <w:szCs w:val="22"/>
        </w:rPr>
      </w:pPr>
      <w:r w:rsidRPr="24F9A4C5">
        <w:rPr>
          <w:rFonts w:ascii="Arial" w:eastAsia="Arial" w:hAnsi="Arial" w:cs="Arial"/>
          <w:sz w:val="22"/>
          <w:szCs w:val="22"/>
        </w:rPr>
        <w:t xml:space="preserve">Bangladeshi Grocery Online needs to ensure that they are complying with the issues related to PCI (Payment Card Industry) compliance. If a company does not comply with the PCI, then it can lead to a substantial fine for that company (Brem </w:t>
      </w:r>
      <w:r w:rsidRPr="24F9A4C5">
        <w:rPr>
          <w:rFonts w:ascii="Arial" w:eastAsia="Arial" w:hAnsi="Arial" w:cs="Arial"/>
          <w:i/>
          <w:iCs/>
          <w:sz w:val="22"/>
          <w:szCs w:val="22"/>
        </w:rPr>
        <w:t xml:space="preserve">et al., </w:t>
      </w:r>
      <w:r w:rsidRPr="24F9A4C5">
        <w:rPr>
          <w:rFonts w:ascii="Arial" w:eastAsia="Arial" w:hAnsi="Arial" w:cs="Arial"/>
          <w:sz w:val="22"/>
          <w:szCs w:val="22"/>
        </w:rPr>
        <w:t xml:space="preserve">2019). Companies are becoming very much vulnerable to data breaches and fraud. However, The PCI, DSS (Data Security Standard) can be very much technical as it involves installing security solutions (Romano, 2019). In addition to this, several system malware protections and data encryption will need to be addressed for the proposed business. </w:t>
      </w:r>
    </w:p>
    <w:p w14:paraId="0B1966FD" w14:textId="77777777" w:rsidR="00CE442E" w:rsidRPr="00905848" w:rsidRDefault="002D68D3" w:rsidP="1F4F5F4F">
      <w:pPr>
        <w:pStyle w:val="Heading1"/>
        <w:spacing w:after="30"/>
        <w:rPr>
          <w:rFonts w:ascii="Arial" w:eastAsia="Arial" w:hAnsi="Arial" w:cs="Arial"/>
          <w:color w:val="00B0F0"/>
          <w:sz w:val="22"/>
          <w:szCs w:val="22"/>
        </w:rPr>
      </w:pPr>
      <w:bookmarkStart w:id="15" w:name="_Toc979475859"/>
      <w:r w:rsidRPr="24F9A4C5">
        <w:rPr>
          <w:rFonts w:ascii="Arial" w:eastAsia="Arial" w:hAnsi="Arial" w:cs="Arial"/>
          <w:color w:val="00B0F0"/>
          <w:sz w:val="22"/>
          <w:szCs w:val="22"/>
        </w:rPr>
        <w:t>2.3 Marketing</w:t>
      </w:r>
      <w:bookmarkEnd w:id="15"/>
    </w:p>
    <w:p w14:paraId="72F84869" w14:textId="77777777" w:rsidR="00CE442E" w:rsidRPr="00905848" w:rsidRDefault="002D68D3" w:rsidP="1F4F5F4F">
      <w:pPr>
        <w:pStyle w:val="Heading3"/>
        <w:spacing w:after="30"/>
        <w:rPr>
          <w:rFonts w:ascii="Arial" w:eastAsia="Arial" w:hAnsi="Arial" w:cs="Arial"/>
          <w:sz w:val="22"/>
          <w:szCs w:val="22"/>
        </w:rPr>
      </w:pPr>
      <w:bookmarkStart w:id="16" w:name="_Toc1927298658"/>
      <w:r w:rsidRPr="24F9A4C5">
        <w:rPr>
          <w:rFonts w:ascii="Arial" w:eastAsia="Arial" w:hAnsi="Arial" w:cs="Arial"/>
          <w:sz w:val="22"/>
          <w:szCs w:val="22"/>
        </w:rPr>
        <w:t>Description of promoting the innovative service</w:t>
      </w:r>
      <w:bookmarkEnd w:id="16"/>
    </w:p>
    <w:p w14:paraId="789507F8" w14:textId="2781AC9F" w:rsidR="00CE442E" w:rsidRPr="00905848" w:rsidRDefault="002D68D3" w:rsidP="1F4F5F4F">
      <w:pPr>
        <w:spacing w:after="30"/>
        <w:rPr>
          <w:rFonts w:ascii="Arial" w:eastAsia="Arial" w:hAnsi="Arial" w:cs="Arial"/>
          <w:sz w:val="22"/>
          <w:szCs w:val="22"/>
        </w:rPr>
      </w:pPr>
      <w:r w:rsidRPr="24F9A4C5">
        <w:rPr>
          <w:rFonts w:ascii="Arial" w:eastAsia="Arial" w:hAnsi="Arial" w:cs="Arial"/>
          <w:sz w:val="22"/>
          <w:szCs w:val="22"/>
        </w:rPr>
        <w:t xml:space="preserve">The online grocery items in the proposed business idea can be promoted through social media platforms. The marketing heads of the organisation need to develop several effective strategies on social media like Facebook and Instagram. The reasons for choosing these platforms are simple it will reduce the advertisement cost of the company. The company can promote their products on these websites for free of cost. Additionally, the company will be able to reach a huge amount of audience as the number of social media users is increasing day by day (Hopkins and Schwanen, 2018). Marketing through social media will increase and improve the loyalty of the brand. Paid search engines can also be used by the organisation as they will increase the ranking of the website (Ma and Zhang, 2021). The paid search engine will allow the business to reach its target audience. It will help the business to maintain consistent traffic to the website. Through paid search engines the analytics are also quite easy to measure. </w:t>
      </w:r>
    </w:p>
    <w:p w14:paraId="0783C694" w14:textId="77777777" w:rsidR="00CE442E" w:rsidRPr="00905848" w:rsidRDefault="002D68D3" w:rsidP="1F4F5F4F">
      <w:pPr>
        <w:pStyle w:val="Heading3"/>
        <w:spacing w:after="30"/>
        <w:rPr>
          <w:rFonts w:ascii="Arial" w:eastAsia="Arial" w:hAnsi="Arial" w:cs="Arial"/>
          <w:color w:val="00B0F0"/>
          <w:sz w:val="22"/>
          <w:szCs w:val="22"/>
        </w:rPr>
      </w:pPr>
      <w:bookmarkStart w:id="17" w:name="_Toc2014999843"/>
      <w:r w:rsidRPr="24F9A4C5">
        <w:rPr>
          <w:rFonts w:ascii="Arial" w:eastAsia="Arial" w:hAnsi="Arial" w:cs="Arial"/>
          <w:color w:val="00B0F0"/>
          <w:sz w:val="22"/>
          <w:szCs w:val="22"/>
        </w:rPr>
        <w:t>Explanation of reaching the target customers</w:t>
      </w:r>
      <w:bookmarkEnd w:id="17"/>
    </w:p>
    <w:p w14:paraId="344F836D" w14:textId="634A4F25" w:rsidR="00CE442E" w:rsidRPr="00905848" w:rsidRDefault="002D68D3" w:rsidP="1F4F5F4F">
      <w:pPr>
        <w:spacing w:after="30"/>
        <w:rPr>
          <w:rFonts w:ascii="Arial" w:eastAsia="Arial" w:hAnsi="Arial" w:cs="Arial"/>
          <w:sz w:val="22"/>
          <w:szCs w:val="22"/>
        </w:rPr>
      </w:pPr>
      <w:r w:rsidRPr="24F9A4C5">
        <w:rPr>
          <w:rFonts w:ascii="Arial" w:eastAsia="Arial" w:hAnsi="Arial" w:cs="Arial"/>
          <w:sz w:val="22"/>
          <w:szCs w:val="22"/>
        </w:rPr>
        <w:t>To reach the customers, the proposed company is required to effectively analyse their customer base. Sometimes conducting client feedback surveys can also be a highly effective way to understand the needs of the customers. Google Analytics can be used by the company to determine its target audience. The reasons for picking Facebook, Tik Tok and Instagram are quite straightforward: they will lower the company's advertising costs (Di Vaio and Varriale, 2018). The company can use these platforms and networks to promote its products for free. Furthermore, because the number of people using social media is growing every day (Hopkins and Schwanen, 2018), the business will be able to attract a large audience. Brand loyalty will vastly improve because of social media marketing (Ma and Zhang, 2021).</w:t>
      </w:r>
    </w:p>
    <w:p w14:paraId="62EA7147" w14:textId="77777777" w:rsidR="00CE442E" w:rsidRPr="00905848" w:rsidRDefault="002D68D3" w:rsidP="1F4F5F4F">
      <w:pPr>
        <w:pStyle w:val="Heading3"/>
        <w:spacing w:after="30"/>
        <w:rPr>
          <w:rFonts w:ascii="Arial" w:eastAsia="Arial" w:hAnsi="Arial" w:cs="Arial"/>
          <w:color w:val="00B0F0"/>
          <w:sz w:val="22"/>
          <w:szCs w:val="22"/>
        </w:rPr>
      </w:pPr>
      <w:bookmarkStart w:id="18" w:name="_Toc67681091"/>
      <w:r w:rsidRPr="24F9A4C5">
        <w:rPr>
          <w:rFonts w:ascii="Arial" w:eastAsia="Arial" w:hAnsi="Arial" w:cs="Arial"/>
          <w:color w:val="00B0F0"/>
          <w:sz w:val="22"/>
          <w:szCs w:val="22"/>
        </w:rPr>
        <w:t>Analysis of the customer journey</w:t>
      </w:r>
      <w:bookmarkEnd w:id="18"/>
    </w:p>
    <w:p w14:paraId="2740E905" w14:textId="34D352EC" w:rsidR="00CE442E" w:rsidRPr="00905848" w:rsidRDefault="002D68D3" w:rsidP="1F4F5F4F">
      <w:pPr>
        <w:spacing w:after="30"/>
        <w:rPr>
          <w:rFonts w:ascii="Arial" w:eastAsia="Arial" w:hAnsi="Arial" w:cs="Arial"/>
          <w:sz w:val="22"/>
          <w:szCs w:val="22"/>
        </w:rPr>
      </w:pPr>
      <w:r w:rsidRPr="24F9A4C5">
        <w:rPr>
          <w:rFonts w:ascii="Arial" w:eastAsia="Arial" w:hAnsi="Arial" w:cs="Arial"/>
          <w:sz w:val="22"/>
          <w:szCs w:val="22"/>
        </w:rPr>
        <w:t xml:space="preserve">SaaS platform will allow the business to effectively cut down the cost. It will also help the business to focus on several other aspects that can collectively generate revenue. The company needs to create awareness about its newly launched product. There are several ways such as brochures, advertising through magazines or articles, and online ads through which the company can generate awareness. If the product is good then word of mouth can also help the customers to consider the product (Vadastrean </w:t>
      </w:r>
      <w:r w:rsidRPr="24F9A4C5">
        <w:rPr>
          <w:rFonts w:ascii="Arial" w:eastAsia="Arial" w:hAnsi="Arial" w:cs="Arial"/>
          <w:i/>
          <w:iCs/>
          <w:sz w:val="22"/>
          <w:szCs w:val="22"/>
        </w:rPr>
        <w:t>et al.,</w:t>
      </w:r>
      <w:r w:rsidRPr="24F9A4C5">
        <w:rPr>
          <w:rFonts w:ascii="Arial" w:eastAsia="Arial" w:hAnsi="Arial" w:cs="Arial"/>
          <w:sz w:val="22"/>
          <w:szCs w:val="22"/>
        </w:rPr>
        <w:t xml:space="preserve">2021). Customers will consider the product when they receive positive feedback and reviews about the products. The company needs to directly email their target customers so that the customers consider their products. The customer will purchase the product when they see that the product rating is high and the customer review is also positive. After purchasing the products, the company needs to retain their customers. Customer retention can be achieved through many technologies such as event evaluation, blog posts, online </w:t>
      </w:r>
      <w:bookmarkStart w:id="19" w:name="_Int_NQareIDr"/>
      <w:r w:rsidRPr="24F9A4C5">
        <w:rPr>
          <w:rFonts w:ascii="Arial" w:eastAsia="Arial" w:hAnsi="Arial" w:cs="Arial"/>
          <w:sz w:val="22"/>
          <w:szCs w:val="22"/>
        </w:rPr>
        <w:t>communities,</w:t>
      </w:r>
      <w:bookmarkEnd w:id="19"/>
      <w:r w:rsidRPr="24F9A4C5">
        <w:rPr>
          <w:rFonts w:ascii="Arial" w:eastAsia="Arial" w:hAnsi="Arial" w:cs="Arial"/>
          <w:sz w:val="22"/>
          <w:szCs w:val="22"/>
        </w:rPr>
        <w:t xml:space="preserve"> and social networks.</w:t>
      </w:r>
    </w:p>
    <w:p w14:paraId="79DB058E" w14:textId="4E58FEE0" w:rsidR="00CE442E" w:rsidRPr="00905848" w:rsidRDefault="002D68D3" w:rsidP="1F4F5F4F">
      <w:pPr>
        <w:spacing w:after="30"/>
        <w:rPr>
          <w:rFonts w:ascii="Arial" w:eastAsia="Arial" w:hAnsi="Arial" w:cs="Arial"/>
          <w:sz w:val="22"/>
          <w:szCs w:val="22"/>
        </w:rPr>
      </w:pPr>
      <w:r w:rsidRPr="1F4F5F4F">
        <w:rPr>
          <w:rFonts w:ascii="Arial" w:eastAsia="Arial" w:hAnsi="Arial" w:cs="Arial"/>
          <w:sz w:val="22"/>
          <w:szCs w:val="22"/>
        </w:rPr>
        <w:t xml:space="preserve"> </w:t>
      </w:r>
    </w:p>
    <w:p w14:paraId="0D0B940D" w14:textId="77777777" w:rsidR="00CE442E" w:rsidRPr="00905848" w:rsidRDefault="002D68D3" w:rsidP="1F4F5F4F">
      <w:pPr>
        <w:spacing w:after="30"/>
        <w:jc w:val="center"/>
        <w:rPr>
          <w:rFonts w:ascii="Arial" w:eastAsia="Arial" w:hAnsi="Arial" w:cs="Arial"/>
          <w:sz w:val="22"/>
          <w:szCs w:val="22"/>
        </w:rPr>
      </w:pPr>
      <w:r w:rsidRPr="00905848">
        <w:rPr>
          <w:noProof/>
          <w:lang w:val="en-US"/>
        </w:rPr>
        <w:drawing>
          <wp:inline distT="114300" distB="114300" distL="114300" distR="114300" wp14:anchorId="173F6A56" wp14:editId="07777777">
            <wp:extent cx="5386388" cy="2555081"/>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386388" cy="2555081"/>
                    </a:xfrm>
                    <a:prstGeom prst="rect">
                      <a:avLst/>
                    </a:prstGeom>
                    <a:ln/>
                  </pic:spPr>
                </pic:pic>
              </a:graphicData>
            </a:graphic>
          </wp:inline>
        </w:drawing>
      </w:r>
    </w:p>
    <w:p w14:paraId="400BC4F2" w14:textId="77777777" w:rsidR="00CE442E" w:rsidRPr="00905848" w:rsidRDefault="002D68D3" w:rsidP="1F4F5F4F">
      <w:pPr>
        <w:spacing w:after="30"/>
        <w:jc w:val="center"/>
        <w:rPr>
          <w:rFonts w:ascii="Arial" w:eastAsia="Arial" w:hAnsi="Arial" w:cs="Arial"/>
          <w:b/>
          <w:bCs/>
          <w:sz w:val="22"/>
          <w:szCs w:val="22"/>
        </w:rPr>
      </w:pPr>
      <w:r w:rsidRPr="1F4F5F4F">
        <w:rPr>
          <w:rFonts w:ascii="Arial" w:eastAsia="Arial" w:hAnsi="Arial" w:cs="Arial"/>
          <w:b/>
          <w:bCs/>
          <w:sz w:val="22"/>
          <w:szCs w:val="22"/>
        </w:rPr>
        <w:t>Figure 02: Customer Journey Map</w:t>
      </w:r>
    </w:p>
    <w:p w14:paraId="6948AB38" w14:textId="77777777" w:rsidR="00CE442E" w:rsidRPr="00905848" w:rsidRDefault="002D68D3" w:rsidP="1F4F5F4F">
      <w:pPr>
        <w:spacing w:after="30"/>
        <w:jc w:val="center"/>
        <w:rPr>
          <w:rFonts w:ascii="Arial" w:eastAsia="Arial" w:hAnsi="Arial" w:cs="Arial"/>
          <w:sz w:val="22"/>
          <w:szCs w:val="22"/>
        </w:rPr>
      </w:pPr>
      <w:r w:rsidRPr="1F4F5F4F">
        <w:rPr>
          <w:rFonts w:ascii="Arial" w:eastAsia="Arial" w:hAnsi="Arial" w:cs="Arial"/>
          <w:sz w:val="22"/>
          <w:szCs w:val="22"/>
        </w:rPr>
        <w:t xml:space="preserve">(Source: Vadastrean </w:t>
      </w:r>
      <w:r w:rsidRPr="1F4F5F4F">
        <w:rPr>
          <w:rFonts w:ascii="Arial" w:eastAsia="Arial" w:hAnsi="Arial" w:cs="Arial"/>
          <w:i/>
          <w:iCs/>
          <w:sz w:val="22"/>
          <w:szCs w:val="22"/>
        </w:rPr>
        <w:t xml:space="preserve">et al., </w:t>
      </w:r>
      <w:r w:rsidRPr="1F4F5F4F">
        <w:rPr>
          <w:rFonts w:ascii="Arial" w:eastAsia="Arial" w:hAnsi="Arial" w:cs="Arial"/>
          <w:sz w:val="22"/>
          <w:szCs w:val="22"/>
        </w:rPr>
        <w:t>2021)</w:t>
      </w:r>
    </w:p>
    <w:p w14:paraId="563C48E8" w14:textId="77777777" w:rsidR="00CE442E" w:rsidRPr="00905848" w:rsidRDefault="002D68D3" w:rsidP="1F4F5F4F">
      <w:pPr>
        <w:pStyle w:val="Heading3"/>
        <w:spacing w:after="30"/>
        <w:rPr>
          <w:rFonts w:ascii="Arial" w:eastAsia="Arial" w:hAnsi="Arial" w:cs="Arial"/>
          <w:color w:val="00B0F0"/>
          <w:sz w:val="22"/>
          <w:szCs w:val="22"/>
        </w:rPr>
      </w:pPr>
      <w:bookmarkStart w:id="20" w:name="_Toc1713377696"/>
      <w:r w:rsidRPr="24F9A4C5">
        <w:rPr>
          <w:rFonts w:ascii="Arial" w:eastAsia="Arial" w:hAnsi="Arial" w:cs="Arial"/>
          <w:color w:val="00B0F0"/>
          <w:sz w:val="22"/>
          <w:szCs w:val="22"/>
        </w:rPr>
        <w:t>Planning of the pre-launch promotion</w:t>
      </w:r>
      <w:bookmarkEnd w:id="20"/>
    </w:p>
    <w:p w14:paraId="7B555DC6" w14:textId="6C262D8C" w:rsidR="00CE442E" w:rsidRPr="00905848" w:rsidRDefault="002D68D3" w:rsidP="1F4F5F4F">
      <w:pPr>
        <w:spacing w:after="30"/>
        <w:rPr>
          <w:rFonts w:ascii="Arial" w:eastAsia="Arial" w:hAnsi="Arial" w:cs="Arial"/>
          <w:sz w:val="22"/>
          <w:szCs w:val="22"/>
        </w:rPr>
      </w:pPr>
      <w:r w:rsidRPr="24F9A4C5">
        <w:rPr>
          <w:rFonts w:ascii="Arial" w:eastAsia="Arial" w:hAnsi="Arial" w:cs="Arial"/>
          <w:sz w:val="22"/>
          <w:szCs w:val="22"/>
        </w:rPr>
        <w:t xml:space="preserve">Several strategies are required to plan for the pre-launching of a product. The company need to ensure that they have a loyal audience who will refer others to buy their product. The company also need to ensure that they have a decent number of social media </w:t>
      </w:r>
      <w:bookmarkStart w:id="21" w:name="_Int_TtbcLAPq"/>
      <w:r w:rsidRPr="24F9A4C5">
        <w:rPr>
          <w:rFonts w:ascii="Arial" w:eastAsia="Arial" w:hAnsi="Arial" w:cs="Arial"/>
          <w:sz w:val="22"/>
          <w:szCs w:val="22"/>
        </w:rPr>
        <w:t>followers</w:t>
      </w:r>
      <w:bookmarkEnd w:id="21"/>
      <w:r w:rsidRPr="24F9A4C5">
        <w:rPr>
          <w:rFonts w:ascii="Arial" w:eastAsia="Arial" w:hAnsi="Arial" w:cs="Arial"/>
          <w:sz w:val="22"/>
          <w:szCs w:val="22"/>
        </w:rPr>
        <w:t xml:space="preserve"> and they need to maintain a search engine-optimised website (Stilgoe </w:t>
      </w:r>
      <w:r w:rsidRPr="24F9A4C5">
        <w:rPr>
          <w:rFonts w:ascii="Arial" w:eastAsia="Arial" w:hAnsi="Arial" w:cs="Arial"/>
          <w:i/>
          <w:iCs/>
          <w:sz w:val="22"/>
          <w:szCs w:val="22"/>
        </w:rPr>
        <w:t xml:space="preserve">et al., </w:t>
      </w:r>
      <w:r w:rsidRPr="24F9A4C5">
        <w:rPr>
          <w:rFonts w:ascii="Arial" w:eastAsia="Arial" w:hAnsi="Arial" w:cs="Arial"/>
          <w:sz w:val="22"/>
          <w:szCs w:val="22"/>
        </w:rPr>
        <w:t xml:space="preserve">2020). It is also important for the business to effectively establish good relationships with social media influencers as they can help to get customers to try the products just by posting a single blog. The proposed business needs to effectively define the persona of its target customers. Budget consideration and sales goals are also required to be </w:t>
      </w:r>
      <w:bookmarkStart w:id="22" w:name="_Int_OAWmhhfD"/>
      <w:r w:rsidRPr="24F9A4C5">
        <w:rPr>
          <w:rFonts w:ascii="Arial" w:eastAsia="Arial" w:hAnsi="Arial" w:cs="Arial"/>
          <w:sz w:val="22"/>
          <w:szCs w:val="22"/>
        </w:rPr>
        <w:t>considered.</w:t>
      </w:r>
      <w:bookmarkEnd w:id="22"/>
      <w:r w:rsidRPr="24F9A4C5">
        <w:rPr>
          <w:rFonts w:ascii="Arial" w:eastAsia="Arial" w:hAnsi="Arial" w:cs="Arial"/>
          <w:sz w:val="22"/>
          <w:szCs w:val="22"/>
        </w:rPr>
        <w:t xml:space="preserve"> </w:t>
      </w:r>
    </w:p>
    <w:p w14:paraId="1BE0326D" w14:textId="77777777" w:rsidR="00CE442E" w:rsidRPr="00905848" w:rsidRDefault="002D68D3" w:rsidP="1F4F5F4F">
      <w:pPr>
        <w:pStyle w:val="Heading1"/>
        <w:spacing w:after="30"/>
        <w:rPr>
          <w:rFonts w:ascii="Arial" w:eastAsia="Arial" w:hAnsi="Arial" w:cs="Arial"/>
          <w:color w:val="00B0F0"/>
          <w:sz w:val="22"/>
          <w:szCs w:val="22"/>
        </w:rPr>
      </w:pPr>
      <w:bookmarkStart w:id="23" w:name="_Toc1698202195"/>
      <w:r w:rsidRPr="24F9A4C5">
        <w:rPr>
          <w:rFonts w:ascii="Arial" w:eastAsia="Arial" w:hAnsi="Arial" w:cs="Arial"/>
          <w:color w:val="00B0F0"/>
          <w:sz w:val="22"/>
          <w:szCs w:val="22"/>
        </w:rPr>
        <w:t>3. Conclusion</w:t>
      </w:r>
      <w:bookmarkEnd w:id="23"/>
    </w:p>
    <w:p w14:paraId="3B9CF877" w14:textId="493CFDE1" w:rsidR="00CE442E" w:rsidRPr="00905848" w:rsidRDefault="002D68D3" w:rsidP="1F4F5F4F">
      <w:pPr>
        <w:spacing w:after="30"/>
        <w:rPr>
          <w:rFonts w:ascii="Arial" w:eastAsia="Arial" w:hAnsi="Arial" w:cs="Arial"/>
          <w:sz w:val="22"/>
          <w:szCs w:val="22"/>
        </w:rPr>
      </w:pPr>
      <w:r w:rsidRPr="24F9A4C5">
        <w:rPr>
          <w:rFonts w:ascii="Arial" w:eastAsia="Arial" w:hAnsi="Arial" w:cs="Arial"/>
          <w:sz w:val="22"/>
          <w:szCs w:val="22"/>
        </w:rPr>
        <w:t xml:space="preserve">The study has discussed the importance of integrating innovative ideas in business. The proposed E-commerce is a type of digital business that involves purchasing and selling goods over the internet. It includes a variety of functions such as customer service, branding, and marketing. The company's products and services can be simply shown on the website. Product demo videos, blog pieces, influencer videos and consumer reviews should all be included on the corporate website to entice potential buyers to visit them. The study has also discussed emerging customer needs, competitors' analysis, </w:t>
      </w:r>
      <w:bookmarkStart w:id="24" w:name="_Int_isG8Hyo2"/>
      <w:r w:rsidRPr="24F9A4C5">
        <w:rPr>
          <w:rFonts w:ascii="Arial" w:eastAsia="Arial" w:hAnsi="Arial" w:cs="Arial"/>
          <w:sz w:val="22"/>
          <w:szCs w:val="22"/>
        </w:rPr>
        <w:t>sustainability,</w:t>
      </w:r>
      <w:bookmarkEnd w:id="24"/>
      <w:r w:rsidRPr="24F9A4C5">
        <w:rPr>
          <w:rFonts w:ascii="Arial" w:eastAsia="Arial" w:hAnsi="Arial" w:cs="Arial"/>
          <w:sz w:val="22"/>
          <w:szCs w:val="22"/>
        </w:rPr>
        <w:t xml:space="preserve"> and target customers with a proposed method of action for each segment. </w:t>
      </w:r>
    </w:p>
    <w:p w14:paraId="0E27B00A" w14:textId="77777777" w:rsidR="00CE442E" w:rsidRPr="00905848" w:rsidRDefault="002D68D3" w:rsidP="1F4F5F4F">
      <w:pPr>
        <w:spacing w:after="30"/>
      </w:pPr>
      <w:r>
        <w:br w:type="page"/>
      </w:r>
    </w:p>
    <w:p w14:paraId="071E4E01" w14:textId="77777777" w:rsidR="00CE442E" w:rsidRPr="00905848" w:rsidRDefault="002D68D3" w:rsidP="1F4F5F4F">
      <w:pPr>
        <w:pStyle w:val="Heading1"/>
        <w:rPr>
          <w:color w:val="00B0F0"/>
        </w:rPr>
      </w:pPr>
      <w:bookmarkStart w:id="25" w:name="_Toc1815774367"/>
      <w:r w:rsidRPr="24F9A4C5">
        <w:rPr>
          <w:color w:val="00B0F0"/>
        </w:rPr>
        <w:t>References</w:t>
      </w:r>
      <w:bookmarkEnd w:id="25"/>
    </w:p>
    <w:p w14:paraId="213999FD" w14:textId="77777777" w:rsidR="00DE0E57" w:rsidRPr="00905848" w:rsidRDefault="00DE0E57">
      <w:pPr>
        <w:rPr>
          <w:highlight w:val="white"/>
        </w:rPr>
      </w:pPr>
      <w:r w:rsidRPr="1F4F5F4F">
        <w:rPr>
          <w:highlight w:val="white"/>
        </w:rPr>
        <w:t xml:space="preserve">Beuren, I.M., de Souza, G.E. and Bernd, D.C., 2019. Effects of budget system use on innovation performance. </w:t>
      </w:r>
      <w:r w:rsidRPr="1F4F5F4F">
        <w:rPr>
          <w:i/>
          <w:iCs/>
          <w:highlight w:val="white"/>
        </w:rPr>
        <w:t>European Journal of Innovation Management</w:t>
      </w:r>
      <w:r w:rsidRPr="1F4F5F4F">
        <w:rPr>
          <w:highlight w:val="white"/>
        </w:rPr>
        <w:t>.</w:t>
      </w:r>
    </w:p>
    <w:p w14:paraId="3CBAAA27" w14:textId="23883187" w:rsidR="1F4F5F4F" w:rsidRDefault="1F4F5F4F" w:rsidP="1F4F5F4F">
      <w:pPr>
        <w:rPr>
          <w:highlight w:val="white"/>
        </w:rPr>
      </w:pPr>
    </w:p>
    <w:p w14:paraId="2579CD27" w14:textId="77777777" w:rsidR="00DE0E57" w:rsidRPr="00905848" w:rsidRDefault="00DE0E57">
      <w:r>
        <w:t>Biemans, W.G., 2018. Managing innovation within networks. Routledge.</w:t>
      </w:r>
    </w:p>
    <w:p w14:paraId="10FB6061" w14:textId="558482D5" w:rsidR="1F4F5F4F" w:rsidRDefault="1F4F5F4F" w:rsidP="1F4F5F4F"/>
    <w:p w14:paraId="0B96E25F" w14:textId="77777777" w:rsidR="00DE0E57" w:rsidRPr="00905848" w:rsidRDefault="00DE0E57">
      <w:pPr>
        <w:rPr>
          <w:highlight w:val="white"/>
        </w:rPr>
      </w:pPr>
      <w:r w:rsidRPr="1F4F5F4F">
        <w:rPr>
          <w:highlight w:val="white"/>
        </w:rPr>
        <w:t xml:space="preserve">Brasil, V.C. and Eggers, J.P., 2019. Product and innovation portfolio management. In </w:t>
      </w:r>
      <w:r w:rsidRPr="1F4F5F4F">
        <w:rPr>
          <w:i/>
          <w:iCs/>
          <w:highlight w:val="white"/>
        </w:rPr>
        <w:t>Oxford research encyclopedia of business and management</w:t>
      </w:r>
      <w:r w:rsidRPr="1F4F5F4F">
        <w:rPr>
          <w:highlight w:val="white"/>
        </w:rPr>
        <w:t>.</w:t>
      </w:r>
    </w:p>
    <w:p w14:paraId="62261368" w14:textId="023E3ECE" w:rsidR="1F4F5F4F" w:rsidRDefault="1F4F5F4F" w:rsidP="1F4F5F4F">
      <w:pPr>
        <w:rPr>
          <w:highlight w:val="white"/>
        </w:rPr>
      </w:pPr>
    </w:p>
    <w:p w14:paraId="27525799" w14:textId="77777777" w:rsidR="00DE0E57" w:rsidRPr="00905848" w:rsidRDefault="00DE0E57">
      <w:pPr>
        <w:rPr>
          <w:highlight w:val="white"/>
        </w:rPr>
      </w:pPr>
      <w:r w:rsidRPr="24F9A4C5">
        <w:rPr>
          <w:highlight w:val="white"/>
        </w:rPr>
        <w:t xml:space="preserve">Brattström, A., Frishammar, J., Richtnér, A. and Pflueger, D., 2018. Can innovation be measured? A framework of how measurement of innovation engages attention in firms. </w:t>
      </w:r>
      <w:r w:rsidRPr="24F9A4C5">
        <w:rPr>
          <w:i/>
          <w:iCs/>
          <w:highlight w:val="white"/>
        </w:rPr>
        <w:t>Journal of Engineering and Technology Management</w:t>
      </w:r>
      <w:r w:rsidRPr="24F9A4C5">
        <w:rPr>
          <w:highlight w:val="white"/>
        </w:rPr>
        <w:t xml:space="preserve">, </w:t>
      </w:r>
      <w:r w:rsidRPr="24F9A4C5">
        <w:rPr>
          <w:i/>
          <w:iCs/>
          <w:highlight w:val="white"/>
        </w:rPr>
        <w:t>48</w:t>
      </w:r>
      <w:r w:rsidRPr="24F9A4C5">
        <w:rPr>
          <w:highlight w:val="white"/>
        </w:rPr>
        <w:t>, pp.64-75.</w:t>
      </w:r>
    </w:p>
    <w:p w14:paraId="2B1A18AE" w14:textId="4EC59FCD" w:rsidR="1F4F5F4F" w:rsidRDefault="1F4F5F4F" w:rsidP="1F4F5F4F">
      <w:pPr>
        <w:rPr>
          <w:highlight w:val="white"/>
        </w:rPr>
      </w:pPr>
    </w:p>
    <w:p w14:paraId="48CF5203" w14:textId="0A77B1C7" w:rsidR="00DE0E57" w:rsidRPr="00905848" w:rsidRDefault="00DE0E57">
      <w:r>
        <w:t>Brem, A., Tidd, J., and Daim, T.U. eds., 2019. Managing Innovation: Understanding and Motivating Crowds (Vol. 32). World Scientific.</w:t>
      </w:r>
    </w:p>
    <w:p w14:paraId="297D6290" w14:textId="1C1EB13F" w:rsidR="1F4F5F4F" w:rsidRDefault="1F4F5F4F" w:rsidP="1F4F5F4F"/>
    <w:p w14:paraId="283F8705" w14:textId="77777777" w:rsidR="00DE0E57" w:rsidRPr="00905848" w:rsidRDefault="00DE0E57">
      <w:r>
        <w:t>Cooke, P., Asheim, B., Boschma, R., Martin, R., Schwartz, D. and Todtling, F. eds., 2011. Handbook of regional innovation and growth. Edward Elgar Publishing.</w:t>
      </w:r>
    </w:p>
    <w:p w14:paraId="1D042865" w14:textId="5BBFE3C3" w:rsidR="1F4F5F4F" w:rsidRDefault="1F4F5F4F" w:rsidP="1F4F5F4F"/>
    <w:p w14:paraId="5476CA98" w14:textId="77777777" w:rsidR="00DE0E57" w:rsidRPr="00905848" w:rsidRDefault="00DE0E57">
      <w:r>
        <w:t>Di Vaio, A. and Varriale, L., 2018. Management innovation for environmental sustainability in seaports: Managerial accounting instruments and training for competitive green ports beyond the regulations. Sustainability, 10(3), p.783.</w:t>
      </w:r>
    </w:p>
    <w:p w14:paraId="7A5DE3D4" w14:textId="202625D3" w:rsidR="24F9A4C5" w:rsidRDefault="24F9A4C5" w:rsidP="24F9A4C5"/>
    <w:p w14:paraId="119B6E82" w14:textId="04EF4517" w:rsidR="24F9A4C5" w:rsidRDefault="24F9A4C5" w:rsidP="24F9A4C5">
      <w:r>
        <w:t xml:space="preserve">Google (2022), Available at: </w:t>
      </w:r>
      <w:hyperlink>
        <w:r w:rsidRPr="24F9A4C5">
          <w:rPr>
            <w:rStyle w:val="Hyperlink"/>
          </w:rPr>
          <w:t>http://www.Google&gt;howmanybangladeshionlinegroceryshopsinuk</w:t>
        </w:r>
      </w:hyperlink>
      <w:r>
        <w:t xml:space="preserve"> [Accessed: 19 July 2022]</w:t>
      </w:r>
    </w:p>
    <w:p w14:paraId="211B5605" w14:textId="3B1E9EF6" w:rsidR="1F4F5F4F" w:rsidRDefault="1F4F5F4F" w:rsidP="1F4F5F4F"/>
    <w:p w14:paraId="42A04A2C" w14:textId="77777777" w:rsidR="00DE0E57" w:rsidRPr="00905848" w:rsidRDefault="00DE0E57">
      <w:pPr>
        <w:rPr>
          <w:highlight w:val="white"/>
        </w:rPr>
      </w:pPr>
      <w:r w:rsidRPr="24F9A4C5">
        <w:rPr>
          <w:highlight w:val="white"/>
        </w:rPr>
        <w:t xml:space="preserve">Haskamp, T., Lorson, A., Paula, D.D. and Uebernickel, F., 2021, March. Bridging the Gap–An Analysis of Requirements for Performance Measurement Systems in Digital Innovation Units. In </w:t>
      </w:r>
      <w:r w:rsidRPr="24F9A4C5">
        <w:rPr>
          <w:i/>
          <w:iCs/>
          <w:highlight w:val="white"/>
        </w:rPr>
        <w:t>International Conference on Wirtschaftsinformatik</w:t>
      </w:r>
      <w:r w:rsidRPr="24F9A4C5">
        <w:rPr>
          <w:highlight w:val="white"/>
        </w:rPr>
        <w:t xml:space="preserve"> (pp. 587-605). Springer, Cham.</w:t>
      </w:r>
    </w:p>
    <w:p w14:paraId="77B49723" w14:textId="1738448B" w:rsidR="1F4F5F4F" w:rsidRDefault="1F4F5F4F" w:rsidP="1F4F5F4F">
      <w:pPr>
        <w:rPr>
          <w:highlight w:val="white"/>
        </w:rPr>
      </w:pPr>
    </w:p>
    <w:p w14:paraId="3F08181F" w14:textId="77777777" w:rsidR="00DE0E57" w:rsidRPr="00905848" w:rsidRDefault="00DE0E57">
      <w:r>
        <w:t>Hopkins, D. and Schwanen, T., 2018. Automated mobility transitions: Governing processes in the UK. Sustainability, 10(4), p.956.</w:t>
      </w:r>
    </w:p>
    <w:p w14:paraId="5B8EBA39" w14:textId="304DA359" w:rsidR="1F4F5F4F" w:rsidRDefault="1F4F5F4F" w:rsidP="1F4F5F4F"/>
    <w:p w14:paraId="1160A683" w14:textId="77777777" w:rsidR="00DE0E57" w:rsidRPr="00905848" w:rsidRDefault="00DE0E57">
      <w:r>
        <w:t>Kavadias, S. and Hutchison-Krupat, J., 2020. A framework for managing innovation. In Pushing the Boundaries: Frontiers in Impactful OR/OM Research (pp. 202-228). INFORMS.</w:t>
      </w:r>
    </w:p>
    <w:p w14:paraId="5BE45B51" w14:textId="27E606D4" w:rsidR="1F4F5F4F" w:rsidRDefault="1F4F5F4F" w:rsidP="1F4F5F4F"/>
    <w:p w14:paraId="558CD5E1" w14:textId="77777777" w:rsidR="00DE0E57" w:rsidRPr="00905848" w:rsidRDefault="00DE0E57">
      <w:pPr>
        <w:rPr>
          <w:highlight w:val="white"/>
        </w:rPr>
      </w:pPr>
      <w:r w:rsidRPr="24F9A4C5">
        <w:rPr>
          <w:highlight w:val="white"/>
        </w:rPr>
        <w:t xml:space="preserve">Latifah, L., Setiawan, D., Aryani, Y.A. and Rahmawati, R., 2020. Business strategy–MSMEs' performance relationship: innovation and accounting information system as mediators. </w:t>
      </w:r>
      <w:r w:rsidRPr="24F9A4C5">
        <w:rPr>
          <w:i/>
          <w:iCs/>
          <w:highlight w:val="white"/>
        </w:rPr>
        <w:t>Journal of Small Business and Enterprise Development</w:t>
      </w:r>
      <w:r w:rsidRPr="24F9A4C5">
        <w:rPr>
          <w:highlight w:val="white"/>
        </w:rPr>
        <w:t>.</w:t>
      </w:r>
    </w:p>
    <w:p w14:paraId="158B44EF" w14:textId="784183FC" w:rsidR="1F4F5F4F" w:rsidRDefault="1F4F5F4F" w:rsidP="1F4F5F4F">
      <w:pPr>
        <w:rPr>
          <w:highlight w:val="white"/>
        </w:rPr>
      </w:pPr>
    </w:p>
    <w:p w14:paraId="0336D8CE" w14:textId="77777777" w:rsidR="00DE0E57" w:rsidRPr="00905848" w:rsidRDefault="00DE0E57">
      <w:pPr>
        <w:rPr>
          <w:highlight w:val="white"/>
        </w:rPr>
      </w:pPr>
      <w:r w:rsidRPr="24F9A4C5">
        <w:rPr>
          <w:highlight w:val="white"/>
        </w:rPr>
        <w:t xml:space="preserve">Le, H.M., Nguyen, T.T. and Hoang, T.C., 2020. Organizational culture, management accounting information, innovation capability and firm performance. </w:t>
      </w:r>
      <w:r w:rsidRPr="24F9A4C5">
        <w:rPr>
          <w:i/>
          <w:iCs/>
          <w:highlight w:val="white"/>
        </w:rPr>
        <w:t>Cogent Business &amp; Management</w:t>
      </w:r>
      <w:r w:rsidRPr="24F9A4C5">
        <w:rPr>
          <w:highlight w:val="white"/>
        </w:rPr>
        <w:t xml:space="preserve">, </w:t>
      </w:r>
      <w:r w:rsidRPr="24F9A4C5">
        <w:rPr>
          <w:i/>
          <w:iCs/>
          <w:highlight w:val="white"/>
        </w:rPr>
        <w:t>7</w:t>
      </w:r>
      <w:r w:rsidRPr="24F9A4C5">
        <w:rPr>
          <w:highlight w:val="white"/>
        </w:rPr>
        <w:t>(1), p.1857594.</w:t>
      </w:r>
    </w:p>
    <w:p w14:paraId="033EC6E4" w14:textId="216EB5CD" w:rsidR="1F4F5F4F" w:rsidRDefault="1F4F5F4F" w:rsidP="1F4F5F4F">
      <w:pPr>
        <w:rPr>
          <w:highlight w:val="white"/>
        </w:rPr>
      </w:pPr>
    </w:p>
    <w:p w14:paraId="6D13777D" w14:textId="77777777" w:rsidR="00DE0E57" w:rsidRPr="00905848" w:rsidRDefault="00DE0E57">
      <w:r>
        <w:t>Liu, W., Beltagui, A. and Ye, S., 2021. Accelerated innovation through repurposing: exaptation of design and manufacturing in response to COVID‐19. R&amp;D Management, 51(4), pp.410-426.</w:t>
      </w:r>
    </w:p>
    <w:p w14:paraId="728E4A76" w14:textId="1629489F" w:rsidR="1F4F5F4F" w:rsidRDefault="1F4F5F4F" w:rsidP="1F4F5F4F"/>
    <w:p w14:paraId="2480448D" w14:textId="77777777" w:rsidR="00DE0E57" w:rsidRPr="00905848" w:rsidRDefault="00DE0E57">
      <w:pPr>
        <w:rPr>
          <w:highlight w:val="white"/>
        </w:rPr>
      </w:pPr>
      <w:r w:rsidRPr="24F9A4C5">
        <w:rPr>
          <w:highlight w:val="white"/>
        </w:rPr>
        <w:t xml:space="preserve">Ma, X. and Zhang, Y., 2021. Digital innovation risk management model of discrete manufacturing enterprise based on big data analysis. </w:t>
      </w:r>
      <w:r w:rsidRPr="24F9A4C5">
        <w:rPr>
          <w:i/>
          <w:iCs/>
          <w:highlight w:val="white"/>
        </w:rPr>
        <w:t>Journal of Global Information Management (JGIM)</w:t>
      </w:r>
      <w:r w:rsidRPr="24F9A4C5">
        <w:rPr>
          <w:highlight w:val="white"/>
        </w:rPr>
        <w:t xml:space="preserve">, </w:t>
      </w:r>
      <w:r w:rsidRPr="24F9A4C5">
        <w:rPr>
          <w:i/>
          <w:iCs/>
          <w:highlight w:val="white"/>
        </w:rPr>
        <w:t>30</w:t>
      </w:r>
      <w:r w:rsidRPr="24F9A4C5">
        <w:rPr>
          <w:highlight w:val="white"/>
        </w:rPr>
        <w:t>(7), pp.1-14.</w:t>
      </w:r>
    </w:p>
    <w:p w14:paraId="163041C5" w14:textId="2B0C02B6" w:rsidR="1F4F5F4F" w:rsidRDefault="1F4F5F4F" w:rsidP="1F4F5F4F">
      <w:pPr>
        <w:rPr>
          <w:highlight w:val="white"/>
        </w:rPr>
      </w:pPr>
    </w:p>
    <w:p w14:paraId="78590DB4" w14:textId="77777777" w:rsidR="00DE0E57" w:rsidRPr="00905848" w:rsidRDefault="00DE0E57">
      <w:pPr>
        <w:rPr>
          <w:highlight w:val="white"/>
        </w:rPr>
      </w:pPr>
      <w:r w:rsidRPr="1F4F5F4F">
        <w:rPr>
          <w:highlight w:val="white"/>
        </w:rPr>
        <w:t xml:space="preserve">Mishchenko, S., Naumenkova, S., Mishchenko, V. and Dorofeiev, D., 2021. Innovation risk management in financial institutions. </w:t>
      </w:r>
      <w:r w:rsidRPr="1F4F5F4F">
        <w:rPr>
          <w:i/>
          <w:iCs/>
          <w:highlight w:val="white"/>
        </w:rPr>
        <w:t>Investment Management and Financial Innovations</w:t>
      </w:r>
      <w:r w:rsidRPr="1F4F5F4F">
        <w:rPr>
          <w:highlight w:val="white"/>
        </w:rPr>
        <w:t xml:space="preserve">, </w:t>
      </w:r>
      <w:r w:rsidRPr="1F4F5F4F">
        <w:rPr>
          <w:i/>
          <w:iCs/>
          <w:highlight w:val="white"/>
        </w:rPr>
        <w:t>18</w:t>
      </w:r>
      <w:r w:rsidRPr="1F4F5F4F">
        <w:rPr>
          <w:highlight w:val="white"/>
        </w:rPr>
        <w:t>(1), pp.191-203.</w:t>
      </w:r>
    </w:p>
    <w:p w14:paraId="141D5460" w14:textId="240E536A" w:rsidR="1F4F5F4F" w:rsidRDefault="1F4F5F4F" w:rsidP="1F4F5F4F">
      <w:pPr>
        <w:rPr>
          <w:highlight w:val="white"/>
        </w:rPr>
      </w:pPr>
    </w:p>
    <w:p w14:paraId="03DCD8D0" w14:textId="77777777" w:rsidR="00DE0E57" w:rsidRPr="00905848" w:rsidRDefault="00DE0E57">
      <w:r>
        <w:t>Mousavi, S., Bossink, B. and van Vliet, M., 2018. Dynamic capabilities and organizational routines for managing innovation towards sustainability. Journal of cleaner production, 203, pp.224-239.</w:t>
      </w:r>
    </w:p>
    <w:p w14:paraId="11908379" w14:textId="482A5007" w:rsidR="1F4F5F4F" w:rsidRDefault="1F4F5F4F" w:rsidP="1F4F5F4F"/>
    <w:p w14:paraId="62D05379" w14:textId="77777777" w:rsidR="00DE0E57" w:rsidRPr="00905848" w:rsidRDefault="00DE0E57">
      <w:pPr>
        <w:rPr>
          <w:highlight w:val="white"/>
        </w:rPr>
      </w:pPr>
      <w:r w:rsidRPr="1F4F5F4F">
        <w:rPr>
          <w:highlight w:val="white"/>
        </w:rPr>
        <w:t xml:space="preserve">Quesado, P. and Silva, R., 2021. Activity-based costing (ABC) and its implication for open innovation. </w:t>
      </w:r>
      <w:r w:rsidRPr="1F4F5F4F">
        <w:rPr>
          <w:i/>
          <w:iCs/>
          <w:highlight w:val="white"/>
        </w:rPr>
        <w:t>Journal of Open Innovation: Technology, Market, and Complexity</w:t>
      </w:r>
      <w:r w:rsidRPr="1F4F5F4F">
        <w:rPr>
          <w:highlight w:val="white"/>
        </w:rPr>
        <w:t xml:space="preserve">, </w:t>
      </w:r>
      <w:r w:rsidRPr="1F4F5F4F">
        <w:rPr>
          <w:i/>
          <w:iCs/>
          <w:highlight w:val="white"/>
        </w:rPr>
        <w:t>7</w:t>
      </w:r>
      <w:r w:rsidRPr="1F4F5F4F">
        <w:rPr>
          <w:highlight w:val="white"/>
        </w:rPr>
        <w:t>(1), p.41.</w:t>
      </w:r>
    </w:p>
    <w:p w14:paraId="76C40009" w14:textId="3A98B421" w:rsidR="1F4F5F4F" w:rsidRDefault="1F4F5F4F" w:rsidP="1F4F5F4F">
      <w:pPr>
        <w:rPr>
          <w:highlight w:val="white"/>
        </w:rPr>
      </w:pPr>
    </w:p>
    <w:p w14:paraId="3042BBCD" w14:textId="77777777" w:rsidR="00DE0E57" w:rsidRPr="00905848" w:rsidRDefault="00DE0E57">
      <w:pPr>
        <w:rPr>
          <w:highlight w:val="white"/>
        </w:rPr>
      </w:pPr>
      <w:r w:rsidRPr="24F9A4C5">
        <w:rPr>
          <w:highlight w:val="white"/>
        </w:rPr>
        <w:t xml:space="preserve">Romano, L., 2019. Explaining growth differences across firms: The interplay between innovation and management practices. </w:t>
      </w:r>
      <w:r w:rsidRPr="24F9A4C5">
        <w:rPr>
          <w:i/>
          <w:iCs/>
          <w:highlight w:val="white"/>
        </w:rPr>
        <w:t>Structural Change and Economic Dynamics</w:t>
      </w:r>
      <w:r w:rsidRPr="24F9A4C5">
        <w:rPr>
          <w:highlight w:val="white"/>
        </w:rPr>
        <w:t xml:space="preserve">, </w:t>
      </w:r>
      <w:r w:rsidRPr="24F9A4C5">
        <w:rPr>
          <w:i/>
          <w:iCs/>
          <w:highlight w:val="white"/>
        </w:rPr>
        <w:t>49</w:t>
      </w:r>
      <w:r w:rsidRPr="24F9A4C5">
        <w:rPr>
          <w:highlight w:val="white"/>
        </w:rPr>
        <w:t>, pp.130-145.</w:t>
      </w:r>
    </w:p>
    <w:p w14:paraId="672C9079" w14:textId="77777777" w:rsidR="00DE0E57" w:rsidRPr="00905848" w:rsidRDefault="00DE0E57">
      <w:pPr>
        <w:rPr>
          <w:highlight w:val="white"/>
        </w:rPr>
      </w:pPr>
      <w:r w:rsidRPr="24F9A4C5">
        <w:rPr>
          <w:highlight w:val="white"/>
        </w:rPr>
        <w:t xml:space="preserve">Sakka, O., St-Pierre, J. and Bahri, M., 2019. Innovation collaborations in low-to-medium tech SMEs: The role of the firm’s innovation orientation and use of external information. </w:t>
      </w:r>
      <w:r w:rsidRPr="24F9A4C5">
        <w:rPr>
          <w:i/>
          <w:iCs/>
          <w:highlight w:val="white"/>
        </w:rPr>
        <w:t>International Journal of Innovation Management</w:t>
      </w:r>
      <w:r w:rsidRPr="24F9A4C5">
        <w:rPr>
          <w:highlight w:val="white"/>
        </w:rPr>
        <w:t xml:space="preserve">, </w:t>
      </w:r>
      <w:r w:rsidRPr="24F9A4C5">
        <w:rPr>
          <w:i/>
          <w:iCs/>
          <w:highlight w:val="white"/>
        </w:rPr>
        <w:t>23</w:t>
      </w:r>
      <w:r w:rsidRPr="24F9A4C5">
        <w:rPr>
          <w:highlight w:val="white"/>
        </w:rPr>
        <w:t>(02), p.1950011.</w:t>
      </w:r>
    </w:p>
    <w:p w14:paraId="6F2545D7" w14:textId="45C479DB" w:rsidR="1F4F5F4F" w:rsidRDefault="1F4F5F4F" w:rsidP="1F4F5F4F">
      <w:pPr>
        <w:rPr>
          <w:highlight w:val="white"/>
        </w:rPr>
      </w:pPr>
    </w:p>
    <w:p w14:paraId="5AEA7676" w14:textId="703013D1" w:rsidR="00DE0E57" w:rsidRPr="00905848" w:rsidRDefault="00DE0E57">
      <w:r>
        <w:t>Smith, M., Busi, M., Ball, P. and Van Der Meer, R., 2019. Factors influencing an organisation’s ability to manage innovation: a structured literature review and conceptual model. Managing Innovation: What Do We Know About Innovation Success Factors? pp.69-90.</w:t>
      </w:r>
    </w:p>
    <w:p w14:paraId="42FF31DF" w14:textId="58CB8A7E" w:rsidR="1F4F5F4F" w:rsidRDefault="1F4F5F4F" w:rsidP="1F4F5F4F"/>
    <w:p w14:paraId="2F61E575" w14:textId="77777777" w:rsidR="00DE0E57" w:rsidRPr="00905848" w:rsidRDefault="00DE0E57">
      <w:r>
        <w:t>Stilgoe, J., Owen, R. and Macnaghten, P., 2020. Developing a framework for responsible innovation. In The Ethics of Nanotechnology, Geoengineering and Clean Energy (pp. 347-359). Routledge.</w:t>
      </w:r>
    </w:p>
    <w:p w14:paraId="2578072A" w14:textId="5DB10A05" w:rsidR="24F9A4C5" w:rsidRDefault="24F9A4C5" w:rsidP="24F9A4C5"/>
    <w:p w14:paraId="6F3F6F39" w14:textId="6E88E9FB" w:rsidR="24F9A4C5" w:rsidRDefault="24F9A4C5" w:rsidP="24F9A4C5">
      <w:r>
        <w:t xml:space="preserve">Swadhinata Trust (2022). Available at: </w:t>
      </w:r>
      <w:hyperlink r:id="rId10">
        <w:r w:rsidRPr="24F9A4C5">
          <w:rPr>
            <w:rStyle w:val="Hyperlink"/>
          </w:rPr>
          <w:t>https://WWW.swadhinata.org.uk/bengalis/</w:t>
        </w:r>
      </w:hyperlink>
      <w:r>
        <w:t xml:space="preserve"> [Accessed: 19 July 2022]</w:t>
      </w:r>
    </w:p>
    <w:p w14:paraId="56FF6999" w14:textId="2E7CE139" w:rsidR="1F4F5F4F" w:rsidRDefault="1F4F5F4F" w:rsidP="1F4F5F4F"/>
    <w:p w14:paraId="118E1A06" w14:textId="50684468" w:rsidR="00DE0E57" w:rsidRPr="00905848" w:rsidRDefault="00DE0E57">
      <w:r>
        <w:t>Tidd, J., and Bessant, J.R., 2020. Managing innovation: integrating technological, market and organizational change. John Wiley &amp; Sons.</w:t>
      </w:r>
    </w:p>
    <w:p w14:paraId="077EB80B" w14:textId="650B9DE6" w:rsidR="1F4F5F4F" w:rsidRDefault="1F4F5F4F" w:rsidP="1F4F5F4F"/>
    <w:p w14:paraId="50E5D3CF" w14:textId="77777777" w:rsidR="00DE0E57" w:rsidRPr="00905848" w:rsidRDefault="00DE0E57">
      <w:r>
        <w:t>Trott, P., 2008. Innovation management and new product development. Pearson education.</w:t>
      </w:r>
    </w:p>
    <w:p w14:paraId="6F51388E" w14:textId="17D4F109" w:rsidR="1F4F5F4F" w:rsidRDefault="1F4F5F4F" w:rsidP="1F4F5F4F"/>
    <w:p w14:paraId="11FC69F6" w14:textId="79C987AC" w:rsidR="00DE0E57" w:rsidRPr="00905848" w:rsidRDefault="00DE0E57">
      <w:r>
        <w:t>Vadastrean, A., Bot, A., and Szabo, F.F.I., 2021. Innovation Capability-the Main Factor for Wealth.</w:t>
      </w:r>
    </w:p>
    <w:p w14:paraId="011ECB51" w14:textId="3C951A3F" w:rsidR="1F4F5F4F" w:rsidRDefault="1F4F5F4F" w:rsidP="1F4F5F4F"/>
    <w:p w14:paraId="510637C6" w14:textId="77777777" w:rsidR="00DE0E57" w:rsidRPr="00905848" w:rsidRDefault="00DE0E57">
      <w:pPr>
        <w:rPr>
          <w:highlight w:val="white"/>
        </w:rPr>
      </w:pPr>
      <w:r w:rsidRPr="00905848">
        <w:rPr>
          <w:highlight w:val="white"/>
        </w:rPr>
        <w:t xml:space="preserve">Zawislak, P.A., Fracasso, E.M. and Tello-Gamarra, J., 2018. Technological intensity and innovation capability in industrial firms. </w:t>
      </w:r>
      <w:r w:rsidRPr="00905848">
        <w:rPr>
          <w:i/>
          <w:highlight w:val="white"/>
        </w:rPr>
        <w:t>Innovation &amp; Management Review</w:t>
      </w:r>
      <w:r w:rsidRPr="00905848">
        <w:rPr>
          <w:highlight w:val="white"/>
        </w:rPr>
        <w:t>.</w:t>
      </w:r>
    </w:p>
    <w:sectPr w:rsidR="00DE0E57" w:rsidRPr="00905848" w:rsidSect="008B4DA4">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61E4C" w14:textId="77777777" w:rsidR="00917C09" w:rsidRDefault="00917C09">
      <w:pPr>
        <w:spacing w:line="240" w:lineRule="auto"/>
      </w:pPr>
      <w:r>
        <w:separator/>
      </w:r>
    </w:p>
  </w:endnote>
  <w:endnote w:type="continuationSeparator" w:id="0">
    <w:p w14:paraId="44EAFD9C" w14:textId="77777777" w:rsidR="00917C09" w:rsidRDefault="00917C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62953" w14:textId="77777777" w:rsidR="00CE442E" w:rsidRDefault="008B4DA4">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2D68D3">
      <w:rPr>
        <w:color w:val="000000"/>
      </w:rPr>
      <w:instrText>PAGE</w:instrText>
    </w:r>
    <w:r>
      <w:rPr>
        <w:color w:val="000000"/>
      </w:rPr>
      <w:fldChar w:fldCharType="separate"/>
    </w:r>
    <w:r w:rsidR="00905848">
      <w:rPr>
        <w:noProof/>
        <w:color w:val="000000"/>
      </w:rPr>
      <w:t>1</w:t>
    </w:r>
    <w:r>
      <w:rPr>
        <w:color w:val="000000"/>
      </w:rPr>
      <w:fldChar w:fldCharType="end"/>
    </w:r>
  </w:p>
  <w:p w14:paraId="3656B9AB" w14:textId="77777777" w:rsidR="00CE442E" w:rsidRDefault="00CE442E">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4D5A5" w14:textId="77777777" w:rsidR="00917C09" w:rsidRDefault="00917C09">
      <w:pPr>
        <w:spacing w:line="240" w:lineRule="auto"/>
      </w:pPr>
      <w:r>
        <w:separator/>
      </w:r>
    </w:p>
  </w:footnote>
  <w:footnote w:type="continuationSeparator" w:id="0">
    <w:p w14:paraId="3DEEC669" w14:textId="77777777" w:rsidR="00917C09" w:rsidRDefault="00917C09">
      <w:pPr>
        <w:spacing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FBPT4ujyqxhMWM" int2:id="XrVWZALH">
      <int2:state int2:value="Rejected" int2:type="LegacyProofing"/>
    </int2:textHash>
    <int2:textHash int2:hashCode="gcI2Y/eaI4j/x3" int2:id="h2XFSB4M">
      <int2:state int2:value="Rejected" int2:type="LegacyProofing"/>
    </int2:textHash>
    <int2:textHash int2:hashCode="iLBSQC2UKWsVwZ" int2:id="mHGxBmie">
      <int2:state int2:value="Rejected" int2:type="LegacyProofing"/>
    </int2:textHash>
    <int2:textHash int2:hashCode="Ew02f4LI1PVxkf" int2:id="p5z5NKpR">
      <int2:state int2:value="Rejected" int2:type="LegacyProofing"/>
    </int2:textHash>
    <int2:textHash int2:hashCode="5PiL9LDGS2mkOT" int2:id="hB5RJjSA">
      <int2:state int2:value="Rejected" int2:type="LegacyProofing"/>
    </int2:textHash>
    <int2:textHash int2:hashCode="Jne8XCboDCEI2H" int2:id="s4za1J25">
      <int2:state int2:value="Rejected" int2:type="LegacyProofing"/>
    </int2:textHash>
    <int2:textHash int2:hashCode="1T1OAxnJScLaIV" int2:id="9eo24UjO">
      <int2:state int2:value="Rejected" int2:type="LegacyProofing"/>
    </int2:textHash>
    <int2:textHash int2:hashCode="wl0wcAsJcPQckP" int2:id="DlPX7OCC">
      <int2:state int2:value="Rejected" int2:type="LegacyProofing"/>
    </int2:textHash>
    <int2:textHash int2:hashCode="I8Dd6Anz8w13GK" int2:id="INqw0peN">
      <int2:state int2:value="Rejected" int2:type="LegacyProofing"/>
    </int2:textHash>
    <int2:textHash int2:hashCode="Q7KmmXBtHJZY5C" int2:id="7jDYlCfe">
      <int2:state int2:value="Rejected" int2:type="LegacyProofing"/>
    </int2:textHash>
    <int2:textHash int2:hashCode="2BWn4ZCPAEdTJo" int2:id="iiUV0eWi">
      <int2:state int2:value="Rejected" int2:type="LegacyProofing"/>
    </int2:textHash>
    <int2:textHash int2:hashCode="dECEaO+X1W2mU9" int2:id="fp9B3kPR">
      <int2:state int2:value="Rejected" int2:type="LegacyProofing"/>
    </int2:textHash>
    <int2:textHash int2:hashCode="wW8Or8Irn/sABp" int2:id="X9xWsmwc">
      <int2:state int2:value="Rejected" int2:type="LegacyProofing"/>
    </int2:textHash>
    <int2:textHash int2:hashCode="uLmb1RG7mF3BIw" int2:id="UIEoMtZV">
      <int2:state int2:value="Rejected" int2:type="LegacyProofing"/>
    </int2:textHash>
    <int2:textHash int2:hashCode="vwnjCasCl1gb4W" int2:id="5YJpu992">
      <int2:state int2:value="Rejected" int2:type="LegacyProofing"/>
    </int2:textHash>
    <int2:textHash int2:hashCode="0QgOPa94qGnIjH" int2:id="DncrCyhq">
      <int2:state int2:value="Rejected" int2:type="LegacyProofing"/>
    </int2:textHash>
    <int2:textHash int2:hashCode="dNbYHBOyiVNOVs" int2:id="VsbGRazB">
      <int2:state int2:value="Rejected" int2:type="LegacyProofing"/>
    </int2:textHash>
    <int2:textHash int2:hashCode="H/2ih+QHqLlTl3" int2:id="c5u67mlV">
      <int2:state int2:value="Rejected" int2:type="LegacyProofing"/>
    </int2:textHash>
    <int2:textHash int2:hashCode="k17Lw3ozoMVlI3" int2:id="J3nW5XYd">
      <int2:state int2:value="Rejected" int2:type="LegacyProofing"/>
    </int2:textHash>
    <int2:textHash int2:hashCode="GfLJcl2LPNeJXf" int2:id="H70Kv5H7">
      <int2:state int2:value="Rejected" int2:type="LegacyProofing"/>
    </int2:textHash>
    <int2:textHash int2:hashCode="61rdMiwHO4t8MR" int2:id="erMoQIFO">
      <int2:state int2:value="Rejected" int2:type="LegacyProofing"/>
    </int2:textHash>
    <int2:bookmark int2:bookmarkName="_Int_bvVIDXQG" int2:invalidationBookmarkName="" int2:hashCode="1UaTcEb9Cy2q5I" int2:id="kzwrW6an"/>
    <int2:bookmark int2:bookmarkName="_Int_NQareIDr" int2:invalidationBookmarkName="" int2:hashCode="cDkeu0xe4270md" int2:id="29DVvqDi"/>
    <int2:bookmark int2:bookmarkName="_Int_isG8Hyo2" int2:invalidationBookmarkName="" int2:hashCode="hrOP3RTyKSKC6P" int2:id="inoNof1Y"/>
    <int2:bookmark int2:bookmarkName="_Int_vW9f9Khj" int2:invalidationBookmarkName="" int2:hashCode="rAoYAG2MnLkrxu" int2:id="yFsVYEIV">
      <int2:state int2:value="Rejected" int2:type="AugLoop_Text_Critique"/>
    </int2:bookmark>
    <int2:bookmark int2:bookmarkName="_Int_TtbcLAPq" int2:invalidationBookmarkName="" int2:hashCode="CTIqERICLCline" int2:id="JdQwdHGa">
      <int2:state int2:value="Rejected" int2:type="LegacyProofing"/>
    </int2:bookmark>
    <int2:bookmark int2:bookmarkName="_Int_OAWmhhfD" int2:invalidationBookmarkName="" int2:hashCode="wYBAQbIVzVCihN" int2:id="7LuXKGdZ"/>
  </int2:observations>
  <int2:intelligenceSettings/>
  <int2:onDemandWorkflows>
    <int2:onDemandWorkflow int2:type="SimilarityCheck" int2:paragraphVersions="672A6659-77777777 0A37501D-77777777 5DAB6C7B-77777777 02EB378F-77777777 6A05A809-77777777 45A9CDBA-77777777 4C483256-77777777 2FDDE633-77777777 1F24FC10-77777777 382E3B85-77777777 0E559CC5-77777777 22E0FC93-77777777 4D75A7AE-77777777 03397A65-77777777 230389E6-77777777 5F91D851-77777777 56ECCC36-77777777 6A450B9A-77777777 4F133A39-77777777 439A9150-77777777 2641C66E-77777777 1ED38C6D-77777777 4EA801C3-77777777 6F5111C2-77777777 483885B1-77777777 3923E1E3-77777777 70FD35B7-77777777 08E123CA-77777777 6E8C6258-77777777 135FF099-77777777 21B47F6B-77777777 356BCF26-77777777 5A39BBE3-77777777 41C8F396-77777777 32A36C38-77777777 6F66E2C8-40BE71BB 17262D01-77777777 31202A4F-77777777 38383523-77777777 387FF5BF-74C46954 72A3D3EC-77777777 76554B16-77777777 67C3FA25-77777777 307F2B03-00BE37CF 3B67313D-77777777 559E5CCC-5EDAE2C2 40F67D8B-77777777 0247649F-188E2098 089C30C4-77777777 7A386F0A-0A1F661F 402028FE-77777777 35792105-77777777 77583D8D-77777777 0F79B7D8-77777777 46F5FB0F-77777777 3EE3CBFF-2CD0A420 34EA1DAA-77777777 3525AE7C-56BAE6AF 0EEB9D7B-77777777 0CBFF5EA-29AA6B6F 61A3B5CC-77777777 35AD4983-17DE1673 025D2F26-383A1690 0B1966FD-77777777 72F84869-77777777 789507F8-77777777 0783C694-77777777 344F836D-519B247E 62EA7147-77777777 79DB058E-790A7967 0D0B940D-77777777 400BC4F2-77777777 6948AB38-77777777 563C48E8-77777777 7B555DC6-16F087C8 1BE0326D-77777777 3B9CF877-77777777 0E27B00A-77777777 071E4E01-77777777 213999FD-77777777 3CBAAA27-23883187 2579CD27-77777777 10FB6061-558482D5 0B96E25F-77777777 62261368-023E3ECE 27525799-77777777 2B1A18AE-4EC59FCD 48CF5203-77777777 297D6290-1C1EB13F 283F8705-77777777 1D042865-5BBFE3C3 5476CA98-77777777 211B5605-3B1E9EF6 42A04A2C-77777777 77B49723-1738448B 3F08181F-77777777 5B8EBA39-304DA359 1160A683-77777777 5BE45B51-27E606D4 558CD5E1-77777777 158B44EF-784183FC 0336D8CE-77777777 033EC6E4-216EB5CD 6D13777D-77777777 728E4A76-1629489F 2480448D-77777777 163041C5-2B0C02B6 78590DB4-77777777 141D5460-240E536A 03DCD8D0-77777777 11908379-482A5007 62D05379-77777777 76C40009-3A98B421 3042BBCD-77777777 672C9079-77777777 6F2545D7-45C479DB 5AEA7676-77777777 42FF31DF-58CB8A7E 2F61E575-77777777 56FF6999-2E7CE139 118E1A06-77777777 077EB80B-650B9DE6 50E5D3CF-77777777 6F51388E-17D4F109 11FC69F6-77777777 011ECB51-3C951A3F 510637C6-77777777 3D562953-77777777 3656B9AB-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42E"/>
    <w:rsid w:val="00165F27"/>
    <w:rsid w:val="002D68D3"/>
    <w:rsid w:val="00405DB4"/>
    <w:rsid w:val="0064E3CD"/>
    <w:rsid w:val="0076450B"/>
    <w:rsid w:val="008B4DA4"/>
    <w:rsid w:val="00905848"/>
    <w:rsid w:val="00917C09"/>
    <w:rsid w:val="00CE442E"/>
    <w:rsid w:val="00DE0E57"/>
    <w:rsid w:val="00F07CB7"/>
    <w:rsid w:val="00F9151B"/>
    <w:rsid w:val="00FA3522"/>
    <w:rsid w:val="01181235"/>
    <w:rsid w:val="018DDF7B"/>
    <w:rsid w:val="01C18806"/>
    <w:rsid w:val="02084858"/>
    <w:rsid w:val="02A0E8F4"/>
    <w:rsid w:val="03868FA6"/>
    <w:rsid w:val="03A0E994"/>
    <w:rsid w:val="04AB681D"/>
    <w:rsid w:val="050FA3CE"/>
    <w:rsid w:val="0568F22A"/>
    <w:rsid w:val="05C5B3AB"/>
    <w:rsid w:val="06A3B2D8"/>
    <w:rsid w:val="06EEAF53"/>
    <w:rsid w:val="07564AE5"/>
    <w:rsid w:val="076413C2"/>
    <w:rsid w:val="08474490"/>
    <w:rsid w:val="08C20C7B"/>
    <w:rsid w:val="08FFE423"/>
    <w:rsid w:val="095004F6"/>
    <w:rsid w:val="0A00FC09"/>
    <w:rsid w:val="0A265015"/>
    <w:rsid w:val="0A6B8FD4"/>
    <w:rsid w:val="0A92D27C"/>
    <w:rsid w:val="0AC8EF6F"/>
    <w:rsid w:val="0B09FC84"/>
    <w:rsid w:val="0C84685F"/>
    <w:rsid w:val="0CA2ED91"/>
    <w:rsid w:val="0CA5CCE5"/>
    <w:rsid w:val="0CEE7ADD"/>
    <w:rsid w:val="0DA33096"/>
    <w:rsid w:val="0E4F87DC"/>
    <w:rsid w:val="0F0F488B"/>
    <w:rsid w:val="0F562C25"/>
    <w:rsid w:val="0F952756"/>
    <w:rsid w:val="0FB06C4E"/>
    <w:rsid w:val="10ED4D54"/>
    <w:rsid w:val="11021400"/>
    <w:rsid w:val="1157D982"/>
    <w:rsid w:val="11FEB8FB"/>
    <w:rsid w:val="12C7DB51"/>
    <w:rsid w:val="12F3A9E3"/>
    <w:rsid w:val="13B9B740"/>
    <w:rsid w:val="147DBA2A"/>
    <w:rsid w:val="1504DDE4"/>
    <w:rsid w:val="16A3B1FB"/>
    <w:rsid w:val="16C9857F"/>
    <w:rsid w:val="176D2F99"/>
    <w:rsid w:val="17A05D98"/>
    <w:rsid w:val="17A255D6"/>
    <w:rsid w:val="17C71B06"/>
    <w:rsid w:val="19F1606A"/>
    <w:rsid w:val="1A0E3DCB"/>
    <w:rsid w:val="1AD7FE5A"/>
    <w:rsid w:val="1BD9AF9E"/>
    <w:rsid w:val="1C75C6F9"/>
    <w:rsid w:val="1CC86924"/>
    <w:rsid w:val="1D4B833C"/>
    <w:rsid w:val="1F4F5F4F"/>
    <w:rsid w:val="202CCEFE"/>
    <w:rsid w:val="2040C462"/>
    <w:rsid w:val="207067C5"/>
    <w:rsid w:val="209B656C"/>
    <w:rsid w:val="20DF3DCB"/>
    <w:rsid w:val="210F84EC"/>
    <w:rsid w:val="220172E9"/>
    <w:rsid w:val="227B0E2C"/>
    <w:rsid w:val="24F9A4C5"/>
    <w:rsid w:val="253913AB"/>
    <w:rsid w:val="25439B7F"/>
    <w:rsid w:val="258375FD"/>
    <w:rsid w:val="26333388"/>
    <w:rsid w:val="2680EBE3"/>
    <w:rsid w:val="27CF03E9"/>
    <w:rsid w:val="27ED687F"/>
    <w:rsid w:val="29535B77"/>
    <w:rsid w:val="29544A01"/>
    <w:rsid w:val="299193D0"/>
    <w:rsid w:val="29983E10"/>
    <w:rsid w:val="29DE3BB6"/>
    <w:rsid w:val="2B9EF3DF"/>
    <w:rsid w:val="2CD3A0CF"/>
    <w:rsid w:val="2DD4DF97"/>
    <w:rsid w:val="2E8801B9"/>
    <w:rsid w:val="2ECD2F7D"/>
    <w:rsid w:val="2ED15568"/>
    <w:rsid w:val="2F0255BA"/>
    <w:rsid w:val="2FD811FD"/>
    <w:rsid w:val="30604110"/>
    <w:rsid w:val="311A5E36"/>
    <w:rsid w:val="31CCD5DC"/>
    <w:rsid w:val="3204D03F"/>
    <w:rsid w:val="34D0737B"/>
    <w:rsid w:val="35306C8A"/>
    <w:rsid w:val="357227F5"/>
    <w:rsid w:val="368DE5A4"/>
    <w:rsid w:val="36A9954B"/>
    <w:rsid w:val="374FC579"/>
    <w:rsid w:val="37C5A26C"/>
    <w:rsid w:val="37E323E2"/>
    <w:rsid w:val="3A5CCC32"/>
    <w:rsid w:val="3A82203E"/>
    <w:rsid w:val="3A83F4AE"/>
    <w:rsid w:val="3A888C36"/>
    <w:rsid w:val="3AFF7233"/>
    <w:rsid w:val="3B08086B"/>
    <w:rsid w:val="3BA7AE7C"/>
    <w:rsid w:val="3BF7630B"/>
    <w:rsid w:val="3C5490D0"/>
    <w:rsid w:val="3D01A7AB"/>
    <w:rsid w:val="3D93336C"/>
    <w:rsid w:val="3E2F256F"/>
    <w:rsid w:val="3EE13F2C"/>
    <w:rsid w:val="3EE9185C"/>
    <w:rsid w:val="3F82AD7A"/>
    <w:rsid w:val="400B3997"/>
    <w:rsid w:val="4084E8BD"/>
    <w:rsid w:val="408B3719"/>
    <w:rsid w:val="413E3B9A"/>
    <w:rsid w:val="4184CCE1"/>
    <w:rsid w:val="4220B91E"/>
    <w:rsid w:val="4227077A"/>
    <w:rsid w:val="42381875"/>
    <w:rsid w:val="43209D42"/>
    <w:rsid w:val="4323AB7A"/>
    <w:rsid w:val="435FF728"/>
    <w:rsid w:val="44293476"/>
    <w:rsid w:val="44A65479"/>
    <w:rsid w:val="4525D750"/>
    <w:rsid w:val="462D2F61"/>
    <w:rsid w:val="46A4285C"/>
    <w:rsid w:val="46A7BEC9"/>
    <w:rsid w:val="46D3DEA7"/>
    <w:rsid w:val="47C4CCDE"/>
    <w:rsid w:val="482DD8A5"/>
    <w:rsid w:val="487A5E1A"/>
    <w:rsid w:val="48C7DA07"/>
    <w:rsid w:val="4A761EC7"/>
    <w:rsid w:val="4AA69D86"/>
    <w:rsid w:val="4B78249B"/>
    <w:rsid w:val="4C426DE7"/>
    <w:rsid w:val="4C983E01"/>
    <w:rsid w:val="4FB81431"/>
    <w:rsid w:val="50464FC1"/>
    <w:rsid w:val="527F253E"/>
    <w:rsid w:val="54C68FDD"/>
    <w:rsid w:val="55A5CC58"/>
    <w:rsid w:val="55E31627"/>
    <w:rsid w:val="56123EB8"/>
    <w:rsid w:val="562823F4"/>
    <w:rsid w:val="563A9FF0"/>
    <w:rsid w:val="56413F10"/>
    <w:rsid w:val="564F669C"/>
    <w:rsid w:val="56D52E8F"/>
    <w:rsid w:val="5732E33A"/>
    <w:rsid w:val="5761361B"/>
    <w:rsid w:val="57768B98"/>
    <w:rsid w:val="57C3F455"/>
    <w:rsid w:val="57F07636"/>
    <w:rsid w:val="582B117B"/>
    <w:rsid w:val="588A918D"/>
    <w:rsid w:val="58C444BD"/>
    <w:rsid w:val="58CC8496"/>
    <w:rsid w:val="5AB6874A"/>
    <w:rsid w:val="5B09AF62"/>
    <w:rsid w:val="5B53D811"/>
    <w:rsid w:val="5CB4204C"/>
    <w:rsid w:val="5D2F70F8"/>
    <w:rsid w:val="5D73E24D"/>
    <w:rsid w:val="5D871281"/>
    <w:rsid w:val="5D88FC61"/>
    <w:rsid w:val="5DD4CDBD"/>
    <w:rsid w:val="5E1A0D7C"/>
    <w:rsid w:val="5E415024"/>
    <w:rsid w:val="5F709E1E"/>
    <w:rsid w:val="6032E607"/>
    <w:rsid w:val="61CEB668"/>
    <w:rsid w:val="62011C52"/>
    <w:rsid w:val="6205776F"/>
    <w:rsid w:val="63B2150B"/>
    <w:rsid w:val="640608DA"/>
    <w:rsid w:val="64E51B04"/>
    <w:rsid w:val="64FB4B0E"/>
    <w:rsid w:val="6544A5AE"/>
    <w:rsid w:val="657EBE80"/>
    <w:rsid w:val="65A1D93B"/>
    <w:rsid w:val="65A49204"/>
    <w:rsid w:val="662C9067"/>
    <w:rsid w:val="66A2278B"/>
    <w:rsid w:val="66DA0E8D"/>
    <w:rsid w:val="674EC585"/>
    <w:rsid w:val="67864E32"/>
    <w:rsid w:val="68325B19"/>
    <w:rsid w:val="68FA2741"/>
    <w:rsid w:val="69212218"/>
    <w:rsid w:val="696E673E"/>
    <w:rsid w:val="6A522FA3"/>
    <w:rsid w:val="6A677F69"/>
    <w:rsid w:val="6A780327"/>
    <w:rsid w:val="6B69FBDB"/>
    <w:rsid w:val="6BADB281"/>
    <w:rsid w:val="6BEE0004"/>
    <w:rsid w:val="6C034FCA"/>
    <w:rsid w:val="6CCCA1F6"/>
    <w:rsid w:val="6D04DDB2"/>
    <w:rsid w:val="6D89D065"/>
    <w:rsid w:val="6D9F202B"/>
    <w:rsid w:val="6DC88EDD"/>
    <w:rsid w:val="6E5F6174"/>
    <w:rsid w:val="6E6A6245"/>
    <w:rsid w:val="6E7D9358"/>
    <w:rsid w:val="6ED7D216"/>
    <w:rsid w:val="6F25A0C6"/>
    <w:rsid w:val="6F40AF0D"/>
    <w:rsid w:val="702444A1"/>
    <w:rsid w:val="70D6C0ED"/>
    <w:rsid w:val="70E0E919"/>
    <w:rsid w:val="716CCF35"/>
    <w:rsid w:val="71ECC7B8"/>
    <w:rsid w:val="7232C55E"/>
    <w:rsid w:val="73DD73B1"/>
    <w:rsid w:val="74AEFA69"/>
    <w:rsid w:val="74D3E231"/>
    <w:rsid w:val="74F7B5C4"/>
    <w:rsid w:val="7512A860"/>
    <w:rsid w:val="7545CD00"/>
    <w:rsid w:val="75794412"/>
    <w:rsid w:val="75AA3210"/>
    <w:rsid w:val="75AD93AC"/>
    <w:rsid w:val="7692979B"/>
    <w:rsid w:val="76CC2912"/>
    <w:rsid w:val="77B63175"/>
    <w:rsid w:val="782F5686"/>
    <w:rsid w:val="78683D9D"/>
    <w:rsid w:val="78E9C058"/>
    <w:rsid w:val="791A3D69"/>
    <w:rsid w:val="79231979"/>
    <w:rsid w:val="7950256F"/>
    <w:rsid w:val="7A6D3D3D"/>
    <w:rsid w:val="7B155C06"/>
    <w:rsid w:val="7BDB3840"/>
    <w:rsid w:val="7C21611A"/>
    <w:rsid w:val="7C9D1815"/>
    <w:rsid w:val="7D2F7A5F"/>
    <w:rsid w:val="7DC890FB"/>
    <w:rsid w:val="7EB98AA6"/>
    <w:rsid w:val="7FD4B8D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E2336"/>
  <w15:docId w15:val="{32A3D1D2-7104-43B5-B643-A1F087784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915B3"/>
  </w:style>
  <w:style w:type="paragraph" w:styleId="Heading1">
    <w:name w:val="heading 1"/>
    <w:basedOn w:val="Normal"/>
    <w:next w:val="Normal"/>
    <w:rsid w:val="007915B3"/>
    <w:pPr>
      <w:keepNext/>
      <w:keepLines/>
      <w:spacing w:before="400" w:after="120"/>
      <w:outlineLvl w:val="0"/>
    </w:pPr>
    <w:rPr>
      <w:b/>
      <w:sz w:val="32"/>
      <w:szCs w:val="32"/>
    </w:rPr>
  </w:style>
  <w:style w:type="paragraph" w:styleId="Heading2">
    <w:name w:val="heading 2"/>
    <w:basedOn w:val="Normal"/>
    <w:next w:val="Normal"/>
    <w:rsid w:val="007915B3"/>
    <w:pPr>
      <w:keepNext/>
      <w:keepLines/>
      <w:spacing w:before="360" w:after="120"/>
      <w:outlineLvl w:val="1"/>
    </w:pPr>
    <w:rPr>
      <w:b/>
      <w:sz w:val="28"/>
      <w:szCs w:val="28"/>
    </w:rPr>
  </w:style>
  <w:style w:type="paragraph" w:styleId="Heading3">
    <w:name w:val="heading 3"/>
    <w:basedOn w:val="Normal"/>
    <w:next w:val="Normal"/>
    <w:rsid w:val="007915B3"/>
    <w:pPr>
      <w:keepNext/>
      <w:keepLines/>
      <w:spacing w:before="320" w:after="80"/>
      <w:outlineLvl w:val="2"/>
    </w:pPr>
    <w:rPr>
      <w:b/>
    </w:rPr>
  </w:style>
  <w:style w:type="paragraph" w:styleId="Heading4">
    <w:name w:val="heading 4"/>
    <w:basedOn w:val="Normal"/>
    <w:next w:val="Normal"/>
    <w:rsid w:val="007915B3"/>
    <w:pPr>
      <w:keepNext/>
      <w:keepLines/>
      <w:spacing w:before="280" w:after="80"/>
      <w:outlineLvl w:val="3"/>
    </w:pPr>
    <w:rPr>
      <w:color w:val="666666"/>
    </w:rPr>
  </w:style>
  <w:style w:type="paragraph" w:styleId="Heading5">
    <w:name w:val="heading 5"/>
    <w:basedOn w:val="Normal"/>
    <w:next w:val="Normal"/>
    <w:rsid w:val="007915B3"/>
    <w:pPr>
      <w:keepNext/>
      <w:keepLines/>
      <w:spacing w:before="240" w:after="80"/>
      <w:outlineLvl w:val="4"/>
    </w:pPr>
    <w:rPr>
      <w:color w:val="666666"/>
      <w:sz w:val="22"/>
      <w:szCs w:val="22"/>
    </w:rPr>
  </w:style>
  <w:style w:type="paragraph" w:styleId="Heading6">
    <w:name w:val="heading 6"/>
    <w:basedOn w:val="Normal"/>
    <w:next w:val="Normal"/>
    <w:rsid w:val="007915B3"/>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915B3"/>
    <w:pPr>
      <w:keepNext/>
      <w:keepLines/>
      <w:spacing w:after="60"/>
    </w:pPr>
    <w:rPr>
      <w:sz w:val="52"/>
      <w:szCs w:val="52"/>
    </w:rPr>
  </w:style>
  <w:style w:type="paragraph" w:styleId="Subtitle">
    <w:name w:val="Subtitle"/>
    <w:basedOn w:val="Normal"/>
    <w:next w:val="Normal"/>
    <w:rsid w:val="008B4DA4"/>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CB4685"/>
    <w:pPr>
      <w:spacing w:before="240" w:after="0" w:line="259" w:lineRule="auto"/>
      <w:jc w:val="left"/>
      <w:outlineLvl w:val="9"/>
    </w:pPr>
    <w:rPr>
      <w:rFonts w:asciiTheme="majorHAnsi" w:eastAsiaTheme="majorEastAsia" w:hAnsiTheme="majorHAnsi" w:cstheme="majorBidi"/>
      <w:b w:val="0"/>
      <w:color w:val="365F91" w:themeColor="accent1" w:themeShade="BF"/>
    </w:rPr>
  </w:style>
  <w:style w:type="paragraph" w:styleId="TOC1">
    <w:name w:val="toc 1"/>
    <w:basedOn w:val="Normal"/>
    <w:next w:val="Normal"/>
    <w:autoRedefine/>
    <w:uiPriority w:val="39"/>
    <w:unhideWhenUsed/>
    <w:rsid w:val="00CB4685"/>
    <w:pPr>
      <w:spacing w:after="100"/>
    </w:pPr>
  </w:style>
  <w:style w:type="paragraph" w:styleId="TOC2">
    <w:name w:val="toc 2"/>
    <w:basedOn w:val="Normal"/>
    <w:next w:val="Normal"/>
    <w:autoRedefine/>
    <w:uiPriority w:val="39"/>
    <w:unhideWhenUsed/>
    <w:rsid w:val="00CB4685"/>
    <w:pPr>
      <w:spacing w:after="100"/>
      <w:ind w:left="240"/>
    </w:pPr>
  </w:style>
  <w:style w:type="paragraph" w:styleId="TOC3">
    <w:name w:val="toc 3"/>
    <w:basedOn w:val="Normal"/>
    <w:next w:val="Normal"/>
    <w:autoRedefine/>
    <w:uiPriority w:val="39"/>
    <w:unhideWhenUsed/>
    <w:rsid w:val="00CB4685"/>
    <w:pPr>
      <w:spacing w:after="100"/>
      <w:ind w:left="480"/>
    </w:pPr>
  </w:style>
  <w:style w:type="character" w:styleId="Hyperlink">
    <w:name w:val="Hyperlink"/>
    <w:basedOn w:val="DefaultParagraphFont"/>
    <w:uiPriority w:val="99"/>
    <w:unhideWhenUsed/>
    <w:rsid w:val="00CB4685"/>
    <w:rPr>
      <w:color w:val="0000FF" w:themeColor="hyperlink"/>
      <w:u w:val="single"/>
    </w:rPr>
  </w:style>
  <w:style w:type="paragraph" w:styleId="Header">
    <w:name w:val="header"/>
    <w:basedOn w:val="Normal"/>
    <w:link w:val="HeaderChar"/>
    <w:uiPriority w:val="99"/>
    <w:unhideWhenUsed/>
    <w:rsid w:val="007D3A1E"/>
    <w:pPr>
      <w:tabs>
        <w:tab w:val="center" w:pos="4680"/>
        <w:tab w:val="right" w:pos="9360"/>
      </w:tabs>
      <w:spacing w:line="240" w:lineRule="auto"/>
    </w:pPr>
  </w:style>
  <w:style w:type="character" w:customStyle="1" w:styleId="HeaderChar">
    <w:name w:val="Header Char"/>
    <w:basedOn w:val="DefaultParagraphFont"/>
    <w:link w:val="Header"/>
    <w:uiPriority w:val="99"/>
    <w:rsid w:val="007D3A1E"/>
  </w:style>
  <w:style w:type="paragraph" w:styleId="Footer">
    <w:name w:val="footer"/>
    <w:basedOn w:val="Normal"/>
    <w:link w:val="FooterChar"/>
    <w:uiPriority w:val="99"/>
    <w:unhideWhenUsed/>
    <w:rsid w:val="007D3A1E"/>
    <w:pPr>
      <w:tabs>
        <w:tab w:val="center" w:pos="4680"/>
        <w:tab w:val="right" w:pos="9360"/>
      </w:tabs>
      <w:spacing w:line="240" w:lineRule="auto"/>
    </w:pPr>
  </w:style>
  <w:style w:type="character" w:customStyle="1" w:styleId="FooterChar">
    <w:name w:val="Footer Char"/>
    <w:basedOn w:val="DefaultParagraphFont"/>
    <w:link w:val="Footer"/>
    <w:uiPriority w:val="99"/>
    <w:rsid w:val="007D3A1E"/>
  </w:style>
  <w:style w:type="paragraph" w:styleId="BalloonText">
    <w:name w:val="Balloon Text"/>
    <w:basedOn w:val="Normal"/>
    <w:link w:val="BalloonTextChar"/>
    <w:uiPriority w:val="99"/>
    <w:semiHidden/>
    <w:unhideWhenUsed/>
    <w:rsid w:val="008B227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227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yperlink" Target="https://WWW.swadhinata.org.uk/bengalis/" TargetMode="External" /><Relationship Id="rId4" Type="http://schemas.openxmlformats.org/officeDocument/2006/relationships/settings" Target="settings.xml" /><Relationship Id="rId9" Type="http://schemas.openxmlformats.org/officeDocument/2006/relationships/image" Target="media/image2.png" /><Relationship Id="rId14" Type="http://schemas.microsoft.com/office/2020/10/relationships/intelligence" Target="intelligence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hsbB27kuT6khKvmC+rbH8/kRD7Mg==">AMUW2mXIqzNgIb+N5/Zry6NytAB8oIdY9fLDAtqaURv53065YlqU/AsEUrNae6IpQp+xEvJtQh7/2inRycsyk28R/BDnuc1wuIxyOsKv450oL0hQZVjwryDIEKLk8kjz2eIvjtAc0XVTD55ZX/EdN43YIVvrkPKwssIQ37jpFJl5VunMGlGUUtX7gH2xx4h1yTe5sb5dMLAdkUaH66AaZYoGBL3kn8T3niqN2SRkOyowYj2n7fc/6WnKZSeO/4u0wiaMfFZag4eKpoOcMusEt20ygR9r0LTyb9xd+JyxcY6ZXG71Br5m1LJNhRcEK1PjWPF1/IhziqZ7rX/Vu8/+PTFSF8bb1VCQzplIJFLPMYh1oRI5bhdXs2Wd4HumkQieHctpqvcjxawwwPq+amt5CigIx6s5Os4tzw==</go:docsCustomData>
</go:gDocsCustomXmlDataStorage>
</file>

<file path=customXml/itemProps1.xml><?xml version="1.0" encoding="utf-8"?>
<ds:datastoreItem xmlns:ds="http://schemas.openxmlformats.org/officeDocument/2006/customXml" ds:itemID="{1EA5E8F2-FA38-4EB2-B893-6CBB3A781572}">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3639</Words>
  <Characters>20747</Characters>
  <Application>Microsoft Office Word</Application>
  <DocSecurity>0</DocSecurity>
  <Lines>172</Lines>
  <Paragraphs>48</Paragraphs>
  <ScaleCrop>false</ScaleCrop>
  <Company/>
  <LinksUpToDate>false</LinksUpToDate>
  <CharactersWithSpaces>24338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Rashid Ali</dc:creator>
  <cp:lastModifiedBy>Rashid Ali</cp:lastModifiedBy>
  <cp:revision>2</cp:revision>
  <dcterms:created xsi:type="dcterms:W3CDTF">2022-07-22T02:46:00Z</dcterms:created>
  <dcterms:modified xsi:type="dcterms:W3CDTF">2022-07-22T02:46:00Z</dcterms:modified>
</cp:coreProperties>
</file>