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horzAnchor="margin" w:tblpY="1560"/>
        <w:tblW w:w="96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89"/>
        <w:gridCol w:w="6464"/>
      </w:tblGrid>
      <w:tr w:rsidR="00681149" w:rsidRPr="00266A01" w14:paraId="26054837" w14:textId="77777777" w:rsidTr="006C04A7">
        <w:trPr>
          <w:trHeight w:val="465"/>
        </w:trPr>
        <w:tc>
          <w:tcPr>
            <w:tcW w:w="3189" w:type="dxa"/>
            <w:shd w:val="clear" w:color="auto" w:fill="auto"/>
          </w:tcPr>
          <w:p w14:paraId="3DF180C3" w14:textId="77777777" w:rsidR="00681149" w:rsidRPr="00266A01" w:rsidRDefault="00681149" w:rsidP="006C04A7">
            <w:pPr>
              <w:rPr>
                <w:b/>
                <w:sz w:val="28"/>
                <w:szCs w:val="28"/>
              </w:rPr>
            </w:pPr>
            <w:r w:rsidRPr="00266A01">
              <w:rPr>
                <w:b/>
                <w:sz w:val="28"/>
                <w:szCs w:val="28"/>
              </w:rPr>
              <w:t>Programme:</w:t>
            </w:r>
          </w:p>
        </w:tc>
        <w:tc>
          <w:tcPr>
            <w:tcW w:w="6464" w:type="dxa"/>
          </w:tcPr>
          <w:p w14:paraId="74E59154" w14:textId="77777777" w:rsidR="00681149" w:rsidRPr="00266A01" w:rsidRDefault="00681149" w:rsidP="006C04A7">
            <w:pPr>
              <w:rPr>
                <w:b/>
                <w:sz w:val="28"/>
                <w:szCs w:val="28"/>
              </w:rPr>
            </w:pPr>
            <w:r w:rsidRPr="00266A01">
              <w:rPr>
                <w:b/>
                <w:sz w:val="28"/>
                <w:szCs w:val="28"/>
              </w:rPr>
              <w:t>BA Leadership and Management Skills for the Workplace</w:t>
            </w:r>
          </w:p>
        </w:tc>
      </w:tr>
      <w:tr w:rsidR="00681149" w:rsidRPr="00266A01" w14:paraId="56008440" w14:textId="77777777" w:rsidTr="006C04A7">
        <w:trPr>
          <w:trHeight w:val="465"/>
        </w:trPr>
        <w:tc>
          <w:tcPr>
            <w:tcW w:w="3189" w:type="dxa"/>
            <w:shd w:val="clear" w:color="auto" w:fill="auto"/>
          </w:tcPr>
          <w:p w14:paraId="33B033D5" w14:textId="77777777" w:rsidR="00681149" w:rsidRPr="00266A01" w:rsidRDefault="00681149" w:rsidP="006C04A7">
            <w:pPr>
              <w:pStyle w:val="Title"/>
              <w:jc w:val="center"/>
              <w:rPr>
                <w:sz w:val="68"/>
                <w:szCs w:val="68"/>
              </w:rPr>
            </w:pPr>
            <w:r w:rsidRPr="00266A01">
              <w:rPr>
                <w:sz w:val="60"/>
                <w:szCs w:val="60"/>
              </w:rPr>
              <w:t>Module:</w:t>
            </w:r>
          </w:p>
        </w:tc>
        <w:tc>
          <w:tcPr>
            <w:tcW w:w="6464" w:type="dxa"/>
            <w:shd w:val="clear" w:color="auto" w:fill="auto"/>
          </w:tcPr>
          <w:p w14:paraId="09C141A8" w14:textId="77777777" w:rsidR="00681149" w:rsidRPr="00266A01" w:rsidRDefault="00681149" w:rsidP="006C04A7">
            <w:pPr>
              <w:pStyle w:val="Title"/>
              <w:jc w:val="center"/>
              <w:rPr>
                <w:sz w:val="68"/>
                <w:szCs w:val="68"/>
              </w:rPr>
            </w:pPr>
            <w:r w:rsidRPr="00266A01">
              <w:t>Developing Emotional Intelligence Skills for the Workplace</w:t>
            </w:r>
          </w:p>
        </w:tc>
      </w:tr>
    </w:tbl>
    <w:p w14:paraId="0618B05F" w14:textId="77777777" w:rsidR="006C04A7" w:rsidRDefault="006C04A7" w:rsidP="006C04A7">
      <w:pPr>
        <w:pStyle w:val="NoSpacing"/>
      </w:pPr>
      <w:r>
        <w:t>Name: Ashfaq Ahmed</w:t>
      </w:r>
    </w:p>
    <w:p w14:paraId="7C32D6EB" w14:textId="77777777" w:rsidR="006C04A7" w:rsidRDefault="006C04A7" w:rsidP="006C04A7">
      <w:pPr>
        <w:pStyle w:val="NoSpacing"/>
      </w:pPr>
      <w:r>
        <w:t>Student ID: 2028429</w:t>
      </w:r>
    </w:p>
    <w:p w14:paraId="456BEE3B" w14:textId="40253AB7" w:rsidR="006C04A7" w:rsidRPr="00F040CB" w:rsidRDefault="006C04A7" w:rsidP="006C04A7">
      <w:pPr>
        <w:pStyle w:val="NoSpacing"/>
      </w:pPr>
    </w:p>
    <w:p w14:paraId="20908E69" w14:textId="77777777" w:rsidR="00681149" w:rsidRPr="0005165F" w:rsidRDefault="00681149">
      <w:pPr>
        <w:rPr>
          <w:sz w:val="24"/>
          <w:szCs w:val="24"/>
        </w:rPr>
      </w:pPr>
    </w:p>
    <w:p w14:paraId="69F7CE8B" w14:textId="77777777" w:rsidR="00681149" w:rsidRPr="0005165F" w:rsidRDefault="00681149">
      <w:pPr>
        <w:rPr>
          <w:sz w:val="24"/>
          <w:szCs w:val="24"/>
        </w:rPr>
      </w:pPr>
      <w:r w:rsidRPr="0005165F">
        <w:rPr>
          <w:sz w:val="24"/>
          <w:szCs w:val="24"/>
        </w:rPr>
        <w:br w:type="page"/>
      </w:r>
    </w:p>
    <w:sdt>
      <w:sdtPr>
        <w:rPr>
          <w:smallCaps w:val="0"/>
          <w:spacing w:val="0"/>
          <w:sz w:val="40"/>
          <w:szCs w:val="40"/>
        </w:rPr>
        <w:id w:val="1313220288"/>
        <w:docPartObj>
          <w:docPartGallery w:val="Table of Contents"/>
          <w:docPartUnique/>
        </w:docPartObj>
      </w:sdtPr>
      <w:sdtEndPr>
        <w:rPr>
          <w:b/>
          <w:bCs/>
          <w:sz w:val="24"/>
          <w:szCs w:val="24"/>
        </w:rPr>
      </w:sdtEndPr>
      <w:sdtContent>
        <w:p w14:paraId="7E74BCE7" w14:textId="319E760B" w:rsidR="00681149" w:rsidRPr="0005165F" w:rsidRDefault="00681149" w:rsidP="00266A01">
          <w:pPr>
            <w:pStyle w:val="TOCHeading"/>
            <w:jc w:val="center"/>
            <w:rPr>
              <w:sz w:val="40"/>
              <w:szCs w:val="40"/>
            </w:rPr>
          </w:pPr>
          <w:r w:rsidRPr="0005165F">
            <w:rPr>
              <w:sz w:val="40"/>
              <w:szCs w:val="40"/>
            </w:rPr>
            <w:t>Table of Contents</w:t>
          </w:r>
        </w:p>
        <w:p w14:paraId="22815F81" w14:textId="56C29E4E" w:rsidR="00681149" w:rsidRPr="0005165F" w:rsidRDefault="00681149">
          <w:pPr>
            <w:pStyle w:val="TOC1"/>
            <w:tabs>
              <w:tab w:val="right" w:leader="dot" w:pos="9350"/>
            </w:tabs>
            <w:rPr>
              <w:noProof/>
              <w:sz w:val="24"/>
              <w:szCs w:val="24"/>
            </w:rPr>
          </w:pPr>
          <w:r w:rsidRPr="0005165F">
            <w:rPr>
              <w:sz w:val="24"/>
              <w:szCs w:val="24"/>
            </w:rPr>
            <w:fldChar w:fldCharType="begin"/>
          </w:r>
          <w:r w:rsidRPr="0005165F">
            <w:rPr>
              <w:sz w:val="24"/>
              <w:szCs w:val="24"/>
            </w:rPr>
            <w:instrText xml:space="preserve"> TOC \o "1-3" \h \z \u </w:instrText>
          </w:r>
          <w:r w:rsidRPr="0005165F">
            <w:rPr>
              <w:sz w:val="24"/>
              <w:szCs w:val="24"/>
            </w:rPr>
            <w:fldChar w:fldCharType="separate"/>
          </w:r>
          <w:hyperlink w:anchor="_Toc179328657" w:history="1">
            <w:r w:rsidRPr="0005165F">
              <w:rPr>
                <w:rStyle w:val="Hyperlink"/>
                <w:noProof/>
                <w:sz w:val="24"/>
                <w:szCs w:val="24"/>
              </w:rPr>
              <w:t>1. Introduction</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_Toc179328657 \h </w:instrText>
            </w:r>
            <w:r w:rsidRPr="0005165F">
              <w:rPr>
                <w:noProof/>
                <w:webHidden/>
                <w:sz w:val="24"/>
                <w:szCs w:val="24"/>
              </w:rPr>
            </w:r>
            <w:r w:rsidRPr="0005165F">
              <w:rPr>
                <w:noProof/>
                <w:webHidden/>
                <w:sz w:val="24"/>
                <w:szCs w:val="24"/>
              </w:rPr>
              <w:fldChar w:fldCharType="separate"/>
            </w:r>
            <w:r w:rsidR="0018070E">
              <w:rPr>
                <w:noProof/>
                <w:webHidden/>
                <w:sz w:val="24"/>
                <w:szCs w:val="24"/>
              </w:rPr>
              <w:t>3</w:t>
            </w:r>
            <w:r w:rsidRPr="0005165F">
              <w:rPr>
                <w:noProof/>
                <w:webHidden/>
                <w:sz w:val="24"/>
                <w:szCs w:val="24"/>
              </w:rPr>
              <w:fldChar w:fldCharType="end"/>
            </w:r>
          </w:hyperlink>
        </w:p>
        <w:p w14:paraId="5839AC28" w14:textId="61E272C8" w:rsidR="00681149" w:rsidRPr="0005165F" w:rsidRDefault="00681149">
          <w:pPr>
            <w:pStyle w:val="TOC1"/>
            <w:tabs>
              <w:tab w:val="right" w:leader="dot" w:pos="9350"/>
            </w:tabs>
            <w:rPr>
              <w:noProof/>
              <w:sz w:val="24"/>
              <w:szCs w:val="24"/>
            </w:rPr>
          </w:pPr>
          <w:hyperlink w:anchor="_Toc179328658" w:history="1">
            <w:r w:rsidRPr="0005165F">
              <w:rPr>
                <w:rStyle w:val="Hyperlink"/>
                <w:noProof/>
                <w:sz w:val="24"/>
                <w:szCs w:val="24"/>
              </w:rPr>
              <w:t>2. Role of EI in the Workplace and FAYE Inc.</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_Toc179328658 \h </w:instrText>
            </w:r>
            <w:r w:rsidRPr="0005165F">
              <w:rPr>
                <w:noProof/>
                <w:webHidden/>
                <w:sz w:val="24"/>
                <w:szCs w:val="24"/>
              </w:rPr>
            </w:r>
            <w:r w:rsidRPr="0005165F">
              <w:rPr>
                <w:noProof/>
                <w:webHidden/>
                <w:sz w:val="24"/>
                <w:szCs w:val="24"/>
              </w:rPr>
              <w:fldChar w:fldCharType="separate"/>
            </w:r>
            <w:r w:rsidR="0018070E">
              <w:rPr>
                <w:noProof/>
                <w:webHidden/>
                <w:sz w:val="24"/>
                <w:szCs w:val="24"/>
              </w:rPr>
              <w:t>4</w:t>
            </w:r>
            <w:r w:rsidRPr="0005165F">
              <w:rPr>
                <w:noProof/>
                <w:webHidden/>
                <w:sz w:val="24"/>
                <w:szCs w:val="24"/>
              </w:rPr>
              <w:fldChar w:fldCharType="end"/>
            </w:r>
          </w:hyperlink>
        </w:p>
        <w:p w14:paraId="378E61A2" w14:textId="25E35B9D" w:rsidR="00681149" w:rsidRPr="0005165F" w:rsidRDefault="00681149">
          <w:pPr>
            <w:pStyle w:val="TOC2"/>
            <w:tabs>
              <w:tab w:val="right" w:leader="dot" w:pos="9350"/>
            </w:tabs>
            <w:rPr>
              <w:noProof/>
              <w:sz w:val="24"/>
              <w:szCs w:val="24"/>
            </w:rPr>
          </w:pPr>
          <w:hyperlink w:anchor="_Toc179328659" w:history="1">
            <w:r w:rsidRPr="0005165F">
              <w:rPr>
                <w:rStyle w:val="Hyperlink"/>
                <w:noProof/>
                <w:sz w:val="24"/>
                <w:szCs w:val="24"/>
              </w:rPr>
              <w:t>2.1. Definition and Importance of EI in Work Settings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_Toc179328659 \h </w:instrText>
            </w:r>
            <w:r w:rsidRPr="0005165F">
              <w:rPr>
                <w:noProof/>
                <w:webHidden/>
                <w:sz w:val="24"/>
                <w:szCs w:val="24"/>
              </w:rPr>
            </w:r>
            <w:r w:rsidRPr="0005165F">
              <w:rPr>
                <w:noProof/>
                <w:webHidden/>
                <w:sz w:val="24"/>
                <w:szCs w:val="24"/>
              </w:rPr>
              <w:fldChar w:fldCharType="separate"/>
            </w:r>
            <w:r w:rsidR="0018070E">
              <w:rPr>
                <w:noProof/>
                <w:webHidden/>
                <w:sz w:val="24"/>
                <w:szCs w:val="24"/>
              </w:rPr>
              <w:t>4</w:t>
            </w:r>
            <w:r w:rsidRPr="0005165F">
              <w:rPr>
                <w:noProof/>
                <w:webHidden/>
                <w:sz w:val="24"/>
                <w:szCs w:val="24"/>
              </w:rPr>
              <w:fldChar w:fldCharType="end"/>
            </w:r>
          </w:hyperlink>
        </w:p>
        <w:p w14:paraId="6C445B4A" w14:textId="6B631435" w:rsidR="00681149" w:rsidRPr="0005165F" w:rsidRDefault="00681149">
          <w:pPr>
            <w:pStyle w:val="TOC2"/>
            <w:tabs>
              <w:tab w:val="right" w:leader="dot" w:pos="9350"/>
            </w:tabs>
            <w:rPr>
              <w:noProof/>
              <w:sz w:val="24"/>
              <w:szCs w:val="24"/>
            </w:rPr>
          </w:pPr>
          <w:hyperlink w:anchor="_Toc179328660" w:history="1">
            <w:r w:rsidRPr="0005165F">
              <w:rPr>
                <w:rStyle w:val="Hyperlink"/>
                <w:noProof/>
                <w:sz w:val="24"/>
                <w:szCs w:val="24"/>
              </w:rPr>
              <w:t>2.2 Employee Complaints Analysis Against Clarke’s Interaction Style</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_Toc179328660 \h </w:instrText>
            </w:r>
            <w:r w:rsidRPr="0005165F">
              <w:rPr>
                <w:noProof/>
                <w:webHidden/>
                <w:sz w:val="24"/>
                <w:szCs w:val="24"/>
              </w:rPr>
            </w:r>
            <w:r w:rsidRPr="0005165F">
              <w:rPr>
                <w:noProof/>
                <w:webHidden/>
                <w:sz w:val="24"/>
                <w:szCs w:val="24"/>
              </w:rPr>
              <w:fldChar w:fldCharType="separate"/>
            </w:r>
            <w:r w:rsidR="0018070E">
              <w:rPr>
                <w:noProof/>
                <w:webHidden/>
                <w:sz w:val="24"/>
                <w:szCs w:val="24"/>
              </w:rPr>
              <w:t>5</w:t>
            </w:r>
            <w:r w:rsidRPr="0005165F">
              <w:rPr>
                <w:noProof/>
                <w:webHidden/>
                <w:sz w:val="24"/>
                <w:szCs w:val="24"/>
              </w:rPr>
              <w:fldChar w:fldCharType="end"/>
            </w:r>
          </w:hyperlink>
        </w:p>
        <w:p w14:paraId="156F251D" w14:textId="71C3908C" w:rsidR="00681149" w:rsidRPr="0005165F" w:rsidRDefault="00681149">
          <w:pPr>
            <w:pStyle w:val="TOC2"/>
            <w:tabs>
              <w:tab w:val="right" w:leader="dot" w:pos="9350"/>
            </w:tabs>
            <w:rPr>
              <w:noProof/>
              <w:sz w:val="24"/>
              <w:szCs w:val="24"/>
            </w:rPr>
          </w:pPr>
          <w:hyperlink w:anchor="_Toc179328661" w:history="1">
            <w:r w:rsidRPr="0005165F">
              <w:rPr>
                <w:rStyle w:val="Hyperlink"/>
                <w:noProof/>
                <w:sz w:val="24"/>
                <w:szCs w:val="24"/>
              </w:rPr>
              <w:t>2.3 Impact on Morale and Team Dynamics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_Toc179328661 \h </w:instrText>
            </w:r>
            <w:r w:rsidRPr="0005165F">
              <w:rPr>
                <w:noProof/>
                <w:webHidden/>
                <w:sz w:val="24"/>
                <w:szCs w:val="24"/>
              </w:rPr>
            </w:r>
            <w:r w:rsidRPr="0005165F">
              <w:rPr>
                <w:noProof/>
                <w:webHidden/>
                <w:sz w:val="24"/>
                <w:szCs w:val="24"/>
              </w:rPr>
              <w:fldChar w:fldCharType="separate"/>
            </w:r>
            <w:r w:rsidR="0018070E">
              <w:rPr>
                <w:noProof/>
                <w:webHidden/>
                <w:sz w:val="24"/>
                <w:szCs w:val="24"/>
              </w:rPr>
              <w:t>6</w:t>
            </w:r>
            <w:r w:rsidRPr="0005165F">
              <w:rPr>
                <w:noProof/>
                <w:webHidden/>
                <w:sz w:val="24"/>
                <w:szCs w:val="24"/>
              </w:rPr>
              <w:fldChar w:fldCharType="end"/>
            </w:r>
          </w:hyperlink>
        </w:p>
        <w:p w14:paraId="63EF8D7E" w14:textId="697C65B2" w:rsidR="00681149" w:rsidRPr="0005165F" w:rsidRDefault="00681149">
          <w:pPr>
            <w:pStyle w:val="TOC1"/>
            <w:tabs>
              <w:tab w:val="right" w:leader="dot" w:pos="9350"/>
            </w:tabs>
            <w:rPr>
              <w:noProof/>
              <w:sz w:val="24"/>
              <w:szCs w:val="24"/>
            </w:rPr>
          </w:pPr>
          <w:hyperlink w:anchor="_Toc179328662" w:history="1">
            <w:r w:rsidRPr="0005165F">
              <w:rPr>
                <w:rStyle w:val="Hyperlink"/>
                <w:noProof/>
                <w:sz w:val="24"/>
                <w:szCs w:val="24"/>
              </w:rPr>
              <w:t>3. Two EI Models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_Toc179328662 \h </w:instrText>
            </w:r>
            <w:r w:rsidRPr="0005165F">
              <w:rPr>
                <w:noProof/>
                <w:webHidden/>
                <w:sz w:val="24"/>
                <w:szCs w:val="24"/>
              </w:rPr>
            </w:r>
            <w:r w:rsidRPr="0005165F">
              <w:rPr>
                <w:noProof/>
                <w:webHidden/>
                <w:sz w:val="24"/>
                <w:szCs w:val="24"/>
              </w:rPr>
              <w:fldChar w:fldCharType="separate"/>
            </w:r>
            <w:r w:rsidR="0018070E">
              <w:rPr>
                <w:noProof/>
                <w:webHidden/>
                <w:sz w:val="24"/>
                <w:szCs w:val="24"/>
              </w:rPr>
              <w:t>7</w:t>
            </w:r>
            <w:r w:rsidRPr="0005165F">
              <w:rPr>
                <w:noProof/>
                <w:webHidden/>
                <w:sz w:val="24"/>
                <w:szCs w:val="24"/>
              </w:rPr>
              <w:fldChar w:fldCharType="end"/>
            </w:r>
          </w:hyperlink>
        </w:p>
        <w:p w14:paraId="7814114F" w14:textId="5A7F3E77" w:rsidR="00681149" w:rsidRPr="0005165F" w:rsidRDefault="00681149">
          <w:pPr>
            <w:pStyle w:val="TOC2"/>
            <w:tabs>
              <w:tab w:val="right" w:leader="dot" w:pos="9350"/>
            </w:tabs>
            <w:rPr>
              <w:noProof/>
              <w:sz w:val="24"/>
              <w:szCs w:val="24"/>
            </w:rPr>
          </w:pPr>
          <w:hyperlink w:anchor="_Toc179328663" w:history="1">
            <w:r w:rsidRPr="0005165F">
              <w:rPr>
                <w:rStyle w:val="Hyperlink"/>
                <w:noProof/>
                <w:sz w:val="24"/>
                <w:szCs w:val="24"/>
              </w:rPr>
              <w:t>3.1 Overview of the Selected EI Models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_Toc179328663 \h </w:instrText>
            </w:r>
            <w:r w:rsidRPr="0005165F">
              <w:rPr>
                <w:noProof/>
                <w:webHidden/>
                <w:sz w:val="24"/>
                <w:szCs w:val="24"/>
              </w:rPr>
            </w:r>
            <w:r w:rsidRPr="0005165F">
              <w:rPr>
                <w:noProof/>
                <w:webHidden/>
                <w:sz w:val="24"/>
                <w:szCs w:val="24"/>
              </w:rPr>
              <w:fldChar w:fldCharType="separate"/>
            </w:r>
            <w:r w:rsidR="0018070E">
              <w:rPr>
                <w:noProof/>
                <w:webHidden/>
                <w:sz w:val="24"/>
                <w:szCs w:val="24"/>
              </w:rPr>
              <w:t>7</w:t>
            </w:r>
            <w:r w:rsidRPr="0005165F">
              <w:rPr>
                <w:noProof/>
                <w:webHidden/>
                <w:sz w:val="24"/>
                <w:szCs w:val="24"/>
              </w:rPr>
              <w:fldChar w:fldCharType="end"/>
            </w:r>
          </w:hyperlink>
        </w:p>
        <w:p w14:paraId="34E8EB2D" w14:textId="60948DB0" w:rsidR="00681149" w:rsidRPr="0005165F" w:rsidRDefault="00681149">
          <w:pPr>
            <w:pStyle w:val="TOC2"/>
            <w:tabs>
              <w:tab w:val="right" w:leader="dot" w:pos="9350"/>
            </w:tabs>
            <w:rPr>
              <w:noProof/>
              <w:sz w:val="24"/>
              <w:szCs w:val="24"/>
            </w:rPr>
          </w:pPr>
          <w:hyperlink w:anchor="_Toc179328664" w:history="1">
            <w:r w:rsidRPr="0005165F">
              <w:rPr>
                <w:rStyle w:val="Hyperlink"/>
                <w:noProof/>
                <w:sz w:val="24"/>
                <w:szCs w:val="24"/>
              </w:rPr>
              <w:t>3.2 Goleman’s Emotional Intelligence Model</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_Toc179328664 \h </w:instrText>
            </w:r>
            <w:r w:rsidRPr="0005165F">
              <w:rPr>
                <w:noProof/>
                <w:webHidden/>
                <w:sz w:val="24"/>
                <w:szCs w:val="24"/>
              </w:rPr>
            </w:r>
            <w:r w:rsidRPr="0005165F">
              <w:rPr>
                <w:noProof/>
                <w:webHidden/>
                <w:sz w:val="24"/>
                <w:szCs w:val="24"/>
              </w:rPr>
              <w:fldChar w:fldCharType="separate"/>
            </w:r>
            <w:r w:rsidR="0018070E">
              <w:rPr>
                <w:noProof/>
                <w:webHidden/>
                <w:sz w:val="24"/>
                <w:szCs w:val="24"/>
              </w:rPr>
              <w:t>7</w:t>
            </w:r>
            <w:r w:rsidRPr="0005165F">
              <w:rPr>
                <w:noProof/>
                <w:webHidden/>
                <w:sz w:val="24"/>
                <w:szCs w:val="24"/>
              </w:rPr>
              <w:fldChar w:fldCharType="end"/>
            </w:r>
          </w:hyperlink>
        </w:p>
        <w:p w14:paraId="6692F157" w14:textId="10497E81" w:rsidR="00681149" w:rsidRPr="0005165F" w:rsidRDefault="00681149">
          <w:pPr>
            <w:pStyle w:val="TOC2"/>
            <w:tabs>
              <w:tab w:val="right" w:leader="dot" w:pos="9350"/>
            </w:tabs>
            <w:rPr>
              <w:noProof/>
              <w:sz w:val="24"/>
              <w:szCs w:val="24"/>
            </w:rPr>
          </w:pPr>
          <w:hyperlink w:anchor="_Toc179328665" w:history="1">
            <w:r w:rsidRPr="0005165F">
              <w:rPr>
                <w:rStyle w:val="Hyperlink"/>
                <w:noProof/>
                <w:sz w:val="24"/>
                <w:szCs w:val="24"/>
              </w:rPr>
              <w:t>3.3 Salovey and Mayer’s Emotional Intelligence Model</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_Toc179328665 \h </w:instrText>
            </w:r>
            <w:r w:rsidRPr="0005165F">
              <w:rPr>
                <w:noProof/>
                <w:webHidden/>
                <w:sz w:val="24"/>
                <w:szCs w:val="24"/>
              </w:rPr>
            </w:r>
            <w:r w:rsidRPr="0005165F">
              <w:rPr>
                <w:noProof/>
                <w:webHidden/>
                <w:sz w:val="24"/>
                <w:szCs w:val="24"/>
              </w:rPr>
              <w:fldChar w:fldCharType="separate"/>
            </w:r>
            <w:r w:rsidR="0018070E">
              <w:rPr>
                <w:noProof/>
                <w:webHidden/>
                <w:sz w:val="24"/>
                <w:szCs w:val="24"/>
              </w:rPr>
              <w:t>8</w:t>
            </w:r>
            <w:r w:rsidRPr="0005165F">
              <w:rPr>
                <w:noProof/>
                <w:webHidden/>
                <w:sz w:val="24"/>
                <w:szCs w:val="24"/>
              </w:rPr>
              <w:fldChar w:fldCharType="end"/>
            </w:r>
          </w:hyperlink>
        </w:p>
        <w:p w14:paraId="2E418833" w14:textId="1B17C48E" w:rsidR="00681149" w:rsidRPr="0005165F" w:rsidRDefault="00681149">
          <w:pPr>
            <w:pStyle w:val="TOC2"/>
            <w:tabs>
              <w:tab w:val="right" w:leader="dot" w:pos="9350"/>
            </w:tabs>
            <w:rPr>
              <w:noProof/>
              <w:sz w:val="24"/>
              <w:szCs w:val="24"/>
            </w:rPr>
          </w:pPr>
          <w:hyperlink w:anchor="_Toc179328666" w:history="1">
            <w:r w:rsidRPr="0005165F">
              <w:rPr>
                <w:rStyle w:val="Hyperlink"/>
                <w:noProof/>
                <w:sz w:val="24"/>
                <w:szCs w:val="24"/>
              </w:rPr>
              <w:t>3.4 Application of Models in Enhancing Clarke’s Abilities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_Toc179328666 \h </w:instrText>
            </w:r>
            <w:r w:rsidRPr="0005165F">
              <w:rPr>
                <w:noProof/>
                <w:webHidden/>
                <w:sz w:val="24"/>
                <w:szCs w:val="24"/>
              </w:rPr>
            </w:r>
            <w:r w:rsidRPr="0005165F">
              <w:rPr>
                <w:noProof/>
                <w:webHidden/>
                <w:sz w:val="24"/>
                <w:szCs w:val="24"/>
              </w:rPr>
              <w:fldChar w:fldCharType="separate"/>
            </w:r>
            <w:r w:rsidR="0018070E">
              <w:rPr>
                <w:noProof/>
                <w:webHidden/>
                <w:sz w:val="24"/>
                <w:szCs w:val="24"/>
              </w:rPr>
              <w:t>9</w:t>
            </w:r>
            <w:r w:rsidRPr="0005165F">
              <w:rPr>
                <w:noProof/>
                <w:webHidden/>
                <w:sz w:val="24"/>
                <w:szCs w:val="24"/>
              </w:rPr>
              <w:fldChar w:fldCharType="end"/>
            </w:r>
          </w:hyperlink>
        </w:p>
        <w:p w14:paraId="2312CE17" w14:textId="61EC1F6D" w:rsidR="00681149" w:rsidRPr="0005165F" w:rsidRDefault="00681149">
          <w:pPr>
            <w:pStyle w:val="TOC1"/>
            <w:tabs>
              <w:tab w:val="right" w:leader="dot" w:pos="9350"/>
            </w:tabs>
            <w:rPr>
              <w:noProof/>
              <w:sz w:val="24"/>
              <w:szCs w:val="24"/>
            </w:rPr>
          </w:pPr>
          <w:hyperlink w:anchor="_Toc179328667" w:history="1">
            <w:r w:rsidRPr="0005165F">
              <w:rPr>
                <w:rStyle w:val="Hyperlink"/>
                <w:noProof/>
                <w:sz w:val="24"/>
                <w:szCs w:val="24"/>
              </w:rPr>
              <w:t>4. Role of Culture in Understanding EI</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_Toc179328667 \h </w:instrText>
            </w:r>
            <w:r w:rsidRPr="0005165F">
              <w:rPr>
                <w:noProof/>
                <w:webHidden/>
                <w:sz w:val="24"/>
                <w:szCs w:val="24"/>
              </w:rPr>
            </w:r>
            <w:r w:rsidRPr="0005165F">
              <w:rPr>
                <w:noProof/>
                <w:webHidden/>
                <w:sz w:val="24"/>
                <w:szCs w:val="24"/>
              </w:rPr>
              <w:fldChar w:fldCharType="separate"/>
            </w:r>
            <w:r w:rsidR="0018070E">
              <w:rPr>
                <w:noProof/>
                <w:webHidden/>
                <w:sz w:val="24"/>
                <w:szCs w:val="24"/>
              </w:rPr>
              <w:t>9</w:t>
            </w:r>
            <w:r w:rsidRPr="0005165F">
              <w:rPr>
                <w:noProof/>
                <w:webHidden/>
                <w:sz w:val="24"/>
                <w:szCs w:val="24"/>
              </w:rPr>
              <w:fldChar w:fldCharType="end"/>
            </w:r>
          </w:hyperlink>
        </w:p>
        <w:p w14:paraId="23791FB9" w14:textId="0D77A201" w:rsidR="00681149" w:rsidRPr="0005165F" w:rsidRDefault="00681149">
          <w:pPr>
            <w:pStyle w:val="TOC2"/>
            <w:tabs>
              <w:tab w:val="right" w:leader="dot" w:pos="9350"/>
            </w:tabs>
            <w:rPr>
              <w:noProof/>
              <w:sz w:val="24"/>
              <w:szCs w:val="24"/>
            </w:rPr>
          </w:pPr>
          <w:hyperlink w:anchor="_Toc179328668" w:history="1">
            <w:r w:rsidRPr="0005165F">
              <w:rPr>
                <w:rStyle w:val="Hyperlink"/>
                <w:noProof/>
                <w:sz w:val="24"/>
                <w:szCs w:val="24"/>
              </w:rPr>
              <w:t>4.1 Investigation of Cultural Aspects of View on EI</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_Toc179328668 \h </w:instrText>
            </w:r>
            <w:r w:rsidRPr="0005165F">
              <w:rPr>
                <w:noProof/>
                <w:webHidden/>
                <w:sz w:val="24"/>
                <w:szCs w:val="24"/>
              </w:rPr>
            </w:r>
            <w:r w:rsidRPr="0005165F">
              <w:rPr>
                <w:noProof/>
                <w:webHidden/>
                <w:sz w:val="24"/>
                <w:szCs w:val="24"/>
              </w:rPr>
              <w:fldChar w:fldCharType="separate"/>
            </w:r>
            <w:r w:rsidR="0018070E">
              <w:rPr>
                <w:noProof/>
                <w:webHidden/>
                <w:sz w:val="24"/>
                <w:szCs w:val="24"/>
              </w:rPr>
              <w:t>9</w:t>
            </w:r>
            <w:r w:rsidRPr="0005165F">
              <w:rPr>
                <w:noProof/>
                <w:webHidden/>
                <w:sz w:val="24"/>
                <w:szCs w:val="24"/>
              </w:rPr>
              <w:fldChar w:fldCharType="end"/>
            </w:r>
          </w:hyperlink>
        </w:p>
        <w:p w14:paraId="78C2CE1A" w14:textId="24095A74" w:rsidR="00681149" w:rsidRPr="0005165F" w:rsidRDefault="00681149">
          <w:pPr>
            <w:pStyle w:val="TOC2"/>
            <w:tabs>
              <w:tab w:val="right" w:leader="dot" w:pos="9350"/>
            </w:tabs>
            <w:rPr>
              <w:noProof/>
              <w:sz w:val="24"/>
              <w:szCs w:val="24"/>
            </w:rPr>
          </w:pPr>
          <w:hyperlink w:anchor="_Toc179328669" w:history="1">
            <w:r w:rsidRPr="0005165F">
              <w:rPr>
                <w:rStyle w:val="Hyperlink"/>
                <w:noProof/>
                <w:sz w:val="24"/>
                <w:szCs w:val="24"/>
              </w:rPr>
              <w:t>4.2 Clarke’s Background and Communication Style</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_Toc179328669 \h </w:instrText>
            </w:r>
            <w:r w:rsidRPr="0005165F">
              <w:rPr>
                <w:noProof/>
                <w:webHidden/>
                <w:sz w:val="24"/>
                <w:szCs w:val="24"/>
              </w:rPr>
            </w:r>
            <w:r w:rsidRPr="0005165F">
              <w:rPr>
                <w:noProof/>
                <w:webHidden/>
                <w:sz w:val="24"/>
                <w:szCs w:val="24"/>
              </w:rPr>
              <w:fldChar w:fldCharType="separate"/>
            </w:r>
            <w:r w:rsidR="0018070E">
              <w:rPr>
                <w:noProof/>
                <w:webHidden/>
                <w:sz w:val="24"/>
                <w:szCs w:val="24"/>
              </w:rPr>
              <w:t>10</w:t>
            </w:r>
            <w:r w:rsidRPr="0005165F">
              <w:rPr>
                <w:noProof/>
                <w:webHidden/>
                <w:sz w:val="24"/>
                <w:szCs w:val="24"/>
              </w:rPr>
              <w:fldChar w:fldCharType="end"/>
            </w:r>
          </w:hyperlink>
        </w:p>
        <w:p w14:paraId="6469A9BD" w14:textId="65BE6FA8" w:rsidR="00681149" w:rsidRPr="0005165F" w:rsidRDefault="00681149">
          <w:pPr>
            <w:pStyle w:val="TOC2"/>
            <w:tabs>
              <w:tab w:val="right" w:leader="dot" w:pos="9350"/>
            </w:tabs>
            <w:rPr>
              <w:noProof/>
              <w:sz w:val="24"/>
              <w:szCs w:val="24"/>
            </w:rPr>
          </w:pPr>
          <w:hyperlink w:anchor="_Toc179328670" w:history="1">
            <w:r w:rsidRPr="0005165F">
              <w:rPr>
                <w:rStyle w:val="Hyperlink"/>
                <w:noProof/>
                <w:sz w:val="24"/>
                <w:szCs w:val="24"/>
              </w:rPr>
              <w:t>4.3 Chinese Cultural Norms and Expectations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_Toc179328670 \h </w:instrText>
            </w:r>
            <w:r w:rsidRPr="0005165F">
              <w:rPr>
                <w:noProof/>
                <w:webHidden/>
                <w:sz w:val="24"/>
                <w:szCs w:val="24"/>
              </w:rPr>
            </w:r>
            <w:r w:rsidRPr="0005165F">
              <w:rPr>
                <w:noProof/>
                <w:webHidden/>
                <w:sz w:val="24"/>
                <w:szCs w:val="24"/>
              </w:rPr>
              <w:fldChar w:fldCharType="separate"/>
            </w:r>
            <w:r w:rsidR="0018070E">
              <w:rPr>
                <w:noProof/>
                <w:webHidden/>
                <w:sz w:val="24"/>
                <w:szCs w:val="24"/>
              </w:rPr>
              <w:t>11</w:t>
            </w:r>
            <w:r w:rsidRPr="0005165F">
              <w:rPr>
                <w:noProof/>
                <w:webHidden/>
                <w:sz w:val="24"/>
                <w:szCs w:val="24"/>
              </w:rPr>
              <w:fldChar w:fldCharType="end"/>
            </w:r>
          </w:hyperlink>
        </w:p>
        <w:p w14:paraId="44A19FE3" w14:textId="68E12E9D" w:rsidR="00681149" w:rsidRPr="0005165F" w:rsidRDefault="00681149">
          <w:pPr>
            <w:pStyle w:val="TOC2"/>
            <w:tabs>
              <w:tab w:val="right" w:leader="dot" w:pos="9350"/>
            </w:tabs>
            <w:rPr>
              <w:noProof/>
              <w:sz w:val="24"/>
              <w:szCs w:val="24"/>
            </w:rPr>
          </w:pPr>
          <w:hyperlink w:anchor="_Toc179328671" w:history="1">
            <w:r w:rsidRPr="0005165F">
              <w:rPr>
                <w:rStyle w:val="Hyperlink"/>
                <w:noProof/>
                <w:sz w:val="24"/>
                <w:szCs w:val="24"/>
              </w:rPr>
              <w:t>4.4 Mindfulness and Its Impact on Cultural Understanding</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_Toc179328671 \h </w:instrText>
            </w:r>
            <w:r w:rsidRPr="0005165F">
              <w:rPr>
                <w:noProof/>
                <w:webHidden/>
                <w:sz w:val="24"/>
                <w:szCs w:val="24"/>
              </w:rPr>
            </w:r>
            <w:r w:rsidRPr="0005165F">
              <w:rPr>
                <w:noProof/>
                <w:webHidden/>
                <w:sz w:val="24"/>
                <w:szCs w:val="24"/>
              </w:rPr>
              <w:fldChar w:fldCharType="separate"/>
            </w:r>
            <w:r w:rsidR="0018070E">
              <w:rPr>
                <w:noProof/>
                <w:webHidden/>
                <w:sz w:val="24"/>
                <w:szCs w:val="24"/>
              </w:rPr>
              <w:t>11</w:t>
            </w:r>
            <w:r w:rsidRPr="0005165F">
              <w:rPr>
                <w:noProof/>
                <w:webHidden/>
                <w:sz w:val="24"/>
                <w:szCs w:val="24"/>
              </w:rPr>
              <w:fldChar w:fldCharType="end"/>
            </w:r>
          </w:hyperlink>
        </w:p>
        <w:p w14:paraId="077F9458" w14:textId="041E0B3C" w:rsidR="00681149" w:rsidRPr="0005165F" w:rsidRDefault="00681149">
          <w:pPr>
            <w:pStyle w:val="TOC1"/>
            <w:tabs>
              <w:tab w:val="right" w:leader="dot" w:pos="9350"/>
            </w:tabs>
            <w:rPr>
              <w:noProof/>
              <w:sz w:val="24"/>
              <w:szCs w:val="24"/>
            </w:rPr>
          </w:pPr>
          <w:hyperlink w:anchor="_Toc179328672" w:history="1">
            <w:r w:rsidRPr="0005165F">
              <w:rPr>
                <w:rStyle w:val="Hyperlink"/>
                <w:noProof/>
                <w:sz w:val="24"/>
                <w:szCs w:val="24"/>
              </w:rPr>
              <w:t>5. Reaping the Benefits of EI and Mindfulness within FAYE Inc.</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_Toc179328672 \h </w:instrText>
            </w:r>
            <w:r w:rsidRPr="0005165F">
              <w:rPr>
                <w:noProof/>
                <w:webHidden/>
                <w:sz w:val="24"/>
                <w:szCs w:val="24"/>
              </w:rPr>
            </w:r>
            <w:r w:rsidRPr="0005165F">
              <w:rPr>
                <w:noProof/>
                <w:webHidden/>
                <w:sz w:val="24"/>
                <w:szCs w:val="24"/>
              </w:rPr>
              <w:fldChar w:fldCharType="separate"/>
            </w:r>
            <w:r w:rsidR="0018070E">
              <w:rPr>
                <w:noProof/>
                <w:webHidden/>
                <w:sz w:val="24"/>
                <w:szCs w:val="24"/>
              </w:rPr>
              <w:t>11</w:t>
            </w:r>
            <w:r w:rsidRPr="0005165F">
              <w:rPr>
                <w:noProof/>
                <w:webHidden/>
                <w:sz w:val="24"/>
                <w:szCs w:val="24"/>
              </w:rPr>
              <w:fldChar w:fldCharType="end"/>
            </w:r>
          </w:hyperlink>
        </w:p>
        <w:p w14:paraId="446AB562" w14:textId="46FD35BC" w:rsidR="00681149" w:rsidRPr="0005165F" w:rsidRDefault="0005165F">
          <w:pPr>
            <w:pStyle w:val="TOC2"/>
            <w:tabs>
              <w:tab w:val="right" w:leader="dot" w:pos="9350"/>
            </w:tabs>
            <w:rPr>
              <w:noProof/>
              <w:sz w:val="24"/>
              <w:szCs w:val="24"/>
            </w:rPr>
          </w:pPr>
          <w:hyperlink w:anchor="_Toc179328673" w:history="1">
            <w:r w:rsidRPr="0005165F">
              <w:rPr>
                <w:rStyle w:val="Hyperlink"/>
                <w:noProof/>
                <w:sz w:val="24"/>
                <w:szCs w:val="24"/>
              </w:rPr>
              <w:t>5.1</w:t>
            </w:r>
          </w:hyperlink>
          <w:r w:rsidRPr="0005165F">
            <w:rPr>
              <w:noProof/>
              <w:sz w:val="24"/>
              <w:szCs w:val="24"/>
            </w:rPr>
            <w:t xml:space="preserve"> Tactics to Adopt</w:t>
          </w:r>
          <w:r w:rsidRPr="0005165F">
            <w:rPr>
              <w:noProof/>
              <w:sz w:val="24"/>
              <w:szCs w:val="24"/>
            </w:rPr>
            <w:tab/>
            <w:t>9</w:t>
          </w:r>
        </w:p>
        <w:p w14:paraId="4CBD3A08" w14:textId="2B2EB10E" w:rsidR="00681149" w:rsidRPr="0005165F" w:rsidRDefault="00681149">
          <w:pPr>
            <w:pStyle w:val="TOC2"/>
            <w:tabs>
              <w:tab w:val="right" w:leader="dot" w:pos="9350"/>
            </w:tabs>
            <w:rPr>
              <w:noProof/>
              <w:sz w:val="24"/>
              <w:szCs w:val="24"/>
            </w:rPr>
          </w:pPr>
          <w:hyperlink w:anchor="_Toc179328674" w:history="1">
            <w:r w:rsidRPr="0005165F">
              <w:rPr>
                <w:rStyle w:val="Hyperlink"/>
                <w:noProof/>
                <w:sz w:val="24"/>
                <w:szCs w:val="24"/>
              </w:rPr>
              <w:t>5.2 EI Training Sessions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_Toc179328674 \h </w:instrText>
            </w:r>
            <w:r w:rsidRPr="0005165F">
              <w:rPr>
                <w:noProof/>
                <w:webHidden/>
                <w:sz w:val="24"/>
                <w:szCs w:val="24"/>
              </w:rPr>
            </w:r>
            <w:r w:rsidRPr="0005165F">
              <w:rPr>
                <w:noProof/>
                <w:webHidden/>
                <w:sz w:val="24"/>
                <w:szCs w:val="24"/>
              </w:rPr>
              <w:fldChar w:fldCharType="separate"/>
            </w:r>
            <w:r w:rsidR="0018070E">
              <w:rPr>
                <w:noProof/>
                <w:webHidden/>
                <w:sz w:val="24"/>
                <w:szCs w:val="24"/>
              </w:rPr>
              <w:t>12</w:t>
            </w:r>
            <w:r w:rsidRPr="0005165F">
              <w:rPr>
                <w:noProof/>
                <w:webHidden/>
                <w:sz w:val="24"/>
                <w:szCs w:val="24"/>
              </w:rPr>
              <w:fldChar w:fldCharType="end"/>
            </w:r>
          </w:hyperlink>
        </w:p>
        <w:p w14:paraId="12681F0C" w14:textId="73627290" w:rsidR="00681149" w:rsidRPr="0005165F" w:rsidRDefault="00681149">
          <w:pPr>
            <w:pStyle w:val="TOC2"/>
            <w:tabs>
              <w:tab w:val="right" w:leader="dot" w:pos="9350"/>
            </w:tabs>
            <w:rPr>
              <w:noProof/>
              <w:sz w:val="24"/>
              <w:szCs w:val="24"/>
            </w:rPr>
          </w:pPr>
          <w:hyperlink w:anchor="_Toc179328675" w:history="1">
            <w:r w:rsidRPr="0005165F">
              <w:rPr>
                <w:rStyle w:val="Hyperlink"/>
                <w:noProof/>
                <w:sz w:val="24"/>
                <w:szCs w:val="24"/>
              </w:rPr>
              <w:t>5.3 Mindfulness Workshops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_Toc179328675 \h </w:instrText>
            </w:r>
            <w:r w:rsidRPr="0005165F">
              <w:rPr>
                <w:noProof/>
                <w:webHidden/>
                <w:sz w:val="24"/>
                <w:szCs w:val="24"/>
              </w:rPr>
            </w:r>
            <w:r w:rsidRPr="0005165F">
              <w:rPr>
                <w:noProof/>
                <w:webHidden/>
                <w:sz w:val="24"/>
                <w:szCs w:val="24"/>
              </w:rPr>
              <w:fldChar w:fldCharType="separate"/>
            </w:r>
            <w:r w:rsidR="0018070E">
              <w:rPr>
                <w:noProof/>
                <w:webHidden/>
                <w:sz w:val="24"/>
                <w:szCs w:val="24"/>
              </w:rPr>
              <w:t>12</w:t>
            </w:r>
            <w:r w:rsidRPr="0005165F">
              <w:rPr>
                <w:noProof/>
                <w:webHidden/>
                <w:sz w:val="24"/>
                <w:szCs w:val="24"/>
              </w:rPr>
              <w:fldChar w:fldCharType="end"/>
            </w:r>
          </w:hyperlink>
        </w:p>
        <w:p w14:paraId="3F7BD68B" w14:textId="40EADB58" w:rsidR="00681149" w:rsidRPr="0005165F" w:rsidRDefault="00681149">
          <w:pPr>
            <w:pStyle w:val="TOC2"/>
            <w:tabs>
              <w:tab w:val="right" w:leader="dot" w:pos="9350"/>
            </w:tabs>
            <w:rPr>
              <w:noProof/>
              <w:sz w:val="24"/>
              <w:szCs w:val="24"/>
            </w:rPr>
          </w:pPr>
          <w:hyperlink w:anchor="_Toc179328676" w:history="1">
            <w:r w:rsidRPr="0005165F">
              <w:rPr>
                <w:rStyle w:val="Hyperlink"/>
                <w:noProof/>
                <w:sz w:val="24"/>
                <w:szCs w:val="24"/>
              </w:rPr>
              <w:t>5.4 Employee Feedback Mechanisms</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_Toc179328676 \h </w:instrText>
            </w:r>
            <w:r w:rsidRPr="0005165F">
              <w:rPr>
                <w:noProof/>
                <w:webHidden/>
                <w:sz w:val="24"/>
                <w:szCs w:val="24"/>
              </w:rPr>
            </w:r>
            <w:r w:rsidRPr="0005165F">
              <w:rPr>
                <w:noProof/>
                <w:webHidden/>
                <w:sz w:val="24"/>
                <w:szCs w:val="24"/>
              </w:rPr>
              <w:fldChar w:fldCharType="separate"/>
            </w:r>
            <w:r w:rsidR="0018070E">
              <w:rPr>
                <w:noProof/>
                <w:webHidden/>
                <w:sz w:val="24"/>
                <w:szCs w:val="24"/>
              </w:rPr>
              <w:t>13</w:t>
            </w:r>
            <w:r w:rsidRPr="0005165F">
              <w:rPr>
                <w:noProof/>
                <w:webHidden/>
                <w:sz w:val="24"/>
                <w:szCs w:val="24"/>
              </w:rPr>
              <w:fldChar w:fldCharType="end"/>
            </w:r>
          </w:hyperlink>
        </w:p>
        <w:p w14:paraId="0CE25B68" w14:textId="02830A5B" w:rsidR="00681149" w:rsidRPr="0005165F" w:rsidRDefault="00681149">
          <w:pPr>
            <w:pStyle w:val="TOC2"/>
            <w:tabs>
              <w:tab w:val="right" w:leader="dot" w:pos="9350"/>
            </w:tabs>
            <w:rPr>
              <w:noProof/>
              <w:sz w:val="24"/>
              <w:szCs w:val="24"/>
            </w:rPr>
          </w:pPr>
          <w:hyperlink w:anchor="_Toc179328677" w:history="1">
            <w:r w:rsidRPr="0005165F">
              <w:rPr>
                <w:rStyle w:val="Hyperlink"/>
                <w:noProof/>
                <w:sz w:val="24"/>
                <w:szCs w:val="24"/>
              </w:rPr>
              <w:t>5.5 Recommendations for a Culturally Sensitive Workplace</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_Toc179328677 \h </w:instrText>
            </w:r>
            <w:r w:rsidRPr="0005165F">
              <w:rPr>
                <w:noProof/>
                <w:webHidden/>
                <w:sz w:val="24"/>
                <w:szCs w:val="24"/>
              </w:rPr>
            </w:r>
            <w:r w:rsidRPr="0005165F">
              <w:rPr>
                <w:noProof/>
                <w:webHidden/>
                <w:sz w:val="24"/>
                <w:szCs w:val="24"/>
              </w:rPr>
              <w:fldChar w:fldCharType="separate"/>
            </w:r>
            <w:r w:rsidR="0018070E">
              <w:rPr>
                <w:noProof/>
                <w:webHidden/>
                <w:sz w:val="24"/>
                <w:szCs w:val="24"/>
              </w:rPr>
              <w:t>13</w:t>
            </w:r>
            <w:r w:rsidRPr="0005165F">
              <w:rPr>
                <w:noProof/>
                <w:webHidden/>
                <w:sz w:val="24"/>
                <w:szCs w:val="24"/>
              </w:rPr>
              <w:fldChar w:fldCharType="end"/>
            </w:r>
          </w:hyperlink>
        </w:p>
        <w:p w14:paraId="62D94E24" w14:textId="041A22C3" w:rsidR="00681149" w:rsidRPr="0005165F" w:rsidRDefault="00681149">
          <w:pPr>
            <w:pStyle w:val="TOC1"/>
            <w:tabs>
              <w:tab w:val="right" w:leader="dot" w:pos="9350"/>
            </w:tabs>
            <w:rPr>
              <w:noProof/>
              <w:sz w:val="24"/>
              <w:szCs w:val="24"/>
            </w:rPr>
          </w:pPr>
          <w:hyperlink w:anchor="_Toc179328678" w:history="1">
            <w:r w:rsidRPr="0005165F">
              <w:rPr>
                <w:rStyle w:val="Hyperlink"/>
                <w:noProof/>
                <w:sz w:val="24"/>
                <w:szCs w:val="24"/>
              </w:rPr>
              <w:t>6. Conclusion</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_Toc179328678 \h </w:instrText>
            </w:r>
            <w:r w:rsidRPr="0005165F">
              <w:rPr>
                <w:noProof/>
                <w:webHidden/>
                <w:sz w:val="24"/>
                <w:szCs w:val="24"/>
              </w:rPr>
            </w:r>
            <w:r w:rsidRPr="0005165F">
              <w:rPr>
                <w:noProof/>
                <w:webHidden/>
                <w:sz w:val="24"/>
                <w:szCs w:val="24"/>
              </w:rPr>
              <w:fldChar w:fldCharType="separate"/>
            </w:r>
            <w:r w:rsidR="0018070E">
              <w:rPr>
                <w:noProof/>
                <w:webHidden/>
                <w:sz w:val="24"/>
                <w:szCs w:val="24"/>
              </w:rPr>
              <w:t>14</w:t>
            </w:r>
            <w:r w:rsidRPr="0005165F">
              <w:rPr>
                <w:noProof/>
                <w:webHidden/>
                <w:sz w:val="24"/>
                <w:szCs w:val="24"/>
              </w:rPr>
              <w:fldChar w:fldCharType="end"/>
            </w:r>
          </w:hyperlink>
        </w:p>
        <w:p w14:paraId="45979F1B" w14:textId="1C4BF83C" w:rsidR="00681149" w:rsidRPr="0005165F" w:rsidRDefault="00681149">
          <w:pPr>
            <w:pStyle w:val="TOC1"/>
            <w:tabs>
              <w:tab w:val="right" w:leader="dot" w:pos="9350"/>
            </w:tabs>
            <w:rPr>
              <w:noProof/>
              <w:sz w:val="24"/>
              <w:szCs w:val="24"/>
            </w:rPr>
          </w:pPr>
          <w:hyperlink w:anchor="_Toc179328679" w:history="1">
            <w:r w:rsidRPr="0005165F">
              <w:rPr>
                <w:rStyle w:val="Hyperlink"/>
                <w:noProof/>
                <w:sz w:val="24"/>
                <w:szCs w:val="24"/>
              </w:rPr>
              <w:t>Reference List</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_Toc179328679 \h </w:instrText>
            </w:r>
            <w:r w:rsidRPr="0005165F">
              <w:rPr>
                <w:noProof/>
                <w:webHidden/>
                <w:sz w:val="24"/>
                <w:szCs w:val="24"/>
              </w:rPr>
            </w:r>
            <w:r w:rsidRPr="0005165F">
              <w:rPr>
                <w:noProof/>
                <w:webHidden/>
                <w:sz w:val="24"/>
                <w:szCs w:val="24"/>
              </w:rPr>
              <w:fldChar w:fldCharType="separate"/>
            </w:r>
            <w:r w:rsidR="0018070E">
              <w:rPr>
                <w:noProof/>
                <w:webHidden/>
                <w:sz w:val="24"/>
                <w:szCs w:val="24"/>
              </w:rPr>
              <w:t>15</w:t>
            </w:r>
            <w:r w:rsidRPr="0005165F">
              <w:rPr>
                <w:noProof/>
                <w:webHidden/>
                <w:sz w:val="24"/>
                <w:szCs w:val="24"/>
              </w:rPr>
              <w:fldChar w:fldCharType="end"/>
            </w:r>
          </w:hyperlink>
        </w:p>
        <w:p w14:paraId="64BFBB74" w14:textId="439E7734" w:rsidR="00681149" w:rsidRPr="0005165F" w:rsidRDefault="00681149">
          <w:pPr>
            <w:pStyle w:val="TOC1"/>
            <w:tabs>
              <w:tab w:val="right" w:leader="dot" w:pos="9350"/>
            </w:tabs>
            <w:rPr>
              <w:noProof/>
              <w:sz w:val="24"/>
              <w:szCs w:val="24"/>
            </w:rPr>
          </w:pPr>
          <w:hyperlink w:anchor="_Toc179328680" w:history="1">
            <w:r w:rsidRPr="0005165F">
              <w:rPr>
                <w:rStyle w:val="Hyperlink"/>
                <w:noProof/>
                <w:sz w:val="24"/>
                <w:szCs w:val="24"/>
              </w:rPr>
              <w:t>Appendix: Task 1 Poster Presentation</w:t>
            </w:r>
            <w:r w:rsidRPr="0005165F">
              <w:rPr>
                <w:noProof/>
                <w:webHidden/>
                <w:sz w:val="24"/>
                <w:szCs w:val="24"/>
              </w:rPr>
              <w:tab/>
            </w:r>
            <w:r w:rsidRPr="0005165F">
              <w:rPr>
                <w:noProof/>
                <w:webHidden/>
                <w:sz w:val="24"/>
                <w:szCs w:val="24"/>
              </w:rPr>
              <w:fldChar w:fldCharType="begin"/>
            </w:r>
            <w:r w:rsidRPr="0005165F">
              <w:rPr>
                <w:noProof/>
                <w:webHidden/>
                <w:sz w:val="24"/>
                <w:szCs w:val="24"/>
              </w:rPr>
              <w:instrText xml:space="preserve"> PAGEREF _Toc179328680 \h </w:instrText>
            </w:r>
            <w:r w:rsidRPr="0005165F">
              <w:rPr>
                <w:noProof/>
                <w:webHidden/>
                <w:sz w:val="24"/>
                <w:szCs w:val="24"/>
              </w:rPr>
            </w:r>
            <w:r w:rsidRPr="0005165F">
              <w:rPr>
                <w:noProof/>
                <w:webHidden/>
                <w:sz w:val="24"/>
                <w:szCs w:val="24"/>
              </w:rPr>
              <w:fldChar w:fldCharType="separate"/>
            </w:r>
            <w:r w:rsidR="0018070E">
              <w:rPr>
                <w:noProof/>
                <w:webHidden/>
                <w:sz w:val="24"/>
                <w:szCs w:val="24"/>
              </w:rPr>
              <w:t>16</w:t>
            </w:r>
            <w:r w:rsidRPr="0005165F">
              <w:rPr>
                <w:noProof/>
                <w:webHidden/>
                <w:sz w:val="24"/>
                <w:szCs w:val="24"/>
              </w:rPr>
              <w:fldChar w:fldCharType="end"/>
            </w:r>
          </w:hyperlink>
        </w:p>
        <w:p w14:paraId="5F7FD9EF" w14:textId="26CA1543" w:rsidR="00681149" w:rsidRPr="0005165F" w:rsidRDefault="00681149">
          <w:pPr>
            <w:rPr>
              <w:sz w:val="24"/>
              <w:szCs w:val="24"/>
            </w:rPr>
          </w:pPr>
          <w:r w:rsidRPr="0005165F">
            <w:rPr>
              <w:b/>
              <w:bCs/>
              <w:sz w:val="24"/>
              <w:szCs w:val="24"/>
            </w:rPr>
            <w:fldChar w:fldCharType="end"/>
          </w:r>
        </w:p>
      </w:sdtContent>
    </w:sdt>
    <w:p w14:paraId="1B4E4683" w14:textId="64B40A30" w:rsidR="00681149" w:rsidRPr="0005165F" w:rsidRDefault="00681149">
      <w:pPr>
        <w:rPr>
          <w:sz w:val="24"/>
          <w:szCs w:val="24"/>
        </w:rPr>
      </w:pPr>
      <w:r w:rsidRPr="0005165F">
        <w:rPr>
          <w:sz w:val="24"/>
          <w:szCs w:val="24"/>
        </w:rPr>
        <w:br w:type="page"/>
      </w:r>
    </w:p>
    <w:p w14:paraId="55047A6C" w14:textId="0EB39B02" w:rsidR="00681149" w:rsidRPr="0005165F" w:rsidRDefault="00681149" w:rsidP="00681149">
      <w:pPr>
        <w:pStyle w:val="Heading1"/>
        <w:rPr>
          <w:sz w:val="40"/>
          <w:szCs w:val="40"/>
        </w:rPr>
      </w:pPr>
      <w:bookmarkStart w:id="0" w:name="_Toc179328657"/>
      <w:r w:rsidRPr="0005165F">
        <w:rPr>
          <w:sz w:val="40"/>
          <w:szCs w:val="40"/>
        </w:rPr>
        <w:lastRenderedPageBreak/>
        <w:t>1. Introduction</w:t>
      </w:r>
      <w:bookmarkEnd w:id="0"/>
    </w:p>
    <w:p w14:paraId="27D953BB" w14:textId="5520E68E" w:rsidR="00681149" w:rsidRPr="0005165F" w:rsidRDefault="00681149" w:rsidP="00681149">
      <w:pPr>
        <w:rPr>
          <w:sz w:val="24"/>
          <w:szCs w:val="24"/>
        </w:rPr>
      </w:pPr>
      <w:r w:rsidRPr="0005165F">
        <w:rPr>
          <w:sz w:val="24"/>
          <w:szCs w:val="24"/>
        </w:rPr>
        <w:t xml:space="preserve">Emotional Intelligence has become an important competency in today’s organizational cultures; how people interact and make decisions </w:t>
      </w:r>
      <w:r w:rsidR="0005165F" w:rsidRPr="0005165F">
        <w:rPr>
          <w:sz w:val="24"/>
          <w:szCs w:val="24"/>
        </w:rPr>
        <w:t>t</w:t>
      </w:r>
      <w:r w:rsidRPr="0005165F">
        <w:rPr>
          <w:sz w:val="24"/>
          <w:szCs w:val="24"/>
        </w:rPr>
        <w:t>o gain the trust of people around them in leadership positions depends on it. Broadly referred to as the capability of perceiving, understanding, managing, and putting to constructive use one’s emotions and those of others, EI plays a key role in any organizational context. Emotional intelligence will help develop better interpersonal relationships, and at the same time, improve individual performance in innovating and team collaboration that contributes to organizational success and sustainability.</w:t>
      </w:r>
    </w:p>
    <w:p w14:paraId="32F28C82" w14:textId="54442FA9" w:rsidR="00681149" w:rsidRPr="0005165F" w:rsidRDefault="00681149" w:rsidP="00681149">
      <w:pPr>
        <w:rPr>
          <w:sz w:val="24"/>
          <w:szCs w:val="24"/>
        </w:rPr>
      </w:pPr>
      <w:r w:rsidRPr="0005165F">
        <w:rPr>
          <w:sz w:val="24"/>
          <w:szCs w:val="24"/>
        </w:rPr>
        <w:t>Research has quite consistently identified a positive relationship between EI and salient outcomes in the workplace. For instance, from studies, it can be observed that employees with high levels of emotional intelligence show better problem-solving behavio</w:t>
      </w:r>
      <w:r w:rsidR="0005165F" w:rsidRPr="0005165F">
        <w:rPr>
          <w:sz w:val="24"/>
          <w:szCs w:val="24"/>
        </w:rPr>
        <w:t>u</w:t>
      </w:r>
      <w:r w:rsidRPr="0005165F">
        <w:rPr>
          <w:sz w:val="24"/>
          <w:szCs w:val="24"/>
        </w:rPr>
        <w:t xml:space="preserve">r and ability, greater ability in coping with workplace stress, and greater skill toward being able to work well with others effectively. For instance, one will find that these types of individuals tend to take a competitive advantage by exhibiting more job satisfaction and less turnover. Dru </w:t>
      </w:r>
      <w:r w:rsidR="0005165F" w:rsidRPr="0005165F">
        <w:rPr>
          <w:sz w:val="24"/>
          <w:szCs w:val="24"/>
        </w:rPr>
        <w:t>S</w:t>
      </w:r>
      <w:r w:rsidRPr="0005165F">
        <w:rPr>
          <w:sz w:val="24"/>
          <w:szCs w:val="24"/>
        </w:rPr>
        <w:t>kat and Wolff, (2001) again affirm that emotionally intelligent companies are way better in terms of attaining superior performances, retaining better workers, and creating an atmosphere characterized by high enthusiasm within organizations.</w:t>
      </w:r>
    </w:p>
    <w:p w14:paraId="1E05271A" w14:textId="79A3D59F" w:rsidR="00681149" w:rsidRPr="0005165F" w:rsidRDefault="00681149" w:rsidP="00681149">
      <w:pPr>
        <w:rPr>
          <w:sz w:val="24"/>
          <w:szCs w:val="24"/>
        </w:rPr>
      </w:pPr>
      <w:r w:rsidRPr="0005165F">
        <w:rPr>
          <w:sz w:val="24"/>
          <w:szCs w:val="24"/>
        </w:rPr>
        <w:t>With the globalization of workplaces, advances in technology, and growing consumers’ needs making work environments more complex, emotional intelligence then plays a more formidable role. Many organizations realize that in addition to technical skills, employees must possess considerable emotional competencies to perform well in their tasks against emerging challenges. It is expected that this report will give a critical discussion of the major role EI plays in job environments, basing arguments on the case study of FAYE Inc. This company has been faced with numerous crises in recent times that are attributed to employee interactions, the most recently proposed supervisor, Clarke, whose interaction style has been complained about</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633B9CC3" w14:textId="364E85F3" w:rsidR="00681149" w:rsidRPr="0005165F" w:rsidRDefault="00681149" w:rsidP="00681149">
      <w:pPr>
        <w:rPr>
          <w:sz w:val="24"/>
          <w:szCs w:val="24"/>
        </w:rPr>
      </w:pPr>
      <w:r w:rsidRPr="0005165F">
        <w:rPr>
          <w:sz w:val="24"/>
          <w:szCs w:val="24"/>
        </w:rPr>
        <w:t>The report will therefore be guided by two objectives: first, the significance of EI in the workplace shall be reviewed through a look at its definition and importance. Second, specific issues regarding the operation of FAYE Inc. shall be made known, particularly as related to the leadership of Clarke</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This shall be done through an analysis of employee complaints regarding Clarke’s interaction, thus bringing to light how emotional intelligence affects morale, communications, and the general dynamics of the workplace.</w:t>
      </w:r>
    </w:p>
    <w:p w14:paraId="27A3C9AD" w14:textId="77777777" w:rsidR="00681149" w:rsidRPr="0005165F" w:rsidRDefault="00681149">
      <w:pPr>
        <w:rPr>
          <w:sz w:val="24"/>
          <w:szCs w:val="24"/>
        </w:rPr>
      </w:pPr>
      <w:r w:rsidRPr="0005165F">
        <w:rPr>
          <w:sz w:val="24"/>
          <w:szCs w:val="24"/>
        </w:rPr>
        <w:br w:type="page"/>
      </w:r>
    </w:p>
    <w:p w14:paraId="6A3FD9DD" w14:textId="77777777" w:rsidR="00681149" w:rsidRPr="0005165F" w:rsidRDefault="00681149" w:rsidP="00681149">
      <w:pPr>
        <w:pStyle w:val="Heading1"/>
        <w:rPr>
          <w:sz w:val="40"/>
          <w:szCs w:val="40"/>
        </w:rPr>
      </w:pPr>
      <w:bookmarkStart w:id="1" w:name="_Toc179328658"/>
      <w:r w:rsidRPr="0005165F">
        <w:rPr>
          <w:sz w:val="40"/>
          <w:szCs w:val="40"/>
        </w:rPr>
        <w:lastRenderedPageBreak/>
        <w:t>2. Role of EI in the Workplace and FAYE Inc.</w:t>
      </w:r>
      <w:bookmarkEnd w:id="1"/>
    </w:p>
    <w:p w14:paraId="2E95D82D" w14:textId="77777777" w:rsidR="00681149" w:rsidRPr="0005165F" w:rsidRDefault="00681149" w:rsidP="00681149">
      <w:pPr>
        <w:pStyle w:val="Heading2"/>
        <w:rPr>
          <w:sz w:val="36"/>
          <w:szCs w:val="36"/>
        </w:rPr>
      </w:pPr>
      <w:bookmarkStart w:id="2" w:name="_Toc179328659"/>
      <w:r w:rsidRPr="0005165F">
        <w:rPr>
          <w:sz w:val="36"/>
          <w:szCs w:val="36"/>
        </w:rPr>
        <w:t>2.1. Definition and Importance of EI in Work Settings</w:t>
      </w:r>
      <w:bookmarkEnd w:id="2"/>
    </w:p>
    <w:p w14:paraId="45931342" w14:textId="1AD4D6E6" w:rsidR="00681149" w:rsidRPr="0005165F" w:rsidRDefault="00681149" w:rsidP="00681149">
      <w:pPr>
        <w:rPr>
          <w:sz w:val="24"/>
          <w:szCs w:val="24"/>
        </w:rPr>
      </w:pPr>
      <w:r w:rsidRPr="0005165F">
        <w:rPr>
          <w:sz w:val="24"/>
          <w:szCs w:val="24"/>
        </w:rPr>
        <w:t>Emotional Intelligence encompasses a broad range of competencies that may be categorized into four basic elements, namely self-awareness, self-regulation, social awareness, and relationship management</w:t>
      </w:r>
      <w:r w:rsidR="006255D6" w:rsidRPr="0005165F">
        <w:rPr>
          <w:sz w:val="24"/>
          <w:szCs w:val="24"/>
        </w:rPr>
        <w:t xml:space="preserve"> (</w:t>
      </w:r>
      <w:r w:rsidRPr="0005165F">
        <w:rPr>
          <w:sz w:val="24"/>
          <w:szCs w:val="24"/>
        </w:rPr>
        <w:t>Goleman, 1998</w:t>
      </w:r>
      <w:r w:rsidR="006255D6" w:rsidRPr="0005165F">
        <w:rPr>
          <w:sz w:val="24"/>
          <w:szCs w:val="24"/>
        </w:rPr>
        <w:t>)</w:t>
      </w:r>
      <w:r w:rsidRPr="0005165F">
        <w:rPr>
          <w:sz w:val="24"/>
          <w:szCs w:val="24"/>
        </w:rPr>
        <w:t>. Each of these elements plays a distinct role in creating an emotionally intelligent workplace:</w:t>
      </w:r>
    </w:p>
    <w:p w14:paraId="3656A814" w14:textId="13BB010D" w:rsidR="00681149" w:rsidRPr="0005165F" w:rsidRDefault="00681149" w:rsidP="00681149">
      <w:pPr>
        <w:rPr>
          <w:sz w:val="24"/>
          <w:szCs w:val="24"/>
        </w:rPr>
      </w:pPr>
      <w:r w:rsidRPr="0005165F">
        <w:rPr>
          <w:sz w:val="24"/>
          <w:szCs w:val="24"/>
        </w:rPr>
        <w:t>Self-awareness: Self-awareness is defined as the realistic perception of one’s emotions, strengths, weaknesses, values, and drivers. This is the ability of individuals to realize how their feeling</w:t>
      </w:r>
      <w:r w:rsidR="0005165F" w:rsidRPr="0005165F">
        <w:rPr>
          <w:sz w:val="24"/>
          <w:szCs w:val="24"/>
        </w:rPr>
        <w:t>s</w:t>
      </w:r>
      <w:r w:rsidRPr="0005165F">
        <w:rPr>
          <w:sz w:val="24"/>
          <w:szCs w:val="24"/>
        </w:rPr>
        <w:t xml:space="preserve"> </w:t>
      </w:r>
      <w:r w:rsidR="0005165F" w:rsidRPr="0005165F">
        <w:rPr>
          <w:sz w:val="24"/>
          <w:szCs w:val="24"/>
        </w:rPr>
        <w:t>and </w:t>
      </w:r>
      <w:r w:rsidRPr="0005165F">
        <w:rPr>
          <w:sz w:val="24"/>
          <w:szCs w:val="24"/>
        </w:rPr>
        <w:t>states affect their thoughts and behavio</w:t>
      </w:r>
      <w:r w:rsidR="0005165F" w:rsidRPr="0005165F">
        <w:rPr>
          <w:sz w:val="24"/>
          <w:szCs w:val="24"/>
        </w:rPr>
        <w:t>u</w:t>
      </w:r>
      <w:r w:rsidRPr="0005165F">
        <w:rPr>
          <w:sz w:val="24"/>
          <w:szCs w:val="24"/>
        </w:rPr>
        <w:t xml:space="preserve">rs. Through research, self-aware individuals were found to make wiser decisions and perform better </w:t>
      </w:r>
      <w:r w:rsidR="0005165F" w:rsidRPr="0005165F">
        <w:rPr>
          <w:sz w:val="24"/>
          <w:szCs w:val="24"/>
        </w:rPr>
        <w:t>i</w:t>
      </w:r>
      <w:r w:rsidRPr="0005165F">
        <w:rPr>
          <w:sz w:val="24"/>
          <w:szCs w:val="24"/>
        </w:rPr>
        <w:t>n their jobs, as indicated by Sosik &amp; Godshalk (2000). They tend also to seek feedback and learn more from the experiences they go through to help in continuous professional development.</w:t>
      </w:r>
    </w:p>
    <w:p w14:paraId="46AA5404" w14:textId="6D09118F" w:rsidR="00681149" w:rsidRPr="0005165F" w:rsidRDefault="00681149" w:rsidP="00681149">
      <w:pPr>
        <w:rPr>
          <w:sz w:val="24"/>
          <w:szCs w:val="24"/>
        </w:rPr>
      </w:pPr>
      <w:r w:rsidRPr="0005165F">
        <w:rPr>
          <w:sz w:val="24"/>
          <w:szCs w:val="24"/>
        </w:rPr>
        <w:t>Self-Regulation: It is described by the regulation of impulsive mood and behavio</w:t>
      </w:r>
      <w:r w:rsidR="0005165F" w:rsidRPr="0005165F">
        <w:rPr>
          <w:sz w:val="24"/>
          <w:szCs w:val="24"/>
        </w:rPr>
        <w:t>u</w:t>
      </w:r>
      <w:r w:rsidRPr="0005165F">
        <w:rPr>
          <w:sz w:val="24"/>
          <w:szCs w:val="24"/>
        </w:rPr>
        <w:t xml:space="preserve">rs. The self-regulated demonstrate maturity with respect to emotional dimensions, for instance, they manage stress, are not easily provoked, and have a generally optimistic outlook when challenged. According to Avolio and Gardner, </w:t>
      </w:r>
      <w:r w:rsidR="006255D6" w:rsidRPr="0005165F">
        <w:rPr>
          <w:sz w:val="24"/>
          <w:szCs w:val="24"/>
        </w:rPr>
        <w:t>(</w:t>
      </w:r>
      <w:r w:rsidRPr="0005165F">
        <w:rPr>
          <w:sz w:val="24"/>
          <w:szCs w:val="24"/>
        </w:rPr>
        <w:t>2005</w:t>
      </w:r>
      <w:r w:rsidR="006255D6" w:rsidRPr="0005165F">
        <w:rPr>
          <w:sz w:val="24"/>
          <w:szCs w:val="24"/>
        </w:rPr>
        <w:t>)</w:t>
      </w:r>
      <w:r w:rsidRPr="0005165F">
        <w:rPr>
          <w:sz w:val="24"/>
          <w:szCs w:val="24"/>
        </w:rPr>
        <w:t>, this ability makes the individual harder and more flexible when reacting to pressure.</w:t>
      </w:r>
    </w:p>
    <w:p w14:paraId="53996344" w14:textId="34408B12" w:rsidR="00681149" w:rsidRPr="0005165F" w:rsidRDefault="00681149" w:rsidP="00681149">
      <w:pPr>
        <w:rPr>
          <w:sz w:val="24"/>
          <w:szCs w:val="24"/>
        </w:rPr>
      </w:pPr>
      <w:r w:rsidRPr="0005165F">
        <w:rPr>
          <w:sz w:val="24"/>
          <w:szCs w:val="24"/>
        </w:rPr>
        <w:t>Social Awareness: This aspect deals with the skill of understanding others and being able to feel their emotions. Individuals in the workplace who possess high social awareness can sense the emotional undertows of their groups and can thus act accordingly. Empathetic people have been found to form better relationships, which goes a long way in creating healthy team dynamics and helps groups work cohesively</w:t>
      </w:r>
      <w:r w:rsidR="006255D6" w:rsidRPr="0005165F">
        <w:rPr>
          <w:sz w:val="24"/>
          <w:szCs w:val="24"/>
        </w:rPr>
        <w:t xml:space="preserve"> (</w:t>
      </w:r>
      <w:r w:rsidRPr="0005165F">
        <w:rPr>
          <w:sz w:val="24"/>
          <w:szCs w:val="24"/>
        </w:rPr>
        <w:t>Batson et al., 1997</w:t>
      </w:r>
      <w:r w:rsidR="006255D6" w:rsidRPr="0005165F">
        <w:rPr>
          <w:sz w:val="24"/>
          <w:szCs w:val="24"/>
        </w:rPr>
        <w:t>)</w:t>
      </w:r>
      <w:r w:rsidRPr="0005165F">
        <w:rPr>
          <w:sz w:val="24"/>
          <w:szCs w:val="24"/>
        </w:rPr>
        <w:t>.</w:t>
      </w:r>
    </w:p>
    <w:p w14:paraId="1CC14053" w14:textId="36787423" w:rsidR="00681149" w:rsidRPr="0005165F" w:rsidRDefault="00681149" w:rsidP="00681149">
      <w:pPr>
        <w:rPr>
          <w:sz w:val="24"/>
          <w:szCs w:val="24"/>
        </w:rPr>
      </w:pPr>
      <w:r w:rsidRPr="0005165F">
        <w:rPr>
          <w:sz w:val="24"/>
          <w:szCs w:val="24"/>
        </w:rPr>
        <w:t>Relationship Management: This aspect deals with a person’s ability to build rapport and interact smoothly with other people. Good relationship management skills improve team cooperation, enhance conflict resolution, and facilitate influencing others positively. These are skills no good leader can do without since they ensure that managers can navigate even the most complex situations and realize shared aspirations as pointed out by Mayer et al. (2008).</w:t>
      </w:r>
    </w:p>
    <w:p w14:paraId="320BBFC7" w14:textId="119B2F1A" w:rsidR="00681149" w:rsidRPr="0005165F" w:rsidRDefault="00681149" w:rsidP="00681149">
      <w:pPr>
        <w:rPr>
          <w:sz w:val="24"/>
          <w:szCs w:val="24"/>
        </w:rPr>
      </w:pPr>
      <w:r w:rsidRPr="0005165F">
        <w:rPr>
          <w:sz w:val="24"/>
          <w:szCs w:val="24"/>
        </w:rPr>
        <w:t xml:space="preserve">The importance of EI </w:t>
      </w:r>
      <w:r w:rsidR="0005165F">
        <w:rPr>
          <w:sz w:val="24"/>
          <w:szCs w:val="24"/>
        </w:rPr>
        <w:t>in</w:t>
      </w:r>
      <w:r w:rsidRPr="0005165F">
        <w:rPr>
          <w:sz w:val="24"/>
          <w:szCs w:val="24"/>
        </w:rPr>
        <w:t xml:space="preserve"> workplaces cannot be gain</w:t>
      </w:r>
      <w:r w:rsidR="0005165F" w:rsidRPr="0005165F">
        <w:rPr>
          <w:sz w:val="24"/>
          <w:szCs w:val="24"/>
        </w:rPr>
        <w:t>e</w:t>
      </w:r>
      <w:r w:rsidRPr="0005165F">
        <w:rPr>
          <w:sz w:val="24"/>
          <w:szCs w:val="24"/>
        </w:rPr>
        <w:t>d. It has consistently been evidenced through studies that emotionally intelligent organizations guarantee greater employee commitment, satisfaction, and loyalty. More important</w:t>
      </w:r>
      <w:r w:rsidR="0005165F" w:rsidRPr="0005165F">
        <w:rPr>
          <w:sz w:val="24"/>
          <w:szCs w:val="24"/>
        </w:rPr>
        <w:t>ly</w:t>
      </w:r>
      <w:r w:rsidRPr="0005165F">
        <w:rPr>
          <w:sz w:val="24"/>
          <w:szCs w:val="24"/>
        </w:rPr>
        <w:t xml:space="preserve">, emotionally intelligent leaders are those who inspire their teams to motivate them toward finding innovative solutions and engaging in improved performance. A meta-analysis done by O’Boyle et al. </w:t>
      </w:r>
      <w:r w:rsidR="006255D6" w:rsidRPr="0005165F">
        <w:rPr>
          <w:sz w:val="24"/>
          <w:szCs w:val="24"/>
        </w:rPr>
        <w:t>(</w:t>
      </w:r>
      <w:r w:rsidRPr="0005165F">
        <w:rPr>
          <w:sz w:val="24"/>
          <w:szCs w:val="24"/>
        </w:rPr>
        <w:t>2011</w:t>
      </w:r>
      <w:r w:rsidR="006255D6" w:rsidRPr="0005165F">
        <w:rPr>
          <w:sz w:val="24"/>
          <w:szCs w:val="24"/>
        </w:rPr>
        <w:t>)</w:t>
      </w:r>
      <w:r w:rsidRPr="0005165F">
        <w:rPr>
          <w:sz w:val="24"/>
          <w:szCs w:val="24"/>
        </w:rPr>
        <w:t xml:space="preserve"> also confirmed that EI positively relates to job performance, regardless of the nature of the job.</w:t>
      </w:r>
    </w:p>
    <w:p w14:paraId="451D36A1" w14:textId="77777777" w:rsidR="00681149" w:rsidRPr="0005165F" w:rsidRDefault="00681149" w:rsidP="00681149">
      <w:pPr>
        <w:rPr>
          <w:sz w:val="24"/>
          <w:szCs w:val="24"/>
        </w:rPr>
      </w:pPr>
      <w:r w:rsidRPr="0005165F">
        <w:rPr>
          <w:sz w:val="24"/>
          <w:szCs w:val="24"/>
        </w:rPr>
        <w:lastRenderedPageBreak/>
        <w:t>In practical terms, emotionally intelligent initiatives followed by organizations reap extraordinary benefits. For example, Ingham et al. (2015) reported that emotional intelligence training obtained by employees corresponded to employees who provided better job performance, were able to function within an effective team environment, and managed conflict well. Thus, an organizational culture based on emotional intelligence is of key importance when trying to achieve a competitive advantage or develop leaders for the future.</w:t>
      </w:r>
    </w:p>
    <w:p w14:paraId="14ED0F1F" w14:textId="4239E8F9" w:rsidR="00681149" w:rsidRPr="0005165F" w:rsidRDefault="00681149" w:rsidP="00681149">
      <w:pPr>
        <w:pStyle w:val="Heading2"/>
        <w:rPr>
          <w:sz w:val="36"/>
          <w:szCs w:val="36"/>
        </w:rPr>
      </w:pPr>
      <w:bookmarkStart w:id="3" w:name="_Toc179328660"/>
      <w:r w:rsidRPr="0005165F">
        <w:rPr>
          <w:sz w:val="36"/>
          <w:szCs w:val="36"/>
        </w:rPr>
        <w:t>2.2 Employee Complaints Analysis Against Clarke’s Interaction Style</w:t>
      </w:r>
      <w:bookmarkEnd w:id="3"/>
    </w:p>
    <w:p w14:paraId="6569C464" w14:textId="647BD192" w:rsidR="00681149" w:rsidRPr="0005165F" w:rsidRDefault="00681149" w:rsidP="00681149">
      <w:pPr>
        <w:rPr>
          <w:sz w:val="24"/>
          <w:szCs w:val="24"/>
        </w:rPr>
      </w:pPr>
      <w:r w:rsidRPr="0005165F">
        <w:rPr>
          <w:sz w:val="24"/>
          <w:szCs w:val="24"/>
        </w:rPr>
        <w:t>Due to the recent feedback provided by employees at FAYE Inc., much has been brought to light relating to Clarke’s method of communication</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His interactions termed very casual and way too informal, have caused considerable discomfort and dissatisfaction among team members. Notably unsatisfactory feelings arise amongst the ladies working within this very same environment. Using phrases such as “my love” and “sweetheart” w</w:t>
      </w:r>
      <w:r w:rsidR="0005165F" w:rsidRPr="0005165F">
        <w:rPr>
          <w:sz w:val="24"/>
          <w:szCs w:val="24"/>
        </w:rPr>
        <w:t>as</w:t>
      </w:r>
      <w:r w:rsidRPr="0005165F">
        <w:rPr>
          <w:sz w:val="24"/>
          <w:szCs w:val="24"/>
        </w:rPr>
        <w:t xml:space="preserve"> perceived as unprofessional, showing no regard for boundaries in the workplace.</w:t>
      </w:r>
    </w:p>
    <w:p w14:paraId="0D5E83FD" w14:textId="553F82C4" w:rsidR="00681149" w:rsidRPr="0005165F" w:rsidRDefault="00681149" w:rsidP="00681149">
      <w:pPr>
        <w:rPr>
          <w:sz w:val="24"/>
          <w:szCs w:val="24"/>
        </w:rPr>
      </w:pPr>
      <w:r w:rsidRPr="0005165F">
        <w:rPr>
          <w:sz w:val="24"/>
          <w:szCs w:val="24"/>
        </w:rPr>
        <w:t>Quantitative responses from the employees indicated that 65% felt uneasy with the style Clarke converses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xml:space="preserve">. This presents a contrast between his goals and </w:t>
      </w:r>
      <w:r w:rsidR="0005165F" w:rsidRPr="0005165F">
        <w:rPr>
          <w:sz w:val="24"/>
          <w:szCs w:val="24"/>
        </w:rPr>
        <w:t>the </w:t>
      </w:r>
      <w:r w:rsidRPr="0005165F">
        <w:rPr>
          <w:sz w:val="24"/>
          <w:szCs w:val="24"/>
        </w:rPr>
        <w:t>feelings of the employees, showing that there is something much deeper at issue concerning the importance of emotional intelligence in leadership positions. The management should show respect and professionalism during conversations; hence this is a pointer to the importance of leaders displaying high emotional intelligence when relating to others. A high level of emotional intelligence allows leaders to value the impact of their words and body language in their communications at work.</w:t>
      </w:r>
    </w:p>
    <w:p w14:paraId="013A3CD7" w14:textId="77777777" w:rsidR="00681149" w:rsidRPr="0005165F" w:rsidRDefault="00681149" w:rsidP="00681149">
      <w:pPr>
        <w:rPr>
          <w:sz w:val="24"/>
          <w:szCs w:val="24"/>
        </w:rPr>
      </w:pPr>
      <w:r w:rsidRPr="0005165F">
        <w:rPr>
          <w:sz w:val="24"/>
          <w:szCs w:val="24"/>
        </w:rPr>
        <w:t>Qualitative data from open-response feedback also showed that the informal attitude of Clarke made staff feel degraded, as most of them mentioned how the language he used belittled their efforts at professionalism. According to Ingham et al. (2015), leaders perceived as unprofessional eventually lead to loss of respect and alienation by their team members.</w:t>
      </w:r>
    </w:p>
    <w:p w14:paraId="5FF3CE70" w14:textId="44B63664" w:rsidR="00681149" w:rsidRPr="0005165F" w:rsidRDefault="00681149" w:rsidP="00681149">
      <w:pPr>
        <w:rPr>
          <w:sz w:val="24"/>
          <w:szCs w:val="24"/>
        </w:rPr>
      </w:pPr>
      <w:r w:rsidRPr="0005165F">
        <w:rPr>
          <w:sz w:val="24"/>
          <w:szCs w:val="24"/>
        </w:rPr>
        <w:t>This is considered to be Clarke’s communication mistake, which has lowered the level of trust and morale</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More discomfort means more stress and anxiety for all employees. Further analysis, based on the team engagement metrics, showed a very disturbing trend of 78% of survey respondents who felt undermined by Clarke’s behavio</w:t>
      </w:r>
      <w:r w:rsidR="0005165F" w:rsidRPr="0005165F">
        <w:rPr>
          <w:sz w:val="24"/>
          <w:szCs w:val="24"/>
        </w:rPr>
        <w:t>u</w:t>
      </w:r>
      <w:r w:rsidRPr="0005165F">
        <w:rPr>
          <w:sz w:val="24"/>
          <w:szCs w:val="24"/>
        </w:rPr>
        <w:t>r and allow</w:t>
      </w:r>
      <w:r w:rsidR="0005165F" w:rsidRPr="0005165F">
        <w:rPr>
          <w:sz w:val="24"/>
          <w:szCs w:val="24"/>
        </w:rPr>
        <w:t>ed</w:t>
      </w:r>
      <w:r w:rsidRPr="0005165F">
        <w:rPr>
          <w:sz w:val="24"/>
          <w:szCs w:val="24"/>
        </w:rPr>
        <w:t xml:space="preserve"> the culture of reluctance in communication and collaboration to build in. This increased feeling of discontent tends to provide evidence that employees work in a low-morale environment where they are reluctant to express their views and feelings for fear of misunderstanding or rejection of by others.</w:t>
      </w:r>
    </w:p>
    <w:p w14:paraId="62A5F27D" w14:textId="685AF2C6" w:rsidR="00681149" w:rsidRPr="0005165F" w:rsidRDefault="00681149" w:rsidP="00681149">
      <w:pPr>
        <w:rPr>
          <w:sz w:val="24"/>
          <w:szCs w:val="24"/>
        </w:rPr>
      </w:pPr>
      <w:r w:rsidRPr="0005165F">
        <w:rPr>
          <w:sz w:val="24"/>
          <w:szCs w:val="24"/>
        </w:rPr>
        <w:lastRenderedPageBreak/>
        <w:t>Clarke’s leadership style is further compromised by the emotional cost his communication style places on overall team performance</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The apparent lack of emotional intelligence in managing and leading teams is an important competence that hampers organizational effectiveness. In support of this finding, research has shown that workers who are treated with respect and valued will cooperate more and contribute positively towards the dynamics within a team.</w:t>
      </w:r>
    </w:p>
    <w:p w14:paraId="2CC7BEBB" w14:textId="77777777" w:rsidR="00681149" w:rsidRPr="0005165F" w:rsidRDefault="00681149" w:rsidP="00681149">
      <w:pPr>
        <w:pStyle w:val="Heading2"/>
        <w:rPr>
          <w:sz w:val="36"/>
          <w:szCs w:val="36"/>
        </w:rPr>
      </w:pPr>
      <w:bookmarkStart w:id="4" w:name="_Toc179328661"/>
      <w:r w:rsidRPr="0005165F">
        <w:rPr>
          <w:sz w:val="36"/>
          <w:szCs w:val="36"/>
        </w:rPr>
        <w:t>2.3 Impact on Morale and Team Dynamics</w:t>
      </w:r>
      <w:bookmarkEnd w:id="4"/>
    </w:p>
    <w:p w14:paraId="05ECE6FA" w14:textId="3245BF0E" w:rsidR="00681149" w:rsidRPr="0005165F" w:rsidRDefault="00681149" w:rsidP="00681149">
      <w:pPr>
        <w:rPr>
          <w:sz w:val="24"/>
          <w:szCs w:val="24"/>
        </w:rPr>
      </w:pPr>
      <w:r w:rsidRPr="0005165F">
        <w:rPr>
          <w:sz w:val="24"/>
          <w:szCs w:val="24"/>
        </w:rPr>
        <w:t xml:space="preserve">The implications of Clarke’s interaction style go well beyond discomfort; the effect it has is immense </w:t>
      </w:r>
      <w:r w:rsidR="0005165F">
        <w:rPr>
          <w:sz w:val="24"/>
          <w:szCs w:val="24"/>
        </w:rPr>
        <w:t>o</w:t>
      </w:r>
      <w:r w:rsidRPr="0005165F">
        <w:rPr>
          <w:sz w:val="24"/>
          <w:szCs w:val="24"/>
        </w:rPr>
        <w:t>n team morale and overall dynamics within FAYE Inc. The motivation for the work and personal involvement with the job become</w:t>
      </w:r>
      <w:r w:rsidR="0005165F">
        <w:rPr>
          <w:sz w:val="24"/>
          <w:szCs w:val="24"/>
        </w:rPr>
        <w:t>s</w:t>
      </w:r>
      <w:r w:rsidRPr="0005165F">
        <w:rPr>
          <w:sz w:val="24"/>
          <w:szCs w:val="24"/>
        </w:rPr>
        <w:t xml:space="preserve"> reduced when there is a perception that leaders are unprofessional or disrespect them. Such incongruence of expectation and reality leads to lower job satisfaction and greater intent to leave the organization by employees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1398C197" w14:textId="6F955FDC" w:rsidR="00681149" w:rsidRPr="0005165F" w:rsidRDefault="00681149" w:rsidP="00681149">
      <w:pPr>
        <w:rPr>
          <w:sz w:val="24"/>
          <w:szCs w:val="24"/>
        </w:rPr>
      </w:pPr>
      <w:r w:rsidRPr="0005165F">
        <w:rPr>
          <w:sz w:val="24"/>
          <w:szCs w:val="24"/>
        </w:rPr>
        <w:t xml:space="preserve">The destructive feedback pattern caused by interactions with Clarke has the potential to result in lessened team spirit and cooperation. This alienation feeling could reduce employee motivation </w:t>
      </w:r>
      <w:r w:rsidR="0005165F">
        <w:rPr>
          <w:sz w:val="24"/>
          <w:szCs w:val="24"/>
        </w:rPr>
        <w:t>t</w:t>
      </w:r>
      <w:r w:rsidRPr="0005165F">
        <w:rPr>
          <w:sz w:val="24"/>
          <w:szCs w:val="24"/>
        </w:rPr>
        <w:t>o invest time and energy in group projects and team initiative</w:t>
      </w:r>
      <w:r w:rsidR="0005165F">
        <w:rPr>
          <w:sz w:val="24"/>
          <w:szCs w:val="24"/>
        </w:rPr>
        <w:t>s</w:t>
      </w:r>
      <w:r w:rsidRPr="0005165F">
        <w:rPr>
          <w:sz w:val="24"/>
          <w:szCs w:val="24"/>
        </w:rPr>
        <w:t>. The questionnaire portraying employee sentiments showed that 82% agreed that changing communication practices could make a big difference in team cooperation. This suggests a clear discontent and thus a demand for change, although the fear of confrontation, due to past experiences, acts as a deterrent in voicing concerns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5CFEE51F" w14:textId="7C4327A1" w:rsidR="00681149" w:rsidRPr="0005165F" w:rsidRDefault="00681149" w:rsidP="00681149">
      <w:pPr>
        <w:rPr>
          <w:sz w:val="24"/>
          <w:szCs w:val="24"/>
        </w:rPr>
      </w:pPr>
      <w:r w:rsidRPr="0005165F">
        <w:rPr>
          <w:sz w:val="24"/>
          <w:szCs w:val="24"/>
        </w:rPr>
        <w:t xml:space="preserve">Moreover, organizational psychology studies have indicated that when employees’ morale is low, inefficiency and reduced input in </w:t>
      </w:r>
      <w:r w:rsidR="0005165F">
        <w:rPr>
          <w:sz w:val="24"/>
          <w:szCs w:val="24"/>
        </w:rPr>
        <w:t>the </w:t>
      </w:r>
      <w:r w:rsidRPr="0005165F">
        <w:rPr>
          <w:sz w:val="24"/>
          <w:szCs w:val="24"/>
        </w:rPr>
        <w:t xml:space="preserve">attainment of the team goals are a package deal. This can be well reflected in the meta-analysis study conducted by O’Boyle et al. </w:t>
      </w:r>
      <w:r w:rsidR="006255D6" w:rsidRPr="0005165F">
        <w:rPr>
          <w:sz w:val="24"/>
          <w:szCs w:val="24"/>
        </w:rPr>
        <w:t>(</w:t>
      </w:r>
      <w:r w:rsidRPr="0005165F">
        <w:rPr>
          <w:sz w:val="24"/>
          <w:szCs w:val="24"/>
        </w:rPr>
        <w:t>2011</w:t>
      </w:r>
      <w:r w:rsidR="006255D6" w:rsidRPr="0005165F">
        <w:rPr>
          <w:sz w:val="24"/>
          <w:szCs w:val="24"/>
        </w:rPr>
        <w:t>)</w:t>
      </w:r>
      <w:r w:rsidRPr="0005165F">
        <w:rPr>
          <w:sz w:val="24"/>
          <w:szCs w:val="24"/>
        </w:rPr>
        <w:t>, which showed how poorly engaged workers usually present themselves visibly as underperformers compared to the highly engaged. Hence, the reluctance of people to work with FAYE Inc. will bring about a standstill in performance and no innovation, which eventually drains away the effectiveness of the organization.</w:t>
      </w:r>
    </w:p>
    <w:p w14:paraId="171CAB42" w14:textId="69C9CD7A" w:rsidR="00681149" w:rsidRDefault="00681149" w:rsidP="00681149">
      <w:pPr>
        <w:rPr>
          <w:sz w:val="24"/>
          <w:szCs w:val="24"/>
        </w:rPr>
      </w:pPr>
      <w:r w:rsidRPr="0005165F">
        <w:rPr>
          <w:sz w:val="24"/>
          <w:szCs w:val="24"/>
        </w:rPr>
        <w:t>That means being in an environment where members can feel secure enough to say what they think and believe, and that is important for high morale and good team dynamics. In the words of Kahn</w:t>
      </w:r>
      <w:r w:rsidR="006255D6" w:rsidRPr="0005165F">
        <w:rPr>
          <w:sz w:val="24"/>
          <w:szCs w:val="24"/>
        </w:rPr>
        <w:t xml:space="preserve"> (1990)</w:t>
      </w:r>
      <w:r w:rsidRPr="0005165F">
        <w:rPr>
          <w:sz w:val="24"/>
          <w:szCs w:val="24"/>
        </w:rPr>
        <w:t xml:space="preserve">, the concept of psychological safety has </w:t>
      </w:r>
      <w:r w:rsidR="0005165F">
        <w:rPr>
          <w:sz w:val="24"/>
          <w:szCs w:val="24"/>
        </w:rPr>
        <w:t>been </w:t>
      </w:r>
      <w:r w:rsidRPr="0005165F">
        <w:rPr>
          <w:sz w:val="24"/>
          <w:szCs w:val="24"/>
        </w:rPr>
        <w:t>viewed it as a critical issue for encouraging open communication that enables creativity among the members of a team. An emotional intelligence approach to Clarke’s communication style, therefore, is an important way to resuscitate employee morale and enhance the performance of FAYE Inc</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61CF3A19" w14:textId="77777777" w:rsidR="0005165F" w:rsidRDefault="0005165F" w:rsidP="00681149">
      <w:pPr>
        <w:rPr>
          <w:sz w:val="24"/>
          <w:szCs w:val="24"/>
        </w:rPr>
      </w:pPr>
    </w:p>
    <w:p w14:paraId="76900E6E" w14:textId="77777777" w:rsidR="0005165F" w:rsidRPr="0005165F" w:rsidRDefault="0005165F" w:rsidP="00681149">
      <w:pPr>
        <w:rPr>
          <w:sz w:val="24"/>
          <w:szCs w:val="24"/>
        </w:rPr>
      </w:pPr>
    </w:p>
    <w:p w14:paraId="33F0F59F" w14:textId="77777777" w:rsidR="00681149" w:rsidRPr="0005165F" w:rsidRDefault="00681149" w:rsidP="00681149">
      <w:pPr>
        <w:pStyle w:val="Heading1"/>
        <w:rPr>
          <w:sz w:val="40"/>
          <w:szCs w:val="40"/>
        </w:rPr>
      </w:pPr>
      <w:bookmarkStart w:id="5" w:name="_Toc179328662"/>
      <w:r w:rsidRPr="0005165F">
        <w:rPr>
          <w:sz w:val="40"/>
          <w:szCs w:val="40"/>
        </w:rPr>
        <w:lastRenderedPageBreak/>
        <w:t>3. Two EI Models</w:t>
      </w:r>
      <w:bookmarkEnd w:id="5"/>
    </w:p>
    <w:p w14:paraId="3E0B9E1E" w14:textId="77777777" w:rsidR="00681149" w:rsidRPr="0005165F" w:rsidRDefault="00681149" w:rsidP="00681149">
      <w:pPr>
        <w:pStyle w:val="Heading2"/>
        <w:rPr>
          <w:sz w:val="36"/>
          <w:szCs w:val="36"/>
        </w:rPr>
      </w:pPr>
      <w:bookmarkStart w:id="6" w:name="_Toc179328663"/>
      <w:r w:rsidRPr="0005165F">
        <w:rPr>
          <w:sz w:val="36"/>
          <w:szCs w:val="36"/>
        </w:rPr>
        <w:t>3.1 Overview of the Selected EI Models</w:t>
      </w:r>
      <w:bookmarkEnd w:id="6"/>
    </w:p>
    <w:p w14:paraId="5EBDB811" w14:textId="1B738AEF" w:rsidR="00681149" w:rsidRPr="0005165F" w:rsidRDefault="00681149" w:rsidP="00681149">
      <w:pPr>
        <w:rPr>
          <w:sz w:val="24"/>
          <w:szCs w:val="24"/>
        </w:rPr>
      </w:pPr>
      <w:r w:rsidRPr="0005165F">
        <w:rPr>
          <w:sz w:val="24"/>
          <w:szCs w:val="24"/>
        </w:rPr>
        <w:t>The report discusses two major models of emotional intelligence, namely Salovey and Mayer</w:t>
      </w:r>
      <w:r w:rsidR="006255D6" w:rsidRPr="0005165F">
        <w:rPr>
          <w:sz w:val="24"/>
          <w:szCs w:val="24"/>
        </w:rPr>
        <w:t xml:space="preserve"> (</w:t>
      </w:r>
      <w:r w:rsidR="0005165F" w:rsidRPr="0005165F">
        <w:rPr>
          <w:sz w:val="24"/>
          <w:szCs w:val="24"/>
        </w:rPr>
        <w:t>1990)</w:t>
      </w:r>
      <w:r w:rsidRPr="0005165F">
        <w:rPr>
          <w:sz w:val="24"/>
          <w:szCs w:val="24"/>
        </w:rPr>
        <w:t xml:space="preserve"> ability model and Goleman’s competency model. Each of the frameworks offers different insights into the subtlety of emotional intelligence, with equal emphasis on their application in a workplace context. Through these established models, organizations can truly build emotional intelligence among employees by making proper sense of the complexities of EI.</w:t>
      </w:r>
    </w:p>
    <w:p w14:paraId="782907FF" w14:textId="1E34F7E9" w:rsidR="00681149" w:rsidRPr="0005165F" w:rsidRDefault="00681149" w:rsidP="00681149">
      <w:pPr>
        <w:pStyle w:val="Heading2"/>
        <w:rPr>
          <w:sz w:val="36"/>
          <w:szCs w:val="36"/>
        </w:rPr>
      </w:pPr>
      <w:bookmarkStart w:id="7" w:name="_Toc179328664"/>
      <w:r w:rsidRPr="0005165F">
        <w:rPr>
          <w:sz w:val="36"/>
          <w:szCs w:val="36"/>
        </w:rPr>
        <w:t>3.2 Goleman’s Emotional Intelligence Model</w:t>
      </w:r>
      <w:bookmarkEnd w:id="7"/>
    </w:p>
    <w:p w14:paraId="5924BB3E" w14:textId="77777777" w:rsidR="00681149" w:rsidRPr="0005165F" w:rsidRDefault="00681149" w:rsidP="00681149">
      <w:pPr>
        <w:rPr>
          <w:sz w:val="24"/>
          <w:szCs w:val="24"/>
        </w:rPr>
      </w:pPr>
      <w:r w:rsidRPr="0005165F">
        <w:rPr>
          <w:sz w:val="24"/>
          <w:szCs w:val="24"/>
        </w:rPr>
        <w:t>Goleman sums up emotional intelligence under five headings: self-awareness, self-regulation, motivation, empathy, and social skills.</w:t>
      </w:r>
    </w:p>
    <w:p w14:paraId="6103F32C" w14:textId="2D860833" w:rsidR="00681149" w:rsidRPr="0005165F" w:rsidRDefault="00681149" w:rsidP="00681149">
      <w:pPr>
        <w:rPr>
          <w:sz w:val="24"/>
          <w:szCs w:val="24"/>
        </w:rPr>
      </w:pPr>
      <w:r w:rsidRPr="0005165F">
        <w:rPr>
          <w:sz w:val="24"/>
          <w:szCs w:val="24"/>
        </w:rPr>
        <w:t xml:space="preserve">Self-awareness may be unpacked into an ability to recognize one’s impact on other people, </w:t>
      </w:r>
      <w:r w:rsidR="0005165F">
        <w:rPr>
          <w:sz w:val="24"/>
          <w:szCs w:val="24"/>
        </w:rPr>
        <w:t>and </w:t>
      </w:r>
      <w:r w:rsidRPr="0005165F">
        <w:rPr>
          <w:sz w:val="24"/>
          <w:szCs w:val="24"/>
        </w:rPr>
        <w:t>one’s emotional triggers, and to solicit constructive feedback. In this respect, leaders who possess high self-awareness relate well with their workers, leading them in the process. For example, with great self-awareness, a manager would realize whether a team member was having some problems with certain work and might consider proactively approaching such an employee with support.</w:t>
      </w:r>
    </w:p>
    <w:p w14:paraId="3BBC17B3" w14:textId="3CC01966" w:rsidR="00681149" w:rsidRPr="0005165F" w:rsidRDefault="00681149" w:rsidP="00681149">
      <w:pPr>
        <w:rPr>
          <w:sz w:val="24"/>
          <w:szCs w:val="24"/>
        </w:rPr>
      </w:pPr>
      <w:r w:rsidRPr="0005165F">
        <w:rPr>
          <w:sz w:val="24"/>
          <w:szCs w:val="24"/>
        </w:rPr>
        <w:t xml:space="preserve">Self-Regulation: This competency goes beyond impulse control; it’s about maintaining integrity and keeping an open mind. Those who can self-regulate may modify their </w:t>
      </w:r>
      <w:r w:rsidR="0005165F" w:rsidRPr="0005165F">
        <w:rPr>
          <w:sz w:val="24"/>
          <w:szCs w:val="24"/>
        </w:rPr>
        <w:t>behaviours</w:t>
      </w:r>
      <w:r w:rsidRPr="0005165F">
        <w:rPr>
          <w:sz w:val="24"/>
          <w:szCs w:val="24"/>
        </w:rPr>
        <w:t xml:space="preserve"> to meet shifting work demands. They can also remain calm under pressure, which encourages stability among teammates. For example, researchers have found that self-regulated employees enhance their team’s resilience on challenging tasks.</w:t>
      </w:r>
    </w:p>
    <w:p w14:paraId="467E3BB4" w14:textId="309B44A2" w:rsidR="00681149" w:rsidRPr="0005165F" w:rsidRDefault="00681149" w:rsidP="00681149">
      <w:pPr>
        <w:rPr>
          <w:sz w:val="24"/>
          <w:szCs w:val="24"/>
        </w:rPr>
      </w:pPr>
      <w:r w:rsidRPr="0005165F">
        <w:rPr>
          <w:sz w:val="24"/>
          <w:szCs w:val="24"/>
        </w:rPr>
        <w:t>Motivation: Intrapersonal motivated individuals will strive toward perfection and exhibit more initiative and effort. They are bound to show others what it means to be enthusiastic and passionate; this creates a trickle effect, raising the team</w:t>
      </w:r>
      <w:r w:rsidR="0005165F">
        <w:rPr>
          <w:sz w:val="24"/>
          <w:szCs w:val="24"/>
        </w:rPr>
        <w:t>'s</w:t>
      </w:r>
      <w:r w:rsidRPr="0005165F">
        <w:rPr>
          <w:sz w:val="24"/>
          <w:szCs w:val="24"/>
        </w:rPr>
        <w:t xml:space="preserve"> motivation too. For example, a work member who displays intrinsic motivation will have colleagues truly go above and beyond their targets due to a good attitude from their perspective.</w:t>
      </w:r>
    </w:p>
    <w:p w14:paraId="70FAE992" w14:textId="792C0F9E" w:rsidR="00681149" w:rsidRPr="0005165F" w:rsidRDefault="00681149" w:rsidP="00681149">
      <w:pPr>
        <w:rPr>
          <w:sz w:val="24"/>
          <w:szCs w:val="24"/>
        </w:rPr>
      </w:pPr>
      <w:r w:rsidRPr="0005165F">
        <w:rPr>
          <w:sz w:val="24"/>
          <w:szCs w:val="24"/>
        </w:rPr>
        <w:t xml:space="preserve">Empathy: Empathy extends beyond sympathy in that there is an actual understanding of others’ feelings and views. Leaders exhibiting empathy are able to build healthier relations with employees, a way to demonstrate trust and facilitate cooperation in the workplace as well (Batson et al., 1997). In fact, studies conducted by Goleman </w:t>
      </w:r>
      <w:r w:rsidR="006255D6" w:rsidRPr="0005165F">
        <w:rPr>
          <w:sz w:val="24"/>
          <w:szCs w:val="24"/>
        </w:rPr>
        <w:t>(</w:t>
      </w:r>
      <w:r w:rsidRPr="0005165F">
        <w:rPr>
          <w:sz w:val="24"/>
          <w:szCs w:val="24"/>
        </w:rPr>
        <w:t>1998</w:t>
      </w:r>
      <w:r w:rsidR="006255D6" w:rsidRPr="0005165F">
        <w:rPr>
          <w:sz w:val="24"/>
          <w:szCs w:val="24"/>
        </w:rPr>
        <w:t>)</w:t>
      </w:r>
      <w:r w:rsidRPr="0005165F">
        <w:rPr>
          <w:sz w:val="24"/>
          <w:szCs w:val="24"/>
        </w:rPr>
        <w:t xml:space="preserve"> have found that leaders who can be empathetic are actually regarded as more effective leaders and better at handling conflict.</w:t>
      </w:r>
    </w:p>
    <w:p w14:paraId="6A7EF4B0" w14:textId="466D7312" w:rsidR="00681149" w:rsidRPr="0005165F" w:rsidRDefault="00681149" w:rsidP="00681149">
      <w:pPr>
        <w:rPr>
          <w:sz w:val="24"/>
          <w:szCs w:val="24"/>
        </w:rPr>
      </w:pPr>
      <w:r w:rsidRPr="0005165F">
        <w:rPr>
          <w:sz w:val="24"/>
          <w:szCs w:val="24"/>
        </w:rPr>
        <w:t xml:space="preserve">Social Skills: Building of rapport and effective communication are the keys to good relations. People with good social skills can handle every difficult situation, resolve disputes amicably, and </w:t>
      </w:r>
      <w:r w:rsidRPr="0005165F">
        <w:rPr>
          <w:sz w:val="24"/>
          <w:szCs w:val="24"/>
        </w:rPr>
        <w:lastRenderedPageBreak/>
        <w:t xml:space="preserve">make teams work cooperatively. According to Goleman, </w:t>
      </w:r>
      <w:r w:rsidR="006255D6" w:rsidRPr="0005165F">
        <w:rPr>
          <w:sz w:val="24"/>
          <w:szCs w:val="24"/>
        </w:rPr>
        <w:t>(</w:t>
      </w:r>
      <w:r w:rsidRPr="0005165F">
        <w:rPr>
          <w:sz w:val="24"/>
          <w:szCs w:val="24"/>
        </w:rPr>
        <w:t>1998</w:t>
      </w:r>
      <w:r w:rsidR="006255D6" w:rsidRPr="0005165F">
        <w:rPr>
          <w:sz w:val="24"/>
          <w:szCs w:val="24"/>
        </w:rPr>
        <w:t>)</w:t>
      </w:r>
      <w:r w:rsidRPr="0005165F">
        <w:rPr>
          <w:sz w:val="24"/>
          <w:szCs w:val="24"/>
        </w:rPr>
        <w:t xml:space="preserve"> successful leaders also make use of their social skill in influencing others positively towards a communal feeling of team and teams man ship.</w:t>
      </w:r>
    </w:p>
    <w:p w14:paraId="269FE276" w14:textId="5E0861BD" w:rsidR="00681149" w:rsidRPr="0005165F" w:rsidRDefault="00681149" w:rsidP="00681149">
      <w:pPr>
        <w:pStyle w:val="Heading2"/>
        <w:rPr>
          <w:sz w:val="36"/>
          <w:szCs w:val="36"/>
        </w:rPr>
      </w:pPr>
      <w:bookmarkStart w:id="8" w:name="_Toc179328665"/>
      <w:r w:rsidRPr="0005165F">
        <w:rPr>
          <w:sz w:val="36"/>
          <w:szCs w:val="36"/>
        </w:rPr>
        <w:t>3.3 Salovey and Mayer’s Emotional Intelligence Model</w:t>
      </w:r>
      <w:bookmarkEnd w:id="8"/>
    </w:p>
    <w:p w14:paraId="5EBF948B" w14:textId="7D09D46A" w:rsidR="00681149" w:rsidRPr="0005165F" w:rsidRDefault="00681149" w:rsidP="00681149">
      <w:pPr>
        <w:rPr>
          <w:sz w:val="24"/>
          <w:szCs w:val="24"/>
        </w:rPr>
      </w:pPr>
      <w:r w:rsidRPr="0005165F">
        <w:rPr>
          <w:sz w:val="24"/>
          <w:szCs w:val="24"/>
        </w:rPr>
        <w:t>Salovey and Mayer’s emotional intelligence model treats EI as a cognitive ability consisting of four branches:</w:t>
      </w:r>
    </w:p>
    <w:p w14:paraId="3979C0A7" w14:textId="0396321F" w:rsidR="00681149" w:rsidRPr="0005165F" w:rsidRDefault="00681149" w:rsidP="00681149">
      <w:pPr>
        <w:rPr>
          <w:sz w:val="24"/>
          <w:szCs w:val="24"/>
        </w:rPr>
      </w:pPr>
      <w:r w:rsidRPr="0005165F">
        <w:rPr>
          <w:sz w:val="24"/>
          <w:szCs w:val="24"/>
        </w:rPr>
        <w:t xml:space="preserve">Perception of Emotions: Emphasized by the first branch is the identification of emotions within an individual and others. This is actually the most crucial initial step in developing emotional intelligence since it lays the foundation </w:t>
      </w:r>
      <w:r w:rsidR="0005165F">
        <w:rPr>
          <w:sz w:val="24"/>
          <w:szCs w:val="24"/>
        </w:rPr>
        <w:t>f</w:t>
      </w:r>
      <w:r w:rsidRPr="0005165F">
        <w:rPr>
          <w:sz w:val="24"/>
          <w:szCs w:val="24"/>
        </w:rPr>
        <w:t>o</w:t>
      </w:r>
      <w:r w:rsidR="0005165F">
        <w:rPr>
          <w:sz w:val="24"/>
          <w:szCs w:val="24"/>
        </w:rPr>
        <w:t>r</w:t>
      </w:r>
      <w:r w:rsidRPr="0005165F">
        <w:rPr>
          <w:sz w:val="24"/>
          <w:szCs w:val="24"/>
        </w:rPr>
        <w:t xml:space="preserve"> understand</w:t>
      </w:r>
      <w:r w:rsidR="0005165F">
        <w:rPr>
          <w:sz w:val="24"/>
          <w:szCs w:val="24"/>
        </w:rPr>
        <w:t>ing</w:t>
      </w:r>
      <w:r w:rsidRPr="0005165F">
        <w:rPr>
          <w:sz w:val="24"/>
          <w:szCs w:val="24"/>
        </w:rPr>
        <w:t xml:space="preserve"> the subtlety of emotions. For example, when an employee notices frustration in the expression of a fellow employee, he can take immediate action in terms of modifying his approach to better handle the situation towards teamwork.</w:t>
      </w:r>
    </w:p>
    <w:p w14:paraId="599FF6BA" w14:textId="41B4E6DE" w:rsidR="00681149" w:rsidRPr="0005165F" w:rsidRDefault="00681149" w:rsidP="00681149">
      <w:pPr>
        <w:rPr>
          <w:sz w:val="24"/>
          <w:szCs w:val="24"/>
        </w:rPr>
      </w:pPr>
      <w:r w:rsidRPr="0005165F">
        <w:rPr>
          <w:sz w:val="24"/>
          <w:szCs w:val="24"/>
        </w:rPr>
        <w:t>Using Emotions: The aspect deals with using emotions in order to enable cognition in problem-solving and decision-making. Those who can use emotions constructively within the team foster constructive discussions and creative solutions. For instance, a team leader who constructively harnesses team enthusiasm will be capable of reorienting that energy toward a group project, hence boosting collaboration and efficiency.</w:t>
      </w:r>
    </w:p>
    <w:p w14:paraId="06741EBC" w14:textId="77777777" w:rsidR="00681149" w:rsidRPr="0005165F" w:rsidRDefault="00681149" w:rsidP="00681149">
      <w:pPr>
        <w:rPr>
          <w:sz w:val="24"/>
          <w:szCs w:val="24"/>
        </w:rPr>
      </w:pPr>
      <w:r w:rsidRPr="0005165F">
        <w:rPr>
          <w:sz w:val="24"/>
          <w:szCs w:val="24"/>
        </w:rPr>
        <w:t>Understanding emotions: This is the area of understanding complex emotional relationships; understanding the shift of emotions with time is important, as workers should know when the emotional climate of their team or group shifts, and take appropriate measures. For example, the ability to feel that tension in the team meeting is about to rise informs one how to act in order to de-escalate and make it collaborative.</w:t>
      </w:r>
    </w:p>
    <w:p w14:paraId="35302878" w14:textId="77777777" w:rsidR="00681149" w:rsidRPr="0005165F" w:rsidRDefault="00681149" w:rsidP="00681149">
      <w:pPr>
        <w:rPr>
          <w:sz w:val="24"/>
          <w:szCs w:val="24"/>
        </w:rPr>
      </w:pPr>
      <w:r w:rsidRPr="0005165F">
        <w:rPr>
          <w:sz w:val="24"/>
          <w:szCs w:val="24"/>
        </w:rPr>
        <w:t>Emotional Management: This last area involves the regulation of emotions and impacting emotional states in others. Employees who show high levels of emotional control can maintain poise during heated moments and inspire others through encouragement and reinforcement. This is important for healthy interpersonal dynamics in groups.</w:t>
      </w:r>
    </w:p>
    <w:p w14:paraId="2E3E1FEA" w14:textId="1026CF6A" w:rsidR="00681149" w:rsidRDefault="00681149" w:rsidP="00681149">
      <w:pPr>
        <w:rPr>
          <w:sz w:val="24"/>
          <w:szCs w:val="24"/>
        </w:rPr>
      </w:pPr>
      <w:r w:rsidRPr="0005165F">
        <w:rPr>
          <w:sz w:val="24"/>
          <w:szCs w:val="24"/>
        </w:rPr>
        <w:t>Utilizing the scientific model of developing emotional intelligence initiated by Salovey and Mayer</w:t>
      </w:r>
      <w:r w:rsidR="0005165F" w:rsidRPr="0005165F">
        <w:rPr>
          <w:sz w:val="24"/>
          <w:szCs w:val="24"/>
        </w:rPr>
        <w:t xml:space="preserve"> (1990)</w:t>
      </w:r>
      <w:r w:rsidRPr="0005165F">
        <w:rPr>
          <w:sz w:val="24"/>
          <w:szCs w:val="24"/>
        </w:rPr>
        <w:t>, companies like FAYE Inc. can present a cognitive emotional intelligence approach in training programs. In this model, an individual would acquire applicable, helpful competencies that enhance emotional awareness to make them further effective in their interaction within the workplace.</w:t>
      </w:r>
    </w:p>
    <w:p w14:paraId="5B692E79" w14:textId="77777777" w:rsidR="00266A01" w:rsidRPr="0005165F" w:rsidRDefault="00266A01" w:rsidP="00681149">
      <w:pPr>
        <w:rPr>
          <w:sz w:val="24"/>
          <w:szCs w:val="24"/>
        </w:rPr>
      </w:pPr>
    </w:p>
    <w:p w14:paraId="64EF3005" w14:textId="557F7E9F" w:rsidR="00681149" w:rsidRPr="0005165F" w:rsidRDefault="00681149" w:rsidP="00681149">
      <w:pPr>
        <w:pStyle w:val="Heading2"/>
        <w:rPr>
          <w:sz w:val="36"/>
          <w:szCs w:val="36"/>
        </w:rPr>
      </w:pPr>
      <w:bookmarkStart w:id="9" w:name="_Toc179328666"/>
      <w:r w:rsidRPr="0005165F">
        <w:rPr>
          <w:sz w:val="36"/>
          <w:szCs w:val="36"/>
        </w:rPr>
        <w:lastRenderedPageBreak/>
        <w:t>3.4 Application of Models in Enhancing Clarke’s Abilities</w:t>
      </w:r>
      <w:bookmarkEnd w:id="9"/>
    </w:p>
    <w:p w14:paraId="471219B1" w14:textId="333111CC" w:rsidR="00681149" w:rsidRPr="0005165F" w:rsidRDefault="00681149" w:rsidP="00681149">
      <w:pPr>
        <w:rPr>
          <w:sz w:val="24"/>
          <w:szCs w:val="24"/>
        </w:rPr>
      </w:pPr>
      <w:r w:rsidRPr="0005165F">
        <w:rPr>
          <w:sz w:val="24"/>
          <w:szCs w:val="24"/>
        </w:rPr>
        <w:t>In this case, blending insight from both Goleman’s and Salovey and Mayer</w:t>
      </w:r>
      <w:r w:rsidR="0005165F">
        <w:rPr>
          <w:sz w:val="24"/>
          <w:szCs w:val="24"/>
        </w:rPr>
        <w:t>'s</w:t>
      </w:r>
      <w:r w:rsidR="006255D6" w:rsidRPr="0005165F">
        <w:rPr>
          <w:sz w:val="24"/>
          <w:szCs w:val="24"/>
        </w:rPr>
        <w:t xml:space="preserve"> (1990)</w:t>
      </w:r>
      <w:r w:rsidRPr="0005165F">
        <w:rPr>
          <w:sz w:val="24"/>
          <w:szCs w:val="24"/>
        </w:rPr>
        <w:t xml:space="preserve"> models may provide Clarke with some signs regarding how he can develop his emotional intelligence and increase his impact as a leader. Improved self-awareness may enable Clarke to determine which emotions drive him to use informal speech. Being able to recognize the implications of his communication approach on team morale and dynamics is critical for his development as a manager.</w:t>
      </w:r>
    </w:p>
    <w:p w14:paraId="1F53AE62" w14:textId="072B2255" w:rsidR="00681149" w:rsidRPr="0005165F" w:rsidRDefault="00681149" w:rsidP="00681149">
      <w:pPr>
        <w:rPr>
          <w:sz w:val="24"/>
          <w:szCs w:val="24"/>
        </w:rPr>
      </w:pPr>
      <w:r w:rsidRPr="0005165F">
        <w:rPr>
          <w:sz w:val="24"/>
          <w:szCs w:val="24"/>
        </w:rPr>
        <w:t>Moreover, the development of self-regulation would help Clarke realize when to withhold those impulsive comments or statements for the professionalism he aspires to in any relation</w:t>
      </w:r>
      <w:r w:rsidR="0005165F">
        <w:rPr>
          <w:sz w:val="24"/>
          <w:szCs w:val="24"/>
        </w:rPr>
        <w:t>ship</w:t>
      </w:r>
      <w:r w:rsidRPr="0005165F">
        <w:rPr>
          <w:sz w:val="24"/>
          <w:szCs w:val="24"/>
        </w:rPr>
        <w:t>. It would be a transformation that actually conveys respect to his employees and would help in developing an inclusive atmosphere where they are heard and valued</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3B64D1D2" w14:textId="7C2D17EA" w:rsidR="00681149" w:rsidRPr="0005165F" w:rsidRDefault="00681149" w:rsidP="00681149">
      <w:pPr>
        <w:rPr>
          <w:sz w:val="24"/>
          <w:szCs w:val="24"/>
        </w:rPr>
      </w:pPr>
      <w:r w:rsidRPr="0005165F">
        <w:rPr>
          <w:sz w:val="24"/>
          <w:szCs w:val="24"/>
        </w:rPr>
        <w:t>This may further be helped by improving Clarke’s empathy and social skills, which would even better serve the positive engagement with team members. Indeed, being in a position to make a conscious effort t</w:t>
      </w:r>
      <w:r w:rsidR="0005165F">
        <w:rPr>
          <w:sz w:val="24"/>
          <w:szCs w:val="24"/>
        </w:rPr>
        <w:t>o</w:t>
      </w:r>
      <w:r w:rsidRPr="0005165F">
        <w:rPr>
          <w:sz w:val="24"/>
          <w:szCs w:val="24"/>
        </w:rPr>
        <w:t xml:space="preserve"> emotionally connect with employees would help Clarke rebuild trust and credibility in his team and resolve some of the concerns voiced by employees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xml:space="preserve">. Indeed, managers who can show empathy have been found to foster higher employee job satisfaction and performance </w:t>
      </w:r>
      <w:r w:rsidR="0005165F">
        <w:rPr>
          <w:sz w:val="24"/>
          <w:szCs w:val="24"/>
        </w:rPr>
        <w:t>whic</w:t>
      </w:r>
      <w:r w:rsidRPr="0005165F">
        <w:rPr>
          <w:sz w:val="24"/>
          <w:szCs w:val="24"/>
        </w:rPr>
        <w:t>h leads to a cohesive and motivated work environment (Goleman, 1998).</w:t>
      </w:r>
    </w:p>
    <w:p w14:paraId="0C0F1AB6" w14:textId="5733EF18" w:rsidR="00681149" w:rsidRDefault="00681149" w:rsidP="00681149">
      <w:pPr>
        <w:rPr>
          <w:sz w:val="24"/>
          <w:szCs w:val="24"/>
        </w:rPr>
      </w:pPr>
      <w:r w:rsidRPr="0005165F">
        <w:rPr>
          <w:sz w:val="24"/>
          <w:szCs w:val="24"/>
        </w:rPr>
        <w:t>By working within the parameters set forth in these emotional intelligence models, Clarke would not only enhance his leadership abilities but would also contribute to a more positive work environment. A company’s training focused on emotional intelligence typically sees a general rise in performance and employee satisfaction, as evidenced by Dru skat &amp; Wolff (2001).</w:t>
      </w:r>
    </w:p>
    <w:p w14:paraId="4E5923D9" w14:textId="77777777" w:rsidR="00266A01" w:rsidRDefault="00266A01" w:rsidP="00681149">
      <w:pPr>
        <w:rPr>
          <w:sz w:val="24"/>
          <w:szCs w:val="24"/>
        </w:rPr>
      </w:pPr>
    </w:p>
    <w:p w14:paraId="759AE359" w14:textId="77777777" w:rsidR="00266A01" w:rsidRDefault="00266A01" w:rsidP="00681149">
      <w:pPr>
        <w:rPr>
          <w:sz w:val="24"/>
          <w:szCs w:val="24"/>
        </w:rPr>
      </w:pPr>
    </w:p>
    <w:p w14:paraId="3D26E6EB" w14:textId="77777777" w:rsidR="00266A01" w:rsidRDefault="00266A01" w:rsidP="00681149">
      <w:pPr>
        <w:rPr>
          <w:sz w:val="24"/>
          <w:szCs w:val="24"/>
        </w:rPr>
      </w:pPr>
    </w:p>
    <w:p w14:paraId="6BCB2CF0" w14:textId="77777777" w:rsidR="00266A01" w:rsidRDefault="00266A01" w:rsidP="00681149">
      <w:pPr>
        <w:rPr>
          <w:sz w:val="24"/>
          <w:szCs w:val="24"/>
        </w:rPr>
      </w:pPr>
    </w:p>
    <w:p w14:paraId="33775D8E" w14:textId="77777777" w:rsidR="00266A01" w:rsidRDefault="00266A01" w:rsidP="00681149">
      <w:pPr>
        <w:rPr>
          <w:sz w:val="24"/>
          <w:szCs w:val="24"/>
        </w:rPr>
      </w:pPr>
    </w:p>
    <w:p w14:paraId="67CB912B" w14:textId="77777777" w:rsidR="00266A01" w:rsidRDefault="00266A01" w:rsidP="00681149">
      <w:pPr>
        <w:rPr>
          <w:sz w:val="24"/>
          <w:szCs w:val="24"/>
        </w:rPr>
      </w:pPr>
    </w:p>
    <w:p w14:paraId="162AFAC5" w14:textId="77777777" w:rsidR="00266A01" w:rsidRDefault="00266A01" w:rsidP="00681149">
      <w:pPr>
        <w:rPr>
          <w:sz w:val="24"/>
          <w:szCs w:val="24"/>
        </w:rPr>
      </w:pPr>
    </w:p>
    <w:p w14:paraId="68E2672D" w14:textId="77777777" w:rsidR="00266A01" w:rsidRPr="0005165F" w:rsidRDefault="00266A01" w:rsidP="00681149">
      <w:pPr>
        <w:rPr>
          <w:sz w:val="24"/>
          <w:szCs w:val="24"/>
        </w:rPr>
      </w:pPr>
    </w:p>
    <w:p w14:paraId="6998AFD0" w14:textId="77777777" w:rsidR="00681149" w:rsidRPr="0005165F" w:rsidRDefault="00681149" w:rsidP="00681149">
      <w:pPr>
        <w:pStyle w:val="Heading1"/>
        <w:rPr>
          <w:sz w:val="40"/>
          <w:szCs w:val="40"/>
        </w:rPr>
      </w:pPr>
      <w:bookmarkStart w:id="10" w:name="_Toc179328667"/>
      <w:r w:rsidRPr="0005165F">
        <w:rPr>
          <w:sz w:val="40"/>
          <w:szCs w:val="40"/>
        </w:rPr>
        <w:lastRenderedPageBreak/>
        <w:t>4. Role of Culture in Understanding EI</w:t>
      </w:r>
      <w:bookmarkEnd w:id="10"/>
    </w:p>
    <w:p w14:paraId="219DB972" w14:textId="77777777" w:rsidR="00681149" w:rsidRPr="0005165F" w:rsidRDefault="00681149" w:rsidP="00681149">
      <w:pPr>
        <w:pStyle w:val="Heading2"/>
        <w:rPr>
          <w:sz w:val="36"/>
          <w:szCs w:val="36"/>
        </w:rPr>
      </w:pPr>
      <w:bookmarkStart w:id="11" w:name="_Toc179328668"/>
      <w:r w:rsidRPr="0005165F">
        <w:rPr>
          <w:sz w:val="36"/>
          <w:szCs w:val="36"/>
        </w:rPr>
        <w:t>4.1 Investigation of Cultural Aspects of View on EI</w:t>
      </w:r>
      <w:bookmarkEnd w:id="11"/>
    </w:p>
    <w:p w14:paraId="3AE0200F" w14:textId="2D063EC2" w:rsidR="00681149" w:rsidRPr="0005165F" w:rsidRDefault="00681149" w:rsidP="00681149">
      <w:pPr>
        <w:rPr>
          <w:sz w:val="24"/>
          <w:szCs w:val="24"/>
        </w:rPr>
      </w:pPr>
      <w:r w:rsidRPr="0005165F">
        <w:rPr>
          <w:sz w:val="24"/>
          <w:szCs w:val="24"/>
        </w:rPr>
        <w:t>The cultural context has a very strong impact on the expression and interpretation of emotional intelligence at work. Each different cultural framework lays the rules on what is acceptable in terms of emotional expressions or interpersonal interactions. For instance, in collectivist cultures</w:t>
      </w:r>
      <w:r w:rsidR="0005165F">
        <w:rPr>
          <w:sz w:val="24"/>
          <w:szCs w:val="24"/>
        </w:rPr>
        <w:t xml:space="preserve"> </w:t>
      </w:r>
      <w:r w:rsidRPr="0005165F">
        <w:rPr>
          <w:sz w:val="24"/>
          <w:szCs w:val="24"/>
        </w:rPr>
        <w:t>i</w:t>
      </w:r>
      <w:r w:rsidR="0005165F">
        <w:rPr>
          <w:sz w:val="24"/>
          <w:szCs w:val="24"/>
        </w:rPr>
        <w:t>n</w:t>
      </w:r>
      <w:r w:rsidRPr="0005165F">
        <w:rPr>
          <w:sz w:val="24"/>
          <w:szCs w:val="24"/>
        </w:rPr>
        <w:t xml:space="preserve"> many Asian countries is done to maintain group harmony and enhance relationships, whereas more individualistic cultures encourage openly expressive and assertive interactions.</w:t>
      </w:r>
    </w:p>
    <w:p w14:paraId="3CACD708" w14:textId="68CA38E4" w:rsidR="00681149" w:rsidRPr="0005165F" w:rsidRDefault="00681149" w:rsidP="00681149">
      <w:pPr>
        <w:rPr>
          <w:sz w:val="24"/>
          <w:szCs w:val="24"/>
        </w:rPr>
      </w:pPr>
      <w:r w:rsidRPr="0005165F">
        <w:rPr>
          <w:sz w:val="24"/>
          <w:szCs w:val="24"/>
        </w:rPr>
        <w:t xml:space="preserve">Some of the cultural perspectives </w:t>
      </w:r>
      <w:r w:rsidR="0005165F">
        <w:rPr>
          <w:sz w:val="24"/>
          <w:szCs w:val="24"/>
        </w:rPr>
        <w:t>t</w:t>
      </w:r>
      <w:r w:rsidRPr="0005165F">
        <w:rPr>
          <w:sz w:val="24"/>
          <w:szCs w:val="24"/>
        </w:rPr>
        <w:t>h</w:t>
      </w:r>
      <w:r w:rsidR="0005165F">
        <w:rPr>
          <w:sz w:val="24"/>
          <w:szCs w:val="24"/>
        </w:rPr>
        <w:t>at</w:t>
      </w:r>
      <w:r w:rsidRPr="0005165F">
        <w:rPr>
          <w:sz w:val="24"/>
          <w:szCs w:val="24"/>
        </w:rPr>
        <w:t xml:space="preserve"> the leaders in FAYE Inc. will have to make do with include understanding that, with a diverse workforce, there will be different expectations concerning communication style and emotional engagements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xml:space="preserve">. In as much as this may result in a positive outcome through the stimulation of creativity and innovation, there is also a risk of misunderstanding if such a strategy is not well conducted. Miller (2016) states that an understanding of culture enhances emotional intelligence because the employees will be equipped with the needed competencies </w:t>
      </w:r>
      <w:r w:rsidR="0005165F">
        <w:rPr>
          <w:sz w:val="24"/>
          <w:szCs w:val="24"/>
        </w:rPr>
        <w:t>t</w:t>
      </w:r>
      <w:r w:rsidRPr="0005165F">
        <w:rPr>
          <w:sz w:val="24"/>
          <w:szCs w:val="24"/>
        </w:rPr>
        <w:t>o handl</w:t>
      </w:r>
      <w:r w:rsidR="0005165F">
        <w:rPr>
          <w:sz w:val="24"/>
          <w:szCs w:val="24"/>
        </w:rPr>
        <w:t>e</w:t>
      </w:r>
      <w:r w:rsidRPr="0005165F">
        <w:rPr>
          <w:sz w:val="24"/>
          <w:szCs w:val="24"/>
        </w:rPr>
        <w:t xml:space="preserve"> diverse interpersonal relationships.</w:t>
      </w:r>
    </w:p>
    <w:p w14:paraId="2D58F21A" w14:textId="3F81482F" w:rsidR="00681149" w:rsidRPr="0005165F" w:rsidRDefault="00681149" w:rsidP="00681149">
      <w:pPr>
        <w:rPr>
          <w:sz w:val="24"/>
          <w:szCs w:val="24"/>
        </w:rPr>
      </w:pPr>
      <w:r w:rsidRPr="0005165F">
        <w:rPr>
          <w:sz w:val="24"/>
          <w:szCs w:val="24"/>
        </w:rPr>
        <w:t xml:space="preserve">It follows from here that research evidence indicates that where individuals within a team are aware of and sensitive to cultural variance in emotional display, the prognosis for harmonious relationships and, hence, for cooperation is decidedly better. FAYE Inc. will be able to tap into cultural diversity through </w:t>
      </w:r>
      <w:r w:rsidR="0005165F">
        <w:rPr>
          <w:sz w:val="24"/>
          <w:szCs w:val="24"/>
        </w:rPr>
        <w:t>the </w:t>
      </w:r>
      <w:r w:rsidRPr="0005165F">
        <w:rPr>
          <w:sz w:val="24"/>
          <w:szCs w:val="24"/>
        </w:rPr>
        <w:t>promotion of awareness and sensitivity training by employees. An organization does so; it creates an environment that nurtures inclusivity and fosters emotional intelligence across its teams.</w:t>
      </w:r>
    </w:p>
    <w:p w14:paraId="3E6659F2" w14:textId="1FB8DF96" w:rsidR="00681149" w:rsidRPr="0005165F" w:rsidRDefault="00681149" w:rsidP="00681149">
      <w:pPr>
        <w:pStyle w:val="Heading2"/>
        <w:rPr>
          <w:sz w:val="36"/>
          <w:szCs w:val="36"/>
        </w:rPr>
      </w:pPr>
      <w:bookmarkStart w:id="12" w:name="_Toc179328669"/>
      <w:r w:rsidRPr="0005165F">
        <w:rPr>
          <w:sz w:val="36"/>
          <w:szCs w:val="36"/>
        </w:rPr>
        <w:t>4.2 Clarke’s Background and Communication Style</w:t>
      </w:r>
      <w:bookmarkEnd w:id="12"/>
    </w:p>
    <w:p w14:paraId="7795620A" w14:textId="77777777" w:rsidR="00681149" w:rsidRPr="0005165F" w:rsidRDefault="00681149" w:rsidP="00681149">
      <w:pPr>
        <w:rPr>
          <w:sz w:val="24"/>
          <w:szCs w:val="24"/>
        </w:rPr>
      </w:pPr>
      <w:r w:rsidRPr="0005165F">
        <w:rPr>
          <w:sz w:val="24"/>
          <w:szCs w:val="24"/>
        </w:rPr>
        <w:t xml:space="preserve">Growing up in Texas has accustomed Clarke to using an informal approach to communication which may simply not be appropriate for the employees who come from different backgrounds. While his greeting style can be characterized as casual, friendly, and </w:t>
      </w:r>
      <w:proofErr w:type="spellStart"/>
      <w:r w:rsidRPr="0005165F">
        <w:rPr>
          <w:sz w:val="24"/>
          <w:szCs w:val="24"/>
        </w:rPr>
        <w:t>easygoing</w:t>
      </w:r>
      <w:proofErr w:type="spellEnd"/>
      <w:r w:rsidRPr="0005165F">
        <w:rPr>
          <w:sz w:val="24"/>
          <w:szCs w:val="24"/>
        </w:rPr>
        <w:t>, it clearly violates employee expectations of receiving communications that are professional in nature and formal in tone as expected in a place of work according to Miller, (2016).</w:t>
      </w:r>
    </w:p>
    <w:p w14:paraId="638CE5DD" w14:textId="29A0432E" w:rsidR="00681149" w:rsidRPr="0005165F" w:rsidRDefault="00681149" w:rsidP="00681149">
      <w:pPr>
        <w:rPr>
          <w:sz w:val="24"/>
          <w:szCs w:val="24"/>
        </w:rPr>
      </w:pPr>
      <w:r w:rsidRPr="0005165F">
        <w:rPr>
          <w:sz w:val="24"/>
          <w:szCs w:val="24"/>
        </w:rPr>
        <w:t>Indeed, employee feedback seems to indicate that Clarke has inadvertently given the team a communication style that could undermine professionalism and make certain members of the team uncomfortable</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xml:space="preserve">. The feeling of disconnectedness is an important setback to team cohesion and trust. Organizations with leaders empathetic to the background diversity of their employees show employee satisfaction and engagement more than other organizations do </w:t>
      </w:r>
      <w:r w:rsidR="006255D6" w:rsidRPr="0005165F">
        <w:rPr>
          <w:sz w:val="24"/>
          <w:szCs w:val="24"/>
        </w:rPr>
        <w:t>(</w:t>
      </w:r>
      <w:r w:rsidRPr="0005165F">
        <w:rPr>
          <w:sz w:val="24"/>
          <w:szCs w:val="24"/>
        </w:rPr>
        <w:t>Batson et al., 1997</w:t>
      </w:r>
      <w:r w:rsidR="006255D6" w:rsidRPr="0005165F">
        <w:rPr>
          <w:sz w:val="24"/>
          <w:szCs w:val="24"/>
        </w:rPr>
        <w:t>)</w:t>
      </w:r>
      <w:r w:rsidRPr="0005165F">
        <w:rPr>
          <w:sz w:val="24"/>
          <w:szCs w:val="24"/>
        </w:rPr>
        <w:t xml:space="preserve">. Therefore, a critical barrier to improving </w:t>
      </w:r>
      <w:r w:rsidR="0005165F">
        <w:rPr>
          <w:sz w:val="24"/>
          <w:szCs w:val="24"/>
        </w:rPr>
        <w:t>a </w:t>
      </w:r>
      <w:r w:rsidRPr="0005165F">
        <w:rPr>
          <w:sz w:val="24"/>
          <w:szCs w:val="24"/>
        </w:rPr>
        <w:t>supportive workplace culture would be the lack of awareness in Clarke himself about what impact he causes with his way of communication.</w:t>
      </w:r>
    </w:p>
    <w:p w14:paraId="3841232E" w14:textId="18E029EB" w:rsidR="0052243E" w:rsidRPr="0005165F" w:rsidRDefault="00681149" w:rsidP="00681149">
      <w:pPr>
        <w:rPr>
          <w:sz w:val="24"/>
          <w:szCs w:val="24"/>
        </w:rPr>
      </w:pPr>
      <w:r w:rsidRPr="0005165F">
        <w:rPr>
          <w:sz w:val="24"/>
          <w:szCs w:val="24"/>
        </w:rPr>
        <w:lastRenderedPageBreak/>
        <w:t xml:space="preserve">By making Clarke more aware of the cultural effect of his communication style, he will have the ability to interact much better with his team. The capability of being able to understand and adapt </w:t>
      </w:r>
      <w:r w:rsidR="0005165F">
        <w:rPr>
          <w:sz w:val="24"/>
          <w:szCs w:val="24"/>
        </w:rPr>
        <w:t>to the </w:t>
      </w:r>
      <w:r w:rsidRPr="0005165F">
        <w:rPr>
          <w:sz w:val="24"/>
          <w:szCs w:val="24"/>
        </w:rPr>
        <w:t>expectations of employees coming from diverse cultural backgrounds is an act of respect and an expression of appreciation in regard to diversity. This may be able to restore trust and support within a healthier team environment.</w:t>
      </w:r>
    </w:p>
    <w:p w14:paraId="007A8206" w14:textId="77777777" w:rsidR="00681149" w:rsidRPr="0005165F" w:rsidRDefault="00681149" w:rsidP="00681149">
      <w:pPr>
        <w:pStyle w:val="Heading2"/>
        <w:rPr>
          <w:sz w:val="36"/>
          <w:szCs w:val="36"/>
        </w:rPr>
      </w:pPr>
      <w:bookmarkStart w:id="13" w:name="_Toc179328670"/>
      <w:r w:rsidRPr="0005165F">
        <w:rPr>
          <w:sz w:val="36"/>
          <w:szCs w:val="36"/>
        </w:rPr>
        <w:t>4.3 Chinese Cultural Norms and Expectations</w:t>
      </w:r>
      <w:bookmarkEnd w:id="13"/>
    </w:p>
    <w:p w14:paraId="76DAC74A" w14:textId="187E232A" w:rsidR="00681149" w:rsidRPr="0005165F" w:rsidRDefault="00681149" w:rsidP="00681149">
      <w:pPr>
        <w:rPr>
          <w:sz w:val="24"/>
          <w:szCs w:val="24"/>
        </w:rPr>
      </w:pPr>
      <w:r w:rsidRPr="0005165F">
        <w:rPr>
          <w:sz w:val="24"/>
          <w:szCs w:val="24"/>
        </w:rPr>
        <w:t xml:space="preserve">The interactions of Clarke, especially with those from a Chinese cultural background, need </w:t>
      </w:r>
      <w:r w:rsidR="0005165F">
        <w:rPr>
          <w:sz w:val="24"/>
          <w:szCs w:val="24"/>
        </w:rPr>
        <w:t>a </w:t>
      </w:r>
      <w:r w:rsidRPr="0005165F">
        <w:rPr>
          <w:sz w:val="24"/>
          <w:szCs w:val="24"/>
        </w:rPr>
        <w:t>very careful analysis of the values and norms guiding communication style</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According to Hofstede</w:t>
      </w:r>
      <w:r w:rsidR="006255D6" w:rsidRPr="0005165F">
        <w:rPr>
          <w:sz w:val="24"/>
          <w:szCs w:val="24"/>
        </w:rPr>
        <w:t xml:space="preserve"> (1980)</w:t>
      </w:r>
      <w:r w:rsidRPr="0005165F">
        <w:rPr>
          <w:sz w:val="24"/>
          <w:szCs w:val="24"/>
        </w:rPr>
        <w:t>, harmony in society, which avoids confrontations, is very important. People coming from that cultural background may view the informal language and casual tone used by Clarke as unprofessional and disrespect</w:t>
      </w:r>
      <w:r w:rsidR="0005165F">
        <w:rPr>
          <w:sz w:val="24"/>
          <w:szCs w:val="24"/>
        </w:rPr>
        <w:t>ful</w:t>
      </w:r>
      <w:r w:rsidRPr="0005165F">
        <w:rPr>
          <w:sz w:val="24"/>
          <w:szCs w:val="24"/>
        </w:rPr>
        <w:t>; hence, some misunderstandings might have occurred.</w:t>
      </w:r>
    </w:p>
    <w:p w14:paraId="54DD8F6F" w14:textId="2F650014" w:rsidR="00681149" w:rsidRPr="0005165F" w:rsidRDefault="00681149" w:rsidP="00681149">
      <w:pPr>
        <w:rPr>
          <w:sz w:val="24"/>
          <w:szCs w:val="24"/>
        </w:rPr>
      </w:pPr>
      <w:r w:rsidRPr="0005165F">
        <w:rPr>
          <w:sz w:val="24"/>
          <w:szCs w:val="24"/>
        </w:rPr>
        <w:t>A disconnect in communication expectations can heighten team friction and prohibit effective cooperation. A study by Miller (2016) made it clear that even leaders have to change their communication style as a form of respect toward the expectations set by different cultural contexts.</w:t>
      </w:r>
    </w:p>
    <w:p w14:paraId="3C1B0006" w14:textId="31173063" w:rsidR="00681149" w:rsidRPr="0005165F" w:rsidRDefault="00681149" w:rsidP="00681149">
      <w:pPr>
        <w:rPr>
          <w:sz w:val="24"/>
          <w:szCs w:val="24"/>
        </w:rPr>
      </w:pPr>
      <w:r w:rsidRPr="0005165F">
        <w:rPr>
          <w:sz w:val="24"/>
          <w:szCs w:val="24"/>
        </w:rPr>
        <w:t>By being attuned to and sensitive about these aspects of such culture, Clarke stands a better chance of ensuring suitable workplace relationships and effective communication. Cross-cultural training and subsequent review of workplace communication etiquette may put Clarke in a position where he is able to assess how he can effectively interact with a diverse set of employees.</w:t>
      </w:r>
    </w:p>
    <w:p w14:paraId="1874C05D" w14:textId="77777777" w:rsidR="00681149" w:rsidRPr="0005165F" w:rsidRDefault="00681149" w:rsidP="00681149">
      <w:pPr>
        <w:pStyle w:val="Heading2"/>
        <w:rPr>
          <w:sz w:val="36"/>
          <w:szCs w:val="36"/>
        </w:rPr>
      </w:pPr>
      <w:bookmarkStart w:id="14" w:name="_Toc179328671"/>
      <w:r w:rsidRPr="0005165F">
        <w:rPr>
          <w:sz w:val="36"/>
          <w:szCs w:val="36"/>
        </w:rPr>
        <w:t>4.4 Mindfulness and Its Impact on Cultural Understanding</w:t>
      </w:r>
      <w:bookmarkEnd w:id="14"/>
    </w:p>
    <w:p w14:paraId="52047073" w14:textId="2B6AD084" w:rsidR="00681149" w:rsidRPr="0005165F" w:rsidRDefault="00681149" w:rsidP="00681149">
      <w:pPr>
        <w:rPr>
          <w:sz w:val="24"/>
          <w:szCs w:val="24"/>
        </w:rPr>
      </w:pPr>
      <w:r w:rsidRPr="0005165F">
        <w:rPr>
          <w:sz w:val="24"/>
          <w:szCs w:val="24"/>
        </w:rPr>
        <w:t xml:space="preserve">Mindfulness practices thus enhance emotional intelligence and increase one’s cultural awareness, hence serving as potential tools of improvement for interpersonal relations at work. This is because mindfulness develops self-awareness and empathy by enabling a person to watch out for his or her emotions and notice </w:t>
      </w:r>
      <w:r w:rsidR="0005165F">
        <w:rPr>
          <w:sz w:val="24"/>
          <w:szCs w:val="24"/>
        </w:rPr>
        <w:t>the </w:t>
      </w:r>
      <w:r w:rsidRPr="0005165F">
        <w:rPr>
          <w:sz w:val="24"/>
          <w:szCs w:val="24"/>
        </w:rPr>
        <w:t xml:space="preserve">feelings of others. According to the support given by researchers like Kabat-Zinn </w:t>
      </w:r>
      <w:r w:rsidR="006255D6" w:rsidRPr="0005165F">
        <w:rPr>
          <w:sz w:val="24"/>
          <w:szCs w:val="24"/>
        </w:rPr>
        <w:t>(</w:t>
      </w:r>
      <w:r w:rsidRPr="0005165F">
        <w:rPr>
          <w:sz w:val="24"/>
          <w:szCs w:val="24"/>
        </w:rPr>
        <w:t>1990</w:t>
      </w:r>
      <w:r w:rsidR="006255D6" w:rsidRPr="0005165F">
        <w:rPr>
          <w:sz w:val="24"/>
          <w:szCs w:val="24"/>
        </w:rPr>
        <w:t>)</w:t>
      </w:r>
      <w:r w:rsidRPr="0005165F">
        <w:rPr>
          <w:sz w:val="24"/>
          <w:szCs w:val="24"/>
        </w:rPr>
        <w:t>, mindfulness enhances the cognitive flexibility that makes individuals approach diverse perspectives with openness and curiosity.</w:t>
      </w:r>
    </w:p>
    <w:p w14:paraId="3885D545" w14:textId="16036AA3" w:rsidR="00741A83" w:rsidRPr="0005165F" w:rsidRDefault="00681149" w:rsidP="00681149">
      <w:pPr>
        <w:rPr>
          <w:sz w:val="24"/>
          <w:szCs w:val="24"/>
        </w:rPr>
      </w:pPr>
      <w:r w:rsidRPr="0005165F">
        <w:rPr>
          <w:sz w:val="24"/>
          <w:szCs w:val="24"/>
        </w:rPr>
        <w:t>Increasing the level of mindfulness for Clarke at FAYE Inc. can have a positive effect on two major points. First, it will contribute to his development as a leader because he will be able to learn about the emotional needs of his team in depth</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w:t>
      </w:r>
    </w:p>
    <w:p w14:paraId="7F52093A" w14:textId="77777777" w:rsidR="00681149" w:rsidRPr="0005165F" w:rsidRDefault="00681149" w:rsidP="00681149">
      <w:pPr>
        <w:pStyle w:val="Heading1"/>
        <w:rPr>
          <w:sz w:val="40"/>
          <w:szCs w:val="40"/>
        </w:rPr>
      </w:pPr>
      <w:bookmarkStart w:id="15" w:name="_Toc179328672"/>
      <w:r w:rsidRPr="0005165F">
        <w:rPr>
          <w:sz w:val="40"/>
          <w:szCs w:val="40"/>
        </w:rPr>
        <w:lastRenderedPageBreak/>
        <w:t>5. Reaping the Benefits of EI and Mindfulness within FAYE Inc.</w:t>
      </w:r>
      <w:bookmarkEnd w:id="15"/>
    </w:p>
    <w:p w14:paraId="0938F035" w14:textId="77777777" w:rsidR="00681149" w:rsidRPr="0005165F" w:rsidRDefault="00681149" w:rsidP="00681149">
      <w:pPr>
        <w:pStyle w:val="Heading2"/>
        <w:rPr>
          <w:sz w:val="36"/>
          <w:szCs w:val="36"/>
        </w:rPr>
      </w:pPr>
      <w:bookmarkStart w:id="16" w:name="_Toc179328673"/>
      <w:r w:rsidRPr="0005165F">
        <w:rPr>
          <w:sz w:val="36"/>
          <w:szCs w:val="36"/>
        </w:rPr>
        <w:t>5.1 Tactics to adopt</w:t>
      </w:r>
      <w:bookmarkEnd w:id="16"/>
    </w:p>
    <w:p w14:paraId="6863D7BA" w14:textId="77777777" w:rsidR="00681149" w:rsidRPr="0005165F" w:rsidRDefault="00681149" w:rsidP="00681149">
      <w:pPr>
        <w:rPr>
          <w:sz w:val="24"/>
          <w:szCs w:val="24"/>
        </w:rPr>
      </w:pPr>
      <w:r w:rsidRPr="0005165F">
        <w:rPr>
          <w:sz w:val="24"/>
          <w:szCs w:val="24"/>
        </w:rPr>
        <w:t>Against this background, strategy implementation through training sessions and workshops and feedback mechanisms would be applicable to FAYE Inc. This way, an emotional intelligence culture will be realized, which will improve interpersonal work relationships by creating a conducive mutually helpful workplace atmosphere</w:t>
      </w:r>
    </w:p>
    <w:p w14:paraId="5957D66E" w14:textId="77777777" w:rsidR="00681149" w:rsidRPr="0005165F" w:rsidRDefault="00681149" w:rsidP="00681149">
      <w:pPr>
        <w:pStyle w:val="Heading2"/>
        <w:rPr>
          <w:sz w:val="36"/>
          <w:szCs w:val="36"/>
        </w:rPr>
      </w:pPr>
      <w:bookmarkStart w:id="17" w:name="_Toc179328674"/>
      <w:r w:rsidRPr="0005165F">
        <w:rPr>
          <w:sz w:val="36"/>
          <w:szCs w:val="36"/>
        </w:rPr>
        <w:t>5.2 EI Training Sessions</w:t>
      </w:r>
      <w:bookmarkEnd w:id="17"/>
    </w:p>
    <w:p w14:paraId="19CA2E54" w14:textId="21403D21" w:rsidR="00681149" w:rsidRPr="0005165F" w:rsidRDefault="00681149" w:rsidP="00681149">
      <w:pPr>
        <w:rPr>
          <w:sz w:val="24"/>
          <w:szCs w:val="24"/>
        </w:rPr>
      </w:pPr>
      <w:r w:rsidRPr="0005165F">
        <w:rPr>
          <w:sz w:val="24"/>
          <w:szCs w:val="24"/>
        </w:rPr>
        <w:t>Such Emotional Intelligence training sessions will be imperative in bringing improvement in the emotional competencies of employees. The core aspects required in any training-self-awareness, self-regulation, empathy, and social skills</w:t>
      </w:r>
      <w:r w:rsidR="0052243E">
        <w:rPr>
          <w:sz w:val="24"/>
          <w:szCs w:val="24"/>
        </w:rPr>
        <w:t xml:space="preserve"> </w:t>
      </w:r>
      <w:r w:rsidRPr="0005165F">
        <w:rPr>
          <w:sz w:val="24"/>
          <w:szCs w:val="24"/>
        </w:rPr>
        <w:t>are defined by Goleman’s model of EI. Interactive training through scenarios of role-playing, group discussions, and reflective exercises lets the employees practice and reinforce their emotional intelligence.</w:t>
      </w:r>
    </w:p>
    <w:p w14:paraId="0A6DDF21" w14:textId="009A9820" w:rsidR="00681149" w:rsidRPr="0005165F" w:rsidRDefault="00681149" w:rsidP="00681149">
      <w:pPr>
        <w:rPr>
          <w:sz w:val="24"/>
          <w:szCs w:val="24"/>
        </w:rPr>
      </w:pPr>
      <w:r w:rsidRPr="0005165F">
        <w:rPr>
          <w:sz w:val="24"/>
          <w:szCs w:val="24"/>
        </w:rPr>
        <w:t>For instance, one can have some role-playing to model complex situations in the workplace so that the employees can work out how they can show empathy and also practice communication strategies. It is in such experiential learning that the participants are allowed to develop their emotional skills and also create a sense of responsibility to put those skills to work in the discharge of duties and functions in actual situations.</w:t>
      </w:r>
    </w:p>
    <w:p w14:paraId="3ED2A48E" w14:textId="45B4A7FD" w:rsidR="00681149" w:rsidRPr="0005165F" w:rsidRDefault="00681149" w:rsidP="00681149">
      <w:pPr>
        <w:rPr>
          <w:sz w:val="24"/>
          <w:szCs w:val="24"/>
        </w:rPr>
      </w:pPr>
      <w:r w:rsidRPr="0005165F">
        <w:rPr>
          <w:sz w:val="24"/>
          <w:szCs w:val="24"/>
        </w:rPr>
        <w:t>Organizations that have used the same EI training have typically found improved employee satisfaction and employee retention rates. FAYE Inc</w:t>
      </w:r>
      <w:r w:rsidR="0052243E">
        <w:rPr>
          <w:sz w:val="24"/>
          <w:szCs w:val="24"/>
        </w:rPr>
        <w:t>.</w:t>
      </w:r>
      <w:r w:rsidRPr="0005165F">
        <w:rPr>
          <w:sz w:val="24"/>
          <w:szCs w:val="24"/>
        </w:rPr>
        <w:t xml:space="preserve"> can incorporate temporal pre- and post-training tests to assess any temporal gains of such workshops in emotional intelligence.</w:t>
      </w:r>
    </w:p>
    <w:p w14:paraId="3C248E25" w14:textId="77777777" w:rsidR="00681149" w:rsidRPr="0005165F" w:rsidRDefault="00681149" w:rsidP="00681149">
      <w:pPr>
        <w:pStyle w:val="Heading2"/>
        <w:rPr>
          <w:sz w:val="36"/>
          <w:szCs w:val="36"/>
        </w:rPr>
      </w:pPr>
      <w:bookmarkStart w:id="18" w:name="_Toc179328675"/>
      <w:r w:rsidRPr="0005165F">
        <w:rPr>
          <w:sz w:val="36"/>
          <w:szCs w:val="36"/>
        </w:rPr>
        <w:t>5.3 Mindfulness Workshops</w:t>
      </w:r>
      <w:bookmarkEnd w:id="18"/>
    </w:p>
    <w:p w14:paraId="616E065E" w14:textId="77777777" w:rsidR="00681149" w:rsidRPr="0005165F" w:rsidRDefault="00681149" w:rsidP="00681149">
      <w:pPr>
        <w:rPr>
          <w:sz w:val="24"/>
          <w:szCs w:val="24"/>
        </w:rPr>
      </w:pPr>
      <w:r w:rsidRPr="0005165F">
        <w:rPr>
          <w:sz w:val="24"/>
          <w:szCs w:val="24"/>
        </w:rPr>
        <w:t>The practices of mindfulness will also further enhance emotional intelligence within the framework of the organization. Various workshops on mindfulness techniques, such as mindfulness meditation, breathing exercises, and stress reduction, will be utilized to enhance the emotional regulation and self-awareness of employees.</w:t>
      </w:r>
    </w:p>
    <w:p w14:paraId="2B20383A" w14:textId="77777777" w:rsidR="00681149" w:rsidRPr="0005165F" w:rsidRDefault="00681149" w:rsidP="00681149">
      <w:pPr>
        <w:rPr>
          <w:sz w:val="24"/>
          <w:szCs w:val="24"/>
        </w:rPr>
      </w:pPr>
      <w:r w:rsidRPr="0005165F">
        <w:rPr>
          <w:sz w:val="24"/>
          <w:szCs w:val="24"/>
        </w:rPr>
        <w:t>Indeed, mindfulness training has been concluded to positively impact mental health and well-being, better equipping individuals to deal with challenges in the workplace. For example, employees who have practiced the concept of mindfulness reported better management of stress and hence are less likely to experience burnout and enjoy a better sense of job satisfaction.</w:t>
      </w:r>
    </w:p>
    <w:p w14:paraId="456742A8" w14:textId="38458A99" w:rsidR="0052243E" w:rsidRPr="0005165F" w:rsidRDefault="00681149" w:rsidP="00681149">
      <w:pPr>
        <w:rPr>
          <w:sz w:val="24"/>
          <w:szCs w:val="24"/>
        </w:rPr>
      </w:pPr>
      <w:r w:rsidRPr="0005165F">
        <w:rPr>
          <w:sz w:val="24"/>
          <w:szCs w:val="24"/>
        </w:rPr>
        <w:t xml:space="preserve">More precisely, FAYE Inc. should consider instituting a “Month of Mindfulness” in which employees could participate in daily mindfulness exercises, building up to workshops that </w:t>
      </w:r>
      <w:r w:rsidRPr="0005165F">
        <w:rPr>
          <w:sz w:val="24"/>
          <w:szCs w:val="24"/>
        </w:rPr>
        <w:lastRenderedPageBreak/>
        <w:t>address emotional awareness and resilience. Such a program would contribute to the health and well-being of the employees but also to an enabling environment where feelings could be shared constructively.</w:t>
      </w:r>
    </w:p>
    <w:p w14:paraId="20222924" w14:textId="77777777" w:rsidR="00681149" w:rsidRPr="0005165F" w:rsidRDefault="00681149" w:rsidP="00681149">
      <w:pPr>
        <w:pStyle w:val="Heading2"/>
        <w:rPr>
          <w:sz w:val="36"/>
          <w:szCs w:val="36"/>
        </w:rPr>
      </w:pPr>
      <w:bookmarkStart w:id="19" w:name="_Toc179328676"/>
      <w:r w:rsidRPr="0005165F">
        <w:rPr>
          <w:sz w:val="36"/>
          <w:szCs w:val="36"/>
        </w:rPr>
        <w:t>5.4 Employee Feedback Mechanisms</w:t>
      </w:r>
      <w:bookmarkEnd w:id="19"/>
    </w:p>
    <w:p w14:paraId="5990FAEE" w14:textId="367AE8C0" w:rsidR="00681149" w:rsidRPr="0005165F" w:rsidRDefault="00681149" w:rsidP="00681149">
      <w:pPr>
        <w:rPr>
          <w:sz w:val="24"/>
          <w:szCs w:val="24"/>
        </w:rPr>
      </w:pPr>
      <w:r w:rsidRPr="0005165F">
        <w:rPr>
          <w:sz w:val="24"/>
          <w:szCs w:val="24"/>
        </w:rPr>
        <w:t>Stronger feedback systems could, therefore, be developed to encourage improvement constantly regarding emotional contact. Through open and constructive feedback, enlightenment can be given to employees about their emotional skills and areas that need modification. FAYE Inc. can provide regular sessions of feedback that would engage employees in the sharing of experiences and pointing o</w:t>
      </w:r>
      <w:r w:rsidR="0052243E">
        <w:rPr>
          <w:sz w:val="24"/>
          <w:szCs w:val="24"/>
        </w:rPr>
        <w:t>ut</w:t>
      </w:r>
      <w:r w:rsidRPr="0005165F">
        <w:rPr>
          <w:sz w:val="24"/>
          <w:szCs w:val="24"/>
        </w:rPr>
        <w:t xml:space="preserve"> constructive criticisms about emotional dynamics.</w:t>
      </w:r>
    </w:p>
    <w:p w14:paraId="132EFD32" w14:textId="77777777" w:rsidR="00681149" w:rsidRPr="0005165F" w:rsidRDefault="00681149" w:rsidP="00681149">
      <w:pPr>
        <w:rPr>
          <w:sz w:val="24"/>
          <w:szCs w:val="24"/>
        </w:rPr>
      </w:pPr>
      <w:r w:rsidRPr="0005165F">
        <w:rPr>
          <w:sz w:val="24"/>
          <w:szCs w:val="24"/>
        </w:rPr>
        <w:t>In addition, anonymous questionnaires will prompt open and honest feedback relative to interpersonal relationships and the emotional climate of the organization. These survey results will provide leadership with detailed information about where to implement emotional intelligence development programs for employees.</w:t>
      </w:r>
    </w:p>
    <w:p w14:paraId="7679FFB6" w14:textId="77777777" w:rsidR="00681149" w:rsidRPr="0005165F" w:rsidRDefault="00681149" w:rsidP="00681149">
      <w:pPr>
        <w:rPr>
          <w:sz w:val="24"/>
          <w:szCs w:val="24"/>
        </w:rPr>
      </w:pPr>
      <w:r w:rsidRPr="0005165F">
        <w:rPr>
          <w:sz w:val="24"/>
          <w:szCs w:val="24"/>
        </w:rPr>
        <w:t>For instance, anonymous polls on employee sentiments regarding current communication practices would be extremely useful in eliciting responses on the level of success of emotional engagement strategies. Such initiatives would give more room for employees to express grievances and make suggestions on how to collaborate in team dynamics.</w:t>
      </w:r>
    </w:p>
    <w:p w14:paraId="47EEE5C8" w14:textId="77777777" w:rsidR="00681149" w:rsidRPr="0005165F" w:rsidRDefault="00681149" w:rsidP="00681149">
      <w:pPr>
        <w:pStyle w:val="Heading2"/>
        <w:rPr>
          <w:sz w:val="36"/>
          <w:szCs w:val="36"/>
        </w:rPr>
      </w:pPr>
      <w:bookmarkStart w:id="20" w:name="_Toc179328677"/>
      <w:r w:rsidRPr="0005165F">
        <w:rPr>
          <w:sz w:val="36"/>
          <w:szCs w:val="36"/>
        </w:rPr>
        <w:t>5.5 Recommendations for a Culturally Sensitive Workplace</w:t>
      </w:r>
      <w:bookmarkEnd w:id="20"/>
    </w:p>
    <w:p w14:paraId="32F2079E" w14:textId="77777777" w:rsidR="00681149" w:rsidRPr="0005165F" w:rsidRDefault="00681149" w:rsidP="00681149">
      <w:pPr>
        <w:rPr>
          <w:sz w:val="24"/>
          <w:szCs w:val="24"/>
        </w:rPr>
      </w:pPr>
      <w:r w:rsidRPr="0005165F">
        <w:rPr>
          <w:sz w:val="24"/>
          <w:szCs w:val="24"/>
        </w:rPr>
        <w:t>FAYE Inc would be seen building a culturally sensitive workplace if it focuses on training programs that emphasize the importance of cultural diversity and emotional communication. It will allow employees to understand and develop insight into other emotionally diverse norms and values to build the capacity to create inclusive working relationships. Training sessions on the dimensions of cultural intelligence, along with emotional intelligence, may facilitate constructive engagement among the employees to foster mutual respect and understanding among them.</w:t>
      </w:r>
    </w:p>
    <w:p w14:paraId="4A4FCE93" w14:textId="77777777" w:rsidR="00681149" w:rsidRPr="0005165F" w:rsidRDefault="00681149" w:rsidP="00681149">
      <w:pPr>
        <w:rPr>
          <w:sz w:val="24"/>
          <w:szCs w:val="24"/>
        </w:rPr>
      </w:pPr>
      <w:r w:rsidRPr="0005165F">
        <w:rPr>
          <w:sz w:val="24"/>
          <w:szCs w:val="24"/>
        </w:rPr>
        <w:t>Studies show that employees who have received diversity training develop a high degree of empathy towards fellow employees. Such culturally responsive training can be instituted by FAYE Inc. to rid misunderstandings and develop a culture of inclusiveness where everyone is made to feel welcome and treated with respect.</w:t>
      </w:r>
    </w:p>
    <w:p w14:paraId="1B3F87AE" w14:textId="129D96BF" w:rsidR="00681149" w:rsidRDefault="00681149" w:rsidP="00681149">
      <w:pPr>
        <w:rPr>
          <w:sz w:val="24"/>
          <w:szCs w:val="24"/>
        </w:rPr>
      </w:pPr>
      <w:r w:rsidRPr="0005165F">
        <w:rPr>
          <w:sz w:val="24"/>
          <w:szCs w:val="24"/>
        </w:rPr>
        <w:t>The improved knowledge of different communication styles will help Clarke in developing better rapport with the employees</w:t>
      </w:r>
      <w:r w:rsidR="0052243E">
        <w:rPr>
          <w:sz w:val="24"/>
          <w:szCs w:val="24"/>
        </w:rPr>
        <w:t xml:space="preserve"> (</w:t>
      </w:r>
      <w:r w:rsidR="0052243E" w:rsidRPr="0005165F">
        <w:rPr>
          <w:sz w:val="24"/>
          <w:szCs w:val="24"/>
        </w:rPr>
        <w:t>Clarke</w:t>
      </w:r>
      <w:r w:rsidR="0052243E">
        <w:rPr>
          <w:sz w:val="24"/>
          <w:szCs w:val="24"/>
        </w:rPr>
        <w:t xml:space="preserve"> et al., 2016)</w:t>
      </w:r>
      <w:r w:rsidRPr="0005165F">
        <w:rPr>
          <w:sz w:val="24"/>
          <w:szCs w:val="24"/>
        </w:rPr>
        <w:t>. Better rapport improves teamwork and collaboration. The involvement of diversified teams in developing these training sessions can ensure that the content would be relevant to employees, covering all their needs.</w:t>
      </w:r>
    </w:p>
    <w:p w14:paraId="47123EE3" w14:textId="77777777" w:rsidR="0052243E" w:rsidRDefault="0052243E" w:rsidP="00681149">
      <w:pPr>
        <w:rPr>
          <w:sz w:val="24"/>
          <w:szCs w:val="24"/>
        </w:rPr>
      </w:pPr>
    </w:p>
    <w:p w14:paraId="4A49A286" w14:textId="6FE447E9" w:rsidR="00681149" w:rsidRPr="0005165F" w:rsidRDefault="00681149" w:rsidP="006255D6">
      <w:pPr>
        <w:pStyle w:val="Heading1"/>
        <w:rPr>
          <w:sz w:val="40"/>
          <w:szCs w:val="40"/>
        </w:rPr>
      </w:pPr>
      <w:bookmarkStart w:id="21" w:name="_Toc179328678"/>
      <w:r w:rsidRPr="0005165F">
        <w:rPr>
          <w:sz w:val="40"/>
          <w:szCs w:val="40"/>
        </w:rPr>
        <w:lastRenderedPageBreak/>
        <w:t>6. Conclusion</w:t>
      </w:r>
      <w:bookmarkEnd w:id="21"/>
    </w:p>
    <w:p w14:paraId="5B0D8C7B" w14:textId="6BF9CA9C" w:rsidR="00681149" w:rsidRPr="0005165F" w:rsidRDefault="00681149" w:rsidP="00681149">
      <w:pPr>
        <w:rPr>
          <w:sz w:val="24"/>
          <w:szCs w:val="24"/>
        </w:rPr>
      </w:pPr>
      <w:r w:rsidRPr="0005165F">
        <w:rPr>
          <w:sz w:val="24"/>
          <w:szCs w:val="24"/>
        </w:rPr>
        <w:t>This comprehensive analysis explored the importance of emotional intelligence within workplace settings, with a particular focus on the dynamics at FAYE Inc. The research further confirmed that emotional intelligence is a crucial attribute for effective communication, decision-making capacity, and employee morale. Both the Goleman model and the Salovey and Mayer</w:t>
      </w:r>
      <w:r w:rsidR="006255D6" w:rsidRPr="0005165F">
        <w:rPr>
          <w:sz w:val="24"/>
          <w:szCs w:val="24"/>
        </w:rPr>
        <w:t xml:space="preserve"> (1990)</w:t>
      </w:r>
      <w:r w:rsidRPr="0005165F">
        <w:rPr>
          <w:sz w:val="24"/>
          <w:szCs w:val="24"/>
        </w:rPr>
        <w:t xml:space="preserve"> model are useful frameworks in providing insight into and enhancing emotional intelligence. Moreover, the comments of employees highlighted how these particular issues arising due to Clarke’s leadership style impacted FAYE Inc., pointing at elements of morale, trust, and team dynamics. This points to a result which can be uncovered leader with low emotional intelligence risk being alienat</w:t>
      </w:r>
      <w:r w:rsidR="0052243E">
        <w:rPr>
          <w:sz w:val="24"/>
          <w:szCs w:val="24"/>
        </w:rPr>
        <w:t>ed</w:t>
      </w:r>
      <w:r w:rsidRPr="0005165F">
        <w:rPr>
          <w:sz w:val="24"/>
          <w:szCs w:val="24"/>
        </w:rPr>
        <w:t xml:space="preserve"> as leaders from their teams, which in turn may bring down employee performance and job satisfaction.</w:t>
      </w:r>
    </w:p>
    <w:p w14:paraId="52FA44F9" w14:textId="6997BCFD" w:rsidR="00681149" w:rsidRPr="0005165F" w:rsidRDefault="00681149">
      <w:pPr>
        <w:rPr>
          <w:sz w:val="24"/>
          <w:szCs w:val="24"/>
        </w:rPr>
      </w:pPr>
      <w:r w:rsidRPr="0005165F">
        <w:rPr>
          <w:sz w:val="24"/>
          <w:szCs w:val="24"/>
        </w:rPr>
        <w:br w:type="page"/>
      </w:r>
    </w:p>
    <w:p w14:paraId="3D2E3465" w14:textId="77777777" w:rsidR="00681149" w:rsidRPr="0005165F" w:rsidRDefault="00681149" w:rsidP="00681149">
      <w:pPr>
        <w:pStyle w:val="Heading1"/>
        <w:rPr>
          <w:sz w:val="40"/>
          <w:szCs w:val="40"/>
        </w:rPr>
      </w:pPr>
      <w:bookmarkStart w:id="22" w:name="_Toc179328679"/>
      <w:r w:rsidRPr="0005165F">
        <w:rPr>
          <w:sz w:val="40"/>
          <w:szCs w:val="40"/>
        </w:rPr>
        <w:lastRenderedPageBreak/>
        <w:t>Reference List</w:t>
      </w:r>
      <w:bookmarkEnd w:id="22"/>
    </w:p>
    <w:p w14:paraId="309CD4EB" w14:textId="011CAE46" w:rsidR="00681149" w:rsidRPr="0005165F" w:rsidRDefault="00681149" w:rsidP="00681149">
      <w:pPr>
        <w:rPr>
          <w:sz w:val="24"/>
          <w:szCs w:val="24"/>
        </w:rPr>
      </w:pPr>
      <w:r w:rsidRPr="0005165F">
        <w:rPr>
          <w:sz w:val="24"/>
          <w:szCs w:val="24"/>
        </w:rPr>
        <w:t>Avolio, B. J. and Gardner, W. L. (2005). Authentic leadership development: Getting to the root of lasting value. </w:t>
      </w:r>
      <w:r w:rsidRPr="0005165F">
        <w:rPr>
          <w:i/>
          <w:iCs/>
          <w:sz w:val="24"/>
          <w:szCs w:val="24"/>
        </w:rPr>
        <w:t>The Leadership Quarterly</w:t>
      </w:r>
      <w:r w:rsidRPr="0005165F">
        <w:rPr>
          <w:sz w:val="24"/>
          <w:szCs w:val="24"/>
        </w:rPr>
        <w:t xml:space="preserve">, 16(3), pp. 315-338. </w:t>
      </w:r>
    </w:p>
    <w:p w14:paraId="3A293B68" w14:textId="1F9D6D80" w:rsidR="006255D6" w:rsidRDefault="00681149" w:rsidP="00681149">
      <w:pPr>
        <w:rPr>
          <w:sz w:val="24"/>
          <w:szCs w:val="24"/>
        </w:rPr>
      </w:pPr>
      <w:r w:rsidRPr="0005165F">
        <w:rPr>
          <w:sz w:val="24"/>
          <w:szCs w:val="24"/>
        </w:rPr>
        <w:t>Batson, C. D., Fultz, J. and Schoenauer, P. (1997). Distress and empathy: Two distinct vicarious emotions with different motivational consequences. </w:t>
      </w:r>
      <w:r w:rsidRPr="0005165F">
        <w:rPr>
          <w:i/>
          <w:iCs/>
          <w:sz w:val="24"/>
          <w:szCs w:val="24"/>
        </w:rPr>
        <w:t>Journal of Personality</w:t>
      </w:r>
      <w:r w:rsidRPr="0005165F">
        <w:rPr>
          <w:sz w:val="24"/>
          <w:szCs w:val="24"/>
        </w:rPr>
        <w:t xml:space="preserve">, 65(3), pp. 619-637. </w:t>
      </w:r>
    </w:p>
    <w:p w14:paraId="6F02900D" w14:textId="5C2F9A84" w:rsidR="0052243E" w:rsidRPr="0005165F" w:rsidRDefault="0052243E" w:rsidP="00681149">
      <w:pPr>
        <w:rPr>
          <w:sz w:val="24"/>
          <w:szCs w:val="24"/>
        </w:rPr>
      </w:pPr>
      <w:r w:rsidRPr="0052243E">
        <w:rPr>
          <w:sz w:val="24"/>
          <w:szCs w:val="24"/>
        </w:rPr>
        <w:t>Clarke, S. N., Howley, I., Resnick, L., &amp; Rosé, C. P. (2016). Student agency to participate in dialogic science discussions. </w:t>
      </w:r>
      <w:r w:rsidRPr="0052243E">
        <w:rPr>
          <w:i/>
          <w:iCs/>
          <w:sz w:val="24"/>
          <w:szCs w:val="24"/>
        </w:rPr>
        <w:t>Learning, Culture and Social Interaction</w:t>
      </w:r>
      <w:r w:rsidRPr="0052243E">
        <w:rPr>
          <w:sz w:val="24"/>
          <w:szCs w:val="24"/>
        </w:rPr>
        <w:t>, </w:t>
      </w:r>
      <w:r w:rsidRPr="0052243E">
        <w:rPr>
          <w:i/>
          <w:iCs/>
          <w:sz w:val="24"/>
          <w:szCs w:val="24"/>
        </w:rPr>
        <w:t>10</w:t>
      </w:r>
      <w:r w:rsidRPr="0052243E">
        <w:rPr>
          <w:sz w:val="24"/>
          <w:szCs w:val="24"/>
        </w:rPr>
        <w:t>, 27-39.</w:t>
      </w:r>
    </w:p>
    <w:p w14:paraId="62013069" w14:textId="40A546E4" w:rsidR="00681149" w:rsidRPr="0005165F" w:rsidRDefault="00681149" w:rsidP="00681149">
      <w:pPr>
        <w:rPr>
          <w:sz w:val="24"/>
          <w:szCs w:val="24"/>
        </w:rPr>
      </w:pPr>
      <w:r w:rsidRPr="0005165F">
        <w:rPr>
          <w:sz w:val="24"/>
          <w:szCs w:val="24"/>
        </w:rPr>
        <w:t>Dru skat, V. U. and Wolff, S. B. (2001). Building the emotional intelligence of groups. </w:t>
      </w:r>
      <w:r w:rsidRPr="0005165F">
        <w:rPr>
          <w:i/>
          <w:iCs/>
          <w:sz w:val="24"/>
          <w:szCs w:val="24"/>
        </w:rPr>
        <w:t>Harvard Business Review</w:t>
      </w:r>
      <w:r w:rsidRPr="0005165F">
        <w:rPr>
          <w:sz w:val="24"/>
          <w:szCs w:val="24"/>
        </w:rPr>
        <w:t xml:space="preserve">, 39(2), pp. 81-90. </w:t>
      </w:r>
    </w:p>
    <w:p w14:paraId="62AB1D96" w14:textId="23A7B5B3" w:rsidR="00681149" w:rsidRPr="0005165F" w:rsidRDefault="00681149" w:rsidP="00681149">
      <w:pPr>
        <w:rPr>
          <w:sz w:val="24"/>
          <w:szCs w:val="24"/>
        </w:rPr>
      </w:pPr>
      <w:r w:rsidRPr="0005165F">
        <w:rPr>
          <w:sz w:val="24"/>
          <w:szCs w:val="24"/>
        </w:rPr>
        <w:t>Goleman, D. (1998). </w:t>
      </w:r>
      <w:r w:rsidRPr="0005165F">
        <w:rPr>
          <w:i/>
          <w:iCs/>
          <w:sz w:val="24"/>
          <w:szCs w:val="24"/>
        </w:rPr>
        <w:t>Working with emotional intelligence</w:t>
      </w:r>
      <w:r w:rsidRPr="0005165F">
        <w:rPr>
          <w:sz w:val="24"/>
          <w:szCs w:val="24"/>
        </w:rPr>
        <w:t xml:space="preserve">. Bantam Books. </w:t>
      </w:r>
    </w:p>
    <w:p w14:paraId="599AEBDE" w14:textId="6EB37D1A" w:rsidR="00681149" w:rsidRPr="0005165F" w:rsidRDefault="00681149" w:rsidP="00681149">
      <w:pPr>
        <w:rPr>
          <w:sz w:val="24"/>
          <w:szCs w:val="24"/>
        </w:rPr>
      </w:pPr>
      <w:r w:rsidRPr="0005165F">
        <w:rPr>
          <w:sz w:val="24"/>
          <w:szCs w:val="24"/>
        </w:rPr>
        <w:t>Hofstede, G. (1980). </w:t>
      </w:r>
      <w:r w:rsidRPr="0005165F">
        <w:rPr>
          <w:i/>
          <w:iCs/>
          <w:sz w:val="24"/>
          <w:szCs w:val="24"/>
        </w:rPr>
        <w:t>Culture's Consequences: International Differences in Work-Related Values</w:t>
      </w:r>
      <w:r w:rsidRPr="0005165F">
        <w:rPr>
          <w:sz w:val="24"/>
          <w:szCs w:val="24"/>
        </w:rPr>
        <w:t xml:space="preserve">. Beverly Hills: Sage Publications. </w:t>
      </w:r>
    </w:p>
    <w:p w14:paraId="27577E77" w14:textId="328D8DBB" w:rsidR="00681149" w:rsidRPr="0005165F" w:rsidRDefault="00681149" w:rsidP="00681149">
      <w:pPr>
        <w:rPr>
          <w:sz w:val="24"/>
          <w:szCs w:val="24"/>
        </w:rPr>
      </w:pPr>
      <w:r w:rsidRPr="0005165F">
        <w:rPr>
          <w:sz w:val="24"/>
          <w:szCs w:val="24"/>
        </w:rPr>
        <w:t>Ingham, J., et al. (2015). How emotional intelligence can transform leadership: The case for leadership coaching. </w:t>
      </w:r>
      <w:r w:rsidRPr="0005165F">
        <w:rPr>
          <w:i/>
          <w:iCs/>
          <w:sz w:val="24"/>
          <w:szCs w:val="24"/>
        </w:rPr>
        <w:t>Journal of Leadership Studies</w:t>
      </w:r>
      <w:r w:rsidRPr="0005165F">
        <w:rPr>
          <w:sz w:val="24"/>
          <w:szCs w:val="24"/>
        </w:rPr>
        <w:t xml:space="preserve">, 9(1), pp. 51-62. </w:t>
      </w:r>
    </w:p>
    <w:p w14:paraId="629B5466" w14:textId="58CE57D9" w:rsidR="00681149" w:rsidRPr="0005165F" w:rsidRDefault="00681149" w:rsidP="00681149">
      <w:pPr>
        <w:rPr>
          <w:sz w:val="24"/>
          <w:szCs w:val="24"/>
        </w:rPr>
      </w:pPr>
      <w:r w:rsidRPr="0005165F">
        <w:rPr>
          <w:sz w:val="24"/>
          <w:szCs w:val="24"/>
        </w:rPr>
        <w:t>Kabat-Zinn, J. (1990). </w:t>
      </w:r>
      <w:r w:rsidRPr="0005165F">
        <w:rPr>
          <w:i/>
          <w:iCs/>
          <w:sz w:val="24"/>
          <w:szCs w:val="24"/>
        </w:rPr>
        <w:t>Full Catastrophe Living: Using the Wisdom of Your Body and Mind to Face Stress, Pain, and Illness</w:t>
      </w:r>
      <w:r w:rsidRPr="0005165F">
        <w:rPr>
          <w:sz w:val="24"/>
          <w:szCs w:val="24"/>
        </w:rPr>
        <w:t xml:space="preserve">. Delta. </w:t>
      </w:r>
    </w:p>
    <w:p w14:paraId="7C01BD98" w14:textId="463E6983" w:rsidR="00681149" w:rsidRPr="0005165F" w:rsidRDefault="00681149" w:rsidP="00681149">
      <w:pPr>
        <w:rPr>
          <w:sz w:val="24"/>
          <w:szCs w:val="24"/>
        </w:rPr>
      </w:pPr>
      <w:r w:rsidRPr="0005165F">
        <w:rPr>
          <w:sz w:val="24"/>
          <w:szCs w:val="24"/>
        </w:rPr>
        <w:t>Kahn, W. A. (1990). Psychological conditions of personal engagement and disengagement at work. </w:t>
      </w:r>
      <w:r w:rsidRPr="0005165F">
        <w:rPr>
          <w:i/>
          <w:iCs/>
          <w:sz w:val="24"/>
          <w:szCs w:val="24"/>
        </w:rPr>
        <w:t>Academy of Management Journal</w:t>
      </w:r>
      <w:r w:rsidRPr="0005165F">
        <w:rPr>
          <w:sz w:val="24"/>
          <w:szCs w:val="24"/>
        </w:rPr>
        <w:t xml:space="preserve">, 33(4), pp. 692-724. </w:t>
      </w:r>
    </w:p>
    <w:p w14:paraId="6E89FC9E" w14:textId="148B8C26" w:rsidR="00681149" w:rsidRPr="0005165F" w:rsidRDefault="00681149" w:rsidP="00681149">
      <w:pPr>
        <w:rPr>
          <w:sz w:val="24"/>
          <w:szCs w:val="24"/>
        </w:rPr>
      </w:pPr>
      <w:r w:rsidRPr="0005165F">
        <w:rPr>
          <w:sz w:val="24"/>
          <w:szCs w:val="24"/>
        </w:rPr>
        <w:t>Mayer, J. D., Salovey, P. and Caruso, D. R. (2008). Emotional intelligence: New ability or eclectic traits? </w:t>
      </w:r>
      <w:r w:rsidRPr="0005165F">
        <w:rPr>
          <w:i/>
          <w:iCs/>
          <w:sz w:val="24"/>
          <w:szCs w:val="24"/>
        </w:rPr>
        <w:t>American Psychologist</w:t>
      </w:r>
      <w:r w:rsidRPr="0005165F">
        <w:rPr>
          <w:sz w:val="24"/>
          <w:szCs w:val="24"/>
        </w:rPr>
        <w:t xml:space="preserve">, 63(6), pp. 503-517. </w:t>
      </w:r>
    </w:p>
    <w:p w14:paraId="3EAD3362" w14:textId="5DDFA2CB" w:rsidR="00681149" w:rsidRPr="0005165F" w:rsidRDefault="00681149" w:rsidP="00681149">
      <w:pPr>
        <w:rPr>
          <w:sz w:val="24"/>
          <w:szCs w:val="24"/>
        </w:rPr>
      </w:pPr>
      <w:r w:rsidRPr="0005165F">
        <w:rPr>
          <w:sz w:val="24"/>
          <w:szCs w:val="24"/>
        </w:rPr>
        <w:t>Miller, A. (2016). </w:t>
      </w:r>
      <w:r w:rsidRPr="0005165F">
        <w:rPr>
          <w:i/>
          <w:iCs/>
          <w:sz w:val="24"/>
          <w:szCs w:val="24"/>
        </w:rPr>
        <w:t>Leading with Emotional Intelligence: How Leaders Make Emotional Connections with Their Teams</w:t>
      </w:r>
      <w:r w:rsidRPr="0005165F">
        <w:rPr>
          <w:sz w:val="24"/>
          <w:szCs w:val="24"/>
        </w:rPr>
        <w:t xml:space="preserve">. Management Journal. </w:t>
      </w:r>
    </w:p>
    <w:p w14:paraId="1599055B" w14:textId="5C248A64" w:rsidR="00681149" w:rsidRPr="0005165F" w:rsidRDefault="00681149" w:rsidP="00681149">
      <w:pPr>
        <w:rPr>
          <w:sz w:val="24"/>
          <w:szCs w:val="24"/>
        </w:rPr>
      </w:pPr>
      <w:r w:rsidRPr="0005165F">
        <w:rPr>
          <w:sz w:val="24"/>
          <w:szCs w:val="24"/>
        </w:rPr>
        <w:t>O'Boyle, E. H., Humphrey, R. H., Pollack, J. and Hawkins, K. (2011). The relation between emotional intelligence and job performance: A meta-analysis. </w:t>
      </w:r>
      <w:r w:rsidRPr="0005165F">
        <w:rPr>
          <w:i/>
          <w:iCs/>
          <w:sz w:val="24"/>
          <w:szCs w:val="24"/>
        </w:rPr>
        <w:t>Personality and Individual Differences</w:t>
      </w:r>
      <w:r w:rsidRPr="0005165F">
        <w:rPr>
          <w:sz w:val="24"/>
          <w:szCs w:val="24"/>
        </w:rPr>
        <w:t xml:space="preserve">, 51(5), pp. 646-656. </w:t>
      </w:r>
    </w:p>
    <w:p w14:paraId="2A6F23DD" w14:textId="52A51D31" w:rsidR="00681149" w:rsidRPr="0005165F" w:rsidRDefault="00681149" w:rsidP="00681149">
      <w:pPr>
        <w:rPr>
          <w:sz w:val="24"/>
          <w:szCs w:val="24"/>
        </w:rPr>
      </w:pPr>
      <w:r w:rsidRPr="0005165F">
        <w:rPr>
          <w:sz w:val="24"/>
          <w:szCs w:val="24"/>
        </w:rPr>
        <w:t>Salovey, P. and Mayer, J. D. (1990). Emotional intelligence. </w:t>
      </w:r>
      <w:r w:rsidRPr="0005165F">
        <w:rPr>
          <w:i/>
          <w:iCs/>
          <w:sz w:val="24"/>
          <w:szCs w:val="24"/>
        </w:rPr>
        <w:t>Imagination, Cognition and Personality</w:t>
      </w:r>
      <w:r w:rsidRPr="0005165F">
        <w:rPr>
          <w:sz w:val="24"/>
          <w:szCs w:val="24"/>
        </w:rPr>
        <w:t xml:space="preserve">, 9(3), pp. 185-211. </w:t>
      </w:r>
    </w:p>
    <w:p w14:paraId="49E8D96F" w14:textId="282BB56D" w:rsidR="00681149" w:rsidRPr="0005165F" w:rsidRDefault="00681149">
      <w:pPr>
        <w:rPr>
          <w:sz w:val="24"/>
          <w:szCs w:val="24"/>
        </w:rPr>
      </w:pPr>
      <w:r w:rsidRPr="0005165F">
        <w:rPr>
          <w:sz w:val="24"/>
          <w:szCs w:val="24"/>
        </w:rPr>
        <w:t>Schutte, N. S., Malouff, J. M., Hall, L. E., Haggerty, D. J. and Cooper, J. (2002). Development and validation of a scale for measuring emotional intelligence. </w:t>
      </w:r>
      <w:r w:rsidRPr="0005165F">
        <w:rPr>
          <w:i/>
          <w:iCs/>
          <w:sz w:val="24"/>
          <w:szCs w:val="24"/>
        </w:rPr>
        <w:t>Personality and Individual Differences</w:t>
      </w:r>
      <w:r w:rsidRPr="0005165F">
        <w:rPr>
          <w:sz w:val="24"/>
          <w:szCs w:val="24"/>
        </w:rPr>
        <w:t>, 25(2), pp. 167-177.</w:t>
      </w:r>
    </w:p>
    <w:p w14:paraId="2BC86EFA" w14:textId="4E65BD87" w:rsidR="00681149" w:rsidRPr="0005165F" w:rsidRDefault="00681149" w:rsidP="00681149">
      <w:pPr>
        <w:pStyle w:val="Heading1"/>
        <w:rPr>
          <w:sz w:val="40"/>
          <w:szCs w:val="40"/>
        </w:rPr>
      </w:pPr>
      <w:bookmarkStart w:id="23" w:name="_Toc179328680"/>
      <w:r w:rsidRPr="0005165F">
        <w:rPr>
          <w:sz w:val="40"/>
          <w:szCs w:val="40"/>
        </w:rPr>
        <w:lastRenderedPageBreak/>
        <w:t>Appendix: Task 1 Poster Presentation</w:t>
      </w:r>
      <w:bookmarkEnd w:id="23"/>
    </w:p>
    <w:p w14:paraId="65EDCE17" w14:textId="51843225" w:rsidR="00681149" w:rsidRPr="0005165F" w:rsidRDefault="00681149" w:rsidP="00681149">
      <w:pPr>
        <w:rPr>
          <w:sz w:val="24"/>
          <w:szCs w:val="24"/>
        </w:rPr>
      </w:pPr>
      <w:r w:rsidRPr="0005165F">
        <w:rPr>
          <w:noProof/>
          <w:sz w:val="24"/>
          <w:szCs w:val="24"/>
        </w:rPr>
        <w:drawing>
          <wp:inline distT="0" distB="0" distL="0" distR="0" wp14:anchorId="578495A6" wp14:editId="12E49FA8">
            <wp:extent cx="5943600" cy="4160520"/>
            <wp:effectExtent l="0" t="0" r="0" b="0"/>
            <wp:docPr id="1853708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70808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4160520"/>
                    </a:xfrm>
                    <a:prstGeom prst="rect">
                      <a:avLst/>
                    </a:prstGeom>
                  </pic:spPr>
                </pic:pic>
              </a:graphicData>
            </a:graphic>
          </wp:inline>
        </w:drawing>
      </w:r>
    </w:p>
    <w:p w14:paraId="7D3A3104" w14:textId="77777777" w:rsidR="00681149" w:rsidRPr="00681149" w:rsidRDefault="00681149" w:rsidP="00681149">
      <w:pPr>
        <w:rPr>
          <w:sz w:val="24"/>
          <w:szCs w:val="24"/>
        </w:rPr>
      </w:pPr>
    </w:p>
    <w:sectPr w:rsidR="00681149" w:rsidRPr="0068114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92964" w14:textId="77777777" w:rsidR="00351AC1" w:rsidRPr="0005165F" w:rsidRDefault="00351AC1" w:rsidP="00681149">
      <w:pPr>
        <w:spacing w:after="0" w:line="240" w:lineRule="auto"/>
      </w:pPr>
      <w:r w:rsidRPr="0005165F">
        <w:separator/>
      </w:r>
    </w:p>
  </w:endnote>
  <w:endnote w:type="continuationSeparator" w:id="0">
    <w:p w14:paraId="5E05D2E2" w14:textId="77777777" w:rsidR="00351AC1" w:rsidRPr="0005165F" w:rsidRDefault="00351AC1" w:rsidP="00681149">
      <w:pPr>
        <w:spacing w:after="0" w:line="240" w:lineRule="auto"/>
      </w:pPr>
      <w:r w:rsidRPr="000516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6658219"/>
      <w:docPartObj>
        <w:docPartGallery w:val="Page Numbers (Bottom of Page)"/>
        <w:docPartUnique/>
      </w:docPartObj>
    </w:sdtPr>
    <w:sdtEndPr>
      <w:rPr>
        <w:color w:val="7F7F7F" w:themeColor="background1" w:themeShade="7F"/>
        <w:spacing w:val="60"/>
      </w:rPr>
    </w:sdtEndPr>
    <w:sdtContent>
      <w:p w14:paraId="4070162B" w14:textId="57A68E8F" w:rsidR="00681149" w:rsidRPr="0005165F" w:rsidRDefault="00681149">
        <w:pPr>
          <w:pStyle w:val="Footer"/>
          <w:pBdr>
            <w:top w:val="single" w:sz="4" w:space="1" w:color="D9D9D9" w:themeColor="background1" w:themeShade="D9"/>
          </w:pBdr>
          <w:rPr>
            <w:b/>
            <w:bCs/>
          </w:rPr>
        </w:pPr>
        <w:r w:rsidRPr="0005165F">
          <w:fldChar w:fldCharType="begin"/>
        </w:r>
        <w:r w:rsidRPr="0005165F">
          <w:instrText xml:space="preserve"> PAGE   \* MERGEFORMAT </w:instrText>
        </w:r>
        <w:r w:rsidRPr="0005165F">
          <w:fldChar w:fldCharType="separate"/>
        </w:r>
        <w:r w:rsidRPr="0005165F">
          <w:rPr>
            <w:b/>
            <w:bCs/>
          </w:rPr>
          <w:t>2</w:t>
        </w:r>
        <w:r w:rsidRPr="0005165F">
          <w:rPr>
            <w:b/>
            <w:bCs/>
          </w:rPr>
          <w:fldChar w:fldCharType="end"/>
        </w:r>
        <w:r w:rsidRPr="0005165F">
          <w:rPr>
            <w:b/>
            <w:bCs/>
          </w:rPr>
          <w:t xml:space="preserve"> | </w:t>
        </w:r>
      </w:p>
    </w:sdtContent>
  </w:sdt>
  <w:p w14:paraId="54036170" w14:textId="77777777" w:rsidR="00681149" w:rsidRPr="0005165F" w:rsidRDefault="006811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0EDC2" w14:textId="77777777" w:rsidR="00351AC1" w:rsidRPr="0005165F" w:rsidRDefault="00351AC1" w:rsidP="00681149">
      <w:pPr>
        <w:spacing w:after="0" w:line="240" w:lineRule="auto"/>
      </w:pPr>
      <w:r w:rsidRPr="0005165F">
        <w:separator/>
      </w:r>
    </w:p>
  </w:footnote>
  <w:footnote w:type="continuationSeparator" w:id="0">
    <w:p w14:paraId="55471097" w14:textId="77777777" w:rsidR="00351AC1" w:rsidRPr="0005165F" w:rsidRDefault="00351AC1" w:rsidP="00681149">
      <w:pPr>
        <w:spacing w:after="0" w:line="240" w:lineRule="auto"/>
      </w:pPr>
      <w:r w:rsidRPr="000516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A32EA128"/>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FFFFFF89"/>
    <w:multiLevelType w:val="singleLevel"/>
    <w:tmpl w:val="AD448A88"/>
    <w:lvl w:ilvl="0">
      <w:start w:val="1"/>
      <w:numFmt w:val="bullet"/>
      <w:pStyle w:val="ListBullet"/>
      <w:lvlText w:val=""/>
      <w:lvlJc w:val="left"/>
      <w:pPr>
        <w:tabs>
          <w:tab w:val="num" w:pos="360"/>
        </w:tabs>
        <w:ind w:left="360" w:hanging="360"/>
      </w:pPr>
      <w:rPr>
        <w:rFonts w:ascii="Symbol" w:hAnsi="Symbol" w:hint="default"/>
      </w:rPr>
    </w:lvl>
  </w:abstractNum>
  <w:num w:numId="1" w16cid:durableId="2015304473">
    <w:abstractNumId w:val="1"/>
  </w:num>
  <w:num w:numId="2" w16cid:durableId="2063475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149"/>
    <w:rsid w:val="0005165F"/>
    <w:rsid w:val="000715BD"/>
    <w:rsid w:val="0018070E"/>
    <w:rsid w:val="00266A01"/>
    <w:rsid w:val="00273FF7"/>
    <w:rsid w:val="002F3313"/>
    <w:rsid w:val="00351AC1"/>
    <w:rsid w:val="0052243E"/>
    <w:rsid w:val="006255D6"/>
    <w:rsid w:val="00627BAF"/>
    <w:rsid w:val="00681149"/>
    <w:rsid w:val="006C04A7"/>
    <w:rsid w:val="00741A83"/>
    <w:rsid w:val="00776309"/>
    <w:rsid w:val="0090298E"/>
    <w:rsid w:val="00944E97"/>
    <w:rsid w:val="00E11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F56D58"/>
  <w15:chartTrackingRefBased/>
  <w15:docId w15:val="{721C5497-5549-4CBD-A43C-58B38CE98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149"/>
    <w:rPr>
      <w:lang w:val="en-GB"/>
    </w:rPr>
  </w:style>
  <w:style w:type="paragraph" w:styleId="Heading1">
    <w:name w:val="heading 1"/>
    <w:basedOn w:val="Normal"/>
    <w:next w:val="Normal"/>
    <w:link w:val="Heading1Char"/>
    <w:uiPriority w:val="9"/>
    <w:qFormat/>
    <w:rsid w:val="0068114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8114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8114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8114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8114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68114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68114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8114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8114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149"/>
    <w:rPr>
      <w:smallCaps/>
      <w:spacing w:val="5"/>
      <w:sz w:val="32"/>
      <w:szCs w:val="32"/>
    </w:rPr>
  </w:style>
  <w:style w:type="character" w:customStyle="1" w:styleId="Heading2Char">
    <w:name w:val="Heading 2 Char"/>
    <w:basedOn w:val="DefaultParagraphFont"/>
    <w:link w:val="Heading2"/>
    <w:uiPriority w:val="9"/>
    <w:rsid w:val="00681149"/>
    <w:rPr>
      <w:smallCaps/>
      <w:spacing w:val="5"/>
      <w:sz w:val="28"/>
      <w:szCs w:val="28"/>
    </w:rPr>
  </w:style>
  <w:style w:type="character" w:customStyle="1" w:styleId="Heading3Char">
    <w:name w:val="Heading 3 Char"/>
    <w:basedOn w:val="DefaultParagraphFont"/>
    <w:link w:val="Heading3"/>
    <w:uiPriority w:val="9"/>
    <w:semiHidden/>
    <w:rsid w:val="00681149"/>
    <w:rPr>
      <w:smallCaps/>
      <w:spacing w:val="5"/>
      <w:sz w:val="24"/>
      <w:szCs w:val="24"/>
    </w:rPr>
  </w:style>
  <w:style w:type="character" w:customStyle="1" w:styleId="Heading4Char">
    <w:name w:val="Heading 4 Char"/>
    <w:basedOn w:val="DefaultParagraphFont"/>
    <w:link w:val="Heading4"/>
    <w:uiPriority w:val="9"/>
    <w:semiHidden/>
    <w:rsid w:val="00681149"/>
    <w:rPr>
      <w:i/>
      <w:iCs/>
      <w:smallCaps/>
      <w:spacing w:val="10"/>
      <w:sz w:val="22"/>
      <w:szCs w:val="22"/>
    </w:rPr>
  </w:style>
  <w:style w:type="character" w:customStyle="1" w:styleId="Heading5Char">
    <w:name w:val="Heading 5 Char"/>
    <w:basedOn w:val="DefaultParagraphFont"/>
    <w:link w:val="Heading5"/>
    <w:uiPriority w:val="9"/>
    <w:semiHidden/>
    <w:rsid w:val="0068114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8114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81149"/>
    <w:rPr>
      <w:b/>
      <w:bCs/>
      <w:smallCaps/>
      <w:color w:val="70AD47" w:themeColor="accent6"/>
      <w:spacing w:val="10"/>
    </w:rPr>
  </w:style>
  <w:style w:type="character" w:customStyle="1" w:styleId="Heading8Char">
    <w:name w:val="Heading 8 Char"/>
    <w:basedOn w:val="DefaultParagraphFont"/>
    <w:link w:val="Heading8"/>
    <w:uiPriority w:val="9"/>
    <w:semiHidden/>
    <w:rsid w:val="00681149"/>
    <w:rPr>
      <w:b/>
      <w:bCs/>
      <w:i/>
      <w:iCs/>
      <w:smallCaps/>
      <w:color w:val="538135" w:themeColor="accent6" w:themeShade="BF"/>
    </w:rPr>
  </w:style>
  <w:style w:type="character" w:customStyle="1" w:styleId="Heading9Char">
    <w:name w:val="Heading 9 Char"/>
    <w:basedOn w:val="DefaultParagraphFont"/>
    <w:link w:val="Heading9"/>
    <w:uiPriority w:val="9"/>
    <w:semiHidden/>
    <w:rsid w:val="00681149"/>
    <w:rPr>
      <w:b/>
      <w:bCs/>
      <w:i/>
      <w:iCs/>
      <w:smallCaps/>
      <w:color w:val="385623" w:themeColor="accent6" w:themeShade="80"/>
    </w:rPr>
  </w:style>
  <w:style w:type="paragraph" w:styleId="List">
    <w:name w:val="List"/>
    <w:basedOn w:val="Normal"/>
    <w:uiPriority w:val="99"/>
    <w:unhideWhenUsed/>
    <w:rsid w:val="00681149"/>
    <w:pPr>
      <w:ind w:left="360" w:hanging="360"/>
      <w:contextualSpacing/>
    </w:pPr>
  </w:style>
  <w:style w:type="paragraph" w:styleId="List2">
    <w:name w:val="List 2"/>
    <w:basedOn w:val="Normal"/>
    <w:uiPriority w:val="99"/>
    <w:semiHidden/>
    <w:unhideWhenUsed/>
    <w:rsid w:val="00681149"/>
    <w:pPr>
      <w:ind w:left="720" w:hanging="360"/>
      <w:contextualSpacing/>
    </w:pPr>
  </w:style>
  <w:style w:type="paragraph" w:styleId="List3">
    <w:name w:val="List 3"/>
    <w:basedOn w:val="Normal"/>
    <w:uiPriority w:val="99"/>
    <w:semiHidden/>
    <w:unhideWhenUsed/>
    <w:rsid w:val="00681149"/>
    <w:pPr>
      <w:ind w:left="1080" w:hanging="360"/>
      <w:contextualSpacing/>
    </w:pPr>
  </w:style>
  <w:style w:type="paragraph" w:styleId="ListBullet">
    <w:name w:val="List Bullet"/>
    <w:basedOn w:val="Normal"/>
    <w:uiPriority w:val="99"/>
    <w:semiHidden/>
    <w:unhideWhenUsed/>
    <w:rsid w:val="00681149"/>
    <w:pPr>
      <w:numPr>
        <w:numId w:val="1"/>
      </w:numPr>
      <w:contextualSpacing/>
    </w:pPr>
  </w:style>
  <w:style w:type="paragraph" w:styleId="ListBullet2">
    <w:name w:val="List Bullet 2"/>
    <w:basedOn w:val="Normal"/>
    <w:uiPriority w:val="99"/>
    <w:semiHidden/>
    <w:unhideWhenUsed/>
    <w:rsid w:val="00681149"/>
    <w:pPr>
      <w:numPr>
        <w:numId w:val="2"/>
      </w:numPr>
      <w:contextualSpacing/>
    </w:pPr>
  </w:style>
  <w:style w:type="paragraph" w:styleId="ListContinue">
    <w:name w:val="List Continue"/>
    <w:basedOn w:val="Normal"/>
    <w:uiPriority w:val="99"/>
    <w:semiHidden/>
    <w:unhideWhenUsed/>
    <w:rsid w:val="00681149"/>
    <w:pPr>
      <w:spacing w:after="120"/>
      <w:ind w:left="360"/>
      <w:contextualSpacing/>
    </w:pPr>
  </w:style>
  <w:style w:type="paragraph" w:styleId="ListContinue2">
    <w:name w:val="List Continue 2"/>
    <w:basedOn w:val="Normal"/>
    <w:uiPriority w:val="99"/>
    <w:semiHidden/>
    <w:unhideWhenUsed/>
    <w:rsid w:val="00681149"/>
    <w:pPr>
      <w:spacing w:after="120"/>
      <w:ind w:left="720"/>
      <w:contextualSpacing/>
    </w:pPr>
  </w:style>
  <w:style w:type="paragraph" w:styleId="ListContinue3">
    <w:name w:val="List Continue 3"/>
    <w:basedOn w:val="Normal"/>
    <w:uiPriority w:val="99"/>
    <w:semiHidden/>
    <w:unhideWhenUsed/>
    <w:rsid w:val="00681149"/>
    <w:pPr>
      <w:spacing w:after="120"/>
      <w:ind w:left="1080"/>
      <w:contextualSpacing/>
    </w:pPr>
  </w:style>
  <w:style w:type="paragraph" w:styleId="BodyText">
    <w:name w:val="Body Text"/>
    <w:basedOn w:val="Normal"/>
    <w:link w:val="BodyTextChar"/>
    <w:uiPriority w:val="99"/>
    <w:unhideWhenUsed/>
    <w:rsid w:val="00681149"/>
    <w:pPr>
      <w:spacing w:after="120"/>
    </w:pPr>
  </w:style>
  <w:style w:type="character" w:customStyle="1" w:styleId="BodyTextChar">
    <w:name w:val="Body Text Char"/>
    <w:basedOn w:val="DefaultParagraphFont"/>
    <w:link w:val="BodyText"/>
    <w:uiPriority w:val="99"/>
    <w:rsid w:val="00681149"/>
    <w:rPr>
      <w:lang w:val="en-GB"/>
    </w:rPr>
  </w:style>
  <w:style w:type="paragraph" w:customStyle="1" w:styleId="ReferenceLine">
    <w:name w:val="Reference Line"/>
    <w:basedOn w:val="BodyText"/>
    <w:rsid w:val="00681149"/>
  </w:style>
  <w:style w:type="paragraph" w:styleId="Caption">
    <w:name w:val="caption"/>
    <w:basedOn w:val="Normal"/>
    <w:next w:val="Normal"/>
    <w:uiPriority w:val="35"/>
    <w:semiHidden/>
    <w:unhideWhenUsed/>
    <w:qFormat/>
    <w:rsid w:val="00681149"/>
    <w:rPr>
      <w:b/>
      <w:bCs/>
      <w:caps/>
      <w:sz w:val="16"/>
      <w:szCs w:val="16"/>
    </w:rPr>
  </w:style>
  <w:style w:type="paragraph" w:styleId="Title">
    <w:name w:val="Title"/>
    <w:basedOn w:val="Normal"/>
    <w:next w:val="Normal"/>
    <w:link w:val="TitleChar"/>
    <w:uiPriority w:val="10"/>
    <w:qFormat/>
    <w:rsid w:val="0068114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81149"/>
    <w:rPr>
      <w:smallCaps/>
      <w:color w:val="262626" w:themeColor="text1" w:themeTint="D9"/>
      <w:sz w:val="52"/>
      <w:szCs w:val="52"/>
    </w:rPr>
  </w:style>
  <w:style w:type="paragraph" w:styleId="Subtitle">
    <w:name w:val="Subtitle"/>
    <w:basedOn w:val="Normal"/>
    <w:next w:val="Normal"/>
    <w:link w:val="SubtitleChar"/>
    <w:uiPriority w:val="11"/>
    <w:qFormat/>
    <w:rsid w:val="0068114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81149"/>
    <w:rPr>
      <w:rFonts w:asciiTheme="majorHAnsi" w:eastAsiaTheme="majorEastAsia" w:hAnsiTheme="majorHAnsi" w:cstheme="majorBidi"/>
    </w:rPr>
  </w:style>
  <w:style w:type="character" w:styleId="Strong">
    <w:name w:val="Strong"/>
    <w:uiPriority w:val="22"/>
    <w:qFormat/>
    <w:rsid w:val="00681149"/>
    <w:rPr>
      <w:b/>
      <w:bCs/>
      <w:color w:val="70AD47" w:themeColor="accent6"/>
    </w:rPr>
  </w:style>
  <w:style w:type="character" w:styleId="Emphasis">
    <w:name w:val="Emphasis"/>
    <w:uiPriority w:val="20"/>
    <w:qFormat/>
    <w:rsid w:val="00681149"/>
    <w:rPr>
      <w:b/>
      <w:bCs/>
      <w:i/>
      <w:iCs/>
      <w:spacing w:val="10"/>
    </w:rPr>
  </w:style>
  <w:style w:type="paragraph" w:styleId="NoSpacing">
    <w:name w:val="No Spacing"/>
    <w:uiPriority w:val="1"/>
    <w:qFormat/>
    <w:rsid w:val="00681149"/>
    <w:pPr>
      <w:spacing w:after="0" w:line="240" w:lineRule="auto"/>
    </w:pPr>
  </w:style>
  <w:style w:type="paragraph" w:styleId="Quote">
    <w:name w:val="Quote"/>
    <w:basedOn w:val="Normal"/>
    <w:next w:val="Normal"/>
    <w:link w:val="QuoteChar"/>
    <w:uiPriority w:val="29"/>
    <w:qFormat/>
    <w:rsid w:val="00681149"/>
    <w:rPr>
      <w:i/>
      <w:iCs/>
    </w:rPr>
  </w:style>
  <w:style w:type="character" w:customStyle="1" w:styleId="QuoteChar">
    <w:name w:val="Quote Char"/>
    <w:basedOn w:val="DefaultParagraphFont"/>
    <w:link w:val="Quote"/>
    <w:uiPriority w:val="29"/>
    <w:rsid w:val="00681149"/>
    <w:rPr>
      <w:i/>
      <w:iCs/>
    </w:rPr>
  </w:style>
  <w:style w:type="paragraph" w:styleId="IntenseQuote">
    <w:name w:val="Intense Quote"/>
    <w:basedOn w:val="Normal"/>
    <w:next w:val="Normal"/>
    <w:link w:val="IntenseQuoteChar"/>
    <w:uiPriority w:val="30"/>
    <w:qFormat/>
    <w:rsid w:val="0068114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81149"/>
    <w:rPr>
      <w:b/>
      <w:bCs/>
      <w:i/>
      <w:iCs/>
    </w:rPr>
  </w:style>
  <w:style w:type="character" w:styleId="SubtleEmphasis">
    <w:name w:val="Subtle Emphasis"/>
    <w:uiPriority w:val="19"/>
    <w:qFormat/>
    <w:rsid w:val="00681149"/>
    <w:rPr>
      <w:i/>
      <w:iCs/>
    </w:rPr>
  </w:style>
  <w:style w:type="character" w:styleId="IntenseEmphasis">
    <w:name w:val="Intense Emphasis"/>
    <w:uiPriority w:val="21"/>
    <w:qFormat/>
    <w:rsid w:val="00681149"/>
    <w:rPr>
      <w:b/>
      <w:bCs/>
      <w:i/>
      <w:iCs/>
      <w:color w:val="70AD47" w:themeColor="accent6"/>
      <w:spacing w:val="10"/>
    </w:rPr>
  </w:style>
  <w:style w:type="character" w:styleId="SubtleReference">
    <w:name w:val="Subtle Reference"/>
    <w:uiPriority w:val="31"/>
    <w:qFormat/>
    <w:rsid w:val="00681149"/>
    <w:rPr>
      <w:b/>
      <w:bCs/>
    </w:rPr>
  </w:style>
  <w:style w:type="character" w:styleId="IntenseReference">
    <w:name w:val="Intense Reference"/>
    <w:uiPriority w:val="32"/>
    <w:qFormat/>
    <w:rsid w:val="00681149"/>
    <w:rPr>
      <w:b/>
      <w:bCs/>
      <w:smallCaps/>
      <w:spacing w:val="5"/>
      <w:sz w:val="22"/>
      <w:szCs w:val="22"/>
      <w:u w:val="single"/>
    </w:rPr>
  </w:style>
  <w:style w:type="character" w:styleId="BookTitle">
    <w:name w:val="Book Title"/>
    <w:uiPriority w:val="33"/>
    <w:qFormat/>
    <w:rsid w:val="00681149"/>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81149"/>
    <w:pPr>
      <w:outlineLvl w:val="9"/>
    </w:pPr>
  </w:style>
  <w:style w:type="paragraph" w:styleId="Header">
    <w:name w:val="header"/>
    <w:basedOn w:val="Normal"/>
    <w:link w:val="HeaderChar"/>
    <w:uiPriority w:val="99"/>
    <w:unhideWhenUsed/>
    <w:rsid w:val="006811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149"/>
  </w:style>
  <w:style w:type="paragraph" w:styleId="Footer">
    <w:name w:val="footer"/>
    <w:basedOn w:val="Normal"/>
    <w:link w:val="FooterChar"/>
    <w:uiPriority w:val="99"/>
    <w:unhideWhenUsed/>
    <w:rsid w:val="006811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149"/>
  </w:style>
  <w:style w:type="paragraph" w:styleId="TOC1">
    <w:name w:val="toc 1"/>
    <w:basedOn w:val="Normal"/>
    <w:next w:val="Normal"/>
    <w:autoRedefine/>
    <w:uiPriority w:val="39"/>
    <w:unhideWhenUsed/>
    <w:rsid w:val="00681149"/>
    <w:pPr>
      <w:spacing w:after="100"/>
    </w:pPr>
  </w:style>
  <w:style w:type="paragraph" w:styleId="TOC2">
    <w:name w:val="toc 2"/>
    <w:basedOn w:val="Normal"/>
    <w:next w:val="Normal"/>
    <w:autoRedefine/>
    <w:uiPriority w:val="39"/>
    <w:unhideWhenUsed/>
    <w:rsid w:val="00681149"/>
    <w:pPr>
      <w:spacing w:after="100"/>
      <w:ind w:left="200"/>
    </w:pPr>
  </w:style>
  <w:style w:type="character" w:styleId="Hyperlink">
    <w:name w:val="Hyperlink"/>
    <w:basedOn w:val="DefaultParagraphFont"/>
    <w:uiPriority w:val="99"/>
    <w:unhideWhenUsed/>
    <w:rsid w:val="006811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4751454">
      <w:bodyDiv w:val="1"/>
      <w:marLeft w:val="0"/>
      <w:marRight w:val="0"/>
      <w:marTop w:val="0"/>
      <w:marBottom w:val="0"/>
      <w:divBdr>
        <w:top w:val="none" w:sz="0" w:space="0" w:color="auto"/>
        <w:left w:val="none" w:sz="0" w:space="0" w:color="auto"/>
        <w:bottom w:val="none" w:sz="0" w:space="0" w:color="auto"/>
        <w:right w:val="none" w:sz="0" w:space="0" w:color="auto"/>
      </w:divBdr>
    </w:div>
    <w:div w:id="1480420499">
      <w:bodyDiv w:val="1"/>
      <w:marLeft w:val="0"/>
      <w:marRight w:val="0"/>
      <w:marTop w:val="0"/>
      <w:marBottom w:val="0"/>
      <w:divBdr>
        <w:top w:val="none" w:sz="0" w:space="0" w:color="auto"/>
        <w:left w:val="none" w:sz="0" w:space="0" w:color="auto"/>
        <w:bottom w:val="none" w:sz="0" w:space="0" w:color="auto"/>
        <w:right w:val="none" w:sz="0" w:space="0" w:color="auto"/>
      </w:divBdr>
    </w:div>
    <w:div w:id="201603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5118</Words>
  <Characters>29174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Ishfaq Ahmed</dc:creator>
  <cp:keywords/>
  <dc:description/>
  <cp:lastModifiedBy>Mish Rahman</cp:lastModifiedBy>
  <cp:revision>2</cp:revision>
  <dcterms:created xsi:type="dcterms:W3CDTF">2024-11-13T10:30:00Z</dcterms:created>
  <dcterms:modified xsi:type="dcterms:W3CDTF">2024-11-13T10:30:00Z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8f0ebdcf5af243ff8fe1f91dbf536620bf5d9127f5bc05f2416ad8c1296916ec</vt:lpwstr>
  </property>
</Properties>
</file>