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98C9E" w14:textId="0F398882" w:rsidR="00416F5F" w:rsidRPr="00757D64" w:rsidRDefault="00613431" w:rsidP="00EE620E">
      <w:pPr>
        <w:jc w:val="center"/>
        <w:rPr>
          <w:rFonts w:ascii="Calibri" w:hAnsi="Calibri" w:cs="Calibri"/>
        </w:rPr>
      </w:pPr>
      <w:r w:rsidRPr="00757D64">
        <w:rPr>
          <w:rFonts w:ascii="Calibri" w:hAnsi="Calibri" w:cs="Calibri"/>
        </w:rPr>
        <w:t>Legal Design assessment</w:t>
      </w:r>
    </w:p>
    <w:p w14:paraId="6D357387" w14:textId="5DCE93DD" w:rsidR="00613431" w:rsidRPr="00757D64" w:rsidRDefault="00613431" w:rsidP="00EE620E">
      <w:pPr>
        <w:jc w:val="center"/>
        <w:rPr>
          <w:rFonts w:ascii="Calibri" w:hAnsi="Calibri" w:cs="Calibri"/>
        </w:rPr>
      </w:pPr>
      <w:r w:rsidRPr="00757D64">
        <w:rPr>
          <w:rFonts w:ascii="Calibri" w:hAnsi="Calibri" w:cs="Calibri"/>
        </w:rPr>
        <w:t>Termination of pregnancy</w:t>
      </w:r>
    </w:p>
    <w:p w14:paraId="257DD297" w14:textId="77777777" w:rsidR="00613431" w:rsidRPr="00757D64" w:rsidRDefault="00613431" w:rsidP="00757D64">
      <w:pPr>
        <w:jc w:val="both"/>
        <w:rPr>
          <w:rFonts w:ascii="Calibri" w:hAnsi="Calibri" w:cs="Calibri"/>
        </w:rPr>
      </w:pPr>
    </w:p>
    <w:p w14:paraId="3AB04CB8" w14:textId="77777777" w:rsidR="00613431" w:rsidRPr="00757D64" w:rsidRDefault="00613431" w:rsidP="00757D64">
      <w:pPr>
        <w:jc w:val="both"/>
        <w:rPr>
          <w:rFonts w:ascii="Calibri" w:hAnsi="Calibri" w:cs="Calibri"/>
        </w:rPr>
      </w:pPr>
    </w:p>
    <w:p w14:paraId="2E457DB4" w14:textId="77777777" w:rsidR="002241E0" w:rsidRPr="00757D64" w:rsidRDefault="002241E0" w:rsidP="00757D64">
      <w:pPr>
        <w:jc w:val="both"/>
        <w:rPr>
          <w:rFonts w:ascii="Calibri" w:hAnsi="Calibri" w:cs="Calibri"/>
        </w:rPr>
      </w:pPr>
    </w:p>
    <w:p w14:paraId="44E8A9ED" w14:textId="77777777" w:rsidR="002241E0" w:rsidRPr="00757D64" w:rsidRDefault="002241E0" w:rsidP="00757D64">
      <w:pPr>
        <w:jc w:val="both"/>
        <w:rPr>
          <w:rFonts w:ascii="Calibri" w:hAnsi="Calibri" w:cs="Calibri"/>
        </w:rPr>
      </w:pPr>
    </w:p>
    <w:p w14:paraId="21A3101C" w14:textId="77777777" w:rsidR="002241E0" w:rsidRPr="00757D64" w:rsidRDefault="002241E0" w:rsidP="00757D64">
      <w:pPr>
        <w:jc w:val="both"/>
        <w:rPr>
          <w:rFonts w:ascii="Calibri" w:hAnsi="Calibri" w:cs="Calibri"/>
        </w:rPr>
      </w:pPr>
    </w:p>
    <w:p w14:paraId="0A52F617" w14:textId="77777777" w:rsidR="000F23A9" w:rsidRDefault="00613431" w:rsidP="00757D64">
      <w:pPr>
        <w:jc w:val="both"/>
        <w:rPr>
          <w:rFonts w:ascii="Calibri" w:hAnsi="Calibri" w:cs="Calibri"/>
        </w:rPr>
      </w:pPr>
      <w:r w:rsidRPr="00757D64">
        <w:rPr>
          <w:rFonts w:ascii="Calibri" w:hAnsi="Calibri" w:cs="Calibri"/>
        </w:rPr>
        <w:t xml:space="preserve">The UK’s legal structure for pregnancy termination is based on the Abortion Act 1967, which under specific circumstances, allows for legal abortion up to 24 weeks into a pregnancy. One major legal problem that </w:t>
      </w:r>
      <w:r w:rsidR="002241E0" w:rsidRPr="00757D64">
        <w:rPr>
          <w:rFonts w:ascii="Calibri" w:hAnsi="Calibri" w:cs="Calibri"/>
        </w:rPr>
        <w:t>still</w:t>
      </w:r>
      <w:r w:rsidRPr="00757D64">
        <w:rPr>
          <w:rFonts w:ascii="Calibri" w:hAnsi="Calibri" w:cs="Calibri"/>
        </w:rPr>
        <w:t xml:space="preserve"> exists</w:t>
      </w:r>
      <w:r w:rsidR="002241E0" w:rsidRPr="00757D64">
        <w:rPr>
          <w:rFonts w:ascii="Calibri" w:hAnsi="Calibri" w:cs="Calibri"/>
        </w:rPr>
        <w:t xml:space="preserve">, however, is the requirement that two doctors authorise the surgical operation. This has been a topic of ongoing the purpose of discussion, especially when it comes to the person requesting an abortion. Two medical professionals have to agree that the woman’s emotional or physical well-being would be at risk if the pregnancy would go on in order for an abortion to be permitted under the Abortion Act of 1967. The freedom of choice of the person wanting the surgery is questioned, and the condition may result in complications, particularly when access to medical specialists is restricted. </w:t>
      </w:r>
    </w:p>
    <w:p w14:paraId="3CBED7BB" w14:textId="77777777" w:rsidR="000F23A9" w:rsidRDefault="000F23A9" w:rsidP="00757D64">
      <w:pPr>
        <w:jc w:val="both"/>
        <w:rPr>
          <w:rFonts w:ascii="Calibri" w:hAnsi="Calibri" w:cs="Calibri"/>
        </w:rPr>
      </w:pPr>
    </w:p>
    <w:p w14:paraId="0698D32C" w14:textId="77777777" w:rsidR="000F23A9" w:rsidRDefault="000F23A9" w:rsidP="00757D64">
      <w:pPr>
        <w:jc w:val="both"/>
        <w:rPr>
          <w:rFonts w:ascii="Calibri" w:hAnsi="Calibri" w:cs="Calibri"/>
        </w:rPr>
      </w:pPr>
    </w:p>
    <w:p w14:paraId="3A52B814" w14:textId="77777777" w:rsidR="000F23A9" w:rsidRDefault="000F23A9" w:rsidP="00757D64">
      <w:pPr>
        <w:jc w:val="both"/>
        <w:rPr>
          <w:rFonts w:ascii="Calibri" w:hAnsi="Calibri" w:cs="Calibri"/>
        </w:rPr>
      </w:pPr>
    </w:p>
    <w:p w14:paraId="6FB7B03C" w14:textId="77777777" w:rsidR="000F23A9" w:rsidRDefault="000F23A9" w:rsidP="00757D64">
      <w:pPr>
        <w:jc w:val="both"/>
        <w:rPr>
          <w:rFonts w:ascii="Calibri" w:hAnsi="Calibri" w:cs="Calibri"/>
        </w:rPr>
      </w:pPr>
    </w:p>
    <w:p w14:paraId="74EDFE63" w14:textId="126CB711" w:rsidR="00220737" w:rsidRDefault="00557F16" w:rsidP="00757D64">
      <w:pPr>
        <w:jc w:val="both"/>
        <w:rPr>
          <w:rFonts w:ascii="Calibri" w:hAnsi="Calibri" w:cs="Calibri"/>
        </w:rPr>
      </w:pPr>
      <w:r w:rsidRPr="00757D64">
        <w:rPr>
          <w:rFonts w:ascii="Calibri" w:hAnsi="Calibri" w:cs="Calibri"/>
        </w:rPr>
        <w:t xml:space="preserve">Because they might require seeing several medical specialists for authorisation, the restriction may cause delays in obtaining medical care, particularly for young females or people who live in more countryside places. In specific circumstances, this can result in the pregnancy progressing past the legal limit for pregnancy termination which is 24 weeks, and this can create stress. </w:t>
      </w:r>
      <w:r w:rsidR="00946D7D">
        <w:rPr>
          <w:rFonts w:ascii="Calibri" w:hAnsi="Calibri" w:cs="Calibri"/>
        </w:rPr>
        <w:t xml:space="preserve">In practice, delays due to </w:t>
      </w:r>
      <w:r w:rsidR="0076367C">
        <w:rPr>
          <w:rFonts w:ascii="Calibri" w:hAnsi="Calibri" w:cs="Calibri"/>
        </w:rPr>
        <w:t xml:space="preserve">the two-doctor requirement can be a significant issue, particularly for young women or those in rural areas with limited access to medical professionals. These delays may result in pregnancy progression beyond the legal 24-week limit, causing added stress and limiting options for timely abortion, highlighting gaps in accessibility and support. </w:t>
      </w:r>
      <w:r w:rsidR="00D464D2" w:rsidRPr="00757D64">
        <w:rPr>
          <w:rFonts w:ascii="Calibri" w:hAnsi="Calibri" w:cs="Calibri"/>
        </w:rPr>
        <w:t xml:space="preserve">Having to get permission from several doctors can be an emotionally draining experience, especially for women who have experience threatened from the system or from outside influences. </w:t>
      </w:r>
    </w:p>
    <w:p w14:paraId="1773DC1E" w14:textId="77777777" w:rsidR="00220737" w:rsidRDefault="00220737" w:rsidP="00757D64">
      <w:pPr>
        <w:jc w:val="both"/>
        <w:rPr>
          <w:rFonts w:ascii="Calibri" w:hAnsi="Calibri" w:cs="Calibri"/>
        </w:rPr>
      </w:pPr>
    </w:p>
    <w:p w14:paraId="171B642D" w14:textId="77777777" w:rsidR="00220737" w:rsidRDefault="00220737" w:rsidP="00757D64">
      <w:pPr>
        <w:jc w:val="both"/>
        <w:rPr>
          <w:rFonts w:ascii="Calibri" w:hAnsi="Calibri" w:cs="Calibri"/>
        </w:rPr>
      </w:pPr>
    </w:p>
    <w:p w14:paraId="71032A3D" w14:textId="5B84A751" w:rsidR="004D514C" w:rsidRDefault="00D464D2" w:rsidP="00757D64">
      <w:pPr>
        <w:jc w:val="both"/>
        <w:rPr>
          <w:rFonts w:ascii="Calibri" w:hAnsi="Calibri" w:cs="Calibri"/>
        </w:rPr>
      </w:pPr>
      <w:r w:rsidRPr="00757D64">
        <w:rPr>
          <w:rFonts w:ascii="Calibri" w:hAnsi="Calibri" w:cs="Calibri"/>
        </w:rPr>
        <w:t>Furthermore, it makes the assumption that the process of making choices is entirely health care even if for many people, it is a very complicated and private matter. The personal freedom of those between the ages of 18-25 is the main topic of the asset, which highlights their right to make independent choices regarding their physical appearance and their sexual and reproductive health. Legislative necessities like the consent of two surge</w:t>
      </w:r>
      <w:r w:rsidR="00B71FD0" w:rsidRPr="00757D64">
        <w:rPr>
          <w:rFonts w:ascii="Calibri" w:hAnsi="Calibri" w:cs="Calibri"/>
        </w:rPr>
        <w:t>ons could occasionally restrict this level of independence, and it’s critical to consider the effects on young individuals who may already be balancing a number of demands, such as money constraints or societal judgement</w:t>
      </w:r>
      <w:r w:rsidR="004D514C">
        <w:rPr>
          <w:rFonts w:ascii="Calibri" w:hAnsi="Calibri" w:cs="Calibri"/>
        </w:rPr>
        <w:t>.</w:t>
      </w:r>
    </w:p>
    <w:p w14:paraId="2CDFA4B6" w14:textId="77777777" w:rsidR="00785146" w:rsidRDefault="00785146" w:rsidP="00757D64">
      <w:pPr>
        <w:jc w:val="both"/>
        <w:rPr>
          <w:rFonts w:ascii="Calibri" w:hAnsi="Calibri" w:cs="Calibri"/>
        </w:rPr>
      </w:pPr>
    </w:p>
    <w:p w14:paraId="1DC33571" w14:textId="77777777" w:rsidR="00785146" w:rsidRDefault="00785146" w:rsidP="00757D64">
      <w:pPr>
        <w:jc w:val="both"/>
        <w:rPr>
          <w:rFonts w:ascii="Calibri" w:hAnsi="Calibri" w:cs="Calibri"/>
        </w:rPr>
      </w:pPr>
    </w:p>
    <w:p w14:paraId="4FD74B24" w14:textId="1ABE9E14" w:rsidR="00557F16" w:rsidRPr="00757D64" w:rsidRDefault="004D514C" w:rsidP="00757D64">
      <w:pPr>
        <w:jc w:val="both"/>
        <w:rPr>
          <w:rFonts w:ascii="Calibri" w:hAnsi="Calibri" w:cs="Calibri"/>
        </w:rPr>
      </w:pPr>
      <w:r>
        <w:rPr>
          <w:rFonts w:ascii="Calibri" w:hAnsi="Calibri" w:cs="Calibri"/>
        </w:rPr>
        <w:t>T</w:t>
      </w:r>
      <w:r w:rsidR="00B71FD0" w:rsidRPr="00757D64">
        <w:rPr>
          <w:rFonts w:ascii="Calibri" w:hAnsi="Calibri" w:cs="Calibri"/>
        </w:rPr>
        <w:t xml:space="preserve">here has also been suggestions and different opinions for changing up from the two-doctor rule and towards referring to yourself, which would enable people to obtain abortion services directly without getting consent from another party. The reason for this could increase accessibility for younger individuals specifically by simplifying the procedure and lowering </w:t>
      </w:r>
      <w:r w:rsidR="00B71FD0" w:rsidRPr="00757D64">
        <w:rPr>
          <w:rFonts w:ascii="Calibri" w:hAnsi="Calibri" w:cs="Calibri"/>
        </w:rPr>
        <w:lastRenderedPageBreak/>
        <w:t xml:space="preserve">down on delays. Due to the fact that many believe that the current system of law is unnecessarily restrictive and out </w:t>
      </w:r>
      <w:r w:rsidR="001C2CBF" w:rsidRPr="00757D64">
        <w:rPr>
          <w:rFonts w:ascii="Calibri" w:hAnsi="Calibri" w:cs="Calibri"/>
        </w:rPr>
        <w:t xml:space="preserve">of step with modern views on rights related to reproduction, some people believe that pregnancy termination should be fully made illegal. </w:t>
      </w:r>
      <w:r>
        <w:rPr>
          <w:rFonts w:ascii="Calibri" w:hAnsi="Calibri" w:cs="Calibri"/>
        </w:rPr>
        <w:t xml:space="preserve">Theoretically these are challenges, but in practice are not difficult to overcome because challenges like consent requirements and societal judgment may limit personal freedom. However, in practice, the UK offers legal frameworks such as access to healthcare services and reproductive rights, ensuring autonomy while balancing protections. Policies are designed to support individual choices, and services are widely accessible without significant barriers. </w:t>
      </w:r>
    </w:p>
    <w:p w14:paraId="68D639B6" w14:textId="77777777" w:rsidR="00613431" w:rsidRPr="00757D64" w:rsidRDefault="00613431" w:rsidP="00757D64">
      <w:pPr>
        <w:jc w:val="both"/>
        <w:rPr>
          <w:rFonts w:ascii="Calibri" w:hAnsi="Calibri" w:cs="Calibri"/>
        </w:rPr>
      </w:pPr>
    </w:p>
    <w:p w14:paraId="6EB774E1" w14:textId="77777777" w:rsidR="00613431" w:rsidRPr="00757D64" w:rsidRDefault="00613431" w:rsidP="00757D64">
      <w:pPr>
        <w:jc w:val="both"/>
        <w:rPr>
          <w:rFonts w:ascii="Calibri" w:hAnsi="Calibri" w:cs="Calibri"/>
        </w:rPr>
      </w:pPr>
    </w:p>
    <w:p w14:paraId="508971C5" w14:textId="77777777" w:rsidR="00613431" w:rsidRPr="00757D64" w:rsidRDefault="00613431" w:rsidP="00757D64">
      <w:pPr>
        <w:jc w:val="both"/>
        <w:rPr>
          <w:rFonts w:ascii="Calibri" w:hAnsi="Calibri" w:cs="Calibri"/>
        </w:rPr>
      </w:pPr>
    </w:p>
    <w:p w14:paraId="740404A4" w14:textId="45F466F6" w:rsidR="001C2CBF" w:rsidRPr="00757D64" w:rsidRDefault="008F27A8" w:rsidP="00757D64">
      <w:pPr>
        <w:jc w:val="both"/>
        <w:rPr>
          <w:rFonts w:ascii="Calibri" w:hAnsi="Calibri" w:cs="Calibri"/>
        </w:rPr>
      </w:pPr>
      <w:r>
        <w:rPr>
          <w:rFonts w:ascii="Calibri" w:hAnsi="Calibri" w:cs="Calibri"/>
        </w:rPr>
        <w:t xml:space="preserve">In the UK, the perceived right to abortion contracts with the practical gatekeeping system. Although a woman’s right to choose is recognised by law, the need for two doctors’ approval makes it difficult for some women to access it, particularly those who are not aware of their rights. Some argue that the 1967 Abortion Act is restrictive and out of date because it only allows abortions with the consent of two doctors. </w:t>
      </w:r>
      <w:r w:rsidR="000B1CD7">
        <w:rPr>
          <w:rFonts w:ascii="Calibri" w:hAnsi="Calibri" w:cs="Calibri"/>
        </w:rPr>
        <w:t xml:space="preserve">Reproductive rights are protected by the European Convention on Human Rights (ECHR), however procedural barriers are still present in England and Wales’ legal system. People may find it more difficult to fully exercise their rights as a result of these complications, which can restrict their freedom of action. </w:t>
      </w:r>
    </w:p>
    <w:p w14:paraId="1667F93D" w14:textId="77777777" w:rsidR="001C2CBF" w:rsidRPr="00757D64" w:rsidRDefault="001C2CBF" w:rsidP="00757D64">
      <w:pPr>
        <w:jc w:val="both"/>
        <w:rPr>
          <w:rFonts w:ascii="Calibri" w:hAnsi="Calibri" w:cs="Calibri"/>
        </w:rPr>
      </w:pPr>
    </w:p>
    <w:p w14:paraId="550AD1A1" w14:textId="77777777" w:rsidR="001C2CBF" w:rsidRPr="00757D64" w:rsidRDefault="001C2CBF" w:rsidP="00757D64">
      <w:pPr>
        <w:jc w:val="both"/>
        <w:rPr>
          <w:rFonts w:ascii="Calibri" w:hAnsi="Calibri" w:cs="Calibri"/>
        </w:rPr>
      </w:pPr>
    </w:p>
    <w:p w14:paraId="036594C8" w14:textId="77777777" w:rsidR="00785146" w:rsidRDefault="00785146" w:rsidP="00757D64">
      <w:pPr>
        <w:jc w:val="both"/>
        <w:rPr>
          <w:rFonts w:ascii="Calibri" w:hAnsi="Calibri" w:cs="Calibri"/>
        </w:rPr>
      </w:pPr>
    </w:p>
    <w:p w14:paraId="3391C1DC" w14:textId="2C5CE90E" w:rsidR="00785146" w:rsidRDefault="001728BD" w:rsidP="00757D64">
      <w:pPr>
        <w:jc w:val="both"/>
        <w:rPr>
          <w:rFonts w:ascii="Calibri" w:hAnsi="Calibri" w:cs="Calibri"/>
        </w:rPr>
      </w:pPr>
      <w:r>
        <w:rPr>
          <w:rFonts w:ascii="Calibri" w:hAnsi="Calibri" w:cs="Calibri"/>
        </w:rPr>
        <w:t>O</w:t>
      </w:r>
      <w:r w:rsidR="001C2CBF" w:rsidRPr="00757D64">
        <w:rPr>
          <w:rFonts w:ascii="Calibri" w:hAnsi="Calibri" w:cs="Calibri"/>
        </w:rPr>
        <w:t xml:space="preserve">rdinary individuals, mainly those who are not aware with the complex details of the law, may find it particularly difficult to navigate the legal issues concerning access to a pregnancy termination in the UK, </w:t>
      </w:r>
      <w:r w:rsidR="00766B3F" w:rsidRPr="00757D64">
        <w:rPr>
          <w:rFonts w:ascii="Calibri" w:hAnsi="Calibri" w:cs="Calibri"/>
        </w:rPr>
        <w:t xml:space="preserve">mostly the two-doctor permission criteria and administrative delays. The legal structure might appear confusing and difficult to women requesting an abortion, with many barriers that are tough to overcome without legal or professional help. A significant percentage of general public may not be informed of the abortion regulations which regulate access to facilities in the United Kingdom, neither are they aware of the rights under the law around abortion. </w:t>
      </w:r>
    </w:p>
    <w:p w14:paraId="5DB1984E" w14:textId="77777777" w:rsidR="00785146" w:rsidRDefault="00785146" w:rsidP="00757D64">
      <w:pPr>
        <w:jc w:val="both"/>
        <w:rPr>
          <w:rFonts w:ascii="Calibri" w:hAnsi="Calibri" w:cs="Calibri"/>
        </w:rPr>
      </w:pPr>
    </w:p>
    <w:p w14:paraId="3177981A" w14:textId="77777777" w:rsidR="00785146" w:rsidRDefault="00785146" w:rsidP="00757D64">
      <w:pPr>
        <w:jc w:val="both"/>
        <w:rPr>
          <w:rFonts w:ascii="Calibri" w:hAnsi="Calibri" w:cs="Calibri"/>
        </w:rPr>
      </w:pPr>
    </w:p>
    <w:p w14:paraId="73E8283F" w14:textId="77777777" w:rsidR="00785146" w:rsidRDefault="00785146" w:rsidP="00757D64">
      <w:pPr>
        <w:jc w:val="both"/>
        <w:rPr>
          <w:rFonts w:ascii="Calibri" w:hAnsi="Calibri" w:cs="Calibri"/>
        </w:rPr>
      </w:pPr>
    </w:p>
    <w:p w14:paraId="3B2FC17D" w14:textId="5412E501" w:rsidR="001728BD" w:rsidRDefault="00766B3F" w:rsidP="00757D64">
      <w:pPr>
        <w:jc w:val="both"/>
        <w:rPr>
          <w:rFonts w:ascii="Calibri" w:hAnsi="Calibri" w:cs="Calibri"/>
        </w:rPr>
      </w:pPr>
      <w:r w:rsidRPr="00757D64">
        <w:rPr>
          <w:rFonts w:ascii="Calibri" w:hAnsi="Calibri" w:cs="Calibri"/>
        </w:rPr>
        <w:t xml:space="preserve">For example, many people are unaware that they can go on their own to abortion services, supposing they have to first visit a family doctor. </w:t>
      </w:r>
      <w:r w:rsidR="00EC5359" w:rsidRPr="00757D64">
        <w:rPr>
          <w:rFonts w:ascii="Calibri" w:hAnsi="Calibri" w:cs="Calibri"/>
        </w:rPr>
        <w:t xml:space="preserve">Also, people who are not familiar with the law or medicine might have trouble understanding the legal obligation that an abortion must be authorised by two specialists. </w:t>
      </w:r>
      <w:r w:rsidR="00785146">
        <w:rPr>
          <w:rFonts w:ascii="Calibri" w:hAnsi="Calibri" w:cs="Calibri"/>
        </w:rPr>
        <w:t xml:space="preserve">This matters because lack of awareness about abortion regulations can create unnecessary barriers for those seeking services. Misunderstanding about the need for a family doctor referral of two-specialist rule can delay access, preventing timely care and potentially increasing stress fo9r individuals already facing difficult decisions. </w:t>
      </w:r>
    </w:p>
    <w:p w14:paraId="5F52AB4A" w14:textId="77777777" w:rsidR="001728BD" w:rsidRDefault="001728BD" w:rsidP="00757D64">
      <w:pPr>
        <w:jc w:val="both"/>
        <w:rPr>
          <w:rFonts w:ascii="Calibri" w:hAnsi="Calibri" w:cs="Calibri"/>
        </w:rPr>
      </w:pPr>
    </w:p>
    <w:p w14:paraId="795F32CF" w14:textId="77777777" w:rsidR="001728BD" w:rsidRDefault="001728BD" w:rsidP="00757D64">
      <w:pPr>
        <w:jc w:val="both"/>
        <w:rPr>
          <w:rFonts w:ascii="Calibri" w:hAnsi="Calibri" w:cs="Calibri"/>
        </w:rPr>
      </w:pPr>
    </w:p>
    <w:p w14:paraId="65BF7146" w14:textId="77777777" w:rsidR="001728BD" w:rsidRDefault="001728BD" w:rsidP="00757D64">
      <w:pPr>
        <w:jc w:val="both"/>
        <w:rPr>
          <w:rFonts w:ascii="Calibri" w:hAnsi="Calibri" w:cs="Calibri"/>
        </w:rPr>
      </w:pPr>
    </w:p>
    <w:p w14:paraId="726F1A47" w14:textId="77777777" w:rsidR="001728BD" w:rsidRDefault="001728BD" w:rsidP="00757D64">
      <w:pPr>
        <w:jc w:val="both"/>
        <w:rPr>
          <w:rFonts w:ascii="Calibri" w:hAnsi="Calibri" w:cs="Calibri"/>
        </w:rPr>
      </w:pPr>
    </w:p>
    <w:p w14:paraId="0647B0D7" w14:textId="7C6965B0" w:rsidR="00220737" w:rsidRDefault="00EC5359" w:rsidP="00757D64">
      <w:pPr>
        <w:jc w:val="both"/>
        <w:rPr>
          <w:rFonts w:ascii="Calibri" w:hAnsi="Calibri" w:cs="Calibri"/>
        </w:rPr>
      </w:pPr>
      <w:r w:rsidRPr="00757D64">
        <w:rPr>
          <w:rFonts w:ascii="Calibri" w:hAnsi="Calibri" w:cs="Calibri"/>
        </w:rPr>
        <w:t xml:space="preserve">A key issue is that a person might not be able to effectively go through the legal and healthcare structures if they do not have the knowledge they need. In the event that they are rejected an abortion, they might not know how to refer themselves, find the right healthcare </w:t>
      </w:r>
      <w:r w:rsidRPr="00757D64">
        <w:rPr>
          <w:rFonts w:ascii="Calibri" w:hAnsi="Calibri" w:cs="Calibri"/>
        </w:rPr>
        <w:lastRenderedPageBreak/>
        <w:t xml:space="preserve">service provider, or understand what they should do. Getting an abortion can be very stressful choice for a lot of individuals, especially those between the ages of 18 and 25. People who are exposed to stress from those they love, their partners, or society at large can make wrong choices or be </w:t>
      </w:r>
      <w:r w:rsidR="00AD6527" w:rsidRPr="00757D64">
        <w:rPr>
          <w:rFonts w:ascii="Calibri" w:hAnsi="Calibri" w:cs="Calibri"/>
        </w:rPr>
        <w:t xml:space="preserve">unwilling to reach out for assistance. </w:t>
      </w:r>
    </w:p>
    <w:p w14:paraId="5269FF76" w14:textId="77777777" w:rsidR="00220737" w:rsidRDefault="00220737" w:rsidP="00757D64">
      <w:pPr>
        <w:jc w:val="both"/>
        <w:rPr>
          <w:rFonts w:ascii="Calibri" w:hAnsi="Calibri" w:cs="Calibri"/>
        </w:rPr>
      </w:pPr>
    </w:p>
    <w:p w14:paraId="366F9EF8" w14:textId="77777777" w:rsidR="00220737" w:rsidRDefault="00220737" w:rsidP="00757D64">
      <w:pPr>
        <w:jc w:val="both"/>
        <w:rPr>
          <w:rFonts w:ascii="Calibri" w:hAnsi="Calibri" w:cs="Calibri"/>
        </w:rPr>
      </w:pPr>
    </w:p>
    <w:p w14:paraId="6D22C982" w14:textId="77777777" w:rsidR="00220737" w:rsidRDefault="00220737" w:rsidP="00757D64">
      <w:pPr>
        <w:jc w:val="both"/>
        <w:rPr>
          <w:rFonts w:ascii="Calibri" w:hAnsi="Calibri" w:cs="Calibri"/>
        </w:rPr>
      </w:pPr>
    </w:p>
    <w:p w14:paraId="19857FE4" w14:textId="77777777" w:rsidR="00220737" w:rsidRDefault="00220737" w:rsidP="00757D64">
      <w:pPr>
        <w:jc w:val="both"/>
        <w:rPr>
          <w:rFonts w:ascii="Calibri" w:hAnsi="Calibri" w:cs="Calibri"/>
        </w:rPr>
      </w:pPr>
    </w:p>
    <w:p w14:paraId="4E93AF00" w14:textId="6A99635B" w:rsidR="000E4340" w:rsidRPr="00757D64" w:rsidRDefault="00AD6527" w:rsidP="00757D64">
      <w:pPr>
        <w:jc w:val="both"/>
        <w:rPr>
          <w:rFonts w:ascii="Calibri" w:hAnsi="Calibri" w:cs="Calibri"/>
        </w:rPr>
      </w:pPr>
      <w:r w:rsidRPr="00757D64">
        <w:rPr>
          <w:rFonts w:ascii="Calibri" w:hAnsi="Calibri" w:cs="Calibri"/>
        </w:rPr>
        <w:t xml:space="preserve">The main issue can be that people hesitate from urgently contacting support because they are afraid of being criticised or because they are unclear of the wide range of assistance alternatives that are accessible to them. As an example, young adults can be afraid to talk about abortion with their medical provider or may have no idea where to get a hold of specialised counselling programs that can help them with making selections. </w:t>
      </w:r>
      <w:r w:rsidR="000E4340" w:rsidRPr="00757D64">
        <w:rPr>
          <w:rFonts w:ascii="Calibri" w:hAnsi="Calibri" w:cs="Calibri"/>
        </w:rPr>
        <w:t xml:space="preserve">There may be lack of mental assistance along with to the social stigma. Some people may find the procedure too much to handle on their own, particularly those who are separated from their families or communities of support for example university students. The biggest issue with this is that people could find it difficult to make decisions with knowledge if they fail to get the right emotional or mental support. </w:t>
      </w:r>
      <w:r w:rsidR="00F42422" w:rsidRPr="00757D64">
        <w:rPr>
          <w:rFonts w:ascii="Calibri" w:hAnsi="Calibri" w:cs="Calibri"/>
        </w:rPr>
        <w:t xml:space="preserve">Lack of early guidance can make the process of making choices more mentally exhausting, and lack of support can leave people feeling helpless or alone. </w:t>
      </w:r>
    </w:p>
    <w:p w14:paraId="74A95C45" w14:textId="77777777" w:rsidR="00F42422" w:rsidRPr="00757D64" w:rsidRDefault="00F42422" w:rsidP="00757D64">
      <w:pPr>
        <w:jc w:val="both"/>
        <w:rPr>
          <w:rFonts w:ascii="Calibri" w:hAnsi="Calibri" w:cs="Calibri"/>
        </w:rPr>
      </w:pPr>
    </w:p>
    <w:p w14:paraId="2DE2B0F1" w14:textId="77777777" w:rsidR="00F42422" w:rsidRPr="00757D64" w:rsidRDefault="00F42422" w:rsidP="00757D64">
      <w:pPr>
        <w:jc w:val="both"/>
        <w:rPr>
          <w:rFonts w:ascii="Calibri" w:hAnsi="Calibri" w:cs="Calibri"/>
        </w:rPr>
      </w:pPr>
    </w:p>
    <w:p w14:paraId="6F5148FA" w14:textId="77777777" w:rsidR="00F42422" w:rsidRPr="00757D64" w:rsidRDefault="00F42422" w:rsidP="00757D64">
      <w:pPr>
        <w:jc w:val="both"/>
        <w:rPr>
          <w:rFonts w:ascii="Calibri" w:hAnsi="Calibri" w:cs="Calibri"/>
        </w:rPr>
      </w:pPr>
    </w:p>
    <w:p w14:paraId="1A208546" w14:textId="77777777" w:rsidR="00F42422" w:rsidRPr="00757D64" w:rsidRDefault="00F42422" w:rsidP="00757D64">
      <w:pPr>
        <w:jc w:val="both"/>
        <w:rPr>
          <w:rFonts w:ascii="Calibri" w:hAnsi="Calibri" w:cs="Calibri"/>
        </w:rPr>
      </w:pPr>
    </w:p>
    <w:p w14:paraId="28D96063" w14:textId="77777777" w:rsidR="00F42422" w:rsidRPr="00757D64" w:rsidRDefault="00F42422" w:rsidP="00757D64">
      <w:pPr>
        <w:jc w:val="both"/>
        <w:rPr>
          <w:rFonts w:ascii="Calibri" w:hAnsi="Calibri" w:cs="Calibri"/>
        </w:rPr>
      </w:pPr>
    </w:p>
    <w:p w14:paraId="3EAF6449" w14:textId="77777777" w:rsidR="00F42422" w:rsidRPr="00757D64" w:rsidRDefault="00F42422" w:rsidP="00757D64">
      <w:pPr>
        <w:jc w:val="both"/>
        <w:rPr>
          <w:rFonts w:ascii="Calibri" w:hAnsi="Calibri" w:cs="Calibri"/>
        </w:rPr>
      </w:pPr>
    </w:p>
    <w:p w14:paraId="49281968" w14:textId="77777777" w:rsidR="00F42422" w:rsidRPr="00757D64" w:rsidRDefault="00F42422" w:rsidP="00757D64">
      <w:pPr>
        <w:jc w:val="both"/>
        <w:rPr>
          <w:rFonts w:ascii="Calibri" w:hAnsi="Calibri" w:cs="Calibri"/>
        </w:rPr>
      </w:pPr>
    </w:p>
    <w:p w14:paraId="021FAED6" w14:textId="76984F88" w:rsidR="009E6B21" w:rsidRPr="00757D64" w:rsidRDefault="00F42422" w:rsidP="00757D64">
      <w:pPr>
        <w:jc w:val="both"/>
        <w:rPr>
          <w:rFonts w:ascii="Calibri" w:hAnsi="Calibri" w:cs="Calibri"/>
        </w:rPr>
      </w:pPr>
      <w:r w:rsidRPr="00757D64">
        <w:rPr>
          <w:rFonts w:ascii="Calibri" w:hAnsi="Calibri" w:cs="Calibri"/>
        </w:rPr>
        <w:t xml:space="preserve">The primary goal when designing the resource on pregnancy termination, especially for young people between the ages of 18 and 25, was to deliver straightforward language that would inspire and educate those who are looking for more details on abortion. The sentence structure is deliberately simple, uncomplicated, and without very difficult medical terms. This is important since the subject of abortion can be emotionally and legally complicated </w:t>
      </w:r>
      <w:r w:rsidR="009E6B21" w:rsidRPr="00757D64">
        <w:rPr>
          <w:rFonts w:ascii="Calibri" w:hAnsi="Calibri" w:cs="Calibri"/>
        </w:rPr>
        <w:t xml:space="preserve">and using language that is overly formal or professional could confuse or irritate the audience. The method’s advantage being its capacity to simplify the abortion procedure for people who might not be familiar with it beforehand. Those between the ages of 28 and 25, can more easily make educated healthcare decisions </w:t>
      </w:r>
      <w:r w:rsidR="00220737">
        <w:rPr>
          <w:rFonts w:ascii="Calibri" w:hAnsi="Calibri" w:cs="Calibri"/>
        </w:rPr>
        <w:t>w</w:t>
      </w:r>
      <w:r w:rsidR="009E6B21" w:rsidRPr="00757D64">
        <w:rPr>
          <w:rFonts w:ascii="Calibri" w:hAnsi="Calibri" w:cs="Calibri"/>
        </w:rPr>
        <w:t xml:space="preserve">ithout becoming overwhelmed or terrified by procedures when accessible vocabulary is applied. With helpful, nonjudgemental language that acknowledges the psychological complexity of the decision, the content is created with empathy in mind. </w:t>
      </w:r>
    </w:p>
    <w:p w14:paraId="50001921" w14:textId="77777777" w:rsidR="009E6B21" w:rsidRPr="00757D64" w:rsidRDefault="009E6B21" w:rsidP="00757D64">
      <w:pPr>
        <w:jc w:val="both"/>
        <w:rPr>
          <w:rFonts w:ascii="Calibri" w:hAnsi="Calibri" w:cs="Calibri"/>
        </w:rPr>
      </w:pPr>
    </w:p>
    <w:p w14:paraId="1E7ED47E" w14:textId="77777777" w:rsidR="009E6B21" w:rsidRPr="00757D64" w:rsidRDefault="009E6B21" w:rsidP="00757D64">
      <w:pPr>
        <w:jc w:val="both"/>
        <w:rPr>
          <w:rFonts w:ascii="Calibri" w:hAnsi="Calibri" w:cs="Calibri"/>
        </w:rPr>
      </w:pPr>
    </w:p>
    <w:p w14:paraId="66B49330" w14:textId="77777777" w:rsidR="009E6B21" w:rsidRPr="00757D64" w:rsidRDefault="009E6B21" w:rsidP="00757D64">
      <w:pPr>
        <w:jc w:val="both"/>
        <w:rPr>
          <w:rFonts w:ascii="Calibri" w:hAnsi="Calibri" w:cs="Calibri"/>
        </w:rPr>
      </w:pPr>
    </w:p>
    <w:p w14:paraId="0CBA51B0" w14:textId="77777777" w:rsidR="009E6B21" w:rsidRPr="00757D64" w:rsidRDefault="009E6B21" w:rsidP="00757D64">
      <w:pPr>
        <w:jc w:val="both"/>
        <w:rPr>
          <w:rFonts w:ascii="Calibri" w:hAnsi="Calibri" w:cs="Calibri"/>
        </w:rPr>
      </w:pPr>
    </w:p>
    <w:p w14:paraId="3EEF82EC" w14:textId="77777777" w:rsidR="009E6B21" w:rsidRPr="00757D64" w:rsidRDefault="009E6B21" w:rsidP="00757D64">
      <w:pPr>
        <w:jc w:val="both"/>
        <w:rPr>
          <w:rFonts w:ascii="Calibri" w:hAnsi="Calibri" w:cs="Calibri"/>
        </w:rPr>
      </w:pPr>
    </w:p>
    <w:p w14:paraId="6B42FA0A" w14:textId="77777777" w:rsidR="00220737" w:rsidRDefault="009E6B21" w:rsidP="00757D64">
      <w:pPr>
        <w:jc w:val="both"/>
        <w:rPr>
          <w:rFonts w:ascii="Calibri" w:hAnsi="Calibri" w:cs="Calibri"/>
        </w:rPr>
      </w:pPr>
      <w:r w:rsidRPr="00757D64">
        <w:rPr>
          <w:rFonts w:ascii="Calibri" w:hAnsi="Calibri" w:cs="Calibri"/>
        </w:rPr>
        <w:t xml:space="preserve">Creating a resource aimed at communicating legal information about termination of pregnancy </w:t>
      </w:r>
      <w:r w:rsidR="00D2464C" w:rsidRPr="00757D64">
        <w:rPr>
          <w:rFonts w:ascii="Calibri" w:hAnsi="Calibri" w:cs="Calibri"/>
        </w:rPr>
        <w:t xml:space="preserve">posed several challenges. These difficulties resulted from the delicate subject matter, the complex nature of the legal and medical systems, and the material be understandable, impartial, and easily available. When and how an abortion can be performed </w:t>
      </w:r>
      <w:r w:rsidR="00D2464C" w:rsidRPr="00757D64">
        <w:rPr>
          <w:rFonts w:ascii="Calibri" w:hAnsi="Calibri" w:cs="Calibri"/>
        </w:rPr>
        <w:lastRenderedPageBreak/>
        <w:t>legally are outlined in the Abortion act of 1967. These include the grounds for abortion and the two-doctor permission criteria. To overcome this, I tried to get around it by outlining the main legal ideas and, when I could, employing straightforward terminology. Another example is legal details.</w:t>
      </w:r>
    </w:p>
    <w:p w14:paraId="41B926DC" w14:textId="77777777" w:rsidR="00220737" w:rsidRDefault="00220737" w:rsidP="00757D64">
      <w:pPr>
        <w:jc w:val="both"/>
        <w:rPr>
          <w:rFonts w:ascii="Calibri" w:hAnsi="Calibri" w:cs="Calibri"/>
        </w:rPr>
      </w:pPr>
    </w:p>
    <w:p w14:paraId="3A1DECBF" w14:textId="77777777" w:rsidR="001728BD" w:rsidRDefault="001728BD" w:rsidP="00757D64">
      <w:pPr>
        <w:jc w:val="both"/>
        <w:rPr>
          <w:rFonts w:ascii="Calibri" w:hAnsi="Calibri" w:cs="Calibri"/>
        </w:rPr>
      </w:pPr>
    </w:p>
    <w:p w14:paraId="6DA02632" w14:textId="77777777" w:rsidR="001728BD" w:rsidRDefault="001728BD" w:rsidP="00757D64">
      <w:pPr>
        <w:jc w:val="both"/>
        <w:rPr>
          <w:rFonts w:ascii="Calibri" w:hAnsi="Calibri" w:cs="Calibri"/>
        </w:rPr>
      </w:pPr>
    </w:p>
    <w:p w14:paraId="464EE3CE" w14:textId="291033CE" w:rsidR="009E6B21" w:rsidRPr="00757D64" w:rsidRDefault="00D2464C" w:rsidP="00757D64">
      <w:pPr>
        <w:jc w:val="both"/>
        <w:rPr>
          <w:rFonts w:ascii="Calibri" w:hAnsi="Calibri" w:cs="Calibri"/>
        </w:rPr>
      </w:pPr>
      <w:r w:rsidRPr="00757D64">
        <w:rPr>
          <w:rFonts w:ascii="Calibri" w:hAnsi="Calibri" w:cs="Calibri"/>
        </w:rPr>
        <w:t xml:space="preserve"> In this case, the abortion Act of 1967’s standards, which include two specialists’ examinations of a patient</w:t>
      </w:r>
      <w:r w:rsidR="00955C29" w:rsidRPr="00757D64">
        <w:rPr>
          <w:rFonts w:ascii="Calibri" w:hAnsi="Calibri" w:cs="Calibri"/>
        </w:rPr>
        <w:t xml:space="preserve">’s mental and physiological condition, must be extremely precise in order to be considered legally valid. However, to a young adult attempting to find out how they can get abortion facilities, might appear too complicated and irrelevant. The solution was to break down the information into different sections, using headings and bullet points to make it easy to read. Key legal information was divided into essential facts such as, explaining that a woman may need the approval of the rule with the two-doctor permission for an abortion, and clarifying the time frame for the procedure. </w:t>
      </w:r>
    </w:p>
    <w:p w14:paraId="2EBF2596" w14:textId="77777777" w:rsidR="00955C29" w:rsidRPr="00757D64" w:rsidRDefault="00955C29" w:rsidP="00757D64">
      <w:pPr>
        <w:jc w:val="both"/>
        <w:rPr>
          <w:rFonts w:ascii="Calibri" w:hAnsi="Calibri" w:cs="Calibri"/>
        </w:rPr>
      </w:pPr>
    </w:p>
    <w:p w14:paraId="20791A53" w14:textId="77777777" w:rsidR="00955C29" w:rsidRPr="00757D64" w:rsidRDefault="00955C29" w:rsidP="00757D64">
      <w:pPr>
        <w:jc w:val="both"/>
        <w:rPr>
          <w:rFonts w:ascii="Calibri" w:hAnsi="Calibri" w:cs="Calibri"/>
        </w:rPr>
      </w:pPr>
    </w:p>
    <w:p w14:paraId="7D0D8428" w14:textId="77777777" w:rsidR="00955C29" w:rsidRPr="00757D64" w:rsidRDefault="00955C29" w:rsidP="00757D64">
      <w:pPr>
        <w:jc w:val="both"/>
        <w:rPr>
          <w:rFonts w:ascii="Calibri" w:hAnsi="Calibri" w:cs="Calibri"/>
        </w:rPr>
      </w:pPr>
    </w:p>
    <w:p w14:paraId="661C4757" w14:textId="77777777" w:rsidR="00955C29" w:rsidRPr="00757D64" w:rsidRDefault="00955C29" w:rsidP="00757D64">
      <w:pPr>
        <w:jc w:val="both"/>
        <w:rPr>
          <w:rFonts w:ascii="Calibri" w:hAnsi="Calibri" w:cs="Calibri"/>
        </w:rPr>
      </w:pPr>
    </w:p>
    <w:p w14:paraId="51CA7218" w14:textId="77777777" w:rsidR="00955C29" w:rsidRPr="00757D64" w:rsidRDefault="00955C29" w:rsidP="00757D64">
      <w:pPr>
        <w:jc w:val="both"/>
        <w:rPr>
          <w:rFonts w:ascii="Calibri" w:hAnsi="Calibri" w:cs="Calibri"/>
        </w:rPr>
      </w:pPr>
    </w:p>
    <w:p w14:paraId="1C535510" w14:textId="77777777" w:rsidR="00955C29" w:rsidRPr="00757D64" w:rsidRDefault="00955C29" w:rsidP="00757D64">
      <w:pPr>
        <w:jc w:val="both"/>
        <w:rPr>
          <w:rFonts w:ascii="Calibri" w:hAnsi="Calibri" w:cs="Calibri"/>
        </w:rPr>
      </w:pPr>
    </w:p>
    <w:p w14:paraId="603E6397" w14:textId="2D4D425D" w:rsidR="00955C29" w:rsidRPr="00757D64" w:rsidRDefault="00955C29" w:rsidP="00757D64">
      <w:pPr>
        <w:jc w:val="both"/>
        <w:rPr>
          <w:rFonts w:ascii="Calibri" w:hAnsi="Calibri" w:cs="Calibri"/>
        </w:rPr>
      </w:pPr>
      <w:r w:rsidRPr="00757D64">
        <w:rPr>
          <w:rFonts w:ascii="Calibri" w:hAnsi="Calibri" w:cs="Calibri"/>
        </w:rPr>
        <w:t xml:space="preserve">In my case, </w:t>
      </w:r>
      <w:r w:rsidR="004A01B6" w:rsidRPr="00757D64">
        <w:rPr>
          <w:rFonts w:ascii="Calibri" w:hAnsi="Calibri" w:cs="Calibri"/>
        </w:rPr>
        <w:t xml:space="preserve">I </w:t>
      </w:r>
      <w:r w:rsidRPr="00757D64">
        <w:rPr>
          <w:rFonts w:ascii="Calibri" w:hAnsi="Calibri" w:cs="Calibri"/>
        </w:rPr>
        <w:t xml:space="preserve">did not have the opportunity to directly incorporate class feedback into the development of my resource on termination of pregnancy. However, </w:t>
      </w:r>
      <w:r w:rsidR="004A01B6" w:rsidRPr="00757D64">
        <w:rPr>
          <w:rFonts w:ascii="Calibri" w:hAnsi="Calibri" w:cs="Calibri"/>
        </w:rPr>
        <w:t xml:space="preserve">I had received class feedback from one of the students and there are a few ways I could have used to refine and improve the content. The classmates might have noted that certain legal terms were still too complicated or unclear for a member of the public, especially in terms of the legal framework surrounding abortion. The way I would revise it is by breaking down the complicated words I have used and use analogies or relatable language to explain the process. Another feedback I got was about the emotional aspect of abortion and that it was not sufficiently addressed. The way I could improve on this is by providing more detailed sections on the emotional and psychological effects that some individuals may experience before, during, and after an abortion. </w:t>
      </w:r>
    </w:p>
    <w:p w14:paraId="46F0649B" w14:textId="77777777" w:rsidR="004A01B6" w:rsidRPr="00757D64" w:rsidRDefault="004A01B6" w:rsidP="00757D64">
      <w:pPr>
        <w:jc w:val="both"/>
        <w:rPr>
          <w:rFonts w:ascii="Calibri" w:hAnsi="Calibri" w:cs="Calibri"/>
        </w:rPr>
      </w:pPr>
    </w:p>
    <w:p w14:paraId="1D8CAAE4" w14:textId="77777777" w:rsidR="004A01B6" w:rsidRPr="00757D64" w:rsidRDefault="004A01B6" w:rsidP="00757D64">
      <w:pPr>
        <w:jc w:val="both"/>
        <w:rPr>
          <w:rFonts w:ascii="Calibri" w:hAnsi="Calibri" w:cs="Calibri"/>
        </w:rPr>
      </w:pPr>
    </w:p>
    <w:p w14:paraId="528DE770" w14:textId="77777777" w:rsidR="004A01B6" w:rsidRPr="00757D64" w:rsidRDefault="004A01B6" w:rsidP="00757D64">
      <w:pPr>
        <w:jc w:val="both"/>
        <w:rPr>
          <w:rFonts w:ascii="Calibri" w:hAnsi="Calibri" w:cs="Calibri"/>
        </w:rPr>
      </w:pPr>
    </w:p>
    <w:p w14:paraId="4BC6249B" w14:textId="77777777" w:rsidR="004A01B6" w:rsidRPr="00757D64" w:rsidRDefault="004A01B6" w:rsidP="00757D64">
      <w:pPr>
        <w:jc w:val="both"/>
        <w:rPr>
          <w:rFonts w:ascii="Calibri" w:hAnsi="Calibri" w:cs="Calibri"/>
        </w:rPr>
      </w:pPr>
    </w:p>
    <w:p w14:paraId="61AC2F0F" w14:textId="66483314" w:rsidR="00CF18A3" w:rsidRPr="00757D64" w:rsidRDefault="004A01B6" w:rsidP="00757D64">
      <w:pPr>
        <w:jc w:val="both"/>
        <w:rPr>
          <w:rFonts w:ascii="Calibri" w:hAnsi="Calibri" w:cs="Calibri"/>
        </w:rPr>
      </w:pPr>
      <w:r w:rsidRPr="00757D64">
        <w:rPr>
          <w:rFonts w:ascii="Calibri" w:hAnsi="Calibri" w:cs="Calibri"/>
        </w:rPr>
        <w:t>The final product of my resource on termination of pregnancy was designed with the specific goal of reaching and informing young adults aged 18-25 in the UK. Given the sensitive and often complex nature of the topic, I aimed to create a resource that was clear, accessible and empowering, while also being legally accurate and medically informative. Reflecting on how effectively the resource met these goals I believe the resource is gene</w:t>
      </w:r>
      <w:r w:rsidR="00866640" w:rsidRPr="00757D64">
        <w:rPr>
          <w:rFonts w:ascii="Calibri" w:hAnsi="Calibri" w:cs="Calibri"/>
        </w:rPr>
        <w:t xml:space="preserve">rally successful in several key areas, but there are opportunities to make further improvements. Given that the target audience is primarily young people between the age 18-25, who are used to digital platforms, there could be greater integration with technology to increase accessibility and engagement. I would consider developing an app or an interactive website that offers not only text-based information but also videos, and interactive features </w:t>
      </w:r>
      <w:r w:rsidR="00CF18A3" w:rsidRPr="00757D64">
        <w:rPr>
          <w:rFonts w:ascii="Calibri" w:hAnsi="Calibri" w:cs="Calibri"/>
        </w:rPr>
        <w:t xml:space="preserve">like decision-making tools. This would make the resource more dynamic and enable users to engage with the </w:t>
      </w:r>
      <w:r w:rsidR="00CF18A3" w:rsidRPr="00757D64">
        <w:rPr>
          <w:rFonts w:ascii="Calibri" w:hAnsi="Calibri" w:cs="Calibri"/>
        </w:rPr>
        <w:lastRenderedPageBreak/>
        <w:t xml:space="preserve">information in a way that feels personal and adjusted to their needs. Overall, the resource is effective in terms of delivering accurate legal and medical information. It successfully aims to educate young people about their right in this world, the abortion process, and available support. </w:t>
      </w:r>
    </w:p>
    <w:p w14:paraId="74A60A4D" w14:textId="77777777" w:rsidR="00CF18A3" w:rsidRPr="00757D64" w:rsidRDefault="00CF18A3" w:rsidP="00757D64">
      <w:pPr>
        <w:jc w:val="both"/>
        <w:rPr>
          <w:rFonts w:ascii="Calibri" w:hAnsi="Calibri" w:cs="Calibri"/>
        </w:rPr>
      </w:pPr>
    </w:p>
    <w:p w14:paraId="3762214E" w14:textId="77777777" w:rsidR="00CF18A3" w:rsidRPr="00757D64" w:rsidRDefault="00CF18A3" w:rsidP="00757D64">
      <w:pPr>
        <w:jc w:val="both"/>
        <w:rPr>
          <w:rFonts w:ascii="Calibri" w:hAnsi="Calibri" w:cs="Calibri"/>
        </w:rPr>
      </w:pPr>
    </w:p>
    <w:p w14:paraId="23A9491E" w14:textId="77777777" w:rsidR="00CF18A3" w:rsidRPr="00757D64" w:rsidRDefault="00CF18A3" w:rsidP="00757D64">
      <w:pPr>
        <w:jc w:val="both"/>
        <w:rPr>
          <w:rFonts w:ascii="Calibri" w:hAnsi="Calibri" w:cs="Calibri"/>
        </w:rPr>
      </w:pPr>
    </w:p>
    <w:p w14:paraId="7397E160" w14:textId="77777777" w:rsidR="00CF18A3" w:rsidRPr="00757D64" w:rsidRDefault="00CF18A3" w:rsidP="00757D64">
      <w:pPr>
        <w:jc w:val="both"/>
        <w:rPr>
          <w:rFonts w:ascii="Calibri" w:hAnsi="Calibri" w:cs="Calibri"/>
        </w:rPr>
      </w:pPr>
    </w:p>
    <w:p w14:paraId="44FDA8DD" w14:textId="77777777" w:rsidR="00CF18A3" w:rsidRPr="00757D64" w:rsidRDefault="00CF18A3" w:rsidP="00757D64">
      <w:pPr>
        <w:jc w:val="both"/>
        <w:rPr>
          <w:rFonts w:ascii="Calibri" w:hAnsi="Calibri" w:cs="Calibri"/>
        </w:rPr>
      </w:pPr>
    </w:p>
    <w:p w14:paraId="14F9867B" w14:textId="77777777" w:rsidR="00CF18A3" w:rsidRPr="00757D64" w:rsidRDefault="00CF18A3" w:rsidP="00757D64">
      <w:pPr>
        <w:jc w:val="both"/>
        <w:rPr>
          <w:rFonts w:ascii="Calibri" w:hAnsi="Calibri" w:cs="Calibri"/>
        </w:rPr>
      </w:pPr>
    </w:p>
    <w:p w14:paraId="41CFFDD4" w14:textId="77777777" w:rsidR="00CF18A3" w:rsidRPr="00757D64" w:rsidRDefault="00CF18A3" w:rsidP="00757D64">
      <w:pPr>
        <w:jc w:val="both"/>
        <w:rPr>
          <w:rFonts w:ascii="Calibri" w:hAnsi="Calibri" w:cs="Calibri"/>
        </w:rPr>
      </w:pPr>
    </w:p>
    <w:p w14:paraId="17CB0446" w14:textId="3E2A7015" w:rsidR="00CF18A3" w:rsidRPr="00757D64" w:rsidRDefault="00CF18A3" w:rsidP="00757D64">
      <w:pPr>
        <w:jc w:val="both"/>
        <w:rPr>
          <w:rFonts w:ascii="Calibri" w:hAnsi="Calibri" w:cs="Calibri"/>
        </w:rPr>
      </w:pPr>
      <w:r w:rsidRPr="00757D64">
        <w:rPr>
          <w:rFonts w:ascii="Calibri" w:hAnsi="Calibri" w:cs="Calibri"/>
        </w:rPr>
        <w:t>References:</w:t>
      </w:r>
    </w:p>
    <w:p w14:paraId="02E46A9E" w14:textId="77777777" w:rsidR="00CF18A3" w:rsidRPr="00757D64" w:rsidRDefault="00CF18A3" w:rsidP="00757D64">
      <w:pPr>
        <w:jc w:val="both"/>
        <w:rPr>
          <w:rFonts w:ascii="Calibri" w:hAnsi="Calibri" w:cs="Calibri"/>
        </w:rPr>
      </w:pPr>
    </w:p>
    <w:p w14:paraId="58D758B9" w14:textId="77777777" w:rsidR="00CF18A3" w:rsidRPr="00757D64" w:rsidRDefault="00CF18A3" w:rsidP="00757D64">
      <w:pPr>
        <w:jc w:val="both"/>
        <w:rPr>
          <w:rFonts w:ascii="Calibri" w:hAnsi="Calibri" w:cs="Calibri"/>
        </w:rPr>
      </w:pPr>
    </w:p>
    <w:p w14:paraId="60E0AFEE" w14:textId="77777777" w:rsidR="002129DF" w:rsidRDefault="002129DF" w:rsidP="002129DF">
      <w:pPr>
        <w:pStyle w:val="NormalWeb"/>
        <w:rPr>
          <w:rFonts w:ascii="Helvetica Neue" w:hAnsi="Helvetica Neue"/>
          <w:color w:val="000000"/>
        </w:rPr>
      </w:pPr>
      <w:r>
        <w:rPr>
          <w:rFonts w:ascii="Helvetica Neue" w:hAnsi="Helvetica Neue"/>
          <w:i/>
          <w:iCs/>
          <w:color w:val="000000"/>
        </w:rPr>
        <w:t>Abortion</w:t>
      </w:r>
      <w:r>
        <w:rPr>
          <w:rStyle w:val="apple-converted-space"/>
          <w:rFonts w:ascii="Helvetica Neue" w:eastAsiaTheme="majorEastAsia" w:hAnsi="Helvetica Neue"/>
          <w:color w:val="000000"/>
        </w:rPr>
        <w:t> </w:t>
      </w:r>
      <w:r>
        <w:rPr>
          <w:rFonts w:ascii="Helvetica Neue" w:hAnsi="Helvetica Neue"/>
          <w:color w:val="000000"/>
        </w:rPr>
        <w:t>(no date)</w:t>
      </w:r>
      <w:r>
        <w:rPr>
          <w:rStyle w:val="apple-converted-space"/>
          <w:rFonts w:ascii="Helvetica Neue" w:eastAsiaTheme="majorEastAsia" w:hAnsi="Helvetica Neue"/>
          <w:color w:val="000000"/>
        </w:rPr>
        <w:t> </w:t>
      </w:r>
      <w:r>
        <w:rPr>
          <w:rFonts w:ascii="Helvetica Neue" w:hAnsi="Helvetica Neue"/>
          <w:i/>
          <w:iCs/>
          <w:color w:val="000000"/>
        </w:rPr>
        <w:t>nhs.uk</w:t>
      </w:r>
      <w:r>
        <w:rPr>
          <w:rFonts w:ascii="Helvetica Neue" w:hAnsi="Helvetica Neue"/>
          <w:color w:val="000000"/>
        </w:rPr>
        <w:t>. Available at: https://www.nhs.uk/conditions/abortion/ (Accessed: 20 March 2025).</w:t>
      </w:r>
    </w:p>
    <w:p w14:paraId="26CA15A7" w14:textId="77777777" w:rsidR="002129DF" w:rsidRDefault="002129DF" w:rsidP="002129DF"/>
    <w:p w14:paraId="3A37DD45" w14:textId="77777777" w:rsidR="00CF18A3" w:rsidRPr="00CF18A3" w:rsidRDefault="00CF18A3" w:rsidP="00757D64">
      <w:pPr>
        <w:jc w:val="both"/>
        <w:rPr>
          <w:rFonts w:ascii="Calibri" w:hAnsi="Calibri" w:cs="Calibri"/>
        </w:rPr>
      </w:pPr>
    </w:p>
    <w:p w14:paraId="0C3063BB" w14:textId="77777777" w:rsidR="00CF18A3" w:rsidRPr="00CF18A3" w:rsidRDefault="00CF18A3" w:rsidP="00757D64">
      <w:pPr>
        <w:jc w:val="both"/>
        <w:rPr>
          <w:rFonts w:ascii="Calibri" w:hAnsi="Calibri" w:cs="Calibri"/>
        </w:rPr>
      </w:pPr>
      <w:hyperlink r:id="rId6" w:history="1">
        <w:r w:rsidRPr="00CF18A3">
          <w:rPr>
            <w:rStyle w:val="Hyperlink"/>
            <w:rFonts w:ascii="Calibri" w:hAnsi="Calibri" w:cs="Calibri"/>
          </w:rPr>
          <w:t>https://www.nhs.uk</w:t>
        </w:r>
        <w:r w:rsidRPr="00CF18A3">
          <w:rPr>
            <w:rStyle w:val="Hyperlink"/>
            <w:rFonts w:ascii="Calibri" w:hAnsi="Calibri" w:cs="Calibri"/>
          </w:rPr>
          <w:t>/</w:t>
        </w:r>
        <w:r w:rsidRPr="00CF18A3">
          <w:rPr>
            <w:rStyle w:val="Hyperlink"/>
            <w:rFonts w:ascii="Calibri" w:hAnsi="Calibri" w:cs="Calibri"/>
          </w:rPr>
          <w:t>conditions/abortion/</w:t>
        </w:r>
      </w:hyperlink>
    </w:p>
    <w:p w14:paraId="376EB13C" w14:textId="77777777" w:rsidR="00CF18A3" w:rsidRPr="00CF18A3" w:rsidRDefault="00CF18A3" w:rsidP="00757D64">
      <w:pPr>
        <w:jc w:val="both"/>
        <w:rPr>
          <w:rFonts w:ascii="Calibri" w:hAnsi="Calibri" w:cs="Calibri"/>
        </w:rPr>
      </w:pPr>
    </w:p>
    <w:p w14:paraId="2C921C65" w14:textId="77777777" w:rsidR="00CF18A3" w:rsidRPr="00757D64" w:rsidRDefault="00CF18A3" w:rsidP="00757D64">
      <w:pPr>
        <w:jc w:val="both"/>
        <w:rPr>
          <w:rFonts w:ascii="Calibri" w:hAnsi="Calibri" w:cs="Calibri"/>
        </w:rPr>
      </w:pPr>
    </w:p>
    <w:p w14:paraId="0C5933F2" w14:textId="269FFEE1" w:rsidR="00CF18A3" w:rsidRPr="002129DF" w:rsidRDefault="002129DF" w:rsidP="002129DF">
      <w:pPr>
        <w:pStyle w:val="NormalWeb"/>
        <w:rPr>
          <w:rFonts w:ascii="Helvetica Neue" w:hAnsi="Helvetica Neue"/>
          <w:color w:val="000000"/>
        </w:rPr>
      </w:pPr>
      <w:r>
        <w:rPr>
          <w:rFonts w:ascii="Helvetica Neue" w:hAnsi="Helvetica Neue"/>
          <w:i/>
          <w:iCs/>
          <w:color w:val="000000"/>
        </w:rPr>
        <w:t>Abortion clinics, Information, Advice and Treatment</w:t>
      </w:r>
      <w:r>
        <w:rPr>
          <w:rStyle w:val="apple-converted-space"/>
          <w:rFonts w:ascii="Helvetica Neue" w:eastAsiaTheme="majorEastAsia" w:hAnsi="Helvetica Neue"/>
          <w:color w:val="000000"/>
        </w:rPr>
        <w:t> </w:t>
      </w:r>
      <w:r>
        <w:rPr>
          <w:rFonts w:ascii="Helvetica Neue" w:hAnsi="Helvetica Neue"/>
          <w:color w:val="000000"/>
        </w:rPr>
        <w:t>(no date)</w:t>
      </w:r>
      <w:r>
        <w:rPr>
          <w:rStyle w:val="apple-converted-space"/>
          <w:rFonts w:ascii="Helvetica Neue" w:eastAsiaTheme="majorEastAsia" w:hAnsi="Helvetica Neue"/>
          <w:color w:val="000000"/>
        </w:rPr>
        <w:t> </w:t>
      </w:r>
      <w:r>
        <w:rPr>
          <w:rFonts w:ascii="Helvetica Neue" w:hAnsi="Helvetica Neue"/>
          <w:i/>
          <w:iCs/>
          <w:color w:val="000000"/>
        </w:rPr>
        <w:t>Bpas.org</w:t>
      </w:r>
      <w:r>
        <w:rPr>
          <w:rFonts w:ascii="Helvetica Neue" w:hAnsi="Helvetica Neue"/>
          <w:color w:val="000000"/>
        </w:rPr>
        <w:t>. Available at: https://www.bpas.org (Accessed: 20 March 2025).</w:t>
      </w:r>
    </w:p>
    <w:p w14:paraId="7C58211C" w14:textId="77777777" w:rsidR="00CF18A3" w:rsidRPr="00CF18A3" w:rsidRDefault="00CF18A3" w:rsidP="00757D64">
      <w:pPr>
        <w:jc w:val="both"/>
        <w:rPr>
          <w:rFonts w:ascii="Calibri" w:hAnsi="Calibri" w:cs="Calibri"/>
        </w:rPr>
      </w:pPr>
      <w:hyperlink r:id="rId7" w:history="1">
        <w:r w:rsidRPr="00CF18A3">
          <w:rPr>
            <w:rStyle w:val="Hyperlink"/>
            <w:rFonts w:ascii="Calibri" w:hAnsi="Calibri" w:cs="Calibri"/>
          </w:rPr>
          <w:t>https://www.bp</w:t>
        </w:r>
        <w:r w:rsidRPr="00CF18A3">
          <w:rPr>
            <w:rStyle w:val="Hyperlink"/>
            <w:rFonts w:ascii="Calibri" w:hAnsi="Calibri" w:cs="Calibri"/>
          </w:rPr>
          <w:t>a</w:t>
        </w:r>
        <w:r w:rsidRPr="00CF18A3">
          <w:rPr>
            <w:rStyle w:val="Hyperlink"/>
            <w:rFonts w:ascii="Calibri" w:hAnsi="Calibri" w:cs="Calibri"/>
          </w:rPr>
          <w:t>s.org</w:t>
        </w:r>
      </w:hyperlink>
    </w:p>
    <w:p w14:paraId="5BFB27E1" w14:textId="77777777" w:rsidR="00CF18A3" w:rsidRPr="00CF18A3" w:rsidRDefault="00CF18A3" w:rsidP="00757D64">
      <w:pPr>
        <w:jc w:val="both"/>
        <w:rPr>
          <w:rFonts w:ascii="Calibri" w:hAnsi="Calibri" w:cs="Calibri"/>
        </w:rPr>
      </w:pPr>
    </w:p>
    <w:p w14:paraId="4D35D48E" w14:textId="1E677A4A" w:rsidR="00CF18A3" w:rsidRPr="002129DF" w:rsidRDefault="002129DF" w:rsidP="002129DF">
      <w:pPr>
        <w:pStyle w:val="NormalWeb"/>
        <w:rPr>
          <w:rFonts w:ascii="Helvetica Neue" w:hAnsi="Helvetica Neue"/>
          <w:color w:val="000000"/>
        </w:rPr>
      </w:pPr>
      <w:r>
        <w:rPr>
          <w:rFonts w:ascii="Helvetica Neue" w:hAnsi="Helvetica Neue"/>
          <w:i/>
          <w:iCs/>
          <w:color w:val="000000"/>
        </w:rPr>
        <w:t>How an abortion is done</w:t>
      </w:r>
      <w:r>
        <w:rPr>
          <w:rStyle w:val="apple-converted-space"/>
          <w:rFonts w:ascii="Helvetica Neue" w:eastAsiaTheme="majorEastAsia" w:hAnsi="Helvetica Neue"/>
          <w:color w:val="000000"/>
        </w:rPr>
        <w:t> </w:t>
      </w:r>
      <w:r>
        <w:rPr>
          <w:rFonts w:ascii="Helvetica Neue" w:hAnsi="Helvetica Neue"/>
          <w:color w:val="000000"/>
        </w:rPr>
        <w:t>(no date)</w:t>
      </w:r>
      <w:r>
        <w:rPr>
          <w:rStyle w:val="apple-converted-space"/>
          <w:rFonts w:ascii="Helvetica Neue" w:eastAsiaTheme="majorEastAsia" w:hAnsi="Helvetica Neue"/>
          <w:color w:val="000000"/>
        </w:rPr>
        <w:t> </w:t>
      </w:r>
      <w:r>
        <w:rPr>
          <w:rFonts w:ascii="Helvetica Neue" w:hAnsi="Helvetica Neue"/>
          <w:i/>
          <w:iCs/>
          <w:color w:val="000000"/>
        </w:rPr>
        <w:t>nhs.uk</w:t>
      </w:r>
      <w:r>
        <w:rPr>
          <w:rFonts w:ascii="Helvetica Neue" w:hAnsi="Helvetica Neue"/>
          <w:color w:val="000000"/>
        </w:rPr>
        <w:t>. Available at: https://www.nhs.uk/conditions/abortion/what-happens/ (Accessed: 20 March 2025).</w:t>
      </w:r>
    </w:p>
    <w:p w14:paraId="3F6C3033" w14:textId="77777777" w:rsidR="00CF18A3" w:rsidRPr="00CF18A3" w:rsidRDefault="00CF18A3" w:rsidP="00757D64">
      <w:pPr>
        <w:jc w:val="both"/>
        <w:rPr>
          <w:rFonts w:ascii="Calibri" w:hAnsi="Calibri" w:cs="Calibri"/>
        </w:rPr>
      </w:pPr>
    </w:p>
    <w:p w14:paraId="2528220E" w14:textId="77777777" w:rsidR="00CF18A3" w:rsidRPr="00CF18A3" w:rsidRDefault="00CF18A3" w:rsidP="00757D64">
      <w:pPr>
        <w:jc w:val="both"/>
        <w:rPr>
          <w:rFonts w:ascii="Calibri" w:hAnsi="Calibri" w:cs="Calibri"/>
        </w:rPr>
      </w:pPr>
      <w:hyperlink r:id="rId8" w:history="1">
        <w:r w:rsidRPr="00CF18A3">
          <w:rPr>
            <w:rStyle w:val="Hyperlink"/>
            <w:rFonts w:ascii="Calibri" w:hAnsi="Calibri" w:cs="Calibri"/>
          </w:rPr>
          <w:t>https://www.nhs.uk</w:t>
        </w:r>
        <w:r w:rsidRPr="00CF18A3">
          <w:rPr>
            <w:rStyle w:val="Hyperlink"/>
            <w:rFonts w:ascii="Calibri" w:hAnsi="Calibri" w:cs="Calibri"/>
          </w:rPr>
          <w:t>/</w:t>
        </w:r>
        <w:r w:rsidRPr="00CF18A3">
          <w:rPr>
            <w:rStyle w:val="Hyperlink"/>
            <w:rFonts w:ascii="Calibri" w:hAnsi="Calibri" w:cs="Calibri"/>
          </w:rPr>
          <w:t>conditions/abortion/what-happens/</w:t>
        </w:r>
      </w:hyperlink>
    </w:p>
    <w:p w14:paraId="0FAF3E18" w14:textId="77777777" w:rsidR="00CF18A3" w:rsidRPr="00CF18A3" w:rsidRDefault="00CF18A3" w:rsidP="00757D64">
      <w:pPr>
        <w:jc w:val="both"/>
        <w:rPr>
          <w:rFonts w:ascii="Calibri" w:hAnsi="Calibri" w:cs="Calibri"/>
        </w:rPr>
      </w:pPr>
    </w:p>
    <w:p w14:paraId="50EDCB60" w14:textId="77777777" w:rsidR="00CF18A3" w:rsidRPr="00757D64" w:rsidRDefault="00CF18A3" w:rsidP="00757D64">
      <w:pPr>
        <w:jc w:val="both"/>
        <w:rPr>
          <w:rFonts w:ascii="Calibri" w:hAnsi="Calibri" w:cs="Calibri"/>
        </w:rPr>
      </w:pPr>
    </w:p>
    <w:p w14:paraId="08969F37" w14:textId="77777777" w:rsidR="00CF18A3" w:rsidRPr="00757D64" w:rsidRDefault="00CF18A3" w:rsidP="00757D64">
      <w:pPr>
        <w:jc w:val="both"/>
        <w:rPr>
          <w:rFonts w:ascii="Calibri" w:hAnsi="Calibri" w:cs="Calibri"/>
        </w:rPr>
      </w:pPr>
    </w:p>
    <w:p w14:paraId="222B26E6" w14:textId="3AD6B71E" w:rsidR="00CF18A3" w:rsidRPr="002129DF" w:rsidRDefault="002129DF" w:rsidP="002129DF">
      <w:pPr>
        <w:pStyle w:val="NormalWeb"/>
        <w:rPr>
          <w:rFonts w:ascii="Helvetica Neue" w:hAnsi="Helvetica Neue"/>
          <w:color w:val="000000"/>
        </w:rPr>
      </w:pPr>
      <w:r>
        <w:rPr>
          <w:rFonts w:ascii="Helvetica Neue" w:hAnsi="Helvetica Neue"/>
          <w:i/>
          <w:iCs/>
          <w:color w:val="000000"/>
        </w:rPr>
        <w:t>Abortion statistics, England and wales: 2021</w:t>
      </w:r>
      <w:r>
        <w:rPr>
          <w:rStyle w:val="apple-converted-space"/>
          <w:rFonts w:ascii="Helvetica Neue" w:eastAsiaTheme="majorEastAsia" w:hAnsi="Helvetica Neue"/>
          <w:color w:val="000000"/>
        </w:rPr>
        <w:t> </w:t>
      </w:r>
      <w:r>
        <w:rPr>
          <w:rFonts w:ascii="Helvetica Neue" w:hAnsi="Helvetica Neue"/>
          <w:color w:val="000000"/>
        </w:rPr>
        <w:t>(no date)</w:t>
      </w:r>
      <w:r>
        <w:rPr>
          <w:rStyle w:val="apple-converted-space"/>
          <w:rFonts w:ascii="Helvetica Neue" w:eastAsiaTheme="majorEastAsia" w:hAnsi="Helvetica Neue"/>
          <w:color w:val="000000"/>
        </w:rPr>
        <w:t> </w:t>
      </w:r>
      <w:r>
        <w:rPr>
          <w:rFonts w:ascii="Helvetica Neue" w:hAnsi="Helvetica Neue"/>
          <w:i/>
          <w:iCs/>
          <w:color w:val="000000"/>
        </w:rPr>
        <w:t>Gov.uk</w:t>
      </w:r>
      <w:r>
        <w:rPr>
          <w:rFonts w:ascii="Helvetica Neue" w:hAnsi="Helvetica Neue"/>
          <w:color w:val="000000"/>
        </w:rPr>
        <w:t>. Available at: https://www.gov.uk/government/statistics/abortion-statistics-for-england-and-wales-2021/abortion-statistics-england-and-wales-2021 (Accessed: 20 March 2025).</w:t>
      </w:r>
    </w:p>
    <w:p w14:paraId="5E63FC7B" w14:textId="77777777" w:rsidR="00CF18A3" w:rsidRPr="00CF18A3" w:rsidRDefault="00CF18A3" w:rsidP="00757D64">
      <w:pPr>
        <w:jc w:val="both"/>
        <w:rPr>
          <w:rFonts w:ascii="Calibri" w:hAnsi="Calibri" w:cs="Calibri"/>
        </w:rPr>
      </w:pPr>
    </w:p>
    <w:p w14:paraId="4DA0059B" w14:textId="77777777" w:rsidR="00CF18A3" w:rsidRPr="00CF18A3" w:rsidRDefault="00CF18A3" w:rsidP="00757D64">
      <w:pPr>
        <w:jc w:val="both"/>
        <w:rPr>
          <w:rFonts w:ascii="Calibri" w:hAnsi="Calibri" w:cs="Calibri"/>
        </w:rPr>
      </w:pPr>
      <w:hyperlink r:id="rId9" w:history="1">
        <w:r w:rsidRPr="00CF18A3">
          <w:rPr>
            <w:rStyle w:val="Hyperlink"/>
            <w:rFonts w:ascii="Calibri" w:hAnsi="Calibri" w:cs="Calibri"/>
          </w:rPr>
          <w:t>https://www.gov.uk/government/statistics/abortion-statistics-for-england-and-wales-2021/abort</w:t>
        </w:r>
        <w:r w:rsidRPr="00CF18A3">
          <w:rPr>
            <w:rStyle w:val="Hyperlink"/>
            <w:rFonts w:ascii="Calibri" w:hAnsi="Calibri" w:cs="Calibri"/>
          </w:rPr>
          <w:t>i</w:t>
        </w:r>
        <w:r w:rsidRPr="00CF18A3">
          <w:rPr>
            <w:rStyle w:val="Hyperlink"/>
            <w:rFonts w:ascii="Calibri" w:hAnsi="Calibri" w:cs="Calibri"/>
          </w:rPr>
          <w:t>on-statistics-england-and-wales-2021</w:t>
        </w:r>
      </w:hyperlink>
    </w:p>
    <w:p w14:paraId="0F03DC16" w14:textId="77777777" w:rsidR="00CF18A3" w:rsidRPr="00757D64" w:rsidRDefault="00CF18A3" w:rsidP="00757D64">
      <w:pPr>
        <w:jc w:val="both"/>
        <w:rPr>
          <w:rFonts w:ascii="Calibri" w:hAnsi="Calibri" w:cs="Calibri"/>
        </w:rPr>
      </w:pPr>
    </w:p>
    <w:p w14:paraId="0B92AC2A" w14:textId="77777777" w:rsidR="00CF18A3" w:rsidRPr="00757D64" w:rsidRDefault="00CF18A3" w:rsidP="00757D64">
      <w:pPr>
        <w:jc w:val="both"/>
        <w:rPr>
          <w:rFonts w:ascii="Calibri" w:hAnsi="Calibri" w:cs="Calibri"/>
        </w:rPr>
      </w:pPr>
    </w:p>
    <w:p w14:paraId="78BCAF60" w14:textId="77777777" w:rsidR="00CF18A3" w:rsidRPr="00757D64" w:rsidRDefault="00CF18A3" w:rsidP="00757D64">
      <w:pPr>
        <w:jc w:val="both"/>
        <w:rPr>
          <w:rFonts w:ascii="Calibri" w:hAnsi="Calibri" w:cs="Calibri"/>
        </w:rPr>
      </w:pPr>
    </w:p>
    <w:p w14:paraId="2E947472" w14:textId="0A3CF766" w:rsidR="00CF18A3" w:rsidRPr="002129DF" w:rsidRDefault="002129DF" w:rsidP="002129DF">
      <w:pPr>
        <w:pStyle w:val="NormalWeb"/>
        <w:rPr>
          <w:rFonts w:ascii="Helvetica Neue" w:hAnsi="Helvetica Neue"/>
          <w:color w:val="000000"/>
        </w:rPr>
      </w:pPr>
      <w:r>
        <w:rPr>
          <w:rFonts w:ascii="Helvetica Neue" w:hAnsi="Helvetica Neue"/>
          <w:color w:val="000000"/>
        </w:rPr>
        <w:t>(No date)</w:t>
      </w:r>
      <w:r>
        <w:rPr>
          <w:rStyle w:val="apple-converted-space"/>
          <w:rFonts w:ascii="Helvetica Neue" w:eastAsiaTheme="majorEastAsia" w:hAnsi="Helvetica Neue"/>
          <w:color w:val="000000"/>
        </w:rPr>
        <w:t> </w:t>
      </w:r>
      <w:r>
        <w:rPr>
          <w:rFonts w:ascii="Helvetica Neue" w:hAnsi="Helvetica Neue"/>
          <w:i/>
          <w:iCs/>
          <w:color w:val="000000"/>
        </w:rPr>
        <w:t>Org.au</w:t>
      </w:r>
      <w:r>
        <w:rPr>
          <w:rFonts w:ascii="Helvetica Neue" w:hAnsi="Helvetica Neue"/>
          <w:color w:val="000000"/>
        </w:rPr>
        <w:t>. Available at: https://shvic.org.au/for-you/pregnancy/unplanned-pregnancy (Accessed: 20 March 2025).</w:t>
      </w:r>
    </w:p>
    <w:p w14:paraId="01933A20" w14:textId="77777777" w:rsidR="00757D64" w:rsidRPr="00CF18A3" w:rsidRDefault="00757D64" w:rsidP="00757D64">
      <w:pPr>
        <w:jc w:val="both"/>
        <w:rPr>
          <w:rFonts w:ascii="Calibri" w:hAnsi="Calibri" w:cs="Calibri"/>
        </w:rPr>
      </w:pPr>
    </w:p>
    <w:p w14:paraId="162278F1" w14:textId="77777777" w:rsidR="00CF18A3" w:rsidRPr="00CF18A3" w:rsidRDefault="00CF18A3" w:rsidP="00757D64">
      <w:pPr>
        <w:jc w:val="both"/>
        <w:rPr>
          <w:rFonts w:ascii="Calibri" w:hAnsi="Calibri" w:cs="Calibri"/>
        </w:rPr>
      </w:pPr>
      <w:hyperlink r:id="rId10" w:history="1">
        <w:r w:rsidRPr="00CF18A3">
          <w:rPr>
            <w:rStyle w:val="Hyperlink"/>
            <w:rFonts w:ascii="Calibri" w:hAnsi="Calibri" w:cs="Calibri"/>
          </w:rPr>
          <w:t>https://shv</w:t>
        </w:r>
        <w:r w:rsidRPr="00CF18A3">
          <w:rPr>
            <w:rStyle w:val="Hyperlink"/>
            <w:rFonts w:ascii="Calibri" w:hAnsi="Calibri" w:cs="Calibri"/>
          </w:rPr>
          <w:t>i</w:t>
        </w:r>
        <w:r w:rsidRPr="00CF18A3">
          <w:rPr>
            <w:rStyle w:val="Hyperlink"/>
            <w:rFonts w:ascii="Calibri" w:hAnsi="Calibri" w:cs="Calibri"/>
          </w:rPr>
          <w:t>c.org.au/for-you/pregnancy/unplanned-pregnancy</w:t>
        </w:r>
      </w:hyperlink>
    </w:p>
    <w:p w14:paraId="43867CCF" w14:textId="77777777" w:rsidR="00CF18A3" w:rsidRPr="00CF18A3" w:rsidRDefault="00CF18A3" w:rsidP="00757D64">
      <w:pPr>
        <w:jc w:val="both"/>
        <w:rPr>
          <w:rFonts w:ascii="Calibri" w:hAnsi="Calibri" w:cs="Calibri"/>
        </w:rPr>
      </w:pPr>
    </w:p>
    <w:p w14:paraId="196EE113" w14:textId="77777777" w:rsidR="00CF18A3" w:rsidRPr="00757D64" w:rsidRDefault="00CF18A3" w:rsidP="00757D64">
      <w:pPr>
        <w:jc w:val="both"/>
        <w:rPr>
          <w:rFonts w:ascii="Calibri" w:hAnsi="Calibri" w:cs="Calibri"/>
        </w:rPr>
      </w:pPr>
    </w:p>
    <w:p w14:paraId="0DCDC10E" w14:textId="3F57F855" w:rsidR="00953A8C" w:rsidRPr="002129DF" w:rsidRDefault="002129DF" w:rsidP="002129DF">
      <w:pPr>
        <w:pStyle w:val="NormalWeb"/>
        <w:rPr>
          <w:rFonts w:ascii="Helvetica Neue" w:hAnsi="Helvetica Neue"/>
          <w:color w:val="000000"/>
        </w:rPr>
      </w:pPr>
      <w:r>
        <w:rPr>
          <w:rFonts w:ascii="Helvetica Neue" w:hAnsi="Helvetica Neue"/>
          <w:i/>
          <w:iCs/>
          <w:color w:val="000000"/>
        </w:rPr>
        <w:t>Abortion</w:t>
      </w:r>
      <w:r>
        <w:rPr>
          <w:rStyle w:val="apple-converted-space"/>
          <w:rFonts w:ascii="Helvetica Neue" w:eastAsiaTheme="majorEastAsia" w:hAnsi="Helvetica Neue"/>
          <w:color w:val="000000"/>
        </w:rPr>
        <w:t> </w:t>
      </w:r>
      <w:r>
        <w:rPr>
          <w:rFonts w:ascii="Helvetica Neue" w:hAnsi="Helvetica Neue"/>
          <w:color w:val="000000"/>
        </w:rPr>
        <w:t>(no date b)</w:t>
      </w:r>
      <w:r>
        <w:rPr>
          <w:rStyle w:val="apple-converted-space"/>
          <w:rFonts w:ascii="Helvetica Neue" w:eastAsiaTheme="majorEastAsia" w:hAnsi="Helvetica Neue"/>
          <w:color w:val="000000"/>
        </w:rPr>
        <w:t> </w:t>
      </w:r>
      <w:r>
        <w:rPr>
          <w:rFonts w:ascii="Helvetica Neue" w:hAnsi="Helvetica Neue"/>
          <w:i/>
          <w:iCs/>
          <w:color w:val="000000"/>
        </w:rPr>
        <w:t>nhs.uk</w:t>
      </w:r>
      <w:r>
        <w:rPr>
          <w:rFonts w:ascii="Helvetica Neue" w:hAnsi="Helvetica Neue"/>
          <w:color w:val="000000"/>
        </w:rPr>
        <w:t>. Available at: https://www.nhs.uk/conditions/abortion/ (Accessed: 20 March 2025).</w:t>
      </w:r>
    </w:p>
    <w:p w14:paraId="7AF17C00" w14:textId="77777777" w:rsidR="00953A8C" w:rsidRPr="00CF18A3" w:rsidRDefault="00953A8C" w:rsidP="00757D64">
      <w:pPr>
        <w:jc w:val="both"/>
        <w:rPr>
          <w:rFonts w:ascii="Calibri" w:hAnsi="Calibri" w:cs="Calibri"/>
        </w:rPr>
      </w:pPr>
    </w:p>
    <w:p w14:paraId="4DBD6181" w14:textId="77777777" w:rsidR="00CF18A3" w:rsidRPr="00CF18A3" w:rsidRDefault="00CF18A3" w:rsidP="00757D64">
      <w:pPr>
        <w:jc w:val="both"/>
        <w:rPr>
          <w:rFonts w:ascii="Calibri" w:hAnsi="Calibri" w:cs="Calibri"/>
        </w:rPr>
      </w:pPr>
      <w:hyperlink r:id="rId11" w:anchor=":~:text=There%20are%202%20options%3A,normally%20go%20home%20soon%20afterwards" w:history="1">
        <w:r w:rsidRPr="00CF18A3">
          <w:rPr>
            <w:rStyle w:val="Hyperlink"/>
            <w:rFonts w:ascii="Calibri" w:hAnsi="Calibri" w:cs="Calibri"/>
          </w:rPr>
          <w:t>https://www.nhs.uk/conditions/abortion/#:~:text=There%20are%202%20options%3A,normally%20go</w:t>
        </w:r>
        <w:r w:rsidRPr="00CF18A3">
          <w:rPr>
            <w:rStyle w:val="Hyperlink"/>
            <w:rFonts w:ascii="Calibri" w:hAnsi="Calibri" w:cs="Calibri"/>
          </w:rPr>
          <w:t>%</w:t>
        </w:r>
        <w:r w:rsidRPr="00CF18A3">
          <w:rPr>
            <w:rStyle w:val="Hyperlink"/>
            <w:rFonts w:ascii="Calibri" w:hAnsi="Calibri" w:cs="Calibri"/>
          </w:rPr>
          <w:t>20home%20soon%20afterwards</w:t>
        </w:r>
      </w:hyperlink>
    </w:p>
    <w:p w14:paraId="75527644" w14:textId="77777777" w:rsidR="00CF18A3" w:rsidRPr="00CF18A3" w:rsidRDefault="00CF18A3" w:rsidP="00757D64">
      <w:pPr>
        <w:jc w:val="both"/>
        <w:rPr>
          <w:rFonts w:ascii="Calibri" w:hAnsi="Calibri" w:cs="Calibri"/>
        </w:rPr>
      </w:pPr>
    </w:p>
    <w:p w14:paraId="2F8E0DFB" w14:textId="77777777" w:rsidR="00953A8C" w:rsidRPr="00757D64" w:rsidRDefault="00953A8C" w:rsidP="00757D64">
      <w:pPr>
        <w:jc w:val="both"/>
        <w:rPr>
          <w:rFonts w:ascii="Calibri" w:hAnsi="Calibri" w:cs="Calibri"/>
        </w:rPr>
      </w:pPr>
    </w:p>
    <w:p w14:paraId="602BCA82" w14:textId="42B3B704" w:rsidR="00953A8C" w:rsidRPr="002129DF" w:rsidRDefault="002129DF" w:rsidP="002129DF">
      <w:pPr>
        <w:pStyle w:val="NormalWeb"/>
        <w:rPr>
          <w:rFonts w:ascii="Helvetica Neue" w:hAnsi="Helvetica Neue"/>
          <w:color w:val="000000"/>
        </w:rPr>
      </w:pPr>
      <w:r>
        <w:rPr>
          <w:rFonts w:ascii="Helvetica Neue" w:hAnsi="Helvetica Neue"/>
          <w:i/>
          <w:iCs/>
          <w:color w:val="000000"/>
        </w:rPr>
        <w:t>Abortion treatments - types of abortion</w:t>
      </w:r>
      <w:r>
        <w:rPr>
          <w:rStyle w:val="apple-converted-space"/>
          <w:rFonts w:ascii="Helvetica Neue" w:eastAsiaTheme="majorEastAsia" w:hAnsi="Helvetica Neue"/>
          <w:color w:val="000000"/>
        </w:rPr>
        <w:t> </w:t>
      </w:r>
      <w:r>
        <w:rPr>
          <w:rFonts w:ascii="Helvetica Neue" w:hAnsi="Helvetica Neue"/>
          <w:color w:val="000000"/>
        </w:rPr>
        <w:t>(no date)</w:t>
      </w:r>
      <w:r>
        <w:rPr>
          <w:rStyle w:val="apple-converted-space"/>
          <w:rFonts w:ascii="Helvetica Neue" w:eastAsiaTheme="majorEastAsia" w:hAnsi="Helvetica Neue"/>
          <w:color w:val="000000"/>
        </w:rPr>
        <w:t> </w:t>
      </w:r>
      <w:r>
        <w:rPr>
          <w:rFonts w:ascii="Helvetica Neue" w:hAnsi="Helvetica Neue"/>
          <w:i/>
          <w:iCs/>
          <w:color w:val="000000"/>
        </w:rPr>
        <w:t>Bpas.org</w:t>
      </w:r>
      <w:r>
        <w:rPr>
          <w:rFonts w:ascii="Helvetica Neue" w:hAnsi="Helvetica Neue"/>
          <w:color w:val="000000"/>
        </w:rPr>
        <w:t>. Available at: https://www.bpas.org/abortion-care/abortion-treatments/ (Accessed: 20 March 2025).</w:t>
      </w:r>
    </w:p>
    <w:p w14:paraId="5367E560" w14:textId="77777777" w:rsidR="00953A8C" w:rsidRPr="00CF18A3" w:rsidRDefault="00953A8C" w:rsidP="00757D64">
      <w:pPr>
        <w:jc w:val="both"/>
        <w:rPr>
          <w:rFonts w:ascii="Calibri" w:hAnsi="Calibri" w:cs="Calibri"/>
        </w:rPr>
      </w:pPr>
    </w:p>
    <w:p w14:paraId="692353DC" w14:textId="77777777" w:rsidR="00CF18A3" w:rsidRPr="00CF18A3" w:rsidRDefault="00CF18A3" w:rsidP="00757D64">
      <w:pPr>
        <w:jc w:val="both"/>
        <w:rPr>
          <w:rFonts w:ascii="Calibri" w:hAnsi="Calibri" w:cs="Calibri"/>
        </w:rPr>
      </w:pPr>
      <w:hyperlink r:id="rId12" w:history="1">
        <w:r w:rsidRPr="00CF18A3">
          <w:rPr>
            <w:rStyle w:val="Hyperlink"/>
            <w:rFonts w:ascii="Calibri" w:hAnsi="Calibri" w:cs="Calibri"/>
          </w:rPr>
          <w:t>https://w</w:t>
        </w:r>
        <w:r w:rsidRPr="00CF18A3">
          <w:rPr>
            <w:rStyle w:val="Hyperlink"/>
            <w:rFonts w:ascii="Calibri" w:hAnsi="Calibri" w:cs="Calibri"/>
          </w:rPr>
          <w:t>w</w:t>
        </w:r>
        <w:r w:rsidRPr="00CF18A3">
          <w:rPr>
            <w:rStyle w:val="Hyperlink"/>
            <w:rFonts w:ascii="Calibri" w:hAnsi="Calibri" w:cs="Calibri"/>
          </w:rPr>
          <w:t>w.bpas.org/abortion-care/abortion-treatments/</w:t>
        </w:r>
      </w:hyperlink>
    </w:p>
    <w:p w14:paraId="0B5502A8" w14:textId="77777777" w:rsidR="00CF18A3" w:rsidRPr="00CF18A3" w:rsidRDefault="00CF18A3" w:rsidP="00757D64">
      <w:pPr>
        <w:jc w:val="both"/>
        <w:rPr>
          <w:rFonts w:ascii="Calibri" w:hAnsi="Calibri" w:cs="Calibri"/>
        </w:rPr>
      </w:pPr>
    </w:p>
    <w:p w14:paraId="57539171" w14:textId="77777777" w:rsidR="00CF18A3" w:rsidRPr="00757D64" w:rsidRDefault="00CF18A3" w:rsidP="00757D64">
      <w:pPr>
        <w:jc w:val="both"/>
        <w:rPr>
          <w:rFonts w:ascii="Calibri" w:hAnsi="Calibri" w:cs="Calibri"/>
        </w:rPr>
      </w:pPr>
    </w:p>
    <w:p w14:paraId="6C6AFE99" w14:textId="68819D53" w:rsidR="00CF18A3" w:rsidRPr="002129DF" w:rsidRDefault="002129DF" w:rsidP="002129DF">
      <w:pPr>
        <w:pStyle w:val="NormalWeb"/>
        <w:rPr>
          <w:rFonts w:ascii="Helvetica Neue" w:hAnsi="Helvetica Neue"/>
          <w:color w:val="000000"/>
        </w:rPr>
      </w:pPr>
      <w:r>
        <w:rPr>
          <w:rFonts w:ascii="Helvetica Neue" w:hAnsi="Helvetica Neue"/>
          <w:i/>
          <w:iCs/>
          <w:color w:val="000000"/>
        </w:rPr>
        <w:t>Find abortion services</w:t>
      </w:r>
      <w:r>
        <w:rPr>
          <w:rStyle w:val="apple-converted-space"/>
          <w:rFonts w:ascii="Helvetica Neue" w:eastAsiaTheme="majorEastAsia" w:hAnsi="Helvetica Neue"/>
          <w:color w:val="000000"/>
        </w:rPr>
        <w:t> </w:t>
      </w:r>
      <w:r>
        <w:rPr>
          <w:rFonts w:ascii="Helvetica Neue" w:hAnsi="Helvetica Neue"/>
          <w:color w:val="000000"/>
        </w:rPr>
        <w:t>(no date)</w:t>
      </w:r>
      <w:r>
        <w:rPr>
          <w:rStyle w:val="apple-converted-space"/>
          <w:rFonts w:ascii="Helvetica Neue" w:eastAsiaTheme="majorEastAsia" w:hAnsi="Helvetica Neue"/>
          <w:color w:val="000000"/>
        </w:rPr>
        <w:t> </w:t>
      </w:r>
      <w:r>
        <w:rPr>
          <w:rFonts w:ascii="Helvetica Neue" w:hAnsi="Helvetica Neue"/>
          <w:i/>
          <w:iCs/>
          <w:color w:val="000000"/>
        </w:rPr>
        <w:t>nhs.uk</w:t>
      </w:r>
      <w:r>
        <w:rPr>
          <w:rFonts w:ascii="Helvetica Neue" w:hAnsi="Helvetica Neue"/>
          <w:color w:val="000000"/>
        </w:rPr>
        <w:t>. Available at: https://www.nhs.uk/nhs-services/sexual-health-services/find-abortion-services/ (Accessed: 20 March 2025).</w:t>
      </w:r>
    </w:p>
    <w:p w14:paraId="059E5546" w14:textId="77777777" w:rsidR="002129DF" w:rsidRPr="00CF18A3" w:rsidRDefault="002129DF" w:rsidP="00757D64">
      <w:pPr>
        <w:jc w:val="both"/>
        <w:rPr>
          <w:rFonts w:ascii="Calibri" w:hAnsi="Calibri" w:cs="Calibri"/>
        </w:rPr>
      </w:pPr>
    </w:p>
    <w:p w14:paraId="3BFF6E8C" w14:textId="77777777" w:rsidR="00CF18A3" w:rsidRPr="00CF18A3" w:rsidRDefault="00CF18A3" w:rsidP="00757D64">
      <w:pPr>
        <w:jc w:val="both"/>
        <w:rPr>
          <w:rFonts w:ascii="Calibri" w:hAnsi="Calibri" w:cs="Calibri"/>
        </w:rPr>
      </w:pPr>
      <w:hyperlink r:id="rId13" w:anchor=":~:text=If%20you're%20pregnant%20and,refer%20you%20for%20an%20appointment." w:history="1">
        <w:r w:rsidRPr="00CF18A3">
          <w:rPr>
            <w:rStyle w:val="Hyperlink"/>
            <w:rFonts w:ascii="Calibri" w:hAnsi="Calibri" w:cs="Calibri"/>
          </w:rPr>
          <w:t>https://www.</w:t>
        </w:r>
        <w:r w:rsidRPr="00CF18A3">
          <w:rPr>
            <w:rStyle w:val="Hyperlink"/>
            <w:rFonts w:ascii="Calibri" w:hAnsi="Calibri" w:cs="Calibri"/>
          </w:rPr>
          <w:t>n</w:t>
        </w:r>
        <w:r w:rsidRPr="00CF18A3">
          <w:rPr>
            <w:rStyle w:val="Hyperlink"/>
            <w:rFonts w:ascii="Calibri" w:hAnsi="Calibri" w:cs="Calibri"/>
          </w:rPr>
          <w:t>hs.uk/nhs-services/sexual-health-services/find-abortion-services/#:~:text=If%20you're%20pregnant%20and,refer%20you%20for%20an%20appointment.</w:t>
        </w:r>
      </w:hyperlink>
    </w:p>
    <w:p w14:paraId="5140CA2C" w14:textId="77777777" w:rsidR="00CF18A3" w:rsidRPr="00CF18A3" w:rsidRDefault="00CF18A3" w:rsidP="00757D64">
      <w:pPr>
        <w:jc w:val="both"/>
        <w:rPr>
          <w:rFonts w:ascii="Calibri" w:hAnsi="Calibri" w:cs="Calibri"/>
        </w:rPr>
      </w:pPr>
    </w:p>
    <w:p w14:paraId="3D98E79B" w14:textId="77777777" w:rsidR="00CF18A3" w:rsidRPr="00757D64" w:rsidRDefault="00CF18A3" w:rsidP="00757D64">
      <w:pPr>
        <w:jc w:val="both"/>
        <w:rPr>
          <w:rFonts w:ascii="Calibri" w:hAnsi="Calibri" w:cs="Calibri"/>
        </w:rPr>
      </w:pPr>
    </w:p>
    <w:p w14:paraId="263CCC2A" w14:textId="77777777" w:rsidR="002129DF" w:rsidRDefault="002129DF" w:rsidP="002129DF">
      <w:pPr>
        <w:pStyle w:val="NormalWeb"/>
        <w:rPr>
          <w:rFonts w:ascii="Helvetica Neue" w:hAnsi="Helvetica Neue"/>
          <w:color w:val="000000"/>
        </w:rPr>
      </w:pPr>
      <w:r>
        <w:rPr>
          <w:rFonts w:ascii="Helvetica Neue" w:hAnsi="Helvetica Neue"/>
          <w:i/>
          <w:iCs/>
          <w:color w:val="000000"/>
        </w:rPr>
        <w:t>What to expect from an abortion</w:t>
      </w:r>
      <w:r>
        <w:rPr>
          <w:rStyle w:val="apple-converted-space"/>
          <w:rFonts w:ascii="Helvetica Neue" w:eastAsiaTheme="majorEastAsia" w:hAnsi="Helvetica Neue"/>
          <w:color w:val="000000"/>
        </w:rPr>
        <w:t> </w:t>
      </w:r>
      <w:r>
        <w:rPr>
          <w:rFonts w:ascii="Helvetica Neue" w:hAnsi="Helvetica Neue"/>
          <w:color w:val="000000"/>
        </w:rPr>
        <w:t>(2023)</w:t>
      </w:r>
      <w:r>
        <w:rPr>
          <w:rStyle w:val="apple-converted-space"/>
          <w:rFonts w:ascii="Helvetica Neue" w:eastAsiaTheme="majorEastAsia" w:hAnsi="Helvetica Neue"/>
          <w:color w:val="000000"/>
        </w:rPr>
        <w:t> </w:t>
      </w:r>
      <w:r>
        <w:rPr>
          <w:rFonts w:ascii="Helvetica Neue" w:hAnsi="Helvetica Neue"/>
          <w:i/>
          <w:iCs/>
          <w:color w:val="000000"/>
        </w:rPr>
        <w:t>MSI Reproductive Choices UK</w:t>
      </w:r>
      <w:r>
        <w:rPr>
          <w:rFonts w:ascii="Helvetica Neue" w:hAnsi="Helvetica Neue"/>
          <w:color w:val="000000"/>
        </w:rPr>
        <w:t>. Available at: https://www.msichoices.org.uk/abortion/what-to-expect/ (Accessed: 20 March 2025).</w:t>
      </w:r>
    </w:p>
    <w:p w14:paraId="501040DE" w14:textId="77777777" w:rsidR="00CF18A3" w:rsidRPr="00CF18A3" w:rsidRDefault="00CF18A3" w:rsidP="00757D64">
      <w:pPr>
        <w:jc w:val="both"/>
        <w:rPr>
          <w:rFonts w:ascii="Calibri" w:hAnsi="Calibri" w:cs="Calibri"/>
        </w:rPr>
      </w:pPr>
    </w:p>
    <w:p w14:paraId="2DF9F52F" w14:textId="77777777" w:rsidR="00CF18A3" w:rsidRPr="00CF18A3" w:rsidRDefault="00CF18A3" w:rsidP="00757D64">
      <w:pPr>
        <w:jc w:val="both"/>
        <w:rPr>
          <w:rFonts w:ascii="Calibri" w:hAnsi="Calibri" w:cs="Calibri"/>
        </w:rPr>
      </w:pPr>
      <w:hyperlink r:id="rId14" w:history="1">
        <w:r w:rsidRPr="00CF18A3">
          <w:rPr>
            <w:rStyle w:val="Hyperlink"/>
            <w:rFonts w:ascii="Calibri" w:hAnsi="Calibri" w:cs="Calibri"/>
          </w:rPr>
          <w:t>https://www.m</w:t>
        </w:r>
        <w:r w:rsidRPr="00CF18A3">
          <w:rPr>
            <w:rStyle w:val="Hyperlink"/>
            <w:rFonts w:ascii="Calibri" w:hAnsi="Calibri" w:cs="Calibri"/>
          </w:rPr>
          <w:t>s</w:t>
        </w:r>
        <w:r w:rsidRPr="00CF18A3">
          <w:rPr>
            <w:rStyle w:val="Hyperlink"/>
            <w:rFonts w:ascii="Calibri" w:hAnsi="Calibri" w:cs="Calibri"/>
          </w:rPr>
          <w:t>ichoices.org.uk/abortion/what-to-expect/</w:t>
        </w:r>
      </w:hyperlink>
    </w:p>
    <w:p w14:paraId="693FD7AD" w14:textId="77777777" w:rsidR="00CF18A3" w:rsidRPr="00757D64" w:rsidRDefault="00CF18A3" w:rsidP="00757D64">
      <w:pPr>
        <w:jc w:val="both"/>
        <w:rPr>
          <w:rFonts w:ascii="Calibri" w:hAnsi="Calibri" w:cs="Calibri"/>
        </w:rPr>
      </w:pPr>
    </w:p>
    <w:p w14:paraId="6F0ED650" w14:textId="77777777" w:rsidR="00CF18A3" w:rsidRPr="00757D64" w:rsidRDefault="00CF18A3" w:rsidP="00757D64">
      <w:pPr>
        <w:jc w:val="both"/>
        <w:rPr>
          <w:rFonts w:ascii="Calibri" w:hAnsi="Calibri" w:cs="Calibri"/>
        </w:rPr>
      </w:pPr>
    </w:p>
    <w:p w14:paraId="3BAFCACD" w14:textId="77777777" w:rsidR="002129DF" w:rsidRDefault="002129DF" w:rsidP="002129DF">
      <w:pPr>
        <w:pStyle w:val="NormalWeb"/>
        <w:rPr>
          <w:rFonts w:ascii="Helvetica Neue" w:hAnsi="Helvetica Neue"/>
          <w:color w:val="000000"/>
        </w:rPr>
      </w:pPr>
      <w:r>
        <w:rPr>
          <w:rFonts w:ascii="Helvetica Neue" w:hAnsi="Helvetica Neue"/>
          <w:i/>
          <w:iCs/>
          <w:color w:val="000000"/>
        </w:rPr>
        <w:lastRenderedPageBreak/>
        <w:t>Abortion care: What to expect</w:t>
      </w:r>
      <w:r>
        <w:rPr>
          <w:rStyle w:val="apple-converted-space"/>
          <w:rFonts w:ascii="Helvetica Neue" w:eastAsiaTheme="majorEastAsia" w:hAnsi="Helvetica Neue"/>
          <w:color w:val="000000"/>
        </w:rPr>
        <w:t> </w:t>
      </w:r>
      <w:r>
        <w:rPr>
          <w:rFonts w:ascii="Helvetica Neue" w:hAnsi="Helvetica Neue"/>
          <w:color w:val="000000"/>
        </w:rPr>
        <w:t>(2023)</w:t>
      </w:r>
      <w:r>
        <w:rPr>
          <w:rStyle w:val="apple-converted-space"/>
          <w:rFonts w:ascii="Helvetica Neue" w:eastAsiaTheme="majorEastAsia" w:hAnsi="Helvetica Neue"/>
          <w:color w:val="000000"/>
        </w:rPr>
        <w:t> </w:t>
      </w:r>
      <w:r>
        <w:rPr>
          <w:rFonts w:ascii="Helvetica Neue" w:hAnsi="Helvetica Neue"/>
          <w:i/>
          <w:iCs/>
          <w:color w:val="000000"/>
        </w:rPr>
        <w:t>NUPAS</w:t>
      </w:r>
      <w:r>
        <w:rPr>
          <w:rFonts w:ascii="Helvetica Neue" w:hAnsi="Helvetica Neue"/>
          <w:color w:val="000000"/>
        </w:rPr>
        <w:t>. Available at: https://www.nupas.co.uk/abortion-care/what-to-expect/ (Accessed: 20 March 2025).</w:t>
      </w:r>
    </w:p>
    <w:p w14:paraId="5141EC40" w14:textId="77777777" w:rsidR="00CF18A3" w:rsidRPr="00CF18A3" w:rsidRDefault="00CF18A3" w:rsidP="00757D64">
      <w:pPr>
        <w:jc w:val="both"/>
        <w:rPr>
          <w:rFonts w:ascii="Calibri" w:hAnsi="Calibri" w:cs="Calibri"/>
        </w:rPr>
      </w:pPr>
    </w:p>
    <w:p w14:paraId="69113C5F" w14:textId="77777777" w:rsidR="00CF18A3" w:rsidRPr="00CF18A3" w:rsidRDefault="00CF18A3" w:rsidP="00757D64">
      <w:pPr>
        <w:jc w:val="both"/>
        <w:rPr>
          <w:rFonts w:ascii="Calibri" w:hAnsi="Calibri" w:cs="Calibri"/>
        </w:rPr>
      </w:pPr>
      <w:hyperlink r:id="rId15" w:history="1">
        <w:r w:rsidRPr="00CF18A3">
          <w:rPr>
            <w:rStyle w:val="Hyperlink"/>
            <w:rFonts w:ascii="Calibri" w:hAnsi="Calibri" w:cs="Calibri"/>
          </w:rPr>
          <w:t>https://w</w:t>
        </w:r>
        <w:r w:rsidRPr="00CF18A3">
          <w:rPr>
            <w:rStyle w:val="Hyperlink"/>
            <w:rFonts w:ascii="Calibri" w:hAnsi="Calibri" w:cs="Calibri"/>
          </w:rPr>
          <w:t>w</w:t>
        </w:r>
        <w:r w:rsidRPr="00CF18A3">
          <w:rPr>
            <w:rStyle w:val="Hyperlink"/>
            <w:rFonts w:ascii="Calibri" w:hAnsi="Calibri" w:cs="Calibri"/>
          </w:rPr>
          <w:t>w.nupas.co.uk/abortion-care/what-to-expect/</w:t>
        </w:r>
      </w:hyperlink>
    </w:p>
    <w:p w14:paraId="554602A5" w14:textId="77777777" w:rsidR="00CF18A3" w:rsidRPr="00757D64" w:rsidRDefault="00CF18A3" w:rsidP="00757D64">
      <w:pPr>
        <w:jc w:val="both"/>
        <w:rPr>
          <w:rFonts w:ascii="Calibri" w:hAnsi="Calibri" w:cs="Calibri"/>
        </w:rPr>
      </w:pPr>
    </w:p>
    <w:p w14:paraId="0F519D96" w14:textId="77777777" w:rsidR="00CF18A3" w:rsidRPr="00757D64" w:rsidRDefault="00CF18A3" w:rsidP="00757D64">
      <w:pPr>
        <w:jc w:val="both"/>
        <w:rPr>
          <w:rFonts w:ascii="Calibri" w:hAnsi="Calibri" w:cs="Calibri"/>
        </w:rPr>
      </w:pPr>
    </w:p>
    <w:p w14:paraId="1ACFB7D4" w14:textId="77777777" w:rsidR="00CF18A3" w:rsidRPr="00757D64" w:rsidRDefault="00CF18A3" w:rsidP="00757D64">
      <w:pPr>
        <w:jc w:val="both"/>
        <w:rPr>
          <w:rFonts w:ascii="Calibri" w:hAnsi="Calibri" w:cs="Calibri"/>
        </w:rPr>
      </w:pPr>
    </w:p>
    <w:p w14:paraId="397821F3" w14:textId="77777777" w:rsidR="002129DF" w:rsidRDefault="002129DF" w:rsidP="002129DF">
      <w:pPr>
        <w:pStyle w:val="NormalWeb"/>
        <w:rPr>
          <w:rFonts w:ascii="Helvetica Neue" w:hAnsi="Helvetica Neue"/>
          <w:color w:val="000000"/>
        </w:rPr>
      </w:pPr>
      <w:r>
        <w:rPr>
          <w:rFonts w:ascii="Helvetica Neue" w:hAnsi="Helvetica Neue"/>
          <w:color w:val="000000"/>
        </w:rPr>
        <w:t>(No date b)</w:t>
      </w:r>
      <w:r>
        <w:rPr>
          <w:rStyle w:val="apple-converted-space"/>
          <w:rFonts w:ascii="Helvetica Neue" w:eastAsiaTheme="majorEastAsia" w:hAnsi="Helvetica Neue"/>
          <w:color w:val="000000"/>
        </w:rPr>
        <w:t> </w:t>
      </w:r>
      <w:r>
        <w:rPr>
          <w:rFonts w:ascii="Helvetica Neue" w:hAnsi="Helvetica Neue"/>
          <w:i/>
          <w:iCs/>
          <w:color w:val="000000"/>
        </w:rPr>
        <w:t>Org.uk</w:t>
      </w:r>
      <w:r>
        <w:rPr>
          <w:rFonts w:ascii="Helvetica Neue" w:hAnsi="Helvetica Neue"/>
          <w:color w:val="000000"/>
        </w:rPr>
        <w:t>. Available at: https://www.nice.org.uk/guidance/ng140/resources/patient-decision-aid-on-choosing-between-medical-or-surgical-abortion-before-14-weeks-pdf-6906582255 (Accessed: 20 March 2025).</w:t>
      </w:r>
    </w:p>
    <w:p w14:paraId="79E050A0" w14:textId="77777777" w:rsidR="00CF18A3" w:rsidRPr="00CF18A3" w:rsidRDefault="00CF18A3" w:rsidP="00757D64">
      <w:pPr>
        <w:jc w:val="both"/>
        <w:rPr>
          <w:rFonts w:ascii="Calibri" w:hAnsi="Calibri" w:cs="Calibri"/>
        </w:rPr>
      </w:pPr>
    </w:p>
    <w:p w14:paraId="2D81FE6A" w14:textId="77777777" w:rsidR="00CF18A3" w:rsidRPr="00CF18A3" w:rsidRDefault="00CF18A3" w:rsidP="00757D64">
      <w:pPr>
        <w:jc w:val="both"/>
        <w:rPr>
          <w:rFonts w:ascii="Calibri" w:hAnsi="Calibri" w:cs="Calibri"/>
        </w:rPr>
      </w:pPr>
      <w:hyperlink r:id="rId16" w:history="1">
        <w:r w:rsidRPr="00CF18A3">
          <w:rPr>
            <w:rStyle w:val="Hyperlink"/>
            <w:rFonts w:ascii="Calibri" w:hAnsi="Calibri" w:cs="Calibri"/>
          </w:rPr>
          <w:t>https://www.nice.org.uk/guidance/ng140/resources/patient-decision-aid-on-choosing-betwe</w:t>
        </w:r>
        <w:r w:rsidRPr="00CF18A3">
          <w:rPr>
            <w:rStyle w:val="Hyperlink"/>
            <w:rFonts w:ascii="Calibri" w:hAnsi="Calibri" w:cs="Calibri"/>
          </w:rPr>
          <w:t>e</w:t>
        </w:r>
        <w:r w:rsidRPr="00CF18A3">
          <w:rPr>
            <w:rStyle w:val="Hyperlink"/>
            <w:rFonts w:ascii="Calibri" w:hAnsi="Calibri" w:cs="Calibri"/>
          </w:rPr>
          <w:t>n-medical-or-surgical-abortion-before-14-weeks-pdf-6906582255</w:t>
        </w:r>
      </w:hyperlink>
    </w:p>
    <w:p w14:paraId="6F09FEBF" w14:textId="77777777" w:rsidR="00CF18A3" w:rsidRPr="00CF18A3" w:rsidRDefault="00CF18A3" w:rsidP="00757D64">
      <w:pPr>
        <w:jc w:val="both"/>
        <w:rPr>
          <w:rFonts w:ascii="Calibri" w:hAnsi="Calibri" w:cs="Calibri"/>
        </w:rPr>
      </w:pPr>
    </w:p>
    <w:p w14:paraId="6D7EE836" w14:textId="77777777" w:rsidR="00CF18A3" w:rsidRPr="00757D64" w:rsidRDefault="00CF18A3" w:rsidP="00757D64">
      <w:pPr>
        <w:jc w:val="both"/>
        <w:rPr>
          <w:rFonts w:ascii="Calibri" w:hAnsi="Calibri" w:cs="Calibri"/>
        </w:rPr>
      </w:pPr>
    </w:p>
    <w:p w14:paraId="6C5D8B1D" w14:textId="77777777" w:rsidR="002129DF" w:rsidRDefault="002129DF" w:rsidP="002129DF">
      <w:pPr>
        <w:pStyle w:val="NormalWeb"/>
        <w:rPr>
          <w:rFonts w:ascii="Helvetica Neue" w:hAnsi="Helvetica Neue"/>
          <w:color w:val="000000"/>
        </w:rPr>
      </w:pPr>
      <w:r>
        <w:rPr>
          <w:rFonts w:ascii="Helvetica Neue" w:hAnsi="Helvetica Neue"/>
          <w:color w:val="000000"/>
        </w:rPr>
        <w:t>Expert Participation (1979) ‘Abortion Act 1967’. Available at: https://www.legislation.gov.uk/ukpga/1967/87/contents (Accessed: 20 March 2025).</w:t>
      </w:r>
    </w:p>
    <w:p w14:paraId="4EE630F4" w14:textId="77777777" w:rsidR="00CF18A3" w:rsidRPr="00CF18A3" w:rsidRDefault="00CF18A3" w:rsidP="00757D64">
      <w:pPr>
        <w:jc w:val="both"/>
        <w:rPr>
          <w:rFonts w:ascii="Calibri" w:hAnsi="Calibri" w:cs="Calibri"/>
        </w:rPr>
      </w:pPr>
    </w:p>
    <w:p w14:paraId="389F3F00" w14:textId="77777777" w:rsidR="00CF18A3" w:rsidRPr="00CF18A3" w:rsidRDefault="00CF18A3" w:rsidP="00757D64">
      <w:pPr>
        <w:jc w:val="both"/>
        <w:rPr>
          <w:rFonts w:ascii="Calibri" w:hAnsi="Calibri" w:cs="Calibri"/>
        </w:rPr>
      </w:pPr>
      <w:hyperlink r:id="rId17" w:history="1">
        <w:r w:rsidRPr="00CF18A3">
          <w:rPr>
            <w:rStyle w:val="Hyperlink"/>
            <w:rFonts w:ascii="Calibri" w:hAnsi="Calibri" w:cs="Calibri"/>
          </w:rPr>
          <w:t>https://w</w:t>
        </w:r>
        <w:r w:rsidRPr="00CF18A3">
          <w:rPr>
            <w:rStyle w:val="Hyperlink"/>
            <w:rFonts w:ascii="Calibri" w:hAnsi="Calibri" w:cs="Calibri"/>
          </w:rPr>
          <w:t>w</w:t>
        </w:r>
        <w:r w:rsidRPr="00CF18A3">
          <w:rPr>
            <w:rStyle w:val="Hyperlink"/>
            <w:rFonts w:ascii="Calibri" w:hAnsi="Calibri" w:cs="Calibri"/>
          </w:rPr>
          <w:t>w.legislation.gov.uk/ukpga/1967/87/contents</w:t>
        </w:r>
      </w:hyperlink>
    </w:p>
    <w:p w14:paraId="5040C5AE" w14:textId="77777777" w:rsidR="00CF18A3" w:rsidRPr="00CF18A3" w:rsidRDefault="00CF18A3" w:rsidP="00757D64">
      <w:pPr>
        <w:jc w:val="both"/>
        <w:rPr>
          <w:rFonts w:ascii="Calibri" w:hAnsi="Calibri" w:cs="Calibri"/>
        </w:rPr>
      </w:pPr>
    </w:p>
    <w:p w14:paraId="5FEC8684" w14:textId="77777777" w:rsidR="00CF18A3" w:rsidRPr="00757D64" w:rsidRDefault="00CF18A3" w:rsidP="00757D64">
      <w:pPr>
        <w:jc w:val="both"/>
        <w:rPr>
          <w:rFonts w:ascii="Calibri" w:hAnsi="Calibri" w:cs="Calibri"/>
        </w:rPr>
      </w:pPr>
    </w:p>
    <w:p w14:paraId="06760CCC" w14:textId="00E0BF89" w:rsidR="00CF18A3" w:rsidRPr="002129DF" w:rsidRDefault="002129DF" w:rsidP="002129DF">
      <w:pPr>
        <w:pStyle w:val="NormalWeb"/>
        <w:rPr>
          <w:rFonts w:ascii="Helvetica Neue" w:hAnsi="Helvetica Neue"/>
          <w:color w:val="000000"/>
        </w:rPr>
      </w:pPr>
      <w:r>
        <w:rPr>
          <w:rFonts w:ascii="Helvetica Neue" w:hAnsi="Helvetica Neue"/>
          <w:color w:val="000000"/>
        </w:rPr>
        <w:t>(No date c)</w:t>
      </w:r>
      <w:r>
        <w:rPr>
          <w:rStyle w:val="apple-converted-space"/>
          <w:rFonts w:ascii="Helvetica Neue" w:eastAsiaTheme="majorEastAsia" w:hAnsi="Helvetica Neue"/>
          <w:color w:val="000000"/>
        </w:rPr>
        <w:t> </w:t>
      </w:r>
      <w:r>
        <w:rPr>
          <w:rFonts w:ascii="Helvetica Neue" w:hAnsi="Helvetica Neue"/>
          <w:i/>
          <w:iCs/>
          <w:color w:val="000000"/>
        </w:rPr>
        <w:t>Gov.uk</w:t>
      </w:r>
      <w:r>
        <w:rPr>
          <w:rFonts w:ascii="Helvetica Neue" w:hAnsi="Helvetica Neue"/>
          <w:color w:val="000000"/>
        </w:rPr>
        <w:t>. Available at: https://assets.publishing.service.gov.uk/media/5a7dcc2fed915d2ac884d9d9/20140509_-_Abortion_Guidance_Document.pdf (Accessed: 20 March 2025).</w:t>
      </w:r>
    </w:p>
    <w:p w14:paraId="46DC1A0E" w14:textId="77777777" w:rsidR="00CF18A3" w:rsidRPr="00CF18A3" w:rsidRDefault="00CF18A3" w:rsidP="00757D64">
      <w:pPr>
        <w:jc w:val="both"/>
        <w:rPr>
          <w:rFonts w:ascii="Calibri" w:hAnsi="Calibri" w:cs="Calibri"/>
        </w:rPr>
      </w:pPr>
    </w:p>
    <w:p w14:paraId="0FF15BC9" w14:textId="77777777" w:rsidR="00CF18A3" w:rsidRPr="00CF18A3" w:rsidRDefault="00CF18A3" w:rsidP="00757D64">
      <w:pPr>
        <w:jc w:val="both"/>
        <w:rPr>
          <w:rFonts w:ascii="Calibri" w:hAnsi="Calibri" w:cs="Calibri"/>
        </w:rPr>
      </w:pPr>
      <w:hyperlink r:id="rId18" w:history="1">
        <w:r w:rsidRPr="00CF18A3">
          <w:rPr>
            <w:rStyle w:val="Hyperlink"/>
            <w:rFonts w:ascii="Calibri" w:hAnsi="Calibri" w:cs="Calibri"/>
          </w:rPr>
          <w:t>https://assets.publishing.service.gov.uk/media/5a7dcc2fed915d2ac884d9d9/20140509_-_Abortion</w:t>
        </w:r>
        <w:r w:rsidRPr="00CF18A3">
          <w:rPr>
            <w:rStyle w:val="Hyperlink"/>
            <w:rFonts w:ascii="Calibri" w:hAnsi="Calibri" w:cs="Calibri"/>
          </w:rPr>
          <w:t>_</w:t>
        </w:r>
        <w:r w:rsidRPr="00CF18A3">
          <w:rPr>
            <w:rStyle w:val="Hyperlink"/>
            <w:rFonts w:ascii="Calibri" w:hAnsi="Calibri" w:cs="Calibri"/>
          </w:rPr>
          <w:t>Guidance_Document.pdf</w:t>
        </w:r>
      </w:hyperlink>
    </w:p>
    <w:p w14:paraId="395ADBBA" w14:textId="77777777" w:rsidR="00CF18A3" w:rsidRPr="00CF18A3" w:rsidRDefault="00CF18A3" w:rsidP="00757D64">
      <w:pPr>
        <w:jc w:val="both"/>
        <w:rPr>
          <w:rFonts w:ascii="Calibri" w:hAnsi="Calibri" w:cs="Calibri"/>
        </w:rPr>
      </w:pPr>
    </w:p>
    <w:p w14:paraId="6DAC40C4" w14:textId="77777777" w:rsidR="00CF18A3" w:rsidRPr="00757D64" w:rsidRDefault="00CF18A3" w:rsidP="00757D64">
      <w:pPr>
        <w:jc w:val="both"/>
        <w:rPr>
          <w:rFonts w:ascii="Calibri" w:hAnsi="Calibri" w:cs="Calibri"/>
        </w:rPr>
      </w:pPr>
    </w:p>
    <w:p w14:paraId="30A65D19" w14:textId="77777777" w:rsidR="00CF18A3" w:rsidRPr="00757D64" w:rsidRDefault="00CF18A3" w:rsidP="00757D64">
      <w:pPr>
        <w:jc w:val="both"/>
        <w:rPr>
          <w:rFonts w:ascii="Calibri" w:hAnsi="Calibri" w:cs="Calibri"/>
        </w:rPr>
      </w:pPr>
    </w:p>
    <w:p w14:paraId="572E9D0B" w14:textId="77777777" w:rsidR="002129DF" w:rsidRDefault="002129DF" w:rsidP="002129DF">
      <w:pPr>
        <w:pStyle w:val="NormalWeb"/>
        <w:rPr>
          <w:rFonts w:ascii="Helvetica Neue" w:hAnsi="Helvetica Neue"/>
          <w:color w:val="000000"/>
        </w:rPr>
      </w:pPr>
      <w:r>
        <w:rPr>
          <w:rFonts w:ascii="Helvetica Neue" w:hAnsi="Helvetica Neue"/>
          <w:i/>
          <w:iCs/>
          <w:color w:val="000000"/>
        </w:rPr>
        <w:t>Abortion act 1967</w:t>
      </w:r>
      <w:r>
        <w:rPr>
          <w:rStyle w:val="apple-converted-space"/>
          <w:rFonts w:ascii="Helvetica Neue" w:eastAsiaTheme="majorEastAsia" w:hAnsi="Helvetica Neue"/>
          <w:color w:val="000000"/>
        </w:rPr>
        <w:t> </w:t>
      </w:r>
      <w:r>
        <w:rPr>
          <w:rFonts w:ascii="Helvetica Neue" w:hAnsi="Helvetica Neue"/>
          <w:color w:val="000000"/>
        </w:rPr>
        <w:t>(no date)</w:t>
      </w:r>
      <w:r>
        <w:rPr>
          <w:rStyle w:val="apple-converted-space"/>
          <w:rFonts w:ascii="Helvetica Neue" w:eastAsiaTheme="majorEastAsia" w:hAnsi="Helvetica Neue"/>
          <w:color w:val="000000"/>
        </w:rPr>
        <w:t> </w:t>
      </w:r>
      <w:r>
        <w:rPr>
          <w:rFonts w:ascii="Helvetica Neue" w:hAnsi="Helvetica Neue"/>
          <w:i/>
          <w:iCs/>
          <w:color w:val="000000"/>
        </w:rPr>
        <w:t>StudySmarter UK</w:t>
      </w:r>
      <w:r>
        <w:rPr>
          <w:rFonts w:ascii="Helvetica Neue" w:hAnsi="Helvetica Neue"/>
          <w:color w:val="000000"/>
        </w:rPr>
        <w:t>. Available at: https://www.studysmarter.co.uk/explanations/history/modern-britain/abortion-act-1967/ (Accessed: 20 March 2025).</w:t>
      </w:r>
    </w:p>
    <w:p w14:paraId="28730D3F" w14:textId="77777777" w:rsidR="00CF18A3" w:rsidRPr="00CF18A3" w:rsidRDefault="00CF18A3" w:rsidP="00757D64">
      <w:pPr>
        <w:jc w:val="both"/>
        <w:rPr>
          <w:rFonts w:ascii="Calibri" w:hAnsi="Calibri" w:cs="Calibri"/>
        </w:rPr>
      </w:pPr>
    </w:p>
    <w:p w14:paraId="043D8303" w14:textId="77777777" w:rsidR="00CF18A3" w:rsidRPr="00CF18A3" w:rsidRDefault="00CF18A3" w:rsidP="00757D64">
      <w:pPr>
        <w:jc w:val="both"/>
        <w:rPr>
          <w:rFonts w:ascii="Calibri" w:hAnsi="Calibri" w:cs="Calibri"/>
        </w:rPr>
      </w:pPr>
      <w:hyperlink r:id="rId19" w:anchor=":~:text=The%20Abortion%20Act%201967%20in%20the%20UK%20allowed%20for%20legal,woman%20or%20her%20existing%20children." w:history="1">
        <w:r w:rsidRPr="00CF18A3">
          <w:rPr>
            <w:rStyle w:val="Hyperlink"/>
            <w:rFonts w:ascii="Calibri" w:hAnsi="Calibri" w:cs="Calibri"/>
          </w:rPr>
          <w:t>https://www.studysmarter.co.uk/explanations/history/modern-britain/abortion-act-1967/#:</w:t>
        </w:r>
        <w:r w:rsidRPr="00CF18A3">
          <w:rPr>
            <w:rStyle w:val="Hyperlink"/>
            <w:rFonts w:ascii="Calibri" w:hAnsi="Calibri" w:cs="Calibri"/>
          </w:rPr>
          <w:t>~</w:t>
        </w:r>
        <w:r w:rsidRPr="00CF18A3">
          <w:rPr>
            <w:rStyle w:val="Hyperlink"/>
            <w:rFonts w:ascii="Calibri" w:hAnsi="Calibri" w:cs="Calibri"/>
          </w:rPr>
          <w:t>:text=The%20Abortion%20Act%201967%20in%20the%20UK%20allowed%20for%20legal,woman%20or%20her%20existing%20children.</w:t>
        </w:r>
      </w:hyperlink>
    </w:p>
    <w:p w14:paraId="46D7BB78" w14:textId="77777777" w:rsidR="00CF18A3" w:rsidRPr="00CF18A3" w:rsidRDefault="00CF18A3" w:rsidP="00757D64">
      <w:pPr>
        <w:jc w:val="both"/>
        <w:rPr>
          <w:rFonts w:ascii="Calibri" w:hAnsi="Calibri" w:cs="Calibri"/>
        </w:rPr>
      </w:pPr>
    </w:p>
    <w:p w14:paraId="5D3FB8F8" w14:textId="77777777" w:rsidR="00CF18A3" w:rsidRPr="00CF18A3" w:rsidRDefault="00CF18A3" w:rsidP="00757D64">
      <w:pPr>
        <w:jc w:val="both"/>
        <w:rPr>
          <w:rFonts w:ascii="Calibri" w:hAnsi="Calibri" w:cs="Calibri"/>
        </w:rPr>
      </w:pPr>
    </w:p>
    <w:p w14:paraId="38F9F077" w14:textId="0F6158E3" w:rsidR="002129DF" w:rsidRPr="002129DF" w:rsidRDefault="002129DF" w:rsidP="002129DF">
      <w:pPr>
        <w:pStyle w:val="NormalWeb"/>
        <w:rPr>
          <w:rFonts w:ascii="Helvetica Neue" w:hAnsi="Helvetica Neue"/>
          <w:color w:val="000000"/>
        </w:rPr>
      </w:pPr>
      <w:r>
        <w:rPr>
          <w:rFonts w:ascii="Helvetica Neue" w:hAnsi="Helvetica Neue"/>
          <w:i/>
          <w:iCs/>
          <w:color w:val="000000"/>
        </w:rPr>
        <w:t>Overview - Pregnancy Advisory Service - NHS</w:t>
      </w:r>
      <w:r>
        <w:rPr>
          <w:rStyle w:val="apple-converted-space"/>
          <w:rFonts w:ascii="Helvetica Neue" w:eastAsiaTheme="majorEastAsia" w:hAnsi="Helvetica Neue"/>
          <w:color w:val="000000"/>
        </w:rPr>
        <w:t> </w:t>
      </w:r>
      <w:r>
        <w:rPr>
          <w:rFonts w:ascii="Helvetica Neue" w:hAnsi="Helvetica Neue"/>
          <w:color w:val="000000"/>
        </w:rPr>
        <w:t>(no date)</w:t>
      </w:r>
      <w:r>
        <w:rPr>
          <w:rStyle w:val="apple-converted-space"/>
          <w:rFonts w:ascii="Helvetica Neue" w:eastAsiaTheme="majorEastAsia" w:hAnsi="Helvetica Neue"/>
          <w:color w:val="000000"/>
        </w:rPr>
        <w:t> </w:t>
      </w:r>
      <w:r>
        <w:rPr>
          <w:rFonts w:ascii="Helvetica Neue" w:hAnsi="Helvetica Neue"/>
          <w:i/>
          <w:iCs/>
          <w:color w:val="000000"/>
        </w:rPr>
        <w:t>Nhs.uk</w:t>
      </w:r>
      <w:r>
        <w:rPr>
          <w:rFonts w:ascii="Helvetica Neue" w:hAnsi="Helvetica Neue"/>
          <w:color w:val="000000"/>
        </w:rPr>
        <w:t>. Available at: https://www.nhs.uk/services/service-directory/pregnancy-advisory-service/N10776234 (Accessed: 20 March 2025).</w:t>
      </w:r>
    </w:p>
    <w:p w14:paraId="52AF9AFD" w14:textId="77777777" w:rsidR="00CF18A3" w:rsidRPr="00CF18A3" w:rsidRDefault="00CF18A3" w:rsidP="00757D64">
      <w:pPr>
        <w:jc w:val="both"/>
        <w:rPr>
          <w:rFonts w:ascii="Calibri" w:hAnsi="Calibri" w:cs="Calibri"/>
        </w:rPr>
      </w:pPr>
    </w:p>
    <w:p w14:paraId="72A771C0" w14:textId="77777777" w:rsidR="00CF18A3" w:rsidRPr="00CF18A3" w:rsidRDefault="00CF18A3" w:rsidP="00757D64">
      <w:pPr>
        <w:jc w:val="both"/>
        <w:rPr>
          <w:rFonts w:ascii="Calibri" w:hAnsi="Calibri" w:cs="Calibri"/>
        </w:rPr>
      </w:pPr>
      <w:hyperlink r:id="rId20" w:history="1">
        <w:r w:rsidRPr="00CF18A3">
          <w:rPr>
            <w:rStyle w:val="Hyperlink"/>
            <w:rFonts w:ascii="Calibri" w:hAnsi="Calibri" w:cs="Calibri"/>
          </w:rPr>
          <w:t>https</w:t>
        </w:r>
        <w:r w:rsidRPr="00CF18A3">
          <w:rPr>
            <w:rStyle w:val="Hyperlink"/>
            <w:rFonts w:ascii="Calibri" w:hAnsi="Calibri" w:cs="Calibri"/>
          </w:rPr>
          <w:t>:</w:t>
        </w:r>
        <w:r w:rsidRPr="00CF18A3">
          <w:rPr>
            <w:rStyle w:val="Hyperlink"/>
            <w:rFonts w:ascii="Calibri" w:hAnsi="Calibri" w:cs="Calibri"/>
          </w:rPr>
          <w:t>//www.nhs.uk/services/service-directory/pregnancy-advisory-service/N10776234</w:t>
        </w:r>
      </w:hyperlink>
    </w:p>
    <w:p w14:paraId="1CC3DABF" w14:textId="77777777" w:rsidR="00CF18A3" w:rsidRPr="00757D64" w:rsidRDefault="00CF18A3" w:rsidP="00757D64">
      <w:pPr>
        <w:jc w:val="both"/>
        <w:rPr>
          <w:rFonts w:ascii="Calibri" w:hAnsi="Calibri" w:cs="Calibri"/>
        </w:rPr>
      </w:pPr>
    </w:p>
    <w:p w14:paraId="7CB3D1B2" w14:textId="77777777" w:rsidR="00CF18A3" w:rsidRPr="00757D64" w:rsidRDefault="00CF18A3" w:rsidP="00757D64">
      <w:pPr>
        <w:jc w:val="both"/>
        <w:rPr>
          <w:rFonts w:ascii="Calibri" w:hAnsi="Calibri" w:cs="Calibri"/>
        </w:rPr>
      </w:pPr>
    </w:p>
    <w:p w14:paraId="7648333E" w14:textId="77777777" w:rsidR="00757D64" w:rsidRPr="00757D64" w:rsidRDefault="00757D64" w:rsidP="00757D64">
      <w:pPr>
        <w:jc w:val="both"/>
        <w:rPr>
          <w:rFonts w:ascii="Calibri" w:hAnsi="Calibri" w:cs="Calibri"/>
        </w:rPr>
      </w:pPr>
    </w:p>
    <w:p w14:paraId="3CE2A699" w14:textId="77777777" w:rsidR="002129DF" w:rsidRDefault="002129DF" w:rsidP="002129DF">
      <w:pPr>
        <w:pStyle w:val="NormalWeb"/>
        <w:rPr>
          <w:rFonts w:ascii="Helvetica Neue" w:hAnsi="Helvetica Neue"/>
          <w:color w:val="000000"/>
        </w:rPr>
      </w:pPr>
      <w:r>
        <w:rPr>
          <w:rFonts w:ascii="Helvetica Neue" w:hAnsi="Helvetica Neue"/>
          <w:color w:val="000000"/>
        </w:rPr>
        <w:t>(No date d)</w:t>
      </w:r>
      <w:r>
        <w:rPr>
          <w:rStyle w:val="apple-converted-space"/>
          <w:rFonts w:ascii="Helvetica Neue" w:eastAsiaTheme="majorEastAsia" w:hAnsi="Helvetica Neue"/>
          <w:color w:val="000000"/>
        </w:rPr>
        <w:t> </w:t>
      </w:r>
      <w:r>
        <w:rPr>
          <w:rFonts w:ascii="Helvetica Neue" w:hAnsi="Helvetica Neue"/>
          <w:i/>
          <w:iCs/>
          <w:color w:val="000000"/>
        </w:rPr>
        <w:t>Org.au</w:t>
      </w:r>
      <w:r>
        <w:rPr>
          <w:rFonts w:ascii="Helvetica Neue" w:hAnsi="Helvetica Neue"/>
          <w:color w:val="000000"/>
        </w:rPr>
        <w:t>. Available at: https://www.thewomens.org.au/health-information/unplanned-pregnancy-information/abortion/abortion-supporting-your- (Accessed: 20 March 2025).</w:t>
      </w:r>
    </w:p>
    <w:p w14:paraId="722C12F7" w14:textId="77777777" w:rsidR="00CF18A3" w:rsidRPr="00CF18A3" w:rsidRDefault="00CF18A3" w:rsidP="00757D64">
      <w:pPr>
        <w:jc w:val="both"/>
        <w:rPr>
          <w:rFonts w:ascii="Calibri" w:hAnsi="Calibri" w:cs="Calibri"/>
        </w:rPr>
      </w:pPr>
    </w:p>
    <w:p w14:paraId="20AB9EF1" w14:textId="77777777" w:rsidR="00CF18A3" w:rsidRPr="00CF18A3" w:rsidRDefault="00CF18A3" w:rsidP="00757D64">
      <w:pPr>
        <w:jc w:val="both"/>
        <w:rPr>
          <w:rStyle w:val="Hyperlink"/>
          <w:rFonts w:ascii="Calibri" w:hAnsi="Calibri" w:cs="Calibri"/>
        </w:rPr>
      </w:pPr>
      <w:hyperlink r:id="rId21" w:history="1">
        <w:r w:rsidRPr="00CF18A3">
          <w:rPr>
            <w:rStyle w:val="Hyperlink"/>
            <w:rFonts w:ascii="Calibri" w:hAnsi="Calibri" w:cs="Calibri"/>
          </w:rPr>
          <w:t>https://www.thewomens.org.au/health-information/unplanned-pregnancy-informati</w:t>
        </w:r>
        <w:r w:rsidRPr="00CF18A3">
          <w:rPr>
            <w:rStyle w:val="Hyperlink"/>
            <w:rFonts w:ascii="Calibri" w:hAnsi="Calibri" w:cs="Calibri"/>
          </w:rPr>
          <w:t>o</w:t>
        </w:r>
        <w:r w:rsidRPr="00CF18A3">
          <w:rPr>
            <w:rStyle w:val="Hyperlink"/>
            <w:rFonts w:ascii="Calibri" w:hAnsi="Calibri" w:cs="Calibri"/>
          </w:rPr>
          <w:t>n/abortion/aborti</w:t>
        </w:r>
        <w:r w:rsidRPr="00CF18A3">
          <w:rPr>
            <w:rStyle w:val="Hyperlink"/>
            <w:rFonts w:ascii="Calibri" w:hAnsi="Calibri" w:cs="Calibri"/>
          </w:rPr>
          <w:t>o</w:t>
        </w:r>
        <w:r w:rsidRPr="00CF18A3">
          <w:rPr>
            <w:rStyle w:val="Hyperlink"/>
            <w:rFonts w:ascii="Calibri" w:hAnsi="Calibri" w:cs="Calibri"/>
          </w:rPr>
          <w:t>n-supporting-your-</w:t>
        </w:r>
      </w:hyperlink>
      <w:r w:rsidRPr="00CF18A3">
        <w:rPr>
          <w:rFonts w:ascii="Calibri" w:hAnsi="Calibri" w:cs="Calibri"/>
        </w:rPr>
        <w:fldChar w:fldCharType="begin"/>
      </w:r>
      <w:r w:rsidRPr="00CF18A3">
        <w:rPr>
          <w:rFonts w:ascii="Calibri" w:hAnsi="Calibri" w:cs="Calibri"/>
        </w:rPr>
        <w:instrText>HYPERLINK "https://www.thewomens.org.au/health-information/unplanned-pregnancy-information/abortion/abortion-supporting-your-partner#:~:text=Support%20after%20the%20abortion&amp;text=Read%20the%20medical%20information%20sheet,help%20by%20doing%20household%20tasks."</w:instrText>
      </w:r>
      <w:r w:rsidRPr="00CF18A3">
        <w:rPr>
          <w:rFonts w:ascii="Calibri" w:hAnsi="Calibri" w:cs="Calibri"/>
        </w:rPr>
      </w:r>
      <w:r w:rsidRPr="00CF18A3">
        <w:rPr>
          <w:rFonts w:ascii="Calibri" w:hAnsi="Calibri" w:cs="Calibri"/>
        </w:rPr>
        <w:fldChar w:fldCharType="separate"/>
      </w:r>
    </w:p>
    <w:p w14:paraId="72FD36F3" w14:textId="77777777" w:rsidR="00CF18A3" w:rsidRPr="00CF18A3" w:rsidRDefault="00CF18A3" w:rsidP="00757D64">
      <w:pPr>
        <w:jc w:val="both"/>
        <w:rPr>
          <w:rStyle w:val="Hyperlink"/>
          <w:rFonts w:ascii="Calibri" w:hAnsi="Calibri" w:cs="Calibri"/>
        </w:rPr>
      </w:pPr>
    </w:p>
    <w:p w14:paraId="7731F957" w14:textId="77777777" w:rsidR="00CF18A3" w:rsidRPr="00757D64" w:rsidRDefault="00CF18A3" w:rsidP="00757D64">
      <w:pPr>
        <w:jc w:val="both"/>
        <w:rPr>
          <w:rFonts w:ascii="Calibri" w:hAnsi="Calibri" w:cs="Calibri"/>
        </w:rPr>
      </w:pPr>
      <w:r w:rsidRPr="00CF18A3">
        <w:rPr>
          <w:rFonts w:ascii="Calibri" w:hAnsi="Calibri" w:cs="Calibri"/>
        </w:rPr>
        <w:fldChar w:fldCharType="end"/>
      </w:r>
    </w:p>
    <w:p w14:paraId="3ABB897D" w14:textId="77777777" w:rsidR="00CF18A3" w:rsidRPr="00757D64" w:rsidRDefault="00CF18A3" w:rsidP="00757D64">
      <w:pPr>
        <w:jc w:val="both"/>
        <w:rPr>
          <w:rFonts w:ascii="Calibri" w:hAnsi="Calibri" w:cs="Calibri"/>
        </w:rPr>
      </w:pPr>
    </w:p>
    <w:p w14:paraId="19A5B663" w14:textId="28882DBF" w:rsidR="00757D64" w:rsidRPr="00613734" w:rsidRDefault="00613734" w:rsidP="00613734">
      <w:pPr>
        <w:pStyle w:val="NormalWeb"/>
        <w:rPr>
          <w:rFonts w:ascii="Helvetica Neue" w:hAnsi="Helvetica Neue"/>
          <w:color w:val="000000"/>
        </w:rPr>
      </w:pPr>
      <w:r>
        <w:rPr>
          <w:rFonts w:ascii="Helvetica Neue" w:hAnsi="Helvetica Neue"/>
          <w:color w:val="000000"/>
        </w:rPr>
        <w:t>The Royal Women’s Hospital (no date)</w:t>
      </w:r>
      <w:r>
        <w:rPr>
          <w:rStyle w:val="apple-converted-space"/>
          <w:rFonts w:ascii="Helvetica Neue" w:eastAsiaTheme="majorEastAsia" w:hAnsi="Helvetica Neue"/>
          <w:color w:val="000000"/>
        </w:rPr>
        <w:t> </w:t>
      </w:r>
      <w:r>
        <w:rPr>
          <w:rFonts w:ascii="Helvetica Neue" w:hAnsi="Helvetica Neue"/>
          <w:i/>
          <w:iCs/>
          <w:color w:val="000000"/>
        </w:rPr>
        <w:t>Supporting your partner or friend</w:t>
      </w:r>
      <w:r>
        <w:rPr>
          <w:rFonts w:ascii="Helvetica Neue" w:hAnsi="Helvetica Neue"/>
          <w:color w:val="000000"/>
        </w:rPr>
        <w:t>,</w:t>
      </w:r>
      <w:r>
        <w:rPr>
          <w:rStyle w:val="apple-converted-space"/>
          <w:rFonts w:ascii="Helvetica Neue" w:eastAsiaTheme="majorEastAsia" w:hAnsi="Helvetica Neue"/>
          <w:color w:val="000000"/>
        </w:rPr>
        <w:t> </w:t>
      </w:r>
      <w:r>
        <w:rPr>
          <w:rFonts w:ascii="Helvetica Neue" w:hAnsi="Helvetica Neue"/>
          <w:i/>
          <w:iCs/>
          <w:color w:val="000000"/>
        </w:rPr>
        <w:t>The Royal Women’s Hospital</w:t>
      </w:r>
      <w:r>
        <w:rPr>
          <w:rFonts w:ascii="Helvetica Neue" w:hAnsi="Helvetica Neue"/>
          <w:color w:val="000000"/>
        </w:rPr>
        <w:t>. Available at: https://www.thewomens.org.au/health-information/unplanned-pregnancy-information/abortion/abortion-supporting-your-partner (Accessed: 20 March 2025)</w:t>
      </w:r>
      <w:r>
        <w:rPr>
          <w:rFonts w:ascii="Helvetica Neue" w:hAnsi="Helvetica Neue"/>
          <w:color w:val="000000"/>
        </w:rPr>
        <w:t>.</w:t>
      </w:r>
    </w:p>
    <w:p w14:paraId="42AF144F" w14:textId="77777777" w:rsidR="00CF18A3" w:rsidRPr="00CF18A3" w:rsidRDefault="00CF18A3" w:rsidP="00757D64">
      <w:pPr>
        <w:jc w:val="both"/>
        <w:rPr>
          <w:rFonts w:ascii="Calibri" w:hAnsi="Calibri" w:cs="Calibri"/>
        </w:rPr>
      </w:pPr>
    </w:p>
    <w:p w14:paraId="4BAB62A3" w14:textId="77777777" w:rsidR="00757D64" w:rsidRDefault="00757D64" w:rsidP="00757D64">
      <w:pPr>
        <w:jc w:val="both"/>
      </w:pPr>
      <w:hyperlink r:id="rId22" w:anchor=":~:text=Support%20after%20the%20abortion&amp;text=Read%20the%20medical%20information%20sheet,help%20by%20doing%20household%20tasks." w:history="1">
        <w:r w:rsidRPr="00757D64">
          <w:rPr>
            <w:rStyle w:val="Hyperlink"/>
            <w:rFonts w:ascii="Calibri" w:hAnsi="Calibri" w:cs="Calibri"/>
          </w:rPr>
          <w:t>partner#:~:text=Support%20after%20the%20abor</w:t>
        </w:r>
        <w:r w:rsidRPr="00757D64">
          <w:rPr>
            <w:rStyle w:val="Hyperlink"/>
            <w:rFonts w:ascii="Calibri" w:hAnsi="Calibri" w:cs="Calibri"/>
          </w:rPr>
          <w:t>t</w:t>
        </w:r>
        <w:r w:rsidRPr="00757D64">
          <w:rPr>
            <w:rStyle w:val="Hyperlink"/>
            <w:rFonts w:ascii="Calibri" w:hAnsi="Calibri" w:cs="Calibri"/>
          </w:rPr>
          <w:t>ion&amp;text=Read%20the%20medical%20information%20sheet,help%20by%20doing%20household%20tasks.</w:t>
        </w:r>
      </w:hyperlink>
    </w:p>
    <w:p w14:paraId="536F14B3" w14:textId="77777777" w:rsidR="000B1CD7" w:rsidRDefault="000B1CD7" w:rsidP="00757D64">
      <w:pPr>
        <w:jc w:val="both"/>
      </w:pPr>
    </w:p>
    <w:p w14:paraId="4FBD9C6B" w14:textId="77777777" w:rsidR="000B1CD7" w:rsidRDefault="000B1CD7" w:rsidP="00757D64">
      <w:pPr>
        <w:jc w:val="both"/>
      </w:pPr>
    </w:p>
    <w:p w14:paraId="6BF3733B" w14:textId="77777777" w:rsidR="000B1CD7" w:rsidRDefault="000B1CD7" w:rsidP="00757D64">
      <w:pPr>
        <w:jc w:val="both"/>
      </w:pPr>
    </w:p>
    <w:p w14:paraId="7A2A6F0C" w14:textId="77777777" w:rsidR="000B1CD7" w:rsidRDefault="000B1CD7" w:rsidP="00757D64">
      <w:pPr>
        <w:jc w:val="both"/>
      </w:pPr>
    </w:p>
    <w:p w14:paraId="6EFBB4AA" w14:textId="006E0BB1" w:rsidR="000B1CD7" w:rsidRPr="00813C37" w:rsidRDefault="00813C37" w:rsidP="00813C37">
      <w:pPr>
        <w:pStyle w:val="NormalWeb"/>
        <w:rPr>
          <w:rFonts w:ascii="Helvetica Neue" w:hAnsi="Helvetica Neue"/>
          <w:color w:val="000000"/>
        </w:rPr>
      </w:pPr>
      <w:r>
        <w:rPr>
          <w:rFonts w:ascii="Helvetica Neue" w:hAnsi="Helvetica Neue"/>
          <w:color w:val="000000"/>
        </w:rPr>
        <w:t>(No date e)</w:t>
      </w:r>
      <w:r>
        <w:rPr>
          <w:rStyle w:val="apple-converted-space"/>
          <w:rFonts w:ascii="Helvetica Neue" w:eastAsiaTheme="majorEastAsia" w:hAnsi="Helvetica Neue"/>
          <w:color w:val="000000"/>
        </w:rPr>
        <w:t> </w:t>
      </w:r>
      <w:r>
        <w:rPr>
          <w:rFonts w:ascii="Helvetica Neue" w:hAnsi="Helvetica Neue"/>
          <w:i/>
          <w:iCs/>
          <w:color w:val="000000"/>
        </w:rPr>
        <w:t>Coe.int</w:t>
      </w:r>
      <w:r>
        <w:rPr>
          <w:rFonts w:ascii="Helvetica Neue" w:hAnsi="Helvetica Neue"/>
          <w:color w:val="000000"/>
        </w:rPr>
        <w:t>. Available at: https://www.echr.coe.int/documents/d/echr/convention_ENG (Accessed: 21 March 2025).</w:t>
      </w:r>
    </w:p>
    <w:p w14:paraId="3B4BE1A2" w14:textId="77777777" w:rsidR="000B1CD7" w:rsidRDefault="000B1CD7" w:rsidP="00757D64">
      <w:pPr>
        <w:jc w:val="both"/>
      </w:pPr>
    </w:p>
    <w:p w14:paraId="6C73A836" w14:textId="6662B950" w:rsidR="000B1CD7" w:rsidRDefault="000B1CD7" w:rsidP="00757D64">
      <w:pPr>
        <w:jc w:val="both"/>
        <w:rPr>
          <w:rFonts w:ascii="Calibri" w:hAnsi="Calibri" w:cs="Calibri"/>
        </w:rPr>
      </w:pPr>
      <w:hyperlink r:id="rId23" w:history="1">
        <w:r w:rsidRPr="00850062">
          <w:rPr>
            <w:rStyle w:val="Hyperlink"/>
            <w:rFonts w:ascii="Calibri" w:hAnsi="Calibri" w:cs="Calibri"/>
          </w:rPr>
          <w:t>https://www.echr.coe.int/documents/d/echr/convention_ENG</w:t>
        </w:r>
      </w:hyperlink>
    </w:p>
    <w:p w14:paraId="5A2BF4FF" w14:textId="77777777" w:rsidR="000B1CD7" w:rsidRDefault="000B1CD7" w:rsidP="00757D64">
      <w:pPr>
        <w:jc w:val="both"/>
        <w:rPr>
          <w:rFonts w:ascii="Calibri" w:hAnsi="Calibri" w:cs="Calibri"/>
        </w:rPr>
      </w:pPr>
    </w:p>
    <w:p w14:paraId="30413E0C" w14:textId="77777777" w:rsidR="000B1CD7" w:rsidRPr="00757D64" w:rsidRDefault="000B1CD7" w:rsidP="00757D64">
      <w:pPr>
        <w:jc w:val="both"/>
        <w:rPr>
          <w:rFonts w:ascii="Calibri" w:hAnsi="Calibri" w:cs="Calibri"/>
        </w:rPr>
      </w:pPr>
    </w:p>
    <w:p w14:paraId="66FA16E1" w14:textId="49E40547" w:rsidR="00CF18A3" w:rsidRPr="00757D64" w:rsidRDefault="00CF18A3" w:rsidP="00757D64">
      <w:pPr>
        <w:jc w:val="both"/>
        <w:rPr>
          <w:rFonts w:ascii="Calibri" w:hAnsi="Calibri" w:cs="Calibri"/>
        </w:rPr>
      </w:pPr>
    </w:p>
    <w:sectPr w:rsidR="00CF18A3" w:rsidRPr="00757D6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9D19F" w14:textId="77777777" w:rsidR="00CA6F93" w:rsidRDefault="00CA6F93" w:rsidP="00613431">
      <w:r>
        <w:separator/>
      </w:r>
    </w:p>
  </w:endnote>
  <w:endnote w:type="continuationSeparator" w:id="0">
    <w:p w14:paraId="15A5DA9D" w14:textId="77777777" w:rsidR="00CA6F93" w:rsidRDefault="00CA6F93" w:rsidP="00613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612DE" w14:textId="77777777" w:rsidR="00CA6F93" w:rsidRDefault="00CA6F93" w:rsidP="00613431">
      <w:r>
        <w:separator/>
      </w:r>
    </w:p>
  </w:footnote>
  <w:footnote w:type="continuationSeparator" w:id="0">
    <w:p w14:paraId="0919FBA0" w14:textId="77777777" w:rsidR="00CA6F93" w:rsidRDefault="00CA6F93" w:rsidP="00613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4951D" w14:textId="786B378F" w:rsidR="00613431" w:rsidRDefault="00613431">
    <w:pPr>
      <w:pStyle w:val="Header"/>
    </w:pPr>
    <w:r>
      <w:t>Alexandra Maria Baloi 2315118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431"/>
    <w:rsid w:val="000B1CD7"/>
    <w:rsid w:val="000E4340"/>
    <w:rsid w:val="000F23A9"/>
    <w:rsid w:val="00151101"/>
    <w:rsid w:val="001728BD"/>
    <w:rsid w:val="001A6E00"/>
    <w:rsid w:val="001C2CBF"/>
    <w:rsid w:val="002129DF"/>
    <w:rsid w:val="00220737"/>
    <w:rsid w:val="002241E0"/>
    <w:rsid w:val="003C6C13"/>
    <w:rsid w:val="00416F5F"/>
    <w:rsid w:val="00440252"/>
    <w:rsid w:val="004A01B6"/>
    <w:rsid w:val="004D514C"/>
    <w:rsid w:val="00557F16"/>
    <w:rsid w:val="005A0B01"/>
    <w:rsid w:val="00613431"/>
    <w:rsid w:val="00613734"/>
    <w:rsid w:val="00757D64"/>
    <w:rsid w:val="0076367C"/>
    <w:rsid w:val="00766B3F"/>
    <w:rsid w:val="00785146"/>
    <w:rsid w:val="00813C37"/>
    <w:rsid w:val="00866640"/>
    <w:rsid w:val="008F27A8"/>
    <w:rsid w:val="00946D7D"/>
    <w:rsid w:val="00953A8C"/>
    <w:rsid w:val="00955C29"/>
    <w:rsid w:val="00987F9A"/>
    <w:rsid w:val="009A05E1"/>
    <w:rsid w:val="009E6B21"/>
    <w:rsid w:val="00AD6527"/>
    <w:rsid w:val="00B45502"/>
    <w:rsid w:val="00B71FD0"/>
    <w:rsid w:val="00CA6F93"/>
    <w:rsid w:val="00CE6335"/>
    <w:rsid w:val="00CF18A3"/>
    <w:rsid w:val="00D130E0"/>
    <w:rsid w:val="00D2464C"/>
    <w:rsid w:val="00D32182"/>
    <w:rsid w:val="00D464D2"/>
    <w:rsid w:val="00DA7C3A"/>
    <w:rsid w:val="00E01720"/>
    <w:rsid w:val="00EC5359"/>
    <w:rsid w:val="00EE620E"/>
    <w:rsid w:val="00F42422"/>
    <w:rsid w:val="00F54A0E"/>
    <w:rsid w:val="00FD0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FE7EC1"/>
  <w15:chartTrackingRefBased/>
  <w15:docId w15:val="{A236C983-54D5-0D43-BAD8-82D9CF966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6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134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34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4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4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4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4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4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4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4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4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4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4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4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4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4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4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4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431"/>
    <w:rPr>
      <w:rFonts w:eastAsiaTheme="majorEastAsia" w:cstheme="majorBidi"/>
      <w:color w:val="272727" w:themeColor="text1" w:themeTint="D8"/>
    </w:rPr>
  </w:style>
  <w:style w:type="paragraph" w:styleId="Title">
    <w:name w:val="Title"/>
    <w:basedOn w:val="Normal"/>
    <w:next w:val="Normal"/>
    <w:link w:val="TitleChar"/>
    <w:uiPriority w:val="10"/>
    <w:qFormat/>
    <w:rsid w:val="006134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4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43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4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4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13431"/>
    <w:rPr>
      <w:i/>
      <w:iCs/>
      <w:color w:val="404040" w:themeColor="text1" w:themeTint="BF"/>
    </w:rPr>
  </w:style>
  <w:style w:type="paragraph" w:styleId="ListParagraph">
    <w:name w:val="List Paragraph"/>
    <w:basedOn w:val="Normal"/>
    <w:uiPriority w:val="34"/>
    <w:qFormat/>
    <w:rsid w:val="00613431"/>
    <w:pPr>
      <w:ind w:left="720"/>
      <w:contextualSpacing/>
    </w:pPr>
  </w:style>
  <w:style w:type="character" w:styleId="IntenseEmphasis">
    <w:name w:val="Intense Emphasis"/>
    <w:basedOn w:val="DefaultParagraphFont"/>
    <w:uiPriority w:val="21"/>
    <w:qFormat/>
    <w:rsid w:val="00613431"/>
    <w:rPr>
      <w:i/>
      <w:iCs/>
      <w:color w:val="0F4761" w:themeColor="accent1" w:themeShade="BF"/>
    </w:rPr>
  </w:style>
  <w:style w:type="paragraph" w:styleId="IntenseQuote">
    <w:name w:val="Intense Quote"/>
    <w:basedOn w:val="Normal"/>
    <w:next w:val="Normal"/>
    <w:link w:val="IntenseQuoteChar"/>
    <w:uiPriority w:val="30"/>
    <w:qFormat/>
    <w:rsid w:val="006134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431"/>
    <w:rPr>
      <w:i/>
      <w:iCs/>
      <w:color w:val="0F4761" w:themeColor="accent1" w:themeShade="BF"/>
    </w:rPr>
  </w:style>
  <w:style w:type="character" w:styleId="IntenseReference">
    <w:name w:val="Intense Reference"/>
    <w:basedOn w:val="DefaultParagraphFont"/>
    <w:uiPriority w:val="32"/>
    <w:qFormat/>
    <w:rsid w:val="00613431"/>
    <w:rPr>
      <w:b/>
      <w:bCs/>
      <w:smallCaps/>
      <w:color w:val="0F4761" w:themeColor="accent1" w:themeShade="BF"/>
      <w:spacing w:val="5"/>
    </w:rPr>
  </w:style>
  <w:style w:type="paragraph" w:styleId="Header">
    <w:name w:val="header"/>
    <w:basedOn w:val="Normal"/>
    <w:link w:val="HeaderChar"/>
    <w:uiPriority w:val="99"/>
    <w:unhideWhenUsed/>
    <w:rsid w:val="00613431"/>
    <w:pPr>
      <w:tabs>
        <w:tab w:val="center" w:pos="4513"/>
        <w:tab w:val="right" w:pos="9026"/>
      </w:tabs>
    </w:pPr>
  </w:style>
  <w:style w:type="character" w:customStyle="1" w:styleId="HeaderChar">
    <w:name w:val="Header Char"/>
    <w:basedOn w:val="DefaultParagraphFont"/>
    <w:link w:val="Header"/>
    <w:uiPriority w:val="99"/>
    <w:rsid w:val="00613431"/>
  </w:style>
  <w:style w:type="paragraph" w:styleId="Footer">
    <w:name w:val="footer"/>
    <w:basedOn w:val="Normal"/>
    <w:link w:val="FooterChar"/>
    <w:uiPriority w:val="99"/>
    <w:unhideWhenUsed/>
    <w:rsid w:val="00613431"/>
    <w:pPr>
      <w:tabs>
        <w:tab w:val="center" w:pos="4513"/>
        <w:tab w:val="right" w:pos="9026"/>
      </w:tabs>
    </w:pPr>
  </w:style>
  <w:style w:type="character" w:customStyle="1" w:styleId="FooterChar">
    <w:name w:val="Footer Char"/>
    <w:basedOn w:val="DefaultParagraphFont"/>
    <w:link w:val="Footer"/>
    <w:uiPriority w:val="99"/>
    <w:rsid w:val="00613431"/>
  </w:style>
  <w:style w:type="character" w:styleId="Hyperlink">
    <w:name w:val="Hyperlink"/>
    <w:basedOn w:val="DefaultParagraphFont"/>
    <w:uiPriority w:val="99"/>
    <w:unhideWhenUsed/>
    <w:rsid w:val="00CF18A3"/>
    <w:rPr>
      <w:color w:val="467886" w:themeColor="hyperlink"/>
      <w:u w:val="single"/>
    </w:rPr>
  </w:style>
  <w:style w:type="character" w:styleId="UnresolvedMention">
    <w:name w:val="Unresolved Mention"/>
    <w:basedOn w:val="DefaultParagraphFont"/>
    <w:uiPriority w:val="99"/>
    <w:semiHidden/>
    <w:unhideWhenUsed/>
    <w:rsid w:val="00CF18A3"/>
    <w:rPr>
      <w:color w:val="605E5C"/>
      <w:shd w:val="clear" w:color="auto" w:fill="E1DFDD"/>
    </w:rPr>
  </w:style>
  <w:style w:type="character" w:styleId="FollowedHyperlink">
    <w:name w:val="FollowedHyperlink"/>
    <w:basedOn w:val="DefaultParagraphFont"/>
    <w:uiPriority w:val="99"/>
    <w:semiHidden/>
    <w:unhideWhenUsed/>
    <w:rsid w:val="00CF18A3"/>
    <w:rPr>
      <w:color w:val="96607D" w:themeColor="followedHyperlink"/>
      <w:u w:val="single"/>
    </w:rPr>
  </w:style>
  <w:style w:type="paragraph" w:styleId="NormalWeb">
    <w:name w:val="Normal (Web)"/>
    <w:basedOn w:val="Normal"/>
    <w:uiPriority w:val="99"/>
    <w:unhideWhenUsed/>
    <w:rsid w:val="00CF18A3"/>
    <w:pPr>
      <w:spacing w:before="100" w:beforeAutospacing="1" w:after="100" w:afterAutospacing="1"/>
    </w:pPr>
  </w:style>
  <w:style w:type="character" w:customStyle="1" w:styleId="apple-converted-space">
    <w:name w:val="apple-converted-space"/>
    <w:basedOn w:val="DefaultParagraphFont"/>
    <w:rsid w:val="00212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26">
      <w:bodyDiv w:val="1"/>
      <w:marLeft w:val="0"/>
      <w:marRight w:val="0"/>
      <w:marTop w:val="0"/>
      <w:marBottom w:val="0"/>
      <w:divBdr>
        <w:top w:val="none" w:sz="0" w:space="0" w:color="auto"/>
        <w:left w:val="none" w:sz="0" w:space="0" w:color="auto"/>
        <w:bottom w:val="none" w:sz="0" w:space="0" w:color="auto"/>
        <w:right w:val="none" w:sz="0" w:space="0" w:color="auto"/>
      </w:divBdr>
    </w:div>
    <w:div w:id="160434645">
      <w:bodyDiv w:val="1"/>
      <w:marLeft w:val="0"/>
      <w:marRight w:val="0"/>
      <w:marTop w:val="0"/>
      <w:marBottom w:val="0"/>
      <w:divBdr>
        <w:top w:val="none" w:sz="0" w:space="0" w:color="auto"/>
        <w:left w:val="none" w:sz="0" w:space="0" w:color="auto"/>
        <w:bottom w:val="none" w:sz="0" w:space="0" w:color="auto"/>
        <w:right w:val="none" w:sz="0" w:space="0" w:color="auto"/>
      </w:divBdr>
    </w:div>
    <w:div w:id="175315361">
      <w:bodyDiv w:val="1"/>
      <w:marLeft w:val="0"/>
      <w:marRight w:val="0"/>
      <w:marTop w:val="0"/>
      <w:marBottom w:val="0"/>
      <w:divBdr>
        <w:top w:val="none" w:sz="0" w:space="0" w:color="auto"/>
        <w:left w:val="none" w:sz="0" w:space="0" w:color="auto"/>
        <w:bottom w:val="none" w:sz="0" w:space="0" w:color="auto"/>
        <w:right w:val="none" w:sz="0" w:space="0" w:color="auto"/>
      </w:divBdr>
    </w:div>
    <w:div w:id="215824034">
      <w:bodyDiv w:val="1"/>
      <w:marLeft w:val="0"/>
      <w:marRight w:val="0"/>
      <w:marTop w:val="0"/>
      <w:marBottom w:val="0"/>
      <w:divBdr>
        <w:top w:val="none" w:sz="0" w:space="0" w:color="auto"/>
        <w:left w:val="none" w:sz="0" w:space="0" w:color="auto"/>
        <w:bottom w:val="none" w:sz="0" w:space="0" w:color="auto"/>
        <w:right w:val="none" w:sz="0" w:space="0" w:color="auto"/>
      </w:divBdr>
    </w:div>
    <w:div w:id="289168999">
      <w:bodyDiv w:val="1"/>
      <w:marLeft w:val="0"/>
      <w:marRight w:val="0"/>
      <w:marTop w:val="0"/>
      <w:marBottom w:val="0"/>
      <w:divBdr>
        <w:top w:val="none" w:sz="0" w:space="0" w:color="auto"/>
        <w:left w:val="none" w:sz="0" w:space="0" w:color="auto"/>
        <w:bottom w:val="none" w:sz="0" w:space="0" w:color="auto"/>
        <w:right w:val="none" w:sz="0" w:space="0" w:color="auto"/>
      </w:divBdr>
    </w:div>
    <w:div w:id="345258265">
      <w:bodyDiv w:val="1"/>
      <w:marLeft w:val="0"/>
      <w:marRight w:val="0"/>
      <w:marTop w:val="0"/>
      <w:marBottom w:val="0"/>
      <w:divBdr>
        <w:top w:val="none" w:sz="0" w:space="0" w:color="auto"/>
        <w:left w:val="none" w:sz="0" w:space="0" w:color="auto"/>
        <w:bottom w:val="none" w:sz="0" w:space="0" w:color="auto"/>
        <w:right w:val="none" w:sz="0" w:space="0" w:color="auto"/>
      </w:divBdr>
    </w:div>
    <w:div w:id="354039669">
      <w:bodyDiv w:val="1"/>
      <w:marLeft w:val="0"/>
      <w:marRight w:val="0"/>
      <w:marTop w:val="0"/>
      <w:marBottom w:val="0"/>
      <w:divBdr>
        <w:top w:val="none" w:sz="0" w:space="0" w:color="auto"/>
        <w:left w:val="none" w:sz="0" w:space="0" w:color="auto"/>
        <w:bottom w:val="none" w:sz="0" w:space="0" w:color="auto"/>
        <w:right w:val="none" w:sz="0" w:space="0" w:color="auto"/>
      </w:divBdr>
    </w:div>
    <w:div w:id="360668628">
      <w:bodyDiv w:val="1"/>
      <w:marLeft w:val="0"/>
      <w:marRight w:val="0"/>
      <w:marTop w:val="0"/>
      <w:marBottom w:val="0"/>
      <w:divBdr>
        <w:top w:val="none" w:sz="0" w:space="0" w:color="auto"/>
        <w:left w:val="none" w:sz="0" w:space="0" w:color="auto"/>
        <w:bottom w:val="none" w:sz="0" w:space="0" w:color="auto"/>
        <w:right w:val="none" w:sz="0" w:space="0" w:color="auto"/>
      </w:divBdr>
    </w:div>
    <w:div w:id="365251531">
      <w:bodyDiv w:val="1"/>
      <w:marLeft w:val="0"/>
      <w:marRight w:val="0"/>
      <w:marTop w:val="0"/>
      <w:marBottom w:val="0"/>
      <w:divBdr>
        <w:top w:val="none" w:sz="0" w:space="0" w:color="auto"/>
        <w:left w:val="none" w:sz="0" w:space="0" w:color="auto"/>
        <w:bottom w:val="none" w:sz="0" w:space="0" w:color="auto"/>
        <w:right w:val="none" w:sz="0" w:space="0" w:color="auto"/>
      </w:divBdr>
    </w:div>
    <w:div w:id="385301956">
      <w:bodyDiv w:val="1"/>
      <w:marLeft w:val="0"/>
      <w:marRight w:val="0"/>
      <w:marTop w:val="0"/>
      <w:marBottom w:val="0"/>
      <w:divBdr>
        <w:top w:val="none" w:sz="0" w:space="0" w:color="auto"/>
        <w:left w:val="none" w:sz="0" w:space="0" w:color="auto"/>
        <w:bottom w:val="none" w:sz="0" w:space="0" w:color="auto"/>
        <w:right w:val="none" w:sz="0" w:space="0" w:color="auto"/>
      </w:divBdr>
    </w:div>
    <w:div w:id="406221763">
      <w:bodyDiv w:val="1"/>
      <w:marLeft w:val="0"/>
      <w:marRight w:val="0"/>
      <w:marTop w:val="0"/>
      <w:marBottom w:val="0"/>
      <w:divBdr>
        <w:top w:val="none" w:sz="0" w:space="0" w:color="auto"/>
        <w:left w:val="none" w:sz="0" w:space="0" w:color="auto"/>
        <w:bottom w:val="none" w:sz="0" w:space="0" w:color="auto"/>
        <w:right w:val="none" w:sz="0" w:space="0" w:color="auto"/>
      </w:divBdr>
    </w:div>
    <w:div w:id="416482535">
      <w:bodyDiv w:val="1"/>
      <w:marLeft w:val="0"/>
      <w:marRight w:val="0"/>
      <w:marTop w:val="0"/>
      <w:marBottom w:val="0"/>
      <w:divBdr>
        <w:top w:val="none" w:sz="0" w:space="0" w:color="auto"/>
        <w:left w:val="none" w:sz="0" w:space="0" w:color="auto"/>
        <w:bottom w:val="none" w:sz="0" w:space="0" w:color="auto"/>
        <w:right w:val="none" w:sz="0" w:space="0" w:color="auto"/>
      </w:divBdr>
    </w:div>
    <w:div w:id="472717473">
      <w:bodyDiv w:val="1"/>
      <w:marLeft w:val="0"/>
      <w:marRight w:val="0"/>
      <w:marTop w:val="0"/>
      <w:marBottom w:val="0"/>
      <w:divBdr>
        <w:top w:val="none" w:sz="0" w:space="0" w:color="auto"/>
        <w:left w:val="none" w:sz="0" w:space="0" w:color="auto"/>
        <w:bottom w:val="none" w:sz="0" w:space="0" w:color="auto"/>
        <w:right w:val="none" w:sz="0" w:space="0" w:color="auto"/>
      </w:divBdr>
    </w:div>
    <w:div w:id="490951597">
      <w:bodyDiv w:val="1"/>
      <w:marLeft w:val="0"/>
      <w:marRight w:val="0"/>
      <w:marTop w:val="0"/>
      <w:marBottom w:val="0"/>
      <w:divBdr>
        <w:top w:val="none" w:sz="0" w:space="0" w:color="auto"/>
        <w:left w:val="none" w:sz="0" w:space="0" w:color="auto"/>
        <w:bottom w:val="none" w:sz="0" w:space="0" w:color="auto"/>
        <w:right w:val="none" w:sz="0" w:space="0" w:color="auto"/>
      </w:divBdr>
    </w:div>
    <w:div w:id="510491558">
      <w:bodyDiv w:val="1"/>
      <w:marLeft w:val="0"/>
      <w:marRight w:val="0"/>
      <w:marTop w:val="0"/>
      <w:marBottom w:val="0"/>
      <w:divBdr>
        <w:top w:val="none" w:sz="0" w:space="0" w:color="auto"/>
        <w:left w:val="none" w:sz="0" w:space="0" w:color="auto"/>
        <w:bottom w:val="none" w:sz="0" w:space="0" w:color="auto"/>
        <w:right w:val="none" w:sz="0" w:space="0" w:color="auto"/>
      </w:divBdr>
    </w:div>
    <w:div w:id="526913594">
      <w:bodyDiv w:val="1"/>
      <w:marLeft w:val="0"/>
      <w:marRight w:val="0"/>
      <w:marTop w:val="0"/>
      <w:marBottom w:val="0"/>
      <w:divBdr>
        <w:top w:val="none" w:sz="0" w:space="0" w:color="auto"/>
        <w:left w:val="none" w:sz="0" w:space="0" w:color="auto"/>
        <w:bottom w:val="none" w:sz="0" w:space="0" w:color="auto"/>
        <w:right w:val="none" w:sz="0" w:space="0" w:color="auto"/>
      </w:divBdr>
    </w:div>
    <w:div w:id="530075801">
      <w:bodyDiv w:val="1"/>
      <w:marLeft w:val="0"/>
      <w:marRight w:val="0"/>
      <w:marTop w:val="0"/>
      <w:marBottom w:val="0"/>
      <w:divBdr>
        <w:top w:val="none" w:sz="0" w:space="0" w:color="auto"/>
        <w:left w:val="none" w:sz="0" w:space="0" w:color="auto"/>
        <w:bottom w:val="none" w:sz="0" w:space="0" w:color="auto"/>
        <w:right w:val="none" w:sz="0" w:space="0" w:color="auto"/>
      </w:divBdr>
    </w:div>
    <w:div w:id="543251446">
      <w:bodyDiv w:val="1"/>
      <w:marLeft w:val="0"/>
      <w:marRight w:val="0"/>
      <w:marTop w:val="0"/>
      <w:marBottom w:val="0"/>
      <w:divBdr>
        <w:top w:val="none" w:sz="0" w:space="0" w:color="auto"/>
        <w:left w:val="none" w:sz="0" w:space="0" w:color="auto"/>
        <w:bottom w:val="none" w:sz="0" w:space="0" w:color="auto"/>
        <w:right w:val="none" w:sz="0" w:space="0" w:color="auto"/>
      </w:divBdr>
    </w:div>
    <w:div w:id="644966136">
      <w:bodyDiv w:val="1"/>
      <w:marLeft w:val="0"/>
      <w:marRight w:val="0"/>
      <w:marTop w:val="0"/>
      <w:marBottom w:val="0"/>
      <w:divBdr>
        <w:top w:val="none" w:sz="0" w:space="0" w:color="auto"/>
        <w:left w:val="none" w:sz="0" w:space="0" w:color="auto"/>
        <w:bottom w:val="none" w:sz="0" w:space="0" w:color="auto"/>
        <w:right w:val="none" w:sz="0" w:space="0" w:color="auto"/>
      </w:divBdr>
    </w:div>
    <w:div w:id="675304852">
      <w:bodyDiv w:val="1"/>
      <w:marLeft w:val="0"/>
      <w:marRight w:val="0"/>
      <w:marTop w:val="0"/>
      <w:marBottom w:val="0"/>
      <w:divBdr>
        <w:top w:val="none" w:sz="0" w:space="0" w:color="auto"/>
        <w:left w:val="none" w:sz="0" w:space="0" w:color="auto"/>
        <w:bottom w:val="none" w:sz="0" w:space="0" w:color="auto"/>
        <w:right w:val="none" w:sz="0" w:space="0" w:color="auto"/>
      </w:divBdr>
    </w:div>
    <w:div w:id="743718465">
      <w:bodyDiv w:val="1"/>
      <w:marLeft w:val="0"/>
      <w:marRight w:val="0"/>
      <w:marTop w:val="0"/>
      <w:marBottom w:val="0"/>
      <w:divBdr>
        <w:top w:val="none" w:sz="0" w:space="0" w:color="auto"/>
        <w:left w:val="none" w:sz="0" w:space="0" w:color="auto"/>
        <w:bottom w:val="none" w:sz="0" w:space="0" w:color="auto"/>
        <w:right w:val="none" w:sz="0" w:space="0" w:color="auto"/>
      </w:divBdr>
    </w:div>
    <w:div w:id="821853121">
      <w:bodyDiv w:val="1"/>
      <w:marLeft w:val="0"/>
      <w:marRight w:val="0"/>
      <w:marTop w:val="0"/>
      <w:marBottom w:val="0"/>
      <w:divBdr>
        <w:top w:val="none" w:sz="0" w:space="0" w:color="auto"/>
        <w:left w:val="none" w:sz="0" w:space="0" w:color="auto"/>
        <w:bottom w:val="none" w:sz="0" w:space="0" w:color="auto"/>
        <w:right w:val="none" w:sz="0" w:space="0" w:color="auto"/>
      </w:divBdr>
    </w:div>
    <w:div w:id="888423325">
      <w:bodyDiv w:val="1"/>
      <w:marLeft w:val="0"/>
      <w:marRight w:val="0"/>
      <w:marTop w:val="0"/>
      <w:marBottom w:val="0"/>
      <w:divBdr>
        <w:top w:val="none" w:sz="0" w:space="0" w:color="auto"/>
        <w:left w:val="none" w:sz="0" w:space="0" w:color="auto"/>
        <w:bottom w:val="none" w:sz="0" w:space="0" w:color="auto"/>
        <w:right w:val="none" w:sz="0" w:space="0" w:color="auto"/>
      </w:divBdr>
    </w:div>
    <w:div w:id="924343496">
      <w:bodyDiv w:val="1"/>
      <w:marLeft w:val="0"/>
      <w:marRight w:val="0"/>
      <w:marTop w:val="0"/>
      <w:marBottom w:val="0"/>
      <w:divBdr>
        <w:top w:val="none" w:sz="0" w:space="0" w:color="auto"/>
        <w:left w:val="none" w:sz="0" w:space="0" w:color="auto"/>
        <w:bottom w:val="none" w:sz="0" w:space="0" w:color="auto"/>
        <w:right w:val="none" w:sz="0" w:space="0" w:color="auto"/>
      </w:divBdr>
    </w:div>
    <w:div w:id="975526018">
      <w:bodyDiv w:val="1"/>
      <w:marLeft w:val="0"/>
      <w:marRight w:val="0"/>
      <w:marTop w:val="0"/>
      <w:marBottom w:val="0"/>
      <w:divBdr>
        <w:top w:val="none" w:sz="0" w:space="0" w:color="auto"/>
        <w:left w:val="none" w:sz="0" w:space="0" w:color="auto"/>
        <w:bottom w:val="none" w:sz="0" w:space="0" w:color="auto"/>
        <w:right w:val="none" w:sz="0" w:space="0" w:color="auto"/>
      </w:divBdr>
    </w:div>
    <w:div w:id="997074360">
      <w:bodyDiv w:val="1"/>
      <w:marLeft w:val="0"/>
      <w:marRight w:val="0"/>
      <w:marTop w:val="0"/>
      <w:marBottom w:val="0"/>
      <w:divBdr>
        <w:top w:val="none" w:sz="0" w:space="0" w:color="auto"/>
        <w:left w:val="none" w:sz="0" w:space="0" w:color="auto"/>
        <w:bottom w:val="none" w:sz="0" w:space="0" w:color="auto"/>
        <w:right w:val="none" w:sz="0" w:space="0" w:color="auto"/>
      </w:divBdr>
    </w:div>
    <w:div w:id="1010107626">
      <w:bodyDiv w:val="1"/>
      <w:marLeft w:val="0"/>
      <w:marRight w:val="0"/>
      <w:marTop w:val="0"/>
      <w:marBottom w:val="0"/>
      <w:divBdr>
        <w:top w:val="none" w:sz="0" w:space="0" w:color="auto"/>
        <w:left w:val="none" w:sz="0" w:space="0" w:color="auto"/>
        <w:bottom w:val="none" w:sz="0" w:space="0" w:color="auto"/>
        <w:right w:val="none" w:sz="0" w:space="0" w:color="auto"/>
      </w:divBdr>
    </w:div>
    <w:div w:id="1037435685">
      <w:bodyDiv w:val="1"/>
      <w:marLeft w:val="0"/>
      <w:marRight w:val="0"/>
      <w:marTop w:val="0"/>
      <w:marBottom w:val="0"/>
      <w:divBdr>
        <w:top w:val="none" w:sz="0" w:space="0" w:color="auto"/>
        <w:left w:val="none" w:sz="0" w:space="0" w:color="auto"/>
        <w:bottom w:val="none" w:sz="0" w:space="0" w:color="auto"/>
        <w:right w:val="none" w:sz="0" w:space="0" w:color="auto"/>
      </w:divBdr>
    </w:div>
    <w:div w:id="1105424076">
      <w:bodyDiv w:val="1"/>
      <w:marLeft w:val="0"/>
      <w:marRight w:val="0"/>
      <w:marTop w:val="0"/>
      <w:marBottom w:val="0"/>
      <w:divBdr>
        <w:top w:val="none" w:sz="0" w:space="0" w:color="auto"/>
        <w:left w:val="none" w:sz="0" w:space="0" w:color="auto"/>
        <w:bottom w:val="none" w:sz="0" w:space="0" w:color="auto"/>
        <w:right w:val="none" w:sz="0" w:space="0" w:color="auto"/>
      </w:divBdr>
    </w:div>
    <w:div w:id="1154951666">
      <w:bodyDiv w:val="1"/>
      <w:marLeft w:val="0"/>
      <w:marRight w:val="0"/>
      <w:marTop w:val="0"/>
      <w:marBottom w:val="0"/>
      <w:divBdr>
        <w:top w:val="none" w:sz="0" w:space="0" w:color="auto"/>
        <w:left w:val="none" w:sz="0" w:space="0" w:color="auto"/>
        <w:bottom w:val="none" w:sz="0" w:space="0" w:color="auto"/>
        <w:right w:val="none" w:sz="0" w:space="0" w:color="auto"/>
      </w:divBdr>
    </w:div>
    <w:div w:id="1254318049">
      <w:bodyDiv w:val="1"/>
      <w:marLeft w:val="0"/>
      <w:marRight w:val="0"/>
      <w:marTop w:val="0"/>
      <w:marBottom w:val="0"/>
      <w:divBdr>
        <w:top w:val="none" w:sz="0" w:space="0" w:color="auto"/>
        <w:left w:val="none" w:sz="0" w:space="0" w:color="auto"/>
        <w:bottom w:val="none" w:sz="0" w:space="0" w:color="auto"/>
        <w:right w:val="none" w:sz="0" w:space="0" w:color="auto"/>
      </w:divBdr>
    </w:div>
    <w:div w:id="1274097231">
      <w:bodyDiv w:val="1"/>
      <w:marLeft w:val="0"/>
      <w:marRight w:val="0"/>
      <w:marTop w:val="0"/>
      <w:marBottom w:val="0"/>
      <w:divBdr>
        <w:top w:val="none" w:sz="0" w:space="0" w:color="auto"/>
        <w:left w:val="none" w:sz="0" w:space="0" w:color="auto"/>
        <w:bottom w:val="none" w:sz="0" w:space="0" w:color="auto"/>
        <w:right w:val="none" w:sz="0" w:space="0" w:color="auto"/>
      </w:divBdr>
    </w:div>
    <w:div w:id="1322735470">
      <w:bodyDiv w:val="1"/>
      <w:marLeft w:val="0"/>
      <w:marRight w:val="0"/>
      <w:marTop w:val="0"/>
      <w:marBottom w:val="0"/>
      <w:divBdr>
        <w:top w:val="none" w:sz="0" w:space="0" w:color="auto"/>
        <w:left w:val="none" w:sz="0" w:space="0" w:color="auto"/>
        <w:bottom w:val="none" w:sz="0" w:space="0" w:color="auto"/>
        <w:right w:val="none" w:sz="0" w:space="0" w:color="auto"/>
      </w:divBdr>
    </w:div>
    <w:div w:id="1333794354">
      <w:bodyDiv w:val="1"/>
      <w:marLeft w:val="0"/>
      <w:marRight w:val="0"/>
      <w:marTop w:val="0"/>
      <w:marBottom w:val="0"/>
      <w:divBdr>
        <w:top w:val="none" w:sz="0" w:space="0" w:color="auto"/>
        <w:left w:val="none" w:sz="0" w:space="0" w:color="auto"/>
        <w:bottom w:val="none" w:sz="0" w:space="0" w:color="auto"/>
        <w:right w:val="none" w:sz="0" w:space="0" w:color="auto"/>
      </w:divBdr>
    </w:div>
    <w:div w:id="1421022751">
      <w:bodyDiv w:val="1"/>
      <w:marLeft w:val="0"/>
      <w:marRight w:val="0"/>
      <w:marTop w:val="0"/>
      <w:marBottom w:val="0"/>
      <w:divBdr>
        <w:top w:val="none" w:sz="0" w:space="0" w:color="auto"/>
        <w:left w:val="none" w:sz="0" w:space="0" w:color="auto"/>
        <w:bottom w:val="none" w:sz="0" w:space="0" w:color="auto"/>
        <w:right w:val="none" w:sz="0" w:space="0" w:color="auto"/>
      </w:divBdr>
    </w:div>
    <w:div w:id="1506896984">
      <w:bodyDiv w:val="1"/>
      <w:marLeft w:val="0"/>
      <w:marRight w:val="0"/>
      <w:marTop w:val="0"/>
      <w:marBottom w:val="0"/>
      <w:divBdr>
        <w:top w:val="none" w:sz="0" w:space="0" w:color="auto"/>
        <w:left w:val="none" w:sz="0" w:space="0" w:color="auto"/>
        <w:bottom w:val="none" w:sz="0" w:space="0" w:color="auto"/>
        <w:right w:val="none" w:sz="0" w:space="0" w:color="auto"/>
      </w:divBdr>
    </w:div>
    <w:div w:id="1579830052">
      <w:bodyDiv w:val="1"/>
      <w:marLeft w:val="0"/>
      <w:marRight w:val="0"/>
      <w:marTop w:val="0"/>
      <w:marBottom w:val="0"/>
      <w:divBdr>
        <w:top w:val="none" w:sz="0" w:space="0" w:color="auto"/>
        <w:left w:val="none" w:sz="0" w:space="0" w:color="auto"/>
        <w:bottom w:val="none" w:sz="0" w:space="0" w:color="auto"/>
        <w:right w:val="none" w:sz="0" w:space="0" w:color="auto"/>
      </w:divBdr>
    </w:div>
    <w:div w:id="1590232626">
      <w:bodyDiv w:val="1"/>
      <w:marLeft w:val="0"/>
      <w:marRight w:val="0"/>
      <w:marTop w:val="0"/>
      <w:marBottom w:val="0"/>
      <w:divBdr>
        <w:top w:val="none" w:sz="0" w:space="0" w:color="auto"/>
        <w:left w:val="none" w:sz="0" w:space="0" w:color="auto"/>
        <w:bottom w:val="none" w:sz="0" w:space="0" w:color="auto"/>
        <w:right w:val="none" w:sz="0" w:space="0" w:color="auto"/>
      </w:divBdr>
    </w:div>
    <w:div w:id="1614559433">
      <w:bodyDiv w:val="1"/>
      <w:marLeft w:val="0"/>
      <w:marRight w:val="0"/>
      <w:marTop w:val="0"/>
      <w:marBottom w:val="0"/>
      <w:divBdr>
        <w:top w:val="none" w:sz="0" w:space="0" w:color="auto"/>
        <w:left w:val="none" w:sz="0" w:space="0" w:color="auto"/>
        <w:bottom w:val="none" w:sz="0" w:space="0" w:color="auto"/>
        <w:right w:val="none" w:sz="0" w:space="0" w:color="auto"/>
      </w:divBdr>
    </w:div>
    <w:div w:id="1679692589">
      <w:bodyDiv w:val="1"/>
      <w:marLeft w:val="0"/>
      <w:marRight w:val="0"/>
      <w:marTop w:val="0"/>
      <w:marBottom w:val="0"/>
      <w:divBdr>
        <w:top w:val="none" w:sz="0" w:space="0" w:color="auto"/>
        <w:left w:val="none" w:sz="0" w:space="0" w:color="auto"/>
        <w:bottom w:val="none" w:sz="0" w:space="0" w:color="auto"/>
        <w:right w:val="none" w:sz="0" w:space="0" w:color="auto"/>
      </w:divBdr>
    </w:div>
    <w:div w:id="1682660174">
      <w:bodyDiv w:val="1"/>
      <w:marLeft w:val="0"/>
      <w:marRight w:val="0"/>
      <w:marTop w:val="0"/>
      <w:marBottom w:val="0"/>
      <w:divBdr>
        <w:top w:val="none" w:sz="0" w:space="0" w:color="auto"/>
        <w:left w:val="none" w:sz="0" w:space="0" w:color="auto"/>
        <w:bottom w:val="none" w:sz="0" w:space="0" w:color="auto"/>
        <w:right w:val="none" w:sz="0" w:space="0" w:color="auto"/>
      </w:divBdr>
    </w:div>
    <w:div w:id="1697463138">
      <w:bodyDiv w:val="1"/>
      <w:marLeft w:val="0"/>
      <w:marRight w:val="0"/>
      <w:marTop w:val="0"/>
      <w:marBottom w:val="0"/>
      <w:divBdr>
        <w:top w:val="none" w:sz="0" w:space="0" w:color="auto"/>
        <w:left w:val="none" w:sz="0" w:space="0" w:color="auto"/>
        <w:bottom w:val="none" w:sz="0" w:space="0" w:color="auto"/>
        <w:right w:val="none" w:sz="0" w:space="0" w:color="auto"/>
      </w:divBdr>
    </w:div>
    <w:div w:id="1752242085">
      <w:bodyDiv w:val="1"/>
      <w:marLeft w:val="0"/>
      <w:marRight w:val="0"/>
      <w:marTop w:val="0"/>
      <w:marBottom w:val="0"/>
      <w:divBdr>
        <w:top w:val="none" w:sz="0" w:space="0" w:color="auto"/>
        <w:left w:val="none" w:sz="0" w:space="0" w:color="auto"/>
        <w:bottom w:val="none" w:sz="0" w:space="0" w:color="auto"/>
        <w:right w:val="none" w:sz="0" w:space="0" w:color="auto"/>
      </w:divBdr>
    </w:div>
    <w:div w:id="1792241920">
      <w:bodyDiv w:val="1"/>
      <w:marLeft w:val="0"/>
      <w:marRight w:val="0"/>
      <w:marTop w:val="0"/>
      <w:marBottom w:val="0"/>
      <w:divBdr>
        <w:top w:val="none" w:sz="0" w:space="0" w:color="auto"/>
        <w:left w:val="none" w:sz="0" w:space="0" w:color="auto"/>
        <w:bottom w:val="none" w:sz="0" w:space="0" w:color="auto"/>
        <w:right w:val="none" w:sz="0" w:space="0" w:color="auto"/>
      </w:divBdr>
    </w:div>
    <w:div w:id="1900898822">
      <w:bodyDiv w:val="1"/>
      <w:marLeft w:val="0"/>
      <w:marRight w:val="0"/>
      <w:marTop w:val="0"/>
      <w:marBottom w:val="0"/>
      <w:divBdr>
        <w:top w:val="none" w:sz="0" w:space="0" w:color="auto"/>
        <w:left w:val="none" w:sz="0" w:space="0" w:color="auto"/>
        <w:bottom w:val="none" w:sz="0" w:space="0" w:color="auto"/>
        <w:right w:val="none" w:sz="0" w:space="0" w:color="auto"/>
      </w:divBdr>
    </w:div>
    <w:div w:id="1923836190">
      <w:bodyDiv w:val="1"/>
      <w:marLeft w:val="0"/>
      <w:marRight w:val="0"/>
      <w:marTop w:val="0"/>
      <w:marBottom w:val="0"/>
      <w:divBdr>
        <w:top w:val="none" w:sz="0" w:space="0" w:color="auto"/>
        <w:left w:val="none" w:sz="0" w:space="0" w:color="auto"/>
        <w:bottom w:val="none" w:sz="0" w:space="0" w:color="auto"/>
        <w:right w:val="none" w:sz="0" w:space="0" w:color="auto"/>
      </w:divBdr>
    </w:div>
    <w:div w:id="1943565097">
      <w:bodyDiv w:val="1"/>
      <w:marLeft w:val="0"/>
      <w:marRight w:val="0"/>
      <w:marTop w:val="0"/>
      <w:marBottom w:val="0"/>
      <w:divBdr>
        <w:top w:val="none" w:sz="0" w:space="0" w:color="auto"/>
        <w:left w:val="none" w:sz="0" w:space="0" w:color="auto"/>
        <w:bottom w:val="none" w:sz="0" w:space="0" w:color="auto"/>
        <w:right w:val="none" w:sz="0" w:space="0" w:color="auto"/>
      </w:divBdr>
    </w:div>
    <w:div w:id="1953702487">
      <w:bodyDiv w:val="1"/>
      <w:marLeft w:val="0"/>
      <w:marRight w:val="0"/>
      <w:marTop w:val="0"/>
      <w:marBottom w:val="0"/>
      <w:divBdr>
        <w:top w:val="none" w:sz="0" w:space="0" w:color="auto"/>
        <w:left w:val="none" w:sz="0" w:space="0" w:color="auto"/>
        <w:bottom w:val="none" w:sz="0" w:space="0" w:color="auto"/>
        <w:right w:val="none" w:sz="0" w:space="0" w:color="auto"/>
      </w:divBdr>
    </w:div>
    <w:div w:id="1954289400">
      <w:bodyDiv w:val="1"/>
      <w:marLeft w:val="0"/>
      <w:marRight w:val="0"/>
      <w:marTop w:val="0"/>
      <w:marBottom w:val="0"/>
      <w:divBdr>
        <w:top w:val="none" w:sz="0" w:space="0" w:color="auto"/>
        <w:left w:val="none" w:sz="0" w:space="0" w:color="auto"/>
        <w:bottom w:val="none" w:sz="0" w:space="0" w:color="auto"/>
        <w:right w:val="none" w:sz="0" w:space="0" w:color="auto"/>
      </w:divBdr>
    </w:div>
    <w:div w:id="1968899336">
      <w:bodyDiv w:val="1"/>
      <w:marLeft w:val="0"/>
      <w:marRight w:val="0"/>
      <w:marTop w:val="0"/>
      <w:marBottom w:val="0"/>
      <w:divBdr>
        <w:top w:val="none" w:sz="0" w:space="0" w:color="auto"/>
        <w:left w:val="none" w:sz="0" w:space="0" w:color="auto"/>
        <w:bottom w:val="none" w:sz="0" w:space="0" w:color="auto"/>
        <w:right w:val="none" w:sz="0" w:space="0" w:color="auto"/>
      </w:divBdr>
    </w:div>
    <w:div w:id="1978952001">
      <w:bodyDiv w:val="1"/>
      <w:marLeft w:val="0"/>
      <w:marRight w:val="0"/>
      <w:marTop w:val="0"/>
      <w:marBottom w:val="0"/>
      <w:divBdr>
        <w:top w:val="none" w:sz="0" w:space="0" w:color="auto"/>
        <w:left w:val="none" w:sz="0" w:space="0" w:color="auto"/>
        <w:bottom w:val="none" w:sz="0" w:space="0" w:color="auto"/>
        <w:right w:val="none" w:sz="0" w:space="0" w:color="auto"/>
      </w:divBdr>
    </w:div>
    <w:div w:id="2011249429">
      <w:bodyDiv w:val="1"/>
      <w:marLeft w:val="0"/>
      <w:marRight w:val="0"/>
      <w:marTop w:val="0"/>
      <w:marBottom w:val="0"/>
      <w:divBdr>
        <w:top w:val="none" w:sz="0" w:space="0" w:color="auto"/>
        <w:left w:val="none" w:sz="0" w:space="0" w:color="auto"/>
        <w:bottom w:val="none" w:sz="0" w:space="0" w:color="auto"/>
        <w:right w:val="none" w:sz="0" w:space="0" w:color="auto"/>
      </w:divBdr>
    </w:div>
    <w:div w:id="211498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abortion/what-happens/" TargetMode="External"/><Relationship Id="rId13" Type="http://schemas.openxmlformats.org/officeDocument/2006/relationships/hyperlink" Target="https://www.nhs.uk/nhs-services/sexual-health-services/find-abortion-services/" TargetMode="External"/><Relationship Id="rId18" Type="http://schemas.openxmlformats.org/officeDocument/2006/relationships/hyperlink" Target="https://assets.publishing.service.gov.uk/media/5a7dcc2fed915d2ac884d9d9/20140509_-_Abortion_Guidance_Document.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thewomens.org.au/health-information/unplanned-pregnancy-information/abortion/abortion-supporting-your-" TargetMode="External"/><Relationship Id="rId7" Type="http://schemas.openxmlformats.org/officeDocument/2006/relationships/hyperlink" Target="https://www.bpas.org" TargetMode="External"/><Relationship Id="rId12" Type="http://schemas.openxmlformats.org/officeDocument/2006/relationships/hyperlink" Target="https://www.bpas.org/abortion-care/abortion-treatments/" TargetMode="External"/><Relationship Id="rId17" Type="http://schemas.openxmlformats.org/officeDocument/2006/relationships/hyperlink" Target="https://www.legislation.gov.uk/ukpga/1967/87/contents"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ice.org.uk/guidance/ng140/resources/patient-decision-aid-on-choosing-between-medical-or-surgical-abortion-before-14-weeks-pdf-6906582255" TargetMode="External"/><Relationship Id="rId20" Type="http://schemas.openxmlformats.org/officeDocument/2006/relationships/hyperlink" Target="https://www.nhs.uk/services/service-directory/pregnancy-advisory-service/N10776234" TargetMode="External"/><Relationship Id="rId1" Type="http://schemas.openxmlformats.org/officeDocument/2006/relationships/styles" Target="styles.xml"/><Relationship Id="rId6" Type="http://schemas.openxmlformats.org/officeDocument/2006/relationships/hyperlink" Target="https://www.nhs.uk/conditions/abortion/" TargetMode="External"/><Relationship Id="rId11" Type="http://schemas.openxmlformats.org/officeDocument/2006/relationships/hyperlink" Target="https://www.nhs.uk/conditions/abortion/"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nupas.co.uk/abortion-care/what-to-expect/" TargetMode="External"/><Relationship Id="rId23" Type="http://schemas.openxmlformats.org/officeDocument/2006/relationships/hyperlink" Target="https://www.echr.coe.int/documents/d/echr/convention_ENG" TargetMode="External"/><Relationship Id="rId10" Type="http://schemas.openxmlformats.org/officeDocument/2006/relationships/hyperlink" Target="https://shvic.org.au/for-you/pregnancy/unplanned-pregnancy" TargetMode="External"/><Relationship Id="rId19" Type="http://schemas.openxmlformats.org/officeDocument/2006/relationships/hyperlink" Target="https://www.studysmarter.co.uk/explanations/history/modern-britain/abortion-act-1967/" TargetMode="External"/><Relationship Id="rId4" Type="http://schemas.openxmlformats.org/officeDocument/2006/relationships/footnotes" Target="footnotes.xml"/><Relationship Id="rId9" Type="http://schemas.openxmlformats.org/officeDocument/2006/relationships/hyperlink" Target="https://www.gov.uk/government/statistics/abortion-statistics-for-england-and-wales-2021/abortion-statistics-england-and-wales-2021" TargetMode="External"/><Relationship Id="rId14" Type="http://schemas.openxmlformats.org/officeDocument/2006/relationships/hyperlink" Target="https://www.msichoices.org.uk/abortion/what-to-expect/" TargetMode="External"/><Relationship Id="rId22" Type="http://schemas.openxmlformats.org/officeDocument/2006/relationships/hyperlink" Target="https://www.thewomens.org.au/health-information/unplanned-pregnancy-information/abortion/abortion-supporting-your-part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2805</Words>
  <Characters>15993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3</cp:revision>
  <dcterms:created xsi:type="dcterms:W3CDTF">2025-03-21T21:53:00Z</dcterms:created>
  <dcterms:modified xsi:type="dcterms:W3CDTF">2025-03-21T21:53:00Z</dcterms:modified>
</cp:coreProperties>
</file>