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8CC8EF" w14:textId="77777777" w:rsidR="003E2CF7" w:rsidRPr="00265B64" w:rsidRDefault="003E2CF7" w:rsidP="00265B64">
      <w:pPr>
        <w:jc w:val="center"/>
        <w:rPr>
          <w:rStyle w:val="normaltextrun"/>
          <w:rFonts w:ascii="Times New Roman" w:hAnsi="Times New Roman" w:cs="Times New Roman"/>
          <w:bCs/>
          <w:sz w:val="24"/>
          <w:szCs w:val="24"/>
        </w:rPr>
      </w:pPr>
    </w:p>
    <w:p w14:paraId="7B05725B" w14:textId="77777777" w:rsidR="003E2CF7" w:rsidRPr="00265B64" w:rsidRDefault="003E2CF7" w:rsidP="00265B64">
      <w:pPr>
        <w:jc w:val="center"/>
        <w:rPr>
          <w:rStyle w:val="normaltextrun"/>
          <w:rFonts w:ascii="Times New Roman" w:hAnsi="Times New Roman" w:cs="Times New Roman"/>
          <w:bCs/>
          <w:sz w:val="24"/>
          <w:szCs w:val="24"/>
        </w:rPr>
      </w:pPr>
    </w:p>
    <w:p w14:paraId="1B00FEE1" w14:textId="77777777" w:rsidR="003E2CF7" w:rsidRPr="00265B64" w:rsidRDefault="003E2CF7" w:rsidP="00265B64">
      <w:pPr>
        <w:jc w:val="center"/>
        <w:rPr>
          <w:rStyle w:val="normaltextrun"/>
          <w:rFonts w:ascii="Times New Roman" w:hAnsi="Times New Roman" w:cs="Times New Roman"/>
          <w:bCs/>
          <w:sz w:val="24"/>
          <w:szCs w:val="24"/>
        </w:rPr>
      </w:pPr>
    </w:p>
    <w:p w14:paraId="103EADEC" w14:textId="77777777" w:rsidR="003E2CF7" w:rsidRPr="00265B64" w:rsidRDefault="003E2CF7" w:rsidP="00265B64">
      <w:pPr>
        <w:jc w:val="center"/>
        <w:rPr>
          <w:rStyle w:val="normaltextrun"/>
          <w:rFonts w:ascii="Times New Roman" w:hAnsi="Times New Roman" w:cs="Times New Roman"/>
          <w:bCs/>
          <w:sz w:val="24"/>
          <w:szCs w:val="24"/>
        </w:rPr>
      </w:pPr>
    </w:p>
    <w:p w14:paraId="4FA2E258" w14:textId="77777777" w:rsidR="003E2CF7" w:rsidRPr="00265B64" w:rsidRDefault="003E2CF7" w:rsidP="00265B64">
      <w:pPr>
        <w:jc w:val="center"/>
        <w:rPr>
          <w:rStyle w:val="normaltextrun"/>
          <w:rFonts w:ascii="Times New Roman" w:hAnsi="Times New Roman" w:cs="Times New Roman"/>
          <w:bCs/>
          <w:sz w:val="24"/>
          <w:szCs w:val="24"/>
        </w:rPr>
      </w:pPr>
    </w:p>
    <w:p w14:paraId="36D218DE" w14:textId="77777777" w:rsidR="003E2CF7" w:rsidRPr="00265B64" w:rsidRDefault="003E2CF7" w:rsidP="00265B64">
      <w:pPr>
        <w:jc w:val="center"/>
        <w:rPr>
          <w:rStyle w:val="normaltextrun"/>
          <w:rFonts w:ascii="Times New Roman" w:hAnsi="Times New Roman" w:cs="Times New Roman"/>
          <w:bCs/>
          <w:sz w:val="24"/>
          <w:szCs w:val="24"/>
        </w:rPr>
      </w:pPr>
    </w:p>
    <w:p w14:paraId="3510E0C1" w14:textId="77777777" w:rsidR="003E2CF7" w:rsidRPr="00265B64" w:rsidRDefault="003E2CF7" w:rsidP="00265B64">
      <w:pPr>
        <w:jc w:val="center"/>
        <w:rPr>
          <w:rStyle w:val="normaltextrun"/>
          <w:rFonts w:ascii="Times New Roman" w:hAnsi="Times New Roman" w:cs="Times New Roman"/>
          <w:bCs/>
          <w:sz w:val="24"/>
          <w:szCs w:val="24"/>
        </w:rPr>
      </w:pPr>
    </w:p>
    <w:p w14:paraId="638B195D" w14:textId="77777777" w:rsidR="003E2CF7" w:rsidRPr="00265B64" w:rsidRDefault="003E2CF7" w:rsidP="00265B64">
      <w:pPr>
        <w:jc w:val="center"/>
        <w:rPr>
          <w:rStyle w:val="normaltextrun"/>
          <w:rFonts w:ascii="Times New Roman" w:hAnsi="Times New Roman" w:cs="Times New Roman"/>
          <w:bCs/>
          <w:sz w:val="24"/>
          <w:szCs w:val="24"/>
        </w:rPr>
      </w:pPr>
    </w:p>
    <w:p w14:paraId="6A58E909" w14:textId="60B89D0C" w:rsidR="003E2CF7" w:rsidRPr="00265B64" w:rsidRDefault="005B56B5" w:rsidP="00265B64">
      <w:pPr>
        <w:jc w:val="center"/>
        <w:rPr>
          <w:rFonts w:ascii="Times New Roman" w:hAnsi="Times New Roman" w:cs="Times New Roman"/>
          <w:bCs/>
          <w:sz w:val="24"/>
          <w:szCs w:val="24"/>
        </w:rPr>
      </w:pPr>
      <w:r w:rsidRPr="00265B64">
        <w:rPr>
          <w:rStyle w:val="normaltextrun"/>
          <w:rFonts w:ascii="Times New Roman" w:hAnsi="Times New Roman" w:cs="Times New Roman"/>
          <w:sz w:val="24"/>
          <w:szCs w:val="24"/>
        </w:rPr>
        <w:t>The Magistracy</w:t>
      </w:r>
      <w:r w:rsidR="00117664">
        <w:rPr>
          <w:rStyle w:val="normaltextrun"/>
          <w:rFonts w:ascii="Times New Roman" w:hAnsi="Times New Roman" w:cs="Times New Roman"/>
          <w:sz w:val="24"/>
          <w:szCs w:val="24"/>
        </w:rPr>
        <w:t xml:space="preserve"> </w:t>
      </w:r>
      <w:r w:rsidR="00117664">
        <w:rPr>
          <w:rStyle w:val="normaltextrun"/>
          <w:rFonts w:ascii="Times New Roman" w:hAnsi="Times New Roman" w:cs="Times New Roman"/>
          <w:sz w:val="24"/>
          <w:szCs w:val="24"/>
        </w:rPr>
        <w:br/>
      </w:r>
      <w:r w:rsidR="00117664">
        <w:rPr>
          <w:rStyle w:val="normaltextrun"/>
          <w:rFonts w:ascii="Times New Roman" w:hAnsi="Times New Roman" w:cs="Times New Roman"/>
          <w:sz w:val="24"/>
          <w:szCs w:val="24"/>
        </w:rPr>
        <w:br/>
        <w:t>Student name: Ana Maria Acsinte</w:t>
      </w:r>
    </w:p>
    <w:p w14:paraId="6FF0FFD1" w14:textId="7E550DAB" w:rsidR="005B56B5" w:rsidRPr="00265B64" w:rsidRDefault="005B56B5" w:rsidP="00265B64">
      <w:pPr>
        <w:jc w:val="center"/>
        <w:rPr>
          <w:rFonts w:ascii="Times New Roman" w:hAnsi="Times New Roman" w:cs="Times New Roman"/>
          <w:sz w:val="24"/>
          <w:szCs w:val="24"/>
        </w:rPr>
      </w:pPr>
      <w:r w:rsidRPr="00265B64">
        <w:rPr>
          <w:rFonts w:ascii="Times New Roman" w:hAnsi="Times New Roman" w:cs="Times New Roman"/>
          <w:sz w:val="24"/>
          <w:szCs w:val="24"/>
        </w:rPr>
        <w:t>Student Id-Number:</w:t>
      </w:r>
      <w:r w:rsidR="00117664">
        <w:rPr>
          <w:rFonts w:ascii="Times New Roman" w:hAnsi="Times New Roman" w:cs="Times New Roman"/>
          <w:sz w:val="24"/>
          <w:szCs w:val="24"/>
        </w:rPr>
        <w:t xml:space="preserve"> 2232423</w:t>
      </w:r>
    </w:p>
    <w:p w14:paraId="0B92F74E" w14:textId="608D84E2" w:rsidR="005B56B5" w:rsidRPr="00265B64" w:rsidRDefault="005B56B5" w:rsidP="00692D6A">
      <w:pPr>
        <w:spacing w:line="360" w:lineRule="auto"/>
        <w:jc w:val="center"/>
        <w:rPr>
          <w:rFonts w:ascii="Times New Roman" w:hAnsi="Times New Roman" w:cs="Times New Roman"/>
          <w:sz w:val="24"/>
          <w:szCs w:val="24"/>
        </w:rPr>
      </w:pPr>
      <w:r w:rsidRPr="00265B64">
        <w:rPr>
          <w:rFonts w:ascii="Times New Roman" w:hAnsi="Times New Roman" w:cs="Times New Roman"/>
          <w:sz w:val="24"/>
          <w:szCs w:val="24"/>
        </w:rPr>
        <w:t>Tutor’s Name:</w:t>
      </w:r>
      <w:r w:rsidR="00117664">
        <w:rPr>
          <w:rFonts w:ascii="Times New Roman" w:hAnsi="Times New Roman" w:cs="Times New Roman"/>
          <w:sz w:val="24"/>
          <w:szCs w:val="24"/>
        </w:rPr>
        <w:t xml:space="preserve"> Sian Turvey</w:t>
      </w:r>
    </w:p>
    <w:p w14:paraId="202620E9" w14:textId="386F3BA6" w:rsidR="003E2CF7" w:rsidRPr="00265B64" w:rsidRDefault="005B56B5" w:rsidP="00692D6A">
      <w:pPr>
        <w:spacing w:line="360" w:lineRule="auto"/>
        <w:jc w:val="center"/>
        <w:rPr>
          <w:rFonts w:ascii="Times New Roman" w:hAnsi="Times New Roman" w:cs="Times New Roman"/>
          <w:sz w:val="24"/>
          <w:szCs w:val="24"/>
        </w:rPr>
      </w:pPr>
      <w:r w:rsidRPr="00265B64">
        <w:rPr>
          <w:rFonts w:ascii="Times New Roman" w:hAnsi="Times New Roman" w:cs="Times New Roman"/>
          <w:sz w:val="24"/>
          <w:szCs w:val="24"/>
        </w:rPr>
        <w:t>Due Date:</w:t>
      </w:r>
      <w:r w:rsidR="00117664">
        <w:rPr>
          <w:rFonts w:ascii="Times New Roman" w:hAnsi="Times New Roman" w:cs="Times New Roman"/>
          <w:sz w:val="24"/>
          <w:szCs w:val="24"/>
        </w:rPr>
        <w:t xml:space="preserve"> 5</w:t>
      </w:r>
      <w:r w:rsidR="00117664" w:rsidRPr="00117664">
        <w:rPr>
          <w:rFonts w:ascii="Times New Roman" w:hAnsi="Times New Roman" w:cs="Times New Roman"/>
          <w:sz w:val="24"/>
          <w:szCs w:val="24"/>
          <w:vertAlign w:val="superscript"/>
        </w:rPr>
        <w:t>th</w:t>
      </w:r>
      <w:r w:rsidR="00117664">
        <w:rPr>
          <w:rFonts w:ascii="Times New Roman" w:hAnsi="Times New Roman" w:cs="Times New Roman"/>
          <w:sz w:val="24"/>
          <w:szCs w:val="24"/>
        </w:rPr>
        <w:t xml:space="preserve"> May</w:t>
      </w:r>
    </w:p>
    <w:p w14:paraId="71C95F9C" w14:textId="77777777" w:rsidR="00265B64" w:rsidRDefault="00265B64">
      <w:pPr>
        <w:rPr>
          <w:rFonts w:ascii="Times New Roman" w:hAnsi="Times New Roman" w:cs="Times New Roman"/>
          <w:sz w:val="24"/>
          <w:szCs w:val="24"/>
        </w:rPr>
      </w:pPr>
      <w:r>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lang w:val="en-GB"/>
        </w:rPr>
        <w:id w:val="161362934"/>
        <w:docPartObj>
          <w:docPartGallery w:val="Table of Contents"/>
          <w:docPartUnique/>
        </w:docPartObj>
      </w:sdtPr>
      <w:sdtEndPr>
        <w:rPr>
          <w:noProof/>
        </w:rPr>
      </w:sdtEndPr>
      <w:sdtContent>
        <w:p w14:paraId="5565E320" w14:textId="77777777" w:rsidR="00265B64" w:rsidRPr="00265B64" w:rsidRDefault="00265B64">
          <w:pPr>
            <w:pStyle w:val="TOCHeading"/>
            <w:rPr>
              <w:rFonts w:ascii="Times New Roman" w:hAnsi="Times New Roman" w:cs="Times New Roman"/>
              <w:color w:val="auto"/>
              <w:sz w:val="24"/>
              <w:szCs w:val="24"/>
            </w:rPr>
          </w:pPr>
          <w:r w:rsidRPr="00265B64">
            <w:rPr>
              <w:rFonts w:ascii="Times New Roman" w:hAnsi="Times New Roman" w:cs="Times New Roman"/>
              <w:color w:val="auto"/>
              <w:sz w:val="24"/>
              <w:szCs w:val="24"/>
            </w:rPr>
            <w:t>Table of Contents</w:t>
          </w:r>
        </w:p>
        <w:p w14:paraId="40C71B6A" w14:textId="77777777" w:rsidR="00265B64" w:rsidRPr="00265B64" w:rsidRDefault="00265B64">
          <w:pPr>
            <w:pStyle w:val="TOC1"/>
            <w:tabs>
              <w:tab w:val="right" w:leader="dot" w:pos="9350"/>
            </w:tabs>
            <w:rPr>
              <w:rFonts w:ascii="Times New Roman" w:eastAsiaTheme="minorEastAsia" w:hAnsi="Times New Roman" w:cs="Times New Roman"/>
              <w:noProof/>
              <w:sz w:val="24"/>
              <w:szCs w:val="24"/>
              <w:lang/>
            </w:rPr>
          </w:pPr>
          <w:r w:rsidRPr="00265B64">
            <w:rPr>
              <w:rFonts w:ascii="Times New Roman" w:hAnsi="Times New Roman" w:cs="Times New Roman"/>
              <w:sz w:val="24"/>
              <w:szCs w:val="24"/>
            </w:rPr>
            <w:fldChar w:fldCharType="begin"/>
          </w:r>
          <w:r w:rsidRPr="00265B64">
            <w:rPr>
              <w:rFonts w:ascii="Times New Roman" w:hAnsi="Times New Roman" w:cs="Times New Roman"/>
              <w:sz w:val="24"/>
              <w:szCs w:val="24"/>
            </w:rPr>
            <w:instrText xml:space="preserve"> TOC \o "1-3" \h \z \u </w:instrText>
          </w:r>
          <w:r w:rsidRPr="00265B64">
            <w:rPr>
              <w:rFonts w:ascii="Times New Roman" w:hAnsi="Times New Roman" w:cs="Times New Roman"/>
              <w:sz w:val="24"/>
              <w:szCs w:val="24"/>
            </w:rPr>
            <w:fldChar w:fldCharType="separate"/>
          </w:r>
          <w:hyperlink w:anchor="_Toc133996497" w:history="1">
            <w:r w:rsidRPr="00265B64">
              <w:rPr>
                <w:rStyle w:val="Hyperlink"/>
                <w:rFonts w:ascii="Times New Roman" w:hAnsi="Times New Roman" w:cs="Times New Roman"/>
                <w:noProof/>
                <w:sz w:val="24"/>
                <w:szCs w:val="24"/>
              </w:rPr>
              <w:t>Introduction</w:t>
            </w:r>
            <w:r w:rsidRPr="00265B64">
              <w:rPr>
                <w:rFonts w:ascii="Times New Roman" w:hAnsi="Times New Roman" w:cs="Times New Roman"/>
                <w:noProof/>
                <w:webHidden/>
                <w:sz w:val="24"/>
                <w:szCs w:val="24"/>
              </w:rPr>
              <w:tab/>
            </w:r>
            <w:r w:rsidRPr="00265B64">
              <w:rPr>
                <w:rFonts w:ascii="Times New Roman" w:hAnsi="Times New Roman" w:cs="Times New Roman"/>
                <w:noProof/>
                <w:webHidden/>
                <w:sz w:val="24"/>
                <w:szCs w:val="24"/>
              </w:rPr>
              <w:fldChar w:fldCharType="begin"/>
            </w:r>
            <w:r w:rsidRPr="00265B64">
              <w:rPr>
                <w:rFonts w:ascii="Times New Roman" w:hAnsi="Times New Roman" w:cs="Times New Roman"/>
                <w:noProof/>
                <w:webHidden/>
                <w:sz w:val="24"/>
                <w:szCs w:val="24"/>
              </w:rPr>
              <w:instrText xml:space="preserve"> PAGEREF _Toc133996497 \h </w:instrText>
            </w:r>
            <w:r w:rsidRPr="00265B64">
              <w:rPr>
                <w:rFonts w:ascii="Times New Roman" w:hAnsi="Times New Roman" w:cs="Times New Roman"/>
                <w:noProof/>
                <w:webHidden/>
                <w:sz w:val="24"/>
                <w:szCs w:val="24"/>
              </w:rPr>
            </w:r>
            <w:r w:rsidRPr="00265B64">
              <w:rPr>
                <w:rFonts w:ascii="Times New Roman" w:hAnsi="Times New Roman" w:cs="Times New Roman"/>
                <w:noProof/>
                <w:webHidden/>
                <w:sz w:val="24"/>
                <w:szCs w:val="24"/>
              </w:rPr>
              <w:fldChar w:fldCharType="separate"/>
            </w:r>
            <w:r w:rsidRPr="00265B64">
              <w:rPr>
                <w:rFonts w:ascii="Times New Roman" w:hAnsi="Times New Roman" w:cs="Times New Roman"/>
                <w:noProof/>
                <w:webHidden/>
                <w:sz w:val="24"/>
                <w:szCs w:val="24"/>
              </w:rPr>
              <w:t>3</w:t>
            </w:r>
            <w:r w:rsidRPr="00265B64">
              <w:rPr>
                <w:rFonts w:ascii="Times New Roman" w:hAnsi="Times New Roman" w:cs="Times New Roman"/>
                <w:noProof/>
                <w:webHidden/>
                <w:sz w:val="24"/>
                <w:szCs w:val="24"/>
              </w:rPr>
              <w:fldChar w:fldCharType="end"/>
            </w:r>
          </w:hyperlink>
        </w:p>
        <w:p w14:paraId="317394B7" w14:textId="77777777" w:rsidR="00265B64" w:rsidRPr="00265B64" w:rsidRDefault="00117664">
          <w:pPr>
            <w:pStyle w:val="TOC1"/>
            <w:tabs>
              <w:tab w:val="right" w:leader="dot" w:pos="9350"/>
            </w:tabs>
            <w:rPr>
              <w:rFonts w:ascii="Times New Roman" w:eastAsiaTheme="minorEastAsia" w:hAnsi="Times New Roman" w:cs="Times New Roman"/>
              <w:noProof/>
              <w:sz w:val="24"/>
              <w:szCs w:val="24"/>
              <w:lang/>
            </w:rPr>
          </w:pPr>
          <w:hyperlink w:anchor="_Toc133996498" w:history="1">
            <w:r w:rsidR="00265B64" w:rsidRPr="00265B64">
              <w:rPr>
                <w:rStyle w:val="Hyperlink"/>
                <w:rFonts w:ascii="Times New Roman" w:hAnsi="Times New Roman" w:cs="Times New Roman"/>
                <w:noProof/>
                <w:sz w:val="24"/>
                <w:szCs w:val="24"/>
              </w:rPr>
              <w:t>Who a magistrate?</w:t>
            </w:r>
            <w:r w:rsidR="00265B64" w:rsidRPr="00265B64">
              <w:rPr>
                <w:rFonts w:ascii="Times New Roman" w:hAnsi="Times New Roman" w:cs="Times New Roman"/>
                <w:noProof/>
                <w:webHidden/>
                <w:sz w:val="24"/>
                <w:szCs w:val="24"/>
              </w:rPr>
              <w:tab/>
            </w:r>
            <w:r w:rsidR="00265B64" w:rsidRPr="00265B64">
              <w:rPr>
                <w:rFonts w:ascii="Times New Roman" w:hAnsi="Times New Roman" w:cs="Times New Roman"/>
                <w:noProof/>
                <w:webHidden/>
                <w:sz w:val="24"/>
                <w:szCs w:val="24"/>
              </w:rPr>
              <w:fldChar w:fldCharType="begin"/>
            </w:r>
            <w:r w:rsidR="00265B64" w:rsidRPr="00265B64">
              <w:rPr>
                <w:rFonts w:ascii="Times New Roman" w:hAnsi="Times New Roman" w:cs="Times New Roman"/>
                <w:noProof/>
                <w:webHidden/>
                <w:sz w:val="24"/>
                <w:szCs w:val="24"/>
              </w:rPr>
              <w:instrText xml:space="preserve"> PAGEREF _Toc133996498 \h </w:instrText>
            </w:r>
            <w:r w:rsidR="00265B64" w:rsidRPr="00265B64">
              <w:rPr>
                <w:rFonts w:ascii="Times New Roman" w:hAnsi="Times New Roman" w:cs="Times New Roman"/>
                <w:noProof/>
                <w:webHidden/>
                <w:sz w:val="24"/>
                <w:szCs w:val="24"/>
              </w:rPr>
            </w:r>
            <w:r w:rsidR="00265B64" w:rsidRPr="00265B64">
              <w:rPr>
                <w:rFonts w:ascii="Times New Roman" w:hAnsi="Times New Roman" w:cs="Times New Roman"/>
                <w:noProof/>
                <w:webHidden/>
                <w:sz w:val="24"/>
                <w:szCs w:val="24"/>
              </w:rPr>
              <w:fldChar w:fldCharType="separate"/>
            </w:r>
            <w:r w:rsidR="00265B64" w:rsidRPr="00265B64">
              <w:rPr>
                <w:rFonts w:ascii="Times New Roman" w:hAnsi="Times New Roman" w:cs="Times New Roman"/>
                <w:noProof/>
                <w:webHidden/>
                <w:sz w:val="24"/>
                <w:szCs w:val="24"/>
              </w:rPr>
              <w:t>3</w:t>
            </w:r>
            <w:r w:rsidR="00265B64" w:rsidRPr="00265B64">
              <w:rPr>
                <w:rFonts w:ascii="Times New Roman" w:hAnsi="Times New Roman" w:cs="Times New Roman"/>
                <w:noProof/>
                <w:webHidden/>
                <w:sz w:val="24"/>
                <w:szCs w:val="24"/>
              </w:rPr>
              <w:fldChar w:fldCharType="end"/>
            </w:r>
          </w:hyperlink>
        </w:p>
        <w:p w14:paraId="3A1CF6D7" w14:textId="77777777" w:rsidR="00265B64" w:rsidRPr="00265B64" w:rsidRDefault="00117664">
          <w:pPr>
            <w:pStyle w:val="TOC1"/>
            <w:tabs>
              <w:tab w:val="right" w:leader="dot" w:pos="9350"/>
            </w:tabs>
            <w:rPr>
              <w:rFonts w:ascii="Times New Roman" w:eastAsiaTheme="minorEastAsia" w:hAnsi="Times New Roman" w:cs="Times New Roman"/>
              <w:noProof/>
              <w:sz w:val="24"/>
              <w:szCs w:val="24"/>
              <w:lang/>
            </w:rPr>
          </w:pPr>
          <w:hyperlink w:anchor="_Toc133996499" w:history="1">
            <w:r w:rsidR="00265B64" w:rsidRPr="00265B64">
              <w:rPr>
                <w:rStyle w:val="Hyperlink"/>
                <w:rFonts w:ascii="Times New Roman" w:hAnsi="Times New Roman" w:cs="Times New Roman"/>
                <w:noProof/>
                <w:sz w:val="24"/>
                <w:szCs w:val="24"/>
              </w:rPr>
              <w:t>Discussion</w:t>
            </w:r>
            <w:r w:rsidR="00265B64" w:rsidRPr="00265B64">
              <w:rPr>
                <w:rFonts w:ascii="Times New Roman" w:hAnsi="Times New Roman" w:cs="Times New Roman"/>
                <w:noProof/>
                <w:webHidden/>
                <w:sz w:val="24"/>
                <w:szCs w:val="24"/>
              </w:rPr>
              <w:tab/>
            </w:r>
            <w:r w:rsidR="00265B64" w:rsidRPr="00265B64">
              <w:rPr>
                <w:rFonts w:ascii="Times New Roman" w:hAnsi="Times New Roman" w:cs="Times New Roman"/>
                <w:noProof/>
                <w:webHidden/>
                <w:sz w:val="24"/>
                <w:szCs w:val="24"/>
              </w:rPr>
              <w:fldChar w:fldCharType="begin"/>
            </w:r>
            <w:r w:rsidR="00265B64" w:rsidRPr="00265B64">
              <w:rPr>
                <w:rFonts w:ascii="Times New Roman" w:hAnsi="Times New Roman" w:cs="Times New Roman"/>
                <w:noProof/>
                <w:webHidden/>
                <w:sz w:val="24"/>
                <w:szCs w:val="24"/>
              </w:rPr>
              <w:instrText xml:space="preserve"> PAGEREF _Toc133996499 \h </w:instrText>
            </w:r>
            <w:r w:rsidR="00265B64" w:rsidRPr="00265B64">
              <w:rPr>
                <w:rFonts w:ascii="Times New Roman" w:hAnsi="Times New Roman" w:cs="Times New Roman"/>
                <w:noProof/>
                <w:webHidden/>
                <w:sz w:val="24"/>
                <w:szCs w:val="24"/>
              </w:rPr>
            </w:r>
            <w:r w:rsidR="00265B64" w:rsidRPr="00265B64">
              <w:rPr>
                <w:rFonts w:ascii="Times New Roman" w:hAnsi="Times New Roman" w:cs="Times New Roman"/>
                <w:noProof/>
                <w:webHidden/>
                <w:sz w:val="24"/>
                <w:szCs w:val="24"/>
              </w:rPr>
              <w:fldChar w:fldCharType="separate"/>
            </w:r>
            <w:r w:rsidR="00265B64" w:rsidRPr="00265B64">
              <w:rPr>
                <w:rFonts w:ascii="Times New Roman" w:hAnsi="Times New Roman" w:cs="Times New Roman"/>
                <w:noProof/>
                <w:webHidden/>
                <w:sz w:val="24"/>
                <w:szCs w:val="24"/>
              </w:rPr>
              <w:t>4</w:t>
            </w:r>
            <w:r w:rsidR="00265B64" w:rsidRPr="00265B64">
              <w:rPr>
                <w:rFonts w:ascii="Times New Roman" w:hAnsi="Times New Roman" w:cs="Times New Roman"/>
                <w:noProof/>
                <w:webHidden/>
                <w:sz w:val="24"/>
                <w:szCs w:val="24"/>
              </w:rPr>
              <w:fldChar w:fldCharType="end"/>
            </w:r>
          </w:hyperlink>
        </w:p>
        <w:p w14:paraId="04365F17" w14:textId="77777777" w:rsidR="00265B64" w:rsidRPr="00265B64" w:rsidRDefault="00117664">
          <w:pPr>
            <w:pStyle w:val="TOC2"/>
            <w:tabs>
              <w:tab w:val="right" w:leader="dot" w:pos="9350"/>
            </w:tabs>
            <w:rPr>
              <w:rFonts w:ascii="Times New Roman" w:eastAsiaTheme="minorEastAsia" w:hAnsi="Times New Roman" w:cs="Times New Roman"/>
              <w:noProof/>
              <w:sz w:val="24"/>
              <w:szCs w:val="24"/>
              <w:lang/>
            </w:rPr>
          </w:pPr>
          <w:hyperlink w:anchor="_Toc133996500" w:history="1">
            <w:r w:rsidR="00265B64" w:rsidRPr="00265B64">
              <w:rPr>
                <w:rStyle w:val="Hyperlink"/>
                <w:rFonts w:ascii="Times New Roman" w:hAnsi="Times New Roman" w:cs="Times New Roman"/>
                <w:noProof/>
                <w:sz w:val="24"/>
                <w:szCs w:val="24"/>
              </w:rPr>
              <w:t>Main responsibilities of judges</w:t>
            </w:r>
            <w:r w:rsidR="00265B64" w:rsidRPr="00265B64">
              <w:rPr>
                <w:rFonts w:ascii="Times New Roman" w:hAnsi="Times New Roman" w:cs="Times New Roman"/>
                <w:noProof/>
                <w:webHidden/>
                <w:sz w:val="24"/>
                <w:szCs w:val="24"/>
              </w:rPr>
              <w:tab/>
            </w:r>
            <w:r w:rsidR="00265B64" w:rsidRPr="00265B64">
              <w:rPr>
                <w:rFonts w:ascii="Times New Roman" w:hAnsi="Times New Roman" w:cs="Times New Roman"/>
                <w:noProof/>
                <w:webHidden/>
                <w:sz w:val="24"/>
                <w:szCs w:val="24"/>
              </w:rPr>
              <w:fldChar w:fldCharType="begin"/>
            </w:r>
            <w:r w:rsidR="00265B64" w:rsidRPr="00265B64">
              <w:rPr>
                <w:rFonts w:ascii="Times New Roman" w:hAnsi="Times New Roman" w:cs="Times New Roman"/>
                <w:noProof/>
                <w:webHidden/>
                <w:sz w:val="24"/>
                <w:szCs w:val="24"/>
              </w:rPr>
              <w:instrText xml:space="preserve"> PAGEREF _Toc133996500 \h </w:instrText>
            </w:r>
            <w:r w:rsidR="00265B64" w:rsidRPr="00265B64">
              <w:rPr>
                <w:rFonts w:ascii="Times New Roman" w:hAnsi="Times New Roman" w:cs="Times New Roman"/>
                <w:noProof/>
                <w:webHidden/>
                <w:sz w:val="24"/>
                <w:szCs w:val="24"/>
              </w:rPr>
            </w:r>
            <w:r w:rsidR="00265B64" w:rsidRPr="00265B64">
              <w:rPr>
                <w:rFonts w:ascii="Times New Roman" w:hAnsi="Times New Roman" w:cs="Times New Roman"/>
                <w:noProof/>
                <w:webHidden/>
                <w:sz w:val="24"/>
                <w:szCs w:val="24"/>
              </w:rPr>
              <w:fldChar w:fldCharType="separate"/>
            </w:r>
            <w:r w:rsidR="00265B64" w:rsidRPr="00265B64">
              <w:rPr>
                <w:rFonts w:ascii="Times New Roman" w:hAnsi="Times New Roman" w:cs="Times New Roman"/>
                <w:noProof/>
                <w:webHidden/>
                <w:sz w:val="24"/>
                <w:szCs w:val="24"/>
              </w:rPr>
              <w:t>5</w:t>
            </w:r>
            <w:r w:rsidR="00265B64" w:rsidRPr="00265B64">
              <w:rPr>
                <w:rFonts w:ascii="Times New Roman" w:hAnsi="Times New Roman" w:cs="Times New Roman"/>
                <w:noProof/>
                <w:webHidden/>
                <w:sz w:val="24"/>
                <w:szCs w:val="24"/>
              </w:rPr>
              <w:fldChar w:fldCharType="end"/>
            </w:r>
          </w:hyperlink>
        </w:p>
        <w:p w14:paraId="34EAA5AF" w14:textId="77777777" w:rsidR="00265B64" w:rsidRPr="00265B64" w:rsidRDefault="00117664">
          <w:pPr>
            <w:pStyle w:val="TOC2"/>
            <w:tabs>
              <w:tab w:val="right" w:leader="dot" w:pos="9350"/>
            </w:tabs>
            <w:rPr>
              <w:rFonts w:ascii="Times New Roman" w:eastAsiaTheme="minorEastAsia" w:hAnsi="Times New Roman" w:cs="Times New Roman"/>
              <w:noProof/>
              <w:sz w:val="24"/>
              <w:szCs w:val="24"/>
              <w:lang/>
            </w:rPr>
          </w:pPr>
          <w:hyperlink w:anchor="_Toc133996501" w:history="1">
            <w:r w:rsidR="00265B64" w:rsidRPr="00265B64">
              <w:rPr>
                <w:rStyle w:val="Hyperlink"/>
                <w:rFonts w:ascii="Times New Roman" w:hAnsi="Times New Roman" w:cs="Times New Roman"/>
                <w:noProof/>
                <w:sz w:val="24"/>
                <w:szCs w:val="24"/>
              </w:rPr>
              <w:t>Court closures</w:t>
            </w:r>
            <w:r w:rsidR="00265B64" w:rsidRPr="00265B64">
              <w:rPr>
                <w:rFonts w:ascii="Times New Roman" w:hAnsi="Times New Roman" w:cs="Times New Roman"/>
                <w:noProof/>
                <w:webHidden/>
                <w:sz w:val="24"/>
                <w:szCs w:val="24"/>
              </w:rPr>
              <w:tab/>
            </w:r>
            <w:r w:rsidR="00265B64" w:rsidRPr="00265B64">
              <w:rPr>
                <w:rFonts w:ascii="Times New Roman" w:hAnsi="Times New Roman" w:cs="Times New Roman"/>
                <w:noProof/>
                <w:webHidden/>
                <w:sz w:val="24"/>
                <w:szCs w:val="24"/>
              </w:rPr>
              <w:fldChar w:fldCharType="begin"/>
            </w:r>
            <w:r w:rsidR="00265B64" w:rsidRPr="00265B64">
              <w:rPr>
                <w:rFonts w:ascii="Times New Roman" w:hAnsi="Times New Roman" w:cs="Times New Roman"/>
                <w:noProof/>
                <w:webHidden/>
                <w:sz w:val="24"/>
                <w:szCs w:val="24"/>
              </w:rPr>
              <w:instrText xml:space="preserve"> PAGEREF _Toc133996501 \h </w:instrText>
            </w:r>
            <w:r w:rsidR="00265B64" w:rsidRPr="00265B64">
              <w:rPr>
                <w:rFonts w:ascii="Times New Roman" w:hAnsi="Times New Roman" w:cs="Times New Roman"/>
                <w:noProof/>
                <w:webHidden/>
                <w:sz w:val="24"/>
                <w:szCs w:val="24"/>
              </w:rPr>
            </w:r>
            <w:r w:rsidR="00265B64" w:rsidRPr="00265B64">
              <w:rPr>
                <w:rFonts w:ascii="Times New Roman" w:hAnsi="Times New Roman" w:cs="Times New Roman"/>
                <w:noProof/>
                <w:webHidden/>
                <w:sz w:val="24"/>
                <w:szCs w:val="24"/>
              </w:rPr>
              <w:fldChar w:fldCharType="separate"/>
            </w:r>
            <w:r w:rsidR="00265B64" w:rsidRPr="00265B64">
              <w:rPr>
                <w:rFonts w:ascii="Times New Roman" w:hAnsi="Times New Roman" w:cs="Times New Roman"/>
                <w:noProof/>
                <w:webHidden/>
                <w:sz w:val="24"/>
                <w:szCs w:val="24"/>
              </w:rPr>
              <w:t>5</w:t>
            </w:r>
            <w:r w:rsidR="00265B64" w:rsidRPr="00265B64">
              <w:rPr>
                <w:rFonts w:ascii="Times New Roman" w:hAnsi="Times New Roman" w:cs="Times New Roman"/>
                <w:noProof/>
                <w:webHidden/>
                <w:sz w:val="24"/>
                <w:szCs w:val="24"/>
              </w:rPr>
              <w:fldChar w:fldCharType="end"/>
            </w:r>
          </w:hyperlink>
        </w:p>
        <w:p w14:paraId="28E30A7C" w14:textId="77777777" w:rsidR="00265B64" w:rsidRPr="00265B64" w:rsidRDefault="00117664">
          <w:pPr>
            <w:pStyle w:val="TOC2"/>
            <w:tabs>
              <w:tab w:val="right" w:leader="dot" w:pos="9350"/>
            </w:tabs>
            <w:rPr>
              <w:rFonts w:ascii="Times New Roman" w:eastAsiaTheme="minorEastAsia" w:hAnsi="Times New Roman" w:cs="Times New Roman"/>
              <w:noProof/>
              <w:sz w:val="24"/>
              <w:szCs w:val="24"/>
              <w:lang/>
            </w:rPr>
          </w:pPr>
          <w:hyperlink w:anchor="_Toc133996502" w:history="1">
            <w:r w:rsidR="00265B64" w:rsidRPr="00265B64">
              <w:rPr>
                <w:rStyle w:val="Hyperlink"/>
                <w:rFonts w:ascii="Times New Roman" w:hAnsi="Times New Roman" w:cs="Times New Roman"/>
                <w:noProof/>
                <w:sz w:val="24"/>
                <w:szCs w:val="24"/>
              </w:rPr>
              <w:t>Advantages to having magistrates</w:t>
            </w:r>
            <w:r w:rsidR="00265B64" w:rsidRPr="00265B64">
              <w:rPr>
                <w:rFonts w:ascii="Times New Roman" w:hAnsi="Times New Roman" w:cs="Times New Roman"/>
                <w:noProof/>
                <w:webHidden/>
                <w:sz w:val="24"/>
                <w:szCs w:val="24"/>
              </w:rPr>
              <w:tab/>
            </w:r>
            <w:r w:rsidR="00265B64" w:rsidRPr="00265B64">
              <w:rPr>
                <w:rFonts w:ascii="Times New Roman" w:hAnsi="Times New Roman" w:cs="Times New Roman"/>
                <w:noProof/>
                <w:webHidden/>
                <w:sz w:val="24"/>
                <w:szCs w:val="24"/>
              </w:rPr>
              <w:fldChar w:fldCharType="begin"/>
            </w:r>
            <w:r w:rsidR="00265B64" w:rsidRPr="00265B64">
              <w:rPr>
                <w:rFonts w:ascii="Times New Roman" w:hAnsi="Times New Roman" w:cs="Times New Roman"/>
                <w:noProof/>
                <w:webHidden/>
                <w:sz w:val="24"/>
                <w:szCs w:val="24"/>
              </w:rPr>
              <w:instrText xml:space="preserve"> PAGEREF _Toc133996502 \h </w:instrText>
            </w:r>
            <w:r w:rsidR="00265B64" w:rsidRPr="00265B64">
              <w:rPr>
                <w:rFonts w:ascii="Times New Roman" w:hAnsi="Times New Roman" w:cs="Times New Roman"/>
                <w:noProof/>
                <w:webHidden/>
                <w:sz w:val="24"/>
                <w:szCs w:val="24"/>
              </w:rPr>
            </w:r>
            <w:r w:rsidR="00265B64" w:rsidRPr="00265B64">
              <w:rPr>
                <w:rFonts w:ascii="Times New Roman" w:hAnsi="Times New Roman" w:cs="Times New Roman"/>
                <w:noProof/>
                <w:webHidden/>
                <w:sz w:val="24"/>
                <w:szCs w:val="24"/>
              </w:rPr>
              <w:fldChar w:fldCharType="separate"/>
            </w:r>
            <w:r w:rsidR="00265B64" w:rsidRPr="00265B64">
              <w:rPr>
                <w:rFonts w:ascii="Times New Roman" w:hAnsi="Times New Roman" w:cs="Times New Roman"/>
                <w:noProof/>
                <w:webHidden/>
                <w:sz w:val="24"/>
                <w:szCs w:val="24"/>
              </w:rPr>
              <w:t>5</w:t>
            </w:r>
            <w:r w:rsidR="00265B64" w:rsidRPr="00265B64">
              <w:rPr>
                <w:rFonts w:ascii="Times New Roman" w:hAnsi="Times New Roman" w:cs="Times New Roman"/>
                <w:noProof/>
                <w:webHidden/>
                <w:sz w:val="24"/>
                <w:szCs w:val="24"/>
              </w:rPr>
              <w:fldChar w:fldCharType="end"/>
            </w:r>
          </w:hyperlink>
        </w:p>
        <w:p w14:paraId="2915FDB5" w14:textId="77777777" w:rsidR="00265B64" w:rsidRPr="00265B64" w:rsidRDefault="00117664">
          <w:pPr>
            <w:pStyle w:val="TOC2"/>
            <w:tabs>
              <w:tab w:val="right" w:leader="dot" w:pos="9350"/>
            </w:tabs>
            <w:rPr>
              <w:rFonts w:ascii="Times New Roman" w:eastAsiaTheme="minorEastAsia" w:hAnsi="Times New Roman" w:cs="Times New Roman"/>
              <w:noProof/>
              <w:sz w:val="24"/>
              <w:szCs w:val="24"/>
              <w:lang/>
            </w:rPr>
          </w:pPr>
          <w:hyperlink w:anchor="_Toc133996503" w:history="1">
            <w:r w:rsidR="00265B64" w:rsidRPr="00265B64">
              <w:rPr>
                <w:rStyle w:val="Hyperlink"/>
                <w:rFonts w:ascii="Times New Roman" w:hAnsi="Times New Roman" w:cs="Times New Roman"/>
                <w:noProof/>
                <w:sz w:val="24"/>
                <w:szCs w:val="24"/>
              </w:rPr>
              <w:t>Magistrates Characteristics</w:t>
            </w:r>
            <w:r w:rsidR="00265B64" w:rsidRPr="00265B64">
              <w:rPr>
                <w:rFonts w:ascii="Times New Roman" w:hAnsi="Times New Roman" w:cs="Times New Roman"/>
                <w:noProof/>
                <w:webHidden/>
                <w:sz w:val="24"/>
                <w:szCs w:val="24"/>
              </w:rPr>
              <w:tab/>
            </w:r>
            <w:r w:rsidR="00265B64" w:rsidRPr="00265B64">
              <w:rPr>
                <w:rFonts w:ascii="Times New Roman" w:hAnsi="Times New Roman" w:cs="Times New Roman"/>
                <w:noProof/>
                <w:webHidden/>
                <w:sz w:val="24"/>
                <w:szCs w:val="24"/>
              </w:rPr>
              <w:fldChar w:fldCharType="begin"/>
            </w:r>
            <w:r w:rsidR="00265B64" w:rsidRPr="00265B64">
              <w:rPr>
                <w:rFonts w:ascii="Times New Roman" w:hAnsi="Times New Roman" w:cs="Times New Roman"/>
                <w:noProof/>
                <w:webHidden/>
                <w:sz w:val="24"/>
                <w:szCs w:val="24"/>
              </w:rPr>
              <w:instrText xml:space="preserve"> PAGEREF _Toc133996503 \h </w:instrText>
            </w:r>
            <w:r w:rsidR="00265B64" w:rsidRPr="00265B64">
              <w:rPr>
                <w:rFonts w:ascii="Times New Roman" w:hAnsi="Times New Roman" w:cs="Times New Roman"/>
                <w:noProof/>
                <w:webHidden/>
                <w:sz w:val="24"/>
                <w:szCs w:val="24"/>
              </w:rPr>
            </w:r>
            <w:r w:rsidR="00265B64" w:rsidRPr="00265B64">
              <w:rPr>
                <w:rFonts w:ascii="Times New Roman" w:hAnsi="Times New Roman" w:cs="Times New Roman"/>
                <w:noProof/>
                <w:webHidden/>
                <w:sz w:val="24"/>
                <w:szCs w:val="24"/>
              </w:rPr>
              <w:fldChar w:fldCharType="separate"/>
            </w:r>
            <w:r w:rsidR="00265B64" w:rsidRPr="00265B64">
              <w:rPr>
                <w:rFonts w:ascii="Times New Roman" w:hAnsi="Times New Roman" w:cs="Times New Roman"/>
                <w:noProof/>
                <w:webHidden/>
                <w:sz w:val="24"/>
                <w:szCs w:val="24"/>
              </w:rPr>
              <w:t>6</w:t>
            </w:r>
            <w:r w:rsidR="00265B64" w:rsidRPr="00265B64">
              <w:rPr>
                <w:rFonts w:ascii="Times New Roman" w:hAnsi="Times New Roman" w:cs="Times New Roman"/>
                <w:noProof/>
                <w:webHidden/>
                <w:sz w:val="24"/>
                <w:szCs w:val="24"/>
              </w:rPr>
              <w:fldChar w:fldCharType="end"/>
            </w:r>
          </w:hyperlink>
        </w:p>
        <w:p w14:paraId="4BB2C73E" w14:textId="77777777" w:rsidR="00265B64" w:rsidRPr="00265B64" w:rsidRDefault="00117664">
          <w:pPr>
            <w:pStyle w:val="TOC1"/>
            <w:tabs>
              <w:tab w:val="right" w:leader="dot" w:pos="9350"/>
            </w:tabs>
            <w:rPr>
              <w:rFonts w:ascii="Times New Roman" w:eastAsiaTheme="minorEastAsia" w:hAnsi="Times New Roman" w:cs="Times New Roman"/>
              <w:noProof/>
              <w:sz w:val="24"/>
              <w:szCs w:val="24"/>
              <w:lang/>
            </w:rPr>
          </w:pPr>
          <w:hyperlink w:anchor="_Toc133996504" w:history="1">
            <w:r w:rsidR="00265B64" w:rsidRPr="00265B64">
              <w:rPr>
                <w:rStyle w:val="Hyperlink"/>
                <w:rFonts w:ascii="Times New Roman" w:hAnsi="Times New Roman" w:cs="Times New Roman"/>
                <w:noProof/>
                <w:sz w:val="24"/>
                <w:szCs w:val="24"/>
              </w:rPr>
              <w:t>Reforms</w:t>
            </w:r>
            <w:r w:rsidR="00265B64" w:rsidRPr="00265B64">
              <w:rPr>
                <w:rFonts w:ascii="Times New Roman" w:hAnsi="Times New Roman" w:cs="Times New Roman"/>
                <w:noProof/>
                <w:webHidden/>
                <w:sz w:val="24"/>
                <w:szCs w:val="24"/>
              </w:rPr>
              <w:tab/>
            </w:r>
            <w:r w:rsidR="00265B64" w:rsidRPr="00265B64">
              <w:rPr>
                <w:rFonts w:ascii="Times New Roman" w:hAnsi="Times New Roman" w:cs="Times New Roman"/>
                <w:noProof/>
                <w:webHidden/>
                <w:sz w:val="24"/>
                <w:szCs w:val="24"/>
              </w:rPr>
              <w:fldChar w:fldCharType="begin"/>
            </w:r>
            <w:r w:rsidR="00265B64" w:rsidRPr="00265B64">
              <w:rPr>
                <w:rFonts w:ascii="Times New Roman" w:hAnsi="Times New Roman" w:cs="Times New Roman"/>
                <w:noProof/>
                <w:webHidden/>
                <w:sz w:val="24"/>
                <w:szCs w:val="24"/>
              </w:rPr>
              <w:instrText xml:space="preserve"> PAGEREF _Toc133996504 \h </w:instrText>
            </w:r>
            <w:r w:rsidR="00265B64" w:rsidRPr="00265B64">
              <w:rPr>
                <w:rFonts w:ascii="Times New Roman" w:hAnsi="Times New Roman" w:cs="Times New Roman"/>
                <w:noProof/>
                <w:webHidden/>
                <w:sz w:val="24"/>
                <w:szCs w:val="24"/>
              </w:rPr>
            </w:r>
            <w:r w:rsidR="00265B64" w:rsidRPr="00265B64">
              <w:rPr>
                <w:rFonts w:ascii="Times New Roman" w:hAnsi="Times New Roman" w:cs="Times New Roman"/>
                <w:noProof/>
                <w:webHidden/>
                <w:sz w:val="24"/>
                <w:szCs w:val="24"/>
              </w:rPr>
              <w:fldChar w:fldCharType="separate"/>
            </w:r>
            <w:r w:rsidR="00265B64" w:rsidRPr="00265B64">
              <w:rPr>
                <w:rFonts w:ascii="Times New Roman" w:hAnsi="Times New Roman" w:cs="Times New Roman"/>
                <w:noProof/>
                <w:webHidden/>
                <w:sz w:val="24"/>
                <w:szCs w:val="24"/>
              </w:rPr>
              <w:t>6</w:t>
            </w:r>
            <w:r w:rsidR="00265B64" w:rsidRPr="00265B64">
              <w:rPr>
                <w:rFonts w:ascii="Times New Roman" w:hAnsi="Times New Roman" w:cs="Times New Roman"/>
                <w:noProof/>
                <w:webHidden/>
                <w:sz w:val="24"/>
                <w:szCs w:val="24"/>
              </w:rPr>
              <w:fldChar w:fldCharType="end"/>
            </w:r>
          </w:hyperlink>
        </w:p>
        <w:p w14:paraId="24928219" w14:textId="77777777" w:rsidR="00265B64" w:rsidRPr="00265B64" w:rsidRDefault="00117664">
          <w:pPr>
            <w:pStyle w:val="TOC1"/>
            <w:tabs>
              <w:tab w:val="right" w:leader="dot" w:pos="9350"/>
            </w:tabs>
            <w:rPr>
              <w:rFonts w:ascii="Times New Roman" w:eastAsiaTheme="minorEastAsia" w:hAnsi="Times New Roman" w:cs="Times New Roman"/>
              <w:noProof/>
              <w:sz w:val="24"/>
              <w:szCs w:val="24"/>
              <w:lang/>
            </w:rPr>
          </w:pPr>
          <w:hyperlink w:anchor="_Toc133996505" w:history="1">
            <w:r w:rsidR="00265B64" w:rsidRPr="00265B64">
              <w:rPr>
                <w:rStyle w:val="Hyperlink"/>
                <w:rFonts w:ascii="Times New Roman" w:hAnsi="Times New Roman" w:cs="Times New Roman"/>
                <w:noProof/>
                <w:sz w:val="24"/>
                <w:szCs w:val="24"/>
              </w:rPr>
              <w:t>Conclusion</w:t>
            </w:r>
            <w:r w:rsidR="00265B64" w:rsidRPr="00265B64">
              <w:rPr>
                <w:rFonts w:ascii="Times New Roman" w:hAnsi="Times New Roman" w:cs="Times New Roman"/>
                <w:noProof/>
                <w:webHidden/>
                <w:sz w:val="24"/>
                <w:szCs w:val="24"/>
              </w:rPr>
              <w:tab/>
            </w:r>
            <w:r w:rsidR="00265B64" w:rsidRPr="00265B64">
              <w:rPr>
                <w:rFonts w:ascii="Times New Roman" w:hAnsi="Times New Roman" w:cs="Times New Roman"/>
                <w:noProof/>
                <w:webHidden/>
                <w:sz w:val="24"/>
                <w:szCs w:val="24"/>
              </w:rPr>
              <w:fldChar w:fldCharType="begin"/>
            </w:r>
            <w:r w:rsidR="00265B64" w:rsidRPr="00265B64">
              <w:rPr>
                <w:rFonts w:ascii="Times New Roman" w:hAnsi="Times New Roman" w:cs="Times New Roman"/>
                <w:noProof/>
                <w:webHidden/>
                <w:sz w:val="24"/>
                <w:szCs w:val="24"/>
              </w:rPr>
              <w:instrText xml:space="preserve"> PAGEREF _Toc133996505 \h </w:instrText>
            </w:r>
            <w:r w:rsidR="00265B64" w:rsidRPr="00265B64">
              <w:rPr>
                <w:rFonts w:ascii="Times New Roman" w:hAnsi="Times New Roman" w:cs="Times New Roman"/>
                <w:noProof/>
                <w:webHidden/>
                <w:sz w:val="24"/>
                <w:szCs w:val="24"/>
              </w:rPr>
            </w:r>
            <w:r w:rsidR="00265B64" w:rsidRPr="00265B64">
              <w:rPr>
                <w:rFonts w:ascii="Times New Roman" w:hAnsi="Times New Roman" w:cs="Times New Roman"/>
                <w:noProof/>
                <w:webHidden/>
                <w:sz w:val="24"/>
                <w:szCs w:val="24"/>
              </w:rPr>
              <w:fldChar w:fldCharType="separate"/>
            </w:r>
            <w:r w:rsidR="00265B64" w:rsidRPr="00265B64">
              <w:rPr>
                <w:rFonts w:ascii="Times New Roman" w:hAnsi="Times New Roman" w:cs="Times New Roman"/>
                <w:noProof/>
                <w:webHidden/>
                <w:sz w:val="24"/>
                <w:szCs w:val="24"/>
              </w:rPr>
              <w:t>6</w:t>
            </w:r>
            <w:r w:rsidR="00265B64" w:rsidRPr="00265B64">
              <w:rPr>
                <w:rFonts w:ascii="Times New Roman" w:hAnsi="Times New Roman" w:cs="Times New Roman"/>
                <w:noProof/>
                <w:webHidden/>
                <w:sz w:val="24"/>
                <w:szCs w:val="24"/>
              </w:rPr>
              <w:fldChar w:fldCharType="end"/>
            </w:r>
          </w:hyperlink>
        </w:p>
        <w:p w14:paraId="2395B421" w14:textId="77777777" w:rsidR="00265B64" w:rsidRPr="00265B64" w:rsidRDefault="00117664">
          <w:pPr>
            <w:pStyle w:val="TOC1"/>
            <w:tabs>
              <w:tab w:val="right" w:leader="dot" w:pos="9350"/>
            </w:tabs>
            <w:rPr>
              <w:rFonts w:ascii="Times New Roman" w:eastAsiaTheme="minorEastAsia" w:hAnsi="Times New Roman" w:cs="Times New Roman"/>
              <w:noProof/>
              <w:sz w:val="24"/>
              <w:szCs w:val="24"/>
              <w:lang/>
            </w:rPr>
          </w:pPr>
          <w:hyperlink w:anchor="_Toc133996506" w:history="1">
            <w:r w:rsidR="00265B64" w:rsidRPr="00265B64">
              <w:rPr>
                <w:rStyle w:val="Hyperlink"/>
                <w:rFonts w:ascii="Times New Roman" w:hAnsi="Times New Roman" w:cs="Times New Roman"/>
                <w:noProof/>
                <w:sz w:val="24"/>
                <w:szCs w:val="24"/>
              </w:rPr>
              <w:t>References</w:t>
            </w:r>
            <w:r w:rsidR="00265B64" w:rsidRPr="00265B64">
              <w:rPr>
                <w:rFonts w:ascii="Times New Roman" w:hAnsi="Times New Roman" w:cs="Times New Roman"/>
                <w:noProof/>
                <w:webHidden/>
                <w:sz w:val="24"/>
                <w:szCs w:val="24"/>
              </w:rPr>
              <w:tab/>
            </w:r>
            <w:r w:rsidR="00265B64" w:rsidRPr="00265B64">
              <w:rPr>
                <w:rFonts w:ascii="Times New Roman" w:hAnsi="Times New Roman" w:cs="Times New Roman"/>
                <w:noProof/>
                <w:webHidden/>
                <w:sz w:val="24"/>
                <w:szCs w:val="24"/>
              </w:rPr>
              <w:fldChar w:fldCharType="begin"/>
            </w:r>
            <w:r w:rsidR="00265B64" w:rsidRPr="00265B64">
              <w:rPr>
                <w:rFonts w:ascii="Times New Roman" w:hAnsi="Times New Roman" w:cs="Times New Roman"/>
                <w:noProof/>
                <w:webHidden/>
                <w:sz w:val="24"/>
                <w:szCs w:val="24"/>
              </w:rPr>
              <w:instrText xml:space="preserve"> PAGEREF _Toc133996506 \h </w:instrText>
            </w:r>
            <w:r w:rsidR="00265B64" w:rsidRPr="00265B64">
              <w:rPr>
                <w:rFonts w:ascii="Times New Roman" w:hAnsi="Times New Roman" w:cs="Times New Roman"/>
                <w:noProof/>
                <w:webHidden/>
                <w:sz w:val="24"/>
                <w:szCs w:val="24"/>
              </w:rPr>
            </w:r>
            <w:r w:rsidR="00265B64" w:rsidRPr="00265B64">
              <w:rPr>
                <w:rFonts w:ascii="Times New Roman" w:hAnsi="Times New Roman" w:cs="Times New Roman"/>
                <w:noProof/>
                <w:webHidden/>
                <w:sz w:val="24"/>
                <w:szCs w:val="24"/>
              </w:rPr>
              <w:fldChar w:fldCharType="separate"/>
            </w:r>
            <w:r w:rsidR="00265B64" w:rsidRPr="00265B64">
              <w:rPr>
                <w:rFonts w:ascii="Times New Roman" w:hAnsi="Times New Roman" w:cs="Times New Roman"/>
                <w:noProof/>
                <w:webHidden/>
                <w:sz w:val="24"/>
                <w:szCs w:val="24"/>
              </w:rPr>
              <w:t>8</w:t>
            </w:r>
            <w:r w:rsidR="00265B64" w:rsidRPr="00265B64">
              <w:rPr>
                <w:rFonts w:ascii="Times New Roman" w:hAnsi="Times New Roman" w:cs="Times New Roman"/>
                <w:noProof/>
                <w:webHidden/>
                <w:sz w:val="24"/>
                <w:szCs w:val="24"/>
              </w:rPr>
              <w:fldChar w:fldCharType="end"/>
            </w:r>
          </w:hyperlink>
        </w:p>
        <w:p w14:paraId="412C0E8F" w14:textId="77777777" w:rsidR="00265B64" w:rsidRDefault="00265B64">
          <w:r w:rsidRPr="00265B64">
            <w:rPr>
              <w:rFonts w:ascii="Times New Roman" w:hAnsi="Times New Roman" w:cs="Times New Roman"/>
              <w:noProof/>
              <w:sz w:val="24"/>
              <w:szCs w:val="24"/>
            </w:rPr>
            <w:fldChar w:fldCharType="end"/>
          </w:r>
        </w:p>
      </w:sdtContent>
    </w:sdt>
    <w:p w14:paraId="5237631B" w14:textId="77777777" w:rsidR="003E2CF7" w:rsidRPr="00692D6A" w:rsidRDefault="003E2CF7" w:rsidP="00692D6A">
      <w:pPr>
        <w:spacing w:line="360" w:lineRule="auto"/>
        <w:jc w:val="center"/>
        <w:rPr>
          <w:rFonts w:ascii="Times New Roman" w:hAnsi="Times New Roman" w:cs="Times New Roman"/>
          <w:sz w:val="24"/>
          <w:szCs w:val="24"/>
        </w:rPr>
      </w:pPr>
    </w:p>
    <w:p w14:paraId="31E1F6E0" w14:textId="77777777" w:rsidR="005B56B5" w:rsidRPr="00265B64" w:rsidRDefault="005B56B5" w:rsidP="00692D6A">
      <w:pPr>
        <w:spacing w:line="360" w:lineRule="auto"/>
        <w:rPr>
          <w:rFonts w:ascii="Times New Roman" w:hAnsi="Times New Roman" w:cs="Times New Roman"/>
          <w:sz w:val="24"/>
          <w:szCs w:val="24"/>
        </w:rPr>
      </w:pPr>
    </w:p>
    <w:p w14:paraId="44C8B0B6" w14:textId="77777777" w:rsidR="00265B64" w:rsidRDefault="00265B64">
      <w:pPr>
        <w:rPr>
          <w:rFonts w:ascii="Times New Roman" w:eastAsiaTheme="majorEastAsia" w:hAnsi="Times New Roman" w:cs="Times New Roman"/>
          <w:b/>
          <w:bCs/>
          <w:sz w:val="24"/>
          <w:szCs w:val="24"/>
        </w:rPr>
      </w:pPr>
      <w:r>
        <w:rPr>
          <w:rFonts w:ascii="Times New Roman" w:hAnsi="Times New Roman" w:cs="Times New Roman"/>
          <w:sz w:val="24"/>
          <w:szCs w:val="24"/>
        </w:rPr>
        <w:br w:type="page"/>
      </w:r>
    </w:p>
    <w:p w14:paraId="62301EF1" w14:textId="77777777" w:rsidR="00EA552E" w:rsidRPr="00265B64" w:rsidRDefault="00EA552E" w:rsidP="00265B64">
      <w:pPr>
        <w:pStyle w:val="Heading1"/>
        <w:spacing w:before="240" w:line="240" w:lineRule="auto"/>
        <w:rPr>
          <w:rFonts w:ascii="Times New Roman" w:hAnsi="Times New Roman" w:cs="Times New Roman"/>
          <w:color w:val="auto"/>
          <w:sz w:val="24"/>
          <w:szCs w:val="24"/>
        </w:rPr>
      </w:pPr>
      <w:bookmarkStart w:id="0" w:name="_Toc133996497"/>
      <w:r w:rsidRPr="00265B64">
        <w:rPr>
          <w:rFonts w:ascii="Times New Roman" w:hAnsi="Times New Roman" w:cs="Times New Roman"/>
          <w:color w:val="auto"/>
          <w:sz w:val="24"/>
          <w:szCs w:val="24"/>
        </w:rPr>
        <w:lastRenderedPageBreak/>
        <w:t>Introduction</w:t>
      </w:r>
      <w:bookmarkEnd w:id="0"/>
      <w:r w:rsidRPr="00265B64">
        <w:rPr>
          <w:rFonts w:ascii="Times New Roman" w:hAnsi="Times New Roman" w:cs="Times New Roman"/>
          <w:color w:val="auto"/>
          <w:sz w:val="24"/>
          <w:szCs w:val="24"/>
        </w:rPr>
        <w:t xml:space="preserve"> </w:t>
      </w:r>
    </w:p>
    <w:p w14:paraId="6B1FE1CF" w14:textId="77777777" w:rsidR="00EA552E" w:rsidRPr="00692D6A" w:rsidRDefault="00EA552E" w:rsidP="00692D6A">
      <w:pPr>
        <w:spacing w:line="360" w:lineRule="auto"/>
        <w:rPr>
          <w:rFonts w:ascii="Times New Roman" w:hAnsi="Times New Roman" w:cs="Times New Roman"/>
          <w:sz w:val="24"/>
          <w:szCs w:val="24"/>
        </w:rPr>
      </w:pPr>
      <w:r w:rsidRPr="00692D6A">
        <w:rPr>
          <w:rFonts w:ascii="Times New Roman" w:hAnsi="Times New Roman" w:cs="Times New Roman"/>
          <w:sz w:val="24"/>
          <w:szCs w:val="24"/>
        </w:rPr>
        <w:t>Ancient Rome and Greece had a form of governing known as the Magistracy. It was a system that presided where appointed magistrates oversaw the state's executive branch. The handling of justice, taxation, and law enforcement was under the judicial branch's authority</w:t>
      </w:r>
      <w:r w:rsidRPr="00692D6A">
        <w:rPr>
          <w:rFonts w:ascii="Times New Roman" w:hAnsi="Times New Roman" w:cs="Times New Roman"/>
          <w:color w:val="000000"/>
          <w:sz w:val="24"/>
          <w:szCs w:val="24"/>
          <w:shd w:val="clear" w:color="auto" w:fill="FFFFFF"/>
        </w:rPr>
        <w:t xml:space="preserve"> (The Origin of Empire, n.d.)</w:t>
      </w:r>
      <w:r w:rsidRPr="00692D6A">
        <w:rPr>
          <w:rFonts w:ascii="Times New Roman" w:hAnsi="Times New Roman" w:cs="Times New Roman"/>
          <w:sz w:val="24"/>
          <w:szCs w:val="24"/>
        </w:rPr>
        <w:t>. They could enter treaties, proclaim war, and legislate laws. Nine archons comprised the Council of Athens Magistracy, and a single archon served as the chief magistrate. The Assembly, a democratic meeting of all free men in the nation, selected the archons. The management of justice, taxes, enforcing laws, and proclamation of war came under the jurisdiction of the archons</w:t>
      </w:r>
      <w:r w:rsidRPr="00692D6A">
        <w:rPr>
          <w:rFonts w:ascii="Times New Roman" w:hAnsi="Times New Roman" w:cs="Times New Roman"/>
          <w:color w:val="000000"/>
          <w:sz w:val="24"/>
          <w:szCs w:val="24"/>
          <w:shd w:val="clear" w:color="auto" w:fill="FFFFFF"/>
        </w:rPr>
        <w:t xml:space="preserve"> (Google Books, 2020)</w:t>
      </w:r>
      <w:r w:rsidRPr="00692D6A">
        <w:rPr>
          <w:rFonts w:ascii="Times New Roman" w:hAnsi="Times New Roman" w:cs="Times New Roman"/>
          <w:sz w:val="24"/>
          <w:szCs w:val="24"/>
        </w:rPr>
        <w:t>. They can choose other representatives to represent them in public business. The Magistracy in Rome was formed of two consuls. The management of justice, taxes, upholding the law, and declarations of war came under the purview of the diplomatic consuls. Also, they held the power to nominate magistrates and create laws. Compared to the unpredictable judgments of kings or others in force, rule by legislation was the basis of the Magistracy administration structure</w:t>
      </w:r>
      <w:r w:rsidR="00236429" w:rsidRPr="00692D6A">
        <w:rPr>
          <w:rFonts w:ascii="Times New Roman" w:hAnsi="Times New Roman" w:cs="Times New Roman"/>
          <w:color w:val="000000"/>
          <w:sz w:val="24"/>
          <w:szCs w:val="24"/>
          <w:shd w:val="clear" w:color="auto" w:fill="FFFFFF"/>
        </w:rPr>
        <w:t xml:space="preserve"> (Federica Carugati, Calvert and Weingast, 2021)</w:t>
      </w:r>
      <w:r w:rsidRPr="00692D6A">
        <w:rPr>
          <w:rFonts w:ascii="Times New Roman" w:hAnsi="Times New Roman" w:cs="Times New Roman"/>
          <w:sz w:val="24"/>
          <w:szCs w:val="24"/>
        </w:rPr>
        <w:t xml:space="preserve">. It was characterized by an elective administration with authority to create laws and policies and was answerable to the people. People were partially shielded from rulers' inflexible power under this governance framework. The Magistracy eventually got replaced by centralized government systems in Greece and Rome. But the Magistracy continues to be researched today to comprehend the evolution of the government and the idea of rule by legislation. It continues to have an essential part in the history of both urban areas. </w:t>
      </w:r>
    </w:p>
    <w:p w14:paraId="4126AF5F" w14:textId="77777777" w:rsidR="00EA552E" w:rsidRPr="00265B64" w:rsidRDefault="00EA552E" w:rsidP="00265B64">
      <w:pPr>
        <w:pStyle w:val="Heading1"/>
        <w:spacing w:before="240" w:line="240" w:lineRule="auto"/>
        <w:rPr>
          <w:rFonts w:ascii="Times New Roman" w:hAnsi="Times New Roman" w:cs="Times New Roman"/>
          <w:color w:val="auto"/>
          <w:sz w:val="24"/>
          <w:szCs w:val="24"/>
        </w:rPr>
      </w:pPr>
      <w:bookmarkStart w:id="1" w:name="_Toc133996498"/>
      <w:r w:rsidRPr="00265B64">
        <w:rPr>
          <w:rFonts w:ascii="Times New Roman" w:hAnsi="Times New Roman" w:cs="Times New Roman"/>
          <w:color w:val="auto"/>
          <w:sz w:val="24"/>
          <w:szCs w:val="24"/>
        </w:rPr>
        <w:t>Who a magistrate</w:t>
      </w:r>
      <w:r w:rsidR="00265B64" w:rsidRPr="00265B64">
        <w:rPr>
          <w:rFonts w:ascii="Times New Roman" w:hAnsi="Times New Roman" w:cs="Times New Roman"/>
          <w:color w:val="auto"/>
          <w:sz w:val="24"/>
          <w:szCs w:val="24"/>
        </w:rPr>
        <w:t>?</w:t>
      </w:r>
      <w:bookmarkEnd w:id="1"/>
      <w:r w:rsidRPr="00265B64">
        <w:rPr>
          <w:rFonts w:ascii="Times New Roman" w:hAnsi="Times New Roman" w:cs="Times New Roman"/>
          <w:color w:val="auto"/>
          <w:sz w:val="24"/>
          <w:szCs w:val="24"/>
        </w:rPr>
        <w:t xml:space="preserve"> </w:t>
      </w:r>
    </w:p>
    <w:p w14:paraId="04229C04" w14:textId="77777777" w:rsidR="00EA552E" w:rsidRPr="00692D6A" w:rsidRDefault="00EA552E" w:rsidP="00692D6A">
      <w:pPr>
        <w:spacing w:line="360" w:lineRule="auto"/>
        <w:rPr>
          <w:rFonts w:ascii="Times New Roman" w:hAnsi="Times New Roman" w:cs="Times New Roman"/>
          <w:sz w:val="24"/>
          <w:szCs w:val="24"/>
        </w:rPr>
      </w:pPr>
      <w:r w:rsidRPr="00692D6A">
        <w:rPr>
          <w:rFonts w:ascii="Times New Roman" w:hAnsi="Times New Roman" w:cs="Times New Roman"/>
          <w:sz w:val="24"/>
          <w:szCs w:val="24"/>
        </w:rPr>
        <w:t>A magistrate is an elected official with authority to have jurisdiction over and deliberate on legal disputes involving opposes between people or organizations. In a court of law, the judges are typically chosen through the judicial system to preside over legal proceedings. They oversee impartially and somewhat hearing circumstances and rendering decisions</w:t>
      </w:r>
      <w:r w:rsidR="00236429" w:rsidRPr="00692D6A">
        <w:rPr>
          <w:rFonts w:ascii="Times New Roman" w:hAnsi="Times New Roman" w:cs="Times New Roman"/>
          <w:color w:val="000000"/>
          <w:sz w:val="24"/>
          <w:szCs w:val="24"/>
          <w:shd w:val="clear" w:color="auto" w:fill="FFFFFF"/>
        </w:rPr>
        <w:t xml:space="preserve"> (Mateusz Pilich, 2021)</w:t>
      </w:r>
      <w:r w:rsidRPr="00692D6A">
        <w:rPr>
          <w:rFonts w:ascii="Times New Roman" w:hAnsi="Times New Roman" w:cs="Times New Roman"/>
          <w:sz w:val="24"/>
          <w:szCs w:val="24"/>
        </w:rPr>
        <w:t xml:space="preserve">. Magistrates are often chosen based on their legal knowledge, capacity for impartiality in a courtroom, and professional background. Magistrates must know pertinent regulations and case law to make wise judgments. In certain instances, magistrates need to have a specific level of legal instruction. Magistrates have an assortment of tasks. They are to blame for overseeing and managing the legal case's procedures and ensuring the law is obeyed and managed appropriately. It means ensuring that each party was nervous has a chance to provide their views and supporting </w:t>
      </w:r>
      <w:r w:rsidRPr="00692D6A">
        <w:rPr>
          <w:rFonts w:ascii="Times New Roman" w:hAnsi="Times New Roman" w:cs="Times New Roman"/>
          <w:sz w:val="24"/>
          <w:szCs w:val="24"/>
        </w:rPr>
        <w:lastRenderedPageBreak/>
        <w:t xml:space="preserve">evidence, paying attention to and </w:t>
      </w:r>
      <w:r w:rsidR="00265B64" w:rsidRPr="00692D6A">
        <w:rPr>
          <w:rFonts w:ascii="Times New Roman" w:hAnsi="Times New Roman" w:cs="Times New Roman"/>
          <w:sz w:val="24"/>
          <w:szCs w:val="24"/>
        </w:rPr>
        <w:t>analysing</w:t>
      </w:r>
      <w:r w:rsidRPr="00692D6A">
        <w:rPr>
          <w:rFonts w:ascii="Times New Roman" w:hAnsi="Times New Roman" w:cs="Times New Roman"/>
          <w:sz w:val="24"/>
          <w:szCs w:val="24"/>
        </w:rPr>
        <w:t xml:space="preserve"> the evidence put out by each side, making decisions regarding legal problems, and ensuring the smooth and efficient functioning of the court. In some circumstances, supervisors can also be tasked with issuing orders or additional directives to carry with the decision made by the court. </w:t>
      </w:r>
    </w:p>
    <w:p w14:paraId="3EC80A63" w14:textId="77777777" w:rsidR="00EA552E" w:rsidRPr="00265B64" w:rsidRDefault="00EA552E" w:rsidP="00265B64">
      <w:pPr>
        <w:pStyle w:val="Heading1"/>
        <w:spacing w:before="240" w:line="240" w:lineRule="auto"/>
        <w:rPr>
          <w:rFonts w:ascii="Times New Roman" w:hAnsi="Times New Roman" w:cs="Times New Roman"/>
          <w:color w:val="auto"/>
          <w:sz w:val="24"/>
          <w:szCs w:val="24"/>
        </w:rPr>
      </w:pPr>
      <w:bookmarkStart w:id="2" w:name="_Toc133996499"/>
      <w:r w:rsidRPr="00265B64">
        <w:rPr>
          <w:rFonts w:ascii="Times New Roman" w:hAnsi="Times New Roman" w:cs="Times New Roman"/>
          <w:color w:val="auto"/>
          <w:sz w:val="24"/>
          <w:szCs w:val="24"/>
        </w:rPr>
        <w:t>Discussion</w:t>
      </w:r>
      <w:bookmarkEnd w:id="2"/>
    </w:p>
    <w:p w14:paraId="1B435601" w14:textId="77777777" w:rsidR="00EA552E" w:rsidRPr="00692D6A" w:rsidRDefault="00EA552E" w:rsidP="00692D6A">
      <w:pPr>
        <w:spacing w:line="360" w:lineRule="auto"/>
        <w:rPr>
          <w:rFonts w:ascii="Times New Roman" w:hAnsi="Times New Roman" w:cs="Times New Roman"/>
          <w:sz w:val="24"/>
          <w:szCs w:val="24"/>
        </w:rPr>
      </w:pPr>
      <w:r w:rsidRPr="00692D6A">
        <w:rPr>
          <w:rFonts w:ascii="Times New Roman" w:hAnsi="Times New Roman" w:cs="Times New Roman"/>
          <w:sz w:val="24"/>
          <w:szCs w:val="24"/>
        </w:rPr>
        <w:t>The United Kingdom's legal framework is unique because it includes magistrates with extensive and distinguished records. In England and Wales, the judiciary, also known as judges of the peace, serve as judges and are voluntary employees. They serve as an oversight on the authority of the qualified judges while also delivering justice in the municipal courts</w:t>
      </w:r>
      <w:r w:rsidR="00236429" w:rsidRPr="00692D6A">
        <w:rPr>
          <w:rFonts w:ascii="Times New Roman" w:hAnsi="Times New Roman" w:cs="Times New Roman"/>
          <w:color w:val="000000"/>
          <w:sz w:val="24"/>
          <w:szCs w:val="24"/>
          <w:shd w:val="clear" w:color="auto" w:fill="FFFFFF"/>
        </w:rPr>
        <w:t xml:space="preserve"> (Masood, 2020)</w:t>
      </w:r>
      <w:r w:rsidRPr="00692D6A">
        <w:rPr>
          <w:rFonts w:ascii="Times New Roman" w:hAnsi="Times New Roman" w:cs="Times New Roman"/>
          <w:sz w:val="24"/>
          <w:szCs w:val="24"/>
        </w:rPr>
        <w:t>. The function of magistrates in maintaining order and security in the local community may be traced back to the medieval era in the United Kingdom. This position was created under Henry II because he thought the local deputy sheriffs were not adequately upholding the law. He made a system of judges of harmony, who were to be chosen by the monarch and have the power to execute judgment in their locality. Through the years, magistrates' responsibilities and capabilities have changed. Nowadays, they manage civil issues, including small claims or disputes between families and hearing cases containing minor criminal charges. They can execute warrants for arrest, fines, belonging sentences, and prison terms of no more than six months for specific offenses. The Lord the Chancellor, who supervises the court system in England and Wales, chooses magistrates</w:t>
      </w:r>
      <w:r w:rsidR="00236429" w:rsidRPr="00692D6A">
        <w:rPr>
          <w:rFonts w:ascii="Times New Roman" w:hAnsi="Times New Roman" w:cs="Times New Roman"/>
          <w:color w:val="000000"/>
          <w:sz w:val="24"/>
          <w:szCs w:val="24"/>
          <w:shd w:val="clear" w:color="auto" w:fill="FFFFFF"/>
        </w:rPr>
        <w:t xml:space="preserve"> (Nobles and Schiff, 2020)</w:t>
      </w:r>
      <w:r w:rsidRPr="00692D6A">
        <w:rPr>
          <w:rFonts w:ascii="Times New Roman" w:hAnsi="Times New Roman" w:cs="Times New Roman"/>
          <w:sz w:val="24"/>
          <w:szCs w:val="24"/>
        </w:rPr>
        <w:t xml:space="preserve">. They frequently come from the neighbourhood as the law and their surroundings. Before commencing to hear cases, all magistrates must complete initial training. With the knowledge and </w:t>
      </w:r>
      <w:r w:rsidR="00265B64" w:rsidRPr="00692D6A">
        <w:rPr>
          <w:rFonts w:ascii="Times New Roman" w:hAnsi="Times New Roman" w:cs="Times New Roman"/>
          <w:sz w:val="24"/>
          <w:szCs w:val="24"/>
        </w:rPr>
        <w:t>abilities,</w:t>
      </w:r>
      <w:r w:rsidRPr="00692D6A">
        <w:rPr>
          <w:rFonts w:ascii="Times New Roman" w:hAnsi="Times New Roman" w:cs="Times New Roman"/>
          <w:sz w:val="24"/>
          <w:szCs w:val="24"/>
        </w:rPr>
        <w:t xml:space="preserve"> they need to carry out their tasks, this program aims to help individuals understand the functions and obligations of the Magistracy.</w:t>
      </w:r>
    </w:p>
    <w:p w14:paraId="01471645" w14:textId="77777777" w:rsidR="00EA552E" w:rsidRPr="00692D6A" w:rsidRDefault="00EA552E" w:rsidP="00692D6A">
      <w:pPr>
        <w:spacing w:line="360" w:lineRule="auto"/>
        <w:rPr>
          <w:rFonts w:ascii="Times New Roman" w:hAnsi="Times New Roman" w:cs="Times New Roman"/>
          <w:sz w:val="24"/>
          <w:szCs w:val="24"/>
        </w:rPr>
      </w:pPr>
      <w:r w:rsidRPr="00692D6A">
        <w:rPr>
          <w:rFonts w:ascii="Times New Roman" w:hAnsi="Times New Roman" w:cs="Times New Roman"/>
          <w:sz w:val="24"/>
          <w:szCs w:val="24"/>
        </w:rPr>
        <w:t>When receiving cases, magistrates are required to act honestly and independently. They need to be able to consider all the available information plus decide based on the relevant circumstances, including the rules and regulations. Individuals also must articulate their decision-making process straightforwardly and rationally. Lay advisers or court clerks with legal education assist magistrates by providing legal and procedural advice. Magistrates are obligated to conduct themselves according to the Magistrates' Rules of Conduct, which outline their responsibilities</w:t>
      </w:r>
      <w:r w:rsidR="0008065B" w:rsidRPr="00692D6A">
        <w:rPr>
          <w:rFonts w:ascii="Times New Roman" w:hAnsi="Times New Roman" w:cs="Times New Roman"/>
          <w:color w:val="000000"/>
          <w:sz w:val="24"/>
          <w:szCs w:val="24"/>
          <w:shd w:val="clear" w:color="auto" w:fill="FFFFFF"/>
        </w:rPr>
        <w:t xml:space="preserve"> (Google Books, 2021)</w:t>
      </w:r>
      <w:r w:rsidRPr="00692D6A">
        <w:rPr>
          <w:rFonts w:ascii="Times New Roman" w:hAnsi="Times New Roman" w:cs="Times New Roman"/>
          <w:sz w:val="24"/>
          <w:szCs w:val="24"/>
        </w:rPr>
        <w:t xml:space="preserve">. It involves having to act honestly on their own, reasonably, and </w:t>
      </w:r>
      <w:r w:rsidRPr="00692D6A">
        <w:rPr>
          <w:rFonts w:ascii="Times New Roman" w:hAnsi="Times New Roman" w:cs="Times New Roman"/>
          <w:sz w:val="24"/>
          <w:szCs w:val="24"/>
        </w:rPr>
        <w:lastRenderedPageBreak/>
        <w:t xml:space="preserve">proportionately, as well as the obligation to make ensuring that each party can make their case. Magistrates possess several extra duties, such as the obligation to uphold victims' rights, the commitment to remain conscious of their prejudices and biases, and the duty to enforce the public's trust in the justice system. They must also conform to the appropriate data privacy rules and keep any data regarding the situations they hear confidential. Many employees, such as court clerks, legal representatives, and other experts, assist Magistrates. District Judges, who are in the position of overseeing judges and making sure they follow the rules and the Standards of Conduct, control them. </w:t>
      </w:r>
    </w:p>
    <w:p w14:paraId="1F2E077F" w14:textId="77777777" w:rsidR="00EA552E" w:rsidRPr="00265B64" w:rsidRDefault="00EA552E" w:rsidP="00265B64">
      <w:pPr>
        <w:pStyle w:val="Heading2"/>
        <w:spacing w:line="240" w:lineRule="auto"/>
        <w:rPr>
          <w:rFonts w:ascii="Times New Roman" w:hAnsi="Times New Roman" w:cs="Times New Roman"/>
          <w:color w:val="auto"/>
          <w:sz w:val="24"/>
          <w:szCs w:val="24"/>
        </w:rPr>
      </w:pPr>
      <w:bookmarkStart w:id="3" w:name="_Toc133996500"/>
      <w:r w:rsidRPr="00265B64">
        <w:rPr>
          <w:rFonts w:ascii="Times New Roman" w:hAnsi="Times New Roman" w:cs="Times New Roman"/>
          <w:color w:val="auto"/>
          <w:sz w:val="24"/>
          <w:szCs w:val="24"/>
        </w:rPr>
        <w:t>Main responsibilities of judges</w:t>
      </w:r>
      <w:bookmarkEnd w:id="3"/>
    </w:p>
    <w:p w14:paraId="43E24FFB" w14:textId="77777777" w:rsidR="00EA552E" w:rsidRPr="00692D6A" w:rsidRDefault="00EA552E" w:rsidP="00692D6A">
      <w:pPr>
        <w:spacing w:line="360" w:lineRule="auto"/>
        <w:rPr>
          <w:rFonts w:ascii="Times New Roman" w:hAnsi="Times New Roman" w:cs="Times New Roman"/>
          <w:sz w:val="24"/>
          <w:szCs w:val="24"/>
        </w:rPr>
      </w:pPr>
      <w:r w:rsidRPr="00692D6A">
        <w:rPr>
          <w:rFonts w:ascii="Times New Roman" w:hAnsi="Times New Roman" w:cs="Times New Roman"/>
          <w:sz w:val="24"/>
          <w:szCs w:val="24"/>
        </w:rPr>
        <w:t xml:space="preserve">Magistrates are responsible for making sure that justice is administered equitably. They undertake this by supervising the procedure for presenting charges of crime against a defendant, holding initial hearings to decide if the defendant should be handed over for trial and, if needed, and passing penalties on offenders. Magistrates are also in the position of hearing cases involving civil rights, including small claims proceedings, and issuing verdicts that the disputing parties must abide </w:t>
      </w:r>
      <w:r w:rsidR="00236429" w:rsidRPr="00692D6A">
        <w:rPr>
          <w:rFonts w:ascii="Times New Roman" w:hAnsi="Times New Roman" w:cs="Times New Roman"/>
          <w:sz w:val="24"/>
          <w:szCs w:val="24"/>
        </w:rPr>
        <w:t>by</w:t>
      </w:r>
      <w:r w:rsidR="00236429" w:rsidRPr="00692D6A">
        <w:rPr>
          <w:rFonts w:ascii="Times New Roman" w:hAnsi="Times New Roman" w:cs="Times New Roman"/>
          <w:color w:val="000000"/>
          <w:sz w:val="24"/>
          <w:szCs w:val="24"/>
          <w:shd w:val="clear" w:color="auto" w:fill="FFFFFF"/>
        </w:rPr>
        <w:t xml:space="preserve"> (Donald and Speck, 2019)</w:t>
      </w:r>
      <w:r w:rsidRPr="00692D6A">
        <w:rPr>
          <w:rFonts w:ascii="Times New Roman" w:hAnsi="Times New Roman" w:cs="Times New Roman"/>
          <w:sz w:val="24"/>
          <w:szCs w:val="24"/>
        </w:rPr>
        <w:t xml:space="preserve">. In the circumstances containing more serious criminal charges, they might also be involved in holding investigative hearings. </w:t>
      </w:r>
    </w:p>
    <w:p w14:paraId="5C23220B" w14:textId="77777777" w:rsidR="00EA552E" w:rsidRPr="00265B64" w:rsidRDefault="00EA552E" w:rsidP="00265B64">
      <w:pPr>
        <w:pStyle w:val="Heading2"/>
        <w:spacing w:line="240" w:lineRule="auto"/>
        <w:rPr>
          <w:rFonts w:ascii="Times New Roman" w:hAnsi="Times New Roman" w:cs="Times New Roman"/>
          <w:color w:val="auto"/>
          <w:sz w:val="24"/>
          <w:szCs w:val="24"/>
        </w:rPr>
      </w:pPr>
      <w:bookmarkStart w:id="4" w:name="_Toc133996501"/>
      <w:r w:rsidRPr="00265B64">
        <w:rPr>
          <w:rFonts w:ascii="Times New Roman" w:hAnsi="Times New Roman" w:cs="Times New Roman"/>
          <w:color w:val="auto"/>
          <w:sz w:val="24"/>
          <w:szCs w:val="24"/>
        </w:rPr>
        <w:t>Court closures</w:t>
      </w:r>
      <w:bookmarkEnd w:id="4"/>
      <w:r w:rsidRPr="00265B64">
        <w:rPr>
          <w:rFonts w:ascii="Times New Roman" w:hAnsi="Times New Roman" w:cs="Times New Roman"/>
          <w:color w:val="auto"/>
          <w:sz w:val="24"/>
          <w:szCs w:val="24"/>
        </w:rPr>
        <w:t xml:space="preserve"> </w:t>
      </w:r>
    </w:p>
    <w:p w14:paraId="4ADDD7A9" w14:textId="77777777" w:rsidR="00EA552E" w:rsidRPr="00692D6A" w:rsidRDefault="00EA552E" w:rsidP="00692D6A">
      <w:pPr>
        <w:spacing w:line="360" w:lineRule="auto"/>
        <w:rPr>
          <w:rFonts w:ascii="Times New Roman" w:hAnsi="Times New Roman" w:cs="Times New Roman"/>
          <w:sz w:val="24"/>
          <w:szCs w:val="24"/>
        </w:rPr>
      </w:pPr>
      <w:r w:rsidRPr="00692D6A">
        <w:rPr>
          <w:rFonts w:ascii="Times New Roman" w:hAnsi="Times New Roman" w:cs="Times New Roman"/>
          <w:sz w:val="24"/>
          <w:szCs w:val="24"/>
        </w:rPr>
        <w:t xml:space="preserve">Despite engaging an essential part of the legal system, court closures and reductions in funding have led to an unexpected decrease in the total number of magistrates in recent years. Longer waiting times for persons seeking legal protection aid and a rise in the caseloads of present magistrates are a consequence. Sure, interns may struggle with the physical aspect of the work. For instance, a magistrate could be asked to judge whether an accused individual is guilty, which is problematic. </w:t>
      </w:r>
    </w:p>
    <w:p w14:paraId="3BA75C2A" w14:textId="77777777" w:rsidR="00EA552E" w:rsidRPr="00265B64" w:rsidRDefault="00EA552E" w:rsidP="00265B64">
      <w:pPr>
        <w:pStyle w:val="Heading2"/>
        <w:spacing w:line="240" w:lineRule="auto"/>
        <w:rPr>
          <w:rFonts w:ascii="Times New Roman" w:hAnsi="Times New Roman" w:cs="Times New Roman"/>
          <w:color w:val="auto"/>
          <w:sz w:val="24"/>
          <w:szCs w:val="24"/>
        </w:rPr>
      </w:pPr>
      <w:bookmarkStart w:id="5" w:name="_Toc133996502"/>
      <w:r w:rsidRPr="00265B64">
        <w:rPr>
          <w:rFonts w:ascii="Times New Roman" w:hAnsi="Times New Roman" w:cs="Times New Roman"/>
          <w:color w:val="auto"/>
          <w:sz w:val="24"/>
          <w:szCs w:val="24"/>
        </w:rPr>
        <w:t>Advantages to having magistrates</w:t>
      </w:r>
      <w:bookmarkEnd w:id="5"/>
      <w:r w:rsidRPr="00265B64">
        <w:rPr>
          <w:rFonts w:ascii="Times New Roman" w:hAnsi="Times New Roman" w:cs="Times New Roman"/>
          <w:color w:val="auto"/>
          <w:sz w:val="24"/>
          <w:szCs w:val="24"/>
        </w:rPr>
        <w:t xml:space="preserve"> </w:t>
      </w:r>
    </w:p>
    <w:p w14:paraId="1E879512" w14:textId="77777777" w:rsidR="00EA552E" w:rsidRPr="00692D6A" w:rsidRDefault="00EA552E" w:rsidP="00692D6A">
      <w:pPr>
        <w:spacing w:line="360" w:lineRule="auto"/>
        <w:rPr>
          <w:rFonts w:ascii="Times New Roman" w:hAnsi="Times New Roman" w:cs="Times New Roman"/>
          <w:sz w:val="24"/>
          <w:szCs w:val="24"/>
        </w:rPr>
      </w:pPr>
      <w:r w:rsidRPr="00692D6A">
        <w:rPr>
          <w:rFonts w:ascii="Times New Roman" w:hAnsi="Times New Roman" w:cs="Times New Roman"/>
          <w:sz w:val="24"/>
          <w:szCs w:val="24"/>
        </w:rPr>
        <w:t>On the other hand, having magistrates within the court system has some benefits. Magistrates may arrive at more specialized and individualized judgments since they are frequently more knowledgeable than judges about local regulations and laws</w:t>
      </w:r>
      <w:r w:rsidR="0008065B" w:rsidRPr="00692D6A">
        <w:rPr>
          <w:rFonts w:ascii="Times New Roman" w:hAnsi="Times New Roman" w:cs="Times New Roman"/>
          <w:color w:val="000000"/>
          <w:sz w:val="24"/>
          <w:szCs w:val="24"/>
          <w:shd w:val="clear" w:color="auto" w:fill="FFFFFF"/>
        </w:rPr>
        <w:t xml:space="preserve"> (Brooks, 2019)</w:t>
      </w:r>
      <w:r w:rsidRPr="00692D6A">
        <w:rPr>
          <w:rFonts w:ascii="Times New Roman" w:hAnsi="Times New Roman" w:cs="Times New Roman"/>
          <w:sz w:val="24"/>
          <w:szCs w:val="24"/>
        </w:rPr>
        <w:t xml:space="preserve">. Due to the reality that they do not get a salary because magistrates are frequently cheaper than professional judges. Since magistrates observe cases faster than judges, having them in the system of justice may serve. </w:t>
      </w:r>
    </w:p>
    <w:p w14:paraId="526E96E6" w14:textId="77777777" w:rsidR="00EA552E" w:rsidRPr="00265B64" w:rsidRDefault="00EA552E" w:rsidP="00265B64">
      <w:pPr>
        <w:pStyle w:val="Heading2"/>
        <w:spacing w:line="240" w:lineRule="auto"/>
        <w:rPr>
          <w:rFonts w:ascii="Times New Roman" w:hAnsi="Times New Roman" w:cs="Times New Roman"/>
          <w:color w:val="auto"/>
          <w:sz w:val="24"/>
          <w:szCs w:val="24"/>
        </w:rPr>
      </w:pPr>
      <w:bookmarkStart w:id="6" w:name="_Toc133996503"/>
      <w:r w:rsidRPr="00265B64">
        <w:rPr>
          <w:rFonts w:ascii="Times New Roman" w:hAnsi="Times New Roman" w:cs="Times New Roman"/>
          <w:color w:val="auto"/>
          <w:sz w:val="24"/>
          <w:szCs w:val="24"/>
        </w:rPr>
        <w:lastRenderedPageBreak/>
        <w:t>Magistrates Characteristics</w:t>
      </w:r>
      <w:bookmarkEnd w:id="6"/>
      <w:r w:rsidRPr="00265B64">
        <w:rPr>
          <w:rFonts w:ascii="Times New Roman" w:hAnsi="Times New Roman" w:cs="Times New Roman"/>
          <w:color w:val="auto"/>
          <w:sz w:val="24"/>
          <w:szCs w:val="24"/>
        </w:rPr>
        <w:t xml:space="preserve"> </w:t>
      </w:r>
    </w:p>
    <w:p w14:paraId="779FDAB4" w14:textId="77777777" w:rsidR="00EA552E" w:rsidRPr="00692D6A" w:rsidRDefault="00EA552E" w:rsidP="00692D6A">
      <w:pPr>
        <w:spacing w:line="360" w:lineRule="auto"/>
        <w:rPr>
          <w:rFonts w:ascii="Times New Roman" w:hAnsi="Times New Roman" w:cs="Times New Roman"/>
          <w:sz w:val="24"/>
          <w:szCs w:val="24"/>
        </w:rPr>
      </w:pPr>
      <w:r w:rsidRPr="00692D6A">
        <w:rPr>
          <w:rFonts w:ascii="Times New Roman" w:hAnsi="Times New Roman" w:cs="Times New Roman"/>
          <w:sz w:val="24"/>
          <w:szCs w:val="24"/>
        </w:rPr>
        <w:t>Magistrates are the individuals the legislature selects as judges in criminal or civil law cases. Magistrates are often chosen to preside and oversee trials and other procedures by the local administration or through a higher court. Monitors play a significant role in the criminal justice system since they decide whether a person is guilty or innocent of a crime and issue judgments or punishment. Magistrates can also determine bail, select pending defendants' release on bail, and grant search warrants. Magistrates must have strong moral character, a solid grasp of legislation, and an eagerness to give back to the public</w:t>
      </w:r>
      <w:r w:rsidR="0008065B" w:rsidRPr="00692D6A">
        <w:rPr>
          <w:rFonts w:ascii="Times New Roman" w:hAnsi="Times New Roman" w:cs="Times New Roman"/>
          <w:color w:val="000000"/>
          <w:sz w:val="24"/>
          <w:szCs w:val="24"/>
          <w:shd w:val="clear" w:color="auto" w:fill="FFFFFF"/>
        </w:rPr>
        <w:t xml:space="preserve"> (Google Books, 2020)</w:t>
      </w:r>
      <w:r w:rsidRPr="00692D6A">
        <w:rPr>
          <w:rFonts w:ascii="Times New Roman" w:hAnsi="Times New Roman" w:cs="Times New Roman"/>
          <w:sz w:val="24"/>
          <w:szCs w:val="24"/>
        </w:rPr>
        <w:t xml:space="preserve">. They must be familiar with the laws of documentation, the modern judicial system, and respect for human rights. Authorities must remain objective and unbiased, not allowing their tastes to influence their judgments. They must be competent to come to reviews quickly and are obligated to be fair and skilled in their deliberations. </w:t>
      </w:r>
    </w:p>
    <w:p w14:paraId="4A9633D6" w14:textId="77777777" w:rsidR="00EA552E" w:rsidRPr="00265B64" w:rsidRDefault="00EA552E" w:rsidP="00265B64">
      <w:pPr>
        <w:pStyle w:val="Heading1"/>
        <w:spacing w:before="240" w:line="240" w:lineRule="auto"/>
        <w:rPr>
          <w:rFonts w:ascii="Times New Roman" w:hAnsi="Times New Roman" w:cs="Times New Roman"/>
          <w:color w:val="auto"/>
          <w:sz w:val="24"/>
          <w:szCs w:val="24"/>
        </w:rPr>
      </w:pPr>
      <w:bookmarkStart w:id="7" w:name="_Toc133996504"/>
      <w:r w:rsidRPr="00265B64">
        <w:rPr>
          <w:rFonts w:ascii="Times New Roman" w:hAnsi="Times New Roman" w:cs="Times New Roman"/>
          <w:color w:val="auto"/>
          <w:sz w:val="24"/>
          <w:szCs w:val="24"/>
        </w:rPr>
        <w:t>Reforms</w:t>
      </w:r>
      <w:bookmarkEnd w:id="7"/>
      <w:r w:rsidRPr="00265B64">
        <w:rPr>
          <w:rFonts w:ascii="Times New Roman" w:hAnsi="Times New Roman" w:cs="Times New Roman"/>
          <w:color w:val="auto"/>
          <w:sz w:val="24"/>
          <w:szCs w:val="24"/>
        </w:rPr>
        <w:t xml:space="preserve"> </w:t>
      </w:r>
    </w:p>
    <w:p w14:paraId="7F4F69BC" w14:textId="77777777" w:rsidR="00EA552E" w:rsidRPr="00692D6A" w:rsidRDefault="00EA552E" w:rsidP="00692D6A">
      <w:pPr>
        <w:spacing w:line="360" w:lineRule="auto"/>
        <w:rPr>
          <w:rFonts w:ascii="Times New Roman" w:hAnsi="Times New Roman" w:cs="Times New Roman"/>
          <w:sz w:val="24"/>
          <w:szCs w:val="24"/>
        </w:rPr>
      </w:pPr>
      <w:r w:rsidRPr="00692D6A">
        <w:rPr>
          <w:rFonts w:ascii="Times New Roman" w:hAnsi="Times New Roman" w:cs="Times New Roman"/>
          <w:sz w:val="24"/>
          <w:szCs w:val="24"/>
        </w:rPr>
        <w:t xml:space="preserve">Change is the process of implementing improvements to whatever </w:t>
      </w:r>
      <w:r w:rsidR="0008065B" w:rsidRPr="00692D6A">
        <w:rPr>
          <w:rFonts w:ascii="Times New Roman" w:hAnsi="Times New Roman" w:cs="Times New Roman"/>
          <w:sz w:val="24"/>
          <w:szCs w:val="24"/>
        </w:rPr>
        <w:t>are unwelcome feelings</w:t>
      </w:r>
      <w:r w:rsidRPr="00692D6A">
        <w:rPr>
          <w:rFonts w:ascii="Times New Roman" w:hAnsi="Times New Roman" w:cs="Times New Roman"/>
          <w:sz w:val="24"/>
          <w:szCs w:val="24"/>
        </w:rPr>
        <w:t xml:space="preserve"> or in a bad state. It frequently involves altering the laws, regulations, or procedures governing a particular system to improve its efficiency or effectiveness. Even though change can take numerous shapes, it typically entails enhancing a system's effectiveness or efficiency, rendering it more equitable or promoting openness and accountability. For example, reform is frequently linked with the government's efforts to improve judicial, medical care, or educational institutions in the United States. Examples of initiatives to reform in the US involve new transparency and accountability measures and the development of new legislation and regulations that protect citizens from unfair treatment and offer equitable access to services. </w:t>
      </w:r>
    </w:p>
    <w:p w14:paraId="24985F10" w14:textId="77777777" w:rsidR="00EA552E" w:rsidRPr="00265B64" w:rsidRDefault="00EA552E" w:rsidP="00265B64">
      <w:pPr>
        <w:pStyle w:val="Heading1"/>
        <w:spacing w:before="240" w:line="240" w:lineRule="auto"/>
        <w:rPr>
          <w:rFonts w:ascii="Times New Roman" w:hAnsi="Times New Roman" w:cs="Times New Roman"/>
          <w:color w:val="auto"/>
          <w:sz w:val="24"/>
          <w:szCs w:val="24"/>
        </w:rPr>
      </w:pPr>
      <w:bookmarkStart w:id="8" w:name="_Toc133996505"/>
      <w:r w:rsidRPr="00265B64">
        <w:rPr>
          <w:rFonts w:ascii="Times New Roman" w:hAnsi="Times New Roman" w:cs="Times New Roman"/>
          <w:color w:val="auto"/>
          <w:sz w:val="24"/>
          <w:szCs w:val="24"/>
        </w:rPr>
        <w:t>Conclusion</w:t>
      </w:r>
      <w:bookmarkEnd w:id="8"/>
      <w:r w:rsidRPr="00265B64">
        <w:rPr>
          <w:rFonts w:ascii="Times New Roman" w:hAnsi="Times New Roman" w:cs="Times New Roman"/>
          <w:color w:val="auto"/>
          <w:sz w:val="24"/>
          <w:szCs w:val="24"/>
        </w:rPr>
        <w:t xml:space="preserve"> </w:t>
      </w:r>
    </w:p>
    <w:p w14:paraId="0483B5C5" w14:textId="77777777" w:rsidR="0008065B" w:rsidRPr="00692D6A" w:rsidRDefault="00EA552E" w:rsidP="00692D6A">
      <w:pPr>
        <w:spacing w:line="360" w:lineRule="auto"/>
        <w:rPr>
          <w:rFonts w:ascii="Times New Roman" w:hAnsi="Times New Roman" w:cs="Times New Roman"/>
          <w:sz w:val="24"/>
          <w:szCs w:val="24"/>
        </w:rPr>
      </w:pPr>
      <w:r w:rsidRPr="00692D6A">
        <w:rPr>
          <w:rFonts w:ascii="Times New Roman" w:hAnsi="Times New Roman" w:cs="Times New Roman"/>
          <w:sz w:val="24"/>
          <w:szCs w:val="24"/>
        </w:rPr>
        <w:t>In conclusion, the Magistracy was essential in the governance of Ancient Rome and Greece, creating both civilizations' histories. The elected government could enact policies and laws and constitute accountability for them to the people. It was a system of government that relied on the rule of law. Magistrates have been selected officials with the power to preside over hearings and render judgments in court</w:t>
      </w:r>
      <w:r w:rsidR="0008065B" w:rsidRPr="00692D6A">
        <w:rPr>
          <w:rFonts w:ascii="Times New Roman" w:hAnsi="Times New Roman" w:cs="Times New Roman"/>
          <w:color w:val="000000"/>
          <w:sz w:val="24"/>
          <w:szCs w:val="24"/>
          <w:shd w:val="clear" w:color="auto" w:fill="FFFFFF"/>
        </w:rPr>
        <w:t xml:space="preserve"> (Lee, n.d.)</w:t>
      </w:r>
      <w:r w:rsidRPr="00692D6A">
        <w:rPr>
          <w:rFonts w:ascii="Times New Roman" w:hAnsi="Times New Roman" w:cs="Times New Roman"/>
          <w:sz w:val="24"/>
          <w:szCs w:val="24"/>
        </w:rPr>
        <w:t xml:space="preserve">. Judges are responsible for various tasks, including supervising the court-specific instance's methods, ensuring that the law is upheld and properly administered, and providing orders or further instructions to implement the judge's ruling. The Lord Chancellor, who controls the courts in Wales and England, selects magistrates in the </w:t>
      </w:r>
      <w:r w:rsidRPr="00692D6A">
        <w:rPr>
          <w:rFonts w:ascii="Times New Roman" w:hAnsi="Times New Roman" w:cs="Times New Roman"/>
          <w:sz w:val="24"/>
          <w:szCs w:val="24"/>
        </w:rPr>
        <w:lastRenderedPageBreak/>
        <w:t xml:space="preserve">Kingdom of England and Wales. Reforms are actions undertaken that improve the efficacy or productivity of a system, make it less exclusive, or encourage transparency and accountability. Magistrates are crucial players in the design of criminal justice because they evaluate whether someone is innocent or guilty and impose judgments or punishments. The use of magistrates in the legal system has several benefits, notably because they are usually cheaper than qualified judges and are more educated about the local rules and laws than judges. </w:t>
      </w:r>
    </w:p>
    <w:p w14:paraId="4BE0E895" w14:textId="77777777" w:rsidR="00EA552E" w:rsidRPr="00692D6A" w:rsidRDefault="0008065B" w:rsidP="00692D6A">
      <w:pPr>
        <w:spacing w:line="360" w:lineRule="auto"/>
        <w:rPr>
          <w:rFonts w:ascii="Times New Roman" w:hAnsi="Times New Roman" w:cs="Times New Roman"/>
          <w:sz w:val="24"/>
          <w:szCs w:val="24"/>
        </w:rPr>
      </w:pPr>
      <w:r w:rsidRPr="00692D6A">
        <w:rPr>
          <w:rFonts w:ascii="Times New Roman" w:hAnsi="Times New Roman" w:cs="Times New Roman"/>
          <w:sz w:val="24"/>
          <w:szCs w:val="24"/>
        </w:rPr>
        <w:br w:type="page"/>
      </w:r>
    </w:p>
    <w:p w14:paraId="0E4787CE" w14:textId="77777777" w:rsidR="0008065B" w:rsidRPr="00265B64" w:rsidRDefault="00EA552E" w:rsidP="00265B64">
      <w:pPr>
        <w:pStyle w:val="Heading1"/>
        <w:spacing w:before="240" w:line="240" w:lineRule="auto"/>
        <w:rPr>
          <w:rFonts w:ascii="Times New Roman" w:hAnsi="Times New Roman" w:cs="Times New Roman"/>
          <w:color w:val="auto"/>
          <w:sz w:val="24"/>
          <w:szCs w:val="24"/>
        </w:rPr>
      </w:pPr>
      <w:bookmarkStart w:id="9" w:name="_Toc133996506"/>
      <w:r w:rsidRPr="00265B64">
        <w:rPr>
          <w:rFonts w:ascii="Times New Roman" w:hAnsi="Times New Roman" w:cs="Times New Roman"/>
          <w:color w:val="auto"/>
          <w:sz w:val="24"/>
          <w:szCs w:val="24"/>
        </w:rPr>
        <w:lastRenderedPageBreak/>
        <w:t>References</w:t>
      </w:r>
      <w:bookmarkEnd w:id="9"/>
    </w:p>
    <w:p w14:paraId="69319DFC" w14:textId="77777777" w:rsidR="00265B64" w:rsidRPr="00265B64" w:rsidRDefault="00265B64" w:rsidP="00265B64">
      <w:pPr>
        <w:pStyle w:val="NoSpacing"/>
        <w:spacing w:line="360" w:lineRule="auto"/>
        <w:ind w:left="720" w:hanging="720"/>
        <w:rPr>
          <w:rFonts w:ascii="Times New Roman" w:hAnsi="Times New Roman" w:cs="Times New Roman"/>
          <w:sz w:val="24"/>
          <w:szCs w:val="24"/>
        </w:rPr>
      </w:pPr>
      <w:r w:rsidRPr="00265B64">
        <w:rPr>
          <w:rFonts w:ascii="Times New Roman" w:hAnsi="Times New Roman" w:cs="Times New Roman"/>
          <w:sz w:val="24"/>
          <w:szCs w:val="24"/>
        </w:rPr>
        <w:t>‌Brooks, G. (2019). Judicial Corruption: Magistrates, Judges and Prosecutors. [online] doi:https://doi.org/10.1007/978-3-030-16038-8_6.</w:t>
      </w:r>
    </w:p>
    <w:p w14:paraId="2F86B692" w14:textId="77777777" w:rsidR="00265B64" w:rsidRPr="00265B64" w:rsidRDefault="00265B64" w:rsidP="00265B64">
      <w:pPr>
        <w:pStyle w:val="NoSpacing"/>
        <w:spacing w:line="360" w:lineRule="auto"/>
        <w:ind w:left="720" w:hanging="720"/>
        <w:rPr>
          <w:rFonts w:ascii="Times New Roman" w:hAnsi="Times New Roman" w:cs="Times New Roman"/>
          <w:sz w:val="24"/>
          <w:szCs w:val="24"/>
        </w:rPr>
      </w:pPr>
      <w:r w:rsidRPr="00265B64">
        <w:rPr>
          <w:rFonts w:ascii="Times New Roman" w:hAnsi="Times New Roman" w:cs="Times New Roman"/>
          <w:sz w:val="24"/>
          <w:szCs w:val="24"/>
        </w:rPr>
        <w:t>‌Donald, A. and Speck, A.-K. (2019). The European Court of Human Rights’ Remedial Practice and its Impact on the Execution of Judgments. </w:t>
      </w:r>
      <w:r w:rsidRPr="00265B64">
        <w:rPr>
          <w:rFonts w:ascii="Times New Roman" w:hAnsi="Times New Roman" w:cs="Times New Roman"/>
          <w:iCs/>
          <w:sz w:val="24"/>
          <w:szCs w:val="24"/>
        </w:rPr>
        <w:t>Human Rights Law Review</w:t>
      </w:r>
      <w:r w:rsidRPr="00265B64">
        <w:rPr>
          <w:rFonts w:ascii="Times New Roman" w:hAnsi="Times New Roman" w:cs="Times New Roman"/>
          <w:sz w:val="24"/>
          <w:szCs w:val="24"/>
        </w:rPr>
        <w:t>, [online] 19(1), pp.83–117. doi:https://doi.org/10.1093/hrlr/ngy043.</w:t>
      </w:r>
    </w:p>
    <w:p w14:paraId="5E16D9B3" w14:textId="77777777" w:rsidR="00265B64" w:rsidRPr="00265B64" w:rsidRDefault="00265B64" w:rsidP="00265B64">
      <w:pPr>
        <w:pStyle w:val="NoSpacing"/>
        <w:spacing w:line="360" w:lineRule="auto"/>
        <w:ind w:left="720" w:hanging="720"/>
        <w:rPr>
          <w:rFonts w:ascii="Times New Roman" w:hAnsi="Times New Roman" w:cs="Times New Roman"/>
          <w:sz w:val="24"/>
          <w:szCs w:val="24"/>
        </w:rPr>
      </w:pPr>
      <w:r w:rsidRPr="00265B64">
        <w:rPr>
          <w:rFonts w:ascii="Times New Roman" w:hAnsi="Times New Roman" w:cs="Times New Roman"/>
          <w:sz w:val="24"/>
          <w:szCs w:val="24"/>
        </w:rPr>
        <w:t>‌Federica Carugati, Calvert, R.L. and Weingast, B.R. (2021). Judicial Review by the People Themselves: Democracy and the Rule of Law in Ancient Athens. </w:t>
      </w:r>
      <w:r w:rsidRPr="00265B64">
        <w:rPr>
          <w:rFonts w:ascii="Times New Roman" w:hAnsi="Times New Roman" w:cs="Times New Roman"/>
          <w:iCs/>
          <w:sz w:val="24"/>
          <w:szCs w:val="24"/>
        </w:rPr>
        <w:t>The journal of law, economics, &amp; organization</w:t>
      </w:r>
      <w:r w:rsidRPr="00265B64">
        <w:rPr>
          <w:rFonts w:ascii="Times New Roman" w:hAnsi="Times New Roman" w:cs="Times New Roman"/>
          <w:sz w:val="24"/>
          <w:szCs w:val="24"/>
        </w:rPr>
        <w:t>, [online] 39(1), pp.1–26. doi:https://doi.org/10.1093/jleo/ewab033.</w:t>
      </w:r>
    </w:p>
    <w:p w14:paraId="2DAA9FFD" w14:textId="77777777" w:rsidR="00265B64" w:rsidRPr="00265B64" w:rsidRDefault="00265B64" w:rsidP="00265B64">
      <w:pPr>
        <w:pStyle w:val="NoSpacing"/>
        <w:spacing w:line="360" w:lineRule="auto"/>
        <w:ind w:left="720" w:hanging="720"/>
        <w:rPr>
          <w:rFonts w:ascii="Times New Roman" w:hAnsi="Times New Roman" w:cs="Times New Roman"/>
          <w:sz w:val="24"/>
          <w:szCs w:val="24"/>
        </w:rPr>
      </w:pPr>
      <w:r w:rsidRPr="00265B64">
        <w:rPr>
          <w:rFonts w:ascii="Times New Roman" w:hAnsi="Times New Roman" w:cs="Times New Roman"/>
          <w:sz w:val="24"/>
          <w:szCs w:val="24"/>
        </w:rPr>
        <w:t>‌Google Books. (2020). </w:t>
      </w:r>
      <w:r w:rsidRPr="00265B64">
        <w:rPr>
          <w:rFonts w:ascii="Times New Roman" w:hAnsi="Times New Roman" w:cs="Times New Roman"/>
          <w:iCs/>
          <w:sz w:val="24"/>
          <w:szCs w:val="24"/>
        </w:rPr>
        <w:t>Open Democracy</w:t>
      </w:r>
      <w:r w:rsidRPr="00265B64">
        <w:rPr>
          <w:rFonts w:ascii="Times New Roman" w:hAnsi="Times New Roman" w:cs="Times New Roman"/>
          <w:sz w:val="24"/>
          <w:szCs w:val="24"/>
        </w:rPr>
        <w:t>. [online] Available at: https://books.google.co.ke/books?hl=en&amp;lr=&amp;id=fe7xDwAAQBAJ&amp;oi=fnd&amp;pg=PA247&amp;dq=The+Assembly,+a+democratic+meeting+of+all+free+men+in+the+nation,+selected+the+archons&amp;ots=svakcUnovP&amp;sig=tWuE_Bteo9RiIB5o1VH4F4R_RgU&amp;redir_esc=y#v=onepage&amp;q&amp;f=false [Accessed 2 May 2023].</w:t>
      </w:r>
    </w:p>
    <w:p w14:paraId="05C87F56" w14:textId="77777777" w:rsidR="00265B64" w:rsidRPr="00265B64" w:rsidRDefault="00265B64" w:rsidP="00265B64">
      <w:pPr>
        <w:pStyle w:val="NoSpacing"/>
        <w:spacing w:line="360" w:lineRule="auto"/>
        <w:ind w:left="720" w:hanging="720"/>
        <w:rPr>
          <w:rFonts w:ascii="Times New Roman" w:hAnsi="Times New Roman" w:cs="Times New Roman"/>
          <w:sz w:val="24"/>
          <w:szCs w:val="24"/>
        </w:rPr>
      </w:pPr>
      <w:r w:rsidRPr="00265B64">
        <w:rPr>
          <w:rFonts w:ascii="Times New Roman" w:hAnsi="Times New Roman" w:cs="Times New Roman"/>
          <w:sz w:val="24"/>
          <w:szCs w:val="24"/>
        </w:rPr>
        <w:t>‌Masood, A.S. (2020). </w:t>
      </w:r>
      <w:r w:rsidRPr="00265B64">
        <w:rPr>
          <w:rFonts w:ascii="Times New Roman" w:hAnsi="Times New Roman" w:cs="Times New Roman"/>
          <w:iCs/>
          <w:sz w:val="24"/>
          <w:szCs w:val="24"/>
        </w:rPr>
        <w:t>United Kingdom, United Courts? Hierarchical Interactions and Attention to Precedent in the British Judiciary - Ali S. Masood, Monica E. Lineberger, 2020</w:t>
      </w:r>
      <w:r w:rsidRPr="00265B64">
        <w:rPr>
          <w:rFonts w:ascii="Times New Roman" w:hAnsi="Times New Roman" w:cs="Times New Roman"/>
          <w:sz w:val="24"/>
          <w:szCs w:val="24"/>
        </w:rPr>
        <w:t>. [online] Political Research Quarterly. Available at: https://journals.sagepub.com/doi/abs/10.1177/1065912919853368?journalCode=prqb [Accessed 2 May 2023].</w:t>
      </w:r>
    </w:p>
    <w:p w14:paraId="77C9B239" w14:textId="77777777" w:rsidR="00265B64" w:rsidRPr="00265B64" w:rsidRDefault="00265B64" w:rsidP="00265B64">
      <w:pPr>
        <w:pStyle w:val="NoSpacing"/>
        <w:spacing w:line="360" w:lineRule="auto"/>
        <w:ind w:left="720" w:hanging="720"/>
        <w:rPr>
          <w:rFonts w:ascii="Times New Roman" w:hAnsi="Times New Roman" w:cs="Times New Roman"/>
          <w:sz w:val="24"/>
          <w:szCs w:val="24"/>
        </w:rPr>
      </w:pPr>
      <w:r w:rsidRPr="00265B64">
        <w:rPr>
          <w:rFonts w:ascii="Times New Roman" w:hAnsi="Times New Roman" w:cs="Times New Roman"/>
          <w:sz w:val="24"/>
          <w:szCs w:val="24"/>
        </w:rPr>
        <w:t>‌Mateusz Pilich (2021). Disobedience of Judges as a Problem of Legal Philosophy and Comparative Constitutionalism: A Polish Case. </w:t>
      </w:r>
      <w:r w:rsidRPr="00265B64">
        <w:rPr>
          <w:rFonts w:ascii="Times New Roman" w:hAnsi="Times New Roman" w:cs="Times New Roman"/>
          <w:iCs/>
          <w:sz w:val="24"/>
          <w:szCs w:val="24"/>
        </w:rPr>
        <w:t>Res Publica</w:t>
      </w:r>
      <w:r w:rsidRPr="00265B64">
        <w:rPr>
          <w:rFonts w:ascii="Times New Roman" w:hAnsi="Times New Roman" w:cs="Times New Roman"/>
          <w:sz w:val="24"/>
          <w:szCs w:val="24"/>
        </w:rPr>
        <w:t>, [online] 27(4), pp.593–617. doi:https://doi.org/10.1007/s11158-021-09501-8.</w:t>
      </w:r>
    </w:p>
    <w:p w14:paraId="0FC72674" w14:textId="77777777" w:rsidR="00265B64" w:rsidRPr="00265B64" w:rsidRDefault="00265B64" w:rsidP="00265B64">
      <w:pPr>
        <w:pStyle w:val="NoSpacing"/>
        <w:spacing w:line="360" w:lineRule="auto"/>
        <w:ind w:left="720" w:hanging="720"/>
        <w:rPr>
          <w:rFonts w:ascii="Times New Roman" w:hAnsi="Times New Roman" w:cs="Times New Roman"/>
          <w:sz w:val="24"/>
          <w:szCs w:val="24"/>
        </w:rPr>
      </w:pPr>
      <w:r w:rsidRPr="00265B64">
        <w:rPr>
          <w:rFonts w:ascii="Times New Roman" w:hAnsi="Times New Roman" w:cs="Times New Roman"/>
          <w:sz w:val="24"/>
          <w:szCs w:val="24"/>
        </w:rPr>
        <w:t>Nobles, R. and Schiff, D. (2020). The Supervision of Guilty Pleas by the Court of Appeal of England and Wales – Workable Relationships and Tragic Choices. </w:t>
      </w:r>
      <w:r w:rsidRPr="00265B64">
        <w:rPr>
          <w:rFonts w:ascii="Times New Roman" w:hAnsi="Times New Roman" w:cs="Times New Roman"/>
          <w:iCs/>
          <w:sz w:val="24"/>
          <w:szCs w:val="24"/>
        </w:rPr>
        <w:t>Criminal Law Forum</w:t>
      </w:r>
      <w:r w:rsidRPr="00265B64">
        <w:rPr>
          <w:rFonts w:ascii="Times New Roman" w:hAnsi="Times New Roman" w:cs="Times New Roman"/>
          <w:sz w:val="24"/>
          <w:szCs w:val="24"/>
        </w:rPr>
        <w:t>, [online] 31(4), pp.513–552. doi:https://doi.org/10.1007/s10609-020-09400-2.</w:t>
      </w:r>
    </w:p>
    <w:p w14:paraId="661AD96D" w14:textId="77777777" w:rsidR="00265B64" w:rsidRPr="00265B64" w:rsidRDefault="00265B64" w:rsidP="00265B64">
      <w:pPr>
        <w:pStyle w:val="NoSpacing"/>
        <w:spacing w:line="360" w:lineRule="auto"/>
        <w:ind w:left="720" w:hanging="720"/>
        <w:rPr>
          <w:rFonts w:ascii="Times New Roman" w:hAnsi="Times New Roman" w:cs="Times New Roman"/>
          <w:sz w:val="24"/>
          <w:szCs w:val="24"/>
        </w:rPr>
      </w:pPr>
      <w:r w:rsidRPr="00265B64">
        <w:rPr>
          <w:rFonts w:ascii="Times New Roman" w:hAnsi="Times New Roman" w:cs="Times New Roman"/>
          <w:sz w:val="24"/>
          <w:szCs w:val="24"/>
        </w:rPr>
        <w:t>The Origin of Empire. (n.d.). Available at: https://profilebooks.com/wp-content/uploads/wpallimport/files/PDFs/9781847654434_preview.pdf [Accessed 2 May 2023].</w:t>
      </w:r>
    </w:p>
    <w:sectPr w:rsidR="00265B64" w:rsidRPr="00265B64" w:rsidSect="00B25707">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AB26F5" w14:textId="77777777" w:rsidR="002D6060" w:rsidRDefault="002D6060" w:rsidP="0008065B">
      <w:pPr>
        <w:spacing w:after="0" w:line="240" w:lineRule="auto"/>
      </w:pPr>
      <w:r>
        <w:separator/>
      </w:r>
    </w:p>
  </w:endnote>
  <w:endnote w:type="continuationSeparator" w:id="0">
    <w:p w14:paraId="10023E07" w14:textId="77777777" w:rsidR="002D6060" w:rsidRDefault="002D6060" w:rsidP="000806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2B40C2" w14:textId="77777777" w:rsidR="002D6060" w:rsidRDefault="002D6060" w:rsidP="0008065B">
      <w:pPr>
        <w:spacing w:after="0" w:line="240" w:lineRule="auto"/>
      </w:pPr>
      <w:r>
        <w:separator/>
      </w:r>
    </w:p>
  </w:footnote>
  <w:footnote w:type="continuationSeparator" w:id="0">
    <w:p w14:paraId="6D601FA6" w14:textId="77777777" w:rsidR="002D6060" w:rsidRDefault="002D6060" w:rsidP="000806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30449"/>
      <w:docPartObj>
        <w:docPartGallery w:val="Page Numbers (Top of Page)"/>
        <w:docPartUnique/>
      </w:docPartObj>
    </w:sdtPr>
    <w:sdtEndPr>
      <w:rPr>
        <w:rFonts w:ascii="Times New Roman" w:hAnsi="Times New Roman" w:cs="Times New Roman"/>
        <w:sz w:val="24"/>
        <w:szCs w:val="24"/>
      </w:rPr>
    </w:sdtEndPr>
    <w:sdtContent>
      <w:p w14:paraId="72FDBF7C" w14:textId="77777777" w:rsidR="0008065B" w:rsidRPr="00265B64" w:rsidRDefault="00117664">
        <w:pPr>
          <w:pStyle w:val="Header"/>
          <w:jc w:val="right"/>
          <w:rPr>
            <w:rFonts w:ascii="Times New Roman" w:hAnsi="Times New Roman" w:cs="Times New Roman"/>
            <w:sz w:val="24"/>
            <w:szCs w:val="24"/>
          </w:rPr>
        </w:pPr>
        <w:r w:rsidRPr="00265B64">
          <w:rPr>
            <w:rFonts w:ascii="Times New Roman" w:hAnsi="Times New Roman" w:cs="Times New Roman"/>
            <w:sz w:val="24"/>
            <w:szCs w:val="24"/>
          </w:rPr>
          <w:fldChar w:fldCharType="begin"/>
        </w:r>
        <w:r w:rsidRPr="00265B64">
          <w:rPr>
            <w:rFonts w:ascii="Times New Roman" w:hAnsi="Times New Roman" w:cs="Times New Roman"/>
            <w:sz w:val="24"/>
            <w:szCs w:val="24"/>
          </w:rPr>
          <w:instrText xml:space="preserve"> PAGE   \* MERGEFORMAT </w:instrText>
        </w:r>
        <w:r w:rsidRPr="00265B64">
          <w:rPr>
            <w:rFonts w:ascii="Times New Roman" w:hAnsi="Times New Roman" w:cs="Times New Roman"/>
            <w:sz w:val="24"/>
            <w:szCs w:val="24"/>
          </w:rPr>
          <w:fldChar w:fldCharType="separate"/>
        </w:r>
        <w:r w:rsidR="00692D6A" w:rsidRPr="00265B64">
          <w:rPr>
            <w:rFonts w:ascii="Times New Roman" w:hAnsi="Times New Roman" w:cs="Times New Roman"/>
            <w:noProof/>
            <w:sz w:val="24"/>
            <w:szCs w:val="24"/>
          </w:rPr>
          <w:t>6</w:t>
        </w:r>
        <w:r w:rsidRPr="00265B64">
          <w:rPr>
            <w:rFonts w:ascii="Times New Roman" w:hAnsi="Times New Roman" w:cs="Times New Roman"/>
            <w:noProof/>
            <w:sz w:val="24"/>
            <w:szCs w:val="24"/>
          </w:rPr>
          <w:fldChar w:fldCharType="end"/>
        </w:r>
      </w:p>
    </w:sdtContent>
  </w:sdt>
  <w:p w14:paraId="0BA7E5E5" w14:textId="77777777" w:rsidR="0008065B" w:rsidRDefault="0008065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A552E"/>
    <w:rsid w:val="0008065B"/>
    <w:rsid w:val="00117664"/>
    <w:rsid w:val="001F78FF"/>
    <w:rsid w:val="00236429"/>
    <w:rsid w:val="00265B64"/>
    <w:rsid w:val="002D6060"/>
    <w:rsid w:val="003E2CF7"/>
    <w:rsid w:val="005B56B5"/>
    <w:rsid w:val="00692D6A"/>
    <w:rsid w:val="00B25707"/>
    <w:rsid w:val="00DA158C"/>
    <w:rsid w:val="00EA55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0FFDC"/>
  <w15:docId w15:val="{1F0CCD6E-DA00-4EDA-B9C7-764A0189BE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5707"/>
    <w:rPr>
      <w:lang w:val="en-GB"/>
    </w:rPr>
  </w:style>
  <w:style w:type="paragraph" w:styleId="Heading1">
    <w:name w:val="heading 1"/>
    <w:basedOn w:val="Normal"/>
    <w:next w:val="Normal"/>
    <w:link w:val="Heading1Char"/>
    <w:uiPriority w:val="9"/>
    <w:qFormat/>
    <w:rsid w:val="005B56B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B56B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A552E"/>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0806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065B"/>
    <w:rPr>
      <w:lang w:val="en-GB"/>
    </w:rPr>
  </w:style>
  <w:style w:type="paragraph" w:styleId="Footer">
    <w:name w:val="footer"/>
    <w:basedOn w:val="Normal"/>
    <w:link w:val="FooterChar"/>
    <w:uiPriority w:val="99"/>
    <w:unhideWhenUsed/>
    <w:rsid w:val="000806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065B"/>
    <w:rPr>
      <w:lang w:val="en-GB"/>
    </w:rPr>
  </w:style>
  <w:style w:type="character" w:customStyle="1" w:styleId="normaltextrun">
    <w:name w:val="normaltextrun"/>
    <w:basedOn w:val="DefaultParagraphFont"/>
    <w:rsid w:val="005B56B5"/>
  </w:style>
  <w:style w:type="character" w:customStyle="1" w:styleId="Heading1Char">
    <w:name w:val="Heading 1 Char"/>
    <w:basedOn w:val="DefaultParagraphFont"/>
    <w:link w:val="Heading1"/>
    <w:uiPriority w:val="9"/>
    <w:rsid w:val="005B56B5"/>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5B56B5"/>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unhideWhenUsed/>
    <w:qFormat/>
    <w:rsid w:val="003E2CF7"/>
    <w:pPr>
      <w:outlineLvl w:val="9"/>
    </w:pPr>
    <w:rPr>
      <w:lang w:val="en-US"/>
    </w:rPr>
  </w:style>
  <w:style w:type="paragraph" w:styleId="TOC1">
    <w:name w:val="toc 1"/>
    <w:basedOn w:val="Normal"/>
    <w:next w:val="Normal"/>
    <w:autoRedefine/>
    <w:uiPriority w:val="39"/>
    <w:unhideWhenUsed/>
    <w:rsid w:val="003E2CF7"/>
    <w:pPr>
      <w:spacing w:after="100"/>
    </w:pPr>
  </w:style>
  <w:style w:type="paragraph" w:styleId="TOC2">
    <w:name w:val="toc 2"/>
    <w:basedOn w:val="Normal"/>
    <w:next w:val="Normal"/>
    <w:autoRedefine/>
    <w:uiPriority w:val="39"/>
    <w:unhideWhenUsed/>
    <w:rsid w:val="003E2CF7"/>
    <w:pPr>
      <w:spacing w:after="100"/>
      <w:ind w:left="220"/>
    </w:pPr>
  </w:style>
  <w:style w:type="character" w:styleId="Hyperlink">
    <w:name w:val="Hyperlink"/>
    <w:basedOn w:val="DefaultParagraphFont"/>
    <w:uiPriority w:val="99"/>
    <w:unhideWhenUsed/>
    <w:rsid w:val="003E2CF7"/>
    <w:rPr>
      <w:color w:val="0000FF" w:themeColor="hyperlink"/>
      <w:u w:val="single"/>
    </w:rPr>
  </w:style>
  <w:style w:type="paragraph" w:styleId="BalloonText">
    <w:name w:val="Balloon Text"/>
    <w:basedOn w:val="Normal"/>
    <w:link w:val="BalloonTextChar"/>
    <w:uiPriority w:val="99"/>
    <w:semiHidden/>
    <w:unhideWhenUsed/>
    <w:rsid w:val="003E2CF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2CF7"/>
    <w:rPr>
      <w:rFonts w:ascii="Tahoma" w:hAnsi="Tahoma" w:cs="Tahoma"/>
      <w:sz w:val="16"/>
      <w:szCs w:val="16"/>
      <w:lang w:val="en-GB"/>
    </w:rPr>
  </w:style>
  <w:style w:type="paragraph" w:styleId="NoSpacing">
    <w:name w:val="No Spacing"/>
    <w:uiPriority w:val="1"/>
    <w:qFormat/>
    <w:rsid w:val="00265B64"/>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87623">
      <w:bodyDiv w:val="1"/>
      <w:marLeft w:val="0"/>
      <w:marRight w:val="0"/>
      <w:marTop w:val="0"/>
      <w:marBottom w:val="0"/>
      <w:divBdr>
        <w:top w:val="none" w:sz="0" w:space="0" w:color="auto"/>
        <w:left w:val="none" w:sz="0" w:space="0" w:color="auto"/>
        <w:bottom w:val="none" w:sz="0" w:space="0" w:color="auto"/>
        <w:right w:val="none" w:sz="0" w:space="0" w:color="auto"/>
      </w:divBdr>
    </w:div>
    <w:div w:id="380518448">
      <w:bodyDiv w:val="1"/>
      <w:marLeft w:val="0"/>
      <w:marRight w:val="0"/>
      <w:marTop w:val="0"/>
      <w:marBottom w:val="0"/>
      <w:divBdr>
        <w:top w:val="none" w:sz="0" w:space="0" w:color="auto"/>
        <w:left w:val="none" w:sz="0" w:space="0" w:color="auto"/>
        <w:bottom w:val="none" w:sz="0" w:space="0" w:color="auto"/>
        <w:right w:val="none" w:sz="0" w:space="0" w:color="auto"/>
      </w:divBdr>
    </w:div>
    <w:div w:id="712458696">
      <w:bodyDiv w:val="1"/>
      <w:marLeft w:val="0"/>
      <w:marRight w:val="0"/>
      <w:marTop w:val="0"/>
      <w:marBottom w:val="0"/>
      <w:divBdr>
        <w:top w:val="none" w:sz="0" w:space="0" w:color="auto"/>
        <w:left w:val="none" w:sz="0" w:space="0" w:color="auto"/>
        <w:bottom w:val="none" w:sz="0" w:space="0" w:color="auto"/>
        <w:right w:val="none" w:sz="0" w:space="0" w:color="auto"/>
      </w:divBdr>
    </w:div>
    <w:div w:id="1142696644">
      <w:bodyDiv w:val="1"/>
      <w:marLeft w:val="0"/>
      <w:marRight w:val="0"/>
      <w:marTop w:val="0"/>
      <w:marBottom w:val="0"/>
      <w:divBdr>
        <w:top w:val="none" w:sz="0" w:space="0" w:color="auto"/>
        <w:left w:val="none" w:sz="0" w:space="0" w:color="auto"/>
        <w:bottom w:val="none" w:sz="0" w:space="0" w:color="auto"/>
        <w:right w:val="none" w:sz="0" w:space="0" w:color="auto"/>
      </w:divBdr>
    </w:div>
    <w:div w:id="1233781960">
      <w:bodyDiv w:val="1"/>
      <w:marLeft w:val="0"/>
      <w:marRight w:val="0"/>
      <w:marTop w:val="0"/>
      <w:marBottom w:val="0"/>
      <w:divBdr>
        <w:top w:val="none" w:sz="0" w:space="0" w:color="auto"/>
        <w:left w:val="none" w:sz="0" w:space="0" w:color="auto"/>
        <w:bottom w:val="none" w:sz="0" w:space="0" w:color="auto"/>
        <w:right w:val="none" w:sz="0" w:space="0" w:color="auto"/>
      </w:divBdr>
    </w:div>
    <w:div w:id="1470368198">
      <w:bodyDiv w:val="1"/>
      <w:marLeft w:val="0"/>
      <w:marRight w:val="0"/>
      <w:marTop w:val="0"/>
      <w:marBottom w:val="0"/>
      <w:divBdr>
        <w:top w:val="none" w:sz="0" w:space="0" w:color="auto"/>
        <w:left w:val="none" w:sz="0" w:space="0" w:color="auto"/>
        <w:bottom w:val="none" w:sz="0" w:space="0" w:color="auto"/>
        <w:right w:val="none" w:sz="0" w:space="0" w:color="auto"/>
      </w:divBdr>
    </w:div>
    <w:div w:id="1677149511">
      <w:bodyDiv w:val="1"/>
      <w:marLeft w:val="0"/>
      <w:marRight w:val="0"/>
      <w:marTop w:val="0"/>
      <w:marBottom w:val="0"/>
      <w:divBdr>
        <w:top w:val="none" w:sz="0" w:space="0" w:color="auto"/>
        <w:left w:val="none" w:sz="0" w:space="0" w:color="auto"/>
        <w:bottom w:val="none" w:sz="0" w:space="0" w:color="auto"/>
        <w:right w:val="none" w:sz="0" w:space="0" w:color="auto"/>
      </w:divBdr>
    </w:div>
    <w:div w:id="1736663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C8B4516-2BE9-4304-85AD-819F930315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8</Pages>
  <Words>2061</Words>
  <Characters>11748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EMMANUEL</dc:creator>
  <cp:lastModifiedBy>Ana Maria Acsinte (2232423)</cp:lastModifiedBy>
  <cp:revision>5</cp:revision>
  <dcterms:created xsi:type="dcterms:W3CDTF">2023-05-02T06:48:00Z</dcterms:created>
  <dcterms:modified xsi:type="dcterms:W3CDTF">2023-05-05T21:56:00Z</dcterms:modified>
</cp:coreProperties>
</file>