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B3683" w14:textId="2287A9EC" w:rsidR="0002253F" w:rsidRPr="00EE14DA" w:rsidRDefault="00BD6802" w:rsidP="009901E6">
      <w:pPr>
        <w:pStyle w:val="Subtitle"/>
        <w:rPr>
          <w:rFonts w:ascii="Aptos" w:hAnsi="Aptos"/>
          <w:sz w:val="72"/>
          <w:szCs w:val="72"/>
        </w:rPr>
      </w:pPr>
      <w:r>
        <w:rPr>
          <w:rFonts w:ascii="Aptos" w:hAnsi="Aptos"/>
          <w:noProof/>
          <w:sz w:val="36"/>
          <w:szCs w:val="36"/>
          <w:u w:val="single"/>
          <w:lang w:val="en-GB" w:bidi="en-GB"/>
        </w:rPr>
        <w:drawing>
          <wp:anchor distT="0" distB="0" distL="114300" distR="114300" simplePos="0" relativeHeight="251664384" behindDoc="1" locked="0" layoutInCell="1" allowOverlap="1" wp14:anchorId="21EE872D" wp14:editId="0217EF4A">
            <wp:simplePos x="0" y="0"/>
            <wp:positionH relativeFrom="column">
              <wp:posOffset>4868679</wp:posOffset>
            </wp:positionH>
            <wp:positionV relativeFrom="paragraph">
              <wp:posOffset>-380364</wp:posOffset>
            </wp:positionV>
            <wp:extent cx="1168779" cy="1008985"/>
            <wp:effectExtent l="177800" t="228600" r="177800" b="236220"/>
            <wp:wrapNone/>
            <wp:docPr id="8519677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75282" name="Picture 1640475282"/>
                    <pic:cNvPicPr/>
                  </pic:nvPicPr>
                  <pic:blipFill>
                    <a:blip r:embed="rId8"/>
                    <a:stretch>
                      <a:fillRect/>
                    </a:stretch>
                  </pic:blipFill>
                  <pic:spPr>
                    <a:xfrm rot="1845029">
                      <a:off x="0" y="0"/>
                      <a:ext cx="1168779" cy="1008985"/>
                    </a:xfrm>
                    <a:prstGeom prst="rect">
                      <a:avLst/>
                    </a:prstGeom>
                    <a:effectLst/>
                  </pic:spPr>
                </pic:pic>
              </a:graphicData>
            </a:graphic>
            <wp14:sizeRelH relativeFrom="margin">
              <wp14:pctWidth>0</wp14:pctWidth>
            </wp14:sizeRelH>
            <wp14:sizeRelV relativeFrom="margin">
              <wp14:pctHeight>0</wp14:pctHeight>
            </wp14:sizeRelV>
          </wp:anchor>
        </w:drawing>
      </w:r>
      <w:r w:rsidR="004927A9" w:rsidRPr="00EE14DA">
        <w:rPr>
          <w:sz w:val="72"/>
          <w:szCs w:val="72"/>
        </w:rPr>
        <w:t>Assignment</w:t>
      </w:r>
      <w:r w:rsidR="00D17EAD" w:rsidRPr="00EE14DA">
        <w:rPr>
          <w:sz w:val="72"/>
          <w:szCs w:val="72"/>
        </w:rPr>
        <w:t xml:space="preserve"> </w:t>
      </w:r>
      <w:r w:rsidR="00EE14DA">
        <w:rPr>
          <w:rFonts w:ascii="Aptos" w:hAnsi="Aptos"/>
          <w:sz w:val="72"/>
          <w:szCs w:val="72"/>
        </w:rPr>
        <w:t>1</w:t>
      </w:r>
    </w:p>
    <w:p w14:paraId="039B6D31" w14:textId="206D884B" w:rsidR="008A7942" w:rsidRPr="00EE14DA" w:rsidRDefault="00914D31" w:rsidP="00B87BB7">
      <w:pPr>
        <w:pStyle w:val="Subtitle"/>
        <w:rPr>
          <w:sz w:val="48"/>
          <w:szCs w:val="48"/>
        </w:rPr>
      </w:pPr>
      <w:r w:rsidRPr="00EE14DA">
        <w:rPr>
          <w:noProof/>
          <w:sz w:val="48"/>
          <w:szCs w:val="48"/>
        </w:rPr>
        <w:drawing>
          <wp:anchor distT="0" distB="0" distL="114300" distR="114300" simplePos="0" relativeHeight="251661312" behindDoc="1" locked="0" layoutInCell="1" allowOverlap="1" wp14:anchorId="7CCAE432" wp14:editId="4CD6D7E3">
            <wp:simplePos x="0" y="0"/>
            <wp:positionH relativeFrom="column">
              <wp:posOffset>-1118526</wp:posOffset>
            </wp:positionH>
            <wp:positionV relativeFrom="paragraph">
              <wp:posOffset>503856</wp:posOffset>
            </wp:positionV>
            <wp:extent cx="7704172" cy="5178258"/>
            <wp:effectExtent l="0" t="0" r="5080" b="3810"/>
            <wp:wrapTight wrapText="bothSides">
              <wp:wrapPolygon edited="0">
                <wp:start x="214" y="0"/>
                <wp:lineTo x="71" y="159"/>
                <wp:lineTo x="0" y="477"/>
                <wp:lineTo x="0" y="21245"/>
                <wp:lineTo x="214" y="21563"/>
                <wp:lineTo x="21365" y="21563"/>
                <wp:lineTo x="21579" y="21245"/>
                <wp:lineTo x="21579" y="477"/>
                <wp:lineTo x="21507" y="159"/>
                <wp:lineTo x="21365" y="0"/>
                <wp:lineTo x="214" y="0"/>
              </wp:wrapPolygon>
            </wp:wrapTight>
            <wp:docPr id="1075980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980995" name="Picture 1075980995"/>
                    <pic:cNvPicPr/>
                  </pic:nvPicPr>
                  <pic:blipFill>
                    <a:blip r:embed="rId9"/>
                    <a:stretch>
                      <a:fillRect/>
                    </a:stretch>
                  </pic:blipFill>
                  <pic:spPr>
                    <a:xfrm>
                      <a:off x="0" y="0"/>
                      <a:ext cx="7704172" cy="517825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17EAD" w:rsidRPr="00EE14DA">
        <w:rPr>
          <w:sz w:val="48"/>
          <w:szCs w:val="48"/>
        </w:rPr>
        <w:t>Report</w:t>
      </w:r>
    </w:p>
    <w:p w14:paraId="18EA3BA8" w14:textId="25125F18" w:rsidR="004D6BB5" w:rsidRDefault="00826B34" w:rsidP="006D2267">
      <w:pPr>
        <w:pStyle w:val="ContactInfo"/>
        <w:rPr>
          <w:rFonts w:ascii="Aptos" w:hAnsi="Aptos"/>
        </w:rPr>
      </w:pPr>
      <w:r>
        <w:rPr>
          <w:rFonts w:ascii="Aptos" w:hAnsi="Aptos"/>
          <w:noProof/>
          <w:sz w:val="48"/>
          <w:szCs w:val="48"/>
        </w:rPr>
        <mc:AlternateContent>
          <mc:Choice Requires="wps">
            <w:drawing>
              <wp:anchor distT="0" distB="0" distL="114300" distR="114300" simplePos="0" relativeHeight="251684864" behindDoc="1" locked="0" layoutInCell="1" allowOverlap="1" wp14:anchorId="1B619B25" wp14:editId="49AB2073">
                <wp:simplePos x="0" y="0"/>
                <wp:positionH relativeFrom="column">
                  <wp:posOffset>167640</wp:posOffset>
                </wp:positionH>
                <wp:positionV relativeFrom="paragraph">
                  <wp:posOffset>5652135</wp:posOffset>
                </wp:positionV>
                <wp:extent cx="5221605" cy="1476375"/>
                <wp:effectExtent l="0" t="0" r="0" b="0"/>
                <wp:wrapNone/>
                <wp:docPr id="454969819" name="Rectangle: Rounded Corners 1"/>
                <wp:cNvGraphicFramePr/>
                <a:graphic xmlns:a="http://schemas.openxmlformats.org/drawingml/2006/main">
                  <a:graphicData uri="http://schemas.microsoft.com/office/word/2010/wordprocessingShape">
                    <wps:wsp>
                      <wps:cNvSpPr/>
                      <wps:spPr>
                        <a:xfrm>
                          <a:off x="0" y="0"/>
                          <a:ext cx="5221605" cy="1476375"/>
                        </a:xfrm>
                        <a:prstGeom prst="roundRect">
                          <a:avLst>
                            <a:gd name="adj" fmla="val 50000"/>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43CDBF" id="Rectangle: Rounded Corners 1" o:spid="_x0000_s1026" style="position:absolute;margin-left:13.2pt;margin-top:445.05pt;width:411.15pt;height:116.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xTPOkQIAAJ0FAAAOAAAAZHJzL2Uyb0RvYy54bWysVE1v2zAMvQ/YfxB0Xx1nSbsFdYogRYYB&#13;&#10;RRu0HXpWZCn2IImapMTJfv0oyfnotkuH5eCQIvlEPpG8vtlpRbbC+RZMRcuLASXCcKhbs67ot+fF&#13;&#10;h0+U+MBMzRQYUdG98PRm+v7ddWcnYggNqFo4giDGTzpb0SYEOykKzxuhmb8AKwwaJTjNAqpuXdSO&#13;&#10;dYiuVTEcDC6LDlxtHXDhPZ7eZiOdJnwpBQ8PUnoRiKoo5hbS16XvKn6L6TWbrB2zTcv7NNg/ZKFZ&#13;&#10;a/DSI9QtC4xsXPsHlG65Aw8yXHDQBUjZcpFqwGrKwW/VPDXMilQLkuPtkSb//2D5/fbJLh3S0Fk/&#13;&#10;8SjGKnbS6fiP+ZFdImt/JEvsAuF4OB4Oy8vBmBKOtnJ0dfnxahzpLE7h1vnwRYAmUaiog42pH/FJ&#13;&#10;ElNse+dDoqwmhmnsDVZ/p0RqhQ+wZYqMB/jrEXtnxD5gxkgPqq0XrVJJiS0j5soRDEYwzoUJZb5K&#13;&#10;2Ybl43PQ1GQxIiX9CkyZCGkgguea4klx4ihJYa9E9FPmUUjS1omqnItbr2IqudNwFLD3Dv2GRaSA&#13;&#10;6CgR/42xfUiMFqnB3xh/DEr3gwnHeN0acImwIzOZNIU8ZhZk9j9QkQmIXKyg3i+xXsgT5i1ftPjo&#13;&#10;d8yHJXP4okgAronwgB+poKso9BIlDbiffzuP/tjpaKWkwxGtqP+xYU5Qor4anIHP5WgUZzopo/HV&#13;&#10;EBV3blmdW8xGzwEbo8SFZHkSo39QB1E60C+4TWbxVjQxw/HuivLgDso85AfFfcTFbJbccI4tC3fm&#13;&#10;yfIIHlmNPfq8e2HO9p0fcGju4TDObJLaOTN68o2RBmabALIN0XjitVdwB6D0asmc68nrtFWnvwAA&#13;&#10;AP//AwBQSwMEFAAGAAgAAAAhACTKFdflAAAAEAEAAA8AAABkcnMvZG93bnJldi54bWxMj0FPg0AQ&#13;&#10;he8m/ofNmHizC9hQpCyNKWlMvNhWDx637BSIMIvsQvHfO57qZZLJfO/Ne9lm7lox4eAaSwrCRQAC&#13;&#10;qbSmoUrBx/vuIQHhvCajW0uo4AcdbPLbm0ynxl7ogNPRV4JNyKVaQe19n0rpyho77Ra2R+Lb2Q6d&#13;&#10;9rwOlTSDvrB518ooCGLZ6Yb4Q6173NZYfh3HToEpHg+7PRXV6377gnb1dh6/Pyel7u/mYs3jeQ3C&#13;&#10;4+yvCvjrwPkh52AnO5JxolUQxUsmFSRPQQiCgWSZrECcmAyjKAaZZ/J/kfwXAAD//wMAUEsBAi0A&#13;&#10;FAAGAAgAAAAhALaDOJL+AAAA4QEAABMAAAAAAAAAAAAAAAAAAAAAAFtDb250ZW50X1R5cGVzXS54&#13;&#10;bWxQSwECLQAUAAYACAAAACEAOP0h/9YAAACUAQAACwAAAAAAAAAAAAAAAAAvAQAAX3JlbHMvLnJl&#13;&#10;bHNQSwECLQAUAAYACAAAACEA58UzzpECAACdBQAADgAAAAAAAAAAAAAAAAAuAgAAZHJzL2Uyb0Rv&#13;&#10;Yy54bWxQSwECLQAUAAYACAAAACEAJMoV1+UAAAAQAQAADwAAAAAAAAAAAAAAAADrBAAAZHJzL2Rv&#13;&#10;d25yZXYueG1sUEsFBgAAAAAEAAQA8wAAAP0FAAAAAA==&#13;&#10;" fillcolor="#3f251d [3204]" stroked="f">
                <v:fill opacity="32896f"/>
              </v:roundrect>
            </w:pict>
          </mc:Fallback>
        </mc:AlternateContent>
      </w:r>
    </w:p>
    <w:p w14:paraId="2CBE1EDD" w14:textId="21D1721F" w:rsidR="00DC474B" w:rsidRPr="00BD00DD" w:rsidRDefault="00D17EAD" w:rsidP="00BD00DD">
      <w:pPr>
        <w:pStyle w:val="ContactInfo"/>
        <w:rPr>
          <w:rFonts w:ascii="Aptos" w:hAnsi="Aptos"/>
          <w:color w:val="261916" w:themeColor="text2" w:themeShade="80"/>
          <w:sz w:val="26"/>
          <w:szCs w:val="26"/>
        </w:rPr>
      </w:pPr>
      <w:r w:rsidRPr="00BD00DD">
        <w:rPr>
          <w:rFonts w:ascii="Aptos" w:hAnsi="Aptos"/>
          <w:color w:val="261916" w:themeColor="text2" w:themeShade="80"/>
          <w:sz w:val="26"/>
          <w:szCs w:val="26"/>
        </w:rPr>
        <w:t xml:space="preserve">Chelsea Renshaw </w:t>
      </w:r>
      <w:r w:rsidR="00F23635" w:rsidRPr="00BD00DD">
        <w:rPr>
          <w:rFonts w:ascii="Aptos" w:hAnsi="Aptos"/>
          <w:color w:val="261916" w:themeColor="text2" w:themeShade="80"/>
          <w:sz w:val="26"/>
          <w:szCs w:val="26"/>
          <w:lang w:val="en-GB" w:bidi="en-GB"/>
        </w:rPr>
        <w:t xml:space="preserve"> | </w:t>
      </w:r>
      <w:r w:rsidRPr="00BD00DD">
        <w:rPr>
          <w:rFonts w:ascii="Aptos" w:hAnsi="Aptos"/>
          <w:color w:val="261916" w:themeColor="text2" w:themeShade="80"/>
          <w:sz w:val="26"/>
          <w:szCs w:val="26"/>
        </w:rPr>
        <w:t>2516848</w:t>
      </w:r>
    </w:p>
    <w:p w14:paraId="5E2E133A" w14:textId="11102027" w:rsidR="00AE1136" w:rsidRPr="00BD00DD" w:rsidRDefault="00D17EAD" w:rsidP="00F23635">
      <w:pPr>
        <w:pStyle w:val="ContactInfo"/>
        <w:rPr>
          <w:rFonts w:ascii="Aptos" w:hAnsi="Aptos"/>
          <w:color w:val="261916" w:themeColor="text2" w:themeShade="80"/>
          <w:sz w:val="26"/>
          <w:szCs w:val="26"/>
          <w:lang w:val="en-GB" w:bidi="en-GB"/>
        </w:rPr>
      </w:pPr>
      <w:r w:rsidRPr="00BD00DD">
        <w:rPr>
          <w:rFonts w:ascii="Aptos" w:hAnsi="Aptos"/>
          <w:color w:val="261916" w:themeColor="text2" w:themeShade="80"/>
          <w:sz w:val="26"/>
          <w:szCs w:val="26"/>
        </w:rPr>
        <w:t>BMTP</w:t>
      </w:r>
      <w:r w:rsidR="00BF62FE" w:rsidRPr="00BD00DD">
        <w:rPr>
          <w:rFonts w:ascii="Aptos" w:hAnsi="Aptos"/>
          <w:color w:val="261916" w:themeColor="text2" w:themeShade="80"/>
          <w:sz w:val="26"/>
          <w:szCs w:val="26"/>
        </w:rPr>
        <w:t xml:space="preserve">4018 </w:t>
      </w:r>
      <w:r w:rsidR="00F23635" w:rsidRPr="00BD00DD">
        <w:rPr>
          <w:rFonts w:ascii="Aptos" w:hAnsi="Aptos"/>
          <w:color w:val="261916" w:themeColor="text2" w:themeShade="80"/>
          <w:sz w:val="26"/>
          <w:szCs w:val="26"/>
          <w:lang w:val="en-GB" w:bidi="en-GB"/>
        </w:rPr>
        <w:t xml:space="preserve"> | </w:t>
      </w:r>
      <w:r w:rsidR="00F23635" w:rsidRPr="00BD00DD">
        <w:rPr>
          <w:rFonts w:ascii="Aptos" w:hAnsi="Aptos"/>
          <w:color w:val="261916" w:themeColor="text2" w:themeShade="80"/>
          <w:sz w:val="26"/>
          <w:szCs w:val="26"/>
        </w:rPr>
        <w:t xml:space="preserve"> </w:t>
      </w:r>
      <w:r w:rsidR="00CB217A" w:rsidRPr="00BD00DD">
        <w:rPr>
          <w:rFonts w:ascii="Aptos" w:hAnsi="Aptos"/>
          <w:color w:val="261916" w:themeColor="text2" w:themeShade="80"/>
          <w:sz w:val="26"/>
          <w:szCs w:val="26"/>
        </w:rPr>
        <w:t>Tourism, Events</w:t>
      </w:r>
      <w:r w:rsidR="00BF62FE" w:rsidRPr="00BD00DD">
        <w:rPr>
          <w:rFonts w:ascii="Aptos" w:hAnsi="Aptos"/>
          <w:color w:val="261916" w:themeColor="text2" w:themeShade="80"/>
          <w:sz w:val="26"/>
          <w:szCs w:val="26"/>
        </w:rPr>
        <w:t xml:space="preserve">, and </w:t>
      </w:r>
      <w:r w:rsidR="00CB217A" w:rsidRPr="00BD00DD">
        <w:rPr>
          <w:rFonts w:ascii="Aptos" w:hAnsi="Aptos"/>
          <w:color w:val="261916" w:themeColor="text2" w:themeShade="80"/>
          <w:sz w:val="26"/>
          <w:szCs w:val="26"/>
        </w:rPr>
        <w:t>Leisure</w:t>
      </w:r>
      <w:r w:rsidR="00BF62FE" w:rsidRPr="00BD00DD">
        <w:rPr>
          <w:rFonts w:ascii="Aptos" w:hAnsi="Aptos"/>
          <w:color w:val="261916" w:themeColor="text2" w:themeShade="80"/>
          <w:sz w:val="26"/>
          <w:szCs w:val="26"/>
        </w:rPr>
        <w:t xml:space="preserve"> </w:t>
      </w:r>
      <w:r w:rsidR="00CB217A" w:rsidRPr="00BD00DD">
        <w:rPr>
          <w:rFonts w:ascii="Aptos" w:hAnsi="Aptos"/>
          <w:color w:val="261916" w:themeColor="text2" w:themeShade="80"/>
          <w:sz w:val="26"/>
          <w:szCs w:val="26"/>
        </w:rPr>
        <w:t>Industry</w:t>
      </w:r>
      <w:r w:rsidR="00D5413C" w:rsidRPr="00BD00DD">
        <w:rPr>
          <w:rFonts w:ascii="Aptos" w:hAnsi="Aptos"/>
          <w:color w:val="261916" w:themeColor="text2" w:themeShade="80"/>
          <w:sz w:val="26"/>
          <w:szCs w:val="26"/>
          <w:lang w:val="en-GB" w:bidi="en-GB"/>
        </w:rPr>
        <w:t xml:space="preserve"> | </w:t>
      </w:r>
      <w:r w:rsidR="00241EC0" w:rsidRPr="00BD00DD">
        <w:rPr>
          <w:rFonts w:ascii="Aptos" w:hAnsi="Aptos"/>
          <w:color w:val="261916" w:themeColor="text2" w:themeShade="80"/>
          <w:sz w:val="26"/>
          <w:szCs w:val="26"/>
          <w:lang w:val="en-GB" w:bidi="en-GB"/>
        </w:rPr>
        <w:t>Deborah J</w:t>
      </w:r>
      <w:r w:rsidR="00DC474B" w:rsidRPr="00BD00DD">
        <w:rPr>
          <w:rFonts w:ascii="Aptos" w:hAnsi="Aptos"/>
          <w:color w:val="261916" w:themeColor="text2" w:themeShade="80"/>
          <w:sz w:val="26"/>
          <w:szCs w:val="26"/>
          <w:lang w:val="en-GB" w:bidi="en-GB"/>
        </w:rPr>
        <w:t>enkins</w:t>
      </w:r>
    </w:p>
    <w:p w14:paraId="0F6DAC78" w14:textId="1202F899" w:rsidR="0041567B" w:rsidRPr="00BD00DD" w:rsidRDefault="0041567B" w:rsidP="00E244A3">
      <w:pPr>
        <w:pStyle w:val="ContactInfo"/>
        <w:rPr>
          <w:rFonts w:ascii="Aptos" w:hAnsi="Aptos"/>
          <w:color w:val="261916" w:themeColor="text2" w:themeShade="80"/>
          <w:sz w:val="26"/>
          <w:szCs w:val="26"/>
          <w:lang w:val="en-GB" w:bidi="en-GB"/>
        </w:rPr>
      </w:pPr>
      <w:r w:rsidRPr="00BD00DD">
        <w:rPr>
          <w:rFonts w:ascii="Aptos" w:hAnsi="Aptos"/>
          <w:color w:val="261916" w:themeColor="text2" w:themeShade="80"/>
          <w:sz w:val="26"/>
          <w:szCs w:val="26"/>
          <w:lang w:val="en-GB" w:bidi="en-GB"/>
        </w:rPr>
        <w:t>28</w:t>
      </w:r>
      <w:r w:rsidRPr="00BD00DD">
        <w:rPr>
          <w:rFonts w:ascii="Aptos" w:hAnsi="Aptos"/>
          <w:color w:val="261916" w:themeColor="text2" w:themeShade="80"/>
          <w:sz w:val="26"/>
          <w:szCs w:val="26"/>
          <w:vertAlign w:val="superscript"/>
          <w:lang w:val="en-GB" w:bidi="en-GB"/>
        </w:rPr>
        <w:t>th</w:t>
      </w:r>
      <w:r w:rsidRPr="00BD00DD">
        <w:rPr>
          <w:rFonts w:ascii="Aptos" w:hAnsi="Aptos"/>
          <w:color w:val="261916" w:themeColor="text2" w:themeShade="80"/>
          <w:sz w:val="26"/>
          <w:szCs w:val="26"/>
          <w:lang w:val="en-GB" w:bidi="en-GB"/>
        </w:rPr>
        <w:t xml:space="preserve"> November 2025 | </w:t>
      </w:r>
      <w:r w:rsidR="00CA3D4B" w:rsidRPr="00BD00DD">
        <w:rPr>
          <w:rFonts w:ascii="Aptos" w:hAnsi="Aptos"/>
          <w:color w:val="261916" w:themeColor="text2" w:themeShade="80"/>
          <w:sz w:val="26"/>
          <w:szCs w:val="26"/>
          <w:lang w:val="en-GB" w:bidi="en-GB"/>
        </w:rPr>
        <w:t>1</w:t>
      </w:r>
      <w:r w:rsidR="00911BAA" w:rsidRPr="00BD00DD">
        <w:rPr>
          <w:rFonts w:ascii="Aptos" w:hAnsi="Aptos"/>
          <w:color w:val="261916" w:themeColor="text2" w:themeShade="80"/>
          <w:sz w:val="26"/>
          <w:szCs w:val="26"/>
          <w:lang w:val="en-GB" w:bidi="en-GB"/>
        </w:rPr>
        <w:t>6</w:t>
      </w:r>
      <w:r w:rsidR="00C232B9" w:rsidRPr="00BD00DD">
        <w:rPr>
          <w:rFonts w:ascii="Aptos" w:hAnsi="Aptos"/>
          <w:color w:val="261916" w:themeColor="text2" w:themeShade="80"/>
          <w:sz w:val="26"/>
          <w:szCs w:val="26"/>
          <w:lang w:val="en-GB" w:bidi="en-GB"/>
        </w:rPr>
        <w:t>46</w:t>
      </w:r>
      <w:r w:rsidR="00CA3D4B" w:rsidRPr="00BD00DD">
        <w:rPr>
          <w:rFonts w:ascii="Aptos" w:hAnsi="Aptos"/>
          <w:color w:val="261916" w:themeColor="text2" w:themeShade="80"/>
          <w:sz w:val="26"/>
          <w:szCs w:val="26"/>
          <w:lang w:val="en-GB" w:bidi="en-GB"/>
        </w:rPr>
        <w:t xml:space="preserve"> words</w:t>
      </w:r>
    </w:p>
    <w:p w14:paraId="289E391A" w14:textId="3875A318" w:rsidR="001413E6" w:rsidRDefault="003422FF" w:rsidP="00A63B16">
      <w:pPr>
        <w:pStyle w:val="Heading1"/>
        <w:rPr>
          <w:lang w:val="en-GB" w:bidi="en-GB"/>
        </w:rPr>
      </w:pPr>
      <w:r w:rsidRPr="00CB217A">
        <w:rPr>
          <w:lang w:val="en-GB" w:bidi="en-GB"/>
        </w:rPr>
        <w:br w:type="page"/>
      </w:r>
    </w:p>
    <w:p w14:paraId="114E3AC7" w14:textId="6A3D32FC" w:rsidR="004C064B" w:rsidRPr="00313462" w:rsidRDefault="004C064B" w:rsidP="00E009E4">
      <w:pPr>
        <w:rPr>
          <w:rFonts w:ascii="Aptos" w:hAnsi="Aptos"/>
          <w:color w:val="auto"/>
          <w:kern w:val="2"/>
          <w:sz w:val="24"/>
          <w:szCs w:val="24"/>
          <w:lang w:val="en-GB" w:eastAsia="en-GB"/>
          <w14:ligatures w14:val="standardContextual"/>
        </w:rPr>
      </w:pPr>
      <w:r w:rsidRPr="00313462">
        <w:rPr>
          <w:rFonts w:ascii="Aptos" w:hAnsi="Aptos"/>
          <w:color w:val="auto"/>
          <w:kern w:val="2"/>
          <w:sz w:val="24"/>
          <w:szCs w:val="24"/>
          <w:lang w:val="en-GB" w:eastAsia="en-GB"/>
          <w14:ligatures w14:val="standardContextual"/>
        </w:rPr>
        <w:lastRenderedPageBreak/>
        <w:t xml:space="preserve">I acknowledge that the use of ChatGPT </w:t>
      </w:r>
      <w:hyperlink r:id="rId10" w:history="1">
        <w:r w:rsidRPr="00313462">
          <w:rPr>
            <w:rFonts w:ascii="Aptos" w:hAnsi="Aptos"/>
            <w:color w:val="0000FF"/>
            <w:kern w:val="2"/>
            <w:sz w:val="24"/>
            <w:szCs w:val="24"/>
            <w:u w:val="single"/>
            <w:lang w:val="en-GB" w:eastAsia="en-GB"/>
            <w14:ligatures w14:val="standardContextual"/>
          </w:rPr>
          <w:t>www.chatgpt.com</w:t>
        </w:r>
      </w:hyperlink>
      <w:r w:rsidRPr="00313462">
        <w:rPr>
          <w:rFonts w:ascii="Aptos" w:hAnsi="Aptos"/>
          <w:color w:val="auto"/>
          <w:kern w:val="2"/>
          <w:sz w:val="24"/>
          <w:szCs w:val="24"/>
          <w:lang w:val="en-GB" w:eastAsia="en-GB"/>
          <w14:ligatures w14:val="standardContextual"/>
        </w:rPr>
        <w:t xml:space="preserve"> on November </w:t>
      </w:r>
      <w:r w:rsidR="00D401F9" w:rsidRPr="00313462">
        <w:rPr>
          <w:rFonts w:ascii="Aptos" w:hAnsi="Aptos"/>
          <w:color w:val="auto"/>
          <w:kern w:val="2"/>
          <w:sz w:val="24"/>
          <w:szCs w:val="24"/>
          <w:lang w:val="en-GB" w:eastAsia="en-GB"/>
          <w14:ligatures w14:val="standardContextual"/>
        </w:rPr>
        <w:t>15</w:t>
      </w:r>
      <w:r w:rsidRPr="00313462">
        <w:rPr>
          <w:rFonts w:ascii="Aptos" w:hAnsi="Aptos"/>
          <w:color w:val="auto"/>
          <w:kern w:val="2"/>
          <w:sz w:val="24"/>
          <w:szCs w:val="24"/>
          <w:lang w:val="en-GB" w:eastAsia="en-GB"/>
          <w14:ligatures w14:val="standardContextual"/>
        </w:rPr>
        <w:t xml:space="preserve"> 2025 to help find researchers backing up my assignment. I use the prompts:</w:t>
      </w:r>
    </w:p>
    <w:p w14:paraId="0131AD47" w14:textId="645D4B6E" w:rsidR="004C064B" w:rsidRPr="004C064B" w:rsidRDefault="004C064B" w:rsidP="004C064B">
      <w:pPr>
        <w:numPr>
          <w:ilvl w:val="0"/>
          <w:numId w:val="24"/>
        </w:numPr>
        <w:spacing w:before="0" w:after="160" w:line="278" w:lineRule="auto"/>
        <w:contextualSpacing/>
        <w:rPr>
          <w:rFonts w:ascii="Aptos" w:hAnsi="Aptos"/>
          <w:color w:val="auto"/>
          <w:kern w:val="2"/>
          <w:sz w:val="24"/>
          <w:szCs w:val="24"/>
          <w:lang w:val="en-GB" w:eastAsia="en-GB"/>
          <w14:ligatures w14:val="standardContextual"/>
        </w:rPr>
      </w:pPr>
      <w:r w:rsidRPr="004C064B">
        <w:rPr>
          <w:rFonts w:ascii="Aptos" w:hAnsi="Aptos"/>
          <w:color w:val="auto"/>
          <w:kern w:val="2"/>
          <w:sz w:val="24"/>
          <w:szCs w:val="24"/>
          <w:lang w:val="en-GB" w:eastAsia="en-GB"/>
          <w14:ligatures w14:val="standardContextual"/>
        </w:rPr>
        <w:t xml:space="preserve">Can you find me </w:t>
      </w:r>
      <w:r w:rsidR="009E7285" w:rsidRPr="00313462">
        <w:rPr>
          <w:rFonts w:ascii="Aptos" w:hAnsi="Aptos"/>
          <w:color w:val="auto"/>
          <w:kern w:val="2"/>
          <w:sz w:val="24"/>
          <w:szCs w:val="24"/>
          <w:lang w:val="en-GB" w:eastAsia="en-GB"/>
          <w14:ligatures w14:val="standardContextual"/>
        </w:rPr>
        <w:t>7</w:t>
      </w:r>
      <w:r w:rsidRPr="004C064B">
        <w:rPr>
          <w:rFonts w:ascii="Aptos" w:hAnsi="Aptos"/>
          <w:color w:val="auto"/>
          <w:kern w:val="2"/>
          <w:sz w:val="24"/>
          <w:szCs w:val="24"/>
          <w:lang w:val="en-GB" w:eastAsia="en-GB"/>
          <w14:ligatures w14:val="standardContextual"/>
        </w:rPr>
        <w:t xml:space="preserve"> articles </w:t>
      </w:r>
      <w:r w:rsidR="009E7285" w:rsidRPr="00313462">
        <w:rPr>
          <w:rFonts w:ascii="Aptos" w:hAnsi="Aptos"/>
          <w:color w:val="auto"/>
          <w:kern w:val="2"/>
          <w:sz w:val="24"/>
          <w:szCs w:val="24"/>
          <w:lang w:val="en-GB" w:eastAsia="en-GB"/>
          <w14:ligatures w14:val="standardContextual"/>
        </w:rPr>
        <w:t>about the Royal Welsh show</w:t>
      </w:r>
    </w:p>
    <w:p w14:paraId="69D12D1F" w14:textId="0E5C413A" w:rsidR="004C064B" w:rsidRPr="004C064B" w:rsidRDefault="004C064B" w:rsidP="004C064B">
      <w:pPr>
        <w:numPr>
          <w:ilvl w:val="0"/>
          <w:numId w:val="24"/>
        </w:numPr>
        <w:spacing w:before="0" w:after="160" w:line="278" w:lineRule="auto"/>
        <w:contextualSpacing/>
        <w:rPr>
          <w:rFonts w:ascii="Aptos" w:hAnsi="Aptos"/>
          <w:color w:val="auto"/>
          <w:kern w:val="2"/>
          <w:sz w:val="24"/>
          <w:szCs w:val="24"/>
          <w:lang w:val="en-GB" w:eastAsia="en-GB"/>
          <w14:ligatures w14:val="standardContextual"/>
        </w:rPr>
      </w:pPr>
      <w:r w:rsidRPr="004C064B">
        <w:rPr>
          <w:rFonts w:ascii="Aptos" w:hAnsi="Aptos"/>
          <w:color w:val="auto"/>
          <w:kern w:val="2"/>
          <w:sz w:val="24"/>
          <w:szCs w:val="24"/>
          <w:lang w:val="en-GB" w:eastAsia="en-GB"/>
          <w14:ligatures w14:val="standardContextual"/>
        </w:rPr>
        <w:t>Can you find me 1</w:t>
      </w:r>
      <w:r w:rsidR="009E7285" w:rsidRPr="00313462">
        <w:rPr>
          <w:rFonts w:ascii="Aptos" w:hAnsi="Aptos"/>
          <w:color w:val="auto"/>
          <w:kern w:val="2"/>
          <w:sz w:val="24"/>
          <w:szCs w:val="24"/>
          <w:lang w:val="en-GB" w:eastAsia="en-GB"/>
          <w14:ligatures w14:val="standardContextual"/>
        </w:rPr>
        <w:t>5</w:t>
      </w:r>
      <w:r w:rsidRPr="004C064B">
        <w:rPr>
          <w:rFonts w:ascii="Aptos" w:hAnsi="Aptos"/>
          <w:color w:val="auto"/>
          <w:kern w:val="2"/>
          <w:sz w:val="24"/>
          <w:szCs w:val="24"/>
          <w:lang w:val="en-GB" w:eastAsia="en-GB"/>
          <w14:ligatures w14:val="standardContextual"/>
        </w:rPr>
        <w:t xml:space="preserve"> a</w:t>
      </w:r>
      <w:r w:rsidR="009E7285" w:rsidRPr="00313462">
        <w:rPr>
          <w:rFonts w:ascii="Aptos" w:hAnsi="Aptos"/>
          <w:color w:val="auto"/>
          <w:kern w:val="2"/>
          <w:sz w:val="24"/>
          <w:szCs w:val="24"/>
          <w:lang w:val="en-GB" w:eastAsia="en-GB"/>
          <w14:ligatures w14:val="standardContextual"/>
        </w:rPr>
        <w:t>cade</w:t>
      </w:r>
      <w:r w:rsidR="00E44F26" w:rsidRPr="00313462">
        <w:rPr>
          <w:rFonts w:ascii="Aptos" w:hAnsi="Aptos"/>
          <w:color w:val="auto"/>
          <w:kern w:val="2"/>
          <w:sz w:val="24"/>
          <w:szCs w:val="24"/>
          <w:lang w:val="en-GB" w:eastAsia="en-GB"/>
          <w14:ligatures w14:val="standardContextual"/>
        </w:rPr>
        <w:t>mic recourses</w:t>
      </w:r>
      <w:r w:rsidRPr="004C064B">
        <w:rPr>
          <w:rFonts w:ascii="Aptos" w:hAnsi="Aptos"/>
          <w:color w:val="auto"/>
          <w:kern w:val="2"/>
          <w:sz w:val="24"/>
          <w:szCs w:val="24"/>
          <w:lang w:val="en-GB" w:eastAsia="en-GB"/>
          <w14:ligatures w14:val="standardContextual"/>
        </w:rPr>
        <w:t xml:space="preserve"> link</w:t>
      </w:r>
      <w:r w:rsidR="00E44F26" w:rsidRPr="00313462">
        <w:rPr>
          <w:rFonts w:ascii="Aptos" w:hAnsi="Aptos"/>
          <w:color w:val="auto"/>
          <w:kern w:val="2"/>
          <w:sz w:val="24"/>
          <w:szCs w:val="24"/>
          <w:lang w:val="en-GB" w:eastAsia="en-GB"/>
          <w14:ligatures w14:val="standardContextual"/>
        </w:rPr>
        <w:t xml:space="preserve">ed with </w:t>
      </w:r>
      <w:r w:rsidR="005E6EE7" w:rsidRPr="00313462">
        <w:rPr>
          <w:rFonts w:ascii="Aptos" w:hAnsi="Aptos"/>
          <w:color w:val="auto"/>
          <w:kern w:val="2"/>
          <w:sz w:val="24"/>
          <w:szCs w:val="24"/>
          <w:lang w:val="en-GB" w:eastAsia="en-GB"/>
          <w14:ligatures w14:val="standardContextual"/>
        </w:rPr>
        <w:t xml:space="preserve">event &amp; </w:t>
      </w:r>
      <w:r w:rsidR="00E44F26" w:rsidRPr="00313462">
        <w:rPr>
          <w:rFonts w:ascii="Aptos" w:hAnsi="Aptos"/>
          <w:color w:val="auto"/>
          <w:kern w:val="2"/>
          <w:sz w:val="24"/>
          <w:szCs w:val="24"/>
          <w:lang w:val="en-GB" w:eastAsia="en-GB"/>
          <w14:ligatures w14:val="standardContextual"/>
        </w:rPr>
        <w:t>tourism</w:t>
      </w:r>
      <w:r w:rsidR="00F1776B" w:rsidRPr="00313462">
        <w:rPr>
          <w:rFonts w:ascii="Aptos" w:hAnsi="Aptos"/>
          <w:color w:val="auto"/>
          <w:kern w:val="2"/>
          <w:sz w:val="24"/>
          <w:szCs w:val="24"/>
          <w:lang w:val="en-GB" w:eastAsia="en-GB"/>
          <w14:ligatures w14:val="standardContextual"/>
        </w:rPr>
        <w:t xml:space="preserve"> management</w:t>
      </w:r>
      <w:r w:rsidR="00E44F26" w:rsidRPr="00313462">
        <w:rPr>
          <w:rFonts w:ascii="Aptos" w:hAnsi="Aptos"/>
          <w:color w:val="auto"/>
          <w:kern w:val="2"/>
          <w:sz w:val="24"/>
          <w:szCs w:val="24"/>
          <w:lang w:val="en-GB" w:eastAsia="en-GB"/>
          <w14:ligatures w14:val="standardContextual"/>
        </w:rPr>
        <w:t>, tourism trends</w:t>
      </w:r>
      <w:r w:rsidR="005779EA" w:rsidRPr="00313462">
        <w:rPr>
          <w:rFonts w:ascii="Aptos" w:hAnsi="Aptos"/>
          <w:color w:val="auto"/>
          <w:kern w:val="2"/>
          <w:sz w:val="24"/>
          <w:szCs w:val="24"/>
          <w:lang w:val="en-GB" w:eastAsia="en-GB"/>
          <w14:ligatures w14:val="standardContextual"/>
        </w:rPr>
        <w:t>,</w:t>
      </w:r>
      <w:r w:rsidRPr="004C064B">
        <w:rPr>
          <w:rFonts w:ascii="Aptos" w:hAnsi="Aptos"/>
          <w:color w:val="auto"/>
          <w:kern w:val="2"/>
          <w:sz w:val="24"/>
          <w:szCs w:val="24"/>
          <w:lang w:val="en-GB" w:eastAsia="en-GB"/>
          <w14:ligatures w14:val="standardContextual"/>
        </w:rPr>
        <w:t xml:space="preserve"> </w:t>
      </w:r>
      <w:r w:rsidR="005779EA" w:rsidRPr="00313462">
        <w:rPr>
          <w:rFonts w:ascii="Aptos" w:hAnsi="Aptos"/>
          <w:color w:val="auto"/>
          <w:kern w:val="2"/>
          <w:sz w:val="24"/>
          <w:szCs w:val="24"/>
          <w:lang w:val="en-GB" w:eastAsia="en-GB"/>
          <w14:ligatures w14:val="standardContextual"/>
        </w:rPr>
        <w:t>rur</w:t>
      </w:r>
      <w:r w:rsidR="00F1776B" w:rsidRPr="00313462">
        <w:rPr>
          <w:rFonts w:ascii="Aptos" w:hAnsi="Aptos"/>
          <w:color w:val="auto"/>
          <w:kern w:val="2"/>
          <w:sz w:val="24"/>
          <w:szCs w:val="24"/>
          <w:lang w:val="en-GB" w:eastAsia="en-GB"/>
          <w14:ligatures w14:val="standardContextual"/>
        </w:rPr>
        <w:t>al tourism</w:t>
      </w:r>
      <w:r w:rsidR="006F5D2B" w:rsidRPr="00313462">
        <w:rPr>
          <w:rFonts w:ascii="Aptos" w:hAnsi="Aptos"/>
          <w:color w:val="auto"/>
          <w:kern w:val="2"/>
          <w:sz w:val="24"/>
          <w:szCs w:val="24"/>
          <w:lang w:val="en-GB" w:eastAsia="en-GB"/>
          <w14:ligatures w14:val="standardContextual"/>
        </w:rPr>
        <w:t>.</w:t>
      </w:r>
    </w:p>
    <w:p w14:paraId="18BCDE2C" w14:textId="77777777" w:rsidR="004C064B" w:rsidRPr="00313462" w:rsidRDefault="004C064B" w:rsidP="004C064B">
      <w:pPr>
        <w:spacing w:before="0" w:after="160" w:line="278" w:lineRule="auto"/>
        <w:rPr>
          <w:rFonts w:ascii="Aptos" w:hAnsi="Aptos"/>
          <w:color w:val="auto"/>
          <w:kern w:val="2"/>
          <w:sz w:val="48"/>
          <w:szCs w:val="48"/>
          <w:lang w:val="en-GB" w:eastAsia="en-GB"/>
          <w14:ligatures w14:val="standardContextual"/>
        </w:rPr>
      </w:pPr>
    </w:p>
    <w:p w14:paraId="7AB9C4F3" w14:textId="77777777" w:rsidR="004C064B" w:rsidRDefault="004C064B" w:rsidP="004C064B">
      <w:pPr>
        <w:spacing w:before="0" w:after="160" w:line="278" w:lineRule="auto"/>
        <w:rPr>
          <w:color w:val="auto"/>
          <w:kern w:val="2"/>
          <w:sz w:val="48"/>
          <w:szCs w:val="48"/>
          <w:lang w:val="en-GB" w:eastAsia="en-GB"/>
          <w14:ligatures w14:val="standardContextual"/>
        </w:rPr>
      </w:pPr>
    </w:p>
    <w:p w14:paraId="10D3559F" w14:textId="77777777" w:rsidR="004C064B" w:rsidRDefault="004C064B" w:rsidP="004C064B">
      <w:pPr>
        <w:spacing w:before="0" w:after="160" w:line="278" w:lineRule="auto"/>
        <w:rPr>
          <w:color w:val="auto"/>
          <w:kern w:val="2"/>
          <w:sz w:val="48"/>
          <w:szCs w:val="48"/>
          <w:lang w:val="en-GB" w:eastAsia="en-GB"/>
          <w14:ligatures w14:val="standardContextual"/>
        </w:rPr>
      </w:pPr>
    </w:p>
    <w:p w14:paraId="0B419042" w14:textId="77777777" w:rsidR="004C064B" w:rsidRDefault="004C064B" w:rsidP="004C064B">
      <w:pPr>
        <w:spacing w:before="0" w:after="160" w:line="278" w:lineRule="auto"/>
        <w:rPr>
          <w:color w:val="auto"/>
          <w:kern w:val="2"/>
          <w:sz w:val="48"/>
          <w:szCs w:val="48"/>
          <w:lang w:val="en-GB" w:eastAsia="en-GB"/>
          <w14:ligatures w14:val="standardContextual"/>
        </w:rPr>
      </w:pPr>
    </w:p>
    <w:p w14:paraId="78DAD214" w14:textId="77777777" w:rsidR="004C064B" w:rsidRDefault="004C064B" w:rsidP="004C064B">
      <w:pPr>
        <w:spacing w:before="0" w:after="160" w:line="278" w:lineRule="auto"/>
        <w:rPr>
          <w:color w:val="auto"/>
          <w:kern w:val="2"/>
          <w:sz w:val="48"/>
          <w:szCs w:val="48"/>
          <w:lang w:val="en-GB" w:eastAsia="en-GB"/>
          <w14:ligatures w14:val="standardContextual"/>
        </w:rPr>
      </w:pPr>
    </w:p>
    <w:p w14:paraId="6E9B9299" w14:textId="77777777" w:rsidR="004C064B" w:rsidRDefault="004C064B" w:rsidP="004C064B">
      <w:pPr>
        <w:spacing w:before="0" w:after="160" w:line="278" w:lineRule="auto"/>
        <w:rPr>
          <w:color w:val="auto"/>
          <w:kern w:val="2"/>
          <w:sz w:val="48"/>
          <w:szCs w:val="48"/>
          <w:lang w:val="en-GB" w:eastAsia="en-GB"/>
          <w14:ligatures w14:val="standardContextual"/>
        </w:rPr>
      </w:pPr>
    </w:p>
    <w:p w14:paraId="69CF145F" w14:textId="77777777" w:rsidR="004C064B" w:rsidRDefault="004C064B" w:rsidP="004C064B">
      <w:pPr>
        <w:spacing w:before="0" w:after="160" w:line="278" w:lineRule="auto"/>
        <w:rPr>
          <w:color w:val="auto"/>
          <w:kern w:val="2"/>
          <w:sz w:val="48"/>
          <w:szCs w:val="48"/>
          <w:lang w:val="en-GB" w:eastAsia="en-GB"/>
          <w14:ligatures w14:val="standardContextual"/>
        </w:rPr>
      </w:pPr>
    </w:p>
    <w:p w14:paraId="5FBD24BF" w14:textId="77777777" w:rsidR="004C064B" w:rsidRDefault="004C064B" w:rsidP="004C064B">
      <w:pPr>
        <w:spacing w:before="0" w:after="160" w:line="278" w:lineRule="auto"/>
        <w:rPr>
          <w:color w:val="auto"/>
          <w:kern w:val="2"/>
          <w:sz w:val="48"/>
          <w:szCs w:val="48"/>
          <w:lang w:val="en-GB" w:eastAsia="en-GB"/>
          <w14:ligatures w14:val="standardContextual"/>
        </w:rPr>
      </w:pPr>
    </w:p>
    <w:p w14:paraId="4EE0BCD5" w14:textId="77777777" w:rsidR="004C064B" w:rsidRDefault="004C064B" w:rsidP="004C064B">
      <w:pPr>
        <w:spacing w:before="0" w:after="160" w:line="278" w:lineRule="auto"/>
        <w:rPr>
          <w:color w:val="auto"/>
          <w:kern w:val="2"/>
          <w:sz w:val="48"/>
          <w:szCs w:val="48"/>
          <w:lang w:val="en-GB" w:eastAsia="en-GB"/>
          <w14:ligatures w14:val="standardContextual"/>
        </w:rPr>
      </w:pPr>
    </w:p>
    <w:p w14:paraId="3EA80E11" w14:textId="77777777" w:rsidR="004C064B" w:rsidRDefault="004C064B" w:rsidP="004C064B">
      <w:pPr>
        <w:spacing w:before="0" w:after="160" w:line="278" w:lineRule="auto"/>
        <w:rPr>
          <w:color w:val="auto"/>
          <w:kern w:val="2"/>
          <w:sz w:val="48"/>
          <w:szCs w:val="48"/>
          <w:lang w:val="en-GB" w:eastAsia="en-GB"/>
          <w14:ligatures w14:val="standardContextual"/>
        </w:rPr>
      </w:pPr>
    </w:p>
    <w:p w14:paraId="6CB1128A" w14:textId="77777777" w:rsidR="004C064B" w:rsidRDefault="004C064B" w:rsidP="004C064B">
      <w:pPr>
        <w:spacing w:before="0" w:after="160" w:line="278" w:lineRule="auto"/>
        <w:rPr>
          <w:color w:val="auto"/>
          <w:kern w:val="2"/>
          <w:sz w:val="48"/>
          <w:szCs w:val="48"/>
          <w:lang w:val="en-GB" w:eastAsia="en-GB"/>
          <w14:ligatures w14:val="standardContextual"/>
        </w:rPr>
      </w:pPr>
    </w:p>
    <w:p w14:paraId="741C5CC4" w14:textId="77777777" w:rsidR="004C064B" w:rsidRDefault="004C064B" w:rsidP="004C064B">
      <w:pPr>
        <w:spacing w:before="0" w:after="160" w:line="278" w:lineRule="auto"/>
        <w:rPr>
          <w:color w:val="auto"/>
          <w:kern w:val="2"/>
          <w:sz w:val="48"/>
          <w:szCs w:val="48"/>
          <w:lang w:val="en-GB" w:eastAsia="en-GB"/>
          <w14:ligatures w14:val="standardContextual"/>
        </w:rPr>
      </w:pPr>
    </w:p>
    <w:p w14:paraId="67D81959" w14:textId="77777777" w:rsidR="004C064B" w:rsidRPr="004C064B" w:rsidRDefault="004C064B" w:rsidP="004C064B">
      <w:pPr>
        <w:spacing w:before="0" w:after="160" w:line="278" w:lineRule="auto"/>
        <w:rPr>
          <w:color w:val="auto"/>
          <w:kern w:val="2"/>
          <w:sz w:val="48"/>
          <w:szCs w:val="48"/>
          <w:lang w:val="en-GB" w:eastAsia="en-GB"/>
          <w14:ligatures w14:val="standardContextual"/>
        </w:rPr>
      </w:pPr>
    </w:p>
    <w:p w14:paraId="08857828" w14:textId="20A4101C" w:rsidR="00B6495A" w:rsidRDefault="00B6495A" w:rsidP="00E009E4">
      <w:pPr>
        <w:pStyle w:val="NormalWeb"/>
        <w:rPr>
          <w:lang w:bidi="en-GB"/>
        </w:rPr>
      </w:pPr>
    </w:p>
    <w:p w14:paraId="79340591" w14:textId="6A3BA48B" w:rsidR="00B6495A" w:rsidRPr="00FC418C" w:rsidRDefault="00D1132F" w:rsidP="00C42A3E">
      <w:pPr>
        <w:pStyle w:val="Title"/>
        <w:rPr>
          <w:rFonts w:ascii="Aptos" w:hAnsi="Aptos"/>
          <w:b/>
          <w:color w:val="262626" w:themeColor="text1" w:themeTint="D9"/>
          <w:sz w:val="40"/>
          <w:szCs w:val="40"/>
          <w:lang w:bidi="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C418C">
        <w:rPr>
          <w:rFonts w:ascii="Aptos" w:hAnsi="Aptos"/>
          <w:b/>
          <w:color w:val="262626" w:themeColor="text1" w:themeTint="D9"/>
          <w:sz w:val="40"/>
          <w:szCs w:val="40"/>
          <w:lang w:bidi="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EXSECUTIVE SUMMARY</w:t>
      </w:r>
    </w:p>
    <w:p w14:paraId="6827683C" w14:textId="035F4704" w:rsidR="00B6495A" w:rsidRPr="00FC418C" w:rsidRDefault="00B6495A" w:rsidP="00E009E4">
      <w:pPr>
        <w:pStyle w:val="NormalWeb"/>
        <w:rPr>
          <w:rFonts w:ascii="Aptos" w:hAnsi="Aptos"/>
          <w:color w:val="000000"/>
        </w:rPr>
      </w:pPr>
      <w:r w:rsidRPr="00FC418C">
        <w:rPr>
          <w:rFonts w:ascii="Aptos" w:hAnsi="Aptos"/>
          <w:color w:val="000000"/>
        </w:rPr>
        <w:t>This report looks closely at the Royal Welsh Show, a major annual event held every July in Llanelwedd, Mid Wales. The report explores the event itself, the destination, how people get there, who visits, and how the show affects the local area. It also looks at modern tourism trends, current challenges, and ideas for future improvement.</w:t>
      </w:r>
    </w:p>
    <w:p w14:paraId="4AD6B73D" w14:textId="77777777" w:rsidR="00B6495A" w:rsidRPr="00B6495A" w:rsidRDefault="00B6495A" w:rsidP="00B6495A">
      <w:pPr>
        <w:spacing w:before="100" w:beforeAutospacing="1" w:after="100" w:afterAutospacing="1" w:line="240" w:lineRule="auto"/>
        <w:rPr>
          <w:rFonts w:ascii="Aptos" w:hAnsi="Aptos" w:cs="Times New Roman"/>
          <w:color w:val="000000"/>
          <w:sz w:val="24"/>
          <w:szCs w:val="24"/>
          <w:lang w:val="en-GB" w:eastAsia="en-GB"/>
        </w:rPr>
      </w:pPr>
      <w:r w:rsidRPr="00B6495A">
        <w:rPr>
          <w:rFonts w:ascii="Aptos" w:hAnsi="Aptos" w:cs="Times New Roman"/>
          <w:color w:val="000000"/>
          <w:sz w:val="24"/>
          <w:szCs w:val="24"/>
          <w:lang w:val="en-GB" w:eastAsia="en-GB"/>
        </w:rPr>
        <w:t>The first part of the report explains the show’s location and what makes the Royal Welsh Show ground an important venue for Wales. It also reviews the transport options available, including car parks, shuttle buses, rail links, and accessibility features that help all visitors enjoy the event.</w:t>
      </w:r>
    </w:p>
    <w:p w14:paraId="2A407927" w14:textId="77777777" w:rsidR="00B6495A" w:rsidRPr="00B6495A" w:rsidRDefault="00B6495A" w:rsidP="00B6495A">
      <w:pPr>
        <w:spacing w:before="100" w:beforeAutospacing="1" w:after="100" w:afterAutospacing="1" w:line="240" w:lineRule="auto"/>
        <w:rPr>
          <w:rFonts w:ascii="Aptos" w:hAnsi="Aptos" w:cs="Times New Roman"/>
          <w:color w:val="000000"/>
          <w:sz w:val="24"/>
          <w:szCs w:val="24"/>
          <w:lang w:val="en-GB" w:eastAsia="en-GB"/>
        </w:rPr>
      </w:pPr>
      <w:r w:rsidRPr="00B6495A">
        <w:rPr>
          <w:rFonts w:ascii="Aptos" w:hAnsi="Aptos" w:cs="Times New Roman"/>
          <w:color w:val="000000"/>
          <w:sz w:val="24"/>
          <w:szCs w:val="24"/>
          <w:lang w:val="en-GB" w:eastAsia="en-GB"/>
        </w:rPr>
        <w:t>The report then examines tourism trends, especially the growing interest in hands-on, meaningful experiences. The Royal Welsh Show fits this trend well by offering activities such as livestock demonstrations, local food tasting, crafts, and cultural displays.</w:t>
      </w:r>
    </w:p>
    <w:p w14:paraId="0674866B" w14:textId="77777777" w:rsidR="00B6495A" w:rsidRPr="00B6495A" w:rsidRDefault="00B6495A" w:rsidP="00B6495A">
      <w:pPr>
        <w:spacing w:before="100" w:beforeAutospacing="1" w:after="100" w:afterAutospacing="1" w:line="240" w:lineRule="auto"/>
        <w:rPr>
          <w:rFonts w:ascii="Aptos" w:hAnsi="Aptos" w:cs="Times New Roman"/>
          <w:color w:val="000000"/>
          <w:sz w:val="24"/>
          <w:szCs w:val="24"/>
          <w:lang w:val="en-GB" w:eastAsia="en-GB"/>
        </w:rPr>
      </w:pPr>
      <w:r w:rsidRPr="00B6495A">
        <w:rPr>
          <w:rFonts w:ascii="Aptos" w:hAnsi="Aptos" w:cs="Times New Roman"/>
          <w:color w:val="000000"/>
          <w:sz w:val="24"/>
          <w:szCs w:val="24"/>
          <w:lang w:val="en-GB" w:eastAsia="en-GB"/>
        </w:rPr>
        <w:t>Impacts of the event are investigated. In the short term, the show brings money into the local economy and creates excitement in the community, although it can also cause traffic and waste. In the long term, the show helps preserve Welsh culture, supports rural businesses, and strengthens the area as a tourist destination.</w:t>
      </w:r>
    </w:p>
    <w:p w14:paraId="3F5561A8" w14:textId="77777777" w:rsidR="00B6495A" w:rsidRPr="00B6495A" w:rsidRDefault="00B6495A" w:rsidP="00B6495A">
      <w:pPr>
        <w:spacing w:before="100" w:beforeAutospacing="1" w:after="100" w:afterAutospacing="1" w:line="240" w:lineRule="auto"/>
        <w:rPr>
          <w:rFonts w:ascii="Aptos" w:hAnsi="Aptos" w:cs="Times New Roman"/>
          <w:color w:val="000000"/>
          <w:sz w:val="24"/>
          <w:szCs w:val="24"/>
          <w:lang w:val="en-GB" w:eastAsia="en-GB"/>
        </w:rPr>
      </w:pPr>
      <w:r w:rsidRPr="00B6495A">
        <w:rPr>
          <w:rFonts w:ascii="Aptos" w:hAnsi="Aptos" w:cs="Times New Roman"/>
          <w:color w:val="000000"/>
          <w:sz w:val="24"/>
          <w:szCs w:val="24"/>
          <w:lang w:val="en-GB" w:eastAsia="en-GB"/>
        </w:rPr>
        <w:t xml:space="preserve">The report looks at who attends the show and why. It shows different visitor types like families, tourists, farmers, and cultural explorers and uses theories such as Maslow, </w:t>
      </w:r>
      <w:proofErr w:type="spellStart"/>
      <w:r w:rsidRPr="00B6495A">
        <w:rPr>
          <w:rFonts w:ascii="Aptos" w:hAnsi="Aptos" w:cs="Times New Roman"/>
          <w:color w:val="000000"/>
          <w:sz w:val="24"/>
          <w:szCs w:val="24"/>
          <w:lang w:val="en-GB" w:eastAsia="en-GB"/>
        </w:rPr>
        <w:t>Plog</w:t>
      </w:r>
      <w:proofErr w:type="spellEnd"/>
      <w:r w:rsidRPr="00B6495A">
        <w:rPr>
          <w:rFonts w:ascii="Aptos" w:hAnsi="Aptos" w:cs="Times New Roman"/>
          <w:color w:val="000000"/>
          <w:sz w:val="24"/>
          <w:szCs w:val="24"/>
          <w:lang w:val="en-GB" w:eastAsia="en-GB"/>
        </w:rPr>
        <w:t>, and Cohen to explain visitor motivations. Many visitors come for fun, learning, shopping, and hands-on activities, while others enjoy the traditional displays and competitions.</w:t>
      </w:r>
    </w:p>
    <w:p w14:paraId="49903901" w14:textId="77777777" w:rsidR="00B6495A" w:rsidRPr="00B6495A" w:rsidRDefault="00B6495A" w:rsidP="00B6495A">
      <w:pPr>
        <w:spacing w:before="100" w:beforeAutospacing="1" w:after="100" w:afterAutospacing="1" w:line="240" w:lineRule="auto"/>
        <w:rPr>
          <w:rFonts w:ascii="Aptos" w:hAnsi="Aptos" w:cs="Times New Roman"/>
          <w:color w:val="000000"/>
          <w:sz w:val="24"/>
          <w:szCs w:val="24"/>
          <w:lang w:val="en-GB" w:eastAsia="en-GB"/>
        </w:rPr>
      </w:pPr>
      <w:r w:rsidRPr="00B6495A">
        <w:rPr>
          <w:rFonts w:ascii="Aptos" w:hAnsi="Aptos" w:cs="Times New Roman"/>
          <w:color w:val="000000"/>
          <w:sz w:val="24"/>
          <w:szCs w:val="24"/>
          <w:lang w:val="en-GB" w:eastAsia="en-GB"/>
        </w:rPr>
        <w:t>Finally, the report explores modern challenges such as sustainability, digital technology, accessibility, and competition from other events. These are key issues that could affect the show in the future.</w:t>
      </w:r>
    </w:p>
    <w:p w14:paraId="3CE7C670" w14:textId="77777777" w:rsidR="00B6495A" w:rsidRPr="00B6495A" w:rsidRDefault="00B6495A" w:rsidP="00B6495A">
      <w:pPr>
        <w:spacing w:before="100" w:beforeAutospacing="1" w:after="100" w:afterAutospacing="1" w:line="240" w:lineRule="auto"/>
        <w:rPr>
          <w:rFonts w:ascii="Aptos" w:hAnsi="Aptos" w:cs="Times New Roman"/>
          <w:color w:val="000000"/>
          <w:sz w:val="24"/>
          <w:szCs w:val="24"/>
          <w:lang w:val="en-GB" w:eastAsia="en-GB"/>
        </w:rPr>
      </w:pPr>
      <w:r w:rsidRPr="00B6495A">
        <w:rPr>
          <w:rFonts w:ascii="Aptos" w:hAnsi="Aptos" w:cs="Times New Roman"/>
          <w:color w:val="000000"/>
          <w:sz w:val="24"/>
          <w:szCs w:val="24"/>
          <w:lang w:val="en-GB" w:eastAsia="en-GB"/>
        </w:rPr>
        <w:t>The report ends with recommendations for how the Royal Welsh Show can continue to grow, stay appealing, and adapt to new visitor needs.</w:t>
      </w:r>
    </w:p>
    <w:p w14:paraId="22B47FD2" w14:textId="77777777" w:rsidR="00B6495A" w:rsidRPr="00B6495A" w:rsidRDefault="00B6495A" w:rsidP="00B6495A">
      <w:pPr>
        <w:spacing w:before="100" w:beforeAutospacing="1" w:after="100" w:afterAutospacing="1" w:line="240" w:lineRule="auto"/>
        <w:rPr>
          <w:rFonts w:ascii="Aptos" w:hAnsi="Aptos" w:cs="Times New Roman"/>
          <w:color w:val="000000"/>
          <w:sz w:val="24"/>
          <w:szCs w:val="24"/>
          <w:lang w:val="en-GB" w:eastAsia="en-GB"/>
        </w:rPr>
      </w:pPr>
      <w:r w:rsidRPr="00B6495A">
        <w:rPr>
          <w:rFonts w:ascii="Aptos" w:hAnsi="Aptos" w:cs="Times New Roman"/>
          <w:color w:val="000000"/>
          <w:sz w:val="24"/>
          <w:szCs w:val="24"/>
          <w:lang w:val="en-GB" w:eastAsia="en-GB"/>
        </w:rPr>
        <w:t>Overall, this report provides a clear overview of the Royal Welsh Show, showing its importance to tourism, culture, and the local economy in Mid Wales.</w:t>
      </w:r>
    </w:p>
    <w:p w14:paraId="0198598F" w14:textId="77777777" w:rsidR="00B6495A" w:rsidRPr="00B6495A" w:rsidRDefault="00B6495A" w:rsidP="00B6495A">
      <w:pPr>
        <w:rPr>
          <w:rFonts w:ascii="Aptos" w:hAnsi="Aptos"/>
          <w:sz w:val="24"/>
          <w:szCs w:val="24"/>
        </w:rPr>
      </w:pPr>
    </w:p>
    <w:p w14:paraId="13FE928F" w14:textId="4CB07440" w:rsidR="001413E6" w:rsidRPr="00FC418C" w:rsidRDefault="001413E6">
      <w:pPr>
        <w:rPr>
          <w:rFonts w:ascii="Aptos" w:eastAsiaTheme="majorEastAsia" w:hAnsi="Aptos" w:cstheme="majorBidi"/>
          <w:color w:val="3F251D" w:themeColor="accent1"/>
          <w:sz w:val="30"/>
          <w:szCs w:val="30"/>
          <w:lang w:val="en-GB" w:bidi="en-GB"/>
        </w:rPr>
      </w:pPr>
    </w:p>
    <w:p w14:paraId="4C2166E8" w14:textId="77777777" w:rsidR="00886346" w:rsidRDefault="00886346" w:rsidP="00A63B16">
      <w:pPr>
        <w:pStyle w:val="Heading1"/>
        <w:rPr>
          <w:lang w:val="en-GB" w:bidi="en-GB"/>
        </w:rPr>
      </w:pPr>
    </w:p>
    <w:sdt>
      <w:sdtPr>
        <w:rPr>
          <w:rFonts w:asciiTheme="minorHAnsi" w:eastAsiaTheme="minorEastAsia" w:hAnsiTheme="minorHAnsi" w:cstheme="minorBidi"/>
          <w:color w:val="4D322D" w:themeColor="text2"/>
          <w:sz w:val="22"/>
          <w:szCs w:val="22"/>
        </w:rPr>
        <w:id w:val="265420423"/>
        <w:docPartObj>
          <w:docPartGallery w:val="Table of Contents"/>
          <w:docPartUnique/>
        </w:docPartObj>
      </w:sdtPr>
      <w:sdtEndPr>
        <w:rPr>
          <w:rFonts w:ascii="Aptos" w:hAnsi="Aptos"/>
          <w:bCs/>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3685979D" w14:textId="6F3967D5" w:rsidR="00FD77CA" w:rsidRPr="003C2F0F" w:rsidRDefault="003C2F0F">
          <w:pPr>
            <w:pStyle w:val="TOCHeading"/>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C2F0F">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TABLE OF CONTENTS</w:t>
          </w:r>
        </w:p>
        <w:p w14:paraId="3C4FDB5E" w14:textId="1BA8E696" w:rsidR="00FD77CA" w:rsidRPr="00BE6E01" w:rsidRDefault="00FD77CA" w:rsidP="00BE6E01">
          <w:pPr>
            <w:pStyle w:val="TOC1"/>
            <w:tabs>
              <w:tab w:val="right" w:leader="dot" w:pos="8630"/>
            </w:tabs>
            <w:jc w:val="both"/>
            <w:rPr>
              <w:rFonts w:ascii="Aptos" w:hAnsi="Aptos"/>
              <w:noProof/>
              <w:color w:val="000000" w:themeColor="text1"/>
              <w:kern w:val="2"/>
              <w:sz w:val="24"/>
              <w:szCs w:val="24"/>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\o "1-3" \h \z \u </w:instrText>
          </w: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A15FD4"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A9728F">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A2AD6">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15FD4"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5E9F8787" w14:textId="1CFDC6F8" w:rsidR="00FD77CA" w:rsidRPr="00BE6E01" w:rsidRDefault="005B5A47" w:rsidP="00BE6E01">
          <w:pPr>
            <w:pStyle w:val="TOC2"/>
            <w:jc w:val="both"/>
          </w:pPr>
          <w:r w:rsidRPr="00BE6E01">
            <w:t>DESTINATION…………………………………………………………………</w:t>
          </w:r>
          <w:r w:rsidR="00BE6E01">
            <w:t>………</w:t>
          </w:r>
          <w:r w:rsidR="00A9728F">
            <w:t>……………</w:t>
          </w:r>
          <w:r w:rsidR="000A2AD6">
            <w:t>.</w:t>
          </w:r>
          <w:r w:rsidRPr="00BE6E01">
            <w:t>5</w:t>
          </w:r>
        </w:p>
        <w:p w14:paraId="73408FCB" w14:textId="10783356" w:rsidR="005B5A47" w:rsidRPr="00BE6E01" w:rsidRDefault="005B5A47" w:rsidP="00BE6E01">
          <w:pPr>
            <w:jc w:val="both"/>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EVENT………………………………………………………………………………………</w:t>
          </w:r>
          <w:r w:rsidR="00A9728F">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D3234"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60A0FBAF" w14:textId="13A490CA" w:rsidR="001D3234" w:rsidRPr="00BE6E01" w:rsidRDefault="001D3234" w:rsidP="00BE6E01">
          <w:pPr>
            <w:jc w:val="both"/>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TRANSPORT &amp; ACCESSIBILIT</w:t>
          </w:r>
          <w:r w:rsidR="001E1FCC"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9728F">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14C16AE0" w14:textId="0604952F" w:rsidR="006F31F2" w:rsidRPr="00BE6E01" w:rsidRDefault="006F31F2" w:rsidP="00BE6E01">
          <w:pPr>
            <w:jc w:val="both"/>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TOURISM TRENDS…………………………………………………………………………</w:t>
          </w:r>
          <w:r w:rsidR="00CE07BC">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D4700"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3180BEB7" w14:textId="720A1115" w:rsidR="001E1FCC" w:rsidRPr="00BE6E01" w:rsidRDefault="001E1FCC" w:rsidP="00BE6E01">
          <w:pPr>
            <w:jc w:val="both"/>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SHORT TERM IMPACTS………………………………………………………………</w:t>
          </w:r>
          <w:r w:rsidR="006F31F2"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E07BC">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D4700"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13A28AB1" w14:textId="39A2DA9D" w:rsidR="006D4700" w:rsidRPr="00BE6E01" w:rsidRDefault="006D4700" w:rsidP="00BE6E01">
          <w:pPr>
            <w:jc w:val="both"/>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LONGTERM IMPACTS……………………………………………………………………</w:t>
          </w:r>
          <w:r w:rsidR="00CE07BC">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1B6DF5F4" w14:textId="37A995DF" w:rsidR="0086275B" w:rsidRPr="00BE6E01" w:rsidRDefault="0086275B" w:rsidP="00BE6E01">
          <w:pPr>
            <w:jc w:val="both"/>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VISITOR TYPOLOGIES &amp; EXPERIENCES…………………………………</w:t>
          </w:r>
          <w:r w:rsidR="00C12FC2"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E07BC">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12FC2" w:rsidRPr="00BE6E01">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4CEE7D65" w14:textId="0E593D92" w:rsidR="00B21B7D" w:rsidRPr="00BE6E01" w:rsidRDefault="00E2057C" w:rsidP="00BE6E01">
          <w:pPr>
            <w:pStyle w:val="TOC2"/>
            <w:jc w:val="both"/>
            <w:rPr>
              <w:webHidden/>
            </w:rPr>
          </w:pPr>
          <w:r w:rsidRPr="00BE6E01">
            <w:rPr>
              <w:webHidden/>
            </w:rPr>
            <w:t xml:space="preserve">VISTOR </w:t>
          </w:r>
          <w:r w:rsidR="008B2C28" w:rsidRPr="00BE6E01">
            <w:rPr>
              <w:webHidden/>
            </w:rPr>
            <w:t>BEHAVIOUR, PARTICIPATION</w:t>
          </w:r>
          <w:r w:rsidRPr="00BE6E01">
            <w:rPr>
              <w:webHidden/>
            </w:rPr>
            <w:t xml:space="preserve"> &amp;LEISURE NEED</w:t>
          </w:r>
          <w:r w:rsidR="008B2C28" w:rsidRPr="00BE6E01">
            <w:rPr>
              <w:webHidden/>
            </w:rPr>
            <w:t>S………</w:t>
          </w:r>
          <w:r w:rsidR="00CE07BC">
            <w:rPr>
              <w:webHidden/>
            </w:rPr>
            <w:t>……………………</w:t>
          </w:r>
          <w:r w:rsidR="008B2C28" w:rsidRPr="00BE6E01">
            <w:rPr>
              <w:webHidden/>
            </w:rPr>
            <w:t>9</w:t>
          </w:r>
        </w:p>
        <w:p w14:paraId="5AE770F0" w14:textId="109BBD12" w:rsidR="008B2C28" w:rsidRPr="00BE6E01" w:rsidRDefault="008B2C28" w:rsidP="00BE6E01">
          <w:pPr>
            <w:jc w:val="both"/>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6E01">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CONTEMPORARY TRENDS &amp; CHALLENGES…</w:t>
          </w:r>
          <w:r w:rsidR="003674D4" w:rsidRPr="00BE6E01">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E07BC">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674D4" w:rsidRPr="00BE6E01">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p w14:paraId="606EDD53" w14:textId="4B126D74" w:rsidR="00BF4C64" w:rsidRPr="00BE6E01" w:rsidRDefault="001115CE" w:rsidP="00BE6E01">
          <w:pPr>
            <w:jc w:val="both"/>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6E01">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BF4C64" w:rsidRPr="00BE6E01">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 </w:t>
          </w:r>
          <w:r w:rsidR="00813B53" w:rsidRPr="00BE6E01">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w:t>
          </w:r>
          <w:r w:rsidR="000A2AD6">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13B53" w:rsidRPr="00BE6E01">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p w14:paraId="3C978AF6" w14:textId="72AF06E7" w:rsidR="00FD77CA" w:rsidRPr="00BE6E01" w:rsidRDefault="001115CE" w:rsidP="00BE6E01">
          <w:pPr>
            <w:jc w:val="both"/>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6E01">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813B53" w:rsidRPr="00BE6E01">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E6E01">
            <w:rPr>
              <w:rFonts w:ascii="Aptos" w:hAnsi="Aptos"/>
              <w:webHidde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p w14:paraId="3E16386E" w14:textId="233C40A9" w:rsidR="00FD77CA" w:rsidRPr="00D42303" w:rsidRDefault="00FD77CA" w:rsidP="00BE6E01">
          <w:pPr>
            <w:jc w:val="both"/>
            <w:rPr>
              <w:rFonts w:ascii="Aptos" w:hAnsi="Apto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6E01">
            <w:rPr>
              <w:rFonts w:ascii="Aptos" w:hAnsi="Aptos"/>
              <w:bCs/>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14:paraId="10978985" w14:textId="70F8E051" w:rsidR="001638F6" w:rsidRPr="009B0A15" w:rsidRDefault="00886346" w:rsidP="00523857">
      <w:pPr>
        <w:rPr>
          <w:rFonts w:ascii="Aptos" w:hAnsi="Aptos"/>
          <w:b/>
          <w:color w:val="262626" w:themeColor="text1" w:themeTint="D9"/>
          <w:sz w:val="36"/>
          <w:szCs w:val="36"/>
          <w:lang w:val="en-GB" w:bidi="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D42303">
        <w:rPr>
          <w:rFonts w:ascii="Aptos" w:hAnsi="Aptos"/>
          <w:color w:val="000000" w:themeColor="text1"/>
          <w:sz w:val="24"/>
          <w:szCs w:val="24"/>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r w:rsidR="00523857">
        <w:rPr>
          <w:rFonts w:ascii="Aptos" w:hAnsi="Aptos"/>
          <w:color w:val="000000" w:themeColor="text1"/>
          <w:sz w:val="24"/>
          <w:szCs w:val="24"/>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bookmarkStart w:id="0" w:name="_Toc215181844"/>
      <w:r w:rsidR="003D09C5" w:rsidRPr="009B0A15">
        <w:rPr>
          <w:rFonts w:ascii="Aptos" w:hAnsi="Aptos"/>
          <w:b/>
          <w:color w:val="262626" w:themeColor="text1" w:themeTint="D9"/>
          <w:sz w:val="36"/>
          <w:szCs w:val="36"/>
          <w:lang w:val="en-GB" w:bidi="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Introduction</w:t>
      </w:r>
      <w:bookmarkEnd w:id="0"/>
    </w:p>
    <w:p w14:paraId="22F33331" w14:textId="7941B56E" w:rsidR="005B0397" w:rsidRDefault="001964B9" w:rsidP="003D09C5">
      <w:pPr>
        <w:rPr>
          <w:rFonts w:ascii="Aptos" w:hAnsi="Aptos"/>
          <w:sz w:val="24"/>
          <w:szCs w:val="24"/>
          <w:lang w:val="en-GB" w:bidi="en-GB"/>
        </w:rPr>
      </w:pPr>
      <w:r w:rsidRPr="00C7227E">
        <w:rPr>
          <w:rFonts w:ascii="Aptos" w:hAnsi="Aptos"/>
          <w:sz w:val="24"/>
          <w:szCs w:val="24"/>
          <w:lang w:val="en-GB" w:bidi="en-GB"/>
        </w:rPr>
        <w:t>T</w:t>
      </w:r>
      <w:r w:rsidR="00F97129" w:rsidRPr="00C7227E">
        <w:rPr>
          <w:rFonts w:ascii="Aptos" w:hAnsi="Aptos"/>
          <w:sz w:val="24"/>
          <w:szCs w:val="24"/>
          <w:lang w:val="en-GB" w:bidi="en-GB"/>
        </w:rPr>
        <w:t>his</w:t>
      </w:r>
      <w:r w:rsidR="00F83576" w:rsidRPr="00C7227E">
        <w:rPr>
          <w:rFonts w:ascii="Aptos" w:hAnsi="Aptos"/>
          <w:sz w:val="24"/>
          <w:szCs w:val="24"/>
          <w:lang w:val="en-GB" w:bidi="en-GB"/>
        </w:rPr>
        <w:t xml:space="preserve"> </w:t>
      </w:r>
      <w:r w:rsidRPr="00C7227E">
        <w:rPr>
          <w:rFonts w:ascii="Aptos" w:hAnsi="Aptos"/>
          <w:sz w:val="24"/>
          <w:szCs w:val="24"/>
          <w:lang w:val="en-GB" w:bidi="en-GB"/>
        </w:rPr>
        <w:t xml:space="preserve">report will </w:t>
      </w:r>
      <w:r w:rsidR="00F83576" w:rsidRPr="00C7227E">
        <w:rPr>
          <w:rFonts w:ascii="Aptos" w:hAnsi="Aptos"/>
          <w:sz w:val="24"/>
          <w:szCs w:val="24"/>
          <w:lang w:val="en-GB" w:bidi="en-GB"/>
        </w:rPr>
        <w:t>be reviewing</w:t>
      </w:r>
      <w:r w:rsidR="00645B70" w:rsidRPr="00C7227E">
        <w:rPr>
          <w:rFonts w:ascii="Aptos" w:hAnsi="Aptos"/>
          <w:sz w:val="24"/>
          <w:szCs w:val="24"/>
          <w:lang w:val="en-GB" w:bidi="en-GB"/>
        </w:rPr>
        <w:t xml:space="preserve"> T</w:t>
      </w:r>
      <w:r w:rsidR="00085CDA" w:rsidRPr="00C7227E">
        <w:rPr>
          <w:rFonts w:ascii="Aptos" w:hAnsi="Aptos"/>
          <w:sz w:val="24"/>
          <w:szCs w:val="24"/>
          <w:lang w:val="en-GB" w:bidi="en-GB"/>
        </w:rPr>
        <w:t>he Royal Welsh Show</w:t>
      </w:r>
      <w:r w:rsidR="00F83576" w:rsidRPr="00C7227E">
        <w:rPr>
          <w:rFonts w:ascii="Aptos" w:hAnsi="Aptos"/>
          <w:sz w:val="24"/>
          <w:szCs w:val="24"/>
          <w:lang w:val="en-GB" w:bidi="en-GB"/>
        </w:rPr>
        <w:t xml:space="preserve"> </w:t>
      </w:r>
      <w:r w:rsidR="00C01BD7" w:rsidRPr="00C7227E">
        <w:rPr>
          <w:rFonts w:ascii="Aptos" w:hAnsi="Aptos"/>
          <w:sz w:val="24"/>
          <w:szCs w:val="24"/>
          <w:lang w:val="en-GB" w:bidi="en-GB"/>
        </w:rPr>
        <w:t xml:space="preserve">an event held in </w:t>
      </w:r>
      <w:r w:rsidR="00C9429B" w:rsidRPr="00C7227E">
        <w:rPr>
          <w:rFonts w:ascii="Aptos" w:hAnsi="Aptos"/>
          <w:sz w:val="24"/>
          <w:szCs w:val="24"/>
          <w:lang w:val="en-GB" w:bidi="en-GB"/>
        </w:rPr>
        <w:t>LL</w:t>
      </w:r>
      <w:r w:rsidR="00AC7C52" w:rsidRPr="00C7227E">
        <w:rPr>
          <w:rFonts w:ascii="Aptos" w:hAnsi="Aptos"/>
          <w:sz w:val="24"/>
          <w:szCs w:val="24"/>
          <w:lang w:val="en-GB" w:bidi="en-GB"/>
        </w:rPr>
        <w:t>anel</w:t>
      </w:r>
      <w:r w:rsidR="001F7242" w:rsidRPr="00C7227E">
        <w:rPr>
          <w:rFonts w:ascii="Aptos" w:hAnsi="Aptos"/>
          <w:sz w:val="24"/>
          <w:szCs w:val="24"/>
          <w:lang w:val="en-GB" w:bidi="en-GB"/>
        </w:rPr>
        <w:t xml:space="preserve">wedd, </w:t>
      </w:r>
      <w:r w:rsidR="003170F8" w:rsidRPr="00C7227E">
        <w:rPr>
          <w:rFonts w:ascii="Aptos" w:hAnsi="Aptos"/>
          <w:sz w:val="24"/>
          <w:szCs w:val="24"/>
          <w:lang w:val="en-GB" w:bidi="en-GB"/>
        </w:rPr>
        <w:t>W</w:t>
      </w:r>
      <w:r w:rsidR="001F7242" w:rsidRPr="00C7227E">
        <w:rPr>
          <w:rFonts w:ascii="Aptos" w:hAnsi="Aptos"/>
          <w:sz w:val="24"/>
          <w:szCs w:val="24"/>
          <w:lang w:val="en-GB" w:bidi="en-GB"/>
        </w:rPr>
        <w:t>ale</w:t>
      </w:r>
      <w:r w:rsidR="00645B70" w:rsidRPr="00C7227E">
        <w:rPr>
          <w:rFonts w:ascii="Aptos" w:hAnsi="Aptos"/>
          <w:sz w:val="24"/>
          <w:szCs w:val="24"/>
          <w:lang w:val="en-GB" w:bidi="en-GB"/>
        </w:rPr>
        <w:t>s. The R</w:t>
      </w:r>
      <w:r w:rsidR="00085CDA" w:rsidRPr="00C7227E">
        <w:rPr>
          <w:rFonts w:ascii="Aptos" w:hAnsi="Aptos"/>
          <w:sz w:val="24"/>
          <w:szCs w:val="24"/>
          <w:lang w:val="en-GB" w:bidi="en-GB"/>
        </w:rPr>
        <w:t>oyal Welsh Show i</w:t>
      </w:r>
      <w:r w:rsidR="003939AE" w:rsidRPr="00C7227E">
        <w:rPr>
          <w:rFonts w:ascii="Aptos" w:hAnsi="Aptos"/>
          <w:sz w:val="24"/>
          <w:szCs w:val="24"/>
          <w:lang w:val="en-GB" w:bidi="en-GB"/>
        </w:rPr>
        <w:t xml:space="preserve">s an annual Event that takes place </w:t>
      </w:r>
      <w:r w:rsidR="00F1497F" w:rsidRPr="00C7227E">
        <w:rPr>
          <w:rFonts w:ascii="Aptos" w:hAnsi="Aptos"/>
          <w:sz w:val="24"/>
          <w:szCs w:val="24"/>
          <w:lang w:val="en-GB" w:bidi="en-GB"/>
        </w:rPr>
        <w:t xml:space="preserve">in </w:t>
      </w:r>
      <w:r w:rsidR="008751C5" w:rsidRPr="00C7227E">
        <w:rPr>
          <w:rFonts w:ascii="Aptos" w:hAnsi="Aptos"/>
          <w:sz w:val="24"/>
          <w:szCs w:val="24"/>
          <w:lang w:val="en-GB" w:bidi="en-GB"/>
        </w:rPr>
        <w:t>July Around the 21</w:t>
      </w:r>
      <w:r w:rsidR="008751C5" w:rsidRPr="00C7227E">
        <w:rPr>
          <w:rFonts w:ascii="Aptos" w:hAnsi="Aptos"/>
          <w:sz w:val="24"/>
          <w:szCs w:val="24"/>
          <w:vertAlign w:val="superscript"/>
          <w:lang w:val="en-GB" w:bidi="en-GB"/>
        </w:rPr>
        <w:t>st</w:t>
      </w:r>
      <w:r w:rsidR="008751C5" w:rsidRPr="00C7227E">
        <w:rPr>
          <w:rFonts w:ascii="Aptos" w:hAnsi="Aptos"/>
          <w:sz w:val="24"/>
          <w:szCs w:val="24"/>
          <w:lang w:val="en-GB" w:bidi="en-GB"/>
        </w:rPr>
        <w:t xml:space="preserve"> until the 24</w:t>
      </w:r>
      <w:r w:rsidR="008751C5" w:rsidRPr="00C7227E">
        <w:rPr>
          <w:rFonts w:ascii="Aptos" w:hAnsi="Aptos"/>
          <w:sz w:val="24"/>
          <w:szCs w:val="24"/>
          <w:vertAlign w:val="superscript"/>
          <w:lang w:val="en-GB" w:bidi="en-GB"/>
        </w:rPr>
        <w:t>th</w:t>
      </w:r>
      <w:r w:rsidR="00472AD0" w:rsidRPr="00C7227E">
        <w:rPr>
          <w:rFonts w:ascii="Aptos" w:hAnsi="Aptos"/>
          <w:sz w:val="24"/>
          <w:szCs w:val="24"/>
          <w:lang w:val="en-GB" w:bidi="en-GB"/>
        </w:rPr>
        <w:t xml:space="preserve">. </w:t>
      </w:r>
      <w:r w:rsidR="002A3928" w:rsidRPr="00C7227E">
        <w:rPr>
          <w:rFonts w:ascii="Aptos" w:hAnsi="Aptos"/>
          <w:sz w:val="24"/>
          <w:szCs w:val="24"/>
          <w:lang w:val="en-GB" w:bidi="en-GB"/>
        </w:rPr>
        <w:t>The report will be looking into</w:t>
      </w:r>
      <w:r w:rsidR="005B0397">
        <w:rPr>
          <w:rFonts w:ascii="Aptos" w:hAnsi="Aptos"/>
          <w:sz w:val="24"/>
          <w:szCs w:val="24"/>
          <w:lang w:val="en-GB" w:bidi="en-GB"/>
        </w:rPr>
        <w:t>:</w:t>
      </w:r>
    </w:p>
    <w:p w14:paraId="0C2C758A" w14:textId="147FABB0" w:rsidR="00E35C2D" w:rsidRDefault="00E35C2D" w:rsidP="005B0397">
      <w:pPr>
        <w:pStyle w:val="ListParagraph"/>
        <w:numPr>
          <w:ilvl w:val="0"/>
          <w:numId w:val="21"/>
        </w:numPr>
        <w:rPr>
          <w:rFonts w:ascii="Aptos" w:hAnsi="Aptos"/>
          <w:sz w:val="24"/>
          <w:szCs w:val="24"/>
          <w:lang w:val="en-GB" w:bidi="en-GB"/>
        </w:rPr>
      </w:pPr>
      <w:r>
        <w:rPr>
          <w:rFonts w:ascii="Aptos" w:hAnsi="Aptos"/>
          <w:sz w:val="24"/>
          <w:szCs w:val="24"/>
          <w:lang w:val="en-GB" w:bidi="en-GB"/>
        </w:rPr>
        <w:t>E</w:t>
      </w:r>
      <w:r w:rsidR="00315BE3" w:rsidRPr="005B0397">
        <w:rPr>
          <w:rFonts w:ascii="Aptos" w:hAnsi="Aptos"/>
          <w:sz w:val="24"/>
          <w:szCs w:val="24"/>
          <w:lang w:val="en-GB" w:bidi="en-GB"/>
        </w:rPr>
        <w:t>vent</w:t>
      </w:r>
      <w:r w:rsidR="00D309E7">
        <w:rPr>
          <w:rFonts w:ascii="Aptos" w:hAnsi="Aptos"/>
          <w:sz w:val="24"/>
          <w:szCs w:val="24"/>
          <w:lang w:val="en-GB" w:bidi="en-GB"/>
        </w:rPr>
        <w:t>,</w:t>
      </w:r>
      <w:r w:rsidR="00A67696">
        <w:rPr>
          <w:rFonts w:ascii="Aptos" w:hAnsi="Aptos"/>
          <w:sz w:val="24"/>
          <w:szCs w:val="24"/>
          <w:lang w:val="en-GB" w:bidi="en-GB"/>
        </w:rPr>
        <w:t xml:space="preserve"> </w:t>
      </w:r>
      <w:r w:rsidR="00315BE3" w:rsidRPr="005B0397">
        <w:rPr>
          <w:rFonts w:ascii="Aptos" w:hAnsi="Aptos"/>
          <w:sz w:val="24"/>
          <w:szCs w:val="24"/>
          <w:lang w:val="en-GB" w:bidi="en-GB"/>
        </w:rPr>
        <w:t>destination</w:t>
      </w:r>
      <w:r w:rsidR="00A67696">
        <w:rPr>
          <w:rFonts w:ascii="Aptos" w:hAnsi="Aptos"/>
          <w:sz w:val="24"/>
          <w:szCs w:val="24"/>
          <w:lang w:val="en-GB" w:bidi="en-GB"/>
        </w:rPr>
        <w:t>, transport &amp; accessibility,</w:t>
      </w:r>
      <w:r w:rsidR="000257D7">
        <w:rPr>
          <w:rFonts w:ascii="Aptos" w:hAnsi="Aptos"/>
          <w:sz w:val="24"/>
          <w:szCs w:val="24"/>
          <w:lang w:val="en-GB" w:bidi="en-GB"/>
        </w:rPr>
        <w:t xml:space="preserve"> tourism trends.</w:t>
      </w:r>
    </w:p>
    <w:p w14:paraId="36E9F829" w14:textId="50D64F61" w:rsidR="000257D7" w:rsidRDefault="000257D7" w:rsidP="005B0397">
      <w:pPr>
        <w:pStyle w:val="ListParagraph"/>
        <w:numPr>
          <w:ilvl w:val="0"/>
          <w:numId w:val="21"/>
        </w:numPr>
        <w:rPr>
          <w:rFonts w:ascii="Aptos" w:hAnsi="Aptos"/>
          <w:sz w:val="24"/>
          <w:szCs w:val="24"/>
          <w:lang w:val="en-GB" w:bidi="en-GB"/>
        </w:rPr>
      </w:pPr>
      <w:r>
        <w:rPr>
          <w:rFonts w:ascii="Aptos" w:hAnsi="Aptos"/>
          <w:sz w:val="24"/>
          <w:szCs w:val="24"/>
          <w:lang w:val="en-GB" w:bidi="en-GB"/>
        </w:rPr>
        <w:t>Short- and long-term impact of the event</w:t>
      </w:r>
    </w:p>
    <w:p w14:paraId="06C0231A" w14:textId="08FF845C" w:rsidR="003D09C5" w:rsidRDefault="00E35C2D" w:rsidP="00773865">
      <w:pPr>
        <w:pStyle w:val="ListParagraph"/>
        <w:numPr>
          <w:ilvl w:val="0"/>
          <w:numId w:val="21"/>
        </w:numPr>
        <w:rPr>
          <w:rFonts w:ascii="Aptos" w:hAnsi="Aptos"/>
          <w:sz w:val="24"/>
          <w:szCs w:val="24"/>
          <w:lang w:val="en-GB" w:bidi="en-GB"/>
        </w:rPr>
      </w:pPr>
      <w:r>
        <w:rPr>
          <w:rFonts w:ascii="Aptos" w:hAnsi="Aptos"/>
          <w:sz w:val="24"/>
          <w:szCs w:val="24"/>
          <w:lang w:val="en-GB" w:bidi="en-GB"/>
        </w:rPr>
        <w:t>V</w:t>
      </w:r>
      <w:r w:rsidR="0052665E" w:rsidRPr="005B0397">
        <w:rPr>
          <w:rFonts w:ascii="Aptos" w:hAnsi="Aptos"/>
          <w:sz w:val="24"/>
          <w:szCs w:val="24"/>
          <w:lang w:val="en-GB" w:bidi="en-GB"/>
        </w:rPr>
        <w:t>isi</w:t>
      </w:r>
      <w:r w:rsidR="00565E7F" w:rsidRPr="005B0397">
        <w:rPr>
          <w:rFonts w:ascii="Aptos" w:hAnsi="Aptos"/>
          <w:sz w:val="24"/>
          <w:szCs w:val="24"/>
          <w:lang w:val="en-GB" w:bidi="en-GB"/>
        </w:rPr>
        <w:t xml:space="preserve">tor </w:t>
      </w:r>
      <w:r w:rsidR="00773865">
        <w:rPr>
          <w:rFonts w:ascii="Aptos" w:hAnsi="Aptos"/>
          <w:sz w:val="24"/>
          <w:szCs w:val="24"/>
          <w:lang w:val="en-GB" w:bidi="en-GB"/>
        </w:rPr>
        <w:t>profile</w:t>
      </w:r>
    </w:p>
    <w:p w14:paraId="5D723E41" w14:textId="6A52CCC8" w:rsidR="00D309E7" w:rsidRPr="00773865" w:rsidRDefault="00F9163E" w:rsidP="00773865">
      <w:pPr>
        <w:pStyle w:val="ListParagraph"/>
        <w:numPr>
          <w:ilvl w:val="0"/>
          <w:numId w:val="21"/>
        </w:numPr>
        <w:rPr>
          <w:rFonts w:ascii="Aptos" w:hAnsi="Aptos"/>
          <w:sz w:val="24"/>
          <w:szCs w:val="24"/>
          <w:lang w:val="en-GB" w:bidi="en-GB"/>
        </w:rPr>
      </w:pPr>
      <w:r>
        <w:rPr>
          <w:rFonts w:ascii="Aptos" w:hAnsi="Aptos"/>
          <w:sz w:val="24"/>
          <w:szCs w:val="24"/>
          <w:lang w:val="en-GB" w:bidi="en-GB"/>
        </w:rPr>
        <w:t>Visitor behaviours, participation, and Leasure needs</w:t>
      </w:r>
    </w:p>
    <w:p w14:paraId="6EB842B9" w14:textId="5AAFDFAB" w:rsidR="008701DC" w:rsidRDefault="007828AB" w:rsidP="005B0397">
      <w:pPr>
        <w:pStyle w:val="ListParagraph"/>
        <w:numPr>
          <w:ilvl w:val="0"/>
          <w:numId w:val="21"/>
        </w:numPr>
        <w:rPr>
          <w:rFonts w:ascii="Aptos" w:hAnsi="Aptos"/>
          <w:sz w:val="24"/>
          <w:szCs w:val="24"/>
          <w:lang w:val="en-GB" w:bidi="en-GB"/>
        </w:rPr>
      </w:pPr>
      <w:r>
        <w:rPr>
          <w:rFonts w:ascii="Aptos" w:hAnsi="Aptos"/>
          <w:sz w:val="24"/>
          <w:szCs w:val="24"/>
          <w:lang w:val="en-GB" w:bidi="en-GB"/>
        </w:rPr>
        <w:t>Contemporary trends and challenges and what impact they could have on the event</w:t>
      </w:r>
    </w:p>
    <w:p w14:paraId="21C3F192" w14:textId="64C4DB80" w:rsidR="003277E9" w:rsidRDefault="00FF04EC" w:rsidP="00662879">
      <w:pPr>
        <w:rPr>
          <w:rFonts w:ascii="Aptos" w:hAnsi="Aptos"/>
          <w:sz w:val="24"/>
          <w:szCs w:val="24"/>
          <w:lang w:val="en-GB" w:bidi="en-GB"/>
        </w:rPr>
      </w:pPr>
      <w:r>
        <w:rPr>
          <w:rFonts w:ascii="Aptos" w:hAnsi="Aptos"/>
          <w:sz w:val="24"/>
          <w:szCs w:val="24"/>
          <w:lang w:val="en-GB" w:bidi="en-GB"/>
        </w:rPr>
        <w:t xml:space="preserve">On conclusion there will also be </w:t>
      </w:r>
      <w:r w:rsidR="007932BE">
        <w:rPr>
          <w:rFonts w:ascii="Aptos" w:hAnsi="Aptos"/>
          <w:sz w:val="24"/>
          <w:szCs w:val="24"/>
          <w:lang w:val="en-GB" w:bidi="en-GB"/>
        </w:rPr>
        <w:t xml:space="preserve">recommendations for realistic </w:t>
      </w:r>
      <w:r w:rsidR="00C10629">
        <w:rPr>
          <w:rFonts w:ascii="Aptos" w:hAnsi="Aptos"/>
          <w:sz w:val="24"/>
          <w:szCs w:val="24"/>
          <w:lang w:val="en-GB" w:bidi="en-GB"/>
        </w:rPr>
        <w:t>future development</w:t>
      </w:r>
      <w:r w:rsidR="00662879">
        <w:rPr>
          <w:rFonts w:ascii="Aptos" w:hAnsi="Aptos"/>
          <w:sz w:val="24"/>
          <w:szCs w:val="24"/>
          <w:lang w:val="en-GB" w:bidi="en-GB"/>
        </w:rPr>
        <w:t>.</w:t>
      </w:r>
    </w:p>
    <w:p w14:paraId="11F7A197" w14:textId="77777777" w:rsidR="00662879" w:rsidRDefault="00662879" w:rsidP="00662879">
      <w:pPr>
        <w:rPr>
          <w:rFonts w:ascii="Aptos" w:hAnsi="Aptos"/>
          <w:sz w:val="24"/>
          <w:szCs w:val="24"/>
          <w:lang w:val="en-GB" w:bidi="en-GB"/>
        </w:rPr>
      </w:pPr>
    </w:p>
    <w:p w14:paraId="408C48BE" w14:textId="77777777" w:rsidR="00662879" w:rsidRDefault="00662879" w:rsidP="00662879">
      <w:pPr>
        <w:rPr>
          <w:rFonts w:ascii="Aptos" w:hAnsi="Aptos"/>
          <w:sz w:val="24"/>
          <w:szCs w:val="24"/>
          <w:lang w:val="en-GB" w:bidi="en-GB"/>
        </w:rPr>
      </w:pPr>
    </w:p>
    <w:p w14:paraId="772DDF47" w14:textId="600B4DA0" w:rsidR="00564770" w:rsidRPr="003277E9" w:rsidRDefault="00DA5D8B" w:rsidP="003277E9">
      <w:pPr>
        <w:rPr>
          <w:rFonts w:ascii="Aptos" w:hAnsi="Aptos"/>
          <w:sz w:val="24"/>
          <w:szCs w:val="24"/>
          <w:lang w:val="en-GB" w:bidi="en-GB"/>
        </w:rPr>
      </w:pPr>
      <w:r>
        <w:rPr>
          <w:rFonts w:ascii="Aptos" w:hAnsi="Aptos"/>
          <w:noProof/>
          <w:sz w:val="24"/>
          <w:szCs w:val="24"/>
          <w:lang w:val="en-GB" w:bidi="en-GB"/>
        </w:rPr>
        <w:drawing>
          <wp:anchor distT="0" distB="0" distL="114300" distR="114300" simplePos="0" relativeHeight="251659264" behindDoc="0" locked="0" layoutInCell="1" allowOverlap="1" wp14:anchorId="0E67DF23" wp14:editId="57F3305B">
            <wp:simplePos x="0" y="0"/>
            <wp:positionH relativeFrom="column">
              <wp:posOffset>-1130300</wp:posOffset>
            </wp:positionH>
            <wp:positionV relativeFrom="paragraph">
              <wp:posOffset>486410</wp:posOffset>
            </wp:positionV>
            <wp:extent cx="7759700" cy="2816860"/>
            <wp:effectExtent l="12700" t="0" r="12700" b="1005840"/>
            <wp:wrapTopAndBottom/>
            <wp:docPr id="18942097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209767" name="Picture 1894209767"/>
                    <pic:cNvPicPr/>
                  </pic:nvPicPr>
                  <pic:blipFill>
                    <a:blip r:embed="rId11"/>
                    <a:stretch>
                      <a:fillRect/>
                    </a:stretch>
                  </pic:blipFill>
                  <pic:spPr>
                    <a:xfrm>
                      <a:off x="0" y="0"/>
                      <a:ext cx="7759700" cy="2816860"/>
                    </a:xfrm>
                    <a:prstGeom prst="rect">
                      <a:avLst/>
                    </a:prstGeom>
                    <a:effectLst>
                      <a:reflection blurRad="6350" stA="52000" endA="300" endPos="35000" dir="5400000" sy="-100000" algn="bl" rotWithShape="0"/>
                    </a:effectLst>
                  </pic:spPr>
                </pic:pic>
              </a:graphicData>
            </a:graphic>
            <wp14:sizeRelH relativeFrom="margin">
              <wp14:pctWidth>0</wp14:pctWidth>
            </wp14:sizeRelH>
            <wp14:sizeRelV relativeFrom="margin">
              <wp14:pctHeight>0</wp14:pctHeight>
            </wp14:sizeRelV>
          </wp:anchor>
        </w:drawing>
      </w:r>
    </w:p>
    <w:p w14:paraId="2FEF9879" w14:textId="44AE193F" w:rsidR="00AA44DC" w:rsidRPr="00431972" w:rsidRDefault="0054787C" w:rsidP="00AA44DC">
      <w:pPr>
        <w:pStyle w:val="Title"/>
        <w:rPr>
          <w:rFonts w:ascii="Aptos" w:hAnsi="Aptos"/>
          <w:b/>
          <w:color w:val="262626" w:themeColor="text1" w:themeTint="D9"/>
          <w:lang w:val="en-GB" w:bidi="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31972">
        <w:rPr>
          <w:rFonts w:ascii="Aptos" w:hAnsi="Aptos"/>
          <w:b/>
          <w:color w:val="262626" w:themeColor="text1" w:themeTint="D9"/>
          <w:lang w:val="en-GB" w:bidi="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E</w:t>
      </w:r>
      <w:r w:rsidR="008A6A8D" w:rsidRPr="00431972">
        <w:rPr>
          <w:rFonts w:ascii="Aptos" w:hAnsi="Aptos"/>
          <w:b/>
          <w:color w:val="262626" w:themeColor="text1" w:themeTint="D9"/>
          <w:lang w:val="en-GB" w:bidi="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vent &amp; </w:t>
      </w:r>
      <w:r w:rsidR="00E8557D" w:rsidRPr="00431972">
        <w:rPr>
          <w:rFonts w:ascii="Aptos" w:hAnsi="Aptos"/>
          <w:b/>
          <w:color w:val="262626" w:themeColor="text1" w:themeTint="D9"/>
          <w:lang w:val="en-GB" w:bidi="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Destination Overview</w:t>
      </w:r>
    </w:p>
    <w:p w14:paraId="25353BA3" w14:textId="3BA3033F" w:rsidR="000F0467" w:rsidRPr="00AA44DC" w:rsidRDefault="00812678" w:rsidP="0094735C">
      <w:pPr>
        <w:pStyle w:val="Heading2"/>
        <w:rPr>
          <w:rStyle w:val="s1"/>
          <w:rFonts w:asciiTheme="majorHAnsi" w:hAnsiTheme="majorHAnsi"/>
          <w:sz w:val="60"/>
          <w:szCs w:val="60"/>
          <w:lang w:val="en-GB" w:bidi="en-GB"/>
        </w:rPr>
      </w:pPr>
      <w:bookmarkStart w:id="1" w:name="_Toc215181845"/>
      <w:r w:rsidRPr="00516C6C">
        <w:rPr>
          <w:rStyle w:val="s1"/>
          <w:rFonts w:ascii="Aptos" w:hAnsi="Aptos"/>
          <w:b/>
          <w:caps w:val="0"/>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DESTINATION</w:t>
      </w:r>
      <w:bookmarkEnd w:id="1"/>
      <w:r w:rsidR="000F0467" w:rsidRPr="004820D0">
        <w:rPr>
          <w:rStyle w:val="s1"/>
          <w:rFonts w:ascii="Aptos" w:hAnsi="Aptos"/>
          <w:sz w:val="28"/>
          <w:szCs w:val="28"/>
        </w:rPr>
        <w:t xml:space="preserve"> </w:t>
      </w:r>
    </w:p>
    <w:p w14:paraId="1A3795D2" w14:textId="0BED1583" w:rsidR="00EE7BE7" w:rsidRDefault="006E136F" w:rsidP="00023623">
      <w:pPr>
        <w:pStyle w:val="p1"/>
        <w:jc w:val="both"/>
        <w:rPr>
          <w:rStyle w:val="s1"/>
          <w:rFonts w:ascii="Aptos" w:hAnsi="Aptos"/>
          <w:sz w:val="24"/>
          <w:szCs w:val="24"/>
        </w:rPr>
      </w:pPr>
      <w:r w:rsidRPr="006A0314">
        <w:rPr>
          <w:rStyle w:val="s1"/>
          <w:rFonts w:ascii="Aptos" w:hAnsi="Aptos"/>
          <w:sz w:val="24"/>
          <w:szCs w:val="24"/>
        </w:rPr>
        <w:t xml:space="preserve">The Royal Welsh Show is one of the UK’s premier agricultural events, held every July at </w:t>
      </w:r>
      <w:r w:rsidRPr="0098290E">
        <w:rPr>
          <w:rStyle w:val="s1"/>
          <w:rFonts w:ascii="Aptos" w:hAnsi="Aptos"/>
          <w:sz w:val="24"/>
          <w:szCs w:val="24"/>
        </w:rPr>
        <w:t xml:space="preserve">the Royal Welsh </w:t>
      </w:r>
      <w:r w:rsidR="00EE7BE7" w:rsidRPr="0098290E">
        <w:rPr>
          <w:rStyle w:val="s1"/>
          <w:rFonts w:ascii="Aptos" w:hAnsi="Aptos"/>
          <w:sz w:val="24"/>
          <w:szCs w:val="24"/>
        </w:rPr>
        <w:t>Show ground</w:t>
      </w:r>
      <w:r w:rsidRPr="0098290E">
        <w:rPr>
          <w:rStyle w:val="s1"/>
          <w:rFonts w:ascii="Aptos" w:hAnsi="Aptos"/>
          <w:sz w:val="24"/>
          <w:szCs w:val="24"/>
        </w:rPr>
        <w:t xml:space="preserve"> in Llanelwedd, </w:t>
      </w:r>
      <w:r w:rsidR="00AB345B" w:rsidRPr="0098290E">
        <w:rPr>
          <w:rStyle w:val="s1"/>
          <w:rFonts w:ascii="Aptos" w:hAnsi="Aptos"/>
          <w:sz w:val="24"/>
          <w:szCs w:val="24"/>
        </w:rPr>
        <w:t xml:space="preserve">a small village in </w:t>
      </w:r>
      <w:r w:rsidRPr="0098290E">
        <w:rPr>
          <w:rStyle w:val="s1"/>
          <w:rFonts w:ascii="Aptos" w:hAnsi="Aptos"/>
          <w:sz w:val="24"/>
          <w:szCs w:val="24"/>
        </w:rPr>
        <w:t xml:space="preserve">mid-Wales. </w:t>
      </w:r>
      <w:r w:rsidR="00AB345B" w:rsidRPr="0098290E">
        <w:rPr>
          <w:rStyle w:val="s1"/>
          <w:rFonts w:ascii="Aptos" w:hAnsi="Aptos"/>
          <w:sz w:val="24"/>
          <w:szCs w:val="24"/>
        </w:rPr>
        <w:t xml:space="preserve">Across the river </w:t>
      </w:r>
      <w:r w:rsidR="00731C50">
        <w:rPr>
          <w:rStyle w:val="s1"/>
          <w:rFonts w:ascii="Aptos" w:hAnsi="Aptos"/>
          <w:sz w:val="24"/>
          <w:szCs w:val="24"/>
        </w:rPr>
        <w:t>Wye, near</w:t>
      </w:r>
      <w:r w:rsidR="00AB345B" w:rsidRPr="0098290E">
        <w:rPr>
          <w:rStyle w:val="s1"/>
          <w:rFonts w:ascii="Aptos" w:hAnsi="Aptos"/>
          <w:sz w:val="24"/>
          <w:szCs w:val="24"/>
        </w:rPr>
        <w:t xml:space="preserve"> B</w:t>
      </w:r>
      <w:r w:rsidR="007B4E5E" w:rsidRPr="0098290E">
        <w:rPr>
          <w:rStyle w:val="s1"/>
          <w:rFonts w:ascii="Aptos" w:hAnsi="Aptos"/>
          <w:sz w:val="24"/>
          <w:szCs w:val="24"/>
        </w:rPr>
        <w:t>uilth</w:t>
      </w:r>
      <w:r w:rsidR="00AB345B" w:rsidRPr="0098290E">
        <w:rPr>
          <w:rStyle w:val="s1"/>
          <w:rFonts w:ascii="Aptos" w:hAnsi="Aptos"/>
          <w:sz w:val="24"/>
          <w:szCs w:val="24"/>
        </w:rPr>
        <w:t xml:space="preserve"> Wells.</w:t>
      </w:r>
      <w:r w:rsidR="007B4E5E" w:rsidRPr="0098290E">
        <w:rPr>
          <w:rStyle w:val="s1"/>
          <w:rFonts w:ascii="Aptos" w:hAnsi="Aptos"/>
          <w:sz w:val="24"/>
          <w:szCs w:val="24"/>
        </w:rPr>
        <w:t xml:space="preserve"> </w:t>
      </w:r>
      <w:r w:rsidR="00E03F4C" w:rsidRPr="0098290E">
        <w:rPr>
          <w:rStyle w:val="s1"/>
          <w:rFonts w:ascii="Aptos" w:hAnsi="Aptos"/>
          <w:sz w:val="24"/>
          <w:szCs w:val="24"/>
        </w:rPr>
        <w:t xml:space="preserve">Best known as the home of the Royal Welsh </w:t>
      </w:r>
      <w:r w:rsidR="003E115C" w:rsidRPr="0098290E">
        <w:rPr>
          <w:rStyle w:val="s1"/>
          <w:rFonts w:ascii="Aptos" w:hAnsi="Aptos"/>
          <w:sz w:val="24"/>
          <w:szCs w:val="24"/>
        </w:rPr>
        <w:t>Show ground</w:t>
      </w:r>
      <w:r w:rsidR="00E03F4C" w:rsidRPr="0098290E">
        <w:rPr>
          <w:rStyle w:val="s1"/>
          <w:rFonts w:ascii="Aptos" w:hAnsi="Aptos"/>
          <w:sz w:val="24"/>
          <w:szCs w:val="24"/>
        </w:rPr>
        <w:t>.</w:t>
      </w:r>
      <w:r w:rsidR="003E115C" w:rsidRPr="0098290E">
        <w:rPr>
          <w:rStyle w:val="s1"/>
          <w:rFonts w:ascii="Aptos" w:hAnsi="Aptos"/>
          <w:sz w:val="24"/>
          <w:szCs w:val="24"/>
        </w:rPr>
        <w:t xml:space="preserve"> The surrounding area features rural landscapes scenic walking routes and easy access to roads connecting to North and South Wales.</w:t>
      </w:r>
    </w:p>
    <w:p w14:paraId="430B3DBA" w14:textId="435C5C33" w:rsidR="000F0467" w:rsidRPr="00516C6C" w:rsidRDefault="00516C6C" w:rsidP="00B610DD">
      <w:pPr>
        <w:pStyle w:val="Heading2"/>
        <w:rPr>
          <w:rStyle w:val="s1"/>
          <w:rFonts w:ascii="Aptos" w:hAnsi="Aptos"/>
          <w:b/>
          <w:caps w:val="0"/>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2" w:name="_Toc215181846"/>
      <w:r w:rsidRPr="00516C6C">
        <w:rPr>
          <w:rStyle w:val="s1"/>
          <w:rFonts w:ascii="Aptos" w:hAnsi="Aptos"/>
          <w:b/>
          <w:caps w:val="0"/>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EVENT</w:t>
      </w:r>
      <w:bookmarkEnd w:id="2"/>
    </w:p>
    <w:p w14:paraId="14F22F28" w14:textId="255DE73C" w:rsidR="006E136F" w:rsidRPr="0098290E" w:rsidRDefault="006E136F" w:rsidP="00023623">
      <w:pPr>
        <w:pStyle w:val="p1"/>
        <w:jc w:val="both"/>
        <w:rPr>
          <w:rFonts w:ascii="Aptos" w:hAnsi="Aptos"/>
          <w:sz w:val="24"/>
          <w:szCs w:val="24"/>
        </w:rPr>
      </w:pPr>
      <w:r w:rsidRPr="0098290E">
        <w:rPr>
          <w:rStyle w:val="s1"/>
          <w:rFonts w:ascii="Aptos" w:hAnsi="Aptos"/>
          <w:sz w:val="24"/>
          <w:szCs w:val="24"/>
        </w:rPr>
        <w:t xml:space="preserve">Organised by the Welsh Agricultural Society, which has supported rural development for over a century, the Show features livestock competitions, trade stands, food exhibits, forestry, horticulture, and traditional Welsh crafts. </w:t>
      </w:r>
      <w:r w:rsidR="005869B2" w:rsidRPr="0098290E">
        <w:rPr>
          <w:rStyle w:val="apple-converted-space"/>
          <w:rFonts w:ascii="Aptos" w:hAnsi="Aptos"/>
          <w:sz w:val="24"/>
          <w:szCs w:val="24"/>
        </w:rPr>
        <w:t xml:space="preserve">(Royal Welsh </w:t>
      </w:r>
      <w:r w:rsidR="00514255" w:rsidRPr="0098290E">
        <w:rPr>
          <w:rStyle w:val="apple-converted-space"/>
          <w:rFonts w:ascii="Aptos" w:hAnsi="Aptos"/>
          <w:sz w:val="24"/>
          <w:szCs w:val="24"/>
        </w:rPr>
        <w:t>Agriculture Society)</w:t>
      </w:r>
    </w:p>
    <w:p w14:paraId="33611C84" w14:textId="6F29280D" w:rsidR="00C85A6E" w:rsidRDefault="006E136F" w:rsidP="00023623">
      <w:pPr>
        <w:pStyle w:val="p1"/>
        <w:jc w:val="both"/>
        <w:rPr>
          <w:rStyle w:val="apple-converted-space"/>
          <w:rFonts w:ascii="Aptos" w:hAnsi="Aptos"/>
          <w:sz w:val="24"/>
          <w:szCs w:val="24"/>
        </w:rPr>
      </w:pPr>
      <w:r w:rsidRPr="0098290E">
        <w:rPr>
          <w:rStyle w:val="s1"/>
          <w:rFonts w:ascii="Aptos" w:hAnsi="Aptos"/>
          <w:sz w:val="24"/>
          <w:szCs w:val="24"/>
        </w:rPr>
        <w:t xml:space="preserve">As an </w:t>
      </w:r>
      <w:r w:rsidRPr="0098290E">
        <w:rPr>
          <w:rStyle w:val="s2"/>
          <w:rFonts w:ascii="Aptos" w:hAnsi="Aptos"/>
          <w:b w:val="0"/>
          <w:bCs w:val="0"/>
          <w:sz w:val="24"/>
          <w:szCs w:val="24"/>
        </w:rPr>
        <w:t>event</w:t>
      </w:r>
      <w:r w:rsidRPr="0098290E">
        <w:rPr>
          <w:rStyle w:val="s1"/>
          <w:rFonts w:ascii="Aptos" w:hAnsi="Aptos"/>
          <w:sz w:val="24"/>
          <w:szCs w:val="24"/>
        </w:rPr>
        <w:t xml:space="preserve">, the Royal Welsh Show is also an excellent example of large-scale event management in a rural context. The </w:t>
      </w:r>
      <w:r w:rsidR="00530780" w:rsidRPr="0098290E">
        <w:rPr>
          <w:rStyle w:val="s1"/>
          <w:rFonts w:ascii="Aptos" w:hAnsi="Aptos"/>
          <w:sz w:val="24"/>
          <w:szCs w:val="24"/>
        </w:rPr>
        <w:t xml:space="preserve">show </w:t>
      </w:r>
      <w:r w:rsidR="00DC3C06" w:rsidRPr="0098290E">
        <w:rPr>
          <w:rStyle w:val="s1"/>
          <w:rFonts w:ascii="Aptos" w:hAnsi="Aptos"/>
          <w:sz w:val="24"/>
          <w:szCs w:val="24"/>
        </w:rPr>
        <w:t>ground itself</w:t>
      </w:r>
      <w:r w:rsidRPr="0098290E">
        <w:rPr>
          <w:rStyle w:val="s1"/>
          <w:rFonts w:ascii="Aptos" w:hAnsi="Aptos"/>
          <w:sz w:val="24"/>
          <w:szCs w:val="24"/>
        </w:rPr>
        <w:t xml:space="preserve"> hosts over 400 events a year</w:t>
      </w:r>
      <w:r w:rsidR="00741945" w:rsidRPr="0098290E">
        <w:rPr>
          <w:rStyle w:val="s1"/>
          <w:rFonts w:ascii="Aptos" w:hAnsi="Aptos"/>
          <w:sz w:val="24"/>
          <w:szCs w:val="24"/>
        </w:rPr>
        <w:t xml:space="preserve">, </w:t>
      </w:r>
      <w:r w:rsidRPr="0098290E">
        <w:rPr>
          <w:rStyle w:val="s1"/>
          <w:rFonts w:ascii="Aptos" w:hAnsi="Aptos"/>
          <w:sz w:val="24"/>
          <w:szCs w:val="24"/>
        </w:rPr>
        <w:t>ranging from business conferences to concerts</w:t>
      </w:r>
      <w:r w:rsidR="000F471F" w:rsidRPr="0098290E">
        <w:rPr>
          <w:rStyle w:val="s1"/>
          <w:rFonts w:ascii="Aptos" w:hAnsi="Aptos"/>
          <w:sz w:val="24"/>
          <w:szCs w:val="24"/>
        </w:rPr>
        <w:t xml:space="preserve">. </w:t>
      </w:r>
      <w:r w:rsidRPr="0098290E">
        <w:rPr>
          <w:rStyle w:val="s1"/>
          <w:rFonts w:ascii="Aptos" w:hAnsi="Aptos"/>
          <w:sz w:val="24"/>
          <w:szCs w:val="24"/>
        </w:rPr>
        <w:t>making it a well-established venue beyond just the agricultural show.</w:t>
      </w:r>
      <w:r w:rsidRPr="0098290E">
        <w:rPr>
          <w:rStyle w:val="apple-converted-space"/>
          <w:rFonts w:ascii="Aptos" w:hAnsi="Aptos"/>
          <w:sz w:val="24"/>
          <w:szCs w:val="24"/>
        </w:rPr>
        <w:t xml:space="preserve"> </w:t>
      </w:r>
      <w:r w:rsidRPr="0098290E">
        <w:rPr>
          <w:rStyle w:val="s1"/>
          <w:rFonts w:ascii="Aptos" w:hAnsi="Aptos"/>
          <w:sz w:val="24"/>
          <w:szCs w:val="24"/>
        </w:rPr>
        <w:t xml:space="preserve">It plays a strategic role in promoting rural culture and community identity, while also delivering economic and social value: the Royal Welsh Agricultural Society explicitly </w:t>
      </w:r>
      <w:r w:rsidR="0010179A" w:rsidRPr="0098290E">
        <w:rPr>
          <w:rStyle w:val="s1"/>
          <w:rFonts w:ascii="Aptos" w:hAnsi="Aptos"/>
          <w:sz w:val="24"/>
          <w:szCs w:val="24"/>
        </w:rPr>
        <w:t>tells</w:t>
      </w:r>
      <w:r w:rsidRPr="0098290E">
        <w:rPr>
          <w:rStyle w:val="s1"/>
          <w:rFonts w:ascii="Aptos" w:hAnsi="Aptos"/>
          <w:sz w:val="24"/>
          <w:szCs w:val="24"/>
        </w:rPr>
        <w:t xml:space="preserve"> that part of its mission is “to promote rural arts, culture and heritage.” </w:t>
      </w:r>
      <w:r w:rsidRPr="0098290E">
        <w:rPr>
          <w:rStyle w:val="apple-converted-space"/>
          <w:rFonts w:ascii="Aptos" w:hAnsi="Aptos"/>
          <w:sz w:val="24"/>
          <w:szCs w:val="24"/>
        </w:rPr>
        <w:t> </w:t>
      </w:r>
      <w:r w:rsidR="00713945">
        <w:rPr>
          <w:rStyle w:val="apple-converted-space"/>
          <w:rFonts w:ascii="Aptos" w:hAnsi="Aptos"/>
          <w:sz w:val="24"/>
          <w:szCs w:val="24"/>
        </w:rPr>
        <w:t>(</w:t>
      </w:r>
      <w:r w:rsidR="00F06311">
        <w:rPr>
          <w:rStyle w:val="apple-converted-space"/>
          <w:rFonts w:ascii="Aptos" w:hAnsi="Aptos"/>
          <w:sz w:val="24"/>
          <w:szCs w:val="24"/>
        </w:rPr>
        <w:t>Royal Welsh agricultural society)</w:t>
      </w:r>
    </w:p>
    <w:p w14:paraId="29B28CC4" w14:textId="32BE998F" w:rsidR="009A4A79" w:rsidRPr="00516C6C" w:rsidRDefault="00516C6C" w:rsidP="00B610DD">
      <w:pPr>
        <w:pStyle w:val="Heading2"/>
        <w:rPr>
          <w:rStyle w:val="apple-converted-space"/>
          <w:rFonts w:ascii="Aptos" w:hAnsi="Aptos"/>
          <w:b/>
          <w:caps w:val="0"/>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3" w:name="_Toc215181847"/>
      <w:r w:rsidRPr="00516C6C">
        <w:rPr>
          <w:rStyle w:val="apple-converted-space"/>
          <w:rFonts w:ascii="Aptos" w:hAnsi="Aptos"/>
          <w:b/>
          <w:caps w:val="0"/>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TRANSPORT &amp; ACCESSIBILITY</w:t>
      </w:r>
      <w:bookmarkEnd w:id="3"/>
      <w:r w:rsidRPr="00516C6C">
        <w:rPr>
          <w:rStyle w:val="apple-converted-space"/>
          <w:rFonts w:ascii="Aptos" w:hAnsi="Aptos"/>
          <w:b/>
          <w:caps w:val="0"/>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3B47B0CC" w14:textId="6F1E9245" w:rsidR="004820D0" w:rsidRDefault="00CC1677" w:rsidP="00023623">
      <w:pPr>
        <w:pStyle w:val="p1"/>
        <w:jc w:val="both"/>
        <w:rPr>
          <w:rStyle w:val="apple-converted-space"/>
          <w:rFonts w:ascii="Aptos" w:hAnsi="Aptos"/>
          <w:sz w:val="24"/>
          <w:szCs w:val="24"/>
        </w:rPr>
      </w:pPr>
      <w:r>
        <w:rPr>
          <w:rFonts w:ascii="Aptos" w:hAnsi="Aptos"/>
          <w:noProof/>
          <w:sz w:val="24"/>
          <w:szCs w:val="24"/>
        </w:rPr>
        <w:drawing>
          <wp:anchor distT="0" distB="0" distL="114300" distR="114300" simplePos="0" relativeHeight="251672576" behindDoc="1" locked="0" layoutInCell="1" allowOverlap="1" wp14:anchorId="3A409DF5" wp14:editId="1ED1D45C">
            <wp:simplePos x="0" y="0"/>
            <wp:positionH relativeFrom="column">
              <wp:posOffset>7117</wp:posOffset>
            </wp:positionH>
            <wp:positionV relativeFrom="paragraph">
              <wp:posOffset>957258</wp:posOffset>
            </wp:positionV>
            <wp:extent cx="3816985" cy="2432050"/>
            <wp:effectExtent l="0" t="0" r="5715" b="6350"/>
            <wp:wrapTight wrapText="bothSides">
              <wp:wrapPolygon edited="0">
                <wp:start x="0" y="0"/>
                <wp:lineTo x="0" y="21544"/>
                <wp:lineTo x="21560" y="21544"/>
                <wp:lineTo x="21560" y="0"/>
                <wp:lineTo x="0" y="0"/>
              </wp:wrapPolygon>
            </wp:wrapTight>
            <wp:docPr id="106319300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193006" name="Picture 1063193006"/>
                    <pic:cNvPicPr/>
                  </pic:nvPicPr>
                  <pic:blipFill>
                    <a:blip r:embed="rId12"/>
                    <a:stretch>
                      <a:fillRect/>
                    </a:stretch>
                  </pic:blipFill>
                  <pic:spPr>
                    <a:xfrm>
                      <a:off x="0" y="0"/>
                      <a:ext cx="3816985" cy="2432050"/>
                    </a:xfrm>
                    <a:prstGeom prst="rect">
                      <a:avLst/>
                    </a:prstGeom>
                  </pic:spPr>
                </pic:pic>
              </a:graphicData>
            </a:graphic>
            <wp14:sizeRelH relativeFrom="margin">
              <wp14:pctWidth>0</wp14:pctWidth>
            </wp14:sizeRelH>
            <wp14:sizeRelV relativeFrom="margin">
              <wp14:pctHeight>0</wp14:pctHeight>
            </wp14:sizeRelV>
          </wp:anchor>
        </w:drawing>
      </w:r>
      <w:r w:rsidR="00632C93">
        <w:rPr>
          <w:rStyle w:val="apple-converted-space"/>
          <w:rFonts w:ascii="Aptos" w:hAnsi="Aptos"/>
          <w:sz w:val="24"/>
          <w:szCs w:val="24"/>
        </w:rPr>
        <w:t xml:space="preserve">The </w:t>
      </w:r>
      <w:r w:rsidR="00782846">
        <w:rPr>
          <w:rStyle w:val="apple-converted-space"/>
          <w:rFonts w:ascii="Aptos" w:hAnsi="Aptos"/>
          <w:sz w:val="24"/>
          <w:szCs w:val="24"/>
        </w:rPr>
        <w:t>Show off</w:t>
      </w:r>
      <w:r w:rsidR="00632C93">
        <w:rPr>
          <w:rStyle w:val="apple-converted-space"/>
          <w:rFonts w:ascii="Aptos" w:hAnsi="Aptos"/>
          <w:sz w:val="24"/>
          <w:szCs w:val="24"/>
        </w:rPr>
        <w:t xml:space="preserve">ers </w:t>
      </w:r>
      <w:r w:rsidR="00782846">
        <w:rPr>
          <w:rStyle w:val="apple-converted-space"/>
          <w:rFonts w:ascii="Aptos" w:hAnsi="Aptos"/>
          <w:sz w:val="24"/>
          <w:szCs w:val="24"/>
        </w:rPr>
        <w:t>several transport options to support visitor access including car travel with dedicated parking areas shuttle buses from nearby towns as well as busse</w:t>
      </w:r>
      <w:r w:rsidR="00DB7EFD">
        <w:rPr>
          <w:rStyle w:val="apple-converted-space"/>
          <w:rFonts w:ascii="Aptos" w:hAnsi="Aptos"/>
          <w:sz w:val="24"/>
          <w:szCs w:val="24"/>
        </w:rPr>
        <w:t>s</w:t>
      </w:r>
      <w:r w:rsidR="00735409">
        <w:rPr>
          <w:rStyle w:val="apple-converted-space"/>
          <w:rFonts w:ascii="Aptos" w:hAnsi="Aptos"/>
          <w:sz w:val="24"/>
          <w:szCs w:val="24"/>
        </w:rPr>
        <w:t xml:space="preserve">, Park &amp; Ride </w:t>
      </w:r>
      <w:r w:rsidR="001E5674">
        <w:rPr>
          <w:rStyle w:val="apple-converted-space"/>
          <w:rFonts w:ascii="Aptos" w:hAnsi="Aptos"/>
          <w:sz w:val="24"/>
          <w:szCs w:val="24"/>
        </w:rPr>
        <w:t>Routes,</w:t>
      </w:r>
      <w:r w:rsidR="00DB7EFD">
        <w:rPr>
          <w:rStyle w:val="apple-converted-space"/>
          <w:rFonts w:ascii="Aptos" w:hAnsi="Aptos"/>
          <w:sz w:val="24"/>
          <w:szCs w:val="24"/>
        </w:rPr>
        <w:t xml:space="preserve"> and </w:t>
      </w:r>
      <w:r w:rsidR="001E5674">
        <w:rPr>
          <w:rStyle w:val="apple-converted-space"/>
          <w:rFonts w:ascii="Aptos" w:hAnsi="Aptos"/>
          <w:sz w:val="24"/>
          <w:szCs w:val="24"/>
        </w:rPr>
        <w:t>R</w:t>
      </w:r>
      <w:r w:rsidR="00DB7EFD">
        <w:rPr>
          <w:rStyle w:val="apple-converted-space"/>
          <w:rFonts w:ascii="Aptos" w:hAnsi="Aptos"/>
          <w:sz w:val="24"/>
          <w:szCs w:val="24"/>
        </w:rPr>
        <w:t xml:space="preserve">ail connections to </w:t>
      </w:r>
      <w:r w:rsidR="00786676">
        <w:rPr>
          <w:rStyle w:val="apple-converted-space"/>
          <w:rFonts w:ascii="Aptos" w:hAnsi="Aptos"/>
          <w:sz w:val="24"/>
          <w:szCs w:val="24"/>
        </w:rPr>
        <w:t>mid wales stations. There is clear signage</w:t>
      </w:r>
      <w:r w:rsidR="00D93A47">
        <w:rPr>
          <w:rStyle w:val="apple-converted-space"/>
          <w:rFonts w:ascii="Aptos" w:hAnsi="Aptos"/>
          <w:sz w:val="24"/>
          <w:szCs w:val="24"/>
        </w:rPr>
        <w:t>, traffic management systems and temporary r</w:t>
      </w:r>
      <w:r w:rsidR="0033406B">
        <w:rPr>
          <w:rStyle w:val="apple-converted-space"/>
          <w:rFonts w:ascii="Aptos" w:hAnsi="Aptos"/>
          <w:sz w:val="24"/>
          <w:szCs w:val="24"/>
        </w:rPr>
        <w:t xml:space="preserve">oad measures </w:t>
      </w:r>
      <w:bookmarkStart w:id="4" w:name="_Int_QegCXY6t"/>
      <w:r w:rsidR="0033406B">
        <w:rPr>
          <w:rStyle w:val="apple-converted-space"/>
          <w:rFonts w:ascii="Aptos" w:hAnsi="Aptos"/>
          <w:sz w:val="24"/>
          <w:szCs w:val="24"/>
        </w:rPr>
        <w:t>are put</w:t>
      </w:r>
      <w:bookmarkEnd w:id="4"/>
      <w:r w:rsidR="0033406B">
        <w:rPr>
          <w:rStyle w:val="apple-converted-space"/>
          <w:rFonts w:ascii="Aptos" w:hAnsi="Aptos"/>
          <w:sz w:val="24"/>
          <w:szCs w:val="24"/>
        </w:rPr>
        <w:t xml:space="preserve"> in place to </w:t>
      </w:r>
      <w:r w:rsidR="00353EDD">
        <w:rPr>
          <w:rStyle w:val="apple-converted-space"/>
          <w:rFonts w:ascii="Aptos" w:hAnsi="Aptos"/>
          <w:sz w:val="24"/>
          <w:szCs w:val="24"/>
        </w:rPr>
        <w:t xml:space="preserve">ensure peak visitor traffic </w:t>
      </w:r>
      <w:bookmarkStart w:id="5" w:name="_Int_0XLKvpZZ"/>
      <w:r w:rsidR="001A3BB4">
        <w:rPr>
          <w:rStyle w:val="apple-converted-space"/>
          <w:rFonts w:ascii="Aptos" w:hAnsi="Aptos"/>
          <w:sz w:val="24"/>
          <w:szCs w:val="24"/>
        </w:rPr>
        <w:t>is managed</w:t>
      </w:r>
      <w:bookmarkEnd w:id="5"/>
      <w:r w:rsidR="00DA7A2F">
        <w:rPr>
          <w:rStyle w:val="apple-converted-space"/>
          <w:rFonts w:ascii="Aptos" w:hAnsi="Aptos"/>
          <w:sz w:val="24"/>
          <w:szCs w:val="24"/>
        </w:rPr>
        <w:t>. On-site</w:t>
      </w:r>
      <w:r w:rsidR="0063322B">
        <w:rPr>
          <w:rStyle w:val="apple-converted-space"/>
          <w:rFonts w:ascii="Aptos" w:hAnsi="Aptos"/>
          <w:sz w:val="24"/>
          <w:szCs w:val="24"/>
        </w:rPr>
        <w:t xml:space="preserve"> accessibility features such as </w:t>
      </w:r>
      <w:r w:rsidR="00F411BF">
        <w:rPr>
          <w:rStyle w:val="apple-converted-space"/>
          <w:rFonts w:ascii="Aptos" w:hAnsi="Aptos"/>
          <w:sz w:val="24"/>
          <w:szCs w:val="24"/>
        </w:rPr>
        <w:t xml:space="preserve">step-free </w:t>
      </w:r>
      <w:r w:rsidR="006F38BD">
        <w:rPr>
          <w:rStyle w:val="apple-converted-space"/>
          <w:rFonts w:ascii="Aptos" w:hAnsi="Aptos"/>
          <w:sz w:val="24"/>
          <w:szCs w:val="24"/>
        </w:rPr>
        <w:t xml:space="preserve">routes, </w:t>
      </w:r>
      <w:r w:rsidR="00EB11A5">
        <w:rPr>
          <w:rStyle w:val="apple-converted-space"/>
          <w:rFonts w:ascii="Aptos" w:hAnsi="Aptos"/>
          <w:sz w:val="24"/>
          <w:szCs w:val="24"/>
        </w:rPr>
        <w:t>accessible parking bay</w:t>
      </w:r>
      <w:r w:rsidR="00370005">
        <w:rPr>
          <w:rStyle w:val="apple-converted-space"/>
          <w:rFonts w:ascii="Aptos" w:hAnsi="Aptos"/>
          <w:sz w:val="24"/>
          <w:szCs w:val="24"/>
        </w:rPr>
        <w:t>s</w:t>
      </w:r>
      <w:r w:rsidR="00EB11A5">
        <w:rPr>
          <w:rStyle w:val="apple-converted-space"/>
          <w:rFonts w:ascii="Aptos" w:hAnsi="Aptos"/>
          <w:sz w:val="24"/>
          <w:szCs w:val="24"/>
        </w:rPr>
        <w:t>, mobility scooter hire, an</w:t>
      </w:r>
      <w:r w:rsidR="00D7066D">
        <w:rPr>
          <w:rStyle w:val="apple-converted-space"/>
          <w:rFonts w:ascii="Aptos" w:hAnsi="Aptos"/>
          <w:sz w:val="24"/>
          <w:szCs w:val="24"/>
        </w:rPr>
        <w:t xml:space="preserve">d dedicated viewing or rest areas, all help to ensure </w:t>
      </w:r>
      <w:r w:rsidR="005605B1">
        <w:rPr>
          <w:rStyle w:val="apple-converted-space"/>
          <w:rFonts w:ascii="Aptos" w:hAnsi="Aptos"/>
          <w:sz w:val="24"/>
          <w:szCs w:val="24"/>
        </w:rPr>
        <w:t xml:space="preserve">the event is inclusive for visitors with </w:t>
      </w:r>
      <w:r w:rsidR="00370005">
        <w:rPr>
          <w:rStyle w:val="apple-converted-space"/>
          <w:rFonts w:ascii="Aptos" w:hAnsi="Aptos"/>
          <w:sz w:val="24"/>
          <w:szCs w:val="24"/>
        </w:rPr>
        <w:t>added</w:t>
      </w:r>
      <w:r w:rsidR="005605B1">
        <w:rPr>
          <w:rStyle w:val="apple-converted-space"/>
          <w:rFonts w:ascii="Aptos" w:hAnsi="Aptos"/>
          <w:sz w:val="24"/>
          <w:szCs w:val="24"/>
        </w:rPr>
        <w:t xml:space="preserve"> </w:t>
      </w:r>
      <w:r w:rsidR="00164569">
        <w:rPr>
          <w:rStyle w:val="apple-converted-space"/>
          <w:rFonts w:ascii="Aptos" w:hAnsi="Aptos"/>
          <w:sz w:val="24"/>
          <w:szCs w:val="24"/>
        </w:rPr>
        <w:t xml:space="preserve">mobility needs or disabilities </w:t>
      </w:r>
      <w:bookmarkStart w:id="6" w:name="_Int_wEnpUkaf"/>
      <w:r w:rsidR="00164569">
        <w:rPr>
          <w:rStyle w:val="apple-converted-space"/>
          <w:rFonts w:ascii="Aptos" w:hAnsi="Aptos"/>
          <w:sz w:val="24"/>
          <w:szCs w:val="24"/>
        </w:rPr>
        <w:t>are catered</w:t>
      </w:r>
      <w:bookmarkEnd w:id="6"/>
      <w:r w:rsidR="00164569">
        <w:rPr>
          <w:rStyle w:val="apple-converted-space"/>
          <w:rFonts w:ascii="Aptos" w:hAnsi="Aptos"/>
          <w:sz w:val="24"/>
          <w:szCs w:val="24"/>
        </w:rPr>
        <w:t xml:space="preserve"> </w:t>
      </w:r>
      <w:r w:rsidR="00D20868">
        <w:rPr>
          <w:rStyle w:val="apple-converted-space"/>
          <w:rFonts w:ascii="Aptos" w:hAnsi="Aptos"/>
          <w:sz w:val="24"/>
          <w:szCs w:val="24"/>
        </w:rPr>
        <w:t>for. (royal Welsh Agricultural Society)</w:t>
      </w:r>
    </w:p>
    <w:p w14:paraId="705A796A" w14:textId="2B4692FF" w:rsidR="008106C2" w:rsidRDefault="008106C2" w:rsidP="00023623">
      <w:pPr>
        <w:pStyle w:val="p1"/>
        <w:jc w:val="both"/>
        <w:rPr>
          <w:rStyle w:val="apple-converted-space"/>
          <w:rFonts w:ascii="Aptos" w:hAnsi="Aptos"/>
          <w:sz w:val="24"/>
          <w:szCs w:val="24"/>
        </w:rPr>
      </w:pPr>
    </w:p>
    <w:p w14:paraId="7E4D4CB5" w14:textId="77777777" w:rsidR="0072493C" w:rsidRDefault="0072493C" w:rsidP="000C53BF">
      <w:pPr>
        <w:spacing w:before="0" w:after="0" w:line="240" w:lineRule="auto"/>
        <w:jc w:val="both"/>
        <w:rPr>
          <w:rFonts w:ascii="Aptos" w:eastAsiaTheme="majorEastAsia" w:hAnsi="Aptos" w:cstheme="majorBidi"/>
          <w:caps/>
          <w:color w:val="3F251D" w:themeColor="accent1"/>
          <w:sz w:val="28"/>
          <w:szCs w:val="28"/>
          <w:lang w:val="en-GB" w:eastAsia="en-GB"/>
        </w:rPr>
      </w:pPr>
    </w:p>
    <w:p w14:paraId="76C3D888" w14:textId="128C5FC3" w:rsidR="000C53BF" w:rsidRPr="000347AC" w:rsidRDefault="00516C6C" w:rsidP="000C53BF">
      <w:pPr>
        <w:spacing w:before="0" w:after="0" w:line="240" w:lineRule="auto"/>
        <w:jc w:val="both"/>
        <w:rPr>
          <w:rFonts w:ascii="Aptos" w:eastAsiaTheme="majorEastAsia" w:hAnsi="Aptos" w:cstheme="majorBidi"/>
          <w:b/>
          <w:color w:val="262626" w:themeColor="text1" w:themeTint="D9"/>
          <w:sz w:val="36"/>
          <w:szCs w:val="36"/>
          <w:lang w:val="en-GB"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347AC">
        <w:rPr>
          <w:rFonts w:ascii="Aptos" w:eastAsiaTheme="majorEastAsia" w:hAnsi="Aptos" w:cstheme="majorBidi"/>
          <w:b/>
          <w:color w:val="262626" w:themeColor="text1" w:themeTint="D9"/>
          <w:sz w:val="36"/>
          <w:szCs w:val="36"/>
          <w:lang w:val="en-GB" w:eastAsia="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TOURISM TRENDS</w:t>
      </w:r>
    </w:p>
    <w:p w14:paraId="5256C6F3" w14:textId="1B6596A5" w:rsidR="000C53BF" w:rsidRPr="000C53BF" w:rsidRDefault="000C53BF" w:rsidP="00E002BF">
      <w:pPr>
        <w:spacing w:before="0" w:after="0" w:line="240" w:lineRule="auto"/>
        <w:jc w:val="both"/>
        <w:rPr>
          <w:rFonts w:ascii="Aptos" w:hAnsi="Aptos" w:cs="Times New Roman"/>
          <w:color w:val="auto"/>
          <w:sz w:val="24"/>
          <w:szCs w:val="24"/>
          <w:lang w:val="en-GB" w:eastAsia="en-GB"/>
        </w:rPr>
      </w:pPr>
      <w:r w:rsidRPr="000C53BF">
        <w:rPr>
          <w:rFonts w:ascii="Aptos" w:hAnsi="Aptos" w:cs="Times New Roman"/>
          <w:color w:val="auto"/>
          <w:sz w:val="24"/>
          <w:szCs w:val="24"/>
          <w:lang w:val="en-GB" w:eastAsia="en-GB"/>
        </w:rPr>
        <w:t xml:space="preserve">From a tourism perspective, the Royal Welsh Show is a major draw: according to Visit Wales, it attracts more than 200,000 visitors annually, many of the visitors travel from outside mid-Wales to attend.(Visit Wales) These visitors contribute significantly to the local and regional economy through spending on accommodation, food, transport, and other services and amenities within the area. The importance of the show within the tourism industry </w:t>
      </w:r>
      <w:bookmarkStart w:id="7" w:name="_Int_QPesorDs"/>
      <w:r w:rsidRPr="000C53BF">
        <w:rPr>
          <w:rFonts w:ascii="Aptos" w:hAnsi="Aptos" w:cs="Times New Roman"/>
          <w:color w:val="auto"/>
          <w:sz w:val="24"/>
          <w:szCs w:val="24"/>
          <w:lang w:val="en-GB" w:eastAsia="en-GB"/>
        </w:rPr>
        <w:t>is reflected</w:t>
      </w:r>
      <w:bookmarkEnd w:id="7"/>
      <w:r w:rsidRPr="000C53BF">
        <w:rPr>
          <w:rFonts w:ascii="Aptos" w:hAnsi="Aptos" w:cs="Times New Roman"/>
          <w:color w:val="auto"/>
          <w:sz w:val="24"/>
          <w:szCs w:val="24"/>
          <w:lang w:val="en-GB" w:eastAsia="en-GB"/>
        </w:rPr>
        <w:t xml:space="preserve"> in the shows recognition at national awards: in 2025, the Show won the </w:t>
      </w:r>
      <w:r w:rsidRPr="000C53BF">
        <w:rPr>
          <w:rFonts w:ascii="Aptos" w:hAnsi="Aptos" w:cs="Times New Roman"/>
          <w:i/>
          <w:iCs/>
          <w:color w:val="auto"/>
          <w:sz w:val="24"/>
          <w:szCs w:val="24"/>
          <w:lang w:val="en-GB" w:eastAsia="en-GB"/>
        </w:rPr>
        <w:t>Best Event</w:t>
      </w:r>
      <w:r w:rsidRPr="000C53BF">
        <w:rPr>
          <w:rFonts w:ascii="Aptos" w:hAnsi="Aptos" w:cs="Times New Roman"/>
          <w:color w:val="auto"/>
          <w:sz w:val="24"/>
          <w:szCs w:val="24"/>
          <w:lang w:val="en-GB" w:eastAsia="en-GB"/>
        </w:rPr>
        <w:t xml:space="preserve"> award at the National Tourism Awards for Wales. (MWT Cymru) (Brecon &amp; Radnor express)</w:t>
      </w:r>
    </w:p>
    <w:p w14:paraId="661B478B" w14:textId="4CC93EA4" w:rsidR="000C53BF" w:rsidRPr="000C53BF" w:rsidRDefault="000C53BF" w:rsidP="00E002BF">
      <w:pPr>
        <w:spacing w:before="0" w:after="0" w:line="240" w:lineRule="auto"/>
        <w:jc w:val="both"/>
        <w:rPr>
          <w:rFonts w:ascii="Aptos" w:hAnsi="Aptos" w:cs="Times New Roman"/>
          <w:color w:val="auto"/>
          <w:sz w:val="24"/>
          <w:szCs w:val="24"/>
          <w:lang w:val="en-GB" w:eastAsia="en-GB"/>
        </w:rPr>
      </w:pPr>
      <w:r w:rsidRPr="000C53BF">
        <w:rPr>
          <w:rFonts w:ascii="Aptos" w:hAnsi="Aptos" w:cs="Times New Roman"/>
          <w:color w:val="auto"/>
          <w:sz w:val="24"/>
          <w:szCs w:val="24"/>
          <w:lang w:val="en-GB" w:eastAsia="en-GB"/>
        </w:rPr>
        <w:t>Experiential Tourism focuses on meaningful, immersive, and emotionally engaging visitor experiences. Events like the royal Welsh show creates these experiences by giving visitors direct interaction with Welsh culture, agriculture, food craft, and rural life.</w:t>
      </w:r>
      <w:r w:rsidR="003D660F">
        <w:rPr>
          <w:rFonts w:ascii="Aptos" w:hAnsi="Aptos" w:cs="Times New Roman"/>
          <w:color w:val="auto"/>
          <w:sz w:val="24"/>
          <w:szCs w:val="24"/>
          <w:lang w:val="en-GB" w:eastAsia="en-GB"/>
        </w:rPr>
        <w:t xml:space="preserve"> </w:t>
      </w:r>
      <w:r w:rsidR="00890B02">
        <w:rPr>
          <w:rFonts w:ascii="Aptos" w:hAnsi="Aptos" w:cs="Times New Roman"/>
          <w:color w:val="auto"/>
          <w:sz w:val="24"/>
          <w:szCs w:val="24"/>
          <w:lang w:val="en-GB" w:eastAsia="en-GB"/>
        </w:rPr>
        <w:t xml:space="preserve">Goldblatt argues that </w:t>
      </w:r>
      <w:r w:rsidR="006309F0">
        <w:rPr>
          <w:rFonts w:ascii="Aptos" w:hAnsi="Aptos" w:cs="Times New Roman"/>
          <w:color w:val="auto"/>
          <w:sz w:val="24"/>
          <w:szCs w:val="24"/>
          <w:lang w:val="en-GB" w:eastAsia="en-GB"/>
        </w:rPr>
        <w:t>“</w:t>
      </w:r>
      <w:r w:rsidR="00890B02">
        <w:rPr>
          <w:rFonts w:ascii="Aptos" w:hAnsi="Aptos" w:cs="Times New Roman"/>
          <w:color w:val="auto"/>
          <w:sz w:val="24"/>
          <w:szCs w:val="24"/>
          <w:lang w:val="en-GB" w:eastAsia="en-GB"/>
        </w:rPr>
        <w:t>To provide</w:t>
      </w:r>
      <w:r w:rsidR="005969D1">
        <w:rPr>
          <w:rFonts w:ascii="Aptos" w:hAnsi="Aptos" w:cs="Times New Roman"/>
          <w:color w:val="auto"/>
          <w:sz w:val="24"/>
          <w:szCs w:val="24"/>
          <w:lang w:val="en-GB" w:eastAsia="en-GB"/>
        </w:rPr>
        <w:t xml:space="preserve"> more than just a passive viewing </w:t>
      </w:r>
      <w:r w:rsidR="00A64480">
        <w:rPr>
          <w:rFonts w:ascii="Aptos" w:hAnsi="Aptos" w:cs="Times New Roman"/>
          <w:color w:val="auto"/>
          <w:sz w:val="24"/>
          <w:szCs w:val="24"/>
          <w:lang w:val="en-GB" w:eastAsia="en-GB"/>
        </w:rPr>
        <w:t>experience, the event designer must</w:t>
      </w:r>
      <w:r w:rsidR="009979D9">
        <w:rPr>
          <w:rFonts w:ascii="Aptos" w:hAnsi="Aptos" w:cs="Times New Roman"/>
          <w:color w:val="auto"/>
          <w:sz w:val="24"/>
          <w:szCs w:val="24"/>
          <w:lang w:val="en-GB" w:eastAsia="en-GB"/>
        </w:rPr>
        <w:t xml:space="preserve"> create an environment that </w:t>
      </w:r>
      <w:r w:rsidR="00283648">
        <w:rPr>
          <w:rFonts w:ascii="Aptos" w:hAnsi="Aptos" w:cs="Times New Roman"/>
          <w:color w:val="auto"/>
          <w:sz w:val="24"/>
          <w:szCs w:val="24"/>
          <w:lang w:val="en-GB" w:eastAsia="en-GB"/>
        </w:rPr>
        <w:t>allows the guests to participate</w:t>
      </w:r>
      <w:r w:rsidR="00E212AE">
        <w:rPr>
          <w:rFonts w:ascii="Aptos" w:hAnsi="Aptos" w:cs="Times New Roman"/>
          <w:color w:val="auto"/>
          <w:sz w:val="24"/>
          <w:szCs w:val="24"/>
          <w:lang w:val="en-GB" w:eastAsia="en-GB"/>
        </w:rPr>
        <w:t>, to be actors in the decora</w:t>
      </w:r>
      <w:r w:rsidR="00616228">
        <w:rPr>
          <w:rFonts w:ascii="Aptos" w:hAnsi="Aptos" w:cs="Times New Roman"/>
          <w:color w:val="auto"/>
          <w:sz w:val="24"/>
          <w:szCs w:val="24"/>
          <w:lang w:val="en-GB" w:eastAsia="en-GB"/>
        </w:rPr>
        <w:t>tors’ dre</w:t>
      </w:r>
      <w:r w:rsidR="003D660F">
        <w:rPr>
          <w:rFonts w:ascii="Aptos" w:hAnsi="Aptos" w:cs="Times New Roman"/>
          <w:color w:val="auto"/>
          <w:sz w:val="24"/>
          <w:szCs w:val="24"/>
          <w:lang w:val="en-GB" w:eastAsia="en-GB"/>
        </w:rPr>
        <w:t>am world</w:t>
      </w:r>
      <w:r w:rsidR="00E512C3">
        <w:rPr>
          <w:rFonts w:ascii="Aptos" w:hAnsi="Aptos" w:cs="Times New Roman"/>
          <w:color w:val="auto"/>
          <w:sz w:val="24"/>
          <w:szCs w:val="24"/>
          <w:lang w:val="en-GB" w:eastAsia="en-GB"/>
        </w:rPr>
        <w:t>.” (</w:t>
      </w:r>
      <w:r w:rsidR="00030BF1">
        <w:rPr>
          <w:rFonts w:ascii="Aptos" w:hAnsi="Aptos" w:cs="Times New Roman"/>
          <w:color w:val="auto"/>
          <w:sz w:val="24"/>
          <w:szCs w:val="24"/>
          <w:lang w:val="en-GB" w:eastAsia="en-GB"/>
        </w:rPr>
        <w:t>Goldblatt, 2014,</w:t>
      </w:r>
      <w:r w:rsidR="00E512C3">
        <w:rPr>
          <w:rFonts w:ascii="Aptos" w:hAnsi="Aptos" w:cs="Times New Roman"/>
          <w:color w:val="auto"/>
          <w:sz w:val="24"/>
          <w:szCs w:val="24"/>
          <w:lang w:val="en-GB" w:eastAsia="en-GB"/>
        </w:rPr>
        <w:t xml:space="preserve"> </w:t>
      </w:r>
      <w:r w:rsidR="00030BF1">
        <w:rPr>
          <w:rFonts w:ascii="Aptos" w:hAnsi="Aptos" w:cs="Times New Roman"/>
          <w:color w:val="auto"/>
          <w:sz w:val="24"/>
          <w:szCs w:val="24"/>
          <w:lang w:val="en-GB" w:eastAsia="en-GB"/>
        </w:rPr>
        <w:t>p.86)</w:t>
      </w:r>
      <w:r w:rsidR="00E512C3">
        <w:rPr>
          <w:rFonts w:ascii="Aptos" w:hAnsi="Aptos" w:cs="Times New Roman"/>
          <w:color w:val="auto"/>
          <w:sz w:val="24"/>
          <w:szCs w:val="24"/>
          <w:lang w:val="en-GB" w:eastAsia="en-GB"/>
        </w:rPr>
        <w:t>. In this way, the show “stages”</w:t>
      </w:r>
      <w:r w:rsidR="00264386">
        <w:rPr>
          <w:rFonts w:ascii="Aptos" w:hAnsi="Aptos" w:cs="Times New Roman"/>
          <w:color w:val="auto"/>
          <w:sz w:val="24"/>
          <w:szCs w:val="24"/>
          <w:lang w:val="en-GB" w:eastAsia="en-GB"/>
        </w:rPr>
        <w:t xml:space="preserve"> an authentic rural setting where visitors, learn, </w:t>
      </w:r>
      <w:r w:rsidR="003814EE">
        <w:rPr>
          <w:rFonts w:ascii="Aptos" w:hAnsi="Aptos" w:cs="Times New Roman"/>
          <w:color w:val="auto"/>
          <w:sz w:val="24"/>
          <w:szCs w:val="24"/>
          <w:lang w:val="en-GB" w:eastAsia="en-GB"/>
        </w:rPr>
        <w:t>take part</w:t>
      </w:r>
      <w:r w:rsidR="004D481C">
        <w:rPr>
          <w:rFonts w:ascii="Aptos" w:hAnsi="Aptos" w:cs="Times New Roman"/>
          <w:color w:val="auto"/>
          <w:sz w:val="24"/>
          <w:szCs w:val="24"/>
          <w:lang w:val="en-GB" w:eastAsia="en-GB"/>
        </w:rPr>
        <w:t xml:space="preserve">, and connect emotionally, enhancing the overall experiential </w:t>
      </w:r>
      <w:r w:rsidR="003814EE">
        <w:rPr>
          <w:rFonts w:ascii="Aptos" w:hAnsi="Aptos" w:cs="Times New Roman"/>
          <w:color w:val="auto"/>
          <w:sz w:val="24"/>
          <w:szCs w:val="24"/>
          <w:lang w:val="en-GB" w:eastAsia="en-GB"/>
        </w:rPr>
        <w:t>value</w:t>
      </w:r>
      <w:r w:rsidR="004D481C">
        <w:rPr>
          <w:rFonts w:ascii="Aptos" w:hAnsi="Aptos" w:cs="Times New Roman"/>
          <w:color w:val="auto"/>
          <w:sz w:val="24"/>
          <w:szCs w:val="24"/>
          <w:lang w:val="en-GB" w:eastAsia="en-GB"/>
        </w:rPr>
        <w:t>.</w:t>
      </w:r>
    </w:p>
    <w:p w14:paraId="3F949595" w14:textId="11459A30" w:rsidR="000C53BF" w:rsidRPr="000C53BF" w:rsidRDefault="000C53BF" w:rsidP="00E002BF">
      <w:pPr>
        <w:spacing w:before="0" w:after="0" w:line="240" w:lineRule="auto"/>
        <w:jc w:val="both"/>
        <w:rPr>
          <w:rFonts w:ascii="Aptos" w:hAnsi="Aptos" w:cs="Times New Roman"/>
          <w:color w:val="auto"/>
          <w:sz w:val="24"/>
          <w:szCs w:val="24"/>
          <w:lang w:val="en-GB" w:eastAsia="en-GB"/>
        </w:rPr>
      </w:pPr>
    </w:p>
    <w:p w14:paraId="1583A7AA" w14:textId="589F4E6A" w:rsidR="000C53BF" w:rsidRPr="0098290E" w:rsidRDefault="000C53BF" w:rsidP="00E002BF">
      <w:pPr>
        <w:pStyle w:val="p1"/>
        <w:jc w:val="both"/>
        <w:rPr>
          <w:rFonts w:ascii="Aptos" w:hAnsi="Aptos"/>
          <w:sz w:val="24"/>
          <w:szCs w:val="24"/>
        </w:rPr>
      </w:pPr>
    </w:p>
    <w:p w14:paraId="12A3DCF7" w14:textId="1EDC78E0" w:rsidR="0006498B" w:rsidRDefault="00A32C3F" w:rsidP="00E002BF">
      <w:pPr>
        <w:pStyle w:val="p1"/>
        <w:jc w:val="both"/>
        <w:rPr>
          <w:rStyle w:val="s1"/>
          <w:rFonts w:ascii="Aptos" w:hAnsi="Aptos"/>
          <w:sz w:val="24"/>
          <w:szCs w:val="24"/>
        </w:rPr>
      </w:pPr>
      <w:r w:rsidRPr="004351A7">
        <w:rPr>
          <w:rStyle w:val="Heading2Char"/>
          <w:noProof/>
          <w:sz w:val="28"/>
          <w:szCs w:val="28"/>
        </w:rPr>
        <w:drawing>
          <wp:anchor distT="0" distB="0" distL="114300" distR="114300" simplePos="0" relativeHeight="251668480" behindDoc="0" locked="0" layoutInCell="1" allowOverlap="1" wp14:anchorId="27B23507" wp14:editId="2B635160">
            <wp:simplePos x="0" y="0"/>
            <wp:positionH relativeFrom="column">
              <wp:posOffset>1089025</wp:posOffset>
            </wp:positionH>
            <wp:positionV relativeFrom="paragraph">
              <wp:posOffset>6350</wp:posOffset>
            </wp:positionV>
            <wp:extent cx="1691640" cy="1391920"/>
            <wp:effectExtent l="12700" t="0" r="10160" b="513080"/>
            <wp:wrapThrough wrapText="bothSides">
              <wp:wrapPolygon edited="0">
                <wp:start x="-162" y="0"/>
                <wp:lineTo x="-162" y="29365"/>
                <wp:lineTo x="21568" y="29365"/>
                <wp:lineTo x="21568" y="0"/>
                <wp:lineTo x="-162" y="0"/>
              </wp:wrapPolygon>
            </wp:wrapThrough>
            <wp:docPr id="7307450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745060" name="Picture 730745060"/>
                    <pic:cNvPicPr/>
                  </pic:nvPicPr>
                  <pic:blipFill rotWithShape="1">
                    <a:blip r:embed="rId13"/>
                    <a:srcRect l="16164" r="6074"/>
                    <a:stretch>
                      <a:fillRect/>
                    </a:stretch>
                  </pic:blipFill>
                  <pic:spPr bwMode="auto">
                    <a:xfrm>
                      <a:off x="0" y="0"/>
                      <a:ext cx="1691640" cy="1391920"/>
                    </a:xfrm>
                    <a:prstGeom prst="rect">
                      <a:avLst/>
                    </a:prstGeom>
                    <a:ln>
                      <a:noFill/>
                    </a:ln>
                    <a:effectLst>
                      <a:reflection blurRad="6350" stA="52000" endA="300" endPos="3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29C7" w:rsidRPr="004351A7">
        <w:rPr>
          <w:rStyle w:val="Heading2Char"/>
          <w:noProof/>
          <w:sz w:val="28"/>
          <w:szCs w:val="28"/>
        </w:rPr>
        <w:drawing>
          <wp:anchor distT="0" distB="0" distL="114300" distR="114300" simplePos="0" relativeHeight="251670528" behindDoc="0" locked="0" layoutInCell="1" allowOverlap="1" wp14:anchorId="621E9279" wp14:editId="13661FD1">
            <wp:simplePos x="0" y="0"/>
            <wp:positionH relativeFrom="column">
              <wp:posOffset>2679700</wp:posOffset>
            </wp:positionH>
            <wp:positionV relativeFrom="paragraph">
              <wp:posOffset>6350</wp:posOffset>
            </wp:positionV>
            <wp:extent cx="2093595" cy="1390650"/>
            <wp:effectExtent l="12700" t="0" r="14605" b="514350"/>
            <wp:wrapThrough wrapText="bothSides">
              <wp:wrapPolygon edited="0">
                <wp:start x="-131" y="0"/>
                <wp:lineTo x="-131" y="29392"/>
                <wp:lineTo x="21620" y="29392"/>
                <wp:lineTo x="21620" y="0"/>
                <wp:lineTo x="-131" y="0"/>
              </wp:wrapPolygon>
            </wp:wrapThrough>
            <wp:docPr id="6896106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610625" name="Picture 689610625"/>
                    <pic:cNvPicPr/>
                  </pic:nvPicPr>
                  <pic:blipFill>
                    <a:blip r:embed="rId14"/>
                    <a:stretch>
                      <a:fillRect/>
                    </a:stretch>
                  </pic:blipFill>
                  <pic:spPr>
                    <a:xfrm>
                      <a:off x="0" y="0"/>
                      <a:ext cx="2093595" cy="1390650"/>
                    </a:xfrm>
                    <a:prstGeom prst="rect">
                      <a:avLst/>
                    </a:prstGeom>
                    <a:effectLst>
                      <a:reflection blurRad="6350" stA="52000" endA="300" endPos="35000" dir="5400000" sy="-100000" algn="bl" rotWithShape="0"/>
                    </a:effectLst>
                  </pic:spPr>
                </pic:pic>
              </a:graphicData>
            </a:graphic>
            <wp14:sizeRelH relativeFrom="margin">
              <wp14:pctWidth>0</wp14:pctWidth>
            </wp14:sizeRelH>
            <wp14:sizeRelV relativeFrom="margin">
              <wp14:pctHeight>0</wp14:pctHeight>
            </wp14:sizeRelV>
          </wp:anchor>
        </w:drawing>
      </w:r>
      <w:r w:rsidR="007B206B" w:rsidRPr="004351A7">
        <w:rPr>
          <w:rStyle w:val="Heading2Char"/>
          <w:noProof/>
          <w:sz w:val="28"/>
          <w:szCs w:val="28"/>
        </w:rPr>
        <w:drawing>
          <wp:anchor distT="0" distB="0" distL="114300" distR="114300" simplePos="0" relativeHeight="251667456" behindDoc="0" locked="0" layoutInCell="1" allowOverlap="1" wp14:anchorId="7F99DF91" wp14:editId="4309332D">
            <wp:simplePos x="0" y="0"/>
            <wp:positionH relativeFrom="column">
              <wp:posOffset>-1130300</wp:posOffset>
            </wp:positionH>
            <wp:positionV relativeFrom="paragraph">
              <wp:posOffset>6350</wp:posOffset>
            </wp:positionV>
            <wp:extent cx="2259330" cy="1390650"/>
            <wp:effectExtent l="12700" t="0" r="13970" b="514350"/>
            <wp:wrapThrough wrapText="bothSides">
              <wp:wrapPolygon edited="0">
                <wp:start x="-121" y="0"/>
                <wp:lineTo x="-121" y="29392"/>
                <wp:lineTo x="21612" y="29392"/>
                <wp:lineTo x="21612" y="0"/>
                <wp:lineTo x="-121" y="0"/>
              </wp:wrapPolygon>
            </wp:wrapThrough>
            <wp:docPr id="19152399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39908" name="Picture 1915239908"/>
                    <pic:cNvPicPr/>
                  </pic:nvPicPr>
                  <pic:blipFill>
                    <a:blip r:embed="rId15"/>
                    <a:stretch>
                      <a:fillRect/>
                    </a:stretch>
                  </pic:blipFill>
                  <pic:spPr>
                    <a:xfrm>
                      <a:off x="0" y="0"/>
                      <a:ext cx="2259330" cy="1390650"/>
                    </a:xfrm>
                    <a:prstGeom prst="rect">
                      <a:avLst/>
                    </a:prstGeom>
                    <a:effectLst>
                      <a:reflection blurRad="6350" stA="52000" endA="300" endPos="35000" dir="5400000" sy="-100000" algn="bl" rotWithShape="0"/>
                    </a:effectLst>
                  </pic:spPr>
                </pic:pic>
              </a:graphicData>
            </a:graphic>
            <wp14:sizeRelH relativeFrom="margin">
              <wp14:pctWidth>0</wp14:pctWidth>
            </wp14:sizeRelH>
            <wp14:sizeRelV relativeFrom="margin">
              <wp14:pctHeight>0</wp14:pctHeight>
            </wp14:sizeRelV>
          </wp:anchor>
        </w:drawing>
      </w:r>
      <w:r w:rsidR="002F614D" w:rsidRPr="004351A7">
        <w:rPr>
          <w:rStyle w:val="Heading2Char"/>
          <w:noProof/>
          <w:sz w:val="28"/>
          <w:szCs w:val="28"/>
        </w:rPr>
        <w:drawing>
          <wp:anchor distT="0" distB="0" distL="114300" distR="114300" simplePos="0" relativeHeight="251671552" behindDoc="0" locked="0" layoutInCell="1" allowOverlap="1" wp14:anchorId="0428EEFC" wp14:editId="52FD2D46">
            <wp:simplePos x="0" y="0"/>
            <wp:positionH relativeFrom="column">
              <wp:posOffset>4495165</wp:posOffset>
            </wp:positionH>
            <wp:positionV relativeFrom="paragraph">
              <wp:posOffset>0</wp:posOffset>
            </wp:positionV>
            <wp:extent cx="2120900" cy="1398905"/>
            <wp:effectExtent l="12700" t="0" r="12700" b="506095"/>
            <wp:wrapThrough wrapText="bothSides">
              <wp:wrapPolygon edited="0">
                <wp:start x="-129" y="0"/>
                <wp:lineTo x="-129" y="29218"/>
                <wp:lineTo x="21600" y="29218"/>
                <wp:lineTo x="21600" y="0"/>
                <wp:lineTo x="-129" y="0"/>
              </wp:wrapPolygon>
            </wp:wrapThrough>
            <wp:docPr id="10188740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874077" name="Picture 1018874077"/>
                    <pic:cNvPicPr/>
                  </pic:nvPicPr>
                  <pic:blipFill rotWithShape="1">
                    <a:blip r:embed="rId16"/>
                    <a:srcRect l="6252" r="8436"/>
                    <a:stretch>
                      <a:fillRect/>
                    </a:stretch>
                  </pic:blipFill>
                  <pic:spPr bwMode="auto">
                    <a:xfrm>
                      <a:off x="0" y="0"/>
                      <a:ext cx="2120900" cy="1398905"/>
                    </a:xfrm>
                    <a:prstGeom prst="rect">
                      <a:avLst/>
                    </a:prstGeom>
                    <a:ln>
                      <a:noFill/>
                    </a:ln>
                    <a:effectLst>
                      <a:reflection blurRad="6350" stA="52000" endA="300" endPos="3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38BD76" w14:textId="736DAD46" w:rsidR="00305151" w:rsidRPr="00305151" w:rsidRDefault="00554BFD" w:rsidP="00305151">
      <w:pPr>
        <w:pStyle w:val="p1"/>
        <w:jc w:val="both"/>
        <w:rPr>
          <w:rFonts w:ascii="Aptos" w:hAnsi="Aptos"/>
          <w:sz w:val="24"/>
          <w:szCs w:val="24"/>
        </w:rPr>
      </w:pPr>
      <w:r>
        <w:rPr>
          <w:noProof/>
        </w:rPr>
        <w:drawing>
          <wp:anchor distT="0" distB="0" distL="114300" distR="114300" simplePos="0" relativeHeight="251680768" behindDoc="1" locked="0" layoutInCell="1" allowOverlap="1" wp14:anchorId="2063E0BC" wp14:editId="5889C392">
            <wp:simplePos x="0" y="0"/>
            <wp:positionH relativeFrom="column">
              <wp:posOffset>537210</wp:posOffset>
            </wp:positionH>
            <wp:positionV relativeFrom="paragraph">
              <wp:posOffset>289646</wp:posOffset>
            </wp:positionV>
            <wp:extent cx="4482472" cy="2991399"/>
            <wp:effectExtent l="0" t="0" r="635" b="6350"/>
            <wp:wrapNone/>
            <wp:docPr id="36801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01048" name="Picture 36801048"/>
                    <pic:cNvPicPr/>
                  </pic:nvPicPr>
                  <pic:blipFill>
                    <a:blip r:embed="rId17"/>
                    <a:stretch>
                      <a:fillRect/>
                    </a:stretch>
                  </pic:blipFill>
                  <pic:spPr>
                    <a:xfrm>
                      <a:off x="0" y="0"/>
                      <a:ext cx="4486132" cy="2993841"/>
                    </a:xfrm>
                    <a:prstGeom prst="rect">
                      <a:avLst/>
                    </a:prstGeom>
                  </pic:spPr>
                </pic:pic>
              </a:graphicData>
            </a:graphic>
            <wp14:sizeRelH relativeFrom="margin">
              <wp14:pctWidth>0</wp14:pctWidth>
            </wp14:sizeRelH>
            <wp14:sizeRelV relativeFrom="margin">
              <wp14:pctHeight>0</wp14:pctHeight>
            </wp14:sizeRelV>
          </wp:anchor>
        </w:drawing>
      </w:r>
      <w:r w:rsidR="00B32008" w:rsidRPr="0098290E">
        <w:rPr>
          <w:rStyle w:val="s1"/>
          <w:rFonts w:ascii="Aptos" w:hAnsi="Aptos"/>
          <w:sz w:val="24"/>
          <w:szCs w:val="24"/>
        </w:rPr>
        <w:t>In summary, the Royal Welsh Show is not just a celebration of Welsh farming and tradition</w:t>
      </w:r>
      <w:r w:rsidR="00B32008">
        <w:rPr>
          <w:rStyle w:val="s1"/>
          <w:rFonts w:ascii="Aptos" w:hAnsi="Aptos"/>
          <w:sz w:val="24"/>
          <w:szCs w:val="24"/>
        </w:rPr>
        <w:t>,</w:t>
      </w:r>
      <w:r w:rsidR="00B32008" w:rsidRPr="0098290E">
        <w:rPr>
          <w:rStyle w:val="s1"/>
          <w:rFonts w:ascii="Aptos" w:hAnsi="Aptos"/>
          <w:sz w:val="24"/>
          <w:szCs w:val="24"/>
        </w:rPr>
        <w:t xml:space="preserve"> it is a key pillar of rural tourism and a flagship event that supports both the local economy and Wales’s national tourism profile.</w:t>
      </w:r>
    </w:p>
    <w:p w14:paraId="5CEF78F1" w14:textId="3E8E4805" w:rsidR="00305151" w:rsidRDefault="00305151" w:rsidP="00305151">
      <w:pPr>
        <w:pStyle w:val="Title"/>
        <w:rPr>
          <w:rFonts w:ascii="Aptos" w:hAnsi="Aptos"/>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EEA2173" w14:textId="77777777" w:rsidR="00305151" w:rsidRDefault="00305151" w:rsidP="00305151">
      <w:pPr>
        <w:pStyle w:val="Title"/>
        <w:rPr>
          <w:rFonts w:ascii="Aptos" w:hAnsi="Aptos"/>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4599A08" w14:textId="77777777" w:rsidR="00305151" w:rsidRDefault="00305151" w:rsidP="00305151">
      <w:pPr>
        <w:pStyle w:val="Title"/>
        <w:rPr>
          <w:rFonts w:ascii="Aptos" w:hAnsi="Aptos"/>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DB24DD9" w14:textId="4711E3B6" w:rsidR="0076027B" w:rsidRPr="00305151" w:rsidRDefault="0076027B" w:rsidP="00305151">
      <w:pPr>
        <w:pStyle w:val="Title"/>
      </w:pPr>
      <w:r w:rsidRPr="00431972">
        <w:rPr>
          <w:rFonts w:ascii="Aptos" w:hAnsi="Aptos"/>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Impacts</w:t>
      </w:r>
      <w:r w:rsidR="0090229E" w:rsidRPr="00431972">
        <w:rPr>
          <w:rFonts w:ascii="Aptos" w:hAnsi="Aptos"/>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of Even</w:t>
      </w:r>
      <w:r w:rsidR="00824AC1" w:rsidRPr="00431972">
        <w:rPr>
          <w:rFonts w:ascii="Aptos" w:hAnsi="Aptos"/>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w:t>
      </w:r>
    </w:p>
    <w:p w14:paraId="251D4615" w14:textId="7F4259FB" w:rsidR="00366749" w:rsidRPr="00F32CFF" w:rsidRDefault="00F32CFF" w:rsidP="00E002BF">
      <w:pPr>
        <w:pStyle w:val="Heading2"/>
        <w:jc w:val="both"/>
        <w:rPr>
          <w:rFonts w:ascii="Aptos" w:hAnsi="Aptos"/>
          <w:b/>
          <w:bCs/>
          <w:caps w:val="0"/>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8" w:name="_Toc215181848"/>
      <w:r w:rsidRPr="00F32CFF">
        <w:rPr>
          <w:rFonts w:ascii="Aptos" w:hAnsi="Aptos"/>
          <w:b/>
          <w:bCs/>
          <w:caps w:val="0"/>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SHORT-TERM IMPACTS</w:t>
      </w:r>
      <w:bookmarkEnd w:id="8"/>
    </w:p>
    <w:p w14:paraId="48D3018C" w14:textId="1E5E511B" w:rsidR="0064102E" w:rsidRDefault="00481417" w:rsidP="00E002BF">
      <w:pPr>
        <w:ind w:left="1440" w:hanging="720"/>
        <w:jc w:val="both"/>
        <w:rPr>
          <w:rFonts w:ascii="Aptos" w:hAnsi="Aptos"/>
          <w:i/>
          <w:iCs/>
          <w:sz w:val="24"/>
          <w:szCs w:val="24"/>
        </w:rPr>
      </w:pPr>
      <w:r w:rsidRPr="00903458">
        <w:rPr>
          <w:rFonts w:ascii="Aptos" w:hAnsi="Aptos"/>
          <w:b/>
          <w:bCs/>
          <w:sz w:val="24"/>
          <w:szCs w:val="24"/>
        </w:rPr>
        <w:t>ECONOMIC</w:t>
      </w:r>
      <w:r w:rsidR="00C11534">
        <w:rPr>
          <w:rFonts w:ascii="Aptos" w:hAnsi="Aptos"/>
          <w:sz w:val="24"/>
          <w:szCs w:val="24"/>
        </w:rPr>
        <w:t xml:space="preserve"> -</w:t>
      </w:r>
      <w:r w:rsidR="002D6018">
        <w:rPr>
          <w:rFonts w:ascii="Aptos" w:hAnsi="Aptos"/>
          <w:sz w:val="24"/>
          <w:szCs w:val="24"/>
        </w:rPr>
        <w:t xml:space="preserve"> </w:t>
      </w:r>
      <w:r w:rsidR="002D6018">
        <w:rPr>
          <w:rFonts w:ascii="Aptos" w:hAnsi="Aptos"/>
          <w:i/>
          <w:iCs/>
          <w:sz w:val="24"/>
          <w:szCs w:val="24"/>
        </w:rPr>
        <w:t>the roya</w:t>
      </w:r>
      <w:r w:rsidR="00BB2DCC">
        <w:rPr>
          <w:rFonts w:ascii="Aptos" w:hAnsi="Aptos"/>
          <w:i/>
          <w:iCs/>
          <w:sz w:val="24"/>
          <w:szCs w:val="24"/>
        </w:rPr>
        <w:t>l welsh</w:t>
      </w:r>
      <w:r w:rsidR="002D6018">
        <w:rPr>
          <w:rFonts w:ascii="Aptos" w:hAnsi="Aptos"/>
          <w:i/>
          <w:iCs/>
          <w:sz w:val="24"/>
          <w:szCs w:val="24"/>
        </w:rPr>
        <w:t xml:space="preserve"> show </w:t>
      </w:r>
      <w:r w:rsidR="00160CD8">
        <w:rPr>
          <w:rFonts w:ascii="Aptos" w:hAnsi="Aptos"/>
          <w:i/>
          <w:iCs/>
          <w:sz w:val="24"/>
          <w:szCs w:val="24"/>
        </w:rPr>
        <w:t>attracts over 200,000</w:t>
      </w:r>
      <w:r w:rsidR="00BB2DCC">
        <w:rPr>
          <w:rFonts w:ascii="Aptos" w:hAnsi="Aptos"/>
          <w:i/>
          <w:iCs/>
          <w:sz w:val="24"/>
          <w:szCs w:val="24"/>
        </w:rPr>
        <w:t xml:space="preserve"> visitors</w:t>
      </w:r>
      <w:r w:rsidR="00160CD8">
        <w:rPr>
          <w:rFonts w:ascii="Aptos" w:hAnsi="Aptos"/>
          <w:i/>
          <w:iCs/>
          <w:sz w:val="24"/>
          <w:szCs w:val="24"/>
        </w:rPr>
        <w:t xml:space="preserve"> annually</w:t>
      </w:r>
      <w:r w:rsidR="00BB2DCC">
        <w:rPr>
          <w:rFonts w:ascii="Aptos" w:hAnsi="Aptos"/>
          <w:i/>
          <w:iCs/>
          <w:sz w:val="24"/>
          <w:szCs w:val="24"/>
        </w:rPr>
        <w:t xml:space="preserve">, </w:t>
      </w:r>
      <w:r w:rsidR="0010399B">
        <w:rPr>
          <w:rFonts w:ascii="Aptos" w:hAnsi="Aptos"/>
          <w:i/>
          <w:iCs/>
          <w:sz w:val="24"/>
          <w:szCs w:val="24"/>
        </w:rPr>
        <w:t>which boosts local business</w:t>
      </w:r>
      <w:r w:rsidR="00E86E32">
        <w:rPr>
          <w:rFonts w:ascii="Aptos" w:hAnsi="Aptos"/>
          <w:i/>
          <w:iCs/>
          <w:sz w:val="24"/>
          <w:szCs w:val="24"/>
        </w:rPr>
        <w:t xml:space="preserve">es like hotels, </w:t>
      </w:r>
      <w:r w:rsidR="00BC428E">
        <w:rPr>
          <w:rFonts w:ascii="Aptos" w:hAnsi="Aptos"/>
          <w:i/>
          <w:iCs/>
          <w:sz w:val="24"/>
          <w:szCs w:val="24"/>
        </w:rPr>
        <w:t>restaurants</w:t>
      </w:r>
      <w:r w:rsidR="00E86E32">
        <w:rPr>
          <w:rFonts w:ascii="Aptos" w:hAnsi="Aptos"/>
          <w:i/>
          <w:iCs/>
          <w:sz w:val="24"/>
          <w:szCs w:val="24"/>
        </w:rPr>
        <w:t>, and shops.</w:t>
      </w:r>
      <w:r w:rsidR="00A705B1">
        <w:rPr>
          <w:rFonts w:ascii="Aptos" w:hAnsi="Aptos"/>
          <w:i/>
          <w:iCs/>
          <w:sz w:val="24"/>
          <w:szCs w:val="24"/>
        </w:rPr>
        <w:t xml:space="preserve"> Generating immediate revenue</w:t>
      </w:r>
      <w:r w:rsidR="007F21E1">
        <w:rPr>
          <w:rFonts w:ascii="Aptos" w:hAnsi="Aptos"/>
          <w:i/>
          <w:iCs/>
          <w:sz w:val="24"/>
          <w:szCs w:val="24"/>
        </w:rPr>
        <w:t>.</w:t>
      </w:r>
      <w:r w:rsidR="00E86E32">
        <w:rPr>
          <w:rFonts w:ascii="Aptos" w:hAnsi="Aptos"/>
          <w:i/>
          <w:iCs/>
          <w:sz w:val="24"/>
          <w:szCs w:val="24"/>
        </w:rPr>
        <w:t xml:space="preserve"> It also creates </w:t>
      </w:r>
      <w:r w:rsidR="00DB6158">
        <w:rPr>
          <w:rFonts w:ascii="Aptos" w:hAnsi="Aptos"/>
          <w:i/>
          <w:iCs/>
          <w:sz w:val="24"/>
          <w:szCs w:val="24"/>
        </w:rPr>
        <w:t xml:space="preserve">temporary jobs for locals </w:t>
      </w:r>
      <w:r w:rsidR="00AA7E39">
        <w:rPr>
          <w:rFonts w:ascii="Aptos" w:hAnsi="Aptos"/>
          <w:i/>
          <w:iCs/>
          <w:sz w:val="24"/>
          <w:szCs w:val="24"/>
        </w:rPr>
        <w:t>during the event (Getz, 2008).</w:t>
      </w:r>
    </w:p>
    <w:p w14:paraId="60281276" w14:textId="2684BE02" w:rsidR="00A11A77" w:rsidRDefault="00A11A77" w:rsidP="00E002BF">
      <w:pPr>
        <w:ind w:left="1440" w:hanging="720"/>
        <w:jc w:val="both"/>
        <w:rPr>
          <w:rFonts w:ascii="Aptos" w:hAnsi="Aptos"/>
          <w:i/>
          <w:iCs/>
          <w:sz w:val="24"/>
          <w:szCs w:val="24"/>
        </w:rPr>
      </w:pPr>
      <w:r w:rsidRPr="00903458">
        <w:rPr>
          <w:rFonts w:ascii="Aptos" w:hAnsi="Aptos"/>
          <w:b/>
          <w:bCs/>
          <w:sz w:val="24"/>
          <w:szCs w:val="24"/>
        </w:rPr>
        <w:t>SOCIAL &amp; CULTURAL</w:t>
      </w:r>
      <w:r w:rsidR="00C11534">
        <w:rPr>
          <w:rFonts w:ascii="Aptos" w:hAnsi="Aptos"/>
          <w:sz w:val="24"/>
          <w:szCs w:val="24"/>
        </w:rPr>
        <w:t xml:space="preserve"> </w:t>
      </w:r>
      <w:r w:rsidR="00C11534" w:rsidRPr="00903458">
        <w:rPr>
          <w:rFonts w:ascii="Aptos" w:hAnsi="Aptos"/>
          <w:i/>
          <w:iCs/>
          <w:sz w:val="24"/>
          <w:szCs w:val="24"/>
        </w:rPr>
        <w:t>– Resident</w:t>
      </w:r>
      <w:r w:rsidR="00D04971" w:rsidRPr="00903458">
        <w:rPr>
          <w:rFonts w:ascii="Aptos" w:hAnsi="Aptos"/>
          <w:i/>
          <w:iCs/>
          <w:sz w:val="24"/>
          <w:szCs w:val="24"/>
        </w:rPr>
        <w:t>s</w:t>
      </w:r>
      <w:r w:rsidR="00C11534" w:rsidRPr="00903458">
        <w:rPr>
          <w:rFonts w:ascii="Aptos" w:hAnsi="Aptos"/>
          <w:i/>
          <w:iCs/>
          <w:sz w:val="24"/>
          <w:szCs w:val="24"/>
        </w:rPr>
        <w:t xml:space="preserve"> feel proud and </w:t>
      </w:r>
      <w:r w:rsidR="00D04971" w:rsidRPr="00903458">
        <w:rPr>
          <w:rFonts w:ascii="Aptos" w:hAnsi="Aptos"/>
          <w:i/>
          <w:iCs/>
          <w:sz w:val="24"/>
          <w:szCs w:val="24"/>
        </w:rPr>
        <w:t xml:space="preserve">enjoy the excitement, but large crowds can sometimes </w:t>
      </w:r>
      <w:r w:rsidR="00903458" w:rsidRPr="00903458">
        <w:rPr>
          <w:rFonts w:ascii="Aptos" w:hAnsi="Aptos"/>
          <w:i/>
          <w:iCs/>
          <w:sz w:val="24"/>
          <w:szCs w:val="24"/>
        </w:rPr>
        <w:t>cause traffic and disruption.</w:t>
      </w:r>
    </w:p>
    <w:p w14:paraId="56E931DB" w14:textId="19E05BF5" w:rsidR="00595A55" w:rsidRDefault="00BC14CF" w:rsidP="00E002BF">
      <w:pPr>
        <w:ind w:left="1440" w:hanging="720"/>
        <w:jc w:val="both"/>
        <w:rPr>
          <w:rFonts w:ascii="Aptos" w:hAnsi="Aptos"/>
          <w:sz w:val="24"/>
          <w:szCs w:val="24"/>
        </w:rPr>
      </w:pPr>
      <w:r>
        <w:rPr>
          <w:rFonts w:ascii="Aptos" w:hAnsi="Aptos"/>
          <w:noProof/>
          <w:sz w:val="24"/>
          <w:szCs w:val="24"/>
        </w:rPr>
        <w:drawing>
          <wp:anchor distT="0" distB="0" distL="114300" distR="114300" simplePos="0" relativeHeight="251674624" behindDoc="1" locked="0" layoutInCell="1" allowOverlap="1" wp14:anchorId="29318154" wp14:editId="55BDC7E3">
            <wp:simplePos x="0" y="0"/>
            <wp:positionH relativeFrom="column">
              <wp:posOffset>-16168</wp:posOffset>
            </wp:positionH>
            <wp:positionV relativeFrom="paragraph">
              <wp:posOffset>359557</wp:posOffset>
            </wp:positionV>
            <wp:extent cx="1792605" cy="1195070"/>
            <wp:effectExtent l="0" t="0" r="0" b="0"/>
            <wp:wrapTight wrapText="bothSides">
              <wp:wrapPolygon edited="0">
                <wp:start x="0" y="0"/>
                <wp:lineTo x="0" y="21348"/>
                <wp:lineTo x="21424" y="21348"/>
                <wp:lineTo x="21424" y="0"/>
                <wp:lineTo x="0" y="0"/>
              </wp:wrapPolygon>
            </wp:wrapTight>
            <wp:docPr id="5476380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38016" name="Picture 15"/>
                    <pic:cNvPicPr/>
                  </pic:nvPicPr>
                  <pic:blipFill>
                    <a:blip r:embed="rId18"/>
                    <a:stretch>
                      <a:fillRect/>
                    </a:stretch>
                  </pic:blipFill>
                  <pic:spPr>
                    <a:xfrm>
                      <a:off x="0" y="0"/>
                      <a:ext cx="1792605" cy="1195070"/>
                    </a:xfrm>
                    <a:prstGeom prst="rect">
                      <a:avLst/>
                    </a:prstGeom>
                  </pic:spPr>
                </pic:pic>
              </a:graphicData>
            </a:graphic>
            <wp14:sizeRelH relativeFrom="margin">
              <wp14:pctWidth>0</wp14:pctWidth>
            </wp14:sizeRelH>
            <wp14:sizeRelV relativeFrom="margin">
              <wp14:pctHeight>0</wp14:pctHeight>
            </wp14:sizeRelV>
          </wp:anchor>
        </w:drawing>
      </w:r>
      <w:r w:rsidR="00462B06">
        <w:rPr>
          <w:rFonts w:ascii="Aptos" w:hAnsi="Aptos"/>
          <w:b/>
          <w:bCs/>
          <w:sz w:val="24"/>
          <w:szCs w:val="24"/>
        </w:rPr>
        <w:t>ENVIRONMENTAL</w:t>
      </w:r>
      <w:r w:rsidR="00462B06">
        <w:rPr>
          <w:rFonts w:ascii="Aptos" w:hAnsi="Aptos"/>
          <w:sz w:val="24"/>
          <w:szCs w:val="24"/>
        </w:rPr>
        <w:t xml:space="preserve"> </w:t>
      </w:r>
      <w:r w:rsidR="001E1864">
        <w:rPr>
          <w:rFonts w:ascii="Aptos" w:hAnsi="Aptos"/>
          <w:sz w:val="24"/>
          <w:szCs w:val="24"/>
        </w:rPr>
        <w:t>–</w:t>
      </w:r>
      <w:r w:rsidR="001E1864">
        <w:rPr>
          <w:rFonts w:ascii="Aptos" w:hAnsi="Aptos"/>
          <w:i/>
          <w:iCs/>
          <w:sz w:val="24"/>
          <w:szCs w:val="24"/>
        </w:rPr>
        <w:t xml:space="preserve"> </w:t>
      </w:r>
      <w:r w:rsidR="001E1864" w:rsidRPr="009E66F4">
        <w:rPr>
          <w:rFonts w:ascii="Aptos" w:hAnsi="Aptos"/>
          <w:sz w:val="24"/>
          <w:szCs w:val="24"/>
        </w:rPr>
        <w:t xml:space="preserve">Traffic, </w:t>
      </w:r>
      <w:r w:rsidR="00386891" w:rsidRPr="009E66F4">
        <w:rPr>
          <w:rFonts w:ascii="Aptos" w:hAnsi="Aptos"/>
          <w:sz w:val="24"/>
          <w:szCs w:val="24"/>
        </w:rPr>
        <w:t xml:space="preserve">litter, and land use increase temporarily, though </w:t>
      </w:r>
      <w:r w:rsidR="005546B6" w:rsidRPr="009E66F4">
        <w:rPr>
          <w:rFonts w:ascii="Aptos" w:hAnsi="Aptos"/>
          <w:sz w:val="24"/>
          <w:szCs w:val="24"/>
        </w:rPr>
        <w:t>organisers manage</w:t>
      </w:r>
      <w:r w:rsidR="009E66F4" w:rsidRPr="009E66F4">
        <w:rPr>
          <w:rFonts w:ascii="Aptos" w:hAnsi="Aptos"/>
          <w:sz w:val="24"/>
          <w:szCs w:val="24"/>
        </w:rPr>
        <w:t xml:space="preserve"> these with parking, signage, and waste systems</w:t>
      </w:r>
    </w:p>
    <w:p w14:paraId="74ED166D" w14:textId="3003B916" w:rsidR="00273FFD" w:rsidRDefault="000553F2" w:rsidP="00E002BF">
      <w:pPr>
        <w:ind w:left="720" w:hanging="720"/>
        <w:jc w:val="both"/>
        <w:rPr>
          <w:rFonts w:ascii="Aptos" w:hAnsi="Aptos"/>
          <w:sz w:val="24"/>
          <w:szCs w:val="24"/>
        </w:rPr>
      </w:pPr>
      <w:r>
        <w:rPr>
          <w:rFonts w:ascii="Aptos" w:hAnsi="Aptos"/>
          <w:sz w:val="24"/>
          <w:szCs w:val="24"/>
        </w:rPr>
        <w:t>Doxey</w:t>
      </w:r>
      <w:r w:rsidR="005B3DC6">
        <w:rPr>
          <w:rFonts w:ascii="Aptos" w:hAnsi="Aptos"/>
          <w:sz w:val="24"/>
          <w:szCs w:val="24"/>
        </w:rPr>
        <w:t>’</w:t>
      </w:r>
      <w:r>
        <w:rPr>
          <w:rFonts w:ascii="Aptos" w:hAnsi="Aptos"/>
          <w:sz w:val="24"/>
          <w:szCs w:val="24"/>
        </w:rPr>
        <w:t>s Irridex</w:t>
      </w:r>
      <w:r w:rsidR="005B3DC6">
        <w:rPr>
          <w:rFonts w:ascii="Aptos" w:hAnsi="Aptos"/>
          <w:sz w:val="24"/>
          <w:szCs w:val="24"/>
        </w:rPr>
        <w:t xml:space="preserve"> shows that residents’ a</w:t>
      </w:r>
      <w:r w:rsidR="00782F27">
        <w:rPr>
          <w:rFonts w:ascii="Aptos" w:hAnsi="Aptos"/>
          <w:sz w:val="24"/>
          <w:szCs w:val="24"/>
        </w:rPr>
        <w:t>ttitudes can shift from excitement to mild annoyance when visi</w:t>
      </w:r>
      <w:r w:rsidR="003E1ACF">
        <w:rPr>
          <w:rFonts w:ascii="Aptos" w:hAnsi="Aptos"/>
          <w:sz w:val="24"/>
          <w:szCs w:val="24"/>
        </w:rPr>
        <w:t>tor numbers are too high, which often happens during the show</w:t>
      </w:r>
      <w:r w:rsidR="00C7459F">
        <w:rPr>
          <w:rFonts w:ascii="Aptos" w:hAnsi="Aptos"/>
          <w:sz w:val="24"/>
          <w:szCs w:val="24"/>
        </w:rPr>
        <w:t xml:space="preserve"> (Doxey,1975).</w:t>
      </w:r>
    </w:p>
    <w:p w14:paraId="57747FED" w14:textId="20A3B94A" w:rsidR="000F1B1D" w:rsidRPr="000F1B1D" w:rsidRDefault="00C90B57" w:rsidP="00E002BF">
      <w:pPr>
        <w:keepNext/>
        <w:keepLines/>
        <w:spacing w:before="240" w:after="0"/>
        <w:jc w:val="both"/>
        <w:outlineLvl w:val="1"/>
        <w:rPr>
          <w:rFonts w:ascii="Aptos" w:eastAsiaTheme="majorEastAsia" w:hAnsi="Aptos" w:cstheme="majorBidi"/>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9" w:name="_Toc215181849"/>
      <w:r>
        <w:rPr>
          <w:rFonts w:ascii="Aptos" w:eastAsiaTheme="majorEastAsia" w:hAnsi="Aptos" w:cstheme="majorBidi"/>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LONG</w:t>
      </w:r>
      <w:r w:rsidR="000F1B1D" w:rsidRPr="000F1B1D">
        <w:rPr>
          <w:rFonts w:ascii="Aptos" w:eastAsiaTheme="majorEastAsia" w:hAnsi="Aptos" w:cstheme="majorBidi"/>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-TERM IMPACTS</w:t>
      </w:r>
      <w:bookmarkEnd w:id="9"/>
    </w:p>
    <w:p w14:paraId="61500CF6" w14:textId="3CCE0516" w:rsidR="00C90B57" w:rsidRDefault="00C90B57" w:rsidP="00E002BF">
      <w:pPr>
        <w:ind w:left="1440" w:hanging="720"/>
        <w:jc w:val="both"/>
        <w:rPr>
          <w:rFonts w:ascii="Aptos" w:hAnsi="Aptos"/>
          <w:i/>
          <w:iCs/>
          <w:sz w:val="24"/>
          <w:szCs w:val="24"/>
        </w:rPr>
      </w:pPr>
      <w:r w:rsidRPr="00903458">
        <w:rPr>
          <w:rFonts w:ascii="Aptos" w:hAnsi="Aptos"/>
          <w:b/>
          <w:bCs/>
          <w:sz w:val="24"/>
          <w:szCs w:val="24"/>
        </w:rPr>
        <w:t>ECONOMIC</w:t>
      </w:r>
      <w:r>
        <w:rPr>
          <w:rFonts w:ascii="Aptos" w:hAnsi="Aptos"/>
          <w:sz w:val="24"/>
          <w:szCs w:val="24"/>
        </w:rPr>
        <w:t xml:space="preserve"> </w:t>
      </w:r>
      <w:r w:rsidR="006C7E9D">
        <w:rPr>
          <w:rFonts w:ascii="Aptos" w:hAnsi="Aptos"/>
          <w:sz w:val="24"/>
          <w:szCs w:val="24"/>
        </w:rPr>
        <w:t>–</w:t>
      </w:r>
      <w:r>
        <w:rPr>
          <w:rFonts w:ascii="Aptos" w:hAnsi="Aptos"/>
          <w:sz w:val="24"/>
          <w:szCs w:val="24"/>
        </w:rPr>
        <w:t xml:space="preserve"> </w:t>
      </w:r>
      <w:r w:rsidR="002F14C0">
        <w:rPr>
          <w:rFonts w:ascii="Aptos" w:hAnsi="Aptos"/>
          <w:i/>
          <w:iCs/>
          <w:sz w:val="24"/>
          <w:szCs w:val="24"/>
        </w:rPr>
        <w:t>Th</w:t>
      </w:r>
      <w:r w:rsidR="006C7E9D">
        <w:rPr>
          <w:rFonts w:ascii="Aptos" w:hAnsi="Aptos"/>
          <w:i/>
          <w:iCs/>
          <w:sz w:val="24"/>
          <w:szCs w:val="24"/>
        </w:rPr>
        <w:t>e Royal Welsh Show helps mid-wales shine as a tourist hotspot</w:t>
      </w:r>
      <w:r w:rsidR="0028601F">
        <w:rPr>
          <w:rFonts w:ascii="Aptos" w:hAnsi="Aptos"/>
          <w:i/>
          <w:iCs/>
          <w:sz w:val="24"/>
          <w:szCs w:val="24"/>
        </w:rPr>
        <w:t>, encouraging visitors to come back and keep businesses buzzing all</w:t>
      </w:r>
      <w:r w:rsidR="00D12DD0">
        <w:rPr>
          <w:rFonts w:ascii="Aptos" w:hAnsi="Aptos"/>
          <w:i/>
          <w:iCs/>
          <w:sz w:val="24"/>
          <w:szCs w:val="24"/>
        </w:rPr>
        <w:t xml:space="preserve"> year because the show ground is host for many events (Ge</w:t>
      </w:r>
      <w:r w:rsidR="00DC6E10">
        <w:rPr>
          <w:rFonts w:ascii="Aptos" w:hAnsi="Aptos"/>
          <w:i/>
          <w:iCs/>
          <w:sz w:val="24"/>
          <w:szCs w:val="24"/>
        </w:rPr>
        <w:t>tz &amp; Page, 2016).</w:t>
      </w:r>
    </w:p>
    <w:p w14:paraId="570E32FA" w14:textId="774C8E83" w:rsidR="00C90B57" w:rsidRDefault="00C90B57" w:rsidP="00E002BF">
      <w:pPr>
        <w:ind w:left="1440" w:hanging="720"/>
        <w:jc w:val="both"/>
        <w:rPr>
          <w:rFonts w:ascii="Aptos" w:hAnsi="Aptos"/>
          <w:i/>
          <w:iCs/>
          <w:sz w:val="24"/>
          <w:szCs w:val="24"/>
        </w:rPr>
      </w:pPr>
      <w:r w:rsidRPr="00903458">
        <w:rPr>
          <w:rFonts w:ascii="Aptos" w:hAnsi="Aptos"/>
          <w:b/>
          <w:bCs/>
          <w:sz w:val="24"/>
          <w:szCs w:val="24"/>
        </w:rPr>
        <w:t>SOCIAL &amp; CULTURAL</w:t>
      </w:r>
      <w:r>
        <w:rPr>
          <w:rFonts w:ascii="Aptos" w:hAnsi="Aptos"/>
          <w:sz w:val="24"/>
          <w:szCs w:val="24"/>
        </w:rPr>
        <w:t xml:space="preserve"> </w:t>
      </w:r>
      <w:r w:rsidRPr="00903458">
        <w:rPr>
          <w:rFonts w:ascii="Aptos" w:hAnsi="Aptos"/>
          <w:i/>
          <w:iCs/>
          <w:sz w:val="24"/>
          <w:szCs w:val="24"/>
        </w:rPr>
        <w:t xml:space="preserve">– </w:t>
      </w:r>
      <w:r w:rsidR="00BB7EA9">
        <w:rPr>
          <w:rFonts w:ascii="Aptos" w:hAnsi="Aptos"/>
          <w:i/>
          <w:iCs/>
          <w:sz w:val="24"/>
          <w:szCs w:val="24"/>
        </w:rPr>
        <w:t>It helps to preserve the welsh farming traditions, crafts, a</w:t>
      </w:r>
      <w:r w:rsidR="005706F6">
        <w:rPr>
          <w:rFonts w:ascii="Aptos" w:hAnsi="Aptos"/>
          <w:i/>
          <w:iCs/>
          <w:sz w:val="24"/>
          <w:szCs w:val="24"/>
        </w:rPr>
        <w:t>nd local culture, while also creating a sense of pride and community.</w:t>
      </w:r>
    </w:p>
    <w:p w14:paraId="3FA89073" w14:textId="0E22C2A8" w:rsidR="000F1B1D" w:rsidRDefault="00C90B57" w:rsidP="00E002BF">
      <w:pPr>
        <w:ind w:left="1440" w:hanging="720"/>
        <w:jc w:val="both"/>
        <w:rPr>
          <w:rFonts w:ascii="Aptos" w:hAnsi="Aptos"/>
          <w:i/>
          <w:iCs/>
          <w:sz w:val="24"/>
          <w:szCs w:val="24"/>
        </w:rPr>
      </w:pPr>
      <w:r>
        <w:rPr>
          <w:rFonts w:ascii="Aptos" w:hAnsi="Aptos"/>
          <w:b/>
          <w:bCs/>
          <w:sz w:val="24"/>
          <w:szCs w:val="24"/>
        </w:rPr>
        <w:t>ENVIRONMENTAL</w:t>
      </w:r>
      <w:r>
        <w:rPr>
          <w:rFonts w:ascii="Aptos" w:hAnsi="Aptos"/>
          <w:sz w:val="24"/>
          <w:szCs w:val="24"/>
        </w:rPr>
        <w:t xml:space="preserve"> –</w:t>
      </w:r>
      <w:r>
        <w:rPr>
          <w:rFonts w:ascii="Aptos" w:hAnsi="Aptos"/>
          <w:i/>
          <w:iCs/>
          <w:sz w:val="24"/>
          <w:szCs w:val="24"/>
        </w:rPr>
        <w:t xml:space="preserve"> </w:t>
      </w:r>
      <w:r w:rsidR="00E945E5">
        <w:rPr>
          <w:rFonts w:ascii="Aptos" w:hAnsi="Aptos"/>
          <w:i/>
          <w:iCs/>
          <w:sz w:val="24"/>
          <w:szCs w:val="24"/>
        </w:rPr>
        <w:t>O</w:t>
      </w:r>
      <w:r w:rsidR="00070F45">
        <w:rPr>
          <w:rFonts w:ascii="Aptos" w:hAnsi="Aptos"/>
          <w:i/>
          <w:iCs/>
          <w:sz w:val="24"/>
          <w:szCs w:val="24"/>
        </w:rPr>
        <w:t>ver time</w:t>
      </w:r>
      <w:r w:rsidR="00DE2F4F">
        <w:rPr>
          <w:rFonts w:ascii="Aptos" w:hAnsi="Aptos"/>
          <w:i/>
          <w:iCs/>
          <w:sz w:val="24"/>
          <w:szCs w:val="24"/>
        </w:rPr>
        <w:t xml:space="preserve">, </w:t>
      </w:r>
      <w:r w:rsidR="004B0C0C">
        <w:rPr>
          <w:rFonts w:ascii="Aptos" w:hAnsi="Aptos"/>
          <w:i/>
          <w:iCs/>
          <w:sz w:val="24"/>
          <w:szCs w:val="24"/>
        </w:rPr>
        <w:t>organisers improve roads, facilities, and sustain</w:t>
      </w:r>
      <w:r w:rsidR="0067320E">
        <w:rPr>
          <w:rFonts w:ascii="Aptos" w:hAnsi="Aptos"/>
          <w:i/>
          <w:iCs/>
          <w:sz w:val="24"/>
          <w:szCs w:val="24"/>
        </w:rPr>
        <w:t>able practices to keep the area looking beautiful and welcoming.</w:t>
      </w:r>
    </w:p>
    <w:p w14:paraId="0A092857" w14:textId="66925110" w:rsidR="000033A8" w:rsidRDefault="00E002BF" w:rsidP="00E002BF">
      <w:pPr>
        <w:ind w:left="720"/>
        <w:jc w:val="both"/>
        <w:rPr>
          <w:rFonts w:ascii="Aptos" w:hAnsi="Aptos"/>
          <w:sz w:val="24"/>
          <w:szCs w:val="24"/>
        </w:rPr>
      </w:pPr>
      <w:r>
        <w:rPr>
          <w:rFonts w:ascii="Aptos" w:hAnsi="Aptos"/>
          <w:noProof/>
          <w:sz w:val="24"/>
          <w:szCs w:val="24"/>
        </w:rPr>
        <w:drawing>
          <wp:anchor distT="0" distB="0" distL="114300" distR="114300" simplePos="0" relativeHeight="251676672" behindDoc="1" locked="0" layoutInCell="1" allowOverlap="1" wp14:anchorId="7C7A5729" wp14:editId="4DAC6DD0">
            <wp:simplePos x="0" y="0"/>
            <wp:positionH relativeFrom="column">
              <wp:posOffset>3494063</wp:posOffset>
            </wp:positionH>
            <wp:positionV relativeFrom="paragraph">
              <wp:posOffset>-307145</wp:posOffset>
            </wp:positionV>
            <wp:extent cx="1984044" cy="1561169"/>
            <wp:effectExtent l="0" t="0" r="0" b="1270"/>
            <wp:wrapTight wrapText="bothSides">
              <wp:wrapPolygon edited="0">
                <wp:start x="0" y="0"/>
                <wp:lineTo x="0" y="21442"/>
                <wp:lineTo x="21434" y="21442"/>
                <wp:lineTo x="21434" y="0"/>
                <wp:lineTo x="0" y="0"/>
              </wp:wrapPolygon>
            </wp:wrapTight>
            <wp:docPr id="12031039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103915" name="Picture 1203103915"/>
                    <pic:cNvPicPr/>
                  </pic:nvPicPr>
                  <pic:blipFill>
                    <a:blip r:embed="rId19"/>
                    <a:stretch>
                      <a:fillRect/>
                    </a:stretch>
                  </pic:blipFill>
                  <pic:spPr>
                    <a:xfrm>
                      <a:off x="0" y="0"/>
                      <a:ext cx="1984044" cy="1561169"/>
                    </a:xfrm>
                    <a:prstGeom prst="rect">
                      <a:avLst/>
                    </a:prstGeom>
                  </pic:spPr>
                </pic:pic>
              </a:graphicData>
            </a:graphic>
            <wp14:sizeRelH relativeFrom="margin">
              <wp14:pctWidth>0</wp14:pctWidth>
            </wp14:sizeRelH>
            <wp14:sizeRelV relativeFrom="margin">
              <wp14:pctHeight>0</wp14:pctHeight>
            </wp14:sizeRelV>
          </wp:anchor>
        </w:drawing>
      </w:r>
      <w:r w:rsidR="005A7EB1">
        <w:rPr>
          <w:rFonts w:ascii="Aptos" w:hAnsi="Aptos"/>
          <w:sz w:val="24"/>
          <w:szCs w:val="24"/>
        </w:rPr>
        <w:t xml:space="preserve">Butlers TALC </w:t>
      </w:r>
      <w:r w:rsidR="009E22B8">
        <w:rPr>
          <w:rFonts w:ascii="Aptos" w:hAnsi="Aptos"/>
          <w:sz w:val="24"/>
          <w:szCs w:val="24"/>
        </w:rPr>
        <w:t>shows that the show helps the</w:t>
      </w:r>
      <w:r w:rsidR="0031481C">
        <w:rPr>
          <w:rFonts w:ascii="Aptos" w:hAnsi="Aptos"/>
          <w:sz w:val="24"/>
          <w:szCs w:val="24"/>
        </w:rPr>
        <w:t xml:space="preserve"> </w:t>
      </w:r>
      <w:r w:rsidR="009E22B8">
        <w:rPr>
          <w:rFonts w:ascii="Aptos" w:hAnsi="Aptos"/>
          <w:sz w:val="24"/>
          <w:szCs w:val="24"/>
        </w:rPr>
        <w:t>destination grow and develop.</w:t>
      </w:r>
      <w:r w:rsidR="00C66D4E">
        <w:rPr>
          <w:rFonts w:ascii="Aptos" w:hAnsi="Aptos"/>
          <w:sz w:val="24"/>
          <w:szCs w:val="24"/>
        </w:rPr>
        <w:t xml:space="preserve"> More visitors, better infrastructure, and a stronger reputation </w:t>
      </w:r>
      <w:r w:rsidR="00516D2C">
        <w:rPr>
          <w:rFonts w:ascii="Aptos" w:hAnsi="Aptos"/>
          <w:sz w:val="24"/>
          <w:szCs w:val="24"/>
        </w:rPr>
        <w:t xml:space="preserve">keeping mid-wales a top spot for </w:t>
      </w:r>
      <w:r w:rsidR="00400451">
        <w:rPr>
          <w:rFonts w:ascii="Aptos" w:hAnsi="Aptos"/>
          <w:sz w:val="24"/>
          <w:szCs w:val="24"/>
        </w:rPr>
        <w:t>tourism (</w:t>
      </w:r>
      <w:r w:rsidR="00BE269E">
        <w:rPr>
          <w:rFonts w:ascii="Aptos" w:hAnsi="Aptos"/>
          <w:sz w:val="24"/>
          <w:szCs w:val="24"/>
        </w:rPr>
        <w:t>Butler,1980).</w:t>
      </w:r>
    </w:p>
    <w:p w14:paraId="0DA6EC43" w14:textId="77777777" w:rsidR="00FF4655" w:rsidRDefault="008B2EC5" w:rsidP="00FF4655">
      <w:pPr>
        <w:spacing w:before="440" w:after="40" w:line="240" w:lineRule="auto"/>
        <w:contextualSpacing/>
        <w:jc w:val="center"/>
        <w:rPr>
          <w:rFonts w:ascii="Aptos" w:eastAsiaTheme="majorEastAsia" w:hAnsi="Aptos" w:cstheme="majorBidi"/>
          <w:b/>
          <w:bCs/>
          <w:color w:val="262626" w:themeColor="text1" w:themeTint="D9"/>
          <w:kern w:val="28"/>
          <w:sz w:val="58"/>
          <w:szCs w:val="5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236B4">
        <w:rPr>
          <w:rFonts w:ascii="Aptos" w:eastAsiaTheme="majorEastAsia" w:hAnsi="Aptos" w:cstheme="majorBidi"/>
          <w:b/>
          <w:bCs/>
          <w:color w:val="262626" w:themeColor="text1" w:themeTint="D9"/>
          <w:kern w:val="28"/>
          <w:sz w:val="58"/>
          <w:szCs w:val="5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Visitor Typolog</w:t>
      </w:r>
      <w:r w:rsidR="002236B4" w:rsidRPr="002236B4">
        <w:rPr>
          <w:rFonts w:ascii="Aptos" w:eastAsiaTheme="majorEastAsia" w:hAnsi="Aptos" w:cstheme="majorBidi"/>
          <w:b/>
          <w:bCs/>
          <w:color w:val="262626" w:themeColor="text1" w:themeTint="D9"/>
          <w:kern w:val="28"/>
          <w:sz w:val="58"/>
          <w:szCs w:val="5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ies &amp; Experiences</w:t>
      </w:r>
    </w:p>
    <w:p w14:paraId="57A059F5" w14:textId="77777777" w:rsidR="00F87BB8" w:rsidRDefault="00C635A7" w:rsidP="00F87BB8">
      <w:pPr>
        <w:spacing w:before="440" w:after="40" w:line="240" w:lineRule="auto"/>
        <w:contextualSpacing/>
        <w:rPr>
          <w:rFonts w:ascii="Aptos" w:eastAsiaTheme="majorEastAsia" w:hAnsi="Aptos" w:cstheme="majorBidi"/>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ptos" w:eastAsiaTheme="majorEastAsia" w:hAnsi="Aptos" w:cstheme="majorBidi"/>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VISITOR PROFILE</w:t>
      </w:r>
    </w:p>
    <w:p w14:paraId="7349DDD3" w14:textId="77777777" w:rsidR="003B4653" w:rsidRPr="003B4653" w:rsidRDefault="003B4653" w:rsidP="00F87BB8">
      <w:pPr>
        <w:spacing w:before="440" w:after="40" w:line="240" w:lineRule="auto"/>
        <w:contextualSpacing/>
        <w:rPr>
          <w:rFonts w:ascii="Aptos" w:eastAsiaTheme="majorEastAsia" w:hAnsi="Aptos" w:cstheme="majorBidi"/>
          <w:b/>
          <w:bCs/>
          <w:color w:val="262626" w:themeColor="text1" w:themeTint="D9"/>
          <w:kern w:val="28"/>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B548750" w14:textId="6D983CF4" w:rsidR="00F87BB8" w:rsidRDefault="0005334E" w:rsidP="00F87BB8">
      <w:pPr>
        <w:spacing w:before="440" w:after="40" w:line="240" w:lineRule="auto"/>
        <w:contextualSpacing/>
        <w:rPr>
          <w:rFonts w:ascii="Aptos" w:hAnsi="Aptos"/>
          <w:sz w:val="24"/>
          <w:szCs w:val="24"/>
        </w:rPr>
      </w:pPr>
      <w:r>
        <w:rPr>
          <w:rFonts w:ascii="Aptos" w:hAnsi="Aptos"/>
          <w:noProof/>
          <w:sz w:val="24"/>
          <w:szCs w:val="24"/>
        </w:rPr>
        <w:drawing>
          <wp:anchor distT="0" distB="0" distL="114300" distR="114300" simplePos="0" relativeHeight="251677696" behindDoc="1" locked="0" layoutInCell="1" allowOverlap="1" wp14:anchorId="009404B8" wp14:editId="71AEC6C5">
            <wp:simplePos x="0" y="0"/>
            <wp:positionH relativeFrom="column">
              <wp:posOffset>2948940</wp:posOffset>
            </wp:positionH>
            <wp:positionV relativeFrom="paragraph">
              <wp:posOffset>472440</wp:posOffset>
            </wp:positionV>
            <wp:extent cx="3367405" cy="2244090"/>
            <wp:effectExtent l="139700" t="165100" r="137795" b="168910"/>
            <wp:wrapTight wrapText="bothSides">
              <wp:wrapPolygon edited="0">
                <wp:start x="-896" y="-1589"/>
                <wp:lineTo x="-896" y="23104"/>
                <wp:lineTo x="22402" y="23104"/>
                <wp:lineTo x="22402" y="-1589"/>
                <wp:lineTo x="-896" y="-1589"/>
              </wp:wrapPolygon>
            </wp:wrapTight>
            <wp:docPr id="1045591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9144" name="Picture 104559144"/>
                    <pic:cNvPicPr/>
                  </pic:nvPicPr>
                  <pic:blipFill>
                    <a:blip r:embed="rId20"/>
                    <a:stretch>
                      <a:fillRect/>
                    </a:stretch>
                  </pic:blipFill>
                  <pic:spPr>
                    <a:xfrm>
                      <a:off x="0" y="0"/>
                      <a:ext cx="3367405" cy="224409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Pr>
          <w:rFonts w:ascii="Aptos" w:hAnsi="Aptos"/>
          <w:sz w:val="24"/>
          <w:szCs w:val="24"/>
        </w:rPr>
        <w:t>The royal welsh show</w:t>
      </w:r>
      <w:r w:rsidR="00E84A90">
        <w:rPr>
          <w:rFonts w:ascii="Aptos" w:hAnsi="Aptos"/>
          <w:sz w:val="24"/>
          <w:szCs w:val="24"/>
        </w:rPr>
        <w:t xml:space="preserve"> attracts a b</w:t>
      </w:r>
      <w:r w:rsidR="00682D2B">
        <w:rPr>
          <w:rFonts w:ascii="Aptos" w:hAnsi="Aptos"/>
          <w:sz w:val="24"/>
          <w:szCs w:val="24"/>
        </w:rPr>
        <w:t>ro</w:t>
      </w:r>
      <w:r w:rsidR="00EE3383">
        <w:rPr>
          <w:rFonts w:ascii="Aptos" w:hAnsi="Aptos"/>
          <w:sz w:val="24"/>
          <w:szCs w:val="24"/>
        </w:rPr>
        <w:t>ad range of</w:t>
      </w:r>
      <w:r w:rsidR="006423FF">
        <w:rPr>
          <w:rFonts w:ascii="Aptos" w:hAnsi="Aptos"/>
          <w:sz w:val="24"/>
          <w:szCs w:val="24"/>
        </w:rPr>
        <w:t xml:space="preserve"> visitors, including </w:t>
      </w:r>
      <w:r w:rsidR="0067334B">
        <w:rPr>
          <w:rFonts w:ascii="Aptos" w:hAnsi="Aptos"/>
          <w:sz w:val="24"/>
          <w:szCs w:val="24"/>
        </w:rPr>
        <w:t>families, leisure tourists, and agricultural professionals. Many travel</w:t>
      </w:r>
      <w:r w:rsidR="00054F14">
        <w:rPr>
          <w:rFonts w:ascii="Aptos" w:hAnsi="Aptos"/>
          <w:sz w:val="24"/>
          <w:szCs w:val="24"/>
        </w:rPr>
        <w:t xml:space="preserve"> from across wales, especially rural communities, while o</w:t>
      </w:r>
      <w:r w:rsidR="00C77853">
        <w:rPr>
          <w:rFonts w:ascii="Aptos" w:hAnsi="Aptos"/>
          <w:sz w:val="24"/>
          <w:szCs w:val="24"/>
        </w:rPr>
        <w:t xml:space="preserve">thers come from </w:t>
      </w:r>
      <w:r w:rsidR="00FF2389" w:rsidRPr="00B117AB">
        <w:rPr>
          <w:rFonts w:ascii="Aptos" w:hAnsi="Aptos"/>
          <w:sz w:val="24"/>
          <w:szCs w:val="24"/>
        </w:rPr>
        <w:t>midlands and southwest English regions</w:t>
      </w:r>
      <w:r w:rsidR="007E02F9" w:rsidRPr="00B117AB">
        <w:rPr>
          <w:rFonts w:ascii="Aptos" w:hAnsi="Aptos"/>
          <w:sz w:val="24"/>
          <w:szCs w:val="24"/>
        </w:rPr>
        <w:t>,</w:t>
      </w:r>
      <w:r w:rsidR="00553CF2" w:rsidRPr="00B117AB">
        <w:rPr>
          <w:rFonts w:ascii="Aptos" w:hAnsi="Aptos"/>
          <w:sz w:val="24"/>
          <w:szCs w:val="24"/>
        </w:rPr>
        <w:t xml:space="preserve"> </w:t>
      </w:r>
      <w:r w:rsidR="00553CF2">
        <w:rPr>
          <w:rFonts w:ascii="Aptos" w:hAnsi="Aptos"/>
          <w:sz w:val="24"/>
          <w:szCs w:val="24"/>
        </w:rPr>
        <w:t xml:space="preserve">reflecting the trend that rural-event </w:t>
      </w:r>
      <w:r w:rsidR="00DC6EA0">
        <w:rPr>
          <w:rFonts w:ascii="Aptos" w:hAnsi="Aptos"/>
          <w:sz w:val="24"/>
          <w:szCs w:val="24"/>
        </w:rPr>
        <w:t>visitors mainly travel within a 1-2 hour r</w:t>
      </w:r>
      <w:r w:rsidR="00BD5D57">
        <w:rPr>
          <w:rFonts w:ascii="Aptos" w:hAnsi="Aptos"/>
          <w:sz w:val="24"/>
          <w:szCs w:val="24"/>
        </w:rPr>
        <w:t>adius (Getz, 2008)</w:t>
      </w:r>
      <w:r w:rsidR="00475CBE">
        <w:rPr>
          <w:rFonts w:ascii="Aptos" w:hAnsi="Aptos"/>
          <w:sz w:val="24"/>
          <w:szCs w:val="24"/>
        </w:rPr>
        <w:t xml:space="preserve"> Visitors range in age, though adults ag</w:t>
      </w:r>
      <w:r w:rsidR="00567BF8">
        <w:rPr>
          <w:rFonts w:ascii="Aptos" w:hAnsi="Aptos"/>
          <w:sz w:val="24"/>
          <w:szCs w:val="24"/>
        </w:rPr>
        <w:t>es 25-55 form the largest group, consistent with rur</w:t>
      </w:r>
      <w:r w:rsidR="00B62081">
        <w:rPr>
          <w:rFonts w:ascii="Aptos" w:hAnsi="Aptos"/>
          <w:sz w:val="24"/>
          <w:szCs w:val="24"/>
        </w:rPr>
        <w:t>al event demographics (Hall and Page,2014).</w:t>
      </w:r>
    </w:p>
    <w:p w14:paraId="637B5389" w14:textId="6063B359" w:rsidR="0043457C" w:rsidRDefault="00FE6338" w:rsidP="0043457C">
      <w:pPr>
        <w:spacing w:before="440" w:after="40" w:line="240" w:lineRule="auto"/>
        <w:contextualSpacing/>
        <w:rPr>
          <w:rFonts w:ascii="Aptos" w:eastAsiaTheme="majorEastAsia" w:hAnsi="Aptos" w:cstheme="majorBidi"/>
          <w:b/>
          <w:bCs/>
          <w:color w:val="262626" w:themeColor="text1" w:themeTint="D9"/>
          <w:kern w:val="28"/>
          <w:sz w:val="58"/>
          <w:szCs w:val="5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ptos" w:hAnsi="Aptos"/>
          <w:sz w:val="24"/>
          <w:szCs w:val="24"/>
        </w:rPr>
        <w:t>Vi</w:t>
      </w:r>
      <w:r w:rsidR="00D653BF">
        <w:rPr>
          <w:rFonts w:ascii="Aptos" w:hAnsi="Aptos"/>
          <w:sz w:val="24"/>
          <w:szCs w:val="24"/>
        </w:rPr>
        <w:t xml:space="preserve">sitor interests </w:t>
      </w:r>
      <w:r w:rsidR="00A26C24">
        <w:rPr>
          <w:rFonts w:ascii="Aptos" w:hAnsi="Aptos"/>
          <w:sz w:val="24"/>
          <w:szCs w:val="24"/>
        </w:rPr>
        <w:t>include</w:t>
      </w:r>
      <w:r w:rsidR="00B51B33">
        <w:rPr>
          <w:rFonts w:ascii="Aptos" w:hAnsi="Aptos"/>
          <w:sz w:val="24"/>
          <w:szCs w:val="24"/>
        </w:rPr>
        <w:t xml:space="preserve"> agriculture, Welsh culture, local food, </w:t>
      </w:r>
      <w:r w:rsidR="00422980">
        <w:rPr>
          <w:rFonts w:ascii="Aptos" w:hAnsi="Aptos"/>
          <w:sz w:val="24"/>
          <w:szCs w:val="24"/>
        </w:rPr>
        <w:t>crafts,</w:t>
      </w:r>
      <w:r w:rsidR="00B51B33">
        <w:rPr>
          <w:rFonts w:ascii="Aptos" w:hAnsi="Aptos"/>
          <w:sz w:val="24"/>
          <w:szCs w:val="24"/>
        </w:rPr>
        <w:t xml:space="preserve"> and outdoor activities aligning with the rural and cultural tourism </w:t>
      </w:r>
      <w:r w:rsidR="004241F3">
        <w:rPr>
          <w:rFonts w:ascii="Aptos" w:hAnsi="Aptos"/>
          <w:sz w:val="24"/>
          <w:szCs w:val="24"/>
        </w:rPr>
        <w:t>motivations</w:t>
      </w:r>
      <w:r w:rsidR="00422980">
        <w:rPr>
          <w:rFonts w:ascii="Aptos" w:hAnsi="Aptos"/>
          <w:sz w:val="24"/>
          <w:szCs w:val="24"/>
        </w:rPr>
        <w:t xml:space="preserve">. </w:t>
      </w:r>
      <w:r w:rsidR="00E770B3">
        <w:rPr>
          <w:rFonts w:ascii="Aptos" w:hAnsi="Aptos"/>
          <w:sz w:val="24"/>
          <w:szCs w:val="24"/>
        </w:rPr>
        <w:t xml:space="preserve">Many </w:t>
      </w:r>
      <w:r w:rsidR="00B44AAE">
        <w:rPr>
          <w:rFonts w:ascii="Aptos" w:hAnsi="Aptos"/>
          <w:sz w:val="24"/>
          <w:szCs w:val="24"/>
        </w:rPr>
        <w:t xml:space="preserve">visitors attend for </w:t>
      </w:r>
      <w:r w:rsidR="00E770B3">
        <w:rPr>
          <w:rFonts w:ascii="Aptos" w:hAnsi="Aptos"/>
          <w:sz w:val="24"/>
          <w:szCs w:val="24"/>
        </w:rPr>
        <w:t>authentic experiences such as</w:t>
      </w:r>
      <w:r w:rsidR="00E57583">
        <w:rPr>
          <w:rFonts w:ascii="Aptos" w:hAnsi="Aptos"/>
          <w:sz w:val="24"/>
          <w:szCs w:val="24"/>
        </w:rPr>
        <w:t>,</w:t>
      </w:r>
      <w:r w:rsidR="00E770B3">
        <w:rPr>
          <w:rFonts w:ascii="Aptos" w:hAnsi="Aptos"/>
          <w:sz w:val="24"/>
          <w:szCs w:val="24"/>
        </w:rPr>
        <w:t xml:space="preserve"> interacting with livestock watching</w:t>
      </w:r>
      <w:r w:rsidR="002E5F90">
        <w:rPr>
          <w:rFonts w:ascii="Aptos" w:hAnsi="Aptos"/>
          <w:sz w:val="24"/>
          <w:szCs w:val="24"/>
        </w:rPr>
        <w:t>,</w:t>
      </w:r>
      <w:r w:rsidR="00E770B3">
        <w:rPr>
          <w:rFonts w:ascii="Aptos" w:hAnsi="Aptos"/>
          <w:sz w:val="24"/>
          <w:szCs w:val="24"/>
        </w:rPr>
        <w:t xml:space="preserve"> demonstrations</w:t>
      </w:r>
      <w:r w:rsidR="00DF291D">
        <w:rPr>
          <w:rFonts w:ascii="Aptos" w:hAnsi="Aptos"/>
          <w:sz w:val="24"/>
          <w:szCs w:val="24"/>
        </w:rPr>
        <w:t>,</w:t>
      </w:r>
      <w:r w:rsidR="00E770B3">
        <w:rPr>
          <w:rFonts w:ascii="Aptos" w:hAnsi="Aptos"/>
          <w:sz w:val="24"/>
          <w:szCs w:val="24"/>
        </w:rPr>
        <w:t xml:space="preserve"> and sampling local produce</w:t>
      </w:r>
      <w:r w:rsidR="00DF291D">
        <w:rPr>
          <w:rFonts w:ascii="Aptos" w:hAnsi="Aptos"/>
          <w:sz w:val="24"/>
          <w:szCs w:val="24"/>
        </w:rPr>
        <w:t xml:space="preserve">, </w:t>
      </w:r>
      <w:r w:rsidR="00E770B3">
        <w:rPr>
          <w:rFonts w:ascii="Aptos" w:hAnsi="Aptos"/>
          <w:sz w:val="24"/>
          <w:szCs w:val="24"/>
        </w:rPr>
        <w:t>reflecting experiential tourism trends (</w:t>
      </w:r>
      <w:r w:rsidR="00ED6B66">
        <w:rPr>
          <w:rFonts w:ascii="Aptos" w:hAnsi="Aptos"/>
          <w:sz w:val="24"/>
          <w:szCs w:val="24"/>
        </w:rPr>
        <w:t>P</w:t>
      </w:r>
      <w:r w:rsidR="00E770B3">
        <w:rPr>
          <w:rFonts w:ascii="Aptos" w:hAnsi="Aptos"/>
          <w:sz w:val="24"/>
          <w:szCs w:val="24"/>
        </w:rPr>
        <w:t>ine and Gilmore,</w:t>
      </w:r>
      <w:r w:rsidR="004B1452">
        <w:rPr>
          <w:rFonts w:ascii="Aptos" w:hAnsi="Aptos"/>
          <w:sz w:val="24"/>
          <w:szCs w:val="24"/>
        </w:rPr>
        <w:t xml:space="preserve"> </w:t>
      </w:r>
      <w:r w:rsidR="00E770B3">
        <w:rPr>
          <w:rFonts w:ascii="Aptos" w:hAnsi="Aptos"/>
          <w:sz w:val="24"/>
          <w:szCs w:val="24"/>
        </w:rPr>
        <w:t>1999).</w:t>
      </w:r>
    </w:p>
    <w:p w14:paraId="025233FE" w14:textId="77777777" w:rsidR="0043457C" w:rsidRPr="00756C03" w:rsidRDefault="0043457C" w:rsidP="0043457C">
      <w:pPr>
        <w:spacing w:before="440" w:after="40" w:line="240" w:lineRule="auto"/>
        <w:contextualSpacing/>
        <w:rPr>
          <w:rFonts w:ascii="Aptos" w:eastAsiaTheme="majorEastAsia" w:hAnsi="Aptos" w:cstheme="majorBidi"/>
          <w:b/>
          <w:bCs/>
          <w:color w:val="262626" w:themeColor="text1" w:themeTint="D9"/>
          <w:kern w:val="28"/>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8E2E3D6" w14:textId="7A5FBD7D" w:rsidR="004B148A" w:rsidRPr="0043457C" w:rsidRDefault="00756C03" w:rsidP="0043457C">
      <w:pPr>
        <w:spacing w:before="440" w:after="40" w:line="240" w:lineRule="auto"/>
        <w:contextualSpacing/>
        <w:rPr>
          <w:rFonts w:ascii="Aptos" w:eastAsiaTheme="majorEastAsia" w:hAnsi="Aptos" w:cstheme="majorBidi"/>
          <w:b/>
          <w:bCs/>
          <w:color w:val="262626" w:themeColor="text1" w:themeTint="D9"/>
          <w:kern w:val="28"/>
          <w:sz w:val="58"/>
          <w:szCs w:val="5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ptos" w:hAnsi="Aptos"/>
          <w:noProof/>
          <w:sz w:val="24"/>
          <w:szCs w:val="24"/>
        </w:rPr>
        <w:drawing>
          <wp:anchor distT="0" distB="0" distL="114300" distR="114300" simplePos="0" relativeHeight="251678720" behindDoc="1" locked="0" layoutInCell="1" allowOverlap="1" wp14:anchorId="505C6097" wp14:editId="0EEAEB33">
            <wp:simplePos x="0" y="0"/>
            <wp:positionH relativeFrom="column">
              <wp:posOffset>-105410</wp:posOffset>
            </wp:positionH>
            <wp:positionV relativeFrom="paragraph">
              <wp:posOffset>922655</wp:posOffset>
            </wp:positionV>
            <wp:extent cx="3956857" cy="2374265"/>
            <wp:effectExtent l="101600" t="101600" r="107315" b="140335"/>
            <wp:wrapTight wrapText="bothSides">
              <wp:wrapPolygon edited="0">
                <wp:start x="-347" y="-924"/>
                <wp:lineTo x="-555" y="-693"/>
                <wp:lineTo x="-555" y="21490"/>
                <wp:lineTo x="-416" y="22761"/>
                <wp:lineTo x="21909" y="22761"/>
                <wp:lineTo x="21978" y="22530"/>
                <wp:lineTo x="22117" y="21606"/>
                <wp:lineTo x="22117" y="1155"/>
                <wp:lineTo x="21978" y="-578"/>
                <wp:lineTo x="21978" y="-924"/>
                <wp:lineTo x="-347" y="-924"/>
              </wp:wrapPolygon>
            </wp:wrapTight>
            <wp:docPr id="13620906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090674" name="Picture 1362090674"/>
                    <pic:cNvPicPr/>
                  </pic:nvPicPr>
                  <pic:blipFill>
                    <a:blip r:embed="rId21"/>
                    <a:stretch>
                      <a:fillRect/>
                    </a:stretch>
                  </pic:blipFill>
                  <pic:spPr>
                    <a:xfrm>
                      <a:off x="0" y="0"/>
                      <a:ext cx="3956857" cy="23742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04010D">
        <w:rPr>
          <w:rFonts w:ascii="Aptos" w:hAnsi="Aptos"/>
          <w:sz w:val="24"/>
          <w:szCs w:val="24"/>
        </w:rPr>
        <w:t xml:space="preserve">Most visitors </w:t>
      </w:r>
      <w:r w:rsidR="003874E4">
        <w:rPr>
          <w:rFonts w:ascii="Aptos" w:hAnsi="Aptos"/>
          <w:sz w:val="24"/>
          <w:szCs w:val="24"/>
        </w:rPr>
        <w:t>attend as da</w:t>
      </w:r>
      <w:r w:rsidR="001E587A">
        <w:rPr>
          <w:rFonts w:ascii="Aptos" w:hAnsi="Aptos"/>
          <w:sz w:val="24"/>
          <w:szCs w:val="24"/>
        </w:rPr>
        <w:t>y</w:t>
      </w:r>
      <w:r w:rsidR="003874E4">
        <w:rPr>
          <w:rFonts w:ascii="Aptos" w:hAnsi="Aptos"/>
          <w:sz w:val="24"/>
          <w:szCs w:val="24"/>
        </w:rPr>
        <w:t xml:space="preserve">-trippers, traveling by car due to the </w:t>
      </w:r>
      <w:r w:rsidR="00020202">
        <w:rPr>
          <w:rFonts w:ascii="Aptos" w:hAnsi="Aptos"/>
          <w:sz w:val="24"/>
          <w:szCs w:val="24"/>
        </w:rPr>
        <w:t>rural location, although some extend their visit into a short break</w:t>
      </w:r>
      <w:r w:rsidR="001E206E">
        <w:rPr>
          <w:rFonts w:ascii="Aptos" w:hAnsi="Aptos"/>
          <w:sz w:val="24"/>
          <w:szCs w:val="24"/>
        </w:rPr>
        <w:t xml:space="preserve">, staying in local hotels, B&amp;Bs, </w:t>
      </w:r>
      <w:r w:rsidR="00DF4CD9">
        <w:rPr>
          <w:rFonts w:ascii="Aptos" w:hAnsi="Aptos"/>
          <w:sz w:val="24"/>
          <w:szCs w:val="24"/>
        </w:rPr>
        <w:t>or campsites (Getz and Page, 2016</w:t>
      </w:r>
      <w:r w:rsidR="00A02474">
        <w:rPr>
          <w:rFonts w:ascii="Aptos" w:hAnsi="Aptos"/>
          <w:sz w:val="24"/>
          <w:szCs w:val="24"/>
        </w:rPr>
        <w:t xml:space="preserve">). Spending is </w:t>
      </w:r>
      <w:r w:rsidR="00804FC0">
        <w:rPr>
          <w:rFonts w:ascii="Aptos" w:hAnsi="Aptos"/>
          <w:sz w:val="24"/>
          <w:szCs w:val="24"/>
        </w:rPr>
        <w:t>high</w:t>
      </w:r>
      <w:r w:rsidR="00A02474">
        <w:rPr>
          <w:rFonts w:ascii="Aptos" w:hAnsi="Aptos"/>
          <w:sz w:val="24"/>
          <w:szCs w:val="24"/>
        </w:rPr>
        <w:t>, particularly on food</w:t>
      </w:r>
      <w:r w:rsidR="0060034E">
        <w:rPr>
          <w:rFonts w:ascii="Aptos" w:hAnsi="Aptos"/>
          <w:sz w:val="24"/>
          <w:szCs w:val="24"/>
        </w:rPr>
        <w:t xml:space="preserve">, crafts, and </w:t>
      </w:r>
      <w:r w:rsidR="00BF53A1">
        <w:rPr>
          <w:rFonts w:ascii="Aptos" w:hAnsi="Aptos"/>
          <w:sz w:val="24"/>
          <w:szCs w:val="24"/>
        </w:rPr>
        <w:t>agricultural</w:t>
      </w:r>
      <w:r w:rsidR="0060034E">
        <w:rPr>
          <w:rFonts w:ascii="Aptos" w:hAnsi="Aptos"/>
          <w:sz w:val="24"/>
          <w:szCs w:val="24"/>
        </w:rPr>
        <w:t xml:space="preserve"> goods. Repeat visitation is common, high</w:t>
      </w:r>
      <w:r w:rsidR="00BF53A1">
        <w:rPr>
          <w:rFonts w:ascii="Aptos" w:hAnsi="Aptos"/>
          <w:sz w:val="24"/>
          <w:szCs w:val="24"/>
        </w:rPr>
        <w:t>lighting loyalty and attachment to the event. Overall</w:t>
      </w:r>
      <w:r w:rsidR="00E12793">
        <w:rPr>
          <w:rFonts w:ascii="Aptos" w:hAnsi="Aptos"/>
          <w:sz w:val="24"/>
          <w:szCs w:val="24"/>
        </w:rPr>
        <w:t xml:space="preserve">, the profile shows a blend of cultural tourists, rural </w:t>
      </w:r>
      <w:r w:rsidR="005430E2">
        <w:rPr>
          <w:rFonts w:ascii="Aptos" w:hAnsi="Aptos"/>
          <w:sz w:val="24"/>
          <w:szCs w:val="24"/>
        </w:rPr>
        <w:t xml:space="preserve">community members, and industry stakeholders drawn to the </w:t>
      </w:r>
      <w:r w:rsidR="0022167B">
        <w:rPr>
          <w:rFonts w:ascii="Aptos" w:hAnsi="Aptos"/>
          <w:sz w:val="24"/>
          <w:szCs w:val="24"/>
        </w:rPr>
        <w:t>show’s immersive, authentic experiences (Getz</w:t>
      </w:r>
      <w:r w:rsidR="00B75383">
        <w:rPr>
          <w:rFonts w:ascii="Aptos" w:hAnsi="Aptos"/>
          <w:sz w:val="24"/>
          <w:szCs w:val="24"/>
        </w:rPr>
        <w:t>, 2008).</w:t>
      </w:r>
    </w:p>
    <w:p w14:paraId="6DA235CF" w14:textId="77777777" w:rsidR="00316A53" w:rsidRDefault="00316A53" w:rsidP="00BD2775">
      <w:pPr>
        <w:spacing w:before="440" w:after="40" w:line="240" w:lineRule="auto"/>
        <w:contextualSpacing/>
        <w:jc w:val="center"/>
        <w:rPr>
          <w:rFonts w:ascii="Aptos" w:eastAsiaTheme="majorEastAsia" w:hAnsi="Aptos" w:cstheme="majorBidi"/>
          <w:b/>
          <w:bCs/>
          <w:color w:val="262626" w:themeColor="text1" w:themeTint="D9"/>
          <w:kern w:val="28"/>
          <w:sz w:val="58"/>
          <w:szCs w:val="5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9E4D16A" w14:textId="77777777" w:rsidR="007F70DC" w:rsidRPr="00E843C0" w:rsidRDefault="0028669D" w:rsidP="007F70DC">
      <w:pPr>
        <w:spacing w:before="440" w:after="40" w:line="240" w:lineRule="auto"/>
        <w:contextualSpacing/>
        <w:rPr>
          <w:rFonts w:ascii="Aptos" w:eastAsiaTheme="majorEastAsia" w:hAnsi="Aptos" w:cstheme="majorBidi"/>
          <w:b/>
          <w:bCs/>
          <w:color w:val="262626" w:themeColor="text1" w:themeTint="D9"/>
          <w:sz w:val="34"/>
          <w:szCs w:val="3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843C0">
        <w:rPr>
          <w:rFonts w:ascii="Aptos" w:eastAsiaTheme="majorEastAsia" w:hAnsi="Aptos" w:cstheme="majorBidi"/>
          <w:b/>
          <w:bCs/>
          <w:color w:val="262626" w:themeColor="text1" w:themeTint="D9"/>
          <w:sz w:val="34"/>
          <w:szCs w:val="3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V</w:t>
      </w:r>
      <w:r w:rsidR="00431754" w:rsidRPr="00E843C0">
        <w:rPr>
          <w:rFonts w:ascii="Aptos" w:eastAsiaTheme="majorEastAsia" w:hAnsi="Aptos" w:cstheme="majorBidi"/>
          <w:b/>
          <w:bCs/>
          <w:color w:val="262626" w:themeColor="text1" w:themeTint="D9"/>
          <w:sz w:val="34"/>
          <w:szCs w:val="3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ISITOR</w:t>
      </w:r>
      <w:r w:rsidR="00737D8B" w:rsidRPr="00E843C0">
        <w:rPr>
          <w:rFonts w:ascii="Aptos" w:eastAsiaTheme="majorEastAsia" w:hAnsi="Aptos" w:cstheme="majorBidi"/>
          <w:b/>
          <w:bCs/>
          <w:color w:val="262626" w:themeColor="text1" w:themeTint="D9"/>
          <w:sz w:val="34"/>
          <w:szCs w:val="3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8A596A" w:rsidRPr="00E843C0">
        <w:rPr>
          <w:rFonts w:ascii="Aptos" w:eastAsiaTheme="majorEastAsia" w:hAnsi="Aptos" w:cstheme="majorBidi"/>
          <w:b/>
          <w:bCs/>
          <w:color w:val="262626" w:themeColor="text1" w:themeTint="D9"/>
          <w:sz w:val="34"/>
          <w:szCs w:val="3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BEHAVIORS</w:t>
      </w:r>
      <w:r w:rsidR="00D53AF5" w:rsidRPr="00E843C0">
        <w:rPr>
          <w:rFonts w:ascii="Aptos" w:eastAsiaTheme="majorEastAsia" w:hAnsi="Aptos" w:cstheme="majorBidi"/>
          <w:b/>
          <w:bCs/>
          <w:color w:val="262626" w:themeColor="text1" w:themeTint="D9"/>
          <w:sz w:val="34"/>
          <w:szCs w:val="3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PARTICIPATION &amp;</w:t>
      </w:r>
      <w:r w:rsidR="008A596A" w:rsidRPr="00E843C0">
        <w:rPr>
          <w:rFonts w:ascii="Aptos" w:eastAsiaTheme="majorEastAsia" w:hAnsi="Aptos" w:cstheme="majorBidi"/>
          <w:b/>
          <w:bCs/>
          <w:color w:val="262626" w:themeColor="text1" w:themeTint="D9"/>
          <w:sz w:val="34"/>
          <w:szCs w:val="3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LEISURE NEEDS</w:t>
      </w:r>
    </w:p>
    <w:p w14:paraId="75B32330" w14:textId="77777777" w:rsidR="007F70DC" w:rsidRDefault="007F70DC" w:rsidP="007F70DC">
      <w:pPr>
        <w:spacing w:before="440" w:after="40" w:line="240" w:lineRule="auto"/>
        <w:contextualSpacing/>
        <w:rPr>
          <w:rFonts w:ascii="Aptos" w:eastAsiaTheme="majorEastAsia" w:hAnsi="Aptos" w:cstheme="majorBidi"/>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DF9D9B3" w14:textId="5CE764C1" w:rsidR="0038585A" w:rsidRDefault="00CD2CD1" w:rsidP="00341025">
      <w:pPr>
        <w:spacing w:before="440" w:after="40" w:line="240" w:lineRule="auto"/>
        <w:contextualSpacing/>
        <w:jc w:val="both"/>
        <w:rPr>
          <w:rFonts w:ascii="Aptos" w:hAnsi="Aptos"/>
          <w:sz w:val="24"/>
          <w:szCs w:val="24"/>
        </w:rPr>
      </w:pPr>
      <w:r>
        <w:rPr>
          <w:rFonts w:ascii="Aptos" w:hAnsi="Aptos"/>
          <w:sz w:val="24"/>
          <w:szCs w:val="24"/>
        </w:rPr>
        <w:t xml:space="preserve">Visitor </w:t>
      </w:r>
      <w:r w:rsidR="00194B4D">
        <w:rPr>
          <w:rFonts w:ascii="Aptos" w:hAnsi="Aptos"/>
          <w:sz w:val="24"/>
          <w:szCs w:val="24"/>
        </w:rPr>
        <w:t>behavior</w:t>
      </w:r>
      <w:r>
        <w:rPr>
          <w:rFonts w:ascii="Aptos" w:hAnsi="Aptos"/>
          <w:sz w:val="24"/>
          <w:szCs w:val="24"/>
        </w:rPr>
        <w:t xml:space="preserve"> at the Royal Welsh show can </w:t>
      </w:r>
      <w:bookmarkStart w:id="10" w:name="_Int_9J9TbIVE"/>
      <w:r>
        <w:rPr>
          <w:rFonts w:ascii="Aptos" w:hAnsi="Aptos"/>
          <w:sz w:val="24"/>
          <w:szCs w:val="24"/>
        </w:rPr>
        <w:t>be understood</w:t>
      </w:r>
      <w:bookmarkEnd w:id="10"/>
      <w:r>
        <w:rPr>
          <w:rFonts w:ascii="Aptos" w:hAnsi="Aptos"/>
          <w:sz w:val="24"/>
          <w:szCs w:val="24"/>
        </w:rPr>
        <w:t xml:space="preserve"> through motivational theories and </w:t>
      </w:r>
      <w:r w:rsidR="00194B4D">
        <w:rPr>
          <w:rFonts w:ascii="Aptos" w:hAnsi="Aptos"/>
          <w:sz w:val="24"/>
          <w:szCs w:val="24"/>
        </w:rPr>
        <w:t>typologies</w:t>
      </w:r>
      <w:r>
        <w:rPr>
          <w:rFonts w:ascii="Aptos" w:hAnsi="Aptos"/>
          <w:sz w:val="24"/>
          <w:szCs w:val="24"/>
        </w:rPr>
        <w:t xml:space="preserve">. Using </w:t>
      </w:r>
      <w:r w:rsidR="00194B4D">
        <w:rPr>
          <w:rFonts w:ascii="Aptos" w:hAnsi="Aptos"/>
          <w:sz w:val="24"/>
          <w:szCs w:val="24"/>
        </w:rPr>
        <w:t>M</w:t>
      </w:r>
      <w:r>
        <w:rPr>
          <w:rFonts w:ascii="Aptos" w:hAnsi="Aptos"/>
          <w:sz w:val="24"/>
          <w:szCs w:val="24"/>
        </w:rPr>
        <w:t>aslow's hierarchy of needs</w:t>
      </w:r>
      <w:r w:rsidR="00BC01C2">
        <w:rPr>
          <w:rFonts w:ascii="Aptos" w:hAnsi="Aptos"/>
          <w:sz w:val="24"/>
          <w:szCs w:val="24"/>
        </w:rPr>
        <w:t xml:space="preserve"> visitors </w:t>
      </w:r>
      <w:r w:rsidR="008371DE">
        <w:rPr>
          <w:rFonts w:ascii="Aptos" w:hAnsi="Aptos"/>
          <w:sz w:val="24"/>
          <w:szCs w:val="24"/>
        </w:rPr>
        <w:t>look for</w:t>
      </w:r>
      <w:r w:rsidR="00BC01C2">
        <w:rPr>
          <w:rFonts w:ascii="Aptos" w:hAnsi="Aptos"/>
          <w:sz w:val="24"/>
          <w:szCs w:val="24"/>
        </w:rPr>
        <w:t xml:space="preserve"> basic social and self </w:t>
      </w:r>
      <w:r w:rsidR="00194B4D">
        <w:rPr>
          <w:rFonts w:ascii="Aptos" w:hAnsi="Aptos"/>
          <w:sz w:val="24"/>
          <w:szCs w:val="24"/>
        </w:rPr>
        <w:t>fulfillment</w:t>
      </w:r>
      <w:r w:rsidR="00BC01C2">
        <w:rPr>
          <w:rFonts w:ascii="Aptos" w:hAnsi="Aptos"/>
          <w:sz w:val="24"/>
          <w:szCs w:val="24"/>
        </w:rPr>
        <w:t xml:space="preserve"> experiences</w:t>
      </w:r>
      <w:r w:rsidR="008371DE">
        <w:rPr>
          <w:rFonts w:ascii="Aptos" w:hAnsi="Aptos"/>
          <w:sz w:val="24"/>
          <w:szCs w:val="24"/>
        </w:rPr>
        <w:t>.</w:t>
      </w:r>
      <w:r w:rsidR="00BC01C2">
        <w:rPr>
          <w:rFonts w:ascii="Aptos" w:hAnsi="Aptos"/>
          <w:sz w:val="24"/>
          <w:szCs w:val="24"/>
        </w:rPr>
        <w:t xml:space="preserve"> </w:t>
      </w:r>
      <w:r w:rsidR="008371DE">
        <w:rPr>
          <w:rFonts w:ascii="Aptos" w:hAnsi="Aptos"/>
          <w:sz w:val="24"/>
          <w:szCs w:val="24"/>
        </w:rPr>
        <w:t>F</w:t>
      </w:r>
      <w:r w:rsidR="00BC01C2">
        <w:rPr>
          <w:rFonts w:ascii="Aptos" w:hAnsi="Aptos"/>
          <w:sz w:val="24"/>
          <w:szCs w:val="24"/>
        </w:rPr>
        <w:t xml:space="preserve">amilies may satisfy safety and social needs </w:t>
      </w:r>
      <w:r w:rsidR="00E8434F">
        <w:rPr>
          <w:rFonts w:ascii="Aptos" w:hAnsi="Aptos"/>
          <w:sz w:val="24"/>
          <w:szCs w:val="24"/>
        </w:rPr>
        <w:t xml:space="preserve">such as </w:t>
      </w:r>
      <w:r w:rsidR="00BC01C2">
        <w:rPr>
          <w:rFonts w:ascii="Aptos" w:hAnsi="Aptos"/>
          <w:sz w:val="24"/>
          <w:szCs w:val="24"/>
        </w:rPr>
        <w:t>food</w:t>
      </w:r>
      <w:r w:rsidR="0039042E">
        <w:rPr>
          <w:rFonts w:ascii="Aptos" w:hAnsi="Aptos"/>
          <w:sz w:val="24"/>
          <w:szCs w:val="24"/>
        </w:rPr>
        <w:t>,</w:t>
      </w:r>
      <w:r w:rsidR="00BC01C2">
        <w:rPr>
          <w:rFonts w:ascii="Aptos" w:hAnsi="Aptos"/>
          <w:sz w:val="24"/>
          <w:szCs w:val="24"/>
        </w:rPr>
        <w:t xml:space="preserve"> shelter</w:t>
      </w:r>
      <w:r w:rsidR="0039042E">
        <w:rPr>
          <w:rFonts w:ascii="Aptos" w:hAnsi="Aptos"/>
          <w:sz w:val="24"/>
          <w:szCs w:val="24"/>
        </w:rPr>
        <w:t>,</w:t>
      </w:r>
      <w:r w:rsidR="00D03B47">
        <w:rPr>
          <w:rFonts w:ascii="Aptos" w:hAnsi="Aptos"/>
          <w:sz w:val="24"/>
          <w:szCs w:val="24"/>
        </w:rPr>
        <w:t xml:space="preserve"> or</w:t>
      </w:r>
      <w:r w:rsidR="00BC01C2">
        <w:rPr>
          <w:rFonts w:ascii="Aptos" w:hAnsi="Aptos"/>
          <w:sz w:val="24"/>
          <w:szCs w:val="24"/>
        </w:rPr>
        <w:t xml:space="preserve"> family bonding</w:t>
      </w:r>
      <w:r w:rsidR="00D03B47">
        <w:rPr>
          <w:rFonts w:ascii="Aptos" w:hAnsi="Aptos"/>
          <w:sz w:val="24"/>
          <w:szCs w:val="24"/>
        </w:rPr>
        <w:t>.</w:t>
      </w:r>
      <w:r w:rsidR="00BC01C2">
        <w:rPr>
          <w:rFonts w:ascii="Aptos" w:hAnsi="Aptos"/>
          <w:sz w:val="24"/>
          <w:szCs w:val="24"/>
        </w:rPr>
        <w:t xml:space="preserve"> while craft workshops</w:t>
      </w:r>
      <w:r w:rsidR="00E8434F">
        <w:rPr>
          <w:rFonts w:ascii="Aptos" w:hAnsi="Aptos"/>
          <w:sz w:val="24"/>
          <w:szCs w:val="24"/>
        </w:rPr>
        <w:t>,</w:t>
      </w:r>
      <w:r w:rsidR="00BC01C2">
        <w:rPr>
          <w:rFonts w:ascii="Aptos" w:hAnsi="Aptos"/>
          <w:sz w:val="24"/>
          <w:szCs w:val="24"/>
        </w:rPr>
        <w:t xml:space="preserve"> cultural activities</w:t>
      </w:r>
      <w:r w:rsidR="00E8434F">
        <w:rPr>
          <w:rFonts w:ascii="Aptos" w:hAnsi="Aptos"/>
          <w:sz w:val="24"/>
          <w:szCs w:val="24"/>
        </w:rPr>
        <w:t>,</w:t>
      </w:r>
      <w:r w:rsidR="00BC01C2">
        <w:rPr>
          <w:rFonts w:ascii="Aptos" w:hAnsi="Aptos"/>
          <w:sz w:val="24"/>
          <w:szCs w:val="24"/>
        </w:rPr>
        <w:t xml:space="preserve"> and livestock demonstrations provides a steam and self actualization opportunities</w:t>
      </w:r>
      <w:r w:rsidR="00905C35">
        <w:rPr>
          <w:rFonts w:ascii="Aptos" w:hAnsi="Aptos"/>
          <w:sz w:val="24"/>
          <w:szCs w:val="24"/>
        </w:rPr>
        <w:t xml:space="preserve"> Maslow, 1943</w:t>
      </w:r>
      <w:r w:rsidR="004C2F53">
        <w:rPr>
          <w:rFonts w:ascii="Aptos" w:hAnsi="Aptos"/>
          <w:sz w:val="24"/>
          <w:szCs w:val="24"/>
        </w:rPr>
        <w:t>).</w:t>
      </w:r>
      <w:r w:rsidR="00821F57">
        <w:rPr>
          <w:rFonts w:ascii="Aptos" w:hAnsi="Aptos"/>
          <w:sz w:val="24"/>
          <w:szCs w:val="24"/>
        </w:rPr>
        <w:t xml:space="preserve"> </w:t>
      </w:r>
    </w:p>
    <w:p w14:paraId="6D7FE37D" w14:textId="77777777" w:rsidR="0038585A" w:rsidRDefault="0038585A" w:rsidP="00341025">
      <w:pPr>
        <w:spacing w:before="440" w:after="40" w:line="240" w:lineRule="auto"/>
        <w:contextualSpacing/>
        <w:jc w:val="both"/>
        <w:rPr>
          <w:rFonts w:ascii="Aptos" w:eastAsiaTheme="majorEastAsia" w:hAnsi="Aptos" w:cstheme="majorBidi"/>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D6A0B28" w14:textId="77777777" w:rsidR="0038585A" w:rsidRDefault="009721A2" w:rsidP="00341025">
      <w:pPr>
        <w:spacing w:before="440" w:after="40" w:line="240" w:lineRule="auto"/>
        <w:contextualSpacing/>
        <w:jc w:val="both"/>
        <w:rPr>
          <w:rFonts w:ascii="Aptos" w:eastAsiaTheme="majorEastAsia" w:hAnsi="Aptos" w:cstheme="majorBidi"/>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ptos" w:hAnsi="Aptos"/>
          <w:sz w:val="24"/>
          <w:szCs w:val="24"/>
        </w:rPr>
        <w:t>Cohen’s tourist</w:t>
      </w:r>
      <w:r w:rsidR="0066685C">
        <w:rPr>
          <w:rFonts w:ascii="Aptos" w:hAnsi="Aptos"/>
          <w:sz w:val="24"/>
          <w:szCs w:val="24"/>
        </w:rPr>
        <w:t xml:space="preserve"> t</w:t>
      </w:r>
      <w:r>
        <w:rPr>
          <w:rFonts w:ascii="Aptos" w:hAnsi="Aptos"/>
          <w:sz w:val="24"/>
          <w:szCs w:val="24"/>
        </w:rPr>
        <w:t>ypologies</w:t>
      </w:r>
      <w:r w:rsidR="0066685C">
        <w:rPr>
          <w:rFonts w:ascii="Aptos" w:hAnsi="Aptos"/>
          <w:sz w:val="24"/>
          <w:szCs w:val="24"/>
        </w:rPr>
        <w:t xml:space="preserve"> also apply</w:t>
      </w:r>
      <w:r w:rsidR="00412CE2">
        <w:rPr>
          <w:rFonts w:ascii="Aptos" w:hAnsi="Aptos"/>
          <w:sz w:val="24"/>
          <w:szCs w:val="24"/>
        </w:rPr>
        <w:t xml:space="preserve">. The show attracts </w:t>
      </w:r>
      <w:r w:rsidR="00641FAC">
        <w:rPr>
          <w:rFonts w:ascii="Aptos" w:hAnsi="Aptos"/>
          <w:sz w:val="24"/>
          <w:szCs w:val="24"/>
        </w:rPr>
        <w:t>organised</w:t>
      </w:r>
      <w:r w:rsidR="00412CE2">
        <w:rPr>
          <w:rFonts w:ascii="Aptos" w:hAnsi="Aptos"/>
          <w:sz w:val="24"/>
          <w:szCs w:val="24"/>
        </w:rPr>
        <w:t xml:space="preserve"> mass tourists</w:t>
      </w:r>
      <w:r w:rsidR="007A215E">
        <w:rPr>
          <w:rFonts w:ascii="Aptos" w:hAnsi="Aptos"/>
          <w:sz w:val="24"/>
          <w:szCs w:val="24"/>
        </w:rPr>
        <w:t>, individual mass tourists, and “explorers”</w:t>
      </w:r>
      <w:r w:rsidR="009E7489">
        <w:rPr>
          <w:rFonts w:ascii="Aptos" w:hAnsi="Aptos"/>
          <w:sz w:val="24"/>
          <w:szCs w:val="24"/>
        </w:rPr>
        <w:t xml:space="preserve"> – agricultural </w:t>
      </w:r>
      <w:r w:rsidR="00F4051A">
        <w:rPr>
          <w:rFonts w:ascii="Aptos" w:hAnsi="Aptos"/>
          <w:sz w:val="24"/>
          <w:szCs w:val="24"/>
        </w:rPr>
        <w:t xml:space="preserve">professionals </w:t>
      </w:r>
      <w:r w:rsidR="00E562AD">
        <w:rPr>
          <w:rFonts w:ascii="Aptos" w:hAnsi="Aptos"/>
          <w:sz w:val="24"/>
          <w:szCs w:val="24"/>
        </w:rPr>
        <w:t xml:space="preserve">or cultural tourists </w:t>
      </w:r>
      <w:r w:rsidR="00231D61">
        <w:rPr>
          <w:rFonts w:ascii="Aptos" w:hAnsi="Aptos"/>
          <w:sz w:val="24"/>
          <w:szCs w:val="24"/>
        </w:rPr>
        <w:t>looking for</w:t>
      </w:r>
      <w:r w:rsidR="00E562AD">
        <w:rPr>
          <w:rFonts w:ascii="Aptos" w:hAnsi="Aptos"/>
          <w:sz w:val="24"/>
          <w:szCs w:val="24"/>
        </w:rPr>
        <w:t xml:space="preserve"> “hands-on”</w:t>
      </w:r>
      <w:r w:rsidR="00231D61">
        <w:rPr>
          <w:rFonts w:ascii="Aptos" w:hAnsi="Aptos"/>
          <w:sz w:val="24"/>
          <w:szCs w:val="24"/>
        </w:rPr>
        <w:t xml:space="preserve"> interaction with welsh tradit</w:t>
      </w:r>
      <w:r w:rsidR="00B85308">
        <w:rPr>
          <w:rFonts w:ascii="Aptos" w:hAnsi="Aptos"/>
          <w:sz w:val="24"/>
          <w:szCs w:val="24"/>
        </w:rPr>
        <w:t>ion (Cohen, 1972).</w:t>
      </w:r>
    </w:p>
    <w:p w14:paraId="3AA92118" w14:textId="77777777" w:rsidR="0038585A" w:rsidRDefault="0038585A" w:rsidP="00341025">
      <w:pPr>
        <w:spacing w:before="440" w:after="40" w:line="240" w:lineRule="auto"/>
        <w:contextualSpacing/>
        <w:jc w:val="both"/>
        <w:rPr>
          <w:rFonts w:ascii="Aptos" w:eastAsiaTheme="majorEastAsia" w:hAnsi="Aptos" w:cstheme="majorBidi"/>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757EF48" w14:textId="77777777" w:rsidR="0038585A" w:rsidRDefault="00342E7E" w:rsidP="00341025">
      <w:pPr>
        <w:spacing w:before="440" w:after="40" w:line="240" w:lineRule="auto"/>
        <w:contextualSpacing/>
        <w:jc w:val="both"/>
        <w:rPr>
          <w:rFonts w:ascii="Aptos" w:eastAsiaTheme="majorEastAsia" w:hAnsi="Aptos" w:cstheme="majorBidi"/>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ptos" w:hAnsi="Aptos"/>
          <w:sz w:val="24"/>
          <w:szCs w:val="24"/>
        </w:rPr>
        <w:t xml:space="preserve">Plog’s (2001) </w:t>
      </w:r>
      <w:r w:rsidR="00D45422">
        <w:rPr>
          <w:rFonts w:ascii="Aptos" w:hAnsi="Aptos"/>
          <w:sz w:val="24"/>
          <w:szCs w:val="24"/>
        </w:rPr>
        <w:t>model helps explain why people visit the royal welsh show</w:t>
      </w:r>
      <w:r w:rsidR="00D40C95">
        <w:rPr>
          <w:rFonts w:ascii="Aptos" w:hAnsi="Aptos"/>
          <w:sz w:val="24"/>
          <w:szCs w:val="24"/>
        </w:rPr>
        <w:t>.</w:t>
      </w:r>
    </w:p>
    <w:p w14:paraId="56649BB4" w14:textId="77777777" w:rsidR="0038585A" w:rsidRDefault="0038585A" w:rsidP="00341025">
      <w:pPr>
        <w:spacing w:before="440" w:after="40" w:line="240" w:lineRule="auto"/>
        <w:contextualSpacing/>
        <w:jc w:val="both"/>
        <w:rPr>
          <w:rFonts w:ascii="Aptos" w:eastAsiaTheme="majorEastAsia" w:hAnsi="Aptos" w:cstheme="majorBidi"/>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747632C" w14:textId="77777777" w:rsidR="00F46C03" w:rsidRDefault="00D40C95" w:rsidP="00341025">
      <w:pPr>
        <w:spacing w:before="440" w:after="40" w:line="240" w:lineRule="auto"/>
        <w:contextualSpacing/>
        <w:jc w:val="both"/>
        <w:rPr>
          <w:rFonts w:ascii="Aptos" w:eastAsiaTheme="majorEastAsia" w:hAnsi="Aptos" w:cstheme="majorBidi"/>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ptos" w:hAnsi="Aptos"/>
          <w:b/>
          <w:bCs/>
          <w:sz w:val="24"/>
          <w:szCs w:val="24"/>
        </w:rPr>
        <w:t>Psychocentric visitors</w:t>
      </w:r>
      <w:r w:rsidR="00D55412">
        <w:rPr>
          <w:rFonts w:ascii="Aptos" w:hAnsi="Aptos"/>
          <w:b/>
          <w:bCs/>
          <w:sz w:val="24"/>
          <w:szCs w:val="24"/>
        </w:rPr>
        <w:t xml:space="preserve"> </w:t>
      </w:r>
      <w:r w:rsidR="00D55412">
        <w:rPr>
          <w:rFonts w:ascii="Aptos" w:hAnsi="Aptos"/>
          <w:sz w:val="24"/>
          <w:szCs w:val="24"/>
        </w:rPr>
        <w:t>–</w:t>
      </w:r>
      <w:r w:rsidR="00A57DF4">
        <w:rPr>
          <w:rFonts w:ascii="Aptos" w:hAnsi="Aptos"/>
          <w:sz w:val="24"/>
          <w:szCs w:val="24"/>
        </w:rPr>
        <w:t xml:space="preserve"> </w:t>
      </w:r>
      <w:r w:rsidR="00983819">
        <w:rPr>
          <w:rFonts w:ascii="Aptos" w:hAnsi="Aptos"/>
          <w:sz w:val="24"/>
          <w:szCs w:val="24"/>
        </w:rPr>
        <w:t>Comfort Seekers</w:t>
      </w:r>
      <w:r w:rsidR="007872B3">
        <w:rPr>
          <w:rFonts w:ascii="Aptos" w:hAnsi="Aptos"/>
          <w:sz w:val="24"/>
          <w:szCs w:val="24"/>
        </w:rPr>
        <w:t xml:space="preserve"> </w:t>
      </w:r>
    </w:p>
    <w:p w14:paraId="2C5FED6E" w14:textId="77777777" w:rsidR="00F46C03" w:rsidRDefault="00A54956" w:rsidP="00341025">
      <w:pPr>
        <w:spacing w:before="440" w:after="40" w:line="240" w:lineRule="auto"/>
        <w:ind w:left="720"/>
        <w:contextualSpacing/>
        <w:jc w:val="both"/>
        <w:rPr>
          <w:rFonts w:ascii="Aptos" w:hAnsi="Aptos"/>
          <w:sz w:val="24"/>
          <w:szCs w:val="24"/>
        </w:rPr>
      </w:pPr>
      <w:r>
        <w:rPr>
          <w:rFonts w:ascii="Aptos" w:hAnsi="Aptos"/>
          <w:sz w:val="24"/>
          <w:szCs w:val="24"/>
        </w:rPr>
        <w:t xml:space="preserve">Those </w:t>
      </w:r>
      <w:r w:rsidR="0099715D">
        <w:rPr>
          <w:rFonts w:ascii="Aptos" w:hAnsi="Aptos"/>
          <w:sz w:val="24"/>
          <w:szCs w:val="24"/>
        </w:rPr>
        <w:t>who prefer familiar and traditional experiences</w:t>
      </w:r>
      <w:r w:rsidR="00257FC2">
        <w:rPr>
          <w:rFonts w:ascii="Aptos" w:hAnsi="Aptos"/>
          <w:sz w:val="24"/>
          <w:szCs w:val="24"/>
        </w:rPr>
        <w:t>.</w:t>
      </w:r>
      <w:r w:rsidR="00FF6B38">
        <w:rPr>
          <w:rFonts w:ascii="Aptos" w:hAnsi="Aptos"/>
          <w:sz w:val="24"/>
          <w:szCs w:val="24"/>
        </w:rPr>
        <w:t xml:space="preserve"> usually drawn to well-known features like livestock displays, </w:t>
      </w:r>
      <w:r w:rsidR="000B78DC">
        <w:rPr>
          <w:rFonts w:ascii="Aptos" w:hAnsi="Aptos"/>
          <w:sz w:val="24"/>
          <w:szCs w:val="24"/>
        </w:rPr>
        <w:t>food stands, and family activities.</w:t>
      </w:r>
    </w:p>
    <w:p w14:paraId="48B08331" w14:textId="77777777" w:rsidR="00F46C03" w:rsidRDefault="00F46C03" w:rsidP="00341025">
      <w:pPr>
        <w:spacing w:before="440" w:after="40" w:line="240" w:lineRule="auto"/>
        <w:ind w:left="720"/>
        <w:contextualSpacing/>
        <w:jc w:val="both"/>
        <w:rPr>
          <w:rFonts w:ascii="Aptos" w:hAnsi="Aptos"/>
          <w:sz w:val="24"/>
          <w:szCs w:val="24"/>
        </w:rPr>
      </w:pPr>
    </w:p>
    <w:p w14:paraId="1A76C7D8" w14:textId="77777777" w:rsidR="00021F65" w:rsidRDefault="00742760" w:rsidP="00341025">
      <w:pPr>
        <w:spacing w:before="440" w:after="40" w:line="240" w:lineRule="auto"/>
        <w:contextualSpacing/>
        <w:jc w:val="both"/>
        <w:rPr>
          <w:rFonts w:ascii="Aptos" w:hAnsi="Aptos"/>
          <w:sz w:val="24"/>
          <w:szCs w:val="24"/>
        </w:rPr>
      </w:pPr>
      <w:r>
        <w:rPr>
          <w:rFonts w:ascii="Aptos" w:hAnsi="Aptos"/>
          <w:b/>
          <w:bCs/>
          <w:sz w:val="24"/>
          <w:szCs w:val="24"/>
        </w:rPr>
        <w:t xml:space="preserve">Allocentric visitors </w:t>
      </w:r>
      <w:r w:rsidR="00A02668">
        <w:rPr>
          <w:rFonts w:ascii="Aptos" w:hAnsi="Aptos"/>
          <w:b/>
          <w:bCs/>
          <w:sz w:val="24"/>
          <w:szCs w:val="24"/>
        </w:rPr>
        <w:t>–</w:t>
      </w:r>
      <w:r w:rsidR="007872B3">
        <w:rPr>
          <w:rFonts w:ascii="Aptos" w:hAnsi="Aptos"/>
          <w:b/>
          <w:bCs/>
          <w:sz w:val="24"/>
          <w:szCs w:val="24"/>
        </w:rPr>
        <w:t xml:space="preserve"> </w:t>
      </w:r>
      <w:r w:rsidR="00983819">
        <w:rPr>
          <w:rFonts w:ascii="Aptos" w:hAnsi="Aptos"/>
          <w:sz w:val="24"/>
          <w:szCs w:val="24"/>
        </w:rPr>
        <w:t>Experience Seekers</w:t>
      </w:r>
    </w:p>
    <w:p w14:paraId="394321D3" w14:textId="759FA16D" w:rsidR="00021F65" w:rsidRDefault="00A02668" w:rsidP="00341025">
      <w:pPr>
        <w:spacing w:before="440" w:after="40" w:line="240" w:lineRule="auto"/>
        <w:ind w:left="720"/>
        <w:contextualSpacing/>
        <w:jc w:val="both"/>
        <w:rPr>
          <w:rFonts w:ascii="Aptos" w:hAnsi="Aptos"/>
          <w:sz w:val="24"/>
          <w:szCs w:val="24"/>
        </w:rPr>
      </w:pPr>
      <w:r>
        <w:rPr>
          <w:rFonts w:ascii="Aptos" w:hAnsi="Aptos"/>
          <w:sz w:val="24"/>
          <w:szCs w:val="24"/>
        </w:rPr>
        <w:t>Those who enjoy new and unique experiences</w:t>
      </w:r>
      <w:r w:rsidR="00257FC2">
        <w:rPr>
          <w:rFonts w:ascii="Aptos" w:hAnsi="Aptos"/>
          <w:sz w:val="24"/>
          <w:szCs w:val="24"/>
        </w:rPr>
        <w:t>. Usually dra</w:t>
      </w:r>
      <w:r w:rsidR="00471145">
        <w:rPr>
          <w:rFonts w:ascii="Aptos" w:hAnsi="Aptos"/>
          <w:sz w:val="24"/>
          <w:szCs w:val="24"/>
        </w:rPr>
        <w:t xml:space="preserve">wn to specialist demonstrations, workshops, and cultural </w:t>
      </w:r>
      <w:r w:rsidR="00D808CC">
        <w:rPr>
          <w:rFonts w:ascii="Aptos" w:hAnsi="Aptos"/>
          <w:sz w:val="24"/>
          <w:szCs w:val="24"/>
        </w:rPr>
        <w:t>elements of rural welsh life.</w:t>
      </w:r>
    </w:p>
    <w:p w14:paraId="35F2EDEC" w14:textId="4C210143" w:rsidR="00021F65" w:rsidRDefault="00021F65" w:rsidP="00341025">
      <w:pPr>
        <w:spacing w:before="440" w:after="40" w:line="240" w:lineRule="auto"/>
        <w:ind w:left="720"/>
        <w:contextualSpacing/>
        <w:jc w:val="both"/>
        <w:rPr>
          <w:rFonts w:ascii="Aptos" w:hAnsi="Aptos"/>
          <w:sz w:val="24"/>
          <w:szCs w:val="24"/>
        </w:rPr>
      </w:pPr>
    </w:p>
    <w:p w14:paraId="29400333" w14:textId="4405BB65" w:rsidR="00021F65" w:rsidRDefault="009B5E80" w:rsidP="00341025">
      <w:pPr>
        <w:spacing w:before="440" w:after="40" w:line="240" w:lineRule="auto"/>
        <w:contextualSpacing/>
        <w:jc w:val="both"/>
        <w:rPr>
          <w:rFonts w:ascii="Aptos" w:hAnsi="Aptos"/>
          <w:sz w:val="24"/>
          <w:szCs w:val="24"/>
        </w:rPr>
      </w:pPr>
      <w:r>
        <w:rPr>
          <w:rFonts w:ascii="Aptos" w:hAnsi="Aptos"/>
          <w:sz w:val="24"/>
          <w:szCs w:val="24"/>
        </w:rPr>
        <w:t>By appealing to both</w:t>
      </w:r>
      <w:r w:rsidR="008279D0">
        <w:rPr>
          <w:rFonts w:ascii="Aptos" w:hAnsi="Aptos"/>
          <w:sz w:val="24"/>
          <w:szCs w:val="24"/>
        </w:rPr>
        <w:t xml:space="preserve"> groups, the Royal Welsh Show reflects Plog’s</w:t>
      </w:r>
      <w:r w:rsidR="00E960B9">
        <w:rPr>
          <w:rFonts w:ascii="Aptos" w:hAnsi="Aptos"/>
          <w:sz w:val="24"/>
          <w:szCs w:val="24"/>
        </w:rPr>
        <w:t xml:space="preserve"> idea that popular </w:t>
      </w:r>
      <w:r w:rsidR="000907CF">
        <w:rPr>
          <w:rFonts w:ascii="Aptos" w:hAnsi="Aptos"/>
          <w:sz w:val="24"/>
          <w:szCs w:val="24"/>
        </w:rPr>
        <w:t xml:space="preserve">destinations </w:t>
      </w:r>
      <w:r w:rsidR="00C71EEC">
        <w:rPr>
          <w:rFonts w:ascii="Aptos" w:hAnsi="Aptos"/>
          <w:sz w:val="24"/>
          <w:szCs w:val="24"/>
        </w:rPr>
        <w:t>are more likely to succeed when they offer something for comfort-seekers and experience-seekers</w:t>
      </w:r>
      <w:r w:rsidR="003E3281">
        <w:rPr>
          <w:rFonts w:ascii="Aptos" w:hAnsi="Aptos"/>
          <w:sz w:val="24"/>
          <w:szCs w:val="24"/>
        </w:rPr>
        <w:t xml:space="preserve"> (</w:t>
      </w:r>
      <w:proofErr w:type="spellStart"/>
      <w:r w:rsidR="003E3281">
        <w:rPr>
          <w:rFonts w:ascii="Aptos" w:hAnsi="Aptos"/>
          <w:sz w:val="24"/>
          <w:szCs w:val="24"/>
        </w:rPr>
        <w:t>Plog</w:t>
      </w:r>
      <w:proofErr w:type="spellEnd"/>
      <w:r w:rsidR="003E3281">
        <w:rPr>
          <w:rFonts w:ascii="Aptos" w:hAnsi="Aptos"/>
          <w:sz w:val="24"/>
          <w:szCs w:val="24"/>
        </w:rPr>
        <w:t>, 2001).</w:t>
      </w:r>
    </w:p>
    <w:p w14:paraId="75CF3201" w14:textId="32D9A043" w:rsidR="00A67BBE" w:rsidRDefault="007534A0" w:rsidP="00341025">
      <w:pPr>
        <w:spacing w:before="440" w:after="40" w:line="240" w:lineRule="auto"/>
        <w:contextualSpacing/>
        <w:jc w:val="both"/>
        <w:rPr>
          <w:rFonts w:ascii="Aptos" w:hAnsi="Aptos"/>
          <w:sz w:val="24"/>
          <w:szCs w:val="24"/>
        </w:rPr>
      </w:pPr>
      <w:r>
        <w:rPr>
          <w:rFonts w:ascii="Aptos" w:hAnsi="Aptos"/>
          <w:noProof/>
          <w:sz w:val="24"/>
          <w:szCs w:val="24"/>
        </w:rPr>
        <w:drawing>
          <wp:anchor distT="0" distB="0" distL="114300" distR="114300" simplePos="0" relativeHeight="251681792" behindDoc="1" locked="0" layoutInCell="1" allowOverlap="1" wp14:anchorId="1C344852" wp14:editId="65C2C95B">
            <wp:simplePos x="0" y="0"/>
            <wp:positionH relativeFrom="column">
              <wp:posOffset>1862929</wp:posOffset>
            </wp:positionH>
            <wp:positionV relativeFrom="paragraph">
              <wp:posOffset>1890171</wp:posOffset>
            </wp:positionV>
            <wp:extent cx="1713230" cy="1143000"/>
            <wp:effectExtent l="0" t="0" r="1270" b="0"/>
            <wp:wrapTight wrapText="bothSides">
              <wp:wrapPolygon edited="0">
                <wp:start x="0" y="0"/>
                <wp:lineTo x="0" y="21360"/>
                <wp:lineTo x="21456" y="21360"/>
                <wp:lineTo x="21456" y="0"/>
                <wp:lineTo x="0" y="0"/>
              </wp:wrapPolygon>
            </wp:wrapTight>
            <wp:docPr id="1833144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14410" name="Picture 183314410"/>
                    <pic:cNvPicPr/>
                  </pic:nvPicPr>
                  <pic:blipFill>
                    <a:blip r:embed="rId17"/>
                    <a:stretch>
                      <a:fillRect/>
                    </a:stretch>
                  </pic:blipFill>
                  <pic:spPr>
                    <a:xfrm>
                      <a:off x="0" y="0"/>
                      <a:ext cx="1713230" cy="1143000"/>
                    </a:xfrm>
                    <a:prstGeom prst="rect">
                      <a:avLst/>
                    </a:prstGeom>
                  </pic:spPr>
                </pic:pic>
              </a:graphicData>
            </a:graphic>
            <wp14:sizeRelH relativeFrom="margin">
              <wp14:pctWidth>0</wp14:pctWidth>
            </wp14:sizeRelH>
            <wp14:sizeRelV relativeFrom="margin">
              <wp14:pctHeight>0</wp14:pctHeight>
            </wp14:sizeRelV>
          </wp:anchor>
        </w:drawing>
      </w:r>
      <w:r w:rsidR="006A0637">
        <w:rPr>
          <w:rFonts w:ascii="Aptos" w:hAnsi="Aptos"/>
          <w:sz w:val="24"/>
          <w:szCs w:val="24"/>
        </w:rPr>
        <w:t xml:space="preserve">Participation at The Royal Welsh Show shows how </w:t>
      </w:r>
      <w:r w:rsidR="000556EB">
        <w:rPr>
          <w:rFonts w:ascii="Aptos" w:hAnsi="Aptos"/>
          <w:sz w:val="24"/>
          <w:szCs w:val="24"/>
        </w:rPr>
        <w:t xml:space="preserve">visitors' motivations and leisure needs differ. </w:t>
      </w:r>
      <w:r w:rsidR="00127B7C">
        <w:rPr>
          <w:rFonts w:ascii="Aptos" w:hAnsi="Aptos"/>
          <w:sz w:val="24"/>
          <w:szCs w:val="24"/>
        </w:rPr>
        <w:t xml:space="preserve">Many people come for fun, shopping, and relaxation. While </w:t>
      </w:r>
      <w:r w:rsidR="001A12E2">
        <w:rPr>
          <w:rFonts w:ascii="Aptos" w:hAnsi="Aptos"/>
          <w:sz w:val="24"/>
          <w:szCs w:val="24"/>
        </w:rPr>
        <w:t xml:space="preserve">other more adventurous visitors </w:t>
      </w:r>
      <w:r w:rsidR="0037035F">
        <w:rPr>
          <w:rFonts w:ascii="Aptos" w:hAnsi="Aptos"/>
          <w:sz w:val="24"/>
          <w:szCs w:val="24"/>
        </w:rPr>
        <w:t xml:space="preserve">join the hands-on activities such as workshops, </w:t>
      </w:r>
      <w:r w:rsidR="00BD37B4">
        <w:rPr>
          <w:rFonts w:ascii="Aptos" w:hAnsi="Aptos"/>
          <w:sz w:val="24"/>
          <w:szCs w:val="24"/>
        </w:rPr>
        <w:t xml:space="preserve">livestock judging, and cultural demonstrations. </w:t>
      </w:r>
      <w:r w:rsidR="00A07203">
        <w:rPr>
          <w:rFonts w:ascii="Aptos" w:hAnsi="Aptos"/>
          <w:sz w:val="24"/>
          <w:szCs w:val="24"/>
        </w:rPr>
        <w:t xml:space="preserve">The event is extremely popular: </w:t>
      </w:r>
      <w:r w:rsidR="00452656">
        <w:rPr>
          <w:rFonts w:ascii="Aptos" w:hAnsi="Aptos"/>
          <w:sz w:val="24"/>
          <w:szCs w:val="24"/>
        </w:rPr>
        <w:t>in 2015, 241,971</w:t>
      </w:r>
      <w:r w:rsidR="00834A6B">
        <w:rPr>
          <w:rFonts w:ascii="Aptos" w:hAnsi="Aptos"/>
          <w:sz w:val="24"/>
          <w:szCs w:val="24"/>
        </w:rPr>
        <w:t xml:space="preserve"> people attended and a typical year sees over 200,000 </w:t>
      </w:r>
      <w:r w:rsidR="00D11F88">
        <w:rPr>
          <w:rFonts w:ascii="Aptos" w:hAnsi="Aptos"/>
          <w:sz w:val="24"/>
          <w:szCs w:val="24"/>
        </w:rPr>
        <w:t>visitors (ITV Ne</w:t>
      </w:r>
      <w:r w:rsidR="00CA0496">
        <w:rPr>
          <w:rFonts w:ascii="Aptos" w:hAnsi="Aptos"/>
          <w:sz w:val="24"/>
          <w:szCs w:val="24"/>
        </w:rPr>
        <w:t>ws</w:t>
      </w:r>
      <w:r w:rsidR="00D11F88">
        <w:rPr>
          <w:rFonts w:ascii="Aptos" w:hAnsi="Aptos"/>
          <w:sz w:val="24"/>
          <w:szCs w:val="24"/>
        </w:rPr>
        <w:t>, 2015</w:t>
      </w:r>
      <w:r w:rsidR="00904061">
        <w:rPr>
          <w:rFonts w:ascii="Aptos" w:hAnsi="Aptos"/>
          <w:sz w:val="24"/>
          <w:szCs w:val="24"/>
        </w:rPr>
        <w:t>) (Visit Wales)</w:t>
      </w:r>
      <w:r w:rsidR="00E15B07">
        <w:rPr>
          <w:rFonts w:ascii="Aptos" w:hAnsi="Aptos"/>
          <w:sz w:val="24"/>
          <w:szCs w:val="24"/>
        </w:rPr>
        <w:t>.</w:t>
      </w:r>
      <w:r w:rsidR="00DB4CFA">
        <w:rPr>
          <w:rFonts w:ascii="Aptos" w:hAnsi="Aptos"/>
          <w:sz w:val="24"/>
          <w:szCs w:val="24"/>
        </w:rPr>
        <w:t xml:space="preserve"> On busy days attendances can be extremely high</w:t>
      </w:r>
      <w:r w:rsidR="00D07D58">
        <w:rPr>
          <w:rFonts w:ascii="Aptos" w:hAnsi="Aptos"/>
          <w:sz w:val="24"/>
          <w:szCs w:val="24"/>
        </w:rPr>
        <w:t>, in 2009</w:t>
      </w:r>
      <w:r w:rsidR="00642435">
        <w:rPr>
          <w:rFonts w:ascii="Aptos" w:hAnsi="Aptos"/>
          <w:sz w:val="24"/>
          <w:szCs w:val="24"/>
        </w:rPr>
        <w:t xml:space="preserve"> 53,400 </w:t>
      </w:r>
      <w:r w:rsidR="00D254B3">
        <w:rPr>
          <w:rFonts w:ascii="Aptos" w:hAnsi="Aptos"/>
          <w:sz w:val="24"/>
          <w:szCs w:val="24"/>
        </w:rPr>
        <w:t>people came on the opening day (Farmers weekly,2009)</w:t>
      </w:r>
      <w:r w:rsidR="00BF2673">
        <w:rPr>
          <w:rFonts w:ascii="Aptos" w:hAnsi="Aptos"/>
          <w:sz w:val="24"/>
          <w:szCs w:val="24"/>
        </w:rPr>
        <w:t xml:space="preserve">. This mix of casual leisure </w:t>
      </w:r>
      <w:r w:rsidR="002F7CB5">
        <w:rPr>
          <w:rFonts w:ascii="Aptos" w:hAnsi="Aptos"/>
          <w:sz w:val="24"/>
          <w:szCs w:val="24"/>
        </w:rPr>
        <w:t>visitors and experience-seekers fits Plog’s</w:t>
      </w:r>
      <w:r w:rsidR="00CF0A58">
        <w:rPr>
          <w:rFonts w:ascii="Aptos" w:hAnsi="Aptos"/>
          <w:sz w:val="24"/>
          <w:szCs w:val="24"/>
        </w:rPr>
        <w:t xml:space="preserve"> 2001 model, showing that the show attracts both who like familiar</w:t>
      </w:r>
      <w:r w:rsidR="00FD1D8B">
        <w:rPr>
          <w:rFonts w:ascii="Aptos" w:hAnsi="Aptos"/>
          <w:sz w:val="24"/>
          <w:szCs w:val="24"/>
        </w:rPr>
        <w:t xml:space="preserve">, safe </w:t>
      </w:r>
      <w:r w:rsidR="00CF0A58">
        <w:rPr>
          <w:rFonts w:ascii="Aptos" w:hAnsi="Aptos"/>
          <w:sz w:val="24"/>
          <w:szCs w:val="24"/>
        </w:rPr>
        <w:t xml:space="preserve">experiences </w:t>
      </w:r>
      <w:r w:rsidR="00FD1D8B">
        <w:rPr>
          <w:rFonts w:ascii="Aptos" w:hAnsi="Aptos"/>
          <w:sz w:val="24"/>
          <w:szCs w:val="24"/>
        </w:rPr>
        <w:t>and those looking for new immersive activities</w:t>
      </w:r>
      <w:r w:rsidR="005E148E">
        <w:rPr>
          <w:rFonts w:ascii="Aptos" w:hAnsi="Aptos"/>
          <w:sz w:val="24"/>
          <w:szCs w:val="24"/>
        </w:rPr>
        <w:t xml:space="preserve"> (</w:t>
      </w:r>
      <w:proofErr w:type="spellStart"/>
      <w:r w:rsidR="005E148E">
        <w:rPr>
          <w:rFonts w:ascii="Aptos" w:hAnsi="Aptos"/>
          <w:sz w:val="24"/>
          <w:szCs w:val="24"/>
        </w:rPr>
        <w:t>Plog</w:t>
      </w:r>
      <w:proofErr w:type="spellEnd"/>
      <w:r w:rsidR="005E148E">
        <w:rPr>
          <w:rFonts w:ascii="Aptos" w:hAnsi="Aptos"/>
          <w:sz w:val="24"/>
          <w:szCs w:val="24"/>
        </w:rPr>
        <w:t>, 2001)</w:t>
      </w:r>
      <w:r w:rsidR="001E528D">
        <w:rPr>
          <w:rFonts w:ascii="Aptos" w:hAnsi="Aptos"/>
          <w:sz w:val="24"/>
          <w:szCs w:val="24"/>
        </w:rPr>
        <w:t xml:space="preserve">. </w:t>
      </w:r>
    </w:p>
    <w:p w14:paraId="73F20FA9" w14:textId="77777777" w:rsidR="00914377" w:rsidRDefault="00914377" w:rsidP="00BD2775">
      <w:pPr>
        <w:spacing w:before="440" w:after="40" w:line="240" w:lineRule="auto"/>
        <w:contextualSpacing/>
        <w:jc w:val="center"/>
        <w:rPr>
          <w:rFonts w:ascii="Aptos" w:eastAsiaTheme="majorEastAsia" w:hAnsi="Aptos" w:cstheme="majorBidi"/>
          <w:b/>
          <w:bCs/>
          <w:color w:val="262626" w:themeColor="text1" w:themeTint="D9"/>
          <w:kern w:val="28"/>
          <w:sz w:val="58"/>
          <w:szCs w:val="5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AD18C97" w14:textId="4E643564" w:rsidR="00914377" w:rsidRDefault="00914377" w:rsidP="00BD2775">
      <w:pPr>
        <w:spacing w:before="440" w:after="40" w:line="240" w:lineRule="auto"/>
        <w:contextualSpacing/>
        <w:jc w:val="center"/>
        <w:rPr>
          <w:rFonts w:ascii="Aptos" w:eastAsiaTheme="majorEastAsia" w:hAnsi="Aptos" w:cstheme="majorBidi"/>
          <w:b/>
          <w:bCs/>
          <w:color w:val="262626" w:themeColor="text1" w:themeTint="D9"/>
          <w:kern w:val="28"/>
          <w:sz w:val="58"/>
          <w:szCs w:val="5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9217A07" w14:textId="58D1CD30" w:rsidR="00914377" w:rsidRPr="00EA3564" w:rsidRDefault="00EA3564" w:rsidP="00BD2775">
      <w:pPr>
        <w:spacing w:before="440" w:after="40" w:line="240" w:lineRule="auto"/>
        <w:contextualSpacing/>
        <w:jc w:val="center"/>
        <w:rPr>
          <w:rFonts w:ascii="Aptos" w:eastAsiaTheme="majorEastAsia" w:hAnsi="Aptos" w:cstheme="majorBidi"/>
          <w:b/>
          <w:bCs/>
          <w:color w:val="262626" w:themeColor="text1" w:themeTint="D9"/>
          <w:kern w:val="28"/>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A3564">
        <w:rPr>
          <w:rFonts w:ascii="Aptos" w:eastAsiaTheme="majorEastAsia" w:hAnsi="Aptos" w:cstheme="majorBidi"/>
          <w:b/>
          <w:bCs/>
          <w:color w:val="262626" w:themeColor="text1" w:themeTint="D9"/>
          <w:kern w:val="28"/>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 xml:space="preserve">Contemporary Trends &amp; Challenges </w:t>
      </w:r>
    </w:p>
    <w:p w14:paraId="35299BFA" w14:textId="20B25120" w:rsidR="007534A0" w:rsidRDefault="00983BFD" w:rsidP="000918F5">
      <w:pPr>
        <w:keepNext/>
        <w:keepLines/>
        <w:spacing w:before="240" w:after="0"/>
        <w:jc w:val="both"/>
        <w:outlineLvl w:val="1"/>
        <w:rPr>
          <w:rFonts w:ascii="Aptos" w:hAnsi="Aptos"/>
          <w:sz w:val="24"/>
          <w:szCs w:val="24"/>
        </w:rPr>
      </w:pPr>
      <w:bookmarkStart w:id="11" w:name="_Toc215181850"/>
      <w:r>
        <w:rPr>
          <w:rFonts w:ascii="Aptos" w:hAnsi="Aptos"/>
          <w:noProof/>
          <w:sz w:val="24"/>
          <w:szCs w:val="24"/>
        </w:rPr>
        <w:drawing>
          <wp:anchor distT="0" distB="0" distL="114300" distR="114300" simplePos="0" relativeHeight="251682816" behindDoc="1" locked="0" layoutInCell="1" allowOverlap="1" wp14:anchorId="1FB6E1DE" wp14:editId="7C77E8C4">
            <wp:simplePos x="0" y="0"/>
            <wp:positionH relativeFrom="column">
              <wp:posOffset>2682240</wp:posOffset>
            </wp:positionH>
            <wp:positionV relativeFrom="paragraph">
              <wp:posOffset>40640</wp:posOffset>
            </wp:positionV>
            <wp:extent cx="3505200" cy="2336800"/>
            <wp:effectExtent l="0" t="0" r="0" b="0"/>
            <wp:wrapTight wrapText="bothSides">
              <wp:wrapPolygon edited="0">
                <wp:start x="470" y="0"/>
                <wp:lineTo x="157" y="352"/>
                <wp:lineTo x="0" y="1057"/>
                <wp:lineTo x="0" y="20778"/>
                <wp:lineTo x="470" y="21483"/>
                <wp:lineTo x="21052" y="21483"/>
                <wp:lineTo x="21522" y="20778"/>
                <wp:lineTo x="21522" y="1057"/>
                <wp:lineTo x="21365" y="352"/>
                <wp:lineTo x="21052" y="0"/>
                <wp:lineTo x="470" y="0"/>
              </wp:wrapPolygon>
            </wp:wrapTight>
            <wp:docPr id="16162675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267563" name="Picture 1616267563"/>
                    <pic:cNvPicPr/>
                  </pic:nvPicPr>
                  <pic:blipFill>
                    <a:blip r:embed="rId22"/>
                    <a:stretch>
                      <a:fillRect/>
                    </a:stretch>
                  </pic:blipFill>
                  <pic:spPr>
                    <a:xfrm>
                      <a:off x="0" y="0"/>
                      <a:ext cx="3505200" cy="23368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32A80">
        <w:rPr>
          <w:rFonts w:ascii="Aptos" w:hAnsi="Aptos"/>
          <w:sz w:val="24"/>
          <w:szCs w:val="24"/>
        </w:rPr>
        <w:t xml:space="preserve">The royal welsh show reflects the growing trend of experiential tourism, offering visitors </w:t>
      </w:r>
      <w:r w:rsidR="00E2392B">
        <w:rPr>
          <w:rFonts w:ascii="Aptos" w:hAnsi="Aptos"/>
          <w:sz w:val="24"/>
          <w:szCs w:val="24"/>
        </w:rPr>
        <w:t>authentic and immersive experiences. Visitors can engage with</w:t>
      </w:r>
      <w:r w:rsidR="00D30E66">
        <w:rPr>
          <w:rFonts w:ascii="Aptos" w:hAnsi="Aptos"/>
          <w:sz w:val="24"/>
          <w:szCs w:val="24"/>
        </w:rPr>
        <w:t xml:space="preserve"> welsh farming, livestock, crafts, and local food through workshops </w:t>
      </w:r>
      <w:r w:rsidR="00E375F3">
        <w:rPr>
          <w:rFonts w:ascii="Aptos" w:hAnsi="Aptos"/>
          <w:sz w:val="24"/>
          <w:szCs w:val="24"/>
        </w:rPr>
        <w:t>demonstrations and hands-on activities</w:t>
      </w:r>
      <w:r w:rsidR="007C6F6B">
        <w:rPr>
          <w:rFonts w:ascii="Aptos" w:hAnsi="Aptos"/>
          <w:sz w:val="24"/>
          <w:szCs w:val="24"/>
        </w:rPr>
        <w:t xml:space="preserve">. </w:t>
      </w:r>
      <w:r w:rsidR="004038CC">
        <w:rPr>
          <w:rFonts w:ascii="Aptos" w:hAnsi="Aptos"/>
          <w:sz w:val="24"/>
          <w:szCs w:val="24"/>
        </w:rPr>
        <w:t>Offering</w:t>
      </w:r>
      <w:r w:rsidR="007C6F6B">
        <w:rPr>
          <w:rFonts w:ascii="Aptos" w:hAnsi="Aptos"/>
          <w:sz w:val="24"/>
          <w:szCs w:val="24"/>
        </w:rPr>
        <w:t xml:space="preserve"> learning opportunities, </w:t>
      </w:r>
      <w:r w:rsidR="004038CC">
        <w:rPr>
          <w:rFonts w:ascii="Aptos" w:hAnsi="Aptos"/>
          <w:sz w:val="24"/>
          <w:szCs w:val="24"/>
        </w:rPr>
        <w:t>enjoyment,</w:t>
      </w:r>
      <w:r w:rsidR="007C6F6B">
        <w:rPr>
          <w:rFonts w:ascii="Aptos" w:hAnsi="Aptos"/>
          <w:sz w:val="24"/>
          <w:szCs w:val="24"/>
        </w:rPr>
        <w:t xml:space="preserve"> and </w:t>
      </w:r>
      <w:r w:rsidR="004038CC">
        <w:rPr>
          <w:rFonts w:ascii="Aptos" w:hAnsi="Aptos"/>
          <w:sz w:val="24"/>
          <w:szCs w:val="24"/>
        </w:rPr>
        <w:t>cultural</w:t>
      </w:r>
      <w:r w:rsidR="007C6F6B">
        <w:rPr>
          <w:rFonts w:ascii="Aptos" w:hAnsi="Aptos"/>
          <w:sz w:val="24"/>
          <w:szCs w:val="24"/>
        </w:rPr>
        <w:t xml:space="preserve"> connection. (Pine</w:t>
      </w:r>
      <w:r w:rsidR="004038CC">
        <w:rPr>
          <w:rFonts w:ascii="Aptos" w:hAnsi="Aptos"/>
          <w:sz w:val="24"/>
          <w:szCs w:val="24"/>
        </w:rPr>
        <w:t xml:space="preserve"> And Gilmore, 1999).</w:t>
      </w:r>
      <w:bookmarkEnd w:id="11"/>
    </w:p>
    <w:p w14:paraId="16C08184" w14:textId="13C15351" w:rsidR="007534A0" w:rsidRDefault="00E83B0C" w:rsidP="000918F5">
      <w:pPr>
        <w:keepNext/>
        <w:keepLines/>
        <w:spacing w:before="240" w:after="0"/>
        <w:jc w:val="both"/>
        <w:outlineLvl w:val="1"/>
        <w:rPr>
          <w:rFonts w:ascii="Aptos" w:hAnsi="Aptos"/>
          <w:sz w:val="24"/>
          <w:szCs w:val="24"/>
        </w:rPr>
      </w:pPr>
      <w:bookmarkStart w:id="12" w:name="_Toc215181851"/>
      <w:r>
        <w:rPr>
          <w:rFonts w:ascii="Aptos" w:hAnsi="Aptos"/>
          <w:sz w:val="24"/>
          <w:szCs w:val="24"/>
        </w:rPr>
        <w:t>Technology is also shaping the event. The show. Uses online ticketing</w:t>
      </w:r>
      <w:r w:rsidR="00067C06">
        <w:rPr>
          <w:rFonts w:ascii="Aptos" w:hAnsi="Aptos"/>
          <w:sz w:val="24"/>
          <w:szCs w:val="24"/>
        </w:rPr>
        <w:t xml:space="preserve">, and social media to </w:t>
      </w:r>
      <w:r w:rsidR="00BB6E01">
        <w:rPr>
          <w:rFonts w:ascii="Aptos" w:hAnsi="Aptos"/>
          <w:sz w:val="24"/>
          <w:szCs w:val="24"/>
        </w:rPr>
        <w:t xml:space="preserve">improve </w:t>
      </w:r>
      <w:r w:rsidR="00067C06">
        <w:rPr>
          <w:rFonts w:ascii="Aptos" w:hAnsi="Aptos"/>
          <w:sz w:val="24"/>
          <w:szCs w:val="24"/>
        </w:rPr>
        <w:t>convenience, guide visitors, and attract younger audiences</w:t>
      </w:r>
      <w:r w:rsidR="00BB6E01">
        <w:rPr>
          <w:rFonts w:ascii="Aptos" w:hAnsi="Aptos"/>
          <w:sz w:val="24"/>
          <w:szCs w:val="24"/>
        </w:rPr>
        <w:t xml:space="preserve"> (Getz bad Page</w:t>
      </w:r>
      <w:r w:rsidR="008A110F">
        <w:rPr>
          <w:rFonts w:ascii="Aptos" w:hAnsi="Aptos"/>
          <w:sz w:val="24"/>
          <w:szCs w:val="24"/>
        </w:rPr>
        <w:t xml:space="preserve">, 2016). </w:t>
      </w:r>
      <w:r w:rsidR="003C6839">
        <w:rPr>
          <w:rFonts w:ascii="Aptos" w:hAnsi="Aptos"/>
          <w:sz w:val="24"/>
          <w:szCs w:val="24"/>
        </w:rPr>
        <w:t>Accessibility</w:t>
      </w:r>
      <w:r w:rsidR="0037684C">
        <w:rPr>
          <w:rFonts w:ascii="Aptos" w:hAnsi="Aptos"/>
          <w:sz w:val="24"/>
          <w:szCs w:val="24"/>
        </w:rPr>
        <w:t xml:space="preserve"> is increasingly </w:t>
      </w:r>
      <w:r w:rsidR="00AD14C4">
        <w:rPr>
          <w:rFonts w:ascii="Aptos" w:hAnsi="Aptos"/>
          <w:sz w:val="24"/>
          <w:szCs w:val="24"/>
        </w:rPr>
        <w:t xml:space="preserve">important, with measures such as mobility and </w:t>
      </w:r>
      <w:r w:rsidR="00351FCF">
        <w:rPr>
          <w:rFonts w:ascii="Aptos" w:hAnsi="Aptos"/>
          <w:sz w:val="24"/>
          <w:szCs w:val="24"/>
        </w:rPr>
        <w:t>family friendly facilities, ensuring the event meets modern expectations (Getz, 2008)</w:t>
      </w:r>
      <w:r w:rsidR="003C6839">
        <w:rPr>
          <w:rFonts w:ascii="Aptos" w:hAnsi="Aptos"/>
          <w:sz w:val="24"/>
          <w:szCs w:val="24"/>
        </w:rPr>
        <w:t>.</w:t>
      </w:r>
      <w:bookmarkEnd w:id="12"/>
    </w:p>
    <w:p w14:paraId="4C2BFE90" w14:textId="3BDAE75E" w:rsidR="003C6839" w:rsidRDefault="00881D27" w:rsidP="000918F5">
      <w:pPr>
        <w:keepNext/>
        <w:keepLines/>
        <w:spacing w:before="240" w:after="0"/>
        <w:jc w:val="both"/>
        <w:outlineLvl w:val="1"/>
        <w:rPr>
          <w:rFonts w:ascii="Aptos" w:hAnsi="Aptos"/>
          <w:sz w:val="24"/>
          <w:szCs w:val="24"/>
        </w:rPr>
      </w:pPr>
      <w:bookmarkStart w:id="13" w:name="_Toc215181852"/>
      <w:r>
        <w:rPr>
          <w:rFonts w:ascii="Aptos" w:hAnsi="Aptos"/>
          <w:sz w:val="24"/>
          <w:szCs w:val="24"/>
        </w:rPr>
        <w:t>Sustainability is another challenge. Large visitor numbers create traffic</w:t>
      </w:r>
      <w:r w:rsidR="00B6290A">
        <w:rPr>
          <w:rFonts w:ascii="Aptos" w:hAnsi="Aptos"/>
          <w:sz w:val="24"/>
          <w:szCs w:val="24"/>
        </w:rPr>
        <w:t>, waste, and land-use pressures, to organisers implement recycling and responsible</w:t>
      </w:r>
      <w:r w:rsidR="005F3141">
        <w:rPr>
          <w:rFonts w:ascii="Aptos" w:hAnsi="Aptos"/>
          <w:sz w:val="24"/>
          <w:szCs w:val="24"/>
        </w:rPr>
        <w:t xml:space="preserve"> land management to reduce environmental impacts and meet eco-</w:t>
      </w:r>
      <w:r w:rsidR="000A703A">
        <w:rPr>
          <w:rFonts w:ascii="Aptos" w:hAnsi="Aptos"/>
          <w:sz w:val="24"/>
          <w:szCs w:val="24"/>
        </w:rPr>
        <w:t>conscious visitor expectations (sharpley and sharpley, 1997).</w:t>
      </w:r>
      <w:bookmarkEnd w:id="13"/>
    </w:p>
    <w:p w14:paraId="5D74CE82" w14:textId="1D316C4F" w:rsidR="00630282" w:rsidRDefault="000C04DD" w:rsidP="000918F5">
      <w:pPr>
        <w:keepNext/>
        <w:keepLines/>
        <w:spacing w:before="240" w:after="0"/>
        <w:jc w:val="both"/>
        <w:outlineLvl w:val="1"/>
        <w:rPr>
          <w:rFonts w:ascii="Aptos" w:hAnsi="Aptos"/>
          <w:sz w:val="24"/>
          <w:szCs w:val="24"/>
        </w:rPr>
      </w:pPr>
      <w:bookmarkStart w:id="14" w:name="_Toc215181853"/>
      <w:r>
        <w:rPr>
          <w:rFonts w:ascii="Aptos" w:hAnsi="Aptos"/>
          <w:sz w:val="24"/>
          <w:szCs w:val="24"/>
        </w:rPr>
        <w:t>Finally, the show faces marketing competition and changing demographics</w:t>
      </w:r>
      <w:r w:rsidR="00EC4B8C">
        <w:rPr>
          <w:rFonts w:ascii="Aptos" w:hAnsi="Aptos"/>
          <w:sz w:val="24"/>
          <w:szCs w:val="24"/>
        </w:rPr>
        <w:t xml:space="preserve">, requiring interactive, culturally engaging experiences to </w:t>
      </w:r>
      <w:r w:rsidR="00B20FAE">
        <w:rPr>
          <w:rFonts w:ascii="Aptos" w:hAnsi="Aptos"/>
          <w:sz w:val="24"/>
          <w:szCs w:val="24"/>
        </w:rPr>
        <w:t xml:space="preserve">keep appeal </w:t>
      </w:r>
      <w:r w:rsidR="00325E40">
        <w:rPr>
          <w:rFonts w:ascii="Aptos" w:hAnsi="Aptos"/>
          <w:sz w:val="24"/>
          <w:szCs w:val="24"/>
        </w:rPr>
        <w:t>and attract repeat visitors (hall and Page, 20</w:t>
      </w:r>
      <w:r w:rsidR="00C55766">
        <w:rPr>
          <w:rFonts w:ascii="Aptos" w:hAnsi="Aptos"/>
          <w:sz w:val="24"/>
          <w:szCs w:val="24"/>
        </w:rPr>
        <w:t>14)</w:t>
      </w:r>
      <w:r w:rsidR="00B14B25">
        <w:rPr>
          <w:rFonts w:ascii="Aptos" w:hAnsi="Aptos"/>
          <w:sz w:val="24"/>
          <w:szCs w:val="24"/>
        </w:rPr>
        <w:t xml:space="preserve"> by adapting </w:t>
      </w:r>
      <w:r w:rsidR="007A010C">
        <w:rPr>
          <w:rFonts w:ascii="Aptos" w:hAnsi="Aptos"/>
          <w:sz w:val="24"/>
          <w:szCs w:val="24"/>
        </w:rPr>
        <w:t xml:space="preserve">to these trends and challenges, the royal welsh show continues to provide </w:t>
      </w:r>
      <w:r w:rsidR="00C66356">
        <w:rPr>
          <w:rFonts w:ascii="Aptos" w:hAnsi="Aptos"/>
          <w:sz w:val="24"/>
          <w:szCs w:val="24"/>
        </w:rPr>
        <w:t>diverse and meaningful experiences that satisfy both</w:t>
      </w:r>
      <w:r w:rsidR="003E60D8">
        <w:rPr>
          <w:rFonts w:ascii="Aptos" w:hAnsi="Aptos"/>
          <w:sz w:val="24"/>
          <w:szCs w:val="24"/>
        </w:rPr>
        <w:t xml:space="preserve"> leisure and experiential tourism needs.</w:t>
      </w:r>
      <w:bookmarkEnd w:id="14"/>
    </w:p>
    <w:p w14:paraId="2AEA3375" w14:textId="0C14CA86" w:rsidR="00630282" w:rsidRDefault="00AA5666">
      <w:pPr>
        <w:rPr>
          <w:rFonts w:ascii="Aptos" w:hAnsi="Aptos"/>
          <w:sz w:val="24"/>
          <w:szCs w:val="24"/>
        </w:rPr>
      </w:pPr>
      <w:r>
        <w:rPr>
          <w:rFonts w:ascii="Aptos" w:hAnsi="Aptos"/>
          <w:noProof/>
          <w:sz w:val="24"/>
          <w:szCs w:val="24"/>
        </w:rPr>
        <w:drawing>
          <wp:anchor distT="0" distB="0" distL="114300" distR="114300" simplePos="0" relativeHeight="251683840" behindDoc="0" locked="0" layoutInCell="1" allowOverlap="1" wp14:anchorId="190A8391" wp14:editId="60FA5CDD">
            <wp:simplePos x="0" y="0"/>
            <wp:positionH relativeFrom="column">
              <wp:posOffset>-231140</wp:posOffset>
            </wp:positionH>
            <wp:positionV relativeFrom="paragraph">
              <wp:posOffset>207010</wp:posOffset>
            </wp:positionV>
            <wp:extent cx="6019800" cy="1805940"/>
            <wp:effectExtent l="0" t="0" r="0" b="0"/>
            <wp:wrapTopAndBottom/>
            <wp:docPr id="10167851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785161" name="Picture 1016785161"/>
                    <pic:cNvPicPr/>
                  </pic:nvPicPr>
                  <pic:blipFill>
                    <a:blip r:embed="rId23"/>
                    <a:stretch>
                      <a:fillRect/>
                    </a:stretch>
                  </pic:blipFill>
                  <pic:spPr>
                    <a:xfrm>
                      <a:off x="0" y="0"/>
                      <a:ext cx="6019800" cy="18059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630282">
        <w:rPr>
          <w:rFonts w:ascii="Aptos" w:hAnsi="Aptos"/>
          <w:sz w:val="24"/>
          <w:szCs w:val="24"/>
        </w:rPr>
        <w:br w:type="page"/>
      </w:r>
    </w:p>
    <w:p w14:paraId="569A8744" w14:textId="4EC1CEBC" w:rsidR="000C04DD" w:rsidRDefault="00630282" w:rsidP="003975D7">
      <w:pPr>
        <w:keepNext/>
        <w:keepLines/>
        <w:spacing w:before="240" w:after="0"/>
        <w:jc w:val="center"/>
        <w:outlineLvl w:val="1"/>
        <w:rPr>
          <w:rFonts w:ascii="Aptos" w:eastAsiaTheme="majorEastAsia" w:hAnsi="Aptos" w:cstheme="majorBidi"/>
          <w:b/>
          <w:bCs/>
          <w:color w:val="262626" w:themeColor="text1" w:themeTint="D9"/>
          <w:kern w:val="28"/>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15" w:name="_Toc215181854"/>
      <w:r>
        <w:rPr>
          <w:rFonts w:ascii="Aptos" w:eastAsiaTheme="majorEastAsia" w:hAnsi="Aptos" w:cstheme="majorBidi"/>
          <w:b/>
          <w:bCs/>
          <w:color w:val="262626" w:themeColor="text1" w:themeTint="D9"/>
          <w:kern w:val="28"/>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Conclusion</w:t>
      </w:r>
      <w:r w:rsidR="00493126">
        <w:rPr>
          <w:rFonts w:ascii="Aptos" w:eastAsiaTheme="majorEastAsia" w:hAnsi="Aptos" w:cstheme="majorBidi"/>
          <w:b/>
          <w:bCs/>
          <w:color w:val="262626" w:themeColor="text1" w:themeTint="D9"/>
          <w:kern w:val="28"/>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&amp; Recommendations</w:t>
      </w:r>
      <w:bookmarkEnd w:id="15"/>
    </w:p>
    <w:p w14:paraId="5B0DB17E" w14:textId="1F36B0D0" w:rsidR="009132F9" w:rsidRDefault="00493126" w:rsidP="009132F9">
      <w:pPr>
        <w:keepNext/>
        <w:keepLines/>
        <w:spacing w:before="240" w:after="0"/>
        <w:jc w:val="both"/>
        <w:outlineLvl w:val="1"/>
        <w:rPr>
          <w:rFonts w:ascii="Aptos" w:hAnsi="Aptos"/>
          <w:sz w:val="24"/>
          <w:szCs w:val="24"/>
        </w:rPr>
      </w:pPr>
      <w:bookmarkStart w:id="16" w:name="_Toc215181855"/>
      <w:r>
        <w:rPr>
          <w:rFonts w:ascii="Aptos" w:hAnsi="Aptos"/>
          <w:sz w:val="24"/>
          <w:szCs w:val="24"/>
        </w:rPr>
        <w:t>The royal welsh show</w:t>
      </w:r>
      <w:r w:rsidR="004E1BAD">
        <w:rPr>
          <w:rFonts w:ascii="Aptos" w:hAnsi="Aptos"/>
          <w:sz w:val="24"/>
          <w:szCs w:val="24"/>
        </w:rPr>
        <w:t xml:space="preserve"> is a major rural event that successfully attracts </w:t>
      </w:r>
      <w:r w:rsidR="0062061E">
        <w:rPr>
          <w:rFonts w:ascii="Aptos" w:hAnsi="Aptos"/>
          <w:sz w:val="24"/>
          <w:szCs w:val="24"/>
        </w:rPr>
        <w:t xml:space="preserve">a diverse mix of visitors by combining </w:t>
      </w:r>
      <w:r w:rsidR="00E34B4A">
        <w:rPr>
          <w:rFonts w:ascii="Aptos" w:hAnsi="Aptos"/>
          <w:sz w:val="24"/>
          <w:szCs w:val="24"/>
        </w:rPr>
        <w:t xml:space="preserve">leisure, cultural, and experiential </w:t>
      </w:r>
      <w:r w:rsidR="00061A25">
        <w:rPr>
          <w:rFonts w:ascii="Aptos" w:hAnsi="Aptos"/>
          <w:sz w:val="24"/>
          <w:szCs w:val="24"/>
        </w:rPr>
        <w:t>tourism opportunities. It generates significant economic, social, and cultural benefits</w:t>
      </w:r>
      <w:r w:rsidR="00DB1BE9">
        <w:rPr>
          <w:rFonts w:ascii="Aptos" w:hAnsi="Aptos"/>
          <w:sz w:val="24"/>
          <w:szCs w:val="24"/>
        </w:rPr>
        <w:t>, while also presenting challenges in accessibility, environmental management</w:t>
      </w:r>
      <w:r w:rsidR="000E31D6">
        <w:rPr>
          <w:rFonts w:ascii="Aptos" w:hAnsi="Aptos"/>
          <w:sz w:val="24"/>
          <w:szCs w:val="24"/>
        </w:rPr>
        <w:t>, and meeting changing visitor expectations.</w:t>
      </w:r>
      <w:bookmarkEnd w:id="16"/>
    </w:p>
    <w:p w14:paraId="2F1DE2A0" w14:textId="5C1CAFA7" w:rsidR="000E31D6" w:rsidRDefault="000E31D6" w:rsidP="009132F9">
      <w:pPr>
        <w:keepNext/>
        <w:keepLines/>
        <w:spacing w:before="240" w:after="0"/>
        <w:jc w:val="both"/>
        <w:outlineLvl w:val="1"/>
        <w:rPr>
          <w:rFonts w:ascii="Aptos" w:hAnsi="Aptos"/>
          <w:sz w:val="24"/>
          <w:szCs w:val="24"/>
        </w:rPr>
      </w:pPr>
      <w:bookmarkStart w:id="17" w:name="_Toc215181856"/>
      <w:r>
        <w:rPr>
          <w:rFonts w:ascii="Aptos" w:hAnsi="Aptos"/>
          <w:sz w:val="24"/>
          <w:szCs w:val="24"/>
        </w:rPr>
        <w:t>To enhance future success</w:t>
      </w:r>
      <w:r w:rsidR="00D07C87">
        <w:rPr>
          <w:rFonts w:ascii="Aptos" w:hAnsi="Aptos"/>
          <w:sz w:val="24"/>
          <w:szCs w:val="24"/>
        </w:rPr>
        <w:t xml:space="preserve">, organisers </w:t>
      </w:r>
      <w:r w:rsidR="00B50091">
        <w:rPr>
          <w:rFonts w:ascii="Aptos" w:hAnsi="Aptos"/>
          <w:sz w:val="24"/>
          <w:szCs w:val="24"/>
        </w:rPr>
        <w:t>should:</w:t>
      </w:r>
      <w:bookmarkEnd w:id="17"/>
    </w:p>
    <w:p w14:paraId="2C02A40D" w14:textId="54DCFF12" w:rsidR="00B50091" w:rsidRDefault="00EE6C23" w:rsidP="00EE6C23">
      <w:pPr>
        <w:pStyle w:val="ListParagraph"/>
        <w:keepNext/>
        <w:keepLines/>
        <w:numPr>
          <w:ilvl w:val="0"/>
          <w:numId w:val="23"/>
        </w:numPr>
        <w:spacing w:before="240" w:after="0"/>
        <w:jc w:val="both"/>
        <w:outlineLvl w:val="1"/>
        <w:rPr>
          <w:rFonts w:ascii="Aptos" w:hAnsi="Aptos"/>
          <w:sz w:val="24"/>
          <w:szCs w:val="24"/>
        </w:rPr>
      </w:pPr>
      <w:bookmarkStart w:id="18" w:name="_Toc215181857"/>
      <w:r>
        <w:rPr>
          <w:rFonts w:ascii="Aptos" w:hAnsi="Aptos"/>
          <w:sz w:val="24"/>
          <w:szCs w:val="24"/>
        </w:rPr>
        <w:t>Expand experiential activities to carer to both casual and immersive visitors</w:t>
      </w:r>
      <w:r w:rsidR="00644343">
        <w:rPr>
          <w:rFonts w:ascii="Aptos" w:hAnsi="Aptos"/>
          <w:sz w:val="24"/>
          <w:szCs w:val="24"/>
        </w:rPr>
        <w:t>.</w:t>
      </w:r>
      <w:bookmarkEnd w:id="18"/>
    </w:p>
    <w:p w14:paraId="59566E42" w14:textId="704914BE" w:rsidR="009E0B47" w:rsidRDefault="009E0B47" w:rsidP="00EE6C23">
      <w:pPr>
        <w:pStyle w:val="ListParagraph"/>
        <w:keepNext/>
        <w:keepLines/>
        <w:numPr>
          <w:ilvl w:val="0"/>
          <w:numId w:val="23"/>
        </w:numPr>
        <w:spacing w:before="240" w:after="0"/>
        <w:jc w:val="both"/>
        <w:outlineLvl w:val="1"/>
        <w:rPr>
          <w:rFonts w:ascii="Aptos" w:hAnsi="Aptos"/>
          <w:sz w:val="24"/>
          <w:szCs w:val="24"/>
        </w:rPr>
      </w:pPr>
      <w:bookmarkStart w:id="19" w:name="_Toc215181858"/>
      <w:r>
        <w:rPr>
          <w:rFonts w:ascii="Aptos" w:hAnsi="Aptos"/>
          <w:sz w:val="24"/>
          <w:szCs w:val="24"/>
        </w:rPr>
        <w:t>Embrace technology with apps</w:t>
      </w:r>
      <w:r w:rsidR="00C96797">
        <w:rPr>
          <w:rFonts w:ascii="Aptos" w:hAnsi="Aptos"/>
          <w:sz w:val="24"/>
          <w:szCs w:val="24"/>
        </w:rPr>
        <w:t xml:space="preserve">, interactive guides, and social media tools making navigation easier and </w:t>
      </w:r>
      <w:r w:rsidR="00644343">
        <w:rPr>
          <w:rFonts w:ascii="Aptos" w:hAnsi="Aptos"/>
          <w:sz w:val="24"/>
          <w:szCs w:val="24"/>
        </w:rPr>
        <w:t>attracting younger audiences.</w:t>
      </w:r>
      <w:bookmarkEnd w:id="19"/>
    </w:p>
    <w:p w14:paraId="280245AF" w14:textId="19E0E941" w:rsidR="00644343" w:rsidRDefault="00644343" w:rsidP="00EE6C23">
      <w:pPr>
        <w:pStyle w:val="ListParagraph"/>
        <w:keepNext/>
        <w:keepLines/>
        <w:numPr>
          <w:ilvl w:val="0"/>
          <w:numId w:val="23"/>
        </w:numPr>
        <w:spacing w:before="240" w:after="0"/>
        <w:jc w:val="both"/>
        <w:outlineLvl w:val="1"/>
        <w:rPr>
          <w:rFonts w:ascii="Aptos" w:hAnsi="Aptos"/>
          <w:sz w:val="24"/>
          <w:szCs w:val="24"/>
        </w:rPr>
      </w:pPr>
      <w:bookmarkStart w:id="20" w:name="_Toc215181859"/>
      <w:r>
        <w:rPr>
          <w:rFonts w:ascii="Aptos" w:hAnsi="Aptos"/>
          <w:sz w:val="24"/>
          <w:szCs w:val="24"/>
        </w:rPr>
        <w:t xml:space="preserve">Go green by </w:t>
      </w:r>
      <w:r w:rsidR="00EE4A9E">
        <w:rPr>
          <w:rFonts w:ascii="Aptos" w:hAnsi="Aptos"/>
          <w:sz w:val="24"/>
          <w:szCs w:val="24"/>
        </w:rPr>
        <w:t>continuing recycling, waste reduction, and more responsible land management.</w:t>
      </w:r>
      <w:bookmarkEnd w:id="20"/>
    </w:p>
    <w:p w14:paraId="7C8AB729" w14:textId="33722AEA" w:rsidR="00EE4A9E" w:rsidRDefault="003E291D" w:rsidP="00EE6C23">
      <w:pPr>
        <w:pStyle w:val="ListParagraph"/>
        <w:keepNext/>
        <w:keepLines/>
        <w:numPr>
          <w:ilvl w:val="0"/>
          <w:numId w:val="23"/>
        </w:numPr>
        <w:spacing w:before="240" w:after="0"/>
        <w:jc w:val="both"/>
        <w:outlineLvl w:val="1"/>
        <w:rPr>
          <w:rFonts w:ascii="Aptos" w:hAnsi="Aptos"/>
          <w:sz w:val="24"/>
          <w:szCs w:val="24"/>
        </w:rPr>
      </w:pPr>
      <w:bookmarkStart w:id="21" w:name="_Toc215181860"/>
      <w:r>
        <w:rPr>
          <w:rFonts w:ascii="Aptos" w:hAnsi="Aptos"/>
          <w:sz w:val="24"/>
          <w:szCs w:val="24"/>
        </w:rPr>
        <w:t xml:space="preserve">Keep it accessible and inclusive so everyone can enjoy the show, from families to </w:t>
      </w:r>
      <w:r w:rsidR="004C4A0B">
        <w:rPr>
          <w:rFonts w:ascii="Aptos" w:hAnsi="Aptos"/>
          <w:sz w:val="24"/>
          <w:szCs w:val="24"/>
        </w:rPr>
        <w:t>mobility-impaired visitors.</w:t>
      </w:r>
      <w:bookmarkEnd w:id="21"/>
    </w:p>
    <w:p w14:paraId="1BDF538A" w14:textId="5A4AA5AE" w:rsidR="008C2035" w:rsidRDefault="004C4A0B" w:rsidP="004C4A0B">
      <w:pPr>
        <w:keepNext/>
        <w:keepLines/>
        <w:spacing w:before="240" w:after="0"/>
        <w:jc w:val="both"/>
        <w:outlineLvl w:val="1"/>
        <w:rPr>
          <w:rFonts w:ascii="Aptos" w:hAnsi="Aptos"/>
          <w:sz w:val="24"/>
          <w:szCs w:val="24"/>
        </w:rPr>
      </w:pPr>
      <w:bookmarkStart w:id="22" w:name="_Toc215181861"/>
      <w:r>
        <w:rPr>
          <w:rFonts w:ascii="Aptos" w:hAnsi="Aptos"/>
          <w:sz w:val="24"/>
          <w:szCs w:val="24"/>
        </w:rPr>
        <w:t>By focusing on these areas, the royal welsh show</w:t>
      </w:r>
      <w:r w:rsidR="00D57A92">
        <w:rPr>
          <w:rFonts w:ascii="Aptos" w:hAnsi="Aptos"/>
          <w:sz w:val="24"/>
          <w:szCs w:val="24"/>
        </w:rPr>
        <w:t xml:space="preserve"> can stay a top cultural and rural event, keep visitors coming back </w:t>
      </w:r>
      <w:r w:rsidR="00C21F97">
        <w:rPr>
          <w:rFonts w:ascii="Aptos" w:hAnsi="Aptos"/>
          <w:sz w:val="24"/>
          <w:szCs w:val="24"/>
        </w:rPr>
        <w:t>year after year, and continue to shine as a must-visit attraction in mid-wales.</w:t>
      </w:r>
      <w:bookmarkEnd w:id="22"/>
    </w:p>
    <w:p w14:paraId="7CC2E0BE" w14:textId="77777777" w:rsidR="008C2035" w:rsidRDefault="008C2035">
      <w:pPr>
        <w:rPr>
          <w:rFonts w:ascii="Aptos" w:hAnsi="Aptos"/>
          <w:sz w:val="24"/>
          <w:szCs w:val="24"/>
        </w:rPr>
      </w:pPr>
      <w:r>
        <w:rPr>
          <w:rFonts w:ascii="Aptos" w:hAnsi="Aptos"/>
          <w:sz w:val="24"/>
          <w:szCs w:val="24"/>
        </w:rPr>
        <w:br w:type="page"/>
      </w:r>
    </w:p>
    <w:p w14:paraId="26D5271F" w14:textId="4B6D6951" w:rsidR="004C4A0B" w:rsidRPr="004C4A0B" w:rsidRDefault="00311F93" w:rsidP="004C4A0B">
      <w:pPr>
        <w:keepNext/>
        <w:keepLines/>
        <w:spacing w:before="240" w:after="0"/>
        <w:jc w:val="both"/>
        <w:outlineLvl w:val="1"/>
        <w:rPr>
          <w:rFonts w:ascii="Aptos" w:hAnsi="Aptos"/>
          <w:sz w:val="24"/>
          <w:szCs w:val="24"/>
        </w:rPr>
      </w:pPr>
      <w:bookmarkStart w:id="23" w:name="_Toc215181862"/>
      <w:r>
        <w:rPr>
          <w:rFonts w:ascii="Aptos" w:hAnsi="Aptos"/>
          <w:sz w:val="24"/>
          <w:szCs w:val="24"/>
        </w:rPr>
        <w:lastRenderedPageBreak/>
        <w:t>Reference page.</w:t>
      </w:r>
      <w:r w:rsidR="00574A21">
        <w:rPr>
          <w:rFonts w:ascii="Aptos" w:hAnsi="Aptos"/>
          <w:sz w:val="24"/>
          <w:szCs w:val="24"/>
        </w:rPr>
        <w:t xml:space="preserve"> Don’t add until checked for turn it in</w:t>
      </w:r>
      <w:bookmarkEnd w:id="23"/>
      <w:r w:rsidR="00574A21">
        <w:rPr>
          <w:rFonts w:ascii="Aptos" w:hAnsi="Aptos"/>
          <w:sz w:val="24"/>
          <w:szCs w:val="24"/>
        </w:rPr>
        <w:t xml:space="preserve"> </w:t>
      </w:r>
    </w:p>
    <w:sectPr w:rsidR="004C4A0B" w:rsidRPr="004C4A0B">
      <w:footerReference w:type="default" r:id="rId24"/>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CB59F" w14:textId="77777777" w:rsidR="0055771B" w:rsidRDefault="0055771B">
      <w:pPr>
        <w:spacing w:before="0" w:after="0" w:line="240" w:lineRule="auto"/>
      </w:pPr>
      <w:r>
        <w:separator/>
      </w:r>
    </w:p>
  </w:endnote>
  <w:endnote w:type="continuationSeparator" w:id="0">
    <w:p w14:paraId="2896A06C" w14:textId="77777777" w:rsidR="0055771B" w:rsidRDefault="0055771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Aptos">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0194D"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09FA6" w14:textId="77777777" w:rsidR="0055771B" w:rsidRDefault="0055771B">
      <w:pPr>
        <w:spacing w:before="0" w:after="0" w:line="240" w:lineRule="auto"/>
      </w:pPr>
      <w:r>
        <w:separator/>
      </w:r>
    </w:p>
  </w:footnote>
  <w:footnote w:type="continuationSeparator" w:id="0">
    <w:p w14:paraId="51B60328" w14:textId="77777777" w:rsidR="0055771B" w:rsidRDefault="0055771B">
      <w:pPr>
        <w:spacing w:before="0"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QegCXY6t" int2:invalidationBookmarkName="" int2:hashCode="SdAKZFK471kd2y" int2:id="NSGLgy7I">
      <int2:state int2:value="Rejected" int2:type="style"/>
    </int2:bookmark>
    <int2:bookmark int2:bookmarkName="_Int_0XLKvpZZ" int2:invalidationBookmarkName="" int2:hashCode="uq7qI1ckIoODTB" int2:id="TYR26Twh">
      <int2:state int2:value="Rejected" int2:type="style"/>
    </int2:bookmark>
    <int2:bookmark int2:bookmarkName="_Int_QPesorDs" int2:invalidationBookmarkName="" int2:hashCode="Q5il5ATAmxxrFH" int2:id="wS1OwHZV">
      <int2:state int2:value="Rejected" int2:type="style"/>
    </int2:bookmark>
    <int2:bookmark int2:bookmarkName="_Int_wEnpUkaf" int2:invalidationBookmarkName="" int2:hashCode="9rqSpcQqFP7qt9" int2:id="8fGxryIN">
      <int2:state int2:value="Rejected" int2:type="style"/>
    </int2:bookmark>
    <int2:bookmark int2:bookmarkName="_Int_9J9TbIVE" int2:invalidationBookmarkName="" int2:hashCode="GIUboHCkpxRe9k" int2:id="4rmG1idk">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DA722CF"/>
    <w:multiLevelType w:val="hybridMultilevel"/>
    <w:tmpl w:val="AD56706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CB1CA4"/>
    <w:multiLevelType w:val="hybridMultilevel"/>
    <w:tmpl w:val="E53CC3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733E71B3"/>
    <w:multiLevelType w:val="hybridMultilevel"/>
    <w:tmpl w:val="63227B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D44588"/>
    <w:multiLevelType w:val="hybridMultilevel"/>
    <w:tmpl w:val="49A6CC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9454084">
    <w:abstractNumId w:val="9"/>
  </w:num>
  <w:num w:numId="2" w16cid:durableId="150415997">
    <w:abstractNumId w:val="9"/>
  </w:num>
  <w:num w:numId="3" w16cid:durableId="1501192586">
    <w:abstractNumId w:val="8"/>
  </w:num>
  <w:num w:numId="4" w16cid:durableId="1531722448">
    <w:abstractNumId w:val="8"/>
  </w:num>
  <w:num w:numId="5" w16cid:durableId="1500464519">
    <w:abstractNumId w:val="9"/>
  </w:num>
  <w:num w:numId="6" w16cid:durableId="1883059442">
    <w:abstractNumId w:val="8"/>
  </w:num>
  <w:num w:numId="7" w16cid:durableId="336033105">
    <w:abstractNumId w:val="11"/>
  </w:num>
  <w:num w:numId="8" w16cid:durableId="192115605">
    <w:abstractNumId w:val="10"/>
  </w:num>
  <w:num w:numId="9" w16cid:durableId="1032270409">
    <w:abstractNumId w:val="13"/>
  </w:num>
  <w:num w:numId="10" w16cid:durableId="1191912443">
    <w:abstractNumId w:val="12"/>
  </w:num>
  <w:num w:numId="11" w16cid:durableId="502554724">
    <w:abstractNumId w:val="17"/>
  </w:num>
  <w:num w:numId="12" w16cid:durableId="215511785">
    <w:abstractNumId w:val="16"/>
  </w:num>
  <w:num w:numId="13" w16cid:durableId="1777630657">
    <w:abstractNumId w:val="7"/>
  </w:num>
  <w:num w:numId="14" w16cid:durableId="749623380">
    <w:abstractNumId w:val="6"/>
  </w:num>
  <w:num w:numId="15" w16cid:durableId="2062752724">
    <w:abstractNumId w:val="5"/>
  </w:num>
  <w:num w:numId="16" w16cid:durableId="466510953">
    <w:abstractNumId w:val="4"/>
  </w:num>
  <w:num w:numId="17" w16cid:durableId="877934648">
    <w:abstractNumId w:val="3"/>
  </w:num>
  <w:num w:numId="18" w16cid:durableId="669068511">
    <w:abstractNumId w:val="2"/>
  </w:num>
  <w:num w:numId="19" w16cid:durableId="1809005551">
    <w:abstractNumId w:val="1"/>
  </w:num>
  <w:num w:numId="20" w16cid:durableId="1679389293">
    <w:abstractNumId w:val="0"/>
  </w:num>
  <w:num w:numId="21" w16cid:durableId="1227228061">
    <w:abstractNumId w:val="15"/>
  </w:num>
  <w:num w:numId="22" w16cid:durableId="1721854148">
    <w:abstractNumId w:val="18"/>
  </w:num>
  <w:num w:numId="23" w16cid:durableId="931009503">
    <w:abstractNumId w:val="19"/>
  </w:num>
  <w:num w:numId="24" w16cid:durableId="1371857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attachedTemplate r:id="rId1"/>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7A9"/>
    <w:rsid w:val="000033A8"/>
    <w:rsid w:val="0000503F"/>
    <w:rsid w:val="00012163"/>
    <w:rsid w:val="00020202"/>
    <w:rsid w:val="00021F65"/>
    <w:rsid w:val="0002253F"/>
    <w:rsid w:val="00023623"/>
    <w:rsid w:val="000257D7"/>
    <w:rsid w:val="00025EEB"/>
    <w:rsid w:val="000265C1"/>
    <w:rsid w:val="00030BF1"/>
    <w:rsid w:val="0003403C"/>
    <w:rsid w:val="000347AC"/>
    <w:rsid w:val="0004010D"/>
    <w:rsid w:val="00045817"/>
    <w:rsid w:val="00047DBA"/>
    <w:rsid w:val="00052A07"/>
    <w:rsid w:val="0005334E"/>
    <w:rsid w:val="00054F14"/>
    <w:rsid w:val="000553F2"/>
    <w:rsid w:val="000556EB"/>
    <w:rsid w:val="00060EC3"/>
    <w:rsid w:val="00061A25"/>
    <w:rsid w:val="0006498B"/>
    <w:rsid w:val="00067C06"/>
    <w:rsid w:val="00070367"/>
    <w:rsid w:val="00070BBC"/>
    <w:rsid w:val="00070F45"/>
    <w:rsid w:val="00073BA7"/>
    <w:rsid w:val="000748AA"/>
    <w:rsid w:val="00083D81"/>
    <w:rsid w:val="00085CDA"/>
    <w:rsid w:val="000907CF"/>
    <w:rsid w:val="000918F5"/>
    <w:rsid w:val="000A2AD6"/>
    <w:rsid w:val="000A703A"/>
    <w:rsid w:val="000B10C4"/>
    <w:rsid w:val="000B78DC"/>
    <w:rsid w:val="000C04DD"/>
    <w:rsid w:val="000C53BF"/>
    <w:rsid w:val="000E31D6"/>
    <w:rsid w:val="000F0467"/>
    <w:rsid w:val="000F1B1D"/>
    <w:rsid w:val="000F471F"/>
    <w:rsid w:val="0010179A"/>
    <w:rsid w:val="00103673"/>
    <w:rsid w:val="0010399B"/>
    <w:rsid w:val="00105076"/>
    <w:rsid w:val="00107D55"/>
    <w:rsid w:val="001115CE"/>
    <w:rsid w:val="00127B7C"/>
    <w:rsid w:val="001330CB"/>
    <w:rsid w:val="001413E6"/>
    <w:rsid w:val="00145CD0"/>
    <w:rsid w:val="001560BE"/>
    <w:rsid w:val="00160CD8"/>
    <w:rsid w:val="001638F6"/>
    <w:rsid w:val="00164569"/>
    <w:rsid w:val="00164883"/>
    <w:rsid w:val="00166020"/>
    <w:rsid w:val="0017446F"/>
    <w:rsid w:val="001901F4"/>
    <w:rsid w:val="00192FCF"/>
    <w:rsid w:val="00194B4D"/>
    <w:rsid w:val="001964B9"/>
    <w:rsid w:val="001A12E2"/>
    <w:rsid w:val="001A2000"/>
    <w:rsid w:val="001A25A1"/>
    <w:rsid w:val="001A3BB4"/>
    <w:rsid w:val="001A52E6"/>
    <w:rsid w:val="001B4C52"/>
    <w:rsid w:val="001C6921"/>
    <w:rsid w:val="001C6E61"/>
    <w:rsid w:val="001D3234"/>
    <w:rsid w:val="001E13E9"/>
    <w:rsid w:val="001E1864"/>
    <w:rsid w:val="001E1FCC"/>
    <w:rsid w:val="001E206E"/>
    <w:rsid w:val="001E528D"/>
    <w:rsid w:val="001E5674"/>
    <w:rsid w:val="001E587A"/>
    <w:rsid w:val="001E6E60"/>
    <w:rsid w:val="001F7242"/>
    <w:rsid w:val="0020569E"/>
    <w:rsid w:val="0022167B"/>
    <w:rsid w:val="00221D18"/>
    <w:rsid w:val="002236B4"/>
    <w:rsid w:val="002245A8"/>
    <w:rsid w:val="0022795E"/>
    <w:rsid w:val="00231D61"/>
    <w:rsid w:val="00241EC0"/>
    <w:rsid w:val="00242BF5"/>
    <w:rsid w:val="002453E5"/>
    <w:rsid w:val="002472CD"/>
    <w:rsid w:val="00254BF6"/>
    <w:rsid w:val="002579D3"/>
    <w:rsid w:val="00257FC2"/>
    <w:rsid w:val="002602E7"/>
    <w:rsid w:val="0026398C"/>
    <w:rsid w:val="00264386"/>
    <w:rsid w:val="00266B30"/>
    <w:rsid w:val="00267378"/>
    <w:rsid w:val="00273FFD"/>
    <w:rsid w:val="00274CC3"/>
    <w:rsid w:val="00283648"/>
    <w:rsid w:val="0028554F"/>
    <w:rsid w:val="0028601F"/>
    <w:rsid w:val="0028669D"/>
    <w:rsid w:val="002A3928"/>
    <w:rsid w:val="002C17B6"/>
    <w:rsid w:val="002C45F6"/>
    <w:rsid w:val="002D49FF"/>
    <w:rsid w:val="002D6018"/>
    <w:rsid w:val="002E5F90"/>
    <w:rsid w:val="002F14C0"/>
    <w:rsid w:val="002F614D"/>
    <w:rsid w:val="002F7CB5"/>
    <w:rsid w:val="00305151"/>
    <w:rsid w:val="0031181E"/>
    <w:rsid w:val="00311F93"/>
    <w:rsid w:val="0031213C"/>
    <w:rsid w:val="00313462"/>
    <w:rsid w:val="0031481C"/>
    <w:rsid w:val="00315BE3"/>
    <w:rsid w:val="00316A53"/>
    <w:rsid w:val="003170F8"/>
    <w:rsid w:val="003209D6"/>
    <w:rsid w:val="003211EE"/>
    <w:rsid w:val="00325E40"/>
    <w:rsid w:val="003277E9"/>
    <w:rsid w:val="00333939"/>
    <w:rsid w:val="0033406B"/>
    <w:rsid w:val="00334A73"/>
    <w:rsid w:val="00334CE4"/>
    <w:rsid w:val="00341025"/>
    <w:rsid w:val="003422FF"/>
    <w:rsid w:val="00342E7E"/>
    <w:rsid w:val="00351FCF"/>
    <w:rsid w:val="00353EDD"/>
    <w:rsid w:val="00366749"/>
    <w:rsid w:val="0036698E"/>
    <w:rsid w:val="003674D4"/>
    <w:rsid w:val="00370005"/>
    <w:rsid w:val="0037035F"/>
    <w:rsid w:val="003744F1"/>
    <w:rsid w:val="0037684C"/>
    <w:rsid w:val="003814EE"/>
    <w:rsid w:val="0038585A"/>
    <w:rsid w:val="003858A1"/>
    <w:rsid w:val="00386891"/>
    <w:rsid w:val="003872E1"/>
    <w:rsid w:val="003874E4"/>
    <w:rsid w:val="0039042E"/>
    <w:rsid w:val="003912C3"/>
    <w:rsid w:val="003939AE"/>
    <w:rsid w:val="003975D7"/>
    <w:rsid w:val="003A63B2"/>
    <w:rsid w:val="003B4653"/>
    <w:rsid w:val="003C1A31"/>
    <w:rsid w:val="003C2F0F"/>
    <w:rsid w:val="003C6839"/>
    <w:rsid w:val="003D09C5"/>
    <w:rsid w:val="003D35D9"/>
    <w:rsid w:val="003D660F"/>
    <w:rsid w:val="003E115C"/>
    <w:rsid w:val="003E1ACF"/>
    <w:rsid w:val="003E291D"/>
    <w:rsid w:val="003E3281"/>
    <w:rsid w:val="003E60D8"/>
    <w:rsid w:val="003E6363"/>
    <w:rsid w:val="00400451"/>
    <w:rsid w:val="004026C1"/>
    <w:rsid w:val="004038CC"/>
    <w:rsid w:val="00412CE2"/>
    <w:rsid w:val="0041358C"/>
    <w:rsid w:val="0041567B"/>
    <w:rsid w:val="004219BF"/>
    <w:rsid w:val="00422980"/>
    <w:rsid w:val="004241F3"/>
    <w:rsid w:val="00431754"/>
    <w:rsid w:val="00431972"/>
    <w:rsid w:val="0043457C"/>
    <w:rsid w:val="004351A7"/>
    <w:rsid w:val="00435E67"/>
    <w:rsid w:val="0043611D"/>
    <w:rsid w:val="00443CEE"/>
    <w:rsid w:val="00452656"/>
    <w:rsid w:val="00456C22"/>
    <w:rsid w:val="004614F2"/>
    <w:rsid w:val="00462B06"/>
    <w:rsid w:val="00471145"/>
    <w:rsid w:val="00472AD0"/>
    <w:rsid w:val="00473434"/>
    <w:rsid w:val="00475CBE"/>
    <w:rsid w:val="00480074"/>
    <w:rsid w:val="00481417"/>
    <w:rsid w:val="004820D0"/>
    <w:rsid w:val="00490272"/>
    <w:rsid w:val="00491A7A"/>
    <w:rsid w:val="004927A9"/>
    <w:rsid w:val="00493126"/>
    <w:rsid w:val="004952C4"/>
    <w:rsid w:val="004A29C7"/>
    <w:rsid w:val="004B0C0C"/>
    <w:rsid w:val="004B1452"/>
    <w:rsid w:val="004B148A"/>
    <w:rsid w:val="004C064B"/>
    <w:rsid w:val="004C2F53"/>
    <w:rsid w:val="004C4A0B"/>
    <w:rsid w:val="004D20FB"/>
    <w:rsid w:val="004D26D2"/>
    <w:rsid w:val="004D481C"/>
    <w:rsid w:val="004D6BB5"/>
    <w:rsid w:val="004D7B9A"/>
    <w:rsid w:val="004E1BAD"/>
    <w:rsid w:val="004E4368"/>
    <w:rsid w:val="004E4AD7"/>
    <w:rsid w:val="0050126E"/>
    <w:rsid w:val="005034CE"/>
    <w:rsid w:val="005107DC"/>
    <w:rsid w:val="00514255"/>
    <w:rsid w:val="005155B5"/>
    <w:rsid w:val="00516C6C"/>
    <w:rsid w:val="00516D2C"/>
    <w:rsid w:val="00523857"/>
    <w:rsid w:val="0052606D"/>
    <w:rsid w:val="0052665E"/>
    <w:rsid w:val="00530780"/>
    <w:rsid w:val="00531C1E"/>
    <w:rsid w:val="00534D4A"/>
    <w:rsid w:val="00540031"/>
    <w:rsid w:val="005430E2"/>
    <w:rsid w:val="0054787C"/>
    <w:rsid w:val="00553CF2"/>
    <w:rsid w:val="005546B6"/>
    <w:rsid w:val="00554BFD"/>
    <w:rsid w:val="0055771B"/>
    <w:rsid w:val="005605B1"/>
    <w:rsid w:val="00562DFA"/>
    <w:rsid w:val="00564770"/>
    <w:rsid w:val="00565E7F"/>
    <w:rsid w:val="005677C2"/>
    <w:rsid w:val="00567BF8"/>
    <w:rsid w:val="00567EF7"/>
    <w:rsid w:val="005706F6"/>
    <w:rsid w:val="00574123"/>
    <w:rsid w:val="00574A21"/>
    <w:rsid w:val="005779EA"/>
    <w:rsid w:val="005869B2"/>
    <w:rsid w:val="00595A55"/>
    <w:rsid w:val="0059620F"/>
    <w:rsid w:val="005969D1"/>
    <w:rsid w:val="005A0115"/>
    <w:rsid w:val="005A1C5A"/>
    <w:rsid w:val="005A1D6C"/>
    <w:rsid w:val="005A7EB1"/>
    <w:rsid w:val="005B0397"/>
    <w:rsid w:val="005B3DC6"/>
    <w:rsid w:val="005B557D"/>
    <w:rsid w:val="005B5A47"/>
    <w:rsid w:val="005B5AEC"/>
    <w:rsid w:val="005C41F0"/>
    <w:rsid w:val="005C46AE"/>
    <w:rsid w:val="005E148E"/>
    <w:rsid w:val="005E6EE7"/>
    <w:rsid w:val="005F2935"/>
    <w:rsid w:val="005F3141"/>
    <w:rsid w:val="0060034E"/>
    <w:rsid w:val="006072A3"/>
    <w:rsid w:val="00616228"/>
    <w:rsid w:val="0062061E"/>
    <w:rsid w:val="00630282"/>
    <w:rsid w:val="006309F0"/>
    <w:rsid w:val="00632C93"/>
    <w:rsid w:val="0063322B"/>
    <w:rsid w:val="00640513"/>
    <w:rsid w:val="0064102E"/>
    <w:rsid w:val="00641FAC"/>
    <w:rsid w:val="006423FF"/>
    <w:rsid w:val="00642435"/>
    <w:rsid w:val="00644343"/>
    <w:rsid w:val="00645B70"/>
    <w:rsid w:val="0064750B"/>
    <w:rsid w:val="00652A9E"/>
    <w:rsid w:val="00653878"/>
    <w:rsid w:val="00662879"/>
    <w:rsid w:val="00665277"/>
    <w:rsid w:val="0066685C"/>
    <w:rsid w:val="0067320E"/>
    <w:rsid w:val="0067334B"/>
    <w:rsid w:val="00676D22"/>
    <w:rsid w:val="00682D2B"/>
    <w:rsid w:val="00683506"/>
    <w:rsid w:val="00690EFD"/>
    <w:rsid w:val="006A0314"/>
    <w:rsid w:val="006A0637"/>
    <w:rsid w:val="006A58C0"/>
    <w:rsid w:val="006A6EB1"/>
    <w:rsid w:val="006C7E9D"/>
    <w:rsid w:val="006D2267"/>
    <w:rsid w:val="006D4700"/>
    <w:rsid w:val="006E06CE"/>
    <w:rsid w:val="006E0A4C"/>
    <w:rsid w:val="006E136F"/>
    <w:rsid w:val="006F040D"/>
    <w:rsid w:val="006F31F2"/>
    <w:rsid w:val="006F38BD"/>
    <w:rsid w:val="006F5D2B"/>
    <w:rsid w:val="006F67C6"/>
    <w:rsid w:val="007021DE"/>
    <w:rsid w:val="0071218D"/>
    <w:rsid w:val="00713945"/>
    <w:rsid w:val="00723477"/>
    <w:rsid w:val="0072493C"/>
    <w:rsid w:val="00726A25"/>
    <w:rsid w:val="00731C50"/>
    <w:rsid w:val="00732607"/>
    <w:rsid w:val="00735409"/>
    <w:rsid w:val="00735CCA"/>
    <w:rsid w:val="00737D8B"/>
    <w:rsid w:val="00741945"/>
    <w:rsid w:val="00742760"/>
    <w:rsid w:val="007457C0"/>
    <w:rsid w:val="007468F9"/>
    <w:rsid w:val="007534A0"/>
    <w:rsid w:val="00755247"/>
    <w:rsid w:val="00756C03"/>
    <w:rsid w:val="0076027B"/>
    <w:rsid w:val="00763101"/>
    <w:rsid w:val="007709E3"/>
    <w:rsid w:val="00773865"/>
    <w:rsid w:val="00781E41"/>
    <w:rsid w:val="00782846"/>
    <w:rsid w:val="007828AB"/>
    <w:rsid w:val="00782F27"/>
    <w:rsid w:val="00786676"/>
    <w:rsid w:val="007872B3"/>
    <w:rsid w:val="007932BE"/>
    <w:rsid w:val="007A010C"/>
    <w:rsid w:val="007A215E"/>
    <w:rsid w:val="007B206B"/>
    <w:rsid w:val="007B2747"/>
    <w:rsid w:val="007B4AC8"/>
    <w:rsid w:val="007B4E5E"/>
    <w:rsid w:val="007C34A2"/>
    <w:rsid w:val="007C6F6B"/>
    <w:rsid w:val="007D0B12"/>
    <w:rsid w:val="007D6617"/>
    <w:rsid w:val="007E02F9"/>
    <w:rsid w:val="007F034E"/>
    <w:rsid w:val="007F21E1"/>
    <w:rsid w:val="007F59D5"/>
    <w:rsid w:val="007F70DC"/>
    <w:rsid w:val="00804FC0"/>
    <w:rsid w:val="008106C2"/>
    <w:rsid w:val="00812678"/>
    <w:rsid w:val="00813B53"/>
    <w:rsid w:val="00821F57"/>
    <w:rsid w:val="008238F9"/>
    <w:rsid w:val="00824AC1"/>
    <w:rsid w:val="00826B34"/>
    <w:rsid w:val="008279D0"/>
    <w:rsid w:val="00833B9F"/>
    <w:rsid w:val="00834A6B"/>
    <w:rsid w:val="0083524D"/>
    <w:rsid w:val="008371DE"/>
    <w:rsid w:val="00840BCB"/>
    <w:rsid w:val="00844483"/>
    <w:rsid w:val="0085648C"/>
    <w:rsid w:val="0086275B"/>
    <w:rsid w:val="008701DC"/>
    <w:rsid w:val="008717D8"/>
    <w:rsid w:val="008733CF"/>
    <w:rsid w:val="00874C70"/>
    <w:rsid w:val="008751C5"/>
    <w:rsid w:val="00881D27"/>
    <w:rsid w:val="008827F7"/>
    <w:rsid w:val="00886346"/>
    <w:rsid w:val="00890B02"/>
    <w:rsid w:val="00897AC7"/>
    <w:rsid w:val="008A110F"/>
    <w:rsid w:val="008A596A"/>
    <w:rsid w:val="008A6A8D"/>
    <w:rsid w:val="008A7942"/>
    <w:rsid w:val="008B2C28"/>
    <w:rsid w:val="008B2EC5"/>
    <w:rsid w:val="008C0C2B"/>
    <w:rsid w:val="008C2035"/>
    <w:rsid w:val="008C56BB"/>
    <w:rsid w:val="008E5796"/>
    <w:rsid w:val="008F79A1"/>
    <w:rsid w:val="00901AAD"/>
    <w:rsid w:val="0090229E"/>
    <w:rsid w:val="00903458"/>
    <w:rsid w:val="00904061"/>
    <w:rsid w:val="00905C35"/>
    <w:rsid w:val="00911BAA"/>
    <w:rsid w:val="009132F9"/>
    <w:rsid w:val="00914377"/>
    <w:rsid w:val="00914D31"/>
    <w:rsid w:val="00931170"/>
    <w:rsid w:val="00934F1C"/>
    <w:rsid w:val="0094735C"/>
    <w:rsid w:val="00953BC4"/>
    <w:rsid w:val="009634BF"/>
    <w:rsid w:val="009721A2"/>
    <w:rsid w:val="0098290E"/>
    <w:rsid w:val="0098321C"/>
    <w:rsid w:val="00983819"/>
    <w:rsid w:val="00983BFD"/>
    <w:rsid w:val="009901E6"/>
    <w:rsid w:val="0099706D"/>
    <w:rsid w:val="0099715D"/>
    <w:rsid w:val="009979D9"/>
    <w:rsid w:val="009A4A79"/>
    <w:rsid w:val="009A4ABB"/>
    <w:rsid w:val="009B0A15"/>
    <w:rsid w:val="009B44B0"/>
    <w:rsid w:val="009B5E80"/>
    <w:rsid w:val="009B74F9"/>
    <w:rsid w:val="009D06D3"/>
    <w:rsid w:val="009D2231"/>
    <w:rsid w:val="009D7D9F"/>
    <w:rsid w:val="009E0B47"/>
    <w:rsid w:val="009E22B8"/>
    <w:rsid w:val="009E2BDB"/>
    <w:rsid w:val="009E2FED"/>
    <w:rsid w:val="009E66F4"/>
    <w:rsid w:val="009E702B"/>
    <w:rsid w:val="009E7285"/>
    <w:rsid w:val="009E7489"/>
    <w:rsid w:val="009F6B1A"/>
    <w:rsid w:val="00A01ED4"/>
    <w:rsid w:val="00A02474"/>
    <w:rsid w:val="00A02668"/>
    <w:rsid w:val="00A0438A"/>
    <w:rsid w:val="00A07203"/>
    <w:rsid w:val="00A11A77"/>
    <w:rsid w:val="00A122DB"/>
    <w:rsid w:val="00A14B1D"/>
    <w:rsid w:val="00A15FD4"/>
    <w:rsid w:val="00A234F1"/>
    <w:rsid w:val="00A26488"/>
    <w:rsid w:val="00A26C24"/>
    <w:rsid w:val="00A32A80"/>
    <w:rsid w:val="00A32C3F"/>
    <w:rsid w:val="00A473DF"/>
    <w:rsid w:val="00A54956"/>
    <w:rsid w:val="00A57130"/>
    <w:rsid w:val="00A57DF4"/>
    <w:rsid w:val="00A61053"/>
    <w:rsid w:val="00A63B16"/>
    <w:rsid w:val="00A64480"/>
    <w:rsid w:val="00A67696"/>
    <w:rsid w:val="00A67BBE"/>
    <w:rsid w:val="00A705B1"/>
    <w:rsid w:val="00A70728"/>
    <w:rsid w:val="00A7120D"/>
    <w:rsid w:val="00A77075"/>
    <w:rsid w:val="00A84AF6"/>
    <w:rsid w:val="00A9728F"/>
    <w:rsid w:val="00AA44DC"/>
    <w:rsid w:val="00AA5666"/>
    <w:rsid w:val="00AA7E39"/>
    <w:rsid w:val="00AB345B"/>
    <w:rsid w:val="00AB3738"/>
    <w:rsid w:val="00AB654D"/>
    <w:rsid w:val="00AB6AFA"/>
    <w:rsid w:val="00AC26DA"/>
    <w:rsid w:val="00AC7C52"/>
    <w:rsid w:val="00AD14C4"/>
    <w:rsid w:val="00AD165F"/>
    <w:rsid w:val="00AE1136"/>
    <w:rsid w:val="00AE4FCC"/>
    <w:rsid w:val="00AE6119"/>
    <w:rsid w:val="00AF3CC1"/>
    <w:rsid w:val="00B117AB"/>
    <w:rsid w:val="00B14B25"/>
    <w:rsid w:val="00B208C5"/>
    <w:rsid w:val="00B20FAE"/>
    <w:rsid w:val="00B21B7D"/>
    <w:rsid w:val="00B220F8"/>
    <w:rsid w:val="00B23E3B"/>
    <w:rsid w:val="00B26CC8"/>
    <w:rsid w:val="00B31B02"/>
    <w:rsid w:val="00B32008"/>
    <w:rsid w:val="00B35E17"/>
    <w:rsid w:val="00B429B1"/>
    <w:rsid w:val="00B44AAE"/>
    <w:rsid w:val="00B46B4D"/>
    <w:rsid w:val="00B47B7A"/>
    <w:rsid w:val="00B50091"/>
    <w:rsid w:val="00B51B33"/>
    <w:rsid w:val="00B610DD"/>
    <w:rsid w:val="00B62081"/>
    <w:rsid w:val="00B6290A"/>
    <w:rsid w:val="00B646B8"/>
    <w:rsid w:val="00B6495A"/>
    <w:rsid w:val="00B75383"/>
    <w:rsid w:val="00B85308"/>
    <w:rsid w:val="00B87BB7"/>
    <w:rsid w:val="00B97684"/>
    <w:rsid w:val="00BA4D02"/>
    <w:rsid w:val="00BB2DCC"/>
    <w:rsid w:val="00BB3CA9"/>
    <w:rsid w:val="00BB6E01"/>
    <w:rsid w:val="00BB7EA9"/>
    <w:rsid w:val="00BC01C2"/>
    <w:rsid w:val="00BC14CF"/>
    <w:rsid w:val="00BC428E"/>
    <w:rsid w:val="00BC71E0"/>
    <w:rsid w:val="00BD00DD"/>
    <w:rsid w:val="00BD37B4"/>
    <w:rsid w:val="00BD5D57"/>
    <w:rsid w:val="00BD6802"/>
    <w:rsid w:val="00BD7E24"/>
    <w:rsid w:val="00BE269E"/>
    <w:rsid w:val="00BE6E01"/>
    <w:rsid w:val="00BF2673"/>
    <w:rsid w:val="00BF450E"/>
    <w:rsid w:val="00BF4C64"/>
    <w:rsid w:val="00BF53A1"/>
    <w:rsid w:val="00BF5869"/>
    <w:rsid w:val="00BF62FE"/>
    <w:rsid w:val="00C01BD7"/>
    <w:rsid w:val="00C10629"/>
    <w:rsid w:val="00C11534"/>
    <w:rsid w:val="00C12FC2"/>
    <w:rsid w:val="00C21F97"/>
    <w:rsid w:val="00C232B9"/>
    <w:rsid w:val="00C25AAC"/>
    <w:rsid w:val="00C32A37"/>
    <w:rsid w:val="00C42A3E"/>
    <w:rsid w:val="00C55766"/>
    <w:rsid w:val="00C60270"/>
    <w:rsid w:val="00C635A7"/>
    <w:rsid w:val="00C63778"/>
    <w:rsid w:val="00C66356"/>
    <w:rsid w:val="00C66D4E"/>
    <w:rsid w:val="00C71EEC"/>
    <w:rsid w:val="00C7227E"/>
    <w:rsid w:val="00C736CD"/>
    <w:rsid w:val="00C73C27"/>
    <w:rsid w:val="00C7459F"/>
    <w:rsid w:val="00C77853"/>
    <w:rsid w:val="00C80BD4"/>
    <w:rsid w:val="00C85A6E"/>
    <w:rsid w:val="00C85E39"/>
    <w:rsid w:val="00C90B57"/>
    <w:rsid w:val="00C9429B"/>
    <w:rsid w:val="00C9617A"/>
    <w:rsid w:val="00C96797"/>
    <w:rsid w:val="00CA0496"/>
    <w:rsid w:val="00CA1337"/>
    <w:rsid w:val="00CA3D4B"/>
    <w:rsid w:val="00CA7137"/>
    <w:rsid w:val="00CB0523"/>
    <w:rsid w:val="00CB217A"/>
    <w:rsid w:val="00CB2EC6"/>
    <w:rsid w:val="00CB5B4F"/>
    <w:rsid w:val="00CB7DF2"/>
    <w:rsid w:val="00CC1677"/>
    <w:rsid w:val="00CC3C46"/>
    <w:rsid w:val="00CC6D9C"/>
    <w:rsid w:val="00CC7E77"/>
    <w:rsid w:val="00CD2CD1"/>
    <w:rsid w:val="00CE07BC"/>
    <w:rsid w:val="00CE6EE8"/>
    <w:rsid w:val="00CF0A58"/>
    <w:rsid w:val="00CF3A42"/>
    <w:rsid w:val="00D015C9"/>
    <w:rsid w:val="00D03B47"/>
    <w:rsid w:val="00D04971"/>
    <w:rsid w:val="00D056DD"/>
    <w:rsid w:val="00D07C87"/>
    <w:rsid w:val="00D07D58"/>
    <w:rsid w:val="00D1132F"/>
    <w:rsid w:val="00D1191C"/>
    <w:rsid w:val="00D11F88"/>
    <w:rsid w:val="00D12DD0"/>
    <w:rsid w:val="00D1664B"/>
    <w:rsid w:val="00D17EAD"/>
    <w:rsid w:val="00D20868"/>
    <w:rsid w:val="00D210CB"/>
    <w:rsid w:val="00D232F6"/>
    <w:rsid w:val="00D254B3"/>
    <w:rsid w:val="00D309E7"/>
    <w:rsid w:val="00D30E66"/>
    <w:rsid w:val="00D346E3"/>
    <w:rsid w:val="00D34BF2"/>
    <w:rsid w:val="00D36F40"/>
    <w:rsid w:val="00D401F9"/>
    <w:rsid w:val="00D40914"/>
    <w:rsid w:val="00D40C95"/>
    <w:rsid w:val="00D42106"/>
    <w:rsid w:val="00D42303"/>
    <w:rsid w:val="00D45422"/>
    <w:rsid w:val="00D53AF5"/>
    <w:rsid w:val="00D5413C"/>
    <w:rsid w:val="00D55412"/>
    <w:rsid w:val="00D57A92"/>
    <w:rsid w:val="00D6055B"/>
    <w:rsid w:val="00D653BF"/>
    <w:rsid w:val="00D65960"/>
    <w:rsid w:val="00D7066D"/>
    <w:rsid w:val="00D758CF"/>
    <w:rsid w:val="00D808CC"/>
    <w:rsid w:val="00D87DBC"/>
    <w:rsid w:val="00D93A47"/>
    <w:rsid w:val="00DA329F"/>
    <w:rsid w:val="00DA5D8B"/>
    <w:rsid w:val="00DA7A2F"/>
    <w:rsid w:val="00DB1BE9"/>
    <w:rsid w:val="00DB4680"/>
    <w:rsid w:val="00DB4CFA"/>
    <w:rsid w:val="00DB6158"/>
    <w:rsid w:val="00DB7EFD"/>
    <w:rsid w:val="00DC07A3"/>
    <w:rsid w:val="00DC0F46"/>
    <w:rsid w:val="00DC3C06"/>
    <w:rsid w:val="00DC474B"/>
    <w:rsid w:val="00DC6E10"/>
    <w:rsid w:val="00DC6EA0"/>
    <w:rsid w:val="00DD2391"/>
    <w:rsid w:val="00DD331D"/>
    <w:rsid w:val="00DE1EDA"/>
    <w:rsid w:val="00DE2F4F"/>
    <w:rsid w:val="00DE4887"/>
    <w:rsid w:val="00DF0540"/>
    <w:rsid w:val="00DF291D"/>
    <w:rsid w:val="00DF2BF1"/>
    <w:rsid w:val="00DF4CD9"/>
    <w:rsid w:val="00E002BF"/>
    <w:rsid w:val="00E03B55"/>
    <w:rsid w:val="00E03D28"/>
    <w:rsid w:val="00E03F4C"/>
    <w:rsid w:val="00E11B8A"/>
    <w:rsid w:val="00E12793"/>
    <w:rsid w:val="00E15B07"/>
    <w:rsid w:val="00E2057C"/>
    <w:rsid w:val="00E212AE"/>
    <w:rsid w:val="00E2392B"/>
    <w:rsid w:val="00E34A20"/>
    <w:rsid w:val="00E34B4A"/>
    <w:rsid w:val="00E35C2D"/>
    <w:rsid w:val="00E375F3"/>
    <w:rsid w:val="00E44F26"/>
    <w:rsid w:val="00E47F3E"/>
    <w:rsid w:val="00E512C3"/>
    <w:rsid w:val="00E53B67"/>
    <w:rsid w:val="00E562AD"/>
    <w:rsid w:val="00E57583"/>
    <w:rsid w:val="00E71C31"/>
    <w:rsid w:val="00E770B3"/>
    <w:rsid w:val="00E77CA5"/>
    <w:rsid w:val="00E8049C"/>
    <w:rsid w:val="00E80D02"/>
    <w:rsid w:val="00E816E5"/>
    <w:rsid w:val="00E83B0C"/>
    <w:rsid w:val="00E8434F"/>
    <w:rsid w:val="00E843C0"/>
    <w:rsid w:val="00E84A90"/>
    <w:rsid w:val="00E8557D"/>
    <w:rsid w:val="00E86E32"/>
    <w:rsid w:val="00E945E5"/>
    <w:rsid w:val="00E960B9"/>
    <w:rsid w:val="00E97DB5"/>
    <w:rsid w:val="00EA042E"/>
    <w:rsid w:val="00EA23B8"/>
    <w:rsid w:val="00EA3564"/>
    <w:rsid w:val="00EA6915"/>
    <w:rsid w:val="00EA7F60"/>
    <w:rsid w:val="00EB11A5"/>
    <w:rsid w:val="00EC358C"/>
    <w:rsid w:val="00EC4B8C"/>
    <w:rsid w:val="00ED4A8A"/>
    <w:rsid w:val="00ED6B66"/>
    <w:rsid w:val="00EE14DA"/>
    <w:rsid w:val="00EE3383"/>
    <w:rsid w:val="00EE4A9E"/>
    <w:rsid w:val="00EE6C23"/>
    <w:rsid w:val="00EE7BE7"/>
    <w:rsid w:val="00EF203C"/>
    <w:rsid w:val="00F0198C"/>
    <w:rsid w:val="00F06311"/>
    <w:rsid w:val="00F1497F"/>
    <w:rsid w:val="00F16A28"/>
    <w:rsid w:val="00F1776B"/>
    <w:rsid w:val="00F20D09"/>
    <w:rsid w:val="00F23635"/>
    <w:rsid w:val="00F32CFF"/>
    <w:rsid w:val="00F3338A"/>
    <w:rsid w:val="00F36246"/>
    <w:rsid w:val="00F4051A"/>
    <w:rsid w:val="00F4100E"/>
    <w:rsid w:val="00F411BF"/>
    <w:rsid w:val="00F414E3"/>
    <w:rsid w:val="00F46C03"/>
    <w:rsid w:val="00F5309D"/>
    <w:rsid w:val="00F56E5D"/>
    <w:rsid w:val="00F677F9"/>
    <w:rsid w:val="00F748E5"/>
    <w:rsid w:val="00F749F1"/>
    <w:rsid w:val="00F83576"/>
    <w:rsid w:val="00F8673B"/>
    <w:rsid w:val="00F87BB8"/>
    <w:rsid w:val="00F90137"/>
    <w:rsid w:val="00F9163E"/>
    <w:rsid w:val="00F952C9"/>
    <w:rsid w:val="00F97129"/>
    <w:rsid w:val="00FB04A8"/>
    <w:rsid w:val="00FC31BC"/>
    <w:rsid w:val="00FC36C3"/>
    <w:rsid w:val="00FC418C"/>
    <w:rsid w:val="00FD1504"/>
    <w:rsid w:val="00FD1D8B"/>
    <w:rsid w:val="00FD5195"/>
    <w:rsid w:val="00FD65A4"/>
    <w:rsid w:val="00FD77CA"/>
    <w:rsid w:val="00FE6338"/>
    <w:rsid w:val="00FF04EC"/>
    <w:rsid w:val="00FF2389"/>
    <w:rsid w:val="00FF4655"/>
    <w:rsid w:val="00FF6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95264C"/>
  <w15:chartTrackingRefBased/>
  <w15:docId w15:val="{5E9948D9-C78E-454E-ABF2-78D01ECE6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tabs>
        <w:tab w:val="right" w:leader="dot" w:pos="8630"/>
      </w:tabs>
      <w:spacing w:after="100"/>
    </w:pPr>
    <w:rPr>
      <w:rFonts w:ascii="Aptos" w:eastAsiaTheme="majorEastAsia" w:hAnsi="Aptos" w:cstheme="majorBidi"/>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qFormat/>
    <w:rsid w:val="005B0397"/>
    <w:pPr>
      <w:ind w:left="720"/>
      <w:contextualSpacing/>
    </w:pPr>
  </w:style>
  <w:style w:type="paragraph" w:customStyle="1" w:styleId="p1">
    <w:name w:val="p1"/>
    <w:basedOn w:val="Normal"/>
    <w:rsid w:val="006E136F"/>
    <w:pPr>
      <w:spacing w:before="0" w:after="0" w:line="240" w:lineRule="auto"/>
    </w:pPr>
    <w:rPr>
      <w:rFonts w:ascii=".AppleSystemUIFont" w:hAnsi=".AppleSystemUIFont" w:cs="Times New Roman"/>
      <w:color w:val="auto"/>
      <w:sz w:val="34"/>
      <w:szCs w:val="34"/>
      <w:lang w:val="en-GB" w:eastAsia="en-GB"/>
    </w:rPr>
  </w:style>
  <w:style w:type="paragraph" w:customStyle="1" w:styleId="p2">
    <w:name w:val="p2"/>
    <w:basedOn w:val="Normal"/>
    <w:rsid w:val="006E136F"/>
    <w:pPr>
      <w:spacing w:before="0" w:after="0" w:line="240" w:lineRule="auto"/>
    </w:pPr>
    <w:rPr>
      <w:rFonts w:ascii=".AppleSystemUIFont" w:hAnsi=".AppleSystemUIFont" w:cs="Times New Roman"/>
      <w:color w:val="auto"/>
      <w:sz w:val="34"/>
      <w:szCs w:val="34"/>
      <w:lang w:val="en-GB" w:eastAsia="en-GB"/>
    </w:rPr>
  </w:style>
  <w:style w:type="character" w:customStyle="1" w:styleId="s1">
    <w:name w:val="s1"/>
    <w:basedOn w:val="DefaultParagraphFont"/>
    <w:rsid w:val="006E136F"/>
    <w:rPr>
      <w:rFonts w:ascii="UICTFontTextStyleBody" w:hAnsi="UICTFontTextStyleBody" w:hint="default"/>
      <w:b w:val="0"/>
      <w:bCs w:val="0"/>
      <w:i w:val="0"/>
      <w:iCs w:val="0"/>
      <w:sz w:val="34"/>
      <w:szCs w:val="34"/>
    </w:rPr>
  </w:style>
  <w:style w:type="character" w:customStyle="1" w:styleId="s2">
    <w:name w:val="s2"/>
    <w:basedOn w:val="DefaultParagraphFont"/>
    <w:rsid w:val="006E136F"/>
    <w:rPr>
      <w:rFonts w:ascii="UICTFontTextStyleEmphasizedBody" w:hAnsi="UICTFontTextStyleEmphasizedBody" w:hint="default"/>
      <w:b/>
      <w:bCs/>
      <w:i w:val="0"/>
      <w:iCs w:val="0"/>
      <w:sz w:val="34"/>
      <w:szCs w:val="34"/>
    </w:rPr>
  </w:style>
  <w:style w:type="character" w:customStyle="1" w:styleId="s3">
    <w:name w:val="s3"/>
    <w:basedOn w:val="DefaultParagraphFont"/>
    <w:rsid w:val="006E136F"/>
    <w:rPr>
      <w:rFonts w:ascii="UICTFontTextStyleItalicBody" w:hAnsi="UICTFontTextStyleItalicBody" w:hint="default"/>
      <w:b w:val="0"/>
      <w:bCs w:val="0"/>
      <w:i/>
      <w:iCs/>
      <w:sz w:val="34"/>
      <w:szCs w:val="34"/>
    </w:rPr>
  </w:style>
  <w:style w:type="character" w:customStyle="1" w:styleId="apple-converted-space">
    <w:name w:val="apple-converted-space"/>
    <w:basedOn w:val="DefaultParagraphFont"/>
    <w:rsid w:val="006E136F"/>
  </w:style>
  <w:style w:type="character" w:styleId="Hyperlink">
    <w:name w:val="Hyperlink"/>
    <w:basedOn w:val="DefaultParagraphFont"/>
    <w:uiPriority w:val="99"/>
    <w:unhideWhenUsed/>
    <w:rsid w:val="00FD77CA"/>
    <w:rPr>
      <w:color w:val="993E21" w:themeColor="hyperlink"/>
      <w:u w:val="single"/>
    </w:rPr>
  </w:style>
  <w:style w:type="character" w:styleId="FollowedHyperlink">
    <w:name w:val="FollowedHyperlink"/>
    <w:basedOn w:val="DefaultParagraphFont"/>
    <w:uiPriority w:val="99"/>
    <w:semiHidden/>
    <w:unhideWhenUsed/>
    <w:rsid w:val="00F748E5"/>
    <w:rPr>
      <w:color w:val="956400" w:themeColor="followedHyperlink"/>
      <w:u w:val="single"/>
    </w:rPr>
  </w:style>
  <w:style w:type="paragraph" w:styleId="NormalWeb">
    <w:name w:val="Normal (Web)"/>
    <w:basedOn w:val="Normal"/>
    <w:uiPriority w:val="99"/>
    <w:semiHidden/>
    <w:unhideWhenUsed/>
    <w:rsid w:val="00B6495A"/>
    <w:pPr>
      <w:spacing w:before="100" w:beforeAutospacing="1" w:after="100" w:afterAutospacing="1" w:line="240" w:lineRule="auto"/>
    </w:pPr>
    <w:rPr>
      <w:rFonts w:ascii="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hyperlink" Target="http://www.chatgpt.com"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7b5F13EFF9-9F2E-874D-8EC5-0B3E88ED1AEB%7dtf16392938_win3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%7b5F13EFF9-9F2E-874D-8EC5-0B3E88ED1AEB%7dtf16392938_win32.dotx</Template>
  <TotalTime>1</TotalTime>
  <Pages>13</Pages>
  <Words>2211</Words>
  <Characters>12609</Characters>
  <Application>Microsoft Office Word</Application>
  <DocSecurity>0</DocSecurity>
  <Lines>105</Lines>
  <Paragraphs>29</Paragraphs>
  <ScaleCrop>false</ScaleCrop>
  <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Renshaw</dc:creator>
  <cp:keywords/>
  <dc:description/>
  <cp:lastModifiedBy>Chelsea Renshaw</cp:lastModifiedBy>
  <cp:revision>2</cp:revision>
  <dcterms:created xsi:type="dcterms:W3CDTF">2025-11-28T01:23:00Z</dcterms:created>
  <dcterms:modified xsi:type="dcterms:W3CDTF">2025-11-28T01:23:00Z</dcterms:modified>
</cp:coreProperties>
</file>