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96ACC3" w14:textId="58010E8E" w:rsidR="008649D0" w:rsidRPr="000C3B94" w:rsidRDefault="008649D0" w:rsidP="000C3B94">
      <w:pPr>
        <w:pStyle w:val="Title"/>
      </w:pPr>
      <w:r w:rsidRPr="000C3B94">
        <w:t>BMSW5106: Knowledge and Information Management</w:t>
      </w:r>
    </w:p>
    <w:p w14:paraId="418BDCB4" w14:textId="77777777" w:rsidR="008649D0" w:rsidRDefault="008649D0" w:rsidP="000C3B94">
      <w:pPr>
        <w:pStyle w:val="Title"/>
      </w:pPr>
    </w:p>
    <w:p w14:paraId="3BCC7294" w14:textId="094B698E" w:rsidR="00746EB4" w:rsidRPr="000C3B94" w:rsidRDefault="00746EB4" w:rsidP="000C3B94">
      <w:pPr>
        <w:pStyle w:val="Title"/>
        <w:rPr>
          <w:sz w:val="40"/>
          <w:szCs w:val="40"/>
        </w:rPr>
      </w:pPr>
      <w:r w:rsidRPr="000C3B94">
        <w:rPr>
          <w:sz w:val="40"/>
          <w:szCs w:val="40"/>
        </w:rPr>
        <w:t>A critical analysis of knowledge management in Amazon</w:t>
      </w:r>
    </w:p>
    <w:p w14:paraId="2D1D2A1B" w14:textId="52E50627" w:rsidR="008649D0" w:rsidRDefault="008649D0" w:rsidP="008649D0"/>
    <w:p w14:paraId="3729F6C9" w14:textId="65F2101C" w:rsidR="008649D0" w:rsidRPr="000C3B94" w:rsidRDefault="00576AE6" w:rsidP="008649D0">
      <w:pPr>
        <w:jc w:val="center"/>
        <w:rPr>
          <w:b/>
        </w:rPr>
      </w:pPr>
      <w:r>
        <w:rPr>
          <w:b/>
        </w:rPr>
        <w:t>Salma Mohammed</w:t>
      </w:r>
    </w:p>
    <w:p w14:paraId="12ECF7E8" w14:textId="6F997FF7" w:rsidR="008649D0" w:rsidRPr="000C3B94" w:rsidRDefault="008649D0" w:rsidP="008649D0">
      <w:pPr>
        <w:jc w:val="center"/>
        <w:rPr>
          <w:b/>
        </w:rPr>
      </w:pPr>
      <w:r w:rsidRPr="000C3B94">
        <w:rPr>
          <w:b/>
        </w:rPr>
        <w:t>Student ID:</w:t>
      </w:r>
      <w:r w:rsidR="00576AE6">
        <w:rPr>
          <w:b/>
        </w:rPr>
        <w:t>1709516</w:t>
      </w:r>
    </w:p>
    <w:p w14:paraId="6DCB0EDB" w14:textId="77777777" w:rsidR="008649D0" w:rsidRPr="008649D0" w:rsidRDefault="008649D0" w:rsidP="008649D0"/>
    <w:p w14:paraId="2D547581" w14:textId="77777777" w:rsidR="00746EB4" w:rsidRPr="00AB57A6" w:rsidRDefault="00746EB4" w:rsidP="00C30D4D"/>
    <w:p w14:paraId="1C2C9242" w14:textId="77777777" w:rsidR="00746EB4" w:rsidRPr="00AB57A6" w:rsidRDefault="00746EB4" w:rsidP="00C30D4D">
      <w:r w:rsidRPr="00AB57A6">
        <w:br w:type="page"/>
      </w:r>
    </w:p>
    <w:sdt>
      <w:sdtPr>
        <w:rPr>
          <w:rFonts w:ascii="Times New Roman" w:eastAsia="Times New Roman" w:hAnsi="Times New Roman" w:cs="Times New Roman"/>
          <w:color w:val="auto"/>
          <w:sz w:val="24"/>
          <w:szCs w:val="20"/>
          <w:lang w:val="en-GB" w:eastAsia="en-GB"/>
        </w:rPr>
        <w:id w:val="-2039804748"/>
        <w:docPartObj>
          <w:docPartGallery w:val="Table of Contents"/>
          <w:docPartUnique/>
        </w:docPartObj>
      </w:sdtPr>
      <w:sdtEndPr>
        <w:rPr>
          <w:b/>
          <w:bCs/>
          <w:noProof/>
        </w:rPr>
      </w:sdtEndPr>
      <w:sdtContent>
        <w:p w14:paraId="74F3B0E2" w14:textId="77777777" w:rsidR="00746EB4" w:rsidRPr="00AB57A6" w:rsidRDefault="00746EB4" w:rsidP="00C30D4D">
          <w:pPr>
            <w:pStyle w:val="TOCHeading"/>
            <w:spacing w:line="360" w:lineRule="auto"/>
            <w:rPr>
              <w:lang w:val="en-GB"/>
            </w:rPr>
          </w:pPr>
          <w:r w:rsidRPr="00AB57A6">
            <w:rPr>
              <w:lang w:val="en-GB"/>
            </w:rPr>
            <w:t>Contents</w:t>
          </w:r>
        </w:p>
        <w:p w14:paraId="7893CE14" w14:textId="3EAE0913" w:rsidR="00785191" w:rsidRDefault="00746EB4">
          <w:pPr>
            <w:pStyle w:val="TOC1"/>
            <w:tabs>
              <w:tab w:val="right" w:leader="dot" w:pos="9350"/>
            </w:tabs>
            <w:rPr>
              <w:rFonts w:asciiTheme="minorHAnsi" w:eastAsiaTheme="minorEastAsia" w:hAnsiTheme="minorHAnsi" w:cstheme="minorBidi"/>
              <w:noProof/>
              <w:sz w:val="22"/>
              <w:szCs w:val="22"/>
              <w:lang w:val="en-US" w:eastAsia="en-US"/>
            </w:rPr>
          </w:pPr>
          <w:r w:rsidRPr="00AB57A6">
            <w:fldChar w:fldCharType="begin"/>
          </w:r>
          <w:r w:rsidRPr="00AB57A6">
            <w:instrText xml:space="preserve"> TOC \o "1-3" \h \z \u </w:instrText>
          </w:r>
          <w:r w:rsidRPr="00AB57A6">
            <w:fldChar w:fldCharType="separate"/>
          </w:r>
          <w:hyperlink w:anchor="_Toc75992896" w:history="1">
            <w:r w:rsidR="00785191" w:rsidRPr="003C2611">
              <w:rPr>
                <w:rStyle w:val="Hyperlink"/>
                <w:noProof/>
              </w:rPr>
              <w:t>Introduction</w:t>
            </w:r>
            <w:r w:rsidR="00785191">
              <w:rPr>
                <w:noProof/>
                <w:webHidden/>
              </w:rPr>
              <w:tab/>
            </w:r>
            <w:r w:rsidR="00785191">
              <w:rPr>
                <w:noProof/>
                <w:webHidden/>
              </w:rPr>
              <w:fldChar w:fldCharType="begin"/>
            </w:r>
            <w:r w:rsidR="00785191">
              <w:rPr>
                <w:noProof/>
                <w:webHidden/>
              </w:rPr>
              <w:instrText xml:space="preserve"> PAGEREF _Toc75992896 \h </w:instrText>
            </w:r>
            <w:r w:rsidR="00785191">
              <w:rPr>
                <w:noProof/>
                <w:webHidden/>
              </w:rPr>
            </w:r>
            <w:r w:rsidR="00785191">
              <w:rPr>
                <w:noProof/>
                <w:webHidden/>
              </w:rPr>
              <w:fldChar w:fldCharType="separate"/>
            </w:r>
            <w:r w:rsidR="00785191">
              <w:rPr>
                <w:noProof/>
                <w:webHidden/>
              </w:rPr>
              <w:t>3</w:t>
            </w:r>
            <w:r w:rsidR="00785191">
              <w:rPr>
                <w:noProof/>
                <w:webHidden/>
              </w:rPr>
              <w:fldChar w:fldCharType="end"/>
            </w:r>
          </w:hyperlink>
        </w:p>
        <w:p w14:paraId="5955C85B" w14:textId="69C44732" w:rsidR="00785191" w:rsidRDefault="00576AE6">
          <w:pPr>
            <w:pStyle w:val="TOC1"/>
            <w:tabs>
              <w:tab w:val="right" w:leader="dot" w:pos="9350"/>
            </w:tabs>
            <w:rPr>
              <w:rFonts w:asciiTheme="minorHAnsi" w:eastAsiaTheme="minorEastAsia" w:hAnsiTheme="minorHAnsi" w:cstheme="minorBidi"/>
              <w:noProof/>
              <w:sz w:val="22"/>
              <w:szCs w:val="22"/>
              <w:lang w:val="en-US" w:eastAsia="en-US"/>
            </w:rPr>
          </w:pPr>
          <w:hyperlink w:anchor="_Toc75992897" w:history="1">
            <w:r w:rsidR="00785191" w:rsidRPr="003C2611">
              <w:rPr>
                <w:rStyle w:val="Hyperlink"/>
                <w:rFonts w:asciiTheme="majorBidi" w:hAnsiTheme="majorBidi"/>
                <w:noProof/>
              </w:rPr>
              <w:t>Task: 1: Amazon’s Profile</w:t>
            </w:r>
            <w:r w:rsidR="00785191">
              <w:rPr>
                <w:noProof/>
                <w:webHidden/>
              </w:rPr>
              <w:tab/>
            </w:r>
            <w:r w:rsidR="00785191">
              <w:rPr>
                <w:noProof/>
                <w:webHidden/>
              </w:rPr>
              <w:fldChar w:fldCharType="begin"/>
            </w:r>
            <w:r w:rsidR="00785191">
              <w:rPr>
                <w:noProof/>
                <w:webHidden/>
              </w:rPr>
              <w:instrText xml:space="preserve"> PAGEREF _Toc75992897 \h </w:instrText>
            </w:r>
            <w:r w:rsidR="00785191">
              <w:rPr>
                <w:noProof/>
                <w:webHidden/>
              </w:rPr>
            </w:r>
            <w:r w:rsidR="00785191">
              <w:rPr>
                <w:noProof/>
                <w:webHidden/>
              </w:rPr>
              <w:fldChar w:fldCharType="separate"/>
            </w:r>
            <w:r w:rsidR="00785191">
              <w:rPr>
                <w:noProof/>
                <w:webHidden/>
              </w:rPr>
              <w:t>4</w:t>
            </w:r>
            <w:r w:rsidR="00785191">
              <w:rPr>
                <w:noProof/>
                <w:webHidden/>
              </w:rPr>
              <w:fldChar w:fldCharType="end"/>
            </w:r>
          </w:hyperlink>
        </w:p>
        <w:p w14:paraId="4AF424E6" w14:textId="31C205B3" w:rsidR="00785191" w:rsidRDefault="00576AE6">
          <w:pPr>
            <w:pStyle w:val="TOC1"/>
            <w:tabs>
              <w:tab w:val="right" w:leader="dot" w:pos="9350"/>
            </w:tabs>
            <w:rPr>
              <w:rFonts w:asciiTheme="minorHAnsi" w:eastAsiaTheme="minorEastAsia" w:hAnsiTheme="minorHAnsi" w:cstheme="minorBidi"/>
              <w:noProof/>
              <w:sz w:val="22"/>
              <w:szCs w:val="22"/>
              <w:lang w:val="en-US" w:eastAsia="en-US"/>
            </w:rPr>
          </w:pPr>
          <w:hyperlink w:anchor="_Toc75992898" w:history="1">
            <w:r w:rsidR="00785191" w:rsidRPr="003C2611">
              <w:rPr>
                <w:rStyle w:val="Hyperlink"/>
                <w:rFonts w:asciiTheme="majorBidi" w:hAnsiTheme="majorBidi"/>
                <w:noProof/>
              </w:rPr>
              <w:t xml:space="preserve">Task 2: SWOT analysis of the </w:t>
            </w:r>
            <w:r w:rsidR="00785191" w:rsidRPr="003C2611">
              <w:rPr>
                <w:rStyle w:val="Hyperlink"/>
                <w:rFonts w:asciiTheme="majorBidi" w:hAnsiTheme="majorBidi"/>
                <w:bCs/>
                <w:noProof/>
              </w:rPr>
              <w:t>Knowledge Management System of Amazon</w:t>
            </w:r>
            <w:r w:rsidR="00785191">
              <w:rPr>
                <w:noProof/>
                <w:webHidden/>
              </w:rPr>
              <w:tab/>
            </w:r>
            <w:r w:rsidR="00785191">
              <w:rPr>
                <w:noProof/>
                <w:webHidden/>
              </w:rPr>
              <w:fldChar w:fldCharType="begin"/>
            </w:r>
            <w:r w:rsidR="00785191">
              <w:rPr>
                <w:noProof/>
                <w:webHidden/>
              </w:rPr>
              <w:instrText xml:space="preserve"> PAGEREF _Toc75992898 \h </w:instrText>
            </w:r>
            <w:r w:rsidR="00785191">
              <w:rPr>
                <w:noProof/>
                <w:webHidden/>
              </w:rPr>
            </w:r>
            <w:r w:rsidR="00785191">
              <w:rPr>
                <w:noProof/>
                <w:webHidden/>
              </w:rPr>
              <w:fldChar w:fldCharType="separate"/>
            </w:r>
            <w:r w:rsidR="00785191">
              <w:rPr>
                <w:noProof/>
                <w:webHidden/>
              </w:rPr>
              <w:t>7</w:t>
            </w:r>
            <w:r w:rsidR="00785191">
              <w:rPr>
                <w:noProof/>
                <w:webHidden/>
              </w:rPr>
              <w:fldChar w:fldCharType="end"/>
            </w:r>
          </w:hyperlink>
        </w:p>
        <w:p w14:paraId="13385D3B" w14:textId="145201BA" w:rsidR="00785191" w:rsidRDefault="00576AE6">
          <w:pPr>
            <w:pStyle w:val="TOC1"/>
            <w:tabs>
              <w:tab w:val="right" w:leader="dot" w:pos="9350"/>
            </w:tabs>
            <w:rPr>
              <w:rFonts w:asciiTheme="minorHAnsi" w:eastAsiaTheme="minorEastAsia" w:hAnsiTheme="minorHAnsi" w:cstheme="minorBidi"/>
              <w:noProof/>
              <w:sz w:val="22"/>
              <w:szCs w:val="22"/>
              <w:lang w:val="en-US" w:eastAsia="en-US"/>
            </w:rPr>
          </w:pPr>
          <w:hyperlink w:anchor="_Toc75992899" w:history="1">
            <w:r w:rsidR="00785191" w:rsidRPr="003C2611">
              <w:rPr>
                <w:rStyle w:val="Hyperlink"/>
                <w:noProof/>
              </w:rPr>
              <w:t>Task 3: Four areas of the KMVC and the support systems</w:t>
            </w:r>
            <w:r w:rsidR="00785191">
              <w:rPr>
                <w:noProof/>
                <w:webHidden/>
              </w:rPr>
              <w:tab/>
            </w:r>
            <w:r w:rsidR="00785191">
              <w:rPr>
                <w:noProof/>
                <w:webHidden/>
              </w:rPr>
              <w:fldChar w:fldCharType="begin"/>
            </w:r>
            <w:r w:rsidR="00785191">
              <w:rPr>
                <w:noProof/>
                <w:webHidden/>
              </w:rPr>
              <w:instrText xml:space="preserve"> PAGEREF _Toc75992899 \h </w:instrText>
            </w:r>
            <w:r w:rsidR="00785191">
              <w:rPr>
                <w:noProof/>
                <w:webHidden/>
              </w:rPr>
            </w:r>
            <w:r w:rsidR="00785191">
              <w:rPr>
                <w:noProof/>
                <w:webHidden/>
              </w:rPr>
              <w:fldChar w:fldCharType="separate"/>
            </w:r>
            <w:r w:rsidR="00785191">
              <w:rPr>
                <w:noProof/>
                <w:webHidden/>
              </w:rPr>
              <w:t>11</w:t>
            </w:r>
            <w:r w:rsidR="00785191">
              <w:rPr>
                <w:noProof/>
                <w:webHidden/>
              </w:rPr>
              <w:fldChar w:fldCharType="end"/>
            </w:r>
          </w:hyperlink>
        </w:p>
        <w:p w14:paraId="745D5375" w14:textId="7976E727" w:rsidR="00785191" w:rsidRDefault="00576AE6">
          <w:pPr>
            <w:pStyle w:val="TOC1"/>
            <w:tabs>
              <w:tab w:val="right" w:leader="dot" w:pos="9350"/>
            </w:tabs>
            <w:rPr>
              <w:rFonts w:asciiTheme="minorHAnsi" w:eastAsiaTheme="minorEastAsia" w:hAnsiTheme="minorHAnsi" w:cstheme="minorBidi"/>
              <w:noProof/>
              <w:sz w:val="22"/>
              <w:szCs w:val="22"/>
              <w:lang w:val="en-US" w:eastAsia="en-US"/>
            </w:rPr>
          </w:pPr>
          <w:hyperlink w:anchor="_Toc75992900" w:history="1">
            <w:r w:rsidR="00785191" w:rsidRPr="003C2611">
              <w:rPr>
                <w:rStyle w:val="Hyperlink"/>
                <w:noProof/>
              </w:rPr>
              <w:t>Task 4: Conclusions and recommendations</w:t>
            </w:r>
            <w:r w:rsidR="00785191">
              <w:rPr>
                <w:noProof/>
                <w:webHidden/>
              </w:rPr>
              <w:tab/>
            </w:r>
            <w:r w:rsidR="00785191">
              <w:rPr>
                <w:noProof/>
                <w:webHidden/>
              </w:rPr>
              <w:fldChar w:fldCharType="begin"/>
            </w:r>
            <w:r w:rsidR="00785191">
              <w:rPr>
                <w:noProof/>
                <w:webHidden/>
              </w:rPr>
              <w:instrText xml:space="preserve"> PAGEREF _Toc75992900 \h </w:instrText>
            </w:r>
            <w:r w:rsidR="00785191">
              <w:rPr>
                <w:noProof/>
                <w:webHidden/>
              </w:rPr>
            </w:r>
            <w:r w:rsidR="00785191">
              <w:rPr>
                <w:noProof/>
                <w:webHidden/>
              </w:rPr>
              <w:fldChar w:fldCharType="separate"/>
            </w:r>
            <w:r w:rsidR="00785191">
              <w:rPr>
                <w:noProof/>
                <w:webHidden/>
              </w:rPr>
              <w:t>17</w:t>
            </w:r>
            <w:r w:rsidR="00785191">
              <w:rPr>
                <w:noProof/>
                <w:webHidden/>
              </w:rPr>
              <w:fldChar w:fldCharType="end"/>
            </w:r>
          </w:hyperlink>
        </w:p>
        <w:p w14:paraId="3B57A418" w14:textId="3D295889" w:rsidR="00785191" w:rsidRDefault="00576AE6">
          <w:pPr>
            <w:pStyle w:val="TOC1"/>
            <w:tabs>
              <w:tab w:val="right" w:leader="dot" w:pos="9350"/>
            </w:tabs>
            <w:rPr>
              <w:rFonts w:asciiTheme="minorHAnsi" w:eastAsiaTheme="minorEastAsia" w:hAnsiTheme="minorHAnsi" w:cstheme="minorBidi"/>
              <w:noProof/>
              <w:sz w:val="22"/>
              <w:szCs w:val="22"/>
              <w:lang w:val="en-US" w:eastAsia="en-US"/>
            </w:rPr>
          </w:pPr>
          <w:hyperlink w:anchor="_Toc75992901" w:history="1">
            <w:r w:rsidR="00785191" w:rsidRPr="003C2611">
              <w:rPr>
                <w:rStyle w:val="Hyperlink"/>
                <w:noProof/>
              </w:rPr>
              <w:t>Reference</w:t>
            </w:r>
            <w:r w:rsidR="00785191">
              <w:rPr>
                <w:noProof/>
                <w:webHidden/>
              </w:rPr>
              <w:tab/>
            </w:r>
            <w:r w:rsidR="00785191">
              <w:rPr>
                <w:noProof/>
                <w:webHidden/>
              </w:rPr>
              <w:fldChar w:fldCharType="begin"/>
            </w:r>
            <w:r w:rsidR="00785191">
              <w:rPr>
                <w:noProof/>
                <w:webHidden/>
              </w:rPr>
              <w:instrText xml:space="preserve"> PAGEREF _Toc75992901 \h </w:instrText>
            </w:r>
            <w:r w:rsidR="00785191">
              <w:rPr>
                <w:noProof/>
                <w:webHidden/>
              </w:rPr>
            </w:r>
            <w:r w:rsidR="00785191">
              <w:rPr>
                <w:noProof/>
                <w:webHidden/>
              </w:rPr>
              <w:fldChar w:fldCharType="separate"/>
            </w:r>
            <w:r w:rsidR="00785191">
              <w:rPr>
                <w:noProof/>
                <w:webHidden/>
              </w:rPr>
              <w:t>19</w:t>
            </w:r>
            <w:r w:rsidR="00785191">
              <w:rPr>
                <w:noProof/>
                <w:webHidden/>
              </w:rPr>
              <w:fldChar w:fldCharType="end"/>
            </w:r>
          </w:hyperlink>
        </w:p>
        <w:p w14:paraId="5BF4FE7C" w14:textId="36AF27BA" w:rsidR="00746EB4" w:rsidRPr="00AB57A6" w:rsidRDefault="00746EB4" w:rsidP="00C30D4D">
          <w:r w:rsidRPr="00AB57A6">
            <w:rPr>
              <w:b/>
              <w:bCs/>
              <w:noProof/>
            </w:rPr>
            <w:fldChar w:fldCharType="end"/>
          </w:r>
        </w:p>
      </w:sdtContent>
    </w:sdt>
    <w:p w14:paraId="60D3D2EE" w14:textId="77777777" w:rsidR="00746EB4" w:rsidRPr="00AB57A6" w:rsidRDefault="00746EB4" w:rsidP="00C30D4D">
      <w:pPr>
        <w:spacing w:after="160"/>
        <w:rPr>
          <w:rFonts w:eastAsiaTheme="majorEastAsia" w:cstheme="majorBidi"/>
          <w:b/>
          <w:color w:val="2E74B5" w:themeColor="accent1" w:themeShade="BF"/>
          <w:sz w:val="28"/>
          <w:szCs w:val="32"/>
        </w:rPr>
      </w:pPr>
      <w:r w:rsidRPr="00AB57A6">
        <w:br w:type="page"/>
      </w:r>
    </w:p>
    <w:p w14:paraId="394FE647" w14:textId="77777777" w:rsidR="00746EB4" w:rsidRPr="00AB57A6" w:rsidRDefault="00746EB4" w:rsidP="00C30D4D">
      <w:pPr>
        <w:pStyle w:val="Heading1"/>
      </w:pPr>
      <w:bookmarkStart w:id="0" w:name="_Toc75992896"/>
      <w:r w:rsidRPr="00AB57A6">
        <w:lastRenderedPageBreak/>
        <w:t>Introduction</w:t>
      </w:r>
      <w:bookmarkEnd w:id="0"/>
    </w:p>
    <w:p w14:paraId="49420843" w14:textId="61285C16" w:rsidR="00746EB4" w:rsidRPr="00C614F4" w:rsidRDefault="00C614F4" w:rsidP="00C614F4">
      <w:pPr>
        <w:jc w:val="both"/>
      </w:pPr>
      <w:r>
        <w:t xml:space="preserve">The report discusses Amazon Inc, a leading internet retail business that has significant influence in knowledge creation. To illustrate the context, an evaluation of Amazon and its overall position is discussed. Moreover, the context of SWOT analysis on the Knowledge Management System of Amazon is analysed to find out the internal and external factors contributing to the developments of KMS in Amazon. </w:t>
      </w:r>
      <w:r>
        <w:rPr>
          <w:rFonts w:asciiTheme="majorBidi" w:hAnsiTheme="majorBidi"/>
        </w:rPr>
        <w:t>The organisational objectives include helping the employees to construct a way of thinking by facilitating KM initiatives. The overall process is contributed by increasing individual knowledge to reinforce competencies. So the following part discovers the four areas of Knowledge Management Value Chain and application of theories in the context of KMVC. Finally, recommendations are provided on concluding the findings of this report.</w:t>
      </w:r>
    </w:p>
    <w:p w14:paraId="0E8625A8" w14:textId="77777777" w:rsidR="00814586" w:rsidRDefault="00814586">
      <w:pPr>
        <w:spacing w:after="160" w:line="259" w:lineRule="auto"/>
        <w:rPr>
          <w:rFonts w:asciiTheme="majorBidi" w:eastAsiaTheme="majorEastAsia" w:hAnsiTheme="majorBidi" w:cstheme="majorBidi"/>
          <w:b/>
          <w:color w:val="2E74B5" w:themeColor="accent1" w:themeShade="BF"/>
          <w:sz w:val="28"/>
          <w:szCs w:val="32"/>
        </w:rPr>
      </w:pPr>
      <w:r>
        <w:rPr>
          <w:rFonts w:asciiTheme="majorBidi" w:hAnsiTheme="majorBidi"/>
        </w:rPr>
        <w:br w:type="page"/>
      </w:r>
    </w:p>
    <w:p w14:paraId="0543BD59" w14:textId="3579036F" w:rsidR="001E53BB" w:rsidRPr="00AB57A6" w:rsidRDefault="001E53BB" w:rsidP="00C30D4D">
      <w:pPr>
        <w:pStyle w:val="Heading1"/>
        <w:rPr>
          <w:rFonts w:asciiTheme="majorBidi" w:hAnsiTheme="majorBidi"/>
        </w:rPr>
      </w:pPr>
      <w:bookmarkStart w:id="1" w:name="_Toc75992897"/>
      <w:r w:rsidRPr="00AB57A6">
        <w:rPr>
          <w:rFonts w:asciiTheme="majorBidi" w:hAnsiTheme="majorBidi"/>
        </w:rPr>
        <w:lastRenderedPageBreak/>
        <w:t>Task: 1: Amazon</w:t>
      </w:r>
      <w:r w:rsidR="004E4859">
        <w:rPr>
          <w:rFonts w:asciiTheme="majorBidi" w:hAnsiTheme="majorBidi"/>
        </w:rPr>
        <w:t>’s Profile</w:t>
      </w:r>
      <w:bookmarkEnd w:id="1"/>
    </w:p>
    <w:p w14:paraId="12C3ABFE" w14:textId="77777777" w:rsidR="001E53BB" w:rsidRPr="00AB57A6" w:rsidRDefault="001E53BB" w:rsidP="00C30D4D">
      <w:pPr>
        <w:jc w:val="both"/>
        <w:rPr>
          <w:rFonts w:asciiTheme="majorBidi" w:hAnsiTheme="majorBidi" w:cstheme="majorBidi"/>
          <w:szCs w:val="24"/>
        </w:rPr>
      </w:pPr>
    </w:p>
    <w:p w14:paraId="77A9ECA3" w14:textId="77777777" w:rsidR="004D6449" w:rsidRPr="00AB57A6" w:rsidRDefault="004D6449" w:rsidP="00C30D4D">
      <w:pPr>
        <w:spacing w:after="160"/>
        <w:jc w:val="both"/>
        <w:rPr>
          <w:rFonts w:asciiTheme="majorBidi" w:hAnsiTheme="majorBidi" w:cstheme="majorBidi"/>
          <w:b/>
          <w:bCs/>
          <w:i/>
          <w:iCs/>
          <w:szCs w:val="24"/>
        </w:rPr>
      </w:pPr>
      <w:r w:rsidRPr="00AB57A6">
        <w:rPr>
          <w:rFonts w:asciiTheme="majorBidi" w:hAnsiTheme="majorBidi" w:cstheme="majorBidi"/>
          <w:b/>
          <w:bCs/>
          <w:i/>
          <w:iCs/>
          <w:szCs w:val="24"/>
        </w:rPr>
        <w:t>Amazon Inc</w:t>
      </w:r>
    </w:p>
    <w:p w14:paraId="4CE8205A" w14:textId="77777777" w:rsidR="00D847BF" w:rsidRPr="00AB57A6" w:rsidRDefault="004D6449" w:rsidP="00C30D4D">
      <w:pPr>
        <w:spacing w:after="160"/>
        <w:jc w:val="both"/>
        <w:rPr>
          <w:rFonts w:asciiTheme="majorBidi" w:hAnsiTheme="majorBidi" w:cstheme="majorBidi"/>
          <w:szCs w:val="24"/>
        </w:rPr>
      </w:pPr>
      <w:r w:rsidRPr="00AB57A6">
        <w:rPr>
          <w:rFonts w:asciiTheme="majorBidi" w:hAnsiTheme="majorBidi" w:cstheme="majorBidi"/>
          <w:szCs w:val="24"/>
        </w:rPr>
        <w:t xml:space="preserve">Amazon Inc is a leading retail company in </w:t>
      </w:r>
      <w:r w:rsidR="00746EB4" w:rsidRPr="00AB57A6">
        <w:rPr>
          <w:rFonts w:asciiTheme="majorBidi" w:hAnsiTheme="majorBidi" w:cstheme="majorBidi"/>
          <w:szCs w:val="24"/>
        </w:rPr>
        <w:t xml:space="preserve">the </w:t>
      </w:r>
      <w:r w:rsidRPr="00AB57A6">
        <w:rPr>
          <w:rFonts w:asciiTheme="majorBidi" w:hAnsiTheme="majorBidi" w:cstheme="majorBidi"/>
          <w:szCs w:val="24"/>
        </w:rPr>
        <w:t xml:space="preserve">internet retail industry </w:t>
      </w:r>
      <w:r w:rsidR="00746EB4" w:rsidRPr="00AB57A6">
        <w:rPr>
          <w:rFonts w:asciiTheme="majorBidi" w:hAnsiTheme="majorBidi" w:cstheme="majorBidi"/>
          <w:szCs w:val="24"/>
        </w:rPr>
        <w:t>that</w:t>
      </w:r>
      <w:r w:rsidRPr="00AB57A6">
        <w:rPr>
          <w:rFonts w:asciiTheme="majorBidi" w:hAnsiTheme="majorBidi" w:cstheme="majorBidi"/>
          <w:szCs w:val="24"/>
        </w:rPr>
        <w:t xml:space="preserve"> engages in </w:t>
      </w:r>
      <w:r w:rsidR="00746EB4" w:rsidRPr="00AB57A6">
        <w:rPr>
          <w:rFonts w:asciiTheme="majorBidi" w:hAnsiTheme="majorBidi" w:cstheme="majorBidi"/>
          <w:szCs w:val="24"/>
        </w:rPr>
        <w:t xml:space="preserve">the </w:t>
      </w:r>
      <w:r w:rsidRPr="00AB57A6">
        <w:rPr>
          <w:rFonts w:asciiTheme="majorBidi" w:hAnsiTheme="majorBidi" w:cstheme="majorBidi"/>
          <w:szCs w:val="24"/>
        </w:rPr>
        <w:t xml:space="preserve">provision of retail shopping services worldwide. </w:t>
      </w:r>
      <w:r w:rsidR="009C64AE" w:rsidRPr="00AB57A6">
        <w:rPr>
          <w:rFonts w:asciiTheme="majorBidi" w:hAnsiTheme="majorBidi" w:cstheme="majorBidi"/>
          <w:szCs w:val="24"/>
        </w:rPr>
        <w:t xml:space="preserve">It is a public company which specialises in e-Commerce, Retail, Operations and Internet. </w:t>
      </w:r>
      <w:r w:rsidRPr="00AB57A6">
        <w:rPr>
          <w:rFonts w:asciiTheme="majorBidi" w:hAnsiTheme="majorBidi" w:cstheme="majorBidi"/>
          <w:szCs w:val="24"/>
        </w:rPr>
        <w:t>The company is founded by Jeffrey Bezos in 1994 and has headquarter</w:t>
      </w:r>
      <w:r w:rsidR="00746EB4" w:rsidRPr="00AB57A6">
        <w:rPr>
          <w:rFonts w:asciiTheme="majorBidi" w:hAnsiTheme="majorBidi" w:cstheme="majorBidi"/>
          <w:szCs w:val="24"/>
        </w:rPr>
        <w:t>ed</w:t>
      </w:r>
      <w:r w:rsidRPr="00AB57A6">
        <w:rPr>
          <w:rFonts w:asciiTheme="majorBidi" w:hAnsiTheme="majorBidi" w:cstheme="majorBidi"/>
          <w:szCs w:val="24"/>
        </w:rPr>
        <w:t xml:space="preserve"> in Seattle</w:t>
      </w:r>
      <w:r w:rsidR="009C64AE" w:rsidRPr="00AB57A6">
        <w:rPr>
          <w:rFonts w:asciiTheme="majorBidi" w:hAnsiTheme="majorBidi" w:cstheme="majorBidi"/>
          <w:szCs w:val="24"/>
        </w:rPr>
        <w:t xml:space="preserve"> in </w:t>
      </w:r>
      <w:r w:rsidR="00746EB4" w:rsidRPr="00AB57A6">
        <w:rPr>
          <w:rFonts w:asciiTheme="majorBidi" w:hAnsiTheme="majorBidi" w:cstheme="majorBidi"/>
          <w:szCs w:val="24"/>
        </w:rPr>
        <w:t xml:space="preserve">the </w:t>
      </w:r>
      <w:r w:rsidR="009C64AE" w:rsidRPr="00AB57A6">
        <w:rPr>
          <w:rFonts w:asciiTheme="majorBidi" w:hAnsiTheme="majorBidi" w:cstheme="majorBidi"/>
          <w:szCs w:val="24"/>
        </w:rPr>
        <w:t>USA</w:t>
      </w:r>
      <w:r w:rsidRPr="00AB57A6">
        <w:rPr>
          <w:rFonts w:asciiTheme="majorBidi" w:hAnsiTheme="majorBidi" w:cstheme="majorBidi"/>
          <w:szCs w:val="24"/>
        </w:rPr>
        <w:t xml:space="preserve">. He is the Chairman, President and CEO of Amazon Inc and Brian Olsavsky is the CFO and Senior Vice President. </w:t>
      </w:r>
    </w:p>
    <w:p w14:paraId="002DEF58" w14:textId="77777777" w:rsidR="00D847BF" w:rsidRPr="00AB57A6" w:rsidRDefault="00D847BF" w:rsidP="00C30D4D">
      <w:pPr>
        <w:spacing w:after="160"/>
        <w:jc w:val="both"/>
        <w:rPr>
          <w:rFonts w:asciiTheme="majorBidi" w:hAnsiTheme="majorBidi" w:cstheme="majorBidi"/>
          <w:szCs w:val="24"/>
        </w:rPr>
      </w:pPr>
      <w:r w:rsidRPr="00AB57A6">
        <w:rPr>
          <w:rFonts w:asciiTheme="majorBidi" w:hAnsiTheme="majorBidi" w:cstheme="majorBidi"/>
          <w:noProof/>
          <w:lang w:val="en-US" w:eastAsia="en-US"/>
        </w:rPr>
        <w:drawing>
          <wp:anchor distT="0" distB="0" distL="114300" distR="114300" simplePos="0" relativeHeight="251663360" behindDoc="0" locked="0" layoutInCell="1" allowOverlap="1" wp14:anchorId="3E3DE48D" wp14:editId="6775D3C8">
            <wp:simplePos x="0" y="0"/>
            <wp:positionH relativeFrom="column">
              <wp:posOffset>0</wp:posOffset>
            </wp:positionH>
            <wp:positionV relativeFrom="paragraph">
              <wp:posOffset>365125</wp:posOffset>
            </wp:positionV>
            <wp:extent cx="5943600" cy="362331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623310"/>
                    </a:xfrm>
                    <a:prstGeom prst="rect">
                      <a:avLst/>
                    </a:prstGeom>
                  </pic:spPr>
                </pic:pic>
              </a:graphicData>
            </a:graphic>
          </wp:anchor>
        </w:drawing>
      </w:r>
    </w:p>
    <w:p w14:paraId="7D43C3DA" w14:textId="77777777" w:rsidR="00D847BF" w:rsidRPr="00AB57A6" w:rsidRDefault="00D847BF" w:rsidP="00C30D4D">
      <w:pPr>
        <w:spacing w:after="160"/>
        <w:rPr>
          <w:rFonts w:asciiTheme="majorBidi" w:hAnsiTheme="majorBidi" w:cstheme="majorBidi"/>
          <w:szCs w:val="24"/>
        </w:rPr>
      </w:pPr>
      <w:r w:rsidRPr="00AB57A6">
        <w:rPr>
          <w:rFonts w:asciiTheme="majorBidi" w:hAnsiTheme="majorBidi" w:cstheme="majorBidi"/>
          <w:szCs w:val="24"/>
        </w:rPr>
        <w:br w:type="page"/>
      </w:r>
    </w:p>
    <w:p w14:paraId="2BBD8DF1" w14:textId="77777777" w:rsidR="00A04D81" w:rsidRPr="00AB57A6" w:rsidRDefault="00D847BF" w:rsidP="00C30D4D">
      <w:pPr>
        <w:spacing w:after="160"/>
        <w:jc w:val="both"/>
        <w:rPr>
          <w:rFonts w:asciiTheme="majorBidi" w:hAnsiTheme="majorBidi" w:cstheme="majorBidi"/>
          <w:szCs w:val="24"/>
        </w:rPr>
      </w:pPr>
      <w:r w:rsidRPr="00AB57A6">
        <w:rPr>
          <w:rFonts w:asciiTheme="majorBidi" w:hAnsiTheme="majorBidi" w:cstheme="majorBidi"/>
          <w:noProof/>
          <w:lang w:val="en-US" w:eastAsia="en-US"/>
        </w:rPr>
        <w:lastRenderedPageBreak/>
        <w:drawing>
          <wp:anchor distT="0" distB="0" distL="114300" distR="114300" simplePos="0" relativeHeight="251661312" behindDoc="0" locked="0" layoutInCell="1" allowOverlap="1" wp14:anchorId="2E4A8257" wp14:editId="7B76FF8B">
            <wp:simplePos x="0" y="0"/>
            <wp:positionH relativeFrom="column">
              <wp:posOffset>0</wp:posOffset>
            </wp:positionH>
            <wp:positionV relativeFrom="paragraph">
              <wp:posOffset>766445</wp:posOffset>
            </wp:positionV>
            <wp:extent cx="5943600" cy="3326765"/>
            <wp:effectExtent l="0" t="0" r="0" b="698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26765"/>
                    </a:xfrm>
                    <a:prstGeom prst="rect">
                      <a:avLst/>
                    </a:prstGeom>
                  </pic:spPr>
                </pic:pic>
              </a:graphicData>
            </a:graphic>
          </wp:anchor>
        </w:drawing>
      </w:r>
      <w:r w:rsidR="004D6449" w:rsidRPr="00AB57A6">
        <w:rPr>
          <w:rFonts w:asciiTheme="majorBidi" w:hAnsiTheme="majorBidi" w:cstheme="majorBidi"/>
          <w:szCs w:val="24"/>
        </w:rPr>
        <w:t>The comp</w:t>
      </w:r>
      <w:r w:rsidR="009C64AE" w:rsidRPr="00AB57A6">
        <w:rPr>
          <w:rFonts w:asciiTheme="majorBidi" w:hAnsiTheme="majorBidi" w:cstheme="majorBidi"/>
          <w:szCs w:val="24"/>
        </w:rPr>
        <w:t>any has more than10000</w:t>
      </w:r>
      <w:r w:rsidR="004D6449" w:rsidRPr="00AB57A6">
        <w:rPr>
          <w:rFonts w:asciiTheme="majorBidi" w:hAnsiTheme="majorBidi" w:cstheme="majorBidi"/>
          <w:szCs w:val="24"/>
        </w:rPr>
        <w:t xml:space="preserve"> employees in 2020. The overall shareholders of Amazon Inc include Mutual Fund Holders (32.14%), other institutional shareholders (26.8%) and Individual stakeholders (10.87%).</w:t>
      </w:r>
      <w:r w:rsidR="00D364D4" w:rsidRPr="00AB57A6">
        <w:rPr>
          <w:rFonts w:asciiTheme="majorBidi" w:hAnsiTheme="majorBidi" w:cstheme="majorBidi"/>
          <w:szCs w:val="24"/>
        </w:rPr>
        <w:t xml:space="preserve"> </w:t>
      </w:r>
    </w:p>
    <w:p w14:paraId="21FB0F46" w14:textId="77777777" w:rsidR="00A04D81" w:rsidRPr="00AB57A6" w:rsidRDefault="00A04D81" w:rsidP="00C30D4D">
      <w:pPr>
        <w:spacing w:after="160"/>
        <w:jc w:val="center"/>
        <w:rPr>
          <w:rFonts w:asciiTheme="majorBidi" w:hAnsiTheme="majorBidi" w:cstheme="majorBidi"/>
          <w:b/>
          <w:bCs/>
          <w:szCs w:val="24"/>
        </w:rPr>
      </w:pPr>
      <w:r w:rsidRPr="00AB57A6">
        <w:rPr>
          <w:rFonts w:asciiTheme="majorBidi" w:hAnsiTheme="majorBidi" w:cstheme="majorBidi"/>
          <w:b/>
          <w:bCs/>
          <w:szCs w:val="24"/>
        </w:rPr>
        <w:t>Figure: Revenue of Amazon</w:t>
      </w:r>
    </w:p>
    <w:p w14:paraId="3785B72A" w14:textId="77777777" w:rsidR="00A04D81" w:rsidRPr="00AB57A6" w:rsidRDefault="00814D90" w:rsidP="00C30D4D">
      <w:pPr>
        <w:spacing w:after="160"/>
        <w:jc w:val="center"/>
        <w:rPr>
          <w:rFonts w:asciiTheme="majorBidi" w:hAnsiTheme="majorBidi" w:cstheme="majorBidi"/>
          <w:b/>
          <w:bCs/>
          <w:szCs w:val="24"/>
        </w:rPr>
      </w:pPr>
      <w:r>
        <w:rPr>
          <w:rFonts w:asciiTheme="majorBidi" w:hAnsiTheme="majorBidi" w:cstheme="majorBidi"/>
          <w:b/>
          <w:bCs/>
          <w:szCs w:val="24"/>
        </w:rPr>
        <w:t>(</w:t>
      </w:r>
      <w:r w:rsidR="00A04D81" w:rsidRPr="00AB57A6">
        <w:rPr>
          <w:rFonts w:asciiTheme="majorBidi" w:hAnsiTheme="majorBidi" w:cstheme="majorBidi"/>
          <w:b/>
          <w:bCs/>
          <w:szCs w:val="24"/>
        </w:rPr>
        <w:t>Source:</w:t>
      </w:r>
      <w:r>
        <w:rPr>
          <w:rFonts w:asciiTheme="majorBidi" w:hAnsiTheme="majorBidi" w:cstheme="majorBidi"/>
          <w:b/>
          <w:bCs/>
          <w:szCs w:val="24"/>
        </w:rPr>
        <w:t xml:space="preserve"> </w:t>
      </w:r>
      <w:r w:rsidRPr="00994ED4">
        <w:rPr>
          <w:rFonts w:asciiTheme="majorBidi" w:hAnsiTheme="majorBidi" w:cstheme="majorBidi"/>
          <w:b/>
          <w:bCs/>
          <w:i/>
          <w:iCs/>
          <w:color w:val="000000"/>
          <w:szCs w:val="24"/>
        </w:rPr>
        <w:t>AMZN - Amazon.com Inc Company Profile - CNNMoney.com</w:t>
      </w:r>
      <w:r>
        <w:rPr>
          <w:rFonts w:asciiTheme="majorBidi" w:hAnsiTheme="majorBidi" w:cstheme="majorBidi"/>
          <w:b/>
          <w:bCs/>
          <w:color w:val="000000"/>
          <w:szCs w:val="24"/>
        </w:rPr>
        <w:t> </w:t>
      </w:r>
      <w:r w:rsidRPr="00994ED4">
        <w:rPr>
          <w:rFonts w:asciiTheme="majorBidi" w:hAnsiTheme="majorBidi" w:cstheme="majorBidi"/>
          <w:b/>
          <w:bCs/>
          <w:color w:val="000000"/>
          <w:szCs w:val="24"/>
        </w:rPr>
        <w:t>2021)</w:t>
      </w:r>
    </w:p>
    <w:p w14:paraId="1FD08BB8" w14:textId="77777777" w:rsidR="00A04D81" w:rsidRPr="00AB57A6" w:rsidRDefault="00A04D81" w:rsidP="00C30D4D">
      <w:pPr>
        <w:spacing w:after="160"/>
        <w:jc w:val="both"/>
        <w:rPr>
          <w:rFonts w:asciiTheme="majorBidi" w:hAnsiTheme="majorBidi" w:cstheme="majorBidi"/>
          <w:szCs w:val="24"/>
        </w:rPr>
      </w:pPr>
    </w:p>
    <w:p w14:paraId="1E8CD3EF" w14:textId="77777777" w:rsidR="009C64AE" w:rsidRPr="00AB57A6" w:rsidRDefault="00D364D4" w:rsidP="00C30D4D">
      <w:pPr>
        <w:spacing w:after="160"/>
        <w:jc w:val="both"/>
        <w:rPr>
          <w:rFonts w:asciiTheme="majorBidi" w:hAnsiTheme="majorBidi" w:cstheme="majorBidi"/>
          <w:b/>
          <w:bCs/>
          <w:i/>
          <w:iCs/>
          <w:szCs w:val="24"/>
        </w:rPr>
      </w:pPr>
      <w:r w:rsidRPr="00AB57A6">
        <w:rPr>
          <w:rFonts w:asciiTheme="majorBidi" w:hAnsiTheme="majorBidi" w:cstheme="majorBidi"/>
          <w:szCs w:val="24"/>
        </w:rPr>
        <w:t xml:space="preserve">It has business segments in North America, Amazon Web Services or AWS and International. Amazon focuses mainly on North-American websites including amazon.com and amazon.ca. AWS segment of Amazon involves </w:t>
      </w:r>
      <w:r w:rsidR="00FF088F" w:rsidRPr="00AB57A6">
        <w:rPr>
          <w:rFonts w:asciiTheme="majorBidi" w:hAnsiTheme="majorBidi" w:cstheme="majorBidi"/>
          <w:b/>
          <w:bCs/>
          <w:i/>
          <w:iCs/>
          <w:szCs w:val="24"/>
        </w:rPr>
        <w:t>sales of compute, database, storage and AWS service offerings.</w:t>
      </w:r>
    </w:p>
    <w:p w14:paraId="1BAB333F" w14:textId="77777777" w:rsidR="00A04D81" w:rsidRPr="00AB57A6" w:rsidRDefault="00A04D81" w:rsidP="00C30D4D">
      <w:pPr>
        <w:spacing w:after="160"/>
        <w:jc w:val="both"/>
        <w:rPr>
          <w:rFonts w:asciiTheme="majorBidi" w:hAnsiTheme="majorBidi" w:cstheme="majorBidi"/>
          <w:b/>
          <w:bCs/>
          <w:i/>
          <w:iCs/>
          <w:szCs w:val="24"/>
        </w:rPr>
      </w:pPr>
      <w:r w:rsidRPr="00AB57A6">
        <w:rPr>
          <w:rFonts w:asciiTheme="majorBidi" w:hAnsiTheme="majorBidi" w:cstheme="majorBidi"/>
          <w:noProof/>
          <w:lang w:val="en-US" w:eastAsia="en-US"/>
        </w:rPr>
        <w:lastRenderedPageBreak/>
        <w:drawing>
          <wp:anchor distT="0" distB="0" distL="114300" distR="114300" simplePos="0" relativeHeight="251659264" behindDoc="0" locked="0" layoutInCell="1" allowOverlap="1" wp14:anchorId="1F3683B0" wp14:editId="0966CB16">
            <wp:simplePos x="0" y="0"/>
            <wp:positionH relativeFrom="column">
              <wp:posOffset>822960</wp:posOffset>
            </wp:positionH>
            <wp:positionV relativeFrom="paragraph">
              <wp:posOffset>365125</wp:posOffset>
            </wp:positionV>
            <wp:extent cx="4373880" cy="2776855"/>
            <wp:effectExtent l="0" t="0" r="762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73880" cy="2776855"/>
                    </a:xfrm>
                    <a:prstGeom prst="rect">
                      <a:avLst/>
                    </a:prstGeom>
                  </pic:spPr>
                </pic:pic>
              </a:graphicData>
            </a:graphic>
            <wp14:sizeRelH relativeFrom="margin">
              <wp14:pctWidth>0</wp14:pctWidth>
            </wp14:sizeRelH>
            <wp14:sizeRelV relativeFrom="margin">
              <wp14:pctHeight>0</wp14:pctHeight>
            </wp14:sizeRelV>
          </wp:anchor>
        </w:drawing>
      </w:r>
    </w:p>
    <w:p w14:paraId="11D9ACF0" w14:textId="77777777" w:rsidR="009C64AE" w:rsidRPr="00AB57A6" w:rsidRDefault="009C64AE" w:rsidP="00C30D4D">
      <w:pPr>
        <w:spacing w:after="160"/>
        <w:jc w:val="center"/>
        <w:rPr>
          <w:rFonts w:asciiTheme="majorBidi" w:hAnsiTheme="majorBidi" w:cstheme="majorBidi"/>
          <w:b/>
          <w:bCs/>
          <w:i/>
          <w:iCs/>
          <w:szCs w:val="24"/>
        </w:rPr>
      </w:pPr>
      <w:r w:rsidRPr="00AB57A6">
        <w:rPr>
          <w:rFonts w:asciiTheme="majorBidi" w:hAnsiTheme="majorBidi" w:cstheme="majorBidi"/>
          <w:b/>
          <w:bCs/>
          <w:i/>
          <w:iCs/>
          <w:szCs w:val="24"/>
        </w:rPr>
        <w:t>Figure: Demographics of Amazon Inc</w:t>
      </w:r>
    </w:p>
    <w:p w14:paraId="66CC3DBD" w14:textId="77777777" w:rsidR="009C64AE" w:rsidRPr="00AB57A6" w:rsidRDefault="009C64AE" w:rsidP="00C30D4D">
      <w:pPr>
        <w:spacing w:after="160"/>
        <w:jc w:val="center"/>
        <w:rPr>
          <w:rFonts w:asciiTheme="majorBidi" w:hAnsiTheme="majorBidi" w:cstheme="majorBidi"/>
          <w:b/>
          <w:bCs/>
          <w:i/>
          <w:iCs/>
          <w:szCs w:val="24"/>
        </w:rPr>
      </w:pPr>
      <w:r w:rsidRPr="00AB57A6">
        <w:rPr>
          <w:rFonts w:asciiTheme="majorBidi" w:hAnsiTheme="majorBidi" w:cstheme="majorBidi"/>
          <w:b/>
          <w:bCs/>
          <w:i/>
          <w:iCs/>
          <w:szCs w:val="24"/>
        </w:rPr>
        <w:t>Source: (Statista, 2021)</w:t>
      </w:r>
    </w:p>
    <w:p w14:paraId="44697199" w14:textId="77777777" w:rsidR="009C64AE" w:rsidRPr="00AB57A6" w:rsidRDefault="009C64AE" w:rsidP="00C30D4D">
      <w:pPr>
        <w:spacing w:after="160"/>
        <w:jc w:val="both"/>
        <w:rPr>
          <w:rFonts w:asciiTheme="majorBidi" w:hAnsiTheme="majorBidi" w:cstheme="majorBidi"/>
          <w:szCs w:val="24"/>
        </w:rPr>
      </w:pPr>
      <w:r w:rsidRPr="00AB57A6">
        <w:rPr>
          <w:rFonts w:asciiTheme="majorBidi" w:hAnsiTheme="majorBidi" w:cstheme="majorBidi"/>
          <w:szCs w:val="24"/>
        </w:rPr>
        <w:t xml:space="preserve">The above figure shows a clear picture of the demographics of Amazon Inc in terms of customers in accordance to ages. Amazon focuses on customers who have </w:t>
      </w:r>
      <w:r w:rsidR="00746EB4" w:rsidRPr="00AB57A6">
        <w:rPr>
          <w:rFonts w:asciiTheme="majorBidi" w:hAnsiTheme="majorBidi" w:cstheme="majorBidi"/>
          <w:szCs w:val="24"/>
        </w:rPr>
        <w:t>internet access</w:t>
      </w:r>
      <w:r w:rsidRPr="00AB57A6">
        <w:rPr>
          <w:rFonts w:asciiTheme="majorBidi" w:hAnsiTheme="majorBidi" w:cstheme="majorBidi"/>
          <w:szCs w:val="24"/>
        </w:rPr>
        <w:t xml:space="preserve"> and who are mostly youth audience. The age group of customers of Amazon is between 25 to 50 years and 45% of online buyers mostly belong to </w:t>
      </w:r>
      <w:r w:rsidR="00746EB4" w:rsidRPr="00AB57A6">
        <w:rPr>
          <w:rFonts w:asciiTheme="majorBidi" w:hAnsiTheme="majorBidi" w:cstheme="majorBidi"/>
          <w:szCs w:val="24"/>
        </w:rPr>
        <w:t xml:space="preserve">the </w:t>
      </w:r>
      <w:r w:rsidRPr="00AB57A6">
        <w:rPr>
          <w:rFonts w:asciiTheme="majorBidi" w:hAnsiTheme="majorBidi" w:cstheme="majorBidi"/>
          <w:szCs w:val="24"/>
        </w:rPr>
        <w:t xml:space="preserve">35-49 age group. This company focuses on both males and females with </w:t>
      </w:r>
      <w:r w:rsidR="00746EB4" w:rsidRPr="00AB57A6">
        <w:rPr>
          <w:rFonts w:asciiTheme="majorBidi" w:hAnsiTheme="majorBidi" w:cstheme="majorBidi"/>
          <w:szCs w:val="24"/>
        </w:rPr>
        <w:t xml:space="preserve">the </w:t>
      </w:r>
      <w:r w:rsidRPr="00AB57A6">
        <w:rPr>
          <w:rFonts w:asciiTheme="majorBidi" w:hAnsiTheme="majorBidi" w:cstheme="majorBidi"/>
          <w:szCs w:val="24"/>
        </w:rPr>
        <w:t>occupation section includes students, professionals and specialists. Amazon</w:t>
      </w:r>
      <w:r w:rsidR="00A04D81" w:rsidRPr="00AB57A6">
        <w:rPr>
          <w:rFonts w:asciiTheme="majorBidi" w:hAnsiTheme="majorBidi" w:cstheme="majorBidi"/>
          <w:szCs w:val="24"/>
        </w:rPr>
        <w:t xml:space="preserve"> Web Services or AWS recommends to work with potential customers defining new customer groups. </w:t>
      </w:r>
    </w:p>
    <w:p w14:paraId="1C37D0AD" w14:textId="77777777" w:rsidR="00A04D81" w:rsidRPr="00AB57A6" w:rsidRDefault="00746EB4" w:rsidP="00C30D4D">
      <w:pPr>
        <w:spacing w:after="160"/>
        <w:jc w:val="both"/>
        <w:rPr>
          <w:rFonts w:asciiTheme="majorBidi" w:hAnsiTheme="majorBidi" w:cstheme="majorBidi"/>
          <w:szCs w:val="24"/>
        </w:rPr>
      </w:pPr>
      <w:r w:rsidRPr="00AB57A6">
        <w:rPr>
          <w:rFonts w:asciiTheme="majorBidi" w:hAnsiTheme="majorBidi" w:cstheme="majorBidi"/>
          <w:szCs w:val="24"/>
        </w:rPr>
        <w:t>The m</w:t>
      </w:r>
      <w:r w:rsidR="00A04D81" w:rsidRPr="00AB57A6">
        <w:rPr>
          <w:rFonts w:asciiTheme="majorBidi" w:hAnsiTheme="majorBidi" w:cstheme="majorBidi"/>
          <w:szCs w:val="24"/>
        </w:rPr>
        <w:t xml:space="preserve">ain activities of Amazon Inc include merchandising its digital and physical goods, developing </w:t>
      </w:r>
      <w:r w:rsidRPr="00AB57A6">
        <w:rPr>
          <w:rFonts w:asciiTheme="majorBidi" w:hAnsiTheme="majorBidi" w:cstheme="majorBidi"/>
          <w:szCs w:val="24"/>
        </w:rPr>
        <w:t xml:space="preserve">an </w:t>
      </w:r>
      <w:r w:rsidR="00A04D81" w:rsidRPr="00AB57A6">
        <w:rPr>
          <w:rFonts w:asciiTheme="majorBidi" w:hAnsiTheme="majorBidi" w:cstheme="majorBidi"/>
          <w:szCs w:val="24"/>
        </w:rPr>
        <w:t xml:space="preserve">optimisation platform including apps and websites, building a strong relationship with its sellers and managing its logistics and supply chain, acquiring new ventures and retaining loyal customers. </w:t>
      </w:r>
    </w:p>
    <w:p w14:paraId="244D4B60" w14:textId="77777777" w:rsidR="004D6449" w:rsidRPr="00AB57A6" w:rsidRDefault="004D6449" w:rsidP="00C30D4D">
      <w:pPr>
        <w:spacing w:after="160"/>
        <w:jc w:val="both"/>
        <w:rPr>
          <w:rFonts w:asciiTheme="majorBidi" w:hAnsiTheme="majorBidi" w:cstheme="majorBidi"/>
          <w:szCs w:val="24"/>
        </w:rPr>
      </w:pPr>
      <w:r w:rsidRPr="00AB57A6">
        <w:rPr>
          <w:rFonts w:asciiTheme="majorBidi" w:hAnsiTheme="majorBidi" w:cstheme="majorBidi"/>
          <w:szCs w:val="24"/>
        </w:rPr>
        <w:br w:type="page"/>
      </w:r>
    </w:p>
    <w:p w14:paraId="44516323" w14:textId="4DBE2D9A" w:rsidR="001E53BB" w:rsidRPr="00AB57A6" w:rsidRDefault="001E53BB" w:rsidP="00C30D4D">
      <w:pPr>
        <w:pStyle w:val="Heading1"/>
        <w:rPr>
          <w:rFonts w:asciiTheme="majorBidi" w:hAnsiTheme="majorBidi"/>
          <w:bCs/>
          <w:u w:val="single"/>
        </w:rPr>
      </w:pPr>
      <w:bookmarkStart w:id="2" w:name="_Toc75992898"/>
      <w:r w:rsidRPr="00AB57A6">
        <w:rPr>
          <w:rFonts w:asciiTheme="majorBidi" w:hAnsiTheme="majorBidi"/>
        </w:rPr>
        <w:lastRenderedPageBreak/>
        <w:t xml:space="preserve">Task 2: SWOT analysis of the </w:t>
      </w:r>
      <w:r w:rsidRPr="00AB57A6">
        <w:rPr>
          <w:rFonts w:asciiTheme="majorBidi" w:hAnsiTheme="majorBidi"/>
          <w:bCs/>
        </w:rPr>
        <w:t xml:space="preserve">Knowledge Management System </w:t>
      </w:r>
      <w:r w:rsidR="00814586">
        <w:rPr>
          <w:rFonts w:asciiTheme="majorBidi" w:hAnsiTheme="majorBidi"/>
          <w:bCs/>
        </w:rPr>
        <w:t>of Amazon</w:t>
      </w:r>
      <w:bookmarkEnd w:id="2"/>
    </w:p>
    <w:p w14:paraId="01551793" w14:textId="77777777" w:rsidR="00AC0E78" w:rsidRPr="00AB57A6" w:rsidRDefault="00AC0E78" w:rsidP="00C30D4D">
      <w:pPr>
        <w:jc w:val="both"/>
        <w:rPr>
          <w:rFonts w:asciiTheme="majorBidi" w:hAnsiTheme="majorBidi" w:cstheme="majorBidi"/>
          <w:szCs w:val="24"/>
        </w:rPr>
      </w:pPr>
    </w:p>
    <w:p w14:paraId="38761E6C" w14:textId="77777777" w:rsidR="00AC0E78" w:rsidRPr="00AB57A6" w:rsidRDefault="00AC0E78" w:rsidP="00C30D4D">
      <w:pPr>
        <w:jc w:val="both"/>
        <w:rPr>
          <w:rFonts w:asciiTheme="majorBidi" w:hAnsiTheme="majorBidi" w:cstheme="majorBidi"/>
          <w:szCs w:val="24"/>
        </w:rPr>
      </w:pPr>
      <w:r w:rsidRPr="00AB57A6">
        <w:rPr>
          <w:rFonts w:asciiTheme="majorBidi" w:hAnsiTheme="majorBidi" w:cstheme="majorBidi"/>
          <w:szCs w:val="24"/>
        </w:rPr>
        <w:t xml:space="preserve">The following is </w:t>
      </w:r>
      <w:r w:rsidR="00746EB4" w:rsidRPr="00AB57A6">
        <w:rPr>
          <w:rFonts w:asciiTheme="majorBidi" w:hAnsiTheme="majorBidi" w:cstheme="majorBidi"/>
          <w:szCs w:val="24"/>
        </w:rPr>
        <w:t xml:space="preserve">a </w:t>
      </w:r>
      <w:r w:rsidRPr="00AB57A6">
        <w:rPr>
          <w:rFonts w:asciiTheme="majorBidi" w:hAnsiTheme="majorBidi" w:cstheme="majorBidi"/>
          <w:szCs w:val="24"/>
        </w:rPr>
        <w:t xml:space="preserve">SWOT analysis of the Knowledge Management System at Amazon. </w:t>
      </w:r>
    </w:p>
    <w:p w14:paraId="2679DBAC" w14:textId="77777777" w:rsidR="00AC0E78" w:rsidRPr="00AB57A6" w:rsidRDefault="00AC0E78" w:rsidP="00C30D4D">
      <w:pPr>
        <w:jc w:val="both"/>
        <w:rPr>
          <w:rFonts w:asciiTheme="majorBidi" w:hAnsiTheme="majorBidi" w:cstheme="majorBidi"/>
          <w:b/>
          <w:bCs/>
          <w:szCs w:val="24"/>
        </w:rPr>
      </w:pPr>
    </w:p>
    <w:p w14:paraId="2BED0A89" w14:textId="77777777" w:rsidR="001E53BB" w:rsidRPr="00AB57A6" w:rsidRDefault="009172F6" w:rsidP="00C30D4D">
      <w:pPr>
        <w:jc w:val="both"/>
        <w:rPr>
          <w:rFonts w:asciiTheme="majorBidi" w:hAnsiTheme="majorBidi" w:cstheme="majorBidi"/>
          <w:b/>
          <w:bCs/>
          <w:szCs w:val="24"/>
        </w:rPr>
      </w:pPr>
      <w:r w:rsidRPr="00AB57A6">
        <w:rPr>
          <w:rFonts w:asciiTheme="majorBidi" w:hAnsiTheme="majorBidi" w:cstheme="majorBidi"/>
          <w:b/>
          <w:bCs/>
          <w:szCs w:val="24"/>
        </w:rPr>
        <w:t xml:space="preserve">Strengths </w:t>
      </w:r>
      <w:r w:rsidRPr="00AB57A6">
        <w:rPr>
          <w:rFonts w:asciiTheme="majorBidi" w:hAnsiTheme="majorBidi" w:cstheme="majorBidi"/>
          <w:b/>
          <w:bCs/>
          <w:i/>
          <w:iCs/>
          <w:szCs w:val="24"/>
        </w:rPr>
        <w:t>Knowledge Management System</w:t>
      </w:r>
    </w:p>
    <w:p w14:paraId="3FB9F453" w14:textId="77777777" w:rsidR="00D9581A" w:rsidRPr="00AB57A6" w:rsidRDefault="00D9581A" w:rsidP="00C30D4D">
      <w:pPr>
        <w:pStyle w:val="ListParagraph"/>
        <w:numPr>
          <w:ilvl w:val="0"/>
          <w:numId w:val="3"/>
        </w:numPr>
        <w:jc w:val="both"/>
        <w:rPr>
          <w:rFonts w:asciiTheme="majorBidi" w:hAnsiTheme="majorBidi" w:cstheme="majorBidi"/>
          <w:szCs w:val="24"/>
        </w:rPr>
      </w:pPr>
      <w:r w:rsidRPr="00AB57A6">
        <w:rPr>
          <w:rFonts w:asciiTheme="majorBidi" w:hAnsiTheme="majorBidi" w:cstheme="majorBidi"/>
          <w:szCs w:val="24"/>
        </w:rPr>
        <w:t xml:space="preserve">Amazon has determined user experience to accomplish success by using </w:t>
      </w:r>
      <w:r w:rsidRPr="00AB57A6">
        <w:rPr>
          <w:rFonts w:asciiTheme="majorBidi" w:hAnsiTheme="majorBidi" w:cstheme="majorBidi"/>
          <w:i/>
          <w:iCs/>
          <w:szCs w:val="24"/>
        </w:rPr>
        <w:t>One Portal One Interface</w:t>
      </w:r>
      <w:r w:rsidRPr="00AB57A6">
        <w:rPr>
          <w:rFonts w:asciiTheme="majorBidi" w:hAnsiTheme="majorBidi" w:cstheme="majorBidi"/>
          <w:szCs w:val="24"/>
        </w:rPr>
        <w:t xml:space="preserve">. It enables the customers in providing One-Stop shopping solutions. Even the employees find a favourable easy-to-use gate </w:t>
      </w:r>
      <w:r w:rsidR="00DB544F" w:rsidRPr="00AB57A6">
        <w:rPr>
          <w:rFonts w:asciiTheme="majorBidi" w:hAnsiTheme="majorBidi" w:cstheme="majorBidi"/>
          <w:szCs w:val="24"/>
        </w:rPr>
        <w:t>to imply workplace knowledge showing up in the same place</w:t>
      </w:r>
      <w:r w:rsidR="00630DAC">
        <w:rPr>
          <w:rFonts w:asciiTheme="majorBidi" w:hAnsiTheme="majorBidi" w:cstheme="majorBidi"/>
          <w:szCs w:val="24"/>
        </w:rPr>
        <w:t xml:space="preserve"> (</w:t>
      </w:r>
      <w:r w:rsidR="00630DAC">
        <w:rPr>
          <w:rFonts w:asciiTheme="majorBidi" w:hAnsiTheme="majorBidi" w:cstheme="majorBidi"/>
          <w:color w:val="222222"/>
          <w:szCs w:val="24"/>
          <w:shd w:val="clear" w:color="auto" w:fill="FFFFFF"/>
        </w:rPr>
        <w:t>Castelli, et al.</w:t>
      </w:r>
      <w:r w:rsidR="00630DAC" w:rsidRPr="00994ED4">
        <w:rPr>
          <w:rFonts w:asciiTheme="majorBidi" w:hAnsiTheme="majorBidi" w:cstheme="majorBidi"/>
          <w:color w:val="222222"/>
          <w:szCs w:val="24"/>
          <w:shd w:val="clear" w:color="auto" w:fill="FFFFFF"/>
        </w:rPr>
        <w:t>, 2017</w:t>
      </w:r>
      <w:r w:rsidR="00630DAC">
        <w:rPr>
          <w:rFonts w:asciiTheme="majorBidi" w:hAnsiTheme="majorBidi" w:cstheme="majorBidi"/>
          <w:color w:val="222222"/>
          <w:szCs w:val="24"/>
          <w:shd w:val="clear" w:color="auto" w:fill="FFFFFF"/>
        </w:rPr>
        <w:t>)</w:t>
      </w:r>
      <w:r w:rsidR="00DB544F" w:rsidRPr="00AB57A6">
        <w:rPr>
          <w:rFonts w:asciiTheme="majorBidi" w:hAnsiTheme="majorBidi" w:cstheme="majorBidi"/>
          <w:szCs w:val="24"/>
        </w:rPr>
        <w:t xml:space="preserve">. </w:t>
      </w:r>
    </w:p>
    <w:p w14:paraId="5BDEE3BA" w14:textId="77777777" w:rsidR="00DB544F" w:rsidRPr="00AB57A6" w:rsidRDefault="00DB544F" w:rsidP="00C30D4D">
      <w:pPr>
        <w:pStyle w:val="ListParagraph"/>
        <w:numPr>
          <w:ilvl w:val="0"/>
          <w:numId w:val="3"/>
        </w:numPr>
        <w:jc w:val="both"/>
        <w:rPr>
          <w:rFonts w:asciiTheme="majorBidi" w:hAnsiTheme="majorBidi" w:cstheme="majorBidi"/>
          <w:szCs w:val="24"/>
        </w:rPr>
      </w:pPr>
      <w:r w:rsidRPr="00AB57A6">
        <w:rPr>
          <w:rFonts w:asciiTheme="majorBidi" w:hAnsiTheme="majorBidi" w:cstheme="majorBidi"/>
          <w:szCs w:val="24"/>
        </w:rPr>
        <w:t xml:space="preserve">By KMS, Amazon ensures consistent penetration from product specifications to reviews of products in the same possible way. This is a strong point of </w:t>
      </w:r>
      <w:r w:rsidR="00746EB4" w:rsidRPr="00AB57A6">
        <w:rPr>
          <w:rFonts w:asciiTheme="majorBidi" w:hAnsiTheme="majorBidi" w:cstheme="majorBidi"/>
          <w:szCs w:val="24"/>
        </w:rPr>
        <w:t xml:space="preserve">the </w:t>
      </w:r>
      <w:r w:rsidRPr="00AB57A6">
        <w:rPr>
          <w:rFonts w:asciiTheme="majorBidi" w:hAnsiTheme="majorBidi" w:cstheme="majorBidi"/>
          <w:szCs w:val="24"/>
        </w:rPr>
        <w:t>Knowledge Management System of Amazon because it comes with comprehensive content management and compose</w:t>
      </w:r>
      <w:r w:rsidR="00746EB4" w:rsidRPr="00AB57A6">
        <w:rPr>
          <w:rFonts w:asciiTheme="majorBidi" w:hAnsiTheme="majorBidi" w:cstheme="majorBidi"/>
          <w:szCs w:val="24"/>
        </w:rPr>
        <w:t>s</w:t>
      </w:r>
      <w:r w:rsidRPr="00AB57A6">
        <w:rPr>
          <w:rFonts w:asciiTheme="majorBidi" w:hAnsiTheme="majorBidi" w:cstheme="majorBidi"/>
          <w:szCs w:val="24"/>
        </w:rPr>
        <w:t xml:space="preserve"> information to customers </w:t>
      </w:r>
      <w:r w:rsidR="00746EB4" w:rsidRPr="00AB57A6">
        <w:rPr>
          <w:rFonts w:asciiTheme="majorBidi" w:hAnsiTheme="majorBidi" w:cstheme="majorBidi"/>
          <w:szCs w:val="24"/>
        </w:rPr>
        <w:t>in</w:t>
      </w:r>
      <w:r w:rsidRPr="00AB57A6">
        <w:rPr>
          <w:rFonts w:asciiTheme="majorBidi" w:hAnsiTheme="majorBidi" w:cstheme="majorBidi"/>
          <w:szCs w:val="24"/>
        </w:rPr>
        <w:t xml:space="preserve"> a consistent manner. By enabling KMS, the employees of Amazon can interpret content and can find </w:t>
      </w:r>
      <w:r w:rsidR="00746EB4" w:rsidRPr="00AB57A6">
        <w:rPr>
          <w:rFonts w:asciiTheme="majorBidi" w:hAnsiTheme="majorBidi" w:cstheme="majorBidi"/>
          <w:szCs w:val="24"/>
        </w:rPr>
        <w:t xml:space="preserve">the </w:t>
      </w:r>
      <w:r w:rsidRPr="00AB57A6">
        <w:rPr>
          <w:rFonts w:asciiTheme="majorBidi" w:hAnsiTheme="majorBidi" w:cstheme="majorBidi"/>
          <w:szCs w:val="24"/>
        </w:rPr>
        <w:t xml:space="preserve">structural value of becoming part of Amazon Inc. </w:t>
      </w:r>
    </w:p>
    <w:p w14:paraId="10D32CAB" w14:textId="77777777" w:rsidR="00DB544F" w:rsidRPr="00AB57A6" w:rsidRDefault="00DB544F" w:rsidP="00C30D4D">
      <w:pPr>
        <w:pStyle w:val="ListParagraph"/>
        <w:numPr>
          <w:ilvl w:val="0"/>
          <w:numId w:val="3"/>
        </w:numPr>
        <w:jc w:val="both"/>
        <w:rPr>
          <w:rFonts w:asciiTheme="majorBidi" w:hAnsiTheme="majorBidi" w:cstheme="majorBidi"/>
          <w:szCs w:val="24"/>
        </w:rPr>
      </w:pPr>
      <w:r w:rsidRPr="00AB57A6">
        <w:rPr>
          <w:rFonts w:asciiTheme="majorBidi" w:hAnsiTheme="majorBidi" w:cstheme="majorBidi"/>
          <w:szCs w:val="24"/>
        </w:rPr>
        <w:t>Knowledge Management System in Amazon builds almost magical personalisation which strike</w:t>
      </w:r>
      <w:r w:rsidR="00746EB4" w:rsidRPr="00AB57A6">
        <w:rPr>
          <w:rFonts w:asciiTheme="majorBidi" w:hAnsiTheme="majorBidi" w:cstheme="majorBidi"/>
          <w:szCs w:val="24"/>
        </w:rPr>
        <w:t>s</w:t>
      </w:r>
      <w:r w:rsidRPr="00AB57A6">
        <w:rPr>
          <w:rFonts w:asciiTheme="majorBidi" w:hAnsiTheme="majorBidi" w:cstheme="majorBidi"/>
          <w:szCs w:val="24"/>
        </w:rPr>
        <w:t xml:space="preserve"> most of the customers and recommend</w:t>
      </w:r>
      <w:r w:rsidR="00746EB4" w:rsidRPr="00AB57A6">
        <w:rPr>
          <w:rFonts w:asciiTheme="majorBidi" w:hAnsiTheme="majorBidi" w:cstheme="majorBidi"/>
          <w:szCs w:val="24"/>
        </w:rPr>
        <w:t>s</w:t>
      </w:r>
      <w:r w:rsidRPr="00AB57A6">
        <w:rPr>
          <w:rFonts w:asciiTheme="majorBidi" w:hAnsiTheme="majorBidi" w:cstheme="majorBidi"/>
          <w:szCs w:val="24"/>
        </w:rPr>
        <w:t xml:space="preserve"> products that customers use</w:t>
      </w:r>
      <w:r w:rsidR="00630DAC">
        <w:rPr>
          <w:rFonts w:asciiTheme="majorBidi" w:hAnsiTheme="majorBidi" w:cstheme="majorBidi"/>
          <w:szCs w:val="24"/>
        </w:rPr>
        <w:t xml:space="preserve"> (</w:t>
      </w:r>
      <w:r w:rsidR="00630DAC">
        <w:rPr>
          <w:rFonts w:asciiTheme="majorBidi" w:hAnsiTheme="majorBidi" w:cstheme="majorBidi"/>
          <w:color w:val="222222"/>
          <w:szCs w:val="24"/>
          <w:shd w:val="clear" w:color="auto" w:fill="FFFFFF"/>
        </w:rPr>
        <w:t>King,</w:t>
      </w:r>
      <w:r w:rsidR="00630DAC" w:rsidRPr="00994ED4">
        <w:rPr>
          <w:rFonts w:asciiTheme="majorBidi" w:hAnsiTheme="majorBidi" w:cstheme="majorBidi"/>
          <w:color w:val="222222"/>
          <w:szCs w:val="24"/>
          <w:shd w:val="clear" w:color="auto" w:fill="FFFFFF"/>
        </w:rPr>
        <w:t xml:space="preserve"> 2009</w:t>
      </w:r>
      <w:r w:rsidR="00630DAC">
        <w:rPr>
          <w:rFonts w:asciiTheme="majorBidi" w:hAnsiTheme="majorBidi" w:cstheme="majorBidi"/>
          <w:color w:val="222222"/>
          <w:szCs w:val="24"/>
          <w:shd w:val="clear" w:color="auto" w:fill="FFFFFF"/>
        </w:rPr>
        <w:t>)</w:t>
      </w:r>
      <w:r w:rsidRPr="00AB57A6">
        <w:rPr>
          <w:rFonts w:asciiTheme="majorBidi" w:hAnsiTheme="majorBidi" w:cstheme="majorBidi"/>
          <w:szCs w:val="24"/>
        </w:rPr>
        <w:t>. This system enables the customers to register at Amazon websites willingly and recognise the value of the system. At Amazon, employees realise the productivity and efficien</w:t>
      </w:r>
      <w:r w:rsidR="00746EB4" w:rsidRPr="00AB57A6">
        <w:rPr>
          <w:rFonts w:asciiTheme="majorBidi" w:hAnsiTheme="majorBidi" w:cstheme="majorBidi"/>
          <w:szCs w:val="24"/>
        </w:rPr>
        <w:t>cy</w:t>
      </w:r>
      <w:r w:rsidRPr="00AB57A6">
        <w:rPr>
          <w:rFonts w:asciiTheme="majorBidi" w:hAnsiTheme="majorBidi" w:cstheme="majorBidi"/>
          <w:szCs w:val="24"/>
        </w:rPr>
        <w:t xml:space="preserve"> enhancement of the contents that reflect the KMS. </w:t>
      </w:r>
    </w:p>
    <w:p w14:paraId="10654449" w14:textId="77777777" w:rsidR="00DB544F" w:rsidRPr="00AB57A6" w:rsidRDefault="00DB544F" w:rsidP="00C30D4D">
      <w:pPr>
        <w:pStyle w:val="ListParagraph"/>
        <w:numPr>
          <w:ilvl w:val="0"/>
          <w:numId w:val="3"/>
        </w:numPr>
        <w:jc w:val="both"/>
        <w:rPr>
          <w:rFonts w:asciiTheme="majorBidi" w:hAnsiTheme="majorBidi" w:cstheme="majorBidi"/>
          <w:szCs w:val="24"/>
        </w:rPr>
      </w:pPr>
      <w:r w:rsidRPr="00AB57A6">
        <w:rPr>
          <w:rFonts w:asciiTheme="majorBidi" w:hAnsiTheme="majorBidi" w:cstheme="majorBidi"/>
          <w:szCs w:val="24"/>
        </w:rPr>
        <w:t xml:space="preserve">The strongest point of </w:t>
      </w:r>
      <w:r w:rsidR="00746EB4" w:rsidRPr="00AB57A6">
        <w:rPr>
          <w:rFonts w:asciiTheme="majorBidi" w:hAnsiTheme="majorBidi" w:cstheme="majorBidi"/>
          <w:szCs w:val="24"/>
        </w:rPr>
        <w:t xml:space="preserve">the </w:t>
      </w:r>
      <w:r w:rsidRPr="00AB57A6">
        <w:rPr>
          <w:rFonts w:asciiTheme="majorBidi" w:hAnsiTheme="majorBidi" w:cstheme="majorBidi"/>
          <w:szCs w:val="24"/>
        </w:rPr>
        <w:t xml:space="preserve">Knowledge Management System at Amazon is that it enables crowdsourcing that is helpful in doing customer provided ratings, reviews and build knowledge and awareness about the products. </w:t>
      </w:r>
      <w:r w:rsidR="00EE1600" w:rsidRPr="00AB57A6">
        <w:rPr>
          <w:rFonts w:asciiTheme="majorBidi" w:hAnsiTheme="majorBidi" w:cstheme="majorBidi"/>
          <w:szCs w:val="24"/>
        </w:rPr>
        <w:t xml:space="preserve">As a result, a sense of community is practiced within employees without formal communication. </w:t>
      </w:r>
    </w:p>
    <w:p w14:paraId="17F965C9" w14:textId="77777777" w:rsidR="00EE1600" w:rsidRPr="00AB57A6" w:rsidRDefault="00EE1600" w:rsidP="00C30D4D">
      <w:pPr>
        <w:pStyle w:val="ListParagraph"/>
        <w:numPr>
          <w:ilvl w:val="0"/>
          <w:numId w:val="3"/>
        </w:numPr>
        <w:jc w:val="both"/>
        <w:rPr>
          <w:rFonts w:asciiTheme="majorBidi" w:hAnsiTheme="majorBidi" w:cstheme="majorBidi"/>
          <w:szCs w:val="24"/>
        </w:rPr>
      </w:pPr>
      <w:r w:rsidRPr="00AB57A6">
        <w:rPr>
          <w:rFonts w:asciiTheme="majorBidi" w:hAnsiTheme="majorBidi" w:cstheme="majorBidi"/>
          <w:szCs w:val="24"/>
        </w:rPr>
        <w:t xml:space="preserve">At amazon, KM teams have adapted </w:t>
      </w:r>
      <w:r w:rsidR="00746EB4" w:rsidRPr="00AB57A6">
        <w:rPr>
          <w:rFonts w:asciiTheme="majorBidi" w:hAnsiTheme="majorBidi" w:cstheme="majorBidi"/>
          <w:szCs w:val="24"/>
        </w:rPr>
        <w:t xml:space="preserve">a </w:t>
      </w:r>
      <w:r w:rsidRPr="00AB57A6">
        <w:rPr>
          <w:rFonts w:asciiTheme="majorBidi" w:hAnsiTheme="majorBidi" w:cstheme="majorBidi"/>
          <w:szCs w:val="24"/>
        </w:rPr>
        <w:t xml:space="preserve">standard set of services to scope out projects based on business needs. As a result, the development of </w:t>
      </w:r>
      <w:r w:rsidR="00746EB4" w:rsidRPr="00AB57A6">
        <w:rPr>
          <w:rFonts w:asciiTheme="majorBidi" w:hAnsiTheme="majorBidi" w:cstheme="majorBidi"/>
          <w:szCs w:val="24"/>
        </w:rPr>
        <w:t xml:space="preserve">a </w:t>
      </w:r>
      <w:r w:rsidRPr="00AB57A6">
        <w:rPr>
          <w:rFonts w:asciiTheme="majorBidi" w:hAnsiTheme="majorBidi" w:cstheme="majorBidi"/>
          <w:szCs w:val="24"/>
        </w:rPr>
        <w:t>consultative mindset allowed Amazon to apply Knowledge Management to move quickly and keep the knowledge flowing. Employees at the organisation realises the essence of KM principles work</w:t>
      </w:r>
      <w:r w:rsidR="00746EB4" w:rsidRPr="00AB57A6">
        <w:rPr>
          <w:rFonts w:asciiTheme="majorBidi" w:hAnsiTheme="majorBidi" w:cstheme="majorBidi"/>
          <w:szCs w:val="24"/>
        </w:rPr>
        <w:t>s</w:t>
      </w:r>
      <w:r w:rsidRPr="00AB57A6">
        <w:rPr>
          <w:rFonts w:asciiTheme="majorBidi" w:hAnsiTheme="majorBidi" w:cstheme="majorBidi"/>
          <w:szCs w:val="24"/>
        </w:rPr>
        <w:t xml:space="preserve"> together for process changes despite </w:t>
      </w:r>
      <w:r w:rsidR="00746EB4" w:rsidRPr="00AB57A6">
        <w:rPr>
          <w:rFonts w:asciiTheme="majorBidi" w:hAnsiTheme="majorBidi" w:cstheme="majorBidi"/>
          <w:szCs w:val="24"/>
        </w:rPr>
        <w:t xml:space="preserve">the </w:t>
      </w:r>
      <w:r w:rsidRPr="00AB57A6">
        <w:rPr>
          <w:rFonts w:asciiTheme="majorBidi" w:hAnsiTheme="majorBidi" w:cstheme="majorBidi"/>
          <w:szCs w:val="24"/>
        </w:rPr>
        <w:t>shift to remote work</w:t>
      </w:r>
      <w:r w:rsidR="00630DAC">
        <w:rPr>
          <w:rFonts w:asciiTheme="majorBidi" w:hAnsiTheme="majorBidi" w:cstheme="majorBidi"/>
          <w:szCs w:val="24"/>
        </w:rPr>
        <w:t xml:space="preserve"> (</w:t>
      </w:r>
      <w:r w:rsidR="00630DAC">
        <w:rPr>
          <w:rFonts w:asciiTheme="majorBidi" w:hAnsiTheme="majorBidi" w:cstheme="majorBidi"/>
          <w:color w:val="222222"/>
          <w:szCs w:val="24"/>
          <w:shd w:val="clear" w:color="auto" w:fill="FFFFFF"/>
        </w:rPr>
        <w:t xml:space="preserve">Lee and Yang, </w:t>
      </w:r>
      <w:r w:rsidR="00630DAC" w:rsidRPr="00994ED4">
        <w:rPr>
          <w:rFonts w:asciiTheme="majorBidi" w:hAnsiTheme="majorBidi" w:cstheme="majorBidi"/>
          <w:color w:val="222222"/>
          <w:szCs w:val="24"/>
          <w:shd w:val="clear" w:color="auto" w:fill="FFFFFF"/>
        </w:rPr>
        <w:t>2010</w:t>
      </w:r>
      <w:r w:rsidR="00630DAC">
        <w:rPr>
          <w:rFonts w:asciiTheme="majorBidi" w:hAnsiTheme="majorBidi" w:cstheme="majorBidi"/>
          <w:color w:val="222222"/>
          <w:szCs w:val="24"/>
          <w:shd w:val="clear" w:color="auto" w:fill="FFFFFF"/>
        </w:rPr>
        <w:t>)</w:t>
      </w:r>
      <w:r w:rsidRPr="00AB57A6">
        <w:rPr>
          <w:rFonts w:asciiTheme="majorBidi" w:hAnsiTheme="majorBidi" w:cstheme="majorBidi"/>
          <w:szCs w:val="24"/>
        </w:rPr>
        <w:t xml:space="preserve">. </w:t>
      </w:r>
    </w:p>
    <w:p w14:paraId="55C28B83" w14:textId="77777777" w:rsidR="00EE1600" w:rsidRPr="00AB57A6" w:rsidRDefault="00EE1600" w:rsidP="00C30D4D">
      <w:pPr>
        <w:pStyle w:val="ListParagraph"/>
        <w:numPr>
          <w:ilvl w:val="0"/>
          <w:numId w:val="3"/>
        </w:numPr>
        <w:jc w:val="both"/>
        <w:rPr>
          <w:rFonts w:asciiTheme="majorBidi" w:hAnsiTheme="majorBidi" w:cstheme="majorBidi"/>
          <w:szCs w:val="24"/>
        </w:rPr>
      </w:pPr>
      <w:r w:rsidRPr="00AB57A6">
        <w:rPr>
          <w:rFonts w:asciiTheme="majorBidi" w:hAnsiTheme="majorBidi" w:cstheme="majorBidi"/>
          <w:szCs w:val="24"/>
        </w:rPr>
        <w:lastRenderedPageBreak/>
        <w:t xml:space="preserve">Through this effective KMS, employees at Amazon take surface information and knowledge to be informed and make effective good decisions while working. These help in crisis scenarios at the organisation and produce team leaders in these crisis moments. </w:t>
      </w:r>
    </w:p>
    <w:p w14:paraId="236F02F9" w14:textId="77777777" w:rsidR="00EE1600" w:rsidRPr="00AB57A6" w:rsidRDefault="00D47EA1" w:rsidP="00C30D4D">
      <w:pPr>
        <w:pStyle w:val="ListParagraph"/>
        <w:numPr>
          <w:ilvl w:val="0"/>
          <w:numId w:val="3"/>
        </w:numPr>
        <w:jc w:val="both"/>
        <w:rPr>
          <w:rFonts w:asciiTheme="majorBidi" w:hAnsiTheme="majorBidi" w:cstheme="majorBidi"/>
          <w:szCs w:val="24"/>
        </w:rPr>
      </w:pPr>
      <w:r w:rsidRPr="00AB57A6">
        <w:rPr>
          <w:rFonts w:asciiTheme="majorBidi" w:hAnsiTheme="majorBidi" w:cstheme="majorBidi"/>
          <w:szCs w:val="24"/>
        </w:rPr>
        <w:t>Amazon Inc has developed KMS to make its employees natural problem solvers and change makers. The criticality of this system that its employees apply with tons of innate empathy and sense emerging needs of the organisation. This enable</w:t>
      </w:r>
      <w:r w:rsidR="00746EB4" w:rsidRPr="00AB57A6">
        <w:rPr>
          <w:rFonts w:asciiTheme="majorBidi" w:hAnsiTheme="majorBidi" w:cstheme="majorBidi"/>
          <w:szCs w:val="24"/>
        </w:rPr>
        <w:t>s</w:t>
      </w:r>
      <w:r w:rsidRPr="00AB57A6">
        <w:rPr>
          <w:rFonts w:asciiTheme="majorBidi" w:hAnsiTheme="majorBidi" w:cstheme="majorBidi"/>
          <w:szCs w:val="24"/>
        </w:rPr>
        <w:t xml:space="preserve"> the employees of Amazon to come up with solutions with creativity and develops knowledge that </w:t>
      </w:r>
      <w:r w:rsidR="00746EB4" w:rsidRPr="00AB57A6">
        <w:rPr>
          <w:rFonts w:asciiTheme="majorBidi" w:hAnsiTheme="majorBidi" w:cstheme="majorBidi"/>
          <w:szCs w:val="24"/>
        </w:rPr>
        <w:t>is</w:t>
      </w:r>
      <w:r w:rsidRPr="00AB57A6">
        <w:rPr>
          <w:rFonts w:asciiTheme="majorBidi" w:hAnsiTheme="majorBidi" w:cstheme="majorBidi"/>
          <w:szCs w:val="24"/>
        </w:rPr>
        <w:t xml:space="preserve"> open and helpful</w:t>
      </w:r>
    </w:p>
    <w:p w14:paraId="74D1D0E3" w14:textId="5B0A0278" w:rsidR="00D47EA1" w:rsidRDefault="00D47EA1" w:rsidP="00C30D4D">
      <w:pPr>
        <w:pStyle w:val="ListParagraph"/>
        <w:numPr>
          <w:ilvl w:val="0"/>
          <w:numId w:val="3"/>
        </w:numPr>
        <w:jc w:val="both"/>
        <w:rPr>
          <w:rFonts w:asciiTheme="majorBidi" w:hAnsiTheme="majorBidi" w:cstheme="majorBidi"/>
          <w:szCs w:val="24"/>
        </w:rPr>
      </w:pPr>
      <w:r w:rsidRPr="00AB57A6">
        <w:rPr>
          <w:rFonts w:asciiTheme="majorBidi" w:hAnsiTheme="majorBidi" w:cstheme="majorBidi"/>
          <w:szCs w:val="24"/>
        </w:rPr>
        <w:t xml:space="preserve">Amazon uses Knowledge Management System to remove vulnerability within the structure of </w:t>
      </w:r>
      <w:r w:rsidR="00746EB4" w:rsidRPr="00AB57A6">
        <w:rPr>
          <w:rFonts w:asciiTheme="majorBidi" w:hAnsiTheme="majorBidi" w:cstheme="majorBidi"/>
          <w:szCs w:val="24"/>
        </w:rPr>
        <w:t xml:space="preserve">the </w:t>
      </w:r>
      <w:r w:rsidRPr="00AB57A6">
        <w:rPr>
          <w:rFonts w:asciiTheme="majorBidi" w:hAnsiTheme="majorBidi" w:cstheme="majorBidi"/>
          <w:szCs w:val="24"/>
        </w:rPr>
        <w:t>practice of knowledge of the organisation</w:t>
      </w:r>
      <w:r w:rsidR="00630DAC">
        <w:rPr>
          <w:rFonts w:asciiTheme="majorBidi" w:hAnsiTheme="majorBidi" w:cstheme="majorBidi"/>
          <w:szCs w:val="24"/>
        </w:rPr>
        <w:t xml:space="preserve"> (</w:t>
      </w:r>
      <w:r w:rsidR="00630DAC">
        <w:rPr>
          <w:rFonts w:asciiTheme="majorBidi" w:hAnsiTheme="majorBidi" w:cstheme="majorBidi"/>
          <w:color w:val="222222"/>
          <w:szCs w:val="24"/>
          <w:shd w:val="clear" w:color="auto" w:fill="FFFFFF"/>
        </w:rPr>
        <w:t xml:space="preserve">Malhotra, </w:t>
      </w:r>
      <w:r w:rsidR="00630DAC" w:rsidRPr="00994ED4">
        <w:rPr>
          <w:rFonts w:asciiTheme="majorBidi" w:hAnsiTheme="majorBidi" w:cstheme="majorBidi"/>
          <w:color w:val="222222"/>
          <w:szCs w:val="24"/>
          <w:shd w:val="clear" w:color="auto" w:fill="FFFFFF"/>
        </w:rPr>
        <w:t>2012</w:t>
      </w:r>
      <w:r w:rsidR="00630DAC">
        <w:rPr>
          <w:rFonts w:asciiTheme="majorBidi" w:hAnsiTheme="majorBidi" w:cstheme="majorBidi"/>
          <w:color w:val="222222"/>
          <w:szCs w:val="24"/>
          <w:shd w:val="clear" w:color="auto" w:fill="FFFFFF"/>
        </w:rPr>
        <w:t>)</w:t>
      </w:r>
      <w:r w:rsidRPr="00AB57A6">
        <w:rPr>
          <w:rFonts w:asciiTheme="majorBidi" w:hAnsiTheme="majorBidi" w:cstheme="majorBidi"/>
          <w:szCs w:val="24"/>
        </w:rPr>
        <w:t>. The aspect of pandemic scenario has brought significant changes acknowledging difficulties and limitations that being faced personally. The application of effective KMS build</w:t>
      </w:r>
      <w:r w:rsidR="00746EB4" w:rsidRPr="00AB57A6">
        <w:rPr>
          <w:rFonts w:asciiTheme="majorBidi" w:hAnsiTheme="majorBidi" w:cstheme="majorBidi"/>
          <w:szCs w:val="24"/>
        </w:rPr>
        <w:t>s</w:t>
      </w:r>
      <w:r w:rsidRPr="00AB57A6">
        <w:rPr>
          <w:rFonts w:asciiTheme="majorBidi" w:hAnsiTheme="majorBidi" w:cstheme="majorBidi"/>
          <w:szCs w:val="24"/>
        </w:rPr>
        <w:t xml:space="preserve"> trust within the employees and other parts of the business.</w:t>
      </w:r>
    </w:p>
    <w:p w14:paraId="2A0D8A44" w14:textId="77777777" w:rsidR="00050E65" w:rsidRPr="00AB57A6" w:rsidRDefault="00050E65" w:rsidP="00050E65">
      <w:pPr>
        <w:pStyle w:val="ListParagraph"/>
        <w:jc w:val="both"/>
        <w:rPr>
          <w:rFonts w:asciiTheme="majorBidi" w:hAnsiTheme="majorBidi" w:cstheme="majorBidi"/>
          <w:szCs w:val="24"/>
        </w:rPr>
      </w:pPr>
    </w:p>
    <w:p w14:paraId="30478AC7" w14:textId="77777777" w:rsidR="009172F6" w:rsidRPr="00AB57A6" w:rsidRDefault="009172F6" w:rsidP="00C30D4D">
      <w:pPr>
        <w:jc w:val="both"/>
        <w:rPr>
          <w:rFonts w:asciiTheme="majorBidi" w:hAnsiTheme="majorBidi" w:cstheme="majorBidi"/>
          <w:b/>
          <w:bCs/>
          <w:i/>
          <w:iCs/>
          <w:szCs w:val="24"/>
        </w:rPr>
      </w:pPr>
      <w:r w:rsidRPr="00AB57A6">
        <w:rPr>
          <w:rFonts w:asciiTheme="majorBidi" w:hAnsiTheme="majorBidi" w:cstheme="majorBidi"/>
          <w:b/>
          <w:bCs/>
          <w:i/>
          <w:iCs/>
          <w:szCs w:val="24"/>
        </w:rPr>
        <w:t>Weakness of Knowledge Management System</w:t>
      </w:r>
    </w:p>
    <w:p w14:paraId="43A3C6F0" w14:textId="77777777" w:rsidR="00D47EA1" w:rsidRPr="00AB57A6" w:rsidRDefault="00811647" w:rsidP="00C30D4D">
      <w:pPr>
        <w:pStyle w:val="ListParagraph"/>
        <w:numPr>
          <w:ilvl w:val="0"/>
          <w:numId w:val="4"/>
        </w:numPr>
        <w:jc w:val="both"/>
        <w:rPr>
          <w:rFonts w:asciiTheme="majorBidi" w:hAnsiTheme="majorBidi" w:cstheme="majorBidi"/>
          <w:szCs w:val="24"/>
        </w:rPr>
      </w:pPr>
      <w:r w:rsidRPr="00AB57A6">
        <w:rPr>
          <w:rFonts w:asciiTheme="majorBidi" w:hAnsiTheme="majorBidi" w:cstheme="majorBidi"/>
          <w:szCs w:val="24"/>
        </w:rPr>
        <w:t>At Amazon, Knowledge Management System creates a lack of awareness that is invisible within the structure of the organisation. In this regard, the employees may confuse themselves in identifying what KMS is about and what develops the notion of KM within the organisation. As a result, the integrity within the organisation lacks and a failure of understanding KM principles arise.</w:t>
      </w:r>
    </w:p>
    <w:p w14:paraId="7D13CC6F" w14:textId="77777777" w:rsidR="00811647" w:rsidRPr="00AB57A6" w:rsidRDefault="00811647" w:rsidP="00C30D4D">
      <w:pPr>
        <w:pStyle w:val="ListParagraph"/>
        <w:numPr>
          <w:ilvl w:val="0"/>
          <w:numId w:val="4"/>
        </w:numPr>
        <w:jc w:val="both"/>
        <w:rPr>
          <w:rFonts w:asciiTheme="majorBidi" w:hAnsiTheme="majorBidi" w:cstheme="majorBidi"/>
          <w:szCs w:val="24"/>
        </w:rPr>
      </w:pPr>
      <w:r w:rsidRPr="00AB57A6">
        <w:rPr>
          <w:rFonts w:asciiTheme="majorBidi" w:hAnsiTheme="majorBidi" w:cstheme="majorBidi"/>
          <w:szCs w:val="24"/>
        </w:rPr>
        <w:t xml:space="preserve">The KMS is misunderstood </w:t>
      </w:r>
      <w:r w:rsidR="00746EB4" w:rsidRPr="00AB57A6">
        <w:rPr>
          <w:rFonts w:asciiTheme="majorBidi" w:hAnsiTheme="majorBidi" w:cstheme="majorBidi"/>
          <w:szCs w:val="24"/>
        </w:rPr>
        <w:t>in</w:t>
      </w:r>
      <w:r w:rsidRPr="00AB57A6">
        <w:rPr>
          <w:rFonts w:asciiTheme="majorBidi" w:hAnsiTheme="majorBidi" w:cstheme="majorBidi"/>
          <w:szCs w:val="24"/>
        </w:rPr>
        <w:t xml:space="preserve"> some instances at Amazon which diminish</w:t>
      </w:r>
      <w:r w:rsidR="00746EB4" w:rsidRPr="00AB57A6">
        <w:rPr>
          <w:rFonts w:asciiTheme="majorBidi" w:hAnsiTheme="majorBidi" w:cstheme="majorBidi"/>
          <w:szCs w:val="24"/>
        </w:rPr>
        <w:t>es</w:t>
      </w:r>
      <w:r w:rsidRPr="00AB57A6">
        <w:rPr>
          <w:rFonts w:asciiTheme="majorBidi" w:hAnsiTheme="majorBidi" w:cstheme="majorBidi"/>
          <w:szCs w:val="24"/>
        </w:rPr>
        <w:t xml:space="preserve"> the reputation of Amazon in the current practice of knowledge enhancement and knowledge sharing. The context of misunderstand</w:t>
      </w:r>
      <w:r w:rsidR="00746EB4" w:rsidRPr="00AB57A6">
        <w:rPr>
          <w:rFonts w:asciiTheme="majorBidi" w:hAnsiTheme="majorBidi" w:cstheme="majorBidi"/>
          <w:szCs w:val="24"/>
        </w:rPr>
        <w:t>ing</w:t>
      </w:r>
      <w:r w:rsidRPr="00AB57A6">
        <w:rPr>
          <w:rFonts w:asciiTheme="majorBidi" w:hAnsiTheme="majorBidi" w:cstheme="majorBidi"/>
          <w:szCs w:val="24"/>
        </w:rPr>
        <w:t xml:space="preserve"> define</w:t>
      </w:r>
      <w:r w:rsidR="00746EB4" w:rsidRPr="00AB57A6">
        <w:rPr>
          <w:rFonts w:asciiTheme="majorBidi" w:hAnsiTheme="majorBidi" w:cstheme="majorBidi"/>
          <w:szCs w:val="24"/>
        </w:rPr>
        <w:t>s</w:t>
      </w:r>
      <w:r w:rsidRPr="00AB57A6">
        <w:rPr>
          <w:rFonts w:asciiTheme="majorBidi" w:hAnsiTheme="majorBidi" w:cstheme="majorBidi"/>
          <w:szCs w:val="24"/>
        </w:rPr>
        <w:t xml:space="preserve"> that organisation may have employees who sometimes fail to outline and communicate business case</w:t>
      </w:r>
      <w:r w:rsidR="00746EB4" w:rsidRPr="00AB57A6">
        <w:rPr>
          <w:rFonts w:asciiTheme="majorBidi" w:hAnsiTheme="majorBidi" w:cstheme="majorBidi"/>
          <w:szCs w:val="24"/>
        </w:rPr>
        <w:t>s</w:t>
      </w:r>
      <w:r w:rsidRPr="00AB57A6">
        <w:rPr>
          <w:rFonts w:asciiTheme="majorBidi" w:hAnsiTheme="majorBidi" w:cstheme="majorBidi"/>
          <w:szCs w:val="24"/>
        </w:rPr>
        <w:t xml:space="preserve"> and make </w:t>
      </w:r>
      <w:r w:rsidR="00746EB4" w:rsidRPr="00AB57A6">
        <w:rPr>
          <w:rFonts w:asciiTheme="majorBidi" w:hAnsiTheme="majorBidi" w:cstheme="majorBidi"/>
          <w:szCs w:val="24"/>
        </w:rPr>
        <w:t>them</w:t>
      </w:r>
      <w:r w:rsidRPr="00AB57A6">
        <w:rPr>
          <w:rFonts w:asciiTheme="majorBidi" w:hAnsiTheme="majorBidi" w:cstheme="majorBidi"/>
          <w:szCs w:val="24"/>
        </w:rPr>
        <w:t xml:space="preserve"> compelling</w:t>
      </w:r>
      <w:r w:rsidR="00630DAC">
        <w:rPr>
          <w:rFonts w:asciiTheme="majorBidi" w:hAnsiTheme="majorBidi" w:cstheme="majorBidi"/>
          <w:szCs w:val="24"/>
        </w:rPr>
        <w:t xml:space="preserve"> (</w:t>
      </w:r>
      <w:r w:rsidR="00630DAC">
        <w:rPr>
          <w:rFonts w:asciiTheme="majorBidi" w:hAnsiTheme="majorBidi" w:cstheme="majorBidi"/>
          <w:color w:val="222222"/>
          <w:szCs w:val="24"/>
          <w:shd w:val="clear" w:color="auto" w:fill="FFFFFF"/>
        </w:rPr>
        <w:t>McInerney,</w:t>
      </w:r>
      <w:r w:rsidR="00630DAC" w:rsidRPr="00994ED4">
        <w:rPr>
          <w:rFonts w:asciiTheme="majorBidi" w:hAnsiTheme="majorBidi" w:cstheme="majorBidi"/>
          <w:color w:val="222222"/>
          <w:szCs w:val="24"/>
          <w:shd w:val="clear" w:color="auto" w:fill="FFFFFF"/>
        </w:rPr>
        <w:t xml:space="preserve"> 2012</w:t>
      </w:r>
      <w:r w:rsidR="00630DAC">
        <w:rPr>
          <w:rFonts w:asciiTheme="majorBidi" w:hAnsiTheme="majorBidi" w:cstheme="majorBidi"/>
          <w:color w:val="222222"/>
          <w:szCs w:val="24"/>
          <w:shd w:val="clear" w:color="auto" w:fill="FFFFFF"/>
        </w:rPr>
        <w:t>)</w:t>
      </w:r>
      <w:r w:rsidRPr="00AB57A6">
        <w:rPr>
          <w:rFonts w:asciiTheme="majorBidi" w:hAnsiTheme="majorBidi" w:cstheme="majorBidi"/>
          <w:szCs w:val="24"/>
        </w:rPr>
        <w:t>. As a result, Amazon fail</w:t>
      </w:r>
      <w:r w:rsidR="00746EB4" w:rsidRPr="00AB57A6">
        <w:rPr>
          <w:rFonts w:asciiTheme="majorBidi" w:hAnsiTheme="majorBidi" w:cstheme="majorBidi"/>
          <w:szCs w:val="24"/>
        </w:rPr>
        <w:t>s</w:t>
      </w:r>
      <w:r w:rsidRPr="00AB57A6">
        <w:rPr>
          <w:rFonts w:asciiTheme="majorBidi" w:hAnsiTheme="majorBidi" w:cstheme="majorBidi"/>
          <w:szCs w:val="24"/>
        </w:rPr>
        <w:t xml:space="preserve"> to uphold its branding and needs to linger past KM iterations. </w:t>
      </w:r>
    </w:p>
    <w:p w14:paraId="7B96CA10" w14:textId="77777777" w:rsidR="00811647" w:rsidRPr="00AB57A6" w:rsidRDefault="00811647" w:rsidP="00C30D4D">
      <w:pPr>
        <w:pStyle w:val="ListParagraph"/>
        <w:numPr>
          <w:ilvl w:val="0"/>
          <w:numId w:val="4"/>
        </w:numPr>
        <w:jc w:val="both"/>
        <w:rPr>
          <w:rFonts w:asciiTheme="majorBidi" w:hAnsiTheme="majorBidi" w:cstheme="majorBidi"/>
          <w:szCs w:val="24"/>
        </w:rPr>
      </w:pPr>
      <w:r w:rsidRPr="00AB57A6">
        <w:rPr>
          <w:rFonts w:asciiTheme="majorBidi" w:hAnsiTheme="majorBidi" w:cstheme="majorBidi"/>
          <w:szCs w:val="24"/>
        </w:rPr>
        <w:t xml:space="preserve">In the digital platform, the application of KMS is critical to continue the structure of maintaining the essence of this system </w:t>
      </w:r>
      <w:r w:rsidR="00746EB4" w:rsidRPr="00AB57A6">
        <w:rPr>
          <w:rFonts w:asciiTheme="majorBidi" w:hAnsiTheme="majorBidi" w:cstheme="majorBidi"/>
          <w:szCs w:val="24"/>
        </w:rPr>
        <w:t>prudently</w:t>
      </w:r>
      <w:r w:rsidRPr="00AB57A6">
        <w:rPr>
          <w:rFonts w:asciiTheme="majorBidi" w:hAnsiTheme="majorBidi" w:cstheme="majorBidi"/>
          <w:szCs w:val="24"/>
        </w:rPr>
        <w:t>. It happens when Amazon inconsistently appl</w:t>
      </w:r>
      <w:r w:rsidR="00746EB4" w:rsidRPr="00AB57A6">
        <w:rPr>
          <w:rFonts w:asciiTheme="majorBidi" w:hAnsiTheme="majorBidi" w:cstheme="majorBidi"/>
          <w:szCs w:val="24"/>
        </w:rPr>
        <w:t>ies for</w:t>
      </w:r>
      <w:r w:rsidRPr="00AB57A6">
        <w:rPr>
          <w:rFonts w:asciiTheme="majorBidi" w:hAnsiTheme="majorBidi" w:cstheme="majorBidi"/>
          <w:szCs w:val="24"/>
        </w:rPr>
        <w:t xml:space="preserve"> KM programs and fail</w:t>
      </w:r>
      <w:r w:rsidR="00746EB4" w:rsidRPr="00AB57A6">
        <w:rPr>
          <w:rFonts w:asciiTheme="majorBidi" w:hAnsiTheme="majorBidi" w:cstheme="majorBidi"/>
          <w:szCs w:val="24"/>
        </w:rPr>
        <w:t>s</w:t>
      </w:r>
      <w:r w:rsidRPr="00AB57A6">
        <w:rPr>
          <w:rFonts w:asciiTheme="majorBidi" w:hAnsiTheme="majorBidi" w:cstheme="majorBidi"/>
          <w:szCs w:val="24"/>
        </w:rPr>
        <w:t xml:space="preserve"> to achieve its objectives. </w:t>
      </w:r>
      <w:r w:rsidR="00562CD0" w:rsidRPr="00AB57A6">
        <w:rPr>
          <w:rFonts w:asciiTheme="majorBidi" w:hAnsiTheme="majorBidi" w:cstheme="majorBidi"/>
          <w:szCs w:val="24"/>
        </w:rPr>
        <w:t xml:space="preserve">The business model does not support amazon to apply KM principles in different departments considering what values generated at the outset of applying </w:t>
      </w:r>
      <w:r w:rsidR="00746EB4" w:rsidRPr="00AB57A6">
        <w:rPr>
          <w:rFonts w:asciiTheme="majorBidi" w:hAnsiTheme="majorBidi" w:cstheme="majorBidi"/>
          <w:szCs w:val="24"/>
        </w:rPr>
        <w:t xml:space="preserve">the </w:t>
      </w:r>
      <w:r w:rsidR="00562CD0" w:rsidRPr="00AB57A6">
        <w:rPr>
          <w:rFonts w:asciiTheme="majorBidi" w:hAnsiTheme="majorBidi" w:cstheme="majorBidi"/>
          <w:szCs w:val="24"/>
        </w:rPr>
        <w:t xml:space="preserve">Knowledge Management System. </w:t>
      </w:r>
    </w:p>
    <w:p w14:paraId="49F162FA" w14:textId="6274E3B1" w:rsidR="00420EE2" w:rsidRPr="00AB57A6" w:rsidRDefault="00420EE2" w:rsidP="00C30D4D">
      <w:pPr>
        <w:spacing w:after="160"/>
        <w:rPr>
          <w:rFonts w:asciiTheme="majorBidi" w:hAnsiTheme="majorBidi" w:cstheme="majorBidi"/>
          <w:b/>
          <w:bCs/>
          <w:i/>
          <w:iCs/>
          <w:szCs w:val="24"/>
        </w:rPr>
      </w:pPr>
    </w:p>
    <w:p w14:paraId="57C274D5" w14:textId="417B145A" w:rsidR="00562CD0" w:rsidRPr="00050E65" w:rsidRDefault="00562CD0" w:rsidP="00C30D4D">
      <w:pPr>
        <w:jc w:val="both"/>
        <w:rPr>
          <w:rFonts w:asciiTheme="majorBidi" w:hAnsiTheme="majorBidi" w:cstheme="majorBidi"/>
          <w:b/>
          <w:bCs/>
          <w:i/>
          <w:iCs/>
          <w:szCs w:val="24"/>
        </w:rPr>
      </w:pPr>
      <w:r w:rsidRPr="00AB57A6">
        <w:rPr>
          <w:rFonts w:asciiTheme="majorBidi" w:hAnsiTheme="majorBidi" w:cstheme="majorBidi"/>
          <w:b/>
          <w:bCs/>
          <w:i/>
          <w:iCs/>
          <w:szCs w:val="24"/>
        </w:rPr>
        <w:t xml:space="preserve">Opportunities </w:t>
      </w:r>
      <w:r w:rsidR="00845612" w:rsidRPr="00AB57A6">
        <w:rPr>
          <w:rFonts w:asciiTheme="majorBidi" w:hAnsiTheme="majorBidi" w:cstheme="majorBidi"/>
          <w:b/>
          <w:bCs/>
          <w:i/>
          <w:iCs/>
          <w:szCs w:val="24"/>
        </w:rPr>
        <w:t xml:space="preserve">of </w:t>
      </w:r>
      <w:r w:rsidRPr="00AB57A6">
        <w:rPr>
          <w:rFonts w:asciiTheme="majorBidi" w:hAnsiTheme="majorBidi" w:cstheme="majorBidi"/>
          <w:b/>
          <w:bCs/>
          <w:i/>
          <w:iCs/>
          <w:szCs w:val="24"/>
        </w:rPr>
        <w:t>Knowledge Management System</w:t>
      </w:r>
    </w:p>
    <w:p w14:paraId="5A08E326" w14:textId="77777777" w:rsidR="00DB544F" w:rsidRPr="00AB57A6" w:rsidRDefault="0063135D" w:rsidP="00C30D4D">
      <w:pPr>
        <w:pStyle w:val="ListParagraph"/>
        <w:numPr>
          <w:ilvl w:val="0"/>
          <w:numId w:val="5"/>
        </w:numPr>
        <w:jc w:val="both"/>
        <w:rPr>
          <w:rFonts w:asciiTheme="majorBidi" w:hAnsiTheme="majorBidi" w:cstheme="majorBidi"/>
          <w:szCs w:val="24"/>
        </w:rPr>
      </w:pPr>
      <w:r w:rsidRPr="00AB57A6">
        <w:rPr>
          <w:rFonts w:asciiTheme="majorBidi" w:hAnsiTheme="majorBidi" w:cstheme="majorBidi"/>
          <w:szCs w:val="24"/>
        </w:rPr>
        <w:t>Amazon has initiate programs to apply KMS in meeting growing needs in crisis management. It met the growing needs by creating awareness of both benefits of KM and ignoring undocumented tacit knowledge. The system may be applied in realising that ignoring the system create</w:t>
      </w:r>
      <w:r w:rsidR="00746EB4" w:rsidRPr="00AB57A6">
        <w:rPr>
          <w:rFonts w:asciiTheme="majorBidi" w:hAnsiTheme="majorBidi" w:cstheme="majorBidi"/>
          <w:szCs w:val="24"/>
        </w:rPr>
        <w:t>s</w:t>
      </w:r>
      <w:r w:rsidRPr="00AB57A6">
        <w:rPr>
          <w:rFonts w:asciiTheme="majorBidi" w:hAnsiTheme="majorBidi" w:cstheme="majorBidi"/>
          <w:szCs w:val="24"/>
        </w:rPr>
        <w:t xml:space="preserve"> barriers to knowledge sharing. The organisation focuses on </w:t>
      </w:r>
      <w:r w:rsidR="00746EB4" w:rsidRPr="00AB57A6">
        <w:rPr>
          <w:rFonts w:asciiTheme="majorBidi" w:hAnsiTheme="majorBidi" w:cstheme="majorBidi"/>
          <w:szCs w:val="24"/>
        </w:rPr>
        <w:t xml:space="preserve">the </w:t>
      </w:r>
      <w:r w:rsidRPr="00AB57A6">
        <w:rPr>
          <w:rFonts w:asciiTheme="majorBidi" w:hAnsiTheme="majorBidi" w:cstheme="majorBidi"/>
          <w:szCs w:val="24"/>
        </w:rPr>
        <w:t xml:space="preserve">value proposition to understand the opportunities it creates in innovation and decision making. </w:t>
      </w:r>
    </w:p>
    <w:p w14:paraId="21FF057E" w14:textId="77777777" w:rsidR="0063135D" w:rsidRPr="00AB57A6" w:rsidRDefault="0063135D" w:rsidP="00C30D4D">
      <w:pPr>
        <w:pStyle w:val="ListParagraph"/>
        <w:numPr>
          <w:ilvl w:val="0"/>
          <w:numId w:val="5"/>
        </w:numPr>
        <w:jc w:val="both"/>
        <w:rPr>
          <w:rFonts w:asciiTheme="majorBidi" w:hAnsiTheme="majorBidi" w:cstheme="majorBidi"/>
          <w:szCs w:val="24"/>
        </w:rPr>
      </w:pPr>
      <w:r w:rsidRPr="00AB57A6">
        <w:rPr>
          <w:rFonts w:asciiTheme="majorBidi" w:hAnsiTheme="majorBidi" w:cstheme="majorBidi"/>
          <w:szCs w:val="24"/>
        </w:rPr>
        <w:t>The organisation finds its opportunities by applying KM in cozying up to digital by accelerating digital projects in the competitive business environment</w:t>
      </w:r>
      <w:r w:rsidR="00814D90">
        <w:rPr>
          <w:rFonts w:asciiTheme="majorBidi" w:hAnsiTheme="majorBidi" w:cstheme="majorBidi"/>
          <w:szCs w:val="24"/>
        </w:rPr>
        <w:t xml:space="preserve"> (</w:t>
      </w:r>
      <w:r w:rsidR="00814D90">
        <w:rPr>
          <w:rFonts w:asciiTheme="majorBidi" w:hAnsiTheme="majorBidi" w:cstheme="majorBidi"/>
          <w:color w:val="222222"/>
          <w:szCs w:val="24"/>
          <w:shd w:val="clear" w:color="auto" w:fill="FFFFFF"/>
        </w:rPr>
        <w:t>Lee and Yang</w:t>
      </w:r>
      <w:r w:rsidR="00630DAC">
        <w:rPr>
          <w:rFonts w:asciiTheme="majorBidi" w:hAnsiTheme="majorBidi" w:cstheme="majorBidi"/>
          <w:color w:val="222222"/>
          <w:szCs w:val="24"/>
          <w:shd w:val="clear" w:color="auto" w:fill="FFFFFF"/>
        </w:rPr>
        <w:t xml:space="preserve">, </w:t>
      </w:r>
      <w:r w:rsidR="00630DAC" w:rsidRPr="00994ED4">
        <w:rPr>
          <w:rFonts w:asciiTheme="majorBidi" w:hAnsiTheme="majorBidi" w:cstheme="majorBidi"/>
          <w:color w:val="222222"/>
          <w:szCs w:val="24"/>
          <w:shd w:val="clear" w:color="auto" w:fill="FFFFFF"/>
        </w:rPr>
        <w:t>2010</w:t>
      </w:r>
      <w:r w:rsidR="00814D90">
        <w:rPr>
          <w:rFonts w:asciiTheme="majorBidi" w:hAnsiTheme="majorBidi" w:cstheme="majorBidi"/>
          <w:color w:val="222222"/>
          <w:szCs w:val="24"/>
          <w:shd w:val="clear" w:color="auto" w:fill="FFFFFF"/>
        </w:rPr>
        <w:t>)</w:t>
      </w:r>
      <w:r w:rsidRPr="00AB57A6">
        <w:rPr>
          <w:rFonts w:asciiTheme="majorBidi" w:hAnsiTheme="majorBidi" w:cstheme="majorBidi"/>
          <w:szCs w:val="24"/>
        </w:rPr>
        <w:t>. By applying Knowledge Management, Amazon Inc may understand user needs and manage change to the requirements of the users. The opportunity of linking KM to transformation in digital platform</w:t>
      </w:r>
      <w:r w:rsidR="00746EB4" w:rsidRPr="00AB57A6">
        <w:rPr>
          <w:rFonts w:asciiTheme="majorBidi" w:hAnsiTheme="majorBidi" w:cstheme="majorBidi"/>
          <w:szCs w:val="24"/>
        </w:rPr>
        <w:t>s</w:t>
      </w:r>
      <w:r w:rsidRPr="00AB57A6">
        <w:rPr>
          <w:rFonts w:asciiTheme="majorBidi" w:hAnsiTheme="majorBidi" w:cstheme="majorBidi"/>
          <w:szCs w:val="24"/>
        </w:rPr>
        <w:t xml:space="preserve"> highly strengthens leadership support in the field of </w:t>
      </w:r>
      <w:r w:rsidR="00746EB4" w:rsidRPr="00AB57A6">
        <w:rPr>
          <w:rFonts w:asciiTheme="majorBidi" w:hAnsiTheme="majorBidi" w:cstheme="majorBidi"/>
          <w:szCs w:val="24"/>
        </w:rPr>
        <w:t xml:space="preserve">the </w:t>
      </w:r>
      <w:r w:rsidRPr="00AB57A6">
        <w:rPr>
          <w:rFonts w:asciiTheme="majorBidi" w:hAnsiTheme="majorBidi" w:cstheme="majorBidi"/>
          <w:szCs w:val="24"/>
        </w:rPr>
        <w:t xml:space="preserve">internet retail industry. </w:t>
      </w:r>
    </w:p>
    <w:p w14:paraId="4F8280B3" w14:textId="77777777" w:rsidR="0063135D" w:rsidRPr="00AB57A6" w:rsidRDefault="0063135D" w:rsidP="00C30D4D">
      <w:pPr>
        <w:pStyle w:val="ListParagraph"/>
        <w:numPr>
          <w:ilvl w:val="0"/>
          <w:numId w:val="5"/>
        </w:numPr>
        <w:jc w:val="both"/>
        <w:rPr>
          <w:rFonts w:asciiTheme="majorBidi" w:hAnsiTheme="majorBidi" w:cstheme="majorBidi"/>
          <w:szCs w:val="24"/>
        </w:rPr>
      </w:pPr>
      <w:r w:rsidRPr="00AB57A6">
        <w:rPr>
          <w:rFonts w:asciiTheme="majorBidi" w:hAnsiTheme="majorBidi" w:cstheme="majorBidi"/>
          <w:szCs w:val="24"/>
        </w:rPr>
        <w:t xml:space="preserve">The introduction of Artificial Intelligence or AI provided opportunities to ventures, the organisation would be able to amplify KM`s value by taking proper initiatives to improve digital capabilities. </w:t>
      </w:r>
    </w:p>
    <w:p w14:paraId="5C902945" w14:textId="29C8A3AD" w:rsidR="0063135D" w:rsidRDefault="0063135D" w:rsidP="00C30D4D">
      <w:pPr>
        <w:pStyle w:val="ListParagraph"/>
        <w:numPr>
          <w:ilvl w:val="0"/>
          <w:numId w:val="5"/>
        </w:numPr>
        <w:jc w:val="both"/>
        <w:rPr>
          <w:rFonts w:asciiTheme="majorBidi" w:hAnsiTheme="majorBidi" w:cstheme="majorBidi"/>
          <w:szCs w:val="24"/>
        </w:rPr>
      </w:pPr>
      <w:r w:rsidRPr="00AB57A6">
        <w:rPr>
          <w:rFonts w:asciiTheme="majorBidi" w:hAnsiTheme="majorBidi" w:cstheme="majorBidi"/>
          <w:szCs w:val="24"/>
        </w:rPr>
        <w:t>Besides, KM provides integrated solutions within the functions of the organisation</w:t>
      </w:r>
      <w:r w:rsidR="00814D90">
        <w:rPr>
          <w:rFonts w:asciiTheme="majorBidi" w:hAnsiTheme="majorBidi" w:cstheme="majorBidi"/>
          <w:szCs w:val="24"/>
        </w:rPr>
        <w:t xml:space="preserve"> (</w:t>
      </w:r>
      <w:r w:rsidR="00814D90">
        <w:rPr>
          <w:rFonts w:asciiTheme="majorBidi" w:hAnsiTheme="majorBidi" w:cstheme="majorBidi"/>
          <w:color w:val="222222"/>
          <w:szCs w:val="24"/>
          <w:shd w:val="clear" w:color="auto" w:fill="FFFFFF"/>
        </w:rPr>
        <w:t>Gupta and Aronson</w:t>
      </w:r>
      <w:r w:rsidR="00814D90" w:rsidRPr="00994ED4">
        <w:rPr>
          <w:rFonts w:asciiTheme="majorBidi" w:hAnsiTheme="majorBidi" w:cstheme="majorBidi"/>
          <w:color w:val="222222"/>
          <w:szCs w:val="24"/>
          <w:shd w:val="clear" w:color="auto" w:fill="FFFFFF"/>
        </w:rPr>
        <w:t>, 2010</w:t>
      </w:r>
      <w:r w:rsidR="00814D90">
        <w:rPr>
          <w:rFonts w:asciiTheme="majorBidi" w:hAnsiTheme="majorBidi" w:cstheme="majorBidi"/>
          <w:color w:val="222222"/>
          <w:szCs w:val="24"/>
          <w:shd w:val="clear" w:color="auto" w:fill="FFFFFF"/>
        </w:rPr>
        <w:t>)</w:t>
      </w:r>
      <w:r w:rsidRPr="00AB57A6">
        <w:rPr>
          <w:rFonts w:asciiTheme="majorBidi" w:hAnsiTheme="majorBidi" w:cstheme="majorBidi"/>
          <w:szCs w:val="24"/>
        </w:rPr>
        <w:t xml:space="preserve">. </w:t>
      </w:r>
      <w:r w:rsidR="00746EB4" w:rsidRPr="00AB57A6">
        <w:rPr>
          <w:rFonts w:asciiTheme="majorBidi" w:hAnsiTheme="majorBidi" w:cstheme="majorBidi"/>
          <w:szCs w:val="24"/>
        </w:rPr>
        <w:t>Companies must</w:t>
      </w:r>
      <w:r w:rsidRPr="00AB57A6">
        <w:rPr>
          <w:rFonts w:asciiTheme="majorBidi" w:hAnsiTheme="majorBidi" w:cstheme="majorBidi"/>
          <w:szCs w:val="24"/>
        </w:rPr>
        <w:t xml:space="preserve"> use KMS to bring integrated solutions into existence. </w:t>
      </w:r>
      <w:r w:rsidR="00845612" w:rsidRPr="00AB57A6">
        <w:rPr>
          <w:rFonts w:asciiTheme="majorBidi" w:hAnsiTheme="majorBidi" w:cstheme="majorBidi"/>
          <w:szCs w:val="24"/>
        </w:rPr>
        <w:t>Amazon has the opportunity to strengthen partnership within its HR, IT and learning with developments of Knowledge Management. It means that the company would be able to deliver cohesive cross-functional services to the customers enabling effective measures regarding KM.</w:t>
      </w:r>
    </w:p>
    <w:p w14:paraId="113BFBAB" w14:textId="77777777" w:rsidR="00050E65" w:rsidRPr="00AB57A6" w:rsidRDefault="00050E65" w:rsidP="00050E65">
      <w:pPr>
        <w:pStyle w:val="ListParagraph"/>
        <w:jc w:val="both"/>
        <w:rPr>
          <w:rFonts w:asciiTheme="majorBidi" w:hAnsiTheme="majorBidi" w:cstheme="majorBidi"/>
          <w:szCs w:val="24"/>
        </w:rPr>
      </w:pPr>
    </w:p>
    <w:p w14:paraId="218C1888" w14:textId="77777777" w:rsidR="00845612" w:rsidRPr="00AB57A6" w:rsidRDefault="00845612" w:rsidP="00C30D4D">
      <w:pPr>
        <w:spacing w:after="160"/>
        <w:jc w:val="both"/>
        <w:rPr>
          <w:rFonts w:asciiTheme="majorBidi" w:hAnsiTheme="majorBidi" w:cstheme="majorBidi"/>
          <w:szCs w:val="24"/>
        </w:rPr>
      </w:pPr>
      <w:r w:rsidRPr="00AB57A6">
        <w:rPr>
          <w:rFonts w:asciiTheme="majorBidi" w:hAnsiTheme="majorBidi" w:cstheme="majorBidi"/>
          <w:b/>
          <w:bCs/>
          <w:i/>
          <w:iCs/>
          <w:szCs w:val="24"/>
        </w:rPr>
        <w:t>Threats of Knowledge Management System</w:t>
      </w:r>
      <w:r w:rsidRPr="00AB57A6">
        <w:rPr>
          <w:rFonts w:asciiTheme="majorBidi" w:hAnsiTheme="majorBidi" w:cstheme="majorBidi"/>
          <w:szCs w:val="24"/>
        </w:rPr>
        <w:t xml:space="preserve"> </w:t>
      </w:r>
    </w:p>
    <w:p w14:paraId="1695D26E" w14:textId="77777777" w:rsidR="00B74F28" w:rsidRPr="00AB57A6" w:rsidRDefault="00B74F28" w:rsidP="00C30D4D">
      <w:pPr>
        <w:pStyle w:val="ListParagraph"/>
        <w:numPr>
          <w:ilvl w:val="0"/>
          <w:numId w:val="8"/>
        </w:numPr>
        <w:spacing w:after="160"/>
        <w:jc w:val="both"/>
        <w:rPr>
          <w:rFonts w:asciiTheme="majorBidi" w:hAnsiTheme="majorBidi" w:cstheme="majorBidi"/>
          <w:szCs w:val="24"/>
        </w:rPr>
      </w:pPr>
      <w:r w:rsidRPr="00AB57A6">
        <w:rPr>
          <w:rFonts w:asciiTheme="majorBidi" w:hAnsiTheme="majorBidi" w:cstheme="majorBidi"/>
          <w:szCs w:val="24"/>
        </w:rPr>
        <w:t xml:space="preserve">Budget is a critical factor for a business organisation and pandemic has provided </w:t>
      </w:r>
      <w:r w:rsidR="00630DAC" w:rsidRPr="00AB57A6">
        <w:rPr>
          <w:rFonts w:asciiTheme="majorBidi" w:hAnsiTheme="majorBidi" w:cstheme="majorBidi"/>
          <w:szCs w:val="24"/>
        </w:rPr>
        <w:t>an</w:t>
      </w:r>
      <w:r w:rsidRPr="00AB57A6">
        <w:rPr>
          <w:rFonts w:asciiTheme="majorBidi" w:hAnsiTheme="majorBidi" w:cstheme="majorBidi"/>
          <w:szCs w:val="24"/>
        </w:rPr>
        <w:t xml:space="preserve"> emerging threat for the companies</w:t>
      </w:r>
      <w:r w:rsidR="00814D90">
        <w:rPr>
          <w:rFonts w:asciiTheme="majorBidi" w:hAnsiTheme="majorBidi" w:cstheme="majorBidi"/>
          <w:szCs w:val="24"/>
        </w:rPr>
        <w:t xml:space="preserve"> (</w:t>
      </w:r>
      <w:r w:rsidR="00814D90" w:rsidRPr="00994ED4">
        <w:rPr>
          <w:rFonts w:asciiTheme="majorBidi" w:hAnsiTheme="majorBidi" w:cstheme="majorBidi"/>
          <w:color w:val="222222"/>
          <w:szCs w:val="24"/>
          <w:shd w:val="clear" w:color="auto" w:fill="FFFFFF"/>
        </w:rPr>
        <w:t>Dav</w:t>
      </w:r>
      <w:r w:rsidR="00814D90">
        <w:rPr>
          <w:rFonts w:asciiTheme="majorBidi" w:hAnsiTheme="majorBidi" w:cstheme="majorBidi"/>
          <w:color w:val="222222"/>
          <w:szCs w:val="24"/>
          <w:shd w:val="clear" w:color="auto" w:fill="FFFFFF"/>
        </w:rPr>
        <w:t>enport. and Prusak,</w:t>
      </w:r>
      <w:r w:rsidR="00814D90" w:rsidRPr="00994ED4">
        <w:rPr>
          <w:rFonts w:asciiTheme="majorBidi" w:hAnsiTheme="majorBidi" w:cstheme="majorBidi"/>
          <w:color w:val="222222"/>
          <w:szCs w:val="24"/>
          <w:shd w:val="clear" w:color="auto" w:fill="FFFFFF"/>
        </w:rPr>
        <w:t xml:space="preserve"> 2018</w:t>
      </w:r>
      <w:r w:rsidR="00814D90">
        <w:rPr>
          <w:rFonts w:asciiTheme="majorBidi" w:hAnsiTheme="majorBidi" w:cstheme="majorBidi"/>
          <w:color w:val="222222"/>
          <w:szCs w:val="24"/>
          <w:shd w:val="clear" w:color="auto" w:fill="FFFFFF"/>
        </w:rPr>
        <w:t>)</w:t>
      </w:r>
      <w:r w:rsidRPr="00AB57A6">
        <w:rPr>
          <w:rFonts w:asciiTheme="majorBidi" w:hAnsiTheme="majorBidi" w:cstheme="majorBidi"/>
          <w:szCs w:val="24"/>
        </w:rPr>
        <w:t>. In this regard, Amazon may need to limit its resources to build proper KM within the system of the organisation. To enable business focused metrics, Amazon needs to apply programs in budget cuts and to produce a proper KMS.</w:t>
      </w:r>
    </w:p>
    <w:p w14:paraId="0CB68235" w14:textId="77777777" w:rsidR="00B74F28" w:rsidRPr="00AB57A6" w:rsidRDefault="00B74F28" w:rsidP="00C30D4D">
      <w:pPr>
        <w:pStyle w:val="ListParagraph"/>
        <w:numPr>
          <w:ilvl w:val="0"/>
          <w:numId w:val="8"/>
        </w:numPr>
        <w:spacing w:after="160"/>
        <w:jc w:val="both"/>
        <w:rPr>
          <w:rFonts w:asciiTheme="majorBidi" w:hAnsiTheme="majorBidi" w:cstheme="majorBidi"/>
          <w:szCs w:val="24"/>
        </w:rPr>
      </w:pPr>
      <w:r w:rsidRPr="00AB57A6">
        <w:rPr>
          <w:rFonts w:asciiTheme="majorBidi" w:hAnsiTheme="majorBidi" w:cstheme="majorBidi"/>
          <w:szCs w:val="24"/>
        </w:rPr>
        <w:lastRenderedPageBreak/>
        <w:t>Amazon may become volatile to short-term thinking by applying Knowledge Management focusing on survival in the present day business context. As a result, long-term sustainability of the company may hamper significantly and KM may not provide appropriate outcomes for the company.</w:t>
      </w:r>
    </w:p>
    <w:p w14:paraId="50ADE03A" w14:textId="77777777" w:rsidR="004D6449" w:rsidRPr="00AB57A6" w:rsidRDefault="00B74F28" w:rsidP="00C30D4D">
      <w:pPr>
        <w:pStyle w:val="ListParagraph"/>
        <w:numPr>
          <w:ilvl w:val="0"/>
          <w:numId w:val="8"/>
        </w:numPr>
        <w:spacing w:after="160"/>
        <w:jc w:val="both"/>
        <w:rPr>
          <w:rFonts w:asciiTheme="majorBidi" w:hAnsiTheme="majorBidi" w:cstheme="majorBidi"/>
          <w:szCs w:val="24"/>
        </w:rPr>
      </w:pPr>
      <w:r w:rsidRPr="00AB57A6">
        <w:rPr>
          <w:rFonts w:asciiTheme="majorBidi" w:hAnsiTheme="majorBidi" w:cstheme="majorBidi"/>
          <w:szCs w:val="24"/>
        </w:rPr>
        <w:t xml:space="preserve">Amazon may find siloed thinking into context because KM team may focus on complimentary initiatives that make Amazon to lose sight of the bigger picture. </w:t>
      </w:r>
      <w:r w:rsidR="004D6449" w:rsidRPr="00AB57A6">
        <w:rPr>
          <w:rFonts w:asciiTheme="majorBidi" w:hAnsiTheme="majorBidi" w:cstheme="majorBidi"/>
          <w:szCs w:val="24"/>
        </w:rPr>
        <w:br w:type="page"/>
      </w:r>
    </w:p>
    <w:p w14:paraId="397FFB05" w14:textId="0A1E45FA" w:rsidR="001E53BB" w:rsidRPr="00AB57A6" w:rsidRDefault="001E53BB" w:rsidP="00C30D4D">
      <w:pPr>
        <w:pStyle w:val="Heading1"/>
      </w:pPr>
      <w:bookmarkStart w:id="3" w:name="_Toc75992899"/>
      <w:r w:rsidRPr="00AB57A6">
        <w:lastRenderedPageBreak/>
        <w:t xml:space="preserve">Task 3: </w:t>
      </w:r>
      <w:r w:rsidR="004E4859">
        <w:t>F</w:t>
      </w:r>
      <w:r w:rsidRPr="00AB57A6">
        <w:t xml:space="preserve">our areas of the KMVC </w:t>
      </w:r>
      <w:r w:rsidR="00814586">
        <w:t>and the support systems</w:t>
      </w:r>
      <w:bookmarkEnd w:id="3"/>
    </w:p>
    <w:p w14:paraId="7DCDC282" w14:textId="77777777" w:rsidR="001E53BB" w:rsidRPr="00AB57A6" w:rsidRDefault="001E53BB" w:rsidP="00C30D4D">
      <w:pPr>
        <w:jc w:val="both"/>
        <w:rPr>
          <w:rFonts w:asciiTheme="majorBidi" w:hAnsiTheme="majorBidi" w:cstheme="majorBidi"/>
          <w:szCs w:val="24"/>
        </w:rPr>
      </w:pPr>
    </w:p>
    <w:p w14:paraId="59ABF14E" w14:textId="77777777" w:rsidR="0065560C" w:rsidRPr="00AB57A6" w:rsidRDefault="00E85BB3" w:rsidP="00C30D4D">
      <w:pPr>
        <w:spacing w:after="160"/>
        <w:jc w:val="both"/>
        <w:rPr>
          <w:rFonts w:asciiTheme="majorBidi" w:hAnsiTheme="majorBidi" w:cstheme="majorBidi"/>
          <w:szCs w:val="24"/>
        </w:rPr>
      </w:pPr>
      <w:r w:rsidRPr="00AB57A6">
        <w:rPr>
          <w:rFonts w:asciiTheme="majorBidi" w:hAnsiTheme="majorBidi" w:cstheme="majorBidi"/>
          <w:szCs w:val="24"/>
        </w:rPr>
        <w:t>The conscious management of KMVC lead</w:t>
      </w:r>
      <w:r w:rsidR="00746EB4" w:rsidRPr="00AB57A6">
        <w:rPr>
          <w:rFonts w:asciiTheme="majorBidi" w:hAnsiTheme="majorBidi" w:cstheme="majorBidi"/>
          <w:szCs w:val="24"/>
        </w:rPr>
        <w:t>s</w:t>
      </w:r>
      <w:r w:rsidRPr="00AB57A6">
        <w:rPr>
          <w:rFonts w:asciiTheme="majorBidi" w:hAnsiTheme="majorBidi" w:cstheme="majorBidi"/>
          <w:szCs w:val="24"/>
        </w:rPr>
        <w:t xml:space="preserve"> to multiple benefits for the organisations in the competitive business environment. </w:t>
      </w:r>
      <w:r w:rsidR="00E30412" w:rsidRPr="00AB57A6">
        <w:rPr>
          <w:rFonts w:asciiTheme="majorBidi" w:hAnsiTheme="majorBidi" w:cstheme="majorBidi"/>
          <w:szCs w:val="24"/>
        </w:rPr>
        <w:t xml:space="preserve">It enables the organisation to improve learning and agility and improve innovation, effectiveness and build performance. Four areas of KMVC is discussed under the context of support systems that interact with these. Knowledge Management Value Chain or KMVC </w:t>
      </w:r>
      <w:r w:rsidR="00746EB4" w:rsidRPr="00AB57A6">
        <w:rPr>
          <w:rFonts w:asciiTheme="majorBidi" w:hAnsiTheme="majorBidi" w:cstheme="majorBidi"/>
          <w:szCs w:val="24"/>
        </w:rPr>
        <w:t>practically developed by Mathieu Weggeman</w:t>
      </w:r>
      <w:r w:rsidR="00E30412" w:rsidRPr="00AB57A6">
        <w:rPr>
          <w:rFonts w:asciiTheme="majorBidi" w:hAnsiTheme="majorBidi" w:cstheme="majorBidi"/>
          <w:szCs w:val="24"/>
        </w:rPr>
        <w:t xml:space="preserve"> to understand the basics of powerful management tool. </w:t>
      </w:r>
    </w:p>
    <w:p w14:paraId="345535BF" w14:textId="48931B78" w:rsidR="0065560C" w:rsidRDefault="00B74F28" w:rsidP="00031410">
      <w:pPr>
        <w:spacing w:after="160"/>
        <w:jc w:val="both"/>
        <w:rPr>
          <w:rFonts w:asciiTheme="majorBidi" w:hAnsiTheme="majorBidi" w:cstheme="majorBidi"/>
          <w:szCs w:val="24"/>
        </w:rPr>
      </w:pPr>
      <w:r w:rsidRPr="00AB57A6">
        <w:rPr>
          <w:rFonts w:asciiTheme="majorBidi" w:hAnsiTheme="majorBidi" w:cstheme="majorBidi"/>
          <w:szCs w:val="24"/>
        </w:rPr>
        <w:t xml:space="preserve">Four areas of KMVC </w:t>
      </w:r>
      <w:r w:rsidR="00031410">
        <w:rPr>
          <w:rFonts w:asciiTheme="majorBidi" w:hAnsiTheme="majorBidi" w:cstheme="majorBidi"/>
          <w:szCs w:val="24"/>
        </w:rPr>
        <w:t>are</w:t>
      </w:r>
      <w:r w:rsidRPr="00AB57A6">
        <w:rPr>
          <w:rFonts w:asciiTheme="majorBidi" w:hAnsiTheme="majorBidi" w:cstheme="majorBidi"/>
          <w:szCs w:val="24"/>
        </w:rPr>
        <w:t xml:space="preserve"> discussed below-</w:t>
      </w:r>
    </w:p>
    <w:p w14:paraId="4E919DFE" w14:textId="77777777" w:rsidR="00CA026A" w:rsidRPr="00AB57A6" w:rsidRDefault="00CA026A" w:rsidP="00031410">
      <w:pPr>
        <w:spacing w:after="160"/>
        <w:jc w:val="both"/>
        <w:rPr>
          <w:rFonts w:asciiTheme="majorBidi" w:hAnsiTheme="majorBidi" w:cstheme="majorBidi"/>
          <w:szCs w:val="24"/>
        </w:rPr>
      </w:pPr>
    </w:p>
    <w:p w14:paraId="43FBB641" w14:textId="77777777" w:rsidR="00B74F28" w:rsidRPr="00AB57A6" w:rsidRDefault="00B74F28" w:rsidP="00C30D4D">
      <w:pPr>
        <w:spacing w:after="160"/>
        <w:jc w:val="both"/>
        <w:rPr>
          <w:rFonts w:asciiTheme="majorBidi" w:hAnsiTheme="majorBidi" w:cstheme="majorBidi"/>
          <w:b/>
          <w:bCs/>
          <w:szCs w:val="24"/>
        </w:rPr>
      </w:pPr>
      <w:r w:rsidRPr="00AB57A6">
        <w:rPr>
          <w:rFonts w:asciiTheme="majorBidi" w:hAnsiTheme="majorBidi" w:cstheme="majorBidi"/>
          <w:b/>
          <w:bCs/>
          <w:szCs w:val="24"/>
        </w:rPr>
        <w:t>Knowledge Inventory</w:t>
      </w:r>
    </w:p>
    <w:p w14:paraId="2A8BBB99" w14:textId="647E0FEB" w:rsidR="00B74F28" w:rsidRDefault="007042B5" w:rsidP="00031410">
      <w:pPr>
        <w:spacing w:after="160"/>
        <w:jc w:val="both"/>
        <w:rPr>
          <w:rFonts w:asciiTheme="majorBidi" w:hAnsiTheme="majorBidi" w:cstheme="majorBidi"/>
          <w:szCs w:val="24"/>
        </w:rPr>
      </w:pPr>
      <w:r w:rsidRPr="00AB57A6">
        <w:rPr>
          <w:rFonts w:asciiTheme="majorBidi" w:hAnsiTheme="majorBidi" w:cstheme="majorBidi"/>
          <w:szCs w:val="24"/>
        </w:rPr>
        <w:t xml:space="preserve">An organisation determines specific knowledge by adopting strategic objectives. The context of </w:t>
      </w:r>
      <w:r w:rsidR="00031410">
        <w:rPr>
          <w:rFonts w:asciiTheme="majorBidi" w:hAnsiTheme="majorBidi" w:cstheme="majorBidi"/>
          <w:szCs w:val="24"/>
        </w:rPr>
        <w:t xml:space="preserve">the </w:t>
      </w:r>
      <w:r w:rsidRPr="00AB57A6">
        <w:rPr>
          <w:rFonts w:asciiTheme="majorBidi" w:hAnsiTheme="majorBidi" w:cstheme="majorBidi"/>
          <w:szCs w:val="24"/>
        </w:rPr>
        <w:t xml:space="preserve">Knowledge Inventory relates to understand the distinction between available knowledge and knowledge to be developed. Knowledge inventory is applied in Amazon to clearly understand </w:t>
      </w:r>
      <w:r w:rsidR="00031410">
        <w:rPr>
          <w:rFonts w:asciiTheme="majorBidi" w:hAnsiTheme="majorBidi" w:cstheme="majorBidi"/>
          <w:szCs w:val="24"/>
        </w:rPr>
        <w:t xml:space="preserve">the </w:t>
      </w:r>
      <w:r w:rsidRPr="00AB57A6">
        <w:rPr>
          <w:rFonts w:asciiTheme="majorBidi" w:hAnsiTheme="majorBidi" w:cstheme="majorBidi"/>
          <w:szCs w:val="24"/>
        </w:rPr>
        <w:t>“knowledge gap”</w:t>
      </w:r>
      <w:r w:rsidR="00814D90">
        <w:rPr>
          <w:rFonts w:asciiTheme="majorBidi" w:hAnsiTheme="majorBidi" w:cstheme="majorBidi"/>
          <w:szCs w:val="24"/>
        </w:rPr>
        <w:t xml:space="preserve"> (</w:t>
      </w:r>
      <w:r w:rsidR="00814D90">
        <w:rPr>
          <w:rFonts w:asciiTheme="majorBidi" w:hAnsiTheme="majorBidi" w:cstheme="majorBidi"/>
          <w:color w:val="222222"/>
          <w:szCs w:val="24"/>
          <w:shd w:val="clear" w:color="auto" w:fill="FFFFFF"/>
        </w:rPr>
        <w:t>Castelli, et al.</w:t>
      </w:r>
      <w:r w:rsidR="00814D90" w:rsidRPr="00994ED4">
        <w:rPr>
          <w:rFonts w:asciiTheme="majorBidi" w:hAnsiTheme="majorBidi" w:cstheme="majorBidi"/>
          <w:color w:val="222222"/>
          <w:szCs w:val="24"/>
          <w:shd w:val="clear" w:color="auto" w:fill="FFFFFF"/>
        </w:rPr>
        <w:t>, 2017</w:t>
      </w:r>
      <w:r w:rsidR="00814D90">
        <w:rPr>
          <w:rFonts w:asciiTheme="majorBidi" w:hAnsiTheme="majorBidi" w:cstheme="majorBidi"/>
          <w:color w:val="222222"/>
          <w:szCs w:val="24"/>
          <w:shd w:val="clear" w:color="auto" w:fill="FFFFFF"/>
        </w:rPr>
        <w:t>)</w:t>
      </w:r>
      <w:r w:rsidRPr="00AB57A6">
        <w:rPr>
          <w:rFonts w:asciiTheme="majorBidi" w:hAnsiTheme="majorBidi" w:cstheme="majorBidi"/>
          <w:szCs w:val="24"/>
        </w:rPr>
        <w:t>. Knowledge inventory identifies and locates knowledge assets around the organisation which includes tacit knowledge. Amazon finds tacit knowledge to be identified in creating a road map of where the company actually exists. In this regard, Amazon may find the situation of this area within its company by answering who</w:t>
      </w:r>
      <w:r w:rsidR="00031410">
        <w:rPr>
          <w:rFonts w:asciiTheme="majorBidi" w:hAnsiTheme="majorBidi" w:cstheme="majorBidi"/>
          <w:szCs w:val="24"/>
        </w:rPr>
        <w:t>m</w:t>
      </w:r>
      <w:r w:rsidRPr="00AB57A6">
        <w:rPr>
          <w:rFonts w:asciiTheme="majorBidi" w:hAnsiTheme="majorBidi" w:cstheme="majorBidi"/>
          <w:szCs w:val="24"/>
        </w:rPr>
        <w:t xml:space="preserve"> we have, where they are and what they do. These questions provide the organisation an excellent place to collate list </w:t>
      </w:r>
      <w:r w:rsidR="00031410">
        <w:rPr>
          <w:rFonts w:asciiTheme="majorBidi" w:hAnsiTheme="majorBidi" w:cstheme="majorBidi"/>
          <w:szCs w:val="24"/>
        </w:rPr>
        <w:t xml:space="preserve">of </w:t>
      </w:r>
      <w:r w:rsidRPr="00AB57A6">
        <w:rPr>
          <w:rFonts w:asciiTheme="majorBidi" w:hAnsiTheme="majorBidi" w:cstheme="majorBidi"/>
          <w:szCs w:val="24"/>
        </w:rPr>
        <w:t xml:space="preserve">knowledge sources present within the organisation. </w:t>
      </w:r>
      <w:r w:rsidR="00AB57A6">
        <w:rPr>
          <w:rFonts w:asciiTheme="majorBidi" w:hAnsiTheme="majorBidi" w:cstheme="majorBidi"/>
          <w:szCs w:val="24"/>
        </w:rPr>
        <w:t>This is ensured in HR functions of the organisation because Knowledge Inventory can work to define the roles of HR executives and staff to contribute to the organisational developments</w:t>
      </w:r>
      <w:r w:rsidR="00814D90">
        <w:rPr>
          <w:rFonts w:asciiTheme="majorBidi" w:hAnsiTheme="majorBidi" w:cstheme="majorBidi"/>
          <w:szCs w:val="24"/>
        </w:rPr>
        <w:t xml:space="preserve"> (</w:t>
      </w:r>
      <w:r w:rsidR="00814D90" w:rsidRPr="00994ED4">
        <w:rPr>
          <w:rFonts w:asciiTheme="majorBidi" w:hAnsiTheme="majorBidi" w:cstheme="majorBidi"/>
          <w:color w:val="222222"/>
          <w:szCs w:val="24"/>
          <w:shd w:val="clear" w:color="auto" w:fill="FFFFFF"/>
        </w:rPr>
        <w:t>Dav</w:t>
      </w:r>
      <w:r w:rsidR="00814D90">
        <w:rPr>
          <w:rFonts w:asciiTheme="majorBidi" w:hAnsiTheme="majorBidi" w:cstheme="majorBidi"/>
          <w:color w:val="222222"/>
          <w:szCs w:val="24"/>
          <w:shd w:val="clear" w:color="auto" w:fill="FFFFFF"/>
        </w:rPr>
        <w:t>enport. and Prusak,</w:t>
      </w:r>
      <w:r w:rsidR="00814D90" w:rsidRPr="00994ED4">
        <w:rPr>
          <w:rFonts w:asciiTheme="majorBidi" w:hAnsiTheme="majorBidi" w:cstheme="majorBidi"/>
          <w:color w:val="222222"/>
          <w:szCs w:val="24"/>
          <w:shd w:val="clear" w:color="auto" w:fill="FFFFFF"/>
        </w:rPr>
        <w:t xml:space="preserve"> 2018</w:t>
      </w:r>
      <w:r w:rsidR="00814D90">
        <w:rPr>
          <w:rFonts w:asciiTheme="majorBidi" w:hAnsiTheme="majorBidi" w:cstheme="majorBidi"/>
          <w:color w:val="222222"/>
          <w:szCs w:val="24"/>
          <w:shd w:val="clear" w:color="auto" w:fill="FFFFFF"/>
        </w:rPr>
        <w:t>)</w:t>
      </w:r>
      <w:r w:rsidR="00AB57A6">
        <w:rPr>
          <w:rFonts w:asciiTheme="majorBidi" w:hAnsiTheme="majorBidi" w:cstheme="majorBidi"/>
          <w:szCs w:val="24"/>
        </w:rPr>
        <w:t xml:space="preserve">. IT section of Amazon can develop itself by applying knowledge inventory and </w:t>
      </w:r>
      <w:r w:rsidR="00031410">
        <w:rPr>
          <w:rFonts w:asciiTheme="majorBidi" w:hAnsiTheme="majorBidi" w:cstheme="majorBidi"/>
          <w:szCs w:val="24"/>
        </w:rPr>
        <w:t>working</w:t>
      </w:r>
      <w:r w:rsidR="00AB57A6">
        <w:rPr>
          <w:rFonts w:asciiTheme="majorBidi" w:hAnsiTheme="majorBidi" w:cstheme="majorBidi"/>
          <w:szCs w:val="24"/>
        </w:rPr>
        <w:t xml:space="preserve"> on AIs to remove </w:t>
      </w:r>
      <w:r w:rsidR="00031410">
        <w:rPr>
          <w:rFonts w:asciiTheme="majorBidi" w:hAnsiTheme="majorBidi" w:cstheme="majorBidi"/>
          <w:szCs w:val="24"/>
        </w:rPr>
        <w:t xml:space="preserve">the </w:t>
      </w:r>
      <w:r w:rsidR="00AB57A6">
        <w:rPr>
          <w:rFonts w:asciiTheme="majorBidi" w:hAnsiTheme="majorBidi" w:cstheme="majorBidi"/>
          <w:szCs w:val="24"/>
        </w:rPr>
        <w:t>knowledge gap that may be created.</w:t>
      </w:r>
    </w:p>
    <w:p w14:paraId="53359392" w14:textId="77777777" w:rsidR="00050E65" w:rsidRPr="00AB57A6" w:rsidRDefault="00050E65" w:rsidP="00031410">
      <w:pPr>
        <w:spacing w:after="160"/>
        <w:jc w:val="both"/>
        <w:rPr>
          <w:rFonts w:asciiTheme="majorBidi" w:hAnsiTheme="majorBidi" w:cstheme="majorBidi"/>
          <w:szCs w:val="24"/>
        </w:rPr>
      </w:pPr>
    </w:p>
    <w:p w14:paraId="4DA8AA35" w14:textId="77777777" w:rsidR="00B74F28" w:rsidRPr="00AB57A6" w:rsidRDefault="00B74F28" w:rsidP="00C30D4D">
      <w:pPr>
        <w:spacing w:after="160"/>
        <w:jc w:val="both"/>
        <w:rPr>
          <w:rFonts w:asciiTheme="majorBidi" w:hAnsiTheme="majorBidi" w:cstheme="majorBidi"/>
          <w:b/>
          <w:bCs/>
          <w:szCs w:val="24"/>
        </w:rPr>
      </w:pPr>
      <w:r w:rsidRPr="00AB57A6">
        <w:rPr>
          <w:rFonts w:asciiTheme="majorBidi" w:hAnsiTheme="majorBidi" w:cstheme="majorBidi"/>
          <w:b/>
          <w:bCs/>
          <w:szCs w:val="24"/>
        </w:rPr>
        <w:t>Knowledge development</w:t>
      </w:r>
    </w:p>
    <w:p w14:paraId="5A9693FC" w14:textId="496B22C7" w:rsidR="00B74F28" w:rsidRDefault="007042B5" w:rsidP="00031410">
      <w:pPr>
        <w:spacing w:after="160"/>
        <w:jc w:val="both"/>
        <w:rPr>
          <w:rFonts w:asciiTheme="majorBidi" w:hAnsiTheme="majorBidi" w:cstheme="majorBidi"/>
          <w:szCs w:val="24"/>
        </w:rPr>
      </w:pPr>
      <w:r w:rsidRPr="00AB57A6">
        <w:rPr>
          <w:rFonts w:asciiTheme="majorBidi" w:hAnsiTheme="majorBidi" w:cstheme="majorBidi"/>
          <w:szCs w:val="24"/>
        </w:rPr>
        <w:t xml:space="preserve">Knowledge development is needed to predict the knowledge gap present in the organisation to take necessary measures to solve the proposition. Knowledge development can be done in different </w:t>
      </w:r>
      <w:r w:rsidRPr="00AB57A6">
        <w:rPr>
          <w:rFonts w:asciiTheme="majorBidi" w:hAnsiTheme="majorBidi" w:cstheme="majorBidi"/>
          <w:szCs w:val="24"/>
        </w:rPr>
        <w:lastRenderedPageBreak/>
        <w:t xml:space="preserve">ways including training staff to purchasing knowledge. Amazon applies the knowledge development process to create external knowledge procurement, creation of specific knowledge and developing departments and forming technical knowledge networks. </w:t>
      </w:r>
      <w:r w:rsidR="00AB57A6">
        <w:rPr>
          <w:rFonts w:asciiTheme="majorBidi" w:hAnsiTheme="majorBidi" w:cstheme="majorBidi"/>
          <w:szCs w:val="24"/>
        </w:rPr>
        <w:t>In developing the IT department, Amazon applies knowledge development to build the knowledge of the existing employees to improve performance and sometimes partnering with experts to purchase knowledge to improve th</w:t>
      </w:r>
      <w:r w:rsidR="00031410">
        <w:rPr>
          <w:rFonts w:asciiTheme="majorBidi" w:hAnsiTheme="majorBidi" w:cstheme="majorBidi"/>
          <w:szCs w:val="24"/>
        </w:rPr>
        <w:t>at</w:t>
      </w:r>
      <w:r w:rsidR="00AB57A6">
        <w:rPr>
          <w:rFonts w:asciiTheme="majorBidi" w:hAnsiTheme="majorBidi" w:cstheme="majorBidi"/>
          <w:szCs w:val="24"/>
        </w:rPr>
        <w:t xml:space="preserve"> performance in critical business contexts. </w:t>
      </w:r>
    </w:p>
    <w:p w14:paraId="2E2204DC" w14:textId="77777777" w:rsidR="00050E65" w:rsidRPr="00AB57A6" w:rsidRDefault="00050E65" w:rsidP="00031410">
      <w:pPr>
        <w:spacing w:after="160"/>
        <w:jc w:val="both"/>
        <w:rPr>
          <w:rFonts w:asciiTheme="majorBidi" w:hAnsiTheme="majorBidi" w:cstheme="majorBidi"/>
          <w:szCs w:val="24"/>
        </w:rPr>
      </w:pPr>
    </w:p>
    <w:p w14:paraId="5DB8177E" w14:textId="77777777" w:rsidR="00B74F28" w:rsidRPr="00AB57A6" w:rsidRDefault="00B74F28" w:rsidP="00C30D4D">
      <w:pPr>
        <w:spacing w:after="160"/>
        <w:jc w:val="both"/>
        <w:rPr>
          <w:rFonts w:asciiTheme="majorBidi" w:hAnsiTheme="majorBidi" w:cstheme="majorBidi"/>
          <w:b/>
          <w:bCs/>
          <w:szCs w:val="24"/>
        </w:rPr>
      </w:pPr>
      <w:r w:rsidRPr="00AB57A6">
        <w:rPr>
          <w:rFonts w:asciiTheme="majorBidi" w:hAnsiTheme="majorBidi" w:cstheme="majorBidi"/>
          <w:b/>
          <w:bCs/>
          <w:szCs w:val="24"/>
        </w:rPr>
        <w:t>Knowledge sharing</w:t>
      </w:r>
    </w:p>
    <w:p w14:paraId="17C36F6E" w14:textId="77777777" w:rsidR="00050E65" w:rsidRDefault="00AB57A6" w:rsidP="00031410">
      <w:pPr>
        <w:spacing w:after="160"/>
        <w:jc w:val="both"/>
        <w:rPr>
          <w:rFonts w:asciiTheme="majorBidi" w:hAnsiTheme="majorBidi" w:cstheme="majorBidi"/>
          <w:szCs w:val="24"/>
        </w:rPr>
      </w:pPr>
      <w:r w:rsidRPr="00AB57A6">
        <w:rPr>
          <w:rFonts w:asciiTheme="majorBidi" w:hAnsiTheme="majorBidi" w:cstheme="majorBidi"/>
          <w:szCs w:val="24"/>
        </w:rPr>
        <w:t xml:space="preserve">After the process of knowledge development, the next area of KMVC is knowledge sharing where the knowledge is shared within the organisation. Knowledge becomes </w:t>
      </w:r>
      <w:r w:rsidR="00031410">
        <w:rPr>
          <w:rFonts w:asciiTheme="majorBidi" w:hAnsiTheme="majorBidi" w:cstheme="majorBidi"/>
          <w:szCs w:val="24"/>
        </w:rPr>
        <w:t xml:space="preserve">an </w:t>
      </w:r>
      <w:r w:rsidRPr="00AB57A6">
        <w:rPr>
          <w:rFonts w:asciiTheme="majorBidi" w:hAnsiTheme="majorBidi" w:cstheme="majorBidi"/>
          <w:szCs w:val="24"/>
        </w:rPr>
        <w:t>integral part of the organisation in an ideal scenario for the company. Amazon applies knowledge sharing to develop organisational strategy and culture that are critical to the context of the organisation.</w:t>
      </w:r>
    </w:p>
    <w:p w14:paraId="7A6A1AA8" w14:textId="6A213A38" w:rsidR="00B74F28" w:rsidRPr="00AB57A6" w:rsidRDefault="00AB57A6" w:rsidP="00031410">
      <w:pPr>
        <w:spacing w:after="160"/>
        <w:jc w:val="both"/>
        <w:rPr>
          <w:rFonts w:asciiTheme="majorBidi" w:hAnsiTheme="majorBidi" w:cstheme="majorBidi"/>
          <w:szCs w:val="24"/>
        </w:rPr>
      </w:pPr>
      <w:r w:rsidRPr="00AB57A6">
        <w:rPr>
          <w:rFonts w:asciiTheme="majorBidi" w:hAnsiTheme="majorBidi" w:cstheme="majorBidi"/>
          <w:szCs w:val="24"/>
        </w:rPr>
        <w:t xml:space="preserve"> </w:t>
      </w:r>
    </w:p>
    <w:p w14:paraId="538D8FB9" w14:textId="77777777" w:rsidR="00B74F28" w:rsidRPr="00AB57A6" w:rsidRDefault="00B74F28" w:rsidP="00C30D4D">
      <w:pPr>
        <w:spacing w:after="160"/>
        <w:jc w:val="both"/>
        <w:rPr>
          <w:rFonts w:asciiTheme="majorBidi" w:hAnsiTheme="majorBidi" w:cstheme="majorBidi"/>
          <w:b/>
          <w:bCs/>
          <w:szCs w:val="24"/>
        </w:rPr>
      </w:pPr>
      <w:r w:rsidRPr="00AB57A6">
        <w:rPr>
          <w:rFonts w:asciiTheme="majorBidi" w:hAnsiTheme="majorBidi" w:cstheme="majorBidi"/>
          <w:b/>
          <w:bCs/>
          <w:szCs w:val="24"/>
        </w:rPr>
        <w:t>Applying knowledge</w:t>
      </w:r>
    </w:p>
    <w:p w14:paraId="7D5F2AC7" w14:textId="683183A5" w:rsidR="008836B6" w:rsidRPr="008836B6" w:rsidRDefault="00AB57A6" w:rsidP="008836B6">
      <w:pPr>
        <w:pStyle w:val="NormalWeb"/>
      </w:pPr>
      <w:r w:rsidRPr="00AB57A6">
        <w:rPr>
          <w:rFonts w:asciiTheme="majorBidi" w:hAnsiTheme="majorBidi" w:cstheme="majorBidi"/>
        </w:rPr>
        <w:t>Knowledge application is integrated within the organisation because mere implementation of knowledge do</w:t>
      </w:r>
      <w:r w:rsidR="00031410">
        <w:rPr>
          <w:rFonts w:asciiTheme="majorBidi" w:hAnsiTheme="majorBidi" w:cstheme="majorBidi"/>
        </w:rPr>
        <w:t>es</w:t>
      </w:r>
      <w:r w:rsidRPr="00AB57A6">
        <w:rPr>
          <w:rFonts w:asciiTheme="majorBidi" w:hAnsiTheme="majorBidi" w:cstheme="majorBidi"/>
        </w:rPr>
        <w:t xml:space="preserve"> not provide support to development and sharing of knowledge within KMVC. </w:t>
      </w:r>
      <w:r w:rsidR="00D63CF2" w:rsidRPr="00D63CF2">
        <w:t>According to the company, Amazon Connect, a productized version of the company's contact center software, was developed with the help of knowledge applications (Castelli, et al., 2017). It serves as an essential example of how knowledge management is used for the benefit of the company because it brings all knowledge and information together on a single platform. Due to the large volume of transactions processed by Amazon each month, it is difficult for a customer service representative to resolve every complaint and provide every update.</w:t>
      </w:r>
      <w:r w:rsidR="008836B6" w:rsidRPr="008836B6">
        <w:t xml:space="preserve"> A one-of-a-kind knowledge application, Amazon's Subscription API provides sellers with sales notifications within 60 seconds, making it the fastest way to receive sales notifications on the market.</w:t>
      </w:r>
    </w:p>
    <w:p w14:paraId="4B635F2E" w14:textId="614716F3" w:rsidR="008836B6" w:rsidRPr="008836B6" w:rsidRDefault="008836B6" w:rsidP="008836B6">
      <w:pPr>
        <w:spacing w:after="160"/>
        <w:jc w:val="both"/>
        <w:rPr>
          <w:rFonts w:asciiTheme="majorBidi" w:hAnsiTheme="majorBidi" w:cstheme="majorBidi"/>
        </w:rPr>
      </w:pPr>
      <w:r w:rsidRPr="008836B6">
        <w:rPr>
          <w:rFonts w:asciiTheme="majorBidi" w:hAnsiTheme="majorBidi" w:cstheme="majorBidi"/>
        </w:rPr>
        <w:t xml:space="preserve">An understanding of Amazon Elastic Computer Cloud and Amazon Virtual Private Cloud, as well as "hands-on" experience with these clouds, is required. AliBaba and Walmart are providing better customer experiences as a result of improved knowledge applications. Amazon uses knowledge management techniques to connect millions of people with millions of pieces of product </w:t>
      </w:r>
      <w:r w:rsidRPr="008836B6">
        <w:rPr>
          <w:rFonts w:asciiTheme="majorBidi" w:hAnsiTheme="majorBidi" w:cstheme="majorBidi"/>
        </w:rPr>
        <w:lastRenderedPageBreak/>
        <w:t>information in an effortless manner. The company as a result uses both internal and external knowledge to improve the customer experience by identifying areas that can be improved.</w:t>
      </w:r>
    </w:p>
    <w:p w14:paraId="17530E91" w14:textId="5290306B" w:rsidR="008836B6" w:rsidRDefault="00785191" w:rsidP="008836B6">
      <w:pPr>
        <w:spacing w:after="160"/>
        <w:jc w:val="both"/>
        <w:rPr>
          <w:rFonts w:asciiTheme="majorBidi" w:hAnsiTheme="majorBidi" w:cstheme="majorBidi"/>
        </w:rPr>
      </w:pPr>
      <w:r w:rsidRPr="00785191">
        <w:rPr>
          <w:rFonts w:asciiTheme="majorBidi" w:hAnsiTheme="majorBidi" w:cstheme="majorBidi"/>
        </w:rPr>
        <w:t>Amazon assesses the use of knowledge in providing reviewers with a consistent presentation of product specifications via content management applications (CMA). Because the company believes that "it is not about searching, but about finding," it focuses its efforts on whether customers can find what they are looking for more quickly (Malhotra, 2012). Walmart, on the other hand, developed this system in conjunction with a better knowledge management application, whereas the company is unable to take a significant approach to developing content management applications as part of a knowledge application.</w:t>
      </w:r>
      <w:r>
        <w:rPr>
          <w:rFonts w:asciiTheme="majorBidi" w:hAnsiTheme="majorBidi" w:cstheme="majorBidi"/>
        </w:rPr>
        <w:t xml:space="preserve"> </w:t>
      </w:r>
      <w:r w:rsidR="00814586" w:rsidRPr="00814586">
        <w:rPr>
          <w:rFonts w:asciiTheme="majorBidi" w:hAnsiTheme="majorBidi" w:cstheme="majorBidi"/>
        </w:rPr>
        <w:t>Amazon monitors and evaluates employee and customer feedback to ensure that knowledge is being applied efficiently and effectively. By distinguishing between important and useful content based on user feedback, Amazon is able to evaluate the effectiveness of knowledge management efforts.</w:t>
      </w:r>
    </w:p>
    <w:p w14:paraId="0F24B130" w14:textId="77777777" w:rsidR="00050E65" w:rsidRPr="00814586" w:rsidRDefault="00050E65" w:rsidP="008836B6">
      <w:pPr>
        <w:spacing w:after="160"/>
        <w:jc w:val="both"/>
        <w:rPr>
          <w:rFonts w:asciiTheme="majorBidi" w:hAnsiTheme="majorBidi" w:cstheme="majorBidi"/>
        </w:rPr>
      </w:pPr>
    </w:p>
    <w:p w14:paraId="1B7C0D0B" w14:textId="77777777" w:rsidR="00AB57A6" w:rsidRPr="00AB57A6" w:rsidRDefault="00AB57A6" w:rsidP="00C30D4D">
      <w:pPr>
        <w:spacing w:after="160"/>
        <w:jc w:val="both"/>
        <w:rPr>
          <w:rFonts w:asciiTheme="majorBidi" w:hAnsiTheme="majorBidi" w:cstheme="majorBidi"/>
          <w:b/>
          <w:bCs/>
          <w:i/>
          <w:iCs/>
          <w:szCs w:val="24"/>
        </w:rPr>
      </w:pPr>
      <w:r w:rsidRPr="00AB57A6">
        <w:rPr>
          <w:rFonts w:asciiTheme="majorBidi" w:hAnsiTheme="majorBidi" w:cstheme="majorBidi"/>
          <w:b/>
          <w:bCs/>
          <w:i/>
          <w:iCs/>
          <w:szCs w:val="24"/>
        </w:rPr>
        <w:t>Linking theories to the context of KMVC</w:t>
      </w:r>
    </w:p>
    <w:p w14:paraId="010D29B5" w14:textId="75BFCF10" w:rsidR="0065560C" w:rsidRDefault="00746EB4" w:rsidP="00814D90">
      <w:pPr>
        <w:spacing w:after="160"/>
        <w:jc w:val="both"/>
        <w:rPr>
          <w:rFonts w:asciiTheme="majorBidi" w:hAnsiTheme="majorBidi" w:cstheme="majorBidi"/>
          <w:szCs w:val="24"/>
        </w:rPr>
      </w:pPr>
      <w:r w:rsidRPr="00AB57A6">
        <w:rPr>
          <w:rFonts w:asciiTheme="majorBidi" w:hAnsiTheme="majorBidi" w:cstheme="majorBidi"/>
          <w:szCs w:val="24"/>
        </w:rPr>
        <w:t>The v</w:t>
      </w:r>
      <w:r w:rsidR="0065560C" w:rsidRPr="00AB57A6">
        <w:rPr>
          <w:rFonts w:asciiTheme="majorBidi" w:hAnsiTheme="majorBidi" w:cstheme="majorBidi"/>
          <w:szCs w:val="24"/>
        </w:rPr>
        <w:t>alue chain is a supported concept of business manage</w:t>
      </w:r>
      <w:r w:rsidR="00B44023" w:rsidRPr="00AB57A6">
        <w:rPr>
          <w:rFonts w:asciiTheme="majorBidi" w:hAnsiTheme="majorBidi" w:cstheme="majorBidi"/>
          <w:szCs w:val="24"/>
        </w:rPr>
        <w:t xml:space="preserve">ment that </w:t>
      </w:r>
      <w:r w:rsidRPr="00AB57A6">
        <w:rPr>
          <w:rFonts w:asciiTheme="majorBidi" w:hAnsiTheme="majorBidi" w:cstheme="majorBidi"/>
          <w:szCs w:val="24"/>
        </w:rPr>
        <w:t>is</w:t>
      </w:r>
      <w:r w:rsidR="00B44023" w:rsidRPr="00AB57A6">
        <w:rPr>
          <w:rFonts w:asciiTheme="majorBidi" w:hAnsiTheme="majorBidi" w:cstheme="majorBidi"/>
          <w:szCs w:val="24"/>
        </w:rPr>
        <w:t xml:space="preserve"> popularised by </w:t>
      </w:r>
      <w:r w:rsidR="0065560C" w:rsidRPr="00AB57A6">
        <w:rPr>
          <w:rFonts w:asciiTheme="majorBidi" w:hAnsiTheme="majorBidi" w:cstheme="majorBidi"/>
          <w:szCs w:val="24"/>
        </w:rPr>
        <w:t>Porter in his literatures and top management now</w:t>
      </w:r>
      <w:r w:rsidRPr="00AB57A6">
        <w:rPr>
          <w:rFonts w:asciiTheme="majorBidi" w:hAnsiTheme="majorBidi" w:cstheme="majorBidi"/>
          <w:szCs w:val="24"/>
        </w:rPr>
        <w:t>a</w:t>
      </w:r>
      <w:r w:rsidR="0065560C" w:rsidRPr="00AB57A6">
        <w:rPr>
          <w:rFonts w:asciiTheme="majorBidi" w:hAnsiTheme="majorBidi" w:cstheme="majorBidi"/>
          <w:szCs w:val="24"/>
        </w:rPr>
        <w:t>days take</w:t>
      </w:r>
      <w:r w:rsidRPr="00AB57A6">
        <w:rPr>
          <w:rFonts w:asciiTheme="majorBidi" w:hAnsiTheme="majorBidi" w:cstheme="majorBidi"/>
          <w:szCs w:val="24"/>
        </w:rPr>
        <w:t>s</w:t>
      </w:r>
      <w:r w:rsidR="0065560C" w:rsidRPr="00AB57A6">
        <w:rPr>
          <w:rFonts w:asciiTheme="majorBidi" w:hAnsiTheme="majorBidi" w:cstheme="majorBidi"/>
          <w:szCs w:val="24"/>
        </w:rPr>
        <w:t xml:space="preserve"> </w:t>
      </w:r>
      <w:r w:rsidRPr="00AB57A6">
        <w:rPr>
          <w:rFonts w:asciiTheme="majorBidi" w:hAnsiTheme="majorBidi" w:cstheme="majorBidi"/>
          <w:szCs w:val="24"/>
        </w:rPr>
        <w:t xml:space="preserve">the </w:t>
      </w:r>
      <w:r w:rsidR="0065560C" w:rsidRPr="00AB57A6">
        <w:rPr>
          <w:rFonts w:asciiTheme="majorBidi" w:hAnsiTheme="majorBidi" w:cstheme="majorBidi"/>
          <w:szCs w:val="24"/>
        </w:rPr>
        <w:t>value chain as determin</w:t>
      </w:r>
      <w:r w:rsidRPr="00AB57A6">
        <w:rPr>
          <w:rFonts w:asciiTheme="majorBidi" w:hAnsiTheme="majorBidi" w:cstheme="majorBidi"/>
          <w:szCs w:val="24"/>
        </w:rPr>
        <w:t>ing</w:t>
      </w:r>
      <w:r w:rsidR="0065560C" w:rsidRPr="00AB57A6">
        <w:rPr>
          <w:rFonts w:asciiTheme="majorBidi" w:hAnsiTheme="majorBidi" w:cstheme="majorBidi"/>
          <w:szCs w:val="24"/>
        </w:rPr>
        <w:t xml:space="preserve"> factor in company competitiveness</w:t>
      </w:r>
      <w:r w:rsidR="00814D90">
        <w:rPr>
          <w:rFonts w:asciiTheme="majorBidi" w:hAnsiTheme="majorBidi" w:cstheme="majorBidi"/>
          <w:szCs w:val="24"/>
        </w:rPr>
        <w:t xml:space="preserve"> (</w:t>
      </w:r>
      <w:r w:rsidR="00814D90">
        <w:rPr>
          <w:rFonts w:asciiTheme="majorBidi" w:hAnsiTheme="majorBidi" w:cstheme="majorBidi"/>
          <w:color w:val="222222"/>
          <w:szCs w:val="24"/>
          <w:shd w:val="clear" w:color="auto" w:fill="FFFFFF"/>
        </w:rPr>
        <w:t>Castelli, et al.</w:t>
      </w:r>
      <w:r w:rsidR="00814D90" w:rsidRPr="00994ED4">
        <w:rPr>
          <w:rFonts w:asciiTheme="majorBidi" w:hAnsiTheme="majorBidi" w:cstheme="majorBidi"/>
          <w:color w:val="222222"/>
          <w:szCs w:val="24"/>
          <w:shd w:val="clear" w:color="auto" w:fill="FFFFFF"/>
        </w:rPr>
        <w:t>, 2017</w:t>
      </w:r>
      <w:r w:rsidR="00814D90">
        <w:rPr>
          <w:rFonts w:asciiTheme="majorBidi" w:hAnsiTheme="majorBidi" w:cstheme="majorBidi"/>
          <w:color w:val="222222"/>
          <w:szCs w:val="24"/>
          <w:shd w:val="clear" w:color="auto" w:fill="FFFFFF"/>
        </w:rPr>
        <w:t>)</w:t>
      </w:r>
      <w:r w:rsidR="0065560C" w:rsidRPr="00AB57A6">
        <w:rPr>
          <w:rFonts w:asciiTheme="majorBidi" w:hAnsiTheme="majorBidi" w:cstheme="majorBidi"/>
          <w:szCs w:val="24"/>
        </w:rPr>
        <w:t xml:space="preserve">. In supporting </w:t>
      </w:r>
      <w:r w:rsidR="00B44023" w:rsidRPr="00AB57A6">
        <w:rPr>
          <w:rFonts w:asciiTheme="majorBidi" w:hAnsiTheme="majorBidi" w:cstheme="majorBidi"/>
          <w:szCs w:val="24"/>
        </w:rPr>
        <w:t>Knowledge</w:t>
      </w:r>
      <w:r w:rsidR="0065560C" w:rsidRPr="00AB57A6">
        <w:rPr>
          <w:rFonts w:asciiTheme="majorBidi" w:hAnsiTheme="majorBidi" w:cstheme="majorBidi"/>
          <w:szCs w:val="24"/>
        </w:rPr>
        <w:t xml:space="preserve"> Management success, there is a need of analysing </w:t>
      </w:r>
      <w:r w:rsidRPr="00AB57A6">
        <w:rPr>
          <w:rFonts w:asciiTheme="majorBidi" w:hAnsiTheme="majorBidi" w:cstheme="majorBidi"/>
          <w:szCs w:val="24"/>
        </w:rPr>
        <w:t xml:space="preserve">the </w:t>
      </w:r>
      <w:r w:rsidR="0065560C" w:rsidRPr="00AB57A6">
        <w:rPr>
          <w:rFonts w:asciiTheme="majorBidi" w:hAnsiTheme="majorBidi" w:cstheme="majorBidi"/>
          <w:szCs w:val="24"/>
        </w:rPr>
        <w:t>chain of knowledge creation</w:t>
      </w:r>
      <w:r w:rsidR="00814D90">
        <w:rPr>
          <w:rFonts w:asciiTheme="majorBidi" w:hAnsiTheme="majorBidi" w:cstheme="majorBidi"/>
          <w:szCs w:val="24"/>
        </w:rPr>
        <w:t xml:space="preserve"> (</w:t>
      </w:r>
      <w:r w:rsidR="00814D90">
        <w:rPr>
          <w:rFonts w:asciiTheme="majorBidi" w:hAnsiTheme="majorBidi" w:cstheme="majorBidi"/>
          <w:color w:val="222222"/>
          <w:szCs w:val="24"/>
          <w:shd w:val="clear" w:color="auto" w:fill="FFFFFF"/>
        </w:rPr>
        <w:t>Ermine,</w:t>
      </w:r>
      <w:r w:rsidR="00814D90" w:rsidRPr="00994ED4">
        <w:rPr>
          <w:rFonts w:asciiTheme="majorBidi" w:hAnsiTheme="majorBidi" w:cstheme="majorBidi"/>
          <w:color w:val="222222"/>
          <w:szCs w:val="24"/>
          <w:shd w:val="clear" w:color="auto" w:fill="FFFFFF"/>
        </w:rPr>
        <w:t xml:space="preserve"> 2013</w:t>
      </w:r>
      <w:r w:rsidR="00814D90">
        <w:rPr>
          <w:rFonts w:asciiTheme="majorBidi" w:hAnsiTheme="majorBidi" w:cstheme="majorBidi"/>
          <w:color w:val="222222"/>
          <w:szCs w:val="24"/>
          <w:shd w:val="clear" w:color="auto" w:fill="FFFFFF"/>
        </w:rPr>
        <w:t>)</w:t>
      </w:r>
      <w:r w:rsidR="0065560C" w:rsidRPr="00AB57A6">
        <w:rPr>
          <w:rFonts w:asciiTheme="majorBidi" w:hAnsiTheme="majorBidi" w:cstheme="majorBidi"/>
          <w:szCs w:val="24"/>
        </w:rPr>
        <w:t>. In this regard, the development of KMVC provides educationist</w:t>
      </w:r>
      <w:r w:rsidRPr="00AB57A6">
        <w:rPr>
          <w:rFonts w:asciiTheme="majorBidi" w:hAnsiTheme="majorBidi" w:cstheme="majorBidi"/>
          <w:szCs w:val="24"/>
        </w:rPr>
        <w:t>s</w:t>
      </w:r>
      <w:r w:rsidR="0065560C" w:rsidRPr="00AB57A6">
        <w:rPr>
          <w:rFonts w:asciiTheme="majorBidi" w:hAnsiTheme="majorBidi" w:cstheme="majorBidi"/>
          <w:szCs w:val="24"/>
        </w:rPr>
        <w:t xml:space="preserve"> to discuss the topic and generate theories regarding the subject. As a result, theories developed </w:t>
      </w:r>
      <w:r w:rsidRPr="00AB57A6">
        <w:rPr>
          <w:rFonts w:asciiTheme="majorBidi" w:hAnsiTheme="majorBidi" w:cstheme="majorBidi"/>
          <w:szCs w:val="24"/>
        </w:rPr>
        <w:t>i</w:t>
      </w:r>
      <w:r w:rsidR="0065560C" w:rsidRPr="00AB57A6">
        <w:rPr>
          <w:rFonts w:asciiTheme="majorBidi" w:hAnsiTheme="majorBidi" w:cstheme="majorBidi"/>
          <w:szCs w:val="24"/>
        </w:rPr>
        <w:t xml:space="preserve">n the context of considering a knowledge value chain. In evaluating these four areas of the Knowledge Management Value chain, </w:t>
      </w:r>
      <w:r w:rsidRPr="00AB57A6">
        <w:rPr>
          <w:rFonts w:asciiTheme="majorBidi" w:hAnsiTheme="majorBidi" w:cstheme="majorBidi"/>
          <w:szCs w:val="24"/>
        </w:rPr>
        <w:t xml:space="preserve">the </w:t>
      </w:r>
      <w:r w:rsidR="0065560C" w:rsidRPr="00AB57A6">
        <w:rPr>
          <w:rFonts w:asciiTheme="majorBidi" w:hAnsiTheme="majorBidi" w:cstheme="majorBidi"/>
          <w:szCs w:val="24"/>
        </w:rPr>
        <w:t>DIKW model is an effective take for granted model in knowledge information and literatures</w:t>
      </w:r>
      <w:r w:rsidR="00814D90">
        <w:rPr>
          <w:rFonts w:asciiTheme="majorBidi" w:hAnsiTheme="majorBidi" w:cstheme="majorBidi"/>
          <w:szCs w:val="24"/>
        </w:rPr>
        <w:t xml:space="preserve"> (</w:t>
      </w:r>
      <w:r w:rsidR="00814D90" w:rsidRPr="00994ED4">
        <w:rPr>
          <w:rFonts w:asciiTheme="majorBidi" w:hAnsiTheme="majorBidi" w:cstheme="majorBidi"/>
          <w:color w:val="222222"/>
          <w:szCs w:val="24"/>
          <w:shd w:val="clear" w:color="auto" w:fill="FFFFFF"/>
        </w:rPr>
        <w:t>A</w:t>
      </w:r>
      <w:r w:rsidR="00814D90">
        <w:rPr>
          <w:rFonts w:asciiTheme="majorBidi" w:hAnsiTheme="majorBidi" w:cstheme="majorBidi"/>
          <w:color w:val="222222"/>
          <w:szCs w:val="24"/>
          <w:shd w:val="clear" w:color="auto" w:fill="FFFFFF"/>
        </w:rPr>
        <w:t xml:space="preserve">lavi and Leidner, </w:t>
      </w:r>
      <w:r w:rsidR="00814D90" w:rsidRPr="00994ED4">
        <w:rPr>
          <w:rFonts w:asciiTheme="majorBidi" w:hAnsiTheme="majorBidi" w:cstheme="majorBidi"/>
          <w:color w:val="222222"/>
          <w:szCs w:val="24"/>
          <w:shd w:val="clear" w:color="auto" w:fill="FFFFFF"/>
        </w:rPr>
        <w:t>2011</w:t>
      </w:r>
      <w:r w:rsidR="00814D90">
        <w:rPr>
          <w:rFonts w:asciiTheme="majorBidi" w:hAnsiTheme="majorBidi" w:cstheme="majorBidi"/>
          <w:color w:val="222222"/>
          <w:szCs w:val="24"/>
          <w:shd w:val="clear" w:color="auto" w:fill="FFFFFF"/>
        </w:rPr>
        <w:t>)</w:t>
      </w:r>
      <w:r w:rsidR="0065560C" w:rsidRPr="00AB57A6">
        <w:rPr>
          <w:rFonts w:asciiTheme="majorBidi" w:hAnsiTheme="majorBidi" w:cstheme="majorBidi"/>
          <w:szCs w:val="24"/>
        </w:rPr>
        <w:t>. This model is widely used in KMVC and this model comes up with a graphical representation of a pyramid as provided in the following figure.</w:t>
      </w:r>
    </w:p>
    <w:p w14:paraId="5A779591" w14:textId="2EEA593E" w:rsidR="00050E65" w:rsidRPr="00AB57A6" w:rsidRDefault="00050E65" w:rsidP="00814D90">
      <w:pPr>
        <w:spacing w:after="160"/>
        <w:jc w:val="both"/>
        <w:rPr>
          <w:rFonts w:asciiTheme="majorBidi" w:hAnsiTheme="majorBidi" w:cstheme="majorBidi"/>
          <w:szCs w:val="24"/>
        </w:rPr>
      </w:pPr>
      <w:r w:rsidRPr="00AB57A6">
        <w:rPr>
          <w:rFonts w:asciiTheme="majorBidi" w:hAnsiTheme="majorBidi" w:cstheme="majorBidi"/>
          <w:noProof/>
          <w:lang w:val="en-US" w:eastAsia="en-US"/>
        </w:rPr>
        <w:lastRenderedPageBreak/>
        <w:drawing>
          <wp:anchor distT="0" distB="0" distL="114300" distR="114300" simplePos="0" relativeHeight="251669504" behindDoc="0" locked="0" layoutInCell="1" allowOverlap="1" wp14:anchorId="6F6E7431" wp14:editId="2C46FB5A">
            <wp:simplePos x="0" y="0"/>
            <wp:positionH relativeFrom="column">
              <wp:posOffset>876300</wp:posOffset>
            </wp:positionH>
            <wp:positionV relativeFrom="paragraph">
              <wp:posOffset>365760</wp:posOffset>
            </wp:positionV>
            <wp:extent cx="4028571" cy="2923809"/>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28571" cy="2923809"/>
                    </a:xfrm>
                    <a:prstGeom prst="rect">
                      <a:avLst/>
                    </a:prstGeom>
                  </pic:spPr>
                </pic:pic>
              </a:graphicData>
            </a:graphic>
          </wp:anchor>
        </w:drawing>
      </w:r>
    </w:p>
    <w:p w14:paraId="7105A32C" w14:textId="77777777" w:rsidR="004D6449" w:rsidRDefault="0065560C" w:rsidP="00C30D4D">
      <w:pPr>
        <w:spacing w:after="160"/>
        <w:jc w:val="center"/>
        <w:rPr>
          <w:rFonts w:asciiTheme="majorBidi" w:hAnsiTheme="majorBidi" w:cstheme="majorBidi"/>
          <w:szCs w:val="24"/>
        </w:rPr>
      </w:pPr>
      <w:r w:rsidRPr="00AB57A6">
        <w:rPr>
          <w:rFonts w:asciiTheme="majorBidi" w:hAnsiTheme="majorBidi" w:cstheme="majorBidi"/>
          <w:szCs w:val="24"/>
        </w:rPr>
        <w:t>Figure: The DIKW pyramid model</w:t>
      </w:r>
    </w:p>
    <w:p w14:paraId="0051C574" w14:textId="77777777" w:rsidR="00814D90" w:rsidRPr="00AB57A6" w:rsidRDefault="00814D90" w:rsidP="00C30D4D">
      <w:pPr>
        <w:spacing w:after="160"/>
        <w:jc w:val="center"/>
        <w:rPr>
          <w:rFonts w:asciiTheme="majorBidi" w:hAnsiTheme="majorBidi" w:cstheme="majorBidi"/>
          <w:szCs w:val="24"/>
        </w:rPr>
      </w:pPr>
      <w:r>
        <w:rPr>
          <w:rFonts w:asciiTheme="majorBidi" w:hAnsiTheme="majorBidi" w:cstheme="majorBidi"/>
          <w:szCs w:val="24"/>
        </w:rPr>
        <w:t xml:space="preserve">(Source: </w:t>
      </w:r>
      <w:r w:rsidRPr="00994ED4">
        <w:rPr>
          <w:rFonts w:asciiTheme="majorBidi" w:hAnsiTheme="majorBidi" w:cstheme="majorBidi"/>
          <w:color w:val="222222"/>
          <w:szCs w:val="24"/>
          <w:shd w:val="clear" w:color="auto" w:fill="FFFFFF"/>
        </w:rPr>
        <w:t>A</w:t>
      </w:r>
      <w:r>
        <w:rPr>
          <w:rFonts w:asciiTheme="majorBidi" w:hAnsiTheme="majorBidi" w:cstheme="majorBidi"/>
          <w:color w:val="222222"/>
          <w:szCs w:val="24"/>
          <w:shd w:val="clear" w:color="auto" w:fill="FFFFFF"/>
        </w:rPr>
        <w:t xml:space="preserve">lavi and Leidner, </w:t>
      </w:r>
      <w:r w:rsidRPr="00994ED4">
        <w:rPr>
          <w:rFonts w:asciiTheme="majorBidi" w:hAnsiTheme="majorBidi" w:cstheme="majorBidi"/>
          <w:color w:val="222222"/>
          <w:szCs w:val="24"/>
          <w:shd w:val="clear" w:color="auto" w:fill="FFFFFF"/>
        </w:rPr>
        <w:t>2011</w:t>
      </w:r>
      <w:r>
        <w:rPr>
          <w:rFonts w:asciiTheme="majorBidi" w:hAnsiTheme="majorBidi" w:cstheme="majorBidi"/>
          <w:color w:val="222222"/>
          <w:szCs w:val="24"/>
          <w:shd w:val="clear" w:color="auto" w:fill="FFFFFF"/>
        </w:rPr>
        <w:t>)</w:t>
      </w:r>
    </w:p>
    <w:p w14:paraId="38F7C643" w14:textId="77777777" w:rsidR="00785191" w:rsidRDefault="00785191" w:rsidP="00C30D4D">
      <w:pPr>
        <w:jc w:val="both"/>
        <w:rPr>
          <w:rFonts w:asciiTheme="majorBidi" w:hAnsiTheme="majorBidi" w:cstheme="majorBidi"/>
        </w:rPr>
      </w:pPr>
    </w:p>
    <w:p w14:paraId="5C109289" w14:textId="44457DCC" w:rsidR="0065560C" w:rsidRPr="00AB57A6" w:rsidRDefault="0065560C" w:rsidP="00C30D4D">
      <w:pPr>
        <w:jc w:val="both"/>
        <w:rPr>
          <w:rFonts w:asciiTheme="majorBidi" w:hAnsiTheme="majorBidi" w:cstheme="majorBidi"/>
        </w:rPr>
      </w:pPr>
      <w:r w:rsidRPr="00AB57A6">
        <w:rPr>
          <w:rFonts w:asciiTheme="majorBidi" w:hAnsiTheme="majorBidi" w:cstheme="majorBidi"/>
        </w:rPr>
        <w:t xml:space="preserve">This graphical representation relates to Maslow`s pyramid model. This model explains the higher elements and lower elements in regard to KMVC. According to this mode, knowledge is the result of processing information. Meanwhile, this model has a flow diagram that shows </w:t>
      </w:r>
      <w:r w:rsidR="00746EB4" w:rsidRPr="00AB57A6">
        <w:rPr>
          <w:rFonts w:asciiTheme="majorBidi" w:hAnsiTheme="majorBidi" w:cstheme="majorBidi"/>
        </w:rPr>
        <w:t xml:space="preserve">the </w:t>
      </w:r>
      <w:r w:rsidRPr="00AB57A6">
        <w:rPr>
          <w:rFonts w:asciiTheme="majorBidi" w:hAnsiTheme="majorBidi" w:cstheme="majorBidi"/>
        </w:rPr>
        <w:t xml:space="preserve">relationship between the components including Data, Information, Knowledge and Wisdom. </w:t>
      </w:r>
      <w:r w:rsidR="00096E04" w:rsidRPr="00AB57A6">
        <w:rPr>
          <w:rFonts w:asciiTheme="majorBidi" w:hAnsiTheme="majorBidi" w:cstheme="majorBidi"/>
        </w:rPr>
        <w:t xml:space="preserve">DIKW is recognised as </w:t>
      </w:r>
      <w:r w:rsidR="00746EB4" w:rsidRPr="00AB57A6">
        <w:rPr>
          <w:rFonts w:asciiTheme="majorBidi" w:hAnsiTheme="majorBidi" w:cstheme="majorBidi"/>
        </w:rPr>
        <w:t xml:space="preserve">a </w:t>
      </w:r>
      <w:r w:rsidR="00096E04" w:rsidRPr="00AB57A6">
        <w:rPr>
          <w:rFonts w:asciiTheme="majorBidi" w:hAnsiTheme="majorBidi" w:cstheme="majorBidi"/>
        </w:rPr>
        <w:t xml:space="preserve">value chain in the context of KM in Amazon. Transformation of </w:t>
      </w:r>
      <w:r w:rsidR="00746EB4" w:rsidRPr="00AB57A6">
        <w:rPr>
          <w:rFonts w:asciiTheme="majorBidi" w:hAnsiTheme="majorBidi" w:cstheme="majorBidi"/>
        </w:rPr>
        <w:t xml:space="preserve">the </w:t>
      </w:r>
      <w:r w:rsidR="00096E04" w:rsidRPr="00AB57A6">
        <w:rPr>
          <w:rFonts w:asciiTheme="majorBidi" w:hAnsiTheme="majorBidi" w:cstheme="majorBidi"/>
        </w:rPr>
        <w:t>process of the organisation depends on two categories of objective and tangible</w:t>
      </w:r>
      <w:r w:rsidR="00814D90">
        <w:rPr>
          <w:rFonts w:asciiTheme="majorBidi" w:hAnsiTheme="majorBidi" w:cstheme="majorBidi"/>
        </w:rPr>
        <w:t xml:space="preserve"> </w:t>
      </w:r>
      <w:r w:rsidR="00814D90">
        <w:rPr>
          <w:rFonts w:asciiTheme="majorBidi" w:hAnsiTheme="majorBidi" w:cstheme="majorBidi"/>
          <w:szCs w:val="24"/>
        </w:rPr>
        <w:t>(</w:t>
      </w:r>
      <w:r w:rsidR="00814D90">
        <w:rPr>
          <w:rFonts w:asciiTheme="majorBidi" w:hAnsiTheme="majorBidi" w:cstheme="majorBidi"/>
          <w:color w:val="222222"/>
          <w:szCs w:val="24"/>
          <w:shd w:val="clear" w:color="auto" w:fill="FFFFFF"/>
        </w:rPr>
        <w:t>Ermine,</w:t>
      </w:r>
      <w:r w:rsidR="00814D90" w:rsidRPr="00994ED4">
        <w:rPr>
          <w:rFonts w:asciiTheme="majorBidi" w:hAnsiTheme="majorBidi" w:cstheme="majorBidi"/>
          <w:color w:val="222222"/>
          <w:szCs w:val="24"/>
          <w:shd w:val="clear" w:color="auto" w:fill="FFFFFF"/>
        </w:rPr>
        <w:t xml:space="preserve"> 2013</w:t>
      </w:r>
      <w:r w:rsidR="00814D90">
        <w:rPr>
          <w:rFonts w:asciiTheme="majorBidi" w:hAnsiTheme="majorBidi" w:cstheme="majorBidi"/>
          <w:color w:val="222222"/>
          <w:szCs w:val="24"/>
          <w:shd w:val="clear" w:color="auto" w:fill="FFFFFF"/>
        </w:rPr>
        <w:t>)</w:t>
      </w:r>
      <w:r w:rsidR="00096E04" w:rsidRPr="00AB57A6">
        <w:rPr>
          <w:rFonts w:asciiTheme="majorBidi" w:hAnsiTheme="majorBidi" w:cstheme="majorBidi"/>
        </w:rPr>
        <w:t xml:space="preserve">. In analysing the knowledge given in the KMVC, it is recognised that three points of view can be identified by the authors </w:t>
      </w:r>
      <w:r w:rsidR="00746EB4" w:rsidRPr="00AB57A6">
        <w:rPr>
          <w:rFonts w:asciiTheme="majorBidi" w:hAnsiTheme="majorBidi" w:cstheme="majorBidi"/>
        </w:rPr>
        <w:t>concerning</w:t>
      </w:r>
      <w:r w:rsidR="00096E04" w:rsidRPr="00AB57A6">
        <w:rPr>
          <w:rFonts w:asciiTheme="majorBidi" w:hAnsiTheme="majorBidi" w:cstheme="majorBidi"/>
        </w:rPr>
        <w:t xml:space="preserve"> the discussion. </w:t>
      </w:r>
    </w:p>
    <w:p w14:paraId="02D26FBC" w14:textId="1C11F4C1" w:rsidR="00096E04" w:rsidRPr="00AB57A6" w:rsidRDefault="00096E04" w:rsidP="00C30D4D">
      <w:pPr>
        <w:jc w:val="both"/>
        <w:rPr>
          <w:rFonts w:asciiTheme="majorBidi" w:hAnsiTheme="majorBidi" w:cstheme="majorBidi"/>
        </w:rPr>
      </w:pPr>
      <w:r w:rsidRPr="00AB57A6">
        <w:rPr>
          <w:noProof/>
          <w:lang w:val="en-US" w:eastAsia="en-US"/>
        </w:rPr>
        <w:lastRenderedPageBreak/>
        <w:drawing>
          <wp:anchor distT="0" distB="0" distL="114300" distR="114300" simplePos="0" relativeHeight="251667456" behindDoc="0" locked="0" layoutInCell="1" allowOverlap="1" wp14:anchorId="45A7F814" wp14:editId="32D91309">
            <wp:simplePos x="0" y="0"/>
            <wp:positionH relativeFrom="column">
              <wp:posOffset>312420</wp:posOffset>
            </wp:positionH>
            <wp:positionV relativeFrom="paragraph">
              <wp:posOffset>1149562</wp:posOffset>
            </wp:positionV>
            <wp:extent cx="5590476" cy="1866667"/>
            <wp:effectExtent l="0" t="0" r="0" b="63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90476" cy="1866667"/>
                    </a:xfrm>
                    <a:prstGeom prst="rect">
                      <a:avLst/>
                    </a:prstGeom>
                  </pic:spPr>
                </pic:pic>
              </a:graphicData>
            </a:graphic>
          </wp:anchor>
        </w:drawing>
      </w:r>
      <w:r w:rsidRPr="00AB57A6">
        <w:rPr>
          <w:rFonts w:asciiTheme="majorBidi" w:hAnsiTheme="majorBidi" w:cstheme="majorBidi"/>
        </w:rPr>
        <w:t xml:space="preserve">The following figure shows </w:t>
      </w:r>
      <w:r w:rsidR="00746EB4" w:rsidRPr="00AB57A6">
        <w:rPr>
          <w:rFonts w:asciiTheme="majorBidi" w:hAnsiTheme="majorBidi" w:cstheme="majorBidi"/>
        </w:rPr>
        <w:t xml:space="preserve">the </w:t>
      </w:r>
      <w:r w:rsidRPr="00AB57A6">
        <w:rPr>
          <w:rFonts w:asciiTheme="majorBidi" w:hAnsiTheme="majorBidi" w:cstheme="majorBidi"/>
        </w:rPr>
        <w:t xml:space="preserve">transformation process in </w:t>
      </w:r>
      <w:r w:rsidR="00746EB4" w:rsidRPr="00AB57A6">
        <w:rPr>
          <w:rFonts w:asciiTheme="majorBidi" w:hAnsiTheme="majorBidi" w:cstheme="majorBidi"/>
        </w:rPr>
        <w:t xml:space="preserve">the </w:t>
      </w:r>
      <w:r w:rsidRPr="00AB57A6">
        <w:rPr>
          <w:rFonts w:asciiTheme="majorBidi" w:hAnsiTheme="majorBidi" w:cstheme="majorBidi"/>
        </w:rPr>
        <w:t xml:space="preserve">Knowledge Management Value Chain that involves </w:t>
      </w:r>
      <w:r w:rsidR="00746EB4" w:rsidRPr="00AB57A6">
        <w:rPr>
          <w:rFonts w:asciiTheme="majorBidi" w:hAnsiTheme="majorBidi" w:cstheme="majorBidi"/>
        </w:rPr>
        <w:t xml:space="preserve">a </w:t>
      </w:r>
      <w:r w:rsidRPr="00AB57A6">
        <w:rPr>
          <w:rFonts w:asciiTheme="majorBidi" w:hAnsiTheme="majorBidi" w:cstheme="majorBidi"/>
        </w:rPr>
        <w:t xml:space="preserve">syntactic point of view, semantic point of view and context point of view. Amazon Inc uses </w:t>
      </w:r>
      <w:r w:rsidR="00746EB4" w:rsidRPr="00AB57A6">
        <w:rPr>
          <w:rFonts w:asciiTheme="majorBidi" w:hAnsiTheme="majorBidi" w:cstheme="majorBidi"/>
        </w:rPr>
        <w:t xml:space="preserve">a </w:t>
      </w:r>
      <w:r w:rsidRPr="00AB57A6">
        <w:rPr>
          <w:rFonts w:asciiTheme="majorBidi" w:hAnsiTheme="majorBidi" w:cstheme="majorBidi"/>
        </w:rPr>
        <w:t>context point of view to realise cognitive situation</w:t>
      </w:r>
      <w:r w:rsidR="00746EB4" w:rsidRPr="00AB57A6">
        <w:rPr>
          <w:rFonts w:asciiTheme="majorBidi" w:hAnsiTheme="majorBidi" w:cstheme="majorBidi"/>
        </w:rPr>
        <w:t>s</w:t>
      </w:r>
      <w:r w:rsidRPr="00AB57A6">
        <w:rPr>
          <w:rFonts w:asciiTheme="majorBidi" w:hAnsiTheme="majorBidi" w:cstheme="majorBidi"/>
        </w:rPr>
        <w:t xml:space="preserve"> into considerations</w:t>
      </w:r>
      <w:r w:rsidR="00D84066">
        <w:rPr>
          <w:rFonts w:asciiTheme="majorBidi" w:hAnsiTheme="majorBidi" w:cstheme="majorBidi"/>
        </w:rPr>
        <w:t xml:space="preserve"> (</w:t>
      </w:r>
      <w:r w:rsidR="00D84066">
        <w:rPr>
          <w:rFonts w:asciiTheme="majorBidi" w:hAnsiTheme="majorBidi" w:cstheme="majorBidi"/>
          <w:color w:val="222222"/>
          <w:szCs w:val="24"/>
          <w:shd w:val="clear" w:color="auto" w:fill="FFFFFF"/>
        </w:rPr>
        <w:t xml:space="preserve">Arnett, Goldfinch and Chinta, </w:t>
      </w:r>
      <w:r w:rsidR="00D84066" w:rsidRPr="00D84066">
        <w:rPr>
          <w:rFonts w:asciiTheme="majorBidi" w:hAnsiTheme="majorBidi" w:cstheme="majorBidi"/>
          <w:color w:val="222222"/>
          <w:szCs w:val="24"/>
          <w:shd w:val="clear" w:color="auto" w:fill="FFFFFF"/>
        </w:rPr>
        <w:t>2018</w:t>
      </w:r>
      <w:r w:rsidR="00D84066">
        <w:rPr>
          <w:rFonts w:asciiTheme="majorBidi" w:hAnsiTheme="majorBidi" w:cstheme="majorBidi"/>
          <w:color w:val="222222"/>
          <w:szCs w:val="24"/>
          <w:shd w:val="clear" w:color="auto" w:fill="FFFFFF"/>
        </w:rPr>
        <w:t>)</w:t>
      </w:r>
      <w:r w:rsidRPr="00AB57A6">
        <w:rPr>
          <w:rFonts w:asciiTheme="majorBidi" w:hAnsiTheme="majorBidi" w:cstheme="majorBidi"/>
        </w:rPr>
        <w:t xml:space="preserve">. </w:t>
      </w:r>
    </w:p>
    <w:p w14:paraId="5E15389E" w14:textId="77777777" w:rsidR="00096E04" w:rsidRPr="00AB57A6" w:rsidRDefault="00096E04" w:rsidP="00C30D4D">
      <w:pPr>
        <w:jc w:val="center"/>
        <w:rPr>
          <w:rFonts w:asciiTheme="majorBidi" w:hAnsiTheme="majorBidi" w:cstheme="majorBidi"/>
        </w:rPr>
      </w:pPr>
      <w:r w:rsidRPr="00AB57A6">
        <w:rPr>
          <w:rFonts w:asciiTheme="majorBidi" w:hAnsiTheme="majorBidi" w:cstheme="majorBidi"/>
        </w:rPr>
        <w:t>Figure: Transformation processes in knowledge management value chain</w:t>
      </w:r>
    </w:p>
    <w:p w14:paraId="6F29DD84" w14:textId="77777777" w:rsidR="00096E04" w:rsidRPr="00AB57A6" w:rsidRDefault="00096E04" w:rsidP="00C30D4D">
      <w:pPr>
        <w:jc w:val="center"/>
        <w:rPr>
          <w:rFonts w:asciiTheme="majorBidi" w:hAnsiTheme="majorBidi" w:cstheme="majorBidi"/>
        </w:rPr>
      </w:pPr>
      <w:r w:rsidRPr="00AB57A6">
        <w:rPr>
          <w:rFonts w:asciiTheme="majorBidi" w:hAnsiTheme="majorBidi" w:cstheme="majorBidi"/>
        </w:rPr>
        <w:t>Source:</w:t>
      </w:r>
      <w:r w:rsidR="00814D90">
        <w:rPr>
          <w:rFonts w:asciiTheme="majorBidi" w:hAnsiTheme="majorBidi" w:cstheme="majorBidi"/>
        </w:rPr>
        <w:t xml:space="preserve"> </w:t>
      </w:r>
      <w:r w:rsidR="00814D90">
        <w:rPr>
          <w:rFonts w:asciiTheme="majorBidi" w:hAnsiTheme="majorBidi" w:cstheme="majorBidi"/>
          <w:szCs w:val="24"/>
        </w:rPr>
        <w:t>(</w:t>
      </w:r>
      <w:r w:rsidR="00814D90">
        <w:rPr>
          <w:rFonts w:asciiTheme="majorBidi" w:hAnsiTheme="majorBidi" w:cstheme="majorBidi"/>
          <w:color w:val="222222"/>
          <w:szCs w:val="24"/>
          <w:shd w:val="clear" w:color="auto" w:fill="FFFFFF"/>
        </w:rPr>
        <w:t>Gupta and Aronson</w:t>
      </w:r>
      <w:r w:rsidR="00814D90" w:rsidRPr="00994ED4">
        <w:rPr>
          <w:rFonts w:asciiTheme="majorBidi" w:hAnsiTheme="majorBidi" w:cstheme="majorBidi"/>
          <w:color w:val="222222"/>
          <w:szCs w:val="24"/>
          <w:shd w:val="clear" w:color="auto" w:fill="FFFFFF"/>
        </w:rPr>
        <w:t>, 2010</w:t>
      </w:r>
      <w:r w:rsidR="00814D90">
        <w:rPr>
          <w:rFonts w:asciiTheme="majorBidi" w:hAnsiTheme="majorBidi" w:cstheme="majorBidi"/>
          <w:color w:val="222222"/>
          <w:szCs w:val="24"/>
          <w:shd w:val="clear" w:color="auto" w:fill="FFFFFF"/>
        </w:rPr>
        <w:t>)</w:t>
      </w:r>
    </w:p>
    <w:p w14:paraId="3423F2CF" w14:textId="77777777" w:rsidR="00B44023" w:rsidRPr="00AB57A6" w:rsidRDefault="00B44023" w:rsidP="00C30D4D">
      <w:pPr>
        <w:spacing w:after="160"/>
        <w:rPr>
          <w:rFonts w:asciiTheme="majorBidi" w:hAnsiTheme="majorBidi" w:cstheme="majorBidi"/>
          <w:szCs w:val="24"/>
        </w:rPr>
      </w:pPr>
    </w:p>
    <w:p w14:paraId="2D276419" w14:textId="77777777" w:rsidR="00785191" w:rsidRPr="00785191" w:rsidRDefault="00785191" w:rsidP="00785191">
      <w:pPr>
        <w:spacing w:before="100" w:beforeAutospacing="1" w:after="100" w:afterAutospacing="1"/>
        <w:jc w:val="both"/>
        <w:rPr>
          <w:szCs w:val="24"/>
          <w:lang w:val="en-US" w:eastAsia="en-US"/>
        </w:rPr>
      </w:pPr>
      <w:r w:rsidRPr="00785191">
        <w:rPr>
          <w:szCs w:val="24"/>
          <w:lang w:val="en-US" w:eastAsia="en-US"/>
        </w:rPr>
        <w:t>Known as Nonaka's Four Modes of Knowledge Conversion, this work is the brainchild of Professor Nonaka, who developed a premise in his work that involves two types of knowledge conversion: formal and informal (Nonaka and Takeuchi, 1995). He distinguishes between tacit knowledge and explicit knowledge. In his work, he distinguishes between tacit knowledge that is subjective and explicit knowledge that is objective. Tactic knowledge, according to his research, is defined as "experience-based knowledge that also includes cognitive skills" (</w:t>
      </w:r>
      <w:proofErr w:type="spellStart"/>
      <w:r w:rsidRPr="00785191">
        <w:rPr>
          <w:szCs w:val="24"/>
          <w:lang w:val="en-US" w:eastAsia="en-US"/>
        </w:rPr>
        <w:t>McInerney</w:t>
      </w:r>
      <w:proofErr w:type="spellEnd"/>
      <w:r w:rsidRPr="00785191">
        <w:rPr>
          <w:szCs w:val="24"/>
          <w:lang w:val="en-US" w:eastAsia="en-US"/>
        </w:rPr>
        <w:t xml:space="preserve"> and Koenig, 2011). Conversely, explicit knowledge is regarded as rational knowledge, and it is characterized by the presence of a theoretical approach. Nonaka describes the model as a two-by-two matrix that evolves in response to both tacit and explicit knowledge sources. This model demonstrates that each type of knowledge can be converted into organizational learning, which is dependent on the learning spiral's ability to remain in place. As a result, the Nonaka and Takeuchi model describes four modes of the knowledge conversion model: </w:t>
      </w:r>
      <w:proofErr w:type="spellStart"/>
      <w:r w:rsidRPr="00785191">
        <w:rPr>
          <w:szCs w:val="24"/>
          <w:lang w:val="en-US" w:eastAsia="en-US"/>
        </w:rPr>
        <w:t>socialisation</w:t>
      </w:r>
      <w:proofErr w:type="spellEnd"/>
      <w:r w:rsidRPr="00785191">
        <w:rPr>
          <w:szCs w:val="24"/>
          <w:lang w:val="en-US" w:eastAsia="en-US"/>
        </w:rPr>
        <w:t xml:space="preserve"> (from tacit to explicit), </w:t>
      </w:r>
      <w:proofErr w:type="spellStart"/>
      <w:r w:rsidRPr="00785191">
        <w:rPr>
          <w:szCs w:val="24"/>
          <w:lang w:val="en-US" w:eastAsia="en-US"/>
        </w:rPr>
        <w:t>externalisation</w:t>
      </w:r>
      <w:proofErr w:type="spellEnd"/>
      <w:r w:rsidRPr="00785191">
        <w:rPr>
          <w:szCs w:val="24"/>
          <w:lang w:val="en-US" w:eastAsia="en-US"/>
        </w:rPr>
        <w:t xml:space="preserve"> (from tacit to explicit), combination (from explicit to explicit), and </w:t>
      </w:r>
      <w:proofErr w:type="spellStart"/>
      <w:r w:rsidRPr="00785191">
        <w:rPr>
          <w:szCs w:val="24"/>
          <w:lang w:val="en-US" w:eastAsia="en-US"/>
        </w:rPr>
        <w:t>internalisation</w:t>
      </w:r>
      <w:proofErr w:type="spellEnd"/>
      <w:r w:rsidRPr="00785191">
        <w:rPr>
          <w:szCs w:val="24"/>
          <w:lang w:val="en-US" w:eastAsia="en-US"/>
        </w:rPr>
        <w:t xml:space="preserve"> (from explicit to tacit) (Polanyi, 2009). KMVC aids in the development of this model by increasing the efficiency with which organizational knowledge is created. This model is referred to as the SECI model in some circles (</w:t>
      </w:r>
      <w:proofErr w:type="spellStart"/>
      <w:r w:rsidRPr="00785191">
        <w:rPr>
          <w:szCs w:val="24"/>
          <w:lang w:val="en-US" w:eastAsia="en-US"/>
        </w:rPr>
        <w:t>Gourlay</w:t>
      </w:r>
      <w:proofErr w:type="spellEnd"/>
      <w:r w:rsidRPr="00785191">
        <w:rPr>
          <w:szCs w:val="24"/>
          <w:lang w:val="en-US" w:eastAsia="en-US"/>
        </w:rPr>
        <w:t>, 2013).</w:t>
      </w:r>
    </w:p>
    <w:p w14:paraId="056D1C3B" w14:textId="77777777" w:rsidR="00590B33" w:rsidRPr="00050E65" w:rsidRDefault="00590B33" w:rsidP="00590B33">
      <w:pPr>
        <w:jc w:val="center"/>
      </w:pPr>
      <w:r w:rsidRPr="00050E65">
        <w:rPr>
          <w:noProof/>
          <w:lang w:val="en-US" w:eastAsia="en-US"/>
        </w:rPr>
        <w:lastRenderedPageBreak/>
        <w:drawing>
          <wp:inline distT="0" distB="0" distL="0" distR="0" wp14:anchorId="3DCF0820" wp14:editId="65CA1DF0">
            <wp:extent cx="4146619" cy="2903220"/>
            <wp:effectExtent l="0" t="0" r="6350" b="0"/>
            <wp:docPr id="6" name="Picture 6" descr="Four modes of knowledge conversion (source: Nonaka and Takeuchi, 1995)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ur modes of knowledge conversion (source: Nonaka and Takeuchi, 1995)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47480" cy="2903823"/>
                    </a:xfrm>
                    <a:prstGeom prst="rect">
                      <a:avLst/>
                    </a:prstGeom>
                    <a:noFill/>
                    <a:ln>
                      <a:noFill/>
                    </a:ln>
                  </pic:spPr>
                </pic:pic>
              </a:graphicData>
            </a:graphic>
          </wp:inline>
        </w:drawing>
      </w:r>
    </w:p>
    <w:p w14:paraId="48244411" w14:textId="77777777" w:rsidR="00590B33" w:rsidRPr="00050E65" w:rsidRDefault="00590B33" w:rsidP="00590B33">
      <w:pPr>
        <w:jc w:val="center"/>
        <w:rPr>
          <w:b/>
          <w:bCs/>
          <w:i/>
          <w:iCs/>
        </w:rPr>
      </w:pPr>
      <w:r w:rsidRPr="00050E65">
        <w:rPr>
          <w:b/>
          <w:bCs/>
          <w:i/>
          <w:iCs/>
        </w:rPr>
        <w:t xml:space="preserve">Figure: Nonaka`a Four Modes of Knowledge Conversion </w:t>
      </w:r>
    </w:p>
    <w:p w14:paraId="3E30E101" w14:textId="460CAFCF" w:rsidR="00304B34" w:rsidRPr="00050E65" w:rsidRDefault="00D84066" w:rsidP="00590B33">
      <w:pPr>
        <w:jc w:val="center"/>
        <w:rPr>
          <w:b/>
          <w:bCs/>
          <w:i/>
          <w:iCs/>
        </w:rPr>
      </w:pPr>
      <w:r w:rsidRPr="00050E65">
        <w:rPr>
          <w:b/>
          <w:bCs/>
          <w:i/>
          <w:iCs/>
        </w:rPr>
        <w:t>(</w:t>
      </w:r>
      <w:r w:rsidR="00590B33" w:rsidRPr="00050E65">
        <w:rPr>
          <w:b/>
          <w:bCs/>
          <w:i/>
          <w:iCs/>
        </w:rPr>
        <w:t xml:space="preserve">Source: </w:t>
      </w:r>
      <w:r w:rsidRPr="00050E65">
        <w:rPr>
          <w:rFonts w:asciiTheme="majorBidi" w:hAnsiTheme="majorBidi" w:cstheme="majorBidi"/>
          <w:b/>
          <w:bCs/>
          <w:i/>
          <w:iCs/>
          <w:szCs w:val="24"/>
          <w:shd w:val="clear" w:color="auto" w:fill="FFFFFF"/>
        </w:rPr>
        <w:t>Nonaka and Takeuchi, 1995)</w:t>
      </w:r>
    </w:p>
    <w:p w14:paraId="6ED38941" w14:textId="77777777" w:rsidR="00785191" w:rsidRDefault="00785191" w:rsidP="00304B34">
      <w:pPr>
        <w:jc w:val="both"/>
      </w:pPr>
    </w:p>
    <w:p w14:paraId="6226D1BA" w14:textId="5581C79C" w:rsidR="00B44023" w:rsidRPr="00AB57A6" w:rsidRDefault="00785191" w:rsidP="00304B34">
      <w:pPr>
        <w:jc w:val="both"/>
      </w:pPr>
      <w:r w:rsidRPr="00785191">
        <w:t>For example, Amazon uses the KMVC to implement SECI processes by presenting organizational structure challenges and acknowledging Nonaka's argument that uncertain knowledge and a degree of task ambiguity may facilitate task sharing within the organization (Levy, 2009).</w:t>
      </w:r>
      <w:r w:rsidR="00B44023" w:rsidRPr="00AB57A6">
        <w:br w:type="page"/>
      </w:r>
    </w:p>
    <w:p w14:paraId="029D153F" w14:textId="7DE91CE2" w:rsidR="00814586" w:rsidRPr="00814586" w:rsidRDefault="001E53BB" w:rsidP="00814586">
      <w:pPr>
        <w:pStyle w:val="Heading1"/>
      </w:pPr>
      <w:bookmarkStart w:id="4" w:name="_Toc75992900"/>
      <w:r w:rsidRPr="00814586">
        <w:lastRenderedPageBreak/>
        <w:t xml:space="preserve">Task 4: </w:t>
      </w:r>
      <w:r w:rsidR="004E4859">
        <w:t xml:space="preserve">Conclusions </w:t>
      </w:r>
      <w:r w:rsidR="00814586" w:rsidRPr="00814586">
        <w:t>and recommendations</w:t>
      </w:r>
      <w:bookmarkEnd w:id="4"/>
    </w:p>
    <w:p w14:paraId="3112C30B" w14:textId="77777777" w:rsidR="00AB57A6" w:rsidRDefault="00595C72" w:rsidP="00C30D4D">
      <w:pPr>
        <w:jc w:val="both"/>
        <w:rPr>
          <w:rFonts w:asciiTheme="majorBidi" w:hAnsiTheme="majorBidi" w:cstheme="majorBidi"/>
          <w:szCs w:val="24"/>
        </w:rPr>
      </w:pPr>
      <w:r>
        <w:rPr>
          <w:rFonts w:asciiTheme="majorBidi" w:hAnsiTheme="majorBidi" w:cstheme="majorBidi"/>
          <w:szCs w:val="24"/>
        </w:rPr>
        <w:t>The report provides a brief understanding of Knowledge Management at Amazon and the following are the conclusions drawn from the report-</w:t>
      </w:r>
    </w:p>
    <w:p w14:paraId="37D15051" w14:textId="77777777" w:rsidR="00595C72" w:rsidRPr="00595C72" w:rsidRDefault="00595C72" w:rsidP="00031410">
      <w:pPr>
        <w:pStyle w:val="ListParagraph"/>
        <w:numPr>
          <w:ilvl w:val="0"/>
          <w:numId w:val="9"/>
        </w:numPr>
        <w:jc w:val="both"/>
        <w:rPr>
          <w:rFonts w:asciiTheme="majorBidi" w:hAnsiTheme="majorBidi" w:cstheme="majorBidi"/>
          <w:szCs w:val="24"/>
        </w:rPr>
      </w:pPr>
      <w:r w:rsidRPr="00595C72">
        <w:rPr>
          <w:rFonts w:asciiTheme="majorBidi" w:hAnsiTheme="majorBidi" w:cstheme="majorBidi"/>
          <w:szCs w:val="24"/>
        </w:rPr>
        <w:t xml:space="preserve">Firstly, Knowledge Management is well identified at Amazon and implementations of four areas of KMVC </w:t>
      </w:r>
      <w:r w:rsidR="00031410">
        <w:rPr>
          <w:rFonts w:asciiTheme="majorBidi" w:hAnsiTheme="majorBidi" w:cstheme="majorBidi"/>
          <w:szCs w:val="24"/>
        </w:rPr>
        <w:t>are</w:t>
      </w:r>
      <w:r w:rsidRPr="00595C72">
        <w:rPr>
          <w:rFonts w:asciiTheme="majorBidi" w:hAnsiTheme="majorBidi" w:cstheme="majorBidi"/>
          <w:szCs w:val="24"/>
        </w:rPr>
        <w:t xml:space="preserve"> recognised in the development of </w:t>
      </w:r>
      <w:r w:rsidR="00031410">
        <w:rPr>
          <w:rFonts w:asciiTheme="majorBidi" w:hAnsiTheme="majorBidi" w:cstheme="majorBidi"/>
          <w:szCs w:val="24"/>
        </w:rPr>
        <w:t xml:space="preserve">the </w:t>
      </w:r>
      <w:r w:rsidRPr="00595C72">
        <w:rPr>
          <w:rFonts w:asciiTheme="majorBidi" w:hAnsiTheme="majorBidi" w:cstheme="majorBidi"/>
          <w:szCs w:val="24"/>
        </w:rPr>
        <w:t>Value Chain in line with existing theories in the field of KMS.</w:t>
      </w:r>
    </w:p>
    <w:p w14:paraId="74030CAA" w14:textId="3A258084" w:rsidR="00595C72" w:rsidRDefault="00595C72" w:rsidP="00031410">
      <w:pPr>
        <w:pStyle w:val="ListParagraph"/>
        <w:numPr>
          <w:ilvl w:val="0"/>
          <w:numId w:val="9"/>
        </w:numPr>
        <w:jc w:val="both"/>
        <w:rPr>
          <w:rFonts w:asciiTheme="majorBidi" w:hAnsiTheme="majorBidi" w:cstheme="majorBidi"/>
          <w:szCs w:val="24"/>
        </w:rPr>
      </w:pPr>
      <w:r w:rsidRPr="00595C72">
        <w:rPr>
          <w:rFonts w:asciiTheme="majorBidi" w:hAnsiTheme="majorBidi" w:cstheme="majorBidi"/>
          <w:szCs w:val="24"/>
        </w:rPr>
        <w:t xml:space="preserve">Amazon has standardised procedures that are communicated properly by way of session training and taking appropriate initiatives to comply with the business dynamics. Procedures in this regard at amazon </w:t>
      </w:r>
      <w:r w:rsidR="00031410">
        <w:rPr>
          <w:rFonts w:asciiTheme="majorBidi" w:hAnsiTheme="majorBidi" w:cstheme="majorBidi"/>
          <w:szCs w:val="24"/>
        </w:rPr>
        <w:t>are</w:t>
      </w:r>
      <w:r w:rsidRPr="00595C72">
        <w:rPr>
          <w:rFonts w:asciiTheme="majorBidi" w:hAnsiTheme="majorBidi" w:cstheme="majorBidi"/>
          <w:szCs w:val="24"/>
        </w:rPr>
        <w:t xml:space="preserve"> based on formalis</w:t>
      </w:r>
      <w:r w:rsidR="00031410">
        <w:rPr>
          <w:rFonts w:asciiTheme="majorBidi" w:hAnsiTheme="majorBidi" w:cstheme="majorBidi"/>
          <w:szCs w:val="24"/>
        </w:rPr>
        <w:t>ing</w:t>
      </w:r>
      <w:r w:rsidRPr="00595C72">
        <w:rPr>
          <w:rFonts w:asciiTheme="majorBidi" w:hAnsiTheme="majorBidi" w:cstheme="majorBidi"/>
          <w:szCs w:val="24"/>
        </w:rPr>
        <w:t xml:space="preserve"> existing practices.</w:t>
      </w:r>
    </w:p>
    <w:p w14:paraId="4BC0131B" w14:textId="77777777" w:rsidR="00050E65" w:rsidRPr="00595C72" w:rsidRDefault="00050E65" w:rsidP="00050E65">
      <w:pPr>
        <w:pStyle w:val="ListParagraph"/>
        <w:jc w:val="both"/>
        <w:rPr>
          <w:rFonts w:asciiTheme="majorBidi" w:hAnsiTheme="majorBidi" w:cstheme="majorBidi"/>
          <w:szCs w:val="24"/>
        </w:rPr>
      </w:pPr>
    </w:p>
    <w:p w14:paraId="3409BC69" w14:textId="77777777" w:rsidR="00595C72" w:rsidRDefault="00595C72" w:rsidP="00C30D4D">
      <w:pPr>
        <w:jc w:val="both"/>
        <w:rPr>
          <w:rFonts w:asciiTheme="majorBidi" w:hAnsiTheme="majorBidi" w:cstheme="majorBidi"/>
          <w:b/>
          <w:bCs/>
          <w:i/>
          <w:iCs/>
          <w:szCs w:val="24"/>
        </w:rPr>
      </w:pPr>
      <w:r w:rsidRPr="00595C72">
        <w:rPr>
          <w:rFonts w:asciiTheme="majorBidi" w:hAnsiTheme="majorBidi" w:cstheme="majorBidi"/>
          <w:b/>
          <w:bCs/>
          <w:i/>
          <w:iCs/>
          <w:szCs w:val="24"/>
        </w:rPr>
        <w:t>The main areas of developments in the Knowledge Management System at Amazon</w:t>
      </w:r>
    </w:p>
    <w:p w14:paraId="748DDC49" w14:textId="77777777" w:rsidR="00595C72" w:rsidRDefault="00595C72" w:rsidP="00C30D4D">
      <w:pPr>
        <w:jc w:val="both"/>
        <w:rPr>
          <w:rFonts w:asciiTheme="majorBidi" w:hAnsiTheme="majorBidi" w:cstheme="majorBidi"/>
          <w:szCs w:val="24"/>
        </w:rPr>
      </w:pPr>
      <w:r>
        <w:rPr>
          <w:rFonts w:asciiTheme="majorBidi" w:hAnsiTheme="majorBidi" w:cstheme="majorBidi"/>
          <w:szCs w:val="24"/>
        </w:rPr>
        <w:t>Amazon needs to understand both the tacit and the explicit part of the knowledge and needs to provide a visual diagram that integrate</w:t>
      </w:r>
      <w:r w:rsidR="00031410">
        <w:rPr>
          <w:rFonts w:asciiTheme="majorBidi" w:hAnsiTheme="majorBidi" w:cstheme="majorBidi"/>
          <w:szCs w:val="24"/>
        </w:rPr>
        <w:t>s</w:t>
      </w:r>
      <w:r>
        <w:rPr>
          <w:rFonts w:asciiTheme="majorBidi" w:hAnsiTheme="majorBidi" w:cstheme="majorBidi"/>
          <w:szCs w:val="24"/>
        </w:rPr>
        <w:t xml:space="preserve"> discussion to construct a conceptual model for stimulating discussions. This modelling process requires </w:t>
      </w:r>
      <w:r w:rsidR="00031410">
        <w:rPr>
          <w:rFonts w:asciiTheme="majorBidi" w:hAnsiTheme="majorBidi" w:cstheme="majorBidi"/>
          <w:szCs w:val="24"/>
        </w:rPr>
        <w:t xml:space="preserve">an </w:t>
      </w:r>
      <w:r>
        <w:rPr>
          <w:rFonts w:asciiTheme="majorBidi" w:hAnsiTheme="majorBidi" w:cstheme="majorBidi"/>
          <w:szCs w:val="24"/>
        </w:rPr>
        <w:t xml:space="preserve">intensive process contributing to </w:t>
      </w:r>
      <w:r w:rsidR="00031410">
        <w:rPr>
          <w:rFonts w:asciiTheme="majorBidi" w:hAnsiTheme="majorBidi" w:cstheme="majorBidi"/>
          <w:szCs w:val="24"/>
        </w:rPr>
        <w:t xml:space="preserve">the </w:t>
      </w:r>
      <w:r>
        <w:rPr>
          <w:rFonts w:asciiTheme="majorBidi" w:hAnsiTheme="majorBidi" w:cstheme="majorBidi"/>
          <w:szCs w:val="24"/>
        </w:rPr>
        <w:t xml:space="preserve">source of knowledge, inputs and outputs of knowledge and creating a flow of knowledge. </w:t>
      </w:r>
    </w:p>
    <w:p w14:paraId="0148DC0D" w14:textId="22A9D3C5" w:rsidR="00595C72" w:rsidRDefault="00595C72" w:rsidP="00C30D4D">
      <w:pPr>
        <w:jc w:val="both"/>
        <w:rPr>
          <w:rFonts w:asciiTheme="majorBidi" w:hAnsiTheme="majorBidi" w:cstheme="majorBidi"/>
          <w:szCs w:val="24"/>
        </w:rPr>
      </w:pPr>
      <w:r>
        <w:rPr>
          <w:rFonts w:asciiTheme="majorBidi" w:hAnsiTheme="majorBidi" w:cstheme="majorBidi"/>
          <w:szCs w:val="24"/>
        </w:rPr>
        <w:t xml:space="preserve">Knowledge management framework needs to be applied within the organisation to get exemplary results in development of knowledge </w:t>
      </w:r>
      <w:r w:rsidR="00C30D4D">
        <w:rPr>
          <w:rFonts w:asciiTheme="majorBidi" w:hAnsiTheme="majorBidi" w:cstheme="majorBidi"/>
          <w:szCs w:val="24"/>
        </w:rPr>
        <w:t>and application of knowledge. In this regard, Amazon needs to prioritise knowledge management within the company and needs to take clear systems to the management for innovation. Besides, the company needs to support knowledge management through technology to communicate better. Moreover, Amazon needs to prioritise governance and needs to reward knowledge sharing.</w:t>
      </w:r>
    </w:p>
    <w:p w14:paraId="682DE1B0" w14:textId="77777777" w:rsidR="00050E65" w:rsidRDefault="00050E65" w:rsidP="00C30D4D">
      <w:pPr>
        <w:jc w:val="both"/>
        <w:rPr>
          <w:rFonts w:asciiTheme="majorBidi" w:hAnsiTheme="majorBidi" w:cstheme="majorBidi"/>
          <w:szCs w:val="24"/>
        </w:rPr>
      </w:pPr>
    </w:p>
    <w:p w14:paraId="632E9831" w14:textId="77777777" w:rsidR="00C30D4D" w:rsidRDefault="00C30D4D" w:rsidP="00C30D4D">
      <w:pPr>
        <w:jc w:val="both"/>
        <w:rPr>
          <w:rFonts w:asciiTheme="majorBidi" w:hAnsiTheme="majorBidi" w:cstheme="majorBidi"/>
          <w:b/>
          <w:bCs/>
          <w:i/>
          <w:iCs/>
          <w:szCs w:val="24"/>
        </w:rPr>
      </w:pPr>
      <w:r w:rsidRPr="00C30D4D">
        <w:rPr>
          <w:rFonts w:asciiTheme="majorBidi" w:hAnsiTheme="majorBidi" w:cstheme="majorBidi"/>
          <w:b/>
          <w:bCs/>
          <w:i/>
          <w:iCs/>
          <w:szCs w:val="24"/>
        </w:rPr>
        <w:t>Recommendations</w:t>
      </w:r>
    </w:p>
    <w:p w14:paraId="0D9175DC" w14:textId="77777777" w:rsidR="00C30D4D" w:rsidRPr="00C30D4D" w:rsidRDefault="00C30D4D" w:rsidP="00C30D4D">
      <w:pPr>
        <w:pStyle w:val="ListParagraph"/>
        <w:numPr>
          <w:ilvl w:val="0"/>
          <w:numId w:val="10"/>
        </w:numPr>
        <w:jc w:val="both"/>
        <w:rPr>
          <w:rFonts w:asciiTheme="majorBidi" w:hAnsiTheme="majorBidi" w:cstheme="majorBidi"/>
          <w:szCs w:val="24"/>
        </w:rPr>
      </w:pPr>
      <w:r w:rsidRPr="00C30D4D">
        <w:rPr>
          <w:rFonts w:asciiTheme="majorBidi" w:hAnsiTheme="majorBidi" w:cstheme="majorBidi"/>
          <w:szCs w:val="24"/>
        </w:rPr>
        <w:t xml:space="preserve">Employees at Amazon needs to be rewarded for their contributions to knowledge management and incentives program for recognition of these employees need to be properly settled by the management. </w:t>
      </w:r>
    </w:p>
    <w:p w14:paraId="206320A3" w14:textId="77777777" w:rsidR="00C30D4D" w:rsidRPr="00C30D4D" w:rsidRDefault="00C30D4D" w:rsidP="00031410">
      <w:pPr>
        <w:pStyle w:val="ListParagraph"/>
        <w:numPr>
          <w:ilvl w:val="0"/>
          <w:numId w:val="10"/>
        </w:numPr>
        <w:jc w:val="both"/>
        <w:rPr>
          <w:rFonts w:asciiTheme="majorBidi" w:hAnsiTheme="majorBidi" w:cstheme="majorBidi"/>
          <w:szCs w:val="24"/>
        </w:rPr>
      </w:pPr>
      <w:r w:rsidRPr="00C30D4D">
        <w:rPr>
          <w:rFonts w:asciiTheme="majorBidi" w:hAnsiTheme="majorBidi" w:cstheme="majorBidi"/>
          <w:szCs w:val="24"/>
        </w:rPr>
        <w:t xml:space="preserve">Amazon needs to take measures in creating an environment where employees participate in Knowledge Management </w:t>
      </w:r>
      <w:r w:rsidR="00031410">
        <w:rPr>
          <w:rFonts w:asciiTheme="majorBidi" w:hAnsiTheme="majorBidi" w:cstheme="majorBidi"/>
          <w:szCs w:val="24"/>
        </w:rPr>
        <w:t>systems</w:t>
      </w:r>
      <w:r w:rsidRPr="00C30D4D">
        <w:rPr>
          <w:rFonts w:asciiTheme="majorBidi" w:hAnsiTheme="majorBidi" w:cstheme="majorBidi"/>
          <w:szCs w:val="24"/>
        </w:rPr>
        <w:t xml:space="preserve"> with voluntary and mandatory aspect</w:t>
      </w:r>
      <w:r w:rsidR="00031410">
        <w:rPr>
          <w:rFonts w:asciiTheme="majorBidi" w:hAnsiTheme="majorBidi" w:cstheme="majorBidi"/>
          <w:szCs w:val="24"/>
        </w:rPr>
        <w:t>s</w:t>
      </w:r>
      <w:r w:rsidRPr="00C30D4D">
        <w:rPr>
          <w:rFonts w:asciiTheme="majorBidi" w:hAnsiTheme="majorBidi" w:cstheme="majorBidi"/>
          <w:szCs w:val="24"/>
        </w:rPr>
        <w:t xml:space="preserve"> and rely on reliability. </w:t>
      </w:r>
    </w:p>
    <w:p w14:paraId="15E7CB09" w14:textId="77777777" w:rsidR="00C30D4D" w:rsidRPr="00C30D4D" w:rsidRDefault="00C30D4D" w:rsidP="00031410">
      <w:pPr>
        <w:pStyle w:val="ListParagraph"/>
        <w:numPr>
          <w:ilvl w:val="0"/>
          <w:numId w:val="10"/>
        </w:numPr>
        <w:jc w:val="both"/>
        <w:rPr>
          <w:rFonts w:asciiTheme="majorBidi" w:hAnsiTheme="majorBidi" w:cstheme="majorBidi"/>
          <w:szCs w:val="24"/>
        </w:rPr>
      </w:pPr>
      <w:r w:rsidRPr="00C30D4D">
        <w:rPr>
          <w:rFonts w:asciiTheme="majorBidi" w:hAnsiTheme="majorBidi" w:cstheme="majorBidi"/>
          <w:szCs w:val="24"/>
        </w:rPr>
        <w:t>Project managers at Amazon need to take responsibilit</w:t>
      </w:r>
      <w:r w:rsidR="00031410">
        <w:rPr>
          <w:rFonts w:asciiTheme="majorBidi" w:hAnsiTheme="majorBidi" w:cstheme="majorBidi"/>
          <w:szCs w:val="24"/>
        </w:rPr>
        <w:t>y</w:t>
      </w:r>
      <w:r w:rsidRPr="00C30D4D">
        <w:rPr>
          <w:rFonts w:asciiTheme="majorBidi" w:hAnsiTheme="majorBidi" w:cstheme="majorBidi"/>
          <w:szCs w:val="24"/>
        </w:rPr>
        <w:t xml:space="preserve"> </w:t>
      </w:r>
      <w:r w:rsidR="00031410">
        <w:rPr>
          <w:rFonts w:asciiTheme="majorBidi" w:hAnsiTheme="majorBidi" w:cstheme="majorBidi"/>
          <w:szCs w:val="24"/>
        </w:rPr>
        <w:t>for</w:t>
      </w:r>
      <w:r w:rsidRPr="00C30D4D">
        <w:rPr>
          <w:rFonts w:asciiTheme="majorBidi" w:hAnsiTheme="majorBidi" w:cstheme="majorBidi"/>
          <w:szCs w:val="24"/>
        </w:rPr>
        <w:t xml:space="preserve"> practicing KM principles and upload the project documents into the knowledge management system. </w:t>
      </w:r>
    </w:p>
    <w:p w14:paraId="7864C61F" w14:textId="6CEE7FD8" w:rsidR="00C30D4D" w:rsidRPr="00050E65" w:rsidRDefault="00C30D4D" w:rsidP="00C30D4D">
      <w:pPr>
        <w:pStyle w:val="ListParagraph"/>
        <w:numPr>
          <w:ilvl w:val="0"/>
          <w:numId w:val="10"/>
        </w:numPr>
        <w:jc w:val="both"/>
        <w:rPr>
          <w:rFonts w:asciiTheme="majorBidi" w:hAnsiTheme="majorBidi" w:cstheme="majorBidi"/>
          <w:szCs w:val="24"/>
        </w:rPr>
      </w:pPr>
      <w:r w:rsidRPr="00050E65">
        <w:rPr>
          <w:rFonts w:asciiTheme="majorBidi" w:hAnsiTheme="majorBidi" w:cstheme="majorBidi"/>
          <w:szCs w:val="24"/>
        </w:rPr>
        <w:lastRenderedPageBreak/>
        <w:t xml:space="preserve">Amazon requires to avoid redundancy in the Knowledge Management Process and prevent duplication of efforts. </w:t>
      </w:r>
      <w:r w:rsidR="00D84066" w:rsidRPr="00050E65">
        <w:rPr>
          <w:rFonts w:asciiTheme="majorBidi" w:hAnsiTheme="majorBidi" w:cstheme="majorBidi"/>
          <w:szCs w:val="24"/>
        </w:rPr>
        <w:t xml:space="preserve">The process should be applied in line with SECI model and needs to recognise the aspect of both </w:t>
      </w:r>
      <w:r w:rsidR="00D84066" w:rsidRPr="00050E65">
        <w:rPr>
          <w:rFonts w:asciiTheme="majorBidi" w:hAnsiTheme="majorBidi" w:cstheme="majorBidi"/>
          <w:i/>
          <w:iCs/>
          <w:szCs w:val="24"/>
        </w:rPr>
        <w:t>tacit and explicit knowledge</w:t>
      </w:r>
      <w:r w:rsidR="00D84066" w:rsidRPr="00050E65">
        <w:rPr>
          <w:rFonts w:asciiTheme="majorBidi" w:hAnsiTheme="majorBidi" w:cstheme="majorBidi"/>
          <w:szCs w:val="24"/>
        </w:rPr>
        <w:t xml:space="preserve">. </w:t>
      </w:r>
    </w:p>
    <w:p w14:paraId="51AD9B36" w14:textId="4E1325CD" w:rsidR="00304B34" w:rsidRPr="00050E65" w:rsidRDefault="00304B34" w:rsidP="00C30D4D">
      <w:pPr>
        <w:pStyle w:val="ListParagraph"/>
        <w:numPr>
          <w:ilvl w:val="0"/>
          <w:numId w:val="10"/>
        </w:numPr>
        <w:jc w:val="both"/>
        <w:rPr>
          <w:rFonts w:asciiTheme="majorBidi" w:hAnsiTheme="majorBidi" w:cstheme="majorBidi"/>
          <w:szCs w:val="24"/>
        </w:rPr>
      </w:pPr>
      <w:r w:rsidRPr="00050E65">
        <w:rPr>
          <w:rFonts w:asciiTheme="majorBidi" w:hAnsiTheme="majorBidi" w:cstheme="majorBidi"/>
          <w:szCs w:val="24"/>
        </w:rPr>
        <w:t xml:space="preserve">Amazon Inc needs to assess Knowledge Creation and requires to note key challenges of managing the knowledge side of projects to facilitate knowledge exchange. It is critical to identify potential importance of knowledge capture within the organisation and capture the problems associated with project management for Amazon. </w:t>
      </w:r>
    </w:p>
    <w:p w14:paraId="4D1199C2" w14:textId="77777777" w:rsidR="00C30D4D" w:rsidRPr="00050E65" w:rsidRDefault="00C30D4D" w:rsidP="00C30D4D">
      <w:pPr>
        <w:spacing w:after="160"/>
        <w:rPr>
          <w:rFonts w:asciiTheme="majorBidi" w:hAnsiTheme="majorBidi" w:cstheme="majorBidi"/>
          <w:szCs w:val="24"/>
        </w:rPr>
      </w:pPr>
      <w:r w:rsidRPr="00050E65">
        <w:rPr>
          <w:rFonts w:asciiTheme="majorBidi" w:hAnsiTheme="majorBidi" w:cstheme="majorBidi"/>
          <w:szCs w:val="24"/>
        </w:rPr>
        <w:br w:type="page"/>
      </w:r>
    </w:p>
    <w:p w14:paraId="3744831D" w14:textId="77777777" w:rsidR="00814D90" w:rsidRPr="00630DAC" w:rsidRDefault="00C30D4D" w:rsidP="00630DAC">
      <w:pPr>
        <w:pStyle w:val="Heading1"/>
      </w:pPr>
      <w:bookmarkStart w:id="5" w:name="_Toc75992901"/>
      <w:r>
        <w:lastRenderedPageBreak/>
        <w:t>Reference</w:t>
      </w:r>
      <w:bookmarkEnd w:id="5"/>
    </w:p>
    <w:p w14:paraId="19D88D58" w14:textId="77777777" w:rsidR="00050E65" w:rsidRPr="00D84066" w:rsidRDefault="00050E65" w:rsidP="00050E65">
      <w:pPr>
        <w:pStyle w:val="ListParagraph"/>
        <w:numPr>
          <w:ilvl w:val="0"/>
          <w:numId w:val="13"/>
        </w:numPr>
        <w:jc w:val="both"/>
        <w:rPr>
          <w:rFonts w:asciiTheme="majorBidi" w:hAnsiTheme="majorBidi" w:cstheme="majorBidi"/>
          <w:szCs w:val="24"/>
          <w:shd w:val="clear" w:color="auto" w:fill="FFFFFF"/>
        </w:rPr>
      </w:pPr>
      <w:proofErr w:type="spellStart"/>
      <w:r w:rsidRPr="00D84066">
        <w:rPr>
          <w:rFonts w:asciiTheme="majorBidi" w:hAnsiTheme="majorBidi" w:cstheme="majorBidi"/>
          <w:szCs w:val="24"/>
          <w:shd w:val="clear" w:color="auto" w:fill="FFFFFF"/>
        </w:rPr>
        <w:t>Alavi</w:t>
      </w:r>
      <w:proofErr w:type="spellEnd"/>
      <w:r w:rsidRPr="00D84066">
        <w:rPr>
          <w:rFonts w:asciiTheme="majorBidi" w:hAnsiTheme="majorBidi" w:cstheme="majorBidi"/>
          <w:szCs w:val="24"/>
          <w:shd w:val="clear" w:color="auto" w:fill="FFFFFF"/>
        </w:rPr>
        <w:t>, M. and Leidner, D.E., 2011. Knowledge management and knowledge management systems: Conceptual foundations and research issues. </w:t>
      </w:r>
      <w:r w:rsidRPr="00D84066">
        <w:rPr>
          <w:rFonts w:asciiTheme="majorBidi" w:hAnsiTheme="majorBidi" w:cstheme="majorBidi"/>
          <w:i/>
          <w:iCs/>
          <w:szCs w:val="24"/>
          <w:shd w:val="clear" w:color="auto" w:fill="FFFFFF"/>
        </w:rPr>
        <w:t>MIS quarterly</w:t>
      </w:r>
      <w:r w:rsidRPr="00D84066">
        <w:rPr>
          <w:rFonts w:asciiTheme="majorBidi" w:hAnsiTheme="majorBidi" w:cstheme="majorBidi"/>
          <w:szCs w:val="24"/>
          <w:shd w:val="clear" w:color="auto" w:fill="FFFFFF"/>
        </w:rPr>
        <w:t>, pp.107-136.</w:t>
      </w:r>
    </w:p>
    <w:p w14:paraId="23B3230A" w14:textId="77777777" w:rsidR="00050E65" w:rsidRPr="00D84066" w:rsidRDefault="00050E65" w:rsidP="00050E65">
      <w:pPr>
        <w:pStyle w:val="ListParagraph"/>
        <w:numPr>
          <w:ilvl w:val="0"/>
          <w:numId w:val="13"/>
        </w:numPr>
        <w:jc w:val="both"/>
        <w:rPr>
          <w:rFonts w:asciiTheme="majorBidi" w:hAnsiTheme="majorBidi" w:cstheme="majorBidi"/>
          <w:color w:val="000000"/>
          <w:szCs w:val="24"/>
          <w:lang w:val="en-US"/>
        </w:rPr>
      </w:pPr>
      <w:r w:rsidRPr="00D84066">
        <w:rPr>
          <w:rFonts w:asciiTheme="majorBidi" w:hAnsiTheme="majorBidi" w:cstheme="majorBidi"/>
          <w:i/>
          <w:iCs/>
          <w:color w:val="000000"/>
          <w:szCs w:val="24"/>
        </w:rPr>
        <w:t>AMZN - Amazon.com Inc Company Profile - CNNMoney.com</w:t>
      </w:r>
      <w:r w:rsidRPr="00D84066">
        <w:rPr>
          <w:rFonts w:asciiTheme="majorBidi" w:hAnsiTheme="majorBidi" w:cstheme="majorBidi"/>
          <w:color w:val="000000"/>
          <w:szCs w:val="24"/>
        </w:rPr>
        <w:t xml:space="preserve"> (2021). Available at: https://money.cnn.com/quote/profile/profile.html?symb=AMZN </w:t>
      </w:r>
    </w:p>
    <w:p w14:paraId="2A5407B5" w14:textId="77777777" w:rsidR="00050E65" w:rsidRPr="00D84066" w:rsidRDefault="00050E65" w:rsidP="00050E65">
      <w:pPr>
        <w:pStyle w:val="ListParagraph"/>
        <w:numPr>
          <w:ilvl w:val="0"/>
          <w:numId w:val="13"/>
        </w:numPr>
        <w:jc w:val="both"/>
        <w:rPr>
          <w:rFonts w:asciiTheme="majorBidi" w:hAnsiTheme="majorBidi" w:cstheme="majorBidi"/>
          <w:color w:val="222222"/>
          <w:szCs w:val="24"/>
          <w:shd w:val="clear" w:color="auto" w:fill="FFFFFF"/>
        </w:rPr>
      </w:pPr>
      <w:r w:rsidRPr="00D84066">
        <w:rPr>
          <w:rFonts w:asciiTheme="majorBidi" w:hAnsiTheme="majorBidi" w:cstheme="majorBidi"/>
          <w:color w:val="222222"/>
          <w:szCs w:val="24"/>
          <w:shd w:val="clear" w:color="auto" w:fill="FFFFFF"/>
        </w:rPr>
        <w:t>Arnett, J., Goldfinch, B. and Chinta, R., 2018. Multi-dimensional nature of innovation at Amazon. </w:t>
      </w:r>
      <w:r w:rsidRPr="00D84066">
        <w:rPr>
          <w:rFonts w:asciiTheme="majorBidi" w:hAnsiTheme="majorBidi" w:cstheme="majorBidi"/>
          <w:i/>
          <w:iCs/>
          <w:color w:val="222222"/>
          <w:szCs w:val="24"/>
          <w:shd w:val="clear" w:color="auto" w:fill="FFFFFF"/>
        </w:rPr>
        <w:t>International Journal of Business Innovation and Research</w:t>
      </w:r>
      <w:r w:rsidRPr="00D84066">
        <w:rPr>
          <w:rFonts w:asciiTheme="majorBidi" w:hAnsiTheme="majorBidi" w:cstheme="majorBidi"/>
          <w:color w:val="222222"/>
          <w:szCs w:val="24"/>
          <w:shd w:val="clear" w:color="auto" w:fill="FFFFFF"/>
        </w:rPr>
        <w:t>, </w:t>
      </w:r>
      <w:r w:rsidRPr="00D84066">
        <w:rPr>
          <w:rFonts w:asciiTheme="majorBidi" w:hAnsiTheme="majorBidi" w:cstheme="majorBidi"/>
          <w:i/>
          <w:iCs/>
          <w:color w:val="222222"/>
          <w:szCs w:val="24"/>
          <w:shd w:val="clear" w:color="auto" w:fill="FFFFFF"/>
        </w:rPr>
        <w:t>15</w:t>
      </w:r>
      <w:r w:rsidRPr="00D84066">
        <w:rPr>
          <w:rFonts w:asciiTheme="majorBidi" w:hAnsiTheme="majorBidi" w:cstheme="majorBidi"/>
          <w:color w:val="222222"/>
          <w:szCs w:val="24"/>
          <w:shd w:val="clear" w:color="auto" w:fill="FFFFFF"/>
        </w:rPr>
        <w:t>(1), pp.1-13.</w:t>
      </w:r>
    </w:p>
    <w:p w14:paraId="74B872C2" w14:textId="77777777" w:rsidR="00050E65" w:rsidRPr="00D84066" w:rsidRDefault="00050E65" w:rsidP="00050E65">
      <w:pPr>
        <w:pStyle w:val="ListParagraph"/>
        <w:numPr>
          <w:ilvl w:val="0"/>
          <w:numId w:val="13"/>
        </w:numPr>
        <w:jc w:val="both"/>
        <w:rPr>
          <w:rFonts w:asciiTheme="majorBidi" w:hAnsiTheme="majorBidi" w:cstheme="majorBidi"/>
          <w:szCs w:val="24"/>
          <w:shd w:val="clear" w:color="auto" w:fill="FFFFFF"/>
        </w:rPr>
      </w:pPr>
      <w:r w:rsidRPr="00D84066">
        <w:rPr>
          <w:rFonts w:asciiTheme="majorBidi" w:hAnsiTheme="majorBidi" w:cstheme="majorBidi"/>
          <w:szCs w:val="24"/>
          <w:shd w:val="clear" w:color="auto" w:fill="FFFFFF"/>
        </w:rPr>
        <w:t>Carlucci, D., Marr, B. and Schiuma, G., 2014. The knowledge value chain: how intellectual capital impacts on business performance. </w:t>
      </w:r>
      <w:r w:rsidRPr="00D84066">
        <w:rPr>
          <w:rFonts w:asciiTheme="majorBidi" w:hAnsiTheme="majorBidi" w:cstheme="majorBidi"/>
          <w:i/>
          <w:iCs/>
          <w:szCs w:val="24"/>
          <w:shd w:val="clear" w:color="auto" w:fill="FFFFFF"/>
        </w:rPr>
        <w:t>International Journal of Technology Management</w:t>
      </w:r>
      <w:r w:rsidRPr="00D84066">
        <w:rPr>
          <w:rFonts w:asciiTheme="majorBidi" w:hAnsiTheme="majorBidi" w:cstheme="majorBidi"/>
          <w:szCs w:val="24"/>
          <w:shd w:val="clear" w:color="auto" w:fill="FFFFFF"/>
        </w:rPr>
        <w:t>, </w:t>
      </w:r>
      <w:r w:rsidRPr="00D84066">
        <w:rPr>
          <w:rFonts w:asciiTheme="majorBidi" w:hAnsiTheme="majorBidi" w:cstheme="majorBidi"/>
          <w:i/>
          <w:iCs/>
          <w:szCs w:val="24"/>
          <w:shd w:val="clear" w:color="auto" w:fill="FFFFFF"/>
        </w:rPr>
        <w:t>27</w:t>
      </w:r>
      <w:r w:rsidRPr="00D84066">
        <w:rPr>
          <w:rFonts w:asciiTheme="majorBidi" w:hAnsiTheme="majorBidi" w:cstheme="majorBidi"/>
          <w:szCs w:val="24"/>
          <w:shd w:val="clear" w:color="auto" w:fill="FFFFFF"/>
        </w:rPr>
        <w:t>(6-7), pp.575-590.</w:t>
      </w:r>
    </w:p>
    <w:p w14:paraId="63176BAB" w14:textId="77777777" w:rsidR="00050E65" w:rsidRPr="00D84066" w:rsidRDefault="00050E65" w:rsidP="00050E65">
      <w:pPr>
        <w:pStyle w:val="ListParagraph"/>
        <w:numPr>
          <w:ilvl w:val="0"/>
          <w:numId w:val="13"/>
        </w:numPr>
        <w:jc w:val="both"/>
        <w:rPr>
          <w:rFonts w:asciiTheme="majorBidi" w:hAnsiTheme="majorBidi" w:cstheme="majorBidi"/>
          <w:szCs w:val="24"/>
          <w:shd w:val="clear" w:color="auto" w:fill="FFFFFF"/>
        </w:rPr>
      </w:pPr>
      <w:r w:rsidRPr="00D84066">
        <w:rPr>
          <w:rFonts w:asciiTheme="majorBidi" w:hAnsiTheme="majorBidi" w:cstheme="majorBidi"/>
          <w:szCs w:val="24"/>
          <w:shd w:val="clear" w:color="auto" w:fill="FFFFFF"/>
        </w:rPr>
        <w:t>Castelli, M., Manzoni, L., Vanneschi, L. and Popovič, A., 2017. An expert system for extracting knowledge from customers’ reviews: The case of Amazon. Com, Inc. </w:t>
      </w:r>
      <w:r w:rsidRPr="00D84066">
        <w:rPr>
          <w:rFonts w:asciiTheme="majorBidi" w:hAnsiTheme="majorBidi" w:cstheme="majorBidi"/>
          <w:i/>
          <w:iCs/>
          <w:szCs w:val="24"/>
          <w:shd w:val="clear" w:color="auto" w:fill="FFFFFF"/>
        </w:rPr>
        <w:t>Expert Systems with Applications</w:t>
      </w:r>
      <w:r w:rsidRPr="00D84066">
        <w:rPr>
          <w:rFonts w:asciiTheme="majorBidi" w:hAnsiTheme="majorBidi" w:cstheme="majorBidi"/>
          <w:szCs w:val="24"/>
          <w:shd w:val="clear" w:color="auto" w:fill="FFFFFF"/>
        </w:rPr>
        <w:t>, </w:t>
      </w:r>
      <w:r w:rsidRPr="00D84066">
        <w:rPr>
          <w:rFonts w:asciiTheme="majorBidi" w:hAnsiTheme="majorBidi" w:cstheme="majorBidi"/>
          <w:i/>
          <w:iCs/>
          <w:szCs w:val="24"/>
          <w:shd w:val="clear" w:color="auto" w:fill="FFFFFF"/>
        </w:rPr>
        <w:t>84</w:t>
      </w:r>
      <w:r w:rsidRPr="00D84066">
        <w:rPr>
          <w:rFonts w:asciiTheme="majorBidi" w:hAnsiTheme="majorBidi" w:cstheme="majorBidi"/>
          <w:szCs w:val="24"/>
          <w:shd w:val="clear" w:color="auto" w:fill="FFFFFF"/>
        </w:rPr>
        <w:t>, pp.117-126.</w:t>
      </w:r>
    </w:p>
    <w:p w14:paraId="148A6E3E" w14:textId="77777777" w:rsidR="00050E65" w:rsidRPr="00D84066" w:rsidRDefault="00050E65" w:rsidP="00050E65">
      <w:pPr>
        <w:pStyle w:val="ListParagraph"/>
        <w:numPr>
          <w:ilvl w:val="0"/>
          <w:numId w:val="13"/>
        </w:numPr>
        <w:jc w:val="both"/>
        <w:rPr>
          <w:rFonts w:asciiTheme="majorBidi" w:hAnsiTheme="majorBidi" w:cstheme="majorBidi"/>
          <w:color w:val="222222"/>
          <w:szCs w:val="24"/>
          <w:shd w:val="clear" w:color="auto" w:fill="FFFFFF"/>
        </w:rPr>
      </w:pPr>
      <w:r w:rsidRPr="00D84066">
        <w:rPr>
          <w:rFonts w:asciiTheme="majorBidi" w:hAnsiTheme="majorBidi" w:cstheme="majorBidi"/>
          <w:color w:val="222222"/>
          <w:szCs w:val="24"/>
          <w:shd w:val="clear" w:color="auto" w:fill="FFFFFF"/>
        </w:rPr>
        <w:t>Dalkir, K., 2013. </w:t>
      </w:r>
      <w:r w:rsidRPr="00D84066">
        <w:rPr>
          <w:rFonts w:asciiTheme="majorBidi" w:hAnsiTheme="majorBidi" w:cstheme="majorBidi"/>
          <w:i/>
          <w:iCs/>
          <w:color w:val="222222"/>
          <w:szCs w:val="24"/>
          <w:shd w:val="clear" w:color="auto" w:fill="FFFFFF"/>
        </w:rPr>
        <w:t>Knowledge management in theory and practice</w:t>
      </w:r>
      <w:r w:rsidRPr="00D84066">
        <w:rPr>
          <w:rFonts w:asciiTheme="majorBidi" w:hAnsiTheme="majorBidi" w:cstheme="majorBidi"/>
          <w:color w:val="222222"/>
          <w:szCs w:val="24"/>
          <w:shd w:val="clear" w:color="auto" w:fill="FFFFFF"/>
        </w:rPr>
        <w:t>. Routledge.</w:t>
      </w:r>
    </w:p>
    <w:p w14:paraId="1DB40250" w14:textId="77777777" w:rsidR="00050E65" w:rsidRPr="00D84066" w:rsidRDefault="00050E65" w:rsidP="00050E65">
      <w:pPr>
        <w:pStyle w:val="ListParagraph"/>
        <w:numPr>
          <w:ilvl w:val="0"/>
          <w:numId w:val="13"/>
        </w:numPr>
        <w:jc w:val="both"/>
        <w:rPr>
          <w:rFonts w:asciiTheme="majorBidi" w:hAnsiTheme="majorBidi" w:cstheme="majorBidi"/>
          <w:szCs w:val="24"/>
          <w:shd w:val="clear" w:color="auto" w:fill="FFFFFF"/>
          <w:lang w:val="en-US"/>
        </w:rPr>
      </w:pPr>
      <w:r w:rsidRPr="00D84066">
        <w:rPr>
          <w:rFonts w:asciiTheme="majorBidi" w:hAnsiTheme="majorBidi" w:cstheme="majorBidi"/>
          <w:szCs w:val="24"/>
          <w:shd w:val="clear" w:color="auto" w:fill="FFFFFF"/>
        </w:rPr>
        <w:t>Davenport, T.H. and Prusak, L., 2018. </w:t>
      </w:r>
      <w:r w:rsidRPr="00D84066">
        <w:rPr>
          <w:rFonts w:asciiTheme="majorBidi" w:hAnsiTheme="majorBidi" w:cstheme="majorBidi"/>
          <w:i/>
          <w:iCs/>
          <w:szCs w:val="24"/>
          <w:shd w:val="clear" w:color="auto" w:fill="FFFFFF"/>
        </w:rPr>
        <w:t>Working knowledge: How organizations manage what they know</w:t>
      </w:r>
      <w:r w:rsidRPr="00D84066">
        <w:rPr>
          <w:rFonts w:asciiTheme="majorBidi" w:hAnsiTheme="majorBidi" w:cstheme="majorBidi"/>
          <w:szCs w:val="24"/>
          <w:shd w:val="clear" w:color="auto" w:fill="FFFFFF"/>
        </w:rPr>
        <w:t>. Harvard Business Press.</w:t>
      </w:r>
    </w:p>
    <w:p w14:paraId="1DC97CF9" w14:textId="77777777" w:rsidR="00050E65" w:rsidRPr="00D84066" w:rsidRDefault="00050E65" w:rsidP="00050E65">
      <w:pPr>
        <w:pStyle w:val="ListParagraph"/>
        <w:numPr>
          <w:ilvl w:val="0"/>
          <w:numId w:val="13"/>
        </w:numPr>
        <w:jc w:val="both"/>
        <w:rPr>
          <w:rFonts w:asciiTheme="majorBidi" w:hAnsiTheme="majorBidi" w:cstheme="majorBidi"/>
          <w:szCs w:val="24"/>
        </w:rPr>
      </w:pPr>
      <w:r w:rsidRPr="00D84066">
        <w:rPr>
          <w:rFonts w:asciiTheme="majorBidi" w:hAnsiTheme="majorBidi" w:cstheme="majorBidi"/>
          <w:szCs w:val="24"/>
          <w:shd w:val="clear" w:color="auto" w:fill="FFFFFF"/>
        </w:rPr>
        <w:t>Demarest, M., 2017. Understanding knowledge management. </w:t>
      </w:r>
      <w:r w:rsidRPr="00D84066">
        <w:rPr>
          <w:rFonts w:asciiTheme="majorBidi" w:hAnsiTheme="majorBidi" w:cstheme="majorBidi"/>
          <w:i/>
          <w:iCs/>
          <w:szCs w:val="24"/>
          <w:shd w:val="clear" w:color="auto" w:fill="FFFFFF"/>
        </w:rPr>
        <w:t>Long range planning</w:t>
      </w:r>
      <w:r w:rsidRPr="00D84066">
        <w:rPr>
          <w:rFonts w:asciiTheme="majorBidi" w:hAnsiTheme="majorBidi" w:cstheme="majorBidi"/>
          <w:szCs w:val="24"/>
          <w:shd w:val="clear" w:color="auto" w:fill="FFFFFF"/>
        </w:rPr>
        <w:t>, </w:t>
      </w:r>
      <w:r w:rsidRPr="00D84066">
        <w:rPr>
          <w:rFonts w:asciiTheme="majorBidi" w:hAnsiTheme="majorBidi" w:cstheme="majorBidi"/>
          <w:i/>
          <w:iCs/>
          <w:szCs w:val="24"/>
          <w:shd w:val="clear" w:color="auto" w:fill="FFFFFF"/>
        </w:rPr>
        <w:t>30</w:t>
      </w:r>
      <w:r w:rsidRPr="00D84066">
        <w:rPr>
          <w:rFonts w:asciiTheme="majorBidi" w:hAnsiTheme="majorBidi" w:cstheme="majorBidi"/>
          <w:szCs w:val="24"/>
          <w:shd w:val="clear" w:color="auto" w:fill="FFFFFF"/>
        </w:rPr>
        <w:t>(3), pp.374-384.</w:t>
      </w:r>
    </w:p>
    <w:p w14:paraId="55CC21FD" w14:textId="77777777" w:rsidR="00050E65" w:rsidRPr="00D84066" w:rsidRDefault="00050E65" w:rsidP="00050E65">
      <w:pPr>
        <w:pStyle w:val="ListParagraph"/>
        <w:numPr>
          <w:ilvl w:val="0"/>
          <w:numId w:val="13"/>
        </w:numPr>
        <w:jc w:val="both"/>
        <w:rPr>
          <w:rFonts w:asciiTheme="majorBidi" w:hAnsiTheme="majorBidi" w:cstheme="majorBidi"/>
          <w:szCs w:val="24"/>
          <w:shd w:val="clear" w:color="auto" w:fill="FFFFFF"/>
        </w:rPr>
      </w:pPr>
      <w:r w:rsidRPr="00D84066">
        <w:rPr>
          <w:rFonts w:asciiTheme="majorBidi" w:hAnsiTheme="majorBidi" w:cstheme="majorBidi"/>
          <w:szCs w:val="24"/>
          <w:shd w:val="clear" w:color="auto" w:fill="FFFFFF"/>
        </w:rPr>
        <w:t>Ermine, J.L., 2013. A knowledge value chain for knowledge management. </w:t>
      </w:r>
      <w:r w:rsidRPr="00D84066">
        <w:rPr>
          <w:rFonts w:asciiTheme="majorBidi" w:hAnsiTheme="majorBidi" w:cstheme="majorBidi"/>
          <w:i/>
          <w:iCs/>
          <w:szCs w:val="24"/>
          <w:shd w:val="clear" w:color="auto" w:fill="FFFFFF"/>
        </w:rPr>
        <w:t>Journal of knowledge &amp; communication management</w:t>
      </w:r>
      <w:r w:rsidRPr="00D84066">
        <w:rPr>
          <w:rFonts w:asciiTheme="majorBidi" w:hAnsiTheme="majorBidi" w:cstheme="majorBidi"/>
          <w:szCs w:val="24"/>
          <w:shd w:val="clear" w:color="auto" w:fill="FFFFFF"/>
        </w:rPr>
        <w:t>, </w:t>
      </w:r>
      <w:r w:rsidRPr="00D84066">
        <w:rPr>
          <w:rFonts w:asciiTheme="majorBidi" w:hAnsiTheme="majorBidi" w:cstheme="majorBidi"/>
          <w:i/>
          <w:iCs/>
          <w:szCs w:val="24"/>
          <w:shd w:val="clear" w:color="auto" w:fill="FFFFFF"/>
        </w:rPr>
        <w:t>3</w:t>
      </w:r>
      <w:r w:rsidRPr="00D84066">
        <w:rPr>
          <w:rFonts w:asciiTheme="majorBidi" w:hAnsiTheme="majorBidi" w:cstheme="majorBidi"/>
          <w:szCs w:val="24"/>
          <w:shd w:val="clear" w:color="auto" w:fill="FFFFFF"/>
        </w:rPr>
        <w:t>(2), pp.85-101.</w:t>
      </w:r>
    </w:p>
    <w:p w14:paraId="1340D655" w14:textId="77777777" w:rsidR="00050E65" w:rsidRPr="00D84066" w:rsidRDefault="00050E65" w:rsidP="00050E65">
      <w:pPr>
        <w:pStyle w:val="ListParagraph"/>
        <w:numPr>
          <w:ilvl w:val="0"/>
          <w:numId w:val="13"/>
        </w:numPr>
        <w:jc w:val="both"/>
        <w:rPr>
          <w:rFonts w:asciiTheme="majorBidi" w:hAnsiTheme="majorBidi" w:cstheme="majorBidi"/>
          <w:color w:val="222222"/>
          <w:szCs w:val="24"/>
          <w:shd w:val="clear" w:color="auto" w:fill="FFFFFF"/>
        </w:rPr>
      </w:pPr>
      <w:r w:rsidRPr="00D84066">
        <w:rPr>
          <w:rFonts w:asciiTheme="majorBidi" w:hAnsiTheme="majorBidi" w:cstheme="majorBidi"/>
          <w:color w:val="222222"/>
          <w:szCs w:val="24"/>
          <w:shd w:val="clear" w:color="auto" w:fill="FFFFFF"/>
        </w:rPr>
        <w:t>Gibbert, M., Leibold, M. and Probst, G., 2002. Five styles of customer knowledge management, and how smart companies use them to create value. </w:t>
      </w:r>
      <w:r w:rsidRPr="00D84066">
        <w:rPr>
          <w:rFonts w:asciiTheme="majorBidi" w:hAnsiTheme="majorBidi" w:cstheme="majorBidi"/>
          <w:i/>
          <w:iCs/>
          <w:color w:val="222222"/>
          <w:szCs w:val="24"/>
          <w:shd w:val="clear" w:color="auto" w:fill="FFFFFF"/>
        </w:rPr>
        <w:t>European management journal</w:t>
      </w:r>
      <w:r w:rsidRPr="00D84066">
        <w:rPr>
          <w:rFonts w:asciiTheme="majorBidi" w:hAnsiTheme="majorBidi" w:cstheme="majorBidi"/>
          <w:color w:val="222222"/>
          <w:szCs w:val="24"/>
          <w:shd w:val="clear" w:color="auto" w:fill="FFFFFF"/>
        </w:rPr>
        <w:t>, </w:t>
      </w:r>
      <w:r w:rsidRPr="00D84066">
        <w:rPr>
          <w:rFonts w:asciiTheme="majorBidi" w:hAnsiTheme="majorBidi" w:cstheme="majorBidi"/>
          <w:i/>
          <w:iCs/>
          <w:color w:val="222222"/>
          <w:szCs w:val="24"/>
          <w:shd w:val="clear" w:color="auto" w:fill="FFFFFF"/>
        </w:rPr>
        <w:t>20</w:t>
      </w:r>
      <w:r w:rsidRPr="00D84066">
        <w:rPr>
          <w:rFonts w:asciiTheme="majorBidi" w:hAnsiTheme="majorBidi" w:cstheme="majorBidi"/>
          <w:color w:val="222222"/>
          <w:szCs w:val="24"/>
          <w:shd w:val="clear" w:color="auto" w:fill="FFFFFF"/>
        </w:rPr>
        <w:t>(5), pp.459-469.</w:t>
      </w:r>
    </w:p>
    <w:p w14:paraId="396B322D" w14:textId="77777777" w:rsidR="00050E65" w:rsidRPr="00D84066" w:rsidRDefault="00050E65" w:rsidP="00050E65">
      <w:pPr>
        <w:pStyle w:val="ListParagraph"/>
        <w:numPr>
          <w:ilvl w:val="0"/>
          <w:numId w:val="13"/>
        </w:numPr>
        <w:jc w:val="both"/>
        <w:rPr>
          <w:rFonts w:asciiTheme="majorBidi" w:hAnsiTheme="majorBidi" w:cstheme="majorBidi"/>
          <w:color w:val="222222"/>
          <w:szCs w:val="24"/>
          <w:shd w:val="clear" w:color="auto" w:fill="FFFFFF"/>
        </w:rPr>
      </w:pPr>
      <w:proofErr w:type="spellStart"/>
      <w:r w:rsidRPr="00D84066">
        <w:rPr>
          <w:rFonts w:asciiTheme="majorBidi" w:hAnsiTheme="majorBidi" w:cstheme="majorBidi"/>
          <w:color w:val="222222"/>
          <w:szCs w:val="24"/>
          <w:shd w:val="clear" w:color="auto" w:fill="FFFFFF"/>
        </w:rPr>
        <w:t>Gourlay</w:t>
      </w:r>
      <w:proofErr w:type="spellEnd"/>
      <w:r w:rsidRPr="00D84066">
        <w:rPr>
          <w:rFonts w:asciiTheme="majorBidi" w:hAnsiTheme="majorBidi" w:cstheme="majorBidi"/>
          <w:color w:val="222222"/>
          <w:szCs w:val="24"/>
          <w:shd w:val="clear" w:color="auto" w:fill="FFFFFF"/>
        </w:rPr>
        <w:t>, S., 2006. Conceptualizing knowledge creation: A critique of Nonaka's theory. </w:t>
      </w:r>
      <w:r w:rsidRPr="00D84066">
        <w:rPr>
          <w:rFonts w:asciiTheme="majorBidi" w:hAnsiTheme="majorBidi" w:cstheme="majorBidi"/>
          <w:i/>
          <w:iCs/>
          <w:color w:val="222222"/>
          <w:szCs w:val="24"/>
          <w:shd w:val="clear" w:color="auto" w:fill="FFFFFF"/>
        </w:rPr>
        <w:t>Journal of management studies</w:t>
      </w:r>
      <w:r w:rsidRPr="00D84066">
        <w:rPr>
          <w:rFonts w:asciiTheme="majorBidi" w:hAnsiTheme="majorBidi" w:cstheme="majorBidi"/>
          <w:color w:val="222222"/>
          <w:szCs w:val="24"/>
          <w:shd w:val="clear" w:color="auto" w:fill="FFFFFF"/>
        </w:rPr>
        <w:t>, </w:t>
      </w:r>
      <w:r w:rsidRPr="00D84066">
        <w:rPr>
          <w:rFonts w:asciiTheme="majorBidi" w:hAnsiTheme="majorBidi" w:cstheme="majorBidi"/>
          <w:i/>
          <w:iCs/>
          <w:color w:val="222222"/>
          <w:szCs w:val="24"/>
          <w:shd w:val="clear" w:color="auto" w:fill="FFFFFF"/>
        </w:rPr>
        <w:t>43</w:t>
      </w:r>
      <w:r w:rsidRPr="00D84066">
        <w:rPr>
          <w:rFonts w:asciiTheme="majorBidi" w:hAnsiTheme="majorBidi" w:cstheme="majorBidi"/>
          <w:color w:val="222222"/>
          <w:szCs w:val="24"/>
          <w:shd w:val="clear" w:color="auto" w:fill="FFFFFF"/>
        </w:rPr>
        <w:t>(7), pp.1415-1436.</w:t>
      </w:r>
    </w:p>
    <w:p w14:paraId="6070C422" w14:textId="77777777" w:rsidR="00050E65" w:rsidRPr="00D84066" w:rsidRDefault="00050E65" w:rsidP="00050E65">
      <w:pPr>
        <w:pStyle w:val="ListParagraph"/>
        <w:numPr>
          <w:ilvl w:val="0"/>
          <w:numId w:val="13"/>
        </w:numPr>
        <w:jc w:val="both"/>
        <w:rPr>
          <w:rFonts w:asciiTheme="majorBidi" w:hAnsiTheme="majorBidi" w:cstheme="majorBidi"/>
          <w:color w:val="222222"/>
          <w:szCs w:val="24"/>
          <w:shd w:val="clear" w:color="auto" w:fill="FFFFFF"/>
        </w:rPr>
      </w:pPr>
      <w:proofErr w:type="spellStart"/>
      <w:r>
        <w:rPr>
          <w:rFonts w:asciiTheme="majorBidi" w:hAnsiTheme="majorBidi" w:cstheme="majorBidi"/>
          <w:color w:val="222222"/>
          <w:szCs w:val="24"/>
          <w:shd w:val="clear" w:color="auto" w:fill="FFFFFF"/>
        </w:rPr>
        <w:t>Gourlay</w:t>
      </w:r>
      <w:proofErr w:type="spellEnd"/>
      <w:r>
        <w:rPr>
          <w:rFonts w:asciiTheme="majorBidi" w:hAnsiTheme="majorBidi" w:cstheme="majorBidi"/>
          <w:color w:val="222222"/>
          <w:szCs w:val="24"/>
          <w:shd w:val="clear" w:color="auto" w:fill="FFFFFF"/>
        </w:rPr>
        <w:t>, S., 201</w:t>
      </w:r>
      <w:r w:rsidRPr="00D84066">
        <w:rPr>
          <w:rFonts w:asciiTheme="majorBidi" w:hAnsiTheme="majorBidi" w:cstheme="majorBidi"/>
          <w:color w:val="222222"/>
          <w:szCs w:val="24"/>
          <w:shd w:val="clear" w:color="auto" w:fill="FFFFFF"/>
        </w:rPr>
        <w:t>3. The SECI model of knowledge creation: some empirical shortcomings.</w:t>
      </w:r>
    </w:p>
    <w:p w14:paraId="612139BF" w14:textId="77777777" w:rsidR="00050E65" w:rsidRPr="00D84066" w:rsidRDefault="00050E65" w:rsidP="00050E65">
      <w:pPr>
        <w:pStyle w:val="ListParagraph"/>
        <w:numPr>
          <w:ilvl w:val="0"/>
          <w:numId w:val="13"/>
        </w:numPr>
        <w:jc w:val="both"/>
        <w:rPr>
          <w:rFonts w:asciiTheme="majorBidi" w:hAnsiTheme="majorBidi" w:cstheme="majorBidi"/>
          <w:color w:val="222222"/>
          <w:szCs w:val="24"/>
          <w:shd w:val="clear" w:color="auto" w:fill="FFFFFF"/>
        </w:rPr>
      </w:pPr>
      <w:r w:rsidRPr="00D84066">
        <w:rPr>
          <w:rFonts w:asciiTheme="majorBidi" w:hAnsiTheme="majorBidi" w:cstheme="majorBidi"/>
          <w:color w:val="222222"/>
          <w:szCs w:val="24"/>
          <w:shd w:val="clear" w:color="auto" w:fill="FFFFFF"/>
        </w:rPr>
        <w:t xml:space="preserve">Greiner, M.E., </w:t>
      </w:r>
      <w:proofErr w:type="spellStart"/>
      <w:r w:rsidRPr="00D84066">
        <w:rPr>
          <w:rFonts w:asciiTheme="majorBidi" w:hAnsiTheme="majorBidi" w:cstheme="majorBidi"/>
          <w:color w:val="222222"/>
          <w:szCs w:val="24"/>
          <w:shd w:val="clear" w:color="auto" w:fill="FFFFFF"/>
        </w:rPr>
        <w:t>Böhmann</w:t>
      </w:r>
      <w:proofErr w:type="spellEnd"/>
      <w:r w:rsidRPr="00D84066">
        <w:rPr>
          <w:rFonts w:asciiTheme="majorBidi" w:hAnsiTheme="majorBidi" w:cstheme="majorBidi"/>
          <w:color w:val="222222"/>
          <w:szCs w:val="24"/>
          <w:shd w:val="clear" w:color="auto" w:fill="FFFFFF"/>
        </w:rPr>
        <w:t>, T. and Krcmar, H., 2007. A strategy for knowledge management. </w:t>
      </w:r>
      <w:r w:rsidRPr="00D84066">
        <w:rPr>
          <w:rFonts w:asciiTheme="majorBidi" w:hAnsiTheme="majorBidi" w:cstheme="majorBidi"/>
          <w:i/>
          <w:iCs/>
          <w:color w:val="222222"/>
          <w:szCs w:val="24"/>
          <w:shd w:val="clear" w:color="auto" w:fill="FFFFFF"/>
        </w:rPr>
        <w:t>Journal of knowledge management</w:t>
      </w:r>
      <w:r w:rsidRPr="00D84066">
        <w:rPr>
          <w:rFonts w:asciiTheme="majorBidi" w:hAnsiTheme="majorBidi" w:cstheme="majorBidi"/>
          <w:color w:val="222222"/>
          <w:szCs w:val="24"/>
          <w:shd w:val="clear" w:color="auto" w:fill="FFFFFF"/>
        </w:rPr>
        <w:t>.</w:t>
      </w:r>
    </w:p>
    <w:p w14:paraId="52B135B8" w14:textId="77777777" w:rsidR="00050E65" w:rsidRPr="00D84066" w:rsidRDefault="00050E65" w:rsidP="00050E65">
      <w:pPr>
        <w:pStyle w:val="ListParagraph"/>
        <w:numPr>
          <w:ilvl w:val="0"/>
          <w:numId w:val="13"/>
        </w:numPr>
        <w:jc w:val="both"/>
        <w:rPr>
          <w:rFonts w:asciiTheme="majorBidi" w:hAnsiTheme="majorBidi" w:cstheme="majorBidi"/>
          <w:szCs w:val="24"/>
          <w:shd w:val="clear" w:color="auto" w:fill="FFFFFF"/>
        </w:rPr>
      </w:pPr>
      <w:r w:rsidRPr="00D84066">
        <w:rPr>
          <w:rFonts w:asciiTheme="majorBidi" w:hAnsiTheme="majorBidi" w:cstheme="majorBidi"/>
          <w:szCs w:val="24"/>
          <w:shd w:val="clear" w:color="auto" w:fill="FFFFFF"/>
        </w:rPr>
        <w:t>Gupta, B., Iyer, L.S. and Aronson, J.E., 2010. Knowledge management: practices and challenges. </w:t>
      </w:r>
      <w:r w:rsidRPr="00D84066">
        <w:rPr>
          <w:rFonts w:asciiTheme="majorBidi" w:hAnsiTheme="majorBidi" w:cstheme="majorBidi"/>
          <w:i/>
          <w:iCs/>
          <w:szCs w:val="24"/>
          <w:shd w:val="clear" w:color="auto" w:fill="FFFFFF"/>
        </w:rPr>
        <w:t>Industrial management &amp; data systems</w:t>
      </w:r>
      <w:r w:rsidRPr="00D84066">
        <w:rPr>
          <w:rFonts w:asciiTheme="majorBidi" w:hAnsiTheme="majorBidi" w:cstheme="majorBidi"/>
          <w:szCs w:val="24"/>
          <w:shd w:val="clear" w:color="auto" w:fill="FFFFFF"/>
        </w:rPr>
        <w:t>.</w:t>
      </w:r>
    </w:p>
    <w:p w14:paraId="7366ABCF" w14:textId="77777777" w:rsidR="00050E65" w:rsidRPr="00D84066" w:rsidRDefault="00050E65" w:rsidP="00050E65">
      <w:pPr>
        <w:pStyle w:val="ListParagraph"/>
        <w:numPr>
          <w:ilvl w:val="0"/>
          <w:numId w:val="13"/>
        </w:numPr>
        <w:jc w:val="both"/>
        <w:rPr>
          <w:rFonts w:asciiTheme="majorBidi" w:hAnsiTheme="majorBidi" w:cstheme="majorBidi"/>
          <w:szCs w:val="24"/>
          <w:shd w:val="clear" w:color="auto" w:fill="FFFFFF"/>
        </w:rPr>
      </w:pPr>
      <w:r w:rsidRPr="00D84066">
        <w:rPr>
          <w:rFonts w:asciiTheme="majorBidi" w:hAnsiTheme="majorBidi" w:cstheme="majorBidi"/>
          <w:szCs w:val="24"/>
          <w:shd w:val="clear" w:color="auto" w:fill="FFFFFF"/>
        </w:rPr>
        <w:lastRenderedPageBreak/>
        <w:t>King, W.R., 2009. Knowledge management and organizational learning. In </w:t>
      </w:r>
      <w:r w:rsidRPr="00D84066">
        <w:rPr>
          <w:rFonts w:asciiTheme="majorBidi" w:hAnsiTheme="majorBidi" w:cstheme="majorBidi"/>
          <w:i/>
          <w:iCs/>
          <w:szCs w:val="24"/>
          <w:shd w:val="clear" w:color="auto" w:fill="FFFFFF"/>
        </w:rPr>
        <w:t>Knowledge management and organizational learning</w:t>
      </w:r>
      <w:r w:rsidRPr="00D84066">
        <w:rPr>
          <w:rFonts w:asciiTheme="majorBidi" w:hAnsiTheme="majorBidi" w:cstheme="majorBidi"/>
          <w:szCs w:val="24"/>
          <w:shd w:val="clear" w:color="auto" w:fill="FFFFFF"/>
        </w:rPr>
        <w:t> (pp. 3-13). Springer, Boston, MA.</w:t>
      </w:r>
    </w:p>
    <w:p w14:paraId="44DA077B" w14:textId="77777777" w:rsidR="00050E65" w:rsidRPr="00D84066" w:rsidRDefault="00050E65" w:rsidP="00050E65">
      <w:pPr>
        <w:pStyle w:val="ListParagraph"/>
        <w:numPr>
          <w:ilvl w:val="0"/>
          <w:numId w:val="13"/>
        </w:numPr>
        <w:jc w:val="both"/>
        <w:rPr>
          <w:rFonts w:asciiTheme="majorBidi" w:hAnsiTheme="majorBidi" w:cstheme="majorBidi"/>
          <w:szCs w:val="24"/>
        </w:rPr>
      </w:pPr>
      <w:r w:rsidRPr="00D84066">
        <w:rPr>
          <w:rFonts w:asciiTheme="majorBidi" w:hAnsiTheme="majorBidi" w:cstheme="majorBidi"/>
          <w:szCs w:val="24"/>
          <w:shd w:val="clear" w:color="auto" w:fill="FFFFFF"/>
        </w:rPr>
        <w:t>Lee, C.C. and Yang, J., 2010. Knowledge value chain. </w:t>
      </w:r>
      <w:r w:rsidRPr="00D84066">
        <w:rPr>
          <w:rFonts w:asciiTheme="majorBidi" w:hAnsiTheme="majorBidi" w:cstheme="majorBidi"/>
          <w:i/>
          <w:iCs/>
          <w:szCs w:val="24"/>
          <w:shd w:val="clear" w:color="auto" w:fill="FFFFFF"/>
        </w:rPr>
        <w:t>Journal of management development</w:t>
      </w:r>
      <w:r w:rsidRPr="00D84066">
        <w:rPr>
          <w:rFonts w:asciiTheme="majorBidi" w:hAnsiTheme="majorBidi" w:cstheme="majorBidi"/>
          <w:szCs w:val="24"/>
          <w:shd w:val="clear" w:color="auto" w:fill="FFFFFF"/>
        </w:rPr>
        <w:t>.</w:t>
      </w:r>
    </w:p>
    <w:p w14:paraId="7B5DC715" w14:textId="77777777" w:rsidR="00050E65" w:rsidRPr="00D84066" w:rsidRDefault="00050E65" w:rsidP="00050E65">
      <w:pPr>
        <w:pStyle w:val="ListParagraph"/>
        <w:numPr>
          <w:ilvl w:val="0"/>
          <w:numId w:val="13"/>
        </w:numPr>
        <w:jc w:val="both"/>
        <w:rPr>
          <w:rFonts w:asciiTheme="majorBidi" w:hAnsiTheme="majorBidi" w:cstheme="majorBidi"/>
          <w:szCs w:val="24"/>
        </w:rPr>
      </w:pPr>
      <w:r w:rsidRPr="00D84066">
        <w:rPr>
          <w:rFonts w:asciiTheme="majorBidi" w:hAnsiTheme="majorBidi" w:cstheme="majorBidi"/>
          <w:color w:val="222222"/>
          <w:szCs w:val="24"/>
          <w:shd w:val="clear" w:color="auto" w:fill="FFFFFF"/>
        </w:rPr>
        <w:t>Levy, M., 2009. WEB 2.0 implications on knowledge management. </w:t>
      </w:r>
      <w:r w:rsidRPr="00D84066">
        <w:rPr>
          <w:rFonts w:asciiTheme="majorBidi" w:hAnsiTheme="majorBidi" w:cstheme="majorBidi"/>
          <w:i/>
          <w:iCs/>
          <w:color w:val="222222"/>
          <w:szCs w:val="24"/>
          <w:shd w:val="clear" w:color="auto" w:fill="FFFFFF"/>
        </w:rPr>
        <w:t>Journal of knowledge management</w:t>
      </w:r>
      <w:r w:rsidRPr="00D84066">
        <w:rPr>
          <w:rFonts w:asciiTheme="majorBidi" w:hAnsiTheme="majorBidi" w:cstheme="majorBidi"/>
          <w:color w:val="222222"/>
          <w:szCs w:val="24"/>
          <w:shd w:val="clear" w:color="auto" w:fill="FFFFFF"/>
        </w:rPr>
        <w:t>.</w:t>
      </w:r>
    </w:p>
    <w:p w14:paraId="57AB62D2" w14:textId="77777777" w:rsidR="00050E65" w:rsidRPr="00D84066" w:rsidRDefault="00050E65" w:rsidP="00050E65">
      <w:pPr>
        <w:pStyle w:val="ListParagraph"/>
        <w:numPr>
          <w:ilvl w:val="0"/>
          <w:numId w:val="13"/>
        </w:numPr>
        <w:jc w:val="both"/>
        <w:rPr>
          <w:rFonts w:asciiTheme="majorBidi" w:hAnsiTheme="majorBidi" w:cstheme="majorBidi"/>
          <w:color w:val="222222"/>
          <w:szCs w:val="24"/>
          <w:shd w:val="clear" w:color="auto" w:fill="FFFFFF"/>
        </w:rPr>
      </w:pPr>
      <w:r>
        <w:rPr>
          <w:rFonts w:asciiTheme="majorBidi" w:hAnsiTheme="majorBidi" w:cstheme="majorBidi"/>
          <w:color w:val="222222"/>
          <w:szCs w:val="24"/>
          <w:shd w:val="clear" w:color="auto" w:fill="FFFFFF"/>
        </w:rPr>
        <w:t>Liebowitz, J. ed., 200</w:t>
      </w:r>
      <w:r w:rsidRPr="00D84066">
        <w:rPr>
          <w:rFonts w:asciiTheme="majorBidi" w:hAnsiTheme="majorBidi" w:cstheme="majorBidi"/>
          <w:color w:val="222222"/>
          <w:szCs w:val="24"/>
          <w:shd w:val="clear" w:color="auto" w:fill="FFFFFF"/>
        </w:rPr>
        <w:t>9. </w:t>
      </w:r>
      <w:r w:rsidRPr="00D84066">
        <w:rPr>
          <w:rFonts w:asciiTheme="majorBidi" w:hAnsiTheme="majorBidi" w:cstheme="majorBidi"/>
          <w:i/>
          <w:iCs/>
          <w:color w:val="222222"/>
          <w:szCs w:val="24"/>
          <w:shd w:val="clear" w:color="auto" w:fill="FFFFFF"/>
        </w:rPr>
        <w:t>Knowledge management handbook</w:t>
      </w:r>
      <w:r w:rsidRPr="00D84066">
        <w:rPr>
          <w:rFonts w:asciiTheme="majorBidi" w:hAnsiTheme="majorBidi" w:cstheme="majorBidi"/>
          <w:color w:val="222222"/>
          <w:szCs w:val="24"/>
          <w:shd w:val="clear" w:color="auto" w:fill="FFFFFF"/>
        </w:rPr>
        <w:t>. CRC press.</w:t>
      </w:r>
    </w:p>
    <w:p w14:paraId="64FAE53C" w14:textId="77777777" w:rsidR="00050E65" w:rsidRPr="00D84066" w:rsidRDefault="00050E65" w:rsidP="00050E65">
      <w:pPr>
        <w:pStyle w:val="ListParagraph"/>
        <w:numPr>
          <w:ilvl w:val="0"/>
          <w:numId w:val="13"/>
        </w:numPr>
        <w:jc w:val="both"/>
        <w:rPr>
          <w:rFonts w:asciiTheme="majorBidi" w:hAnsiTheme="majorBidi" w:cstheme="majorBidi"/>
          <w:szCs w:val="24"/>
          <w:shd w:val="clear" w:color="auto" w:fill="FFFFFF"/>
        </w:rPr>
      </w:pPr>
      <w:r w:rsidRPr="00D84066">
        <w:rPr>
          <w:rFonts w:asciiTheme="majorBidi" w:hAnsiTheme="majorBidi" w:cstheme="majorBidi"/>
          <w:szCs w:val="24"/>
          <w:shd w:val="clear" w:color="auto" w:fill="FFFFFF"/>
        </w:rPr>
        <w:t>Maier, R. and Hadrich, T., 2011. Knowledge management systems. In </w:t>
      </w:r>
      <w:r w:rsidRPr="00D84066">
        <w:rPr>
          <w:rFonts w:asciiTheme="majorBidi" w:hAnsiTheme="majorBidi" w:cstheme="majorBidi"/>
          <w:i/>
          <w:iCs/>
          <w:szCs w:val="24"/>
          <w:shd w:val="clear" w:color="auto" w:fill="FFFFFF"/>
        </w:rPr>
        <w:t>Encyclopedia of Knowledge Management, Second Edition</w:t>
      </w:r>
      <w:r w:rsidRPr="00D84066">
        <w:rPr>
          <w:rFonts w:asciiTheme="majorBidi" w:hAnsiTheme="majorBidi" w:cstheme="majorBidi"/>
          <w:szCs w:val="24"/>
          <w:shd w:val="clear" w:color="auto" w:fill="FFFFFF"/>
        </w:rPr>
        <w:t> (pp. 779-790). IGI Global.</w:t>
      </w:r>
    </w:p>
    <w:p w14:paraId="08390B90" w14:textId="77777777" w:rsidR="00050E65" w:rsidRPr="00D84066" w:rsidRDefault="00050E65" w:rsidP="00050E65">
      <w:pPr>
        <w:pStyle w:val="ListParagraph"/>
        <w:numPr>
          <w:ilvl w:val="0"/>
          <w:numId w:val="13"/>
        </w:numPr>
        <w:jc w:val="both"/>
        <w:rPr>
          <w:rFonts w:asciiTheme="majorBidi" w:hAnsiTheme="majorBidi" w:cstheme="majorBidi"/>
          <w:szCs w:val="24"/>
        </w:rPr>
      </w:pPr>
      <w:r w:rsidRPr="00D84066">
        <w:rPr>
          <w:rFonts w:asciiTheme="majorBidi" w:hAnsiTheme="majorBidi" w:cstheme="majorBidi"/>
          <w:szCs w:val="24"/>
          <w:shd w:val="clear" w:color="auto" w:fill="FFFFFF"/>
        </w:rPr>
        <w:t>Malhotra, Y., 2012. Knowledge management and new organization forms: A framework for business model innovation. In </w:t>
      </w:r>
      <w:r w:rsidRPr="00D84066">
        <w:rPr>
          <w:rFonts w:asciiTheme="majorBidi" w:hAnsiTheme="majorBidi" w:cstheme="majorBidi"/>
          <w:i/>
          <w:iCs/>
          <w:szCs w:val="24"/>
          <w:shd w:val="clear" w:color="auto" w:fill="FFFFFF"/>
        </w:rPr>
        <w:t>Intelligent Support Systems: Knowledge Management</w:t>
      </w:r>
      <w:r w:rsidRPr="00D84066">
        <w:rPr>
          <w:rFonts w:asciiTheme="majorBidi" w:hAnsiTheme="majorBidi" w:cstheme="majorBidi"/>
          <w:szCs w:val="24"/>
          <w:shd w:val="clear" w:color="auto" w:fill="FFFFFF"/>
        </w:rPr>
        <w:t> (pp. 177-199). IGI Global.</w:t>
      </w:r>
    </w:p>
    <w:p w14:paraId="0F7D41D9" w14:textId="77777777" w:rsidR="00050E65" w:rsidRPr="00D84066" w:rsidRDefault="00050E65" w:rsidP="00050E65">
      <w:pPr>
        <w:pStyle w:val="ListParagraph"/>
        <w:numPr>
          <w:ilvl w:val="0"/>
          <w:numId w:val="13"/>
        </w:numPr>
        <w:jc w:val="both"/>
        <w:rPr>
          <w:rFonts w:asciiTheme="majorBidi" w:hAnsiTheme="majorBidi" w:cstheme="majorBidi"/>
          <w:szCs w:val="24"/>
        </w:rPr>
      </w:pPr>
      <w:r w:rsidRPr="00D84066">
        <w:rPr>
          <w:rFonts w:asciiTheme="majorBidi" w:hAnsiTheme="majorBidi" w:cstheme="majorBidi"/>
          <w:szCs w:val="24"/>
          <w:shd w:val="clear" w:color="auto" w:fill="FFFFFF"/>
        </w:rPr>
        <w:t>McInerney, C., 2012. Knowledge management and the dynamic nature of knowledge. </w:t>
      </w:r>
      <w:r w:rsidRPr="00D84066">
        <w:rPr>
          <w:rFonts w:asciiTheme="majorBidi" w:hAnsiTheme="majorBidi" w:cstheme="majorBidi"/>
          <w:i/>
          <w:iCs/>
          <w:szCs w:val="24"/>
          <w:shd w:val="clear" w:color="auto" w:fill="FFFFFF"/>
        </w:rPr>
        <w:t>Journal of the American society for Information Science and Technology</w:t>
      </w:r>
      <w:r w:rsidRPr="00D84066">
        <w:rPr>
          <w:rFonts w:asciiTheme="majorBidi" w:hAnsiTheme="majorBidi" w:cstheme="majorBidi"/>
          <w:szCs w:val="24"/>
          <w:shd w:val="clear" w:color="auto" w:fill="FFFFFF"/>
        </w:rPr>
        <w:t>, </w:t>
      </w:r>
      <w:r w:rsidRPr="00D84066">
        <w:rPr>
          <w:rFonts w:asciiTheme="majorBidi" w:hAnsiTheme="majorBidi" w:cstheme="majorBidi"/>
          <w:i/>
          <w:iCs/>
          <w:szCs w:val="24"/>
          <w:shd w:val="clear" w:color="auto" w:fill="FFFFFF"/>
        </w:rPr>
        <w:t>53</w:t>
      </w:r>
      <w:r w:rsidRPr="00D84066">
        <w:rPr>
          <w:rFonts w:asciiTheme="majorBidi" w:hAnsiTheme="majorBidi" w:cstheme="majorBidi"/>
          <w:szCs w:val="24"/>
          <w:shd w:val="clear" w:color="auto" w:fill="FFFFFF"/>
        </w:rPr>
        <w:t>(12), pp.1009-1018.</w:t>
      </w:r>
    </w:p>
    <w:p w14:paraId="5353CD97" w14:textId="77777777" w:rsidR="00050E65" w:rsidRPr="00D84066" w:rsidRDefault="00050E65" w:rsidP="00050E65">
      <w:pPr>
        <w:pStyle w:val="ListParagraph"/>
        <w:numPr>
          <w:ilvl w:val="0"/>
          <w:numId w:val="13"/>
        </w:numPr>
        <w:jc w:val="both"/>
        <w:rPr>
          <w:rFonts w:asciiTheme="majorBidi" w:hAnsiTheme="majorBidi" w:cstheme="majorBidi"/>
          <w:szCs w:val="24"/>
          <w:shd w:val="clear" w:color="auto" w:fill="FFFFFF"/>
        </w:rPr>
      </w:pPr>
      <w:r w:rsidRPr="00D84066">
        <w:rPr>
          <w:rFonts w:asciiTheme="majorBidi" w:hAnsiTheme="majorBidi" w:cstheme="majorBidi"/>
          <w:szCs w:val="24"/>
          <w:shd w:val="clear" w:color="auto" w:fill="FFFFFF"/>
        </w:rPr>
        <w:t>McInerney, C.R. and Koenig, M.E., 2011. Knowledge management (KM) processes in organizations: Theoretical foundations and practice. </w:t>
      </w:r>
      <w:r w:rsidRPr="00D84066">
        <w:rPr>
          <w:rFonts w:asciiTheme="majorBidi" w:hAnsiTheme="majorBidi" w:cstheme="majorBidi"/>
          <w:i/>
          <w:iCs/>
          <w:szCs w:val="24"/>
          <w:shd w:val="clear" w:color="auto" w:fill="FFFFFF"/>
        </w:rPr>
        <w:t>Synthesis Lectures on Information Concepts, Retrieval, and Services</w:t>
      </w:r>
      <w:r w:rsidRPr="00D84066">
        <w:rPr>
          <w:rFonts w:asciiTheme="majorBidi" w:hAnsiTheme="majorBidi" w:cstheme="majorBidi"/>
          <w:szCs w:val="24"/>
          <w:shd w:val="clear" w:color="auto" w:fill="FFFFFF"/>
        </w:rPr>
        <w:t>, </w:t>
      </w:r>
      <w:r w:rsidRPr="00D84066">
        <w:rPr>
          <w:rFonts w:asciiTheme="majorBidi" w:hAnsiTheme="majorBidi" w:cstheme="majorBidi"/>
          <w:i/>
          <w:iCs/>
          <w:szCs w:val="24"/>
          <w:shd w:val="clear" w:color="auto" w:fill="FFFFFF"/>
        </w:rPr>
        <w:t>3</w:t>
      </w:r>
      <w:r w:rsidRPr="00D84066">
        <w:rPr>
          <w:rFonts w:asciiTheme="majorBidi" w:hAnsiTheme="majorBidi" w:cstheme="majorBidi"/>
          <w:szCs w:val="24"/>
          <w:shd w:val="clear" w:color="auto" w:fill="FFFFFF"/>
        </w:rPr>
        <w:t>(1), pp.1-96.</w:t>
      </w:r>
    </w:p>
    <w:p w14:paraId="5102F6B1" w14:textId="77777777" w:rsidR="00050E65" w:rsidRPr="00D84066" w:rsidRDefault="00050E65" w:rsidP="00050E65">
      <w:pPr>
        <w:pStyle w:val="ListParagraph"/>
        <w:numPr>
          <w:ilvl w:val="0"/>
          <w:numId w:val="13"/>
        </w:numPr>
        <w:jc w:val="both"/>
        <w:rPr>
          <w:rFonts w:asciiTheme="majorBidi" w:hAnsiTheme="majorBidi" w:cstheme="majorBidi"/>
          <w:color w:val="222222"/>
          <w:szCs w:val="24"/>
          <w:shd w:val="clear" w:color="auto" w:fill="FFFFFF"/>
        </w:rPr>
      </w:pPr>
      <w:r w:rsidRPr="00D84066">
        <w:rPr>
          <w:rFonts w:asciiTheme="majorBidi" w:hAnsiTheme="majorBidi" w:cstheme="majorBidi"/>
          <w:color w:val="222222"/>
          <w:szCs w:val="24"/>
          <w:shd w:val="clear" w:color="auto" w:fill="FFFFFF"/>
        </w:rPr>
        <w:t>Nonaka, I. and Takeuchi, H., 1995. </w:t>
      </w:r>
      <w:r w:rsidRPr="00D84066">
        <w:rPr>
          <w:rFonts w:asciiTheme="majorBidi" w:hAnsiTheme="majorBidi" w:cstheme="majorBidi"/>
          <w:i/>
          <w:iCs/>
          <w:color w:val="222222"/>
          <w:szCs w:val="24"/>
          <w:shd w:val="clear" w:color="auto" w:fill="FFFFFF"/>
        </w:rPr>
        <w:t>The knowledge-creating company: How Japanese companies create the dynamics of innovation</w:t>
      </w:r>
      <w:r w:rsidRPr="00D84066">
        <w:rPr>
          <w:rFonts w:asciiTheme="majorBidi" w:hAnsiTheme="majorBidi" w:cstheme="majorBidi"/>
          <w:color w:val="222222"/>
          <w:szCs w:val="24"/>
          <w:shd w:val="clear" w:color="auto" w:fill="FFFFFF"/>
        </w:rPr>
        <w:t>. Oxford university press.</w:t>
      </w:r>
    </w:p>
    <w:p w14:paraId="79BEC029" w14:textId="77777777" w:rsidR="00050E65" w:rsidRPr="00D84066" w:rsidRDefault="00050E65" w:rsidP="00050E65">
      <w:pPr>
        <w:pStyle w:val="ListParagraph"/>
        <w:numPr>
          <w:ilvl w:val="0"/>
          <w:numId w:val="13"/>
        </w:numPr>
        <w:jc w:val="both"/>
        <w:rPr>
          <w:rFonts w:asciiTheme="majorBidi" w:hAnsiTheme="majorBidi" w:cstheme="majorBidi"/>
          <w:color w:val="222222"/>
          <w:szCs w:val="24"/>
          <w:shd w:val="clear" w:color="auto" w:fill="FFFFFF"/>
        </w:rPr>
      </w:pPr>
      <w:r w:rsidRPr="00D84066">
        <w:rPr>
          <w:rFonts w:asciiTheme="majorBidi" w:hAnsiTheme="majorBidi" w:cstheme="majorBidi"/>
          <w:color w:val="222222"/>
          <w:szCs w:val="24"/>
          <w:shd w:val="clear" w:color="auto" w:fill="FFFFFF"/>
        </w:rPr>
        <w:t>Nonaka, I., 1994. A dynamic theory of organizational knowledge creation. </w:t>
      </w:r>
      <w:r w:rsidRPr="00D84066">
        <w:rPr>
          <w:rFonts w:asciiTheme="majorBidi" w:hAnsiTheme="majorBidi" w:cstheme="majorBidi"/>
          <w:i/>
          <w:iCs/>
          <w:color w:val="222222"/>
          <w:szCs w:val="24"/>
          <w:shd w:val="clear" w:color="auto" w:fill="FFFFFF"/>
        </w:rPr>
        <w:t>Organization science</w:t>
      </w:r>
      <w:r w:rsidRPr="00D84066">
        <w:rPr>
          <w:rFonts w:asciiTheme="majorBidi" w:hAnsiTheme="majorBidi" w:cstheme="majorBidi"/>
          <w:color w:val="222222"/>
          <w:szCs w:val="24"/>
          <w:shd w:val="clear" w:color="auto" w:fill="FFFFFF"/>
        </w:rPr>
        <w:t>, </w:t>
      </w:r>
      <w:r w:rsidRPr="00D84066">
        <w:rPr>
          <w:rFonts w:asciiTheme="majorBidi" w:hAnsiTheme="majorBidi" w:cstheme="majorBidi"/>
          <w:i/>
          <w:iCs/>
          <w:color w:val="222222"/>
          <w:szCs w:val="24"/>
          <w:shd w:val="clear" w:color="auto" w:fill="FFFFFF"/>
        </w:rPr>
        <w:t>5</w:t>
      </w:r>
      <w:r w:rsidRPr="00D84066">
        <w:rPr>
          <w:rFonts w:asciiTheme="majorBidi" w:hAnsiTheme="majorBidi" w:cstheme="majorBidi"/>
          <w:color w:val="222222"/>
          <w:szCs w:val="24"/>
          <w:shd w:val="clear" w:color="auto" w:fill="FFFFFF"/>
        </w:rPr>
        <w:t>(1), pp.14-37.</w:t>
      </w:r>
    </w:p>
    <w:p w14:paraId="25DED943" w14:textId="77777777" w:rsidR="00050E65" w:rsidRPr="00D84066" w:rsidRDefault="00050E65" w:rsidP="00050E65">
      <w:pPr>
        <w:pStyle w:val="ListParagraph"/>
        <w:numPr>
          <w:ilvl w:val="0"/>
          <w:numId w:val="13"/>
        </w:numPr>
        <w:jc w:val="both"/>
        <w:rPr>
          <w:rFonts w:asciiTheme="majorBidi" w:hAnsiTheme="majorBidi" w:cstheme="majorBidi"/>
          <w:color w:val="222222"/>
          <w:szCs w:val="24"/>
          <w:shd w:val="clear" w:color="auto" w:fill="FFFFFF"/>
        </w:rPr>
      </w:pPr>
      <w:r w:rsidRPr="00D84066">
        <w:rPr>
          <w:rFonts w:asciiTheme="majorBidi" w:hAnsiTheme="majorBidi" w:cstheme="majorBidi"/>
          <w:color w:val="222222"/>
          <w:szCs w:val="24"/>
          <w:shd w:val="clear" w:color="auto" w:fill="FFFFFF"/>
        </w:rPr>
        <w:t>Polanyi, M., 2009. </w:t>
      </w:r>
      <w:r w:rsidRPr="00D84066">
        <w:rPr>
          <w:rFonts w:asciiTheme="majorBidi" w:hAnsiTheme="majorBidi" w:cstheme="majorBidi"/>
          <w:i/>
          <w:iCs/>
          <w:color w:val="222222"/>
          <w:szCs w:val="24"/>
          <w:shd w:val="clear" w:color="auto" w:fill="FFFFFF"/>
        </w:rPr>
        <w:t>The tacit dimension</w:t>
      </w:r>
      <w:r w:rsidRPr="00D84066">
        <w:rPr>
          <w:rFonts w:asciiTheme="majorBidi" w:hAnsiTheme="majorBidi" w:cstheme="majorBidi"/>
          <w:color w:val="222222"/>
          <w:szCs w:val="24"/>
          <w:shd w:val="clear" w:color="auto" w:fill="FFFFFF"/>
        </w:rPr>
        <w:t>. University of Chicago press.</w:t>
      </w:r>
    </w:p>
    <w:p w14:paraId="71419642" w14:textId="77777777" w:rsidR="00050E65" w:rsidRPr="00D84066" w:rsidRDefault="00050E65" w:rsidP="00050E65">
      <w:pPr>
        <w:pStyle w:val="ListParagraph"/>
        <w:numPr>
          <w:ilvl w:val="0"/>
          <w:numId w:val="13"/>
        </w:numPr>
        <w:jc w:val="both"/>
        <w:rPr>
          <w:rFonts w:asciiTheme="majorBidi" w:hAnsiTheme="majorBidi" w:cstheme="majorBidi"/>
          <w:color w:val="222222"/>
          <w:szCs w:val="24"/>
          <w:shd w:val="clear" w:color="auto" w:fill="FFFFFF"/>
        </w:rPr>
      </w:pPr>
      <w:r w:rsidRPr="00D84066">
        <w:rPr>
          <w:rFonts w:asciiTheme="majorBidi" w:hAnsiTheme="majorBidi" w:cstheme="majorBidi"/>
          <w:color w:val="222222"/>
          <w:szCs w:val="24"/>
          <w:shd w:val="clear" w:color="auto" w:fill="FFFFFF"/>
        </w:rPr>
        <w:t>Rice, J.L. and Rice, B.S., 2005. The applicability of the SECI model to multi-organisational endeavours: an integrative review. </w:t>
      </w:r>
      <w:r w:rsidRPr="00D84066">
        <w:rPr>
          <w:rFonts w:asciiTheme="majorBidi" w:hAnsiTheme="majorBidi" w:cstheme="majorBidi"/>
          <w:i/>
          <w:iCs/>
          <w:color w:val="222222"/>
          <w:szCs w:val="24"/>
          <w:shd w:val="clear" w:color="auto" w:fill="FFFFFF"/>
        </w:rPr>
        <w:t>International Journal of Organisational Behaviour</w:t>
      </w:r>
      <w:r w:rsidRPr="00D84066">
        <w:rPr>
          <w:rFonts w:asciiTheme="majorBidi" w:hAnsiTheme="majorBidi" w:cstheme="majorBidi"/>
          <w:color w:val="222222"/>
          <w:szCs w:val="24"/>
          <w:shd w:val="clear" w:color="auto" w:fill="FFFFFF"/>
        </w:rPr>
        <w:t>, </w:t>
      </w:r>
      <w:r w:rsidRPr="00D84066">
        <w:rPr>
          <w:rFonts w:asciiTheme="majorBidi" w:hAnsiTheme="majorBidi" w:cstheme="majorBidi"/>
          <w:i/>
          <w:iCs/>
          <w:color w:val="222222"/>
          <w:szCs w:val="24"/>
          <w:shd w:val="clear" w:color="auto" w:fill="FFFFFF"/>
        </w:rPr>
        <w:t>9</w:t>
      </w:r>
      <w:r w:rsidRPr="00D84066">
        <w:rPr>
          <w:rFonts w:asciiTheme="majorBidi" w:hAnsiTheme="majorBidi" w:cstheme="majorBidi"/>
          <w:color w:val="222222"/>
          <w:szCs w:val="24"/>
          <w:shd w:val="clear" w:color="auto" w:fill="FFFFFF"/>
        </w:rPr>
        <w:t>(8), pp.671-682.</w:t>
      </w:r>
    </w:p>
    <w:p w14:paraId="7C2E67A5" w14:textId="77777777" w:rsidR="00050E65" w:rsidRPr="00D84066" w:rsidRDefault="00050E65" w:rsidP="00050E65">
      <w:pPr>
        <w:pStyle w:val="ListParagraph"/>
        <w:numPr>
          <w:ilvl w:val="0"/>
          <w:numId w:val="13"/>
        </w:numPr>
        <w:jc w:val="both"/>
        <w:rPr>
          <w:rFonts w:asciiTheme="majorBidi" w:hAnsiTheme="majorBidi" w:cstheme="majorBidi"/>
          <w:color w:val="222222"/>
          <w:szCs w:val="24"/>
          <w:shd w:val="clear" w:color="auto" w:fill="FFFFFF"/>
        </w:rPr>
      </w:pPr>
      <w:r>
        <w:rPr>
          <w:rFonts w:asciiTheme="majorBidi" w:hAnsiTheme="majorBidi" w:cstheme="majorBidi"/>
          <w:color w:val="222222"/>
          <w:szCs w:val="24"/>
          <w:shd w:val="clear" w:color="auto" w:fill="FFFFFF"/>
        </w:rPr>
        <w:t>Rowley, J., 201</w:t>
      </w:r>
      <w:r w:rsidRPr="00D84066">
        <w:rPr>
          <w:rFonts w:asciiTheme="majorBidi" w:hAnsiTheme="majorBidi" w:cstheme="majorBidi"/>
          <w:color w:val="222222"/>
          <w:szCs w:val="24"/>
          <w:shd w:val="clear" w:color="auto" w:fill="FFFFFF"/>
        </w:rPr>
        <w:t>9. What is knowledge management? </w:t>
      </w:r>
      <w:r w:rsidRPr="00D84066">
        <w:rPr>
          <w:rFonts w:asciiTheme="majorBidi" w:hAnsiTheme="majorBidi" w:cstheme="majorBidi"/>
          <w:i/>
          <w:iCs/>
          <w:color w:val="222222"/>
          <w:szCs w:val="24"/>
          <w:shd w:val="clear" w:color="auto" w:fill="FFFFFF"/>
        </w:rPr>
        <w:t>Library management</w:t>
      </w:r>
      <w:r w:rsidRPr="00D84066">
        <w:rPr>
          <w:rFonts w:asciiTheme="majorBidi" w:hAnsiTheme="majorBidi" w:cstheme="majorBidi"/>
          <w:color w:val="222222"/>
          <w:szCs w:val="24"/>
          <w:shd w:val="clear" w:color="auto" w:fill="FFFFFF"/>
        </w:rPr>
        <w:t>.</w:t>
      </w:r>
    </w:p>
    <w:p w14:paraId="1B4B26F2" w14:textId="77777777" w:rsidR="00050E65" w:rsidRDefault="00050E65" w:rsidP="00050E65">
      <w:pPr>
        <w:pStyle w:val="ListParagraph"/>
        <w:numPr>
          <w:ilvl w:val="0"/>
          <w:numId w:val="13"/>
        </w:numPr>
        <w:jc w:val="both"/>
        <w:rPr>
          <w:rFonts w:asciiTheme="majorBidi" w:hAnsiTheme="majorBidi" w:cstheme="majorBidi"/>
          <w:szCs w:val="24"/>
          <w:shd w:val="clear" w:color="auto" w:fill="FFFFFF"/>
        </w:rPr>
      </w:pPr>
      <w:r w:rsidRPr="00D84066">
        <w:rPr>
          <w:rFonts w:asciiTheme="majorBidi" w:hAnsiTheme="majorBidi" w:cstheme="majorBidi"/>
          <w:szCs w:val="24"/>
          <w:shd w:val="clear" w:color="auto" w:fill="FFFFFF"/>
        </w:rPr>
        <w:t>Salajeghe, S., Nejad, A.S. and Soleimani, S., 2014. Analysis of the role of quality management in creating knowledge management value chain. </w:t>
      </w:r>
      <w:r w:rsidRPr="00D84066">
        <w:rPr>
          <w:rFonts w:asciiTheme="majorBidi" w:hAnsiTheme="majorBidi" w:cstheme="majorBidi"/>
          <w:i/>
          <w:iCs/>
          <w:szCs w:val="24"/>
          <w:shd w:val="clear" w:color="auto" w:fill="FFFFFF"/>
        </w:rPr>
        <w:t>International Journal of Academic Research in Business and Social Sciences</w:t>
      </w:r>
      <w:r w:rsidRPr="00D84066">
        <w:rPr>
          <w:rFonts w:asciiTheme="majorBidi" w:hAnsiTheme="majorBidi" w:cstheme="majorBidi"/>
          <w:szCs w:val="24"/>
          <w:shd w:val="clear" w:color="auto" w:fill="FFFFFF"/>
        </w:rPr>
        <w:t>, </w:t>
      </w:r>
      <w:r w:rsidRPr="00D84066">
        <w:rPr>
          <w:rFonts w:asciiTheme="majorBidi" w:hAnsiTheme="majorBidi" w:cstheme="majorBidi"/>
          <w:i/>
          <w:iCs/>
          <w:szCs w:val="24"/>
          <w:shd w:val="clear" w:color="auto" w:fill="FFFFFF"/>
        </w:rPr>
        <w:t>4</w:t>
      </w:r>
      <w:r w:rsidRPr="00D84066">
        <w:rPr>
          <w:rFonts w:asciiTheme="majorBidi" w:hAnsiTheme="majorBidi" w:cstheme="majorBidi"/>
          <w:szCs w:val="24"/>
          <w:shd w:val="clear" w:color="auto" w:fill="FFFFFF"/>
        </w:rPr>
        <w:t>(1), pp.31-46.</w:t>
      </w:r>
    </w:p>
    <w:p w14:paraId="2D21CB16" w14:textId="77777777" w:rsidR="00050E65" w:rsidRPr="00D84066" w:rsidRDefault="00050E65" w:rsidP="00050E65">
      <w:pPr>
        <w:pStyle w:val="ListParagraph"/>
        <w:numPr>
          <w:ilvl w:val="0"/>
          <w:numId w:val="13"/>
        </w:numPr>
        <w:jc w:val="both"/>
        <w:rPr>
          <w:rFonts w:asciiTheme="majorBidi" w:hAnsiTheme="majorBidi" w:cstheme="majorBidi"/>
          <w:szCs w:val="24"/>
          <w:shd w:val="clear" w:color="auto" w:fill="FFFFFF"/>
        </w:rPr>
      </w:pPr>
      <w:r w:rsidRPr="00D84066">
        <w:rPr>
          <w:rFonts w:asciiTheme="majorBidi" w:hAnsiTheme="majorBidi" w:cstheme="majorBidi"/>
          <w:color w:val="222222"/>
          <w:szCs w:val="24"/>
          <w:shd w:val="clear" w:color="auto" w:fill="FFFFFF"/>
        </w:rPr>
        <w:lastRenderedPageBreak/>
        <w:t>Tigre, M.A., 2019. Building a regional adaptation strategy for Amazon countries. </w:t>
      </w:r>
      <w:r w:rsidRPr="00D84066">
        <w:rPr>
          <w:rFonts w:asciiTheme="majorBidi" w:hAnsiTheme="majorBidi" w:cstheme="majorBidi"/>
          <w:i/>
          <w:iCs/>
          <w:color w:val="222222"/>
          <w:szCs w:val="24"/>
          <w:shd w:val="clear" w:color="auto" w:fill="FFFFFF"/>
        </w:rPr>
        <w:t>International Environmental Agreements: Politics, Law and Economics</w:t>
      </w:r>
      <w:r w:rsidRPr="00D84066">
        <w:rPr>
          <w:rFonts w:asciiTheme="majorBidi" w:hAnsiTheme="majorBidi" w:cstheme="majorBidi"/>
          <w:color w:val="222222"/>
          <w:szCs w:val="24"/>
          <w:shd w:val="clear" w:color="auto" w:fill="FFFFFF"/>
        </w:rPr>
        <w:t>, </w:t>
      </w:r>
      <w:r w:rsidRPr="00D84066">
        <w:rPr>
          <w:rFonts w:asciiTheme="majorBidi" w:hAnsiTheme="majorBidi" w:cstheme="majorBidi"/>
          <w:i/>
          <w:iCs/>
          <w:color w:val="222222"/>
          <w:szCs w:val="24"/>
          <w:shd w:val="clear" w:color="auto" w:fill="FFFFFF"/>
        </w:rPr>
        <w:t>19</w:t>
      </w:r>
      <w:r w:rsidRPr="00D84066">
        <w:rPr>
          <w:rFonts w:asciiTheme="majorBidi" w:hAnsiTheme="majorBidi" w:cstheme="majorBidi"/>
          <w:color w:val="222222"/>
          <w:szCs w:val="24"/>
          <w:shd w:val="clear" w:color="auto" w:fill="FFFFFF"/>
        </w:rPr>
        <w:t>(4), pp.411-427.</w:t>
      </w:r>
    </w:p>
    <w:p w14:paraId="0478D52D" w14:textId="77777777" w:rsidR="00050E65" w:rsidRPr="00D84066" w:rsidRDefault="00050E65" w:rsidP="00050E65">
      <w:pPr>
        <w:pStyle w:val="ListParagraph"/>
        <w:numPr>
          <w:ilvl w:val="0"/>
          <w:numId w:val="13"/>
        </w:numPr>
        <w:jc w:val="both"/>
        <w:rPr>
          <w:rFonts w:asciiTheme="majorBidi" w:hAnsiTheme="majorBidi" w:cstheme="majorBidi"/>
          <w:color w:val="222222"/>
          <w:szCs w:val="24"/>
          <w:shd w:val="clear" w:color="auto" w:fill="FFFFFF"/>
        </w:rPr>
      </w:pPr>
      <w:r>
        <w:rPr>
          <w:rFonts w:asciiTheme="majorBidi" w:hAnsiTheme="majorBidi" w:cstheme="majorBidi"/>
          <w:color w:val="222222"/>
          <w:szCs w:val="24"/>
          <w:shd w:val="clear" w:color="auto" w:fill="FFFFFF"/>
        </w:rPr>
        <w:t>Wiig, K.M., 201</w:t>
      </w:r>
      <w:r w:rsidRPr="00D84066">
        <w:rPr>
          <w:rFonts w:asciiTheme="majorBidi" w:hAnsiTheme="majorBidi" w:cstheme="majorBidi"/>
          <w:color w:val="222222"/>
          <w:szCs w:val="24"/>
          <w:shd w:val="clear" w:color="auto" w:fill="FFFFFF"/>
        </w:rPr>
        <w:t>7. Knowledge management: an introduction and perspective. </w:t>
      </w:r>
      <w:r w:rsidRPr="00D84066">
        <w:rPr>
          <w:rFonts w:asciiTheme="majorBidi" w:hAnsiTheme="majorBidi" w:cstheme="majorBidi"/>
          <w:i/>
          <w:iCs/>
          <w:color w:val="222222"/>
          <w:szCs w:val="24"/>
          <w:shd w:val="clear" w:color="auto" w:fill="FFFFFF"/>
        </w:rPr>
        <w:t>Journal of knowledge Management</w:t>
      </w:r>
      <w:r w:rsidRPr="00D84066">
        <w:rPr>
          <w:rFonts w:asciiTheme="majorBidi" w:hAnsiTheme="majorBidi" w:cstheme="majorBidi"/>
          <w:color w:val="222222"/>
          <w:szCs w:val="24"/>
          <w:shd w:val="clear" w:color="auto" w:fill="FFFFFF"/>
        </w:rPr>
        <w:t>.</w:t>
      </w:r>
    </w:p>
    <w:p w14:paraId="6A5246C0" w14:textId="77777777" w:rsidR="00304B34" w:rsidRPr="00F318AC" w:rsidRDefault="00304B34" w:rsidP="00304B34">
      <w:pPr>
        <w:pStyle w:val="ListParagraph"/>
        <w:jc w:val="both"/>
        <w:rPr>
          <w:shd w:val="clear" w:color="auto" w:fill="FFFFFF"/>
        </w:rPr>
      </w:pPr>
    </w:p>
    <w:p w14:paraId="10523EBF" w14:textId="77777777" w:rsidR="00C30D4D" w:rsidRPr="00C30D4D" w:rsidRDefault="00C30D4D" w:rsidP="00814D90">
      <w:pPr>
        <w:jc w:val="both"/>
        <w:rPr>
          <w:rFonts w:asciiTheme="majorBidi" w:hAnsiTheme="majorBidi" w:cstheme="majorBidi"/>
          <w:szCs w:val="24"/>
        </w:rPr>
      </w:pPr>
    </w:p>
    <w:sectPr w:rsidR="00C30D4D" w:rsidRPr="00C30D4D">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C0F385" w14:textId="77777777" w:rsidR="00BF2A8E" w:rsidRDefault="00BF2A8E" w:rsidP="00C30D4D">
      <w:pPr>
        <w:spacing w:line="240" w:lineRule="auto"/>
      </w:pPr>
      <w:r>
        <w:separator/>
      </w:r>
    </w:p>
  </w:endnote>
  <w:endnote w:type="continuationSeparator" w:id="0">
    <w:p w14:paraId="546B4DEC" w14:textId="77777777" w:rsidR="00BF2A8E" w:rsidRDefault="00BF2A8E" w:rsidP="00C30D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8325819"/>
      <w:docPartObj>
        <w:docPartGallery w:val="Page Numbers (Bottom of Page)"/>
        <w:docPartUnique/>
      </w:docPartObj>
    </w:sdtPr>
    <w:sdtEndPr>
      <w:rPr>
        <w:noProof/>
      </w:rPr>
    </w:sdtEndPr>
    <w:sdtContent>
      <w:p w14:paraId="0A63940F" w14:textId="77777777" w:rsidR="00C30D4D" w:rsidRDefault="00C30D4D">
        <w:pPr>
          <w:pStyle w:val="Footer"/>
          <w:jc w:val="center"/>
        </w:pPr>
        <w:r>
          <w:fldChar w:fldCharType="begin"/>
        </w:r>
        <w:r>
          <w:instrText xml:space="preserve"> PAGE   \* MERGEFORMAT </w:instrText>
        </w:r>
        <w:r>
          <w:fldChar w:fldCharType="separate"/>
        </w:r>
        <w:r w:rsidR="007518DC">
          <w:rPr>
            <w:noProof/>
          </w:rPr>
          <w:t>20</w:t>
        </w:r>
        <w:r>
          <w:rPr>
            <w:noProof/>
          </w:rPr>
          <w:fldChar w:fldCharType="end"/>
        </w:r>
      </w:p>
    </w:sdtContent>
  </w:sdt>
  <w:p w14:paraId="2933B61A" w14:textId="77777777" w:rsidR="00C30D4D" w:rsidRDefault="00C30D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7369EC" w14:textId="77777777" w:rsidR="00BF2A8E" w:rsidRDefault="00BF2A8E" w:rsidP="00C30D4D">
      <w:pPr>
        <w:spacing w:line="240" w:lineRule="auto"/>
      </w:pPr>
      <w:r>
        <w:separator/>
      </w:r>
    </w:p>
  </w:footnote>
  <w:footnote w:type="continuationSeparator" w:id="0">
    <w:p w14:paraId="6EC7CFFE" w14:textId="77777777" w:rsidR="00BF2A8E" w:rsidRDefault="00BF2A8E" w:rsidP="00C30D4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394988"/>
    <w:multiLevelType w:val="hybridMultilevel"/>
    <w:tmpl w:val="414EB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96761F"/>
    <w:multiLevelType w:val="hybridMultilevel"/>
    <w:tmpl w:val="8B22FD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0C7A04"/>
    <w:multiLevelType w:val="hybridMultilevel"/>
    <w:tmpl w:val="61B26C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4AF6134"/>
    <w:multiLevelType w:val="hybridMultilevel"/>
    <w:tmpl w:val="A9BE8F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4E2717"/>
    <w:multiLevelType w:val="hybridMultilevel"/>
    <w:tmpl w:val="CA3861E8"/>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5" w15:restartNumberingAfterBreak="0">
    <w:nsid w:val="36B63026"/>
    <w:multiLevelType w:val="hybridMultilevel"/>
    <w:tmpl w:val="D17C0F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BB099A"/>
    <w:multiLevelType w:val="hybridMultilevel"/>
    <w:tmpl w:val="F026A2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CFD2E6F"/>
    <w:multiLevelType w:val="hybridMultilevel"/>
    <w:tmpl w:val="4538F8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40572E0"/>
    <w:multiLevelType w:val="hybridMultilevel"/>
    <w:tmpl w:val="851853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CF66BBE"/>
    <w:multiLevelType w:val="hybridMultilevel"/>
    <w:tmpl w:val="3006D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97F3E53"/>
    <w:multiLevelType w:val="hybridMultilevel"/>
    <w:tmpl w:val="6960F77A"/>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1" w15:restartNumberingAfterBreak="0">
    <w:nsid w:val="79F73D27"/>
    <w:multiLevelType w:val="hybridMultilevel"/>
    <w:tmpl w:val="96D4A70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0D2095"/>
    <w:multiLevelType w:val="hybridMultilevel"/>
    <w:tmpl w:val="37D2FC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9"/>
  </w:num>
  <w:num w:numId="5">
    <w:abstractNumId w:val="6"/>
  </w:num>
  <w:num w:numId="6">
    <w:abstractNumId w:val="10"/>
  </w:num>
  <w:num w:numId="7">
    <w:abstractNumId w:val="4"/>
  </w:num>
  <w:num w:numId="8">
    <w:abstractNumId w:val="12"/>
  </w:num>
  <w:num w:numId="9">
    <w:abstractNumId w:val="7"/>
  </w:num>
  <w:num w:numId="10">
    <w:abstractNumId w:val="8"/>
  </w:num>
  <w:num w:numId="11">
    <w:abstractNumId w:val="2"/>
  </w:num>
  <w:num w:numId="12">
    <w:abstractNumId w:val="11"/>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zQxs7AwNLM0NzE2MDBR0lEKTi0uzszPAykwqgUAqUmsIiwAAAA="/>
  </w:docVars>
  <w:rsids>
    <w:rsidRoot w:val="008D4C1D"/>
    <w:rsid w:val="00031410"/>
    <w:rsid w:val="00050E65"/>
    <w:rsid w:val="00064B56"/>
    <w:rsid w:val="00096E04"/>
    <w:rsid w:val="000A7F14"/>
    <w:rsid w:val="000C3B94"/>
    <w:rsid w:val="000F0BB5"/>
    <w:rsid w:val="001E53BB"/>
    <w:rsid w:val="002201A4"/>
    <w:rsid w:val="002D1EC5"/>
    <w:rsid w:val="003034CF"/>
    <w:rsid w:val="00304B34"/>
    <w:rsid w:val="00321030"/>
    <w:rsid w:val="003465E0"/>
    <w:rsid w:val="00396A4E"/>
    <w:rsid w:val="003C40EE"/>
    <w:rsid w:val="00420EE2"/>
    <w:rsid w:val="004D6449"/>
    <w:rsid w:val="004E4859"/>
    <w:rsid w:val="00541380"/>
    <w:rsid w:val="00562CD0"/>
    <w:rsid w:val="00576AE6"/>
    <w:rsid w:val="00590B33"/>
    <w:rsid w:val="00595C72"/>
    <w:rsid w:val="00630DAC"/>
    <w:rsid w:val="0063135D"/>
    <w:rsid w:val="0065560C"/>
    <w:rsid w:val="007042B5"/>
    <w:rsid w:val="00746EB4"/>
    <w:rsid w:val="007518DC"/>
    <w:rsid w:val="007620A5"/>
    <w:rsid w:val="00785191"/>
    <w:rsid w:val="007A669B"/>
    <w:rsid w:val="00801F5E"/>
    <w:rsid w:val="00807F59"/>
    <w:rsid w:val="00811647"/>
    <w:rsid w:val="00814586"/>
    <w:rsid w:val="00814D90"/>
    <w:rsid w:val="00817885"/>
    <w:rsid w:val="008430C6"/>
    <w:rsid w:val="00845612"/>
    <w:rsid w:val="008649D0"/>
    <w:rsid w:val="008836B6"/>
    <w:rsid w:val="008D4C1D"/>
    <w:rsid w:val="009172F6"/>
    <w:rsid w:val="009C64AE"/>
    <w:rsid w:val="00A04D81"/>
    <w:rsid w:val="00AB57A6"/>
    <w:rsid w:val="00AC0E78"/>
    <w:rsid w:val="00B44023"/>
    <w:rsid w:val="00B460B5"/>
    <w:rsid w:val="00B74F28"/>
    <w:rsid w:val="00BB215A"/>
    <w:rsid w:val="00BF2A8E"/>
    <w:rsid w:val="00C03978"/>
    <w:rsid w:val="00C30D4D"/>
    <w:rsid w:val="00C614F4"/>
    <w:rsid w:val="00C62B2C"/>
    <w:rsid w:val="00CA026A"/>
    <w:rsid w:val="00D364D4"/>
    <w:rsid w:val="00D47EA1"/>
    <w:rsid w:val="00D63CF2"/>
    <w:rsid w:val="00D84066"/>
    <w:rsid w:val="00D847BF"/>
    <w:rsid w:val="00D9581A"/>
    <w:rsid w:val="00DB544F"/>
    <w:rsid w:val="00E30412"/>
    <w:rsid w:val="00E85BB3"/>
    <w:rsid w:val="00EE1600"/>
    <w:rsid w:val="00F27851"/>
    <w:rsid w:val="00F318AC"/>
    <w:rsid w:val="00F54BF6"/>
    <w:rsid w:val="00F83933"/>
    <w:rsid w:val="00FF088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CC020"/>
  <w15:chartTrackingRefBased/>
  <w15:docId w15:val="{17980E6D-901E-47B4-AE0D-116450B8D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4D90"/>
    <w:pPr>
      <w:spacing w:after="0" w:line="360" w:lineRule="auto"/>
    </w:pPr>
    <w:rPr>
      <w:rFonts w:ascii="Times New Roman" w:hAnsi="Times New Roman" w:cs="Times New Roman"/>
      <w:sz w:val="24"/>
      <w:szCs w:val="20"/>
      <w:lang w:val="en-GB" w:eastAsia="en-GB"/>
    </w:rPr>
  </w:style>
  <w:style w:type="paragraph" w:styleId="Heading1">
    <w:name w:val="heading 1"/>
    <w:basedOn w:val="Normal"/>
    <w:next w:val="Normal"/>
    <w:link w:val="Heading1Char"/>
    <w:autoRedefine/>
    <w:uiPriority w:val="9"/>
    <w:qFormat/>
    <w:rsid w:val="00814586"/>
    <w:pPr>
      <w:keepNext/>
      <w:keepLines/>
      <w:spacing w:before="24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autoRedefine/>
    <w:uiPriority w:val="9"/>
    <w:semiHidden/>
    <w:unhideWhenUsed/>
    <w:qFormat/>
    <w:rsid w:val="003465E0"/>
    <w:pPr>
      <w:keepNext/>
      <w:keepLines/>
      <w:spacing w:before="40"/>
      <w:outlineLvl w:val="1"/>
    </w:pPr>
    <w:rPr>
      <w:rFonts w:eastAsiaTheme="majorEastAsia" w:cstheme="majorBidi"/>
      <w:color w:val="2E74B5" w:themeColor="accent1" w:themeShade="BF"/>
      <w:szCs w:val="26"/>
    </w:rPr>
  </w:style>
  <w:style w:type="paragraph" w:styleId="Heading4">
    <w:name w:val="heading 4"/>
    <w:basedOn w:val="Normal"/>
    <w:next w:val="Normal"/>
    <w:link w:val="Heading4Char"/>
    <w:uiPriority w:val="9"/>
    <w:semiHidden/>
    <w:unhideWhenUsed/>
    <w:qFormat/>
    <w:rsid w:val="00814D90"/>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586"/>
    <w:rPr>
      <w:rFonts w:ascii="Times New Roman" w:eastAsiaTheme="majorEastAsia" w:hAnsi="Times New Roman" w:cstheme="majorBidi"/>
      <w:b/>
      <w:color w:val="2E74B5" w:themeColor="accent1" w:themeShade="BF"/>
      <w:sz w:val="28"/>
      <w:szCs w:val="32"/>
      <w:lang w:val="en-GB" w:eastAsia="en-GB"/>
    </w:rPr>
  </w:style>
  <w:style w:type="character" w:customStyle="1" w:styleId="Heading2Char">
    <w:name w:val="Heading 2 Char"/>
    <w:basedOn w:val="DefaultParagraphFont"/>
    <w:link w:val="Heading2"/>
    <w:uiPriority w:val="9"/>
    <w:semiHidden/>
    <w:rsid w:val="003465E0"/>
    <w:rPr>
      <w:rFonts w:ascii="Times New Roman" w:eastAsiaTheme="majorEastAsia" w:hAnsi="Times New Roman" w:cstheme="majorBidi"/>
      <w:color w:val="2E74B5" w:themeColor="accent1" w:themeShade="BF"/>
      <w:sz w:val="24"/>
      <w:szCs w:val="26"/>
      <w:lang w:val="en-GB"/>
    </w:rPr>
  </w:style>
  <w:style w:type="paragraph" w:styleId="Title">
    <w:name w:val="Title"/>
    <w:basedOn w:val="Normal"/>
    <w:next w:val="Normal"/>
    <w:link w:val="TitleChar"/>
    <w:autoRedefine/>
    <w:uiPriority w:val="10"/>
    <w:qFormat/>
    <w:rsid w:val="000C3B94"/>
    <w:pPr>
      <w:contextualSpacing/>
      <w:jc w:val="center"/>
    </w:pPr>
    <w:rPr>
      <w:rFonts w:eastAsiaTheme="majorEastAsia"/>
      <w:b/>
      <w:spacing w:val="-10"/>
      <w:kern w:val="28"/>
      <w:sz w:val="28"/>
      <w:szCs w:val="28"/>
    </w:rPr>
  </w:style>
  <w:style w:type="character" w:customStyle="1" w:styleId="TitleChar">
    <w:name w:val="Title Char"/>
    <w:basedOn w:val="DefaultParagraphFont"/>
    <w:link w:val="Title"/>
    <w:uiPriority w:val="10"/>
    <w:rsid w:val="000C3B94"/>
    <w:rPr>
      <w:rFonts w:ascii="Times New Roman" w:eastAsiaTheme="majorEastAsia" w:hAnsi="Times New Roman" w:cs="Times New Roman"/>
      <w:b/>
      <w:spacing w:val="-10"/>
      <w:kern w:val="28"/>
      <w:sz w:val="28"/>
      <w:szCs w:val="28"/>
      <w:lang w:val="en-GB" w:eastAsia="en-GB"/>
    </w:rPr>
  </w:style>
  <w:style w:type="paragraph" w:customStyle="1" w:styleId="TableParagraph">
    <w:name w:val="Table Paragraph"/>
    <w:basedOn w:val="Normal"/>
    <w:autoRedefine/>
    <w:uiPriority w:val="1"/>
    <w:qFormat/>
    <w:rsid w:val="003465E0"/>
  </w:style>
  <w:style w:type="paragraph" w:styleId="ListParagraph">
    <w:name w:val="List Paragraph"/>
    <w:basedOn w:val="Normal"/>
    <w:uiPriority w:val="34"/>
    <w:qFormat/>
    <w:rsid w:val="001E53BB"/>
    <w:pPr>
      <w:ind w:left="720"/>
      <w:contextualSpacing/>
    </w:pPr>
  </w:style>
  <w:style w:type="paragraph" w:styleId="TOCHeading">
    <w:name w:val="TOC Heading"/>
    <w:basedOn w:val="Heading1"/>
    <w:next w:val="Normal"/>
    <w:uiPriority w:val="39"/>
    <w:unhideWhenUsed/>
    <w:qFormat/>
    <w:rsid w:val="00746EB4"/>
    <w:pPr>
      <w:spacing w:line="259" w:lineRule="auto"/>
      <w:outlineLvl w:val="9"/>
    </w:pPr>
    <w:rPr>
      <w:rFonts w:asciiTheme="majorHAnsi" w:hAnsiTheme="majorHAnsi"/>
      <w:b w:val="0"/>
      <w:sz w:val="32"/>
      <w:lang w:val="en-US" w:eastAsia="en-US"/>
    </w:rPr>
  </w:style>
  <w:style w:type="paragraph" w:styleId="TOC1">
    <w:name w:val="toc 1"/>
    <w:basedOn w:val="Normal"/>
    <w:next w:val="Normal"/>
    <w:autoRedefine/>
    <w:uiPriority w:val="39"/>
    <w:unhideWhenUsed/>
    <w:rsid w:val="00746EB4"/>
    <w:pPr>
      <w:spacing w:after="100"/>
    </w:pPr>
  </w:style>
  <w:style w:type="character" w:styleId="Hyperlink">
    <w:name w:val="Hyperlink"/>
    <w:basedOn w:val="DefaultParagraphFont"/>
    <w:uiPriority w:val="99"/>
    <w:unhideWhenUsed/>
    <w:rsid w:val="00746EB4"/>
    <w:rPr>
      <w:color w:val="0563C1" w:themeColor="hyperlink"/>
      <w:u w:val="single"/>
    </w:rPr>
  </w:style>
  <w:style w:type="paragraph" w:styleId="NormalWeb">
    <w:name w:val="Normal (Web)"/>
    <w:basedOn w:val="Normal"/>
    <w:uiPriority w:val="99"/>
    <w:semiHidden/>
    <w:unhideWhenUsed/>
    <w:rsid w:val="00AB57A6"/>
    <w:pPr>
      <w:spacing w:before="100" w:beforeAutospacing="1" w:after="100" w:afterAutospacing="1"/>
    </w:pPr>
    <w:rPr>
      <w:szCs w:val="24"/>
      <w:lang w:val="en-US" w:eastAsia="en-US"/>
    </w:rPr>
  </w:style>
  <w:style w:type="paragraph" w:styleId="Header">
    <w:name w:val="header"/>
    <w:basedOn w:val="Normal"/>
    <w:link w:val="HeaderChar"/>
    <w:uiPriority w:val="99"/>
    <w:unhideWhenUsed/>
    <w:rsid w:val="00C30D4D"/>
    <w:pPr>
      <w:tabs>
        <w:tab w:val="center" w:pos="4680"/>
        <w:tab w:val="right" w:pos="9360"/>
      </w:tabs>
    </w:pPr>
  </w:style>
  <w:style w:type="character" w:customStyle="1" w:styleId="HeaderChar">
    <w:name w:val="Header Char"/>
    <w:basedOn w:val="DefaultParagraphFont"/>
    <w:link w:val="Header"/>
    <w:uiPriority w:val="99"/>
    <w:rsid w:val="00C30D4D"/>
    <w:rPr>
      <w:rFonts w:ascii="Times New Roman" w:hAnsi="Times New Roman" w:cs="Times New Roman"/>
      <w:sz w:val="24"/>
      <w:szCs w:val="20"/>
      <w:lang w:val="en-GB" w:eastAsia="en-GB"/>
    </w:rPr>
  </w:style>
  <w:style w:type="paragraph" w:styleId="Footer">
    <w:name w:val="footer"/>
    <w:basedOn w:val="Normal"/>
    <w:link w:val="FooterChar"/>
    <w:uiPriority w:val="99"/>
    <w:unhideWhenUsed/>
    <w:rsid w:val="00C30D4D"/>
    <w:pPr>
      <w:tabs>
        <w:tab w:val="center" w:pos="4680"/>
        <w:tab w:val="right" w:pos="9360"/>
      </w:tabs>
    </w:pPr>
  </w:style>
  <w:style w:type="character" w:customStyle="1" w:styleId="FooterChar">
    <w:name w:val="Footer Char"/>
    <w:basedOn w:val="DefaultParagraphFont"/>
    <w:link w:val="Footer"/>
    <w:uiPriority w:val="99"/>
    <w:rsid w:val="00C30D4D"/>
    <w:rPr>
      <w:rFonts w:ascii="Times New Roman" w:hAnsi="Times New Roman" w:cs="Times New Roman"/>
      <w:sz w:val="24"/>
      <w:szCs w:val="20"/>
      <w:lang w:val="en-GB" w:eastAsia="en-GB"/>
    </w:rPr>
  </w:style>
  <w:style w:type="character" w:customStyle="1" w:styleId="Heading4Char">
    <w:name w:val="Heading 4 Char"/>
    <w:basedOn w:val="DefaultParagraphFont"/>
    <w:link w:val="Heading4"/>
    <w:uiPriority w:val="9"/>
    <w:semiHidden/>
    <w:rsid w:val="00814D90"/>
    <w:rPr>
      <w:rFonts w:asciiTheme="majorHAnsi" w:eastAsiaTheme="majorEastAsia" w:hAnsiTheme="majorHAnsi" w:cstheme="majorBidi"/>
      <w:i/>
      <w:iCs/>
      <w:color w:val="2E74B5" w:themeColor="accent1" w:themeShade="BF"/>
      <w:sz w:val="24"/>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112240">
      <w:bodyDiv w:val="1"/>
      <w:marLeft w:val="0"/>
      <w:marRight w:val="0"/>
      <w:marTop w:val="0"/>
      <w:marBottom w:val="0"/>
      <w:divBdr>
        <w:top w:val="none" w:sz="0" w:space="0" w:color="auto"/>
        <w:left w:val="none" w:sz="0" w:space="0" w:color="auto"/>
        <w:bottom w:val="none" w:sz="0" w:space="0" w:color="auto"/>
        <w:right w:val="none" w:sz="0" w:space="0" w:color="auto"/>
      </w:divBdr>
    </w:div>
    <w:div w:id="770711230">
      <w:bodyDiv w:val="1"/>
      <w:marLeft w:val="0"/>
      <w:marRight w:val="0"/>
      <w:marTop w:val="0"/>
      <w:marBottom w:val="0"/>
      <w:divBdr>
        <w:top w:val="none" w:sz="0" w:space="0" w:color="auto"/>
        <w:left w:val="none" w:sz="0" w:space="0" w:color="auto"/>
        <w:bottom w:val="none" w:sz="0" w:space="0" w:color="auto"/>
        <w:right w:val="none" w:sz="0" w:space="0" w:color="auto"/>
      </w:divBdr>
    </w:div>
    <w:div w:id="1744526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57D443-06C0-4B57-AC62-6CB6AF8EF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3954</Words>
  <Characters>22538</Characters>
  <Application>Microsoft Office Word</Application>
  <DocSecurity>4</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Mohammed</dc:creator>
  <cp:keywords/>
  <dc:description/>
  <cp:lastModifiedBy>Salma Mohammed</cp:lastModifiedBy>
  <cp:revision>2</cp:revision>
  <dcterms:created xsi:type="dcterms:W3CDTF">2021-07-02T11:11:00Z</dcterms:created>
  <dcterms:modified xsi:type="dcterms:W3CDTF">2021-07-02T11:11:00Z</dcterms:modified>
</cp:coreProperties>
</file>