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F0A4B" w14:textId="77777777" w:rsidR="00411F66" w:rsidRDefault="00411F66" w:rsidP="00E71731">
      <w:pPr>
        <w:jc w:val="center"/>
        <w:rPr>
          <w:b/>
        </w:rPr>
      </w:pPr>
    </w:p>
    <w:p w14:paraId="41CBE5BF" w14:textId="77777777" w:rsidR="00411F66" w:rsidRDefault="00411F66" w:rsidP="00E71731">
      <w:pPr>
        <w:jc w:val="center"/>
        <w:rPr>
          <w:b/>
        </w:rPr>
      </w:pPr>
    </w:p>
    <w:p w14:paraId="52E9093F" w14:textId="3A61DD7F" w:rsidR="00411F66" w:rsidRDefault="00411F66" w:rsidP="00E71731">
      <w:pPr>
        <w:jc w:val="center"/>
        <w:rPr>
          <w:b/>
        </w:rPr>
      </w:pPr>
      <w:r w:rsidRPr="00411F66">
        <w:rPr>
          <w:b/>
          <w:noProof/>
        </w:rPr>
        <w:drawing>
          <wp:inline distT="0" distB="0" distL="0" distR="0" wp14:anchorId="02C5B54B" wp14:editId="48FF32A5">
            <wp:extent cx="3714750" cy="1231900"/>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577B3743" w14:textId="2D03F549" w:rsidR="000B43FC" w:rsidRDefault="000B43FC" w:rsidP="00E71731">
      <w:pPr>
        <w:jc w:val="center"/>
        <w:rPr>
          <w:b/>
        </w:rPr>
      </w:pPr>
    </w:p>
    <w:p w14:paraId="0BE5B33C" w14:textId="0619C3BE" w:rsidR="000B43FC" w:rsidRDefault="000B43FC" w:rsidP="00E71731">
      <w:pPr>
        <w:jc w:val="center"/>
        <w:rPr>
          <w:b/>
        </w:rPr>
      </w:pPr>
    </w:p>
    <w:p w14:paraId="2576F351" w14:textId="62C63852" w:rsidR="000B43FC" w:rsidRDefault="000B43FC" w:rsidP="00E71731">
      <w:pPr>
        <w:jc w:val="center"/>
        <w:rPr>
          <w:b/>
        </w:rPr>
      </w:pPr>
      <w:r>
        <w:rPr>
          <w:b/>
        </w:rPr>
        <w:t>ID:1914970</w:t>
      </w:r>
    </w:p>
    <w:p w14:paraId="696B7F86" w14:textId="3A092CB4" w:rsidR="000B43FC" w:rsidRDefault="000B43FC" w:rsidP="00E71731">
      <w:pPr>
        <w:jc w:val="center"/>
        <w:rPr>
          <w:b/>
        </w:rPr>
      </w:pPr>
      <w:r>
        <w:rPr>
          <w:b/>
        </w:rPr>
        <w:t>Name: Todor Ivanov</w:t>
      </w:r>
      <w:r>
        <w:rPr>
          <w:b/>
        </w:rPr>
        <w:br/>
        <w:t>Subject code: ACCA5025</w:t>
      </w:r>
      <w:r>
        <w:rPr>
          <w:b/>
        </w:rPr>
        <w:br/>
        <w:t>ASSESMENT 1</w:t>
      </w:r>
    </w:p>
    <w:p w14:paraId="189D4CBB" w14:textId="5CA7A74C" w:rsidR="00411F66" w:rsidRDefault="00411F66">
      <w:pPr>
        <w:rPr>
          <w:b/>
        </w:rPr>
      </w:pPr>
      <w:r>
        <w:rPr>
          <w:b/>
        </w:rPr>
        <w:br w:type="page"/>
      </w:r>
      <w:r w:rsidR="000B43FC">
        <w:rPr>
          <w:b/>
        </w:rPr>
        <w:lastRenderedPageBreak/>
        <w:t xml:space="preserve"> </w:t>
      </w:r>
    </w:p>
    <w:p w14:paraId="2FAE48F0" w14:textId="77777777" w:rsidR="00411F66" w:rsidRDefault="00411F66">
      <w:pPr>
        <w:rPr>
          <w:b/>
        </w:rPr>
      </w:pPr>
    </w:p>
    <w:p w14:paraId="7907BA63" w14:textId="77777777" w:rsidR="00B66189" w:rsidRDefault="00B66189" w:rsidP="00E71731">
      <w:pPr>
        <w:jc w:val="center"/>
        <w:rPr>
          <w:b/>
        </w:rPr>
      </w:pPr>
    </w:p>
    <w:p w14:paraId="51149D36" w14:textId="77777777" w:rsidR="00E71731" w:rsidRDefault="00E71731" w:rsidP="00E71731">
      <w:pPr>
        <w:rPr>
          <w:b/>
        </w:rPr>
      </w:pPr>
    </w:p>
    <w:p w14:paraId="1EE00CF7" w14:textId="77777777" w:rsidR="00E71731" w:rsidRDefault="00E71731">
      <w:pPr>
        <w:rPr>
          <w:b/>
        </w:rPr>
      </w:pPr>
      <w:r>
        <w:rPr>
          <w:b/>
        </w:rPr>
        <w:br w:type="page"/>
      </w:r>
    </w:p>
    <w:sdt>
      <w:sdtPr>
        <w:rPr>
          <w:rFonts w:asciiTheme="minorHAnsi" w:eastAsiaTheme="minorHAnsi" w:hAnsiTheme="minorHAnsi" w:cstheme="minorBidi"/>
          <w:color w:val="auto"/>
          <w:sz w:val="22"/>
          <w:szCs w:val="22"/>
        </w:rPr>
        <w:id w:val="-609750795"/>
        <w:docPartObj>
          <w:docPartGallery w:val="Table of Contents"/>
          <w:docPartUnique/>
        </w:docPartObj>
      </w:sdtPr>
      <w:sdtEndPr>
        <w:rPr>
          <w:b/>
          <w:bCs/>
          <w:noProof/>
        </w:rPr>
      </w:sdtEndPr>
      <w:sdtContent>
        <w:p w14:paraId="145E2C3C" w14:textId="77777777" w:rsidR="006663CF" w:rsidRDefault="006663CF">
          <w:pPr>
            <w:pStyle w:val="TOCHeading"/>
          </w:pPr>
          <w:r>
            <w:t>Table of Contents</w:t>
          </w:r>
        </w:p>
        <w:p w14:paraId="7BD3BEBA" w14:textId="77777777" w:rsidR="00FB16EC" w:rsidRDefault="006663C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3436605" w:history="1">
            <w:r w:rsidR="00FB16EC" w:rsidRPr="00AD71B4">
              <w:rPr>
                <w:rStyle w:val="Hyperlink"/>
                <w:noProof/>
              </w:rPr>
              <w:t>Consultation Report</w:t>
            </w:r>
            <w:r w:rsidR="00FB16EC">
              <w:rPr>
                <w:noProof/>
                <w:webHidden/>
              </w:rPr>
              <w:tab/>
            </w:r>
            <w:r w:rsidR="00FB16EC">
              <w:rPr>
                <w:noProof/>
                <w:webHidden/>
              </w:rPr>
              <w:fldChar w:fldCharType="begin"/>
            </w:r>
            <w:r w:rsidR="00FB16EC">
              <w:rPr>
                <w:noProof/>
                <w:webHidden/>
              </w:rPr>
              <w:instrText xml:space="preserve"> PAGEREF _Toc123436605 \h </w:instrText>
            </w:r>
            <w:r w:rsidR="00FB16EC">
              <w:rPr>
                <w:noProof/>
                <w:webHidden/>
              </w:rPr>
            </w:r>
            <w:r w:rsidR="00FB16EC">
              <w:rPr>
                <w:noProof/>
                <w:webHidden/>
              </w:rPr>
              <w:fldChar w:fldCharType="separate"/>
            </w:r>
            <w:r w:rsidR="00FB16EC">
              <w:rPr>
                <w:noProof/>
                <w:webHidden/>
              </w:rPr>
              <w:t>3</w:t>
            </w:r>
            <w:r w:rsidR="00FB16EC">
              <w:rPr>
                <w:noProof/>
                <w:webHidden/>
              </w:rPr>
              <w:fldChar w:fldCharType="end"/>
            </w:r>
          </w:hyperlink>
        </w:p>
        <w:p w14:paraId="0548E9F9" w14:textId="77777777" w:rsidR="00FB16EC" w:rsidRDefault="00000000">
          <w:pPr>
            <w:pStyle w:val="TOC2"/>
            <w:tabs>
              <w:tab w:val="right" w:leader="dot" w:pos="9350"/>
            </w:tabs>
            <w:rPr>
              <w:rFonts w:eastAsiaTheme="minorEastAsia"/>
              <w:noProof/>
            </w:rPr>
          </w:pPr>
          <w:hyperlink w:anchor="_Toc123436606" w:history="1">
            <w:r w:rsidR="00FB16EC" w:rsidRPr="00AD71B4">
              <w:rPr>
                <w:rStyle w:val="Hyperlink"/>
                <w:noProof/>
              </w:rPr>
              <w:t>Introduction</w:t>
            </w:r>
            <w:r w:rsidR="00FB16EC">
              <w:rPr>
                <w:noProof/>
                <w:webHidden/>
              </w:rPr>
              <w:tab/>
            </w:r>
            <w:r w:rsidR="00FB16EC">
              <w:rPr>
                <w:noProof/>
                <w:webHidden/>
              </w:rPr>
              <w:fldChar w:fldCharType="begin"/>
            </w:r>
            <w:r w:rsidR="00FB16EC">
              <w:rPr>
                <w:noProof/>
                <w:webHidden/>
              </w:rPr>
              <w:instrText xml:space="preserve"> PAGEREF _Toc123436606 \h </w:instrText>
            </w:r>
            <w:r w:rsidR="00FB16EC">
              <w:rPr>
                <w:noProof/>
                <w:webHidden/>
              </w:rPr>
            </w:r>
            <w:r w:rsidR="00FB16EC">
              <w:rPr>
                <w:noProof/>
                <w:webHidden/>
              </w:rPr>
              <w:fldChar w:fldCharType="separate"/>
            </w:r>
            <w:r w:rsidR="00FB16EC">
              <w:rPr>
                <w:noProof/>
                <w:webHidden/>
              </w:rPr>
              <w:t>3</w:t>
            </w:r>
            <w:r w:rsidR="00FB16EC">
              <w:rPr>
                <w:noProof/>
                <w:webHidden/>
              </w:rPr>
              <w:fldChar w:fldCharType="end"/>
            </w:r>
          </w:hyperlink>
        </w:p>
        <w:p w14:paraId="5944A76F" w14:textId="77777777" w:rsidR="00FB16EC" w:rsidRDefault="00000000">
          <w:pPr>
            <w:pStyle w:val="TOC2"/>
            <w:tabs>
              <w:tab w:val="right" w:leader="dot" w:pos="9350"/>
            </w:tabs>
            <w:rPr>
              <w:rFonts w:eastAsiaTheme="minorEastAsia"/>
              <w:noProof/>
            </w:rPr>
          </w:pPr>
          <w:hyperlink w:anchor="_Toc123436607" w:history="1">
            <w:r w:rsidR="00FB16EC" w:rsidRPr="00AD71B4">
              <w:rPr>
                <w:rStyle w:val="Hyperlink"/>
                <w:noProof/>
              </w:rPr>
              <w:t>Concept</w:t>
            </w:r>
            <w:r w:rsidR="00FB16EC">
              <w:rPr>
                <w:noProof/>
                <w:webHidden/>
              </w:rPr>
              <w:tab/>
            </w:r>
            <w:r w:rsidR="00FB16EC">
              <w:rPr>
                <w:noProof/>
                <w:webHidden/>
              </w:rPr>
              <w:fldChar w:fldCharType="begin"/>
            </w:r>
            <w:r w:rsidR="00FB16EC">
              <w:rPr>
                <w:noProof/>
                <w:webHidden/>
              </w:rPr>
              <w:instrText xml:space="preserve"> PAGEREF _Toc123436607 \h </w:instrText>
            </w:r>
            <w:r w:rsidR="00FB16EC">
              <w:rPr>
                <w:noProof/>
                <w:webHidden/>
              </w:rPr>
            </w:r>
            <w:r w:rsidR="00FB16EC">
              <w:rPr>
                <w:noProof/>
                <w:webHidden/>
              </w:rPr>
              <w:fldChar w:fldCharType="separate"/>
            </w:r>
            <w:r w:rsidR="00FB16EC">
              <w:rPr>
                <w:noProof/>
                <w:webHidden/>
              </w:rPr>
              <w:t>3</w:t>
            </w:r>
            <w:r w:rsidR="00FB16EC">
              <w:rPr>
                <w:noProof/>
                <w:webHidden/>
              </w:rPr>
              <w:fldChar w:fldCharType="end"/>
            </w:r>
          </w:hyperlink>
        </w:p>
        <w:p w14:paraId="39D82D15" w14:textId="77777777" w:rsidR="00FB16EC" w:rsidRDefault="00000000">
          <w:pPr>
            <w:pStyle w:val="TOC2"/>
            <w:tabs>
              <w:tab w:val="right" w:leader="dot" w:pos="9350"/>
            </w:tabs>
            <w:rPr>
              <w:rFonts w:eastAsiaTheme="minorEastAsia"/>
              <w:noProof/>
            </w:rPr>
          </w:pPr>
          <w:hyperlink w:anchor="_Toc123436608" w:history="1">
            <w:r w:rsidR="00FB16EC" w:rsidRPr="00AD71B4">
              <w:rPr>
                <w:rStyle w:val="Hyperlink"/>
                <w:noProof/>
              </w:rPr>
              <w:t>Background</w:t>
            </w:r>
            <w:r w:rsidR="00FB16EC">
              <w:rPr>
                <w:noProof/>
                <w:webHidden/>
              </w:rPr>
              <w:tab/>
            </w:r>
            <w:r w:rsidR="00FB16EC">
              <w:rPr>
                <w:noProof/>
                <w:webHidden/>
              </w:rPr>
              <w:fldChar w:fldCharType="begin"/>
            </w:r>
            <w:r w:rsidR="00FB16EC">
              <w:rPr>
                <w:noProof/>
                <w:webHidden/>
              </w:rPr>
              <w:instrText xml:space="preserve"> PAGEREF _Toc123436608 \h </w:instrText>
            </w:r>
            <w:r w:rsidR="00FB16EC">
              <w:rPr>
                <w:noProof/>
                <w:webHidden/>
              </w:rPr>
            </w:r>
            <w:r w:rsidR="00FB16EC">
              <w:rPr>
                <w:noProof/>
                <w:webHidden/>
              </w:rPr>
              <w:fldChar w:fldCharType="separate"/>
            </w:r>
            <w:r w:rsidR="00FB16EC">
              <w:rPr>
                <w:noProof/>
                <w:webHidden/>
              </w:rPr>
              <w:t>3</w:t>
            </w:r>
            <w:r w:rsidR="00FB16EC">
              <w:rPr>
                <w:noProof/>
                <w:webHidden/>
              </w:rPr>
              <w:fldChar w:fldCharType="end"/>
            </w:r>
          </w:hyperlink>
        </w:p>
        <w:p w14:paraId="35465DB7" w14:textId="77777777" w:rsidR="00FB16EC" w:rsidRDefault="00000000">
          <w:pPr>
            <w:pStyle w:val="TOC2"/>
            <w:tabs>
              <w:tab w:val="right" w:leader="dot" w:pos="9350"/>
            </w:tabs>
            <w:rPr>
              <w:rFonts w:eastAsiaTheme="minorEastAsia"/>
              <w:noProof/>
            </w:rPr>
          </w:pPr>
          <w:hyperlink w:anchor="_Toc123436609" w:history="1">
            <w:r w:rsidR="00FB16EC" w:rsidRPr="00AD71B4">
              <w:rPr>
                <w:rStyle w:val="Hyperlink"/>
                <w:noProof/>
              </w:rPr>
              <w:t>Characteristics</w:t>
            </w:r>
            <w:r w:rsidR="00FB16EC">
              <w:rPr>
                <w:noProof/>
                <w:webHidden/>
              </w:rPr>
              <w:tab/>
            </w:r>
            <w:r w:rsidR="00FB16EC">
              <w:rPr>
                <w:noProof/>
                <w:webHidden/>
              </w:rPr>
              <w:fldChar w:fldCharType="begin"/>
            </w:r>
            <w:r w:rsidR="00FB16EC">
              <w:rPr>
                <w:noProof/>
                <w:webHidden/>
              </w:rPr>
              <w:instrText xml:space="preserve"> PAGEREF _Toc123436609 \h </w:instrText>
            </w:r>
            <w:r w:rsidR="00FB16EC">
              <w:rPr>
                <w:noProof/>
                <w:webHidden/>
              </w:rPr>
            </w:r>
            <w:r w:rsidR="00FB16EC">
              <w:rPr>
                <w:noProof/>
                <w:webHidden/>
              </w:rPr>
              <w:fldChar w:fldCharType="separate"/>
            </w:r>
            <w:r w:rsidR="00FB16EC">
              <w:rPr>
                <w:noProof/>
                <w:webHidden/>
              </w:rPr>
              <w:t>4</w:t>
            </w:r>
            <w:r w:rsidR="00FB16EC">
              <w:rPr>
                <w:noProof/>
                <w:webHidden/>
              </w:rPr>
              <w:fldChar w:fldCharType="end"/>
            </w:r>
          </w:hyperlink>
        </w:p>
        <w:p w14:paraId="6785FC36" w14:textId="77777777" w:rsidR="00FB16EC" w:rsidRDefault="00000000">
          <w:pPr>
            <w:pStyle w:val="TOC2"/>
            <w:tabs>
              <w:tab w:val="right" w:leader="dot" w:pos="9350"/>
            </w:tabs>
            <w:rPr>
              <w:rFonts w:eastAsiaTheme="minorEastAsia"/>
              <w:noProof/>
            </w:rPr>
          </w:pPr>
          <w:hyperlink w:anchor="_Toc123436610" w:history="1">
            <w:r w:rsidR="00FB16EC" w:rsidRPr="00AD71B4">
              <w:rPr>
                <w:rStyle w:val="Hyperlink"/>
                <w:noProof/>
              </w:rPr>
              <w:t>Services</w:t>
            </w:r>
            <w:r w:rsidR="00FB16EC">
              <w:rPr>
                <w:noProof/>
                <w:webHidden/>
              </w:rPr>
              <w:tab/>
            </w:r>
            <w:r w:rsidR="00FB16EC">
              <w:rPr>
                <w:noProof/>
                <w:webHidden/>
              </w:rPr>
              <w:fldChar w:fldCharType="begin"/>
            </w:r>
            <w:r w:rsidR="00FB16EC">
              <w:rPr>
                <w:noProof/>
                <w:webHidden/>
              </w:rPr>
              <w:instrText xml:space="preserve"> PAGEREF _Toc123436610 \h </w:instrText>
            </w:r>
            <w:r w:rsidR="00FB16EC">
              <w:rPr>
                <w:noProof/>
                <w:webHidden/>
              </w:rPr>
            </w:r>
            <w:r w:rsidR="00FB16EC">
              <w:rPr>
                <w:noProof/>
                <w:webHidden/>
              </w:rPr>
              <w:fldChar w:fldCharType="separate"/>
            </w:r>
            <w:r w:rsidR="00FB16EC">
              <w:rPr>
                <w:noProof/>
                <w:webHidden/>
              </w:rPr>
              <w:t>4</w:t>
            </w:r>
            <w:r w:rsidR="00FB16EC">
              <w:rPr>
                <w:noProof/>
                <w:webHidden/>
              </w:rPr>
              <w:fldChar w:fldCharType="end"/>
            </w:r>
          </w:hyperlink>
        </w:p>
        <w:p w14:paraId="1A298F71" w14:textId="77777777" w:rsidR="00FB16EC" w:rsidRDefault="00000000">
          <w:pPr>
            <w:pStyle w:val="TOC3"/>
            <w:tabs>
              <w:tab w:val="right" w:leader="dot" w:pos="9350"/>
            </w:tabs>
            <w:rPr>
              <w:rFonts w:eastAsiaTheme="minorEastAsia"/>
              <w:noProof/>
            </w:rPr>
          </w:pPr>
          <w:hyperlink w:anchor="_Toc123436611" w:history="1">
            <w:r w:rsidR="00FB16EC" w:rsidRPr="00AD71B4">
              <w:rPr>
                <w:rStyle w:val="Hyperlink"/>
                <w:rFonts w:eastAsia="Times New Roman"/>
                <w:noProof/>
              </w:rPr>
              <w:t>Infrastructure as a service (IaaS)</w:t>
            </w:r>
            <w:r w:rsidR="00FB16EC">
              <w:rPr>
                <w:noProof/>
                <w:webHidden/>
              </w:rPr>
              <w:tab/>
            </w:r>
            <w:r w:rsidR="00FB16EC">
              <w:rPr>
                <w:noProof/>
                <w:webHidden/>
              </w:rPr>
              <w:fldChar w:fldCharType="begin"/>
            </w:r>
            <w:r w:rsidR="00FB16EC">
              <w:rPr>
                <w:noProof/>
                <w:webHidden/>
              </w:rPr>
              <w:instrText xml:space="preserve"> PAGEREF _Toc123436611 \h </w:instrText>
            </w:r>
            <w:r w:rsidR="00FB16EC">
              <w:rPr>
                <w:noProof/>
                <w:webHidden/>
              </w:rPr>
            </w:r>
            <w:r w:rsidR="00FB16EC">
              <w:rPr>
                <w:noProof/>
                <w:webHidden/>
              </w:rPr>
              <w:fldChar w:fldCharType="separate"/>
            </w:r>
            <w:r w:rsidR="00FB16EC">
              <w:rPr>
                <w:noProof/>
                <w:webHidden/>
              </w:rPr>
              <w:t>4</w:t>
            </w:r>
            <w:r w:rsidR="00FB16EC">
              <w:rPr>
                <w:noProof/>
                <w:webHidden/>
              </w:rPr>
              <w:fldChar w:fldCharType="end"/>
            </w:r>
          </w:hyperlink>
        </w:p>
        <w:p w14:paraId="4770A423" w14:textId="77777777" w:rsidR="00FB16EC" w:rsidRDefault="00000000">
          <w:pPr>
            <w:pStyle w:val="TOC3"/>
            <w:tabs>
              <w:tab w:val="right" w:leader="dot" w:pos="9350"/>
            </w:tabs>
            <w:rPr>
              <w:rFonts w:eastAsiaTheme="minorEastAsia"/>
              <w:noProof/>
            </w:rPr>
          </w:pPr>
          <w:hyperlink w:anchor="_Toc123436612" w:history="1">
            <w:r w:rsidR="00FB16EC" w:rsidRPr="00AD71B4">
              <w:rPr>
                <w:rStyle w:val="Hyperlink"/>
                <w:rFonts w:eastAsia="Times New Roman"/>
                <w:noProof/>
              </w:rPr>
              <w:t>Platform as a service (PaaS)</w:t>
            </w:r>
            <w:r w:rsidR="00FB16EC">
              <w:rPr>
                <w:noProof/>
                <w:webHidden/>
              </w:rPr>
              <w:tab/>
            </w:r>
            <w:r w:rsidR="00FB16EC">
              <w:rPr>
                <w:noProof/>
                <w:webHidden/>
              </w:rPr>
              <w:fldChar w:fldCharType="begin"/>
            </w:r>
            <w:r w:rsidR="00FB16EC">
              <w:rPr>
                <w:noProof/>
                <w:webHidden/>
              </w:rPr>
              <w:instrText xml:space="preserve"> PAGEREF _Toc123436612 \h </w:instrText>
            </w:r>
            <w:r w:rsidR="00FB16EC">
              <w:rPr>
                <w:noProof/>
                <w:webHidden/>
              </w:rPr>
            </w:r>
            <w:r w:rsidR="00FB16EC">
              <w:rPr>
                <w:noProof/>
                <w:webHidden/>
              </w:rPr>
              <w:fldChar w:fldCharType="separate"/>
            </w:r>
            <w:r w:rsidR="00FB16EC">
              <w:rPr>
                <w:noProof/>
                <w:webHidden/>
              </w:rPr>
              <w:t>5</w:t>
            </w:r>
            <w:r w:rsidR="00FB16EC">
              <w:rPr>
                <w:noProof/>
                <w:webHidden/>
              </w:rPr>
              <w:fldChar w:fldCharType="end"/>
            </w:r>
          </w:hyperlink>
        </w:p>
        <w:p w14:paraId="4755B47F" w14:textId="77777777" w:rsidR="00FB16EC" w:rsidRDefault="00000000">
          <w:pPr>
            <w:pStyle w:val="TOC3"/>
            <w:tabs>
              <w:tab w:val="right" w:leader="dot" w:pos="9350"/>
            </w:tabs>
            <w:rPr>
              <w:rFonts w:eastAsiaTheme="minorEastAsia"/>
              <w:noProof/>
            </w:rPr>
          </w:pPr>
          <w:hyperlink w:anchor="_Toc123436613" w:history="1">
            <w:r w:rsidR="00FB16EC" w:rsidRPr="00AD71B4">
              <w:rPr>
                <w:rStyle w:val="Hyperlink"/>
                <w:rFonts w:eastAsia="Times New Roman"/>
                <w:noProof/>
              </w:rPr>
              <w:t>Software as a service (SaaS)</w:t>
            </w:r>
            <w:r w:rsidR="00FB16EC">
              <w:rPr>
                <w:noProof/>
                <w:webHidden/>
              </w:rPr>
              <w:tab/>
            </w:r>
            <w:r w:rsidR="00FB16EC">
              <w:rPr>
                <w:noProof/>
                <w:webHidden/>
              </w:rPr>
              <w:fldChar w:fldCharType="begin"/>
            </w:r>
            <w:r w:rsidR="00FB16EC">
              <w:rPr>
                <w:noProof/>
                <w:webHidden/>
              </w:rPr>
              <w:instrText xml:space="preserve"> PAGEREF _Toc123436613 \h </w:instrText>
            </w:r>
            <w:r w:rsidR="00FB16EC">
              <w:rPr>
                <w:noProof/>
                <w:webHidden/>
              </w:rPr>
            </w:r>
            <w:r w:rsidR="00FB16EC">
              <w:rPr>
                <w:noProof/>
                <w:webHidden/>
              </w:rPr>
              <w:fldChar w:fldCharType="separate"/>
            </w:r>
            <w:r w:rsidR="00FB16EC">
              <w:rPr>
                <w:noProof/>
                <w:webHidden/>
              </w:rPr>
              <w:t>6</w:t>
            </w:r>
            <w:r w:rsidR="00FB16EC">
              <w:rPr>
                <w:noProof/>
                <w:webHidden/>
              </w:rPr>
              <w:fldChar w:fldCharType="end"/>
            </w:r>
          </w:hyperlink>
        </w:p>
        <w:p w14:paraId="3DFA478D" w14:textId="77777777" w:rsidR="00FB16EC" w:rsidRDefault="00000000">
          <w:pPr>
            <w:pStyle w:val="TOC2"/>
            <w:tabs>
              <w:tab w:val="right" w:leader="dot" w:pos="9350"/>
            </w:tabs>
            <w:rPr>
              <w:rFonts w:eastAsiaTheme="minorEastAsia"/>
              <w:noProof/>
            </w:rPr>
          </w:pPr>
          <w:hyperlink w:anchor="_Toc123436614" w:history="1">
            <w:r w:rsidR="00FB16EC" w:rsidRPr="00AD71B4">
              <w:rPr>
                <w:rStyle w:val="Hyperlink"/>
                <w:noProof/>
              </w:rPr>
              <w:t>Security</w:t>
            </w:r>
            <w:r w:rsidR="00FB16EC">
              <w:rPr>
                <w:noProof/>
                <w:webHidden/>
              </w:rPr>
              <w:tab/>
            </w:r>
            <w:r w:rsidR="00FB16EC">
              <w:rPr>
                <w:noProof/>
                <w:webHidden/>
              </w:rPr>
              <w:fldChar w:fldCharType="begin"/>
            </w:r>
            <w:r w:rsidR="00FB16EC">
              <w:rPr>
                <w:noProof/>
                <w:webHidden/>
              </w:rPr>
              <w:instrText xml:space="preserve"> PAGEREF _Toc123436614 \h </w:instrText>
            </w:r>
            <w:r w:rsidR="00FB16EC">
              <w:rPr>
                <w:noProof/>
                <w:webHidden/>
              </w:rPr>
            </w:r>
            <w:r w:rsidR="00FB16EC">
              <w:rPr>
                <w:noProof/>
                <w:webHidden/>
              </w:rPr>
              <w:fldChar w:fldCharType="separate"/>
            </w:r>
            <w:r w:rsidR="00FB16EC">
              <w:rPr>
                <w:noProof/>
                <w:webHidden/>
              </w:rPr>
              <w:t>6</w:t>
            </w:r>
            <w:r w:rsidR="00FB16EC">
              <w:rPr>
                <w:noProof/>
                <w:webHidden/>
              </w:rPr>
              <w:fldChar w:fldCharType="end"/>
            </w:r>
          </w:hyperlink>
        </w:p>
        <w:p w14:paraId="4597B6C7" w14:textId="77777777" w:rsidR="00FB16EC" w:rsidRDefault="00000000">
          <w:pPr>
            <w:pStyle w:val="TOC2"/>
            <w:tabs>
              <w:tab w:val="right" w:leader="dot" w:pos="9350"/>
            </w:tabs>
            <w:rPr>
              <w:rFonts w:eastAsiaTheme="minorEastAsia"/>
              <w:noProof/>
            </w:rPr>
          </w:pPr>
          <w:hyperlink w:anchor="_Toc123436615" w:history="1">
            <w:r w:rsidR="00FB16EC" w:rsidRPr="00AD71B4">
              <w:rPr>
                <w:rStyle w:val="Hyperlink"/>
                <w:rFonts w:eastAsia="Times New Roman"/>
                <w:noProof/>
              </w:rPr>
              <w:t>Security issues mitigation</w:t>
            </w:r>
            <w:r w:rsidR="00FB16EC">
              <w:rPr>
                <w:noProof/>
                <w:webHidden/>
              </w:rPr>
              <w:tab/>
            </w:r>
            <w:r w:rsidR="00FB16EC">
              <w:rPr>
                <w:noProof/>
                <w:webHidden/>
              </w:rPr>
              <w:fldChar w:fldCharType="begin"/>
            </w:r>
            <w:r w:rsidR="00FB16EC">
              <w:rPr>
                <w:noProof/>
                <w:webHidden/>
              </w:rPr>
              <w:instrText xml:space="preserve"> PAGEREF _Toc123436615 \h </w:instrText>
            </w:r>
            <w:r w:rsidR="00FB16EC">
              <w:rPr>
                <w:noProof/>
                <w:webHidden/>
              </w:rPr>
            </w:r>
            <w:r w:rsidR="00FB16EC">
              <w:rPr>
                <w:noProof/>
                <w:webHidden/>
              </w:rPr>
              <w:fldChar w:fldCharType="separate"/>
            </w:r>
            <w:r w:rsidR="00FB16EC">
              <w:rPr>
                <w:noProof/>
                <w:webHidden/>
              </w:rPr>
              <w:t>6</w:t>
            </w:r>
            <w:r w:rsidR="00FB16EC">
              <w:rPr>
                <w:noProof/>
                <w:webHidden/>
              </w:rPr>
              <w:fldChar w:fldCharType="end"/>
            </w:r>
          </w:hyperlink>
        </w:p>
        <w:p w14:paraId="684BBFDD" w14:textId="77777777" w:rsidR="00FB16EC" w:rsidRDefault="00000000">
          <w:pPr>
            <w:pStyle w:val="TOC3"/>
            <w:tabs>
              <w:tab w:val="right" w:leader="dot" w:pos="9350"/>
            </w:tabs>
            <w:rPr>
              <w:rFonts w:eastAsiaTheme="minorEastAsia"/>
              <w:noProof/>
            </w:rPr>
          </w:pPr>
          <w:hyperlink w:anchor="_Toc123436616" w:history="1">
            <w:r w:rsidR="00FB16EC" w:rsidRPr="00AD71B4">
              <w:rPr>
                <w:rStyle w:val="Hyperlink"/>
                <w:rFonts w:eastAsia="Times New Roman"/>
                <w:noProof/>
              </w:rPr>
              <w:t>Visibility into cloud data</w:t>
            </w:r>
            <w:r w:rsidR="00FB16EC">
              <w:rPr>
                <w:noProof/>
                <w:webHidden/>
              </w:rPr>
              <w:tab/>
            </w:r>
            <w:r w:rsidR="00FB16EC">
              <w:rPr>
                <w:noProof/>
                <w:webHidden/>
              </w:rPr>
              <w:fldChar w:fldCharType="begin"/>
            </w:r>
            <w:r w:rsidR="00FB16EC">
              <w:rPr>
                <w:noProof/>
                <w:webHidden/>
              </w:rPr>
              <w:instrText xml:space="preserve"> PAGEREF _Toc123436616 \h </w:instrText>
            </w:r>
            <w:r w:rsidR="00FB16EC">
              <w:rPr>
                <w:noProof/>
                <w:webHidden/>
              </w:rPr>
            </w:r>
            <w:r w:rsidR="00FB16EC">
              <w:rPr>
                <w:noProof/>
                <w:webHidden/>
              </w:rPr>
              <w:fldChar w:fldCharType="separate"/>
            </w:r>
            <w:r w:rsidR="00FB16EC">
              <w:rPr>
                <w:noProof/>
                <w:webHidden/>
              </w:rPr>
              <w:t>6</w:t>
            </w:r>
            <w:r w:rsidR="00FB16EC">
              <w:rPr>
                <w:noProof/>
                <w:webHidden/>
              </w:rPr>
              <w:fldChar w:fldCharType="end"/>
            </w:r>
          </w:hyperlink>
        </w:p>
        <w:p w14:paraId="3D0C7DBE" w14:textId="77777777" w:rsidR="00FB16EC" w:rsidRDefault="00000000">
          <w:pPr>
            <w:pStyle w:val="TOC3"/>
            <w:tabs>
              <w:tab w:val="right" w:leader="dot" w:pos="9350"/>
            </w:tabs>
            <w:rPr>
              <w:rFonts w:eastAsiaTheme="minorEastAsia"/>
              <w:noProof/>
            </w:rPr>
          </w:pPr>
          <w:hyperlink w:anchor="_Toc123436617" w:history="1">
            <w:r w:rsidR="00FB16EC" w:rsidRPr="00AD71B4">
              <w:rPr>
                <w:rStyle w:val="Hyperlink"/>
                <w:rFonts w:eastAsia="Times New Roman"/>
                <w:noProof/>
                <w:shd w:val="clear" w:color="auto" w:fill="FFFFFF"/>
              </w:rPr>
              <w:t>Control over cloud data</w:t>
            </w:r>
            <w:r w:rsidR="00FB16EC">
              <w:rPr>
                <w:noProof/>
                <w:webHidden/>
              </w:rPr>
              <w:tab/>
            </w:r>
            <w:r w:rsidR="00FB16EC">
              <w:rPr>
                <w:noProof/>
                <w:webHidden/>
              </w:rPr>
              <w:fldChar w:fldCharType="begin"/>
            </w:r>
            <w:r w:rsidR="00FB16EC">
              <w:rPr>
                <w:noProof/>
                <w:webHidden/>
              </w:rPr>
              <w:instrText xml:space="preserve"> PAGEREF _Toc123436617 \h </w:instrText>
            </w:r>
            <w:r w:rsidR="00FB16EC">
              <w:rPr>
                <w:noProof/>
                <w:webHidden/>
              </w:rPr>
            </w:r>
            <w:r w:rsidR="00FB16EC">
              <w:rPr>
                <w:noProof/>
                <w:webHidden/>
              </w:rPr>
              <w:fldChar w:fldCharType="separate"/>
            </w:r>
            <w:r w:rsidR="00FB16EC">
              <w:rPr>
                <w:noProof/>
                <w:webHidden/>
              </w:rPr>
              <w:t>6</w:t>
            </w:r>
            <w:r w:rsidR="00FB16EC">
              <w:rPr>
                <w:noProof/>
                <w:webHidden/>
              </w:rPr>
              <w:fldChar w:fldCharType="end"/>
            </w:r>
          </w:hyperlink>
        </w:p>
        <w:p w14:paraId="2340B08D" w14:textId="77777777" w:rsidR="00FB16EC" w:rsidRDefault="00000000">
          <w:pPr>
            <w:pStyle w:val="TOC3"/>
            <w:tabs>
              <w:tab w:val="right" w:leader="dot" w:pos="9350"/>
            </w:tabs>
            <w:rPr>
              <w:rFonts w:eastAsiaTheme="minorEastAsia"/>
              <w:noProof/>
            </w:rPr>
          </w:pPr>
          <w:hyperlink w:anchor="_Toc123436618" w:history="1">
            <w:r w:rsidR="00FB16EC" w:rsidRPr="00AD71B4">
              <w:rPr>
                <w:rStyle w:val="Hyperlink"/>
                <w:rFonts w:eastAsia="Times New Roman"/>
                <w:noProof/>
              </w:rPr>
              <w:t>Access to cloud data and applications</w:t>
            </w:r>
            <w:r w:rsidR="00FB16EC">
              <w:rPr>
                <w:noProof/>
                <w:webHidden/>
              </w:rPr>
              <w:tab/>
            </w:r>
            <w:r w:rsidR="00FB16EC">
              <w:rPr>
                <w:noProof/>
                <w:webHidden/>
              </w:rPr>
              <w:fldChar w:fldCharType="begin"/>
            </w:r>
            <w:r w:rsidR="00FB16EC">
              <w:rPr>
                <w:noProof/>
                <w:webHidden/>
              </w:rPr>
              <w:instrText xml:space="preserve"> PAGEREF _Toc123436618 \h </w:instrText>
            </w:r>
            <w:r w:rsidR="00FB16EC">
              <w:rPr>
                <w:noProof/>
                <w:webHidden/>
              </w:rPr>
            </w:r>
            <w:r w:rsidR="00FB16EC">
              <w:rPr>
                <w:noProof/>
                <w:webHidden/>
              </w:rPr>
              <w:fldChar w:fldCharType="separate"/>
            </w:r>
            <w:r w:rsidR="00FB16EC">
              <w:rPr>
                <w:noProof/>
                <w:webHidden/>
              </w:rPr>
              <w:t>7</w:t>
            </w:r>
            <w:r w:rsidR="00FB16EC">
              <w:rPr>
                <w:noProof/>
                <w:webHidden/>
              </w:rPr>
              <w:fldChar w:fldCharType="end"/>
            </w:r>
          </w:hyperlink>
        </w:p>
        <w:p w14:paraId="03C1D27D" w14:textId="77777777" w:rsidR="00FB16EC" w:rsidRDefault="00000000">
          <w:pPr>
            <w:pStyle w:val="TOC3"/>
            <w:tabs>
              <w:tab w:val="right" w:leader="dot" w:pos="9350"/>
            </w:tabs>
            <w:rPr>
              <w:rFonts w:eastAsiaTheme="minorEastAsia"/>
              <w:noProof/>
            </w:rPr>
          </w:pPr>
          <w:hyperlink w:anchor="_Toc123436619" w:history="1">
            <w:r w:rsidR="00FB16EC" w:rsidRPr="00AD71B4">
              <w:rPr>
                <w:rStyle w:val="Hyperlink"/>
                <w:rFonts w:eastAsia="Times New Roman"/>
                <w:noProof/>
              </w:rPr>
              <w:t>Risk assessment</w:t>
            </w:r>
            <w:r w:rsidR="00FB16EC">
              <w:rPr>
                <w:noProof/>
                <w:webHidden/>
              </w:rPr>
              <w:tab/>
            </w:r>
            <w:r w:rsidR="00FB16EC">
              <w:rPr>
                <w:noProof/>
                <w:webHidden/>
              </w:rPr>
              <w:fldChar w:fldCharType="begin"/>
            </w:r>
            <w:r w:rsidR="00FB16EC">
              <w:rPr>
                <w:noProof/>
                <w:webHidden/>
              </w:rPr>
              <w:instrText xml:space="preserve"> PAGEREF _Toc123436619 \h </w:instrText>
            </w:r>
            <w:r w:rsidR="00FB16EC">
              <w:rPr>
                <w:noProof/>
                <w:webHidden/>
              </w:rPr>
            </w:r>
            <w:r w:rsidR="00FB16EC">
              <w:rPr>
                <w:noProof/>
                <w:webHidden/>
              </w:rPr>
              <w:fldChar w:fldCharType="separate"/>
            </w:r>
            <w:r w:rsidR="00FB16EC">
              <w:rPr>
                <w:noProof/>
                <w:webHidden/>
              </w:rPr>
              <w:t>7</w:t>
            </w:r>
            <w:r w:rsidR="00FB16EC">
              <w:rPr>
                <w:noProof/>
                <w:webHidden/>
              </w:rPr>
              <w:fldChar w:fldCharType="end"/>
            </w:r>
          </w:hyperlink>
        </w:p>
        <w:p w14:paraId="3DB4C0E7" w14:textId="77777777" w:rsidR="00FB16EC" w:rsidRDefault="00000000">
          <w:pPr>
            <w:pStyle w:val="TOC3"/>
            <w:tabs>
              <w:tab w:val="right" w:leader="dot" w:pos="9350"/>
            </w:tabs>
            <w:rPr>
              <w:rFonts w:eastAsiaTheme="minorEastAsia"/>
              <w:noProof/>
            </w:rPr>
          </w:pPr>
          <w:hyperlink w:anchor="_Toc123436620" w:history="1">
            <w:r w:rsidR="00FB16EC" w:rsidRPr="00AD71B4">
              <w:rPr>
                <w:rStyle w:val="Hyperlink"/>
                <w:rFonts w:eastAsia="Times New Roman"/>
                <w:noProof/>
              </w:rPr>
              <w:t>Compliance Assessments</w:t>
            </w:r>
            <w:r w:rsidR="00FB16EC">
              <w:rPr>
                <w:noProof/>
                <w:webHidden/>
              </w:rPr>
              <w:tab/>
            </w:r>
            <w:r w:rsidR="00FB16EC">
              <w:rPr>
                <w:noProof/>
                <w:webHidden/>
              </w:rPr>
              <w:fldChar w:fldCharType="begin"/>
            </w:r>
            <w:r w:rsidR="00FB16EC">
              <w:rPr>
                <w:noProof/>
                <w:webHidden/>
              </w:rPr>
              <w:instrText xml:space="preserve"> PAGEREF _Toc123436620 \h </w:instrText>
            </w:r>
            <w:r w:rsidR="00FB16EC">
              <w:rPr>
                <w:noProof/>
                <w:webHidden/>
              </w:rPr>
            </w:r>
            <w:r w:rsidR="00FB16EC">
              <w:rPr>
                <w:noProof/>
                <w:webHidden/>
              </w:rPr>
              <w:fldChar w:fldCharType="separate"/>
            </w:r>
            <w:r w:rsidR="00FB16EC">
              <w:rPr>
                <w:noProof/>
                <w:webHidden/>
              </w:rPr>
              <w:t>7</w:t>
            </w:r>
            <w:r w:rsidR="00FB16EC">
              <w:rPr>
                <w:noProof/>
                <w:webHidden/>
              </w:rPr>
              <w:fldChar w:fldCharType="end"/>
            </w:r>
          </w:hyperlink>
        </w:p>
        <w:p w14:paraId="5A59404C" w14:textId="77777777" w:rsidR="00FB16EC" w:rsidRDefault="00000000">
          <w:pPr>
            <w:pStyle w:val="TOC2"/>
            <w:tabs>
              <w:tab w:val="right" w:leader="dot" w:pos="9350"/>
            </w:tabs>
            <w:rPr>
              <w:rFonts w:eastAsiaTheme="minorEastAsia"/>
              <w:noProof/>
            </w:rPr>
          </w:pPr>
          <w:hyperlink w:anchor="_Toc123436621" w:history="1">
            <w:r w:rsidR="00FB16EC" w:rsidRPr="00AD71B4">
              <w:rPr>
                <w:rStyle w:val="Hyperlink"/>
                <w:noProof/>
              </w:rPr>
              <w:t>Virtualization concept including Hypervisor I &amp; II</w:t>
            </w:r>
            <w:r w:rsidR="00FB16EC">
              <w:rPr>
                <w:noProof/>
                <w:webHidden/>
              </w:rPr>
              <w:tab/>
            </w:r>
            <w:r w:rsidR="00FB16EC">
              <w:rPr>
                <w:noProof/>
                <w:webHidden/>
              </w:rPr>
              <w:fldChar w:fldCharType="begin"/>
            </w:r>
            <w:r w:rsidR="00FB16EC">
              <w:rPr>
                <w:noProof/>
                <w:webHidden/>
              </w:rPr>
              <w:instrText xml:space="preserve"> PAGEREF _Toc123436621 \h </w:instrText>
            </w:r>
            <w:r w:rsidR="00FB16EC">
              <w:rPr>
                <w:noProof/>
                <w:webHidden/>
              </w:rPr>
            </w:r>
            <w:r w:rsidR="00FB16EC">
              <w:rPr>
                <w:noProof/>
                <w:webHidden/>
              </w:rPr>
              <w:fldChar w:fldCharType="separate"/>
            </w:r>
            <w:r w:rsidR="00FB16EC">
              <w:rPr>
                <w:noProof/>
                <w:webHidden/>
              </w:rPr>
              <w:t>7</w:t>
            </w:r>
            <w:r w:rsidR="00FB16EC">
              <w:rPr>
                <w:noProof/>
                <w:webHidden/>
              </w:rPr>
              <w:fldChar w:fldCharType="end"/>
            </w:r>
          </w:hyperlink>
        </w:p>
        <w:p w14:paraId="2D049068" w14:textId="77777777" w:rsidR="00FB16EC" w:rsidRDefault="00000000">
          <w:pPr>
            <w:pStyle w:val="TOC2"/>
            <w:tabs>
              <w:tab w:val="right" w:leader="dot" w:pos="9350"/>
            </w:tabs>
            <w:rPr>
              <w:rFonts w:eastAsiaTheme="minorEastAsia"/>
              <w:noProof/>
            </w:rPr>
          </w:pPr>
          <w:hyperlink w:anchor="_Toc123436622" w:history="1">
            <w:r w:rsidR="00FB16EC" w:rsidRPr="00AD71B4">
              <w:rPr>
                <w:rStyle w:val="Hyperlink"/>
                <w:noProof/>
              </w:rPr>
              <w:t>Comparison of IaaS, SaaS, PaaS</w:t>
            </w:r>
            <w:r w:rsidR="00FB16EC">
              <w:rPr>
                <w:noProof/>
                <w:webHidden/>
              </w:rPr>
              <w:tab/>
            </w:r>
            <w:r w:rsidR="00FB16EC">
              <w:rPr>
                <w:noProof/>
                <w:webHidden/>
              </w:rPr>
              <w:fldChar w:fldCharType="begin"/>
            </w:r>
            <w:r w:rsidR="00FB16EC">
              <w:rPr>
                <w:noProof/>
                <w:webHidden/>
              </w:rPr>
              <w:instrText xml:space="preserve"> PAGEREF _Toc123436622 \h </w:instrText>
            </w:r>
            <w:r w:rsidR="00FB16EC">
              <w:rPr>
                <w:noProof/>
                <w:webHidden/>
              </w:rPr>
            </w:r>
            <w:r w:rsidR="00FB16EC">
              <w:rPr>
                <w:noProof/>
                <w:webHidden/>
              </w:rPr>
              <w:fldChar w:fldCharType="separate"/>
            </w:r>
            <w:r w:rsidR="00FB16EC">
              <w:rPr>
                <w:noProof/>
                <w:webHidden/>
              </w:rPr>
              <w:t>7</w:t>
            </w:r>
            <w:r w:rsidR="00FB16EC">
              <w:rPr>
                <w:noProof/>
                <w:webHidden/>
              </w:rPr>
              <w:fldChar w:fldCharType="end"/>
            </w:r>
          </w:hyperlink>
        </w:p>
        <w:p w14:paraId="2324B5BB" w14:textId="77777777" w:rsidR="00FB16EC" w:rsidRDefault="00000000">
          <w:pPr>
            <w:pStyle w:val="TOC2"/>
            <w:tabs>
              <w:tab w:val="right" w:leader="dot" w:pos="9350"/>
            </w:tabs>
            <w:rPr>
              <w:rFonts w:eastAsiaTheme="minorEastAsia"/>
              <w:noProof/>
            </w:rPr>
          </w:pPr>
          <w:hyperlink w:anchor="_Toc123436623" w:history="1">
            <w:r w:rsidR="00FB16EC" w:rsidRPr="00AD71B4">
              <w:rPr>
                <w:rStyle w:val="Hyperlink"/>
                <w:noProof/>
              </w:rPr>
              <w:t>Pros and cons of the cloud services</w:t>
            </w:r>
            <w:r w:rsidR="00FB16EC">
              <w:rPr>
                <w:noProof/>
                <w:webHidden/>
              </w:rPr>
              <w:tab/>
            </w:r>
            <w:r w:rsidR="00FB16EC">
              <w:rPr>
                <w:noProof/>
                <w:webHidden/>
              </w:rPr>
              <w:fldChar w:fldCharType="begin"/>
            </w:r>
            <w:r w:rsidR="00FB16EC">
              <w:rPr>
                <w:noProof/>
                <w:webHidden/>
              </w:rPr>
              <w:instrText xml:space="preserve"> PAGEREF _Toc123436623 \h </w:instrText>
            </w:r>
            <w:r w:rsidR="00FB16EC">
              <w:rPr>
                <w:noProof/>
                <w:webHidden/>
              </w:rPr>
            </w:r>
            <w:r w:rsidR="00FB16EC">
              <w:rPr>
                <w:noProof/>
                <w:webHidden/>
              </w:rPr>
              <w:fldChar w:fldCharType="separate"/>
            </w:r>
            <w:r w:rsidR="00FB16EC">
              <w:rPr>
                <w:noProof/>
                <w:webHidden/>
              </w:rPr>
              <w:t>8</w:t>
            </w:r>
            <w:r w:rsidR="00FB16EC">
              <w:rPr>
                <w:noProof/>
                <w:webHidden/>
              </w:rPr>
              <w:fldChar w:fldCharType="end"/>
            </w:r>
          </w:hyperlink>
        </w:p>
        <w:p w14:paraId="525C9981" w14:textId="77777777" w:rsidR="00FB16EC" w:rsidRDefault="00000000">
          <w:pPr>
            <w:pStyle w:val="TOC2"/>
            <w:tabs>
              <w:tab w:val="right" w:leader="dot" w:pos="9350"/>
            </w:tabs>
            <w:rPr>
              <w:rFonts w:eastAsiaTheme="minorEastAsia"/>
              <w:noProof/>
            </w:rPr>
          </w:pPr>
          <w:hyperlink w:anchor="_Toc123436624" w:history="1">
            <w:r w:rsidR="00FB16EC" w:rsidRPr="00AD71B4">
              <w:rPr>
                <w:rStyle w:val="Hyperlink"/>
                <w:noProof/>
                <w:shd w:val="clear" w:color="auto" w:fill="FFFFFF"/>
              </w:rPr>
              <w:t>Modern Cloud Services</w:t>
            </w:r>
            <w:r w:rsidR="00FB16EC">
              <w:rPr>
                <w:noProof/>
                <w:webHidden/>
              </w:rPr>
              <w:tab/>
            </w:r>
            <w:r w:rsidR="00FB16EC">
              <w:rPr>
                <w:noProof/>
                <w:webHidden/>
              </w:rPr>
              <w:fldChar w:fldCharType="begin"/>
            </w:r>
            <w:r w:rsidR="00FB16EC">
              <w:rPr>
                <w:noProof/>
                <w:webHidden/>
              </w:rPr>
              <w:instrText xml:space="preserve"> PAGEREF _Toc123436624 \h </w:instrText>
            </w:r>
            <w:r w:rsidR="00FB16EC">
              <w:rPr>
                <w:noProof/>
                <w:webHidden/>
              </w:rPr>
            </w:r>
            <w:r w:rsidR="00FB16EC">
              <w:rPr>
                <w:noProof/>
                <w:webHidden/>
              </w:rPr>
              <w:fldChar w:fldCharType="separate"/>
            </w:r>
            <w:r w:rsidR="00FB16EC">
              <w:rPr>
                <w:noProof/>
                <w:webHidden/>
              </w:rPr>
              <w:t>8</w:t>
            </w:r>
            <w:r w:rsidR="00FB16EC">
              <w:rPr>
                <w:noProof/>
                <w:webHidden/>
              </w:rPr>
              <w:fldChar w:fldCharType="end"/>
            </w:r>
          </w:hyperlink>
        </w:p>
        <w:p w14:paraId="4579CA25" w14:textId="77777777" w:rsidR="00FB16EC" w:rsidRDefault="00000000">
          <w:pPr>
            <w:pStyle w:val="TOC3"/>
            <w:tabs>
              <w:tab w:val="right" w:leader="dot" w:pos="9350"/>
            </w:tabs>
            <w:rPr>
              <w:rFonts w:eastAsiaTheme="minorEastAsia"/>
              <w:noProof/>
            </w:rPr>
          </w:pPr>
          <w:hyperlink w:anchor="_Toc123436625" w:history="1">
            <w:r w:rsidR="00FB16EC" w:rsidRPr="00AD71B4">
              <w:rPr>
                <w:rStyle w:val="Hyperlink"/>
                <w:noProof/>
                <w:shd w:val="clear" w:color="auto" w:fill="FFFFFF"/>
              </w:rPr>
              <w:t>CaaS</w:t>
            </w:r>
            <w:r w:rsidR="00FB16EC">
              <w:rPr>
                <w:noProof/>
                <w:webHidden/>
              </w:rPr>
              <w:tab/>
            </w:r>
            <w:r w:rsidR="00FB16EC">
              <w:rPr>
                <w:noProof/>
                <w:webHidden/>
              </w:rPr>
              <w:fldChar w:fldCharType="begin"/>
            </w:r>
            <w:r w:rsidR="00FB16EC">
              <w:rPr>
                <w:noProof/>
                <w:webHidden/>
              </w:rPr>
              <w:instrText xml:space="preserve"> PAGEREF _Toc123436625 \h </w:instrText>
            </w:r>
            <w:r w:rsidR="00FB16EC">
              <w:rPr>
                <w:noProof/>
                <w:webHidden/>
              </w:rPr>
            </w:r>
            <w:r w:rsidR="00FB16EC">
              <w:rPr>
                <w:noProof/>
                <w:webHidden/>
              </w:rPr>
              <w:fldChar w:fldCharType="separate"/>
            </w:r>
            <w:r w:rsidR="00FB16EC">
              <w:rPr>
                <w:noProof/>
                <w:webHidden/>
              </w:rPr>
              <w:t>8</w:t>
            </w:r>
            <w:r w:rsidR="00FB16EC">
              <w:rPr>
                <w:noProof/>
                <w:webHidden/>
              </w:rPr>
              <w:fldChar w:fldCharType="end"/>
            </w:r>
          </w:hyperlink>
        </w:p>
        <w:p w14:paraId="6C4CD6F0" w14:textId="77777777" w:rsidR="00FB16EC" w:rsidRDefault="00000000">
          <w:pPr>
            <w:pStyle w:val="TOC3"/>
            <w:tabs>
              <w:tab w:val="right" w:leader="dot" w:pos="9350"/>
            </w:tabs>
            <w:rPr>
              <w:rFonts w:eastAsiaTheme="minorEastAsia"/>
              <w:noProof/>
            </w:rPr>
          </w:pPr>
          <w:hyperlink w:anchor="_Toc123436626" w:history="1">
            <w:r w:rsidR="00FB16EC" w:rsidRPr="00AD71B4">
              <w:rPr>
                <w:rStyle w:val="Hyperlink"/>
                <w:noProof/>
                <w:shd w:val="clear" w:color="auto" w:fill="FFFFFF"/>
              </w:rPr>
              <w:t>FaaS</w:t>
            </w:r>
            <w:r w:rsidR="00FB16EC">
              <w:rPr>
                <w:noProof/>
                <w:webHidden/>
              </w:rPr>
              <w:tab/>
            </w:r>
            <w:r w:rsidR="00FB16EC">
              <w:rPr>
                <w:noProof/>
                <w:webHidden/>
              </w:rPr>
              <w:fldChar w:fldCharType="begin"/>
            </w:r>
            <w:r w:rsidR="00FB16EC">
              <w:rPr>
                <w:noProof/>
                <w:webHidden/>
              </w:rPr>
              <w:instrText xml:space="preserve"> PAGEREF _Toc123436626 \h </w:instrText>
            </w:r>
            <w:r w:rsidR="00FB16EC">
              <w:rPr>
                <w:noProof/>
                <w:webHidden/>
              </w:rPr>
            </w:r>
            <w:r w:rsidR="00FB16EC">
              <w:rPr>
                <w:noProof/>
                <w:webHidden/>
              </w:rPr>
              <w:fldChar w:fldCharType="separate"/>
            </w:r>
            <w:r w:rsidR="00FB16EC">
              <w:rPr>
                <w:noProof/>
                <w:webHidden/>
              </w:rPr>
              <w:t>9</w:t>
            </w:r>
            <w:r w:rsidR="00FB16EC">
              <w:rPr>
                <w:noProof/>
                <w:webHidden/>
              </w:rPr>
              <w:fldChar w:fldCharType="end"/>
            </w:r>
          </w:hyperlink>
        </w:p>
        <w:p w14:paraId="5ADEABCC" w14:textId="77777777" w:rsidR="00FB16EC" w:rsidRDefault="00000000">
          <w:pPr>
            <w:pStyle w:val="TOC3"/>
            <w:tabs>
              <w:tab w:val="right" w:leader="dot" w:pos="9350"/>
            </w:tabs>
            <w:rPr>
              <w:rFonts w:eastAsiaTheme="minorEastAsia"/>
              <w:noProof/>
            </w:rPr>
          </w:pPr>
          <w:hyperlink w:anchor="_Toc123436627" w:history="1">
            <w:r w:rsidR="00FB16EC" w:rsidRPr="00AD71B4">
              <w:rPr>
                <w:rStyle w:val="Hyperlink"/>
                <w:noProof/>
                <w:shd w:val="clear" w:color="auto" w:fill="FFFFFF"/>
              </w:rPr>
              <w:t>Docker</w:t>
            </w:r>
            <w:r w:rsidR="00FB16EC">
              <w:rPr>
                <w:noProof/>
                <w:webHidden/>
              </w:rPr>
              <w:tab/>
            </w:r>
            <w:r w:rsidR="00FB16EC">
              <w:rPr>
                <w:noProof/>
                <w:webHidden/>
              </w:rPr>
              <w:fldChar w:fldCharType="begin"/>
            </w:r>
            <w:r w:rsidR="00FB16EC">
              <w:rPr>
                <w:noProof/>
                <w:webHidden/>
              </w:rPr>
              <w:instrText xml:space="preserve"> PAGEREF _Toc123436627 \h </w:instrText>
            </w:r>
            <w:r w:rsidR="00FB16EC">
              <w:rPr>
                <w:noProof/>
                <w:webHidden/>
              </w:rPr>
            </w:r>
            <w:r w:rsidR="00FB16EC">
              <w:rPr>
                <w:noProof/>
                <w:webHidden/>
              </w:rPr>
              <w:fldChar w:fldCharType="separate"/>
            </w:r>
            <w:r w:rsidR="00FB16EC">
              <w:rPr>
                <w:noProof/>
                <w:webHidden/>
              </w:rPr>
              <w:t>9</w:t>
            </w:r>
            <w:r w:rsidR="00FB16EC">
              <w:rPr>
                <w:noProof/>
                <w:webHidden/>
              </w:rPr>
              <w:fldChar w:fldCharType="end"/>
            </w:r>
          </w:hyperlink>
        </w:p>
        <w:p w14:paraId="2B719FA1" w14:textId="77777777" w:rsidR="00FB16EC" w:rsidRDefault="00000000">
          <w:pPr>
            <w:pStyle w:val="TOC3"/>
            <w:tabs>
              <w:tab w:val="right" w:leader="dot" w:pos="9350"/>
            </w:tabs>
            <w:rPr>
              <w:rFonts w:eastAsiaTheme="minorEastAsia"/>
              <w:noProof/>
            </w:rPr>
          </w:pPr>
          <w:hyperlink w:anchor="_Toc123436628" w:history="1">
            <w:r w:rsidR="00FB16EC" w:rsidRPr="00AD71B4">
              <w:rPr>
                <w:rStyle w:val="Hyperlink"/>
                <w:noProof/>
              </w:rPr>
              <w:t>Serverless</w:t>
            </w:r>
            <w:r w:rsidR="00FB16EC">
              <w:rPr>
                <w:noProof/>
                <w:webHidden/>
              </w:rPr>
              <w:tab/>
            </w:r>
            <w:r w:rsidR="00FB16EC">
              <w:rPr>
                <w:noProof/>
                <w:webHidden/>
              </w:rPr>
              <w:fldChar w:fldCharType="begin"/>
            </w:r>
            <w:r w:rsidR="00FB16EC">
              <w:rPr>
                <w:noProof/>
                <w:webHidden/>
              </w:rPr>
              <w:instrText xml:space="preserve"> PAGEREF _Toc123436628 \h </w:instrText>
            </w:r>
            <w:r w:rsidR="00FB16EC">
              <w:rPr>
                <w:noProof/>
                <w:webHidden/>
              </w:rPr>
            </w:r>
            <w:r w:rsidR="00FB16EC">
              <w:rPr>
                <w:noProof/>
                <w:webHidden/>
              </w:rPr>
              <w:fldChar w:fldCharType="separate"/>
            </w:r>
            <w:r w:rsidR="00FB16EC">
              <w:rPr>
                <w:noProof/>
                <w:webHidden/>
              </w:rPr>
              <w:t>9</w:t>
            </w:r>
            <w:r w:rsidR="00FB16EC">
              <w:rPr>
                <w:noProof/>
                <w:webHidden/>
              </w:rPr>
              <w:fldChar w:fldCharType="end"/>
            </w:r>
          </w:hyperlink>
        </w:p>
        <w:p w14:paraId="4105BA41" w14:textId="77777777" w:rsidR="00FB16EC" w:rsidRDefault="00000000">
          <w:pPr>
            <w:pStyle w:val="TOC3"/>
            <w:tabs>
              <w:tab w:val="right" w:leader="dot" w:pos="9350"/>
            </w:tabs>
            <w:rPr>
              <w:rFonts w:eastAsiaTheme="minorEastAsia"/>
              <w:noProof/>
            </w:rPr>
          </w:pPr>
          <w:hyperlink w:anchor="_Toc123436629" w:history="1">
            <w:r w:rsidR="00FB16EC" w:rsidRPr="00AD71B4">
              <w:rPr>
                <w:rStyle w:val="Hyperlink"/>
                <w:noProof/>
              </w:rPr>
              <w:t>KaaS</w:t>
            </w:r>
            <w:r w:rsidR="00FB16EC">
              <w:rPr>
                <w:noProof/>
                <w:webHidden/>
              </w:rPr>
              <w:tab/>
            </w:r>
            <w:r w:rsidR="00FB16EC">
              <w:rPr>
                <w:noProof/>
                <w:webHidden/>
              </w:rPr>
              <w:fldChar w:fldCharType="begin"/>
            </w:r>
            <w:r w:rsidR="00FB16EC">
              <w:rPr>
                <w:noProof/>
                <w:webHidden/>
              </w:rPr>
              <w:instrText xml:space="preserve"> PAGEREF _Toc123436629 \h </w:instrText>
            </w:r>
            <w:r w:rsidR="00FB16EC">
              <w:rPr>
                <w:noProof/>
                <w:webHidden/>
              </w:rPr>
            </w:r>
            <w:r w:rsidR="00FB16EC">
              <w:rPr>
                <w:noProof/>
                <w:webHidden/>
              </w:rPr>
              <w:fldChar w:fldCharType="separate"/>
            </w:r>
            <w:r w:rsidR="00FB16EC">
              <w:rPr>
                <w:noProof/>
                <w:webHidden/>
              </w:rPr>
              <w:t>9</w:t>
            </w:r>
            <w:r w:rsidR="00FB16EC">
              <w:rPr>
                <w:noProof/>
                <w:webHidden/>
              </w:rPr>
              <w:fldChar w:fldCharType="end"/>
            </w:r>
          </w:hyperlink>
        </w:p>
        <w:p w14:paraId="13C7367E" w14:textId="77777777" w:rsidR="00FB16EC" w:rsidRDefault="00000000">
          <w:pPr>
            <w:pStyle w:val="TOC1"/>
            <w:tabs>
              <w:tab w:val="right" w:leader="dot" w:pos="9350"/>
            </w:tabs>
            <w:rPr>
              <w:rFonts w:eastAsiaTheme="minorEastAsia"/>
              <w:noProof/>
            </w:rPr>
          </w:pPr>
          <w:hyperlink w:anchor="_Toc123436630" w:history="1">
            <w:r w:rsidR="00FB16EC" w:rsidRPr="00AD71B4">
              <w:rPr>
                <w:rStyle w:val="Hyperlink"/>
                <w:noProof/>
              </w:rPr>
              <w:t>Reference List</w:t>
            </w:r>
            <w:r w:rsidR="00FB16EC">
              <w:rPr>
                <w:noProof/>
                <w:webHidden/>
              </w:rPr>
              <w:tab/>
            </w:r>
            <w:r w:rsidR="00FB16EC">
              <w:rPr>
                <w:noProof/>
                <w:webHidden/>
              </w:rPr>
              <w:fldChar w:fldCharType="begin"/>
            </w:r>
            <w:r w:rsidR="00FB16EC">
              <w:rPr>
                <w:noProof/>
                <w:webHidden/>
              </w:rPr>
              <w:instrText xml:space="preserve"> PAGEREF _Toc123436630 \h </w:instrText>
            </w:r>
            <w:r w:rsidR="00FB16EC">
              <w:rPr>
                <w:noProof/>
                <w:webHidden/>
              </w:rPr>
            </w:r>
            <w:r w:rsidR="00FB16EC">
              <w:rPr>
                <w:noProof/>
                <w:webHidden/>
              </w:rPr>
              <w:fldChar w:fldCharType="separate"/>
            </w:r>
            <w:r w:rsidR="00FB16EC">
              <w:rPr>
                <w:noProof/>
                <w:webHidden/>
              </w:rPr>
              <w:t>10</w:t>
            </w:r>
            <w:r w:rsidR="00FB16EC">
              <w:rPr>
                <w:noProof/>
                <w:webHidden/>
              </w:rPr>
              <w:fldChar w:fldCharType="end"/>
            </w:r>
          </w:hyperlink>
        </w:p>
        <w:p w14:paraId="5C82424F" w14:textId="77777777" w:rsidR="006663CF" w:rsidRDefault="006663CF">
          <w:r>
            <w:rPr>
              <w:b/>
              <w:bCs/>
              <w:noProof/>
            </w:rPr>
            <w:fldChar w:fldCharType="end"/>
          </w:r>
        </w:p>
      </w:sdtContent>
    </w:sdt>
    <w:p w14:paraId="0C36B5EE" w14:textId="77777777" w:rsidR="00E71731" w:rsidRDefault="00E71731" w:rsidP="00E71731">
      <w:pPr>
        <w:rPr>
          <w:b/>
        </w:rPr>
      </w:pPr>
    </w:p>
    <w:p w14:paraId="29EE2E26" w14:textId="77777777" w:rsidR="00E71731" w:rsidRDefault="00E71731">
      <w:pPr>
        <w:rPr>
          <w:b/>
        </w:rPr>
      </w:pPr>
      <w:r>
        <w:rPr>
          <w:b/>
        </w:rPr>
        <w:br w:type="page"/>
      </w:r>
    </w:p>
    <w:p w14:paraId="316D349B" w14:textId="77777777" w:rsidR="00E71731" w:rsidRDefault="0008146E" w:rsidP="0008146E">
      <w:pPr>
        <w:pStyle w:val="Heading1"/>
      </w:pPr>
      <w:bookmarkStart w:id="0" w:name="_Toc123436605"/>
      <w:r>
        <w:lastRenderedPageBreak/>
        <w:t>Consultation Report</w:t>
      </w:r>
      <w:bookmarkEnd w:id="0"/>
    </w:p>
    <w:p w14:paraId="4587FF1E" w14:textId="77777777" w:rsidR="0008146E" w:rsidRDefault="0008146E" w:rsidP="0008146E"/>
    <w:p w14:paraId="0D52EF74" w14:textId="77777777" w:rsidR="0008146E" w:rsidRDefault="0008146E" w:rsidP="0008146E">
      <w:pPr>
        <w:pStyle w:val="Heading2"/>
      </w:pPr>
      <w:bookmarkStart w:id="1" w:name="_Toc123436606"/>
      <w:r>
        <w:t>Introduction</w:t>
      </w:r>
      <w:bookmarkEnd w:id="1"/>
    </w:p>
    <w:p w14:paraId="41B8E88B" w14:textId="77777777" w:rsidR="0008146E" w:rsidRDefault="0008146E" w:rsidP="00D74075">
      <w:pPr>
        <w:jc w:val="both"/>
      </w:pPr>
      <w:r>
        <w:t>This report will focus and explore cloud computing concepts and related knowledge which one should know in order to work with and implement cloud technologies. This report is made by Hitch Cloud in order to help staff implementing Cloud at UWTSD Birmingham.</w:t>
      </w:r>
    </w:p>
    <w:p w14:paraId="6DBDE732" w14:textId="77777777" w:rsidR="00D74075" w:rsidRDefault="00D74075" w:rsidP="00D74075">
      <w:pPr>
        <w:jc w:val="both"/>
      </w:pPr>
    </w:p>
    <w:p w14:paraId="295B6D0A" w14:textId="77777777" w:rsidR="00D74075" w:rsidRDefault="00D74075" w:rsidP="00D74075">
      <w:pPr>
        <w:pStyle w:val="Heading2"/>
        <w:jc w:val="both"/>
      </w:pPr>
      <w:bookmarkStart w:id="2" w:name="_Toc123436607"/>
      <w:r>
        <w:t>Concept</w:t>
      </w:r>
      <w:bookmarkEnd w:id="2"/>
    </w:p>
    <w:p w14:paraId="3372E67C" w14:textId="77777777" w:rsidR="00D74075" w:rsidRDefault="00FB16EC" w:rsidP="00D74075">
      <w:pPr>
        <w:jc w:val="both"/>
      </w:pPr>
      <w:r w:rsidRPr="00FB16EC">
        <w:t>Cloud computing has several and long-standing principles. It creates a network-accessible shared pool of configurable computing resources including servers, storage, applications, and services. This paradigm gives users access to services based on their requirements, not the hosting location or delivery mechanism</w:t>
      </w:r>
      <w:r w:rsidR="00E46E45">
        <w:t xml:space="preserve"> [1]</w:t>
      </w:r>
      <w:r w:rsidRPr="00FB16EC">
        <w:t>. Cloud computing allows it to instantly grow up without adding hardware, people, or software. In contemporary computing, cloud computing refers to the delivery of IT services using virtualized resources and other input-based methods. Google, Amazon, and Microsoft are developing more robust, reliable, and cost-effective cloud platforms, while companies of all kinds are reorganizing to take advantage of cloud computing's new paradigm. "Cloud computing" adds commercial application functionality as high-level web services.</w:t>
      </w:r>
    </w:p>
    <w:p w14:paraId="5A00F252" w14:textId="77777777" w:rsidR="00D74075" w:rsidRDefault="00D74075" w:rsidP="00D74075">
      <w:pPr>
        <w:jc w:val="both"/>
      </w:pPr>
    </w:p>
    <w:p w14:paraId="715D145E" w14:textId="77777777" w:rsidR="00D74075" w:rsidRDefault="00D74075" w:rsidP="00D74075">
      <w:pPr>
        <w:pStyle w:val="Heading2"/>
      </w:pPr>
      <w:bookmarkStart w:id="3" w:name="_Toc123436608"/>
      <w:r>
        <w:t>Background</w:t>
      </w:r>
      <w:bookmarkEnd w:id="3"/>
    </w:p>
    <w:p w14:paraId="1AE35F86" w14:textId="77777777" w:rsidR="00D74075" w:rsidRDefault="00FB16EC" w:rsidP="00D74075">
      <w:pPr>
        <w:jc w:val="both"/>
      </w:pPr>
      <w:r w:rsidRPr="00FB16EC">
        <w:t>Cloud computing evolved from grid, parallel, distributed, virtualized, multi-core CPUs, and Internet technologies. Researchers and industry executives are striving to define cloud computing. The US National Institute of Standards and Technology defines cloud computing as "a model for enabling ubiquitous, convenient, on-demand network access to a shared pool of configurable computing resources (e.g., networks, servers, storage, applications, and services) that can be rapidly provisioned and released with minimal management effort or service provider interaction" (NIST)</w:t>
      </w:r>
      <w:r w:rsidR="00E46E45">
        <w:t xml:space="preserve"> [2]</w:t>
      </w:r>
      <w:r w:rsidRPr="00FB16EC">
        <w:t>. Cloud service models differ in user control, number of users, security, and privacy. Public, private, hybrid, and community clouds provide cloud services. In the public cloud, a third party manages all hardware and provides cloud services to numerous users through the Internet. Cloud service providers may satisfy solitary owners to large companies. A corporation may build its own cloud services or outsource the installation. Cloud services may be hosted off-site or in-house. Community cloud deployments provide cloud services to a group of organizations that share goals, security, policy, and compliance. Community clouds incorporate several enterprises and are more inclusive than private clouds.</w:t>
      </w:r>
    </w:p>
    <w:p w14:paraId="1FD45772" w14:textId="77777777" w:rsidR="00FB16EC" w:rsidRDefault="00FB16EC" w:rsidP="00D74075">
      <w:pPr>
        <w:jc w:val="both"/>
      </w:pPr>
    </w:p>
    <w:p w14:paraId="302B79FF" w14:textId="77777777" w:rsidR="00D74075" w:rsidRDefault="00D74075" w:rsidP="00D74075">
      <w:pPr>
        <w:pStyle w:val="Heading2"/>
      </w:pPr>
      <w:bookmarkStart w:id="4" w:name="_Toc123436609"/>
      <w:r>
        <w:t>Characteristics</w:t>
      </w:r>
      <w:bookmarkEnd w:id="4"/>
    </w:p>
    <w:p w14:paraId="0EF3ED5A" w14:textId="77777777" w:rsidR="00D74075" w:rsidRPr="00D74075" w:rsidRDefault="00D74075" w:rsidP="00D74075">
      <w:r>
        <w:t xml:space="preserve">There are many characteristics of cloud computing. It can be narrate as below </w:t>
      </w:r>
    </w:p>
    <w:p w14:paraId="3EE554A3" w14:textId="77777777" w:rsidR="00D74075" w:rsidRDefault="00D74075" w:rsidP="00D74075">
      <w:pPr>
        <w:pStyle w:val="ListParagraph"/>
        <w:numPr>
          <w:ilvl w:val="0"/>
          <w:numId w:val="1"/>
        </w:numPr>
        <w:jc w:val="both"/>
      </w:pPr>
      <w:r>
        <w:t>On-Demand Users may keep tabs on server uptime, capabilities, and allocated network storage thanks to Cloud Computing's self-service tools. As an added bonus, this function allows the user to keep tabs on the system's processing speed</w:t>
      </w:r>
      <w:r w:rsidR="00E46E45">
        <w:t xml:space="preserve"> [3]</w:t>
      </w:r>
      <w:r>
        <w:t>.</w:t>
      </w:r>
    </w:p>
    <w:p w14:paraId="7EECBADE" w14:textId="77777777" w:rsidR="00D74075" w:rsidRDefault="00D74075" w:rsidP="00D74075">
      <w:pPr>
        <w:pStyle w:val="ListParagraph"/>
        <w:numPr>
          <w:ilvl w:val="0"/>
          <w:numId w:val="1"/>
        </w:numPr>
        <w:jc w:val="both"/>
      </w:pPr>
      <w:r>
        <w:lastRenderedPageBreak/>
        <w:t>Using a multi-tenant approach, the Cloud service provider pools its computer resources to serve numerous clients. In response to fluctuations in client demand, various physical and virtual resources are allocated and reallocated.</w:t>
      </w:r>
    </w:p>
    <w:p w14:paraId="5AC9C5B1" w14:textId="77777777" w:rsidR="00D74075" w:rsidRDefault="00D74075" w:rsidP="00D74075">
      <w:pPr>
        <w:pStyle w:val="ListParagraph"/>
        <w:numPr>
          <w:ilvl w:val="0"/>
          <w:numId w:val="1"/>
        </w:numPr>
        <w:jc w:val="both"/>
      </w:pPr>
      <w:r>
        <w:t>The servers are simple to operate, and they have almost no downtime at all. Every time you use cloud computing, you get a newer and better version.</w:t>
      </w:r>
    </w:p>
    <w:p w14:paraId="09B1F8A3" w14:textId="77777777" w:rsidR="00D74075" w:rsidRDefault="00D74075" w:rsidP="00D74075">
      <w:pPr>
        <w:pStyle w:val="ListParagraph"/>
        <w:numPr>
          <w:ilvl w:val="0"/>
          <w:numId w:val="1"/>
        </w:numPr>
        <w:jc w:val="both"/>
      </w:pPr>
      <w:r>
        <w:t>With simply a smartphone and an internet connection, a user may view cloud data or submit data to the cloud from any location. Access to these features is possible anywhere in the network through the web.</w:t>
      </w:r>
    </w:p>
    <w:p w14:paraId="0B9C36D2" w14:textId="77777777" w:rsidR="00D74075" w:rsidRDefault="00D74075" w:rsidP="00D74075">
      <w:pPr>
        <w:pStyle w:val="ListParagraph"/>
        <w:numPr>
          <w:ilvl w:val="0"/>
          <w:numId w:val="1"/>
        </w:numPr>
        <w:jc w:val="both"/>
      </w:pPr>
      <w:r>
        <w:t>The Cloud's capabilities may be adjusted and expanded greatly depending on the situation. It evaluates how much space is being used and provides the option to quickly and cheaply purchase more Cloud space if required.</w:t>
      </w:r>
    </w:p>
    <w:p w14:paraId="02EFD336" w14:textId="77777777" w:rsidR="00D74075" w:rsidRDefault="00D74075" w:rsidP="00D74075">
      <w:pPr>
        <w:pStyle w:val="ListParagraph"/>
        <w:numPr>
          <w:ilvl w:val="0"/>
          <w:numId w:val="1"/>
        </w:numPr>
        <w:jc w:val="both"/>
      </w:pPr>
      <w:r>
        <w:t>Cloud computing provides automated data analysis and the capacity to meter services at a granular level. All of the utilization may be tracked, managed, and accounted for. It'll be clear to both the host and the client what's going on.</w:t>
      </w:r>
    </w:p>
    <w:p w14:paraId="45866594" w14:textId="77777777" w:rsidR="00D74075" w:rsidRDefault="00D74075" w:rsidP="00D74075">
      <w:pPr>
        <w:pStyle w:val="ListParagraph"/>
        <w:numPr>
          <w:ilvl w:val="0"/>
          <w:numId w:val="1"/>
        </w:numPr>
        <w:jc w:val="both"/>
      </w:pPr>
      <w:r>
        <w:t>The storage space is purchased by the hosting firm once, and then a portion of that space is rented out to other businesses, relieving the host company of ongoing storage expenditures. The money goes straight into routine maintenance and a few other minor costs.</w:t>
      </w:r>
    </w:p>
    <w:p w14:paraId="4FF3C9FD" w14:textId="77777777" w:rsidR="00D74075" w:rsidRDefault="00D74075" w:rsidP="00D74075">
      <w:pPr>
        <w:pStyle w:val="ListParagraph"/>
        <w:numPr>
          <w:ilvl w:val="0"/>
          <w:numId w:val="1"/>
        </w:numPr>
        <w:jc w:val="both"/>
      </w:pPr>
      <w:r>
        <w:t>The security offered by the cloud is a major selling point. It takes a copy of the data just in case one of the servers goes down, protecting the original from destruction. No one else can access the information contained in the storage devices because of their invulnerability to hacking. This storage facility provides a prompt and trustworthy service.</w:t>
      </w:r>
    </w:p>
    <w:p w14:paraId="5698DCFB" w14:textId="77777777" w:rsidR="00D74075" w:rsidRDefault="00D74075" w:rsidP="00D74075">
      <w:pPr>
        <w:pStyle w:val="ListParagraph"/>
        <w:numPr>
          <w:ilvl w:val="0"/>
          <w:numId w:val="1"/>
        </w:numPr>
        <w:jc w:val="both"/>
      </w:pPr>
      <w:r>
        <w:t>When using cloud computing, the customer is only charged for the resources they really use. You won't have to pay any kind of covert or supplementary fee. The service is cheap, and there is usually some free space included.</w:t>
      </w:r>
    </w:p>
    <w:p w14:paraId="41625C81" w14:textId="77777777" w:rsidR="00D74075" w:rsidRDefault="00D74075" w:rsidP="00D74075">
      <w:pPr>
        <w:pStyle w:val="ListParagraph"/>
        <w:numPr>
          <w:ilvl w:val="0"/>
          <w:numId w:val="1"/>
        </w:numPr>
        <w:jc w:val="both"/>
      </w:pPr>
      <w:r>
        <w:t>The organization relies on cloud computing services for tracking and archiving data. This resource consumption is measured with the use of pay-as-you-go pricing options. The pay-as-you-go concept is adaptable to the manufacturing company's real usage.</w:t>
      </w:r>
    </w:p>
    <w:p w14:paraId="75839A1A" w14:textId="77777777" w:rsidR="00D74075" w:rsidRDefault="00D74075" w:rsidP="00D74075">
      <w:pPr>
        <w:jc w:val="both"/>
      </w:pPr>
    </w:p>
    <w:p w14:paraId="54BBBE19" w14:textId="77777777" w:rsidR="00D74075" w:rsidRDefault="00D74075" w:rsidP="00D74075">
      <w:pPr>
        <w:pStyle w:val="Heading2"/>
      </w:pPr>
      <w:bookmarkStart w:id="5" w:name="_Toc123436610"/>
      <w:r>
        <w:t>Services</w:t>
      </w:r>
      <w:bookmarkEnd w:id="5"/>
    </w:p>
    <w:p w14:paraId="4178993A" w14:textId="77777777" w:rsidR="00D74075" w:rsidRDefault="00D74075" w:rsidP="00D74075">
      <w:r w:rsidRPr="00D74075">
        <w:t>The cloud computing business model is service oriented</w:t>
      </w:r>
      <w:r w:rsidR="00E46E45">
        <w:t xml:space="preserve"> [4]</w:t>
      </w:r>
      <w:r w:rsidRPr="00D74075">
        <w:t>. Put another way, hardware and platform resources are made available as services on an as-needed basis. Each component of the architecture's specified layers falls into one of these three classes:</w:t>
      </w:r>
    </w:p>
    <w:p w14:paraId="4A9B1F3C" w14:textId="77777777" w:rsidR="00D74075" w:rsidRDefault="00D74075" w:rsidP="00D74075">
      <w:pPr>
        <w:pStyle w:val="Heading3"/>
        <w:rPr>
          <w:rFonts w:eastAsia="Times New Roman"/>
        </w:rPr>
      </w:pPr>
      <w:bookmarkStart w:id="6" w:name="_Toc123436611"/>
      <w:r>
        <w:rPr>
          <w:rFonts w:eastAsia="Times New Roman"/>
        </w:rPr>
        <w:t>Infrastructure as a service (I</w:t>
      </w:r>
      <w:r w:rsidRPr="009C5473">
        <w:rPr>
          <w:rFonts w:eastAsia="Times New Roman"/>
        </w:rPr>
        <w:t>aaS)</w:t>
      </w:r>
      <w:bookmarkEnd w:id="6"/>
    </w:p>
    <w:p w14:paraId="3C0A207B" w14:textId="77777777" w:rsidR="00B75AC4" w:rsidRDefault="00FB16EC" w:rsidP="00D74075">
      <w:pPr>
        <w:jc w:val="both"/>
      </w:pPr>
      <w:r w:rsidRPr="00FB16EC">
        <w:t>"Infrastructure as a Service" (IaaS) means rapid virtual machine development. Cloud owners provide IaaS to customers. Amazon EC2, Go Grid, and Flexi scale are IaaS firms. Thus, IaaS outsources software and hardware</w:t>
      </w:r>
      <w:r w:rsidR="00E46E45">
        <w:t xml:space="preserve"> [5]</w:t>
      </w:r>
      <w:r w:rsidRPr="00FB16EC">
        <w:t>. Server, storage, network, operating system, storage virtualization, and file system software. Hosting's next step lets consumers donate resources on demand without locking them in. In contrast to PaaS services, IaaS providers just maintain the data center; end customers install and manage software services as they would in their own data center.</w:t>
      </w:r>
    </w:p>
    <w:p w14:paraId="6B8CE6CC" w14:textId="77777777" w:rsidR="00B75AC4" w:rsidRDefault="00B75AC4" w:rsidP="00D74075">
      <w:pPr>
        <w:jc w:val="both"/>
      </w:pPr>
    </w:p>
    <w:p w14:paraId="177F1154" w14:textId="77777777" w:rsidR="00D74075" w:rsidRDefault="00D74075" w:rsidP="00D74075">
      <w:pPr>
        <w:jc w:val="both"/>
      </w:pPr>
    </w:p>
    <w:p w14:paraId="00C888AE" w14:textId="77777777" w:rsidR="00D74075" w:rsidRDefault="00D74075" w:rsidP="00D74075">
      <w:pPr>
        <w:jc w:val="both"/>
      </w:pPr>
      <w:r>
        <w:rPr>
          <w:noProof/>
        </w:rPr>
        <w:lastRenderedPageBreak/>
        <mc:AlternateContent>
          <mc:Choice Requires="wpg">
            <w:drawing>
              <wp:anchor distT="0" distB="0" distL="114300" distR="114300" simplePos="0" relativeHeight="251659264" behindDoc="0" locked="0" layoutInCell="1" allowOverlap="1" wp14:anchorId="07399327" wp14:editId="46CEEBE6">
                <wp:simplePos x="0" y="0"/>
                <wp:positionH relativeFrom="column">
                  <wp:posOffset>0</wp:posOffset>
                </wp:positionH>
                <wp:positionV relativeFrom="paragraph">
                  <wp:posOffset>-635</wp:posOffset>
                </wp:positionV>
                <wp:extent cx="5791200" cy="3990975"/>
                <wp:effectExtent l="0" t="0" r="19050" b="28575"/>
                <wp:wrapNone/>
                <wp:docPr id="19" name="Group 19"/>
                <wp:cNvGraphicFramePr/>
                <a:graphic xmlns:a="http://schemas.openxmlformats.org/drawingml/2006/main">
                  <a:graphicData uri="http://schemas.microsoft.com/office/word/2010/wordprocessingGroup">
                    <wpg:wgp>
                      <wpg:cNvGrpSpPr/>
                      <wpg:grpSpPr>
                        <a:xfrm>
                          <a:off x="0" y="0"/>
                          <a:ext cx="5791200" cy="3990975"/>
                          <a:chOff x="0" y="0"/>
                          <a:chExt cx="5791200" cy="3990975"/>
                        </a:xfrm>
                      </wpg:grpSpPr>
                      <wps:wsp>
                        <wps:cNvPr id="4" name="Rectangle 4"/>
                        <wps:cNvSpPr/>
                        <wps:spPr>
                          <a:xfrm>
                            <a:off x="2381250" y="1095375"/>
                            <a:ext cx="1543050" cy="895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3CC142" w14:textId="77777777" w:rsidR="00D74075" w:rsidRDefault="00D74075" w:rsidP="00D74075">
                              <w:pPr>
                                <w:spacing w:line="240" w:lineRule="auto"/>
                                <w:jc w:val="center"/>
                              </w:pPr>
                              <w:r>
                                <w:t>Software framework</w:t>
                              </w:r>
                            </w:p>
                            <w:p w14:paraId="34CEA744" w14:textId="77777777" w:rsidR="00D74075" w:rsidRDefault="00D74075" w:rsidP="00D74075">
                              <w:pPr>
                                <w:spacing w:line="240" w:lineRule="auto"/>
                                <w:jc w:val="center"/>
                              </w:pPr>
                              <w:r>
                                <w:t>Storage such as DB file</w:t>
                              </w:r>
                            </w:p>
                            <w:p w14:paraId="76F3AE92" w14:textId="77777777" w:rsidR="00D74075" w:rsidRDefault="00D74075" w:rsidP="00D74075">
                              <w:pPr>
                                <w:jc w:val="center"/>
                              </w:pPr>
                              <w:r>
                                <w:t>PLATFORMS</w:t>
                              </w:r>
                            </w:p>
                            <w:p w14:paraId="7D7D1331"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305050" y="0"/>
                            <a:ext cx="1685925" cy="10001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19F1C68" w14:textId="77777777" w:rsidR="00D74075" w:rsidRDefault="00D74075" w:rsidP="00D74075">
                              <w:pPr>
                                <w:jc w:val="center"/>
                              </w:pPr>
                              <w:r>
                                <w:t>Web services, Business Applications, Multimedia, Etc.</w:t>
                              </w:r>
                            </w:p>
                            <w:p w14:paraId="50117E9F" w14:textId="77777777" w:rsidR="00D74075" w:rsidRDefault="00D74075" w:rsidP="00D74075">
                              <w:pPr>
                                <w:jc w:val="center"/>
                              </w:pPr>
                              <w:r>
                                <w:t>APPLICATION</w:t>
                              </w:r>
                            </w:p>
                            <w:p w14:paraId="4A33867C"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0" y="352425"/>
                            <a:ext cx="213360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810B72" w14:textId="77777777" w:rsidR="00D74075" w:rsidRDefault="00D74075" w:rsidP="00D74075">
                              <w:pPr>
                                <w:jc w:val="center"/>
                              </w:pPr>
                              <w:r>
                                <w:t>Software as a Service (SaaS)</w:t>
                              </w:r>
                            </w:p>
                            <w:p w14:paraId="22A109FB"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0" y="1381125"/>
                            <a:ext cx="2133600"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F59A674" w14:textId="77777777" w:rsidR="00D74075" w:rsidRDefault="00D74075" w:rsidP="00D74075">
                              <w:pPr>
                                <w:jc w:val="center"/>
                              </w:pPr>
                              <w:r>
                                <w:t>Platform as a Service (PaaS)</w:t>
                              </w:r>
                            </w:p>
                            <w:p w14:paraId="6D5395E4"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Oval 9"/>
                        <wps:cNvSpPr/>
                        <wps:spPr>
                          <a:xfrm>
                            <a:off x="4152900" y="0"/>
                            <a:ext cx="1533525" cy="9429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04AF6A4" w14:textId="77777777" w:rsidR="00D74075" w:rsidRDefault="00D74075" w:rsidP="00D74075">
                              <w:pPr>
                                <w:jc w:val="center"/>
                              </w:pPr>
                              <w:r>
                                <w:t>Google Apps, Saleforce.com, Facebook,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Oval 10"/>
                        <wps:cNvSpPr/>
                        <wps:spPr>
                          <a:xfrm>
                            <a:off x="4181475" y="1104900"/>
                            <a:ext cx="1504950" cy="8953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F181F2D" w14:textId="77777777" w:rsidR="00D74075" w:rsidRDefault="00D74075" w:rsidP="00D74075">
                              <w:pPr>
                                <w:jc w:val="center"/>
                              </w:pPr>
                              <w:r>
                                <w:t>GoogleAppEngine, Microsoft Azure,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4181475" y="2085975"/>
                            <a:ext cx="1562100" cy="8953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502A1AF" w14:textId="77777777" w:rsidR="00D74075" w:rsidRDefault="00D74075" w:rsidP="00D74075">
                              <w:pPr>
                                <w:jc w:val="center"/>
                              </w:pPr>
                              <w:r>
                                <w:t>AmazonEC2, Flexiscale,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4333875" y="3076575"/>
                            <a:ext cx="1457325"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60DAD29" w14:textId="77777777" w:rsidR="00D74075" w:rsidRDefault="00D74075" w:rsidP="00D74075">
                              <w:pPr>
                                <w:jc w:val="center"/>
                              </w:pPr>
                              <w:r>
                                <w:t>Data centers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traight Connector 13"/>
                        <wps:cNvCnPr/>
                        <wps:spPr>
                          <a:xfrm>
                            <a:off x="2133600" y="514350"/>
                            <a:ext cx="171450" cy="0"/>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4" name="Straight Connector 14"/>
                        <wps:cNvCnPr/>
                        <wps:spPr>
                          <a:xfrm>
                            <a:off x="2133600" y="1533525"/>
                            <a:ext cx="247650" cy="0"/>
                          </a:xfrm>
                          <a:prstGeom prst="line">
                            <a:avLst/>
                          </a:prstGeom>
                        </wps:spPr>
                        <wps:style>
                          <a:lnRef idx="1">
                            <a:schemeClr val="accent2"/>
                          </a:lnRef>
                          <a:fillRef idx="0">
                            <a:schemeClr val="accent2"/>
                          </a:fillRef>
                          <a:effectRef idx="0">
                            <a:schemeClr val="accent2"/>
                          </a:effectRef>
                          <a:fontRef idx="minor">
                            <a:schemeClr val="tx1"/>
                          </a:fontRef>
                        </wps:style>
                        <wps:bodyPr/>
                      </wps:wsp>
                      <wpg:grpSp>
                        <wpg:cNvPr id="18" name="Group 18"/>
                        <wpg:cNvGrpSpPr/>
                        <wpg:grpSpPr>
                          <a:xfrm>
                            <a:off x="0" y="2314575"/>
                            <a:ext cx="3971925" cy="1543050"/>
                            <a:chOff x="0" y="0"/>
                            <a:chExt cx="3971925" cy="1543050"/>
                          </a:xfrm>
                        </wpg:grpSpPr>
                        <wps:wsp>
                          <wps:cNvPr id="1" name="Rectangle 1"/>
                          <wps:cNvSpPr/>
                          <wps:spPr>
                            <a:xfrm>
                              <a:off x="2362200" y="0"/>
                              <a:ext cx="1590675" cy="733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75A1C3" w14:textId="77777777" w:rsidR="00D74075" w:rsidRDefault="00D74075" w:rsidP="00D74075">
                                <w:pPr>
                                  <w:spacing w:line="240" w:lineRule="auto"/>
                                  <w:jc w:val="center"/>
                                </w:pPr>
                                <w:r>
                                  <w:t>Computation virtual machine storage</w:t>
                                </w:r>
                              </w:p>
                              <w:p w14:paraId="11CB9B12" w14:textId="77777777" w:rsidR="00D74075" w:rsidRDefault="00D74075" w:rsidP="00D74075">
                                <w:pPr>
                                  <w:jc w:val="center"/>
                                </w:pPr>
                                <w:r>
                                  <w:t>INFRASTRUCTURE</w:t>
                                </w:r>
                              </w:p>
                              <w:p w14:paraId="4B08C43A"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2381250" y="838200"/>
                              <a:ext cx="1590675" cy="704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2098D2" w14:textId="77777777" w:rsidR="00D74075" w:rsidRDefault="00D74075" w:rsidP="00D74075">
                                <w:pPr>
                                  <w:spacing w:line="240" w:lineRule="auto"/>
                                  <w:jc w:val="center"/>
                                </w:pPr>
                                <w:r>
                                  <w:t xml:space="preserve">CPU Memory Disk other hardware components </w:t>
                                </w:r>
                              </w:p>
                              <w:p w14:paraId="1A937DD8" w14:textId="77777777" w:rsidR="00D74075" w:rsidRDefault="00D74075" w:rsidP="00D74075">
                                <w:pPr>
                                  <w:jc w:val="center"/>
                                </w:pPr>
                                <w:r>
                                  <w:t>HARDWARE</w:t>
                                </w:r>
                              </w:p>
                              <w:p w14:paraId="274F7ADF"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733425"/>
                              <a:ext cx="213360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74854FD" w14:textId="77777777" w:rsidR="00D74075" w:rsidRDefault="00D74075" w:rsidP="00D74075">
                                <w:pPr>
                                  <w:jc w:val="center"/>
                                </w:pPr>
                                <w:r>
                                  <w:t>Infrastructure as a Service (IaaS)</w:t>
                                </w:r>
                              </w:p>
                              <w:p w14:paraId="5CF1621F" w14:textId="77777777" w:rsidR="00D74075" w:rsidRDefault="00D74075" w:rsidP="00D74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flipV="1">
                              <a:off x="2133600" y="409575"/>
                              <a:ext cx="238125" cy="4286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6" name="Straight Connector 16"/>
                          <wps:cNvCnPr/>
                          <wps:spPr>
                            <a:xfrm flipH="1" flipV="1">
                              <a:off x="2133600" y="838200"/>
                              <a:ext cx="247650" cy="390525"/>
                            </a:xfrm>
                            <a:prstGeom prst="line">
                              <a:avLst/>
                            </a:prstGeom>
                          </wps:spPr>
                          <wps:style>
                            <a:lnRef idx="1">
                              <a:schemeClr val="accent2"/>
                            </a:lnRef>
                            <a:fillRef idx="0">
                              <a:schemeClr val="accent2"/>
                            </a:fillRef>
                            <a:effectRef idx="0">
                              <a:schemeClr val="accent2"/>
                            </a:effectRef>
                            <a:fontRef idx="minor">
                              <a:schemeClr val="tx1"/>
                            </a:fontRef>
                          </wps:style>
                          <wps:bodyPr/>
                        </wps:wsp>
                      </wpg:grpSp>
                    </wpg:wgp>
                  </a:graphicData>
                </a:graphic>
              </wp:anchor>
            </w:drawing>
          </mc:Choice>
          <mc:Fallback>
            <w:pict>
              <v:group w14:anchorId="07399327" id="Group 19" o:spid="_x0000_s1026" style="position:absolute;left:0;text-align:left;margin-left:0;margin-top:-.05pt;width:456pt;height:314.25pt;z-index:251659264" coordsize="57912,39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VvS5QUAAGM0AAAOAAAAZHJzL2Uyb0RvYy54bWzsW1lv4zYQfi/Q/yDovbGow5aMOIsg200L&#10;BJtgs+0+MzJlC5VElWJiZ399hxRJObZSy066BQy+yDo4PIbzcU6ff1iXhfNEWJPTauaiM891SJXS&#10;eV4tZu4fXz/9ErtOw3E1xwWtyMx9Jo374eLnn85X9ZT4dEmLOWEOdFI101U9c5ec19PRqEmXpMTN&#10;Ga1JBR8zykrM4ZEtRnOGV9B7WYx8zxuPVpTNa0ZT0jTw9mP70b2Q/WcZSfltljWEO8XMhblxeWXy&#10;+iCuo4tzPF0wXC/zVE0DHzGLEucVDGq6+og5dh5ZvtNVmaeMNjTjZyktRzTL8pTINcBqkLe1mmtG&#10;H2u5lsV0tagNm4C1W3w6utv089M1q+/rOwacWNUL4IV8EmtZZ6wUvzBLZy1Z9mxYRtbcSeFlNEkQ&#10;7IPrpPAtSBIvmUQtU9MlcH6HLl3+uodypAcevZjOqgYBaToeNG/jwf0S10SytpkCD+6Yk89nbug6&#10;FS5BTL+A4OBqURAnFKsRg0Mrw6Zm2gDHenjkBzHyI2AHcAN5SRRobmh+oSgMPNFA8CuGBnAPA5hF&#10;42nNGn5NaOmIm5nLYCZSsvDTTcPbproJ0ImZtXORd/y5IGJaRfWFZLAk2CFfUktAkauCOU8YoIDT&#10;lFR8rIaWrQVZlheFIUR9hAVHiki1FWREAs0Qen2EL0c0FHJUWnFDXOYVZX0dzP8yI7ft9erbNYvl&#10;8/XDWu3WA50/w6Yy2iK+qdNPOfDzBjf8DjOAOGwBHFv8Fi5ZQVczl6o711lS9r3vvWgPUgdfXWcF&#10;R8bMbf5+xIy4TvF7BfKYoDCEbrl8CKOJDw9s88vD5pfqsbyisBUIDsg6lbeiPS/0bcZo+Q1Ot0sx&#10;KnzCVQpjz9yUM/1wxdujDM7HlFxeymZwrtSY31T3dSo6FwwW8vJ1/Q2zWgkVB3H8TDUG8HRLttq2&#10;grKil4+cZrkUPMHilq+K9YDHFhv/OTCjXWDKY0ZMaSAwAXUKmOrUN5Acx1HiwwgCksjzPECwxeR7&#10;YlKerRK9nQhZaJ4INMe70JR6ZTA04WgTtkPkhy3uQJ8oE8FHQTDWxoUfRxOrLKfZuwPTF4edBebJ&#10;6UzwvLaN2Vhv9SCd2QITgUmrNOIryAy8MAaUWjP2Hc1YqTIDvV3Wmj0pazbRyLwFZ8xJ9C4PAmWI&#10;Ij8ROhF05rYhGwWgRZUhm4S+csVf9y1JUeR1I9zgHRdAeKDawZKurlAQjXUvVZjAasxT9DIRwKpV&#10;mRKY8Kj2eSAyYxRCvEfGfpAXCpQCfac0UQQvD4n9WHx2EauB4R+JTxMasHrzpPQmgljZJj5NSOFg&#10;fPoexHx2Y7NjH+I/w2OzFp/H4dPEByw+Twuf/kt8msjCMHwGQRAr/Rl4kzGEe7b0J8TUA2PfimD7&#10;HqfT4vM4fE603WPxeVr4DDQ+7znD+WLJnStaVZBhpMxBJtoAaL2qVEJYZxd1UtZkg01sFvzQCIUq&#10;j7lh7E5QqG3dPTAt8uptPmhvprJNOMojCDzg/hTnv2QqNeFRaU5NfESak6/3pjlbVIpwm3DKf1wS&#10;Dpn0eJ/4bCbKDxMfpOIWL5wlPwQNoGwxKz/CjRwW+T9WflTlR1sEAieAqohAJoosi1EceJY+8UKk&#10;XQ+rHPEDOBG2dXqQTFCXfFXFEVIQ9tWPvEZpwl3/Q/2I8U+6+pHDfBQ/GPuynKYvupd4Y2EeiTT1&#10;JAhUtsws11aOvLFyRIYOTIbEmj4nZfoYz6RD5mHeyWZlVxzEAqQv9BWKNuEJGTGbqx6osQ6J7Jlc&#10;iYXnScFzoh2TDp7GCR0UPGgTYp1a7BwR46gIvWmLSLLhpuQhwOxyJRaZJ4VMBBZnG3Pvc/pMpuX1&#10;mIGTQZL5T12KqmrJDSgBkyHUSW+7Ba22bW3d0I/H+yoybQih7EJ9x7qAP6DAHplqwT5pMnmBPdL0&#10;m6ya3idXfVbaZlQhSDxRLQFW3Os+lJWrN8tV54bLgJX8J4tkufrXjfirzOazbNX9N+jiHwAAAP//&#10;AwBQSwMEFAAGAAgAAAAhAMnt8f3dAAAABgEAAA8AAABkcnMvZG93bnJldi54bWxMj0FLw0AUhO+C&#10;/2F5grd2s1FLjXkppainItgK4u01+5qEZndDdpuk/971ZI/DDDPf5KvJtGLg3jfOIqh5AoJt6XRj&#10;K4Sv/dtsCcIHsppaZxnhwh5Wxe1NTpl2o/3kYRcqEUuszwihDqHLpPRlzYb83HVso3d0vaEQZV9J&#10;3dMYy00r0yRZSEONjQs1dbypuTztzgbhfaRx/aBeh+3puLn87J8+vreKEe/vpvULiMBT+A/DH35E&#10;hyIyHdzZai9ahHgkIMwUiGg+qzTqA8IiXT6CLHJ5jV/8AgAA//8DAFBLAQItABQABgAIAAAAIQC2&#10;gziS/gAAAOEBAAATAAAAAAAAAAAAAAAAAAAAAABbQ29udGVudF9UeXBlc10ueG1sUEsBAi0AFAAG&#10;AAgAAAAhADj9If/WAAAAlAEAAAsAAAAAAAAAAAAAAAAALwEAAF9yZWxzLy5yZWxzUEsBAi0AFAAG&#10;AAgAAAAhADohW9LlBQAAYzQAAA4AAAAAAAAAAAAAAAAALgIAAGRycy9lMm9Eb2MueG1sUEsBAi0A&#10;FAAGAAgAAAAhAMnt8f3dAAAABgEAAA8AAAAAAAAAAAAAAAAAPwgAAGRycy9kb3ducmV2LnhtbFBL&#10;BQYAAAAABAAEAPMAAABJCQAAAAA=&#10;">
                <v:rect id="Rectangle 4" o:spid="_x0000_s1027" style="position:absolute;left:23812;top:10953;width:15431;height:89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thywgAAANoAAAAPAAAAZHJzL2Rvd25yZXYueG1sRI9Pi8Iw&#10;FMTvwn6H8ARvmrqK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DSpthywgAAANoAAAAPAAAA&#10;AAAAAAAAAAAAAAcCAABkcnMvZG93bnJldi54bWxQSwUGAAAAAAMAAwC3AAAA9gIAAAAA&#10;" fillcolor="white [3201]" strokecolor="#70ad47 [3209]" strokeweight="1pt">
                  <v:textbox>
                    <w:txbxContent>
                      <w:p w14:paraId="0B3CC142" w14:textId="77777777" w:rsidR="00D74075" w:rsidRDefault="00D74075" w:rsidP="00D74075">
                        <w:pPr>
                          <w:spacing w:line="240" w:lineRule="auto"/>
                          <w:jc w:val="center"/>
                        </w:pPr>
                        <w:r>
                          <w:t>Software framework</w:t>
                        </w:r>
                      </w:p>
                      <w:p w14:paraId="34CEA744" w14:textId="77777777" w:rsidR="00D74075" w:rsidRDefault="00D74075" w:rsidP="00D74075">
                        <w:pPr>
                          <w:spacing w:line="240" w:lineRule="auto"/>
                          <w:jc w:val="center"/>
                        </w:pPr>
                        <w:r>
                          <w:t>Storage such as DB file</w:t>
                        </w:r>
                      </w:p>
                      <w:p w14:paraId="76F3AE92" w14:textId="77777777" w:rsidR="00D74075" w:rsidRDefault="00D74075" w:rsidP="00D74075">
                        <w:pPr>
                          <w:jc w:val="center"/>
                        </w:pPr>
                        <w:r>
                          <w:t>PLATFORMS</w:t>
                        </w:r>
                      </w:p>
                      <w:p w14:paraId="7D7D1331" w14:textId="77777777" w:rsidR="00D74075" w:rsidRDefault="00D74075" w:rsidP="00D74075">
                        <w:pPr>
                          <w:jc w:val="center"/>
                        </w:pPr>
                      </w:p>
                    </w:txbxContent>
                  </v:textbox>
                </v:rect>
                <v:rect id="Rectangle 5" o:spid="_x0000_s1028" style="position:absolute;left:23050;width:16859;height:10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n3pwgAAANoAAAAPAAAAZHJzL2Rvd25yZXYueG1sRI9Pi8Iw&#10;FMTvwn6H8ARvmrqi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C96n3pwgAAANoAAAAPAAAA&#10;AAAAAAAAAAAAAAcCAABkcnMvZG93bnJldi54bWxQSwUGAAAAAAMAAwC3AAAA9gIAAAAA&#10;" fillcolor="white [3201]" strokecolor="#70ad47 [3209]" strokeweight="1pt">
                  <v:textbox>
                    <w:txbxContent>
                      <w:p w14:paraId="019F1C68" w14:textId="77777777" w:rsidR="00D74075" w:rsidRDefault="00D74075" w:rsidP="00D74075">
                        <w:pPr>
                          <w:jc w:val="center"/>
                        </w:pPr>
                        <w:r>
                          <w:t>Web services, Business Applications, Multimedia, Etc.</w:t>
                        </w:r>
                      </w:p>
                      <w:p w14:paraId="50117E9F" w14:textId="77777777" w:rsidR="00D74075" w:rsidRDefault="00D74075" w:rsidP="00D74075">
                        <w:pPr>
                          <w:jc w:val="center"/>
                        </w:pPr>
                        <w:r>
                          <w:t>APPLICATION</w:t>
                        </w:r>
                      </w:p>
                      <w:p w14:paraId="4A33867C" w14:textId="77777777" w:rsidR="00D74075" w:rsidRDefault="00D74075" w:rsidP="00D74075">
                        <w:pPr>
                          <w:jc w:val="center"/>
                        </w:pPr>
                      </w:p>
                    </w:txbxContent>
                  </v:textbox>
                </v:rect>
                <v:rect id="Rectangle 6" o:spid="_x0000_s1029" style="position:absolute;top:3524;width:21336;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OOewQAAANoAAAAPAAAAZHJzL2Rvd25yZXYueG1sRI9Bi8Iw&#10;FITvwv6H8Ba8aaqCaDWW7oq6R3VXvT6aZ1tsXkoTtf57syB4HGbmG2aetKYSN2pcaVnBoB+BIM6s&#10;LjlX8Pe76k1AOI+ssbJMCh7kIFl8dOYYa3vnHd32PhcBwi5GBYX3dSylywoy6Pq2Jg7e2TYGfZBN&#10;LnWD9wA3lRxG0VgaLDksFFjTd0HZZX81Cq7Z+uuU1+l2uRrxRtrB1ByOWqnuZ5vOQHhq/Tv8av9o&#10;BWP4vxJugFw8AQAA//8DAFBLAQItABQABgAIAAAAIQDb4fbL7gAAAIUBAAATAAAAAAAAAAAAAAAA&#10;AAAAAABbQ29udGVudF9UeXBlc10ueG1sUEsBAi0AFAAGAAgAAAAhAFr0LFu/AAAAFQEAAAsAAAAA&#10;AAAAAAAAAAAAHwEAAF9yZWxzLy5yZWxzUEsBAi0AFAAGAAgAAAAhAE04457BAAAA2gAAAA8AAAAA&#10;AAAAAAAAAAAABwIAAGRycy9kb3ducmV2LnhtbFBLBQYAAAAAAwADALcAAAD1AgAAAAA=&#10;" fillcolor="white [3201]" strokecolor="#70ad47 [3209]" strokeweight="1pt">
                  <v:textbox>
                    <w:txbxContent>
                      <w:p w14:paraId="65810B72" w14:textId="77777777" w:rsidR="00D74075" w:rsidRDefault="00D74075" w:rsidP="00D74075">
                        <w:pPr>
                          <w:jc w:val="center"/>
                        </w:pPr>
                        <w:r>
                          <w:t>Software as a Service (SaaS)</w:t>
                        </w:r>
                      </w:p>
                      <w:p w14:paraId="22A109FB" w14:textId="77777777" w:rsidR="00D74075" w:rsidRDefault="00D74075" w:rsidP="00D74075">
                        <w:pPr>
                          <w:jc w:val="center"/>
                        </w:pPr>
                      </w:p>
                    </w:txbxContent>
                  </v:textbox>
                </v:rect>
                <v:rect id="Rectangle 8" o:spid="_x0000_s1030" style="position:absolute;top:13811;width:21336;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9J3vQAAANoAAAAPAAAAZHJzL2Rvd25yZXYueG1sRE/LisIw&#10;FN0L/kO4gjtNVRDtGMUHPpZanZntpbm2xeamNFHr35uF4PJw3rNFY0rxoNoVlhUM+hEI4tTqgjMF&#10;l/O2NwHhPLLG0jIpeJGDxbzdmmGs7ZNP9Eh8JkIIuxgV5N5XsZQuzcmg69uKOHBXWxv0AdaZ1DU+&#10;Q7gp5TCKxtJgwaEhx4rWOaW35G4U3NPd6j+rlsfNdsR7aQdT8/unlep2muUPCE+N/4o/7oNWELaG&#10;K+EGyPkbAAD//wMAUEsBAi0AFAAGAAgAAAAhANvh9svuAAAAhQEAABMAAAAAAAAAAAAAAAAAAAAA&#10;AFtDb250ZW50X1R5cGVzXS54bWxQSwECLQAUAAYACAAAACEAWvQsW78AAAAVAQAACwAAAAAAAAAA&#10;AAAAAAAfAQAAX3JlbHMvLnJlbHNQSwECLQAUAAYACAAAACEAU+vSd70AAADaAAAADwAAAAAAAAAA&#10;AAAAAAAHAgAAZHJzL2Rvd25yZXYueG1sUEsFBgAAAAADAAMAtwAAAPECAAAAAA==&#10;" fillcolor="white [3201]" strokecolor="#70ad47 [3209]" strokeweight="1pt">
                  <v:textbox>
                    <w:txbxContent>
                      <w:p w14:paraId="3F59A674" w14:textId="77777777" w:rsidR="00D74075" w:rsidRDefault="00D74075" w:rsidP="00D74075">
                        <w:pPr>
                          <w:jc w:val="center"/>
                        </w:pPr>
                        <w:r>
                          <w:t>Platform as a Service (PaaS)</w:t>
                        </w:r>
                      </w:p>
                      <w:p w14:paraId="6D5395E4" w14:textId="77777777" w:rsidR="00D74075" w:rsidRDefault="00D74075" w:rsidP="00D74075">
                        <w:pPr>
                          <w:jc w:val="center"/>
                        </w:pPr>
                      </w:p>
                    </w:txbxContent>
                  </v:textbox>
                </v:rect>
                <v:oval id="Oval 9" o:spid="_x0000_s1031" style="position:absolute;left:41529;width:15335;height:9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TwxAAAANoAAAAPAAAAZHJzL2Rvd25yZXYueG1sRI9BS8NA&#10;FITvgv9heUIv0r60iNi026KCpHgpraXn1+wzCWbfht1tk/rrXUHwOMzMN8xyPdhWXdiHxomG6SQD&#10;xVI600il4fDxNn4CFSKJodYJa7hygPXq9mZJuXG97Piyj5VKEAk5aahj7HLEUNZsKUxcx5K8T+ct&#10;xSR9hcZTn+C2xVmWPaKlRtJCTR2/1lx+7c9WA2Z9gVPsu3d/fNi+nIrz9ru413p0NzwvQEUe4n/4&#10;r70xGubweyXdAFz9AAAA//8DAFBLAQItABQABgAIAAAAIQDb4fbL7gAAAIUBAAATAAAAAAAAAAAA&#10;AAAAAAAAAABbQ29udGVudF9UeXBlc10ueG1sUEsBAi0AFAAGAAgAAAAhAFr0LFu/AAAAFQEAAAsA&#10;AAAAAAAAAAAAAAAAHwEAAF9yZWxzLy5yZWxzUEsBAi0AFAAGAAgAAAAhAJv9pPDEAAAA2gAAAA8A&#10;AAAAAAAAAAAAAAAABwIAAGRycy9kb3ducmV2LnhtbFBLBQYAAAAAAwADALcAAAD4AgAAAAA=&#10;" fillcolor="white [3201]" strokecolor="#70ad47 [3209]" strokeweight="1pt">
                  <v:stroke joinstyle="miter"/>
                  <v:textbox>
                    <w:txbxContent>
                      <w:p w14:paraId="304AF6A4" w14:textId="77777777" w:rsidR="00D74075" w:rsidRDefault="00D74075" w:rsidP="00D74075">
                        <w:pPr>
                          <w:jc w:val="center"/>
                        </w:pPr>
                        <w:r>
                          <w:t>Google Apps, Saleforce.com, Facebook, etc.</w:t>
                        </w:r>
                      </w:p>
                    </w:txbxContent>
                  </v:textbox>
                </v:oval>
                <v:oval id="Oval 10" o:spid="_x0000_s1032" style="position:absolute;left:41814;top:11049;width:15050;height:8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RW/xAAAANsAAAAPAAAAZHJzL2Rvd25yZXYueG1sRI9BS8NA&#10;EIXvQv/DMgUvYicVEYndllaQiJdiK57H7JgEs7Nhd9tEf71zELzN8N68981qM/nenDmmLoiF5aIA&#10;w1IH10lj4e34dH0PJmUSR30QtvDNCTbr2cWKShdGeeXzITdGQySVZKHNeSgRU92yp7QIA4tqnyF6&#10;yrrGBl2kUcN9jzdFcYeeOtGGlgZ+bLn+Opy8BSzGCpc4Di/x/Xa/+6hO+5/qytrL+bR9AJN5yv/m&#10;v+tnp/hKr7/oALj+BQAA//8DAFBLAQItABQABgAIAAAAIQDb4fbL7gAAAIUBAAATAAAAAAAAAAAA&#10;AAAAAAAAAABbQ29udGVudF9UeXBlc10ueG1sUEsBAi0AFAAGAAgAAAAhAFr0LFu/AAAAFQEAAAsA&#10;AAAAAAAAAAAAAAAAHwEAAF9yZWxzLy5yZWxzUEsBAi0AFAAGAAgAAAAhAO+lFb/EAAAA2wAAAA8A&#10;AAAAAAAAAAAAAAAABwIAAGRycy9kb3ducmV2LnhtbFBLBQYAAAAAAwADALcAAAD4AgAAAAA=&#10;" fillcolor="white [3201]" strokecolor="#70ad47 [3209]" strokeweight="1pt">
                  <v:stroke joinstyle="miter"/>
                  <v:textbox>
                    <w:txbxContent>
                      <w:p w14:paraId="4F181F2D" w14:textId="77777777" w:rsidR="00D74075" w:rsidRDefault="00D74075" w:rsidP="00D74075">
                        <w:pPr>
                          <w:jc w:val="center"/>
                        </w:pPr>
                        <w:r>
                          <w:t>GoogleAppEngine, Microsoft Azure, etc.</w:t>
                        </w:r>
                      </w:p>
                    </w:txbxContent>
                  </v:textbox>
                </v:oval>
                <v:oval id="Oval 11" o:spid="_x0000_s1033" style="position:absolute;left:41814;top:20859;width:15621;height:89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bAkwgAAANsAAAAPAAAAZHJzL2Rvd25yZXYueG1sRE9NS8NA&#10;EL0X/A/LCF5KO4mISNptUUEiXopVep5mp0lodjbsbpvor3cLBW/zeJ+zXI+2U2f2oXWiIZ9noFgq&#10;Z1qpNXx/vc2eQIVIYqhzwhp+OMB6dTNZUmHcIJ983sZapRAJBWloYuwLxFA1bCnMXc+SuIPzlmKC&#10;vkbjaUjhtsP7LHtES62khoZ6fm24Om5PVgNmQ4k5Dv2H3z1sXvblafNbTrW+ux2fF6Aij/FffHW/&#10;mzQ/h8sv6QBc/QEAAP//AwBQSwECLQAUAAYACAAAACEA2+H2y+4AAACFAQAAEwAAAAAAAAAAAAAA&#10;AAAAAAAAW0NvbnRlbnRfVHlwZXNdLnhtbFBLAQItABQABgAIAAAAIQBa9CxbvwAAABUBAAALAAAA&#10;AAAAAAAAAAAAAB8BAABfcmVscy8ucmVsc1BLAQItABQABgAIAAAAIQCA6bAkwgAAANsAAAAPAAAA&#10;AAAAAAAAAAAAAAcCAABkcnMvZG93bnJldi54bWxQSwUGAAAAAAMAAwC3AAAA9gIAAAAA&#10;" fillcolor="white [3201]" strokecolor="#70ad47 [3209]" strokeweight="1pt">
                  <v:stroke joinstyle="miter"/>
                  <v:textbox>
                    <w:txbxContent>
                      <w:p w14:paraId="6502A1AF" w14:textId="77777777" w:rsidR="00D74075" w:rsidRDefault="00D74075" w:rsidP="00D74075">
                        <w:pPr>
                          <w:jc w:val="center"/>
                        </w:pPr>
                        <w:r>
                          <w:t>AmazonEC2, Flexiscale, etc.</w:t>
                        </w:r>
                      </w:p>
                    </w:txbxContent>
                  </v:textbox>
                </v:oval>
                <v:oval id="Oval 12" o:spid="_x0000_s1034" style="position:absolute;left:43338;top:30765;width:1457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y5TwgAAANsAAAAPAAAAZHJzL2Rvd25yZXYueG1sRE9Na8JA&#10;EL0X+h+WKXgpOlFKKdFV2oJEepFa8TxmxyQ0Oxt2VxP767uFgrd5vM9ZrAbbqgv70DjRMJ1koFhK&#10;ZxqpNOy/1uMXUCGSGGqdsIYrB1gt7+8WlBvXyydfdrFSKURCThrqGLscMZQ1WwoT17Ek7uS8pZig&#10;r9B46lO4bXGWZc9oqZHUUFPH7zWX37uz1YBZX+AU++7DH562b8fivP0pHrUePQyvc1CRh3gT/7s3&#10;Js2fwd8v6QBc/gIAAP//AwBQSwECLQAUAAYACAAAACEA2+H2y+4AAACFAQAAEwAAAAAAAAAAAAAA&#10;AAAAAAAAW0NvbnRlbnRfVHlwZXNdLnhtbFBLAQItABQABgAIAAAAIQBa9CxbvwAAABUBAAALAAAA&#10;AAAAAAAAAAAAAB8BAABfcmVscy8ucmVsc1BLAQItABQABgAIAAAAIQBwOy5TwgAAANsAAAAPAAAA&#10;AAAAAAAAAAAAAAcCAABkcnMvZG93bnJldi54bWxQSwUGAAAAAAMAAwC3AAAA9gIAAAAA&#10;" fillcolor="white [3201]" strokecolor="#70ad47 [3209]" strokeweight="1pt">
                  <v:stroke joinstyle="miter"/>
                  <v:textbox>
                    <w:txbxContent>
                      <w:p w14:paraId="260DAD29" w14:textId="77777777" w:rsidR="00D74075" w:rsidRDefault="00D74075" w:rsidP="00D74075">
                        <w:pPr>
                          <w:jc w:val="center"/>
                        </w:pPr>
                        <w:r>
                          <w:t>Data centers</w:t>
                        </w:r>
                      </w:p>
                    </w:txbxContent>
                  </v:textbox>
                </v:oval>
                <v:line id="Straight Connector 13" o:spid="_x0000_s1035" style="position:absolute;visibility:visible;mso-wrap-style:square" from="21336,5143" to="23050,5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AvkwwAAANsAAAAPAAAAZHJzL2Rvd25yZXYueG1sRE9La8JA&#10;EL4L/odlhN5044Nqo6tIbbH0lqQUehuyYzaYnU2zW43/3i0UepuP7zmbXW8bcaHO144VTCcJCOLS&#10;6ZorBR/F63gFwgdkjY1jUnAjD7vtcLDBVLsrZ3TJQyViCPsUFZgQ2lRKXxqy6CeuJY7cyXUWQ4Rd&#10;JXWH1xhuGzlLkkdpsebYYLClZ0PlOf+xCk5Zc9BfVVgW+/y9+H5ZZJ/HJ6PUw6jfr0EE6sO/+M/9&#10;puP8Ofz+Eg+Q2zsAAAD//wMAUEsBAi0AFAAGAAgAAAAhANvh9svuAAAAhQEAABMAAAAAAAAAAAAA&#10;AAAAAAAAAFtDb250ZW50X1R5cGVzXS54bWxQSwECLQAUAAYACAAAACEAWvQsW78AAAAVAQAACwAA&#10;AAAAAAAAAAAAAAAfAQAAX3JlbHMvLnJlbHNQSwECLQAUAAYACAAAACEAxrAL5MMAAADbAAAADwAA&#10;AAAAAAAAAAAAAAAHAgAAZHJzL2Rvd25yZXYueG1sUEsFBgAAAAADAAMAtwAAAPcCAAAAAA==&#10;" strokecolor="#ed7d31 [3205]" strokeweight=".5pt">
                  <v:stroke joinstyle="miter"/>
                </v:line>
                <v:line id="Straight Connector 14" o:spid="_x0000_s1036" style="position:absolute;visibility:visible;mso-wrap-style:square" from="21336,15335" to="23812,15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ZOQwgAAANsAAAAPAAAAZHJzL2Rvd25yZXYueG1sRE9Na8JA&#10;EL0L/Q/LFLyZTYtUm7qKVMXiLUkp9DZkx2xodjbNrpr++64geJvH+5zFarCtOFPvG8cKnpIUBHHl&#10;dMO1gs9yN5mD8AFZY+uYFPyRh9XyYbTATLsL53QuQi1iCPsMFZgQukxKXxmy6BPXEUfu6HqLIcK+&#10;lrrHSwy3rXxO0xdpseHYYLCjd0PVT3GyCo55u9HfdZiV6+JQ/m6n+df+1Sg1fhzWbyACDeEuvrk/&#10;dJw/hesv8QC5/AcAAP//AwBQSwECLQAUAAYACAAAACEA2+H2y+4AAACFAQAAEwAAAAAAAAAAAAAA&#10;AAAAAAAAW0NvbnRlbnRfVHlwZXNdLnhtbFBLAQItABQABgAIAAAAIQBa9CxbvwAAABUBAAALAAAA&#10;AAAAAAAAAAAAAB8BAABfcmVscy8ucmVsc1BLAQItABQABgAIAAAAIQBJWZOQwgAAANsAAAAPAAAA&#10;AAAAAAAAAAAAAAcCAABkcnMvZG93bnJldi54bWxQSwUGAAAAAAMAAwC3AAAA9gIAAAAA&#10;" strokecolor="#ed7d31 [3205]" strokeweight=".5pt">
                  <v:stroke joinstyle="miter"/>
                </v:line>
                <v:group id="Group 18" o:spid="_x0000_s1037" style="position:absolute;top:23145;width:39719;height:15431" coordsize="39719,1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1" o:spid="_x0000_s1038" style="position:absolute;left:23622;width:15906;height:7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XvqvQAAANoAAAAPAAAAZHJzL2Rvd25yZXYueG1sRE/LqsIw&#10;EN0L/kMYwZ2mKlyu1Sg+8LG8vrdDM7bFZlKaqL1/bwTB1XA4zxlPa1OIB1Uut6yg141AECdW55wq&#10;OB5WnV8QziNrLCyTgn9yMJ00G2OMtX3yjh57n4oQwi5GBZn3ZSylSzIy6Lq2JA7c1VYGfYBVKnWF&#10;zxBuCtmPoh9pMOfQkGFJi4yS2/5uFNyT9fySlrO/5WrAG2l7Q3M6a6XarXo2AuGp9l/xx73VYT68&#10;X3lfOXkBAAD//wMAUEsBAi0AFAAGAAgAAAAhANvh9svuAAAAhQEAABMAAAAAAAAAAAAAAAAAAAAA&#10;AFtDb250ZW50X1R5cGVzXS54bWxQSwECLQAUAAYACAAAACEAWvQsW78AAAAVAQAACwAAAAAAAAAA&#10;AAAAAAAfAQAAX3JlbHMvLnJlbHNQSwECLQAUAAYACAAAACEAwtF76r0AAADaAAAADwAAAAAAAAAA&#10;AAAAAAAHAgAAZHJzL2Rvd25yZXYueG1sUEsFBgAAAAADAAMAtwAAAPECAAAAAA==&#10;" fillcolor="white [3201]" strokecolor="#70ad47 [3209]" strokeweight="1pt">
                    <v:textbox>
                      <w:txbxContent>
                        <w:p w14:paraId="4E75A1C3" w14:textId="77777777" w:rsidR="00D74075" w:rsidRDefault="00D74075" w:rsidP="00D74075">
                          <w:pPr>
                            <w:spacing w:line="240" w:lineRule="auto"/>
                            <w:jc w:val="center"/>
                          </w:pPr>
                          <w:r>
                            <w:t>Computation virtual machine storage</w:t>
                          </w:r>
                        </w:p>
                        <w:p w14:paraId="11CB9B12" w14:textId="77777777" w:rsidR="00D74075" w:rsidRDefault="00D74075" w:rsidP="00D74075">
                          <w:pPr>
                            <w:jc w:val="center"/>
                          </w:pPr>
                          <w:r>
                            <w:t>INFRASTRUCTURE</w:t>
                          </w:r>
                        </w:p>
                        <w:p w14:paraId="4B08C43A" w14:textId="77777777" w:rsidR="00D74075" w:rsidRDefault="00D74075" w:rsidP="00D74075">
                          <w:pPr>
                            <w:jc w:val="center"/>
                          </w:pPr>
                        </w:p>
                      </w:txbxContent>
                    </v:textbox>
                  </v:rect>
                  <v:rect id="Rectangle 2" o:spid="_x0000_s1039" style="position:absolute;left:23812;top:8382;width:15907;height:7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WdwQAAANoAAAAPAAAAZHJzL2Rvd25yZXYueG1sRI9Pi8Iw&#10;FMTvgt8hPMGbpiosbjWWquju0fXv9dE822LzUpqo3W+/WRA8DjPzG2aetKYSD2pcaVnBaBiBIM6s&#10;LjlXcDxsBlMQziNrrCyTgl9ykCy6nTnG2j75hx57n4sAYRejgsL7OpbSZQUZdENbEwfvahuDPsgm&#10;l7rBZ4CbSo6j6EMaLDksFFjTqqDstr8bBfdsu7zkdbpbbyb8Je3o05zOWql+r01nIDy1/h1+tb+1&#10;gjH8Xwk3QC7+AAAA//8DAFBLAQItABQABgAIAAAAIQDb4fbL7gAAAIUBAAATAAAAAAAAAAAAAAAA&#10;AAAAAABbQ29udGVudF9UeXBlc10ueG1sUEsBAi0AFAAGAAgAAAAhAFr0LFu/AAAAFQEAAAsAAAAA&#10;AAAAAAAAAAAAHwEAAF9yZWxzLy5yZWxzUEsBAi0AFAAGAAgAAAAhADID5Z3BAAAA2gAAAA8AAAAA&#10;AAAAAAAAAAAABwIAAGRycy9kb3ducmV2LnhtbFBLBQYAAAAAAwADALcAAAD1AgAAAAA=&#10;" fillcolor="white [3201]" strokecolor="#70ad47 [3209]" strokeweight="1pt">
                    <v:textbox>
                      <w:txbxContent>
                        <w:p w14:paraId="412098D2" w14:textId="77777777" w:rsidR="00D74075" w:rsidRDefault="00D74075" w:rsidP="00D74075">
                          <w:pPr>
                            <w:spacing w:line="240" w:lineRule="auto"/>
                            <w:jc w:val="center"/>
                          </w:pPr>
                          <w:r>
                            <w:t xml:space="preserve">CPU Memory Disk other hardware components </w:t>
                          </w:r>
                        </w:p>
                        <w:p w14:paraId="1A937DD8" w14:textId="77777777" w:rsidR="00D74075" w:rsidRDefault="00D74075" w:rsidP="00D74075">
                          <w:pPr>
                            <w:jc w:val="center"/>
                          </w:pPr>
                          <w:r>
                            <w:t>HARDWARE</w:t>
                          </w:r>
                        </w:p>
                        <w:p w14:paraId="274F7ADF" w14:textId="77777777" w:rsidR="00D74075" w:rsidRDefault="00D74075" w:rsidP="00D74075">
                          <w:pPr>
                            <w:jc w:val="center"/>
                          </w:pPr>
                        </w:p>
                      </w:txbxContent>
                    </v:textbox>
                  </v:rect>
                  <v:rect id="Rectangle 7" o:spid="_x0000_s1040" style="position:absolute;top:7334;width:21336;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EYFwgAAANoAAAAPAAAAZHJzL2Rvd25yZXYueG1sRI9Pi8Iw&#10;FMTvwn6H8ARvmrqC7lajuIp/jtpd9fponm3Z5qU0Ueu3N4LgcZiZ3zCTWWNKcaXaFZYV9HsRCOLU&#10;6oIzBX+/q+4XCOeRNZaWScGdHMymH60JxtreeE/XxGciQNjFqCD3voqldGlOBl3PVsTBO9vaoA+y&#10;zqSu8RbgppSfUTSUBgsOCzlWtMgp/U8uRsElXf+csmq+W64GvJG2/20OR61Up93MxyA8Nf4dfrW3&#10;WsEInlfCDZDTBwAAAP//AwBQSwECLQAUAAYACAAAACEA2+H2y+4AAACFAQAAEwAAAAAAAAAAAAAA&#10;AAAAAAAAW0NvbnRlbnRfVHlwZXNdLnhtbFBLAQItABQABgAIAAAAIQBa9CxbvwAAABUBAAALAAAA&#10;AAAAAAAAAAAAAB8BAABfcmVscy8ucmVsc1BLAQItABQABgAIAAAAIQAidEYFwgAAANoAAAAPAAAA&#10;AAAAAAAAAAAAAAcCAABkcnMvZG93bnJldi54bWxQSwUGAAAAAAMAAwC3AAAA9gIAAAAA&#10;" fillcolor="white [3201]" strokecolor="#70ad47 [3209]" strokeweight="1pt">
                    <v:textbox>
                      <w:txbxContent>
                        <w:p w14:paraId="674854FD" w14:textId="77777777" w:rsidR="00D74075" w:rsidRDefault="00D74075" w:rsidP="00D74075">
                          <w:pPr>
                            <w:jc w:val="center"/>
                          </w:pPr>
                          <w:r>
                            <w:t>Infrastructure as a Service (IaaS)</w:t>
                          </w:r>
                        </w:p>
                        <w:p w14:paraId="5CF1621F" w14:textId="77777777" w:rsidR="00D74075" w:rsidRDefault="00D74075" w:rsidP="00D74075">
                          <w:pPr>
                            <w:jc w:val="center"/>
                          </w:pPr>
                        </w:p>
                      </w:txbxContent>
                    </v:textbox>
                  </v:rect>
                  <v:line id="Straight Connector 15" o:spid="_x0000_s1041" style="position:absolute;flip:y;visibility:visible;mso-wrap-style:square" from="21336,4095" to="23717,8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JdtwAAAANsAAAAPAAAAZHJzL2Rvd25yZXYueG1sRE/NasJA&#10;EL4XfIdlhN7qRmtFUtcQhLZCTk36AEN2TILZ2ZjdmPTtXUHwNh/f7+ySybTiSr1rLCtYLiIQxKXV&#10;DVcK/oqvty0I55E1tpZJwT85SPazlx3G2o78S9fcVyKEsItRQe19F0vpypoMuoXtiAN3sr1BH2Bf&#10;Sd3jGMJNK1dRtJEGGw4NNXZ0qKk854NRsB5Oq+3Pd+ZRv2eUDsWlqMqNUq/zKf0E4WnyT/HDfdRh&#10;/gfcfwkHyP0NAAD//wMAUEsBAi0AFAAGAAgAAAAhANvh9svuAAAAhQEAABMAAAAAAAAAAAAAAAAA&#10;AAAAAFtDb250ZW50X1R5cGVzXS54bWxQSwECLQAUAAYACAAAACEAWvQsW78AAAAVAQAACwAAAAAA&#10;AAAAAAAAAAAfAQAAX3JlbHMvLnJlbHNQSwECLQAUAAYACAAAACEArySXbcAAAADbAAAADwAAAAAA&#10;AAAAAAAAAAAHAgAAZHJzL2Rvd25yZXYueG1sUEsFBgAAAAADAAMAtwAAAPQCAAAAAA==&#10;" strokecolor="#ed7d31 [3205]" strokeweight=".5pt">
                    <v:stroke joinstyle="miter"/>
                  </v:line>
                  <v:line id="Straight Connector 16" o:spid="_x0000_s1042" style="position:absolute;flip:x y;visibility:visible;mso-wrap-style:square" from="21336,8382" to="23812,122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kc3wQAAANsAAAAPAAAAZHJzL2Rvd25yZXYueG1sRE9LawIx&#10;EL4X+h/CFLzVrJWK3RrFisKeClXxPGzGzeJmsibZR/99Uyj0Nh/fc1ab0TaiJx9qxwpm0wwEcel0&#10;zZWC8+nwvAQRIrLGxjEp+KYAm/Xjwwpz7Qb+ov4YK5FCOOSowMTY5lKG0pDFMHUtceKuzluMCfpK&#10;ao9DCreNfMmyhbRYc2ow2NLOUHk7dlbB5fVj3um3W1b7T1PsZku87su7UpOncfsOItIY/8V/7kKn&#10;+Qv4/SUdINc/AAAA//8DAFBLAQItABQABgAIAAAAIQDb4fbL7gAAAIUBAAATAAAAAAAAAAAAAAAA&#10;AAAAAABbQ29udGVudF9UeXBlc10ueG1sUEsBAi0AFAAGAAgAAAAhAFr0LFu/AAAAFQEAAAsAAAAA&#10;AAAAAAAAAAAAHwEAAF9yZWxzLy5yZWxzUEsBAi0AFAAGAAgAAAAhAI++RzfBAAAA2wAAAA8AAAAA&#10;AAAAAAAAAAAABwIAAGRycy9kb3ducmV2LnhtbFBLBQYAAAAAAwADALcAAAD1AgAAAAA=&#10;" strokecolor="#ed7d31 [3205]" strokeweight=".5pt">
                    <v:stroke joinstyle="miter"/>
                  </v:line>
                </v:group>
              </v:group>
            </w:pict>
          </mc:Fallback>
        </mc:AlternateContent>
      </w:r>
    </w:p>
    <w:p w14:paraId="2830216D" w14:textId="77777777" w:rsidR="00D74075" w:rsidRDefault="00D74075" w:rsidP="00D74075"/>
    <w:p w14:paraId="597F1E80" w14:textId="77777777" w:rsidR="00D74075" w:rsidRPr="00D74075" w:rsidRDefault="00D74075" w:rsidP="00D74075"/>
    <w:p w14:paraId="7CC1F9E9" w14:textId="77777777" w:rsidR="00D74075" w:rsidRPr="00D74075" w:rsidRDefault="00D74075" w:rsidP="00D74075"/>
    <w:p w14:paraId="389D6D43" w14:textId="77777777" w:rsidR="00D74075" w:rsidRPr="00D74075" w:rsidRDefault="00D74075" w:rsidP="00D74075"/>
    <w:p w14:paraId="0A756282" w14:textId="77777777" w:rsidR="00D74075" w:rsidRPr="00D74075" w:rsidRDefault="00D74075" w:rsidP="00D74075"/>
    <w:p w14:paraId="5450CD6C" w14:textId="77777777" w:rsidR="00D74075" w:rsidRPr="00D74075" w:rsidRDefault="00D74075" w:rsidP="00D74075"/>
    <w:p w14:paraId="3AE58AEA" w14:textId="77777777" w:rsidR="00D74075" w:rsidRPr="00D74075" w:rsidRDefault="00D74075" w:rsidP="00D74075"/>
    <w:p w14:paraId="130F1551" w14:textId="77777777" w:rsidR="00D74075" w:rsidRPr="00D74075" w:rsidRDefault="00D74075" w:rsidP="00D74075"/>
    <w:p w14:paraId="44B183E4" w14:textId="77777777" w:rsidR="00D74075" w:rsidRPr="00D74075" w:rsidRDefault="00D74075" w:rsidP="00D74075"/>
    <w:p w14:paraId="691D95E5" w14:textId="77777777" w:rsidR="00D74075" w:rsidRPr="00D74075" w:rsidRDefault="00D74075" w:rsidP="00D74075"/>
    <w:p w14:paraId="2F0C6AC1" w14:textId="77777777" w:rsidR="00D74075" w:rsidRPr="00D74075" w:rsidRDefault="00D74075" w:rsidP="00D74075"/>
    <w:p w14:paraId="0A682B8F" w14:textId="77777777" w:rsidR="00D74075" w:rsidRPr="00D74075" w:rsidRDefault="00D74075" w:rsidP="00D74075"/>
    <w:p w14:paraId="595BBE53" w14:textId="77777777" w:rsidR="00D74075" w:rsidRPr="00D74075" w:rsidRDefault="00D74075" w:rsidP="00D74075"/>
    <w:p w14:paraId="2FA16AE4" w14:textId="77777777" w:rsidR="00D74075" w:rsidRDefault="00D74075" w:rsidP="00D74075"/>
    <w:p w14:paraId="5E8E8684" w14:textId="77777777" w:rsidR="00EE0B38" w:rsidRPr="00E46E45" w:rsidRDefault="00E46E45" w:rsidP="00E46E45">
      <w:pPr>
        <w:jc w:val="center"/>
        <w:rPr>
          <w:u w:val="single"/>
        </w:rPr>
      </w:pPr>
      <w:r w:rsidRPr="00E46E45">
        <w:rPr>
          <w:u w:val="single"/>
        </w:rPr>
        <w:t>Fig 1: Cloud Computing Services</w:t>
      </w:r>
    </w:p>
    <w:p w14:paraId="1CCB600E" w14:textId="77777777" w:rsidR="00B75AC4" w:rsidRDefault="00B75AC4" w:rsidP="00D74075"/>
    <w:p w14:paraId="4130B45B" w14:textId="77777777" w:rsidR="00D74075" w:rsidRDefault="00EE0B38" w:rsidP="00EE0B38">
      <w:pPr>
        <w:pStyle w:val="Heading3"/>
        <w:rPr>
          <w:rFonts w:eastAsia="Times New Roman"/>
        </w:rPr>
      </w:pPr>
      <w:bookmarkStart w:id="7" w:name="_Toc123436612"/>
      <w:r w:rsidRPr="009C5473">
        <w:rPr>
          <w:rFonts w:eastAsia="Times New Roman"/>
        </w:rPr>
        <w:t>Platform as a service (PaaS)</w:t>
      </w:r>
      <w:bookmarkEnd w:id="7"/>
    </w:p>
    <w:p w14:paraId="0483D48A" w14:textId="77777777" w:rsidR="00B62C7B" w:rsidRDefault="00EE0B38" w:rsidP="00B62C7B">
      <w:pPr>
        <w:jc w:val="both"/>
      </w:pPr>
      <w:r w:rsidRPr="00EE0B38">
        <w:t>The term "platform as a service" (PaaS) describes the outsourcing of infrastructure components underneath the application layer. Google App Engine and Microsoft's Windows Azure are two popular examples of such PaaS vendors. Therefore, Platform as a Service (PaaS) refers to a web-based service that helps programmers create and release software</w:t>
      </w:r>
      <w:r w:rsidR="009A63DE">
        <w:t xml:space="preserve"> [6]</w:t>
      </w:r>
      <w:r w:rsidRPr="00EE0B38">
        <w:t>. Programs may be created and distributed to consumers through the internet and server farms using the middleman's infrastructure. Incorporating this service into the development process may significantly cut down on the time and money needed to bring an app to market.</w:t>
      </w:r>
    </w:p>
    <w:p w14:paraId="507D5E91" w14:textId="77777777" w:rsidR="00EE0B38" w:rsidRPr="00B62C7B" w:rsidRDefault="00EE0B38" w:rsidP="00B62C7B">
      <w:pPr>
        <w:pStyle w:val="Heading3"/>
        <w:rPr>
          <w:rFonts w:eastAsiaTheme="minorHAnsi"/>
        </w:rPr>
      </w:pPr>
      <w:bookmarkStart w:id="8" w:name="_Toc123436613"/>
      <w:r>
        <w:rPr>
          <w:rFonts w:eastAsia="Times New Roman"/>
        </w:rPr>
        <w:t>Software as a service (S</w:t>
      </w:r>
      <w:r w:rsidRPr="009C5473">
        <w:rPr>
          <w:rFonts w:eastAsia="Times New Roman"/>
        </w:rPr>
        <w:t>aaS)</w:t>
      </w:r>
      <w:bookmarkEnd w:id="8"/>
    </w:p>
    <w:p w14:paraId="74A1AF7F" w14:textId="77777777" w:rsidR="00EE0B38" w:rsidRDefault="00EE0B38" w:rsidP="00B62C7B">
      <w:pPr>
        <w:jc w:val="both"/>
      </w:pPr>
      <w:r>
        <w:t>Software as a service, or SaaS, is a model for delivering programs through the Internet.</w:t>
      </w:r>
      <w:r w:rsidR="00B62C7B">
        <w:t xml:space="preserve"> </w:t>
      </w:r>
      <w:r>
        <w:t>SaaS suppliers include companies like Salesforce.com, Rackspace, a</w:t>
      </w:r>
      <w:r w:rsidR="00B62C7B">
        <w:t xml:space="preserve">nd SAP Business by Design. </w:t>
      </w:r>
      <w:r>
        <w:t>As can be seen in Fig. 1, the cloud computing business model is rather simple</w:t>
      </w:r>
      <w:r w:rsidR="009A63DE">
        <w:t xml:space="preserve"> [7]</w:t>
      </w:r>
      <w:r>
        <w:t>. Layered cloud architecture allows for the possibility of a PaaS provider's cloud running on top of the same company's internal networks (e.g., Google and Salesforce). Providers of both PaaS and IaaS are often referred to as cloud providers or infrastructure providers.</w:t>
      </w:r>
    </w:p>
    <w:p w14:paraId="79D69EA2" w14:textId="77777777" w:rsidR="00B62C7B" w:rsidRDefault="00B62C7B" w:rsidP="00B62C7B">
      <w:pPr>
        <w:jc w:val="both"/>
      </w:pPr>
    </w:p>
    <w:p w14:paraId="3990A4AA" w14:textId="77777777" w:rsidR="001645FE" w:rsidRDefault="001645FE" w:rsidP="001645FE">
      <w:pPr>
        <w:pStyle w:val="Heading2"/>
      </w:pPr>
      <w:bookmarkStart w:id="9" w:name="_Toc123436614"/>
      <w:r>
        <w:lastRenderedPageBreak/>
        <w:t>Security</w:t>
      </w:r>
      <w:bookmarkEnd w:id="9"/>
    </w:p>
    <w:p w14:paraId="7D09D250" w14:textId="77777777" w:rsidR="001645FE" w:rsidRDefault="001645FE" w:rsidP="001645FE">
      <w:pPr>
        <w:jc w:val="both"/>
      </w:pPr>
      <w:r w:rsidRPr="001645FE">
        <w:t>To safeguard cloud computing infrastructures, cloud-based applications, and stored data, a wide range of tools, protocols, and best practices must be used</w:t>
      </w:r>
      <w:r w:rsidR="00786CEC">
        <w:t xml:space="preserve"> [8]</w:t>
      </w:r>
      <w:r w:rsidRPr="001645FE">
        <w:t>. The first step in securing cloud services is to determine what needs protecting and which parts of the system need to be controlled. Protecting sensitive information is a technical part of cloud security. Providers and customers alike may use available technology to restrict who can see or access private information. Management of identities and the rights to use resources is known as identity and access management (IAM). This also applies to the management of user accounts' authentication and permission. Governance centers on creating and enforcing regulations to recognize and neutralize threats. Components like threat intelligence may aid small and large businesses in monitoring and prioritizing security threats, therefore ensuring that mission-critical infrastructure is protected. Taking precautions against the possibility of data loss is an integral part of both data retention (DR) and business continuity (BC) planning. Data redundancy mechanisms, including backups, are essential components of any DR and BC strategy. Maintaining user privacy in accordance with legal mandates is essential for success. Public authorities are beginning to recognize the significance of preventing the commercial exploitation of individuals' personal information.</w:t>
      </w:r>
    </w:p>
    <w:p w14:paraId="7CD64EFB" w14:textId="77777777" w:rsidR="001645FE" w:rsidRDefault="001645FE" w:rsidP="001645FE">
      <w:pPr>
        <w:jc w:val="both"/>
      </w:pPr>
    </w:p>
    <w:p w14:paraId="44A0E034" w14:textId="77777777" w:rsidR="001645FE" w:rsidRDefault="001645FE" w:rsidP="001645FE">
      <w:pPr>
        <w:pStyle w:val="Heading2"/>
        <w:rPr>
          <w:rFonts w:eastAsia="Times New Roman"/>
        </w:rPr>
      </w:pPr>
      <w:bookmarkStart w:id="10" w:name="_Toc123436615"/>
      <w:r w:rsidRPr="00D860FB">
        <w:rPr>
          <w:rFonts w:eastAsia="Times New Roman"/>
        </w:rPr>
        <w:t>Security issues mitigation</w:t>
      </w:r>
      <w:bookmarkEnd w:id="10"/>
    </w:p>
    <w:p w14:paraId="6AC60FD1" w14:textId="77777777" w:rsidR="001645FE" w:rsidRDefault="001645FE" w:rsidP="0089151F">
      <w:pPr>
        <w:jc w:val="both"/>
      </w:pPr>
      <w:r>
        <w:t>When looking for solutions to the key cloud security concerns of visibility and control over cloud data, businesses should take into account the following factors.</w:t>
      </w:r>
    </w:p>
    <w:p w14:paraId="4B59B877" w14:textId="77777777" w:rsidR="001645FE" w:rsidRDefault="001645FE" w:rsidP="0089151F">
      <w:pPr>
        <w:jc w:val="both"/>
      </w:pPr>
    </w:p>
    <w:p w14:paraId="4C068AAA" w14:textId="77777777" w:rsidR="001645FE" w:rsidRDefault="001645FE" w:rsidP="0089151F">
      <w:pPr>
        <w:pStyle w:val="Heading3"/>
        <w:jc w:val="both"/>
      </w:pPr>
      <w:bookmarkStart w:id="11" w:name="_Toc123436616"/>
      <w:r>
        <w:rPr>
          <w:rFonts w:eastAsia="Times New Roman"/>
        </w:rPr>
        <w:t>Visibility into cloud data</w:t>
      </w:r>
      <w:bookmarkEnd w:id="11"/>
    </w:p>
    <w:p w14:paraId="32028901" w14:textId="77777777" w:rsidR="001645FE" w:rsidRDefault="001645FE" w:rsidP="0089151F">
      <w:pPr>
        <w:jc w:val="both"/>
      </w:pPr>
      <w:r>
        <w:t>Direct connection to the cloud service is required for a comprehensive view of cloud data. This is achieved by cloud security solutions establishing an Application Programming Interface (API) link to the cloud service, which in turn enables access to the cloud's stored data. Identify the user, determine the user's role in accessing cloud data, pinpoint the cloud data's position, and confirm the cloud data's location regardless of where it was downloaded to or accessed from.</w:t>
      </w:r>
    </w:p>
    <w:p w14:paraId="264EBEC3" w14:textId="77777777" w:rsidR="001645FE" w:rsidRDefault="001645FE" w:rsidP="0089151F">
      <w:pPr>
        <w:pStyle w:val="Heading3"/>
        <w:jc w:val="both"/>
      </w:pPr>
      <w:bookmarkStart w:id="12" w:name="_Toc123436617"/>
      <w:r w:rsidRPr="00D860FB">
        <w:rPr>
          <w:rFonts w:eastAsia="Times New Roman"/>
          <w:shd w:val="clear" w:color="auto" w:fill="FFFFFF"/>
        </w:rPr>
        <w:t>Control over cloud data</w:t>
      </w:r>
      <w:bookmarkEnd w:id="12"/>
    </w:p>
    <w:p w14:paraId="35F8F8AF" w14:textId="77777777" w:rsidR="001645FE" w:rsidRDefault="001645FE" w:rsidP="0089151F">
      <w:pPr>
        <w:jc w:val="both"/>
      </w:pPr>
      <w:r>
        <w:t>After discovering where your data resides in the cloud, you may implement the controls that work best for your business. Classification, Data Loss Prevention (DLP), Collaboration Controls, and Encryption are all examples of such safeguards.</w:t>
      </w:r>
    </w:p>
    <w:p w14:paraId="2B69341B" w14:textId="77777777" w:rsidR="001645FE" w:rsidRDefault="001645FE" w:rsidP="0089151F">
      <w:pPr>
        <w:jc w:val="both"/>
      </w:pPr>
    </w:p>
    <w:p w14:paraId="7E00C42D" w14:textId="77777777" w:rsidR="001645FE" w:rsidRDefault="001645FE" w:rsidP="0089151F">
      <w:pPr>
        <w:pStyle w:val="Heading3"/>
        <w:jc w:val="both"/>
      </w:pPr>
      <w:bookmarkStart w:id="13" w:name="_Toc123436618"/>
      <w:r w:rsidRPr="00D860FB">
        <w:rPr>
          <w:rFonts w:eastAsia="Times New Roman"/>
        </w:rPr>
        <w:t>Access to cloud data and applications</w:t>
      </w:r>
      <w:bookmarkEnd w:id="13"/>
    </w:p>
    <w:p w14:paraId="7E72E06A" w14:textId="77777777" w:rsidR="001645FE" w:rsidRDefault="001645FE" w:rsidP="0089151F">
      <w:pPr>
        <w:jc w:val="both"/>
      </w:pPr>
      <w:r>
        <w:t>Access control is a crucial part of cloud security, just as it is of on-premises security. Common types of controls include those that limit who may access resources, who can use certain devices, how malware is handled, who has special permissions, etc.</w:t>
      </w:r>
    </w:p>
    <w:p w14:paraId="18183C45" w14:textId="77777777" w:rsidR="001645FE" w:rsidRDefault="001645FE" w:rsidP="0089151F">
      <w:pPr>
        <w:pStyle w:val="Heading3"/>
        <w:jc w:val="both"/>
      </w:pPr>
      <w:bookmarkStart w:id="14" w:name="_Toc123436619"/>
      <w:r w:rsidRPr="00D860FB">
        <w:rPr>
          <w:rFonts w:eastAsia="Times New Roman"/>
        </w:rPr>
        <w:t>Risk assessment</w:t>
      </w:r>
      <w:bookmarkEnd w:id="14"/>
      <w:r w:rsidRPr="00D860FB">
        <w:rPr>
          <w:rFonts w:eastAsia="Times New Roman"/>
        </w:rPr>
        <w:t> </w:t>
      </w:r>
    </w:p>
    <w:p w14:paraId="74CCDCFC" w14:textId="77777777" w:rsidR="001645FE" w:rsidRDefault="001645FE" w:rsidP="0089151F">
      <w:pPr>
        <w:jc w:val="both"/>
      </w:pPr>
      <w:r>
        <w:t xml:space="preserve">In order to fully understand the risks associated with cloud services, it is important to review and update your risk assessments. Locate the potential threats posed by your cloud service provider and work to </w:t>
      </w:r>
      <w:r>
        <w:lastRenderedPageBreak/>
        <w:t>eliminate them</w:t>
      </w:r>
      <w:r w:rsidR="00A921CF">
        <w:t xml:space="preserve"> [9]</w:t>
      </w:r>
      <w:r>
        <w:t>. The evaluation may be sped up with the use of risk database resources specifically designed for cloud service providers.</w:t>
      </w:r>
    </w:p>
    <w:p w14:paraId="7246990B" w14:textId="77777777" w:rsidR="001645FE" w:rsidRDefault="001645FE" w:rsidP="0089151F">
      <w:pPr>
        <w:pStyle w:val="Heading3"/>
        <w:jc w:val="both"/>
      </w:pPr>
      <w:bookmarkStart w:id="15" w:name="_Toc123436620"/>
      <w:r w:rsidRPr="00D860FB">
        <w:rPr>
          <w:rFonts w:eastAsia="Times New Roman"/>
        </w:rPr>
        <w:t>Compliance Assessments</w:t>
      </w:r>
      <w:bookmarkEnd w:id="15"/>
      <w:r w:rsidRPr="00D860FB">
        <w:rPr>
          <w:rFonts w:eastAsia="Times New Roman"/>
        </w:rPr>
        <w:t> </w:t>
      </w:r>
    </w:p>
    <w:p w14:paraId="196A319C" w14:textId="77777777" w:rsidR="001645FE" w:rsidRDefault="001645FE" w:rsidP="0089151F">
      <w:pPr>
        <w:jc w:val="both"/>
      </w:pPr>
      <w:r>
        <w:t>Application regulatory standards such as HIPAA, PCI, and Sarbanes-Oxley should be reviewed and updated compliance evaluations.</w:t>
      </w:r>
    </w:p>
    <w:p w14:paraId="19FDF5D5" w14:textId="77777777" w:rsidR="001645FE" w:rsidRDefault="001645FE" w:rsidP="0089151F">
      <w:pPr>
        <w:jc w:val="both"/>
      </w:pPr>
    </w:p>
    <w:p w14:paraId="3ECC9CC8" w14:textId="77777777" w:rsidR="001645FE" w:rsidRDefault="00797AE7" w:rsidP="0089151F">
      <w:pPr>
        <w:pStyle w:val="Heading2"/>
        <w:jc w:val="both"/>
      </w:pPr>
      <w:bookmarkStart w:id="16" w:name="_Toc123436621"/>
      <w:r>
        <w:t>Virtualization concept including Hypervisor I &amp; II</w:t>
      </w:r>
      <w:bookmarkEnd w:id="16"/>
    </w:p>
    <w:p w14:paraId="4AA78B88" w14:textId="77777777" w:rsidR="00797AE7" w:rsidRDefault="00797AE7" w:rsidP="0089151F">
      <w:pPr>
        <w:jc w:val="both"/>
      </w:pPr>
      <w:r>
        <w:t>Most people use cloud computing using virtual computers. Cloud computing and virtualization provide all their benefits. Using and removing resources is fast. It also reduces the cost of spare capacity during peak demand. Paying for what you use is cheaper. Since you won't acquire servers, CapEx will be lower. Cloud computing requires virtualization, but this doesn't imply what most people think. Virtualization allows cloud computing to provide large amounts of cheap IT resources on demand.</w:t>
      </w:r>
    </w:p>
    <w:p w14:paraId="18A0C94F" w14:textId="77777777" w:rsidR="00797AE7" w:rsidRDefault="00797AE7" w:rsidP="0089151F">
      <w:pPr>
        <w:jc w:val="both"/>
      </w:pPr>
      <w:r>
        <w:t>Type 1 hypervisors work like virtual machine-only operating systems. They can only change the server's IP address and password. Type 1 hypervisors gain from over-allocating physical resources. Virtual machines utilize less RAM. They use only enough RAM for each task. That's how they conserve resources.</w:t>
      </w:r>
    </w:p>
    <w:p w14:paraId="6B579A90" w14:textId="77777777" w:rsidR="00797AE7" w:rsidRPr="00797AE7" w:rsidRDefault="00797AE7" w:rsidP="0089151F">
      <w:pPr>
        <w:jc w:val="both"/>
      </w:pPr>
      <w:r>
        <w:t>Type 2 hypervisors administer virtual machines like guest OS applications, removing the need for remote administration terminals on a separate computer. They're cheap because most tasks can be done using free, built-in features. The hypervisor and virtual machine (VM) must travel via the host operating system (OS) to access host hardware and resources, which slows and wastes resources. Additionally, host operating system vulnerabilities may affect all VMs</w:t>
      </w:r>
      <w:r w:rsidR="00A921CF">
        <w:t xml:space="preserve"> [10]</w:t>
      </w:r>
      <w:r>
        <w:t>.</w:t>
      </w:r>
    </w:p>
    <w:p w14:paraId="1AD16F5D" w14:textId="77777777" w:rsidR="001645FE" w:rsidRDefault="001645FE" w:rsidP="0089151F">
      <w:pPr>
        <w:jc w:val="both"/>
      </w:pPr>
    </w:p>
    <w:p w14:paraId="6FAA0FBC" w14:textId="77777777" w:rsidR="006956E1" w:rsidRPr="0067538F" w:rsidRDefault="006956E1" w:rsidP="0089151F">
      <w:pPr>
        <w:pStyle w:val="Heading2"/>
        <w:jc w:val="both"/>
      </w:pPr>
      <w:bookmarkStart w:id="17" w:name="_Toc123436622"/>
      <w:r w:rsidRPr="0067538F">
        <w:t>Comparison of IaaS, SaaS, PaaS</w:t>
      </w:r>
      <w:bookmarkEnd w:id="17"/>
    </w:p>
    <w:p w14:paraId="6A2A8E0A" w14:textId="77777777" w:rsidR="006956E1" w:rsidRDefault="006956E1" w:rsidP="0089151F">
      <w:pPr>
        <w:jc w:val="both"/>
      </w:pPr>
      <w:r>
        <w:t>IaaS follows cloud computing concepts by having the service provider oversee virtualization. The service provider controls the network, servers, and data storage. SaaS and PaaS are comparable. IaaS differs from other cloud computing platforms in different ways. IaaS customers control system operation. However, PaaS and SaaS providers manage OS updates. IaaS customers control the OS, runtime, and middleware</w:t>
      </w:r>
      <w:r w:rsidR="00857CAE">
        <w:t xml:space="preserve"> [11]</w:t>
      </w:r>
      <w:r>
        <w:t>. The supplier maintains the other two cloud computing models. However, IaaS and PaaS are similar. Customers control their data and apps. SaaS providers handle these elements.</w:t>
      </w:r>
    </w:p>
    <w:p w14:paraId="7D980174" w14:textId="77777777" w:rsidR="000323A0" w:rsidRDefault="006956E1" w:rsidP="0089151F">
      <w:pPr>
        <w:jc w:val="both"/>
      </w:pPr>
      <w:r>
        <w:t>SaaS stands out among cloud computing models. Other forms of cloud computing partition features between client and provider. SaaS providers handle all functionality. SaaS cloud computing is best. On-premise platforms oppose SaaS. SaaS providers manage applications, data, runtime, and middleware. The supplier chooses the OS and virtualization features. Providers oversee servers, data storage, and networks. PaaS has four traits with the other two cloud computing platforms. The supplier handles virtualization, servers, storage, and networking. SaaS is the most PaaS-like cloud computing architecture</w:t>
      </w:r>
      <w:r w:rsidR="00857CAE">
        <w:t xml:space="preserve"> [12]</w:t>
      </w:r>
      <w:r>
        <w:t>. Runtime, middleware, and operating system were provided by the provider. The consumer owns PaaS apps and data, like IaaS. However, a SaaS provider manages these factors.</w:t>
      </w:r>
    </w:p>
    <w:p w14:paraId="4B7CA797" w14:textId="77777777" w:rsidR="006956E1" w:rsidRDefault="006956E1" w:rsidP="006956E1">
      <w:pPr>
        <w:jc w:val="both"/>
      </w:pPr>
    </w:p>
    <w:p w14:paraId="08362DCA" w14:textId="77777777" w:rsidR="006956E1" w:rsidRDefault="00FA2695" w:rsidP="00FA2695">
      <w:pPr>
        <w:pStyle w:val="Heading2"/>
      </w:pPr>
      <w:bookmarkStart w:id="18" w:name="_Toc123436623"/>
      <w:r>
        <w:lastRenderedPageBreak/>
        <w:t>Pros and cons of the cloud services</w:t>
      </w:r>
      <w:bookmarkEnd w:id="18"/>
    </w:p>
    <w:tbl>
      <w:tblPr>
        <w:tblStyle w:val="TableGrid"/>
        <w:tblW w:w="0" w:type="auto"/>
        <w:tblLook w:val="04A0" w:firstRow="1" w:lastRow="0" w:firstColumn="1" w:lastColumn="0" w:noHBand="0" w:noVBand="1"/>
      </w:tblPr>
      <w:tblGrid>
        <w:gridCol w:w="3116"/>
        <w:gridCol w:w="3117"/>
        <w:gridCol w:w="3117"/>
      </w:tblGrid>
      <w:tr w:rsidR="00FA2695" w14:paraId="28CE8EDF" w14:textId="77777777" w:rsidTr="00FA2695">
        <w:tc>
          <w:tcPr>
            <w:tcW w:w="3116" w:type="dxa"/>
          </w:tcPr>
          <w:p w14:paraId="2187615F" w14:textId="77777777" w:rsidR="00FA2695" w:rsidRDefault="00FA2695" w:rsidP="00FA2695">
            <w:r>
              <w:t>Services</w:t>
            </w:r>
          </w:p>
        </w:tc>
        <w:tc>
          <w:tcPr>
            <w:tcW w:w="3117" w:type="dxa"/>
          </w:tcPr>
          <w:p w14:paraId="61AF3BD2" w14:textId="77777777" w:rsidR="00FA2695" w:rsidRDefault="00FA2695" w:rsidP="00FA2695">
            <w:r>
              <w:t>Pros</w:t>
            </w:r>
          </w:p>
        </w:tc>
        <w:tc>
          <w:tcPr>
            <w:tcW w:w="3117" w:type="dxa"/>
          </w:tcPr>
          <w:p w14:paraId="1A96DDFA" w14:textId="77777777" w:rsidR="00FA2695" w:rsidRDefault="00FA2695" w:rsidP="00FA2695">
            <w:r>
              <w:t>Cons</w:t>
            </w:r>
          </w:p>
        </w:tc>
      </w:tr>
      <w:tr w:rsidR="00FA2695" w14:paraId="37F99B89" w14:textId="77777777" w:rsidTr="00FA2695">
        <w:tc>
          <w:tcPr>
            <w:tcW w:w="3116" w:type="dxa"/>
          </w:tcPr>
          <w:p w14:paraId="174BCCB1" w14:textId="77777777" w:rsidR="00FA2695" w:rsidRDefault="00FA2695" w:rsidP="00FA2695">
            <w:r>
              <w:t>IaaS</w:t>
            </w:r>
          </w:p>
        </w:tc>
        <w:tc>
          <w:tcPr>
            <w:tcW w:w="3117" w:type="dxa"/>
          </w:tcPr>
          <w:p w14:paraId="51F8674F" w14:textId="77777777" w:rsidR="00FA2695" w:rsidRDefault="00FA2695" w:rsidP="00FA2695">
            <w:r w:rsidRPr="00FA2695">
              <w:t>In the infrastructure as a service (IaaS) concept, users only pay for the resources they really use, allowing them to better manage their budgets. IaaS makes it easier to scale both horizontally and vertically, meaning that you can easily add capacity as needed and remove it when you don't.</w:t>
            </w:r>
          </w:p>
        </w:tc>
        <w:tc>
          <w:tcPr>
            <w:tcW w:w="3117" w:type="dxa"/>
          </w:tcPr>
          <w:p w14:paraId="41A026B4" w14:textId="77777777" w:rsidR="00FA2695" w:rsidRDefault="00FA2695" w:rsidP="00FA2695">
            <w:r w:rsidRPr="00FA2695">
              <w:t>Despite the fact that the largest cloud platforms have the best security controls and are compliant with the most security requirements, you may still find it difficult to put in place adequate security rules. Use of Infrastructure as a Service (IaaS) entails total reliance on the IaaS provider.</w:t>
            </w:r>
          </w:p>
        </w:tc>
      </w:tr>
      <w:tr w:rsidR="00FA2695" w14:paraId="18229CB2" w14:textId="77777777" w:rsidTr="00FA2695">
        <w:tc>
          <w:tcPr>
            <w:tcW w:w="3116" w:type="dxa"/>
          </w:tcPr>
          <w:p w14:paraId="7DD0AFEE" w14:textId="77777777" w:rsidR="00FA2695" w:rsidRDefault="00FA2695" w:rsidP="00FA2695">
            <w:r>
              <w:t>SaaS</w:t>
            </w:r>
          </w:p>
        </w:tc>
        <w:tc>
          <w:tcPr>
            <w:tcW w:w="3117" w:type="dxa"/>
          </w:tcPr>
          <w:p w14:paraId="49FA4382" w14:textId="77777777" w:rsidR="00FA2695" w:rsidRDefault="00FA2695" w:rsidP="00FA2695">
            <w:r w:rsidRPr="00FA2695">
              <w:t>Because the provider handles software changes, deployment and learning are fast. Scalability is easy. Adding users or altering plans is easy.</w:t>
            </w:r>
          </w:p>
        </w:tc>
        <w:tc>
          <w:tcPr>
            <w:tcW w:w="3117" w:type="dxa"/>
          </w:tcPr>
          <w:p w14:paraId="20FCAA6B" w14:textId="77777777" w:rsidR="00FA2695" w:rsidRDefault="00FA2695" w:rsidP="00FA2695">
            <w:r w:rsidRPr="00FA2695">
              <w:t>If the service provider suffers an outage, your application will be affected. If internal programs are outdated or lack APIs, connecting SaaS solutions may be difficult.</w:t>
            </w:r>
          </w:p>
        </w:tc>
      </w:tr>
      <w:tr w:rsidR="00FA2695" w14:paraId="016813CF" w14:textId="77777777" w:rsidTr="00FA2695">
        <w:tc>
          <w:tcPr>
            <w:tcW w:w="3116" w:type="dxa"/>
          </w:tcPr>
          <w:p w14:paraId="02E219A2" w14:textId="77777777" w:rsidR="00FA2695" w:rsidRDefault="00FA2695" w:rsidP="00FA2695">
            <w:r>
              <w:t>PaaS</w:t>
            </w:r>
          </w:p>
        </w:tc>
        <w:tc>
          <w:tcPr>
            <w:tcW w:w="3117" w:type="dxa"/>
          </w:tcPr>
          <w:p w14:paraId="36FDFB79" w14:textId="77777777" w:rsidR="00FA2695" w:rsidRDefault="00FA2695" w:rsidP="00FA2695">
            <w:r w:rsidRPr="00FA2695">
              <w:t>The service provider manages the infrastructure, making PaaS management simple. Any browser-enabled device may use the services. Use the platform's many solutions for image and video processing, analytics, and more to speed up development.</w:t>
            </w:r>
          </w:p>
        </w:tc>
        <w:tc>
          <w:tcPr>
            <w:tcW w:w="3117" w:type="dxa"/>
          </w:tcPr>
          <w:p w14:paraId="48A51D76" w14:textId="77777777" w:rsidR="00FA2695" w:rsidRDefault="00FA2695" w:rsidP="00FA2695">
            <w:r w:rsidRPr="00FA2695">
              <w:t>PaaS systems are harder to design for sudden demand spikes than IaaS, therefore they don't match consumers' scalability requirements. Because PaaS providers provide diverse features and settings, portability is difficult.</w:t>
            </w:r>
          </w:p>
        </w:tc>
      </w:tr>
    </w:tbl>
    <w:p w14:paraId="10CC9ACF" w14:textId="77777777" w:rsidR="00FA2695" w:rsidRDefault="00FA2695" w:rsidP="00FA2695"/>
    <w:p w14:paraId="145BA9EE" w14:textId="77777777" w:rsidR="00FA2695" w:rsidRDefault="00FA2695" w:rsidP="00FA2695"/>
    <w:p w14:paraId="1B92CD51" w14:textId="77777777" w:rsidR="009A4218" w:rsidRDefault="009A4218" w:rsidP="009A4218">
      <w:pPr>
        <w:pStyle w:val="Heading2"/>
        <w:rPr>
          <w:shd w:val="clear" w:color="auto" w:fill="FFFFFF"/>
        </w:rPr>
      </w:pPr>
      <w:bookmarkStart w:id="19" w:name="_Toc123436624"/>
      <w:r w:rsidRPr="00B21965">
        <w:rPr>
          <w:shd w:val="clear" w:color="auto" w:fill="FFFFFF"/>
        </w:rPr>
        <w:t>Modern Cloud Services</w:t>
      </w:r>
      <w:bookmarkEnd w:id="19"/>
    </w:p>
    <w:p w14:paraId="69DB60F2" w14:textId="77777777" w:rsidR="009A4218" w:rsidRDefault="009A4218" w:rsidP="009A4218">
      <w:pPr>
        <w:pStyle w:val="Heading3"/>
        <w:rPr>
          <w:shd w:val="clear" w:color="auto" w:fill="FFFFFF"/>
        </w:rPr>
      </w:pPr>
      <w:bookmarkStart w:id="20" w:name="_Toc123436625"/>
      <w:r w:rsidRPr="00935FE1">
        <w:rPr>
          <w:shd w:val="clear" w:color="auto" w:fill="FFFFFF"/>
        </w:rPr>
        <w:t>CaaS</w:t>
      </w:r>
      <w:bookmarkEnd w:id="20"/>
    </w:p>
    <w:p w14:paraId="2023152C" w14:textId="77777777" w:rsidR="009A4218" w:rsidRPr="009A4218" w:rsidRDefault="009A4218" w:rsidP="009A4218">
      <w:pPr>
        <w:jc w:val="both"/>
      </w:pPr>
      <w:r w:rsidRPr="009A4218">
        <w:t>"Containers as a service" (CaaS) is a cloud-based service that lets programmers and IT departments upload, manage, run, expand, and control containers automatically</w:t>
      </w:r>
      <w:r w:rsidR="00E86DF1">
        <w:t xml:space="preserve"> [13]</w:t>
      </w:r>
      <w:r w:rsidRPr="009A4218">
        <w:t>. Containers include the application's source code, runtime, configuration settings, and system libraries for deployment and execution on any host system. CaaS allows software development teams to swiftly grow containerized programs on highly accessible cloud platforms. Containerization distinguishes PaaS from container-based CaaS.</w:t>
      </w:r>
    </w:p>
    <w:p w14:paraId="7CEFEE54" w14:textId="77777777" w:rsidR="009A4218" w:rsidRDefault="009A4218" w:rsidP="009A4218">
      <w:pPr>
        <w:pStyle w:val="Heading3"/>
        <w:rPr>
          <w:shd w:val="clear" w:color="auto" w:fill="FFFFFF"/>
        </w:rPr>
      </w:pPr>
      <w:bookmarkStart w:id="21" w:name="_Toc123436626"/>
      <w:r w:rsidRPr="00935FE1">
        <w:rPr>
          <w:shd w:val="clear" w:color="auto" w:fill="FFFFFF"/>
        </w:rPr>
        <w:t>FaaS</w:t>
      </w:r>
      <w:bookmarkEnd w:id="21"/>
    </w:p>
    <w:p w14:paraId="1B97194F" w14:textId="77777777" w:rsidR="009A4218" w:rsidRPr="009A4218" w:rsidRDefault="009A4218" w:rsidP="009A4218">
      <w:pPr>
        <w:jc w:val="both"/>
      </w:pPr>
      <w:r>
        <w:t>F</w:t>
      </w:r>
      <w:r w:rsidRPr="009A4218">
        <w:t>unctions as a service (FaaS) leads cloud computing's offerings. FaaS lets programmers upload and execute code functions without setting up or managing system architecture or dependencies. Thus, teams may forgo infrastructure management and focus on their skills</w:t>
      </w:r>
      <w:r w:rsidR="00E86DF1">
        <w:t xml:space="preserve"> [14]</w:t>
      </w:r>
      <w:r w:rsidRPr="009A4218">
        <w:t>.</w:t>
      </w:r>
    </w:p>
    <w:p w14:paraId="0EB2AADE" w14:textId="77777777" w:rsidR="009A4218" w:rsidRDefault="009A4218" w:rsidP="009A4218">
      <w:pPr>
        <w:pStyle w:val="Heading3"/>
        <w:jc w:val="both"/>
        <w:rPr>
          <w:shd w:val="clear" w:color="auto" w:fill="FFFFFF"/>
        </w:rPr>
      </w:pPr>
      <w:bookmarkStart w:id="22" w:name="_Toc123436627"/>
      <w:r w:rsidRPr="00935FE1">
        <w:rPr>
          <w:shd w:val="clear" w:color="auto" w:fill="FFFFFF"/>
        </w:rPr>
        <w:lastRenderedPageBreak/>
        <w:t>Docker</w:t>
      </w:r>
      <w:bookmarkEnd w:id="22"/>
    </w:p>
    <w:p w14:paraId="7751BED7" w14:textId="77777777" w:rsidR="009A4218" w:rsidRPr="009A4218" w:rsidRDefault="009A4218" w:rsidP="009A4218">
      <w:pPr>
        <w:jc w:val="both"/>
      </w:pPr>
      <w:r w:rsidRPr="009A4218">
        <w:t>Businesses may develop, build, and manage any product anywhere in this technology era. Docker standardizes application distribution and scalability to meet hosting difficulties. Many cloud-based computers utilize Docker. This functionality bundles and duplicates dependent applications. This helps cloud users with scalable infrastructure. Docker Cloud is its cloud brand.</w:t>
      </w:r>
    </w:p>
    <w:p w14:paraId="16134727" w14:textId="77777777" w:rsidR="009A4218" w:rsidRDefault="009A4218" w:rsidP="009A4218">
      <w:pPr>
        <w:pStyle w:val="Heading3"/>
        <w:jc w:val="both"/>
      </w:pPr>
      <w:bookmarkStart w:id="23" w:name="_Toc123436628"/>
      <w:r w:rsidRPr="00935FE1">
        <w:t>Serverless</w:t>
      </w:r>
      <w:bookmarkEnd w:id="23"/>
    </w:p>
    <w:p w14:paraId="7C9D5F2F" w14:textId="77777777" w:rsidR="009A4218" w:rsidRPr="009A4218" w:rsidRDefault="009A4218" w:rsidP="009A4218">
      <w:pPr>
        <w:jc w:val="both"/>
      </w:pPr>
      <w:r w:rsidRPr="009A4218">
        <w:t>Instead of programmers, cloud service providers control servers and resources in serverless computing. Cloud vendors deploy virtual and physical servers automatically. Cloud providers manage serverless architecture provisioning, maintenance, and scalability</w:t>
      </w:r>
      <w:r w:rsidR="00E86DF1">
        <w:t xml:space="preserve"> [15]</w:t>
      </w:r>
      <w:r w:rsidRPr="009A4218">
        <w:t>. The serverless approach also allows on-demand app launches, saving money on "always-on" server components. Instead, event-triggered application code is allotted resources. The software is free.</w:t>
      </w:r>
    </w:p>
    <w:p w14:paraId="3C597ADF" w14:textId="77777777" w:rsidR="009A4218" w:rsidRPr="009A4218" w:rsidRDefault="009A4218" w:rsidP="009A4218">
      <w:pPr>
        <w:pStyle w:val="Heading3"/>
      </w:pPr>
      <w:bookmarkStart w:id="24" w:name="_Toc123436629"/>
      <w:r w:rsidRPr="00935FE1">
        <w:t>KaaS</w:t>
      </w:r>
      <w:bookmarkEnd w:id="24"/>
    </w:p>
    <w:p w14:paraId="4FCB8CF6" w14:textId="77777777" w:rsidR="00FA2695" w:rsidRDefault="009A4218" w:rsidP="009A4218">
      <w:pPr>
        <w:jc w:val="both"/>
      </w:pPr>
      <w:r w:rsidRPr="009A4218">
        <w:t>Kubernetes as a Service allows the most popular container orchestrator to be managed (KaaS). Some KaaS systems may be installed locally, but most are cloud-only. KaaS systems help build, manage, and maintain Kubernetes clusters. Self-service deployment, updates, scalability, and multi-cloud portability are the main features of Kubernetes as a Service.</w:t>
      </w:r>
    </w:p>
    <w:p w14:paraId="4EEB8BF0" w14:textId="77777777" w:rsidR="00F76171" w:rsidRDefault="00F76171">
      <w:r>
        <w:br w:type="page"/>
      </w:r>
    </w:p>
    <w:p w14:paraId="3D645679" w14:textId="77777777" w:rsidR="00F76171" w:rsidRDefault="00F76171" w:rsidP="00F76171">
      <w:pPr>
        <w:pStyle w:val="Heading1"/>
      </w:pPr>
      <w:bookmarkStart w:id="25" w:name="_Toc123436630"/>
      <w:r>
        <w:lastRenderedPageBreak/>
        <w:t>Reference List</w:t>
      </w:r>
      <w:bookmarkEnd w:id="25"/>
    </w:p>
    <w:p w14:paraId="4D562318" w14:textId="77777777" w:rsidR="00E46E45" w:rsidRPr="0029443D" w:rsidRDefault="00E46E45"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Sehgal, N.K. and P., B.P.C. (2018) </w:t>
      </w:r>
      <w:r w:rsidRPr="0029443D">
        <w:rPr>
          <w:rFonts w:eastAsia="Times New Roman" w:cstheme="minorHAnsi"/>
          <w:i/>
          <w:iCs/>
        </w:rPr>
        <w:t>Cloud computing: Concepts and practices</w:t>
      </w:r>
      <w:r w:rsidRPr="0029443D">
        <w:rPr>
          <w:rFonts w:eastAsia="Times New Roman" w:cstheme="minorHAnsi"/>
        </w:rPr>
        <w:t xml:space="preserve">. Cham, Switzerland: Springer. </w:t>
      </w:r>
    </w:p>
    <w:p w14:paraId="7C8D1FF7" w14:textId="77777777" w:rsidR="00E46E45" w:rsidRPr="0029443D" w:rsidRDefault="00E46E45"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Le, D.-N. </w:t>
      </w:r>
      <w:r w:rsidRPr="0029443D">
        <w:rPr>
          <w:rFonts w:eastAsia="Times New Roman" w:cstheme="minorHAnsi"/>
          <w:i/>
          <w:iCs/>
        </w:rPr>
        <w:t>et al.</w:t>
      </w:r>
      <w:r w:rsidRPr="0029443D">
        <w:rPr>
          <w:rFonts w:eastAsia="Times New Roman" w:cstheme="minorHAnsi"/>
        </w:rPr>
        <w:t xml:space="preserve"> (2018) </w:t>
      </w:r>
      <w:r w:rsidRPr="0029443D">
        <w:rPr>
          <w:rFonts w:eastAsia="Times New Roman" w:cstheme="minorHAnsi"/>
          <w:i/>
          <w:iCs/>
        </w:rPr>
        <w:t>Cloud computing and virtualization</w:t>
      </w:r>
      <w:r w:rsidRPr="0029443D">
        <w:rPr>
          <w:rFonts w:eastAsia="Times New Roman" w:cstheme="minorHAnsi"/>
        </w:rPr>
        <w:t xml:space="preserve">. Hoboken, NJ: John Wiley &amp; Sons, Inc. </w:t>
      </w:r>
    </w:p>
    <w:p w14:paraId="4D10352D" w14:textId="77777777" w:rsidR="00F76171" w:rsidRPr="0029443D" w:rsidRDefault="00E46E45"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Gatenby, J. (2019) </w:t>
      </w:r>
      <w:r w:rsidRPr="0029443D">
        <w:rPr>
          <w:rFonts w:eastAsia="Times New Roman" w:cstheme="minorHAnsi"/>
          <w:i/>
          <w:iCs/>
        </w:rPr>
        <w:t>How to start cloud computing</w:t>
      </w:r>
      <w:r w:rsidRPr="0029443D">
        <w:rPr>
          <w:rFonts w:eastAsia="Times New Roman" w:cstheme="minorHAnsi"/>
        </w:rPr>
        <w:t xml:space="preserve">. London, England: Bernard Barbani (Publishing). </w:t>
      </w:r>
    </w:p>
    <w:p w14:paraId="01D4CF4D" w14:textId="77777777" w:rsidR="00E46E45" w:rsidRPr="0029443D" w:rsidRDefault="00E46E45"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“Popular Cloud Services” (2017) </w:t>
      </w:r>
      <w:r w:rsidRPr="0029443D">
        <w:rPr>
          <w:rFonts w:eastAsia="Times New Roman" w:cstheme="minorHAnsi"/>
          <w:i/>
          <w:iCs/>
        </w:rPr>
        <w:t>Cloud Computing</w:t>
      </w:r>
      <w:r w:rsidRPr="0029443D">
        <w:rPr>
          <w:rFonts w:eastAsia="Times New Roman" w:cstheme="minorHAnsi"/>
        </w:rPr>
        <w:t xml:space="preserve">, pp. 351–374. Available at: https://doi.org/10.1017/9781316941386.021. </w:t>
      </w:r>
    </w:p>
    <w:p w14:paraId="5C21692E" w14:textId="77777777" w:rsidR="00E46E45" w:rsidRPr="0029443D" w:rsidRDefault="00E46E45"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i/>
          <w:iCs/>
        </w:rPr>
        <w:t>What is ...</w:t>
      </w:r>
      <w:r w:rsidRPr="0029443D">
        <w:rPr>
          <w:rFonts w:eastAsia="Times New Roman" w:cstheme="minorHAnsi"/>
        </w:rPr>
        <w:t xml:space="preserve"> (1978) </w:t>
      </w:r>
      <w:r w:rsidRPr="0029443D">
        <w:rPr>
          <w:rFonts w:eastAsia="Times New Roman" w:cstheme="minorHAnsi"/>
          <w:i/>
          <w:iCs/>
        </w:rPr>
        <w:t>Amazon</w:t>
      </w:r>
      <w:r w:rsidRPr="0029443D">
        <w:rPr>
          <w:rFonts w:eastAsia="Times New Roman" w:cstheme="minorHAnsi"/>
        </w:rPr>
        <w:t xml:space="preserve">. The University. Available at: https://aws.amazon.com/what-is/iaas/ (Accessed: January 1, 2023). </w:t>
      </w:r>
    </w:p>
    <w:p w14:paraId="08CCEA00" w14:textId="77777777" w:rsidR="009A63DE" w:rsidRPr="0029443D" w:rsidRDefault="009A63DE"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i/>
          <w:iCs/>
        </w:rPr>
        <w:t>What is paas (platform-as-a-service)?</w:t>
      </w:r>
      <w:r w:rsidRPr="0029443D">
        <w:rPr>
          <w:rFonts w:eastAsia="Times New Roman" w:cstheme="minorHAnsi"/>
        </w:rPr>
        <w:t xml:space="preserve"> (no date) </w:t>
      </w:r>
      <w:r w:rsidRPr="0029443D">
        <w:rPr>
          <w:rFonts w:eastAsia="Times New Roman" w:cstheme="minorHAnsi"/>
          <w:i/>
          <w:iCs/>
        </w:rPr>
        <w:t>IBM</w:t>
      </w:r>
      <w:r w:rsidRPr="0029443D">
        <w:rPr>
          <w:rFonts w:eastAsia="Times New Roman" w:cstheme="minorHAnsi"/>
        </w:rPr>
        <w:t xml:space="preserve">. Available at: https://www.ibm.com/topics/paas (Accessed: January 1, 2023). </w:t>
      </w:r>
    </w:p>
    <w:p w14:paraId="3839B5C7" w14:textId="77777777" w:rsidR="009A63DE" w:rsidRPr="0029443D" w:rsidRDefault="009A63DE"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i/>
          <w:iCs/>
        </w:rPr>
        <w:t>What is Saas? software as a service: Microsoft Azure</w:t>
      </w:r>
      <w:r w:rsidRPr="0029443D">
        <w:rPr>
          <w:rFonts w:eastAsia="Times New Roman" w:cstheme="minorHAnsi"/>
        </w:rPr>
        <w:t xml:space="preserve"> (no date) </w:t>
      </w:r>
      <w:r w:rsidRPr="0029443D">
        <w:rPr>
          <w:rFonts w:eastAsia="Times New Roman" w:cstheme="minorHAnsi"/>
          <w:i/>
          <w:iCs/>
        </w:rPr>
        <w:t>Software as a Service | Microsoft Azure</w:t>
      </w:r>
      <w:r w:rsidRPr="0029443D">
        <w:rPr>
          <w:rFonts w:eastAsia="Times New Roman" w:cstheme="minorHAnsi"/>
        </w:rPr>
        <w:t xml:space="preserve">. Available at: https://azure.microsoft.com/en-us/resources/cloud-computing-dictionary/what-is-saas/ (Accessed: January 1, 2023). </w:t>
      </w:r>
    </w:p>
    <w:p w14:paraId="18FF5A7A" w14:textId="77777777" w:rsidR="00786CEC" w:rsidRPr="0029443D" w:rsidRDefault="00786CEC"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Coombs, T. (2022) </w:t>
      </w:r>
      <w:r w:rsidRPr="0029443D">
        <w:rPr>
          <w:rFonts w:eastAsia="Times New Roman" w:cstheme="minorHAnsi"/>
          <w:i/>
          <w:iCs/>
        </w:rPr>
        <w:t>Cloud security for dummies</w:t>
      </w:r>
      <w:r w:rsidRPr="0029443D">
        <w:rPr>
          <w:rFonts w:eastAsia="Times New Roman" w:cstheme="minorHAnsi"/>
        </w:rPr>
        <w:t xml:space="preserve">. Hoboken, NJ: For Dummies. </w:t>
      </w:r>
    </w:p>
    <w:p w14:paraId="173EC33A" w14:textId="77777777" w:rsidR="00A921CF" w:rsidRPr="0029443D" w:rsidRDefault="00A921CF"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Basu, S., Sengupta, A. and Mazumdar, C. (2017) “A quantitative methodology for Cloud Security Risk Assessment,” </w:t>
      </w:r>
      <w:r w:rsidRPr="0029443D">
        <w:rPr>
          <w:rFonts w:eastAsia="Times New Roman" w:cstheme="minorHAnsi"/>
          <w:i/>
          <w:iCs/>
        </w:rPr>
        <w:t>Proceedings of the 7th International Conference on Cloud Computing and Services Science</w:t>
      </w:r>
      <w:r w:rsidRPr="0029443D">
        <w:rPr>
          <w:rFonts w:eastAsia="Times New Roman" w:cstheme="minorHAnsi"/>
        </w:rPr>
        <w:t xml:space="preserve"> [Preprint]. Available at: https://doi.org/10.5220/0006294401200131. </w:t>
      </w:r>
    </w:p>
    <w:p w14:paraId="5DD457CB" w14:textId="77777777" w:rsidR="00A921CF" w:rsidRPr="0029443D" w:rsidRDefault="00A921CF"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Chandramouli, R. (2018) “Security recommendations for server-based hypervisor platforms.” Available at: https://doi.org/10.6028/nist.sp.800-125ar1. </w:t>
      </w:r>
    </w:p>
    <w:p w14:paraId="3638EAC7" w14:textId="77777777" w:rsidR="00857CAE" w:rsidRPr="0029443D" w:rsidRDefault="00857CAE"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Jamsa, K. (2023) </w:t>
      </w:r>
      <w:r w:rsidRPr="0029443D">
        <w:rPr>
          <w:rFonts w:eastAsia="Times New Roman" w:cstheme="minorHAnsi"/>
          <w:i/>
          <w:iCs/>
        </w:rPr>
        <w:t>Cloud computing</w:t>
      </w:r>
      <w:r w:rsidRPr="0029443D">
        <w:rPr>
          <w:rFonts w:eastAsia="Times New Roman" w:cstheme="minorHAnsi"/>
        </w:rPr>
        <w:t xml:space="preserve">. Burlington, MA: Jones &amp; Bartlett Learning. </w:t>
      </w:r>
    </w:p>
    <w:p w14:paraId="40939A93" w14:textId="77777777" w:rsidR="00857CAE" w:rsidRPr="0029443D" w:rsidRDefault="00857CAE"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Chakraborty, B. and Ambi Karthikeyan, S. (2019) “Understanding azure monitoring.” Available at: https://doi.org/10.1007/978-1-4842-5130-0. </w:t>
      </w:r>
    </w:p>
    <w:p w14:paraId="799DE1C6" w14:textId="77777777" w:rsidR="00D64F2A" w:rsidRPr="0029443D" w:rsidRDefault="00D64F2A"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Stallings, W., Agboma, F. and Jelassi, S. (2016) </w:t>
      </w:r>
      <w:r w:rsidRPr="0029443D">
        <w:rPr>
          <w:rFonts w:eastAsia="Times New Roman" w:cstheme="minorHAnsi"/>
          <w:i/>
          <w:iCs/>
        </w:rPr>
        <w:t>Foundations of Modern Networking: SDN, NFV, qoe, IOT, and cloud</w:t>
      </w:r>
      <w:r w:rsidRPr="0029443D">
        <w:rPr>
          <w:rFonts w:eastAsia="Times New Roman" w:cstheme="minorHAnsi"/>
        </w:rPr>
        <w:t xml:space="preserve">. Indiana: Pearson. </w:t>
      </w:r>
    </w:p>
    <w:p w14:paraId="38EB6A1B" w14:textId="77777777" w:rsidR="00E86DF1" w:rsidRPr="0029443D" w:rsidRDefault="00E86DF1"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Janani (2021) </w:t>
      </w:r>
      <w:r w:rsidRPr="0029443D">
        <w:rPr>
          <w:rFonts w:eastAsia="Times New Roman" w:cstheme="minorHAnsi"/>
          <w:i/>
          <w:iCs/>
        </w:rPr>
        <w:t>Function-as-a-service (FAAS): Definition, benefits and more</w:t>
      </w:r>
      <w:r w:rsidRPr="0029443D">
        <w:rPr>
          <w:rFonts w:eastAsia="Times New Roman" w:cstheme="minorHAnsi"/>
        </w:rPr>
        <w:t xml:space="preserve">, </w:t>
      </w:r>
      <w:r w:rsidRPr="0029443D">
        <w:rPr>
          <w:rFonts w:eastAsia="Times New Roman" w:cstheme="minorHAnsi"/>
          <w:i/>
          <w:iCs/>
        </w:rPr>
        <w:t>Atatus</w:t>
      </w:r>
      <w:r w:rsidRPr="0029443D">
        <w:rPr>
          <w:rFonts w:eastAsia="Times New Roman" w:cstheme="minorHAnsi"/>
        </w:rPr>
        <w:t xml:space="preserve">. DevOps and Software Engineering Glossary Terms | Atatus. Available at: https://www.atatus.com/glossary/function-as-a-service-faas/ (Accessed: January 1, 2023). </w:t>
      </w:r>
    </w:p>
    <w:p w14:paraId="3A526D58" w14:textId="77777777" w:rsidR="00E46E45" w:rsidRPr="0029443D" w:rsidRDefault="00E86DF1" w:rsidP="006B74D5">
      <w:pPr>
        <w:pStyle w:val="ListParagraph"/>
        <w:numPr>
          <w:ilvl w:val="0"/>
          <w:numId w:val="3"/>
        </w:numPr>
        <w:spacing w:before="100" w:beforeAutospacing="1" w:after="100" w:afterAutospacing="1" w:line="240" w:lineRule="auto"/>
        <w:jc w:val="both"/>
        <w:rPr>
          <w:rFonts w:eastAsia="Times New Roman" w:cstheme="minorHAnsi"/>
        </w:rPr>
      </w:pPr>
      <w:r w:rsidRPr="0029443D">
        <w:rPr>
          <w:rFonts w:eastAsia="Times New Roman" w:cstheme="minorHAnsi"/>
        </w:rPr>
        <w:t xml:space="preserve">Sadowski, M. and Frantzell, L. (2020) “Introducing serverless,” </w:t>
      </w:r>
      <w:r w:rsidRPr="0029443D">
        <w:rPr>
          <w:rFonts w:eastAsia="Times New Roman" w:cstheme="minorHAnsi"/>
          <w:i/>
          <w:iCs/>
        </w:rPr>
        <w:t>Serverless Swift</w:t>
      </w:r>
      <w:r w:rsidRPr="0029443D">
        <w:rPr>
          <w:rFonts w:eastAsia="Times New Roman" w:cstheme="minorHAnsi"/>
        </w:rPr>
        <w:t xml:space="preserve">, pp. 1–18. Available at: https://doi.org/10.1007/978-1-4842-5836-1_1. </w:t>
      </w:r>
    </w:p>
    <w:sectPr w:rsidR="00E46E45" w:rsidRPr="002944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93072"/>
    <w:multiLevelType w:val="hybridMultilevel"/>
    <w:tmpl w:val="83AC008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DD2CA5"/>
    <w:multiLevelType w:val="hybridMultilevel"/>
    <w:tmpl w:val="068697AC"/>
    <w:lvl w:ilvl="0" w:tplc="AA2AC2D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102FE3"/>
    <w:multiLevelType w:val="hybridMultilevel"/>
    <w:tmpl w:val="B72E035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8497761">
    <w:abstractNumId w:val="2"/>
  </w:num>
  <w:num w:numId="2" w16cid:durableId="1498423480">
    <w:abstractNumId w:val="0"/>
  </w:num>
  <w:num w:numId="3" w16cid:durableId="1446776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079B"/>
    <w:rsid w:val="000323A0"/>
    <w:rsid w:val="0008146E"/>
    <w:rsid w:val="000B43FC"/>
    <w:rsid w:val="001645FE"/>
    <w:rsid w:val="0029443D"/>
    <w:rsid w:val="00411F66"/>
    <w:rsid w:val="006663CF"/>
    <w:rsid w:val="006956E1"/>
    <w:rsid w:val="006B74D5"/>
    <w:rsid w:val="00786CEC"/>
    <w:rsid w:val="00797AE7"/>
    <w:rsid w:val="00857CAE"/>
    <w:rsid w:val="0089151F"/>
    <w:rsid w:val="009A4218"/>
    <w:rsid w:val="009A63DE"/>
    <w:rsid w:val="00A0079B"/>
    <w:rsid w:val="00A921CF"/>
    <w:rsid w:val="00B62C7B"/>
    <w:rsid w:val="00B66189"/>
    <w:rsid w:val="00B75AC4"/>
    <w:rsid w:val="00D206C2"/>
    <w:rsid w:val="00D64F2A"/>
    <w:rsid w:val="00D74075"/>
    <w:rsid w:val="00E46E45"/>
    <w:rsid w:val="00E71731"/>
    <w:rsid w:val="00E86DF1"/>
    <w:rsid w:val="00EE0B38"/>
    <w:rsid w:val="00F247BF"/>
    <w:rsid w:val="00F76171"/>
    <w:rsid w:val="00FA2695"/>
    <w:rsid w:val="00FB16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64457"/>
  <w15:chartTrackingRefBased/>
  <w15:docId w15:val="{0EC3F80E-DE6E-468C-B03C-26F78D89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4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14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40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46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8146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74075"/>
    <w:pPr>
      <w:ind w:left="720"/>
      <w:contextualSpacing/>
    </w:pPr>
  </w:style>
  <w:style w:type="character" w:customStyle="1" w:styleId="Heading3Char">
    <w:name w:val="Heading 3 Char"/>
    <w:basedOn w:val="DefaultParagraphFont"/>
    <w:link w:val="Heading3"/>
    <w:uiPriority w:val="9"/>
    <w:rsid w:val="00D7407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6663CF"/>
    <w:pPr>
      <w:outlineLvl w:val="9"/>
    </w:pPr>
  </w:style>
  <w:style w:type="paragraph" w:styleId="TOC1">
    <w:name w:val="toc 1"/>
    <w:basedOn w:val="Normal"/>
    <w:next w:val="Normal"/>
    <w:autoRedefine/>
    <w:uiPriority w:val="39"/>
    <w:unhideWhenUsed/>
    <w:rsid w:val="006663CF"/>
    <w:pPr>
      <w:spacing w:after="100"/>
    </w:pPr>
  </w:style>
  <w:style w:type="paragraph" w:styleId="TOC2">
    <w:name w:val="toc 2"/>
    <w:basedOn w:val="Normal"/>
    <w:next w:val="Normal"/>
    <w:autoRedefine/>
    <w:uiPriority w:val="39"/>
    <w:unhideWhenUsed/>
    <w:rsid w:val="006663CF"/>
    <w:pPr>
      <w:spacing w:after="100"/>
      <w:ind w:left="220"/>
    </w:pPr>
  </w:style>
  <w:style w:type="paragraph" w:styleId="TOC3">
    <w:name w:val="toc 3"/>
    <w:basedOn w:val="Normal"/>
    <w:next w:val="Normal"/>
    <w:autoRedefine/>
    <w:uiPriority w:val="39"/>
    <w:unhideWhenUsed/>
    <w:rsid w:val="006663CF"/>
    <w:pPr>
      <w:spacing w:after="100"/>
      <w:ind w:left="440"/>
    </w:pPr>
  </w:style>
  <w:style w:type="character" w:styleId="Hyperlink">
    <w:name w:val="Hyperlink"/>
    <w:basedOn w:val="DefaultParagraphFont"/>
    <w:uiPriority w:val="99"/>
    <w:unhideWhenUsed/>
    <w:rsid w:val="006663CF"/>
    <w:rPr>
      <w:color w:val="0563C1" w:themeColor="hyperlink"/>
      <w:u w:val="single"/>
    </w:rPr>
  </w:style>
  <w:style w:type="paragraph" w:styleId="NormalWeb">
    <w:name w:val="Normal (Web)"/>
    <w:basedOn w:val="Normal"/>
    <w:uiPriority w:val="99"/>
    <w:unhideWhenUsed/>
    <w:rsid w:val="006956E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956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42860">
      <w:bodyDiv w:val="1"/>
      <w:marLeft w:val="0"/>
      <w:marRight w:val="0"/>
      <w:marTop w:val="0"/>
      <w:marBottom w:val="0"/>
      <w:divBdr>
        <w:top w:val="none" w:sz="0" w:space="0" w:color="auto"/>
        <w:left w:val="none" w:sz="0" w:space="0" w:color="auto"/>
        <w:bottom w:val="none" w:sz="0" w:space="0" w:color="auto"/>
        <w:right w:val="none" w:sz="0" w:space="0" w:color="auto"/>
      </w:divBdr>
    </w:div>
    <w:div w:id="193617876">
      <w:bodyDiv w:val="1"/>
      <w:marLeft w:val="0"/>
      <w:marRight w:val="0"/>
      <w:marTop w:val="0"/>
      <w:marBottom w:val="0"/>
      <w:divBdr>
        <w:top w:val="none" w:sz="0" w:space="0" w:color="auto"/>
        <w:left w:val="none" w:sz="0" w:space="0" w:color="auto"/>
        <w:bottom w:val="none" w:sz="0" w:space="0" w:color="auto"/>
        <w:right w:val="none" w:sz="0" w:space="0" w:color="auto"/>
      </w:divBdr>
    </w:div>
    <w:div w:id="1141311605">
      <w:bodyDiv w:val="1"/>
      <w:marLeft w:val="0"/>
      <w:marRight w:val="0"/>
      <w:marTop w:val="0"/>
      <w:marBottom w:val="0"/>
      <w:divBdr>
        <w:top w:val="none" w:sz="0" w:space="0" w:color="auto"/>
        <w:left w:val="none" w:sz="0" w:space="0" w:color="auto"/>
        <w:bottom w:val="none" w:sz="0" w:space="0" w:color="auto"/>
        <w:right w:val="none" w:sz="0" w:space="0" w:color="auto"/>
      </w:divBdr>
    </w:div>
    <w:div w:id="1147094594">
      <w:bodyDiv w:val="1"/>
      <w:marLeft w:val="0"/>
      <w:marRight w:val="0"/>
      <w:marTop w:val="0"/>
      <w:marBottom w:val="0"/>
      <w:divBdr>
        <w:top w:val="none" w:sz="0" w:space="0" w:color="auto"/>
        <w:left w:val="none" w:sz="0" w:space="0" w:color="auto"/>
        <w:bottom w:val="none" w:sz="0" w:space="0" w:color="auto"/>
        <w:right w:val="none" w:sz="0" w:space="0" w:color="auto"/>
      </w:divBdr>
    </w:div>
    <w:div w:id="1204176205">
      <w:bodyDiv w:val="1"/>
      <w:marLeft w:val="0"/>
      <w:marRight w:val="0"/>
      <w:marTop w:val="0"/>
      <w:marBottom w:val="0"/>
      <w:divBdr>
        <w:top w:val="none" w:sz="0" w:space="0" w:color="auto"/>
        <w:left w:val="none" w:sz="0" w:space="0" w:color="auto"/>
        <w:bottom w:val="none" w:sz="0" w:space="0" w:color="auto"/>
        <w:right w:val="none" w:sz="0" w:space="0" w:color="auto"/>
      </w:divBdr>
    </w:div>
    <w:div w:id="1209218718">
      <w:bodyDiv w:val="1"/>
      <w:marLeft w:val="0"/>
      <w:marRight w:val="0"/>
      <w:marTop w:val="0"/>
      <w:marBottom w:val="0"/>
      <w:divBdr>
        <w:top w:val="none" w:sz="0" w:space="0" w:color="auto"/>
        <w:left w:val="none" w:sz="0" w:space="0" w:color="auto"/>
        <w:bottom w:val="none" w:sz="0" w:space="0" w:color="auto"/>
        <w:right w:val="none" w:sz="0" w:space="0" w:color="auto"/>
      </w:divBdr>
    </w:div>
    <w:div w:id="1263341380">
      <w:bodyDiv w:val="1"/>
      <w:marLeft w:val="0"/>
      <w:marRight w:val="0"/>
      <w:marTop w:val="0"/>
      <w:marBottom w:val="0"/>
      <w:divBdr>
        <w:top w:val="none" w:sz="0" w:space="0" w:color="auto"/>
        <w:left w:val="none" w:sz="0" w:space="0" w:color="auto"/>
        <w:bottom w:val="none" w:sz="0" w:space="0" w:color="auto"/>
        <w:right w:val="none" w:sz="0" w:space="0" w:color="auto"/>
      </w:divBdr>
    </w:div>
    <w:div w:id="1266235276">
      <w:bodyDiv w:val="1"/>
      <w:marLeft w:val="0"/>
      <w:marRight w:val="0"/>
      <w:marTop w:val="0"/>
      <w:marBottom w:val="0"/>
      <w:divBdr>
        <w:top w:val="none" w:sz="0" w:space="0" w:color="auto"/>
        <w:left w:val="none" w:sz="0" w:space="0" w:color="auto"/>
        <w:bottom w:val="none" w:sz="0" w:space="0" w:color="auto"/>
        <w:right w:val="none" w:sz="0" w:space="0" w:color="auto"/>
      </w:divBdr>
    </w:div>
    <w:div w:id="1403286723">
      <w:bodyDiv w:val="1"/>
      <w:marLeft w:val="0"/>
      <w:marRight w:val="0"/>
      <w:marTop w:val="0"/>
      <w:marBottom w:val="0"/>
      <w:divBdr>
        <w:top w:val="none" w:sz="0" w:space="0" w:color="auto"/>
        <w:left w:val="none" w:sz="0" w:space="0" w:color="auto"/>
        <w:bottom w:val="none" w:sz="0" w:space="0" w:color="auto"/>
        <w:right w:val="none" w:sz="0" w:space="0" w:color="auto"/>
      </w:divBdr>
    </w:div>
    <w:div w:id="1568685912">
      <w:bodyDiv w:val="1"/>
      <w:marLeft w:val="0"/>
      <w:marRight w:val="0"/>
      <w:marTop w:val="0"/>
      <w:marBottom w:val="0"/>
      <w:divBdr>
        <w:top w:val="none" w:sz="0" w:space="0" w:color="auto"/>
        <w:left w:val="none" w:sz="0" w:space="0" w:color="auto"/>
        <w:bottom w:val="none" w:sz="0" w:space="0" w:color="auto"/>
        <w:right w:val="none" w:sz="0" w:space="0" w:color="auto"/>
      </w:divBdr>
    </w:div>
    <w:div w:id="1676495302">
      <w:bodyDiv w:val="1"/>
      <w:marLeft w:val="0"/>
      <w:marRight w:val="0"/>
      <w:marTop w:val="0"/>
      <w:marBottom w:val="0"/>
      <w:divBdr>
        <w:top w:val="none" w:sz="0" w:space="0" w:color="auto"/>
        <w:left w:val="none" w:sz="0" w:space="0" w:color="auto"/>
        <w:bottom w:val="none" w:sz="0" w:space="0" w:color="auto"/>
        <w:right w:val="none" w:sz="0" w:space="0" w:color="auto"/>
      </w:divBdr>
    </w:div>
    <w:div w:id="1779443158">
      <w:bodyDiv w:val="1"/>
      <w:marLeft w:val="0"/>
      <w:marRight w:val="0"/>
      <w:marTop w:val="0"/>
      <w:marBottom w:val="0"/>
      <w:divBdr>
        <w:top w:val="none" w:sz="0" w:space="0" w:color="auto"/>
        <w:left w:val="none" w:sz="0" w:space="0" w:color="auto"/>
        <w:bottom w:val="none" w:sz="0" w:space="0" w:color="auto"/>
        <w:right w:val="none" w:sz="0" w:space="0" w:color="auto"/>
      </w:divBdr>
    </w:div>
    <w:div w:id="1973628331">
      <w:bodyDiv w:val="1"/>
      <w:marLeft w:val="0"/>
      <w:marRight w:val="0"/>
      <w:marTop w:val="0"/>
      <w:marBottom w:val="0"/>
      <w:divBdr>
        <w:top w:val="none" w:sz="0" w:space="0" w:color="auto"/>
        <w:left w:val="none" w:sz="0" w:space="0" w:color="auto"/>
        <w:bottom w:val="none" w:sz="0" w:space="0" w:color="auto"/>
        <w:right w:val="none" w:sz="0" w:space="0" w:color="auto"/>
      </w:divBdr>
    </w:div>
    <w:div w:id="1990476248">
      <w:bodyDiv w:val="1"/>
      <w:marLeft w:val="0"/>
      <w:marRight w:val="0"/>
      <w:marTop w:val="0"/>
      <w:marBottom w:val="0"/>
      <w:divBdr>
        <w:top w:val="none" w:sz="0" w:space="0" w:color="auto"/>
        <w:left w:val="none" w:sz="0" w:space="0" w:color="auto"/>
        <w:bottom w:val="none" w:sz="0" w:space="0" w:color="auto"/>
        <w:right w:val="none" w:sz="0" w:space="0" w:color="auto"/>
      </w:divBdr>
    </w:div>
    <w:div w:id="207319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72D02-B3B6-4D75-9F7F-D5DB2456C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3118</Words>
  <Characters>17778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Todor Ivanov</cp:lastModifiedBy>
  <cp:revision>5</cp:revision>
  <dcterms:created xsi:type="dcterms:W3CDTF">2022-12-31T20:36:00Z</dcterms:created>
  <dcterms:modified xsi:type="dcterms:W3CDTF">2023-01-10T16:39:00Z</dcterms:modified>
</cp:coreProperties>
</file>