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5B76" w:rsidRPr="00675A3F" w:rsidRDefault="00F75B76" w:rsidP="00F75B76">
      <w:pPr>
        <w:numPr>
          <w:ilvl w:val="0"/>
          <w:numId w:val="1"/>
        </w:numPr>
        <w:spacing w:before="100" w:beforeAutospacing="1" w:after="100" w:afterAutospacing="1"/>
        <w:ind w:left="150"/>
        <w:rPr>
          <w:rFonts w:ascii="Times New Roman" w:eastAsia="Times New Roman" w:hAnsi="Times New Roman" w:cs="Times New Roman"/>
          <w:color w:val="000000" w:themeColor="text1"/>
          <w:lang w:eastAsia="en-GB"/>
        </w:rPr>
      </w:pPr>
      <w:r w:rsidRPr="00675A3F">
        <w:rPr>
          <w:rFonts w:ascii="Times New Roman" w:eastAsia="Times New Roman" w:hAnsi="Times New Roman" w:cs="Times New Roman"/>
          <w:color w:val="000000" w:themeColor="text1"/>
          <w:lang w:eastAsia="en-GB"/>
        </w:rPr>
        <w:t>1 x Portfolio of Activities (1,500 written words - 50% of overall module mark). The portfolio will include the following three elements:</w:t>
      </w:r>
    </w:p>
    <w:p w:rsidR="00F75B76" w:rsidRPr="00675A3F" w:rsidRDefault="00F75B76" w:rsidP="00F75B76">
      <w:pPr>
        <w:numPr>
          <w:ilvl w:val="1"/>
          <w:numId w:val="2"/>
        </w:numPr>
        <w:spacing w:before="100" w:beforeAutospacing="1" w:after="100" w:afterAutospacing="1"/>
        <w:rPr>
          <w:rFonts w:ascii="Times New Roman" w:eastAsia="Times New Roman" w:hAnsi="Times New Roman" w:cs="Times New Roman"/>
          <w:color w:val="000000" w:themeColor="text1"/>
          <w:lang w:eastAsia="en-GB"/>
        </w:rPr>
      </w:pPr>
      <w:r w:rsidRPr="00675A3F">
        <w:rPr>
          <w:rFonts w:ascii="Times New Roman" w:eastAsia="Times New Roman" w:hAnsi="Times New Roman" w:cs="Times New Roman"/>
          <w:color w:val="000000" w:themeColor="text1"/>
          <w:lang w:eastAsia="en-GB"/>
        </w:rPr>
        <w:t>Paraphrase a section from a selected book chapter (500 words)</w:t>
      </w:r>
    </w:p>
    <w:p w:rsidR="00F75B76" w:rsidRPr="00675A3F" w:rsidRDefault="00F75B76" w:rsidP="00F75B76">
      <w:pPr>
        <w:spacing w:before="100" w:beforeAutospacing="1" w:after="100" w:afterAutospacing="1"/>
        <w:rPr>
          <w:rFonts w:ascii="Times New Roman" w:eastAsia="Times New Roman" w:hAnsi="Times New Roman" w:cs="Times New Roman"/>
          <w:color w:val="000000" w:themeColor="text1"/>
          <w:lang w:eastAsia="en-GB"/>
        </w:rPr>
      </w:pPr>
      <w:r w:rsidRPr="00675A3F">
        <w:rPr>
          <w:rFonts w:ascii="Times New Roman" w:eastAsia="Times New Roman" w:hAnsi="Times New Roman" w:cs="Times New Roman"/>
          <w:color w:val="000000" w:themeColor="text1"/>
          <w:lang w:eastAsia="en-GB"/>
        </w:rPr>
        <w:t xml:space="preserve">Post-traumatic stress disorder (PTSD) </w:t>
      </w:r>
    </w:p>
    <w:p w:rsidR="00F75B76" w:rsidRPr="00675A3F" w:rsidRDefault="00F75B76" w:rsidP="00F75B76">
      <w:pPr>
        <w:spacing w:before="100" w:beforeAutospacing="1" w:after="100" w:afterAutospacing="1"/>
        <w:rPr>
          <w:rFonts w:ascii="Times New Roman" w:eastAsia="Times New Roman" w:hAnsi="Times New Roman" w:cs="Times New Roman"/>
          <w:color w:val="000000" w:themeColor="text1"/>
          <w:lang w:eastAsia="en-GB"/>
        </w:rPr>
      </w:pPr>
      <w:r w:rsidRPr="00675A3F">
        <w:rPr>
          <w:rFonts w:ascii="Times New Roman" w:eastAsia="Times New Roman" w:hAnsi="Times New Roman" w:cs="Times New Roman"/>
          <w:color w:val="000000" w:themeColor="text1"/>
          <w:lang w:eastAsia="en-GB"/>
        </w:rPr>
        <w:t xml:space="preserve">There are many different characteristics of PTSD that have been discovered over the years. It can create extreme anxiety, insomnia, panic attacks and can also trigger episodes of aggression from the affected person. PTSD can also </w:t>
      </w:r>
      <w:r w:rsidR="00393674" w:rsidRPr="00675A3F">
        <w:rPr>
          <w:rFonts w:ascii="Times New Roman" w:eastAsia="Times New Roman" w:hAnsi="Times New Roman" w:cs="Times New Roman"/>
          <w:color w:val="000000" w:themeColor="text1"/>
          <w:lang w:eastAsia="en-GB"/>
        </w:rPr>
        <w:t>affect</w:t>
      </w:r>
      <w:r w:rsidRPr="00675A3F">
        <w:rPr>
          <w:rFonts w:ascii="Times New Roman" w:eastAsia="Times New Roman" w:hAnsi="Times New Roman" w:cs="Times New Roman"/>
          <w:color w:val="000000" w:themeColor="text1"/>
          <w:lang w:eastAsia="en-GB"/>
        </w:rPr>
        <w:t xml:space="preserve"> the person by making it difficult for them to recall events and situations that have affected them. This would also cause them to feel a detachment in their feelings.   </w:t>
      </w:r>
    </w:p>
    <w:p w:rsidR="007479F0" w:rsidRPr="00675A3F" w:rsidRDefault="007479F0" w:rsidP="00F75B76">
      <w:pPr>
        <w:spacing w:before="100" w:beforeAutospacing="1" w:after="100" w:afterAutospacing="1"/>
        <w:rPr>
          <w:rFonts w:ascii="Times New Roman" w:eastAsia="Times New Roman" w:hAnsi="Times New Roman" w:cs="Times New Roman"/>
          <w:color w:val="000000" w:themeColor="text1"/>
          <w:lang w:eastAsia="en-GB"/>
        </w:rPr>
      </w:pPr>
      <w:r w:rsidRPr="00675A3F">
        <w:rPr>
          <w:rFonts w:ascii="Times New Roman" w:eastAsia="Times New Roman" w:hAnsi="Times New Roman" w:cs="Times New Roman"/>
          <w:color w:val="000000" w:themeColor="text1"/>
          <w:lang w:eastAsia="en-GB"/>
        </w:rPr>
        <w:t>The First World War is when Post- traumatic stress disorder was first noticed and treated. However, it was named ‘shell shock’.it was described as a shock like state that was the result of the traumatic experiences that the solders had to endure for a long period of time. As time goes on and through the second World War and the Vietnam War it was renamed to ‘traumatic neurosis</w:t>
      </w:r>
      <w:r w:rsidR="000B33F6" w:rsidRPr="00675A3F">
        <w:rPr>
          <w:rFonts w:ascii="Times New Roman" w:eastAsia="Times New Roman" w:hAnsi="Times New Roman" w:cs="Times New Roman"/>
          <w:color w:val="000000" w:themeColor="text1"/>
          <w:lang w:eastAsia="en-GB"/>
        </w:rPr>
        <w:t xml:space="preserve">’ </w:t>
      </w:r>
      <w:r w:rsidRPr="00675A3F">
        <w:rPr>
          <w:rFonts w:ascii="Times New Roman" w:eastAsia="Times New Roman" w:hAnsi="Times New Roman" w:cs="Times New Roman"/>
          <w:color w:val="000000" w:themeColor="text1"/>
          <w:lang w:eastAsia="en-GB"/>
        </w:rPr>
        <w:t xml:space="preserve">and then finally </w:t>
      </w:r>
      <w:r w:rsidR="00B16FD7" w:rsidRPr="00675A3F">
        <w:rPr>
          <w:rFonts w:ascii="Times New Roman" w:eastAsia="Times New Roman" w:hAnsi="Times New Roman" w:cs="Times New Roman"/>
          <w:color w:val="000000" w:themeColor="text1"/>
          <w:lang w:eastAsia="en-GB"/>
        </w:rPr>
        <w:t xml:space="preserve">to </w:t>
      </w:r>
      <w:r w:rsidRPr="00675A3F">
        <w:rPr>
          <w:rFonts w:ascii="Times New Roman" w:eastAsia="Times New Roman" w:hAnsi="Times New Roman" w:cs="Times New Roman"/>
          <w:color w:val="000000" w:themeColor="text1"/>
          <w:lang w:eastAsia="en-GB"/>
        </w:rPr>
        <w:t>Post-traumatic stress disorder</w:t>
      </w:r>
      <w:r w:rsidR="00B16FD7" w:rsidRPr="00675A3F">
        <w:rPr>
          <w:rFonts w:ascii="Times New Roman" w:eastAsia="Times New Roman" w:hAnsi="Times New Roman" w:cs="Times New Roman"/>
          <w:color w:val="000000" w:themeColor="text1"/>
          <w:lang w:eastAsia="en-GB"/>
        </w:rPr>
        <w:t xml:space="preserve"> which is how we refer to it these days. Although throughout the </w:t>
      </w:r>
      <w:r w:rsidR="000623B0" w:rsidRPr="00675A3F">
        <w:rPr>
          <w:rFonts w:ascii="Times New Roman" w:eastAsia="Times New Roman" w:hAnsi="Times New Roman" w:cs="Times New Roman"/>
          <w:color w:val="000000" w:themeColor="text1"/>
          <w:lang w:eastAsia="en-GB"/>
        </w:rPr>
        <w:t>decades</w:t>
      </w:r>
      <w:r w:rsidR="00B16FD7" w:rsidRPr="00675A3F">
        <w:rPr>
          <w:rFonts w:ascii="Times New Roman" w:eastAsia="Times New Roman" w:hAnsi="Times New Roman" w:cs="Times New Roman"/>
          <w:color w:val="000000" w:themeColor="text1"/>
          <w:lang w:eastAsia="en-GB"/>
        </w:rPr>
        <w:t xml:space="preserve"> it was named different </w:t>
      </w:r>
      <w:r w:rsidR="000623B0" w:rsidRPr="00675A3F">
        <w:rPr>
          <w:rFonts w:ascii="Times New Roman" w:eastAsia="Times New Roman" w:hAnsi="Times New Roman" w:cs="Times New Roman"/>
          <w:color w:val="000000" w:themeColor="text1"/>
          <w:lang w:eastAsia="en-GB"/>
        </w:rPr>
        <w:t xml:space="preserve">things, the symptoms were the same and varied very little. It describes a disorder that creates extreme anxiety in response to a traumatic experience. </w:t>
      </w:r>
      <w:r w:rsidR="00FD7467" w:rsidRPr="00675A3F">
        <w:rPr>
          <w:rFonts w:ascii="Times New Roman" w:eastAsia="Times New Roman" w:hAnsi="Times New Roman" w:cs="Times New Roman"/>
          <w:color w:val="000000" w:themeColor="text1"/>
          <w:lang w:eastAsia="en-GB"/>
        </w:rPr>
        <w:t>Brwein (1998) states that PTSD ‘sufferers attempt to avoid by cannot prevent vivid, emotionally arousing images repeatedly intruding into their waking or sleeping minds.’</w:t>
      </w:r>
      <w:r w:rsidR="000B33F6" w:rsidRPr="00675A3F">
        <w:rPr>
          <w:rFonts w:ascii="Times New Roman" w:eastAsia="Times New Roman" w:hAnsi="Times New Roman" w:cs="Times New Roman"/>
          <w:color w:val="000000" w:themeColor="text1"/>
          <w:lang w:eastAsia="en-GB"/>
        </w:rPr>
        <w:t xml:space="preserve"> Drug and alcohol abuse can also be linked to PTSD. This is because the suffer will use them as a way of coping with all the symptoms. </w:t>
      </w:r>
      <w:r w:rsidR="00FD7467" w:rsidRPr="00675A3F">
        <w:rPr>
          <w:rFonts w:ascii="Times New Roman" w:eastAsia="Times New Roman" w:hAnsi="Times New Roman" w:cs="Times New Roman"/>
          <w:color w:val="000000" w:themeColor="text1"/>
          <w:lang w:eastAsia="en-GB"/>
        </w:rPr>
        <w:t xml:space="preserve"> </w:t>
      </w:r>
      <w:r w:rsidR="000623B0" w:rsidRPr="00675A3F">
        <w:rPr>
          <w:rFonts w:ascii="Times New Roman" w:eastAsia="Times New Roman" w:hAnsi="Times New Roman" w:cs="Times New Roman"/>
          <w:color w:val="000000" w:themeColor="text1"/>
          <w:lang w:eastAsia="en-GB"/>
        </w:rPr>
        <w:t>Although</w:t>
      </w:r>
      <w:r w:rsidR="000B33F6" w:rsidRPr="00675A3F">
        <w:rPr>
          <w:rFonts w:ascii="Times New Roman" w:eastAsia="Times New Roman" w:hAnsi="Times New Roman" w:cs="Times New Roman"/>
          <w:color w:val="000000" w:themeColor="text1"/>
          <w:lang w:eastAsia="en-GB"/>
        </w:rPr>
        <w:t xml:space="preserve"> Post-traumatic stress </w:t>
      </w:r>
      <w:r w:rsidR="00393674" w:rsidRPr="00675A3F">
        <w:rPr>
          <w:rFonts w:ascii="Times New Roman" w:eastAsia="Times New Roman" w:hAnsi="Times New Roman" w:cs="Times New Roman"/>
          <w:color w:val="000000" w:themeColor="text1"/>
          <w:lang w:eastAsia="en-GB"/>
        </w:rPr>
        <w:t>disorder was</w:t>
      </w:r>
      <w:r w:rsidR="000623B0" w:rsidRPr="00675A3F">
        <w:rPr>
          <w:rFonts w:ascii="Times New Roman" w:eastAsia="Times New Roman" w:hAnsi="Times New Roman" w:cs="Times New Roman"/>
          <w:color w:val="000000" w:themeColor="text1"/>
          <w:lang w:eastAsia="en-GB"/>
        </w:rPr>
        <w:t xml:space="preserve"> firstly linked to War and the result of the war</w:t>
      </w:r>
      <w:r w:rsidR="000B33F6" w:rsidRPr="00675A3F">
        <w:rPr>
          <w:rFonts w:ascii="Times New Roman" w:eastAsia="Times New Roman" w:hAnsi="Times New Roman" w:cs="Times New Roman"/>
          <w:color w:val="000000" w:themeColor="text1"/>
          <w:lang w:eastAsia="en-GB"/>
        </w:rPr>
        <w:t>,</w:t>
      </w:r>
      <w:r w:rsidR="000623B0" w:rsidRPr="00675A3F">
        <w:rPr>
          <w:rFonts w:ascii="Times New Roman" w:eastAsia="Times New Roman" w:hAnsi="Times New Roman" w:cs="Times New Roman"/>
          <w:color w:val="000000" w:themeColor="text1"/>
          <w:lang w:eastAsia="en-GB"/>
        </w:rPr>
        <w:t xml:space="preserve"> </w:t>
      </w:r>
      <w:r w:rsidR="00A524ED" w:rsidRPr="00675A3F">
        <w:rPr>
          <w:rFonts w:ascii="Times New Roman" w:eastAsia="Times New Roman" w:hAnsi="Times New Roman" w:cs="Times New Roman"/>
          <w:color w:val="000000" w:themeColor="text1"/>
          <w:lang w:eastAsia="en-GB"/>
        </w:rPr>
        <w:t xml:space="preserve">PTSD </w:t>
      </w:r>
      <w:r w:rsidR="000B33F6" w:rsidRPr="00675A3F">
        <w:rPr>
          <w:rFonts w:ascii="Times New Roman" w:eastAsia="Times New Roman" w:hAnsi="Times New Roman" w:cs="Times New Roman"/>
          <w:color w:val="000000" w:themeColor="text1"/>
          <w:lang w:eastAsia="en-GB"/>
        </w:rPr>
        <w:t xml:space="preserve">also </w:t>
      </w:r>
      <w:r w:rsidR="00A524ED" w:rsidRPr="00675A3F">
        <w:rPr>
          <w:rFonts w:ascii="Times New Roman" w:eastAsia="Times New Roman" w:hAnsi="Times New Roman" w:cs="Times New Roman"/>
          <w:color w:val="000000" w:themeColor="text1"/>
          <w:lang w:eastAsia="en-GB"/>
        </w:rPr>
        <w:t xml:space="preserve">became linked to traumas that include witnessing other people’s deaths, harm to oneself or family and being involved in natural or </w:t>
      </w:r>
      <w:r w:rsidR="00393674" w:rsidRPr="00675A3F">
        <w:rPr>
          <w:rFonts w:ascii="Times New Roman" w:eastAsia="Times New Roman" w:hAnsi="Times New Roman" w:cs="Times New Roman"/>
          <w:color w:val="000000" w:themeColor="text1"/>
          <w:lang w:eastAsia="en-GB"/>
        </w:rPr>
        <w:t>man-made</w:t>
      </w:r>
      <w:r w:rsidR="00A524ED" w:rsidRPr="00675A3F">
        <w:rPr>
          <w:rFonts w:ascii="Times New Roman" w:eastAsia="Times New Roman" w:hAnsi="Times New Roman" w:cs="Times New Roman"/>
          <w:color w:val="000000" w:themeColor="text1"/>
          <w:lang w:eastAsia="en-GB"/>
        </w:rPr>
        <w:t xml:space="preserve"> disasters. </w:t>
      </w:r>
      <w:r w:rsidR="000623B0" w:rsidRPr="00675A3F">
        <w:rPr>
          <w:rFonts w:ascii="Times New Roman" w:eastAsia="Times New Roman" w:hAnsi="Times New Roman" w:cs="Times New Roman"/>
          <w:color w:val="000000" w:themeColor="text1"/>
          <w:lang w:eastAsia="en-GB"/>
        </w:rPr>
        <w:t xml:space="preserve"> </w:t>
      </w:r>
      <w:r w:rsidR="00FD7467" w:rsidRPr="00675A3F">
        <w:rPr>
          <w:rFonts w:ascii="Times New Roman" w:eastAsia="Times New Roman" w:hAnsi="Times New Roman" w:cs="Times New Roman"/>
          <w:color w:val="000000" w:themeColor="text1"/>
          <w:lang w:eastAsia="en-GB"/>
        </w:rPr>
        <w:t xml:space="preserve"> </w:t>
      </w:r>
    </w:p>
    <w:p w:rsidR="00FD7467" w:rsidRPr="00675A3F" w:rsidRDefault="004B3846" w:rsidP="00F75B76">
      <w:pPr>
        <w:spacing w:before="100" w:beforeAutospacing="1" w:after="100" w:afterAutospacing="1"/>
        <w:rPr>
          <w:rFonts w:ascii="Times New Roman" w:eastAsia="Times New Roman" w:hAnsi="Times New Roman" w:cs="Times New Roman"/>
          <w:color w:val="000000" w:themeColor="text1"/>
          <w:lang w:eastAsia="en-GB"/>
        </w:rPr>
      </w:pPr>
      <w:r w:rsidRPr="00675A3F">
        <w:rPr>
          <w:rFonts w:ascii="Times New Roman" w:eastAsia="Times New Roman" w:hAnsi="Times New Roman" w:cs="Times New Roman"/>
          <w:color w:val="000000" w:themeColor="text1"/>
          <w:lang w:eastAsia="en-GB"/>
        </w:rPr>
        <w:t xml:space="preserve">PTSD can occur at different times. It can occur a few days, weeks, month or even years after a traumatic experience, or it could happen immediately. However, after the Vietnam war it was found that whilst the soldiers were still in </w:t>
      </w:r>
      <w:r w:rsidR="000C261B" w:rsidRPr="00675A3F">
        <w:rPr>
          <w:rFonts w:ascii="Times New Roman" w:eastAsia="Times New Roman" w:hAnsi="Times New Roman" w:cs="Times New Roman"/>
          <w:color w:val="000000" w:themeColor="text1"/>
          <w:lang w:eastAsia="en-GB"/>
        </w:rPr>
        <w:t xml:space="preserve">Vietnam there was a low amount of cases of PTSD. However, once they had returned to the </w:t>
      </w:r>
      <w:r w:rsidR="00393674" w:rsidRPr="00675A3F">
        <w:rPr>
          <w:rFonts w:ascii="Times New Roman" w:eastAsia="Times New Roman" w:hAnsi="Times New Roman" w:cs="Times New Roman"/>
          <w:color w:val="000000" w:themeColor="text1"/>
          <w:lang w:eastAsia="en-GB"/>
        </w:rPr>
        <w:t>USA,</w:t>
      </w:r>
      <w:r w:rsidR="000C261B" w:rsidRPr="00675A3F">
        <w:rPr>
          <w:rFonts w:ascii="Times New Roman" w:eastAsia="Times New Roman" w:hAnsi="Times New Roman" w:cs="Times New Roman"/>
          <w:color w:val="000000" w:themeColor="text1"/>
          <w:lang w:eastAsia="en-GB"/>
        </w:rPr>
        <w:t xml:space="preserve"> they found it a lot more difficult to adjust and go back to normal life. This is when the cases of </w:t>
      </w:r>
      <w:r w:rsidR="00393674" w:rsidRPr="00675A3F">
        <w:rPr>
          <w:rFonts w:ascii="Times New Roman" w:eastAsia="Times New Roman" w:hAnsi="Times New Roman" w:cs="Times New Roman"/>
          <w:color w:val="000000" w:themeColor="text1"/>
          <w:lang w:eastAsia="en-GB"/>
        </w:rPr>
        <w:t>PTSD would</w:t>
      </w:r>
      <w:r w:rsidR="000C261B" w:rsidRPr="00675A3F">
        <w:rPr>
          <w:rFonts w:ascii="Times New Roman" w:eastAsia="Times New Roman" w:hAnsi="Times New Roman" w:cs="Times New Roman"/>
          <w:color w:val="000000" w:themeColor="text1"/>
          <w:lang w:eastAsia="en-GB"/>
        </w:rPr>
        <w:t xml:space="preserve"> </w:t>
      </w:r>
      <w:r w:rsidR="004F0520" w:rsidRPr="00675A3F">
        <w:rPr>
          <w:rFonts w:ascii="Times New Roman" w:eastAsia="Times New Roman" w:hAnsi="Times New Roman" w:cs="Times New Roman"/>
          <w:color w:val="000000" w:themeColor="text1"/>
          <w:lang w:eastAsia="en-GB"/>
        </w:rPr>
        <w:t>a</w:t>
      </w:r>
      <w:r w:rsidR="000C261B" w:rsidRPr="00675A3F">
        <w:rPr>
          <w:rFonts w:ascii="Times New Roman" w:eastAsia="Times New Roman" w:hAnsi="Times New Roman" w:cs="Times New Roman"/>
          <w:color w:val="000000" w:themeColor="text1"/>
          <w:lang w:eastAsia="en-GB"/>
        </w:rPr>
        <w:t xml:space="preserve">rise. It was often normal that soldiers would also feel guilty because they had been able to survive when so many of their team lost their life. </w:t>
      </w:r>
      <w:r w:rsidR="004F0520" w:rsidRPr="00675A3F">
        <w:rPr>
          <w:rFonts w:ascii="Times New Roman" w:eastAsia="Times New Roman" w:hAnsi="Times New Roman" w:cs="Times New Roman"/>
          <w:color w:val="000000" w:themeColor="text1"/>
          <w:lang w:eastAsia="en-GB"/>
        </w:rPr>
        <w:t xml:space="preserve">This would have a huge impact on their mental health and would be an increasing factor of their Post-traumatic stress disorder. </w:t>
      </w:r>
    </w:p>
    <w:p w:rsidR="004F0520" w:rsidRPr="00675A3F" w:rsidRDefault="00CA0D1C" w:rsidP="00F75B76">
      <w:pPr>
        <w:spacing w:before="100" w:beforeAutospacing="1" w:after="100" w:afterAutospacing="1"/>
        <w:rPr>
          <w:rFonts w:ascii="Times New Roman" w:eastAsia="Times New Roman" w:hAnsi="Times New Roman" w:cs="Times New Roman"/>
          <w:color w:val="000000" w:themeColor="text1"/>
          <w:lang w:eastAsia="en-GB"/>
        </w:rPr>
      </w:pPr>
      <w:r w:rsidRPr="00675A3F">
        <w:rPr>
          <w:rFonts w:ascii="Times New Roman" w:eastAsia="Times New Roman" w:hAnsi="Times New Roman" w:cs="Times New Roman"/>
          <w:color w:val="000000" w:themeColor="text1"/>
          <w:lang w:eastAsia="en-GB"/>
        </w:rPr>
        <w:t>PTSD is extremely dependant on the environment in which the suffer is in. The sufferers of PTSD have all be involved in such a traumatising event where many any other people also shared the experience. Although, not everyone would or will suffer from PTSD. It also depends on the type of environment that they have once they have returned home. For example, if they have a lot of support from friends and family and a social life will help them to not remember the traumatic</w:t>
      </w:r>
      <w:r w:rsidR="003F0007" w:rsidRPr="00675A3F">
        <w:rPr>
          <w:rFonts w:ascii="Times New Roman" w:eastAsia="Times New Roman" w:hAnsi="Times New Roman" w:cs="Times New Roman"/>
          <w:color w:val="000000" w:themeColor="text1"/>
          <w:lang w:eastAsia="en-GB"/>
        </w:rPr>
        <w:t xml:space="preserve"> experiences. It also depends on the type of person that they are. </w:t>
      </w:r>
    </w:p>
    <w:p w:rsidR="00F75B76" w:rsidRPr="00675A3F" w:rsidRDefault="00F75B76" w:rsidP="00F75B76">
      <w:pPr>
        <w:spacing w:before="100" w:beforeAutospacing="1" w:after="100" w:afterAutospacing="1"/>
        <w:rPr>
          <w:rFonts w:ascii="Times New Roman" w:eastAsia="Times New Roman" w:hAnsi="Times New Roman" w:cs="Times New Roman"/>
          <w:color w:val="000000" w:themeColor="text1"/>
          <w:lang w:eastAsia="en-GB"/>
        </w:rPr>
      </w:pPr>
    </w:p>
    <w:p w:rsidR="00F75B76" w:rsidRPr="00675A3F" w:rsidRDefault="00F75B76" w:rsidP="00F75B76">
      <w:pPr>
        <w:spacing w:before="100" w:beforeAutospacing="1" w:after="100" w:afterAutospacing="1"/>
        <w:rPr>
          <w:rFonts w:ascii="Times New Roman" w:eastAsia="Times New Roman" w:hAnsi="Times New Roman" w:cs="Times New Roman"/>
          <w:color w:val="000000" w:themeColor="text1"/>
          <w:lang w:eastAsia="en-GB"/>
        </w:rPr>
      </w:pPr>
    </w:p>
    <w:p w:rsidR="00F75B76" w:rsidRPr="00675A3F" w:rsidRDefault="00F75B76" w:rsidP="00F75B76">
      <w:pPr>
        <w:spacing w:before="100" w:beforeAutospacing="1" w:after="100" w:afterAutospacing="1"/>
        <w:rPr>
          <w:rFonts w:ascii="Times New Roman" w:eastAsia="Times New Roman" w:hAnsi="Times New Roman" w:cs="Times New Roman"/>
          <w:color w:val="000000" w:themeColor="text1"/>
          <w:lang w:eastAsia="en-GB"/>
        </w:rPr>
      </w:pPr>
    </w:p>
    <w:p w:rsidR="00F75B76" w:rsidRPr="00675A3F" w:rsidRDefault="00F75B76" w:rsidP="00F75B76">
      <w:pPr>
        <w:numPr>
          <w:ilvl w:val="1"/>
          <w:numId w:val="2"/>
        </w:numPr>
        <w:spacing w:before="100" w:beforeAutospacing="1" w:after="100" w:afterAutospacing="1"/>
        <w:rPr>
          <w:rFonts w:ascii="Times New Roman" w:eastAsia="Times New Roman" w:hAnsi="Times New Roman" w:cs="Times New Roman"/>
          <w:color w:val="000000" w:themeColor="text1"/>
          <w:lang w:eastAsia="en-GB"/>
        </w:rPr>
      </w:pPr>
      <w:r w:rsidRPr="00675A3F">
        <w:rPr>
          <w:rFonts w:ascii="Times New Roman" w:eastAsia="Times New Roman" w:hAnsi="Times New Roman" w:cs="Times New Roman"/>
          <w:color w:val="000000" w:themeColor="text1"/>
          <w:lang w:eastAsia="en-GB"/>
        </w:rPr>
        <w:lastRenderedPageBreak/>
        <w:t>Summarise three selected journal paper into appropriate 120-150 word abstracts (450-500 words total)</w:t>
      </w:r>
    </w:p>
    <w:p w:rsidR="007917B2" w:rsidRPr="00675A3F" w:rsidRDefault="007917B2" w:rsidP="007917B2">
      <w:pPr>
        <w:spacing w:before="100" w:beforeAutospacing="1" w:after="100" w:afterAutospacing="1"/>
        <w:rPr>
          <w:rFonts w:ascii="Times New Roman" w:eastAsia="Times New Roman" w:hAnsi="Times New Roman" w:cs="Times New Roman"/>
          <w:color w:val="000000" w:themeColor="text1"/>
          <w:lang w:eastAsia="en-GB"/>
        </w:rPr>
      </w:pPr>
      <w:r w:rsidRPr="00675A3F">
        <w:rPr>
          <w:rFonts w:ascii="Times New Roman" w:eastAsia="Times New Roman" w:hAnsi="Times New Roman" w:cs="Times New Roman"/>
          <w:color w:val="000000" w:themeColor="text1"/>
          <w:lang w:eastAsia="en-GB"/>
        </w:rPr>
        <w:t>Journal 1: Is gambling an emerging public health issue for Wales, UK?</w:t>
      </w:r>
    </w:p>
    <w:p w:rsidR="007917B2" w:rsidRPr="00675A3F" w:rsidRDefault="00522E7E" w:rsidP="007917B2">
      <w:pPr>
        <w:spacing w:before="100" w:beforeAutospacing="1" w:after="100" w:afterAutospacing="1"/>
        <w:rPr>
          <w:rFonts w:ascii="Times New Roman" w:eastAsia="Times New Roman" w:hAnsi="Times New Roman" w:cs="Times New Roman"/>
          <w:color w:val="000000" w:themeColor="text1"/>
          <w:lang w:eastAsia="en-GB"/>
        </w:rPr>
      </w:pPr>
      <w:r w:rsidRPr="00675A3F">
        <w:rPr>
          <w:rFonts w:ascii="Times New Roman" w:eastAsia="Times New Roman" w:hAnsi="Times New Roman" w:cs="Times New Roman"/>
          <w:color w:val="000000" w:themeColor="text1"/>
          <w:lang w:eastAsia="en-GB"/>
        </w:rPr>
        <w:t>It is believed that gambling is a socially acceptable activity that members of the UK partake in. There are many different people that benefit from gambling. Although, not every</w:t>
      </w:r>
      <w:r w:rsidR="00ED7330" w:rsidRPr="00675A3F">
        <w:rPr>
          <w:rFonts w:ascii="Times New Roman" w:eastAsia="Times New Roman" w:hAnsi="Times New Roman" w:cs="Times New Roman"/>
          <w:color w:val="000000" w:themeColor="text1"/>
          <w:lang w:eastAsia="en-GB"/>
        </w:rPr>
        <w:t xml:space="preserve">one </w:t>
      </w:r>
      <w:r w:rsidRPr="00675A3F">
        <w:rPr>
          <w:rFonts w:ascii="Times New Roman" w:eastAsia="Times New Roman" w:hAnsi="Times New Roman" w:cs="Times New Roman"/>
          <w:color w:val="000000" w:themeColor="text1"/>
          <w:lang w:eastAsia="en-GB"/>
        </w:rPr>
        <w:t xml:space="preserve">takes part in gambling </w:t>
      </w:r>
      <w:r w:rsidR="00ED7330" w:rsidRPr="00675A3F">
        <w:rPr>
          <w:rFonts w:ascii="Times New Roman" w:eastAsia="Times New Roman" w:hAnsi="Times New Roman" w:cs="Times New Roman"/>
          <w:color w:val="000000" w:themeColor="text1"/>
          <w:lang w:eastAsia="en-GB"/>
        </w:rPr>
        <w:t>‘</w:t>
      </w:r>
      <w:r w:rsidRPr="00675A3F">
        <w:rPr>
          <w:rFonts w:ascii="Times New Roman" w:eastAsia="Times New Roman" w:hAnsi="Times New Roman" w:cs="Times New Roman"/>
          <w:color w:val="000000" w:themeColor="text1"/>
          <w:lang w:eastAsia="en-GB"/>
        </w:rPr>
        <w:t>the annual estimated cost of gamb</w:t>
      </w:r>
      <w:r w:rsidR="00ED7330" w:rsidRPr="00675A3F">
        <w:rPr>
          <w:rFonts w:ascii="Times New Roman" w:eastAsia="Times New Roman" w:hAnsi="Times New Roman" w:cs="Times New Roman"/>
          <w:color w:val="000000" w:themeColor="text1"/>
          <w:lang w:eastAsia="en-GB"/>
        </w:rPr>
        <w:t>ling</w:t>
      </w:r>
      <w:r w:rsidRPr="00675A3F">
        <w:rPr>
          <w:rFonts w:ascii="Times New Roman" w:eastAsia="Times New Roman" w:hAnsi="Times New Roman" w:cs="Times New Roman"/>
          <w:color w:val="000000" w:themeColor="text1"/>
          <w:lang w:eastAsia="en-GB"/>
        </w:rPr>
        <w:t xml:space="preserve"> for wales i</w:t>
      </w:r>
      <w:r w:rsidR="00ED7330" w:rsidRPr="00675A3F">
        <w:rPr>
          <w:rFonts w:ascii="Times New Roman" w:eastAsia="Times New Roman" w:hAnsi="Times New Roman" w:cs="Times New Roman"/>
          <w:color w:val="000000" w:themeColor="text1"/>
          <w:lang w:eastAsia="en-GB"/>
        </w:rPr>
        <w:t xml:space="preserve">s </w:t>
      </w:r>
      <w:r w:rsidRPr="00675A3F">
        <w:rPr>
          <w:rFonts w:ascii="Times New Roman" w:eastAsia="Times New Roman" w:hAnsi="Times New Roman" w:cs="Times New Roman"/>
          <w:color w:val="000000" w:themeColor="text1"/>
          <w:lang w:eastAsia="en-GB"/>
        </w:rPr>
        <w:t>between £40 and £70 million.</w:t>
      </w:r>
      <w:r w:rsidR="00ED7330" w:rsidRPr="00675A3F">
        <w:rPr>
          <w:rFonts w:ascii="Times New Roman" w:eastAsia="Times New Roman" w:hAnsi="Times New Roman" w:cs="Times New Roman"/>
          <w:color w:val="000000" w:themeColor="text1"/>
          <w:lang w:eastAsia="en-GB"/>
        </w:rPr>
        <w:t>’</w:t>
      </w:r>
      <w:r w:rsidRPr="00675A3F">
        <w:rPr>
          <w:rFonts w:ascii="Times New Roman" w:eastAsia="Times New Roman" w:hAnsi="Times New Roman" w:cs="Times New Roman"/>
          <w:color w:val="000000" w:themeColor="text1"/>
          <w:lang w:eastAsia="en-GB"/>
        </w:rPr>
        <w:t xml:space="preserve">  </w:t>
      </w:r>
      <w:r w:rsidR="00ED7330" w:rsidRPr="00675A3F">
        <w:rPr>
          <w:rFonts w:ascii="Times New Roman" w:eastAsia="Times New Roman" w:hAnsi="Times New Roman" w:cs="Times New Roman"/>
          <w:color w:val="000000" w:themeColor="text1"/>
          <w:lang w:eastAsia="en-GB"/>
        </w:rPr>
        <w:t xml:space="preserve">  </w:t>
      </w:r>
    </w:p>
    <w:p w:rsidR="007E677D" w:rsidRPr="00675A3F" w:rsidRDefault="00ED7330" w:rsidP="007917B2">
      <w:pPr>
        <w:spacing w:before="100" w:beforeAutospacing="1" w:after="100" w:afterAutospacing="1"/>
        <w:rPr>
          <w:rFonts w:ascii="Times New Roman" w:eastAsia="Times New Roman" w:hAnsi="Times New Roman" w:cs="Times New Roman"/>
          <w:color w:val="000000" w:themeColor="text1"/>
          <w:lang w:eastAsia="en-GB"/>
        </w:rPr>
      </w:pPr>
      <w:r w:rsidRPr="00675A3F">
        <w:rPr>
          <w:rFonts w:ascii="Times New Roman" w:eastAsia="Times New Roman" w:hAnsi="Times New Roman" w:cs="Times New Roman"/>
          <w:color w:val="000000" w:themeColor="text1"/>
          <w:lang w:eastAsia="en-GB"/>
        </w:rPr>
        <w:t xml:space="preserve">In the last 12 months 61% </w:t>
      </w:r>
      <w:r w:rsidR="007E677D" w:rsidRPr="00675A3F">
        <w:rPr>
          <w:rFonts w:ascii="Times New Roman" w:eastAsia="Times New Roman" w:hAnsi="Times New Roman" w:cs="Times New Roman"/>
          <w:color w:val="000000" w:themeColor="text1"/>
          <w:lang w:eastAsia="en-GB"/>
        </w:rPr>
        <w:t xml:space="preserve">(1.5 million </w:t>
      </w:r>
      <w:r w:rsidR="00393674" w:rsidRPr="00675A3F">
        <w:rPr>
          <w:rFonts w:ascii="Times New Roman" w:eastAsia="Times New Roman" w:hAnsi="Times New Roman" w:cs="Times New Roman"/>
          <w:color w:val="000000" w:themeColor="text1"/>
          <w:lang w:eastAsia="en-GB"/>
        </w:rPr>
        <w:t>people) of</w:t>
      </w:r>
      <w:r w:rsidRPr="00675A3F">
        <w:rPr>
          <w:rFonts w:ascii="Times New Roman" w:eastAsia="Times New Roman" w:hAnsi="Times New Roman" w:cs="Times New Roman"/>
          <w:color w:val="000000" w:themeColor="text1"/>
          <w:lang w:eastAsia="en-GB"/>
        </w:rPr>
        <w:t xml:space="preserve"> the adults in Wales have gambled. There have been a lot of family and friends that have been affected due to someone’s gamb</w:t>
      </w:r>
      <w:r w:rsidR="007E677D" w:rsidRPr="00675A3F">
        <w:rPr>
          <w:rFonts w:ascii="Times New Roman" w:eastAsia="Times New Roman" w:hAnsi="Times New Roman" w:cs="Times New Roman"/>
          <w:color w:val="000000" w:themeColor="text1"/>
          <w:lang w:eastAsia="en-GB"/>
        </w:rPr>
        <w:t>ling</w:t>
      </w:r>
      <w:r w:rsidRPr="00675A3F">
        <w:rPr>
          <w:rFonts w:ascii="Times New Roman" w:eastAsia="Times New Roman" w:hAnsi="Times New Roman" w:cs="Times New Roman"/>
          <w:color w:val="000000" w:themeColor="text1"/>
          <w:lang w:eastAsia="en-GB"/>
        </w:rPr>
        <w:t xml:space="preserve"> problem. There has been 1.1</w:t>
      </w:r>
      <w:r w:rsidR="007E677D" w:rsidRPr="00675A3F">
        <w:rPr>
          <w:rFonts w:ascii="Times New Roman" w:eastAsia="Times New Roman" w:hAnsi="Times New Roman" w:cs="Times New Roman"/>
          <w:color w:val="000000" w:themeColor="text1"/>
          <w:lang w:eastAsia="en-GB"/>
        </w:rPr>
        <w:t>%</w:t>
      </w:r>
      <w:r w:rsidRPr="00675A3F">
        <w:rPr>
          <w:rFonts w:ascii="Times New Roman" w:eastAsia="Times New Roman" w:hAnsi="Times New Roman" w:cs="Times New Roman"/>
          <w:color w:val="000000" w:themeColor="text1"/>
          <w:lang w:eastAsia="en-GB"/>
        </w:rPr>
        <w:t xml:space="preserve"> </w:t>
      </w:r>
      <w:r w:rsidR="007E677D" w:rsidRPr="00675A3F">
        <w:rPr>
          <w:rFonts w:ascii="Times New Roman" w:eastAsia="Times New Roman" w:hAnsi="Times New Roman" w:cs="Times New Roman"/>
          <w:color w:val="000000" w:themeColor="text1"/>
          <w:lang w:eastAsia="en-GB"/>
        </w:rPr>
        <w:t xml:space="preserve">(30,000 people) </w:t>
      </w:r>
      <w:r w:rsidRPr="00675A3F">
        <w:rPr>
          <w:rFonts w:ascii="Times New Roman" w:eastAsia="Times New Roman" w:hAnsi="Times New Roman" w:cs="Times New Roman"/>
          <w:color w:val="000000" w:themeColor="text1"/>
          <w:lang w:eastAsia="en-GB"/>
        </w:rPr>
        <w:t>of the population that have admitted and reported that they have a gambling problem.</w:t>
      </w:r>
    </w:p>
    <w:p w:rsidR="00ED7330" w:rsidRPr="00675A3F" w:rsidRDefault="007E677D" w:rsidP="007917B2">
      <w:pPr>
        <w:spacing w:before="100" w:beforeAutospacing="1" w:after="100" w:afterAutospacing="1"/>
        <w:rPr>
          <w:rFonts w:ascii="Times New Roman" w:eastAsia="Times New Roman" w:hAnsi="Times New Roman" w:cs="Times New Roman"/>
          <w:color w:val="000000" w:themeColor="text1"/>
          <w:lang w:eastAsia="en-GB"/>
        </w:rPr>
      </w:pPr>
      <w:r w:rsidRPr="00675A3F">
        <w:rPr>
          <w:rFonts w:ascii="Times New Roman" w:eastAsia="Times New Roman" w:hAnsi="Times New Roman" w:cs="Times New Roman"/>
          <w:color w:val="000000" w:themeColor="text1"/>
          <w:lang w:eastAsia="en-GB"/>
        </w:rPr>
        <w:t xml:space="preserve">Gambling is an emerging public health issue for Wales. Gambling is extremely </w:t>
      </w:r>
      <w:r w:rsidR="00393674" w:rsidRPr="00675A3F">
        <w:rPr>
          <w:rFonts w:ascii="Times New Roman" w:eastAsia="Times New Roman" w:hAnsi="Times New Roman" w:cs="Times New Roman"/>
          <w:color w:val="000000" w:themeColor="text1"/>
          <w:lang w:eastAsia="en-GB"/>
        </w:rPr>
        <w:t>accessible,</w:t>
      </w:r>
      <w:r w:rsidRPr="00675A3F">
        <w:rPr>
          <w:rFonts w:ascii="Times New Roman" w:eastAsia="Times New Roman" w:hAnsi="Times New Roman" w:cs="Times New Roman"/>
          <w:color w:val="000000" w:themeColor="text1"/>
          <w:lang w:eastAsia="en-GB"/>
        </w:rPr>
        <w:t xml:space="preserve"> and it is causing harm to people and friends and family around them.   </w:t>
      </w:r>
      <w:r w:rsidR="00ED7330" w:rsidRPr="00675A3F">
        <w:rPr>
          <w:rFonts w:ascii="Times New Roman" w:eastAsia="Times New Roman" w:hAnsi="Times New Roman" w:cs="Times New Roman"/>
          <w:color w:val="000000" w:themeColor="text1"/>
          <w:lang w:eastAsia="en-GB"/>
        </w:rPr>
        <w:t xml:space="preserve"> </w:t>
      </w:r>
    </w:p>
    <w:p w:rsidR="002B6DF2" w:rsidRDefault="007B437D" w:rsidP="007917B2">
      <w:pPr>
        <w:spacing w:before="100" w:beforeAutospacing="1" w:after="100" w:afterAutospacing="1"/>
        <w:rPr>
          <w:rFonts w:ascii="Times New Roman" w:eastAsia="Times New Roman" w:hAnsi="Times New Roman" w:cs="Times New Roman"/>
          <w:color w:val="000000" w:themeColor="text1"/>
          <w:lang w:eastAsia="en-GB"/>
        </w:rPr>
      </w:pPr>
      <w:r w:rsidRPr="00675A3F">
        <w:rPr>
          <w:rFonts w:ascii="Times New Roman" w:eastAsia="Times New Roman" w:hAnsi="Times New Roman" w:cs="Times New Roman"/>
          <w:color w:val="000000" w:themeColor="text1"/>
          <w:lang w:eastAsia="en-GB"/>
        </w:rPr>
        <w:t>Journal 2: The price of Sexy: Viewers’ Perception of a Sexualized Versus Nonsexualized Facebook Profile Photograph</w:t>
      </w:r>
      <w:r w:rsidR="00946CE5">
        <w:rPr>
          <w:rFonts w:ascii="Times New Roman" w:eastAsia="Times New Roman" w:hAnsi="Times New Roman" w:cs="Times New Roman"/>
          <w:color w:val="000000" w:themeColor="text1"/>
          <w:lang w:eastAsia="en-GB"/>
        </w:rPr>
        <w:t>.</w:t>
      </w:r>
    </w:p>
    <w:p w:rsidR="00DD34F1" w:rsidRDefault="00D27D35" w:rsidP="007917B2">
      <w:pPr>
        <w:spacing w:before="100" w:beforeAutospacing="1" w:after="100" w:afterAutospacing="1"/>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Young people aged 8-18 engage with the media to up to 7.5 hours a day. On social media and other social </w:t>
      </w:r>
      <w:r w:rsidR="00393674">
        <w:rPr>
          <w:rFonts w:ascii="Times New Roman" w:eastAsia="Times New Roman" w:hAnsi="Times New Roman" w:cs="Times New Roman"/>
          <w:color w:val="000000" w:themeColor="text1"/>
          <w:lang w:eastAsia="en-GB"/>
        </w:rPr>
        <w:t>platforms,</w:t>
      </w:r>
      <w:r>
        <w:rPr>
          <w:rFonts w:ascii="Times New Roman" w:eastAsia="Times New Roman" w:hAnsi="Times New Roman" w:cs="Times New Roman"/>
          <w:color w:val="000000" w:themeColor="text1"/>
          <w:lang w:eastAsia="en-GB"/>
        </w:rPr>
        <w:t xml:space="preserve"> a </w:t>
      </w:r>
      <w:r w:rsidR="00393674">
        <w:rPr>
          <w:rFonts w:ascii="Times New Roman" w:eastAsia="Times New Roman" w:hAnsi="Times New Roman" w:cs="Times New Roman"/>
          <w:color w:val="000000" w:themeColor="text1"/>
          <w:lang w:eastAsia="en-GB"/>
        </w:rPr>
        <w:t>female’s</w:t>
      </w:r>
      <w:r>
        <w:rPr>
          <w:rFonts w:ascii="Times New Roman" w:eastAsia="Times New Roman" w:hAnsi="Times New Roman" w:cs="Times New Roman"/>
          <w:color w:val="000000" w:themeColor="text1"/>
          <w:lang w:eastAsia="en-GB"/>
        </w:rPr>
        <w:t xml:space="preserve"> body is not only sexually objectified but also criticised. Due to this girls and women focus on how their appearance appears to others.  </w:t>
      </w:r>
      <w:r w:rsidR="0088707E">
        <w:rPr>
          <w:rFonts w:ascii="Times New Roman" w:eastAsia="Times New Roman" w:hAnsi="Times New Roman" w:cs="Times New Roman"/>
          <w:color w:val="000000" w:themeColor="text1"/>
          <w:lang w:eastAsia="en-GB"/>
        </w:rPr>
        <w:t xml:space="preserve">The study </w:t>
      </w:r>
      <w:r w:rsidR="00393674">
        <w:rPr>
          <w:rFonts w:ascii="Times New Roman" w:eastAsia="Times New Roman" w:hAnsi="Times New Roman" w:cs="Times New Roman"/>
          <w:color w:val="000000" w:themeColor="text1"/>
          <w:lang w:eastAsia="en-GB"/>
        </w:rPr>
        <w:t>includes two</w:t>
      </w:r>
      <w:r>
        <w:rPr>
          <w:rFonts w:ascii="Times New Roman" w:eastAsia="Times New Roman" w:hAnsi="Times New Roman" w:cs="Times New Roman"/>
          <w:color w:val="000000" w:themeColor="text1"/>
          <w:lang w:eastAsia="en-GB"/>
        </w:rPr>
        <w:t xml:space="preserve"> photos of two different women, one sexualized and one nonsexualized.  </w:t>
      </w:r>
      <w:r w:rsidR="0088707E">
        <w:rPr>
          <w:rFonts w:ascii="Times New Roman" w:eastAsia="Times New Roman" w:hAnsi="Times New Roman" w:cs="Times New Roman"/>
          <w:color w:val="000000" w:themeColor="text1"/>
          <w:lang w:eastAsia="en-GB"/>
        </w:rPr>
        <w:t>The overall result was that the woman in the sexualised photo was seen to be less attractive</w:t>
      </w:r>
      <w:r w:rsidR="007D50A9">
        <w:rPr>
          <w:rFonts w:ascii="Times New Roman" w:eastAsia="Times New Roman" w:hAnsi="Times New Roman" w:cs="Times New Roman"/>
          <w:color w:val="000000" w:themeColor="text1"/>
          <w:lang w:eastAsia="en-GB"/>
        </w:rPr>
        <w:t xml:space="preserve">, less intelligent </w:t>
      </w:r>
      <w:r w:rsidR="0088707E">
        <w:rPr>
          <w:rFonts w:ascii="Times New Roman" w:eastAsia="Times New Roman" w:hAnsi="Times New Roman" w:cs="Times New Roman"/>
          <w:color w:val="000000" w:themeColor="text1"/>
          <w:lang w:eastAsia="en-GB"/>
        </w:rPr>
        <w:t xml:space="preserve">and less </w:t>
      </w:r>
      <w:r w:rsidR="007D50A9">
        <w:rPr>
          <w:rFonts w:ascii="Times New Roman" w:eastAsia="Times New Roman" w:hAnsi="Times New Roman" w:cs="Times New Roman"/>
          <w:color w:val="000000" w:themeColor="text1"/>
          <w:lang w:eastAsia="en-GB"/>
        </w:rPr>
        <w:t xml:space="preserve">competent to complete tasks. </w:t>
      </w:r>
      <w:r w:rsidR="00DD34F1">
        <w:rPr>
          <w:rFonts w:ascii="Times New Roman" w:eastAsia="Times New Roman" w:hAnsi="Times New Roman" w:cs="Times New Roman"/>
          <w:color w:val="000000" w:themeColor="text1"/>
          <w:lang w:eastAsia="en-GB"/>
        </w:rPr>
        <w:t xml:space="preserve">Studies have also shown that college men said that their a sexualized photo on social media increased their expectations for sexual activity but a decrease for a dating relationship. </w:t>
      </w:r>
    </w:p>
    <w:p w:rsidR="00946CE5" w:rsidRDefault="00DD34F1" w:rsidP="007917B2">
      <w:pPr>
        <w:spacing w:before="100" w:beforeAutospacing="1" w:after="100" w:afterAutospacing="1"/>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There is a significant pressure on young adult women to make themselves look a certain way. Educators, parents and other adults should help the youth to develop thinking skills that also encourage them to see how they view themselves.  </w:t>
      </w:r>
    </w:p>
    <w:p w:rsidR="0060260A" w:rsidRDefault="0060260A" w:rsidP="007917B2">
      <w:pPr>
        <w:spacing w:before="100" w:beforeAutospacing="1" w:after="100" w:afterAutospacing="1"/>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Journal 3: The role of narcissism in health-risk and health-protective behaviours.</w:t>
      </w:r>
    </w:p>
    <w:p w:rsidR="0060260A" w:rsidRPr="00675A3F" w:rsidRDefault="00994AF8" w:rsidP="007917B2">
      <w:pPr>
        <w:spacing w:before="100" w:beforeAutospacing="1" w:after="100" w:afterAutospacing="1"/>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This study looked at how different personality traits and can have a </w:t>
      </w:r>
      <w:r w:rsidR="00393674">
        <w:rPr>
          <w:rFonts w:ascii="Times New Roman" w:eastAsia="Times New Roman" w:hAnsi="Times New Roman" w:cs="Times New Roman"/>
          <w:color w:val="000000" w:themeColor="text1"/>
          <w:lang w:eastAsia="en-GB"/>
        </w:rPr>
        <w:t>long-term</w:t>
      </w:r>
      <w:r>
        <w:rPr>
          <w:rFonts w:ascii="Times New Roman" w:eastAsia="Times New Roman" w:hAnsi="Times New Roman" w:cs="Times New Roman"/>
          <w:color w:val="000000" w:themeColor="text1"/>
          <w:lang w:eastAsia="en-GB"/>
        </w:rPr>
        <w:t xml:space="preserve"> effect of health and well-being.  It looks at evidence that suggests that younger generations are showing more narcissistic attitudes that the generations before them. </w:t>
      </w:r>
      <w:r w:rsidR="0095031C">
        <w:rPr>
          <w:rFonts w:ascii="Times New Roman" w:eastAsia="Times New Roman" w:hAnsi="Times New Roman" w:cs="Times New Roman"/>
          <w:color w:val="000000" w:themeColor="text1"/>
          <w:lang w:eastAsia="en-GB"/>
        </w:rPr>
        <w:t xml:space="preserve">365 undergraduate students took part in a study where a questionnaire was used to measure their narcissism as a personality trait. They looked into their smoking behaviours as well as weekly alcohol consumption, marijuana use and other drug use. They were also asked about their health-protective behaviours. For example, how many servings of fruit do they eat, if their diet is well balanced and if they get enough exercise. </w:t>
      </w:r>
      <w:r w:rsidR="00517DEF">
        <w:rPr>
          <w:rFonts w:ascii="Times New Roman" w:eastAsia="Times New Roman" w:hAnsi="Times New Roman" w:cs="Times New Roman"/>
          <w:color w:val="000000" w:themeColor="text1"/>
          <w:lang w:eastAsia="en-GB"/>
        </w:rPr>
        <w:t xml:space="preserve">The potential long-term and short-term health problems are also discussed. </w:t>
      </w:r>
    </w:p>
    <w:p w:rsidR="00ED7330" w:rsidRPr="00675A3F" w:rsidRDefault="007B437D" w:rsidP="007917B2">
      <w:pPr>
        <w:spacing w:before="100" w:beforeAutospacing="1" w:after="100" w:afterAutospacing="1"/>
        <w:rPr>
          <w:rFonts w:ascii="Times New Roman" w:eastAsia="Times New Roman" w:hAnsi="Times New Roman" w:cs="Times New Roman"/>
          <w:color w:val="000000" w:themeColor="text1"/>
          <w:lang w:eastAsia="en-GB"/>
        </w:rPr>
      </w:pPr>
      <w:r w:rsidRPr="00675A3F">
        <w:rPr>
          <w:rFonts w:ascii="Times New Roman" w:eastAsia="Times New Roman" w:hAnsi="Times New Roman" w:cs="Times New Roman"/>
          <w:color w:val="000000" w:themeColor="text1"/>
          <w:lang w:eastAsia="en-GB"/>
        </w:rPr>
        <w:t xml:space="preserve"> </w:t>
      </w:r>
    </w:p>
    <w:p w:rsidR="007917B2" w:rsidRPr="00675A3F" w:rsidRDefault="007917B2" w:rsidP="007917B2">
      <w:pPr>
        <w:spacing w:before="100" w:beforeAutospacing="1" w:after="100" w:afterAutospacing="1"/>
        <w:rPr>
          <w:rFonts w:ascii="Times New Roman" w:eastAsia="Times New Roman" w:hAnsi="Times New Roman" w:cs="Times New Roman"/>
          <w:color w:val="000000" w:themeColor="text1"/>
          <w:lang w:eastAsia="en-GB"/>
        </w:rPr>
      </w:pPr>
    </w:p>
    <w:p w:rsidR="008E3429" w:rsidRDefault="00F75B76" w:rsidP="008E3429">
      <w:pPr>
        <w:pStyle w:val="ListParagraph"/>
        <w:numPr>
          <w:ilvl w:val="1"/>
          <w:numId w:val="1"/>
        </w:numPr>
        <w:rPr>
          <w:rFonts w:ascii="Times New Roman" w:hAnsi="Times New Roman" w:cs="Times New Roman"/>
          <w:i/>
          <w:iCs/>
        </w:rPr>
      </w:pPr>
      <w:r w:rsidRPr="00675A3F">
        <w:rPr>
          <w:rFonts w:ascii="Times New Roman" w:eastAsia="Times New Roman" w:hAnsi="Times New Roman" w:cs="Times New Roman"/>
          <w:color w:val="000000" w:themeColor="text1"/>
          <w:lang w:eastAsia="en-GB"/>
        </w:rPr>
        <w:lastRenderedPageBreak/>
        <w:t>Create a reference list (500 words)</w:t>
      </w:r>
      <w:r w:rsidR="008E3429">
        <w:rPr>
          <w:rFonts w:ascii="Times New Roman" w:hAnsi="Times New Roman" w:cs="Times New Roman"/>
          <w:i/>
          <w:iCs/>
        </w:rPr>
        <w:t xml:space="preserve">  </w:t>
      </w:r>
    </w:p>
    <w:p w:rsidR="008E3429" w:rsidRPr="003269D0" w:rsidRDefault="008E3429" w:rsidP="008E3429">
      <w:pPr>
        <w:pStyle w:val="ListParagraph"/>
        <w:rPr>
          <w:rFonts w:ascii="Times New Roman" w:hAnsi="Times New Roman" w:cs="Times New Roman"/>
        </w:rPr>
      </w:pPr>
    </w:p>
    <w:p w:rsidR="00F75B76" w:rsidRPr="003269D0" w:rsidRDefault="008E3429" w:rsidP="008E3429">
      <w:pPr>
        <w:pStyle w:val="ListParagraph"/>
        <w:rPr>
          <w:rFonts w:ascii="Times New Roman" w:hAnsi="Times New Roman" w:cs="Times New Roman"/>
        </w:rPr>
      </w:pPr>
      <w:r w:rsidRPr="003269D0">
        <w:rPr>
          <w:rFonts w:ascii="Times New Roman" w:hAnsi="Times New Roman" w:cs="Times New Roman"/>
        </w:rPr>
        <w:t xml:space="preserve"> Adult drinking habits in Great Britain: (2005 to 2016) Retrieved from  https://www.ons.gov.uk/peoplepopulationandcommunity/healthandsocialcare/ drugusealcoholandsmoking/bulletins/opinionsandlifestylesurveyadultdrinkingh abit singreatbritain/2005to2016 </w:t>
      </w:r>
    </w:p>
    <w:p w:rsidR="008E3429" w:rsidRPr="008E3429" w:rsidRDefault="008E3429" w:rsidP="008E3429">
      <w:pPr>
        <w:pStyle w:val="ListParagraph"/>
        <w:rPr>
          <w:rFonts w:ascii="Times New Roman" w:hAnsi="Times New Roman" w:cs="Times New Roman"/>
          <w:i/>
          <w:iCs/>
        </w:rPr>
      </w:pPr>
      <w:bookmarkStart w:id="0" w:name="_GoBack"/>
      <w:bookmarkEnd w:id="0"/>
    </w:p>
    <w:p w:rsidR="008E3429" w:rsidRDefault="006C3C26" w:rsidP="008E3429">
      <w:pPr>
        <w:pStyle w:val="ListParagraph"/>
        <w:rPr>
          <w:rFonts w:ascii="Times New Roman" w:hAnsi="Times New Roman" w:cs="Times New Roman"/>
        </w:rPr>
      </w:pPr>
      <w:r>
        <w:rPr>
          <w:rFonts w:ascii="Times New Roman" w:hAnsi="Times New Roman" w:cs="Times New Roman"/>
        </w:rPr>
        <w:t xml:space="preserve">Bennett. P. </w:t>
      </w:r>
    </w:p>
    <w:p w:rsidR="006C3C26" w:rsidRPr="006C3C26" w:rsidRDefault="006C3C26" w:rsidP="008E3429">
      <w:pPr>
        <w:pStyle w:val="ListParagraph"/>
        <w:rPr>
          <w:rFonts w:ascii="Times New Roman" w:hAnsi="Times New Roman" w:cs="Times New Roman"/>
        </w:rPr>
      </w:pPr>
      <w:r>
        <w:rPr>
          <w:rFonts w:ascii="Times New Roman" w:hAnsi="Times New Roman" w:cs="Times New Roman"/>
        </w:rPr>
        <w:t xml:space="preserve">(2011). </w:t>
      </w:r>
      <w:r w:rsidRPr="006C3C26">
        <w:rPr>
          <w:rFonts w:ascii="Times New Roman" w:hAnsi="Times New Roman" w:cs="Times New Roman"/>
        </w:rPr>
        <w:t>Abnormal and clinical psychology: an introductory textbook. (3</w:t>
      </w:r>
      <w:r w:rsidRPr="006C3C26">
        <w:rPr>
          <w:rFonts w:ascii="Times New Roman" w:hAnsi="Times New Roman" w:cs="Times New Roman"/>
          <w:vertAlign w:val="superscript"/>
        </w:rPr>
        <w:t>rd</w:t>
      </w:r>
      <w:r w:rsidRPr="006C3C26">
        <w:rPr>
          <w:rFonts w:ascii="Times New Roman" w:hAnsi="Times New Roman" w:cs="Times New Roman"/>
        </w:rPr>
        <w:t xml:space="preserve"> ed.) Berkshire: Open university press.</w:t>
      </w:r>
    </w:p>
    <w:p w:rsidR="006C3C26" w:rsidRDefault="006C3C26" w:rsidP="006C3C26">
      <w:pPr>
        <w:pStyle w:val="ListParagraph"/>
        <w:rPr>
          <w:rFonts w:ascii="Times New Roman" w:hAnsi="Times New Roman" w:cs="Times New Roman"/>
        </w:rPr>
      </w:pPr>
    </w:p>
    <w:p w:rsidR="006C3C26" w:rsidRDefault="006C3C26" w:rsidP="006C3C26">
      <w:pPr>
        <w:pStyle w:val="ListParagraph"/>
        <w:rPr>
          <w:rFonts w:ascii="Times New Roman" w:hAnsi="Times New Roman" w:cs="Times New Roman"/>
        </w:rPr>
      </w:pPr>
      <w:r>
        <w:rPr>
          <w:rFonts w:ascii="Times New Roman" w:hAnsi="Times New Roman" w:cs="Times New Roman"/>
        </w:rPr>
        <w:t>Davey, G. (2014</w:t>
      </w:r>
      <w:r w:rsidR="00393674">
        <w:rPr>
          <w:rFonts w:ascii="Times New Roman" w:hAnsi="Times New Roman" w:cs="Times New Roman"/>
        </w:rPr>
        <w:t>).</w:t>
      </w:r>
      <w:r w:rsidR="00393674" w:rsidRPr="006C3C26">
        <w:rPr>
          <w:rFonts w:ascii="Times New Roman" w:hAnsi="Times New Roman" w:cs="Times New Roman"/>
        </w:rPr>
        <w:t xml:space="preserve"> Psychopathology</w:t>
      </w:r>
      <w:r w:rsidRPr="006C3C26">
        <w:rPr>
          <w:rFonts w:ascii="Times New Roman" w:hAnsi="Times New Roman" w:cs="Times New Roman"/>
        </w:rPr>
        <w:t>: Research, Assessment, and Treatment in Clinical Psychology. (2</w:t>
      </w:r>
      <w:r w:rsidRPr="006C3C26">
        <w:rPr>
          <w:rFonts w:ascii="Times New Roman" w:hAnsi="Times New Roman" w:cs="Times New Roman"/>
          <w:vertAlign w:val="superscript"/>
        </w:rPr>
        <w:t>nd ed.</w:t>
      </w:r>
      <w:r w:rsidRPr="006C3C26">
        <w:rPr>
          <w:rFonts w:ascii="Times New Roman" w:hAnsi="Times New Roman" w:cs="Times New Roman"/>
        </w:rPr>
        <w:t>) Oxford, Blackwell.</w:t>
      </w:r>
    </w:p>
    <w:p w:rsidR="006C3C26" w:rsidRPr="006C3C26" w:rsidRDefault="006C3C26" w:rsidP="006C3C26">
      <w:pPr>
        <w:pStyle w:val="ListParagraph"/>
        <w:rPr>
          <w:rFonts w:ascii="Times New Roman" w:hAnsi="Times New Roman" w:cs="Times New Roman"/>
        </w:rPr>
      </w:pPr>
    </w:p>
    <w:p w:rsidR="006C3C26" w:rsidRDefault="006C3C26" w:rsidP="006C3C26">
      <w:pPr>
        <w:pStyle w:val="ListParagraph"/>
        <w:rPr>
          <w:rFonts w:ascii="Times New Roman" w:hAnsi="Times New Roman" w:cs="Times New Roman"/>
        </w:rPr>
      </w:pPr>
      <w:r>
        <w:rPr>
          <w:rFonts w:ascii="Times New Roman" w:hAnsi="Times New Roman" w:cs="Times New Roman"/>
        </w:rPr>
        <w:t>Day, S. (2016). Families experience of Poverty Stigma in Education</w:t>
      </w:r>
      <w:r>
        <w:rPr>
          <w:rFonts w:ascii="Times New Roman" w:hAnsi="Times New Roman" w:cs="Times New Roman"/>
          <w:i/>
          <w:iCs/>
        </w:rPr>
        <w:t xml:space="preserve">. </w:t>
      </w:r>
      <w:r w:rsidRPr="006C3C26">
        <w:rPr>
          <w:rFonts w:ascii="Times New Roman" w:hAnsi="Times New Roman" w:cs="Times New Roman"/>
          <w:i/>
          <w:iCs/>
        </w:rPr>
        <w:t xml:space="preserve"> </w:t>
      </w:r>
      <w:r w:rsidRPr="006C3C26">
        <w:rPr>
          <w:rFonts w:ascii="Times New Roman" w:hAnsi="Times New Roman" w:cs="Times New Roman"/>
        </w:rPr>
        <w:t>Psychology 46, (6), 369-375. 9 – 11 September 2015,</w:t>
      </w:r>
      <w:r>
        <w:rPr>
          <w:rFonts w:ascii="Times New Roman" w:hAnsi="Times New Roman" w:cs="Times New Roman"/>
        </w:rPr>
        <w:t xml:space="preserve"> </w:t>
      </w:r>
      <w:r w:rsidRPr="006C3C26">
        <w:rPr>
          <w:rFonts w:ascii="Times New Roman" w:hAnsi="Times New Roman" w:cs="Times New Roman"/>
        </w:rPr>
        <w:t>British Psychological Society</w:t>
      </w:r>
      <w:bookmarkStart w:id="1" w:name="_Hlk21433595"/>
      <w:r w:rsidRPr="006C3C26">
        <w:rPr>
          <w:rFonts w:ascii="Times New Roman" w:hAnsi="Times New Roman" w:cs="Times New Roman"/>
        </w:rPr>
        <w:t>,</w:t>
      </w:r>
      <w:bookmarkEnd w:id="1"/>
      <w:r w:rsidRPr="006C3C26">
        <w:rPr>
          <w:rFonts w:ascii="Times New Roman" w:hAnsi="Times New Roman" w:cs="Times New Roman"/>
        </w:rPr>
        <w:t xml:space="preserve"> Developmental Psychology Section, University of    Central Lancashire.</w:t>
      </w:r>
    </w:p>
    <w:p w:rsidR="006C3C26" w:rsidRPr="006C3C26" w:rsidRDefault="006C3C26" w:rsidP="006C3C26">
      <w:pPr>
        <w:pStyle w:val="ListParagraph"/>
        <w:rPr>
          <w:rFonts w:ascii="Times New Roman" w:hAnsi="Times New Roman" w:cs="Times New Roman"/>
          <w:i/>
          <w:iCs/>
        </w:rPr>
      </w:pPr>
    </w:p>
    <w:p w:rsidR="006C3C26" w:rsidRDefault="006C3C26" w:rsidP="006C3C26">
      <w:pPr>
        <w:pStyle w:val="ListParagraph"/>
        <w:rPr>
          <w:rFonts w:ascii="Times New Roman" w:hAnsi="Times New Roman" w:cs="Times New Roman"/>
        </w:rPr>
      </w:pPr>
      <w:r>
        <w:rPr>
          <w:rFonts w:ascii="Times New Roman" w:hAnsi="Times New Roman" w:cs="Times New Roman"/>
        </w:rPr>
        <w:t>Evans, L., Mitchell, I. D,. &amp; Jones, S. (2006</w:t>
      </w:r>
      <w:r w:rsidR="00393674">
        <w:rPr>
          <w:rFonts w:ascii="Times New Roman" w:hAnsi="Times New Roman" w:cs="Times New Roman"/>
        </w:rPr>
        <w:t>).</w:t>
      </w:r>
      <w:r w:rsidR="00393674" w:rsidRPr="006C3C26">
        <w:rPr>
          <w:rFonts w:ascii="Times New Roman" w:hAnsi="Times New Roman" w:cs="Times New Roman"/>
        </w:rPr>
        <w:t xml:space="preserve"> Psychological</w:t>
      </w:r>
      <w:r w:rsidRPr="006C3C26">
        <w:rPr>
          <w:rFonts w:ascii="Times New Roman" w:hAnsi="Times New Roman" w:cs="Times New Roman"/>
        </w:rPr>
        <w:t xml:space="preserve"> Response to Sport Injury</w:t>
      </w:r>
      <w:r w:rsidRPr="006C3C26">
        <w:rPr>
          <w:rFonts w:ascii="Times New Roman" w:hAnsi="Times New Roman" w:cs="Times New Roman"/>
          <w:i/>
          <w:iCs/>
        </w:rPr>
        <w:t xml:space="preserve">. </w:t>
      </w:r>
      <w:r w:rsidRPr="006C3C26">
        <w:rPr>
          <w:rFonts w:ascii="Times New Roman" w:hAnsi="Times New Roman" w:cs="Times New Roman"/>
        </w:rPr>
        <w:t>In Hanton, S,. &amp; Mellalieu, S. D (Eds),</w:t>
      </w:r>
      <w:r>
        <w:rPr>
          <w:rFonts w:ascii="Times New Roman" w:hAnsi="Times New Roman" w:cs="Times New Roman"/>
        </w:rPr>
        <w:t xml:space="preserve"> </w:t>
      </w:r>
      <w:r w:rsidRPr="006C3C26">
        <w:rPr>
          <w:rFonts w:ascii="Times New Roman" w:hAnsi="Times New Roman" w:cs="Times New Roman"/>
        </w:rPr>
        <w:t>Literature reviews in Sport Psychology. Pages 289-319.  Hauppage, NY. Nova Science Publications.</w:t>
      </w:r>
    </w:p>
    <w:p w:rsidR="006C3C26" w:rsidRPr="006C3C26" w:rsidRDefault="006C3C26" w:rsidP="006C3C26">
      <w:pPr>
        <w:pStyle w:val="ListParagraph"/>
        <w:rPr>
          <w:rFonts w:ascii="Times New Roman" w:hAnsi="Times New Roman" w:cs="Times New Roman"/>
        </w:rPr>
      </w:pPr>
    </w:p>
    <w:p w:rsidR="006C3C26" w:rsidRPr="006C3C26" w:rsidRDefault="006C3C26" w:rsidP="006C3C26">
      <w:pPr>
        <w:pStyle w:val="ListParagraph"/>
        <w:rPr>
          <w:rFonts w:ascii="Times New Roman" w:hAnsi="Times New Roman" w:cs="Times New Roman"/>
        </w:rPr>
      </w:pPr>
      <w:r>
        <w:rPr>
          <w:rFonts w:ascii="Times New Roman" w:hAnsi="Times New Roman" w:cs="Times New Roman"/>
        </w:rPr>
        <w:t>Geekie, J., &amp; Read, J. (2009).</w:t>
      </w:r>
      <w:r>
        <w:rPr>
          <w:rFonts w:ascii="Times New Roman" w:hAnsi="Times New Roman" w:cs="Times New Roman"/>
        </w:rPr>
        <w:t xml:space="preserve"> </w:t>
      </w:r>
      <w:r w:rsidRPr="006C3C26">
        <w:rPr>
          <w:rFonts w:ascii="Times New Roman" w:hAnsi="Times New Roman" w:cs="Times New Roman"/>
        </w:rPr>
        <w:t>Making sense of madness</w:t>
      </w:r>
      <w:r w:rsidRPr="006C3C26">
        <w:rPr>
          <w:rFonts w:ascii="Times New Roman" w:hAnsi="Times New Roman" w:cs="Times New Roman"/>
          <w:i/>
          <w:iCs/>
        </w:rPr>
        <w:t xml:space="preserve">: </w:t>
      </w:r>
      <w:r w:rsidRPr="006C3C26">
        <w:rPr>
          <w:rFonts w:ascii="Times New Roman" w:hAnsi="Times New Roman" w:cs="Times New Roman"/>
        </w:rPr>
        <w:t xml:space="preserve">Contesting the meaning of </w:t>
      </w:r>
      <w:r w:rsidR="00393674" w:rsidRPr="006C3C26">
        <w:rPr>
          <w:rFonts w:ascii="Times New Roman" w:hAnsi="Times New Roman" w:cs="Times New Roman"/>
        </w:rPr>
        <w:t>schizophrenia</w:t>
      </w:r>
      <w:r w:rsidR="00393674" w:rsidRPr="006C3C26">
        <w:rPr>
          <w:rFonts w:ascii="Times New Roman" w:hAnsi="Times New Roman" w:cs="Times New Roman"/>
          <w:i/>
          <w:iCs/>
        </w:rPr>
        <w:t>.</w:t>
      </w:r>
      <w:r w:rsidR="00393674" w:rsidRPr="006C3C26">
        <w:rPr>
          <w:rFonts w:ascii="Times New Roman" w:hAnsi="Times New Roman" w:cs="Times New Roman"/>
        </w:rPr>
        <w:t xml:space="preserve"> (</w:t>
      </w:r>
      <w:r w:rsidRPr="006C3C26">
        <w:rPr>
          <w:rFonts w:ascii="Times New Roman" w:hAnsi="Times New Roman" w:cs="Times New Roman"/>
        </w:rPr>
        <w:t xml:space="preserve">E Book). Retrieved From </w:t>
      </w:r>
      <w:r>
        <w:fldChar w:fldCharType="begin"/>
      </w:r>
      <w:r>
        <w:instrText xml:space="preserve"> HYPERLINK "http://www.tandfebooks.com/doi/view/10.4324/9780203878422" </w:instrText>
      </w:r>
      <w:r>
        <w:fldChar w:fldCharType="separate"/>
      </w:r>
      <w:r w:rsidRPr="006C3C26">
        <w:rPr>
          <w:rStyle w:val="Hyperlink"/>
          <w:rFonts w:ascii="Times New Roman" w:hAnsi="Times New Roman" w:cs="Times New Roman"/>
        </w:rPr>
        <w:t>http://www.tandfebooks.com/doi/view/10.4324/9780203878422</w:t>
      </w:r>
      <w:r w:rsidRPr="006C3C26">
        <w:rPr>
          <w:rStyle w:val="Hyperlink"/>
          <w:rFonts w:ascii="Times New Roman" w:hAnsi="Times New Roman" w:cs="Times New Roman"/>
        </w:rPr>
        <w:fldChar w:fldCharType="end"/>
      </w:r>
    </w:p>
    <w:p w:rsidR="006C3C26" w:rsidRDefault="006C3C26" w:rsidP="006C3C26">
      <w:pPr>
        <w:pStyle w:val="ListParagraph"/>
        <w:rPr>
          <w:rFonts w:ascii="Times New Roman" w:hAnsi="Times New Roman" w:cs="Times New Roman"/>
        </w:rPr>
      </w:pPr>
      <w:r>
        <w:rPr>
          <w:rFonts w:ascii="Times New Roman" w:hAnsi="Times New Roman" w:cs="Times New Roman"/>
        </w:rPr>
        <w:t>London. Routledge Taylor &amp; Francis.</w:t>
      </w:r>
    </w:p>
    <w:p w:rsidR="006C3C26" w:rsidRDefault="006C3C26" w:rsidP="006C3C26">
      <w:pPr>
        <w:pStyle w:val="ListParagraph"/>
        <w:rPr>
          <w:rFonts w:ascii="Times New Roman" w:hAnsi="Times New Roman" w:cs="Times New Roman"/>
        </w:rPr>
      </w:pPr>
    </w:p>
    <w:p w:rsidR="006C3C26" w:rsidRDefault="006C3C26" w:rsidP="006C3C26">
      <w:pPr>
        <w:pStyle w:val="ListParagraph"/>
        <w:rPr>
          <w:rFonts w:ascii="Times New Roman" w:hAnsi="Times New Roman" w:cs="Times New Roman"/>
        </w:rPr>
      </w:pPr>
      <w:r>
        <w:rPr>
          <w:rFonts w:ascii="Times New Roman" w:hAnsi="Times New Roman" w:cs="Times New Roman"/>
        </w:rPr>
        <w:t xml:space="preserve">Hasselt, H.B.V., Romano, S. J., &amp; Vecchi, G. M. (2008). </w:t>
      </w:r>
      <w:r w:rsidRPr="006C3C26">
        <w:rPr>
          <w:rFonts w:ascii="Times New Roman" w:hAnsi="Times New Roman" w:cs="Times New Roman"/>
        </w:rPr>
        <w:t>Applications in hostage and crisis negotiation skills training. Behaviour Modification, Volume 32</w:t>
      </w:r>
      <w:r w:rsidRPr="006C3C26">
        <w:rPr>
          <w:rFonts w:ascii="Times New Roman" w:hAnsi="Times New Roman" w:cs="Times New Roman"/>
          <w:i/>
          <w:iCs/>
        </w:rPr>
        <w:t>,</w:t>
      </w:r>
      <w:r w:rsidRPr="006C3C26">
        <w:rPr>
          <w:rFonts w:ascii="Times New Roman" w:hAnsi="Times New Roman" w:cs="Times New Roman"/>
        </w:rPr>
        <w:t xml:space="preserve"> issue 2. 248 - 263 DOI: 10.1177/0145445507308281. </w:t>
      </w:r>
    </w:p>
    <w:p w:rsidR="006C3C26" w:rsidRPr="006C3C26" w:rsidRDefault="006C3C26" w:rsidP="006C3C26">
      <w:pPr>
        <w:pStyle w:val="ListParagraph"/>
        <w:rPr>
          <w:rFonts w:ascii="Times New Roman" w:hAnsi="Times New Roman" w:cs="Times New Roman"/>
        </w:rPr>
      </w:pPr>
    </w:p>
    <w:p w:rsidR="006C3C26" w:rsidRDefault="006C3C26" w:rsidP="006C3C26">
      <w:pPr>
        <w:pStyle w:val="ListParagraph"/>
        <w:rPr>
          <w:rFonts w:ascii="Times New Roman" w:hAnsi="Times New Roman" w:cs="Times New Roman"/>
        </w:rPr>
      </w:pPr>
      <w:r>
        <w:rPr>
          <w:rFonts w:ascii="Times New Roman" w:hAnsi="Times New Roman" w:cs="Times New Roman"/>
        </w:rPr>
        <w:t>Hefferon, K., &amp; Boniwell, I. (2011)</w:t>
      </w:r>
      <w:r>
        <w:rPr>
          <w:rFonts w:ascii="Times New Roman" w:hAnsi="Times New Roman" w:cs="Times New Roman"/>
        </w:rPr>
        <w:t xml:space="preserve">. </w:t>
      </w:r>
      <w:r w:rsidRPr="006C3C26">
        <w:rPr>
          <w:rFonts w:ascii="Times New Roman" w:hAnsi="Times New Roman" w:cs="Times New Roman"/>
        </w:rPr>
        <w:t>Positive psychology: theory, research and applications.  Open University Press. New York, New York.</w:t>
      </w:r>
    </w:p>
    <w:p w:rsidR="006C3C26" w:rsidRPr="006C3C26" w:rsidRDefault="006C3C26" w:rsidP="006C3C26">
      <w:pPr>
        <w:pStyle w:val="ListParagraph"/>
        <w:rPr>
          <w:rFonts w:ascii="Times New Roman" w:hAnsi="Times New Roman" w:cs="Times New Roman"/>
        </w:rPr>
      </w:pPr>
    </w:p>
    <w:p w:rsidR="006C3C26" w:rsidRDefault="006C3C26" w:rsidP="006C3C26">
      <w:pPr>
        <w:pStyle w:val="ListParagraph"/>
        <w:rPr>
          <w:rFonts w:ascii="Times New Roman" w:hAnsi="Times New Roman" w:cs="Times New Roman"/>
        </w:rPr>
      </w:pPr>
      <w:r>
        <w:rPr>
          <w:rFonts w:ascii="Times New Roman" w:hAnsi="Times New Roman" w:cs="Times New Roman"/>
        </w:rPr>
        <w:t xml:space="preserve">Hill, E.M. (2015) </w:t>
      </w:r>
      <w:r w:rsidRPr="006C3C26">
        <w:rPr>
          <w:rFonts w:ascii="Times New Roman" w:hAnsi="Times New Roman" w:cs="Times New Roman"/>
        </w:rPr>
        <w:t>The role of narcissism in health-risk and health-protective behaviours.</w:t>
      </w:r>
      <w:r>
        <w:rPr>
          <w:rFonts w:ascii="Times New Roman" w:hAnsi="Times New Roman" w:cs="Times New Roman"/>
        </w:rPr>
        <w:t xml:space="preserve"> </w:t>
      </w:r>
      <w:r w:rsidRPr="006C3C26">
        <w:rPr>
          <w:rFonts w:ascii="Times New Roman" w:hAnsi="Times New Roman" w:cs="Times New Roman"/>
        </w:rPr>
        <w:t>Journal of health psychology</w:t>
      </w:r>
      <w:r w:rsidRPr="006C3C26">
        <w:rPr>
          <w:rFonts w:ascii="Times New Roman" w:hAnsi="Times New Roman" w:cs="Times New Roman"/>
          <w:i/>
          <w:iCs/>
        </w:rPr>
        <w:t>.</w:t>
      </w:r>
      <w:r w:rsidRPr="006C3C26">
        <w:rPr>
          <w:rFonts w:ascii="Times New Roman" w:hAnsi="Times New Roman" w:cs="Times New Roman"/>
        </w:rPr>
        <w:t xml:space="preserve"> 1-12.  DOI: 10.1177/1359105315569858. </w:t>
      </w:r>
    </w:p>
    <w:p w:rsidR="006C3C26" w:rsidRPr="006C3C26" w:rsidRDefault="006C3C26" w:rsidP="006C3C26">
      <w:pPr>
        <w:pStyle w:val="ListParagraph"/>
        <w:rPr>
          <w:rFonts w:ascii="Times New Roman" w:hAnsi="Times New Roman" w:cs="Times New Roman"/>
        </w:rPr>
      </w:pPr>
    </w:p>
    <w:p w:rsidR="006C3C26" w:rsidRDefault="006C3C26" w:rsidP="006C3C26">
      <w:pPr>
        <w:pStyle w:val="ListParagraph"/>
        <w:rPr>
          <w:rFonts w:ascii="Times New Roman" w:hAnsi="Times New Roman" w:cs="Times New Roman"/>
        </w:rPr>
      </w:pPr>
      <w:r>
        <w:rPr>
          <w:rFonts w:ascii="Times New Roman" w:hAnsi="Times New Roman" w:cs="Times New Roman"/>
        </w:rPr>
        <w:t xml:space="preserve">Mazetti, G., Schuafeli, W. B., &amp; Gugliemi, D. (2014). </w:t>
      </w:r>
      <w:r w:rsidRPr="006C3C26">
        <w:rPr>
          <w:rFonts w:ascii="Times New Roman" w:hAnsi="Times New Roman" w:cs="Times New Roman"/>
        </w:rPr>
        <w:t>Relations of Workaholism With Person Characteristics and Overwork Climate.</w:t>
      </w:r>
      <w:r w:rsidRPr="006C3C26">
        <w:rPr>
          <w:rFonts w:ascii="Times New Roman" w:hAnsi="Times New Roman" w:cs="Times New Roman"/>
          <w:i/>
          <w:iCs/>
        </w:rPr>
        <w:t xml:space="preserve"> </w:t>
      </w:r>
      <w:r w:rsidRPr="006C3C26">
        <w:rPr>
          <w:rFonts w:ascii="Times New Roman" w:hAnsi="Times New Roman" w:cs="Times New Roman"/>
        </w:rPr>
        <w:t>International Journal of Stress Management, Volume 23, issue 3.</w:t>
      </w:r>
      <w:r w:rsidRPr="006C3C26">
        <w:t xml:space="preserve"> </w:t>
      </w:r>
      <w:r w:rsidRPr="006C3C26">
        <w:rPr>
          <w:rFonts w:ascii="Times New Roman" w:hAnsi="Times New Roman" w:cs="Times New Roman"/>
        </w:rPr>
        <w:t xml:space="preserve">227-254.  </w:t>
      </w:r>
    </w:p>
    <w:p w:rsidR="006C3C26" w:rsidRPr="006C3C26" w:rsidRDefault="006C3C26" w:rsidP="006C3C26">
      <w:pPr>
        <w:pStyle w:val="ListParagraph"/>
        <w:rPr>
          <w:rFonts w:ascii="Times New Roman" w:hAnsi="Times New Roman" w:cs="Times New Roman"/>
        </w:rPr>
      </w:pPr>
    </w:p>
    <w:p w:rsidR="006C3C26" w:rsidRDefault="006C3C26" w:rsidP="006C3C26">
      <w:pPr>
        <w:pStyle w:val="ListParagraph"/>
        <w:rPr>
          <w:rStyle w:val="Hyperlink"/>
          <w:rFonts w:ascii="Times New Roman" w:hAnsi="Times New Roman" w:cs="Times New Roman"/>
        </w:rPr>
      </w:pPr>
      <w:r>
        <w:rPr>
          <w:rFonts w:ascii="Times New Roman" w:hAnsi="Times New Roman" w:cs="Times New Roman"/>
          <w:i/>
          <w:iCs/>
        </w:rPr>
        <w:t xml:space="preserve">  </w:t>
      </w:r>
      <w:r>
        <w:rPr>
          <w:rFonts w:ascii="Times New Roman" w:hAnsi="Times New Roman" w:cs="Times New Roman"/>
        </w:rPr>
        <w:t>Mental Health Foundation. (September 10, 2017).</w:t>
      </w:r>
      <w:r>
        <w:rPr>
          <w:rFonts w:ascii="Times New Roman" w:hAnsi="Times New Roman" w:cs="Times New Roman"/>
        </w:rPr>
        <w:t xml:space="preserve"> </w:t>
      </w:r>
      <w:r w:rsidRPr="006C3C26">
        <w:rPr>
          <w:rFonts w:ascii="Times New Roman" w:hAnsi="Times New Roman" w:cs="Times New Roman"/>
        </w:rPr>
        <w:t xml:space="preserve">Computerised cognitive behavioural therapy (Audio podcast). Retrieved From   </w:t>
      </w:r>
      <w:hyperlink r:id="rId8" w:history="1">
        <w:r w:rsidRPr="006C3C26">
          <w:rPr>
            <w:rStyle w:val="Hyperlink"/>
            <w:rFonts w:ascii="Times New Roman" w:hAnsi="Times New Roman" w:cs="Times New Roman"/>
          </w:rPr>
          <w:t>http://www.mentalhealth.org.uk/podcastsand-videos/computerised-cognitivebehavioural-therapy</w:t>
        </w:r>
      </w:hyperlink>
    </w:p>
    <w:p w:rsidR="006C3C26" w:rsidRPr="006C3C26" w:rsidRDefault="006C3C26" w:rsidP="006C3C26">
      <w:pPr>
        <w:pStyle w:val="ListParagraph"/>
        <w:rPr>
          <w:rFonts w:ascii="Times New Roman" w:hAnsi="Times New Roman" w:cs="Times New Roman"/>
        </w:rPr>
      </w:pPr>
    </w:p>
    <w:p w:rsidR="006C3C26" w:rsidRPr="00297708" w:rsidRDefault="006C3C26" w:rsidP="00297708">
      <w:pPr>
        <w:pStyle w:val="ListParagraph"/>
        <w:rPr>
          <w:rFonts w:ascii="Times New Roman" w:hAnsi="Times New Roman" w:cs="Times New Roman"/>
        </w:rPr>
      </w:pPr>
      <w:r>
        <w:rPr>
          <w:rFonts w:ascii="Times New Roman" w:hAnsi="Times New Roman" w:cs="Times New Roman"/>
        </w:rPr>
        <w:t>Mohamed, S. (2011).</w:t>
      </w:r>
      <w:r w:rsidR="00297708">
        <w:rPr>
          <w:rFonts w:ascii="Times New Roman" w:hAnsi="Times New Roman" w:cs="Times New Roman"/>
        </w:rPr>
        <w:t xml:space="preserve"> </w:t>
      </w:r>
      <w:r w:rsidRPr="00297708">
        <w:rPr>
          <w:rFonts w:ascii="Times New Roman" w:hAnsi="Times New Roman" w:cs="Times New Roman"/>
        </w:rPr>
        <w:t xml:space="preserve">Stigma and mental illness: are there cultural differences? Doctoral dissertation.  University of East Anglia, EThOS, uk.bl. ethos.573771 </w:t>
      </w:r>
    </w:p>
    <w:p w:rsidR="006C3C26" w:rsidRDefault="006C3C26" w:rsidP="006C3C26">
      <w:pPr>
        <w:pStyle w:val="ListParagraph"/>
        <w:rPr>
          <w:rFonts w:ascii="Times New Roman" w:hAnsi="Times New Roman" w:cs="Times New Roman"/>
        </w:rPr>
      </w:pPr>
      <w:r>
        <w:rPr>
          <w:rFonts w:ascii="Times New Roman" w:hAnsi="Times New Roman" w:cs="Times New Roman"/>
        </w:rPr>
        <w:t>Office for National Statistics. (2016)</w:t>
      </w:r>
    </w:p>
    <w:p w:rsidR="00714C66" w:rsidRDefault="00714C66" w:rsidP="006C3C26">
      <w:pPr>
        <w:pStyle w:val="ListParagraph"/>
        <w:rPr>
          <w:rFonts w:ascii="Times New Roman" w:hAnsi="Times New Roman" w:cs="Times New Roman"/>
        </w:rPr>
      </w:pPr>
    </w:p>
    <w:p w:rsidR="00714C66" w:rsidRDefault="00714C66" w:rsidP="00714C66">
      <w:pPr>
        <w:pStyle w:val="ListParagraph"/>
        <w:rPr>
          <w:rFonts w:ascii="Times New Roman" w:hAnsi="Times New Roman" w:cs="Times New Roman"/>
        </w:rPr>
      </w:pPr>
    </w:p>
    <w:p w:rsidR="006C3C26" w:rsidRPr="00714C66" w:rsidRDefault="006C3C26" w:rsidP="00714C66">
      <w:pPr>
        <w:pStyle w:val="ListParagraph"/>
        <w:rPr>
          <w:rFonts w:ascii="Times New Roman" w:hAnsi="Times New Roman" w:cs="Times New Roman"/>
        </w:rPr>
      </w:pPr>
      <w:r w:rsidRPr="00714C66">
        <w:rPr>
          <w:rFonts w:ascii="Times New Roman" w:hAnsi="Times New Roman" w:cs="Times New Roman"/>
        </w:rPr>
        <w:t xml:space="preserve"> </w:t>
      </w:r>
      <w:r w:rsidR="00714C66">
        <w:rPr>
          <w:rFonts w:ascii="Times New Roman" w:hAnsi="Times New Roman" w:cs="Times New Roman"/>
        </w:rPr>
        <w:t xml:space="preserve"> </w:t>
      </w:r>
    </w:p>
    <w:p w:rsidR="006C3C26" w:rsidRDefault="006C3C26" w:rsidP="00714C66">
      <w:pPr>
        <w:pStyle w:val="ListParagraph"/>
        <w:rPr>
          <w:rFonts w:ascii="Times New Roman" w:hAnsi="Times New Roman" w:cs="Times New Roman"/>
        </w:rPr>
      </w:pPr>
      <w:r>
        <w:rPr>
          <w:rFonts w:ascii="Times New Roman" w:hAnsi="Times New Roman" w:cs="Times New Roman"/>
        </w:rPr>
        <w:t xml:space="preserve">Phelps, C., Masoumeh, M., Et Al. (2017). </w:t>
      </w:r>
      <w:r w:rsidRPr="00714C66">
        <w:rPr>
          <w:rFonts w:ascii="Times New Roman" w:hAnsi="Times New Roman" w:cs="Times New Roman"/>
        </w:rPr>
        <w:t>"Necessary but not sufficient? Engaging young people in the development of an avatar‐based online intervention designed to provide psychosocial support to young people affected by their own or a family member's cancer diagnosis."</w:t>
      </w:r>
      <w:r w:rsidR="00714C66">
        <w:rPr>
          <w:rFonts w:ascii="Times New Roman" w:hAnsi="Times New Roman" w:cs="Times New Roman"/>
        </w:rPr>
        <w:t xml:space="preserve"> </w:t>
      </w:r>
      <w:r w:rsidRPr="00714C66">
        <w:rPr>
          <w:rFonts w:ascii="Times New Roman" w:hAnsi="Times New Roman" w:cs="Times New Roman"/>
        </w:rPr>
        <w:t xml:space="preserve">Health Expectations 20: No. 3. 459 – 470. </w:t>
      </w:r>
    </w:p>
    <w:p w:rsidR="00714C66" w:rsidRPr="00714C66" w:rsidRDefault="00714C66" w:rsidP="00714C66">
      <w:pPr>
        <w:pStyle w:val="ListParagraph"/>
        <w:rPr>
          <w:rFonts w:ascii="Times New Roman" w:hAnsi="Times New Roman" w:cs="Times New Roman"/>
        </w:rPr>
      </w:pPr>
    </w:p>
    <w:p w:rsidR="006C3C26" w:rsidRDefault="006C3C26" w:rsidP="00714C66">
      <w:pPr>
        <w:pStyle w:val="ListParagraph"/>
        <w:rPr>
          <w:rFonts w:ascii="Times New Roman" w:hAnsi="Times New Roman" w:cs="Times New Roman"/>
        </w:rPr>
      </w:pPr>
      <w:r>
        <w:rPr>
          <w:rFonts w:ascii="Times New Roman" w:hAnsi="Times New Roman" w:cs="Times New Roman"/>
        </w:rPr>
        <w:t>Tarrier, N., Liversidge, T., &amp; Gregg, L. (2006)</w:t>
      </w:r>
      <w:r w:rsidR="00714C66">
        <w:rPr>
          <w:rFonts w:ascii="Times New Roman" w:hAnsi="Times New Roman" w:cs="Times New Roman"/>
        </w:rPr>
        <w:t xml:space="preserve"> </w:t>
      </w:r>
      <w:r w:rsidRPr="00714C66">
        <w:rPr>
          <w:rFonts w:ascii="Times New Roman" w:hAnsi="Times New Roman" w:cs="Times New Roman"/>
        </w:rPr>
        <w:t>The acceptability and preference for the psychological treatment of PTSD.</w:t>
      </w:r>
      <w:r w:rsidR="00714C66">
        <w:rPr>
          <w:rFonts w:ascii="Times New Roman" w:hAnsi="Times New Roman" w:cs="Times New Roman"/>
        </w:rPr>
        <w:t xml:space="preserve"> </w:t>
      </w:r>
      <w:r w:rsidRPr="00714C66">
        <w:rPr>
          <w:rFonts w:ascii="Times New Roman" w:hAnsi="Times New Roman" w:cs="Times New Roman"/>
        </w:rPr>
        <w:t>Behaviour, research and therapy. 44. Pages 1643-1656</w:t>
      </w:r>
    </w:p>
    <w:p w:rsidR="00714C66" w:rsidRPr="00714C66" w:rsidRDefault="00714C66" w:rsidP="00714C66">
      <w:pPr>
        <w:pStyle w:val="ListParagraph"/>
        <w:rPr>
          <w:rFonts w:ascii="Times New Roman" w:hAnsi="Times New Roman" w:cs="Times New Roman"/>
        </w:rPr>
      </w:pPr>
    </w:p>
    <w:p w:rsidR="00714C66" w:rsidRDefault="006C3C26" w:rsidP="00714C66">
      <w:pPr>
        <w:pStyle w:val="ListParagraph"/>
        <w:rPr>
          <w:rFonts w:ascii="Times New Roman" w:hAnsi="Times New Roman" w:cs="Times New Roman"/>
        </w:rPr>
      </w:pPr>
      <w:r>
        <w:rPr>
          <w:rFonts w:ascii="Times New Roman" w:hAnsi="Times New Roman" w:cs="Times New Roman"/>
        </w:rPr>
        <w:t xml:space="preserve">Ulleberg, P., &amp; Rundmo, T. (2003). </w:t>
      </w:r>
      <w:r w:rsidRPr="00714C66">
        <w:rPr>
          <w:rFonts w:ascii="Times New Roman" w:hAnsi="Times New Roman" w:cs="Times New Roman"/>
        </w:rPr>
        <w:t>‘Personality, attitudes and risk perception as predictors of risky driving behaviour among young drivers.</w:t>
      </w:r>
      <w:r w:rsidR="00714C66">
        <w:t xml:space="preserve">’ </w:t>
      </w:r>
      <w:r w:rsidRPr="00714C66">
        <w:rPr>
          <w:rFonts w:ascii="Times New Roman" w:hAnsi="Times New Roman" w:cs="Times New Roman"/>
        </w:rPr>
        <w:t>Safety Science. 41, 427-443.</w:t>
      </w:r>
    </w:p>
    <w:p w:rsidR="006C3C26" w:rsidRPr="00714C66" w:rsidRDefault="006C3C26" w:rsidP="00714C66">
      <w:pPr>
        <w:pStyle w:val="ListParagraph"/>
        <w:rPr>
          <w:rFonts w:ascii="Times New Roman" w:hAnsi="Times New Roman" w:cs="Times New Roman"/>
        </w:rPr>
      </w:pPr>
      <w:r w:rsidRPr="00714C66">
        <w:rPr>
          <w:rFonts w:ascii="Times New Roman" w:hAnsi="Times New Roman" w:cs="Times New Roman"/>
        </w:rPr>
        <w:t xml:space="preserve">  </w:t>
      </w:r>
    </w:p>
    <w:p w:rsidR="006C3C26" w:rsidRDefault="006C3C26" w:rsidP="006C3C26">
      <w:pPr>
        <w:pStyle w:val="ListParagraph"/>
        <w:rPr>
          <w:rFonts w:ascii="Times New Roman" w:hAnsi="Times New Roman" w:cs="Times New Roman"/>
        </w:rPr>
      </w:pPr>
      <w:r>
        <w:rPr>
          <w:rFonts w:ascii="Times New Roman" w:hAnsi="Times New Roman" w:cs="Times New Roman"/>
        </w:rPr>
        <w:t>Vartanian, L. R., Trewartha, T., &amp; Vanman, E. J. (2016).</w:t>
      </w:r>
    </w:p>
    <w:p w:rsidR="00714C66" w:rsidRDefault="006C3C26" w:rsidP="00714C66">
      <w:pPr>
        <w:pStyle w:val="ListParagraph"/>
        <w:rPr>
          <w:rFonts w:ascii="Times New Roman" w:hAnsi="Times New Roman" w:cs="Times New Roman"/>
        </w:rPr>
      </w:pPr>
      <w:r>
        <w:rPr>
          <w:rFonts w:ascii="Times New Roman" w:hAnsi="Times New Roman" w:cs="Times New Roman"/>
        </w:rPr>
        <w:t xml:space="preserve">"Disgust predicts prejudice and discrimination toward individuals with obesity." </w:t>
      </w:r>
      <w:r w:rsidRPr="00714C66">
        <w:rPr>
          <w:rFonts w:ascii="Times New Roman" w:hAnsi="Times New Roman" w:cs="Times New Roman"/>
        </w:rPr>
        <w:t>Journal of Applied Social Psychology, 46 (6). 369-375.</w:t>
      </w:r>
      <w:r w:rsidR="00714C66">
        <w:rPr>
          <w:rFonts w:ascii="Times New Roman" w:hAnsi="Times New Roman" w:cs="Times New Roman"/>
        </w:rPr>
        <w:t xml:space="preserve"> </w:t>
      </w:r>
    </w:p>
    <w:p w:rsidR="00714C66" w:rsidRDefault="00714C66" w:rsidP="00714C66">
      <w:pPr>
        <w:pStyle w:val="ListParagraph"/>
        <w:rPr>
          <w:rFonts w:ascii="Times New Roman" w:hAnsi="Times New Roman" w:cs="Times New Roman"/>
        </w:rPr>
      </w:pPr>
    </w:p>
    <w:p w:rsidR="006C3C26" w:rsidRDefault="006C3C26" w:rsidP="00714C66">
      <w:pPr>
        <w:pStyle w:val="ListParagraph"/>
        <w:rPr>
          <w:rFonts w:ascii="Times New Roman" w:hAnsi="Times New Roman" w:cs="Times New Roman"/>
        </w:rPr>
      </w:pPr>
      <w:r w:rsidRPr="00714C66">
        <w:rPr>
          <w:rFonts w:ascii="Times New Roman" w:hAnsi="Times New Roman" w:cs="Times New Roman"/>
        </w:rPr>
        <w:t>Voight. D. C., et al. (2009</w:t>
      </w:r>
      <w:r w:rsidR="00393674" w:rsidRPr="00714C66">
        <w:rPr>
          <w:rFonts w:ascii="Times New Roman" w:hAnsi="Times New Roman" w:cs="Times New Roman"/>
        </w:rPr>
        <w:t xml:space="preserve">) </w:t>
      </w:r>
      <w:r w:rsidR="00393674">
        <w:rPr>
          <w:rFonts w:ascii="Times New Roman" w:hAnsi="Times New Roman" w:cs="Times New Roman"/>
        </w:rPr>
        <w:t>“</w:t>
      </w:r>
      <w:r w:rsidRPr="00714C66">
        <w:rPr>
          <w:rFonts w:ascii="Times New Roman" w:hAnsi="Times New Roman" w:cs="Times New Roman"/>
        </w:rPr>
        <w:t>Carver and White’s (1994) BIS/BAS scales and their relationship to risky health behaviours. Personality and individual differences, Issue 47. Pages 89-93.</w:t>
      </w:r>
    </w:p>
    <w:p w:rsidR="00714C66" w:rsidRPr="00714C66" w:rsidRDefault="00714C66" w:rsidP="00714C66">
      <w:pPr>
        <w:pStyle w:val="ListParagraph"/>
        <w:rPr>
          <w:rFonts w:ascii="Times New Roman" w:hAnsi="Times New Roman" w:cs="Times New Roman"/>
        </w:rPr>
      </w:pPr>
    </w:p>
    <w:p w:rsidR="006C3C26" w:rsidRDefault="006C3C26" w:rsidP="00714C66">
      <w:pPr>
        <w:pStyle w:val="ListParagraph"/>
        <w:rPr>
          <w:rFonts w:ascii="Times New Roman" w:hAnsi="Times New Roman" w:cs="Times New Roman"/>
        </w:rPr>
      </w:pPr>
      <w:r>
        <w:rPr>
          <w:rFonts w:ascii="Times New Roman" w:hAnsi="Times New Roman" w:cs="Times New Roman"/>
        </w:rPr>
        <w:t xml:space="preserve">Welsh Government. (2015) </w:t>
      </w:r>
      <w:r w:rsidR="00714C66">
        <w:rPr>
          <w:rFonts w:ascii="Times New Roman" w:hAnsi="Times New Roman" w:cs="Times New Roman"/>
        </w:rPr>
        <w:t>“</w:t>
      </w:r>
      <w:r w:rsidRPr="00714C66">
        <w:rPr>
          <w:rFonts w:ascii="Times New Roman" w:hAnsi="Times New Roman" w:cs="Times New Roman"/>
        </w:rPr>
        <w:t>Well-being of future generations (Wales) act 2015.</w:t>
      </w:r>
      <w:r w:rsidR="00714C66">
        <w:rPr>
          <w:rFonts w:ascii="Times New Roman" w:hAnsi="Times New Roman" w:cs="Times New Roman"/>
        </w:rPr>
        <w:t xml:space="preserve">” </w:t>
      </w:r>
      <w:r w:rsidRPr="00714C66">
        <w:rPr>
          <w:rFonts w:ascii="Times New Roman" w:hAnsi="Times New Roman" w:cs="Times New Roman"/>
        </w:rPr>
        <w:t xml:space="preserve">United Kingdom: The Office Stationery Limited. </w:t>
      </w:r>
    </w:p>
    <w:p w:rsidR="00714C66" w:rsidRPr="00714C66" w:rsidRDefault="00714C66" w:rsidP="00714C66">
      <w:pPr>
        <w:pStyle w:val="ListParagraph"/>
        <w:rPr>
          <w:rFonts w:ascii="Times New Roman" w:hAnsi="Times New Roman" w:cs="Times New Roman"/>
        </w:rPr>
      </w:pPr>
    </w:p>
    <w:p w:rsidR="006C3C26" w:rsidRDefault="006C3C26" w:rsidP="00714C66">
      <w:pPr>
        <w:pStyle w:val="ListParagraph"/>
        <w:rPr>
          <w:rFonts w:ascii="Times New Roman" w:hAnsi="Times New Roman" w:cs="Times New Roman"/>
        </w:rPr>
      </w:pPr>
      <w:r>
        <w:rPr>
          <w:rFonts w:ascii="Times New Roman" w:hAnsi="Times New Roman" w:cs="Times New Roman"/>
        </w:rPr>
        <w:t xml:space="preserve">Williamson, H. (2016). </w:t>
      </w:r>
      <w:r w:rsidR="00714C66">
        <w:rPr>
          <w:rFonts w:ascii="Times New Roman" w:hAnsi="Times New Roman" w:cs="Times New Roman"/>
        </w:rPr>
        <w:t xml:space="preserve"> “</w:t>
      </w:r>
      <w:r w:rsidRPr="00714C66">
        <w:rPr>
          <w:rFonts w:ascii="Times New Roman" w:hAnsi="Times New Roman" w:cs="Times New Roman"/>
        </w:rPr>
        <w:t>The feasibility of using an online psychosocial intervention (YP Face IT) in primary care.</w:t>
      </w:r>
      <w:r w:rsidR="00714C66">
        <w:rPr>
          <w:rFonts w:ascii="Times New Roman" w:hAnsi="Times New Roman" w:cs="Times New Roman"/>
        </w:rPr>
        <w:t xml:space="preserve">” </w:t>
      </w:r>
      <w:r w:rsidRPr="00714C66">
        <w:rPr>
          <w:rFonts w:ascii="Times New Roman" w:hAnsi="Times New Roman" w:cs="Times New Roman"/>
        </w:rPr>
        <w:t>Supporting adolescents struggling with appearance altering conditions.</w:t>
      </w:r>
      <w:r w:rsidR="00714C66">
        <w:rPr>
          <w:rFonts w:ascii="Times New Roman" w:hAnsi="Times New Roman" w:cs="Times New Roman"/>
        </w:rPr>
        <w:t xml:space="preserve"> </w:t>
      </w:r>
      <w:r w:rsidRPr="00714C66">
        <w:rPr>
          <w:rFonts w:ascii="Times New Roman" w:hAnsi="Times New Roman" w:cs="Times New Roman"/>
        </w:rPr>
        <w:t>Annual Primary Care Conference, Centre for Appearance Research, 12- 14 October.</w:t>
      </w:r>
      <w:r w:rsidR="00714C66">
        <w:rPr>
          <w:rFonts w:ascii="Times New Roman" w:hAnsi="Times New Roman" w:cs="Times New Roman"/>
        </w:rPr>
        <w:t xml:space="preserve"> </w:t>
      </w:r>
      <w:r w:rsidRPr="00714C66">
        <w:rPr>
          <w:rFonts w:ascii="Times New Roman" w:hAnsi="Times New Roman" w:cs="Times New Roman"/>
        </w:rPr>
        <w:t>Royal College of General Practitioners, University of the West of England.</w:t>
      </w:r>
    </w:p>
    <w:p w:rsidR="00714C66" w:rsidRPr="00714C66" w:rsidRDefault="00714C66" w:rsidP="00714C66">
      <w:pPr>
        <w:pStyle w:val="ListParagraph"/>
        <w:rPr>
          <w:rFonts w:ascii="Times New Roman" w:hAnsi="Times New Roman" w:cs="Times New Roman"/>
        </w:rPr>
      </w:pPr>
    </w:p>
    <w:p w:rsidR="006C3C26" w:rsidRPr="00714C66" w:rsidRDefault="006C3C26" w:rsidP="00714C66">
      <w:pPr>
        <w:pStyle w:val="ListParagraph"/>
        <w:rPr>
          <w:rFonts w:ascii="Times New Roman" w:hAnsi="Times New Roman" w:cs="Times New Roman"/>
        </w:rPr>
      </w:pPr>
      <w:r>
        <w:rPr>
          <w:rFonts w:ascii="Times New Roman" w:hAnsi="Times New Roman" w:cs="Times New Roman"/>
        </w:rPr>
        <w:t xml:space="preserve">Young, E. (2017) </w:t>
      </w:r>
      <w:r w:rsidRPr="00714C66">
        <w:rPr>
          <w:rFonts w:ascii="Times New Roman" w:hAnsi="Times New Roman" w:cs="Times New Roman"/>
        </w:rPr>
        <w:t xml:space="preserve"> </w:t>
      </w:r>
      <w:r w:rsidR="00714C66">
        <w:rPr>
          <w:rFonts w:ascii="Times New Roman" w:hAnsi="Times New Roman" w:cs="Times New Roman"/>
        </w:rPr>
        <w:t>“</w:t>
      </w:r>
      <w:r w:rsidRPr="00714C66">
        <w:rPr>
          <w:rFonts w:ascii="Times New Roman" w:hAnsi="Times New Roman" w:cs="Times New Roman"/>
        </w:rPr>
        <w:t>Women know better than men what other women are thinking and feeling.</w:t>
      </w:r>
      <w:r w:rsidR="00714C66">
        <w:rPr>
          <w:rFonts w:ascii="Times New Roman" w:hAnsi="Times New Roman" w:cs="Times New Roman"/>
        </w:rPr>
        <w:t xml:space="preserve">” </w:t>
      </w:r>
      <w:r w:rsidRPr="00714C66">
        <w:rPr>
          <w:rFonts w:ascii="Times New Roman" w:hAnsi="Times New Roman" w:cs="Times New Roman"/>
        </w:rPr>
        <w:t>Research Digest. September 18, 2017. The British Psychological Society</w:t>
      </w:r>
      <w:r w:rsidRPr="00714C66">
        <w:rPr>
          <w:rFonts w:ascii="Times New Roman" w:hAnsi="Times New Roman" w:cs="Times New Roman"/>
          <w:i/>
          <w:iCs/>
        </w:rPr>
        <w:t xml:space="preserve">. </w:t>
      </w:r>
      <w:r w:rsidRPr="00714C66">
        <w:rPr>
          <w:rFonts w:ascii="Times New Roman" w:hAnsi="Times New Roman" w:cs="Times New Roman"/>
        </w:rPr>
        <w:t xml:space="preserve">Retrieved From, </w:t>
      </w:r>
      <w:hyperlink r:id="rId9" w:history="1">
        <w:r w:rsidRPr="00714C66">
          <w:rPr>
            <w:rStyle w:val="Hyperlink"/>
            <w:rFonts w:ascii="Times New Roman" w:hAnsi="Times New Roman" w:cs="Times New Roman"/>
          </w:rPr>
          <w:t>https://digest.bps.org.uk/2017/09/18/women-know-better-thanmenwhat-other-women-are-thinking-and-feeling/</w:t>
        </w:r>
      </w:hyperlink>
    </w:p>
    <w:p w:rsidR="00AD3E74" w:rsidRPr="00AD3E74" w:rsidRDefault="00AD3E74" w:rsidP="00AD3E74">
      <w:pPr>
        <w:rPr>
          <w:rFonts w:ascii="Times New Roman" w:eastAsia="Times New Roman" w:hAnsi="Times New Roman" w:cs="Times New Roman"/>
          <w:lang w:eastAsia="en-GB"/>
        </w:rPr>
      </w:pPr>
    </w:p>
    <w:p w:rsidR="008015DA" w:rsidRPr="00675A3F" w:rsidRDefault="009564FC">
      <w:pPr>
        <w:rPr>
          <w:rFonts w:ascii="Times New Roman" w:hAnsi="Times New Roman" w:cs="Times New Roman"/>
          <w:color w:val="000000" w:themeColor="text1"/>
        </w:rPr>
      </w:pPr>
    </w:p>
    <w:sectPr w:rsidR="008015DA" w:rsidRPr="00675A3F" w:rsidSect="009C1621">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64FC" w:rsidRDefault="009564FC" w:rsidP="00A56285">
      <w:r>
        <w:separator/>
      </w:r>
    </w:p>
  </w:endnote>
  <w:endnote w:type="continuationSeparator" w:id="0">
    <w:p w:rsidR="009564FC" w:rsidRDefault="009564FC" w:rsidP="00A56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88747931"/>
      <w:docPartObj>
        <w:docPartGallery w:val="Page Numbers (Bottom of Page)"/>
        <w:docPartUnique/>
      </w:docPartObj>
    </w:sdtPr>
    <w:sdtContent>
      <w:p w:rsidR="00A56285" w:rsidRDefault="00A56285" w:rsidP="003937B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56285" w:rsidRDefault="00A562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67231828"/>
      <w:docPartObj>
        <w:docPartGallery w:val="Page Numbers (Bottom of Page)"/>
        <w:docPartUnique/>
      </w:docPartObj>
    </w:sdtPr>
    <w:sdtContent>
      <w:p w:rsidR="00A56285" w:rsidRDefault="00A56285" w:rsidP="003937B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A56285" w:rsidRDefault="00A562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64FC" w:rsidRDefault="009564FC" w:rsidP="00A56285">
      <w:r>
        <w:separator/>
      </w:r>
    </w:p>
  </w:footnote>
  <w:footnote w:type="continuationSeparator" w:id="0">
    <w:p w:rsidR="009564FC" w:rsidRDefault="009564FC" w:rsidP="00A562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60D72"/>
    <w:multiLevelType w:val="multilevel"/>
    <w:tmpl w:val="0158C3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5B69E3"/>
    <w:multiLevelType w:val="multilevel"/>
    <w:tmpl w:val="25A0CE2A"/>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eastAsia="Times New Roman" w:hint="default"/>
        <w:i w:val="0"/>
        <w:color w:val="000000" w:themeColor="text1"/>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D45E4E"/>
    <w:multiLevelType w:val="multilevel"/>
    <w:tmpl w:val="0158C3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B76"/>
    <w:rsid w:val="00023EA7"/>
    <w:rsid w:val="0005582F"/>
    <w:rsid w:val="000623B0"/>
    <w:rsid w:val="000814A3"/>
    <w:rsid w:val="000A7181"/>
    <w:rsid w:val="000B33F6"/>
    <w:rsid w:val="000C261B"/>
    <w:rsid w:val="001644DB"/>
    <w:rsid w:val="0019253D"/>
    <w:rsid w:val="00262438"/>
    <w:rsid w:val="00297708"/>
    <w:rsid w:val="002B4ECA"/>
    <w:rsid w:val="002B6DF2"/>
    <w:rsid w:val="003269D0"/>
    <w:rsid w:val="0037523E"/>
    <w:rsid w:val="00393674"/>
    <w:rsid w:val="003F0007"/>
    <w:rsid w:val="004B3846"/>
    <w:rsid w:val="004D4F85"/>
    <w:rsid w:val="004F0520"/>
    <w:rsid w:val="005137B2"/>
    <w:rsid w:val="00517DEF"/>
    <w:rsid w:val="00522E7E"/>
    <w:rsid w:val="0060260A"/>
    <w:rsid w:val="00675A3F"/>
    <w:rsid w:val="006C3C26"/>
    <w:rsid w:val="00714C66"/>
    <w:rsid w:val="007479F0"/>
    <w:rsid w:val="007724DF"/>
    <w:rsid w:val="007917B2"/>
    <w:rsid w:val="007B437D"/>
    <w:rsid w:val="007D50A9"/>
    <w:rsid w:val="007E677D"/>
    <w:rsid w:val="007F0AC5"/>
    <w:rsid w:val="0080391E"/>
    <w:rsid w:val="0088707E"/>
    <w:rsid w:val="008E3429"/>
    <w:rsid w:val="00946CE5"/>
    <w:rsid w:val="0095031C"/>
    <w:rsid w:val="009564FC"/>
    <w:rsid w:val="00994AF8"/>
    <w:rsid w:val="009C1621"/>
    <w:rsid w:val="00A524ED"/>
    <w:rsid w:val="00A56285"/>
    <w:rsid w:val="00A60FF9"/>
    <w:rsid w:val="00AD3E74"/>
    <w:rsid w:val="00B16FD7"/>
    <w:rsid w:val="00B71D17"/>
    <w:rsid w:val="00C4359A"/>
    <w:rsid w:val="00C54F04"/>
    <w:rsid w:val="00CA0D1C"/>
    <w:rsid w:val="00CE1B93"/>
    <w:rsid w:val="00D27D35"/>
    <w:rsid w:val="00DD34F1"/>
    <w:rsid w:val="00ED7330"/>
    <w:rsid w:val="00F75B76"/>
    <w:rsid w:val="00FD7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10105C"/>
  <w15:chartTrackingRefBased/>
  <w15:docId w15:val="{37BF7F52-A9A1-F846-8033-0B85CC352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253D"/>
    <w:pPr>
      <w:ind w:left="720"/>
      <w:contextualSpacing/>
    </w:pPr>
  </w:style>
  <w:style w:type="character" w:styleId="Hyperlink">
    <w:name w:val="Hyperlink"/>
    <w:basedOn w:val="DefaultParagraphFont"/>
    <w:uiPriority w:val="99"/>
    <w:semiHidden/>
    <w:unhideWhenUsed/>
    <w:rsid w:val="006C3C26"/>
    <w:rPr>
      <w:color w:val="0563C1" w:themeColor="hyperlink"/>
      <w:u w:val="single"/>
    </w:rPr>
  </w:style>
  <w:style w:type="character" w:styleId="FollowedHyperlink">
    <w:name w:val="FollowedHyperlink"/>
    <w:basedOn w:val="DefaultParagraphFont"/>
    <w:uiPriority w:val="99"/>
    <w:semiHidden/>
    <w:unhideWhenUsed/>
    <w:rsid w:val="006C3C26"/>
    <w:rPr>
      <w:color w:val="954F72" w:themeColor="followedHyperlink"/>
      <w:u w:val="single"/>
    </w:rPr>
  </w:style>
  <w:style w:type="paragraph" w:styleId="Footer">
    <w:name w:val="footer"/>
    <w:basedOn w:val="Normal"/>
    <w:link w:val="FooterChar"/>
    <w:uiPriority w:val="99"/>
    <w:unhideWhenUsed/>
    <w:rsid w:val="00A56285"/>
    <w:pPr>
      <w:tabs>
        <w:tab w:val="center" w:pos="4513"/>
        <w:tab w:val="right" w:pos="9026"/>
      </w:tabs>
    </w:pPr>
  </w:style>
  <w:style w:type="character" w:customStyle="1" w:styleId="FooterChar">
    <w:name w:val="Footer Char"/>
    <w:basedOn w:val="DefaultParagraphFont"/>
    <w:link w:val="Footer"/>
    <w:uiPriority w:val="99"/>
    <w:rsid w:val="00A56285"/>
  </w:style>
  <w:style w:type="character" w:styleId="PageNumber">
    <w:name w:val="page number"/>
    <w:basedOn w:val="DefaultParagraphFont"/>
    <w:uiPriority w:val="99"/>
    <w:semiHidden/>
    <w:unhideWhenUsed/>
    <w:rsid w:val="00A56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595821">
      <w:bodyDiv w:val="1"/>
      <w:marLeft w:val="0"/>
      <w:marRight w:val="0"/>
      <w:marTop w:val="0"/>
      <w:marBottom w:val="0"/>
      <w:divBdr>
        <w:top w:val="none" w:sz="0" w:space="0" w:color="auto"/>
        <w:left w:val="none" w:sz="0" w:space="0" w:color="auto"/>
        <w:bottom w:val="none" w:sz="0" w:space="0" w:color="auto"/>
        <w:right w:val="none" w:sz="0" w:space="0" w:color="auto"/>
      </w:divBdr>
    </w:div>
    <w:div w:id="882327843">
      <w:bodyDiv w:val="1"/>
      <w:marLeft w:val="0"/>
      <w:marRight w:val="0"/>
      <w:marTop w:val="0"/>
      <w:marBottom w:val="0"/>
      <w:divBdr>
        <w:top w:val="none" w:sz="0" w:space="0" w:color="auto"/>
        <w:left w:val="none" w:sz="0" w:space="0" w:color="auto"/>
        <w:bottom w:val="none" w:sz="0" w:space="0" w:color="auto"/>
        <w:right w:val="none" w:sz="0" w:space="0" w:color="auto"/>
      </w:divBdr>
    </w:div>
    <w:div w:id="924799931">
      <w:bodyDiv w:val="1"/>
      <w:marLeft w:val="0"/>
      <w:marRight w:val="0"/>
      <w:marTop w:val="0"/>
      <w:marBottom w:val="0"/>
      <w:divBdr>
        <w:top w:val="none" w:sz="0" w:space="0" w:color="auto"/>
        <w:left w:val="none" w:sz="0" w:space="0" w:color="auto"/>
        <w:bottom w:val="none" w:sz="0" w:space="0" w:color="auto"/>
        <w:right w:val="none" w:sz="0" w:space="0" w:color="auto"/>
      </w:divBdr>
    </w:div>
    <w:div w:id="1259947727">
      <w:bodyDiv w:val="1"/>
      <w:marLeft w:val="0"/>
      <w:marRight w:val="0"/>
      <w:marTop w:val="0"/>
      <w:marBottom w:val="0"/>
      <w:divBdr>
        <w:top w:val="none" w:sz="0" w:space="0" w:color="auto"/>
        <w:left w:val="none" w:sz="0" w:space="0" w:color="auto"/>
        <w:bottom w:val="none" w:sz="0" w:space="0" w:color="auto"/>
        <w:right w:val="none" w:sz="0" w:space="0" w:color="auto"/>
      </w:divBdr>
    </w:div>
    <w:div w:id="1369375384">
      <w:bodyDiv w:val="1"/>
      <w:marLeft w:val="0"/>
      <w:marRight w:val="0"/>
      <w:marTop w:val="0"/>
      <w:marBottom w:val="0"/>
      <w:divBdr>
        <w:top w:val="none" w:sz="0" w:space="0" w:color="auto"/>
        <w:left w:val="none" w:sz="0" w:space="0" w:color="auto"/>
        <w:bottom w:val="none" w:sz="0" w:space="0" w:color="auto"/>
        <w:right w:val="none" w:sz="0" w:space="0" w:color="auto"/>
      </w:divBdr>
    </w:div>
    <w:div w:id="1478036627">
      <w:bodyDiv w:val="1"/>
      <w:marLeft w:val="0"/>
      <w:marRight w:val="0"/>
      <w:marTop w:val="0"/>
      <w:marBottom w:val="0"/>
      <w:divBdr>
        <w:top w:val="none" w:sz="0" w:space="0" w:color="auto"/>
        <w:left w:val="none" w:sz="0" w:space="0" w:color="auto"/>
        <w:bottom w:val="none" w:sz="0" w:space="0" w:color="auto"/>
        <w:right w:val="none" w:sz="0" w:space="0" w:color="auto"/>
      </w:divBdr>
    </w:div>
    <w:div w:id="167484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ntalhealth.org.uk/podcastsand-videos/computerised-cognitivebehavioural-therap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igest.bps.org.uk/2017/09/18/women-know-better-thanmenwhat-other-women-are-thinking-and-fee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4B3C9D-02B6-8E47-B3C2-9B4FC8D38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4</Pages>
  <Words>1551</Words>
  <Characters>8847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38</cp:revision>
  <dcterms:created xsi:type="dcterms:W3CDTF">2019-10-02T21:30:00Z</dcterms:created>
  <dcterms:modified xsi:type="dcterms:W3CDTF">2019-10-15T19:27:00Z</dcterms:modified>
</cp:coreProperties>
</file>