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70E14C" w14:textId="423FA5CD" w:rsidR="0009480E" w:rsidRPr="00F02301" w:rsidRDefault="0082056F" w:rsidP="00F02301">
      <w:pPr>
        <w:pStyle w:val="Title"/>
        <w:jc w:val="center"/>
        <w:rPr>
          <w:rFonts w:ascii="Times New Roman" w:hAnsi="Times New Roman" w:cs="Times New Roman"/>
          <w:b/>
          <w:bCs/>
          <w:sz w:val="44"/>
          <w:szCs w:val="36"/>
        </w:rPr>
      </w:pPr>
      <w:r w:rsidRPr="00F02301">
        <w:rPr>
          <w:rFonts w:ascii="Times New Roman" w:hAnsi="Times New Roman" w:cs="Times New Roman"/>
          <w:b/>
          <w:bCs/>
          <w:sz w:val="44"/>
          <w:szCs w:val="36"/>
        </w:rPr>
        <w:t>Problem solving and decision making</w:t>
      </w:r>
    </w:p>
    <w:p w14:paraId="5D6336F1" w14:textId="1C84031B" w:rsidR="00F02301" w:rsidRPr="00F02301" w:rsidRDefault="00F02301" w:rsidP="00F02301">
      <w:pPr>
        <w:jc w:val="center"/>
        <w:rPr>
          <w:sz w:val="36"/>
          <w:szCs w:val="36"/>
        </w:rPr>
      </w:pPr>
      <w:r w:rsidRPr="00F02301">
        <w:rPr>
          <w:rFonts w:cs="Times New Roman"/>
          <w:sz w:val="36"/>
          <w:szCs w:val="36"/>
        </w:rPr>
        <w:t>(</w:t>
      </w:r>
      <w:r w:rsidRPr="00F02301">
        <w:rPr>
          <w:rFonts w:cs="Times New Roman"/>
          <w:sz w:val="36"/>
          <w:szCs w:val="36"/>
        </w:rPr>
        <w:t>BMSW4004</w:t>
      </w:r>
      <w:r w:rsidRPr="00F02301">
        <w:rPr>
          <w:rFonts w:cs="Times New Roman"/>
          <w:sz w:val="36"/>
          <w:szCs w:val="36"/>
        </w:rPr>
        <w:t>-LON)</w:t>
      </w:r>
    </w:p>
    <w:p w14:paraId="767FE35E" w14:textId="0558A9B1" w:rsidR="0009480E" w:rsidRDefault="0009480E">
      <w:pPr>
        <w:spacing w:after="160" w:line="259" w:lineRule="auto"/>
        <w:jc w:val="left"/>
        <w:rPr>
          <w:rFonts w:cs="Times New Roman"/>
        </w:rPr>
      </w:pPr>
    </w:p>
    <w:p w14:paraId="3572AA2B" w14:textId="0AF6F650" w:rsidR="00F02301" w:rsidRDefault="00F02301">
      <w:pPr>
        <w:spacing w:after="160" w:line="259" w:lineRule="auto"/>
        <w:jc w:val="left"/>
        <w:rPr>
          <w:rFonts w:cs="Times New Roman"/>
        </w:rPr>
      </w:pPr>
    </w:p>
    <w:p w14:paraId="3F540180" w14:textId="14CA6C4F" w:rsidR="00F02301" w:rsidRDefault="00F02301">
      <w:pPr>
        <w:spacing w:after="160" w:line="259" w:lineRule="auto"/>
        <w:jc w:val="left"/>
        <w:rPr>
          <w:rFonts w:cs="Times New Roman"/>
        </w:rPr>
      </w:pPr>
    </w:p>
    <w:p w14:paraId="34A9E040" w14:textId="323B27EB" w:rsidR="00F02301" w:rsidRDefault="00F02301">
      <w:pPr>
        <w:spacing w:after="160" w:line="259" w:lineRule="auto"/>
        <w:jc w:val="left"/>
        <w:rPr>
          <w:rFonts w:cs="Times New Roman"/>
        </w:rPr>
      </w:pPr>
    </w:p>
    <w:p w14:paraId="22772775" w14:textId="5031791D" w:rsidR="00F02301" w:rsidRDefault="00F02301">
      <w:pPr>
        <w:spacing w:after="160" w:line="259" w:lineRule="auto"/>
        <w:jc w:val="left"/>
        <w:rPr>
          <w:rFonts w:cs="Times New Roman"/>
        </w:rPr>
      </w:pPr>
    </w:p>
    <w:p w14:paraId="15001D90" w14:textId="407AD07D" w:rsidR="00F02301" w:rsidRDefault="00F02301">
      <w:pPr>
        <w:spacing w:after="160" w:line="259" w:lineRule="auto"/>
        <w:jc w:val="left"/>
        <w:rPr>
          <w:rFonts w:cs="Times New Roman"/>
        </w:rPr>
      </w:pPr>
    </w:p>
    <w:p w14:paraId="429D2792" w14:textId="2203F5EA" w:rsidR="00F02301" w:rsidRDefault="00F02301">
      <w:pPr>
        <w:spacing w:after="160" w:line="259" w:lineRule="auto"/>
        <w:jc w:val="left"/>
        <w:rPr>
          <w:rFonts w:cs="Times New Roman"/>
        </w:rPr>
      </w:pPr>
    </w:p>
    <w:p w14:paraId="0CFDDEBD" w14:textId="0256AC24" w:rsidR="00F02301" w:rsidRDefault="00F02301">
      <w:pPr>
        <w:spacing w:after="160" w:line="259" w:lineRule="auto"/>
        <w:jc w:val="left"/>
        <w:rPr>
          <w:rFonts w:cs="Times New Roman"/>
        </w:rPr>
      </w:pPr>
    </w:p>
    <w:p w14:paraId="52168C63" w14:textId="46148B5B" w:rsidR="00F02301" w:rsidRDefault="00F02301">
      <w:pPr>
        <w:spacing w:after="160" w:line="259" w:lineRule="auto"/>
        <w:jc w:val="left"/>
        <w:rPr>
          <w:rFonts w:cs="Times New Roman"/>
        </w:rPr>
      </w:pPr>
    </w:p>
    <w:p w14:paraId="1D33074A" w14:textId="77777777" w:rsidR="00F02301" w:rsidRDefault="00F02301">
      <w:pPr>
        <w:spacing w:after="160" w:line="259" w:lineRule="auto"/>
        <w:jc w:val="left"/>
        <w:rPr>
          <w:rFonts w:cs="Times New Roman"/>
        </w:rPr>
      </w:pPr>
    </w:p>
    <w:p w14:paraId="2ABB5129" w14:textId="6F25491D" w:rsidR="00F02301" w:rsidRDefault="00F02301">
      <w:pPr>
        <w:spacing w:after="160" w:line="259" w:lineRule="auto"/>
        <w:jc w:val="left"/>
        <w:rPr>
          <w:rFonts w:cs="Times New Roman"/>
        </w:rPr>
      </w:pPr>
    </w:p>
    <w:p w14:paraId="4F3E01D7" w14:textId="77777777" w:rsidR="00F02301" w:rsidRDefault="00F02301" w:rsidP="00F02301">
      <w:pPr>
        <w:spacing w:after="160" w:line="259" w:lineRule="auto"/>
        <w:rPr>
          <w:rFonts w:cs="Times New Roman"/>
          <w:b/>
          <w:bCs/>
          <w:sz w:val="28"/>
          <w:szCs w:val="28"/>
        </w:rPr>
      </w:pPr>
    </w:p>
    <w:p w14:paraId="698D5F8E" w14:textId="77777777" w:rsidR="00F02301" w:rsidRDefault="00F02301" w:rsidP="00F02301">
      <w:pPr>
        <w:spacing w:after="160" w:line="259" w:lineRule="auto"/>
        <w:rPr>
          <w:rFonts w:cs="Times New Roman"/>
          <w:b/>
          <w:bCs/>
          <w:sz w:val="28"/>
          <w:szCs w:val="28"/>
        </w:rPr>
      </w:pPr>
    </w:p>
    <w:p w14:paraId="2D48992F" w14:textId="77777777" w:rsidR="00F02301" w:rsidRDefault="00F02301" w:rsidP="00F02301">
      <w:pPr>
        <w:spacing w:after="160" w:line="259" w:lineRule="auto"/>
        <w:rPr>
          <w:rFonts w:cs="Times New Roman"/>
          <w:b/>
          <w:bCs/>
          <w:sz w:val="28"/>
          <w:szCs w:val="28"/>
        </w:rPr>
      </w:pPr>
    </w:p>
    <w:p w14:paraId="33C69137" w14:textId="77777777" w:rsidR="00F02301" w:rsidRDefault="00F02301" w:rsidP="00F02301">
      <w:pPr>
        <w:spacing w:after="160" w:line="259" w:lineRule="auto"/>
        <w:rPr>
          <w:rFonts w:cs="Times New Roman"/>
          <w:b/>
          <w:bCs/>
          <w:sz w:val="28"/>
          <w:szCs w:val="28"/>
        </w:rPr>
      </w:pPr>
    </w:p>
    <w:p w14:paraId="00011750" w14:textId="77777777" w:rsidR="00F02301" w:rsidRDefault="00F02301" w:rsidP="00F02301">
      <w:pPr>
        <w:spacing w:after="160" w:line="259" w:lineRule="auto"/>
        <w:rPr>
          <w:rFonts w:cs="Times New Roman"/>
          <w:b/>
          <w:bCs/>
          <w:sz w:val="28"/>
          <w:szCs w:val="28"/>
        </w:rPr>
      </w:pPr>
    </w:p>
    <w:p w14:paraId="154EBBF7" w14:textId="77777777" w:rsidR="00F02301" w:rsidRDefault="00F02301" w:rsidP="00F02301">
      <w:pPr>
        <w:spacing w:after="160" w:line="259" w:lineRule="auto"/>
        <w:rPr>
          <w:rFonts w:cs="Times New Roman"/>
          <w:b/>
          <w:bCs/>
          <w:sz w:val="28"/>
          <w:szCs w:val="28"/>
        </w:rPr>
      </w:pPr>
    </w:p>
    <w:p w14:paraId="3D19F1D5" w14:textId="77777777" w:rsidR="00F02301" w:rsidRDefault="00F02301" w:rsidP="00F02301">
      <w:pPr>
        <w:spacing w:after="160" w:line="259" w:lineRule="auto"/>
        <w:rPr>
          <w:rFonts w:cs="Times New Roman"/>
          <w:b/>
          <w:bCs/>
          <w:sz w:val="28"/>
          <w:szCs w:val="28"/>
        </w:rPr>
      </w:pPr>
    </w:p>
    <w:p w14:paraId="0D63B138" w14:textId="77777777" w:rsidR="00F02301" w:rsidRDefault="00F02301" w:rsidP="00F02301">
      <w:pPr>
        <w:spacing w:after="160" w:line="259" w:lineRule="auto"/>
        <w:rPr>
          <w:rFonts w:cs="Times New Roman"/>
          <w:b/>
          <w:bCs/>
          <w:sz w:val="28"/>
          <w:szCs w:val="28"/>
        </w:rPr>
      </w:pPr>
    </w:p>
    <w:p w14:paraId="331E6332" w14:textId="275F4841" w:rsidR="00F02301" w:rsidRPr="00F02301" w:rsidRDefault="00F02301" w:rsidP="00F02301">
      <w:pPr>
        <w:spacing w:after="160" w:line="259" w:lineRule="auto"/>
        <w:rPr>
          <w:rFonts w:cs="Times New Roman"/>
          <w:sz w:val="28"/>
          <w:szCs w:val="28"/>
        </w:rPr>
      </w:pPr>
      <w:r w:rsidRPr="00F02301">
        <w:rPr>
          <w:rFonts w:cs="Times New Roman"/>
          <w:b/>
          <w:bCs/>
          <w:sz w:val="28"/>
          <w:szCs w:val="28"/>
        </w:rPr>
        <w:t>Name</w:t>
      </w:r>
      <w:r w:rsidRPr="00F02301">
        <w:rPr>
          <w:rFonts w:cs="Times New Roman"/>
          <w:sz w:val="28"/>
          <w:szCs w:val="28"/>
        </w:rPr>
        <w:t xml:space="preserve">: </w:t>
      </w:r>
      <w:r w:rsidRPr="00F02301">
        <w:rPr>
          <w:rFonts w:cs="Times New Roman"/>
          <w:color w:val="FF0000"/>
          <w:sz w:val="28"/>
          <w:szCs w:val="28"/>
        </w:rPr>
        <w:t>Catalina Anastasoaie</w:t>
      </w:r>
    </w:p>
    <w:p w14:paraId="664E7898" w14:textId="6B9511C8" w:rsidR="00F02301" w:rsidRPr="00F02301" w:rsidRDefault="00F02301" w:rsidP="00F02301">
      <w:pPr>
        <w:spacing w:after="160" w:line="259" w:lineRule="auto"/>
        <w:rPr>
          <w:rFonts w:cs="Times New Roman"/>
          <w:color w:val="FF0000"/>
          <w:sz w:val="28"/>
          <w:szCs w:val="28"/>
        </w:rPr>
      </w:pPr>
      <w:r w:rsidRPr="00F02301">
        <w:rPr>
          <w:rFonts w:cs="Times New Roman"/>
          <w:b/>
          <w:bCs/>
          <w:sz w:val="28"/>
          <w:szCs w:val="28"/>
        </w:rPr>
        <w:t>Student id</w:t>
      </w:r>
      <w:r w:rsidRPr="00F02301">
        <w:rPr>
          <w:rFonts w:cs="Times New Roman"/>
          <w:sz w:val="28"/>
          <w:szCs w:val="28"/>
        </w:rPr>
        <w:t xml:space="preserve">: </w:t>
      </w:r>
      <w:r w:rsidRPr="00F02301">
        <w:rPr>
          <w:rFonts w:cs="Times New Roman"/>
          <w:color w:val="FF0000"/>
          <w:sz w:val="28"/>
          <w:szCs w:val="28"/>
        </w:rPr>
        <w:t>1908747</w:t>
      </w:r>
    </w:p>
    <w:p w14:paraId="0B5A0348" w14:textId="2D555505" w:rsidR="00F02301" w:rsidRPr="00F02301" w:rsidRDefault="00F02301" w:rsidP="00F02301">
      <w:pPr>
        <w:spacing w:after="160" w:line="259" w:lineRule="auto"/>
        <w:rPr>
          <w:rFonts w:cs="Times New Roman"/>
          <w:color w:val="FF0000"/>
          <w:sz w:val="28"/>
          <w:szCs w:val="28"/>
        </w:rPr>
      </w:pPr>
      <w:r w:rsidRPr="00F02301">
        <w:rPr>
          <w:rFonts w:cs="Times New Roman"/>
          <w:b/>
          <w:bCs/>
          <w:sz w:val="28"/>
          <w:szCs w:val="28"/>
        </w:rPr>
        <w:t>Lecturer:</w:t>
      </w:r>
      <w:r w:rsidRPr="00F02301">
        <w:rPr>
          <w:rFonts w:cs="Times New Roman"/>
          <w:sz w:val="28"/>
          <w:szCs w:val="28"/>
        </w:rPr>
        <w:t xml:space="preserve"> </w:t>
      </w:r>
      <w:r w:rsidRPr="00F02301">
        <w:rPr>
          <w:rFonts w:cs="Times New Roman"/>
          <w:color w:val="FF0000"/>
          <w:sz w:val="28"/>
          <w:szCs w:val="28"/>
        </w:rPr>
        <w:t xml:space="preserve">Winifred </w:t>
      </w:r>
      <w:proofErr w:type="spellStart"/>
      <w:r w:rsidRPr="00F02301">
        <w:rPr>
          <w:rFonts w:cs="Times New Roman"/>
          <w:color w:val="FF0000"/>
          <w:sz w:val="28"/>
          <w:szCs w:val="28"/>
        </w:rPr>
        <w:t>Soribe</w:t>
      </w:r>
      <w:proofErr w:type="spellEnd"/>
    </w:p>
    <w:p w14:paraId="07F6F55C" w14:textId="282F6F10" w:rsidR="00F02301" w:rsidRDefault="00F02301">
      <w:pPr>
        <w:spacing w:after="160" w:line="259" w:lineRule="auto"/>
        <w:jc w:val="left"/>
        <w:rPr>
          <w:rFonts w:cs="Times New Roman"/>
        </w:rPr>
      </w:pPr>
    </w:p>
    <w:p w14:paraId="3EC48BD5" w14:textId="15354E1D" w:rsidR="00F02301" w:rsidRDefault="00F02301">
      <w:pPr>
        <w:spacing w:after="160" w:line="259" w:lineRule="auto"/>
        <w:jc w:val="left"/>
        <w:rPr>
          <w:rFonts w:cs="Times New Roman"/>
        </w:rPr>
      </w:pPr>
    </w:p>
    <w:p w14:paraId="3E002A25" w14:textId="77777777" w:rsidR="00F02301" w:rsidRPr="008344D5" w:rsidRDefault="00F02301">
      <w:pPr>
        <w:spacing w:after="160" w:line="259" w:lineRule="auto"/>
        <w:jc w:val="left"/>
        <w:rPr>
          <w:rFonts w:cs="Times New Roman"/>
        </w:rPr>
      </w:pPr>
    </w:p>
    <w:p w14:paraId="23428749" w14:textId="77777777" w:rsidR="00753DBA" w:rsidRPr="00F02301" w:rsidRDefault="00753DBA" w:rsidP="00ED7A7F">
      <w:pPr>
        <w:spacing w:line="360" w:lineRule="auto"/>
        <w:rPr>
          <w:rFonts w:cs="Times New Roman"/>
          <w:b/>
          <w:bCs/>
        </w:rPr>
      </w:pPr>
      <w:r w:rsidRPr="00F02301">
        <w:rPr>
          <w:rFonts w:cs="Times New Roman"/>
          <w:b/>
          <w:bCs/>
        </w:rPr>
        <w:lastRenderedPageBreak/>
        <w:t xml:space="preserve">Executive Summary </w:t>
      </w:r>
    </w:p>
    <w:p w14:paraId="4A4CB1FE" w14:textId="6F5912A0" w:rsidR="0009480E" w:rsidRPr="008344D5" w:rsidRDefault="00AF72A6" w:rsidP="00ED7A7F">
      <w:pPr>
        <w:spacing w:line="360" w:lineRule="auto"/>
        <w:rPr>
          <w:rFonts w:cs="Times New Roman"/>
        </w:rPr>
      </w:pPr>
      <w:r w:rsidRPr="008344D5">
        <w:rPr>
          <w:rFonts w:cs="Times New Roman"/>
        </w:rPr>
        <w:t>This</w:t>
      </w:r>
      <w:r w:rsidR="00753DBA" w:rsidRPr="008344D5">
        <w:rPr>
          <w:rFonts w:cs="Times New Roman"/>
        </w:rPr>
        <w:t xml:space="preserve"> report </w:t>
      </w:r>
      <w:r w:rsidRPr="008344D5">
        <w:rPr>
          <w:rFonts w:cs="Times New Roman"/>
        </w:rPr>
        <w:t>represented</w:t>
      </w:r>
      <w:r w:rsidR="00753DBA" w:rsidRPr="008344D5">
        <w:rPr>
          <w:rFonts w:cs="Times New Roman"/>
        </w:rPr>
        <w:t xml:space="preserve"> </w:t>
      </w:r>
      <w:r w:rsidRPr="008344D5">
        <w:rPr>
          <w:rFonts w:cs="Times New Roman"/>
        </w:rPr>
        <w:t xml:space="preserve">one of the most </w:t>
      </w:r>
      <w:r w:rsidR="00753DBA" w:rsidRPr="008344D5">
        <w:rPr>
          <w:rFonts w:cs="Times New Roman"/>
        </w:rPr>
        <w:t>complex problem</w:t>
      </w:r>
      <w:r w:rsidRPr="008344D5">
        <w:rPr>
          <w:rFonts w:cs="Times New Roman"/>
        </w:rPr>
        <w:t>s</w:t>
      </w:r>
      <w:r w:rsidR="00753DBA" w:rsidRPr="008344D5">
        <w:rPr>
          <w:rFonts w:cs="Times New Roman"/>
        </w:rPr>
        <w:t xml:space="preserve"> at a workplace</w:t>
      </w:r>
      <w:r w:rsidRPr="008344D5">
        <w:rPr>
          <w:rFonts w:cs="Times New Roman"/>
        </w:rPr>
        <w:t>, namely job satisfaction</w:t>
      </w:r>
      <w:r w:rsidR="00753DBA" w:rsidRPr="008344D5">
        <w:rPr>
          <w:rFonts w:cs="Times New Roman"/>
        </w:rPr>
        <w:t>. There are complex problems at every workplace which needs to be understood. Here job dissatisfaction has been identified as the complex problem and the potential</w:t>
      </w:r>
      <w:r w:rsidR="0009480E" w:rsidRPr="008344D5">
        <w:rPr>
          <w:rFonts w:cs="Times New Roman"/>
        </w:rPr>
        <w:t xml:space="preserve"> solutions have been discussed for an organisation. The detailed information </w:t>
      </w:r>
      <w:r w:rsidRPr="008344D5">
        <w:rPr>
          <w:rFonts w:cs="Times New Roman"/>
        </w:rPr>
        <w:t>has</w:t>
      </w:r>
      <w:r w:rsidR="0009480E" w:rsidRPr="008344D5">
        <w:rPr>
          <w:rFonts w:cs="Times New Roman"/>
        </w:rPr>
        <w:t xml:space="preserve"> been provided in the context of increasing job satisfaction among the employees of an organisation. The action plan for increasing job satisfaction and the communication plan for the stakeholders have been provided as well. In the last part of this report a review plan and conclusion have been provided as well. </w:t>
      </w:r>
    </w:p>
    <w:p w14:paraId="7B553922" w14:textId="77777777" w:rsidR="0009480E" w:rsidRPr="008344D5" w:rsidRDefault="0009480E" w:rsidP="0009480E">
      <w:pPr>
        <w:rPr>
          <w:rFonts w:cs="Times New Roman"/>
        </w:rPr>
      </w:pPr>
      <w:r w:rsidRPr="008344D5">
        <w:rPr>
          <w:rFonts w:cs="Times New Roman"/>
        </w:rPr>
        <w:br w:type="page"/>
      </w:r>
    </w:p>
    <w:sdt>
      <w:sdtPr>
        <w:rPr>
          <w:rFonts w:ascii="Times New Roman" w:eastAsia="Arial" w:hAnsi="Times New Roman" w:cs="Times New Roman"/>
          <w:color w:val="000000" w:themeColor="text1"/>
          <w:sz w:val="24"/>
          <w:szCs w:val="22"/>
          <w:lang w:val="en-GB"/>
        </w:rPr>
        <w:id w:val="-337781464"/>
        <w:docPartObj>
          <w:docPartGallery w:val="Table of Contents"/>
          <w:docPartUnique/>
        </w:docPartObj>
      </w:sdtPr>
      <w:sdtEndPr>
        <w:rPr>
          <w:bCs/>
          <w:noProof/>
        </w:rPr>
      </w:sdtEndPr>
      <w:sdtContent>
        <w:p w14:paraId="0F7DC1B8" w14:textId="77777777" w:rsidR="0009480E" w:rsidRPr="008344D5" w:rsidRDefault="0009480E" w:rsidP="0009480E">
          <w:pPr>
            <w:pStyle w:val="TOCHeading"/>
            <w:spacing w:line="360" w:lineRule="auto"/>
            <w:jc w:val="center"/>
            <w:rPr>
              <w:rFonts w:ascii="Times New Roman" w:hAnsi="Times New Roman" w:cs="Times New Roman"/>
              <w:color w:val="000000" w:themeColor="text1"/>
            </w:rPr>
          </w:pPr>
          <w:r w:rsidRPr="008344D5">
            <w:rPr>
              <w:rFonts w:ascii="Times New Roman" w:hAnsi="Times New Roman" w:cs="Times New Roman"/>
              <w:color w:val="000000" w:themeColor="text1"/>
            </w:rPr>
            <w:t>Table of Contents</w:t>
          </w:r>
        </w:p>
        <w:p w14:paraId="73DC4C82" w14:textId="07EEE512" w:rsidR="00037EB0" w:rsidRPr="008344D5" w:rsidRDefault="002D380D">
          <w:pPr>
            <w:pStyle w:val="TOC1"/>
            <w:tabs>
              <w:tab w:val="right" w:leader="dot" w:pos="9350"/>
            </w:tabs>
            <w:rPr>
              <w:rFonts w:eastAsiaTheme="minorEastAsia" w:cs="Times New Roman"/>
              <w:noProof/>
              <w:color w:val="auto"/>
              <w:sz w:val="22"/>
              <w:lang w:eastAsia="en-GB"/>
            </w:rPr>
          </w:pPr>
          <w:r w:rsidRPr="008344D5">
            <w:rPr>
              <w:rFonts w:cs="Times New Roman"/>
              <w:bCs/>
              <w:noProof/>
            </w:rPr>
            <w:fldChar w:fldCharType="begin"/>
          </w:r>
          <w:r w:rsidR="0009480E" w:rsidRPr="008344D5">
            <w:rPr>
              <w:rFonts w:cs="Times New Roman"/>
              <w:bCs/>
              <w:noProof/>
            </w:rPr>
            <w:instrText xml:space="preserve"> TOC \o "1-3" \h \z \u </w:instrText>
          </w:r>
          <w:r w:rsidRPr="008344D5">
            <w:rPr>
              <w:rFonts w:cs="Times New Roman"/>
              <w:bCs/>
              <w:noProof/>
            </w:rPr>
            <w:fldChar w:fldCharType="separate"/>
          </w:r>
        </w:p>
        <w:p w14:paraId="6570193A" w14:textId="72D69E94" w:rsidR="00037EB0" w:rsidRPr="008344D5" w:rsidRDefault="00037EB0">
          <w:pPr>
            <w:pStyle w:val="TOC1"/>
            <w:tabs>
              <w:tab w:val="right" w:leader="dot" w:pos="9350"/>
            </w:tabs>
            <w:rPr>
              <w:rFonts w:eastAsiaTheme="minorEastAsia" w:cs="Times New Roman"/>
              <w:noProof/>
              <w:color w:val="auto"/>
              <w:sz w:val="22"/>
              <w:lang w:eastAsia="en-GB"/>
            </w:rPr>
          </w:pPr>
        </w:p>
        <w:p w14:paraId="1884A59B" w14:textId="2FC3D308" w:rsidR="00037EB0" w:rsidRPr="008344D5" w:rsidRDefault="00887DD5">
          <w:pPr>
            <w:pStyle w:val="TOC1"/>
            <w:tabs>
              <w:tab w:val="right" w:leader="dot" w:pos="9350"/>
            </w:tabs>
            <w:rPr>
              <w:rFonts w:eastAsiaTheme="minorEastAsia" w:cs="Times New Roman"/>
              <w:noProof/>
              <w:color w:val="auto"/>
              <w:sz w:val="22"/>
              <w:lang w:eastAsia="en-GB"/>
            </w:rPr>
          </w:pPr>
          <w:hyperlink w:anchor="_Toc47976571" w:history="1">
            <w:r w:rsidR="00037EB0" w:rsidRPr="008344D5">
              <w:rPr>
                <w:rStyle w:val="Hyperlink"/>
                <w:rFonts w:eastAsia="Times New Roman" w:cs="Times New Roman"/>
                <w:noProof/>
                <w:lang w:eastAsia="en-GB"/>
              </w:rPr>
              <w:t>Introduction</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_Toc47976571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4</w:t>
            </w:r>
            <w:r w:rsidR="00037EB0" w:rsidRPr="008344D5">
              <w:rPr>
                <w:rFonts w:cs="Times New Roman"/>
                <w:noProof/>
                <w:webHidden/>
              </w:rPr>
              <w:fldChar w:fldCharType="end"/>
            </w:r>
          </w:hyperlink>
        </w:p>
        <w:p w14:paraId="33D1F57D" w14:textId="785FAE9A" w:rsidR="00037EB0" w:rsidRPr="008344D5" w:rsidRDefault="00887DD5">
          <w:pPr>
            <w:pStyle w:val="TOC2"/>
            <w:tabs>
              <w:tab w:val="right" w:leader="dot" w:pos="9350"/>
            </w:tabs>
            <w:rPr>
              <w:rFonts w:eastAsiaTheme="minorEastAsia" w:cs="Times New Roman"/>
              <w:noProof/>
              <w:color w:val="auto"/>
              <w:sz w:val="22"/>
              <w:lang w:eastAsia="en-GB"/>
            </w:rPr>
          </w:pPr>
          <w:hyperlink w:anchor="_Toc47976572" w:history="1">
            <w:r w:rsidR="00037EB0" w:rsidRPr="008344D5">
              <w:rPr>
                <w:rStyle w:val="Hyperlink"/>
                <w:rFonts w:eastAsia="Times New Roman" w:cs="Times New Roman"/>
                <w:noProof/>
                <w:lang w:eastAsia="en-GB"/>
              </w:rPr>
              <w:t>The scope and the impact of the complex problem</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_Toc47976572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4</w:t>
            </w:r>
            <w:r w:rsidR="00037EB0" w:rsidRPr="008344D5">
              <w:rPr>
                <w:rFonts w:cs="Times New Roman"/>
                <w:noProof/>
                <w:webHidden/>
              </w:rPr>
              <w:fldChar w:fldCharType="end"/>
            </w:r>
          </w:hyperlink>
        </w:p>
        <w:p w14:paraId="18C38F82" w14:textId="413E76A7" w:rsidR="00037EB0" w:rsidRPr="008344D5" w:rsidRDefault="00887DD5">
          <w:pPr>
            <w:pStyle w:val="TOC2"/>
            <w:tabs>
              <w:tab w:val="right" w:leader="dot" w:pos="9350"/>
            </w:tabs>
            <w:rPr>
              <w:rFonts w:eastAsiaTheme="minorEastAsia" w:cs="Times New Roman"/>
              <w:noProof/>
              <w:color w:val="auto"/>
              <w:sz w:val="22"/>
              <w:lang w:eastAsia="en-GB"/>
            </w:rPr>
          </w:pPr>
          <w:hyperlink w:anchor="_Toc47976573" w:history="1">
            <w:r w:rsidR="00037EB0" w:rsidRPr="008344D5">
              <w:rPr>
                <w:rStyle w:val="Hyperlink"/>
                <w:rFonts w:eastAsia="Times New Roman" w:cs="Times New Roman"/>
                <w:noProof/>
                <w:lang w:eastAsia="en-GB"/>
              </w:rPr>
              <w:t>Analysis of the identified complex problem and decision making process</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_Toc47976573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5</w:t>
            </w:r>
            <w:r w:rsidR="00037EB0" w:rsidRPr="008344D5">
              <w:rPr>
                <w:rFonts w:cs="Times New Roman"/>
                <w:noProof/>
                <w:webHidden/>
              </w:rPr>
              <w:fldChar w:fldCharType="end"/>
            </w:r>
          </w:hyperlink>
        </w:p>
        <w:p w14:paraId="21653290" w14:textId="67119F99" w:rsidR="00037EB0" w:rsidRPr="008344D5" w:rsidRDefault="00887DD5">
          <w:pPr>
            <w:pStyle w:val="TOC2"/>
            <w:tabs>
              <w:tab w:val="right" w:leader="dot" w:pos="9350"/>
            </w:tabs>
            <w:rPr>
              <w:rFonts w:eastAsiaTheme="minorEastAsia" w:cs="Times New Roman"/>
              <w:noProof/>
              <w:color w:val="auto"/>
              <w:sz w:val="22"/>
              <w:lang w:eastAsia="en-GB"/>
            </w:rPr>
          </w:pPr>
          <w:hyperlink w:anchor="_Toc47976574" w:history="1">
            <w:r w:rsidR="00037EB0" w:rsidRPr="008344D5">
              <w:rPr>
                <w:rStyle w:val="Hyperlink"/>
                <w:rFonts w:eastAsia="Times New Roman" w:cs="Times New Roman"/>
                <w:noProof/>
                <w:lang w:eastAsia="en-GB"/>
              </w:rPr>
              <w:t>Alternate solutions for the identified complex problem</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_Toc47976574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6</w:t>
            </w:r>
            <w:r w:rsidR="00037EB0" w:rsidRPr="008344D5">
              <w:rPr>
                <w:rFonts w:cs="Times New Roman"/>
                <w:noProof/>
                <w:webHidden/>
              </w:rPr>
              <w:fldChar w:fldCharType="end"/>
            </w:r>
          </w:hyperlink>
        </w:p>
        <w:p w14:paraId="42518AF7" w14:textId="1382A3D0" w:rsidR="00037EB0" w:rsidRPr="008344D5" w:rsidRDefault="00887DD5">
          <w:pPr>
            <w:pStyle w:val="TOC2"/>
            <w:tabs>
              <w:tab w:val="right" w:leader="dot" w:pos="9350"/>
            </w:tabs>
            <w:rPr>
              <w:rFonts w:eastAsiaTheme="minorEastAsia" w:cs="Times New Roman"/>
              <w:noProof/>
              <w:color w:val="auto"/>
              <w:sz w:val="22"/>
              <w:lang w:eastAsia="en-GB"/>
            </w:rPr>
          </w:pPr>
          <w:hyperlink w:anchor="_Toc47976575" w:history="1">
            <w:r w:rsidR="00037EB0" w:rsidRPr="008344D5">
              <w:rPr>
                <w:rStyle w:val="Hyperlink"/>
                <w:rFonts w:eastAsia="Times New Roman" w:cs="Times New Roman"/>
                <w:noProof/>
                <w:lang w:eastAsia="en-GB"/>
              </w:rPr>
              <w:t>The decision making technique</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_Toc47976575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7</w:t>
            </w:r>
            <w:r w:rsidR="00037EB0" w:rsidRPr="008344D5">
              <w:rPr>
                <w:rFonts w:cs="Times New Roman"/>
                <w:noProof/>
                <w:webHidden/>
              </w:rPr>
              <w:fldChar w:fldCharType="end"/>
            </w:r>
          </w:hyperlink>
        </w:p>
        <w:p w14:paraId="4D4CF89A" w14:textId="7B45244C" w:rsidR="00037EB0" w:rsidRPr="008344D5" w:rsidRDefault="00887DD5">
          <w:pPr>
            <w:pStyle w:val="TOC2"/>
            <w:tabs>
              <w:tab w:val="right" w:leader="dot" w:pos="9350"/>
            </w:tabs>
            <w:rPr>
              <w:rFonts w:eastAsiaTheme="minorEastAsia" w:cs="Times New Roman"/>
              <w:noProof/>
              <w:color w:val="auto"/>
              <w:sz w:val="22"/>
              <w:lang w:eastAsia="en-GB"/>
            </w:rPr>
          </w:pPr>
          <w:hyperlink w:anchor="_Toc47976576" w:history="1">
            <w:r w:rsidR="00037EB0" w:rsidRPr="008344D5">
              <w:rPr>
                <w:rStyle w:val="Hyperlink"/>
                <w:rFonts w:eastAsia="Times New Roman" w:cs="Times New Roman"/>
                <w:noProof/>
                <w:lang w:eastAsia="en-GB"/>
              </w:rPr>
              <w:t>Plan for implementing the solutions</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_Toc47976576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8</w:t>
            </w:r>
            <w:r w:rsidR="00037EB0" w:rsidRPr="008344D5">
              <w:rPr>
                <w:rFonts w:cs="Times New Roman"/>
                <w:noProof/>
                <w:webHidden/>
              </w:rPr>
              <w:fldChar w:fldCharType="end"/>
            </w:r>
          </w:hyperlink>
        </w:p>
        <w:p w14:paraId="1CEA01BE" w14:textId="2E663FE8" w:rsidR="00037EB0" w:rsidRPr="008344D5" w:rsidRDefault="00887DD5">
          <w:pPr>
            <w:pStyle w:val="TOC2"/>
            <w:tabs>
              <w:tab w:val="right" w:leader="dot" w:pos="9350"/>
            </w:tabs>
            <w:rPr>
              <w:rFonts w:eastAsiaTheme="minorEastAsia" w:cs="Times New Roman"/>
              <w:noProof/>
              <w:color w:val="auto"/>
              <w:sz w:val="22"/>
              <w:lang w:eastAsia="en-GB"/>
            </w:rPr>
          </w:pPr>
          <w:hyperlink w:anchor="_Toc47976577" w:history="1">
            <w:r w:rsidR="00037EB0" w:rsidRPr="008344D5">
              <w:rPr>
                <w:rStyle w:val="Hyperlink"/>
                <w:rFonts w:cs="Times New Roman"/>
                <w:noProof/>
              </w:rPr>
              <w:t>The communication of the action plan to the stakeholders</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_Toc47976577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9</w:t>
            </w:r>
            <w:r w:rsidR="00037EB0" w:rsidRPr="008344D5">
              <w:rPr>
                <w:rFonts w:cs="Times New Roman"/>
                <w:noProof/>
                <w:webHidden/>
              </w:rPr>
              <w:fldChar w:fldCharType="end"/>
            </w:r>
          </w:hyperlink>
        </w:p>
        <w:p w14:paraId="585188AC" w14:textId="4DFD2064" w:rsidR="00037EB0" w:rsidRPr="008344D5" w:rsidRDefault="00887DD5">
          <w:pPr>
            <w:pStyle w:val="TOC2"/>
            <w:tabs>
              <w:tab w:val="right" w:leader="dot" w:pos="9350"/>
            </w:tabs>
            <w:rPr>
              <w:rFonts w:eastAsiaTheme="minorEastAsia" w:cs="Times New Roman"/>
              <w:noProof/>
              <w:color w:val="auto"/>
              <w:sz w:val="22"/>
              <w:lang w:eastAsia="en-GB"/>
            </w:rPr>
          </w:pPr>
          <w:hyperlink w:anchor="_Toc47976578" w:history="1">
            <w:r w:rsidR="00037EB0" w:rsidRPr="008344D5">
              <w:rPr>
                <w:rStyle w:val="Hyperlink"/>
                <w:rFonts w:cs="Times New Roman"/>
                <w:noProof/>
              </w:rPr>
              <w:t>Review</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_Toc47976578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10</w:t>
            </w:r>
            <w:r w:rsidR="00037EB0" w:rsidRPr="008344D5">
              <w:rPr>
                <w:rFonts w:cs="Times New Roman"/>
                <w:noProof/>
                <w:webHidden/>
              </w:rPr>
              <w:fldChar w:fldCharType="end"/>
            </w:r>
          </w:hyperlink>
        </w:p>
        <w:p w14:paraId="4AF52698" w14:textId="2865446F" w:rsidR="00037EB0" w:rsidRPr="008344D5" w:rsidRDefault="00887DD5">
          <w:pPr>
            <w:pStyle w:val="TOC1"/>
            <w:tabs>
              <w:tab w:val="right" w:leader="dot" w:pos="9350"/>
            </w:tabs>
            <w:rPr>
              <w:rFonts w:eastAsiaTheme="minorEastAsia" w:cs="Times New Roman"/>
              <w:noProof/>
              <w:color w:val="auto"/>
              <w:sz w:val="22"/>
              <w:lang w:eastAsia="en-GB"/>
            </w:rPr>
          </w:pPr>
          <w:hyperlink w:anchor="_Toc47976579" w:history="1">
            <w:r w:rsidR="00037EB0" w:rsidRPr="008344D5">
              <w:rPr>
                <w:rStyle w:val="Hyperlink"/>
                <w:rFonts w:cs="Times New Roman"/>
                <w:noProof/>
              </w:rPr>
              <w:t>Conclusion</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_Toc47976579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10</w:t>
            </w:r>
            <w:r w:rsidR="00037EB0" w:rsidRPr="008344D5">
              <w:rPr>
                <w:rFonts w:cs="Times New Roman"/>
                <w:noProof/>
                <w:webHidden/>
              </w:rPr>
              <w:fldChar w:fldCharType="end"/>
            </w:r>
          </w:hyperlink>
        </w:p>
        <w:p w14:paraId="39D67594" w14:textId="1A6C1320" w:rsidR="00037EB0" w:rsidRPr="008344D5" w:rsidRDefault="00887DD5">
          <w:pPr>
            <w:pStyle w:val="TOC1"/>
            <w:tabs>
              <w:tab w:val="right" w:leader="dot" w:pos="9350"/>
            </w:tabs>
            <w:rPr>
              <w:rFonts w:eastAsiaTheme="minorEastAsia" w:cs="Times New Roman"/>
              <w:noProof/>
              <w:color w:val="auto"/>
              <w:sz w:val="22"/>
              <w:lang w:eastAsia="en-GB"/>
            </w:rPr>
          </w:pPr>
          <w:hyperlink w:anchor="_Toc47976580" w:history="1">
            <w:r w:rsidR="00037EB0" w:rsidRPr="008344D5">
              <w:rPr>
                <w:rStyle w:val="Hyperlink"/>
                <w:rFonts w:cs="Times New Roman"/>
                <w:noProof/>
              </w:rPr>
              <w:t>References</w:t>
            </w:r>
            <w:r w:rsidR="00037EB0" w:rsidRPr="008344D5">
              <w:rPr>
                <w:rFonts w:cs="Times New Roman"/>
                <w:noProof/>
                <w:webHidden/>
              </w:rPr>
              <w:tab/>
            </w:r>
            <w:r w:rsidR="00037EB0" w:rsidRPr="008344D5">
              <w:rPr>
                <w:rFonts w:cs="Times New Roman"/>
                <w:noProof/>
                <w:webHidden/>
              </w:rPr>
              <w:fldChar w:fldCharType="begin"/>
            </w:r>
            <w:r w:rsidR="00037EB0" w:rsidRPr="008344D5">
              <w:rPr>
                <w:rFonts w:cs="Times New Roman"/>
                <w:noProof/>
                <w:webHidden/>
              </w:rPr>
              <w:instrText xml:space="preserve"> PAGEREF _Toc47976580 \h </w:instrText>
            </w:r>
            <w:r w:rsidR="00037EB0" w:rsidRPr="008344D5">
              <w:rPr>
                <w:rFonts w:cs="Times New Roman"/>
                <w:noProof/>
                <w:webHidden/>
              </w:rPr>
            </w:r>
            <w:r w:rsidR="00037EB0" w:rsidRPr="008344D5">
              <w:rPr>
                <w:rFonts w:cs="Times New Roman"/>
                <w:noProof/>
                <w:webHidden/>
              </w:rPr>
              <w:fldChar w:fldCharType="separate"/>
            </w:r>
            <w:r w:rsidR="00F02301">
              <w:rPr>
                <w:rFonts w:cs="Times New Roman"/>
                <w:noProof/>
                <w:webHidden/>
              </w:rPr>
              <w:t>11</w:t>
            </w:r>
            <w:r w:rsidR="00037EB0" w:rsidRPr="008344D5">
              <w:rPr>
                <w:rFonts w:cs="Times New Roman"/>
                <w:noProof/>
                <w:webHidden/>
              </w:rPr>
              <w:fldChar w:fldCharType="end"/>
            </w:r>
          </w:hyperlink>
        </w:p>
        <w:p w14:paraId="736978DE" w14:textId="77777777" w:rsidR="0009480E" w:rsidRPr="008344D5" w:rsidRDefault="002D380D">
          <w:pPr>
            <w:rPr>
              <w:rFonts w:cs="Times New Roman"/>
            </w:rPr>
          </w:pPr>
          <w:r w:rsidRPr="008344D5">
            <w:rPr>
              <w:rFonts w:cs="Times New Roman"/>
              <w:bCs/>
              <w:noProof/>
            </w:rPr>
            <w:fldChar w:fldCharType="end"/>
          </w:r>
        </w:p>
      </w:sdtContent>
    </w:sdt>
    <w:p w14:paraId="304ECF24" w14:textId="77777777" w:rsidR="00753DBA" w:rsidRPr="008344D5" w:rsidRDefault="00753DBA" w:rsidP="00753DBA">
      <w:pPr>
        <w:rPr>
          <w:rFonts w:cs="Times New Roman"/>
        </w:rPr>
      </w:pPr>
    </w:p>
    <w:p w14:paraId="5A6D6088" w14:textId="26F476E9" w:rsidR="00753DBA" w:rsidRPr="008344D5" w:rsidRDefault="00753DBA" w:rsidP="00753DBA">
      <w:pPr>
        <w:rPr>
          <w:rFonts w:eastAsiaTheme="majorEastAsia" w:cs="Times New Roman"/>
          <w:sz w:val="32"/>
          <w:szCs w:val="32"/>
        </w:rPr>
      </w:pPr>
      <w:r w:rsidRPr="008344D5">
        <w:rPr>
          <w:rFonts w:cs="Times New Roman"/>
        </w:rPr>
        <w:br w:type="page"/>
      </w:r>
    </w:p>
    <w:p w14:paraId="498FEC62" w14:textId="088C2A08" w:rsidR="008225FA" w:rsidRPr="008344D5" w:rsidRDefault="008225FA" w:rsidP="006E18A9">
      <w:pPr>
        <w:pStyle w:val="Heading1"/>
        <w:rPr>
          <w:rFonts w:eastAsia="Times New Roman" w:cs="Times New Roman"/>
          <w:b w:val="0"/>
          <w:lang w:eastAsia="en-GB"/>
        </w:rPr>
      </w:pPr>
      <w:bookmarkStart w:id="0" w:name="_Toc47976571"/>
      <w:r w:rsidRPr="008344D5">
        <w:rPr>
          <w:rFonts w:eastAsia="Times New Roman" w:cs="Times New Roman"/>
          <w:b w:val="0"/>
          <w:lang w:eastAsia="en-GB"/>
        </w:rPr>
        <w:lastRenderedPageBreak/>
        <w:t>Introduction</w:t>
      </w:r>
      <w:bookmarkEnd w:id="0"/>
      <w:r w:rsidRPr="008344D5">
        <w:rPr>
          <w:rFonts w:eastAsia="Times New Roman" w:cs="Times New Roman"/>
          <w:b w:val="0"/>
          <w:lang w:eastAsia="en-GB"/>
        </w:rPr>
        <w:t> </w:t>
      </w:r>
    </w:p>
    <w:p w14:paraId="316C4465" w14:textId="77777777" w:rsidR="004544CB" w:rsidRPr="008344D5" w:rsidRDefault="004544CB"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 xml:space="preserve">At present job dissatisfaction among the employees has become a common problem in UK based organisation yet they struggle to handle it and that results in the low retention rate and low productivity. Job dissatisfaction among the employees is identified as a complex problem of an organisation. To resolve this complex problem the organisations need to </w:t>
      </w:r>
      <w:r w:rsidR="006E18A9" w:rsidRPr="008344D5">
        <w:rPr>
          <w:rFonts w:eastAsia="Times New Roman" w:cs="Times New Roman"/>
          <w:color w:val="000000"/>
          <w:szCs w:val="24"/>
          <w:lang w:eastAsia="en-GB"/>
        </w:rPr>
        <w:t xml:space="preserve">identify them and create the proper strategy to resolve the issues. </w:t>
      </w:r>
    </w:p>
    <w:p w14:paraId="21889389" w14:textId="77777777" w:rsidR="008225FA" w:rsidRPr="00F02301" w:rsidRDefault="008225FA" w:rsidP="006E18A9">
      <w:pPr>
        <w:pStyle w:val="Heading2"/>
        <w:rPr>
          <w:rFonts w:eastAsia="Times New Roman" w:cs="Times New Roman"/>
          <w:b w:val="0"/>
          <w:color w:val="auto"/>
          <w:sz w:val="32"/>
          <w:szCs w:val="32"/>
          <w:lang w:eastAsia="en-GB"/>
        </w:rPr>
      </w:pPr>
      <w:bookmarkStart w:id="1" w:name="_Toc47976572"/>
      <w:r w:rsidRPr="00F02301">
        <w:rPr>
          <w:rFonts w:eastAsia="Times New Roman" w:cs="Times New Roman"/>
          <w:b w:val="0"/>
          <w:sz w:val="32"/>
          <w:szCs w:val="32"/>
          <w:lang w:eastAsia="en-GB"/>
        </w:rPr>
        <w:t>The scope and the impact of the complex problem</w:t>
      </w:r>
      <w:bookmarkEnd w:id="1"/>
    </w:p>
    <w:p w14:paraId="0F90B521"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Complex problems might arise in each and every workplace and they need to be identified for coming up with the problem solving decision</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Okeke and </w:t>
      </w:r>
      <w:proofErr w:type="spellStart"/>
      <w:r w:rsidR="00331523" w:rsidRPr="008344D5">
        <w:rPr>
          <w:rFonts w:eastAsia="Times New Roman" w:cs="Times New Roman"/>
          <w:color w:val="222222"/>
          <w:szCs w:val="24"/>
          <w:shd w:val="clear" w:color="auto" w:fill="FFFFFF"/>
          <w:lang w:eastAsia="en-GB"/>
        </w:rPr>
        <w:t>Mtyuda</w:t>
      </w:r>
      <w:proofErr w:type="spellEnd"/>
      <w:r w:rsidR="00331523" w:rsidRPr="008344D5">
        <w:rPr>
          <w:rFonts w:eastAsia="Times New Roman" w:cs="Times New Roman"/>
          <w:color w:val="222222"/>
          <w:szCs w:val="24"/>
          <w:shd w:val="clear" w:color="auto" w:fill="FFFFFF"/>
          <w:lang w:eastAsia="en-GB"/>
        </w:rPr>
        <w:t>, 2017)</w:t>
      </w:r>
      <w:r w:rsidRPr="008344D5">
        <w:rPr>
          <w:rFonts w:eastAsia="Times New Roman" w:cs="Times New Roman"/>
          <w:color w:val="000000"/>
          <w:szCs w:val="24"/>
          <w:lang w:eastAsia="en-GB"/>
        </w:rPr>
        <w:t>. These complex problems are sometimes identified but coming up with a solution to that problem is not that easy for the leaders of that organisation</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Giorgi</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Sometimes these complex problems are far beyond the scope of understanding or resolving for an organisation and they can only be addressed and not totally solved still the attempt of resolving needs to be taken or else it can cause bigger hazards to the organisation. Here, in this context the identified complex problem is job dissatisfaction among the employees. </w:t>
      </w:r>
    </w:p>
    <w:p w14:paraId="3D817BF8"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The scope of the identified complex problem </w:t>
      </w:r>
    </w:p>
    <w:p w14:paraId="2B7DAFCA"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As for the scope of the identified complex problem of an organisation it can be said that job dissatisfaction among the employees can bring down the overall performance of the company</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Giorgi</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It is the satisfied and motivated employees who increase productivity and without the proper manpower it will become very hard for an organisation to sustain in the market. </w:t>
      </w:r>
    </w:p>
    <w:p w14:paraId="0FCD91EE"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The impact of the identified complex problem</w:t>
      </w:r>
    </w:p>
    <w:p w14:paraId="5C641E1E"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Job dissatisfaction leaves a negative impact on the organisation and the performance of the organisation</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Okeke and </w:t>
      </w:r>
      <w:proofErr w:type="spellStart"/>
      <w:r w:rsidR="00331523" w:rsidRPr="008344D5">
        <w:rPr>
          <w:rFonts w:eastAsia="Times New Roman" w:cs="Times New Roman"/>
          <w:color w:val="222222"/>
          <w:szCs w:val="24"/>
          <w:shd w:val="clear" w:color="auto" w:fill="FFFFFF"/>
          <w:lang w:eastAsia="en-GB"/>
        </w:rPr>
        <w:t>Mtyuda</w:t>
      </w:r>
      <w:proofErr w:type="spellEnd"/>
      <w:r w:rsidR="00331523" w:rsidRPr="008344D5">
        <w:rPr>
          <w:rFonts w:eastAsia="Times New Roman" w:cs="Times New Roman"/>
          <w:color w:val="222222"/>
          <w:szCs w:val="24"/>
          <w:shd w:val="clear" w:color="auto" w:fill="FFFFFF"/>
          <w:lang w:eastAsia="en-GB"/>
        </w:rPr>
        <w:t>, 2017)</w:t>
      </w:r>
      <w:r w:rsidRPr="008344D5">
        <w:rPr>
          <w:rFonts w:eastAsia="Times New Roman" w:cs="Times New Roman"/>
          <w:color w:val="000000"/>
          <w:szCs w:val="24"/>
          <w:lang w:eastAsia="en-GB"/>
        </w:rPr>
        <w:t>. Employee morale depends on the job satisfaction and it might be lowered if the job satisfaction is not enough among the employees.  It brings a negative attitude among the employees and that leads to the declining productivity of that organisation. The impacts of job dissatisfaction results in stress regarding the job and within that organisation the employee turnover rate increases</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Giorgi</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All of these leads in affecting the profit margin and the financials of a business organisation. </w:t>
      </w:r>
    </w:p>
    <w:p w14:paraId="07E449C1" w14:textId="77777777" w:rsidR="008225FA" w:rsidRPr="002036C7" w:rsidRDefault="008225FA" w:rsidP="00880A32">
      <w:pPr>
        <w:pStyle w:val="Heading2"/>
        <w:rPr>
          <w:rFonts w:eastAsia="Times New Roman" w:cs="Times New Roman"/>
          <w:b w:val="0"/>
          <w:color w:val="auto"/>
          <w:sz w:val="32"/>
          <w:szCs w:val="32"/>
          <w:lang w:eastAsia="en-GB"/>
        </w:rPr>
      </w:pPr>
      <w:bookmarkStart w:id="2" w:name="_Toc47976573"/>
      <w:r w:rsidRPr="002036C7">
        <w:rPr>
          <w:rFonts w:eastAsia="Times New Roman" w:cs="Times New Roman"/>
          <w:b w:val="0"/>
          <w:sz w:val="32"/>
          <w:szCs w:val="32"/>
          <w:lang w:eastAsia="en-GB"/>
        </w:rPr>
        <w:lastRenderedPageBreak/>
        <w:t>Analysis of the identified complex problem and decision making process</w:t>
      </w:r>
      <w:bookmarkEnd w:id="2"/>
      <w:r w:rsidRPr="002036C7">
        <w:rPr>
          <w:rFonts w:eastAsia="Times New Roman" w:cs="Times New Roman"/>
          <w:b w:val="0"/>
          <w:sz w:val="32"/>
          <w:szCs w:val="32"/>
          <w:lang w:eastAsia="en-GB"/>
        </w:rPr>
        <w:t> </w:t>
      </w:r>
    </w:p>
    <w:p w14:paraId="5BEE3752" w14:textId="77777777" w:rsidR="008225FA" w:rsidRPr="008344D5" w:rsidRDefault="008225FA" w:rsidP="006E18A9">
      <w:pPr>
        <w:spacing w:line="360" w:lineRule="auto"/>
        <w:rPr>
          <w:rFonts w:eastAsia="Times New Roman" w:cs="Times New Roman"/>
          <w:color w:val="000000"/>
          <w:szCs w:val="24"/>
          <w:lang w:eastAsia="en-GB"/>
        </w:rPr>
      </w:pPr>
      <w:r w:rsidRPr="008344D5">
        <w:rPr>
          <w:rFonts w:eastAsia="Times New Roman" w:cs="Times New Roman"/>
          <w:color w:val="000000"/>
          <w:szCs w:val="24"/>
          <w:lang w:eastAsia="en-GB"/>
        </w:rPr>
        <w:t>There are many factors that might cause job dissatisfaction among the employees of an organisation</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Knecht</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As the company has to retain the job satisfaction among the employees they need to find out the factors that are causing the job dissatisfaction and to find out the reason of job satisfaction a “Root Cause Analysis” has to be done by the organisation. It will help them in finding the factors that are leading the employees towards job dissatisfaction. As a tool of “Root Cause Analysis” fishbone diagram has been chosen and it will help in understanding all the core causes</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D'angelo</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2016)</w:t>
      </w:r>
      <w:r w:rsidRPr="008344D5">
        <w:rPr>
          <w:rFonts w:eastAsia="Times New Roman" w:cs="Times New Roman"/>
          <w:color w:val="000000"/>
          <w:szCs w:val="24"/>
          <w:lang w:eastAsia="en-GB"/>
        </w:rPr>
        <w:t>. The fishbone diagram with the “Root Cause Analysis” of job dissatisfaction has been provided below. </w:t>
      </w:r>
    </w:p>
    <w:p w14:paraId="5CCD2632" w14:textId="77777777" w:rsidR="00B41867" w:rsidRPr="008344D5" w:rsidRDefault="00B41867" w:rsidP="006E18A9">
      <w:pPr>
        <w:spacing w:line="360" w:lineRule="auto"/>
        <w:rPr>
          <w:rFonts w:eastAsia="Times New Roman" w:cs="Times New Roman"/>
          <w:color w:val="auto"/>
          <w:szCs w:val="24"/>
          <w:lang w:eastAsia="en-GB"/>
        </w:rPr>
      </w:pPr>
    </w:p>
    <w:p w14:paraId="453F2B19" w14:textId="77777777" w:rsidR="006E18A9" w:rsidRPr="008344D5" w:rsidRDefault="006E18A9" w:rsidP="006E18A9">
      <w:pPr>
        <w:spacing w:line="360" w:lineRule="auto"/>
        <w:rPr>
          <w:rFonts w:eastAsia="Times New Roman" w:cs="Times New Roman"/>
          <w:noProof/>
          <w:color w:val="auto"/>
          <w:szCs w:val="24"/>
          <w:lang w:eastAsia="en-GB"/>
        </w:rPr>
      </w:pPr>
    </w:p>
    <w:p w14:paraId="23653D3E" w14:textId="77777777" w:rsidR="008225FA" w:rsidRPr="008344D5" w:rsidRDefault="006E18A9" w:rsidP="006E18A9">
      <w:pPr>
        <w:spacing w:line="360" w:lineRule="auto"/>
        <w:jc w:val="center"/>
        <w:rPr>
          <w:rFonts w:eastAsia="Times New Roman" w:cs="Times New Roman"/>
          <w:color w:val="auto"/>
          <w:szCs w:val="24"/>
          <w:lang w:eastAsia="en-GB"/>
        </w:rPr>
      </w:pPr>
      <w:r w:rsidRPr="008344D5">
        <w:rPr>
          <w:rFonts w:eastAsia="Times New Roman" w:cs="Times New Roman"/>
          <w:noProof/>
          <w:color w:val="auto"/>
          <w:szCs w:val="24"/>
          <w:lang w:eastAsia="en-GB"/>
        </w:rPr>
        <w:drawing>
          <wp:inline distT="0" distB="0" distL="0" distR="0" wp14:anchorId="780339D6" wp14:editId="2ECED197">
            <wp:extent cx="5210131" cy="25812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1).png"/>
                    <pic:cNvPicPr/>
                  </pic:nvPicPr>
                  <pic:blipFill rotWithShape="1">
                    <a:blip r:embed="rId10">
                      <a:extLst>
                        <a:ext uri="{28A0092B-C50C-407E-A947-70E740481C1C}">
                          <a14:useLocalDpi xmlns:a14="http://schemas.microsoft.com/office/drawing/2010/main" val="0"/>
                        </a:ext>
                      </a:extLst>
                    </a:blip>
                    <a:srcRect l="14583" t="23945" r="15224" b="14196"/>
                    <a:stretch/>
                  </pic:blipFill>
                  <pic:spPr bwMode="auto">
                    <a:xfrm>
                      <a:off x="0" y="0"/>
                      <a:ext cx="5212975" cy="2582684"/>
                    </a:xfrm>
                    <a:prstGeom prst="rect">
                      <a:avLst/>
                    </a:prstGeom>
                    <a:ln>
                      <a:noFill/>
                    </a:ln>
                    <a:extLst>
                      <a:ext uri="{53640926-AAD7-44D8-BBD7-CCE9431645EC}">
                        <a14:shadowObscured xmlns:a14="http://schemas.microsoft.com/office/drawing/2010/main"/>
                      </a:ext>
                    </a:extLst>
                  </pic:spPr>
                </pic:pic>
              </a:graphicData>
            </a:graphic>
          </wp:inline>
        </w:drawing>
      </w:r>
    </w:p>
    <w:p w14:paraId="7DEB4138" w14:textId="77777777" w:rsidR="008225FA" w:rsidRPr="008344D5" w:rsidRDefault="008225FA" w:rsidP="006E18A9">
      <w:pPr>
        <w:spacing w:line="360" w:lineRule="auto"/>
        <w:jc w:val="center"/>
        <w:rPr>
          <w:rFonts w:eastAsia="Times New Roman" w:cs="Times New Roman"/>
          <w:color w:val="auto"/>
          <w:szCs w:val="24"/>
          <w:lang w:eastAsia="en-GB"/>
        </w:rPr>
      </w:pPr>
      <w:r w:rsidRPr="008344D5">
        <w:rPr>
          <w:rFonts w:eastAsia="Times New Roman" w:cs="Times New Roman"/>
          <w:bCs/>
          <w:color w:val="000000"/>
          <w:szCs w:val="24"/>
          <w:lang w:eastAsia="en-GB"/>
        </w:rPr>
        <w:t>Figure 1: Fishbone analysis of job dissatisfaction</w:t>
      </w:r>
    </w:p>
    <w:p w14:paraId="45320F68" w14:textId="77777777" w:rsidR="008225FA" w:rsidRPr="008344D5" w:rsidRDefault="008225FA" w:rsidP="006E18A9">
      <w:pPr>
        <w:spacing w:line="360" w:lineRule="auto"/>
        <w:jc w:val="center"/>
        <w:rPr>
          <w:rFonts w:eastAsia="Times New Roman" w:cs="Times New Roman"/>
          <w:color w:val="auto"/>
          <w:szCs w:val="24"/>
          <w:lang w:eastAsia="en-GB"/>
        </w:rPr>
      </w:pPr>
      <w:r w:rsidRPr="008344D5">
        <w:rPr>
          <w:rFonts w:eastAsia="Times New Roman" w:cs="Times New Roman"/>
          <w:color w:val="000000"/>
          <w:szCs w:val="24"/>
          <w:lang w:eastAsia="en-GB"/>
        </w:rPr>
        <w:t>(</w:t>
      </w:r>
      <w:r w:rsidR="006E18A9" w:rsidRPr="008344D5">
        <w:rPr>
          <w:rFonts w:eastAsia="Times New Roman" w:cs="Times New Roman"/>
          <w:color w:val="000000"/>
          <w:szCs w:val="24"/>
          <w:lang w:eastAsia="en-GB"/>
        </w:rPr>
        <w:t>Source</w:t>
      </w:r>
      <w:r w:rsidR="00B41867" w:rsidRPr="008344D5">
        <w:rPr>
          <w:rFonts w:eastAsia="Times New Roman" w:cs="Times New Roman"/>
          <w:color w:val="000000"/>
          <w:szCs w:val="24"/>
          <w:lang w:eastAsia="en-GB"/>
        </w:rPr>
        <w:t>:</w:t>
      </w:r>
      <w:r w:rsidR="00745E24" w:rsidRPr="008344D5">
        <w:rPr>
          <w:rFonts w:eastAsia="Times New Roman" w:cs="Times New Roman"/>
          <w:color w:val="000000"/>
          <w:szCs w:val="24"/>
          <w:lang w:eastAsia="en-GB"/>
        </w:rPr>
        <w:t xml:space="preserve"> Learner</w:t>
      </w:r>
      <w:r w:rsidR="00B41867" w:rsidRPr="008344D5">
        <w:rPr>
          <w:rFonts w:eastAsia="Times New Roman" w:cs="Times New Roman"/>
          <w:color w:val="000000"/>
          <w:szCs w:val="24"/>
          <w:lang w:eastAsia="en-GB"/>
        </w:rPr>
        <w:t>)</w:t>
      </w:r>
    </w:p>
    <w:p w14:paraId="2C85F19C"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Fishbone diagram answers four major questions for resolving a pr</w:t>
      </w:r>
      <w:r w:rsidR="00880A32" w:rsidRPr="008344D5">
        <w:rPr>
          <w:rFonts w:eastAsia="Times New Roman" w:cs="Times New Roman"/>
          <w:color w:val="000000"/>
          <w:szCs w:val="24"/>
          <w:lang w:eastAsia="en-GB"/>
        </w:rPr>
        <w:t>oblem. The questions are what the</w:t>
      </w:r>
      <w:r w:rsidRPr="008344D5">
        <w:rPr>
          <w:rFonts w:eastAsia="Times New Roman" w:cs="Times New Roman"/>
          <w:color w:val="000000"/>
          <w:szCs w:val="24"/>
          <w:lang w:eastAsia="en-GB"/>
        </w:rPr>
        <w:t xml:space="preserve"> problem</w:t>
      </w:r>
      <w:r w:rsidR="00880A32" w:rsidRPr="008344D5">
        <w:rPr>
          <w:rFonts w:eastAsia="Times New Roman" w:cs="Times New Roman"/>
          <w:color w:val="000000"/>
          <w:szCs w:val="24"/>
          <w:lang w:eastAsia="en-GB"/>
        </w:rPr>
        <w:t xml:space="preserve"> is, why </w:t>
      </w:r>
      <w:r w:rsidRPr="008344D5">
        <w:rPr>
          <w:rFonts w:eastAsia="Times New Roman" w:cs="Times New Roman"/>
          <w:color w:val="000000"/>
          <w:szCs w:val="24"/>
          <w:lang w:eastAsia="en-GB"/>
        </w:rPr>
        <w:t xml:space="preserve">the problem </w:t>
      </w:r>
      <w:r w:rsidR="00880A32" w:rsidRPr="008344D5">
        <w:rPr>
          <w:rFonts w:eastAsia="Times New Roman" w:cs="Times New Roman"/>
          <w:color w:val="000000"/>
          <w:szCs w:val="24"/>
          <w:lang w:eastAsia="en-GB"/>
        </w:rPr>
        <w:t>occurred</w:t>
      </w:r>
      <w:r w:rsidRPr="008344D5">
        <w:rPr>
          <w:rFonts w:eastAsia="Times New Roman" w:cs="Times New Roman"/>
          <w:color w:val="000000"/>
          <w:szCs w:val="24"/>
          <w:lang w:eastAsia="en-GB"/>
        </w:rPr>
        <w:t xml:space="preserve"> at the workplace, how it started and what </w:t>
      </w:r>
      <w:r w:rsidR="00B41867" w:rsidRPr="008344D5">
        <w:rPr>
          <w:rFonts w:eastAsia="Times New Roman" w:cs="Times New Roman"/>
          <w:color w:val="000000"/>
          <w:szCs w:val="24"/>
          <w:lang w:eastAsia="en-GB"/>
        </w:rPr>
        <w:t>the potential solution is</w:t>
      </w:r>
      <w:r w:rsidR="00753DBA" w:rsidRPr="008344D5">
        <w:rPr>
          <w:rFonts w:eastAsia="Times New Roman" w:cs="Times New Roman"/>
          <w:color w:val="000000"/>
          <w:szCs w:val="24"/>
          <w:lang w:eastAsia="en-GB"/>
        </w:rPr>
        <w:t xml:space="preserve"> (</w:t>
      </w:r>
      <w:proofErr w:type="spellStart"/>
      <w:r w:rsidR="00753DBA" w:rsidRPr="008344D5">
        <w:rPr>
          <w:rFonts w:eastAsia="Times New Roman" w:cs="Times New Roman"/>
          <w:color w:val="222222"/>
          <w:szCs w:val="24"/>
          <w:shd w:val="clear" w:color="auto" w:fill="FFFFFF"/>
          <w:lang w:eastAsia="en-GB"/>
        </w:rPr>
        <w:t>Shepherd</w:t>
      </w:r>
      <w:r w:rsidR="00753DBA" w:rsidRPr="008344D5">
        <w:rPr>
          <w:rFonts w:eastAsia="Times New Roman" w:cs="Times New Roman"/>
          <w:i/>
          <w:color w:val="222222"/>
          <w:szCs w:val="24"/>
          <w:shd w:val="clear" w:color="auto" w:fill="FFFFFF"/>
          <w:lang w:eastAsia="en-GB"/>
        </w:rPr>
        <w:t>et</w:t>
      </w:r>
      <w:proofErr w:type="spellEnd"/>
      <w:r w:rsidR="00753DBA" w:rsidRPr="008344D5">
        <w:rPr>
          <w:rFonts w:eastAsia="Times New Roman" w:cs="Times New Roman"/>
          <w:i/>
          <w:color w:val="222222"/>
          <w:szCs w:val="24"/>
          <w:shd w:val="clear" w:color="auto" w:fill="FFFFFF"/>
          <w:lang w:eastAsia="en-GB"/>
        </w:rPr>
        <w:t xml:space="preserve"> al., </w:t>
      </w:r>
      <w:r w:rsidR="00753DBA"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As it can be seen in the diagram here, to find the reasons of job dissatisfaction, work environment, recruitment policy, training and development process, HR policies and the work culture has been analysed. In the area of the work environment there are administrative corruption issues, issues regarding the flexible work hours and unfair rewarding system that causes the job dissatisfaction</w:t>
      </w:r>
      <w:r w:rsidR="00753DBA" w:rsidRPr="008344D5">
        <w:rPr>
          <w:rFonts w:eastAsia="Times New Roman" w:cs="Times New Roman"/>
          <w:color w:val="000000"/>
          <w:szCs w:val="24"/>
          <w:lang w:eastAsia="en-GB"/>
        </w:rPr>
        <w:t xml:space="preserve"> (</w:t>
      </w:r>
      <w:proofErr w:type="spellStart"/>
      <w:r w:rsidR="00753DBA" w:rsidRPr="008344D5">
        <w:rPr>
          <w:rFonts w:eastAsia="Times New Roman" w:cs="Times New Roman"/>
          <w:color w:val="222222"/>
          <w:szCs w:val="24"/>
          <w:shd w:val="clear" w:color="auto" w:fill="FFFFFF"/>
          <w:lang w:eastAsia="en-GB"/>
        </w:rPr>
        <w:t>Shepherd</w:t>
      </w:r>
      <w:r w:rsidR="00753DBA" w:rsidRPr="008344D5">
        <w:rPr>
          <w:rFonts w:eastAsia="Times New Roman" w:cs="Times New Roman"/>
          <w:i/>
          <w:color w:val="222222"/>
          <w:szCs w:val="24"/>
          <w:shd w:val="clear" w:color="auto" w:fill="FFFFFF"/>
          <w:lang w:eastAsia="en-GB"/>
        </w:rPr>
        <w:t>et</w:t>
      </w:r>
      <w:proofErr w:type="spellEnd"/>
      <w:r w:rsidR="00753DBA" w:rsidRPr="008344D5">
        <w:rPr>
          <w:rFonts w:eastAsia="Times New Roman" w:cs="Times New Roman"/>
          <w:i/>
          <w:color w:val="222222"/>
          <w:szCs w:val="24"/>
          <w:shd w:val="clear" w:color="auto" w:fill="FFFFFF"/>
          <w:lang w:eastAsia="en-GB"/>
        </w:rPr>
        <w:t xml:space="preserve"> al., </w:t>
      </w:r>
      <w:r w:rsidR="00753DBA"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xml:space="preserve">. There are glitches identified in the recruitment policies as well. The weak employment contract, not using fair policies of hiring </w:t>
      </w:r>
      <w:r w:rsidRPr="008344D5">
        <w:rPr>
          <w:rFonts w:eastAsia="Times New Roman" w:cs="Times New Roman"/>
          <w:color w:val="000000"/>
          <w:szCs w:val="24"/>
          <w:lang w:eastAsia="en-GB"/>
        </w:rPr>
        <w:lastRenderedPageBreak/>
        <w:t>and informal interviews for jobs might create job dissatisfaction among the employees. Training and development is another important area. The lack of training and development can be seen among the employees and sometimes there are discriminations as well</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Knecht</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This creates a poor job life for the employees and the dissatisfaction occurs. The other areas are HR policies and the culture</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Okeke and </w:t>
      </w:r>
      <w:proofErr w:type="spellStart"/>
      <w:r w:rsidR="00331523" w:rsidRPr="008344D5">
        <w:rPr>
          <w:rFonts w:eastAsia="Times New Roman" w:cs="Times New Roman"/>
          <w:color w:val="222222"/>
          <w:szCs w:val="24"/>
          <w:shd w:val="clear" w:color="auto" w:fill="FFFFFF"/>
          <w:lang w:eastAsia="en-GB"/>
        </w:rPr>
        <w:t>Mtyuda</w:t>
      </w:r>
      <w:proofErr w:type="spellEnd"/>
      <w:r w:rsidR="00331523" w:rsidRPr="008344D5">
        <w:rPr>
          <w:rFonts w:eastAsia="Times New Roman" w:cs="Times New Roman"/>
          <w:color w:val="222222"/>
          <w:szCs w:val="24"/>
          <w:shd w:val="clear" w:color="auto" w:fill="FFFFFF"/>
          <w:lang w:eastAsia="en-GB"/>
        </w:rPr>
        <w:t>, 2017)</w:t>
      </w:r>
      <w:r w:rsidRPr="008344D5">
        <w:rPr>
          <w:rFonts w:eastAsia="Times New Roman" w:cs="Times New Roman"/>
          <w:color w:val="000000"/>
          <w:szCs w:val="24"/>
          <w:lang w:eastAsia="en-GB"/>
        </w:rPr>
        <w:t xml:space="preserve">. The lack of HR management and lack of motivation in the workplace causes job dissatisfaction so, based on these identified factors the decision making becomes easier for an organisation and they can implement policies for mitigating the </w:t>
      </w:r>
      <w:proofErr w:type="spellStart"/>
      <w:r w:rsidRPr="008344D5">
        <w:rPr>
          <w:rFonts w:eastAsia="Times New Roman" w:cs="Times New Roman"/>
          <w:color w:val="000000"/>
          <w:szCs w:val="24"/>
          <w:lang w:eastAsia="en-GB"/>
        </w:rPr>
        <w:t>situation.First</w:t>
      </w:r>
      <w:proofErr w:type="spellEnd"/>
      <w:r w:rsidRPr="008344D5">
        <w:rPr>
          <w:rFonts w:eastAsia="Times New Roman" w:cs="Times New Roman"/>
          <w:color w:val="000000"/>
          <w:szCs w:val="24"/>
          <w:lang w:eastAsia="en-GB"/>
        </w:rPr>
        <w:t xml:space="preserve"> of all the work environment and the work culture has to be improved so that the employees can stay motivated towards their work and the leaders of the organisation has to take the situation under control so that they can understand the need of the employees and help them in sustaining</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Ford, 2015)</w:t>
      </w:r>
      <w:r w:rsidRPr="008344D5">
        <w:rPr>
          <w:rFonts w:eastAsia="Times New Roman" w:cs="Times New Roman"/>
          <w:color w:val="000000"/>
          <w:szCs w:val="24"/>
          <w:lang w:eastAsia="en-GB"/>
        </w:rPr>
        <w:t>. </w:t>
      </w:r>
    </w:p>
    <w:p w14:paraId="2992A592" w14:textId="77777777" w:rsidR="008225FA" w:rsidRPr="002036C7" w:rsidRDefault="008225FA" w:rsidP="006E18A9">
      <w:pPr>
        <w:pStyle w:val="Heading2"/>
        <w:rPr>
          <w:rFonts w:eastAsia="Times New Roman" w:cs="Times New Roman"/>
          <w:b w:val="0"/>
          <w:color w:val="auto"/>
          <w:sz w:val="32"/>
          <w:szCs w:val="32"/>
          <w:lang w:eastAsia="en-GB"/>
        </w:rPr>
      </w:pPr>
      <w:bookmarkStart w:id="3" w:name="_Toc47976574"/>
      <w:r w:rsidRPr="002036C7">
        <w:rPr>
          <w:rFonts w:eastAsia="Times New Roman" w:cs="Times New Roman"/>
          <w:b w:val="0"/>
          <w:sz w:val="32"/>
          <w:szCs w:val="32"/>
          <w:lang w:eastAsia="en-GB"/>
        </w:rPr>
        <w:t>Alternate solutions for the identified complex problem</w:t>
      </w:r>
      <w:bookmarkEnd w:id="3"/>
      <w:r w:rsidRPr="002036C7">
        <w:rPr>
          <w:rFonts w:eastAsia="Times New Roman" w:cs="Times New Roman"/>
          <w:b w:val="0"/>
          <w:sz w:val="32"/>
          <w:szCs w:val="32"/>
          <w:lang w:eastAsia="en-GB"/>
        </w:rPr>
        <w:t> </w:t>
      </w:r>
    </w:p>
    <w:p w14:paraId="79E698D8"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Now that the problematic factors have been identified the alternate solutions can be provided for resolving the issues and increasing the job satisfaction among the employees</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Ford, 2015)</w:t>
      </w:r>
      <w:r w:rsidRPr="008344D5">
        <w:rPr>
          <w:rFonts w:eastAsia="Times New Roman" w:cs="Times New Roman"/>
          <w:color w:val="000000"/>
          <w:szCs w:val="24"/>
          <w:lang w:eastAsia="en-GB"/>
        </w:rPr>
        <w:t>. The alternate solutions have been mentioned below and these are the best solutions that can be adapted by an organization for resolving the issues regarding the job satisfaction among the employees. </w:t>
      </w:r>
    </w:p>
    <w:p w14:paraId="1E828943"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Promoting employee motivation </w:t>
      </w:r>
    </w:p>
    <w:p w14:paraId="10D88D4F"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Employee motivation is one of the key solutions that can be adopted by the organisation. A motivated employee tends to perform better and holds increased productivity. Motivated employees are the assets for any organisation and it becomes easier to increase the employee retention rate</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Tremblay and </w:t>
      </w:r>
      <w:proofErr w:type="spellStart"/>
      <w:r w:rsidR="00331523" w:rsidRPr="008344D5">
        <w:rPr>
          <w:rFonts w:eastAsia="Times New Roman" w:cs="Times New Roman"/>
          <w:color w:val="222222"/>
          <w:szCs w:val="24"/>
          <w:shd w:val="clear" w:color="auto" w:fill="FFFFFF"/>
          <w:lang w:eastAsia="en-GB"/>
        </w:rPr>
        <w:t>Ilama</w:t>
      </w:r>
      <w:proofErr w:type="spellEnd"/>
      <w:r w:rsidR="00331523" w:rsidRPr="008344D5">
        <w:rPr>
          <w:rFonts w:eastAsia="Times New Roman" w:cs="Times New Roman"/>
          <w:color w:val="222222"/>
          <w:szCs w:val="24"/>
          <w:shd w:val="clear" w:color="auto" w:fill="FFFFFF"/>
          <w:lang w:eastAsia="en-GB"/>
        </w:rPr>
        <w:t>, 2015).</w:t>
      </w:r>
      <w:r w:rsidRPr="008344D5">
        <w:rPr>
          <w:rFonts w:eastAsia="Times New Roman" w:cs="Times New Roman"/>
          <w:color w:val="000000"/>
          <w:szCs w:val="24"/>
          <w:lang w:eastAsia="en-GB"/>
        </w:rPr>
        <w:t xml:space="preserve"> Motivated employees improve the job performance and with the development of their careers they contribute more and more for the development of the organisation. Employee motivation also empowers the employees and builds better morale among the employees so it will be an effective way to resolve the issues of job dissatisfaction within an organisation</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ten </w:t>
      </w:r>
      <w:proofErr w:type="spellStart"/>
      <w:r w:rsidR="00331523" w:rsidRPr="008344D5">
        <w:rPr>
          <w:rFonts w:eastAsia="Times New Roman" w:cs="Times New Roman"/>
          <w:color w:val="222222"/>
          <w:szCs w:val="24"/>
          <w:shd w:val="clear" w:color="auto" w:fill="FFFFFF"/>
          <w:lang w:eastAsia="en-GB"/>
        </w:rPr>
        <w:t>Cate</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00331523" w:rsidRPr="008344D5">
        <w:rPr>
          <w:rFonts w:eastAsia="Times New Roman" w:cs="Times New Roman"/>
          <w:color w:val="000000"/>
          <w:szCs w:val="24"/>
          <w:lang w:eastAsia="en-GB"/>
        </w:rPr>
        <w:t>.</w:t>
      </w:r>
    </w:p>
    <w:p w14:paraId="5EB1CB7E"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Changes in the work environment </w:t>
      </w:r>
    </w:p>
    <w:p w14:paraId="65D878AA"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The positivity within the employees comes from the workplace environment so it is very important for the organisation to create an effective work environment for the employees</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Velciu</w:t>
      </w:r>
      <w:proofErr w:type="spellEnd"/>
      <w:r w:rsidR="00331523" w:rsidRPr="008344D5">
        <w:rPr>
          <w:rFonts w:eastAsia="Times New Roman" w:cs="Times New Roman"/>
          <w:color w:val="222222"/>
          <w:szCs w:val="24"/>
          <w:shd w:val="clear" w:color="auto" w:fill="FFFFFF"/>
          <w:lang w:eastAsia="en-GB"/>
        </w:rPr>
        <w:t>, 2018)</w:t>
      </w:r>
      <w:r w:rsidRPr="008344D5">
        <w:rPr>
          <w:rFonts w:eastAsia="Times New Roman" w:cs="Times New Roman"/>
          <w:color w:val="000000"/>
          <w:szCs w:val="24"/>
          <w:lang w:eastAsia="en-GB"/>
        </w:rPr>
        <w:t>. Positivity and encouragement comes from a positive work environment, so the management has to look into this and promote effective communication, good health and other positive factors at the workplace</w:t>
      </w:r>
      <w:r w:rsidR="00753DBA" w:rsidRPr="008344D5">
        <w:rPr>
          <w:rFonts w:eastAsia="Times New Roman" w:cs="Times New Roman"/>
          <w:color w:val="000000"/>
          <w:szCs w:val="24"/>
          <w:lang w:eastAsia="en-GB"/>
        </w:rPr>
        <w:t xml:space="preserve"> (</w:t>
      </w:r>
      <w:proofErr w:type="spellStart"/>
      <w:r w:rsidR="00753DBA" w:rsidRPr="008344D5">
        <w:rPr>
          <w:rFonts w:eastAsia="Times New Roman" w:cs="Times New Roman"/>
          <w:color w:val="222222"/>
          <w:szCs w:val="24"/>
          <w:shd w:val="clear" w:color="auto" w:fill="FFFFFF"/>
          <w:lang w:eastAsia="en-GB"/>
        </w:rPr>
        <w:t>Biggs</w:t>
      </w:r>
      <w:r w:rsidR="00753DBA" w:rsidRPr="008344D5">
        <w:rPr>
          <w:rFonts w:eastAsia="Times New Roman" w:cs="Times New Roman"/>
          <w:i/>
          <w:color w:val="222222"/>
          <w:szCs w:val="24"/>
          <w:shd w:val="clear" w:color="auto" w:fill="FFFFFF"/>
          <w:lang w:eastAsia="en-GB"/>
        </w:rPr>
        <w:t>et</w:t>
      </w:r>
      <w:proofErr w:type="spellEnd"/>
      <w:r w:rsidR="00753DBA" w:rsidRPr="008344D5">
        <w:rPr>
          <w:rFonts w:eastAsia="Times New Roman" w:cs="Times New Roman"/>
          <w:i/>
          <w:color w:val="222222"/>
          <w:szCs w:val="24"/>
          <w:shd w:val="clear" w:color="auto" w:fill="FFFFFF"/>
          <w:lang w:eastAsia="en-GB"/>
        </w:rPr>
        <w:t xml:space="preserve"> al., </w:t>
      </w:r>
      <w:r w:rsidR="00753DBA"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The employees look f</w:t>
      </w:r>
      <w:r w:rsidR="006E18A9" w:rsidRPr="008344D5">
        <w:rPr>
          <w:rFonts w:eastAsia="Times New Roman" w:cs="Times New Roman"/>
          <w:color w:val="000000"/>
          <w:szCs w:val="24"/>
          <w:lang w:eastAsia="en-GB"/>
        </w:rPr>
        <w:t>or a flexible working time and </w:t>
      </w:r>
      <w:r w:rsidRPr="008344D5">
        <w:rPr>
          <w:rFonts w:eastAsia="Times New Roman" w:cs="Times New Roman"/>
          <w:color w:val="000000"/>
          <w:szCs w:val="24"/>
          <w:lang w:eastAsia="en-GB"/>
        </w:rPr>
        <w:t xml:space="preserve">as they do </w:t>
      </w:r>
      <w:r w:rsidRPr="008344D5">
        <w:rPr>
          <w:rFonts w:eastAsia="Times New Roman" w:cs="Times New Roman"/>
          <w:color w:val="000000"/>
          <w:szCs w:val="24"/>
          <w:lang w:eastAsia="en-GB"/>
        </w:rPr>
        <w:lastRenderedPageBreak/>
        <w:t>not get it they feel like losing the control over the work life balance which demotivates them. The policies of flexible work hours can be implemented in the workplace and alongside the effective communication has to be built as the employees and their needs need to be understood. </w:t>
      </w:r>
    </w:p>
    <w:p w14:paraId="3C99EE12"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Increasing employee engagement </w:t>
      </w:r>
    </w:p>
    <w:p w14:paraId="784EF9FC"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The increased employee engagement is also helpful in improving the job satisfaction. The employees often feel like they are probably not being listened to and no one pays attention to their ideas or creativity and that leads to the job dissatisfaction to some extent</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Tremblay and </w:t>
      </w:r>
      <w:proofErr w:type="spellStart"/>
      <w:r w:rsidR="00331523" w:rsidRPr="008344D5">
        <w:rPr>
          <w:rFonts w:eastAsia="Times New Roman" w:cs="Times New Roman"/>
          <w:color w:val="222222"/>
          <w:szCs w:val="24"/>
          <w:shd w:val="clear" w:color="auto" w:fill="FFFFFF"/>
          <w:lang w:eastAsia="en-GB"/>
        </w:rPr>
        <w:t>Ilama</w:t>
      </w:r>
      <w:proofErr w:type="spellEnd"/>
      <w:r w:rsidR="00331523" w:rsidRPr="008344D5">
        <w:rPr>
          <w:rFonts w:eastAsia="Times New Roman" w:cs="Times New Roman"/>
          <w:color w:val="222222"/>
          <w:szCs w:val="24"/>
          <w:shd w:val="clear" w:color="auto" w:fill="FFFFFF"/>
          <w:lang w:eastAsia="en-GB"/>
        </w:rPr>
        <w:t>, 2015)</w:t>
      </w:r>
      <w:r w:rsidRPr="008344D5">
        <w:rPr>
          <w:rFonts w:eastAsia="Times New Roman" w:cs="Times New Roman"/>
          <w:color w:val="000000"/>
          <w:szCs w:val="24"/>
          <w:lang w:eastAsia="en-GB"/>
        </w:rPr>
        <w:t>. Increasing the employee engagement activities would keep the employees enthusiastic and it will also help in getting new ideas which will again help in increasing the productivity. </w:t>
      </w:r>
    </w:p>
    <w:p w14:paraId="08D92366"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Skill enhancement </w:t>
      </w:r>
    </w:p>
    <w:p w14:paraId="0D2FB46F"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Skill enhancement is a major part of training and development. Skill enhancement will also help the employees to become more productive and dedicated</w:t>
      </w:r>
      <w:r w:rsidR="00331523" w:rsidRPr="008344D5">
        <w:rPr>
          <w:rFonts w:eastAsia="Times New Roman" w:cs="Times New Roman"/>
          <w:color w:val="000000"/>
          <w:szCs w:val="24"/>
          <w:lang w:eastAsia="en-GB"/>
        </w:rPr>
        <w:t xml:space="preserve"> (</w:t>
      </w:r>
      <w:r w:rsidR="00331523" w:rsidRPr="008344D5">
        <w:rPr>
          <w:rFonts w:eastAsia="Times New Roman" w:cs="Times New Roman"/>
          <w:color w:val="222222"/>
          <w:szCs w:val="24"/>
          <w:shd w:val="clear" w:color="auto" w:fill="FFFFFF"/>
          <w:lang w:eastAsia="en-GB"/>
        </w:rPr>
        <w:t xml:space="preserve">ten </w:t>
      </w:r>
      <w:proofErr w:type="spellStart"/>
      <w:r w:rsidR="00331523" w:rsidRPr="008344D5">
        <w:rPr>
          <w:rFonts w:eastAsia="Times New Roman" w:cs="Times New Roman"/>
          <w:color w:val="222222"/>
          <w:szCs w:val="24"/>
          <w:shd w:val="clear" w:color="auto" w:fill="FFFFFF"/>
          <w:lang w:eastAsia="en-GB"/>
        </w:rPr>
        <w:t>Cate</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At the same time they will become innovative and they will have the proper knowledge about their job. The skill enhancement process is a crucial part of training and development because it makes sure the quality of services that the employees will be providing</w:t>
      </w:r>
      <w:r w:rsidR="00331523" w:rsidRPr="008344D5">
        <w:rPr>
          <w:rFonts w:eastAsia="Times New Roman" w:cs="Times New Roman"/>
          <w:color w:val="000000"/>
          <w:szCs w:val="24"/>
          <w:lang w:eastAsia="en-GB"/>
        </w:rPr>
        <w:t xml:space="preserve"> (</w:t>
      </w:r>
      <w:proofErr w:type="spellStart"/>
      <w:r w:rsidR="00331523" w:rsidRPr="008344D5">
        <w:rPr>
          <w:rFonts w:eastAsia="Times New Roman" w:cs="Times New Roman"/>
          <w:color w:val="222222"/>
          <w:szCs w:val="24"/>
          <w:shd w:val="clear" w:color="auto" w:fill="FFFFFF"/>
          <w:lang w:eastAsia="en-GB"/>
        </w:rPr>
        <w:t>Veza</w:t>
      </w:r>
      <w:r w:rsidR="00331523" w:rsidRPr="008344D5">
        <w:rPr>
          <w:rFonts w:eastAsia="Times New Roman" w:cs="Times New Roman"/>
          <w:i/>
          <w:color w:val="222222"/>
          <w:szCs w:val="24"/>
          <w:shd w:val="clear" w:color="auto" w:fill="FFFFFF"/>
          <w:lang w:eastAsia="en-GB"/>
        </w:rPr>
        <w:t>et</w:t>
      </w:r>
      <w:proofErr w:type="spellEnd"/>
      <w:r w:rsidR="00331523" w:rsidRPr="008344D5">
        <w:rPr>
          <w:rFonts w:eastAsia="Times New Roman" w:cs="Times New Roman"/>
          <w:i/>
          <w:color w:val="222222"/>
          <w:szCs w:val="24"/>
          <w:shd w:val="clear" w:color="auto" w:fill="FFFFFF"/>
          <w:lang w:eastAsia="en-GB"/>
        </w:rPr>
        <w:t xml:space="preserve"> al., </w:t>
      </w:r>
      <w:r w:rsidR="00331523"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The employees become confident about their job role as well through this process, so it will be an effective option for increasing employee satisfaction. </w:t>
      </w:r>
    </w:p>
    <w:p w14:paraId="7A29B886"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Rewards and Recognition</w:t>
      </w:r>
    </w:p>
    <w:p w14:paraId="2D98E158"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Incentives, promotions, rewards and recognition is another major part of job satisfaction. The employees feel motivated when their work gets recognised by the organisation</w:t>
      </w:r>
      <w:r w:rsidR="00753DBA" w:rsidRPr="008344D5">
        <w:rPr>
          <w:rFonts w:eastAsia="Times New Roman" w:cs="Times New Roman"/>
          <w:color w:val="000000"/>
          <w:szCs w:val="24"/>
          <w:lang w:eastAsia="en-GB"/>
        </w:rPr>
        <w:t xml:space="preserve"> (</w:t>
      </w:r>
      <w:proofErr w:type="spellStart"/>
      <w:r w:rsidR="00753DBA" w:rsidRPr="008344D5">
        <w:rPr>
          <w:rFonts w:eastAsia="Times New Roman" w:cs="Times New Roman"/>
          <w:color w:val="222222"/>
          <w:szCs w:val="24"/>
          <w:shd w:val="clear" w:color="auto" w:fill="FFFFFF"/>
          <w:lang w:eastAsia="en-GB"/>
        </w:rPr>
        <w:t>Biggs</w:t>
      </w:r>
      <w:r w:rsidR="00753DBA" w:rsidRPr="008344D5">
        <w:rPr>
          <w:rFonts w:eastAsia="Times New Roman" w:cs="Times New Roman"/>
          <w:i/>
          <w:color w:val="222222"/>
          <w:szCs w:val="24"/>
          <w:shd w:val="clear" w:color="auto" w:fill="FFFFFF"/>
          <w:lang w:eastAsia="en-GB"/>
        </w:rPr>
        <w:t>et</w:t>
      </w:r>
      <w:proofErr w:type="spellEnd"/>
      <w:r w:rsidR="00753DBA" w:rsidRPr="008344D5">
        <w:rPr>
          <w:rFonts w:eastAsia="Times New Roman" w:cs="Times New Roman"/>
          <w:i/>
          <w:color w:val="222222"/>
          <w:szCs w:val="24"/>
          <w:shd w:val="clear" w:color="auto" w:fill="FFFFFF"/>
          <w:lang w:eastAsia="en-GB"/>
        </w:rPr>
        <w:t xml:space="preserve"> al., </w:t>
      </w:r>
      <w:r w:rsidR="00753DBA"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They should be rewarded for their excellence in the job. Incentives and promotions are the way of rewarding the deserving employee so that he or she feels valued in the company and works harder. These elements help an organisation in increasing the job satisfaction among the employees.</w:t>
      </w:r>
    </w:p>
    <w:p w14:paraId="5D09BFC3" w14:textId="77777777" w:rsidR="008225FA" w:rsidRPr="002036C7" w:rsidRDefault="008225FA" w:rsidP="00880A32">
      <w:pPr>
        <w:pStyle w:val="Heading2"/>
        <w:rPr>
          <w:rFonts w:eastAsia="Times New Roman" w:cs="Times New Roman"/>
          <w:b w:val="0"/>
          <w:color w:val="auto"/>
          <w:sz w:val="32"/>
          <w:szCs w:val="32"/>
          <w:lang w:eastAsia="en-GB"/>
        </w:rPr>
      </w:pPr>
      <w:bookmarkStart w:id="4" w:name="_Toc47976575"/>
      <w:r w:rsidRPr="002036C7">
        <w:rPr>
          <w:rFonts w:eastAsia="Times New Roman" w:cs="Times New Roman"/>
          <w:b w:val="0"/>
          <w:sz w:val="32"/>
          <w:szCs w:val="32"/>
          <w:lang w:eastAsia="en-GB"/>
        </w:rPr>
        <w:t>The decision making technique</w:t>
      </w:r>
      <w:bookmarkEnd w:id="4"/>
      <w:r w:rsidRPr="002036C7">
        <w:rPr>
          <w:rFonts w:eastAsia="Times New Roman" w:cs="Times New Roman"/>
          <w:b w:val="0"/>
          <w:sz w:val="32"/>
          <w:szCs w:val="32"/>
          <w:lang w:eastAsia="en-GB"/>
        </w:rPr>
        <w:t> </w:t>
      </w:r>
    </w:p>
    <w:p w14:paraId="5A0E9107" w14:textId="77777777" w:rsidR="008225FA" w:rsidRPr="008344D5" w:rsidRDefault="008225FA"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After evaluating different decision making techniques, the decision tree was chosen as the tool for making the decision</w:t>
      </w:r>
      <w:r w:rsidR="00753DBA" w:rsidRPr="008344D5">
        <w:rPr>
          <w:rFonts w:eastAsia="Times New Roman" w:cs="Times New Roman"/>
          <w:color w:val="000000"/>
          <w:szCs w:val="24"/>
          <w:lang w:eastAsia="en-GB"/>
        </w:rPr>
        <w:t xml:space="preserve"> (</w:t>
      </w:r>
      <w:proofErr w:type="spellStart"/>
      <w:r w:rsidR="00753DBA" w:rsidRPr="008344D5">
        <w:rPr>
          <w:rFonts w:eastAsia="Times New Roman" w:cs="Times New Roman"/>
          <w:color w:val="222222"/>
          <w:szCs w:val="24"/>
          <w:shd w:val="clear" w:color="auto" w:fill="FFFFFF"/>
          <w:lang w:eastAsia="en-GB"/>
        </w:rPr>
        <w:t>Mansor</w:t>
      </w:r>
      <w:r w:rsidR="00753DBA" w:rsidRPr="008344D5">
        <w:rPr>
          <w:rFonts w:eastAsia="Times New Roman" w:cs="Times New Roman"/>
          <w:i/>
          <w:color w:val="222222"/>
          <w:szCs w:val="24"/>
          <w:shd w:val="clear" w:color="auto" w:fill="FFFFFF"/>
          <w:lang w:eastAsia="en-GB"/>
        </w:rPr>
        <w:t>et</w:t>
      </w:r>
      <w:proofErr w:type="spellEnd"/>
      <w:r w:rsidR="00753DBA" w:rsidRPr="008344D5">
        <w:rPr>
          <w:rFonts w:eastAsia="Times New Roman" w:cs="Times New Roman"/>
          <w:i/>
          <w:color w:val="222222"/>
          <w:szCs w:val="24"/>
          <w:shd w:val="clear" w:color="auto" w:fill="FFFFFF"/>
          <w:lang w:eastAsia="en-GB"/>
        </w:rPr>
        <w:t xml:space="preserve"> al., </w:t>
      </w:r>
      <w:r w:rsidR="00753DBA"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With the help of the analysis and right implementation promoting employee motivation was chosen as the tool for increasing the job satisfaction among the employees. This is the tool that does not have any kind of negative impact and it will bring betterment within the employee and organisation both</w:t>
      </w:r>
      <w:r w:rsidR="00753DBA" w:rsidRPr="008344D5">
        <w:rPr>
          <w:rFonts w:eastAsia="Times New Roman" w:cs="Times New Roman"/>
          <w:color w:val="000000"/>
          <w:szCs w:val="24"/>
          <w:lang w:eastAsia="en-GB"/>
        </w:rPr>
        <w:t xml:space="preserve"> (</w:t>
      </w:r>
      <w:proofErr w:type="spellStart"/>
      <w:r w:rsidR="00753DBA" w:rsidRPr="008344D5">
        <w:rPr>
          <w:rFonts w:eastAsia="Times New Roman" w:cs="Times New Roman"/>
          <w:color w:val="222222"/>
          <w:szCs w:val="24"/>
          <w:shd w:val="clear" w:color="auto" w:fill="FFFFFF"/>
          <w:lang w:eastAsia="en-GB"/>
        </w:rPr>
        <w:t>Veza</w:t>
      </w:r>
      <w:r w:rsidR="00753DBA" w:rsidRPr="008344D5">
        <w:rPr>
          <w:rFonts w:eastAsia="Times New Roman" w:cs="Times New Roman"/>
          <w:i/>
          <w:color w:val="222222"/>
          <w:szCs w:val="24"/>
          <w:shd w:val="clear" w:color="auto" w:fill="FFFFFF"/>
          <w:lang w:eastAsia="en-GB"/>
        </w:rPr>
        <w:t>et</w:t>
      </w:r>
      <w:proofErr w:type="spellEnd"/>
      <w:r w:rsidR="00753DBA" w:rsidRPr="008344D5">
        <w:rPr>
          <w:rFonts w:eastAsia="Times New Roman" w:cs="Times New Roman"/>
          <w:i/>
          <w:color w:val="222222"/>
          <w:szCs w:val="24"/>
          <w:shd w:val="clear" w:color="auto" w:fill="FFFFFF"/>
          <w:lang w:eastAsia="en-GB"/>
        </w:rPr>
        <w:t xml:space="preserve"> al., </w:t>
      </w:r>
      <w:r w:rsidR="00753DBA" w:rsidRPr="008344D5">
        <w:rPr>
          <w:rFonts w:eastAsia="Times New Roman" w:cs="Times New Roman"/>
          <w:color w:val="222222"/>
          <w:szCs w:val="24"/>
          <w:shd w:val="clear" w:color="auto" w:fill="FFFFFF"/>
          <w:lang w:eastAsia="en-GB"/>
        </w:rPr>
        <w:t>2015)</w:t>
      </w:r>
      <w:r w:rsidRPr="008344D5">
        <w:rPr>
          <w:rFonts w:eastAsia="Times New Roman" w:cs="Times New Roman"/>
          <w:color w:val="000000"/>
          <w:szCs w:val="24"/>
          <w:lang w:eastAsia="en-GB"/>
        </w:rPr>
        <w:t xml:space="preserve">. As for the other options there are a few negative impacts like over rewarding an employee can make them totally focused </w:t>
      </w:r>
      <w:r w:rsidRPr="008344D5">
        <w:rPr>
          <w:rFonts w:eastAsia="Times New Roman" w:cs="Times New Roman"/>
          <w:color w:val="000000"/>
          <w:szCs w:val="24"/>
          <w:lang w:eastAsia="en-GB"/>
        </w:rPr>
        <w:lastRenderedPageBreak/>
        <w:t>on the incentives and changes in the work environment and skill enhancement would use more resources and time, so promoting employee motivation is the most favourable option. </w:t>
      </w:r>
    </w:p>
    <w:p w14:paraId="7BDE96AD" w14:textId="77777777" w:rsidR="008225FA" w:rsidRPr="002036C7" w:rsidRDefault="008225FA" w:rsidP="006E18A9">
      <w:pPr>
        <w:pStyle w:val="Heading2"/>
        <w:rPr>
          <w:rFonts w:eastAsia="Times New Roman" w:cs="Times New Roman"/>
          <w:b w:val="0"/>
          <w:sz w:val="32"/>
          <w:szCs w:val="32"/>
          <w:lang w:eastAsia="en-GB"/>
        </w:rPr>
      </w:pPr>
      <w:bookmarkStart w:id="5" w:name="_Toc47976576"/>
      <w:r w:rsidRPr="002036C7">
        <w:rPr>
          <w:rFonts w:eastAsia="Times New Roman" w:cs="Times New Roman"/>
          <w:b w:val="0"/>
          <w:sz w:val="32"/>
          <w:szCs w:val="32"/>
          <w:lang w:eastAsia="en-GB"/>
        </w:rPr>
        <w:t>Plan for implementing the solutions</w:t>
      </w:r>
      <w:bookmarkEnd w:id="5"/>
      <w:r w:rsidRPr="002036C7">
        <w:rPr>
          <w:rFonts w:eastAsia="Times New Roman" w:cs="Times New Roman"/>
          <w:b w:val="0"/>
          <w:sz w:val="32"/>
          <w:szCs w:val="32"/>
          <w:lang w:eastAsia="en-GB"/>
        </w:rPr>
        <w:t> </w:t>
      </w:r>
    </w:p>
    <w:p w14:paraId="25476296" w14:textId="77777777" w:rsidR="00BA1244" w:rsidRPr="008344D5" w:rsidRDefault="00BA1244" w:rsidP="006E18A9">
      <w:pPr>
        <w:spacing w:line="360" w:lineRule="auto"/>
        <w:rPr>
          <w:rFonts w:eastAsia="Times New Roman" w:cs="Times New Roman"/>
          <w:color w:val="auto"/>
          <w:szCs w:val="24"/>
          <w:lang w:eastAsia="en-GB"/>
        </w:rPr>
      </w:pPr>
      <w:r w:rsidRPr="008344D5">
        <w:rPr>
          <w:rFonts w:eastAsia="Times New Roman" w:cs="Times New Roman"/>
          <w:color w:val="000000"/>
          <w:szCs w:val="24"/>
          <w:lang w:eastAsia="en-GB"/>
        </w:rPr>
        <w:t xml:space="preserve">The action plan for increasing the job satisfaction has been provided below. </w:t>
      </w:r>
    </w:p>
    <w:tbl>
      <w:tblPr>
        <w:tblStyle w:val="TableGrid"/>
        <w:tblW w:w="9466" w:type="dxa"/>
        <w:tblLook w:val="04A0" w:firstRow="1" w:lastRow="0" w:firstColumn="1" w:lastColumn="0" w:noHBand="0" w:noVBand="1"/>
      </w:tblPr>
      <w:tblGrid>
        <w:gridCol w:w="2366"/>
        <w:gridCol w:w="2366"/>
        <w:gridCol w:w="2367"/>
        <w:gridCol w:w="2367"/>
      </w:tblGrid>
      <w:tr w:rsidR="00BA1244" w:rsidRPr="008344D5" w14:paraId="7B0BC259" w14:textId="77777777" w:rsidTr="00BA1244">
        <w:trPr>
          <w:trHeight w:val="620"/>
        </w:trPr>
        <w:tc>
          <w:tcPr>
            <w:tcW w:w="2366" w:type="dxa"/>
          </w:tcPr>
          <w:p w14:paraId="3E9DD229" w14:textId="77777777" w:rsidR="00BA1244" w:rsidRPr="008344D5" w:rsidRDefault="00BA1244" w:rsidP="006E18A9">
            <w:pPr>
              <w:pStyle w:val="NormalWeb"/>
              <w:spacing w:before="0" w:beforeAutospacing="0" w:after="0" w:afterAutospacing="0" w:line="360" w:lineRule="auto"/>
              <w:jc w:val="both"/>
            </w:pPr>
            <w:r w:rsidRPr="008344D5">
              <w:t xml:space="preserve">Objectives </w:t>
            </w:r>
          </w:p>
        </w:tc>
        <w:tc>
          <w:tcPr>
            <w:tcW w:w="2366" w:type="dxa"/>
          </w:tcPr>
          <w:p w14:paraId="4794352D" w14:textId="77777777" w:rsidR="00BA1244" w:rsidRPr="008344D5" w:rsidRDefault="00BA1244" w:rsidP="006E18A9">
            <w:pPr>
              <w:pStyle w:val="NormalWeb"/>
              <w:spacing w:before="0" w:beforeAutospacing="0" w:after="0" w:afterAutospacing="0" w:line="360" w:lineRule="auto"/>
              <w:jc w:val="both"/>
            </w:pPr>
            <w:r w:rsidRPr="008344D5">
              <w:t xml:space="preserve">Task </w:t>
            </w:r>
          </w:p>
        </w:tc>
        <w:tc>
          <w:tcPr>
            <w:tcW w:w="2367" w:type="dxa"/>
          </w:tcPr>
          <w:p w14:paraId="1BC8E7BA" w14:textId="77777777" w:rsidR="00BA1244" w:rsidRPr="008344D5" w:rsidRDefault="00BA1244" w:rsidP="006E18A9">
            <w:pPr>
              <w:pStyle w:val="NormalWeb"/>
              <w:spacing w:before="0" w:beforeAutospacing="0" w:after="0" w:afterAutospacing="0" w:line="360" w:lineRule="auto"/>
              <w:jc w:val="both"/>
            </w:pPr>
            <w:r w:rsidRPr="008344D5">
              <w:t xml:space="preserve">Time frame </w:t>
            </w:r>
          </w:p>
        </w:tc>
        <w:tc>
          <w:tcPr>
            <w:tcW w:w="2367" w:type="dxa"/>
          </w:tcPr>
          <w:p w14:paraId="056E7F06" w14:textId="77777777" w:rsidR="00BA1244" w:rsidRPr="008344D5" w:rsidRDefault="00BA1244" w:rsidP="006E18A9">
            <w:pPr>
              <w:pStyle w:val="NormalWeb"/>
              <w:spacing w:before="0" w:beforeAutospacing="0" w:after="0" w:afterAutospacing="0" w:line="360" w:lineRule="auto"/>
              <w:jc w:val="both"/>
            </w:pPr>
            <w:r w:rsidRPr="008344D5">
              <w:t xml:space="preserve">Resources </w:t>
            </w:r>
          </w:p>
        </w:tc>
      </w:tr>
      <w:tr w:rsidR="00BA1244" w:rsidRPr="008344D5" w14:paraId="4CE979D5" w14:textId="77777777" w:rsidTr="00745E24">
        <w:trPr>
          <w:trHeight w:val="1520"/>
        </w:trPr>
        <w:tc>
          <w:tcPr>
            <w:tcW w:w="2366" w:type="dxa"/>
            <w:vMerge w:val="restart"/>
          </w:tcPr>
          <w:p w14:paraId="0D2BC0E1" w14:textId="77777777" w:rsidR="00BA1244" w:rsidRPr="008344D5" w:rsidRDefault="00BA1244" w:rsidP="006E18A9">
            <w:pPr>
              <w:pStyle w:val="NormalWeb"/>
              <w:spacing w:before="0" w:beforeAutospacing="0" w:after="0" w:afterAutospacing="0" w:line="360" w:lineRule="auto"/>
              <w:jc w:val="both"/>
            </w:pPr>
            <w:r w:rsidRPr="008344D5">
              <w:t>Increasing Job satisfaction among the employees of an organisation</w:t>
            </w:r>
          </w:p>
        </w:tc>
        <w:tc>
          <w:tcPr>
            <w:tcW w:w="2366" w:type="dxa"/>
          </w:tcPr>
          <w:p w14:paraId="6293249E" w14:textId="77777777" w:rsidR="00BA1244" w:rsidRPr="008344D5" w:rsidRDefault="00BA1244" w:rsidP="006E18A9">
            <w:pPr>
              <w:pStyle w:val="NormalWeb"/>
              <w:spacing w:before="0" w:beforeAutospacing="0" w:after="0" w:afterAutospacing="0" w:line="360" w:lineRule="auto"/>
              <w:jc w:val="both"/>
            </w:pPr>
            <w:r w:rsidRPr="008344D5">
              <w:t xml:space="preserve">Promoting the employee motivation within the workplace </w:t>
            </w:r>
          </w:p>
        </w:tc>
        <w:tc>
          <w:tcPr>
            <w:tcW w:w="2367" w:type="dxa"/>
          </w:tcPr>
          <w:p w14:paraId="41F0BA08" w14:textId="77777777" w:rsidR="00BA1244" w:rsidRPr="008344D5" w:rsidRDefault="00745E24" w:rsidP="006E18A9">
            <w:pPr>
              <w:pStyle w:val="NormalWeb"/>
              <w:spacing w:before="0" w:beforeAutospacing="0" w:after="0" w:afterAutospacing="0" w:line="360" w:lineRule="auto"/>
              <w:jc w:val="both"/>
            </w:pPr>
            <w:r w:rsidRPr="008344D5">
              <w:t xml:space="preserve">8 </w:t>
            </w:r>
            <w:r w:rsidR="00BA1244" w:rsidRPr="008344D5">
              <w:t>weeks</w:t>
            </w:r>
          </w:p>
        </w:tc>
        <w:tc>
          <w:tcPr>
            <w:tcW w:w="2367" w:type="dxa"/>
          </w:tcPr>
          <w:p w14:paraId="4B1DAFAE" w14:textId="77777777" w:rsidR="00BA1244" w:rsidRPr="008344D5" w:rsidRDefault="00745E24" w:rsidP="006E18A9">
            <w:pPr>
              <w:pStyle w:val="NormalWeb"/>
              <w:spacing w:before="0" w:beforeAutospacing="0" w:after="0" w:afterAutospacing="0" w:line="360" w:lineRule="auto"/>
              <w:jc w:val="both"/>
            </w:pPr>
            <w:r w:rsidRPr="008344D5">
              <w:t xml:space="preserve">Manpower, cost of outsourcing, time engagement of the leaders of the organisation. </w:t>
            </w:r>
          </w:p>
        </w:tc>
      </w:tr>
      <w:tr w:rsidR="00BA1244" w:rsidRPr="008344D5" w14:paraId="683F5BCE" w14:textId="77777777" w:rsidTr="00745E24">
        <w:trPr>
          <w:trHeight w:val="2150"/>
        </w:trPr>
        <w:tc>
          <w:tcPr>
            <w:tcW w:w="2366" w:type="dxa"/>
            <w:vMerge/>
          </w:tcPr>
          <w:p w14:paraId="33F3AF21" w14:textId="77777777" w:rsidR="00BA1244" w:rsidRPr="008344D5" w:rsidRDefault="00BA1244" w:rsidP="006E18A9">
            <w:pPr>
              <w:pStyle w:val="NormalWeb"/>
              <w:spacing w:before="0" w:beforeAutospacing="0" w:after="0" w:afterAutospacing="0" w:line="360" w:lineRule="auto"/>
              <w:jc w:val="both"/>
            </w:pPr>
          </w:p>
        </w:tc>
        <w:tc>
          <w:tcPr>
            <w:tcW w:w="2366" w:type="dxa"/>
          </w:tcPr>
          <w:p w14:paraId="26925B28" w14:textId="77777777" w:rsidR="00BA1244" w:rsidRPr="008344D5" w:rsidRDefault="00BA1244" w:rsidP="006E18A9">
            <w:pPr>
              <w:pStyle w:val="NormalWeb"/>
              <w:spacing w:before="0" w:beforeAutospacing="0" w:after="0" w:afterAutospacing="0" w:line="360" w:lineRule="auto"/>
              <w:jc w:val="both"/>
            </w:pPr>
            <w:r w:rsidRPr="008344D5">
              <w:t xml:space="preserve">Betterment of the work culture </w:t>
            </w:r>
          </w:p>
        </w:tc>
        <w:tc>
          <w:tcPr>
            <w:tcW w:w="2367" w:type="dxa"/>
          </w:tcPr>
          <w:p w14:paraId="57BFE306" w14:textId="77777777" w:rsidR="00BA1244" w:rsidRPr="008344D5" w:rsidRDefault="00745E24" w:rsidP="006E18A9">
            <w:pPr>
              <w:pStyle w:val="NormalWeb"/>
              <w:spacing w:before="0" w:beforeAutospacing="0" w:after="0" w:afterAutospacing="0" w:line="360" w:lineRule="auto"/>
              <w:jc w:val="both"/>
            </w:pPr>
            <w:r w:rsidRPr="008344D5">
              <w:t xml:space="preserve">4 weeks </w:t>
            </w:r>
          </w:p>
        </w:tc>
        <w:tc>
          <w:tcPr>
            <w:tcW w:w="2367" w:type="dxa"/>
          </w:tcPr>
          <w:p w14:paraId="777540AE" w14:textId="77777777" w:rsidR="00BA1244" w:rsidRPr="008344D5" w:rsidRDefault="00745E24" w:rsidP="006E18A9">
            <w:pPr>
              <w:pStyle w:val="NormalWeb"/>
              <w:spacing w:before="0" w:beforeAutospacing="0" w:after="0" w:afterAutospacing="0" w:line="360" w:lineRule="auto"/>
              <w:jc w:val="both"/>
            </w:pPr>
            <w:r w:rsidRPr="008344D5">
              <w:t xml:space="preserve">Trained manpower, additional manpower for help, proper policies from the management group, support of the human resource manager. </w:t>
            </w:r>
          </w:p>
        </w:tc>
      </w:tr>
      <w:tr w:rsidR="00BA1244" w:rsidRPr="008344D5" w14:paraId="30AB02FA" w14:textId="77777777" w:rsidTr="00745E24">
        <w:trPr>
          <w:trHeight w:val="2150"/>
        </w:trPr>
        <w:tc>
          <w:tcPr>
            <w:tcW w:w="2366" w:type="dxa"/>
            <w:vMerge/>
          </w:tcPr>
          <w:p w14:paraId="61B1CCC5" w14:textId="77777777" w:rsidR="00BA1244" w:rsidRPr="008344D5" w:rsidRDefault="00BA1244" w:rsidP="006E18A9">
            <w:pPr>
              <w:pStyle w:val="NormalWeb"/>
              <w:spacing w:before="0" w:beforeAutospacing="0" w:after="0" w:afterAutospacing="0" w:line="360" w:lineRule="auto"/>
              <w:jc w:val="both"/>
            </w:pPr>
          </w:p>
        </w:tc>
        <w:tc>
          <w:tcPr>
            <w:tcW w:w="2366" w:type="dxa"/>
          </w:tcPr>
          <w:p w14:paraId="7D0980B9" w14:textId="77777777" w:rsidR="00BA1244" w:rsidRPr="008344D5" w:rsidRDefault="00BA1244" w:rsidP="006E18A9">
            <w:pPr>
              <w:pStyle w:val="NormalWeb"/>
              <w:spacing w:before="0" w:beforeAutospacing="0" w:after="0" w:afterAutospacing="0" w:line="360" w:lineRule="auto"/>
              <w:jc w:val="both"/>
            </w:pPr>
            <w:r w:rsidRPr="008344D5">
              <w:t xml:space="preserve">Rewards and recognition </w:t>
            </w:r>
          </w:p>
        </w:tc>
        <w:tc>
          <w:tcPr>
            <w:tcW w:w="2367" w:type="dxa"/>
          </w:tcPr>
          <w:p w14:paraId="709C2D45" w14:textId="77777777" w:rsidR="00BA1244" w:rsidRPr="008344D5" w:rsidRDefault="00745E24" w:rsidP="006E18A9">
            <w:pPr>
              <w:pStyle w:val="NormalWeb"/>
              <w:spacing w:before="0" w:beforeAutospacing="0" w:after="0" w:afterAutospacing="0" w:line="360" w:lineRule="auto"/>
              <w:jc w:val="both"/>
            </w:pPr>
            <w:r w:rsidRPr="008344D5">
              <w:t xml:space="preserve">2 weeks </w:t>
            </w:r>
          </w:p>
        </w:tc>
        <w:tc>
          <w:tcPr>
            <w:tcW w:w="2367" w:type="dxa"/>
          </w:tcPr>
          <w:p w14:paraId="328197D8" w14:textId="77777777" w:rsidR="00BA1244" w:rsidRPr="008344D5" w:rsidRDefault="00745E24" w:rsidP="006E18A9">
            <w:pPr>
              <w:pStyle w:val="NormalWeb"/>
              <w:spacing w:before="0" w:beforeAutospacing="0" w:after="0" w:afterAutospacing="0" w:line="360" w:lineRule="auto"/>
              <w:jc w:val="both"/>
            </w:pPr>
            <w:r w:rsidRPr="008344D5">
              <w:t>Proper policies regarding incentives, involvement of the management for recognition and giving out the promotion</w:t>
            </w:r>
          </w:p>
        </w:tc>
      </w:tr>
      <w:tr w:rsidR="00BA1244" w:rsidRPr="008344D5" w14:paraId="1587DF8A" w14:textId="77777777" w:rsidTr="00BA1244">
        <w:trPr>
          <w:trHeight w:val="1037"/>
        </w:trPr>
        <w:tc>
          <w:tcPr>
            <w:tcW w:w="2366" w:type="dxa"/>
            <w:vMerge/>
          </w:tcPr>
          <w:p w14:paraId="2B9DEB91" w14:textId="77777777" w:rsidR="00BA1244" w:rsidRPr="008344D5" w:rsidRDefault="00BA1244" w:rsidP="006E18A9">
            <w:pPr>
              <w:pStyle w:val="NormalWeb"/>
              <w:spacing w:before="0" w:beforeAutospacing="0" w:after="0" w:afterAutospacing="0" w:line="360" w:lineRule="auto"/>
              <w:jc w:val="both"/>
            </w:pPr>
          </w:p>
        </w:tc>
        <w:tc>
          <w:tcPr>
            <w:tcW w:w="2366" w:type="dxa"/>
          </w:tcPr>
          <w:p w14:paraId="6462DCBC" w14:textId="77777777" w:rsidR="00BA1244" w:rsidRPr="008344D5" w:rsidRDefault="00BA1244" w:rsidP="006E18A9">
            <w:pPr>
              <w:pStyle w:val="NormalWeb"/>
              <w:spacing w:before="0" w:beforeAutospacing="0" w:after="0" w:afterAutospacing="0" w:line="360" w:lineRule="auto"/>
              <w:jc w:val="both"/>
            </w:pPr>
            <w:r w:rsidRPr="008344D5">
              <w:t xml:space="preserve">Skill enhancement </w:t>
            </w:r>
          </w:p>
        </w:tc>
        <w:tc>
          <w:tcPr>
            <w:tcW w:w="2367" w:type="dxa"/>
          </w:tcPr>
          <w:p w14:paraId="3FBB07F1" w14:textId="77777777" w:rsidR="00BA1244" w:rsidRPr="008344D5" w:rsidRDefault="00745E24" w:rsidP="006E18A9">
            <w:pPr>
              <w:pStyle w:val="NormalWeb"/>
              <w:spacing w:before="0" w:beforeAutospacing="0" w:after="0" w:afterAutospacing="0" w:line="360" w:lineRule="auto"/>
              <w:jc w:val="both"/>
            </w:pPr>
            <w:r w:rsidRPr="008344D5">
              <w:t xml:space="preserve">7 weeks </w:t>
            </w:r>
          </w:p>
        </w:tc>
        <w:tc>
          <w:tcPr>
            <w:tcW w:w="2367" w:type="dxa"/>
          </w:tcPr>
          <w:p w14:paraId="052C74C2" w14:textId="77777777" w:rsidR="00BA1244" w:rsidRPr="008344D5" w:rsidRDefault="00745E24" w:rsidP="006E18A9">
            <w:pPr>
              <w:pStyle w:val="NormalWeb"/>
              <w:spacing w:before="0" w:beforeAutospacing="0" w:after="0" w:afterAutospacing="0" w:line="360" w:lineRule="auto"/>
              <w:jc w:val="both"/>
            </w:pPr>
            <w:r w:rsidRPr="008344D5">
              <w:t xml:space="preserve">Trained professional for the training, outsourcing if needed, involvement of the human resource manager of the organisation. </w:t>
            </w:r>
          </w:p>
        </w:tc>
      </w:tr>
      <w:tr w:rsidR="00BA1244" w:rsidRPr="008344D5" w14:paraId="445067E6" w14:textId="77777777" w:rsidTr="00745E24">
        <w:trPr>
          <w:trHeight w:val="1655"/>
        </w:trPr>
        <w:tc>
          <w:tcPr>
            <w:tcW w:w="2366" w:type="dxa"/>
            <w:vMerge/>
          </w:tcPr>
          <w:p w14:paraId="1897794B" w14:textId="77777777" w:rsidR="00BA1244" w:rsidRPr="008344D5" w:rsidRDefault="00BA1244" w:rsidP="006E18A9">
            <w:pPr>
              <w:pStyle w:val="NormalWeb"/>
              <w:spacing w:before="0" w:beforeAutospacing="0" w:after="0" w:afterAutospacing="0" w:line="360" w:lineRule="auto"/>
              <w:jc w:val="both"/>
            </w:pPr>
          </w:p>
        </w:tc>
        <w:tc>
          <w:tcPr>
            <w:tcW w:w="2366" w:type="dxa"/>
          </w:tcPr>
          <w:p w14:paraId="0614E2A7" w14:textId="77777777" w:rsidR="00BA1244" w:rsidRPr="008344D5" w:rsidRDefault="00BA1244" w:rsidP="006E18A9">
            <w:pPr>
              <w:pStyle w:val="NormalWeb"/>
              <w:spacing w:before="0" w:beforeAutospacing="0" w:after="0" w:afterAutospacing="0" w:line="360" w:lineRule="auto"/>
              <w:jc w:val="both"/>
            </w:pPr>
            <w:r w:rsidRPr="008344D5">
              <w:t xml:space="preserve">Increasing employee engagement </w:t>
            </w:r>
          </w:p>
        </w:tc>
        <w:tc>
          <w:tcPr>
            <w:tcW w:w="2367" w:type="dxa"/>
          </w:tcPr>
          <w:p w14:paraId="6A47E12E" w14:textId="77777777" w:rsidR="00BA1244" w:rsidRPr="008344D5" w:rsidRDefault="00745E24" w:rsidP="006E18A9">
            <w:pPr>
              <w:pStyle w:val="NormalWeb"/>
              <w:spacing w:before="0" w:beforeAutospacing="0" w:after="0" w:afterAutospacing="0" w:line="360" w:lineRule="auto"/>
              <w:jc w:val="both"/>
            </w:pPr>
            <w:r w:rsidRPr="008344D5">
              <w:t xml:space="preserve">6 weeks </w:t>
            </w:r>
          </w:p>
        </w:tc>
        <w:tc>
          <w:tcPr>
            <w:tcW w:w="2367" w:type="dxa"/>
          </w:tcPr>
          <w:p w14:paraId="62968A9C" w14:textId="77777777" w:rsidR="00BA1244" w:rsidRPr="008344D5" w:rsidRDefault="00745E24" w:rsidP="006E18A9">
            <w:pPr>
              <w:pStyle w:val="NormalWeb"/>
              <w:spacing w:before="0" w:beforeAutospacing="0" w:after="0" w:afterAutospacing="0" w:line="360" w:lineRule="auto"/>
              <w:jc w:val="both"/>
            </w:pPr>
            <w:r w:rsidRPr="008344D5">
              <w:t xml:space="preserve">Cost of various activities, involvement of the employees and the HR both. </w:t>
            </w:r>
          </w:p>
        </w:tc>
      </w:tr>
    </w:tbl>
    <w:p w14:paraId="5BAECB9A" w14:textId="77777777" w:rsidR="00862367" w:rsidRPr="008344D5" w:rsidRDefault="00745E24" w:rsidP="006E18A9">
      <w:pPr>
        <w:pStyle w:val="NormalWeb"/>
        <w:spacing w:before="0" w:beforeAutospacing="0" w:after="0" w:afterAutospacing="0" w:line="360" w:lineRule="auto"/>
        <w:jc w:val="center"/>
      </w:pPr>
      <w:r w:rsidRPr="008344D5">
        <w:t>Table 1: The plan for implementing the solution</w:t>
      </w:r>
    </w:p>
    <w:p w14:paraId="5BC5C61C" w14:textId="77777777" w:rsidR="00745E24" w:rsidRPr="008344D5" w:rsidRDefault="00745E24" w:rsidP="006E18A9">
      <w:pPr>
        <w:pStyle w:val="NormalWeb"/>
        <w:spacing w:before="0" w:beforeAutospacing="0" w:after="0" w:afterAutospacing="0" w:line="360" w:lineRule="auto"/>
        <w:jc w:val="center"/>
      </w:pPr>
      <w:r w:rsidRPr="008344D5">
        <w:t>(Source: learner)</w:t>
      </w:r>
    </w:p>
    <w:p w14:paraId="4D4E00FB" w14:textId="77777777" w:rsidR="00745E24" w:rsidRPr="002036C7" w:rsidRDefault="00745E24" w:rsidP="006E18A9">
      <w:pPr>
        <w:pStyle w:val="Heading2"/>
        <w:rPr>
          <w:rFonts w:cs="Times New Roman"/>
          <w:b w:val="0"/>
          <w:sz w:val="32"/>
          <w:szCs w:val="32"/>
        </w:rPr>
      </w:pPr>
      <w:bookmarkStart w:id="6" w:name="_Toc47976577"/>
      <w:r w:rsidRPr="002036C7">
        <w:rPr>
          <w:rFonts w:cs="Times New Roman"/>
          <w:b w:val="0"/>
          <w:sz w:val="32"/>
          <w:szCs w:val="32"/>
        </w:rPr>
        <w:t>The communication of the action plan to the stakeholders</w:t>
      </w:r>
      <w:bookmarkEnd w:id="6"/>
    </w:p>
    <w:p w14:paraId="44886ABC" w14:textId="77777777" w:rsidR="00745E24" w:rsidRPr="008344D5" w:rsidRDefault="00745E24" w:rsidP="006E18A9">
      <w:pPr>
        <w:pStyle w:val="NormalWeb"/>
        <w:spacing w:before="0" w:beforeAutospacing="0" w:after="0" w:afterAutospacing="0" w:line="360" w:lineRule="auto"/>
        <w:jc w:val="both"/>
      </w:pPr>
      <w:r w:rsidRPr="008344D5">
        <w:t>To implement this action plan properly the involvement of the stakeholders is very important as they will be deciding the roadmap to follow the action plan and they will be providing the required resources</w:t>
      </w:r>
      <w:r w:rsidR="00753DBA" w:rsidRPr="008344D5">
        <w:rPr>
          <w:color w:val="000000"/>
        </w:rPr>
        <w:t>(</w:t>
      </w:r>
      <w:proofErr w:type="spellStart"/>
      <w:r w:rsidR="00753DBA" w:rsidRPr="008344D5">
        <w:rPr>
          <w:color w:val="222222"/>
          <w:shd w:val="clear" w:color="auto" w:fill="FFFFFF"/>
        </w:rPr>
        <w:t>Mansor</w:t>
      </w:r>
      <w:r w:rsidR="00753DBA" w:rsidRPr="008344D5">
        <w:rPr>
          <w:i/>
          <w:color w:val="222222"/>
          <w:shd w:val="clear" w:color="auto" w:fill="FFFFFF"/>
        </w:rPr>
        <w:t>et</w:t>
      </w:r>
      <w:proofErr w:type="spellEnd"/>
      <w:r w:rsidR="00753DBA" w:rsidRPr="008344D5">
        <w:rPr>
          <w:i/>
          <w:color w:val="222222"/>
          <w:shd w:val="clear" w:color="auto" w:fill="FFFFFF"/>
        </w:rPr>
        <w:t xml:space="preserve"> al., </w:t>
      </w:r>
      <w:r w:rsidR="00753DBA" w:rsidRPr="008344D5">
        <w:rPr>
          <w:color w:val="222222"/>
          <w:shd w:val="clear" w:color="auto" w:fill="FFFFFF"/>
        </w:rPr>
        <w:t>2015)</w:t>
      </w:r>
      <w:r w:rsidRPr="008344D5">
        <w:t>. The stakeholders need to understand the action plan properly so that they can suggest if any changes are required in terms of implementing that</w:t>
      </w:r>
      <w:r w:rsidR="00331523" w:rsidRPr="008344D5">
        <w:rPr>
          <w:color w:val="000000"/>
        </w:rPr>
        <w:t>(</w:t>
      </w:r>
      <w:r w:rsidR="00331523" w:rsidRPr="008344D5">
        <w:rPr>
          <w:color w:val="222222"/>
          <w:shd w:val="clear" w:color="auto" w:fill="FFFFFF"/>
        </w:rPr>
        <w:t xml:space="preserve">ten </w:t>
      </w:r>
      <w:proofErr w:type="spellStart"/>
      <w:r w:rsidR="00331523" w:rsidRPr="008344D5">
        <w:rPr>
          <w:color w:val="222222"/>
          <w:shd w:val="clear" w:color="auto" w:fill="FFFFFF"/>
        </w:rPr>
        <w:t>Cate</w:t>
      </w:r>
      <w:r w:rsidR="00331523" w:rsidRPr="008344D5">
        <w:rPr>
          <w:i/>
          <w:color w:val="222222"/>
          <w:shd w:val="clear" w:color="auto" w:fill="FFFFFF"/>
        </w:rPr>
        <w:t>et</w:t>
      </w:r>
      <w:proofErr w:type="spellEnd"/>
      <w:r w:rsidR="00331523" w:rsidRPr="008344D5">
        <w:rPr>
          <w:i/>
          <w:color w:val="222222"/>
          <w:shd w:val="clear" w:color="auto" w:fill="FFFFFF"/>
        </w:rPr>
        <w:t xml:space="preserve"> al., </w:t>
      </w:r>
      <w:r w:rsidR="00331523" w:rsidRPr="008344D5">
        <w:rPr>
          <w:color w:val="222222"/>
          <w:shd w:val="clear" w:color="auto" w:fill="FFFFFF"/>
        </w:rPr>
        <w:t>2015)</w:t>
      </w:r>
      <w:r w:rsidRPr="008344D5">
        <w:t xml:space="preserve">. Once the stakeholders agree to the action plan it will become easier for the organisation to implement the action plan. </w:t>
      </w:r>
      <w:r w:rsidR="0029212C" w:rsidRPr="008344D5">
        <w:t xml:space="preserve">The proper development and implementation of the plan ensures the success of it and also ensures that the objectives are met. </w:t>
      </w:r>
      <w:r w:rsidRPr="008344D5">
        <w:t>The communication table for stakeholders has been pro</w:t>
      </w:r>
      <w:r w:rsidR="0029212C" w:rsidRPr="008344D5">
        <w:t xml:space="preserve">vided below. </w:t>
      </w:r>
    </w:p>
    <w:tbl>
      <w:tblPr>
        <w:tblStyle w:val="TableGrid"/>
        <w:tblW w:w="0" w:type="auto"/>
        <w:jc w:val="center"/>
        <w:tblLook w:val="04A0" w:firstRow="1" w:lastRow="0" w:firstColumn="1" w:lastColumn="0" w:noHBand="0" w:noVBand="1"/>
      </w:tblPr>
      <w:tblGrid>
        <w:gridCol w:w="2145"/>
        <w:gridCol w:w="1720"/>
        <w:gridCol w:w="2219"/>
        <w:gridCol w:w="1310"/>
        <w:gridCol w:w="1956"/>
      </w:tblGrid>
      <w:tr w:rsidR="0029212C" w:rsidRPr="008344D5" w14:paraId="02AE6E81" w14:textId="77777777" w:rsidTr="0029212C">
        <w:trPr>
          <w:trHeight w:val="685"/>
          <w:jc w:val="center"/>
        </w:trPr>
        <w:tc>
          <w:tcPr>
            <w:tcW w:w="2145" w:type="dxa"/>
          </w:tcPr>
          <w:p w14:paraId="40738810" w14:textId="77777777" w:rsidR="0029212C" w:rsidRPr="008344D5" w:rsidRDefault="0029212C" w:rsidP="006E18A9">
            <w:pPr>
              <w:pStyle w:val="NormalWeb"/>
              <w:spacing w:before="0" w:beforeAutospacing="0" w:after="0" w:afterAutospacing="0" w:line="360" w:lineRule="auto"/>
              <w:jc w:val="both"/>
            </w:pPr>
            <w:r w:rsidRPr="008344D5">
              <w:t xml:space="preserve">Objective </w:t>
            </w:r>
          </w:p>
        </w:tc>
        <w:tc>
          <w:tcPr>
            <w:tcW w:w="1720" w:type="dxa"/>
          </w:tcPr>
          <w:p w14:paraId="2B379885" w14:textId="77777777" w:rsidR="0029212C" w:rsidRPr="008344D5" w:rsidRDefault="0029212C" w:rsidP="006E18A9">
            <w:pPr>
              <w:pStyle w:val="NormalWeb"/>
              <w:spacing w:before="0" w:beforeAutospacing="0" w:after="0" w:afterAutospacing="0" w:line="360" w:lineRule="auto"/>
              <w:jc w:val="both"/>
            </w:pPr>
            <w:r w:rsidRPr="008344D5">
              <w:t xml:space="preserve">Stakeholders </w:t>
            </w:r>
          </w:p>
        </w:tc>
        <w:tc>
          <w:tcPr>
            <w:tcW w:w="2219" w:type="dxa"/>
          </w:tcPr>
          <w:p w14:paraId="0EE2DD78" w14:textId="77777777" w:rsidR="0029212C" w:rsidRPr="008344D5" w:rsidRDefault="0029212C" w:rsidP="006E18A9">
            <w:pPr>
              <w:pStyle w:val="NormalWeb"/>
              <w:spacing w:before="0" w:beforeAutospacing="0" w:after="0" w:afterAutospacing="0" w:line="360" w:lineRule="auto"/>
              <w:jc w:val="both"/>
            </w:pPr>
            <w:r w:rsidRPr="008344D5">
              <w:t xml:space="preserve">Way of communication </w:t>
            </w:r>
          </w:p>
        </w:tc>
        <w:tc>
          <w:tcPr>
            <w:tcW w:w="0" w:type="auto"/>
          </w:tcPr>
          <w:p w14:paraId="3056EC15" w14:textId="77777777" w:rsidR="0029212C" w:rsidRPr="008344D5" w:rsidRDefault="0029212C" w:rsidP="006E18A9">
            <w:pPr>
              <w:pStyle w:val="NormalWeb"/>
              <w:spacing w:before="0" w:beforeAutospacing="0" w:after="0" w:afterAutospacing="0" w:line="360" w:lineRule="auto"/>
              <w:jc w:val="both"/>
            </w:pPr>
            <w:r w:rsidRPr="008344D5">
              <w:t xml:space="preserve">Frequency </w:t>
            </w:r>
          </w:p>
        </w:tc>
        <w:tc>
          <w:tcPr>
            <w:tcW w:w="1956" w:type="dxa"/>
          </w:tcPr>
          <w:p w14:paraId="11ABB0E8" w14:textId="77777777" w:rsidR="0029212C" w:rsidRPr="008344D5" w:rsidRDefault="0029212C" w:rsidP="006E18A9">
            <w:pPr>
              <w:pStyle w:val="NormalWeb"/>
              <w:spacing w:before="0" w:beforeAutospacing="0" w:after="0" w:afterAutospacing="0" w:line="360" w:lineRule="auto"/>
              <w:jc w:val="both"/>
            </w:pPr>
            <w:r w:rsidRPr="008344D5">
              <w:t xml:space="preserve">Key message </w:t>
            </w:r>
          </w:p>
        </w:tc>
      </w:tr>
      <w:tr w:rsidR="0029212C" w:rsidRPr="008344D5" w14:paraId="5CC28657" w14:textId="77777777" w:rsidTr="0029212C">
        <w:trPr>
          <w:trHeight w:val="2510"/>
          <w:jc w:val="center"/>
        </w:trPr>
        <w:tc>
          <w:tcPr>
            <w:tcW w:w="2145" w:type="dxa"/>
          </w:tcPr>
          <w:p w14:paraId="78D20382" w14:textId="77777777" w:rsidR="0029212C" w:rsidRPr="008344D5" w:rsidRDefault="0029212C" w:rsidP="006E18A9">
            <w:pPr>
              <w:pStyle w:val="NormalWeb"/>
              <w:spacing w:before="0" w:beforeAutospacing="0" w:after="0" w:afterAutospacing="0" w:line="360" w:lineRule="auto"/>
              <w:jc w:val="both"/>
            </w:pPr>
            <w:r w:rsidRPr="008344D5">
              <w:t xml:space="preserve">Increasing job satisfaction </w:t>
            </w:r>
          </w:p>
        </w:tc>
        <w:tc>
          <w:tcPr>
            <w:tcW w:w="1720" w:type="dxa"/>
          </w:tcPr>
          <w:p w14:paraId="2BDD785C" w14:textId="77777777" w:rsidR="0029212C" w:rsidRPr="008344D5" w:rsidRDefault="0029212C" w:rsidP="006E18A9">
            <w:pPr>
              <w:pStyle w:val="NormalWeb"/>
              <w:spacing w:before="0" w:beforeAutospacing="0" w:after="0" w:afterAutospacing="0" w:line="360" w:lineRule="auto"/>
              <w:jc w:val="both"/>
            </w:pPr>
            <w:r w:rsidRPr="008344D5">
              <w:t xml:space="preserve">Top management board </w:t>
            </w:r>
          </w:p>
        </w:tc>
        <w:tc>
          <w:tcPr>
            <w:tcW w:w="2219" w:type="dxa"/>
          </w:tcPr>
          <w:p w14:paraId="6A5F1BA4" w14:textId="77777777" w:rsidR="0029212C" w:rsidRPr="008344D5" w:rsidRDefault="0029212C" w:rsidP="006E18A9">
            <w:pPr>
              <w:pStyle w:val="NormalWeb"/>
              <w:spacing w:before="0" w:beforeAutospacing="0" w:after="0" w:afterAutospacing="0" w:line="360" w:lineRule="auto"/>
              <w:jc w:val="both"/>
            </w:pPr>
            <w:r w:rsidRPr="008344D5">
              <w:t xml:space="preserve">Meetings </w:t>
            </w:r>
          </w:p>
        </w:tc>
        <w:tc>
          <w:tcPr>
            <w:tcW w:w="0" w:type="auto"/>
          </w:tcPr>
          <w:p w14:paraId="5DB44196" w14:textId="77777777" w:rsidR="0029212C" w:rsidRPr="008344D5" w:rsidRDefault="0029212C" w:rsidP="006E18A9">
            <w:pPr>
              <w:pStyle w:val="NormalWeb"/>
              <w:spacing w:before="0" w:beforeAutospacing="0" w:after="0" w:afterAutospacing="0" w:line="360" w:lineRule="auto"/>
              <w:jc w:val="both"/>
            </w:pPr>
            <w:r w:rsidRPr="008344D5">
              <w:t xml:space="preserve">Once a month </w:t>
            </w:r>
          </w:p>
        </w:tc>
        <w:tc>
          <w:tcPr>
            <w:tcW w:w="1956" w:type="dxa"/>
          </w:tcPr>
          <w:p w14:paraId="6744FD9E" w14:textId="77777777" w:rsidR="0029212C" w:rsidRPr="008344D5" w:rsidRDefault="0029212C" w:rsidP="006E18A9">
            <w:pPr>
              <w:pStyle w:val="NormalWeb"/>
              <w:spacing w:before="0" w:beforeAutospacing="0" w:after="0" w:afterAutospacing="0" w:line="360" w:lineRule="auto"/>
              <w:jc w:val="both"/>
            </w:pPr>
            <w:r w:rsidRPr="008344D5">
              <w:t>Signing the key decisions taken in terms of building job satisfaction and Signing the resources related documents</w:t>
            </w:r>
          </w:p>
        </w:tc>
      </w:tr>
      <w:tr w:rsidR="0029212C" w:rsidRPr="008344D5" w14:paraId="769BFBC4" w14:textId="77777777" w:rsidTr="0029212C">
        <w:trPr>
          <w:trHeight w:val="1970"/>
          <w:jc w:val="center"/>
        </w:trPr>
        <w:tc>
          <w:tcPr>
            <w:tcW w:w="2145" w:type="dxa"/>
          </w:tcPr>
          <w:p w14:paraId="2DA89FAF" w14:textId="77777777" w:rsidR="0029212C" w:rsidRPr="008344D5" w:rsidRDefault="0029212C" w:rsidP="006E18A9">
            <w:pPr>
              <w:pStyle w:val="NormalWeb"/>
              <w:spacing w:before="0" w:beforeAutospacing="0" w:after="0" w:afterAutospacing="0" w:line="360" w:lineRule="auto"/>
              <w:jc w:val="both"/>
            </w:pPr>
            <w:r w:rsidRPr="008344D5">
              <w:t>Increasing job satisfaction</w:t>
            </w:r>
          </w:p>
        </w:tc>
        <w:tc>
          <w:tcPr>
            <w:tcW w:w="1720" w:type="dxa"/>
          </w:tcPr>
          <w:p w14:paraId="3902BB84" w14:textId="77777777" w:rsidR="0029212C" w:rsidRPr="008344D5" w:rsidRDefault="0029212C" w:rsidP="006E18A9">
            <w:pPr>
              <w:pStyle w:val="NormalWeb"/>
              <w:spacing w:before="0" w:beforeAutospacing="0" w:after="0" w:afterAutospacing="0" w:line="360" w:lineRule="auto"/>
              <w:jc w:val="both"/>
            </w:pPr>
            <w:r w:rsidRPr="008344D5">
              <w:t xml:space="preserve">Advisory board </w:t>
            </w:r>
          </w:p>
        </w:tc>
        <w:tc>
          <w:tcPr>
            <w:tcW w:w="2219" w:type="dxa"/>
          </w:tcPr>
          <w:p w14:paraId="38E0809C" w14:textId="77777777" w:rsidR="0029212C" w:rsidRPr="008344D5" w:rsidRDefault="0029212C" w:rsidP="006E18A9">
            <w:pPr>
              <w:pStyle w:val="NormalWeb"/>
              <w:spacing w:before="0" w:beforeAutospacing="0" w:after="0" w:afterAutospacing="0" w:line="360" w:lineRule="auto"/>
              <w:jc w:val="both"/>
            </w:pPr>
            <w:r w:rsidRPr="008344D5">
              <w:t xml:space="preserve">Meetings </w:t>
            </w:r>
          </w:p>
        </w:tc>
        <w:tc>
          <w:tcPr>
            <w:tcW w:w="0" w:type="auto"/>
          </w:tcPr>
          <w:p w14:paraId="17B2A95B" w14:textId="77777777" w:rsidR="0029212C" w:rsidRPr="008344D5" w:rsidRDefault="0029212C" w:rsidP="006E18A9">
            <w:pPr>
              <w:pStyle w:val="NormalWeb"/>
              <w:spacing w:before="0" w:beforeAutospacing="0" w:after="0" w:afterAutospacing="0" w:line="360" w:lineRule="auto"/>
              <w:jc w:val="both"/>
            </w:pPr>
            <w:r w:rsidRPr="008344D5">
              <w:t xml:space="preserve">Twice a month </w:t>
            </w:r>
          </w:p>
        </w:tc>
        <w:tc>
          <w:tcPr>
            <w:tcW w:w="1956" w:type="dxa"/>
          </w:tcPr>
          <w:p w14:paraId="3C17C2E1" w14:textId="77777777" w:rsidR="0029212C" w:rsidRPr="008344D5" w:rsidRDefault="0029212C" w:rsidP="006E18A9">
            <w:pPr>
              <w:pStyle w:val="NormalWeb"/>
              <w:spacing w:before="0" w:beforeAutospacing="0" w:after="0" w:afterAutospacing="0" w:line="360" w:lineRule="auto"/>
              <w:jc w:val="both"/>
            </w:pPr>
            <w:r w:rsidRPr="008344D5">
              <w:t xml:space="preserve">Providing the advices on what to do next.  </w:t>
            </w:r>
          </w:p>
        </w:tc>
      </w:tr>
      <w:tr w:rsidR="0029212C" w:rsidRPr="008344D5" w14:paraId="12E2E07B" w14:textId="77777777" w:rsidTr="0029212C">
        <w:trPr>
          <w:trHeight w:val="1520"/>
          <w:jc w:val="center"/>
        </w:trPr>
        <w:tc>
          <w:tcPr>
            <w:tcW w:w="2145" w:type="dxa"/>
          </w:tcPr>
          <w:p w14:paraId="591679B9" w14:textId="77777777" w:rsidR="0029212C" w:rsidRPr="008344D5" w:rsidRDefault="0029212C" w:rsidP="006E18A9">
            <w:pPr>
              <w:pStyle w:val="NormalWeb"/>
              <w:spacing w:before="0" w:beforeAutospacing="0" w:after="0" w:afterAutospacing="0" w:line="360" w:lineRule="auto"/>
              <w:jc w:val="both"/>
            </w:pPr>
            <w:r w:rsidRPr="008344D5">
              <w:lastRenderedPageBreak/>
              <w:t>Increasing job satisfaction</w:t>
            </w:r>
          </w:p>
        </w:tc>
        <w:tc>
          <w:tcPr>
            <w:tcW w:w="1720" w:type="dxa"/>
          </w:tcPr>
          <w:p w14:paraId="4E48A139" w14:textId="77777777" w:rsidR="0029212C" w:rsidRPr="008344D5" w:rsidRDefault="0029212C" w:rsidP="006E18A9">
            <w:pPr>
              <w:pStyle w:val="NormalWeb"/>
              <w:spacing w:before="0" w:beforeAutospacing="0" w:after="0" w:afterAutospacing="0" w:line="360" w:lineRule="auto"/>
              <w:jc w:val="both"/>
            </w:pPr>
            <w:r w:rsidRPr="008344D5">
              <w:t xml:space="preserve">External communication </w:t>
            </w:r>
          </w:p>
        </w:tc>
        <w:tc>
          <w:tcPr>
            <w:tcW w:w="2219" w:type="dxa"/>
          </w:tcPr>
          <w:p w14:paraId="535DDA94" w14:textId="77777777" w:rsidR="0029212C" w:rsidRPr="008344D5" w:rsidRDefault="0029212C" w:rsidP="006E18A9">
            <w:pPr>
              <w:pStyle w:val="NormalWeb"/>
              <w:spacing w:before="0" w:beforeAutospacing="0" w:after="0" w:afterAutospacing="0" w:line="360" w:lineRule="auto"/>
              <w:jc w:val="both"/>
            </w:pPr>
            <w:r w:rsidRPr="008344D5">
              <w:t xml:space="preserve">Meetings </w:t>
            </w:r>
          </w:p>
        </w:tc>
        <w:tc>
          <w:tcPr>
            <w:tcW w:w="0" w:type="auto"/>
          </w:tcPr>
          <w:p w14:paraId="5297358F" w14:textId="77777777" w:rsidR="0029212C" w:rsidRPr="008344D5" w:rsidRDefault="0029212C" w:rsidP="006E18A9">
            <w:pPr>
              <w:pStyle w:val="NormalWeb"/>
              <w:spacing w:before="0" w:beforeAutospacing="0" w:after="0" w:afterAutospacing="0" w:line="360" w:lineRule="auto"/>
              <w:jc w:val="both"/>
            </w:pPr>
            <w:r w:rsidRPr="008344D5">
              <w:t xml:space="preserve">Weekly basis </w:t>
            </w:r>
          </w:p>
        </w:tc>
        <w:tc>
          <w:tcPr>
            <w:tcW w:w="1956" w:type="dxa"/>
          </w:tcPr>
          <w:p w14:paraId="0DEE87F8" w14:textId="77777777" w:rsidR="0029212C" w:rsidRPr="008344D5" w:rsidRDefault="0029212C" w:rsidP="006E18A9">
            <w:pPr>
              <w:pStyle w:val="NormalWeb"/>
              <w:spacing w:before="0" w:beforeAutospacing="0" w:after="0" w:afterAutospacing="0" w:line="360" w:lineRule="auto"/>
              <w:jc w:val="both"/>
            </w:pPr>
            <w:r w:rsidRPr="008344D5">
              <w:t xml:space="preserve">Providing the knowledge for building up better job environment </w:t>
            </w:r>
          </w:p>
        </w:tc>
      </w:tr>
    </w:tbl>
    <w:p w14:paraId="24CA88AE" w14:textId="77777777" w:rsidR="0029212C" w:rsidRPr="008344D5" w:rsidRDefault="0029212C" w:rsidP="006E18A9">
      <w:pPr>
        <w:pStyle w:val="NormalWeb"/>
        <w:spacing w:before="0" w:beforeAutospacing="0" w:after="0" w:afterAutospacing="0" w:line="360" w:lineRule="auto"/>
        <w:jc w:val="center"/>
      </w:pPr>
      <w:r w:rsidRPr="008344D5">
        <w:t>Table 2: The Stakeholder communication plan</w:t>
      </w:r>
    </w:p>
    <w:p w14:paraId="08EA4552" w14:textId="77777777" w:rsidR="0029212C" w:rsidRPr="008344D5" w:rsidRDefault="0029212C" w:rsidP="006E18A9">
      <w:pPr>
        <w:pStyle w:val="NormalWeb"/>
        <w:spacing w:before="0" w:beforeAutospacing="0" w:after="0" w:afterAutospacing="0" w:line="360" w:lineRule="auto"/>
        <w:jc w:val="center"/>
      </w:pPr>
      <w:r w:rsidRPr="008344D5">
        <w:t>(Source:</w:t>
      </w:r>
      <w:r w:rsidR="006E18A9" w:rsidRPr="008344D5">
        <w:t xml:space="preserve"> Learner)</w:t>
      </w:r>
    </w:p>
    <w:p w14:paraId="1E72008E" w14:textId="77777777" w:rsidR="0029212C" w:rsidRPr="002036C7" w:rsidRDefault="0029212C" w:rsidP="006E18A9">
      <w:pPr>
        <w:pStyle w:val="Heading2"/>
        <w:rPr>
          <w:rFonts w:cs="Times New Roman"/>
          <w:b w:val="0"/>
          <w:sz w:val="32"/>
          <w:szCs w:val="32"/>
        </w:rPr>
      </w:pPr>
      <w:bookmarkStart w:id="7" w:name="_Toc47976578"/>
      <w:r w:rsidRPr="002036C7">
        <w:rPr>
          <w:rFonts w:cs="Times New Roman"/>
          <w:b w:val="0"/>
          <w:sz w:val="32"/>
          <w:szCs w:val="32"/>
        </w:rPr>
        <w:t>Review</w:t>
      </w:r>
      <w:bookmarkEnd w:id="7"/>
    </w:p>
    <w:p w14:paraId="168C100B" w14:textId="77777777" w:rsidR="0029212C" w:rsidRPr="008344D5" w:rsidRDefault="0029212C" w:rsidP="006E18A9">
      <w:pPr>
        <w:pStyle w:val="NormalWeb"/>
        <w:spacing w:before="0" w:beforeAutospacing="0" w:after="0" w:afterAutospacing="0" w:line="360" w:lineRule="auto"/>
        <w:jc w:val="both"/>
      </w:pPr>
      <w:r w:rsidRPr="008344D5">
        <w:t>Reviewing the plan from time to time is very important as this is the only way to understand if the plan is working or not</w:t>
      </w:r>
      <w:r w:rsidR="00331523" w:rsidRPr="008344D5">
        <w:rPr>
          <w:color w:val="000000"/>
        </w:rPr>
        <w:t>(</w:t>
      </w:r>
      <w:proofErr w:type="spellStart"/>
      <w:r w:rsidR="00331523" w:rsidRPr="008344D5">
        <w:rPr>
          <w:color w:val="222222"/>
          <w:shd w:val="clear" w:color="auto" w:fill="FFFFFF"/>
        </w:rPr>
        <w:t>Velciu</w:t>
      </w:r>
      <w:proofErr w:type="spellEnd"/>
      <w:r w:rsidR="00331523" w:rsidRPr="008344D5">
        <w:rPr>
          <w:color w:val="222222"/>
          <w:shd w:val="clear" w:color="auto" w:fill="FFFFFF"/>
        </w:rPr>
        <w:t>, 2018)</w:t>
      </w:r>
      <w:r w:rsidRPr="008344D5">
        <w:t xml:space="preserve">. The HR team and the other leaders of </w:t>
      </w:r>
      <w:r w:rsidR="004544CB" w:rsidRPr="008344D5">
        <w:t>the</w:t>
      </w:r>
      <w:r w:rsidRPr="008344D5">
        <w:t xml:space="preserve"> organisation have to indulge themselves in </w:t>
      </w:r>
      <w:r w:rsidR="004544CB" w:rsidRPr="008344D5">
        <w:t>communicating</w:t>
      </w:r>
      <w:r w:rsidRPr="008344D5">
        <w:t xml:space="preserve"> effectively for </w:t>
      </w:r>
      <w:r w:rsidR="004544CB" w:rsidRPr="008344D5">
        <w:t>the successful implantation of the plan. In the current context review can be done once or twice a month for the effective results</w:t>
      </w:r>
      <w:r w:rsidR="00753DBA" w:rsidRPr="008344D5">
        <w:t xml:space="preserve"> (</w:t>
      </w:r>
      <w:r w:rsidR="00753DBA" w:rsidRPr="008344D5">
        <w:rPr>
          <w:color w:val="222222"/>
          <w:shd w:val="clear" w:color="auto" w:fill="FFFFFF"/>
        </w:rPr>
        <w:t>De Chiara, 2017)</w:t>
      </w:r>
      <w:r w:rsidR="004544CB" w:rsidRPr="008344D5">
        <w:t xml:space="preserve">. </w:t>
      </w:r>
    </w:p>
    <w:p w14:paraId="16504247" w14:textId="77777777" w:rsidR="004544CB" w:rsidRPr="008344D5" w:rsidRDefault="004544CB" w:rsidP="006E18A9">
      <w:pPr>
        <w:pStyle w:val="Heading1"/>
        <w:rPr>
          <w:rFonts w:cs="Times New Roman"/>
          <w:b w:val="0"/>
        </w:rPr>
      </w:pPr>
      <w:bookmarkStart w:id="8" w:name="_Toc47976579"/>
      <w:r w:rsidRPr="008344D5">
        <w:rPr>
          <w:rFonts w:cs="Times New Roman"/>
          <w:b w:val="0"/>
        </w:rPr>
        <w:t>Conclusion</w:t>
      </w:r>
      <w:bookmarkEnd w:id="8"/>
    </w:p>
    <w:p w14:paraId="200B4DD3" w14:textId="77777777" w:rsidR="006E18A9" w:rsidRPr="008344D5" w:rsidRDefault="004544CB" w:rsidP="006E18A9">
      <w:pPr>
        <w:pStyle w:val="NormalWeb"/>
        <w:spacing w:before="0" w:beforeAutospacing="0" w:after="0" w:afterAutospacing="0" w:line="360" w:lineRule="auto"/>
        <w:jc w:val="both"/>
      </w:pPr>
      <w:r w:rsidRPr="008344D5">
        <w:t xml:space="preserve">The job dissatisfaction is increasing day by day so, here as the conclusion it can be said that if the “Root Cause Analysis” is done properly and employee motivation is implemented effectively then the organisation can retain their employees and the job dissatisfaction among the employees will be lowered. </w:t>
      </w:r>
    </w:p>
    <w:p w14:paraId="6CB55BAF" w14:textId="77777777" w:rsidR="006E18A9" w:rsidRPr="008344D5" w:rsidRDefault="006E18A9" w:rsidP="006E18A9">
      <w:pPr>
        <w:rPr>
          <w:rFonts w:eastAsia="Times New Roman" w:cs="Times New Roman"/>
          <w:color w:val="auto"/>
          <w:szCs w:val="24"/>
          <w:lang w:eastAsia="en-GB"/>
        </w:rPr>
      </w:pPr>
      <w:r w:rsidRPr="008344D5">
        <w:rPr>
          <w:rFonts w:cs="Times New Roman"/>
        </w:rPr>
        <w:br w:type="page"/>
      </w:r>
    </w:p>
    <w:p w14:paraId="048B4615" w14:textId="77777777" w:rsidR="004544CB" w:rsidRPr="008344D5" w:rsidRDefault="006E18A9" w:rsidP="006E18A9">
      <w:pPr>
        <w:pStyle w:val="Heading1"/>
        <w:rPr>
          <w:rFonts w:cs="Times New Roman"/>
          <w:b w:val="0"/>
        </w:rPr>
      </w:pPr>
      <w:bookmarkStart w:id="9" w:name="_Toc47976580"/>
      <w:r w:rsidRPr="008344D5">
        <w:rPr>
          <w:rFonts w:cs="Times New Roman"/>
          <w:b w:val="0"/>
        </w:rPr>
        <w:lastRenderedPageBreak/>
        <w:t>References</w:t>
      </w:r>
      <w:bookmarkEnd w:id="9"/>
    </w:p>
    <w:p w14:paraId="6E0C50B1"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Biggs, R., Rhode, C., Archibald, S., Kunene, L.M., </w:t>
      </w:r>
      <w:proofErr w:type="spellStart"/>
      <w:r w:rsidRPr="008344D5">
        <w:rPr>
          <w:rFonts w:eastAsia="Times New Roman" w:cs="Times New Roman"/>
          <w:color w:val="222222"/>
          <w:szCs w:val="24"/>
          <w:shd w:val="clear" w:color="auto" w:fill="FFFFFF"/>
          <w:lang w:eastAsia="en-GB"/>
        </w:rPr>
        <w:t>Mutanga</w:t>
      </w:r>
      <w:proofErr w:type="spellEnd"/>
      <w:r w:rsidRPr="008344D5">
        <w:rPr>
          <w:rFonts w:eastAsia="Times New Roman" w:cs="Times New Roman"/>
          <w:color w:val="222222"/>
          <w:szCs w:val="24"/>
          <w:shd w:val="clear" w:color="auto" w:fill="FFFFFF"/>
          <w:lang w:eastAsia="en-GB"/>
        </w:rPr>
        <w:t xml:space="preserve">, S.S., </w:t>
      </w:r>
      <w:proofErr w:type="spellStart"/>
      <w:r w:rsidRPr="008344D5">
        <w:rPr>
          <w:rFonts w:eastAsia="Times New Roman" w:cs="Times New Roman"/>
          <w:color w:val="222222"/>
          <w:szCs w:val="24"/>
          <w:shd w:val="clear" w:color="auto" w:fill="FFFFFF"/>
          <w:lang w:eastAsia="en-GB"/>
        </w:rPr>
        <w:t>Nkuna</w:t>
      </w:r>
      <w:proofErr w:type="spellEnd"/>
      <w:r w:rsidRPr="008344D5">
        <w:rPr>
          <w:rFonts w:eastAsia="Times New Roman" w:cs="Times New Roman"/>
          <w:color w:val="222222"/>
          <w:szCs w:val="24"/>
          <w:shd w:val="clear" w:color="auto" w:fill="FFFFFF"/>
          <w:lang w:eastAsia="en-GB"/>
        </w:rPr>
        <w:t xml:space="preserve">, N., </w:t>
      </w:r>
      <w:proofErr w:type="spellStart"/>
      <w:r w:rsidRPr="008344D5">
        <w:rPr>
          <w:rFonts w:eastAsia="Times New Roman" w:cs="Times New Roman"/>
          <w:color w:val="222222"/>
          <w:szCs w:val="24"/>
          <w:shd w:val="clear" w:color="auto" w:fill="FFFFFF"/>
          <w:lang w:eastAsia="en-GB"/>
        </w:rPr>
        <w:t>Ocholla</w:t>
      </w:r>
      <w:proofErr w:type="spellEnd"/>
      <w:r w:rsidRPr="008344D5">
        <w:rPr>
          <w:rFonts w:eastAsia="Times New Roman" w:cs="Times New Roman"/>
          <w:color w:val="222222"/>
          <w:szCs w:val="24"/>
          <w:shd w:val="clear" w:color="auto" w:fill="FFFFFF"/>
          <w:lang w:eastAsia="en-GB"/>
        </w:rPr>
        <w:t xml:space="preserve">, P.O. and </w:t>
      </w:r>
      <w:proofErr w:type="spellStart"/>
      <w:r w:rsidRPr="008344D5">
        <w:rPr>
          <w:rFonts w:eastAsia="Times New Roman" w:cs="Times New Roman"/>
          <w:color w:val="222222"/>
          <w:szCs w:val="24"/>
          <w:shd w:val="clear" w:color="auto" w:fill="FFFFFF"/>
          <w:lang w:eastAsia="en-GB"/>
        </w:rPr>
        <w:t>Phadima</w:t>
      </w:r>
      <w:proofErr w:type="spellEnd"/>
      <w:r w:rsidRPr="008344D5">
        <w:rPr>
          <w:rFonts w:eastAsia="Times New Roman" w:cs="Times New Roman"/>
          <w:color w:val="222222"/>
          <w:szCs w:val="24"/>
          <w:shd w:val="clear" w:color="auto" w:fill="FFFFFF"/>
          <w:lang w:eastAsia="en-GB"/>
        </w:rPr>
        <w:t xml:space="preserve">, L.J., 2015. Strategies for managing complex social-ecological systems in the face of uncertainty: examples from South Africa and beyond. </w:t>
      </w:r>
      <w:r w:rsidRPr="008344D5">
        <w:rPr>
          <w:rFonts w:eastAsia="Times New Roman" w:cs="Times New Roman"/>
          <w:i/>
          <w:iCs/>
          <w:color w:val="222222"/>
          <w:szCs w:val="24"/>
          <w:shd w:val="clear" w:color="auto" w:fill="FFFFFF"/>
          <w:lang w:eastAsia="en-GB"/>
        </w:rPr>
        <w:t>Ecology and Society</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20</w:t>
      </w:r>
      <w:r w:rsidRPr="008344D5">
        <w:rPr>
          <w:rFonts w:eastAsia="Times New Roman" w:cs="Times New Roman"/>
          <w:color w:val="222222"/>
          <w:szCs w:val="24"/>
          <w:shd w:val="clear" w:color="auto" w:fill="FFFFFF"/>
          <w:lang w:eastAsia="en-GB"/>
        </w:rPr>
        <w:t>(1).</w:t>
      </w:r>
    </w:p>
    <w:p w14:paraId="698097ED" w14:textId="77777777" w:rsidR="008344D5" w:rsidRPr="008344D5" w:rsidRDefault="008344D5" w:rsidP="006E18A9">
      <w:pPr>
        <w:spacing w:line="360" w:lineRule="auto"/>
        <w:rPr>
          <w:rFonts w:eastAsia="Times New Roman" w:cs="Times New Roman"/>
          <w:color w:val="auto"/>
          <w:szCs w:val="24"/>
          <w:lang w:eastAsia="en-GB"/>
        </w:rPr>
      </w:pPr>
      <w:proofErr w:type="spellStart"/>
      <w:r w:rsidRPr="008344D5">
        <w:rPr>
          <w:rFonts w:eastAsia="Times New Roman" w:cs="Times New Roman"/>
          <w:color w:val="222222"/>
          <w:szCs w:val="24"/>
          <w:shd w:val="clear" w:color="auto" w:fill="FFFFFF"/>
          <w:lang w:eastAsia="en-GB"/>
        </w:rPr>
        <w:t>D'angelo</w:t>
      </w:r>
      <w:proofErr w:type="spellEnd"/>
      <w:r w:rsidRPr="008344D5">
        <w:rPr>
          <w:rFonts w:eastAsia="Times New Roman" w:cs="Times New Roman"/>
          <w:color w:val="222222"/>
          <w:szCs w:val="24"/>
          <w:shd w:val="clear" w:color="auto" w:fill="FFFFFF"/>
          <w:lang w:eastAsia="en-GB"/>
        </w:rPr>
        <w:t xml:space="preserve">, S., Coggon, D., Harris, E.C., Linaker, C., Sayer, A.A., Gale, C.R., </w:t>
      </w:r>
      <w:proofErr w:type="spellStart"/>
      <w:r w:rsidRPr="008344D5">
        <w:rPr>
          <w:rFonts w:eastAsia="Times New Roman" w:cs="Times New Roman"/>
          <w:color w:val="222222"/>
          <w:szCs w:val="24"/>
          <w:shd w:val="clear" w:color="auto" w:fill="FFFFFF"/>
          <w:lang w:eastAsia="en-GB"/>
        </w:rPr>
        <w:t>Evandrou</w:t>
      </w:r>
      <w:proofErr w:type="spellEnd"/>
      <w:r w:rsidRPr="008344D5">
        <w:rPr>
          <w:rFonts w:eastAsia="Times New Roman" w:cs="Times New Roman"/>
          <w:color w:val="222222"/>
          <w:szCs w:val="24"/>
          <w:shd w:val="clear" w:color="auto" w:fill="FFFFFF"/>
          <w:lang w:eastAsia="en-GB"/>
        </w:rPr>
        <w:t xml:space="preserve">, M., van </w:t>
      </w:r>
      <w:proofErr w:type="spellStart"/>
      <w:r w:rsidRPr="008344D5">
        <w:rPr>
          <w:rFonts w:eastAsia="Times New Roman" w:cs="Times New Roman"/>
          <w:color w:val="222222"/>
          <w:szCs w:val="24"/>
          <w:shd w:val="clear" w:color="auto" w:fill="FFFFFF"/>
          <w:lang w:eastAsia="en-GB"/>
        </w:rPr>
        <w:t>Staa</w:t>
      </w:r>
      <w:proofErr w:type="spellEnd"/>
      <w:r w:rsidRPr="008344D5">
        <w:rPr>
          <w:rFonts w:eastAsia="Times New Roman" w:cs="Times New Roman"/>
          <w:color w:val="222222"/>
          <w:szCs w:val="24"/>
          <w:shd w:val="clear" w:color="auto" w:fill="FFFFFF"/>
          <w:lang w:eastAsia="en-GB"/>
        </w:rPr>
        <w:t xml:space="preserve">, T., Cooper, C., Walker-Bone, K. and Palmer, K.T., 2016. Job dissatisfaction and the older worker: baseline findings from the Health and Employment After Fifty study. </w:t>
      </w:r>
      <w:r w:rsidRPr="008344D5">
        <w:rPr>
          <w:rFonts w:eastAsia="Times New Roman" w:cs="Times New Roman"/>
          <w:i/>
          <w:iCs/>
          <w:color w:val="222222"/>
          <w:szCs w:val="24"/>
          <w:shd w:val="clear" w:color="auto" w:fill="FFFFFF"/>
          <w:lang w:eastAsia="en-GB"/>
        </w:rPr>
        <w:t>Occupational and environmental medicine</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73</w:t>
      </w:r>
      <w:r w:rsidRPr="008344D5">
        <w:rPr>
          <w:rFonts w:eastAsia="Times New Roman" w:cs="Times New Roman"/>
          <w:color w:val="222222"/>
          <w:szCs w:val="24"/>
          <w:shd w:val="clear" w:color="auto" w:fill="FFFFFF"/>
          <w:lang w:eastAsia="en-GB"/>
        </w:rPr>
        <w:t>(8), pp.512-519.</w:t>
      </w:r>
    </w:p>
    <w:p w14:paraId="0551423B"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De Chiara, A., 2017. Collective Impact Approach: A “Tool” for Managing Complex Problems and Business Clusters Sustainability. </w:t>
      </w:r>
      <w:r w:rsidRPr="008344D5">
        <w:rPr>
          <w:rFonts w:eastAsia="Times New Roman" w:cs="Times New Roman"/>
          <w:i/>
          <w:iCs/>
          <w:color w:val="222222"/>
          <w:szCs w:val="24"/>
          <w:shd w:val="clear" w:color="auto" w:fill="FFFFFF"/>
          <w:lang w:eastAsia="en-GB"/>
        </w:rPr>
        <w:t>Metropolitan Universities</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28</w:t>
      </w:r>
      <w:r w:rsidRPr="008344D5">
        <w:rPr>
          <w:rFonts w:eastAsia="Times New Roman" w:cs="Times New Roman"/>
          <w:color w:val="222222"/>
          <w:szCs w:val="24"/>
          <w:shd w:val="clear" w:color="auto" w:fill="FFFFFF"/>
          <w:lang w:eastAsia="en-GB"/>
        </w:rPr>
        <w:t>(4), pp.101-114.</w:t>
      </w:r>
    </w:p>
    <w:p w14:paraId="196690D3"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Ford, J., 2015. Going beyond the hero in leadership development: the place of healthcare context, complexity and relationships: Comment on" Leadership and leadership development in healthcare settings–a simplistic solution to complex problems?". </w:t>
      </w:r>
      <w:r w:rsidRPr="008344D5">
        <w:rPr>
          <w:rFonts w:eastAsia="Times New Roman" w:cs="Times New Roman"/>
          <w:i/>
          <w:iCs/>
          <w:color w:val="222222"/>
          <w:szCs w:val="24"/>
          <w:shd w:val="clear" w:color="auto" w:fill="FFFFFF"/>
          <w:lang w:eastAsia="en-GB"/>
        </w:rPr>
        <w:t>International journal of health policy and management</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4</w:t>
      </w:r>
      <w:r w:rsidRPr="008344D5">
        <w:rPr>
          <w:rFonts w:eastAsia="Times New Roman" w:cs="Times New Roman"/>
          <w:color w:val="222222"/>
          <w:szCs w:val="24"/>
          <w:shd w:val="clear" w:color="auto" w:fill="FFFFFF"/>
          <w:lang w:eastAsia="en-GB"/>
        </w:rPr>
        <w:t>(4), p.261.</w:t>
      </w:r>
    </w:p>
    <w:p w14:paraId="0ECEBBC2"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Giorgi, G., </w:t>
      </w:r>
      <w:proofErr w:type="spellStart"/>
      <w:r w:rsidRPr="008344D5">
        <w:rPr>
          <w:rFonts w:eastAsia="Times New Roman" w:cs="Times New Roman"/>
          <w:color w:val="222222"/>
          <w:szCs w:val="24"/>
          <w:shd w:val="clear" w:color="auto" w:fill="FFFFFF"/>
          <w:lang w:eastAsia="en-GB"/>
        </w:rPr>
        <w:t>Shoss</w:t>
      </w:r>
      <w:proofErr w:type="spellEnd"/>
      <w:r w:rsidRPr="008344D5">
        <w:rPr>
          <w:rFonts w:eastAsia="Times New Roman" w:cs="Times New Roman"/>
          <w:color w:val="222222"/>
          <w:szCs w:val="24"/>
          <w:shd w:val="clear" w:color="auto" w:fill="FFFFFF"/>
          <w:lang w:eastAsia="en-GB"/>
        </w:rPr>
        <w:t xml:space="preserve">, M.K. and Leon-Perez, J.M., 2015. Going beyond workplace stressors: Economic crisis and perceived employability in relation to psychological distress and job dissatisfaction. </w:t>
      </w:r>
      <w:r w:rsidRPr="008344D5">
        <w:rPr>
          <w:rFonts w:eastAsia="Times New Roman" w:cs="Times New Roman"/>
          <w:i/>
          <w:iCs/>
          <w:color w:val="222222"/>
          <w:szCs w:val="24"/>
          <w:shd w:val="clear" w:color="auto" w:fill="FFFFFF"/>
          <w:lang w:eastAsia="en-GB"/>
        </w:rPr>
        <w:t>International Journal of Stress Management</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22</w:t>
      </w:r>
      <w:r w:rsidRPr="008344D5">
        <w:rPr>
          <w:rFonts w:eastAsia="Times New Roman" w:cs="Times New Roman"/>
          <w:color w:val="222222"/>
          <w:szCs w:val="24"/>
          <w:shd w:val="clear" w:color="auto" w:fill="FFFFFF"/>
          <w:lang w:eastAsia="en-GB"/>
        </w:rPr>
        <w:t>(2), p.137.</w:t>
      </w:r>
    </w:p>
    <w:p w14:paraId="2C05B16F" w14:textId="77777777" w:rsidR="008344D5" w:rsidRPr="0002490F" w:rsidRDefault="008344D5" w:rsidP="008344D5">
      <w:pPr>
        <w:spacing w:line="360" w:lineRule="auto"/>
        <w:rPr>
          <w:rFonts w:cs="Times New Roman"/>
          <w:color w:val="auto"/>
          <w:szCs w:val="20"/>
          <w:shd w:val="clear" w:color="auto" w:fill="FFFFFF"/>
        </w:rPr>
      </w:pPr>
      <w:r w:rsidRPr="0002490F">
        <w:rPr>
          <w:rFonts w:cs="Times New Roman"/>
          <w:color w:val="auto"/>
          <w:szCs w:val="20"/>
          <w:shd w:val="clear" w:color="auto" w:fill="FFFFFF"/>
        </w:rPr>
        <w:t>Gupta, A., Gupta, N. and Gupta, M., 2019. British Airways-A SWOT and PESTLE Analysis-The impact of Europe 2020 policy. </w:t>
      </w:r>
      <w:r w:rsidRPr="0002490F">
        <w:rPr>
          <w:rFonts w:cs="Times New Roman"/>
          <w:i/>
          <w:iCs/>
          <w:color w:val="auto"/>
          <w:szCs w:val="20"/>
          <w:shd w:val="clear" w:color="auto" w:fill="FFFFFF"/>
        </w:rPr>
        <w:t>NOLEGEIN-Journal of Corporate &amp; Business Laws</w:t>
      </w:r>
      <w:r w:rsidRPr="0002490F">
        <w:rPr>
          <w:rFonts w:cs="Times New Roman"/>
          <w:color w:val="auto"/>
          <w:szCs w:val="20"/>
          <w:shd w:val="clear" w:color="auto" w:fill="FFFFFF"/>
        </w:rPr>
        <w:t>, pp.1-11.</w:t>
      </w:r>
    </w:p>
    <w:p w14:paraId="7174AC63"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Knecht, P., </w:t>
      </w:r>
      <w:proofErr w:type="spellStart"/>
      <w:r w:rsidRPr="008344D5">
        <w:rPr>
          <w:rFonts w:eastAsia="Times New Roman" w:cs="Times New Roman"/>
          <w:color w:val="222222"/>
          <w:szCs w:val="24"/>
          <w:shd w:val="clear" w:color="auto" w:fill="FFFFFF"/>
          <w:lang w:eastAsia="en-GB"/>
        </w:rPr>
        <w:t>Milone</w:t>
      </w:r>
      <w:proofErr w:type="spellEnd"/>
      <w:r w:rsidRPr="008344D5">
        <w:rPr>
          <w:rFonts w:eastAsia="Times New Roman" w:cs="Times New Roman"/>
          <w:color w:val="222222"/>
          <w:szCs w:val="24"/>
          <w:shd w:val="clear" w:color="auto" w:fill="FFFFFF"/>
          <w:lang w:eastAsia="en-GB"/>
        </w:rPr>
        <w:t xml:space="preserve">-Nuzzo, P., </w:t>
      </w:r>
      <w:proofErr w:type="spellStart"/>
      <w:r w:rsidRPr="008344D5">
        <w:rPr>
          <w:rFonts w:eastAsia="Times New Roman" w:cs="Times New Roman"/>
          <w:color w:val="222222"/>
          <w:szCs w:val="24"/>
          <w:shd w:val="clear" w:color="auto" w:fill="FFFFFF"/>
          <w:lang w:eastAsia="en-GB"/>
        </w:rPr>
        <w:t>Kitko</w:t>
      </w:r>
      <w:proofErr w:type="spellEnd"/>
      <w:r w:rsidRPr="008344D5">
        <w:rPr>
          <w:rFonts w:eastAsia="Times New Roman" w:cs="Times New Roman"/>
          <w:color w:val="222222"/>
          <w:szCs w:val="24"/>
          <w:shd w:val="clear" w:color="auto" w:fill="FFFFFF"/>
          <w:lang w:eastAsia="en-GB"/>
        </w:rPr>
        <w:t xml:space="preserve">, L., </w:t>
      </w:r>
      <w:proofErr w:type="spellStart"/>
      <w:r w:rsidRPr="008344D5">
        <w:rPr>
          <w:rFonts w:eastAsia="Times New Roman" w:cs="Times New Roman"/>
          <w:color w:val="222222"/>
          <w:szCs w:val="24"/>
          <w:shd w:val="clear" w:color="auto" w:fill="FFFFFF"/>
          <w:lang w:eastAsia="en-GB"/>
        </w:rPr>
        <w:t>Hupcey</w:t>
      </w:r>
      <w:proofErr w:type="spellEnd"/>
      <w:r w:rsidRPr="008344D5">
        <w:rPr>
          <w:rFonts w:eastAsia="Times New Roman" w:cs="Times New Roman"/>
          <w:color w:val="222222"/>
          <w:szCs w:val="24"/>
          <w:shd w:val="clear" w:color="auto" w:fill="FFFFFF"/>
          <w:lang w:eastAsia="en-GB"/>
        </w:rPr>
        <w:t xml:space="preserve">, J.E. and </w:t>
      </w:r>
      <w:proofErr w:type="spellStart"/>
      <w:r w:rsidRPr="008344D5">
        <w:rPr>
          <w:rFonts w:eastAsia="Times New Roman" w:cs="Times New Roman"/>
          <w:color w:val="222222"/>
          <w:szCs w:val="24"/>
          <w:shd w:val="clear" w:color="auto" w:fill="FFFFFF"/>
          <w:lang w:eastAsia="en-GB"/>
        </w:rPr>
        <w:t>Dreachslin</w:t>
      </w:r>
      <w:proofErr w:type="spellEnd"/>
      <w:r w:rsidRPr="008344D5">
        <w:rPr>
          <w:rFonts w:eastAsia="Times New Roman" w:cs="Times New Roman"/>
          <w:color w:val="222222"/>
          <w:szCs w:val="24"/>
          <w:shd w:val="clear" w:color="auto" w:fill="FFFFFF"/>
          <w:lang w:eastAsia="en-GB"/>
        </w:rPr>
        <w:t xml:space="preserve">, J., 2015. Key attributes of LPN job satisfaction and dissatisfaction in long-term care settings. </w:t>
      </w:r>
      <w:r w:rsidRPr="008344D5">
        <w:rPr>
          <w:rFonts w:eastAsia="Times New Roman" w:cs="Times New Roman"/>
          <w:i/>
          <w:iCs/>
          <w:color w:val="222222"/>
          <w:szCs w:val="24"/>
          <w:shd w:val="clear" w:color="auto" w:fill="FFFFFF"/>
          <w:lang w:eastAsia="en-GB"/>
        </w:rPr>
        <w:t>Journal of Nursing Regulation</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6</w:t>
      </w:r>
      <w:r w:rsidRPr="008344D5">
        <w:rPr>
          <w:rFonts w:eastAsia="Times New Roman" w:cs="Times New Roman"/>
          <w:color w:val="222222"/>
          <w:szCs w:val="24"/>
          <w:shd w:val="clear" w:color="auto" w:fill="FFFFFF"/>
          <w:lang w:eastAsia="en-GB"/>
        </w:rPr>
        <w:t>(2), pp.17-24.</w:t>
      </w:r>
    </w:p>
    <w:p w14:paraId="24065398" w14:textId="77777777" w:rsidR="008344D5" w:rsidRPr="008344D5" w:rsidRDefault="008344D5" w:rsidP="006E18A9">
      <w:pPr>
        <w:spacing w:line="360" w:lineRule="auto"/>
        <w:rPr>
          <w:rFonts w:eastAsia="Times New Roman" w:cs="Times New Roman"/>
          <w:color w:val="auto"/>
          <w:szCs w:val="24"/>
          <w:lang w:eastAsia="en-GB"/>
        </w:rPr>
      </w:pPr>
      <w:proofErr w:type="spellStart"/>
      <w:r w:rsidRPr="008344D5">
        <w:rPr>
          <w:rFonts w:eastAsia="Times New Roman" w:cs="Times New Roman"/>
          <w:color w:val="222222"/>
          <w:szCs w:val="24"/>
          <w:shd w:val="clear" w:color="auto" w:fill="FFFFFF"/>
          <w:lang w:eastAsia="en-GB"/>
        </w:rPr>
        <w:t>Mansor</w:t>
      </w:r>
      <w:proofErr w:type="spellEnd"/>
      <w:r w:rsidRPr="008344D5">
        <w:rPr>
          <w:rFonts w:eastAsia="Times New Roman" w:cs="Times New Roman"/>
          <w:color w:val="222222"/>
          <w:szCs w:val="24"/>
          <w:shd w:val="clear" w:color="auto" w:fill="FFFFFF"/>
          <w:lang w:eastAsia="en-GB"/>
        </w:rPr>
        <w:t xml:space="preserve">, A.N., Abdullah, N.O., Abd Wahab, J., Rasul, M.S., Nor, M.Y.M., Nor, N.M. and </w:t>
      </w:r>
      <w:proofErr w:type="spellStart"/>
      <w:r w:rsidRPr="008344D5">
        <w:rPr>
          <w:rFonts w:eastAsia="Times New Roman" w:cs="Times New Roman"/>
          <w:color w:val="222222"/>
          <w:szCs w:val="24"/>
          <w:shd w:val="clear" w:color="auto" w:fill="FFFFFF"/>
          <w:lang w:eastAsia="en-GB"/>
        </w:rPr>
        <w:t>Raof</w:t>
      </w:r>
      <w:proofErr w:type="spellEnd"/>
      <w:r w:rsidRPr="008344D5">
        <w:rPr>
          <w:rFonts w:eastAsia="Times New Roman" w:cs="Times New Roman"/>
          <w:color w:val="222222"/>
          <w:szCs w:val="24"/>
          <w:shd w:val="clear" w:color="auto" w:fill="FFFFFF"/>
          <w:lang w:eastAsia="en-GB"/>
        </w:rPr>
        <w:t xml:space="preserve">, R.A., 2015. Managing problem-based learning: Challenges and solutions for educational practice. </w:t>
      </w:r>
      <w:r w:rsidRPr="008344D5">
        <w:rPr>
          <w:rFonts w:eastAsia="Times New Roman" w:cs="Times New Roman"/>
          <w:i/>
          <w:iCs/>
          <w:color w:val="222222"/>
          <w:szCs w:val="24"/>
          <w:shd w:val="clear" w:color="auto" w:fill="FFFFFF"/>
          <w:lang w:eastAsia="en-GB"/>
        </w:rPr>
        <w:t>Asian Social Science</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11</w:t>
      </w:r>
      <w:r w:rsidRPr="008344D5">
        <w:rPr>
          <w:rFonts w:eastAsia="Times New Roman" w:cs="Times New Roman"/>
          <w:color w:val="222222"/>
          <w:szCs w:val="24"/>
          <w:shd w:val="clear" w:color="auto" w:fill="FFFFFF"/>
          <w:lang w:eastAsia="en-GB"/>
        </w:rPr>
        <w:t>(4), p.259.</w:t>
      </w:r>
    </w:p>
    <w:p w14:paraId="21C1AAFD" w14:textId="77777777" w:rsidR="008344D5" w:rsidRPr="0002490F" w:rsidRDefault="008344D5" w:rsidP="008344D5">
      <w:pPr>
        <w:spacing w:line="360" w:lineRule="auto"/>
        <w:rPr>
          <w:rFonts w:cs="Times New Roman"/>
          <w:color w:val="auto"/>
          <w:szCs w:val="20"/>
          <w:shd w:val="clear" w:color="auto" w:fill="FFFFFF"/>
        </w:rPr>
      </w:pPr>
      <w:r w:rsidRPr="0002490F">
        <w:rPr>
          <w:rFonts w:cs="Times New Roman"/>
          <w:color w:val="auto"/>
          <w:szCs w:val="20"/>
          <w:shd w:val="clear" w:color="auto" w:fill="FFFFFF"/>
        </w:rPr>
        <w:t xml:space="preserve">Mumford, K. and </w:t>
      </w:r>
      <w:proofErr w:type="spellStart"/>
      <w:r w:rsidRPr="0002490F">
        <w:rPr>
          <w:rFonts w:cs="Times New Roman"/>
          <w:color w:val="auto"/>
          <w:szCs w:val="20"/>
          <w:shd w:val="clear" w:color="auto" w:fill="FFFFFF"/>
        </w:rPr>
        <w:t>Sechel</w:t>
      </w:r>
      <w:proofErr w:type="spellEnd"/>
      <w:r w:rsidRPr="0002490F">
        <w:rPr>
          <w:rFonts w:cs="Times New Roman"/>
          <w:color w:val="auto"/>
          <w:szCs w:val="20"/>
          <w:shd w:val="clear" w:color="auto" w:fill="FFFFFF"/>
        </w:rPr>
        <w:t>, C., 2019. Job satisfaction amongst academic economists in the UK. </w:t>
      </w:r>
      <w:r w:rsidRPr="0002490F">
        <w:rPr>
          <w:rFonts w:cs="Times New Roman"/>
          <w:i/>
          <w:iCs/>
          <w:color w:val="auto"/>
          <w:szCs w:val="20"/>
          <w:shd w:val="clear" w:color="auto" w:fill="FFFFFF"/>
        </w:rPr>
        <w:t>Economics Letters</w:t>
      </w:r>
      <w:r w:rsidRPr="0002490F">
        <w:rPr>
          <w:rFonts w:cs="Times New Roman"/>
          <w:color w:val="auto"/>
          <w:szCs w:val="20"/>
          <w:shd w:val="clear" w:color="auto" w:fill="FFFFFF"/>
        </w:rPr>
        <w:t>, </w:t>
      </w:r>
      <w:r w:rsidRPr="0002490F">
        <w:rPr>
          <w:rFonts w:cs="Times New Roman"/>
          <w:i/>
          <w:iCs/>
          <w:color w:val="auto"/>
          <w:szCs w:val="20"/>
          <w:shd w:val="clear" w:color="auto" w:fill="FFFFFF"/>
        </w:rPr>
        <w:t>182</w:t>
      </w:r>
      <w:r w:rsidRPr="0002490F">
        <w:rPr>
          <w:rFonts w:cs="Times New Roman"/>
          <w:color w:val="auto"/>
          <w:szCs w:val="20"/>
          <w:shd w:val="clear" w:color="auto" w:fill="FFFFFF"/>
        </w:rPr>
        <w:t>, pp.55-58.</w:t>
      </w:r>
    </w:p>
    <w:p w14:paraId="1DC96B4D"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Okeke, C.I. and </w:t>
      </w:r>
      <w:proofErr w:type="spellStart"/>
      <w:r w:rsidRPr="008344D5">
        <w:rPr>
          <w:rFonts w:eastAsia="Times New Roman" w:cs="Times New Roman"/>
          <w:color w:val="222222"/>
          <w:szCs w:val="24"/>
          <w:shd w:val="clear" w:color="auto" w:fill="FFFFFF"/>
          <w:lang w:eastAsia="en-GB"/>
        </w:rPr>
        <w:t>Mtyuda</w:t>
      </w:r>
      <w:proofErr w:type="spellEnd"/>
      <w:r w:rsidRPr="008344D5">
        <w:rPr>
          <w:rFonts w:eastAsia="Times New Roman" w:cs="Times New Roman"/>
          <w:color w:val="222222"/>
          <w:szCs w:val="24"/>
          <w:shd w:val="clear" w:color="auto" w:fill="FFFFFF"/>
          <w:lang w:eastAsia="en-GB"/>
        </w:rPr>
        <w:t xml:space="preserve">, P.N., 2017. Teacher job dissatisfaction: Implications for teacher sustainability and social transformation. </w:t>
      </w:r>
      <w:r w:rsidRPr="008344D5">
        <w:rPr>
          <w:rFonts w:eastAsia="Times New Roman" w:cs="Times New Roman"/>
          <w:i/>
          <w:iCs/>
          <w:color w:val="222222"/>
          <w:szCs w:val="24"/>
          <w:shd w:val="clear" w:color="auto" w:fill="FFFFFF"/>
          <w:lang w:eastAsia="en-GB"/>
        </w:rPr>
        <w:t>Journal of Teacher Education for Sustainability</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19</w:t>
      </w:r>
      <w:r w:rsidRPr="008344D5">
        <w:rPr>
          <w:rFonts w:eastAsia="Times New Roman" w:cs="Times New Roman"/>
          <w:color w:val="222222"/>
          <w:szCs w:val="24"/>
          <w:shd w:val="clear" w:color="auto" w:fill="FFFFFF"/>
          <w:lang w:eastAsia="en-GB"/>
        </w:rPr>
        <w:t>(1), pp.54-68.</w:t>
      </w:r>
    </w:p>
    <w:p w14:paraId="53263613" w14:textId="77777777" w:rsidR="008344D5" w:rsidRPr="0002490F" w:rsidRDefault="008344D5" w:rsidP="008344D5">
      <w:pPr>
        <w:spacing w:line="360" w:lineRule="auto"/>
        <w:rPr>
          <w:rFonts w:cs="Times New Roman"/>
          <w:color w:val="auto"/>
          <w:szCs w:val="20"/>
          <w:shd w:val="clear" w:color="auto" w:fill="FFFFFF"/>
        </w:rPr>
      </w:pPr>
      <w:proofErr w:type="spellStart"/>
      <w:r w:rsidRPr="0002490F">
        <w:rPr>
          <w:rFonts w:cs="Times New Roman"/>
          <w:color w:val="auto"/>
          <w:szCs w:val="20"/>
          <w:shd w:val="clear" w:color="auto" w:fill="FFFFFF"/>
        </w:rPr>
        <w:lastRenderedPageBreak/>
        <w:t>Ravalier</w:t>
      </w:r>
      <w:proofErr w:type="spellEnd"/>
      <w:r w:rsidRPr="0002490F">
        <w:rPr>
          <w:rFonts w:cs="Times New Roman"/>
          <w:color w:val="auto"/>
          <w:szCs w:val="20"/>
          <w:shd w:val="clear" w:color="auto" w:fill="FFFFFF"/>
        </w:rPr>
        <w:t>, J.M., 2019. Psycho-social working conditions and stress in UK social workers. </w:t>
      </w:r>
      <w:r w:rsidRPr="0002490F">
        <w:rPr>
          <w:rFonts w:cs="Times New Roman"/>
          <w:i/>
          <w:iCs/>
          <w:color w:val="auto"/>
          <w:szCs w:val="20"/>
          <w:shd w:val="clear" w:color="auto" w:fill="FFFFFF"/>
        </w:rPr>
        <w:t>The British Journal of Social Work</w:t>
      </w:r>
      <w:r w:rsidRPr="0002490F">
        <w:rPr>
          <w:rFonts w:cs="Times New Roman"/>
          <w:color w:val="auto"/>
          <w:szCs w:val="20"/>
          <w:shd w:val="clear" w:color="auto" w:fill="FFFFFF"/>
        </w:rPr>
        <w:t>, </w:t>
      </w:r>
      <w:r w:rsidRPr="0002490F">
        <w:rPr>
          <w:rFonts w:cs="Times New Roman"/>
          <w:i/>
          <w:iCs/>
          <w:color w:val="auto"/>
          <w:szCs w:val="20"/>
          <w:shd w:val="clear" w:color="auto" w:fill="FFFFFF"/>
        </w:rPr>
        <w:t>49</w:t>
      </w:r>
      <w:r w:rsidRPr="0002490F">
        <w:rPr>
          <w:rFonts w:cs="Times New Roman"/>
          <w:color w:val="auto"/>
          <w:szCs w:val="20"/>
          <w:shd w:val="clear" w:color="auto" w:fill="FFFFFF"/>
        </w:rPr>
        <w:t>(2), pp.371-390.</w:t>
      </w:r>
    </w:p>
    <w:p w14:paraId="7BF54D37"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Shepherd, D.A., Williams, T.A. and </w:t>
      </w:r>
      <w:proofErr w:type="spellStart"/>
      <w:r w:rsidRPr="008344D5">
        <w:rPr>
          <w:rFonts w:eastAsia="Times New Roman" w:cs="Times New Roman"/>
          <w:color w:val="222222"/>
          <w:szCs w:val="24"/>
          <w:shd w:val="clear" w:color="auto" w:fill="FFFFFF"/>
          <w:lang w:eastAsia="en-GB"/>
        </w:rPr>
        <w:t>Patzelt</w:t>
      </w:r>
      <w:proofErr w:type="spellEnd"/>
      <w:r w:rsidRPr="008344D5">
        <w:rPr>
          <w:rFonts w:eastAsia="Times New Roman" w:cs="Times New Roman"/>
          <w:color w:val="222222"/>
          <w:szCs w:val="24"/>
          <w:shd w:val="clear" w:color="auto" w:fill="FFFFFF"/>
          <w:lang w:eastAsia="en-GB"/>
        </w:rPr>
        <w:t xml:space="preserve">, H., 2015. Thinking about entrepreneurial decision making: Review and research agenda. </w:t>
      </w:r>
      <w:r w:rsidRPr="008344D5">
        <w:rPr>
          <w:rFonts w:eastAsia="Times New Roman" w:cs="Times New Roman"/>
          <w:i/>
          <w:iCs/>
          <w:color w:val="222222"/>
          <w:szCs w:val="24"/>
          <w:shd w:val="clear" w:color="auto" w:fill="FFFFFF"/>
          <w:lang w:eastAsia="en-GB"/>
        </w:rPr>
        <w:t>Journal of management</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41</w:t>
      </w:r>
      <w:r w:rsidRPr="008344D5">
        <w:rPr>
          <w:rFonts w:eastAsia="Times New Roman" w:cs="Times New Roman"/>
          <w:color w:val="222222"/>
          <w:szCs w:val="24"/>
          <w:shd w:val="clear" w:color="auto" w:fill="FFFFFF"/>
          <w:lang w:eastAsia="en-GB"/>
        </w:rPr>
        <w:t>(1), pp.11-46.</w:t>
      </w:r>
    </w:p>
    <w:p w14:paraId="0CA040C7"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ten Cate, O., Chen, H.C., Hoff, R.G., Peters, H., Bok, H. and van der Schaaf, M., 2015. Curriculum development for the workplace using </w:t>
      </w:r>
      <w:proofErr w:type="spellStart"/>
      <w:r w:rsidRPr="008344D5">
        <w:rPr>
          <w:rFonts w:eastAsia="Times New Roman" w:cs="Times New Roman"/>
          <w:color w:val="222222"/>
          <w:szCs w:val="24"/>
          <w:shd w:val="clear" w:color="auto" w:fill="FFFFFF"/>
          <w:lang w:eastAsia="en-GB"/>
        </w:rPr>
        <w:t>entrustable</w:t>
      </w:r>
      <w:proofErr w:type="spellEnd"/>
      <w:r w:rsidRPr="008344D5">
        <w:rPr>
          <w:rFonts w:eastAsia="Times New Roman" w:cs="Times New Roman"/>
          <w:color w:val="222222"/>
          <w:szCs w:val="24"/>
          <w:shd w:val="clear" w:color="auto" w:fill="FFFFFF"/>
          <w:lang w:eastAsia="en-GB"/>
        </w:rPr>
        <w:t xml:space="preserve"> professional activities (EPAs): AMEE guide no. 99. </w:t>
      </w:r>
      <w:r w:rsidRPr="008344D5">
        <w:rPr>
          <w:rFonts w:eastAsia="Times New Roman" w:cs="Times New Roman"/>
          <w:i/>
          <w:iCs/>
          <w:color w:val="222222"/>
          <w:szCs w:val="24"/>
          <w:shd w:val="clear" w:color="auto" w:fill="FFFFFF"/>
          <w:lang w:eastAsia="en-GB"/>
        </w:rPr>
        <w:t>Medical teacher</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37</w:t>
      </w:r>
      <w:r w:rsidRPr="008344D5">
        <w:rPr>
          <w:rFonts w:eastAsia="Times New Roman" w:cs="Times New Roman"/>
          <w:color w:val="222222"/>
          <w:szCs w:val="24"/>
          <w:shd w:val="clear" w:color="auto" w:fill="FFFFFF"/>
          <w:lang w:eastAsia="en-GB"/>
        </w:rPr>
        <w:t>(11), pp.983-1002.</w:t>
      </w:r>
    </w:p>
    <w:p w14:paraId="7AE1C744" w14:textId="77777777" w:rsidR="008344D5" w:rsidRPr="008344D5" w:rsidRDefault="008344D5" w:rsidP="006E18A9">
      <w:pPr>
        <w:spacing w:line="360" w:lineRule="auto"/>
        <w:rPr>
          <w:rFonts w:eastAsia="Times New Roman" w:cs="Times New Roman"/>
          <w:color w:val="auto"/>
          <w:szCs w:val="24"/>
          <w:lang w:eastAsia="en-GB"/>
        </w:rPr>
      </w:pPr>
      <w:r w:rsidRPr="008344D5">
        <w:rPr>
          <w:rFonts w:eastAsia="Times New Roman" w:cs="Times New Roman"/>
          <w:color w:val="222222"/>
          <w:szCs w:val="24"/>
          <w:shd w:val="clear" w:color="auto" w:fill="FFFFFF"/>
          <w:lang w:eastAsia="en-GB"/>
        </w:rPr>
        <w:t xml:space="preserve">Tremblay, D.G. and </w:t>
      </w:r>
      <w:proofErr w:type="spellStart"/>
      <w:r w:rsidRPr="008344D5">
        <w:rPr>
          <w:rFonts w:eastAsia="Times New Roman" w:cs="Times New Roman"/>
          <w:color w:val="222222"/>
          <w:szCs w:val="24"/>
          <w:shd w:val="clear" w:color="auto" w:fill="FFFFFF"/>
          <w:lang w:eastAsia="en-GB"/>
        </w:rPr>
        <w:t>Ilama</w:t>
      </w:r>
      <w:proofErr w:type="spellEnd"/>
      <w:r w:rsidRPr="008344D5">
        <w:rPr>
          <w:rFonts w:eastAsia="Times New Roman" w:cs="Times New Roman"/>
          <w:color w:val="222222"/>
          <w:szCs w:val="24"/>
          <w:shd w:val="clear" w:color="auto" w:fill="FFFFFF"/>
          <w:lang w:eastAsia="en-GB"/>
        </w:rPr>
        <w:t xml:space="preserve">, I.I., 2015. Work–Life Integration and Workplace Rights for Domestic Workers in Support to Elderly Persons: A Real Challenge in a Complex Working Environment!. </w:t>
      </w:r>
      <w:r w:rsidRPr="008344D5">
        <w:rPr>
          <w:rFonts w:eastAsia="Times New Roman" w:cs="Times New Roman"/>
          <w:i/>
          <w:iCs/>
          <w:color w:val="222222"/>
          <w:szCs w:val="24"/>
          <w:shd w:val="clear" w:color="auto" w:fill="FFFFFF"/>
          <w:lang w:eastAsia="en-GB"/>
        </w:rPr>
        <w:t>SAGE Open</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5</w:t>
      </w:r>
      <w:r w:rsidRPr="008344D5">
        <w:rPr>
          <w:rFonts w:eastAsia="Times New Roman" w:cs="Times New Roman"/>
          <w:color w:val="222222"/>
          <w:szCs w:val="24"/>
          <w:shd w:val="clear" w:color="auto" w:fill="FFFFFF"/>
          <w:lang w:eastAsia="en-GB"/>
        </w:rPr>
        <w:t>(2), p.2158244015584236.</w:t>
      </w:r>
    </w:p>
    <w:p w14:paraId="42A665A7" w14:textId="77777777" w:rsidR="008344D5" w:rsidRPr="008344D5" w:rsidRDefault="008344D5" w:rsidP="006E18A9">
      <w:pPr>
        <w:spacing w:line="360" w:lineRule="auto"/>
        <w:rPr>
          <w:rFonts w:eastAsia="Times New Roman" w:cs="Times New Roman"/>
          <w:color w:val="auto"/>
          <w:szCs w:val="24"/>
          <w:lang w:eastAsia="en-GB"/>
        </w:rPr>
      </w:pPr>
      <w:proofErr w:type="spellStart"/>
      <w:r w:rsidRPr="008344D5">
        <w:rPr>
          <w:rFonts w:eastAsia="Times New Roman" w:cs="Times New Roman"/>
          <w:color w:val="222222"/>
          <w:szCs w:val="24"/>
          <w:shd w:val="clear" w:color="auto" w:fill="FFFFFF"/>
          <w:lang w:eastAsia="en-GB"/>
        </w:rPr>
        <w:t>Velciu</w:t>
      </w:r>
      <w:proofErr w:type="spellEnd"/>
      <w:r w:rsidRPr="008344D5">
        <w:rPr>
          <w:rFonts w:eastAsia="Times New Roman" w:cs="Times New Roman"/>
          <w:color w:val="222222"/>
          <w:szCs w:val="24"/>
          <w:shd w:val="clear" w:color="auto" w:fill="FFFFFF"/>
          <w:lang w:eastAsia="en-GB"/>
        </w:rPr>
        <w:t xml:space="preserve">, M., 2018. More challenging and complex responsibilities in current jobs. </w:t>
      </w:r>
      <w:r w:rsidRPr="008344D5">
        <w:rPr>
          <w:rFonts w:eastAsia="Times New Roman" w:cs="Times New Roman"/>
          <w:i/>
          <w:iCs/>
          <w:color w:val="222222"/>
          <w:szCs w:val="24"/>
          <w:shd w:val="clear" w:color="auto" w:fill="FFFFFF"/>
          <w:lang w:eastAsia="en-GB"/>
        </w:rPr>
        <w:t>HOLISTICA–Journal of Business and Public Administration</w:t>
      </w:r>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9</w:t>
      </w:r>
      <w:r w:rsidRPr="008344D5">
        <w:rPr>
          <w:rFonts w:eastAsia="Times New Roman" w:cs="Times New Roman"/>
          <w:color w:val="222222"/>
          <w:szCs w:val="24"/>
          <w:shd w:val="clear" w:color="auto" w:fill="FFFFFF"/>
          <w:lang w:eastAsia="en-GB"/>
        </w:rPr>
        <w:t>(2), pp.153-158.</w:t>
      </w:r>
    </w:p>
    <w:p w14:paraId="04968B84" w14:textId="77777777" w:rsidR="008344D5" w:rsidRDefault="008344D5" w:rsidP="006E18A9">
      <w:pPr>
        <w:spacing w:line="360" w:lineRule="auto"/>
        <w:rPr>
          <w:rFonts w:eastAsia="Times New Roman" w:cs="Times New Roman"/>
          <w:color w:val="222222"/>
          <w:szCs w:val="24"/>
          <w:shd w:val="clear" w:color="auto" w:fill="FFFFFF"/>
          <w:lang w:eastAsia="en-GB"/>
        </w:rPr>
      </w:pPr>
      <w:proofErr w:type="spellStart"/>
      <w:r w:rsidRPr="008344D5">
        <w:rPr>
          <w:rFonts w:eastAsia="Times New Roman" w:cs="Times New Roman"/>
          <w:color w:val="222222"/>
          <w:szCs w:val="24"/>
          <w:shd w:val="clear" w:color="auto" w:fill="FFFFFF"/>
          <w:lang w:eastAsia="en-GB"/>
        </w:rPr>
        <w:t>Veza</w:t>
      </w:r>
      <w:proofErr w:type="spellEnd"/>
      <w:r w:rsidRPr="008344D5">
        <w:rPr>
          <w:rFonts w:eastAsia="Times New Roman" w:cs="Times New Roman"/>
          <w:color w:val="222222"/>
          <w:szCs w:val="24"/>
          <w:shd w:val="clear" w:color="auto" w:fill="FFFFFF"/>
          <w:lang w:eastAsia="en-GB"/>
        </w:rPr>
        <w:t xml:space="preserve">, I., </w:t>
      </w:r>
      <w:proofErr w:type="spellStart"/>
      <w:r w:rsidRPr="008344D5">
        <w:rPr>
          <w:rFonts w:eastAsia="Times New Roman" w:cs="Times New Roman"/>
          <w:color w:val="222222"/>
          <w:szCs w:val="24"/>
          <w:shd w:val="clear" w:color="auto" w:fill="FFFFFF"/>
          <w:lang w:eastAsia="en-GB"/>
        </w:rPr>
        <w:t>Mladineo</w:t>
      </w:r>
      <w:proofErr w:type="spellEnd"/>
      <w:r w:rsidRPr="008344D5">
        <w:rPr>
          <w:rFonts w:eastAsia="Times New Roman" w:cs="Times New Roman"/>
          <w:color w:val="222222"/>
          <w:szCs w:val="24"/>
          <w:shd w:val="clear" w:color="auto" w:fill="FFFFFF"/>
          <w:lang w:eastAsia="en-GB"/>
        </w:rPr>
        <w:t xml:space="preserve">, M. and </w:t>
      </w:r>
      <w:proofErr w:type="spellStart"/>
      <w:r w:rsidRPr="008344D5">
        <w:rPr>
          <w:rFonts w:eastAsia="Times New Roman" w:cs="Times New Roman"/>
          <w:color w:val="222222"/>
          <w:szCs w:val="24"/>
          <w:shd w:val="clear" w:color="auto" w:fill="FFFFFF"/>
          <w:lang w:eastAsia="en-GB"/>
        </w:rPr>
        <w:t>Gjeldum</w:t>
      </w:r>
      <w:proofErr w:type="spellEnd"/>
      <w:r w:rsidRPr="008344D5">
        <w:rPr>
          <w:rFonts w:eastAsia="Times New Roman" w:cs="Times New Roman"/>
          <w:color w:val="222222"/>
          <w:szCs w:val="24"/>
          <w:shd w:val="clear" w:color="auto" w:fill="FFFFFF"/>
          <w:lang w:eastAsia="en-GB"/>
        </w:rPr>
        <w:t xml:space="preserve">, N., 2015. Managing innovative production network of smart factories. </w:t>
      </w:r>
      <w:r w:rsidRPr="008344D5">
        <w:rPr>
          <w:rFonts w:eastAsia="Times New Roman" w:cs="Times New Roman"/>
          <w:i/>
          <w:iCs/>
          <w:color w:val="222222"/>
          <w:szCs w:val="24"/>
          <w:shd w:val="clear" w:color="auto" w:fill="FFFFFF"/>
          <w:lang w:eastAsia="en-GB"/>
        </w:rPr>
        <w:t>IFAC-</w:t>
      </w:r>
      <w:proofErr w:type="spellStart"/>
      <w:r w:rsidRPr="008344D5">
        <w:rPr>
          <w:rFonts w:eastAsia="Times New Roman" w:cs="Times New Roman"/>
          <w:i/>
          <w:iCs/>
          <w:color w:val="222222"/>
          <w:szCs w:val="24"/>
          <w:shd w:val="clear" w:color="auto" w:fill="FFFFFF"/>
          <w:lang w:eastAsia="en-GB"/>
        </w:rPr>
        <w:t>PapersOnLine</w:t>
      </w:r>
      <w:proofErr w:type="spellEnd"/>
      <w:r w:rsidRPr="008344D5">
        <w:rPr>
          <w:rFonts w:eastAsia="Times New Roman" w:cs="Times New Roman"/>
          <w:color w:val="222222"/>
          <w:szCs w:val="24"/>
          <w:shd w:val="clear" w:color="auto" w:fill="FFFFFF"/>
          <w:lang w:eastAsia="en-GB"/>
        </w:rPr>
        <w:t xml:space="preserve">, </w:t>
      </w:r>
      <w:r w:rsidRPr="008344D5">
        <w:rPr>
          <w:rFonts w:eastAsia="Times New Roman" w:cs="Times New Roman"/>
          <w:i/>
          <w:iCs/>
          <w:color w:val="222222"/>
          <w:szCs w:val="24"/>
          <w:shd w:val="clear" w:color="auto" w:fill="FFFFFF"/>
          <w:lang w:eastAsia="en-GB"/>
        </w:rPr>
        <w:t>48</w:t>
      </w:r>
      <w:r w:rsidRPr="008344D5">
        <w:rPr>
          <w:rFonts w:eastAsia="Times New Roman" w:cs="Times New Roman"/>
          <w:color w:val="222222"/>
          <w:szCs w:val="24"/>
          <w:shd w:val="clear" w:color="auto" w:fill="FFFFFF"/>
          <w:lang w:eastAsia="en-GB"/>
        </w:rPr>
        <w:t>(3), pp.555-560.</w:t>
      </w:r>
    </w:p>
    <w:p w14:paraId="1E73043F" w14:textId="77777777" w:rsidR="008344D5" w:rsidRPr="0002490F" w:rsidRDefault="008344D5" w:rsidP="008344D5">
      <w:pPr>
        <w:spacing w:line="360" w:lineRule="auto"/>
        <w:rPr>
          <w:rFonts w:cs="Times New Roman"/>
          <w:color w:val="auto"/>
          <w:sz w:val="28"/>
        </w:rPr>
      </w:pPr>
      <w:r w:rsidRPr="0002490F">
        <w:rPr>
          <w:rFonts w:cs="Times New Roman"/>
          <w:color w:val="auto"/>
          <w:szCs w:val="20"/>
          <w:shd w:val="clear" w:color="auto" w:fill="FFFFFF"/>
        </w:rPr>
        <w:t xml:space="preserve">Wainwright, E., </w:t>
      </w:r>
      <w:proofErr w:type="spellStart"/>
      <w:r w:rsidRPr="0002490F">
        <w:rPr>
          <w:rFonts w:cs="Times New Roman"/>
          <w:color w:val="auto"/>
          <w:szCs w:val="20"/>
          <w:shd w:val="clear" w:color="auto" w:fill="FFFFFF"/>
        </w:rPr>
        <w:t>Looseley</w:t>
      </w:r>
      <w:proofErr w:type="spellEnd"/>
      <w:r w:rsidRPr="0002490F">
        <w:rPr>
          <w:rFonts w:cs="Times New Roman"/>
          <w:color w:val="auto"/>
          <w:szCs w:val="20"/>
          <w:shd w:val="clear" w:color="auto" w:fill="FFFFFF"/>
        </w:rPr>
        <w:t xml:space="preserve">, A., Mouton, R., O'Connor, M., Taylor, G., Cook, T.M. and </w:t>
      </w:r>
      <w:proofErr w:type="spellStart"/>
      <w:r w:rsidRPr="0002490F">
        <w:rPr>
          <w:rFonts w:cs="Times New Roman"/>
          <w:color w:val="auto"/>
          <w:szCs w:val="20"/>
          <w:shd w:val="clear" w:color="auto" w:fill="FFFFFF"/>
        </w:rPr>
        <w:t>SWeAT</w:t>
      </w:r>
      <w:proofErr w:type="spellEnd"/>
      <w:r w:rsidRPr="0002490F">
        <w:rPr>
          <w:rFonts w:cs="Times New Roman"/>
          <w:color w:val="auto"/>
          <w:szCs w:val="20"/>
          <w:shd w:val="clear" w:color="auto" w:fill="FFFFFF"/>
        </w:rPr>
        <w:t xml:space="preserve"> Study Investigator Group, 2019. Stress, burnout, depression and work satisfaction among UK anaesthetic trainees: a qualitative analysis of in‐depth participant interviews in the Satisfaction and Wellbeing in Anaesthetic Training study. </w:t>
      </w:r>
      <w:r w:rsidRPr="0002490F">
        <w:rPr>
          <w:rFonts w:cs="Times New Roman"/>
          <w:i/>
          <w:iCs/>
          <w:color w:val="auto"/>
          <w:szCs w:val="20"/>
          <w:shd w:val="clear" w:color="auto" w:fill="FFFFFF"/>
        </w:rPr>
        <w:t>Anaesthesia</w:t>
      </w:r>
      <w:r w:rsidRPr="0002490F">
        <w:rPr>
          <w:rFonts w:cs="Times New Roman"/>
          <w:color w:val="auto"/>
          <w:szCs w:val="20"/>
          <w:shd w:val="clear" w:color="auto" w:fill="FFFFFF"/>
        </w:rPr>
        <w:t>, </w:t>
      </w:r>
      <w:r w:rsidRPr="0002490F">
        <w:rPr>
          <w:rFonts w:cs="Times New Roman"/>
          <w:i/>
          <w:iCs/>
          <w:color w:val="auto"/>
          <w:szCs w:val="20"/>
          <w:shd w:val="clear" w:color="auto" w:fill="FFFFFF"/>
        </w:rPr>
        <w:t>74</w:t>
      </w:r>
      <w:r w:rsidRPr="0002490F">
        <w:rPr>
          <w:rFonts w:cs="Times New Roman"/>
          <w:color w:val="auto"/>
          <w:szCs w:val="20"/>
          <w:shd w:val="clear" w:color="auto" w:fill="FFFFFF"/>
        </w:rPr>
        <w:t>(10), pp.1240-1251.</w:t>
      </w:r>
    </w:p>
    <w:p w14:paraId="3D76AEB1" w14:textId="77777777" w:rsidR="008344D5" w:rsidRPr="008344D5" w:rsidRDefault="008344D5" w:rsidP="006E18A9">
      <w:pPr>
        <w:spacing w:line="360" w:lineRule="auto"/>
        <w:rPr>
          <w:rFonts w:eastAsia="Times New Roman" w:cs="Times New Roman"/>
          <w:color w:val="auto"/>
          <w:szCs w:val="24"/>
          <w:lang w:eastAsia="en-GB"/>
        </w:rPr>
      </w:pPr>
    </w:p>
    <w:p w14:paraId="0D1892EC" w14:textId="77777777" w:rsidR="006E18A9" w:rsidRPr="008344D5" w:rsidRDefault="006E18A9" w:rsidP="006E18A9">
      <w:pPr>
        <w:rPr>
          <w:rFonts w:cs="Times New Roman"/>
        </w:rPr>
      </w:pPr>
    </w:p>
    <w:p w14:paraId="02C91A51" w14:textId="77777777" w:rsidR="006E18A9" w:rsidRPr="008344D5" w:rsidRDefault="006E18A9" w:rsidP="006E18A9">
      <w:pPr>
        <w:pStyle w:val="NormalWeb"/>
        <w:spacing w:before="0" w:beforeAutospacing="0" w:after="0" w:afterAutospacing="0" w:line="360" w:lineRule="auto"/>
        <w:jc w:val="both"/>
      </w:pPr>
    </w:p>
    <w:sectPr w:rsidR="006E18A9" w:rsidRPr="008344D5" w:rsidSect="0009480E">
      <w:footerReference w:type="defaul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FB3E0A" w14:textId="77777777" w:rsidR="00BA51E4" w:rsidRDefault="00BA51E4" w:rsidP="0009480E">
      <w:pPr>
        <w:spacing w:line="240" w:lineRule="auto"/>
      </w:pPr>
      <w:r>
        <w:separator/>
      </w:r>
    </w:p>
  </w:endnote>
  <w:endnote w:type="continuationSeparator" w:id="0">
    <w:p w14:paraId="77DF87C1" w14:textId="77777777" w:rsidR="00BA51E4" w:rsidRDefault="00BA51E4" w:rsidP="000948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1721157"/>
      <w:docPartObj>
        <w:docPartGallery w:val="Page Numbers (Bottom of Page)"/>
        <w:docPartUnique/>
      </w:docPartObj>
    </w:sdtPr>
    <w:sdtEndPr>
      <w:rPr>
        <w:noProof/>
      </w:rPr>
    </w:sdtEndPr>
    <w:sdtContent>
      <w:p w14:paraId="0E6E2849" w14:textId="77777777" w:rsidR="0009480E" w:rsidRDefault="002D380D">
        <w:pPr>
          <w:pStyle w:val="Footer"/>
          <w:jc w:val="right"/>
        </w:pPr>
        <w:r>
          <w:fldChar w:fldCharType="begin"/>
        </w:r>
        <w:r w:rsidR="0009480E">
          <w:instrText xml:space="preserve"> PAGE   \* MERGEFORMAT </w:instrText>
        </w:r>
        <w:r>
          <w:fldChar w:fldCharType="separate"/>
        </w:r>
        <w:r w:rsidR="00BA1EB2">
          <w:rPr>
            <w:noProof/>
          </w:rPr>
          <w:t>14</w:t>
        </w:r>
        <w:r>
          <w:rPr>
            <w:noProof/>
          </w:rPr>
          <w:fldChar w:fldCharType="end"/>
        </w:r>
      </w:p>
    </w:sdtContent>
  </w:sdt>
  <w:p w14:paraId="330C2EEB" w14:textId="77777777" w:rsidR="0009480E" w:rsidRDefault="00094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D97CD4" w14:textId="77777777" w:rsidR="0009480E" w:rsidRDefault="0009480E">
    <w:pPr>
      <w:pStyle w:val="Footer"/>
      <w:jc w:val="right"/>
    </w:pPr>
  </w:p>
  <w:p w14:paraId="0F96877E" w14:textId="77777777" w:rsidR="0009480E" w:rsidRDefault="00094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B4839" w14:textId="77777777" w:rsidR="00BA51E4" w:rsidRDefault="00BA51E4" w:rsidP="0009480E">
      <w:pPr>
        <w:spacing w:line="240" w:lineRule="auto"/>
      </w:pPr>
      <w:r>
        <w:separator/>
      </w:r>
    </w:p>
  </w:footnote>
  <w:footnote w:type="continuationSeparator" w:id="0">
    <w:p w14:paraId="2FDFA78E" w14:textId="77777777" w:rsidR="00BA51E4" w:rsidRDefault="00BA51E4" w:rsidP="0009480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665"/>
    <w:rsid w:val="000235E4"/>
    <w:rsid w:val="00037EB0"/>
    <w:rsid w:val="0009480E"/>
    <w:rsid w:val="001305B3"/>
    <w:rsid w:val="00185FF6"/>
    <w:rsid w:val="002036C7"/>
    <w:rsid w:val="0029212C"/>
    <w:rsid w:val="002D380D"/>
    <w:rsid w:val="00331523"/>
    <w:rsid w:val="003C3E45"/>
    <w:rsid w:val="00411DEF"/>
    <w:rsid w:val="004544CB"/>
    <w:rsid w:val="00625B24"/>
    <w:rsid w:val="006E18A9"/>
    <w:rsid w:val="00745E24"/>
    <w:rsid w:val="00753DBA"/>
    <w:rsid w:val="007544CD"/>
    <w:rsid w:val="00795DB1"/>
    <w:rsid w:val="0082056F"/>
    <w:rsid w:val="008225FA"/>
    <w:rsid w:val="008344D5"/>
    <w:rsid w:val="00862367"/>
    <w:rsid w:val="00880A32"/>
    <w:rsid w:val="00A17310"/>
    <w:rsid w:val="00A65756"/>
    <w:rsid w:val="00AF72A6"/>
    <w:rsid w:val="00B41867"/>
    <w:rsid w:val="00BA1244"/>
    <w:rsid w:val="00BA1EB2"/>
    <w:rsid w:val="00BA51E4"/>
    <w:rsid w:val="00BF4163"/>
    <w:rsid w:val="00C91665"/>
    <w:rsid w:val="00CE20F6"/>
    <w:rsid w:val="00CF7195"/>
    <w:rsid w:val="00CF7847"/>
    <w:rsid w:val="00D42C4E"/>
    <w:rsid w:val="00D52DC7"/>
    <w:rsid w:val="00D71292"/>
    <w:rsid w:val="00E117A8"/>
    <w:rsid w:val="00ED7A7F"/>
    <w:rsid w:val="00F02301"/>
    <w:rsid w:val="00F36C04"/>
    <w:rsid w:val="00F87CDE"/>
    <w:rsid w:val="00FA71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CEC2"/>
  <w15:docId w15:val="{C8EB5BEC-E10A-4D90-983A-8B0D9A0D0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5E4"/>
    <w:pPr>
      <w:spacing w:after="0" w:line="276" w:lineRule="auto"/>
      <w:jc w:val="both"/>
    </w:pPr>
    <w:rPr>
      <w:rFonts w:ascii="Times New Roman" w:hAnsi="Times New Roman" w:cs="Arial"/>
      <w:color w:val="000000" w:themeColor="text1"/>
      <w:sz w:val="24"/>
    </w:rPr>
  </w:style>
  <w:style w:type="paragraph" w:styleId="Heading1">
    <w:name w:val="heading 1"/>
    <w:basedOn w:val="Normal"/>
    <w:next w:val="Normal"/>
    <w:link w:val="Heading1Char"/>
    <w:qFormat/>
    <w:rsid w:val="006E18A9"/>
    <w:pPr>
      <w:keepNext/>
      <w:keepLines/>
      <w:spacing w:before="24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E18A9"/>
    <w:pPr>
      <w:keepNext/>
      <w:keepLines/>
      <w:spacing w:before="40" w:line="36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E18A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E18A9"/>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FA7115"/>
    <w:pPr>
      <w:spacing w:before="100" w:beforeAutospacing="1" w:after="100" w:afterAutospacing="1" w:line="240" w:lineRule="auto"/>
      <w:jc w:val="left"/>
    </w:pPr>
    <w:rPr>
      <w:rFonts w:eastAsia="Times New Roman" w:cs="Times New Roman"/>
      <w:color w:val="auto"/>
      <w:szCs w:val="24"/>
      <w:lang w:eastAsia="en-GB"/>
    </w:rPr>
  </w:style>
  <w:style w:type="table" w:styleId="TableGrid">
    <w:name w:val="Table Grid"/>
    <w:basedOn w:val="TableNormal"/>
    <w:uiPriority w:val="39"/>
    <w:rsid w:val="00BA12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9480E"/>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9480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9480E"/>
    <w:pPr>
      <w:tabs>
        <w:tab w:val="center" w:pos="4680"/>
        <w:tab w:val="right" w:pos="9360"/>
      </w:tabs>
      <w:spacing w:line="240" w:lineRule="auto"/>
    </w:pPr>
  </w:style>
  <w:style w:type="character" w:customStyle="1" w:styleId="HeaderChar">
    <w:name w:val="Header Char"/>
    <w:basedOn w:val="DefaultParagraphFont"/>
    <w:link w:val="Header"/>
    <w:uiPriority w:val="99"/>
    <w:rsid w:val="0009480E"/>
    <w:rPr>
      <w:rFonts w:ascii="Times New Roman" w:hAnsi="Times New Roman" w:cs="Arial"/>
      <w:color w:val="000000" w:themeColor="text1"/>
      <w:sz w:val="24"/>
    </w:rPr>
  </w:style>
  <w:style w:type="paragraph" w:styleId="Footer">
    <w:name w:val="footer"/>
    <w:basedOn w:val="Normal"/>
    <w:link w:val="FooterChar"/>
    <w:uiPriority w:val="99"/>
    <w:unhideWhenUsed/>
    <w:rsid w:val="0009480E"/>
    <w:pPr>
      <w:tabs>
        <w:tab w:val="center" w:pos="4680"/>
        <w:tab w:val="right" w:pos="9360"/>
      </w:tabs>
      <w:spacing w:line="240" w:lineRule="auto"/>
    </w:pPr>
  </w:style>
  <w:style w:type="character" w:customStyle="1" w:styleId="FooterChar">
    <w:name w:val="Footer Char"/>
    <w:basedOn w:val="DefaultParagraphFont"/>
    <w:link w:val="Footer"/>
    <w:uiPriority w:val="99"/>
    <w:rsid w:val="0009480E"/>
    <w:rPr>
      <w:rFonts w:ascii="Times New Roman" w:hAnsi="Times New Roman" w:cs="Arial"/>
      <w:color w:val="000000" w:themeColor="text1"/>
      <w:sz w:val="24"/>
    </w:rPr>
  </w:style>
  <w:style w:type="paragraph" w:styleId="TOCHeading">
    <w:name w:val="TOC Heading"/>
    <w:basedOn w:val="Heading1"/>
    <w:next w:val="Normal"/>
    <w:uiPriority w:val="39"/>
    <w:unhideWhenUsed/>
    <w:qFormat/>
    <w:rsid w:val="0009480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9480E"/>
    <w:pPr>
      <w:spacing w:after="100"/>
    </w:pPr>
  </w:style>
  <w:style w:type="paragraph" w:styleId="TOC2">
    <w:name w:val="toc 2"/>
    <w:basedOn w:val="Normal"/>
    <w:next w:val="Normal"/>
    <w:autoRedefine/>
    <w:uiPriority w:val="39"/>
    <w:unhideWhenUsed/>
    <w:rsid w:val="0009480E"/>
    <w:pPr>
      <w:spacing w:after="100"/>
      <w:ind w:left="240"/>
    </w:pPr>
  </w:style>
  <w:style w:type="character" w:styleId="Hyperlink">
    <w:name w:val="Hyperlink"/>
    <w:basedOn w:val="DefaultParagraphFont"/>
    <w:uiPriority w:val="99"/>
    <w:unhideWhenUsed/>
    <w:rsid w:val="000948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3890914">
      <w:bodyDiv w:val="1"/>
      <w:marLeft w:val="0"/>
      <w:marRight w:val="0"/>
      <w:marTop w:val="0"/>
      <w:marBottom w:val="0"/>
      <w:divBdr>
        <w:top w:val="none" w:sz="0" w:space="0" w:color="auto"/>
        <w:left w:val="none" w:sz="0" w:space="0" w:color="auto"/>
        <w:bottom w:val="none" w:sz="0" w:space="0" w:color="auto"/>
        <w:right w:val="none" w:sz="0" w:space="0" w:color="auto"/>
      </w:divBdr>
    </w:div>
    <w:div w:id="1203859247">
      <w:bodyDiv w:val="1"/>
      <w:marLeft w:val="0"/>
      <w:marRight w:val="0"/>
      <w:marTop w:val="0"/>
      <w:marBottom w:val="0"/>
      <w:divBdr>
        <w:top w:val="none" w:sz="0" w:space="0" w:color="auto"/>
        <w:left w:val="none" w:sz="0" w:space="0" w:color="auto"/>
        <w:bottom w:val="none" w:sz="0" w:space="0" w:color="auto"/>
        <w:right w:val="none" w:sz="0" w:space="0" w:color="auto"/>
      </w:divBdr>
    </w:div>
    <w:div w:id="1291934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0D3F56-4BD0-47E2-AD94-C73D2AFE3402}">
  <ds:schemaRefs>
    <ds:schemaRef ds:uri="http://schemas.openxmlformats.org/officeDocument/2006/bibliography"/>
  </ds:schemaRefs>
</ds:datastoreItem>
</file>

<file path=customXml/itemProps2.xml><?xml version="1.0" encoding="utf-8"?>
<ds:datastoreItem xmlns:ds="http://schemas.openxmlformats.org/officeDocument/2006/customXml" ds:itemID="{3C96A245-D09B-48C6-82A6-D0BE01932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F9E8CD-A65E-4DE7-A35C-1E7FF269CA15}">
  <ds:schemaRefs>
    <ds:schemaRef ds:uri="http://schemas.microsoft.com/sharepoint/v3/contenttype/forms"/>
  </ds:schemaRefs>
</ds:datastoreItem>
</file>

<file path=customXml/itemProps4.xml><?xml version="1.0" encoding="utf-8"?>
<ds:datastoreItem xmlns:ds="http://schemas.openxmlformats.org/officeDocument/2006/customXml" ds:itemID="{B4490C52-EE61-4B5B-AFC6-C1DF03D082AC}">
  <ds:schemaRefs>
    <ds:schemaRef ds:uri="http://schemas.microsoft.com/office/infopath/2007/PartnerControls"/>
    <ds:schemaRef ds:uri="http://schemas.microsoft.com/office/2006/documentManagement/types"/>
    <ds:schemaRef ds:uri="http://purl.org/dc/elements/1.1/"/>
    <ds:schemaRef ds:uri="http://purl.org/dc/terms/"/>
    <ds:schemaRef ds:uri="edbf9fe2-eb7e-429e-8af3-87d9664b8ad0"/>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2683</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Pallavi Banerjee</dc:creator>
  <cp:keywords/>
  <dc:description/>
  <cp:lastModifiedBy>Catalina Anastasoaie (1908747)</cp:lastModifiedBy>
  <cp:revision>2</cp:revision>
  <dcterms:created xsi:type="dcterms:W3CDTF">2020-08-31T19:23:00Z</dcterms:created>
  <dcterms:modified xsi:type="dcterms:W3CDTF">2020-08-31T19:23:00Z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