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BF740" w14:textId="1C4CECAD" w:rsidR="00C80D74" w:rsidRPr="009C615F" w:rsidRDefault="00C80D74" w:rsidP="00C80D74">
      <w:pPr>
        <w:jc w:val="both"/>
        <w:rPr>
          <w:rFonts w:ascii="Century Gothic" w:eastAsia="Arial" w:hAnsi="Century Gothic" w:cs="Arial"/>
          <w:b/>
          <w:bCs/>
          <w:color w:val="000000" w:themeColor="text1"/>
          <w:sz w:val="24"/>
          <w:szCs w:val="24"/>
        </w:rPr>
      </w:pPr>
      <w:r>
        <w:rPr>
          <w:rFonts w:ascii="Century Gothic" w:eastAsia="Arial" w:hAnsi="Century Gothic" w:cs="Arial"/>
          <w:b/>
          <w:bCs/>
          <w:color w:val="000000" w:themeColor="text1"/>
          <w:sz w:val="24"/>
          <w:szCs w:val="24"/>
        </w:rPr>
        <w:t xml:space="preserve">Reflective Report </w:t>
      </w:r>
    </w:p>
    <w:p w14:paraId="0744B3F4" w14:textId="77777777" w:rsidR="000774E7" w:rsidRDefault="000774E7" w:rsidP="000774E7">
      <w:pPr>
        <w:pStyle w:val="ListParagraph"/>
        <w:ind w:left="1440"/>
        <w:jc w:val="both"/>
        <w:rPr>
          <w:rFonts w:ascii="Arial" w:eastAsia="Arial" w:hAnsi="Arial" w:cs="Arial"/>
          <w:color w:val="000000" w:themeColor="text1"/>
          <w:sz w:val="24"/>
          <w:szCs w:val="24"/>
        </w:rPr>
      </w:pPr>
    </w:p>
    <w:p w14:paraId="6B8D1BD0" w14:textId="163555A2" w:rsidR="009C615F" w:rsidRPr="00C213FD" w:rsidRDefault="00ED7880" w:rsidP="00B71314">
      <w:pPr>
        <w:spacing w:line="360" w:lineRule="auto"/>
        <w:jc w:val="both"/>
        <w:rPr>
          <w:rFonts w:ascii="Century Gothic" w:eastAsia="Arial" w:hAnsi="Century Gothic" w:cs="Arial"/>
          <w:b/>
          <w:bCs/>
          <w:color w:val="000000" w:themeColor="text1"/>
          <w:sz w:val="24"/>
          <w:szCs w:val="24"/>
        </w:rPr>
      </w:pPr>
      <w:r w:rsidRPr="00C213FD">
        <w:rPr>
          <w:rFonts w:ascii="Century Gothic" w:eastAsia="Arial" w:hAnsi="Century Gothic" w:cs="Arial"/>
          <w:b/>
          <w:bCs/>
          <w:color w:val="000000" w:themeColor="text1"/>
          <w:sz w:val="24"/>
          <w:szCs w:val="24"/>
        </w:rPr>
        <w:t xml:space="preserve">Introduction </w:t>
      </w:r>
      <w:r w:rsidR="009C615F" w:rsidRPr="00C213FD">
        <w:rPr>
          <w:rFonts w:ascii="Century Gothic" w:eastAsia="Arial" w:hAnsi="Century Gothic" w:cs="Arial"/>
          <w:b/>
          <w:bCs/>
          <w:color w:val="000000" w:themeColor="text1"/>
          <w:sz w:val="24"/>
          <w:szCs w:val="24"/>
        </w:rPr>
        <w:t xml:space="preserve"> </w:t>
      </w:r>
    </w:p>
    <w:p w14:paraId="5B6EAFFC" w14:textId="383C813B" w:rsidR="002D52C5" w:rsidRDefault="00440A09"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Designing the ADHD workshop curriculum </w:t>
      </w:r>
      <w:r w:rsidR="0007135C">
        <w:rPr>
          <w:rFonts w:ascii="Century Gothic" w:eastAsia="Arial" w:hAnsi="Century Gothic" w:cs="Arial"/>
          <w:color w:val="000000" w:themeColor="text1"/>
          <w:sz w:val="24"/>
          <w:szCs w:val="24"/>
        </w:rPr>
        <w:t>(</w:t>
      </w:r>
      <w:r w:rsidR="00D45597">
        <w:rPr>
          <w:rFonts w:ascii="Century Gothic" w:eastAsia="Arial" w:hAnsi="Century Gothic" w:cs="Arial"/>
          <w:color w:val="000000" w:themeColor="text1"/>
          <w:sz w:val="24"/>
          <w:szCs w:val="24"/>
        </w:rPr>
        <w:t>highlighted as an emerging need by Carmarthenshire services as a priority to support Parents/carers of children presenting signs and symptoms of ADHD</w:t>
      </w:r>
      <w:r w:rsidR="0007135C">
        <w:rPr>
          <w:rFonts w:ascii="Century Gothic" w:eastAsia="Arial" w:hAnsi="Century Gothic" w:cs="Arial"/>
          <w:color w:val="000000" w:themeColor="text1"/>
          <w:sz w:val="24"/>
          <w:szCs w:val="24"/>
        </w:rPr>
        <w:t>)</w:t>
      </w:r>
      <w:r w:rsidR="00D45597">
        <w:rPr>
          <w:rFonts w:ascii="Century Gothic" w:eastAsia="Arial" w:hAnsi="Century Gothic" w:cs="Arial"/>
          <w:color w:val="000000" w:themeColor="text1"/>
          <w:sz w:val="24"/>
          <w:szCs w:val="24"/>
        </w:rPr>
        <w:t xml:space="preserve"> </w:t>
      </w:r>
      <w:r>
        <w:rPr>
          <w:rFonts w:ascii="Century Gothic" w:eastAsia="Arial" w:hAnsi="Century Gothic" w:cs="Arial"/>
          <w:color w:val="000000" w:themeColor="text1"/>
          <w:sz w:val="24"/>
          <w:szCs w:val="24"/>
        </w:rPr>
        <w:t>has been something I am quite passionate about. Sitting on the panel as a professional and parent to develop the curriculum</w:t>
      </w:r>
      <w:r w:rsidR="0072660C">
        <w:rPr>
          <w:rFonts w:ascii="Century Gothic" w:eastAsia="Arial" w:hAnsi="Century Gothic" w:cs="Arial"/>
          <w:color w:val="000000" w:themeColor="text1"/>
          <w:sz w:val="24"/>
          <w:szCs w:val="24"/>
        </w:rPr>
        <w:t xml:space="preserve"> and</w:t>
      </w:r>
      <w:r>
        <w:rPr>
          <w:rFonts w:ascii="Century Gothic" w:eastAsia="Arial" w:hAnsi="Century Gothic" w:cs="Arial"/>
          <w:color w:val="000000" w:themeColor="text1"/>
          <w:sz w:val="24"/>
          <w:szCs w:val="24"/>
        </w:rPr>
        <w:t xml:space="preserve"> </w:t>
      </w:r>
      <w:r w:rsidR="0072660C">
        <w:rPr>
          <w:rFonts w:ascii="Century Gothic" w:eastAsia="Arial" w:hAnsi="Century Gothic" w:cs="Arial"/>
          <w:color w:val="000000" w:themeColor="text1"/>
          <w:sz w:val="24"/>
          <w:szCs w:val="24"/>
        </w:rPr>
        <w:t>s</w:t>
      </w:r>
      <w:r w:rsidR="0072660C">
        <w:rPr>
          <w:rFonts w:ascii="Century Gothic" w:eastAsia="Arial" w:hAnsi="Century Gothic" w:cs="Arial"/>
          <w:color w:val="000000" w:themeColor="text1"/>
          <w:sz w:val="24"/>
          <w:szCs w:val="24"/>
        </w:rPr>
        <w:t>eeing the positive drive from professionals with the aim of supporting parents is inspirational</w:t>
      </w:r>
      <w:r w:rsidR="0072660C">
        <w:rPr>
          <w:rFonts w:ascii="Century Gothic" w:eastAsia="Arial" w:hAnsi="Century Gothic" w:cs="Arial"/>
          <w:color w:val="000000" w:themeColor="text1"/>
          <w:sz w:val="24"/>
          <w:szCs w:val="24"/>
        </w:rPr>
        <w:t xml:space="preserve"> </w:t>
      </w:r>
      <w:r w:rsidR="00DB492E">
        <w:rPr>
          <w:rFonts w:ascii="Century Gothic" w:eastAsia="Arial" w:hAnsi="Century Gothic" w:cs="Arial"/>
          <w:color w:val="000000" w:themeColor="text1"/>
          <w:sz w:val="24"/>
          <w:szCs w:val="24"/>
        </w:rPr>
        <w:t>and</w:t>
      </w:r>
      <w:r>
        <w:rPr>
          <w:rFonts w:ascii="Century Gothic" w:eastAsia="Arial" w:hAnsi="Century Gothic" w:cs="Arial"/>
          <w:color w:val="000000" w:themeColor="text1"/>
          <w:sz w:val="24"/>
          <w:szCs w:val="24"/>
        </w:rPr>
        <w:t xml:space="preserve"> exciting.</w:t>
      </w:r>
      <w:r w:rsidR="00DB492E">
        <w:rPr>
          <w:rFonts w:ascii="Century Gothic" w:eastAsia="Arial" w:hAnsi="Century Gothic" w:cs="Arial"/>
          <w:color w:val="000000" w:themeColor="text1"/>
          <w:sz w:val="24"/>
          <w:szCs w:val="24"/>
        </w:rPr>
        <w:t xml:space="preserve"> </w:t>
      </w:r>
      <w:r>
        <w:rPr>
          <w:rFonts w:ascii="Century Gothic" w:eastAsia="Arial" w:hAnsi="Century Gothic" w:cs="Arial"/>
          <w:color w:val="000000" w:themeColor="text1"/>
          <w:sz w:val="24"/>
          <w:szCs w:val="24"/>
        </w:rPr>
        <w:t>I have learned from professionals in a wide range of services and the various perspectives of parents/carers a</w:t>
      </w:r>
      <w:r w:rsidR="00E10D7E">
        <w:rPr>
          <w:rFonts w:ascii="Century Gothic" w:eastAsia="Arial" w:hAnsi="Century Gothic" w:cs="Arial"/>
          <w:color w:val="000000" w:themeColor="text1"/>
          <w:sz w:val="24"/>
          <w:szCs w:val="24"/>
        </w:rPr>
        <w:t>bout</w:t>
      </w:r>
      <w:r>
        <w:rPr>
          <w:rFonts w:ascii="Century Gothic" w:eastAsia="Arial" w:hAnsi="Century Gothic" w:cs="Arial"/>
          <w:color w:val="000000" w:themeColor="text1"/>
          <w:sz w:val="24"/>
          <w:szCs w:val="24"/>
        </w:rPr>
        <w:t xml:space="preserve"> what the workshop should contain. Working together in a Task and Finish Group has allowed for the creation of an effective workshop with a range of </w:t>
      </w:r>
      <w:r w:rsidR="00E10D7E">
        <w:rPr>
          <w:rFonts w:ascii="Century Gothic" w:eastAsia="Arial" w:hAnsi="Century Gothic" w:cs="Arial"/>
          <w:color w:val="000000" w:themeColor="text1"/>
          <w:sz w:val="24"/>
          <w:szCs w:val="24"/>
        </w:rPr>
        <w:t>experience and expertise.</w:t>
      </w:r>
    </w:p>
    <w:p w14:paraId="77376E6B" w14:textId="5EC47955" w:rsidR="00C213FD" w:rsidRPr="00C213FD" w:rsidRDefault="00C213FD" w:rsidP="00B71314">
      <w:pPr>
        <w:spacing w:line="360" w:lineRule="auto"/>
        <w:jc w:val="both"/>
        <w:rPr>
          <w:rFonts w:ascii="Century Gothic" w:eastAsia="Arial" w:hAnsi="Century Gothic" w:cs="Arial"/>
          <w:b/>
          <w:bCs/>
          <w:color w:val="000000" w:themeColor="text1"/>
          <w:sz w:val="24"/>
          <w:szCs w:val="24"/>
        </w:rPr>
      </w:pPr>
      <w:r w:rsidRPr="00C213FD">
        <w:rPr>
          <w:rFonts w:ascii="Century Gothic" w:eastAsia="Arial" w:hAnsi="Century Gothic" w:cs="Arial"/>
          <w:b/>
          <w:bCs/>
          <w:color w:val="000000" w:themeColor="text1"/>
          <w:sz w:val="24"/>
          <w:szCs w:val="24"/>
        </w:rPr>
        <w:t>Main body</w:t>
      </w:r>
      <w:r>
        <w:rPr>
          <w:rFonts w:ascii="Century Gothic" w:eastAsia="Arial" w:hAnsi="Century Gothic" w:cs="Arial"/>
          <w:b/>
          <w:bCs/>
          <w:color w:val="000000" w:themeColor="text1"/>
          <w:sz w:val="24"/>
          <w:szCs w:val="24"/>
        </w:rPr>
        <w:t xml:space="preserve"> </w:t>
      </w:r>
      <w:r w:rsidR="00F96B6A">
        <w:rPr>
          <w:rFonts w:ascii="Century Gothic" w:eastAsia="Arial" w:hAnsi="Century Gothic" w:cs="Arial"/>
          <w:b/>
          <w:bCs/>
          <w:color w:val="000000" w:themeColor="text1"/>
          <w:sz w:val="24"/>
          <w:szCs w:val="24"/>
        </w:rPr>
        <w:t>–</w:t>
      </w:r>
      <w:r>
        <w:rPr>
          <w:rFonts w:ascii="Century Gothic" w:eastAsia="Arial" w:hAnsi="Century Gothic" w:cs="Arial"/>
          <w:b/>
          <w:bCs/>
          <w:color w:val="000000" w:themeColor="text1"/>
          <w:sz w:val="24"/>
          <w:szCs w:val="24"/>
        </w:rPr>
        <w:t xml:space="preserve"> </w:t>
      </w:r>
      <w:r w:rsidR="00F96B6A">
        <w:rPr>
          <w:rFonts w:ascii="Century Gothic" w:eastAsia="Arial" w:hAnsi="Century Gothic" w:cs="Arial"/>
          <w:b/>
          <w:bCs/>
          <w:color w:val="000000" w:themeColor="text1"/>
          <w:sz w:val="24"/>
          <w:szCs w:val="24"/>
        </w:rPr>
        <w:t>reflection on curriculum de</w:t>
      </w:r>
      <w:r w:rsidR="007B61A9">
        <w:rPr>
          <w:rFonts w:ascii="Century Gothic" w:eastAsia="Arial" w:hAnsi="Century Gothic" w:cs="Arial"/>
          <w:b/>
          <w:bCs/>
          <w:color w:val="000000" w:themeColor="text1"/>
          <w:sz w:val="24"/>
          <w:szCs w:val="24"/>
        </w:rPr>
        <w:t>s</w:t>
      </w:r>
      <w:r w:rsidR="00F96B6A">
        <w:rPr>
          <w:rFonts w:ascii="Century Gothic" w:eastAsia="Arial" w:hAnsi="Century Gothic" w:cs="Arial"/>
          <w:b/>
          <w:bCs/>
          <w:color w:val="000000" w:themeColor="text1"/>
          <w:sz w:val="24"/>
          <w:szCs w:val="24"/>
        </w:rPr>
        <w:t>ign and peer feedback</w:t>
      </w:r>
      <w:r w:rsidR="008C478A">
        <w:rPr>
          <w:rFonts w:ascii="Century Gothic" w:eastAsia="Arial" w:hAnsi="Century Gothic" w:cs="Arial"/>
          <w:b/>
          <w:bCs/>
          <w:color w:val="000000" w:themeColor="text1"/>
          <w:sz w:val="24"/>
          <w:szCs w:val="24"/>
        </w:rPr>
        <w:t>.</w:t>
      </w:r>
    </w:p>
    <w:p w14:paraId="53A7511B" w14:textId="01044D55" w:rsidR="00904AA7" w:rsidRDefault="0062466D"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I have learned the importance of understanding the target cohort when designing a </w:t>
      </w:r>
      <w:r w:rsidR="00FA320F">
        <w:rPr>
          <w:rFonts w:ascii="Century Gothic" w:eastAsia="Arial" w:hAnsi="Century Gothic" w:cs="Arial"/>
          <w:color w:val="000000" w:themeColor="text1"/>
          <w:sz w:val="24"/>
          <w:szCs w:val="24"/>
        </w:rPr>
        <w:t xml:space="preserve">workshop </w:t>
      </w:r>
      <w:r>
        <w:rPr>
          <w:rFonts w:ascii="Century Gothic" w:eastAsia="Arial" w:hAnsi="Century Gothic" w:cs="Arial"/>
          <w:color w:val="000000" w:themeColor="text1"/>
          <w:sz w:val="24"/>
          <w:szCs w:val="24"/>
        </w:rPr>
        <w:t>curriculum</w:t>
      </w:r>
      <w:r w:rsidR="000B4E8E">
        <w:rPr>
          <w:rFonts w:ascii="Century Gothic" w:eastAsia="Arial" w:hAnsi="Century Gothic" w:cs="Arial"/>
          <w:color w:val="000000" w:themeColor="text1"/>
          <w:sz w:val="24"/>
          <w:szCs w:val="24"/>
        </w:rPr>
        <w:t>. I am aware of</w:t>
      </w:r>
      <w:r>
        <w:rPr>
          <w:rFonts w:ascii="Century Gothic" w:eastAsia="Arial" w:hAnsi="Century Gothic" w:cs="Arial"/>
          <w:color w:val="000000" w:themeColor="text1"/>
          <w:sz w:val="24"/>
          <w:szCs w:val="24"/>
        </w:rPr>
        <w:t xml:space="preserve"> the value of including</w:t>
      </w:r>
      <w:r w:rsidR="005973B4">
        <w:rPr>
          <w:rFonts w:ascii="Century Gothic" w:eastAsia="Arial" w:hAnsi="Century Gothic" w:cs="Arial"/>
          <w:color w:val="000000" w:themeColor="text1"/>
          <w:sz w:val="24"/>
          <w:szCs w:val="24"/>
        </w:rPr>
        <w:t xml:space="preserve"> a range of professionals,</w:t>
      </w:r>
      <w:r>
        <w:rPr>
          <w:rFonts w:ascii="Century Gothic" w:eastAsia="Arial" w:hAnsi="Century Gothic" w:cs="Arial"/>
          <w:color w:val="000000" w:themeColor="text1"/>
          <w:sz w:val="24"/>
          <w:szCs w:val="24"/>
        </w:rPr>
        <w:t xml:space="preserve"> parents/learners</w:t>
      </w:r>
      <w:r w:rsidR="00F96B6A">
        <w:rPr>
          <w:rFonts w:ascii="Century Gothic" w:eastAsia="Arial" w:hAnsi="Century Gothic" w:cs="Arial"/>
          <w:color w:val="000000" w:themeColor="text1"/>
          <w:sz w:val="24"/>
          <w:szCs w:val="24"/>
        </w:rPr>
        <w:t>, theories</w:t>
      </w:r>
      <w:r w:rsidR="000B44AE">
        <w:rPr>
          <w:rFonts w:ascii="Century Gothic" w:eastAsia="Arial" w:hAnsi="Century Gothic" w:cs="Arial"/>
          <w:color w:val="000000" w:themeColor="text1"/>
          <w:sz w:val="24"/>
          <w:szCs w:val="24"/>
        </w:rPr>
        <w:t xml:space="preserve"> and </w:t>
      </w:r>
      <w:r w:rsidR="008F6741">
        <w:rPr>
          <w:rFonts w:ascii="Century Gothic" w:eastAsia="Arial" w:hAnsi="Century Gothic" w:cs="Arial"/>
          <w:color w:val="000000" w:themeColor="text1"/>
          <w:sz w:val="24"/>
          <w:szCs w:val="24"/>
        </w:rPr>
        <w:t xml:space="preserve">credible </w:t>
      </w:r>
      <w:r w:rsidR="000B44AE">
        <w:rPr>
          <w:rFonts w:ascii="Century Gothic" w:eastAsia="Arial" w:hAnsi="Century Gothic" w:cs="Arial"/>
          <w:color w:val="000000" w:themeColor="text1"/>
          <w:sz w:val="24"/>
          <w:szCs w:val="24"/>
        </w:rPr>
        <w:t>sources</w:t>
      </w:r>
      <w:r>
        <w:rPr>
          <w:rFonts w:ascii="Century Gothic" w:eastAsia="Arial" w:hAnsi="Century Gothic" w:cs="Arial"/>
          <w:color w:val="000000" w:themeColor="text1"/>
          <w:sz w:val="24"/>
          <w:szCs w:val="24"/>
        </w:rPr>
        <w:t xml:space="preserve"> in the design</w:t>
      </w:r>
      <w:r w:rsidR="008F6741">
        <w:rPr>
          <w:rFonts w:ascii="Century Gothic" w:eastAsia="Arial" w:hAnsi="Century Gothic" w:cs="Arial"/>
          <w:color w:val="000000" w:themeColor="text1"/>
          <w:sz w:val="24"/>
          <w:szCs w:val="24"/>
        </w:rPr>
        <w:t>, scheme of work and lesson plans</w:t>
      </w:r>
      <w:r w:rsidR="005973B4">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 xml:space="preserve"> </w:t>
      </w:r>
      <w:r w:rsidR="00277CF4">
        <w:rPr>
          <w:rFonts w:ascii="Century Gothic" w:eastAsia="Arial" w:hAnsi="Century Gothic" w:cs="Arial"/>
          <w:color w:val="000000" w:themeColor="text1"/>
          <w:sz w:val="24"/>
          <w:szCs w:val="24"/>
        </w:rPr>
        <w:t xml:space="preserve">The course aims to give a different perspective on the challenging behaviour and delve deeper into the reason for the behaviours presented. </w:t>
      </w:r>
      <w:r w:rsidR="00DD4480">
        <w:rPr>
          <w:rFonts w:ascii="Century Gothic" w:eastAsia="Arial" w:hAnsi="Century Gothic" w:cs="Arial"/>
          <w:color w:val="000000" w:themeColor="text1"/>
          <w:sz w:val="24"/>
          <w:szCs w:val="24"/>
        </w:rPr>
        <w:t>R</w:t>
      </w:r>
      <w:r w:rsidR="009C54CD">
        <w:rPr>
          <w:rFonts w:ascii="Century Gothic" w:eastAsia="Arial" w:hAnsi="Century Gothic" w:cs="Arial"/>
          <w:color w:val="000000" w:themeColor="text1"/>
          <w:sz w:val="24"/>
          <w:szCs w:val="24"/>
        </w:rPr>
        <w:t xml:space="preserve">esearch </w:t>
      </w:r>
      <w:r w:rsidR="00C225C7">
        <w:rPr>
          <w:rFonts w:ascii="Century Gothic" w:eastAsia="Arial" w:hAnsi="Century Gothic" w:cs="Arial"/>
          <w:color w:val="000000" w:themeColor="text1"/>
          <w:sz w:val="24"/>
          <w:szCs w:val="24"/>
        </w:rPr>
        <w:t>into the effectiveness of Parent</w:t>
      </w:r>
      <w:r w:rsidR="008F4E03">
        <w:rPr>
          <w:rFonts w:ascii="Century Gothic" w:eastAsia="Arial" w:hAnsi="Century Gothic" w:cs="Arial"/>
          <w:color w:val="000000" w:themeColor="text1"/>
          <w:sz w:val="24"/>
          <w:szCs w:val="24"/>
        </w:rPr>
        <w:t>-training</w:t>
      </w:r>
      <w:r w:rsidR="00C225C7">
        <w:rPr>
          <w:rFonts w:ascii="Century Gothic" w:eastAsia="Arial" w:hAnsi="Century Gothic" w:cs="Arial"/>
          <w:color w:val="000000" w:themeColor="text1"/>
          <w:sz w:val="24"/>
          <w:szCs w:val="24"/>
        </w:rPr>
        <w:t xml:space="preserve"> programmes</w:t>
      </w:r>
      <w:r w:rsidR="008F4E03">
        <w:rPr>
          <w:rFonts w:ascii="Century Gothic" w:eastAsia="Arial" w:hAnsi="Century Gothic" w:cs="Arial"/>
          <w:color w:val="000000" w:themeColor="text1"/>
          <w:sz w:val="24"/>
          <w:szCs w:val="24"/>
        </w:rPr>
        <w:t xml:space="preserve"> </w:t>
      </w:r>
      <w:r w:rsidR="002E3608">
        <w:rPr>
          <w:rFonts w:ascii="Century Gothic" w:eastAsia="Arial" w:hAnsi="Century Gothic" w:cs="Arial"/>
          <w:color w:val="000000" w:themeColor="text1"/>
          <w:sz w:val="24"/>
          <w:szCs w:val="24"/>
        </w:rPr>
        <w:t>demonstrated a</w:t>
      </w:r>
      <w:r w:rsidR="00FC5AB2">
        <w:rPr>
          <w:rFonts w:ascii="Century Gothic" w:eastAsia="Arial" w:hAnsi="Century Gothic" w:cs="Arial"/>
          <w:color w:val="000000" w:themeColor="text1"/>
          <w:sz w:val="24"/>
          <w:szCs w:val="24"/>
        </w:rPr>
        <w:t xml:space="preserve"> </w:t>
      </w:r>
      <w:r w:rsidR="008F4E03">
        <w:rPr>
          <w:rFonts w:ascii="Century Gothic" w:eastAsia="Arial" w:hAnsi="Century Gothic" w:cs="Arial"/>
          <w:color w:val="000000" w:themeColor="text1"/>
          <w:sz w:val="24"/>
          <w:szCs w:val="24"/>
        </w:rPr>
        <w:t>reduction in the parental perception</w:t>
      </w:r>
      <w:r w:rsidR="00CF2C0C">
        <w:rPr>
          <w:rFonts w:ascii="Century Gothic" w:eastAsia="Arial" w:hAnsi="Century Gothic" w:cs="Arial"/>
          <w:color w:val="000000" w:themeColor="text1"/>
          <w:sz w:val="24"/>
          <w:szCs w:val="24"/>
        </w:rPr>
        <w:t xml:space="preserve"> of</w:t>
      </w:r>
      <w:r w:rsidR="00FC5AB2">
        <w:rPr>
          <w:rFonts w:ascii="Century Gothic" w:eastAsia="Arial" w:hAnsi="Century Gothic" w:cs="Arial"/>
          <w:color w:val="000000" w:themeColor="text1"/>
          <w:sz w:val="24"/>
          <w:szCs w:val="24"/>
        </w:rPr>
        <w:t xml:space="preserve"> </w:t>
      </w:r>
      <w:r w:rsidR="00CF2C0C">
        <w:rPr>
          <w:rFonts w:ascii="Century Gothic" w:eastAsia="Arial" w:hAnsi="Century Gothic" w:cs="Arial"/>
          <w:color w:val="000000" w:themeColor="text1"/>
          <w:sz w:val="24"/>
          <w:szCs w:val="24"/>
        </w:rPr>
        <w:t xml:space="preserve">problematic behaviours </w:t>
      </w:r>
      <w:r w:rsidR="00FC5AB2">
        <w:rPr>
          <w:rFonts w:ascii="Century Gothic" w:eastAsia="Arial" w:hAnsi="Century Gothic" w:cs="Arial"/>
          <w:color w:val="000000" w:themeColor="text1"/>
          <w:sz w:val="24"/>
          <w:szCs w:val="24"/>
        </w:rPr>
        <w:t>of children</w:t>
      </w:r>
      <w:r w:rsidR="002E3608">
        <w:rPr>
          <w:rFonts w:ascii="Century Gothic" w:eastAsia="Arial" w:hAnsi="Century Gothic" w:cs="Arial"/>
          <w:color w:val="000000" w:themeColor="text1"/>
          <w:sz w:val="24"/>
          <w:szCs w:val="24"/>
        </w:rPr>
        <w:t xml:space="preserve"> with ADHD</w:t>
      </w:r>
      <w:r w:rsidR="00FC5AB2">
        <w:rPr>
          <w:rFonts w:ascii="Century Gothic" w:eastAsia="Arial" w:hAnsi="Century Gothic" w:cs="Arial"/>
          <w:color w:val="000000" w:themeColor="text1"/>
          <w:sz w:val="24"/>
          <w:szCs w:val="24"/>
        </w:rPr>
        <w:t xml:space="preserve"> </w:t>
      </w:r>
      <w:r w:rsidR="002B2486">
        <w:rPr>
          <w:rFonts w:ascii="Century Gothic" w:eastAsia="Arial" w:hAnsi="Century Gothic" w:cs="Arial"/>
          <w:color w:val="000000" w:themeColor="text1"/>
          <w:sz w:val="24"/>
          <w:szCs w:val="24"/>
        </w:rPr>
        <w:t>(Foubister</w:t>
      </w:r>
      <w:r w:rsidR="005B6610">
        <w:rPr>
          <w:rFonts w:ascii="Century Gothic" w:eastAsia="Arial" w:hAnsi="Century Gothic" w:cs="Arial"/>
          <w:color w:val="000000" w:themeColor="text1"/>
          <w:sz w:val="24"/>
          <w:szCs w:val="24"/>
        </w:rPr>
        <w:t>, Rennie and Williams</w:t>
      </w:r>
      <w:r w:rsidR="00DD4480">
        <w:rPr>
          <w:rFonts w:ascii="Century Gothic" w:eastAsia="Arial" w:hAnsi="Century Gothic" w:cs="Arial"/>
          <w:color w:val="000000" w:themeColor="text1"/>
          <w:sz w:val="24"/>
          <w:szCs w:val="24"/>
        </w:rPr>
        <w:t>, 2020</w:t>
      </w:r>
      <w:r w:rsidR="005B6610">
        <w:rPr>
          <w:rFonts w:ascii="Century Gothic" w:eastAsia="Arial" w:hAnsi="Century Gothic" w:cs="Arial"/>
          <w:color w:val="000000" w:themeColor="text1"/>
          <w:sz w:val="24"/>
          <w:szCs w:val="24"/>
        </w:rPr>
        <w:t>)</w:t>
      </w:r>
      <w:r w:rsidR="007E6580">
        <w:rPr>
          <w:rFonts w:ascii="Century Gothic" w:eastAsia="Arial" w:hAnsi="Century Gothic" w:cs="Arial"/>
          <w:color w:val="000000" w:themeColor="text1"/>
          <w:sz w:val="24"/>
          <w:szCs w:val="24"/>
        </w:rPr>
        <w:t xml:space="preserve">. </w:t>
      </w:r>
      <w:r w:rsidR="00C47F45">
        <w:rPr>
          <w:rFonts w:ascii="Century Gothic" w:eastAsia="Arial" w:hAnsi="Century Gothic" w:cs="Arial"/>
          <w:color w:val="000000" w:themeColor="text1"/>
          <w:sz w:val="24"/>
          <w:szCs w:val="24"/>
        </w:rPr>
        <w:t>Supporting</w:t>
      </w:r>
      <w:r w:rsidR="0017138D">
        <w:rPr>
          <w:rFonts w:ascii="Century Gothic" w:eastAsia="Arial" w:hAnsi="Century Gothic" w:cs="Arial"/>
          <w:color w:val="000000" w:themeColor="text1"/>
          <w:sz w:val="24"/>
          <w:szCs w:val="24"/>
        </w:rPr>
        <w:t xml:space="preserve"> the </w:t>
      </w:r>
      <w:r w:rsidR="00CD0575">
        <w:rPr>
          <w:rFonts w:ascii="Century Gothic" w:eastAsia="Arial" w:hAnsi="Century Gothic" w:cs="Arial"/>
          <w:color w:val="000000" w:themeColor="text1"/>
          <w:sz w:val="24"/>
          <w:szCs w:val="24"/>
        </w:rPr>
        <w:t>need to understand the target audience when designing a curriculum</w:t>
      </w:r>
      <w:r w:rsidR="009B27DF">
        <w:rPr>
          <w:rFonts w:ascii="Century Gothic" w:eastAsia="Arial" w:hAnsi="Century Gothic" w:cs="Arial"/>
          <w:color w:val="000000" w:themeColor="text1"/>
          <w:sz w:val="24"/>
          <w:szCs w:val="24"/>
        </w:rPr>
        <w:t xml:space="preserve"> for it to be effective.</w:t>
      </w:r>
      <w:r w:rsidR="00FC5AB2" w:rsidRPr="00FC5AB2">
        <w:rPr>
          <w:rFonts w:ascii="Century Gothic" w:eastAsia="Arial" w:hAnsi="Century Gothic" w:cs="Arial"/>
          <w:color w:val="000000" w:themeColor="text1"/>
          <w:sz w:val="24"/>
          <w:szCs w:val="24"/>
        </w:rPr>
        <w:t xml:space="preserve"> </w:t>
      </w:r>
      <w:r w:rsidR="0073531F">
        <w:rPr>
          <w:rFonts w:ascii="Century Gothic" w:eastAsia="Arial" w:hAnsi="Century Gothic" w:cs="Arial"/>
          <w:color w:val="000000" w:themeColor="text1"/>
          <w:sz w:val="24"/>
          <w:szCs w:val="24"/>
        </w:rPr>
        <w:t>Furthermore, the research</w:t>
      </w:r>
      <w:r w:rsidR="007B478F">
        <w:rPr>
          <w:rFonts w:ascii="Century Gothic" w:eastAsia="Arial" w:hAnsi="Century Gothic" w:cs="Arial"/>
          <w:color w:val="000000" w:themeColor="text1"/>
          <w:sz w:val="24"/>
          <w:szCs w:val="24"/>
        </w:rPr>
        <w:t xml:space="preserve"> showed</w:t>
      </w:r>
      <w:r w:rsidR="001F6687">
        <w:rPr>
          <w:rFonts w:ascii="Century Gothic" w:eastAsia="Arial" w:hAnsi="Century Gothic" w:cs="Arial"/>
          <w:color w:val="000000" w:themeColor="text1"/>
          <w:sz w:val="24"/>
          <w:szCs w:val="24"/>
        </w:rPr>
        <w:t xml:space="preserve"> there was need for </w:t>
      </w:r>
      <w:r w:rsidR="007B478F">
        <w:rPr>
          <w:rFonts w:ascii="Century Gothic" w:eastAsia="Arial" w:hAnsi="Century Gothic" w:cs="Arial"/>
          <w:color w:val="000000" w:themeColor="text1"/>
          <w:sz w:val="24"/>
          <w:szCs w:val="24"/>
        </w:rPr>
        <w:t>such parental</w:t>
      </w:r>
      <w:r w:rsidR="001F6687">
        <w:rPr>
          <w:rFonts w:ascii="Century Gothic" w:eastAsia="Arial" w:hAnsi="Century Gothic" w:cs="Arial"/>
          <w:color w:val="000000" w:themeColor="text1"/>
          <w:sz w:val="24"/>
          <w:szCs w:val="24"/>
        </w:rPr>
        <w:t xml:space="preserve"> interventions to be developed and evaluated</w:t>
      </w:r>
      <w:r w:rsidR="005C1E78">
        <w:rPr>
          <w:rFonts w:ascii="Century Gothic" w:eastAsia="Arial" w:hAnsi="Century Gothic" w:cs="Arial"/>
          <w:color w:val="000000" w:themeColor="text1"/>
          <w:sz w:val="24"/>
          <w:szCs w:val="24"/>
        </w:rPr>
        <w:t xml:space="preserve"> for success (Foubister, Rennie and Williams</w:t>
      </w:r>
      <w:r w:rsidR="007B61A9">
        <w:rPr>
          <w:rFonts w:ascii="Century Gothic" w:eastAsia="Arial" w:hAnsi="Century Gothic" w:cs="Arial"/>
          <w:color w:val="000000" w:themeColor="text1"/>
          <w:sz w:val="24"/>
          <w:szCs w:val="24"/>
        </w:rPr>
        <w:t xml:space="preserve">, </w:t>
      </w:r>
      <w:r w:rsidR="005C1E78">
        <w:rPr>
          <w:rFonts w:ascii="Century Gothic" w:eastAsia="Arial" w:hAnsi="Century Gothic" w:cs="Arial"/>
          <w:color w:val="000000" w:themeColor="text1"/>
          <w:sz w:val="24"/>
          <w:szCs w:val="24"/>
        </w:rPr>
        <w:t>2020)</w:t>
      </w:r>
      <w:r w:rsidR="00E51C77">
        <w:rPr>
          <w:rFonts w:ascii="Century Gothic" w:eastAsia="Arial" w:hAnsi="Century Gothic" w:cs="Arial"/>
          <w:color w:val="000000" w:themeColor="text1"/>
          <w:sz w:val="24"/>
          <w:szCs w:val="24"/>
        </w:rPr>
        <w:t xml:space="preserve">. </w:t>
      </w:r>
      <w:r w:rsidR="00C542E1">
        <w:rPr>
          <w:rFonts w:ascii="Century Gothic" w:eastAsia="Arial" w:hAnsi="Century Gothic" w:cs="Arial"/>
          <w:color w:val="000000" w:themeColor="text1"/>
          <w:sz w:val="24"/>
          <w:szCs w:val="24"/>
        </w:rPr>
        <w:t>Highlighting, a</w:t>
      </w:r>
      <w:r w:rsidR="00697AA0">
        <w:rPr>
          <w:rFonts w:ascii="Century Gothic" w:eastAsia="Arial" w:hAnsi="Century Gothic" w:cs="Arial"/>
          <w:color w:val="000000" w:themeColor="text1"/>
          <w:sz w:val="24"/>
          <w:szCs w:val="24"/>
        </w:rPr>
        <w:t xml:space="preserve">nother important aspect </w:t>
      </w:r>
      <w:r w:rsidR="00137D7D">
        <w:rPr>
          <w:rFonts w:ascii="Century Gothic" w:eastAsia="Arial" w:hAnsi="Century Gothic" w:cs="Arial"/>
          <w:color w:val="000000" w:themeColor="text1"/>
          <w:sz w:val="24"/>
          <w:szCs w:val="24"/>
        </w:rPr>
        <w:t>of</w:t>
      </w:r>
      <w:r w:rsidR="00697AA0">
        <w:rPr>
          <w:rFonts w:ascii="Century Gothic" w:eastAsia="Arial" w:hAnsi="Century Gothic" w:cs="Arial"/>
          <w:color w:val="000000" w:themeColor="text1"/>
          <w:sz w:val="24"/>
          <w:szCs w:val="24"/>
        </w:rPr>
        <w:t xml:space="preserve"> </w:t>
      </w:r>
      <w:r w:rsidR="00137D7D">
        <w:rPr>
          <w:rFonts w:ascii="Century Gothic" w:eastAsia="Arial" w:hAnsi="Century Gothic" w:cs="Arial"/>
          <w:color w:val="000000" w:themeColor="text1"/>
          <w:sz w:val="24"/>
          <w:szCs w:val="24"/>
        </w:rPr>
        <w:t>regular evaluations</w:t>
      </w:r>
      <w:r w:rsidR="003B3103">
        <w:rPr>
          <w:rFonts w:ascii="Century Gothic" w:eastAsia="Arial" w:hAnsi="Century Gothic" w:cs="Arial"/>
          <w:color w:val="000000" w:themeColor="text1"/>
          <w:sz w:val="24"/>
          <w:szCs w:val="24"/>
        </w:rPr>
        <w:t xml:space="preserve"> that </w:t>
      </w:r>
      <w:r w:rsidR="00460D6B">
        <w:rPr>
          <w:rFonts w:ascii="Century Gothic" w:eastAsia="Arial" w:hAnsi="Century Gothic" w:cs="Arial"/>
          <w:color w:val="000000" w:themeColor="text1"/>
          <w:sz w:val="24"/>
          <w:szCs w:val="24"/>
        </w:rPr>
        <w:t xml:space="preserve">can inform future planning and </w:t>
      </w:r>
      <w:r w:rsidR="00271484">
        <w:rPr>
          <w:rFonts w:ascii="Century Gothic" w:eastAsia="Arial" w:hAnsi="Century Gothic" w:cs="Arial"/>
          <w:color w:val="000000" w:themeColor="text1"/>
          <w:sz w:val="24"/>
          <w:szCs w:val="24"/>
        </w:rPr>
        <w:t>development of the curriculum</w:t>
      </w:r>
      <w:r w:rsidR="00BB3911">
        <w:rPr>
          <w:rFonts w:ascii="Century Gothic" w:eastAsia="Arial" w:hAnsi="Century Gothic" w:cs="Arial"/>
          <w:color w:val="000000" w:themeColor="text1"/>
          <w:sz w:val="24"/>
          <w:szCs w:val="24"/>
        </w:rPr>
        <w:t xml:space="preserve"> as well as professional development</w:t>
      </w:r>
      <w:r w:rsidR="00271484">
        <w:rPr>
          <w:rFonts w:ascii="Century Gothic" w:eastAsia="Arial" w:hAnsi="Century Gothic" w:cs="Arial"/>
          <w:color w:val="000000" w:themeColor="text1"/>
          <w:sz w:val="24"/>
          <w:szCs w:val="24"/>
        </w:rPr>
        <w:t xml:space="preserve">. </w:t>
      </w:r>
      <w:r w:rsidR="0073531F">
        <w:rPr>
          <w:rFonts w:ascii="Century Gothic" w:eastAsia="Arial" w:hAnsi="Century Gothic" w:cs="Arial"/>
          <w:color w:val="000000" w:themeColor="text1"/>
          <w:sz w:val="24"/>
          <w:szCs w:val="24"/>
        </w:rPr>
        <w:t xml:space="preserve"> </w:t>
      </w:r>
    </w:p>
    <w:p w14:paraId="63E9D29E" w14:textId="439F9D78" w:rsidR="008768A3" w:rsidRDefault="00727CF3"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lastRenderedPageBreak/>
        <w:t>I’</w:t>
      </w:r>
      <w:r w:rsidR="00271484">
        <w:rPr>
          <w:rFonts w:ascii="Century Gothic" w:eastAsia="Arial" w:hAnsi="Century Gothic" w:cs="Arial"/>
          <w:color w:val="000000" w:themeColor="text1"/>
          <w:sz w:val="24"/>
          <w:szCs w:val="24"/>
        </w:rPr>
        <w:t>ve learne</w:t>
      </w:r>
      <w:r>
        <w:rPr>
          <w:rFonts w:ascii="Century Gothic" w:eastAsia="Arial" w:hAnsi="Century Gothic" w:cs="Arial"/>
          <w:color w:val="000000" w:themeColor="text1"/>
          <w:sz w:val="24"/>
          <w:szCs w:val="24"/>
        </w:rPr>
        <w:t xml:space="preserve">d </w:t>
      </w:r>
      <w:r w:rsidR="00271484">
        <w:rPr>
          <w:rFonts w:ascii="Century Gothic" w:eastAsia="Arial" w:hAnsi="Century Gothic" w:cs="Arial"/>
          <w:color w:val="000000" w:themeColor="text1"/>
          <w:sz w:val="24"/>
          <w:szCs w:val="24"/>
        </w:rPr>
        <w:t>f</w:t>
      </w:r>
      <w:r w:rsidR="005445D3">
        <w:rPr>
          <w:rFonts w:ascii="Century Gothic" w:eastAsia="Arial" w:hAnsi="Century Gothic" w:cs="Arial"/>
          <w:color w:val="000000" w:themeColor="text1"/>
          <w:sz w:val="24"/>
          <w:szCs w:val="24"/>
        </w:rPr>
        <w:t>or</w:t>
      </w:r>
      <w:r w:rsidR="00904AA7">
        <w:rPr>
          <w:rFonts w:ascii="Century Gothic" w:eastAsia="Arial" w:hAnsi="Century Gothic" w:cs="Arial"/>
          <w:color w:val="000000" w:themeColor="text1"/>
          <w:sz w:val="24"/>
          <w:szCs w:val="24"/>
        </w:rPr>
        <w:t xml:space="preserve"> a curriculum to succeed it needs to be </w:t>
      </w:r>
      <w:r w:rsidR="00942A32">
        <w:rPr>
          <w:rFonts w:ascii="Century Gothic" w:eastAsia="Arial" w:hAnsi="Century Gothic" w:cs="Arial"/>
          <w:color w:val="000000" w:themeColor="text1"/>
          <w:sz w:val="24"/>
          <w:szCs w:val="24"/>
        </w:rPr>
        <w:t>regularly</w:t>
      </w:r>
      <w:r w:rsidR="00904AA7">
        <w:rPr>
          <w:rFonts w:ascii="Century Gothic" w:eastAsia="Arial" w:hAnsi="Century Gothic" w:cs="Arial"/>
          <w:color w:val="000000" w:themeColor="text1"/>
          <w:sz w:val="24"/>
          <w:szCs w:val="24"/>
        </w:rPr>
        <w:t xml:space="preserve"> </w:t>
      </w:r>
      <w:r w:rsidR="00942A32">
        <w:rPr>
          <w:rFonts w:ascii="Century Gothic" w:eastAsia="Arial" w:hAnsi="Century Gothic" w:cs="Arial"/>
          <w:color w:val="000000" w:themeColor="text1"/>
          <w:sz w:val="24"/>
          <w:szCs w:val="24"/>
        </w:rPr>
        <w:t>evaluated and updated accordingly based on new legislation, emerging nee</w:t>
      </w:r>
      <w:r w:rsidR="00166CCC">
        <w:rPr>
          <w:rFonts w:ascii="Century Gothic" w:eastAsia="Arial" w:hAnsi="Century Gothic" w:cs="Arial"/>
          <w:color w:val="000000" w:themeColor="text1"/>
          <w:sz w:val="24"/>
          <w:szCs w:val="24"/>
        </w:rPr>
        <w:t>ds and professional learnin</w:t>
      </w:r>
      <w:r w:rsidR="00765470">
        <w:rPr>
          <w:rFonts w:ascii="Century Gothic" w:eastAsia="Arial" w:hAnsi="Century Gothic" w:cs="Arial"/>
          <w:color w:val="000000" w:themeColor="text1"/>
          <w:sz w:val="24"/>
          <w:szCs w:val="24"/>
        </w:rPr>
        <w:t>g/</w:t>
      </w:r>
      <w:r w:rsidR="00166CCC">
        <w:rPr>
          <w:rFonts w:ascii="Century Gothic" w:eastAsia="Arial" w:hAnsi="Century Gothic" w:cs="Arial"/>
          <w:color w:val="000000" w:themeColor="text1"/>
          <w:sz w:val="24"/>
          <w:szCs w:val="24"/>
        </w:rPr>
        <w:t>training</w:t>
      </w:r>
      <w:r w:rsidR="003B3103">
        <w:rPr>
          <w:rFonts w:ascii="Century Gothic" w:eastAsia="Arial" w:hAnsi="Century Gothic" w:cs="Arial"/>
          <w:color w:val="000000" w:themeColor="text1"/>
          <w:sz w:val="24"/>
          <w:szCs w:val="24"/>
        </w:rPr>
        <w:t>/standards</w:t>
      </w:r>
      <w:r w:rsidR="00942A32">
        <w:rPr>
          <w:rFonts w:ascii="Century Gothic" w:eastAsia="Arial" w:hAnsi="Century Gothic" w:cs="Arial"/>
          <w:color w:val="000000" w:themeColor="text1"/>
          <w:sz w:val="24"/>
          <w:szCs w:val="24"/>
        </w:rPr>
        <w:t xml:space="preserve">. </w:t>
      </w:r>
      <w:r w:rsidR="003B3103">
        <w:rPr>
          <w:rFonts w:ascii="Century Gothic" w:eastAsia="Arial" w:hAnsi="Century Gothic" w:cs="Arial"/>
          <w:color w:val="000000" w:themeColor="text1"/>
          <w:sz w:val="24"/>
          <w:szCs w:val="24"/>
        </w:rPr>
        <w:t>Understanding</w:t>
      </w:r>
      <w:r w:rsidR="008235E5">
        <w:rPr>
          <w:rFonts w:ascii="Century Gothic" w:eastAsia="Arial" w:hAnsi="Century Gothic" w:cs="Arial"/>
          <w:color w:val="000000" w:themeColor="text1"/>
          <w:sz w:val="24"/>
          <w:szCs w:val="24"/>
        </w:rPr>
        <w:t xml:space="preserve"> evaluation</w:t>
      </w:r>
      <w:r w:rsidR="00281856">
        <w:rPr>
          <w:rFonts w:ascii="Century Gothic" w:eastAsia="Arial" w:hAnsi="Century Gothic" w:cs="Arial"/>
          <w:color w:val="000000" w:themeColor="text1"/>
          <w:sz w:val="24"/>
          <w:szCs w:val="24"/>
        </w:rPr>
        <w:t xml:space="preserve"> </w:t>
      </w:r>
      <w:r w:rsidR="00EC3A6D">
        <w:rPr>
          <w:rFonts w:ascii="Century Gothic" w:eastAsia="Arial" w:hAnsi="Century Gothic" w:cs="Arial"/>
          <w:color w:val="000000" w:themeColor="text1"/>
          <w:sz w:val="24"/>
          <w:szCs w:val="24"/>
        </w:rPr>
        <w:t>i</w:t>
      </w:r>
      <w:r w:rsidR="00526FAA">
        <w:rPr>
          <w:rFonts w:ascii="Century Gothic" w:eastAsia="Arial" w:hAnsi="Century Gothic" w:cs="Arial"/>
          <w:color w:val="000000" w:themeColor="text1"/>
          <w:sz w:val="24"/>
          <w:szCs w:val="24"/>
        </w:rPr>
        <w:t>s a continuous process enabl</w:t>
      </w:r>
      <w:r w:rsidR="00374DB1">
        <w:rPr>
          <w:rFonts w:ascii="Century Gothic" w:eastAsia="Arial" w:hAnsi="Century Gothic" w:cs="Arial"/>
          <w:color w:val="000000" w:themeColor="text1"/>
          <w:sz w:val="24"/>
          <w:szCs w:val="24"/>
        </w:rPr>
        <w:t>ing</w:t>
      </w:r>
      <w:r w:rsidR="00526FAA">
        <w:rPr>
          <w:rFonts w:ascii="Century Gothic" w:eastAsia="Arial" w:hAnsi="Century Gothic" w:cs="Arial"/>
          <w:color w:val="000000" w:themeColor="text1"/>
          <w:sz w:val="24"/>
          <w:szCs w:val="24"/>
        </w:rPr>
        <w:t xml:space="preserve"> future improvement to</w:t>
      </w:r>
      <w:r w:rsidR="007D790E">
        <w:rPr>
          <w:rFonts w:ascii="Century Gothic" w:eastAsia="Arial" w:hAnsi="Century Gothic" w:cs="Arial"/>
          <w:color w:val="000000" w:themeColor="text1"/>
          <w:sz w:val="24"/>
          <w:szCs w:val="24"/>
        </w:rPr>
        <w:t xml:space="preserve"> the</w:t>
      </w:r>
      <w:r w:rsidR="00526FAA">
        <w:rPr>
          <w:rFonts w:ascii="Century Gothic" w:eastAsia="Arial" w:hAnsi="Century Gothic" w:cs="Arial"/>
          <w:color w:val="000000" w:themeColor="text1"/>
          <w:sz w:val="24"/>
          <w:szCs w:val="24"/>
        </w:rPr>
        <w:t xml:space="preserve"> </w:t>
      </w:r>
      <w:r w:rsidR="000C4ACD">
        <w:rPr>
          <w:rFonts w:ascii="Century Gothic" w:eastAsia="Arial" w:hAnsi="Century Gothic" w:cs="Arial"/>
          <w:color w:val="000000" w:themeColor="text1"/>
          <w:sz w:val="24"/>
          <w:szCs w:val="24"/>
        </w:rPr>
        <w:t>design and implementation</w:t>
      </w:r>
      <w:r w:rsidR="007D790E">
        <w:rPr>
          <w:rFonts w:ascii="Century Gothic" w:eastAsia="Arial" w:hAnsi="Century Gothic" w:cs="Arial"/>
          <w:color w:val="000000" w:themeColor="text1"/>
          <w:sz w:val="24"/>
          <w:szCs w:val="24"/>
        </w:rPr>
        <w:t xml:space="preserve"> of existing and developing new curriculums</w:t>
      </w:r>
      <w:r w:rsidR="0013273A">
        <w:rPr>
          <w:rFonts w:ascii="Century Gothic" w:eastAsia="Arial" w:hAnsi="Century Gothic" w:cs="Arial"/>
          <w:color w:val="000000" w:themeColor="text1"/>
          <w:sz w:val="24"/>
          <w:szCs w:val="24"/>
        </w:rPr>
        <w:t xml:space="preserve"> (Mitchell, 2016)</w:t>
      </w:r>
      <w:r w:rsidR="004F010A">
        <w:rPr>
          <w:rFonts w:ascii="Century Gothic" w:eastAsia="Arial" w:hAnsi="Century Gothic" w:cs="Arial"/>
          <w:color w:val="000000" w:themeColor="text1"/>
          <w:sz w:val="24"/>
          <w:szCs w:val="24"/>
        </w:rPr>
        <w:t xml:space="preserve">. </w:t>
      </w:r>
      <w:r w:rsidR="00FB78EA">
        <w:rPr>
          <w:rFonts w:ascii="Century Gothic" w:eastAsia="Arial" w:hAnsi="Century Gothic" w:cs="Arial"/>
          <w:color w:val="000000" w:themeColor="text1"/>
          <w:sz w:val="24"/>
          <w:szCs w:val="24"/>
        </w:rPr>
        <w:t>Additionally, p</w:t>
      </w:r>
      <w:r w:rsidR="008235E5">
        <w:rPr>
          <w:rFonts w:ascii="Century Gothic" w:eastAsia="Arial" w:hAnsi="Century Gothic" w:cs="Arial"/>
          <w:color w:val="000000" w:themeColor="text1"/>
          <w:sz w:val="24"/>
          <w:szCs w:val="24"/>
        </w:rPr>
        <w:t xml:space="preserve">rofessional </w:t>
      </w:r>
      <w:r w:rsidR="00653758">
        <w:rPr>
          <w:rFonts w:ascii="Century Gothic" w:eastAsia="Arial" w:hAnsi="Century Gothic" w:cs="Arial"/>
          <w:color w:val="000000" w:themeColor="text1"/>
          <w:sz w:val="24"/>
          <w:szCs w:val="24"/>
        </w:rPr>
        <w:t>reflection is</w:t>
      </w:r>
      <w:r w:rsidR="00A535F5">
        <w:rPr>
          <w:rFonts w:ascii="Century Gothic" w:eastAsia="Arial" w:hAnsi="Century Gothic" w:cs="Arial"/>
          <w:color w:val="000000" w:themeColor="text1"/>
          <w:sz w:val="24"/>
          <w:szCs w:val="24"/>
        </w:rPr>
        <w:t xml:space="preserve"> an important component </w:t>
      </w:r>
      <w:r w:rsidR="00653758">
        <w:rPr>
          <w:rFonts w:ascii="Century Gothic" w:eastAsia="Arial" w:hAnsi="Century Gothic" w:cs="Arial"/>
          <w:color w:val="000000" w:themeColor="text1"/>
          <w:sz w:val="24"/>
          <w:szCs w:val="24"/>
        </w:rPr>
        <w:t xml:space="preserve">of professional practice. Reflection on </w:t>
      </w:r>
      <w:r w:rsidR="004D1BF8">
        <w:rPr>
          <w:rFonts w:ascii="Century Gothic" w:eastAsia="Arial" w:hAnsi="Century Gothic" w:cs="Arial"/>
          <w:color w:val="000000" w:themeColor="text1"/>
          <w:sz w:val="24"/>
          <w:szCs w:val="24"/>
        </w:rPr>
        <w:t xml:space="preserve">sessions and </w:t>
      </w:r>
      <w:r w:rsidR="00FB78EA">
        <w:rPr>
          <w:rFonts w:ascii="Century Gothic" w:eastAsia="Arial" w:hAnsi="Century Gothic" w:cs="Arial"/>
          <w:color w:val="000000" w:themeColor="text1"/>
          <w:sz w:val="24"/>
          <w:szCs w:val="24"/>
        </w:rPr>
        <w:t>teaching</w:t>
      </w:r>
      <w:r w:rsidR="00C81A59">
        <w:rPr>
          <w:rFonts w:ascii="Century Gothic" w:eastAsia="Arial" w:hAnsi="Century Gothic" w:cs="Arial"/>
          <w:color w:val="000000" w:themeColor="text1"/>
          <w:sz w:val="24"/>
          <w:szCs w:val="24"/>
        </w:rPr>
        <w:t xml:space="preserve"> practice</w:t>
      </w:r>
      <w:r w:rsidR="001C2C7D">
        <w:rPr>
          <w:rFonts w:ascii="Century Gothic" w:eastAsia="Arial" w:hAnsi="Century Gothic" w:cs="Arial"/>
          <w:color w:val="000000" w:themeColor="text1"/>
          <w:sz w:val="24"/>
          <w:szCs w:val="24"/>
        </w:rPr>
        <w:t xml:space="preserve"> can</w:t>
      </w:r>
      <w:r w:rsidR="008235E5">
        <w:rPr>
          <w:rFonts w:ascii="Century Gothic" w:eastAsia="Arial" w:hAnsi="Century Gothic" w:cs="Arial"/>
          <w:color w:val="000000" w:themeColor="text1"/>
          <w:sz w:val="24"/>
          <w:szCs w:val="24"/>
        </w:rPr>
        <w:t xml:space="preserve"> </w:t>
      </w:r>
      <w:r w:rsidR="00CB66D6">
        <w:rPr>
          <w:rFonts w:ascii="Century Gothic" w:eastAsia="Arial" w:hAnsi="Century Gothic" w:cs="Arial"/>
          <w:color w:val="000000" w:themeColor="text1"/>
          <w:sz w:val="24"/>
          <w:szCs w:val="24"/>
        </w:rPr>
        <w:t>improve engagement</w:t>
      </w:r>
      <w:r w:rsidR="008235E5">
        <w:rPr>
          <w:rFonts w:ascii="Century Gothic" w:eastAsia="Arial" w:hAnsi="Century Gothic" w:cs="Arial"/>
          <w:color w:val="000000" w:themeColor="text1"/>
          <w:sz w:val="24"/>
          <w:szCs w:val="24"/>
        </w:rPr>
        <w:t>, motivate</w:t>
      </w:r>
      <w:r w:rsidR="00643060">
        <w:rPr>
          <w:rFonts w:ascii="Century Gothic" w:eastAsia="Arial" w:hAnsi="Century Gothic" w:cs="Arial"/>
          <w:color w:val="000000" w:themeColor="text1"/>
          <w:sz w:val="24"/>
          <w:szCs w:val="24"/>
        </w:rPr>
        <w:t xml:space="preserve"> learners</w:t>
      </w:r>
      <w:r w:rsidR="008235E5">
        <w:rPr>
          <w:rFonts w:ascii="Century Gothic" w:eastAsia="Arial" w:hAnsi="Century Gothic" w:cs="Arial"/>
          <w:color w:val="000000" w:themeColor="text1"/>
          <w:sz w:val="24"/>
          <w:szCs w:val="24"/>
        </w:rPr>
        <w:t xml:space="preserve"> and </w:t>
      </w:r>
      <w:r w:rsidR="00583265">
        <w:rPr>
          <w:rFonts w:ascii="Century Gothic" w:eastAsia="Arial" w:hAnsi="Century Gothic" w:cs="Arial"/>
          <w:color w:val="000000" w:themeColor="text1"/>
          <w:sz w:val="24"/>
          <w:szCs w:val="24"/>
        </w:rPr>
        <w:t>develop the teaching experience</w:t>
      </w:r>
      <w:r w:rsidR="001C2C7D">
        <w:rPr>
          <w:rFonts w:ascii="Century Gothic" w:eastAsia="Arial" w:hAnsi="Century Gothic" w:cs="Arial"/>
          <w:color w:val="000000" w:themeColor="text1"/>
          <w:sz w:val="24"/>
          <w:szCs w:val="24"/>
        </w:rPr>
        <w:t>s</w:t>
      </w:r>
      <w:r w:rsidR="00583265">
        <w:rPr>
          <w:rFonts w:ascii="Century Gothic" w:eastAsia="Arial" w:hAnsi="Century Gothic" w:cs="Arial"/>
          <w:color w:val="000000" w:themeColor="text1"/>
          <w:sz w:val="24"/>
          <w:szCs w:val="24"/>
        </w:rPr>
        <w:t xml:space="preserve"> I provide to parents</w:t>
      </w:r>
      <w:r w:rsidR="001C2C7D">
        <w:rPr>
          <w:rFonts w:ascii="Century Gothic" w:eastAsia="Arial" w:hAnsi="Century Gothic" w:cs="Arial"/>
          <w:color w:val="000000" w:themeColor="text1"/>
          <w:sz w:val="24"/>
          <w:szCs w:val="24"/>
        </w:rPr>
        <w:t>/learners</w:t>
      </w:r>
      <w:r w:rsidR="00444F00">
        <w:rPr>
          <w:rFonts w:ascii="Century Gothic" w:eastAsia="Arial" w:hAnsi="Century Gothic" w:cs="Arial"/>
          <w:color w:val="000000" w:themeColor="text1"/>
          <w:sz w:val="24"/>
          <w:szCs w:val="24"/>
        </w:rPr>
        <w:t>. I</w:t>
      </w:r>
      <w:r w:rsidR="00643060">
        <w:rPr>
          <w:rFonts w:ascii="Century Gothic" w:eastAsia="Arial" w:hAnsi="Century Gothic" w:cs="Arial"/>
          <w:color w:val="000000" w:themeColor="text1"/>
          <w:sz w:val="24"/>
          <w:szCs w:val="24"/>
        </w:rPr>
        <w:t>t can also</w:t>
      </w:r>
      <w:r w:rsidR="00FA6CF1">
        <w:rPr>
          <w:rFonts w:ascii="Century Gothic" w:eastAsia="Arial" w:hAnsi="Century Gothic" w:cs="Arial"/>
          <w:color w:val="000000" w:themeColor="text1"/>
          <w:sz w:val="24"/>
          <w:szCs w:val="24"/>
        </w:rPr>
        <w:t xml:space="preserve"> help me</w:t>
      </w:r>
      <w:r w:rsidR="00643060">
        <w:rPr>
          <w:rFonts w:ascii="Century Gothic" w:eastAsia="Arial" w:hAnsi="Century Gothic" w:cs="Arial"/>
          <w:color w:val="000000" w:themeColor="text1"/>
          <w:sz w:val="24"/>
          <w:szCs w:val="24"/>
        </w:rPr>
        <w:t xml:space="preserve"> </w:t>
      </w:r>
      <w:r w:rsidR="00FA6CF1">
        <w:rPr>
          <w:rFonts w:ascii="Century Gothic" w:eastAsia="Arial" w:hAnsi="Century Gothic" w:cs="Arial"/>
          <w:color w:val="000000" w:themeColor="text1"/>
          <w:sz w:val="24"/>
          <w:szCs w:val="24"/>
        </w:rPr>
        <w:t>develop</w:t>
      </w:r>
      <w:r w:rsidR="00643060">
        <w:rPr>
          <w:rFonts w:ascii="Century Gothic" w:eastAsia="Arial" w:hAnsi="Century Gothic" w:cs="Arial"/>
          <w:color w:val="000000" w:themeColor="text1"/>
          <w:sz w:val="24"/>
          <w:szCs w:val="24"/>
        </w:rPr>
        <w:t xml:space="preserve"> in experience as a professional</w:t>
      </w:r>
      <w:r w:rsidR="007A52D4">
        <w:rPr>
          <w:rFonts w:ascii="Century Gothic" w:eastAsia="Arial" w:hAnsi="Century Gothic" w:cs="Arial"/>
          <w:color w:val="000000" w:themeColor="text1"/>
          <w:sz w:val="24"/>
          <w:szCs w:val="24"/>
        </w:rPr>
        <w:t xml:space="preserve"> by having feedback</w:t>
      </w:r>
      <w:r w:rsidR="004C6C15">
        <w:rPr>
          <w:rFonts w:ascii="Century Gothic" w:eastAsia="Arial" w:hAnsi="Century Gothic" w:cs="Arial"/>
          <w:color w:val="000000" w:themeColor="text1"/>
          <w:sz w:val="24"/>
          <w:szCs w:val="24"/>
        </w:rPr>
        <w:t xml:space="preserve"> f</w:t>
      </w:r>
      <w:r w:rsidR="00935FCD">
        <w:rPr>
          <w:rFonts w:ascii="Century Gothic" w:eastAsia="Arial" w:hAnsi="Century Gothic" w:cs="Arial"/>
          <w:color w:val="000000" w:themeColor="text1"/>
          <w:sz w:val="24"/>
          <w:szCs w:val="24"/>
        </w:rPr>
        <w:t>ro</w:t>
      </w:r>
      <w:r w:rsidR="004C6C15">
        <w:rPr>
          <w:rFonts w:ascii="Century Gothic" w:eastAsia="Arial" w:hAnsi="Century Gothic" w:cs="Arial"/>
          <w:color w:val="000000" w:themeColor="text1"/>
          <w:sz w:val="24"/>
          <w:szCs w:val="24"/>
        </w:rPr>
        <w:t>m peers and learners</w:t>
      </w:r>
      <w:r w:rsidR="00DC0ED9">
        <w:rPr>
          <w:rFonts w:ascii="Century Gothic" w:eastAsia="Arial" w:hAnsi="Century Gothic" w:cs="Arial"/>
          <w:color w:val="000000" w:themeColor="text1"/>
          <w:sz w:val="24"/>
          <w:szCs w:val="24"/>
        </w:rPr>
        <w:t xml:space="preserve">, these offer a different </w:t>
      </w:r>
      <w:r w:rsidR="006C4B35">
        <w:rPr>
          <w:rFonts w:ascii="Century Gothic" w:eastAsia="Arial" w:hAnsi="Century Gothic" w:cs="Arial"/>
          <w:color w:val="000000" w:themeColor="text1"/>
          <w:sz w:val="24"/>
          <w:szCs w:val="24"/>
        </w:rPr>
        <w:t>perspective</w:t>
      </w:r>
      <w:r w:rsidR="00DC0ED9">
        <w:rPr>
          <w:rFonts w:ascii="Century Gothic" w:eastAsia="Arial" w:hAnsi="Century Gothic" w:cs="Arial"/>
          <w:color w:val="000000" w:themeColor="text1"/>
          <w:sz w:val="24"/>
          <w:szCs w:val="24"/>
        </w:rPr>
        <w:t xml:space="preserve"> to </w:t>
      </w:r>
      <w:r w:rsidR="006C4B35">
        <w:rPr>
          <w:rFonts w:ascii="Century Gothic" w:eastAsia="Arial" w:hAnsi="Century Gothic" w:cs="Arial"/>
          <w:color w:val="000000" w:themeColor="text1"/>
          <w:sz w:val="24"/>
          <w:szCs w:val="24"/>
        </w:rPr>
        <w:t>reflect</w:t>
      </w:r>
      <w:r w:rsidR="00DC0ED9">
        <w:rPr>
          <w:rFonts w:ascii="Century Gothic" w:eastAsia="Arial" w:hAnsi="Century Gothic" w:cs="Arial"/>
          <w:color w:val="000000" w:themeColor="text1"/>
          <w:sz w:val="24"/>
          <w:szCs w:val="24"/>
        </w:rPr>
        <w:t xml:space="preserve"> on and consider for </w:t>
      </w:r>
      <w:r w:rsidR="00D677B3">
        <w:rPr>
          <w:rFonts w:ascii="Century Gothic" w:eastAsia="Arial" w:hAnsi="Century Gothic" w:cs="Arial"/>
          <w:color w:val="000000" w:themeColor="text1"/>
          <w:sz w:val="24"/>
          <w:szCs w:val="24"/>
        </w:rPr>
        <w:t xml:space="preserve">future curriculum design </w:t>
      </w:r>
      <w:r w:rsidR="006C4B35">
        <w:rPr>
          <w:rFonts w:ascii="Century Gothic" w:eastAsia="Arial" w:hAnsi="Century Gothic" w:cs="Arial"/>
          <w:color w:val="000000" w:themeColor="text1"/>
          <w:sz w:val="24"/>
          <w:szCs w:val="24"/>
        </w:rPr>
        <w:t>planning</w:t>
      </w:r>
      <w:r w:rsidR="00DC0ED9">
        <w:rPr>
          <w:rFonts w:ascii="Century Gothic" w:eastAsia="Arial" w:hAnsi="Century Gothic" w:cs="Arial"/>
          <w:color w:val="000000" w:themeColor="text1"/>
          <w:sz w:val="24"/>
          <w:szCs w:val="24"/>
        </w:rPr>
        <w:t xml:space="preserve"> and practice</w:t>
      </w:r>
      <w:r w:rsidR="003F7D09">
        <w:rPr>
          <w:rFonts w:ascii="Century Gothic" w:eastAsia="Arial" w:hAnsi="Century Gothic" w:cs="Arial"/>
          <w:color w:val="000000" w:themeColor="text1"/>
          <w:sz w:val="24"/>
          <w:szCs w:val="24"/>
        </w:rPr>
        <w:t xml:space="preserve"> as well as</w:t>
      </w:r>
      <w:r w:rsidR="00986F29">
        <w:rPr>
          <w:rFonts w:ascii="Century Gothic" w:eastAsia="Arial" w:hAnsi="Century Gothic" w:cs="Arial"/>
          <w:color w:val="000000" w:themeColor="text1"/>
          <w:sz w:val="24"/>
          <w:szCs w:val="24"/>
        </w:rPr>
        <w:t xml:space="preserve"> professional performance</w:t>
      </w:r>
      <w:r w:rsidR="003F7D09">
        <w:rPr>
          <w:rFonts w:ascii="Century Gothic" w:eastAsia="Arial" w:hAnsi="Century Gothic" w:cs="Arial"/>
          <w:color w:val="000000" w:themeColor="text1"/>
          <w:sz w:val="24"/>
          <w:szCs w:val="24"/>
        </w:rPr>
        <w:t xml:space="preserve"> </w:t>
      </w:r>
      <w:r w:rsidR="00DC0ED9">
        <w:rPr>
          <w:rFonts w:ascii="Century Gothic" w:eastAsia="Arial" w:hAnsi="Century Gothic" w:cs="Arial"/>
          <w:color w:val="000000" w:themeColor="text1"/>
          <w:sz w:val="24"/>
          <w:szCs w:val="24"/>
        </w:rPr>
        <w:t xml:space="preserve">(Race, </w:t>
      </w:r>
      <w:r w:rsidR="006C4B35">
        <w:rPr>
          <w:rFonts w:ascii="Century Gothic" w:eastAsia="Arial" w:hAnsi="Century Gothic" w:cs="Arial"/>
          <w:color w:val="000000" w:themeColor="text1"/>
          <w:sz w:val="24"/>
          <w:szCs w:val="24"/>
        </w:rPr>
        <w:t>2014)</w:t>
      </w:r>
      <w:r w:rsidR="00583265">
        <w:rPr>
          <w:rFonts w:ascii="Century Gothic" w:eastAsia="Arial" w:hAnsi="Century Gothic" w:cs="Arial"/>
          <w:color w:val="000000" w:themeColor="text1"/>
          <w:sz w:val="24"/>
          <w:szCs w:val="24"/>
        </w:rPr>
        <w:t xml:space="preserve">. </w:t>
      </w:r>
    </w:p>
    <w:p w14:paraId="2E892638" w14:textId="06E2665A" w:rsidR="00B81C54" w:rsidRDefault="00986F29"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P</w:t>
      </w:r>
      <w:r w:rsidR="00AA3B0D">
        <w:rPr>
          <w:rFonts w:ascii="Century Gothic" w:eastAsia="Arial" w:hAnsi="Century Gothic" w:cs="Arial"/>
          <w:color w:val="000000" w:themeColor="text1"/>
          <w:sz w:val="24"/>
          <w:szCs w:val="24"/>
        </w:rPr>
        <w:t xml:space="preserve">eer feedback offered </w:t>
      </w:r>
      <w:r w:rsidR="00770434">
        <w:rPr>
          <w:rFonts w:ascii="Century Gothic" w:eastAsia="Arial" w:hAnsi="Century Gothic" w:cs="Arial"/>
          <w:color w:val="000000" w:themeColor="text1"/>
          <w:sz w:val="24"/>
          <w:szCs w:val="24"/>
        </w:rPr>
        <w:t>insight from a different perspective, things to consider</w:t>
      </w:r>
      <w:r w:rsidR="00596CA1">
        <w:rPr>
          <w:rFonts w:ascii="Century Gothic" w:eastAsia="Arial" w:hAnsi="Century Gothic" w:cs="Arial"/>
          <w:color w:val="000000" w:themeColor="text1"/>
          <w:sz w:val="24"/>
          <w:szCs w:val="24"/>
        </w:rPr>
        <w:t xml:space="preserve"> and improve on</w:t>
      </w:r>
      <w:r w:rsidR="00770434">
        <w:rPr>
          <w:rFonts w:ascii="Century Gothic" w:eastAsia="Arial" w:hAnsi="Century Gothic" w:cs="Arial"/>
          <w:color w:val="000000" w:themeColor="text1"/>
          <w:sz w:val="24"/>
          <w:szCs w:val="24"/>
        </w:rPr>
        <w:t>.</w:t>
      </w:r>
      <w:r w:rsidR="00357191">
        <w:rPr>
          <w:rFonts w:ascii="Century Gothic" w:eastAsia="Arial" w:hAnsi="Century Gothic" w:cs="Arial"/>
          <w:color w:val="000000" w:themeColor="text1"/>
          <w:sz w:val="24"/>
          <w:szCs w:val="24"/>
        </w:rPr>
        <w:t xml:space="preserve"> </w:t>
      </w:r>
      <w:r w:rsidR="00C311FB">
        <w:rPr>
          <w:rFonts w:ascii="Century Gothic" w:eastAsia="Arial" w:hAnsi="Century Gothic" w:cs="Arial"/>
          <w:color w:val="000000" w:themeColor="text1"/>
          <w:sz w:val="24"/>
          <w:szCs w:val="24"/>
        </w:rPr>
        <w:t xml:space="preserve"> </w:t>
      </w:r>
      <w:r w:rsidR="003E21E1">
        <w:rPr>
          <w:rFonts w:ascii="Century Gothic" w:eastAsia="Arial" w:hAnsi="Century Gothic" w:cs="Arial"/>
          <w:color w:val="000000" w:themeColor="text1"/>
          <w:sz w:val="24"/>
          <w:szCs w:val="24"/>
        </w:rPr>
        <w:t xml:space="preserve">The feedback is </w:t>
      </w:r>
      <w:r w:rsidR="004A406E">
        <w:rPr>
          <w:rFonts w:ascii="Century Gothic" w:eastAsia="Arial" w:hAnsi="Century Gothic" w:cs="Arial"/>
          <w:color w:val="000000" w:themeColor="text1"/>
          <w:sz w:val="24"/>
          <w:szCs w:val="24"/>
        </w:rPr>
        <w:t>valued,</w:t>
      </w:r>
      <w:r w:rsidR="003E21E1">
        <w:rPr>
          <w:rFonts w:ascii="Century Gothic" w:eastAsia="Arial" w:hAnsi="Century Gothic" w:cs="Arial"/>
          <w:color w:val="000000" w:themeColor="text1"/>
          <w:sz w:val="24"/>
          <w:szCs w:val="24"/>
        </w:rPr>
        <w:t xml:space="preserve"> and l have made considerations to the development of my curriculum</w:t>
      </w:r>
      <w:r w:rsidR="00D956E1">
        <w:rPr>
          <w:rFonts w:ascii="Century Gothic" w:eastAsia="Arial" w:hAnsi="Century Gothic" w:cs="Arial"/>
          <w:color w:val="000000" w:themeColor="text1"/>
          <w:sz w:val="24"/>
          <w:szCs w:val="24"/>
        </w:rPr>
        <w:t xml:space="preserve"> and any further curriculum development</w:t>
      </w:r>
      <w:r w:rsidR="004A406E">
        <w:rPr>
          <w:rFonts w:ascii="Century Gothic" w:eastAsia="Arial" w:hAnsi="Century Gothic" w:cs="Arial"/>
          <w:color w:val="000000" w:themeColor="text1"/>
          <w:sz w:val="24"/>
          <w:szCs w:val="24"/>
        </w:rPr>
        <w:t xml:space="preserve">. </w:t>
      </w:r>
      <w:r w:rsidR="00357191">
        <w:rPr>
          <w:rFonts w:ascii="Century Gothic" w:eastAsia="Arial" w:hAnsi="Century Gothic" w:cs="Arial"/>
          <w:color w:val="000000" w:themeColor="text1"/>
          <w:sz w:val="24"/>
          <w:szCs w:val="24"/>
        </w:rPr>
        <w:t xml:space="preserve">Peer reflection and </w:t>
      </w:r>
      <w:r w:rsidR="00971EA1">
        <w:rPr>
          <w:rFonts w:ascii="Century Gothic" w:eastAsia="Arial" w:hAnsi="Century Gothic" w:cs="Arial"/>
          <w:color w:val="000000" w:themeColor="text1"/>
          <w:sz w:val="24"/>
          <w:szCs w:val="24"/>
        </w:rPr>
        <w:t>self-reflection</w:t>
      </w:r>
      <w:r w:rsidR="00357191">
        <w:rPr>
          <w:rFonts w:ascii="Century Gothic" w:eastAsia="Arial" w:hAnsi="Century Gothic" w:cs="Arial"/>
          <w:color w:val="000000" w:themeColor="text1"/>
          <w:sz w:val="24"/>
          <w:szCs w:val="24"/>
        </w:rPr>
        <w:t xml:space="preserve"> are tools to help me develop as practitioner</w:t>
      </w:r>
      <w:r w:rsidR="00971EA1">
        <w:rPr>
          <w:rFonts w:ascii="Century Gothic" w:eastAsia="Arial" w:hAnsi="Century Gothic" w:cs="Arial"/>
          <w:color w:val="000000" w:themeColor="text1"/>
          <w:sz w:val="24"/>
          <w:szCs w:val="24"/>
        </w:rPr>
        <w:t xml:space="preserve">, </w:t>
      </w:r>
      <w:r w:rsidR="00EC28E2">
        <w:rPr>
          <w:rFonts w:ascii="Century Gothic" w:eastAsia="Arial" w:hAnsi="Century Gothic" w:cs="Arial"/>
          <w:color w:val="000000" w:themeColor="text1"/>
          <w:sz w:val="24"/>
          <w:szCs w:val="24"/>
        </w:rPr>
        <w:t xml:space="preserve">if </w:t>
      </w:r>
      <w:r w:rsidR="00D24430">
        <w:rPr>
          <w:rFonts w:ascii="Century Gothic" w:eastAsia="Arial" w:hAnsi="Century Gothic" w:cs="Arial"/>
          <w:color w:val="000000" w:themeColor="text1"/>
          <w:sz w:val="24"/>
          <w:szCs w:val="24"/>
        </w:rPr>
        <w:t>I</w:t>
      </w:r>
      <w:r w:rsidR="00EC28E2">
        <w:rPr>
          <w:rFonts w:ascii="Century Gothic" w:eastAsia="Arial" w:hAnsi="Century Gothic" w:cs="Arial"/>
          <w:color w:val="000000" w:themeColor="text1"/>
          <w:sz w:val="24"/>
          <w:szCs w:val="24"/>
        </w:rPr>
        <w:t xml:space="preserve"> continue to do the same thing over and over, </w:t>
      </w:r>
      <w:r w:rsidR="0077525C">
        <w:rPr>
          <w:rFonts w:ascii="Century Gothic" w:eastAsia="Arial" w:hAnsi="Century Gothic" w:cs="Arial"/>
          <w:color w:val="000000" w:themeColor="text1"/>
          <w:sz w:val="24"/>
          <w:szCs w:val="24"/>
        </w:rPr>
        <w:t>curricu</w:t>
      </w:r>
      <w:r w:rsidR="00BC48A5">
        <w:rPr>
          <w:rFonts w:ascii="Century Gothic" w:eastAsia="Arial" w:hAnsi="Century Gothic" w:cs="Arial"/>
          <w:color w:val="000000" w:themeColor="text1"/>
          <w:sz w:val="24"/>
          <w:szCs w:val="24"/>
        </w:rPr>
        <w:t>lum design</w:t>
      </w:r>
      <w:r w:rsidR="008F1179">
        <w:rPr>
          <w:rFonts w:ascii="Century Gothic" w:eastAsia="Arial" w:hAnsi="Century Gothic" w:cs="Arial"/>
          <w:color w:val="000000" w:themeColor="text1"/>
          <w:sz w:val="24"/>
          <w:szCs w:val="24"/>
        </w:rPr>
        <w:t xml:space="preserve"> will not</w:t>
      </w:r>
      <w:r w:rsidR="00EC28E2">
        <w:rPr>
          <w:rFonts w:ascii="Century Gothic" w:eastAsia="Arial" w:hAnsi="Century Gothic" w:cs="Arial"/>
          <w:color w:val="000000" w:themeColor="text1"/>
          <w:sz w:val="24"/>
          <w:szCs w:val="24"/>
        </w:rPr>
        <w:t xml:space="preserve"> improve or </w:t>
      </w:r>
      <w:r w:rsidR="009B2372">
        <w:rPr>
          <w:rFonts w:ascii="Century Gothic" w:eastAsia="Arial" w:hAnsi="Century Gothic" w:cs="Arial"/>
          <w:color w:val="000000" w:themeColor="text1"/>
          <w:sz w:val="24"/>
          <w:szCs w:val="24"/>
        </w:rPr>
        <w:t>develop</w:t>
      </w:r>
      <w:r w:rsidR="00BC48A5">
        <w:rPr>
          <w:rFonts w:ascii="Century Gothic" w:eastAsia="Arial" w:hAnsi="Century Gothic" w:cs="Arial"/>
          <w:color w:val="000000" w:themeColor="text1"/>
          <w:sz w:val="24"/>
          <w:szCs w:val="24"/>
        </w:rPr>
        <w:t xml:space="preserve"> and will n</w:t>
      </w:r>
      <w:r w:rsidR="008B3D04">
        <w:rPr>
          <w:rFonts w:ascii="Century Gothic" w:eastAsia="Arial" w:hAnsi="Century Gothic" w:cs="Arial"/>
          <w:color w:val="000000" w:themeColor="text1"/>
          <w:sz w:val="24"/>
          <w:szCs w:val="24"/>
        </w:rPr>
        <w:t>ot</w:t>
      </w:r>
      <w:r w:rsidR="00BC48A5">
        <w:rPr>
          <w:rFonts w:ascii="Century Gothic" w:eastAsia="Arial" w:hAnsi="Century Gothic" w:cs="Arial"/>
          <w:color w:val="000000" w:themeColor="text1"/>
          <w:sz w:val="24"/>
          <w:szCs w:val="24"/>
        </w:rPr>
        <w:t xml:space="preserve"> be effective</w:t>
      </w:r>
      <w:r w:rsidR="00D24430">
        <w:rPr>
          <w:rFonts w:ascii="Century Gothic" w:eastAsia="Arial" w:hAnsi="Century Gothic" w:cs="Arial"/>
          <w:color w:val="000000" w:themeColor="text1"/>
          <w:sz w:val="24"/>
          <w:szCs w:val="24"/>
        </w:rPr>
        <w:t>.</w:t>
      </w:r>
      <w:r w:rsidR="005E4909">
        <w:rPr>
          <w:rFonts w:ascii="Century Gothic" w:eastAsia="Arial" w:hAnsi="Century Gothic" w:cs="Arial"/>
          <w:color w:val="000000" w:themeColor="text1"/>
          <w:sz w:val="24"/>
          <w:szCs w:val="24"/>
        </w:rPr>
        <w:t xml:space="preserve"> </w:t>
      </w:r>
      <w:r w:rsidR="008F1179">
        <w:rPr>
          <w:rFonts w:ascii="Century Gothic" w:eastAsia="Arial" w:hAnsi="Century Gothic" w:cs="Arial"/>
          <w:color w:val="000000" w:themeColor="text1"/>
          <w:sz w:val="24"/>
          <w:szCs w:val="24"/>
        </w:rPr>
        <w:t xml:space="preserve">I need to continue to </w:t>
      </w:r>
      <w:r w:rsidR="005E4909">
        <w:rPr>
          <w:rFonts w:ascii="Century Gothic" w:eastAsia="Arial" w:hAnsi="Century Gothic" w:cs="Arial"/>
          <w:color w:val="000000" w:themeColor="text1"/>
          <w:sz w:val="24"/>
          <w:szCs w:val="24"/>
        </w:rPr>
        <w:t xml:space="preserve">develop </w:t>
      </w:r>
      <w:r w:rsidR="00226C22">
        <w:rPr>
          <w:rFonts w:ascii="Century Gothic" w:eastAsia="Arial" w:hAnsi="Century Gothic" w:cs="Arial"/>
          <w:color w:val="000000" w:themeColor="text1"/>
          <w:sz w:val="24"/>
          <w:szCs w:val="24"/>
        </w:rPr>
        <w:t>the curriculum and my teaching to</w:t>
      </w:r>
      <w:r w:rsidR="005E4909">
        <w:rPr>
          <w:rFonts w:ascii="Century Gothic" w:eastAsia="Arial" w:hAnsi="Century Gothic" w:cs="Arial"/>
          <w:color w:val="000000" w:themeColor="text1"/>
          <w:sz w:val="24"/>
          <w:szCs w:val="24"/>
        </w:rPr>
        <w:t xml:space="preserve"> meet varied </w:t>
      </w:r>
      <w:r w:rsidR="002B5900">
        <w:rPr>
          <w:rFonts w:ascii="Century Gothic" w:eastAsia="Arial" w:hAnsi="Century Gothic" w:cs="Arial"/>
          <w:color w:val="000000" w:themeColor="text1"/>
          <w:sz w:val="24"/>
          <w:szCs w:val="24"/>
        </w:rPr>
        <w:t>needs</w:t>
      </w:r>
      <w:r w:rsidR="009B2372">
        <w:rPr>
          <w:rFonts w:ascii="Century Gothic" w:eastAsia="Arial" w:hAnsi="Century Gothic" w:cs="Arial"/>
          <w:color w:val="000000" w:themeColor="text1"/>
          <w:sz w:val="24"/>
          <w:szCs w:val="24"/>
        </w:rPr>
        <w:t xml:space="preserve"> </w:t>
      </w:r>
      <w:r w:rsidR="00643B11">
        <w:rPr>
          <w:rFonts w:ascii="Century Gothic" w:eastAsia="Arial" w:hAnsi="Century Gothic" w:cs="Arial"/>
          <w:color w:val="000000" w:themeColor="text1"/>
          <w:sz w:val="24"/>
          <w:szCs w:val="24"/>
        </w:rPr>
        <w:t xml:space="preserve">of </w:t>
      </w:r>
      <w:r w:rsidR="009B2372">
        <w:rPr>
          <w:rFonts w:ascii="Century Gothic" w:eastAsia="Arial" w:hAnsi="Century Gothic" w:cs="Arial"/>
          <w:color w:val="000000" w:themeColor="text1"/>
          <w:sz w:val="24"/>
          <w:szCs w:val="24"/>
        </w:rPr>
        <w:t>learners</w:t>
      </w:r>
      <w:r w:rsidR="00627C9F">
        <w:rPr>
          <w:rFonts w:ascii="Century Gothic" w:eastAsia="Arial" w:hAnsi="Century Gothic" w:cs="Arial"/>
          <w:color w:val="000000" w:themeColor="text1"/>
          <w:sz w:val="24"/>
          <w:szCs w:val="24"/>
        </w:rPr>
        <w:t xml:space="preserve"> and subject content</w:t>
      </w:r>
      <w:r w:rsidR="009B2372">
        <w:rPr>
          <w:rFonts w:ascii="Century Gothic" w:eastAsia="Arial" w:hAnsi="Century Gothic" w:cs="Arial"/>
          <w:color w:val="000000" w:themeColor="text1"/>
          <w:sz w:val="24"/>
          <w:szCs w:val="24"/>
        </w:rPr>
        <w:t xml:space="preserve">. </w:t>
      </w:r>
      <w:r w:rsidR="00532CEC">
        <w:rPr>
          <w:rFonts w:ascii="Century Gothic" w:eastAsia="Arial" w:hAnsi="Century Gothic" w:cs="Arial"/>
          <w:color w:val="000000" w:themeColor="text1"/>
          <w:sz w:val="24"/>
          <w:szCs w:val="24"/>
        </w:rPr>
        <w:t>To do this I must</w:t>
      </w:r>
      <w:r w:rsidR="00AB3FA2">
        <w:rPr>
          <w:rFonts w:ascii="Century Gothic" w:eastAsia="Arial" w:hAnsi="Century Gothic" w:cs="Arial"/>
          <w:color w:val="000000" w:themeColor="text1"/>
          <w:sz w:val="24"/>
          <w:szCs w:val="24"/>
        </w:rPr>
        <w:t xml:space="preserve"> reflect, adapt and develop to </w:t>
      </w:r>
      <w:r w:rsidR="006F53B9">
        <w:rPr>
          <w:rFonts w:ascii="Century Gothic" w:eastAsia="Arial" w:hAnsi="Century Gothic" w:cs="Arial"/>
          <w:color w:val="000000" w:themeColor="text1"/>
          <w:sz w:val="24"/>
          <w:szCs w:val="24"/>
        </w:rPr>
        <w:t>create</w:t>
      </w:r>
      <w:r w:rsidR="00AB3FA2">
        <w:rPr>
          <w:rFonts w:ascii="Century Gothic" w:eastAsia="Arial" w:hAnsi="Century Gothic" w:cs="Arial"/>
          <w:color w:val="000000" w:themeColor="text1"/>
          <w:sz w:val="24"/>
          <w:szCs w:val="24"/>
        </w:rPr>
        <w:t xml:space="preserve"> effective</w:t>
      </w:r>
      <w:r w:rsidR="006F53B9">
        <w:rPr>
          <w:rFonts w:ascii="Century Gothic" w:eastAsia="Arial" w:hAnsi="Century Gothic" w:cs="Arial"/>
          <w:color w:val="000000" w:themeColor="text1"/>
          <w:sz w:val="24"/>
          <w:szCs w:val="24"/>
        </w:rPr>
        <w:t xml:space="preserve"> curriculums</w:t>
      </w:r>
      <w:r w:rsidR="00AB3FA2">
        <w:rPr>
          <w:rFonts w:ascii="Century Gothic" w:eastAsia="Arial" w:hAnsi="Century Gothic" w:cs="Arial"/>
          <w:color w:val="000000" w:themeColor="text1"/>
          <w:sz w:val="24"/>
          <w:szCs w:val="24"/>
        </w:rPr>
        <w:t xml:space="preserve"> and deliver quality teaching experiences</w:t>
      </w:r>
      <w:r w:rsidR="009515EC">
        <w:rPr>
          <w:rFonts w:ascii="Century Gothic" w:eastAsia="Arial" w:hAnsi="Century Gothic" w:cs="Arial"/>
          <w:color w:val="000000" w:themeColor="text1"/>
          <w:sz w:val="24"/>
          <w:szCs w:val="24"/>
        </w:rPr>
        <w:t>. I have developed a form to handout to the current</w:t>
      </w:r>
      <w:r w:rsidR="006F53B9">
        <w:rPr>
          <w:rFonts w:ascii="Century Gothic" w:eastAsia="Arial" w:hAnsi="Century Gothic" w:cs="Arial"/>
          <w:color w:val="000000" w:themeColor="text1"/>
          <w:sz w:val="24"/>
          <w:szCs w:val="24"/>
        </w:rPr>
        <w:t xml:space="preserve"> ADHD</w:t>
      </w:r>
      <w:r w:rsidR="009515EC">
        <w:rPr>
          <w:rFonts w:ascii="Century Gothic" w:eastAsia="Arial" w:hAnsi="Century Gothic" w:cs="Arial"/>
          <w:color w:val="000000" w:themeColor="text1"/>
          <w:sz w:val="24"/>
          <w:szCs w:val="24"/>
        </w:rPr>
        <w:t xml:space="preserve"> </w:t>
      </w:r>
      <w:r w:rsidR="006F53B9">
        <w:rPr>
          <w:rFonts w:ascii="Century Gothic" w:eastAsia="Arial" w:hAnsi="Century Gothic" w:cs="Arial"/>
          <w:color w:val="000000" w:themeColor="text1"/>
          <w:sz w:val="24"/>
          <w:szCs w:val="24"/>
        </w:rPr>
        <w:t>parents</w:t>
      </w:r>
      <w:r w:rsidR="00123FC1">
        <w:rPr>
          <w:rFonts w:ascii="Century Gothic" w:eastAsia="Arial" w:hAnsi="Century Gothic" w:cs="Arial"/>
          <w:color w:val="000000" w:themeColor="text1"/>
          <w:sz w:val="24"/>
          <w:szCs w:val="24"/>
        </w:rPr>
        <w:t xml:space="preserve">, offering their perspective on the curriculum and teaching </w:t>
      </w:r>
      <w:r w:rsidR="00643B11">
        <w:rPr>
          <w:rFonts w:ascii="Century Gothic" w:eastAsia="Arial" w:hAnsi="Century Gothic" w:cs="Arial"/>
          <w:color w:val="000000" w:themeColor="text1"/>
          <w:sz w:val="24"/>
          <w:szCs w:val="24"/>
        </w:rPr>
        <w:t xml:space="preserve">experience, </w:t>
      </w:r>
      <w:r w:rsidR="00123FC1">
        <w:rPr>
          <w:rFonts w:ascii="Century Gothic" w:eastAsia="Arial" w:hAnsi="Century Gothic" w:cs="Arial"/>
          <w:color w:val="000000" w:themeColor="text1"/>
          <w:sz w:val="24"/>
          <w:szCs w:val="24"/>
        </w:rPr>
        <w:t>informing my</w:t>
      </w:r>
      <w:r w:rsidR="00644A2B">
        <w:rPr>
          <w:rFonts w:ascii="Century Gothic" w:eastAsia="Arial" w:hAnsi="Century Gothic" w:cs="Arial"/>
          <w:color w:val="000000" w:themeColor="text1"/>
          <w:sz w:val="24"/>
          <w:szCs w:val="24"/>
        </w:rPr>
        <w:t xml:space="preserve"> </w:t>
      </w:r>
      <w:r w:rsidR="00CF1736">
        <w:rPr>
          <w:rFonts w:ascii="Century Gothic" w:eastAsia="Arial" w:hAnsi="Century Gothic" w:cs="Arial"/>
          <w:color w:val="000000" w:themeColor="text1"/>
          <w:sz w:val="24"/>
          <w:szCs w:val="24"/>
        </w:rPr>
        <w:t xml:space="preserve">progression as a </w:t>
      </w:r>
      <w:r w:rsidR="00322737">
        <w:rPr>
          <w:rFonts w:ascii="Century Gothic" w:eastAsia="Arial" w:hAnsi="Century Gothic" w:cs="Arial"/>
          <w:color w:val="000000" w:themeColor="text1"/>
          <w:sz w:val="24"/>
          <w:szCs w:val="24"/>
        </w:rPr>
        <w:t>practitioner</w:t>
      </w:r>
      <w:r w:rsidR="00027F4C">
        <w:rPr>
          <w:rFonts w:ascii="Century Gothic" w:eastAsia="Arial" w:hAnsi="Century Gothic" w:cs="Arial"/>
          <w:color w:val="000000" w:themeColor="text1"/>
          <w:sz w:val="24"/>
          <w:szCs w:val="24"/>
        </w:rPr>
        <w:t>.</w:t>
      </w:r>
    </w:p>
    <w:p w14:paraId="326EEB8F" w14:textId="11D70C53" w:rsidR="00E10D7E" w:rsidRDefault="002523F3"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The feedback from parents/learner</w:t>
      </w:r>
      <w:r w:rsidR="007A52D4">
        <w:rPr>
          <w:rFonts w:ascii="Century Gothic" w:eastAsia="Arial" w:hAnsi="Century Gothic" w:cs="Arial"/>
          <w:color w:val="000000" w:themeColor="text1"/>
          <w:sz w:val="24"/>
          <w:szCs w:val="24"/>
        </w:rPr>
        <w:t>s</w:t>
      </w:r>
      <w:r>
        <w:rPr>
          <w:rFonts w:ascii="Century Gothic" w:eastAsia="Arial" w:hAnsi="Century Gothic" w:cs="Arial"/>
          <w:color w:val="000000" w:themeColor="text1"/>
          <w:sz w:val="24"/>
          <w:szCs w:val="24"/>
        </w:rPr>
        <w:t xml:space="preserve"> </w:t>
      </w:r>
      <w:r w:rsidR="00027F4C">
        <w:rPr>
          <w:rFonts w:ascii="Century Gothic" w:eastAsia="Arial" w:hAnsi="Century Gothic" w:cs="Arial"/>
          <w:color w:val="000000" w:themeColor="text1"/>
          <w:sz w:val="24"/>
          <w:szCs w:val="24"/>
        </w:rPr>
        <w:t>I feel is an important</w:t>
      </w:r>
      <w:r>
        <w:rPr>
          <w:rFonts w:ascii="Century Gothic" w:eastAsia="Arial" w:hAnsi="Century Gothic" w:cs="Arial"/>
          <w:color w:val="000000" w:themeColor="text1"/>
          <w:sz w:val="24"/>
          <w:szCs w:val="24"/>
        </w:rPr>
        <w:t xml:space="preserve"> part of curriculum and professional </w:t>
      </w:r>
      <w:r w:rsidR="00E76CC3">
        <w:rPr>
          <w:rFonts w:ascii="Century Gothic" w:eastAsia="Arial" w:hAnsi="Century Gothic" w:cs="Arial"/>
          <w:color w:val="000000" w:themeColor="text1"/>
          <w:sz w:val="24"/>
          <w:szCs w:val="24"/>
        </w:rPr>
        <w:t>development as</w:t>
      </w:r>
      <w:r w:rsidR="00733FC9">
        <w:rPr>
          <w:rFonts w:ascii="Century Gothic" w:eastAsia="Arial" w:hAnsi="Century Gothic" w:cs="Arial"/>
          <w:color w:val="000000" w:themeColor="text1"/>
          <w:sz w:val="24"/>
          <w:szCs w:val="24"/>
        </w:rPr>
        <w:t xml:space="preserve"> these inform adjustments, </w:t>
      </w:r>
      <w:r w:rsidR="00E76CC3">
        <w:rPr>
          <w:rFonts w:ascii="Century Gothic" w:eastAsia="Arial" w:hAnsi="Century Gothic" w:cs="Arial"/>
          <w:color w:val="000000" w:themeColor="text1"/>
          <w:sz w:val="24"/>
          <w:szCs w:val="24"/>
        </w:rPr>
        <w:t xml:space="preserve">future </w:t>
      </w:r>
      <w:r w:rsidR="00733FC9">
        <w:rPr>
          <w:rFonts w:ascii="Century Gothic" w:eastAsia="Arial" w:hAnsi="Century Gothic" w:cs="Arial"/>
          <w:color w:val="000000" w:themeColor="text1"/>
          <w:sz w:val="24"/>
          <w:szCs w:val="24"/>
        </w:rPr>
        <w:t>planning and delivery</w:t>
      </w:r>
      <w:r w:rsidR="00A82830">
        <w:rPr>
          <w:rFonts w:ascii="Century Gothic" w:eastAsia="Arial" w:hAnsi="Century Gothic" w:cs="Arial"/>
          <w:color w:val="000000" w:themeColor="text1"/>
          <w:sz w:val="24"/>
          <w:szCs w:val="24"/>
        </w:rPr>
        <w:t xml:space="preserve"> f</w:t>
      </w:r>
      <w:r w:rsidR="00C658F3">
        <w:rPr>
          <w:rFonts w:ascii="Century Gothic" w:eastAsia="Arial" w:hAnsi="Century Gothic" w:cs="Arial"/>
          <w:color w:val="000000" w:themeColor="text1"/>
          <w:sz w:val="24"/>
          <w:szCs w:val="24"/>
        </w:rPr>
        <w:t>ro</w:t>
      </w:r>
      <w:r w:rsidR="00A82830">
        <w:rPr>
          <w:rFonts w:ascii="Century Gothic" w:eastAsia="Arial" w:hAnsi="Century Gothic" w:cs="Arial"/>
          <w:color w:val="000000" w:themeColor="text1"/>
          <w:sz w:val="24"/>
          <w:szCs w:val="24"/>
        </w:rPr>
        <w:t>m learner perspectives</w:t>
      </w:r>
      <w:r w:rsidR="00733FC9">
        <w:rPr>
          <w:rFonts w:ascii="Century Gothic" w:eastAsia="Arial" w:hAnsi="Century Gothic" w:cs="Arial"/>
          <w:color w:val="000000" w:themeColor="text1"/>
          <w:sz w:val="24"/>
          <w:szCs w:val="24"/>
        </w:rPr>
        <w:t xml:space="preserve">. </w:t>
      </w:r>
      <w:r w:rsidR="00BA7967">
        <w:rPr>
          <w:rFonts w:ascii="Century Gothic" w:eastAsia="Arial" w:hAnsi="Century Gothic" w:cs="Arial"/>
          <w:color w:val="000000" w:themeColor="text1"/>
          <w:sz w:val="24"/>
          <w:szCs w:val="24"/>
        </w:rPr>
        <w:t xml:space="preserve">I understand </w:t>
      </w:r>
      <w:r w:rsidR="00615567">
        <w:rPr>
          <w:rFonts w:ascii="Century Gothic" w:eastAsia="Arial" w:hAnsi="Century Gothic" w:cs="Arial"/>
          <w:color w:val="000000" w:themeColor="text1"/>
          <w:sz w:val="24"/>
          <w:szCs w:val="24"/>
        </w:rPr>
        <w:t>b</w:t>
      </w:r>
      <w:r w:rsidR="00733FC9">
        <w:rPr>
          <w:rFonts w:ascii="Century Gothic" w:eastAsia="Arial" w:hAnsi="Century Gothic" w:cs="Arial"/>
          <w:color w:val="000000" w:themeColor="text1"/>
          <w:sz w:val="24"/>
          <w:szCs w:val="24"/>
        </w:rPr>
        <w:t xml:space="preserve">eing a reflective practitioner </w:t>
      </w:r>
      <w:r w:rsidR="00615567">
        <w:rPr>
          <w:rFonts w:ascii="Century Gothic" w:eastAsia="Arial" w:hAnsi="Century Gothic" w:cs="Arial"/>
          <w:color w:val="000000" w:themeColor="text1"/>
          <w:sz w:val="24"/>
          <w:szCs w:val="24"/>
        </w:rPr>
        <w:t>is part of continuous progression</w:t>
      </w:r>
      <w:r w:rsidR="00EC686A">
        <w:rPr>
          <w:rFonts w:ascii="Century Gothic" w:eastAsia="Arial" w:hAnsi="Century Gothic" w:cs="Arial"/>
          <w:color w:val="000000" w:themeColor="text1"/>
          <w:sz w:val="24"/>
          <w:szCs w:val="24"/>
        </w:rPr>
        <w:t xml:space="preserve"> and professional development. Being</w:t>
      </w:r>
      <w:r w:rsidR="00BE3039">
        <w:rPr>
          <w:rFonts w:ascii="Century Gothic" w:eastAsia="Arial" w:hAnsi="Century Gothic" w:cs="Arial"/>
          <w:color w:val="000000" w:themeColor="text1"/>
          <w:sz w:val="24"/>
          <w:szCs w:val="24"/>
        </w:rPr>
        <w:t xml:space="preserve"> a practitioner </w:t>
      </w:r>
      <w:r w:rsidR="00733FC9">
        <w:rPr>
          <w:rFonts w:ascii="Century Gothic" w:eastAsia="Arial" w:hAnsi="Century Gothic" w:cs="Arial"/>
          <w:color w:val="000000" w:themeColor="text1"/>
          <w:sz w:val="24"/>
          <w:szCs w:val="24"/>
        </w:rPr>
        <w:t xml:space="preserve">who can not only </w:t>
      </w:r>
      <w:r w:rsidR="00EC686A">
        <w:rPr>
          <w:rFonts w:ascii="Century Gothic" w:eastAsia="Arial" w:hAnsi="Century Gothic" w:cs="Arial"/>
          <w:color w:val="000000" w:themeColor="text1"/>
          <w:sz w:val="24"/>
          <w:szCs w:val="24"/>
        </w:rPr>
        <w:t xml:space="preserve">design, </w:t>
      </w:r>
      <w:r w:rsidR="00733FC9">
        <w:rPr>
          <w:rFonts w:ascii="Century Gothic" w:eastAsia="Arial" w:hAnsi="Century Gothic" w:cs="Arial"/>
          <w:color w:val="000000" w:themeColor="text1"/>
          <w:sz w:val="24"/>
          <w:szCs w:val="24"/>
        </w:rPr>
        <w:t xml:space="preserve">plan and </w:t>
      </w:r>
      <w:r w:rsidR="00B06F3A">
        <w:rPr>
          <w:rFonts w:ascii="Century Gothic" w:eastAsia="Arial" w:hAnsi="Century Gothic" w:cs="Arial"/>
          <w:color w:val="000000" w:themeColor="text1"/>
          <w:sz w:val="24"/>
          <w:szCs w:val="24"/>
        </w:rPr>
        <w:t>amend</w:t>
      </w:r>
      <w:r w:rsidR="00733FC9">
        <w:rPr>
          <w:rFonts w:ascii="Century Gothic" w:eastAsia="Arial" w:hAnsi="Century Gothic" w:cs="Arial"/>
          <w:color w:val="000000" w:themeColor="text1"/>
          <w:sz w:val="24"/>
          <w:szCs w:val="24"/>
        </w:rPr>
        <w:t xml:space="preserve"> curriculum but who can also </w:t>
      </w:r>
      <w:r w:rsidR="00D20DDE">
        <w:rPr>
          <w:rFonts w:ascii="Century Gothic" w:eastAsia="Arial" w:hAnsi="Century Gothic" w:cs="Arial"/>
          <w:color w:val="000000" w:themeColor="text1"/>
          <w:sz w:val="24"/>
          <w:szCs w:val="24"/>
        </w:rPr>
        <w:t xml:space="preserve">use </w:t>
      </w:r>
      <w:r w:rsidR="00842944">
        <w:rPr>
          <w:rFonts w:ascii="Century Gothic" w:eastAsia="Arial" w:hAnsi="Century Gothic" w:cs="Arial"/>
          <w:color w:val="000000" w:themeColor="text1"/>
          <w:sz w:val="24"/>
          <w:szCs w:val="24"/>
        </w:rPr>
        <w:t>‘</w:t>
      </w:r>
      <w:r w:rsidR="00733FC9">
        <w:rPr>
          <w:rFonts w:ascii="Century Gothic" w:eastAsia="Arial" w:hAnsi="Century Gothic" w:cs="Arial"/>
          <w:color w:val="000000" w:themeColor="text1"/>
          <w:sz w:val="24"/>
          <w:szCs w:val="24"/>
        </w:rPr>
        <w:t>reflect</w:t>
      </w:r>
      <w:r w:rsidR="00842944">
        <w:rPr>
          <w:rFonts w:ascii="Century Gothic" w:eastAsia="Arial" w:hAnsi="Century Gothic" w:cs="Arial"/>
          <w:color w:val="000000" w:themeColor="text1"/>
          <w:sz w:val="24"/>
          <w:szCs w:val="24"/>
        </w:rPr>
        <w:t>ion</w:t>
      </w:r>
      <w:r w:rsidR="00733FC9">
        <w:rPr>
          <w:rFonts w:ascii="Century Gothic" w:eastAsia="Arial" w:hAnsi="Century Gothic" w:cs="Arial"/>
          <w:color w:val="000000" w:themeColor="text1"/>
          <w:sz w:val="24"/>
          <w:szCs w:val="24"/>
        </w:rPr>
        <w:t xml:space="preserve"> </w:t>
      </w:r>
      <w:r w:rsidR="00842944">
        <w:rPr>
          <w:rFonts w:ascii="Century Gothic" w:eastAsia="Arial" w:hAnsi="Century Gothic" w:cs="Arial"/>
          <w:color w:val="000000" w:themeColor="text1"/>
          <w:sz w:val="24"/>
          <w:szCs w:val="24"/>
        </w:rPr>
        <w:t>in</w:t>
      </w:r>
      <w:r w:rsidR="00BA2BB4">
        <w:rPr>
          <w:rFonts w:ascii="Century Gothic" w:eastAsia="Arial" w:hAnsi="Century Gothic" w:cs="Arial"/>
          <w:color w:val="000000" w:themeColor="text1"/>
          <w:sz w:val="24"/>
          <w:szCs w:val="24"/>
        </w:rPr>
        <w:t xml:space="preserve"> action</w:t>
      </w:r>
      <w:r w:rsidR="00842944">
        <w:rPr>
          <w:rFonts w:ascii="Century Gothic" w:eastAsia="Arial" w:hAnsi="Century Gothic" w:cs="Arial"/>
          <w:color w:val="000000" w:themeColor="text1"/>
          <w:sz w:val="24"/>
          <w:szCs w:val="24"/>
        </w:rPr>
        <w:t>’</w:t>
      </w:r>
      <w:r w:rsidR="007A00DA">
        <w:rPr>
          <w:rFonts w:ascii="Century Gothic" w:eastAsia="Arial" w:hAnsi="Century Gothic" w:cs="Arial"/>
          <w:color w:val="000000" w:themeColor="text1"/>
          <w:sz w:val="24"/>
          <w:szCs w:val="24"/>
        </w:rPr>
        <w:t xml:space="preserve"> </w:t>
      </w:r>
      <w:r w:rsidR="00A14A65">
        <w:rPr>
          <w:rFonts w:ascii="Century Gothic" w:eastAsia="Arial" w:hAnsi="Century Gothic" w:cs="Arial"/>
          <w:color w:val="000000" w:themeColor="text1"/>
          <w:sz w:val="24"/>
          <w:szCs w:val="24"/>
        </w:rPr>
        <w:t>(S</w:t>
      </w:r>
      <w:r w:rsidR="0060735D">
        <w:rPr>
          <w:rFonts w:ascii="Century Gothic" w:eastAsia="Arial" w:hAnsi="Century Gothic" w:cs="Arial"/>
          <w:color w:val="000000" w:themeColor="text1"/>
          <w:sz w:val="24"/>
          <w:szCs w:val="24"/>
        </w:rPr>
        <w:t>ch</w:t>
      </w:r>
      <w:r w:rsidR="00C770B9">
        <w:rPr>
          <w:rFonts w:ascii="Century Gothic" w:eastAsia="Arial" w:hAnsi="Century Gothic" w:cs="Arial"/>
          <w:color w:val="000000" w:themeColor="text1"/>
          <w:sz w:val="24"/>
          <w:szCs w:val="24"/>
        </w:rPr>
        <w:t>ő</w:t>
      </w:r>
      <w:r w:rsidR="00A14A65">
        <w:rPr>
          <w:rFonts w:ascii="Century Gothic" w:eastAsia="Arial" w:hAnsi="Century Gothic" w:cs="Arial"/>
          <w:color w:val="000000" w:themeColor="text1"/>
          <w:sz w:val="24"/>
          <w:szCs w:val="24"/>
        </w:rPr>
        <w:t>n, 1987)</w:t>
      </w:r>
      <w:r w:rsidR="00D20DDE">
        <w:rPr>
          <w:rFonts w:ascii="Century Gothic" w:eastAsia="Arial" w:hAnsi="Century Gothic" w:cs="Arial"/>
          <w:color w:val="000000" w:themeColor="text1"/>
          <w:sz w:val="24"/>
          <w:szCs w:val="24"/>
        </w:rPr>
        <w:t>,</w:t>
      </w:r>
      <w:r w:rsidR="000A0A9A">
        <w:rPr>
          <w:rFonts w:ascii="Century Gothic" w:eastAsia="Arial" w:hAnsi="Century Gothic" w:cs="Arial"/>
          <w:color w:val="000000" w:themeColor="text1"/>
          <w:sz w:val="24"/>
          <w:szCs w:val="24"/>
        </w:rPr>
        <w:t xml:space="preserve"> </w:t>
      </w:r>
      <w:r w:rsidR="00892364">
        <w:rPr>
          <w:rFonts w:ascii="Century Gothic" w:eastAsia="Arial" w:hAnsi="Century Gothic" w:cs="Arial"/>
          <w:color w:val="000000" w:themeColor="text1"/>
          <w:sz w:val="24"/>
          <w:szCs w:val="24"/>
        </w:rPr>
        <w:t>examining the present actions</w:t>
      </w:r>
      <w:r w:rsidR="0070473E">
        <w:rPr>
          <w:rFonts w:ascii="Century Gothic" w:eastAsia="Arial" w:hAnsi="Century Gothic" w:cs="Arial"/>
          <w:color w:val="000000" w:themeColor="text1"/>
          <w:sz w:val="24"/>
          <w:szCs w:val="24"/>
        </w:rPr>
        <w:t xml:space="preserve">, </w:t>
      </w:r>
      <w:r w:rsidR="007A00DA">
        <w:rPr>
          <w:rFonts w:ascii="Century Gothic" w:eastAsia="Arial" w:hAnsi="Century Gothic" w:cs="Arial"/>
          <w:color w:val="000000" w:themeColor="text1"/>
          <w:sz w:val="24"/>
          <w:szCs w:val="24"/>
        </w:rPr>
        <w:t>reflect</w:t>
      </w:r>
      <w:r w:rsidR="00EC003A">
        <w:rPr>
          <w:rFonts w:ascii="Century Gothic" w:eastAsia="Arial" w:hAnsi="Century Gothic" w:cs="Arial"/>
          <w:color w:val="000000" w:themeColor="text1"/>
          <w:sz w:val="24"/>
          <w:szCs w:val="24"/>
        </w:rPr>
        <w:t>ing</w:t>
      </w:r>
      <w:r w:rsidR="007A00DA">
        <w:rPr>
          <w:rFonts w:ascii="Century Gothic" w:eastAsia="Arial" w:hAnsi="Century Gothic" w:cs="Arial"/>
          <w:color w:val="000000" w:themeColor="text1"/>
          <w:sz w:val="24"/>
          <w:szCs w:val="24"/>
        </w:rPr>
        <w:t xml:space="preserve"> and</w:t>
      </w:r>
      <w:r w:rsidR="00892364">
        <w:rPr>
          <w:rFonts w:ascii="Century Gothic" w:eastAsia="Arial" w:hAnsi="Century Gothic" w:cs="Arial"/>
          <w:color w:val="000000" w:themeColor="text1"/>
          <w:sz w:val="24"/>
          <w:szCs w:val="24"/>
        </w:rPr>
        <w:t xml:space="preserve"> </w:t>
      </w:r>
      <w:r w:rsidR="000A0A9A">
        <w:rPr>
          <w:rFonts w:ascii="Century Gothic" w:eastAsia="Arial" w:hAnsi="Century Gothic" w:cs="Arial"/>
          <w:color w:val="000000" w:themeColor="text1"/>
          <w:sz w:val="24"/>
          <w:szCs w:val="24"/>
        </w:rPr>
        <w:t>adjust</w:t>
      </w:r>
      <w:r w:rsidR="00EC003A">
        <w:rPr>
          <w:rFonts w:ascii="Century Gothic" w:eastAsia="Arial" w:hAnsi="Century Gothic" w:cs="Arial"/>
          <w:color w:val="000000" w:themeColor="text1"/>
          <w:sz w:val="24"/>
          <w:szCs w:val="24"/>
        </w:rPr>
        <w:t>ing</w:t>
      </w:r>
      <w:r w:rsidR="0070473E">
        <w:rPr>
          <w:rFonts w:ascii="Century Gothic" w:eastAsia="Arial" w:hAnsi="Century Gothic" w:cs="Arial"/>
          <w:color w:val="000000" w:themeColor="text1"/>
          <w:sz w:val="24"/>
          <w:szCs w:val="24"/>
        </w:rPr>
        <w:t xml:space="preserve"> accordingly</w:t>
      </w:r>
      <w:r w:rsidR="00F80EC4">
        <w:rPr>
          <w:rFonts w:ascii="Century Gothic" w:eastAsia="Arial" w:hAnsi="Century Gothic" w:cs="Arial"/>
          <w:color w:val="000000" w:themeColor="text1"/>
          <w:sz w:val="24"/>
          <w:szCs w:val="24"/>
        </w:rPr>
        <w:t>.</w:t>
      </w:r>
      <w:r w:rsidR="00E53576">
        <w:rPr>
          <w:rFonts w:ascii="Century Gothic" w:eastAsia="Arial" w:hAnsi="Century Gothic" w:cs="Arial"/>
          <w:color w:val="000000" w:themeColor="text1"/>
          <w:sz w:val="24"/>
          <w:szCs w:val="24"/>
        </w:rPr>
        <w:t xml:space="preserve"> </w:t>
      </w:r>
      <w:r w:rsidR="00EC003A">
        <w:rPr>
          <w:rFonts w:ascii="Century Gothic" w:eastAsia="Arial" w:hAnsi="Century Gothic" w:cs="Arial"/>
          <w:color w:val="000000" w:themeColor="text1"/>
          <w:sz w:val="24"/>
          <w:szCs w:val="24"/>
        </w:rPr>
        <w:t xml:space="preserve">Improving </w:t>
      </w:r>
      <w:r w:rsidR="007A00DA">
        <w:rPr>
          <w:rFonts w:ascii="Century Gothic" w:eastAsia="Arial" w:hAnsi="Century Gothic" w:cs="Arial"/>
          <w:color w:val="000000" w:themeColor="text1"/>
          <w:sz w:val="24"/>
          <w:szCs w:val="24"/>
        </w:rPr>
        <w:t xml:space="preserve">my teaching quality </w:t>
      </w:r>
      <w:r w:rsidR="007A00DA">
        <w:rPr>
          <w:rFonts w:ascii="Century Gothic" w:eastAsia="Arial" w:hAnsi="Century Gothic" w:cs="Arial"/>
          <w:color w:val="000000" w:themeColor="text1"/>
          <w:sz w:val="24"/>
          <w:szCs w:val="24"/>
        </w:rPr>
        <w:lastRenderedPageBreak/>
        <w:t>in the moment</w:t>
      </w:r>
      <w:r w:rsidR="00B6122D">
        <w:rPr>
          <w:rFonts w:ascii="Century Gothic" w:eastAsia="Arial" w:hAnsi="Century Gothic" w:cs="Arial"/>
          <w:color w:val="000000" w:themeColor="text1"/>
          <w:sz w:val="24"/>
          <w:szCs w:val="24"/>
        </w:rPr>
        <w:t xml:space="preserve"> and deepening my u</w:t>
      </w:r>
      <w:r w:rsidR="00EC003A">
        <w:rPr>
          <w:rFonts w:ascii="Century Gothic" w:eastAsia="Arial" w:hAnsi="Century Gothic" w:cs="Arial"/>
          <w:color w:val="000000" w:themeColor="text1"/>
          <w:sz w:val="24"/>
          <w:szCs w:val="24"/>
        </w:rPr>
        <w:t xml:space="preserve">nderstanding </w:t>
      </w:r>
      <w:r w:rsidR="00B6122D">
        <w:rPr>
          <w:rFonts w:ascii="Century Gothic" w:eastAsia="Arial" w:hAnsi="Century Gothic" w:cs="Arial"/>
          <w:color w:val="000000" w:themeColor="text1"/>
          <w:sz w:val="24"/>
          <w:szCs w:val="24"/>
        </w:rPr>
        <w:t xml:space="preserve">of </w:t>
      </w:r>
      <w:r w:rsidR="00762D5D">
        <w:rPr>
          <w:rFonts w:ascii="Century Gothic" w:eastAsia="Arial" w:hAnsi="Century Gothic" w:cs="Arial"/>
          <w:color w:val="000000" w:themeColor="text1"/>
          <w:sz w:val="24"/>
          <w:szCs w:val="24"/>
        </w:rPr>
        <w:t xml:space="preserve">how </w:t>
      </w:r>
      <w:r w:rsidR="00EC003A">
        <w:rPr>
          <w:rFonts w:ascii="Century Gothic" w:eastAsia="Arial" w:hAnsi="Century Gothic" w:cs="Arial"/>
          <w:color w:val="000000" w:themeColor="text1"/>
          <w:sz w:val="24"/>
          <w:szCs w:val="24"/>
        </w:rPr>
        <w:t>approaches</w:t>
      </w:r>
      <w:r w:rsidR="00EC4B9E">
        <w:rPr>
          <w:rFonts w:ascii="Century Gothic" w:eastAsia="Arial" w:hAnsi="Century Gothic" w:cs="Arial"/>
          <w:color w:val="000000" w:themeColor="text1"/>
          <w:sz w:val="24"/>
          <w:szCs w:val="24"/>
        </w:rPr>
        <w:t xml:space="preserve"> and techniques</w:t>
      </w:r>
      <w:r w:rsidR="00762D5D">
        <w:rPr>
          <w:rFonts w:ascii="Century Gothic" w:eastAsia="Arial" w:hAnsi="Century Gothic" w:cs="Arial"/>
          <w:color w:val="000000" w:themeColor="text1"/>
          <w:sz w:val="24"/>
          <w:szCs w:val="24"/>
        </w:rPr>
        <w:t xml:space="preserve"> </w:t>
      </w:r>
      <w:r w:rsidR="00EC4B9E">
        <w:rPr>
          <w:rFonts w:ascii="Century Gothic" w:eastAsia="Arial" w:hAnsi="Century Gothic" w:cs="Arial"/>
          <w:color w:val="000000" w:themeColor="text1"/>
          <w:sz w:val="24"/>
          <w:szCs w:val="24"/>
        </w:rPr>
        <w:t>vary with</w:t>
      </w:r>
      <w:r w:rsidR="00762D5D">
        <w:rPr>
          <w:rFonts w:ascii="Century Gothic" w:eastAsia="Arial" w:hAnsi="Century Gothic" w:cs="Arial"/>
          <w:color w:val="000000" w:themeColor="text1"/>
          <w:sz w:val="24"/>
          <w:szCs w:val="24"/>
        </w:rPr>
        <w:t xml:space="preserve"> each curriculum delivery</w:t>
      </w:r>
      <w:r w:rsidR="002A7B4A">
        <w:rPr>
          <w:rFonts w:ascii="Century Gothic" w:eastAsia="Arial" w:hAnsi="Century Gothic" w:cs="Arial"/>
          <w:color w:val="000000" w:themeColor="text1"/>
          <w:sz w:val="24"/>
          <w:szCs w:val="24"/>
        </w:rPr>
        <w:t>, no two groups of learners are the same.</w:t>
      </w:r>
    </w:p>
    <w:p w14:paraId="54E7C9DE" w14:textId="54FB1977" w:rsidR="00545355" w:rsidRDefault="00E10D7E"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One significant thing I have noticed whilst </w:t>
      </w:r>
      <w:r w:rsidR="002A7B4A">
        <w:rPr>
          <w:rFonts w:ascii="Century Gothic" w:eastAsia="Arial" w:hAnsi="Century Gothic" w:cs="Arial"/>
          <w:color w:val="000000" w:themeColor="text1"/>
          <w:sz w:val="24"/>
          <w:szCs w:val="24"/>
        </w:rPr>
        <w:t xml:space="preserve">designing the </w:t>
      </w:r>
      <w:r w:rsidR="00015BC7">
        <w:rPr>
          <w:rFonts w:ascii="Century Gothic" w:eastAsia="Arial" w:hAnsi="Century Gothic" w:cs="Arial"/>
          <w:color w:val="000000" w:themeColor="text1"/>
          <w:sz w:val="24"/>
          <w:szCs w:val="24"/>
        </w:rPr>
        <w:t>curriculum</w:t>
      </w:r>
      <w:r>
        <w:rPr>
          <w:rFonts w:ascii="Century Gothic" w:eastAsia="Arial" w:hAnsi="Century Gothic" w:cs="Arial"/>
          <w:color w:val="000000" w:themeColor="text1"/>
          <w:sz w:val="24"/>
          <w:szCs w:val="24"/>
        </w:rPr>
        <w:t xml:space="preserve"> </w:t>
      </w:r>
      <w:r w:rsidR="00015BC7">
        <w:rPr>
          <w:rFonts w:ascii="Century Gothic" w:eastAsia="Arial" w:hAnsi="Century Gothic" w:cs="Arial"/>
          <w:color w:val="000000" w:themeColor="text1"/>
          <w:sz w:val="24"/>
          <w:szCs w:val="24"/>
        </w:rPr>
        <w:t xml:space="preserve">is </w:t>
      </w:r>
      <w:r>
        <w:rPr>
          <w:rFonts w:ascii="Century Gothic" w:eastAsia="Arial" w:hAnsi="Century Gothic" w:cs="Arial"/>
          <w:color w:val="000000" w:themeColor="text1"/>
          <w:sz w:val="24"/>
          <w:szCs w:val="24"/>
        </w:rPr>
        <w:t xml:space="preserve">the difficulty in </w:t>
      </w:r>
      <w:r w:rsidR="00C81A37">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assessing</w:t>
      </w:r>
      <w:r w:rsidR="00C81A37">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 xml:space="preserve"> </w:t>
      </w:r>
      <w:r w:rsidR="00015BC7">
        <w:rPr>
          <w:rFonts w:ascii="Century Gothic" w:eastAsia="Arial" w:hAnsi="Century Gothic" w:cs="Arial"/>
          <w:color w:val="000000" w:themeColor="text1"/>
          <w:sz w:val="24"/>
          <w:szCs w:val="24"/>
        </w:rPr>
        <w:t>or ‘measuring’ progress</w:t>
      </w:r>
      <w:r w:rsidR="00C81A37">
        <w:rPr>
          <w:rFonts w:ascii="Century Gothic" w:eastAsia="Arial" w:hAnsi="Century Gothic" w:cs="Arial"/>
          <w:color w:val="000000" w:themeColor="text1"/>
          <w:sz w:val="24"/>
          <w:szCs w:val="24"/>
        </w:rPr>
        <w:t>, t</w:t>
      </w:r>
      <w:r w:rsidR="001608CC">
        <w:rPr>
          <w:rFonts w:ascii="Century Gothic" w:eastAsia="Arial" w:hAnsi="Century Gothic" w:cs="Arial"/>
          <w:color w:val="000000" w:themeColor="text1"/>
          <w:sz w:val="24"/>
          <w:szCs w:val="24"/>
        </w:rPr>
        <w:t>his was</w:t>
      </w:r>
      <w:r w:rsidR="00C81A37">
        <w:rPr>
          <w:rFonts w:ascii="Century Gothic" w:eastAsia="Arial" w:hAnsi="Century Gothic" w:cs="Arial"/>
          <w:color w:val="000000" w:themeColor="text1"/>
          <w:sz w:val="24"/>
          <w:szCs w:val="24"/>
        </w:rPr>
        <w:t xml:space="preserve"> </w:t>
      </w:r>
      <w:r w:rsidR="001608CC">
        <w:rPr>
          <w:rFonts w:ascii="Century Gothic" w:eastAsia="Arial" w:hAnsi="Century Gothic" w:cs="Arial"/>
          <w:color w:val="000000" w:themeColor="text1"/>
          <w:sz w:val="24"/>
          <w:szCs w:val="24"/>
        </w:rPr>
        <w:t>raised in feedback</w:t>
      </w:r>
      <w:r w:rsidR="00E85EF1">
        <w:rPr>
          <w:rFonts w:ascii="Century Gothic" w:eastAsia="Arial" w:hAnsi="Century Gothic" w:cs="Arial"/>
          <w:color w:val="000000" w:themeColor="text1"/>
          <w:sz w:val="24"/>
          <w:szCs w:val="24"/>
        </w:rPr>
        <w:t xml:space="preserve">, one said these were clear another said they were not. </w:t>
      </w:r>
      <w:r w:rsidR="00F25551">
        <w:rPr>
          <w:rFonts w:ascii="Century Gothic" w:eastAsia="Arial" w:hAnsi="Century Gothic" w:cs="Arial"/>
          <w:color w:val="000000" w:themeColor="text1"/>
          <w:sz w:val="24"/>
          <w:szCs w:val="24"/>
        </w:rPr>
        <w:t>I felt the assessment used was appropriate but now question</w:t>
      </w:r>
      <w:r w:rsidR="00BB1F4D">
        <w:rPr>
          <w:rFonts w:ascii="Century Gothic" w:eastAsia="Arial" w:hAnsi="Century Gothic" w:cs="Arial"/>
          <w:color w:val="000000" w:themeColor="text1"/>
          <w:sz w:val="24"/>
          <w:szCs w:val="24"/>
        </w:rPr>
        <w:t xml:space="preserve"> it following feedback. </w:t>
      </w:r>
      <w:r>
        <w:rPr>
          <w:rFonts w:ascii="Century Gothic" w:eastAsia="Arial" w:hAnsi="Century Gothic" w:cs="Arial"/>
          <w:color w:val="000000" w:themeColor="text1"/>
          <w:sz w:val="24"/>
          <w:szCs w:val="24"/>
        </w:rPr>
        <w:t xml:space="preserve">During the 6-week block we ask </w:t>
      </w:r>
      <w:r w:rsidR="00946414">
        <w:rPr>
          <w:rFonts w:ascii="Century Gothic" w:eastAsia="Arial" w:hAnsi="Century Gothic" w:cs="Arial"/>
          <w:color w:val="000000" w:themeColor="text1"/>
          <w:sz w:val="24"/>
          <w:szCs w:val="24"/>
        </w:rPr>
        <w:t>at the end of each session ‘W</w:t>
      </w:r>
      <w:r>
        <w:rPr>
          <w:rFonts w:ascii="Century Gothic" w:eastAsia="Arial" w:hAnsi="Century Gothic" w:cs="Arial"/>
          <w:color w:val="000000" w:themeColor="text1"/>
          <w:sz w:val="24"/>
          <w:szCs w:val="24"/>
        </w:rPr>
        <w:t xml:space="preserve">hat they have </w:t>
      </w:r>
      <w:r w:rsidR="00946414">
        <w:rPr>
          <w:rFonts w:ascii="Century Gothic" w:eastAsia="Arial" w:hAnsi="Century Gothic" w:cs="Arial"/>
          <w:color w:val="000000" w:themeColor="text1"/>
          <w:sz w:val="24"/>
          <w:szCs w:val="24"/>
        </w:rPr>
        <w:t>taken from todays session/most valuable learning/strategies or further understanding?’ - to confirm learning and consolidate learning.</w:t>
      </w:r>
      <w:r w:rsidR="00DC52D0">
        <w:rPr>
          <w:rFonts w:ascii="Century Gothic" w:eastAsia="Arial" w:hAnsi="Century Gothic" w:cs="Arial"/>
          <w:color w:val="000000" w:themeColor="text1"/>
          <w:sz w:val="24"/>
          <w:szCs w:val="24"/>
        </w:rPr>
        <w:t xml:space="preserve"> C</w:t>
      </w:r>
      <w:r w:rsidR="00946414">
        <w:rPr>
          <w:rFonts w:ascii="Century Gothic" w:eastAsia="Arial" w:hAnsi="Century Gothic" w:cs="Arial"/>
          <w:color w:val="000000" w:themeColor="text1"/>
          <w:sz w:val="24"/>
          <w:szCs w:val="24"/>
        </w:rPr>
        <w:t>heck</w:t>
      </w:r>
      <w:r w:rsidR="00DC52D0">
        <w:rPr>
          <w:rFonts w:ascii="Century Gothic" w:eastAsia="Arial" w:hAnsi="Century Gothic" w:cs="Arial"/>
          <w:color w:val="000000" w:themeColor="text1"/>
          <w:sz w:val="24"/>
          <w:szCs w:val="24"/>
        </w:rPr>
        <w:t>ing</w:t>
      </w:r>
      <w:r w:rsidR="00946414">
        <w:rPr>
          <w:rFonts w:ascii="Century Gothic" w:eastAsia="Arial" w:hAnsi="Century Gothic" w:cs="Arial"/>
          <w:color w:val="000000" w:themeColor="text1"/>
          <w:sz w:val="24"/>
          <w:szCs w:val="24"/>
        </w:rPr>
        <w:t xml:space="preserve"> back in </w:t>
      </w:r>
      <w:r w:rsidR="00BB1F4D">
        <w:rPr>
          <w:rFonts w:ascii="Century Gothic" w:eastAsia="Arial" w:hAnsi="Century Gothic" w:cs="Arial"/>
          <w:color w:val="000000" w:themeColor="text1"/>
          <w:sz w:val="24"/>
          <w:szCs w:val="24"/>
        </w:rPr>
        <w:t>the following</w:t>
      </w:r>
      <w:r w:rsidR="00946414">
        <w:rPr>
          <w:rFonts w:ascii="Century Gothic" w:eastAsia="Arial" w:hAnsi="Century Gothic" w:cs="Arial"/>
          <w:color w:val="000000" w:themeColor="text1"/>
          <w:sz w:val="24"/>
          <w:szCs w:val="24"/>
        </w:rPr>
        <w:t xml:space="preserve"> week and </w:t>
      </w:r>
      <w:r w:rsidR="007D38EC">
        <w:rPr>
          <w:rFonts w:ascii="Century Gothic" w:eastAsia="Arial" w:hAnsi="Century Gothic" w:cs="Arial"/>
          <w:color w:val="000000" w:themeColor="text1"/>
          <w:sz w:val="24"/>
          <w:szCs w:val="24"/>
        </w:rPr>
        <w:t xml:space="preserve">discussing </w:t>
      </w:r>
      <w:r w:rsidR="00946414">
        <w:rPr>
          <w:rFonts w:ascii="Century Gothic" w:eastAsia="Arial" w:hAnsi="Century Gothic" w:cs="Arial"/>
          <w:color w:val="000000" w:themeColor="text1"/>
          <w:sz w:val="24"/>
          <w:szCs w:val="24"/>
        </w:rPr>
        <w:t>how they</w:t>
      </w:r>
      <w:r w:rsidR="009D43DC">
        <w:rPr>
          <w:rFonts w:ascii="Century Gothic" w:eastAsia="Arial" w:hAnsi="Century Gothic" w:cs="Arial"/>
          <w:color w:val="000000" w:themeColor="text1"/>
          <w:sz w:val="24"/>
          <w:szCs w:val="24"/>
        </w:rPr>
        <w:t xml:space="preserve"> have</w:t>
      </w:r>
      <w:r w:rsidR="00946414">
        <w:rPr>
          <w:rFonts w:ascii="Century Gothic" w:eastAsia="Arial" w:hAnsi="Century Gothic" w:cs="Arial"/>
          <w:color w:val="000000" w:themeColor="text1"/>
          <w:sz w:val="24"/>
          <w:szCs w:val="24"/>
        </w:rPr>
        <w:t xml:space="preserve"> put </w:t>
      </w:r>
      <w:r w:rsidR="007D38EC">
        <w:rPr>
          <w:rFonts w:ascii="Century Gothic" w:eastAsia="Arial" w:hAnsi="Century Gothic" w:cs="Arial"/>
          <w:color w:val="000000" w:themeColor="text1"/>
          <w:sz w:val="24"/>
          <w:szCs w:val="24"/>
        </w:rPr>
        <w:t xml:space="preserve">it </w:t>
      </w:r>
      <w:r w:rsidR="00946414">
        <w:rPr>
          <w:rFonts w:ascii="Century Gothic" w:eastAsia="Arial" w:hAnsi="Century Gothic" w:cs="Arial"/>
          <w:color w:val="000000" w:themeColor="text1"/>
          <w:sz w:val="24"/>
          <w:szCs w:val="24"/>
        </w:rPr>
        <w:t>into action. I do not think this was made clear in my curriculum design</w:t>
      </w:r>
      <w:r w:rsidR="00F543F5">
        <w:rPr>
          <w:rFonts w:ascii="Century Gothic" w:eastAsia="Arial" w:hAnsi="Century Gothic" w:cs="Arial"/>
          <w:color w:val="000000" w:themeColor="text1"/>
          <w:sz w:val="24"/>
          <w:szCs w:val="24"/>
        </w:rPr>
        <w:t>,</w:t>
      </w:r>
      <w:r w:rsidR="00946414">
        <w:rPr>
          <w:rFonts w:ascii="Century Gothic" w:eastAsia="Arial" w:hAnsi="Century Gothic" w:cs="Arial"/>
          <w:color w:val="000000" w:themeColor="text1"/>
          <w:sz w:val="24"/>
          <w:szCs w:val="24"/>
        </w:rPr>
        <w:t xml:space="preserve"> </w:t>
      </w:r>
      <w:r w:rsidR="00115C34">
        <w:rPr>
          <w:rFonts w:ascii="Century Gothic" w:eastAsia="Arial" w:hAnsi="Century Gothic" w:cs="Arial"/>
          <w:color w:val="000000" w:themeColor="text1"/>
          <w:sz w:val="24"/>
          <w:szCs w:val="24"/>
        </w:rPr>
        <w:t xml:space="preserve">and </w:t>
      </w:r>
      <w:r w:rsidR="004A6017">
        <w:rPr>
          <w:rFonts w:ascii="Century Gothic" w:eastAsia="Arial" w:hAnsi="Century Gothic" w:cs="Arial"/>
          <w:color w:val="000000" w:themeColor="text1"/>
          <w:sz w:val="24"/>
          <w:szCs w:val="24"/>
        </w:rPr>
        <w:t xml:space="preserve">I </w:t>
      </w:r>
      <w:r w:rsidR="00E85EF1">
        <w:rPr>
          <w:rFonts w:ascii="Century Gothic" w:eastAsia="Arial" w:hAnsi="Century Gothic" w:cs="Arial"/>
          <w:color w:val="000000" w:themeColor="text1"/>
          <w:sz w:val="24"/>
          <w:szCs w:val="24"/>
        </w:rPr>
        <w:t>will consider for future curriculum design</w:t>
      </w:r>
      <w:r w:rsidR="00F543F5">
        <w:rPr>
          <w:rFonts w:ascii="Century Gothic" w:eastAsia="Arial" w:hAnsi="Century Gothic" w:cs="Arial"/>
          <w:color w:val="000000" w:themeColor="text1"/>
          <w:sz w:val="24"/>
          <w:szCs w:val="24"/>
        </w:rPr>
        <w:t xml:space="preserve">. </w:t>
      </w:r>
      <w:r w:rsidR="00946414">
        <w:rPr>
          <w:rFonts w:ascii="Century Gothic" w:eastAsia="Arial" w:hAnsi="Century Gothic" w:cs="Arial"/>
          <w:color w:val="000000" w:themeColor="text1"/>
          <w:sz w:val="24"/>
          <w:szCs w:val="24"/>
        </w:rPr>
        <w:t>The baseline and conclusion also documents learning progression, with the intent to see an increase in the scale. However, what we cannot measure is the long-term improvement in parenting as these courses aim to prevent escalation and unfortunately there is no way of measuring or proving the course prevented escalation.</w:t>
      </w:r>
      <w:r w:rsidR="00CA0375">
        <w:rPr>
          <w:rFonts w:ascii="Century Gothic" w:eastAsia="Arial" w:hAnsi="Century Gothic" w:cs="Arial"/>
          <w:color w:val="000000" w:themeColor="text1"/>
          <w:sz w:val="24"/>
          <w:szCs w:val="24"/>
        </w:rPr>
        <w:t xml:space="preserve"> However, a</w:t>
      </w:r>
      <w:r w:rsidR="007A0E68">
        <w:rPr>
          <w:rFonts w:ascii="Century Gothic" w:eastAsia="Arial" w:hAnsi="Century Gothic" w:cs="Arial"/>
          <w:color w:val="000000" w:themeColor="text1"/>
          <w:sz w:val="24"/>
          <w:szCs w:val="24"/>
        </w:rPr>
        <w:t xml:space="preserve"> study on </w:t>
      </w:r>
      <w:r w:rsidR="00327752">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Drop out</w:t>
      </w:r>
      <w:r w:rsidR="00327752">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 xml:space="preserve"> or </w:t>
      </w:r>
      <w:r w:rsidR="00327752">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nonattendance</w:t>
      </w:r>
      <w:r w:rsidR="00327752">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 xml:space="preserve"> of such workshops showed parents </w:t>
      </w:r>
      <w:r w:rsidR="00C40B3F">
        <w:rPr>
          <w:rFonts w:ascii="Century Gothic" w:eastAsia="Arial" w:hAnsi="Century Gothic" w:cs="Arial"/>
          <w:color w:val="000000" w:themeColor="text1"/>
          <w:sz w:val="24"/>
          <w:szCs w:val="24"/>
        </w:rPr>
        <w:t>who didn’t</w:t>
      </w:r>
      <w:r w:rsidR="007A0E68">
        <w:rPr>
          <w:rFonts w:ascii="Century Gothic" w:eastAsia="Arial" w:hAnsi="Century Gothic" w:cs="Arial"/>
          <w:color w:val="000000" w:themeColor="text1"/>
          <w:sz w:val="24"/>
          <w:szCs w:val="24"/>
        </w:rPr>
        <w:t xml:space="preserve"> attend or </w:t>
      </w:r>
      <w:r w:rsidR="00C40B3F">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dropped out</w:t>
      </w:r>
      <w:r w:rsidR="00C40B3F">
        <w:rPr>
          <w:rFonts w:ascii="Century Gothic" w:eastAsia="Arial" w:hAnsi="Century Gothic" w:cs="Arial"/>
          <w:color w:val="000000" w:themeColor="text1"/>
          <w:sz w:val="24"/>
          <w:szCs w:val="24"/>
        </w:rPr>
        <w:t>’</w:t>
      </w:r>
      <w:r w:rsidR="007A0E68">
        <w:rPr>
          <w:rFonts w:ascii="Century Gothic" w:eastAsia="Arial" w:hAnsi="Century Gothic" w:cs="Arial"/>
          <w:color w:val="000000" w:themeColor="text1"/>
          <w:sz w:val="24"/>
          <w:szCs w:val="24"/>
        </w:rPr>
        <w:t xml:space="preserve"> had ‘lower parental efficacy and greater perceived barriers to attending (</w:t>
      </w:r>
      <w:r w:rsidR="00E94947">
        <w:rPr>
          <w:rFonts w:ascii="Century Gothic" w:eastAsia="Arial" w:hAnsi="Century Gothic" w:cs="Arial"/>
          <w:color w:val="000000" w:themeColor="text1"/>
          <w:sz w:val="24"/>
          <w:szCs w:val="24"/>
        </w:rPr>
        <w:t>Cha</w:t>
      </w:r>
      <w:r w:rsidR="00305E80">
        <w:rPr>
          <w:rFonts w:ascii="Century Gothic" w:eastAsia="Arial" w:hAnsi="Century Gothic" w:cs="Arial"/>
          <w:color w:val="000000" w:themeColor="text1"/>
          <w:sz w:val="24"/>
          <w:szCs w:val="24"/>
        </w:rPr>
        <w:t>c</w:t>
      </w:r>
      <w:r w:rsidR="00E94947">
        <w:rPr>
          <w:rFonts w:ascii="Century Gothic" w:eastAsia="Arial" w:hAnsi="Century Gothic" w:cs="Arial"/>
          <w:color w:val="000000" w:themeColor="text1"/>
          <w:sz w:val="24"/>
          <w:szCs w:val="24"/>
        </w:rPr>
        <w:t>ko et.al</w:t>
      </w:r>
      <w:r w:rsidR="00305E80">
        <w:rPr>
          <w:rFonts w:ascii="Century Gothic" w:eastAsia="Arial" w:hAnsi="Century Gothic" w:cs="Arial"/>
          <w:color w:val="000000" w:themeColor="text1"/>
          <w:sz w:val="24"/>
          <w:szCs w:val="24"/>
        </w:rPr>
        <w:t xml:space="preserve">. </w:t>
      </w:r>
      <w:r w:rsidR="007A0E68">
        <w:rPr>
          <w:rFonts w:ascii="Century Gothic" w:eastAsia="Arial" w:hAnsi="Century Gothic" w:cs="Arial"/>
          <w:color w:val="000000" w:themeColor="text1"/>
          <w:sz w:val="24"/>
          <w:szCs w:val="24"/>
        </w:rPr>
        <w:t xml:space="preserve">2017). </w:t>
      </w:r>
      <w:r w:rsidR="00C40B3F">
        <w:rPr>
          <w:rFonts w:ascii="Century Gothic" w:eastAsia="Arial" w:hAnsi="Century Gothic" w:cs="Arial"/>
          <w:color w:val="000000" w:themeColor="text1"/>
          <w:sz w:val="24"/>
          <w:szCs w:val="24"/>
        </w:rPr>
        <w:t>Suggesting</w:t>
      </w:r>
      <w:r w:rsidR="007A0E68">
        <w:rPr>
          <w:rFonts w:ascii="Century Gothic" w:eastAsia="Arial" w:hAnsi="Century Gothic" w:cs="Arial"/>
          <w:color w:val="000000" w:themeColor="text1"/>
          <w:sz w:val="24"/>
          <w:szCs w:val="24"/>
        </w:rPr>
        <w:t xml:space="preserve"> those who</w:t>
      </w:r>
      <w:r w:rsidR="00120616">
        <w:rPr>
          <w:rFonts w:ascii="Century Gothic" w:eastAsia="Arial" w:hAnsi="Century Gothic" w:cs="Arial"/>
          <w:color w:val="000000" w:themeColor="text1"/>
          <w:sz w:val="24"/>
          <w:szCs w:val="24"/>
        </w:rPr>
        <w:t xml:space="preserve"> do</w:t>
      </w:r>
      <w:r w:rsidR="007A0E68">
        <w:rPr>
          <w:rFonts w:ascii="Century Gothic" w:eastAsia="Arial" w:hAnsi="Century Gothic" w:cs="Arial"/>
          <w:color w:val="000000" w:themeColor="text1"/>
          <w:sz w:val="24"/>
          <w:szCs w:val="24"/>
        </w:rPr>
        <w:t xml:space="preserve"> attend and complete</w:t>
      </w:r>
      <w:r w:rsidR="00D839FE">
        <w:rPr>
          <w:rFonts w:ascii="Century Gothic" w:eastAsia="Arial" w:hAnsi="Century Gothic" w:cs="Arial"/>
          <w:color w:val="000000" w:themeColor="text1"/>
          <w:sz w:val="24"/>
          <w:szCs w:val="24"/>
        </w:rPr>
        <w:t>d</w:t>
      </w:r>
      <w:r w:rsidR="007A0E68">
        <w:rPr>
          <w:rFonts w:ascii="Century Gothic" w:eastAsia="Arial" w:hAnsi="Century Gothic" w:cs="Arial"/>
          <w:color w:val="000000" w:themeColor="text1"/>
          <w:sz w:val="24"/>
          <w:szCs w:val="24"/>
        </w:rPr>
        <w:t xml:space="preserve"> the course</w:t>
      </w:r>
      <w:r w:rsidR="00D839FE">
        <w:rPr>
          <w:rFonts w:ascii="Century Gothic" w:eastAsia="Arial" w:hAnsi="Century Gothic" w:cs="Arial"/>
          <w:color w:val="000000" w:themeColor="text1"/>
          <w:sz w:val="24"/>
          <w:szCs w:val="24"/>
        </w:rPr>
        <w:t xml:space="preserve"> have</w:t>
      </w:r>
      <w:r w:rsidR="007A0E68">
        <w:rPr>
          <w:rFonts w:ascii="Century Gothic" w:eastAsia="Arial" w:hAnsi="Century Gothic" w:cs="Arial"/>
          <w:color w:val="000000" w:themeColor="text1"/>
          <w:sz w:val="24"/>
          <w:szCs w:val="24"/>
        </w:rPr>
        <w:t xml:space="preserve"> improve</w:t>
      </w:r>
      <w:r w:rsidR="00D839FE">
        <w:rPr>
          <w:rFonts w:ascii="Century Gothic" w:eastAsia="Arial" w:hAnsi="Century Gothic" w:cs="Arial"/>
          <w:color w:val="000000" w:themeColor="text1"/>
          <w:sz w:val="24"/>
          <w:szCs w:val="24"/>
        </w:rPr>
        <w:t>d</w:t>
      </w:r>
      <w:r w:rsidR="007A0E68">
        <w:rPr>
          <w:rFonts w:ascii="Century Gothic" w:eastAsia="Arial" w:hAnsi="Century Gothic" w:cs="Arial"/>
          <w:color w:val="000000" w:themeColor="text1"/>
          <w:sz w:val="24"/>
          <w:szCs w:val="24"/>
        </w:rPr>
        <w:t xml:space="preserve"> the</w:t>
      </w:r>
      <w:r w:rsidR="00D839FE">
        <w:rPr>
          <w:rFonts w:ascii="Century Gothic" w:eastAsia="Arial" w:hAnsi="Century Gothic" w:cs="Arial"/>
          <w:color w:val="000000" w:themeColor="text1"/>
          <w:sz w:val="24"/>
          <w:szCs w:val="24"/>
        </w:rPr>
        <w:t>ir</w:t>
      </w:r>
      <w:r w:rsidR="007A0E68">
        <w:rPr>
          <w:rFonts w:ascii="Century Gothic" w:eastAsia="Arial" w:hAnsi="Century Gothic" w:cs="Arial"/>
          <w:color w:val="000000" w:themeColor="text1"/>
          <w:sz w:val="24"/>
          <w:szCs w:val="24"/>
        </w:rPr>
        <w:t xml:space="preserve"> parenting efficacy</w:t>
      </w:r>
      <w:r w:rsidR="0020649B">
        <w:rPr>
          <w:rFonts w:ascii="Century Gothic" w:eastAsia="Arial" w:hAnsi="Century Gothic" w:cs="Arial"/>
          <w:color w:val="000000" w:themeColor="text1"/>
          <w:sz w:val="24"/>
          <w:szCs w:val="24"/>
        </w:rPr>
        <w:t xml:space="preserve">, which </w:t>
      </w:r>
      <w:r w:rsidR="008A4F1F">
        <w:rPr>
          <w:rFonts w:ascii="Century Gothic" w:eastAsia="Arial" w:hAnsi="Century Gothic" w:cs="Arial"/>
          <w:color w:val="000000" w:themeColor="text1"/>
          <w:sz w:val="24"/>
          <w:szCs w:val="24"/>
        </w:rPr>
        <w:t>is</w:t>
      </w:r>
      <w:r w:rsidR="0020649B">
        <w:rPr>
          <w:rFonts w:ascii="Century Gothic" w:eastAsia="Arial" w:hAnsi="Century Gothic" w:cs="Arial"/>
          <w:color w:val="000000" w:themeColor="text1"/>
          <w:sz w:val="24"/>
          <w:szCs w:val="24"/>
        </w:rPr>
        <w:t xml:space="preserve"> a</w:t>
      </w:r>
      <w:r w:rsidR="008A4F1F">
        <w:rPr>
          <w:rFonts w:ascii="Century Gothic" w:eastAsia="Arial" w:hAnsi="Century Gothic" w:cs="Arial"/>
          <w:color w:val="000000" w:themeColor="text1"/>
          <w:sz w:val="24"/>
          <w:szCs w:val="24"/>
        </w:rPr>
        <w:t>n</w:t>
      </w:r>
      <w:r w:rsidR="0020649B">
        <w:rPr>
          <w:rFonts w:ascii="Century Gothic" w:eastAsia="Arial" w:hAnsi="Century Gothic" w:cs="Arial"/>
          <w:color w:val="000000" w:themeColor="text1"/>
          <w:sz w:val="24"/>
          <w:szCs w:val="24"/>
        </w:rPr>
        <w:t xml:space="preserve"> </w:t>
      </w:r>
      <w:r w:rsidR="00E3306D">
        <w:rPr>
          <w:rFonts w:ascii="Century Gothic" w:eastAsia="Arial" w:hAnsi="Century Gothic" w:cs="Arial"/>
          <w:color w:val="000000" w:themeColor="text1"/>
          <w:sz w:val="24"/>
          <w:szCs w:val="24"/>
        </w:rPr>
        <w:t>indication</w:t>
      </w:r>
      <w:r w:rsidR="0020649B">
        <w:rPr>
          <w:rFonts w:ascii="Century Gothic" w:eastAsia="Arial" w:hAnsi="Century Gothic" w:cs="Arial"/>
          <w:color w:val="000000" w:themeColor="text1"/>
          <w:sz w:val="24"/>
          <w:szCs w:val="24"/>
        </w:rPr>
        <w:t xml:space="preserve"> of parental improvement</w:t>
      </w:r>
      <w:r w:rsidR="008A4F1F">
        <w:rPr>
          <w:rFonts w:ascii="Century Gothic" w:eastAsia="Arial" w:hAnsi="Century Gothic" w:cs="Arial"/>
          <w:color w:val="000000" w:themeColor="text1"/>
          <w:sz w:val="24"/>
          <w:szCs w:val="24"/>
        </w:rPr>
        <w:t>.</w:t>
      </w:r>
    </w:p>
    <w:p w14:paraId="794472F2" w14:textId="77777777" w:rsidR="00703678" w:rsidRDefault="00892D36"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In my feedback it was raised ‘</w:t>
      </w:r>
      <w:r w:rsidR="00062DDB">
        <w:rPr>
          <w:rFonts w:ascii="Century Gothic" w:eastAsia="Arial" w:hAnsi="Century Gothic" w:cs="Arial"/>
          <w:color w:val="000000" w:themeColor="text1"/>
          <w:sz w:val="24"/>
          <w:szCs w:val="24"/>
        </w:rPr>
        <w:t>H</w:t>
      </w:r>
      <w:r>
        <w:rPr>
          <w:rFonts w:ascii="Century Gothic" w:eastAsia="Arial" w:hAnsi="Century Gothic" w:cs="Arial"/>
          <w:color w:val="000000" w:themeColor="text1"/>
          <w:sz w:val="24"/>
          <w:szCs w:val="24"/>
        </w:rPr>
        <w:t>ow do you</w:t>
      </w:r>
      <w:r w:rsidR="00435D06">
        <w:rPr>
          <w:rFonts w:ascii="Century Gothic" w:eastAsia="Arial" w:hAnsi="Century Gothic" w:cs="Arial"/>
          <w:color w:val="000000" w:themeColor="text1"/>
          <w:sz w:val="24"/>
          <w:szCs w:val="24"/>
        </w:rPr>
        <w:t xml:space="preserve"> improve parenting skills and</w:t>
      </w:r>
      <w:r>
        <w:rPr>
          <w:rFonts w:ascii="Century Gothic" w:eastAsia="Arial" w:hAnsi="Century Gothic" w:cs="Arial"/>
          <w:color w:val="000000" w:themeColor="text1"/>
          <w:sz w:val="24"/>
          <w:szCs w:val="24"/>
        </w:rPr>
        <w:t xml:space="preserve"> measure</w:t>
      </w:r>
      <w:r w:rsidR="00435D06">
        <w:rPr>
          <w:rFonts w:ascii="Century Gothic" w:eastAsia="Arial" w:hAnsi="Century Gothic" w:cs="Arial"/>
          <w:color w:val="000000" w:themeColor="text1"/>
          <w:sz w:val="24"/>
          <w:szCs w:val="24"/>
        </w:rPr>
        <w:t xml:space="preserve"> this</w:t>
      </w:r>
      <w:r>
        <w:rPr>
          <w:rFonts w:ascii="Century Gothic" w:eastAsia="Arial" w:hAnsi="Century Gothic" w:cs="Arial"/>
          <w:color w:val="000000" w:themeColor="text1"/>
          <w:sz w:val="24"/>
          <w:szCs w:val="24"/>
        </w:rPr>
        <w:t>?’ although this is not measured or assessed for the purposes of the workshop, the TAF workers will be able to assess this</w:t>
      </w:r>
      <w:r w:rsidR="004A1C9A">
        <w:rPr>
          <w:rFonts w:ascii="Century Gothic" w:eastAsia="Arial" w:hAnsi="Century Gothic" w:cs="Arial"/>
          <w:color w:val="000000" w:themeColor="text1"/>
          <w:sz w:val="24"/>
          <w:szCs w:val="24"/>
        </w:rPr>
        <w:t xml:space="preserve"> and there are Evaluation and Monitoring</w:t>
      </w:r>
      <w:r w:rsidR="006F48A2">
        <w:rPr>
          <w:rFonts w:ascii="Century Gothic" w:eastAsia="Arial" w:hAnsi="Century Gothic" w:cs="Arial"/>
          <w:color w:val="000000" w:themeColor="text1"/>
          <w:sz w:val="24"/>
          <w:szCs w:val="24"/>
        </w:rPr>
        <w:t xml:space="preserve"> systems in place as I stated in the curriculum</w:t>
      </w:r>
      <w:r>
        <w:rPr>
          <w:rFonts w:ascii="Century Gothic" w:eastAsia="Arial" w:hAnsi="Century Gothic" w:cs="Arial"/>
          <w:color w:val="000000" w:themeColor="text1"/>
          <w:sz w:val="24"/>
          <w:szCs w:val="24"/>
        </w:rPr>
        <w:t xml:space="preserve">. </w:t>
      </w:r>
      <w:r w:rsidR="00530081">
        <w:rPr>
          <w:rFonts w:ascii="Century Gothic" w:eastAsia="Arial" w:hAnsi="Century Gothic" w:cs="Arial"/>
          <w:color w:val="000000" w:themeColor="text1"/>
          <w:sz w:val="24"/>
          <w:szCs w:val="24"/>
        </w:rPr>
        <w:t>Measuring service quality, services working together and gauging whether parents benefitted from the support th</w:t>
      </w:r>
      <w:r w:rsidR="00530081">
        <w:rPr>
          <w:rFonts w:ascii="Century Gothic" w:eastAsia="Arial" w:hAnsi="Century Gothic" w:cs="Arial"/>
          <w:color w:val="000000" w:themeColor="text1"/>
          <w:sz w:val="24"/>
          <w:szCs w:val="24"/>
        </w:rPr>
        <w:t>e</w:t>
      </w:r>
      <w:r w:rsidR="00530081">
        <w:rPr>
          <w:rFonts w:ascii="Century Gothic" w:eastAsia="Arial" w:hAnsi="Century Gothic" w:cs="Arial"/>
          <w:color w:val="000000" w:themeColor="text1"/>
          <w:sz w:val="24"/>
          <w:szCs w:val="24"/>
        </w:rPr>
        <w:t xml:space="preserve">y received (Welsh Government, 2017). </w:t>
      </w:r>
      <w:r>
        <w:rPr>
          <w:rFonts w:ascii="Century Gothic" w:eastAsia="Arial" w:hAnsi="Century Gothic" w:cs="Arial"/>
          <w:color w:val="000000" w:themeColor="text1"/>
          <w:sz w:val="24"/>
          <w:szCs w:val="24"/>
        </w:rPr>
        <w:t>This could be closing a case with the family, or prevention of escalation into statutory services</w:t>
      </w:r>
      <w:r w:rsidR="00A770E9">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 xml:space="preserve"> again maybe this could have been made clearer. Not all aspects of the course can be assessed </w:t>
      </w:r>
      <w:r w:rsidR="00F5029E">
        <w:rPr>
          <w:rFonts w:ascii="Century Gothic" w:eastAsia="Arial" w:hAnsi="Century Gothic" w:cs="Arial"/>
          <w:color w:val="000000" w:themeColor="text1"/>
          <w:sz w:val="24"/>
          <w:szCs w:val="24"/>
        </w:rPr>
        <w:t xml:space="preserve">through an </w:t>
      </w:r>
      <w:r>
        <w:rPr>
          <w:rFonts w:ascii="Century Gothic" w:eastAsia="Arial" w:hAnsi="Century Gothic" w:cs="Arial"/>
          <w:color w:val="000000" w:themeColor="text1"/>
          <w:sz w:val="24"/>
          <w:szCs w:val="24"/>
        </w:rPr>
        <w:t>academic</w:t>
      </w:r>
      <w:r w:rsidR="00F5029E">
        <w:rPr>
          <w:rFonts w:ascii="Century Gothic" w:eastAsia="Arial" w:hAnsi="Century Gothic" w:cs="Arial"/>
          <w:color w:val="000000" w:themeColor="text1"/>
          <w:sz w:val="24"/>
          <w:szCs w:val="24"/>
        </w:rPr>
        <w:t xml:space="preserve"> </w:t>
      </w:r>
      <w:r w:rsidR="0021479B">
        <w:rPr>
          <w:rFonts w:ascii="Century Gothic" w:eastAsia="Arial" w:hAnsi="Century Gothic" w:cs="Arial"/>
          <w:color w:val="000000" w:themeColor="text1"/>
          <w:sz w:val="24"/>
          <w:szCs w:val="24"/>
        </w:rPr>
        <w:t xml:space="preserve">lens and </w:t>
      </w:r>
      <w:r w:rsidR="0021479B">
        <w:rPr>
          <w:rFonts w:ascii="Century Gothic" w:eastAsia="Arial" w:hAnsi="Century Gothic" w:cs="Arial"/>
          <w:color w:val="000000" w:themeColor="text1"/>
          <w:sz w:val="24"/>
          <w:szCs w:val="24"/>
        </w:rPr>
        <w:lastRenderedPageBreak/>
        <w:t xml:space="preserve">although I value the </w:t>
      </w:r>
      <w:r w:rsidR="001B2457">
        <w:rPr>
          <w:rFonts w:ascii="Century Gothic" w:eastAsia="Arial" w:hAnsi="Century Gothic" w:cs="Arial"/>
          <w:color w:val="000000" w:themeColor="text1"/>
          <w:sz w:val="24"/>
          <w:szCs w:val="24"/>
        </w:rPr>
        <w:t>feedback,</w:t>
      </w:r>
      <w:r w:rsidR="0021479B">
        <w:rPr>
          <w:rFonts w:ascii="Century Gothic" w:eastAsia="Arial" w:hAnsi="Century Gothic" w:cs="Arial"/>
          <w:color w:val="000000" w:themeColor="text1"/>
          <w:sz w:val="24"/>
          <w:szCs w:val="24"/>
        </w:rPr>
        <w:t xml:space="preserve"> I think in this instance there is</w:t>
      </w:r>
      <w:r w:rsidR="00C4645F">
        <w:rPr>
          <w:rFonts w:ascii="Century Gothic" w:eastAsia="Arial" w:hAnsi="Century Gothic" w:cs="Arial"/>
          <w:color w:val="000000" w:themeColor="text1"/>
          <w:sz w:val="24"/>
          <w:szCs w:val="24"/>
        </w:rPr>
        <w:t xml:space="preserve"> a lack of understanding </w:t>
      </w:r>
      <w:r w:rsidR="00D70CEB">
        <w:rPr>
          <w:rFonts w:ascii="Century Gothic" w:eastAsia="Arial" w:hAnsi="Century Gothic" w:cs="Arial"/>
          <w:color w:val="000000" w:themeColor="text1"/>
          <w:sz w:val="24"/>
          <w:szCs w:val="24"/>
        </w:rPr>
        <w:t xml:space="preserve">assessment </w:t>
      </w:r>
      <w:r w:rsidR="00866B54">
        <w:rPr>
          <w:rFonts w:ascii="Century Gothic" w:eastAsia="Arial" w:hAnsi="Century Gothic" w:cs="Arial"/>
          <w:color w:val="000000" w:themeColor="text1"/>
          <w:sz w:val="24"/>
          <w:szCs w:val="24"/>
        </w:rPr>
        <w:t>of</w:t>
      </w:r>
      <w:r w:rsidR="001B2457">
        <w:rPr>
          <w:rFonts w:ascii="Century Gothic" w:eastAsia="Arial" w:hAnsi="Century Gothic" w:cs="Arial"/>
          <w:color w:val="000000" w:themeColor="text1"/>
          <w:sz w:val="24"/>
          <w:szCs w:val="24"/>
        </w:rPr>
        <w:t xml:space="preserve"> parenting</w:t>
      </w:r>
      <w:r w:rsidR="00C4645F">
        <w:rPr>
          <w:rFonts w:ascii="Century Gothic" w:eastAsia="Arial" w:hAnsi="Century Gothic" w:cs="Arial"/>
          <w:color w:val="000000" w:themeColor="text1"/>
          <w:sz w:val="24"/>
          <w:szCs w:val="24"/>
        </w:rPr>
        <w:t xml:space="preserve"> workshop</w:t>
      </w:r>
      <w:r w:rsidR="00B00D49">
        <w:rPr>
          <w:rFonts w:ascii="Century Gothic" w:eastAsia="Arial" w:hAnsi="Century Gothic" w:cs="Arial"/>
          <w:color w:val="000000" w:themeColor="text1"/>
          <w:sz w:val="24"/>
          <w:szCs w:val="24"/>
        </w:rPr>
        <w:t>s</w:t>
      </w:r>
      <w:r w:rsidR="001955EC">
        <w:rPr>
          <w:rFonts w:ascii="Century Gothic" w:eastAsia="Arial" w:hAnsi="Century Gothic" w:cs="Arial"/>
          <w:color w:val="000000" w:themeColor="text1"/>
          <w:sz w:val="24"/>
          <w:szCs w:val="24"/>
        </w:rPr>
        <w:t xml:space="preserve"> when you consider the vulnerability of the cohort</w:t>
      </w:r>
      <w:r w:rsidR="00A63104">
        <w:rPr>
          <w:rFonts w:ascii="Century Gothic" w:eastAsia="Arial" w:hAnsi="Century Gothic" w:cs="Arial"/>
          <w:color w:val="000000" w:themeColor="text1"/>
          <w:sz w:val="24"/>
          <w:szCs w:val="24"/>
        </w:rPr>
        <w:t>. However, I can see the importance of clear explanations and measurable assessments for future curricu</w:t>
      </w:r>
      <w:r w:rsidR="001B2457">
        <w:rPr>
          <w:rFonts w:ascii="Century Gothic" w:eastAsia="Arial" w:hAnsi="Century Gothic" w:cs="Arial"/>
          <w:color w:val="000000" w:themeColor="text1"/>
          <w:sz w:val="24"/>
          <w:szCs w:val="24"/>
        </w:rPr>
        <w:t>lum design</w:t>
      </w:r>
      <w:r>
        <w:rPr>
          <w:rFonts w:ascii="Century Gothic" w:eastAsia="Arial" w:hAnsi="Century Gothic" w:cs="Arial"/>
          <w:color w:val="000000" w:themeColor="text1"/>
          <w:sz w:val="24"/>
          <w:szCs w:val="24"/>
        </w:rPr>
        <w:t xml:space="preserve">. </w:t>
      </w:r>
    </w:p>
    <w:p w14:paraId="65F7D009" w14:textId="01291672" w:rsidR="00F25A78" w:rsidRDefault="003678EB"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Sustained engagement with parents is difficult and they may need a lot of support </w:t>
      </w:r>
      <w:r>
        <w:rPr>
          <w:rFonts w:ascii="Century Gothic" w:eastAsia="Arial" w:hAnsi="Century Gothic" w:cs="Arial"/>
          <w:color w:val="000000" w:themeColor="text1"/>
          <w:sz w:val="24"/>
          <w:szCs w:val="24"/>
        </w:rPr>
        <w:t>and</w:t>
      </w:r>
      <w:r>
        <w:rPr>
          <w:rFonts w:ascii="Century Gothic" w:eastAsia="Arial" w:hAnsi="Century Gothic" w:cs="Arial"/>
          <w:color w:val="000000" w:themeColor="text1"/>
          <w:sz w:val="24"/>
          <w:szCs w:val="24"/>
        </w:rPr>
        <w:t xml:space="preserve"> </w:t>
      </w:r>
      <w:r>
        <w:rPr>
          <w:rFonts w:ascii="Century Gothic" w:eastAsia="Arial" w:hAnsi="Century Gothic" w:cs="Arial"/>
          <w:color w:val="000000" w:themeColor="text1"/>
          <w:sz w:val="24"/>
          <w:szCs w:val="24"/>
        </w:rPr>
        <w:t>encouragement to</w:t>
      </w:r>
      <w:r>
        <w:rPr>
          <w:rFonts w:ascii="Century Gothic" w:eastAsia="Arial" w:hAnsi="Century Gothic" w:cs="Arial"/>
          <w:color w:val="000000" w:themeColor="text1"/>
          <w:sz w:val="24"/>
          <w:szCs w:val="24"/>
        </w:rPr>
        <w:t xml:space="preserve"> attend</w:t>
      </w:r>
      <w:r>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 xml:space="preserve"> this is often down to the skills and experience of the practitioners </w:t>
      </w:r>
      <w:r w:rsidR="004108FB">
        <w:rPr>
          <w:rFonts w:ascii="Century Gothic" w:eastAsia="Arial" w:hAnsi="Century Gothic" w:cs="Arial"/>
          <w:color w:val="000000" w:themeColor="text1"/>
          <w:sz w:val="24"/>
          <w:szCs w:val="24"/>
        </w:rPr>
        <w:t xml:space="preserve">working with the parents </w:t>
      </w:r>
      <w:r>
        <w:rPr>
          <w:rFonts w:ascii="Century Gothic" w:eastAsia="Arial" w:hAnsi="Century Gothic" w:cs="Arial"/>
          <w:color w:val="000000" w:themeColor="text1"/>
          <w:sz w:val="24"/>
          <w:szCs w:val="24"/>
        </w:rPr>
        <w:t>(WG, 2017).</w:t>
      </w:r>
      <w:r w:rsidR="004108FB">
        <w:rPr>
          <w:rFonts w:ascii="Century Gothic" w:eastAsia="Arial" w:hAnsi="Century Gothic" w:cs="Arial"/>
          <w:color w:val="000000" w:themeColor="text1"/>
          <w:sz w:val="24"/>
          <w:szCs w:val="24"/>
        </w:rPr>
        <w:t xml:space="preserve"> </w:t>
      </w:r>
      <w:r w:rsidR="00946414">
        <w:rPr>
          <w:rFonts w:ascii="Century Gothic" w:eastAsia="Arial" w:hAnsi="Century Gothic" w:cs="Arial"/>
          <w:color w:val="000000" w:themeColor="text1"/>
          <w:sz w:val="24"/>
          <w:szCs w:val="24"/>
        </w:rPr>
        <w:t xml:space="preserve">What we can prove is parents attended, engaged </w:t>
      </w:r>
      <w:r w:rsidR="004108FB">
        <w:rPr>
          <w:rFonts w:ascii="Century Gothic" w:eastAsia="Arial" w:hAnsi="Century Gothic" w:cs="Arial"/>
          <w:color w:val="000000" w:themeColor="text1"/>
          <w:sz w:val="24"/>
          <w:szCs w:val="24"/>
        </w:rPr>
        <w:t>with practitioners</w:t>
      </w:r>
      <w:r w:rsidR="004409AC">
        <w:rPr>
          <w:rFonts w:ascii="Century Gothic" w:eastAsia="Arial" w:hAnsi="Century Gothic" w:cs="Arial"/>
          <w:color w:val="000000" w:themeColor="text1"/>
          <w:sz w:val="24"/>
          <w:szCs w:val="24"/>
        </w:rPr>
        <w:t>/</w:t>
      </w:r>
      <w:r w:rsidR="004108FB">
        <w:rPr>
          <w:rFonts w:ascii="Century Gothic" w:eastAsia="Arial" w:hAnsi="Century Gothic" w:cs="Arial"/>
          <w:color w:val="000000" w:themeColor="text1"/>
          <w:sz w:val="24"/>
          <w:szCs w:val="24"/>
        </w:rPr>
        <w:t>peers,</w:t>
      </w:r>
      <w:r w:rsidR="00946414">
        <w:rPr>
          <w:rFonts w:ascii="Century Gothic" w:eastAsia="Arial" w:hAnsi="Century Gothic" w:cs="Arial"/>
          <w:color w:val="000000" w:themeColor="text1"/>
          <w:sz w:val="24"/>
          <w:szCs w:val="24"/>
        </w:rPr>
        <w:t xml:space="preserve"> </w:t>
      </w:r>
      <w:r w:rsidR="004409AC">
        <w:rPr>
          <w:rFonts w:ascii="Century Gothic" w:eastAsia="Arial" w:hAnsi="Century Gothic" w:cs="Arial"/>
          <w:color w:val="000000" w:themeColor="text1"/>
          <w:sz w:val="24"/>
          <w:szCs w:val="24"/>
        </w:rPr>
        <w:t xml:space="preserve">and </w:t>
      </w:r>
      <w:r w:rsidR="005E24FA">
        <w:rPr>
          <w:rFonts w:ascii="Century Gothic" w:eastAsia="Arial" w:hAnsi="Century Gothic" w:cs="Arial"/>
          <w:color w:val="000000" w:themeColor="text1"/>
          <w:sz w:val="24"/>
          <w:szCs w:val="24"/>
        </w:rPr>
        <w:t>completed</w:t>
      </w:r>
      <w:r w:rsidR="00946414">
        <w:rPr>
          <w:rFonts w:ascii="Century Gothic" w:eastAsia="Arial" w:hAnsi="Century Gothic" w:cs="Arial"/>
          <w:color w:val="000000" w:themeColor="text1"/>
          <w:sz w:val="24"/>
          <w:szCs w:val="24"/>
        </w:rPr>
        <w:t xml:space="preserve"> the course more knowledgeable tha</w:t>
      </w:r>
      <w:r w:rsidR="004F2BE2">
        <w:rPr>
          <w:rFonts w:ascii="Century Gothic" w:eastAsia="Arial" w:hAnsi="Century Gothic" w:cs="Arial"/>
          <w:color w:val="000000" w:themeColor="text1"/>
          <w:sz w:val="24"/>
          <w:szCs w:val="24"/>
        </w:rPr>
        <w:t>n when</w:t>
      </w:r>
      <w:r w:rsidR="00946414">
        <w:rPr>
          <w:rFonts w:ascii="Century Gothic" w:eastAsia="Arial" w:hAnsi="Century Gothic" w:cs="Arial"/>
          <w:color w:val="000000" w:themeColor="text1"/>
          <w:sz w:val="24"/>
          <w:szCs w:val="24"/>
        </w:rPr>
        <w:t xml:space="preserve"> they arrived</w:t>
      </w:r>
      <w:r w:rsidR="00B05D6F">
        <w:rPr>
          <w:rFonts w:ascii="Century Gothic" w:eastAsia="Arial" w:hAnsi="Century Gothic" w:cs="Arial"/>
          <w:color w:val="000000" w:themeColor="text1"/>
          <w:sz w:val="24"/>
          <w:szCs w:val="24"/>
        </w:rPr>
        <w:t>.</w:t>
      </w:r>
      <w:r w:rsidR="00946414">
        <w:rPr>
          <w:rFonts w:ascii="Century Gothic" w:eastAsia="Arial" w:hAnsi="Century Gothic" w:cs="Arial"/>
          <w:color w:val="000000" w:themeColor="text1"/>
          <w:sz w:val="24"/>
          <w:szCs w:val="24"/>
        </w:rPr>
        <w:t xml:space="preserve"> </w:t>
      </w:r>
      <w:r w:rsidR="004409AC">
        <w:rPr>
          <w:rFonts w:ascii="Century Gothic" w:eastAsia="Arial" w:hAnsi="Century Gothic" w:cs="Arial"/>
          <w:color w:val="000000" w:themeColor="text1"/>
          <w:sz w:val="24"/>
          <w:szCs w:val="24"/>
        </w:rPr>
        <w:t xml:space="preserve">I </w:t>
      </w:r>
      <w:r w:rsidR="004A4D90">
        <w:rPr>
          <w:rFonts w:ascii="Century Gothic" w:eastAsia="Arial" w:hAnsi="Century Gothic" w:cs="Arial"/>
          <w:color w:val="000000" w:themeColor="text1"/>
          <w:sz w:val="24"/>
          <w:szCs w:val="24"/>
        </w:rPr>
        <w:t xml:space="preserve">feel </w:t>
      </w:r>
      <w:r w:rsidR="00BA52AA">
        <w:rPr>
          <w:rFonts w:ascii="Century Gothic" w:eastAsia="Arial" w:hAnsi="Century Gothic" w:cs="Arial"/>
          <w:color w:val="000000" w:themeColor="text1"/>
          <w:sz w:val="24"/>
          <w:szCs w:val="24"/>
        </w:rPr>
        <w:t>practitioner engagement</w:t>
      </w:r>
      <w:r w:rsidR="00E915B3">
        <w:rPr>
          <w:rFonts w:ascii="Century Gothic" w:eastAsia="Arial" w:hAnsi="Century Gothic" w:cs="Arial"/>
          <w:color w:val="000000" w:themeColor="text1"/>
          <w:sz w:val="24"/>
          <w:szCs w:val="24"/>
        </w:rPr>
        <w:t xml:space="preserve"> and experience</w:t>
      </w:r>
      <w:r w:rsidR="00BA52AA">
        <w:rPr>
          <w:rFonts w:ascii="Century Gothic" w:eastAsia="Arial" w:hAnsi="Century Gothic" w:cs="Arial"/>
          <w:color w:val="000000" w:themeColor="text1"/>
          <w:sz w:val="24"/>
          <w:szCs w:val="24"/>
        </w:rPr>
        <w:t xml:space="preserve"> is </w:t>
      </w:r>
      <w:r w:rsidR="004A4D90">
        <w:rPr>
          <w:rFonts w:ascii="Century Gothic" w:eastAsia="Arial" w:hAnsi="Century Gothic" w:cs="Arial"/>
          <w:color w:val="000000" w:themeColor="text1"/>
          <w:sz w:val="24"/>
          <w:szCs w:val="24"/>
        </w:rPr>
        <w:t xml:space="preserve">influential in </w:t>
      </w:r>
      <w:r w:rsidR="00CD7CBC">
        <w:rPr>
          <w:rFonts w:ascii="Century Gothic" w:eastAsia="Arial" w:hAnsi="Century Gothic" w:cs="Arial"/>
          <w:color w:val="000000" w:themeColor="text1"/>
          <w:sz w:val="24"/>
          <w:szCs w:val="24"/>
        </w:rPr>
        <w:t>improving</w:t>
      </w:r>
      <w:r w:rsidR="007D296E">
        <w:rPr>
          <w:rFonts w:ascii="Century Gothic" w:eastAsia="Arial" w:hAnsi="Century Gothic" w:cs="Arial"/>
          <w:color w:val="000000" w:themeColor="text1"/>
          <w:sz w:val="24"/>
          <w:szCs w:val="24"/>
        </w:rPr>
        <w:t xml:space="preserve"> parenting</w:t>
      </w:r>
      <w:r w:rsidR="00F23D56">
        <w:rPr>
          <w:rFonts w:ascii="Century Gothic" w:eastAsia="Arial" w:hAnsi="Century Gothic" w:cs="Arial"/>
          <w:color w:val="000000" w:themeColor="text1"/>
          <w:sz w:val="24"/>
          <w:szCs w:val="24"/>
        </w:rPr>
        <w:t xml:space="preserve"> </w:t>
      </w:r>
      <w:r w:rsidR="00052FE4">
        <w:rPr>
          <w:rFonts w:ascii="Century Gothic" w:eastAsia="Arial" w:hAnsi="Century Gothic" w:cs="Arial"/>
          <w:color w:val="000000" w:themeColor="text1"/>
          <w:sz w:val="24"/>
          <w:szCs w:val="24"/>
        </w:rPr>
        <w:t xml:space="preserve">and is </w:t>
      </w:r>
      <w:r w:rsidR="00F23D56">
        <w:rPr>
          <w:rFonts w:ascii="Century Gothic" w:eastAsia="Arial" w:hAnsi="Century Gothic" w:cs="Arial"/>
          <w:color w:val="000000" w:themeColor="text1"/>
          <w:sz w:val="24"/>
          <w:szCs w:val="24"/>
        </w:rPr>
        <w:t>a valuable aspect of curriculum design</w:t>
      </w:r>
      <w:r w:rsidR="00CD7CBC">
        <w:rPr>
          <w:rFonts w:ascii="Century Gothic" w:eastAsia="Arial" w:hAnsi="Century Gothic" w:cs="Arial"/>
          <w:color w:val="000000" w:themeColor="text1"/>
          <w:sz w:val="24"/>
          <w:szCs w:val="24"/>
        </w:rPr>
        <w:t>.</w:t>
      </w:r>
      <w:r w:rsidR="00703678">
        <w:rPr>
          <w:rFonts w:ascii="Century Gothic" w:eastAsia="Arial" w:hAnsi="Century Gothic" w:cs="Arial"/>
          <w:color w:val="000000" w:themeColor="text1"/>
          <w:sz w:val="24"/>
          <w:szCs w:val="24"/>
        </w:rPr>
        <w:t xml:space="preserve"> </w:t>
      </w:r>
      <w:r w:rsidR="00F938C8">
        <w:rPr>
          <w:rFonts w:ascii="Century Gothic" w:eastAsia="Arial" w:hAnsi="Century Gothic" w:cs="Arial"/>
          <w:color w:val="000000" w:themeColor="text1"/>
          <w:sz w:val="24"/>
          <w:szCs w:val="24"/>
        </w:rPr>
        <w:t xml:space="preserve">This is where community based preventative workshops differ from academic </w:t>
      </w:r>
      <w:r w:rsidR="008C758C">
        <w:rPr>
          <w:rFonts w:ascii="Century Gothic" w:eastAsia="Arial" w:hAnsi="Century Gothic" w:cs="Arial"/>
          <w:color w:val="000000" w:themeColor="text1"/>
          <w:sz w:val="24"/>
          <w:szCs w:val="24"/>
        </w:rPr>
        <w:t xml:space="preserve">based teaching. There are no assignments, </w:t>
      </w:r>
      <w:r w:rsidR="00545355">
        <w:rPr>
          <w:rFonts w:ascii="Century Gothic" w:eastAsia="Arial" w:hAnsi="Century Gothic" w:cs="Arial"/>
          <w:color w:val="000000" w:themeColor="text1"/>
          <w:sz w:val="24"/>
          <w:szCs w:val="24"/>
        </w:rPr>
        <w:t xml:space="preserve">no modules to complete, </w:t>
      </w:r>
      <w:r w:rsidR="008C758C">
        <w:rPr>
          <w:rFonts w:ascii="Century Gothic" w:eastAsia="Arial" w:hAnsi="Century Gothic" w:cs="Arial"/>
          <w:color w:val="000000" w:themeColor="text1"/>
          <w:sz w:val="24"/>
          <w:szCs w:val="24"/>
        </w:rPr>
        <w:t xml:space="preserve">no parenting tests or </w:t>
      </w:r>
      <w:r w:rsidR="00072B4F">
        <w:rPr>
          <w:rFonts w:ascii="Century Gothic" w:eastAsia="Arial" w:hAnsi="Century Gothic" w:cs="Arial"/>
          <w:color w:val="000000" w:themeColor="text1"/>
          <w:sz w:val="24"/>
          <w:szCs w:val="24"/>
        </w:rPr>
        <w:t>examinations</w:t>
      </w:r>
      <w:r w:rsidR="008C758C">
        <w:rPr>
          <w:rFonts w:ascii="Century Gothic" w:eastAsia="Arial" w:hAnsi="Century Gothic" w:cs="Arial"/>
          <w:color w:val="000000" w:themeColor="text1"/>
          <w:sz w:val="24"/>
          <w:szCs w:val="24"/>
        </w:rPr>
        <w:t xml:space="preserve">. </w:t>
      </w:r>
      <w:r w:rsidR="007D21F6">
        <w:rPr>
          <w:rFonts w:ascii="Century Gothic" w:eastAsia="Arial" w:hAnsi="Century Gothic" w:cs="Arial"/>
          <w:color w:val="000000" w:themeColor="text1"/>
          <w:sz w:val="24"/>
          <w:szCs w:val="24"/>
        </w:rPr>
        <w:t xml:space="preserve">Posing </w:t>
      </w:r>
      <w:r w:rsidR="000D10F4">
        <w:rPr>
          <w:rFonts w:ascii="Century Gothic" w:eastAsia="Arial" w:hAnsi="Century Gothic" w:cs="Arial"/>
          <w:color w:val="000000" w:themeColor="text1"/>
          <w:sz w:val="24"/>
          <w:szCs w:val="24"/>
        </w:rPr>
        <w:t>a challenge when proving the worth and success of such a workshop</w:t>
      </w:r>
      <w:r w:rsidR="00072B4F">
        <w:rPr>
          <w:rFonts w:ascii="Century Gothic" w:eastAsia="Arial" w:hAnsi="Century Gothic" w:cs="Arial"/>
          <w:color w:val="000000" w:themeColor="text1"/>
          <w:sz w:val="24"/>
          <w:szCs w:val="24"/>
        </w:rPr>
        <w:t xml:space="preserve"> when it</w:t>
      </w:r>
      <w:r w:rsidR="00C321F7">
        <w:rPr>
          <w:rFonts w:ascii="Century Gothic" w:eastAsia="Arial" w:hAnsi="Century Gothic" w:cs="Arial"/>
          <w:color w:val="000000" w:themeColor="text1"/>
          <w:sz w:val="24"/>
          <w:szCs w:val="24"/>
        </w:rPr>
        <w:t xml:space="preserve"> is</w:t>
      </w:r>
      <w:r w:rsidR="00072B4F">
        <w:rPr>
          <w:rFonts w:ascii="Century Gothic" w:eastAsia="Arial" w:hAnsi="Century Gothic" w:cs="Arial"/>
          <w:color w:val="000000" w:themeColor="text1"/>
          <w:sz w:val="24"/>
          <w:szCs w:val="24"/>
        </w:rPr>
        <w:t xml:space="preserve"> harder to capture </w:t>
      </w:r>
      <w:r w:rsidR="00C321F7">
        <w:rPr>
          <w:rFonts w:ascii="Century Gothic" w:eastAsia="Arial" w:hAnsi="Century Gothic" w:cs="Arial"/>
          <w:color w:val="000000" w:themeColor="text1"/>
          <w:sz w:val="24"/>
          <w:szCs w:val="24"/>
        </w:rPr>
        <w:t>learning statistics or grad</w:t>
      </w:r>
      <w:r w:rsidR="00F25A78">
        <w:rPr>
          <w:rFonts w:ascii="Century Gothic" w:eastAsia="Arial" w:hAnsi="Century Gothic" w:cs="Arial"/>
          <w:color w:val="000000" w:themeColor="text1"/>
          <w:sz w:val="24"/>
          <w:szCs w:val="24"/>
        </w:rPr>
        <w:t>ing.</w:t>
      </w:r>
      <w:r w:rsidR="00B26525">
        <w:rPr>
          <w:rFonts w:ascii="Century Gothic" w:eastAsia="Arial" w:hAnsi="Century Gothic" w:cs="Arial"/>
          <w:color w:val="000000" w:themeColor="text1"/>
          <w:sz w:val="24"/>
          <w:szCs w:val="24"/>
        </w:rPr>
        <w:t xml:space="preserve"> </w:t>
      </w:r>
      <w:r w:rsidR="00BB7E49">
        <w:rPr>
          <w:rFonts w:ascii="Century Gothic" w:eastAsia="Arial" w:hAnsi="Century Gothic" w:cs="Arial"/>
          <w:color w:val="000000" w:themeColor="text1"/>
          <w:sz w:val="24"/>
          <w:szCs w:val="24"/>
        </w:rPr>
        <w:t>However,</w:t>
      </w:r>
      <w:r w:rsidR="00B26525">
        <w:rPr>
          <w:rFonts w:ascii="Century Gothic" w:eastAsia="Arial" w:hAnsi="Century Gothic" w:cs="Arial"/>
          <w:color w:val="000000" w:themeColor="text1"/>
          <w:sz w:val="24"/>
          <w:szCs w:val="24"/>
        </w:rPr>
        <w:t xml:space="preserve"> this does not lesson the value or importance of the workshop</w:t>
      </w:r>
      <w:r w:rsidR="00DE76F7">
        <w:rPr>
          <w:rFonts w:ascii="Century Gothic" w:eastAsia="Arial" w:hAnsi="Century Gothic" w:cs="Arial"/>
          <w:color w:val="000000" w:themeColor="text1"/>
          <w:sz w:val="24"/>
          <w:szCs w:val="24"/>
        </w:rPr>
        <w:t xml:space="preserve"> for </w:t>
      </w:r>
      <w:r w:rsidR="00A65B32">
        <w:rPr>
          <w:rFonts w:ascii="Century Gothic" w:eastAsia="Arial" w:hAnsi="Century Gothic" w:cs="Arial"/>
          <w:color w:val="000000" w:themeColor="text1"/>
          <w:sz w:val="24"/>
          <w:szCs w:val="24"/>
        </w:rPr>
        <w:t>parents who attended and</w:t>
      </w:r>
      <w:r w:rsidR="00DE76F7">
        <w:rPr>
          <w:rFonts w:ascii="Century Gothic" w:eastAsia="Arial" w:hAnsi="Century Gothic" w:cs="Arial"/>
          <w:color w:val="000000" w:themeColor="text1"/>
          <w:sz w:val="24"/>
          <w:szCs w:val="24"/>
        </w:rPr>
        <w:t xml:space="preserve"> engage</w:t>
      </w:r>
      <w:r w:rsidR="00A65B32">
        <w:rPr>
          <w:rFonts w:ascii="Century Gothic" w:eastAsia="Arial" w:hAnsi="Century Gothic" w:cs="Arial"/>
          <w:color w:val="000000" w:themeColor="text1"/>
          <w:sz w:val="24"/>
          <w:szCs w:val="24"/>
        </w:rPr>
        <w:t>d</w:t>
      </w:r>
      <w:r w:rsidR="00374E57">
        <w:rPr>
          <w:rFonts w:ascii="Century Gothic" w:eastAsia="Arial" w:hAnsi="Century Gothic" w:cs="Arial"/>
          <w:color w:val="000000" w:themeColor="text1"/>
          <w:sz w:val="24"/>
          <w:szCs w:val="24"/>
        </w:rPr>
        <w:t>.</w:t>
      </w:r>
      <w:r w:rsidR="008A4F1F">
        <w:rPr>
          <w:rFonts w:ascii="Century Gothic" w:eastAsia="Arial" w:hAnsi="Century Gothic" w:cs="Arial"/>
          <w:color w:val="000000" w:themeColor="text1"/>
          <w:sz w:val="24"/>
          <w:szCs w:val="24"/>
        </w:rPr>
        <w:t xml:space="preserve"> I do not think I need to make any changes to the assessments for this </w:t>
      </w:r>
      <w:r w:rsidR="008A4F1F">
        <w:rPr>
          <w:rFonts w:ascii="Century Gothic" w:eastAsia="Arial" w:hAnsi="Century Gothic" w:cs="Arial"/>
          <w:color w:val="000000" w:themeColor="text1"/>
          <w:sz w:val="24"/>
          <w:szCs w:val="24"/>
        </w:rPr>
        <w:t>workshop</w:t>
      </w:r>
      <w:r w:rsidR="00B34EB3">
        <w:rPr>
          <w:rFonts w:ascii="Century Gothic" w:eastAsia="Arial" w:hAnsi="Century Gothic" w:cs="Arial"/>
          <w:color w:val="000000" w:themeColor="text1"/>
          <w:sz w:val="24"/>
          <w:szCs w:val="24"/>
        </w:rPr>
        <w:t xml:space="preserve"> and feel they are appropriate. However, were I to develop another curriculum I will consider the clearness of my curriculum proposal and reasoning for the assessment </w:t>
      </w:r>
      <w:r w:rsidR="00D81E2B">
        <w:rPr>
          <w:rFonts w:ascii="Century Gothic" w:eastAsia="Arial" w:hAnsi="Century Gothic" w:cs="Arial"/>
          <w:color w:val="000000" w:themeColor="text1"/>
          <w:sz w:val="24"/>
          <w:szCs w:val="24"/>
        </w:rPr>
        <w:t>used</w:t>
      </w:r>
      <w:r w:rsidR="008A4F1F">
        <w:rPr>
          <w:rFonts w:ascii="Century Gothic" w:eastAsia="Arial" w:hAnsi="Century Gothic" w:cs="Arial"/>
          <w:color w:val="000000" w:themeColor="text1"/>
          <w:sz w:val="24"/>
          <w:szCs w:val="24"/>
        </w:rPr>
        <w:t>.</w:t>
      </w:r>
    </w:p>
    <w:p w14:paraId="39960281" w14:textId="137536AB" w:rsidR="00545548" w:rsidRDefault="003075C1"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An issue raised in 2 peer </w:t>
      </w:r>
      <w:r w:rsidR="00860198">
        <w:rPr>
          <w:rFonts w:ascii="Century Gothic" w:eastAsia="Arial" w:hAnsi="Century Gothic" w:cs="Arial"/>
          <w:color w:val="000000" w:themeColor="text1"/>
          <w:sz w:val="24"/>
          <w:szCs w:val="24"/>
        </w:rPr>
        <w:t>feedback</w:t>
      </w:r>
      <w:r>
        <w:rPr>
          <w:rFonts w:ascii="Century Gothic" w:eastAsia="Arial" w:hAnsi="Century Gothic" w:cs="Arial"/>
          <w:color w:val="000000" w:themeColor="text1"/>
          <w:sz w:val="24"/>
          <w:szCs w:val="24"/>
        </w:rPr>
        <w:t xml:space="preserve"> w</w:t>
      </w:r>
      <w:r w:rsidR="005F21CC">
        <w:rPr>
          <w:rFonts w:ascii="Century Gothic" w:eastAsia="Arial" w:hAnsi="Century Gothic" w:cs="Arial"/>
          <w:color w:val="000000" w:themeColor="text1"/>
          <w:sz w:val="24"/>
          <w:szCs w:val="24"/>
        </w:rPr>
        <w:t>ere</w:t>
      </w:r>
      <w:r w:rsidR="007E338B">
        <w:rPr>
          <w:rFonts w:ascii="Century Gothic" w:eastAsia="Arial" w:hAnsi="Century Gothic" w:cs="Arial"/>
          <w:color w:val="000000" w:themeColor="text1"/>
          <w:sz w:val="24"/>
          <w:szCs w:val="24"/>
        </w:rPr>
        <w:t xml:space="preserve"> links to professional standards, the</w:t>
      </w:r>
      <w:r w:rsidR="0017491D">
        <w:rPr>
          <w:rFonts w:ascii="Century Gothic" w:eastAsia="Arial" w:hAnsi="Century Gothic" w:cs="Arial"/>
          <w:color w:val="000000" w:themeColor="text1"/>
          <w:sz w:val="24"/>
          <w:szCs w:val="24"/>
        </w:rPr>
        <w:t>y</w:t>
      </w:r>
      <w:r w:rsidR="007E338B">
        <w:rPr>
          <w:rFonts w:ascii="Century Gothic" w:eastAsia="Arial" w:hAnsi="Century Gothic" w:cs="Arial"/>
          <w:color w:val="000000" w:themeColor="text1"/>
          <w:sz w:val="24"/>
          <w:szCs w:val="24"/>
        </w:rPr>
        <w:t xml:space="preserve"> recognised I have </w:t>
      </w:r>
      <w:r w:rsidR="00014954">
        <w:rPr>
          <w:rFonts w:ascii="Century Gothic" w:eastAsia="Arial" w:hAnsi="Century Gothic" w:cs="Arial"/>
          <w:color w:val="000000" w:themeColor="text1"/>
          <w:sz w:val="24"/>
          <w:szCs w:val="24"/>
        </w:rPr>
        <w:t>listed the Standards but not how I would achieve these within my teaching</w:t>
      </w:r>
      <w:r w:rsidR="00DF0866">
        <w:rPr>
          <w:rFonts w:ascii="Century Gothic" w:eastAsia="Arial" w:hAnsi="Century Gothic" w:cs="Arial"/>
          <w:color w:val="000000" w:themeColor="text1"/>
          <w:sz w:val="24"/>
          <w:szCs w:val="24"/>
        </w:rPr>
        <w:t>. It was s</w:t>
      </w:r>
      <w:r w:rsidR="0026140A">
        <w:rPr>
          <w:rFonts w:ascii="Century Gothic" w:eastAsia="Arial" w:hAnsi="Century Gothic" w:cs="Arial"/>
          <w:color w:val="000000" w:themeColor="text1"/>
          <w:sz w:val="24"/>
          <w:szCs w:val="24"/>
        </w:rPr>
        <w:t xml:space="preserve">uggested I link </w:t>
      </w:r>
      <w:r w:rsidR="00CC2507">
        <w:rPr>
          <w:rFonts w:ascii="Century Gothic" w:eastAsia="Arial" w:hAnsi="Century Gothic" w:cs="Arial"/>
          <w:color w:val="000000" w:themeColor="text1"/>
          <w:sz w:val="24"/>
          <w:szCs w:val="24"/>
        </w:rPr>
        <w:t>the professional standards within my strategies I am using</w:t>
      </w:r>
      <w:r w:rsidR="008357B4">
        <w:rPr>
          <w:rFonts w:ascii="Century Gothic" w:eastAsia="Arial" w:hAnsi="Century Gothic" w:cs="Arial"/>
          <w:color w:val="000000" w:themeColor="text1"/>
          <w:sz w:val="24"/>
          <w:szCs w:val="24"/>
        </w:rPr>
        <w:t xml:space="preserve"> and</w:t>
      </w:r>
      <w:r w:rsidR="007021E2">
        <w:rPr>
          <w:rFonts w:ascii="Century Gothic" w:eastAsia="Arial" w:hAnsi="Century Gothic" w:cs="Arial"/>
          <w:color w:val="000000" w:themeColor="text1"/>
          <w:sz w:val="24"/>
          <w:szCs w:val="24"/>
        </w:rPr>
        <w:t xml:space="preserve"> to provide evidence of how I am using them. I feel this is something I did rush in my curriculum design and is something that </w:t>
      </w:r>
      <w:r w:rsidR="00845291">
        <w:rPr>
          <w:rFonts w:ascii="Century Gothic" w:eastAsia="Arial" w:hAnsi="Century Gothic" w:cs="Arial"/>
          <w:color w:val="000000" w:themeColor="text1"/>
          <w:sz w:val="24"/>
          <w:szCs w:val="24"/>
        </w:rPr>
        <w:t>needs</w:t>
      </w:r>
      <w:r w:rsidR="00632FDA">
        <w:rPr>
          <w:rFonts w:ascii="Century Gothic" w:eastAsia="Arial" w:hAnsi="Century Gothic" w:cs="Arial"/>
          <w:color w:val="000000" w:themeColor="text1"/>
          <w:sz w:val="24"/>
          <w:szCs w:val="24"/>
        </w:rPr>
        <w:t xml:space="preserve"> further development. I</w:t>
      </w:r>
      <w:r w:rsidR="004D73C2">
        <w:rPr>
          <w:rFonts w:ascii="Century Gothic" w:eastAsia="Arial" w:hAnsi="Century Gothic" w:cs="Arial"/>
          <w:color w:val="000000" w:themeColor="text1"/>
          <w:sz w:val="24"/>
          <w:szCs w:val="24"/>
        </w:rPr>
        <w:t xml:space="preserve">t had been suggested the word count hindered the </w:t>
      </w:r>
      <w:r w:rsidR="000F4920">
        <w:rPr>
          <w:rFonts w:ascii="Century Gothic" w:eastAsia="Arial" w:hAnsi="Century Gothic" w:cs="Arial"/>
          <w:color w:val="000000" w:themeColor="text1"/>
          <w:sz w:val="24"/>
          <w:szCs w:val="24"/>
        </w:rPr>
        <w:t xml:space="preserve">lack of detail. I do </w:t>
      </w:r>
      <w:r w:rsidR="008357B4">
        <w:rPr>
          <w:rFonts w:ascii="Century Gothic" w:eastAsia="Arial" w:hAnsi="Century Gothic" w:cs="Arial"/>
          <w:color w:val="000000" w:themeColor="text1"/>
          <w:sz w:val="24"/>
          <w:szCs w:val="24"/>
        </w:rPr>
        <w:t>tend to</w:t>
      </w:r>
      <w:r w:rsidR="000F4920">
        <w:rPr>
          <w:rFonts w:ascii="Century Gothic" w:eastAsia="Arial" w:hAnsi="Century Gothic" w:cs="Arial"/>
          <w:color w:val="000000" w:themeColor="text1"/>
          <w:sz w:val="24"/>
          <w:szCs w:val="24"/>
        </w:rPr>
        <w:t xml:space="preserve"> be </w:t>
      </w:r>
      <w:r w:rsidR="008357B4">
        <w:rPr>
          <w:rFonts w:ascii="Century Gothic" w:eastAsia="Arial" w:hAnsi="Century Gothic" w:cs="Arial"/>
          <w:color w:val="000000" w:themeColor="text1"/>
          <w:sz w:val="24"/>
          <w:szCs w:val="24"/>
        </w:rPr>
        <w:t>‘</w:t>
      </w:r>
      <w:r w:rsidR="000F4920">
        <w:rPr>
          <w:rFonts w:ascii="Century Gothic" w:eastAsia="Arial" w:hAnsi="Century Gothic" w:cs="Arial"/>
          <w:color w:val="000000" w:themeColor="text1"/>
          <w:sz w:val="24"/>
          <w:szCs w:val="24"/>
        </w:rPr>
        <w:t>overly wordy</w:t>
      </w:r>
      <w:r w:rsidR="00860198">
        <w:rPr>
          <w:rFonts w:ascii="Century Gothic" w:eastAsia="Arial" w:hAnsi="Century Gothic" w:cs="Arial"/>
          <w:color w:val="000000" w:themeColor="text1"/>
          <w:sz w:val="24"/>
          <w:szCs w:val="24"/>
        </w:rPr>
        <w:t>’;</w:t>
      </w:r>
      <w:r w:rsidR="000F4920">
        <w:rPr>
          <w:rFonts w:ascii="Century Gothic" w:eastAsia="Arial" w:hAnsi="Century Gothic" w:cs="Arial"/>
          <w:color w:val="000000" w:themeColor="text1"/>
          <w:sz w:val="24"/>
          <w:szCs w:val="24"/>
        </w:rPr>
        <w:t xml:space="preserve"> this was also raised in further comments. I think I focused so much on proving the justification and relevance of the curriculum I missed an opportunity to detail the professional standards </w:t>
      </w:r>
      <w:r w:rsidR="00845291">
        <w:rPr>
          <w:rFonts w:ascii="Century Gothic" w:eastAsia="Arial" w:hAnsi="Century Gothic" w:cs="Arial"/>
          <w:color w:val="000000" w:themeColor="text1"/>
          <w:sz w:val="24"/>
          <w:szCs w:val="24"/>
        </w:rPr>
        <w:t>adequately</w:t>
      </w:r>
      <w:r w:rsidR="000F4920">
        <w:rPr>
          <w:rFonts w:ascii="Century Gothic" w:eastAsia="Arial" w:hAnsi="Century Gothic" w:cs="Arial"/>
          <w:color w:val="000000" w:themeColor="text1"/>
          <w:sz w:val="24"/>
          <w:szCs w:val="24"/>
        </w:rPr>
        <w:t>. Professional standard</w:t>
      </w:r>
      <w:r w:rsidR="006629D6">
        <w:rPr>
          <w:rFonts w:ascii="Century Gothic" w:eastAsia="Arial" w:hAnsi="Century Gothic" w:cs="Arial"/>
          <w:color w:val="000000" w:themeColor="text1"/>
          <w:sz w:val="24"/>
          <w:szCs w:val="24"/>
        </w:rPr>
        <w:t>s</w:t>
      </w:r>
      <w:r w:rsidR="000F4920">
        <w:rPr>
          <w:rFonts w:ascii="Century Gothic" w:eastAsia="Arial" w:hAnsi="Century Gothic" w:cs="Arial"/>
          <w:color w:val="000000" w:themeColor="text1"/>
          <w:sz w:val="24"/>
          <w:szCs w:val="24"/>
        </w:rPr>
        <w:t xml:space="preserve"> </w:t>
      </w:r>
      <w:r w:rsidR="006629D6">
        <w:rPr>
          <w:rFonts w:ascii="Century Gothic" w:eastAsia="Arial" w:hAnsi="Century Gothic" w:cs="Arial"/>
          <w:color w:val="000000" w:themeColor="text1"/>
          <w:sz w:val="24"/>
          <w:szCs w:val="24"/>
        </w:rPr>
        <w:t xml:space="preserve">are </w:t>
      </w:r>
      <w:r w:rsidR="000F4920">
        <w:rPr>
          <w:rFonts w:ascii="Century Gothic" w:eastAsia="Arial" w:hAnsi="Century Gothic" w:cs="Arial"/>
          <w:color w:val="000000" w:themeColor="text1"/>
          <w:sz w:val="24"/>
          <w:szCs w:val="24"/>
        </w:rPr>
        <w:t>something</w:t>
      </w:r>
      <w:r w:rsidR="007D6FC1">
        <w:rPr>
          <w:rFonts w:ascii="Century Gothic" w:eastAsia="Arial" w:hAnsi="Century Gothic" w:cs="Arial"/>
          <w:color w:val="000000" w:themeColor="text1"/>
          <w:sz w:val="24"/>
          <w:szCs w:val="24"/>
        </w:rPr>
        <w:t xml:space="preserve"> </w:t>
      </w:r>
      <w:r w:rsidR="00845291">
        <w:rPr>
          <w:rFonts w:ascii="Century Gothic" w:eastAsia="Arial" w:hAnsi="Century Gothic" w:cs="Arial"/>
          <w:color w:val="000000" w:themeColor="text1"/>
          <w:sz w:val="24"/>
          <w:szCs w:val="24"/>
        </w:rPr>
        <w:t>I’ve</w:t>
      </w:r>
      <w:r w:rsidR="007D6FC1">
        <w:rPr>
          <w:rFonts w:ascii="Century Gothic" w:eastAsia="Arial" w:hAnsi="Century Gothic" w:cs="Arial"/>
          <w:color w:val="000000" w:themeColor="text1"/>
          <w:sz w:val="24"/>
          <w:szCs w:val="24"/>
        </w:rPr>
        <w:t xml:space="preserve"> only become aware of since doing the PCET</w:t>
      </w:r>
      <w:r w:rsidR="00845291">
        <w:rPr>
          <w:rFonts w:ascii="Century Gothic" w:eastAsia="Arial" w:hAnsi="Century Gothic" w:cs="Arial"/>
          <w:color w:val="000000" w:themeColor="text1"/>
          <w:sz w:val="24"/>
          <w:szCs w:val="24"/>
        </w:rPr>
        <w:t xml:space="preserve">. It is something I have brought to the workshop and will </w:t>
      </w:r>
      <w:r w:rsidR="00845291">
        <w:rPr>
          <w:rFonts w:ascii="Century Gothic" w:eastAsia="Arial" w:hAnsi="Century Gothic" w:cs="Arial"/>
          <w:color w:val="000000" w:themeColor="text1"/>
          <w:sz w:val="24"/>
          <w:szCs w:val="24"/>
        </w:rPr>
        <w:lastRenderedPageBreak/>
        <w:t>continue to improve upon</w:t>
      </w:r>
      <w:r w:rsidR="00867530">
        <w:rPr>
          <w:rFonts w:ascii="Century Gothic" w:eastAsia="Arial" w:hAnsi="Century Gothic" w:cs="Arial"/>
          <w:color w:val="000000" w:themeColor="text1"/>
          <w:sz w:val="24"/>
          <w:szCs w:val="24"/>
        </w:rPr>
        <w:t>,</w:t>
      </w:r>
      <w:r w:rsidR="00845291">
        <w:rPr>
          <w:rFonts w:ascii="Century Gothic" w:eastAsia="Arial" w:hAnsi="Century Gothic" w:cs="Arial"/>
          <w:color w:val="000000" w:themeColor="text1"/>
          <w:sz w:val="24"/>
          <w:szCs w:val="24"/>
        </w:rPr>
        <w:t xml:space="preserve"> includ</w:t>
      </w:r>
      <w:r w:rsidR="00867530">
        <w:rPr>
          <w:rFonts w:ascii="Century Gothic" w:eastAsia="Arial" w:hAnsi="Century Gothic" w:cs="Arial"/>
          <w:color w:val="000000" w:themeColor="text1"/>
          <w:sz w:val="24"/>
          <w:szCs w:val="24"/>
        </w:rPr>
        <w:t>ing</w:t>
      </w:r>
      <w:r w:rsidR="00845291">
        <w:rPr>
          <w:rFonts w:ascii="Century Gothic" w:eastAsia="Arial" w:hAnsi="Century Gothic" w:cs="Arial"/>
          <w:color w:val="000000" w:themeColor="text1"/>
          <w:sz w:val="24"/>
          <w:szCs w:val="24"/>
        </w:rPr>
        <w:t xml:space="preserve"> in any future curriculum design and lesson plans</w:t>
      </w:r>
      <w:r w:rsidR="00867530">
        <w:rPr>
          <w:rFonts w:ascii="Century Gothic" w:eastAsia="Arial" w:hAnsi="Century Gothic" w:cs="Arial"/>
          <w:color w:val="000000" w:themeColor="text1"/>
          <w:sz w:val="24"/>
          <w:szCs w:val="24"/>
        </w:rPr>
        <w:t xml:space="preserve"> as best practice and to ensure the standards are being met</w:t>
      </w:r>
      <w:r w:rsidR="00845291">
        <w:rPr>
          <w:rFonts w:ascii="Century Gothic" w:eastAsia="Arial" w:hAnsi="Century Gothic" w:cs="Arial"/>
          <w:color w:val="000000" w:themeColor="text1"/>
          <w:sz w:val="24"/>
          <w:szCs w:val="24"/>
        </w:rPr>
        <w:t xml:space="preserve">. I think I need to </w:t>
      </w:r>
      <w:r w:rsidR="005415F9">
        <w:rPr>
          <w:rFonts w:ascii="Century Gothic" w:eastAsia="Arial" w:hAnsi="Century Gothic" w:cs="Arial"/>
          <w:color w:val="000000" w:themeColor="text1"/>
          <w:sz w:val="24"/>
          <w:szCs w:val="24"/>
        </w:rPr>
        <w:t>pay more attention to professional standards as</w:t>
      </w:r>
      <w:r w:rsidR="00343AF6">
        <w:rPr>
          <w:rFonts w:ascii="Century Gothic" w:eastAsia="Arial" w:hAnsi="Century Gothic" w:cs="Arial"/>
          <w:color w:val="000000" w:themeColor="text1"/>
          <w:sz w:val="24"/>
          <w:szCs w:val="24"/>
        </w:rPr>
        <w:t xml:space="preserve"> I have overlooked this </w:t>
      </w:r>
      <w:r w:rsidR="00D24CB1">
        <w:rPr>
          <w:rFonts w:ascii="Century Gothic" w:eastAsia="Arial" w:hAnsi="Century Gothic" w:cs="Arial"/>
          <w:color w:val="000000" w:themeColor="text1"/>
          <w:sz w:val="24"/>
          <w:szCs w:val="24"/>
        </w:rPr>
        <w:t xml:space="preserve">in the </w:t>
      </w:r>
      <w:r w:rsidR="008E2FC8">
        <w:rPr>
          <w:rFonts w:ascii="Century Gothic" w:eastAsia="Arial" w:hAnsi="Century Gothic" w:cs="Arial"/>
          <w:color w:val="000000" w:themeColor="text1"/>
          <w:sz w:val="24"/>
          <w:szCs w:val="24"/>
        </w:rPr>
        <w:t>curriculum,</w:t>
      </w:r>
      <w:r w:rsidR="00D24CB1">
        <w:rPr>
          <w:rFonts w:ascii="Century Gothic" w:eastAsia="Arial" w:hAnsi="Century Gothic" w:cs="Arial"/>
          <w:color w:val="000000" w:themeColor="text1"/>
          <w:sz w:val="24"/>
          <w:szCs w:val="24"/>
        </w:rPr>
        <w:t xml:space="preserve"> and I am glad the feedback has made suggestions for me to improve this aspect of </w:t>
      </w:r>
      <w:r w:rsidR="008E2FC8">
        <w:rPr>
          <w:rFonts w:ascii="Century Gothic" w:eastAsia="Arial" w:hAnsi="Century Gothic" w:cs="Arial"/>
          <w:color w:val="000000" w:themeColor="text1"/>
          <w:sz w:val="24"/>
          <w:szCs w:val="24"/>
        </w:rPr>
        <w:t xml:space="preserve">my curriculum design. </w:t>
      </w:r>
    </w:p>
    <w:p w14:paraId="72C613BF" w14:textId="77777777" w:rsidR="00484441" w:rsidRPr="008C478A" w:rsidRDefault="00484441" w:rsidP="00B71314">
      <w:pPr>
        <w:spacing w:line="360" w:lineRule="auto"/>
        <w:jc w:val="both"/>
        <w:rPr>
          <w:rFonts w:ascii="Century Gothic" w:eastAsia="Arial" w:hAnsi="Century Gothic" w:cs="Arial"/>
          <w:b/>
          <w:bCs/>
          <w:color w:val="000000" w:themeColor="text1"/>
          <w:sz w:val="24"/>
          <w:szCs w:val="24"/>
        </w:rPr>
      </w:pPr>
      <w:r w:rsidRPr="008C478A">
        <w:rPr>
          <w:rFonts w:ascii="Century Gothic" w:eastAsia="Arial" w:hAnsi="Century Gothic" w:cs="Arial"/>
          <w:b/>
          <w:bCs/>
          <w:color w:val="000000" w:themeColor="text1"/>
          <w:sz w:val="24"/>
          <w:szCs w:val="24"/>
        </w:rPr>
        <w:t>Conclusion</w:t>
      </w:r>
    </w:p>
    <w:p w14:paraId="7EB925C8" w14:textId="58D4997D" w:rsidR="008E2FC8" w:rsidRDefault="008E2FC8" w:rsidP="00B71314">
      <w:pPr>
        <w:spacing w:line="360" w:lineRule="auto"/>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I have really enjoyed designing a curriculum</w:t>
      </w:r>
      <w:r w:rsidR="004A4654">
        <w:rPr>
          <w:rFonts w:ascii="Century Gothic" w:eastAsia="Arial" w:hAnsi="Century Gothic" w:cs="Arial"/>
          <w:color w:val="000000" w:themeColor="text1"/>
          <w:sz w:val="24"/>
          <w:szCs w:val="24"/>
        </w:rPr>
        <w:t xml:space="preserve"> especially </w:t>
      </w:r>
      <w:r w:rsidR="008742FC">
        <w:rPr>
          <w:rFonts w:ascii="Century Gothic" w:eastAsia="Arial" w:hAnsi="Century Gothic" w:cs="Arial"/>
          <w:color w:val="000000" w:themeColor="text1"/>
          <w:sz w:val="24"/>
          <w:szCs w:val="24"/>
        </w:rPr>
        <w:t xml:space="preserve">in an area I am knowledgeable. I have become aware of the range of aspects needed to develop an </w:t>
      </w:r>
      <w:r w:rsidR="00062315">
        <w:rPr>
          <w:rFonts w:ascii="Century Gothic" w:eastAsia="Arial" w:hAnsi="Century Gothic" w:cs="Arial"/>
          <w:color w:val="000000" w:themeColor="text1"/>
          <w:sz w:val="24"/>
          <w:szCs w:val="24"/>
        </w:rPr>
        <w:t>effective</w:t>
      </w:r>
      <w:r w:rsidR="008742FC">
        <w:rPr>
          <w:rFonts w:ascii="Century Gothic" w:eastAsia="Arial" w:hAnsi="Century Gothic" w:cs="Arial"/>
          <w:color w:val="000000" w:themeColor="text1"/>
          <w:sz w:val="24"/>
          <w:szCs w:val="24"/>
        </w:rPr>
        <w:t xml:space="preserve"> curriculum and the initial design is a mere template to develop and imp</w:t>
      </w:r>
      <w:r w:rsidR="00062315">
        <w:rPr>
          <w:rFonts w:ascii="Century Gothic" w:eastAsia="Arial" w:hAnsi="Century Gothic" w:cs="Arial"/>
          <w:color w:val="000000" w:themeColor="text1"/>
          <w:sz w:val="24"/>
          <w:szCs w:val="24"/>
        </w:rPr>
        <w:t>rove. I</w:t>
      </w:r>
      <w:r w:rsidR="001570EE">
        <w:rPr>
          <w:rFonts w:ascii="Century Gothic" w:eastAsia="Arial" w:hAnsi="Century Gothic" w:cs="Arial"/>
          <w:color w:val="000000" w:themeColor="text1"/>
          <w:sz w:val="24"/>
          <w:szCs w:val="24"/>
        </w:rPr>
        <w:t xml:space="preserve"> a</w:t>
      </w:r>
      <w:r w:rsidR="00062315">
        <w:rPr>
          <w:rFonts w:ascii="Century Gothic" w:eastAsia="Arial" w:hAnsi="Century Gothic" w:cs="Arial"/>
          <w:color w:val="000000" w:themeColor="text1"/>
          <w:sz w:val="24"/>
          <w:szCs w:val="24"/>
        </w:rPr>
        <w:t xml:space="preserve">m aware of the varied perspectives of peers, professionals and learners, </w:t>
      </w:r>
      <w:r w:rsidR="001570EE">
        <w:rPr>
          <w:rFonts w:ascii="Century Gothic" w:eastAsia="Arial" w:hAnsi="Century Gothic" w:cs="Arial"/>
          <w:color w:val="000000" w:themeColor="text1"/>
          <w:sz w:val="24"/>
          <w:szCs w:val="24"/>
        </w:rPr>
        <w:t xml:space="preserve">and although their perspective may vary from mine there is value and </w:t>
      </w:r>
      <w:r w:rsidR="005E3C73">
        <w:rPr>
          <w:rFonts w:ascii="Century Gothic" w:eastAsia="Arial" w:hAnsi="Century Gothic" w:cs="Arial"/>
          <w:color w:val="000000" w:themeColor="text1"/>
          <w:sz w:val="24"/>
          <w:szCs w:val="24"/>
        </w:rPr>
        <w:t>opportunities to see your curriculum through</w:t>
      </w:r>
      <w:r w:rsidR="003F11A2">
        <w:rPr>
          <w:rFonts w:ascii="Century Gothic" w:eastAsia="Arial" w:hAnsi="Century Gothic" w:cs="Arial"/>
          <w:color w:val="000000" w:themeColor="text1"/>
          <w:sz w:val="24"/>
          <w:szCs w:val="24"/>
        </w:rPr>
        <w:t xml:space="preserve"> another lens. This offers </w:t>
      </w:r>
      <w:r w:rsidR="003C2A93">
        <w:rPr>
          <w:rFonts w:ascii="Century Gothic" w:eastAsia="Arial" w:hAnsi="Century Gothic" w:cs="Arial"/>
          <w:color w:val="000000" w:themeColor="text1"/>
          <w:sz w:val="24"/>
          <w:szCs w:val="24"/>
        </w:rPr>
        <w:t>insight</w:t>
      </w:r>
      <w:r w:rsidR="00164655">
        <w:rPr>
          <w:rFonts w:ascii="Century Gothic" w:eastAsia="Arial" w:hAnsi="Century Gothic" w:cs="Arial"/>
          <w:color w:val="000000" w:themeColor="text1"/>
          <w:sz w:val="24"/>
          <w:szCs w:val="24"/>
        </w:rPr>
        <w:t xml:space="preserve"> into what I may have missed from the curriculum</w:t>
      </w:r>
      <w:r w:rsidR="00D90159">
        <w:rPr>
          <w:rFonts w:ascii="Century Gothic" w:eastAsia="Arial" w:hAnsi="Century Gothic" w:cs="Arial"/>
          <w:color w:val="000000" w:themeColor="text1"/>
          <w:sz w:val="24"/>
          <w:szCs w:val="24"/>
        </w:rPr>
        <w:t xml:space="preserve">, what needs to be made clearer </w:t>
      </w:r>
      <w:r w:rsidR="00A564AB">
        <w:rPr>
          <w:rFonts w:ascii="Century Gothic" w:eastAsia="Arial" w:hAnsi="Century Gothic" w:cs="Arial"/>
          <w:color w:val="000000" w:themeColor="text1"/>
          <w:sz w:val="24"/>
          <w:szCs w:val="24"/>
        </w:rPr>
        <w:t>and</w:t>
      </w:r>
      <w:r w:rsidR="00D90159">
        <w:rPr>
          <w:rFonts w:ascii="Century Gothic" w:eastAsia="Arial" w:hAnsi="Century Gothic" w:cs="Arial"/>
          <w:color w:val="000000" w:themeColor="text1"/>
          <w:sz w:val="24"/>
          <w:szCs w:val="24"/>
        </w:rPr>
        <w:t xml:space="preserve"> the strengths giv</w:t>
      </w:r>
      <w:r w:rsidR="00A564AB">
        <w:rPr>
          <w:rFonts w:ascii="Century Gothic" w:eastAsia="Arial" w:hAnsi="Century Gothic" w:cs="Arial"/>
          <w:color w:val="000000" w:themeColor="text1"/>
          <w:sz w:val="24"/>
          <w:szCs w:val="24"/>
        </w:rPr>
        <w:t>ing</w:t>
      </w:r>
      <w:r w:rsidR="00D90159">
        <w:rPr>
          <w:rFonts w:ascii="Century Gothic" w:eastAsia="Arial" w:hAnsi="Century Gothic" w:cs="Arial"/>
          <w:color w:val="000000" w:themeColor="text1"/>
          <w:sz w:val="24"/>
          <w:szCs w:val="24"/>
        </w:rPr>
        <w:t xml:space="preserve"> validation to the purpose</w:t>
      </w:r>
      <w:r w:rsidR="003E747D">
        <w:rPr>
          <w:rFonts w:ascii="Century Gothic" w:eastAsia="Arial" w:hAnsi="Century Gothic" w:cs="Arial"/>
          <w:color w:val="000000" w:themeColor="text1"/>
          <w:sz w:val="24"/>
          <w:szCs w:val="24"/>
        </w:rPr>
        <w:t xml:space="preserve">, </w:t>
      </w:r>
      <w:r w:rsidR="00D90159">
        <w:rPr>
          <w:rFonts w:ascii="Century Gothic" w:eastAsia="Arial" w:hAnsi="Century Gothic" w:cs="Arial"/>
          <w:color w:val="000000" w:themeColor="text1"/>
          <w:sz w:val="24"/>
          <w:szCs w:val="24"/>
        </w:rPr>
        <w:t xml:space="preserve">intent </w:t>
      </w:r>
      <w:r w:rsidR="003E747D">
        <w:rPr>
          <w:rFonts w:ascii="Century Gothic" w:eastAsia="Arial" w:hAnsi="Century Gothic" w:cs="Arial"/>
          <w:color w:val="000000" w:themeColor="text1"/>
          <w:sz w:val="24"/>
          <w:szCs w:val="24"/>
        </w:rPr>
        <w:t xml:space="preserve">and quality </w:t>
      </w:r>
      <w:r w:rsidR="00D90159">
        <w:rPr>
          <w:rFonts w:ascii="Century Gothic" w:eastAsia="Arial" w:hAnsi="Century Gothic" w:cs="Arial"/>
          <w:color w:val="000000" w:themeColor="text1"/>
          <w:sz w:val="24"/>
          <w:szCs w:val="24"/>
        </w:rPr>
        <w:t>of a curriculum I have designed. It has been a rewarding experience and I enjoyed being able to offer feedback to peers</w:t>
      </w:r>
      <w:r w:rsidR="008C061A">
        <w:rPr>
          <w:rFonts w:ascii="Century Gothic" w:eastAsia="Arial" w:hAnsi="Century Gothic" w:cs="Arial"/>
          <w:color w:val="000000" w:themeColor="text1"/>
          <w:sz w:val="24"/>
          <w:szCs w:val="24"/>
        </w:rPr>
        <w:t xml:space="preserve">. </w:t>
      </w:r>
    </w:p>
    <w:p w14:paraId="27E73A8E" w14:textId="77777777" w:rsidR="00355646" w:rsidRDefault="00355646">
      <w:pPr>
        <w:jc w:val="both"/>
        <w:rPr>
          <w:rFonts w:ascii="Century Gothic" w:eastAsia="Arial" w:hAnsi="Century Gothic" w:cs="Arial"/>
          <w:color w:val="000000" w:themeColor="text1"/>
          <w:sz w:val="24"/>
          <w:szCs w:val="24"/>
        </w:rPr>
      </w:pPr>
    </w:p>
    <w:p w14:paraId="55F8E317" w14:textId="4AD4A210" w:rsidR="00355646" w:rsidRPr="008C061A" w:rsidRDefault="00355646">
      <w:pPr>
        <w:jc w:val="both"/>
        <w:rPr>
          <w:rFonts w:ascii="Century Gothic" w:eastAsia="Arial" w:hAnsi="Century Gothic" w:cs="Arial"/>
          <w:b/>
          <w:bCs/>
          <w:color w:val="000000" w:themeColor="text1"/>
          <w:sz w:val="24"/>
          <w:szCs w:val="24"/>
        </w:rPr>
      </w:pPr>
      <w:r w:rsidRPr="008C061A">
        <w:rPr>
          <w:rFonts w:ascii="Century Gothic" w:eastAsia="Arial" w:hAnsi="Century Gothic" w:cs="Arial"/>
          <w:b/>
          <w:bCs/>
          <w:color w:val="000000" w:themeColor="text1"/>
          <w:sz w:val="24"/>
          <w:szCs w:val="24"/>
        </w:rPr>
        <w:t xml:space="preserve">References </w:t>
      </w:r>
    </w:p>
    <w:p w14:paraId="4D9CA24C" w14:textId="23A64711" w:rsidR="00860198" w:rsidRDefault="00860198">
      <w:pPr>
        <w:jc w:val="both"/>
        <w:rPr>
          <w:rFonts w:ascii="Century Gothic" w:hAnsi="Century Gothic"/>
          <w:color w:val="222222"/>
          <w:sz w:val="24"/>
          <w:szCs w:val="24"/>
          <w:shd w:val="clear" w:color="auto" w:fill="FFFFFF"/>
        </w:rPr>
      </w:pPr>
      <w:r w:rsidRPr="002B18FE">
        <w:rPr>
          <w:rFonts w:ascii="Century Gothic" w:hAnsi="Century Gothic"/>
          <w:color w:val="222222"/>
          <w:sz w:val="24"/>
          <w:szCs w:val="24"/>
          <w:shd w:val="clear" w:color="auto" w:fill="FFFFFF"/>
        </w:rPr>
        <w:t>Chacko, A., Wymbs, B.T., Rajwan, E. </w:t>
      </w:r>
      <w:r w:rsidRPr="002B18FE">
        <w:rPr>
          <w:rFonts w:ascii="Century Gothic" w:hAnsi="Century Gothic"/>
          <w:i/>
          <w:iCs/>
          <w:color w:val="222222"/>
          <w:sz w:val="24"/>
          <w:szCs w:val="24"/>
          <w:shd w:val="clear" w:color="auto" w:fill="FFFFFF"/>
        </w:rPr>
        <w:t>et al.</w:t>
      </w:r>
      <w:r w:rsidRPr="002B18FE">
        <w:rPr>
          <w:rFonts w:ascii="Century Gothic" w:hAnsi="Century Gothic"/>
          <w:color w:val="222222"/>
          <w:sz w:val="24"/>
          <w:szCs w:val="24"/>
          <w:shd w:val="clear" w:color="auto" w:fill="FFFFFF"/>
        </w:rPr>
        <w:t> </w:t>
      </w:r>
      <w:r w:rsidR="00063464" w:rsidRPr="002B18FE">
        <w:rPr>
          <w:rFonts w:ascii="Century Gothic" w:hAnsi="Century Gothic"/>
          <w:color w:val="222222"/>
          <w:sz w:val="24"/>
          <w:szCs w:val="24"/>
          <w:shd w:val="clear" w:color="auto" w:fill="FFFFFF"/>
        </w:rPr>
        <w:t xml:space="preserve">(2017). </w:t>
      </w:r>
      <w:r>
        <w:rPr>
          <w:rFonts w:ascii="Century Gothic" w:hAnsi="Century Gothic"/>
          <w:color w:val="222222"/>
          <w:sz w:val="24"/>
          <w:szCs w:val="24"/>
          <w:shd w:val="clear" w:color="auto" w:fill="FFFFFF"/>
        </w:rPr>
        <w:t>‘</w:t>
      </w:r>
      <w:r w:rsidRPr="002B18FE">
        <w:rPr>
          <w:rFonts w:ascii="Century Gothic" w:hAnsi="Century Gothic"/>
          <w:color w:val="222222"/>
          <w:sz w:val="24"/>
          <w:szCs w:val="24"/>
          <w:shd w:val="clear" w:color="auto" w:fill="FFFFFF"/>
        </w:rPr>
        <w:t>Characteristics of Parents of Children with ADHD Who Never Attend, Drop Out, and Complete Behavioral Parent Training</w:t>
      </w:r>
      <w:r>
        <w:rPr>
          <w:rFonts w:ascii="Century Gothic" w:hAnsi="Century Gothic"/>
          <w:color w:val="222222"/>
          <w:sz w:val="24"/>
          <w:szCs w:val="24"/>
          <w:shd w:val="clear" w:color="auto" w:fill="FFFFFF"/>
        </w:rPr>
        <w:t>’,</w:t>
      </w:r>
      <w:r w:rsidRPr="002B18FE">
        <w:rPr>
          <w:rFonts w:ascii="Century Gothic" w:hAnsi="Century Gothic"/>
          <w:color w:val="222222"/>
          <w:sz w:val="24"/>
          <w:szCs w:val="24"/>
          <w:shd w:val="clear" w:color="auto" w:fill="FFFFFF"/>
        </w:rPr>
        <w:t> </w:t>
      </w:r>
      <w:r w:rsidRPr="002B18FE">
        <w:rPr>
          <w:rFonts w:ascii="Century Gothic" w:hAnsi="Century Gothic"/>
          <w:i/>
          <w:iCs/>
          <w:color w:val="222222"/>
          <w:sz w:val="24"/>
          <w:szCs w:val="24"/>
          <w:shd w:val="clear" w:color="auto" w:fill="FFFFFF"/>
        </w:rPr>
        <w:t>J</w:t>
      </w:r>
      <w:r>
        <w:rPr>
          <w:rFonts w:ascii="Century Gothic" w:hAnsi="Century Gothic"/>
          <w:i/>
          <w:iCs/>
          <w:color w:val="222222"/>
          <w:sz w:val="24"/>
          <w:szCs w:val="24"/>
          <w:shd w:val="clear" w:color="auto" w:fill="FFFFFF"/>
        </w:rPr>
        <w:t>ournal of</w:t>
      </w:r>
      <w:r w:rsidRPr="002B18FE">
        <w:rPr>
          <w:rFonts w:ascii="Century Gothic" w:hAnsi="Century Gothic"/>
          <w:i/>
          <w:iCs/>
          <w:color w:val="222222"/>
          <w:sz w:val="24"/>
          <w:szCs w:val="24"/>
          <w:shd w:val="clear" w:color="auto" w:fill="FFFFFF"/>
        </w:rPr>
        <w:t xml:space="preserve"> Child</w:t>
      </w:r>
      <w:r>
        <w:rPr>
          <w:rFonts w:ascii="Century Gothic" w:hAnsi="Century Gothic"/>
          <w:i/>
          <w:iCs/>
          <w:color w:val="222222"/>
          <w:sz w:val="24"/>
          <w:szCs w:val="24"/>
          <w:shd w:val="clear" w:color="auto" w:fill="FFFFFF"/>
        </w:rPr>
        <w:t xml:space="preserve"> and</w:t>
      </w:r>
      <w:r w:rsidRPr="002B18FE">
        <w:rPr>
          <w:rFonts w:ascii="Century Gothic" w:hAnsi="Century Gothic"/>
          <w:i/>
          <w:iCs/>
          <w:color w:val="222222"/>
          <w:sz w:val="24"/>
          <w:szCs w:val="24"/>
          <w:shd w:val="clear" w:color="auto" w:fill="FFFFFF"/>
        </w:rPr>
        <w:t xml:space="preserve"> Fam</w:t>
      </w:r>
      <w:r>
        <w:rPr>
          <w:rFonts w:ascii="Century Gothic" w:hAnsi="Century Gothic"/>
          <w:i/>
          <w:iCs/>
          <w:color w:val="222222"/>
          <w:sz w:val="24"/>
          <w:szCs w:val="24"/>
          <w:shd w:val="clear" w:color="auto" w:fill="FFFFFF"/>
        </w:rPr>
        <w:t>ily</w:t>
      </w:r>
      <w:r w:rsidRPr="002B18FE">
        <w:rPr>
          <w:rFonts w:ascii="Century Gothic" w:hAnsi="Century Gothic"/>
          <w:i/>
          <w:iCs/>
          <w:color w:val="222222"/>
          <w:sz w:val="24"/>
          <w:szCs w:val="24"/>
          <w:shd w:val="clear" w:color="auto" w:fill="FFFFFF"/>
        </w:rPr>
        <w:t xml:space="preserve"> Stud</w:t>
      </w:r>
      <w:r>
        <w:rPr>
          <w:rFonts w:ascii="Century Gothic" w:hAnsi="Century Gothic"/>
          <w:i/>
          <w:iCs/>
          <w:color w:val="222222"/>
          <w:sz w:val="24"/>
          <w:szCs w:val="24"/>
          <w:shd w:val="clear" w:color="auto" w:fill="FFFFFF"/>
        </w:rPr>
        <w:t>ies</w:t>
      </w:r>
      <w:r w:rsidR="004747F0">
        <w:rPr>
          <w:rFonts w:ascii="Century Gothic" w:hAnsi="Century Gothic"/>
          <w:i/>
          <w:iCs/>
          <w:color w:val="222222"/>
          <w:sz w:val="24"/>
          <w:szCs w:val="24"/>
          <w:shd w:val="clear" w:color="auto" w:fill="FFFFFF"/>
        </w:rPr>
        <w:t xml:space="preserve">, </w:t>
      </w:r>
      <w:r w:rsidRPr="002B18FE">
        <w:rPr>
          <w:rFonts w:ascii="Century Gothic" w:hAnsi="Century Gothic"/>
          <w:color w:val="222222"/>
          <w:sz w:val="24"/>
          <w:szCs w:val="24"/>
          <w:shd w:val="clear" w:color="auto" w:fill="FFFFFF"/>
        </w:rPr>
        <w:t> </w:t>
      </w:r>
      <w:r w:rsidRPr="00144F97">
        <w:rPr>
          <w:rFonts w:ascii="Century Gothic" w:hAnsi="Century Gothic"/>
          <w:color w:val="222222"/>
          <w:sz w:val="24"/>
          <w:szCs w:val="24"/>
          <w:shd w:val="clear" w:color="auto" w:fill="FFFFFF"/>
        </w:rPr>
        <w:t>26</w:t>
      </w:r>
      <w:r w:rsidRPr="002B18FE">
        <w:rPr>
          <w:rFonts w:ascii="Century Gothic" w:hAnsi="Century Gothic"/>
          <w:color w:val="222222"/>
          <w:sz w:val="24"/>
          <w:szCs w:val="24"/>
          <w:shd w:val="clear" w:color="auto" w:fill="FFFFFF"/>
        </w:rPr>
        <w:t xml:space="preserve">, </w:t>
      </w:r>
      <w:r>
        <w:rPr>
          <w:rFonts w:ascii="Century Gothic" w:hAnsi="Century Gothic"/>
          <w:color w:val="222222"/>
          <w:sz w:val="24"/>
          <w:szCs w:val="24"/>
          <w:shd w:val="clear" w:color="auto" w:fill="FFFFFF"/>
        </w:rPr>
        <w:t>p</w:t>
      </w:r>
      <w:r w:rsidR="004747F0">
        <w:rPr>
          <w:rFonts w:ascii="Century Gothic" w:hAnsi="Century Gothic"/>
          <w:color w:val="222222"/>
          <w:sz w:val="24"/>
          <w:szCs w:val="24"/>
          <w:shd w:val="clear" w:color="auto" w:fill="FFFFFF"/>
        </w:rPr>
        <w:t>p</w:t>
      </w:r>
      <w:r w:rsidR="008A7822">
        <w:rPr>
          <w:rFonts w:ascii="Century Gothic" w:hAnsi="Century Gothic"/>
          <w:color w:val="222222"/>
          <w:sz w:val="24"/>
          <w:szCs w:val="24"/>
          <w:shd w:val="clear" w:color="auto" w:fill="FFFFFF"/>
        </w:rPr>
        <w:t>.</w:t>
      </w:r>
      <w:r>
        <w:rPr>
          <w:rFonts w:ascii="Century Gothic" w:hAnsi="Century Gothic"/>
          <w:color w:val="222222"/>
          <w:sz w:val="24"/>
          <w:szCs w:val="24"/>
          <w:shd w:val="clear" w:color="auto" w:fill="FFFFFF"/>
        </w:rPr>
        <w:t xml:space="preserve"> </w:t>
      </w:r>
      <w:r w:rsidRPr="002B18FE">
        <w:rPr>
          <w:rFonts w:ascii="Century Gothic" w:hAnsi="Century Gothic"/>
          <w:color w:val="222222"/>
          <w:sz w:val="24"/>
          <w:szCs w:val="24"/>
          <w:shd w:val="clear" w:color="auto" w:fill="FFFFFF"/>
        </w:rPr>
        <w:t>950–960</w:t>
      </w:r>
      <w:r w:rsidR="008A7822">
        <w:rPr>
          <w:rFonts w:ascii="Century Gothic" w:hAnsi="Century Gothic"/>
          <w:color w:val="222222"/>
          <w:sz w:val="24"/>
          <w:szCs w:val="24"/>
          <w:shd w:val="clear" w:color="auto" w:fill="FFFFFF"/>
        </w:rPr>
        <w:t>. Available at:</w:t>
      </w:r>
      <w:r w:rsidRPr="002B18FE">
        <w:rPr>
          <w:rFonts w:ascii="Century Gothic" w:hAnsi="Century Gothic"/>
          <w:color w:val="222222"/>
          <w:sz w:val="24"/>
          <w:szCs w:val="24"/>
          <w:shd w:val="clear" w:color="auto" w:fill="FFFFFF"/>
        </w:rPr>
        <w:t xml:space="preserve"> </w:t>
      </w:r>
      <w:hyperlink r:id="rId7" w:history="1">
        <w:r w:rsidRPr="002B18FE">
          <w:rPr>
            <w:rStyle w:val="Hyperlink"/>
            <w:rFonts w:ascii="Century Gothic" w:hAnsi="Century Gothic"/>
            <w:sz w:val="24"/>
            <w:szCs w:val="24"/>
            <w:shd w:val="clear" w:color="auto" w:fill="FFFFFF"/>
          </w:rPr>
          <w:t>https://doi.org/10.1007/s10826-016-0618-z</w:t>
        </w:r>
      </w:hyperlink>
      <w:r w:rsidRPr="002B18FE">
        <w:rPr>
          <w:rFonts w:ascii="Century Gothic" w:hAnsi="Century Gothic"/>
          <w:color w:val="222222"/>
          <w:sz w:val="24"/>
          <w:szCs w:val="24"/>
          <w:shd w:val="clear" w:color="auto" w:fill="FFFFFF"/>
        </w:rPr>
        <w:t xml:space="preserve"> </w:t>
      </w:r>
    </w:p>
    <w:p w14:paraId="0D0B1F9E" w14:textId="2186272A" w:rsidR="00860198" w:rsidRDefault="00860198">
      <w:pPr>
        <w:jc w:val="both"/>
        <w:rPr>
          <w:rFonts w:ascii="Century Gothic" w:eastAsia="Arial" w:hAnsi="Century Gothic" w:cs="Arial"/>
          <w:color w:val="000000" w:themeColor="text1"/>
          <w:sz w:val="24"/>
          <w:szCs w:val="24"/>
        </w:rPr>
      </w:pPr>
      <w:r>
        <w:rPr>
          <w:rFonts w:ascii="Century Gothic" w:eastAsia="Arial" w:hAnsi="Century Gothic" w:cs="Arial"/>
          <w:color w:val="000000" w:themeColor="text1"/>
          <w:sz w:val="24"/>
          <w:szCs w:val="24"/>
        </w:rPr>
        <w:t xml:space="preserve">Foubister, L., Rennie, F., and Williams, J. (2019) ‘Parents in Control: Parental perceptions of problem behaviours before and after attending an ADHD-specific parent-training program’, </w:t>
      </w:r>
      <w:r w:rsidRPr="00B26C6F">
        <w:rPr>
          <w:rFonts w:ascii="Century Gothic" w:eastAsia="Arial" w:hAnsi="Century Gothic" w:cs="Arial"/>
          <w:i/>
          <w:iCs/>
          <w:color w:val="000000" w:themeColor="text1"/>
          <w:sz w:val="24"/>
          <w:szCs w:val="24"/>
        </w:rPr>
        <w:t>Journal of Child and Adolescent Psychiatric Nursing</w:t>
      </w:r>
      <w:r w:rsidR="008A7822">
        <w:rPr>
          <w:rFonts w:ascii="Century Gothic" w:eastAsia="Arial" w:hAnsi="Century Gothic" w:cs="Arial"/>
          <w:i/>
          <w:iCs/>
          <w:color w:val="000000" w:themeColor="text1"/>
          <w:sz w:val="24"/>
          <w:szCs w:val="24"/>
        </w:rPr>
        <w:t>,</w:t>
      </w:r>
      <w:r w:rsidRPr="00B26C6F">
        <w:rPr>
          <w:rFonts w:ascii="Century Gothic" w:eastAsia="Arial" w:hAnsi="Century Gothic" w:cs="Arial"/>
          <w:i/>
          <w:iCs/>
          <w:color w:val="000000" w:themeColor="text1"/>
          <w:sz w:val="24"/>
          <w:szCs w:val="24"/>
        </w:rPr>
        <w:t xml:space="preserve"> </w:t>
      </w:r>
      <w:r>
        <w:rPr>
          <w:rFonts w:ascii="Century Gothic" w:eastAsia="Arial" w:hAnsi="Century Gothic" w:cs="Arial"/>
          <w:color w:val="000000" w:themeColor="text1"/>
          <w:sz w:val="24"/>
          <w:szCs w:val="24"/>
        </w:rPr>
        <w:t>33(1)</w:t>
      </w:r>
      <w:r w:rsidR="00387C17">
        <w:rPr>
          <w:rFonts w:ascii="Century Gothic" w:eastAsia="Arial" w:hAnsi="Century Gothic" w:cs="Arial"/>
          <w:color w:val="000000" w:themeColor="text1"/>
          <w:sz w:val="24"/>
          <w:szCs w:val="24"/>
        </w:rPr>
        <w:t>,</w:t>
      </w:r>
      <w:r>
        <w:rPr>
          <w:rFonts w:ascii="Century Gothic" w:eastAsia="Arial" w:hAnsi="Century Gothic" w:cs="Arial"/>
          <w:color w:val="000000" w:themeColor="text1"/>
          <w:sz w:val="24"/>
          <w:szCs w:val="24"/>
        </w:rPr>
        <w:t xml:space="preserve"> p</w:t>
      </w:r>
      <w:r w:rsidR="008A7822">
        <w:rPr>
          <w:rFonts w:ascii="Century Gothic" w:eastAsia="Arial" w:hAnsi="Century Gothic" w:cs="Arial"/>
          <w:color w:val="000000" w:themeColor="text1"/>
          <w:sz w:val="24"/>
          <w:szCs w:val="24"/>
        </w:rPr>
        <w:t>p</w:t>
      </w:r>
      <w:r>
        <w:rPr>
          <w:rFonts w:ascii="Century Gothic" w:eastAsia="Arial" w:hAnsi="Century Gothic" w:cs="Arial"/>
          <w:color w:val="000000" w:themeColor="text1"/>
          <w:sz w:val="24"/>
          <w:szCs w:val="24"/>
        </w:rPr>
        <w:t>. 30-37.</w:t>
      </w:r>
      <w:r w:rsidR="00387C17">
        <w:rPr>
          <w:rFonts w:ascii="Century Gothic" w:eastAsia="Arial" w:hAnsi="Century Gothic" w:cs="Arial"/>
          <w:color w:val="000000" w:themeColor="text1"/>
          <w:sz w:val="24"/>
          <w:szCs w:val="24"/>
        </w:rPr>
        <w:t xml:space="preserve"> Available at:</w:t>
      </w:r>
      <w:r>
        <w:rPr>
          <w:rFonts w:ascii="Century Gothic" w:eastAsia="Arial" w:hAnsi="Century Gothic" w:cs="Arial"/>
          <w:color w:val="000000" w:themeColor="text1"/>
          <w:sz w:val="24"/>
          <w:szCs w:val="24"/>
        </w:rPr>
        <w:t xml:space="preserve"> </w:t>
      </w:r>
      <w:hyperlink r:id="rId8" w:history="1">
        <w:r w:rsidRPr="0083480F">
          <w:rPr>
            <w:rStyle w:val="Hyperlink"/>
            <w:rFonts w:ascii="Century Gothic" w:eastAsia="Arial" w:hAnsi="Century Gothic" w:cs="Arial"/>
            <w:sz w:val="24"/>
            <w:szCs w:val="24"/>
          </w:rPr>
          <w:t>https://doi.org/10.1111/jcap.12261</w:t>
        </w:r>
      </w:hyperlink>
      <w:r>
        <w:rPr>
          <w:rFonts w:ascii="Century Gothic" w:eastAsia="Arial" w:hAnsi="Century Gothic" w:cs="Arial"/>
          <w:color w:val="000000" w:themeColor="text1"/>
          <w:sz w:val="24"/>
          <w:szCs w:val="24"/>
        </w:rPr>
        <w:t xml:space="preserve"> </w:t>
      </w:r>
    </w:p>
    <w:p w14:paraId="7EC8BA59" w14:textId="47DD26CC" w:rsidR="00860198" w:rsidRDefault="00860198">
      <w:pPr>
        <w:jc w:val="both"/>
        <w:rPr>
          <w:rFonts w:ascii="Century Gothic" w:hAnsi="Century Gothic"/>
          <w:color w:val="222222"/>
          <w:sz w:val="24"/>
          <w:szCs w:val="24"/>
          <w:shd w:val="clear" w:color="auto" w:fill="FFFFFF"/>
        </w:rPr>
      </w:pPr>
      <w:r>
        <w:rPr>
          <w:rFonts w:ascii="Century Gothic" w:hAnsi="Century Gothic"/>
          <w:color w:val="222222"/>
          <w:sz w:val="24"/>
          <w:szCs w:val="24"/>
          <w:shd w:val="clear" w:color="auto" w:fill="FFFFFF"/>
        </w:rPr>
        <w:t>Mitchell, B. (2016) ‘Curriculum Construction and Implementation’,</w:t>
      </w:r>
      <w:r w:rsidRPr="00B728A8">
        <w:rPr>
          <w:rFonts w:ascii="Century Gothic" w:hAnsi="Century Gothic"/>
          <w:i/>
          <w:iCs/>
          <w:color w:val="222222"/>
          <w:sz w:val="24"/>
          <w:szCs w:val="24"/>
          <w:shd w:val="clear" w:color="auto" w:fill="FFFFFF"/>
        </w:rPr>
        <w:t xml:space="preserve"> International Journal of Liberal Arts and Social Science</w:t>
      </w:r>
      <w:r w:rsidR="00387C17">
        <w:rPr>
          <w:rFonts w:ascii="Century Gothic" w:hAnsi="Century Gothic"/>
          <w:color w:val="222222"/>
          <w:sz w:val="24"/>
          <w:szCs w:val="24"/>
          <w:shd w:val="clear" w:color="auto" w:fill="FFFFFF"/>
        </w:rPr>
        <w:t>,</w:t>
      </w:r>
      <w:r>
        <w:rPr>
          <w:rFonts w:ascii="Century Gothic" w:hAnsi="Century Gothic"/>
          <w:color w:val="222222"/>
          <w:sz w:val="24"/>
          <w:szCs w:val="24"/>
          <w:shd w:val="clear" w:color="auto" w:fill="FFFFFF"/>
        </w:rPr>
        <w:t xml:space="preserve"> 4(4)</w:t>
      </w:r>
      <w:r w:rsidR="00387C17">
        <w:rPr>
          <w:rFonts w:ascii="Century Gothic" w:hAnsi="Century Gothic"/>
          <w:color w:val="222222"/>
          <w:sz w:val="24"/>
          <w:szCs w:val="24"/>
          <w:shd w:val="clear" w:color="auto" w:fill="FFFFFF"/>
        </w:rPr>
        <w:t>,</w:t>
      </w:r>
      <w:r>
        <w:rPr>
          <w:rFonts w:ascii="Century Gothic" w:hAnsi="Century Gothic"/>
          <w:color w:val="222222"/>
          <w:sz w:val="24"/>
          <w:szCs w:val="24"/>
          <w:shd w:val="clear" w:color="auto" w:fill="FFFFFF"/>
        </w:rPr>
        <w:t xml:space="preserve"> pp. 45-56. Available at: </w:t>
      </w:r>
      <w:hyperlink r:id="rId9" w:history="1">
        <w:r w:rsidRPr="0083480F">
          <w:rPr>
            <w:rStyle w:val="Hyperlink"/>
            <w:rFonts w:ascii="Century Gothic" w:hAnsi="Century Gothic"/>
            <w:sz w:val="24"/>
            <w:szCs w:val="24"/>
            <w:shd w:val="clear" w:color="auto" w:fill="FFFFFF"/>
          </w:rPr>
          <w:t>https://ijlass.org/data/frontImages/gallery/Vol._4_No._4/7._45-56.pdf</w:t>
        </w:r>
      </w:hyperlink>
      <w:r>
        <w:rPr>
          <w:rFonts w:ascii="Century Gothic" w:hAnsi="Century Gothic"/>
          <w:color w:val="222222"/>
          <w:sz w:val="24"/>
          <w:szCs w:val="24"/>
          <w:shd w:val="clear" w:color="auto" w:fill="FFFFFF"/>
        </w:rPr>
        <w:t xml:space="preserve"> </w:t>
      </w:r>
    </w:p>
    <w:p w14:paraId="75A1F33F" w14:textId="50931F90" w:rsidR="00860198" w:rsidRDefault="00860198">
      <w:pPr>
        <w:jc w:val="both"/>
        <w:rPr>
          <w:rFonts w:ascii="Century Gothic" w:hAnsi="Century Gothic"/>
          <w:color w:val="222222"/>
          <w:sz w:val="24"/>
          <w:szCs w:val="24"/>
          <w:shd w:val="clear" w:color="auto" w:fill="FFFFFF"/>
        </w:rPr>
      </w:pPr>
      <w:r>
        <w:rPr>
          <w:rFonts w:ascii="Century Gothic" w:hAnsi="Century Gothic"/>
          <w:color w:val="222222"/>
          <w:sz w:val="24"/>
          <w:szCs w:val="24"/>
          <w:shd w:val="clear" w:color="auto" w:fill="FFFFFF"/>
        </w:rPr>
        <w:t xml:space="preserve">Race, P. (2014) </w:t>
      </w:r>
      <w:r w:rsidRPr="00982D0E">
        <w:rPr>
          <w:rFonts w:ascii="Century Gothic" w:hAnsi="Century Gothic"/>
          <w:i/>
          <w:iCs/>
          <w:color w:val="222222"/>
          <w:sz w:val="24"/>
          <w:szCs w:val="24"/>
          <w:shd w:val="clear" w:color="auto" w:fill="FFFFFF"/>
        </w:rPr>
        <w:t xml:space="preserve">Making Learning Happen: A guide for Post-Compulsory </w:t>
      </w:r>
      <w:r w:rsidR="00371E51">
        <w:rPr>
          <w:rFonts w:ascii="Century Gothic" w:hAnsi="Century Gothic"/>
          <w:i/>
          <w:iCs/>
          <w:color w:val="222222"/>
          <w:sz w:val="24"/>
          <w:szCs w:val="24"/>
          <w:shd w:val="clear" w:color="auto" w:fill="FFFFFF"/>
        </w:rPr>
        <w:t>.</w:t>
      </w:r>
      <w:r w:rsidR="00AE7C2B">
        <w:rPr>
          <w:rFonts w:ascii="Century Gothic" w:hAnsi="Century Gothic"/>
          <w:i/>
          <w:iCs/>
          <w:color w:val="222222"/>
          <w:sz w:val="24"/>
          <w:szCs w:val="24"/>
          <w:shd w:val="clear" w:color="auto" w:fill="FFFFFF"/>
        </w:rPr>
        <w:t xml:space="preserve"> </w:t>
      </w:r>
      <w:r w:rsidR="00371E51" w:rsidRPr="00371E51">
        <w:rPr>
          <w:rFonts w:ascii="Century Gothic" w:hAnsi="Century Gothic"/>
          <w:color w:val="222222"/>
          <w:sz w:val="24"/>
          <w:szCs w:val="24"/>
          <w:shd w:val="clear" w:color="auto" w:fill="FFFFFF"/>
        </w:rPr>
        <w:t>3</w:t>
      </w:r>
      <w:r w:rsidR="00AE7C2B" w:rsidRPr="00371E51">
        <w:rPr>
          <w:rFonts w:ascii="Century Gothic" w:hAnsi="Century Gothic"/>
          <w:color w:val="222222"/>
          <w:sz w:val="24"/>
          <w:szCs w:val="24"/>
          <w:shd w:val="clear" w:color="auto" w:fill="FFFFFF"/>
        </w:rPr>
        <w:t xml:space="preserve">rd </w:t>
      </w:r>
      <w:r w:rsidR="00371E51" w:rsidRPr="00371E51">
        <w:rPr>
          <w:rFonts w:ascii="Century Gothic" w:hAnsi="Century Gothic"/>
          <w:color w:val="222222"/>
          <w:sz w:val="24"/>
          <w:szCs w:val="24"/>
          <w:shd w:val="clear" w:color="auto" w:fill="FFFFFF"/>
        </w:rPr>
        <w:t>e</w:t>
      </w:r>
      <w:r w:rsidR="00AE7C2B" w:rsidRPr="00371E51">
        <w:rPr>
          <w:rFonts w:ascii="Century Gothic" w:hAnsi="Century Gothic"/>
          <w:color w:val="222222"/>
          <w:sz w:val="24"/>
          <w:szCs w:val="24"/>
          <w:shd w:val="clear" w:color="auto" w:fill="FFFFFF"/>
        </w:rPr>
        <w:t>d</w:t>
      </w:r>
      <w:r w:rsidR="00371E51" w:rsidRPr="00371E51">
        <w:rPr>
          <w:rFonts w:ascii="Century Gothic" w:hAnsi="Century Gothic"/>
          <w:color w:val="222222"/>
          <w:sz w:val="24"/>
          <w:szCs w:val="24"/>
          <w:shd w:val="clear" w:color="auto" w:fill="FFFFFF"/>
        </w:rPr>
        <w:t>n</w:t>
      </w:r>
      <w:r>
        <w:rPr>
          <w:rFonts w:ascii="Century Gothic" w:hAnsi="Century Gothic"/>
          <w:color w:val="222222"/>
          <w:sz w:val="24"/>
          <w:szCs w:val="24"/>
          <w:shd w:val="clear" w:color="auto" w:fill="FFFFFF"/>
        </w:rPr>
        <w:t>. London: SAGE Publications Ltd</w:t>
      </w:r>
    </w:p>
    <w:p w14:paraId="60FDAF19" w14:textId="77777777" w:rsidR="00860198" w:rsidRPr="002B18FE" w:rsidRDefault="00860198">
      <w:pPr>
        <w:jc w:val="both"/>
        <w:rPr>
          <w:rFonts w:ascii="Century Gothic" w:eastAsia="Arial" w:hAnsi="Century Gothic" w:cs="Arial"/>
          <w:color w:val="000000" w:themeColor="text1"/>
          <w:sz w:val="28"/>
          <w:szCs w:val="28"/>
        </w:rPr>
      </w:pPr>
      <w:r>
        <w:rPr>
          <w:rFonts w:ascii="Century Gothic" w:eastAsia="Arial" w:hAnsi="Century Gothic" w:cs="Arial"/>
          <w:color w:val="000000" w:themeColor="text1"/>
          <w:sz w:val="24"/>
          <w:szCs w:val="24"/>
        </w:rPr>
        <w:t xml:space="preserve">Schőn, </w:t>
      </w:r>
      <w:r>
        <w:rPr>
          <w:rFonts w:ascii="Century Gothic" w:eastAsia="Arial" w:hAnsi="Century Gothic" w:cs="Arial"/>
          <w:color w:val="000000" w:themeColor="text1"/>
          <w:sz w:val="24"/>
          <w:szCs w:val="24"/>
        </w:rPr>
        <w:t>D. (</w:t>
      </w:r>
      <w:r>
        <w:rPr>
          <w:rFonts w:ascii="Century Gothic" w:eastAsia="Arial" w:hAnsi="Century Gothic" w:cs="Arial"/>
          <w:color w:val="000000" w:themeColor="text1"/>
          <w:sz w:val="24"/>
          <w:szCs w:val="24"/>
        </w:rPr>
        <w:t>1987</w:t>
      </w:r>
      <w:r>
        <w:rPr>
          <w:rFonts w:ascii="Century Gothic" w:eastAsia="Arial" w:hAnsi="Century Gothic" w:cs="Arial"/>
          <w:color w:val="000000" w:themeColor="text1"/>
          <w:sz w:val="24"/>
          <w:szCs w:val="24"/>
        </w:rPr>
        <w:t xml:space="preserve">) </w:t>
      </w:r>
      <w:r w:rsidRPr="001B6806">
        <w:rPr>
          <w:rFonts w:ascii="Century Gothic" w:eastAsia="Arial" w:hAnsi="Century Gothic" w:cs="Arial"/>
          <w:i/>
          <w:iCs/>
          <w:color w:val="000000" w:themeColor="text1"/>
          <w:sz w:val="24"/>
          <w:szCs w:val="24"/>
        </w:rPr>
        <w:t>Educating the Reflective Practitioner.</w:t>
      </w:r>
      <w:r>
        <w:rPr>
          <w:rFonts w:ascii="Century Gothic" w:eastAsia="Arial" w:hAnsi="Century Gothic" w:cs="Arial"/>
          <w:color w:val="000000" w:themeColor="text1"/>
          <w:sz w:val="24"/>
          <w:szCs w:val="24"/>
        </w:rPr>
        <w:t xml:space="preserve"> San Francisco: Jossey-Bass</w:t>
      </w:r>
    </w:p>
    <w:p w14:paraId="7F332B9E" w14:textId="77777777" w:rsidR="00860198" w:rsidRDefault="00860198">
      <w:pPr>
        <w:jc w:val="both"/>
        <w:rPr>
          <w:rFonts w:ascii="Century Gothic" w:hAnsi="Century Gothic"/>
          <w:color w:val="222222"/>
          <w:sz w:val="24"/>
          <w:szCs w:val="24"/>
          <w:shd w:val="clear" w:color="auto" w:fill="FFFFFF"/>
        </w:rPr>
      </w:pPr>
      <w:r>
        <w:rPr>
          <w:rFonts w:ascii="Century Gothic" w:hAnsi="Century Gothic"/>
          <w:color w:val="222222"/>
          <w:sz w:val="24"/>
          <w:szCs w:val="24"/>
          <w:shd w:val="clear" w:color="auto" w:fill="FFFFFF"/>
        </w:rPr>
        <w:lastRenderedPageBreak/>
        <w:t>Welsh government (2017)</w:t>
      </w:r>
      <w:r w:rsidRPr="00791D28">
        <w:rPr>
          <w:rFonts w:ascii="Century Gothic" w:hAnsi="Century Gothic"/>
          <w:i/>
          <w:iCs/>
          <w:color w:val="222222"/>
          <w:sz w:val="24"/>
          <w:szCs w:val="24"/>
          <w:shd w:val="clear" w:color="auto" w:fill="FFFFFF"/>
        </w:rPr>
        <w:t xml:space="preserve"> Parenting in Wales: Guidance on engagement and support</w:t>
      </w:r>
      <w:r>
        <w:rPr>
          <w:rFonts w:ascii="Century Gothic" w:hAnsi="Century Gothic"/>
          <w:color w:val="222222"/>
          <w:sz w:val="24"/>
          <w:szCs w:val="24"/>
          <w:shd w:val="clear" w:color="auto" w:fill="FFFFFF"/>
        </w:rPr>
        <w:t xml:space="preserve">. Available at: </w:t>
      </w:r>
      <w:hyperlink r:id="rId10" w:history="1">
        <w:r w:rsidRPr="0083480F">
          <w:rPr>
            <w:rStyle w:val="Hyperlink"/>
            <w:rFonts w:ascii="Century Gothic" w:hAnsi="Century Gothic"/>
            <w:sz w:val="24"/>
            <w:szCs w:val="24"/>
            <w:shd w:val="clear" w:color="auto" w:fill="FFFFFF"/>
          </w:rPr>
          <w:t>https://www.gov.wales/sites/default/files/publications/2019-10/parenting-engagement-and-support-guidance-for-providers.pdf</w:t>
        </w:r>
      </w:hyperlink>
      <w:r>
        <w:rPr>
          <w:rFonts w:ascii="Century Gothic" w:hAnsi="Century Gothic"/>
          <w:color w:val="222222"/>
          <w:sz w:val="24"/>
          <w:szCs w:val="24"/>
          <w:shd w:val="clear" w:color="auto" w:fill="FFFFFF"/>
        </w:rPr>
        <w:t xml:space="preserve"> (Accessed: 14 February 2024). </w:t>
      </w:r>
    </w:p>
    <w:p w14:paraId="22AE5185" w14:textId="77777777" w:rsidR="00CC0F2D" w:rsidRDefault="00CC0F2D">
      <w:pPr>
        <w:jc w:val="both"/>
        <w:rPr>
          <w:rFonts w:ascii="Century Gothic" w:hAnsi="Century Gothic"/>
          <w:color w:val="222222"/>
          <w:sz w:val="24"/>
          <w:szCs w:val="24"/>
          <w:shd w:val="clear" w:color="auto" w:fill="FFFFFF"/>
        </w:rPr>
      </w:pPr>
    </w:p>
    <w:p w14:paraId="29EF6F69" w14:textId="77777777" w:rsidR="00CC0F2D" w:rsidRDefault="00CC0F2D">
      <w:pPr>
        <w:jc w:val="both"/>
        <w:rPr>
          <w:rFonts w:ascii="Century Gothic" w:hAnsi="Century Gothic"/>
          <w:color w:val="222222"/>
          <w:sz w:val="24"/>
          <w:szCs w:val="24"/>
          <w:shd w:val="clear" w:color="auto" w:fill="FFFFFF"/>
        </w:rPr>
      </w:pPr>
    </w:p>
    <w:p w14:paraId="33ACD3DA" w14:textId="77777777" w:rsidR="00CC0F2D" w:rsidRDefault="00CC0F2D">
      <w:pPr>
        <w:jc w:val="both"/>
        <w:rPr>
          <w:rFonts w:ascii="Century Gothic" w:hAnsi="Century Gothic"/>
          <w:color w:val="222222"/>
          <w:sz w:val="24"/>
          <w:szCs w:val="24"/>
          <w:shd w:val="clear" w:color="auto" w:fill="FFFFFF"/>
        </w:rPr>
      </w:pPr>
    </w:p>
    <w:p w14:paraId="5294D509" w14:textId="77777777" w:rsidR="00CC0F2D" w:rsidRDefault="00CC0F2D">
      <w:pPr>
        <w:jc w:val="both"/>
        <w:rPr>
          <w:rFonts w:ascii="Century Gothic" w:hAnsi="Century Gothic"/>
          <w:color w:val="222222"/>
          <w:sz w:val="24"/>
          <w:szCs w:val="24"/>
          <w:shd w:val="clear" w:color="auto" w:fill="FFFFFF"/>
        </w:rPr>
      </w:pPr>
    </w:p>
    <w:p w14:paraId="31E9F9AD" w14:textId="77777777" w:rsidR="00CC0F2D" w:rsidRDefault="00CC0F2D">
      <w:pPr>
        <w:jc w:val="both"/>
        <w:rPr>
          <w:rFonts w:ascii="Century Gothic" w:hAnsi="Century Gothic"/>
          <w:color w:val="222222"/>
          <w:sz w:val="24"/>
          <w:szCs w:val="24"/>
          <w:shd w:val="clear" w:color="auto" w:fill="FFFFFF"/>
        </w:rPr>
      </w:pPr>
    </w:p>
    <w:p w14:paraId="6C16D888" w14:textId="77777777" w:rsidR="00CC0F2D" w:rsidRDefault="00CC0F2D">
      <w:pPr>
        <w:jc w:val="both"/>
        <w:rPr>
          <w:rFonts w:ascii="Century Gothic" w:hAnsi="Century Gothic"/>
          <w:color w:val="222222"/>
          <w:sz w:val="24"/>
          <w:szCs w:val="24"/>
          <w:shd w:val="clear" w:color="auto" w:fill="FFFFFF"/>
        </w:rPr>
      </w:pPr>
    </w:p>
    <w:p w14:paraId="4D48D079" w14:textId="77777777" w:rsidR="00CC0F2D" w:rsidRDefault="00CC0F2D">
      <w:pPr>
        <w:jc w:val="both"/>
        <w:rPr>
          <w:rFonts w:ascii="Century Gothic" w:hAnsi="Century Gothic"/>
          <w:color w:val="222222"/>
          <w:sz w:val="24"/>
          <w:szCs w:val="24"/>
          <w:shd w:val="clear" w:color="auto" w:fill="FFFFFF"/>
        </w:rPr>
      </w:pPr>
    </w:p>
    <w:p w14:paraId="2CA0D758" w14:textId="77777777" w:rsidR="00CC0F2D" w:rsidRDefault="00CC0F2D">
      <w:pPr>
        <w:jc w:val="both"/>
        <w:rPr>
          <w:rFonts w:ascii="Century Gothic" w:hAnsi="Century Gothic"/>
          <w:color w:val="222222"/>
          <w:sz w:val="24"/>
          <w:szCs w:val="24"/>
          <w:shd w:val="clear" w:color="auto" w:fill="FFFFFF"/>
        </w:rPr>
      </w:pPr>
    </w:p>
    <w:p w14:paraId="03626638" w14:textId="77777777" w:rsidR="00CC0F2D" w:rsidRDefault="00CC0F2D">
      <w:pPr>
        <w:jc w:val="both"/>
        <w:rPr>
          <w:rFonts w:ascii="Century Gothic" w:hAnsi="Century Gothic"/>
          <w:color w:val="222222"/>
          <w:sz w:val="24"/>
          <w:szCs w:val="24"/>
          <w:shd w:val="clear" w:color="auto" w:fill="FFFFFF"/>
        </w:rPr>
      </w:pPr>
    </w:p>
    <w:p w14:paraId="7B81F2F0" w14:textId="77777777" w:rsidR="00CC0F2D" w:rsidRDefault="00CC0F2D">
      <w:pPr>
        <w:jc w:val="both"/>
        <w:rPr>
          <w:rFonts w:ascii="Century Gothic" w:hAnsi="Century Gothic"/>
          <w:color w:val="222222"/>
          <w:sz w:val="24"/>
          <w:szCs w:val="24"/>
          <w:shd w:val="clear" w:color="auto" w:fill="FFFFFF"/>
        </w:rPr>
      </w:pPr>
    </w:p>
    <w:p w14:paraId="39237559" w14:textId="77777777" w:rsidR="00CC0F2D" w:rsidRDefault="00CC0F2D">
      <w:pPr>
        <w:jc w:val="both"/>
        <w:rPr>
          <w:rFonts w:ascii="Century Gothic" w:hAnsi="Century Gothic"/>
          <w:color w:val="222222"/>
          <w:sz w:val="24"/>
          <w:szCs w:val="24"/>
          <w:shd w:val="clear" w:color="auto" w:fill="FFFFFF"/>
        </w:rPr>
      </w:pPr>
    </w:p>
    <w:p w14:paraId="2CA3CE83" w14:textId="77777777" w:rsidR="00CC0F2D" w:rsidRDefault="00CC0F2D">
      <w:pPr>
        <w:jc w:val="both"/>
        <w:rPr>
          <w:rFonts w:ascii="Century Gothic" w:hAnsi="Century Gothic"/>
          <w:color w:val="222222"/>
          <w:sz w:val="24"/>
          <w:szCs w:val="24"/>
          <w:shd w:val="clear" w:color="auto" w:fill="FFFFFF"/>
        </w:rPr>
      </w:pPr>
    </w:p>
    <w:p w14:paraId="7163CE3B" w14:textId="77777777" w:rsidR="00CC0F2D" w:rsidRDefault="00CC0F2D">
      <w:pPr>
        <w:jc w:val="both"/>
        <w:rPr>
          <w:rFonts w:ascii="Century Gothic" w:hAnsi="Century Gothic"/>
          <w:color w:val="222222"/>
          <w:sz w:val="24"/>
          <w:szCs w:val="24"/>
          <w:shd w:val="clear" w:color="auto" w:fill="FFFFFF"/>
        </w:rPr>
      </w:pPr>
    </w:p>
    <w:p w14:paraId="1793C1FF" w14:textId="77777777" w:rsidR="00CC0F2D" w:rsidRDefault="00CC0F2D">
      <w:pPr>
        <w:jc w:val="both"/>
        <w:rPr>
          <w:rFonts w:ascii="Century Gothic" w:hAnsi="Century Gothic"/>
          <w:color w:val="222222"/>
          <w:sz w:val="24"/>
          <w:szCs w:val="24"/>
          <w:shd w:val="clear" w:color="auto" w:fill="FFFFFF"/>
        </w:rPr>
      </w:pPr>
    </w:p>
    <w:p w14:paraId="2660ABF4" w14:textId="77777777" w:rsidR="00CC0F2D" w:rsidRDefault="00CC0F2D">
      <w:pPr>
        <w:jc w:val="both"/>
        <w:rPr>
          <w:rFonts w:ascii="Century Gothic" w:hAnsi="Century Gothic"/>
          <w:color w:val="222222"/>
          <w:sz w:val="24"/>
          <w:szCs w:val="24"/>
          <w:shd w:val="clear" w:color="auto" w:fill="FFFFFF"/>
        </w:rPr>
      </w:pPr>
    </w:p>
    <w:p w14:paraId="6558F7D9" w14:textId="77777777" w:rsidR="00CC0F2D" w:rsidRDefault="00CC0F2D">
      <w:pPr>
        <w:jc w:val="both"/>
        <w:rPr>
          <w:rFonts w:ascii="Century Gothic" w:hAnsi="Century Gothic"/>
          <w:color w:val="222222"/>
          <w:sz w:val="24"/>
          <w:szCs w:val="24"/>
          <w:shd w:val="clear" w:color="auto" w:fill="FFFFFF"/>
        </w:rPr>
      </w:pPr>
    </w:p>
    <w:p w14:paraId="42CD3602" w14:textId="77777777" w:rsidR="00CC0F2D" w:rsidRDefault="00CC0F2D">
      <w:pPr>
        <w:jc w:val="both"/>
        <w:rPr>
          <w:rFonts w:ascii="Century Gothic" w:hAnsi="Century Gothic"/>
          <w:color w:val="222222"/>
          <w:sz w:val="24"/>
          <w:szCs w:val="24"/>
          <w:shd w:val="clear" w:color="auto" w:fill="FFFFFF"/>
        </w:rPr>
      </w:pPr>
    </w:p>
    <w:p w14:paraId="1F293042" w14:textId="77777777" w:rsidR="00CC0F2D" w:rsidRDefault="00CC0F2D">
      <w:pPr>
        <w:jc w:val="both"/>
        <w:rPr>
          <w:rFonts w:ascii="Century Gothic" w:hAnsi="Century Gothic"/>
          <w:color w:val="222222"/>
          <w:sz w:val="24"/>
          <w:szCs w:val="24"/>
          <w:shd w:val="clear" w:color="auto" w:fill="FFFFFF"/>
        </w:rPr>
      </w:pPr>
    </w:p>
    <w:p w14:paraId="7DABD17D" w14:textId="77777777" w:rsidR="00CC0F2D" w:rsidRDefault="00CC0F2D">
      <w:pPr>
        <w:jc w:val="both"/>
        <w:rPr>
          <w:rFonts w:ascii="Century Gothic" w:hAnsi="Century Gothic"/>
          <w:color w:val="222222"/>
          <w:sz w:val="24"/>
          <w:szCs w:val="24"/>
          <w:shd w:val="clear" w:color="auto" w:fill="FFFFFF"/>
        </w:rPr>
      </w:pPr>
    </w:p>
    <w:p w14:paraId="1F3145C1" w14:textId="77777777" w:rsidR="00CC0F2D" w:rsidRDefault="00CC0F2D">
      <w:pPr>
        <w:jc w:val="both"/>
        <w:rPr>
          <w:rFonts w:ascii="Century Gothic" w:hAnsi="Century Gothic"/>
          <w:color w:val="222222"/>
          <w:sz w:val="24"/>
          <w:szCs w:val="24"/>
          <w:shd w:val="clear" w:color="auto" w:fill="FFFFFF"/>
        </w:rPr>
      </w:pPr>
    </w:p>
    <w:p w14:paraId="0081F6C3" w14:textId="77777777" w:rsidR="00CC0F2D" w:rsidRDefault="00CC0F2D">
      <w:pPr>
        <w:jc w:val="both"/>
        <w:rPr>
          <w:rFonts w:ascii="Century Gothic" w:hAnsi="Century Gothic"/>
          <w:color w:val="222222"/>
          <w:sz w:val="24"/>
          <w:szCs w:val="24"/>
          <w:shd w:val="clear" w:color="auto" w:fill="FFFFFF"/>
        </w:rPr>
      </w:pPr>
    </w:p>
    <w:p w14:paraId="163D2901" w14:textId="77777777" w:rsidR="00CC0F2D" w:rsidRDefault="00CC0F2D">
      <w:pPr>
        <w:jc w:val="both"/>
        <w:rPr>
          <w:rFonts w:ascii="Century Gothic" w:hAnsi="Century Gothic"/>
          <w:color w:val="222222"/>
          <w:sz w:val="24"/>
          <w:szCs w:val="24"/>
          <w:shd w:val="clear" w:color="auto" w:fill="FFFFFF"/>
        </w:rPr>
      </w:pPr>
    </w:p>
    <w:p w14:paraId="0EAC596F" w14:textId="77777777" w:rsidR="00CC0F2D" w:rsidRDefault="00CC0F2D">
      <w:pPr>
        <w:jc w:val="both"/>
        <w:rPr>
          <w:rFonts w:ascii="Century Gothic" w:hAnsi="Century Gothic"/>
          <w:color w:val="222222"/>
          <w:sz w:val="24"/>
          <w:szCs w:val="24"/>
          <w:shd w:val="clear" w:color="auto" w:fill="FFFFFF"/>
        </w:rPr>
      </w:pPr>
    </w:p>
    <w:p w14:paraId="7D2441DA" w14:textId="77777777" w:rsidR="00CC0F2D" w:rsidRDefault="00CC0F2D">
      <w:pPr>
        <w:jc w:val="both"/>
        <w:rPr>
          <w:rFonts w:ascii="Century Gothic" w:hAnsi="Century Gothic"/>
          <w:color w:val="222222"/>
          <w:sz w:val="24"/>
          <w:szCs w:val="24"/>
          <w:shd w:val="clear" w:color="auto" w:fill="FFFFFF"/>
        </w:rPr>
      </w:pPr>
    </w:p>
    <w:p w14:paraId="41CE91B0" w14:textId="77777777" w:rsidR="00910480" w:rsidRDefault="00910480">
      <w:pPr>
        <w:jc w:val="both"/>
        <w:rPr>
          <w:rFonts w:ascii="Century Gothic" w:hAnsi="Century Gothic"/>
          <w:color w:val="222222"/>
          <w:sz w:val="24"/>
          <w:szCs w:val="24"/>
          <w:shd w:val="clear" w:color="auto" w:fill="FFFFFF"/>
        </w:rPr>
      </w:pPr>
    </w:p>
    <w:p w14:paraId="5F9E769F" w14:textId="5EC3AF15" w:rsidR="00325D5C" w:rsidRPr="00325D5C" w:rsidRDefault="00325D5C">
      <w:pPr>
        <w:jc w:val="both"/>
        <w:rPr>
          <w:rFonts w:ascii="Century Gothic" w:hAnsi="Century Gothic"/>
          <w:b/>
          <w:bCs/>
          <w:color w:val="222222"/>
          <w:sz w:val="24"/>
          <w:szCs w:val="24"/>
          <w:shd w:val="clear" w:color="auto" w:fill="FFFFFF"/>
        </w:rPr>
      </w:pPr>
      <w:r w:rsidRPr="00325D5C">
        <w:rPr>
          <w:rFonts w:ascii="Century Gothic" w:hAnsi="Century Gothic"/>
          <w:b/>
          <w:bCs/>
          <w:color w:val="222222"/>
          <w:sz w:val="24"/>
          <w:szCs w:val="24"/>
          <w:shd w:val="clear" w:color="auto" w:fill="FFFFFF"/>
        </w:rPr>
        <w:lastRenderedPageBreak/>
        <w:t xml:space="preserve">Appendices </w:t>
      </w:r>
    </w:p>
    <w:p w14:paraId="1BAD29B9" w14:textId="77777777" w:rsidR="00325D5C" w:rsidRDefault="00325D5C" w:rsidP="00325D5C">
      <w:pPr>
        <w:pStyle w:val="Heading1"/>
        <w:rPr>
          <w:rFonts w:ascii="Calibri Light" w:hAnsi="Calibri Light"/>
        </w:rPr>
      </w:pPr>
      <w:r w:rsidRPr="5DACC5B2">
        <w:rPr>
          <w:rFonts w:ascii="Calibri Light" w:hAnsi="Calibri Light"/>
        </w:rPr>
        <w:t>Peer Review Feedback</w:t>
      </w:r>
    </w:p>
    <w:p w14:paraId="5D266D08" w14:textId="77777777" w:rsidR="00325D5C" w:rsidRDefault="00325D5C" w:rsidP="00325D5C"/>
    <w:p w14:paraId="2631A90B" w14:textId="77777777" w:rsidR="00325D5C" w:rsidRDefault="00325D5C" w:rsidP="00325D5C">
      <w:pPr>
        <w:pStyle w:val="Heading2"/>
        <w:rPr>
          <w:rFonts w:ascii="Calibri Light" w:hAnsi="Calibri Light"/>
        </w:rPr>
      </w:pPr>
      <w:r w:rsidRPr="5DACC5B2">
        <w:rPr>
          <w:rFonts w:ascii="Calibri Light" w:hAnsi="Calibri Light"/>
        </w:rPr>
        <w:t xml:space="preserve">Curriculum number: </w:t>
      </w:r>
      <w:r>
        <w:rPr>
          <w:rFonts w:ascii="Calibri Light" w:hAnsi="Calibri Light"/>
        </w:rPr>
        <w:t>8</w:t>
      </w:r>
    </w:p>
    <w:p w14:paraId="5A2EDC5E" w14:textId="77777777" w:rsidR="00325D5C" w:rsidRDefault="00325D5C" w:rsidP="00325D5C"/>
    <w:p w14:paraId="52C8E607" w14:textId="77777777" w:rsidR="00325D5C" w:rsidRDefault="00325D5C" w:rsidP="00325D5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325D5C" w14:paraId="4F316671" w14:textId="77777777" w:rsidTr="000676D2">
        <w:tc>
          <w:tcPr>
            <w:tcW w:w="9015" w:type="dxa"/>
          </w:tcPr>
          <w:p w14:paraId="002D7942" w14:textId="77777777" w:rsidR="00325D5C" w:rsidRDefault="00325D5C" w:rsidP="000676D2">
            <w:r>
              <w:t xml:space="preserve"> </w:t>
            </w:r>
          </w:p>
          <w:p w14:paraId="6B917CDD" w14:textId="77777777" w:rsidR="00325D5C" w:rsidRDefault="00325D5C" w:rsidP="000676D2">
            <w:r>
              <w:t xml:space="preserve">The photography course curriculum has the target audience of students prepping to pursue higher education who need to develop their portfolios. It is clear the target audience is quite subject specific; the venue and curriculum content reflect this and will benefit any students participating greatly. A small group has been justified for the students to get valuable preparation and for the students to benefit more from curriculum and the tutors. </w:t>
            </w:r>
          </w:p>
          <w:p w14:paraId="47702AB7" w14:textId="77777777" w:rsidR="00325D5C" w:rsidRDefault="00325D5C" w:rsidP="000676D2">
            <w:r>
              <w:t xml:space="preserve">There could have been more information on the reasons why students may need to develop their portfolios and how their portfolios can impact their applications or entry in higher education in the Arts sector. Is it a competitive subject area? Are places limited, conditional and or unconditional? How will developing their portfolio make a difference? </w:t>
            </w:r>
          </w:p>
          <w:p w14:paraId="35237D15" w14:textId="77777777" w:rsidR="00325D5C" w:rsidRDefault="00325D5C" w:rsidP="000676D2">
            <w:r>
              <w:t xml:space="preserve">However, the content of the curriculum aims to address a range of technical subject specifics, academic skills and transferable skills which sits within the hidden curriculum that will prep the students for higher education. The creative therapeutic focus of the curriculum aims to allow students to explore emotions and experiences whilst also given them a ‘glimpse’ into the expected workload. Therefore, I feel it has a clear justification for the proposed curriculum with an appropriate target audience. </w:t>
            </w:r>
          </w:p>
          <w:p w14:paraId="2D8256DC" w14:textId="77777777" w:rsidR="00325D5C" w:rsidRDefault="00325D5C" w:rsidP="000676D2"/>
          <w:p w14:paraId="7C4B13A7" w14:textId="77777777" w:rsidR="00325D5C" w:rsidRDefault="00325D5C" w:rsidP="000676D2"/>
          <w:p w14:paraId="673DF6C9" w14:textId="77777777" w:rsidR="00325D5C" w:rsidRDefault="00325D5C" w:rsidP="000676D2"/>
        </w:tc>
      </w:tr>
    </w:tbl>
    <w:p w14:paraId="3533ECB2" w14:textId="77777777" w:rsidR="00325D5C" w:rsidRDefault="00325D5C" w:rsidP="00325D5C"/>
    <w:p w14:paraId="240C34DE" w14:textId="77777777" w:rsidR="00325D5C" w:rsidRDefault="00325D5C" w:rsidP="00325D5C">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325D5C" w14:paraId="6F5F7AEF" w14:textId="77777777" w:rsidTr="000676D2">
        <w:tc>
          <w:tcPr>
            <w:tcW w:w="9015" w:type="dxa"/>
          </w:tcPr>
          <w:p w14:paraId="0354F814" w14:textId="77777777" w:rsidR="00325D5C" w:rsidRDefault="00325D5C" w:rsidP="000676D2">
            <w:r>
              <w:t xml:space="preserve">Bloom’s taxonomy explanation for the aims and the objective provides a good foundation to develop from. This provided a good structure to learning outcomes with very good explanation under each heading. Made it easy to see what the learning outcomes will be. They also seem relevant to the learning group by giving them a glimpse into future academic skills they need to acquire and the subject specific skills in Photography and Therapeutic Photography. </w:t>
            </w:r>
          </w:p>
          <w:p w14:paraId="6DBDB90E" w14:textId="77777777" w:rsidR="00325D5C" w:rsidRDefault="00325D5C" w:rsidP="000676D2"/>
          <w:p w14:paraId="22714B38" w14:textId="77777777" w:rsidR="00325D5C" w:rsidRDefault="00325D5C" w:rsidP="000676D2"/>
        </w:tc>
      </w:tr>
    </w:tbl>
    <w:p w14:paraId="3CFC09A0" w14:textId="77777777" w:rsidR="00325D5C" w:rsidRDefault="00325D5C" w:rsidP="00325D5C"/>
    <w:p w14:paraId="2C0A210F" w14:textId="77777777" w:rsidR="00325D5C" w:rsidRDefault="00325D5C" w:rsidP="00325D5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325D5C" w14:paraId="4995665D" w14:textId="77777777" w:rsidTr="000676D2">
        <w:tc>
          <w:tcPr>
            <w:tcW w:w="9015" w:type="dxa"/>
          </w:tcPr>
          <w:p w14:paraId="1BA2FF70" w14:textId="77777777" w:rsidR="00325D5C" w:rsidRDefault="00325D5C" w:rsidP="000676D2"/>
          <w:p w14:paraId="572E2DFF" w14:textId="77777777" w:rsidR="00325D5C" w:rsidRDefault="00325D5C" w:rsidP="000676D2">
            <w:r>
              <w:t xml:space="preserve">The curriculum has been set out well with clear headings, tables and explanations of what will be covered. The timetables are clear for students to follow. However, I wonder whether the basic photography skills in week 2 would be something students would need to acquire prior to delving into Therapeutic Photography? Something to consider, How do you assess the learners baseline understanding of photography and how do you offer differentiation for those with higher knowledge of photography and enter at a higher-level understanding? </w:t>
            </w:r>
          </w:p>
          <w:p w14:paraId="21A78653" w14:textId="77777777" w:rsidR="00325D5C" w:rsidRDefault="00325D5C" w:rsidP="000676D2">
            <w:r>
              <w:lastRenderedPageBreak/>
              <w:t>The curriculum covers a wide range of skills and is set out to improve students skills week by week ending with an exhibition where students can showcase their work and develop their portfolio. Covering a range of topics and skills for the cohort within a strong structure of work developed from the curriculum.</w:t>
            </w:r>
          </w:p>
          <w:p w14:paraId="32D8ED34" w14:textId="77777777" w:rsidR="00325D5C" w:rsidRDefault="00325D5C" w:rsidP="000676D2"/>
          <w:p w14:paraId="4710AF91" w14:textId="77777777" w:rsidR="00325D5C" w:rsidRDefault="00325D5C" w:rsidP="000676D2"/>
          <w:p w14:paraId="662C390C" w14:textId="77777777" w:rsidR="00325D5C" w:rsidRDefault="00325D5C" w:rsidP="000676D2"/>
        </w:tc>
      </w:tr>
    </w:tbl>
    <w:p w14:paraId="0384D1EF" w14:textId="77777777" w:rsidR="00325D5C" w:rsidRDefault="00325D5C" w:rsidP="00325D5C"/>
    <w:p w14:paraId="197670A1" w14:textId="77777777" w:rsidR="00325D5C" w:rsidRDefault="00325D5C" w:rsidP="00325D5C">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325D5C" w14:paraId="58DD77B1" w14:textId="77777777" w:rsidTr="000676D2">
        <w:tc>
          <w:tcPr>
            <w:tcW w:w="9015" w:type="dxa"/>
          </w:tcPr>
          <w:p w14:paraId="6FCB89CE" w14:textId="77777777" w:rsidR="00325D5C" w:rsidRDefault="00325D5C" w:rsidP="000676D2"/>
          <w:p w14:paraId="6E72A250" w14:textId="77777777" w:rsidR="00325D5C" w:rsidRDefault="00325D5C" w:rsidP="000676D2">
            <w:r>
              <w:t xml:space="preserve">Lots of consideration was given to professional standards and benchmarking, clear explanations given and this is seen in the lesson plans how these would be met. Careful consideration was made on the Expressive Arts Guidelines and Welsh Government sources to support the design of the curriculum and how these standards would be met within the curriculum. Recognising the need to develop as a professional and to develop their teaching experiences. </w:t>
            </w:r>
          </w:p>
          <w:p w14:paraId="3EC9C848" w14:textId="77777777" w:rsidR="00325D5C" w:rsidRDefault="00325D5C" w:rsidP="000676D2"/>
          <w:p w14:paraId="5E153750" w14:textId="77777777" w:rsidR="00325D5C" w:rsidRDefault="00325D5C" w:rsidP="000676D2"/>
          <w:p w14:paraId="6EF7EB00" w14:textId="77777777" w:rsidR="00325D5C" w:rsidRDefault="00325D5C" w:rsidP="000676D2"/>
          <w:p w14:paraId="37FF5144" w14:textId="77777777" w:rsidR="00325D5C" w:rsidRDefault="00325D5C" w:rsidP="000676D2"/>
        </w:tc>
      </w:tr>
    </w:tbl>
    <w:p w14:paraId="4345A0E9" w14:textId="77777777" w:rsidR="00325D5C" w:rsidRDefault="00325D5C" w:rsidP="00325D5C"/>
    <w:p w14:paraId="613ADBCA" w14:textId="77777777" w:rsidR="00325D5C" w:rsidRDefault="00325D5C" w:rsidP="00325D5C"/>
    <w:p w14:paraId="2A0EC9B9" w14:textId="77777777" w:rsidR="00325D5C" w:rsidRDefault="00325D5C" w:rsidP="00325D5C"/>
    <w:p w14:paraId="145D82EB" w14:textId="77777777" w:rsidR="00325D5C" w:rsidRDefault="00325D5C" w:rsidP="00325D5C"/>
    <w:p w14:paraId="62743A80" w14:textId="77777777" w:rsidR="00325D5C" w:rsidRDefault="00325D5C" w:rsidP="00325D5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325D5C" w14:paraId="6F7D7478" w14:textId="77777777" w:rsidTr="000676D2">
        <w:tc>
          <w:tcPr>
            <w:tcW w:w="9015" w:type="dxa"/>
          </w:tcPr>
          <w:p w14:paraId="1FF52522" w14:textId="77777777" w:rsidR="00325D5C" w:rsidRDefault="00325D5C" w:rsidP="000676D2"/>
          <w:p w14:paraId="1A9E3AA8" w14:textId="77777777" w:rsidR="00325D5C" w:rsidRDefault="00325D5C" w:rsidP="000676D2">
            <w:r>
              <w:t xml:space="preserve">The scheme of work has a lot of content but appears to be appropriate for a level 4 body of work, the modules are set out clearly with aims and objectives. The scheme of work encourages independent studies and relevant support with 1:1s to ensure learners are where they need to be. The assessments seem to be appropriate and offering a range of skills that will prepare them for academic life at a university as well as creating an exhibition of their work and a portfolio to use in their future. Offering lots of opportunities for development within the scheme of work as an Artist and individual. </w:t>
            </w:r>
          </w:p>
          <w:p w14:paraId="433D0670" w14:textId="77777777" w:rsidR="00325D5C" w:rsidRDefault="00325D5C" w:rsidP="000676D2"/>
          <w:p w14:paraId="172CD480" w14:textId="77777777" w:rsidR="00325D5C" w:rsidRDefault="00325D5C" w:rsidP="000676D2"/>
          <w:p w14:paraId="2DE0F5DD" w14:textId="77777777" w:rsidR="00325D5C" w:rsidRDefault="00325D5C" w:rsidP="000676D2"/>
          <w:p w14:paraId="2A44DE14" w14:textId="77777777" w:rsidR="00325D5C" w:rsidRDefault="00325D5C" w:rsidP="000676D2"/>
          <w:p w14:paraId="2F0860FC" w14:textId="77777777" w:rsidR="00325D5C" w:rsidRDefault="00325D5C" w:rsidP="000676D2"/>
        </w:tc>
      </w:tr>
    </w:tbl>
    <w:p w14:paraId="3AEA0007" w14:textId="77777777" w:rsidR="00325D5C" w:rsidRDefault="00325D5C" w:rsidP="00325D5C"/>
    <w:p w14:paraId="3E0FDDB1" w14:textId="77777777" w:rsidR="00325D5C" w:rsidRDefault="00325D5C" w:rsidP="00325D5C"/>
    <w:p w14:paraId="01B89E48" w14:textId="77777777" w:rsidR="00325D5C" w:rsidRDefault="00325D5C" w:rsidP="00325D5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325D5C" w14:paraId="0EAD4666" w14:textId="77777777" w:rsidTr="000676D2">
        <w:tc>
          <w:tcPr>
            <w:tcW w:w="9015" w:type="dxa"/>
          </w:tcPr>
          <w:p w14:paraId="229CCE81" w14:textId="77777777" w:rsidR="00325D5C" w:rsidRDefault="00325D5C" w:rsidP="000676D2"/>
          <w:p w14:paraId="74AAF3FE" w14:textId="77777777" w:rsidR="00325D5C" w:rsidRDefault="00325D5C" w:rsidP="000676D2">
            <w:r>
              <w:t xml:space="preserve">I can see where this curriculum would be beneficial to students prior to attending Uni, it covers a range of skills and tools, both academically, emotionally and transferable skills. The social aspect </w:t>
            </w:r>
            <w:r>
              <w:lastRenderedPageBreak/>
              <w:t xml:space="preserve">of meeting like minded people will also improve educational experiences for the learners and prepare them for Higher Education with realistic expectations. </w:t>
            </w:r>
          </w:p>
          <w:p w14:paraId="5D5F52E7" w14:textId="77777777" w:rsidR="00325D5C" w:rsidRDefault="00325D5C" w:rsidP="000676D2"/>
          <w:p w14:paraId="2CFC5D08" w14:textId="77777777" w:rsidR="00325D5C" w:rsidRDefault="00325D5C" w:rsidP="000676D2"/>
          <w:p w14:paraId="6889D212" w14:textId="77777777" w:rsidR="00325D5C" w:rsidRDefault="00325D5C" w:rsidP="000676D2"/>
          <w:p w14:paraId="0A4CF866" w14:textId="77777777" w:rsidR="00325D5C" w:rsidRDefault="00325D5C" w:rsidP="000676D2"/>
          <w:p w14:paraId="45E21E32" w14:textId="77777777" w:rsidR="00325D5C" w:rsidRDefault="00325D5C" w:rsidP="000676D2"/>
        </w:tc>
      </w:tr>
    </w:tbl>
    <w:p w14:paraId="28726F8D" w14:textId="77777777" w:rsidR="00325D5C" w:rsidRDefault="00325D5C" w:rsidP="00325D5C"/>
    <w:p w14:paraId="492E4C6A" w14:textId="77777777" w:rsidR="00325D5C" w:rsidRDefault="00325D5C" w:rsidP="00325D5C"/>
    <w:p w14:paraId="568B0B45" w14:textId="77777777" w:rsidR="000112DD" w:rsidRDefault="000112DD" w:rsidP="00980283">
      <w:pPr>
        <w:pStyle w:val="Heading1"/>
        <w:rPr>
          <w:rFonts w:ascii="Calibri Light" w:hAnsi="Calibri Light"/>
        </w:rPr>
      </w:pPr>
    </w:p>
    <w:p w14:paraId="347C5824" w14:textId="77777777" w:rsidR="000112DD" w:rsidRDefault="000112DD" w:rsidP="00980283">
      <w:pPr>
        <w:pStyle w:val="Heading1"/>
        <w:rPr>
          <w:rFonts w:ascii="Calibri Light" w:hAnsi="Calibri Light"/>
        </w:rPr>
      </w:pPr>
    </w:p>
    <w:p w14:paraId="50C0257E" w14:textId="77777777" w:rsidR="000112DD" w:rsidRDefault="000112DD" w:rsidP="00980283">
      <w:pPr>
        <w:pStyle w:val="Heading1"/>
        <w:rPr>
          <w:rFonts w:ascii="Calibri Light" w:hAnsi="Calibri Light"/>
        </w:rPr>
      </w:pPr>
    </w:p>
    <w:p w14:paraId="06E0A8A1" w14:textId="77777777" w:rsidR="000112DD" w:rsidRDefault="000112DD" w:rsidP="00980283">
      <w:pPr>
        <w:pStyle w:val="Heading1"/>
        <w:rPr>
          <w:rFonts w:ascii="Calibri Light" w:hAnsi="Calibri Light"/>
        </w:rPr>
      </w:pPr>
    </w:p>
    <w:p w14:paraId="069E8372" w14:textId="77777777" w:rsidR="000112DD" w:rsidRDefault="000112DD" w:rsidP="00980283">
      <w:pPr>
        <w:pStyle w:val="Heading1"/>
        <w:rPr>
          <w:rFonts w:ascii="Calibri Light" w:hAnsi="Calibri Light"/>
        </w:rPr>
      </w:pPr>
    </w:p>
    <w:p w14:paraId="558F0E80" w14:textId="77777777" w:rsidR="000112DD" w:rsidRDefault="000112DD" w:rsidP="00980283">
      <w:pPr>
        <w:pStyle w:val="Heading1"/>
        <w:rPr>
          <w:rFonts w:ascii="Calibri Light" w:hAnsi="Calibri Light"/>
        </w:rPr>
      </w:pPr>
    </w:p>
    <w:p w14:paraId="7629E388" w14:textId="77777777" w:rsidR="000112DD" w:rsidRDefault="000112DD" w:rsidP="00980283">
      <w:pPr>
        <w:pStyle w:val="Heading1"/>
        <w:rPr>
          <w:rFonts w:ascii="Calibri Light" w:hAnsi="Calibri Light"/>
        </w:rPr>
      </w:pPr>
    </w:p>
    <w:p w14:paraId="7702DA02" w14:textId="77777777" w:rsidR="000112DD" w:rsidRDefault="000112DD" w:rsidP="00980283">
      <w:pPr>
        <w:pStyle w:val="Heading1"/>
        <w:rPr>
          <w:rFonts w:ascii="Calibri Light" w:hAnsi="Calibri Light"/>
        </w:rPr>
      </w:pPr>
    </w:p>
    <w:p w14:paraId="18C47612" w14:textId="77777777" w:rsidR="000112DD" w:rsidRDefault="000112DD" w:rsidP="00980283">
      <w:pPr>
        <w:pStyle w:val="Heading1"/>
        <w:rPr>
          <w:rFonts w:ascii="Calibri Light" w:hAnsi="Calibri Light"/>
        </w:rPr>
      </w:pPr>
    </w:p>
    <w:p w14:paraId="44AE8B02" w14:textId="77777777" w:rsidR="000112DD" w:rsidRDefault="000112DD" w:rsidP="00980283">
      <w:pPr>
        <w:pStyle w:val="Heading1"/>
        <w:rPr>
          <w:rFonts w:ascii="Calibri Light" w:hAnsi="Calibri Light"/>
        </w:rPr>
      </w:pPr>
    </w:p>
    <w:p w14:paraId="5F79F164" w14:textId="77777777" w:rsidR="000112DD" w:rsidRDefault="000112DD" w:rsidP="00980283">
      <w:pPr>
        <w:pStyle w:val="Heading1"/>
        <w:rPr>
          <w:rFonts w:ascii="Calibri Light" w:hAnsi="Calibri Light"/>
        </w:rPr>
      </w:pPr>
    </w:p>
    <w:p w14:paraId="664E0FDF" w14:textId="77777777" w:rsidR="000112DD" w:rsidRDefault="000112DD" w:rsidP="00980283">
      <w:pPr>
        <w:pStyle w:val="Heading1"/>
        <w:rPr>
          <w:rFonts w:ascii="Calibri Light" w:hAnsi="Calibri Light"/>
        </w:rPr>
      </w:pPr>
    </w:p>
    <w:p w14:paraId="02C685F4" w14:textId="77777777" w:rsidR="000112DD" w:rsidRDefault="000112DD" w:rsidP="00980283">
      <w:pPr>
        <w:pStyle w:val="Heading1"/>
        <w:rPr>
          <w:rFonts w:ascii="Calibri Light" w:hAnsi="Calibri Light"/>
        </w:rPr>
      </w:pPr>
    </w:p>
    <w:p w14:paraId="719A1E83" w14:textId="77777777" w:rsidR="000112DD" w:rsidRDefault="000112DD" w:rsidP="00980283">
      <w:pPr>
        <w:pStyle w:val="Heading1"/>
        <w:rPr>
          <w:rFonts w:ascii="Calibri Light" w:hAnsi="Calibri Light"/>
        </w:rPr>
      </w:pPr>
    </w:p>
    <w:p w14:paraId="29C88BDB" w14:textId="77777777" w:rsidR="000112DD" w:rsidRDefault="000112DD" w:rsidP="00980283">
      <w:pPr>
        <w:pStyle w:val="Heading1"/>
        <w:rPr>
          <w:rFonts w:ascii="Calibri Light" w:hAnsi="Calibri Light"/>
        </w:rPr>
      </w:pPr>
    </w:p>
    <w:p w14:paraId="3EB92F58" w14:textId="2CB7D399" w:rsidR="00980283" w:rsidRDefault="00980283" w:rsidP="00980283">
      <w:pPr>
        <w:pStyle w:val="Heading1"/>
        <w:rPr>
          <w:rFonts w:ascii="Calibri Light" w:hAnsi="Calibri Light"/>
        </w:rPr>
      </w:pPr>
      <w:r w:rsidRPr="5DACC5B2">
        <w:rPr>
          <w:rFonts w:ascii="Calibri Light" w:hAnsi="Calibri Light"/>
        </w:rPr>
        <w:t>Peer Review Feedback</w:t>
      </w:r>
    </w:p>
    <w:p w14:paraId="615A23ED" w14:textId="77777777" w:rsidR="00980283" w:rsidRDefault="00980283" w:rsidP="00980283"/>
    <w:p w14:paraId="5A211695" w14:textId="77777777" w:rsidR="00980283" w:rsidRDefault="00980283" w:rsidP="00980283">
      <w:pPr>
        <w:pStyle w:val="Heading2"/>
        <w:rPr>
          <w:rFonts w:ascii="Calibri Light" w:hAnsi="Calibri Light"/>
        </w:rPr>
      </w:pPr>
      <w:r w:rsidRPr="5DACC5B2">
        <w:rPr>
          <w:rFonts w:ascii="Calibri Light" w:hAnsi="Calibri Light"/>
        </w:rPr>
        <w:lastRenderedPageBreak/>
        <w:t xml:space="preserve">Curriculum number: </w:t>
      </w:r>
      <w:r>
        <w:rPr>
          <w:rFonts w:ascii="Calibri Light" w:hAnsi="Calibri Light"/>
        </w:rPr>
        <w:t>11</w:t>
      </w:r>
    </w:p>
    <w:p w14:paraId="426C4A04" w14:textId="77777777" w:rsidR="00980283" w:rsidRDefault="00980283" w:rsidP="00980283"/>
    <w:p w14:paraId="4F6046E8" w14:textId="77777777" w:rsidR="00980283" w:rsidRDefault="00980283" w:rsidP="00980283">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80283" w14:paraId="4F75D17A" w14:textId="77777777" w:rsidTr="000676D2">
        <w:tc>
          <w:tcPr>
            <w:tcW w:w="9015" w:type="dxa"/>
          </w:tcPr>
          <w:p w14:paraId="3B8D08C0" w14:textId="77777777" w:rsidR="00980283" w:rsidRDefault="00980283" w:rsidP="000676D2">
            <w:r>
              <w:t xml:space="preserve"> A very clear justification has been provided for the proposed curriculum because of a recent QAA review and formed part of the action plan going forward. It is specifically designed for an institution and the target audience are staff members of that academic institution. It sits inline with CPD for staff in the institute which is justified as needed and is relevant to the times. It documents the impact of the pandemic, and the necessary skills staff can attain to develop their teaching skills as part of the institution for online delivery. </w:t>
            </w:r>
          </w:p>
          <w:p w14:paraId="2C9578C1" w14:textId="77777777" w:rsidR="00980283" w:rsidRDefault="00980283" w:rsidP="000676D2"/>
          <w:p w14:paraId="7D465721" w14:textId="77777777" w:rsidR="00980283" w:rsidRDefault="00980283" w:rsidP="000676D2"/>
          <w:p w14:paraId="0E899716" w14:textId="77777777" w:rsidR="00980283" w:rsidRDefault="00980283" w:rsidP="000676D2"/>
        </w:tc>
      </w:tr>
    </w:tbl>
    <w:p w14:paraId="75F20EC8" w14:textId="77777777" w:rsidR="00980283" w:rsidRDefault="00980283" w:rsidP="00980283"/>
    <w:p w14:paraId="622E0A36" w14:textId="77777777" w:rsidR="00980283" w:rsidRDefault="00980283" w:rsidP="00980283">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80283" w14:paraId="084DEA00" w14:textId="77777777" w:rsidTr="000676D2">
        <w:tc>
          <w:tcPr>
            <w:tcW w:w="9015" w:type="dxa"/>
          </w:tcPr>
          <w:p w14:paraId="1B4AA7B0" w14:textId="77777777" w:rsidR="00980283" w:rsidRDefault="00980283" w:rsidP="000676D2">
            <w:r>
              <w:t xml:space="preserve">The aims and the objectives are very clear and purposeful, providing the academic staff with essential skills to design and deliver effective online teaching. The action plan to develop or improve online teaching is a very useful tool for staff to develop their online teaching experiences with a focus on improving skills for both staff and learners. The lesson plan sets clear </w:t>
            </w:r>
          </w:p>
          <w:p w14:paraId="1A0FDE43" w14:textId="77777777" w:rsidR="00980283" w:rsidRDefault="00980283" w:rsidP="000676D2">
            <w:r>
              <w:t xml:space="preserve">aims and  learning outcomes for each session. The aims and objectives set are appropriate for the learning group. </w:t>
            </w:r>
          </w:p>
          <w:p w14:paraId="6DCE6337" w14:textId="77777777" w:rsidR="00980283" w:rsidRDefault="00980283" w:rsidP="000676D2"/>
          <w:p w14:paraId="21C11BA2" w14:textId="77777777" w:rsidR="00980283" w:rsidRDefault="00980283" w:rsidP="000676D2"/>
        </w:tc>
      </w:tr>
    </w:tbl>
    <w:p w14:paraId="3016B4CD" w14:textId="77777777" w:rsidR="00980283" w:rsidRDefault="00980283" w:rsidP="00980283"/>
    <w:p w14:paraId="7222FC27" w14:textId="77777777" w:rsidR="00980283" w:rsidRDefault="00980283" w:rsidP="00980283">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80283" w14:paraId="7E251FC4" w14:textId="77777777" w:rsidTr="000676D2">
        <w:tc>
          <w:tcPr>
            <w:tcW w:w="9015" w:type="dxa"/>
          </w:tcPr>
          <w:p w14:paraId="433062A6" w14:textId="77777777" w:rsidR="00980283" w:rsidRDefault="00980283" w:rsidP="000676D2">
            <w:r>
              <w:t xml:space="preserve">The curriculum has a very good structure, clear and concise build to the learning. </w:t>
            </w:r>
          </w:p>
          <w:p w14:paraId="32454529" w14:textId="77777777" w:rsidR="00980283" w:rsidRDefault="00980283" w:rsidP="000676D2">
            <w:r>
              <w:t xml:space="preserve">The content seems to be appropriate for the cohort and for the needs identified in the justification of the curriculum. </w:t>
            </w:r>
          </w:p>
          <w:p w14:paraId="267AFAFB" w14:textId="77777777" w:rsidR="00980283" w:rsidRDefault="00980283" w:rsidP="000676D2"/>
          <w:p w14:paraId="56FB34CA" w14:textId="77777777" w:rsidR="00980283" w:rsidRDefault="00980283" w:rsidP="000676D2"/>
        </w:tc>
      </w:tr>
    </w:tbl>
    <w:p w14:paraId="7140A21A" w14:textId="77777777" w:rsidR="00980283" w:rsidRDefault="00980283" w:rsidP="00980283"/>
    <w:p w14:paraId="5797C20B" w14:textId="77777777" w:rsidR="00980283" w:rsidRDefault="00980283" w:rsidP="00980283">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80283" w14:paraId="2F801A5F" w14:textId="77777777" w:rsidTr="000676D2">
        <w:tc>
          <w:tcPr>
            <w:tcW w:w="9015" w:type="dxa"/>
          </w:tcPr>
          <w:p w14:paraId="73FC10E9" w14:textId="77777777" w:rsidR="00980283" w:rsidRDefault="00980283" w:rsidP="000676D2"/>
          <w:p w14:paraId="2821B095" w14:textId="77777777" w:rsidR="00980283" w:rsidRDefault="00980283" w:rsidP="000676D2">
            <w:r>
              <w:t>Appropriate consideration has been made to professional standards, further con sideration was made to the teacher role profile and has very clear links to the framework for developing training opportunities and further supports the justification for the need for the curriculum, the content being covered and links to the professional standards. Further links made to the Digital Framework and supporting colleagues in delivering appropriate digital skills whist teaching.</w:t>
            </w:r>
          </w:p>
        </w:tc>
      </w:tr>
    </w:tbl>
    <w:p w14:paraId="60808AF9" w14:textId="77777777" w:rsidR="00980283" w:rsidRDefault="00980283" w:rsidP="00980283"/>
    <w:p w14:paraId="3E6051D7" w14:textId="77777777" w:rsidR="00980283" w:rsidRDefault="00980283" w:rsidP="00980283"/>
    <w:p w14:paraId="103087B7" w14:textId="77777777" w:rsidR="00980283" w:rsidRDefault="00980283" w:rsidP="00980283"/>
    <w:p w14:paraId="30D32C75" w14:textId="77777777" w:rsidR="00980283" w:rsidRDefault="00980283" w:rsidP="00980283"/>
    <w:p w14:paraId="305D4817" w14:textId="77777777" w:rsidR="00980283" w:rsidRDefault="00980283" w:rsidP="00980283">
      <w:r>
        <w:lastRenderedPageBreak/>
        <w:t>Comments on the scheme of work that was designed.</w:t>
      </w:r>
    </w:p>
    <w:tbl>
      <w:tblPr>
        <w:tblStyle w:val="TableGrid"/>
        <w:tblW w:w="0" w:type="auto"/>
        <w:tblLayout w:type="fixed"/>
        <w:tblLook w:val="06A0" w:firstRow="1" w:lastRow="0" w:firstColumn="1" w:lastColumn="0" w:noHBand="1" w:noVBand="1"/>
      </w:tblPr>
      <w:tblGrid>
        <w:gridCol w:w="9015"/>
      </w:tblGrid>
      <w:tr w:rsidR="00980283" w14:paraId="2E414D43" w14:textId="77777777" w:rsidTr="000676D2">
        <w:tc>
          <w:tcPr>
            <w:tcW w:w="9015" w:type="dxa"/>
          </w:tcPr>
          <w:p w14:paraId="05A36E0E" w14:textId="77777777" w:rsidR="00980283" w:rsidRDefault="00980283" w:rsidP="000676D2"/>
          <w:p w14:paraId="69C1BE70" w14:textId="77777777" w:rsidR="00980283" w:rsidRDefault="00980283" w:rsidP="000676D2">
            <w:r>
              <w:t xml:space="preserve">The scheme of work appears to be flexible and appropriate for the staff across all campuses and includes parttime and fulltime staff. It offers flexibility and staff can complete in their own time, this is very good consideration of their work balance and time. </w:t>
            </w:r>
          </w:p>
          <w:p w14:paraId="48B3C719" w14:textId="77777777" w:rsidR="00980283" w:rsidRDefault="00980283" w:rsidP="000676D2">
            <w:r>
              <w:t xml:space="preserve">The variety of formative assessments is very good, clear and appropriate to the cohort and limits pressure on staff completing the curriculum. </w:t>
            </w:r>
          </w:p>
          <w:p w14:paraId="33E9DFF3" w14:textId="77777777" w:rsidR="00980283" w:rsidRDefault="00980283" w:rsidP="000676D2"/>
        </w:tc>
      </w:tr>
    </w:tbl>
    <w:p w14:paraId="1A3DD0F8" w14:textId="77777777" w:rsidR="00980283" w:rsidRDefault="00980283" w:rsidP="00980283"/>
    <w:p w14:paraId="50867476" w14:textId="77777777" w:rsidR="00980283" w:rsidRDefault="00980283" w:rsidP="00980283"/>
    <w:p w14:paraId="512EBFD0" w14:textId="77777777" w:rsidR="00980283" w:rsidRDefault="00980283" w:rsidP="00980283">
      <w:r>
        <w:t>Anything else that you would like to comment on?</w:t>
      </w:r>
    </w:p>
    <w:tbl>
      <w:tblPr>
        <w:tblStyle w:val="TableGrid"/>
        <w:tblW w:w="0" w:type="auto"/>
        <w:tblLayout w:type="fixed"/>
        <w:tblLook w:val="06A0" w:firstRow="1" w:lastRow="0" w:firstColumn="1" w:lastColumn="0" w:noHBand="1" w:noVBand="1"/>
      </w:tblPr>
      <w:tblGrid>
        <w:gridCol w:w="9015"/>
      </w:tblGrid>
      <w:tr w:rsidR="00980283" w14:paraId="37CB0EFC" w14:textId="77777777" w:rsidTr="000676D2">
        <w:tc>
          <w:tcPr>
            <w:tcW w:w="9015" w:type="dxa"/>
          </w:tcPr>
          <w:p w14:paraId="09816C74" w14:textId="77777777" w:rsidR="00980283" w:rsidRDefault="00980283" w:rsidP="000676D2">
            <w:r>
              <w:t xml:space="preserve">In the lesson plan it states ‘a good level of digital skills is required to access and complete the online course’ have you considered what good means in terms of digital skills? What if some staff have less than good digital skills, how would they be supported? Have you considered some staff may have worries or fears of digital skills and the curriculum is all online? Do you think some may need to meet in person to have support navigating the VLE, especially if a new member or for the PCET students in the development of the expansion of the curriculum. </w:t>
            </w:r>
          </w:p>
          <w:p w14:paraId="452A421B" w14:textId="77777777" w:rsidR="00980283" w:rsidRDefault="00980283" w:rsidP="000676D2"/>
          <w:p w14:paraId="0136E6D8" w14:textId="77777777" w:rsidR="00980283" w:rsidRDefault="00980283" w:rsidP="000676D2"/>
          <w:p w14:paraId="3242A890" w14:textId="77777777" w:rsidR="00980283" w:rsidRDefault="00980283" w:rsidP="000676D2"/>
          <w:p w14:paraId="424969B7" w14:textId="77777777" w:rsidR="00980283" w:rsidRDefault="00980283" w:rsidP="000676D2"/>
          <w:p w14:paraId="156968D0" w14:textId="77777777" w:rsidR="00980283" w:rsidRDefault="00980283" w:rsidP="000676D2"/>
          <w:p w14:paraId="07E6AEC2" w14:textId="77777777" w:rsidR="00980283" w:rsidRDefault="00980283" w:rsidP="000676D2"/>
        </w:tc>
      </w:tr>
    </w:tbl>
    <w:p w14:paraId="040AB078" w14:textId="77777777" w:rsidR="00980283" w:rsidRDefault="00980283" w:rsidP="00980283"/>
    <w:p w14:paraId="292093AF" w14:textId="77777777" w:rsidR="00980283" w:rsidRDefault="00980283" w:rsidP="00980283"/>
    <w:p w14:paraId="1AE1F612" w14:textId="77777777" w:rsidR="00312AAC" w:rsidRDefault="00312AAC" w:rsidP="00980283"/>
    <w:p w14:paraId="3321C47C" w14:textId="77777777" w:rsidR="00312AAC" w:rsidRDefault="00312AAC" w:rsidP="00980283"/>
    <w:p w14:paraId="6E55B972" w14:textId="77777777" w:rsidR="00312AAC" w:rsidRDefault="00312AAC" w:rsidP="00980283"/>
    <w:p w14:paraId="5C7B3382" w14:textId="77777777" w:rsidR="00312AAC" w:rsidRDefault="00312AAC" w:rsidP="00980283"/>
    <w:p w14:paraId="633E0DC8" w14:textId="77777777" w:rsidR="00312AAC" w:rsidRDefault="00312AAC" w:rsidP="00980283"/>
    <w:p w14:paraId="4713ABCE" w14:textId="77777777" w:rsidR="00312AAC" w:rsidRDefault="00312AAC" w:rsidP="00980283"/>
    <w:p w14:paraId="5DC433A4" w14:textId="77777777" w:rsidR="00312AAC" w:rsidRDefault="00312AAC" w:rsidP="00980283"/>
    <w:p w14:paraId="0F8A5106" w14:textId="77777777" w:rsidR="00312AAC" w:rsidRDefault="00312AAC" w:rsidP="00980283"/>
    <w:p w14:paraId="3535E111" w14:textId="77777777" w:rsidR="00312AAC" w:rsidRDefault="00312AAC" w:rsidP="00980283"/>
    <w:p w14:paraId="224BCF22" w14:textId="77777777" w:rsidR="00312AAC" w:rsidRDefault="00312AAC" w:rsidP="00980283"/>
    <w:p w14:paraId="6D45C3DB" w14:textId="77777777" w:rsidR="00312AAC" w:rsidRDefault="00312AAC" w:rsidP="00980283"/>
    <w:p w14:paraId="0DE8FCC0" w14:textId="77777777" w:rsidR="00312AAC" w:rsidRDefault="00312AAC" w:rsidP="00980283"/>
    <w:p w14:paraId="38E8A279" w14:textId="77777777" w:rsidR="00CC0F2D" w:rsidRDefault="00CC0F2D" w:rsidP="00CC0F2D">
      <w:pPr>
        <w:pStyle w:val="Heading1"/>
        <w:rPr>
          <w:rFonts w:ascii="Calibri Light" w:hAnsi="Calibri Light"/>
        </w:rPr>
      </w:pPr>
      <w:r w:rsidRPr="5DACC5B2">
        <w:rPr>
          <w:rFonts w:ascii="Calibri Light" w:hAnsi="Calibri Light"/>
        </w:rPr>
        <w:lastRenderedPageBreak/>
        <w:t>Peer Review Feedback</w:t>
      </w:r>
    </w:p>
    <w:p w14:paraId="4FADC383" w14:textId="77777777" w:rsidR="00CC0F2D" w:rsidRDefault="00CC0F2D" w:rsidP="00CC0F2D"/>
    <w:p w14:paraId="58326456" w14:textId="77777777" w:rsidR="00CC0F2D" w:rsidRDefault="00CC0F2D" w:rsidP="00CC0F2D">
      <w:pPr>
        <w:pStyle w:val="Heading2"/>
        <w:rPr>
          <w:rFonts w:ascii="Calibri Light" w:hAnsi="Calibri Light"/>
        </w:rPr>
      </w:pPr>
      <w:r w:rsidRPr="5DACC5B2">
        <w:rPr>
          <w:rFonts w:ascii="Calibri Light" w:hAnsi="Calibri Light"/>
        </w:rPr>
        <w:t xml:space="preserve">Curriculum number: </w:t>
      </w:r>
      <w:r>
        <w:rPr>
          <w:rFonts w:ascii="Calibri Light" w:hAnsi="Calibri Light"/>
        </w:rPr>
        <w:t>14</w:t>
      </w:r>
    </w:p>
    <w:p w14:paraId="204018BA" w14:textId="77777777" w:rsidR="00CC0F2D" w:rsidRDefault="00CC0F2D" w:rsidP="00CC0F2D"/>
    <w:p w14:paraId="5601571C" w14:textId="77777777" w:rsidR="00CC0F2D" w:rsidRDefault="00CC0F2D" w:rsidP="00CC0F2D">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CC0F2D" w14:paraId="750FCA02" w14:textId="77777777" w:rsidTr="000676D2">
        <w:tc>
          <w:tcPr>
            <w:tcW w:w="9015" w:type="dxa"/>
          </w:tcPr>
          <w:p w14:paraId="0C77A837" w14:textId="77777777" w:rsidR="00CC0F2D" w:rsidRDefault="00CC0F2D" w:rsidP="000676D2">
            <w:r>
              <w:t xml:space="preserve"> A clear justification for the proposed curriculum has been provided. It appears the vast knowledge and experience of working within the community for 17 years has offered vast opportunities to engage with the community and assess the needs and wishes of the parents in regard to their confidence to develop their basic understanding of Welsh to support their children. However, have you considered linking with the existing services to see if you can collaborate on the delivery, offer resources or further links to support your delivery and how they can improve theirs to become more inclusive?</w:t>
            </w:r>
          </w:p>
          <w:p w14:paraId="657CEDB1" w14:textId="77777777" w:rsidR="00CC0F2D" w:rsidRDefault="00CC0F2D" w:rsidP="000676D2">
            <w:r>
              <w:t xml:space="preserve">The target audience is quite specific and relevant to the curriculum being designed. </w:t>
            </w:r>
          </w:p>
          <w:p w14:paraId="04B7837C" w14:textId="77777777" w:rsidR="00CC0F2D" w:rsidRDefault="00CC0F2D" w:rsidP="000676D2"/>
          <w:p w14:paraId="0F3BD9E8" w14:textId="77777777" w:rsidR="00CC0F2D" w:rsidRDefault="00CC0F2D" w:rsidP="000676D2"/>
          <w:p w14:paraId="0623530E" w14:textId="77777777" w:rsidR="00CC0F2D" w:rsidRDefault="00CC0F2D" w:rsidP="000676D2"/>
          <w:p w14:paraId="1435F54A" w14:textId="77777777" w:rsidR="00CC0F2D" w:rsidRDefault="00CC0F2D" w:rsidP="000676D2"/>
        </w:tc>
      </w:tr>
    </w:tbl>
    <w:p w14:paraId="79C59C6B" w14:textId="77777777" w:rsidR="00CC0F2D" w:rsidRDefault="00CC0F2D" w:rsidP="00CC0F2D"/>
    <w:p w14:paraId="2D0EB214" w14:textId="77777777" w:rsidR="00CC0F2D" w:rsidRDefault="00CC0F2D" w:rsidP="00CC0F2D">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CC0F2D" w14:paraId="7D83EEB4" w14:textId="77777777" w:rsidTr="000676D2">
        <w:tc>
          <w:tcPr>
            <w:tcW w:w="9015" w:type="dxa"/>
          </w:tcPr>
          <w:p w14:paraId="27D270D3" w14:textId="77777777" w:rsidR="00CC0F2D" w:rsidRDefault="00CC0F2D" w:rsidP="000676D2">
            <w:r>
              <w:t>The aims and objectives are made clear. There is not much detail in the scheme of work but is more detailed in the lesson plans regarding aims and objectives. However, they are stated within the curriculum design, and appear relevant for the cohort. Have you considered how you will assess their baseline knowledge? What if you have any families with English as a second language? How will you include these?</w:t>
            </w:r>
          </w:p>
          <w:p w14:paraId="4F3F1409" w14:textId="77777777" w:rsidR="00CC0F2D" w:rsidRDefault="00CC0F2D" w:rsidP="000676D2">
            <w:r>
              <w:t xml:space="preserve"> The element of the hidden curriculum developing the confidence of parents and other transferable skills appears to be an important part of the curriculum for the cohort.</w:t>
            </w:r>
          </w:p>
          <w:p w14:paraId="41F07EC0" w14:textId="77777777" w:rsidR="00CC0F2D" w:rsidRDefault="00CC0F2D" w:rsidP="000676D2"/>
          <w:p w14:paraId="423B71A7" w14:textId="77777777" w:rsidR="00CC0F2D" w:rsidRDefault="00CC0F2D" w:rsidP="000676D2"/>
        </w:tc>
      </w:tr>
    </w:tbl>
    <w:p w14:paraId="496963D4" w14:textId="77777777" w:rsidR="00CC0F2D" w:rsidRDefault="00CC0F2D" w:rsidP="00CC0F2D"/>
    <w:p w14:paraId="6B27A058" w14:textId="77777777" w:rsidR="00CC0F2D" w:rsidRDefault="00CC0F2D" w:rsidP="00CC0F2D">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CC0F2D" w14:paraId="07D73EDE" w14:textId="77777777" w:rsidTr="000676D2">
        <w:tc>
          <w:tcPr>
            <w:tcW w:w="9015" w:type="dxa"/>
          </w:tcPr>
          <w:p w14:paraId="6A3F321F" w14:textId="77777777" w:rsidR="00CC0F2D" w:rsidRDefault="00CC0F2D" w:rsidP="000676D2"/>
          <w:p w14:paraId="1572CDAB" w14:textId="77777777" w:rsidR="00CC0F2D" w:rsidRDefault="00CC0F2D" w:rsidP="000676D2">
            <w:r>
              <w:t xml:space="preserve">The structure appears to be a simple progression and development of basic Welsh language and conversations. It again appears to be right for the cohort. However,differentiation and learner ability could be considered as some may have a little more Welsh language understanding and may pick it up quickly. Whereas others may need to revisit the previous sessions to help consolidate learning. </w:t>
            </w:r>
          </w:p>
          <w:p w14:paraId="7048DD01" w14:textId="77777777" w:rsidR="00CC0F2D" w:rsidRDefault="00CC0F2D" w:rsidP="000676D2"/>
          <w:p w14:paraId="36535EEF" w14:textId="77777777" w:rsidR="00CC0F2D" w:rsidRDefault="00CC0F2D" w:rsidP="000676D2"/>
          <w:p w14:paraId="376DBC22" w14:textId="77777777" w:rsidR="00CC0F2D" w:rsidRDefault="00CC0F2D" w:rsidP="000676D2"/>
        </w:tc>
      </w:tr>
    </w:tbl>
    <w:p w14:paraId="67938E4E" w14:textId="77777777" w:rsidR="00CC0F2D" w:rsidRDefault="00CC0F2D" w:rsidP="00CC0F2D"/>
    <w:p w14:paraId="22C7475D" w14:textId="77777777" w:rsidR="00CC0F2D" w:rsidRDefault="00CC0F2D" w:rsidP="00CC0F2D">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CC0F2D" w14:paraId="7FD67AE1" w14:textId="77777777" w:rsidTr="000676D2">
        <w:tc>
          <w:tcPr>
            <w:tcW w:w="9015" w:type="dxa"/>
          </w:tcPr>
          <w:p w14:paraId="52098C62" w14:textId="77777777" w:rsidR="00CC0F2D" w:rsidRDefault="00CC0F2D" w:rsidP="000676D2">
            <w:r>
              <w:lastRenderedPageBreak/>
              <w:t>Professional standards have been discussed in the lesson plans and  appear relevant to the design of the curriculum</w:t>
            </w:r>
          </w:p>
          <w:p w14:paraId="535B5E06" w14:textId="77777777" w:rsidR="00CC0F2D" w:rsidRDefault="00CC0F2D" w:rsidP="000676D2"/>
          <w:p w14:paraId="7332DE86" w14:textId="77777777" w:rsidR="00CC0F2D" w:rsidRDefault="00CC0F2D" w:rsidP="000676D2"/>
          <w:p w14:paraId="018FAC6D" w14:textId="77777777" w:rsidR="00CC0F2D" w:rsidRDefault="00CC0F2D" w:rsidP="000676D2"/>
        </w:tc>
      </w:tr>
    </w:tbl>
    <w:p w14:paraId="62350D29" w14:textId="77777777" w:rsidR="00CC0F2D" w:rsidRDefault="00CC0F2D" w:rsidP="00CC0F2D"/>
    <w:p w14:paraId="2846DA34" w14:textId="77777777" w:rsidR="00CC0F2D" w:rsidRDefault="00CC0F2D" w:rsidP="00CC0F2D"/>
    <w:p w14:paraId="412DBD7B" w14:textId="77777777" w:rsidR="00CC0F2D" w:rsidRDefault="00CC0F2D" w:rsidP="00CC0F2D"/>
    <w:p w14:paraId="12CAE131" w14:textId="77777777" w:rsidR="00CC0F2D" w:rsidRDefault="00CC0F2D" w:rsidP="00CC0F2D"/>
    <w:p w14:paraId="0C2DCF8C" w14:textId="77777777" w:rsidR="00CC0F2D" w:rsidRDefault="00CC0F2D" w:rsidP="00CC0F2D">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CC0F2D" w14:paraId="2CB3B378" w14:textId="77777777" w:rsidTr="000676D2">
        <w:tc>
          <w:tcPr>
            <w:tcW w:w="9015" w:type="dxa"/>
          </w:tcPr>
          <w:p w14:paraId="547FF0EB" w14:textId="77777777" w:rsidR="00CC0F2D" w:rsidRDefault="00CC0F2D" w:rsidP="000676D2"/>
          <w:p w14:paraId="4B4A5704" w14:textId="77777777" w:rsidR="00CC0F2D" w:rsidRDefault="00CC0F2D" w:rsidP="000676D2">
            <w:r>
              <w:t xml:space="preserve">At first the scheme of work seems quite basic, however these fits if the cohort have none to very little experience of Welsh. The PowerPoint slides show there is more content being covered and the progression appears to be developing from the basics and aims to encourage and enable learners to build up their Welsh Vocabulary and understanding at a very good pace. </w:t>
            </w:r>
          </w:p>
          <w:p w14:paraId="7DF900A7" w14:textId="77777777" w:rsidR="00CC0F2D" w:rsidRDefault="00CC0F2D" w:rsidP="000676D2"/>
          <w:p w14:paraId="549AFC74" w14:textId="77777777" w:rsidR="00CC0F2D" w:rsidRDefault="00CC0F2D" w:rsidP="000676D2"/>
          <w:p w14:paraId="58D3DCA9" w14:textId="77777777" w:rsidR="00CC0F2D" w:rsidRDefault="00CC0F2D" w:rsidP="000676D2"/>
          <w:p w14:paraId="52C51629" w14:textId="77777777" w:rsidR="00CC0F2D" w:rsidRDefault="00CC0F2D" w:rsidP="000676D2"/>
          <w:p w14:paraId="6DF009C5" w14:textId="77777777" w:rsidR="00CC0F2D" w:rsidRDefault="00CC0F2D" w:rsidP="000676D2"/>
        </w:tc>
      </w:tr>
    </w:tbl>
    <w:p w14:paraId="04F8C176" w14:textId="77777777" w:rsidR="00CC0F2D" w:rsidRDefault="00CC0F2D" w:rsidP="00CC0F2D"/>
    <w:p w14:paraId="56228E8D" w14:textId="77777777" w:rsidR="00CC0F2D" w:rsidRDefault="00CC0F2D" w:rsidP="00CC0F2D"/>
    <w:p w14:paraId="06C3AA64" w14:textId="77777777" w:rsidR="00CC0F2D" w:rsidRDefault="00CC0F2D" w:rsidP="00CC0F2D">
      <w:r>
        <w:t>Anything else that you would like to comment on?</w:t>
      </w:r>
    </w:p>
    <w:tbl>
      <w:tblPr>
        <w:tblStyle w:val="TableGrid"/>
        <w:tblW w:w="0" w:type="auto"/>
        <w:tblLayout w:type="fixed"/>
        <w:tblLook w:val="06A0" w:firstRow="1" w:lastRow="0" w:firstColumn="1" w:lastColumn="0" w:noHBand="1" w:noVBand="1"/>
      </w:tblPr>
      <w:tblGrid>
        <w:gridCol w:w="9015"/>
      </w:tblGrid>
      <w:tr w:rsidR="00CC0F2D" w14:paraId="3DF2375B" w14:textId="77777777" w:rsidTr="000676D2">
        <w:tc>
          <w:tcPr>
            <w:tcW w:w="9015" w:type="dxa"/>
          </w:tcPr>
          <w:p w14:paraId="1B6C78C6" w14:textId="77777777" w:rsidR="00CC0F2D" w:rsidRDefault="00CC0F2D" w:rsidP="000676D2"/>
          <w:p w14:paraId="2B62117B" w14:textId="77777777" w:rsidR="00CC0F2D" w:rsidRDefault="00CC0F2D" w:rsidP="000676D2"/>
          <w:p w14:paraId="6C457572" w14:textId="77777777" w:rsidR="00CC0F2D" w:rsidRDefault="00CC0F2D" w:rsidP="000676D2"/>
          <w:p w14:paraId="3FB7877B" w14:textId="77777777" w:rsidR="00CC0F2D" w:rsidRDefault="00CC0F2D" w:rsidP="000676D2"/>
          <w:p w14:paraId="7ED55744" w14:textId="77777777" w:rsidR="00CC0F2D" w:rsidRDefault="00CC0F2D" w:rsidP="000676D2"/>
          <w:p w14:paraId="5981C6E2" w14:textId="77777777" w:rsidR="00CC0F2D" w:rsidRDefault="00CC0F2D" w:rsidP="000676D2"/>
          <w:p w14:paraId="62B7BD9E" w14:textId="77777777" w:rsidR="00CC0F2D" w:rsidRDefault="00CC0F2D" w:rsidP="000676D2"/>
        </w:tc>
      </w:tr>
    </w:tbl>
    <w:p w14:paraId="41CAC9D1" w14:textId="77777777" w:rsidR="00325D5C" w:rsidRDefault="00325D5C">
      <w:pPr>
        <w:jc w:val="both"/>
        <w:rPr>
          <w:rFonts w:ascii="Century Gothic" w:hAnsi="Century Gothic"/>
          <w:color w:val="222222"/>
          <w:sz w:val="24"/>
          <w:szCs w:val="24"/>
          <w:shd w:val="clear" w:color="auto" w:fill="FFFFFF"/>
        </w:rPr>
      </w:pPr>
    </w:p>
    <w:sectPr w:rsidR="00325D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DF7CE" w14:textId="77777777" w:rsidR="007A44E9" w:rsidRDefault="007A44E9" w:rsidP="000774E7">
      <w:pPr>
        <w:spacing w:after="0" w:line="240" w:lineRule="auto"/>
      </w:pPr>
      <w:r>
        <w:separator/>
      </w:r>
    </w:p>
  </w:endnote>
  <w:endnote w:type="continuationSeparator" w:id="0">
    <w:p w14:paraId="71F0ED26" w14:textId="77777777" w:rsidR="007A44E9" w:rsidRDefault="007A44E9" w:rsidP="00077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BBA25" w14:textId="77777777" w:rsidR="007A44E9" w:rsidRDefault="007A44E9" w:rsidP="000774E7">
      <w:pPr>
        <w:spacing w:after="0" w:line="240" w:lineRule="auto"/>
      </w:pPr>
      <w:r>
        <w:separator/>
      </w:r>
    </w:p>
  </w:footnote>
  <w:footnote w:type="continuationSeparator" w:id="0">
    <w:p w14:paraId="2C27FED5" w14:textId="77777777" w:rsidR="007A44E9" w:rsidRDefault="007A44E9" w:rsidP="00077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cs="Times New Roman"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cs="Times New Roman" w:hint="default"/>
      </w:rPr>
    </w:lvl>
    <w:lvl w:ilvl="8" w:tplc="2DF4313A">
      <w:start w:val="1"/>
      <w:numFmt w:val="bullet"/>
      <w:lvlText w:val=""/>
      <w:lvlJc w:val="left"/>
      <w:pPr>
        <w:ind w:left="6480" w:hanging="360"/>
      </w:pPr>
      <w:rPr>
        <w:rFonts w:ascii="Wingdings" w:hAnsi="Wingdings" w:hint="default"/>
      </w:rPr>
    </w:lvl>
  </w:abstractNum>
  <w:abstractNum w:abstractNumId="1" w15:restartNumberingAfterBreak="0">
    <w:nsid w:val="384C758C"/>
    <w:multiLevelType w:val="hybridMultilevel"/>
    <w:tmpl w:val="9E74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047983">
    <w:abstractNumId w:val="0"/>
    <w:lvlOverride w:ilvl="0"/>
    <w:lvlOverride w:ilvl="1">
      <w:startOverride w:val="1"/>
    </w:lvlOverride>
    <w:lvlOverride w:ilvl="2"/>
    <w:lvlOverride w:ilvl="3"/>
    <w:lvlOverride w:ilvl="4"/>
    <w:lvlOverride w:ilvl="5"/>
    <w:lvlOverride w:ilvl="6"/>
    <w:lvlOverride w:ilvl="7"/>
    <w:lvlOverride w:ilvl="8"/>
  </w:num>
  <w:num w:numId="2" w16cid:durableId="1770007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E7"/>
    <w:rsid w:val="000112DD"/>
    <w:rsid w:val="00014954"/>
    <w:rsid w:val="00014ED2"/>
    <w:rsid w:val="00015BC7"/>
    <w:rsid w:val="00023074"/>
    <w:rsid w:val="000241A3"/>
    <w:rsid w:val="00027F4C"/>
    <w:rsid w:val="00032888"/>
    <w:rsid w:val="00045441"/>
    <w:rsid w:val="00052FE4"/>
    <w:rsid w:val="00062315"/>
    <w:rsid w:val="00062DDB"/>
    <w:rsid w:val="00063464"/>
    <w:rsid w:val="0007135C"/>
    <w:rsid w:val="00072B4F"/>
    <w:rsid w:val="000774E7"/>
    <w:rsid w:val="000A0A9A"/>
    <w:rsid w:val="000B44AE"/>
    <w:rsid w:val="000B4E8E"/>
    <w:rsid w:val="000C362B"/>
    <w:rsid w:val="000C4ACD"/>
    <w:rsid w:val="000D10F4"/>
    <w:rsid w:val="000D48A3"/>
    <w:rsid w:val="000E6A52"/>
    <w:rsid w:val="000F4920"/>
    <w:rsid w:val="00104C87"/>
    <w:rsid w:val="00115C34"/>
    <w:rsid w:val="00120616"/>
    <w:rsid w:val="00123FC1"/>
    <w:rsid w:val="001252F4"/>
    <w:rsid w:val="0013273A"/>
    <w:rsid w:val="00137D7D"/>
    <w:rsid w:val="00143228"/>
    <w:rsid w:val="00144F97"/>
    <w:rsid w:val="001570EE"/>
    <w:rsid w:val="00157269"/>
    <w:rsid w:val="001608CC"/>
    <w:rsid w:val="00164655"/>
    <w:rsid w:val="00166CCC"/>
    <w:rsid w:val="00166FFD"/>
    <w:rsid w:val="00170ADC"/>
    <w:rsid w:val="0017138D"/>
    <w:rsid w:val="0017491D"/>
    <w:rsid w:val="001955EC"/>
    <w:rsid w:val="00197CC9"/>
    <w:rsid w:val="001A53F8"/>
    <w:rsid w:val="001A59F1"/>
    <w:rsid w:val="001B2457"/>
    <w:rsid w:val="001B4530"/>
    <w:rsid w:val="001B6806"/>
    <w:rsid w:val="001C2C7D"/>
    <w:rsid w:val="001D3706"/>
    <w:rsid w:val="001F2426"/>
    <w:rsid w:val="001F6687"/>
    <w:rsid w:val="002018AB"/>
    <w:rsid w:val="0020649B"/>
    <w:rsid w:val="00213329"/>
    <w:rsid w:val="0021479B"/>
    <w:rsid w:val="00226C22"/>
    <w:rsid w:val="00240C9E"/>
    <w:rsid w:val="002523F3"/>
    <w:rsid w:val="0026140A"/>
    <w:rsid w:val="00271484"/>
    <w:rsid w:val="00277CF4"/>
    <w:rsid w:val="00281856"/>
    <w:rsid w:val="002A2151"/>
    <w:rsid w:val="002A7B4A"/>
    <w:rsid w:val="002B18FE"/>
    <w:rsid w:val="002B2486"/>
    <w:rsid w:val="002B4713"/>
    <w:rsid w:val="002B5900"/>
    <w:rsid w:val="002D52C5"/>
    <w:rsid w:val="002E3608"/>
    <w:rsid w:val="00305E80"/>
    <w:rsid w:val="003075C1"/>
    <w:rsid w:val="00312AAC"/>
    <w:rsid w:val="00322737"/>
    <w:rsid w:val="00325D5C"/>
    <w:rsid w:val="00327752"/>
    <w:rsid w:val="0033632B"/>
    <w:rsid w:val="00343AF6"/>
    <w:rsid w:val="003449AF"/>
    <w:rsid w:val="00355646"/>
    <w:rsid w:val="00357191"/>
    <w:rsid w:val="003646EB"/>
    <w:rsid w:val="003678EB"/>
    <w:rsid w:val="00371E51"/>
    <w:rsid w:val="00374DB1"/>
    <w:rsid w:val="00374E57"/>
    <w:rsid w:val="0037765C"/>
    <w:rsid w:val="00380B36"/>
    <w:rsid w:val="00387C17"/>
    <w:rsid w:val="00395AE9"/>
    <w:rsid w:val="003B3103"/>
    <w:rsid w:val="003B55A3"/>
    <w:rsid w:val="003C2A93"/>
    <w:rsid w:val="003C59C1"/>
    <w:rsid w:val="003E21E1"/>
    <w:rsid w:val="003E747D"/>
    <w:rsid w:val="003F11A2"/>
    <w:rsid w:val="003F7D09"/>
    <w:rsid w:val="0040293D"/>
    <w:rsid w:val="004108FB"/>
    <w:rsid w:val="00433018"/>
    <w:rsid w:val="00435D06"/>
    <w:rsid w:val="004409AC"/>
    <w:rsid w:val="00440A09"/>
    <w:rsid w:val="00444F00"/>
    <w:rsid w:val="00460D6B"/>
    <w:rsid w:val="004707FF"/>
    <w:rsid w:val="004747F0"/>
    <w:rsid w:val="00484441"/>
    <w:rsid w:val="004A1C9A"/>
    <w:rsid w:val="004A406E"/>
    <w:rsid w:val="004A4654"/>
    <w:rsid w:val="004A4D90"/>
    <w:rsid w:val="004A6017"/>
    <w:rsid w:val="004A70EF"/>
    <w:rsid w:val="004C6C15"/>
    <w:rsid w:val="004D1BF8"/>
    <w:rsid w:val="004D73C2"/>
    <w:rsid w:val="004F010A"/>
    <w:rsid w:val="004F2BE2"/>
    <w:rsid w:val="00507B0A"/>
    <w:rsid w:val="00526FAA"/>
    <w:rsid w:val="00530081"/>
    <w:rsid w:val="00532CEC"/>
    <w:rsid w:val="005415F9"/>
    <w:rsid w:val="005445D3"/>
    <w:rsid w:val="00545355"/>
    <w:rsid w:val="00545548"/>
    <w:rsid w:val="00547801"/>
    <w:rsid w:val="00547F93"/>
    <w:rsid w:val="00583265"/>
    <w:rsid w:val="00596CA1"/>
    <w:rsid w:val="005973B4"/>
    <w:rsid w:val="005B6610"/>
    <w:rsid w:val="005C1E78"/>
    <w:rsid w:val="005C2BE6"/>
    <w:rsid w:val="005E24FA"/>
    <w:rsid w:val="005E3C73"/>
    <w:rsid w:val="005E4909"/>
    <w:rsid w:val="005F21CC"/>
    <w:rsid w:val="00603748"/>
    <w:rsid w:val="006050AF"/>
    <w:rsid w:val="0060735D"/>
    <w:rsid w:val="00615567"/>
    <w:rsid w:val="006238CC"/>
    <w:rsid w:val="0062466D"/>
    <w:rsid w:val="00627C9F"/>
    <w:rsid w:val="00632FDA"/>
    <w:rsid w:val="00643060"/>
    <w:rsid w:val="00643B11"/>
    <w:rsid w:val="00644A2B"/>
    <w:rsid w:val="00653758"/>
    <w:rsid w:val="006629D6"/>
    <w:rsid w:val="00697AA0"/>
    <w:rsid w:val="006B33B9"/>
    <w:rsid w:val="006C4B35"/>
    <w:rsid w:val="006C7622"/>
    <w:rsid w:val="006D66D4"/>
    <w:rsid w:val="006F0E89"/>
    <w:rsid w:val="006F48A2"/>
    <w:rsid w:val="006F53B9"/>
    <w:rsid w:val="007021E2"/>
    <w:rsid w:val="00703678"/>
    <w:rsid w:val="0070473E"/>
    <w:rsid w:val="0072660C"/>
    <w:rsid w:val="00727CF3"/>
    <w:rsid w:val="00733FC9"/>
    <w:rsid w:val="0073531F"/>
    <w:rsid w:val="00753ED7"/>
    <w:rsid w:val="00762D5D"/>
    <w:rsid w:val="00765470"/>
    <w:rsid w:val="00770434"/>
    <w:rsid w:val="0077525C"/>
    <w:rsid w:val="00791D28"/>
    <w:rsid w:val="0079617A"/>
    <w:rsid w:val="007A00DA"/>
    <w:rsid w:val="007A0E68"/>
    <w:rsid w:val="007A44E9"/>
    <w:rsid w:val="007A52D4"/>
    <w:rsid w:val="007B478F"/>
    <w:rsid w:val="007B61A9"/>
    <w:rsid w:val="007B787B"/>
    <w:rsid w:val="007C63F7"/>
    <w:rsid w:val="007D21F6"/>
    <w:rsid w:val="007D296E"/>
    <w:rsid w:val="007D38EC"/>
    <w:rsid w:val="007D6FC1"/>
    <w:rsid w:val="007D790E"/>
    <w:rsid w:val="007E338B"/>
    <w:rsid w:val="007E6580"/>
    <w:rsid w:val="008235E5"/>
    <w:rsid w:val="008357B4"/>
    <w:rsid w:val="00842944"/>
    <w:rsid w:val="00845291"/>
    <w:rsid w:val="00860198"/>
    <w:rsid w:val="00863935"/>
    <w:rsid w:val="00866B54"/>
    <w:rsid w:val="00867530"/>
    <w:rsid w:val="00871180"/>
    <w:rsid w:val="008742FC"/>
    <w:rsid w:val="008768A3"/>
    <w:rsid w:val="008912BE"/>
    <w:rsid w:val="00892364"/>
    <w:rsid w:val="00892D36"/>
    <w:rsid w:val="008A4F1F"/>
    <w:rsid w:val="008A7822"/>
    <w:rsid w:val="008B3D04"/>
    <w:rsid w:val="008C061A"/>
    <w:rsid w:val="008C478A"/>
    <w:rsid w:val="008C758C"/>
    <w:rsid w:val="008E2FC8"/>
    <w:rsid w:val="008F1179"/>
    <w:rsid w:val="008F4E03"/>
    <w:rsid w:val="008F6741"/>
    <w:rsid w:val="008F6944"/>
    <w:rsid w:val="00904AA7"/>
    <w:rsid w:val="00910480"/>
    <w:rsid w:val="00935FCD"/>
    <w:rsid w:val="00942A32"/>
    <w:rsid w:val="00946414"/>
    <w:rsid w:val="009515EC"/>
    <w:rsid w:val="009622C1"/>
    <w:rsid w:val="00966C22"/>
    <w:rsid w:val="00971EA1"/>
    <w:rsid w:val="00980283"/>
    <w:rsid w:val="00982D0E"/>
    <w:rsid w:val="00986F29"/>
    <w:rsid w:val="00987A87"/>
    <w:rsid w:val="009A0493"/>
    <w:rsid w:val="009B2372"/>
    <w:rsid w:val="009B27DF"/>
    <w:rsid w:val="009C54CD"/>
    <w:rsid w:val="009C615F"/>
    <w:rsid w:val="009D43DC"/>
    <w:rsid w:val="009E4965"/>
    <w:rsid w:val="00A14A65"/>
    <w:rsid w:val="00A4582A"/>
    <w:rsid w:val="00A52D76"/>
    <w:rsid w:val="00A535F5"/>
    <w:rsid w:val="00A54396"/>
    <w:rsid w:val="00A564AB"/>
    <w:rsid w:val="00A62EE3"/>
    <w:rsid w:val="00A63104"/>
    <w:rsid w:val="00A65B32"/>
    <w:rsid w:val="00A770E9"/>
    <w:rsid w:val="00A82830"/>
    <w:rsid w:val="00A91A26"/>
    <w:rsid w:val="00AA3B0D"/>
    <w:rsid w:val="00AB09CA"/>
    <w:rsid w:val="00AB3FA2"/>
    <w:rsid w:val="00AC44E7"/>
    <w:rsid w:val="00AD50E4"/>
    <w:rsid w:val="00AE52D3"/>
    <w:rsid w:val="00AE7C2B"/>
    <w:rsid w:val="00AF1474"/>
    <w:rsid w:val="00B00D49"/>
    <w:rsid w:val="00B05D6F"/>
    <w:rsid w:val="00B06F3A"/>
    <w:rsid w:val="00B26525"/>
    <w:rsid w:val="00B26C6F"/>
    <w:rsid w:val="00B34EB3"/>
    <w:rsid w:val="00B45470"/>
    <w:rsid w:val="00B6122D"/>
    <w:rsid w:val="00B71314"/>
    <w:rsid w:val="00B728A8"/>
    <w:rsid w:val="00B81C54"/>
    <w:rsid w:val="00B83DF2"/>
    <w:rsid w:val="00B86048"/>
    <w:rsid w:val="00BA2BB4"/>
    <w:rsid w:val="00BA4AD0"/>
    <w:rsid w:val="00BA52AA"/>
    <w:rsid w:val="00BA7967"/>
    <w:rsid w:val="00BB1C15"/>
    <w:rsid w:val="00BB1F4D"/>
    <w:rsid w:val="00BB334B"/>
    <w:rsid w:val="00BB3911"/>
    <w:rsid w:val="00BB7E49"/>
    <w:rsid w:val="00BC48A5"/>
    <w:rsid w:val="00BE3039"/>
    <w:rsid w:val="00BF1130"/>
    <w:rsid w:val="00C2110F"/>
    <w:rsid w:val="00C213FD"/>
    <w:rsid w:val="00C22459"/>
    <w:rsid w:val="00C225C7"/>
    <w:rsid w:val="00C311FB"/>
    <w:rsid w:val="00C321F7"/>
    <w:rsid w:val="00C40B3F"/>
    <w:rsid w:val="00C4645F"/>
    <w:rsid w:val="00C47F45"/>
    <w:rsid w:val="00C542E1"/>
    <w:rsid w:val="00C658F3"/>
    <w:rsid w:val="00C770B9"/>
    <w:rsid w:val="00C800E5"/>
    <w:rsid w:val="00C80D74"/>
    <w:rsid w:val="00C81A37"/>
    <w:rsid w:val="00C81A59"/>
    <w:rsid w:val="00CA0375"/>
    <w:rsid w:val="00CA227F"/>
    <w:rsid w:val="00CB66D6"/>
    <w:rsid w:val="00CC0F2D"/>
    <w:rsid w:val="00CC2507"/>
    <w:rsid w:val="00CD0575"/>
    <w:rsid w:val="00CD7CBC"/>
    <w:rsid w:val="00CF0EA3"/>
    <w:rsid w:val="00CF1736"/>
    <w:rsid w:val="00CF2C0C"/>
    <w:rsid w:val="00D20DDE"/>
    <w:rsid w:val="00D230F4"/>
    <w:rsid w:val="00D24430"/>
    <w:rsid w:val="00D24CB1"/>
    <w:rsid w:val="00D33502"/>
    <w:rsid w:val="00D45597"/>
    <w:rsid w:val="00D677B3"/>
    <w:rsid w:val="00D67A39"/>
    <w:rsid w:val="00D70CEB"/>
    <w:rsid w:val="00D8181F"/>
    <w:rsid w:val="00D81E2B"/>
    <w:rsid w:val="00D839FE"/>
    <w:rsid w:val="00D90159"/>
    <w:rsid w:val="00D956E1"/>
    <w:rsid w:val="00DB1D65"/>
    <w:rsid w:val="00DB492E"/>
    <w:rsid w:val="00DC0ED9"/>
    <w:rsid w:val="00DC52D0"/>
    <w:rsid w:val="00DD4480"/>
    <w:rsid w:val="00DE76F7"/>
    <w:rsid w:val="00DF0866"/>
    <w:rsid w:val="00E05435"/>
    <w:rsid w:val="00E0696B"/>
    <w:rsid w:val="00E070F0"/>
    <w:rsid w:val="00E10D7E"/>
    <w:rsid w:val="00E15915"/>
    <w:rsid w:val="00E32AA1"/>
    <w:rsid w:val="00E3306D"/>
    <w:rsid w:val="00E35F5A"/>
    <w:rsid w:val="00E51C77"/>
    <w:rsid w:val="00E53576"/>
    <w:rsid w:val="00E54116"/>
    <w:rsid w:val="00E5710B"/>
    <w:rsid w:val="00E63745"/>
    <w:rsid w:val="00E66563"/>
    <w:rsid w:val="00E666E3"/>
    <w:rsid w:val="00E76CC3"/>
    <w:rsid w:val="00E85EF1"/>
    <w:rsid w:val="00E915B3"/>
    <w:rsid w:val="00E94947"/>
    <w:rsid w:val="00EC003A"/>
    <w:rsid w:val="00EC28E2"/>
    <w:rsid w:val="00EC3A6D"/>
    <w:rsid w:val="00EC4B9E"/>
    <w:rsid w:val="00EC686A"/>
    <w:rsid w:val="00ED64E0"/>
    <w:rsid w:val="00ED7880"/>
    <w:rsid w:val="00EE4B18"/>
    <w:rsid w:val="00EF1D95"/>
    <w:rsid w:val="00F23D56"/>
    <w:rsid w:val="00F25551"/>
    <w:rsid w:val="00F25A78"/>
    <w:rsid w:val="00F31F31"/>
    <w:rsid w:val="00F5029E"/>
    <w:rsid w:val="00F543F5"/>
    <w:rsid w:val="00F77F88"/>
    <w:rsid w:val="00F80EC4"/>
    <w:rsid w:val="00F938C8"/>
    <w:rsid w:val="00F9532D"/>
    <w:rsid w:val="00F96B6A"/>
    <w:rsid w:val="00FA320F"/>
    <w:rsid w:val="00FA6CF1"/>
    <w:rsid w:val="00FB78EA"/>
    <w:rsid w:val="00FC5AB2"/>
    <w:rsid w:val="00FC5F00"/>
    <w:rsid w:val="00FD1CE2"/>
    <w:rsid w:val="00FD44AD"/>
    <w:rsid w:val="00FF3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3B64E"/>
  <w15:chartTrackingRefBased/>
  <w15:docId w15:val="{46FDC516-47DB-4F50-9EEE-FD94A3E7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D5C"/>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325D5C"/>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4E7"/>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077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4E7"/>
  </w:style>
  <w:style w:type="paragraph" w:styleId="Footer">
    <w:name w:val="footer"/>
    <w:basedOn w:val="Normal"/>
    <w:link w:val="FooterChar"/>
    <w:uiPriority w:val="99"/>
    <w:unhideWhenUsed/>
    <w:rsid w:val="00077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4E7"/>
  </w:style>
  <w:style w:type="character" w:styleId="Hyperlink">
    <w:name w:val="Hyperlink"/>
    <w:basedOn w:val="DefaultParagraphFont"/>
    <w:uiPriority w:val="99"/>
    <w:unhideWhenUsed/>
    <w:rsid w:val="006050AF"/>
    <w:rPr>
      <w:color w:val="0563C1" w:themeColor="hyperlink"/>
      <w:u w:val="single"/>
    </w:rPr>
  </w:style>
  <w:style w:type="character" w:styleId="UnresolvedMention">
    <w:name w:val="Unresolved Mention"/>
    <w:basedOn w:val="DefaultParagraphFont"/>
    <w:uiPriority w:val="99"/>
    <w:semiHidden/>
    <w:unhideWhenUsed/>
    <w:rsid w:val="006050AF"/>
    <w:rPr>
      <w:color w:val="605E5C"/>
      <w:shd w:val="clear" w:color="auto" w:fill="E1DFDD"/>
    </w:rPr>
  </w:style>
  <w:style w:type="character" w:customStyle="1" w:styleId="Heading1Char">
    <w:name w:val="Heading 1 Char"/>
    <w:basedOn w:val="DefaultParagraphFont"/>
    <w:link w:val="Heading1"/>
    <w:uiPriority w:val="9"/>
    <w:rsid w:val="00325D5C"/>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325D5C"/>
    <w:rPr>
      <w:rFonts w:asciiTheme="majorHAnsi" w:eastAsiaTheme="majorEastAsia" w:hAnsiTheme="majorHAnsi" w:cstheme="majorBidi"/>
      <w:color w:val="2F5496" w:themeColor="accent1" w:themeShade="BF"/>
      <w:kern w:val="0"/>
      <w:sz w:val="26"/>
      <w:szCs w:val="26"/>
      <w14:ligatures w14:val="none"/>
    </w:rPr>
  </w:style>
  <w:style w:type="table" w:styleId="TableGrid">
    <w:name w:val="Table Grid"/>
    <w:basedOn w:val="TableNormal"/>
    <w:uiPriority w:val="59"/>
    <w:rsid w:val="00325D5C"/>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8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cap.12261" TargetMode="External"/><Relationship Id="rId3" Type="http://schemas.openxmlformats.org/officeDocument/2006/relationships/settings" Target="settings.xml"/><Relationship Id="rId7" Type="http://schemas.openxmlformats.org/officeDocument/2006/relationships/hyperlink" Target="https://doi.org/10.1007/s10826-016-0618-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wales/sites/default/files/publications/2019-10/parenting-engagement-and-support-guidance-for-providers.pdf" TargetMode="External"/><Relationship Id="rId4" Type="http://schemas.openxmlformats.org/officeDocument/2006/relationships/webSettings" Target="webSettings.xml"/><Relationship Id="rId9" Type="http://schemas.openxmlformats.org/officeDocument/2006/relationships/hyperlink" Target="https://ijlass.org/data/frontImages/gallery/Vol._4_No._4/7._45-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13</Pages>
  <Words>3291</Words>
  <Characters>18759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Horne (1904987)</dc:creator>
  <cp:keywords/>
  <dc:description/>
  <cp:lastModifiedBy>Natasha Horne</cp:lastModifiedBy>
  <cp:revision>366</cp:revision>
  <dcterms:created xsi:type="dcterms:W3CDTF">2024-02-05T12:53:00Z</dcterms:created>
  <dcterms:modified xsi:type="dcterms:W3CDTF">2024-02-14T17:44:00Z</dcterms:modified>
</cp:coreProperties>
</file>