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F37AC9" w14:textId="77777777" w:rsidR="003566D2" w:rsidRPr="00D067F8" w:rsidRDefault="003566D2" w:rsidP="00D067F8">
      <w:pPr>
        <w:rPr>
          <w:rFonts w:ascii="Times New Roman" w:hAnsi="Times New Roman" w:cs="Times New Roman"/>
          <w:sz w:val="24"/>
          <w:szCs w:val="24"/>
        </w:rPr>
      </w:pPr>
    </w:p>
    <w:p w14:paraId="78C50BEE" w14:textId="77777777" w:rsidR="00C85B57" w:rsidRPr="00D067F8" w:rsidRDefault="00C85B57" w:rsidP="00D067F8">
      <w:pPr>
        <w:rPr>
          <w:rFonts w:ascii="Times New Roman" w:hAnsi="Times New Roman" w:cs="Times New Roman"/>
          <w:sz w:val="24"/>
          <w:szCs w:val="24"/>
        </w:rPr>
      </w:pPr>
    </w:p>
    <w:p w14:paraId="3A6798CE" w14:textId="77777777" w:rsidR="00C85B57" w:rsidRPr="00D067F8" w:rsidRDefault="00C85B57" w:rsidP="00C85B57">
      <w:pPr>
        <w:rPr>
          <w:rFonts w:ascii="Times New Roman" w:hAnsi="Times New Roman" w:cs="Times New Roman"/>
          <w:sz w:val="24"/>
          <w:szCs w:val="24"/>
        </w:rPr>
      </w:pPr>
    </w:p>
    <w:p w14:paraId="13315E1D" w14:textId="77777777" w:rsidR="00D067F8" w:rsidRPr="00D067F8" w:rsidRDefault="00D067F8" w:rsidP="00D067F8">
      <w:pPr>
        <w:jc w:val="center"/>
        <w:rPr>
          <w:rFonts w:ascii="Times New Roman" w:hAnsi="Times New Roman" w:cs="Times New Roman"/>
          <w:sz w:val="24"/>
          <w:szCs w:val="24"/>
        </w:rPr>
      </w:pPr>
      <w:r w:rsidRPr="00D067F8">
        <w:rPr>
          <w:rFonts w:ascii="Times New Roman" w:hAnsi="Times New Roman" w:cs="Times New Roman"/>
          <w:sz w:val="24"/>
          <w:szCs w:val="24"/>
        </w:rPr>
        <w:t>Module Name</w:t>
      </w:r>
    </w:p>
    <w:p w14:paraId="67F436A8" w14:textId="77777777" w:rsidR="00D067F8" w:rsidRPr="00D067F8" w:rsidRDefault="00D067F8" w:rsidP="00D067F8">
      <w:pPr>
        <w:jc w:val="center"/>
        <w:rPr>
          <w:rFonts w:ascii="Times New Roman" w:hAnsi="Times New Roman" w:cs="Times New Roman"/>
          <w:sz w:val="24"/>
          <w:szCs w:val="24"/>
        </w:rPr>
      </w:pPr>
      <w:r w:rsidRPr="00D067F8">
        <w:rPr>
          <w:rFonts w:ascii="Times New Roman" w:hAnsi="Times New Roman" w:cs="Times New Roman"/>
          <w:sz w:val="24"/>
          <w:szCs w:val="24"/>
        </w:rPr>
        <w:t>Managing Guest Services Operations</w:t>
      </w:r>
    </w:p>
    <w:p w14:paraId="1EE1A6BF" w14:textId="77777777" w:rsidR="00D067F8" w:rsidRPr="00D067F8" w:rsidRDefault="00D067F8" w:rsidP="00D067F8">
      <w:pPr>
        <w:jc w:val="center"/>
        <w:rPr>
          <w:rFonts w:ascii="Times New Roman" w:hAnsi="Times New Roman" w:cs="Times New Roman"/>
          <w:sz w:val="24"/>
          <w:szCs w:val="24"/>
        </w:rPr>
      </w:pPr>
      <w:r w:rsidRPr="00D067F8">
        <w:rPr>
          <w:rFonts w:ascii="Times New Roman" w:hAnsi="Times New Roman" w:cs="Times New Roman"/>
          <w:sz w:val="24"/>
          <w:szCs w:val="24"/>
        </w:rPr>
        <w:t>BMIH6003</w:t>
      </w:r>
    </w:p>
    <w:p w14:paraId="335DEDAE" w14:textId="77777777" w:rsidR="00C85B57" w:rsidRPr="00D067F8" w:rsidRDefault="00C85B57" w:rsidP="00C85B57">
      <w:pPr>
        <w:jc w:val="center"/>
        <w:rPr>
          <w:rFonts w:ascii="Times New Roman" w:hAnsi="Times New Roman" w:cs="Times New Roman"/>
          <w:sz w:val="24"/>
          <w:szCs w:val="24"/>
        </w:rPr>
      </w:pPr>
    </w:p>
    <w:p w14:paraId="4DF8FA3B" w14:textId="77777777" w:rsidR="00D067F8" w:rsidRPr="00D067F8" w:rsidRDefault="00D067F8" w:rsidP="00C85B57">
      <w:pPr>
        <w:jc w:val="center"/>
        <w:rPr>
          <w:rFonts w:ascii="Times New Roman" w:hAnsi="Times New Roman" w:cs="Times New Roman"/>
          <w:sz w:val="24"/>
          <w:szCs w:val="24"/>
        </w:rPr>
      </w:pPr>
    </w:p>
    <w:p w14:paraId="38F6A9FB" w14:textId="77777777" w:rsidR="00D067F8" w:rsidRPr="00D067F8" w:rsidRDefault="00D067F8" w:rsidP="00C85B57">
      <w:pPr>
        <w:jc w:val="center"/>
        <w:rPr>
          <w:rFonts w:ascii="Times New Roman" w:hAnsi="Times New Roman" w:cs="Times New Roman"/>
          <w:sz w:val="24"/>
          <w:szCs w:val="24"/>
        </w:rPr>
      </w:pPr>
    </w:p>
    <w:p w14:paraId="1DCB16AB" w14:textId="77777777" w:rsidR="00D067F8" w:rsidRPr="00D067F8" w:rsidRDefault="00D067F8" w:rsidP="00C85B57">
      <w:pPr>
        <w:jc w:val="center"/>
        <w:rPr>
          <w:rFonts w:ascii="Times New Roman" w:hAnsi="Times New Roman" w:cs="Times New Roman"/>
          <w:sz w:val="24"/>
          <w:szCs w:val="24"/>
        </w:rPr>
      </w:pPr>
    </w:p>
    <w:p w14:paraId="3573F3B2" w14:textId="223D1E96" w:rsidR="00C85B57" w:rsidRPr="00D067F8" w:rsidRDefault="00C85B57" w:rsidP="00C85B57">
      <w:pPr>
        <w:jc w:val="center"/>
        <w:rPr>
          <w:rFonts w:ascii="Times New Roman" w:hAnsi="Times New Roman" w:cs="Times New Roman"/>
          <w:sz w:val="24"/>
          <w:szCs w:val="24"/>
        </w:rPr>
      </w:pPr>
      <w:r w:rsidRPr="00D067F8">
        <w:rPr>
          <w:rFonts w:ascii="Times New Roman" w:hAnsi="Times New Roman" w:cs="Times New Roman"/>
          <w:sz w:val="24"/>
          <w:szCs w:val="24"/>
        </w:rPr>
        <w:t>Name of Student</w:t>
      </w:r>
    </w:p>
    <w:p w14:paraId="3C58B214" w14:textId="27E5BD23" w:rsidR="00C85B57" w:rsidRPr="00D067F8" w:rsidRDefault="00FD1E60" w:rsidP="00C85B57">
      <w:pPr>
        <w:jc w:val="center"/>
        <w:rPr>
          <w:rFonts w:ascii="Times New Roman" w:hAnsi="Times New Roman" w:cs="Times New Roman"/>
          <w:sz w:val="24"/>
          <w:szCs w:val="24"/>
        </w:rPr>
      </w:pPr>
      <w:r w:rsidRPr="00D067F8">
        <w:rPr>
          <w:rFonts w:ascii="Times New Roman" w:hAnsi="Times New Roman" w:cs="Times New Roman"/>
          <w:sz w:val="24"/>
          <w:szCs w:val="24"/>
        </w:rPr>
        <w:t xml:space="preserve"> Mohammed </w:t>
      </w:r>
      <w:r w:rsidR="00C85B57" w:rsidRPr="00D067F8">
        <w:rPr>
          <w:rFonts w:ascii="Times New Roman" w:hAnsi="Times New Roman" w:cs="Times New Roman"/>
          <w:sz w:val="24"/>
          <w:szCs w:val="24"/>
        </w:rPr>
        <w:t>Zah</w:t>
      </w:r>
      <w:r w:rsidR="00CA3623">
        <w:rPr>
          <w:rFonts w:ascii="Times New Roman" w:hAnsi="Times New Roman" w:cs="Times New Roman"/>
          <w:sz w:val="24"/>
          <w:szCs w:val="24"/>
        </w:rPr>
        <w:t>e</w:t>
      </w:r>
      <w:r w:rsidR="00C85B57" w:rsidRPr="00D067F8">
        <w:rPr>
          <w:rFonts w:ascii="Times New Roman" w:hAnsi="Times New Roman" w:cs="Times New Roman"/>
          <w:sz w:val="24"/>
          <w:szCs w:val="24"/>
        </w:rPr>
        <w:t>d</w:t>
      </w:r>
      <w:r w:rsidRPr="00D067F8">
        <w:rPr>
          <w:rFonts w:ascii="Times New Roman" w:hAnsi="Times New Roman" w:cs="Times New Roman"/>
          <w:sz w:val="24"/>
          <w:szCs w:val="24"/>
        </w:rPr>
        <w:t xml:space="preserve"> Minha</w:t>
      </w:r>
      <w:r w:rsidR="00D067F8">
        <w:rPr>
          <w:rFonts w:ascii="Times New Roman" w:hAnsi="Times New Roman" w:cs="Times New Roman"/>
          <w:sz w:val="24"/>
          <w:szCs w:val="24"/>
        </w:rPr>
        <w:t>z</w:t>
      </w:r>
      <w:r w:rsidRPr="00D067F8">
        <w:rPr>
          <w:rFonts w:ascii="Times New Roman" w:hAnsi="Times New Roman" w:cs="Times New Roman"/>
          <w:sz w:val="24"/>
          <w:szCs w:val="24"/>
        </w:rPr>
        <w:t xml:space="preserve"> Siddiquei</w:t>
      </w:r>
    </w:p>
    <w:p w14:paraId="31B48EDF" w14:textId="5972691B" w:rsidR="00C85B57" w:rsidRPr="00D067F8" w:rsidRDefault="00C85B57" w:rsidP="00C85B57">
      <w:pPr>
        <w:jc w:val="center"/>
        <w:rPr>
          <w:rFonts w:ascii="Times New Roman" w:hAnsi="Times New Roman" w:cs="Times New Roman"/>
          <w:sz w:val="24"/>
          <w:szCs w:val="24"/>
        </w:rPr>
      </w:pPr>
      <w:r w:rsidRPr="00D067F8">
        <w:rPr>
          <w:rFonts w:ascii="Times New Roman" w:hAnsi="Times New Roman" w:cs="Times New Roman"/>
          <w:sz w:val="24"/>
          <w:szCs w:val="24"/>
        </w:rPr>
        <w:t>2017481</w:t>
      </w:r>
    </w:p>
    <w:p w14:paraId="76D9C02C" w14:textId="77777777" w:rsidR="00C85B57" w:rsidRPr="00D067F8" w:rsidRDefault="00C85B57" w:rsidP="00C85B57">
      <w:pPr>
        <w:jc w:val="center"/>
        <w:rPr>
          <w:rFonts w:ascii="Times New Roman" w:hAnsi="Times New Roman" w:cs="Times New Roman"/>
          <w:sz w:val="24"/>
          <w:szCs w:val="24"/>
        </w:rPr>
      </w:pPr>
    </w:p>
    <w:p w14:paraId="66B315E2" w14:textId="77777777" w:rsidR="00D067F8" w:rsidRPr="00D067F8" w:rsidRDefault="00D067F8" w:rsidP="00C85B57">
      <w:pPr>
        <w:jc w:val="center"/>
        <w:rPr>
          <w:rFonts w:ascii="Times New Roman" w:hAnsi="Times New Roman" w:cs="Times New Roman"/>
          <w:sz w:val="24"/>
          <w:szCs w:val="24"/>
        </w:rPr>
      </w:pPr>
    </w:p>
    <w:p w14:paraId="70A90D9D" w14:textId="77777777" w:rsidR="00D067F8" w:rsidRPr="00D067F8" w:rsidRDefault="00D067F8" w:rsidP="00C85B57">
      <w:pPr>
        <w:jc w:val="center"/>
        <w:rPr>
          <w:rFonts w:ascii="Times New Roman" w:hAnsi="Times New Roman" w:cs="Times New Roman"/>
          <w:sz w:val="24"/>
          <w:szCs w:val="24"/>
        </w:rPr>
      </w:pPr>
    </w:p>
    <w:p w14:paraId="1AAE5CE9" w14:textId="77777777" w:rsidR="00C85B57" w:rsidRPr="00D067F8" w:rsidRDefault="00C85B57" w:rsidP="00C85B57">
      <w:pPr>
        <w:jc w:val="center"/>
        <w:rPr>
          <w:rFonts w:ascii="Times New Roman" w:hAnsi="Times New Roman" w:cs="Times New Roman"/>
          <w:sz w:val="24"/>
          <w:szCs w:val="24"/>
        </w:rPr>
      </w:pPr>
    </w:p>
    <w:p w14:paraId="76C55D71" w14:textId="77777777" w:rsidR="00D067F8" w:rsidRPr="00D067F8" w:rsidRDefault="00D067F8" w:rsidP="00D067F8">
      <w:pPr>
        <w:jc w:val="center"/>
        <w:rPr>
          <w:rFonts w:ascii="Times New Roman" w:hAnsi="Times New Roman" w:cs="Times New Roman"/>
          <w:sz w:val="24"/>
          <w:szCs w:val="24"/>
        </w:rPr>
      </w:pPr>
      <w:r w:rsidRPr="00D067F8">
        <w:rPr>
          <w:rFonts w:ascii="Times New Roman" w:hAnsi="Times New Roman" w:cs="Times New Roman"/>
          <w:sz w:val="24"/>
          <w:szCs w:val="24"/>
        </w:rPr>
        <w:t xml:space="preserve">Lecturer Name: </w:t>
      </w:r>
    </w:p>
    <w:p w14:paraId="0C9EAD51" w14:textId="77777777" w:rsidR="00D067F8" w:rsidRPr="00D067F8" w:rsidRDefault="00D067F8" w:rsidP="00D067F8">
      <w:pPr>
        <w:jc w:val="center"/>
        <w:rPr>
          <w:rFonts w:ascii="Times New Roman" w:hAnsi="Times New Roman" w:cs="Times New Roman"/>
          <w:sz w:val="24"/>
          <w:szCs w:val="24"/>
        </w:rPr>
      </w:pPr>
      <w:r w:rsidRPr="00D067F8">
        <w:rPr>
          <w:rFonts w:ascii="Times New Roman" w:hAnsi="Times New Roman" w:cs="Times New Roman"/>
          <w:sz w:val="24"/>
          <w:szCs w:val="24"/>
        </w:rPr>
        <w:t>Rodrigo Fernandes Aguilera</w:t>
      </w:r>
    </w:p>
    <w:p w14:paraId="2C5F0518" w14:textId="77777777" w:rsidR="00C85B57" w:rsidRPr="00D067F8" w:rsidRDefault="00C85B57" w:rsidP="00C85B57">
      <w:pPr>
        <w:jc w:val="center"/>
        <w:rPr>
          <w:rFonts w:ascii="Times New Roman" w:hAnsi="Times New Roman" w:cs="Times New Roman"/>
          <w:sz w:val="24"/>
          <w:szCs w:val="24"/>
        </w:rPr>
      </w:pPr>
    </w:p>
    <w:p w14:paraId="54533E89" w14:textId="77777777" w:rsidR="00C85B57" w:rsidRPr="00D067F8" w:rsidRDefault="00C85B57" w:rsidP="00C85B57">
      <w:pPr>
        <w:jc w:val="center"/>
        <w:rPr>
          <w:rFonts w:ascii="Times New Roman" w:hAnsi="Times New Roman" w:cs="Times New Roman"/>
          <w:sz w:val="24"/>
          <w:szCs w:val="24"/>
        </w:rPr>
      </w:pPr>
    </w:p>
    <w:p w14:paraId="1892FF4A" w14:textId="77777777" w:rsidR="00C85B57" w:rsidRPr="00D067F8" w:rsidRDefault="00C85B57" w:rsidP="00C85B57">
      <w:pPr>
        <w:jc w:val="center"/>
        <w:rPr>
          <w:rFonts w:ascii="Times New Roman" w:hAnsi="Times New Roman" w:cs="Times New Roman"/>
          <w:sz w:val="24"/>
          <w:szCs w:val="24"/>
        </w:rPr>
      </w:pPr>
    </w:p>
    <w:p w14:paraId="0B18C89F" w14:textId="77777777" w:rsidR="003566D2" w:rsidRPr="00D067F8" w:rsidRDefault="003566D2" w:rsidP="003566D2">
      <w:pPr>
        <w:jc w:val="center"/>
        <w:rPr>
          <w:rFonts w:ascii="Times New Roman" w:hAnsi="Times New Roman" w:cs="Times New Roman"/>
          <w:sz w:val="24"/>
          <w:szCs w:val="24"/>
        </w:rPr>
      </w:pPr>
    </w:p>
    <w:p w14:paraId="207BC690" w14:textId="77777777" w:rsidR="003566D2" w:rsidRPr="00D067F8" w:rsidRDefault="003566D2" w:rsidP="003566D2">
      <w:pPr>
        <w:jc w:val="center"/>
        <w:rPr>
          <w:rFonts w:ascii="Times New Roman" w:hAnsi="Times New Roman" w:cs="Times New Roman"/>
          <w:sz w:val="24"/>
          <w:szCs w:val="24"/>
        </w:rPr>
      </w:pPr>
    </w:p>
    <w:p w14:paraId="2C84D587" w14:textId="77777777" w:rsidR="003566D2" w:rsidRPr="00D067F8" w:rsidRDefault="003566D2" w:rsidP="003566D2">
      <w:pPr>
        <w:jc w:val="center"/>
        <w:rPr>
          <w:rFonts w:ascii="Times New Roman" w:hAnsi="Times New Roman" w:cs="Times New Roman"/>
          <w:sz w:val="24"/>
          <w:szCs w:val="24"/>
        </w:rPr>
      </w:pPr>
    </w:p>
    <w:p w14:paraId="711E46D7" w14:textId="77777777" w:rsidR="00C85B57" w:rsidRPr="00D067F8" w:rsidRDefault="00C85B57" w:rsidP="009B32DE">
      <w:pPr>
        <w:rPr>
          <w:rFonts w:ascii="Times New Roman" w:hAnsi="Times New Roman" w:cs="Times New Roman"/>
          <w:sz w:val="24"/>
          <w:szCs w:val="24"/>
        </w:rPr>
      </w:pPr>
    </w:p>
    <w:p w14:paraId="11638340" w14:textId="77777777" w:rsidR="00C85B57" w:rsidRPr="00D067F8" w:rsidRDefault="00C85B57" w:rsidP="009B32DE">
      <w:pPr>
        <w:rPr>
          <w:rFonts w:ascii="Times New Roman" w:hAnsi="Times New Roman" w:cs="Times New Roman"/>
          <w:sz w:val="24"/>
          <w:szCs w:val="24"/>
        </w:rPr>
      </w:pPr>
    </w:p>
    <w:p w14:paraId="0C420E36" w14:textId="77777777" w:rsidR="00C86881" w:rsidRDefault="00C86881" w:rsidP="009B32DE">
      <w:pPr>
        <w:rPr>
          <w:rFonts w:ascii="Times New Roman" w:hAnsi="Times New Roman" w:cs="Times New Roman"/>
          <w:sz w:val="24"/>
          <w:szCs w:val="24"/>
        </w:rPr>
      </w:pPr>
    </w:p>
    <w:p w14:paraId="5BEADECC" w14:textId="77777777" w:rsidR="00C86881" w:rsidRDefault="00C86881" w:rsidP="009B32DE">
      <w:pPr>
        <w:rPr>
          <w:rFonts w:ascii="Times New Roman" w:hAnsi="Times New Roman" w:cs="Times New Roman"/>
          <w:sz w:val="24"/>
          <w:szCs w:val="24"/>
        </w:rPr>
      </w:pPr>
    </w:p>
    <w:p w14:paraId="21A2AC5F" w14:textId="77777777" w:rsidR="00C86881" w:rsidRDefault="00C86881" w:rsidP="009B32DE">
      <w:pPr>
        <w:rPr>
          <w:rFonts w:ascii="Times New Roman" w:hAnsi="Times New Roman" w:cs="Times New Roman"/>
          <w:sz w:val="24"/>
          <w:szCs w:val="24"/>
        </w:rPr>
      </w:pPr>
    </w:p>
    <w:p w14:paraId="3E9DB309" w14:textId="78BB7580" w:rsidR="009B32DE" w:rsidRPr="00D067F8" w:rsidRDefault="009B32DE" w:rsidP="009B32DE">
      <w:pPr>
        <w:rPr>
          <w:rFonts w:ascii="Times New Roman" w:hAnsi="Times New Roman" w:cs="Times New Roman"/>
          <w:sz w:val="24"/>
          <w:szCs w:val="24"/>
        </w:rPr>
      </w:pPr>
      <w:r w:rsidRPr="00D067F8">
        <w:rPr>
          <w:rFonts w:ascii="Times New Roman" w:hAnsi="Times New Roman" w:cs="Times New Roman"/>
          <w:sz w:val="24"/>
          <w:szCs w:val="24"/>
        </w:rPr>
        <w:lastRenderedPageBreak/>
        <w:t>Managing guest service operations is a critical aspect of the hospitality industry, which involves the provision of quality services to customers who are on vacation, business trips, or other travel-related activities.</w:t>
      </w:r>
      <w:r w:rsidR="003566D2" w:rsidRPr="00D067F8">
        <w:rPr>
          <w:rFonts w:ascii="Times New Roman" w:hAnsi="Times New Roman" w:cs="Times New Roman"/>
          <w:color w:val="000000"/>
          <w:sz w:val="24"/>
          <w:szCs w:val="24"/>
          <w:shd w:val="clear" w:color="auto" w:fill="F9FAFB"/>
        </w:rPr>
        <w:t xml:space="preserve"> Effective management of guest service requires a combination of skills, including communication, problem-solving, and attention to detail.</w:t>
      </w:r>
      <w:r w:rsidRPr="00D067F8">
        <w:rPr>
          <w:rFonts w:ascii="Times New Roman" w:hAnsi="Times New Roman" w:cs="Times New Roman"/>
          <w:sz w:val="24"/>
          <w:szCs w:val="24"/>
        </w:rPr>
        <w:t xml:space="preserve"> The success of guest service operations is critical to the overall success of the hospitality business, as it directly impacts customer satisfaction, loyalty, and repeat business. In this essay, we will discuss some essential elements of managing guest service operations and provide insights into how to effectively manage them to ensure excellent customer service.</w:t>
      </w:r>
      <w:r w:rsidR="003566D2" w:rsidRPr="00D067F8">
        <w:rPr>
          <w:rFonts w:ascii="Times New Roman" w:hAnsi="Times New Roman" w:cs="Times New Roman"/>
          <w:color w:val="000000"/>
          <w:sz w:val="24"/>
          <w:szCs w:val="24"/>
          <w:shd w:val="clear" w:color="auto" w:fill="F9FAFB"/>
        </w:rPr>
        <w:t xml:space="preserve"> One of the key elements of managing guest service is communication. Effective communication is essential for understanding guests' needs and expectations. It involves listening actively to guests, asking questions to clarify their needs, and providing clear and concise information about the services and amenities available. Communication also involves being responsive to guests' requests and concerns, addressing them promptly and professionally.</w:t>
      </w:r>
      <w:r w:rsidR="00C85B57" w:rsidRPr="00D067F8">
        <w:rPr>
          <w:rFonts w:ascii="Times New Roman" w:hAnsi="Times New Roman" w:cs="Times New Roman"/>
          <w:color w:val="000000"/>
          <w:sz w:val="24"/>
          <w:szCs w:val="24"/>
          <w:shd w:val="clear" w:color="auto" w:fill="F9FAFB"/>
        </w:rPr>
        <w:t xml:space="preserve"> One of the primary reasons why managing guest services operations is important is because it directly impacts the guest experience. Guests expect a certain level of service when they stay at a hotel or resort, and if their expectations are not met, they are likely to leave negative reviews or not return in the future. Therefore, it is crucial for hotels and resorts to manage their guest services operations effectively to ensure that guests have a positive experience.</w:t>
      </w:r>
      <w:r w:rsidR="00C85B57" w:rsidRPr="00D067F8">
        <w:rPr>
          <w:rFonts w:ascii="Times New Roman" w:hAnsi="Times New Roman" w:cs="Times New Roman"/>
          <w:color w:val="000000"/>
          <w:sz w:val="24"/>
          <w:szCs w:val="24"/>
        </w:rPr>
        <w:br/>
      </w:r>
      <w:r w:rsidR="00C85B57" w:rsidRPr="00D067F8">
        <w:rPr>
          <w:rFonts w:ascii="Times New Roman" w:hAnsi="Times New Roman" w:cs="Times New Roman"/>
          <w:color w:val="000000"/>
          <w:sz w:val="24"/>
          <w:szCs w:val="24"/>
        </w:rPr>
        <w:br/>
      </w:r>
      <w:r w:rsidR="00C85B57" w:rsidRPr="00D067F8">
        <w:rPr>
          <w:rFonts w:ascii="Times New Roman" w:hAnsi="Times New Roman" w:cs="Times New Roman"/>
          <w:color w:val="000000"/>
          <w:sz w:val="24"/>
          <w:szCs w:val="24"/>
          <w:shd w:val="clear" w:color="auto" w:fill="F9FAFB"/>
        </w:rPr>
        <w:t>Effective management of guest services operations also helps hotels and resorts to improve their operational efficiency. By streamlining processes and ensuring that staff are properly trained, hotels and resorts can reduce costs and increase productivity. For example, if housekeeping staff are trained to clean rooms in a specific order, they can complete their tasks more quickly and efficiently.</w:t>
      </w:r>
      <w:r w:rsidR="00C85B57" w:rsidRPr="00D067F8">
        <w:rPr>
          <w:rFonts w:ascii="Times New Roman" w:hAnsi="Times New Roman" w:cs="Times New Roman"/>
          <w:color w:val="000000"/>
          <w:sz w:val="24"/>
          <w:szCs w:val="24"/>
        </w:rPr>
        <w:br/>
      </w:r>
      <w:r w:rsidR="00C85B57" w:rsidRPr="00D067F8">
        <w:rPr>
          <w:rFonts w:ascii="Times New Roman" w:hAnsi="Times New Roman" w:cs="Times New Roman"/>
          <w:color w:val="000000"/>
          <w:sz w:val="24"/>
          <w:szCs w:val="24"/>
        </w:rPr>
        <w:br/>
      </w:r>
      <w:r w:rsidR="00C85B57" w:rsidRPr="00D067F8">
        <w:rPr>
          <w:rFonts w:ascii="Times New Roman" w:hAnsi="Times New Roman" w:cs="Times New Roman"/>
          <w:color w:val="000000"/>
          <w:sz w:val="24"/>
          <w:szCs w:val="24"/>
          <w:shd w:val="clear" w:color="auto" w:fill="F9FAFB"/>
        </w:rPr>
        <w:t>Another reason why managing guest services operations is important is because it can help hotels and resorts to differentiate themselves from their competitors. In today's highly competitive hospitality industry, providing exceptional guest service can be a key differentiator. Hotels and resorts that consistently provide excellent service are more likely to attract repeat business and positive word-of-mouth recommendation</w:t>
      </w:r>
      <w:r w:rsidR="003566D2" w:rsidRPr="00D067F8">
        <w:rPr>
          <w:rFonts w:ascii="Times New Roman" w:hAnsi="Times New Roman" w:cs="Times New Roman"/>
          <w:color w:val="000000"/>
          <w:sz w:val="24"/>
          <w:szCs w:val="24"/>
        </w:rPr>
        <w:br/>
      </w:r>
      <w:r w:rsidR="003566D2" w:rsidRPr="00D067F8">
        <w:rPr>
          <w:rFonts w:ascii="Times New Roman" w:hAnsi="Times New Roman" w:cs="Times New Roman"/>
          <w:color w:val="000000"/>
          <w:sz w:val="24"/>
          <w:szCs w:val="24"/>
        </w:rPr>
        <w:br/>
      </w:r>
      <w:r w:rsidR="003566D2" w:rsidRPr="00D067F8">
        <w:rPr>
          <w:rFonts w:ascii="Times New Roman" w:hAnsi="Times New Roman" w:cs="Times New Roman"/>
          <w:color w:val="000000"/>
          <w:sz w:val="24"/>
          <w:szCs w:val="24"/>
          <w:shd w:val="clear" w:color="auto" w:fill="F9FAFB"/>
        </w:rPr>
        <w:t>Another important aspect of managing guest service is problem-solving. Inevitably, issues will arise during a guest's stay, whether it's a problem with the room or an issue with a service or amenity. Effective problem-solving requires identifying the issue, assessing its severity, and taking appropriate action to resolve it. This may involve working with other staff members or departments to address the issue and ensure that the guest's needs are met.</w:t>
      </w:r>
      <w:r w:rsidR="003566D2" w:rsidRPr="00D067F8">
        <w:rPr>
          <w:rFonts w:ascii="Times New Roman" w:hAnsi="Times New Roman" w:cs="Times New Roman"/>
          <w:color w:val="000000"/>
          <w:sz w:val="24"/>
          <w:szCs w:val="24"/>
        </w:rPr>
        <w:br/>
      </w:r>
      <w:r w:rsidR="003566D2" w:rsidRPr="00D067F8">
        <w:rPr>
          <w:rFonts w:ascii="Times New Roman" w:hAnsi="Times New Roman" w:cs="Times New Roman"/>
          <w:color w:val="000000"/>
          <w:sz w:val="24"/>
          <w:szCs w:val="24"/>
          <w:shd w:val="clear" w:color="auto" w:fill="F9FAFB"/>
        </w:rPr>
        <w:t>Attention to detail is also critical in managing guest service. Guests expect a high level of cleanliness, comfort, and convenience during their stay. This requires careful attention to every aspect of the guest experience, from the condition of the room to the quality of the food and beverage offerings. Attention to detail also involves anticipating guests' needs and proactively addressing them before they become an issue.</w:t>
      </w:r>
      <w:r w:rsidR="003566D2" w:rsidRPr="00D067F8">
        <w:rPr>
          <w:rFonts w:ascii="Times New Roman" w:hAnsi="Times New Roman" w:cs="Times New Roman"/>
          <w:color w:val="000000"/>
          <w:sz w:val="24"/>
          <w:szCs w:val="24"/>
        </w:rPr>
        <w:br/>
      </w:r>
      <w:r w:rsidR="003566D2" w:rsidRPr="00D067F8">
        <w:rPr>
          <w:rFonts w:ascii="Times New Roman" w:hAnsi="Times New Roman" w:cs="Times New Roman"/>
          <w:color w:val="000000"/>
          <w:sz w:val="24"/>
          <w:szCs w:val="24"/>
        </w:rPr>
        <w:br/>
      </w:r>
      <w:r w:rsidR="003566D2" w:rsidRPr="00D067F8">
        <w:rPr>
          <w:rFonts w:ascii="Times New Roman" w:hAnsi="Times New Roman" w:cs="Times New Roman"/>
          <w:color w:val="000000"/>
          <w:sz w:val="24"/>
          <w:szCs w:val="24"/>
          <w:shd w:val="clear" w:color="auto" w:fill="F9FAFB"/>
        </w:rPr>
        <w:t xml:space="preserve">To effectively manage guest service, it's essential to have a well-trained staff that understands the importance of providing excellent customer service. This requires ongoing training and development programs that focus on communication skills, problem-solving techniques, and </w:t>
      </w:r>
      <w:r w:rsidR="003566D2" w:rsidRPr="00D067F8">
        <w:rPr>
          <w:rFonts w:ascii="Times New Roman" w:hAnsi="Times New Roman" w:cs="Times New Roman"/>
          <w:color w:val="000000"/>
          <w:sz w:val="24"/>
          <w:szCs w:val="24"/>
          <w:shd w:val="clear" w:color="auto" w:fill="F9FAFB"/>
        </w:rPr>
        <w:lastRenderedPageBreak/>
        <w:t>attention to detail. Staff members should also be empowered to make decisions that benefit guests and improve their experience.</w:t>
      </w:r>
    </w:p>
    <w:p w14:paraId="2F1A51F7" w14:textId="4A97AA28" w:rsidR="009B32DE" w:rsidRPr="00D067F8" w:rsidRDefault="009B32DE" w:rsidP="009B32DE">
      <w:pPr>
        <w:rPr>
          <w:rFonts w:ascii="Times New Roman" w:hAnsi="Times New Roman" w:cs="Times New Roman"/>
          <w:sz w:val="24"/>
          <w:szCs w:val="24"/>
        </w:rPr>
      </w:pPr>
      <w:r w:rsidRPr="00D067F8">
        <w:rPr>
          <w:rFonts w:ascii="Times New Roman" w:hAnsi="Times New Roman" w:cs="Times New Roman"/>
          <w:sz w:val="24"/>
          <w:szCs w:val="24"/>
        </w:rPr>
        <w:t>The essential element of managing guest service operations is to understand the customer's needs and expectations. Customers have different needs and expectations when they stay at a hotel, dine in a restaurant, or use any other hospitality-related service. Therefore, it is essential to conduct research to identify the typical needs and expectations of customers, including their preferences for the type of services, amenities, and facilities they require. This information can be obtained through surveys, feedback forms, and customer reviews, which can be used to improve the quality of services offered.</w:t>
      </w:r>
    </w:p>
    <w:p w14:paraId="3A2BA43B" w14:textId="3767A7B5" w:rsidR="009B32DE" w:rsidRPr="00D067F8" w:rsidRDefault="009B32DE" w:rsidP="009B32DE">
      <w:pPr>
        <w:rPr>
          <w:rFonts w:ascii="Times New Roman" w:hAnsi="Times New Roman" w:cs="Times New Roman"/>
          <w:sz w:val="24"/>
          <w:szCs w:val="24"/>
        </w:rPr>
      </w:pPr>
      <w:r w:rsidRPr="00D067F8">
        <w:rPr>
          <w:rFonts w:ascii="Times New Roman" w:hAnsi="Times New Roman" w:cs="Times New Roman"/>
          <w:sz w:val="24"/>
          <w:szCs w:val="24"/>
        </w:rPr>
        <w:t>The second essential element of managing guest service operations is to have a well-trained and motivated workforce. The hospitality industry is a people-oriented business, and the quality of service provided by employees is critical to the success of guest service operations. Therefore, it is necessary to invest in employee training programs to equip employees with the necessary skills and knowledge to provide excellent customer service. Additionally, employees should be motivated to provide quality services through incentives such as bonuses, promotions, and recognition for excellent performance.</w:t>
      </w:r>
    </w:p>
    <w:p w14:paraId="69E4281E" w14:textId="1E99A92A" w:rsidR="009B32DE" w:rsidRPr="00D067F8" w:rsidRDefault="009B32DE" w:rsidP="009B32DE">
      <w:pPr>
        <w:rPr>
          <w:rFonts w:ascii="Times New Roman" w:hAnsi="Times New Roman" w:cs="Times New Roman"/>
          <w:sz w:val="24"/>
          <w:szCs w:val="24"/>
        </w:rPr>
      </w:pPr>
      <w:r w:rsidRPr="00D067F8">
        <w:rPr>
          <w:rFonts w:ascii="Times New Roman" w:hAnsi="Times New Roman" w:cs="Times New Roman"/>
          <w:sz w:val="24"/>
          <w:szCs w:val="24"/>
        </w:rPr>
        <w:t>The third essential element of managing guest service operations is to have well-designed and maintained facilities and equipment. Facilities and equipment play a crucial role in providing quality services to customers. Therefore, it is necessary to invest in the design and maintenance of facilities and equipment to ensure they meet customer needs and expectations. This may involve renovating facilities, upgrading equipment, and ensuring regular maintenance to prevent breakdowns and faults.</w:t>
      </w:r>
    </w:p>
    <w:p w14:paraId="74EBD965" w14:textId="07FB8501" w:rsidR="009B32DE" w:rsidRPr="00D067F8" w:rsidRDefault="009B32DE" w:rsidP="009B32DE">
      <w:pPr>
        <w:rPr>
          <w:rFonts w:ascii="Times New Roman" w:hAnsi="Times New Roman" w:cs="Times New Roman"/>
          <w:sz w:val="24"/>
          <w:szCs w:val="24"/>
        </w:rPr>
      </w:pPr>
      <w:r w:rsidRPr="00D067F8">
        <w:rPr>
          <w:rFonts w:ascii="Times New Roman" w:hAnsi="Times New Roman" w:cs="Times New Roman"/>
          <w:sz w:val="24"/>
          <w:szCs w:val="24"/>
        </w:rPr>
        <w:t>The fourth essential element of managing guest service operations is to have effective communication channels with customers. Communication is vital in the hospitality industry, as it enables guests to make inquiries, give feedback, and request for assistance. Therefore, it is necessary to have effective communication channels such as phone lines, email, social media, and in-person communication, to enable guests to communicate with the hotel staff easily. Additionally, it is essential to have a customer service team that is responsive and able to handle customer inquiries and complaints promptly.</w:t>
      </w:r>
    </w:p>
    <w:p w14:paraId="70F90A6C" w14:textId="572A3B8C" w:rsidR="009B32DE" w:rsidRPr="00D067F8" w:rsidRDefault="009B32DE" w:rsidP="009B32DE">
      <w:pPr>
        <w:rPr>
          <w:rFonts w:ascii="Times New Roman" w:hAnsi="Times New Roman" w:cs="Times New Roman"/>
          <w:sz w:val="24"/>
          <w:szCs w:val="24"/>
        </w:rPr>
      </w:pPr>
      <w:r w:rsidRPr="00D067F8">
        <w:rPr>
          <w:rFonts w:ascii="Times New Roman" w:hAnsi="Times New Roman" w:cs="Times New Roman"/>
          <w:sz w:val="24"/>
          <w:szCs w:val="24"/>
        </w:rPr>
        <w:t>The fifth essential element of managing guest service operations is to have a robust reservation system. A reservation system is critical in managing guest service operations, as it enables customers to book rooms, make restaurant reservations, and request for other services before they arrive at the hotel. Therefore, it is necessary to have a reservation system that is user-friendly, efficient, and reliable. Additionally, the reservation system should be integrated with other systems such as the hotel's property management system to enable seamless communication and operations.</w:t>
      </w:r>
    </w:p>
    <w:p w14:paraId="1D11D629" w14:textId="77777777" w:rsidR="009B32DE" w:rsidRPr="00D067F8" w:rsidRDefault="009B32DE" w:rsidP="009B32DE">
      <w:pPr>
        <w:rPr>
          <w:rFonts w:ascii="Times New Roman" w:hAnsi="Times New Roman" w:cs="Times New Roman"/>
          <w:sz w:val="24"/>
          <w:szCs w:val="24"/>
        </w:rPr>
      </w:pPr>
      <w:r w:rsidRPr="00D067F8">
        <w:rPr>
          <w:rFonts w:ascii="Times New Roman" w:hAnsi="Times New Roman" w:cs="Times New Roman"/>
          <w:sz w:val="24"/>
          <w:szCs w:val="24"/>
        </w:rPr>
        <w:t>The sixth essential element of managing guest service operations is to have an effective feedback and review system. Feedback and reviews are critical in improving the quality of services provided by guest service operations. Therefore, it is necessary to have a system that enables guests to provide feedback and reviews on their experiences. This may involve providing feedback forms, surveys, and online review platforms such as TripAdvisor and Yelp. Additionally, it is essential to have a team that is dedicated to monitoring and responding to customer feedback promptly.</w:t>
      </w:r>
    </w:p>
    <w:p w14:paraId="50519F5C" w14:textId="77777777" w:rsidR="009B32DE" w:rsidRPr="00D067F8" w:rsidRDefault="009B32DE" w:rsidP="009B32DE">
      <w:pPr>
        <w:rPr>
          <w:rFonts w:ascii="Times New Roman" w:hAnsi="Times New Roman" w:cs="Times New Roman"/>
          <w:sz w:val="24"/>
          <w:szCs w:val="24"/>
        </w:rPr>
      </w:pPr>
    </w:p>
    <w:p w14:paraId="19C61C4F" w14:textId="2050284D" w:rsidR="003566D2" w:rsidRPr="00D067F8" w:rsidRDefault="009B32DE" w:rsidP="009B32DE">
      <w:pPr>
        <w:rPr>
          <w:rFonts w:ascii="Times New Roman" w:hAnsi="Times New Roman" w:cs="Times New Roman"/>
          <w:sz w:val="24"/>
          <w:szCs w:val="24"/>
        </w:rPr>
      </w:pPr>
      <w:r w:rsidRPr="00D067F8">
        <w:rPr>
          <w:rFonts w:ascii="Times New Roman" w:hAnsi="Times New Roman" w:cs="Times New Roman"/>
          <w:sz w:val="24"/>
          <w:szCs w:val="24"/>
        </w:rPr>
        <w:t xml:space="preserve">The seventh essential element of managing guest service operations is to have a strong customer service culture. </w:t>
      </w:r>
      <w:r w:rsidR="00FD1E60" w:rsidRPr="00D067F8">
        <w:rPr>
          <w:rFonts w:ascii="Times New Roman" w:hAnsi="Times New Roman" w:cs="Times New Roman"/>
          <w:color w:val="000000"/>
          <w:sz w:val="24"/>
          <w:szCs w:val="24"/>
          <w:shd w:val="clear" w:color="auto" w:fill="F9FAFB"/>
        </w:rPr>
        <w:t>Managing guest service requires a combination of skills and attention to detail. Effective communication, problem-solving, and attention to detail are essential for providing exceptional customer service in the hospitality industry.</w:t>
      </w:r>
    </w:p>
    <w:p w14:paraId="3D6416D9" w14:textId="77777777" w:rsidR="003566D2" w:rsidRPr="00D067F8" w:rsidRDefault="003566D2" w:rsidP="009B32DE">
      <w:pPr>
        <w:rPr>
          <w:rFonts w:ascii="Times New Roman" w:hAnsi="Times New Roman" w:cs="Times New Roman"/>
          <w:color w:val="000000"/>
          <w:sz w:val="24"/>
          <w:szCs w:val="24"/>
          <w:shd w:val="clear" w:color="auto" w:fill="F9FAFB"/>
        </w:rPr>
      </w:pPr>
      <w:r w:rsidRPr="00D067F8">
        <w:rPr>
          <w:rFonts w:ascii="Times New Roman" w:hAnsi="Times New Roman" w:cs="Times New Roman"/>
          <w:color w:val="000000"/>
          <w:sz w:val="24"/>
          <w:szCs w:val="24"/>
          <w:bdr w:val="single" w:sz="2" w:space="0" w:color="E5E7EB" w:frame="1"/>
        </w:rPr>
        <w:t>In conclusion, managing guest service is a critical component of the hospitality industry. Effective management requires a combination of skills, including communication, problem-solving, and attention to detail. By focusing on these areas and providing ongoing training and development for staff, hotels and other hospitality businesses can create a positive experience for guests that will keep them coming back.</w:t>
      </w:r>
      <w:r w:rsidRPr="00D067F8">
        <w:rPr>
          <w:rFonts w:ascii="Times New Roman" w:hAnsi="Times New Roman" w:cs="Times New Roman"/>
          <w:color w:val="000000"/>
          <w:sz w:val="24"/>
          <w:szCs w:val="24"/>
          <w:shd w:val="clear" w:color="auto" w:fill="F9FAFB"/>
        </w:rPr>
        <w:t xml:space="preserve"> </w:t>
      </w:r>
    </w:p>
    <w:p w14:paraId="7DC21C0F" w14:textId="77777777" w:rsidR="00FD1E60" w:rsidRPr="00D067F8" w:rsidRDefault="00FD1E60" w:rsidP="009B32DE">
      <w:pPr>
        <w:rPr>
          <w:rFonts w:ascii="Times New Roman" w:hAnsi="Times New Roman" w:cs="Times New Roman"/>
          <w:color w:val="000000"/>
          <w:sz w:val="24"/>
          <w:szCs w:val="24"/>
          <w:bdr w:val="single" w:sz="2" w:space="0" w:color="E5E7EB" w:frame="1"/>
        </w:rPr>
      </w:pPr>
    </w:p>
    <w:p w14:paraId="2531967F" w14:textId="77777777" w:rsidR="00FD1E60" w:rsidRPr="00D067F8" w:rsidRDefault="00FD1E60" w:rsidP="009B32DE">
      <w:pPr>
        <w:rPr>
          <w:rFonts w:ascii="Times New Roman" w:hAnsi="Times New Roman" w:cs="Times New Roman"/>
          <w:color w:val="000000"/>
          <w:sz w:val="24"/>
          <w:szCs w:val="24"/>
          <w:bdr w:val="single" w:sz="2" w:space="0" w:color="E5E7EB" w:frame="1"/>
        </w:rPr>
      </w:pPr>
    </w:p>
    <w:p w14:paraId="657329B2" w14:textId="77777777" w:rsidR="00FD1E60" w:rsidRPr="00D067F8" w:rsidRDefault="00FD1E60" w:rsidP="009B32DE">
      <w:pPr>
        <w:rPr>
          <w:rFonts w:ascii="Times New Roman" w:hAnsi="Times New Roman" w:cs="Times New Roman"/>
          <w:color w:val="000000"/>
          <w:sz w:val="24"/>
          <w:szCs w:val="24"/>
          <w:bdr w:val="single" w:sz="2" w:space="0" w:color="E5E7EB" w:frame="1"/>
        </w:rPr>
      </w:pPr>
    </w:p>
    <w:p w14:paraId="1DDB99D3" w14:textId="77777777" w:rsidR="00FD1E60" w:rsidRPr="00D067F8" w:rsidRDefault="00FD1E60" w:rsidP="009B32DE">
      <w:pPr>
        <w:rPr>
          <w:rFonts w:ascii="Times New Roman" w:hAnsi="Times New Roman" w:cs="Times New Roman"/>
          <w:color w:val="000000"/>
          <w:sz w:val="24"/>
          <w:szCs w:val="24"/>
          <w:bdr w:val="single" w:sz="2" w:space="0" w:color="E5E7EB" w:frame="1"/>
        </w:rPr>
      </w:pPr>
    </w:p>
    <w:p w14:paraId="4AA001A8" w14:textId="77777777" w:rsidR="00FD1E60" w:rsidRPr="00D067F8" w:rsidRDefault="00FD1E60" w:rsidP="009B32DE">
      <w:pPr>
        <w:rPr>
          <w:rFonts w:ascii="Times New Roman" w:hAnsi="Times New Roman" w:cs="Times New Roman"/>
          <w:color w:val="000000"/>
          <w:sz w:val="24"/>
          <w:szCs w:val="24"/>
          <w:bdr w:val="single" w:sz="2" w:space="0" w:color="E5E7EB" w:frame="1"/>
        </w:rPr>
      </w:pPr>
    </w:p>
    <w:p w14:paraId="11FB8DCF" w14:textId="77777777" w:rsidR="00FD1E60" w:rsidRPr="00D067F8" w:rsidRDefault="00FD1E60" w:rsidP="009B32DE">
      <w:pPr>
        <w:rPr>
          <w:rFonts w:ascii="Times New Roman" w:hAnsi="Times New Roman" w:cs="Times New Roman"/>
          <w:color w:val="000000"/>
          <w:sz w:val="24"/>
          <w:szCs w:val="24"/>
          <w:bdr w:val="single" w:sz="2" w:space="0" w:color="E5E7EB" w:frame="1"/>
        </w:rPr>
      </w:pPr>
    </w:p>
    <w:p w14:paraId="03E71E00" w14:textId="77777777" w:rsidR="00FD1E60" w:rsidRPr="00D067F8" w:rsidRDefault="00FD1E60" w:rsidP="009B32DE">
      <w:pPr>
        <w:rPr>
          <w:rFonts w:ascii="Times New Roman" w:hAnsi="Times New Roman" w:cs="Times New Roman"/>
          <w:color w:val="000000"/>
          <w:sz w:val="24"/>
          <w:szCs w:val="24"/>
          <w:bdr w:val="single" w:sz="2" w:space="0" w:color="E5E7EB" w:frame="1"/>
        </w:rPr>
      </w:pPr>
    </w:p>
    <w:p w14:paraId="75796482" w14:textId="77777777" w:rsidR="00C86881" w:rsidRDefault="003566D2" w:rsidP="00C85B57">
      <w:pPr>
        <w:rPr>
          <w:rFonts w:ascii="Times New Roman" w:hAnsi="Times New Roman" w:cs="Times New Roman"/>
          <w:color w:val="000000"/>
          <w:sz w:val="24"/>
          <w:szCs w:val="24"/>
          <w:bdr w:val="single" w:sz="2" w:space="0" w:color="E5E7EB" w:frame="1"/>
        </w:rPr>
      </w:pPr>
      <w:r w:rsidRPr="00D067F8">
        <w:rPr>
          <w:rFonts w:ascii="Times New Roman" w:hAnsi="Times New Roman" w:cs="Times New Roman"/>
          <w:color w:val="000000"/>
          <w:sz w:val="24"/>
          <w:szCs w:val="24"/>
          <w:bdr w:val="single" w:sz="2" w:space="0" w:color="E5E7EB" w:frame="1"/>
        </w:rPr>
        <w:br/>
      </w:r>
    </w:p>
    <w:p w14:paraId="3E8649C3" w14:textId="77777777" w:rsidR="00C86881" w:rsidRDefault="00C86881" w:rsidP="00C85B57">
      <w:pPr>
        <w:rPr>
          <w:rFonts w:ascii="Times New Roman" w:hAnsi="Times New Roman" w:cs="Times New Roman"/>
          <w:color w:val="000000"/>
          <w:sz w:val="24"/>
          <w:szCs w:val="24"/>
          <w:bdr w:val="single" w:sz="2" w:space="0" w:color="E5E7EB" w:frame="1"/>
        </w:rPr>
      </w:pPr>
    </w:p>
    <w:p w14:paraId="68A6B472" w14:textId="77777777" w:rsidR="00C86881" w:rsidRDefault="00C86881" w:rsidP="00C85B57">
      <w:pPr>
        <w:rPr>
          <w:rFonts w:ascii="Times New Roman" w:hAnsi="Times New Roman" w:cs="Times New Roman"/>
          <w:color w:val="000000"/>
          <w:sz w:val="24"/>
          <w:szCs w:val="24"/>
          <w:bdr w:val="single" w:sz="2" w:space="0" w:color="E5E7EB" w:frame="1"/>
        </w:rPr>
      </w:pPr>
    </w:p>
    <w:p w14:paraId="709C51C2" w14:textId="77777777" w:rsidR="00C86881" w:rsidRDefault="00C86881" w:rsidP="00C85B57">
      <w:pPr>
        <w:rPr>
          <w:rFonts w:ascii="Times New Roman" w:hAnsi="Times New Roman" w:cs="Times New Roman"/>
          <w:color w:val="000000"/>
          <w:sz w:val="24"/>
          <w:szCs w:val="24"/>
          <w:bdr w:val="single" w:sz="2" w:space="0" w:color="E5E7EB" w:frame="1"/>
        </w:rPr>
      </w:pPr>
    </w:p>
    <w:p w14:paraId="75349AF7" w14:textId="77777777" w:rsidR="00C86881" w:rsidRDefault="00C86881" w:rsidP="00C85B57">
      <w:pPr>
        <w:rPr>
          <w:rFonts w:ascii="Times New Roman" w:hAnsi="Times New Roman" w:cs="Times New Roman"/>
          <w:color w:val="000000"/>
          <w:sz w:val="24"/>
          <w:szCs w:val="24"/>
          <w:bdr w:val="single" w:sz="2" w:space="0" w:color="E5E7EB" w:frame="1"/>
        </w:rPr>
      </w:pPr>
    </w:p>
    <w:p w14:paraId="2776EA0F" w14:textId="77777777" w:rsidR="00C86881" w:rsidRDefault="00C86881" w:rsidP="00C85B57">
      <w:pPr>
        <w:rPr>
          <w:rFonts w:ascii="Times New Roman" w:hAnsi="Times New Roman" w:cs="Times New Roman"/>
          <w:color w:val="000000"/>
          <w:sz w:val="24"/>
          <w:szCs w:val="24"/>
          <w:bdr w:val="single" w:sz="2" w:space="0" w:color="E5E7EB" w:frame="1"/>
        </w:rPr>
      </w:pPr>
    </w:p>
    <w:p w14:paraId="062568B4" w14:textId="77777777" w:rsidR="00C86881" w:rsidRDefault="00C86881" w:rsidP="00C85B57">
      <w:pPr>
        <w:rPr>
          <w:rFonts w:ascii="Times New Roman" w:hAnsi="Times New Roman" w:cs="Times New Roman"/>
          <w:color w:val="000000"/>
          <w:sz w:val="24"/>
          <w:szCs w:val="24"/>
          <w:bdr w:val="single" w:sz="2" w:space="0" w:color="E5E7EB" w:frame="1"/>
        </w:rPr>
      </w:pPr>
    </w:p>
    <w:p w14:paraId="642C86FE" w14:textId="77777777" w:rsidR="00C86881" w:rsidRDefault="00C86881" w:rsidP="00C85B57">
      <w:pPr>
        <w:rPr>
          <w:rFonts w:ascii="Times New Roman" w:hAnsi="Times New Roman" w:cs="Times New Roman"/>
          <w:color w:val="000000"/>
          <w:sz w:val="24"/>
          <w:szCs w:val="24"/>
          <w:bdr w:val="single" w:sz="2" w:space="0" w:color="E5E7EB" w:frame="1"/>
        </w:rPr>
      </w:pPr>
    </w:p>
    <w:p w14:paraId="0E264011" w14:textId="77777777" w:rsidR="00C86881" w:rsidRDefault="00C86881" w:rsidP="00C85B57">
      <w:pPr>
        <w:rPr>
          <w:rFonts w:ascii="Times New Roman" w:hAnsi="Times New Roman" w:cs="Times New Roman"/>
          <w:color w:val="000000"/>
          <w:sz w:val="24"/>
          <w:szCs w:val="24"/>
          <w:bdr w:val="single" w:sz="2" w:space="0" w:color="E5E7EB" w:frame="1"/>
        </w:rPr>
      </w:pPr>
    </w:p>
    <w:p w14:paraId="4FEF91B2" w14:textId="77777777" w:rsidR="00C86881" w:rsidRDefault="00C86881" w:rsidP="00C85B57">
      <w:pPr>
        <w:rPr>
          <w:rFonts w:ascii="Times New Roman" w:hAnsi="Times New Roman" w:cs="Times New Roman"/>
          <w:color w:val="000000"/>
          <w:sz w:val="24"/>
          <w:szCs w:val="24"/>
          <w:bdr w:val="single" w:sz="2" w:space="0" w:color="E5E7EB" w:frame="1"/>
        </w:rPr>
      </w:pPr>
    </w:p>
    <w:p w14:paraId="28D01328" w14:textId="77777777" w:rsidR="00C86881" w:rsidRDefault="00C86881" w:rsidP="00C85B57">
      <w:pPr>
        <w:rPr>
          <w:rFonts w:ascii="Times New Roman" w:hAnsi="Times New Roman" w:cs="Times New Roman"/>
          <w:color w:val="000000"/>
          <w:sz w:val="24"/>
          <w:szCs w:val="24"/>
          <w:bdr w:val="single" w:sz="2" w:space="0" w:color="E5E7EB" w:frame="1"/>
        </w:rPr>
      </w:pPr>
    </w:p>
    <w:p w14:paraId="0E16EE7D" w14:textId="77777777" w:rsidR="00C86881" w:rsidRDefault="00C86881" w:rsidP="00C85B57">
      <w:pPr>
        <w:rPr>
          <w:rFonts w:ascii="Times New Roman" w:hAnsi="Times New Roman" w:cs="Times New Roman"/>
          <w:color w:val="000000"/>
          <w:sz w:val="24"/>
          <w:szCs w:val="24"/>
          <w:bdr w:val="single" w:sz="2" w:space="0" w:color="E5E7EB" w:frame="1"/>
        </w:rPr>
      </w:pPr>
    </w:p>
    <w:p w14:paraId="2F1AB058" w14:textId="77777777" w:rsidR="00C86881" w:rsidRDefault="00C86881" w:rsidP="00C85B57">
      <w:pPr>
        <w:rPr>
          <w:rFonts w:ascii="Times New Roman" w:hAnsi="Times New Roman" w:cs="Times New Roman"/>
          <w:color w:val="000000"/>
          <w:sz w:val="24"/>
          <w:szCs w:val="24"/>
          <w:bdr w:val="single" w:sz="2" w:space="0" w:color="E5E7EB" w:frame="1"/>
        </w:rPr>
      </w:pPr>
    </w:p>
    <w:p w14:paraId="51B0024D" w14:textId="77777777" w:rsidR="00C86881" w:rsidRDefault="00C86881" w:rsidP="00C85B57">
      <w:pPr>
        <w:rPr>
          <w:rFonts w:ascii="Times New Roman" w:hAnsi="Times New Roman" w:cs="Times New Roman"/>
          <w:color w:val="000000"/>
          <w:sz w:val="24"/>
          <w:szCs w:val="24"/>
          <w:bdr w:val="single" w:sz="2" w:space="0" w:color="E5E7EB" w:frame="1"/>
        </w:rPr>
      </w:pPr>
    </w:p>
    <w:p w14:paraId="249F03A6" w14:textId="77777777" w:rsidR="00C86881" w:rsidRDefault="00C86881" w:rsidP="00C85B57">
      <w:pPr>
        <w:rPr>
          <w:rFonts w:ascii="Times New Roman" w:hAnsi="Times New Roman" w:cs="Times New Roman"/>
          <w:color w:val="000000"/>
          <w:sz w:val="24"/>
          <w:szCs w:val="24"/>
          <w:bdr w:val="single" w:sz="2" w:space="0" w:color="E5E7EB" w:frame="1"/>
        </w:rPr>
      </w:pPr>
    </w:p>
    <w:p w14:paraId="48DFFE11" w14:textId="68551F4F" w:rsidR="003566D2" w:rsidRPr="00D067F8" w:rsidRDefault="003566D2" w:rsidP="00C85B57">
      <w:pPr>
        <w:rPr>
          <w:rFonts w:ascii="Times New Roman" w:hAnsi="Times New Roman" w:cs="Times New Roman"/>
          <w:color w:val="000000"/>
          <w:sz w:val="24"/>
          <w:szCs w:val="24"/>
          <w:bdr w:val="single" w:sz="2" w:space="0" w:color="E5E7EB" w:frame="1"/>
        </w:rPr>
      </w:pPr>
      <w:proofErr w:type="gramStart"/>
      <w:r w:rsidRPr="00D067F8">
        <w:rPr>
          <w:rFonts w:ascii="Times New Roman" w:hAnsi="Times New Roman" w:cs="Times New Roman"/>
          <w:color w:val="000000"/>
          <w:sz w:val="24"/>
          <w:szCs w:val="24"/>
          <w:bdr w:val="single" w:sz="2" w:space="0" w:color="E5E7EB" w:frame="1"/>
        </w:rPr>
        <w:lastRenderedPageBreak/>
        <w:t>References</w:t>
      </w:r>
      <w:r w:rsidR="00C85B57" w:rsidRPr="00D067F8">
        <w:rPr>
          <w:rFonts w:ascii="Times New Roman" w:hAnsi="Times New Roman" w:cs="Times New Roman"/>
          <w:color w:val="000000"/>
          <w:sz w:val="24"/>
          <w:szCs w:val="24"/>
          <w:bdr w:val="single" w:sz="2" w:space="0" w:color="E5E7EB" w:frame="1"/>
        </w:rPr>
        <w:t>:-</w:t>
      </w:r>
      <w:proofErr w:type="gramEnd"/>
    </w:p>
    <w:p w14:paraId="50A8EA65" w14:textId="77777777" w:rsidR="00C85B57" w:rsidRPr="00D067F8" w:rsidRDefault="00C85B57" w:rsidP="00C85B57">
      <w:pPr>
        <w:rPr>
          <w:rFonts w:ascii="Times New Roman" w:hAnsi="Times New Roman" w:cs="Times New Roman"/>
          <w:color w:val="000000"/>
          <w:sz w:val="24"/>
          <w:szCs w:val="24"/>
          <w:bdr w:val="single" w:sz="2" w:space="0" w:color="E5E7EB" w:frame="1"/>
        </w:rPr>
      </w:pPr>
    </w:p>
    <w:p w14:paraId="7FFBA1CB" w14:textId="5EBF53FA" w:rsidR="00C85B57" w:rsidRDefault="00C85B57" w:rsidP="00C86881">
      <w:pPr>
        <w:rPr>
          <w:rFonts w:ascii="Times New Roman" w:hAnsi="Times New Roman" w:cs="Times New Roman"/>
          <w:color w:val="000000"/>
          <w:sz w:val="24"/>
          <w:szCs w:val="24"/>
          <w:bdr w:val="single" w:sz="2" w:space="0" w:color="E5E7EB" w:frame="1"/>
        </w:rPr>
      </w:pPr>
      <w:proofErr w:type="spellStart"/>
      <w:r w:rsidRPr="00D067F8">
        <w:rPr>
          <w:rFonts w:ascii="Times New Roman" w:hAnsi="Times New Roman" w:cs="Times New Roman"/>
          <w:color w:val="000000"/>
          <w:sz w:val="24"/>
          <w:szCs w:val="24"/>
          <w:bdr w:val="single" w:sz="2" w:space="0" w:color="E5E7EB" w:frame="1"/>
        </w:rPr>
        <w:t>Kandampully</w:t>
      </w:r>
      <w:proofErr w:type="spellEnd"/>
      <w:r w:rsidRPr="00D067F8">
        <w:rPr>
          <w:rFonts w:ascii="Times New Roman" w:hAnsi="Times New Roman" w:cs="Times New Roman"/>
          <w:color w:val="000000"/>
          <w:sz w:val="24"/>
          <w:szCs w:val="24"/>
          <w:bdr w:val="single" w:sz="2" w:space="0" w:color="E5E7EB" w:frame="1"/>
        </w:rPr>
        <w:t xml:space="preserve">, J., </w:t>
      </w:r>
      <w:r w:rsidR="00C86881">
        <w:rPr>
          <w:rFonts w:ascii="Times New Roman" w:hAnsi="Times New Roman" w:cs="Times New Roman"/>
          <w:color w:val="000000"/>
          <w:sz w:val="24"/>
          <w:szCs w:val="24"/>
          <w:bdr w:val="single" w:sz="2" w:space="0" w:color="E5E7EB" w:frame="1"/>
        </w:rPr>
        <w:t>and</w:t>
      </w:r>
      <w:r w:rsidRPr="00D067F8">
        <w:rPr>
          <w:rFonts w:ascii="Times New Roman" w:hAnsi="Times New Roman" w:cs="Times New Roman"/>
          <w:color w:val="000000"/>
          <w:sz w:val="24"/>
          <w:szCs w:val="24"/>
          <w:bdr w:val="single" w:sz="2" w:space="0" w:color="E5E7EB" w:frame="1"/>
        </w:rPr>
        <w:t xml:space="preserve"> </w:t>
      </w:r>
      <w:proofErr w:type="spellStart"/>
      <w:r w:rsidRPr="00D067F8">
        <w:rPr>
          <w:rFonts w:ascii="Times New Roman" w:hAnsi="Times New Roman" w:cs="Times New Roman"/>
          <w:color w:val="000000"/>
          <w:sz w:val="24"/>
          <w:szCs w:val="24"/>
          <w:bdr w:val="single" w:sz="2" w:space="0" w:color="E5E7EB" w:frame="1"/>
        </w:rPr>
        <w:t>Solnet</w:t>
      </w:r>
      <w:proofErr w:type="spellEnd"/>
      <w:r w:rsidRPr="00D067F8">
        <w:rPr>
          <w:rFonts w:ascii="Times New Roman" w:hAnsi="Times New Roman" w:cs="Times New Roman"/>
          <w:color w:val="000000"/>
          <w:sz w:val="24"/>
          <w:szCs w:val="24"/>
          <w:bdr w:val="single" w:sz="2" w:space="0" w:color="E5E7EB" w:frame="1"/>
        </w:rPr>
        <w:t>, D. (2014) Service excellence in management: An empirical study in hotels. Journal of Quality Assurance in Hospitality &amp; Tourism, 15(1), 1-22.</w:t>
      </w:r>
      <w:r w:rsidRPr="00D067F8">
        <w:rPr>
          <w:rFonts w:ascii="Times New Roman" w:hAnsi="Times New Roman" w:cs="Times New Roman"/>
          <w:color w:val="000000"/>
          <w:sz w:val="24"/>
          <w:szCs w:val="24"/>
          <w:bdr w:val="single" w:sz="2" w:space="0" w:color="E5E7EB" w:frame="1"/>
        </w:rPr>
        <w:br/>
        <w:t xml:space="preserve">Paraskevas, A., </w:t>
      </w:r>
      <w:r w:rsidR="00C86881">
        <w:rPr>
          <w:rFonts w:ascii="Times New Roman" w:hAnsi="Times New Roman" w:cs="Times New Roman"/>
          <w:color w:val="000000"/>
          <w:sz w:val="24"/>
          <w:szCs w:val="24"/>
          <w:bdr w:val="single" w:sz="2" w:space="0" w:color="E5E7EB" w:frame="1"/>
        </w:rPr>
        <w:t>and</w:t>
      </w:r>
      <w:r w:rsidRPr="00D067F8">
        <w:rPr>
          <w:rFonts w:ascii="Times New Roman" w:hAnsi="Times New Roman" w:cs="Times New Roman"/>
          <w:color w:val="000000"/>
          <w:sz w:val="24"/>
          <w:szCs w:val="24"/>
          <w:bdr w:val="single" w:sz="2" w:space="0" w:color="E5E7EB" w:frame="1"/>
        </w:rPr>
        <w:t xml:space="preserve"> Altinay, L. (2013) Managing hospitality services: Theory and practice. Routledge.</w:t>
      </w:r>
      <w:r w:rsidRPr="00D067F8">
        <w:rPr>
          <w:rFonts w:ascii="Times New Roman" w:hAnsi="Times New Roman" w:cs="Times New Roman"/>
          <w:color w:val="000000"/>
          <w:sz w:val="24"/>
          <w:szCs w:val="24"/>
          <w:bdr w:val="single" w:sz="2" w:space="0" w:color="E5E7EB" w:frame="1"/>
        </w:rPr>
        <w:br/>
        <w:t xml:space="preserve">Zeithaml, V. A., Bitner, M. J., </w:t>
      </w:r>
      <w:r w:rsidR="00C86881">
        <w:rPr>
          <w:rFonts w:ascii="Times New Roman" w:hAnsi="Times New Roman" w:cs="Times New Roman"/>
          <w:color w:val="000000"/>
          <w:sz w:val="24"/>
          <w:szCs w:val="24"/>
          <w:bdr w:val="single" w:sz="2" w:space="0" w:color="E5E7EB" w:frame="1"/>
        </w:rPr>
        <w:t>and</w:t>
      </w:r>
      <w:r w:rsidRPr="00D067F8">
        <w:rPr>
          <w:rFonts w:ascii="Times New Roman" w:hAnsi="Times New Roman" w:cs="Times New Roman"/>
          <w:color w:val="000000"/>
          <w:sz w:val="24"/>
          <w:szCs w:val="24"/>
          <w:bdr w:val="single" w:sz="2" w:space="0" w:color="E5E7EB" w:frame="1"/>
        </w:rPr>
        <w:t xml:space="preserve"> Gremler, D. D. (2018) Services marketing: Integrating customer focus across the firm. McGraw-Hill Education.</w:t>
      </w:r>
    </w:p>
    <w:p w14:paraId="7DE7AEEF" w14:textId="77777777" w:rsidR="00F37A04" w:rsidRPr="00D067F8" w:rsidRDefault="00F37A04" w:rsidP="00F37A04">
      <w:pPr>
        <w:rPr>
          <w:rFonts w:ascii="Times New Roman" w:hAnsi="Times New Roman" w:cs="Times New Roman"/>
          <w:color w:val="000000"/>
          <w:sz w:val="24"/>
          <w:szCs w:val="24"/>
          <w:bdr w:val="single" w:sz="2" w:space="0" w:color="E5E7EB" w:frame="1"/>
        </w:rPr>
      </w:pPr>
      <w:r w:rsidRPr="00D067F8">
        <w:rPr>
          <w:rFonts w:ascii="Times New Roman" w:hAnsi="Times New Roman" w:cs="Times New Roman"/>
          <w:color w:val="000000"/>
          <w:sz w:val="24"/>
          <w:szCs w:val="24"/>
          <w:bdr w:val="single" w:sz="2" w:space="0" w:color="E5E7EB" w:frame="1"/>
        </w:rPr>
        <w:t>Harvard Business Review - https://hbr.org/</w:t>
      </w:r>
    </w:p>
    <w:p w14:paraId="3C2F041B" w14:textId="77777777" w:rsidR="00F37A04" w:rsidRPr="00D067F8" w:rsidRDefault="00F37A04" w:rsidP="00F37A04">
      <w:pPr>
        <w:rPr>
          <w:rFonts w:ascii="Times New Roman" w:hAnsi="Times New Roman" w:cs="Times New Roman"/>
          <w:color w:val="000000"/>
          <w:sz w:val="24"/>
          <w:szCs w:val="24"/>
          <w:bdr w:val="single" w:sz="2" w:space="0" w:color="E5E7EB" w:frame="1"/>
        </w:rPr>
      </w:pPr>
      <w:r w:rsidRPr="00D067F8">
        <w:rPr>
          <w:rFonts w:ascii="Times New Roman" w:hAnsi="Times New Roman" w:cs="Times New Roman"/>
          <w:color w:val="000000"/>
          <w:sz w:val="24"/>
          <w:szCs w:val="24"/>
          <w:bdr w:val="single" w:sz="2" w:space="0" w:color="E5E7EB" w:frame="1"/>
        </w:rPr>
        <w:t>Cornell Hospitality Quarterly - https://journals.sagepub.com/home/chq</w:t>
      </w:r>
    </w:p>
    <w:p w14:paraId="72BD4E41" w14:textId="77777777" w:rsidR="00F37A04" w:rsidRPr="00D067F8" w:rsidRDefault="00F37A04" w:rsidP="00F37A04">
      <w:pPr>
        <w:rPr>
          <w:rFonts w:ascii="Times New Roman" w:hAnsi="Times New Roman" w:cs="Times New Roman"/>
          <w:color w:val="000000"/>
          <w:sz w:val="24"/>
          <w:szCs w:val="24"/>
          <w:bdr w:val="single" w:sz="2" w:space="0" w:color="E5E7EB" w:frame="1"/>
        </w:rPr>
      </w:pPr>
      <w:r w:rsidRPr="00D067F8">
        <w:rPr>
          <w:rFonts w:ascii="Times New Roman" w:hAnsi="Times New Roman" w:cs="Times New Roman"/>
          <w:color w:val="000000"/>
          <w:sz w:val="24"/>
          <w:szCs w:val="24"/>
          <w:bdr w:val="single" w:sz="2" w:space="0" w:color="E5E7EB" w:frame="1"/>
        </w:rPr>
        <w:t>International Journal of Hospitality Management –</w:t>
      </w:r>
    </w:p>
    <w:p w14:paraId="63701AA2" w14:textId="77777777" w:rsidR="00F37A04" w:rsidRPr="00D067F8" w:rsidRDefault="00F37A04" w:rsidP="00F37A04">
      <w:pPr>
        <w:rPr>
          <w:rFonts w:ascii="Times New Roman" w:hAnsi="Times New Roman" w:cs="Times New Roman"/>
          <w:sz w:val="24"/>
          <w:szCs w:val="24"/>
          <w:bdr w:val="single" w:sz="2" w:space="0" w:color="E5E7EB" w:frame="1"/>
        </w:rPr>
      </w:pPr>
      <w:hyperlink r:id="rId5" w:history="1">
        <w:r w:rsidRPr="00D067F8">
          <w:rPr>
            <w:rStyle w:val="Hyperlink"/>
            <w:rFonts w:ascii="Times New Roman" w:hAnsi="Times New Roman" w:cs="Times New Roman"/>
            <w:color w:val="auto"/>
            <w:sz w:val="24"/>
            <w:szCs w:val="24"/>
            <w:bdr w:val="single" w:sz="2" w:space="0" w:color="E5E7EB" w:frame="1"/>
          </w:rPr>
          <w:t>https://www.journals.elsevier.com/international-journal-of-hospitality-management</w:t>
        </w:r>
      </w:hyperlink>
    </w:p>
    <w:p w14:paraId="08D56746" w14:textId="77777777" w:rsidR="00F37A04" w:rsidRPr="00D067F8" w:rsidRDefault="00F37A04" w:rsidP="00C86881">
      <w:pPr>
        <w:rPr>
          <w:rFonts w:ascii="Times New Roman" w:hAnsi="Times New Roman" w:cs="Times New Roman"/>
          <w:sz w:val="24"/>
          <w:szCs w:val="24"/>
        </w:rPr>
      </w:pPr>
    </w:p>
    <w:sectPr w:rsidR="00F37A04" w:rsidRPr="00D067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0D5B15"/>
    <w:multiLevelType w:val="hybridMultilevel"/>
    <w:tmpl w:val="55ACFE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485427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32DE"/>
    <w:rsid w:val="00040068"/>
    <w:rsid w:val="003566D2"/>
    <w:rsid w:val="009B32DE"/>
    <w:rsid w:val="00C85B57"/>
    <w:rsid w:val="00C86881"/>
    <w:rsid w:val="00CA3623"/>
    <w:rsid w:val="00D067F8"/>
    <w:rsid w:val="00F37A04"/>
    <w:rsid w:val="00FD1E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A8C5E1"/>
  <w15:chartTrackingRefBased/>
  <w15:docId w15:val="{62027BA5-C2F0-4F7F-8D0F-EAE7255D3C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85B57"/>
    <w:pPr>
      <w:ind w:left="720"/>
      <w:contextualSpacing/>
    </w:pPr>
  </w:style>
  <w:style w:type="character" w:styleId="Hyperlink">
    <w:name w:val="Hyperlink"/>
    <w:basedOn w:val="DefaultParagraphFont"/>
    <w:uiPriority w:val="99"/>
    <w:unhideWhenUsed/>
    <w:rsid w:val="00C85B57"/>
    <w:rPr>
      <w:color w:val="0563C1" w:themeColor="hyperlink"/>
      <w:u w:val="single"/>
    </w:rPr>
  </w:style>
  <w:style w:type="character" w:styleId="UnresolvedMention">
    <w:name w:val="Unresolved Mention"/>
    <w:basedOn w:val="DefaultParagraphFont"/>
    <w:uiPriority w:val="99"/>
    <w:semiHidden/>
    <w:unhideWhenUsed/>
    <w:rsid w:val="00C85B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journals.elsevier.com/international-journal-of-hospitality-management"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247</TotalTime>
  <Pages>5</Pages>
  <Words>1341</Words>
  <Characters>7644</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Moshfique Khaled Chowdhury (2017480)</cp:lastModifiedBy>
  <cp:revision>5</cp:revision>
  <dcterms:created xsi:type="dcterms:W3CDTF">2023-06-12T06:57:00Z</dcterms:created>
  <dcterms:modified xsi:type="dcterms:W3CDTF">2023-06-12T16:03:00Z</dcterms:modified>
</cp:coreProperties>
</file>