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E9085" w14:textId="77777777" w:rsidR="00880239" w:rsidRPr="006B2D14" w:rsidRDefault="00880239" w:rsidP="00DE1709">
      <w:pPr>
        <w:pStyle w:val="NormalWeb"/>
        <w:spacing w:before="0" w:beforeAutospacing="0" w:after="0" w:afterAutospacing="0"/>
        <w:ind w:right="-334"/>
        <w:rPr>
          <w:rFonts w:ascii="Cochin" w:hAnsi="Cochin"/>
        </w:rPr>
      </w:pPr>
      <w:r w:rsidRPr="006B2D14">
        <w:rPr>
          <w:rFonts w:ascii="Cochin" w:hAnsi="Cochin"/>
          <w:noProof/>
        </w:rPr>
        <w:drawing>
          <wp:inline distT="0" distB="0" distL="0" distR="0" wp14:anchorId="3D464F28" wp14:editId="4D577A70">
            <wp:extent cx="1908175" cy="633730"/>
            <wp:effectExtent l="25400" t="25400" r="9525"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3730"/>
                    </a:xfrm>
                    <a:prstGeom prst="rect">
                      <a:avLst/>
                    </a:prstGeom>
                    <a:noFill/>
                    <a:ln w="19050" cmpd="sng">
                      <a:solidFill>
                        <a:srgbClr val="F6F6F6"/>
                      </a:solidFill>
                      <a:miter lim="800000"/>
                      <a:headEnd/>
                      <a:tailEnd/>
                    </a:ln>
                    <a:effectLst/>
                  </pic:spPr>
                </pic:pic>
              </a:graphicData>
            </a:graphic>
          </wp:inline>
        </w:drawing>
      </w:r>
    </w:p>
    <w:p w14:paraId="590B1216" w14:textId="77777777" w:rsidR="00880239" w:rsidRPr="006B2D14" w:rsidRDefault="00880239" w:rsidP="00880239">
      <w:pPr>
        <w:pStyle w:val="NormalWeb"/>
        <w:spacing w:before="0" w:beforeAutospacing="0" w:after="0" w:afterAutospacing="0"/>
        <w:ind w:left="-180" w:right="-334"/>
        <w:rPr>
          <w:rFonts w:ascii="Cochin" w:hAnsi="Cochin"/>
        </w:rPr>
      </w:pPr>
    </w:p>
    <w:p w14:paraId="18C1B2AE" w14:textId="77777777" w:rsidR="00880239" w:rsidRPr="006B2D14" w:rsidRDefault="00880239" w:rsidP="00880239">
      <w:pPr>
        <w:pStyle w:val="NormalWeb"/>
        <w:spacing w:before="0" w:beforeAutospacing="0" w:after="0" w:afterAutospacing="0"/>
        <w:ind w:left="-180" w:right="-334"/>
        <w:rPr>
          <w:rFonts w:ascii="Cochin" w:hAnsi="Cochin"/>
        </w:rPr>
      </w:pPr>
    </w:p>
    <w:p w14:paraId="59F08B23" w14:textId="77777777" w:rsidR="00880239" w:rsidRPr="006B2D14" w:rsidRDefault="00880239" w:rsidP="00880239">
      <w:pPr>
        <w:pStyle w:val="NormalWeb"/>
        <w:spacing w:before="0" w:beforeAutospacing="0" w:after="0" w:afterAutospacing="0"/>
        <w:ind w:left="-180" w:right="-334"/>
        <w:jc w:val="center"/>
        <w:rPr>
          <w:rFonts w:ascii="Cochin" w:hAnsi="Cochin" w:cs="Arial"/>
          <w:b/>
          <w:lang w:val="cy-GB"/>
        </w:rPr>
      </w:pPr>
      <w:r w:rsidRPr="006B2D14">
        <w:rPr>
          <w:rFonts w:ascii="Cochin" w:hAnsi="Cochin" w:cs="Arial"/>
          <w:b/>
          <w:lang w:val="cy-GB"/>
        </w:rPr>
        <w:t xml:space="preserve">Postgraduate/Distance Learning </w:t>
      </w:r>
    </w:p>
    <w:p w14:paraId="7C1693F4" w14:textId="77777777" w:rsidR="00880239" w:rsidRPr="006B2D14" w:rsidRDefault="00880239" w:rsidP="00880239">
      <w:pPr>
        <w:pStyle w:val="NormalWeb"/>
        <w:spacing w:before="0" w:beforeAutospacing="0" w:after="0" w:afterAutospacing="0"/>
        <w:ind w:left="-180" w:right="-334"/>
        <w:jc w:val="center"/>
        <w:rPr>
          <w:rFonts w:ascii="Cochin" w:hAnsi="Cochin" w:cs="Arial"/>
          <w:b/>
        </w:rPr>
      </w:pPr>
      <w:r w:rsidRPr="006B2D14">
        <w:rPr>
          <w:rFonts w:ascii="Cochin" w:hAnsi="Cochin" w:cs="Arial"/>
          <w:b/>
          <w:lang w:val="cy-GB"/>
        </w:rPr>
        <w:t>Assignment coversheet &amp; feedback form</w:t>
      </w:r>
    </w:p>
    <w:p w14:paraId="0936FA78" w14:textId="77777777" w:rsidR="00880239" w:rsidRPr="006B2D14" w:rsidRDefault="00880239" w:rsidP="00880239">
      <w:pPr>
        <w:rPr>
          <w:rFonts w:ascii="Cochin" w:hAnsi="Cochin" w:cs="Arial"/>
          <w:lang w:val="cy-GB"/>
        </w:rPr>
      </w:pPr>
    </w:p>
    <w:p w14:paraId="1D3386C4" w14:textId="77777777" w:rsidR="00880239" w:rsidRPr="006B2D14" w:rsidRDefault="00880239" w:rsidP="00880239">
      <w:pPr>
        <w:pStyle w:val="Heading3"/>
        <w:jc w:val="center"/>
        <w:rPr>
          <w:rFonts w:ascii="Cochin" w:hAnsi="Cochin"/>
          <w:lang w:val="cy-GB"/>
        </w:rPr>
      </w:pPr>
      <w:r w:rsidRPr="006B2D14">
        <w:rPr>
          <w:rFonts w:ascii="Cochin" w:hAnsi="Cochin"/>
          <w:lang w:val="cy-GB"/>
        </w:rPr>
        <w:t>THIS SHEET MUST BE THE FIRST PAGE OF THE ASSIGNMENT YOU ARE SUBMITTING  (DO NOT SEND AS A SEPARATE FILE)</w:t>
      </w:r>
    </w:p>
    <w:p w14:paraId="5CC5D761" w14:textId="77777777" w:rsidR="00880239" w:rsidRPr="006B2D14" w:rsidRDefault="00880239" w:rsidP="00880239">
      <w:pPr>
        <w:pStyle w:val="Heading3"/>
        <w:jc w:val="center"/>
        <w:rPr>
          <w:rFonts w:ascii="Cochin" w:hAnsi="Cochi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80239" w:rsidRPr="006B2D14" w14:paraId="5982A05C" w14:textId="77777777" w:rsidTr="00F9000B">
        <w:trPr>
          <w:trHeight w:val="614"/>
        </w:trPr>
        <w:tc>
          <w:tcPr>
            <w:tcW w:w="8856" w:type="dxa"/>
            <w:gridSpan w:val="5"/>
          </w:tcPr>
          <w:p w14:paraId="2CE49DB3"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b/>
              </w:rPr>
              <w:t>For completion by the student</w:t>
            </w:r>
            <w:r w:rsidRPr="006B2D14">
              <w:rPr>
                <w:rFonts w:ascii="Cochin" w:hAnsi="Cochin" w:cs="Arial"/>
              </w:rPr>
              <w:t>:</w:t>
            </w:r>
          </w:p>
        </w:tc>
      </w:tr>
      <w:tr w:rsidR="00880239" w:rsidRPr="006B2D14" w14:paraId="4F3C4EBE" w14:textId="77777777" w:rsidTr="00F9000B">
        <w:trPr>
          <w:trHeight w:val="718"/>
        </w:trPr>
        <w:tc>
          <w:tcPr>
            <w:tcW w:w="8856" w:type="dxa"/>
            <w:gridSpan w:val="5"/>
          </w:tcPr>
          <w:p w14:paraId="034EDC71"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Student Name:</w:t>
            </w:r>
          </w:p>
          <w:p w14:paraId="036B8790" w14:textId="65050AC2" w:rsidR="00880239" w:rsidRPr="006B2D14" w:rsidRDefault="002D0D08" w:rsidP="00F9000B">
            <w:pPr>
              <w:pStyle w:val="NormalWeb"/>
              <w:spacing w:before="0" w:beforeAutospacing="0" w:after="0" w:afterAutospacing="0"/>
              <w:ind w:right="34"/>
              <w:rPr>
                <w:rFonts w:ascii="Cochin" w:hAnsi="Cochin" w:cs="Arial"/>
              </w:rPr>
            </w:pPr>
            <w:r w:rsidRPr="006B2D14">
              <w:rPr>
                <w:rFonts w:ascii="Cochin" w:hAnsi="Cochin" w:cs="Arial"/>
              </w:rPr>
              <w:t>James Berger</w:t>
            </w:r>
          </w:p>
        </w:tc>
      </w:tr>
      <w:tr w:rsidR="00880239" w:rsidRPr="006B2D14" w14:paraId="445159A7" w14:textId="77777777" w:rsidTr="00F9000B">
        <w:trPr>
          <w:trHeight w:val="849"/>
        </w:trPr>
        <w:tc>
          <w:tcPr>
            <w:tcW w:w="4788" w:type="dxa"/>
          </w:tcPr>
          <w:p w14:paraId="57A5BF08" w14:textId="458A7DE3"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Module code:</w:t>
            </w:r>
            <w:r w:rsidR="002D0D08" w:rsidRPr="006B2D14">
              <w:rPr>
                <w:rFonts w:ascii="Cochin" w:hAnsi="Cochin" w:cs="Arial"/>
              </w:rPr>
              <w:t xml:space="preserve"> HPCA7027</w:t>
            </w:r>
          </w:p>
          <w:p w14:paraId="0C9E75AB" w14:textId="77777777" w:rsidR="00880239" w:rsidRPr="006B2D14" w:rsidRDefault="00880239" w:rsidP="00F9000B">
            <w:pPr>
              <w:pStyle w:val="NormalWeb"/>
              <w:spacing w:before="0" w:beforeAutospacing="0" w:after="0" w:afterAutospacing="0"/>
              <w:ind w:right="34"/>
              <w:rPr>
                <w:rFonts w:ascii="Cochin" w:hAnsi="Cochin" w:cs="Arial"/>
              </w:rPr>
            </w:pPr>
          </w:p>
          <w:p w14:paraId="3614D9D8"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Module title:</w:t>
            </w:r>
          </w:p>
          <w:p w14:paraId="58F5FA33" w14:textId="2FFA24E1" w:rsidR="00880239" w:rsidRPr="006B2D14" w:rsidRDefault="002D0D08" w:rsidP="00F9000B">
            <w:pPr>
              <w:pStyle w:val="NormalWeb"/>
              <w:spacing w:before="0" w:beforeAutospacing="0" w:after="0" w:afterAutospacing="0"/>
              <w:ind w:right="34"/>
              <w:rPr>
                <w:rFonts w:ascii="Cochin" w:hAnsi="Cochin" w:cs="Arial"/>
              </w:rPr>
            </w:pPr>
            <w:r w:rsidRPr="006B2D14">
              <w:rPr>
                <w:rFonts w:ascii="Cochin" w:hAnsi="Cochin" w:cs="Arial"/>
              </w:rPr>
              <w:t>Cosmology, Magic &amp; Divination</w:t>
            </w:r>
          </w:p>
          <w:p w14:paraId="6F8C6259" w14:textId="77777777" w:rsidR="00880239" w:rsidRPr="006B2D14" w:rsidRDefault="00880239" w:rsidP="00F9000B">
            <w:pPr>
              <w:pStyle w:val="NormalWeb"/>
              <w:spacing w:before="0" w:beforeAutospacing="0" w:after="0" w:afterAutospacing="0"/>
              <w:ind w:right="34"/>
              <w:rPr>
                <w:rFonts w:ascii="Cochin" w:hAnsi="Cochin" w:cs="Arial"/>
              </w:rPr>
            </w:pPr>
          </w:p>
        </w:tc>
        <w:tc>
          <w:tcPr>
            <w:tcW w:w="2266" w:type="dxa"/>
            <w:gridSpan w:val="3"/>
          </w:tcPr>
          <w:p w14:paraId="28984CA1"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Student ID number:</w:t>
            </w:r>
          </w:p>
          <w:p w14:paraId="73CA9A6F" w14:textId="77777777" w:rsidR="002D0D08" w:rsidRPr="006B2D14" w:rsidRDefault="002D0D08" w:rsidP="00F9000B">
            <w:pPr>
              <w:pStyle w:val="NormalWeb"/>
              <w:spacing w:before="0" w:beforeAutospacing="0" w:after="0" w:afterAutospacing="0"/>
              <w:ind w:right="34"/>
              <w:rPr>
                <w:rFonts w:ascii="Cochin" w:hAnsi="Cochin" w:cs="Arial"/>
              </w:rPr>
            </w:pPr>
          </w:p>
          <w:p w14:paraId="77A5D8C7" w14:textId="6E0700FE" w:rsidR="002D0D08" w:rsidRPr="006B2D14" w:rsidRDefault="002D0D08" w:rsidP="00F9000B">
            <w:pPr>
              <w:pStyle w:val="NormalWeb"/>
              <w:spacing w:before="0" w:beforeAutospacing="0" w:after="0" w:afterAutospacing="0"/>
              <w:ind w:right="34"/>
              <w:rPr>
                <w:rFonts w:ascii="Cochin" w:hAnsi="Cochin" w:cs="Arial"/>
              </w:rPr>
            </w:pPr>
            <w:r w:rsidRPr="006B2D14">
              <w:rPr>
                <w:rFonts w:ascii="Cochin" w:hAnsi="Cochin" w:cs="Arial"/>
              </w:rPr>
              <w:t>2024829</w:t>
            </w:r>
          </w:p>
        </w:tc>
        <w:tc>
          <w:tcPr>
            <w:tcW w:w="1802" w:type="dxa"/>
          </w:tcPr>
          <w:p w14:paraId="307A5297"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Educational support needs:</w:t>
            </w:r>
          </w:p>
          <w:p w14:paraId="5FBF2DEA" w14:textId="5B10F638"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No</w:t>
            </w:r>
          </w:p>
        </w:tc>
      </w:tr>
      <w:tr w:rsidR="00880239" w:rsidRPr="006B2D14" w14:paraId="4D272EAD" w14:textId="77777777" w:rsidTr="00F9000B">
        <w:trPr>
          <w:trHeight w:val="1139"/>
        </w:trPr>
        <w:tc>
          <w:tcPr>
            <w:tcW w:w="8856" w:type="dxa"/>
            <w:gridSpan w:val="5"/>
          </w:tcPr>
          <w:p w14:paraId="7FE927DE"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Module tutor:</w:t>
            </w:r>
          </w:p>
          <w:p w14:paraId="2EAB6570" w14:textId="03E3A720" w:rsidR="00880239" w:rsidRPr="006B2D14" w:rsidRDefault="002D0D08" w:rsidP="00F9000B">
            <w:pPr>
              <w:pStyle w:val="NormalWeb"/>
              <w:spacing w:before="0" w:beforeAutospacing="0" w:after="0" w:afterAutospacing="0"/>
              <w:ind w:right="34"/>
              <w:rPr>
                <w:rFonts w:ascii="Cochin" w:hAnsi="Cochin" w:cs="Arial"/>
              </w:rPr>
            </w:pPr>
            <w:r w:rsidRPr="006B2D14">
              <w:rPr>
                <w:rFonts w:ascii="Cochin" w:hAnsi="Cochin" w:cs="Arial"/>
              </w:rPr>
              <w:t xml:space="preserve">Dr Dorian Greenbaum, Dr Dawn Collins, Dr Crystal </w:t>
            </w:r>
            <w:proofErr w:type="spellStart"/>
            <w:r w:rsidRPr="006B2D14">
              <w:rPr>
                <w:rFonts w:ascii="Cochin" w:hAnsi="Cochin" w:cs="Arial"/>
              </w:rPr>
              <w:t>Addey</w:t>
            </w:r>
            <w:proofErr w:type="spellEnd"/>
          </w:p>
          <w:p w14:paraId="005F41D9" w14:textId="77777777" w:rsidR="00880239" w:rsidRPr="006B2D14" w:rsidRDefault="00880239" w:rsidP="00F9000B">
            <w:pPr>
              <w:pStyle w:val="NormalWeb"/>
              <w:spacing w:before="0" w:beforeAutospacing="0" w:after="0" w:afterAutospacing="0"/>
              <w:ind w:right="34"/>
              <w:rPr>
                <w:rFonts w:ascii="Cochin" w:hAnsi="Cochin" w:cs="Arial"/>
              </w:rPr>
            </w:pPr>
          </w:p>
          <w:p w14:paraId="616DD23C" w14:textId="7B75D2D4"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Assignment due date:</w:t>
            </w:r>
            <w:r w:rsidR="002D0D08" w:rsidRPr="006B2D14">
              <w:rPr>
                <w:rFonts w:ascii="Cochin" w:hAnsi="Cochin" w:cs="Arial"/>
              </w:rPr>
              <w:t xml:space="preserve"> 02 May 2022</w:t>
            </w:r>
          </w:p>
        </w:tc>
      </w:tr>
      <w:tr w:rsidR="00880239" w:rsidRPr="006B2D14" w14:paraId="2440C2C8" w14:textId="77777777" w:rsidTr="00F9000B">
        <w:trPr>
          <w:trHeight w:val="978"/>
        </w:trPr>
        <w:tc>
          <w:tcPr>
            <w:tcW w:w="8856" w:type="dxa"/>
            <w:gridSpan w:val="5"/>
            <w:tcBorders>
              <w:bottom w:val="single" w:sz="4" w:space="0" w:color="000000"/>
            </w:tcBorders>
          </w:tcPr>
          <w:p w14:paraId="733673C4" w14:textId="77777777" w:rsidR="00880239" w:rsidRPr="006B2D14" w:rsidRDefault="00880239" w:rsidP="00F9000B">
            <w:pPr>
              <w:rPr>
                <w:rFonts w:ascii="Cochin" w:hAnsi="Cochin" w:cs="Arial"/>
              </w:rPr>
            </w:pPr>
            <w:r w:rsidRPr="006B2D14">
              <w:rPr>
                <w:rFonts w:ascii="Cochin" w:hAnsi="Cochin" w:cs="Arial"/>
              </w:rPr>
              <w:t xml:space="preserve">If your module has multiple </w:t>
            </w:r>
            <w:proofErr w:type="gramStart"/>
            <w:r w:rsidRPr="006B2D14">
              <w:rPr>
                <w:rFonts w:ascii="Cochin" w:hAnsi="Cochin" w:cs="Arial"/>
              </w:rPr>
              <w:t>submissions</w:t>
            </w:r>
            <w:proofErr w:type="gramEnd"/>
            <w:r w:rsidRPr="006B2D14">
              <w:rPr>
                <w:rFonts w:ascii="Cochin" w:hAnsi="Cochin" w:cs="Arial"/>
              </w:rPr>
              <w:t xml:space="preserve"> please indicate which piece of work this is.</w:t>
            </w:r>
          </w:p>
          <w:p w14:paraId="0B042D01" w14:textId="77777777" w:rsidR="00880239" w:rsidRPr="006B2D14" w:rsidRDefault="00880239" w:rsidP="00F9000B">
            <w:pPr>
              <w:rPr>
                <w:rFonts w:ascii="Cochin" w:hAnsi="Cochin" w:cs="Arial"/>
              </w:rPr>
            </w:pPr>
          </w:p>
          <w:p w14:paraId="3A3F2A26" w14:textId="0A6208A2" w:rsidR="00880239" w:rsidRPr="006B2D14" w:rsidRDefault="00880239" w:rsidP="00F9000B">
            <w:pPr>
              <w:rPr>
                <w:rFonts w:ascii="Cochin" w:hAnsi="Cochin" w:cs="Arial"/>
              </w:rPr>
            </w:pPr>
            <w:r w:rsidRPr="006B2D14">
              <w:rPr>
                <w:rFonts w:ascii="Cochin" w:hAnsi="Cochin" w:cs="Arial"/>
              </w:rPr>
              <w:t>1</w:t>
            </w:r>
            <w:r w:rsidRPr="006B2D14">
              <w:rPr>
                <w:rFonts w:ascii="Cochin" w:hAnsi="Cochin" w:cs="Arial"/>
                <w:vertAlign w:val="superscript"/>
              </w:rPr>
              <w:t xml:space="preserve">st </w:t>
            </w:r>
            <w:r w:rsidRPr="006B2D14">
              <w:rPr>
                <w:rFonts w:ascii="Cochin" w:hAnsi="Cochin" w:cs="Arial"/>
              </w:rPr>
              <w:fldChar w:fldCharType="begin">
                <w:ffData>
                  <w:name w:val="Check13"/>
                  <w:enabled/>
                  <w:calcOnExit w:val="0"/>
                  <w:checkBox>
                    <w:sizeAuto/>
                    <w:default w:val="0"/>
                  </w:checkBox>
                </w:ffData>
              </w:fldChar>
            </w:r>
            <w:bookmarkStart w:id="0" w:name="Check13"/>
            <w:r w:rsidRPr="006B2D14">
              <w:rPr>
                <w:rFonts w:ascii="Cochin" w:hAnsi="Cochin" w:cs="Arial"/>
              </w:rPr>
              <w:instrText xml:space="preserve"> FORMCHECKBOX </w:instrText>
            </w:r>
            <w:r w:rsidR="003163FC" w:rsidRPr="006B2D14">
              <w:rPr>
                <w:rFonts w:ascii="Cochin" w:hAnsi="Cochin" w:cs="Arial"/>
              </w:rPr>
            </w:r>
            <w:r w:rsidR="003163FC" w:rsidRPr="006B2D14">
              <w:rPr>
                <w:rFonts w:ascii="Cochin" w:hAnsi="Cochin" w:cs="Arial"/>
              </w:rPr>
              <w:fldChar w:fldCharType="separate"/>
            </w:r>
            <w:r w:rsidRPr="006B2D14">
              <w:rPr>
                <w:rFonts w:ascii="Cochin" w:hAnsi="Cochin" w:cs="Arial"/>
              </w:rPr>
              <w:fldChar w:fldCharType="end"/>
            </w:r>
            <w:bookmarkEnd w:id="0"/>
            <w:r w:rsidRPr="006B2D14">
              <w:rPr>
                <w:rFonts w:ascii="Cochin" w:hAnsi="Cochin" w:cs="Arial"/>
              </w:rPr>
              <w:t xml:space="preserve">    2</w:t>
            </w:r>
            <w:proofErr w:type="gramStart"/>
            <w:r w:rsidRPr="006B2D14">
              <w:rPr>
                <w:rFonts w:ascii="Cochin" w:hAnsi="Cochin" w:cs="Arial"/>
                <w:vertAlign w:val="superscript"/>
              </w:rPr>
              <w:t>nd</w:t>
            </w:r>
            <w:r w:rsidRPr="006B2D14">
              <w:rPr>
                <w:rFonts w:ascii="Cochin" w:hAnsi="Cochin" w:cs="Arial"/>
              </w:rPr>
              <w:t xml:space="preserve">  </w:t>
            </w:r>
            <w:r w:rsidR="00BC4B84" w:rsidRPr="006B2D14">
              <w:rPr>
                <w:rFonts w:ascii="Apple Color Emoji" w:hAnsi="Apple Color Emoji" w:cs="Apple Color Emoji"/>
              </w:rPr>
              <w:t>☑</w:t>
            </w:r>
            <w:proofErr w:type="gramEnd"/>
            <w:r w:rsidRPr="006B2D14">
              <w:rPr>
                <w:rFonts w:ascii="Cochin" w:hAnsi="Cochin" w:cs="Arial"/>
              </w:rPr>
              <w:t xml:space="preserve">    3</w:t>
            </w:r>
            <w:r w:rsidRPr="006B2D14">
              <w:rPr>
                <w:rFonts w:ascii="Cochin" w:hAnsi="Cochin" w:cs="Arial"/>
                <w:vertAlign w:val="superscript"/>
              </w:rPr>
              <w:t>rd</w:t>
            </w:r>
            <w:r w:rsidRPr="006B2D14">
              <w:rPr>
                <w:rFonts w:ascii="Cochin" w:hAnsi="Cochin" w:cs="Arial"/>
              </w:rPr>
              <w:t xml:space="preserve">  </w:t>
            </w:r>
            <w:r w:rsidRPr="006B2D14">
              <w:rPr>
                <w:rFonts w:ascii="Cochin" w:hAnsi="Cochin" w:cs="Arial"/>
              </w:rPr>
              <w:fldChar w:fldCharType="begin">
                <w:ffData>
                  <w:name w:val="Check15"/>
                  <w:enabled/>
                  <w:calcOnExit w:val="0"/>
                  <w:checkBox>
                    <w:sizeAuto/>
                    <w:default w:val="0"/>
                  </w:checkBox>
                </w:ffData>
              </w:fldChar>
            </w:r>
            <w:bookmarkStart w:id="1" w:name="Check15"/>
            <w:r w:rsidRPr="006B2D14">
              <w:rPr>
                <w:rFonts w:ascii="Cochin" w:hAnsi="Cochin" w:cs="Arial"/>
              </w:rPr>
              <w:instrText xml:space="preserve"> FORMCHECKBOX </w:instrText>
            </w:r>
            <w:r w:rsidR="003163FC" w:rsidRPr="006B2D14">
              <w:rPr>
                <w:rFonts w:ascii="Cochin" w:hAnsi="Cochin" w:cs="Arial"/>
              </w:rPr>
            </w:r>
            <w:r w:rsidR="003163FC" w:rsidRPr="006B2D14">
              <w:rPr>
                <w:rFonts w:ascii="Cochin" w:hAnsi="Cochin" w:cs="Arial"/>
              </w:rPr>
              <w:fldChar w:fldCharType="separate"/>
            </w:r>
            <w:r w:rsidRPr="006B2D14">
              <w:rPr>
                <w:rFonts w:ascii="Cochin" w:hAnsi="Cochin" w:cs="Arial"/>
              </w:rPr>
              <w:fldChar w:fldCharType="end"/>
            </w:r>
            <w:bookmarkEnd w:id="1"/>
            <w:r w:rsidRPr="006B2D14">
              <w:rPr>
                <w:rFonts w:ascii="Cochin" w:hAnsi="Cochin" w:cs="Arial"/>
              </w:rPr>
              <w:t xml:space="preserve">      4</w:t>
            </w:r>
            <w:r w:rsidRPr="006B2D14">
              <w:rPr>
                <w:rFonts w:ascii="Cochin" w:hAnsi="Cochin" w:cs="Arial"/>
                <w:vertAlign w:val="superscript"/>
              </w:rPr>
              <w:t>th</w:t>
            </w:r>
            <w:r w:rsidRPr="006B2D14">
              <w:rPr>
                <w:rFonts w:ascii="Cochin" w:hAnsi="Cochin" w:cs="Arial"/>
              </w:rPr>
              <w:t xml:space="preserve"> </w:t>
            </w:r>
            <w:r w:rsidRPr="006B2D14">
              <w:rPr>
                <w:rFonts w:ascii="Cochin" w:hAnsi="Cochin" w:cs="Arial"/>
              </w:rPr>
              <w:fldChar w:fldCharType="begin">
                <w:ffData>
                  <w:name w:val="Check16"/>
                  <w:enabled/>
                  <w:calcOnExit w:val="0"/>
                  <w:checkBox>
                    <w:sizeAuto/>
                    <w:default w:val="0"/>
                  </w:checkBox>
                </w:ffData>
              </w:fldChar>
            </w:r>
            <w:bookmarkStart w:id="2" w:name="Check16"/>
            <w:r w:rsidRPr="006B2D14">
              <w:rPr>
                <w:rFonts w:ascii="Cochin" w:hAnsi="Cochin" w:cs="Arial"/>
              </w:rPr>
              <w:instrText xml:space="preserve"> FORMCHECKBOX </w:instrText>
            </w:r>
            <w:r w:rsidR="003163FC" w:rsidRPr="006B2D14">
              <w:rPr>
                <w:rFonts w:ascii="Cochin" w:hAnsi="Cochin" w:cs="Arial"/>
              </w:rPr>
            </w:r>
            <w:r w:rsidR="003163FC" w:rsidRPr="006B2D14">
              <w:rPr>
                <w:rFonts w:ascii="Cochin" w:hAnsi="Cochin" w:cs="Arial"/>
              </w:rPr>
              <w:fldChar w:fldCharType="separate"/>
            </w:r>
            <w:r w:rsidRPr="006B2D14">
              <w:rPr>
                <w:rFonts w:ascii="Cochin" w:hAnsi="Cochin" w:cs="Arial"/>
              </w:rPr>
              <w:fldChar w:fldCharType="end"/>
            </w:r>
            <w:bookmarkEnd w:id="2"/>
            <w:r w:rsidRPr="006B2D14">
              <w:rPr>
                <w:rFonts w:ascii="Cochin" w:hAnsi="Cochin" w:cs="Arial"/>
              </w:rPr>
              <w:t xml:space="preserve">      5</w:t>
            </w:r>
            <w:r w:rsidRPr="006B2D14">
              <w:rPr>
                <w:rFonts w:ascii="Cochin" w:hAnsi="Cochin" w:cs="Arial"/>
                <w:vertAlign w:val="superscript"/>
              </w:rPr>
              <w:t>th</w:t>
            </w:r>
            <w:r w:rsidRPr="006B2D14">
              <w:rPr>
                <w:rFonts w:ascii="Cochin" w:hAnsi="Cochin" w:cs="Arial"/>
              </w:rPr>
              <w:t xml:space="preserve"> </w:t>
            </w:r>
            <w:r w:rsidRPr="006B2D14">
              <w:rPr>
                <w:rFonts w:ascii="Cochin" w:hAnsi="Cochin" w:cs="Arial"/>
              </w:rPr>
              <w:fldChar w:fldCharType="begin">
                <w:ffData>
                  <w:name w:val="Check17"/>
                  <w:enabled/>
                  <w:calcOnExit w:val="0"/>
                  <w:checkBox>
                    <w:sizeAuto/>
                    <w:default w:val="0"/>
                  </w:checkBox>
                </w:ffData>
              </w:fldChar>
            </w:r>
            <w:bookmarkStart w:id="3" w:name="Check17"/>
            <w:r w:rsidRPr="006B2D14">
              <w:rPr>
                <w:rFonts w:ascii="Cochin" w:hAnsi="Cochin" w:cs="Arial"/>
              </w:rPr>
              <w:instrText xml:space="preserve"> FORMCHECKBOX </w:instrText>
            </w:r>
            <w:r w:rsidR="003163FC" w:rsidRPr="006B2D14">
              <w:rPr>
                <w:rFonts w:ascii="Cochin" w:hAnsi="Cochin" w:cs="Arial"/>
              </w:rPr>
            </w:r>
            <w:r w:rsidR="003163FC" w:rsidRPr="006B2D14">
              <w:rPr>
                <w:rFonts w:ascii="Cochin" w:hAnsi="Cochin" w:cs="Arial"/>
              </w:rPr>
              <w:fldChar w:fldCharType="separate"/>
            </w:r>
            <w:r w:rsidRPr="006B2D14">
              <w:rPr>
                <w:rFonts w:ascii="Cochin" w:hAnsi="Cochin" w:cs="Arial"/>
              </w:rPr>
              <w:fldChar w:fldCharType="end"/>
            </w:r>
            <w:bookmarkEnd w:id="3"/>
            <w:r w:rsidRPr="006B2D14">
              <w:rPr>
                <w:rFonts w:ascii="Cochin" w:hAnsi="Cochin" w:cs="Arial"/>
              </w:rPr>
              <w:t xml:space="preserve">      6</w:t>
            </w:r>
            <w:r w:rsidRPr="006B2D14">
              <w:rPr>
                <w:rFonts w:ascii="Cochin" w:hAnsi="Cochin" w:cs="Arial"/>
                <w:vertAlign w:val="superscript"/>
              </w:rPr>
              <w:t>th</w:t>
            </w:r>
            <w:r w:rsidRPr="006B2D14">
              <w:rPr>
                <w:rFonts w:ascii="Cochin" w:hAnsi="Cochin" w:cs="Arial"/>
              </w:rPr>
              <w:t xml:space="preserve"> </w:t>
            </w:r>
            <w:r w:rsidRPr="006B2D14">
              <w:rPr>
                <w:rFonts w:ascii="Cochin" w:hAnsi="Cochin" w:cs="Arial"/>
              </w:rPr>
              <w:fldChar w:fldCharType="begin">
                <w:ffData>
                  <w:name w:val="Check18"/>
                  <w:enabled/>
                  <w:calcOnExit w:val="0"/>
                  <w:checkBox>
                    <w:sizeAuto/>
                    <w:default w:val="0"/>
                  </w:checkBox>
                </w:ffData>
              </w:fldChar>
            </w:r>
            <w:bookmarkStart w:id="4" w:name="Check18"/>
            <w:r w:rsidRPr="006B2D14">
              <w:rPr>
                <w:rFonts w:ascii="Cochin" w:hAnsi="Cochin" w:cs="Arial"/>
              </w:rPr>
              <w:instrText xml:space="preserve"> FORMCHECKBOX </w:instrText>
            </w:r>
            <w:r w:rsidR="003163FC" w:rsidRPr="006B2D14">
              <w:rPr>
                <w:rFonts w:ascii="Cochin" w:hAnsi="Cochin" w:cs="Arial"/>
              </w:rPr>
            </w:r>
            <w:r w:rsidR="003163FC" w:rsidRPr="006B2D14">
              <w:rPr>
                <w:rFonts w:ascii="Cochin" w:hAnsi="Cochin" w:cs="Arial"/>
              </w:rPr>
              <w:fldChar w:fldCharType="separate"/>
            </w:r>
            <w:r w:rsidRPr="006B2D14">
              <w:rPr>
                <w:rFonts w:ascii="Cochin" w:hAnsi="Cochin" w:cs="Arial"/>
              </w:rPr>
              <w:fldChar w:fldCharType="end"/>
            </w:r>
            <w:bookmarkEnd w:id="4"/>
          </w:p>
        </w:tc>
      </w:tr>
      <w:tr w:rsidR="00880239" w:rsidRPr="006B2D14" w14:paraId="2D999D53" w14:textId="77777777" w:rsidTr="00F9000B">
        <w:trPr>
          <w:trHeight w:val="978"/>
        </w:trPr>
        <w:tc>
          <w:tcPr>
            <w:tcW w:w="8856" w:type="dxa"/>
            <w:gridSpan w:val="5"/>
            <w:shd w:val="clear" w:color="auto" w:fill="D9D9D9"/>
          </w:tcPr>
          <w:p w14:paraId="637D375D"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I confirm that this is my original work and that I have adhered to the University policy on plagiarism.</w:t>
            </w:r>
          </w:p>
          <w:p w14:paraId="55C1DA47"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Arial"/>
              </w:rPr>
              <w:t>Signed ……………………………………………………………</w:t>
            </w:r>
          </w:p>
          <w:p w14:paraId="08DFBA6D" w14:textId="6E42B07D" w:rsidR="00880239" w:rsidRPr="006B2D14" w:rsidRDefault="00880239" w:rsidP="00F9000B">
            <w:pPr>
              <w:pStyle w:val="NormalWeb"/>
              <w:spacing w:before="0" w:beforeAutospacing="0" w:after="0" w:afterAutospacing="0"/>
              <w:ind w:right="34"/>
              <w:rPr>
                <w:rFonts w:ascii="Cochin" w:hAnsi="Cochin" w:cs="Calibri"/>
                <w:b/>
              </w:rPr>
            </w:pPr>
            <w:r w:rsidRPr="006B2D14">
              <w:rPr>
                <w:rFonts w:ascii="Cochin" w:hAnsi="Cochin" w:cs="Tahoma"/>
                <w:b/>
              </w:rPr>
              <w:t xml:space="preserve">Email submission: if you are submitting this form via email, please tick this box </w:t>
            </w:r>
            <w:r w:rsidR="00BC4B84" w:rsidRPr="006B2D14">
              <w:rPr>
                <w:rFonts w:ascii="Apple Color Emoji" w:hAnsi="Apple Color Emoji" w:cs="Apple Color Emoji"/>
                <w:b/>
              </w:rPr>
              <w:t>☑</w:t>
            </w:r>
          </w:p>
          <w:p w14:paraId="09FF98E7" w14:textId="77777777" w:rsidR="00880239" w:rsidRPr="006B2D14" w:rsidRDefault="00880239" w:rsidP="00F9000B">
            <w:pPr>
              <w:pStyle w:val="NormalWeb"/>
              <w:spacing w:before="0" w:beforeAutospacing="0" w:after="0" w:afterAutospacing="0"/>
              <w:ind w:right="34"/>
              <w:rPr>
                <w:rFonts w:ascii="Cochin" w:hAnsi="Cochin" w:cs="Arial"/>
              </w:rPr>
            </w:pPr>
            <w:r w:rsidRPr="006B2D14">
              <w:rPr>
                <w:rFonts w:ascii="Cochin" w:hAnsi="Cochin" w:cs="Tahoma"/>
                <w:b/>
              </w:rPr>
              <w:t>(</w:t>
            </w:r>
            <w:proofErr w:type="gramStart"/>
            <w:r w:rsidRPr="006B2D14">
              <w:rPr>
                <w:rFonts w:ascii="Cochin" w:hAnsi="Cochin" w:cs="Tahoma"/>
                <w:b/>
              </w:rPr>
              <w:t>as</w:t>
            </w:r>
            <w:proofErr w:type="gramEnd"/>
            <w:r w:rsidRPr="006B2D14">
              <w:rPr>
                <w:rFonts w:ascii="Cochin" w:hAnsi="Cochin" w:cs="Tahoma"/>
                <w:b/>
              </w:rPr>
              <w:t xml:space="preserve"> a substitute for your signature) to confirm that you agree to the above declaration.</w:t>
            </w:r>
          </w:p>
        </w:tc>
      </w:tr>
      <w:tr w:rsidR="00880239" w:rsidRPr="006B2D14" w14:paraId="6E70AEA8" w14:textId="77777777" w:rsidTr="00F9000B">
        <w:trPr>
          <w:trHeight w:val="3972"/>
        </w:trPr>
        <w:tc>
          <w:tcPr>
            <w:tcW w:w="8856" w:type="dxa"/>
            <w:gridSpan w:val="5"/>
          </w:tcPr>
          <w:p w14:paraId="793556F6" w14:textId="77777777" w:rsidR="00880239" w:rsidRPr="006B2D14" w:rsidRDefault="00880239" w:rsidP="00F9000B">
            <w:pPr>
              <w:rPr>
                <w:rFonts w:ascii="Cochin" w:hAnsi="Cochin"/>
                <w:b/>
              </w:rPr>
            </w:pPr>
          </w:p>
          <w:p w14:paraId="0E560518" w14:textId="77777777" w:rsidR="00880239" w:rsidRPr="006B2D14" w:rsidRDefault="00880239" w:rsidP="00F9000B">
            <w:pPr>
              <w:rPr>
                <w:rFonts w:ascii="Cochin" w:hAnsi="Cochin"/>
              </w:rPr>
            </w:pPr>
            <w:r w:rsidRPr="006B2D14">
              <w:rPr>
                <w:rFonts w:ascii="Cochin" w:hAnsi="Cochin"/>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80239" w:rsidRPr="006B2D14" w14:paraId="23C87C66" w14:textId="77777777" w:rsidTr="00F9000B">
              <w:tc>
                <w:tcPr>
                  <w:tcW w:w="6970" w:type="dxa"/>
                </w:tcPr>
                <w:p w14:paraId="150E2896" w14:textId="77777777" w:rsidR="00880239" w:rsidRPr="006B2D14" w:rsidRDefault="00880239" w:rsidP="00F9000B">
                  <w:pPr>
                    <w:rPr>
                      <w:rFonts w:ascii="Cochin" w:hAnsi="Cochin"/>
                    </w:rPr>
                  </w:pPr>
                </w:p>
                <w:p w14:paraId="5B37C52D" w14:textId="77777777" w:rsidR="00880239" w:rsidRPr="006B2D14" w:rsidRDefault="00880239" w:rsidP="00F9000B">
                  <w:pPr>
                    <w:rPr>
                      <w:rFonts w:ascii="Cochin" w:hAnsi="Cochin"/>
                    </w:rPr>
                  </w:pPr>
                  <w:r w:rsidRPr="006B2D14">
                    <w:rPr>
                      <w:rFonts w:ascii="Cochin" w:hAnsi="Cochin"/>
                    </w:rPr>
                    <w:t>1</w:t>
                  </w:r>
                  <w:r w:rsidRPr="006B2D14">
                    <w:rPr>
                      <w:rFonts w:ascii="Cochin" w:hAnsi="Cochin"/>
                      <w:vertAlign w:val="superscript"/>
                    </w:rPr>
                    <w:t>st</w:t>
                  </w:r>
                  <w:r w:rsidRPr="006B2D14">
                    <w:rPr>
                      <w:rFonts w:ascii="Cochin" w:hAnsi="Cochin"/>
                    </w:rPr>
                    <w:t xml:space="preserve"> Marker’s Provisional mark</w:t>
                  </w:r>
                </w:p>
              </w:tc>
              <w:tc>
                <w:tcPr>
                  <w:tcW w:w="1660" w:type="dxa"/>
                </w:tcPr>
                <w:p w14:paraId="05944284" w14:textId="77777777" w:rsidR="00880239" w:rsidRPr="006B2D14" w:rsidRDefault="00880239" w:rsidP="00F9000B">
                  <w:pPr>
                    <w:rPr>
                      <w:rFonts w:ascii="Cochin" w:hAnsi="Cochin"/>
                    </w:rPr>
                  </w:pPr>
                </w:p>
              </w:tc>
            </w:tr>
            <w:tr w:rsidR="00880239" w:rsidRPr="006B2D14" w14:paraId="1B69ACD2" w14:textId="77777777" w:rsidTr="00F9000B">
              <w:tc>
                <w:tcPr>
                  <w:tcW w:w="6970" w:type="dxa"/>
                </w:tcPr>
                <w:p w14:paraId="5D59229B" w14:textId="77777777" w:rsidR="00880239" w:rsidRPr="006B2D14" w:rsidRDefault="00880239" w:rsidP="00F9000B">
                  <w:pPr>
                    <w:rPr>
                      <w:rFonts w:ascii="Cochin" w:hAnsi="Cochin"/>
                    </w:rPr>
                  </w:pPr>
                </w:p>
                <w:p w14:paraId="3F916E13" w14:textId="77777777" w:rsidR="00880239" w:rsidRPr="006B2D14" w:rsidRDefault="00880239" w:rsidP="00F9000B">
                  <w:pPr>
                    <w:rPr>
                      <w:rFonts w:ascii="Cochin" w:hAnsi="Cochin"/>
                    </w:rPr>
                  </w:pPr>
                  <w:r w:rsidRPr="006B2D14">
                    <w:rPr>
                      <w:rFonts w:ascii="Cochin" w:hAnsi="Cochin"/>
                    </w:rPr>
                    <w:t>2</w:t>
                  </w:r>
                  <w:r w:rsidRPr="006B2D14">
                    <w:rPr>
                      <w:rFonts w:ascii="Cochin" w:hAnsi="Cochin"/>
                      <w:vertAlign w:val="superscript"/>
                    </w:rPr>
                    <w:t>nd</w:t>
                  </w:r>
                  <w:r w:rsidRPr="006B2D14">
                    <w:rPr>
                      <w:rFonts w:ascii="Cochin" w:hAnsi="Cochin"/>
                    </w:rPr>
                    <w:t xml:space="preserve"> Marker’s/Moderator’s provisional mark</w:t>
                  </w:r>
                </w:p>
              </w:tc>
              <w:tc>
                <w:tcPr>
                  <w:tcW w:w="1660" w:type="dxa"/>
                </w:tcPr>
                <w:p w14:paraId="4938999B" w14:textId="77777777" w:rsidR="00880239" w:rsidRPr="006B2D14" w:rsidRDefault="00880239" w:rsidP="00F9000B">
                  <w:pPr>
                    <w:rPr>
                      <w:rFonts w:ascii="Cochin" w:hAnsi="Cochin"/>
                    </w:rPr>
                  </w:pPr>
                </w:p>
              </w:tc>
            </w:tr>
            <w:tr w:rsidR="00880239" w:rsidRPr="006B2D14" w14:paraId="112EE9CE" w14:textId="77777777" w:rsidTr="00F9000B">
              <w:tc>
                <w:tcPr>
                  <w:tcW w:w="6970" w:type="dxa"/>
                </w:tcPr>
                <w:p w14:paraId="4017C224" w14:textId="77777777" w:rsidR="00880239" w:rsidRPr="006B2D14" w:rsidRDefault="00880239" w:rsidP="00F9000B">
                  <w:pPr>
                    <w:rPr>
                      <w:rFonts w:ascii="Cochin" w:hAnsi="Cochin"/>
                      <w:color w:val="000000"/>
                    </w:rPr>
                  </w:pPr>
                  <w:r w:rsidRPr="006B2D14">
                    <w:rPr>
                      <w:rFonts w:ascii="Cochin" w:hAnsi="Cochin"/>
                      <w:color w:val="000000"/>
                    </w:rPr>
                    <w:t xml:space="preserve">Agreed Internal Mark: </w:t>
                  </w:r>
                </w:p>
                <w:p w14:paraId="6A7FAE5A" w14:textId="77777777" w:rsidR="00880239" w:rsidRPr="006B2D14" w:rsidRDefault="00880239" w:rsidP="00F9000B">
                  <w:pPr>
                    <w:rPr>
                      <w:rFonts w:ascii="Cochin" w:hAnsi="Cochin"/>
                      <w:highlight w:val="yellow"/>
                    </w:rPr>
                  </w:pPr>
                </w:p>
              </w:tc>
              <w:tc>
                <w:tcPr>
                  <w:tcW w:w="1660" w:type="dxa"/>
                </w:tcPr>
                <w:p w14:paraId="3F509347" w14:textId="77777777" w:rsidR="00880239" w:rsidRPr="006B2D14" w:rsidRDefault="00880239" w:rsidP="00F9000B">
                  <w:pPr>
                    <w:rPr>
                      <w:rFonts w:ascii="Cochin" w:hAnsi="Cochin"/>
                      <w:highlight w:val="yellow"/>
                    </w:rPr>
                  </w:pPr>
                </w:p>
              </w:tc>
            </w:tr>
            <w:tr w:rsidR="00880239" w:rsidRPr="006B2D14" w14:paraId="6434316A" w14:textId="77777777" w:rsidTr="00F9000B">
              <w:tc>
                <w:tcPr>
                  <w:tcW w:w="6970" w:type="dxa"/>
                </w:tcPr>
                <w:p w14:paraId="4FCC4399" w14:textId="77777777" w:rsidR="00880239" w:rsidRPr="006B2D14" w:rsidRDefault="00880239" w:rsidP="00F9000B">
                  <w:pPr>
                    <w:rPr>
                      <w:rFonts w:ascii="Cochin" w:hAnsi="Cochin"/>
                    </w:rPr>
                  </w:pPr>
                </w:p>
                <w:p w14:paraId="6A4A3486" w14:textId="77777777" w:rsidR="00880239" w:rsidRPr="006B2D14" w:rsidRDefault="00880239" w:rsidP="00F9000B">
                  <w:pPr>
                    <w:rPr>
                      <w:rFonts w:ascii="Cochin" w:hAnsi="Cochin"/>
                    </w:rPr>
                  </w:pPr>
                  <w:r w:rsidRPr="006B2D14">
                    <w:rPr>
                      <w:rFonts w:ascii="Cochin" w:hAnsi="Cochin"/>
                    </w:rPr>
                    <w:t>External Examiner’s mark (if relevant)</w:t>
                  </w:r>
                </w:p>
              </w:tc>
              <w:tc>
                <w:tcPr>
                  <w:tcW w:w="1660" w:type="dxa"/>
                </w:tcPr>
                <w:p w14:paraId="3BCDE0C1" w14:textId="77777777" w:rsidR="00880239" w:rsidRPr="006B2D14" w:rsidRDefault="00880239" w:rsidP="00F9000B">
                  <w:pPr>
                    <w:rPr>
                      <w:rFonts w:ascii="Cochin" w:hAnsi="Cochin"/>
                    </w:rPr>
                  </w:pPr>
                </w:p>
              </w:tc>
            </w:tr>
            <w:tr w:rsidR="00880239" w:rsidRPr="006B2D14" w14:paraId="727B2473" w14:textId="77777777" w:rsidTr="00F9000B">
              <w:tc>
                <w:tcPr>
                  <w:tcW w:w="6970" w:type="dxa"/>
                </w:tcPr>
                <w:p w14:paraId="41589F87" w14:textId="77777777" w:rsidR="00880239" w:rsidRPr="006B2D14" w:rsidRDefault="00880239" w:rsidP="00F9000B">
                  <w:pPr>
                    <w:rPr>
                      <w:rFonts w:ascii="Cochin" w:hAnsi="Cochin"/>
                    </w:rPr>
                  </w:pPr>
                </w:p>
                <w:p w14:paraId="7FECC6B8" w14:textId="77777777" w:rsidR="00880239" w:rsidRPr="006B2D14" w:rsidRDefault="00880239" w:rsidP="00F9000B">
                  <w:pPr>
                    <w:rPr>
                      <w:rFonts w:ascii="Cochin" w:hAnsi="Cochin"/>
                      <w:b/>
                    </w:rPr>
                  </w:pPr>
                  <w:r w:rsidRPr="006B2D14">
                    <w:rPr>
                      <w:rFonts w:ascii="Cochin" w:hAnsi="Cochin"/>
                      <w:b/>
                    </w:rPr>
                    <w:t>Final Mark</w:t>
                  </w:r>
                </w:p>
                <w:p w14:paraId="39908864" w14:textId="77777777" w:rsidR="00880239" w:rsidRPr="006B2D14" w:rsidRDefault="00880239" w:rsidP="00F9000B">
                  <w:pPr>
                    <w:rPr>
                      <w:rFonts w:ascii="Cochin" w:hAnsi="Cochin"/>
                    </w:rPr>
                  </w:pPr>
                </w:p>
              </w:tc>
              <w:tc>
                <w:tcPr>
                  <w:tcW w:w="1660" w:type="dxa"/>
                </w:tcPr>
                <w:p w14:paraId="78CD2E6E" w14:textId="77777777" w:rsidR="00880239" w:rsidRPr="006B2D14" w:rsidRDefault="00880239" w:rsidP="00F9000B">
                  <w:pPr>
                    <w:rPr>
                      <w:rFonts w:ascii="Cochin" w:hAnsi="Cochin"/>
                    </w:rPr>
                  </w:pPr>
                </w:p>
              </w:tc>
            </w:tr>
          </w:tbl>
          <w:p w14:paraId="79323E98" w14:textId="77777777" w:rsidR="00880239" w:rsidRPr="006B2D14" w:rsidRDefault="00880239" w:rsidP="00F9000B">
            <w:pPr>
              <w:pStyle w:val="NormalWeb"/>
              <w:spacing w:before="0" w:beforeAutospacing="0" w:after="0" w:afterAutospacing="0"/>
              <w:ind w:left="142" w:right="34"/>
              <w:rPr>
                <w:rFonts w:ascii="Cochin" w:hAnsi="Cochin" w:cs="Arial"/>
                <w:b/>
              </w:rPr>
            </w:pPr>
          </w:p>
          <w:p w14:paraId="17983FF0" w14:textId="77777777" w:rsidR="00880239" w:rsidRPr="006B2D14" w:rsidRDefault="00880239" w:rsidP="00F9000B">
            <w:pPr>
              <w:pStyle w:val="NormalWeb"/>
              <w:spacing w:before="0" w:beforeAutospacing="0" w:after="0" w:afterAutospacing="0"/>
              <w:ind w:left="142" w:right="34"/>
              <w:rPr>
                <w:rFonts w:ascii="Cochin" w:hAnsi="Cochin" w:cs="Arial"/>
              </w:rPr>
            </w:pPr>
            <w:r w:rsidRPr="006B2D14">
              <w:rPr>
                <w:rFonts w:ascii="Cochin" w:hAnsi="Cochin" w:cs="Arial"/>
                <w:b/>
              </w:rPr>
              <w:lastRenderedPageBreak/>
              <w:t>NB.</w:t>
            </w:r>
            <w:r w:rsidRPr="006B2D14">
              <w:rPr>
                <w:rFonts w:ascii="Cochin" w:hAnsi="Cochin" w:cs="Arial"/>
              </w:rPr>
              <w:t xml:space="preserve">  All marks are provisional until confirmed by the Final Examination Board.</w:t>
            </w:r>
          </w:p>
          <w:p w14:paraId="46D99142" w14:textId="77777777" w:rsidR="00880239" w:rsidRPr="006B2D14" w:rsidRDefault="00880239" w:rsidP="00F9000B">
            <w:pPr>
              <w:pStyle w:val="NormalWeb"/>
              <w:spacing w:before="0" w:beforeAutospacing="0" w:after="0" w:afterAutospacing="0"/>
              <w:rPr>
                <w:rFonts w:ascii="Cochin" w:hAnsi="Cochin" w:cs="Arial"/>
                <w:b/>
              </w:rPr>
            </w:pPr>
          </w:p>
          <w:p w14:paraId="23A67E39" w14:textId="77777777" w:rsidR="00880239" w:rsidRPr="006B2D14" w:rsidRDefault="00880239" w:rsidP="00F9000B">
            <w:pPr>
              <w:pStyle w:val="NormalWeb"/>
              <w:spacing w:before="0" w:beforeAutospacing="0" w:after="0" w:afterAutospacing="0"/>
              <w:rPr>
                <w:rFonts w:ascii="Cochin" w:hAnsi="Cochin" w:cs="Arial"/>
                <w:b/>
              </w:rPr>
            </w:pPr>
          </w:p>
          <w:p w14:paraId="4545241A" w14:textId="77777777" w:rsidR="00880239" w:rsidRPr="006B2D14" w:rsidRDefault="00880239" w:rsidP="00F9000B">
            <w:pPr>
              <w:pStyle w:val="NormalWeb"/>
              <w:spacing w:before="0" w:beforeAutospacing="0" w:after="0" w:afterAutospacing="0"/>
              <w:rPr>
                <w:rFonts w:ascii="Cochin" w:hAnsi="Cochin" w:cs="Arial"/>
                <w:b/>
              </w:rPr>
            </w:pPr>
          </w:p>
          <w:p w14:paraId="0886D9A8" w14:textId="77777777" w:rsidR="00880239" w:rsidRPr="006B2D14" w:rsidRDefault="00880239" w:rsidP="00F9000B">
            <w:pPr>
              <w:pStyle w:val="NormalWeb"/>
              <w:spacing w:before="0" w:beforeAutospacing="0" w:after="0" w:afterAutospacing="0"/>
              <w:rPr>
                <w:rFonts w:ascii="Cochin" w:hAnsi="Cochin" w:cs="Arial"/>
                <w:b/>
              </w:rPr>
            </w:pPr>
          </w:p>
          <w:p w14:paraId="3858BE33" w14:textId="77777777" w:rsidR="00880239" w:rsidRPr="006B2D14" w:rsidRDefault="00880239" w:rsidP="00F9000B">
            <w:pPr>
              <w:pStyle w:val="NormalWeb"/>
              <w:spacing w:before="0" w:beforeAutospacing="0" w:after="0" w:afterAutospacing="0"/>
              <w:rPr>
                <w:rFonts w:ascii="Cochin" w:hAnsi="Cochin" w:cs="Arial"/>
                <w:b/>
              </w:rPr>
            </w:pPr>
            <w:r w:rsidRPr="006B2D14">
              <w:rPr>
                <w:rFonts w:ascii="Cochin" w:hAnsi="Cochin" w:cs="Arial"/>
                <w:b/>
              </w:rPr>
              <w:t xml:space="preserve">For completion by Marker </w:t>
            </w:r>
            <w:proofErr w:type="gramStart"/>
            <w:r w:rsidRPr="006B2D14">
              <w:rPr>
                <w:rFonts w:ascii="Cochin" w:hAnsi="Cochin" w:cs="Arial"/>
                <w:b/>
              </w:rPr>
              <w:t>1 :</w:t>
            </w:r>
            <w:proofErr w:type="gramEnd"/>
          </w:p>
          <w:p w14:paraId="3F857EE6" w14:textId="77777777" w:rsidR="00880239" w:rsidRPr="006B2D14" w:rsidRDefault="00880239" w:rsidP="00F9000B">
            <w:pPr>
              <w:pStyle w:val="NormalWeb"/>
              <w:rPr>
                <w:rFonts w:ascii="Cochin" w:hAnsi="Cochin" w:cs="Arial"/>
              </w:rPr>
            </w:pPr>
            <w:r w:rsidRPr="006B2D14">
              <w:rPr>
                <w:rFonts w:ascii="Cochin" w:hAnsi="Cochin" w:cs="Arial"/>
              </w:rPr>
              <w:t>Comments:</w:t>
            </w:r>
          </w:p>
          <w:p w14:paraId="7F620542" w14:textId="77777777" w:rsidR="00880239" w:rsidRPr="006B2D14" w:rsidRDefault="00880239" w:rsidP="00F9000B">
            <w:pPr>
              <w:pStyle w:val="NormalWeb"/>
              <w:rPr>
                <w:rFonts w:ascii="Cochin" w:hAnsi="Cochin" w:cs="Arial"/>
              </w:rPr>
            </w:pPr>
          </w:p>
        </w:tc>
      </w:tr>
      <w:tr w:rsidR="00880239" w:rsidRPr="006B2D14" w14:paraId="69EA53CD" w14:textId="77777777" w:rsidTr="00F9000B">
        <w:trPr>
          <w:trHeight w:val="492"/>
        </w:trPr>
        <w:tc>
          <w:tcPr>
            <w:tcW w:w="6768" w:type="dxa"/>
            <w:gridSpan w:val="3"/>
          </w:tcPr>
          <w:p w14:paraId="73E962A2" w14:textId="77777777" w:rsidR="00880239" w:rsidRPr="006B2D14" w:rsidRDefault="00880239" w:rsidP="00F9000B">
            <w:pPr>
              <w:pStyle w:val="NormalWeb"/>
              <w:ind w:left="142" w:right="34"/>
              <w:rPr>
                <w:rFonts w:ascii="Cochin" w:hAnsi="Cochin" w:cs="Arial"/>
              </w:rPr>
            </w:pPr>
            <w:r w:rsidRPr="006B2D14">
              <w:rPr>
                <w:rFonts w:ascii="Cochin" w:hAnsi="Cochin" w:cs="Arial"/>
              </w:rPr>
              <w:lastRenderedPageBreak/>
              <w:t>Marker’s signature:</w:t>
            </w:r>
          </w:p>
        </w:tc>
        <w:tc>
          <w:tcPr>
            <w:tcW w:w="2088" w:type="dxa"/>
            <w:gridSpan w:val="2"/>
          </w:tcPr>
          <w:p w14:paraId="5B79C794" w14:textId="77777777" w:rsidR="00880239" w:rsidRPr="006B2D14" w:rsidRDefault="00880239" w:rsidP="00F9000B">
            <w:pPr>
              <w:pStyle w:val="NormalWeb"/>
              <w:spacing w:after="0"/>
              <w:ind w:left="142" w:right="34"/>
              <w:rPr>
                <w:rFonts w:ascii="Cochin" w:hAnsi="Cochin" w:cs="Arial"/>
              </w:rPr>
            </w:pPr>
            <w:r w:rsidRPr="006B2D14">
              <w:rPr>
                <w:rFonts w:ascii="Cochin" w:hAnsi="Cochin" w:cs="Arial"/>
              </w:rPr>
              <w:t>Date:</w:t>
            </w:r>
          </w:p>
        </w:tc>
      </w:tr>
      <w:tr w:rsidR="00880239" w:rsidRPr="006B2D14" w14:paraId="1F59B074" w14:textId="77777777" w:rsidTr="00F9000B">
        <w:tc>
          <w:tcPr>
            <w:tcW w:w="8856" w:type="dxa"/>
            <w:gridSpan w:val="5"/>
          </w:tcPr>
          <w:p w14:paraId="5D9DD3E9" w14:textId="77777777" w:rsidR="00880239" w:rsidRPr="006B2D14" w:rsidRDefault="00880239" w:rsidP="00F9000B">
            <w:pPr>
              <w:pStyle w:val="NormalWeb"/>
              <w:spacing w:before="0" w:beforeAutospacing="0" w:after="0" w:afterAutospacing="0"/>
              <w:ind w:right="-334"/>
              <w:rPr>
                <w:rFonts w:ascii="Cochin" w:hAnsi="Cochin" w:cs="Arial"/>
                <w:bCs/>
                <w:i/>
              </w:rPr>
            </w:pPr>
          </w:p>
          <w:p w14:paraId="0AD775D4" w14:textId="77777777" w:rsidR="00880239" w:rsidRPr="006B2D14" w:rsidRDefault="00880239" w:rsidP="00F9000B">
            <w:pPr>
              <w:pStyle w:val="NormalWeb"/>
              <w:spacing w:before="0" w:beforeAutospacing="0" w:after="0" w:afterAutospacing="0"/>
              <w:ind w:right="-334"/>
              <w:rPr>
                <w:rFonts w:ascii="Cochin" w:hAnsi="Cochin" w:cs="Arial"/>
                <w:b/>
                <w:bCs/>
              </w:rPr>
            </w:pPr>
            <w:r w:rsidRPr="006B2D14">
              <w:rPr>
                <w:rFonts w:ascii="Cochin" w:hAnsi="Cochin" w:cs="Arial"/>
                <w:b/>
                <w:bCs/>
              </w:rPr>
              <w:t>For completion by Marker 2/Moderator:</w:t>
            </w:r>
          </w:p>
          <w:p w14:paraId="06CFF3E0" w14:textId="77777777" w:rsidR="00880239" w:rsidRPr="006B2D14" w:rsidRDefault="00880239" w:rsidP="00F9000B">
            <w:pPr>
              <w:pStyle w:val="NormalWeb"/>
              <w:spacing w:before="0" w:beforeAutospacing="0" w:after="0" w:afterAutospacing="0"/>
              <w:ind w:right="-334"/>
              <w:rPr>
                <w:rFonts w:ascii="Cochin" w:hAnsi="Cochin" w:cs="Arial"/>
                <w:b/>
                <w:bCs/>
              </w:rPr>
            </w:pPr>
          </w:p>
          <w:p w14:paraId="72CB9224" w14:textId="77777777" w:rsidR="00880239" w:rsidRPr="006B2D14" w:rsidRDefault="00880239" w:rsidP="00F9000B">
            <w:pPr>
              <w:pStyle w:val="NormalWeb"/>
              <w:spacing w:before="0" w:beforeAutospacing="0" w:after="0" w:afterAutospacing="0"/>
              <w:ind w:right="-334"/>
              <w:rPr>
                <w:rFonts w:ascii="Cochin" w:hAnsi="Cochin" w:cs="Arial"/>
                <w:bCs/>
              </w:rPr>
            </w:pPr>
            <w:r w:rsidRPr="006B2D14">
              <w:rPr>
                <w:rFonts w:ascii="Cochin" w:hAnsi="Cochin" w:cs="Arial"/>
                <w:bCs/>
              </w:rPr>
              <w:t>Comments:</w:t>
            </w:r>
          </w:p>
          <w:p w14:paraId="06B27102" w14:textId="77777777" w:rsidR="00880239" w:rsidRPr="006B2D14" w:rsidRDefault="00880239" w:rsidP="00F9000B">
            <w:pPr>
              <w:pStyle w:val="NormalWeb"/>
              <w:spacing w:before="0" w:beforeAutospacing="0" w:after="0" w:afterAutospacing="0"/>
              <w:ind w:right="-334"/>
              <w:rPr>
                <w:rFonts w:ascii="Cochin" w:hAnsi="Cochin" w:cs="Arial"/>
                <w:bCs/>
              </w:rPr>
            </w:pPr>
          </w:p>
          <w:p w14:paraId="06A60C02" w14:textId="77777777" w:rsidR="00880239" w:rsidRPr="006B2D14" w:rsidRDefault="00880239" w:rsidP="00F9000B">
            <w:pPr>
              <w:pStyle w:val="NormalWeb"/>
              <w:spacing w:before="0" w:beforeAutospacing="0" w:after="0" w:afterAutospacing="0"/>
              <w:ind w:right="-334"/>
              <w:rPr>
                <w:rFonts w:ascii="Cochin" w:hAnsi="Cochin" w:cs="Arial"/>
                <w:bCs/>
              </w:rPr>
            </w:pPr>
          </w:p>
          <w:p w14:paraId="2B2757A2" w14:textId="77777777" w:rsidR="00880239" w:rsidRPr="006B2D14" w:rsidRDefault="00880239" w:rsidP="00F9000B">
            <w:pPr>
              <w:pStyle w:val="NormalWeb"/>
              <w:spacing w:before="0" w:beforeAutospacing="0" w:after="0" w:afterAutospacing="0"/>
              <w:ind w:right="-334"/>
              <w:rPr>
                <w:rFonts w:ascii="Cochin" w:hAnsi="Cochin" w:cs="Arial"/>
                <w:bCs/>
              </w:rPr>
            </w:pPr>
          </w:p>
        </w:tc>
      </w:tr>
      <w:tr w:rsidR="00880239" w:rsidRPr="006B2D14" w14:paraId="1DBC2FA5" w14:textId="77777777" w:rsidTr="00F9000B">
        <w:trPr>
          <w:trHeight w:val="720"/>
        </w:trPr>
        <w:tc>
          <w:tcPr>
            <w:tcW w:w="5211" w:type="dxa"/>
            <w:gridSpan w:val="2"/>
          </w:tcPr>
          <w:p w14:paraId="4ED31A5F" w14:textId="77777777" w:rsidR="00880239" w:rsidRPr="006B2D14" w:rsidRDefault="00880239" w:rsidP="00F9000B">
            <w:pPr>
              <w:pStyle w:val="NormalWeb"/>
              <w:spacing w:before="0" w:beforeAutospacing="0" w:after="0" w:afterAutospacing="0"/>
              <w:ind w:right="-334"/>
              <w:rPr>
                <w:rFonts w:ascii="Cochin" w:hAnsi="Cochin" w:cs="Arial"/>
                <w:bCs/>
              </w:rPr>
            </w:pPr>
            <w:r w:rsidRPr="006B2D14">
              <w:rPr>
                <w:rFonts w:ascii="Cochin" w:hAnsi="Cochin" w:cs="Arial"/>
                <w:bCs/>
              </w:rPr>
              <w:t>Marker’s Signature:</w:t>
            </w:r>
          </w:p>
        </w:tc>
        <w:tc>
          <w:tcPr>
            <w:tcW w:w="3645" w:type="dxa"/>
            <w:gridSpan w:val="3"/>
          </w:tcPr>
          <w:p w14:paraId="13A78C40" w14:textId="77777777" w:rsidR="00880239" w:rsidRPr="006B2D14" w:rsidRDefault="00880239" w:rsidP="00F9000B">
            <w:pPr>
              <w:pStyle w:val="NormalWeb"/>
              <w:spacing w:before="0" w:beforeAutospacing="0" w:after="0" w:afterAutospacing="0"/>
              <w:ind w:right="-334"/>
              <w:rPr>
                <w:rFonts w:ascii="Cochin" w:hAnsi="Cochin" w:cs="Arial"/>
                <w:bCs/>
              </w:rPr>
            </w:pPr>
            <w:r w:rsidRPr="006B2D14">
              <w:rPr>
                <w:rFonts w:ascii="Cochin" w:hAnsi="Cochin" w:cs="Arial"/>
                <w:bCs/>
              </w:rPr>
              <w:t>Date:</w:t>
            </w:r>
          </w:p>
        </w:tc>
      </w:tr>
      <w:tr w:rsidR="00880239" w:rsidRPr="006B2D14" w14:paraId="474C6A8B" w14:textId="77777777" w:rsidTr="00F9000B">
        <w:trPr>
          <w:trHeight w:val="720"/>
        </w:trPr>
        <w:tc>
          <w:tcPr>
            <w:tcW w:w="8856" w:type="dxa"/>
            <w:gridSpan w:val="5"/>
          </w:tcPr>
          <w:p w14:paraId="577C8FDA" w14:textId="77777777" w:rsidR="00880239" w:rsidRPr="006B2D14" w:rsidRDefault="00880239" w:rsidP="00F9000B">
            <w:pPr>
              <w:rPr>
                <w:rFonts w:ascii="Cochin" w:hAnsi="Cochin" w:cs="Arial"/>
                <w:b/>
              </w:rPr>
            </w:pPr>
            <w:r w:rsidRPr="006B2D14">
              <w:rPr>
                <w:rFonts w:ascii="Cochin" w:hAnsi="Cochin" w:cs="Arial"/>
                <w:b/>
              </w:rPr>
              <w:t>AGREED INTERNAL MARK (where necessary):</w:t>
            </w:r>
          </w:p>
          <w:p w14:paraId="60A77FE6" w14:textId="77777777" w:rsidR="00880239" w:rsidRPr="006B2D14" w:rsidRDefault="00880239" w:rsidP="00F9000B">
            <w:pPr>
              <w:rPr>
                <w:rFonts w:ascii="Cochin" w:hAnsi="Cochin" w:cs="Arial"/>
                <w:b/>
              </w:rPr>
            </w:pPr>
          </w:p>
          <w:p w14:paraId="14E2955D" w14:textId="77777777" w:rsidR="00880239" w:rsidRPr="006B2D14" w:rsidRDefault="00880239" w:rsidP="00F9000B">
            <w:pPr>
              <w:rPr>
                <w:rFonts w:ascii="Cochin" w:hAnsi="Cochin" w:cs="Arial"/>
                <w:b/>
              </w:rPr>
            </w:pPr>
            <w:r w:rsidRPr="006B2D14">
              <w:rPr>
                <w:rFonts w:ascii="Cochin" w:hAnsi="Cochin" w:cs="Arial"/>
                <w:b/>
              </w:rPr>
              <w:t>Comment on process of arriving at agreed mark:</w:t>
            </w:r>
          </w:p>
          <w:p w14:paraId="5388DF76" w14:textId="77777777" w:rsidR="00880239" w:rsidRPr="006B2D14" w:rsidRDefault="00880239" w:rsidP="00F9000B">
            <w:pPr>
              <w:rPr>
                <w:rFonts w:ascii="Cochin" w:hAnsi="Cochin" w:cs="Arial"/>
                <w:b/>
              </w:rPr>
            </w:pPr>
          </w:p>
          <w:p w14:paraId="44F18111" w14:textId="77777777" w:rsidR="00880239" w:rsidRPr="006B2D14" w:rsidRDefault="00880239" w:rsidP="00F9000B">
            <w:pPr>
              <w:rPr>
                <w:rFonts w:ascii="Cochin" w:hAnsi="Cochin" w:cs="Arial"/>
                <w:b/>
              </w:rPr>
            </w:pPr>
          </w:p>
          <w:p w14:paraId="7FF142C9" w14:textId="77777777" w:rsidR="00880239" w:rsidRPr="006B2D14" w:rsidRDefault="00880239" w:rsidP="00F9000B">
            <w:pPr>
              <w:rPr>
                <w:rFonts w:ascii="Cochin" w:hAnsi="Cochin" w:cs="Arial"/>
                <w:b/>
              </w:rPr>
            </w:pPr>
          </w:p>
          <w:p w14:paraId="659C2283" w14:textId="77777777" w:rsidR="00880239" w:rsidRPr="006B2D14" w:rsidRDefault="00880239" w:rsidP="00F9000B">
            <w:pPr>
              <w:rPr>
                <w:rFonts w:ascii="Cochin" w:hAnsi="Cochin" w:cs="Arial"/>
                <w:b/>
              </w:rPr>
            </w:pPr>
          </w:p>
          <w:p w14:paraId="31E4E16B" w14:textId="77777777" w:rsidR="00880239" w:rsidRPr="006B2D14" w:rsidRDefault="00880239" w:rsidP="00F9000B">
            <w:pPr>
              <w:rPr>
                <w:rFonts w:ascii="Cochin" w:hAnsi="Cochin" w:cs="Arial"/>
                <w:b/>
              </w:rPr>
            </w:pPr>
          </w:p>
          <w:p w14:paraId="34A899F1" w14:textId="77777777" w:rsidR="00880239" w:rsidRPr="006B2D14" w:rsidRDefault="00880239" w:rsidP="00F9000B">
            <w:pPr>
              <w:rPr>
                <w:rFonts w:ascii="Cochin" w:hAnsi="Cochin" w:cs="Arial"/>
                <w:b/>
              </w:rPr>
            </w:pPr>
          </w:p>
          <w:p w14:paraId="432684BF" w14:textId="77777777" w:rsidR="00880239" w:rsidRPr="006B2D14" w:rsidRDefault="00880239" w:rsidP="00F9000B">
            <w:pPr>
              <w:rPr>
                <w:rFonts w:ascii="Cochin" w:hAnsi="Cochin" w:cs="Arial"/>
                <w:b/>
              </w:rPr>
            </w:pPr>
          </w:p>
          <w:p w14:paraId="37BF7731" w14:textId="77777777" w:rsidR="00880239" w:rsidRPr="006B2D14" w:rsidRDefault="00880239" w:rsidP="00F9000B">
            <w:pPr>
              <w:rPr>
                <w:rFonts w:ascii="Cochin" w:hAnsi="Cochin" w:cs="Arial"/>
                <w:b/>
              </w:rPr>
            </w:pPr>
          </w:p>
        </w:tc>
      </w:tr>
      <w:tr w:rsidR="00880239" w:rsidRPr="006B2D14" w14:paraId="1CF26372" w14:textId="77777777" w:rsidTr="00F9000B">
        <w:trPr>
          <w:trHeight w:val="720"/>
        </w:trPr>
        <w:tc>
          <w:tcPr>
            <w:tcW w:w="8856" w:type="dxa"/>
            <w:gridSpan w:val="5"/>
          </w:tcPr>
          <w:p w14:paraId="59A024DF" w14:textId="77777777" w:rsidR="00880239" w:rsidRPr="006B2D14" w:rsidRDefault="00880239" w:rsidP="00F9000B">
            <w:pPr>
              <w:rPr>
                <w:rFonts w:ascii="Cochin" w:hAnsi="Cochin" w:cs="Arial"/>
                <w:b/>
              </w:rPr>
            </w:pPr>
            <w:r w:rsidRPr="006B2D14">
              <w:rPr>
                <w:rFonts w:ascii="Cochin" w:hAnsi="Cochin" w:cs="Arial"/>
                <w:b/>
              </w:rPr>
              <w:t>External Examiner’s comments (if relevant)</w:t>
            </w:r>
          </w:p>
          <w:p w14:paraId="6FB358B3" w14:textId="77777777" w:rsidR="00880239" w:rsidRPr="006B2D14" w:rsidRDefault="00880239" w:rsidP="00F9000B">
            <w:pPr>
              <w:pStyle w:val="NormalWeb"/>
              <w:spacing w:before="0" w:beforeAutospacing="0" w:after="0" w:afterAutospacing="0"/>
              <w:ind w:right="-334"/>
              <w:rPr>
                <w:rFonts w:ascii="Cochin" w:hAnsi="Cochin" w:cs="Arial"/>
                <w:bCs/>
              </w:rPr>
            </w:pPr>
          </w:p>
          <w:p w14:paraId="4E5EB520" w14:textId="77777777" w:rsidR="00880239" w:rsidRPr="006B2D14" w:rsidRDefault="00880239" w:rsidP="00F9000B">
            <w:pPr>
              <w:pStyle w:val="NormalWeb"/>
              <w:spacing w:before="0" w:beforeAutospacing="0" w:after="0" w:afterAutospacing="0"/>
              <w:ind w:right="-334"/>
              <w:rPr>
                <w:rFonts w:ascii="Cochin" w:hAnsi="Cochin" w:cs="Arial"/>
                <w:bCs/>
              </w:rPr>
            </w:pPr>
          </w:p>
          <w:p w14:paraId="22576E42" w14:textId="77777777" w:rsidR="00880239" w:rsidRPr="006B2D14" w:rsidRDefault="00880239" w:rsidP="00F9000B">
            <w:pPr>
              <w:pStyle w:val="NormalWeb"/>
              <w:spacing w:before="0" w:beforeAutospacing="0" w:after="0" w:afterAutospacing="0"/>
              <w:ind w:right="-334"/>
              <w:rPr>
                <w:rFonts w:ascii="Cochin" w:hAnsi="Cochin" w:cs="Arial"/>
                <w:bCs/>
              </w:rPr>
            </w:pPr>
          </w:p>
          <w:p w14:paraId="0F2DA775" w14:textId="77777777" w:rsidR="00880239" w:rsidRPr="006B2D14" w:rsidRDefault="00880239" w:rsidP="00F9000B">
            <w:pPr>
              <w:pStyle w:val="NormalWeb"/>
              <w:spacing w:before="0" w:beforeAutospacing="0" w:after="0" w:afterAutospacing="0"/>
              <w:ind w:right="-334"/>
              <w:rPr>
                <w:rFonts w:ascii="Cochin" w:hAnsi="Cochin" w:cs="Arial"/>
                <w:bCs/>
              </w:rPr>
            </w:pPr>
          </w:p>
          <w:p w14:paraId="657DDFEF" w14:textId="77777777" w:rsidR="00880239" w:rsidRPr="006B2D14" w:rsidRDefault="00880239" w:rsidP="00F9000B">
            <w:pPr>
              <w:pStyle w:val="NormalWeb"/>
              <w:spacing w:before="0" w:beforeAutospacing="0" w:after="0" w:afterAutospacing="0"/>
              <w:ind w:right="-334"/>
              <w:rPr>
                <w:rFonts w:ascii="Cochin" w:hAnsi="Cochin" w:cs="Arial"/>
                <w:bCs/>
              </w:rPr>
            </w:pPr>
          </w:p>
          <w:p w14:paraId="2904C904" w14:textId="77777777" w:rsidR="00880239" w:rsidRPr="006B2D14" w:rsidRDefault="00880239" w:rsidP="00F9000B">
            <w:pPr>
              <w:pStyle w:val="NormalWeb"/>
              <w:spacing w:before="0" w:beforeAutospacing="0" w:after="0" w:afterAutospacing="0"/>
              <w:ind w:right="-334"/>
              <w:rPr>
                <w:rFonts w:ascii="Cochin" w:hAnsi="Cochin" w:cs="Arial"/>
                <w:bCs/>
              </w:rPr>
            </w:pPr>
          </w:p>
          <w:p w14:paraId="37A0553A" w14:textId="77777777" w:rsidR="00880239" w:rsidRPr="006B2D14" w:rsidRDefault="00880239" w:rsidP="00F9000B">
            <w:pPr>
              <w:pStyle w:val="NormalWeb"/>
              <w:spacing w:before="0" w:beforeAutospacing="0" w:after="0" w:afterAutospacing="0"/>
              <w:ind w:right="-334"/>
              <w:rPr>
                <w:rFonts w:ascii="Cochin" w:hAnsi="Cochin" w:cs="Arial"/>
                <w:bCs/>
              </w:rPr>
            </w:pPr>
          </w:p>
        </w:tc>
      </w:tr>
      <w:tr w:rsidR="00880239" w:rsidRPr="006B2D14" w14:paraId="3392F83D" w14:textId="77777777" w:rsidTr="00F9000B">
        <w:trPr>
          <w:trHeight w:val="720"/>
        </w:trPr>
        <w:tc>
          <w:tcPr>
            <w:tcW w:w="5211" w:type="dxa"/>
            <w:gridSpan w:val="2"/>
          </w:tcPr>
          <w:p w14:paraId="19DDC9EF" w14:textId="77777777" w:rsidR="00880239" w:rsidRPr="006B2D14" w:rsidRDefault="00880239" w:rsidP="00F9000B">
            <w:pPr>
              <w:rPr>
                <w:rFonts w:ascii="Cochin" w:hAnsi="Cochin" w:cs="Arial"/>
              </w:rPr>
            </w:pPr>
            <w:r w:rsidRPr="006B2D14">
              <w:rPr>
                <w:rFonts w:ascii="Cochin" w:hAnsi="Cochin" w:cs="Arial"/>
              </w:rPr>
              <w:t>External Examiner’s Signature:</w:t>
            </w:r>
          </w:p>
        </w:tc>
        <w:tc>
          <w:tcPr>
            <w:tcW w:w="3645" w:type="dxa"/>
            <w:gridSpan w:val="3"/>
          </w:tcPr>
          <w:p w14:paraId="6C988E2B" w14:textId="77777777" w:rsidR="00880239" w:rsidRPr="006B2D14" w:rsidRDefault="00880239" w:rsidP="00F9000B">
            <w:pPr>
              <w:rPr>
                <w:rFonts w:ascii="Cochin" w:hAnsi="Cochin" w:cs="Arial"/>
              </w:rPr>
            </w:pPr>
            <w:r w:rsidRPr="006B2D14">
              <w:rPr>
                <w:rFonts w:ascii="Cochin" w:hAnsi="Cochin" w:cs="Arial"/>
              </w:rPr>
              <w:t>Date:</w:t>
            </w:r>
          </w:p>
        </w:tc>
      </w:tr>
    </w:tbl>
    <w:p w14:paraId="284A164D" w14:textId="77777777" w:rsidR="00880239" w:rsidRPr="006B2D14" w:rsidRDefault="00880239" w:rsidP="00880239">
      <w:pPr>
        <w:pStyle w:val="NormalWeb"/>
        <w:spacing w:before="0" w:beforeAutospacing="0" w:after="0" w:afterAutospacing="0"/>
        <w:ind w:right="-334"/>
        <w:rPr>
          <w:rFonts w:ascii="Cochin" w:hAnsi="Cochin" w:cs="Tahoma"/>
          <w:bCs/>
        </w:rPr>
      </w:pPr>
    </w:p>
    <w:p w14:paraId="0DD1CFEA" w14:textId="6A4EF63A" w:rsidR="005723A1" w:rsidRPr="006B2D14" w:rsidRDefault="005723A1" w:rsidP="009B2FFB">
      <w:pPr>
        <w:rPr>
          <w:rFonts w:ascii="Cochin" w:hAnsi="Cochin"/>
        </w:rPr>
      </w:pPr>
    </w:p>
    <w:p w14:paraId="7248F1AC" w14:textId="736C552F" w:rsidR="00E403D0" w:rsidRPr="006B2D14" w:rsidRDefault="00E403D0" w:rsidP="009B2FFB">
      <w:pPr>
        <w:rPr>
          <w:rFonts w:ascii="Cochin" w:hAnsi="Cochin"/>
        </w:rPr>
      </w:pPr>
    </w:p>
    <w:p w14:paraId="22FBEBDB" w14:textId="0CD51C72" w:rsidR="00E403D0" w:rsidRPr="006B2D14" w:rsidRDefault="00772E41" w:rsidP="002F1110">
      <w:pPr>
        <w:pStyle w:val="NormalWeb"/>
        <w:jc w:val="center"/>
        <w:rPr>
          <w:rFonts w:ascii="Cochin" w:hAnsi="Cochin"/>
          <w:b/>
          <w:bCs/>
          <w:u w:val="single"/>
        </w:rPr>
      </w:pPr>
      <w:r w:rsidRPr="006B2D14">
        <w:rPr>
          <w:rFonts w:ascii="Cochin" w:hAnsi="Cochin" w:cs="Arial"/>
          <w:b/>
          <w:bCs/>
          <w:u w:val="single"/>
        </w:rPr>
        <w:t xml:space="preserve">A </w:t>
      </w:r>
      <w:proofErr w:type="gramStart"/>
      <w:r w:rsidRPr="006B2D14">
        <w:rPr>
          <w:rFonts w:ascii="Cochin" w:hAnsi="Cochin" w:cs="Arial"/>
          <w:b/>
          <w:bCs/>
          <w:u w:val="single"/>
        </w:rPr>
        <w:t>4500 word</w:t>
      </w:r>
      <w:proofErr w:type="gramEnd"/>
      <w:r w:rsidRPr="006B2D14">
        <w:rPr>
          <w:rFonts w:ascii="Cochin" w:hAnsi="Cochin" w:cs="Arial"/>
          <w:b/>
          <w:bCs/>
          <w:u w:val="single"/>
        </w:rPr>
        <w:t xml:space="preserve"> essay</w:t>
      </w:r>
      <w:r w:rsidR="002F1110" w:rsidRPr="006B2D14">
        <w:rPr>
          <w:rFonts w:ascii="Cochin" w:hAnsi="Cochin" w:cs="Arial"/>
          <w:b/>
          <w:bCs/>
          <w:u w:val="single"/>
        </w:rPr>
        <w:t xml:space="preserve"> </w:t>
      </w:r>
      <w:r w:rsidR="002F1110" w:rsidRPr="006B2D14">
        <w:rPr>
          <w:rFonts w:ascii="Cochin" w:hAnsi="Cochin"/>
          <w:b/>
          <w:bCs/>
          <w:u w:val="single"/>
        </w:rPr>
        <w:t>c</w:t>
      </w:r>
      <w:r w:rsidR="002F1110" w:rsidRPr="006B2D14">
        <w:rPr>
          <w:rFonts w:ascii="Cochin" w:hAnsi="Cochin"/>
          <w:b/>
          <w:bCs/>
          <w:u w:val="single"/>
        </w:rPr>
        <w:t>ritically examin</w:t>
      </w:r>
      <w:r w:rsidR="002F1110" w:rsidRPr="006B2D14">
        <w:rPr>
          <w:rFonts w:ascii="Cochin" w:hAnsi="Cochin"/>
          <w:b/>
          <w:bCs/>
          <w:u w:val="single"/>
        </w:rPr>
        <w:t>ing</w:t>
      </w:r>
      <w:r w:rsidR="002F1110" w:rsidRPr="006B2D14">
        <w:rPr>
          <w:rFonts w:ascii="Cochin" w:hAnsi="Cochin"/>
          <w:b/>
          <w:bCs/>
          <w:u w:val="single"/>
        </w:rPr>
        <w:t xml:space="preserve"> the roles of divination within theurgy</w:t>
      </w:r>
      <w:r w:rsidR="002F1110" w:rsidRPr="006B2D14">
        <w:rPr>
          <w:rFonts w:ascii="Cochin" w:hAnsi="Cochin"/>
          <w:b/>
          <w:bCs/>
          <w:u w:val="single"/>
        </w:rPr>
        <w:t xml:space="preserve"> (Assignment 2)</w:t>
      </w:r>
    </w:p>
    <w:p w14:paraId="66B0FE1B" w14:textId="77777777" w:rsidR="00721B82" w:rsidRPr="006B2D14" w:rsidRDefault="00721B82" w:rsidP="002F1110">
      <w:pPr>
        <w:pStyle w:val="NormalWeb"/>
        <w:jc w:val="center"/>
        <w:rPr>
          <w:rFonts w:ascii="Cochin" w:hAnsi="Cochin" w:cs="Arial"/>
          <w:b/>
          <w:bCs/>
          <w:u w:val="single"/>
        </w:rPr>
      </w:pPr>
    </w:p>
    <w:p w14:paraId="3A450D36" w14:textId="2EE25D7C" w:rsidR="00880239" w:rsidRPr="006B2D14" w:rsidRDefault="00880239" w:rsidP="00721B82">
      <w:pPr>
        <w:rPr>
          <w:rFonts w:ascii="Cochin" w:hAnsi="Cochin"/>
          <w:b/>
          <w:bCs/>
          <w:u w:val="single"/>
        </w:rPr>
      </w:pPr>
      <w:r w:rsidRPr="006B2D14">
        <w:rPr>
          <w:rFonts w:ascii="Cochin" w:hAnsi="Cochin"/>
          <w:b/>
          <w:bCs/>
          <w:u w:val="single"/>
        </w:rPr>
        <w:t>Introduction</w:t>
      </w:r>
    </w:p>
    <w:p w14:paraId="3D29375D" w14:textId="77777777" w:rsidR="003C03B7" w:rsidRPr="006B2D14" w:rsidRDefault="003C03B7" w:rsidP="003C03B7">
      <w:pPr>
        <w:jc w:val="center"/>
        <w:rPr>
          <w:rFonts w:ascii="Cochin" w:hAnsi="Cochin"/>
          <w:b/>
          <w:bCs/>
          <w:u w:val="single"/>
        </w:rPr>
      </w:pPr>
    </w:p>
    <w:p w14:paraId="1FFBFE4D" w14:textId="648FCDC4" w:rsidR="00D026A5" w:rsidRPr="006B2D14" w:rsidRDefault="008668D8" w:rsidP="008531A6">
      <w:pPr>
        <w:rPr>
          <w:rFonts w:ascii="Cochin" w:hAnsi="Cochin" w:cstheme="minorHAnsi"/>
          <w:position w:val="6"/>
        </w:rPr>
      </w:pPr>
      <w:r w:rsidRPr="006B2D14">
        <w:rPr>
          <w:rFonts w:ascii="Cochin" w:hAnsi="Cochin"/>
        </w:rPr>
        <w:t xml:space="preserve">In order to </w:t>
      </w:r>
      <w:r w:rsidRPr="006B2D14">
        <w:rPr>
          <w:rFonts w:ascii="Cochin" w:hAnsi="Cochin" w:cs="AppleSystemUIFont"/>
        </w:rPr>
        <w:t xml:space="preserve">critically examine the roles of divination within theurgy it is useful to specify what is meant by these two terms. </w:t>
      </w:r>
      <w:r w:rsidR="00B6086A" w:rsidRPr="006B2D14">
        <w:rPr>
          <w:rFonts w:ascii="Cochin" w:hAnsi="Cochin" w:cstheme="minorHAnsi"/>
          <w:color w:val="000000"/>
        </w:rPr>
        <w:t>Radcliffe G. Edmonds, in his chapter ‘The Illuminations of Theurgy: Philosophy and Magic’ from </w:t>
      </w:r>
      <w:r w:rsidR="00B6086A" w:rsidRPr="006B2D14">
        <w:rPr>
          <w:rFonts w:ascii="Cochin" w:hAnsi="Cochin" w:cstheme="minorHAnsi"/>
          <w:i/>
          <w:iCs/>
          <w:color w:val="000000"/>
        </w:rPr>
        <w:t>Drawing Down the Moon: Magic in the Ancient Greco-Roman World</w:t>
      </w:r>
      <w:r w:rsidR="00B6086A" w:rsidRPr="006B2D14">
        <w:rPr>
          <w:rFonts w:ascii="Cochin" w:hAnsi="Cochin" w:cstheme="minorHAnsi"/>
          <w:color w:val="000000"/>
        </w:rPr>
        <w:t xml:space="preserve">, states that based upon the evidenced ancient uses of the term, </w:t>
      </w:r>
      <w:r w:rsidR="00B6086A" w:rsidRPr="006B2D14">
        <w:rPr>
          <w:rFonts w:ascii="Cochin" w:hAnsi="Cochin" w:cstheme="minorHAnsi"/>
          <w:color w:val="000000"/>
        </w:rPr>
        <w:t>Theurgy</w:t>
      </w:r>
      <w:r w:rsidR="00B6086A" w:rsidRPr="006B2D14">
        <w:rPr>
          <w:rFonts w:ascii="Cochin" w:hAnsi="Cochin" w:cstheme="minorHAnsi"/>
          <w:color w:val="000000"/>
        </w:rPr>
        <w:t xml:space="preserve"> can be defined </w:t>
      </w:r>
      <w:r w:rsidR="00B6086A" w:rsidRPr="00F55838">
        <w:rPr>
          <w:rFonts w:ascii="Cochin" w:hAnsi="Cochin" w:cstheme="minorHAnsi"/>
        </w:rPr>
        <w:t xml:space="preserve">as </w:t>
      </w:r>
      <w:r w:rsidR="00B6086A" w:rsidRPr="006B2D14">
        <w:rPr>
          <w:rFonts w:ascii="Cochin" w:hAnsi="Cochin" w:cstheme="minorHAnsi"/>
        </w:rPr>
        <w:t>‘</w:t>
      </w:r>
      <w:r w:rsidR="00B6086A" w:rsidRPr="00F55838">
        <w:rPr>
          <w:rFonts w:ascii="Cochin" w:hAnsi="Cochin" w:cstheme="minorHAnsi"/>
        </w:rPr>
        <w:t>the art or practice of ritually creating a connection between the mortal, material world that is before one’s eyes and the unseen, immortal world of the gods.</w:t>
      </w:r>
      <w:r w:rsidR="00B6086A" w:rsidRPr="006B2D14">
        <w:rPr>
          <w:rFonts w:ascii="Cochin" w:hAnsi="Cochin" w:cstheme="minorHAnsi"/>
        </w:rPr>
        <w:t xml:space="preserve"> </w:t>
      </w:r>
      <w:r w:rsidR="00B6086A" w:rsidRPr="00F55838">
        <w:rPr>
          <w:rFonts w:ascii="Cochin" w:hAnsi="Cochin" w:cstheme="minorHAnsi"/>
        </w:rPr>
        <w:t>Such a practice</w:t>
      </w:r>
      <w:r w:rsidR="00B6086A" w:rsidRPr="00011836">
        <w:rPr>
          <w:rFonts w:ascii="Cochin" w:hAnsi="Cochin" w:cstheme="minorHAnsi"/>
        </w:rPr>
        <w:t>’</w:t>
      </w:r>
      <w:r w:rsidR="00B6086A" w:rsidRPr="00011836">
        <w:rPr>
          <w:rStyle w:val="FootnoteReference"/>
          <w:rFonts w:ascii="Cochin" w:hAnsi="Cochin" w:cstheme="minorHAnsi"/>
        </w:rPr>
        <w:footnoteReference w:id="1"/>
      </w:r>
      <w:r w:rsidR="00B6086A" w:rsidRPr="00011836">
        <w:rPr>
          <w:rFonts w:ascii="Cochin" w:hAnsi="Cochin" w:cstheme="minorHAnsi"/>
        </w:rPr>
        <w:t xml:space="preserve"> he states,</w:t>
      </w:r>
      <w:r w:rsidR="00B6086A" w:rsidRPr="00F55838">
        <w:rPr>
          <w:rFonts w:ascii="Cochin" w:hAnsi="Cochin" w:cstheme="minorHAnsi"/>
        </w:rPr>
        <w:t xml:space="preserve"> </w:t>
      </w:r>
      <w:r w:rsidR="00B6086A" w:rsidRPr="00011836">
        <w:rPr>
          <w:rFonts w:ascii="Cochin" w:hAnsi="Cochin" w:cstheme="minorHAnsi"/>
        </w:rPr>
        <w:t>‘</w:t>
      </w:r>
      <w:r w:rsidR="00B6086A" w:rsidRPr="00F55838">
        <w:rPr>
          <w:rFonts w:ascii="Cochin" w:hAnsi="Cochin" w:cstheme="minorHAnsi"/>
        </w:rPr>
        <w:t>may be a lifelong assimilation of the individual soul to the divine, or it may be a momentary activation of the connection with divine power to achieve some more immediate end on earth.</w:t>
      </w:r>
      <w:r w:rsidR="00B6086A" w:rsidRPr="00011836">
        <w:rPr>
          <w:rFonts w:ascii="Cochin" w:hAnsi="Cochin" w:cstheme="minorHAnsi"/>
        </w:rPr>
        <w:t>’</w:t>
      </w:r>
      <w:r w:rsidR="00B6086A" w:rsidRPr="00011836">
        <w:rPr>
          <w:rStyle w:val="FootnoteReference"/>
          <w:rFonts w:ascii="Cochin" w:hAnsi="Cochin" w:cstheme="minorHAnsi"/>
        </w:rPr>
        <w:footnoteReference w:id="2"/>
      </w:r>
      <w:r w:rsidR="00B6086A" w:rsidRPr="006B2D14">
        <w:rPr>
          <w:rFonts w:ascii="Cochin" w:hAnsi="Cochin" w:cstheme="minorHAnsi"/>
          <w:position w:val="6"/>
        </w:rPr>
        <w:t xml:space="preserve"> </w:t>
      </w:r>
    </w:p>
    <w:p w14:paraId="288F3D7D" w14:textId="54C7E678" w:rsidR="008531A6" w:rsidRPr="006B2D14" w:rsidRDefault="00500A3B" w:rsidP="008531A6">
      <w:pPr>
        <w:pStyle w:val="NormalWeb"/>
        <w:shd w:val="clear" w:color="auto" w:fill="FFFFFF"/>
        <w:rPr>
          <w:rFonts w:ascii="Cochin" w:hAnsi="Cochin"/>
        </w:rPr>
      </w:pPr>
      <w:r>
        <w:rPr>
          <w:rFonts w:ascii="Cochin" w:hAnsi="Cochin" w:cstheme="minorHAnsi"/>
        </w:rPr>
        <w:t>T</w:t>
      </w:r>
      <w:r w:rsidR="008724C5" w:rsidRPr="006B2D14">
        <w:rPr>
          <w:rFonts w:ascii="Cochin" w:hAnsi="Cochin" w:cstheme="minorHAnsi"/>
        </w:rPr>
        <w:t>heurgists consider</w:t>
      </w:r>
      <w:r w:rsidR="0020767A">
        <w:rPr>
          <w:rFonts w:ascii="Cochin" w:hAnsi="Cochin" w:cstheme="minorHAnsi"/>
        </w:rPr>
        <w:t>ed</w:t>
      </w:r>
      <w:r w:rsidR="008724C5" w:rsidRPr="006B2D14">
        <w:rPr>
          <w:rFonts w:ascii="Cochin" w:hAnsi="Cochin" w:cstheme="minorHAnsi"/>
        </w:rPr>
        <w:t xml:space="preserve"> themselves ‘exegetes of the Platonic initiation’</w:t>
      </w:r>
      <w:r w:rsidR="008724C5" w:rsidRPr="006B2D14">
        <w:rPr>
          <w:rStyle w:val="FootnoteReference"/>
          <w:rFonts w:ascii="Cochin" w:hAnsi="Cochin" w:cstheme="minorHAnsi"/>
        </w:rPr>
        <w:footnoteReference w:id="3"/>
      </w:r>
      <w:r w:rsidR="008724C5" w:rsidRPr="006B2D14">
        <w:rPr>
          <w:rFonts w:ascii="Cochin" w:hAnsi="Cochin" w:cstheme="minorHAnsi"/>
        </w:rPr>
        <w:t xml:space="preserve"> later known by scholars as Neoplatonism</w:t>
      </w:r>
      <w:r w:rsidR="0020767A">
        <w:rPr>
          <w:rFonts w:ascii="Cochin" w:hAnsi="Cochin" w:cstheme="minorHAnsi"/>
        </w:rPr>
        <w:t>,</w:t>
      </w:r>
      <w:r w:rsidR="008724C5" w:rsidRPr="006B2D14">
        <w:rPr>
          <w:rStyle w:val="FootnoteReference"/>
          <w:rFonts w:ascii="Cochin" w:hAnsi="Cochin" w:cstheme="minorHAnsi"/>
        </w:rPr>
        <w:footnoteReference w:id="4"/>
      </w:r>
      <w:r w:rsidR="008724C5" w:rsidRPr="006B2D14">
        <w:rPr>
          <w:rFonts w:ascii="Cochin" w:hAnsi="Cochin" w:cstheme="minorHAnsi"/>
        </w:rPr>
        <w:t xml:space="preserve"> </w:t>
      </w:r>
      <w:r w:rsidR="0020767A">
        <w:rPr>
          <w:rFonts w:ascii="Cochin" w:hAnsi="Cochin" w:cstheme="minorHAnsi"/>
        </w:rPr>
        <w:t>and</w:t>
      </w:r>
      <w:r w:rsidR="008724C5" w:rsidRPr="006B2D14">
        <w:rPr>
          <w:rFonts w:ascii="Cochin" w:hAnsi="Cochin" w:cstheme="minorHAnsi"/>
        </w:rPr>
        <w:t xml:space="preserve"> </w:t>
      </w:r>
      <w:r w:rsidR="0020767A">
        <w:rPr>
          <w:rFonts w:ascii="Cochin" w:hAnsi="Cochin" w:cstheme="minorHAnsi"/>
        </w:rPr>
        <w:t>w</w:t>
      </w:r>
      <w:r w:rsidR="00B31932" w:rsidRPr="006B2D14">
        <w:rPr>
          <w:rFonts w:ascii="Cochin" w:hAnsi="Cochin" w:cstheme="minorHAnsi"/>
        </w:rPr>
        <w:t xml:space="preserve">ithin this latter-dubbed Neoplatonism, </w:t>
      </w:r>
      <w:r w:rsidR="00780124" w:rsidRPr="006B2D14">
        <w:rPr>
          <w:rFonts w:ascii="Cochin" w:hAnsi="Cochin" w:cstheme="minorHAnsi"/>
        </w:rPr>
        <w:t>‘the theurgical virtues’</w:t>
      </w:r>
      <w:r w:rsidR="00780124" w:rsidRPr="006B2D14">
        <w:rPr>
          <w:rStyle w:val="FootnoteReference"/>
          <w:rFonts w:ascii="Cochin" w:hAnsi="Cochin" w:cstheme="minorHAnsi"/>
        </w:rPr>
        <w:footnoteReference w:id="5"/>
      </w:r>
      <w:r w:rsidR="00B31932" w:rsidRPr="006B2D14">
        <w:rPr>
          <w:rFonts w:ascii="Cochin" w:hAnsi="Cochin" w:cstheme="minorHAnsi"/>
        </w:rPr>
        <w:t xml:space="preserve"> </w:t>
      </w:r>
      <w:r w:rsidR="00780124" w:rsidRPr="006B2D14">
        <w:rPr>
          <w:rFonts w:ascii="Cochin" w:hAnsi="Cochin" w:cstheme="minorHAnsi"/>
        </w:rPr>
        <w:t>were</w:t>
      </w:r>
      <w:r w:rsidR="006C02A1" w:rsidRPr="006B2D14">
        <w:rPr>
          <w:rFonts w:ascii="Cochin" w:hAnsi="Cochin" w:cstheme="minorHAnsi"/>
        </w:rPr>
        <w:t xml:space="preserve">, according to </w:t>
      </w:r>
      <w:r w:rsidR="006C02A1" w:rsidRPr="006B2D14">
        <w:rPr>
          <w:rFonts w:ascii="Cochin" w:hAnsi="Cochin" w:cstheme="minorHAnsi"/>
        </w:rPr>
        <w:t xml:space="preserve">Dirk </w:t>
      </w:r>
      <w:proofErr w:type="spellStart"/>
      <w:r w:rsidR="006C02A1" w:rsidRPr="006B2D14">
        <w:rPr>
          <w:rFonts w:ascii="Cochin" w:hAnsi="Cochin" w:cstheme="minorHAnsi"/>
        </w:rPr>
        <w:t>Baltzly</w:t>
      </w:r>
      <w:proofErr w:type="spellEnd"/>
      <w:r w:rsidR="006C02A1" w:rsidRPr="006B2D14">
        <w:rPr>
          <w:rFonts w:ascii="Cochin" w:hAnsi="Cochin" w:cstheme="minorHAnsi"/>
        </w:rPr>
        <w:t xml:space="preserve"> and Harold Tarrant</w:t>
      </w:r>
      <w:r w:rsidR="006C02A1" w:rsidRPr="006B2D14">
        <w:rPr>
          <w:rFonts w:ascii="Cochin" w:hAnsi="Cochin" w:cstheme="minorHAnsi"/>
        </w:rPr>
        <w:t xml:space="preserve"> in their </w:t>
      </w:r>
      <w:r w:rsidR="006C02A1" w:rsidRPr="006B2D14">
        <w:rPr>
          <w:rFonts w:ascii="Cochin" w:hAnsi="Cochin" w:cstheme="minorHAnsi"/>
        </w:rPr>
        <w:t xml:space="preserve">general introduction to Proclus’ </w:t>
      </w:r>
      <w:r w:rsidR="006C02A1" w:rsidRPr="006B2D14">
        <w:rPr>
          <w:rFonts w:ascii="Cochin" w:hAnsi="Cochin" w:cstheme="minorHAnsi"/>
          <w:i/>
          <w:iCs/>
        </w:rPr>
        <w:t>Commentary on Plato’s Timaeus</w:t>
      </w:r>
      <w:r w:rsidR="006C02A1" w:rsidRPr="006B2D14">
        <w:rPr>
          <w:rFonts w:ascii="Cochin" w:hAnsi="Cochin" w:cstheme="minorHAnsi"/>
        </w:rPr>
        <w:t>,</w:t>
      </w:r>
      <w:r w:rsidR="00B31932" w:rsidRPr="006B2D14">
        <w:rPr>
          <w:rFonts w:ascii="Cochin" w:hAnsi="Cochin" w:cstheme="minorHAnsi"/>
        </w:rPr>
        <w:t xml:space="preserve"> considered </w:t>
      </w:r>
      <w:r w:rsidR="004460B8" w:rsidRPr="006B2D14">
        <w:rPr>
          <w:rFonts w:ascii="Cochin" w:hAnsi="Cochin" w:cstheme="minorHAnsi"/>
        </w:rPr>
        <w:t>‘</w:t>
      </w:r>
      <w:r w:rsidR="00B31932" w:rsidRPr="006B2D14">
        <w:rPr>
          <w:rFonts w:ascii="Cochin" w:hAnsi="Cochin" w:cstheme="minorHAnsi"/>
        </w:rPr>
        <w:t>the highest level of intellectual and moral perfection</w:t>
      </w:r>
      <w:r w:rsidR="008B295D" w:rsidRPr="006B2D14">
        <w:rPr>
          <w:rFonts w:ascii="Cochin" w:hAnsi="Cochin" w:cstheme="minorHAnsi"/>
        </w:rPr>
        <w:t>’ by those of the Athenian school.</w:t>
      </w:r>
      <w:r w:rsidR="00780124" w:rsidRPr="006B2D14">
        <w:rPr>
          <w:rStyle w:val="FootnoteReference"/>
          <w:rFonts w:ascii="Cochin" w:hAnsi="Cochin" w:cstheme="minorHAnsi"/>
        </w:rPr>
        <w:footnoteReference w:id="6"/>
      </w:r>
      <w:r w:rsidR="00D026A5" w:rsidRPr="006B2D14">
        <w:rPr>
          <w:rFonts w:ascii="Cochin" w:hAnsi="Cochin" w:cstheme="minorHAnsi"/>
        </w:rPr>
        <w:t xml:space="preserve"> </w:t>
      </w:r>
      <w:r w:rsidR="00D026A5" w:rsidRPr="006B2D14">
        <w:rPr>
          <w:rFonts w:ascii="Cochin" w:hAnsi="Cochin"/>
        </w:rPr>
        <w:t xml:space="preserve">Some of the main propagators of theurgy were considered to have been Iamblichus; Proclus, Porphyry, </w:t>
      </w:r>
      <w:r w:rsidR="004D52EF" w:rsidRPr="006B2D14">
        <w:rPr>
          <w:rFonts w:ascii="Cochin" w:hAnsi="Cochin"/>
        </w:rPr>
        <w:t xml:space="preserve">and </w:t>
      </w:r>
      <w:r w:rsidR="00D026A5" w:rsidRPr="006B2D14">
        <w:rPr>
          <w:rFonts w:ascii="Cochin" w:hAnsi="Cochin"/>
        </w:rPr>
        <w:t>Plotinus</w:t>
      </w:r>
      <w:r w:rsidR="00A177E7" w:rsidRPr="006B2D14">
        <w:rPr>
          <w:rFonts w:ascii="Cochin" w:hAnsi="Cochin"/>
        </w:rPr>
        <w:t>, though importantly</w:t>
      </w:r>
      <w:r w:rsidR="00184A43" w:rsidRPr="006B2D14">
        <w:rPr>
          <w:rFonts w:ascii="Cochin" w:hAnsi="Cochin"/>
        </w:rPr>
        <w:t>,</w:t>
      </w:r>
      <w:r w:rsidR="00A177E7" w:rsidRPr="006B2D14">
        <w:rPr>
          <w:rFonts w:ascii="Cochin" w:hAnsi="Cochin"/>
        </w:rPr>
        <w:t xml:space="preserve"> </w:t>
      </w:r>
      <w:r w:rsidR="00515A4D" w:rsidRPr="006B2D14">
        <w:rPr>
          <w:rFonts w:ascii="Cochin" w:hAnsi="Cochin"/>
        </w:rPr>
        <w:t xml:space="preserve">they were </w:t>
      </w:r>
      <w:r w:rsidR="00A177E7" w:rsidRPr="006B2D14">
        <w:rPr>
          <w:rFonts w:ascii="Cochin" w:hAnsi="Cochin"/>
        </w:rPr>
        <w:t>divergent on many of their theurgic beliefs</w:t>
      </w:r>
      <w:r w:rsidR="00143760" w:rsidRPr="006B2D14">
        <w:rPr>
          <w:rFonts w:ascii="Cochin" w:hAnsi="Cochin"/>
        </w:rPr>
        <w:t>.</w:t>
      </w:r>
      <w:r w:rsidR="00F80027" w:rsidRPr="006B2D14">
        <w:rPr>
          <w:rStyle w:val="FootnoteReference"/>
          <w:rFonts w:ascii="Cochin" w:hAnsi="Cochin"/>
        </w:rPr>
        <w:footnoteReference w:id="7"/>
      </w:r>
    </w:p>
    <w:p w14:paraId="427FC7D7" w14:textId="01A1B696" w:rsidR="002A0F66" w:rsidRPr="00E93114" w:rsidRDefault="00CE5956" w:rsidP="00E93114">
      <w:pPr>
        <w:pStyle w:val="NormalWeb"/>
        <w:shd w:val="clear" w:color="auto" w:fill="FFFFFF"/>
        <w:rPr>
          <w:rFonts w:ascii="Cochin" w:hAnsi="Cochin"/>
        </w:rPr>
      </w:pPr>
      <w:r w:rsidRPr="006B2D14">
        <w:rPr>
          <w:rFonts w:ascii="Cochin" w:hAnsi="Cochin" w:cs="AppleSystemUIFont"/>
        </w:rPr>
        <w:t xml:space="preserve">Purportedly, theurgy had its origins with Julian </w:t>
      </w:r>
      <w:proofErr w:type="gramStart"/>
      <w:r w:rsidR="00482D6B" w:rsidRPr="006B2D14">
        <w:rPr>
          <w:rFonts w:ascii="Cochin" w:hAnsi="Cochin" w:cs="AppleSystemUIFont"/>
        </w:rPr>
        <w:t>T</w:t>
      </w:r>
      <w:r w:rsidRPr="006B2D14">
        <w:rPr>
          <w:rFonts w:ascii="Cochin" w:hAnsi="Cochin" w:cs="AppleSystemUIFont"/>
        </w:rPr>
        <w:t>he</w:t>
      </w:r>
      <w:proofErr w:type="gramEnd"/>
      <w:r w:rsidRPr="006B2D14">
        <w:rPr>
          <w:rFonts w:ascii="Cochin" w:hAnsi="Cochin" w:cs="AppleSystemUIFont"/>
        </w:rPr>
        <w:t xml:space="preserve"> </w:t>
      </w:r>
      <w:r w:rsidR="00482D6B" w:rsidRPr="006B2D14">
        <w:rPr>
          <w:rFonts w:ascii="Cochin" w:hAnsi="Cochin" w:cs="AppleSystemUIFont"/>
        </w:rPr>
        <w:t>T</w:t>
      </w:r>
      <w:r w:rsidRPr="006B2D14">
        <w:rPr>
          <w:rFonts w:ascii="Cochin" w:hAnsi="Cochin" w:cs="AppleSystemUIFont"/>
        </w:rPr>
        <w:t>heurgist,</w:t>
      </w:r>
      <w:r w:rsidRPr="006B2D14">
        <w:rPr>
          <w:rStyle w:val="FootnoteReference"/>
          <w:rFonts w:ascii="Cochin" w:hAnsi="Cochin" w:cs="AppleSystemUIFont"/>
        </w:rPr>
        <w:footnoteReference w:id="8"/>
      </w:r>
      <w:r w:rsidRPr="006B2D14">
        <w:rPr>
          <w:rFonts w:ascii="Cochin" w:hAnsi="Cochin" w:cs="AppleSystemUIFont"/>
        </w:rPr>
        <w:t xml:space="preserve"> contemporaneous with Roman </w:t>
      </w:r>
      <w:r w:rsidR="00931BEE" w:rsidRPr="006B2D14">
        <w:rPr>
          <w:rFonts w:ascii="Cochin" w:hAnsi="Cochin" w:cs="AppleSystemUIFont"/>
        </w:rPr>
        <w:t>emperor</w:t>
      </w:r>
      <w:r w:rsidRPr="006B2D14">
        <w:rPr>
          <w:rFonts w:ascii="Cochin" w:hAnsi="Cochin" w:cs="AppleSystemUIFont"/>
        </w:rPr>
        <w:t xml:space="preserve"> </w:t>
      </w:r>
      <w:r w:rsidR="00DE5181" w:rsidRPr="006B2D14">
        <w:rPr>
          <w:rFonts w:ascii="Cochin" w:hAnsi="Cochin" w:cs="AppleSystemUIFont"/>
        </w:rPr>
        <w:t xml:space="preserve">and Stoic philosopher </w:t>
      </w:r>
      <w:r w:rsidRPr="006B2D14">
        <w:rPr>
          <w:rFonts w:ascii="Cochin" w:hAnsi="Cochin" w:cs="AppleSystemUIFont"/>
        </w:rPr>
        <w:t>Marcus Aurelius</w:t>
      </w:r>
      <w:r w:rsidR="00931BEE" w:rsidRPr="006B2D14">
        <w:rPr>
          <w:rFonts w:ascii="Cochin" w:hAnsi="Cochin" w:cs="AppleSystemUIFont"/>
        </w:rPr>
        <w:t xml:space="preserve"> (121CE - 180CE)</w:t>
      </w:r>
      <w:r w:rsidR="007B27EE" w:rsidRPr="006B2D14">
        <w:rPr>
          <w:rFonts w:ascii="Cochin" w:hAnsi="Cochin" w:cs="AppleSystemUIFont"/>
        </w:rPr>
        <w:t>,</w:t>
      </w:r>
      <w:r w:rsidRPr="006B2D14">
        <w:rPr>
          <w:rStyle w:val="FootnoteReference"/>
          <w:rFonts w:ascii="Cochin" w:hAnsi="Cochin" w:cs="AppleSystemUIFont"/>
        </w:rPr>
        <w:footnoteReference w:id="9"/>
      </w:r>
      <w:r w:rsidR="007B27EE" w:rsidRPr="006B2D14">
        <w:rPr>
          <w:rFonts w:ascii="Cochin" w:hAnsi="Cochin" w:cs="AppleSystemUIFont"/>
        </w:rPr>
        <w:t xml:space="preserve"> having had </w:t>
      </w:r>
      <w:r w:rsidR="007B27EE" w:rsidRPr="006B2D14">
        <w:rPr>
          <w:rFonts w:ascii="Cochin" w:hAnsi="Cochin" w:cs="AppleSystemUIFont"/>
          <w:i/>
          <w:iCs/>
        </w:rPr>
        <w:lastRenderedPageBreak/>
        <w:t>The Chaldean Oracles</w:t>
      </w:r>
      <w:r w:rsidR="007B27EE" w:rsidRPr="006B2D14">
        <w:rPr>
          <w:rFonts w:ascii="Cochin" w:hAnsi="Cochin" w:cs="AppleSystemUIFont"/>
        </w:rPr>
        <w:t>, regarded by latter Neoplatonists as a sacred text</w:t>
      </w:r>
      <w:r w:rsidR="0017245C" w:rsidRPr="006B2D14">
        <w:rPr>
          <w:rFonts w:ascii="Cochin" w:hAnsi="Cochin" w:cs="AppleSystemUIFont"/>
        </w:rPr>
        <w:t xml:space="preserve">, </w:t>
      </w:r>
      <w:r w:rsidR="0017245C" w:rsidRPr="006B2D14">
        <w:rPr>
          <w:rFonts w:ascii="Cochin" w:hAnsi="Cochin" w:cs="AppleSystemUIFont"/>
          <w:i/>
          <w:iCs/>
        </w:rPr>
        <w:t>revealed</w:t>
      </w:r>
      <w:r w:rsidR="0017245C" w:rsidRPr="006B2D14">
        <w:rPr>
          <w:rFonts w:ascii="Cochin" w:hAnsi="Cochin" w:cs="AppleSystemUIFont"/>
        </w:rPr>
        <w:t xml:space="preserve"> to him</w:t>
      </w:r>
      <w:r w:rsidR="001B1893" w:rsidRPr="006B2D14">
        <w:rPr>
          <w:rFonts w:ascii="Cochin" w:hAnsi="Cochin" w:cs="AppleSystemUIFont"/>
        </w:rPr>
        <w:t>,</w:t>
      </w:r>
      <w:r w:rsidR="009613B3" w:rsidRPr="006B2D14">
        <w:rPr>
          <w:rStyle w:val="FootnoteReference"/>
          <w:rFonts w:ascii="Cochin" w:hAnsi="Cochin" w:cs="AppleSystemUIFont"/>
        </w:rPr>
        <w:footnoteReference w:id="10"/>
      </w:r>
      <w:r w:rsidR="001B1893" w:rsidRPr="006B2D14">
        <w:rPr>
          <w:rFonts w:ascii="Cochin" w:hAnsi="Cochin" w:cs="AppleSystemUIFont"/>
        </w:rPr>
        <w:t xml:space="preserve"> with the latter theurgists being around the time of Proclus </w:t>
      </w:r>
      <w:r w:rsidR="001B1893" w:rsidRPr="006B2D14">
        <w:rPr>
          <w:rFonts w:ascii="Cochin" w:hAnsi="Cochin" w:cs="AppleSystemUIFont"/>
        </w:rPr>
        <w:t>(412–485 CE)</w:t>
      </w:r>
      <w:r w:rsidR="00C86D0E">
        <w:rPr>
          <w:rFonts w:ascii="Cochin" w:hAnsi="Cochin" w:cs="AppleSystemUIFont"/>
        </w:rPr>
        <w:t>.</w:t>
      </w:r>
      <w:r w:rsidR="00BB32F4" w:rsidRPr="006B2D14">
        <w:rPr>
          <w:rStyle w:val="FootnoteReference"/>
          <w:rFonts w:ascii="Cochin" w:hAnsi="Cochin" w:cs="AppleSystemUIFont"/>
        </w:rPr>
        <w:footnoteReference w:id="11"/>
      </w:r>
      <w:r w:rsidR="00382E1D" w:rsidRPr="006B2D14">
        <w:rPr>
          <w:rFonts w:ascii="Cochin" w:hAnsi="Cochin" w:cs="AppleSystemUIFont"/>
        </w:rPr>
        <w:t xml:space="preserve"> </w:t>
      </w:r>
    </w:p>
    <w:p w14:paraId="1DE9400B" w14:textId="09009F49" w:rsidR="00064521" w:rsidRPr="006B2D14" w:rsidRDefault="008531A6" w:rsidP="00A6759E">
      <w:pPr>
        <w:rPr>
          <w:rFonts w:ascii="Cochin" w:hAnsi="Cochin" w:cs="AppleSystemUIFont"/>
        </w:rPr>
      </w:pPr>
      <w:r w:rsidRPr="006B2D14">
        <w:rPr>
          <w:rFonts w:ascii="Cochin" w:hAnsi="Cochin" w:cs="AppleSystemUIFont"/>
        </w:rPr>
        <w:t>Divination is defined as being the art of</w:t>
      </w:r>
      <w:r w:rsidR="00CB7B43" w:rsidRPr="006B2D14">
        <w:rPr>
          <w:rFonts w:ascii="Cochin" w:hAnsi="Cochin" w:cs="AppleSystemUIFont"/>
        </w:rPr>
        <w:t xml:space="preserve"> ritually obtaining foresight, or </w:t>
      </w:r>
      <w:r w:rsidRPr="006B2D14">
        <w:rPr>
          <w:rFonts w:ascii="Cochin" w:hAnsi="Cochin" w:cs="AppleSystemUIFont"/>
        </w:rPr>
        <w:t>revealing hidden knowledge</w:t>
      </w:r>
      <w:r w:rsidR="007B45A1" w:rsidRPr="006B2D14">
        <w:rPr>
          <w:rFonts w:ascii="Cochin" w:hAnsi="Cochin" w:cs="AppleSystemUIFont"/>
        </w:rPr>
        <w:t>, through symbolic and omen interpretation</w:t>
      </w:r>
      <w:r w:rsidR="00E37695" w:rsidRPr="006B2D14">
        <w:rPr>
          <w:rFonts w:ascii="Cochin" w:hAnsi="Cochin" w:cs="AppleSystemUIFont"/>
        </w:rPr>
        <w:t xml:space="preserve"> or </w:t>
      </w:r>
      <w:r w:rsidR="0030664A">
        <w:rPr>
          <w:rFonts w:ascii="Cochin" w:hAnsi="Cochin" w:cs="AppleSystemUIFont"/>
        </w:rPr>
        <w:t>with</w:t>
      </w:r>
      <w:r w:rsidR="00E37695" w:rsidRPr="006B2D14">
        <w:rPr>
          <w:rFonts w:ascii="Cochin" w:hAnsi="Cochin" w:cs="AppleSystemUIFont"/>
        </w:rPr>
        <w:t xml:space="preserve"> supernatural</w:t>
      </w:r>
      <w:r w:rsidR="002C56D9" w:rsidRPr="006B2D14">
        <w:rPr>
          <w:rFonts w:ascii="Cochin" w:hAnsi="Cochin" w:cs="AppleSystemUIFont"/>
        </w:rPr>
        <w:t xml:space="preserve"> </w:t>
      </w:r>
      <w:r w:rsidR="00E37695" w:rsidRPr="006B2D14">
        <w:rPr>
          <w:rFonts w:ascii="Cochin" w:hAnsi="Cochin" w:cs="AppleSystemUIFont"/>
        </w:rPr>
        <w:t>aid.</w:t>
      </w:r>
      <w:r w:rsidR="00141A3D" w:rsidRPr="006B2D14">
        <w:rPr>
          <w:rStyle w:val="FootnoteReference"/>
          <w:rFonts w:ascii="Cochin" w:hAnsi="Cochin" w:cs="AppleSystemUIFont"/>
        </w:rPr>
        <w:footnoteReference w:id="12"/>
      </w:r>
      <w:r w:rsidR="00141A3D" w:rsidRPr="006B2D14">
        <w:rPr>
          <w:rFonts w:ascii="Cochin" w:hAnsi="Cochin" w:cs="AppleSystemUIFont"/>
        </w:rPr>
        <w:t xml:space="preserve"> </w:t>
      </w:r>
      <w:r w:rsidR="00DB5CD3" w:rsidRPr="006B2D14">
        <w:rPr>
          <w:rFonts w:ascii="Cochin" w:hAnsi="Cochin"/>
        </w:rPr>
        <w:t xml:space="preserve">Sonia Silva in her article </w:t>
      </w:r>
      <w:r w:rsidR="00DB5CD3" w:rsidRPr="006B2D14">
        <w:rPr>
          <w:rFonts w:ascii="Cochin" w:hAnsi="Cochin"/>
          <w:i/>
          <w:iCs/>
        </w:rPr>
        <w:t>Object and Objectivity in Divination</w:t>
      </w:r>
      <w:r w:rsidR="00DB5CD3" w:rsidRPr="006B2D14">
        <w:rPr>
          <w:rFonts w:ascii="Cochin" w:hAnsi="Cochin"/>
        </w:rPr>
        <w:t xml:space="preserve"> asserts that ‘the human search for truthful, objective knowledge’ through divinatory practise has been evidenced as ‘a constant in human life for thousands of years’</w:t>
      </w:r>
      <w:r w:rsidR="000E0019" w:rsidRPr="006B2D14">
        <w:rPr>
          <w:rFonts w:ascii="Cochin" w:hAnsi="Cochin"/>
        </w:rPr>
        <w:t xml:space="preserve"> – recorded as early as 2700BCE in China</w:t>
      </w:r>
      <w:r w:rsidR="00DB5CD3" w:rsidRPr="006B2D14">
        <w:rPr>
          <w:rFonts w:ascii="Cochin" w:hAnsi="Cochin"/>
        </w:rPr>
        <w:t>.</w:t>
      </w:r>
      <w:r w:rsidR="00DB5CD3" w:rsidRPr="006B2D14">
        <w:rPr>
          <w:rStyle w:val="FootnoteReference"/>
          <w:rFonts w:ascii="Cochin" w:hAnsi="Cochin"/>
        </w:rPr>
        <w:footnoteReference w:id="13"/>
      </w:r>
    </w:p>
    <w:p w14:paraId="5D9D6C29" w14:textId="7ADF5577" w:rsidR="006B2D14" w:rsidRPr="006B2D14" w:rsidRDefault="00C928C2" w:rsidP="00FE7BCD">
      <w:pPr>
        <w:spacing w:before="100" w:beforeAutospacing="1" w:after="100" w:afterAutospacing="1"/>
        <w:rPr>
          <w:rFonts w:ascii="Cochin" w:hAnsi="Cochin"/>
        </w:rPr>
      </w:pPr>
      <w:r>
        <w:rPr>
          <w:rFonts w:ascii="Cochin" w:hAnsi="Cochin"/>
        </w:rPr>
        <w:t>Some</w:t>
      </w:r>
      <w:r w:rsidR="00077851" w:rsidRPr="006B2D14">
        <w:rPr>
          <w:rFonts w:ascii="Cochin" w:hAnsi="Cochin"/>
        </w:rPr>
        <w:t xml:space="preserve"> of </w:t>
      </w:r>
      <w:r w:rsidR="00422F51" w:rsidRPr="006B2D14">
        <w:rPr>
          <w:rFonts w:ascii="Cochin" w:hAnsi="Cochin"/>
        </w:rPr>
        <w:t>the</w:t>
      </w:r>
      <w:r w:rsidR="00077851" w:rsidRPr="006B2D14">
        <w:rPr>
          <w:rFonts w:ascii="Cochin" w:hAnsi="Cochin"/>
        </w:rPr>
        <w:t xml:space="preserve"> key</w:t>
      </w:r>
      <w:r w:rsidR="00422F51" w:rsidRPr="006B2D14">
        <w:rPr>
          <w:rFonts w:ascii="Cochin" w:hAnsi="Cochin"/>
        </w:rPr>
        <w:t xml:space="preserve"> emergent themes when reading primary and secondary source material on theurgy and theurgic divinat</w:t>
      </w:r>
      <w:r w:rsidR="00077851" w:rsidRPr="006B2D14">
        <w:rPr>
          <w:rFonts w:ascii="Cochin" w:hAnsi="Cochin"/>
        </w:rPr>
        <w:t>ory practise that this essay will discus</w:t>
      </w:r>
      <w:r w:rsidR="00A4342A" w:rsidRPr="006B2D14">
        <w:rPr>
          <w:rFonts w:ascii="Cochin" w:hAnsi="Cochin"/>
        </w:rPr>
        <w:t xml:space="preserve">s are </w:t>
      </w:r>
      <w:r w:rsidR="009726C3" w:rsidRPr="006B2D14">
        <w:rPr>
          <w:rFonts w:ascii="Cochin" w:hAnsi="Cochin"/>
        </w:rPr>
        <w:t>the functions of divination within theurgy</w:t>
      </w:r>
      <w:r w:rsidR="00094FB8" w:rsidRPr="006B2D14">
        <w:rPr>
          <w:rFonts w:ascii="Cochin" w:hAnsi="Cochin"/>
        </w:rPr>
        <w:t>; the extent to which it is valued more or less than the other ritual elements of theurgic practise</w:t>
      </w:r>
      <w:r w:rsidR="00A534AF" w:rsidRPr="006B2D14">
        <w:rPr>
          <w:rFonts w:ascii="Cochin" w:hAnsi="Cochin"/>
        </w:rPr>
        <w:t xml:space="preserve">, </w:t>
      </w:r>
      <w:r w:rsidR="00BC6A15" w:rsidRPr="006B2D14">
        <w:rPr>
          <w:rFonts w:ascii="Cochin" w:hAnsi="Cochin"/>
        </w:rPr>
        <w:t>whether</w:t>
      </w:r>
      <w:r w:rsidR="008F7265" w:rsidRPr="006B2D14">
        <w:rPr>
          <w:rFonts w:ascii="Cochin" w:hAnsi="Cochin"/>
        </w:rPr>
        <w:t xml:space="preserve"> it links to them, </w:t>
      </w:r>
      <w:r w:rsidR="00A534AF" w:rsidRPr="006B2D14">
        <w:rPr>
          <w:rFonts w:ascii="Cochin" w:hAnsi="Cochin"/>
        </w:rPr>
        <w:t xml:space="preserve">and </w:t>
      </w:r>
      <w:r w:rsidR="00A534AF" w:rsidRPr="006B2D14">
        <w:rPr>
          <w:rFonts w:ascii="Cochin" w:hAnsi="Cochin"/>
        </w:rPr>
        <w:t xml:space="preserve">whether all </w:t>
      </w:r>
      <w:r w:rsidR="00A534AF" w:rsidRPr="006B2D14">
        <w:rPr>
          <w:rFonts w:ascii="Cochin" w:hAnsi="Cochin"/>
        </w:rPr>
        <w:t xml:space="preserve">types of </w:t>
      </w:r>
      <w:r w:rsidR="00A534AF" w:rsidRPr="006B2D14">
        <w:rPr>
          <w:rFonts w:ascii="Cochin" w:hAnsi="Cochin"/>
        </w:rPr>
        <w:t xml:space="preserve">divination </w:t>
      </w:r>
      <w:r w:rsidR="009507B5" w:rsidRPr="006B2D14">
        <w:rPr>
          <w:rFonts w:ascii="Cochin" w:hAnsi="Cochin"/>
        </w:rPr>
        <w:t>were</w:t>
      </w:r>
      <w:r w:rsidR="00A534AF" w:rsidRPr="006B2D14">
        <w:rPr>
          <w:rFonts w:ascii="Cochin" w:hAnsi="Cochin"/>
        </w:rPr>
        <w:t xml:space="preserve"> </w:t>
      </w:r>
      <w:r w:rsidR="00A534AF" w:rsidRPr="006B2D14">
        <w:rPr>
          <w:rFonts w:ascii="Cochin" w:hAnsi="Cochin"/>
        </w:rPr>
        <w:t>equally</w:t>
      </w:r>
      <w:r w:rsidR="009507B5" w:rsidRPr="006B2D14">
        <w:rPr>
          <w:rFonts w:ascii="Cochin" w:hAnsi="Cochin"/>
        </w:rPr>
        <w:t xml:space="preserve"> esteemed for theurgists;</w:t>
      </w:r>
      <w:r w:rsidR="00094FB8" w:rsidRPr="006B2D14">
        <w:rPr>
          <w:rFonts w:ascii="Cochin" w:hAnsi="Cochin"/>
        </w:rPr>
        <w:t xml:space="preserve"> the cultural and cosmological concepts underpinning its use</w:t>
      </w:r>
      <w:r w:rsidR="0073058C" w:rsidRPr="006B2D14">
        <w:rPr>
          <w:rFonts w:ascii="Cochin" w:hAnsi="Cochin"/>
        </w:rPr>
        <w:t>/s</w:t>
      </w:r>
      <w:r w:rsidR="00094FB8" w:rsidRPr="006B2D14">
        <w:rPr>
          <w:rFonts w:ascii="Cochin" w:hAnsi="Cochin"/>
        </w:rPr>
        <w:t xml:space="preserve">; some of the specific </w:t>
      </w:r>
      <w:r w:rsidR="00733A36" w:rsidRPr="006B2D14">
        <w:rPr>
          <w:rFonts w:ascii="Cochin" w:hAnsi="Cochin"/>
        </w:rPr>
        <w:t xml:space="preserve">ritual </w:t>
      </w:r>
      <w:r w:rsidR="00094FB8" w:rsidRPr="006B2D14">
        <w:rPr>
          <w:rFonts w:ascii="Cochin" w:hAnsi="Cochin"/>
        </w:rPr>
        <w:t xml:space="preserve">methodology of divination used; </w:t>
      </w:r>
      <w:r w:rsidR="00E30604" w:rsidRPr="006B2D14">
        <w:rPr>
          <w:rFonts w:ascii="Cochin" w:hAnsi="Cochin"/>
        </w:rPr>
        <w:t>just how integral divination was to theurgy</w:t>
      </w:r>
      <w:r w:rsidR="008F7265" w:rsidRPr="006B2D14">
        <w:rPr>
          <w:rFonts w:ascii="Cochin" w:hAnsi="Cochin"/>
        </w:rPr>
        <w:t xml:space="preserve">; </w:t>
      </w:r>
      <w:r w:rsidR="00D92487" w:rsidRPr="006B2D14">
        <w:rPr>
          <w:rFonts w:ascii="Cochin" w:hAnsi="Cochin"/>
        </w:rPr>
        <w:t xml:space="preserve">and </w:t>
      </w:r>
      <w:r w:rsidR="00AB4A74" w:rsidRPr="006B2D14">
        <w:rPr>
          <w:rFonts w:ascii="Cochin" w:hAnsi="Cochin"/>
        </w:rPr>
        <w:t xml:space="preserve">the use of </w:t>
      </w:r>
      <w:r w:rsidR="00413A62" w:rsidRPr="006B2D14">
        <w:rPr>
          <w:rFonts w:ascii="Cochin" w:hAnsi="Cochin"/>
        </w:rPr>
        <w:t>divinatory instruments in ritual</w:t>
      </w:r>
      <w:r w:rsidR="00824D82" w:rsidRPr="006B2D14">
        <w:rPr>
          <w:rFonts w:ascii="Cochin" w:hAnsi="Cochin"/>
        </w:rPr>
        <w:t>.</w:t>
      </w:r>
    </w:p>
    <w:p w14:paraId="42919C31" w14:textId="2E7B2F6E" w:rsidR="00292894" w:rsidRPr="006B2D14" w:rsidRDefault="00C12884" w:rsidP="005E0E18">
      <w:pPr>
        <w:spacing w:before="100" w:beforeAutospacing="1" w:after="100" w:afterAutospacing="1"/>
        <w:rPr>
          <w:rFonts w:ascii="Cochin" w:hAnsi="Cochin"/>
          <w:b/>
          <w:bCs/>
          <w:u w:val="single"/>
        </w:rPr>
      </w:pPr>
      <w:r w:rsidRPr="006B2D14">
        <w:rPr>
          <w:rFonts w:ascii="Cochin" w:hAnsi="Cochin"/>
          <w:b/>
          <w:bCs/>
          <w:u w:val="single"/>
        </w:rPr>
        <w:t>Discussion</w:t>
      </w:r>
    </w:p>
    <w:p w14:paraId="3B8EA8DA" w14:textId="1CE9E2A1" w:rsidR="00B82758" w:rsidRPr="006B2D14" w:rsidRDefault="001651DB" w:rsidP="00582655">
      <w:pPr>
        <w:spacing w:before="100" w:beforeAutospacing="1" w:after="100" w:afterAutospacing="1"/>
        <w:rPr>
          <w:rFonts w:ascii="Cochin" w:hAnsi="Cochin"/>
        </w:rPr>
      </w:pPr>
      <w:r w:rsidRPr="006B2D14">
        <w:rPr>
          <w:rFonts w:ascii="Cochin" w:hAnsi="Cochin"/>
        </w:rPr>
        <w:t>Proclus</w:t>
      </w:r>
      <w:r w:rsidR="00432192" w:rsidRPr="006B2D14">
        <w:rPr>
          <w:rFonts w:ascii="Cochin" w:hAnsi="Cochin"/>
        </w:rPr>
        <w:t xml:space="preserve"> himself</w:t>
      </w:r>
      <w:r w:rsidR="00291449" w:rsidRPr="006B2D14">
        <w:rPr>
          <w:rFonts w:ascii="Cochin" w:hAnsi="Cochin"/>
        </w:rPr>
        <w:t xml:space="preserve">, as cited by Crystal </w:t>
      </w:r>
      <w:proofErr w:type="spellStart"/>
      <w:r w:rsidR="00291449" w:rsidRPr="006B2D14">
        <w:rPr>
          <w:rFonts w:ascii="Cochin" w:hAnsi="Cochin"/>
        </w:rPr>
        <w:t>Addey</w:t>
      </w:r>
      <w:proofErr w:type="spellEnd"/>
      <w:r w:rsidR="00291449" w:rsidRPr="006B2D14">
        <w:rPr>
          <w:rFonts w:ascii="Cochin" w:hAnsi="Cochin"/>
        </w:rPr>
        <w:t xml:space="preserve"> in her work </w:t>
      </w:r>
      <w:r w:rsidR="00432192" w:rsidRPr="006B2D14">
        <w:rPr>
          <w:rFonts w:ascii="Cochin" w:hAnsi="Cochin"/>
          <w:i/>
          <w:iCs/>
        </w:rPr>
        <w:t xml:space="preserve">Divination and Theurgy </w:t>
      </w:r>
      <w:proofErr w:type="gramStart"/>
      <w:r w:rsidR="00432192" w:rsidRPr="006B2D14">
        <w:rPr>
          <w:rFonts w:ascii="Cochin" w:hAnsi="Cochin"/>
          <w:i/>
          <w:iCs/>
        </w:rPr>
        <w:t>In</w:t>
      </w:r>
      <w:proofErr w:type="gramEnd"/>
      <w:r w:rsidR="00432192" w:rsidRPr="006B2D14">
        <w:rPr>
          <w:rFonts w:ascii="Cochin" w:hAnsi="Cochin"/>
          <w:i/>
          <w:iCs/>
        </w:rPr>
        <w:t xml:space="preserve"> Neoplatonism</w:t>
      </w:r>
      <w:r w:rsidR="00432192" w:rsidRPr="006B2D14">
        <w:rPr>
          <w:rFonts w:ascii="Cochin" w:hAnsi="Cochin"/>
          <w:i/>
          <w:iCs/>
        </w:rPr>
        <w:t>,</w:t>
      </w:r>
      <w:r w:rsidR="00432192" w:rsidRPr="006B2D14">
        <w:rPr>
          <w:rFonts w:ascii="Cochin" w:hAnsi="Cochin"/>
          <w:i/>
          <w:iCs/>
        </w:rPr>
        <w:t xml:space="preserve"> </w:t>
      </w:r>
      <w:r w:rsidRPr="006B2D14">
        <w:rPr>
          <w:rFonts w:ascii="Cochin" w:hAnsi="Cochin"/>
        </w:rPr>
        <w:t>characterised theurgy as</w:t>
      </w:r>
      <w:r w:rsidR="00241EFC" w:rsidRPr="006B2D14">
        <w:rPr>
          <w:rFonts w:ascii="Cochin" w:hAnsi="Cochin"/>
        </w:rPr>
        <w:t xml:space="preserve"> a force</w:t>
      </w:r>
      <w:r w:rsidR="003D48DF" w:rsidRPr="003D48DF">
        <w:rPr>
          <w:rFonts w:ascii="Cochin" w:hAnsi="Cochin"/>
        </w:rPr>
        <w:t xml:space="preserve"> ‘greater than all human wisdom and knowledge, embracing the blessings of divination, the purifying powers of initiation, and in a word all the operations of divine possession’ </w:t>
      </w:r>
      <w:r w:rsidR="00241EFC" w:rsidRPr="006B2D14">
        <w:rPr>
          <w:rFonts w:ascii="Cochin" w:hAnsi="Cochin"/>
        </w:rPr>
        <w:t>and as such, based on this claim by one of Theurgy’s chief writers and practitioners</w:t>
      </w:r>
      <w:r w:rsidR="0039197E" w:rsidRPr="006B2D14">
        <w:rPr>
          <w:rFonts w:ascii="Cochin" w:hAnsi="Cochin"/>
        </w:rPr>
        <w:t xml:space="preserve">, </w:t>
      </w:r>
      <w:r w:rsidR="009D2D47" w:rsidRPr="006B2D14">
        <w:rPr>
          <w:rFonts w:ascii="Cochin" w:hAnsi="Cochin"/>
        </w:rPr>
        <w:t xml:space="preserve">one can ascertain </w:t>
      </w:r>
      <w:r w:rsidR="005A34B9" w:rsidRPr="006B2D14">
        <w:rPr>
          <w:rFonts w:ascii="Cochin" w:hAnsi="Cochin"/>
        </w:rPr>
        <w:t xml:space="preserve">that </w:t>
      </w:r>
      <w:r w:rsidR="009D2D47" w:rsidRPr="006B2D14">
        <w:rPr>
          <w:rFonts w:ascii="Cochin" w:hAnsi="Cochin"/>
        </w:rPr>
        <w:t>divination</w:t>
      </w:r>
      <w:r w:rsidR="005A34B9" w:rsidRPr="006B2D14">
        <w:rPr>
          <w:rFonts w:ascii="Cochin" w:hAnsi="Cochin"/>
        </w:rPr>
        <w:t xml:space="preserve"> was immensely</w:t>
      </w:r>
      <w:r w:rsidR="009D2D47" w:rsidRPr="006B2D14">
        <w:rPr>
          <w:rFonts w:ascii="Cochin" w:hAnsi="Cochin"/>
        </w:rPr>
        <w:t xml:space="preserve"> </w:t>
      </w:r>
      <w:r w:rsidR="005A34B9" w:rsidRPr="006B2D14">
        <w:rPr>
          <w:rFonts w:ascii="Cochin" w:hAnsi="Cochin"/>
        </w:rPr>
        <w:t>prominent</w:t>
      </w:r>
      <w:r w:rsidR="009D2D47" w:rsidRPr="006B2D14">
        <w:rPr>
          <w:rFonts w:ascii="Cochin" w:hAnsi="Cochin"/>
        </w:rPr>
        <w:t xml:space="preserve"> within </w:t>
      </w:r>
      <w:r w:rsidR="000F5301" w:rsidRPr="006B2D14">
        <w:rPr>
          <w:rFonts w:ascii="Cochin" w:hAnsi="Cochin"/>
        </w:rPr>
        <w:t>theurgic practise.</w:t>
      </w:r>
      <w:r w:rsidR="003D48DF" w:rsidRPr="006B2D14">
        <w:rPr>
          <w:rStyle w:val="FootnoteReference"/>
          <w:rFonts w:ascii="Cochin" w:hAnsi="Cochin"/>
        </w:rPr>
        <w:footnoteReference w:id="14"/>
      </w:r>
    </w:p>
    <w:p w14:paraId="33C63974" w14:textId="3F1F0FF5" w:rsidR="009A158D" w:rsidRPr="006B2D14" w:rsidRDefault="00B82758" w:rsidP="009A158D">
      <w:pPr>
        <w:rPr>
          <w:rFonts w:ascii="Cochin" w:hAnsi="Cochin"/>
        </w:rPr>
      </w:pPr>
      <w:r w:rsidRPr="006B2D14">
        <w:rPr>
          <w:rFonts w:ascii="Cochin" w:hAnsi="Cochin"/>
        </w:rPr>
        <w:t>Despite this, divination’s status within theurgy is far from universal consensus.</w:t>
      </w:r>
      <w:r w:rsidR="009A6CE3" w:rsidRPr="006B2D14">
        <w:rPr>
          <w:rFonts w:ascii="Cochin" w:hAnsi="Cochin"/>
        </w:rPr>
        <w:t xml:space="preserve"> </w:t>
      </w:r>
      <w:r w:rsidR="0035658F" w:rsidRPr="006B2D14">
        <w:rPr>
          <w:rFonts w:ascii="Cochin" w:hAnsi="Cochin"/>
        </w:rPr>
        <w:t xml:space="preserve">It is </w:t>
      </w:r>
      <w:r w:rsidR="009A6CE3" w:rsidRPr="006B2D14">
        <w:rPr>
          <w:rFonts w:ascii="Cochin" w:hAnsi="Cochin"/>
        </w:rPr>
        <w:t xml:space="preserve">also </w:t>
      </w:r>
      <w:r w:rsidR="0035658F" w:rsidRPr="006B2D14">
        <w:rPr>
          <w:rFonts w:ascii="Cochin" w:hAnsi="Cochin"/>
        </w:rPr>
        <w:t xml:space="preserve">speculated by ‘scholars such as </w:t>
      </w:r>
      <w:proofErr w:type="spellStart"/>
      <w:r w:rsidR="0035658F" w:rsidRPr="006B2D14">
        <w:rPr>
          <w:rFonts w:ascii="Cochin" w:hAnsi="Cochin"/>
        </w:rPr>
        <w:t>Bidez</w:t>
      </w:r>
      <w:proofErr w:type="spellEnd"/>
      <w:r w:rsidR="0035658F" w:rsidRPr="006B2D14">
        <w:rPr>
          <w:rFonts w:ascii="Cochin" w:hAnsi="Cochin"/>
        </w:rPr>
        <w:t>, Wallis, and de Vogel’</w:t>
      </w:r>
      <w:r w:rsidR="0035658F" w:rsidRPr="006B2D14">
        <w:rPr>
          <w:rStyle w:val="FootnoteReference"/>
          <w:rFonts w:ascii="Cochin" w:hAnsi="Cochin"/>
        </w:rPr>
        <w:footnoteReference w:id="15"/>
      </w:r>
      <w:r w:rsidR="0035658F" w:rsidRPr="006B2D14">
        <w:rPr>
          <w:rFonts w:ascii="Cochin" w:hAnsi="Cochin"/>
        </w:rPr>
        <w:t xml:space="preserve"> that ‘theurgy may have been the way Neoplatonism attempted to compete with the sacramental cult of Christianity’,</w:t>
      </w:r>
      <w:r w:rsidR="0035658F" w:rsidRPr="006B2D14">
        <w:rPr>
          <w:rStyle w:val="FootnoteReference"/>
          <w:rFonts w:ascii="Cochin" w:hAnsi="Cochin"/>
        </w:rPr>
        <w:footnoteReference w:id="16"/>
      </w:r>
      <w:r w:rsidR="0035658F" w:rsidRPr="006B2D14">
        <w:rPr>
          <w:rFonts w:ascii="Cochin" w:hAnsi="Cochin"/>
        </w:rPr>
        <w:t xml:space="preserve"> with Shaw observing how Iamblichus’ ‘apology for animal sacrifice (DM 215.3-7), for chanting unintelligible vowels (DM 254. 15) and ritually arranging stones and herbs (DM 166.16f.)</w:t>
      </w:r>
      <w:r w:rsidR="00405B6F" w:rsidRPr="006B2D14">
        <w:rPr>
          <w:rFonts w:ascii="Cochin" w:hAnsi="Cochin"/>
        </w:rPr>
        <w:t>’,</w:t>
      </w:r>
      <w:r w:rsidR="0035658F" w:rsidRPr="006B2D14">
        <w:rPr>
          <w:rFonts w:ascii="Cochin" w:hAnsi="Cochin"/>
        </w:rPr>
        <w:t xml:space="preserve"> </w:t>
      </w:r>
      <w:r w:rsidR="008E23F7" w:rsidRPr="006B2D14">
        <w:rPr>
          <w:rFonts w:ascii="Cochin" w:hAnsi="Cochin"/>
        </w:rPr>
        <w:t>‘</w:t>
      </w:r>
      <w:r w:rsidR="0035658F" w:rsidRPr="006B2D14">
        <w:rPr>
          <w:rFonts w:ascii="Cochin" w:hAnsi="Cochin"/>
        </w:rPr>
        <w:t>implied theurgy was in some way a concession to the religious needs of the common man, a 'Platonism' tailored for a popular audience, of which Platonism proper had no need.’</w:t>
      </w:r>
      <w:r w:rsidR="0035658F" w:rsidRPr="006B2D14">
        <w:rPr>
          <w:rStyle w:val="FootnoteReference"/>
          <w:rFonts w:ascii="Cochin" w:hAnsi="Cochin"/>
        </w:rPr>
        <w:footnoteReference w:id="17"/>
      </w:r>
      <w:r w:rsidR="0035658F" w:rsidRPr="006B2D14">
        <w:rPr>
          <w:rFonts w:ascii="Cochin" w:hAnsi="Cochin"/>
        </w:rPr>
        <w:t xml:space="preserve"> It is this sort of theorising that inspires ‘the contemporary division of theurgy into high and low forms’,</w:t>
      </w:r>
      <w:r w:rsidR="0035658F" w:rsidRPr="006B2D14">
        <w:rPr>
          <w:rStyle w:val="FootnoteReference"/>
          <w:rFonts w:ascii="Cochin" w:hAnsi="Cochin"/>
        </w:rPr>
        <w:footnoteReference w:id="18"/>
      </w:r>
      <w:r w:rsidR="0035658F" w:rsidRPr="006B2D14">
        <w:rPr>
          <w:rFonts w:ascii="Cochin" w:hAnsi="Cochin"/>
        </w:rPr>
        <w:t xml:space="preserve"> with the ritualistic being of the lower.</w:t>
      </w:r>
      <w:r w:rsidR="00B5505E" w:rsidRPr="006B2D14">
        <w:rPr>
          <w:rFonts w:ascii="Cochin" w:hAnsi="Cochin"/>
        </w:rPr>
        <w:t xml:space="preserve"> </w:t>
      </w:r>
      <w:r w:rsidR="0035658F" w:rsidRPr="006B2D14">
        <w:rPr>
          <w:rFonts w:ascii="Cochin" w:hAnsi="Cochin"/>
        </w:rPr>
        <w:t>As such, they argue that the role of divination, along with the other ritual</w:t>
      </w:r>
      <w:r w:rsidR="00B5505E" w:rsidRPr="006B2D14">
        <w:rPr>
          <w:rFonts w:ascii="Cochin" w:hAnsi="Cochin"/>
        </w:rPr>
        <w:t xml:space="preserve"> practises</w:t>
      </w:r>
      <w:r w:rsidR="0035658F" w:rsidRPr="006B2D14">
        <w:rPr>
          <w:rFonts w:ascii="Cochin" w:hAnsi="Cochin"/>
        </w:rPr>
        <w:t xml:space="preserve"> within theurgy</w:t>
      </w:r>
      <w:r w:rsidR="009D2C05">
        <w:rPr>
          <w:rFonts w:ascii="Cochin" w:hAnsi="Cochin"/>
        </w:rPr>
        <w:t>,</w:t>
      </w:r>
      <w:r w:rsidR="0035658F" w:rsidRPr="006B2D14">
        <w:rPr>
          <w:rFonts w:ascii="Cochin" w:hAnsi="Cochin"/>
        </w:rPr>
        <w:t xml:space="preserve"> may have existed </w:t>
      </w:r>
      <w:r w:rsidR="0035658F" w:rsidRPr="006B2D14">
        <w:rPr>
          <w:rFonts w:ascii="Cochin" w:hAnsi="Cochin"/>
          <w:lang w:val="en-US"/>
        </w:rPr>
        <w:t xml:space="preserve">as a component </w:t>
      </w:r>
      <w:r w:rsidR="0035658F" w:rsidRPr="006B2D14">
        <w:rPr>
          <w:rFonts w:ascii="Cochin" w:hAnsi="Cochin"/>
        </w:rPr>
        <w:t xml:space="preserve">of a theurgy that had some of its origins in Neoplatonic </w:t>
      </w:r>
      <w:r w:rsidR="0035658F" w:rsidRPr="006B2D14">
        <w:rPr>
          <w:rFonts w:ascii="Cochin" w:hAnsi="Cochin"/>
        </w:rPr>
        <w:lastRenderedPageBreak/>
        <w:t xml:space="preserve">pandering to the masses. This is a highly contested theory but </w:t>
      </w:r>
      <w:r w:rsidR="0035658F" w:rsidRPr="006B2D14">
        <w:rPr>
          <w:rFonts w:ascii="Cochin" w:hAnsi="Cochin"/>
          <w:i/>
          <w:iCs/>
        </w:rPr>
        <w:t>if</w:t>
      </w:r>
      <w:r w:rsidR="0035658F" w:rsidRPr="006B2D14">
        <w:rPr>
          <w:rFonts w:ascii="Cochin" w:hAnsi="Cochin"/>
        </w:rPr>
        <w:t xml:space="preserve"> this was the case then the role of divination within theurgy, though not </w:t>
      </w:r>
      <w:r w:rsidR="00210A29">
        <w:rPr>
          <w:rFonts w:ascii="Cochin" w:hAnsi="Cochin"/>
        </w:rPr>
        <w:t xml:space="preserve">necessarily </w:t>
      </w:r>
      <w:r w:rsidR="0035658F" w:rsidRPr="006B2D14">
        <w:rPr>
          <w:rFonts w:ascii="Cochin" w:hAnsi="Cochin"/>
        </w:rPr>
        <w:t xml:space="preserve">dissociated from its importance as a </w:t>
      </w:r>
      <w:r w:rsidR="0035658F" w:rsidRPr="006B2D14">
        <w:rPr>
          <w:rFonts w:ascii="Cochin" w:hAnsi="Cochin"/>
          <w:i/>
          <w:iCs/>
        </w:rPr>
        <w:t>theu</w:t>
      </w:r>
      <w:r w:rsidR="001C0B37">
        <w:rPr>
          <w:rFonts w:ascii="Cochin" w:hAnsi="Cochin"/>
          <w:i/>
          <w:iCs/>
        </w:rPr>
        <w:t>r</w:t>
      </w:r>
      <w:r w:rsidR="0035658F" w:rsidRPr="006B2D14">
        <w:rPr>
          <w:rFonts w:ascii="Cochin" w:hAnsi="Cochin"/>
          <w:i/>
          <w:iCs/>
        </w:rPr>
        <w:t>gic</w:t>
      </w:r>
      <w:r w:rsidR="0035658F" w:rsidRPr="006B2D14">
        <w:rPr>
          <w:rFonts w:ascii="Cochin" w:hAnsi="Cochin"/>
        </w:rPr>
        <w:t xml:space="preserve"> component, is dissociated from the </w:t>
      </w:r>
      <w:r w:rsidR="0035658F" w:rsidRPr="006B2D14">
        <w:rPr>
          <w:rFonts w:ascii="Cochin" w:hAnsi="Cochin"/>
          <w:i/>
          <w:iCs/>
        </w:rPr>
        <w:t>purer</w:t>
      </w:r>
      <w:r w:rsidR="0035658F" w:rsidRPr="006B2D14">
        <w:rPr>
          <w:rFonts w:ascii="Cochin" w:hAnsi="Cochin"/>
        </w:rPr>
        <w:t xml:space="preserve"> echelons of Neoplatonism. </w:t>
      </w:r>
      <w:r w:rsidR="009A158D" w:rsidRPr="006B2D14">
        <w:rPr>
          <w:rFonts w:ascii="Cochin" w:hAnsi="Cochin"/>
        </w:rPr>
        <w:t xml:space="preserve">Proclus’ </w:t>
      </w:r>
      <w:r w:rsidR="009A158D" w:rsidRPr="006B2D14">
        <w:rPr>
          <w:rFonts w:ascii="Cochin" w:hAnsi="Cochin"/>
        </w:rPr>
        <w:t xml:space="preserve">point about theurgy </w:t>
      </w:r>
      <w:r w:rsidR="009A158D" w:rsidRPr="006B2D14">
        <w:rPr>
          <w:rFonts w:ascii="Cochin" w:hAnsi="Cochin"/>
          <w:i/>
          <w:iCs/>
        </w:rPr>
        <w:t xml:space="preserve">embracing </w:t>
      </w:r>
      <w:r w:rsidR="009A158D" w:rsidRPr="006B2D14">
        <w:rPr>
          <w:rFonts w:ascii="Cochin" w:hAnsi="Cochin"/>
        </w:rPr>
        <w:t>the</w:t>
      </w:r>
      <w:r w:rsidR="009A158D" w:rsidRPr="006B2D14">
        <w:rPr>
          <w:rFonts w:ascii="Cochin" w:hAnsi="Cochin"/>
          <w:i/>
          <w:iCs/>
        </w:rPr>
        <w:t xml:space="preserve"> blessings</w:t>
      </w:r>
      <w:r w:rsidR="009A158D" w:rsidRPr="006B2D14">
        <w:rPr>
          <w:rFonts w:ascii="Cochin" w:hAnsi="Cochin"/>
        </w:rPr>
        <w:t xml:space="preserve"> of divination </w:t>
      </w:r>
      <w:r w:rsidR="00746BA5" w:rsidRPr="006B2D14">
        <w:rPr>
          <w:rFonts w:ascii="Cochin" w:hAnsi="Cochin"/>
        </w:rPr>
        <w:t xml:space="preserve">does </w:t>
      </w:r>
      <w:r w:rsidR="009A158D" w:rsidRPr="006B2D14">
        <w:rPr>
          <w:rFonts w:ascii="Cochin" w:hAnsi="Cochin"/>
        </w:rPr>
        <w:t>arguably insinuate</w:t>
      </w:r>
      <w:r w:rsidR="00B5505E" w:rsidRPr="006B2D14">
        <w:rPr>
          <w:rFonts w:ascii="Cochin" w:hAnsi="Cochin"/>
        </w:rPr>
        <w:t xml:space="preserve"> </w:t>
      </w:r>
      <w:r w:rsidR="009A158D" w:rsidRPr="006B2D14">
        <w:rPr>
          <w:rFonts w:ascii="Cochin" w:hAnsi="Cochin"/>
        </w:rPr>
        <w:t>opportunism more than reliance upon it</w:t>
      </w:r>
      <w:r w:rsidR="007C3197" w:rsidRPr="006B2D14">
        <w:rPr>
          <w:rFonts w:ascii="Cochin" w:hAnsi="Cochin"/>
        </w:rPr>
        <w:t xml:space="preserve">, </w:t>
      </w:r>
      <w:r w:rsidR="00503929" w:rsidRPr="006B2D14">
        <w:rPr>
          <w:rFonts w:ascii="Cochin" w:hAnsi="Cochin"/>
        </w:rPr>
        <w:t xml:space="preserve">with theurgy </w:t>
      </w:r>
      <w:r w:rsidR="007C3197" w:rsidRPr="006B2D14">
        <w:rPr>
          <w:rFonts w:ascii="Cochin" w:hAnsi="Cochin"/>
        </w:rPr>
        <w:t>reflect</w:t>
      </w:r>
      <w:r w:rsidR="007C3197" w:rsidRPr="006B2D14">
        <w:rPr>
          <w:rFonts w:ascii="Cochin" w:hAnsi="Cochin"/>
        </w:rPr>
        <w:t>ing</w:t>
      </w:r>
      <w:r w:rsidR="007C3197" w:rsidRPr="006B2D14">
        <w:rPr>
          <w:rFonts w:ascii="Cochin" w:hAnsi="Cochin"/>
        </w:rPr>
        <w:t xml:space="preserve"> the contemporaneously popular ‘sacramental cult of Christianity’</w:t>
      </w:r>
      <w:r w:rsidR="00A21700" w:rsidRPr="006B2D14">
        <w:rPr>
          <w:rFonts w:ascii="Cochin" w:hAnsi="Cochin"/>
        </w:rPr>
        <w:t>.</w:t>
      </w:r>
      <w:r w:rsidR="007C3197" w:rsidRPr="006B2D14">
        <w:rPr>
          <w:rStyle w:val="FootnoteReference"/>
          <w:rFonts w:ascii="Cochin" w:hAnsi="Cochin"/>
        </w:rPr>
        <w:footnoteReference w:id="19"/>
      </w:r>
      <w:r w:rsidR="00A21700" w:rsidRPr="006B2D14">
        <w:rPr>
          <w:rFonts w:ascii="Cochin" w:hAnsi="Cochin"/>
        </w:rPr>
        <w:t xml:space="preserve"> Expanding on this point</w:t>
      </w:r>
      <w:r w:rsidR="000D6C32" w:rsidRPr="006B2D14">
        <w:rPr>
          <w:rFonts w:ascii="Cochin" w:hAnsi="Cochin"/>
        </w:rPr>
        <w:t xml:space="preserve"> however</w:t>
      </w:r>
      <w:r w:rsidR="00A21700" w:rsidRPr="006B2D14">
        <w:rPr>
          <w:rFonts w:ascii="Cochin" w:hAnsi="Cochin"/>
        </w:rPr>
        <w:t>, it is pointed out by Shaw that theurgy presents the</w:t>
      </w:r>
      <w:r w:rsidR="00820057" w:rsidRPr="006B2D14">
        <w:rPr>
          <w:rFonts w:ascii="Cochin" w:hAnsi="Cochin"/>
        </w:rPr>
        <w:t xml:space="preserve"> public with ‘a</w:t>
      </w:r>
      <w:r w:rsidR="00DA08B7" w:rsidRPr="006B2D14">
        <w:rPr>
          <w:rFonts w:ascii="Cochin" w:hAnsi="Cochin"/>
        </w:rPr>
        <w:t xml:space="preserve"> divinely revealed cult, and a sacred text in the </w:t>
      </w:r>
      <w:proofErr w:type="spellStart"/>
      <w:r w:rsidR="00DA08B7" w:rsidRPr="006B2D14">
        <w:rPr>
          <w:rFonts w:ascii="Cochin" w:hAnsi="Cochin"/>
        </w:rPr>
        <w:t>Chaldaean</w:t>
      </w:r>
      <w:proofErr w:type="spellEnd"/>
      <w:r w:rsidR="00DA08B7" w:rsidRPr="006B2D14">
        <w:rPr>
          <w:rFonts w:ascii="Cochin" w:hAnsi="Cochin"/>
        </w:rPr>
        <w:t xml:space="preserve"> Oracles.’</w:t>
      </w:r>
      <w:r w:rsidR="00DA08B7" w:rsidRPr="006B2D14">
        <w:rPr>
          <w:rStyle w:val="FootnoteReference"/>
          <w:rFonts w:ascii="Cochin" w:hAnsi="Cochin"/>
        </w:rPr>
        <w:footnoteReference w:id="20"/>
      </w:r>
      <w:r w:rsidR="00F84389" w:rsidRPr="006B2D14">
        <w:rPr>
          <w:rFonts w:ascii="Cochin" w:hAnsi="Cochin"/>
        </w:rPr>
        <w:t xml:space="preserve"> </w:t>
      </w:r>
      <w:r w:rsidR="005958C3" w:rsidRPr="006B2D14">
        <w:rPr>
          <w:rFonts w:ascii="Cochin" w:hAnsi="Cochin"/>
        </w:rPr>
        <w:t xml:space="preserve">It being a </w:t>
      </w:r>
      <w:r w:rsidR="00DF5B09" w:rsidRPr="006B2D14">
        <w:rPr>
          <w:rFonts w:ascii="Cochin" w:hAnsi="Cochin"/>
        </w:rPr>
        <w:t>‘</w:t>
      </w:r>
      <w:r w:rsidR="005958C3" w:rsidRPr="006B2D14">
        <w:rPr>
          <w:rFonts w:ascii="Cochin" w:hAnsi="Cochin"/>
        </w:rPr>
        <w:t>divinely revealed cult</w:t>
      </w:r>
      <w:r w:rsidR="00DF5B09" w:rsidRPr="006B2D14">
        <w:rPr>
          <w:rFonts w:ascii="Cochin" w:hAnsi="Cochin"/>
        </w:rPr>
        <w:t>’</w:t>
      </w:r>
      <w:r w:rsidR="005958C3" w:rsidRPr="006B2D14">
        <w:rPr>
          <w:rFonts w:ascii="Cochin" w:hAnsi="Cochin"/>
        </w:rPr>
        <w:t xml:space="preserve"> would </w:t>
      </w:r>
      <w:r w:rsidR="00F84389" w:rsidRPr="006B2D14">
        <w:rPr>
          <w:rFonts w:ascii="Cochin" w:hAnsi="Cochin"/>
        </w:rPr>
        <w:t>place the origins of theurgy entirely within the divinator</w:t>
      </w:r>
      <w:r w:rsidR="0035388F" w:rsidRPr="006B2D14">
        <w:rPr>
          <w:rFonts w:ascii="Cochin" w:hAnsi="Cochin"/>
        </w:rPr>
        <w:t>y</w:t>
      </w:r>
      <w:r w:rsidR="00054BAC" w:rsidRPr="006B2D14">
        <w:rPr>
          <w:rFonts w:ascii="Cochin" w:hAnsi="Cochin"/>
        </w:rPr>
        <w:t xml:space="preserve">, and the </w:t>
      </w:r>
      <w:r w:rsidR="00E06413" w:rsidRPr="006B2D14">
        <w:rPr>
          <w:rFonts w:ascii="Cochin" w:hAnsi="Cochin"/>
        </w:rPr>
        <w:t xml:space="preserve">mention of the </w:t>
      </w:r>
      <w:r w:rsidR="00E06413" w:rsidRPr="006B2D14">
        <w:rPr>
          <w:rFonts w:ascii="Cochin" w:hAnsi="Cochin"/>
          <w:i/>
          <w:iCs/>
        </w:rPr>
        <w:t>Chaldean Oracles</w:t>
      </w:r>
      <w:r w:rsidR="00E06413" w:rsidRPr="006B2D14">
        <w:rPr>
          <w:rFonts w:ascii="Cochin" w:hAnsi="Cochin"/>
        </w:rPr>
        <w:t xml:space="preserve"> being a sacred text is interesting in the discussion of divination’s role within theurgy due to the nature of the </w:t>
      </w:r>
      <w:r w:rsidR="00E06413" w:rsidRPr="006B2D14">
        <w:rPr>
          <w:rFonts w:ascii="Cochin" w:hAnsi="Cochin"/>
          <w:i/>
          <w:iCs/>
        </w:rPr>
        <w:t>Chaldean Oracles</w:t>
      </w:r>
      <w:r w:rsidR="00E06413" w:rsidRPr="006B2D14">
        <w:rPr>
          <w:rFonts w:ascii="Cochin" w:hAnsi="Cochin"/>
        </w:rPr>
        <w:t xml:space="preserve"> being </w:t>
      </w:r>
      <w:r w:rsidR="00880C7B" w:rsidRPr="00880C7B">
        <w:rPr>
          <w:rFonts w:ascii="Cochin" w:hAnsi="Cochin"/>
          <w:i/>
          <w:iCs/>
        </w:rPr>
        <w:t>revealed</w:t>
      </w:r>
      <w:r w:rsidR="005104E2">
        <w:rPr>
          <w:rFonts w:ascii="Cochin" w:hAnsi="Cochin"/>
          <w:i/>
          <w:iCs/>
        </w:rPr>
        <w:t>,</w:t>
      </w:r>
      <w:r w:rsidR="00880C7B">
        <w:rPr>
          <w:rFonts w:ascii="Cochin" w:hAnsi="Cochin"/>
        </w:rPr>
        <w:t xml:space="preserve"> as divination seeks to reveal what is hidden</w:t>
      </w:r>
      <w:r w:rsidR="00E06413" w:rsidRPr="006B2D14">
        <w:rPr>
          <w:rFonts w:ascii="Cochin" w:hAnsi="Cochin"/>
        </w:rPr>
        <w:t>.</w:t>
      </w:r>
      <w:r w:rsidR="00CC7A92" w:rsidRPr="006B2D14">
        <w:rPr>
          <w:rStyle w:val="FootnoteReference"/>
          <w:rFonts w:ascii="Cochin" w:hAnsi="Cochin"/>
        </w:rPr>
        <w:footnoteReference w:id="21"/>
      </w:r>
      <w:r w:rsidR="00E06413" w:rsidRPr="006B2D14">
        <w:rPr>
          <w:rFonts w:ascii="Cochin" w:hAnsi="Cochin"/>
        </w:rPr>
        <w:t xml:space="preserve"> </w:t>
      </w:r>
      <w:r w:rsidR="00BF2C66" w:rsidRPr="006B2D14">
        <w:rPr>
          <w:rFonts w:ascii="Cochin" w:hAnsi="Cochin"/>
        </w:rPr>
        <w:t>This would seem to support the notion that theurgy is necessarily similarly as such</w:t>
      </w:r>
      <w:r w:rsidR="00265EF3">
        <w:rPr>
          <w:rFonts w:ascii="Cochin" w:hAnsi="Cochin"/>
        </w:rPr>
        <w:t>, highly divinatory</w:t>
      </w:r>
      <w:r w:rsidR="00BF2C66" w:rsidRPr="006B2D14">
        <w:rPr>
          <w:rFonts w:ascii="Cochin" w:hAnsi="Cochin"/>
        </w:rPr>
        <w:t>.</w:t>
      </w:r>
    </w:p>
    <w:p w14:paraId="1D72FB35" w14:textId="3774F192" w:rsidR="0035658F" w:rsidRPr="006B2D14" w:rsidRDefault="0035658F" w:rsidP="0035658F">
      <w:pPr>
        <w:shd w:val="clear" w:color="auto" w:fill="FFFFFF"/>
        <w:spacing w:before="100" w:beforeAutospacing="1" w:after="100" w:afterAutospacing="1"/>
        <w:rPr>
          <w:rFonts w:ascii="Cochin" w:hAnsi="Cochin"/>
        </w:rPr>
      </w:pPr>
      <w:r w:rsidRPr="006B2D14">
        <w:rPr>
          <w:rFonts w:ascii="Cochin" w:hAnsi="Cochin"/>
        </w:rPr>
        <w:t xml:space="preserve">It is </w:t>
      </w:r>
      <w:r w:rsidR="000D6C32" w:rsidRPr="006B2D14">
        <w:rPr>
          <w:rFonts w:ascii="Cochin" w:hAnsi="Cochin"/>
        </w:rPr>
        <w:t xml:space="preserve">also </w:t>
      </w:r>
      <w:r w:rsidRPr="006B2D14">
        <w:rPr>
          <w:rFonts w:ascii="Cochin" w:hAnsi="Cochin"/>
        </w:rPr>
        <w:t xml:space="preserve">important to note </w:t>
      </w:r>
      <w:r w:rsidR="00CD0FEB" w:rsidRPr="006B2D14">
        <w:rPr>
          <w:rFonts w:ascii="Cochin" w:hAnsi="Cochin"/>
        </w:rPr>
        <w:t>that</w:t>
      </w:r>
      <w:r w:rsidRPr="006B2D14">
        <w:rPr>
          <w:rFonts w:ascii="Cochin" w:hAnsi="Cochin"/>
        </w:rPr>
        <w:t xml:space="preserve"> this theory </w:t>
      </w:r>
      <w:r w:rsidR="000D6C32" w:rsidRPr="006B2D14">
        <w:rPr>
          <w:rFonts w:ascii="Cochin" w:hAnsi="Cochin"/>
        </w:rPr>
        <w:t xml:space="preserve">of divination being part </w:t>
      </w:r>
      <w:r w:rsidR="00BF0628" w:rsidRPr="006B2D14">
        <w:rPr>
          <w:rFonts w:ascii="Cochin" w:hAnsi="Cochin"/>
        </w:rPr>
        <w:t>of a theurgy with the underlying function being a Neoplatonic concession to the masses</w:t>
      </w:r>
      <w:r w:rsidR="005A51B6" w:rsidRPr="006B2D14">
        <w:rPr>
          <w:rFonts w:ascii="Cochin" w:hAnsi="Cochin"/>
        </w:rPr>
        <w:t xml:space="preserve"> </w:t>
      </w:r>
      <w:r w:rsidRPr="006B2D14">
        <w:rPr>
          <w:rFonts w:ascii="Cochin" w:hAnsi="Cochin"/>
        </w:rPr>
        <w:t xml:space="preserve">does seem to contradict the ‘general view of Iamblichus, </w:t>
      </w:r>
      <w:proofErr w:type="spellStart"/>
      <w:r w:rsidRPr="006B2D14">
        <w:rPr>
          <w:rFonts w:ascii="Cochin" w:hAnsi="Cochin"/>
        </w:rPr>
        <w:t>Syrianus</w:t>
      </w:r>
      <w:proofErr w:type="spellEnd"/>
      <w:r w:rsidRPr="006B2D14">
        <w:rPr>
          <w:rFonts w:ascii="Cochin" w:hAnsi="Cochin"/>
        </w:rPr>
        <w:t>, Proclus, and other hieratic Neoplatonists who believed that theurgy was the result of a more unified insight into the mysteries’ of the divine, ‘not a concession to lesser minds.</w:t>
      </w:r>
      <w:r w:rsidR="002E5571" w:rsidRPr="006B2D14">
        <w:rPr>
          <w:rFonts w:ascii="Cochin" w:hAnsi="Cochin"/>
        </w:rPr>
        <w:t xml:space="preserve"> </w:t>
      </w:r>
      <w:r w:rsidRPr="006B2D14">
        <w:rPr>
          <w:rFonts w:ascii="Cochin" w:hAnsi="Cochin"/>
        </w:rPr>
        <w:t>Theurgy was, for them, the highest virtue, that which lifted men up to the gods’</w:t>
      </w:r>
      <w:r w:rsidRPr="006B2D14">
        <w:rPr>
          <w:rStyle w:val="FootnoteReference"/>
          <w:rFonts w:ascii="Cochin" w:hAnsi="Cochin"/>
        </w:rPr>
        <w:footnoteReference w:id="22"/>
      </w:r>
    </w:p>
    <w:p w14:paraId="5336F79C" w14:textId="073CE630" w:rsidR="00360B1F" w:rsidRPr="006B2D14" w:rsidRDefault="00572ADF" w:rsidP="00197AC5">
      <w:pPr>
        <w:rPr>
          <w:rFonts w:ascii="Cochin" w:hAnsi="Cochin"/>
        </w:rPr>
      </w:pPr>
      <w:r w:rsidRPr="006B2D14">
        <w:rPr>
          <w:rFonts w:ascii="Cochin" w:hAnsi="Cochin"/>
        </w:rPr>
        <w:t xml:space="preserve">That is not to say however, that all forms of divination were unilaterally valuable to theurgy to the same degree. This </w:t>
      </w:r>
      <w:r w:rsidR="00FC211C" w:rsidRPr="006B2D14">
        <w:rPr>
          <w:rFonts w:ascii="Cochin" w:hAnsi="Cochin"/>
        </w:rPr>
        <w:t>disparity</w:t>
      </w:r>
      <w:r w:rsidRPr="006B2D14">
        <w:rPr>
          <w:rFonts w:ascii="Cochin" w:hAnsi="Cochin"/>
        </w:rPr>
        <w:t xml:space="preserve"> </w:t>
      </w:r>
      <w:r w:rsidR="00FA6385" w:rsidRPr="006B2D14">
        <w:rPr>
          <w:rFonts w:ascii="Cochin" w:hAnsi="Cochin"/>
        </w:rPr>
        <w:t>was the opinion of</w:t>
      </w:r>
      <w:r w:rsidRPr="006B2D14">
        <w:rPr>
          <w:rFonts w:ascii="Cochin" w:hAnsi="Cochin"/>
        </w:rPr>
        <w:t xml:space="preserve"> Iamblichus, </w:t>
      </w:r>
      <w:r w:rsidR="00C24098" w:rsidRPr="006B2D14">
        <w:rPr>
          <w:rFonts w:ascii="Cochin" w:hAnsi="Cochin"/>
        </w:rPr>
        <w:t xml:space="preserve">who </w:t>
      </w:r>
      <w:r w:rsidRPr="006B2D14">
        <w:rPr>
          <w:rFonts w:ascii="Cochin" w:hAnsi="Cochin"/>
        </w:rPr>
        <w:t xml:space="preserve">diverged </w:t>
      </w:r>
      <w:r w:rsidR="00A40F8D" w:rsidRPr="006B2D14">
        <w:rPr>
          <w:rFonts w:ascii="Cochin" w:hAnsi="Cochin"/>
        </w:rPr>
        <w:t xml:space="preserve">it </w:t>
      </w:r>
      <w:r w:rsidRPr="006B2D14">
        <w:rPr>
          <w:rFonts w:ascii="Cochin" w:hAnsi="Cochin"/>
        </w:rPr>
        <w:t>into two forms</w:t>
      </w:r>
      <w:r w:rsidR="006D7269" w:rsidRPr="006B2D14">
        <w:rPr>
          <w:rFonts w:ascii="Cochin" w:hAnsi="Cochin"/>
        </w:rPr>
        <w:t xml:space="preserve">: </w:t>
      </w:r>
      <w:r w:rsidR="006D7269" w:rsidRPr="006B2D14">
        <w:rPr>
          <w:rFonts w:ascii="Cochin" w:hAnsi="Cochin"/>
          <w:i/>
          <w:iCs/>
        </w:rPr>
        <w:t xml:space="preserve">inspired </w:t>
      </w:r>
      <w:r w:rsidR="006D7269" w:rsidRPr="006B2D14">
        <w:rPr>
          <w:rFonts w:ascii="Cochin" w:hAnsi="Cochin"/>
        </w:rPr>
        <w:t xml:space="preserve">divination, and </w:t>
      </w:r>
      <w:r w:rsidR="006D7269" w:rsidRPr="006B2D14">
        <w:rPr>
          <w:rFonts w:ascii="Cochin" w:hAnsi="Cochin"/>
          <w:i/>
          <w:iCs/>
        </w:rPr>
        <w:t xml:space="preserve">inductive </w:t>
      </w:r>
      <w:r w:rsidR="006D7269" w:rsidRPr="006B2D14">
        <w:rPr>
          <w:rFonts w:ascii="Cochin" w:hAnsi="Cochin"/>
        </w:rPr>
        <w:t>divination</w:t>
      </w:r>
      <w:r w:rsidR="00CC0B14" w:rsidRPr="006B2D14">
        <w:rPr>
          <w:rFonts w:ascii="Cochin" w:hAnsi="Cochin"/>
        </w:rPr>
        <w:t xml:space="preserve">, with the former </w:t>
      </w:r>
      <w:r w:rsidR="00D67172" w:rsidRPr="006B2D14">
        <w:rPr>
          <w:rFonts w:ascii="Cochin" w:hAnsi="Cochin"/>
        </w:rPr>
        <w:t>perceived to be</w:t>
      </w:r>
      <w:r w:rsidR="00CC0B14" w:rsidRPr="006B2D14">
        <w:rPr>
          <w:rFonts w:ascii="Cochin" w:hAnsi="Cochin"/>
        </w:rPr>
        <w:t xml:space="preserve"> superior.</w:t>
      </w:r>
      <w:r w:rsidR="009105E7" w:rsidRPr="006B2D14">
        <w:rPr>
          <w:rStyle w:val="FootnoteReference"/>
          <w:rFonts w:ascii="Cochin" w:hAnsi="Cochin"/>
        </w:rPr>
        <w:footnoteReference w:id="23"/>
      </w:r>
      <w:r w:rsidR="00CC0B14" w:rsidRPr="006B2D14">
        <w:rPr>
          <w:rFonts w:ascii="Cochin" w:hAnsi="Cochin"/>
        </w:rPr>
        <w:t xml:space="preserve"> </w:t>
      </w:r>
      <w:r w:rsidR="00957D1D" w:rsidRPr="006B2D14">
        <w:rPr>
          <w:rFonts w:ascii="Cochin" w:hAnsi="Cochin"/>
        </w:rPr>
        <w:t>The latter, consisting of</w:t>
      </w:r>
      <w:r w:rsidR="00360B1F" w:rsidRPr="006B2D14">
        <w:rPr>
          <w:rFonts w:ascii="Cochin" w:hAnsi="Cochin"/>
        </w:rPr>
        <w:t xml:space="preserve"> ‘signs implanted in the natural world, such as the entrails of the sacrificial animal in haruspicy’ were </w:t>
      </w:r>
      <w:r w:rsidR="00F46BFD" w:rsidRPr="006B2D14">
        <w:rPr>
          <w:rFonts w:ascii="Cochin" w:hAnsi="Cochin"/>
        </w:rPr>
        <w:t xml:space="preserve">conceived as </w:t>
      </w:r>
      <w:r w:rsidR="00360B1F" w:rsidRPr="006B2D14">
        <w:rPr>
          <w:rFonts w:ascii="Cochin" w:hAnsi="Cochin"/>
        </w:rPr>
        <w:t xml:space="preserve">the progeny of </w:t>
      </w:r>
      <w:proofErr w:type="spellStart"/>
      <w:r w:rsidR="00360B1F" w:rsidRPr="006B2D14">
        <w:rPr>
          <w:rFonts w:ascii="Cochin" w:hAnsi="Cochin"/>
          <w:i/>
          <w:iCs/>
        </w:rPr>
        <w:t>daimones</w:t>
      </w:r>
      <w:proofErr w:type="spellEnd"/>
      <w:r w:rsidR="00360B1F" w:rsidRPr="006B2D14">
        <w:rPr>
          <w:rFonts w:ascii="Cochin" w:hAnsi="Cochin"/>
        </w:rPr>
        <w:t xml:space="preserve">, </w:t>
      </w:r>
      <w:r w:rsidR="000C773B" w:rsidRPr="006B2D14">
        <w:rPr>
          <w:rFonts w:ascii="Cochin" w:hAnsi="Cochin"/>
        </w:rPr>
        <w:t xml:space="preserve">not the gods themselves, </w:t>
      </w:r>
      <w:r w:rsidR="00360B1F" w:rsidRPr="006B2D14">
        <w:rPr>
          <w:rFonts w:ascii="Cochin" w:hAnsi="Cochin"/>
        </w:rPr>
        <w:t xml:space="preserve">interpreted by (imperfect) humans; and </w:t>
      </w:r>
      <w:r w:rsidR="003C3760" w:rsidRPr="006B2D14">
        <w:rPr>
          <w:rFonts w:ascii="Cochin" w:hAnsi="Cochin"/>
        </w:rPr>
        <w:t>due to these mitigating factors</w:t>
      </w:r>
      <w:r w:rsidR="00B42A05" w:rsidRPr="006B2D14">
        <w:rPr>
          <w:rFonts w:ascii="Cochin" w:hAnsi="Cochin"/>
        </w:rPr>
        <w:t xml:space="preserve"> </w:t>
      </w:r>
      <w:r w:rsidR="00EE7213" w:rsidRPr="006B2D14">
        <w:rPr>
          <w:rFonts w:ascii="Cochin" w:hAnsi="Cochin"/>
          <w:i/>
          <w:iCs/>
        </w:rPr>
        <w:t>inductive</w:t>
      </w:r>
      <w:r w:rsidR="00EE7213" w:rsidRPr="006B2D14">
        <w:rPr>
          <w:rFonts w:ascii="Cochin" w:hAnsi="Cochin"/>
        </w:rPr>
        <w:t xml:space="preserve"> divination is</w:t>
      </w:r>
      <w:r w:rsidR="00B42A05" w:rsidRPr="006B2D14">
        <w:rPr>
          <w:rFonts w:ascii="Cochin" w:hAnsi="Cochin"/>
        </w:rPr>
        <w:t xml:space="preserve"> somewhat distanced from direct divine contact</w:t>
      </w:r>
      <w:r w:rsidR="00360B1F" w:rsidRPr="006B2D14">
        <w:rPr>
          <w:rFonts w:ascii="Cochin" w:hAnsi="Cochin"/>
        </w:rPr>
        <w:t xml:space="preserve">, </w:t>
      </w:r>
      <w:r w:rsidR="001E7693" w:rsidRPr="006B2D14">
        <w:rPr>
          <w:rFonts w:ascii="Cochin" w:hAnsi="Cochin"/>
        </w:rPr>
        <w:t xml:space="preserve">and reliant on interpretational skill, </w:t>
      </w:r>
      <w:r w:rsidR="00360B1F" w:rsidRPr="006B2D14">
        <w:rPr>
          <w:rFonts w:ascii="Cochin" w:hAnsi="Cochin"/>
        </w:rPr>
        <w:t xml:space="preserve">whereas </w:t>
      </w:r>
      <w:r w:rsidR="00E802B2" w:rsidRPr="006B2D14">
        <w:rPr>
          <w:rFonts w:ascii="Cochin" w:hAnsi="Cochin"/>
        </w:rPr>
        <w:t>the ‘primary cause [of inspired divination] […] is […] the gods’.</w:t>
      </w:r>
      <w:r w:rsidR="00BE10CA" w:rsidRPr="006B2D14">
        <w:rPr>
          <w:rStyle w:val="FootnoteReference"/>
          <w:rFonts w:ascii="Cochin" w:hAnsi="Cochin"/>
        </w:rPr>
        <w:footnoteReference w:id="24"/>
      </w:r>
    </w:p>
    <w:p w14:paraId="0DA969F5" w14:textId="37529BD8" w:rsidR="00BF78B8" w:rsidRPr="006B2D14" w:rsidRDefault="00BF78B8" w:rsidP="00197AC5">
      <w:pPr>
        <w:rPr>
          <w:rFonts w:ascii="Cochin" w:hAnsi="Cochin"/>
        </w:rPr>
      </w:pPr>
    </w:p>
    <w:p w14:paraId="77317E03" w14:textId="5E0CEA06" w:rsidR="00BF78B8" w:rsidRPr="006B2D14" w:rsidRDefault="00BF78B8" w:rsidP="00197AC5">
      <w:pPr>
        <w:rPr>
          <w:rFonts w:ascii="Cochin" w:hAnsi="Cochin"/>
        </w:rPr>
      </w:pPr>
      <w:r w:rsidRPr="006B2D14">
        <w:rPr>
          <w:rFonts w:ascii="Cochin" w:hAnsi="Cochin"/>
        </w:rPr>
        <w:t xml:space="preserve">Therefore, </w:t>
      </w:r>
      <w:r w:rsidR="004F3414" w:rsidRPr="006B2D14">
        <w:rPr>
          <w:rFonts w:ascii="Cochin" w:hAnsi="Cochin"/>
        </w:rPr>
        <w:t xml:space="preserve">if one is to </w:t>
      </w:r>
      <w:r w:rsidR="00153EB9" w:rsidRPr="006B2D14">
        <w:rPr>
          <w:rFonts w:ascii="Cochin" w:hAnsi="Cochin"/>
        </w:rPr>
        <w:t>acknowledge</w:t>
      </w:r>
      <w:r w:rsidR="004F3414" w:rsidRPr="006B2D14">
        <w:rPr>
          <w:rFonts w:ascii="Cochin" w:hAnsi="Cochin"/>
        </w:rPr>
        <w:t xml:space="preserve"> </w:t>
      </w:r>
      <w:r w:rsidR="00445911" w:rsidRPr="006B2D14">
        <w:rPr>
          <w:rFonts w:ascii="Cochin" w:hAnsi="Cochin"/>
        </w:rPr>
        <w:t xml:space="preserve">Iamblichus’ </w:t>
      </w:r>
      <w:r w:rsidR="004D57C8" w:rsidRPr="006B2D14">
        <w:rPr>
          <w:rFonts w:ascii="Cochin" w:hAnsi="Cochin"/>
        </w:rPr>
        <w:t>distinguishing</w:t>
      </w:r>
      <w:r w:rsidR="004F3414" w:rsidRPr="006B2D14">
        <w:rPr>
          <w:rFonts w:ascii="Cochin" w:hAnsi="Cochin"/>
        </w:rPr>
        <w:t xml:space="preserve"> of divinatory forms</w:t>
      </w:r>
      <w:r w:rsidR="00A539FE" w:rsidRPr="006B2D14">
        <w:rPr>
          <w:rFonts w:ascii="Cochin" w:hAnsi="Cochin"/>
        </w:rPr>
        <w:t xml:space="preserve"> as a </w:t>
      </w:r>
      <w:r w:rsidR="001021A5" w:rsidRPr="006B2D14">
        <w:rPr>
          <w:rFonts w:ascii="Cochin" w:hAnsi="Cochin"/>
        </w:rPr>
        <w:t>prevalent or at least recurring</w:t>
      </w:r>
      <w:r w:rsidR="00A539FE" w:rsidRPr="006B2D14">
        <w:rPr>
          <w:rFonts w:ascii="Cochin" w:hAnsi="Cochin"/>
        </w:rPr>
        <w:t xml:space="preserve"> philosophy</w:t>
      </w:r>
      <w:r w:rsidR="00363143" w:rsidRPr="006B2D14">
        <w:rPr>
          <w:rFonts w:ascii="Cochin" w:hAnsi="Cochin"/>
        </w:rPr>
        <w:t>,</w:t>
      </w:r>
      <w:r w:rsidR="001021A5" w:rsidRPr="006B2D14">
        <w:rPr>
          <w:rFonts w:ascii="Cochin" w:hAnsi="Cochin"/>
        </w:rPr>
        <w:t xml:space="preserve"> </w:t>
      </w:r>
      <w:r w:rsidR="00D07A51" w:rsidRPr="006B2D14">
        <w:rPr>
          <w:rFonts w:ascii="Cochin" w:hAnsi="Cochin"/>
        </w:rPr>
        <w:t>and it does seem to be the case – with Plato himself (of which, duly noted in the introduction, the theurgic Neoplatonists were exegetes)</w:t>
      </w:r>
      <w:r w:rsidR="00D07A51" w:rsidRPr="006B2D14">
        <w:rPr>
          <w:rStyle w:val="FootnoteReference"/>
          <w:rFonts w:ascii="Cochin" w:hAnsi="Cochin"/>
        </w:rPr>
        <w:footnoteReference w:id="25"/>
      </w:r>
      <w:r w:rsidR="003B50D7" w:rsidRPr="006B2D14">
        <w:rPr>
          <w:rFonts w:ascii="Cochin" w:hAnsi="Cochin"/>
        </w:rPr>
        <w:t xml:space="preserve"> seemingly of this opinion</w:t>
      </w:r>
      <w:r w:rsidR="001673EA" w:rsidRPr="006B2D14">
        <w:rPr>
          <w:rFonts w:ascii="Cochin" w:hAnsi="Cochin"/>
        </w:rPr>
        <w:t>,</w:t>
      </w:r>
      <w:r w:rsidR="001673EA" w:rsidRPr="006B2D14">
        <w:rPr>
          <w:rStyle w:val="FootnoteReference"/>
          <w:rFonts w:ascii="Cochin" w:hAnsi="Cochin"/>
        </w:rPr>
        <w:footnoteReference w:id="26"/>
      </w:r>
      <w:r w:rsidR="001673EA" w:rsidRPr="006B2D14">
        <w:rPr>
          <w:rFonts w:ascii="Cochin" w:hAnsi="Cochin"/>
        </w:rPr>
        <w:t xml:space="preserve"> </w:t>
      </w:r>
      <w:r w:rsidR="00363143" w:rsidRPr="006B2D14">
        <w:rPr>
          <w:rFonts w:ascii="Cochin" w:hAnsi="Cochin"/>
        </w:rPr>
        <w:t xml:space="preserve">then </w:t>
      </w:r>
      <w:r w:rsidRPr="006B2D14">
        <w:rPr>
          <w:rFonts w:ascii="Cochin" w:hAnsi="Cochin"/>
        </w:rPr>
        <w:t xml:space="preserve">the role of </w:t>
      </w:r>
      <w:r w:rsidRPr="006B2D14">
        <w:rPr>
          <w:rFonts w:ascii="Cochin" w:hAnsi="Cochin"/>
          <w:i/>
          <w:iCs/>
        </w:rPr>
        <w:t>inductive</w:t>
      </w:r>
      <w:r w:rsidRPr="006B2D14">
        <w:rPr>
          <w:rFonts w:ascii="Cochin" w:hAnsi="Cochin"/>
        </w:rPr>
        <w:t xml:space="preserve"> divination was less </w:t>
      </w:r>
      <w:r w:rsidR="001E7693" w:rsidRPr="006B2D14">
        <w:rPr>
          <w:rFonts w:ascii="Cochin" w:hAnsi="Cochin"/>
        </w:rPr>
        <w:t xml:space="preserve">valuable to the theurgists due to </w:t>
      </w:r>
      <w:r w:rsidR="00B373F3" w:rsidRPr="006B2D14">
        <w:rPr>
          <w:rFonts w:ascii="Cochin" w:hAnsi="Cochin"/>
        </w:rPr>
        <w:t>th</w:t>
      </w:r>
      <w:r w:rsidR="00AB1A13" w:rsidRPr="006B2D14">
        <w:rPr>
          <w:rFonts w:ascii="Cochin" w:hAnsi="Cochin"/>
        </w:rPr>
        <w:t xml:space="preserve">e primary purpose of their divinatory practices </w:t>
      </w:r>
      <w:r w:rsidR="0054773D" w:rsidRPr="006B2D14">
        <w:rPr>
          <w:rFonts w:ascii="Cochin" w:hAnsi="Cochin"/>
        </w:rPr>
        <w:t xml:space="preserve">being </w:t>
      </w:r>
      <w:r w:rsidR="0013300B" w:rsidRPr="006B2D14">
        <w:rPr>
          <w:rFonts w:ascii="Cochin" w:hAnsi="Cochin"/>
        </w:rPr>
        <w:t>the</w:t>
      </w:r>
      <w:r w:rsidR="0054773D" w:rsidRPr="006B2D14">
        <w:rPr>
          <w:rFonts w:ascii="Cochin" w:hAnsi="Cochin"/>
        </w:rPr>
        <w:t xml:space="preserve"> progress</w:t>
      </w:r>
      <w:r w:rsidR="0013300B" w:rsidRPr="006B2D14">
        <w:rPr>
          <w:rFonts w:ascii="Cochin" w:hAnsi="Cochin"/>
        </w:rPr>
        <w:t>ion o</w:t>
      </w:r>
      <w:r w:rsidR="001673EA" w:rsidRPr="006B2D14">
        <w:rPr>
          <w:rFonts w:ascii="Cochin" w:hAnsi="Cochin"/>
        </w:rPr>
        <w:t>f</w:t>
      </w:r>
      <w:r w:rsidR="0054773D" w:rsidRPr="006B2D14">
        <w:rPr>
          <w:rFonts w:ascii="Cochin" w:hAnsi="Cochin"/>
        </w:rPr>
        <w:t xml:space="preserve"> the </w:t>
      </w:r>
      <w:r w:rsidR="003A3CF3" w:rsidRPr="006B2D14">
        <w:rPr>
          <w:rFonts w:ascii="Cochin" w:hAnsi="Cochin"/>
        </w:rPr>
        <w:t xml:space="preserve">‘lower </w:t>
      </w:r>
      <w:r w:rsidR="0054773D" w:rsidRPr="006B2D14">
        <w:rPr>
          <w:rFonts w:ascii="Cochin" w:hAnsi="Cochin"/>
        </w:rPr>
        <w:t>soul</w:t>
      </w:r>
      <w:r w:rsidR="003A3CF3" w:rsidRPr="006B2D14">
        <w:rPr>
          <w:rFonts w:ascii="Cochin" w:hAnsi="Cochin"/>
        </w:rPr>
        <w:t>’</w:t>
      </w:r>
      <w:r w:rsidR="003A3CF3" w:rsidRPr="006B2D14">
        <w:rPr>
          <w:rStyle w:val="FootnoteReference"/>
          <w:rFonts w:ascii="Cochin" w:hAnsi="Cochin"/>
        </w:rPr>
        <w:footnoteReference w:id="27"/>
      </w:r>
      <w:r w:rsidR="0054773D" w:rsidRPr="006B2D14">
        <w:rPr>
          <w:rFonts w:ascii="Cochin" w:hAnsi="Cochin"/>
        </w:rPr>
        <w:t xml:space="preserve"> from its imperfection to its fully realised state</w:t>
      </w:r>
      <w:r w:rsidR="00340828" w:rsidRPr="006B2D14">
        <w:rPr>
          <w:rFonts w:ascii="Cochin" w:hAnsi="Cochin"/>
        </w:rPr>
        <w:t>.</w:t>
      </w:r>
      <w:r w:rsidR="0054773D" w:rsidRPr="006B2D14">
        <w:rPr>
          <w:rFonts w:ascii="Cochin" w:hAnsi="Cochin"/>
        </w:rPr>
        <w:t xml:space="preserve"> </w:t>
      </w:r>
    </w:p>
    <w:p w14:paraId="575563F9" w14:textId="01E92C17" w:rsidR="00316C4C" w:rsidRPr="006B2D14" w:rsidRDefault="00316C4C" w:rsidP="00197AC5">
      <w:pPr>
        <w:rPr>
          <w:rFonts w:ascii="Cochin" w:hAnsi="Cochin"/>
        </w:rPr>
      </w:pPr>
    </w:p>
    <w:p w14:paraId="7173A33F" w14:textId="26E988BF" w:rsidR="00316C4C" w:rsidRPr="006B2D14" w:rsidRDefault="00316C4C" w:rsidP="00197AC5">
      <w:pPr>
        <w:rPr>
          <w:rFonts w:ascii="Cochin" w:hAnsi="Cochin"/>
        </w:rPr>
      </w:pPr>
      <w:r w:rsidRPr="006B2D14">
        <w:rPr>
          <w:rFonts w:ascii="Cochin" w:hAnsi="Cochin"/>
        </w:rPr>
        <w:lastRenderedPageBreak/>
        <w:t>However, conversely, one can consider the interpretations of Edmonds</w:t>
      </w:r>
      <w:r w:rsidR="00937230" w:rsidRPr="006B2D14">
        <w:rPr>
          <w:rFonts w:ascii="Cochin" w:hAnsi="Cochin"/>
        </w:rPr>
        <w:t>,</w:t>
      </w:r>
      <w:r w:rsidR="00717510" w:rsidRPr="006B2D14">
        <w:rPr>
          <w:rFonts w:ascii="Cochin" w:hAnsi="Cochin"/>
        </w:rPr>
        <w:t xml:space="preserve"> where for him, if one was to adhere to this notion of a theurgic divergence of </w:t>
      </w:r>
      <w:r w:rsidR="001159ED" w:rsidRPr="006B2D14">
        <w:rPr>
          <w:rFonts w:ascii="Cochin" w:hAnsi="Cochin"/>
        </w:rPr>
        <w:t>divination; and resulting importance</w:t>
      </w:r>
      <w:r w:rsidR="00717510" w:rsidRPr="006B2D14">
        <w:rPr>
          <w:rFonts w:ascii="Cochin" w:hAnsi="Cochin"/>
        </w:rPr>
        <w:t xml:space="preserve">, the </w:t>
      </w:r>
      <w:r w:rsidRPr="006B2D14">
        <w:rPr>
          <w:rFonts w:ascii="Cochin" w:hAnsi="Cochin"/>
          <w:i/>
          <w:iCs/>
        </w:rPr>
        <w:t>inductive</w:t>
      </w:r>
      <w:r w:rsidRPr="006B2D14">
        <w:rPr>
          <w:rFonts w:ascii="Cochin" w:hAnsi="Cochin"/>
        </w:rPr>
        <w:t xml:space="preserve"> </w:t>
      </w:r>
      <w:r w:rsidR="00717510" w:rsidRPr="006B2D14">
        <w:rPr>
          <w:rFonts w:ascii="Cochin" w:hAnsi="Cochin"/>
        </w:rPr>
        <w:t xml:space="preserve">is still a ‘momentary activation of the </w:t>
      </w:r>
      <w:r w:rsidR="00180B25" w:rsidRPr="006B2D14">
        <w:rPr>
          <w:rFonts w:ascii="Cochin" w:hAnsi="Cochin"/>
        </w:rPr>
        <w:t>connection</w:t>
      </w:r>
      <w:r w:rsidR="00717510" w:rsidRPr="006B2D14">
        <w:rPr>
          <w:rFonts w:ascii="Cochin" w:hAnsi="Cochin"/>
        </w:rPr>
        <w:t xml:space="preserve"> with divine power’ despite its ‘more immediate end on earth’,</w:t>
      </w:r>
      <w:r w:rsidR="00717510" w:rsidRPr="006B2D14">
        <w:rPr>
          <w:rStyle w:val="FootnoteReference"/>
          <w:rFonts w:ascii="Cochin" w:hAnsi="Cochin"/>
        </w:rPr>
        <w:footnoteReference w:id="28"/>
      </w:r>
      <w:r w:rsidR="00717510" w:rsidRPr="006B2D14">
        <w:rPr>
          <w:rFonts w:ascii="Cochin" w:hAnsi="Cochin"/>
        </w:rPr>
        <w:t xml:space="preserve"> and </w:t>
      </w:r>
      <w:r w:rsidR="00E246BE" w:rsidRPr="006B2D14">
        <w:rPr>
          <w:rFonts w:ascii="Cochin" w:hAnsi="Cochin"/>
        </w:rPr>
        <w:t xml:space="preserve">with </w:t>
      </w:r>
      <w:r w:rsidR="00180B25" w:rsidRPr="006B2D14">
        <w:rPr>
          <w:rFonts w:ascii="Cochin" w:hAnsi="Cochin"/>
          <w:i/>
          <w:iCs/>
        </w:rPr>
        <w:t>the</w:t>
      </w:r>
      <w:r w:rsidR="00A545AC" w:rsidRPr="006B2D14">
        <w:rPr>
          <w:rFonts w:ascii="Cochin" w:hAnsi="Cochin"/>
          <w:i/>
          <w:iCs/>
        </w:rPr>
        <w:t>urgy</w:t>
      </w:r>
      <w:r w:rsidR="00A545AC" w:rsidRPr="006B2D14">
        <w:rPr>
          <w:rFonts w:ascii="Cochin" w:hAnsi="Cochin"/>
        </w:rPr>
        <w:t xml:space="preserve">, as disclosed in this essay’s introduction, being </w:t>
      </w:r>
      <w:r w:rsidR="00A545AC" w:rsidRPr="006B2D14">
        <w:rPr>
          <w:rFonts w:ascii="Cochin" w:hAnsi="Cochin" w:cstheme="minorHAnsi"/>
        </w:rPr>
        <w:t>‘</w:t>
      </w:r>
      <w:r w:rsidR="00A545AC" w:rsidRPr="00F55838">
        <w:rPr>
          <w:rFonts w:ascii="Cochin" w:hAnsi="Cochin" w:cstheme="minorHAnsi"/>
        </w:rPr>
        <w:t>the art or practice of ritually creating a connection between the mortal, material world that is before one’s eyes and the unseen, immortal world of the gods</w:t>
      </w:r>
      <w:r w:rsidR="00A545AC" w:rsidRPr="006B2D14">
        <w:rPr>
          <w:rFonts w:ascii="Cochin" w:hAnsi="Cochin" w:cstheme="minorHAnsi"/>
        </w:rPr>
        <w:t>’</w:t>
      </w:r>
      <w:r w:rsidR="004306DB" w:rsidRPr="006B2D14">
        <w:rPr>
          <w:rFonts w:ascii="Cochin" w:hAnsi="Cochin" w:cstheme="minorHAnsi"/>
        </w:rPr>
        <w:t>,</w:t>
      </w:r>
      <w:r w:rsidR="00A545AC" w:rsidRPr="006B2D14">
        <w:rPr>
          <w:rStyle w:val="FootnoteReference"/>
          <w:rFonts w:ascii="Cochin" w:hAnsi="Cochin" w:cstheme="minorHAnsi"/>
        </w:rPr>
        <w:footnoteReference w:id="29"/>
      </w:r>
      <w:r w:rsidR="004306DB" w:rsidRPr="006B2D14">
        <w:rPr>
          <w:rFonts w:ascii="Cochin" w:hAnsi="Cochin" w:cstheme="minorHAnsi"/>
        </w:rPr>
        <w:t xml:space="preserve"> divination’s </w:t>
      </w:r>
      <w:r w:rsidR="002C3CC4" w:rsidRPr="006B2D14">
        <w:rPr>
          <w:rFonts w:ascii="Cochin" w:hAnsi="Cochin" w:cstheme="minorHAnsi"/>
        </w:rPr>
        <w:t xml:space="preserve">possible </w:t>
      </w:r>
      <w:r w:rsidR="004306DB" w:rsidRPr="006B2D14">
        <w:rPr>
          <w:rFonts w:ascii="Cochin" w:hAnsi="Cochin" w:cstheme="minorHAnsi"/>
        </w:rPr>
        <w:t xml:space="preserve">divergence within it seems arguably inconsequential to </w:t>
      </w:r>
      <w:r w:rsidR="00302166" w:rsidRPr="006B2D14">
        <w:rPr>
          <w:rFonts w:ascii="Cochin" w:hAnsi="Cochin" w:cstheme="minorHAnsi"/>
        </w:rPr>
        <w:t xml:space="preserve">its significant role within theurgy. </w:t>
      </w:r>
    </w:p>
    <w:p w14:paraId="63092BA6" w14:textId="71DC7C48" w:rsidR="00163D01" w:rsidRPr="006B2D14" w:rsidRDefault="00163D01" w:rsidP="00197AC5">
      <w:pPr>
        <w:rPr>
          <w:rFonts w:ascii="Cochin" w:hAnsi="Cochin"/>
        </w:rPr>
      </w:pPr>
    </w:p>
    <w:p w14:paraId="5DDDB9E0" w14:textId="78C92A06" w:rsidR="00C9569F" w:rsidRPr="006B2D14" w:rsidRDefault="00A06ADA">
      <w:pPr>
        <w:rPr>
          <w:rFonts w:ascii="Cochin" w:hAnsi="Cochin"/>
        </w:rPr>
      </w:pPr>
      <w:r w:rsidRPr="006B2D14">
        <w:rPr>
          <w:rFonts w:ascii="Cochin" w:hAnsi="Cochin"/>
        </w:rPr>
        <w:t xml:space="preserve">As such then, those initiated into </w:t>
      </w:r>
      <w:r w:rsidR="00653A0D" w:rsidRPr="006B2D14">
        <w:rPr>
          <w:rFonts w:ascii="Cochin" w:hAnsi="Cochin"/>
        </w:rPr>
        <w:t>the theurgic elite we</w:t>
      </w:r>
      <w:r w:rsidR="00912CA8" w:rsidRPr="006B2D14">
        <w:rPr>
          <w:rFonts w:ascii="Cochin" w:hAnsi="Cochin"/>
        </w:rPr>
        <w:t xml:space="preserve">re, at least according to this theory, </w:t>
      </w:r>
      <w:r w:rsidR="00745500" w:rsidRPr="006B2D14">
        <w:rPr>
          <w:rFonts w:ascii="Cochin" w:hAnsi="Cochin"/>
        </w:rPr>
        <w:t xml:space="preserve">able to conduct </w:t>
      </w:r>
      <w:r w:rsidR="00745500" w:rsidRPr="006B2D14">
        <w:rPr>
          <w:rFonts w:ascii="Cochin" w:hAnsi="Cochin"/>
          <w:i/>
          <w:iCs/>
        </w:rPr>
        <w:t>truer</w:t>
      </w:r>
      <w:r w:rsidR="001A263F" w:rsidRPr="006B2D14">
        <w:rPr>
          <w:rFonts w:ascii="Cochin" w:hAnsi="Cochin"/>
        </w:rPr>
        <w:t xml:space="preserve"> </w:t>
      </w:r>
      <w:r w:rsidR="00BE4188" w:rsidRPr="006B2D14">
        <w:rPr>
          <w:rFonts w:ascii="Cochin" w:hAnsi="Cochin"/>
        </w:rPr>
        <w:t>divination</w:t>
      </w:r>
      <w:r w:rsidR="00AD346E" w:rsidRPr="006B2D14">
        <w:rPr>
          <w:rFonts w:ascii="Cochin" w:hAnsi="Cochin"/>
        </w:rPr>
        <w:t xml:space="preserve"> – originating from the divine directly rather than potentially originating from </w:t>
      </w:r>
      <w:proofErr w:type="spellStart"/>
      <w:r w:rsidR="00AD346E" w:rsidRPr="006B2D14">
        <w:rPr>
          <w:rFonts w:ascii="Cochin" w:hAnsi="Cochin"/>
        </w:rPr>
        <w:t>daimones</w:t>
      </w:r>
      <w:proofErr w:type="spellEnd"/>
      <w:r w:rsidR="00AD346E" w:rsidRPr="006B2D14">
        <w:rPr>
          <w:rFonts w:ascii="Cochin" w:hAnsi="Cochin"/>
        </w:rPr>
        <w:t xml:space="preserve"> and/or inductively misinterpreted signs </w:t>
      </w:r>
      <w:r w:rsidR="00AF5818" w:rsidRPr="006B2D14">
        <w:rPr>
          <w:rFonts w:ascii="Cochin" w:hAnsi="Cochin"/>
        </w:rPr>
        <w:t>in</w:t>
      </w:r>
      <w:r w:rsidR="00AD346E" w:rsidRPr="006B2D14">
        <w:rPr>
          <w:rFonts w:ascii="Cochin" w:hAnsi="Cochin"/>
        </w:rPr>
        <w:t xml:space="preserve"> nature. </w:t>
      </w:r>
      <w:r w:rsidR="00B33FE3" w:rsidRPr="006B2D14">
        <w:rPr>
          <w:rFonts w:ascii="Cochin" w:hAnsi="Cochin"/>
        </w:rPr>
        <w:t xml:space="preserve">Therefore, divination’s role within theurgy, by this standard, was </w:t>
      </w:r>
      <w:r w:rsidR="001F5DDC" w:rsidRPr="006B2D14">
        <w:rPr>
          <w:rFonts w:ascii="Cochin" w:hAnsi="Cochin"/>
        </w:rPr>
        <w:t xml:space="preserve">as </w:t>
      </w:r>
      <w:r w:rsidR="00BE16B3" w:rsidRPr="006B2D14">
        <w:rPr>
          <w:rFonts w:ascii="Cochin" w:hAnsi="Cochin"/>
        </w:rPr>
        <w:t>both a</w:t>
      </w:r>
      <w:r w:rsidR="00B33FE3" w:rsidRPr="006B2D14">
        <w:rPr>
          <w:rFonts w:ascii="Cochin" w:hAnsi="Cochin"/>
        </w:rPr>
        <w:t xml:space="preserve"> </w:t>
      </w:r>
      <w:proofErr w:type="spellStart"/>
      <w:r w:rsidR="00B33FE3" w:rsidRPr="006B2D14">
        <w:rPr>
          <w:rFonts w:ascii="Cochin" w:hAnsi="Cochin"/>
        </w:rPr>
        <w:t>distuinguishing</w:t>
      </w:r>
      <w:proofErr w:type="spellEnd"/>
      <w:r w:rsidR="00B33FE3" w:rsidRPr="006B2D14">
        <w:rPr>
          <w:rFonts w:ascii="Cochin" w:hAnsi="Cochin"/>
        </w:rPr>
        <w:t xml:space="preserve"> between theurgic </w:t>
      </w:r>
      <w:r w:rsidR="00B33FE3" w:rsidRPr="007107A0">
        <w:rPr>
          <w:rFonts w:ascii="Cochin" w:hAnsi="Cochin"/>
        </w:rPr>
        <w:t>class</w:t>
      </w:r>
      <w:r w:rsidR="00994803" w:rsidRPr="007107A0">
        <w:rPr>
          <w:rFonts w:ascii="Cochin" w:hAnsi="Cochin"/>
        </w:rPr>
        <w:t>es</w:t>
      </w:r>
      <w:r w:rsidR="001F5DDC" w:rsidRPr="007107A0">
        <w:rPr>
          <w:rFonts w:ascii="Cochin" w:hAnsi="Cochin"/>
        </w:rPr>
        <w:t>,</w:t>
      </w:r>
      <w:r w:rsidR="001F5DDC" w:rsidRPr="006B2D14">
        <w:rPr>
          <w:rFonts w:ascii="Cochin" w:hAnsi="Cochin"/>
        </w:rPr>
        <w:t xml:space="preserve"> and </w:t>
      </w:r>
      <w:r w:rsidR="00D91AF4" w:rsidRPr="006B2D14">
        <w:rPr>
          <w:rFonts w:ascii="Cochin" w:hAnsi="Cochin"/>
        </w:rPr>
        <w:t xml:space="preserve">as a highly significant, </w:t>
      </w:r>
      <w:r w:rsidR="00A17F0D" w:rsidRPr="006B2D14">
        <w:rPr>
          <w:rFonts w:ascii="Cochin" w:hAnsi="Cochin"/>
        </w:rPr>
        <w:t>guarded knowledge</w:t>
      </w:r>
      <w:r w:rsidR="00B63805" w:rsidRPr="006B2D14">
        <w:rPr>
          <w:rFonts w:ascii="Cochin" w:hAnsi="Cochin"/>
        </w:rPr>
        <w:t xml:space="preserve"> that required initiation</w:t>
      </w:r>
      <w:r w:rsidR="004C0270" w:rsidRPr="006B2D14">
        <w:rPr>
          <w:rFonts w:ascii="Cochin" w:hAnsi="Cochin"/>
        </w:rPr>
        <w:t>.</w:t>
      </w:r>
      <w:r w:rsidR="0058048D" w:rsidRPr="006B2D14">
        <w:rPr>
          <w:rFonts w:ascii="Cochin" w:hAnsi="Cochin"/>
        </w:rPr>
        <w:t xml:space="preserve"> Similarly, </w:t>
      </w:r>
      <w:r w:rsidR="00C13A94" w:rsidRPr="006B2D14">
        <w:rPr>
          <w:rFonts w:ascii="Cochin" w:hAnsi="Cochin"/>
        </w:rPr>
        <w:t xml:space="preserve">theurgy promised, </w:t>
      </w:r>
      <w:r w:rsidR="00C13A94" w:rsidRPr="006B2D14">
        <w:rPr>
          <w:rFonts w:ascii="Cochin" w:hAnsi="Cochin"/>
          <w:i/>
          <w:iCs/>
        </w:rPr>
        <w:t>through</w:t>
      </w:r>
      <w:r w:rsidR="00C13A94" w:rsidRPr="006B2D14">
        <w:rPr>
          <w:rFonts w:ascii="Cochin" w:hAnsi="Cochin"/>
        </w:rPr>
        <w:t xml:space="preserve"> this knowledge,</w:t>
      </w:r>
      <w:r w:rsidR="00B820F5" w:rsidRPr="006B2D14">
        <w:rPr>
          <w:rFonts w:ascii="Cochin" w:hAnsi="Cochin"/>
        </w:rPr>
        <w:t xml:space="preserve"> that not only did divination have a significant role within theurgy; that </w:t>
      </w:r>
      <w:r w:rsidR="00B820F5" w:rsidRPr="006B2D14">
        <w:rPr>
          <w:rFonts w:ascii="Cochin" w:hAnsi="Cochin"/>
          <w:i/>
          <w:iCs/>
        </w:rPr>
        <w:t>theurgy</w:t>
      </w:r>
      <w:r w:rsidR="00B820F5" w:rsidRPr="006B2D14">
        <w:rPr>
          <w:rFonts w:ascii="Cochin" w:hAnsi="Cochin"/>
        </w:rPr>
        <w:t xml:space="preserve"> had a significant </w:t>
      </w:r>
      <w:r w:rsidR="00C9569F" w:rsidRPr="006B2D14">
        <w:rPr>
          <w:rFonts w:ascii="Cochin" w:hAnsi="Cochin"/>
        </w:rPr>
        <w:t>role</w:t>
      </w:r>
      <w:r w:rsidR="00B820F5" w:rsidRPr="006B2D14">
        <w:rPr>
          <w:rFonts w:ascii="Cochin" w:hAnsi="Cochin"/>
        </w:rPr>
        <w:t xml:space="preserve"> within the </w:t>
      </w:r>
      <w:r w:rsidR="00B820F5" w:rsidRPr="006B2D14">
        <w:rPr>
          <w:rFonts w:ascii="Cochin" w:hAnsi="Cochin"/>
          <w:i/>
          <w:iCs/>
        </w:rPr>
        <w:t>divinat</w:t>
      </w:r>
      <w:r w:rsidR="00D922BB" w:rsidRPr="006B2D14">
        <w:rPr>
          <w:rFonts w:ascii="Cochin" w:hAnsi="Cochin"/>
          <w:i/>
          <w:iCs/>
        </w:rPr>
        <w:t>ion</w:t>
      </w:r>
      <w:r w:rsidR="00B07FA1" w:rsidRPr="006B2D14">
        <w:rPr>
          <w:rFonts w:ascii="Cochin" w:hAnsi="Cochin"/>
        </w:rPr>
        <w:t xml:space="preserve"> – that it provided divinatory prowess other practises did not. </w:t>
      </w:r>
      <w:r w:rsidR="00B820F5" w:rsidRPr="006B2D14">
        <w:rPr>
          <w:rFonts w:ascii="Cochin" w:hAnsi="Cochin"/>
        </w:rPr>
        <w:t xml:space="preserve"> </w:t>
      </w:r>
    </w:p>
    <w:p w14:paraId="23241629" w14:textId="77777777" w:rsidR="00D46B66" w:rsidRPr="006B2D14" w:rsidRDefault="00D46B66">
      <w:pPr>
        <w:rPr>
          <w:rFonts w:ascii="Cochin" w:hAnsi="Cochin"/>
        </w:rPr>
      </w:pPr>
    </w:p>
    <w:p w14:paraId="1DE8872C" w14:textId="2A1898DF" w:rsidR="008C673C" w:rsidRPr="006B2D14" w:rsidRDefault="00EB4EBF">
      <w:pPr>
        <w:rPr>
          <w:rFonts w:ascii="Cochin" w:hAnsi="Cochin"/>
        </w:rPr>
      </w:pPr>
      <w:r w:rsidRPr="00D44514">
        <w:rPr>
          <w:rFonts w:ascii="Cochin" w:hAnsi="Cochin"/>
        </w:rPr>
        <w:t xml:space="preserve">The above links to notions of what has been considered </w:t>
      </w:r>
      <w:r w:rsidRPr="00D44514">
        <w:rPr>
          <w:rFonts w:ascii="Cochin" w:hAnsi="Cochin"/>
          <w:i/>
          <w:iCs/>
        </w:rPr>
        <w:t>higher</w:t>
      </w:r>
      <w:r w:rsidRPr="00D44514">
        <w:rPr>
          <w:rFonts w:ascii="Cochin" w:hAnsi="Cochin"/>
        </w:rPr>
        <w:t xml:space="preserve"> and </w:t>
      </w:r>
      <w:r w:rsidRPr="00D44514">
        <w:rPr>
          <w:rFonts w:ascii="Cochin" w:hAnsi="Cochin"/>
          <w:i/>
          <w:iCs/>
        </w:rPr>
        <w:t>lower</w:t>
      </w:r>
      <w:r w:rsidRPr="00D44514">
        <w:rPr>
          <w:rFonts w:ascii="Cochin" w:hAnsi="Cochin"/>
        </w:rPr>
        <w:t xml:space="preserve"> theurgy, with lower being the more ritualistic and the higher being the contemplative</w:t>
      </w:r>
      <w:r w:rsidR="000B05DF" w:rsidRPr="00D44514">
        <w:rPr>
          <w:rFonts w:ascii="Cochin" w:hAnsi="Cochin"/>
        </w:rPr>
        <w:t>.</w:t>
      </w:r>
      <w:r w:rsidR="000B05DF" w:rsidRPr="00D44514">
        <w:rPr>
          <w:rStyle w:val="FootnoteReference"/>
          <w:rFonts w:ascii="Cochin" w:hAnsi="Cochin"/>
        </w:rPr>
        <w:footnoteReference w:id="30"/>
      </w:r>
      <w:r w:rsidR="000B05DF" w:rsidRPr="00D44514">
        <w:rPr>
          <w:rFonts w:ascii="Cochin" w:hAnsi="Cochin"/>
        </w:rPr>
        <w:t xml:space="preserve"> </w:t>
      </w:r>
      <w:r w:rsidR="00090A05" w:rsidRPr="00D44514">
        <w:rPr>
          <w:rFonts w:ascii="Cochin" w:hAnsi="Cochin"/>
        </w:rPr>
        <w:t>This distinction was not unilaterally accepted however, with</w:t>
      </w:r>
      <w:r w:rsidR="008C673C" w:rsidRPr="00D44514">
        <w:rPr>
          <w:rFonts w:ascii="Cochin" w:hAnsi="Cochin"/>
        </w:rPr>
        <w:t xml:space="preserve"> Smith conclud</w:t>
      </w:r>
      <w:r w:rsidR="00090A05" w:rsidRPr="00D44514">
        <w:rPr>
          <w:rFonts w:ascii="Cochin" w:hAnsi="Cochin"/>
        </w:rPr>
        <w:t xml:space="preserve">ing </w:t>
      </w:r>
      <w:r w:rsidR="008C673C" w:rsidRPr="00D44514">
        <w:rPr>
          <w:rFonts w:ascii="Cochin" w:hAnsi="Cochin"/>
        </w:rPr>
        <w:t>that to decisively state that the likes of Iamblichus and Proclus ‘adopted a higher theurgy which was non-ritual’ is somewhat of a fallacy</w:t>
      </w:r>
      <w:r w:rsidR="003317A9" w:rsidRPr="00D44514">
        <w:rPr>
          <w:rFonts w:ascii="Cochin" w:hAnsi="Cochin"/>
        </w:rPr>
        <w:t>, and that despite ‘less direct manipulation of the forces in material objects […] there does remain a ritual element in at least some of its branches.’</w:t>
      </w:r>
      <w:r w:rsidR="005050A5" w:rsidRPr="00D44514">
        <w:rPr>
          <w:rStyle w:val="FootnoteReference"/>
          <w:rFonts w:ascii="Cochin" w:hAnsi="Cochin"/>
        </w:rPr>
        <w:footnoteReference w:id="31"/>
      </w:r>
      <w:r w:rsidR="00D202A0" w:rsidRPr="00D44514">
        <w:rPr>
          <w:rFonts w:ascii="Cochin" w:hAnsi="Cochin"/>
        </w:rPr>
        <w:t xml:space="preserve"> As such then, given Smith’s admission that theurgic practise</w:t>
      </w:r>
      <w:r w:rsidR="001121F8" w:rsidRPr="00D44514">
        <w:rPr>
          <w:rFonts w:ascii="Cochin" w:hAnsi="Cochin"/>
        </w:rPr>
        <w:t>,</w:t>
      </w:r>
      <w:r w:rsidR="00D202A0" w:rsidRPr="00D44514">
        <w:rPr>
          <w:rFonts w:ascii="Cochin" w:hAnsi="Cochin"/>
        </w:rPr>
        <w:t xml:space="preserve"> </w:t>
      </w:r>
      <w:r w:rsidR="006624AC" w:rsidRPr="00D44514">
        <w:rPr>
          <w:rFonts w:ascii="Cochin" w:hAnsi="Cochin"/>
        </w:rPr>
        <w:t xml:space="preserve">whether </w:t>
      </w:r>
      <w:r w:rsidR="006624AC" w:rsidRPr="00D44514">
        <w:rPr>
          <w:rFonts w:ascii="Cochin" w:hAnsi="Cochin"/>
          <w:i/>
          <w:iCs/>
        </w:rPr>
        <w:t>lower</w:t>
      </w:r>
      <w:r w:rsidR="006624AC" w:rsidRPr="00D44514">
        <w:rPr>
          <w:rFonts w:ascii="Cochin" w:hAnsi="Cochin"/>
        </w:rPr>
        <w:t xml:space="preserve"> or </w:t>
      </w:r>
      <w:r w:rsidR="006624AC" w:rsidRPr="00D44514">
        <w:rPr>
          <w:rFonts w:ascii="Cochin" w:hAnsi="Cochin"/>
          <w:i/>
          <w:iCs/>
        </w:rPr>
        <w:t>higher</w:t>
      </w:r>
      <w:r w:rsidR="001121F8" w:rsidRPr="00D44514">
        <w:rPr>
          <w:rFonts w:ascii="Cochin" w:hAnsi="Cochin"/>
          <w:i/>
          <w:iCs/>
        </w:rPr>
        <w:t>,</w:t>
      </w:r>
      <w:r w:rsidR="006624AC" w:rsidRPr="00D44514">
        <w:rPr>
          <w:rFonts w:ascii="Cochin" w:hAnsi="Cochin"/>
        </w:rPr>
        <w:t xml:space="preserve"> </w:t>
      </w:r>
      <w:r w:rsidR="00D202A0" w:rsidRPr="00D44514">
        <w:rPr>
          <w:rFonts w:ascii="Cochin" w:hAnsi="Cochin"/>
        </w:rPr>
        <w:t xml:space="preserve">was </w:t>
      </w:r>
      <w:r w:rsidR="0036218A" w:rsidRPr="00D44514">
        <w:rPr>
          <w:rFonts w:ascii="Cochin" w:hAnsi="Cochin"/>
        </w:rPr>
        <w:t xml:space="preserve">intrinsically </w:t>
      </w:r>
      <w:r w:rsidR="00D202A0" w:rsidRPr="00D44514">
        <w:rPr>
          <w:rFonts w:ascii="Cochin" w:hAnsi="Cochin"/>
        </w:rPr>
        <w:t>ritualistic</w:t>
      </w:r>
      <w:r w:rsidR="0036218A" w:rsidRPr="00D44514">
        <w:rPr>
          <w:rFonts w:ascii="Cochin" w:hAnsi="Cochin"/>
        </w:rPr>
        <w:t xml:space="preserve"> to some degree</w:t>
      </w:r>
      <w:r w:rsidR="00327B32" w:rsidRPr="00D44514">
        <w:rPr>
          <w:rFonts w:ascii="Cochin" w:hAnsi="Cochin"/>
        </w:rPr>
        <w:t xml:space="preserve">, and given </w:t>
      </w:r>
      <w:r w:rsidR="0022678B" w:rsidRPr="00D44514">
        <w:rPr>
          <w:rFonts w:ascii="Cochin" w:hAnsi="Cochin"/>
        </w:rPr>
        <w:t xml:space="preserve">M. Fortes’ distinguishing </w:t>
      </w:r>
      <w:r w:rsidR="00636AE4" w:rsidRPr="00D44514">
        <w:rPr>
          <w:rFonts w:ascii="Cochin" w:hAnsi="Cochin"/>
        </w:rPr>
        <w:t xml:space="preserve">all </w:t>
      </w:r>
      <w:r w:rsidR="0022678B" w:rsidRPr="00D44514">
        <w:rPr>
          <w:rFonts w:ascii="Cochin" w:hAnsi="Cochin"/>
        </w:rPr>
        <w:t>divination as ‘a relatively clear-cut configuration of ritual action</w:t>
      </w:r>
      <w:r w:rsidR="004111CD" w:rsidRPr="00D44514">
        <w:rPr>
          <w:rFonts w:ascii="Cochin" w:hAnsi="Cochin"/>
        </w:rPr>
        <w:t xml:space="preserve"> which embodies fundamental</w:t>
      </w:r>
      <w:r w:rsidR="004111CD" w:rsidRPr="006B2D14">
        <w:rPr>
          <w:rFonts w:ascii="Cochin" w:hAnsi="Cochin"/>
        </w:rPr>
        <w:t xml:space="preserve"> constituents of religious and magical systems’</w:t>
      </w:r>
      <w:r w:rsidR="00D44514">
        <w:rPr>
          <w:rFonts w:ascii="Cochin" w:hAnsi="Cochin"/>
        </w:rPr>
        <w:t>,</w:t>
      </w:r>
      <w:r w:rsidR="00B85EC6" w:rsidRPr="006B2D14">
        <w:rPr>
          <w:rStyle w:val="FootnoteReference"/>
          <w:rFonts w:ascii="Cochin" w:hAnsi="Cochin"/>
        </w:rPr>
        <w:footnoteReference w:id="32"/>
      </w:r>
      <w:r w:rsidR="006742DD" w:rsidRPr="006B2D14">
        <w:rPr>
          <w:rFonts w:ascii="Cochin" w:hAnsi="Cochin"/>
        </w:rPr>
        <w:t xml:space="preserve"> </w:t>
      </w:r>
      <w:r w:rsidR="00327B32" w:rsidRPr="006B2D14">
        <w:rPr>
          <w:rFonts w:ascii="Cochin" w:hAnsi="Cochin"/>
        </w:rPr>
        <w:t xml:space="preserve">it is </w:t>
      </w:r>
      <w:r w:rsidR="003D1508" w:rsidRPr="006B2D14">
        <w:rPr>
          <w:rFonts w:ascii="Cochin" w:hAnsi="Cochin"/>
        </w:rPr>
        <w:t>arguabl</w:t>
      </w:r>
      <w:r w:rsidR="004D60E6" w:rsidRPr="006B2D14">
        <w:rPr>
          <w:rFonts w:ascii="Cochin" w:hAnsi="Cochin"/>
        </w:rPr>
        <w:t xml:space="preserve">y extractable </w:t>
      </w:r>
      <w:r w:rsidR="00327B32" w:rsidRPr="006B2D14">
        <w:rPr>
          <w:rFonts w:ascii="Cochin" w:hAnsi="Cochin"/>
        </w:rPr>
        <w:t xml:space="preserve">that </w:t>
      </w:r>
      <w:r w:rsidR="00327B32" w:rsidRPr="006B2D14">
        <w:rPr>
          <w:rFonts w:ascii="Cochin" w:hAnsi="Cochin"/>
          <w:i/>
          <w:iCs/>
        </w:rPr>
        <w:t>all</w:t>
      </w:r>
      <w:r w:rsidR="00327B32" w:rsidRPr="006B2D14">
        <w:rPr>
          <w:rFonts w:ascii="Cochin" w:hAnsi="Cochin"/>
        </w:rPr>
        <w:t xml:space="preserve"> theurg</w:t>
      </w:r>
      <w:r w:rsidR="007B3D43" w:rsidRPr="006B2D14">
        <w:rPr>
          <w:rFonts w:ascii="Cochin" w:hAnsi="Cochin"/>
        </w:rPr>
        <w:t>ic</w:t>
      </w:r>
      <w:r w:rsidR="00327B32" w:rsidRPr="006B2D14">
        <w:rPr>
          <w:rFonts w:ascii="Cochin" w:hAnsi="Cochin"/>
        </w:rPr>
        <w:t xml:space="preserve"> ritual was divinatory in purpose</w:t>
      </w:r>
      <w:r w:rsidR="0055751B" w:rsidRPr="006B2D14">
        <w:rPr>
          <w:rFonts w:ascii="Cochin" w:hAnsi="Cochin"/>
        </w:rPr>
        <w:t xml:space="preserve"> and nature</w:t>
      </w:r>
      <w:r w:rsidR="00F52752" w:rsidRPr="006B2D14">
        <w:rPr>
          <w:rFonts w:ascii="Cochin" w:hAnsi="Cochin"/>
        </w:rPr>
        <w:t xml:space="preserve"> in some form</w:t>
      </w:r>
      <w:r w:rsidR="000B7861" w:rsidRPr="006B2D14">
        <w:rPr>
          <w:rFonts w:ascii="Cochin" w:hAnsi="Cochin"/>
        </w:rPr>
        <w:t>;</w:t>
      </w:r>
      <w:r w:rsidR="00685E99" w:rsidRPr="006B2D14">
        <w:rPr>
          <w:rFonts w:ascii="Cochin" w:hAnsi="Cochin"/>
        </w:rPr>
        <w:t xml:space="preserve"> </w:t>
      </w:r>
      <w:r w:rsidR="000B7861" w:rsidRPr="006B2D14">
        <w:rPr>
          <w:rFonts w:ascii="Cochin" w:hAnsi="Cochin"/>
        </w:rPr>
        <w:t>and</w:t>
      </w:r>
      <w:r w:rsidR="00685E99" w:rsidRPr="006B2D14">
        <w:rPr>
          <w:rFonts w:ascii="Cochin" w:hAnsi="Cochin"/>
        </w:rPr>
        <w:t xml:space="preserve"> therefore </w:t>
      </w:r>
      <w:r w:rsidR="00FC0CE9" w:rsidRPr="006B2D14">
        <w:rPr>
          <w:rFonts w:ascii="Cochin" w:hAnsi="Cochin"/>
        </w:rPr>
        <w:t>surmisable</w:t>
      </w:r>
      <w:r w:rsidR="00685E99" w:rsidRPr="006B2D14">
        <w:rPr>
          <w:rFonts w:ascii="Cochin" w:hAnsi="Cochin"/>
        </w:rPr>
        <w:t xml:space="preserve"> that </w:t>
      </w:r>
      <w:r w:rsidR="00FC0CE9" w:rsidRPr="006B2D14">
        <w:rPr>
          <w:rFonts w:ascii="Cochin" w:hAnsi="Cochin"/>
        </w:rPr>
        <w:t xml:space="preserve">divination </w:t>
      </w:r>
      <w:r w:rsidR="00470D2B" w:rsidRPr="006B2D14">
        <w:rPr>
          <w:rFonts w:ascii="Cochin" w:hAnsi="Cochin"/>
        </w:rPr>
        <w:t xml:space="preserve">was </w:t>
      </w:r>
      <w:r w:rsidR="00444750" w:rsidRPr="006B2D14">
        <w:rPr>
          <w:rFonts w:ascii="Cochin" w:hAnsi="Cochin"/>
        </w:rPr>
        <w:t xml:space="preserve">the basis of </w:t>
      </w:r>
      <w:r w:rsidR="00C4617E" w:rsidRPr="006B2D14">
        <w:rPr>
          <w:rFonts w:ascii="Cochin" w:hAnsi="Cochin"/>
          <w:i/>
          <w:iCs/>
        </w:rPr>
        <w:t>all</w:t>
      </w:r>
      <w:r w:rsidR="00C4617E" w:rsidRPr="006B2D14">
        <w:rPr>
          <w:rFonts w:ascii="Cochin" w:hAnsi="Cochin"/>
        </w:rPr>
        <w:t xml:space="preserve"> </w:t>
      </w:r>
      <w:r w:rsidR="00444750" w:rsidRPr="006B2D14">
        <w:rPr>
          <w:rFonts w:ascii="Cochin" w:hAnsi="Cochin"/>
        </w:rPr>
        <w:t xml:space="preserve">theurgic practise. </w:t>
      </w:r>
    </w:p>
    <w:p w14:paraId="2EA91BEC" w14:textId="28A0FA83" w:rsidR="0030106A" w:rsidRPr="006B2D14" w:rsidRDefault="0030106A">
      <w:pPr>
        <w:rPr>
          <w:rFonts w:ascii="Cochin" w:hAnsi="Cochin"/>
        </w:rPr>
      </w:pPr>
    </w:p>
    <w:p w14:paraId="532E1E28" w14:textId="4B2AA541" w:rsidR="0030106A" w:rsidRPr="006B2D14" w:rsidRDefault="0030106A">
      <w:pPr>
        <w:rPr>
          <w:rFonts w:ascii="Cochin" w:hAnsi="Cochin"/>
        </w:rPr>
      </w:pPr>
      <w:r w:rsidRPr="006B2D14">
        <w:rPr>
          <w:rFonts w:ascii="Cochin" w:hAnsi="Cochin"/>
        </w:rPr>
        <w:t>If</w:t>
      </w:r>
      <w:r w:rsidR="00F00A76" w:rsidRPr="006B2D14">
        <w:rPr>
          <w:rFonts w:ascii="Cochin" w:hAnsi="Cochin"/>
        </w:rPr>
        <w:t>,</w:t>
      </w:r>
      <w:r w:rsidRPr="006B2D14">
        <w:rPr>
          <w:rFonts w:ascii="Cochin" w:hAnsi="Cochin"/>
        </w:rPr>
        <w:t xml:space="preserve"> however</w:t>
      </w:r>
      <w:r w:rsidR="00F00A76" w:rsidRPr="006B2D14">
        <w:rPr>
          <w:rFonts w:ascii="Cochin" w:hAnsi="Cochin"/>
        </w:rPr>
        <w:t>,</w:t>
      </w:r>
      <w:r w:rsidRPr="006B2D14">
        <w:rPr>
          <w:rFonts w:ascii="Cochin" w:hAnsi="Cochin"/>
        </w:rPr>
        <w:t xml:space="preserve"> we are to go on the basis that not all aspects of theurgy are divinatory, or that theurgy is not entirely characterised by ritual that may be considered divinatory in some sense</w:t>
      </w:r>
      <w:r w:rsidR="00F23D71" w:rsidRPr="006B2D14">
        <w:rPr>
          <w:rFonts w:ascii="Cochin" w:hAnsi="Cochin"/>
        </w:rPr>
        <w:t xml:space="preserve">, in order to critically examine the role of divination in theurgy it is worthwhile to compare the </w:t>
      </w:r>
      <w:r w:rsidR="00502C8E" w:rsidRPr="006B2D14">
        <w:rPr>
          <w:rFonts w:ascii="Cochin" w:hAnsi="Cochin"/>
        </w:rPr>
        <w:t xml:space="preserve">contemporaneously </w:t>
      </w:r>
      <w:r w:rsidR="009B5F1D" w:rsidRPr="006B2D14">
        <w:rPr>
          <w:rFonts w:ascii="Cochin" w:hAnsi="Cochin"/>
        </w:rPr>
        <w:t xml:space="preserve">perceived significance </w:t>
      </w:r>
      <w:r w:rsidR="00A25778" w:rsidRPr="006B2D14">
        <w:rPr>
          <w:rFonts w:ascii="Cochin" w:hAnsi="Cochin"/>
        </w:rPr>
        <w:t xml:space="preserve">of the </w:t>
      </w:r>
      <w:r w:rsidR="00F23D71" w:rsidRPr="006B2D14">
        <w:rPr>
          <w:rFonts w:ascii="Cochin" w:hAnsi="Cochin"/>
        </w:rPr>
        <w:t xml:space="preserve">overtly divinatory practises with the not. </w:t>
      </w:r>
    </w:p>
    <w:p w14:paraId="26D840BB" w14:textId="20BE008E" w:rsidR="000D13C9" w:rsidRPr="006B2D14" w:rsidRDefault="000D13C9">
      <w:pPr>
        <w:rPr>
          <w:rFonts w:ascii="Cochin" w:hAnsi="Cochin"/>
        </w:rPr>
      </w:pPr>
    </w:p>
    <w:p w14:paraId="5659C204" w14:textId="00C21E68" w:rsidR="007A0133" w:rsidRPr="006B2D14" w:rsidRDefault="00765F69" w:rsidP="007A0133">
      <w:pPr>
        <w:rPr>
          <w:rFonts w:ascii="Cochin" w:hAnsi="Cochin"/>
        </w:rPr>
      </w:pPr>
      <w:r w:rsidRPr="006B2D14">
        <w:rPr>
          <w:rFonts w:ascii="Cochin" w:hAnsi="Cochin"/>
        </w:rPr>
        <w:lastRenderedPageBreak/>
        <w:t xml:space="preserve">Iamblichus’ </w:t>
      </w:r>
      <w:r w:rsidRPr="006B2D14">
        <w:rPr>
          <w:rFonts w:ascii="Cochin" w:hAnsi="Cochin"/>
          <w:i/>
          <w:iCs/>
        </w:rPr>
        <w:t xml:space="preserve">De </w:t>
      </w:r>
      <w:proofErr w:type="spellStart"/>
      <w:r w:rsidRPr="006B2D14">
        <w:rPr>
          <w:rFonts w:ascii="Cochin" w:hAnsi="Cochin"/>
          <w:i/>
          <w:iCs/>
        </w:rPr>
        <w:t>mysteriis</w:t>
      </w:r>
      <w:proofErr w:type="spellEnd"/>
      <w:r w:rsidRPr="006B2D14">
        <w:rPr>
          <w:rFonts w:ascii="Cochin" w:hAnsi="Cochin"/>
        </w:rPr>
        <w:t xml:space="preserve"> discusses the different theurgic ritual</w:t>
      </w:r>
      <w:r w:rsidR="00A6195E" w:rsidRPr="006B2D14">
        <w:rPr>
          <w:rFonts w:ascii="Cochin" w:hAnsi="Cochin"/>
        </w:rPr>
        <w:t>s</w:t>
      </w:r>
      <w:r w:rsidRPr="006B2D14">
        <w:rPr>
          <w:rFonts w:ascii="Cochin" w:hAnsi="Cochin"/>
        </w:rPr>
        <w:t xml:space="preserve"> in much detail. One of those integral to theurgy</w:t>
      </w:r>
      <w:r w:rsidR="004A7889" w:rsidRPr="006B2D14">
        <w:rPr>
          <w:rFonts w:ascii="Cochin" w:hAnsi="Cochin"/>
        </w:rPr>
        <w:t>, he notes,</w:t>
      </w:r>
      <w:r w:rsidRPr="006B2D14">
        <w:rPr>
          <w:rFonts w:ascii="Cochin" w:hAnsi="Cochin"/>
        </w:rPr>
        <w:t xml:space="preserve"> was sacrifice</w:t>
      </w:r>
      <w:r w:rsidR="003479BC" w:rsidRPr="006B2D14">
        <w:rPr>
          <w:rFonts w:ascii="Cochin" w:hAnsi="Cochin"/>
        </w:rPr>
        <w:t>, with i</w:t>
      </w:r>
      <w:r w:rsidR="007A0133" w:rsidRPr="006B2D14">
        <w:rPr>
          <w:rFonts w:ascii="Cochin" w:hAnsi="Cochin"/>
        </w:rPr>
        <w:t>ts significance elucidated as</w:t>
      </w:r>
      <w:r w:rsidR="00B26F9A" w:rsidRPr="006B2D14">
        <w:rPr>
          <w:rFonts w:ascii="Cochin" w:hAnsi="Cochin"/>
        </w:rPr>
        <w:t>:</w:t>
      </w:r>
    </w:p>
    <w:p w14:paraId="3F1BCCC3" w14:textId="77777777" w:rsidR="007A0133" w:rsidRPr="006B2D14" w:rsidRDefault="007A0133" w:rsidP="007A0133">
      <w:pPr>
        <w:rPr>
          <w:rFonts w:ascii="Cochin" w:hAnsi="Cochin"/>
        </w:rPr>
      </w:pPr>
    </w:p>
    <w:p w14:paraId="0C374FEB" w14:textId="6599F30A" w:rsidR="00DB008B" w:rsidRPr="006B2D14" w:rsidRDefault="00765F69" w:rsidP="00343F03">
      <w:pPr>
        <w:ind w:left="1440"/>
        <w:rPr>
          <w:rFonts w:ascii="Cochin" w:eastAsiaTheme="minorEastAsia" w:hAnsi="Cochin" w:cs="AppleSystemUIFont"/>
          <w:lang w:val="en-US"/>
        </w:rPr>
      </w:pPr>
      <w:r w:rsidRPr="006B2D14">
        <w:rPr>
          <w:rFonts w:ascii="Cochin" w:eastAsiaTheme="minorEastAsia" w:hAnsi="Cochin" w:cs="AppleSystemUIFont"/>
          <w:lang w:val="en-US"/>
        </w:rPr>
        <w:t>the fire of our realm, imitating the activity of the divine fire, destroys all that is material in the sacrifices, purifies the offerings with fire and frees them from the bonds of matter, and renders them suitable, through the purification of their nature, for consorting with the gods, and by the same procedures liberates us from the bonds of generation and makes us like to the gods, and renders us worthy to enjoy their friendship, and turns round our material nature towards the immaterial.</w:t>
      </w:r>
      <w:r w:rsidR="00933DF6" w:rsidRPr="006B2D14">
        <w:rPr>
          <w:rStyle w:val="FootnoteReference"/>
          <w:rFonts w:ascii="Cochin" w:eastAsiaTheme="minorEastAsia" w:hAnsi="Cochin" w:cs="AppleSystemUIFont"/>
          <w:lang w:val="en-US"/>
        </w:rPr>
        <w:footnoteReference w:id="33"/>
      </w:r>
    </w:p>
    <w:p w14:paraId="3A20C954" w14:textId="77777777" w:rsidR="00343F03" w:rsidRPr="006B2D14" w:rsidRDefault="00343F03" w:rsidP="00343F03">
      <w:pPr>
        <w:ind w:left="1440"/>
        <w:rPr>
          <w:rFonts w:ascii="Cochin" w:eastAsiaTheme="minorEastAsia" w:hAnsi="Cochin" w:cs="AppleSystemUIFont"/>
          <w:lang w:val="en-US"/>
        </w:rPr>
      </w:pPr>
    </w:p>
    <w:p w14:paraId="20A999C4" w14:textId="40953A62" w:rsidR="00D66097" w:rsidRPr="006B2D14" w:rsidRDefault="006C18B3" w:rsidP="00F210B0">
      <w:pPr>
        <w:rPr>
          <w:rFonts w:ascii="Cochin" w:eastAsiaTheme="minorEastAsia" w:hAnsi="Cochin" w:cs="AppleSystemUIFont"/>
          <w:lang w:val="en-US"/>
        </w:rPr>
      </w:pPr>
      <w:r w:rsidRPr="006B2D14">
        <w:rPr>
          <w:rFonts w:ascii="Cochin" w:hAnsi="Cochin"/>
        </w:rPr>
        <w:t>Another vital aspect of theurgy was prayer</w:t>
      </w:r>
      <w:r w:rsidR="00F210B0" w:rsidRPr="006B2D14">
        <w:rPr>
          <w:rFonts w:ascii="Cochin" w:hAnsi="Cochin"/>
        </w:rPr>
        <w:t xml:space="preserve"> – indeed, </w:t>
      </w:r>
      <w:r w:rsidRPr="006B2D14">
        <w:rPr>
          <w:rFonts w:ascii="Cochin" w:hAnsi="Cochin"/>
        </w:rPr>
        <w:t>Iamblichus emphasise</w:t>
      </w:r>
      <w:r w:rsidR="004C4DAF" w:rsidRPr="006B2D14">
        <w:rPr>
          <w:rFonts w:ascii="Cochin" w:hAnsi="Cochin"/>
        </w:rPr>
        <w:t>d</w:t>
      </w:r>
      <w:r w:rsidRPr="006B2D14">
        <w:rPr>
          <w:rFonts w:ascii="Cochin" w:hAnsi="Cochin"/>
        </w:rPr>
        <w:t xml:space="preserve"> that </w:t>
      </w:r>
      <w:r w:rsidR="00F210B0" w:rsidRPr="006B2D14">
        <w:rPr>
          <w:rFonts w:ascii="Cochin" w:hAnsi="Cochin"/>
        </w:rPr>
        <w:t>‘</w:t>
      </w:r>
      <w:r w:rsidRPr="006B2D14">
        <w:rPr>
          <w:rFonts w:ascii="Cochin" w:eastAsiaTheme="minorEastAsia" w:hAnsi="Cochin" w:cs="AppleSystemUIFont"/>
          <w:lang w:val="en-US"/>
        </w:rPr>
        <w:t>no sacred act can take place without the supplications contained in pra</w:t>
      </w:r>
      <w:r w:rsidR="00F65C39" w:rsidRPr="006B2D14">
        <w:rPr>
          <w:rFonts w:ascii="Cochin" w:eastAsiaTheme="minorEastAsia" w:hAnsi="Cochin" w:cs="AppleSystemUIFont"/>
          <w:lang w:val="en-US"/>
        </w:rPr>
        <w:t>y</w:t>
      </w:r>
      <w:r w:rsidRPr="006B2D14">
        <w:rPr>
          <w:rFonts w:ascii="Cochin" w:eastAsiaTheme="minorEastAsia" w:hAnsi="Cochin" w:cs="AppleSystemUIFont"/>
          <w:lang w:val="en-US"/>
        </w:rPr>
        <w:t>ers</w:t>
      </w:r>
      <w:r w:rsidR="00F210B0" w:rsidRPr="006B2D14">
        <w:rPr>
          <w:rFonts w:ascii="Cochin" w:eastAsiaTheme="minorEastAsia" w:hAnsi="Cochin" w:cs="AppleSystemUIFont"/>
          <w:lang w:val="en-US"/>
        </w:rPr>
        <w:t>’</w:t>
      </w:r>
      <w:r w:rsidR="00556631" w:rsidRPr="006B2D14">
        <w:rPr>
          <w:rFonts w:ascii="Cochin" w:eastAsiaTheme="minorEastAsia" w:hAnsi="Cochin" w:cs="AppleSystemUIFont"/>
          <w:lang w:val="en-US"/>
        </w:rPr>
        <w:t>.</w:t>
      </w:r>
      <w:r w:rsidR="00F210B0" w:rsidRPr="006B2D14">
        <w:rPr>
          <w:rStyle w:val="FootnoteReference"/>
          <w:rFonts w:ascii="Cochin" w:eastAsiaTheme="minorEastAsia" w:hAnsi="Cochin" w:cs="AppleSystemUIFont"/>
          <w:lang w:val="en-US"/>
        </w:rPr>
        <w:footnoteReference w:id="34"/>
      </w:r>
      <w:r w:rsidR="00556631" w:rsidRPr="006B2D14">
        <w:rPr>
          <w:rFonts w:ascii="Cochin" w:eastAsiaTheme="minorEastAsia" w:hAnsi="Cochin" w:cs="AppleSystemUIFont"/>
          <w:lang w:val="en-US"/>
        </w:rPr>
        <w:t xml:space="preserve"> </w:t>
      </w:r>
      <w:r w:rsidR="0058554A" w:rsidRPr="006B2D14">
        <w:rPr>
          <w:rFonts w:ascii="Cochin" w:eastAsiaTheme="minorEastAsia" w:hAnsi="Cochin" w:cs="AppleSystemUIFont"/>
          <w:lang w:val="en-US"/>
        </w:rPr>
        <w:t xml:space="preserve">This would in theory </w:t>
      </w:r>
      <w:r w:rsidR="00277D1D" w:rsidRPr="006B2D14">
        <w:rPr>
          <w:rFonts w:ascii="Cochin" w:eastAsiaTheme="minorEastAsia" w:hAnsi="Cochin" w:cs="AppleSystemUIFont"/>
          <w:lang w:val="en-US"/>
        </w:rPr>
        <w:t>allocate</w:t>
      </w:r>
      <w:r w:rsidR="0058554A" w:rsidRPr="006B2D14">
        <w:rPr>
          <w:rFonts w:ascii="Cochin" w:eastAsiaTheme="minorEastAsia" w:hAnsi="Cochin" w:cs="AppleSystemUIFont"/>
          <w:lang w:val="en-US"/>
        </w:rPr>
        <w:t xml:space="preserve"> divination</w:t>
      </w:r>
      <w:r w:rsidR="00277D1D" w:rsidRPr="006B2D14">
        <w:rPr>
          <w:rFonts w:ascii="Cochin" w:eastAsiaTheme="minorEastAsia" w:hAnsi="Cochin" w:cs="AppleSystemUIFont"/>
          <w:lang w:val="en-US"/>
        </w:rPr>
        <w:t xml:space="preserve">’s role within theurgy </w:t>
      </w:r>
      <w:r w:rsidR="0058554A" w:rsidRPr="006B2D14">
        <w:rPr>
          <w:rFonts w:ascii="Cochin" w:eastAsiaTheme="minorEastAsia" w:hAnsi="Cochin" w:cs="AppleSystemUIFont"/>
          <w:lang w:val="en-US"/>
        </w:rPr>
        <w:t xml:space="preserve">as lesser </w:t>
      </w:r>
      <w:r w:rsidR="00277D1D" w:rsidRPr="006B2D14">
        <w:rPr>
          <w:rFonts w:ascii="Cochin" w:eastAsiaTheme="minorEastAsia" w:hAnsi="Cochin" w:cs="AppleSystemUIFont"/>
          <w:lang w:val="en-US"/>
        </w:rPr>
        <w:t xml:space="preserve">than prayer, however, </w:t>
      </w:r>
      <w:r w:rsidR="00D86CC6" w:rsidRPr="006B2D14">
        <w:rPr>
          <w:rFonts w:ascii="Cochin" w:eastAsiaTheme="minorEastAsia" w:hAnsi="Cochin" w:cs="AppleSystemUIFont"/>
          <w:i/>
          <w:iCs/>
          <w:lang w:val="en-US"/>
        </w:rPr>
        <w:t xml:space="preserve">De </w:t>
      </w:r>
      <w:proofErr w:type="spellStart"/>
      <w:r w:rsidR="00D86CC6" w:rsidRPr="006B2D14">
        <w:rPr>
          <w:rFonts w:ascii="Cochin" w:eastAsiaTheme="minorEastAsia" w:hAnsi="Cochin" w:cs="AppleSystemUIFont"/>
          <w:i/>
          <w:iCs/>
          <w:lang w:val="en-US"/>
        </w:rPr>
        <w:t>mysteriis</w:t>
      </w:r>
      <w:proofErr w:type="spellEnd"/>
      <w:r w:rsidR="00D86CC6" w:rsidRPr="006B2D14">
        <w:rPr>
          <w:rFonts w:ascii="Cochin" w:eastAsiaTheme="minorEastAsia" w:hAnsi="Cochin" w:cs="AppleSystemUIFont"/>
          <w:i/>
          <w:iCs/>
          <w:lang w:val="en-US"/>
        </w:rPr>
        <w:t xml:space="preserve"> </w:t>
      </w:r>
      <w:r w:rsidR="00D86CC6" w:rsidRPr="006B2D14">
        <w:rPr>
          <w:rFonts w:ascii="Cochin" w:eastAsiaTheme="minorEastAsia" w:hAnsi="Cochin" w:cs="AppleSystemUIFont"/>
          <w:lang w:val="en-US"/>
        </w:rPr>
        <w:t xml:space="preserve">does go on to further detail the </w:t>
      </w:r>
      <w:r w:rsidR="002D182D" w:rsidRPr="006B2D14">
        <w:rPr>
          <w:rFonts w:ascii="Cochin" w:eastAsiaTheme="minorEastAsia" w:hAnsi="Cochin" w:cs="AppleSystemUIFont"/>
          <w:lang w:val="en-US"/>
        </w:rPr>
        <w:t>value of prayer and interestingly it seems to be valued in part for its divinatory properties</w:t>
      </w:r>
      <w:r w:rsidR="00D66097" w:rsidRPr="006B2D14">
        <w:rPr>
          <w:rFonts w:ascii="Cochin" w:eastAsiaTheme="minorEastAsia" w:hAnsi="Cochin" w:cs="AppleSystemUIFont"/>
          <w:lang w:val="en-US"/>
        </w:rPr>
        <w:t xml:space="preserve"> – nurturing ‘our intellect’, revealing ‘to men the life of the gods</w:t>
      </w:r>
      <w:r w:rsidR="00323AA2" w:rsidRPr="006B2D14">
        <w:rPr>
          <w:rFonts w:ascii="Cochin" w:eastAsiaTheme="minorEastAsia" w:hAnsi="Cochin" w:cs="AppleSystemUIFont"/>
          <w:lang w:val="en-US"/>
        </w:rPr>
        <w:t>’</w:t>
      </w:r>
      <w:r w:rsidR="00323AA2" w:rsidRPr="006B2D14">
        <w:rPr>
          <w:rStyle w:val="FootnoteReference"/>
          <w:rFonts w:ascii="Cochin" w:eastAsiaTheme="minorEastAsia" w:hAnsi="Cochin" w:cs="AppleSystemUIFont"/>
          <w:lang w:val="en-US"/>
        </w:rPr>
        <w:footnoteReference w:id="35"/>
      </w:r>
    </w:p>
    <w:p w14:paraId="51AD9AEC" w14:textId="0C1D2DC6" w:rsidR="00D66097" w:rsidRPr="006B2D14" w:rsidRDefault="00D66097" w:rsidP="00F210B0">
      <w:pPr>
        <w:rPr>
          <w:rFonts w:ascii="Cochin" w:eastAsiaTheme="minorEastAsia" w:hAnsi="Cochin" w:cs="AppleSystemUIFont"/>
          <w:lang w:val="en-US"/>
        </w:rPr>
      </w:pPr>
    </w:p>
    <w:p w14:paraId="5F4F5A0E" w14:textId="6D474B2E" w:rsidR="00534C59" w:rsidRPr="006B2D14" w:rsidRDefault="00D66097" w:rsidP="00F210B0">
      <w:pPr>
        <w:rPr>
          <w:rFonts w:ascii="Cochin" w:eastAsiaTheme="minorEastAsia" w:hAnsi="Cochin" w:cs="AppleSystemUIFont"/>
          <w:lang w:val="en-US"/>
        </w:rPr>
      </w:pPr>
      <w:r w:rsidRPr="006B2D14">
        <w:rPr>
          <w:rFonts w:ascii="Cochin" w:eastAsiaTheme="minorEastAsia" w:hAnsi="Cochin" w:cs="AppleSystemUIFont"/>
          <w:lang w:val="en-US"/>
        </w:rPr>
        <w:t>This is potentially not particularly surprising being that divination</w:t>
      </w:r>
      <w:r w:rsidR="00276350" w:rsidRPr="006B2D14">
        <w:rPr>
          <w:rFonts w:ascii="Cochin" w:eastAsiaTheme="minorEastAsia" w:hAnsi="Cochin" w:cs="AppleSystemUIFont"/>
          <w:lang w:val="en-US"/>
        </w:rPr>
        <w:t>,</w:t>
      </w:r>
      <w:r w:rsidRPr="006B2D14">
        <w:rPr>
          <w:rFonts w:ascii="Cochin" w:eastAsiaTheme="minorEastAsia" w:hAnsi="Cochin" w:cs="AppleSystemUIFont"/>
          <w:lang w:val="en-US"/>
        </w:rPr>
        <w:t xml:space="preserve"> prayer</w:t>
      </w:r>
      <w:r w:rsidR="00276350" w:rsidRPr="006B2D14">
        <w:rPr>
          <w:rFonts w:ascii="Cochin" w:eastAsiaTheme="minorEastAsia" w:hAnsi="Cochin" w:cs="AppleSystemUIFont"/>
          <w:lang w:val="en-US"/>
        </w:rPr>
        <w:t xml:space="preserve">, and sacrifice are grouped together in Plato’s </w:t>
      </w:r>
      <w:r w:rsidR="00276350" w:rsidRPr="006B2D14">
        <w:rPr>
          <w:rFonts w:ascii="Cochin" w:eastAsiaTheme="minorEastAsia" w:hAnsi="Cochin" w:cs="AppleSystemUIFont"/>
          <w:i/>
          <w:iCs/>
          <w:lang w:val="en-US"/>
        </w:rPr>
        <w:t>Symposium</w:t>
      </w:r>
      <w:r w:rsidR="00276350" w:rsidRPr="006B2D14">
        <w:rPr>
          <w:rFonts w:ascii="Cochin" w:eastAsiaTheme="minorEastAsia" w:hAnsi="Cochin" w:cs="AppleSystemUIFont"/>
          <w:lang w:val="en-US"/>
        </w:rPr>
        <w:t xml:space="preserve"> as ‘all the ways in which gods and men have dealings with one another</w:t>
      </w:r>
      <w:r w:rsidR="001A3C48" w:rsidRPr="006B2D14">
        <w:rPr>
          <w:rFonts w:ascii="Cochin" w:eastAsiaTheme="minorEastAsia" w:hAnsi="Cochin" w:cs="AppleSystemUIFont"/>
          <w:lang w:val="en-US"/>
        </w:rPr>
        <w:t>’</w:t>
      </w:r>
      <w:r w:rsidR="009D1D73" w:rsidRPr="006B2D14">
        <w:rPr>
          <w:rStyle w:val="FootnoteReference"/>
          <w:rFonts w:ascii="Cochin" w:eastAsiaTheme="minorEastAsia" w:hAnsi="Cochin" w:cs="AppleSystemUIFont"/>
          <w:lang w:val="en-US"/>
        </w:rPr>
        <w:footnoteReference w:id="36"/>
      </w:r>
      <w:r w:rsidR="001A3C48" w:rsidRPr="006B2D14">
        <w:rPr>
          <w:rFonts w:ascii="Cochin" w:eastAsiaTheme="minorEastAsia" w:hAnsi="Cochin" w:cs="AppleSystemUIFont"/>
          <w:lang w:val="en-US"/>
        </w:rPr>
        <w:t xml:space="preserve"> and </w:t>
      </w:r>
      <w:r w:rsidRPr="006B2D14">
        <w:rPr>
          <w:rFonts w:ascii="Cochin" w:eastAsiaTheme="minorEastAsia" w:hAnsi="Cochin" w:cs="AppleSystemUIFont"/>
          <w:lang w:val="en-US"/>
        </w:rPr>
        <w:t xml:space="preserve">are </w:t>
      </w:r>
      <w:r w:rsidRPr="006B2D14">
        <w:rPr>
          <w:rFonts w:ascii="Cochin" w:eastAsiaTheme="minorEastAsia" w:hAnsi="Cochin" w:cs="AppleSystemUIFont"/>
        </w:rPr>
        <w:t>centred</w:t>
      </w:r>
      <w:r w:rsidRPr="006B2D14">
        <w:rPr>
          <w:rFonts w:ascii="Cochin" w:eastAsiaTheme="minorEastAsia" w:hAnsi="Cochin" w:cs="AppleSystemUIFont"/>
          <w:lang w:val="en-US"/>
        </w:rPr>
        <w:t xml:space="preserve"> around communication with the divine</w:t>
      </w:r>
      <w:r w:rsidR="005414D2" w:rsidRPr="006B2D14">
        <w:rPr>
          <w:rFonts w:ascii="Cochin" w:eastAsiaTheme="minorEastAsia" w:hAnsi="Cochin" w:cs="AppleSystemUIFont"/>
          <w:lang w:val="en-US"/>
        </w:rPr>
        <w:t xml:space="preserve">. </w:t>
      </w:r>
      <w:r w:rsidR="00534C59" w:rsidRPr="006B2D14">
        <w:rPr>
          <w:rFonts w:ascii="Cochin" w:eastAsiaTheme="minorEastAsia" w:hAnsi="Cochin" w:cs="AppleSystemUIFont"/>
          <w:lang w:val="en-US"/>
        </w:rPr>
        <w:t>In fact, Radcliffe G. Edmonds calls divination ‘the reverse of prayer, since it is communication from gods to mortals’</w:t>
      </w:r>
      <w:r w:rsidR="0013397B" w:rsidRPr="006B2D14">
        <w:rPr>
          <w:rFonts w:ascii="Cochin" w:eastAsiaTheme="minorEastAsia" w:hAnsi="Cochin" w:cs="AppleSystemUIFont"/>
          <w:lang w:val="en-US"/>
        </w:rPr>
        <w:t>.</w:t>
      </w:r>
      <w:r w:rsidR="00534C59" w:rsidRPr="006B2D14">
        <w:rPr>
          <w:rStyle w:val="FootnoteReference"/>
          <w:rFonts w:ascii="Cochin" w:eastAsiaTheme="minorEastAsia" w:hAnsi="Cochin" w:cs="AppleSystemUIFont"/>
          <w:lang w:val="en-US"/>
        </w:rPr>
        <w:footnoteReference w:id="37"/>
      </w:r>
      <w:r w:rsidR="0013397B" w:rsidRPr="006B2D14">
        <w:rPr>
          <w:rFonts w:ascii="Cochin" w:eastAsiaTheme="minorEastAsia" w:hAnsi="Cochin" w:cs="AppleSystemUIFont"/>
          <w:lang w:val="en-US"/>
        </w:rPr>
        <w:t xml:space="preserve"> Therefore, prayer and divination are intimately linked </w:t>
      </w:r>
      <w:r w:rsidR="00CF71A3" w:rsidRPr="006B2D14">
        <w:rPr>
          <w:rFonts w:ascii="Cochin" w:eastAsiaTheme="minorEastAsia" w:hAnsi="Cochin" w:cs="AppleSystemUIFont"/>
          <w:lang w:val="en-US"/>
        </w:rPr>
        <w:t>in their divine communicat</w:t>
      </w:r>
      <w:r w:rsidR="00DD018A" w:rsidRPr="006B2D14">
        <w:rPr>
          <w:rFonts w:ascii="Cochin" w:eastAsiaTheme="minorEastAsia" w:hAnsi="Cochin" w:cs="AppleSystemUIFont"/>
          <w:lang w:val="en-US"/>
        </w:rPr>
        <w:t>ion</w:t>
      </w:r>
      <w:r w:rsidR="000C3B9A" w:rsidRPr="006B2D14">
        <w:rPr>
          <w:rFonts w:ascii="Cochin" w:eastAsiaTheme="minorEastAsia" w:hAnsi="Cochin" w:cs="AppleSystemUIFont"/>
          <w:lang w:val="en-US"/>
        </w:rPr>
        <w:t xml:space="preserve">. </w:t>
      </w:r>
    </w:p>
    <w:p w14:paraId="28CF43CB" w14:textId="77777777" w:rsidR="005E44D1" w:rsidRPr="006B2D14" w:rsidRDefault="005E44D1" w:rsidP="00F210B0">
      <w:pPr>
        <w:rPr>
          <w:rFonts w:ascii="Cochin" w:eastAsiaTheme="minorEastAsia" w:hAnsi="Cochin" w:cs="AppleSystemUIFont"/>
        </w:rPr>
      </w:pPr>
    </w:p>
    <w:p w14:paraId="4020D7F9" w14:textId="30138224" w:rsidR="00761961" w:rsidRPr="006B2D14" w:rsidRDefault="005B51AE" w:rsidP="005B51AE">
      <w:pPr>
        <w:rPr>
          <w:rFonts w:ascii="Cochin" w:eastAsiaTheme="minorEastAsia" w:hAnsi="Cochin" w:cs="AppleSystemUIFont"/>
        </w:rPr>
      </w:pPr>
      <w:r w:rsidRPr="006B2D14">
        <w:rPr>
          <w:rFonts w:ascii="Cochin" w:eastAsiaTheme="minorEastAsia" w:hAnsi="Cochin" w:cs="AppleSystemUIFont"/>
        </w:rPr>
        <w:t xml:space="preserve">As noted above, sacrifice is </w:t>
      </w:r>
      <w:r w:rsidR="005E44D1" w:rsidRPr="006B2D14">
        <w:rPr>
          <w:rFonts w:ascii="Cochin" w:eastAsiaTheme="minorEastAsia" w:hAnsi="Cochin" w:cs="AppleSystemUIFont"/>
        </w:rPr>
        <w:t xml:space="preserve">similarly </w:t>
      </w:r>
      <w:r w:rsidRPr="006B2D14">
        <w:rPr>
          <w:rFonts w:ascii="Cochin" w:eastAsiaTheme="minorEastAsia" w:hAnsi="Cochin" w:cs="AppleSystemUIFont"/>
        </w:rPr>
        <w:t>not completed in isolated from divination</w:t>
      </w:r>
      <w:r w:rsidR="00883CD0" w:rsidRPr="006B2D14">
        <w:rPr>
          <w:rFonts w:ascii="Cochin" w:eastAsiaTheme="minorEastAsia" w:hAnsi="Cochin" w:cs="AppleSystemUIFont"/>
        </w:rPr>
        <w:t>. Divination was recommended to precede acts of sacrifice in order to</w:t>
      </w:r>
      <w:r w:rsidR="00BC680A" w:rsidRPr="006B2D14">
        <w:rPr>
          <w:rFonts w:ascii="Cochin" w:eastAsiaTheme="minorEastAsia" w:hAnsi="Cochin" w:cs="AppleSystemUIFont"/>
        </w:rPr>
        <w:t>:</w:t>
      </w:r>
      <w:r w:rsidR="00883CD0" w:rsidRPr="006B2D14">
        <w:rPr>
          <w:rFonts w:ascii="Cochin" w:eastAsiaTheme="minorEastAsia" w:hAnsi="Cochin" w:cs="AppleSystemUIFont"/>
        </w:rPr>
        <w:t xml:space="preserve"> </w:t>
      </w:r>
    </w:p>
    <w:p w14:paraId="72364D94" w14:textId="77777777" w:rsidR="00761961" w:rsidRPr="006B2D14" w:rsidRDefault="00761961" w:rsidP="005B51AE">
      <w:pPr>
        <w:rPr>
          <w:rFonts w:ascii="Cochin" w:eastAsiaTheme="minorEastAsia" w:hAnsi="Cochin" w:cs="AppleSystemUIFont"/>
        </w:rPr>
      </w:pPr>
    </w:p>
    <w:p w14:paraId="724B453C" w14:textId="02A8F772" w:rsidR="004D7966" w:rsidRPr="006B2D14" w:rsidRDefault="005B51AE" w:rsidP="00761961">
      <w:pPr>
        <w:ind w:left="2160"/>
        <w:rPr>
          <w:rFonts w:ascii="Cochin" w:eastAsiaTheme="minorEastAsia" w:hAnsi="Cochin" w:cs="AppleSystemUIFont"/>
        </w:rPr>
      </w:pPr>
      <w:r w:rsidRPr="006B2D14">
        <w:rPr>
          <w:rFonts w:ascii="Cochin" w:eastAsiaTheme="minorEastAsia" w:hAnsi="Cochin" w:cs="AppleSystemUIFont"/>
          <w:lang w:val="en-US"/>
        </w:rPr>
        <w:t>make an accurate study of all the entities that surround us, those that inhabit the universe, the gods, angels and daemons assigned to the various nations, and to present one's sacrifices to all in a manner agreeable to them in all cases; for only in this way will our ritual practice come to be worthy of the gods who preside over it.</w:t>
      </w:r>
      <w:r w:rsidR="00BC680A" w:rsidRPr="006B2D14">
        <w:rPr>
          <w:rStyle w:val="FootnoteReference"/>
          <w:rFonts w:ascii="Cochin" w:eastAsiaTheme="minorEastAsia" w:hAnsi="Cochin" w:cs="AppleSystemUIFont"/>
          <w:lang w:val="en-US"/>
        </w:rPr>
        <w:footnoteReference w:id="38"/>
      </w:r>
    </w:p>
    <w:p w14:paraId="7CBD47B7" w14:textId="77777777" w:rsidR="004D7966" w:rsidRPr="006B2D14" w:rsidRDefault="004D7966" w:rsidP="00F210B0">
      <w:pPr>
        <w:rPr>
          <w:rFonts w:ascii="Cochin" w:eastAsiaTheme="minorEastAsia" w:hAnsi="Cochin" w:cs="AppleSystemUIFont"/>
        </w:rPr>
      </w:pPr>
    </w:p>
    <w:p w14:paraId="4F1303C1" w14:textId="2F916B65" w:rsidR="00765F69" w:rsidRPr="006B2D14" w:rsidRDefault="00BC680A">
      <w:pPr>
        <w:rPr>
          <w:rFonts w:ascii="Cochin" w:eastAsiaTheme="minorEastAsia" w:hAnsi="Cochin" w:cs="AppleSystemUIFont"/>
          <w:lang w:val="en-US"/>
        </w:rPr>
      </w:pPr>
      <w:r w:rsidRPr="006B2D14">
        <w:rPr>
          <w:rFonts w:ascii="Cochin" w:eastAsiaTheme="minorEastAsia" w:hAnsi="Cochin" w:cs="AppleSystemUIFont"/>
          <w:lang w:val="en-US"/>
        </w:rPr>
        <w:t>Therefore, without divination, theurgic philosopher’s such as Iamblichus believed, their other rituals, such as sacrifices would not have been consistently worthy of acceptance by the gods</w:t>
      </w:r>
      <w:r w:rsidR="005A59FC" w:rsidRPr="006B2D14">
        <w:rPr>
          <w:rFonts w:ascii="Cochin" w:eastAsiaTheme="minorEastAsia" w:hAnsi="Cochin" w:cs="AppleSystemUIFont"/>
          <w:lang w:val="en-US"/>
        </w:rPr>
        <w:t xml:space="preserve">, and thus </w:t>
      </w:r>
      <w:r w:rsidR="00065893" w:rsidRPr="006B2D14">
        <w:rPr>
          <w:rFonts w:ascii="Cochin" w:eastAsiaTheme="minorEastAsia" w:hAnsi="Cochin" w:cs="AppleSystemUIFont"/>
          <w:lang w:val="en-US"/>
        </w:rPr>
        <w:t xml:space="preserve">divination was </w:t>
      </w:r>
      <w:r w:rsidR="005A59FC" w:rsidRPr="006B2D14">
        <w:rPr>
          <w:rFonts w:ascii="Cochin" w:eastAsiaTheme="minorEastAsia" w:hAnsi="Cochin" w:cs="AppleSystemUIFont"/>
          <w:lang w:val="en-US"/>
        </w:rPr>
        <w:t xml:space="preserve">integral to this whole </w:t>
      </w:r>
      <w:r w:rsidR="00E40EF9" w:rsidRPr="006B2D14">
        <w:rPr>
          <w:rFonts w:ascii="Cochin" w:eastAsiaTheme="minorEastAsia" w:hAnsi="Cochin" w:cs="AppleSystemUIFont"/>
          <w:lang w:val="en-US"/>
        </w:rPr>
        <w:t>practice, and similarly that they would not know their gods</w:t>
      </w:r>
      <w:r w:rsidR="009710AE" w:rsidRPr="006B2D14">
        <w:rPr>
          <w:rFonts w:ascii="Cochin" w:eastAsiaTheme="minorEastAsia" w:hAnsi="Cochin" w:cs="AppleSystemUIFont"/>
          <w:lang w:val="en-US"/>
        </w:rPr>
        <w:t xml:space="preserve"> well. </w:t>
      </w:r>
    </w:p>
    <w:p w14:paraId="7AA7BBD6" w14:textId="77777777" w:rsidR="00444F90" w:rsidRPr="006B2D14" w:rsidRDefault="00444F90" w:rsidP="009D4424">
      <w:pPr>
        <w:autoSpaceDE w:val="0"/>
        <w:autoSpaceDN w:val="0"/>
        <w:adjustRightInd w:val="0"/>
        <w:rPr>
          <w:rFonts w:ascii="Cochin" w:hAnsi="Cochin"/>
        </w:rPr>
      </w:pPr>
    </w:p>
    <w:p w14:paraId="2538D1A6" w14:textId="4ACBAAE3" w:rsidR="004D4977" w:rsidRPr="006B2D14" w:rsidRDefault="009D4424" w:rsidP="009D4424">
      <w:pPr>
        <w:autoSpaceDE w:val="0"/>
        <w:autoSpaceDN w:val="0"/>
        <w:adjustRightInd w:val="0"/>
        <w:rPr>
          <w:rFonts w:ascii="Cochin" w:eastAsiaTheme="minorEastAsia" w:hAnsi="Cochin" w:cs="AppleSystemUIFont"/>
          <w:lang w:val="en-US"/>
        </w:rPr>
      </w:pPr>
      <w:r w:rsidRPr="006B2D14">
        <w:rPr>
          <w:rFonts w:ascii="Cochin" w:eastAsiaTheme="minorEastAsia" w:hAnsi="Cochin" w:cs="AppleSystemUIFont"/>
          <w:lang w:val="en-US"/>
        </w:rPr>
        <w:t xml:space="preserve">In conclusion, divination </w:t>
      </w:r>
      <w:r w:rsidR="00775B85" w:rsidRPr="006B2D14">
        <w:rPr>
          <w:rFonts w:ascii="Cochin" w:eastAsiaTheme="minorEastAsia" w:hAnsi="Cochin" w:cs="AppleSystemUIFont"/>
          <w:lang w:val="en-US"/>
        </w:rPr>
        <w:t>was</w:t>
      </w:r>
      <w:r w:rsidRPr="006B2D14">
        <w:rPr>
          <w:rFonts w:ascii="Cochin" w:eastAsiaTheme="minorEastAsia" w:hAnsi="Cochin" w:cs="AppleSystemUIFont"/>
          <w:lang w:val="en-US"/>
        </w:rPr>
        <w:t xml:space="preserve"> a component of the whole system of </w:t>
      </w:r>
      <w:proofErr w:type="spellStart"/>
      <w:r w:rsidRPr="006B2D14">
        <w:rPr>
          <w:rFonts w:ascii="Cochin" w:eastAsiaTheme="minorEastAsia" w:hAnsi="Cochin" w:cs="AppleSystemUIFont"/>
          <w:lang w:val="en-US"/>
        </w:rPr>
        <w:t>practises</w:t>
      </w:r>
      <w:proofErr w:type="spellEnd"/>
      <w:r w:rsidRPr="006B2D14">
        <w:rPr>
          <w:rFonts w:ascii="Cochin" w:eastAsiaTheme="minorEastAsia" w:hAnsi="Cochin" w:cs="AppleSystemUIFont"/>
          <w:lang w:val="en-US"/>
        </w:rPr>
        <w:t xml:space="preserve"> that ma</w:t>
      </w:r>
      <w:r w:rsidR="007F343A" w:rsidRPr="006B2D14">
        <w:rPr>
          <w:rFonts w:ascii="Cochin" w:eastAsiaTheme="minorEastAsia" w:hAnsi="Cochin" w:cs="AppleSystemUIFont"/>
          <w:lang w:val="en-US"/>
        </w:rPr>
        <w:t>de</w:t>
      </w:r>
      <w:r w:rsidRPr="006B2D14">
        <w:rPr>
          <w:rFonts w:ascii="Cochin" w:eastAsiaTheme="minorEastAsia" w:hAnsi="Cochin" w:cs="AppleSystemUIFont"/>
          <w:lang w:val="en-US"/>
        </w:rPr>
        <w:t xml:space="preserve"> up theurgy. Iamblichus </w:t>
      </w:r>
      <w:r w:rsidR="007C727F" w:rsidRPr="006B2D14">
        <w:rPr>
          <w:rFonts w:ascii="Cochin" w:eastAsiaTheme="minorEastAsia" w:hAnsi="Cochin" w:cs="AppleSystemUIFont"/>
          <w:lang w:val="en-US"/>
        </w:rPr>
        <w:t xml:space="preserve">himself </w:t>
      </w:r>
      <w:r w:rsidRPr="006B2D14">
        <w:rPr>
          <w:rFonts w:ascii="Cochin" w:eastAsiaTheme="minorEastAsia" w:hAnsi="Cochin" w:cs="AppleSystemUIFont"/>
          <w:lang w:val="en-US"/>
        </w:rPr>
        <w:t>stressed</w:t>
      </w:r>
      <w:r w:rsidR="007C727F" w:rsidRPr="006B2D14">
        <w:rPr>
          <w:rFonts w:ascii="Cochin" w:eastAsiaTheme="minorEastAsia" w:hAnsi="Cochin" w:cs="AppleSystemUIFont"/>
          <w:lang w:val="en-US"/>
        </w:rPr>
        <w:t xml:space="preserve"> that ‘any elements omitted, even minor ones, can </w:t>
      </w:r>
      <w:r w:rsidR="007C727F" w:rsidRPr="006B2D14">
        <w:rPr>
          <w:rFonts w:ascii="Cochin" w:eastAsiaTheme="minorEastAsia" w:hAnsi="Cochin" w:cs="AppleSystemUIFont"/>
          <w:lang w:val="en-US"/>
        </w:rPr>
        <w:lastRenderedPageBreak/>
        <w:t>subvert the whole performance of cult’</w:t>
      </w:r>
      <w:r w:rsidR="00B0000C">
        <w:rPr>
          <w:rFonts w:ascii="Cochin" w:eastAsiaTheme="minorEastAsia" w:hAnsi="Cochin" w:cs="AppleSystemUIFont"/>
          <w:lang w:val="en-US"/>
        </w:rPr>
        <w:t>.</w:t>
      </w:r>
      <w:r w:rsidR="00A67439" w:rsidRPr="006B2D14">
        <w:rPr>
          <w:rStyle w:val="FootnoteReference"/>
          <w:rFonts w:ascii="Cochin" w:eastAsiaTheme="minorEastAsia" w:hAnsi="Cochin" w:cs="AppleSystemUIFont"/>
          <w:lang w:val="en-US"/>
        </w:rPr>
        <w:footnoteReference w:id="39"/>
      </w:r>
      <w:r w:rsidR="00B9062C" w:rsidRPr="006B2D14">
        <w:rPr>
          <w:rFonts w:ascii="Cochin" w:eastAsiaTheme="minorEastAsia" w:hAnsi="Cochin" w:cs="AppleSystemUIFont"/>
          <w:lang w:val="en-US"/>
        </w:rPr>
        <w:t xml:space="preserve"> Its role and importance therefore, based on this claim, is one of equal standing with the other, similarly integral ritual elements</w:t>
      </w:r>
      <w:r w:rsidR="007B1AEB" w:rsidRPr="006B2D14">
        <w:rPr>
          <w:rFonts w:ascii="Cochin" w:eastAsiaTheme="minorEastAsia" w:hAnsi="Cochin" w:cs="AppleSystemUIFont"/>
          <w:lang w:val="en-US"/>
        </w:rPr>
        <w:t xml:space="preserve"> </w:t>
      </w:r>
      <w:r w:rsidR="00B9062C" w:rsidRPr="006B2D14">
        <w:rPr>
          <w:rFonts w:ascii="Cochin" w:eastAsiaTheme="minorEastAsia" w:hAnsi="Cochin" w:cs="AppleSystemUIFont"/>
          <w:lang w:val="en-US"/>
        </w:rPr>
        <w:t xml:space="preserve">that constitute theurgy. </w:t>
      </w:r>
      <w:r w:rsidR="00442142" w:rsidRPr="006B2D14">
        <w:rPr>
          <w:rFonts w:ascii="Cochin" w:eastAsiaTheme="minorEastAsia" w:hAnsi="Cochin" w:cs="AppleSystemUIFont"/>
          <w:lang w:val="en-US"/>
        </w:rPr>
        <w:t xml:space="preserve">Though, in contrast to this, as discussed, there is </w:t>
      </w:r>
      <w:r w:rsidR="004D4977" w:rsidRPr="006B2D14">
        <w:rPr>
          <w:rFonts w:ascii="Cochin" w:eastAsiaTheme="minorEastAsia" w:hAnsi="Cochin" w:cs="AppleSystemUIFont"/>
          <w:lang w:val="en-US"/>
        </w:rPr>
        <w:t xml:space="preserve">also </w:t>
      </w:r>
      <w:r w:rsidR="00442142" w:rsidRPr="006B2D14">
        <w:rPr>
          <w:rFonts w:ascii="Cochin" w:eastAsiaTheme="minorEastAsia" w:hAnsi="Cochin" w:cs="AppleSystemUIFont"/>
          <w:lang w:val="en-US"/>
        </w:rPr>
        <w:t xml:space="preserve">the possibility that divination is represented in more than </w:t>
      </w:r>
      <w:r w:rsidR="003D35BE" w:rsidRPr="006B2D14">
        <w:rPr>
          <w:rFonts w:ascii="Cochin" w:eastAsiaTheme="minorEastAsia" w:hAnsi="Cochin" w:cs="AppleSystemUIFont"/>
          <w:lang w:val="en-US"/>
        </w:rPr>
        <w:t xml:space="preserve">one ritual </w:t>
      </w:r>
      <w:proofErr w:type="spellStart"/>
      <w:r w:rsidR="003D35BE" w:rsidRPr="006B2D14">
        <w:rPr>
          <w:rFonts w:ascii="Cochin" w:eastAsiaTheme="minorEastAsia" w:hAnsi="Cochin" w:cs="AppleSystemUIFont"/>
          <w:lang w:val="en-US"/>
        </w:rPr>
        <w:t>practise</w:t>
      </w:r>
      <w:proofErr w:type="spellEnd"/>
      <w:r w:rsidR="003D35BE" w:rsidRPr="006B2D14">
        <w:rPr>
          <w:rFonts w:ascii="Cochin" w:eastAsiaTheme="minorEastAsia" w:hAnsi="Cochin" w:cs="AppleSystemUIFont"/>
          <w:lang w:val="en-US"/>
        </w:rPr>
        <w:t xml:space="preserve"> </w:t>
      </w:r>
      <w:r w:rsidR="00642C52" w:rsidRPr="006B2D14">
        <w:rPr>
          <w:rFonts w:ascii="Cochin" w:eastAsiaTheme="minorEastAsia" w:hAnsi="Cochin" w:cs="AppleSystemUIFont"/>
          <w:lang w:val="en-US"/>
        </w:rPr>
        <w:t xml:space="preserve">– </w:t>
      </w:r>
      <w:proofErr w:type="spellStart"/>
      <w:proofErr w:type="gramStart"/>
      <w:r w:rsidR="00642C52" w:rsidRPr="006B2D14">
        <w:rPr>
          <w:rFonts w:ascii="Cochin" w:eastAsiaTheme="minorEastAsia" w:hAnsi="Cochin" w:cs="AppleSystemUIFont"/>
          <w:lang w:val="en-US"/>
        </w:rPr>
        <w:t>ie</w:t>
      </w:r>
      <w:proofErr w:type="spellEnd"/>
      <w:proofErr w:type="gramEnd"/>
      <w:r w:rsidR="00642C52" w:rsidRPr="006B2D14">
        <w:rPr>
          <w:rFonts w:ascii="Cochin" w:eastAsiaTheme="minorEastAsia" w:hAnsi="Cochin" w:cs="AppleSystemUIFont"/>
          <w:lang w:val="en-US"/>
        </w:rPr>
        <w:t xml:space="preserve"> as one </w:t>
      </w:r>
      <w:proofErr w:type="spellStart"/>
      <w:r w:rsidR="00642C52" w:rsidRPr="006B2D14">
        <w:rPr>
          <w:rFonts w:ascii="Cochin" w:eastAsiaTheme="minorEastAsia" w:hAnsi="Cochin" w:cs="AppleSystemUIFont"/>
          <w:lang w:val="en-US"/>
        </w:rPr>
        <w:t>characteri</w:t>
      </w:r>
      <w:r w:rsidR="00777938" w:rsidRPr="006B2D14">
        <w:rPr>
          <w:rFonts w:ascii="Cochin" w:eastAsiaTheme="minorEastAsia" w:hAnsi="Cochin" w:cs="AppleSystemUIFont"/>
          <w:lang w:val="en-US"/>
        </w:rPr>
        <w:t>s</w:t>
      </w:r>
      <w:r w:rsidR="00642C52" w:rsidRPr="006B2D14">
        <w:rPr>
          <w:rFonts w:ascii="Cochin" w:eastAsiaTheme="minorEastAsia" w:hAnsi="Cochin" w:cs="AppleSystemUIFont"/>
          <w:lang w:val="en-US"/>
        </w:rPr>
        <w:t>ing</w:t>
      </w:r>
      <w:proofErr w:type="spellEnd"/>
      <w:r w:rsidR="00642C52" w:rsidRPr="006B2D14">
        <w:rPr>
          <w:rFonts w:ascii="Cochin" w:eastAsiaTheme="minorEastAsia" w:hAnsi="Cochin" w:cs="AppleSystemUIFont"/>
          <w:lang w:val="en-US"/>
        </w:rPr>
        <w:t xml:space="preserve"> </w:t>
      </w:r>
      <w:r w:rsidR="00777938" w:rsidRPr="006B2D14">
        <w:rPr>
          <w:rFonts w:ascii="Cochin" w:eastAsiaTheme="minorEastAsia" w:hAnsi="Cochin" w:cs="AppleSystemUIFont"/>
          <w:lang w:val="en-US"/>
        </w:rPr>
        <w:t>feature</w:t>
      </w:r>
      <w:r w:rsidR="00642C52" w:rsidRPr="006B2D14">
        <w:rPr>
          <w:rFonts w:ascii="Cochin" w:eastAsiaTheme="minorEastAsia" w:hAnsi="Cochin" w:cs="AppleSystemUIFont"/>
          <w:lang w:val="en-US"/>
        </w:rPr>
        <w:t xml:space="preserve"> of prayer, </w:t>
      </w:r>
      <w:r w:rsidR="003D35BE" w:rsidRPr="006B2D14">
        <w:rPr>
          <w:rFonts w:ascii="Cochin" w:eastAsiaTheme="minorEastAsia" w:hAnsi="Cochin" w:cs="AppleSystemUIFont"/>
          <w:lang w:val="en-US"/>
        </w:rPr>
        <w:t>whereas sacrifice, for example</w:t>
      </w:r>
      <w:r w:rsidR="00CF7523" w:rsidRPr="006B2D14">
        <w:rPr>
          <w:rFonts w:ascii="Cochin" w:eastAsiaTheme="minorEastAsia" w:hAnsi="Cochin" w:cs="AppleSystemUIFont"/>
          <w:lang w:val="en-US"/>
        </w:rPr>
        <w:t>,</w:t>
      </w:r>
      <w:r w:rsidR="003D35BE" w:rsidRPr="006B2D14">
        <w:rPr>
          <w:rFonts w:ascii="Cochin" w:eastAsiaTheme="minorEastAsia" w:hAnsi="Cochin" w:cs="AppleSystemUIFont"/>
          <w:lang w:val="en-US"/>
        </w:rPr>
        <w:t xml:space="preserve"> is more decidedly </w:t>
      </w:r>
      <w:r w:rsidR="003D35BE" w:rsidRPr="006B2D14">
        <w:rPr>
          <w:rFonts w:ascii="Cochin" w:eastAsiaTheme="minorEastAsia" w:hAnsi="Cochin" w:cs="AppleSystemUIFont"/>
          <w:i/>
          <w:iCs/>
          <w:lang w:val="en-US"/>
        </w:rPr>
        <w:t>one</w:t>
      </w:r>
      <w:r w:rsidR="003D35BE" w:rsidRPr="006B2D14">
        <w:rPr>
          <w:rFonts w:ascii="Cochin" w:eastAsiaTheme="minorEastAsia" w:hAnsi="Cochin" w:cs="AppleSystemUIFont"/>
          <w:lang w:val="en-US"/>
        </w:rPr>
        <w:t xml:space="preserve"> aspect of the whole system of </w:t>
      </w:r>
      <w:proofErr w:type="spellStart"/>
      <w:r w:rsidR="003D35BE" w:rsidRPr="006B2D14">
        <w:rPr>
          <w:rFonts w:ascii="Cochin" w:eastAsiaTheme="minorEastAsia" w:hAnsi="Cochin" w:cs="AppleSystemUIFont"/>
          <w:lang w:val="en-US"/>
        </w:rPr>
        <w:t>practises</w:t>
      </w:r>
      <w:proofErr w:type="spellEnd"/>
      <w:r w:rsidR="003D35BE" w:rsidRPr="006B2D14">
        <w:rPr>
          <w:rFonts w:ascii="Cochin" w:eastAsiaTheme="minorEastAsia" w:hAnsi="Cochin" w:cs="AppleSystemUIFont"/>
          <w:lang w:val="en-US"/>
        </w:rPr>
        <w:t xml:space="preserve">.  </w:t>
      </w:r>
    </w:p>
    <w:p w14:paraId="1FFDB559" w14:textId="77777777" w:rsidR="005A0105" w:rsidRPr="006B2D14" w:rsidRDefault="005A0105" w:rsidP="009D4424">
      <w:pPr>
        <w:autoSpaceDE w:val="0"/>
        <w:autoSpaceDN w:val="0"/>
        <w:adjustRightInd w:val="0"/>
        <w:rPr>
          <w:rFonts w:ascii="Cochin" w:eastAsiaTheme="minorEastAsia" w:hAnsi="Cochin" w:cs="AppleSystemUIFont"/>
        </w:rPr>
      </w:pPr>
    </w:p>
    <w:p w14:paraId="00802194" w14:textId="0C4171CC" w:rsidR="005A0105" w:rsidRPr="006B2D14" w:rsidRDefault="00542CFC" w:rsidP="009D4424">
      <w:pPr>
        <w:autoSpaceDE w:val="0"/>
        <w:autoSpaceDN w:val="0"/>
        <w:adjustRightInd w:val="0"/>
        <w:rPr>
          <w:rFonts w:ascii="Cochin" w:eastAsiaTheme="minorEastAsia" w:hAnsi="Cochin" w:cs="AppleSystemUIFont"/>
          <w:lang w:val="en-US"/>
        </w:rPr>
      </w:pPr>
      <w:r w:rsidRPr="006B2D14">
        <w:rPr>
          <w:rFonts w:ascii="Cochin" w:eastAsiaTheme="minorEastAsia" w:hAnsi="Cochin" w:cs="AppleSystemUIFont"/>
          <w:lang w:val="en-US"/>
        </w:rPr>
        <w:t xml:space="preserve">On the importance of divination to the primary </w:t>
      </w:r>
      <w:r w:rsidRPr="006B2D14">
        <w:rPr>
          <w:rFonts w:ascii="Cochin" w:eastAsiaTheme="minorEastAsia" w:hAnsi="Cochin" w:cs="AppleSystemUIFont"/>
        </w:rPr>
        <w:t>endeavour</w:t>
      </w:r>
      <w:r w:rsidRPr="006B2D14">
        <w:rPr>
          <w:rFonts w:ascii="Cochin" w:eastAsiaTheme="minorEastAsia" w:hAnsi="Cochin" w:cs="AppleSystemUIFont"/>
          <w:lang w:val="en-US"/>
        </w:rPr>
        <w:t xml:space="preserve"> of theurgy – the raising of the soul to its higher state,</w:t>
      </w:r>
      <w:r w:rsidR="00B05890" w:rsidRPr="006B2D14">
        <w:rPr>
          <w:rStyle w:val="FootnoteReference"/>
          <w:rFonts w:ascii="Cochin" w:eastAsiaTheme="minorEastAsia" w:hAnsi="Cochin" w:cs="AppleSystemUIFont"/>
          <w:lang w:val="en-US"/>
        </w:rPr>
        <w:footnoteReference w:id="40"/>
      </w:r>
      <w:r w:rsidRPr="006B2D14">
        <w:rPr>
          <w:rFonts w:ascii="Cochin" w:eastAsiaTheme="minorEastAsia" w:hAnsi="Cochin" w:cs="AppleSystemUIFont"/>
          <w:lang w:val="en-US"/>
        </w:rPr>
        <w:t xml:space="preserve"> </w:t>
      </w:r>
      <w:r w:rsidR="00816ACB" w:rsidRPr="006B2D14">
        <w:rPr>
          <w:rFonts w:ascii="Cochin" w:eastAsiaTheme="minorEastAsia" w:hAnsi="Cochin" w:cs="AppleSystemUIFont"/>
          <w:lang w:val="en-US"/>
        </w:rPr>
        <w:t>the</w:t>
      </w:r>
      <w:r w:rsidRPr="006B2D14">
        <w:rPr>
          <w:rFonts w:ascii="Cochin" w:eastAsiaTheme="minorEastAsia" w:hAnsi="Cochin" w:cs="AppleSystemUIFont"/>
          <w:lang w:val="en-US"/>
        </w:rPr>
        <w:t xml:space="preserve"> </w:t>
      </w:r>
      <w:r w:rsidRPr="006B2D14">
        <w:rPr>
          <w:rFonts w:ascii="Cochin" w:eastAsiaTheme="minorEastAsia" w:hAnsi="Cochin" w:cs="AppleSystemUIFont"/>
          <w:i/>
          <w:iCs/>
          <w:lang w:val="en-US"/>
        </w:rPr>
        <w:t>Chaldean Oracles</w:t>
      </w:r>
      <w:r w:rsidRPr="006B2D14">
        <w:rPr>
          <w:rFonts w:ascii="Cochin" w:eastAsiaTheme="minorEastAsia" w:hAnsi="Cochin" w:cs="AppleSystemUIFont"/>
          <w:lang w:val="en-US"/>
        </w:rPr>
        <w:t xml:space="preserve"> are observed to have said that the way to do this </w:t>
      </w:r>
      <w:r w:rsidR="001F74BF" w:rsidRPr="006B2D14">
        <w:rPr>
          <w:rFonts w:ascii="Cochin" w:eastAsiaTheme="minorEastAsia" w:hAnsi="Cochin" w:cs="AppleSystemUIFont"/>
          <w:lang w:val="en-US"/>
        </w:rPr>
        <w:t>was</w:t>
      </w:r>
      <w:r w:rsidRPr="006B2D14">
        <w:rPr>
          <w:rFonts w:ascii="Cochin" w:eastAsiaTheme="minorEastAsia" w:hAnsi="Cochin" w:cs="AppleSystemUIFont"/>
          <w:lang w:val="en-US"/>
        </w:rPr>
        <w:t xml:space="preserve"> </w:t>
      </w:r>
      <w:proofErr w:type="gramStart"/>
      <w:r w:rsidR="005A0105" w:rsidRPr="006B2D14">
        <w:rPr>
          <w:rFonts w:ascii="Cochin" w:eastAsiaTheme="minorEastAsia" w:hAnsi="Cochin" w:cs="AppleSystemUIFont"/>
          <w:lang w:val="en-US"/>
        </w:rPr>
        <w:t>‘</w:t>
      </w:r>
      <w:r w:rsidR="00F07962" w:rsidRPr="006B2D14">
        <w:rPr>
          <w:rFonts w:ascii="Cochin" w:eastAsiaTheme="minorEastAsia" w:hAnsi="Cochin" w:cs="AppleSystemUIFont"/>
          <w:lang w:val="en-US"/>
        </w:rPr>
        <w:t xml:space="preserve"> </w:t>
      </w:r>
      <w:r w:rsidR="002210FE" w:rsidRPr="006B2D14">
        <w:rPr>
          <w:rFonts w:ascii="Cochin" w:eastAsiaTheme="minorEastAsia" w:hAnsi="Cochin" w:cs="AppleSystemUIFont"/>
          <w:lang w:val="en-US"/>
        </w:rPr>
        <w:t>[</w:t>
      </w:r>
      <w:proofErr w:type="gramEnd"/>
      <w:r w:rsidR="002210FE" w:rsidRPr="006B2D14">
        <w:rPr>
          <w:rFonts w:ascii="Cochin" w:eastAsiaTheme="minorEastAsia" w:hAnsi="Cochin" w:cs="AppleSystemUIFont"/>
          <w:lang w:val="en-US"/>
        </w:rPr>
        <w:t>“]</w:t>
      </w:r>
      <w:r w:rsidR="005A0105" w:rsidRPr="006B2D14">
        <w:rPr>
          <w:rFonts w:ascii="Cochin" w:eastAsiaTheme="minorEastAsia" w:hAnsi="Cochin" w:cs="AppleSystemUIFont"/>
          <w:lang w:val="en-US"/>
        </w:rPr>
        <w:t>by combin</w:t>
      </w:r>
      <w:r w:rsidR="0098044C" w:rsidRPr="006B2D14">
        <w:rPr>
          <w:rFonts w:ascii="Cochin" w:eastAsiaTheme="minorEastAsia" w:hAnsi="Cochin" w:cs="AppleSystemUIFont"/>
          <w:lang w:val="en-US"/>
        </w:rPr>
        <w:t>i</w:t>
      </w:r>
      <w:r w:rsidR="005A0105" w:rsidRPr="006B2D14">
        <w:rPr>
          <w:rFonts w:ascii="Cochin" w:eastAsiaTheme="minorEastAsia" w:hAnsi="Cochin" w:cs="AppleSystemUIFont"/>
          <w:lang w:val="en-US"/>
        </w:rPr>
        <w:t>ng (ritual) action with a sacred word."</w:t>
      </w:r>
      <w:r w:rsidR="005A0105" w:rsidRPr="006B2D14">
        <w:rPr>
          <w:rFonts w:ascii="Cochin" w:eastAsiaTheme="minorEastAsia" w:hAnsi="Cochin" w:cs="AppleSystemUIFont"/>
          <w:lang w:val="en-US"/>
        </w:rPr>
        <w:t xml:space="preserve"> ’</w:t>
      </w:r>
      <w:r w:rsidR="005A0105" w:rsidRPr="006B2D14">
        <w:rPr>
          <w:rStyle w:val="FootnoteReference"/>
          <w:rFonts w:ascii="Cochin" w:eastAsiaTheme="minorEastAsia" w:hAnsi="Cochin" w:cs="AppleSystemUIFont"/>
          <w:lang w:val="en-US"/>
        </w:rPr>
        <w:footnoteReference w:id="41"/>
      </w:r>
      <w:r w:rsidR="00F94CA9" w:rsidRPr="006B2D14">
        <w:rPr>
          <w:rFonts w:ascii="Cochin" w:eastAsiaTheme="minorEastAsia" w:hAnsi="Cochin" w:cs="AppleSystemUIFont"/>
          <w:lang w:val="en-US"/>
        </w:rPr>
        <w:t xml:space="preserve"> Th</w:t>
      </w:r>
      <w:r w:rsidR="00981FCE" w:rsidRPr="006B2D14">
        <w:rPr>
          <w:rFonts w:ascii="Cochin" w:eastAsiaTheme="minorEastAsia" w:hAnsi="Cochin" w:cs="AppleSystemUIFont"/>
          <w:lang w:val="en-US"/>
        </w:rPr>
        <w:t>is combination is</w:t>
      </w:r>
      <w:r w:rsidR="00262E02" w:rsidRPr="006B2D14">
        <w:rPr>
          <w:rFonts w:ascii="Cochin" w:eastAsiaTheme="minorEastAsia" w:hAnsi="Cochin" w:cs="AppleSystemUIFont"/>
          <w:lang w:val="en-US"/>
        </w:rPr>
        <w:t xml:space="preserve"> </w:t>
      </w:r>
      <w:r w:rsidR="00981FCE" w:rsidRPr="006B2D14">
        <w:rPr>
          <w:rFonts w:ascii="Cochin" w:eastAsiaTheme="minorEastAsia" w:hAnsi="Cochin" w:cs="AppleSystemUIFont"/>
          <w:lang w:val="en-US"/>
        </w:rPr>
        <w:t>exemplified</w:t>
      </w:r>
      <w:r w:rsidR="00262E02" w:rsidRPr="006B2D14">
        <w:rPr>
          <w:rFonts w:ascii="Cochin" w:eastAsiaTheme="minorEastAsia" w:hAnsi="Cochin" w:cs="AppleSystemUIFont"/>
          <w:lang w:val="en-US"/>
        </w:rPr>
        <w:t xml:space="preserve"> </w:t>
      </w:r>
      <w:r w:rsidR="00981FCE" w:rsidRPr="006B2D14">
        <w:rPr>
          <w:rFonts w:ascii="Cochin" w:eastAsiaTheme="minorEastAsia" w:hAnsi="Cochin" w:cs="AppleSystemUIFont"/>
          <w:lang w:val="en-US"/>
        </w:rPr>
        <w:t>within</w:t>
      </w:r>
      <w:r w:rsidR="00262E02" w:rsidRPr="006B2D14">
        <w:rPr>
          <w:rFonts w:ascii="Cochin" w:eastAsiaTheme="minorEastAsia" w:hAnsi="Cochin" w:cs="AppleSystemUIFont"/>
          <w:lang w:val="en-US"/>
        </w:rPr>
        <w:t xml:space="preserve"> divination, which </w:t>
      </w:r>
      <w:r w:rsidR="006E0EE4" w:rsidRPr="006B2D14">
        <w:rPr>
          <w:rFonts w:ascii="Cochin" w:eastAsiaTheme="minorEastAsia" w:hAnsi="Cochin" w:cs="AppleSystemUIFont"/>
          <w:lang w:val="en-US"/>
        </w:rPr>
        <w:t>obtains</w:t>
      </w:r>
      <w:r w:rsidR="00262E02" w:rsidRPr="006B2D14">
        <w:rPr>
          <w:rFonts w:ascii="Cochin" w:eastAsiaTheme="minorEastAsia" w:hAnsi="Cochin" w:cs="AppleSystemUIFont"/>
          <w:lang w:val="en-US"/>
        </w:rPr>
        <w:t xml:space="preserve"> the sacred word </w:t>
      </w:r>
      <w:r w:rsidR="00BE61B5" w:rsidRPr="006B2D14">
        <w:rPr>
          <w:rFonts w:ascii="Cochin" w:eastAsiaTheme="minorEastAsia" w:hAnsi="Cochin" w:cs="AppleSystemUIFont"/>
          <w:i/>
          <w:iCs/>
          <w:lang w:val="en-US"/>
        </w:rPr>
        <w:t>through</w:t>
      </w:r>
      <w:r w:rsidR="00BE61B5" w:rsidRPr="006B2D14">
        <w:rPr>
          <w:rFonts w:ascii="Cochin" w:eastAsiaTheme="minorEastAsia" w:hAnsi="Cochin" w:cs="AppleSystemUIFont"/>
          <w:lang w:val="en-US"/>
        </w:rPr>
        <w:t xml:space="preserve"> the </w:t>
      </w:r>
      <w:r w:rsidR="005E19DF" w:rsidRPr="006B2D14">
        <w:rPr>
          <w:rFonts w:ascii="Cochin" w:eastAsiaTheme="minorEastAsia" w:hAnsi="Cochin" w:cs="AppleSystemUIFont"/>
          <w:lang w:val="en-US"/>
        </w:rPr>
        <w:t xml:space="preserve">ritual action </w:t>
      </w:r>
      <w:r w:rsidR="00BE61B5" w:rsidRPr="006B2D14">
        <w:rPr>
          <w:rFonts w:ascii="Cochin" w:eastAsiaTheme="minorEastAsia" w:hAnsi="Cochin" w:cs="AppleSystemUIFont"/>
          <w:lang w:val="en-US"/>
        </w:rPr>
        <w:t>previously alluded to – such as interpretation of divine symbols, the divine possession of a statue or an Oracle</w:t>
      </w:r>
      <w:r w:rsidR="00A06010" w:rsidRPr="006B2D14">
        <w:rPr>
          <w:rFonts w:ascii="Cochin" w:eastAsiaTheme="minorEastAsia" w:hAnsi="Cochin" w:cs="AppleSystemUIFont"/>
          <w:lang w:val="en-US"/>
        </w:rPr>
        <w:t>, haruspic</w:t>
      </w:r>
      <w:r w:rsidR="0061285E" w:rsidRPr="006B2D14">
        <w:rPr>
          <w:rFonts w:ascii="Cochin" w:eastAsiaTheme="minorEastAsia" w:hAnsi="Cochin" w:cs="AppleSystemUIFont"/>
          <w:lang w:val="en-US"/>
        </w:rPr>
        <w:t xml:space="preserve">y, and such. </w:t>
      </w:r>
    </w:p>
    <w:p w14:paraId="70476C2E" w14:textId="7F0E1406" w:rsidR="002B6589" w:rsidRPr="006B2D14" w:rsidRDefault="002B6589" w:rsidP="009D4424">
      <w:pPr>
        <w:autoSpaceDE w:val="0"/>
        <w:autoSpaceDN w:val="0"/>
        <w:adjustRightInd w:val="0"/>
        <w:rPr>
          <w:rFonts w:ascii="Cochin" w:eastAsiaTheme="minorEastAsia" w:hAnsi="Cochin" w:cs="AppleSystemUIFont"/>
          <w:lang w:val="en-US"/>
        </w:rPr>
      </w:pPr>
    </w:p>
    <w:p w14:paraId="69A3B09E" w14:textId="780F9D59" w:rsidR="005A0105" w:rsidRPr="006B2D14" w:rsidRDefault="002B6589" w:rsidP="009D4424">
      <w:pPr>
        <w:autoSpaceDE w:val="0"/>
        <w:autoSpaceDN w:val="0"/>
        <w:adjustRightInd w:val="0"/>
        <w:rPr>
          <w:rFonts w:ascii="Cochin" w:eastAsiaTheme="minorEastAsia" w:hAnsi="Cochin" w:cs="AppleSystemUIFont"/>
          <w:lang w:val="en-US"/>
        </w:rPr>
      </w:pPr>
      <w:r w:rsidRPr="006B2D14">
        <w:rPr>
          <w:rFonts w:ascii="Cochin" w:eastAsiaTheme="minorEastAsia" w:hAnsi="Cochin" w:cs="AppleSystemUIFont"/>
          <w:lang w:val="en-US"/>
        </w:rPr>
        <w:t xml:space="preserve">This necessitation for </w:t>
      </w:r>
      <w:r w:rsidRPr="006B2D14">
        <w:rPr>
          <w:rFonts w:ascii="Cochin" w:eastAsiaTheme="minorEastAsia" w:hAnsi="Cochin" w:cs="AppleSystemUIFont"/>
          <w:lang w:val="en-US"/>
        </w:rPr>
        <w:t xml:space="preserve">ritual </w:t>
      </w:r>
      <w:r w:rsidRPr="006B2D14">
        <w:rPr>
          <w:rFonts w:ascii="Cochin" w:eastAsiaTheme="minorEastAsia" w:hAnsi="Cochin" w:cs="AppleSystemUIFont"/>
          <w:lang w:val="en-US"/>
        </w:rPr>
        <w:t>action</w:t>
      </w:r>
      <w:r w:rsidRPr="006B2D14">
        <w:rPr>
          <w:rFonts w:ascii="Cochin" w:eastAsiaTheme="minorEastAsia" w:hAnsi="Cochin" w:cs="AppleSystemUIFont"/>
          <w:lang w:val="en-US"/>
        </w:rPr>
        <w:t xml:space="preserve"> </w:t>
      </w:r>
      <w:r w:rsidR="001238E5" w:rsidRPr="006B2D14">
        <w:rPr>
          <w:rFonts w:ascii="Cochin" w:eastAsiaTheme="minorEastAsia" w:hAnsi="Cochin" w:cs="AppleSystemUIFont"/>
          <w:lang w:val="en-US"/>
        </w:rPr>
        <w:t>within</w:t>
      </w:r>
      <w:r w:rsidRPr="006B2D14">
        <w:rPr>
          <w:rFonts w:ascii="Cochin" w:eastAsiaTheme="minorEastAsia" w:hAnsi="Cochin" w:cs="AppleSystemUIFont"/>
          <w:lang w:val="en-US"/>
        </w:rPr>
        <w:t xml:space="preserve"> theurgy </w:t>
      </w:r>
      <w:r w:rsidR="002242AD" w:rsidRPr="006B2D14">
        <w:rPr>
          <w:rFonts w:ascii="Cochin" w:eastAsiaTheme="minorEastAsia" w:hAnsi="Cochin" w:cs="AppleSystemUIFont"/>
          <w:lang w:val="en-US"/>
        </w:rPr>
        <w:t>–</w:t>
      </w:r>
      <w:r w:rsidRPr="006B2D14">
        <w:rPr>
          <w:rFonts w:ascii="Cochin" w:eastAsiaTheme="minorEastAsia" w:hAnsi="Cochin" w:cs="AppleSystemUIFont"/>
          <w:lang w:val="en-US"/>
        </w:rPr>
        <w:t xml:space="preserve"> </w:t>
      </w:r>
      <w:r w:rsidR="002242AD" w:rsidRPr="006B2D14">
        <w:rPr>
          <w:rFonts w:ascii="Cochin" w:eastAsiaTheme="minorEastAsia" w:hAnsi="Cochin" w:cs="AppleSystemUIFont"/>
          <w:lang w:val="en-US"/>
        </w:rPr>
        <w:t>typified</w:t>
      </w:r>
      <w:r w:rsidR="006801D8" w:rsidRPr="006B2D14">
        <w:rPr>
          <w:rFonts w:ascii="Cochin" w:eastAsiaTheme="minorEastAsia" w:hAnsi="Cochin" w:cs="AppleSystemUIFont"/>
          <w:lang w:val="en-US"/>
        </w:rPr>
        <w:t xml:space="preserve"> by</w:t>
      </w:r>
      <w:r w:rsidRPr="006B2D14">
        <w:rPr>
          <w:rFonts w:ascii="Cochin" w:eastAsiaTheme="minorEastAsia" w:hAnsi="Cochin" w:cs="AppleSystemUIFont"/>
          <w:lang w:val="en-US"/>
        </w:rPr>
        <w:t xml:space="preserve"> divination </w:t>
      </w:r>
      <w:r w:rsidR="006801D8" w:rsidRPr="006B2D14">
        <w:rPr>
          <w:rFonts w:ascii="Cochin" w:eastAsiaTheme="minorEastAsia" w:hAnsi="Cochin" w:cs="AppleSystemUIFont"/>
          <w:lang w:val="en-US"/>
        </w:rPr>
        <w:t>–</w:t>
      </w:r>
      <w:r w:rsidRPr="006B2D14">
        <w:rPr>
          <w:rFonts w:ascii="Cochin" w:eastAsiaTheme="minorEastAsia" w:hAnsi="Cochin" w:cs="AppleSystemUIFont"/>
          <w:lang w:val="en-US"/>
        </w:rPr>
        <w:t xml:space="preserve"> </w:t>
      </w:r>
      <w:r w:rsidR="005601F0" w:rsidRPr="006B2D14">
        <w:rPr>
          <w:rFonts w:ascii="Cochin" w:eastAsiaTheme="minorEastAsia" w:hAnsi="Cochin" w:cs="AppleSystemUIFont"/>
          <w:lang w:val="en-US"/>
        </w:rPr>
        <w:t xml:space="preserve">is also because it reveals through divined knowledge the </w:t>
      </w:r>
      <w:proofErr w:type="spellStart"/>
      <w:r w:rsidR="005601F0" w:rsidRPr="006B2D14">
        <w:rPr>
          <w:rFonts w:ascii="Cochin" w:eastAsiaTheme="minorEastAsia" w:hAnsi="Cochin" w:cs="AppleSystemUIFont"/>
          <w:i/>
          <w:iCs/>
          <w:lang w:val="en-US"/>
        </w:rPr>
        <w:t>intelligibles</w:t>
      </w:r>
      <w:proofErr w:type="spellEnd"/>
      <w:r w:rsidR="005601F0" w:rsidRPr="006B2D14">
        <w:rPr>
          <w:rFonts w:ascii="Cochin" w:eastAsiaTheme="minorEastAsia" w:hAnsi="Cochin" w:cs="AppleSystemUIFont"/>
          <w:lang w:val="en-US"/>
        </w:rPr>
        <w:t xml:space="preserve"> or ‘inexpressible beauties’</w:t>
      </w:r>
      <w:r w:rsidR="005601F0" w:rsidRPr="006B2D14">
        <w:rPr>
          <w:rStyle w:val="FootnoteReference"/>
          <w:rFonts w:ascii="Cochin" w:eastAsiaTheme="minorEastAsia" w:hAnsi="Cochin" w:cs="AppleSystemUIFont"/>
          <w:lang w:val="en-US"/>
        </w:rPr>
        <w:footnoteReference w:id="42"/>
      </w:r>
      <w:r w:rsidR="005601F0" w:rsidRPr="006B2D14">
        <w:rPr>
          <w:rFonts w:ascii="Cochin" w:eastAsiaTheme="minorEastAsia" w:hAnsi="Cochin" w:cs="AppleSystemUIFont"/>
          <w:lang w:val="en-US"/>
        </w:rPr>
        <w:t xml:space="preserve"> </w:t>
      </w:r>
      <w:r w:rsidR="006027FE" w:rsidRPr="006B2D14">
        <w:rPr>
          <w:rFonts w:ascii="Cochin" w:eastAsiaTheme="minorEastAsia" w:hAnsi="Cochin" w:cs="AppleSystemUIFont"/>
          <w:lang w:val="en-US"/>
        </w:rPr>
        <w:t xml:space="preserve">that </w:t>
      </w:r>
      <w:r w:rsidR="006540A3" w:rsidRPr="006B2D14">
        <w:rPr>
          <w:rFonts w:ascii="Cochin" w:eastAsiaTheme="minorEastAsia" w:hAnsi="Cochin" w:cs="AppleSystemUIFont"/>
          <w:lang w:val="en-US"/>
        </w:rPr>
        <w:t>is within symbols spread throughout the cosmos</w:t>
      </w:r>
      <w:r w:rsidR="00B02FA3" w:rsidRPr="006B2D14">
        <w:rPr>
          <w:rFonts w:ascii="Cochin" w:eastAsiaTheme="minorEastAsia" w:hAnsi="Cochin" w:cs="AppleSystemUIFont"/>
          <w:lang w:val="en-US"/>
        </w:rPr>
        <w:t xml:space="preserve"> by the</w:t>
      </w:r>
      <w:r w:rsidR="006027FE" w:rsidRPr="006B2D14">
        <w:rPr>
          <w:rFonts w:ascii="Cochin" w:eastAsiaTheme="minorEastAsia" w:hAnsi="Cochin" w:cs="AppleSystemUIFont"/>
          <w:lang w:val="en-US"/>
        </w:rPr>
        <w:t xml:space="preserve"> ‘Intellect’</w:t>
      </w:r>
      <w:r w:rsidR="008D5373" w:rsidRPr="006B2D14">
        <w:rPr>
          <w:rFonts w:ascii="Cochin" w:eastAsiaTheme="minorEastAsia" w:hAnsi="Cochin" w:cs="AppleSystemUIFont"/>
          <w:lang w:val="en-US"/>
        </w:rPr>
        <w:t>.</w:t>
      </w:r>
      <w:r w:rsidR="006027FE" w:rsidRPr="006B2D14">
        <w:rPr>
          <w:rStyle w:val="FootnoteReference"/>
          <w:rFonts w:ascii="Cochin" w:eastAsiaTheme="minorEastAsia" w:hAnsi="Cochin" w:cs="AppleSystemUIFont"/>
          <w:lang w:val="en-US"/>
        </w:rPr>
        <w:footnoteReference w:id="43"/>
      </w:r>
      <w:r w:rsidR="008D5373" w:rsidRPr="006B2D14">
        <w:rPr>
          <w:rFonts w:ascii="Cochin" w:eastAsiaTheme="minorEastAsia" w:hAnsi="Cochin" w:cs="AppleSystemUIFont"/>
          <w:lang w:val="en-US"/>
        </w:rPr>
        <w:t xml:space="preserve"> Without divination and other forms of incorporeal, vertical attentions, say the Oracles, </w:t>
      </w:r>
      <w:r w:rsidR="006E79F5" w:rsidRPr="006B2D14">
        <w:rPr>
          <w:rFonts w:ascii="Cochin" w:eastAsiaTheme="minorEastAsia" w:hAnsi="Cochin" w:cs="AppleSystemUIFont"/>
          <w:lang w:val="en-US"/>
        </w:rPr>
        <w:t>the Divine is inaccessible</w:t>
      </w:r>
      <w:r w:rsidR="00A63351" w:rsidRPr="006B2D14">
        <w:rPr>
          <w:rFonts w:ascii="Cochin" w:eastAsiaTheme="minorEastAsia" w:hAnsi="Cochin" w:cs="AppleSystemUIFont"/>
          <w:lang w:val="en-US"/>
        </w:rPr>
        <w:t>,</w:t>
      </w:r>
      <w:r w:rsidR="006E79F5" w:rsidRPr="006B2D14">
        <w:rPr>
          <w:rStyle w:val="FootnoteReference"/>
          <w:rFonts w:ascii="Cochin" w:eastAsiaTheme="minorEastAsia" w:hAnsi="Cochin" w:cs="AppleSystemUIFont"/>
          <w:lang w:val="en-US"/>
        </w:rPr>
        <w:footnoteReference w:id="44"/>
      </w:r>
      <w:r w:rsidR="00A63351" w:rsidRPr="006B2D14">
        <w:rPr>
          <w:rFonts w:ascii="Cochin" w:eastAsiaTheme="minorEastAsia" w:hAnsi="Cochin" w:cs="AppleSystemUIFont"/>
          <w:lang w:val="en-US"/>
        </w:rPr>
        <w:t xml:space="preserve"> as the soul’s will </w:t>
      </w:r>
      <w:r w:rsidR="003728DC" w:rsidRPr="006B2D14">
        <w:rPr>
          <w:rFonts w:ascii="Cochin" w:eastAsiaTheme="minorEastAsia" w:hAnsi="Cochin" w:cs="AppleSystemUIFont"/>
          <w:lang w:val="en-US"/>
        </w:rPr>
        <w:t>(</w:t>
      </w:r>
      <w:r w:rsidR="00691279" w:rsidRPr="006B2D14">
        <w:rPr>
          <w:rFonts w:ascii="Cochin" w:eastAsiaTheme="minorEastAsia" w:hAnsi="Cochin" w:cs="AppleSystemUIFont"/>
          <w:lang w:val="en-US"/>
        </w:rPr>
        <w:t>by its nature</w:t>
      </w:r>
      <w:r w:rsidR="008A4E40" w:rsidRPr="006B2D14">
        <w:rPr>
          <w:rFonts w:ascii="Cochin" w:eastAsiaTheme="minorEastAsia" w:hAnsi="Cochin" w:cs="AppleSystemUIFont"/>
          <w:lang w:val="en-US"/>
        </w:rPr>
        <w:t xml:space="preserve">, </w:t>
      </w:r>
      <w:r w:rsidR="003728DC" w:rsidRPr="006B2D14">
        <w:rPr>
          <w:rFonts w:ascii="Cochin" w:eastAsiaTheme="minorEastAsia" w:hAnsi="Cochin" w:cs="AppleSystemUIFont"/>
          <w:lang w:val="en-US"/>
        </w:rPr>
        <w:t xml:space="preserve">to ascend) </w:t>
      </w:r>
      <w:r w:rsidR="00A63351" w:rsidRPr="006B2D14">
        <w:rPr>
          <w:rFonts w:ascii="Cochin" w:eastAsiaTheme="minorEastAsia" w:hAnsi="Cochin" w:cs="AppleSystemUIFont"/>
          <w:lang w:val="en-US"/>
        </w:rPr>
        <w:t xml:space="preserve">is only received by this </w:t>
      </w:r>
      <w:r w:rsidR="00A63351" w:rsidRPr="006B2D14">
        <w:rPr>
          <w:rFonts w:ascii="Cochin" w:eastAsiaTheme="minorEastAsia" w:hAnsi="Cochin" w:cs="AppleSystemUIFont"/>
          <w:i/>
          <w:iCs/>
          <w:lang w:val="en-US"/>
        </w:rPr>
        <w:t>Intellect</w:t>
      </w:r>
      <w:r w:rsidR="00A63351" w:rsidRPr="006B2D14">
        <w:rPr>
          <w:rFonts w:ascii="Cochin" w:eastAsiaTheme="minorEastAsia" w:hAnsi="Cochin" w:cs="AppleSystemUIFont"/>
          <w:lang w:val="en-US"/>
        </w:rPr>
        <w:t xml:space="preserve"> </w:t>
      </w:r>
      <w:r w:rsidR="002E5CF1" w:rsidRPr="006B2D14">
        <w:rPr>
          <w:rFonts w:ascii="Cochin" w:eastAsiaTheme="minorEastAsia" w:hAnsi="Cochin" w:cs="AppleSystemUIFont"/>
          <w:lang w:val="en-US"/>
        </w:rPr>
        <w:t>when the soul attempts to engage it first</w:t>
      </w:r>
      <w:r w:rsidR="00E44E29" w:rsidRPr="006B2D14">
        <w:rPr>
          <w:rFonts w:ascii="Cochin" w:eastAsiaTheme="minorEastAsia" w:hAnsi="Cochin" w:cs="AppleSystemUIFont"/>
          <w:lang w:val="en-US"/>
        </w:rPr>
        <w:t>.</w:t>
      </w:r>
      <w:r w:rsidR="00E44E29" w:rsidRPr="006B2D14">
        <w:rPr>
          <w:rStyle w:val="FootnoteReference"/>
          <w:rFonts w:ascii="Cochin" w:eastAsiaTheme="minorEastAsia" w:hAnsi="Cochin" w:cs="AppleSystemUIFont"/>
          <w:lang w:val="en-US"/>
        </w:rPr>
        <w:footnoteReference w:id="45"/>
      </w:r>
    </w:p>
    <w:p w14:paraId="6A07564A" w14:textId="0C4A61EC" w:rsidR="00D8095B" w:rsidRPr="006B2D14" w:rsidRDefault="00EA70D7" w:rsidP="00776CE4">
      <w:pPr>
        <w:pStyle w:val="NormalWeb"/>
        <w:rPr>
          <w:rFonts w:ascii="Cochin" w:eastAsiaTheme="minorEastAsia" w:hAnsi="Cochin" w:cs="AppleSystemUIFont"/>
          <w:lang w:val="en-US"/>
        </w:rPr>
      </w:pPr>
      <w:r w:rsidRPr="006B2D14">
        <w:rPr>
          <w:rFonts w:ascii="Cochin" w:eastAsiaTheme="minorEastAsia" w:hAnsi="Cochin" w:cs="AppleSystemUIFont"/>
          <w:lang w:val="en-US"/>
        </w:rPr>
        <w:t xml:space="preserve">To conclude on these related points then, </w:t>
      </w:r>
      <w:r w:rsidRPr="006B2D14">
        <w:rPr>
          <w:rFonts w:ascii="Cochin" w:hAnsi="Cochin"/>
        </w:rPr>
        <w:t xml:space="preserve">it is through understanding </w:t>
      </w:r>
      <w:r w:rsidR="000E4C52" w:rsidRPr="006B2D14">
        <w:rPr>
          <w:rFonts w:ascii="Cochin" w:hAnsi="Cochin"/>
        </w:rPr>
        <w:t>the ways various gods ‘are manifested and symbolized’</w:t>
      </w:r>
      <w:r w:rsidR="007711AD" w:rsidRPr="006B2D14">
        <w:rPr>
          <w:rFonts w:ascii="Cochin" w:hAnsi="Cochin"/>
        </w:rPr>
        <w:t>,</w:t>
      </w:r>
      <w:r w:rsidR="008D13E8" w:rsidRPr="006B2D14">
        <w:rPr>
          <w:rStyle w:val="FootnoteReference"/>
          <w:rFonts w:ascii="Cochin" w:hAnsi="Cochin"/>
        </w:rPr>
        <w:footnoteReference w:id="46"/>
      </w:r>
      <w:r w:rsidR="00A3205F" w:rsidRPr="006B2D14">
        <w:rPr>
          <w:rFonts w:ascii="Cochin" w:hAnsi="Cochin"/>
        </w:rPr>
        <w:t xml:space="preserve"> </w:t>
      </w:r>
      <w:r w:rsidR="00A3205F" w:rsidRPr="009C4FF8">
        <w:rPr>
          <w:rFonts w:ascii="Cochin" w:hAnsi="Cochin"/>
        </w:rPr>
        <w:t xml:space="preserve">which we have expounded upon to posit that </w:t>
      </w:r>
      <w:r w:rsidR="009C4FF8" w:rsidRPr="009C4FF8">
        <w:rPr>
          <w:rFonts w:ascii="Cochin" w:hAnsi="Cochin"/>
        </w:rPr>
        <w:t>the theurgists</w:t>
      </w:r>
      <w:r w:rsidR="00A3205F" w:rsidRPr="009C4FF8">
        <w:rPr>
          <w:rFonts w:ascii="Cochin" w:hAnsi="Cochin"/>
        </w:rPr>
        <w:t xml:space="preserve"> </w:t>
      </w:r>
      <w:r w:rsidR="000F58A9" w:rsidRPr="009C4FF8">
        <w:rPr>
          <w:rFonts w:ascii="Cochin" w:hAnsi="Cochin"/>
        </w:rPr>
        <w:t>may have been considered</w:t>
      </w:r>
      <w:r w:rsidR="007711AD" w:rsidRPr="009C4FF8">
        <w:rPr>
          <w:rFonts w:ascii="Cochin" w:hAnsi="Cochin"/>
        </w:rPr>
        <w:t xml:space="preserve"> </w:t>
      </w:r>
      <w:r w:rsidR="000A6D5F" w:rsidRPr="009C4FF8">
        <w:rPr>
          <w:rFonts w:ascii="Cochin" w:hAnsi="Cochin"/>
          <w:i/>
          <w:iCs/>
        </w:rPr>
        <w:t>only</w:t>
      </w:r>
      <w:r w:rsidR="000A6D5F" w:rsidRPr="009C4FF8">
        <w:rPr>
          <w:rFonts w:ascii="Cochin" w:hAnsi="Cochin"/>
        </w:rPr>
        <w:t xml:space="preserve"> achievable</w:t>
      </w:r>
      <w:r w:rsidR="007711AD" w:rsidRPr="009C4FF8">
        <w:rPr>
          <w:rFonts w:ascii="Cochin" w:hAnsi="Cochin"/>
        </w:rPr>
        <w:t xml:space="preserve"> through divinat</w:t>
      </w:r>
      <w:r w:rsidR="00E14398" w:rsidRPr="009C4FF8">
        <w:rPr>
          <w:rFonts w:ascii="Cochin" w:hAnsi="Cochin"/>
        </w:rPr>
        <w:t>ory means</w:t>
      </w:r>
      <w:r w:rsidR="007720C7" w:rsidRPr="009C4FF8">
        <w:rPr>
          <w:rFonts w:ascii="Cochin" w:hAnsi="Cochin"/>
        </w:rPr>
        <w:t>,</w:t>
      </w:r>
      <w:r w:rsidR="00CB3456" w:rsidRPr="009C4FF8">
        <w:rPr>
          <w:rStyle w:val="FootnoteReference"/>
          <w:rFonts w:ascii="Cochin" w:hAnsi="Cochin"/>
        </w:rPr>
        <w:footnoteReference w:id="47"/>
      </w:r>
      <w:r w:rsidR="00963A3D" w:rsidRPr="006B2D14">
        <w:rPr>
          <w:rFonts w:ascii="Cochin" w:hAnsi="Cochin"/>
        </w:rPr>
        <w:t xml:space="preserve"> </w:t>
      </w:r>
      <w:r w:rsidR="000E4C52" w:rsidRPr="006B2D14">
        <w:rPr>
          <w:rFonts w:ascii="Cochin" w:hAnsi="Cochin"/>
        </w:rPr>
        <w:t xml:space="preserve">that </w:t>
      </w:r>
      <w:r w:rsidR="007C0825" w:rsidRPr="006B2D14">
        <w:rPr>
          <w:rFonts w:ascii="Cochin" w:hAnsi="Cochin"/>
        </w:rPr>
        <w:t>practitioners</w:t>
      </w:r>
      <w:r w:rsidR="00963A3D" w:rsidRPr="006B2D14">
        <w:rPr>
          <w:rFonts w:ascii="Cochin" w:hAnsi="Cochin"/>
        </w:rPr>
        <w:t xml:space="preserve"> become </w:t>
      </w:r>
      <w:r w:rsidR="000E4C52" w:rsidRPr="006B2D14">
        <w:rPr>
          <w:rFonts w:ascii="Cochin" w:hAnsi="Cochin"/>
        </w:rPr>
        <w:t xml:space="preserve">accomplished </w:t>
      </w:r>
      <w:r w:rsidR="00EF74A7" w:rsidRPr="006B2D14">
        <w:rPr>
          <w:rFonts w:ascii="Cochin" w:hAnsi="Cochin"/>
        </w:rPr>
        <w:t xml:space="preserve">as </w:t>
      </w:r>
      <w:r w:rsidR="000E4C52" w:rsidRPr="006B2D14">
        <w:rPr>
          <w:rFonts w:ascii="Cochin" w:hAnsi="Cochin"/>
        </w:rPr>
        <w:t>theurgis</w:t>
      </w:r>
      <w:r w:rsidR="00EF74A7" w:rsidRPr="006B2D14">
        <w:rPr>
          <w:rFonts w:ascii="Cochin" w:hAnsi="Cochin"/>
        </w:rPr>
        <w:t>ts</w:t>
      </w:r>
      <w:r w:rsidR="00522C9A" w:rsidRPr="006B2D14">
        <w:rPr>
          <w:rFonts w:ascii="Cochin" w:hAnsi="Cochin"/>
        </w:rPr>
        <w:t>;</w:t>
      </w:r>
      <w:r w:rsidR="007711AD" w:rsidRPr="006B2D14">
        <w:rPr>
          <w:rStyle w:val="FootnoteReference"/>
          <w:rFonts w:ascii="Cochin" w:hAnsi="Cochin"/>
        </w:rPr>
        <w:footnoteReference w:id="48"/>
      </w:r>
      <w:r w:rsidR="001F6EF1" w:rsidRPr="006B2D14">
        <w:rPr>
          <w:rFonts w:ascii="Cochin" w:hAnsi="Cochin"/>
        </w:rPr>
        <w:t xml:space="preserve"> open</w:t>
      </w:r>
      <w:r w:rsidR="007711AD" w:rsidRPr="006B2D14">
        <w:rPr>
          <w:rFonts w:ascii="Cochin" w:eastAsiaTheme="minorEastAsia" w:hAnsi="Cochin" w:cs="AppleSystemUIFont"/>
        </w:rPr>
        <w:t xml:space="preserve"> ‘to the ubiquitous presence of the divine in all things’</w:t>
      </w:r>
      <w:r w:rsidR="007711AD" w:rsidRPr="006B2D14">
        <w:rPr>
          <w:rStyle w:val="FootnoteReference"/>
          <w:rFonts w:ascii="Cochin" w:eastAsiaTheme="minorEastAsia" w:hAnsi="Cochin" w:cs="AppleSystemUIFont"/>
        </w:rPr>
        <w:footnoteReference w:id="49"/>
      </w:r>
      <w:r w:rsidR="00960BED" w:rsidRPr="006B2D14">
        <w:rPr>
          <w:rFonts w:ascii="Cochin" w:eastAsiaTheme="minorEastAsia" w:hAnsi="Cochin" w:cs="AppleSystemUIFont"/>
        </w:rPr>
        <w:t xml:space="preserve"> </w:t>
      </w:r>
      <w:r w:rsidR="00A62CEC" w:rsidRPr="006B2D14">
        <w:rPr>
          <w:rFonts w:ascii="Cochin" w:eastAsiaTheme="minorEastAsia" w:hAnsi="Cochin" w:cs="AppleSystemUIFont"/>
        </w:rPr>
        <w:t xml:space="preserve">It is this </w:t>
      </w:r>
      <w:r w:rsidR="00B60451" w:rsidRPr="006B2D14">
        <w:rPr>
          <w:rFonts w:ascii="Cochin" w:eastAsiaTheme="minorEastAsia" w:hAnsi="Cochin" w:cs="AppleSystemUIFont"/>
        </w:rPr>
        <w:t>‘</w:t>
      </w:r>
      <w:r w:rsidR="00A62CEC" w:rsidRPr="006B2D14">
        <w:rPr>
          <w:rFonts w:ascii="Cochin" w:eastAsiaTheme="minorEastAsia" w:hAnsi="Cochin" w:cs="AppleSystemUIFont"/>
        </w:rPr>
        <w:t>ritual magic</w:t>
      </w:r>
      <w:r w:rsidR="00B60451" w:rsidRPr="006B2D14">
        <w:rPr>
          <w:rFonts w:ascii="Cochin" w:eastAsiaTheme="minorEastAsia" w:hAnsi="Cochin" w:cs="AppleSystemUIFont"/>
        </w:rPr>
        <w:t>’</w:t>
      </w:r>
      <w:r w:rsidR="00B60451" w:rsidRPr="006B2D14">
        <w:rPr>
          <w:rStyle w:val="FootnoteReference"/>
          <w:rFonts w:ascii="Cochin" w:eastAsiaTheme="minorEastAsia" w:hAnsi="Cochin" w:cs="AppleSystemUIFont"/>
        </w:rPr>
        <w:footnoteReference w:id="50"/>
      </w:r>
      <w:r w:rsidR="00A62CEC" w:rsidRPr="006B2D14">
        <w:rPr>
          <w:rFonts w:ascii="Cochin" w:eastAsiaTheme="minorEastAsia" w:hAnsi="Cochin" w:cs="AppleSystemUIFont"/>
        </w:rPr>
        <w:t xml:space="preserve"> that characterises both divination and theurgic practise and as such, this point arguably potentiates their inseparability. </w:t>
      </w:r>
    </w:p>
    <w:p w14:paraId="59D8061A" w14:textId="7C44CB78" w:rsidR="001267A6" w:rsidRPr="006B2D14" w:rsidRDefault="009F7675">
      <w:pPr>
        <w:rPr>
          <w:rFonts w:ascii="Cochin" w:eastAsiaTheme="minorEastAsia" w:hAnsi="Cochin" w:cs="AppleSystemUIFont"/>
          <w:lang w:val="en-US"/>
        </w:rPr>
      </w:pPr>
      <w:r w:rsidRPr="006B2D14">
        <w:rPr>
          <w:rFonts w:ascii="Cochin" w:hAnsi="Cochin"/>
        </w:rPr>
        <w:t>One of the ways</w:t>
      </w:r>
      <w:r w:rsidR="003B4039" w:rsidRPr="006B2D14">
        <w:rPr>
          <w:rFonts w:ascii="Cochin" w:hAnsi="Cochin"/>
        </w:rPr>
        <w:t xml:space="preserve"> that </w:t>
      </w:r>
      <w:r w:rsidR="00E2781A" w:rsidRPr="006B2D14">
        <w:rPr>
          <w:rFonts w:ascii="Cochin" w:hAnsi="Cochin"/>
        </w:rPr>
        <w:t xml:space="preserve">theurgists accessed the </w:t>
      </w:r>
      <w:r w:rsidR="00E8574F" w:rsidRPr="006B2D14">
        <w:rPr>
          <w:rFonts w:ascii="Cochin" w:hAnsi="Cochin"/>
        </w:rPr>
        <w:t>divine was, as aforementioned, through oracular consultation, of which divination was an integral component</w:t>
      </w:r>
      <w:r w:rsidR="001267A6" w:rsidRPr="006B2D14">
        <w:rPr>
          <w:rFonts w:ascii="Cochin" w:hAnsi="Cochin"/>
        </w:rPr>
        <w:t>. These Oracles were considered privy to ‘</w:t>
      </w:r>
      <w:r w:rsidR="001267A6" w:rsidRPr="006B2D14">
        <w:rPr>
          <w:rFonts w:ascii="Cochin" w:eastAsiaTheme="minorEastAsia" w:hAnsi="Cochin" w:cs="AppleSystemUIFont"/>
          <w:lang w:val="en-US"/>
        </w:rPr>
        <w:t>blessed visions’</w:t>
      </w:r>
      <w:r w:rsidR="001267A6" w:rsidRPr="006B2D14">
        <w:rPr>
          <w:rFonts w:ascii="Cochin" w:eastAsiaTheme="minorEastAsia" w:hAnsi="Cochin" w:cs="AppleSystemUIFont"/>
          <w:lang w:val="en-US"/>
        </w:rPr>
        <w:t xml:space="preserve"> </w:t>
      </w:r>
      <w:r w:rsidR="00522E74" w:rsidRPr="006B2D14">
        <w:rPr>
          <w:rFonts w:ascii="Cochin" w:eastAsiaTheme="minorEastAsia" w:hAnsi="Cochin" w:cs="AppleSystemUIFont"/>
          <w:lang w:val="en-US"/>
        </w:rPr>
        <w:t>in their reception of the divine</w:t>
      </w:r>
      <w:r w:rsidR="00F6127B" w:rsidRPr="006B2D14">
        <w:rPr>
          <w:rFonts w:ascii="Cochin" w:eastAsiaTheme="minorEastAsia" w:hAnsi="Cochin" w:cs="AppleSystemUIFont"/>
          <w:lang w:val="en-US"/>
        </w:rPr>
        <w:t xml:space="preserve"> </w:t>
      </w:r>
      <w:r w:rsidR="001267A6" w:rsidRPr="006B2D14">
        <w:rPr>
          <w:rFonts w:ascii="Cochin" w:eastAsiaTheme="minorEastAsia" w:hAnsi="Cochin" w:cs="AppleSystemUIFont"/>
          <w:lang w:val="en-US"/>
        </w:rPr>
        <w:t>by Iamblichus</w:t>
      </w:r>
      <w:r w:rsidR="00605C40" w:rsidRPr="006B2D14">
        <w:rPr>
          <w:rFonts w:ascii="Cochin" w:eastAsiaTheme="minorEastAsia" w:hAnsi="Cochin" w:cs="AppleSystemUIFont"/>
          <w:lang w:val="en-US"/>
        </w:rPr>
        <w:t xml:space="preserve"> and the </w:t>
      </w:r>
      <w:r w:rsidR="00605C40" w:rsidRPr="006B2D14">
        <w:rPr>
          <w:rFonts w:ascii="Cochin" w:eastAsiaTheme="minorEastAsia" w:hAnsi="Cochin" w:cs="AppleSystemUIFont"/>
          <w:lang w:val="en-US"/>
        </w:rPr>
        <w:lastRenderedPageBreak/>
        <w:t>like</w:t>
      </w:r>
      <w:r w:rsidR="001267A6" w:rsidRPr="006B2D14">
        <w:rPr>
          <w:rFonts w:ascii="Cochin" w:eastAsiaTheme="minorEastAsia" w:hAnsi="Cochin" w:cs="AppleSystemUIFont"/>
          <w:lang w:val="en-US"/>
        </w:rPr>
        <w:t>,</w:t>
      </w:r>
      <w:r w:rsidR="001267A6" w:rsidRPr="006B2D14">
        <w:rPr>
          <w:rStyle w:val="FootnoteReference"/>
          <w:rFonts w:ascii="Cochin" w:eastAsiaTheme="minorEastAsia" w:hAnsi="Cochin" w:cs="AppleSystemUIFont"/>
          <w:lang w:val="en-US"/>
        </w:rPr>
        <w:footnoteReference w:id="51"/>
      </w:r>
      <w:r w:rsidR="001267A6" w:rsidRPr="006B2D14">
        <w:rPr>
          <w:rFonts w:ascii="Cochin" w:eastAsiaTheme="minorEastAsia" w:hAnsi="Cochin" w:cs="AppleSystemUIFont"/>
          <w:lang w:val="en-US"/>
        </w:rPr>
        <w:t xml:space="preserve"> </w:t>
      </w:r>
      <w:r w:rsidR="00701A00" w:rsidRPr="006B2D14">
        <w:rPr>
          <w:rFonts w:ascii="Cochin" w:eastAsiaTheme="minorEastAsia" w:hAnsi="Cochin" w:cs="AppleSystemUIFont"/>
          <w:lang w:val="en-US"/>
        </w:rPr>
        <w:t xml:space="preserve">and </w:t>
      </w:r>
      <w:r w:rsidR="008B0597" w:rsidRPr="006B2D14">
        <w:rPr>
          <w:rFonts w:ascii="Cochin" w:eastAsiaTheme="minorEastAsia" w:hAnsi="Cochin" w:cs="AppleSystemUIFont"/>
          <w:lang w:val="en-US"/>
        </w:rPr>
        <w:t>‘the unshakeable guides’ hitched upon by</w:t>
      </w:r>
      <w:r w:rsidR="0006132A" w:rsidRPr="006B2D14">
        <w:rPr>
          <w:rFonts w:ascii="Cochin" w:eastAsiaTheme="minorEastAsia" w:hAnsi="Cochin" w:cs="AppleSystemUIFont"/>
          <w:lang w:val="en-US"/>
        </w:rPr>
        <w:t xml:space="preserve"> the</w:t>
      </w:r>
      <w:r w:rsidR="0006132A" w:rsidRPr="006B2D14">
        <w:rPr>
          <w:rFonts w:ascii="Cochin" w:eastAsiaTheme="minorEastAsia" w:hAnsi="Cochin" w:cs="AppleSystemUIFont"/>
          <w:lang w:val="en-US"/>
        </w:rPr>
        <w:t xml:space="preserve"> </w:t>
      </w:r>
      <w:r w:rsidR="0006132A" w:rsidRPr="006B2D14">
        <w:rPr>
          <w:rFonts w:ascii="Cochin" w:eastAsiaTheme="minorEastAsia" w:hAnsi="Cochin" w:cs="AppleSystemUIFont"/>
          <w:lang w:val="en-US"/>
        </w:rPr>
        <w:t>‘</w:t>
      </w:r>
      <w:r w:rsidR="0006132A" w:rsidRPr="006B2D14">
        <w:rPr>
          <w:rFonts w:ascii="Cochin" w:eastAsiaTheme="minorEastAsia" w:hAnsi="Cochin" w:cs="AppleSystemUIFont"/>
          <w:lang w:val="en-US"/>
        </w:rPr>
        <w:t>The Intellect of the Father</w:t>
      </w:r>
      <w:r w:rsidR="0006132A" w:rsidRPr="006B2D14">
        <w:rPr>
          <w:rFonts w:ascii="Cochin" w:eastAsiaTheme="minorEastAsia" w:hAnsi="Cochin" w:cs="AppleSystemUIFont"/>
          <w:lang w:val="en-US"/>
        </w:rPr>
        <w:t>’</w:t>
      </w:r>
      <w:r w:rsidR="00277975" w:rsidRPr="006B2D14">
        <w:rPr>
          <w:rFonts w:ascii="Cochin" w:eastAsiaTheme="minorEastAsia" w:hAnsi="Cochin" w:cs="AppleSystemUIFont"/>
          <w:lang w:val="en-US"/>
        </w:rPr>
        <w:t>.</w:t>
      </w:r>
      <w:r w:rsidR="00B60639" w:rsidRPr="006B2D14">
        <w:rPr>
          <w:rStyle w:val="FootnoteReference"/>
          <w:rFonts w:ascii="Cochin" w:eastAsiaTheme="minorEastAsia" w:hAnsi="Cochin" w:cs="AppleSystemUIFont"/>
          <w:lang w:val="en-US"/>
        </w:rPr>
        <w:footnoteReference w:id="52"/>
      </w:r>
      <w:r w:rsidR="00415D24" w:rsidRPr="006B2D14">
        <w:rPr>
          <w:rFonts w:ascii="Cochin" w:eastAsiaTheme="minorEastAsia" w:hAnsi="Cochin" w:cs="AppleSystemUIFont"/>
          <w:lang w:val="en-US"/>
        </w:rPr>
        <w:t xml:space="preserve"> </w:t>
      </w:r>
      <w:r w:rsidR="00277975" w:rsidRPr="006B2D14">
        <w:rPr>
          <w:rFonts w:ascii="Cochin" w:eastAsiaTheme="minorEastAsia" w:hAnsi="Cochin" w:cs="AppleSystemUIFont"/>
          <w:lang w:val="en-US"/>
        </w:rPr>
        <w:t>As</w:t>
      </w:r>
      <w:r w:rsidR="00415D24" w:rsidRPr="006B2D14">
        <w:rPr>
          <w:rFonts w:ascii="Cochin" w:eastAsiaTheme="minorEastAsia" w:hAnsi="Cochin" w:cs="AppleSystemUIFont"/>
          <w:lang w:val="en-US"/>
        </w:rPr>
        <w:t xml:space="preserve"> such</w:t>
      </w:r>
      <w:r w:rsidR="00277975" w:rsidRPr="006B2D14">
        <w:rPr>
          <w:rFonts w:ascii="Cochin" w:eastAsiaTheme="minorEastAsia" w:hAnsi="Cochin" w:cs="AppleSystemUIFont"/>
          <w:lang w:val="en-US"/>
        </w:rPr>
        <w:t>,</w:t>
      </w:r>
      <w:r w:rsidR="00415D24" w:rsidRPr="006B2D14">
        <w:rPr>
          <w:rFonts w:ascii="Cochin" w:eastAsiaTheme="minorEastAsia" w:hAnsi="Cochin" w:cs="AppleSystemUIFont"/>
          <w:lang w:val="en-US"/>
        </w:rPr>
        <w:t xml:space="preserve"> information garnered from the Oracles was considered not </w:t>
      </w:r>
      <w:r w:rsidR="00415D24" w:rsidRPr="006B2D14">
        <w:rPr>
          <w:rFonts w:ascii="Cochin" w:eastAsiaTheme="minorEastAsia" w:hAnsi="Cochin" w:cs="AppleSystemUIFont"/>
          <w:i/>
          <w:iCs/>
          <w:lang w:val="en-US"/>
        </w:rPr>
        <w:t>their</w:t>
      </w:r>
      <w:r w:rsidR="00C67C0F" w:rsidRPr="006B2D14">
        <w:rPr>
          <w:rFonts w:ascii="Cochin" w:eastAsiaTheme="minorEastAsia" w:hAnsi="Cochin" w:cs="AppleSystemUIFont"/>
          <w:i/>
          <w:iCs/>
          <w:lang w:val="en-US"/>
        </w:rPr>
        <w:t>s</w:t>
      </w:r>
      <w:r w:rsidR="00415D24" w:rsidRPr="006B2D14">
        <w:rPr>
          <w:rFonts w:ascii="Cochin" w:eastAsiaTheme="minorEastAsia" w:hAnsi="Cochin" w:cs="AppleSystemUIFont"/>
          <w:lang w:val="en-US"/>
        </w:rPr>
        <w:t xml:space="preserve"> </w:t>
      </w:r>
      <w:r w:rsidR="005F19CB" w:rsidRPr="006B2D14">
        <w:rPr>
          <w:rFonts w:ascii="Cochin" w:eastAsiaTheme="minorEastAsia" w:hAnsi="Cochin" w:cs="AppleSystemUIFont"/>
          <w:lang w:val="en-US"/>
        </w:rPr>
        <w:t xml:space="preserve">– rather </w:t>
      </w:r>
      <w:r w:rsidR="00415D24" w:rsidRPr="006B2D14">
        <w:rPr>
          <w:rFonts w:ascii="Cochin" w:eastAsiaTheme="minorEastAsia" w:hAnsi="Cochin" w:cs="AppleSystemUIFont"/>
          <w:lang w:val="en-US"/>
        </w:rPr>
        <w:t>the direct word of the divine</w:t>
      </w:r>
      <w:r w:rsidR="00200190">
        <w:rPr>
          <w:rFonts w:ascii="Cochin" w:eastAsiaTheme="minorEastAsia" w:hAnsi="Cochin" w:cs="AppleSystemUIFont"/>
          <w:lang w:val="en-US"/>
        </w:rPr>
        <w:t xml:space="preserve">, the Oracles in </w:t>
      </w:r>
      <w:r w:rsidR="00200190" w:rsidRPr="00200190">
        <w:rPr>
          <w:rFonts w:ascii="Cochin" w:eastAsiaTheme="minorEastAsia" w:hAnsi="Cochin" w:cs="AppleSystemUIFont"/>
          <w:lang w:val="en-US"/>
        </w:rPr>
        <w:t>altered states of consciousness</w:t>
      </w:r>
      <w:r w:rsidR="00200190">
        <w:rPr>
          <w:rFonts w:ascii="Cochin" w:eastAsiaTheme="minorEastAsia" w:hAnsi="Cochin" w:cs="AppleSystemUIFont"/>
          <w:lang w:val="en-US"/>
        </w:rPr>
        <w:t xml:space="preserve"> of a sort of divine possession. </w:t>
      </w:r>
    </w:p>
    <w:p w14:paraId="34FE5898" w14:textId="1C999277" w:rsidR="0068020B" w:rsidRPr="006B2D14" w:rsidRDefault="0068020B">
      <w:pPr>
        <w:rPr>
          <w:rFonts w:ascii="Cochin" w:hAnsi="Cochin"/>
        </w:rPr>
      </w:pPr>
    </w:p>
    <w:p w14:paraId="5169F11C" w14:textId="5A46E4E2" w:rsidR="00142BA9" w:rsidRPr="006B2D14" w:rsidRDefault="00077480" w:rsidP="009C1171">
      <w:pPr>
        <w:rPr>
          <w:rFonts w:ascii="Cochin" w:hAnsi="Cochin"/>
        </w:rPr>
      </w:pPr>
      <w:r w:rsidRPr="006B2D14">
        <w:rPr>
          <w:rFonts w:ascii="Cochin" w:hAnsi="Cochin"/>
        </w:rPr>
        <w:t xml:space="preserve">Despite this, the </w:t>
      </w:r>
      <w:r w:rsidR="00473547" w:rsidRPr="006B2D14">
        <w:rPr>
          <w:rFonts w:ascii="Cochin" w:hAnsi="Cochin"/>
        </w:rPr>
        <w:t>practical usage</w:t>
      </w:r>
      <w:r w:rsidRPr="006B2D14">
        <w:rPr>
          <w:rFonts w:ascii="Cochin" w:hAnsi="Cochin"/>
        </w:rPr>
        <w:t xml:space="preserve"> of this divination was not always put to the ultimate </w:t>
      </w:r>
      <w:r w:rsidR="00947A81" w:rsidRPr="006B2D14">
        <w:rPr>
          <w:rFonts w:ascii="Cochin" w:hAnsi="Cochin"/>
        </w:rPr>
        <w:t>preoccupation</w:t>
      </w:r>
      <w:r w:rsidRPr="006B2D14">
        <w:rPr>
          <w:rFonts w:ascii="Cochin" w:hAnsi="Cochin"/>
        </w:rPr>
        <w:t xml:space="preserve"> of theurgy - the progression of the lower soul towards divine unification</w:t>
      </w:r>
      <w:r w:rsidR="00530F95" w:rsidRPr="006B2D14">
        <w:rPr>
          <w:rFonts w:ascii="Cochin" w:hAnsi="Cochin"/>
        </w:rPr>
        <w:t xml:space="preserve">. </w:t>
      </w:r>
      <w:r w:rsidR="00C377CD" w:rsidRPr="006B2D14">
        <w:rPr>
          <w:rFonts w:ascii="Cochin" w:hAnsi="Cochin"/>
        </w:rPr>
        <w:t>Oracles were</w:t>
      </w:r>
      <w:r w:rsidR="00E31BE0" w:rsidRPr="006B2D14">
        <w:rPr>
          <w:rFonts w:ascii="Cochin" w:hAnsi="Cochin"/>
        </w:rPr>
        <w:t xml:space="preserve">, as </w:t>
      </w:r>
      <w:proofErr w:type="spellStart"/>
      <w:r w:rsidR="00E31BE0" w:rsidRPr="006B2D14">
        <w:rPr>
          <w:rFonts w:ascii="Cochin" w:hAnsi="Cochin"/>
        </w:rPr>
        <w:t>Athanassaidi</w:t>
      </w:r>
      <w:proofErr w:type="spellEnd"/>
      <w:r w:rsidR="00E31BE0" w:rsidRPr="006B2D14">
        <w:rPr>
          <w:rFonts w:ascii="Cochin" w:hAnsi="Cochin"/>
        </w:rPr>
        <w:t xml:space="preserve"> puts it, ‘psychiatrists of the ancient world’</w:t>
      </w:r>
      <w:r w:rsidR="00B43481" w:rsidRPr="006B2D14">
        <w:rPr>
          <w:rFonts w:ascii="Cochin" w:hAnsi="Cochin"/>
        </w:rPr>
        <w:t>,</w:t>
      </w:r>
      <w:r w:rsidR="00B43481" w:rsidRPr="006B2D14">
        <w:rPr>
          <w:rStyle w:val="FootnoteReference"/>
          <w:rFonts w:ascii="Cochin" w:hAnsi="Cochin"/>
        </w:rPr>
        <w:t xml:space="preserve"> </w:t>
      </w:r>
      <w:r w:rsidR="00B43481" w:rsidRPr="006B2D14">
        <w:rPr>
          <w:rStyle w:val="FootnoteReference"/>
          <w:rFonts w:ascii="Cochin" w:hAnsi="Cochin"/>
        </w:rPr>
        <w:footnoteReference w:id="53"/>
      </w:r>
      <w:r w:rsidR="00B43481" w:rsidRPr="006B2D14">
        <w:rPr>
          <w:rFonts w:ascii="Cochin" w:hAnsi="Cochin"/>
        </w:rPr>
        <w:t xml:space="preserve"> and the consultor received ‘renewed confidence in the future’</w:t>
      </w:r>
      <w:r w:rsidR="00995EC6" w:rsidRPr="006B2D14">
        <w:rPr>
          <w:rFonts w:ascii="Cochin" w:hAnsi="Cochin"/>
        </w:rPr>
        <w:t xml:space="preserve">. As such, divination within theurgy </w:t>
      </w:r>
      <w:r w:rsidR="0043076F" w:rsidRPr="006B2D14">
        <w:rPr>
          <w:rFonts w:ascii="Cochin" w:hAnsi="Cochin"/>
        </w:rPr>
        <w:t xml:space="preserve">also </w:t>
      </w:r>
      <w:r w:rsidR="00995EC6" w:rsidRPr="006B2D14">
        <w:rPr>
          <w:rFonts w:ascii="Cochin" w:hAnsi="Cochin"/>
        </w:rPr>
        <w:t xml:space="preserve">provided the psychiatric role of assurance, and comfort through knowledge </w:t>
      </w:r>
      <w:r w:rsidR="00481009" w:rsidRPr="006B2D14">
        <w:rPr>
          <w:rFonts w:ascii="Cochin" w:hAnsi="Cochin"/>
        </w:rPr>
        <w:t xml:space="preserve">of what would come – with the wherewithal to prepare </w:t>
      </w:r>
      <w:r w:rsidR="00C74C23" w:rsidRPr="006B2D14">
        <w:rPr>
          <w:rFonts w:ascii="Cochin" w:hAnsi="Cochin"/>
        </w:rPr>
        <w:t>and act accordingly to the gods’ wills</w:t>
      </w:r>
      <w:r w:rsidR="0096531B" w:rsidRPr="006B2D14">
        <w:rPr>
          <w:rFonts w:ascii="Cochin" w:hAnsi="Cochin"/>
        </w:rPr>
        <w:t>.</w:t>
      </w:r>
      <w:r w:rsidR="00142BA9" w:rsidRPr="006B2D14">
        <w:rPr>
          <w:rFonts w:ascii="Cochin" w:hAnsi="Cochin"/>
        </w:rPr>
        <w:t xml:space="preserve"> </w:t>
      </w:r>
      <w:r w:rsidR="00040FA8" w:rsidRPr="006B2D14">
        <w:rPr>
          <w:rFonts w:ascii="Cochin" w:hAnsi="Cochin"/>
        </w:rPr>
        <w:t xml:space="preserve">Citing a Delphic priest of Apollo, </w:t>
      </w:r>
      <w:proofErr w:type="spellStart"/>
      <w:r w:rsidR="00040FA8" w:rsidRPr="006B2D14">
        <w:rPr>
          <w:rFonts w:ascii="Cochin" w:hAnsi="Cochin"/>
        </w:rPr>
        <w:t>Athanassaidi</w:t>
      </w:r>
      <w:proofErr w:type="spellEnd"/>
      <w:r w:rsidR="00040FA8" w:rsidRPr="006B2D14">
        <w:rPr>
          <w:rFonts w:ascii="Cochin" w:hAnsi="Cochin"/>
        </w:rPr>
        <w:t xml:space="preserve"> goes on to note that the relative ‘peace and quiet’ contemporaneous to theurgy</w:t>
      </w:r>
      <w:r w:rsidR="00FA2970" w:rsidRPr="006B2D14">
        <w:rPr>
          <w:rStyle w:val="FootnoteReference"/>
          <w:rFonts w:ascii="Cochin" w:hAnsi="Cochin"/>
        </w:rPr>
        <w:footnoteReference w:id="54"/>
      </w:r>
      <w:r w:rsidR="00DA64A2" w:rsidRPr="006B2D14">
        <w:rPr>
          <w:rFonts w:ascii="Cochin" w:hAnsi="Cochin"/>
        </w:rPr>
        <w:t xml:space="preserve"> meant that </w:t>
      </w:r>
      <w:r w:rsidR="00040FA8" w:rsidRPr="006B2D14">
        <w:rPr>
          <w:rFonts w:ascii="Cochin" w:hAnsi="Cochin"/>
        </w:rPr>
        <w:t>the divinatory insight requested from the Oracles was associated with the trivial, day-to-day problems of</w:t>
      </w:r>
      <w:r w:rsidR="007409ED" w:rsidRPr="006B2D14">
        <w:rPr>
          <w:rFonts w:ascii="Cochin" w:hAnsi="Cochin"/>
        </w:rPr>
        <w:t xml:space="preserve"> </w:t>
      </w:r>
      <w:r w:rsidR="008777F9" w:rsidRPr="006B2D14">
        <w:rPr>
          <w:rFonts w:ascii="Cochin" w:hAnsi="Cochin"/>
        </w:rPr>
        <w:t>the population, such as questions like:</w:t>
      </w:r>
      <w:r w:rsidR="00B43481" w:rsidRPr="006B2D14">
        <w:rPr>
          <w:rFonts w:ascii="Cochin" w:hAnsi="Cochin"/>
        </w:rPr>
        <w:t xml:space="preserve"> </w:t>
      </w:r>
      <w:r w:rsidR="005327F0" w:rsidRPr="006B2D14">
        <w:rPr>
          <w:rFonts w:ascii="Cochin" w:hAnsi="Cochin"/>
        </w:rPr>
        <w:t>‘</w:t>
      </w:r>
      <w:r w:rsidR="00B43481" w:rsidRPr="006B2D14">
        <w:rPr>
          <w:rFonts w:ascii="Cochin" w:eastAsiaTheme="minorEastAsia" w:hAnsi="Cochin" w:cs="AppleSystemUIFont"/>
          <w:lang w:val="en-US"/>
        </w:rPr>
        <w:t>should one marry, or</w:t>
      </w:r>
      <w:r w:rsidR="008777F9" w:rsidRPr="006B2D14">
        <w:rPr>
          <w:rFonts w:ascii="Cochin" w:hAnsi="Cochin"/>
        </w:rPr>
        <w:t xml:space="preserve"> </w:t>
      </w:r>
      <w:r w:rsidR="00B43481" w:rsidRPr="006B2D14">
        <w:rPr>
          <w:rFonts w:ascii="Cochin" w:eastAsiaTheme="minorEastAsia" w:hAnsi="Cochin" w:cs="AppleSystemUIFont"/>
          <w:lang w:val="en-US"/>
        </w:rPr>
        <w:t>embark on a journey, or make a loan?</w:t>
      </w:r>
      <w:r w:rsidR="005327F0" w:rsidRPr="006B2D14">
        <w:rPr>
          <w:rFonts w:ascii="Cochin" w:eastAsiaTheme="minorEastAsia" w:hAnsi="Cochin" w:cs="AppleSystemUIFont"/>
          <w:lang w:val="en-US"/>
        </w:rPr>
        <w:t xml:space="preserve">’, with ‘the most </w:t>
      </w:r>
      <w:r w:rsidR="00B43481" w:rsidRPr="006B2D14">
        <w:rPr>
          <w:rFonts w:ascii="Cochin" w:eastAsiaTheme="minorEastAsia" w:hAnsi="Cochin" w:cs="AppleSystemUIFont"/>
          <w:lang w:val="en-US"/>
        </w:rPr>
        <w:t xml:space="preserve">important </w:t>
      </w:r>
      <w:r w:rsidR="005327F0" w:rsidRPr="006B2D14">
        <w:rPr>
          <w:rFonts w:ascii="Cochin" w:eastAsiaTheme="minorEastAsia" w:hAnsi="Cochin" w:cs="AppleSystemUIFont"/>
          <w:lang w:val="en-US"/>
        </w:rPr>
        <w:t>[…]</w:t>
      </w:r>
      <w:r w:rsidR="00B43481" w:rsidRPr="006B2D14">
        <w:rPr>
          <w:rFonts w:ascii="Cochin" w:eastAsiaTheme="minorEastAsia" w:hAnsi="Cochin" w:cs="AppleSystemUIFont"/>
          <w:lang w:val="en-US"/>
        </w:rPr>
        <w:t xml:space="preserve"> concern the yield</w:t>
      </w:r>
      <w:r w:rsidR="002B6ACF" w:rsidRPr="006B2D14">
        <w:rPr>
          <w:rFonts w:ascii="Cochin" w:eastAsiaTheme="minorEastAsia" w:hAnsi="Cochin" w:cs="AppleSystemUIFont"/>
          <w:lang w:val="en-US"/>
        </w:rPr>
        <w:t xml:space="preserve"> </w:t>
      </w:r>
      <w:r w:rsidR="00B43481" w:rsidRPr="006B2D14">
        <w:rPr>
          <w:rFonts w:ascii="Cochin" w:eastAsiaTheme="minorEastAsia" w:hAnsi="Cochin" w:cs="AppleSystemUIFont"/>
          <w:lang w:val="en-US"/>
        </w:rPr>
        <w:t>from crops, the increase of herds or public health</w:t>
      </w:r>
      <w:r w:rsidR="0012731F" w:rsidRPr="006B2D14">
        <w:rPr>
          <w:rFonts w:ascii="Cochin" w:eastAsiaTheme="minorEastAsia" w:hAnsi="Cochin" w:cs="AppleSystemUIFont"/>
          <w:lang w:val="en-US"/>
        </w:rPr>
        <w:t>” ’</w:t>
      </w:r>
      <w:r w:rsidR="008777F9" w:rsidRPr="006B2D14">
        <w:rPr>
          <w:rFonts w:ascii="Cochin" w:eastAsiaTheme="minorEastAsia" w:hAnsi="Cochin" w:cs="AppleSystemUIFont"/>
          <w:lang w:val="en-US"/>
        </w:rPr>
        <w:t>.</w:t>
      </w:r>
      <w:r w:rsidR="008777F9" w:rsidRPr="006B2D14">
        <w:rPr>
          <w:rStyle w:val="FootnoteReference"/>
          <w:rFonts w:ascii="Cochin" w:eastAsiaTheme="minorEastAsia" w:hAnsi="Cochin" w:cs="AppleSystemUIFont"/>
          <w:lang w:val="en-US"/>
        </w:rPr>
        <w:footnoteReference w:id="55"/>
      </w:r>
      <w:r w:rsidR="004E5FAC" w:rsidRPr="006B2D14">
        <w:rPr>
          <w:rFonts w:ascii="Cochin" w:eastAsiaTheme="minorEastAsia" w:hAnsi="Cochin" w:cs="AppleSystemUIFont"/>
          <w:lang w:val="en-US"/>
        </w:rPr>
        <w:t xml:space="preserve"> </w:t>
      </w:r>
    </w:p>
    <w:p w14:paraId="6D329674" w14:textId="77777777" w:rsidR="00142BA9" w:rsidRPr="006B2D14" w:rsidRDefault="00142BA9" w:rsidP="009C1171">
      <w:pPr>
        <w:rPr>
          <w:rFonts w:ascii="Cochin" w:hAnsi="Cochin"/>
        </w:rPr>
      </w:pPr>
    </w:p>
    <w:p w14:paraId="2F836BBC" w14:textId="4CBB4BF3" w:rsidR="0069080C" w:rsidRPr="006B2D14" w:rsidRDefault="00142BA9" w:rsidP="009C1171">
      <w:pPr>
        <w:rPr>
          <w:rFonts w:ascii="Cochin" w:hAnsi="Cochin"/>
        </w:rPr>
      </w:pPr>
      <w:r w:rsidRPr="006B2D14">
        <w:rPr>
          <w:rFonts w:ascii="Cochin" w:hAnsi="Cochin"/>
        </w:rPr>
        <w:t xml:space="preserve">This is not to say that the Oracles’ insights were only utilised for the mundane action; they </w:t>
      </w:r>
      <w:r w:rsidR="00841E46" w:rsidRPr="006B2D14">
        <w:rPr>
          <w:rFonts w:ascii="Cochin" w:hAnsi="Cochin"/>
        </w:rPr>
        <w:t xml:space="preserve">were also utilised for sacred purposes. </w:t>
      </w:r>
      <w:r w:rsidR="00EE14A8" w:rsidRPr="006B2D14">
        <w:rPr>
          <w:rFonts w:ascii="Cochin" w:hAnsi="Cochin"/>
        </w:rPr>
        <w:t xml:space="preserve">As </w:t>
      </w:r>
      <w:r w:rsidR="00A57C7E" w:rsidRPr="006B2D14">
        <w:rPr>
          <w:rFonts w:ascii="Cochin" w:hAnsi="Cochin"/>
        </w:rPr>
        <w:t xml:space="preserve">observed by Crystal </w:t>
      </w:r>
      <w:proofErr w:type="spellStart"/>
      <w:r w:rsidR="00A57C7E" w:rsidRPr="006B2D14">
        <w:rPr>
          <w:rFonts w:ascii="Cochin" w:hAnsi="Cochin"/>
        </w:rPr>
        <w:t>Addey</w:t>
      </w:r>
      <w:proofErr w:type="spellEnd"/>
      <w:r w:rsidR="00A57C7E" w:rsidRPr="006B2D14">
        <w:rPr>
          <w:rFonts w:ascii="Cochin" w:hAnsi="Cochin"/>
        </w:rPr>
        <w:t xml:space="preserve">, both Iamblichus and Porphyry </w:t>
      </w:r>
      <w:r w:rsidR="00941332" w:rsidRPr="006B2D14">
        <w:rPr>
          <w:rFonts w:ascii="Cochin" w:hAnsi="Cochin"/>
        </w:rPr>
        <w:t>noted that the</w:t>
      </w:r>
      <w:r w:rsidR="00B834D7" w:rsidRPr="006B2D14">
        <w:rPr>
          <w:rFonts w:ascii="Cochin" w:hAnsi="Cochin"/>
        </w:rPr>
        <w:t>se</w:t>
      </w:r>
      <w:r w:rsidR="00941332" w:rsidRPr="006B2D14">
        <w:rPr>
          <w:rFonts w:ascii="Cochin" w:hAnsi="Cochin"/>
        </w:rPr>
        <w:t xml:space="preserve"> </w:t>
      </w:r>
      <w:r w:rsidR="00941332" w:rsidRPr="006B2D14">
        <w:rPr>
          <w:rFonts w:ascii="Cochin" w:hAnsi="Cochin"/>
          <w:i/>
          <w:iCs/>
        </w:rPr>
        <w:t>prophets</w:t>
      </w:r>
      <w:r w:rsidR="00941332" w:rsidRPr="006B2D14">
        <w:rPr>
          <w:rFonts w:ascii="Cochin" w:hAnsi="Cochin"/>
        </w:rPr>
        <w:t xml:space="preserve"> of theurgy </w:t>
      </w:r>
      <w:r w:rsidR="00852BD2" w:rsidRPr="006B2D14">
        <w:rPr>
          <w:rFonts w:ascii="Cochin" w:hAnsi="Cochin"/>
        </w:rPr>
        <w:t xml:space="preserve">(the Oracles) </w:t>
      </w:r>
      <w:r w:rsidR="00973AD5" w:rsidRPr="006B2D14">
        <w:rPr>
          <w:rFonts w:ascii="Cochin" w:hAnsi="Cochin"/>
        </w:rPr>
        <w:t>were ‘instruments’</w:t>
      </w:r>
      <w:r w:rsidR="00973AD5" w:rsidRPr="006B2D14">
        <w:rPr>
          <w:rStyle w:val="FootnoteReference"/>
          <w:rFonts w:ascii="Cochin" w:hAnsi="Cochin"/>
        </w:rPr>
        <w:footnoteReference w:id="56"/>
      </w:r>
      <w:r w:rsidR="00973AD5" w:rsidRPr="006B2D14">
        <w:rPr>
          <w:rFonts w:ascii="Cochin" w:hAnsi="Cochin"/>
        </w:rPr>
        <w:t xml:space="preserve"> </w:t>
      </w:r>
      <w:r w:rsidR="000C108E" w:rsidRPr="006B2D14">
        <w:rPr>
          <w:rFonts w:ascii="Cochin" w:hAnsi="Cochin"/>
        </w:rPr>
        <w:t>utilised by the Divine for revealing this ‘hidden knowledge’</w:t>
      </w:r>
      <w:r w:rsidR="003F26E6" w:rsidRPr="006B2D14">
        <w:rPr>
          <w:rFonts w:ascii="Cochin" w:hAnsi="Cochin"/>
        </w:rPr>
        <w:t xml:space="preserve"> </w:t>
      </w:r>
      <w:r w:rsidR="000A0E87" w:rsidRPr="006B2D14">
        <w:rPr>
          <w:rFonts w:ascii="Cochin" w:hAnsi="Cochin"/>
        </w:rPr>
        <w:t>that the theurgists understood to be the Divine will and benevolent direction</w:t>
      </w:r>
      <w:r w:rsidR="00C90C66" w:rsidRPr="006B2D14">
        <w:rPr>
          <w:rFonts w:ascii="Cochin" w:hAnsi="Cochin"/>
        </w:rPr>
        <w:t xml:space="preserve"> for the soul’s journey. </w:t>
      </w:r>
      <w:r w:rsidR="00925A6C" w:rsidRPr="006B2D14">
        <w:rPr>
          <w:rFonts w:ascii="Cochin" w:hAnsi="Cochin"/>
        </w:rPr>
        <w:t>Porphyry ‘conceived of</w:t>
      </w:r>
      <w:r w:rsidR="00A24676" w:rsidRPr="006B2D14">
        <w:rPr>
          <w:rFonts w:ascii="Cochin" w:hAnsi="Cochin"/>
        </w:rPr>
        <w:t xml:space="preserve"> oracles</w:t>
      </w:r>
      <w:r w:rsidR="00925A6C" w:rsidRPr="006B2D14">
        <w:rPr>
          <w:rFonts w:ascii="Cochin" w:hAnsi="Cochin"/>
        </w:rPr>
        <w:t xml:space="preserve"> as ‘theophanies’, as a manifestation of divine truth in human language’.</w:t>
      </w:r>
      <w:r w:rsidR="00925A6C" w:rsidRPr="006B2D14">
        <w:rPr>
          <w:rStyle w:val="FootnoteReference"/>
          <w:rFonts w:ascii="Cochin" w:hAnsi="Cochin"/>
        </w:rPr>
        <w:footnoteReference w:id="57"/>
      </w:r>
      <w:r w:rsidR="009251A0" w:rsidRPr="006B2D14">
        <w:rPr>
          <w:rFonts w:ascii="Cochin" w:hAnsi="Cochin"/>
        </w:rPr>
        <w:t xml:space="preserve"> Therefore, based on the aforementioned, divination had a </w:t>
      </w:r>
      <w:r w:rsidR="008146FF" w:rsidRPr="006B2D14">
        <w:rPr>
          <w:rFonts w:ascii="Cochin" w:hAnsi="Cochin"/>
        </w:rPr>
        <w:t>central</w:t>
      </w:r>
      <w:r w:rsidR="009251A0" w:rsidRPr="006B2D14">
        <w:rPr>
          <w:rFonts w:ascii="Cochin" w:hAnsi="Cochin"/>
        </w:rPr>
        <w:t xml:space="preserve"> role in the revelation of</w:t>
      </w:r>
      <w:r w:rsidR="008146FF" w:rsidRPr="006B2D14">
        <w:rPr>
          <w:rFonts w:ascii="Cochin" w:hAnsi="Cochin"/>
        </w:rPr>
        <w:t xml:space="preserve"> what was the </w:t>
      </w:r>
      <w:r w:rsidR="00872110">
        <w:rPr>
          <w:rFonts w:ascii="Cochin" w:hAnsi="Cochin"/>
        </w:rPr>
        <w:t xml:space="preserve">often considered </w:t>
      </w:r>
      <w:r w:rsidR="008146FF" w:rsidRPr="006B2D14">
        <w:rPr>
          <w:rFonts w:ascii="Cochin" w:hAnsi="Cochin"/>
        </w:rPr>
        <w:t xml:space="preserve">most </w:t>
      </w:r>
      <w:r w:rsidR="008146FF" w:rsidRPr="00E06D81">
        <w:rPr>
          <w:rFonts w:ascii="Cochin" w:hAnsi="Cochin"/>
        </w:rPr>
        <w:t xml:space="preserve">important aspect </w:t>
      </w:r>
      <w:r w:rsidR="00C203EF" w:rsidRPr="00E06D81">
        <w:rPr>
          <w:rFonts w:ascii="Cochin" w:hAnsi="Cochin"/>
        </w:rPr>
        <w:t>of theurgy</w:t>
      </w:r>
      <w:r w:rsidR="00031D11" w:rsidRPr="00E06D81">
        <w:rPr>
          <w:rFonts w:ascii="Cochin" w:hAnsi="Cochin"/>
        </w:rPr>
        <w:t>,</w:t>
      </w:r>
      <w:r w:rsidR="00031D11" w:rsidRPr="006B2D14">
        <w:rPr>
          <w:rFonts w:ascii="Cochin" w:hAnsi="Cochin"/>
        </w:rPr>
        <w:t xml:space="preserve"> as without it, communication with the Divine would </w:t>
      </w:r>
      <w:r w:rsidR="00E162AE" w:rsidRPr="006B2D14">
        <w:rPr>
          <w:rFonts w:ascii="Cochin" w:hAnsi="Cochin"/>
        </w:rPr>
        <w:t xml:space="preserve">arguably </w:t>
      </w:r>
      <w:r w:rsidR="00031D11" w:rsidRPr="006B2D14">
        <w:rPr>
          <w:rFonts w:ascii="Cochin" w:hAnsi="Cochin"/>
        </w:rPr>
        <w:t xml:space="preserve">have been </w:t>
      </w:r>
      <w:r w:rsidR="000F1169" w:rsidRPr="006B2D14">
        <w:rPr>
          <w:rFonts w:ascii="Cochin" w:hAnsi="Cochin"/>
        </w:rPr>
        <w:t>severed</w:t>
      </w:r>
      <w:r w:rsidR="009C1171" w:rsidRPr="006B2D14">
        <w:rPr>
          <w:rFonts w:ascii="Cochin" w:hAnsi="Cochin"/>
        </w:rPr>
        <w:t xml:space="preserve">. </w:t>
      </w:r>
      <w:r w:rsidR="0069080C" w:rsidRPr="006B2D14">
        <w:rPr>
          <w:rFonts w:ascii="Cochin" w:eastAsiaTheme="minorEastAsia" w:hAnsi="Cochin" w:cs="AppleSystemUIFont"/>
          <w:lang w:val="en-US"/>
        </w:rPr>
        <w:t xml:space="preserve">Iamblichus himself </w:t>
      </w:r>
      <w:r w:rsidR="00876157" w:rsidRPr="006B2D14">
        <w:rPr>
          <w:rFonts w:ascii="Cochin" w:eastAsiaTheme="minorEastAsia" w:hAnsi="Cochin" w:cs="AppleSystemUIFont"/>
          <w:lang w:val="en-US"/>
        </w:rPr>
        <w:t>ensures that the Oracles</w:t>
      </w:r>
      <w:r w:rsidR="00A046CC" w:rsidRPr="006B2D14">
        <w:rPr>
          <w:rFonts w:ascii="Cochin" w:eastAsiaTheme="minorEastAsia" w:hAnsi="Cochin" w:cs="AppleSystemUIFont"/>
          <w:lang w:val="en-US"/>
        </w:rPr>
        <w:t xml:space="preserve">’ divinatory </w:t>
      </w:r>
      <w:r w:rsidR="0030647C" w:rsidRPr="006B2D14">
        <w:rPr>
          <w:rFonts w:ascii="Cochin" w:eastAsiaTheme="minorEastAsia" w:hAnsi="Cochin" w:cs="AppleSystemUIFont"/>
          <w:lang w:val="en-US"/>
        </w:rPr>
        <w:t>importance</w:t>
      </w:r>
      <w:r w:rsidR="00876157" w:rsidRPr="006B2D14">
        <w:rPr>
          <w:rFonts w:ascii="Cochin" w:eastAsiaTheme="minorEastAsia" w:hAnsi="Cochin" w:cs="AppleSystemUIFont"/>
          <w:lang w:val="en-US"/>
        </w:rPr>
        <w:t xml:space="preserve"> within theurgy is not dismissed, saying ‘</w:t>
      </w:r>
      <w:r w:rsidR="0069080C" w:rsidRPr="006B2D14">
        <w:rPr>
          <w:rFonts w:ascii="Cochin" w:eastAsiaTheme="minorEastAsia" w:hAnsi="Cochin" w:cs="AppleSystemUIFont"/>
          <w:lang w:val="en-US"/>
        </w:rPr>
        <w:t>We must</w:t>
      </w:r>
      <w:r w:rsidR="00F80389" w:rsidRPr="006B2D14">
        <w:rPr>
          <w:rFonts w:ascii="Cochin" w:eastAsiaTheme="minorEastAsia" w:hAnsi="Cochin" w:cs="AppleSystemUIFont"/>
          <w:lang w:val="en-US"/>
        </w:rPr>
        <w:t>,</w:t>
      </w:r>
      <w:r w:rsidR="0069080C" w:rsidRPr="006B2D14">
        <w:rPr>
          <w:rFonts w:ascii="Cochin" w:eastAsiaTheme="minorEastAsia" w:hAnsi="Cochin" w:cs="AppleSystemUIFont"/>
          <w:lang w:val="en-US"/>
        </w:rPr>
        <w:t xml:space="preserve"> after all, give credit to the secret discourses when they tell us how a sort of matter is imparted by the gods in the course of blessed </w:t>
      </w:r>
      <w:proofErr w:type="gramStart"/>
      <w:r w:rsidR="0069080C" w:rsidRPr="006B2D14">
        <w:rPr>
          <w:rFonts w:ascii="Cochin" w:eastAsiaTheme="minorEastAsia" w:hAnsi="Cochin" w:cs="AppleSystemUIFont"/>
          <w:lang w:val="en-US"/>
        </w:rPr>
        <w:t>visions</w:t>
      </w:r>
      <w:r w:rsidR="003B6B78" w:rsidRPr="006B2D14">
        <w:rPr>
          <w:rFonts w:ascii="Cochin" w:eastAsiaTheme="minorEastAsia" w:hAnsi="Cochin" w:cs="AppleSystemUIFont"/>
          <w:lang w:val="en-US"/>
        </w:rPr>
        <w:t>’</w:t>
      </w:r>
      <w:proofErr w:type="gramEnd"/>
      <w:r w:rsidR="00570D97" w:rsidRPr="006B2D14">
        <w:rPr>
          <w:rFonts w:ascii="Cochin" w:eastAsiaTheme="minorEastAsia" w:hAnsi="Cochin" w:cs="AppleSystemUIFont"/>
          <w:lang w:val="en-US"/>
        </w:rPr>
        <w:t>.</w:t>
      </w:r>
      <w:r w:rsidR="006D04EA" w:rsidRPr="006B2D14">
        <w:rPr>
          <w:rStyle w:val="FootnoteReference"/>
          <w:rFonts w:ascii="Cochin" w:eastAsiaTheme="minorEastAsia" w:hAnsi="Cochin" w:cs="AppleSystemUIFont"/>
          <w:lang w:val="en-US"/>
        </w:rPr>
        <w:footnoteReference w:id="58"/>
      </w:r>
    </w:p>
    <w:p w14:paraId="1446AECF" w14:textId="76AD01B4" w:rsidR="00570D97" w:rsidRPr="006B2D14" w:rsidRDefault="00570D97" w:rsidP="009C1171">
      <w:pPr>
        <w:rPr>
          <w:rFonts w:ascii="Cochin" w:eastAsiaTheme="minorEastAsia" w:hAnsi="Cochin" w:cs="AppleSystemUIFont"/>
          <w:lang w:val="en-US"/>
        </w:rPr>
      </w:pPr>
    </w:p>
    <w:p w14:paraId="2190336F" w14:textId="6A5E4BE2" w:rsidR="001C11C4" w:rsidRPr="006B2D14" w:rsidRDefault="00AE1B3C">
      <w:pPr>
        <w:rPr>
          <w:rFonts w:ascii="Cochin" w:hAnsi="Cochin"/>
        </w:rPr>
      </w:pPr>
      <w:r w:rsidRPr="006B2D14">
        <w:rPr>
          <w:rFonts w:ascii="Cochin" w:eastAsiaTheme="minorEastAsia" w:hAnsi="Cochin" w:cs="AppleSystemUIFont"/>
          <w:lang w:val="en-US"/>
        </w:rPr>
        <w:t>Disputing this</w:t>
      </w:r>
      <w:r w:rsidR="00870648">
        <w:rPr>
          <w:rFonts w:ascii="Cochin" w:eastAsiaTheme="minorEastAsia" w:hAnsi="Cochin" w:cs="AppleSystemUIFont"/>
          <w:lang w:val="en-US"/>
        </w:rPr>
        <w:t xml:space="preserve"> however</w:t>
      </w:r>
      <w:r w:rsidRPr="006B2D14">
        <w:rPr>
          <w:rFonts w:ascii="Cochin" w:eastAsiaTheme="minorEastAsia" w:hAnsi="Cochin" w:cs="AppleSystemUIFont"/>
          <w:lang w:val="en-US"/>
        </w:rPr>
        <w:t xml:space="preserve">, </w:t>
      </w:r>
      <w:r w:rsidR="00895F2E" w:rsidRPr="006B2D14">
        <w:rPr>
          <w:rFonts w:ascii="Cochin" w:eastAsiaTheme="minorEastAsia" w:hAnsi="Cochin" w:cs="AppleSystemUIFont"/>
          <w:lang w:val="en-US"/>
        </w:rPr>
        <w:t>George K. Par</w:t>
      </w:r>
      <w:r w:rsidR="00B17292">
        <w:rPr>
          <w:rFonts w:ascii="Cochin" w:eastAsiaTheme="minorEastAsia" w:hAnsi="Cochin" w:cs="AppleSystemUIFont"/>
          <w:lang w:val="en-US"/>
        </w:rPr>
        <w:t>k</w:t>
      </w:r>
      <w:r w:rsidR="00895F2E" w:rsidRPr="006B2D14">
        <w:rPr>
          <w:rFonts w:ascii="Cochin" w:eastAsiaTheme="minorEastAsia" w:hAnsi="Cochin" w:cs="AppleSystemUIFont"/>
          <w:lang w:val="en-US"/>
        </w:rPr>
        <w:t xml:space="preserve"> </w:t>
      </w:r>
      <w:r w:rsidR="006E3A87" w:rsidRPr="006B2D14">
        <w:rPr>
          <w:rFonts w:ascii="Cochin" w:eastAsiaTheme="minorEastAsia" w:hAnsi="Cochin" w:cs="AppleSystemUIFont"/>
          <w:lang w:val="en-US"/>
        </w:rPr>
        <w:t>notes that</w:t>
      </w:r>
      <w:r w:rsidR="00485FF3" w:rsidRPr="006B2D14">
        <w:rPr>
          <w:rFonts w:ascii="Cochin" w:eastAsiaTheme="minorEastAsia" w:hAnsi="Cochin" w:cs="AppleSystemUIFont"/>
          <w:lang w:val="en-US"/>
        </w:rPr>
        <w:t xml:space="preserve"> despite</w:t>
      </w:r>
      <w:r w:rsidR="00895F2E" w:rsidRPr="006B2D14">
        <w:rPr>
          <w:rFonts w:ascii="Cochin" w:eastAsiaTheme="minorEastAsia" w:hAnsi="Cochin" w:cs="AppleSystemUIFont"/>
          <w:lang w:val="en-US"/>
        </w:rPr>
        <w:t xml:space="preserve"> the ‘exalted place’ held by divination within many societies, ‘it is </w:t>
      </w:r>
      <w:r w:rsidR="00895F2E" w:rsidRPr="006B2D14">
        <w:rPr>
          <w:rFonts w:ascii="Cochin" w:eastAsiaTheme="minorEastAsia" w:hAnsi="Cochin" w:cs="AppleSystemUIFont"/>
        </w:rPr>
        <w:t>not often put forward that the working of any particular social system has hinged in any critical way upon the performances of its diviners’</w:t>
      </w:r>
      <w:r w:rsidR="008529AF" w:rsidRPr="006B2D14">
        <w:rPr>
          <w:rFonts w:ascii="Cochin" w:eastAsiaTheme="minorEastAsia" w:hAnsi="Cochin" w:cs="AppleSystemUIFont"/>
        </w:rPr>
        <w:t>,</w:t>
      </w:r>
      <w:r w:rsidR="00895F2E" w:rsidRPr="006B2D14">
        <w:rPr>
          <w:rStyle w:val="FootnoteReference"/>
          <w:rFonts w:ascii="Cochin" w:eastAsiaTheme="minorEastAsia" w:hAnsi="Cochin" w:cs="AppleSystemUIFont"/>
        </w:rPr>
        <w:footnoteReference w:id="59"/>
      </w:r>
      <w:r w:rsidR="008529AF" w:rsidRPr="006B2D14">
        <w:rPr>
          <w:rFonts w:ascii="Cochin" w:eastAsiaTheme="minorEastAsia" w:hAnsi="Cochin" w:cs="AppleSystemUIFont"/>
        </w:rPr>
        <w:t xml:space="preserve"> and there does arguably seem to have been </w:t>
      </w:r>
      <w:r w:rsidR="00031D11" w:rsidRPr="003B64F9">
        <w:rPr>
          <w:rFonts w:ascii="Cochin" w:hAnsi="Cochin"/>
        </w:rPr>
        <w:t>alternate methods to attain this benevolent Divine instruction</w:t>
      </w:r>
      <w:r w:rsidR="009D34E3" w:rsidRPr="003B64F9">
        <w:rPr>
          <w:rFonts w:ascii="Cochin" w:hAnsi="Cochin"/>
        </w:rPr>
        <w:t xml:space="preserve"> that did not require divination</w:t>
      </w:r>
      <w:r w:rsidR="008529AF" w:rsidRPr="003B64F9">
        <w:rPr>
          <w:rFonts w:ascii="Cochin" w:hAnsi="Cochin"/>
        </w:rPr>
        <w:t>,</w:t>
      </w:r>
      <w:r w:rsidR="008529AF" w:rsidRPr="006B2D14">
        <w:rPr>
          <w:rFonts w:ascii="Cochin" w:hAnsi="Cochin"/>
        </w:rPr>
        <w:t xml:space="preserve"> such as illuminated through </w:t>
      </w:r>
      <w:r w:rsidR="008529AF" w:rsidRPr="006B2D14">
        <w:rPr>
          <w:rFonts w:ascii="Cochin" w:hAnsi="Cochin"/>
        </w:rPr>
        <w:lastRenderedPageBreak/>
        <w:t>what was considered a</w:t>
      </w:r>
      <w:r w:rsidR="009564B0">
        <w:rPr>
          <w:rFonts w:ascii="Cochin" w:hAnsi="Cochin"/>
        </w:rPr>
        <w:t>nother</w:t>
      </w:r>
      <w:r w:rsidR="008529AF" w:rsidRPr="006B2D14">
        <w:rPr>
          <w:rFonts w:ascii="Cochin" w:hAnsi="Cochin"/>
        </w:rPr>
        <w:t xml:space="preserve"> highly important aspect of theurgy: contemplation.</w:t>
      </w:r>
      <w:r w:rsidR="00FC1EEE" w:rsidRPr="006B2D14">
        <w:rPr>
          <w:rStyle w:val="FootnoteReference"/>
          <w:rFonts w:ascii="Cochin" w:hAnsi="Cochin"/>
        </w:rPr>
        <w:footnoteReference w:id="60"/>
      </w:r>
      <w:r w:rsidR="008529AF" w:rsidRPr="006B2D14">
        <w:rPr>
          <w:rFonts w:ascii="Cochin" w:hAnsi="Cochin"/>
        </w:rPr>
        <w:t xml:space="preserve"> </w:t>
      </w:r>
      <w:r w:rsidR="009D34E3" w:rsidRPr="006B2D14">
        <w:rPr>
          <w:rFonts w:ascii="Cochin" w:hAnsi="Cochin"/>
        </w:rPr>
        <w:t xml:space="preserve"> </w:t>
      </w:r>
      <w:r w:rsidR="008C48FE" w:rsidRPr="006B2D14">
        <w:rPr>
          <w:rFonts w:ascii="Cochin" w:hAnsi="Cochin"/>
        </w:rPr>
        <w:t xml:space="preserve">However, </w:t>
      </w:r>
      <w:r w:rsidR="00685673" w:rsidRPr="006B2D14">
        <w:rPr>
          <w:rFonts w:ascii="Cochin" w:hAnsi="Cochin"/>
        </w:rPr>
        <w:t>Iamblichus warns that those ‘</w:t>
      </w:r>
      <w:r w:rsidR="0079368A" w:rsidRPr="0079368A">
        <w:rPr>
          <w:rFonts w:ascii="Cochin" w:hAnsi="Cochin"/>
        </w:rPr>
        <w:t xml:space="preserve">trained in the contemplation of </w:t>
      </w:r>
      <w:proofErr w:type="spellStart"/>
      <w:r w:rsidR="0079368A" w:rsidRPr="0079368A">
        <w:rPr>
          <w:rFonts w:ascii="Cochin" w:hAnsi="Cochin"/>
        </w:rPr>
        <w:t>intelligibles</w:t>
      </w:r>
      <w:proofErr w:type="spellEnd"/>
      <w:r w:rsidR="00685673" w:rsidRPr="006B2D14">
        <w:rPr>
          <w:rFonts w:ascii="Cochin" w:hAnsi="Cochin"/>
        </w:rPr>
        <w:t xml:space="preserve">’ are somewhat </w:t>
      </w:r>
      <w:r w:rsidR="00595F69" w:rsidRPr="006B2D14">
        <w:rPr>
          <w:rFonts w:ascii="Cochin" w:hAnsi="Cochin"/>
        </w:rPr>
        <w:t>isolated from those who are not, and thus unable to effectively enlighten those other than themselves.</w:t>
      </w:r>
      <w:r w:rsidR="00DC51A6" w:rsidRPr="006B2D14">
        <w:rPr>
          <w:rStyle w:val="FootnoteReference"/>
          <w:rFonts w:ascii="Cochin" w:hAnsi="Cochin"/>
        </w:rPr>
        <w:footnoteReference w:id="61"/>
      </w:r>
      <w:r w:rsidR="00595F69" w:rsidRPr="006B2D14">
        <w:rPr>
          <w:rFonts w:ascii="Cochin" w:hAnsi="Cochin"/>
        </w:rPr>
        <w:t xml:space="preserve"> </w:t>
      </w:r>
    </w:p>
    <w:p w14:paraId="08E8A130" w14:textId="5F7C758B" w:rsidR="009251A0" w:rsidRPr="006B2D14" w:rsidRDefault="009251A0">
      <w:pPr>
        <w:rPr>
          <w:rFonts w:ascii="Cochin" w:hAnsi="Cochin"/>
        </w:rPr>
      </w:pPr>
    </w:p>
    <w:p w14:paraId="682DDBA7" w14:textId="3E8B7F57" w:rsidR="005B01E7" w:rsidRPr="006B2D14" w:rsidRDefault="009F39F4" w:rsidP="005B01E7">
      <w:pPr>
        <w:rPr>
          <w:rFonts w:ascii="Cochin" w:hAnsi="Cochin"/>
        </w:rPr>
      </w:pPr>
      <w:r w:rsidRPr="006B2D14">
        <w:rPr>
          <w:rFonts w:ascii="Cochin" w:hAnsi="Cochin"/>
        </w:rPr>
        <w:t xml:space="preserve">Similarly, refuting </w:t>
      </w:r>
      <w:r w:rsidRPr="00E978DF">
        <w:rPr>
          <w:rFonts w:ascii="Cochin" w:hAnsi="Cochin"/>
        </w:rPr>
        <w:t>that claim</w:t>
      </w:r>
      <w:r w:rsidRPr="006B2D14">
        <w:rPr>
          <w:rFonts w:ascii="Cochin" w:hAnsi="Cochin"/>
        </w:rPr>
        <w:t xml:space="preserve"> </w:t>
      </w:r>
      <w:r w:rsidR="00D87970">
        <w:rPr>
          <w:rFonts w:ascii="Cochin" w:hAnsi="Cochin"/>
        </w:rPr>
        <w:t xml:space="preserve">that divination was not </w:t>
      </w:r>
      <w:r w:rsidR="00FE27D2">
        <w:rPr>
          <w:rFonts w:ascii="Cochin" w:hAnsi="Cochin"/>
        </w:rPr>
        <w:t>critical</w:t>
      </w:r>
      <w:r w:rsidR="00D87970">
        <w:rPr>
          <w:rFonts w:ascii="Cochin" w:hAnsi="Cochin"/>
        </w:rPr>
        <w:t xml:space="preserve"> to the central workings </w:t>
      </w:r>
      <w:r w:rsidR="004504DF">
        <w:rPr>
          <w:rFonts w:ascii="Cochin" w:hAnsi="Cochin"/>
        </w:rPr>
        <w:t>of theurgy</w:t>
      </w:r>
      <w:r w:rsidR="00FE27D2">
        <w:rPr>
          <w:rFonts w:ascii="Cochin" w:hAnsi="Cochin"/>
        </w:rPr>
        <w:t>, as Park suggests</w:t>
      </w:r>
      <w:r w:rsidR="00FC7C91">
        <w:rPr>
          <w:rFonts w:ascii="Cochin" w:hAnsi="Cochin"/>
        </w:rPr>
        <w:t>,</w:t>
      </w:r>
      <w:r w:rsidR="00FE27D2">
        <w:rPr>
          <w:rFonts w:ascii="Cochin" w:hAnsi="Cochin"/>
        </w:rPr>
        <w:t xml:space="preserve"> mirroring other social systems </w:t>
      </w:r>
      <w:r w:rsidR="00FC7C91">
        <w:rPr>
          <w:rFonts w:ascii="Cochin" w:hAnsi="Cochin"/>
        </w:rPr>
        <w:t>in this sense,</w:t>
      </w:r>
      <w:r w:rsidR="00FC7C91">
        <w:rPr>
          <w:rStyle w:val="FootnoteReference"/>
          <w:rFonts w:ascii="Cochin" w:hAnsi="Cochin"/>
        </w:rPr>
        <w:footnoteReference w:id="62"/>
      </w:r>
      <w:r w:rsidR="00FC7C91">
        <w:rPr>
          <w:rFonts w:ascii="Cochin" w:hAnsi="Cochin"/>
        </w:rPr>
        <w:t xml:space="preserve"> </w:t>
      </w:r>
      <w:r w:rsidRPr="006B2D14">
        <w:rPr>
          <w:rFonts w:ascii="Cochin" w:hAnsi="Cochin"/>
        </w:rPr>
        <w:t>is the fact that these Oracles were ‘conceptualised as requiring a type of ‘initiation</w:t>
      </w:r>
      <w:proofErr w:type="gramStart"/>
      <w:r w:rsidRPr="006B2D14">
        <w:rPr>
          <w:rFonts w:ascii="Cochin" w:hAnsi="Cochin"/>
        </w:rPr>
        <w:t>’ ’</w:t>
      </w:r>
      <w:proofErr w:type="gramEnd"/>
      <w:r w:rsidR="003F42BD" w:rsidRPr="006B2D14">
        <w:rPr>
          <w:rFonts w:ascii="Cochin" w:hAnsi="Cochin"/>
        </w:rPr>
        <w:t>,</w:t>
      </w:r>
      <w:r w:rsidRPr="006B2D14">
        <w:rPr>
          <w:rStyle w:val="FootnoteReference"/>
          <w:rFonts w:ascii="Cochin" w:hAnsi="Cochin"/>
        </w:rPr>
        <w:footnoteReference w:id="63"/>
      </w:r>
      <w:r w:rsidR="003F42BD" w:rsidRPr="006B2D14">
        <w:rPr>
          <w:rFonts w:ascii="Cochin" w:hAnsi="Cochin"/>
        </w:rPr>
        <w:t xml:space="preserve"> illustrating that it would seem that the theurgists believed the</w:t>
      </w:r>
      <w:r w:rsidR="00006CE5" w:rsidRPr="006B2D14">
        <w:rPr>
          <w:rFonts w:ascii="Cochin" w:hAnsi="Cochin"/>
        </w:rPr>
        <w:t>ir ‘sages’</w:t>
      </w:r>
      <w:r w:rsidR="003F42BD" w:rsidRPr="006B2D14">
        <w:rPr>
          <w:rFonts w:ascii="Cochin" w:hAnsi="Cochin"/>
        </w:rPr>
        <w:t xml:space="preserve"> were versed in information not readily attainable elsewhere</w:t>
      </w:r>
      <w:r w:rsidR="00AA739D" w:rsidRPr="006B2D14">
        <w:rPr>
          <w:rFonts w:ascii="Cochin" w:hAnsi="Cochin"/>
        </w:rPr>
        <w:t xml:space="preserve">. And as aforementioned, the Oracles were explicitly believed to </w:t>
      </w:r>
      <w:r w:rsidR="00B737F5" w:rsidRPr="006B2D14">
        <w:rPr>
          <w:rFonts w:ascii="Cochin" w:hAnsi="Cochin"/>
        </w:rPr>
        <w:t xml:space="preserve">be instruments used by the divine to </w:t>
      </w:r>
      <w:r w:rsidR="000A40C9" w:rsidRPr="006B2D14">
        <w:rPr>
          <w:rFonts w:ascii="Cochin" w:hAnsi="Cochin"/>
        </w:rPr>
        <w:t>impart cosmic truths</w:t>
      </w:r>
      <w:r w:rsidR="00B737F5" w:rsidRPr="006B2D14">
        <w:rPr>
          <w:rFonts w:ascii="Cochin" w:hAnsi="Cochin"/>
        </w:rPr>
        <w:t xml:space="preserve"> </w:t>
      </w:r>
      <w:r w:rsidR="00AA739D" w:rsidRPr="006B2D14">
        <w:rPr>
          <w:rFonts w:ascii="Cochin" w:hAnsi="Cochin"/>
        </w:rPr>
        <w:t xml:space="preserve">through divinatory </w:t>
      </w:r>
      <w:r w:rsidR="000A40C9" w:rsidRPr="006B2D14">
        <w:rPr>
          <w:rFonts w:ascii="Cochin" w:hAnsi="Cochin"/>
        </w:rPr>
        <w:t>engagement</w:t>
      </w:r>
      <w:r w:rsidR="00AA739D" w:rsidRPr="006B2D14">
        <w:rPr>
          <w:rFonts w:ascii="Cochin" w:hAnsi="Cochin"/>
        </w:rPr>
        <w:t>.</w:t>
      </w:r>
      <w:r w:rsidR="00DD4902" w:rsidRPr="006B2D14">
        <w:rPr>
          <w:rStyle w:val="FootnoteReference"/>
          <w:rFonts w:ascii="Cochin" w:hAnsi="Cochin"/>
        </w:rPr>
        <w:footnoteReference w:id="64"/>
      </w:r>
      <w:r w:rsidR="00AA739D" w:rsidRPr="006B2D14">
        <w:rPr>
          <w:rFonts w:ascii="Cochin" w:hAnsi="Cochin"/>
        </w:rPr>
        <w:t xml:space="preserve">  </w:t>
      </w:r>
      <w:r w:rsidR="006051DD" w:rsidRPr="006B2D14">
        <w:rPr>
          <w:rFonts w:ascii="Cochin" w:hAnsi="Cochin"/>
        </w:rPr>
        <w:t xml:space="preserve"> </w:t>
      </w:r>
    </w:p>
    <w:p w14:paraId="32702939" w14:textId="13EA2CA0" w:rsidR="00354C22" w:rsidRPr="006B2D14" w:rsidRDefault="00354C22" w:rsidP="00822C45">
      <w:pPr>
        <w:rPr>
          <w:rFonts w:ascii="Cochin" w:hAnsi="Cochin"/>
        </w:rPr>
      </w:pPr>
    </w:p>
    <w:p w14:paraId="07B7930F" w14:textId="77813441" w:rsidR="00EE0DFC" w:rsidRPr="006B2D14" w:rsidRDefault="007221F2" w:rsidP="002143F1">
      <w:pPr>
        <w:rPr>
          <w:rFonts w:ascii="Cochin" w:eastAsiaTheme="minorEastAsia" w:hAnsi="Cochin" w:cs="AppleSystemUIFont"/>
          <w:lang w:val="en-US"/>
        </w:rPr>
      </w:pPr>
      <w:r w:rsidRPr="006B2D14">
        <w:rPr>
          <w:rFonts w:ascii="Cochin" w:hAnsi="Cochin"/>
        </w:rPr>
        <w:t>On the</w:t>
      </w:r>
      <w:r w:rsidR="00F416A9" w:rsidRPr="006B2D14">
        <w:rPr>
          <w:rFonts w:ascii="Cochin" w:hAnsi="Cochin"/>
        </w:rPr>
        <w:t xml:space="preserve"> role of divinatory instruments within </w:t>
      </w:r>
      <w:r w:rsidR="001D592B" w:rsidRPr="006B2D14">
        <w:rPr>
          <w:rFonts w:ascii="Cochin" w:hAnsi="Cochin"/>
        </w:rPr>
        <w:t>theurgy</w:t>
      </w:r>
      <w:r w:rsidR="00F26BB8" w:rsidRPr="006B2D14">
        <w:rPr>
          <w:rFonts w:ascii="Cochin" w:hAnsi="Cochin"/>
        </w:rPr>
        <w:t xml:space="preserve">, </w:t>
      </w:r>
      <w:r w:rsidR="00F26BB8" w:rsidRPr="006B2D14">
        <w:rPr>
          <w:rFonts w:ascii="Cochin" w:hAnsi="Cochin"/>
          <w:i/>
          <w:iCs/>
        </w:rPr>
        <w:t>The Chaldean Oracles</w:t>
      </w:r>
      <w:r w:rsidR="00A60A8A" w:rsidRPr="006B2D14">
        <w:rPr>
          <w:rFonts w:ascii="Cochin" w:hAnsi="Cochin"/>
        </w:rPr>
        <w:t xml:space="preserve"> </w:t>
      </w:r>
      <w:proofErr w:type="gramStart"/>
      <w:r w:rsidR="00F26BB8" w:rsidRPr="006B2D14">
        <w:rPr>
          <w:rFonts w:ascii="Cochin" w:hAnsi="Cochin"/>
        </w:rPr>
        <w:t>evidences</w:t>
      </w:r>
      <w:proofErr w:type="gramEnd"/>
      <w:r w:rsidR="00F26BB8" w:rsidRPr="006B2D14">
        <w:rPr>
          <w:rFonts w:ascii="Cochin" w:hAnsi="Cochin"/>
        </w:rPr>
        <w:t xml:space="preserve"> that</w:t>
      </w:r>
      <w:r w:rsidR="002143F1" w:rsidRPr="006B2D14">
        <w:rPr>
          <w:rFonts w:ascii="Cochin" w:hAnsi="Cochin"/>
        </w:rPr>
        <w:t xml:space="preserve"> </w:t>
      </w:r>
      <w:r w:rsidR="00833523" w:rsidRPr="006B2D14">
        <w:rPr>
          <w:rFonts w:ascii="Cochin" w:hAnsi="Cochin"/>
        </w:rPr>
        <w:t>another</w:t>
      </w:r>
      <w:r w:rsidR="00EE0DFC" w:rsidRPr="006B2D14">
        <w:rPr>
          <w:rFonts w:ascii="Cochin" w:eastAsiaTheme="minorEastAsia" w:hAnsi="Cochin" w:cs="AppleSystemUIFont"/>
          <w:lang w:val="en-US"/>
        </w:rPr>
        <w:t xml:space="preserve"> of the roles of divination within theurgy was </w:t>
      </w:r>
      <w:r w:rsidR="00713EB9" w:rsidRPr="006B2D14">
        <w:rPr>
          <w:rFonts w:ascii="Cochin" w:eastAsiaTheme="minorEastAsia" w:hAnsi="Cochin" w:cs="AppleSystemUIFont"/>
          <w:lang w:val="en-US"/>
        </w:rPr>
        <w:t xml:space="preserve">manifested </w:t>
      </w:r>
      <w:r w:rsidR="00EE0DFC" w:rsidRPr="006B2D14">
        <w:rPr>
          <w:rFonts w:ascii="Cochin" w:eastAsiaTheme="minorEastAsia" w:hAnsi="Cochin" w:cs="AppleSystemUIFont"/>
          <w:lang w:val="en-US"/>
        </w:rPr>
        <w:t>through ‘conjuration’, involving ‘the actual "conjuring up"' of a specific deity who would then prophesy to the theurgist’</w:t>
      </w:r>
      <w:r w:rsidR="00CC17D9" w:rsidRPr="006B2D14">
        <w:rPr>
          <w:rFonts w:ascii="Cochin" w:eastAsiaTheme="minorEastAsia" w:hAnsi="Cochin" w:cs="AppleSystemUIFont"/>
          <w:lang w:val="en-US"/>
        </w:rPr>
        <w:t>, ‘</w:t>
      </w:r>
      <w:r w:rsidR="00EE0DFC" w:rsidRPr="006B2D14">
        <w:rPr>
          <w:rFonts w:ascii="Cochin" w:eastAsiaTheme="minorEastAsia" w:hAnsi="Cochin" w:cs="AppleSystemUIFont"/>
          <w:lang w:val="en-US"/>
        </w:rPr>
        <w:t>either by animating the god's statue or by a ritual of "binding" and "loosing.” ’</w:t>
      </w:r>
      <w:r w:rsidR="00001520" w:rsidRPr="006B2D14">
        <w:rPr>
          <w:rStyle w:val="FootnoteReference"/>
          <w:rFonts w:ascii="Cochin" w:eastAsiaTheme="minorEastAsia" w:hAnsi="Cochin" w:cs="AppleSystemUIFont"/>
          <w:lang w:val="en-US"/>
        </w:rPr>
        <w:footnoteReference w:id="65"/>
      </w:r>
      <w:r w:rsidR="00EE0DFC" w:rsidRPr="006B2D14">
        <w:rPr>
          <w:rFonts w:ascii="Cochin" w:eastAsiaTheme="minorEastAsia" w:hAnsi="Cochin" w:cs="AppleSystemUIFont"/>
          <w:lang w:val="en-US"/>
        </w:rPr>
        <w:t xml:space="preserve"> This divinatory </w:t>
      </w:r>
      <w:proofErr w:type="spellStart"/>
      <w:r w:rsidR="00EE0DFC" w:rsidRPr="006B2D14">
        <w:rPr>
          <w:rFonts w:ascii="Cochin" w:eastAsiaTheme="minorEastAsia" w:hAnsi="Cochin" w:cs="AppleSystemUIFont"/>
          <w:lang w:val="en-US"/>
        </w:rPr>
        <w:t>practise</w:t>
      </w:r>
      <w:proofErr w:type="spellEnd"/>
      <w:r w:rsidR="00EE0DFC" w:rsidRPr="006B2D14">
        <w:rPr>
          <w:rFonts w:ascii="Cochin" w:eastAsiaTheme="minorEastAsia" w:hAnsi="Cochin" w:cs="AppleSystemUIFont"/>
          <w:lang w:val="en-US"/>
        </w:rPr>
        <w:t xml:space="preserve"> is not exclusive to theurgists and is believed to have its origins in ancient Egyptian ritual.</w:t>
      </w:r>
      <w:r w:rsidR="004767D8" w:rsidRPr="006B2D14">
        <w:rPr>
          <w:rStyle w:val="FootnoteReference"/>
          <w:rFonts w:ascii="Cochin" w:eastAsiaTheme="minorEastAsia" w:hAnsi="Cochin" w:cs="AppleSystemUIFont"/>
          <w:lang w:val="en-US"/>
        </w:rPr>
        <w:footnoteReference w:id="66"/>
      </w:r>
      <w:r w:rsidR="00EE0DFC" w:rsidRPr="006B2D14">
        <w:rPr>
          <w:rFonts w:ascii="Cochin" w:eastAsiaTheme="minorEastAsia" w:hAnsi="Cochin" w:cs="AppleSystemUIFont"/>
          <w:lang w:val="en-US"/>
        </w:rPr>
        <w:t xml:space="preserve"> The conjuration ritual ‘involved the placing of certain stones, herbs, even small animals […] within the cavity of a statue to establish a "sympathetic" relation with the god’</w:t>
      </w:r>
      <w:r w:rsidR="004767D8" w:rsidRPr="006B2D14">
        <w:rPr>
          <w:rStyle w:val="FootnoteReference"/>
          <w:rFonts w:ascii="Cochin" w:eastAsiaTheme="minorEastAsia" w:hAnsi="Cochin" w:cs="AppleSystemUIFont"/>
          <w:lang w:val="en-US"/>
        </w:rPr>
        <w:footnoteReference w:id="67"/>
      </w:r>
      <w:r w:rsidR="00B13214" w:rsidRPr="006B2D14">
        <w:rPr>
          <w:rFonts w:ascii="Cochin" w:eastAsiaTheme="minorEastAsia" w:hAnsi="Cochin" w:cs="AppleSystemUIFont"/>
          <w:lang w:val="en-US"/>
        </w:rPr>
        <w:t xml:space="preserve"> with the </w:t>
      </w:r>
      <w:r w:rsidR="00FF3BDA" w:rsidRPr="006B2D14">
        <w:rPr>
          <w:rFonts w:ascii="Cochin" w:eastAsiaTheme="minorEastAsia" w:hAnsi="Cochin" w:cs="AppleSystemUIFont"/>
          <w:lang w:val="en-US"/>
        </w:rPr>
        <w:t xml:space="preserve">cosmological concept underpinning this being that, at least </w:t>
      </w:r>
      <w:r w:rsidR="00EE0DFC" w:rsidRPr="006B2D14">
        <w:rPr>
          <w:rFonts w:ascii="Cochin" w:eastAsiaTheme="minorEastAsia" w:hAnsi="Cochin" w:cs="AppleSystemUIFont"/>
          <w:lang w:val="en-US"/>
        </w:rPr>
        <w:t xml:space="preserve">according to Iamblichus in </w:t>
      </w:r>
      <w:r w:rsidR="00EE0DFC" w:rsidRPr="006B2D14">
        <w:rPr>
          <w:rFonts w:ascii="Cochin" w:eastAsiaTheme="minorEastAsia" w:hAnsi="Cochin" w:cs="AppleSystemUIFont"/>
          <w:i/>
          <w:iCs/>
          <w:lang w:val="en-US"/>
        </w:rPr>
        <w:t xml:space="preserve">De </w:t>
      </w:r>
      <w:proofErr w:type="spellStart"/>
      <w:r w:rsidR="00EE0DFC" w:rsidRPr="006B2D14">
        <w:rPr>
          <w:rFonts w:ascii="Cochin" w:eastAsiaTheme="minorEastAsia" w:hAnsi="Cochin" w:cs="AppleSystemUIFont"/>
          <w:i/>
          <w:iCs/>
          <w:lang w:val="en-US"/>
        </w:rPr>
        <w:t>mysteriis</w:t>
      </w:r>
      <w:proofErr w:type="spellEnd"/>
      <w:r w:rsidR="00F871CC" w:rsidRPr="006B2D14">
        <w:rPr>
          <w:rFonts w:ascii="Cochin" w:eastAsiaTheme="minorEastAsia" w:hAnsi="Cochin" w:cs="AppleSystemUIFont"/>
          <w:lang w:val="en-US"/>
        </w:rPr>
        <w:t>,</w:t>
      </w:r>
      <w:r w:rsidR="00EE0DFC" w:rsidRPr="006B2D14">
        <w:rPr>
          <w:rFonts w:ascii="Cochin" w:eastAsiaTheme="minorEastAsia" w:hAnsi="Cochin" w:cs="AppleSystemUIFont"/>
          <w:lang w:val="en-US"/>
        </w:rPr>
        <w:t xml:space="preserve"> these ‘</w:t>
      </w:r>
      <w:r w:rsidR="004767D8" w:rsidRPr="006B2D14">
        <w:rPr>
          <w:rFonts w:ascii="Cochin" w:eastAsiaTheme="minorEastAsia" w:hAnsi="Cochin" w:cs="AppleSystemUIFont"/>
          <w:lang w:val="en-US"/>
        </w:rPr>
        <w:t>sacred’, ‘perfect’, and ‘godlike’</w:t>
      </w:r>
      <w:r w:rsidR="00EE0DFC" w:rsidRPr="006B2D14">
        <w:rPr>
          <w:rFonts w:ascii="Cochin" w:eastAsiaTheme="minorEastAsia" w:hAnsi="Cochin" w:cs="AppleSystemUIFont"/>
          <w:lang w:val="en-US"/>
        </w:rPr>
        <w:t xml:space="preserve"> </w:t>
      </w:r>
      <w:r w:rsidR="004767D8" w:rsidRPr="006B2D14">
        <w:rPr>
          <w:rFonts w:ascii="Cochin" w:eastAsiaTheme="minorEastAsia" w:hAnsi="Cochin" w:cs="AppleSystemUIFont"/>
          <w:lang w:val="en-US"/>
        </w:rPr>
        <w:t>‘</w:t>
      </w:r>
      <w:r w:rsidR="00EE0DFC" w:rsidRPr="006B2D14">
        <w:rPr>
          <w:rFonts w:ascii="Cochin" w:eastAsiaTheme="minorEastAsia" w:hAnsi="Cochin" w:cs="AppleSystemUIFont"/>
          <w:lang w:val="en-US"/>
        </w:rPr>
        <w:t xml:space="preserve">objects provided a "complete and pure receptacle" </w:t>
      </w:r>
      <w:r w:rsidR="004767D8" w:rsidRPr="006B2D14">
        <w:rPr>
          <w:rFonts w:ascii="Cochin" w:eastAsiaTheme="minorEastAsia" w:hAnsi="Cochin" w:cs="AppleSystemUIFont"/>
          <w:lang w:val="en-US"/>
        </w:rPr>
        <w:t xml:space="preserve">[…] </w:t>
      </w:r>
      <w:r w:rsidR="00EE0DFC" w:rsidRPr="006B2D14">
        <w:rPr>
          <w:rFonts w:ascii="Cochin" w:eastAsiaTheme="minorEastAsia" w:hAnsi="Cochin" w:cs="AppleSystemUIFont"/>
          <w:lang w:val="en-US"/>
        </w:rPr>
        <w:t>for the god.</w:t>
      </w:r>
      <w:r w:rsidR="0085210C" w:rsidRPr="006B2D14">
        <w:rPr>
          <w:rFonts w:ascii="Cochin" w:eastAsiaTheme="minorEastAsia" w:hAnsi="Cochin" w:cs="AppleSystemUIFont"/>
          <w:lang w:val="en-US"/>
        </w:rPr>
        <w:t>’</w:t>
      </w:r>
      <w:r w:rsidR="0085210C" w:rsidRPr="006B2D14">
        <w:rPr>
          <w:rStyle w:val="FootnoteReference"/>
          <w:rFonts w:ascii="Cochin" w:eastAsiaTheme="minorEastAsia" w:hAnsi="Cochin" w:cs="AppleSystemUIFont"/>
          <w:lang w:val="en-US"/>
        </w:rPr>
        <w:footnoteReference w:id="68"/>
      </w:r>
      <w:r w:rsidR="00EE0DFC" w:rsidRPr="006B2D14">
        <w:rPr>
          <w:rFonts w:ascii="Cochin" w:eastAsiaTheme="minorEastAsia" w:hAnsi="Cochin" w:cs="AppleSystemUIFont"/>
          <w:lang w:val="en-US"/>
        </w:rPr>
        <w:t xml:space="preserve"> </w:t>
      </w:r>
    </w:p>
    <w:p w14:paraId="28914D6A" w14:textId="77777777" w:rsidR="00EE0DFC" w:rsidRPr="006B2D14" w:rsidRDefault="00EE0DFC" w:rsidP="00EE0DFC">
      <w:pPr>
        <w:autoSpaceDE w:val="0"/>
        <w:autoSpaceDN w:val="0"/>
        <w:adjustRightInd w:val="0"/>
        <w:rPr>
          <w:rFonts w:ascii="Cochin" w:eastAsiaTheme="minorEastAsia" w:hAnsi="Cochin" w:cs="AppleSystemUIFont"/>
          <w:lang w:val="en-US"/>
        </w:rPr>
      </w:pPr>
    </w:p>
    <w:p w14:paraId="71B18CD9" w14:textId="55F9DAC2" w:rsidR="006216E7" w:rsidRPr="006B2D14" w:rsidRDefault="00EE0DFC" w:rsidP="009643E9">
      <w:pPr>
        <w:autoSpaceDE w:val="0"/>
        <w:autoSpaceDN w:val="0"/>
        <w:adjustRightInd w:val="0"/>
        <w:rPr>
          <w:rFonts w:ascii="Cochin" w:eastAsiaTheme="minorEastAsia" w:hAnsi="Cochin" w:cs="AppleSystemUIFont"/>
          <w:lang w:val="en-US"/>
        </w:rPr>
      </w:pPr>
      <w:r w:rsidRPr="006B2D14">
        <w:rPr>
          <w:rFonts w:ascii="Cochin" w:eastAsiaTheme="minorEastAsia" w:hAnsi="Cochin" w:cs="AppleSystemUIFont"/>
          <w:lang w:val="en-US"/>
        </w:rPr>
        <w:t>An example of th</w:t>
      </w:r>
      <w:r w:rsidR="00644BF7" w:rsidRPr="006B2D14">
        <w:rPr>
          <w:rFonts w:ascii="Cochin" w:eastAsiaTheme="minorEastAsia" w:hAnsi="Cochin" w:cs="AppleSystemUIFont"/>
          <w:lang w:val="en-US"/>
        </w:rPr>
        <w:t>e</w:t>
      </w:r>
      <w:r w:rsidRPr="006B2D14">
        <w:rPr>
          <w:rFonts w:ascii="Cochin" w:eastAsiaTheme="minorEastAsia" w:hAnsi="Cochin" w:cs="AppleSystemUIFont"/>
          <w:lang w:val="en-US"/>
        </w:rPr>
        <w:t xml:space="preserve"> </w:t>
      </w:r>
      <w:r w:rsidR="00EE410C" w:rsidRPr="006B2D14">
        <w:rPr>
          <w:rFonts w:ascii="Cochin" w:eastAsiaTheme="minorEastAsia" w:hAnsi="Cochin" w:cs="AppleSystemUIFont"/>
          <w:lang w:val="en-US"/>
        </w:rPr>
        <w:t>function</w:t>
      </w:r>
      <w:r w:rsidR="00BC6654" w:rsidRPr="006B2D14">
        <w:rPr>
          <w:rFonts w:ascii="Cochin" w:eastAsiaTheme="minorEastAsia" w:hAnsi="Cochin" w:cs="AppleSystemUIFont"/>
          <w:lang w:val="en-US"/>
        </w:rPr>
        <w:t>ality</w:t>
      </w:r>
      <w:r w:rsidR="00EE410C" w:rsidRPr="006B2D14">
        <w:rPr>
          <w:rFonts w:ascii="Cochin" w:eastAsiaTheme="minorEastAsia" w:hAnsi="Cochin" w:cs="AppleSystemUIFont"/>
          <w:lang w:val="en-US"/>
        </w:rPr>
        <w:t xml:space="preserve"> of this </w:t>
      </w:r>
      <w:r w:rsidRPr="006B2D14">
        <w:rPr>
          <w:rFonts w:ascii="Cochin" w:eastAsiaTheme="minorEastAsia" w:hAnsi="Cochin" w:cs="AppleSystemUIFont"/>
          <w:lang w:val="en-US"/>
        </w:rPr>
        <w:t xml:space="preserve">divinatory </w:t>
      </w:r>
      <w:proofErr w:type="spellStart"/>
      <w:r w:rsidRPr="006B2D14">
        <w:rPr>
          <w:rFonts w:ascii="Cochin" w:eastAsiaTheme="minorEastAsia" w:hAnsi="Cochin" w:cs="AppleSystemUIFont"/>
          <w:lang w:val="en-US"/>
        </w:rPr>
        <w:t>practise</w:t>
      </w:r>
      <w:proofErr w:type="spellEnd"/>
      <w:r w:rsidRPr="006B2D14">
        <w:rPr>
          <w:rFonts w:ascii="Cochin" w:eastAsiaTheme="minorEastAsia" w:hAnsi="Cochin" w:cs="AppleSystemUIFont"/>
          <w:lang w:val="en-US"/>
        </w:rPr>
        <w:t xml:space="preserve"> and its purpose within theurgy is </w:t>
      </w:r>
      <w:r w:rsidR="00644BF7" w:rsidRPr="006B2D14">
        <w:rPr>
          <w:rFonts w:ascii="Cochin" w:eastAsiaTheme="minorEastAsia" w:hAnsi="Cochin" w:cs="AppleSystemUIFont"/>
          <w:lang w:val="en-US"/>
        </w:rPr>
        <w:t xml:space="preserve">where the goddess Hecate </w:t>
      </w:r>
      <w:r w:rsidR="00B41E5D" w:rsidRPr="006B2D14">
        <w:rPr>
          <w:rFonts w:ascii="Cochin" w:eastAsiaTheme="minorEastAsia" w:hAnsi="Cochin" w:cs="AppleSystemUIFont"/>
          <w:lang w:val="en-US"/>
        </w:rPr>
        <w:t>‘</w:t>
      </w:r>
      <w:r w:rsidRPr="006B2D14">
        <w:rPr>
          <w:rFonts w:ascii="Cochin" w:eastAsiaTheme="minorEastAsia" w:hAnsi="Cochin" w:cs="AppleSystemUIFont"/>
          <w:lang w:val="en-US"/>
        </w:rPr>
        <w:t>gives instructions on how to fashion her "image;" in this case, from lizards and herbs "in the clear air under the waxing moon</w:t>
      </w:r>
      <w:r w:rsidR="00195EBD" w:rsidRPr="006B2D14">
        <w:rPr>
          <w:rFonts w:ascii="Cochin" w:eastAsiaTheme="minorEastAsia" w:hAnsi="Cochin" w:cs="AppleSystemUIFont"/>
          <w:lang w:val="en-US"/>
        </w:rPr>
        <w:t>”</w:t>
      </w:r>
      <w:r w:rsidRPr="006B2D14">
        <w:rPr>
          <w:rFonts w:ascii="Cochin" w:eastAsiaTheme="minorEastAsia" w:hAnsi="Cochin" w:cs="AppleSystemUIFont"/>
          <w:lang w:val="en-US"/>
        </w:rPr>
        <w:t>, in conjunction with a prayer’.</w:t>
      </w:r>
      <w:r w:rsidR="009643E9" w:rsidRPr="006B2D14">
        <w:rPr>
          <w:rStyle w:val="FootnoteReference"/>
          <w:rFonts w:ascii="Cochin" w:eastAsiaTheme="minorEastAsia" w:hAnsi="Cochin" w:cs="AppleSystemUIFont"/>
          <w:lang w:val="en-US"/>
        </w:rPr>
        <w:footnoteReference w:id="69"/>
      </w:r>
      <w:r w:rsidRPr="006B2D14">
        <w:rPr>
          <w:rFonts w:ascii="Cochin" w:eastAsiaTheme="minorEastAsia" w:hAnsi="Cochin" w:cs="AppleSystemUIFont"/>
          <w:lang w:val="en-US"/>
        </w:rPr>
        <w:t xml:space="preserve"> In this sense then, the use of invocations and prayer is sometimes used in theurgy for divinatory ends - </w:t>
      </w:r>
      <w:proofErr w:type="spellStart"/>
      <w:r w:rsidRPr="006B2D14">
        <w:rPr>
          <w:rFonts w:ascii="Cochin" w:eastAsiaTheme="minorEastAsia" w:hAnsi="Cochin" w:cs="AppleSystemUIFont"/>
          <w:lang w:val="en-US"/>
        </w:rPr>
        <w:t>utilised</w:t>
      </w:r>
      <w:proofErr w:type="spellEnd"/>
      <w:r w:rsidRPr="006B2D14">
        <w:rPr>
          <w:rFonts w:ascii="Cochin" w:eastAsiaTheme="minorEastAsia" w:hAnsi="Cochin" w:cs="AppleSystemUIFont"/>
          <w:lang w:val="en-US"/>
        </w:rPr>
        <w:t xml:space="preserve"> to conjure the god/goddess who would then be asked questions or give instruction in how to properly worship and how to perform certain rituals correctly.</w:t>
      </w:r>
      <w:r w:rsidR="009643E9" w:rsidRPr="006B2D14">
        <w:rPr>
          <w:rFonts w:ascii="Cochin" w:eastAsiaTheme="minorEastAsia" w:hAnsi="Cochin" w:cs="AppleSystemUIFont"/>
          <w:lang w:val="en-US"/>
        </w:rPr>
        <w:t xml:space="preserve"> </w:t>
      </w:r>
    </w:p>
    <w:p w14:paraId="0C6E73E8" w14:textId="77777777" w:rsidR="009643E9" w:rsidRPr="006B2D14" w:rsidRDefault="009643E9" w:rsidP="009643E9">
      <w:pPr>
        <w:autoSpaceDE w:val="0"/>
        <w:autoSpaceDN w:val="0"/>
        <w:adjustRightInd w:val="0"/>
        <w:rPr>
          <w:rFonts w:ascii="Cochin" w:eastAsiaTheme="minorEastAsia" w:hAnsi="Cochin" w:cs="AppleSystemUIFont"/>
          <w:lang w:val="en-US"/>
        </w:rPr>
      </w:pPr>
    </w:p>
    <w:p w14:paraId="31E0FBFA" w14:textId="20E34F60" w:rsidR="000A7261" w:rsidRPr="006B2D14" w:rsidRDefault="009643E9" w:rsidP="009643E9">
      <w:pPr>
        <w:autoSpaceDE w:val="0"/>
        <w:autoSpaceDN w:val="0"/>
        <w:adjustRightInd w:val="0"/>
        <w:rPr>
          <w:rFonts w:ascii="Cochin" w:eastAsiaTheme="minorEastAsia" w:hAnsi="Cochin" w:cs="AppleSystemUIFont"/>
          <w:lang w:val="en-US"/>
        </w:rPr>
      </w:pPr>
      <w:r w:rsidRPr="006B2D14">
        <w:rPr>
          <w:rFonts w:ascii="Cochin" w:eastAsiaTheme="minorEastAsia" w:hAnsi="Cochin" w:cs="AppleSystemUIFont"/>
          <w:lang w:val="en-US"/>
        </w:rPr>
        <w:t xml:space="preserve">The statues then, when built and consecrated, would be </w:t>
      </w:r>
      <w:proofErr w:type="spellStart"/>
      <w:r w:rsidRPr="006B2D14">
        <w:rPr>
          <w:rFonts w:ascii="Cochin" w:eastAsiaTheme="minorEastAsia" w:hAnsi="Cochin" w:cs="AppleSystemUIFont"/>
          <w:lang w:val="en-US"/>
        </w:rPr>
        <w:t>utilised</w:t>
      </w:r>
      <w:proofErr w:type="spellEnd"/>
      <w:r w:rsidRPr="006B2D14">
        <w:rPr>
          <w:rFonts w:ascii="Cochin" w:eastAsiaTheme="minorEastAsia" w:hAnsi="Cochin" w:cs="AppleSystemUIFont"/>
          <w:lang w:val="en-US"/>
        </w:rPr>
        <w:t xml:space="preserve"> by those seeking divine consort, but divination would </w:t>
      </w:r>
      <w:r w:rsidRPr="006B2D14">
        <w:rPr>
          <w:rFonts w:ascii="Cochin" w:eastAsiaTheme="minorEastAsia" w:hAnsi="Cochin" w:cs="AppleSystemUIFont"/>
          <w:i/>
          <w:iCs/>
          <w:lang w:val="en-US"/>
        </w:rPr>
        <w:t>also</w:t>
      </w:r>
      <w:r w:rsidRPr="006B2D14">
        <w:rPr>
          <w:rFonts w:ascii="Cochin" w:eastAsiaTheme="minorEastAsia" w:hAnsi="Cochin" w:cs="AppleSystemUIFont"/>
          <w:lang w:val="en-US"/>
        </w:rPr>
        <w:t xml:space="preserve"> be used as a necessary step in their </w:t>
      </w:r>
      <w:r w:rsidRPr="006B2D14">
        <w:rPr>
          <w:rFonts w:ascii="Cochin" w:eastAsiaTheme="minorEastAsia" w:hAnsi="Cochin" w:cs="AppleSystemUIFont"/>
          <w:i/>
          <w:iCs/>
          <w:lang w:val="en-US"/>
        </w:rPr>
        <w:t>creation</w:t>
      </w:r>
      <w:r w:rsidRPr="006B2D14">
        <w:rPr>
          <w:rFonts w:ascii="Cochin" w:eastAsiaTheme="minorEastAsia" w:hAnsi="Cochin" w:cs="AppleSystemUIFont"/>
          <w:lang w:val="en-US"/>
        </w:rPr>
        <w:t>. As reiterated by Iamblichus, divination allowed the creators of these statues to</w:t>
      </w:r>
      <w:r w:rsidR="00C3161F" w:rsidRPr="006B2D14">
        <w:rPr>
          <w:rFonts w:ascii="Cochin" w:eastAsiaTheme="minorEastAsia" w:hAnsi="Cochin" w:cs="AppleSystemUIFont"/>
          <w:lang w:val="en-US"/>
        </w:rPr>
        <w:t xml:space="preserve"> construct these vessels </w:t>
      </w:r>
      <w:r w:rsidR="00307A72" w:rsidRPr="006B2D14">
        <w:rPr>
          <w:rFonts w:ascii="Cochin" w:eastAsiaTheme="minorEastAsia" w:hAnsi="Cochin" w:cs="AppleSystemUIFont"/>
          <w:lang w:val="en-US"/>
        </w:rPr>
        <w:t>with aspects selected</w:t>
      </w:r>
      <w:r w:rsidR="00C3161F" w:rsidRPr="006B2D14">
        <w:rPr>
          <w:rFonts w:ascii="Cochin" w:eastAsiaTheme="minorEastAsia" w:hAnsi="Cochin" w:cs="AppleSystemUIFont"/>
          <w:lang w:val="en-US"/>
        </w:rPr>
        <w:t xml:space="preserve"> according to the god</w:t>
      </w:r>
      <w:r w:rsidR="00A33E1D">
        <w:rPr>
          <w:rFonts w:ascii="Cochin" w:eastAsiaTheme="minorEastAsia" w:hAnsi="Cochin" w:cs="AppleSystemUIFont"/>
          <w:lang w:val="en-US"/>
        </w:rPr>
        <w:t>/goddess</w:t>
      </w:r>
      <w:r w:rsidR="00C3161F" w:rsidRPr="006B2D14">
        <w:rPr>
          <w:rFonts w:ascii="Cochin" w:eastAsiaTheme="minorEastAsia" w:hAnsi="Cochin" w:cs="AppleSystemUIFont"/>
          <w:lang w:val="en-US"/>
        </w:rPr>
        <w:t xml:space="preserve">’s </w:t>
      </w:r>
      <w:proofErr w:type="gramStart"/>
      <w:r w:rsidR="00C3161F" w:rsidRPr="006B2D14">
        <w:rPr>
          <w:rFonts w:ascii="Cochin" w:eastAsiaTheme="minorEastAsia" w:hAnsi="Cochin" w:cs="AppleSystemUIFont"/>
          <w:lang w:val="en-US"/>
        </w:rPr>
        <w:t>character</w:t>
      </w:r>
      <w:r w:rsidR="00307A72" w:rsidRPr="006B2D14">
        <w:rPr>
          <w:rFonts w:ascii="Cochin" w:eastAsiaTheme="minorEastAsia" w:hAnsi="Cochin" w:cs="AppleSystemUIFont"/>
          <w:lang w:val="en-US"/>
        </w:rPr>
        <w:t xml:space="preserve">, </w:t>
      </w:r>
      <w:r w:rsidR="00DA2217" w:rsidRPr="006B2D14">
        <w:rPr>
          <w:rFonts w:ascii="Cochin" w:eastAsiaTheme="minorEastAsia" w:hAnsi="Cochin" w:cs="AppleSystemUIFont"/>
          <w:lang w:val="en-US"/>
        </w:rPr>
        <w:t>and</w:t>
      </w:r>
      <w:proofErr w:type="gramEnd"/>
      <w:r w:rsidR="00DA2217" w:rsidRPr="006B2D14">
        <w:rPr>
          <w:rFonts w:ascii="Cochin" w:eastAsiaTheme="minorEastAsia" w:hAnsi="Cochin" w:cs="AppleSystemUIFont"/>
          <w:lang w:val="en-US"/>
        </w:rPr>
        <w:t xml:space="preserve"> </w:t>
      </w:r>
      <w:r w:rsidRPr="006B2D14">
        <w:rPr>
          <w:rFonts w:ascii="Cochin" w:eastAsiaTheme="minorEastAsia" w:hAnsi="Cochin" w:cs="AppleSystemUIFont"/>
          <w:lang w:val="en-US"/>
        </w:rPr>
        <w:t xml:space="preserve">reject ‘that which is </w:t>
      </w:r>
      <w:r w:rsidRPr="006B2D14">
        <w:rPr>
          <w:rFonts w:ascii="Cochin" w:eastAsiaTheme="minorEastAsia" w:hAnsi="Cochin" w:cs="AppleSystemUIFont"/>
          <w:lang w:val="en-US"/>
        </w:rPr>
        <w:lastRenderedPageBreak/>
        <w:t>alien to the gods</w:t>
      </w:r>
      <w:r w:rsidR="00307A72" w:rsidRPr="006B2D14">
        <w:rPr>
          <w:rFonts w:ascii="Cochin" w:eastAsiaTheme="minorEastAsia" w:hAnsi="Cochin" w:cs="AppleSystemUIFont"/>
          <w:lang w:val="en-US"/>
        </w:rPr>
        <w:t>’</w:t>
      </w:r>
      <w:r w:rsidR="00445316" w:rsidRPr="006B2D14">
        <w:rPr>
          <w:rFonts w:ascii="Cochin" w:eastAsiaTheme="minorEastAsia" w:hAnsi="Cochin" w:cs="AppleSystemUIFont"/>
          <w:lang w:val="en-US"/>
        </w:rPr>
        <w:t xml:space="preserve">; </w:t>
      </w:r>
      <w:r w:rsidR="00386625" w:rsidRPr="006B2D14">
        <w:rPr>
          <w:rFonts w:ascii="Cochin" w:eastAsiaTheme="minorEastAsia" w:hAnsi="Cochin" w:cs="AppleSystemUIFont"/>
          <w:lang w:val="en-US"/>
        </w:rPr>
        <w:t>thus ‘</w:t>
      </w:r>
      <w:proofErr w:type="spellStart"/>
      <w:r w:rsidRPr="006B2D14">
        <w:rPr>
          <w:rFonts w:ascii="Cochin" w:eastAsiaTheme="minorEastAsia" w:hAnsi="Cochin" w:cs="AppleSystemUIFont"/>
          <w:lang w:val="en-US"/>
        </w:rPr>
        <w:t>harmonising</w:t>
      </w:r>
      <w:proofErr w:type="spellEnd"/>
      <w:r w:rsidRPr="006B2D14">
        <w:rPr>
          <w:rFonts w:ascii="Cochin" w:eastAsiaTheme="minorEastAsia" w:hAnsi="Cochin" w:cs="AppleSystemUIFont"/>
          <w:lang w:val="en-US"/>
        </w:rPr>
        <w:t xml:space="preserve"> with the construction of dwellings for the gods, the consecration of </w:t>
      </w:r>
      <w:r w:rsidR="00D241C4" w:rsidRPr="006B2D14">
        <w:rPr>
          <w:rFonts w:ascii="Cochin" w:eastAsiaTheme="minorEastAsia" w:hAnsi="Cochin" w:cs="AppleSystemUIFont"/>
          <w:lang w:val="en-US"/>
        </w:rPr>
        <w:t xml:space="preserve">[these] </w:t>
      </w:r>
      <w:r w:rsidRPr="006B2D14">
        <w:rPr>
          <w:rFonts w:ascii="Cochin" w:eastAsiaTheme="minorEastAsia" w:hAnsi="Cochin" w:cs="AppleSystemUIFont"/>
          <w:lang w:val="en-US"/>
        </w:rPr>
        <w:t>statues</w:t>
      </w:r>
      <w:r w:rsidR="00C8437A" w:rsidRPr="006B2D14">
        <w:rPr>
          <w:rFonts w:ascii="Cochin" w:eastAsiaTheme="minorEastAsia" w:hAnsi="Cochin" w:cs="AppleSystemUIFont"/>
          <w:lang w:val="en-US"/>
        </w:rPr>
        <w:t>’.</w:t>
      </w:r>
      <w:r w:rsidR="00C8437A" w:rsidRPr="006B2D14">
        <w:rPr>
          <w:rStyle w:val="FootnoteReference"/>
          <w:rFonts w:ascii="Cochin" w:eastAsiaTheme="minorEastAsia" w:hAnsi="Cochin" w:cs="AppleSystemUIFont"/>
          <w:lang w:val="en-US"/>
        </w:rPr>
        <w:footnoteReference w:id="70"/>
      </w:r>
    </w:p>
    <w:p w14:paraId="557D3144" w14:textId="3ED7F0CB" w:rsidR="003D7892" w:rsidRPr="006B2D14" w:rsidRDefault="003D7892" w:rsidP="009643E9">
      <w:pPr>
        <w:autoSpaceDE w:val="0"/>
        <w:autoSpaceDN w:val="0"/>
        <w:adjustRightInd w:val="0"/>
        <w:rPr>
          <w:rFonts w:ascii="Cochin" w:eastAsiaTheme="minorEastAsia" w:hAnsi="Cochin" w:cs="AppleSystemUIFont"/>
          <w:lang w:val="en-US"/>
        </w:rPr>
      </w:pPr>
    </w:p>
    <w:p w14:paraId="16416E3F" w14:textId="17DF3329" w:rsidR="00624516" w:rsidRDefault="00362957" w:rsidP="0046074D">
      <w:pPr>
        <w:autoSpaceDE w:val="0"/>
        <w:autoSpaceDN w:val="0"/>
        <w:adjustRightInd w:val="0"/>
        <w:rPr>
          <w:rFonts w:ascii="Cochin" w:hAnsi="Cochin"/>
        </w:rPr>
      </w:pPr>
      <w:r w:rsidRPr="006B2D14">
        <w:rPr>
          <w:rFonts w:ascii="Cochin" w:eastAsiaTheme="minorEastAsia" w:hAnsi="Cochin" w:cs="AppleSystemUIFont"/>
          <w:lang w:val="en-US"/>
        </w:rPr>
        <w:t xml:space="preserve">The cosmological concept underpinning this ritual is </w:t>
      </w:r>
      <w:r w:rsidR="00FE2576" w:rsidRPr="006B2D14">
        <w:rPr>
          <w:rFonts w:ascii="Cochin" w:eastAsiaTheme="minorEastAsia" w:hAnsi="Cochin" w:cs="AppleSystemUIFont"/>
          <w:lang w:val="en-US"/>
        </w:rPr>
        <w:t>‘</w:t>
      </w:r>
      <w:proofErr w:type="spellStart"/>
      <w:r w:rsidR="00624516" w:rsidRPr="006B2D14">
        <w:rPr>
          <w:rFonts w:ascii="Cochin" w:hAnsi="Cochin"/>
        </w:rPr>
        <w:t>sympatheia</w:t>
      </w:r>
      <w:proofErr w:type="spellEnd"/>
      <w:r w:rsidR="00160B8A" w:rsidRPr="006B2D14">
        <w:rPr>
          <w:rFonts w:ascii="Cochin" w:hAnsi="Cochin"/>
        </w:rPr>
        <w:t>’</w:t>
      </w:r>
      <w:r w:rsidR="00624516" w:rsidRPr="006B2D14">
        <w:rPr>
          <w:rFonts w:ascii="Cochin" w:hAnsi="Cochin"/>
        </w:rPr>
        <w:t>,</w:t>
      </w:r>
      <w:r w:rsidR="00160B8A" w:rsidRPr="006B2D14">
        <w:rPr>
          <w:rFonts w:ascii="Cochin" w:hAnsi="Cochin"/>
        </w:rPr>
        <w:t xml:space="preserve"> </w:t>
      </w:r>
      <w:r w:rsidR="008E0DB0" w:rsidRPr="006B2D14">
        <w:rPr>
          <w:rFonts w:ascii="Cochin" w:hAnsi="Cochin"/>
        </w:rPr>
        <w:t xml:space="preserve">assuming ‘direct correspondence’ between </w:t>
      </w:r>
      <w:r w:rsidR="006216E7" w:rsidRPr="006B2D14">
        <w:rPr>
          <w:rFonts w:ascii="Cochin" w:hAnsi="Cochin"/>
        </w:rPr>
        <w:t>deity</w:t>
      </w:r>
      <w:r w:rsidR="008E0DB0" w:rsidRPr="006B2D14">
        <w:rPr>
          <w:rFonts w:ascii="Cochin" w:hAnsi="Cochin"/>
        </w:rPr>
        <w:t xml:space="preserve"> and their symbolic representation, and </w:t>
      </w:r>
      <w:r w:rsidR="00160B8A" w:rsidRPr="006B2D14">
        <w:rPr>
          <w:rFonts w:ascii="Cochin" w:hAnsi="Cochin"/>
        </w:rPr>
        <w:t xml:space="preserve">that by perfectly ‘fashioning and consecrating the god’s “material image” […] </w:t>
      </w:r>
      <w:r w:rsidR="001B178A" w:rsidRPr="006B2D14">
        <w:rPr>
          <w:rFonts w:ascii="Cochin" w:hAnsi="Cochin"/>
        </w:rPr>
        <w:t>he or she could be persuaded to appear […] and answer the questions put to him by the theurgist’</w:t>
      </w:r>
      <w:r w:rsidR="00604FCF" w:rsidRPr="006B2D14">
        <w:rPr>
          <w:rStyle w:val="FootnoteReference"/>
          <w:rFonts w:ascii="Cochin" w:hAnsi="Cochin"/>
        </w:rPr>
        <w:footnoteReference w:id="71"/>
      </w:r>
    </w:p>
    <w:p w14:paraId="68BA6ECE" w14:textId="5339B68B" w:rsidR="00284CD6" w:rsidRDefault="00284CD6" w:rsidP="0046074D">
      <w:pPr>
        <w:autoSpaceDE w:val="0"/>
        <w:autoSpaceDN w:val="0"/>
        <w:adjustRightInd w:val="0"/>
        <w:rPr>
          <w:rFonts w:ascii="Cochin" w:hAnsi="Cochin"/>
        </w:rPr>
      </w:pPr>
    </w:p>
    <w:p w14:paraId="1D800AC5" w14:textId="0CBEF2AD" w:rsidR="008943F3" w:rsidRDefault="00284CD6" w:rsidP="00284CD6">
      <w:pPr>
        <w:autoSpaceDE w:val="0"/>
        <w:autoSpaceDN w:val="0"/>
        <w:adjustRightInd w:val="0"/>
        <w:rPr>
          <w:rFonts w:ascii="Cochin" w:hAnsi="Cochin"/>
        </w:rPr>
      </w:pPr>
      <w:r>
        <w:rPr>
          <w:rFonts w:ascii="Cochin" w:hAnsi="Cochin"/>
        </w:rPr>
        <w:t xml:space="preserve">Furthermore on cosmological philosophies underlying theurgic divinatory use, </w:t>
      </w:r>
      <w:r w:rsidRPr="0034578A">
        <w:rPr>
          <w:rFonts w:ascii="Cochin" w:hAnsi="Cochin"/>
        </w:rPr>
        <w:t>a</w:t>
      </w:r>
      <w:r w:rsidR="003358A5" w:rsidRPr="0034578A">
        <w:rPr>
          <w:rFonts w:ascii="Cochin" w:hAnsi="Cochin"/>
        </w:rPr>
        <w:t xml:space="preserve">s observed by Proclus in his prefatory remarks to his commentary on Plato’s </w:t>
      </w:r>
      <w:r w:rsidR="003358A5" w:rsidRPr="0034578A">
        <w:rPr>
          <w:rFonts w:ascii="Cochin" w:hAnsi="Cochin"/>
          <w:i/>
          <w:iCs/>
        </w:rPr>
        <w:t>Timaeus</w:t>
      </w:r>
      <w:r w:rsidR="003358A5" w:rsidRPr="0034578A">
        <w:rPr>
          <w:rFonts w:ascii="Cochin" w:hAnsi="Cochin"/>
        </w:rPr>
        <w:t>, the theurgists believed the human being to be a ‘miniature cosmos that contains partially all those things that the cosmos contains divinely and completely’</w:t>
      </w:r>
      <w:r w:rsidR="00EE2BB3" w:rsidRPr="0034578A">
        <w:rPr>
          <w:rFonts w:ascii="Cochin" w:hAnsi="Cochin"/>
        </w:rPr>
        <w:t xml:space="preserve">, </w:t>
      </w:r>
      <w:r w:rsidR="00EE2BB3" w:rsidRPr="0034578A">
        <w:rPr>
          <w:rStyle w:val="FootnoteReference"/>
          <w:rFonts w:ascii="Cochin" w:hAnsi="Cochin"/>
        </w:rPr>
        <w:footnoteReference w:id="72"/>
      </w:r>
      <w:r w:rsidR="008A3415" w:rsidRPr="0034578A">
        <w:rPr>
          <w:rFonts w:ascii="Cochin" w:hAnsi="Cochin"/>
        </w:rPr>
        <w:t xml:space="preserve"> therefore ‘its examination</w:t>
      </w:r>
      <w:r w:rsidR="0062228B" w:rsidRPr="0034578A">
        <w:rPr>
          <w:rFonts w:ascii="Cochin" w:hAnsi="Cochin"/>
        </w:rPr>
        <w:t>’</w:t>
      </w:r>
      <w:r w:rsidR="00EE2BB3" w:rsidRPr="0034578A">
        <w:rPr>
          <w:rFonts w:ascii="Cochin" w:hAnsi="Cochin"/>
        </w:rPr>
        <w:t xml:space="preserve"> </w:t>
      </w:r>
      <w:r w:rsidR="00EE2BB3" w:rsidRPr="0034578A">
        <w:rPr>
          <w:rStyle w:val="FootnoteReference"/>
          <w:rFonts w:ascii="Cochin" w:hAnsi="Cochin"/>
        </w:rPr>
        <w:footnoteReference w:id="73"/>
      </w:r>
      <w:r w:rsidR="0062228B" w:rsidRPr="0034578A">
        <w:rPr>
          <w:rFonts w:ascii="Cochin" w:hAnsi="Cochin"/>
        </w:rPr>
        <w:t xml:space="preserve"> through ritual processes such as divination</w:t>
      </w:r>
      <w:r w:rsidR="0034578A">
        <w:rPr>
          <w:rFonts w:ascii="Cochin" w:hAnsi="Cochin"/>
        </w:rPr>
        <w:t xml:space="preserve"> – contextualising haruspicy – gave the theurgists greater understanding of the cosmos, and similarly, divinatory forms such as astrology </w:t>
      </w:r>
      <w:r w:rsidR="007E4D39">
        <w:rPr>
          <w:rFonts w:ascii="Cochin" w:hAnsi="Cochin"/>
        </w:rPr>
        <w:t>afforded greater knowledge of the body and health</w:t>
      </w:r>
      <w:r w:rsidR="004C3358">
        <w:rPr>
          <w:rFonts w:ascii="Cochin" w:hAnsi="Cochin"/>
        </w:rPr>
        <w:t>.</w:t>
      </w:r>
      <w:r w:rsidR="004C3358">
        <w:rPr>
          <w:rStyle w:val="FootnoteReference"/>
          <w:rFonts w:ascii="Cochin" w:hAnsi="Cochin"/>
        </w:rPr>
        <w:footnoteReference w:id="74"/>
      </w:r>
      <w:r w:rsidR="00AF08C9">
        <w:rPr>
          <w:rFonts w:ascii="Cochin" w:hAnsi="Cochin"/>
        </w:rPr>
        <w:t xml:space="preserve"> The latter evidences another of the roles divination had within theurgy – </w:t>
      </w:r>
      <w:r w:rsidR="00BB475F">
        <w:rPr>
          <w:rFonts w:ascii="Cochin" w:hAnsi="Cochin"/>
        </w:rPr>
        <w:t>that of increasing</w:t>
      </w:r>
      <w:r w:rsidR="00AF08C9">
        <w:rPr>
          <w:rFonts w:ascii="Cochin" w:hAnsi="Cochin"/>
        </w:rPr>
        <w:t xml:space="preserve"> the efficacy of the medical arts</w:t>
      </w:r>
      <w:r w:rsidR="008943F3">
        <w:rPr>
          <w:rFonts w:ascii="Cochin" w:hAnsi="Cochin"/>
        </w:rPr>
        <w:t xml:space="preserve">, with Iamblichus giving the example of divine dreams </w:t>
      </w:r>
      <w:r w:rsidR="00664FA7">
        <w:rPr>
          <w:rFonts w:ascii="Cochin" w:hAnsi="Cochin"/>
        </w:rPr>
        <w:t>dispelling</w:t>
      </w:r>
      <w:r w:rsidR="008943F3">
        <w:rPr>
          <w:rFonts w:ascii="Cochin" w:hAnsi="Cochin"/>
        </w:rPr>
        <w:t xml:space="preserve"> diseases in the sanctuar</w:t>
      </w:r>
      <w:r w:rsidR="00664FA7">
        <w:rPr>
          <w:rFonts w:ascii="Cochin" w:hAnsi="Cochin"/>
        </w:rPr>
        <w:t>ies</w:t>
      </w:r>
      <w:r w:rsidR="008943F3">
        <w:rPr>
          <w:rFonts w:ascii="Cochin" w:hAnsi="Cochin"/>
        </w:rPr>
        <w:t xml:space="preserve"> of Aschlepiu</w:t>
      </w:r>
      <w:r w:rsidR="00DF3103">
        <w:rPr>
          <w:rFonts w:ascii="Cochin" w:hAnsi="Cochin"/>
        </w:rPr>
        <w:t>s.</w:t>
      </w:r>
      <w:r w:rsidR="00F0422E">
        <w:rPr>
          <w:rStyle w:val="FootnoteReference"/>
          <w:rFonts w:ascii="Cochin" w:hAnsi="Cochin"/>
        </w:rPr>
        <w:footnoteReference w:id="75"/>
      </w:r>
      <w:r w:rsidR="00DF3103">
        <w:rPr>
          <w:rFonts w:ascii="Cochin" w:hAnsi="Cochin"/>
        </w:rPr>
        <w:t xml:space="preserve"> Divination then, was considered by the theurgists, to be powerfu</w:t>
      </w:r>
      <w:r w:rsidR="001F7F7D">
        <w:rPr>
          <w:rFonts w:ascii="Cochin" w:hAnsi="Cochin"/>
        </w:rPr>
        <w:t>lly practical</w:t>
      </w:r>
      <w:r w:rsidR="00DF3103">
        <w:rPr>
          <w:rFonts w:ascii="Cochin" w:hAnsi="Cochin"/>
        </w:rPr>
        <w:t xml:space="preserve">. </w:t>
      </w:r>
    </w:p>
    <w:p w14:paraId="66155789" w14:textId="77777777" w:rsidR="008943F3" w:rsidRDefault="008943F3" w:rsidP="00284CD6">
      <w:pPr>
        <w:autoSpaceDE w:val="0"/>
        <w:autoSpaceDN w:val="0"/>
        <w:adjustRightInd w:val="0"/>
        <w:rPr>
          <w:rFonts w:ascii="Cochin" w:hAnsi="Cochin"/>
        </w:rPr>
      </w:pPr>
    </w:p>
    <w:p w14:paraId="2110CB96" w14:textId="71C70BB9" w:rsidR="004A0E07" w:rsidRPr="006B2D14" w:rsidRDefault="00272E86" w:rsidP="00C35576">
      <w:pPr>
        <w:autoSpaceDE w:val="0"/>
        <w:autoSpaceDN w:val="0"/>
        <w:adjustRightInd w:val="0"/>
        <w:rPr>
          <w:rFonts w:ascii="Cochin" w:hAnsi="Cochin"/>
        </w:rPr>
      </w:pPr>
      <w:r>
        <w:rPr>
          <w:rFonts w:ascii="Cochin" w:hAnsi="Cochin"/>
        </w:rPr>
        <w:t>On this practicality, a</w:t>
      </w:r>
      <w:r w:rsidR="003B017B" w:rsidRPr="006B2D14">
        <w:rPr>
          <w:rFonts w:ascii="Cochin" w:hAnsi="Cochin"/>
        </w:rPr>
        <w:t xml:space="preserve">nother of the roles of divination within theurgy was as a </w:t>
      </w:r>
      <w:r w:rsidR="002214CB" w:rsidRPr="006B2D14">
        <w:rPr>
          <w:rFonts w:ascii="Cochin" w:hAnsi="Cochin"/>
        </w:rPr>
        <w:t xml:space="preserve">relatively accessible practise that one could do without categorically necessitating a trip to the temple or consultation with an Oracle or Priest. This is observed by </w:t>
      </w:r>
      <w:r w:rsidR="004A0E07" w:rsidRPr="006B2D14">
        <w:rPr>
          <w:rFonts w:ascii="Cochin" w:hAnsi="Cochin"/>
        </w:rPr>
        <w:t xml:space="preserve">Edmonds when he writes </w:t>
      </w:r>
      <w:r w:rsidR="007D6B9F" w:rsidRPr="006B2D14">
        <w:rPr>
          <w:rFonts w:ascii="Cochin" w:hAnsi="Cochin"/>
        </w:rPr>
        <w:t>that ‘</w:t>
      </w:r>
      <w:r w:rsidR="004A0E07" w:rsidRPr="006B2D14">
        <w:rPr>
          <w:rFonts w:ascii="Cochin" w:hAnsi="Cochin"/>
        </w:rPr>
        <w:t xml:space="preserve">Rather than go to a temple and wait upon the schedule of divinatory consultations’ one could just as readily – though perhaps less masterfully – use the </w:t>
      </w:r>
      <w:r w:rsidR="004A0E07" w:rsidRPr="006B2D14">
        <w:rPr>
          <w:rFonts w:ascii="Cochin" w:hAnsi="Cochin"/>
          <w:i/>
          <w:iCs/>
        </w:rPr>
        <w:t>Greek Magical Papyri</w:t>
      </w:r>
      <w:r w:rsidR="004A0E07" w:rsidRPr="006B2D14">
        <w:rPr>
          <w:rFonts w:ascii="Cochin" w:hAnsi="Cochin"/>
        </w:rPr>
        <w:t xml:space="preserve"> </w:t>
      </w:r>
      <w:r w:rsidR="00650F6A" w:rsidRPr="006B2D14">
        <w:rPr>
          <w:rFonts w:ascii="Cochin" w:hAnsi="Cochin"/>
        </w:rPr>
        <w:t xml:space="preserve">(considered to have been written between </w:t>
      </w:r>
      <w:r w:rsidR="00650F6A" w:rsidRPr="006B2D14">
        <w:rPr>
          <w:rFonts w:ascii="Cochin" w:hAnsi="Cochin"/>
        </w:rPr>
        <w:t xml:space="preserve">30 BCE </w:t>
      </w:r>
      <w:r w:rsidR="008E4A45" w:rsidRPr="006B2D14">
        <w:rPr>
          <w:rFonts w:ascii="Cochin" w:hAnsi="Cochin"/>
        </w:rPr>
        <w:t>and</w:t>
      </w:r>
      <w:r w:rsidR="00650F6A" w:rsidRPr="006B2D14">
        <w:rPr>
          <w:rFonts w:ascii="Cochin" w:hAnsi="Cochin"/>
        </w:rPr>
        <w:t xml:space="preserve"> 390 CE</w:t>
      </w:r>
      <w:r w:rsidR="00650F6A" w:rsidRPr="006B2D14">
        <w:rPr>
          <w:rFonts w:ascii="Cochin" w:hAnsi="Cochin"/>
        </w:rPr>
        <w:t>)</w:t>
      </w:r>
      <w:r w:rsidR="005D0B61" w:rsidRPr="006B2D14">
        <w:rPr>
          <w:rFonts w:ascii="Cochin" w:hAnsi="Cochin"/>
        </w:rPr>
        <w:t xml:space="preserve"> and </w:t>
      </w:r>
      <w:proofErr w:type="gramStart"/>
      <w:r w:rsidR="005D0B61" w:rsidRPr="006B2D14">
        <w:rPr>
          <w:rFonts w:ascii="Cochin" w:hAnsi="Cochin"/>
        </w:rPr>
        <w:t>‘ [</w:t>
      </w:r>
      <w:proofErr w:type="gramEnd"/>
      <w:r w:rsidR="005D0B61" w:rsidRPr="006B2D14">
        <w:rPr>
          <w:rFonts w:ascii="Cochin" w:hAnsi="Cochin"/>
        </w:rPr>
        <w:t>“] observe through bowl divination on whatever day or night you want, in whatever place you want.”</w:t>
      </w:r>
      <w:r w:rsidR="00F34A67" w:rsidRPr="006B2D14">
        <w:rPr>
          <w:rFonts w:ascii="Cochin" w:hAnsi="Cochin"/>
        </w:rPr>
        <w:t xml:space="preserve"> ’</w:t>
      </w:r>
      <w:r w:rsidR="00F34A67" w:rsidRPr="006B2D14">
        <w:rPr>
          <w:rStyle w:val="FootnoteReference"/>
          <w:rFonts w:ascii="Cochin" w:hAnsi="Cochin"/>
        </w:rPr>
        <w:footnoteReference w:id="76"/>
      </w:r>
      <w:r w:rsidR="006B0B9A" w:rsidRPr="006B2D14">
        <w:rPr>
          <w:rFonts w:ascii="Cochin" w:hAnsi="Cochin"/>
        </w:rPr>
        <w:t xml:space="preserve"> As such, divination, not at all a new phenomenon within ritual practise to the ancient Greeks</w:t>
      </w:r>
      <w:r w:rsidR="002972D5" w:rsidRPr="006B2D14">
        <w:rPr>
          <w:rFonts w:ascii="Cochin" w:hAnsi="Cochin"/>
        </w:rPr>
        <w:t xml:space="preserve"> and surrounding </w:t>
      </w:r>
      <w:r w:rsidR="005706A7" w:rsidRPr="006B2D14">
        <w:rPr>
          <w:rFonts w:ascii="Cochin" w:hAnsi="Cochin"/>
        </w:rPr>
        <w:t>interconnected cultures</w:t>
      </w:r>
      <w:r w:rsidR="004F1397" w:rsidRPr="006B2D14">
        <w:rPr>
          <w:rFonts w:ascii="Cochin" w:hAnsi="Cochin"/>
        </w:rPr>
        <w:t xml:space="preserve">, </w:t>
      </w:r>
      <w:r w:rsidR="00B65130" w:rsidRPr="006B2D14">
        <w:rPr>
          <w:rFonts w:ascii="Cochin" w:hAnsi="Cochin"/>
        </w:rPr>
        <w:t>may be considered as</w:t>
      </w:r>
      <w:r w:rsidR="004F1397" w:rsidRPr="006B2D14">
        <w:rPr>
          <w:rFonts w:ascii="Cochin" w:hAnsi="Cochin"/>
        </w:rPr>
        <w:t xml:space="preserve"> used </w:t>
      </w:r>
      <w:r w:rsidR="00A66633" w:rsidRPr="006B2D14">
        <w:rPr>
          <w:rFonts w:ascii="Cochin" w:hAnsi="Cochin"/>
        </w:rPr>
        <w:t>with</w:t>
      </w:r>
      <w:r w:rsidR="004F1397" w:rsidRPr="006B2D14">
        <w:rPr>
          <w:rFonts w:ascii="Cochin" w:hAnsi="Cochin"/>
        </w:rPr>
        <w:t xml:space="preserve">in theurgy as a continuation of the </w:t>
      </w:r>
      <w:r w:rsidR="00A66633" w:rsidRPr="006B2D14">
        <w:rPr>
          <w:rFonts w:ascii="Cochin" w:hAnsi="Cochin"/>
          <w:i/>
          <w:iCs/>
        </w:rPr>
        <w:t>public</w:t>
      </w:r>
      <w:r w:rsidR="00A66633" w:rsidRPr="006B2D14">
        <w:rPr>
          <w:rFonts w:ascii="Cochin" w:hAnsi="Cochin"/>
        </w:rPr>
        <w:t xml:space="preserve"> </w:t>
      </w:r>
      <w:r w:rsidR="004F1397" w:rsidRPr="006B2D14">
        <w:rPr>
          <w:rFonts w:ascii="Cochin" w:hAnsi="Cochin"/>
        </w:rPr>
        <w:t xml:space="preserve">ability </w:t>
      </w:r>
      <w:r w:rsidR="00A66633" w:rsidRPr="006B2D14">
        <w:rPr>
          <w:rFonts w:ascii="Cochin" w:hAnsi="Cochin"/>
        </w:rPr>
        <w:t>to interact with the gods</w:t>
      </w:r>
      <w:r w:rsidR="007C2972" w:rsidRPr="006B2D14">
        <w:rPr>
          <w:rFonts w:ascii="Cochin" w:hAnsi="Cochin"/>
        </w:rPr>
        <w:t xml:space="preserve">, and not just </w:t>
      </w:r>
      <w:r w:rsidR="00286E96" w:rsidRPr="006B2D14">
        <w:rPr>
          <w:rFonts w:ascii="Cochin" w:hAnsi="Cochin"/>
        </w:rPr>
        <w:t>isolating</w:t>
      </w:r>
      <w:r w:rsidR="007C2972" w:rsidRPr="006B2D14">
        <w:rPr>
          <w:rFonts w:ascii="Cochin" w:hAnsi="Cochin"/>
        </w:rPr>
        <w:t xml:space="preserve"> Neoplatoni</w:t>
      </w:r>
      <w:r w:rsidR="00286E96" w:rsidRPr="006B2D14">
        <w:rPr>
          <w:rFonts w:ascii="Cochin" w:hAnsi="Cochin"/>
        </w:rPr>
        <w:t>c ideas</w:t>
      </w:r>
      <w:r w:rsidR="007C2972" w:rsidRPr="006B2D14">
        <w:rPr>
          <w:rFonts w:ascii="Cochin" w:hAnsi="Cochin"/>
        </w:rPr>
        <w:t xml:space="preserve"> </w:t>
      </w:r>
      <w:r w:rsidR="00776095" w:rsidRPr="006B2D14">
        <w:rPr>
          <w:rFonts w:ascii="Cochin" w:hAnsi="Cochin"/>
        </w:rPr>
        <w:t xml:space="preserve">and ideals </w:t>
      </w:r>
      <w:r w:rsidR="007C2972" w:rsidRPr="006B2D14">
        <w:rPr>
          <w:rFonts w:ascii="Cochin" w:hAnsi="Cochin"/>
        </w:rPr>
        <w:t xml:space="preserve">within </w:t>
      </w:r>
      <w:r w:rsidR="00286E96" w:rsidRPr="006B2D14">
        <w:rPr>
          <w:rFonts w:ascii="Cochin" w:hAnsi="Cochin"/>
        </w:rPr>
        <w:t>the realms of the elite</w:t>
      </w:r>
      <w:r w:rsidR="004F016E" w:rsidRPr="006B2D14">
        <w:rPr>
          <w:rFonts w:ascii="Cochin" w:hAnsi="Cochin"/>
        </w:rPr>
        <w:t xml:space="preserve"> </w:t>
      </w:r>
      <w:r w:rsidR="00CC03BE" w:rsidRPr="006B2D14">
        <w:rPr>
          <w:rFonts w:ascii="Cochin" w:hAnsi="Cochin"/>
        </w:rPr>
        <w:t>and priestly classes.</w:t>
      </w:r>
    </w:p>
    <w:p w14:paraId="0C466E6E" w14:textId="0507394C" w:rsidR="000D79BB" w:rsidRPr="006B2D14" w:rsidRDefault="000D79BB">
      <w:pPr>
        <w:rPr>
          <w:rFonts w:ascii="Cochin" w:hAnsi="Cochin"/>
        </w:rPr>
      </w:pPr>
    </w:p>
    <w:p w14:paraId="012DC918" w14:textId="0E2C2239" w:rsidR="000D79BB" w:rsidRPr="006B2D14" w:rsidRDefault="008472EA" w:rsidP="007A0130">
      <w:pPr>
        <w:rPr>
          <w:rFonts w:ascii="Cochin" w:hAnsi="Cochin"/>
          <w:b/>
          <w:bCs/>
          <w:u w:val="single"/>
        </w:rPr>
      </w:pPr>
      <w:r w:rsidRPr="006B2D14">
        <w:rPr>
          <w:rFonts w:ascii="Cochin" w:hAnsi="Cochin"/>
          <w:b/>
          <w:bCs/>
          <w:u w:val="single"/>
        </w:rPr>
        <w:t>Conclusion</w:t>
      </w:r>
    </w:p>
    <w:p w14:paraId="1A2AEC1D" w14:textId="7BB0E262" w:rsidR="000D79BB" w:rsidRPr="006B2D14" w:rsidRDefault="000D79BB">
      <w:pPr>
        <w:rPr>
          <w:rFonts w:ascii="Cochin" w:hAnsi="Cochin"/>
        </w:rPr>
      </w:pPr>
    </w:p>
    <w:p w14:paraId="4A91CBED" w14:textId="6DD0983C" w:rsidR="005E74ED" w:rsidRPr="006B2D14" w:rsidRDefault="00CE0E7C" w:rsidP="00C20E67">
      <w:pPr>
        <w:rPr>
          <w:rFonts w:ascii="Cochin" w:hAnsi="Cochin"/>
        </w:rPr>
      </w:pPr>
      <w:r w:rsidRPr="006B2D14">
        <w:rPr>
          <w:rFonts w:ascii="Cochin" w:hAnsi="Cochin"/>
        </w:rPr>
        <w:t xml:space="preserve">In conclusion, </w:t>
      </w:r>
      <w:r w:rsidR="00C20E67" w:rsidRPr="006B2D14">
        <w:rPr>
          <w:rFonts w:ascii="Cochin" w:hAnsi="Cochin"/>
        </w:rPr>
        <w:t>d</w:t>
      </w:r>
      <w:r w:rsidR="00C20E67" w:rsidRPr="006B2D14">
        <w:rPr>
          <w:rFonts w:ascii="Cochin" w:hAnsi="Cochin"/>
        </w:rPr>
        <w:t xml:space="preserve">ivination within theurgy had more than </w:t>
      </w:r>
      <w:r w:rsidR="00EF03D3">
        <w:rPr>
          <w:rFonts w:ascii="Cochin" w:hAnsi="Cochin"/>
        </w:rPr>
        <w:t>many</w:t>
      </w:r>
      <w:r w:rsidR="00C20E67" w:rsidRPr="006B2D14">
        <w:rPr>
          <w:rFonts w:ascii="Cochin" w:hAnsi="Cochin"/>
        </w:rPr>
        <w:t xml:space="preserve"> form</w:t>
      </w:r>
      <w:r w:rsidR="00EF03D3">
        <w:rPr>
          <w:rFonts w:ascii="Cochin" w:hAnsi="Cochin"/>
        </w:rPr>
        <w:t>s and</w:t>
      </w:r>
      <w:r w:rsidR="00C20E67" w:rsidRPr="006B2D14">
        <w:rPr>
          <w:rFonts w:ascii="Cochin" w:hAnsi="Cochin"/>
        </w:rPr>
        <w:t xml:space="preserve"> </w:t>
      </w:r>
      <w:proofErr w:type="gramStart"/>
      <w:r w:rsidR="00C20E67" w:rsidRPr="006B2D14">
        <w:rPr>
          <w:rFonts w:ascii="Cochin" w:hAnsi="Cochin"/>
        </w:rPr>
        <w:t>function</w:t>
      </w:r>
      <w:r w:rsidR="002C4BB6">
        <w:rPr>
          <w:rFonts w:ascii="Cochin" w:hAnsi="Cochin"/>
        </w:rPr>
        <w:t>s</w:t>
      </w:r>
      <w:r w:rsidR="00C20E67" w:rsidRPr="006B2D14">
        <w:rPr>
          <w:rFonts w:ascii="Cochin" w:hAnsi="Cochin"/>
        </w:rPr>
        <w:t xml:space="preserve">, </w:t>
      </w:r>
      <w:r w:rsidR="002D125C">
        <w:rPr>
          <w:rFonts w:ascii="Cochin" w:hAnsi="Cochin"/>
        </w:rPr>
        <w:t>and</w:t>
      </w:r>
      <w:proofErr w:type="gramEnd"/>
      <w:r w:rsidR="002D125C">
        <w:rPr>
          <w:rFonts w:ascii="Cochin" w:hAnsi="Cochin"/>
        </w:rPr>
        <w:t xml:space="preserve"> underlying cosmological concept</w:t>
      </w:r>
      <w:r w:rsidR="00A9478B">
        <w:rPr>
          <w:rFonts w:ascii="Cochin" w:hAnsi="Cochin"/>
        </w:rPr>
        <w:t>s</w:t>
      </w:r>
      <w:r w:rsidR="00FA5B40">
        <w:rPr>
          <w:rFonts w:ascii="Cochin" w:hAnsi="Cochin"/>
        </w:rPr>
        <w:t>.</w:t>
      </w:r>
      <w:r w:rsidR="00120270">
        <w:rPr>
          <w:rFonts w:ascii="Cochin" w:hAnsi="Cochin"/>
        </w:rPr>
        <w:t xml:space="preserve"> </w:t>
      </w:r>
      <w:r w:rsidR="005E74ED" w:rsidRPr="006B2D14">
        <w:rPr>
          <w:rFonts w:ascii="Cochin" w:hAnsi="Cochin"/>
        </w:rPr>
        <w:t xml:space="preserve">This essay has observed how divination was thought of as useful given </w:t>
      </w:r>
      <w:r w:rsidR="00705211" w:rsidRPr="006B2D14">
        <w:rPr>
          <w:rFonts w:ascii="Cochin" w:hAnsi="Cochin"/>
        </w:rPr>
        <w:t xml:space="preserve">the </w:t>
      </w:r>
      <w:r w:rsidR="008C1895" w:rsidRPr="006B2D14">
        <w:rPr>
          <w:rFonts w:ascii="Cochin" w:hAnsi="Cochin"/>
        </w:rPr>
        <w:t xml:space="preserve">cosmological concept of </w:t>
      </w:r>
      <w:proofErr w:type="spellStart"/>
      <w:r w:rsidR="008C1895" w:rsidRPr="006B2D14">
        <w:rPr>
          <w:rFonts w:ascii="Cochin" w:hAnsi="Cochin"/>
        </w:rPr>
        <w:t>sympatheia</w:t>
      </w:r>
      <w:proofErr w:type="spellEnd"/>
      <w:r w:rsidR="0010164D" w:rsidRPr="006B2D14">
        <w:rPr>
          <w:rFonts w:ascii="Cochin" w:hAnsi="Cochin"/>
        </w:rPr>
        <w:t xml:space="preserve">, with the cosmos representative of the divine with </w:t>
      </w:r>
      <w:r w:rsidR="00705211" w:rsidRPr="006B2D14">
        <w:rPr>
          <w:rFonts w:ascii="Cochin" w:hAnsi="Cochin"/>
        </w:rPr>
        <w:t xml:space="preserve">divine symbolism hidden within </w:t>
      </w:r>
      <w:r w:rsidR="0010164D" w:rsidRPr="006B2D14">
        <w:rPr>
          <w:rFonts w:ascii="Cochin" w:hAnsi="Cochin"/>
        </w:rPr>
        <w:t>it</w:t>
      </w:r>
      <w:r w:rsidR="00705211" w:rsidRPr="006B2D14">
        <w:rPr>
          <w:rFonts w:ascii="Cochin" w:hAnsi="Cochin"/>
        </w:rPr>
        <w:t xml:space="preserve">, but that the interpretation of such symbols was perceived of as a lesser divination within theurgy </w:t>
      </w:r>
      <w:r w:rsidR="00546D2C" w:rsidRPr="006B2D14">
        <w:rPr>
          <w:rFonts w:ascii="Cochin" w:hAnsi="Cochin"/>
        </w:rPr>
        <w:t xml:space="preserve">– due to human fallibility </w:t>
      </w:r>
      <w:r w:rsidR="00B00CA8" w:rsidRPr="006B2D14">
        <w:rPr>
          <w:rFonts w:ascii="Cochin" w:hAnsi="Cochin"/>
        </w:rPr>
        <w:t xml:space="preserve">- </w:t>
      </w:r>
      <w:r w:rsidR="00705211" w:rsidRPr="006B2D14">
        <w:rPr>
          <w:rFonts w:ascii="Cochin" w:hAnsi="Cochin"/>
        </w:rPr>
        <w:lastRenderedPageBreak/>
        <w:t xml:space="preserve">and that what was prized most was the likes of divine possession; and resulting divine instructions and wisdom spoken directly through them – such as present within the Oracles, including the Chaldean. </w:t>
      </w:r>
    </w:p>
    <w:p w14:paraId="7CC0E60D" w14:textId="08A2DE5F" w:rsidR="00BB0CA6" w:rsidRPr="006B2D14" w:rsidRDefault="00BB0CA6" w:rsidP="00C20E67">
      <w:pPr>
        <w:rPr>
          <w:rFonts w:ascii="Cochin" w:hAnsi="Cochin"/>
        </w:rPr>
      </w:pPr>
    </w:p>
    <w:p w14:paraId="1397B60C" w14:textId="0BCA95E9" w:rsidR="003B1662" w:rsidRPr="00A8517D" w:rsidRDefault="005E74ED" w:rsidP="003B1662">
      <w:pPr>
        <w:rPr>
          <w:rFonts w:ascii="Cochin" w:hAnsi="Cochin"/>
        </w:rPr>
      </w:pPr>
      <w:r w:rsidRPr="006B2D14">
        <w:rPr>
          <w:rFonts w:ascii="Cochin" w:hAnsi="Cochin"/>
        </w:rPr>
        <w:t xml:space="preserve">It has been noted how divination was both an accessible avenue of communication with the divine and a guarded, </w:t>
      </w:r>
      <w:r w:rsidR="0032361E">
        <w:rPr>
          <w:rFonts w:ascii="Cochin" w:hAnsi="Cochin"/>
        </w:rPr>
        <w:t>intimate</w:t>
      </w:r>
      <w:r w:rsidRPr="006B2D14">
        <w:rPr>
          <w:rFonts w:ascii="Cochin" w:hAnsi="Cochin"/>
        </w:rPr>
        <w:t xml:space="preserve"> knowledge</w:t>
      </w:r>
      <w:r w:rsidR="00A8517D">
        <w:rPr>
          <w:rFonts w:ascii="Cochin" w:hAnsi="Cochin"/>
        </w:rPr>
        <w:t>, and how d</w:t>
      </w:r>
      <w:r w:rsidR="00CD4B54" w:rsidRPr="003B1662">
        <w:rPr>
          <w:rFonts w:ascii="Cochin" w:hAnsi="Cochin"/>
        </w:rPr>
        <w:t xml:space="preserve">ivination </w:t>
      </w:r>
      <w:r w:rsidR="00DA20A2" w:rsidRPr="003B1662">
        <w:rPr>
          <w:rFonts w:ascii="Cochin" w:hAnsi="Cochin"/>
        </w:rPr>
        <w:t xml:space="preserve">was both utilised within theurgy for </w:t>
      </w:r>
      <w:r w:rsidR="00A1136D" w:rsidRPr="003B1662">
        <w:rPr>
          <w:rFonts w:ascii="Cochin" w:hAnsi="Cochin"/>
        </w:rPr>
        <w:t xml:space="preserve">practical, </w:t>
      </w:r>
      <w:r w:rsidR="00DA20A2" w:rsidRPr="003B1662">
        <w:rPr>
          <w:rFonts w:ascii="Cochin" w:hAnsi="Cochin"/>
        </w:rPr>
        <w:t xml:space="preserve">immediate, </w:t>
      </w:r>
      <w:r w:rsidR="00DA20A2" w:rsidRPr="003B1662">
        <w:rPr>
          <w:rFonts w:ascii="Cochin" w:hAnsi="Cochin"/>
          <w:i/>
          <w:iCs/>
        </w:rPr>
        <w:t>earthly</w:t>
      </w:r>
      <w:r w:rsidR="00DA20A2" w:rsidRPr="003B1662">
        <w:rPr>
          <w:rFonts w:ascii="Cochin" w:hAnsi="Cochin"/>
        </w:rPr>
        <w:t xml:space="preserve"> ends, and for the acceleration of the soul’s journey </w:t>
      </w:r>
      <w:r w:rsidR="00EB5048" w:rsidRPr="003B1662">
        <w:rPr>
          <w:rFonts w:ascii="Cochin" w:hAnsi="Cochin"/>
        </w:rPr>
        <w:t xml:space="preserve">to its higher form – the primary cosmological importance of theurgic practise, </w:t>
      </w:r>
      <w:r w:rsidR="00DA20A2" w:rsidRPr="003B1662">
        <w:rPr>
          <w:rFonts w:ascii="Cochin" w:hAnsi="Cochin"/>
        </w:rPr>
        <w:t>through its delivering divine instruction</w:t>
      </w:r>
      <w:r w:rsidR="00F95294" w:rsidRPr="003B1662">
        <w:rPr>
          <w:rFonts w:ascii="Cochin" w:hAnsi="Cochin"/>
        </w:rPr>
        <w:t xml:space="preserve"> and </w:t>
      </w:r>
      <w:r w:rsidR="00BC506F" w:rsidRPr="003B1662">
        <w:rPr>
          <w:rFonts w:ascii="Cochin" w:hAnsi="Cochin"/>
        </w:rPr>
        <w:t>illuminating</w:t>
      </w:r>
      <w:r w:rsidR="00F95294" w:rsidRPr="003B1662">
        <w:rPr>
          <w:rFonts w:ascii="Cochin" w:hAnsi="Cochin"/>
        </w:rPr>
        <w:t xml:space="preserve"> </w:t>
      </w:r>
      <w:r w:rsidR="00BC506F" w:rsidRPr="003B1662">
        <w:rPr>
          <w:rFonts w:ascii="Cochin" w:hAnsi="Cochin"/>
        </w:rPr>
        <w:t>hidden divine symbols within the cosmos</w:t>
      </w:r>
      <w:r w:rsidR="002512A8" w:rsidRPr="003B1662">
        <w:rPr>
          <w:rFonts w:ascii="Cochin" w:hAnsi="Cochin"/>
        </w:rPr>
        <w:t>.</w:t>
      </w:r>
      <w:r w:rsidR="003B1662" w:rsidRPr="003B1662">
        <w:rPr>
          <w:rFonts w:ascii="Cochin" w:hAnsi="Cochin"/>
        </w:rPr>
        <w:t xml:space="preserve"> </w:t>
      </w:r>
      <w:r w:rsidR="003B1662" w:rsidRPr="002F7A47">
        <w:rPr>
          <w:rFonts w:ascii="Cochin" w:hAnsi="Cochin"/>
        </w:rPr>
        <w:t xml:space="preserve">Divination, unlike some components of theurgic practise such as sacrifice, if considered as part of </w:t>
      </w:r>
      <w:r w:rsidR="00353452" w:rsidRPr="002F7A47">
        <w:rPr>
          <w:rFonts w:ascii="Cochin" w:hAnsi="Cochin"/>
        </w:rPr>
        <w:t>a</w:t>
      </w:r>
      <w:r w:rsidR="003B1662" w:rsidRPr="002F7A47">
        <w:rPr>
          <w:rFonts w:ascii="Cochin" w:hAnsi="Cochin"/>
        </w:rPr>
        <w:t xml:space="preserve"> divided theurgic system, would be considered part of the higher, with its proximity to the real crux of theurgy’s commitment – being the ascension of soul, connection with divine, and its promise of gradually demystifying otherwise unintelligible divine signs and symbols in the material world. </w:t>
      </w:r>
    </w:p>
    <w:p w14:paraId="4DD2165E" w14:textId="0FB0F017" w:rsidR="000944F1" w:rsidRDefault="000944F1" w:rsidP="003B1662">
      <w:pPr>
        <w:rPr>
          <w:rFonts w:ascii="Cochin" w:hAnsi="Cochin"/>
          <w:highlight w:val="yellow"/>
        </w:rPr>
      </w:pPr>
    </w:p>
    <w:p w14:paraId="5BD40A75" w14:textId="590EAC30" w:rsidR="00D9521E" w:rsidRPr="00107070" w:rsidRDefault="000D3A8B" w:rsidP="003B1662">
      <w:pPr>
        <w:rPr>
          <w:rFonts w:ascii="Cochin" w:hAnsi="Cochin"/>
        </w:rPr>
      </w:pPr>
      <w:r w:rsidRPr="00107070">
        <w:rPr>
          <w:rFonts w:ascii="Cochin" w:hAnsi="Cochin"/>
        </w:rPr>
        <w:t>Furthermore, it has been discussed how theurgy</w:t>
      </w:r>
      <w:r w:rsidR="006049A1" w:rsidRPr="00107070">
        <w:rPr>
          <w:rFonts w:ascii="Cochin" w:hAnsi="Cochin"/>
        </w:rPr>
        <w:t>’s rituals, which as noted, seem to significantly characterise theurgic practise, may be considered to have divination in some form or another as their basis</w:t>
      </w:r>
      <w:r w:rsidR="0045235F" w:rsidRPr="00107070">
        <w:rPr>
          <w:rFonts w:ascii="Cochin" w:hAnsi="Cochin"/>
        </w:rPr>
        <w:t xml:space="preserve">. Though, </w:t>
      </w:r>
      <w:r w:rsidRPr="00107070">
        <w:rPr>
          <w:rFonts w:ascii="Cochin" w:hAnsi="Cochin"/>
        </w:rPr>
        <w:t xml:space="preserve">as ascertained, this </w:t>
      </w:r>
      <w:r w:rsidR="00317A9D" w:rsidRPr="00107070">
        <w:rPr>
          <w:rFonts w:ascii="Cochin" w:hAnsi="Cochin"/>
        </w:rPr>
        <w:t>is</w:t>
      </w:r>
      <w:r w:rsidRPr="00107070">
        <w:rPr>
          <w:rFonts w:ascii="Cochin" w:hAnsi="Cochin"/>
        </w:rPr>
        <w:t xml:space="preserve"> contested, and this essay does not claim to answer that question definitively</w:t>
      </w:r>
      <w:r w:rsidR="00D32D9C" w:rsidRPr="00107070">
        <w:rPr>
          <w:rFonts w:ascii="Cochin" w:hAnsi="Cochin"/>
        </w:rPr>
        <w:t xml:space="preserve">, </w:t>
      </w:r>
      <w:r w:rsidR="00E67132" w:rsidRPr="00107070">
        <w:rPr>
          <w:rFonts w:ascii="Cochin" w:hAnsi="Cochin"/>
        </w:rPr>
        <w:t xml:space="preserve">the evidence provided does seem to suggest that there may be at least </w:t>
      </w:r>
      <w:r w:rsidR="00E67132" w:rsidRPr="00107070">
        <w:rPr>
          <w:rFonts w:ascii="Cochin" w:hAnsi="Cochin"/>
          <w:i/>
          <w:iCs/>
        </w:rPr>
        <w:t>some</w:t>
      </w:r>
      <w:r w:rsidR="00E67132" w:rsidRPr="00107070">
        <w:rPr>
          <w:rFonts w:ascii="Cochin" w:hAnsi="Cochin"/>
        </w:rPr>
        <w:t xml:space="preserve"> truth to it. </w:t>
      </w:r>
      <w:r w:rsidR="00693CF3" w:rsidRPr="00107070">
        <w:rPr>
          <w:rFonts w:ascii="Cochin" w:hAnsi="Cochin"/>
        </w:rPr>
        <w:t>Some of the specific examples of forms of divination used within theurgy were established to be</w:t>
      </w:r>
      <w:r w:rsidR="00D9521E" w:rsidRPr="00107070">
        <w:rPr>
          <w:rFonts w:ascii="Cochin" w:hAnsi="Cochin"/>
        </w:rPr>
        <w:t xml:space="preserve"> </w:t>
      </w:r>
      <w:r w:rsidR="0072781D" w:rsidRPr="00107070">
        <w:rPr>
          <w:rFonts w:ascii="Cochin" w:hAnsi="Cochin"/>
        </w:rPr>
        <w:t xml:space="preserve">oracular consultation; dream divination; </w:t>
      </w:r>
      <w:r w:rsidR="007603A9" w:rsidRPr="00107070">
        <w:rPr>
          <w:rFonts w:ascii="Cochin" w:hAnsi="Cochin"/>
        </w:rPr>
        <w:t xml:space="preserve">haruspicy; astrology; conjuration; </w:t>
      </w:r>
      <w:r w:rsidR="00D87CF0" w:rsidRPr="00107070">
        <w:rPr>
          <w:rFonts w:ascii="Cochin" w:hAnsi="Cochin"/>
        </w:rPr>
        <w:t xml:space="preserve">and given the </w:t>
      </w:r>
      <w:proofErr w:type="gramStart"/>
      <w:r w:rsidR="00D87CF0" w:rsidRPr="00107070">
        <w:rPr>
          <w:rFonts w:ascii="Cochin" w:hAnsi="Cochin"/>
        </w:rPr>
        <w:t>aforementioned point</w:t>
      </w:r>
      <w:proofErr w:type="gramEnd"/>
      <w:r w:rsidR="00D87CF0" w:rsidRPr="00107070">
        <w:rPr>
          <w:rFonts w:ascii="Cochin" w:hAnsi="Cochin"/>
        </w:rPr>
        <w:t xml:space="preserve">, </w:t>
      </w:r>
      <w:r w:rsidR="00C362A1" w:rsidRPr="00107070">
        <w:rPr>
          <w:rFonts w:ascii="Cochin" w:hAnsi="Cochin"/>
        </w:rPr>
        <w:t>divination in theurg</w:t>
      </w:r>
      <w:r w:rsidR="009D31EC" w:rsidRPr="00107070">
        <w:rPr>
          <w:rFonts w:ascii="Cochin" w:hAnsi="Cochin"/>
        </w:rPr>
        <w:t xml:space="preserve">ic practise </w:t>
      </w:r>
      <w:r w:rsidR="00D87CF0" w:rsidRPr="00107070">
        <w:rPr>
          <w:rFonts w:ascii="Cochin" w:hAnsi="Cochin"/>
        </w:rPr>
        <w:t>m</w:t>
      </w:r>
      <w:r w:rsidR="002C7AF0" w:rsidRPr="00107070">
        <w:rPr>
          <w:rFonts w:ascii="Cochin" w:hAnsi="Cochin"/>
        </w:rPr>
        <w:t>ay even have been a constituent of prayer and supplication</w:t>
      </w:r>
      <w:r w:rsidR="00324F18" w:rsidRPr="00107070">
        <w:rPr>
          <w:rFonts w:ascii="Cochin" w:hAnsi="Cochin"/>
        </w:rPr>
        <w:t xml:space="preserve">; </w:t>
      </w:r>
      <w:r w:rsidR="00FC566A" w:rsidRPr="00107070">
        <w:rPr>
          <w:rFonts w:ascii="Cochin" w:hAnsi="Cochin"/>
        </w:rPr>
        <w:t>sacrifice;</w:t>
      </w:r>
      <w:r w:rsidR="00267B25" w:rsidRPr="00107070">
        <w:rPr>
          <w:rFonts w:ascii="Cochin" w:hAnsi="Cochin"/>
        </w:rPr>
        <w:t xml:space="preserve"> and</w:t>
      </w:r>
      <w:r w:rsidR="00FC566A" w:rsidRPr="00107070">
        <w:rPr>
          <w:rFonts w:ascii="Cochin" w:hAnsi="Cochin"/>
        </w:rPr>
        <w:t xml:space="preserve"> </w:t>
      </w:r>
      <w:r w:rsidR="00CA08BC" w:rsidRPr="00107070">
        <w:rPr>
          <w:rFonts w:ascii="Cochin" w:hAnsi="Cochin"/>
        </w:rPr>
        <w:t xml:space="preserve">divine </w:t>
      </w:r>
      <w:r w:rsidR="00361BB9" w:rsidRPr="00107070">
        <w:rPr>
          <w:rFonts w:ascii="Cochin" w:hAnsi="Cochin"/>
        </w:rPr>
        <w:t xml:space="preserve">contemplation. </w:t>
      </w:r>
      <w:r w:rsidR="00547AF7" w:rsidRPr="00107070">
        <w:rPr>
          <w:rFonts w:ascii="Cochin" w:hAnsi="Cochin"/>
        </w:rPr>
        <w:t xml:space="preserve">Some of these theurgic methods of divining have been detailed within this essay </w:t>
      </w:r>
      <w:r w:rsidR="00D9521E" w:rsidRPr="00107070">
        <w:rPr>
          <w:rFonts w:ascii="Cochin" w:hAnsi="Cochin"/>
        </w:rPr>
        <w:t>more comprehensively than others</w:t>
      </w:r>
      <w:r w:rsidR="00547AF7" w:rsidRPr="00107070">
        <w:rPr>
          <w:rFonts w:ascii="Cochin" w:hAnsi="Cochin"/>
        </w:rPr>
        <w:t xml:space="preserve">. </w:t>
      </w:r>
    </w:p>
    <w:p w14:paraId="20296588" w14:textId="6F28D444" w:rsidR="00C20E67" w:rsidRPr="006B2D14" w:rsidRDefault="00C20E67" w:rsidP="00C20E67">
      <w:pPr>
        <w:rPr>
          <w:rFonts w:ascii="Cochin" w:hAnsi="Cochin"/>
        </w:rPr>
      </w:pPr>
    </w:p>
    <w:p w14:paraId="21A83E0D" w14:textId="38182946" w:rsidR="006343F9" w:rsidRPr="006B2D14" w:rsidRDefault="006343F9" w:rsidP="006343F9">
      <w:pPr>
        <w:rPr>
          <w:rFonts w:ascii="Cochin" w:hAnsi="Cochin"/>
        </w:rPr>
      </w:pPr>
      <w:r w:rsidRPr="006B2D14">
        <w:rPr>
          <w:rFonts w:ascii="Cochin" w:hAnsi="Cochin"/>
        </w:rPr>
        <w:t xml:space="preserve">It was </w:t>
      </w:r>
      <w:r w:rsidR="00E76219">
        <w:rPr>
          <w:rFonts w:ascii="Cochin" w:hAnsi="Cochin"/>
        </w:rPr>
        <w:t xml:space="preserve">also </w:t>
      </w:r>
      <w:r w:rsidRPr="006B2D14">
        <w:rPr>
          <w:rFonts w:ascii="Cochin" w:hAnsi="Cochin"/>
        </w:rPr>
        <w:t xml:space="preserve">concluded in this essay that despite the separating of divination within theurgy into </w:t>
      </w:r>
      <w:r w:rsidRPr="006B2D14">
        <w:rPr>
          <w:rFonts w:ascii="Cochin" w:hAnsi="Cochin"/>
          <w:i/>
          <w:iCs/>
        </w:rPr>
        <w:t>inductive</w:t>
      </w:r>
      <w:r w:rsidRPr="006B2D14">
        <w:rPr>
          <w:rFonts w:ascii="Cochin" w:hAnsi="Cochin"/>
        </w:rPr>
        <w:t xml:space="preserve"> and </w:t>
      </w:r>
      <w:r w:rsidR="001113F0" w:rsidRPr="006B2D14">
        <w:rPr>
          <w:rFonts w:ascii="Cochin" w:hAnsi="Cochin"/>
          <w:i/>
          <w:iCs/>
        </w:rPr>
        <w:t>inspired</w:t>
      </w:r>
      <w:r w:rsidR="006D4D98" w:rsidRPr="006B2D14">
        <w:rPr>
          <w:rFonts w:ascii="Cochin" w:hAnsi="Cochin"/>
        </w:rPr>
        <w:t xml:space="preserve"> – with the latter being favoured for its potency</w:t>
      </w:r>
      <w:r w:rsidR="00624100" w:rsidRPr="006B2D14">
        <w:rPr>
          <w:rFonts w:ascii="Cochin" w:hAnsi="Cochin"/>
        </w:rPr>
        <w:t>, d</w:t>
      </w:r>
      <w:r w:rsidRPr="006B2D14">
        <w:rPr>
          <w:rFonts w:ascii="Cochin" w:hAnsi="Cochin"/>
        </w:rPr>
        <w:t xml:space="preserve">ivination was a part of an amalgamation of ritual forms with fundamentally unified intentions that, despite the inability to categorically put </w:t>
      </w:r>
      <w:r w:rsidR="00361AA2" w:rsidRPr="006B2D14">
        <w:rPr>
          <w:rFonts w:ascii="Cochin" w:hAnsi="Cochin"/>
        </w:rPr>
        <w:t>divination’s</w:t>
      </w:r>
      <w:r w:rsidRPr="006B2D14">
        <w:rPr>
          <w:rFonts w:ascii="Cochin" w:hAnsi="Cochin"/>
        </w:rPr>
        <w:t xml:space="preserve"> role above that of the other similarly integral constituent theurgic components, can arguably be considered </w:t>
      </w:r>
      <w:r w:rsidRPr="006B2D14">
        <w:rPr>
          <w:rFonts w:ascii="Cochin" w:hAnsi="Cochin"/>
          <w:i/>
          <w:iCs/>
        </w:rPr>
        <w:t>more</w:t>
      </w:r>
      <w:r w:rsidRPr="006B2D14">
        <w:rPr>
          <w:rFonts w:ascii="Cochin" w:hAnsi="Cochin"/>
        </w:rPr>
        <w:t xml:space="preserve"> present within theurgy than these due to its functionality and expression </w:t>
      </w:r>
      <w:r w:rsidRPr="006B2D14">
        <w:rPr>
          <w:rFonts w:ascii="Cochin" w:hAnsi="Cochin"/>
          <w:i/>
          <w:iCs/>
        </w:rPr>
        <w:t xml:space="preserve">within </w:t>
      </w:r>
      <w:r w:rsidR="00A37A2C" w:rsidRPr="006B2D14">
        <w:rPr>
          <w:rFonts w:ascii="Cochin" w:hAnsi="Cochin"/>
        </w:rPr>
        <w:t>those others</w:t>
      </w:r>
      <w:r w:rsidR="00EA5720" w:rsidRPr="006B2D14">
        <w:rPr>
          <w:rFonts w:ascii="Cochin" w:hAnsi="Cochin"/>
        </w:rPr>
        <w:t>, such as within prayer</w:t>
      </w:r>
      <w:r w:rsidRPr="006B2D14">
        <w:rPr>
          <w:rFonts w:ascii="Cochin" w:hAnsi="Cochin"/>
          <w:i/>
          <w:iCs/>
        </w:rPr>
        <w:t xml:space="preserve">. </w:t>
      </w:r>
    </w:p>
    <w:p w14:paraId="7D633516" w14:textId="61F87E35" w:rsidR="00C20E67" w:rsidRPr="006B2D14" w:rsidRDefault="00C20E67" w:rsidP="00C20E67">
      <w:pPr>
        <w:rPr>
          <w:rFonts w:ascii="Cochin" w:hAnsi="Cochin"/>
        </w:rPr>
      </w:pPr>
    </w:p>
    <w:p w14:paraId="0DBDC89F" w14:textId="77ED9432" w:rsidR="00202F08" w:rsidRDefault="00E25006" w:rsidP="00C20E67">
      <w:pPr>
        <w:rPr>
          <w:rFonts w:ascii="Cochin" w:hAnsi="Cochin"/>
        </w:rPr>
      </w:pPr>
      <w:r w:rsidRPr="006B2D14">
        <w:rPr>
          <w:rFonts w:ascii="Cochin" w:hAnsi="Cochin"/>
        </w:rPr>
        <w:t xml:space="preserve">The extent to which divination is more </w:t>
      </w:r>
      <w:r w:rsidR="003B64E5" w:rsidRPr="006B2D14">
        <w:rPr>
          <w:rFonts w:ascii="Cochin" w:hAnsi="Cochin"/>
        </w:rPr>
        <w:t xml:space="preserve">integral </w:t>
      </w:r>
      <w:r w:rsidR="00CA6F8C" w:rsidRPr="006B2D14">
        <w:rPr>
          <w:rFonts w:ascii="Cochin" w:hAnsi="Cochin"/>
        </w:rPr>
        <w:t xml:space="preserve">to </w:t>
      </w:r>
      <w:r w:rsidR="00FD265A">
        <w:rPr>
          <w:rFonts w:ascii="Cochin" w:hAnsi="Cochin"/>
        </w:rPr>
        <w:t>theurgic</w:t>
      </w:r>
      <w:r w:rsidR="00CA6F8C" w:rsidRPr="006B2D14">
        <w:rPr>
          <w:rFonts w:ascii="Cochin" w:hAnsi="Cochin"/>
        </w:rPr>
        <w:t xml:space="preserve"> practise than</w:t>
      </w:r>
      <w:r w:rsidR="00A956CA">
        <w:rPr>
          <w:rFonts w:ascii="Cochin" w:hAnsi="Cochin"/>
        </w:rPr>
        <w:t xml:space="preserve"> to</w:t>
      </w:r>
      <w:r w:rsidR="00CA6F8C" w:rsidRPr="006B2D14">
        <w:rPr>
          <w:rFonts w:ascii="Cochin" w:hAnsi="Cochin"/>
        </w:rPr>
        <w:t xml:space="preserve"> </w:t>
      </w:r>
      <w:r w:rsidR="00202F08">
        <w:rPr>
          <w:rFonts w:ascii="Cochin" w:hAnsi="Cochin"/>
        </w:rPr>
        <w:t xml:space="preserve">the broader </w:t>
      </w:r>
      <w:r w:rsidR="00640527">
        <w:rPr>
          <w:rFonts w:ascii="Cochin" w:hAnsi="Cochin"/>
        </w:rPr>
        <w:t>scope</w:t>
      </w:r>
      <w:r w:rsidR="00202F08">
        <w:rPr>
          <w:rFonts w:ascii="Cochin" w:hAnsi="Cochin"/>
        </w:rPr>
        <w:t xml:space="preserve"> of Neoplatonism </w:t>
      </w:r>
      <w:r w:rsidR="00A05AAC">
        <w:rPr>
          <w:rFonts w:ascii="Cochin" w:hAnsi="Cochin"/>
        </w:rPr>
        <w:t xml:space="preserve">has been considered, </w:t>
      </w:r>
      <w:r w:rsidR="00943DFF">
        <w:rPr>
          <w:rFonts w:ascii="Cochin" w:hAnsi="Cochin"/>
        </w:rPr>
        <w:t xml:space="preserve">with the likely outcome being that it was, </w:t>
      </w:r>
      <w:r w:rsidR="00A05AAC">
        <w:rPr>
          <w:rFonts w:ascii="Cochin" w:hAnsi="Cochin"/>
        </w:rPr>
        <w:t>and the notion that theurgy itself was based upon the desire to bring Platonic thought to the masses in a way more</w:t>
      </w:r>
      <w:r w:rsidR="005C05D1">
        <w:rPr>
          <w:rFonts w:ascii="Cochin" w:hAnsi="Cochin"/>
        </w:rPr>
        <w:t xml:space="preserve"> contemporaneously relevant </w:t>
      </w:r>
      <w:r w:rsidR="00CD451A">
        <w:rPr>
          <w:rFonts w:ascii="Cochin" w:hAnsi="Cochin"/>
        </w:rPr>
        <w:t xml:space="preserve">and engaging </w:t>
      </w:r>
      <w:r w:rsidR="005C05D1">
        <w:rPr>
          <w:rFonts w:ascii="Cochin" w:hAnsi="Cochin"/>
        </w:rPr>
        <w:t>to</w:t>
      </w:r>
      <w:r w:rsidR="006335EF">
        <w:rPr>
          <w:rFonts w:ascii="Cochin" w:hAnsi="Cochin"/>
        </w:rPr>
        <w:t xml:space="preserve"> </w:t>
      </w:r>
      <w:r w:rsidR="005C05D1">
        <w:rPr>
          <w:rFonts w:ascii="Cochin" w:hAnsi="Cochin"/>
        </w:rPr>
        <w:t>them</w:t>
      </w:r>
      <w:r w:rsidR="00CD451A">
        <w:rPr>
          <w:rFonts w:ascii="Cochin" w:hAnsi="Cochin"/>
        </w:rPr>
        <w:t xml:space="preserve">, </w:t>
      </w:r>
      <w:r w:rsidR="000932BA">
        <w:rPr>
          <w:rFonts w:ascii="Cochin" w:hAnsi="Cochin"/>
        </w:rPr>
        <w:t xml:space="preserve">though </w:t>
      </w:r>
      <w:r w:rsidR="006335EF">
        <w:rPr>
          <w:rFonts w:ascii="Cochin" w:hAnsi="Cochin"/>
        </w:rPr>
        <w:t xml:space="preserve">not </w:t>
      </w:r>
      <w:r w:rsidR="001047EA">
        <w:rPr>
          <w:rFonts w:ascii="Cochin" w:hAnsi="Cochin"/>
        </w:rPr>
        <w:t xml:space="preserve">entirely </w:t>
      </w:r>
      <w:r w:rsidR="006335EF">
        <w:rPr>
          <w:rFonts w:ascii="Cochin" w:hAnsi="Cochin"/>
        </w:rPr>
        <w:t>dismissed, has been rendered seemingly unlikely</w:t>
      </w:r>
      <w:r w:rsidR="00D7763F">
        <w:rPr>
          <w:rFonts w:ascii="Cochin" w:hAnsi="Cochin"/>
        </w:rPr>
        <w:t xml:space="preserve">. </w:t>
      </w:r>
    </w:p>
    <w:p w14:paraId="705B3481" w14:textId="75FA19E4" w:rsidR="002D125C" w:rsidRDefault="002D125C" w:rsidP="00C20E67">
      <w:pPr>
        <w:rPr>
          <w:rFonts w:ascii="Cochin" w:hAnsi="Cochin"/>
        </w:rPr>
      </w:pPr>
    </w:p>
    <w:p w14:paraId="0FCBF21F" w14:textId="4203985A" w:rsidR="00FC5B00" w:rsidRDefault="002D125C" w:rsidP="00C20E67">
      <w:pPr>
        <w:rPr>
          <w:rFonts w:ascii="Cochin" w:hAnsi="Cochin"/>
        </w:rPr>
      </w:pPr>
      <w:r>
        <w:rPr>
          <w:rFonts w:ascii="Cochin" w:hAnsi="Cochin"/>
        </w:rPr>
        <w:t xml:space="preserve">Lastly then, </w:t>
      </w:r>
      <w:r w:rsidR="00FC5B00">
        <w:rPr>
          <w:rFonts w:ascii="Cochin" w:hAnsi="Cochin"/>
        </w:rPr>
        <w:t>based on the actual contents of the scholarly evidence from contemporaneous primary</w:t>
      </w:r>
      <w:r w:rsidR="00FB14B2">
        <w:rPr>
          <w:rFonts w:ascii="Cochin" w:hAnsi="Cochin"/>
        </w:rPr>
        <w:t>,</w:t>
      </w:r>
      <w:r w:rsidR="00FC5B00">
        <w:rPr>
          <w:rFonts w:ascii="Cochin" w:hAnsi="Cochin"/>
        </w:rPr>
        <w:t xml:space="preserve"> and </w:t>
      </w:r>
      <w:r w:rsidR="00156A90">
        <w:rPr>
          <w:rFonts w:ascii="Cochin" w:hAnsi="Cochin"/>
        </w:rPr>
        <w:t>later</w:t>
      </w:r>
      <w:r w:rsidR="00501AED">
        <w:rPr>
          <w:rFonts w:ascii="Cochin" w:hAnsi="Cochin"/>
        </w:rPr>
        <w:t>,</w:t>
      </w:r>
      <w:r w:rsidR="00156A90">
        <w:rPr>
          <w:rFonts w:ascii="Cochin" w:hAnsi="Cochin"/>
        </w:rPr>
        <w:t xml:space="preserve"> </w:t>
      </w:r>
      <w:r w:rsidR="00FC5B00">
        <w:rPr>
          <w:rFonts w:ascii="Cochin" w:hAnsi="Cochin"/>
        </w:rPr>
        <w:t>secondary</w:t>
      </w:r>
      <w:r w:rsidR="00FB14B2">
        <w:rPr>
          <w:rFonts w:ascii="Cochin" w:hAnsi="Cochin"/>
        </w:rPr>
        <w:t>,</w:t>
      </w:r>
      <w:r w:rsidR="00FC5B00">
        <w:rPr>
          <w:rFonts w:ascii="Cochin" w:hAnsi="Cochin"/>
        </w:rPr>
        <w:t xml:space="preserve"> sources</w:t>
      </w:r>
      <w:r w:rsidR="00624D68">
        <w:rPr>
          <w:rFonts w:ascii="Cochin" w:hAnsi="Cochin"/>
        </w:rPr>
        <w:t xml:space="preserve">, </w:t>
      </w:r>
      <w:r w:rsidR="00FC5B00">
        <w:rPr>
          <w:rFonts w:ascii="Cochin" w:hAnsi="Cochin"/>
        </w:rPr>
        <w:t>and the</w:t>
      </w:r>
      <w:r w:rsidR="00624D68">
        <w:rPr>
          <w:rFonts w:ascii="Cochin" w:hAnsi="Cochin"/>
        </w:rPr>
        <w:t xml:space="preserve"> fact that divination’s presence within theurgy is written</w:t>
      </w:r>
      <w:r w:rsidR="00FC5B00">
        <w:rPr>
          <w:rFonts w:ascii="Cochin" w:hAnsi="Cochin"/>
        </w:rPr>
        <w:t xml:space="preserve"> </w:t>
      </w:r>
      <w:r w:rsidR="00624D68">
        <w:rPr>
          <w:rFonts w:ascii="Cochin" w:hAnsi="Cochin"/>
        </w:rPr>
        <w:t xml:space="preserve">about so extensively, </w:t>
      </w:r>
      <w:r w:rsidR="00FC5B00" w:rsidRPr="006B2D14">
        <w:rPr>
          <w:rFonts w:ascii="Cochin" w:hAnsi="Cochin"/>
        </w:rPr>
        <w:t>this essay has ascertained that its role</w:t>
      </w:r>
      <w:r w:rsidR="00692E3D">
        <w:rPr>
          <w:rFonts w:ascii="Cochin" w:hAnsi="Cochin"/>
        </w:rPr>
        <w:t xml:space="preserve">s within theurgy were </w:t>
      </w:r>
      <w:r w:rsidR="00692E3D">
        <w:rPr>
          <w:rFonts w:ascii="Cochin" w:hAnsi="Cochin"/>
        </w:rPr>
        <w:t>numerous</w:t>
      </w:r>
      <w:r w:rsidR="00692E3D">
        <w:rPr>
          <w:rFonts w:ascii="Cochin" w:hAnsi="Cochin"/>
        </w:rPr>
        <w:t>, and that combined, it</w:t>
      </w:r>
      <w:r w:rsidR="00FC5B00" w:rsidRPr="006B2D14">
        <w:rPr>
          <w:rFonts w:ascii="Cochin" w:hAnsi="Cochin"/>
        </w:rPr>
        <w:t xml:space="preserve"> was integral to theurgic practise</w:t>
      </w:r>
      <w:r w:rsidR="00692E3D">
        <w:rPr>
          <w:rFonts w:ascii="Cochin" w:hAnsi="Cochin"/>
        </w:rPr>
        <w:t xml:space="preserve">. </w:t>
      </w:r>
    </w:p>
    <w:p w14:paraId="75F8542F" w14:textId="77777777" w:rsidR="003B1662" w:rsidRDefault="003B1662" w:rsidP="00C20E67">
      <w:pPr>
        <w:rPr>
          <w:rFonts w:ascii="Cochin" w:hAnsi="Cochin"/>
        </w:rPr>
      </w:pPr>
    </w:p>
    <w:p w14:paraId="32496ADA" w14:textId="7CA9CAAA" w:rsidR="006E057B" w:rsidRPr="006B2D14" w:rsidRDefault="006E057B" w:rsidP="00CD4440">
      <w:pPr>
        <w:autoSpaceDE w:val="0"/>
        <w:autoSpaceDN w:val="0"/>
        <w:adjustRightInd w:val="0"/>
        <w:rPr>
          <w:rFonts w:ascii="Cochin" w:eastAsiaTheme="minorEastAsia" w:hAnsi="Cochin" w:cs="AppleSystemUIFont"/>
          <w:highlight w:val="yellow"/>
          <w:lang w:val="en-US"/>
        </w:rPr>
      </w:pPr>
    </w:p>
    <w:p w14:paraId="75CA1AC6" w14:textId="768F3FC5" w:rsidR="007B2DEB" w:rsidRDefault="007B2DEB">
      <w:pPr>
        <w:rPr>
          <w:rFonts w:ascii="Cochin" w:hAnsi="Cochin"/>
        </w:rPr>
      </w:pPr>
    </w:p>
    <w:p w14:paraId="708E5B6E" w14:textId="4568EEC7" w:rsidR="00943F8B" w:rsidRDefault="00943F8B">
      <w:pPr>
        <w:rPr>
          <w:rFonts w:ascii="Cochin" w:hAnsi="Cochin"/>
        </w:rPr>
      </w:pPr>
    </w:p>
    <w:p w14:paraId="659D1E89" w14:textId="57A94A3B" w:rsidR="00E67CF6" w:rsidRDefault="00E67CF6">
      <w:pPr>
        <w:rPr>
          <w:rFonts w:ascii="Cochin" w:hAnsi="Cochin"/>
        </w:rPr>
      </w:pPr>
    </w:p>
    <w:p w14:paraId="149198D2" w14:textId="30A06C88" w:rsidR="00E67CF6" w:rsidRDefault="00E67CF6">
      <w:pPr>
        <w:rPr>
          <w:rFonts w:ascii="Cochin" w:hAnsi="Cochin"/>
        </w:rPr>
      </w:pPr>
    </w:p>
    <w:p w14:paraId="7C0582EE" w14:textId="77777777" w:rsidR="00A74BB7" w:rsidRPr="006B2D14" w:rsidRDefault="00A74BB7">
      <w:pPr>
        <w:rPr>
          <w:rFonts w:ascii="Cochin" w:hAnsi="Cochin"/>
        </w:rPr>
      </w:pPr>
    </w:p>
    <w:p w14:paraId="6331F02B" w14:textId="1B194018" w:rsidR="007B2DEB" w:rsidRPr="006B2D14" w:rsidRDefault="00D25D66" w:rsidP="00943F8B">
      <w:pPr>
        <w:rPr>
          <w:rFonts w:ascii="Cochin" w:hAnsi="Cochin"/>
          <w:b/>
          <w:bCs/>
          <w:u w:val="single"/>
        </w:rPr>
      </w:pPr>
      <w:r w:rsidRPr="006B2D14">
        <w:rPr>
          <w:rFonts w:ascii="Cochin" w:hAnsi="Cochin"/>
          <w:b/>
          <w:bCs/>
          <w:u w:val="single"/>
        </w:rPr>
        <w:lastRenderedPageBreak/>
        <w:t>Bibliography</w:t>
      </w:r>
    </w:p>
    <w:p w14:paraId="16CED90E" w14:textId="1869B63F" w:rsidR="007B2DEB" w:rsidRPr="006B2D14" w:rsidRDefault="007B2DEB">
      <w:pPr>
        <w:rPr>
          <w:rFonts w:ascii="Cochin" w:hAnsi="Cochin"/>
        </w:rPr>
      </w:pPr>
    </w:p>
    <w:p w14:paraId="2A813F4B" w14:textId="1C9C952D" w:rsidR="007B2DEB" w:rsidRPr="006B2D14" w:rsidRDefault="007233FF">
      <w:pPr>
        <w:rPr>
          <w:rFonts w:ascii="Cochin" w:hAnsi="Cochin"/>
        </w:rPr>
      </w:pPr>
      <w:proofErr w:type="spellStart"/>
      <w:r w:rsidRPr="006B2D14">
        <w:rPr>
          <w:rFonts w:ascii="Cochin" w:hAnsi="Cochin"/>
        </w:rPr>
        <w:t>Addey</w:t>
      </w:r>
      <w:proofErr w:type="spellEnd"/>
      <w:r w:rsidRPr="006B2D14">
        <w:rPr>
          <w:rFonts w:ascii="Cochin" w:hAnsi="Cochin"/>
        </w:rPr>
        <w:t xml:space="preserve">, Crystal, </w:t>
      </w:r>
      <w:r w:rsidR="007B2DEB" w:rsidRPr="006B2D14">
        <w:rPr>
          <w:rFonts w:ascii="Cochin" w:hAnsi="Cochin"/>
          <w:i/>
          <w:iCs/>
        </w:rPr>
        <w:t xml:space="preserve">Divination </w:t>
      </w:r>
      <w:r w:rsidRPr="006B2D14">
        <w:rPr>
          <w:rFonts w:ascii="Cochin" w:hAnsi="Cochin"/>
          <w:i/>
          <w:iCs/>
        </w:rPr>
        <w:t xml:space="preserve">and </w:t>
      </w:r>
      <w:r w:rsidR="00814B2F" w:rsidRPr="006B2D14">
        <w:rPr>
          <w:rFonts w:ascii="Cochin" w:hAnsi="Cochin"/>
          <w:i/>
          <w:iCs/>
        </w:rPr>
        <w:t>Theurgy</w:t>
      </w:r>
      <w:r w:rsidRPr="006B2D14">
        <w:rPr>
          <w:rFonts w:ascii="Cochin" w:hAnsi="Cochin"/>
          <w:i/>
          <w:iCs/>
        </w:rPr>
        <w:t xml:space="preserve"> </w:t>
      </w:r>
      <w:proofErr w:type="gramStart"/>
      <w:r w:rsidRPr="006B2D14">
        <w:rPr>
          <w:rFonts w:ascii="Cochin" w:hAnsi="Cochin"/>
          <w:i/>
          <w:iCs/>
        </w:rPr>
        <w:t>In</w:t>
      </w:r>
      <w:proofErr w:type="gramEnd"/>
      <w:r w:rsidRPr="006B2D14">
        <w:rPr>
          <w:rFonts w:ascii="Cochin" w:hAnsi="Cochin"/>
          <w:i/>
          <w:iCs/>
        </w:rPr>
        <w:t xml:space="preserve"> Neoplatonism: Oracles of the Gods</w:t>
      </w:r>
      <w:r w:rsidR="000F3009" w:rsidRPr="006B2D14">
        <w:rPr>
          <w:rFonts w:ascii="Cochin" w:hAnsi="Cochin"/>
          <w:i/>
          <w:iCs/>
        </w:rPr>
        <w:t xml:space="preserve"> </w:t>
      </w:r>
      <w:r w:rsidR="000F3009" w:rsidRPr="006B2D14">
        <w:rPr>
          <w:rFonts w:ascii="Cochin" w:hAnsi="Cochin"/>
        </w:rPr>
        <w:t>(London and New York: Routledge, 2014)</w:t>
      </w:r>
    </w:p>
    <w:p w14:paraId="1ED76753" w14:textId="48A3A8A1" w:rsidR="00DC19F0" w:rsidRPr="006B2D14" w:rsidRDefault="00DC19F0">
      <w:pPr>
        <w:rPr>
          <w:rFonts w:ascii="Cochin" w:hAnsi="Cochin"/>
        </w:rPr>
      </w:pPr>
    </w:p>
    <w:p w14:paraId="271CEE59" w14:textId="5BC2FA95" w:rsidR="00DC19F0" w:rsidRPr="006B2D14" w:rsidRDefault="00DC19F0" w:rsidP="00DC19F0">
      <w:pPr>
        <w:rPr>
          <w:rFonts w:ascii="Cochin" w:hAnsi="Cochin"/>
          <w:color w:val="000000"/>
        </w:rPr>
      </w:pPr>
      <w:proofErr w:type="spellStart"/>
      <w:r w:rsidRPr="006B2D14">
        <w:rPr>
          <w:rFonts w:ascii="Cochin" w:hAnsi="Cochin"/>
          <w:color w:val="000000"/>
        </w:rPr>
        <w:t>Athanassiadi</w:t>
      </w:r>
      <w:proofErr w:type="spellEnd"/>
      <w:r w:rsidRPr="006B2D14">
        <w:rPr>
          <w:rFonts w:ascii="Cochin" w:hAnsi="Cochin"/>
          <w:color w:val="000000"/>
        </w:rPr>
        <w:t xml:space="preserve">, </w:t>
      </w:r>
      <w:proofErr w:type="spellStart"/>
      <w:r w:rsidRPr="006B2D14">
        <w:rPr>
          <w:rFonts w:ascii="Cochin" w:hAnsi="Cochin"/>
          <w:color w:val="000000"/>
        </w:rPr>
        <w:t>Polymnia</w:t>
      </w:r>
      <w:proofErr w:type="spellEnd"/>
      <w:r w:rsidRPr="006B2D14">
        <w:rPr>
          <w:rFonts w:ascii="Cochin" w:hAnsi="Cochin"/>
          <w:color w:val="000000"/>
        </w:rPr>
        <w:t>, ‘PHILOSOPHERS AND ORACLES: SHIFTS OF AUTHORITY IN LATE PAGANISM.’,</w:t>
      </w:r>
      <w:r w:rsidRPr="006B2D14">
        <w:rPr>
          <w:rStyle w:val="apple-converted-space"/>
          <w:rFonts w:ascii="Cochin" w:hAnsi="Cochin"/>
          <w:color w:val="000000"/>
        </w:rPr>
        <w:t> </w:t>
      </w:r>
      <w:proofErr w:type="spellStart"/>
      <w:r w:rsidRPr="006B2D14">
        <w:rPr>
          <w:rFonts w:ascii="Cochin" w:hAnsi="Cochin"/>
          <w:i/>
          <w:iCs/>
          <w:color w:val="000000"/>
        </w:rPr>
        <w:t>Byzantion</w:t>
      </w:r>
      <w:proofErr w:type="spellEnd"/>
      <w:r w:rsidRPr="006B2D14">
        <w:rPr>
          <w:rFonts w:ascii="Cochin" w:hAnsi="Cochin"/>
          <w:color w:val="000000"/>
        </w:rPr>
        <w:t>, vol. 62, 1992, pp. 45–62 &lt;</w:t>
      </w:r>
      <w:hyperlink r:id="rId8" w:history="1">
        <w:r w:rsidRPr="006B2D14">
          <w:rPr>
            <w:rStyle w:val="Hyperlink"/>
            <w:rFonts w:ascii="Cochin" w:hAnsi="Cochin"/>
          </w:rPr>
          <w:t>http://www.jstor.org/stable/44171621</w:t>
        </w:r>
      </w:hyperlink>
      <w:r w:rsidRPr="006B2D14">
        <w:rPr>
          <w:rFonts w:ascii="Cochin" w:hAnsi="Cochin"/>
          <w:color w:val="000000"/>
        </w:rPr>
        <w:t>&gt;</w:t>
      </w:r>
    </w:p>
    <w:p w14:paraId="6214030A" w14:textId="34C57977" w:rsidR="00442422" w:rsidRPr="006B2D14" w:rsidRDefault="00442422" w:rsidP="00DC19F0">
      <w:pPr>
        <w:rPr>
          <w:rFonts w:ascii="Cochin" w:hAnsi="Cochin"/>
          <w:color w:val="000000"/>
        </w:rPr>
      </w:pPr>
    </w:p>
    <w:p w14:paraId="16D1941D" w14:textId="27A9F00E" w:rsidR="00442422" w:rsidRPr="006B2D14" w:rsidRDefault="00442422" w:rsidP="00DC19F0">
      <w:pPr>
        <w:rPr>
          <w:rFonts w:ascii="Cochin" w:hAnsi="Cochin"/>
          <w:color w:val="000000"/>
        </w:rPr>
      </w:pPr>
      <w:proofErr w:type="spellStart"/>
      <w:r w:rsidRPr="006B2D14">
        <w:rPr>
          <w:rFonts w:ascii="Cochin" w:hAnsi="Cochin"/>
        </w:rPr>
        <w:t>Chiaradonna</w:t>
      </w:r>
      <w:proofErr w:type="spellEnd"/>
      <w:r w:rsidRPr="006B2D14">
        <w:rPr>
          <w:rFonts w:ascii="Cochin" w:hAnsi="Cochin"/>
        </w:rPr>
        <w:t xml:space="preserve">, Riccardo and Adrien </w:t>
      </w:r>
      <w:proofErr w:type="spellStart"/>
      <w:r w:rsidRPr="006B2D14">
        <w:rPr>
          <w:rFonts w:ascii="Cochin" w:hAnsi="Cochin"/>
        </w:rPr>
        <w:t>Lecerf</w:t>
      </w:r>
      <w:proofErr w:type="spellEnd"/>
      <w:r w:rsidRPr="006B2D14">
        <w:rPr>
          <w:rFonts w:ascii="Cochin" w:hAnsi="Cochin"/>
        </w:rPr>
        <w:t xml:space="preserve">, ‘Iamblichus’, </w:t>
      </w:r>
      <w:r w:rsidRPr="006B2D14">
        <w:rPr>
          <w:rFonts w:ascii="Cochin" w:hAnsi="Cochin"/>
          <w:i/>
          <w:iCs/>
        </w:rPr>
        <w:t xml:space="preserve">The Stanford </w:t>
      </w:r>
      <w:proofErr w:type="spellStart"/>
      <w:r w:rsidRPr="006B2D14">
        <w:rPr>
          <w:rFonts w:ascii="Cochin" w:hAnsi="Cochin"/>
          <w:i/>
          <w:iCs/>
        </w:rPr>
        <w:t>Encyclopedia</w:t>
      </w:r>
      <w:proofErr w:type="spellEnd"/>
      <w:r w:rsidRPr="006B2D14">
        <w:rPr>
          <w:rFonts w:ascii="Cochin" w:hAnsi="Cochin"/>
          <w:i/>
          <w:iCs/>
        </w:rPr>
        <w:t xml:space="preserve"> of Philosophy </w:t>
      </w:r>
      <w:r w:rsidRPr="006B2D14">
        <w:rPr>
          <w:rFonts w:ascii="Cochin" w:hAnsi="Cochin"/>
        </w:rPr>
        <w:t xml:space="preserve">(Fall 2019 Edition), Edward N. </w:t>
      </w:r>
      <w:proofErr w:type="spellStart"/>
      <w:r w:rsidRPr="006B2D14">
        <w:rPr>
          <w:rFonts w:ascii="Cochin" w:hAnsi="Cochin"/>
        </w:rPr>
        <w:t>Zalta</w:t>
      </w:r>
      <w:proofErr w:type="spellEnd"/>
      <w:r w:rsidRPr="006B2D14">
        <w:rPr>
          <w:rFonts w:ascii="Cochin" w:hAnsi="Cochin"/>
        </w:rPr>
        <w:t xml:space="preserve"> (ed.) </w:t>
      </w:r>
      <w:r w:rsidR="0071702F" w:rsidRPr="006B2D14">
        <w:rPr>
          <w:rFonts w:ascii="Cochin" w:hAnsi="Cochin"/>
        </w:rPr>
        <w:t>&lt;</w:t>
      </w:r>
      <w:hyperlink r:id="rId9" w:history="1">
        <w:r w:rsidR="001E7F7D" w:rsidRPr="006B2D14">
          <w:rPr>
            <w:rStyle w:val="Hyperlink"/>
            <w:rFonts w:ascii="Cochin" w:hAnsi="Cochin"/>
          </w:rPr>
          <w:t>https://plato.stanford.edu/archives/fall2019/entries/iamblichus/</w:t>
        </w:r>
      </w:hyperlink>
      <w:r w:rsidR="0071702F" w:rsidRPr="006B2D14">
        <w:rPr>
          <w:rFonts w:ascii="Cochin" w:hAnsi="Cochin"/>
        </w:rPr>
        <w:t xml:space="preserve">&gt; </w:t>
      </w:r>
    </w:p>
    <w:p w14:paraId="4988FB49" w14:textId="77777777" w:rsidR="00DC19F0" w:rsidRPr="006B2D14" w:rsidRDefault="00DC19F0">
      <w:pPr>
        <w:rPr>
          <w:rFonts w:ascii="Cochin" w:hAnsi="Cochin"/>
        </w:rPr>
      </w:pPr>
    </w:p>
    <w:p w14:paraId="22544997" w14:textId="0CF03ECF" w:rsidR="00354752" w:rsidRPr="006B2D14" w:rsidRDefault="00354752">
      <w:pPr>
        <w:rPr>
          <w:rFonts w:ascii="Cochin" w:hAnsi="Cochin"/>
          <w:color w:val="000000"/>
        </w:rPr>
      </w:pPr>
      <w:r w:rsidRPr="006B2D14">
        <w:rPr>
          <w:rFonts w:ascii="Cochin" w:hAnsi="Cochin"/>
          <w:color w:val="000000"/>
        </w:rPr>
        <w:t>Edmonds, Radcliffe G., ‘The Illuminations of Theurgy: Philosophy and Magic’ </w:t>
      </w:r>
      <w:r w:rsidRPr="006B2D14">
        <w:rPr>
          <w:rFonts w:ascii="Cochin" w:hAnsi="Cochin"/>
          <w:i/>
          <w:iCs/>
          <w:color w:val="000000"/>
        </w:rPr>
        <w:t>Drawing Down the Moon: Magic in the Ancient Greco-Roman World</w:t>
      </w:r>
      <w:r w:rsidRPr="006B2D14">
        <w:rPr>
          <w:rFonts w:ascii="Cochin" w:hAnsi="Cochin"/>
          <w:color w:val="000000"/>
        </w:rPr>
        <w:t>, (Princeton: Princeton University Press, 2019), p. 314–377, &lt;</w:t>
      </w:r>
      <w:hyperlink r:id="rId10" w:history="1">
        <w:r w:rsidRPr="006B2D14">
          <w:rPr>
            <w:rStyle w:val="Hyperlink"/>
            <w:rFonts w:ascii="Cochin" w:hAnsi="Cochin"/>
          </w:rPr>
          <w:t>https://doi.org/10.2307/j.ctv80ccvj.16</w:t>
        </w:r>
      </w:hyperlink>
      <w:r w:rsidRPr="006B2D14">
        <w:rPr>
          <w:rFonts w:ascii="Cochin" w:hAnsi="Cochin"/>
          <w:color w:val="000000"/>
        </w:rPr>
        <w:t>&gt;</w:t>
      </w:r>
    </w:p>
    <w:p w14:paraId="66462F29" w14:textId="2D8C16E8" w:rsidR="006E75AB" w:rsidRPr="006B2D14" w:rsidRDefault="006E75AB">
      <w:pPr>
        <w:rPr>
          <w:rFonts w:ascii="Cochin" w:hAnsi="Cochin"/>
          <w:color w:val="000000"/>
        </w:rPr>
      </w:pPr>
    </w:p>
    <w:p w14:paraId="7257990C" w14:textId="20C4B3AA" w:rsidR="006E75AB" w:rsidRPr="006B2D14" w:rsidRDefault="006E75AB">
      <w:pPr>
        <w:rPr>
          <w:rFonts w:ascii="Cochin" w:hAnsi="Cochin"/>
          <w:color w:val="000000"/>
        </w:rPr>
      </w:pPr>
      <w:r w:rsidRPr="006B2D14">
        <w:rPr>
          <w:rFonts w:ascii="Cochin" w:hAnsi="Cochin"/>
          <w:color w:val="000000"/>
        </w:rPr>
        <w:t>Edmonds, Radcliffe G., ‘Through a Glass Darkly: Divination and Magic’, </w:t>
      </w:r>
      <w:r w:rsidRPr="006B2D14">
        <w:rPr>
          <w:rFonts w:ascii="Cochin" w:hAnsi="Cochin"/>
          <w:i/>
          <w:iCs/>
          <w:color w:val="000000"/>
        </w:rPr>
        <w:t>Drawing Down the Moon: Magic in the Ancient Greco-Roman World</w:t>
      </w:r>
      <w:r w:rsidRPr="006B2D14">
        <w:rPr>
          <w:rFonts w:ascii="Cochin" w:hAnsi="Cochin"/>
          <w:color w:val="000000"/>
        </w:rPr>
        <w:t>, (Princeton: Princeton University Press, 2019), p. 188–235, &lt;</w:t>
      </w:r>
      <w:hyperlink r:id="rId11" w:history="1">
        <w:r w:rsidRPr="006B2D14">
          <w:rPr>
            <w:rStyle w:val="Hyperlink"/>
            <w:rFonts w:ascii="Cochin" w:hAnsi="Cochin"/>
          </w:rPr>
          <w:t>https://doi.org/10.2307/j.ctv80ccvj.12</w:t>
        </w:r>
      </w:hyperlink>
      <w:r w:rsidRPr="006B2D14">
        <w:rPr>
          <w:rFonts w:ascii="Cochin" w:hAnsi="Cochin"/>
          <w:color w:val="000000"/>
        </w:rPr>
        <w:t>&gt;</w:t>
      </w:r>
    </w:p>
    <w:p w14:paraId="76B3DFB8" w14:textId="6D9A85DC" w:rsidR="004C333F" w:rsidRPr="006B2D14" w:rsidRDefault="004C333F">
      <w:pPr>
        <w:rPr>
          <w:rFonts w:ascii="Cochin" w:hAnsi="Cochin"/>
          <w:color w:val="000000"/>
        </w:rPr>
      </w:pPr>
    </w:p>
    <w:p w14:paraId="5C0E380A" w14:textId="12FC17C5" w:rsidR="004C333F" w:rsidRPr="006B2D14" w:rsidRDefault="004C333F">
      <w:pPr>
        <w:rPr>
          <w:rFonts w:ascii="Cochin" w:hAnsi="Cochin"/>
          <w:color w:val="000000"/>
        </w:rPr>
      </w:pPr>
      <w:r w:rsidRPr="006B2D14">
        <w:rPr>
          <w:rFonts w:ascii="Cochin" w:hAnsi="Cochin"/>
          <w:color w:val="000000"/>
        </w:rPr>
        <w:t>Edmonds, Radcliffe G., ‘Relationships with the Divine: Prayer and Magic’, </w:t>
      </w:r>
      <w:r w:rsidRPr="006B2D14">
        <w:rPr>
          <w:rFonts w:ascii="Cochin" w:hAnsi="Cochin"/>
          <w:i/>
          <w:iCs/>
          <w:color w:val="000000"/>
        </w:rPr>
        <w:t>Drawing Down the Moon: Magic in the Ancient Greco-Roman World</w:t>
      </w:r>
      <w:r w:rsidRPr="006B2D14">
        <w:rPr>
          <w:rFonts w:ascii="Cochin" w:hAnsi="Cochin"/>
          <w:color w:val="000000"/>
        </w:rPr>
        <w:t>, (Princeton: Princeton University Press, 2019), p. 149–187, &lt;</w:t>
      </w:r>
      <w:hyperlink r:id="rId12" w:history="1">
        <w:r w:rsidRPr="006B2D14">
          <w:rPr>
            <w:rStyle w:val="Hyperlink"/>
            <w:rFonts w:ascii="Cochin" w:hAnsi="Cochin"/>
          </w:rPr>
          <w:t>https://doi.org/10.2307/j.ctv80ccvj.11</w:t>
        </w:r>
      </w:hyperlink>
      <w:r w:rsidRPr="006B2D14">
        <w:rPr>
          <w:rFonts w:ascii="Cochin" w:hAnsi="Cochin"/>
          <w:color w:val="000000"/>
        </w:rPr>
        <w:t xml:space="preserve">&gt; </w:t>
      </w:r>
    </w:p>
    <w:p w14:paraId="5B0EDCD3" w14:textId="77777777" w:rsidR="00354752" w:rsidRPr="006B2D14" w:rsidRDefault="00354752">
      <w:pPr>
        <w:rPr>
          <w:rFonts w:ascii="Cochin" w:hAnsi="Cochin"/>
          <w:color w:val="000000"/>
        </w:rPr>
      </w:pPr>
    </w:p>
    <w:p w14:paraId="4531EFCE" w14:textId="6BA1BD38" w:rsidR="006E05FA" w:rsidRPr="006B2D14" w:rsidRDefault="006E05FA">
      <w:pPr>
        <w:rPr>
          <w:rFonts w:ascii="Cochin" w:hAnsi="Cochin"/>
          <w:color w:val="000000"/>
        </w:rPr>
      </w:pPr>
      <w:r w:rsidRPr="006B2D14">
        <w:rPr>
          <w:rFonts w:ascii="Cochin" w:hAnsi="Cochin"/>
          <w:color w:val="000000"/>
        </w:rPr>
        <w:t>Fortes, M. ‘Religious Premisses and Logical Technique in Divinatory Ritual’, </w:t>
      </w:r>
      <w:r w:rsidRPr="006B2D14">
        <w:rPr>
          <w:rFonts w:ascii="Cochin" w:hAnsi="Cochin"/>
          <w:i/>
          <w:iCs/>
          <w:color w:val="000000"/>
        </w:rPr>
        <w:t>Philosophical Transactions of the Royal Society of London. Series B, Biological Sciences</w:t>
      </w:r>
      <w:r w:rsidRPr="006B2D14">
        <w:rPr>
          <w:rFonts w:ascii="Cochin" w:hAnsi="Cochin"/>
          <w:color w:val="000000"/>
        </w:rPr>
        <w:t>, vol. 251, no. 772</w:t>
      </w:r>
      <w:r w:rsidR="00045471" w:rsidRPr="006B2D14">
        <w:rPr>
          <w:rFonts w:ascii="Cochin" w:hAnsi="Cochin"/>
          <w:color w:val="000000"/>
        </w:rPr>
        <w:t xml:space="preserve"> </w:t>
      </w:r>
      <w:r w:rsidR="000107D9" w:rsidRPr="006B2D14">
        <w:rPr>
          <w:rFonts w:ascii="Cochin" w:hAnsi="Cochin"/>
          <w:color w:val="000000"/>
        </w:rPr>
        <w:t>(London: Royal Society Publishing, 1966)</w:t>
      </w:r>
      <w:r w:rsidRPr="006B2D14">
        <w:rPr>
          <w:rFonts w:ascii="Cochin" w:hAnsi="Cochin"/>
          <w:color w:val="000000"/>
        </w:rPr>
        <w:t>, p. 409–22 &lt;</w:t>
      </w:r>
      <w:hyperlink r:id="rId13" w:history="1">
        <w:r w:rsidRPr="006B2D14">
          <w:rPr>
            <w:rStyle w:val="Hyperlink"/>
            <w:rFonts w:ascii="Cochin" w:hAnsi="Cochin"/>
          </w:rPr>
          <w:t>http://www.jstor.org/stable/2416753</w:t>
        </w:r>
      </w:hyperlink>
      <w:r w:rsidRPr="006B2D14">
        <w:rPr>
          <w:rFonts w:ascii="Cochin" w:hAnsi="Cochin"/>
          <w:color w:val="000000"/>
        </w:rPr>
        <w:t xml:space="preserve">&gt; </w:t>
      </w:r>
    </w:p>
    <w:p w14:paraId="47DC74DE" w14:textId="6F7C47E1" w:rsidR="00A51146" w:rsidRPr="006B2D14" w:rsidRDefault="00A51146">
      <w:pPr>
        <w:rPr>
          <w:rFonts w:ascii="Cochin" w:hAnsi="Cochin"/>
          <w:color w:val="000000"/>
        </w:rPr>
      </w:pPr>
    </w:p>
    <w:p w14:paraId="3D6BEAE0" w14:textId="0823B534" w:rsidR="00163232" w:rsidRPr="006B2D14" w:rsidRDefault="00163232">
      <w:pPr>
        <w:rPr>
          <w:rFonts w:ascii="Cochin" w:hAnsi="Cochin"/>
        </w:rPr>
      </w:pPr>
      <w:proofErr w:type="spellStart"/>
      <w:r w:rsidRPr="006B2D14">
        <w:rPr>
          <w:rFonts w:ascii="Cochin" w:hAnsi="Cochin"/>
          <w:color w:val="000000"/>
        </w:rPr>
        <w:t>Fowden</w:t>
      </w:r>
      <w:proofErr w:type="spellEnd"/>
      <w:r w:rsidRPr="006B2D14">
        <w:rPr>
          <w:rFonts w:ascii="Cochin" w:hAnsi="Cochin"/>
          <w:color w:val="000000"/>
        </w:rPr>
        <w:t>, Garth, ‘The Pagan Holy Man in Late Antique Society’, </w:t>
      </w:r>
      <w:r w:rsidRPr="006B2D14">
        <w:rPr>
          <w:rFonts w:ascii="Cochin" w:hAnsi="Cochin"/>
          <w:i/>
          <w:iCs/>
          <w:color w:val="000000"/>
        </w:rPr>
        <w:t>The Journal of Hellenic Studies</w:t>
      </w:r>
      <w:r w:rsidRPr="006B2D14">
        <w:rPr>
          <w:rFonts w:ascii="Cochin" w:hAnsi="Cochin"/>
          <w:color w:val="000000"/>
        </w:rPr>
        <w:t>, vol. 102, 1982, p. 33–59 &lt;</w:t>
      </w:r>
      <w:hyperlink r:id="rId14" w:history="1">
        <w:r w:rsidRPr="006B2D14">
          <w:rPr>
            <w:rStyle w:val="Hyperlink"/>
            <w:rFonts w:ascii="Cochin" w:hAnsi="Cochin"/>
          </w:rPr>
          <w:t>https://doi.org/10.2307/631125</w:t>
        </w:r>
      </w:hyperlink>
      <w:r w:rsidRPr="006B2D14">
        <w:rPr>
          <w:rFonts w:ascii="Cochin" w:hAnsi="Cochin"/>
          <w:color w:val="000000"/>
        </w:rPr>
        <w:t xml:space="preserve">&gt; </w:t>
      </w:r>
    </w:p>
    <w:p w14:paraId="59313595" w14:textId="77777777" w:rsidR="00163232" w:rsidRPr="006B2D14" w:rsidRDefault="00163232">
      <w:pPr>
        <w:rPr>
          <w:rFonts w:ascii="Cochin" w:hAnsi="Cochin"/>
        </w:rPr>
      </w:pPr>
    </w:p>
    <w:p w14:paraId="0DDE7DC6" w14:textId="0B76709D" w:rsidR="00A51146" w:rsidRPr="006B2D14" w:rsidRDefault="00A51146">
      <w:pPr>
        <w:rPr>
          <w:rFonts w:ascii="Cochin" w:hAnsi="Cochin"/>
        </w:rPr>
      </w:pPr>
      <w:proofErr w:type="spellStart"/>
      <w:r w:rsidRPr="006B2D14">
        <w:rPr>
          <w:rFonts w:ascii="Cochin" w:hAnsi="Cochin"/>
        </w:rPr>
        <w:t>Helmig</w:t>
      </w:r>
      <w:proofErr w:type="spellEnd"/>
      <w:r w:rsidRPr="006B2D14">
        <w:rPr>
          <w:rFonts w:ascii="Cochin" w:hAnsi="Cochin"/>
        </w:rPr>
        <w:t xml:space="preserve">, Christoph and Carlos Steel, ‘Proclus’, </w:t>
      </w:r>
      <w:r w:rsidRPr="006B2D14">
        <w:rPr>
          <w:rFonts w:ascii="Cochin" w:hAnsi="Cochin"/>
          <w:i/>
          <w:iCs/>
        </w:rPr>
        <w:t xml:space="preserve">The Stanford </w:t>
      </w:r>
      <w:proofErr w:type="spellStart"/>
      <w:r w:rsidRPr="006B2D14">
        <w:rPr>
          <w:rFonts w:ascii="Cochin" w:hAnsi="Cochin"/>
          <w:i/>
          <w:iCs/>
        </w:rPr>
        <w:t>Encyclopedia</w:t>
      </w:r>
      <w:proofErr w:type="spellEnd"/>
      <w:r w:rsidRPr="006B2D14">
        <w:rPr>
          <w:rFonts w:ascii="Cochin" w:hAnsi="Cochin"/>
          <w:i/>
          <w:iCs/>
        </w:rPr>
        <w:t xml:space="preserve"> of Philosophy</w:t>
      </w:r>
      <w:r w:rsidRPr="006B2D14">
        <w:rPr>
          <w:rFonts w:ascii="Cochin" w:hAnsi="Cochin"/>
        </w:rPr>
        <w:t xml:space="preserve"> (Fall 2021 Edition), Edward N. </w:t>
      </w:r>
      <w:proofErr w:type="spellStart"/>
      <w:r w:rsidRPr="006B2D14">
        <w:rPr>
          <w:rFonts w:ascii="Cochin" w:hAnsi="Cochin"/>
        </w:rPr>
        <w:t>Zalta</w:t>
      </w:r>
      <w:proofErr w:type="spellEnd"/>
      <w:r w:rsidRPr="006B2D14">
        <w:rPr>
          <w:rFonts w:ascii="Cochin" w:hAnsi="Cochin"/>
        </w:rPr>
        <w:t xml:space="preserve"> (ed.), &lt;</w:t>
      </w:r>
      <w:hyperlink r:id="rId15" w:history="1">
        <w:r w:rsidRPr="006B2D14">
          <w:rPr>
            <w:rStyle w:val="Hyperlink"/>
            <w:rFonts w:ascii="Cochin" w:hAnsi="Cochin"/>
          </w:rPr>
          <w:t>https://plato.stanford.edu/archives/fall2021/entries/proclus/</w:t>
        </w:r>
      </w:hyperlink>
      <w:r w:rsidRPr="006B2D14">
        <w:rPr>
          <w:rFonts w:ascii="Cochin" w:hAnsi="Cochin"/>
        </w:rPr>
        <w:t>&gt;</w:t>
      </w:r>
      <w:r w:rsidR="00541415" w:rsidRPr="006B2D14">
        <w:rPr>
          <w:rFonts w:ascii="Cochin" w:hAnsi="Cochin"/>
        </w:rPr>
        <w:t xml:space="preserve"> </w:t>
      </w:r>
    </w:p>
    <w:p w14:paraId="59CAE68A" w14:textId="57FB1C1D" w:rsidR="00491438" w:rsidRPr="006B2D14" w:rsidRDefault="00491438">
      <w:pPr>
        <w:rPr>
          <w:rFonts w:ascii="Cochin" w:hAnsi="Cochin"/>
        </w:rPr>
      </w:pPr>
    </w:p>
    <w:p w14:paraId="57727886" w14:textId="0DEBE218" w:rsidR="00491438" w:rsidRPr="006B2D14" w:rsidRDefault="00491438" w:rsidP="00491438">
      <w:pPr>
        <w:autoSpaceDE w:val="0"/>
        <w:autoSpaceDN w:val="0"/>
        <w:adjustRightInd w:val="0"/>
        <w:rPr>
          <w:rFonts w:ascii="Cochin" w:hAnsi="Cochin"/>
        </w:rPr>
      </w:pPr>
      <w:r w:rsidRPr="006B2D14">
        <w:rPr>
          <w:rFonts w:ascii="Cochin" w:hAnsi="Cochin"/>
        </w:rPr>
        <w:t xml:space="preserve">Iamblichus, </w:t>
      </w:r>
      <w:r w:rsidRPr="006B2D14">
        <w:rPr>
          <w:rFonts w:ascii="Cochin" w:hAnsi="Cochin"/>
          <w:i/>
          <w:iCs/>
        </w:rPr>
        <w:t xml:space="preserve">De </w:t>
      </w:r>
      <w:proofErr w:type="spellStart"/>
      <w:r w:rsidRPr="006B2D14">
        <w:rPr>
          <w:rFonts w:ascii="Cochin" w:hAnsi="Cochin"/>
          <w:i/>
          <w:iCs/>
        </w:rPr>
        <w:t>Mysteriis</w:t>
      </w:r>
      <w:proofErr w:type="spellEnd"/>
      <w:r w:rsidRPr="006B2D14">
        <w:rPr>
          <w:rFonts w:ascii="Cochin" w:hAnsi="Cochin"/>
        </w:rPr>
        <w:t xml:space="preserve">, trans. by Emma C. Clarke, John M. Dillon and J.P. </w:t>
      </w:r>
      <w:proofErr w:type="spellStart"/>
      <w:r w:rsidRPr="006B2D14">
        <w:rPr>
          <w:rFonts w:ascii="Cochin" w:hAnsi="Cochin"/>
        </w:rPr>
        <w:t>Hershbell</w:t>
      </w:r>
      <w:proofErr w:type="spellEnd"/>
      <w:r w:rsidRPr="006B2D14">
        <w:rPr>
          <w:rFonts w:ascii="Cochin" w:hAnsi="Cochin"/>
        </w:rPr>
        <w:t xml:space="preserve"> (eds.) (Atlanta: Society of Biblical Literature, 2003)</w:t>
      </w:r>
    </w:p>
    <w:p w14:paraId="749ED9D8" w14:textId="0D1838B2" w:rsidR="00F27007" w:rsidRPr="006B2D14" w:rsidRDefault="00F27007">
      <w:pPr>
        <w:rPr>
          <w:rFonts w:ascii="Cochin" w:hAnsi="Cochin"/>
        </w:rPr>
      </w:pPr>
    </w:p>
    <w:p w14:paraId="7543B6A3" w14:textId="6E6A143F" w:rsidR="00F27007" w:rsidRPr="006B2D14" w:rsidRDefault="00F27007">
      <w:pPr>
        <w:rPr>
          <w:rFonts w:ascii="Cochin" w:hAnsi="Cochin"/>
          <w:color w:val="000000"/>
        </w:rPr>
      </w:pPr>
      <w:r w:rsidRPr="00251F15">
        <w:rPr>
          <w:rFonts w:ascii="Cochin" w:hAnsi="Cochin"/>
          <w:color w:val="000000"/>
        </w:rPr>
        <w:t>Park, George K., ‘Divination and Its Social Contexts’, </w:t>
      </w:r>
      <w:r w:rsidRPr="00251F15">
        <w:rPr>
          <w:rFonts w:ascii="Cochin" w:hAnsi="Cochin"/>
          <w:i/>
          <w:iCs/>
          <w:color w:val="000000"/>
        </w:rPr>
        <w:t>The Journal of the Royal Anthropological Institute of Great Britain and Ireland</w:t>
      </w:r>
      <w:r w:rsidRPr="00251F15">
        <w:rPr>
          <w:rFonts w:ascii="Cochin" w:hAnsi="Cochin"/>
          <w:color w:val="000000"/>
        </w:rPr>
        <w:t>, vol. 93, no. 2, 1963, p. 195–209 &lt;</w:t>
      </w:r>
      <w:hyperlink r:id="rId16" w:history="1">
        <w:r w:rsidRPr="00251F15">
          <w:rPr>
            <w:rStyle w:val="Hyperlink"/>
            <w:rFonts w:ascii="Cochin" w:hAnsi="Cochin"/>
          </w:rPr>
          <w:t>https://doi.org/10.2307/2844242</w:t>
        </w:r>
      </w:hyperlink>
      <w:r w:rsidRPr="00251F15">
        <w:rPr>
          <w:rFonts w:ascii="Cochin" w:hAnsi="Cochin"/>
          <w:color w:val="000000"/>
        </w:rPr>
        <w:t>&gt;</w:t>
      </w:r>
      <w:r w:rsidRPr="006B2D14">
        <w:rPr>
          <w:rFonts w:ascii="Cochin" w:hAnsi="Cochin"/>
          <w:color w:val="000000"/>
        </w:rPr>
        <w:t xml:space="preserve"> </w:t>
      </w:r>
    </w:p>
    <w:p w14:paraId="7B3E3B33" w14:textId="5229CFDB" w:rsidR="006E05FA" w:rsidRPr="006B2D14" w:rsidRDefault="00FC3463" w:rsidP="00FC3463">
      <w:pPr>
        <w:pStyle w:val="NormalWeb"/>
        <w:rPr>
          <w:rFonts w:ascii="Cochin" w:hAnsi="Cochin"/>
        </w:rPr>
      </w:pPr>
      <w:r w:rsidRPr="006B2D14">
        <w:rPr>
          <w:rFonts w:ascii="Cochin" w:hAnsi="Cochin"/>
        </w:rPr>
        <w:t xml:space="preserve">Plato, </w:t>
      </w:r>
      <w:r w:rsidRPr="006B2D14">
        <w:rPr>
          <w:rFonts w:ascii="Cochin" w:hAnsi="Cochin"/>
          <w:i/>
          <w:iCs/>
        </w:rPr>
        <w:t xml:space="preserve">The Symposium, </w:t>
      </w:r>
      <w:r w:rsidRPr="006B2D14">
        <w:rPr>
          <w:rFonts w:ascii="Cochin" w:hAnsi="Cochin"/>
        </w:rPr>
        <w:t xml:space="preserve">ed. by M. C. </w:t>
      </w:r>
      <w:proofErr w:type="spellStart"/>
      <w:r w:rsidRPr="006B2D14">
        <w:rPr>
          <w:rFonts w:ascii="Cochin" w:hAnsi="Cochin"/>
        </w:rPr>
        <w:t>Howatson</w:t>
      </w:r>
      <w:proofErr w:type="spellEnd"/>
      <w:r w:rsidRPr="006B2D14">
        <w:rPr>
          <w:rFonts w:ascii="Cochin" w:hAnsi="Cochin"/>
        </w:rPr>
        <w:t xml:space="preserve">, Frisbee C. C. Sheffield, </w:t>
      </w:r>
      <w:r w:rsidRPr="001E38B2">
        <w:rPr>
          <w:rFonts w:ascii="Cochin" w:hAnsi="Cochin"/>
        </w:rPr>
        <w:t>trans</w:t>
      </w:r>
      <w:r w:rsidRPr="006B2D14">
        <w:rPr>
          <w:rFonts w:ascii="Cochin" w:hAnsi="Cochin"/>
        </w:rPr>
        <w:t>.</w:t>
      </w:r>
      <w:r w:rsidRPr="001E38B2">
        <w:rPr>
          <w:rFonts w:ascii="Cochin" w:hAnsi="Cochin"/>
        </w:rPr>
        <w:t xml:space="preserve"> by </w:t>
      </w:r>
      <w:r w:rsidRPr="006B2D14">
        <w:rPr>
          <w:rFonts w:ascii="Cochin" w:hAnsi="Cochin"/>
        </w:rPr>
        <w:t xml:space="preserve">M. C. </w:t>
      </w:r>
      <w:proofErr w:type="spellStart"/>
      <w:r w:rsidRPr="006B2D14">
        <w:rPr>
          <w:rFonts w:ascii="Cochin" w:hAnsi="Cochin"/>
        </w:rPr>
        <w:t>Howatson</w:t>
      </w:r>
      <w:proofErr w:type="spellEnd"/>
      <w:r w:rsidRPr="001E38B2">
        <w:rPr>
          <w:rFonts w:ascii="Cochin" w:hAnsi="Cochin"/>
        </w:rPr>
        <w:t xml:space="preserve"> </w:t>
      </w:r>
      <w:r w:rsidRPr="006B2D14">
        <w:rPr>
          <w:rFonts w:ascii="Cochin" w:hAnsi="Cochin"/>
        </w:rPr>
        <w:t>(Cambridge: Cambridge University Press, 2008)</w:t>
      </w:r>
    </w:p>
    <w:p w14:paraId="016A4CBF" w14:textId="77BE32F0" w:rsidR="009703CC" w:rsidRPr="006B2D14" w:rsidRDefault="007747FC" w:rsidP="00FC3463">
      <w:pPr>
        <w:pStyle w:val="NormalWeb"/>
        <w:rPr>
          <w:rFonts w:ascii="Cochin" w:hAnsi="Cochin"/>
        </w:rPr>
      </w:pPr>
      <w:r w:rsidRPr="006B2D14">
        <w:rPr>
          <w:rFonts w:ascii="Cochin" w:hAnsi="Cochin"/>
        </w:rPr>
        <w:t xml:space="preserve">Proclus, </w:t>
      </w:r>
      <w:r w:rsidRPr="006B2D14">
        <w:rPr>
          <w:rFonts w:ascii="Cochin" w:hAnsi="Cochin"/>
          <w:i/>
          <w:iCs/>
        </w:rPr>
        <w:t xml:space="preserve">Commentary </w:t>
      </w:r>
      <w:proofErr w:type="gramStart"/>
      <w:r w:rsidRPr="006B2D14">
        <w:rPr>
          <w:rFonts w:ascii="Cochin" w:hAnsi="Cochin"/>
          <w:i/>
          <w:iCs/>
        </w:rPr>
        <w:t>On</w:t>
      </w:r>
      <w:proofErr w:type="gramEnd"/>
      <w:r w:rsidRPr="006B2D14">
        <w:rPr>
          <w:rFonts w:ascii="Cochin" w:hAnsi="Cochin"/>
          <w:i/>
          <w:iCs/>
        </w:rPr>
        <w:t xml:space="preserve"> Plato’s Timaeus: Book </w:t>
      </w:r>
      <w:r w:rsidR="008766D1" w:rsidRPr="006B2D14">
        <w:rPr>
          <w:rFonts w:ascii="Cochin" w:hAnsi="Cochin"/>
          <w:i/>
          <w:iCs/>
        </w:rPr>
        <w:t>I</w:t>
      </w:r>
      <w:r w:rsidRPr="006B2D14">
        <w:rPr>
          <w:rFonts w:ascii="Cochin" w:hAnsi="Cochin"/>
          <w:i/>
          <w:iCs/>
        </w:rPr>
        <w:t>: Proclus on the Socratic State and Atlantis</w:t>
      </w:r>
      <w:r w:rsidRPr="006B2D14">
        <w:rPr>
          <w:rFonts w:ascii="Cochin" w:hAnsi="Cochin"/>
        </w:rPr>
        <w:t>, vol. 1, ed. and trans. by Harold Tarrant (Cambridge: Cambridge University Press, 2007)</w:t>
      </w:r>
    </w:p>
    <w:p w14:paraId="2414F8DF" w14:textId="0DEF62BD" w:rsidR="00E240D9" w:rsidRPr="006B2D14" w:rsidRDefault="00607833">
      <w:pPr>
        <w:rPr>
          <w:rFonts w:ascii="Cochin" w:hAnsi="Cochin"/>
          <w:color w:val="000000"/>
        </w:rPr>
      </w:pPr>
      <w:r w:rsidRPr="006B2D14">
        <w:rPr>
          <w:rFonts w:ascii="Cochin" w:hAnsi="Cochin"/>
        </w:rPr>
        <w:lastRenderedPageBreak/>
        <w:t>Shaw, Gregory,</w:t>
      </w:r>
      <w:r w:rsidRPr="006B2D14">
        <w:rPr>
          <w:rFonts w:ascii="Cochin" w:hAnsi="Cochin"/>
          <w:color w:val="000000"/>
        </w:rPr>
        <w:t xml:space="preserve"> ‘THEURGY: RITUALS OF UNIFICATION IN THE NEOPLATONISM OF IAMBLICHUS’, in </w:t>
      </w:r>
      <w:proofErr w:type="spellStart"/>
      <w:r w:rsidRPr="006B2D14">
        <w:rPr>
          <w:rFonts w:ascii="Cochin" w:hAnsi="Cochin"/>
          <w:i/>
          <w:iCs/>
          <w:color w:val="000000"/>
        </w:rPr>
        <w:t>Traditio</w:t>
      </w:r>
      <w:proofErr w:type="spellEnd"/>
      <w:r w:rsidRPr="006B2D14">
        <w:rPr>
          <w:rFonts w:ascii="Cochin" w:hAnsi="Cochin"/>
          <w:color w:val="000000"/>
        </w:rPr>
        <w:t>, vol. 41, (Cambridge: Cambridge University Press, 1985</w:t>
      </w:r>
      <w:r w:rsidR="00906956" w:rsidRPr="006B2D14">
        <w:rPr>
          <w:rFonts w:ascii="Cochin" w:hAnsi="Cochin"/>
          <w:color w:val="000000"/>
        </w:rPr>
        <w:t>)</w:t>
      </w:r>
      <w:r w:rsidRPr="006B2D14">
        <w:rPr>
          <w:rFonts w:ascii="Cochin" w:hAnsi="Cochin"/>
          <w:color w:val="000000"/>
        </w:rPr>
        <w:t xml:space="preserve">, p. 1–28, </w:t>
      </w:r>
      <w:r w:rsidR="00B35522" w:rsidRPr="006B2D14">
        <w:rPr>
          <w:rFonts w:ascii="Cochin" w:hAnsi="Cochin"/>
          <w:color w:val="000000"/>
        </w:rPr>
        <w:t>&lt;</w:t>
      </w:r>
      <w:hyperlink r:id="rId17" w:history="1">
        <w:r w:rsidR="00B35522" w:rsidRPr="006B2D14">
          <w:rPr>
            <w:rStyle w:val="Hyperlink"/>
            <w:rFonts w:ascii="Cochin" w:hAnsi="Cochin"/>
          </w:rPr>
          <w:t>http://www.jstor.org/stable/27831164</w:t>
        </w:r>
      </w:hyperlink>
      <w:r w:rsidR="00B35522" w:rsidRPr="006B2D14">
        <w:rPr>
          <w:rFonts w:ascii="Cochin" w:hAnsi="Cochin"/>
          <w:color w:val="000000"/>
        </w:rPr>
        <w:t>&gt;</w:t>
      </w:r>
    </w:p>
    <w:p w14:paraId="33ABAE73" w14:textId="5C5037AF" w:rsidR="00235A8E" w:rsidRPr="006B2D14" w:rsidRDefault="00235A8E">
      <w:pPr>
        <w:rPr>
          <w:rFonts w:ascii="Cochin" w:hAnsi="Cochin"/>
          <w:color w:val="000000"/>
        </w:rPr>
      </w:pPr>
    </w:p>
    <w:p w14:paraId="0C752079" w14:textId="52BA67C7" w:rsidR="00235A8E" w:rsidRPr="006B2D14" w:rsidRDefault="00235A8E">
      <w:pPr>
        <w:rPr>
          <w:rFonts w:ascii="Cochin" w:hAnsi="Cochin"/>
          <w:color w:val="000000"/>
        </w:rPr>
      </w:pPr>
      <w:r w:rsidRPr="006B2D14">
        <w:rPr>
          <w:rFonts w:ascii="Cochin" w:hAnsi="Cochin"/>
        </w:rPr>
        <w:t xml:space="preserve">Silva, Sonia, ‘Object and Objectivity in Divination’, in </w:t>
      </w:r>
      <w:r w:rsidRPr="006B2D14">
        <w:rPr>
          <w:rFonts w:ascii="Cochin" w:hAnsi="Cochin"/>
          <w:i/>
          <w:iCs/>
        </w:rPr>
        <w:t>Material Religion,</w:t>
      </w:r>
      <w:r w:rsidRPr="006B2D14">
        <w:rPr>
          <w:rFonts w:ascii="Cochin" w:hAnsi="Cochin"/>
        </w:rPr>
        <w:t xml:space="preserve"> 12.4), p</w:t>
      </w:r>
      <w:r w:rsidR="00FD146D" w:rsidRPr="006B2D14">
        <w:rPr>
          <w:rFonts w:ascii="Cochin" w:hAnsi="Cochin"/>
        </w:rPr>
        <w:t>.</w:t>
      </w:r>
      <w:r w:rsidRPr="006B2D14">
        <w:rPr>
          <w:rFonts w:ascii="Cochin" w:hAnsi="Cochin"/>
        </w:rPr>
        <w:t xml:space="preserve"> 507–509 (Oxfordshire: Routledge, 2016) &lt;</w:t>
      </w:r>
      <w:hyperlink r:id="rId18" w:history="1">
        <w:r w:rsidRPr="006B2D14">
          <w:rPr>
            <w:rStyle w:val="Hyperlink"/>
            <w:rFonts w:ascii="Cochin" w:hAnsi="Cochin"/>
          </w:rPr>
          <w:t>https://hcommons.org/deposits/objects/hc:19124/datastreams/CONTENT/content</w:t>
        </w:r>
      </w:hyperlink>
      <w:r w:rsidRPr="006B2D14">
        <w:rPr>
          <w:rFonts w:ascii="Cochin" w:hAnsi="Cochin"/>
        </w:rPr>
        <w:t>&gt;</w:t>
      </w:r>
    </w:p>
    <w:p w14:paraId="52D6DDE7" w14:textId="77777777" w:rsidR="001807EB" w:rsidRPr="006B2D14" w:rsidRDefault="001807EB">
      <w:pPr>
        <w:rPr>
          <w:rFonts w:ascii="Cochin" w:hAnsi="Cochin"/>
        </w:rPr>
      </w:pPr>
    </w:p>
    <w:p w14:paraId="2DBD4A3C" w14:textId="7A5C2DA6" w:rsidR="00E240D9" w:rsidRPr="006B2D14" w:rsidRDefault="00E240D9">
      <w:pPr>
        <w:rPr>
          <w:rFonts w:ascii="Cochin" w:hAnsi="Cochin"/>
        </w:rPr>
      </w:pPr>
      <w:bookmarkStart w:id="5" w:name="OLE_LINK1"/>
      <w:bookmarkStart w:id="6" w:name="OLE_LINK2"/>
      <w:r w:rsidRPr="006B2D14">
        <w:rPr>
          <w:rFonts w:ascii="Cochin" w:hAnsi="Cochin"/>
        </w:rPr>
        <w:t xml:space="preserve">Smith, Andrew, </w:t>
      </w:r>
      <w:r w:rsidRPr="006B2D14">
        <w:rPr>
          <w:rFonts w:ascii="Cochin" w:hAnsi="Cochin"/>
          <w:i/>
          <w:iCs/>
        </w:rPr>
        <w:t>Porphyry’s Place in the Neoplatonic Tradition: A Study in Post-Plotinian Neoplatonism</w:t>
      </w:r>
      <w:r w:rsidR="00DB09EE" w:rsidRPr="006B2D14">
        <w:rPr>
          <w:rFonts w:ascii="Cochin" w:hAnsi="Cochin"/>
          <w:i/>
          <w:iCs/>
        </w:rPr>
        <w:t xml:space="preserve"> </w:t>
      </w:r>
      <w:r w:rsidR="00DB09EE" w:rsidRPr="006B2D14">
        <w:rPr>
          <w:rFonts w:ascii="Cochin" w:hAnsi="Cochin"/>
        </w:rPr>
        <w:t>(</w:t>
      </w:r>
      <w:r w:rsidR="004E65C1" w:rsidRPr="006B2D14">
        <w:rPr>
          <w:rFonts w:ascii="Cochin" w:hAnsi="Cochin"/>
        </w:rPr>
        <w:t>The Hague</w:t>
      </w:r>
      <w:r w:rsidR="004539C7" w:rsidRPr="006B2D14">
        <w:rPr>
          <w:rFonts w:ascii="Cochin" w:hAnsi="Cochin"/>
        </w:rPr>
        <w:t>:</w:t>
      </w:r>
      <w:r w:rsidR="004E65C1" w:rsidRPr="006B2D14">
        <w:rPr>
          <w:rFonts w:ascii="Cochin" w:hAnsi="Cochin"/>
        </w:rPr>
        <w:t xml:space="preserve"> </w:t>
      </w:r>
      <w:proofErr w:type="spellStart"/>
      <w:r w:rsidR="00DB09EE" w:rsidRPr="006B2D14">
        <w:rPr>
          <w:rFonts w:ascii="Cochin" w:hAnsi="Cochin"/>
        </w:rPr>
        <w:t>Martinus</w:t>
      </w:r>
      <w:proofErr w:type="spellEnd"/>
      <w:r w:rsidR="00DB09EE" w:rsidRPr="006B2D14">
        <w:rPr>
          <w:rFonts w:ascii="Cochin" w:hAnsi="Cochin"/>
        </w:rPr>
        <w:t xml:space="preserve"> </w:t>
      </w:r>
      <w:proofErr w:type="spellStart"/>
      <w:r w:rsidR="00DB09EE" w:rsidRPr="006B2D14">
        <w:rPr>
          <w:rFonts w:ascii="Cochin" w:hAnsi="Cochin"/>
        </w:rPr>
        <w:t>Nijhoff</w:t>
      </w:r>
      <w:proofErr w:type="spellEnd"/>
      <w:r w:rsidR="00DB09EE" w:rsidRPr="006B2D14">
        <w:rPr>
          <w:rFonts w:ascii="Cochin" w:hAnsi="Cochin"/>
        </w:rPr>
        <w:t>, 1974)</w:t>
      </w:r>
      <w:bookmarkEnd w:id="5"/>
      <w:bookmarkEnd w:id="6"/>
    </w:p>
    <w:p w14:paraId="01C12307" w14:textId="69697358" w:rsidR="00FD0940" w:rsidRPr="006B2D14" w:rsidRDefault="00FD0940">
      <w:pPr>
        <w:rPr>
          <w:rFonts w:ascii="Cochin" w:hAnsi="Cochin"/>
        </w:rPr>
      </w:pPr>
    </w:p>
    <w:p w14:paraId="0D7AF2D5" w14:textId="3B78EAAD" w:rsidR="00FD0940" w:rsidRPr="006B2D14" w:rsidRDefault="00FD0940">
      <w:pPr>
        <w:rPr>
          <w:rFonts w:ascii="Cochin" w:hAnsi="Cochin"/>
        </w:rPr>
      </w:pPr>
      <w:r w:rsidRPr="006B2D14">
        <w:rPr>
          <w:rFonts w:ascii="Cochin" w:hAnsi="Cochin"/>
        </w:rPr>
        <w:t xml:space="preserve">Struck, Peter T., ‘IAMBLICHUS AND THE DEFENSE OF RITUAL: TALISMANIC SYMBOLS’, in </w:t>
      </w:r>
      <w:r w:rsidRPr="006B2D14">
        <w:rPr>
          <w:rFonts w:ascii="Cochin" w:hAnsi="Cochin"/>
          <w:i/>
          <w:iCs/>
        </w:rPr>
        <w:t>Birth of the Symbol: Ancient Readers at the Limits of Their Texts</w:t>
      </w:r>
      <w:r w:rsidRPr="006B2D14">
        <w:rPr>
          <w:rFonts w:ascii="Cochin" w:hAnsi="Cochin"/>
        </w:rPr>
        <w:t xml:space="preserve"> (Princeton: Princeton University Press, 2004), p. 204–226 &lt;</w:t>
      </w:r>
      <w:hyperlink r:id="rId19" w:history="1">
        <w:r w:rsidRPr="006B2D14">
          <w:rPr>
            <w:rStyle w:val="Hyperlink"/>
            <w:rFonts w:ascii="Cochin" w:hAnsi="Cochin"/>
          </w:rPr>
          <w:t>http://www.jstor.org/stable/j.ctt7rk2m.10</w:t>
        </w:r>
      </w:hyperlink>
      <w:r w:rsidRPr="006B2D14">
        <w:rPr>
          <w:rFonts w:ascii="Cochin" w:hAnsi="Cochin"/>
        </w:rPr>
        <w:t>&gt;</w:t>
      </w:r>
    </w:p>
    <w:p w14:paraId="28CFBF53" w14:textId="44EB89C6" w:rsidR="00685512" w:rsidRPr="006B2D14" w:rsidRDefault="00685512">
      <w:pPr>
        <w:rPr>
          <w:rFonts w:ascii="Cochin" w:hAnsi="Cochin"/>
        </w:rPr>
      </w:pPr>
    </w:p>
    <w:p w14:paraId="5869BE32" w14:textId="26C7D946" w:rsidR="003120DF" w:rsidRPr="006B2D14" w:rsidRDefault="003120DF" w:rsidP="00130076">
      <w:pPr>
        <w:tabs>
          <w:tab w:val="right" w:pos="9026"/>
        </w:tabs>
        <w:rPr>
          <w:rFonts w:ascii="Cochin" w:hAnsi="Cochin"/>
        </w:rPr>
      </w:pPr>
      <w:r w:rsidRPr="006B2D14">
        <w:rPr>
          <w:rFonts w:ascii="Cochin" w:hAnsi="Cochin"/>
        </w:rPr>
        <w:t>The Theurgist,</w:t>
      </w:r>
      <w:r w:rsidR="00ED5CB7" w:rsidRPr="006B2D14">
        <w:rPr>
          <w:rFonts w:ascii="Cochin" w:hAnsi="Cochin"/>
        </w:rPr>
        <w:t xml:space="preserve"> Julianus,</w:t>
      </w:r>
      <w:r w:rsidRPr="006B2D14">
        <w:rPr>
          <w:rFonts w:ascii="Cochin" w:hAnsi="Cochin"/>
        </w:rPr>
        <w:t xml:space="preserve"> </w:t>
      </w:r>
      <w:r w:rsidRPr="006B2D14">
        <w:rPr>
          <w:rFonts w:ascii="Cochin" w:hAnsi="Cochin"/>
          <w:i/>
          <w:iCs/>
        </w:rPr>
        <w:t>The Chaldean Oracles</w:t>
      </w:r>
      <w:r w:rsidRPr="006B2D14">
        <w:rPr>
          <w:rFonts w:ascii="Cochin" w:hAnsi="Cochin"/>
        </w:rPr>
        <w:t xml:space="preserve">, trans. by Ruth </w:t>
      </w:r>
      <w:proofErr w:type="spellStart"/>
      <w:r w:rsidRPr="006B2D14">
        <w:rPr>
          <w:rFonts w:ascii="Cochin" w:hAnsi="Cochin"/>
        </w:rPr>
        <w:t>Majercik</w:t>
      </w:r>
      <w:proofErr w:type="spellEnd"/>
      <w:r w:rsidR="00130076" w:rsidRPr="006B2D14">
        <w:rPr>
          <w:rFonts w:ascii="Cochin" w:hAnsi="Cochin"/>
        </w:rPr>
        <w:t xml:space="preserve"> (Leiden: E. J. Brill</w:t>
      </w:r>
      <w:r w:rsidR="00D15E7C" w:rsidRPr="006B2D14">
        <w:rPr>
          <w:rFonts w:ascii="Cochin" w:hAnsi="Cochin"/>
        </w:rPr>
        <w:t>, 1989)</w:t>
      </w:r>
    </w:p>
    <w:p w14:paraId="3C4A0551" w14:textId="7EBAD71A" w:rsidR="000723F9" w:rsidRPr="006B2D14" w:rsidRDefault="000723F9">
      <w:pPr>
        <w:rPr>
          <w:rFonts w:ascii="Cochin" w:hAnsi="Cochin"/>
          <w:color w:val="000000"/>
        </w:rPr>
      </w:pPr>
    </w:p>
    <w:p w14:paraId="60DB091D" w14:textId="28492A1B" w:rsidR="000723F9" w:rsidRPr="006B2D14" w:rsidRDefault="000723F9">
      <w:pPr>
        <w:rPr>
          <w:rFonts w:ascii="Cochin" w:hAnsi="Cochin"/>
        </w:rPr>
      </w:pPr>
      <w:proofErr w:type="spellStart"/>
      <w:r w:rsidRPr="006B2D14">
        <w:rPr>
          <w:rFonts w:ascii="Cochin" w:hAnsi="Cochin"/>
        </w:rPr>
        <w:t>Wildberg</w:t>
      </w:r>
      <w:proofErr w:type="spellEnd"/>
      <w:r w:rsidRPr="006B2D14">
        <w:rPr>
          <w:rFonts w:ascii="Cochin" w:hAnsi="Cochin"/>
        </w:rPr>
        <w:t xml:space="preserve">, Christian, ‘Neoplatonism’, </w:t>
      </w:r>
      <w:r w:rsidRPr="006B2D14">
        <w:rPr>
          <w:rFonts w:ascii="Cochin" w:hAnsi="Cochin"/>
          <w:i/>
          <w:iCs/>
        </w:rPr>
        <w:t xml:space="preserve">Stanford </w:t>
      </w:r>
      <w:proofErr w:type="spellStart"/>
      <w:r w:rsidRPr="006B2D14">
        <w:rPr>
          <w:rFonts w:ascii="Cochin" w:hAnsi="Cochin"/>
          <w:i/>
          <w:iCs/>
        </w:rPr>
        <w:t>Encyclopedia</w:t>
      </w:r>
      <w:proofErr w:type="spellEnd"/>
      <w:r w:rsidRPr="006B2D14">
        <w:rPr>
          <w:rFonts w:ascii="Cochin" w:hAnsi="Cochin"/>
          <w:i/>
          <w:iCs/>
        </w:rPr>
        <w:t xml:space="preserve"> of Philosophy</w:t>
      </w:r>
      <w:r w:rsidRPr="006B2D14">
        <w:rPr>
          <w:rFonts w:ascii="Cochin" w:hAnsi="Cochin"/>
        </w:rPr>
        <w:t xml:space="preserve"> (Winter 2021 Edition), Edward N. </w:t>
      </w:r>
      <w:proofErr w:type="spellStart"/>
      <w:r w:rsidRPr="006B2D14">
        <w:rPr>
          <w:rFonts w:ascii="Cochin" w:hAnsi="Cochin"/>
        </w:rPr>
        <w:t>Zalta</w:t>
      </w:r>
      <w:proofErr w:type="spellEnd"/>
      <w:r w:rsidRPr="006B2D14">
        <w:rPr>
          <w:rFonts w:ascii="Cochin" w:hAnsi="Cochin"/>
        </w:rPr>
        <w:t xml:space="preserve"> (ed.), &lt;</w:t>
      </w:r>
      <w:hyperlink r:id="rId20" w:history="1">
        <w:r w:rsidRPr="006B2D14">
          <w:rPr>
            <w:rStyle w:val="Hyperlink"/>
            <w:rFonts w:ascii="Cochin" w:hAnsi="Cochin"/>
          </w:rPr>
          <w:t>https://plato.stanford.edu/archives/win2021/entries/neoplatonism/</w:t>
        </w:r>
      </w:hyperlink>
      <w:r w:rsidRPr="006B2D14">
        <w:rPr>
          <w:rFonts w:ascii="Cochin" w:hAnsi="Cochin"/>
        </w:rPr>
        <w:t>&gt;.</w:t>
      </w:r>
    </w:p>
    <w:p w14:paraId="19E112AC" w14:textId="6A96012F" w:rsidR="007156C2" w:rsidRPr="006B2D14" w:rsidRDefault="007156C2">
      <w:pPr>
        <w:rPr>
          <w:rFonts w:ascii="Cochin" w:hAnsi="Cochin"/>
        </w:rPr>
      </w:pPr>
    </w:p>
    <w:p w14:paraId="17B86AD4" w14:textId="18E6F912" w:rsidR="007156C2" w:rsidRPr="006B2D14" w:rsidRDefault="007156C2">
      <w:pPr>
        <w:rPr>
          <w:rFonts w:ascii="Cochin" w:hAnsi="Cochin"/>
        </w:rPr>
      </w:pPr>
    </w:p>
    <w:p w14:paraId="6FEDE7E6" w14:textId="14E663E2" w:rsidR="007156C2" w:rsidRPr="006B2D14" w:rsidRDefault="007156C2">
      <w:pPr>
        <w:rPr>
          <w:rFonts w:ascii="Cochin" w:hAnsi="Cochin"/>
        </w:rPr>
      </w:pPr>
    </w:p>
    <w:p w14:paraId="47C04036" w14:textId="77777777" w:rsidR="007156C2" w:rsidRPr="006B2D14" w:rsidRDefault="007156C2">
      <w:pPr>
        <w:rPr>
          <w:rFonts w:ascii="Cochin" w:hAnsi="Cochin"/>
        </w:rPr>
      </w:pPr>
    </w:p>
    <w:sectPr w:rsidR="007156C2" w:rsidRPr="006B2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34034" w14:textId="77777777" w:rsidR="003163FC" w:rsidRDefault="003163FC" w:rsidP="00C836A7">
      <w:r>
        <w:separator/>
      </w:r>
    </w:p>
  </w:endnote>
  <w:endnote w:type="continuationSeparator" w:id="0">
    <w:p w14:paraId="4DCA3026" w14:textId="77777777" w:rsidR="003163FC" w:rsidRDefault="003163FC" w:rsidP="00C83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chin">
    <w:panose1 w:val="02000603020000020003"/>
    <w:charset w:val="00"/>
    <w:family w:val="auto"/>
    <w:pitch w:val="variable"/>
    <w:sig w:usb0="800002FF" w:usb1="4000004A" w:usb2="00000000" w:usb3="00000000" w:csb0="00000007"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Tahoma">
    <w:panose1 w:val="020B0604030504040204"/>
    <w:charset w:val="00"/>
    <w:family w:val="swiss"/>
    <w:pitch w:val="variable"/>
    <w:sig w:usb0="E1002EFF" w:usb1="C000605B" w:usb2="00000029" w:usb3="00000000" w:csb0="0001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A4E7C" w14:textId="77777777" w:rsidR="003163FC" w:rsidRDefault="003163FC" w:rsidP="00C836A7">
      <w:r>
        <w:separator/>
      </w:r>
    </w:p>
  </w:footnote>
  <w:footnote w:type="continuationSeparator" w:id="0">
    <w:p w14:paraId="0C07FA82" w14:textId="77777777" w:rsidR="003163FC" w:rsidRDefault="003163FC" w:rsidP="00C836A7">
      <w:r>
        <w:continuationSeparator/>
      </w:r>
    </w:p>
  </w:footnote>
  <w:footnote w:id="1">
    <w:p w14:paraId="10425DCD" w14:textId="17C47868" w:rsidR="00B6086A" w:rsidRPr="00076621" w:rsidRDefault="00B6086A" w:rsidP="00076621">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Pr="00192D64">
        <w:rPr>
          <w:rFonts w:ascii="Cochin" w:hAnsi="Cochin"/>
          <w:color w:val="000000"/>
        </w:rPr>
        <w:t>Radcliffe G. Edmonds, ‘The Illuminations of Theurgy: Philosophy and Magic’ </w:t>
      </w:r>
      <w:r w:rsidRPr="00192D64">
        <w:rPr>
          <w:rFonts w:ascii="Cochin" w:hAnsi="Cochin"/>
          <w:i/>
          <w:iCs/>
          <w:color w:val="000000"/>
        </w:rPr>
        <w:t>Drawing Down the Moon: Magic in the Ancient Greco-Roman World</w:t>
      </w:r>
      <w:r w:rsidRPr="00192D64">
        <w:rPr>
          <w:rFonts w:ascii="Cochin" w:hAnsi="Cochin"/>
          <w:color w:val="000000"/>
        </w:rPr>
        <w:t>, (Princeton: Princeton University Press, 2019), p. 314–377 (315), &lt;</w:t>
      </w:r>
      <w:hyperlink r:id="rId1" w:history="1">
        <w:r w:rsidRPr="00192D64">
          <w:rPr>
            <w:rStyle w:val="Hyperlink"/>
            <w:rFonts w:ascii="Cochin" w:hAnsi="Cochin"/>
          </w:rPr>
          <w:t>https://doi.org/10.2307/j.ctv80ccvj.16</w:t>
        </w:r>
      </w:hyperlink>
      <w:r w:rsidRPr="00192D64">
        <w:rPr>
          <w:rFonts w:ascii="Cochin" w:hAnsi="Cochin"/>
          <w:color w:val="000000"/>
        </w:rPr>
        <w:t>&gt;.</w:t>
      </w:r>
    </w:p>
  </w:footnote>
  <w:footnote w:id="2">
    <w:p w14:paraId="5D152BE1" w14:textId="4A7D0004" w:rsidR="00B6086A" w:rsidRPr="00192D64" w:rsidRDefault="00B6086A" w:rsidP="00B6086A">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5B5504">
        <w:rPr>
          <w:rFonts w:ascii="Cochin" w:hAnsi="Cochin"/>
          <w:sz w:val="24"/>
          <w:szCs w:val="24"/>
        </w:rPr>
        <w:t>Edmonds, p. 315.</w:t>
      </w:r>
    </w:p>
  </w:footnote>
  <w:footnote w:id="3">
    <w:p w14:paraId="43850186" w14:textId="3182A01A" w:rsidR="008724C5" w:rsidRPr="00192D64" w:rsidRDefault="008724C5" w:rsidP="008724C5">
      <w:pPr>
        <w:rPr>
          <w:rFonts w:ascii="Cochin" w:hAnsi="Cochin"/>
          <w:color w:val="000000"/>
        </w:rPr>
      </w:pPr>
      <w:r w:rsidRPr="00192D64">
        <w:rPr>
          <w:rStyle w:val="FootnoteReference"/>
          <w:rFonts w:ascii="Cochin" w:hAnsi="Cochin"/>
        </w:rPr>
        <w:footnoteRef/>
      </w:r>
      <w:r w:rsidRPr="00192D64">
        <w:rPr>
          <w:rFonts w:ascii="Cochin" w:hAnsi="Cochin"/>
          <w:color w:val="000000"/>
        </w:rPr>
        <w:t xml:space="preserve">Garth </w:t>
      </w:r>
      <w:proofErr w:type="spellStart"/>
      <w:r w:rsidRPr="00192D64">
        <w:rPr>
          <w:rFonts w:ascii="Cochin" w:hAnsi="Cochin"/>
          <w:color w:val="000000"/>
        </w:rPr>
        <w:t>Fowden</w:t>
      </w:r>
      <w:proofErr w:type="spellEnd"/>
      <w:r w:rsidRPr="00192D64">
        <w:rPr>
          <w:rFonts w:ascii="Cochin" w:hAnsi="Cochin"/>
          <w:color w:val="000000"/>
        </w:rPr>
        <w:t>, ‘The Pagan Holy Man in Late Antique Society’, </w:t>
      </w:r>
      <w:r w:rsidRPr="00192D64">
        <w:rPr>
          <w:rFonts w:ascii="Cochin" w:hAnsi="Cochin"/>
          <w:i/>
          <w:iCs/>
          <w:color w:val="000000"/>
        </w:rPr>
        <w:t>The Journal of Hellenic Studies</w:t>
      </w:r>
      <w:r w:rsidRPr="00192D64">
        <w:rPr>
          <w:rFonts w:ascii="Cochin" w:hAnsi="Cochin"/>
          <w:color w:val="000000"/>
        </w:rPr>
        <w:t>, vol. 102, 1982, p. 33–59 (34) &lt;</w:t>
      </w:r>
      <w:hyperlink r:id="rId2" w:history="1">
        <w:r w:rsidRPr="00192D64">
          <w:rPr>
            <w:rStyle w:val="Hyperlink"/>
            <w:rFonts w:ascii="Cochin" w:hAnsi="Cochin"/>
          </w:rPr>
          <w:t>https://doi.org/10.2307/631125</w:t>
        </w:r>
      </w:hyperlink>
      <w:r w:rsidRPr="00192D64">
        <w:rPr>
          <w:rFonts w:ascii="Cochin" w:hAnsi="Cochin"/>
          <w:color w:val="000000"/>
        </w:rPr>
        <w:t>&gt;</w:t>
      </w:r>
      <w:r w:rsidR="00076621">
        <w:rPr>
          <w:rFonts w:ascii="Cochin" w:hAnsi="Cochin"/>
          <w:color w:val="000000"/>
        </w:rPr>
        <w:t>.</w:t>
      </w:r>
    </w:p>
  </w:footnote>
  <w:footnote w:id="4">
    <w:p w14:paraId="09313179" w14:textId="77777777" w:rsidR="008724C5" w:rsidRPr="00192D64" w:rsidRDefault="008724C5" w:rsidP="008724C5">
      <w:pPr>
        <w:rPr>
          <w:rFonts w:ascii="Cochin" w:hAnsi="Cochin"/>
        </w:rPr>
      </w:pPr>
      <w:r w:rsidRPr="00192D64">
        <w:rPr>
          <w:rStyle w:val="FootnoteReference"/>
          <w:rFonts w:ascii="Cochin" w:hAnsi="Cochin"/>
        </w:rPr>
        <w:footnoteRef/>
      </w:r>
      <w:r w:rsidRPr="00192D64">
        <w:rPr>
          <w:rFonts w:ascii="Cochin" w:hAnsi="Cochin"/>
        </w:rPr>
        <w:t xml:space="preserve"> Christian </w:t>
      </w:r>
      <w:proofErr w:type="spellStart"/>
      <w:r w:rsidRPr="00192D64">
        <w:rPr>
          <w:rFonts w:ascii="Cochin" w:hAnsi="Cochin"/>
        </w:rPr>
        <w:t>Wildberg</w:t>
      </w:r>
      <w:proofErr w:type="spellEnd"/>
      <w:r w:rsidRPr="00192D64">
        <w:rPr>
          <w:rFonts w:ascii="Cochin" w:hAnsi="Cochin"/>
        </w:rPr>
        <w:t xml:space="preserve">, ‘Neoplatonism’, </w:t>
      </w:r>
      <w:r w:rsidRPr="00192D64">
        <w:rPr>
          <w:rFonts w:ascii="Cochin" w:hAnsi="Cochin"/>
          <w:i/>
          <w:iCs/>
        </w:rPr>
        <w:t xml:space="preserve">Stanford </w:t>
      </w:r>
      <w:proofErr w:type="spellStart"/>
      <w:r w:rsidRPr="00192D64">
        <w:rPr>
          <w:rFonts w:ascii="Cochin" w:hAnsi="Cochin"/>
          <w:i/>
          <w:iCs/>
        </w:rPr>
        <w:t>Encyclopedia</w:t>
      </w:r>
      <w:proofErr w:type="spellEnd"/>
      <w:r w:rsidRPr="00192D64">
        <w:rPr>
          <w:rFonts w:ascii="Cochin" w:hAnsi="Cochin"/>
          <w:i/>
          <w:iCs/>
        </w:rPr>
        <w:t xml:space="preserve"> of Philosophy</w:t>
      </w:r>
      <w:r w:rsidRPr="00192D64">
        <w:rPr>
          <w:rFonts w:ascii="Cochin" w:hAnsi="Cochin"/>
        </w:rPr>
        <w:t xml:space="preserve"> (Winter 2021 Edition), Edward N. </w:t>
      </w:r>
      <w:proofErr w:type="spellStart"/>
      <w:r w:rsidRPr="00192D64">
        <w:rPr>
          <w:rFonts w:ascii="Cochin" w:hAnsi="Cochin"/>
        </w:rPr>
        <w:t>Zalta</w:t>
      </w:r>
      <w:proofErr w:type="spellEnd"/>
      <w:r w:rsidRPr="00192D64">
        <w:rPr>
          <w:rFonts w:ascii="Cochin" w:hAnsi="Cochin"/>
        </w:rPr>
        <w:t xml:space="preserve"> (ed.), &lt;</w:t>
      </w:r>
      <w:hyperlink r:id="rId3" w:history="1">
        <w:r w:rsidRPr="00192D64">
          <w:rPr>
            <w:rStyle w:val="Hyperlink"/>
            <w:rFonts w:ascii="Cochin" w:hAnsi="Cochin"/>
          </w:rPr>
          <w:t>https://plato.stanford.edu/archives/win2021/entries/neoplatonism/</w:t>
        </w:r>
      </w:hyperlink>
      <w:r w:rsidRPr="00192D64">
        <w:rPr>
          <w:rFonts w:ascii="Cochin" w:hAnsi="Cochin"/>
        </w:rPr>
        <w:t>&gt;.</w:t>
      </w:r>
    </w:p>
  </w:footnote>
  <w:footnote w:id="5">
    <w:p w14:paraId="20D0F4A6" w14:textId="5D4ACF4B" w:rsidR="00780124" w:rsidRPr="00D148C2" w:rsidRDefault="00780124">
      <w:pPr>
        <w:pStyle w:val="FootnoteText"/>
        <w:rPr>
          <w:rFonts w:ascii="Cochin" w:hAnsi="Cochin"/>
          <w:sz w:val="24"/>
          <w:szCs w:val="24"/>
          <w:highlight w:val="yellow"/>
        </w:rPr>
      </w:pPr>
      <w:r w:rsidRPr="00192D64">
        <w:rPr>
          <w:rStyle w:val="FootnoteReference"/>
          <w:rFonts w:ascii="Cochin" w:hAnsi="Cochin"/>
          <w:sz w:val="24"/>
          <w:szCs w:val="24"/>
        </w:rPr>
        <w:footnoteRef/>
      </w:r>
      <w:r w:rsidRPr="00192D64">
        <w:rPr>
          <w:rFonts w:ascii="Cochin" w:hAnsi="Cochin"/>
          <w:sz w:val="24"/>
          <w:szCs w:val="24"/>
        </w:rPr>
        <w:t xml:space="preserve"> </w:t>
      </w:r>
      <w:r w:rsidR="009911B6" w:rsidRPr="00192D64">
        <w:rPr>
          <w:rFonts w:ascii="Cochin" w:hAnsi="Cochin"/>
          <w:sz w:val="24"/>
          <w:szCs w:val="24"/>
          <w:lang w:val="en-US"/>
        </w:rPr>
        <w:t xml:space="preserve">Proclus, </w:t>
      </w:r>
      <w:r w:rsidR="009911B6" w:rsidRPr="00192D64">
        <w:rPr>
          <w:rFonts w:ascii="Cochin" w:hAnsi="Cochin"/>
          <w:i/>
          <w:iCs/>
          <w:sz w:val="24"/>
          <w:szCs w:val="24"/>
          <w:lang w:val="en-US"/>
        </w:rPr>
        <w:t xml:space="preserve">Commentary </w:t>
      </w:r>
      <w:proofErr w:type="gramStart"/>
      <w:r w:rsidR="009911B6" w:rsidRPr="00192D64">
        <w:rPr>
          <w:rFonts w:ascii="Cochin" w:hAnsi="Cochin"/>
          <w:i/>
          <w:iCs/>
          <w:sz w:val="24"/>
          <w:szCs w:val="24"/>
          <w:lang w:val="en-US"/>
        </w:rPr>
        <w:t>On</w:t>
      </w:r>
      <w:proofErr w:type="gramEnd"/>
      <w:r w:rsidR="009911B6" w:rsidRPr="00192D64">
        <w:rPr>
          <w:rFonts w:ascii="Cochin" w:hAnsi="Cochin"/>
          <w:i/>
          <w:iCs/>
          <w:sz w:val="24"/>
          <w:szCs w:val="24"/>
          <w:lang w:val="en-US"/>
        </w:rPr>
        <w:t xml:space="preserve"> Plato’s Timaeus: Book I: Proclus on the Socratic State and Atlantis, </w:t>
      </w:r>
      <w:r w:rsidR="009911B6" w:rsidRPr="00192D64">
        <w:rPr>
          <w:rFonts w:ascii="Cochin" w:hAnsi="Cochin"/>
          <w:sz w:val="24"/>
          <w:szCs w:val="24"/>
          <w:lang w:val="en-US"/>
        </w:rPr>
        <w:t>vol. 1, ed. and trans. by Harold Tarrant (Cambridge: Cambridge University Press, 2007), p. 6.</w:t>
      </w:r>
    </w:p>
  </w:footnote>
  <w:footnote w:id="6">
    <w:p w14:paraId="3A3AA4DA" w14:textId="2E6C366F" w:rsidR="00780124" w:rsidRPr="00192D64" w:rsidRDefault="00780124">
      <w:pPr>
        <w:pStyle w:val="FootnoteText"/>
        <w:rPr>
          <w:rFonts w:ascii="Cochin" w:hAnsi="Cochin"/>
          <w:sz w:val="24"/>
          <w:szCs w:val="24"/>
        </w:rPr>
      </w:pPr>
      <w:r w:rsidRPr="009911B6">
        <w:rPr>
          <w:rStyle w:val="FootnoteReference"/>
          <w:rFonts w:ascii="Cochin" w:hAnsi="Cochin"/>
          <w:sz w:val="24"/>
          <w:szCs w:val="24"/>
        </w:rPr>
        <w:footnoteRef/>
      </w:r>
      <w:r w:rsidRPr="009911B6">
        <w:rPr>
          <w:rFonts w:ascii="Cochin" w:hAnsi="Cochin"/>
          <w:sz w:val="24"/>
          <w:szCs w:val="24"/>
        </w:rPr>
        <w:t xml:space="preserve"> </w:t>
      </w:r>
      <w:r w:rsidR="009911B6" w:rsidRPr="009911B6">
        <w:rPr>
          <w:rFonts w:ascii="Cochin" w:hAnsi="Cochin"/>
          <w:sz w:val="24"/>
          <w:szCs w:val="24"/>
        </w:rPr>
        <w:t>Proclus, p. 6.</w:t>
      </w:r>
    </w:p>
  </w:footnote>
  <w:footnote w:id="7">
    <w:p w14:paraId="4C7C2D05" w14:textId="6D897EB2" w:rsidR="00F80027" w:rsidRPr="00192D64" w:rsidRDefault="00F80027">
      <w:pPr>
        <w:pStyle w:val="FootnoteText"/>
        <w:rPr>
          <w:rFonts w:ascii="Cochin" w:hAnsi="Cochin"/>
          <w:sz w:val="24"/>
          <w:szCs w:val="24"/>
        </w:rPr>
      </w:pPr>
      <w:r w:rsidRPr="00192D64">
        <w:rPr>
          <w:rStyle w:val="FootnoteReference"/>
          <w:rFonts w:ascii="Cochin" w:hAnsi="Cochin"/>
          <w:sz w:val="24"/>
          <w:szCs w:val="24"/>
        </w:rPr>
        <w:footnoteRef/>
      </w:r>
      <w:r w:rsidR="00F540DA" w:rsidRPr="00192D64">
        <w:rPr>
          <w:rFonts w:ascii="Cochin" w:hAnsi="Cochin"/>
          <w:sz w:val="24"/>
          <w:szCs w:val="24"/>
        </w:rPr>
        <w:t xml:space="preserve"> </w:t>
      </w:r>
      <w:r w:rsidR="000E3529" w:rsidRPr="00192D64">
        <w:rPr>
          <w:rFonts w:ascii="Cochin" w:hAnsi="Cochin"/>
          <w:sz w:val="24"/>
          <w:szCs w:val="24"/>
        </w:rPr>
        <w:t>Riccardo</w:t>
      </w:r>
      <w:r w:rsidR="00583497" w:rsidRPr="00192D64">
        <w:rPr>
          <w:rFonts w:ascii="Cochin" w:hAnsi="Cochin"/>
          <w:sz w:val="24"/>
          <w:szCs w:val="24"/>
        </w:rPr>
        <w:t xml:space="preserve"> </w:t>
      </w:r>
      <w:proofErr w:type="spellStart"/>
      <w:r w:rsidR="00583497" w:rsidRPr="00192D64">
        <w:rPr>
          <w:rFonts w:ascii="Cochin" w:hAnsi="Cochin"/>
          <w:sz w:val="24"/>
          <w:szCs w:val="24"/>
        </w:rPr>
        <w:t>Chiaradonna</w:t>
      </w:r>
      <w:proofErr w:type="spellEnd"/>
      <w:r w:rsidR="000E3529" w:rsidRPr="00192D64">
        <w:rPr>
          <w:rFonts w:ascii="Cochin" w:hAnsi="Cochin"/>
          <w:sz w:val="24"/>
          <w:szCs w:val="24"/>
        </w:rPr>
        <w:t xml:space="preserve"> and Adrien </w:t>
      </w:r>
      <w:proofErr w:type="spellStart"/>
      <w:r w:rsidR="000E3529" w:rsidRPr="00192D64">
        <w:rPr>
          <w:rFonts w:ascii="Cochin" w:hAnsi="Cochin"/>
          <w:sz w:val="24"/>
          <w:szCs w:val="24"/>
        </w:rPr>
        <w:t>Lecerf</w:t>
      </w:r>
      <w:proofErr w:type="spellEnd"/>
      <w:r w:rsidR="000E3529" w:rsidRPr="00192D64">
        <w:rPr>
          <w:rFonts w:ascii="Cochin" w:hAnsi="Cochin"/>
          <w:sz w:val="24"/>
          <w:szCs w:val="24"/>
        </w:rPr>
        <w:t xml:space="preserve">, </w:t>
      </w:r>
      <w:r w:rsidR="00583497" w:rsidRPr="00192D64">
        <w:rPr>
          <w:rFonts w:ascii="Cochin" w:hAnsi="Cochin"/>
          <w:sz w:val="24"/>
          <w:szCs w:val="24"/>
        </w:rPr>
        <w:t>‘</w:t>
      </w:r>
      <w:r w:rsidR="000E3529" w:rsidRPr="00192D64">
        <w:rPr>
          <w:rFonts w:ascii="Cochin" w:hAnsi="Cochin"/>
          <w:sz w:val="24"/>
          <w:szCs w:val="24"/>
        </w:rPr>
        <w:t>Iamblichus</w:t>
      </w:r>
      <w:r w:rsidR="00583497" w:rsidRPr="00192D64">
        <w:rPr>
          <w:rFonts w:ascii="Cochin" w:hAnsi="Cochin"/>
          <w:sz w:val="24"/>
          <w:szCs w:val="24"/>
        </w:rPr>
        <w:t>’</w:t>
      </w:r>
      <w:r w:rsidR="000E3529" w:rsidRPr="00192D64">
        <w:rPr>
          <w:rFonts w:ascii="Cochin" w:hAnsi="Cochin"/>
          <w:sz w:val="24"/>
          <w:szCs w:val="24"/>
        </w:rPr>
        <w:t xml:space="preserve">, </w:t>
      </w:r>
      <w:r w:rsidR="000E3529" w:rsidRPr="00192D64">
        <w:rPr>
          <w:rFonts w:ascii="Cochin" w:hAnsi="Cochin"/>
          <w:i/>
          <w:iCs/>
          <w:sz w:val="24"/>
          <w:szCs w:val="24"/>
        </w:rPr>
        <w:t xml:space="preserve">The Stanford </w:t>
      </w:r>
      <w:proofErr w:type="spellStart"/>
      <w:r w:rsidR="000E3529" w:rsidRPr="00192D64">
        <w:rPr>
          <w:rFonts w:ascii="Cochin" w:hAnsi="Cochin"/>
          <w:i/>
          <w:iCs/>
          <w:sz w:val="24"/>
          <w:szCs w:val="24"/>
        </w:rPr>
        <w:t>Encyclopedia</w:t>
      </w:r>
      <w:proofErr w:type="spellEnd"/>
      <w:r w:rsidR="000E3529" w:rsidRPr="00192D64">
        <w:rPr>
          <w:rFonts w:ascii="Cochin" w:hAnsi="Cochin"/>
          <w:i/>
          <w:iCs/>
          <w:sz w:val="24"/>
          <w:szCs w:val="24"/>
        </w:rPr>
        <w:t xml:space="preserve"> of Philosophy </w:t>
      </w:r>
      <w:r w:rsidR="000E3529" w:rsidRPr="00192D64">
        <w:rPr>
          <w:rFonts w:ascii="Cochin" w:hAnsi="Cochin"/>
          <w:sz w:val="24"/>
          <w:szCs w:val="24"/>
        </w:rPr>
        <w:t xml:space="preserve">(Fall 2019 Edition), Edward N. </w:t>
      </w:r>
      <w:proofErr w:type="spellStart"/>
      <w:r w:rsidR="000E3529" w:rsidRPr="00192D64">
        <w:rPr>
          <w:rFonts w:ascii="Cochin" w:hAnsi="Cochin"/>
          <w:sz w:val="24"/>
          <w:szCs w:val="24"/>
        </w:rPr>
        <w:t>Zalta</w:t>
      </w:r>
      <w:proofErr w:type="spellEnd"/>
      <w:r w:rsidR="000E3529" w:rsidRPr="00192D64">
        <w:rPr>
          <w:rFonts w:ascii="Cochin" w:hAnsi="Cochin"/>
          <w:sz w:val="24"/>
          <w:szCs w:val="24"/>
        </w:rPr>
        <w:t xml:space="preserve"> (ed.)</w:t>
      </w:r>
      <w:r w:rsidR="00583497" w:rsidRPr="00192D64">
        <w:rPr>
          <w:rFonts w:ascii="Cochin" w:hAnsi="Cochin"/>
          <w:sz w:val="24"/>
          <w:szCs w:val="24"/>
        </w:rPr>
        <w:t xml:space="preserve"> </w:t>
      </w:r>
      <w:r w:rsidR="001E7F7D" w:rsidRPr="00192D64">
        <w:rPr>
          <w:rFonts w:ascii="Cochin" w:hAnsi="Cochin"/>
          <w:sz w:val="24"/>
          <w:szCs w:val="24"/>
        </w:rPr>
        <w:t>&lt;</w:t>
      </w:r>
      <w:hyperlink r:id="rId4" w:history="1">
        <w:r w:rsidR="001E7F7D" w:rsidRPr="00192D64">
          <w:rPr>
            <w:rStyle w:val="Hyperlink"/>
            <w:rFonts w:ascii="Cochin" w:hAnsi="Cochin"/>
            <w:sz w:val="24"/>
            <w:szCs w:val="24"/>
          </w:rPr>
          <w:t>https://plato.stanford.edu/archives/fall2019/entries/iamblichus/</w:t>
        </w:r>
      </w:hyperlink>
      <w:r w:rsidR="001E7F7D" w:rsidRPr="00192D64">
        <w:rPr>
          <w:rFonts w:ascii="Cochin" w:hAnsi="Cochin"/>
          <w:sz w:val="24"/>
          <w:szCs w:val="24"/>
        </w:rPr>
        <w:t>&gt;</w:t>
      </w:r>
      <w:r w:rsidR="000E3529" w:rsidRPr="00192D64">
        <w:rPr>
          <w:rFonts w:ascii="Cochin" w:hAnsi="Cochin"/>
          <w:sz w:val="24"/>
          <w:szCs w:val="24"/>
        </w:rPr>
        <w:t>.</w:t>
      </w:r>
      <w:r w:rsidR="001E7F7D" w:rsidRPr="00192D64">
        <w:rPr>
          <w:rFonts w:ascii="Cochin" w:hAnsi="Cochin"/>
          <w:sz w:val="24"/>
          <w:szCs w:val="24"/>
        </w:rPr>
        <w:t xml:space="preserve"> </w:t>
      </w:r>
    </w:p>
  </w:footnote>
  <w:footnote w:id="8">
    <w:p w14:paraId="32AD7842" w14:textId="77777777" w:rsidR="00CE5956" w:rsidRPr="00192D64" w:rsidRDefault="00CE5956" w:rsidP="00CE5956">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Christoph </w:t>
      </w:r>
      <w:proofErr w:type="spellStart"/>
      <w:r w:rsidRPr="00192D64">
        <w:rPr>
          <w:rFonts w:ascii="Cochin" w:hAnsi="Cochin"/>
          <w:sz w:val="24"/>
          <w:szCs w:val="24"/>
        </w:rPr>
        <w:t>Helmig</w:t>
      </w:r>
      <w:proofErr w:type="spellEnd"/>
      <w:r w:rsidRPr="00192D64">
        <w:rPr>
          <w:rFonts w:ascii="Cochin" w:hAnsi="Cochin"/>
          <w:sz w:val="24"/>
          <w:szCs w:val="24"/>
        </w:rPr>
        <w:t xml:space="preserve"> and Carlos Steel, ‘Proclus’, </w:t>
      </w:r>
      <w:r w:rsidRPr="00192D64">
        <w:rPr>
          <w:rFonts w:ascii="Cochin" w:hAnsi="Cochin"/>
          <w:i/>
          <w:iCs/>
          <w:sz w:val="24"/>
          <w:szCs w:val="24"/>
        </w:rPr>
        <w:t xml:space="preserve">The Stanford </w:t>
      </w:r>
      <w:proofErr w:type="spellStart"/>
      <w:r w:rsidRPr="00192D64">
        <w:rPr>
          <w:rFonts w:ascii="Cochin" w:hAnsi="Cochin"/>
          <w:i/>
          <w:iCs/>
          <w:sz w:val="24"/>
          <w:szCs w:val="24"/>
        </w:rPr>
        <w:t>Encyclopedia</w:t>
      </w:r>
      <w:proofErr w:type="spellEnd"/>
      <w:r w:rsidRPr="00192D64">
        <w:rPr>
          <w:rFonts w:ascii="Cochin" w:hAnsi="Cochin"/>
          <w:i/>
          <w:iCs/>
          <w:sz w:val="24"/>
          <w:szCs w:val="24"/>
        </w:rPr>
        <w:t xml:space="preserve"> of Philosophy</w:t>
      </w:r>
      <w:r w:rsidRPr="00192D64">
        <w:rPr>
          <w:rFonts w:ascii="Cochin" w:hAnsi="Cochin"/>
          <w:sz w:val="24"/>
          <w:szCs w:val="24"/>
        </w:rPr>
        <w:t xml:space="preserve"> (Fall 2021 Edition), Edward N. </w:t>
      </w:r>
      <w:proofErr w:type="spellStart"/>
      <w:r w:rsidRPr="00192D64">
        <w:rPr>
          <w:rFonts w:ascii="Cochin" w:hAnsi="Cochin"/>
          <w:sz w:val="24"/>
          <w:szCs w:val="24"/>
        </w:rPr>
        <w:t>Zalta</w:t>
      </w:r>
      <w:proofErr w:type="spellEnd"/>
      <w:r w:rsidRPr="00192D64">
        <w:rPr>
          <w:rFonts w:ascii="Cochin" w:hAnsi="Cochin"/>
          <w:sz w:val="24"/>
          <w:szCs w:val="24"/>
        </w:rPr>
        <w:t xml:space="preserve"> (ed.), &lt;</w:t>
      </w:r>
      <w:hyperlink r:id="rId5" w:history="1">
        <w:r w:rsidRPr="00192D64">
          <w:rPr>
            <w:rStyle w:val="Hyperlink"/>
            <w:rFonts w:ascii="Cochin" w:hAnsi="Cochin"/>
            <w:sz w:val="24"/>
            <w:szCs w:val="24"/>
          </w:rPr>
          <w:t>https://plato.stanford.edu/archives/fall2021/entries/proclus/</w:t>
        </w:r>
      </w:hyperlink>
      <w:r w:rsidRPr="00192D64">
        <w:rPr>
          <w:rFonts w:ascii="Cochin" w:hAnsi="Cochin"/>
          <w:sz w:val="24"/>
          <w:szCs w:val="24"/>
        </w:rPr>
        <w:t>&gt;.</w:t>
      </w:r>
    </w:p>
  </w:footnote>
  <w:footnote w:id="9">
    <w:p w14:paraId="64F0054D" w14:textId="489A7A39" w:rsidR="00CE5956" w:rsidRPr="00192D64" w:rsidRDefault="00CE5956">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411752" w:rsidRPr="00192D64">
        <w:rPr>
          <w:rFonts w:ascii="Cochin" w:hAnsi="Cochin"/>
          <w:sz w:val="24"/>
          <w:szCs w:val="24"/>
        </w:rPr>
        <w:t>Helmig</w:t>
      </w:r>
      <w:proofErr w:type="spellEnd"/>
      <w:r w:rsidR="00411752" w:rsidRPr="00192D64">
        <w:rPr>
          <w:rFonts w:ascii="Cochin" w:hAnsi="Cochin"/>
          <w:sz w:val="24"/>
          <w:szCs w:val="24"/>
        </w:rPr>
        <w:t>, Steel, ‘Proclus’.</w:t>
      </w:r>
    </w:p>
  </w:footnote>
  <w:footnote w:id="10">
    <w:p w14:paraId="1F3C42BD" w14:textId="54FDD30C" w:rsidR="009613B3" w:rsidRPr="00192D64" w:rsidRDefault="009613B3">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AA6072" w:rsidRPr="00192D64">
        <w:rPr>
          <w:rFonts w:ascii="Cochin" w:hAnsi="Cochin"/>
          <w:sz w:val="24"/>
          <w:szCs w:val="24"/>
        </w:rPr>
        <w:t>Helmig</w:t>
      </w:r>
      <w:proofErr w:type="spellEnd"/>
      <w:r w:rsidR="00AA6072" w:rsidRPr="00192D64">
        <w:rPr>
          <w:rFonts w:ascii="Cochin" w:hAnsi="Cochin"/>
          <w:sz w:val="24"/>
          <w:szCs w:val="24"/>
        </w:rPr>
        <w:t>, Steel, ‘Proclus’.</w:t>
      </w:r>
    </w:p>
  </w:footnote>
  <w:footnote w:id="11">
    <w:p w14:paraId="22498B5F" w14:textId="694FAD8D" w:rsidR="00BB32F4" w:rsidRPr="00192D64" w:rsidRDefault="00BB32F4">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rPr>
        <w:t>Helmig</w:t>
      </w:r>
      <w:proofErr w:type="spellEnd"/>
      <w:r w:rsidRPr="00192D64">
        <w:rPr>
          <w:rFonts w:ascii="Cochin" w:hAnsi="Cochin"/>
          <w:sz w:val="24"/>
          <w:szCs w:val="24"/>
        </w:rPr>
        <w:t>, Steel, ‘Proclus’</w:t>
      </w:r>
      <w:r w:rsidR="00411752" w:rsidRPr="00192D64">
        <w:rPr>
          <w:rFonts w:ascii="Cochin" w:hAnsi="Cochin"/>
          <w:sz w:val="24"/>
          <w:szCs w:val="24"/>
        </w:rPr>
        <w:t>.</w:t>
      </w:r>
    </w:p>
  </w:footnote>
  <w:footnote w:id="12">
    <w:p w14:paraId="3D4A016D" w14:textId="502768B0" w:rsidR="00141A3D" w:rsidRPr="00192D64" w:rsidRDefault="00141A3D">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rPr>
        <w:t xml:space="preserve">Sonia Silva, ‘Object and Objectivity in Divination’, in </w:t>
      </w:r>
      <w:r w:rsidRPr="00192D64">
        <w:rPr>
          <w:rFonts w:ascii="Cochin" w:hAnsi="Cochin"/>
          <w:i/>
          <w:iCs/>
          <w:sz w:val="24"/>
          <w:szCs w:val="24"/>
        </w:rPr>
        <w:t>Material Religion,</w:t>
      </w:r>
      <w:r w:rsidRPr="00192D64">
        <w:rPr>
          <w:rFonts w:ascii="Cochin" w:hAnsi="Cochin"/>
          <w:sz w:val="24"/>
          <w:szCs w:val="24"/>
        </w:rPr>
        <w:t xml:space="preserve"> 12.4), p. 507–509 (508-509) (Oxfordshire: Routledge, 2016) &lt;</w:t>
      </w:r>
      <w:hyperlink r:id="rId6" w:history="1">
        <w:r w:rsidRPr="00192D64">
          <w:rPr>
            <w:rStyle w:val="Hyperlink"/>
            <w:rFonts w:ascii="Cochin" w:hAnsi="Cochin"/>
            <w:sz w:val="24"/>
            <w:szCs w:val="24"/>
          </w:rPr>
          <w:t>https://hcommons.org/deposits/objects/hc:19124/datastreams/CONTENT/content</w:t>
        </w:r>
      </w:hyperlink>
      <w:r w:rsidRPr="00192D64">
        <w:rPr>
          <w:rFonts w:ascii="Cochin" w:hAnsi="Cochin"/>
          <w:sz w:val="24"/>
          <w:szCs w:val="24"/>
        </w:rPr>
        <w:t>&gt;.</w:t>
      </w:r>
    </w:p>
  </w:footnote>
  <w:footnote w:id="13">
    <w:p w14:paraId="1F7B9913" w14:textId="71CAE441" w:rsidR="00DB5CD3" w:rsidRPr="00192D64" w:rsidRDefault="00DB5CD3">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rPr>
        <w:t xml:space="preserve">Silva, </w:t>
      </w:r>
      <w:r w:rsidR="003D6DF7" w:rsidRPr="00192D64">
        <w:rPr>
          <w:rFonts w:ascii="Cochin" w:hAnsi="Cochin"/>
          <w:sz w:val="24"/>
          <w:szCs w:val="24"/>
        </w:rPr>
        <w:t>p. 508-509.</w:t>
      </w:r>
      <w:r w:rsidRPr="00192D64">
        <w:rPr>
          <w:rFonts w:ascii="Cochin" w:hAnsi="Cochin"/>
          <w:sz w:val="24"/>
          <w:szCs w:val="24"/>
        </w:rPr>
        <w:t xml:space="preserve"> </w:t>
      </w:r>
    </w:p>
  </w:footnote>
  <w:footnote w:id="14">
    <w:p w14:paraId="5878F6E3" w14:textId="4893D748" w:rsidR="003D48DF" w:rsidRPr="00192D64" w:rsidRDefault="003D48DF" w:rsidP="005230BC">
      <w:pPr>
        <w:rPr>
          <w:rFonts w:ascii="Cochin" w:hAnsi="Cochin"/>
        </w:rPr>
      </w:pPr>
      <w:r w:rsidRPr="00192D64">
        <w:rPr>
          <w:rStyle w:val="FootnoteReference"/>
          <w:rFonts w:ascii="Cochin" w:hAnsi="Cochin"/>
        </w:rPr>
        <w:footnoteRef/>
      </w:r>
      <w:r w:rsidR="00291449" w:rsidRPr="00192D64">
        <w:rPr>
          <w:rFonts w:ascii="Cochin" w:hAnsi="Cochin"/>
        </w:rPr>
        <w:t xml:space="preserve"> </w:t>
      </w:r>
      <w:r w:rsidR="00291449" w:rsidRPr="00192D64">
        <w:rPr>
          <w:rFonts w:ascii="Cochin" w:hAnsi="Cochin"/>
        </w:rPr>
        <w:t>Crystal</w:t>
      </w:r>
      <w:r w:rsidR="00291449" w:rsidRPr="00192D64">
        <w:rPr>
          <w:rFonts w:ascii="Cochin" w:hAnsi="Cochin"/>
        </w:rPr>
        <w:t xml:space="preserve"> </w:t>
      </w:r>
      <w:proofErr w:type="spellStart"/>
      <w:r w:rsidR="00291449" w:rsidRPr="00192D64">
        <w:rPr>
          <w:rFonts w:ascii="Cochin" w:hAnsi="Cochin"/>
        </w:rPr>
        <w:t>Addey</w:t>
      </w:r>
      <w:proofErr w:type="spellEnd"/>
      <w:r w:rsidR="00291449" w:rsidRPr="00192D64">
        <w:rPr>
          <w:rFonts w:ascii="Cochin" w:hAnsi="Cochin"/>
        </w:rPr>
        <w:t xml:space="preserve">, </w:t>
      </w:r>
      <w:r w:rsidR="00291449" w:rsidRPr="00192D64">
        <w:rPr>
          <w:rFonts w:ascii="Cochin" w:hAnsi="Cochin"/>
          <w:i/>
          <w:iCs/>
        </w:rPr>
        <w:t xml:space="preserve">Divination and Theurgy </w:t>
      </w:r>
      <w:proofErr w:type="gramStart"/>
      <w:r w:rsidR="00291449" w:rsidRPr="00192D64">
        <w:rPr>
          <w:rFonts w:ascii="Cochin" w:hAnsi="Cochin"/>
          <w:i/>
          <w:iCs/>
        </w:rPr>
        <w:t>In</w:t>
      </w:r>
      <w:proofErr w:type="gramEnd"/>
      <w:r w:rsidR="00291449" w:rsidRPr="00192D64">
        <w:rPr>
          <w:rFonts w:ascii="Cochin" w:hAnsi="Cochin"/>
          <w:i/>
          <w:iCs/>
        </w:rPr>
        <w:t xml:space="preserve"> Neoplatonism: Oracles of the Gods </w:t>
      </w:r>
      <w:r w:rsidR="00291449" w:rsidRPr="00192D64">
        <w:rPr>
          <w:rFonts w:ascii="Cochin" w:hAnsi="Cochin"/>
        </w:rPr>
        <w:t>(London and New York: Routledge, 2014)</w:t>
      </w:r>
      <w:r w:rsidR="005230BC" w:rsidRPr="00192D64">
        <w:rPr>
          <w:rFonts w:ascii="Cochin" w:hAnsi="Cochin"/>
        </w:rPr>
        <w:t>, p. 25.</w:t>
      </w:r>
      <w:r w:rsidR="00291449" w:rsidRPr="00192D64">
        <w:rPr>
          <w:rFonts w:ascii="Cochin" w:hAnsi="Cochin"/>
        </w:rPr>
        <w:t xml:space="preserve"> </w:t>
      </w:r>
    </w:p>
  </w:footnote>
  <w:footnote w:id="15">
    <w:p w14:paraId="7E55D231" w14:textId="77777777" w:rsidR="0035658F" w:rsidRPr="00192D64" w:rsidRDefault="0035658F" w:rsidP="0035658F">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Shaw, p. 11.</w:t>
      </w:r>
    </w:p>
  </w:footnote>
  <w:footnote w:id="16">
    <w:p w14:paraId="3D6DA527" w14:textId="77777777" w:rsidR="0035658F" w:rsidRPr="00192D64" w:rsidRDefault="0035658F" w:rsidP="0035658F">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Shaw, p. 11. </w:t>
      </w:r>
    </w:p>
  </w:footnote>
  <w:footnote w:id="17">
    <w:p w14:paraId="32658CAE" w14:textId="77777777" w:rsidR="0035658F" w:rsidRPr="00192D64" w:rsidRDefault="0035658F" w:rsidP="0035658F">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Shaw, p. 11.</w:t>
      </w:r>
    </w:p>
  </w:footnote>
  <w:footnote w:id="18">
    <w:p w14:paraId="7CD2BBEF" w14:textId="77777777" w:rsidR="0035658F" w:rsidRPr="00192D64" w:rsidRDefault="0035658F" w:rsidP="0035658F">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Shaw, p. 11. </w:t>
      </w:r>
    </w:p>
  </w:footnote>
  <w:footnote w:id="19">
    <w:p w14:paraId="373A084C" w14:textId="1AA91BC7" w:rsidR="007C3197" w:rsidRPr="00192D64" w:rsidRDefault="007C3197" w:rsidP="007C3197">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BD4568">
        <w:rPr>
          <w:rFonts w:ascii="Cochin" w:hAnsi="Cochin"/>
          <w:sz w:val="24"/>
          <w:szCs w:val="24"/>
        </w:rPr>
        <w:t>Shaw, p. 11.</w:t>
      </w:r>
    </w:p>
  </w:footnote>
  <w:footnote w:id="20">
    <w:p w14:paraId="3DAEAEB3" w14:textId="34F04131" w:rsidR="00DA08B7" w:rsidRPr="00192D64" w:rsidRDefault="00DA08B7" w:rsidP="00DA08B7">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373968">
        <w:rPr>
          <w:rFonts w:ascii="Cochin" w:hAnsi="Cochin"/>
          <w:sz w:val="24"/>
          <w:szCs w:val="24"/>
        </w:rPr>
        <w:t>Shaw, p. 11.</w:t>
      </w:r>
    </w:p>
  </w:footnote>
  <w:footnote w:id="21">
    <w:p w14:paraId="6FA117AF" w14:textId="116914E1" w:rsidR="00CC7A92" w:rsidRPr="00E544BF" w:rsidRDefault="00CC7A92" w:rsidP="00E544BF">
      <w:pPr>
        <w:tabs>
          <w:tab w:val="right" w:pos="9026"/>
        </w:tabs>
        <w:rPr>
          <w:rFonts w:ascii="Cochin" w:hAnsi="Cochin"/>
        </w:rPr>
      </w:pPr>
      <w:r w:rsidRPr="00192D64">
        <w:rPr>
          <w:rStyle w:val="FootnoteReference"/>
          <w:rFonts w:ascii="Cochin" w:hAnsi="Cochin"/>
        </w:rPr>
        <w:footnoteRef/>
      </w:r>
      <w:r w:rsidRPr="00192D64">
        <w:rPr>
          <w:rFonts w:ascii="Cochin" w:hAnsi="Cochin"/>
        </w:rPr>
        <w:t xml:space="preserve"> </w:t>
      </w:r>
      <w:r w:rsidR="00E544BF" w:rsidRPr="006B2D14">
        <w:rPr>
          <w:rFonts w:ascii="Cochin" w:hAnsi="Cochin"/>
        </w:rPr>
        <w:t>Julianus</w:t>
      </w:r>
      <w:r w:rsidR="00E544BF">
        <w:rPr>
          <w:rFonts w:ascii="Cochin" w:hAnsi="Cochin"/>
        </w:rPr>
        <w:t xml:space="preserve"> The Theurgist</w:t>
      </w:r>
      <w:r w:rsidR="00E544BF" w:rsidRPr="006B2D14">
        <w:rPr>
          <w:rFonts w:ascii="Cochin" w:hAnsi="Cochin"/>
        </w:rPr>
        <w:t xml:space="preserve">, </w:t>
      </w:r>
      <w:r w:rsidR="00E544BF" w:rsidRPr="006B2D14">
        <w:rPr>
          <w:rFonts w:ascii="Cochin" w:hAnsi="Cochin"/>
          <w:i/>
          <w:iCs/>
        </w:rPr>
        <w:t>The Chaldean Oracles</w:t>
      </w:r>
      <w:r w:rsidR="00E544BF" w:rsidRPr="006B2D14">
        <w:rPr>
          <w:rFonts w:ascii="Cochin" w:hAnsi="Cochin"/>
        </w:rPr>
        <w:t xml:space="preserve">, trans. by Ruth </w:t>
      </w:r>
      <w:proofErr w:type="spellStart"/>
      <w:r w:rsidR="00E544BF" w:rsidRPr="006B2D14">
        <w:rPr>
          <w:rFonts w:ascii="Cochin" w:hAnsi="Cochin"/>
        </w:rPr>
        <w:t>Majercik</w:t>
      </w:r>
      <w:proofErr w:type="spellEnd"/>
      <w:r w:rsidR="00E544BF" w:rsidRPr="006B2D14">
        <w:rPr>
          <w:rFonts w:ascii="Cochin" w:hAnsi="Cochin"/>
        </w:rPr>
        <w:t xml:space="preserve"> (Leiden: E. J. Brill, 1989)</w:t>
      </w:r>
      <w:r w:rsidR="00647D8E">
        <w:rPr>
          <w:rFonts w:ascii="Cochin" w:hAnsi="Cochin"/>
        </w:rPr>
        <w:t>, p. 1.</w:t>
      </w:r>
    </w:p>
  </w:footnote>
  <w:footnote w:id="22">
    <w:p w14:paraId="3B80C007" w14:textId="77777777" w:rsidR="0035658F" w:rsidRPr="00192D64" w:rsidRDefault="0035658F" w:rsidP="0035658F">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Shaw, p. 11. </w:t>
      </w:r>
    </w:p>
  </w:footnote>
  <w:footnote w:id="23">
    <w:p w14:paraId="3B62B4B0" w14:textId="34053BA2" w:rsidR="009105E7" w:rsidRPr="00192D64" w:rsidRDefault="009105E7">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lang w:val="en-US"/>
        </w:rPr>
        <w:t>Addey</w:t>
      </w:r>
      <w:proofErr w:type="spellEnd"/>
      <w:r w:rsidRPr="00192D64">
        <w:rPr>
          <w:rFonts w:ascii="Cochin" w:hAnsi="Cochin"/>
          <w:sz w:val="24"/>
          <w:szCs w:val="24"/>
          <w:lang w:val="en-US"/>
        </w:rPr>
        <w:t>, p. 248.</w:t>
      </w:r>
    </w:p>
  </w:footnote>
  <w:footnote w:id="24">
    <w:p w14:paraId="7FC3162F" w14:textId="266BF4F5" w:rsidR="00BE10CA" w:rsidRPr="00192D64" w:rsidRDefault="00BE10CA">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lang w:val="en-US"/>
        </w:rPr>
        <w:t>Addey</w:t>
      </w:r>
      <w:proofErr w:type="spellEnd"/>
      <w:r w:rsidRPr="00192D64">
        <w:rPr>
          <w:rFonts w:ascii="Cochin" w:hAnsi="Cochin"/>
          <w:sz w:val="24"/>
          <w:szCs w:val="24"/>
          <w:lang w:val="en-US"/>
        </w:rPr>
        <w:t>, p. 248.</w:t>
      </w:r>
    </w:p>
  </w:footnote>
  <w:footnote w:id="25">
    <w:p w14:paraId="4D77C033" w14:textId="6CC4C21A" w:rsidR="00D07A51" w:rsidRPr="00192D64" w:rsidRDefault="00D07A51">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E84CFD" w:rsidRPr="00192D64">
        <w:rPr>
          <w:rFonts w:ascii="Cochin" w:hAnsi="Cochin"/>
          <w:color w:val="000000"/>
          <w:sz w:val="24"/>
          <w:szCs w:val="24"/>
        </w:rPr>
        <w:t>Fowden</w:t>
      </w:r>
      <w:proofErr w:type="spellEnd"/>
      <w:r w:rsidR="00E84CFD" w:rsidRPr="00192D64">
        <w:rPr>
          <w:rFonts w:ascii="Cochin" w:hAnsi="Cochin"/>
          <w:color w:val="000000"/>
          <w:sz w:val="24"/>
          <w:szCs w:val="24"/>
        </w:rPr>
        <w:t>, p</w:t>
      </w:r>
      <w:r w:rsidR="00E84CFD">
        <w:rPr>
          <w:rFonts w:ascii="Cochin" w:hAnsi="Cochin"/>
          <w:color w:val="000000"/>
          <w:sz w:val="24"/>
          <w:szCs w:val="24"/>
        </w:rPr>
        <w:t xml:space="preserve">, </w:t>
      </w:r>
      <w:r w:rsidR="00E84CFD" w:rsidRPr="00192D64">
        <w:rPr>
          <w:rFonts w:ascii="Cochin" w:hAnsi="Cochin"/>
          <w:color w:val="000000"/>
          <w:sz w:val="24"/>
          <w:szCs w:val="24"/>
        </w:rPr>
        <w:t>34</w:t>
      </w:r>
      <w:r w:rsidR="00E84CFD">
        <w:rPr>
          <w:rFonts w:ascii="Cochin" w:hAnsi="Cochin"/>
          <w:color w:val="000000"/>
          <w:sz w:val="24"/>
          <w:szCs w:val="24"/>
        </w:rPr>
        <w:t>.</w:t>
      </w:r>
    </w:p>
  </w:footnote>
  <w:footnote w:id="26">
    <w:p w14:paraId="307AD966" w14:textId="15B75273" w:rsidR="001673EA" w:rsidRPr="00192D64" w:rsidRDefault="001673EA">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lang w:val="en-US"/>
        </w:rPr>
        <w:t>Addey</w:t>
      </w:r>
      <w:proofErr w:type="spellEnd"/>
      <w:r w:rsidRPr="00192D64">
        <w:rPr>
          <w:rFonts w:ascii="Cochin" w:hAnsi="Cochin"/>
          <w:sz w:val="24"/>
          <w:szCs w:val="24"/>
          <w:lang w:val="en-US"/>
        </w:rPr>
        <w:t>, p. 242.</w:t>
      </w:r>
    </w:p>
  </w:footnote>
  <w:footnote w:id="27">
    <w:p w14:paraId="749CAAF3" w14:textId="71D52E2B" w:rsidR="003A3CF3" w:rsidRPr="00192D64" w:rsidRDefault="003A3CF3">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Smith, p. 10. </w:t>
      </w:r>
    </w:p>
  </w:footnote>
  <w:footnote w:id="28">
    <w:p w14:paraId="11F8D8B3" w14:textId="732B2BA3" w:rsidR="00717510" w:rsidRPr="00192D64" w:rsidRDefault="00717510">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0B05DF" w:rsidRPr="00192D64">
        <w:rPr>
          <w:rFonts w:ascii="Cochin" w:hAnsi="Cochin"/>
          <w:color w:val="000000"/>
          <w:sz w:val="24"/>
          <w:szCs w:val="24"/>
        </w:rPr>
        <w:t>Radcliffe G. Edmonds, ‘The Illuminations of Theurgy: Philosophy and Magic’ </w:t>
      </w:r>
      <w:r w:rsidR="000B05DF" w:rsidRPr="00192D64">
        <w:rPr>
          <w:rFonts w:ascii="Cochin" w:hAnsi="Cochin"/>
          <w:i/>
          <w:iCs/>
          <w:color w:val="000000"/>
          <w:sz w:val="24"/>
          <w:szCs w:val="24"/>
        </w:rPr>
        <w:t>Drawing Down the Moon: Magic in the Ancient Greco-Roman World</w:t>
      </w:r>
      <w:r w:rsidR="000B05DF" w:rsidRPr="00192D64">
        <w:rPr>
          <w:rFonts w:ascii="Cochin" w:hAnsi="Cochin"/>
          <w:color w:val="000000"/>
          <w:sz w:val="24"/>
          <w:szCs w:val="24"/>
        </w:rPr>
        <w:t>, (Princeton: Princeton University Press, 2019), p. 314–377 (315), &lt;</w:t>
      </w:r>
      <w:hyperlink r:id="rId7" w:history="1">
        <w:r w:rsidR="000B05DF" w:rsidRPr="00192D64">
          <w:rPr>
            <w:rStyle w:val="Hyperlink"/>
            <w:rFonts w:ascii="Cochin" w:hAnsi="Cochin"/>
            <w:sz w:val="24"/>
            <w:szCs w:val="24"/>
          </w:rPr>
          <w:t>https://doi.org/10.2307/j.ctv80ccvj.16</w:t>
        </w:r>
      </w:hyperlink>
      <w:r w:rsidR="000B05DF" w:rsidRPr="00192D64">
        <w:rPr>
          <w:rFonts w:ascii="Cochin" w:hAnsi="Cochin"/>
          <w:color w:val="000000"/>
          <w:sz w:val="24"/>
          <w:szCs w:val="24"/>
        </w:rPr>
        <w:t>&gt;.</w:t>
      </w:r>
    </w:p>
  </w:footnote>
  <w:footnote w:id="29">
    <w:p w14:paraId="25533B8C" w14:textId="43079A22" w:rsidR="00A545AC" w:rsidRPr="001B716A" w:rsidRDefault="00A545AC" w:rsidP="001B716A">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Pr="00192D64">
        <w:rPr>
          <w:rFonts w:ascii="Cochin" w:hAnsi="Cochin"/>
          <w:color w:val="000000"/>
        </w:rPr>
        <w:t xml:space="preserve">Edmonds, </w:t>
      </w:r>
      <w:r w:rsidR="000B05DF" w:rsidRPr="00192D64">
        <w:rPr>
          <w:rFonts w:ascii="Cochin" w:hAnsi="Cochin"/>
          <w:color w:val="000000"/>
        </w:rPr>
        <w:t xml:space="preserve">p. </w:t>
      </w:r>
      <w:r w:rsidR="00181AC0" w:rsidRPr="00192D64">
        <w:rPr>
          <w:rFonts w:ascii="Cochin" w:hAnsi="Cochin"/>
          <w:color w:val="000000"/>
        </w:rPr>
        <w:t>3</w:t>
      </w:r>
      <w:r w:rsidR="000B05DF" w:rsidRPr="00192D64">
        <w:rPr>
          <w:rFonts w:ascii="Cochin" w:hAnsi="Cochin"/>
          <w:color w:val="000000"/>
        </w:rPr>
        <w:t>15.</w:t>
      </w:r>
      <w:r w:rsidRPr="00192D64">
        <w:rPr>
          <w:rFonts w:ascii="Cochin" w:hAnsi="Cochin"/>
          <w:color w:val="000000"/>
        </w:rPr>
        <w:t xml:space="preserve"> </w:t>
      </w:r>
    </w:p>
  </w:footnote>
  <w:footnote w:id="30">
    <w:p w14:paraId="4D079E34" w14:textId="3DE19B26" w:rsidR="000B05DF" w:rsidRPr="00192D64" w:rsidRDefault="000B05DF">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9D657E">
        <w:rPr>
          <w:rFonts w:ascii="Cochin" w:hAnsi="Cochin"/>
          <w:sz w:val="24"/>
          <w:szCs w:val="24"/>
        </w:rPr>
        <w:t>Addey</w:t>
      </w:r>
      <w:proofErr w:type="spellEnd"/>
      <w:r w:rsidR="009D657E">
        <w:rPr>
          <w:rFonts w:ascii="Cochin" w:hAnsi="Cochin"/>
          <w:sz w:val="24"/>
          <w:szCs w:val="24"/>
        </w:rPr>
        <w:t xml:space="preserve">, p. </w:t>
      </w:r>
      <w:r w:rsidR="00A6224C">
        <w:rPr>
          <w:rFonts w:ascii="Cochin" w:hAnsi="Cochin"/>
          <w:sz w:val="24"/>
          <w:szCs w:val="24"/>
        </w:rPr>
        <w:t>39.</w:t>
      </w:r>
    </w:p>
  </w:footnote>
  <w:footnote w:id="31">
    <w:p w14:paraId="31600374" w14:textId="2044D37F" w:rsidR="005050A5" w:rsidRPr="00192D64" w:rsidRDefault="005050A5" w:rsidP="00B87F89">
      <w:pPr>
        <w:rPr>
          <w:rFonts w:ascii="Cochin" w:hAnsi="Cochin"/>
        </w:rPr>
      </w:pPr>
      <w:r w:rsidRPr="00192D64">
        <w:rPr>
          <w:rStyle w:val="FootnoteReference"/>
          <w:rFonts w:ascii="Cochin" w:hAnsi="Cochin"/>
        </w:rPr>
        <w:footnoteRef/>
      </w:r>
      <w:r w:rsidRPr="00192D64">
        <w:rPr>
          <w:rFonts w:ascii="Cochin" w:hAnsi="Cochin"/>
        </w:rPr>
        <w:t xml:space="preserve"> </w:t>
      </w:r>
      <w:r w:rsidR="00384FA4" w:rsidRPr="00192D64">
        <w:rPr>
          <w:rFonts w:ascii="Cochin" w:hAnsi="Cochin"/>
        </w:rPr>
        <w:t>Andrew</w:t>
      </w:r>
      <w:r w:rsidR="009C11CD" w:rsidRPr="00192D64">
        <w:rPr>
          <w:rFonts w:ascii="Cochin" w:hAnsi="Cochin"/>
        </w:rPr>
        <w:t xml:space="preserve"> Smith</w:t>
      </w:r>
      <w:r w:rsidR="00384FA4" w:rsidRPr="00192D64">
        <w:rPr>
          <w:rFonts w:ascii="Cochin" w:hAnsi="Cochin"/>
        </w:rPr>
        <w:t xml:space="preserve">, </w:t>
      </w:r>
      <w:r w:rsidR="00384FA4" w:rsidRPr="00192D64">
        <w:rPr>
          <w:rFonts w:ascii="Cochin" w:hAnsi="Cochin"/>
          <w:i/>
          <w:iCs/>
        </w:rPr>
        <w:t xml:space="preserve">Porphyry’s Place in the Neoplatonic Tradition: A Study in Post-Plotinian Neoplatonism </w:t>
      </w:r>
      <w:r w:rsidR="00384FA4" w:rsidRPr="00192D64">
        <w:rPr>
          <w:rFonts w:ascii="Cochin" w:hAnsi="Cochin"/>
        </w:rPr>
        <w:t xml:space="preserve">(The Hague: </w:t>
      </w:r>
      <w:proofErr w:type="spellStart"/>
      <w:r w:rsidR="00384FA4" w:rsidRPr="00192D64">
        <w:rPr>
          <w:rFonts w:ascii="Cochin" w:hAnsi="Cochin"/>
        </w:rPr>
        <w:t>Martinus</w:t>
      </w:r>
      <w:proofErr w:type="spellEnd"/>
      <w:r w:rsidR="00384FA4" w:rsidRPr="00192D64">
        <w:rPr>
          <w:rFonts w:ascii="Cochin" w:hAnsi="Cochin"/>
        </w:rPr>
        <w:t xml:space="preserve"> </w:t>
      </w:r>
      <w:proofErr w:type="spellStart"/>
      <w:r w:rsidR="00384FA4" w:rsidRPr="00192D64">
        <w:rPr>
          <w:rFonts w:ascii="Cochin" w:hAnsi="Cochin"/>
        </w:rPr>
        <w:t>Nijhoff</w:t>
      </w:r>
      <w:proofErr w:type="spellEnd"/>
      <w:r w:rsidR="00384FA4" w:rsidRPr="00192D64">
        <w:rPr>
          <w:rFonts w:ascii="Cochin" w:hAnsi="Cochin"/>
        </w:rPr>
        <w:t>, 1974)</w:t>
      </w:r>
      <w:r w:rsidR="00B87F89" w:rsidRPr="00192D64">
        <w:rPr>
          <w:rFonts w:ascii="Cochin" w:hAnsi="Cochin"/>
        </w:rPr>
        <w:t xml:space="preserve">, </w:t>
      </w:r>
      <w:r w:rsidRPr="00192D64">
        <w:rPr>
          <w:rFonts w:ascii="Cochin" w:hAnsi="Cochin"/>
          <w:lang w:val="en-US"/>
        </w:rPr>
        <w:t>p. 149.</w:t>
      </w:r>
    </w:p>
  </w:footnote>
  <w:footnote w:id="32">
    <w:p w14:paraId="5A6C7E5C" w14:textId="15B0F5E0" w:rsidR="00B85EC6" w:rsidRPr="00192D64" w:rsidRDefault="00B85EC6" w:rsidP="00B85EC6">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Pr="00192D64">
        <w:rPr>
          <w:rFonts w:ascii="Cochin" w:hAnsi="Cochin"/>
          <w:color w:val="000000"/>
        </w:rPr>
        <w:t xml:space="preserve">M. </w:t>
      </w:r>
      <w:r w:rsidR="0080192F" w:rsidRPr="00192D64">
        <w:rPr>
          <w:rFonts w:ascii="Cochin" w:hAnsi="Cochin"/>
          <w:color w:val="000000"/>
        </w:rPr>
        <w:t xml:space="preserve">Fortes, </w:t>
      </w:r>
      <w:r w:rsidR="00707089" w:rsidRPr="00192D64">
        <w:rPr>
          <w:rFonts w:ascii="Cochin" w:hAnsi="Cochin"/>
          <w:color w:val="000000"/>
        </w:rPr>
        <w:t>‘</w:t>
      </w:r>
      <w:r w:rsidRPr="00192D64">
        <w:rPr>
          <w:rFonts w:ascii="Cochin" w:hAnsi="Cochin"/>
          <w:color w:val="000000"/>
        </w:rPr>
        <w:t>Religious Premisses and Logical Technique in Divinatory Ritual</w:t>
      </w:r>
      <w:r w:rsidR="00707089" w:rsidRPr="00192D64">
        <w:rPr>
          <w:rFonts w:ascii="Cochin" w:hAnsi="Cochin"/>
          <w:color w:val="000000"/>
        </w:rPr>
        <w:t>’,</w:t>
      </w:r>
      <w:r w:rsidRPr="00192D64">
        <w:rPr>
          <w:rFonts w:ascii="Cochin" w:hAnsi="Cochin"/>
          <w:color w:val="000000"/>
        </w:rPr>
        <w:t> </w:t>
      </w:r>
      <w:r w:rsidRPr="00192D64">
        <w:rPr>
          <w:rFonts w:ascii="Cochin" w:hAnsi="Cochin"/>
          <w:i/>
          <w:iCs/>
          <w:color w:val="000000"/>
        </w:rPr>
        <w:t>Philosophical Transactions of the Royal Society of London. Series B, Biological Sciences</w:t>
      </w:r>
      <w:r w:rsidRPr="00192D64">
        <w:rPr>
          <w:rFonts w:ascii="Cochin" w:hAnsi="Cochin"/>
          <w:color w:val="000000"/>
        </w:rPr>
        <w:t xml:space="preserve">, vol. 251, no. 772 </w:t>
      </w:r>
      <w:r w:rsidR="00F46CCF" w:rsidRPr="00192D64">
        <w:rPr>
          <w:rFonts w:ascii="Cochin" w:hAnsi="Cochin"/>
          <w:color w:val="000000"/>
        </w:rPr>
        <w:t xml:space="preserve">(London: Royal Society Publishing, </w:t>
      </w:r>
      <w:r w:rsidRPr="00192D64">
        <w:rPr>
          <w:rFonts w:ascii="Cochin" w:hAnsi="Cochin"/>
          <w:color w:val="000000"/>
        </w:rPr>
        <w:t>1966</w:t>
      </w:r>
      <w:r w:rsidR="00F46CCF" w:rsidRPr="00192D64">
        <w:rPr>
          <w:rFonts w:ascii="Cochin" w:hAnsi="Cochin"/>
          <w:color w:val="000000"/>
        </w:rPr>
        <w:t>)</w:t>
      </w:r>
      <w:r w:rsidRPr="00192D64">
        <w:rPr>
          <w:rFonts w:ascii="Cochin" w:hAnsi="Cochin"/>
          <w:color w:val="000000"/>
        </w:rPr>
        <w:t>, p. 409–22</w:t>
      </w:r>
      <w:r w:rsidR="00E23261" w:rsidRPr="00192D64">
        <w:rPr>
          <w:rFonts w:ascii="Cochin" w:hAnsi="Cochin"/>
          <w:color w:val="000000"/>
        </w:rPr>
        <w:t xml:space="preserve"> (409)</w:t>
      </w:r>
      <w:r w:rsidR="009542F2" w:rsidRPr="00192D64">
        <w:rPr>
          <w:rFonts w:ascii="Cochin" w:hAnsi="Cochin"/>
          <w:color w:val="000000"/>
        </w:rPr>
        <w:t xml:space="preserve"> &lt;</w:t>
      </w:r>
      <w:hyperlink r:id="rId8" w:history="1">
        <w:r w:rsidR="009107F8" w:rsidRPr="00192D64">
          <w:rPr>
            <w:rStyle w:val="Hyperlink"/>
            <w:rFonts w:ascii="Cochin" w:hAnsi="Cochin"/>
          </w:rPr>
          <w:t>http://www.jstor.org/stable/2416753</w:t>
        </w:r>
      </w:hyperlink>
      <w:r w:rsidR="009542F2" w:rsidRPr="00192D64">
        <w:rPr>
          <w:rFonts w:ascii="Cochin" w:hAnsi="Cochin"/>
          <w:color w:val="000000"/>
        </w:rPr>
        <w:t>&gt;</w:t>
      </w:r>
      <w:r w:rsidR="001B716A">
        <w:rPr>
          <w:rFonts w:ascii="Cochin" w:hAnsi="Cochin"/>
          <w:color w:val="000000"/>
        </w:rPr>
        <w:t>.</w:t>
      </w:r>
    </w:p>
  </w:footnote>
  <w:footnote w:id="33">
    <w:p w14:paraId="6A30FF8A" w14:textId="1C459BF2" w:rsidR="00933DF6" w:rsidRPr="00192D64" w:rsidRDefault="00933DF6">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616707" w:rsidRPr="00192D64">
        <w:rPr>
          <w:rFonts w:ascii="Cochin" w:hAnsi="Cochin"/>
          <w:i/>
          <w:iCs/>
          <w:sz w:val="24"/>
          <w:szCs w:val="24"/>
        </w:rPr>
        <w:t xml:space="preserve">De </w:t>
      </w:r>
      <w:proofErr w:type="spellStart"/>
      <w:r w:rsidR="00616707" w:rsidRPr="00192D64">
        <w:rPr>
          <w:rFonts w:ascii="Cochin" w:hAnsi="Cochin"/>
          <w:i/>
          <w:iCs/>
          <w:sz w:val="24"/>
          <w:szCs w:val="24"/>
        </w:rPr>
        <w:t>mysteriis</w:t>
      </w:r>
      <w:proofErr w:type="spellEnd"/>
      <w:r w:rsidR="00616707" w:rsidRPr="00192D64">
        <w:rPr>
          <w:rFonts w:ascii="Cochin" w:hAnsi="Cochin"/>
          <w:sz w:val="24"/>
          <w:szCs w:val="24"/>
        </w:rPr>
        <w:t>, V.12</w:t>
      </w:r>
    </w:p>
  </w:footnote>
  <w:footnote w:id="34">
    <w:p w14:paraId="3EF8FB10" w14:textId="5A6CD5AD" w:rsidR="00F210B0" w:rsidRPr="00192D64" w:rsidRDefault="00F210B0">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V.26</w:t>
      </w:r>
      <w:r w:rsidR="00BD26A2" w:rsidRPr="00192D64">
        <w:rPr>
          <w:rFonts w:ascii="Cochin" w:hAnsi="Cochin"/>
          <w:sz w:val="24"/>
          <w:szCs w:val="24"/>
          <w:lang w:val="en-US"/>
        </w:rPr>
        <w:t>.</w:t>
      </w:r>
    </w:p>
  </w:footnote>
  <w:footnote w:id="35">
    <w:p w14:paraId="125375C8" w14:textId="40308D71" w:rsidR="00323AA2" w:rsidRPr="00192D64" w:rsidRDefault="00323AA2">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rPr>
        <w:t xml:space="preserve">De </w:t>
      </w:r>
      <w:proofErr w:type="spellStart"/>
      <w:r w:rsidRPr="00192D64">
        <w:rPr>
          <w:rFonts w:ascii="Cochin" w:hAnsi="Cochin"/>
          <w:i/>
          <w:iCs/>
          <w:sz w:val="24"/>
          <w:szCs w:val="24"/>
        </w:rPr>
        <w:t>mysteriis</w:t>
      </w:r>
      <w:proofErr w:type="spellEnd"/>
      <w:r w:rsidRPr="00192D64">
        <w:rPr>
          <w:rFonts w:ascii="Cochin" w:hAnsi="Cochin"/>
          <w:sz w:val="24"/>
          <w:szCs w:val="24"/>
        </w:rPr>
        <w:t>, V.</w:t>
      </w:r>
      <w:r w:rsidR="00315D91" w:rsidRPr="00192D64">
        <w:rPr>
          <w:rFonts w:ascii="Cochin" w:hAnsi="Cochin"/>
          <w:sz w:val="24"/>
          <w:szCs w:val="24"/>
        </w:rPr>
        <w:t>26.</w:t>
      </w:r>
    </w:p>
  </w:footnote>
  <w:footnote w:id="36">
    <w:p w14:paraId="7F47BF5A" w14:textId="2BFA26DA" w:rsidR="009D1D73" w:rsidRPr="00192D64" w:rsidRDefault="009D1D73">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rPr>
        <w:t>The Symposium</w:t>
      </w:r>
      <w:r w:rsidRPr="00192D64">
        <w:rPr>
          <w:rFonts w:ascii="Cochin" w:hAnsi="Cochin"/>
          <w:sz w:val="24"/>
          <w:szCs w:val="24"/>
        </w:rPr>
        <w:t>, 188b-188c.</w:t>
      </w:r>
    </w:p>
  </w:footnote>
  <w:footnote w:id="37">
    <w:p w14:paraId="6CF1F88C" w14:textId="0FCD9278" w:rsidR="00534C59" w:rsidRPr="00192D64" w:rsidRDefault="00534C59" w:rsidP="00F60AEE">
      <w:pPr>
        <w:rPr>
          <w:rFonts w:ascii="Cochin" w:hAnsi="Cochin"/>
          <w:color w:val="000000"/>
        </w:rPr>
      </w:pPr>
      <w:r w:rsidRPr="00192D64">
        <w:rPr>
          <w:rStyle w:val="FootnoteReference"/>
          <w:rFonts w:ascii="Cochin" w:hAnsi="Cochin"/>
        </w:rPr>
        <w:footnoteRef/>
      </w:r>
      <w:r w:rsidRPr="00192D64">
        <w:rPr>
          <w:rFonts w:ascii="Cochin" w:hAnsi="Cochin"/>
          <w:color w:val="000000"/>
        </w:rPr>
        <w:t xml:space="preserve">Radcliffe G. </w:t>
      </w:r>
      <w:r w:rsidRPr="00192D64">
        <w:rPr>
          <w:rFonts w:ascii="Cochin" w:hAnsi="Cochin"/>
          <w:color w:val="000000"/>
        </w:rPr>
        <w:t>Edmonds, ‘</w:t>
      </w:r>
      <w:r w:rsidRPr="00192D64">
        <w:rPr>
          <w:rFonts w:ascii="Cochin" w:hAnsi="Cochin"/>
          <w:color w:val="000000"/>
        </w:rPr>
        <w:t>Through a Glass Darkly: Divination and Magic</w:t>
      </w:r>
      <w:r w:rsidRPr="00192D64">
        <w:rPr>
          <w:rFonts w:ascii="Cochin" w:hAnsi="Cochin"/>
          <w:color w:val="000000"/>
        </w:rPr>
        <w:t>’,</w:t>
      </w:r>
      <w:r w:rsidRPr="00192D64">
        <w:rPr>
          <w:rFonts w:ascii="Cochin" w:hAnsi="Cochin"/>
          <w:color w:val="000000"/>
        </w:rPr>
        <w:t> </w:t>
      </w:r>
      <w:r w:rsidRPr="00192D64">
        <w:rPr>
          <w:rFonts w:ascii="Cochin" w:hAnsi="Cochin"/>
          <w:i/>
          <w:iCs/>
          <w:color w:val="000000"/>
        </w:rPr>
        <w:t>Drawing Down the Moon: Magic in the Ancient Greco-Roman World</w:t>
      </w:r>
      <w:r w:rsidRPr="00192D64">
        <w:rPr>
          <w:rFonts w:ascii="Cochin" w:hAnsi="Cochin"/>
          <w:color w:val="000000"/>
        </w:rPr>
        <w:t xml:space="preserve">, </w:t>
      </w:r>
      <w:r w:rsidR="00577115" w:rsidRPr="00192D64">
        <w:rPr>
          <w:rFonts w:ascii="Cochin" w:hAnsi="Cochin"/>
          <w:color w:val="000000"/>
        </w:rPr>
        <w:t xml:space="preserve">(Princeton: </w:t>
      </w:r>
      <w:r w:rsidRPr="00192D64">
        <w:rPr>
          <w:rFonts w:ascii="Cochin" w:hAnsi="Cochin"/>
          <w:color w:val="000000"/>
        </w:rPr>
        <w:t>Princeton University Press, 2019</w:t>
      </w:r>
      <w:r w:rsidR="00577115" w:rsidRPr="00192D64">
        <w:rPr>
          <w:rFonts w:ascii="Cochin" w:hAnsi="Cochin"/>
          <w:color w:val="000000"/>
        </w:rPr>
        <w:t>)</w:t>
      </w:r>
      <w:r w:rsidRPr="00192D64">
        <w:rPr>
          <w:rFonts w:ascii="Cochin" w:hAnsi="Cochin"/>
          <w:color w:val="000000"/>
        </w:rPr>
        <w:t>, p. 188–235</w:t>
      </w:r>
      <w:r w:rsidR="00C74ABE" w:rsidRPr="00192D64">
        <w:rPr>
          <w:rFonts w:ascii="Cochin" w:hAnsi="Cochin"/>
          <w:color w:val="000000"/>
        </w:rPr>
        <w:t xml:space="preserve"> (188)</w:t>
      </w:r>
      <w:r w:rsidRPr="00192D64">
        <w:rPr>
          <w:rFonts w:ascii="Cochin" w:hAnsi="Cochin"/>
          <w:color w:val="000000"/>
        </w:rPr>
        <w:t xml:space="preserve">, </w:t>
      </w:r>
      <w:r w:rsidR="00B64D78" w:rsidRPr="00192D64">
        <w:rPr>
          <w:rFonts w:ascii="Cochin" w:hAnsi="Cochin"/>
          <w:color w:val="000000"/>
        </w:rPr>
        <w:t>&lt;</w:t>
      </w:r>
      <w:hyperlink r:id="rId9" w:history="1">
        <w:r w:rsidR="00B64D78" w:rsidRPr="00192D64">
          <w:rPr>
            <w:rStyle w:val="Hyperlink"/>
            <w:rFonts w:ascii="Cochin" w:hAnsi="Cochin"/>
          </w:rPr>
          <w:t>https://doi.org/10.2307/j.ctv80ccvj.12</w:t>
        </w:r>
      </w:hyperlink>
      <w:r w:rsidR="00B64D78" w:rsidRPr="00192D64">
        <w:rPr>
          <w:rFonts w:ascii="Cochin" w:hAnsi="Cochin"/>
          <w:color w:val="000000"/>
        </w:rPr>
        <w:t>&gt;</w:t>
      </w:r>
      <w:r w:rsidR="008472EA" w:rsidRPr="00192D64">
        <w:rPr>
          <w:rFonts w:ascii="Cochin" w:hAnsi="Cochin"/>
          <w:color w:val="000000"/>
        </w:rPr>
        <w:t>.</w:t>
      </w:r>
    </w:p>
  </w:footnote>
  <w:footnote w:id="38">
    <w:p w14:paraId="01B9D294" w14:textId="660ACE79" w:rsidR="00BC680A" w:rsidRPr="00192D64" w:rsidRDefault="00BC680A">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w:t>
      </w:r>
      <w:r w:rsidR="00EE0324" w:rsidRPr="00192D64">
        <w:rPr>
          <w:rFonts w:ascii="Cochin" w:hAnsi="Cochin"/>
          <w:sz w:val="24"/>
          <w:szCs w:val="24"/>
          <w:lang w:val="en-US"/>
        </w:rPr>
        <w:t>25.</w:t>
      </w:r>
      <w:r w:rsidRPr="00192D64">
        <w:rPr>
          <w:rFonts w:ascii="Cochin" w:hAnsi="Cochin"/>
          <w:sz w:val="24"/>
          <w:szCs w:val="24"/>
          <w:lang w:val="en-US"/>
        </w:rPr>
        <w:t xml:space="preserve"> </w:t>
      </w:r>
    </w:p>
  </w:footnote>
  <w:footnote w:id="39">
    <w:p w14:paraId="41233FE6" w14:textId="5A5F3EB9" w:rsidR="00A67439" w:rsidRPr="00192D64" w:rsidRDefault="00A67439">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w:t>
      </w:r>
      <w:r w:rsidR="00B0750D" w:rsidRPr="00192D64">
        <w:rPr>
          <w:rFonts w:ascii="Cochin" w:hAnsi="Cochin"/>
          <w:sz w:val="24"/>
          <w:szCs w:val="24"/>
          <w:lang w:val="en-US"/>
        </w:rPr>
        <w:t>21</w:t>
      </w:r>
      <w:r w:rsidR="00DC0A67" w:rsidRPr="00192D64">
        <w:rPr>
          <w:rFonts w:ascii="Cochin" w:hAnsi="Cochin"/>
          <w:sz w:val="24"/>
          <w:szCs w:val="24"/>
          <w:lang w:val="en-US"/>
        </w:rPr>
        <w:t>.</w:t>
      </w:r>
    </w:p>
  </w:footnote>
  <w:footnote w:id="40">
    <w:p w14:paraId="640076CE" w14:textId="620A25F9" w:rsidR="00B05890" w:rsidRPr="00192D64" w:rsidRDefault="00B05890" w:rsidP="00B05890">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00ED5718" w:rsidRPr="00192D64">
        <w:rPr>
          <w:rFonts w:ascii="Cochin" w:hAnsi="Cochin"/>
          <w:i/>
          <w:iCs/>
        </w:rPr>
        <w:t xml:space="preserve">De </w:t>
      </w:r>
      <w:proofErr w:type="spellStart"/>
      <w:r w:rsidR="00ED5718" w:rsidRPr="00192D64">
        <w:rPr>
          <w:rFonts w:ascii="Cochin" w:hAnsi="Cochin"/>
          <w:i/>
          <w:iCs/>
        </w:rPr>
        <w:t>mysteriis</w:t>
      </w:r>
      <w:proofErr w:type="spellEnd"/>
      <w:r w:rsidR="00ED5718" w:rsidRPr="00192D64">
        <w:rPr>
          <w:rFonts w:ascii="Cochin" w:hAnsi="Cochin"/>
        </w:rPr>
        <w:t>, I.6.</w:t>
      </w:r>
    </w:p>
    <w:p w14:paraId="4A430EEA" w14:textId="15131606" w:rsidR="00B05890" w:rsidRPr="00192D64" w:rsidRDefault="00B05890" w:rsidP="00B05890">
      <w:pPr>
        <w:rPr>
          <w:rFonts w:ascii="Cochin" w:hAnsi="Cochin"/>
        </w:rPr>
      </w:pPr>
      <w:proofErr w:type="spellStart"/>
      <w:r w:rsidRPr="00192D64">
        <w:rPr>
          <w:rFonts w:ascii="Cochin" w:hAnsi="Cochin"/>
        </w:rPr>
        <w:t>Wildberg</w:t>
      </w:r>
      <w:proofErr w:type="spellEnd"/>
      <w:r w:rsidRPr="00192D64">
        <w:rPr>
          <w:rFonts w:ascii="Cochin" w:hAnsi="Cochin"/>
        </w:rPr>
        <w:t xml:space="preserve">, Christian, ‘Neoplatonism’, </w:t>
      </w:r>
      <w:r w:rsidRPr="00192D64">
        <w:rPr>
          <w:rFonts w:ascii="Cochin" w:hAnsi="Cochin"/>
          <w:i/>
          <w:iCs/>
        </w:rPr>
        <w:t xml:space="preserve">Stanford </w:t>
      </w:r>
      <w:proofErr w:type="spellStart"/>
      <w:r w:rsidRPr="00192D64">
        <w:rPr>
          <w:rFonts w:ascii="Cochin" w:hAnsi="Cochin"/>
          <w:i/>
          <w:iCs/>
        </w:rPr>
        <w:t>Encyclopedia</w:t>
      </w:r>
      <w:proofErr w:type="spellEnd"/>
      <w:r w:rsidRPr="00192D64">
        <w:rPr>
          <w:rFonts w:ascii="Cochin" w:hAnsi="Cochin"/>
          <w:i/>
          <w:iCs/>
        </w:rPr>
        <w:t xml:space="preserve"> of Philosophy</w:t>
      </w:r>
      <w:r w:rsidRPr="00192D64">
        <w:rPr>
          <w:rFonts w:ascii="Cochin" w:hAnsi="Cochin"/>
        </w:rPr>
        <w:t xml:space="preserve"> (Winter 2021 Edition), Edward N. </w:t>
      </w:r>
      <w:proofErr w:type="spellStart"/>
      <w:r w:rsidRPr="00192D64">
        <w:rPr>
          <w:rFonts w:ascii="Cochin" w:hAnsi="Cochin"/>
        </w:rPr>
        <w:t>Zalta</w:t>
      </w:r>
      <w:proofErr w:type="spellEnd"/>
      <w:r w:rsidRPr="00192D64">
        <w:rPr>
          <w:rFonts w:ascii="Cochin" w:hAnsi="Cochin"/>
        </w:rPr>
        <w:t xml:space="preserve"> (ed.), &lt;</w:t>
      </w:r>
      <w:hyperlink r:id="rId10" w:history="1">
        <w:r w:rsidRPr="00192D64">
          <w:rPr>
            <w:rStyle w:val="Hyperlink"/>
            <w:rFonts w:ascii="Cochin" w:hAnsi="Cochin"/>
          </w:rPr>
          <w:t>https://plato.stanford.edu/archives/win2021/entries/neoplatonism/</w:t>
        </w:r>
      </w:hyperlink>
      <w:r w:rsidRPr="00192D64">
        <w:rPr>
          <w:rFonts w:ascii="Cochin" w:hAnsi="Cochin"/>
        </w:rPr>
        <w:t>&gt;.</w:t>
      </w:r>
    </w:p>
  </w:footnote>
  <w:footnote w:id="41">
    <w:p w14:paraId="62C7BF72" w14:textId="4468F5DB" w:rsidR="005A0105" w:rsidRPr="00192D64" w:rsidRDefault="005A0105" w:rsidP="00F823C4">
      <w:pPr>
        <w:tabs>
          <w:tab w:val="right" w:pos="9026"/>
        </w:tabs>
        <w:rPr>
          <w:rFonts w:ascii="Cochin" w:hAnsi="Cochin"/>
        </w:rPr>
      </w:pPr>
      <w:r w:rsidRPr="00192D64">
        <w:rPr>
          <w:rStyle w:val="FootnoteReference"/>
          <w:rFonts w:ascii="Cochin" w:hAnsi="Cochin"/>
        </w:rPr>
        <w:footnoteRef/>
      </w:r>
      <w:r w:rsidRPr="00192D64">
        <w:rPr>
          <w:rFonts w:ascii="Cochin" w:hAnsi="Cochin"/>
        </w:rPr>
        <w:t xml:space="preserve"> </w:t>
      </w:r>
      <w:r w:rsidR="00FE6BAD" w:rsidRPr="00192D64">
        <w:rPr>
          <w:rFonts w:ascii="Cochin" w:hAnsi="Cochin"/>
          <w:lang w:val="en-US"/>
        </w:rPr>
        <w:t xml:space="preserve">Julianus </w:t>
      </w:r>
      <w:r w:rsidR="00864D3C" w:rsidRPr="00192D64">
        <w:rPr>
          <w:rFonts w:ascii="Cochin" w:hAnsi="Cochin"/>
        </w:rPr>
        <w:t xml:space="preserve">The Theurgist, </w:t>
      </w:r>
      <w:r w:rsidR="00864D3C" w:rsidRPr="00192D64">
        <w:rPr>
          <w:rFonts w:ascii="Cochin" w:hAnsi="Cochin"/>
          <w:i/>
          <w:iCs/>
        </w:rPr>
        <w:t>The Chaldean Oracles</w:t>
      </w:r>
      <w:r w:rsidR="00864D3C" w:rsidRPr="00192D64">
        <w:rPr>
          <w:rFonts w:ascii="Cochin" w:hAnsi="Cochin"/>
        </w:rPr>
        <w:t xml:space="preserve">, trans. by Ruth </w:t>
      </w:r>
      <w:proofErr w:type="spellStart"/>
      <w:r w:rsidR="00864D3C" w:rsidRPr="00192D64">
        <w:rPr>
          <w:rFonts w:ascii="Cochin" w:hAnsi="Cochin"/>
        </w:rPr>
        <w:t>Majercik</w:t>
      </w:r>
      <w:proofErr w:type="spellEnd"/>
      <w:r w:rsidR="00864D3C" w:rsidRPr="00192D64">
        <w:rPr>
          <w:rFonts w:ascii="Cochin" w:hAnsi="Cochin"/>
        </w:rPr>
        <w:t xml:space="preserve"> (Leiden: E. J. Brill, 1989)</w:t>
      </w:r>
      <w:r w:rsidR="00FE6BAD" w:rsidRPr="00192D64">
        <w:rPr>
          <w:rFonts w:ascii="Cochin" w:hAnsi="Cochin"/>
        </w:rPr>
        <w:t>, fragment 110, p. 91.</w:t>
      </w:r>
    </w:p>
  </w:footnote>
  <w:footnote w:id="42">
    <w:p w14:paraId="66703509" w14:textId="5820BA1F" w:rsidR="005601F0" w:rsidRPr="00192D64" w:rsidRDefault="005601F0">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D07563" w:rsidRPr="00192D64">
        <w:rPr>
          <w:rFonts w:ascii="Cochin" w:hAnsi="Cochin"/>
          <w:i/>
          <w:iCs/>
          <w:sz w:val="24"/>
          <w:szCs w:val="24"/>
        </w:rPr>
        <w:t xml:space="preserve">The </w:t>
      </w:r>
      <w:r w:rsidRPr="00192D64">
        <w:rPr>
          <w:rFonts w:ascii="Cochin" w:hAnsi="Cochin"/>
          <w:i/>
          <w:iCs/>
          <w:sz w:val="24"/>
          <w:szCs w:val="24"/>
          <w:lang w:val="en-US"/>
        </w:rPr>
        <w:t>Chaldean Oracles</w:t>
      </w:r>
      <w:r w:rsidR="009064D4" w:rsidRPr="00192D64">
        <w:rPr>
          <w:rFonts w:ascii="Cochin" w:hAnsi="Cochin"/>
          <w:i/>
          <w:iCs/>
          <w:sz w:val="24"/>
          <w:szCs w:val="24"/>
          <w:lang w:val="en-US"/>
        </w:rPr>
        <w:t>,</w:t>
      </w:r>
      <w:r w:rsidRPr="00192D64">
        <w:rPr>
          <w:rFonts w:ascii="Cochin" w:hAnsi="Cochin"/>
          <w:sz w:val="24"/>
          <w:szCs w:val="24"/>
          <w:lang w:val="en-US"/>
        </w:rPr>
        <w:t xml:space="preserve"> </w:t>
      </w:r>
      <w:r w:rsidR="00FE560B" w:rsidRPr="00192D64">
        <w:rPr>
          <w:rFonts w:ascii="Cochin" w:hAnsi="Cochin"/>
          <w:sz w:val="24"/>
          <w:szCs w:val="24"/>
          <w:lang w:val="en-US"/>
        </w:rPr>
        <w:t xml:space="preserve">fragment </w:t>
      </w:r>
      <w:r w:rsidRPr="00192D64">
        <w:rPr>
          <w:rFonts w:ascii="Cochin" w:hAnsi="Cochin"/>
          <w:sz w:val="24"/>
          <w:szCs w:val="24"/>
          <w:lang w:val="en-US"/>
        </w:rPr>
        <w:t>108</w:t>
      </w:r>
      <w:r w:rsidR="00FE560B" w:rsidRPr="00192D64">
        <w:rPr>
          <w:rFonts w:ascii="Cochin" w:hAnsi="Cochin"/>
          <w:sz w:val="24"/>
          <w:szCs w:val="24"/>
          <w:lang w:val="en-US"/>
        </w:rPr>
        <w:t>.</w:t>
      </w:r>
      <w:r w:rsidR="004D4EB4" w:rsidRPr="00192D64">
        <w:rPr>
          <w:rFonts w:ascii="Cochin" w:hAnsi="Cochin"/>
          <w:sz w:val="24"/>
          <w:szCs w:val="24"/>
          <w:lang w:val="en-US"/>
        </w:rPr>
        <w:t xml:space="preserve"> </w:t>
      </w:r>
    </w:p>
  </w:footnote>
  <w:footnote w:id="43">
    <w:p w14:paraId="331F8361" w14:textId="72AF1CA8" w:rsidR="006027FE" w:rsidRPr="00192D64" w:rsidRDefault="006027FE">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D07563" w:rsidRPr="00192D64">
        <w:rPr>
          <w:rFonts w:ascii="Cochin" w:hAnsi="Cochin"/>
          <w:i/>
          <w:iCs/>
          <w:sz w:val="24"/>
          <w:szCs w:val="24"/>
        </w:rPr>
        <w:t xml:space="preserve">The </w:t>
      </w:r>
      <w:r w:rsidRPr="00192D64">
        <w:rPr>
          <w:rFonts w:ascii="Cochin" w:hAnsi="Cochin"/>
          <w:i/>
          <w:iCs/>
          <w:sz w:val="24"/>
          <w:szCs w:val="24"/>
        </w:rPr>
        <w:t>Chaldean Oracles</w:t>
      </w:r>
      <w:r w:rsidRPr="00192D64">
        <w:rPr>
          <w:rFonts w:ascii="Cochin" w:hAnsi="Cochin"/>
          <w:sz w:val="24"/>
          <w:szCs w:val="24"/>
        </w:rPr>
        <w:t xml:space="preserve">, </w:t>
      </w:r>
      <w:r w:rsidR="00FE560B" w:rsidRPr="00192D64">
        <w:rPr>
          <w:rFonts w:ascii="Cochin" w:hAnsi="Cochin"/>
          <w:sz w:val="24"/>
          <w:szCs w:val="24"/>
        </w:rPr>
        <w:t xml:space="preserve">fragment </w:t>
      </w:r>
      <w:r w:rsidRPr="00192D64">
        <w:rPr>
          <w:rFonts w:ascii="Cochin" w:hAnsi="Cochin"/>
          <w:sz w:val="24"/>
          <w:szCs w:val="24"/>
        </w:rPr>
        <w:t>108</w:t>
      </w:r>
      <w:r w:rsidR="000479B5" w:rsidRPr="00192D64">
        <w:rPr>
          <w:rFonts w:ascii="Cochin" w:hAnsi="Cochin"/>
          <w:sz w:val="24"/>
          <w:szCs w:val="24"/>
        </w:rPr>
        <w:t>.</w:t>
      </w:r>
      <w:r w:rsidRPr="00192D64">
        <w:rPr>
          <w:rFonts w:ascii="Cochin" w:hAnsi="Cochin"/>
          <w:sz w:val="24"/>
          <w:szCs w:val="24"/>
        </w:rPr>
        <w:t xml:space="preserve"> </w:t>
      </w:r>
    </w:p>
  </w:footnote>
  <w:footnote w:id="44">
    <w:p w14:paraId="105318BF" w14:textId="42EB4E85" w:rsidR="006E79F5" w:rsidRPr="00192D64" w:rsidRDefault="006E79F5">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D07563" w:rsidRPr="00192D64">
        <w:rPr>
          <w:rFonts w:ascii="Cochin" w:hAnsi="Cochin"/>
          <w:i/>
          <w:iCs/>
          <w:sz w:val="24"/>
          <w:szCs w:val="24"/>
        </w:rPr>
        <w:t xml:space="preserve">The </w:t>
      </w:r>
      <w:r w:rsidRPr="00192D64">
        <w:rPr>
          <w:rFonts w:ascii="Cochin" w:hAnsi="Cochin"/>
          <w:i/>
          <w:iCs/>
          <w:sz w:val="24"/>
          <w:szCs w:val="24"/>
        </w:rPr>
        <w:t>Chaldean Oracles</w:t>
      </w:r>
      <w:r w:rsidR="00AF6F2A" w:rsidRPr="00192D64">
        <w:rPr>
          <w:rFonts w:ascii="Cochin" w:hAnsi="Cochin"/>
          <w:i/>
          <w:iCs/>
          <w:sz w:val="24"/>
          <w:szCs w:val="24"/>
        </w:rPr>
        <w:t>,</w:t>
      </w:r>
      <w:r w:rsidRPr="00192D64">
        <w:rPr>
          <w:rFonts w:ascii="Cochin" w:hAnsi="Cochin"/>
          <w:sz w:val="24"/>
          <w:szCs w:val="24"/>
        </w:rPr>
        <w:t xml:space="preserve"> </w:t>
      </w:r>
      <w:r w:rsidR="000479B5" w:rsidRPr="00192D64">
        <w:rPr>
          <w:rFonts w:ascii="Cochin" w:hAnsi="Cochin"/>
          <w:sz w:val="24"/>
          <w:szCs w:val="24"/>
        </w:rPr>
        <w:t xml:space="preserve">fragment </w:t>
      </w:r>
      <w:r w:rsidRPr="00192D64">
        <w:rPr>
          <w:rFonts w:ascii="Cochin" w:hAnsi="Cochin"/>
          <w:sz w:val="24"/>
          <w:szCs w:val="24"/>
        </w:rPr>
        <w:t>116</w:t>
      </w:r>
      <w:r w:rsidR="000479B5" w:rsidRPr="00192D64">
        <w:rPr>
          <w:rFonts w:ascii="Cochin" w:hAnsi="Cochin"/>
          <w:sz w:val="24"/>
          <w:szCs w:val="24"/>
        </w:rPr>
        <w:t>.</w:t>
      </w:r>
      <w:r w:rsidRPr="00192D64">
        <w:rPr>
          <w:rFonts w:ascii="Cochin" w:hAnsi="Cochin"/>
          <w:sz w:val="24"/>
          <w:szCs w:val="24"/>
        </w:rPr>
        <w:t xml:space="preserve"> </w:t>
      </w:r>
    </w:p>
  </w:footnote>
  <w:footnote w:id="45">
    <w:p w14:paraId="72BA4E15" w14:textId="6934FD56" w:rsidR="00E44E29" w:rsidRPr="00192D64" w:rsidRDefault="00E44E29">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D07563" w:rsidRPr="00192D64">
        <w:rPr>
          <w:rFonts w:ascii="Cochin" w:hAnsi="Cochin"/>
          <w:i/>
          <w:iCs/>
          <w:sz w:val="24"/>
          <w:szCs w:val="24"/>
        </w:rPr>
        <w:t xml:space="preserve">The </w:t>
      </w:r>
      <w:r w:rsidRPr="00192D64">
        <w:rPr>
          <w:rFonts w:ascii="Cochin" w:hAnsi="Cochin"/>
          <w:i/>
          <w:iCs/>
          <w:sz w:val="24"/>
          <w:szCs w:val="24"/>
          <w:lang w:val="en-US"/>
        </w:rPr>
        <w:t>Chaldean Oracles</w:t>
      </w:r>
      <w:r w:rsidR="00C13D2A" w:rsidRPr="00192D64">
        <w:rPr>
          <w:rFonts w:ascii="Cochin" w:hAnsi="Cochin"/>
          <w:i/>
          <w:iCs/>
          <w:sz w:val="24"/>
          <w:szCs w:val="24"/>
          <w:lang w:val="en-US"/>
        </w:rPr>
        <w:t>,</w:t>
      </w:r>
      <w:r w:rsidRPr="00192D64">
        <w:rPr>
          <w:rFonts w:ascii="Cochin" w:hAnsi="Cochin"/>
          <w:sz w:val="24"/>
          <w:szCs w:val="24"/>
          <w:lang w:val="en-US"/>
        </w:rPr>
        <w:t xml:space="preserve"> </w:t>
      </w:r>
      <w:r w:rsidR="000479B5" w:rsidRPr="00192D64">
        <w:rPr>
          <w:rFonts w:ascii="Cochin" w:hAnsi="Cochin"/>
          <w:sz w:val="24"/>
          <w:szCs w:val="24"/>
          <w:lang w:val="en-US"/>
        </w:rPr>
        <w:t xml:space="preserve">fragment </w:t>
      </w:r>
      <w:r w:rsidRPr="00192D64">
        <w:rPr>
          <w:rFonts w:ascii="Cochin" w:hAnsi="Cochin"/>
          <w:sz w:val="24"/>
          <w:szCs w:val="24"/>
          <w:lang w:val="en-US"/>
        </w:rPr>
        <w:t>109</w:t>
      </w:r>
      <w:r w:rsidR="000479B5" w:rsidRPr="00192D64">
        <w:rPr>
          <w:rFonts w:ascii="Cochin" w:hAnsi="Cochin"/>
          <w:sz w:val="24"/>
          <w:szCs w:val="24"/>
          <w:lang w:val="en-US"/>
        </w:rPr>
        <w:t>.</w:t>
      </w:r>
      <w:r w:rsidRPr="00192D64">
        <w:rPr>
          <w:rFonts w:ascii="Cochin" w:hAnsi="Cochin"/>
          <w:sz w:val="24"/>
          <w:szCs w:val="24"/>
          <w:lang w:val="en-US"/>
        </w:rPr>
        <w:t xml:space="preserve"> </w:t>
      </w:r>
    </w:p>
  </w:footnote>
  <w:footnote w:id="46">
    <w:p w14:paraId="1AAB4836" w14:textId="11A22407" w:rsidR="008D13E8" w:rsidRPr="00192D64" w:rsidRDefault="008D13E8">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7F4047" w:rsidRPr="00192D64">
        <w:rPr>
          <w:rFonts w:ascii="Cochin" w:hAnsi="Cochin"/>
          <w:sz w:val="24"/>
          <w:szCs w:val="24"/>
          <w:lang w:val="en-US"/>
        </w:rPr>
        <w:t xml:space="preserve">Proclus, </w:t>
      </w:r>
      <w:r w:rsidRPr="00192D64">
        <w:rPr>
          <w:rFonts w:ascii="Cochin" w:hAnsi="Cochin"/>
          <w:sz w:val="24"/>
          <w:szCs w:val="24"/>
          <w:lang w:val="en-US"/>
        </w:rPr>
        <w:t xml:space="preserve">p. 6. </w:t>
      </w:r>
    </w:p>
  </w:footnote>
  <w:footnote w:id="47">
    <w:p w14:paraId="0BB780A9" w14:textId="5C7A361C" w:rsidR="00CB3456" w:rsidRPr="00192D64" w:rsidRDefault="00CB3456">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C41B25" w:rsidRPr="00192D64">
        <w:rPr>
          <w:rFonts w:ascii="Cochin" w:hAnsi="Cochin"/>
          <w:sz w:val="24"/>
          <w:szCs w:val="24"/>
        </w:rPr>
        <w:t>Proclus, p. 6.</w:t>
      </w:r>
    </w:p>
  </w:footnote>
  <w:footnote w:id="48">
    <w:p w14:paraId="6CDB9C31" w14:textId="4A798070" w:rsidR="007711AD" w:rsidRPr="00192D64" w:rsidRDefault="007711AD">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C41B25" w:rsidRPr="00192D64">
        <w:rPr>
          <w:rFonts w:ascii="Cochin" w:hAnsi="Cochin"/>
          <w:sz w:val="24"/>
          <w:szCs w:val="24"/>
        </w:rPr>
        <w:t>Proclus, p. 6.</w:t>
      </w:r>
    </w:p>
  </w:footnote>
  <w:footnote w:id="49">
    <w:p w14:paraId="7DCFA1A3" w14:textId="2660C0AB" w:rsidR="007711AD" w:rsidRPr="00192D64" w:rsidRDefault="007711AD">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F9789B" w:rsidRPr="00192D64">
        <w:rPr>
          <w:rFonts w:ascii="Cochin" w:hAnsi="Cochin"/>
          <w:sz w:val="24"/>
          <w:szCs w:val="24"/>
        </w:rPr>
        <w:t xml:space="preserve">Proclus, p. 6. </w:t>
      </w:r>
    </w:p>
  </w:footnote>
  <w:footnote w:id="50">
    <w:p w14:paraId="28DA334A" w14:textId="600D3AAA" w:rsidR="00B60451" w:rsidRPr="00192D64" w:rsidRDefault="00B60451">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Proclus, p. 6. </w:t>
      </w:r>
    </w:p>
  </w:footnote>
  <w:footnote w:id="51">
    <w:p w14:paraId="1BA8DBDE" w14:textId="6A863DD3" w:rsidR="001267A6" w:rsidRPr="00192D64" w:rsidRDefault="001267A6" w:rsidP="001267A6">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V.23, 234.</w:t>
      </w:r>
    </w:p>
  </w:footnote>
  <w:footnote w:id="52">
    <w:p w14:paraId="5C844399" w14:textId="012D7798" w:rsidR="00B60639" w:rsidRPr="00192D64" w:rsidRDefault="00B60639">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9519BD" w:rsidRPr="00192D64">
        <w:rPr>
          <w:rFonts w:ascii="Cochin" w:hAnsi="Cochin"/>
          <w:i/>
          <w:iCs/>
          <w:sz w:val="24"/>
          <w:szCs w:val="24"/>
        </w:rPr>
        <w:t xml:space="preserve">The </w:t>
      </w:r>
      <w:r w:rsidR="009519BD" w:rsidRPr="00192D64">
        <w:rPr>
          <w:rFonts w:ascii="Cochin" w:hAnsi="Cochin"/>
          <w:i/>
          <w:iCs/>
          <w:sz w:val="24"/>
          <w:szCs w:val="24"/>
          <w:lang w:val="en-US"/>
        </w:rPr>
        <w:t>Chaldean Oracles,</w:t>
      </w:r>
      <w:r w:rsidR="009519BD" w:rsidRPr="00192D64">
        <w:rPr>
          <w:rFonts w:ascii="Cochin" w:hAnsi="Cochin"/>
          <w:sz w:val="24"/>
          <w:szCs w:val="24"/>
          <w:lang w:val="en-US"/>
        </w:rPr>
        <w:t xml:space="preserve"> fragment </w:t>
      </w:r>
      <w:r w:rsidR="009519BD" w:rsidRPr="00192D64">
        <w:rPr>
          <w:rFonts w:ascii="Cochin" w:hAnsi="Cochin"/>
          <w:sz w:val="24"/>
          <w:szCs w:val="24"/>
          <w:lang w:val="en-US"/>
        </w:rPr>
        <w:t>36.</w:t>
      </w:r>
    </w:p>
  </w:footnote>
  <w:footnote w:id="53">
    <w:p w14:paraId="59BA8637" w14:textId="1567A93A" w:rsidR="00B43481" w:rsidRPr="00192D64" w:rsidRDefault="00B43481" w:rsidP="006C265A">
      <w:pPr>
        <w:rPr>
          <w:rFonts w:ascii="Cochin" w:hAnsi="Cochin"/>
          <w:color w:val="000000"/>
        </w:rPr>
      </w:pPr>
      <w:r w:rsidRPr="00192D64">
        <w:rPr>
          <w:rStyle w:val="FootnoteReference"/>
          <w:rFonts w:ascii="Cochin" w:hAnsi="Cochin"/>
        </w:rPr>
        <w:footnoteRef/>
      </w:r>
      <w:r w:rsidRPr="00192D64">
        <w:rPr>
          <w:rFonts w:ascii="Cochin" w:hAnsi="Cochin"/>
        </w:rPr>
        <w:t xml:space="preserve"> </w:t>
      </w:r>
      <w:proofErr w:type="spellStart"/>
      <w:r w:rsidRPr="00192D64">
        <w:rPr>
          <w:rFonts w:ascii="Cochin" w:hAnsi="Cochin"/>
        </w:rPr>
        <w:t>Polymnia</w:t>
      </w:r>
      <w:proofErr w:type="spellEnd"/>
      <w:r w:rsidRPr="00192D64">
        <w:rPr>
          <w:rFonts w:ascii="Cochin" w:hAnsi="Cochin"/>
        </w:rPr>
        <w:t xml:space="preserve"> </w:t>
      </w:r>
      <w:proofErr w:type="spellStart"/>
      <w:r w:rsidRPr="00192D64">
        <w:rPr>
          <w:rFonts w:ascii="Cochin" w:hAnsi="Cochin"/>
          <w:color w:val="000000"/>
        </w:rPr>
        <w:t>Athanassiadi</w:t>
      </w:r>
      <w:proofErr w:type="spellEnd"/>
      <w:r w:rsidRPr="00192D64">
        <w:rPr>
          <w:rFonts w:ascii="Cochin" w:hAnsi="Cochin"/>
          <w:color w:val="000000"/>
        </w:rPr>
        <w:t>, ‘PHILOSOPHERS AND ORACLES: SHIFTS OF AUTHORITY IN LATE PAGANISM.’,</w:t>
      </w:r>
      <w:r w:rsidRPr="00192D64">
        <w:rPr>
          <w:rStyle w:val="apple-converted-space"/>
          <w:rFonts w:ascii="Cochin" w:hAnsi="Cochin"/>
          <w:color w:val="000000"/>
        </w:rPr>
        <w:t> </w:t>
      </w:r>
      <w:proofErr w:type="spellStart"/>
      <w:r w:rsidRPr="00192D64">
        <w:rPr>
          <w:rFonts w:ascii="Cochin" w:hAnsi="Cochin"/>
          <w:i/>
          <w:iCs/>
          <w:color w:val="000000"/>
        </w:rPr>
        <w:t>Byzantion</w:t>
      </w:r>
      <w:proofErr w:type="spellEnd"/>
      <w:r w:rsidRPr="00192D64">
        <w:rPr>
          <w:rFonts w:ascii="Cochin" w:hAnsi="Cochin"/>
          <w:color w:val="000000"/>
        </w:rPr>
        <w:t>, vol. 62, 1992, p. 45–62 (45) &lt;</w:t>
      </w:r>
      <w:hyperlink r:id="rId11" w:history="1">
        <w:r w:rsidRPr="00192D64">
          <w:rPr>
            <w:rStyle w:val="Hyperlink"/>
            <w:rFonts w:ascii="Cochin" w:hAnsi="Cochin"/>
          </w:rPr>
          <w:t>http://www.jstor.org/stable/44171621</w:t>
        </w:r>
      </w:hyperlink>
      <w:r w:rsidRPr="00192D64">
        <w:rPr>
          <w:rFonts w:ascii="Cochin" w:hAnsi="Cochin"/>
          <w:color w:val="000000"/>
        </w:rPr>
        <w:t>&gt;</w:t>
      </w:r>
      <w:r w:rsidR="008472EA" w:rsidRPr="00192D64">
        <w:rPr>
          <w:rFonts w:ascii="Cochin" w:hAnsi="Cochin"/>
          <w:color w:val="000000"/>
        </w:rPr>
        <w:t>.</w:t>
      </w:r>
    </w:p>
  </w:footnote>
  <w:footnote w:id="54">
    <w:p w14:paraId="36992ACA" w14:textId="2EA62A6E" w:rsidR="00FA2970" w:rsidRPr="00192D64" w:rsidRDefault="00FA2970">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444DBD" w:rsidRPr="00192D64">
        <w:rPr>
          <w:rFonts w:ascii="Cochin" w:hAnsi="Cochin"/>
          <w:sz w:val="24"/>
          <w:szCs w:val="24"/>
          <w:lang w:val="en-US"/>
        </w:rPr>
        <w:t>Athanassaidi</w:t>
      </w:r>
      <w:proofErr w:type="spellEnd"/>
      <w:r w:rsidR="00444DBD" w:rsidRPr="00192D64">
        <w:rPr>
          <w:rFonts w:ascii="Cochin" w:hAnsi="Cochin"/>
          <w:sz w:val="24"/>
          <w:szCs w:val="24"/>
          <w:lang w:val="en-US"/>
        </w:rPr>
        <w:t>, ‘</w:t>
      </w:r>
      <w:r w:rsidR="00444DBD" w:rsidRPr="00192D64">
        <w:rPr>
          <w:rFonts w:ascii="Cochin" w:hAnsi="Cochin"/>
          <w:color w:val="000000"/>
          <w:sz w:val="24"/>
          <w:szCs w:val="24"/>
        </w:rPr>
        <w:t>PHILOSOPHERS AND ORACLES’, p. 45.</w:t>
      </w:r>
    </w:p>
  </w:footnote>
  <w:footnote w:id="55">
    <w:p w14:paraId="2276A8AF" w14:textId="14FB2D1E" w:rsidR="008777F9" w:rsidRPr="00192D64" w:rsidRDefault="008777F9">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lang w:val="en-US"/>
        </w:rPr>
        <w:t>Athanassaidi</w:t>
      </w:r>
      <w:proofErr w:type="spellEnd"/>
      <w:r w:rsidRPr="00192D64">
        <w:rPr>
          <w:rFonts w:ascii="Cochin" w:hAnsi="Cochin"/>
          <w:sz w:val="24"/>
          <w:szCs w:val="24"/>
          <w:lang w:val="en-US"/>
        </w:rPr>
        <w:t>, ‘</w:t>
      </w:r>
      <w:r w:rsidRPr="00192D64">
        <w:rPr>
          <w:rFonts w:ascii="Cochin" w:hAnsi="Cochin"/>
          <w:color w:val="000000"/>
          <w:sz w:val="24"/>
          <w:szCs w:val="24"/>
        </w:rPr>
        <w:t>PHILOSOPHERS AND ORACLES’, p. 45.</w:t>
      </w:r>
    </w:p>
  </w:footnote>
  <w:footnote w:id="56">
    <w:p w14:paraId="5B5A822A" w14:textId="36B4102B" w:rsidR="00973AD5" w:rsidRPr="00192D64" w:rsidRDefault="00973AD5">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7D432D" w:rsidRPr="00192D64">
        <w:rPr>
          <w:rFonts w:ascii="Cochin" w:hAnsi="Cochin"/>
          <w:sz w:val="24"/>
          <w:szCs w:val="24"/>
        </w:rPr>
        <w:t>Addey</w:t>
      </w:r>
      <w:proofErr w:type="spellEnd"/>
      <w:r w:rsidR="007D432D" w:rsidRPr="00192D64">
        <w:rPr>
          <w:rFonts w:ascii="Cochin" w:hAnsi="Cochin"/>
          <w:sz w:val="24"/>
          <w:szCs w:val="24"/>
        </w:rPr>
        <w:t>, p. 103.</w:t>
      </w:r>
    </w:p>
  </w:footnote>
  <w:footnote w:id="57">
    <w:p w14:paraId="4E381830" w14:textId="62B998A6" w:rsidR="00925A6C" w:rsidRPr="00192D64" w:rsidRDefault="00925A6C">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002735F8" w:rsidRPr="00192D64">
        <w:rPr>
          <w:rFonts w:ascii="Cochin" w:hAnsi="Cochin"/>
          <w:sz w:val="24"/>
          <w:szCs w:val="24"/>
        </w:rPr>
        <w:t>Addey</w:t>
      </w:r>
      <w:proofErr w:type="spellEnd"/>
      <w:r w:rsidR="002735F8" w:rsidRPr="00192D64">
        <w:rPr>
          <w:rFonts w:ascii="Cochin" w:hAnsi="Cochin"/>
          <w:sz w:val="24"/>
          <w:szCs w:val="24"/>
        </w:rPr>
        <w:t>, p. 78.</w:t>
      </w:r>
    </w:p>
  </w:footnote>
  <w:footnote w:id="58">
    <w:p w14:paraId="60DF29DF" w14:textId="6F042817" w:rsidR="006D04EA" w:rsidRPr="00192D64" w:rsidRDefault="006D04EA">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V.23, 234.</w:t>
      </w:r>
    </w:p>
  </w:footnote>
  <w:footnote w:id="59">
    <w:p w14:paraId="2BD5459D" w14:textId="1ED741D0" w:rsidR="00895F2E" w:rsidRPr="00192D64" w:rsidRDefault="00895F2E" w:rsidP="00E77C34">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Pr="00192D64">
        <w:rPr>
          <w:rFonts w:ascii="Cochin" w:hAnsi="Cochin"/>
          <w:color w:val="000000"/>
        </w:rPr>
        <w:t>George K. Park, ‘Divination and Its Social Contexts’, </w:t>
      </w:r>
      <w:r w:rsidRPr="00192D64">
        <w:rPr>
          <w:rFonts w:ascii="Cochin" w:hAnsi="Cochin"/>
          <w:i/>
          <w:iCs/>
          <w:color w:val="000000"/>
        </w:rPr>
        <w:t>The Journal of the Royal Anthropological Institute of Great Britain and Ireland</w:t>
      </w:r>
      <w:r w:rsidRPr="00192D64">
        <w:rPr>
          <w:rFonts w:ascii="Cochin" w:hAnsi="Cochin"/>
          <w:color w:val="000000"/>
        </w:rPr>
        <w:t>, vol. 93, no. 2, 1963, p. 195–209 (195) &lt;</w:t>
      </w:r>
      <w:hyperlink r:id="rId12" w:history="1">
        <w:r w:rsidRPr="00192D64">
          <w:rPr>
            <w:rStyle w:val="Hyperlink"/>
            <w:rFonts w:ascii="Cochin" w:hAnsi="Cochin"/>
          </w:rPr>
          <w:t>https://doi.org/10.2307/2844242</w:t>
        </w:r>
      </w:hyperlink>
      <w:r w:rsidRPr="00192D64">
        <w:rPr>
          <w:rFonts w:ascii="Cochin" w:hAnsi="Cochin"/>
          <w:color w:val="000000"/>
        </w:rPr>
        <w:t>&gt;.</w:t>
      </w:r>
    </w:p>
  </w:footnote>
  <w:footnote w:id="60">
    <w:p w14:paraId="51F3C778" w14:textId="6AD2152F" w:rsidR="00131AD7" w:rsidRPr="00192D64" w:rsidRDefault="00FC1EEE">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131AD7" w:rsidRPr="00192D64">
        <w:rPr>
          <w:rFonts w:ascii="Cochin" w:hAnsi="Cochin"/>
          <w:sz w:val="24"/>
          <w:szCs w:val="24"/>
        </w:rPr>
        <w:t xml:space="preserve">Proclus, </w:t>
      </w:r>
      <w:r w:rsidR="00131AD7" w:rsidRPr="00192D64">
        <w:rPr>
          <w:rFonts w:ascii="Cochin" w:hAnsi="Cochin"/>
          <w:i/>
          <w:iCs/>
          <w:sz w:val="24"/>
          <w:szCs w:val="24"/>
        </w:rPr>
        <w:t xml:space="preserve">Commentary </w:t>
      </w:r>
      <w:proofErr w:type="gramStart"/>
      <w:r w:rsidR="00131AD7" w:rsidRPr="00192D64">
        <w:rPr>
          <w:rFonts w:ascii="Cochin" w:hAnsi="Cochin"/>
          <w:i/>
          <w:iCs/>
          <w:sz w:val="24"/>
          <w:szCs w:val="24"/>
        </w:rPr>
        <w:t>On</w:t>
      </w:r>
      <w:proofErr w:type="gramEnd"/>
      <w:r w:rsidR="00131AD7" w:rsidRPr="00192D64">
        <w:rPr>
          <w:rFonts w:ascii="Cochin" w:hAnsi="Cochin"/>
          <w:i/>
          <w:iCs/>
          <w:sz w:val="24"/>
          <w:szCs w:val="24"/>
        </w:rPr>
        <w:t xml:space="preserve"> Plato’s Timaeus</w:t>
      </w:r>
      <w:r w:rsidR="00131AD7" w:rsidRPr="00192D64">
        <w:rPr>
          <w:rFonts w:ascii="Cochin" w:hAnsi="Cochin"/>
          <w:sz w:val="24"/>
          <w:szCs w:val="24"/>
        </w:rPr>
        <w:t>, 29.15-29.20.</w:t>
      </w:r>
    </w:p>
  </w:footnote>
  <w:footnote w:id="61">
    <w:p w14:paraId="0E759153" w14:textId="0D1595B4" w:rsidR="00DC51A6" w:rsidRPr="00192D64" w:rsidRDefault="00DC51A6">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Proclus, </w:t>
      </w:r>
      <w:r w:rsidR="00381B56" w:rsidRPr="00192D64">
        <w:rPr>
          <w:rFonts w:ascii="Cochin" w:hAnsi="Cochin"/>
          <w:i/>
          <w:iCs/>
          <w:sz w:val="24"/>
          <w:szCs w:val="24"/>
          <w:lang w:val="en-US"/>
        </w:rPr>
        <w:t xml:space="preserve">Commentary </w:t>
      </w:r>
      <w:proofErr w:type="gramStart"/>
      <w:r w:rsidR="00381B56" w:rsidRPr="00192D64">
        <w:rPr>
          <w:rFonts w:ascii="Cochin" w:hAnsi="Cochin"/>
          <w:i/>
          <w:iCs/>
          <w:sz w:val="24"/>
          <w:szCs w:val="24"/>
          <w:lang w:val="en-US"/>
        </w:rPr>
        <w:t>On</w:t>
      </w:r>
      <w:proofErr w:type="gramEnd"/>
      <w:r w:rsidR="00381B56" w:rsidRPr="00192D64">
        <w:rPr>
          <w:rFonts w:ascii="Cochin" w:hAnsi="Cochin"/>
          <w:i/>
          <w:iCs/>
          <w:sz w:val="24"/>
          <w:szCs w:val="24"/>
          <w:lang w:val="en-US"/>
        </w:rPr>
        <w:t xml:space="preserve"> Plato’s Timaeus</w:t>
      </w:r>
      <w:r w:rsidR="00381B56" w:rsidRPr="00192D64">
        <w:rPr>
          <w:rFonts w:ascii="Cochin" w:hAnsi="Cochin"/>
          <w:sz w:val="24"/>
          <w:szCs w:val="24"/>
          <w:lang w:val="en-US"/>
        </w:rPr>
        <w:t xml:space="preserve">, </w:t>
      </w:r>
      <w:r w:rsidR="00CA044A" w:rsidRPr="00192D64">
        <w:rPr>
          <w:rFonts w:ascii="Cochin" w:hAnsi="Cochin"/>
          <w:sz w:val="24"/>
          <w:szCs w:val="24"/>
          <w:lang w:val="en-US"/>
        </w:rPr>
        <w:t>19.</w:t>
      </w:r>
      <w:r w:rsidR="00E9221A" w:rsidRPr="00192D64">
        <w:rPr>
          <w:rFonts w:ascii="Cochin" w:hAnsi="Cochin"/>
          <w:sz w:val="24"/>
          <w:szCs w:val="24"/>
          <w:lang w:val="en-US"/>
        </w:rPr>
        <w:t>10-</w:t>
      </w:r>
      <w:r w:rsidR="00CA044A" w:rsidRPr="00192D64">
        <w:rPr>
          <w:rFonts w:ascii="Cochin" w:hAnsi="Cochin"/>
          <w:sz w:val="24"/>
          <w:szCs w:val="24"/>
          <w:lang w:val="en-US"/>
        </w:rPr>
        <w:t>19.</w:t>
      </w:r>
      <w:r w:rsidR="00E9221A" w:rsidRPr="00192D64">
        <w:rPr>
          <w:rFonts w:ascii="Cochin" w:hAnsi="Cochin"/>
          <w:sz w:val="24"/>
          <w:szCs w:val="24"/>
          <w:lang w:val="en-US"/>
        </w:rPr>
        <w:t>15</w:t>
      </w:r>
      <w:r w:rsidR="00077925" w:rsidRPr="00192D64">
        <w:rPr>
          <w:rFonts w:ascii="Cochin" w:hAnsi="Cochin"/>
          <w:sz w:val="24"/>
          <w:szCs w:val="24"/>
          <w:lang w:val="en-US"/>
        </w:rPr>
        <w:t>.</w:t>
      </w:r>
    </w:p>
  </w:footnote>
  <w:footnote w:id="62">
    <w:p w14:paraId="1D2F8E8A" w14:textId="190BA2AB" w:rsidR="00FC7C91" w:rsidRPr="00192D64" w:rsidRDefault="00FC7C91">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3E6B59" w:rsidRPr="00192D64">
        <w:rPr>
          <w:rFonts w:ascii="Cochin" w:hAnsi="Cochin"/>
          <w:sz w:val="24"/>
          <w:szCs w:val="24"/>
        </w:rPr>
        <w:t>Park, p. 195.</w:t>
      </w:r>
    </w:p>
  </w:footnote>
  <w:footnote w:id="63">
    <w:p w14:paraId="21A83194" w14:textId="77777777" w:rsidR="009F39F4" w:rsidRPr="00192D64" w:rsidRDefault="009F39F4" w:rsidP="009F39F4">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proofErr w:type="spellStart"/>
      <w:r w:rsidRPr="00192D64">
        <w:rPr>
          <w:rFonts w:ascii="Cochin" w:hAnsi="Cochin"/>
          <w:sz w:val="24"/>
          <w:szCs w:val="24"/>
        </w:rPr>
        <w:t>Addey</w:t>
      </w:r>
      <w:proofErr w:type="spellEnd"/>
      <w:r w:rsidRPr="00192D64">
        <w:rPr>
          <w:rFonts w:ascii="Cochin" w:hAnsi="Cochin"/>
          <w:sz w:val="24"/>
          <w:szCs w:val="24"/>
        </w:rPr>
        <w:t>, p. 80.</w:t>
      </w:r>
    </w:p>
  </w:footnote>
  <w:footnote w:id="64">
    <w:p w14:paraId="052EA628" w14:textId="75428A4B" w:rsidR="00DD4902" w:rsidRPr="00192D64" w:rsidRDefault="00DD4902">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D85C5E" w:rsidRPr="00192D64">
        <w:rPr>
          <w:rFonts w:ascii="Cochin" w:hAnsi="Cochin"/>
          <w:i/>
          <w:iCs/>
          <w:sz w:val="24"/>
          <w:szCs w:val="24"/>
        </w:rPr>
        <w:t xml:space="preserve">De </w:t>
      </w:r>
      <w:proofErr w:type="spellStart"/>
      <w:r w:rsidR="00D85C5E" w:rsidRPr="00192D64">
        <w:rPr>
          <w:rFonts w:ascii="Cochin" w:hAnsi="Cochin"/>
          <w:i/>
          <w:iCs/>
          <w:sz w:val="24"/>
          <w:szCs w:val="24"/>
        </w:rPr>
        <w:t>mysteriis</w:t>
      </w:r>
      <w:proofErr w:type="spellEnd"/>
      <w:r w:rsidR="00D85C5E" w:rsidRPr="00192D64">
        <w:rPr>
          <w:rFonts w:ascii="Cochin" w:hAnsi="Cochin"/>
          <w:sz w:val="24"/>
          <w:szCs w:val="24"/>
        </w:rPr>
        <w:t>, III.7.</w:t>
      </w:r>
    </w:p>
  </w:footnote>
  <w:footnote w:id="65">
    <w:p w14:paraId="1C814C06" w14:textId="3117C13F" w:rsidR="00001520" w:rsidRPr="00192D64" w:rsidRDefault="00001520">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FA0CD1" w:rsidRPr="00192D64">
        <w:rPr>
          <w:rFonts w:ascii="Cochin" w:hAnsi="Cochin"/>
          <w:i/>
          <w:iCs/>
          <w:sz w:val="24"/>
          <w:szCs w:val="24"/>
        </w:rPr>
        <w:t>The Chaldean Oracles</w:t>
      </w:r>
      <w:r w:rsidR="00FA0CD1" w:rsidRPr="00192D64">
        <w:rPr>
          <w:rFonts w:ascii="Cochin" w:hAnsi="Cochin"/>
          <w:sz w:val="24"/>
          <w:szCs w:val="24"/>
        </w:rPr>
        <w:t xml:space="preserve">, </w:t>
      </w:r>
      <w:r w:rsidR="00596A94" w:rsidRPr="00192D64">
        <w:rPr>
          <w:rFonts w:ascii="Cochin" w:hAnsi="Cochin"/>
          <w:sz w:val="24"/>
          <w:szCs w:val="24"/>
        </w:rPr>
        <w:t>p</w:t>
      </w:r>
      <w:r w:rsidR="00FA0CD1" w:rsidRPr="00192D64">
        <w:rPr>
          <w:rFonts w:ascii="Cochin" w:hAnsi="Cochin"/>
          <w:sz w:val="24"/>
          <w:szCs w:val="24"/>
        </w:rPr>
        <w:t>. 26.</w:t>
      </w:r>
    </w:p>
  </w:footnote>
  <w:footnote w:id="66">
    <w:p w14:paraId="1687238E" w14:textId="228F3746" w:rsidR="004767D8" w:rsidRPr="00691D46" w:rsidRDefault="004767D8" w:rsidP="00691D46">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003365BF" w:rsidRPr="00192D64">
        <w:rPr>
          <w:rFonts w:ascii="Cochin" w:hAnsi="Cochin"/>
          <w:color w:val="000000"/>
        </w:rPr>
        <w:t>Radcliffe G.</w:t>
      </w:r>
      <w:r w:rsidR="003365BF" w:rsidRPr="00192D64">
        <w:rPr>
          <w:rFonts w:ascii="Cochin" w:hAnsi="Cochin"/>
          <w:color w:val="000000"/>
        </w:rPr>
        <w:t xml:space="preserve"> Edmonds</w:t>
      </w:r>
      <w:r w:rsidR="003365BF" w:rsidRPr="00192D64">
        <w:rPr>
          <w:rFonts w:ascii="Cochin" w:hAnsi="Cochin"/>
          <w:color w:val="000000"/>
        </w:rPr>
        <w:t>, ‘</w:t>
      </w:r>
      <w:r w:rsidR="003365BF" w:rsidRPr="00192D64">
        <w:rPr>
          <w:rFonts w:ascii="Cochin" w:hAnsi="Cochin"/>
          <w:color w:val="000000"/>
        </w:rPr>
        <w:t>RELATIONSHIPS WITH THE DIVINE’</w:t>
      </w:r>
      <w:r w:rsidR="003365BF" w:rsidRPr="00192D64">
        <w:rPr>
          <w:rFonts w:ascii="Cochin" w:hAnsi="Cochin"/>
          <w:color w:val="000000"/>
        </w:rPr>
        <w:t>, </w:t>
      </w:r>
      <w:r w:rsidR="003365BF" w:rsidRPr="00192D64">
        <w:rPr>
          <w:rFonts w:ascii="Cochin" w:hAnsi="Cochin"/>
          <w:i/>
          <w:iCs/>
          <w:color w:val="000000"/>
        </w:rPr>
        <w:t>Drawing Down the Moon: Magic in the Ancient Greco-Roman World</w:t>
      </w:r>
      <w:r w:rsidR="003365BF" w:rsidRPr="00192D64">
        <w:rPr>
          <w:rFonts w:ascii="Cochin" w:hAnsi="Cochin"/>
          <w:color w:val="000000"/>
        </w:rPr>
        <w:t>, (Princeton: Princeton University Press, 2019), p. 149–187, &lt;</w:t>
      </w:r>
      <w:hyperlink r:id="rId13" w:history="1">
        <w:r w:rsidR="003365BF" w:rsidRPr="00192D64">
          <w:rPr>
            <w:rStyle w:val="Hyperlink"/>
            <w:rFonts w:ascii="Cochin" w:hAnsi="Cochin"/>
          </w:rPr>
          <w:t>https://doi.org/10.2307/j.ctv80ccvj.11</w:t>
        </w:r>
      </w:hyperlink>
      <w:r w:rsidR="003365BF" w:rsidRPr="00192D64">
        <w:rPr>
          <w:rFonts w:ascii="Cochin" w:hAnsi="Cochin"/>
          <w:color w:val="000000"/>
        </w:rPr>
        <w:t>&gt;</w:t>
      </w:r>
      <w:r w:rsidR="00691D46">
        <w:rPr>
          <w:rFonts w:ascii="Cochin" w:hAnsi="Cochin"/>
          <w:color w:val="000000"/>
        </w:rPr>
        <w:t>.</w:t>
      </w:r>
    </w:p>
  </w:footnote>
  <w:footnote w:id="67">
    <w:p w14:paraId="3B9A98FA" w14:textId="7BCADA1F" w:rsidR="004767D8" w:rsidRPr="00192D64" w:rsidRDefault="004767D8">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98551F" w:rsidRPr="00192D64">
        <w:rPr>
          <w:rFonts w:ascii="Cochin" w:hAnsi="Cochin"/>
          <w:i/>
          <w:iCs/>
          <w:sz w:val="24"/>
          <w:szCs w:val="24"/>
        </w:rPr>
        <w:t>The Chaldean Oracles</w:t>
      </w:r>
      <w:r w:rsidR="0098551F" w:rsidRPr="00192D64">
        <w:rPr>
          <w:rFonts w:ascii="Cochin" w:hAnsi="Cochin"/>
          <w:sz w:val="24"/>
          <w:szCs w:val="24"/>
        </w:rPr>
        <w:t>, p. 26.</w:t>
      </w:r>
    </w:p>
  </w:footnote>
  <w:footnote w:id="68">
    <w:p w14:paraId="26BDDB60" w14:textId="680625AE" w:rsidR="0085210C" w:rsidRPr="00192D64" w:rsidRDefault="0085210C">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9734A4" w:rsidRPr="00192D64">
        <w:rPr>
          <w:rFonts w:ascii="Cochin" w:hAnsi="Cochin"/>
          <w:i/>
          <w:iCs/>
          <w:sz w:val="24"/>
          <w:szCs w:val="24"/>
        </w:rPr>
        <w:t xml:space="preserve">De </w:t>
      </w:r>
      <w:proofErr w:type="spellStart"/>
      <w:r w:rsidR="009734A4" w:rsidRPr="00192D64">
        <w:rPr>
          <w:rFonts w:ascii="Cochin" w:hAnsi="Cochin"/>
          <w:i/>
          <w:iCs/>
          <w:sz w:val="24"/>
          <w:szCs w:val="24"/>
        </w:rPr>
        <w:t>mysteriis</w:t>
      </w:r>
      <w:proofErr w:type="spellEnd"/>
      <w:r w:rsidR="009734A4" w:rsidRPr="00192D64">
        <w:rPr>
          <w:rFonts w:ascii="Cochin" w:hAnsi="Cochin"/>
          <w:sz w:val="24"/>
          <w:szCs w:val="24"/>
        </w:rPr>
        <w:t>, V.23</w:t>
      </w:r>
      <w:r w:rsidR="001C0DBE">
        <w:rPr>
          <w:rFonts w:ascii="Cochin" w:hAnsi="Cochin"/>
          <w:sz w:val="24"/>
          <w:szCs w:val="24"/>
        </w:rPr>
        <w:t>.</w:t>
      </w:r>
    </w:p>
  </w:footnote>
  <w:footnote w:id="69">
    <w:p w14:paraId="30781E4D" w14:textId="301B36D5" w:rsidR="009643E9" w:rsidRPr="00192D64" w:rsidRDefault="009643E9">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00C42645" w:rsidRPr="00192D64">
        <w:rPr>
          <w:rFonts w:ascii="Cochin" w:hAnsi="Cochin"/>
          <w:i/>
          <w:iCs/>
          <w:sz w:val="24"/>
          <w:szCs w:val="24"/>
        </w:rPr>
        <w:t>The Chaldean Oracles</w:t>
      </w:r>
      <w:r w:rsidR="00C42645" w:rsidRPr="00192D64">
        <w:rPr>
          <w:rFonts w:ascii="Cochin" w:hAnsi="Cochin"/>
          <w:sz w:val="24"/>
          <w:szCs w:val="24"/>
        </w:rPr>
        <w:t>, p. 26</w:t>
      </w:r>
      <w:r w:rsidR="00847289" w:rsidRPr="00192D64">
        <w:rPr>
          <w:rFonts w:ascii="Cochin" w:hAnsi="Cochin"/>
          <w:sz w:val="24"/>
          <w:szCs w:val="24"/>
        </w:rPr>
        <w:t>-</w:t>
      </w:r>
      <w:r w:rsidR="00C42645" w:rsidRPr="00192D64">
        <w:rPr>
          <w:rFonts w:ascii="Cochin" w:hAnsi="Cochin"/>
          <w:sz w:val="24"/>
          <w:szCs w:val="24"/>
        </w:rPr>
        <w:t>27.</w:t>
      </w:r>
    </w:p>
  </w:footnote>
  <w:footnote w:id="70">
    <w:p w14:paraId="20612720" w14:textId="6BF16AB0" w:rsidR="00C8437A" w:rsidRPr="00192D64" w:rsidRDefault="00C8437A">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i/>
          <w:iCs/>
          <w:sz w:val="24"/>
          <w:szCs w:val="24"/>
          <w:lang w:val="en-US"/>
        </w:rPr>
        <w:t xml:space="preserve">De </w:t>
      </w:r>
      <w:proofErr w:type="spellStart"/>
      <w:r w:rsidRPr="00192D64">
        <w:rPr>
          <w:rFonts w:ascii="Cochin" w:hAnsi="Cochin"/>
          <w:i/>
          <w:iCs/>
          <w:sz w:val="24"/>
          <w:szCs w:val="24"/>
          <w:lang w:val="en-US"/>
        </w:rPr>
        <w:t>mysteriis</w:t>
      </w:r>
      <w:proofErr w:type="spellEnd"/>
      <w:r w:rsidRPr="00192D64">
        <w:rPr>
          <w:rFonts w:ascii="Cochin" w:hAnsi="Cochin"/>
          <w:sz w:val="24"/>
          <w:szCs w:val="24"/>
          <w:lang w:val="en-US"/>
        </w:rPr>
        <w:t>, V.</w:t>
      </w:r>
      <w:r w:rsidR="00C3161F" w:rsidRPr="00192D64">
        <w:rPr>
          <w:rFonts w:ascii="Cochin" w:hAnsi="Cochin"/>
          <w:sz w:val="24"/>
          <w:szCs w:val="24"/>
          <w:lang w:val="en-US"/>
        </w:rPr>
        <w:t xml:space="preserve">23, </w:t>
      </w:r>
      <w:r w:rsidR="009548DC" w:rsidRPr="00192D64">
        <w:rPr>
          <w:rFonts w:ascii="Cochin" w:hAnsi="Cochin"/>
          <w:sz w:val="24"/>
          <w:szCs w:val="24"/>
          <w:lang w:val="en-US"/>
        </w:rPr>
        <w:t>234.</w:t>
      </w:r>
    </w:p>
  </w:footnote>
  <w:footnote w:id="71">
    <w:p w14:paraId="1C8C8616" w14:textId="2FCCB897" w:rsidR="00604FCF" w:rsidRPr="00192D64" w:rsidRDefault="00604FCF">
      <w:pPr>
        <w:pStyle w:val="FootnoteText"/>
        <w:rPr>
          <w:rFonts w:ascii="Cochin" w:hAnsi="Cochin"/>
          <w:sz w:val="24"/>
          <w:szCs w:val="24"/>
        </w:rPr>
      </w:pPr>
      <w:r w:rsidRPr="00192D64">
        <w:rPr>
          <w:rStyle w:val="FootnoteReference"/>
          <w:rFonts w:ascii="Cochin" w:hAnsi="Cochin"/>
          <w:sz w:val="24"/>
          <w:szCs w:val="24"/>
        </w:rPr>
        <w:footnoteRef/>
      </w:r>
      <w:r w:rsidRPr="00192D64">
        <w:rPr>
          <w:rFonts w:ascii="Cochin" w:hAnsi="Cochin"/>
          <w:sz w:val="24"/>
          <w:szCs w:val="24"/>
        </w:rPr>
        <w:t xml:space="preserve"> </w:t>
      </w:r>
      <w:r w:rsidR="007F3CBD" w:rsidRPr="00192D64">
        <w:rPr>
          <w:rFonts w:ascii="Cochin" w:hAnsi="Cochin"/>
          <w:i/>
          <w:iCs/>
          <w:sz w:val="24"/>
          <w:szCs w:val="24"/>
        </w:rPr>
        <w:t>The</w:t>
      </w:r>
      <w:r w:rsidR="007F3CBD" w:rsidRPr="00192D64">
        <w:rPr>
          <w:rFonts w:ascii="Cochin" w:hAnsi="Cochin"/>
          <w:sz w:val="24"/>
          <w:szCs w:val="24"/>
        </w:rPr>
        <w:t xml:space="preserve"> </w:t>
      </w:r>
      <w:r w:rsidRPr="00192D64">
        <w:rPr>
          <w:rFonts w:ascii="Cochin" w:hAnsi="Cochin"/>
          <w:i/>
          <w:iCs/>
          <w:sz w:val="24"/>
          <w:szCs w:val="24"/>
        </w:rPr>
        <w:t>Chaldean Oracles</w:t>
      </w:r>
      <w:r w:rsidRPr="00192D64">
        <w:rPr>
          <w:rFonts w:ascii="Cochin" w:hAnsi="Cochin"/>
          <w:sz w:val="24"/>
          <w:szCs w:val="24"/>
        </w:rPr>
        <w:t xml:space="preserve">, p. 27. </w:t>
      </w:r>
    </w:p>
  </w:footnote>
  <w:footnote w:id="72">
    <w:p w14:paraId="3FC601D4" w14:textId="10C2E930" w:rsidR="00EE2BB3" w:rsidRPr="00192D64" w:rsidRDefault="00EE2BB3" w:rsidP="00EE2BB3">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Proclus, </w:t>
      </w:r>
      <w:r w:rsidR="00F95D70" w:rsidRPr="00192D64">
        <w:rPr>
          <w:rFonts w:ascii="Cochin" w:hAnsi="Cochin"/>
          <w:sz w:val="24"/>
          <w:szCs w:val="24"/>
          <w:lang w:val="en-US"/>
        </w:rPr>
        <w:t>5.10-15</w:t>
      </w:r>
      <w:r w:rsidRPr="00192D64">
        <w:rPr>
          <w:rFonts w:ascii="Cochin" w:hAnsi="Cochin"/>
          <w:sz w:val="24"/>
          <w:szCs w:val="24"/>
          <w:lang w:val="en-US"/>
        </w:rPr>
        <w:t xml:space="preserve">. </w:t>
      </w:r>
    </w:p>
  </w:footnote>
  <w:footnote w:id="73">
    <w:p w14:paraId="1A2A70CF" w14:textId="399A77C4" w:rsidR="00EE2BB3" w:rsidRPr="00192D64" w:rsidRDefault="00EE2BB3" w:rsidP="00EE2BB3">
      <w:pPr>
        <w:pStyle w:val="FootnoteText"/>
        <w:rPr>
          <w:rFonts w:ascii="Cochin" w:hAnsi="Cochin"/>
          <w:sz w:val="24"/>
          <w:szCs w:val="24"/>
          <w:lang w:val="en-US"/>
        </w:rPr>
      </w:pPr>
      <w:r w:rsidRPr="00192D64">
        <w:rPr>
          <w:rStyle w:val="FootnoteReference"/>
          <w:rFonts w:ascii="Cochin" w:hAnsi="Cochin"/>
          <w:sz w:val="24"/>
          <w:szCs w:val="24"/>
        </w:rPr>
        <w:footnoteRef/>
      </w:r>
      <w:r w:rsidRPr="00192D64">
        <w:rPr>
          <w:rFonts w:ascii="Cochin" w:hAnsi="Cochin"/>
          <w:sz w:val="24"/>
          <w:szCs w:val="24"/>
        </w:rPr>
        <w:t xml:space="preserve"> </w:t>
      </w:r>
      <w:r w:rsidRPr="00192D64">
        <w:rPr>
          <w:rFonts w:ascii="Cochin" w:hAnsi="Cochin"/>
          <w:sz w:val="24"/>
          <w:szCs w:val="24"/>
          <w:lang w:val="en-US"/>
        </w:rPr>
        <w:t xml:space="preserve">Proclus, </w:t>
      </w:r>
      <w:r w:rsidR="00F95D70" w:rsidRPr="00192D64">
        <w:rPr>
          <w:rFonts w:ascii="Cochin" w:hAnsi="Cochin"/>
          <w:sz w:val="24"/>
          <w:szCs w:val="24"/>
          <w:lang w:val="en-US"/>
        </w:rPr>
        <w:t>5.10-15.</w:t>
      </w:r>
    </w:p>
  </w:footnote>
  <w:footnote w:id="74">
    <w:p w14:paraId="4A79C668" w14:textId="205CF155" w:rsidR="004C3358" w:rsidRPr="004C3358" w:rsidRDefault="004C3358">
      <w:pPr>
        <w:pStyle w:val="FootnoteText"/>
        <w:rPr>
          <w:lang w:val="en-US"/>
        </w:rPr>
      </w:pPr>
      <w:r>
        <w:rPr>
          <w:rStyle w:val="FootnoteReference"/>
        </w:rPr>
        <w:footnoteRef/>
      </w:r>
      <w:r>
        <w:t xml:space="preserve"> </w:t>
      </w:r>
      <w:proofErr w:type="spellStart"/>
      <w:r w:rsidR="008656E7" w:rsidRPr="008656E7">
        <w:rPr>
          <w:rFonts w:ascii="Cochin" w:hAnsi="Cochin"/>
          <w:sz w:val="24"/>
          <w:szCs w:val="24"/>
          <w:lang w:val="en-US"/>
        </w:rPr>
        <w:t>Addey</w:t>
      </w:r>
      <w:proofErr w:type="spellEnd"/>
      <w:r w:rsidR="008656E7" w:rsidRPr="008656E7">
        <w:rPr>
          <w:rFonts w:ascii="Cochin" w:hAnsi="Cochin"/>
          <w:sz w:val="24"/>
          <w:szCs w:val="24"/>
          <w:lang w:val="en-US"/>
        </w:rPr>
        <w:t>, p. 208.</w:t>
      </w:r>
    </w:p>
  </w:footnote>
  <w:footnote w:id="75">
    <w:p w14:paraId="14708515" w14:textId="06E12B15" w:rsidR="00F0422E" w:rsidRPr="00F0422E" w:rsidRDefault="00F0422E">
      <w:pPr>
        <w:pStyle w:val="FootnoteText"/>
      </w:pPr>
      <w:r>
        <w:rPr>
          <w:rStyle w:val="FootnoteReference"/>
        </w:rPr>
        <w:footnoteRef/>
      </w:r>
      <w:r>
        <w:t xml:space="preserve"> </w:t>
      </w:r>
      <w:r w:rsidRPr="00AD6043">
        <w:rPr>
          <w:i/>
          <w:iCs/>
        </w:rPr>
        <w:t xml:space="preserve">De </w:t>
      </w:r>
      <w:proofErr w:type="spellStart"/>
      <w:r w:rsidRPr="00AD6043">
        <w:rPr>
          <w:i/>
          <w:iCs/>
        </w:rPr>
        <w:t>mysteriis</w:t>
      </w:r>
      <w:proofErr w:type="spellEnd"/>
      <w:r>
        <w:t>, III.3.</w:t>
      </w:r>
    </w:p>
  </w:footnote>
  <w:footnote w:id="76">
    <w:p w14:paraId="0B12E33B" w14:textId="0A13721D" w:rsidR="00F34A67" w:rsidRPr="00192D64" w:rsidRDefault="00F34A67" w:rsidP="00F34A67">
      <w:pPr>
        <w:rPr>
          <w:rFonts w:ascii="Cochin" w:hAnsi="Cochin"/>
          <w:color w:val="000000"/>
        </w:rPr>
      </w:pPr>
      <w:r w:rsidRPr="00192D64">
        <w:rPr>
          <w:rStyle w:val="FootnoteReference"/>
          <w:rFonts w:ascii="Cochin" w:hAnsi="Cochin"/>
        </w:rPr>
        <w:footnoteRef/>
      </w:r>
      <w:r w:rsidRPr="00192D64">
        <w:rPr>
          <w:rFonts w:ascii="Cochin" w:hAnsi="Cochin"/>
        </w:rPr>
        <w:t xml:space="preserve"> </w:t>
      </w:r>
      <w:r w:rsidRPr="00192D64">
        <w:rPr>
          <w:rFonts w:ascii="Cochin" w:hAnsi="Cochin"/>
          <w:color w:val="000000"/>
        </w:rPr>
        <w:t xml:space="preserve">Radcliffe G. </w:t>
      </w:r>
      <w:r w:rsidRPr="00192D64">
        <w:rPr>
          <w:rFonts w:ascii="Cochin" w:hAnsi="Cochin"/>
          <w:color w:val="000000"/>
        </w:rPr>
        <w:t>Edmonds, ‘</w:t>
      </w:r>
      <w:r w:rsidRPr="00192D64">
        <w:rPr>
          <w:rFonts w:ascii="Cochin" w:hAnsi="Cochin"/>
          <w:color w:val="000000"/>
        </w:rPr>
        <w:t>Relationships with the Divine: Prayer and Magic</w:t>
      </w:r>
      <w:r w:rsidRPr="00192D64">
        <w:rPr>
          <w:rFonts w:ascii="Cochin" w:hAnsi="Cochin"/>
          <w:color w:val="000000"/>
        </w:rPr>
        <w:t>’,</w:t>
      </w:r>
      <w:r w:rsidRPr="00192D64">
        <w:rPr>
          <w:rFonts w:ascii="Cochin" w:hAnsi="Cochin"/>
          <w:color w:val="000000"/>
        </w:rPr>
        <w:t> </w:t>
      </w:r>
      <w:r w:rsidRPr="00192D64">
        <w:rPr>
          <w:rFonts w:ascii="Cochin" w:hAnsi="Cochin"/>
          <w:i/>
          <w:iCs/>
          <w:color w:val="000000"/>
        </w:rPr>
        <w:t>Drawing Down the Moon: Magic in the Ancient Greco-Roman World</w:t>
      </w:r>
      <w:r w:rsidRPr="00192D64">
        <w:rPr>
          <w:rFonts w:ascii="Cochin" w:hAnsi="Cochin"/>
          <w:color w:val="000000"/>
        </w:rPr>
        <w:t xml:space="preserve">, </w:t>
      </w:r>
      <w:r w:rsidR="00423843" w:rsidRPr="00192D64">
        <w:rPr>
          <w:rFonts w:ascii="Cochin" w:hAnsi="Cochin"/>
          <w:color w:val="000000"/>
        </w:rPr>
        <w:t xml:space="preserve">(Princeton: </w:t>
      </w:r>
      <w:r w:rsidRPr="00192D64">
        <w:rPr>
          <w:rFonts w:ascii="Cochin" w:hAnsi="Cochin"/>
          <w:color w:val="000000"/>
        </w:rPr>
        <w:t>Princeton University Press, 2019</w:t>
      </w:r>
      <w:r w:rsidR="00423843" w:rsidRPr="00192D64">
        <w:rPr>
          <w:rFonts w:ascii="Cochin" w:hAnsi="Cochin"/>
          <w:color w:val="000000"/>
        </w:rPr>
        <w:t>)</w:t>
      </w:r>
      <w:r w:rsidRPr="00192D64">
        <w:rPr>
          <w:rFonts w:ascii="Cochin" w:hAnsi="Cochin"/>
          <w:color w:val="000000"/>
        </w:rPr>
        <w:t>, p. 149–</w:t>
      </w:r>
      <w:r w:rsidR="00423843" w:rsidRPr="00192D64">
        <w:rPr>
          <w:rFonts w:ascii="Cochin" w:hAnsi="Cochin"/>
          <w:color w:val="000000"/>
        </w:rPr>
        <w:t>1</w:t>
      </w:r>
      <w:r w:rsidRPr="00192D64">
        <w:rPr>
          <w:rFonts w:ascii="Cochin" w:hAnsi="Cochin"/>
          <w:color w:val="000000"/>
        </w:rPr>
        <w:t>87</w:t>
      </w:r>
      <w:r w:rsidR="00423843" w:rsidRPr="00192D64">
        <w:rPr>
          <w:rFonts w:ascii="Cochin" w:hAnsi="Cochin"/>
          <w:color w:val="000000"/>
        </w:rPr>
        <w:t xml:space="preserve"> (17</w:t>
      </w:r>
      <w:r w:rsidR="004945A9" w:rsidRPr="00192D64">
        <w:rPr>
          <w:rFonts w:ascii="Cochin" w:hAnsi="Cochin"/>
          <w:color w:val="000000"/>
        </w:rPr>
        <w:t>9</w:t>
      </w:r>
      <w:r w:rsidR="00423843" w:rsidRPr="00192D64">
        <w:rPr>
          <w:rFonts w:ascii="Cochin" w:hAnsi="Cochin"/>
          <w:color w:val="000000"/>
        </w:rPr>
        <w:t>)</w:t>
      </w:r>
      <w:r w:rsidRPr="00192D64">
        <w:rPr>
          <w:rFonts w:ascii="Cochin" w:hAnsi="Cochin"/>
          <w:color w:val="000000"/>
        </w:rPr>
        <w:t xml:space="preserve">, </w:t>
      </w:r>
      <w:r w:rsidR="00423843" w:rsidRPr="00192D64">
        <w:rPr>
          <w:rFonts w:ascii="Cochin" w:hAnsi="Cochin"/>
          <w:color w:val="000000"/>
        </w:rPr>
        <w:t>&lt;</w:t>
      </w:r>
      <w:hyperlink r:id="rId14" w:history="1">
        <w:r w:rsidR="00DB129A" w:rsidRPr="00192D64">
          <w:rPr>
            <w:rStyle w:val="Hyperlink"/>
            <w:rFonts w:ascii="Cochin" w:hAnsi="Cochin"/>
          </w:rPr>
          <w:t>https://doi.org/10.2307/j.ctv80ccvj.11</w:t>
        </w:r>
      </w:hyperlink>
      <w:r w:rsidR="00423843" w:rsidRPr="00192D64">
        <w:rPr>
          <w:rFonts w:ascii="Cochin" w:hAnsi="Cochin"/>
          <w:color w:val="000000"/>
        </w:rPr>
        <w:t>&gt;</w:t>
      </w:r>
      <w:r w:rsidR="008472EA" w:rsidRPr="00192D64">
        <w:rPr>
          <w:rFonts w:ascii="Cochin" w:hAnsi="Cochin"/>
          <w:color w:val="000000"/>
        </w:rPr>
        <w:t>.</w:t>
      </w:r>
    </w:p>
    <w:p w14:paraId="731061CB" w14:textId="6EA415C3" w:rsidR="00F34A67" w:rsidRPr="00192D64" w:rsidRDefault="00F34A67">
      <w:pPr>
        <w:pStyle w:val="FootnoteText"/>
        <w:rPr>
          <w:rFonts w:ascii="Cochin" w:hAnsi="Cochin"/>
          <w:sz w:val="24"/>
          <w:szCs w:val="24"/>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2BF3CB6"/>
    <w:multiLevelType w:val="multilevel"/>
    <w:tmpl w:val="BC884E4E"/>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DC6AA5"/>
    <w:multiLevelType w:val="hybridMultilevel"/>
    <w:tmpl w:val="11CAADCE"/>
    <w:lvl w:ilvl="0" w:tplc="0B4CCBDA">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046243"/>
    <w:multiLevelType w:val="hybridMultilevel"/>
    <w:tmpl w:val="5BAC440C"/>
    <w:lvl w:ilvl="0" w:tplc="3B8E3F80">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6A7"/>
    <w:rsid w:val="00001520"/>
    <w:rsid w:val="00001D6E"/>
    <w:rsid w:val="00005292"/>
    <w:rsid w:val="0000695D"/>
    <w:rsid w:val="00006CE5"/>
    <w:rsid w:val="000107D9"/>
    <w:rsid w:val="000111F9"/>
    <w:rsid w:val="00011836"/>
    <w:rsid w:val="000176D2"/>
    <w:rsid w:val="00020B21"/>
    <w:rsid w:val="0002100B"/>
    <w:rsid w:val="000212AA"/>
    <w:rsid w:val="00021DC9"/>
    <w:rsid w:val="00023B83"/>
    <w:rsid w:val="00026CD4"/>
    <w:rsid w:val="000276EF"/>
    <w:rsid w:val="0003027A"/>
    <w:rsid w:val="00030F45"/>
    <w:rsid w:val="00031D11"/>
    <w:rsid w:val="00031DB9"/>
    <w:rsid w:val="00035252"/>
    <w:rsid w:val="000360A8"/>
    <w:rsid w:val="00040FA8"/>
    <w:rsid w:val="00041667"/>
    <w:rsid w:val="000437AD"/>
    <w:rsid w:val="00043F6C"/>
    <w:rsid w:val="0004441A"/>
    <w:rsid w:val="00045471"/>
    <w:rsid w:val="000479B5"/>
    <w:rsid w:val="000522C6"/>
    <w:rsid w:val="00053C76"/>
    <w:rsid w:val="00054BAC"/>
    <w:rsid w:val="000552BC"/>
    <w:rsid w:val="00055AF6"/>
    <w:rsid w:val="000569F6"/>
    <w:rsid w:val="00056A23"/>
    <w:rsid w:val="0006132A"/>
    <w:rsid w:val="000635D4"/>
    <w:rsid w:val="00064521"/>
    <w:rsid w:val="00065228"/>
    <w:rsid w:val="00065893"/>
    <w:rsid w:val="00067F66"/>
    <w:rsid w:val="000723F9"/>
    <w:rsid w:val="00072DD1"/>
    <w:rsid w:val="000745AB"/>
    <w:rsid w:val="000754A7"/>
    <w:rsid w:val="00076621"/>
    <w:rsid w:val="00076A57"/>
    <w:rsid w:val="00076E55"/>
    <w:rsid w:val="00077480"/>
    <w:rsid w:val="00077851"/>
    <w:rsid w:val="00077925"/>
    <w:rsid w:val="000803F6"/>
    <w:rsid w:val="00083705"/>
    <w:rsid w:val="000866D8"/>
    <w:rsid w:val="00086E77"/>
    <w:rsid w:val="000879E1"/>
    <w:rsid w:val="00090A05"/>
    <w:rsid w:val="000932BA"/>
    <w:rsid w:val="00093A04"/>
    <w:rsid w:val="000944F1"/>
    <w:rsid w:val="00094F7B"/>
    <w:rsid w:val="00094FB8"/>
    <w:rsid w:val="00095BAF"/>
    <w:rsid w:val="00097EBF"/>
    <w:rsid w:val="000A0E87"/>
    <w:rsid w:val="000A40C9"/>
    <w:rsid w:val="000A6D5F"/>
    <w:rsid w:val="000A7261"/>
    <w:rsid w:val="000B05DF"/>
    <w:rsid w:val="000B1205"/>
    <w:rsid w:val="000B3284"/>
    <w:rsid w:val="000B57FF"/>
    <w:rsid w:val="000B7861"/>
    <w:rsid w:val="000C0BEB"/>
    <w:rsid w:val="000C108E"/>
    <w:rsid w:val="000C3B9A"/>
    <w:rsid w:val="000C6DC5"/>
    <w:rsid w:val="000C773B"/>
    <w:rsid w:val="000C7FF1"/>
    <w:rsid w:val="000D108A"/>
    <w:rsid w:val="000D13C9"/>
    <w:rsid w:val="000D3A8B"/>
    <w:rsid w:val="000D5767"/>
    <w:rsid w:val="000D6C32"/>
    <w:rsid w:val="000D7368"/>
    <w:rsid w:val="000D79BB"/>
    <w:rsid w:val="000E0019"/>
    <w:rsid w:val="000E0C16"/>
    <w:rsid w:val="000E3529"/>
    <w:rsid w:val="000E354C"/>
    <w:rsid w:val="000E4827"/>
    <w:rsid w:val="000E4C52"/>
    <w:rsid w:val="000E64C4"/>
    <w:rsid w:val="000F1169"/>
    <w:rsid w:val="000F2F88"/>
    <w:rsid w:val="000F3009"/>
    <w:rsid w:val="000F39A8"/>
    <w:rsid w:val="000F5301"/>
    <w:rsid w:val="000F58A9"/>
    <w:rsid w:val="001006C2"/>
    <w:rsid w:val="0010164D"/>
    <w:rsid w:val="00101BEF"/>
    <w:rsid w:val="001021A5"/>
    <w:rsid w:val="00102273"/>
    <w:rsid w:val="001024DB"/>
    <w:rsid w:val="00104502"/>
    <w:rsid w:val="001047EA"/>
    <w:rsid w:val="001067F6"/>
    <w:rsid w:val="00106D0B"/>
    <w:rsid w:val="00107070"/>
    <w:rsid w:val="00107912"/>
    <w:rsid w:val="001109B8"/>
    <w:rsid w:val="001113F0"/>
    <w:rsid w:val="001121F8"/>
    <w:rsid w:val="00113CB1"/>
    <w:rsid w:val="001151FC"/>
    <w:rsid w:val="001159ED"/>
    <w:rsid w:val="0011749F"/>
    <w:rsid w:val="0011754B"/>
    <w:rsid w:val="001175E1"/>
    <w:rsid w:val="001201AA"/>
    <w:rsid w:val="00120270"/>
    <w:rsid w:val="001238E5"/>
    <w:rsid w:val="001247E5"/>
    <w:rsid w:val="00126525"/>
    <w:rsid w:val="001267A6"/>
    <w:rsid w:val="0012691E"/>
    <w:rsid w:val="001270E4"/>
    <w:rsid w:val="0012731F"/>
    <w:rsid w:val="00127EC8"/>
    <w:rsid w:val="00130076"/>
    <w:rsid w:val="0013028B"/>
    <w:rsid w:val="00131AD7"/>
    <w:rsid w:val="00132F72"/>
    <w:rsid w:val="0013300B"/>
    <w:rsid w:val="0013397B"/>
    <w:rsid w:val="00135BFE"/>
    <w:rsid w:val="00137D1D"/>
    <w:rsid w:val="0014179E"/>
    <w:rsid w:val="00141A3D"/>
    <w:rsid w:val="00142BA9"/>
    <w:rsid w:val="00143760"/>
    <w:rsid w:val="0014382D"/>
    <w:rsid w:val="00147529"/>
    <w:rsid w:val="0015082A"/>
    <w:rsid w:val="00153B8D"/>
    <w:rsid w:val="00153EB9"/>
    <w:rsid w:val="00156A90"/>
    <w:rsid w:val="001570DA"/>
    <w:rsid w:val="00160B8A"/>
    <w:rsid w:val="00161182"/>
    <w:rsid w:val="00163232"/>
    <w:rsid w:val="00163D01"/>
    <w:rsid w:val="00165007"/>
    <w:rsid w:val="001651DB"/>
    <w:rsid w:val="001673EA"/>
    <w:rsid w:val="00171BDD"/>
    <w:rsid w:val="00171E62"/>
    <w:rsid w:val="0017245C"/>
    <w:rsid w:val="0017416F"/>
    <w:rsid w:val="00175127"/>
    <w:rsid w:val="00180264"/>
    <w:rsid w:val="001807EB"/>
    <w:rsid w:val="00180B25"/>
    <w:rsid w:val="00181AC0"/>
    <w:rsid w:val="00184A43"/>
    <w:rsid w:val="0019069D"/>
    <w:rsid w:val="00190AFD"/>
    <w:rsid w:val="001916FF"/>
    <w:rsid w:val="001928E2"/>
    <w:rsid w:val="00192D64"/>
    <w:rsid w:val="0019385E"/>
    <w:rsid w:val="00193F16"/>
    <w:rsid w:val="0019402D"/>
    <w:rsid w:val="00195A41"/>
    <w:rsid w:val="00195EBD"/>
    <w:rsid w:val="00196BB1"/>
    <w:rsid w:val="001977A3"/>
    <w:rsid w:val="00197AC5"/>
    <w:rsid w:val="00197C09"/>
    <w:rsid w:val="00197F37"/>
    <w:rsid w:val="001A0EB1"/>
    <w:rsid w:val="001A1129"/>
    <w:rsid w:val="001A15BC"/>
    <w:rsid w:val="001A263F"/>
    <w:rsid w:val="001A3C48"/>
    <w:rsid w:val="001A7C2B"/>
    <w:rsid w:val="001B01A0"/>
    <w:rsid w:val="001B178A"/>
    <w:rsid w:val="001B1893"/>
    <w:rsid w:val="001B241F"/>
    <w:rsid w:val="001B5833"/>
    <w:rsid w:val="001B64D8"/>
    <w:rsid w:val="001B6852"/>
    <w:rsid w:val="001B716A"/>
    <w:rsid w:val="001C0B37"/>
    <w:rsid w:val="001C0DBE"/>
    <w:rsid w:val="001C11C4"/>
    <w:rsid w:val="001C35F0"/>
    <w:rsid w:val="001C41DD"/>
    <w:rsid w:val="001C4526"/>
    <w:rsid w:val="001C483D"/>
    <w:rsid w:val="001C66A5"/>
    <w:rsid w:val="001C7F48"/>
    <w:rsid w:val="001D0DB4"/>
    <w:rsid w:val="001D4343"/>
    <w:rsid w:val="001D592B"/>
    <w:rsid w:val="001D68A3"/>
    <w:rsid w:val="001E345A"/>
    <w:rsid w:val="001E38B2"/>
    <w:rsid w:val="001E7693"/>
    <w:rsid w:val="001E7F7D"/>
    <w:rsid w:val="001F0614"/>
    <w:rsid w:val="001F0C16"/>
    <w:rsid w:val="001F3506"/>
    <w:rsid w:val="001F4556"/>
    <w:rsid w:val="001F4B46"/>
    <w:rsid w:val="001F5DDC"/>
    <w:rsid w:val="001F60BE"/>
    <w:rsid w:val="001F6EF1"/>
    <w:rsid w:val="001F74BF"/>
    <w:rsid w:val="001F7F7D"/>
    <w:rsid w:val="00200190"/>
    <w:rsid w:val="00202158"/>
    <w:rsid w:val="002026BB"/>
    <w:rsid w:val="00202F08"/>
    <w:rsid w:val="00206863"/>
    <w:rsid w:val="0020767A"/>
    <w:rsid w:val="00207C88"/>
    <w:rsid w:val="00210A29"/>
    <w:rsid w:val="00212447"/>
    <w:rsid w:val="002143F1"/>
    <w:rsid w:val="00215BA0"/>
    <w:rsid w:val="00216B4C"/>
    <w:rsid w:val="002210FE"/>
    <w:rsid w:val="002214CB"/>
    <w:rsid w:val="002242AD"/>
    <w:rsid w:val="0022447C"/>
    <w:rsid w:val="0022678B"/>
    <w:rsid w:val="002270EA"/>
    <w:rsid w:val="00232940"/>
    <w:rsid w:val="00232B30"/>
    <w:rsid w:val="00235574"/>
    <w:rsid w:val="002359FE"/>
    <w:rsid w:val="00235A8E"/>
    <w:rsid w:val="00237854"/>
    <w:rsid w:val="00241EFC"/>
    <w:rsid w:val="002422EB"/>
    <w:rsid w:val="00244693"/>
    <w:rsid w:val="00244F5B"/>
    <w:rsid w:val="00246459"/>
    <w:rsid w:val="002512A8"/>
    <w:rsid w:val="00251681"/>
    <w:rsid w:val="0025197B"/>
    <w:rsid w:val="00251F15"/>
    <w:rsid w:val="0025259D"/>
    <w:rsid w:val="002573C0"/>
    <w:rsid w:val="002611C8"/>
    <w:rsid w:val="002626F6"/>
    <w:rsid w:val="00262E02"/>
    <w:rsid w:val="002642C3"/>
    <w:rsid w:val="00265EF3"/>
    <w:rsid w:val="0026616A"/>
    <w:rsid w:val="00266557"/>
    <w:rsid w:val="00267B25"/>
    <w:rsid w:val="00272E86"/>
    <w:rsid w:val="00272F7A"/>
    <w:rsid w:val="002735F8"/>
    <w:rsid w:val="00273D78"/>
    <w:rsid w:val="00273F02"/>
    <w:rsid w:val="00273F1F"/>
    <w:rsid w:val="00276350"/>
    <w:rsid w:val="00276B05"/>
    <w:rsid w:val="00277975"/>
    <w:rsid w:val="00277A4F"/>
    <w:rsid w:val="00277D1D"/>
    <w:rsid w:val="002805F0"/>
    <w:rsid w:val="0028061C"/>
    <w:rsid w:val="0028195C"/>
    <w:rsid w:val="00284CD6"/>
    <w:rsid w:val="002864F2"/>
    <w:rsid w:val="00286E96"/>
    <w:rsid w:val="002879C1"/>
    <w:rsid w:val="0029078B"/>
    <w:rsid w:val="00291449"/>
    <w:rsid w:val="00292765"/>
    <w:rsid w:val="00292894"/>
    <w:rsid w:val="00294B65"/>
    <w:rsid w:val="002950B5"/>
    <w:rsid w:val="0029608D"/>
    <w:rsid w:val="002972D5"/>
    <w:rsid w:val="002A06D9"/>
    <w:rsid w:val="002A0F66"/>
    <w:rsid w:val="002A4ABF"/>
    <w:rsid w:val="002B1C8B"/>
    <w:rsid w:val="002B350B"/>
    <w:rsid w:val="002B5313"/>
    <w:rsid w:val="002B5927"/>
    <w:rsid w:val="002B6589"/>
    <w:rsid w:val="002B6ACF"/>
    <w:rsid w:val="002B6D27"/>
    <w:rsid w:val="002C2EBC"/>
    <w:rsid w:val="002C305D"/>
    <w:rsid w:val="002C3CC4"/>
    <w:rsid w:val="002C400A"/>
    <w:rsid w:val="002C424D"/>
    <w:rsid w:val="002C4BB6"/>
    <w:rsid w:val="002C4C0D"/>
    <w:rsid w:val="002C534E"/>
    <w:rsid w:val="002C56D9"/>
    <w:rsid w:val="002C79CC"/>
    <w:rsid w:val="002C7AF0"/>
    <w:rsid w:val="002D0D08"/>
    <w:rsid w:val="002D125C"/>
    <w:rsid w:val="002D1288"/>
    <w:rsid w:val="002D14AD"/>
    <w:rsid w:val="002D182D"/>
    <w:rsid w:val="002D1F1B"/>
    <w:rsid w:val="002D29E0"/>
    <w:rsid w:val="002E2167"/>
    <w:rsid w:val="002E265D"/>
    <w:rsid w:val="002E2E6B"/>
    <w:rsid w:val="002E5108"/>
    <w:rsid w:val="002E5571"/>
    <w:rsid w:val="002E59AD"/>
    <w:rsid w:val="002E5AEB"/>
    <w:rsid w:val="002E5CF1"/>
    <w:rsid w:val="002E6679"/>
    <w:rsid w:val="002F1110"/>
    <w:rsid w:val="002F1B36"/>
    <w:rsid w:val="002F3A42"/>
    <w:rsid w:val="002F7387"/>
    <w:rsid w:val="002F7755"/>
    <w:rsid w:val="002F7A47"/>
    <w:rsid w:val="003008D8"/>
    <w:rsid w:val="0030106A"/>
    <w:rsid w:val="003016DD"/>
    <w:rsid w:val="00302166"/>
    <w:rsid w:val="00302778"/>
    <w:rsid w:val="0030368A"/>
    <w:rsid w:val="00304C3F"/>
    <w:rsid w:val="00304F1C"/>
    <w:rsid w:val="0030647C"/>
    <w:rsid w:val="0030664A"/>
    <w:rsid w:val="00307A72"/>
    <w:rsid w:val="00307B8A"/>
    <w:rsid w:val="00310A58"/>
    <w:rsid w:val="00311561"/>
    <w:rsid w:val="003120DF"/>
    <w:rsid w:val="00315D91"/>
    <w:rsid w:val="003163FC"/>
    <w:rsid w:val="00316C4C"/>
    <w:rsid w:val="00317A9D"/>
    <w:rsid w:val="0032290D"/>
    <w:rsid w:val="0032361E"/>
    <w:rsid w:val="00323AA2"/>
    <w:rsid w:val="00324A26"/>
    <w:rsid w:val="00324F18"/>
    <w:rsid w:val="003250FE"/>
    <w:rsid w:val="00325E96"/>
    <w:rsid w:val="00327B32"/>
    <w:rsid w:val="00331616"/>
    <w:rsid w:val="003317A9"/>
    <w:rsid w:val="00332851"/>
    <w:rsid w:val="00333FE8"/>
    <w:rsid w:val="0033523D"/>
    <w:rsid w:val="003358A5"/>
    <w:rsid w:val="003365BF"/>
    <w:rsid w:val="00340828"/>
    <w:rsid w:val="00340847"/>
    <w:rsid w:val="0034149C"/>
    <w:rsid w:val="00343F03"/>
    <w:rsid w:val="003448A5"/>
    <w:rsid w:val="00344EA6"/>
    <w:rsid w:val="0034578A"/>
    <w:rsid w:val="00346003"/>
    <w:rsid w:val="00346ED4"/>
    <w:rsid w:val="003479BC"/>
    <w:rsid w:val="003507FC"/>
    <w:rsid w:val="00350DD2"/>
    <w:rsid w:val="00351912"/>
    <w:rsid w:val="00352390"/>
    <w:rsid w:val="00353452"/>
    <w:rsid w:val="003536C1"/>
    <w:rsid w:val="0035388F"/>
    <w:rsid w:val="00354411"/>
    <w:rsid w:val="00354502"/>
    <w:rsid w:val="00354752"/>
    <w:rsid w:val="00354C22"/>
    <w:rsid w:val="00354D42"/>
    <w:rsid w:val="00355E55"/>
    <w:rsid w:val="0035658F"/>
    <w:rsid w:val="0035721F"/>
    <w:rsid w:val="00360B1F"/>
    <w:rsid w:val="00361AA2"/>
    <w:rsid w:val="00361BB9"/>
    <w:rsid w:val="00361DB5"/>
    <w:rsid w:val="0036218A"/>
    <w:rsid w:val="00362270"/>
    <w:rsid w:val="00362957"/>
    <w:rsid w:val="00363143"/>
    <w:rsid w:val="00365FE7"/>
    <w:rsid w:val="0036615C"/>
    <w:rsid w:val="003661B7"/>
    <w:rsid w:val="00370A8A"/>
    <w:rsid w:val="003714B9"/>
    <w:rsid w:val="0037267B"/>
    <w:rsid w:val="003728DC"/>
    <w:rsid w:val="00373968"/>
    <w:rsid w:val="003744CA"/>
    <w:rsid w:val="00375CD9"/>
    <w:rsid w:val="00375E72"/>
    <w:rsid w:val="003773F5"/>
    <w:rsid w:val="00381B56"/>
    <w:rsid w:val="00382E1D"/>
    <w:rsid w:val="00384FA4"/>
    <w:rsid w:val="0038544A"/>
    <w:rsid w:val="00386625"/>
    <w:rsid w:val="003877BB"/>
    <w:rsid w:val="00391344"/>
    <w:rsid w:val="0039197E"/>
    <w:rsid w:val="003964A7"/>
    <w:rsid w:val="00396CC1"/>
    <w:rsid w:val="003A0F6A"/>
    <w:rsid w:val="003A3CF3"/>
    <w:rsid w:val="003A6173"/>
    <w:rsid w:val="003A6354"/>
    <w:rsid w:val="003B017B"/>
    <w:rsid w:val="003B02A2"/>
    <w:rsid w:val="003B0D2A"/>
    <w:rsid w:val="003B1662"/>
    <w:rsid w:val="003B3449"/>
    <w:rsid w:val="003B4039"/>
    <w:rsid w:val="003B50D7"/>
    <w:rsid w:val="003B64E5"/>
    <w:rsid w:val="003B64F9"/>
    <w:rsid w:val="003B6B78"/>
    <w:rsid w:val="003B7314"/>
    <w:rsid w:val="003C03B7"/>
    <w:rsid w:val="003C2AC7"/>
    <w:rsid w:val="003C3076"/>
    <w:rsid w:val="003C3760"/>
    <w:rsid w:val="003C7D00"/>
    <w:rsid w:val="003D1508"/>
    <w:rsid w:val="003D344E"/>
    <w:rsid w:val="003D35BE"/>
    <w:rsid w:val="003D48DF"/>
    <w:rsid w:val="003D6DF7"/>
    <w:rsid w:val="003D7484"/>
    <w:rsid w:val="003D7892"/>
    <w:rsid w:val="003E00B0"/>
    <w:rsid w:val="003E42AD"/>
    <w:rsid w:val="003E4AF4"/>
    <w:rsid w:val="003E6B42"/>
    <w:rsid w:val="003E6B59"/>
    <w:rsid w:val="003F1703"/>
    <w:rsid w:val="003F26E6"/>
    <w:rsid w:val="003F3251"/>
    <w:rsid w:val="003F3949"/>
    <w:rsid w:val="003F42BD"/>
    <w:rsid w:val="003F7ABD"/>
    <w:rsid w:val="00401413"/>
    <w:rsid w:val="004017FD"/>
    <w:rsid w:val="004024F8"/>
    <w:rsid w:val="00405B6F"/>
    <w:rsid w:val="00406293"/>
    <w:rsid w:val="004064AD"/>
    <w:rsid w:val="00406F2B"/>
    <w:rsid w:val="004071CD"/>
    <w:rsid w:val="00407BA1"/>
    <w:rsid w:val="004111CD"/>
    <w:rsid w:val="00411752"/>
    <w:rsid w:val="00412C48"/>
    <w:rsid w:val="00413A62"/>
    <w:rsid w:val="004144DC"/>
    <w:rsid w:val="004154D6"/>
    <w:rsid w:val="00415D24"/>
    <w:rsid w:val="00422081"/>
    <w:rsid w:val="00422B49"/>
    <w:rsid w:val="00422F51"/>
    <w:rsid w:val="00423843"/>
    <w:rsid w:val="00423E75"/>
    <w:rsid w:val="0042629B"/>
    <w:rsid w:val="00426B11"/>
    <w:rsid w:val="004306DB"/>
    <w:rsid w:val="0043076F"/>
    <w:rsid w:val="00432192"/>
    <w:rsid w:val="004326B8"/>
    <w:rsid w:val="00433746"/>
    <w:rsid w:val="00437015"/>
    <w:rsid w:val="004373C5"/>
    <w:rsid w:val="00437E9E"/>
    <w:rsid w:val="004411D6"/>
    <w:rsid w:val="00442142"/>
    <w:rsid w:val="00442422"/>
    <w:rsid w:val="00442C37"/>
    <w:rsid w:val="00443A0C"/>
    <w:rsid w:val="00444750"/>
    <w:rsid w:val="00444DBD"/>
    <w:rsid w:val="00444F90"/>
    <w:rsid w:val="00445316"/>
    <w:rsid w:val="00445911"/>
    <w:rsid w:val="004460B8"/>
    <w:rsid w:val="0044651B"/>
    <w:rsid w:val="00446FDE"/>
    <w:rsid w:val="00447136"/>
    <w:rsid w:val="004504DF"/>
    <w:rsid w:val="004512E1"/>
    <w:rsid w:val="00451D0E"/>
    <w:rsid w:val="0045235F"/>
    <w:rsid w:val="004539C7"/>
    <w:rsid w:val="00454ADF"/>
    <w:rsid w:val="0046074D"/>
    <w:rsid w:val="00464CBF"/>
    <w:rsid w:val="004652BE"/>
    <w:rsid w:val="00466C5D"/>
    <w:rsid w:val="00470D2B"/>
    <w:rsid w:val="00473547"/>
    <w:rsid w:val="0047409E"/>
    <w:rsid w:val="00475D29"/>
    <w:rsid w:val="004767D8"/>
    <w:rsid w:val="004778AE"/>
    <w:rsid w:val="00481009"/>
    <w:rsid w:val="00482B34"/>
    <w:rsid w:val="00482D6B"/>
    <w:rsid w:val="00485FF3"/>
    <w:rsid w:val="00486733"/>
    <w:rsid w:val="0049070E"/>
    <w:rsid w:val="00491438"/>
    <w:rsid w:val="00491D13"/>
    <w:rsid w:val="00491F74"/>
    <w:rsid w:val="004945A9"/>
    <w:rsid w:val="004947C1"/>
    <w:rsid w:val="00496213"/>
    <w:rsid w:val="004967AF"/>
    <w:rsid w:val="00496ECF"/>
    <w:rsid w:val="0049795F"/>
    <w:rsid w:val="004A0E07"/>
    <w:rsid w:val="004A10CE"/>
    <w:rsid w:val="004A1650"/>
    <w:rsid w:val="004A46E1"/>
    <w:rsid w:val="004A675E"/>
    <w:rsid w:val="004A7889"/>
    <w:rsid w:val="004B5B3E"/>
    <w:rsid w:val="004C0270"/>
    <w:rsid w:val="004C2EFC"/>
    <w:rsid w:val="004C333F"/>
    <w:rsid w:val="004C3358"/>
    <w:rsid w:val="004C367F"/>
    <w:rsid w:val="004C4DAF"/>
    <w:rsid w:val="004C4EEB"/>
    <w:rsid w:val="004C72AE"/>
    <w:rsid w:val="004D20C0"/>
    <w:rsid w:val="004D3F60"/>
    <w:rsid w:val="004D4977"/>
    <w:rsid w:val="004D4EB4"/>
    <w:rsid w:val="004D52EF"/>
    <w:rsid w:val="004D55BE"/>
    <w:rsid w:val="004D57C8"/>
    <w:rsid w:val="004D60E6"/>
    <w:rsid w:val="004D6EE9"/>
    <w:rsid w:val="004D73F5"/>
    <w:rsid w:val="004D7966"/>
    <w:rsid w:val="004D7B1A"/>
    <w:rsid w:val="004E004F"/>
    <w:rsid w:val="004E370F"/>
    <w:rsid w:val="004E43E3"/>
    <w:rsid w:val="004E5A01"/>
    <w:rsid w:val="004E5FAC"/>
    <w:rsid w:val="004E65C1"/>
    <w:rsid w:val="004E7484"/>
    <w:rsid w:val="004F016E"/>
    <w:rsid w:val="004F1397"/>
    <w:rsid w:val="004F1A60"/>
    <w:rsid w:val="004F2A45"/>
    <w:rsid w:val="004F3414"/>
    <w:rsid w:val="004F5E68"/>
    <w:rsid w:val="004F7C04"/>
    <w:rsid w:val="00500A3B"/>
    <w:rsid w:val="00501AED"/>
    <w:rsid w:val="00502C8E"/>
    <w:rsid w:val="00503929"/>
    <w:rsid w:val="005050A5"/>
    <w:rsid w:val="00505B2E"/>
    <w:rsid w:val="005104E2"/>
    <w:rsid w:val="00514A1D"/>
    <w:rsid w:val="00515A4D"/>
    <w:rsid w:val="005211E2"/>
    <w:rsid w:val="00521FB0"/>
    <w:rsid w:val="00522447"/>
    <w:rsid w:val="00522939"/>
    <w:rsid w:val="00522C9A"/>
    <w:rsid w:val="00522E74"/>
    <w:rsid w:val="005230BC"/>
    <w:rsid w:val="00526502"/>
    <w:rsid w:val="00526907"/>
    <w:rsid w:val="00527741"/>
    <w:rsid w:val="005277D7"/>
    <w:rsid w:val="00527A78"/>
    <w:rsid w:val="00530F95"/>
    <w:rsid w:val="005327F0"/>
    <w:rsid w:val="00534C59"/>
    <w:rsid w:val="0053557C"/>
    <w:rsid w:val="0053559E"/>
    <w:rsid w:val="005355B1"/>
    <w:rsid w:val="00540A7C"/>
    <w:rsid w:val="005412CB"/>
    <w:rsid w:val="00541415"/>
    <w:rsid w:val="005414D2"/>
    <w:rsid w:val="00542CFC"/>
    <w:rsid w:val="00546D2C"/>
    <w:rsid w:val="0054773D"/>
    <w:rsid w:val="00547910"/>
    <w:rsid w:val="00547AF7"/>
    <w:rsid w:val="00550C69"/>
    <w:rsid w:val="00550D90"/>
    <w:rsid w:val="005516F5"/>
    <w:rsid w:val="00554839"/>
    <w:rsid w:val="00556631"/>
    <w:rsid w:val="0055751B"/>
    <w:rsid w:val="005601F0"/>
    <w:rsid w:val="005656DF"/>
    <w:rsid w:val="005676F7"/>
    <w:rsid w:val="005706A7"/>
    <w:rsid w:val="00570D97"/>
    <w:rsid w:val="005714DD"/>
    <w:rsid w:val="005723A1"/>
    <w:rsid w:val="00572ADF"/>
    <w:rsid w:val="00574D14"/>
    <w:rsid w:val="00577115"/>
    <w:rsid w:val="0058048D"/>
    <w:rsid w:val="005816B0"/>
    <w:rsid w:val="00581F44"/>
    <w:rsid w:val="00582655"/>
    <w:rsid w:val="00583497"/>
    <w:rsid w:val="005834D0"/>
    <w:rsid w:val="00583546"/>
    <w:rsid w:val="0058554A"/>
    <w:rsid w:val="00586F87"/>
    <w:rsid w:val="0059170B"/>
    <w:rsid w:val="00593238"/>
    <w:rsid w:val="005936E2"/>
    <w:rsid w:val="005958C3"/>
    <w:rsid w:val="00595F69"/>
    <w:rsid w:val="005966A1"/>
    <w:rsid w:val="00596A94"/>
    <w:rsid w:val="00597E31"/>
    <w:rsid w:val="005A0105"/>
    <w:rsid w:val="005A34B9"/>
    <w:rsid w:val="005A3A22"/>
    <w:rsid w:val="005A44A8"/>
    <w:rsid w:val="005A51B6"/>
    <w:rsid w:val="005A59FC"/>
    <w:rsid w:val="005A6A45"/>
    <w:rsid w:val="005A7B8B"/>
    <w:rsid w:val="005B01E7"/>
    <w:rsid w:val="005B1369"/>
    <w:rsid w:val="005B2475"/>
    <w:rsid w:val="005B51AE"/>
    <w:rsid w:val="005B5504"/>
    <w:rsid w:val="005B6ECC"/>
    <w:rsid w:val="005C05D1"/>
    <w:rsid w:val="005C181E"/>
    <w:rsid w:val="005C5142"/>
    <w:rsid w:val="005D0B61"/>
    <w:rsid w:val="005D6C67"/>
    <w:rsid w:val="005E0E18"/>
    <w:rsid w:val="005E13E4"/>
    <w:rsid w:val="005E19DF"/>
    <w:rsid w:val="005E23DB"/>
    <w:rsid w:val="005E26FE"/>
    <w:rsid w:val="005E32C0"/>
    <w:rsid w:val="005E44D1"/>
    <w:rsid w:val="005E6393"/>
    <w:rsid w:val="005E74ED"/>
    <w:rsid w:val="005E7A7E"/>
    <w:rsid w:val="005F19CB"/>
    <w:rsid w:val="005F3046"/>
    <w:rsid w:val="005F35FF"/>
    <w:rsid w:val="005F7531"/>
    <w:rsid w:val="005F765F"/>
    <w:rsid w:val="006011E2"/>
    <w:rsid w:val="006027FE"/>
    <w:rsid w:val="00603B39"/>
    <w:rsid w:val="006049A1"/>
    <w:rsid w:val="00604FCF"/>
    <w:rsid w:val="006051DD"/>
    <w:rsid w:val="00605C40"/>
    <w:rsid w:val="00606586"/>
    <w:rsid w:val="00606B13"/>
    <w:rsid w:val="00607219"/>
    <w:rsid w:val="00607833"/>
    <w:rsid w:val="00611013"/>
    <w:rsid w:val="0061285E"/>
    <w:rsid w:val="006132AA"/>
    <w:rsid w:val="00616707"/>
    <w:rsid w:val="006216E7"/>
    <w:rsid w:val="0062228B"/>
    <w:rsid w:val="006228A0"/>
    <w:rsid w:val="006234DA"/>
    <w:rsid w:val="00624100"/>
    <w:rsid w:val="00624516"/>
    <w:rsid w:val="00624D68"/>
    <w:rsid w:val="0062545E"/>
    <w:rsid w:val="00625B23"/>
    <w:rsid w:val="006264B0"/>
    <w:rsid w:val="006335EF"/>
    <w:rsid w:val="006343F9"/>
    <w:rsid w:val="00634A7F"/>
    <w:rsid w:val="00635F4A"/>
    <w:rsid w:val="00636AE4"/>
    <w:rsid w:val="0063742F"/>
    <w:rsid w:val="0064045C"/>
    <w:rsid w:val="00640527"/>
    <w:rsid w:val="00642C52"/>
    <w:rsid w:val="00644BF7"/>
    <w:rsid w:val="00647D8E"/>
    <w:rsid w:val="00650F6A"/>
    <w:rsid w:val="006519AD"/>
    <w:rsid w:val="00651F0B"/>
    <w:rsid w:val="00653A0D"/>
    <w:rsid w:val="00653E56"/>
    <w:rsid w:val="006540A3"/>
    <w:rsid w:val="00660B53"/>
    <w:rsid w:val="006624AC"/>
    <w:rsid w:val="00662F82"/>
    <w:rsid w:val="00664FA7"/>
    <w:rsid w:val="006742DD"/>
    <w:rsid w:val="00674CFA"/>
    <w:rsid w:val="00676B0B"/>
    <w:rsid w:val="006801D8"/>
    <w:rsid w:val="0068020B"/>
    <w:rsid w:val="00685512"/>
    <w:rsid w:val="00685673"/>
    <w:rsid w:val="00685E99"/>
    <w:rsid w:val="00686FCA"/>
    <w:rsid w:val="006879CB"/>
    <w:rsid w:val="0069080C"/>
    <w:rsid w:val="00691279"/>
    <w:rsid w:val="00691D46"/>
    <w:rsid w:val="00692E3D"/>
    <w:rsid w:val="00693CF3"/>
    <w:rsid w:val="00697167"/>
    <w:rsid w:val="0069758A"/>
    <w:rsid w:val="006978D7"/>
    <w:rsid w:val="006A0750"/>
    <w:rsid w:val="006A53C2"/>
    <w:rsid w:val="006A6BE8"/>
    <w:rsid w:val="006A71FC"/>
    <w:rsid w:val="006A7F54"/>
    <w:rsid w:val="006B01F9"/>
    <w:rsid w:val="006B0B9A"/>
    <w:rsid w:val="006B20E0"/>
    <w:rsid w:val="006B2D14"/>
    <w:rsid w:val="006B2F56"/>
    <w:rsid w:val="006B40BC"/>
    <w:rsid w:val="006C02A1"/>
    <w:rsid w:val="006C087D"/>
    <w:rsid w:val="006C0992"/>
    <w:rsid w:val="006C18B3"/>
    <w:rsid w:val="006C265A"/>
    <w:rsid w:val="006C57C4"/>
    <w:rsid w:val="006C5C1F"/>
    <w:rsid w:val="006C74EC"/>
    <w:rsid w:val="006D04EA"/>
    <w:rsid w:val="006D4D98"/>
    <w:rsid w:val="006D5EEF"/>
    <w:rsid w:val="006D5FCC"/>
    <w:rsid w:val="006D7199"/>
    <w:rsid w:val="006D7269"/>
    <w:rsid w:val="006D7F48"/>
    <w:rsid w:val="006E057B"/>
    <w:rsid w:val="006E05FA"/>
    <w:rsid w:val="006E0EE4"/>
    <w:rsid w:val="006E3810"/>
    <w:rsid w:val="006E3A87"/>
    <w:rsid w:val="006E75AB"/>
    <w:rsid w:val="006E79F5"/>
    <w:rsid w:val="006F26D0"/>
    <w:rsid w:val="006F2E3F"/>
    <w:rsid w:val="006F3E6F"/>
    <w:rsid w:val="006F49F6"/>
    <w:rsid w:val="006F4DA4"/>
    <w:rsid w:val="006F783F"/>
    <w:rsid w:val="006F7BF0"/>
    <w:rsid w:val="007000DB"/>
    <w:rsid w:val="00700487"/>
    <w:rsid w:val="00701A00"/>
    <w:rsid w:val="00705147"/>
    <w:rsid w:val="00705211"/>
    <w:rsid w:val="00705BFD"/>
    <w:rsid w:val="007065BC"/>
    <w:rsid w:val="00707089"/>
    <w:rsid w:val="00707BCB"/>
    <w:rsid w:val="007107A0"/>
    <w:rsid w:val="0071115C"/>
    <w:rsid w:val="00713EB9"/>
    <w:rsid w:val="00713F0E"/>
    <w:rsid w:val="007156C2"/>
    <w:rsid w:val="00715780"/>
    <w:rsid w:val="0071702F"/>
    <w:rsid w:val="00717510"/>
    <w:rsid w:val="00720494"/>
    <w:rsid w:val="00721B82"/>
    <w:rsid w:val="007221F2"/>
    <w:rsid w:val="007233FF"/>
    <w:rsid w:val="00723AE9"/>
    <w:rsid w:val="00725A6D"/>
    <w:rsid w:val="007272E7"/>
    <w:rsid w:val="0072781D"/>
    <w:rsid w:val="0073058C"/>
    <w:rsid w:val="00733512"/>
    <w:rsid w:val="00733A36"/>
    <w:rsid w:val="00734A24"/>
    <w:rsid w:val="007409ED"/>
    <w:rsid w:val="007437C5"/>
    <w:rsid w:val="007445CF"/>
    <w:rsid w:val="00744BEF"/>
    <w:rsid w:val="00745500"/>
    <w:rsid w:val="007459AD"/>
    <w:rsid w:val="00746BA5"/>
    <w:rsid w:val="007473C0"/>
    <w:rsid w:val="0075083D"/>
    <w:rsid w:val="00753250"/>
    <w:rsid w:val="007535EA"/>
    <w:rsid w:val="00754EAE"/>
    <w:rsid w:val="00756D18"/>
    <w:rsid w:val="007603A9"/>
    <w:rsid w:val="00761335"/>
    <w:rsid w:val="00761961"/>
    <w:rsid w:val="0076319D"/>
    <w:rsid w:val="00763AA7"/>
    <w:rsid w:val="007643ED"/>
    <w:rsid w:val="00764812"/>
    <w:rsid w:val="00764B6B"/>
    <w:rsid w:val="00765F69"/>
    <w:rsid w:val="00767051"/>
    <w:rsid w:val="007711AD"/>
    <w:rsid w:val="007712C0"/>
    <w:rsid w:val="00771BDD"/>
    <w:rsid w:val="007720C7"/>
    <w:rsid w:val="00772E41"/>
    <w:rsid w:val="007747FC"/>
    <w:rsid w:val="00775B85"/>
    <w:rsid w:val="00776095"/>
    <w:rsid w:val="007764C2"/>
    <w:rsid w:val="00776681"/>
    <w:rsid w:val="00776CE4"/>
    <w:rsid w:val="007770ED"/>
    <w:rsid w:val="00777938"/>
    <w:rsid w:val="00780124"/>
    <w:rsid w:val="00781826"/>
    <w:rsid w:val="00782EB7"/>
    <w:rsid w:val="00785D04"/>
    <w:rsid w:val="00792DB8"/>
    <w:rsid w:val="00793166"/>
    <w:rsid w:val="0079368A"/>
    <w:rsid w:val="00795B24"/>
    <w:rsid w:val="007A0130"/>
    <w:rsid w:val="007A0133"/>
    <w:rsid w:val="007A049C"/>
    <w:rsid w:val="007A177C"/>
    <w:rsid w:val="007A2B62"/>
    <w:rsid w:val="007A39E6"/>
    <w:rsid w:val="007A49C7"/>
    <w:rsid w:val="007A65F6"/>
    <w:rsid w:val="007A66FD"/>
    <w:rsid w:val="007B1AEB"/>
    <w:rsid w:val="007B27EE"/>
    <w:rsid w:val="007B2DEB"/>
    <w:rsid w:val="007B3D43"/>
    <w:rsid w:val="007B3F92"/>
    <w:rsid w:val="007B41D1"/>
    <w:rsid w:val="007B45A1"/>
    <w:rsid w:val="007B7970"/>
    <w:rsid w:val="007C0825"/>
    <w:rsid w:val="007C2972"/>
    <w:rsid w:val="007C3197"/>
    <w:rsid w:val="007C7089"/>
    <w:rsid w:val="007C727F"/>
    <w:rsid w:val="007C7631"/>
    <w:rsid w:val="007D2E8C"/>
    <w:rsid w:val="007D432D"/>
    <w:rsid w:val="007D5EC9"/>
    <w:rsid w:val="007D6B9F"/>
    <w:rsid w:val="007E261E"/>
    <w:rsid w:val="007E4D39"/>
    <w:rsid w:val="007E677E"/>
    <w:rsid w:val="007E6E72"/>
    <w:rsid w:val="007E761A"/>
    <w:rsid w:val="007E7B74"/>
    <w:rsid w:val="007F343A"/>
    <w:rsid w:val="007F3CBD"/>
    <w:rsid w:val="007F4047"/>
    <w:rsid w:val="007F4673"/>
    <w:rsid w:val="007F7B9A"/>
    <w:rsid w:val="0080047B"/>
    <w:rsid w:val="0080192F"/>
    <w:rsid w:val="00804070"/>
    <w:rsid w:val="008146FF"/>
    <w:rsid w:val="00814B2F"/>
    <w:rsid w:val="00816890"/>
    <w:rsid w:val="00816ACB"/>
    <w:rsid w:val="00817A2A"/>
    <w:rsid w:val="00820057"/>
    <w:rsid w:val="008227C1"/>
    <w:rsid w:val="00822C45"/>
    <w:rsid w:val="00824D82"/>
    <w:rsid w:val="0082515B"/>
    <w:rsid w:val="0082779C"/>
    <w:rsid w:val="00827D6D"/>
    <w:rsid w:val="0083081A"/>
    <w:rsid w:val="00830D92"/>
    <w:rsid w:val="00833523"/>
    <w:rsid w:val="00833949"/>
    <w:rsid w:val="00834483"/>
    <w:rsid w:val="0083644F"/>
    <w:rsid w:val="00840462"/>
    <w:rsid w:val="00841E46"/>
    <w:rsid w:val="00843BCE"/>
    <w:rsid w:val="00845D5A"/>
    <w:rsid w:val="0084682E"/>
    <w:rsid w:val="00847289"/>
    <w:rsid w:val="008472EA"/>
    <w:rsid w:val="00850E0D"/>
    <w:rsid w:val="0085210C"/>
    <w:rsid w:val="008526EF"/>
    <w:rsid w:val="008529AF"/>
    <w:rsid w:val="00852BD2"/>
    <w:rsid w:val="008531A6"/>
    <w:rsid w:val="00854F8F"/>
    <w:rsid w:val="008601BC"/>
    <w:rsid w:val="00861ECD"/>
    <w:rsid w:val="00864BCD"/>
    <w:rsid w:val="00864D3C"/>
    <w:rsid w:val="008656E7"/>
    <w:rsid w:val="008668D8"/>
    <w:rsid w:val="008668FF"/>
    <w:rsid w:val="008669F0"/>
    <w:rsid w:val="00867C20"/>
    <w:rsid w:val="00870085"/>
    <w:rsid w:val="00870648"/>
    <w:rsid w:val="00872110"/>
    <w:rsid w:val="008724C5"/>
    <w:rsid w:val="00872AFE"/>
    <w:rsid w:val="00872B79"/>
    <w:rsid w:val="00873549"/>
    <w:rsid w:val="00874AF5"/>
    <w:rsid w:val="00875891"/>
    <w:rsid w:val="00876157"/>
    <w:rsid w:val="008766D1"/>
    <w:rsid w:val="0087720F"/>
    <w:rsid w:val="008777F9"/>
    <w:rsid w:val="00880239"/>
    <w:rsid w:val="0088068B"/>
    <w:rsid w:val="00880C7B"/>
    <w:rsid w:val="008810B6"/>
    <w:rsid w:val="00883CD0"/>
    <w:rsid w:val="00887F83"/>
    <w:rsid w:val="008943F3"/>
    <w:rsid w:val="00894547"/>
    <w:rsid w:val="00895F2E"/>
    <w:rsid w:val="008971CA"/>
    <w:rsid w:val="008A3415"/>
    <w:rsid w:val="008A4E40"/>
    <w:rsid w:val="008A5809"/>
    <w:rsid w:val="008A74D4"/>
    <w:rsid w:val="008B0597"/>
    <w:rsid w:val="008B12D2"/>
    <w:rsid w:val="008B295D"/>
    <w:rsid w:val="008B433A"/>
    <w:rsid w:val="008B66FA"/>
    <w:rsid w:val="008C1895"/>
    <w:rsid w:val="008C3B3F"/>
    <w:rsid w:val="008C48FE"/>
    <w:rsid w:val="008C673C"/>
    <w:rsid w:val="008D00E4"/>
    <w:rsid w:val="008D13E8"/>
    <w:rsid w:val="008D1404"/>
    <w:rsid w:val="008D4EC6"/>
    <w:rsid w:val="008D5373"/>
    <w:rsid w:val="008D7AB2"/>
    <w:rsid w:val="008E0DB0"/>
    <w:rsid w:val="008E23F7"/>
    <w:rsid w:val="008E4A45"/>
    <w:rsid w:val="008E6655"/>
    <w:rsid w:val="008E71E0"/>
    <w:rsid w:val="008F17F6"/>
    <w:rsid w:val="008F3583"/>
    <w:rsid w:val="008F7265"/>
    <w:rsid w:val="00900CED"/>
    <w:rsid w:val="00903396"/>
    <w:rsid w:val="009064D4"/>
    <w:rsid w:val="00906956"/>
    <w:rsid w:val="009105E7"/>
    <w:rsid w:val="009107F8"/>
    <w:rsid w:val="00912B2F"/>
    <w:rsid w:val="00912CA8"/>
    <w:rsid w:val="00914B29"/>
    <w:rsid w:val="0091716E"/>
    <w:rsid w:val="00922521"/>
    <w:rsid w:val="0092290D"/>
    <w:rsid w:val="00924D99"/>
    <w:rsid w:val="009251A0"/>
    <w:rsid w:val="0092591A"/>
    <w:rsid w:val="00925A6C"/>
    <w:rsid w:val="00925E13"/>
    <w:rsid w:val="00930E87"/>
    <w:rsid w:val="009311DC"/>
    <w:rsid w:val="00931850"/>
    <w:rsid w:val="00931BEE"/>
    <w:rsid w:val="00933DF6"/>
    <w:rsid w:val="009359C9"/>
    <w:rsid w:val="00937230"/>
    <w:rsid w:val="00941332"/>
    <w:rsid w:val="00942C74"/>
    <w:rsid w:val="00943C84"/>
    <w:rsid w:val="00943DFF"/>
    <w:rsid w:val="00943F8B"/>
    <w:rsid w:val="00945B76"/>
    <w:rsid w:val="00946932"/>
    <w:rsid w:val="00947A81"/>
    <w:rsid w:val="009507B5"/>
    <w:rsid w:val="00950C8A"/>
    <w:rsid w:val="009519BD"/>
    <w:rsid w:val="00952095"/>
    <w:rsid w:val="009532CF"/>
    <w:rsid w:val="009542F2"/>
    <w:rsid w:val="009548DC"/>
    <w:rsid w:val="009564B0"/>
    <w:rsid w:val="0095724C"/>
    <w:rsid w:val="00957D1D"/>
    <w:rsid w:val="00960BED"/>
    <w:rsid w:val="009613B3"/>
    <w:rsid w:val="00961858"/>
    <w:rsid w:val="00961B87"/>
    <w:rsid w:val="00963A3D"/>
    <w:rsid w:val="00963BB5"/>
    <w:rsid w:val="009643E9"/>
    <w:rsid w:val="0096531B"/>
    <w:rsid w:val="009657FE"/>
    <w:rsid w:val="00967FFC"/>
    <w:rsid w:val="009703CC"/>
    <w:rsid w:val="009710AE"/>
    <w:rsid w:val="009726C3"/>
    <w:rsid w:val="009734A4"/>
    <w:rsid w:val="00973AD5"/>
    <w:rsid w:val="009753A5"/>
    <w:rsid w:val="0098044C"/>
    <w:rsid w:val="00981B24"/>
    <w:rsid w:val="00981B8B"/>
    <w:rsid w:val="00981FCE"/>
    <w:rsid w:val="0098551F"/>
    <w:rsid w:val="009911B6"/>
    <w:rsid w:val="00991FE6"/>
    <w:rsid w:val="0099317C"/>
    <w:rsid w:val="00994803"/>
    <w:rsid w:val="00994867"/>
    <w:rsid w:val="00994E94"/>
    <w:rsid w:val="00995EC6"/>
    <w:rsid w:val="00996A69"/>
    <w:rsid w:val="009A0A27"/>
    <w:rsid w:val="009A1155"/>
    <w:rsid w:val="009A158D"/>
    <w:rsid w:val="009A4307"/>
    <w:rsid w:val="009A6CE3"/>
    <w:rsid w:val="009A6DB1"/>
    <w:rsid w:val="009B1DBF"/>
    <w:rsid w:val="009B2BFA"/>
    <w:rsid w:val="009B2FFB"/>
    <w:rsid w:val="009B3191"/>
    <w:rsid w:val="009B4567"/>
    <w:rsid w:val="009B5C67"/>
    <w:rsid w:val="009B5F1D"/>
    <w:rsid w:val="009C0912"/>
    <w:rsid w:val="009C1171"/>
    <w:rsid w:val="009C11CD"/>
    <w:rsid w:val="009C4FF8"/>
    <w:rsid w:val="009C5B9A"/>
    <w:rsid w:val="009D03C9"/>
    <w:rsid w:val="009D1D73"/>
    <w:rsid w:val="009D2C05"/>
    <w:rsid w:val="009D2D47"/>
    <w:rsid w:val="009D31EC"/>
    <w:rsid w:val="009D34E3"/>
    <w:rsid w:val="009D41DE"/>
    <w:rsid w:val="009D4424"/>
    <w:rsid w:val="009D4558"/>
    <w:rsid w:val="009D657E"/>
    <w:rsid w:val="009D6582"/>
    <w:rsid w:val="009D6EDC"/>
    <w:rsid w:val="009E0687"/>
    <w:rsid w:val="009E16D0"/>
    <w:rsid w:val="009E4B23"/>
    <w:rsid w:val="009E7FEC"/>
    <w:rsid w:val="009F39F4"/>
    <w:rsid w:val="009F4358"/>
    <w:rsid w:val="009F7675"/>
    <w:rsid w:val="00A046CC"/>
    <w:rsid w:val="00A05AAC"/>
    <w:rsid w:val="00A06010"/>
    <w:rsid w:val="00A06ADA"/>
    <w:rsid w:val="00A1136D"/>
    <w:rsid w:val="00A1219B"/>
    <w:rsid w:val="00A138E2"/>
    <w:rsid w:val="00A177E7"/>
    <w:rsid w:val="00A17F0D"/>
    <w:rsid w:val="00A207EE"/>
    <w:rsid w:val="00A21700"/>
    <w:rsid w:val="00A24676"/>
    <w:rsid w:val="00A24B20"/>
    <w:rsid w:val="00A25778"/>
    <w:rsid w:val="00A25F75"/>
    <w:rsid w:val="00A26776"/>
    <w:rsid w:val="00A30438"/>
    <w:rsid w:val="00A31A25"/>
    <w:rsid w:val="00A3205F"/>
    <w:rsid w:val="00A33251"/>
    <w:rsid w:val="00A334F2"/>
    <w:rsid w:val="00A33E1D"/>
    <w:rsid w:val="00A37A2C"/>
    <w:rsid w:val="00A37ED0"/>
    <w:rsid w:val="00A4063A"/>
    <w:rsid w:val="00A40C3F"/>
    <w:rsid w:val="00A40F8D"/>
    <w:rsid w:val="00A4342A"/>
    <w:rsid w:val="00A43EB4"/>
    <w:rsid w:val="00A44744"/>
    <w:rsid w:val="00A50CA0"/>
    <w:rsid w:val="00A51146"/>
    <w:rsid w:val="00A534AF"/>
    <w:rsid w:val="00A539FE"/>
    <w:rsid w:val="00A545AC"/>
    <w:rsid w:val="00A54F92"/>
    <w:rsid w:val="00A55E9F"/>
    <w:rsid w:val="00A560B3"/>
    <w:rsid w:val="00A56E91"/>
    <w:rsid w:val="00A57C7E"/>
    <w:rsid w:val="00A60A8A"/>
    <w:rsid w:val="00A6195E"/>
    <w:rsid w:val="00A6224C"/>
    <w:rsid w:val="00A62CEC"/>
    <w:rsid w:val="00A63351"/>
    <w:rsid w:val="00A63C4B"/>
    <w:rsid w:val="00A646B6"/>
    <w:rsid w:val="00A65714"/>
    <w:rsid w:val="00A66633"/>
    <w:rsid w:val="00A67439"/>
    <w:rsid w:val="00A6759E"/>
    <w:rsid w:val="00A67B7A"/>
    <w:rsid w:val="00A724A9"/>
    <w:rsid w:val="00A73271"/>
    <w:rsid w:val="00A74BB7"/>
    <w:rsid w:val="00A7532A"/>
    <w:rsid w:val="00A75F24"/>
    <w:rsid w:val="00A766DE"/>
    <w:rsid w:val="00A76D09"/>
    <w:rsid w:val="00A8431D"/>
    <w:rsid w:val="00A84636"/>
    <w:rsid w:val="00A8517D"/>
    <w:rsid w:val="00A87B9C"/>
    <w:rsid w:val="00A906FD"/>
    <w:rsid w:val="00A90D0A"/>
    <w:rsid w:val="00A9478B"/>
    <w:rsid w:val="00A956CA"/>
    <w:rsid w:val="00A96049"/>
    <w:rsid w:val="00A97A27"/>
    <w:rsid w:val="00AA5701"/>
    <w:rsid w:val="00AA6072"/>
    <w:rsid w:val="00AA6D58"/>
    <w:rsid w:val="00AA739D"/>
    <w:rsid w:val="00AB1A13"/>
    <w:rsid w:val="00AB35B6"/>
    <w:rsid w:val="00AB473B"/>
    <w:rsid w:val="00AB4A74"/>
    <w:rsid w:val="00AB58E2"/>
    <w:rsid w:val="00AB749E"/>
    <w:rsid w:val="00AB78E4"/>
    <w:rsid w:val="00AC16B4"/>
    <w:rsid w:val="00AC1843"/>
    <w:rsid w:val="00AC2498"/>
    <w:rsid w:val="00AC3F7D"/>
    <w:rsid w:val="00AC6524"/>
    <w:rsid w:val="00AC6F62"/>
    <w:rsid w:val="00AD0123"/>
    <w:rsid w:val="00AD0C18"/>
    <w:rsid w:val="00AD0FDA"/>
    <w:rsid w:val="00AD346E"/>
    <w:rsid w:val="00AD5844"/>
    <w:rsid w:val="00AD6043"/>
    <w:rsid w:val="00AD7B18"/>
    <w:rsid w:val="00AE13D9"/>
    <w:rsid w:val="00AE1B3C"/>
    <w:rsid w:val="00AE6F4F"/>
    <w:rsid w:val="00AF08C9"/>
    <w:rsid w:val="00AF264B"/>
    <w:rsid w:val="00AF41E0"/>
    <w:rsid w:val="00AF5800"/>
    <w:rsid w:val="00AF5818"/>
    <w:rsid w:val="00AF6F2A"/>
    <w:rsid w:val="00AF7471"/>
    <w:rsid w:val="00AF794C"/>
    <w:rsid w:val="00B0000C"/>
    <w:rsid w:val="00B00CA8"/>
    <w:rsid w:val="00B01B7B"/>
    <w:rsid w:val="00B02FA3"/>
    <w:rsid w:val="00B04080"/>
    <w:rsid w:val="00B047F4"/>
    <w:rsid w:val="00B05890"/>
    <w:rsid w:val="00B0750D"/>
    <w:rsid w:val="00B07B01"/>
    <w:rsid w:val="00B07FA1"/>
    <w:rsid w:val="00B12072"/>
    <w:rsid w:val="00B12ED6"/>
    <w:rsid w:val="00B13214"/>
    <w:rsid w:val="00B15A62"/>
    <w:rsid w:val="00B164AE"/>
    <w:rsid w:val="00B166C2"/>
    <w:rsid w:val="00B17292"/>
    <w:rsid w:val="00B17919"/>
    <w:rsid w:val="00B20E3D"/>
    <w:rsid w:val="00B218F5"/>
    <w:rsid w:val="00B2437E"/>
    <w:rsid w:val="00B26F9A"/>
    <w:rsid w:val="00B31932"/>
    <w:rsid w:val="00B31B89"/>
    <w:rsid w:val="00B31C03"/>
    <w:rsid w:val="00B33FE3"/>
    <w:rsid w:val="00B35522"/>
    <w:rsid w:val="00B373F3"/>
    <w:rsid w:val="00B40B9C"/>
    <w:rsid w:val="00B41E5D"/>
    <w:rsid w:val="00B42A05"/>
    <w:rsid w:val="00B43481"/>
    <w:rsid w:val="00B43D61"/>
    <w:rsid w:val="00B446FD"/>
    <w:rsid w:val="00B44AC6"/>
    <w:rsid w:val="00B455D9"/>
    <w:rsid w:val="00B509A9"/>
    <w:rsid w:val="00B51677"/>
    <w:rsid w:val="00B52EBA"/>
    <w:rsid w:val="00B5505E"/>
    <w:rsid w:val="00B55B7C"/>
    <w:rsid w:val="00B60451"/>
    <w:rsid w:val="00B60639"/>
    <w:rsid w:val="00B60852"/>
    <w:rsid w:val="00B6086A"/>
    <w:rsid w:val="00B62405"/>
    <w:rsid w:val="00B6317B"/>
    <w:rsid w:val="00B63805"/>
    <w:rsid w:val="00B64D78"/>
    <w:rsid w:val="00B65130"/>
    <w:rsid w:val="00B65DC4"/>
    <w:rsid w:val="00B67037"/>
    <w:rsid w:val="00B707EA"/>
    <w:rsid w:val="00B718AF"/>
    <w:rsid w:val="00B72A72"/>
    <w:rsid w:val="00B735B5"/>
    <w:rsid w:val="00B737F5"/>
    <w:rsid w:val="00B7472F"/>
    <w:rsid w:val="00B76919"/>
    <w:rsid w:val="00B770F8"/>
    <w:rsid w:val="00B77152"/>
    <w:rsid w:val="00B775DE"/>
    <w:rsid w:val="00B80537"/>
    <w:rsid w:val="00B820F5"/>
    <w:rsid w:val="00B82758"/>
    <w:rsid w:val="00B83046"/>
    <w:rsid w:val="00B834D7"/>
    <w:rsid w:val="00B84EFC"/>
    <w:rsid w:val="00B85EC6"/>
    <w:rsid w:val="00B85F77"/>
    <w:rsid w:val="00B87F89"/>
    <w:rsid w:val="00B9062C"/>
    <w:rsid w:val="00B921D4"/>
    <w:rsid w:val="00B92AF1"/>
    <w:rsid w:val="00B93804"/>
    <w:rsid w:val="00B96F13"/>
    <w:rsid w:val="00BA23AB"/>
    <w:rsid w:val="00BA2534"/>
    <w:rsid w:val="00BA4F29"/>
    <w:rsid w:val="00BB0CA6"/>
    <w:rsid w:val="00BB32F4"/>
    <w:rsid w:val="00BB475F"/>
    <w:rsid w:val="00BB6D3B"/>
    <w:rsid w:val="00BB7F88"/>
    <w:rsid w:val="00BC034A"/>
    <w:rsid w:val="00BC262C"/>
    <w:rsid w:val="00BC41D4"/>
    <w:rsid w:val="00BC4B84"/>
    <w:rsid w:val="00BC506F"/>
    <w:rsid w:val="00BC5DA4"/>
    <w:rsid w:val="00BC6654"/>
    <w:rsid w:val="00BC66EF"/>
    <w:rsid w:val="00BC6751"/>
    <w:rsid w:val="00BC680A"/>
    <w:rsid w:val="00BC6A15"/>
    <w:rsid w:val="00BD26A2"/>
    <w:rsid w:val="00BD4568"/>
    <w:rsid w:val="00BE10CA"/>
    <w:rsid w:val="00BE16B3"/>
    <w:rsid w:val="00BE21E5"/>
    <w:rsid w:val="00BE3C8F"/>
    <w:rsid w:val="00BE4188"/>
    <w:rsid w:val="00BE61B5"/>
    <w:rsid w:val="00BE6A01"/>
    <w:rsid w:val="00BF03D5"/>
    <w:rsid w:val="00BF0628"/>
    <w:rsid w:val="00BF2737"/>
    <w:rsid w:val="00BF2C66"/>
    <w:rsid w:val="00BF3721"/>
    <w:rsid w:val="00BF665E"/>
    <w:rsid w:val="00BF705C"/>
    <w:rsid w:val="00BF78B8"/>
    <w:rsid w:val="00C000C5"/>
    <w:rsid w:val="00C03DE8"/>
    <w:rsid w:val="00C0476E"/>
    <w:rsid w:val="00C057E1"/>
    <w:rsid w:val="00C067BF"/>
    <w:rsid w:val="00C06B72"/>
    <w:rsid w:val="00C12884"/>
    <w:rsid w:val="00C13A94"/>
    <w:rsid w:val="00C13D2A"/>
    <w:rsid w:val="00C15775"/>
    <w:rsid w:val="00C16F7F"/>
    <w:rsid w:val="00C17CA5"/>
    <w:rsid w:val="00C203EF"/>
    <w:rsid w:val="00C20602"/>
    <w:rsid w:val="00C20E67"/>
    <w:rsid w:val="00C24098"/>
    <w:rsid w:val="00C26354"/>
    <w:rsid w:val="00C3161F"/>
    <w:rsid w:val="00C33586"/>
    <w:rsid w:val="00C335EF"/>
    <w:rsid w:val="00C350C0"/>
    <w:rsid w:val="00C35576"/>
    <w:rsid w:val="00C362A1"/>
    <w:rsid w:val="00C371C1"/>
    <w:rsid w:val="00C37204"/>
    <w:rsid w:val="00C377CD"/>
    <w:rsid w:val="00C40259"/>
    <w:rsid w:val="00C4158B"/>
    <w:rsid w:val="00C4186F"/>
    <w:rsid w:val="00C41B25"/>
    <w:rsid w:val="00C42645"/>
    <w:rsid w:val="00C42D34"/>
    <w:rsid w:val="00C432D2"/>
    <w:rsid w:val="00C43F04"/>
    <w:rsid w:val="00C44614"/>
    <w:rsid w:val="00C45A93"/>
    <w:rsid w:val="00C4617E"/>
    <w:rsid w:val="00C51005"/>
    <w:rsid w:val="00C5190B"/>
    <w:rsid w:val="00C5215C"/>
    <w:rsid w:val="00C52496"/>
    <w:rsid w:val="00C541FE"/>
    <w:rsid w:val="00C614CE"/>
    <w:rsid w:val="00C62E07"/>
    <w:rsid w:val="00C648E0"/>
    <w:rsid w:val="00C65206"/>
    <w:rsid w:val="00C667F3"/>
    <w:rsid w:val="00C66A3F"/>
    <w:rsid w:val="00C67C0F"/>
    <w:rsid w:val="00C70417"/>
    <w:rsid w:val="00C71255"/>
    <w:rsid w:val="00C71C7E"/>
    <w:rsid w:val="00C73B63"/>
    <w:rsid w:val="00C74ABE"/>
    <w:rsid w:val="00C74C23"/>
    <w:rsid w:val="00C77A24"/>
    <w:rsid w:val="00C8036B"/>
    <w:rsid w:val="00C809CF"/>
    <w:rsid w:val="00C80C8D"/>
    <w:rsid w:val="00C80D83"/>
    <w:rsid w:val="00C81BF4"/>
    <w:rsid w:val="00C836A7"/>
    <w:rsid w:val="00C838E9"/>
    <w:rsid w:val="00C83967"/>
    <w:rsid w:val="00C8437A"/>
    <w:rsid w:val="00C860A9"/>
    <w:rsid w:val="00C86D0E"/>
    <w:rsid w:val="00C90C66"/>
    <w:rsid w:val="00C91BE9"/>
    <w:rsid w:val="00C926DD"/>
    <w:rsid w:val="00C928C2"/>
    <w:rsid w:val="00C92BBE"/>
    <w:rsid w:val="00C94D35"/>
    <w:rsid w:val="00C9569F"/>
    <w:rsid w:val="00C96725"/>
    <w:rsid w:val="00CA044A"/>
    <w:rsid w:val="00CA08BC"/>
    <w:rsid w:val="00CA1173"/>
    <w:rsid w:val="00CA1286"/>
    <w:rsid w:val="00CA2814"/>
    <w:rsid w:val="00CA513A"/>
    <w:rsid w:val="00CA6F8C"/>
    <w:rsid w:val="00CA71E4"/>
    <w:rsid w:val="00CA76D2"/>
    <w:rsid w:val="00CB3456"/>
    <w:rsid w:val="00CB374F"/>
    <w:rsid w:val="00CB5FD6"/>
    <w:rsid w:val="00CB7B43"/>
    <w:rsid w:val="00CB7FFA"/>
    <w:rsid w:val="00CC03BE"/>
    <w:rsid w:val="00CC0878"/>
    <w:rsid w:val="00CC0B14"/>
    <w:rsid w:val="00CC17D9"/>
    <w:rsid w:val="00CC1FE3"/>
    <w:rsid w:val="00CC2F96"/>
    <w:rsid w:val="00CC39A0"/>
    <w:rsid w:val="00CC3C57"/>
    <w:rsid w:val="00CC5646"/>
    <w:rsid w:val="00CC5AE9"/>
    <w:rsid w:val="00CC5AF5"/>
    <w:rsid w:val="00CC7A41"/>
    <w:rsid w:val="00CC7A92"/>
    <w:rsid w:val="00CD0FEB"/>
    <w:rsid w:val="00CD1728"/>
    <w:rsid w:val="00CD1E8B"/>
    <w:rsid w:val="00CD37C9"/>
    <w:rsid w:val="00CD4440"/>
    <w:rsid w:val="00CD451A"/>
    <w:rsid w:val="00CD471C"/>
    <w:rsid w:val="00CD4B54"/>
    <w:rsid w:val="00CD4C6B"/>
    <w:rsid w:val="00CD551E"/>
    <w:rsid w:val="00CD6402"/>
    <w:rsid w:val="00CE0396"/>
    <w:rsid w:val="00CE0E7C"/>
    <w:rsid w:val="00CE2F56"/>
    <w:rsid w:val="00CE4674"/>
    <w:rsid w:val="00CE4E3D"/>
    <w:rsid w:val="00CE5956"/>
    <w:rsid w:val="00CE5AF0"/>
    <w:rsid w:val="00CE6FA4"/>
    <w:rsid w:val="00CF2AFF"/>
    <w:rsid w:val="00CF366E"/>
    <w:rsid w:val="00CF62AA"/>
    <w:rsid w:val="00CF71A3"/>
    <w:rsid w:val="00CF7523"/>
    <w:rsid w:val="00D00B42"/>
    <w:rsid w:val="00D00EB6"/>
    <w:rsid w:val="00D022B7"/>
    <w:rsid w:val="00D026A5"/>
    <w:rsid w:val="00D04236"/>
    <w:rsid w:val="00D04569"/>
    <w:rsid w:val="00D04C2C"/>
    <w:rsid w:val="00D06799"/>
    <w:rsid w:val="00D07563"/>
    <w:rsid w:val="00D07A51"/>
    <w:rsid w:val="00D141A8"/>
    <w:rsid w:val="00D148C2"/>
    <w:rsid w:val="00D15922"/>
    <w:rsid w:val="00D15E7C"/>
    <w:rsid w:val="00D202A0"/>
    <w:rsid w:val="00D202C0"/>
    <w:rsid w:val="00D2240B"/>
    <w:rsid w:val="00D22766"/>
    <w:rsid w:val="00D23C3A"/>
    <w:rsid w:val="00D241C4"/>
    <w:rsid w:val="00D25C1D"/>
    <w:rsid w:val="00D25D66"/>
    <w:rsid w:val="00D27F06"/>
    <w:rsid w:val="00D3136B"/>
    <w:rsid w:val="00D3149F"/>
    <w:rsid w:val="00D32D9C"/>
    <w:rsid w:val="00D3386B"/>
    <w:rsid w:val="00D341B9"/>
    <w:rsid w:val="00D37811"/>
    <w:rsid w:val="00D42004"/>
    <w:rsid w:val="00D42056"/>
    <w:rsid w:val="00D42FBF"/>
    <w:rsid w:val="00D44514"/>
    <w:rsid w:val="00D449A9"/>
    <w:rsid w:val="00D450ED"/>
    <w:rsid w:val="00D46B66"/>
    <w:rsid w:val="00D510FC"/>
    <w:rsid w:val="00D54138"/>
    <w:rsid w:val="00D55489"/>
    <w:rsid w:val="00D612BB"/>
    <w:rsid w:val="00D61337"/>
    <w:rsid w:val="00D66097"/>
    <w:rsid w:val="00D66BD6"/>
    <w:rsid w:val="00D67172"/>
    <w:rsid w:val="00D67FD6"/>
    <w:rsid w:val="00D70AA1"/>
    <w:rsid w:val="00D71E65"/>
    <w:rsid w:val="00D7580C"/>
    <w:rsid w:val="00D7763F"/>
    <w:rsid w:val="00D8095B"/>
    <w:rsid w:val="00D85C5E"/>
    <w:rsid w:val="00D86CC6"/>
    <w:rsid w:val="00D8796E"/>
    <w:rsid w:val="00D87970"/>
    <w:rsid w:val="00D87CF0"/>
    <w:rsid w:val="00D90B0C"/>
    <w:rsid w:val="00D91AF4"/>
    <w:rsid w:val="00D91D99"/>
    <w:rsid w:val="00D922BB"/>
    <w:rsid w:val="00D92487"/>
    <w:rsid w:val="00D94FED"/>
    <w:rsid w:val="00D9521E"/>
    <w:rsid w:val="00DA0731"/>
    <w:rsid w:val="00DA08B7"/>
    <w:rsid w:val="00DA126B"/>
    <w:rsid w:val="00DA1BD7"/>
    <w:rsid w:val="00DA20A2"/>
    <w:rsid w:val="00DA2217"/>
    <w:rsid w:val="00DA2B80"/>
    <w:rsid w:val="00DA5532"/>
    <w:rsid w:val="00DA64A2"/>
    <w:rsid w:val="00DB008B"/>
    <w:rsid w:val="00DB09EE"/>
    <w:rsid w:val="00DB129A"/>
    <w:rsid w:val="00DB3F07"/>
    <w:rsid w:val="00DB4CF8"/>
    <w:rsid w:val="00DB5CD3"/>
    <w:rsid w:val="00DB69FA"/>
    <w:rsid w:val="00DC0A67"/>
    <w:rsid w:val="00DC0A86"/>
    <w:rsid w:val="00DC19F0"/>
    <w:rsid w:val="00DC3110"/>
    <w:rsid w:val="00DC4677"/>
    <w:rsid w:val="00DC51A6"/>
    <w:rsid w:val="00DC583D"/>
    <w:rsid w:val="00DC7ACF"/>
    <w:rsid w:val="00DD0155"/>
    <w:rsid w:val="00DD018A"/>
    <w:rsid w:val="00DD1F5A"/>
    <w:rsid w:val="00DD20F1"/>
    <w:rsid w:val="00DD434A"/>
    <w:rsid w:val="00DD4902"/>
    <w:rsid w:val="00DD5C5E"/>
    <w:rsid w:val="00DD5E3A"/>
    <w:rsid w:val="00DE15AB"/>
    <w:rsid w:val="00DE1709"/>
    <w:rsid w:val="00DE3710"/>
    <w:rsid w:val="00DE40F7"/>
    <w:rsid w:val="00DE48C0"/>
    <w:rsid w:val="00DE4D54"/>
    <w:rsid w:val="00DE5181"/>
    <w:rsid w:val="00DF072F"/>
    <w:rsid w:val="00DF1BB4"/>
    <w:rsid w:val="00DF3103"/>
    <w:rsid w:val="00DF5B09"/>
    <w:rsid w:val="00DF6439"/>
    <w:rsid w:val="00DF77DF"/>
    <w:rsid w:val="00E01BCE"/>
    <w:rsid w:val="00E01E1A"/>
    <w:rsid w:val="00E037BF"/>
    <w:rsid w:val="00E047C7"/>
    <w:rsid w:val="00E06413"/>
    <w:rsid w:val="00E06D81"/>
    <w:rsid w:val="00E0766D"/>
    <w:rsid w:val="00E07959"/>
    <w:rsid w:val="00E07A69"/>
    <w:rsid w:val="00E113A9"/>
    <w:rsid w:val="00E12891"/>
    <w:rsid w:val="00E13981"/>
    <w:rsid w:val="00E13EF2"/>
    <w:rsid w:val="00E14398"/>
    <w:rsid w:val="00E156CB"/>
    <w:rsid w:val="00E162AE"/>
    <w:rsid w:val="00E23261"/>
    <w:rsid w:val="00E240D9"/>
    <w:rsid w:val="00E246BE"/>
    <w:rsid w:val="00E25006"/>
    <w:rsid w:val="00E262EE"/>
    <w:rsid w:val="00E26B0D"/>
    <w:rsid w:val="00E2781A"/>
    <w:rsid w:val="00E30604"/>
    <w:rsid w:val="00E31BE0"/>
    <w:rsid w:val="00E368F8"/>
    <w:rsid w:val="00E36E79"/>
    <w:rsid w:val="00E37695"/>
    <w:rsid w:val="00E376D5"/>
    <w:rsid w:val="00E403D0"/>
    <w:rsid w:val="00E40EF9"/>
    <w:rsid w:val="00E44E29"/>
    <w:rsid w:val="00E45620"/>
    <w:rsid w:val="00E476D3"/>
    <w:rsid w:val="00E506C8"/>
    <w:rsid w:val="00E51532"/>
    <w:rsid w:val="00E518D2"/>
    <w:rsid w:val="00E5271B"/>
    <w:rsid w:val="00E52FFC"/>
    <w:rsid w:val="00E533DF"/>
    <w:rsid w:val="00E53883"/>
    <w:rsid w:val="00E53C4B"/>
    <w:rsid w:val="00E544BF"/>
    <w:rsid w:val="00E54F66"/>
    <w:rsid w:val="00E55744"/>
    <w:rsid w:val="00E56FCB"/>
    <w:rsid w:val="00E573CC"/>
    <w:rsid w:val="00E6013B"/>
    <w:rsid w:val="00E626F2"/>
    <w:rsid w:val="00E62FC0"/>
    <w:rsid w:val="00E64912"/>
    <w:rsid w:val="00E6587D"/>
    <w:rsid w:val="00E66C1B"/>
    <w:rsid w:val="00E67132"/>
    <w:rsid w:val="00E679F1"/>
    <w:rsid w:val="00E67CF6"/>
    <w:rsid w:val="00E718B4"/>
    <w:rsid w:val="00E74AC9"/>
    <w:rsid w:val="00E756D2"/>
    <w:rsid w:val="00E76219"/>
    <w:rsid w:val="00E77C34"/>
    <w:rsid w:val="00E802B2"/>
    <w:rsid w:val="00E8301D"/>
    <w:rsid w:val="00E837B6"/>
    <w:rsid w:val="00E84CFD"/>
    <w:rsid w:val="00E85087"/>
    <w:rsid w:val="00E8574F"/>
    <w:rsid w:val="00E85915"/>
    <w:rsid w:val="00E85DEC"/>
    <w:rsid w:val="00E91729"/>
    <w:rsid w:val="00E9221A"/>
    <w:rsid w:val="00E93114"/>
    <w:rsid w:val="00E93B27"/>
    <w:rsid w:val="00E93C40"/>
    <w:rsid w:val="00E9670A"/>
    <w:rsid w:val="00E978DF"/>
    <w:rsid w:val="00EA049B"/>
    <w:rsid w:val="00EA2405"/>
    <w:rsid w:val="00EA33EE"/>
    <w:rsid w:val="00EA4455"/>
    <w:rsid w:val="00EA5720"/>
    <w:rsid w:val="00EA70D7"/>
    <w:rsid w:val="00EB4EBF"/>
    <w:rsid w:val="00EB5048"/>
    <w:rsid w:val="00EB6086"/>
    <w:rsid w:val="00EB744C"/>
    <w:rsid w:val="00EC1513"/>
    <w:rsid w:val="00EC1CDA"/>
    <w:rsid w:val="00EC3BBC"/>
    <w:rsid w:val="00EC4382"/>
    <w:rsid w:val="00EC4DEB"/>
    <w:rsid w:val="00EC597C"/>
    <w:rsid w:val="00EC72BA"/>
    <w:rsid w:val="00ED0238"/>
    <w:rsid w:val="00ED3E14"/>
    <w:rsid w:val="00ED3F58"/>
    <w:rsid w:val="00ED5718"/>
    <w:rsid w:val="00ED5CB7"/>
    <w:rsid w:val="00EE0324"/>
    <w:rsid w:val="00EE0DFC"/>
    <w:rsid w:val="00EE14A8"/>
    <w:rsid w:val="00EE14D7"/>
    <w:rsid w:val="00EE1DBF"/>
    <w:rsid w:val="00EE2BB3"/>
    <w:rsid w:val="00EE410C"/>
    <w:rsid w:val="00EE4947"/>
    <w:rsid w:val="00EE5214"/>
    <w:rsid w:val="00EE5550"/>
    <w:rsid w:val="00EE7006"/>
    <w:rsid w:val="00EE7213"/>
    <w:rsid w:val="00EF03D3"/>
    <w:rsid w:val="00EF1180"/>
    <w:rsid w:val="00EF74A7"/>
    <w:rsid w:val="00F002C8"/>
    <w:rsid w:val="00F00A76"/>
    <w:rsid w:val="00F0422E"/>
    <w:rsid w:val="00F07962"/>
    <w:rsid w:val="00F07C41"/>
    <w:rsid w:val="00F1089D"/>
    <w:rsid w:val="00F11CC2"/>
    <w:rsid w:val="00F12C26"/>
    <w:rsid w:val="00F1364A"/>
    <w:rsid w:val="00F17197"/>
    <w:rsid w:val="00F176A0"/>
    <w:rsid w:val="00F210B0"/>
    <w:rsid w:val="00F22B6A"/>
    <w:rsid w:val="00F231B9"/>
    <w:rsid w:val="00F23D71"/>
    <w:rsid w:val="00F246FD"/>
    <w:rsid w:val="00F26BB8"/>
    <w:rsid w:val="00F27007"/>
    <w:rsid w:val="00F270BF"/>
    <w:rsid w:val="00F338C2"/>
    <w:rsid w:val="00F33B94"/>
    <w:rsid w:val="00F34A67"/>
    <w:rsid w:val="00F37CFD"/>
    <w:rsid w:val="00F404A3"/>
    <w:rsid w:val="00F411F6"/>
    <w:rsid w:val="00F416A9"/>
    <w:rsid w:val="00F43C02"/>
    <w:rsid w:val="00F45673"/>
    <w:rsid w:val="00F46BFD"/>
    <w:rsid w:val="00F46CCF"/>
    <w:rsid w:val="00F4754A"/>
    <w:rsid w:val="00F50339"/>
    <w:rsid w:val="00F52752"/>
    <w:rsid w:val="00F53837"/>
    <w:rsid w:val="00F540DA"/>
    <w:rsid w:val="00F55838"/>
    <w:rsid w:val="00F561F5"/>
    <w:rsid w:val="00F60AEE"/>
    <w:rsid w:val="00F6127B"/>
    <w:rsid w:val="00F6187B"/>
    <w:rsid w:val="00F61F84"/>
    <w:rsid w:val="00F62074"/>
    <w:rsid w:val="00F62288"/>
    <w:rsid w:val="00F64E9B"/>
    <w:rsid w:val="00F650C5"/>
    <w:rsid w:val="00F65C39"/>
    <w:rsid w:val="00F66A11"/>
    <w:rsid w:val="00F7234F"/>
    <w:rsid w:val="00F74409"/>
    <w:rsid w:val="00F755A3"/>
    <w:rsid w:val="00F7656F"/>
    <w:rsid w:val="00F76C8D"/>
    <w:rsid w:val="00F80027"/>
    <w:rsid w:val="00F80389"/>
    <w:rsid w:val="00F823C4"/>
    <w:rsid w:val="00F827CB"/>
    <w:rsid w:val="00F82C96"/>
    <w:rsid w:val="00F84389"/>
    <w:rsid w:val="00F86C70"/>
    <w:rsid w:val="00F871CC"/>
    <w:rsid w:val="00F9068C"/>
    <w:rsid w:val="00F93911"/>
    <w:rsid w:val="00F94CA9"/>
    <w:rsid w:val="00F95294"/>
    <w:rsid w:val="00F95D70"/>
    <w:rsid w:val="00F9789B"/>
    <w:rsid w:val="00F97A4F"/>
    <w:rsid w:val="00F97B67"/>
    <w:rsid w:val="00FA03BB"/>
    <w:rsid w:val="00FA0CD1"/>
    <w:rsid w:val="00FA11B9"/>
    <w:rsid w:val="00FA1590"/>
    <w:rsid w:val="00FA186A"/>
    <w:rsid w:val="00FA1F23"/>
    <w:rsid w:val="00FA2970"/>
    <w:rsid w:val="00FA4FA1"/>
    <w:rsid w:val="00FA5986"/>
    <w:rsid w:val="00FA5B40"/>
    <w:rsid w:val="00FA6385"/>
    <w:rsid w:val="00FB0E0E"/>
    <w:rsid w:val="00FB14B2"/>
    <w:rsid w:val="00FB2FE3"/>
    <w:rsid w:val="00FC06B0"/>
    <w:rsid w:val="00FC07ED"/>
    <w:rsid w:val="00FC0CE9"/>
    <w:rsid w:val="00FC1A04"/>
    <w:rsid w:val="00FC1EEE"/>
    <w:rsid w:val="00FC211C"/>
    <w:rsid w:val="00FC3463"/>
    <w:rsid w:val="00FC566A"/>
    <w:rsid w:val="00FC5B00"/>
    <w:rsid w:val="00FC6E69"/>
    <w:rsid w:val="00FC7C64"/>
    <w:rsid w:val="00FC7C91"/>
    <w:rsid w:val="00FD0940"/>
    <w:rsid w:val="00FD146D"/>
    <w:rsid w:val="00FD265A"/>
    <w:rsid w:val="00FD3688"/>
    <w:rsid w:val="00FD36BE"/>
    <w:rsid w:val="00FD440F"/>
    <w:rsid w:val="00FD78D6"/>
    <w:rsid w:val="00FE06D7"/>
    <w:rsid w:val="00FE163B"/>
    <w:rsid w:val="00FE2576"/>
    <w:rsid w:val="00FE2721"/>
    <w:rsid w:val="00FE27D2"/>
    <w:rsid w:val="00FE2A88"/>
    <w:rsid w:val="00FE46A8"/>
    <w:rsid w:val="00FE560B"/>
    <w:rsid w:val="00FE5694"/>
    <w:rsid w:val="00FE5708"/>
    <w:rsid w:val="00FE5AA2"/>
    <w:rsid w:val="00FE6BAD"/>
    <w:rsid w:val="00FE7BCD"/>
    <w:rsid w:val="00FF1DD0"/>
    <w:rsid w:val="00FF2BC5"/>
    <w:rsid w:val="00FF3BDA"/>
    <w:rsid w:val="00FF4E8E"/>
    <w:rsid w:val="00FF54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C989D"/>
  <w15:chartTrackingRefBased/>
  <w15:docId w15:val="{112BA3CD-6D9E-2249-8034-6F3987791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589"/>
    <w:rPr>
      <w:rFonts w:ascii="Times New Roman" w:eastAsia="Times New Roman" w:hAnsi="Times New Roman" w:cs="Times New Roman"/>
    </w:rPr>
  </w:style>
  <w:style w:type="paragraph" w:styleId="Heading1">
    <w:name w:val="heading 1"/>
    <w:basedOn w:val="Normal"/>
    <w:link w:val="Heading1Char"/>
    <w:uiPriority w:val="9"/>
    <w:qFormat/>
    <w:rsid w:val="00D27F06"/>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88023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6A7"/>
    <w:pPr>
      <w:spacing w:before="100" w:beforeAutospacing="1" w:after="100" w:afterAutospacing="1"/>
    </w:pPr>
  </w:style>
  <w:style w:type="paragraph" w:styleId="FootnoteText">
    <w:name w:val="footnote text"/>
    <w:basedOn w:val="Normal"/>
    <w:link w:val="FootnoteTextChar"/>
    <w:uiPriority w:val="99"/>
    <w:unhideWhenUsed/>
    <w:rsid w:val="00C836A7"/>
    <w:rPr>
      <w:sz w:val="20"/>
      <w:szCs w:val="20"/>
    </w:rPr>
  </w:style>
  <w:style w:type="character" w:customStyle="1" w:styleId="FootnoteTextChar">
    <w:name w:val="Footnote Text Char"/>
    <w:basedOn w:val="DefaultParagraphFont"/>
    <w:link w:val="FootnoteText"/>
    <w:uiPriority w:val="99"/>
    <w:rsid w:val="00C836A7"/>
    <w:rPr>
      <w:sz w:val="20"/>
      <w:szCs w:val="20"/>
    </w:rPr>
  </w:style>
  <w:style w:type="character" w:styleId="FootnoteReference">
    <w:name w:val="footnote reference"/>
    <w:basedOn w:val="DefaultParagraphFont"/>
    <w:uiPriority w:val="99"/>
    <w:semiHidden/>
    <w:unhideWhenUsed/>
    <w:rsid w:val="00C836A7"/>
    <w:rPr>
      <w:vertAlign w:val="superscript"/>
    </w:rPr>
  </w:style>
  <w:style w:type="character" w:customStyle="1" w:styleId="Heading1Char">
    <w:name w:val="Heading 1 Char"/>
    <w:basedOn w:val="DefaultParagraphFont"/>
    <w:link w:val="Heading1"/>
    <w:uiPriority w:val="9"/>
    <w:rsid w:val="00D27F06"/>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880239"/>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094F7B"/>
  </w:style>
  <w:style w:type="character" w:styleId="Hyperlink">
    <w:name w:val="Hyperlink"/>
    <w:basedOn w:val="DefaultParagraphFont"/>
    <w:uiPriority w:val="99"/>
    <w:unhideWhenUsed/>
    <w:rsid w:val="004A10CE"/>
    <w:rPr>
      <w:color w:val="0563C1" w:themeColor="hyperlink"/>
      <w:u w:val="single"/>
    </w:rPr>
  </w:style>
  <w:style w:type="character" w:styleId="UnresolvedMention">
    <w:name w:val="Unresolved Mention"/>
    <w:basedOn w:val="DefaultParagraphFont"/>
    <w:uiPriority w:val="99"/>
    <w:semiHidden/>
    <w:unhideWhenUsed/>
    <w:rsid w:val="004A10CE"/>
    <w:rPr>
      <w:color w:val="605E5C"/>
      <w:shd w:val="clear" w:color="auto" w:fill="E1DFDD"/>
    </w:rPr>
  </w:style>
  <w:style w:type="paragraph" w:styleId="ListParagraph">
    <w:name w:val="List Paragraph"/>
    <w:basedOn w:val="Normal"/>
    <w:uiPriority w:val="34"/>
    <w:qFormat/>
    <w:rsid w:val="001024DB"/>
    <w:pPr>
      <w:ind w:left="720"/>
      <w:contextualSpacing/>
    </w:pPr>
  </w:style>
  <w:style w:type="character" w:styleId="FollowedHyperlink">
    <w:name w:val="FollowedHyperlink"/>
    <w:basedOn w:val="DefaultParagraphFont"/>
    <w:uiPriority w:val="99"/>
    <w:semiHidden/>
    <w:unhideWhenUsed/>
    <w:rsid w:val="00CE5A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181">
      <w:bodyDiv w:val="1"/>
      <w:marLeft w:val="0"/>
      <w:marRight w:val="0"/>
      <w:marTop w:val="0"/>
      <w:marBottom w:val="0"/>
      <w:divBdr>
        <w:top w:val="none" w:sz="0" w:space="0" w:color="auto"/>
        <w:left w:val="none" w:sz="0" w:space="0" w:color="auto"/>
        <w:bottom w:val="none" w:sz="0" w:space="0" w:color="auto"/>
        <w:right w:val="none" w:sz="0" w:space="0" w:color="auto"/>
      </w:divBdr>
      <w:divsChild>
        <w:div w:id="888147472">
          <w:marLeft w:val="0"/>
          <w:marRight w:val="0"/>
          <w:marTop w:val="0"/>
          <w:marBottom w:val="0"/>
          <w:divBdr>
            <w:top w:val="none" w:sz="0" w:space="0" w:color="auto"/>
            <w:left w:val="none" w:sz="0" w:space="0" w:color="auto"/>
            <w:bottom w:val="none" w:sz="0" w:space="0" w:color="auto"/>
            <w:right w:val="none" w:sz="0" w:space="0" w:color="auto"/>
          </w:divBdr>
          <w:divsChild>
            <w:div w:id="1006515996">
              <w:marLeft w:val="0"/>
              <w:marRight w:val="0"/>
              <w:marTop w:val="0"/>
              <w:marBottom w:val="0"/>
              <w:divBdr>
                <w:top w:val="none" w:sz="0" w:space="0" w:color="auto"/>
                <w:left w:val="none" w:sz="0" w:space="0" w:color="auto"/>
                <w:bottom w:val="none" w:sz="0" w:space="0" w:color="auto"/>
                <w:right w:val="none" w:sz="0" w:space="0" w:color="auto"/>
              </w:divBdr>
              <w:divsChild>
                <w:div w:id="505901069">
                  <w:marLeft w:val="0"/>
                  <w:marRight w:val="0"/>
                  <w:marTop w:val="0"/>
                  <w:marBottom w:val="0"/>
                  <w:divBdr>
                    <w:top w:val="none" w:sz="0" w:space="0" w:color="auto"/>
                    <w:left w:val="none" w:sz="0" w:space="0" w:color="auto"/>
                    <w:bottom w:val="none" w:sz="0" w:space="0" w:color="auto"/>
                    <w:right w:val="none" w:sz="0" w:space="0" w:color="auto"/>
                  </w:divBdr>
                  <w:divsChild>
                    <w:div w:id="83572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3414">
      <w:bodyDiv w:val="1"/>
      <w:marLeft w:val="0"/>
      <w:marRight w:val="0"/>
      <w:marTop w:val="0"/>
      <w:marBottom w:val="0"/>
      <w:divBdr>
        <w:top w:val="none" w:sz="0" w:space="0" w:color="auto"/>
        <w:left w:val="none" w:sz="0" w:space="0" w:color="auto"/>
        <w:bottom w:val="none" w:sz="0" w:space="0" w:color="auto"/>
        <w:right w:val="none" w:sz="0" w:space="0" w:color="auto"/>
      </w:divBdr>
      <w:divsChild>
        <w:div w:id="2143571086">
          <w:marLeft w:val="0"/>
          <w:marRight w:val="0"/>
          <w:marTop w:val="0"/>
          <w:marBottom w:val="0"/>
          <w:divBdr>
            <w:top w:val="none" w:sz="0" w:space="0" w:color="auto"/>
            <w:left w:val="none" w:sz="0" w:space="0" w:color="auto"/>
            <w:bottom w:val="none" w:sz="0" w:space="0" w:color="auto"/>
            <w:right w:val="none" w:sz="0" w:space="0" w:color="auto"/>
          </w:divBdr>
          <w:divsChild>
            <w:div w:id="324170710">
              <w:marLeft w:val="0"/>
              <w:marRight w:val="0"/>
              <w:marTop w:val="0"/>
              <w:marBottom w:val="0"/>
              <w:divBdr>
                <w:top w:val="none" w:sz="0" w:space="0" w:color="auto"/>
                <w:left w:val="none" w:sz="0" w:space="0" w:color="auto"/>
                <w:bottom w:val="none" w:sz="0" w:space="0" w:color="auto"/>
                <w:right w:val="none" w:sz="0" w:space="0" w:color="auto"/>
              </w:divBdr>
              <w:divsChild>
                <w:div w:id="182781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2597">
      <w:bodyDiv w:val="1"/>
      <w:marLeft w:val="0"/>
      <w:marRight w:val="0"/>
      <w:marTop w:val="0"/>
      <w:marBottom w:val="0"/>
      <w:divBdr>
        <w:top w:val="none" w:sz="0" w:space="0" w:color="auto"/>
        <w:left w:val="none" w:sz="0" w:space="0" w:color="auto"/>
        <w:bottom w:val="none" w:sz="0" w:space="0" w:color="auto"/>
        <w:right w:val="none" w:sz="0" w:space="0" w:color="auto"/>
      </w:divBdr>
      <w:divsChild>
        <w:div w:id="1296333232">
          <w:marLeft w:val="0"/>
          <w:marRight w:val="0"/>
          <w:marTop w:val="0"/>
          <w:marBottom w:val="0"/>
          <w:divBdr>
            <w:top w:val="none" w:sz="0" w:space="0" w:color="auto"/>
            <w:left w:val="none" w:sz="0" w:space="0" w:color="auto"/>
            <w:bottom w:val="none" w:sz="0" w:space="0" w:color="auto"/>
            <w:right w:val="none" w:sz="0" w:space="0" w:color="auto"/>
          </w:divBdr>
          <w:divsChild>
            <w:div w:id="34166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85119">
      <w:bodyDiv w:val="1"/>
      <w:marLeft w:val="0"/>
      <w:marRight w:val="0"/>
      <w:marTop w:val="0"/>
      <w:marBottom w:val="0"/>
      <w:divBdr>
        <w:top w:val="none" w:sz="0" w:space="0" w:color="auto"/>
        <w:left w:val="none" w:sz="0" w:space="0" w:color="auto"/>
        <w:bottom w:val="none" w:sz="0" w:space="0" w:color="auto"/>
        <w:right w:val="none" w:sz="0" w:space="0" w:color="auto"/>
      </w:divBdr>
    </w:div>
    <w:div w:id="157187537">
      <w:bodyDiv w:val="1"/>
      <w:marLeft w:val="0"/>
      <w:marRight w:val="0"/>
      <w:marTop w:val="0"/>
      <w:marBottom w:val="0"/>
      <w:divBdr>
        <w:top w:val="none" w:sz="0" w:space="0" w:color="auto"/>
        <w:left w:val="none" w:sz="0" w:space="0" w:color="auto"/>
        <w:bottom w:val="none" w:sz="0" w:space="0" w:color="auto"/>
        <w:right w:val="none" w:sz="0" w:space="0" w:color="auto"/>
      </w:divBdr>
      <w:divsChild>
        <w:div w:id="1713650739">
          <w:marLeft w:val="0"/>
          <w:marRight w:val="0"/>
          <w:marTop w:val="0"/>
          <w:marBottom w:val="0"/>
          <w:divBdr>
            <w:top w:val="none" w:sz="0" w:space="0" w:color="auto"/>
            <w:left w:val="none" w:sz="0" w:space="0" w:color="auto"/>
            <w:bottom w:val="none" w:sz="0" w:space="0" w:color="auto"/>
            <w:right w:val="none" w:sz="0" w:space="0" w:color="auto"/>
          </w:divBdr>
          <w:divsChild>
            <w:div w:id="579145458">
              <w:marLeft w:val="0"/>
              <w:marRight w:val="0"/>
              <w:marTop w:val="0"/>
              <w:marBottom w:val="0"/>
              <w:divBdr>
                <w:top w:val="none" w:sz="0" w:space="0" w:color="auto"/>
                <w:left w:val="none" w:sz="0" w:space="0" w:color="auto"/>
                <w:bottom w:val="none" w:sz="0" w:space="0" w:color="auto"/>
                <w:right w:val="none" w:sz="0" w:space="0" w:color="auto"/>
              </w:divBdr>
              <w:divsChild>
                <w:div w:id="208784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79206">
      <w:bodyDiv w:val="1"/>
      <w:marLeft w:val="0"/>
      <w:marRight w:val="0"/>
      <w:marTop w:val="0"/>
      <w:marBottom w:val="0"/>
      <w:divBdr>
        <w:top w:val="none" w:sz="0" w:space="0" w:color="auto"/>
        <w:left w:val="none" w:sz="0" w:space="0" w:color="auto"/>
        <w:bottom w:val="none" w:sz="0" w:space="0" w:color="auto"/>
        <w:right w:val="none" w:sz="0" w:space="0" w:color="auto"/>
      </w:divBdr>
      <w:divsChild>
        <w:div w:id="1492405784">
          <w:marLeft w:val="0"/>
          <w:marRight w:val="0"/>
          <w:marTop w:val="0"/>
          <w:marBottom w:val="0"/>
          <w:divBdr>
            <w:top w:val="none" w:sz="0" w:space="0" w:color="auto"/>
            <w:left w:val="none" w:sz="0" w:space="0" w:color="auto"/>
            <w:bottom w:val="none" w:sz="0" w:space="0" w:color="auto"/>
            <w:right w:val="none" w:sz="0" w:space="0" w:color="auto"/>
          </w:divBdr>
          <w:divsChild>
            <w:div w:id="1708404822">
              <w:marLeft w:val="0"/>
              <w:marRight w:val="0"/>
              <w:marTop w:val="0"/>
              <w:marBottom w:val="0"/>
              <w:divBdr>
                <w:top w:val="none" w:sz="0" w:space="0" w:color="auto"/>
                <w:left w:val="none" w:sz="0" w:space="0" w:color="auto"/>
                <w:bottom w:val="none" w:sz="0" w:space="0" w:color="auto"/>
                <w:right w:val="none" w:sz="0" w:space="0" w:color="auto"/>
              </w:divBdr>
              <w:divsChild>
                <w:div w:id="189176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7581">
      <w:bodyDiv w:val="1"/>
      <w:marLeft w:val="0"/>
      <w:marRight w:val="0"/>
      <w:marTop w:val="0"/>
      <w:marBottom w:val="0"/>
      <w:divBdr>
        <w:top w:val="none" w:sz="0" w:space="0" w:color="auto"/>
        <w:left w:val="none" w:sz="0" w:space="0" w:color="auto"/>
        <w:bottom w:val="none" w:sz="0" w:space="0" w:color="auto"/>
        <w:right w:val="none" w:sz="0" w:space="0" w:color="auto"/>
      </w:divBdr>
      <w:divsChild>
        <w:div w:id="1628196419">
          <w:marLeft w:val="0"/>
          <w:marRight w:val="0"/>
          <w:marTop w:val="0"/>
          <w:marBottom w:val="0"/>
          <w:divBdr>
            <w:top w:val="none" w:sz="0" w:space="0" w:color="auto"/>
            <w:left w:val="none" w:sz="0" w:space="0" w:color="auto"/>
            <w:bottom w:val="none" w:sz="0" w:space="0" w:color="auto"/>
            <w:right w:val="none" w:sz="0" w:space="0" w:color="auto"/>
          </w:divBdr>
          <w:divsChild>
            <w:div w:id="132856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370669">
      <w:bodyDiv w:val="1"/>
      <w:marLeft w:val="0"/>
      <w:marRight w:val="0"/>
      <w:marTop w:val="0"/>
      <w:marBottom w:val="0"/>
      <w:divBdr>
        <w:top w:val="none" w:sz="0" w:space="0" w:color="auto"/>
        <w:left w:val="none" w:sz="0" w:space="0" w:color="auto"/>
        <w:bottom w:val="none" w:sz="0" w:space="0" w:color="auto"/>
        <w:right w:val="none" w:sz="0" w:space="0" w:color="auto"/>
      </w:divBdr>
    </w:div>
    <w:div w:id="224418167">
      <w:bodyDiv w:val="1"/>
      <w:marLeft w:val="0"/>
      <w:marRight w:val="0"/>
      <w:marTop w:val="0"/>
      <w:marBottom w:val="0"/>
      <w:divBdr>
        <w:top w:val="none" w:sz="0" w:space="0" w:color="auto"/>
        <w:left w:val="none" w:sz="0" w:space="0" w:color="auto"/>
        <w:bottom w:val="none" w:sz="0" w:space="0" w:color="auto"/>
        <w:right w:val="none" w:sz="0" w:space="0" w:color="auto"/>
      </w:divBdr>
      <w:divsChild>
        <w:div w:id="1421174014">
          <w:marLeft w:val="0"/>
          <w:marRight w:val="0"/>
          <w:marTop w:val="0"/>
          <w:marBottom w:val="0"/>
          <w:divBdr>
            <w:top w:val="none" w:sz="0" w:space="0" w:color="auto"/>
            <w:left w:val="none" w:sz="0" w:space="0" w:color="auto"/>
            <w:bottom w:val="none" w:sz="0" w:space="0" w:color="auto"/>
            <w:right w:val="none" w:sz="0" w:space="0" w:color="auto"/>
          </w:divBdr>
          <w:divsChild>
            <w:div w:id="340813940">
              <w:marLeft w:val="0"/>
              <w:marRight w:val="0"/>
              <w:marTop w:val="0"/>
              <w:marBottom w:val="0"/>
              <w:divBdr>
                <w:top w:val="none" w:sz="0" w:space="0" w:color="auto"/>
                <w:left w:val="none" w:sz="0" w:space="0" w:color="auto"/>
                <w:bottom w:val="none" w:sz="0" w:space="0" w:color="auto"/>
                <w:right w:val="none" w:sz="0" w:space="0" w:color="auto"/>
              </w:divBdr>
              <w:divsChild>
                <w:div w:id="46762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419187">
      <w:bodyDiv w:val="1"/>
      <w:marLeft w:val="0"/>
      <w:marRight w:val="0"/>
      <w:marTop w:val="0"/>
      <w:marBottom w:val="0"/>
      <w:divBdr>
        <w:top w:val="none" w:sz="0" w:space="0" w:color="auto"/>
        <w:left w:val="none" w:sz="0" w:space="0" w:color="auto"/>
        <w:bottom w:val="none" w:sz="0" w:space="0" w:color="auto"/>
        <w:right w:val="none" w:sz="0" w:space="0" w:color="auto"/>
      </w:divBdr>
      <w:divsChild>
        <w:div w:id="609626509">
          <w:marLeft w:val="0"/>
          <w:marRight w:val="0"/>
          <w:marTop w:val="0"/>
          <w:marBottom w:val="0"/>
          <w:divBdr>
            <w:top w:val="none" w:sz="0" w:space="0" w:color="auto"/>
            <w:left w:val="none" w:sz="0" w:space="0" w:color="auto"/>
            <w:bottom w:val="none" w:sz="0" w:space="0" w:color="auto"/>
            <w:right w:val="none" w:sz="0" w:space="0" w:color="auto"/>
          </w:divBdr>
          <w:divsChild>
            <w:div w:id="1414931740">
              <w:marLeft w:val="0"/>
              <w:marRight w:val="0"/>
              <w:marTop w:val="0"/>
              <w:marBottom w:val="0"/>
              <w:divBdr>
                <w:top w:val="none" w:sz="0" w:space="0" w:color="auto"/>
                <w:left w:val="none" w:sz="0" w:space="0" w:color="auto"/>
                <w:bottom w:val="none" w:sz="0" w:space="0" w:color="auto"/>
                <w:right w:val="none" w:sz="0" w:space="0" w:color="auto"/>
              </w:divBdr>
              <w:divsChild>
                <w:div w:id="76141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638539">
      <w:bodyDiv w:val="1"/>
      <w:marLeft w:val="0"/>
      <w:marRight w:val="0"/>
      <w:marTop w:val="0"/>
      <w:marBottom w:val="0"/>
      <w:divBdr>
        <w:top w:val="none" w:sz="0" w:space="0" w:color="auto"/>
        <w:left w:val="none" w:sz="0" w:space="0" w:color="auto"/>
        <w:bottom w:val="none" w:sz="0" w:space="0" w:color="auto"/>
        <w:right w:val="none" w:sz="0" w:space="0" w:color="auto"/>
      </w:divBdr>
      <w:divsChild>
        <w:div w:id="839270501">
          <w:marLeft w:val="0"/>
          <w:marRight w:val="0"/>
          <w:marTop w:val="0"/>
          <w:marBottom w:val="0"/>
          <w:divBdr>
            <w:top w:val="none" w:sz="0" w:space="0" w:color="auto"/>
            <w:left w:val="none" w:sz="0" w:space="0" w:color="auto"/>
            <w:bottom w:val="none" w:sz="0" w:space="0" w:color="auto"/>
            <w:right w:val="none" w:sz="0" w:space="0" w:color="auto"/>
          </w:divBdr>
          <w:divsChild>
            <w:div w:id="840898202">
              <w:marLeft w:val="0"/>
              <w:marRight w:val="0"/>
              <w:marTop w:val="0"/>
              <w:marBottom w:val="0"/>
              <w:divBdr>
                <w:top w:val="none" w:sz="0" w:space="0" w:color="auto"/>
                <w:left w:val="none" w:sz="0" w:space="0" w:color="auto"/>
                <w:bottom w:val="none" w:sz="0" w:space="0" w:color="auto"/>
                <w:right w:val="none" w:sz="0" w:space="0" w:color="auto"/>
              </w:divBdr>
              <w:divsChild>
                <w:div w:id="26570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069065">
      <w:bodyDiv w:val="1"/>
      <w:marLeft w:val="0"/>
      <w:marRight w:val="0"/>
      <w:marTop w:val="0"/>
      <w:marBottom w:val="0"/>
      <w:divBdr>
        <w:top w:val="none" w:sz="0" w:space="0" w:color="auto"/>
        <w:left w:val="none" w:sz="0" w:space="0" w:color="auto"/>
        <w:bottom w:val="none" w:sz="0" w:space="0" w:color="auto"/>
        <w:right w:val="none" w:sz="0" w:space="0" w:color="auto"/>
      </w:divBdr>
      <w:divsChild>
        <w:div w:id="231083459">
          <w:marLeft w:val="0"/>
          <w:marRight w:val="0"/>
          <w:marTop w:val="0"/>
          <w:marBottom w:val="0"/>
          <w:divBdr>
            <w:top w:val="none" w:sz="0" w:space="0" w:color="auto"/>
            <w:left w:val="none" w:sz="0" w:space="0" w:color="auto"/>
            <w:bottom w:val="none" w:sz="0" w:space="0" w:color="auto"/>
            <w:right w:val="none" w:sz="0" w:space="0" w:color="auto"/>
          </w:divBdr>
          <w:divsChild>
            <w:div w:id="1763916918">
              <w:marLeft w:val="0"/>
              <w:marRight w:val="0"/>
              <w:marTop w:val="0"/>
              <w:marBottom w:val="0"/>
              <w:divBdr>
                <w:top w:val="none" w:sz="0" w:space="0" w:color="auto"/>
                <w:left w:val="none" w:sz="0" w:space="0" w:color="auto"/>
                <w:bottom w:val="none" w:sz="0" w:space="0" w:color="auto"/>
                <w:right w:val="none" w:sz="0" w:space="0" w:color="auto"/>
              </w:divBdr>
              <w:divsChild>
                <w:div w:id="168882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223873">
      <w:bodyDiv w:val="1"/>
      <w:marLeft w:val="0"/>
      <w:marRight w:val="0"/>
      <w:marTop w:val="0"/>
      <w:marBottom w:val="0"/>
      <w:divBdr>
        <w:top w:val="none" w:sz="0" w:space="0" w:color="auto"/>
        <w:left w:val="none" w:sz="0" w:space="0" w:color="auto"/>
        <w:bottom w:val="none" w:sz="0" w:space="0" w:color="auto"/>
        <w:right w:val="none" w:sz="0" w:space="0" w:color="auto"/>
      </w:divBdr>
      <w:divsChild>
        <w:div w:id="891237293">
          <w:marLeft w:val="0"/>
          <w:marRight w:val="0"/>
          <w:marTop w:val="0"/>
          <w:marBottom w:val="0"/>
          <w:divBdr>
            <w:top w:val="none" w:sz="0" w:space="0" w:color="auto"/>
            <w:left w:val="none" w:sz="0" w:space="0" w:color="auto"/>
            <w:bottom w:val="none" w:sz="0" w:space="0" w:color="auto"/>
            <w:right w:val="none" w:sz="0" w:space="0" w:color="auto"/>
          </w:divBdr>
          <w:divsChild>
            <w:div w:id="539324315">
              <w:marLeft w:val="0"/>
              <w:marRight w:val="0"/>
              <w:marTop w:val="0"/>
              <w:marBottom w:val="0"/>
              <w:divBdr>
                <w:top w:val="none" w:sz="0" w:space="0" w:color="auto"/>
                <w:left w:val="none" w:sz="0" w:space="0" w:color="auto"/>
                <w:bottom w:val="none" w:sz="0" w:space="0" w:color="auto"/>
                <w:right w:val="none" w:sz="0" w:space="0" w:color="auto"/>
              </w:divBdr>
              <w:divsChild>
                <w:div w:id="116982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533868">
      <w:bodyDiv w:val="1"/>
      <w:marLeft w:val="0"/>
      <w:marRight w:val="0"/>
      <w:marTop w:val="0"/>
      <w:marBottom w:val="0"/>
      <w:divBdr>
        <w:top w:val="none" w:sz="0" w:space="0" w:color="auto"/>
        <w:left w:val="none" w:sz="0" w:space="0" w:color="auto"/>
        <w:bottom w:val="none" w:sz="0" w:space="0" w:color="auto"/>
        <w:right w:val="none" w:sz="0" w:space="0" w:color="auto"/>
      </w:divBdr>
    </w:div>
    <w:div w:id="279462671">
      <w:bodyDiv w:val="1"/>
      <w:marLeft w:val="0"/>
      <w:marRight w:val="0"/>
      <w:marTop w:val="0"/>
      <w:marBottom w:val="0"/>
      <w:divBdr>
        <w:top w:val="none" w:sz="0" w:space="0" w:color="auto"/>
        <w:left w:val="none" w:sz="0" w:space="0" w:color="auto"/>
        <w:bottom w:val="none" w:sz="0" w:space="0" w:color="auto"/>
        <w:right w:val="none" w:sz="0" w:space="0" w:color="auto"/>
      </w:divBdr>
      <w:divsChild>
        <w:div w:id="978220945">
          <w:marLeft w:val="0"/>
          <w:marRight w:val="0"/>
          <w:marTop w:val="0"/>
          <w:marBottom w:val="0"/>
          <w:divBdr>
            <w:top w:val="none" w:sz="0" w:space="0" w:color="auto"/>
            <w:left w:val="none" w:sz="0" w:space="0" w:color="auto"/>
            <w:bottom w:val="none" w:sz="0" w:space="0" w:color="auto"/>
            <w:right w:val="none" w:sz="0" w:space="0" w:color="auto"/>
          </w:divBdr>
          <w:divsChild>
            <w:div w:id="125077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561056">
      <w:bodyDiv w:val="1"/>
      <w:marLeft w:val="0"/>
      <w:marRight w:val="0"/>
      <w:marTop w:val="0"/>
      <w:marBottom w:val="0"/>
      <w:divBdr>
        <w:top w:val="none" w:sz="0" w:space="0" w:color="auto"/>
        <w:left w:val="none" w:sz="0" w:space="0" w:color="auto"/>
        <w:bottom w:val="none" w:sz="0" w:space="0" w:color="auto"/>
        <w:right w:val="none" w:sz="0" w:space="0" w:color="auto"/>
      </w:divBdr>
      <w:divsChild>
        <w:div w:id="255595211">
          <w:marLeft w:val="0"/>
          <w:marRight w:val="0"/>
          <w:marTop w:val="0"/>
          <w:marBottom w:val="0"/>
          <w:divBdr>
            <w:top w:val="none" w:sz="0" w:space="0" w:color="auto"/>
            <w:left w:val="none" w:sz="0" w:space="0" w:color="auto"/>
            <w:bottom w:val="none" w:sz="0" w:space="0" w:color="auto"/>
            <w:right w:val="none" w:sz="0" w:space="0" w:color="auto"/>
          </w:divBdr>
          <w:divsChild>
            <w:div w:id="1240676760">
              <w:marLeft w:val="0"/>
              <w:marRight w:val="0"/>
              <w:marTop w:val="0"/>
              <w:marBottom w:val="0"/>
              <w:divBdr>
                <w:top w:val="none" w:sz="0" w:space="0" w:color="auto"/>
                <w:left w:val="none" w:sz="0" w:space="0" w:color="auto"/>
                <w:bottom w:val="none" w:sz="0" w:space="0" w:color="auto"/>
                <w:right w:val="none" w:sz="0" w:space="0" w:color="auto"/>
              </w:divBdr>
              <w:divsChild>
                <w:div w:id="35168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454716">
      <w:bodyDiv w:val="1"/>
      <w:marLeft w:val="0"/>
      <w:marRight w:val="0"/>
      <w:marTop w:val="0"/>
      <w:marBottom w:val="0"/>
      <w:divBdr>
        <w:top w:val="none" w:sz="0" w:space="0" w:color="auto"/>
        <w:left w:val="none" w:sz="0" w:space="0" w:color="auto"/>
        <w:bottom w:val="none" w:sz="0" w:space="0" w:color="auto"/>
        <w:right w:val="none" w:sz="0" w:space="0" w:color="auto"/>
      </w:divBdr>
    </w:div>
    <w:div w:id="373121162">
      <w:bodyDiv w:val="1"/>
      <w:marLeft w:val="0"/>
      <w:marRight w:val="0"/>
      <w:marTop w:val="0"/>
      <w:marBottom w:val="0"/>
      <w:divBdr>
        <w:top w:val="none" w:sz="0" w:space="0" w:color="auto"/>
        <w:left w:val="none" w:sz="0" w:space="0" w:color="auto"/>
        <w:bottom w:val="none" w:sz="0" w:space="0" w:color="auto"/>
        <w:right w:val="none" w:sz="0" w:space="0" w:color="auto"/>
      </w:divBdr>
      <w:divsChild>
        <w:div w:id="1440299506">
          <w:marLeft w:val="0"/>
          <w:marRight w:val="0"/>
          <w:marTop w:val="0"/>
          <w:marBottom w:val="0"/>
          <w:divBdr>
            <w:top w:val="none" w:sz="0" w:space="0" w:color="auto"/>
            <w:left w:val="none" w:sz="0" w:space="0" w:color="auto"/>
            <w:bottom w:val="none" w:sz="0" w:space="0" w:color="auto"/>
            <w:right w:val="none" w:sz="0" w:space="0" w:color="auto"/>
          </w:divBdr>
          <w:divsChild>
            <w:div w:id="165382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362539">
      <w:bodyDiv w:val="1"/>
      <w:marLeft w:val="0"/>
      <w:marRight w:val="0"/>
      <w:marTop w:val="0"/>
      <w:marBottom w:val="0"/>
      <w:divBdr>
        <w:top w:val="none" w:sz="0" w:space="0" w:color="auto"/>
        <w:left w:val="none" w:sz="0" w:space="0" w:color="auto"/>
        <w:bottom w:val="none" w:sz="0" w:space="0" w:color="auto"/>
        <w:right w:val="none" w:sz="0" w:space="0" w:color="auto"/>
      </w:divBdr>
    </w:div>
    <w:div w:id="387842194">
      <w:bodyDiv w:val="1"/>
      <w:marLeft w:val="0"/>
      <w:marRight w:val="0"/>
      <w:marTop w:val="0"/>
      <w:marBottom w:val="0"/>
      <w:divBdr>
        <w:top w:val="none" w:sz="0" w:space="0" w:color="auto"/>
        <w:left w:val="none" w:sz="0" w:space="0" w:color="auto"/>
        <w:bottom w:val="none" w:sz="0" w:space="0" w:color="auto"/>
        <w:right w:val="none" w:sz="0" w:space="0" w:color="auto"/>
      </w:divBdr>
    </w:div>
    <w:div w:id="424032653">
      <w:bodyDiv w:val="1"/>
      <w:marLeft w:val="0"/>
      <w:marRight w:val="0"/>
      <w:marTop w:val="0"/>
      <w:marBottom w:val="0"/>
      <w:divBdr>
        <w:top w:val="none" w:sz="0" w:space="0" w:color="auto"/>
        <w:left w:val="none" w:sz="0" w:space="0" w:color="auto"/>
        <w:bottom w:val="none" w:sz="0" w:space="0" w:color="auto"/>
        <w:right w:val="none" w:sz="0" w:space="0" w:color="auto"/>
      </w:divBdr>
      <w:divsChild>
        <w:div w:id="1159614854">
          <w:marLeft w:val="0"/>
          <w:marRight w:val="0"/>
          <w:marTop w:val="0"/>
          <w:marBottom w:val="0"/>
          <w:divBdr>
            <w:top w:val="none" w:sz="0" w:space="0" w:color="auto"/>
            <w:left w:val="none" w:sz="0" w:space="0" w:color="auto"/>
            <w:bottom w:val="none" w:sz="0" w:space="0" w:color="auto"/>
            <w:right w:val="none" w:sz="0" w:space="0" w:color="auto"/>
          </w:divBdr>
          <w:divsChild>
            <w:div w:id="31372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372161">
      <w:bodyDiv w:val="1"/>
      <w:marLeft w:val="0"/>
      <w:marRight w:val="0"/>
      <w:marTop w:val="0"/>
      <w:marBottom w:val="0"/>
      <w:divBdr>
        <w:top w:val="none" w:sz="0" w:space="0" w:color="auto"/>
        <w:left w:val="none" w:sz="0" w:space="0" w:color="auto"/>
        <w:bottom w:val="none" w:sz="0" w:space="0" w:color="auto"/>
        <w:right w:val="none" w:sz="0" w:space="0" w:color="auto"/>
      </w:divBdr>
      <w:divsChild>
        <w:div w:id="1856118183">
          <w:marLeft w:val="0"/>
          <w:marRight w:val="0"/>
          <w:marTop w:val="0"/>
          <w:marBottom w:val="0"/>
          <w:divBdr>
            <w:top w:val="none" w:sz="0" w:space="0" w:color="auto"/>
            <w:left w:val="none" w:sz="0" w:space="0" w:color="auto"/>
            <w:bottom w:val="none" w:sz="0" w:space="0" w:color="auto"/>
            <w:right w:val="none" w:sz="0" w:space="0" w:color="auto"/>
          </w:divBdr>
          <w:divsChild>
            <w:div w:id="2141223604">
              <w:marLeft w:val="0"/>
              <w:marRight w:val="0"/>
              <w:marTop w:val="0"/>
              <w:marBottom w:val="0"/>
              <w:divBdr>
                <w:top w:val="none" w:sz="0" w:space="0" w:color="auto"/>
                <w:left w:val="none" w:sz="0" w:space="0" w:color="auto"/>
                <w:bottom w:val="none" w:sz="0" w:space="0" w:color="auto"/>
                <w:right w:val="none" w:sz="0" w:space="0" w:color="auto"/>
              </w:divBdr>
              <w:divsChild>
                <w:div w:id="129598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53877">
      <w:bodyDiv w:val="1"/>
      <w:marLeft w:val="0"/>
      <w:marRight w:val="0"/>
      <w:marTop w:val="0"/>
      <w:marBottom w:val="0"/>
      <w:divBdr>
        <w:top w:val="none" w:sz="0" w:space="0" w:color="auto"/>
        <w:left w:val="none" w:sz="0" w:space="0" w:color="auto"/>
        <w:bottom w:val="none" w:sz="0" w:space="0" w:color="auto"/>
        <w:right w:val="none" w:sz="0" w:space="0" w:color="auto"/>
      </w:divBdr>
      <w:divsChild>
        <w:div w:id="1040278222">
          <w:marLeft w:val="0"/>
          <w:marRight w:val="0"/>
          <w:marTop w:val="0"/>
          <w:marBottom w:val="0"/>
          <w:divBdr>
            <w:top w:val="none" w:sz="0" w:space="0" w:color="auto"/>
            <w:left w:val="none" w:sz="0" w:space="0" w:color="auto"/>
            <w:bottom w:val="none" w:sz="0" w:space="0" w:color="auto"/>
            <w:right w:val="none" w:sz="0" w:space="0" w:color="auto"/>
          </w:divBdr>
          <w:divsChild>
            <w:div w:id="852376358">
              <w:marLeft w:val="0"/>
              <w:marRight w:val="0"/>
              <w:marTop w:val="0"/>
              <w:marBottom w:val="0"/>
              <w:divBdr>
                <w:top w:val="none" w:sz="0" w:space="0" w:color="auto"/>
                <w:left w:val="none" w:sz="0" w:space="0" w:color="auto"/>
                <w:bottom w:val="none" w:sz="0" w:space="0" w:color="auto"/>
                <w:right w:val="none" w:sz="0" w:space="0" w:color="auto"/>
              </w:divBdr>
              <w:divsChild>
                <w:div w:id="146041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779048">
      <w:bodyDiv w:val="1"/>
      <w:marLeft w:val="0"/>
      <w:marRight w:val="0"/>
      <w:marTop w:val="0"/>
      <w:marBottom w:val="0"/>
      <w:divBdr>
        <w:top w:val="none" w:sz="0" w:space="0" w:color="auto"/>
        <w:left w:val="none" w:sz="0" w:space="0" w:color="auto"/>
        <w:bottom w:val="none" w:sz="0" w:space="0" w:color="auto"/>
        <w:right w:val="none" w:sz="0" w:space="0" w:color="auto"/>
      </w:divBdr>
      <w:divsChild>
        <w:div w:id="1721827866">
          <w:marLeft w:val="0"/>
          <w:marRight w:val="0"/>
          <w:marTop w:val="0"/>
          <w:marBottom w:val="0"/>
          <w:divBdr>
            <w:top w:val="none" w:sz="0" w:space="0" w:color="auto"/>
            <w:left w:val="none" w:sz="0" w:space="0" w:color="auto"/>
            <w:bottom w:val="none" w:sz="0" w:space="0" w:color="auto"/>
            <w:right w:val="none" w:sz="0" w:space="0" w:color="auto"/>
          </w:divBdr>
          <w:divsChild>
            <w:div w:id="1315913198">
              <w:marLeft w:val="0"/>
              <w:marRight w:val="0"/>
              <w:marTop w:val="0"/>
              <w:marBottom w:val="0"/>
              <w:divBdr>
                <w:top w:val="none" w:sz="0" w:space="0" w:color="auto"/>
                <w:left w:val="none" w:sz="0" w:space="0" w:color="auto"/>
                <w:bottom w:val="none" w:sz="0" w:space="0" w:color="auto"/>
                <w:right w:val="none" w:sz="0" w:space="0" w:color="auto"/>
              </w:divBdr>
              <w:divsChild>
                <w:div w:id="146403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823313">
      <w:bodyDiv w:val="1"/>
      <w:marLeft w:val="0"/>
      <w:marRight w:val="0"/>
      <w:marTop w:val="0"/>
      <w:marBottom w:val="0"/>
      <w:divBdr>
        <w:top w:val="none" w:sz="0" w:space="0" w:color="auto"/>
        <w:left w:val="none" w:sz="0" w:space="0" w:color="auto"/>
        <w:bottom w:val="none" w:sz="0" w:space="0" w:color="auto"/>
        <w:right w:val="none" w:sz="0" w:space="0" w:color="auto"/>
      </w:divBdr>
      <w:divsChild>
        <w:div w:id="1586259419">
          <w:marLeft w:val="0"/>
          <w:marRight w:val="0"/>
          <w:marTop w:val="0"/>
          <w:marBottom w:val="0"/>
          <w:divBdr>
            <w:top w:val="none" w:sz="0" w:space="0" w:color="auto"/>
            <w:left w:val="none" w:sz="0" w:space="0" w:color="auto"/>
            <w:bottom w:val="none" w:sz="0" w:space="0" w:color="auto"/>
            <w:right w:val="none" w:sz="0" w:space="0" w:color="auto"/>
          </w:divBdr>
          <w:divsChild>
            <w:div w:id="1969123298">
              <w:marLeft w:val="0"/>
              <w:marRight w:val="0"/>
              <w:marTop w:val="0"/>
              <w:marBottom w:val="0"/>
              <w:divBdr>
                <w:top w:val="none" w:sz="0" w:space="0" w:color="auto"/>
                <w:left w:val="none" w:sz="0" w:space="0" w:color="auto"/>
                <w:bottom w:val="none" w:sz="0" w:space="0" w:color="auto"/>
                <w:right w:val="none" w:sz="0" w:space="0" w:color="auto"/>
              </w:divBdr>
              <w:divsChild>
                <w:div w:id="117206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267711">
      <w:bodyDiv w:val="1"/>
      <w:marLeft w:val="0"/>
      <w:marRight w:val="0"/>
      <w:marTop w:val="0"/>
      <w:marBottom w:val="0"/>
      <w:divBdr>
        <w:top w:val="none" w:sz="0" w:space="0" w:color="auto"/>
        <w:left w:val="none" w:sz="0" w:space="0" w:color="auto"/>
        <w:bottom w:val="none" w:sz="0" w:space="0" w:color="auto"/>
        <w:right w:val="none" w:sz="0" w:space="0" w:color="auto"/>
      </w:divBdr>
      <w:divsChild>
        <w:div w:id="838958403">
          <w:marLeft w:val="0"/>
          <w:marRight w:val="0"/>
          <w:marTop w:val="0"/>
          <w:marBottom w:val="0"/>
          <w:divBdr>
            <w:top w:val="none" w:sz="0" w:space="0" w:color="auto"/>
            <w:left w:val="none" w:sz="0" w:space="0" w:color="auto"/>
            <w:bottom w:val="none" w:sz="0" w:space="0" w:color="auto"/>
            <w:right w:val="none" w:sz="0" w:space="0" w:color="auto"/>
          </w:divBdr>
          <w:divsChild>
            <w:div w:id="1615672902">
              <w:marLeft w:val="0"/>
              <w:marRight w:val="0"/>
              <w:marTop w:val="0"/>
              <w:marBottom w:val="0"/>
              <w:divBdr>
                <w:top w:val="none" w:sz="0" w:space="0" w:color="auto"/>
                <w:left w:val="none" w:sz="0" w:space="0" w:color="auto"/>
                <w:bottom w:val="none" w:sz="0" w:space="0" w:color="auto"/>
                <w:right w:val="none" w:sz="0" w:space="0" w:color="auto"/>
              </w:divBdr>
              <w:divsChild>
                <w:div w:id="101079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094109">
      <w:bodyDiv w:val="1"/>
      <w:marLeft w:val="0"/>
      <w:marRight w:val="0"/>
      <w:marTop w:val="0"/>
      <w:marBottom w:val="0"/>
      <w:divBdr>
        <w:top w:val="none" w:sz="0" w:space="0" w:color="auto"/>
        <w:left w:val="none" w:sz="0" w:space="0" w:color="auto"/>
        <w:bottom w:val="none" w:sz="0" w:space="0" w:color="auto"/>
        <w:right w:val="none" w:sz="0" w:space="0" w:color="auto"/>
      </w:divBdr>
      <w:divsChild>
        <w:div w:id="372508093">
          <w:marLeft w:val="0"/>
          <w:marRight w:val="0"/>
          <w:marTop w:val="0"/>
          <w:marBottom w:val="0"/>
          <w:divBdr>
            <w:top w:val="none" w:sz="0" w:space="0" w:color="auto"/>
            <w:left w:val="none" w:sz="0" w:space="0" w:color="auto"/>
            <w:bottom w:val="none" w:sz="0" w:space="0" w:color="auto"/>
            <w:right w:val="none" w:sz="0" w:space="0" w:color="auto"/>
          </w:divBdr>
          <w:divsChild>
            <w:div w:id="2133404655">
              <w:marLeft w:val="0"/>
              <w:marRight w:val="0"/>
              <w:marTop w:val="0"/>
              <w:marBottom w:val="0"/>
              <w:divBdr>
                <w:top w:val="none" w:sz="0" w:space="0" w:color="auto"/>
                <w:left w:val="none" w:sz="0" w:space="0" w:color="auto"/>
                <w:bottom w:val="none" w:sz="0" w:space="0" w:color="auto"/>
                <w:right w:val="none" w:sz="0" w:space="0" w:color="auto"/>
              </w:divBdr>
              <w:divsChild>
                <w:div w:id="47706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801286">
      <w:bodyDiv w:val="1"/>
      <w:marLeft w:val="0"/>
      <w:marRight w:val="0"/>
      <w:marTop w:val="0"/>
      <w:marBottom w:val="0"/>
      <w:divBdr>
        <w:top w:val="none" w:sz="0" w:space="0" w:color="auto"/>
        <w:left w:val="none" w:sz="0" w:space="0" w:color="auto"/>
        <w:bottom w:val="none" w:sz="0" w:space="0" w:color="auto"/>
        <w:right w:val="none" w:sz="0" w:space="0" w:color="auto"/>
      </w:divBdr>
      <w:divsChild>
        <w:div w:id="1461924575">
          <w:marLeft w:val="0"/>
          <w:marRight w:val="0"/>
          <w:marTop w:val="0"/>
          <w:marBottom w:val="0"/>
          <w:divBdr>
            <w:top w:val="none" w:sz="0" w:space="0" w:color="auto"/>
            <w:left w:val="none" w:sz="0" w:space="0" w:color="auto"/>
            <w:bottom w:val="none" w:sz="0" w:space="0" w:color="auto"/>
            <w:right w:val="none" w:sz="0" w:space="0" w:color="auto"/>
          </w:divBdr>
          <w:divsChild>
            <w:div w:id="207029410">
              <w:marLeft w:val="0"/>
              <w:marRight w:val="0"/>
              <w:marTop w:val="0"/>
              <w:marBottom w:val="0"/>
              <w:divBdr>
                <w:top w:val="none" w:sz="0" w:space="0" w:color="auto"/>
                <w:left w:val="none" w:sz="0" w:space="0" w:color="auto"/>
                <w:bottom w:val="none" w:sz="0" w:space="0" w:color="auto"/>
                <w:right w:val="none" w:sz="0" w:space="0" w:color="auto"/>
              </w:divBdr>
              <w:divsChild>
                <w:div w:id="2062754148">
                  <w:marLeft w:val="0"/>
                  <w:marRight w:val="0"/>
                  <w:marTop w:val="0"/>
                  <w:marBottom w:val="0"/>
                  <w:divBdr>
                    <w:top w:val="none" w:sz="0" w:space="0" w:color="auto"/>
                    <w:left w:val="none" w:sz="0" w:space="0" w:color="auto"/>
                    <w:bottom w:val="none" w:sz="0" w:space="0" w:color="auto"/>
                    <w:right w:val="none" w:sz="0" w:space="0" w:color="auto"/>
                  </w:divBdr>
                  <w:divsChild>
                    <w:div w:id="67719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730958">
      <w:bodyDiv w:val="1"/>
      <w:marLeft w:val="0"/>
      <w:marRight w:val="0"/>
      <w:marTop w:val="0"/>
      <w:marBottom w:val="0"/>
      <w:divBdr>
        <w:top w:val="none" w:sz="0" w:space="0" w:color="auto"/>
        <w:left w:val="none" w:sz="0" w:space="0" w:color="auto"/>
        <w:bottom w:val="none" w:sz="0" w:space="0" w:color="auto"/>
        <w:right w:val="none" w:sz="0" w:space="0" w:color="auto"/>
      </w:divBdr>
      <w:divsChild>
        <w:div w:id="831680307">
          <w:marLeft w:val="0"/>
          <w:marRight w:val="0"/>
          <w:marTop w:val="0"/>
          <w:marBottom w:val="0"/>
          <w:divBdr>
            <w:top w:val="none" w:sz="0" w:space="0" w:color="auto"/>
            <w:left w:val="none" w:sz="0" w:space="0" w:color="auto"/>
            <w:bottom w:val="none" w:sz="0" w:space="0" w:color="auto"/>
            <w:right w:val="none" w:sz="0" w:space="0" w:color="auto"/>
          </w:divBdr>
          <w:divsChild>
            <w:div w:id="620840035">
              <w:marLeft w:val="0"/>
              <w:marRight w:val="0"/>
              <w:marTop w:val="0"/>
              <w:marBottom w:val="0"/>
              <w:divBdr>
                <w:top w:val="none" w:sz="0" w:space="0" w:color="auto"/>
                <w:left w:val="none" w:sz="0" w:space="0" w:color="auto"/>
                <w:bottom w:val="none" w:sz="0" w:space="0" w:color="auto"/>
                <w:right w:val="none" w:sz="0" w:space="0" w:color="auto"/>
              </w:divBdr>
              <w:divsChild>
                <w:div w:id="761221727">
                  <w:marLeft w:val="0"/>
                  <w:marRight w:val="0"/>
                  <w:marTop w:val="0"/>
                  <w:marBottom w:val="0"/>
                  <w:divBdr>
                    <w:top w:val="none" w:sz="0" w:space="0" w:color="auto"/>
                    <w:left w:val="none" w:sz="0" w:space="0" w:color="auto"/>
                    <w:bottom w:val="none" w:sz="0" w:space="0" w:color="auto"/>
                    <w:right w:val="none" w:sz="0" w:space="0" w:color="auto"/>
                  </w:divBdr>
                  <w:divsChild>
                    <w:div w:id="109520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7938594">
      <w:bodyDiv w:val="1"/>
      <w:marLeft w:val="0"/>
      <w:marRight w:val="0"/>
      <w:marTop w:val="0"/>
      <w:marBottom w:val="0"/>
      <w:divBdr>
        <w:top w:val="none" w:sz="0" w:space="0" w:color="auto"/>
        <w:left w:val="none" w:sz="0" w:space="0" w:color="auto"/>
        <w:bottom w:val="none" w:sz="0" w:space="0" w:color="auto"/>
        <w:right w:val="none" w:sz="0" w:space="0" w:color="auto"/>
      </w:divBdr>
      <w:divsChild>
        <w:div w:id="530804398">
          <w:marLeft w:val="0"/>
          <w:marRight w:val="0"/>
          <w:marTop w:val="0"/>
          <w:marBottom w:val="0"/>
          <w:divBdr>
            <w:top w:val="none" w:sz="0" w:space="0" w:color="auto"/>
            <w:left w:val="none" w:sz="0" w:space="0" w:color="auto"/>
            <w:bottom w:val="none" w:sz="0" w:space="0" w:color="auto"/>
            <w:right w:val="none" w:sz="0" w:space="0" w:color="auto"/>
          </w:divBdr>
          <w:divsChild>
            <w:div w:id="1449541374">
              <w:marLeft w:val="0"/>
              <w:marRight w:val="0"/>
              <w:marTop w:val="0"/>
              <w:marBottom w:val="0"/>
              <w:divBdr>
                <w:top w:val="none" w:sz="0" w:space="0" w:color="auto"/>
                <w:left w:val="none" w:sz="0" w:space="0" w:color="auto"/>
                <w:bottom w:val="none" w:sz="0" w:space="0" w:color="auto"/>
                <w:right w:val="none" w:sz="0" w:space="0" w:color="auto"/>
              </w:divBdr>
              <w:divsChild>
                <w:div w:id="571350721">
                  <w:marLeft w:val="0"/>
                  <w:marRight w:val="0"/>
                  <w:marTop w:val="0"/>
                  <w:marBottom w:val="0"/>
                  <w:divBdr>
                    <w:top w:val="none" w:sz="0" w:space="0" w:color="auto"/>
                    <w:left w:val="none" w:sz="0" w:space="0" w:color="auto"/>
                    <w:bottom w:val="none" w:sz="0" w:space="0" w:color="auto"/>
                    <w:right w:val="none" w:sz="0" w:space="0" w:color="auto"/>
                  </w:divBdr>
                  <w:divsChild>
                    <w:div w:id="160642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070565">
      <w:bodyDiv w:val="1"/>
      <w:marLeft w:val="0"/>
      <w:marRight w:val="0"/>
      <w:marTop w:val="0"/>
      <w:marBottom w:val="0"/>
      <w:divBdr>
        <w:top w:val="none" w:sz="0" w:space="0" w:color="auto"/>
        <w:left w:val="none" w:sz="0" w:space="0" w:color="auto"/>
        <w:bottom w:val="none" w:sz="0" w:space="0" w:color="auto"/>
        <w:right w:val="none" w:sz="0" w:space="0" w:color="auto"/>
      </w:divBdr>
      <w:divsChild>
        <w:div w:id="103766454">
          <w:marLeft w:val="0"/>
          <w:marRight w:val="0"/>
          <w:marTop w:val="0"/>
          <w:marBottom w:val="0"/>
          <w:divBdr>
            <w:top w:val="none" w:sz="0" w:space="0" w:color="auto"/>
            <w:left w:val="none" w:sz="0" w:space="0" w:color="auto"/>
            <w:bottom w:val="none" w:sz="0" w:space="0" w:color="auto"/>
            <w:right w:val="none" w:sz="0" w:space="0" w:color="auto"/>
          </w:divBdr>
          <w:divsChild>
            <w:div w:id="409233102">
              <w:marLeft w:val="0"/>
              <w:marRight w:val="0"/>
              <w:marTop w:val="0"/>
              <w:marBottom w:val="0"/>
              <w:divBdr>
                <w:top w:val="none" w:sz="0" w:space="0" w:color="auto"/>
                <w:left w:val="none" w:sz="0" w:space="0" w:color="auto"/>
                <w:bottom w:val="none" w:sz="0" w:space="0" w:color="auto"/>
                <w:right w:val="none" w:sz="0" w:space="0" w:color="auto"/>
              </w:divBdr>
              <w:divsChild>
                <w:div w:id="1212766919">
                  <w:marLeft w:val="0"/>
                  <w:marRight w:val="0"/>
                  <w:marTop w:val="0"/>
                  <w:marBottom w:val="0"/>
                  <w:divBdr>
                    <w:top w:val="none" w:sz="0" w:space="0" w:color="auto"/>
                    <w:left w:val="none" w:sz="0" w:space="0" w:color="auto"/>
                    <w:bottom w:val="none" w:sz="0" w:space="0" w:color="auto"/>
                    <w:right w:val="none" w:sz="0" w:space="0" w:color="auto"/>
                  </w:divBdr>
                  <w:divsChild>
                    <w:div w:id="154340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926565">
      <w:bodyDiv w:val="1"/>
      <w:marLeft w:val="0"/>
      <w:marRight w:val="0"/>
      <w:marTop w:val="0"/>
      <w:marBottom w:val="0"/>
      <w:divBdr>
        <w:top w:val="none" w:sz="0" w:space="0" w:color="auto"/>
        <w:left w:val="none" w:sz="0" w:space="0" w:color="auto"/>
        <w:bottom w:val="none" w:sz="0" w:space="0" w:color="auto"/>
        <w:right w:val="none" w:sz="0" w:space="0" w:color="auto"/>
      </w:divBdr>
    </w:div>
    <w:div w:id="768038839">
      <w:bodyDiv w:val="1"/>
      <w:marLeft w:val="0"/>
      <w:marRight w:val="0"/>
      <w:marTop w:val="0"/>
      <w:marBottom w:val="0"/>
      <w:divBdr>
        <w:top w:val="none" w:sz="0" w:space="0" w:color="auto"/>
        <w:left w:val="none" w:sz="0" w:space="0" w:color="auto"/>
        <w:bottom w:val="none" w:sz="0" w:space="0" w:color="auto"/>
        <w:right w:val="none" w:sz="0" w:space="0" w:color="auto"/>
      </w:divBdr>
      <w:divsChild>
        <w:div w:id="1278828298">
          <w:marLeft w:val="0"/>
          <w:marRight w:val="0"/>
          <w:marTop w:val="0"/>
          <w:marBottom w:val="0"/>
          <w:divBdr>
            <w:top w:val="none" w:sz="0" w:space="0" w:color="auto"/>
            <w:left w:val="none" w:sz="0" w:space="0" w:color="auto"/>
            <w:bottom w:val="none" w:sz="0" w:space="0" w:color="auto"/>
            <w:right w:val="none" w:sz="0" w:space="0" w:color="auto"/>
          </w:divBdr>
          <w:divsChild>
            <w:div w:id="28744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699192">
      <w:bodyDiv w:val="1"/>
      <w:marLeft w:val="0"/>
      <w:marRight w:val="0"/>
      <w:marTop w:val="0"/>
      <w:marBottom w:val="0"/>
      <w:divBdr>
        <w:top w:val="none" w:sz="0" w:space="0" w:color="auto"/>
        <w:left w:val="none" w:sz="0" w:space="0" w:color="auto"/>
        <w:bottom w:val="none" w:sz="0" w:space="0" w:color="auto"/>
        <w:right w:val="none" w:sz="0" w:space="0" w:color="auto"/>
      </w:divBdr>
      <w:divsChild>
        <w:div w:id="1934824000">
          <w:marLeft w:val="0"/>
          <w:marRight w:val="0"/>
          <w:marTop w:val="0"/>
          <w:marBottom w:val="0"/>
          <w:divBdr>
            <w:top w:val="none" w:sz="0" w:space="0" w:color="auto"/>
            <w:left w:val="none" w:sz="0" w:space="0" w:color="auto"/>
            <w:bottom w:val="none" w:sz="0" w:space="0" w:color="auto"/>
            <w:right w:val="none" w:sz="0" w:space="0" w:color="auto"/>
          </w:divBdr>
          <w:divsChild>
            <w:div w:id="1187910357">
              <w:marLeft w:val="0"/>
              <w:marRight w:val="0"/>
              <w:marTop w:val="0"/>
              <w:marBottom w:val="0"/>
              <w:divBdr>
                <w:top w:val="none" w:sz="0" w:space="0" w:color="auto"/>
                <w:left w:val="none" w:sz="0" w:space="0" w:color="auto"/>
                <w:bottom w:val="none" w:sz="0" w:space="0" w:color="auto"/>
                <w:right w:val="none" w:sz="0" w:space="0" w:color="auto"/>
              </w:divBdr>
              <w:divsChild>
                <w:div w:id="1627390434">
                  <w:marLeft w:val="0"/>
                  <w:marRight w:val="0"/>
                  <w:marTop w:val="0"/>
                  <w:marBottom w:val="0"/>
                  <w:divBdr>
                    <w:top w:val="none" w:sz="0" w:space="0" w:color="auto"/>
                    <w:left w:val="none" w:sz="0" w:space="0" w:color="auto"/>
                    <w:bottom w:val="none" w:sz="0" w:space="0" w:color="auto"/>
                    <w:right w:val="none" w:sz="0" w:space="0" w:color="auto"/>
                  </w:divBdr>
                  <w:divsChild>
                    <w:div w:id="14682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561966">
      <w:bodyDiv w:val="1"/>
      <w:marLeft w:val="0"/>
      <w:marRight w:val="0"/>
      <w:marTop w:val="0"/>
      <w:marBottom w:val="0"/>
      <w:divBdr>
        <w:top w:val="none" w:sz="0" w:space="0" w:color="auto"/>
        <w:left w:val="none" w:sz="0" w:space="0" w:color="auto"/>
        <w:bottom w:val="none" w:sz="0" w:space="0" w:color="auto"/>
        <w:right w:val="none" w:sz="0" w:space="0" w:color="auto"/>
      </w:divBdr>
      <w:divsChild>
        <w:div w:id="1101218722">
          <w:marLeft w:val="0"/>
          <w:marRight w:val="0"/>
          <w:marTop w:val="0"/>
          <w:marBottom w:val="0"/>
          <w:divBdr>
            <w:top w:val="none" w:sz="0" w:space="0" w:color="auto"/>
            <w:left w:val="none" w:sz="0" w:space="0" w:color="auto"/>
            <w:bottom w:val="none" w:sz="0" w:space="0" w:color="auto"/>
            <w:right w:val="none" w:sz="0" w:space="0" w:color="auto"/>
          </w:divBdr>
          <w:divsChild>
            <w:div w:id="1004168257">
              <w:marLeft w:val="0"/>
              <w:marRight w:val="0"/>
              <w:marTop w:val="0"/>
              <w:marBottom w:val="0"/>
              <w:divBdr>
                <w:top w:val="none" w:sz="0" w:space="0" w:color="auto"/>
                <w:left w:val="none" w:sz="0" w:space="0" w:color="auto"/>
                <w:bottom w:val="none" w:sz="0" w:space="0" w:color="auto"/>
                <w:right w:val="none" w:sz="0" w:space="0" w:color="auto"/>
              </w:divBdr>
              <w:divsChild>
                <w:div w:id="110272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118492">
      <w:bodyDiv w:val="1"/>
      <w:marLeft w:val="0"/>
      <w:marRight w:val="0"/>
      <w:marTop w:val="0"/>
      <w:marBottom w:val="0"/>
      <w:divBdr>
        <w:top w:val="none" w:sz="0" w:space="0" w:color="auto"/>
        <w:left w:val="none" w:sz="0" w:space="0" w:color="auto"/>
        <w:bottom w:val="none" w:sz="0" w:space="0" w:color="auto"/>
        <w:right w:val="none" w:sz="0" w:space="0" w:color="auto"/>
      </w:divBdr>
      <w:divsChild>
        <w:div w:id="707025910">
          <w:marLeft w:val="0"/>
          <w:marRight w:val="0"/>
          <w:marTop w:val="0"/>
          <w:marBottom w:val="375"/>
          <w:divBdr>
            <w:top w:val="none" w:sz="0" w:space="0" w:color="auto"/>
            <w:left w:val="none" w:sz="0" w:space="0" w:color="auto"/>
            <w:bottom w:val="none" w:sz="0" w:space="0" w:color="auto"/>
            <w:right w:val="none" w:sz="0" w:space="0" w:color="auto"/>
          </w:divBdr>
          <w:divsChild>
            <w:div w:id="1992561700">
              <w:marLeft w:val="0"/>
              <w:marRight w:val="0"/>
              <w:marTop w:val="0"/>
              <w:marBottom w:val="0"/>
              <w:divBdr>
                <w:top w:val="none" w:sz="0" w:space="0" w:color="auto"/>
                <w:left w:val="none" w:sz="0" w:space="0" w:color="auto"/>
                <w:bottom w:val="none" w:sz="0" w:space="0" w:color="auto"/>
                <w:right w:val="none" w:sz="0" w:space="0" w:color="auto"/>
              </w:divBdr>
            </w:div>
          </w:divsChild>
        </w:div>
        <w:div w:id="341856056">
          <w:marLeft w:val="0"/>
          <w:marRight w:val="0"/>
          <w:marTop w:val="0"/>
          <w:marBottom w:val="300"/>
          <w:divBdr>
            <w:top w:val="none" w:sz="0" w:space="0" w:color="auto"/>
            <w:left w:val="none" w:sz="0" w:space="0" w:color="auto"/>
            <w:bottom w:val="none" w:sz="0" w:space="0" w:color="auto"/>
            <w:right w:val="none" w:sz="0" w:space="0" w:color="auto"/>
          </w:divBdr>
          <w:divsChild>
            <w:div w:id="44461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237201">
      <w:bodyDiv w:val="1"/>
      <w:marLeft w:val="0"/>
      <w:marRight w:val="0"/>
      <w:marTop w:val="0"/>
      <w:marBottom w:val="0"/>
      <w:divBdr>
        <w:top w:val="none" w:sz="0" w:space="0" w:color="auto"/>
        <w:left w:val="none" w:sz="0" w:space="0" w:color="auto"/>
        <w:bottom w:val="none" w:sz="0" w:space="0" w:color="auto"/>
        <w:right w:val="none" w:sz="0" w:space="0" w:color="auto"/>
      </w:divBdr>
      <w:divsChild>
        <w:div w:id="253363008">
          <w:marLeft w:val="0"/>
          <w:marRight w:val="0"/>
          <w:marTop w:val="0"/>
          <w:marBottom w:val="0"/>
          <w:divBdr>
            <w:top w:val="none" w:sz="0" w:space="0" w:color="auto"/>
            <w:left w:val="none" w:sz="0" w:space="0" w:color="auto"/>
            <w:bottom w:val="none" w:sz="0" w:space="0" w:color="auto"/>
            <w:right w:val="none" w:sz="0" w:space="0" w:color="auto"/>
          </w:divBdr>
          <w:divsChild>
            <w:div w:id="670448721">
              <w:marLeft w:val="0"/>
              <w:marRight w:val="0"/>
              <w:marTop w:val="0"/>
              <w:marBottom w:val="0"/>
              <w:divBdr>
                <w:top w:val="none" w:sz="0" w:space="0" w:color="auto"/>
                <w:left w:val="none" w:sz="0" w:space="0" w:color="auto"/>
                <w:bottom w:val="none" w:sz="0" w:space="0" w:color="auto"/>
                <w:right w:val="none" w:sz="0" w:space="0" w:color="auto"/>
              </w:divBdr>
              <w:divsChild>
                <w:div w:id="136266701">
                  <w:marLeft w:val="0"/>
                  <w:marRight w:val="0"/>
                  <w:marTop w:val="0"/>
                  <w:marBottom w:val="0"/>
                  <w:divBdr>
                    <w:top w:val="none" w:sz="0" w:space="0" w:color="auto"/>
                    <w:left w:val="none" w:sz="0" w:space="0" w:color="auto"/>
                    <w:bottom w:val="none" w:sz="0" w:space="0" w:color="auto"/>
                    <w:right w:val="none" w:sz="0" w:space="0" w:color="auto"/>
                  </w:divBdr>
                  <w:divsChild>
                    <w:div w:id="102999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56949">
      <w:bodyDiv w:val="1"/>
      <w:marLeft w:val="0"/>
      <w:marRight w:val="0"/>
      <w:marTop w:val="0"/>
      <w:marBottom w:val="0"/>
      <w:divBdr>
        <w:top w:val="none" w:sz="0" w:space="0" w:color="auto"/>
        <w:left w:val="none" w:sz="0" w:space="0" w:color="auto"/>
        <w:bottom w:val="none" w:sz="0" w:space="0" w:color="auto"/>
        <w:right w:val="none" w:sz="0" w:space="0" w:color="auto"/>
      </w:divBdr>
      <w:divsChild>
        <w:div w:id="837622844">
          <w:marLeft w:val="0"/>
          <w:marRight w:val="0"/>
          <w:marTop w:val="0"/>
          <w:marBottom w:val="0"/>
          <w:divBdr>
            <w:top w:val="none" w:sz="0" w:space="0" w:color="auto"/>
            <w:left w:val="none" w:sz="0" w:space="0" w:color="auto"/>
            <w:bottom w:val="none" w:sz="0" w:space="0" w:color="auto"/>
            <w:right w:val="none" w:sz="0" w:space="0" w:color="auto"/>
          </w:divBdr>
          <w:divsChild>
            <w:div w:id="2097631873">
              <w:marLeft w:val="0"/>
              <w:marRight w:val="0"/>
              <w:marTop w:val="0"/>
              <w:marBottom w:val="0"/>
              <w:divBdr>
                <w:top w:val="none" w:sz="0" w:space="0" w:color="auto"/>
                <w:left w:val="none" w:sz="0" w:space="0" w:color="auto"/>
                <w:bottom w:val="none" w:sz="0" w:space="0" w:color="auto"/>
                <w:right w:val="none" w:sz="0" w:space="0" w:color="auto"/>
              </w:divBdr>
              <w:divsChild>
                <w:div w:id="55158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294605">
      <w:bodyDiv w:val="1"/>
      <w:marLeft w:val="0"/>
      <w:marRight w:val="0"/>
      <w:marTop w:val="0"/>
      <w:marBottom w:val="0"/>
      <w:divBdr>
        <w:top w:val="none" w:sz="0" w:space="0" w:color="auto"/>
        <w:left w:val="none" w:sz="0" w:space="0" w:color="auto"/>
        <w:bottom w:val="none" w:sz="0" w:space="0" w:color="auto"/>
        <w:right w:val="none" w:sz="0" w:space="0" w:color="auto"/>
      </w:divBdr>
    </w:div>
    <w:div w:id="921336735">
      <w:bodyDiv w:val="1"/>
      <w:marLeft w:val="0"/>
      <w:marRight w:val="0"/>
      <w:marTop w:val="0"/>
      <w:marBottom w:val="0"/>
      <w:divBdr>
        <w:top w:val="none" w:sz="0" w:space="0" w:color="auto"/>
        <w:left w:val="none" w:sz="0" w:space="0" w:color="auto"/>
        <w:bottom w:val="none" w:sz="0" w:space="0" w:color="auto"/>
        <w:right w:val="none" w:sz="0" w:space="0" w:color="auto"/>
      </w:divBdr>
      <w:divsChild>
        <w:div w:id="1275479570">
          <w:marLeft w:val="0"/>
          <w:marRight w:val="0"/>
          <w:marTop w:val="0"/>
          <w:marBottom w:val="0"/>
          <w:divBdr>
            <w:top w:val="none" w:sz="0" w:space="0" w:color="auto"/>
            <w:left w:val="none" w:sz="0" w:space="0" w:color="auto"/>
            <w:bottom w:val="none" w:sz="0" w:space="0" w:color="auto"/>
            <w:right w:val="none" w:sz="0" w:space="0" w:color="auto"/>
          </w:divBdr>
          <w:divsChild>
            <w:div w:id="1048186719">
              <w:marLeft w:val="0"/>
              <w:marRight w:val="0"/>
              <w:marTop w:val="0"/>
              <w:marBottom w:val="0"/>
              <w:divBdr>
                <w:top w:val="none" w:sz="0" w:space="0" w:color="auto"/>
                <w:left w:val="none" w:sz="0" w:space="0" w:color="auto"/>
                <w:bottom w:val="none" w:sz="0" w:space="0" w:color="auto"/>
                <w:right w:val="none" w:sz="0" w:space="0" w:color="auto"/>
              </w:divBdr>
              <w:divsChild>
                <w:div w:id="19774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339684">
      <w:bodyDiv w:val="1"/>
      <w:marLeft w:val="0"/>
      <w:marRight w:val="0"/>
      <w:marTop w:val="0"/>
      <w:marBottom w:val="0"/>
      <w:divBdr>
        <w:top w:val="none" w:sz="0" w:space="0" w:color="auto"/>
        <w:left w:val="none" w:sz="0" w:space="0" w:color="auto"/>
        <w:bottom w:val="none" w:sz="0" w:space="0" w:color="auto"/>
        <w:right w:val="none" w:sz="0" w:space="0" w:color="auto"/>
      </w:divBdr>
      <w:divsChild>
        <w:div w:id="2139061662">
          <w:marLeft w:val="0"/>
          <w:marRight w:val="0"/>
          <w:marTop w:val="0"/>
          <w:marBottom w:val="0"/>
          <w:divBdr>
            <w:top w:val="none" w:sz="0" w:space="0" w:color="auto"/>
            <w:left w:val="none" w:sz="0" w:space="0" w:color="auto"/>
            <w:bottom w:val="none" w:sz="0" w:space="0" w:color="auto"/>
            <w:right w:val="none" w:sz="0" w:space="0" w:color="auto"/>
          </w:divBdr>
          <w:divsChild>
            <w:div w:id="1106197785">
              <w:marLeft w:val="0"/>
              <w:marRight w:val="0"/>
              <w:marTop w:val="0"/>
              <w:marBottom w:val="0"/>
              <w:divBdr>
                <w:top w:val="none" w:sz="0" w:space="0" w:color="auto"/>
                <w:left w:val="none" w:sz="0" w:space="0" w:color="auto"/>
                <w:bottom w:val="none" w:sz="0" w:space="0" w:color="auto"/>
                <w:right w:val="none" w:sz="0" w:space="0" w:color="auto"/>
              </w:divBdr>
              <w:divsChild>
                <w:div w:id="103245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365193">
      <w:bodyDiv w:val="1"/>
      <w:marLeft w:val="0"/>
      <w:marRight w:val="0"/>
      <w:marTop w:val="0"/>
      <w:marBottom w:val="0"/>
      <w:divBdr>
        <w:top w:val="none" w:sz="0" w:space="0" w:color="auto"/>
        <w:left w:val="none" w:sz="0" w:space="0" w:color="auto"/>
        <w:bottom w:val="none" w:sz="0" w:space="0" w:color="auto"/>
        <w:right w:val="none" w:sz="0" w:space="0" w:color="auto"/>
      </w:divBdr>
    </w:div>
    <w:div w:id="1043403383">
      <w:bodyDiv w:val="1"/>
      <w:marLeft w:val="0"/>
      <w:marRight w:val="0"/>
      <w:marTop w:val="0"/>
      <w:marBottom w:val="0"/>
      <w:divBdr>
        <w:top w:val="none" w:sz="0" w:space="0" w:color="auto"/>
        <w:left w:val="none" w:sz="0" w:space="0" w:color="auto"/>
        <w:bottom w:val="none" w:sz="0" w:space="0" w:color="auto"/>
        <w:right w:val="none" w:sz="0" w:space="0" w:color="auto"/>
      </w:divBdr>
      <w:divsChild>
        <w:div w:id="1491217623">
          <w:marLeft w:val="0"/>
          <w:marRight w:val="0"/>
          <w:marTop w:val="0"/>
          <w:marBottom w:val="0"/>
          <w:divBdr>
            <w:top w:val="none" w:sz="0" w:space="0" w:color="auto"/>
            <w:left w:val="none" w:sz="0" w:space="0" w:color="auto"/>
            <w:bottom w:val="none" w:sz="0" w:space="0" w:color="auto"/>
            <w:right w:val="none" w:sz="0" w:space="0" w:color="auto"/>
          </w:divBdr>
          <w:divsChild>
            <w:div w:id="1617836258">
              <w:marLeft w:val="0"/>
              <w:marRight w:val="0"/>
              <w:marTop w:val="0"/>
              <w:marBottom w:val="0"/>
              <w:divBdr>
                <w:top w:val="none" w:sz="0" w:space="0" w:color="auto"/>
                <w:left w:val="none" w:sz="0" w:space="0" w:color="auto"/>
                <w:bottom w:val="none" w:sz="0" w:space="0" w:color="auto"/>
                <w:right w:val="none" w:sz="0" w:space="0" w:color="auto"/>
              </w:divBdr>
              <w:divsChild>
                <w:div w:id="72791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121931">
      <w:bodyDiv w:val="1"/>
      <w:marLeft w:val="0"/>
      <w:marRight w:val="0"/>
      <w:marTop w:val="0"/>
      <w:marBottom w:val="0"/>
      <w:divBdr>
        <w:top w:val="none" w:sz="0" w:space="0" w:color="auto"/>
        <w:left w:val="none" w:sz="0" w:space="0" w:color="auto"/>
        <w:bottom w:val="none" w:sz="0" w:space="0" w:color="auto"/>
        <w:right w:val="none" w:sz="0" w:space="0" w:color="auto"/>
      </w:divBdr>
    </w:div>
    <w:div w:id="1067190475">
      <w:bodyDiv w:val="1"/>
      <w:marLeft w:val="0"/>
      <w:marRight w:val="0"/>
      <w:marTop w:val="0"/>
      <w:marBottom w:val="0"/>
      <w:divBdr>
        <w:top w:val="none" w:sz="0" w:space="0" w:color="auto"/>
        <w:left w:val="none" w:sz="0" w:space="0" w:color="auto"/>
        <w:bottom w:val="none" w:sz="0" w:space="0" w:color="auto"/>
        <w:right w:val="none" w:sz="0" w:space="0" w:color="auto"/>
      </w:divBdr>
      <w:divsChild>
        <w:div w:id="112944664">
          <w:marLeft w:val="0"/>
          <w:marRight w:val="0"/>
          <w:marTop w:val="0"/>
          <w:marBottom w:val="0"/>
          <w:divBdr>
            <w:top w:val="none" w:sz="0" w:space="0" w:color="auto"/>
            <w:left w:val="none" w:sz="0" w:space="0" w:color="auto"/>
            <w:bottom w:val="none" w:sz="0" w:space="0" w:color="auto"/>
            <w:right w:val="none" w:sz="0" w:space="0" w:color="auto"/>
          </w:divBdr>
          <w:divsChild>
            <w:div w:id="1960262050">
              <w:marLeft w:val="0"/>
              <w:marRight w:val="0"/>
              <w:marTop w:val="0"/>
              <w:marBottom w:val="0"/>
              <w:divBdr>
                <w:top w:val="none" w:sz="0" w:space="0" w:color="auto"/>
                <w:left w:val="none" w:sz="0" w:space="0" w:color="auto"/>
                <w:bottom w:val="none" w:sz="0" w:space="0" w:color="auto"/>
                <w:right w:val="none" w:sz="0" w:space="0" w:color="auto"/>
              </w:divBdr>
              <w:divsChild>
                <w:div w:id="87250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418497">
      <w:bodyDiv w:val="1"/>
      <w:marLeft w:val="0"/>
      <w:marRight w:val="0"/>
      <w:marTop w:val="0"/>
      <w:marBottom w:val="0"/>
      <w:divBdr>
        <w:top w:val="none" w:sz="0" w:space="0" w:color="auto"/>
        <w:left w:val="none" w:sz="0" w:space="0" w:color="auto"/>
        <w:bottom w:val="none" w:sz="0" w:space="0" w:color="auto"/>
        <w:right w:val="none" w:sz="0" w:space="0" w:color="auto"/>
      </w:divBdr>
      <w:divsChild>
        <w:div w:id="500239890">
          <w:marLeft w:val="0"/>
          <w:marRight w:val="0"/>
          <w:marTop w:val="0"/>
          <w:marBottom w:val="0"/>
          <w:divBdr>
            <w:top w:val="none" w:sz="0" w:space="0" w:color="auto"/>
            <w:left w:val="none" w:sz="0" w:space="0" w:color="auto"/>
            <w:bottom w:val="none" w:sz="0" w:space="0" w:color="auto"/>
            <w:right w:val="none" w:sz="0" w:space="0" w:color="auto"/>
          </w:divBdr>
          <w:divsChild>
            <w:div w:id="899554337">
              <w:marLeft w:val="0"/>
              <w:marRight w:val="0"/>
              <w:marTop w:val="0"/>
              <w:marBottom w:val="0"/>
              <w:divBdr>
                <w:top w:val="none" w:sz="0" w:space="0" w:color="auto"/>
                <w:left w:val="none" w:sz="0" w:space="0" w:color="auto"/>
                <w:bottom w:val="none" w:sz="0" w:space="0" w:color="auto"/>
                <w:right w:val="none" w:sz="0" w:space="0" w:color="auto"/>
              </w:divBdr>
              <w:divsChild>
                <w:div w:id="359819793">
                  <w:marLeft w:val="0"/>
                  <w:marRight w:val="0"/>
                  <w:marTop w:val="0"/>
                  <w:marBottom w:val="0"/>
                  <w:divBdr>
                    <w:top w:val="none" w:sz="0" w:space="0" w:color="auto"/>
                    <w:left w:val="none" w:sz="0" w:space="0" w:color="auto"/>
                    <w:bottom w:val="none" w:sz="0" w:space="0" w:color="auto"/>
                    <w:right w:val="none" w:sz="0" w:space="0" w:color="auto"/>
                  </w:divBdr>
                  <w:divsChild>
                    <w:div w:id="114388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837090">
      <w:bodyDiv w:val="1"/>
      <w:marLeft w:val="0"/>
      <w:marRight w:val="0"/>
      <w:marTop w:val="0"/>
      <w:marBottom w:val="0"/>
      <w:divBdr>
        <w:top w:val="none" w:sz="0" w:space="0" w:color="auto"/>
        <w:left w:val="none" w:sz="0" w:space="0" w:color="auto"/>
        <w:bottom w:val="none" w:sz="0" w:space="0" w:color="auto"/>
        <w:right w:val="none" w:sz="0" w:space="0" w:color="auto"/>
      </w:divBdr>
      <w:divsChild>
        <w:div w:id="1716662093">
          <w:marLeft w:val="0"/>
          <w:marRight w:val="0"/>
          <w:marTop w:val="0"/>
          <w:marBottom w:val="0"/>
          <w:divBdr>
            <w:top w:val="none" w:sz="0" w:space="0" w:color="auto"/>
            <w:left w:val="none" w:sz="0" w:space="0" w:color="auto"/>
            <w:bottom w:val="none" w:sz="0" w:space="0" w:color="auto"/>
            <w:right w:val="none" w:sz="0" w:space="0" w:color="auto"/>
          </w:divBdr>
          <w:divsChild>
            <w:div w:id="1837065626">
              <w:marLeft w:val="0"/>
              <w:marRight w:val="0"/>
              <w:marTop w:val="0"/>
              <w:marBottom w:val="0"/>
              <w:divBdr>
                <w:top w:val="none" w:sz="0" w:space="0" w:color="auto"/>
                <w:left w:val="none" w:sz="0" w:space="0" w:color="auto"/>
                <w:bottom w:val="none" w:sz="0" w:space="0" w:color="auto"/>
                <w:right w:val="none" w:sz="0" w:space="0" w:color="auto"/>
              </w:divBdr>
              <w:divsChild>
                <w:div w:id="1736389892">
                  <w:marLeft w:val="0"/>
                  <w:marRight w:val="0"/>
                  <w:marTop w:val="0"/>
                  <w:marBottom w:val="0"/>
                  <w:divBdr>
                    <w:top w:val="none" w:sz="0" w:space="0" w:color="auto"/>
                    <w:left w:val="none" w:sz="0" w:space="0" w:color="auto"/>
                    <w:bottom w:val="none" w:sz="0" w:space="0" w:color="auto"/>
                    <w:right w:val="none" w:sz="0" w:space="0" w:color="auto"/>
                  </w:divBdr>
                  <w:divsChild>
                    <w:div w:id="178723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303129">
      <w:bodyDiv w:val="1"/>
      <w:marLeft w:val="0"/>
      <w:marRight w:val="0"/>
      <w:marTop w:val="0"/>
      <w:marBottom w:val="0"/>
      <w:divBdr>
        <w:top w:val="none" w:sz="0" w:space="0" w:color="auto"/>
        <w:left w:val="none" w:sz="0" w:space="0" w:color="auto"/>
        <w:bottom w:val="none" w:sz="0" w:space="0" w:color="auto"/>
        <w:right w:val="none" w:sz="0" w:space="0" w:color="auto"/>
      </w:divBdr>
    </w:div>
    <w:div w:id="1143423367">
      <w:bodyDiv w:val="1"/>
      <w:marLeft w:val="0"/>
      <w:marRight w:val="0"/>
      <w:marTop w:val="0"/>
      <w:marBottom w:val="0"/>
      <w:divBdr>
        <w:top w:val="none" w:sz="0" w:space="0" w:color="auto"/>
        <w:left w:val="none" w:sz="0" w:space="0" w:color="auto"/>
        <w:bottom w:val="none" w:sz="0" w:space="0" w:color="auto"/>
        <w:right w:val="none" w:sz="0" w:space="0" w:color="auto"/>
      </w:divBdr>
      <w:divsChild>
        <w:div w:id="1957172958">
          <w:marLeft w:val="0"/>
          <w:marRight w:val="0"/>
          <w:marTop w:val="0"/>
          <w:marBottom w:val="0"/>
          <w:divBdr>
            <w:top w:val="none" w:sz="0" w:space="0" w:color="auto"/>
            <w:left w:val="none" w:sz="0" w:space="0" w:color="auto"/>
            <w:bottom w:val="none" w:sz="0" w:space="0" w:color="auto"/>
            <w:right w:val="none" w:sz="0" w:space="0" w:color="auto"/>
          </w:divBdr>
          <w:divsChild>
            <w:div w:id="144272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15386">
      <w:bodyDiv w:val="1"/>
      <w:marLeft w:val="0"/>
      <w:marRight w:val="0"/>
      <w:marTop w:val="0"/>
      <w:marBottom w:val="0"/>
      <w:divBdr>
        <w:top w:val="none" w:sz="0" w:space="0" w:color="auto"/>
        <w:left w:val="none" w:sz="0" w:space="0" w:color="auto"/>
        <w:bottom w:val="none" w:sz="0" w:space="0" w:color="auto"/>
        <w:right w:val="none" w:sz="0" w:space="0" w:color="auto"/>
      </w:divBdr>
      <w:divsChild>
        <w:div w:id="1382635918">
          <w:marLeft w:val="0"/>
          <w:marRight w:val="0"/>
          <w:marTop w:val="0"/>
          <w:marBottom w:val="0"/>
          <w:divBdr>
            <w:top w:val="none" w:sz="0" w:space="0" w:color="auto"/>
            <w:left w:val="none" w:sz="0" w:space="0" w:color="auto"/>
            <w:bottom w:val="none" w:sz="0" w:space="0" w:color="auto"/>
            <w:right w:val="none" w:sz="0" w:space="0" w:color="auto"/>
          </w:divBdr>
          <w:divsChild>
            <w:div w:id="2095010073">
              <w:marLeft w:val="0"/>
              <w:marRight w:val="0"/>
              <w:marTop w:val="0"/>
              <w:marBottom w:val="0"/>
              <w:divBdr>
                <w:top w:val="none" w:sz="0" w:space="0" w:color="auto"/>
                <w:left w:val="none" w:sz="0" w:space="0" w:color="auto"/>
                <w:bottom w:val="none" w:sz="0" w:space="0" w:color="auto"/>
                <w:right w:val="none" w:sz="0" w:space="0" w:color="auto"/>
              </w:divBdr>
              <w:divsChild>
                <w:div w:id="33954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04192">
      <w:bodyDiv w:val="1"/>
      <w:marLeft w:val="0"/>
      <w:marRight w:val="0"/>
      <w:marTop w:val="0"/>
      <w:marBottom w:val="0"/>
      <w:divBdr>
        <w:top w:val="none" w:sz="0" w:space="0" w:color="auto"/>
        <w:left w:val="none" w:sz="0" w:space="0" w:color="auto"/>
        <w:bottom w:val="none" w:sz="0" w:space="0" w:color="auto"/>
        <w:right w:val="none" w:sz="0" w:space="0" w:color="auto"/>
      </w:divBdr>
      <w:divsChild>
        <w:div w:id="1619871924">
          <w:marLeft w:val="0"/>
          <w:marRight w:val="0"/>
          <w:marTop w:val="0"/>
          <w:marBottom w:val="0"/>
          <w:divBdr>
            <w:top w:val="none" w:sz="0" w:space="0" w:color="auto"/>
            <w:left w:val="none" w:sz="0" w:space="0" w:color="auto"/>
            <w:bottom w:val="none" w:sz="0" w:space="0" w:color="auto"/>
            <w:right w:val="none" w:sz="0" w:space="0" w:color="auto"/>
          </w:divBdr>
          <w:divsChild>
            <w:div w:id="1738431063">
              <w:marLeft w:val="0"/>
              <w:marRight w:val="0"/>
              <w:marTop w:val="0"/>
              <w:marBottom w:val="0"/>
              <w:divBdr>
                <w:top w:val="none" w:sz="0" w:space="0" w:color="auto"/>
                <w:left w:val="none" w:sz="0" w:space="0" w:color="auto"/>
                <w:bottom w:val="none" w:sz="0" w:space="0" w:color="auto"/>
                <w:right w:val="none" w:sz="0" w:space="0" w:color="auto"/>
              </w:divBdr>
              <w:divsChild>
                <w:div w:id="1667975913">
                  <w:marLeft w:val="0"/>
                  <w:marRight w:val="0"/>
                  <w:marTop w:val="0"/>
                  <w:marBottom w:val="0"/>
                  <w:divBdr>
                    <w:top w:val="none" w:sz="0" w:space="0" w:color="auto"/>
                    <w:left w:val="none" w:sz="0" w:space="0" w:color="auto"/>
                    <w:bottom w:val="none" w:sz="0" w:space="0" w:color="auto"/>
                    <w:right w:val="none" w:sz="0" w:space="0" w:color="auto"/>
                  </w:divBdr>
                  <w:divsChild>
                    <w:div w:id="41019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389208">
      <w:bodyDiv w:val="1"/>
      <w:marLeft w:val="0"/>
      <w:marRight w:val="0"/>
      <w:marTop w:val="0"/>
      <w:marBottom w:val="0"/>
      <w:divBdr>
        <w:top w:val="none" w:sz="0" w:space="0" w:color="auto"/>
        <w:left w:val="none" w:sz="0" w:space="0" w:color="auto"/>
        <w:bottom w:val="none" w:sz="0" w:space="0" w:color="auto"/>
        <w:right w:val="none" w:sz="0" w:space="0" w:color="auto"/>
      </w:divBdr>
      <w:divsChild>
        <w:div w:id="1304971374">
          <w:marLeft w:val="0"/>
          <w:marRight w:val="0"/>
          <w:marTop w:val="0"/>
          <w:marBottom w:val="0"/>
          <w:divBdr>
            <w:top w:val="none" w:sz="0" w:space="0" w:color="auto"/>
            <w:left w:val="none" w:sz="0" w:space="0" w:color="auto"/>
            <w:bottom w:val="none" w:sz="0" w:space="0" w:color="auto"/>
            <w:right w:val="none" w:sz="0" w:space="0" w:color="auto"/>
          </w:divBdr>
          <w:divsChild>
            <w:div w:id="1943996939">
              <w:marLeft w:val="0"/>
              <w:marRight w:val="0"/>
              <w:marTop w:val="0"/>
              <w:marBottom w:val="0"/>
              <w:divBdr>
                <w:top w:val="none" w:sz="0" w:space="0" w:color="auto"/>
                <w:left w:val="none" w:sz="0" w:space="0" w:color="auto"/>
                <w:bottom w:val="none" w:sz="0" w:space="0" w:color="auto"/>
                <w:right w:val="none" w:sz="0" w:space="0" w:color="auto"/>
              </w:divBdr>
              <w:divsChild>
                <w:div w:id="9600385">
                  <w:marLeft w:val="0"/>
                  <w:marRight w:val="0"/>
                  <w:marTop w:val="0"/>
                  <w:marBottom w:val="0"/>
                  <w:divBdr>
                    <w:top w:val="none" w:sz="0" w:space="0" w:color="auto"/>
                    <w:left w:val="none" w:sz="0" w:space="0" w:color="auto"/>
                    <w:bottom w:val="none" w:sz="0" w:space="0" w:color="auto"/>
                    <w:right w:val="none" w:sz="0" w:space="0" w:color="auto"/>
                  </w:divBdr>
                  <w:divsChild>
                    <w:div w:id="57293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871760">
      <w:bodyDiv w:val="1"/>
      <w:marLeft w:val="0"/>
      <w:marRight w:val="0"/>
      <w:marTop w:val="0"/>
      <w:marBottom w:val="0"/>
      <w:divBdr>
        <w:top w:val="none" w:sz="0" w:space="0" w:color="auto"/>
        <w:left w:val="none" w:sz="0" w:space="0" w:color="auto"/>
        <w:bottom w:val="none" w:sz="0" w:space="0" w:color="auto"/>
        <w:right w:val="none" w:sz="0" w:space="0" w:color="auto"/>
      </w:divBdr>
      <w:divsChild>
        <w:div w:id="1128082788">
          <w:marLeft w:val="0"/>
          <w:marRight w:val="0"/>
          <w:marTop w:val="0"/>
          <w:marBottom w:val="0"/>
          <w:divBdr>
            <w:top w:val="none" w:sz="0" w:space="0" w:color="auto"/>
            <w:left w:val="none" w:sz="0" w:space="0" w:color="auto"/>
            <w:bottom w:val="none" w:sz="0" w:space="0" w:color="auto"/>
            <w:right w:val="none" w:sz="0" w:space="0" w:color="auto"/>
          </w:divBdr>
          <w:divsChild>
            <w:div w:id="2023773877">
              <w:marLeft w:val="0"/>
              <w:marRight w:val="0"/>
              <w:marTop w:val="0"/>
              <w:marBottom w:val="0"/>
              <w:divBdr>
                <w:top w:val="none" w:sz="0" w:space="0" w:color="auto"/>
                <w:left w:val="none" w:sz="0" w:space="0" w:color="auto"/>
                <w:bottom w:val="none" w:sz="0" w:space="0" w:color="auto"/>
                <w:right w:val="none" w:sz="0" w:space="0" w:color="auto"/>
              </w:divBdr>
              <w:divsChild>
                <w:div w:id="1021972497">
                  <w:marLeft w:val="0"/>
                  <w:marRight w:val="0"/>
                  <w:marTop w:val="0"/>
                  <w:marBottom w:val="0"/>
                  <w:divBdr>
                    <w:top w:val="none" w:sz="0" w:space="0" w:color="auto"/>
                    <w:left w:val="none" w:sz="0" w:space="0" w:color="auto"/>
                    <w:bottom w:val="none" w:sz="0" w:space="0" w:color="auto"/>
                    <w:right w:val="none" w:sz="0" w:space="0" w:color="auto"/>
                  </w:divBdr>
                </w:div>
              </w:divsChild>
            </w:div>
            <w:div w:id="1000472578">
              <w:marLeft w:val="0"/>
              <w:marRight w:val="0"/>
              <w:marTop w:val="0"/>
              <w:marBottom w:val="0"/>
              <w:divBdr>
                <w:top w:val="none" w:sz="0" w:space="0" w:color="auto"/>
                <w:left w:val="none" w:sz="0" w:space="0" w:color="auto"/>
                <w:bottom w:val="none" w:sz="0" w:space="0" w:color="auto"/>
                <w:right w:val="none" w:sz="0" w:space="0" w:color="auto"/>
              </w:divBdr>
              <w:divsChild>
                <w:div w:id="200292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270989">
          <w:marLeft w:val="0"/>
          <w:marRight w:val="0"/>
          <w:marTop w:val="0"/>
          <w:marBottom w:val="0"/>
          <w:divBdr>
            <w:top w:val="none" w:sz="0" w:space="0" w:color="auto"/>
            <w:left w:val="none" w:sz="0" w:space="0" w:color="auto"/>
            <w:bottom w:val="none" w:sz="0" w:space="0" w:color="auto"/>
            <w:right w:val="none" w:sz="0" w:space="0" w:color="auto"/>
          </w:divBdr>
          <w:divsChild>
            <w:div w:id="1648775804">
              <w:marLeft w:val="0"/>
              <w:marRight w:val="0"/>
              <w:marTop w:val="0"/>
              <w:marBottom w:val="0"/>
              <w:divBdr>
                <w:top w:val="none" w:sz="0" w:space="0" w:color="auto"/>
                <w:left w:val="none" w:sz="0" w:space="0" w:color="auto"/>
                <w:bottom w:val="none" w:sz="0" w:space="0" w:color="auto"/>
                <w:right w:val="none" w:sz="0" w:space="0" w:color="auto"/>
              </w:divBdr>
              <w:divsChild>
                <w:div w:id="174394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564449">
      <w:bodyDiv w:val="1"/>
      <w:marLeft w:val="0"/>
      <w:marRight w:val="0"/>
      <w:marTop w:val="0"/>
      <w:marBottom w:val="0"/>
      <w:divBdr>
        <w:top w:val="none" w:sz="0" w:space="0" w:color="auto"/>
        <w:left w:val="none" w:sz="0" w:space="0" w:color="auto"/>
        <w:bottom w:val="none" w:sz="0" w:space="0" w:color="auto"/>
        <w:right w:val="none" w:sz="0" w:space="0" w:color="auto"/>
      </w:divBdr>
    </w:div>
    <w:div w:id="1357973144">
      <w:bodyDiv w:val="1"/>
      <w:marLeft w:val="0"/>
      <w:marRight w:val="0"/>
      <w:marTop w:val="0"/>
      <w:marBottom w:val="0"/>
      <w:divBdr>
        <w:top w:val="none" w:sz="0" w:space="0" w:color="auto"/>
        <w:left w:val="none" w:sz="0" w:space="0" w:color="auto"/>
        <w:bottom w:val="none" w:sz="0" w:space="0" w:color="auto"/>
        <w:right w:val="none" w:sz="0" w:space="0" w:color="auto"/>
      </w:divBdr>
      <w:divsChild>
        <w:div w:id="204342531">
          <w:marLeft w:val="0"/>
          <w:marRight w:val="0"/>
          <w:marTop w:val="0"/>
          <w:marBottom w:val="0"/>
          <w:divBdr>
            <w:top w:val="none" w:sz="0" w:space="0" w:color="auto"/>
            <w:left w:val="none" w:sz="0" w:space="0" w:color="auto"/>
            <w:bottom w:val="none" w:sz="0" w:space="0" w:color="auto"/>
            <w:right w:val="none" w:sz="0" w:space="0" w:color="auto"/>
          </w:divBdr>
          <w:divsChild>
            <w:div w:id="54284858">
              <w:marLeft w:val="0"/>
              <w:marRight w:val="0"/>
              <w:marTop w:val="0"/>
              <w:marBottom w:val="0"/>
              <w:divBdr>
                <w:top w:val="none" w:sz="0" w:space="0" w:color="auto"/>
                <w:left w:val="none" w:sz="0" w:space="0" w:color="auto"/>
                <w:bottom w:val="none" w:sz="0" w:space="0" w:color="auto"/>
                <w:right w:val="none" w:sz="0" w:space="0" w:color="auto"/>
              </w:divBdr>
              <w:divsChild>
                <w:div w:id="417866197">
                  <w:marLeft w:val="0"/>
                  <w:marRight w:val="0"/>
                  <w:marTop w:val="0"/>
                  <w:marBottom w:val="0"/>
                  <w:divBdr>
                    <w:top w:val="none" w:sz="0" w:space="0" w:color="auto"/>
                    <w:left w:val="none" w:sz="0" w:space="0" w:color="auto"/>
                    <w:bottom w:val="none" w:sz="0" w:space="0" w:color="auto"/>
                    <w:right w:val="none" w:sz="0" w:space="0" w:color="auto"/>
                  </w:divBdr>
                  <w:divsChild>
                    <w:div w:id="152594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986587">
      <w:bodyDiv w:val="1"/>
      <w:marLeft w:val="0"/>
      <w:marRight w:val="0"/>
      <w:marTop w:val="0"/>
      <w:marBottom w:val="0"/>
      <w:divBdr>
        <w:top w:val="none" w:sz="0" w:space="0" w:color="auto"/>
        <w:left w:val="none" w:sz="0" w:space="0" w:color="auto"/>
        <w:bottom w:val="none" w:sz="0" w:space="0" w:color="auto"/>
        <w:right w:val="none" w:sz="0" w:space="0" w:color="auto"/>
      </w:divBdr>
    </w:div>
    <w:div w:id="1440371604">
      <w:bodyDiv w:val="1"/>
      <w:marLeft w:val="0"/>
      <w:marRight w:val="0"/>
      <w:marTop w:val="0"/>
      <w:marBottom w:val="0"/>
      <w:divBdr>
        <w:top w:val="none" w:sz="0" w:space="0" w:color="auto"/>
        <w:left w:val="none" w:sz="0" w:space="0" w:color="auto"/>
        <w:bottom w:val="none" w:sz="0" w:space="0" w:color="auto"/>
        <w:right w:val="none" w:sz="0" w:space="0" w:color="auto"/>
      </w:divBdr>
      <w:divsChild>
        <w:div w:id="1890536235">
          <w:marLeft w:val="0"/>
          <w:marRight w:val="0"/>
          <w:marTop w:val="0"/>
          <w:marBottom w:val="0"/>
          <w:divBdr>
            <w:top w:val="none" w:sz="0" w:space="0" w:color="auto"/>
            <w:left w:val="none" w:sz="0" w:space="0" w:color="auto"/>
            <w:bottom w:val="none" w:sz="0" w:space="0" w:color="auto"/>
            <w:right w:val="none" w:sz="0" w:space="0" w:color="auto"/>
          </w:divBdr>
          <w:divsChild>
            <w:div w:id="37331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246037">
      <w:bodyDiv w:val="1"/>
      <w:marLeft w:val="0"/>
      <w:marRight w:val="0"/>
      <w:marTop w:val="0"/>
      <w:marBottom w:val="0"/>
      <w:divBdr>
        <w:top w:val="none" w:sz="0" w:space="0" w:color="auto"/>
        <w:left w:val="none" w:sz="0" w:space="0" w:color="auto"/>
        <w:bottom w:val="none" w:sz="0" w:space="0" w:color="auto"/>
        <w:right w:val="none" w:sz="0" w:space="0" w:color="auto"/>
      </w:divBdr>
      <w:divsChild>
        <w:div w:id="778372822">
          <w:marLeft w:val="0"/>
          <w:marRight w:val="0"/>
          <w:marTop w:val="0"/>
          <w:marBottom w:val="0"/>
          <w:divBdr>
            <w:top w:val="none" w:sz="0" w:space="0" w:color="auto"/>
            <w:left w:val="none" w:sz="0" w:space="0" w:color="auto"/>
            <w:bottom w:val="none" w:sz="0" w:space="0" w:color="auto"/>
            <w:right w:val="none" w:sz="0" w:space="0" w:color="auto"/>
          </w:divBdr>
          <w:divsChild>
            <w:div w:id="1301151775">
              <w:marLeft w:val="0"/>
              <w:marRight w:val="0"/>
              <w:marTop w:val="0"/>
              <w:marBottom w:val="0"/>
              <w:divBdr>
                <w:top w:val="none" w:sz="0" w:space="0" w:color="auto"/>
                <w:left w:val="none" w:sz="0" w:space="0" w:color="auto"/>
                <w:bottom w:val="none" w:sz="0" w:space="0" w:color="auto"/>
                <w:right w:val="none" w:sz="0" w:space="0" w:color="auto"/>
              </w:divBdr>
              <w:divsChild>
                <w:div w:id="2050101358">
                  <w:marLeft w:val="0"/>
                  <w:marRight w:val="0"/>
                  <w:marTop w:val="0"/>
                  <w:marBottom w:val="0"/>
                  <w:divBdr>
                    <w:top w:val="none" w:sz="0" w:space="0" w:color="auto"/>
                    <w:left w:val="none" w:sz="0" w:space="0" w:color="auto"/>
                    <w:bottom w:val="none" w:sz="0" w:space="0" w:color="auto"/>
                    <w:right w:val="none" w:sz="0" w:space="0" w:color="auto"/>
                  </w:divBdr>
                  <w:divsChild>
                    <w:div w:id="3034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180332">
      <w:bodyDiv w:val="1"/>
      <w:marLeft w:val="0"/>
      <w:marRight w:val="0"/>
      <w:marTop w:val="0"/>
      <w:marBottom w:val="0"/>
      <w:divBdr>
        <w:top w:val="none" w:sz="0" w:space="0" w:color="auto"/>
        <w:left w:val="none" w:sz="0" w:space="0" w:color="auto"/>
        <w:bottom w:val="none" w:sz="0" w:space="0" w:color="auto"/>
        <w:right w:val="none" w:sz="0" w:space="0" w:color="auto"/>
      </w:divBdr>
      <w:divsChild>
        <w:div w:id="1212157655">
          <w:marLeft w:val="0"/>
          <w:marRight w:val="0"/>
          <w:marTop w:val="0"/>
          <w:marBottom w:val="0"/>
          <w:divBdr>
            <w:top w:val="none" w:sz="0" w:space="0" w:color="auto"/>
            <w:left w:val="none" w:sz="0" w:space="0" w:color="auto"/>
            <w:bottom w:val="none" w:sz="0" w:space="0" w:color="auto"/>
            <w:right w:val="none" w:sz="0" w:space="0" w:color="auto"/>
          </w:divBdr>
          <w:divsChild>
            <w:div w:id="1119683212">
              <w:marLeft w:val="0"/>
              <w:marRight w:val="0"/>
              <w:marTop w:val="0"/>
              <w:marBottom w:val="0"/>
              <w:divBdr>
                <w:top w:val="none" w:sz="0" w:space="0" w:color="auto"/>
                <w:left w:val="none" w:sz="0" w:space="0" w:color="auto"/>
                <w:bottom w:val="none" w:sz="0" w:space="0" w:color="auto"/>
                <w:right w:val="none" w:sz="0" w:space="0" w:color="auto"/>
              </w:divBdr>
              <w:divsChild>
                <w:div w:id="392965201">
                  <w:marLeft w:val="0"/>
                  <w:marRight w:val="0"/>
                  <w:marTop w:val="0"/>
                  <w:marBottom w:val="0"/>
                  <w:divBdr>
                    <w:top w:val="none" w:sz="0" w:space="0" w:color="auto"/>
                    <w:left w:val="none" w:sz="0" w:space="0" w:color="auto"/>
                    <w:bottom w:val="none" w:sz="0" w:space="0" w:color="auto"/>
                    <w:right w:val="none" w:sz="0" w:space="0" w:color="auto"/>
                  </w:divBdr>
                  <w:divsChild>
                    <w:div w:id="170166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142093">
      <w:bodyDiv w:val="1"/>
      <w:marLeft w:val="0"/>
      <w:marRight w:val="0"/>
      <w:marTop w:val="0"/>
      <w:marBottom w:val="0"/>
      <w:divBdr>
        <w:top w:val="none" w:sz="0" w:space="0" w:color="auto"/>
        <w:left w:val="none" w:sz="0" w:space="0" w:color="auto"/>
        <w:bottom w:val="none" w:sz="0" w:space="0" w:color="auto"/>
        <w:right w:val="none" w:sz="0" w:space="0" w:color="auto"/>
      </w:divBdr>
      <w:divsChild>
        <w:div w:id="1168638908">
          <w:marLeft w:val="0"/>
          <w:marRight w:val="0"/>
          <w:marTop w:val="0"/>
          <w:marBottom w:val="0"/>
          <w:divBdr>
            <w:top w:val="none" w:sz="0" w:space="0" w:color="auto"/>
            <w:left w:val="none" w:sz="0" w:space="0" w:color="auto"/>
            <w:bottom w:val="none" w:sz="0" w:space="0" w:color="auto"/>
            <w:right w:val="none" w:sz="0" w:space="0" w:color="auto"/>
          </w:divBdr>
          <w:divsChild>
            <w:div w:id="2110006410">
              <w:marLeft w:val="0"/>
              <w:marRight w:val="0"/>
              <w:marTop w:val="0"/>
              <w:marBottom w:val="0"/>
              <w:divBdr>
                <w:top w:val="none" w:sz="0" w:space="0" w:color="auto"/>
                <w:left w:val="none" w:sz="0" w:space="0" w:color="auto"/>
                <w:bottom w:val="none" w:sz="0" w:space="0" w:color="auto"/>
                <w:right w:val="none" w:sz="0" w:space="0" w:color="auto"/>
              </w:divBdr>
              <w:divsChild>
                <w:div w:id="179728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498550">
      <w:bodyDiv w:val="1"/>
      <w:marLeft w:val="0"/>
      <w:marRight w:val="0"/>
      <w:marTop w:val="0"/>
      <w:marBottom w:val="0"/>
      <w:divBdr>
        <w:top w:val="none" w:sz="0" w:space="0" w:color="auto"/>
        <w:left w:val="none" w:sz="0" w:space="0" w:color="auto"/>
        <w:bottom w:val="none" w:sz="0" w:space="0" w:color="auto"/>
        <w:right w:val="none" w:sz="0" w:space="0" w:color="auto"/>
      </w:divBdr>
      <w:divsChild>
        <w:div w:id="528686468">
          <w:marLeft w:val="0"/>
          <w:marRight w:val="0"/>
          <w:marTop w:val="0"/>
          <w:marBottom w:val="0"/>
          <w:divBdr>
            <w:top w:val="none" w:sz="0" w:space="0" w:color="auto"/>
            <w:left w:val="none" w:sz="0" w:space="0" w:color="auto"/>
            <w:bottom w:val="none" w:sz="0" w:space="0" w:color="auto"/>
            <w:right w:val="none" w:sz="0" w:space="0" w:color="auto"/>
          </w:divBdr>
          <w:divsChild>
            <w:div w:id="2042320689">
              <w:marLeft w:val="0"/>
              <w:marRight w:val="0"/>
              <w:marTop w:val="0"/>
              <w:marBottom w:val="0"/>
              <w:divBdr>
                <w:top w:val="none" w:sz="0" w:space="0" w:color="auto"/>
                <w:left w:val="none" w:sz="0" w:space="0" w:color="auto"/>
                <w:bottom w:val="none" w:sz="0" w:space="0" w:color="auto"/>
                <w:right w:val="none" w:sz="0" w:space="0" w:color="auto"/>
              </w:divBdr>
              <w:divsChild>
                <w:div w:id="119599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125398">
      <w:bodyDiv w:val="1"/>
      <w:marLeft w:val="0"/>
      <w:marRight w:val="0"/>
      <w:marTop w:val="0"/>
      <w:marBottom w:val="0"/>
      <w:divBdr>
        <w:top w:val="none" w:sz="0" w:space="0" w:color="auto"/>
        <w:left w:val="none" w:sz="0" w:space="0" w:color="auto"/>
        <w:bottom w:val="none" w:sz="0" w:space="0" w:color="auto"/>
        <w:right w:val="none" w:sz="0" w:space="0" w:color="auto"/>
      </w:divBdr>
      <w:divsChild>
        <w:div w:id="331644189">
          <w:marLeft w:val="0"/>
          <w:marRight w:val="0"/>
          <w:marTop w:val="0"/>
          <w:marBottom w:val="0"/>
          <w:divBdr>
            <w:top w:val="none" w:sz="0" w:space="0" w:color="auto"/>
            <w:left w:val="none" w:sz="0" w:space="0" w:color="auto"/>
            <w:bottom w:val="none" w:sz="0" w:space="0" w:color="auto"/>
            <w:right w:val="none" w:sz="0" w:space="0" w:color="auto"/>
          </w:divBdr>
          <w:divsChild>
            <w:div w:id="719595790">
              <w:marLeft w:val="0"/>
              <w:marRight w:val="0"/>
              <w:marTop w:val="0"/>
              <w:marBottom w:val="0"/>
              <w:divBdr>
                <w:top w:val="none" w:sz="0" w:space="0" w:color="auto"/>
                <w:left w:val="none" w:sz="0" w:space="0" w:color="auto"/>
                <w:bottom w:val="none" w:sz="0" w:space="0" w:color="auto"/>
                <w:right w:val="none" w:sz="0" w:space="0" w:color="auto"/>
              </w:divBdr>
              <w:divsChild>
                <w:div w:id="553002782">
                  <w:marLeft w:val="0"/>
                  <w:marRight w:val="0"/>
                  <w:marTop w:val="0"/>
                  <w:marBottom w:val="0"/>
                  <w:divBdr>
                    <w:top w:val="none" w:sz="0" w:space="0" w:color="auto"/>
                    <w:left w:val="none" w:sz="0" w:space="0" w:color="auto"/>
                    <w:bottom w:val="none" w:sz="0" w:space="0" w:color="auto"/>
                    <w:right w:val="none" w:sz="0" w:space="0" w:color="auto"/>
                  </w:divBdr>
                  <w:divsChild>
                    <w:div w:id="53662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327031">
      <w:bodyDiv w:val="1"/>
      <w:marLeft w:val="0"/>
      <w:marRight w:val="0"/>
      <w:marTop w:val="0"/>
      <w:marBottom w:val="0"/>
      <w:divBdr>
        <w:top w:val="none" w:sz="0" w:space="0" w:color="auto"/>
        <w:left w:val="none" w:sz="0" w:space="0" w:color="auto"/>
        <w:bottom w:val="none" w:sz="0" w:space="0" w:color="auto"/>
        <w:right w:val="none" w:sz="0" w:space="0" w:color="auto"/>
      </w:divBdr>
      <w:divsChild>
        <w:div w:id="38435527">
          <w:marLeft w:val="0"/>
          <w:marRight w:val="0"/>
          <w:marTop w:val="0"/>
          <w:marBottom w:val="0"/>
          <w:divBdr>
            <w:top w:val="none" w:sz="0" w:space="0" w:color="auto"/>
            <w:left w:val="none" w:sz="0" w:space="0" w:color="auto"/>
            <w:bottom w:val="none" w:sz="0" w:space="0" w:color="auto"/>
            <w:right w:val="none" w:sz="0" w:space="0" w:color="auto"/>
          </w:divBdr>
          <w:divsChild>
            <w:div w:id="35049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529782">
      <w:bodyDiv w:val="1"/>
      <w:marLeft w:val="0"/>
      <w:marRight w:val="0"/>
      <w:marTop w:val="0"/>
      <w:marBottom w:val="0"/>
      <w:divBdr>
        <w:top w:val="none" w:sz="0" w:space="0" w:color="auto"/>
        <w:left w:val="none" w:sz="0" w:space="0" w:color="auto"/>
        <w:bottom w:val="none" w:sz="0" w:space="0" w:color="auto"/>
        <w:right w:val="none" w:sz="0" w:space="0" w:color="auto"/>
      </w:divBdr>
      <w:divsChild>
        <w:div w:id="963583688">
          <w:marLeft w:val="0"/>
          <w:marRight w:val="0"/>
          <w:marTop w:val="0"/>
          <w:marBottom w:val="0"/>
          <w:divBdr>
            <w:top w:val="none" w:sz="0" w:space="0" w:color="auto"/>
            <w:left w:val="none" w:sz="0" w:space="0" w:color="auto"/>
            <w:bottom w:val="none" w:sz="0" w:space="0" w:color="auto"/>
            <w:right w:val="none" w:sz="0" w:space="0" w:color="auto"/>
          </w:divBdr>
          <w:divsChild>
            <w:div w:id="47992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261468">
      <w:bodyDiv w:val="1"/>
      <w:marLeft w:val="0"/>
      <w:marRight w:val="0"/>
      <w:marTop w:val="0"/>
      <w:marBottom w:val="0"/>
      <w:divBdr>
        <w:top w:val="none" w:sz="0" w:space="0" w:color="auto"/>
        <w:left w:val="none" w:sz="0" w:space="0" w:color="auto"/>
        <w:bottom w:val="none" w:sz="0" w:space="0" w:color="auto"/>
        <w:right w:val="none" w:sz="0" w:space="0" w:color="auto"/>
      </w:divBdr>
      <w:divsChild>
        <w:div w:id="101144871">
          <w:marLeft w:val="0"/>
          <w:marRight w:val="0"/>
          <w:marTop w:val="0"/>
          <w:marBottom w:val="0"/>
          <w:divBdr>
            <w:top w:val="none" w:sz="0" w:space="0" w:color="auto"/>
            <w:left w:val="none" w:sz="0" w:space="0" w:color="auto"/>
            <w:bottom w:val="none" w:sz="0" w:space="0" w:color="auto"/>
            <w:right w:val="none" w:sz="0" w:space="0" w:color="auto"/>
          </w:divBdr>
          <w:divsChild>
            <w:div w:id="1048067947">
              <w:marLeft w:val="0"/>
              <w:marRight w:val="0"/>
              <w:marTop w:val="0"/>
              <w:marBottom w:val="0"/>
              <w:divBdr>
                <w:top w:val="none" w:sz="0" w:space="0" w:color="auto"/>
                <w:left w:val="none" w:sz="0" w:space="0" w:color="auto"/>
                <w:bottom w:val="none" w:sz="0" w:space="0" w:color="auto"/>
                <w:right w:val="none" w:sz="0" w:space="0" w:color="auto"/>
              </w:divBdr>
              <w:divsChild>
                <w:div w:id="11059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374550">
      <w:bodyDiv w:val="1"/>
      <w:marLeft w:val="0"/>
      <w:marRight w:val="0"/>
      <w:marTop w:val="0"/>
      <w:marBottom w:val="0"/>
      <w:divBdr>
        <w:top w:val="none" w:sz="0" w:space="0" w:color="auto"/>
        <w:left w:val="none" w:sz="0" w:space="0" w:color="auto"/>
        <w:bottom w:val="none" w:sz="0" w:space="0" w:color="auto"/>
        <w:right w:val="none" w:sz="0" w:space="0" w:color="auto"/>
      </w:divBdr>
    </w:div>
    <w:div w:id="1628582170">
      <w:bodyDiv w:val="1"/>
      <w:marLeft w:val="0"/>
      <w:marRight w:val="0"/>
      <w:marTop w:val="0"/>
      <w:marBottom w:val="0"/>
      <w:divBdr>
        <w:top w:val="none" w:sz="0" w:space="0" w:color="auto"/>
        <w:left w:val="none" w:sz="0" w:space="0" w:color="auto"/>
        <w:bottom w:val="none" w:sz="0" w:space="0" w:color="auto"/>
        <w:right w:val="none" w:sz="0" w:space="0" w:color="auto"/>
      </w:divBdr>
      <w:divsChild>
        <w:div w:id="1571502897">
          <w:marLeft w:val="0"/>
          <w:marRight w:val="0"/>
          <w:marTop w:val="0"/>
          <w:marBottom w:val="0"/>
          <w:divBdr>
            <w:top w:val="none" w:sz="0" w:space="0" w:color="auto"/>
            <w:left w:val="none" w:sz="0" w:space="0" w:color="auto"/>
            <w:bottom w:val="none" w:sz="0" w:space="0" w:color="auto"/>
            <w:right w:val="none" w:sz="0" w:space="0" w:color="auto"/>
          </w:divBdr>
          <w:divsChild>
            <w:div w:id="893156483">
              <w:marLeft w:val="0"/>
              <w:marRight w:val="0"/>
              <w:marTop w:val="0"/>
              <w:marBottom w:val="0"/>
              <w:divBdr>
                <w:top w:val="none" w:sz="0" w:space="0" w:color="auto"/>
                <w:left w:val="none" w:sz="0" w:space="0" w:color="auto"/>
                <w:bottom w:val="none" w:sz="0" w:space="0" w:color="auto"/>
                <w:right w:val="none" w:sz="0" w:space="0" w:color="auto"/>
              </w:divBdr>
              <w:divsChild>
                <w:div w:id="24820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743677">
      <w:bodyDiv w:val="1"/>
      <w:marLeft w:val="0"/>
      <w:marRight w:val="0"/>
      <w:marTop w:val="0"/>
      <w:marBottom w:val="0"/>
      <w:divBdr>
        <w:top w:val="none" w:sz="0" w:space="0" w:color="auto"/>
        <w:left w:val="none" w:sz="0" w:space="0" w:color="auto"/>
        <w:bottom w:val="none" w:sz="0" w:space="0" w:color="auto"/>
        <w:right w:val="none" w:sz="0" w:space="0" w:color="auto"/>
      </w:divBdr>
      <w:divsChild>
        <w:div w:id="1225725899">
          <w:marLeft w:val="0"/>
          <w:marRight w:val="0"/>
          <w:marTop w:val="0"/>
          <w:marBottom w:val="0"/>
          <w:divBdr>
            <w:top w:val="none" w:sz="0" w:space="0" w:color="auto"/>
            <w:left w:val="none" w:sz="0" w:space="0" w:color="auto"/>
            <w:bottom w:val="none" w:sz="0" w:space="0" w:color="auto"/>
            <w:right w:val="none" w:sz="0" w:space="0" w:color="auto"/>
          </w:divBdr>
          <w:divsChild>
            <w:div w:id="500858334">
              <w:marLeft w:val="0"/>
              <w:marRight w:val="0"/>
              <w:marTop w:val="0"/>
              <w:marBottom w:val="0"/>
              <w:divBdr>
                <w:top w:val="none" w:sz="0" w:space="0" w:color="auto"/>
                <w:left w:val="none" w:sz="0" w:space="0" w:color="auto"/>
                <w:bottom w:val="none" w:sz="0" w:space="0" w:color="auto"/>
                <w:right w:val="none" w:sz="0" w:space="0" w:color="auto"/>
              </w:divBdr>
              <w:divsChild>
                <w:div w:id="314263174">
                  <w:marLeft w:val="0"/>
                  <w:marRight w:val="0"/>
                  <w:marTop w:val="0"/>
                  <w:marBottom w:val="0"/>
                  <w:divBdr>
                    <w:top w:val="none" w:sz="0" w:space="0" w:color="auto"/>
                    <w:left w:val="none" w:sz="0" w:space="0" w:color="auto"/>
                    <w:bottom w:val="none" w:sz="0" w:space="0" w:color="auto"/>
                    <w:right w:val="none" w:sz="0" w:space="0" w:color="auto"/>
                  </w:divBdr>
                  <w:divsChild>
                    <w:div w:id="172517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814134">
      <w:bodyDiv w:val="1"/>
      <w:marLeft w:val="0"/>
      <w:marRight w:val="0"/>
      <w:marTop w:val="0"/>
      <w:marBottom w:val="0"/>
      <w:divBdr>
        <w:top w:val="none" w:sz="0" w:space="0" w:color="auto"/>
        <w:left w:val="none" w:sz="0" w:space="0" w:color="auto"/>
        <w:bottom w:val="none" w:sz="0" w:space="0" w:color="auto"/>
        <w:right w:val="none" w:sz="0" w:space="0" w:color="auto"/>
      </w:divBdr>
    </w:div>
    <w:div w:id="1762993076">
      <w:bodyDiv w:val="1"/>
      <w:marLeft w:val="0"/>
      <w:marRight w:val="0"/>
      <w:marTop w:val="0"/>
      <w:marBottom w:val="0"/>
      <w:divBdr>
        <w:top w:val="none" w:sz="0" w:space="0" w:color="auto"/>
        <w:left w:val="none" w:sz="0" w:space="0" w:color="auto"/>
        <w:bottom w:val="none" w:sz="0" w:space="0" w:color="auto"/>
        <w:right w:val="none" w:sz="0" w:space="0" w:color="auto"/>
      </w:divBdr>
      <w:divsChild>
        <w:div w:id="1866868738">
          <w:marLeft w:val="0"/>
          <w:marRight w:val="0"/>
          <w:marTop w:val="0"/>
          <w:marBottom w:val="0"/>
          <w:divBdr>
            <w:top w:val="none" w:sz="0" w:space="0" w:color="auto"/>
            <w:left w:val="none" w:sz="0" w:space="0" w:color="auto"/>
            <w:bottom w:val="none" w:sz="0" w:space="0" w:color="auto"/>
            <w:right w:val="none" w:sz="0" w:space="0" w:color="auto"/>
          </w:divBdr>
          <w:divsChild>
            <w:div w:id="1715764142">
              <w:marLeft w:val="0"/>
              <w:marRight w:val="0"/>
              <w:marTop w:val="0"/>
              <w:marBottom w:val="0"/>
              <w:divBdr>
                <w:top w:val="none" w:sz="0" w:space="0" w:color="auto"/>
                <w:left w:val="none" w:sz="0" w:space="0" w:color="auto"/>
                <w:bottom w:val="none" w:sz="0" w:space="0" w:color="auto"/>
                <w:right w:val="none" w:sz="0" w:space="0" w:color="auto"/>
              </w:divBdr>
              <w:divsChild>
                <w:div w:id="1708065104">
                  <w:marLeft w:val="0"/>
                  <w:marRight w:val="0"/>
                  <w:marTop w:val="0"/>
                  <w:marBottom w:val="0"/>
                  <w:divBdr>
                    <w:top w:val="none" w:sz="0" w:space="0" w:color="auto"/>
                    <w:left w:val="none" w:sz="0" w:space="0" w:color="auto"/>
                    <w:bottom w:val="none" w:sz="0" w:space="0" w:color="auto"/>
                    <w:right w:val="none" w:sz="0" w:space="0" w:color="auto"/>
                  </w:divBdr>
                  <w:divsChild>
                    <w:div w:id="10585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064554">
      <w:bodyDiv w:val="1"/>
      <w:marLeft w:val="0"/>
      <w:marRight w:val="0"/>
      <w:marTop w:val="0"/>
      <w:marBottom w:val="0"/>
      <w:divBdr>
        <w:top w:val="none" w:sz="0" w:space="0" w:color="auto"/>
        <w:left w:val="none" w:sz="0" w:space="0" w:color="auto"/>
        <w:bottom w:val="none" w:sz="0" w:space="0" w:color="auto"/>
        <w:right w:val="none" w:sz="0" w:space="0" w:color="auto"/>
      </w:divBdr>
      <w:divsChild>
        <w:div w:id="276715295">
          <w:marLeft w:val="0"/>
          <w:marRight w:val="0"/>
          <w:marTop w:val="0"/>
          <w:marBottom w:val="0"/>
          <w:divBdr>
            <w:top w:val="none" w:sz="0" w:space="0" w:color="auto"/>
            <w:left w:val="none" w:sz="0" w:space="0" w:color="auto"/>
            <w:bottom w:val="none" w:sz="0" w:space="0" w:color="auto"/>
            <w:right w:val="none" w:sz="0" w:space="0" w:color="auto"/>
          </w:divBdr>
          <w:divsChild>
            <w:div w:id="811560027">
              <w:marLeft w:val="0"/>
              <w:marRight w:val="0"/>
              <w:marTop w:val="0"/>
              <w:marBottom w:val="0"/>
              <w:divBdr>
                <w:top w:val="none" w:sz="0" w:space="0" w:color="auto"/>
                <w:left w:val="none" w:sz="0" w:space="0" w:color="auto"/>
                <w:bottom w:val="none" w:sz="0" w:space="0" w:color="auto"/>
                <w:right w:val="none" w:sz="0" w:space="0" w:color="auto"/>
              </w:divBdr>
              <w:divsChild>
                <w:div w:id="984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26665">
      <w:bodyDiv w:val="1"/>
      <w:marLeft w:val="0"/>
      <w:marRight w:val="0"/>
      <w:marTop w:val="0"/>
      <w:marBottom w:val="0"/>
      <w:divBdr>
        <w:top w:val="none" w:sz="0" w:space="0" w:color="auto"/>
        <w:left w:val="none" w:sz="0" w:space="0" w:color="auto"/>
        <w:bottom w:val="none" w:sz="0" w:space="0" w:color="auto"/>
        <w:right w:val="none" w:sz="0" w:space="0" w:color="auto"/>
      </w:divBdr>
      <w:divsChild>
        <w:div w:id="1354723879">
          <w:marLeft w:val="0"/>
          <w:marRight w:val="0"/>
          <w:marTop w:val="0"/>
          <w:marBottom w:val="0"/>
          <w:divBdr>
            <w:top w:val="none" w:sz="0" w:space="0" w:color="auto"/>
            <w:left w:val="none" w:sz="0" w:space="0" w:color="auto"/>
            <w:bottom w:val="none" w:sz="0" w:space="0" w:color="auto"/>
            <w:right w:val="none" w:sz="0" w:space="0" w:color="auto"/>
          </w:divBdr>
          <w:divsChild>
            <w:div w:id="683897833">
              <w:marLeft w:val="0"/>
              <w:marRight w:val="0"/>
              <w:marTop w:val="0"/>
              <w:marBottom w:val="0"/>
              <w:divBdr>
                <w:top w:val="none" w:sz="0" w:space="0" w:color="auto"/>
                <w:left w:val="none" w:sz="0" w:space="0" w:color="auto"/>
                <w:bottom w:val="none" w:sz="0" w:space="0" w:color="auto"/>
                <w:right w:val="none" w:sz="0" w:space="0" w:color="auto"/>
              </w:divBdr>
              <w:divsChild>
                <w:div w:id="163748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772363">
      <w:bodyDiv w:val="1"/>
      <w:marLeft w:val="0"/>
      <w:marRight w:val="0"/>
      <w:marTop w:val="0"/>
      <w:marBottom w:val="0"/>
      <w:divBdr>
        <w:top w:val="none" w:sz="0" w:space="0" w:color="auto"/>
        <w:left w:val="none" w:sz="0" w:space="0" w:color="auto"/>
        <w:bottom w:val="none" w:sz="0" w:space="0" w:color="auto"/>
        <w:right w:val="none" w:sz="0" w:space="0" w:color="auto"/>
      </w:divBdr>
      <w:divsChild>
        <w:div w:id="872229180">
          <w:marLeft w:val="0"/>
          <w:marRight w:val="0"/>
          <w:marTop w:val="0"/>
          <w:marBottom w:val="0"/>
          <w:divBdr>
            <w:top w:val="none" w:sz="0" w:space="0" w:color="auto"/>
            <w:left w:val="none" w:sz="0" w:space="0" w:color="auto"/>
            <w:bottom w:val="none" w:sz="0" w:space="0" w:color="auto"/>
            <w:right w:val="none" w:sz="0" w:space="0" w:color="auto"/>
          </w:divBdr>
          <w:divsChild>
            <w:div w:id="994531112">
              <w:marLeft w:val="0"/>
              <w:marRight w:val="0"/>
              <w:marTop w:val="0"/>
              <w:marBottom w:val="0"/>
              <w:divBdr>
                <w:top w:val="none" w:sz="0" w:space="0" w:color="auto"/>
                <w:left w:val="none" w:sz="0" w:space="0" w:color="auto"/>
                <w:bottom w:val="none" w:sz="0" w:space="0" w:color="auto"/>
                <w:right w:val="none" w:sz="0" w:space="0" w:color="auto"/>
              </w:divBdr>
              <w:divsChild>
                <w:div w:id="1790662380">
                  <w:marLeft w:val="0"/>
                  <w:marRight w:val="0"/>
                  <w:marTop w:val="0"/>
                  <w:marBottom w:val="0"/>
                  <w:divBdr>
                    <w:top w:val="none" w:sz="0" w:space="0" w:color="auto"/>
                    <w:left w:val="none" w:sz="0" w:space="0" w:color="auto"/>
                    <w:bottom w:val="none" w:sz="0" w:space="0" w:color="auto"/>
                    <w:right w:val="none" w:sz="0" w:space="0" w:color="auto"/>
                  </w:divBdr>
                  <w:divsChild>
                    <w:div w:id="135634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77246">
      <w:bodyDiv w:val="1"/>
      <w:marLeft w:val="0"/>
      <w:marRight w:val="0"/>
      <w:marTop w:val="0"/>
      <w:marBottom w:val="0"/>
      <w:divBdr>
        <w:top w:val="none" w:sz="0" w:space="0" w:color="auto"/>
        <w:left w:val="none" w:sz="0" w:space="0" w:color="auto"/>
        <w:bottom w:val="none" w:sz="0" w:space="0" w:color="auto"/>
        <w:right w:val="none" w:sz="0" w:space="0" w:color="auto"/>
      </w:divBdr>
    </w:div>
    <w:div w:id="1823352721">
      <w:bodyDiv w:val="1"/>
      <w:marLeft w:val="0"/>
      <w:marRight w:val="0"/>
      <w:marTop w:val="0"/>
      <w:marBottom w:val="0"/>
      <w:divBdr>
        <w:top w:val="none" w:sz="0" w:space="0" w:color="auto"/>
        <w:left w:val="none" w:sz="0" w:space="0" w:color="auto"/>
        <w:bottom w:val="none" w:sz="0" w:space="0" w:color="auto"/>
        <w:right w:val="none" w:sz="0" w:space="0" w:color="auto"/>
      </w:divBdr>
    </w:div>
    <w:div w:id="1852376252">
      <w:bodyDiv w:val="1"/>
      <w:marLeft w:val="0"/>
      <w:marRight w:val="0"/>
      <w:marTop w:val="0"/>
      <w:marBottom w:val="0"/>
      <w:divBdr>
        <w:top w:val="none" w:sz="0" w:space="0" w:color="auto"/>
        <w:left w:val="none" w:sz="0" w:space="0" w:color="auto"/>
        <w:bottom w:val="none" w:sz="0" w:space="0" w:color="auto"/>
        <w:right w:val="none" w:sz="0" w:space="0" w:color="auto"/>
      </w:divBdr>
      <w:divsChild>
        <w:div w:id="2069260258">
          <w:marLeft w:val="0"/>
          <w:marRight w:val="0"/>
          <w:marTop w:val="0"/>
          <w:marBottom w:val="0"/>
          <w:divBdr>
            <w:top w:val="none" w:sz="0" w:space="0" w:color="auto"/>
            <w:left w:val="none" w:sz="0" w:space="0" w:color="auto"/>
            <w:bottom w:val="none" w:sz="0" w:space="0" w:color="auto"/>
            <w:right w:val="none" w:sz="0" w:space="0" w:color="auto"/>
          </w:divBdr>
          <w:divsChild>
            <w:div w:id="61768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867478">
      <w:bodyDiv w:val="1"/>
      <w:marLeft w:val="0"/>
      <w:marRight w:val="0"/>
      <w:marTop w:val="0"/>
      <w:marBottom w:val="0"/>
      <w:divBdr>
        <w:top w:val="none" w:sz="0" w:space="0" w:color="auto"/>
        <w:left w:val="none" w:sz="0" w:space="0" w:color="auto"/>
        <w:bottom w:val="none" w:sz="0" w:space="0" w:color="auto"/>
        <w:right w:val="none" w:sz="0" w:space="0" w:color="auto"/>
      </w:divBdr>
      <w:divsChild>
        <w:div w:id="963315725">
          <w:marLeft w:val="0"/>
          <w:marRight w:val="0"/>
          <w:marTop w:val="0"/>
          <w:marBottom w:val="0"/>
          <w:divBdr>
            <w:top w:val="none" w:sz="0" w:space="0" w:color="auto"/>
            <w:left w:val="none" w:sz="0" w:space="0" w:color="auto"/>
            <w:bottom w:val="none" w:sz="0" w:space="0" w:color="auto"/>
            <w:right w:val="none" w:sz="0" w:space="0" w:color="auto"/>
          </w:divBdr>
          <w:divsChild>
            <w:div w:id="1274244665">
              <w:marLeft w:val="0"/>
              <w:marRight w:val="0"/>
              <w:marTop w:val="0"/>
              <w:marBottom w:val="0"/>
              <w:divBdr>
                <w:top w:val="none" w:sz="0" w:space="0" w:color="auto"/>
                <w:left w:val="none" w:sz="0" w:space="0" w:color="auto"/>
                <w:bottom w:val="none" w:sz="0" w:space="0" w:color="auto"/>
                <w:right w:val="none" w:sz="0" w:space="0" w:color="auto"/>
              </w:divBdr>
              <w:divsChild>
                <w:div w:id="1788309670">
                  <w:marLeft w:val="0"/>
                  <w:marRight w:val="0"/>
                  <w:marTop w:val="0"/>
                  <w:marBottom w:val="0"/>
                  <w:divBdr>
                    <w:top w:val="none" w:sz="0" w:space="0" w:color="auto"/>
                    <w:left w:val="none" w:sz="0" w:space="0" w:color="auto"/>
                    <w:bottom w:val="none" w:sz="0" w:space="0" w:color="auto"/>
                    <w:right w:val="none" w:sz="0" w:space="0" w:color="auto"/>
                  </w:divBdr>
                  <w:divsChild>
                    <w:div w:id="56649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750244">
      <w:bodyDiv w:val="1"/>
      <w:marLeft w:val="0"/>
      <w:marRight w:val="0"/>
      <w:marTop w:val="0"/>
      <w:marBottom w:val="0"/>
      <w:divBdr>
        <w:top w:val="none" w:sz="0" w:space="0" w:color="auto"/>
        <w:left w:val="none" w:sz="0" w:space="0" w:color="auto"/>
        <w:bottom w:val="none" w:sz="0" w:space="0" w:color="auto"/>
        <w:right w:val="none" w:sz="0" w:space="0" w:color="auto"/>
      </w:divBdr>
    </w:div>
    <w:div w:id="2000957044">
      <w:bodyDiv w:val="1"/>
      <w:marLeft w:val="0"/>
      <w:marRight w:val="0"/>
      <w:marTop w:val="0"/>
      <w:marBottom w:val="0"/>
      <w:divBdr>
        <w:top w:val="none" w:sz="0" w:space="0" w:color="auto"/>
        <w:left w:val="none" w:sz="0" w:space="0" w:color="auto"/>
        <w:bottom w:val="none" w:sz="0" w:space="0" w:color="auto"/>
        <w:right w:val="none" w:sz="0" w:space="0" w:color="auto"/>
      </w:divBdr>
      <w:divsChild>
        <w:div w:id="1790784872">
          <w:marLeft w:val="0"/>
          <w:marRight w:val="0"/>
          <w:marTop w:val="0"/>
          <w:marBottom w:val="0"/>
          <w:divBdr>
            <w:top w:val="none" w:sz="0" w:space="0" w:color="auto"/>
            <w:left w:val="none" w:sz="0" w:space="0" w:color="auto"/>
            <w:bottom w:val="none" w:sz="0" w:space="0" w:color="auto"/>
            <w:right w:val="none" w:sz="0" w:space="0" w:color="auto"/>
          </w:divBdr>
          <w:divsChild>
            <w:div w:id="93907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24772">
      <w:bodyDiv w:val="1"/>
      <w:marLeft w:val="0"/>
      <w:marRight w:val="0"/>
      <w:marTop w:val="0"/>
      <w:marBottom w:val="0"/>
      <w:divBdr>
        <w:top w:val="none" w:sz="0" w:space="0" w:color="auto"/>
        <w:left w:val="none" w:sz="0" w:space="0" w:color="auto"/>
        <w:bottom w:val="none" w:sz="0" w:space="0" w:color="auto"/>
        <w:right w:val="none" w:sz="0" w:space="0" w:color="auto"/>
      </w:divBdr>
    </w:div>
    <w:div w:id="2062749088">
      <w:bodyDiv w:val="1"/>
      <w:marLeft w:val="0"/>
      <w:marRight w:val="0"/>
      <w:marTop w:val="0"/>
      <w:marBottom w:val="0"/>
      <w:divBdr>
        <w:top w:val="none" w:sz="0" w:space="0" w:color="auto"/>
        <w:left w:val="none" w:sz="0" w:space="0" w:color="auto"/>
        <w:bottom w:val="none" w:sz="0" w:space="0" w:color="auto"/>
        <w:right w:val="none" w:sz="0" w:space="0" w:color="auto"/>
      </w:divBdr>
      <w:divsChild>
        <w:div w:id="315888975">
          <w:marLeft w:val="0"/>
          <w:marRight w:val="0"/>
          <w:marTop w:val="0"/>
          <w:marBottom w:val="0"/>
          <w:divBdr>
            <w:top w:val="none" w:sz="0" w:space="0" w:color="auto"/>
            <w:left w:val="none" w:sz="0" w:space="0" w:color="auto"/>
            <w:bottom w:val="none" w:sz="0" w:space="0" w:color="auto"/>
            <w:right w:val="none" w:sz="0" w:space="0" w:color="auto"/>
          </w:divBdr>
          <w:divsChild>
            <w:div w:id="2007399139">
              <w:marLeft w:val="0"/>
              <w:marRight w:val="0"/>
              <w:marTop w:val="0"/>
              <w:marBottom w:val="0"/>
              <w:divBdr>
                <w:top w:val="none" w:sz="0" w:space="0" w:color="auto"/>
                <w:left w:val="none" w:sz="0" w:space="0" w:color="auto"/>
                <w:bottom w:val="none" w:sz="0" w:space="0" w:color="auto"/>
                <w:right w:val="none" w:sz="0" w:space="0" w:color="auto"/>
              </w:divBdr>
              <w:divsChild>
                <w:div w:id="116505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880850">
      <w:bodyDiv w:val="1"/>
      <w:marLeft w:val="0"/>
      <w:marRight w:val="0"/>
      <w:marTop w:val="0"/>
      <w:marBottom w:val="0"/>
      <w:divBdr>
        <w:top w:val="none" w:sz="0" w:space="0" w:color="auto"/>
        <w:left w:val="none" w:sz="0" w:space="0" w:color="auto"/>
        <w:bottom w:val="none" w:sz="0" w:space="0" w:color="auto"/>
        <w:right w:val="none" w:sz="0" w:space="0" w:color="auto"/>
      </w:divBdr>
      <w:divsChild>
        <w:div w:id="1927956348">
          <w:marLeft w:val="0"/>
          <w:marRight w:val="0"/>
          <w:marTop w:val="0"/>
          <w:marBottom w:val="0"/>
          <w:divBdr>
            <w:top w:val="none" w:sz="0" w:space="0" w:color="auto"/>
            <w:left w:val="none" w:sz="0" w:space="0" w:color="auto"/>
            <w:bottom w:val="none" w:sz="0" w:space="0" w:color="auto"/>
            <w:right w:val="none" w:sz="0" w:space="0" w:color="auto"/>
          </w:divBdr>
          <w:divsChild>
            <w:div w:id="1104424783">
              <w:marLeft w:val="0"/>
              <w:marRight w:val="0"/>
              <w:marTop w:val="0"/>
              <w:marBottom w:val="0"/>
              <w:divBdr>
                <w:top w:val="none" w:sz="0" w:space="0" w:color="auto"/>
                <w:left w:val="none" w:sz="0" w:space="0" w:color="auto"/>
                <w:bottom w:val="none" w:sz="0" w:space="0" w:color="auto"/>
                <w:right w:val="none" w:sz="0" w:space="0" w:color="auto"/>
              </w:divBdr>
              <w:divsChild>
                <w:div w:id="89570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158190">
      <w:bodyDiv w:val="1"/>
      <w:marLeft w:val="0"/>
      <w:marRight w:val="0"/>
      <w:marTop w:val="0"/>
      <w:marBottom w:val="0"/>
      <w:divBdr>
        <w:top w:val="none" w:sz="0" w:space="0" w:color="auto"/>
        <w:left w:val="none" w:sz="0" w:space="0" w:color="auto"/>
        <w:bottom w:val="none" w:sz="0" w:space="0" w:color="auto"/>
        <w:right w:val="none" w:sz="0" w:space="0" w:color="auto"/>
      </w:divBdr>
      <w:divsChild>
        <w:div w:id="450323383">
          <w:marLeft w:val="0"/>
          <w:marRight w:val="0"/>
          <w:marTop w:val="0"/>
          <w:marBottom w:val="0"/>
          <w:divBdr>
            <w:top w:val="none" w:sz="0" w:space="0" w:color="auto"/>
            <w:left w:val="none" w:sz="0" w:space="0" w:color="auto"/>
            <w:bottom w:val="none" w:sz="0" w:space="0" w:color="auto"/>
            <w:right w:val="none" w:sz="0" w:space="0" w:color="auto"/>
          </w:divBdr>
          <w:divsChild>
            <w:div w:id="991373105">
              <w:marLeft w:val="0"/>
              <w:marRight w:val="0"/>
              <w:marTop w:val="0"/>
              <w:marBottom w:val="0"/>
              <w:divBdr>
                <w:top w:val="none" w:sz="0" w:space="0" w:color="auto"/>
                <w:left w:val="none" w:sz="0" w:space="0" w:color="auto"/>
                <w:bottom w:val="none" w:sz="0" w:space="0" w:color="auto"/>
                <w:right w:val="none" w:sz="0" w:space="0" w:color="auto"/>
              </w:divBdr>
              <w:divsChild>
                <w:div w:id="68682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8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4171621" TargetMode="External"/><Relationship Id="rId13" Type="http://schemas.openxmlformats.org/officeDocument/2006/relationships/hyperlink" Target="http://www.jstor.org/stable/2416753" TargetMode="External"/><Relationship Id="rId18" Type="http://schemas.openxmlformats.org/officeDocument/2006/relationships/hyperlink" Target="https://hcommons.org/deposits/objects/hc:19124/datastreams/CONTENT/cont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2307/j.ctv80ccvj.11" TargetMode="External"/><Relationship Id="rId17" Type="http://schemas.openxmlformats.org/officeDocument/2006/relationships/hyperlink" Target="http://www.jstor.org/stable/27831164" TargetMode="External"/><Relationship Id="rId2" Type="http://schemas.openxmlformats.org/officeDocument/2006/relationships/styles" Target="styles.xml"/><Relationship Id="rId16" Type="http://schemas.openxmlformats.org/officeDocument/2006/relationships/hyperlink" Target="https://doi.org/10.2307/2844242" TargetMode="External"/><Relationship Id="rId20" Type="http://schemas.openxmlformats.org/officeDocument/2006/relationships/hyperlink" Target="https://plato.stanford.edu/archives/win2021/entries/neoplatoni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07/j.ctv80ccvj.12" TargetMode="External"/><Relationship Id="rId5" Type="http://schemas.openxmlformats.org/officeDocument/2006/relationships/footnotes" Target="footnotes.xml"/><Relationship Id="rId15" Type="http://schemas.openxmlformats.org/officeDocument/2006/relationships/hyperlink" Target="https://plato.stanford.edu/archives/fall2021/entries/proclus/" TargetMode="External"/><Relationship Id="rId10" Type="http://schemas.openxmlformats.org/officeDocument/2006/relationships/hyperlink" Target="https://doi.org/10.2307/j.ctv80ccvj.16" TargetMode="External"/><Relationship Id="rId19" Type="http://schemas.openxmlformats.org/officeDocument/2006/relationships/hyperlink" Target="http://www.jstor.org/stable/j.ctt7rk2m.10" TargetMode="External"/><Relationship Id="rId4" Type="http://schemas.openxmlformats.org/officeDocument/2006/relationships/webSettings" Target="webSettings.xml"/><Relationship Id="rId9" Type="http://schemas.openxmlformats.org/officeDocument/2006/relationships/hyperlink" Target="https://plato.stanford.edu/archives/fall2019/entries/iamblichus/" TargetMode="External"/><Relationship Id="rId14" Type="http://schemas.openxmlformats.org/officeDocument/2006/relationships/hyperlink" Target="https://doi.org/10.2307/631125"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2416753" TargetMode="External"/><Relationship Id="rId13" Type="http://schemas.openxmlformats.org/officeDocument/2006/relationships/hyperlink" Target="https://doi.org/10.2307/j.ctv80ccvj.11" TargetMode="External"/><Relationship Id="rId3" Type="http://schemas.openxmlformats.org/officeDocument/2006/relationships/hyperlink" Target="https://plato.stanford.edu/archives/win2021/entries/neoplatonism/" TargetMode="External"/><Relationship Id="rId7" Type="http://schemas.openxmlformats.org/officeDocument/2006/relationships/hyperlink" Target="https://doi.org/10.2307/j.ctv80ccvj.16" TargetMode="External"/><Relationship Id="rId12" Type="http://schemas.openxmlformats.org/officeDocument/2006/relationships/hyperlink" Target="https://doi.org/10.2307/2844242" TargetMode="External"/><Relationship Id="rId2" Type="http://schemas.openxmlformats.org/officeDocument/2006/relationships/hyperlink" Target="https://doi.org/10.2307/631125" TargetMode="External"/><Relationship Id="rId1" Type="http://schemas.openxmlformats.org/officeDocument/2006/relationships/hyperlink" Target="https://doi.org/10.2307/j.ctv80ccvj.16" TargetMode="External"/><Relationship Id="rId6" Type="http://schemas.openxmlformats.org/officeDocument/2006/relationships/hyperlink" Target="https://hcommons.org/deposits/objects/hc:19124/datastreams/CONTENT/content" TargetMode="External"/><Relationship Id="rId11" Type="http://schemas.openxmlformats.org/officeDocument/2006/relationships/hyperlink" Target="http://www.jstor.org/stable/44171621" TargetMode="External"/><Relationship Id="rId5" Type="http://schemas.openxmlformats.org/officeDocument/2006/relationships/hyperlink" Target="https://plato.stanford.edu/archives/fall2021/entries/proclus/" TargetMode="External"/><Relationship Id="rId10" Type="http://schemas.openxmlformats.org/officeDocument/2006/relationships/hyperlink" Target="https://plato.stanford.edu/archives/win2021/entries/neoplatonism/" TargetMode="External"/><Relationship Id="rId4" Type="http://schemas.openxmlformats.org/officeDocument/2006/relationships/hyperlink" Target="https://plato.stanford.edu/archives/fall2019/entries/iamblichus/" TargetMode="External"/><Relationship Id="rId9" Type="http://schemas.openxmlformats.org/officeDocument/2006/relationships/hyperlink" Target="https://doi.org/10.2307/j.ctv80ccvj.12" TargetMode="External"/><Relationship Id="rId14" Type="http://schemas.openxmlformats.org/officeDocument/2006/relationships/hyperlink" Target="https://doi.org/10.2307/j.ctv80ccvj.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14</Pages>
  <Words>4802</Words>
  <Characters>27374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Berger (2024829)</dc:creator>
  <cp:keywords/>
  <dc:description/>
  <cp:lastModifiedBy>James Berger (2024829)</cp:lastModifiedBy>
  <cp:revision>223</cp:revision>
  <dcterms:created xsi:type="dcterms:W3CDTF">2022-05-02T06:25:00Z</dcterms:created>
  <dcterms:modified xsi:type="dcterms:W3CDTF">2022-05-02T11:49:00Z</dcterms:modified>
</cp:coreProperties>
</file>