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20A30" w14:textId="0E518F7F" w:rsidR="00C93008" w:rsidRDefault="00C25361" w:rsidP="00C9300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="Calibri"/>
          <w:color w:val="000000"/>
        </w:rPr>
      </w:pPr>
      <w:r w:rsidRPr="00C25361">
        <w:rPr>
          <w:rFonts w:asciiTheme="minorHAnsi" w:hAnsiTheme="minorHAnsi" w:cs="Calibri"/>
          <w:color w:val="000000"/>
        </w:rPr>
        <w:t>World Nuclear Association (2023). </w:t>
      </w:r>
      <w:r w:rsidRPr="00C25361">
        <w:rPr>
          <w:rFonts w:asciiTheme="minorHAnsi" w:hAnsiTheme="minorHAnsi" w:cs="Calibri"/>
          <w:i/>
          <w:iCs/>
          <w:color w:val="000000"/>
        </w:rPr>
        <w:t>Economics of Nuclear Power - World Nuclear Association</w:t>
      </w:r>
      <w:r w:rsidRPr="00C25361">
        <w:rPr>
          <w:rFonts w:asciiTheme="minorHAnsi" w:hAnsiTheme="minorHAnsi" w:cs="Calibri"/>
          <w:color w:val="000000"/>
        </w:rPr>
        <w:t xml:space="preserve">. [online] world-nuclear.org. Available at: </w:t>
      </w:r>
      <w:hyperlink r:id="rId5" w:history="1">
        <w:r w:rsidRPr="00005F21">
          <w:rPr>
            <w:rStyle w:val="Hyperlink"/>
            <w:rFonts w:asciiTheme="minorHAnsi" w:hAnsiTheme="minorHAnsi" w:cs="Calibri"/>
          </w:rPr>
          <w:t>https://world-nuclear.org/information-library/economic-aspects/economics-of-nuclear-power</w:t>
        </w:r>
      </w:hyperlink>
      <w:r w:rsidRPr="00C25361">
        <w:rPr>
          <w:rFonts w:asciiTheme="minorHAnsi" w:hAnsiTheme="minorHAnsi" w:cs="Calibri"/>
          <w:color w:val="000000"/>
        </w:rPr>
        <w:t>.</w:t>
      </w:r>
      <w:r>
        <w:rPr>
          <w:rFonts w:asciiTheme="minorHAnsi" w:hAnsiTheme="minorHAnsi" w:cs="Calibri"/>
          <w:color w:val="000000"/>
        </w:rPr>
        <w:t xml:space="preserve"> [Accessed 08/12/2025]</w:t>
      </w:r>
    </w:p>
    <w:p w14:paraId="530377F2" w14:textId="71827DF2" w:rsidR="004146AD" w:rsidRDefault="00A837A6" w:rsidP="009D0F28">
      <w:pPr>
        <w:pStyle w:val="NormalWeb"/>
        <w:spacing w:before="0" w:beforeAutospacing="0" w:after="0" w:afterAutospacing="0"/>
        <w:rPr>
          <w:rFonts w:asciiTheme="minorHAnsi" w:hAnsiTheme="minorHAnsi" w:cs="Calibri"/>
          <w:color w:val="000000"/>
        </w:rPr>
      </w:pPr>
      <w:r>
        <w:rPr>
          <w:rFonts w:asciiTheme="minorHAnsi" w:hAnsiTheme="minorHAnsi" w:cs="Calibri"/>
          <w:color w:val="000000"/>
        </w:rPr>
        <w:t>T</w:t>
      </w:r>
      <w:r w:rsidR="004146AD">
        <w:rPr>
          <w:rFonts w:asciiTheme="minorHAnsi" w:hAnsiTheme="minorHAnsi" w:cs="Calibri"/>
          <w:color w:val="000000"/>
        </w:rPr>
        <w:t>he annual maintenance costs of running a nuclear power station</w:t>
      </w:r>
      <w:r>
        <w:rPr>
          <w:rFonts w:asciiTheme="minorHAnsi" w:hAnsiTheme="minorHAnsi" w:cs="Calibri"/>
          <w:color w:val="000000"/>
        </w:rPr>
        <w:t xml:space="preserve"> can be complicated</w:t>
      </w:r>
      <w:r w:rsidR="004146AD">
        <w:rPr>
          <w:rFonts w:asciiTheme="minorHAnsi" w:hAnsiTheme="minorHAnsi" w:cs="Calibri"/>
          <w:color w:val="000000"/>
        </w:rPr>
        <w:t xml:space="preserve">, and </w:t>
      </w:r>
      <w:r w:rsidR="00304523">
        <w:rPr>
          <w:rFonts w:asciiTheme="minorHAnsi" w:hAnsiTheme="minorHAnsi" w:cs="Calibri"/>
          <w:color w:val="000000"/>
        </w:rPr>
        <w:t xml:space="preserve">are affected by </w:t>
      </w:r>
      <w:r w:rsidR="004146AD">
        <w:rPr>
          <w:rFonts w:asciiTheme="minorHAnsi" w:hAnsiTheme="minorHAnsi" w:cs="Calibri"/>
          <w:color w:val="000000"/>
        </w:rPr>
        <w:t xml:space="preserve">core factors </w:t>
      </w:r>
      <w:r w:rsidR="004F41F1">
        <w:rPr>
          <w:rFonts w:asciiTheme="minorHAnsi" w:hAnsiTheme="minorHAnsi" w:cs="Calibri"/>
          <w:color w:val="000000"/>
        </w:rPr>
        <w:t xml:space="preserve">such as </w:t>
      </w:r>
      <w:r w:rsidR="003E2158">
        <w:rPr>
          <w:rFonts w:asciiTheme="minorHAnsi" w:hAnsiTheme="minorHAnsi" w:cs="Calibri"/>
          <w:color w:val="000000"/>
        </w:rPr>
        <w:t>larger upfront payment</w:t>
      </w:r>
      <w:r w:rsidR="00975561">
        <w:rPr>
          <w:rFonts w:asciiTheme="minorHAnsi" w:hAnsiTheme="minorHAnsi" w:cs="Calibri"/>
          <w:color w:val="000000"/>
        </w:rPr>
        <w:t>s</w:t>
      </w:r>
      <w:r w:rsidR="003E2158">
        <w:rPr>
          <w:rFonts w:asciiTheme="minorHAnsi" w:hAnsiTheme="minorHAnsi" w:cs="Calibri"/>
          <w:color w:val="000000"/>
        </w:rPr>
        <w:t>, as opposed to a consistent revenue of funding over a long duration</w:t>
      </w:r>
      <w:r w:rsidR="00CE6057">
        <w:rPr>
          <w:rFonts w:asciiTheme="minorHAnsi" w:hAnsiTheme="minorHAnsi" w:cs="Calibri"/>
          <w:color w:val="000000"/>
        </w:rPr>
        <w:t>.</w:t>
      </w:r>
      <w:r w:rsidR="002B6035">
        <w:rPr>
          <w:rFonts w:asciiTheme="minorHAnsi" w:hAnsiTheme="minorHAnsi" w:cs="Calibri"/>
          <w:color w:val="000000"/>
        </w:rPr>
        <w:t xml:space="preserve"> In terms of fuel costs, nuclear plants don’t have the highest nor lowest starting rates compared to coal and oil, but prices barely rise in comparison to fossil fuels.</w:t>
      </w:r>
    </w:p>
    <w:p w14:paraId="3A2E0628" w14:textId="77777777" w:rsidR="00C93008" w:rsidRDefault="00C93008" w:rsidP="00C93008">
      <w:pPr>
        <w:pStyle w:val="NormalWeb"/>
        <w:spacing w:before="0" w:beforeAutospacing="0" w:after="0" w:afterAutospacing="0"/>
        <w:rPr>
          <w:rFonts w:asciiTheme="minorHAnsi" w:hAnsiTheme="minorHAnsi" w:cs="Calibri"/>
          <w:color w:val="000000"/>
        </w:rPr>
      </w:pPr>
    </w:p>
    <w:p w14:paraId="5FE4B890" w14:textId="77777777" w:rsidR="00C93008" w:rsidRPr="00C93008" w:rsidRDefault="00C93008" w:rsidP="00C93008">
      <w:pPr>
        <w:pStyle w:val="NormalWeb"/>
        <w:spacing w:before="0" w:beforeAutospacing="0" w:after="0" w:afterAutospacing="0"/>
        <w:rPr>
          <w:rFonts w:asciiTheme="minorHAnsi" w:hAnsiTheme="minorHAnsi" w:cs="Calibri"/>
          <w:color w:val="000000"/>
        </w:rPr>
      </w:pPr>
    </w:p>
    <w:p w14:paraId="57E03F6E" w14:textId="3D77BACF" w:rsidR="00BA5A6D" w:rsidRPr="00C44B95" w:rsidRDefault="00C44B95" w:rsidP="00C44B95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Theme="minorHAnsi" w:hAnsiTheme="minorHAnsi" w:cs="Calibri"/>
          <w:color w:val="000000"/>
        </w:rPr>
      </w:pPr>
      <w:r w:rsidRPr="00C44B95">
        <w:rPr>
          <w:rFonts w:asciiTheme="minorHAnsi" w:hAnsiTheme="minorHAnsi" w:cs="Calibri"/>
          <w:color w:val="000000"/>
        </w:rPr>
        <w:t>Iere.org. (2025). </w:t>
      </w:r>
      <w:r w:rsidRPr="00C44B95">
        <w:rPr>
          <w:rFonts w:asciiTheme="minorHAnsi" w:hAnsiTheme="minorHAnsi" w:cs="Calibri"/>
          <w:i/>
          <w:iCs/>
          <w:color w:val="000000"/>
        </w:rPr>
        <w:t>Welcome To Zscaler Directory Authentication</w:t>
      </w:r>
      <w:r w:rsidRPr="00C44B95">
        <w:rPr>
          <w:rFonts w:asciiTheme="minorHAnsi" w:hAnsiTheme="minorHAnsi" w:cs="Calibri"/>
          <w:color w:val="000000"/>
        </w:rPr>
        <w:t xml:space="preserve">. [online] Available at: </w:t>
      </w:r>
      <w:hyperlink r:id="rId6" w:history="1">
        <w:r w:rsidRPr="00C44B95">
          <w:rPr>
            <w:rStyle w:val="Hyperlink"/>
            <w:rFonts w:asciiTheme="minorHAnsi" w:hAnsiTheme="minorHAnsi" w:cs="Calibri"/>
          </w:rPr>
          <w:t>https://iere.org/how-does-nuclear-waste-impact-the-environment/</w:t>
        </w:r>
      </w:hyperlink>
      <w:r>
        <w:rPr>
          <w:rFonts w:asciiTheme="minorHAnsi" w:hAnsiTheme="minorHAnsi" w:cs="Calibri"/>
          <w:color w:val="000000"/>
        </w:rPr>
        <w:t xml:space="preserve"> </w:t>
      </w:r>
      <w:r w:rsidR="00C25361" w:rsidRPr="00C44B95">
        <w:rPr>
          <w:rFonts w:asciiTheme="minorHAnsi" w:hAnsiTheme="minorHAnsi" w:cs="Calibri"/>
          <w:color w:val="000000"/>
        </w:rPr>
        <w:t>[Accessed 08/12/2025]</w:t>
      </w:r>
    </w:p>
    <w:p w14:paraId="01385923" w14:textId="600A9CCE" w:rsidR="00C93008" w:rsidRDefault="001450A9" w:rsidP="00C93008">
      <w:pPr>
        <w:spacing w:line="240" w:lineRule="auto"/>
      </w:pPr>
      <w:r>
        <w:t xml:space="preserve">This article covers the long-term effects of </w:t>
      </w:r>
      <w:r w:rsidR="002607AF">
        <w:t xml:space="preserve">nuclear </w:t>
      </w:r>
      <w:r>
        <w:t>waste storage and how improper storage of dangerous material waste can have disastrous effects on ecosystems, wild-life and food chains.</w:t>
      </w:r>
      <w:r w:rsidR="003C7023">
        <w:t xml:space="preserve"> The main risk of storing nuclear waste is the lack of proper reinforcement and natural disasters causing damage to the storage tanks they’re kept in.</w:t>
      </w:r>
      <w:r w:rsidR="006953DC">
        <w:t xml:space="preserve"> One of the main remedies for these hazards is the implementation of geological depositories, which are underground facilities specialised in the storage of </w:t>
      </w:r>
      <w:r w:rsidR="00994BF2">
        <w:t xml:space="preserve">nuclear </w:t>
      </w:r>
      <w:r w:rsidR="006953DC">
        <w:t>waste. They’re typically kept in deep formations of salt, granite or shale</w:t>
      </w:r>
      <w:r w:rsidR="00826FCE">
        <w:t>, which minimise the risk of surface level contamination and human interference.</w:t>
      </w:r>
    </w:p>
    <w:p w14:paraId="719DE3B2" w14:textId="77777777" w:rsidR="009D0F28" w:rsidRDefault="009D0F28" w:rsidP="00C93008">
      <w:pPr>
        <w:spacing w:line="240" w:lineRule="auto"/>
      </w:pPr>
    </w:p>
    <w:p w14:paraId="5A24B57D" w14:textId="18BBDF8B" w:rsidR="00C93008" w:rsidRDefault="00EF14A8" w:rsidP="00BE1962">
      <w:pPr>
        <w:pStyle w:val="NormalWeb"/>
        <w:numPr>
          <w:ilvl w:val="0"/>
          <w:numId w:val="1"/>
        </w:numPr>
        <w:spacing w:before="0" w:beforeAutospacing="0" w:after="0" w:afterAutospacing="0" w:line="360" w:lineRule="atLeast"/>
        <w:rPr>
          <w:rFonts w:asciiTheme="minorHAnsi" w:hAnsiTheme="minorHAnsi" w:cs="Calibri"/>
          <w:color w:val="000000"/>
        </w:rPr>
      </w:pPr>
      <w:r w:rsidRPr="00EF14A8">
        <w:rPr>
          <w:rFonts w:asciiTheme="minorHAnsi" w:hAnsiTheme="minorHAnsi" w:cs="Calibri"/>
          <w:color w:val="000000"/>
        </w:rPr>
        <w:t>James, I. (2025). </w:t>
      </w:r>
      <w:r w:rsidRPr="00EF14A8">
        <w:rPr>
          <w:rFonts w:asciiTheme="minorHAnsi" w:hAnsiTheme="minorHAnsi" w:cs="Calibri"/>
          <w:i/>
          <w:iCs/>
          <w:color w:val="000000"/>
        </w:rPr>
        <w:t>UK Public Shows Strong But Shifting Support for Nuclear Energy, New Survey Finds - Nuclear Industry Association</w:t>
      </w:r>
      <w:r w:rsidRPr="00EF14A8">
        <w:rPr>
          <w:rFonts w:asciiTheme="minorHAnsi" w:hAnsiTheme="minorHAnsi" w:cs="Calibri"/>
          <w:color w:val="000000"/>
        </w:rPr>
        <w:t xml:space="preserve">. [online] Nuclear Industry Association. Available at: </w:t>
      </w:r>
      <w:hyperlink r:id="rId7" w:history="1">
        <w:r w:rsidRPr="00005F21">
          <w:rPr>
            <w:rStyle w:val="Hyperlink"/>
            <w:rFonts w:asciiTheme="minorHAnsi" w:hAnsiTheme="minorHAnsi" w:cs="Calibri"/>
          </w:rPr>
          <w:t>https://www.niauk.org/uk-public-shows-strong-but-shifting-support-for-nuclear-energy-new-survey-finds/</w:t>
        </w:r>
      </w:hyperlink>
      <w:r>
        <w:rPr>
          <w:rFonts w:asciiTheme="minorHAnsi" w:hAnsiTheme="minorHAnsi" w:cs="Calibri"/>
          <w:color w:val="000000"/>
        </w:rPr>
        <w:t xml:space="preserve"> </w:t>
      </w:r>
      <w:r w:rsidR="00C25361" w:rsidRPr="00EF14A8">
        <w:rPr>
          <w:rFonts w:asciiTheme="minorHAnsi" w:hAnsiTheme="minorHAnsi" w:cs="Calibri"/>
          <w:color w:val="000000"/>
        </w:rPr>
        <w:t>[Accessed 08/12/2025]</w:t>
      </w:r>
    </w:p>
    <w:p w14:paraId="4D50687F" w14:textId="240FA41B" w:rsidR="00EC11D0" w:rsidRPr="006E60B7" w:rsidRDefault="00A837A6" w:rsidP="006E60B7">
      <w:pPr>
        <w:pStyle w:val="NormalWeb"/>
        <w:spacing w:before="0" w:beforeAutospacing="0" w:after="0" w:afterAutospacing="0"/>
        <w:rPr>
          <w:rFonts w:asciiTheme="minorHAnsi" w:hAnsiTheme="minorHAnsi" w:cs="Calibri"/>
          <w:color w:val="000000"/>
        </w:rPr>
      </w:pPr>
      <w:r>
        <w:rPr>
          <w:rFonts w:asciiTheme="minorHAnsi" w:hAnsiTheme="minorHAnsi" w:cs="Calibri"/>
          <w:color w:val="000000"/>
        </w:rPr>
        <w:t xml:space="preserve">As of August 2025, </w:t>
      </w:r>
      <w:r w:rsidR="00747082">
        <w:rPr>
          <w:rFonts w:asciiTheme="minorHAnsi" w:hAnsiTheme="minorHAnsi" w:cs="Calibri"/>
          <w:color w:val="000000"/>
        </w:rPr>
        <w:t>the public support of nuclear energy has</w:t>
      </w:r>
      <w:r w:rsidR="00B770F7">
        <w:rPr>
          <w:rFonts w:asciiTheme="minorHAnsi" w:hAnsiTheme="minorHAnsi" w:cs="Calibri"/>
          <w:color w:val="000000"/>
        </w:rPr>
        <w:t xml:space="preserve"> </w:t>
      </w:r>
      <w:r w:rsidR="00183B06">
        <w:rPr>
          <w:rFonts w:asciiTheme="minorHAnsi" w:hAnsiTheme="minorHAnsi" w:cs="Calibri"/>
          <w:color w:val="000000"/>
        </w:rPr>
        <w:t>been going strong, though its decreased slightly since 2023.</w:t>
      </w:r>
      <w:r w:rsidR="00CF0BA1">
        <w:rPr>
          <w:rFonts w:asciiTheme="minorHAnsi" w:hAnsiTheme="minorHAnsi" w:cs="Calibri"/>
          <w:color w:val="000000"/>
        </w:rPr>
        <w:t xml:space="preserve"> </w:t>
      </w:r>
      <w:r w:rsidR="00183B06">
        <w:rPr>
          <w:rFonts w:asciiTheme="minorHAnsi" w:hAnsiTheme="minorHAnsi" w:cs="Calibri"/>
          <w:color w:val="000000"/>
        </w:rPr>
        <w:t xml:space="preserve">This article has </w:t>
      </w:r>
      <w:r w:rsidR="00CF0BA1">
        <w:rPr>
          <w:rFonts w:asciiTheme="minorHAnsi" w:hAnsiTheme="minorHAnsi" w:cs="Calibri"/>
          <w:color w:val="000000"/>
        </w:rPr>
        <w:t>shown that nuclear power is the second most approved renewable energy source</w:t>
      </w:r>
      <w:r w:rsidR="00EF3C91">
        <w:rPr>
          <w:rFonts w:asciiTheme="minorHAnsi" w:hAnsiTheme="minorHAnsi" w:cs="Calibri"/>
          <w:color w:val="000000"/>
        </w:rPr>
        <w:t>, the first being onshore wind turbines.</w:t>
      </w:r>
      <w:r w:rsidR="00AE4A79">
        <w:rPr>
          <w:rFonts w:asciiTheme="minorHAnsi" w:hAnsiTheme="minorHAnsi" w:cs="Calibri"/>
          <w:color w:val="000000"/>
        </w:rPr>
        <w:t xml:space="preserve"> Though middling support ties it with biomass and gas w/ carbon capture.</w:t>
      </w:r>
      <w:r w:rsidR="009858E2">
        <w:rPr>
          <w:rFonts w:asciiTheme="minorHAnsi" w:hAnsiTheme="minorHAnsi" w:cs="Calibri"/>
          <w:color w:val="000000"/>
        </w:rPr>
        <w:t xml:space="preserve"> Interestingly from a political standpoint, nuclear power is less favoured by conservatives</w:t>
      </w:r>
      <w:r w:rsidR="00504A19">
        <w:rPr>
          <w:rFonts w:asciiTheme="minorHAnsi" w:hAnsiTheme="minorHAnsi" w:cs="Calibri"/>
          <w:color w:val="000000"/>
        </w:rPr>
        <w:t>, which is a party that mostly consists of those in major industries and mid to higher economic groups.</w:t>
      </w:r>
    </w:p>
    <w:sectPr w:rsidR="00EC11D0" w:rsidRPr="006E6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B00F3"/>
    <w:multiLevelType w:val="hybridMultilevel"/>
    <w:tmpl w:val="04B61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995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68"/>
    <w:rsid w:val="00025051"/>
    <w:rsid w:val="001450A9"/>
    <w:rsid w:val="00183B06"/>
    <w:rsid w:val="002607AF"/>
    <w:rsid w:val="002B6035"/>
    <w:rsid w:val="002C4C0C"/>
    <w:rsid w:val="00304523"/>
    <w:rsid w:val="003C7023"/>
    <w:rsid w:val="003E2158"/>
    <w:rsid w:val="003F663F"/>
    <w:rsid w:val="0040085C"/>
    <w:rsid w:val="004146AD"/>
    <w:rsid w:val="004F41F1"/>
    <w:rsid w:val="00504A19"/>
    <w:rsid w:val="00556E10"/>
    <w:rsid w:val="006953DC"/>
    <w:rsid w:val="006E60B7"/>
    <w:rsid w:val="00747082"/>
    <w:rsid w:val="00810699"/>
    <w:rsid w:val="00826FCE"/>
    <w:rsid w:val="00881E06"/>
    <w:rsid w:val="008A0546"/>
    <w:rsid w:val="008C2D68"/>
    <w:rsid w:val="00910E9F"/>
    <w:rsid w:val="00975561"/>
    <w:rsid w:val="009858E2"/>
    <w:rsid w:val="00994BF2"/>
    <w:rsid w:val="009D0F28"/>
    <w:rsid w:val="00A837A6"/>
    <w:rsid w:val="00AA6627"/>
    <w:rsid w:val="00AE4A79"/>
    <w:rsid w:val="00B770F7"/>
    <w:rsid w:val="00BA5A6D"/>
    <w:rsid w:val="00BD5C2A"/>
    <w:rsid w:val="00BE1962"/>
    <w:rsid w:val="00C1467F"/>
    <w:rsid w:val="00C25361"/>
    <w:rsid w:val="00C44B95"/>
    <w:rsid w:val="00C93008"/>
    <w:rsid w:val="00CE062F"/>
    <w:rsid w:val="00CE6057"/>
    <w:rsid w:val="00CF0BA1"/>
    <w:rsid w:val="00DE2E16"/>
    <w:rsid w:val="00DE68AD"/>
    <w:rsid w:val="00EC11D0"/>
    <w:rsid w:val="00EF14A8"/>
    <w:rsid w:val="00EF3C91"/>
    <w:rsid w:val="00F959BD"/>
    <w:rsid w:val="00F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B3E45"/>
  <w15:chartTrackingRefBased/>
  <w15:docId w15:val="{ABD2A5BA-7DAB-44A2-A2FB-9B94515C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D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D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D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D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D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D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D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D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D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D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D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D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D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D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D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D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D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D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D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D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D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D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D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D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D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D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D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D6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25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253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iauk.org/uk-public-shows-strong-but-shifting-support-for-nuclear-energy-new-survey-find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ere.org/how-does-nuclear-waste-impact-the-environment/" TargetMode="External"/><Relationship Id="rId5" Type="http://schemas.openxmlformats.org/officeDocument/2006/relationships/hyperlink" Target="https://world-nuclear.org/information-library/economic-aspects/economics-of-nuclear-pow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Thomas</dc:creator>
  <cp:keywords/>
  <dc:description/>
  <cp:lastModifiedBy>Oliver Thomas</cp:lastModifiedBy>
  <cp:revision>53</cp:revision>
  <dcterms:created xsi:type="dcterms:W3CDTF">2025-12-08T15:26:00Z</dcterms:created>
  <dcterms:modified xsi:type="dcterms:W3CDTF">2025-12-08T17:34:00Z</dcterms:modified>
</cp:coreProperties>
</file>