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C12A" w14:textId="77777777" w:rsidR="00650051" w:rsidRDefault="00650051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CCF3B9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2288B8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36E22C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813403" w14:textId="77777777" w:rsidR="0020351D" w:rsidRDefault="0020351D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AAB418" w14:textId="77777777" w:rsidR="0020351D" w:rsidRDefault="0020351D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75CC09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F341B5" w14:textId="1ECBD875" w:rsidR="00727E20" w:rsidRPr="0020351D" w:rsidRDefault="0020351D" w:rsidP="0020351D">
      <w:pPr>
        <w:spacing w:line="360" w:lineRule="auto"/>
        <w:jc w:val="center"/>
        <w:rPr>
          <w:rFonts w:ascii="Times New Roman" w:hAnsi="Times New Roman" w:cs="Times New Roman"/>
          <w:sz w:val="80"/>
          <w:szCs w:val="80"/>
        </w:rPr>
      </w:pPr>
      <w:r w:rsidRPr="0020351D">
        <w:rPr>
          <w:rFonts w:ascii="Times New Roman" w:hAnsi="Times New Roman" w:cs="Times New Roman"/>
          <w:sz w:val="80"/>
          <w:szCs w:val="80"/>
        </w:rPr>
        <w:t>Personal Reflection</w:t>
      </w:r>
    </w:p>
    <w:p w14:paraId="40AB561D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C4CDC8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F0913D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31A097" w14:textId="77777777" w:rsidR="0020351D" w:rsidRDefault="0020351D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9CCE98" w14:textId="77777777" w:rsidR="0020351D" w:rsidRDefault="0020351D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D766A6" w14:textId="77777777" w:rsidR="0020351D" w:rsidRDefault="0020351D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A68761" w14:textId="77777777" w:rsidR="00727E20" w:rsidRDefault="00727E20" w:rsidP="00650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0BFEDD" w14:textId="77777777" w:rsidR="00727E20" w:rsidRPr="0020351D" w:rsidRDefault="00727E20" w:rsidP="006500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53F40FA" w14:textId="77777777" w:rsidR="00650051" w:rsidRPr="0020351D" w:rsidRDefault="00650051" w:rsidP="006500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351D">
        <w:rPr>
          <w:rFonts w:ascii="Times New Roman" w:hAnsi="Times New Roman" w:cs="Times New Roman"/>
          <w:sz w:val="28"/>
          <w:szCs w:val="28"/>
        </w:rPr>
        <w:t>Student name: Elena Madalina Luca</w:t>
      </w:r>
    </w:p>
    <w:p w14:paraId="66AC6CB1" w14:textId="71DACAAC" w:rsidR="00650051" w:rsidRPr="0020351D" w:rsidRDefault="00650051" w:rsidP="006500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351D">
        <w:rPr>
          <w:rFonts w:ascii="Times New Roman" w:hAnsi="Times New Roman" w:cs="Times New Roman"/>
          <w:sz w:val="28"/>
          <w:szCs w:val="28"/>
        </w:rPr>
        <w:t xml:space="preserve">The module name: </w:t>
      </w:r>
      <w:r w:rsidR="00C474BD" w:rsidRPr="0020351D">
        <w:rPr>
          <w:rFonts w:ascii="Times New Roman" w:hAnsi="Times New Roman" w:cs="Times New Roman"/>
          <w:sz w:val="28"/>
          <w:szCs w:val="28"/>
        </w:rPr>
        <w:t xml:space="preserve">Foreign Languages </w:t>
      </w:r>
      <w:r w:rsidR="0088386E" w:rsidRPr="0020351D">
        <w:rPr>
          <w:rFonts w:ascii="Times New Roman" w:hAnsi="Times New Roman" w:cs="Times New Roman"/>
          <w:sz w:val="28"/>
          <w:szCs w:val="28"/>
        </w:rPr>
        <w:t>&amp; Cultural Awareness</w:t>
      </w:r>
    </w:p>
    <w:p w14:paraId="7FD2B324" w14:textId="0769DF4D" w:rsidR="00650051" w:rsidRPr="0020351D" w:rsidRDefault="00650051" w:rsidP="006500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351D">
        <w:rPr>
          <w:rFonts w:ascii="Times New Roman" w:hAnsi="Times New Roman" w:cs="Times New Roman"/>
          <w:sz w:val="28"/>
          <w:szCs w:val="28"/>
        </w:rPr>
        <w:t xml:space="preserve">Module code: </w:t>
      </w:r>
      <w:r w:rsidR="0088386E" w:rsidRPr="0020351D">
        <w:rPr>
          <w:rFonts w:ascii="Times New Roman" w:hAnsi="Times New Roman" w:cs="Times New Roman"/>
          <w:sz w:val="28"/>
          <w:szCs w:val="28"/>
        </w:rPr>
        <w:t>BMIH5003</w:t>
      </w:r>
    </w:p>
    <w:p w14:paraId="512F5B0C" w14:textId="4F32561A" w:rsidR="00650051" w:rsidRDefault="00650051" w:rsidP="006500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351D">
        <w:rPr>
          <w:rFonts w:ascii="Times New Roman" w:hAnsi="Times New Roman" w:cs="Times New Roman"/>
          <w:sz w:val="28"/>
          <w:szCs w:val="28"/>
        </w:rPr>
        <w:t xml:space="preserve">Lecturer`s name: </w:t>
      </w:r>
      <w:r w:rsidR="00727E20" w:rsidRPr="0020351D">
        <w:rPr>
          <w:rFonts w:ascii="Times New Roman" w:hAnsi="Times New Roman" w:cs="Times New Roman"/>
          <w:sz w:val="28"/>
          <w:szCs w:val="28"/>
        </w:rPr>
        <w:t>Lisa Bassler</w:t>
      </w:r>
    </w:p>
    <w:p w14:paraId="291BCE01" w14:textId="7878B495" w:rsidR="009B6FDA" w:rsidRPr="0020351D" w:rsidRDefault="009B6FDA" w:rsidP="006500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Word count: </w:t>
      </w:r>
      <w:r w:rsidR="005F065D">
        <w:rPr>
          <w:rFonts w:ascii="Times New Roman" w:hAnsi="Times New Roman" w:cs="Times New Roman"/>
          <w:sz w:val="28"/>
          <w:szCs w:val="28"/>
        </w:rPr>
        <w:t>487</w:t>
      </w:r>
    </w:p>
    <w:p w14:paraId="0D2066E9" w14:textId="77777777" w:rsidR="0020351D" w:rsidRDefault="0020351D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F6CE3D" w14:textId="250A4BEC" w:rsidR="002979B1" w:rsidRDefault="00997D8B" w:rsidP="005B7F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 today`s globalised world, cultural diversity is becoming incre</w:t>
      </w:r>
      <w:r w:rsidR="00896E3F">
        <w:rPr>
          <w:rFonts w:ascii="Times New Roman" w:hAnsi="Times New Roman" w:cs="Times New Roman"/>
          <w:sz w:val="24"/>
          <w:szCs w:val="24"/>
        </w:rPr>
        <w:t xml:space="preserve">asingly prevalent, especially in the hospitality industry. </w:t>
      </w:r>
      <w:r w:rsidR="005C4A74">
        <w:rPr>
          <w:rFonts w:ascii="Times New Roman" w:hAnsi="Times New Roman" w:cs="Times New Roman"/>
          <w:sz w:val="24"/>
          <w:szCs w:val="24"/>
        </w:rPr>
        <w:t xml:space="preserve">Hotel reception employees often encounter situations where language barriers lead </w:t>
      </w:r>
      <w:r w:rsidR="006568F1">
        <w:rPr>
          <w:rFonts w:ascii="Times New Roman" w:hAnsi="Times New Roman" w:cs="Times New Roman"/>
          <w:sz w:val="24"/>
          <w:szCs w:val="24"/>
        </w:rPr>
        <w:t xml:space="preserve">to cultural misunderstandings with guests. </w:t>
      </w:r>
      <w:r w:rsidR="000A7F4B">
        <w:rPr>
          <w:rFonts w:ascii="Times New Roman" w:hAnsi="Times New Roman" w:cs="Times New Roman"/>
          <w:sz w:val="24"/>
          <w:szCs w:val="24"/>
        </w:rPr>
        <w:t xml:space="preserve">Language plays a </w:t>
      </w:r>
      <w:r w:rsidR="0045601D">
        <w:rPr>
          <w:rFonts w:ascii="Times New Roman" w:hAnsi="Times New Roman" w:cs="Times New Roman"/>
          <w:sz w:val="24"/>
          <w:szCs w:val="24"/>
        </w:rPr>
        <w:t xml:space="preserve">crucial role in communication, and when hotel reception employees and </w:t>
      </w:r>
      <w:r w:rsidR="001E6298">
        <w:rPr>
          <w:rFonts w:ascii="Times New Roman" w:hAnsi="Times New Roman" w:cs="Times New Roman"/>
          <w:sz w:val="24"/>
          <w:szCs w:val="24"/>
        </w:rPr>
        <w:t>guests</w:t>
      </w:r>
      <w:r w:rsidR="0045601D">
        <w:rPr>
          <w:rFonts w:ascii="Times New Roman" w:hAnsi="Times New Roman" w:cs="Times New Roman"/>
          <w:sz w:val="24"/>
          <w:szCs w:val="24"/>
        </w:rPr>
        <w:t xml:space="preserve"> </w:t>
      </w:r>
      <w:r w:rsidR="001E6298">
        <w:rPr>
          <w:rFonts w:ascii="Times New Roman" w:hAnsi="Times New Roman" w:cs="Times New Roman"/>
          <w:sz w:val="24"/>
          <w:szCs w:val="24"/>
        </w:rPr>
        <w:t>do not share a common language, misunderstandings can arise</w:t>
      </w:r>
      <w:r w:rsidR="00C91E41">
        <w:rPr>
          <w:rFonts w:ascii="Times New Roman" w:hAnsi="Times New Roman" w:cs="Times New Roman"/>
          <w:sz w:val="24"/>
          <w:szCs w:val="24"/>
        </w:rPr>
        <w:t xml:space="preserve">. These misunderstandings can </w:t>
      </w:r>
      <w:r w:rsidR="008C5F80">
        <w:rPr>
          <w:rFonts w:ascii="Times New Roman" w:hAnsi="Times New Roman" w:cs="Times New Roman"/>
          <w:sz w:val="24"/>
          <w:szCs w:val="24"/>
        </w:rPr>
        <w:t>arise</w:t>
      </w:r>
      <w:r w:rsidR="00C91E41">
        <w:rPr>
          <w:rFonts w:ascii="Times New Roman" w:hAnsi="Times New Roman" w:cs="Times New Roman"/>
          <w:sz w:val="24"/>
          <w:szCs w:val="24"/>
        </w:rPr>
        <w:t xml:space="preserve"> from differences in cultural norms, customs, and even non-verbal cues. </w:t>
      </w:r>
      <w:r w:rsidR="00902C4A">
        <w:rPr>
          <w:rFonts w:ascii="Times New Roman" w:hAnsi="Times New Roman" w:cs="Times New Roman"/>
          <w:sz w:val="24"/>
          <w:szCs w:val="24"/>
        </w:rPr>
        <w:t>Underst</w:t>
      </w:r>
      <w:r w:rsidR="00E11097">
        <w:rPr>
          <w:rFonts w:ascii="Times New Roman" w:hAnsi="Times New Roman" w:cs="Times New Roman"/>
          <w:sz w:val="24"/>
          <w:szCs w:val="24"/>
        </w:rPr>
        <w:t xml:space="preserve">anding cultural diversity is very important </w:t>
      </w:r>
      <w:r w:rsidR="002A03AA">
        <w:rPr>
          <w:rFonts w:ascii="Times New Roman" w:hAnsi="Times New Roman" w:cs="Times New Roman"/>
          <w:sz w:val="24"/>
          <w:szCs w:val="24"/>
        </w:rPr>
        <w:t xml:space="preserve">for the hospitality industry as this can be beneficial for both </w:t>
      </w:r>
      <w:r w:rsidR="00BF30A0">
        <w:rPr>
          <w:rFonts w:ascii="Times New Roman" w:hAnsi="Times New Roman" w:cs="Times New Roman"/>
          <w:sz w:val="24"/>
          <w:szCs w:val="24"/>
        </w:rPr>
        <w:t>businesses</w:t>
      </w:r>
      <w:r w:rsidR="002A03AA">
        <w:rPr>
          <w:rFonts w:ascii="Times New Roman" w:hAnsi="Times New Roman" w:cs="Times New Roman"/>
          <w:sz w:val="24"/>
          <w:szCs w:val="24"/>
        </w:rPr>
        <w:t xml:space="preserve"> and </w:t>
      </w:r>
      <w:r w:rsidR="00BF30A0">
        <w:rPr>
          <w:rFonts w:ascii="Times New Roman" w:hAnsi="Times New Roman" w:cs="Times New Roman"/>
          <w:sz w:val="24"/>
          <w:szCs w:val="24"/>
        </w:rPr>
        <w:t xml:space="preserve">guests because can bring more </w:t>
      </w:r>
      <w:r w:rsidR="001C1A14">
        <w:rPr>
          <w:rFonts w:ascii="Times New Roman" w:hAnsi="Times New Roman" w:cs="Times New Roman"/>
          <w:sz w:val="24"/>
          <w:szCs w:val="24"/>
        </w:rPr>
        <w:t>capital for businesses and better experiences for hotel guests</w:t>
      </w:r>
      <w:r w:rsidR="000C7E89">
        <w:rPr>
          <w:rFonts w:ascii="Times New Roman" w:hAnsi="Times New Roman" w:cs="Times New Roman"/>
          <w:sz w:val="24"/>
          <w:szCs w:val="24"/>
        </w:rPr>
        <w:t xml:space="preserve"> (Baum et al.</w:t>
      </w:r>
      <w:r w:rsidR="00A40875">
        <w:rPr>
          <w:rFonts w:ascii="Times New Roman" w:hAnsi="Times New Roman" w:cs="Times New Roman"/>
          <w:sz w:val="24"/>
          <w:szCs w:val="24"/>
        </w:rPr>
        <w:t xml:space="preserve">, 2007, p. </w:t>
      </w:r>
      <w:r w:rsidR="00A2667A">
        <w:rPr>
          <w:rFonts w:ascii="Times New Roman" w:hAnsi="Times New Roman" w:cs="Times New Roman"/>
          <w:sz w:val="24"/>
          <w:szCs w:val="24"/>
        </w:rPr>
        <w:t>238).</w:t>
      </w:r>
    </w:p>
    <w:p w14:paraId="599EB75C" w14:textId="12788090" w:rsidR="00AA4E6F" w:rsidRDefault="0008675D" w:rsidP="005B7F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</w:t>
      </w:r>
      <w:r w:rsidR="002979B1" w:rsidRPr="002979B1">
        <w:rPr>
          <w:rFonts w:ascii="Times New Roman" w:hAnsi="Times New Roman" w:cs="Times New Roman"/>
          <w:sz w:val="24"/>
          <w:szCs w:val="24"/>
        </w:rPr>
        <w:t xml:space="preserve"> I joined the workforce </w:t>
      </w:r>
      <w:r w:rsidR="002979B1">
        <w:rPr>
          <w:rFonts w:ascii="Times New Roman" w:hAnsi="Times New Roman" w:cs="Times New Roman"/>
          <w:sz w:val="24"/>
          <w:szCs w:val="24"/>
        </w:rPr>
        <w:t xml:space="preserve">one of my </w:t>
      </w:r>
      <w:r w:rsidR="00FD296E">
        <w:rPr>
          <w:rFonts w:ascii="Times New Roman" w:hAnsi="Times New Roman" w:cs="Times New Roman"/>
          <w:sz w:val="24"/>
          <w:szCs w:val="24"/>
        </w:rPr>
        <w:t>favourite</w:t>
      </w:r>
      <w:r w:rsidR="002979B1">
        <w:rPr>
          <w:rFonts w:ascii="Times New Roman" w:hAnsi="Times New Roman" w:cs="Times New Roman"/>
          <w:sz w:val="24"/>
          <w:szCs w:val="24"/>
        </w:rPr>
        <w:t xml:space="preserve"> </w:t>
      </w:r>
      <w:r w:rsidR="00FD296E">
        <w:rPr>
          <w:rFonts w:ascii="Times New Roman" w:hAnsi="Times New Roman" w:cs="Times New Roman"/>
          <w:sz w:val="24"/>
          <w:szCs w:val="24"/>
        </w:rPr>
        <w:t>jobs</w:t>
      </w:r>
      <w:r w:rsidR="002979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was as </w:t>
      </w:r>
      <w:r w:rsidR="00E94D0C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Hotel Guest Experience Supervisor and I remember </w:t>
      </w:r>
      <w:r w:rsidR="000B4B83">
        <w:rPr>
          <w:rFonts w:ascii="Times New Roman" w:hAnsi="Times New Roman" w:cs="Times New Roman"/>
          <w:sz w:val="24"/>
          <w:szCs w:val="24"/>
        </w:rPr>
        <w:t>many times in different situations</w:t>
      </w:r>
      <w:r w:rsidR="008C5F80">
        <w:rPr>
          <w:rFonts w:ascii="Times New Roman" w:hAnsi="Times New Roman" w:cs="Times New Roman"/>
          <w:sz w:val="24"/>
          <w:szCs w:val="24"/>
        </w:rPr>
        <w:t xml:space="preserve"> myself and</w:t>
      </w:r>
      <w:r w:rsidR="000B4B83">
        <w:rPr>
          <w:rFonts w:ascii="Times New Roman" w:hAnsi="Times New Roman" w:cs="Times New Roman"/>
          <w:sz w:val="24"/>
          <w:szCs w:val="24"/>
        </w:rPr>
        <w:t xml:space="preserve"> my colleagues from all departments had to </w:t>
      </w:r>
      <w:r w:rsidR="00636A98">
        <w:rPr>
          <w:rFonts w:ascii="Times New Roman" w:hAnsi="Times New Roman" w:cs="Times New Roman"/>
          <w:sz w:val="24"/>
          <w:szCs w:val="24"/>
        </w:rPr>
        <w:t xml:space="preserve">use </w:t>
      </w:r>
      <w:r w:rsidR="008C5F80">
        <w:rPr>
          <w:rFonts w:ascii="Times New Roman" w:hAnsi="Times New Roman" w:cs="Times New Roman"/>
          <w:sz w:val="24"/>
          <w:szCs w:val="24"/>
        </w:rPr>
        <w:t>our</w:t>
      </w:r>
      <w:r w:rsidR="00636A98">
        <w:rPr>
          <w:rFonts w:ascii="Times New Roman" w:hAnsi="Times New Roman" w:cs="Times New Roman"/>
          <w:sz w:val="24"/>
          <w:szCs w:val="24"/>
        </w:rPr>
        <w:t xml:space="preserve"> skills to resolve different </w:t>
      </w:r>
      <w:r w:rsidR="004679DA">
        <w:rPr>
          <w:rFonts w:ascii="Times New Roman" w:hAnsi="Times New Roman" w:cs="Times New Roman"/>
          <w:sz w:val="24"/>
          <w:szCs w:val="24"/>
        </w:rPr>
        <w:t xml:space="preserve">situations due to cultural misunderstandings. </w:t>
      </w:r>
      <w:r w:rsidR="00BE6010">
        <w:rPr>
          <w:rFonts w:ascii="Times New Roman" w:hAnsi="Times New Roman" w:cs="Times New Roman"/>
          <w:sz w:val="24"/>
          <w:szCs w:val="24"/>
        </w:rPr>
        <w:t xml:space="preserve">One situation </w:t>
      </w:r>
      <w:r w:rsidR="004856A3">
        <w:rPr>
          <w:rFonts w:ascii="Times New Roman" w:hAnsi="Times New Roman" w:cs="Times New Roman"/>
          <w:sz w:val="24"/>
          <w:szCs w:val="24"/>
        </w:rPr>
        <w:t>that I remember very well</w:t>
      </w:r>
      <w:r w:rsidR="006244CE">
        <w:rPr>
          <w:rFonts w:ascii="Times New Roman" w:hAnsi="Times New Roman" w:cs="Times New Roman"/>
          <w:sz w:val="24"/>
          <w:szCs w:val="24"/>
        </w:rPr>
        <w:t xml:space="preserve"> was when one of my </w:t>
      </w:r>
      <w:r w:rsidR="004377A8">
        <w:rPr>
          <w:rFonts w:ascii="Times New Roman" w:hAnsi="Times New Roman" w:cs="Times New Roman"/>
          <w:sz w:val="24"/>
          <w:szCs w:val="24"/>
        </w:rPr>
        <w:t>colleagues</w:t>
      </w:r>
      <w:r w:rsidR="006244CE">
        <w:rPr>
          <w:rFonts w:ascii="Times New Roman" w:hAnsi="Times New Roman" w:cs="Times New Roman"/>
          <w:sz w:val="24"/>
          <w:szCs w:val="24"/>
        </w:rPr>
        <w:t xml:space="preserve"> at </w:t>
      </w:r>
      <w:r w:rsidR="00C0073B">
        <w:rPr>
          <w:rFonts w:ascii="Times New Roman" w:hAnsi="Times New Roman" w:cs="Times New Roman"/>
          <w:sz w:val="24"/>
          <w:szCs w:val="24"/>
        </w:rPr>
        <w:t xml:space="preserve">the </w:t>
      </w:r>
      <w:r w:rsidR="006244CE">
        <w:rPr>
          <w:rFonts w:ascii="Times New Roman" w:hAnsi="Times New Roman" w:cs="Times New Roman"/>
          <w:sz w:val="24"/>
          <w:szCs w:val="24"/>
        </w:rPr>
        <w:t xml:space="preserve">Front Desk </w:t>
      </w:r>
      <w:r w:rsidR="00C0073B">
        <w:rPr>
          <w:rFonts w:ascii="Times New Roman" w:hAnsi="Times New Roman" w:cs="Times New Roman"/>
          <w:sz w:val="24"/>
          <w:szCs w:val="24"/>
        </w:rPr>
        <w:t xml:space="preserve">reserved one Accessible room </w:t>
      </w:r>
      <w:r w:rsidR="003747DF">
        <w:rPr>
          <w:rFonts w:ascii="Times New Roman" w:hAnsi="Times New Roman" w:cs="Times New Roman"/>
          <w:sz w:val="24"/>
          <w:szCs w:val="24"/>
        </w:rPr>
        <w:t xml:space="preserve">for one American citizen </w:t>
      </w:r>
      <w:r w:rsidR="00A23E17">
        <w:rPr>
          <w:rFonts w:ascii="Times New Roman" w:hAnsi="Times New Roman" w:cs="Times New Roman"/>
          <w:sz w:val="24"/>
          <w:szCs w:val="24"/>
        </w:rPr>
        <w:t xml:space="preserve">using a wheelchair. The guest requested a </w:t>
      </w:r>
      <w:r w:rsidR="00AB5FE4">
        <w:rPr>
          <w:rFonts w:ascii="Times New Roman" w:hAnsi="Times New Roman" w:cs="Times New Roman"/>
          <w:sz w:val="24"/>
          <w:szCs w:val="24"/>
        </w:rPr>
        <w:t>first-floor</w:t>
      </w:r>
      <w:r w:rsidR="00A23E17">
        <w:rPr>
          <w:rFonts w:ascii="Times New Roman" w:hAnsi="Times New Roman" w:cs="Times New Roman"/>
          <w:sz w:val="24"/>
          <w:szCs w:val="24"/>
        </w:rPr>
        <w:t xml:space="preserve"> room </w:t>
      </w:r>
      <w:r w:rsidR="00AB5FE4">
        <w:rPr>
          <w:rFonts w:ascii="Times New Roman" w:hAnsi="Times New Roman" w:cs="Times New Roman"/>
          <w:sz w:val="24"/>
          <w:szCs w:val="24"/>
        </w:rPr>
        <w:t xml:space="preserve">but </w:t>
      </w:r>
      <w:r w:rsidR="00A23E17">
        <w:rPr>
          <w:rFonts w:ascii="Times New Roman" w:hAnsi="Times New Roman" w:cs="Times New Roman"/>
          <w:sz w:val="24"/>
          <w:szCs w:val="24"/>
        </w:rPr>
        <w:t>in America</w:t>
      </w:r>
      <w:r w:rsidR="00584363">
        <w:rPr>
          <w:rFonts w:ascii="Times New Roman" w:hAnsi="Times New Roman" w:cs="Times New Roman"/>
          <w:sz w:val="24"/>
          <w:szCs w:val="24"/>
        </w:rPr>
        <w:t>,</w:t>
      </w:r>
      <w:r w:rsidR="00516787">
        <w:rPr>
          <w:rFonts w:ascii="Times New Roman" w:hAnsi="Times New Roman" w:cs="Times New Roman"/>
          <w:sz w:val="24"/>
          <w:szCs w:val="24"/>
        </w:rPr>
        <w:t xml:space="preserve"> a country with diffe</w:t>
      </w:r>
      <w:r w:rsidR="00174C73">
        <w:rPr>
          <w:rFonts w:ascii="Times New Roman" w:hAnsi="Times New Roman" w:cs="Times New Roman"/>
          <w:sz w:val="24"/>
          <w:szCs w:val="24"/>
        </w:rPr>
        <w:t>rences in culture and language</w:t>
      </w:r>
      <w:r w:rsidR="00A23E17">
        <w:rPr>
          <w:rFonts w:ascii="Times New Roman" w:hAnsi="Times New Roman" w:cs="Times New Roman"/>
          <w:sz w:val="24"/>
          <w:szCs w:val="24"/>
        </w:rPr>
        <w:t xml:space="preserve"> </w:t>
      </w:r>
      <w:r w:rsidR="00584363">
        <w:rPr>
          <w:rFonts w:ascii="Times New Roman" w:hAnsi="Times New Roman" w:cs="Times New Roman"/>
          <w:sz w:val="24"/>
          <w:szCs w:val="24"/>
        </w:rPr>
        <w:t xml:space="preserve">the </w:t>
      </w:r>
      <w:r w:rsidR="00A23E17">
        <w:rPr>
          <w:rFonts w:ascii="Times New Roman" w:hAnsi="Times New Roman" w:cs="Times New Roman"/>
          <w:sz w:val="24"/>
          <w:szCs w:val="24"/>
        </w:rPr>
        <w:t xml:space="preserve">first floor is </w:t>
      </w:r>
      <w:r w:rsidR="00AB5FE4">
        <w:rPr>
          <w:rFonts w:ascii="Times New Roman" w:hAnsi="Times New Roman" w:cs="Times New Roman"/>
          <w:sz w:val="24"/>
          <w:szCs w:val="24"/>
        </w:rPr>
        <w:t xml:space="preserve">the ground floor </w:t>
      </w:r>
      <w:r w:rsidR="005C7EB5">
        <w:rPr>
          <w:rFonts w:ascii="Times New Roman" w:hAnsi="Times New Roman" w:cs="Times New Roman"/>
          <w:sz w:val="24"/>
          <w:szCs w:val="24"/>
        </w:rPr>
        <w:t>for us in the</w:t>
      </w:r>
      <w:r w:rsidR="00AB5FE4">
        <w:rPr>
          <w:rFonts w:ascii="Times New Roman" w:hAnsi="Times New Roman" w:cs="Times New Roman"/>
          <w:sz w:val="24"/>
          <w:szCs w:val="24"/>
        </w:rPr>
        <w:t xml:space="preserve"> United </w:t>
      </w:r>
      <w:r w:rsidR="006223CD">
        <w:rPr>
          <w:rFonts w:ascii="Times New Roman" w:hAnsi="Times New Roman" w:cs="Times New Roman"/>
          <w:sz w:val="24"/>
          <w:szCs w:val="24"/>
        </w:rPr>
        <w:t>Kingdom</w:t>
      </w:r>
      <w:r w:rsidR="00AB5FE4">
        <w:rPr>
          <w:rFonts w:ascii="Times New Roman" w:hAnsi="Times New Roman" w:cs="Times New Roman"/>
          <w:sz w:val="24"/>
          <w:szCs w:val="24"/>
        </w:rPr>
        <w:t xml:space="preserve">. My colleague did not know this language difference and reserved </w:t>
      </w:r>
      <w:r w:rsidR="007C535D">
        <w:rPr>
          <w:rFonts w:ascii="Times New Roman" w:hAnsi="Times New Roman" w:cs="Times New Roman"/>
          <w:sz w:val="24"/>
          <w:szCs w:val="24"/>
        </w:rPr>
        <w:t xml:space="preserve">for the guest one room at the first floor. When the guest came to check </w:t>
      </w:r>
      <w:r w:rsidR="006223CD">
        <w:rPr>
          <w:rFonts w:ascii="Times New Roman" w:hAnsi="Times New Roman" w:cs="Times New Roman"/>
          <w:sz w:val="24"/>
          <w:szCs w:val="24"/>
        </w:rPr>
        <w:t>in,</w:t>
      </w:r>
      <w:r w:rsidR="007C535D">
        <w:rPr>
          <w:rFonts w:ascii="Times New Roman" w:hAnsi="Times New Roman" w:cs="Times New Roman"/>
          <w:sz w:val="24"/>
          <w:szCs w:val="24"/>
        </w:rPr>
        <w:t xml:space="preserve"> he was very disappointed and frustrated as this </w:t>
      </w:r>
      <w:r w:rsidR="006223CD">
        <w:rPr>
          <w:rFonts w:ascii="Times New Roman" w:hAnsi="Times New Roman" w:cs="Times New Roman"/>
          <w:sz w:val="24"/>
          <w:szCs w:val="24"/>
        </w:rPr>
        <w:t xml:space="preserve">caused him a lot of stress. </w:t>
      </w:r>
      <w:r w:rsidR="0007792D">
        <w:rPr>
          <w:rFonts w:ascii="Times New Roman" w:hAnsi="Times New Roman" w:cs="Times New Roman"/>
          <w:sz w:val="24"/>
          <w:szCs w:val="24"/>
        </w:rPr>
        <w:t xml:space="preserve">Cultural misunderstanding is </w:t>
      </w:r>
      <w:r w:rsidR="00CC05E1">
        <w:rPr>
          <w:rFonts w:ascii="Times New Roman" w:hAnsi="Times New Roman" w:cs="Times New Roman"/>
          <w:sz w:val="24"/>
          <w:szCs w:val="24"/>
        </w:rPr>
        <w:t>an</w:t>
      </w:r>
      <w:r w:rsidR="0007792D">
        <w:rPr>
          <w:rFonts w:ascii="Times New Roman" w:hAnsi="Times New Roman" w:cs="Times New Roman"/>
          <w:sz w:val="24"/>
          <w:szCs w:val="24"/>
        </w:rPr>
        <w:t xml:space="preserve"> im</w:t>
      </w:r>
      <w:r w:rsidR="00CC05E1">
        <w:rPr>
          <w:rFonts w:ascii="Times New Roman" w:hAnsi="Times New Roman" w:cs="Times New Roman"/>
          <w:sz w:val="24"/>
          <w:szCs w:val="24"/>
        </w:rPr>
        <w:t xml:space="preserve">portant challenge in our continuously changing world. </w:t>
      </w:r>
      <w:r w:rsidR="00B35B87">
        <w:rPr>
          <w:rFonts w:ascii="Times New Roman" w:hAnsi="Times New Roman" w:cs="Times New Roman"/>
          <w:sz w:val="24"/>
          <w:szCs w:val="24"/>
        </w:rPr>
        <w:t>Sometimes it can occur due to language barriers, different cult</w:t>
      </w:r>
      <w:r w:rsidR="00CB62BD">
        <w:rPr>
          <w:rFonts w:ascii="Times New Roman" w:hAnsi="Times New Roman" w:cs="Times New Roman"/>
          <w:sz w:val="24"/>
          <w:szCs w:val="24"/>
        </w:rPr>
        <w:t>ures</w:t>
      </w:r>
      <w:r w:rsidR="006D0BB8">
        <w:rPr>
          <w:rFonts w:ascii="Times New Roman" w:hAnsi="Times New Roman" w:cs="Times New Roman"/>
          <w:sz w:val="24"/>
          <w:szCs w:val="24"/>
        </w:rPr>
        <w:t>,</w:t>
      </w:r>
      <w:r w:rsidR="00CB62BD">
        <w:rPr>
          <w:rFonts w:ascii="Times New Roman" w:hAnsi="Times New Roman" w:cs="Times New Roman"/>
          <w:sz w:val="24"/>
          <w:szCs w:val="24"/>
        </w:rPr>
        <w:t xml:space="preserve"> and life values or it can occur due to </w:t>
      </w:r>
      <w:r w:rsidR="006D0BB8">
        <w:rPr>
          <w:rFonts w:ascii="Times New Roman" w:hAnsi="Times New Roman" w:cs="Times New Roman"/>
          <w:sz w:val="24"/>
          <w:szCs w:val="24"/>
        </w:rPr>
        <w:t xml:space="preserve">a </w:t>
      </w:r>
      <w:r w:rsidR="00CB62BD">
        <w:rPr>
          <w:rFonts w:ascii="Times New Roman" w:hAnsi="Times New Roman" w:cs="Times New Roman"/>
          <w:sz w:val="24"/>
          <w:szCs w:val="24"/>
        </w:rPr>
        <w:t xml:space="preserve">lack of knowledge </w:t>
      </w:r>
      <w:r w:rsidR="006D0BB8">
        <w:rPr>
          <w:rFonts w:ascii="Times New Roman" w:hAnsi="Times New Roman" w:cs="Times New Roman"/>
          <w:sz w:val="24"/>
          <w:szCs w:val="24"/>
        </w:rPr>
        <w:t>about other cultures</w:t>
      </w:r>
      <w:r w:rsidR="00ED1085">
        <w:rPr>
          <w:rFonts w:ascii="Times New Roman" w:hAnsi="Times New Roman" w:cs="Times New Roman"/>
          <w:sz w:val="24"/>
          <w:szCs w:val="24"/>
        </w:rPr>
        <w:t xml:space="preserve">. </w:t>
      </w:r>
      <w:r w:rsidR="00E14A57">
        <w:rPr>
          <w:rFonts w:ascii="Times New Roman" w:hAnsi="Times New Roman" w:cs="Times New Roman"/>
          <w:sz w:val="24"/>
          <w:szCs w:val="24"/>
        </w:rPr>
        <w:t>As we interact with people from different cultures</w:t>
      </w:r>
      <w:r w:rsidR="001E5E82">
        <w:rPr>
          <w:rFonts w:ascii="Times New Roman" w:hAnsi="Times New Roman" w:cs="Times New Roman"/>
          <w:sz w:val="24"/>
          <w:szCs w:val="24"/>
        </w:rPr>
        <w:t xml:space="preserve"> it is very important to develop skills to prevent cultural misunderstanding and </w:t>
      </w:r>
      <w:r w:rsidR="00845BBD">
        <w:rPr>
          <w:rFonts w:ascii="Times New Roman" w:hAnsi="Times New Roman" w:cs="Times New Roman"/>
          <w:sz w:val="24"/>
          <w:szCs w:val="24"/>
        </w:rPr>
        <w:t>to avoid uncomfortable situations</w:t>
      </w:r>
      <w:r w:rsidR="00ED1085">
        <w:rPr>
          <w:rFonts w:ascii="Times New Roman" w:hAnsi="Times New Roman" w:cs="Times New Roman"/>
          <w:sz w:val="24"/>
          <w:szCs w:val="24"/>
        </w:rPr>
        <w:t xml:space="preserve"> </w:t>
      </w:r>
      <w:r w:rsidR="00ED1085" w:rsidRPr="00ED1085">
        <w:rPr>
          <w:rFonts w:ascii="Times New Roman" w:hAnsi="Times New Roman" w:cs="Times New Roman"/>
          <w:sz w:val="24"/>
          <w:szCs w:val="24"/>
        </w:rPr>
        <w:t xml:space="preserve">(Moran, 2014, p.12).  </w:t>
      </w:r>
      <w:r w:rsidR="00805733">
        <w:rPr>
          <w:rFonts w:ascii="Times New Roman" w:hAnsi="Times New Roman" w:cs="Times New Roman"/>
          <w:sz w:val="24"/>
          <w:szCs w:val="24"/>
        </w:rPr>
        <w:t xml:space="preserve"> Active listening is a very important skill</w:t>
      </w:r>
      <w:r w:rsidR="00894017">
        <w:rPr>
          <w:rFonts w:ascii="Times New Roman" w:hAnsi="Times New Roman" w:cs="Times New Roman"/>
          <w:sz w:val="24"/>
          <w:szCs w:val="24"/>
        </w:rPr>
        <w:t xml:space="preserve"> </w:t>
      </w:r>
      <w:r w:rsidR="0008663C">
        <w:rPr>
          <w:rFonts w:ascii="Times New Roman" w:hAnsi="Times New Roman" w:cs="Times New Roman"/>
          <w:sz w:val="24"/>
          <w:szCs w:val="24"/>
        </w:rPr>
        <w:t>for me as</w:t>
      </w:r>
      <w:r w:rsidR="00894017">
        <w:rPr>
          <w:rFonts w:ascii="Times New Roman" w:hAnsi="Times New Roman" w:cs="Times New Roman"/>
          <w:sz w:val="24"/>
          <w:szCs w:val="24"/>
        </w:rPr>
        <w:t xml:space="preserve"> this involves paying attention </w:t>
      </w:r>
      <w:r w:rsidR="00A353EB">
        <w:rPr>
          <w:rFonts w:ascii="Times New Roman" w:hAnsi="Times New Roman" w:cs="Times New Roman"/>
          <w:sz w:val="24"/>
          <w:szCs w:val="24"/>
        </w:rPr>
        <w:t>to verbal and non-verbal cues</w:t>
      </w:r>
      <w:r w:rsidR="0008663C">
        <w:rPr>
          <w:rFonts w:ascii="Times New Roman" w:hAnsi="Times New Roman" w:cs="Times New Roman"/>
          <w:sz w:val="24"/>
          <w:szCs w:val="24"/>
        </w:rPr>
        <w:t xml:space="preserve">. </w:t>
      </w:r>
      <w:r w:rsidR="00080265">
        <w:rPr>
          <w:rFonts w:ascii="Times New Roman" w:hAnsi="Times New Roman" w:cs="Times New Roman"/>
          <w:sz w:val="24"/>
          <w:szCs w:val="24"/>
        </w:rPr>
        <w:t xml:space="preserve">By actively listening I can avoid misunderstanding </w:t>
      </w:r>
      <w:r w:rsidR="00C922E4">
        <w:rPr>
          <w:rFonts w:ascii="Times New Roman" w:hAnsi="Times New Roman" w:cs="Times New Roman"/>
          <w:sz w:val="24"/>
          <w:szCs w:val="24"/>
        </w:rPr>
        <w:t>guests'</w:t>
      </w:r>
      <w:r w:rsidR="00080265">
        <w:rPr>
          <w:rFonts w:ascii="Times New Roman" w:hAnsi="Times New Roman" w:cs="Times New Roman"/>
          <w:sz w:val="24"/>
          <w:szCs w:val="24"/>
        </w:rPr>
        <w:t xml:space="preserve"> </w:t>
      </w:r>
      <w:r w:rsidR="00C922E4">
        <w:rPr>
          <w:rFonts w:ascii="Times New Roman" w:hAnsi="Times New Roman" w:cs="Times New Roman"/>
          <w:sz w:val="24"/>
          <w:szCs w:val="24"/>
        </w:rPr>
        <w:t xml:space="preserve">intentions and I can act </w:t>
      </w:r>
      <w:r w:rsidR="00217117">
        <w:rPr>
          <w:rFonts w:ascii="Times New Roman" w:hAnsi="Times New Roman" w:cs="Times New Roman"/>
          <w:sz w:val="24"/>
          <w:szCs w:val="24"/>
        </w:rPr>
        <w:t>accordingly</w:t>
      </w:r>
      <w:r w:rsidR="00A35E4C">
        <w:rPr>
          <w:rFonts w:ascii="Times New Roman" w:hAnsi="Times New Roman" w:cs="Times New Roman"/>
          <w:sz w:val="24"/>
          <w:szCs w:val="24"/>
        </w:rPr>
        <w:t xml:space="preserve"> (</w:t>
      </w:r>
      <w:r w:rsidR="00F044D8">
        <w:rPr>
          <w:rFonts w:ascii="Times New Roman" w:hAnsi="Times New Roman" w:cs="Times New Roman"/>
          <w:sz w:val="24"/>
          <w:szCs w:val="24"/>
        </w:rPr>
        <w:t>Da</w:t>
      </w:r>
      <w:r w:rsidR="00481DF8">
        <w:rPr>
          <w:rFonts w:ascii="Times New Roman" w:hAnsi="Times New Roman" w:cs="Times New Roman"/>
          <w:sz w:val="24"/>
          <w:szCs w:val="24"/>
        </w:rPr>
        <w:t>v</w:t>
      </w:r>
      <w:r w:rsidR="00F044D8">
        <w:rPr>
          <w:rFonts w:ascii="Times New Roman" w:hAnsi="Times New Roman" w:cs="Times New Roman"/>
          <w:sz w:val="24"/>
          <w:szCs w:val="24"/>
        </w:rPr>
        <w:t>idhizar, R.</w:t>
      </w:r>
      <w:r w:rsidR="00481DF8">
        <w:rPr>
          <w:rFonts w:ascii="Times New Roman" w:hAnsi="Times New Roman" w:cs="Times New Roman"/>
          <w:sz w:val="24"/>
          <w:szCs w:val="24"/>
        </w:rPr>
        <w:t xml:space="preserve"> 2004, p. 23). </w:t>
      </w:r>
      <w:r w:rsidR="00217117">
        <w:rPr>
          <w:rFonts w:ascii="Times New Roman" w:hAnsi="Times New Roman" w:cs="Times New Roman"/>
          <w:sz w:val="24"/>
          <w:szCs w:val="24"/>
        </w:rPr>
        <w:t xml:space="preserve">Another necessary </w:t>
      </w:r>
      <w:r w:rsidR="0024359B">
        <w:rPr>
          <w:rFonts w:ascii="Times New Roman" w:hAnsi="Times New Roman" w:cs="Times New Roman"/>
          <w:sz w:val="24"/>
          <w:szCs w:val="24"/>
        </w:rPr>
        <w:t xml:space="preserve">skill for me as a </w:t>
      </w:r>
      <w:r w:rsidR="00750462">
        <w:rPr>
          <w:rFonts w:ascii="Times New Roman" w:hAnsi="Times New Roman" w:cs="Times New Roman"/>
          <w:sz w:val="24"/>
          <w:szCs w:val="24"/>
        </w:rPr>
        <w:t>G</w:t>
      </w:r>
      <w:r w:rsidR="00FD296E">
        <w:rPr>
          <w:rFonts w:ascii="Times New Roman" w:hAnsi="Times New Roman" w:cs="Times New Roman"/>
          <w:sz w:val="24"/>
          <w:szCs w:val="24"/>
        </w:rPr>
        <w:t xml:space="preserve">uest </w:t>
      </w:r>
      <w:r w:rsidR="00750462">
        <w:rPr>
          <w:rFonts w:ascii="Times New Roman" w:hAnsi="Times New Roman" w:cs="Times New Roman"/>
          <w:sz w:val="24"/>
          <w:szCs w:val="24"/>
        </w:rPr>
        <w:t>E</w:t>
      </w:r>
      <w:r w:rsidR="00FD296E">
        <w:rPr>
          <w:rFonts w:ascii="Times New Roman" w:hAnsi="Times New Roman" w:cs="Times New Roman"/>
          <w:sz w:val="24"/>
          <w:szCs w:val="24"/>
        </w:rPr>
        <w:t>xperience</w:t>
      </w:r>
      <w:r w:rsidR="0024359B">
        <w:rPr>
          <w:rFonts w:ascii="Times New Roman" w:hAnsi="Times New Roman" w:cs="Times New Roman"/>
          <w:sz w:val="24"/>
          <w:szCs w:val="24"/>
        </w:rPr>
        <w:t xml:space="preserve"> Supervisor </w:t>
      </w:r>
      <w:r w:rsidR="004C4908">
        <w:rPr>
          <w:rFonts w:ascii="Times New Roman" w:hAnsi="Times New Roman" w:cs="Times New Roman"/>
          <w:sz w:val="24"/>
          <w:szCs w:val="24"/>
        </w:rPr>
        <w:t xml:space="preserve">is </w:t>
      </w:r>
      <w:r w:rsidR="00217117">
        <w:rPr>
          <w:rFonts w:ascii="Times New Roman" w:hAnsi="Times New Roman" w:cs="Times New Roman"/>
          <w:sz w:val="24"/>
          <w:szCs w:val="24"/>
        </w:rPr>
        <w:t>cultural sensitivity</w:t>
      </w:r>
      <w:r w:rsidR="004C4908">
        <w:rPr>
          <w:rFonts w:ascii="Times New Roman" w:hAnsi="Times New Roman" w:cs="Times New Roman"/>
          <w:sz w:val="24"/>
          <w:szCs w:val="24"/>
        </w:rPr>
        <w:t xml:space="preserve">. It is very important to understand and respect different cultures and </w:t>
      </w:r>
      <w:r w:rsidR="00444CA6">
        <w:rPr>
          <w:rFonts w:ascii="Times New Roman" w:hAnsi="Times New Roman" w:cs="Times New Roman"/>
          <w:sz w:val="24"/>
          <w:szCs w:val="24"/>
        </w:rPr>
        <w:t>their</w:t>
      </w:r>
      <w:r w:rsidR="004C4908">
        <w:rPr>
          <w:rFonts w:ascii="Times New Roman" w:hAnsi="Times New Roman" w:cs="Times New Roman"/>
          <w:sz w:val="24"/>
          <w:szCs w:val="24"/>
        </w:rPr>
        <w:t xml:space="preserve"> values and norms</w:t>
      </w:r>
      <w:r w:rsidR="00444CA6">
        <w:rPr>
          <w:rFonts w:ascii="Times New Roman" w:hAnsi="Times New Roman" w:cs="Times New Roman"/>
          <w:sz w:val="24"/>
          <w:szCs w:val="24"/>
        </w:rPr>
        <w:t xml:space="preserve">. By </w:t>
      </w:r>
      <w:r w:rsidR="00037145">
        <w:rPr>
          <w:rFonts w:ascii="Times New Roman" w:hAnsi="Times New Roman" w:cs="Times New Roman"/>
          <w:sz w:val="24"/>
          <w:szCs w:val="24"/>
        </w:rPr>
        <w:t>being</w:t>
      </w:r>
      <w:r w:rsidR="00444CA6">
        <w:rPr>
          <w:rFonts w:ascii="Times New Roman" w:hAnsi="Times New Roman" w:cs="Times New Roman"/>
          <w:sz w:val="24"/>
          <w:szCs w:val="24"/>
        </w:rPr>
        <w:t xml:space="preserve"> aware of </w:t>
      </w:r>
      <w:r w:rsidR="00037145">
        <w:rPr>
          <w:rFonts w:ascii="Times New Roman" w:hAnsi="Times New Roman" w:cs="Times New Roman"/>
          <w:sz w:val="24"/>
          <w:szCs w:val="24"/>
        </w:rPr>
        <w:t>guest</w:t>
      </w:r>
      <w:r w:rsidR="00FD296E">
        <w:rPr>
          <w:rFonts w:ascii="Times New Roman" w:hAnsi="Times New Roman" w:cs="Times New Roman"/>
          <w:sz w:val="24"/>
          <w:szCs w:val="24"/>
        </w:rPr>
        <w:t>s`</w:t>
      </w:r>
      <w:r w:rsidR="00444CA6">
        <w:rPr>
          <w:rFonts w:ascii="Times New Roman" w:hAnsi="Times New Roman" w:cs="Times New Roman"/>
          <w:sz w:val="24"/>
          <w:szCs w:val="24"/>
        </w:rPr>
        <w:t xml:space="preserve"> </w:t>
      </w:r>
      <w:r w:rsidR="001961E6">
        <w:rPr>
          <w:rFonts w:ascii="Times New Roman" w:hAnsi="Times New Roman" w:cs="Times New Roman"/>
          <w:sz w:val="24"/>
          <w:szCs w:val="24"/>
        </w:rPr>
        <w:t xml:space="preserve">cultures I can show respect for </w:t>
      </w:r>
      <w:r w:rsidR="00037145">
        <w:rPr>
          <w:rFonts w:ascii="Times New Roman" w:hAnsi="Times New Roman" w:cs="Times New Roman"/>
          <w:sz w:val="24"/>
          <w:szCs w:val="24"/>
        </w:rPr>
        <w:t xml:space="preserve">their </w:t>
      </w:r>
      <w:r w:rsidR="00750462">
        <w:rPr>
          <w:rFonts w:ascii="Times New Roman" w:hAnsi="Times New Roman" w:cs="Times New Roman"/>
          <w:sz w:val="24"/>
          <w:szCs w:val="24"/>
        </w:rPr>
        <w:t>culture,</w:t>
      </w:r>
      <w:r w:rsidR="00037145">
        <w:rPr>
          <w:rFonts w:ascii="Times New Roman" w:hAnsi="Times New Roman" w:cs="Times New Roman"/>
          <w:sz w:val="24"/>
          <w:szCs w:val="24"/>
        </w:rPr>
        <w:t xml:space="preserve"> </w:t>
      </w:r>
      <w:r w:rsidR="00750462">
        <w:rPr>
          <w:rFonts w:ascii="Times New Roman" w:hAnsi="Times New Roman" w:cs="Times New Roman"/>
          <w:sz w:val="24"/>
          <w:szCs w:val="24"/>
        </w:rPr>
        <w:t>and</w:t>
      </w:r>
      <w:r w:rsidR="00037145">
        <w:rPr>
          <w:rFonts w:ascii="Times New Roman" w:hAnsi="Times New Roman" w:cs="Times New Roman"/>
          <w:sz w:val="24"/>
          <w:szCs w:val="24"/>
        </w:rPr>
        <w:t xml:space="preserve"> this can help me to avoid </w:t>
      </w:r>
      <w:r w:rsidR="00FD296E">
        <w:rPr>
          <w:rFonts w:ascii="Times New Roman" w:hAnsi="Times New Roman" w:cs="Times New Roman"/>
          <w:sz w:val="24"/>
          <w:szCs w:val="24"/>
        </w:rPr>
        <w:t xml:space="preserve">offending others. </w:t>
      </w:r>
      <w:r w:rsidR="00587749">
        <w:rPr>
          <w:rFonts w:ascii="Times New Roman" w:hAnsi="Times New Roman" w:cs="Times New Roman"/>
          <w:sz w:val="24"/>
          <w:szCs w:val="24"/>
        </w:rPr>
        <w:t xml:space="preserve">Working in </w:t>
      </w:r>
      <w:r w:rsidR="00374532">
        <w:rPr>
          <w:rFonts w:ascii="Times New Roman" w:hAnsi="Times New Roman" w:cs="Times New Roman"/>
          <w:sz w:val="24"/>
          <w:szCs w:val="24"/>
        </w:rPr>
        <w:t xml:space="preserve">the </w:t>
      </w:r>
      <w:r w:rsidR="00587749">
        <w:rPr>
          <w:rFonts w:ascii="Times New Roman" w:hAnsi="Times New Roman" w:cs="Times New Roman"/>
          <w:sz w:val="24"/>
          <w:szCs w:val="24"/>
        </w:rPr>
        <w:t xml:space="preserve">hospitality industry </w:t>
      </w:r>
      <w:r w:rsidR="00374532">
        <w:rPr>
          <w:rFonts w:ascii="Times New Roman" w:hAnsi="Times New Roman" w:cs="Times New Roman"/>
          <w:sz w:val="24"/>
          <w:szCs w:val="24"/>
        </w:rPr>
        <w:t xml:space="preserve">is essential to develop </w:t>
      </w:r>
      <w:r w:rsidR="00E3700A">
        <w:rPr>
          <w:rFonts w:ascii="Times New Roman" w:hAnsi="Times New Roman" w:cs="Times New Roman"/>
          <w:sz w:val="24"/>
          <w:szCs w:val="24"/>
        </w:rPr>
        <w:t>open-mindedness</w:t>
      </w:r>
      <w:r w:rsidR="00F535B3">
        <w:rPr>
          <w:rFonts w:ascii="Times New Roman" w:hAnsi="Times New Roman" w:cs="Times New Roman"/>
          <w:sz w:val="24"/>
          <w:szCs w:val="24"/>
        </w:rPr>
        <w:t xml:space="preserve"> skills because this skill </w:t>
      </w:r>
      <w:r w:rsidR="00C74701">
        <w:rPr>
          <w:rFonts w:ascii="Times New Roman" w:hAnsi="Times New Roman" w:cs="Times New Roman"/>
          <w:sz w:val="24"/>
          <w:szCs w:val="24"/>
        </w:rPr>
        <w:t xml:space="preserve">helps us to accept diversity. By </w:t>
      </w:r>
      <w:r w:rsidR="002D37F4">
        <w:rPr>
          <w:rFonts w:ascii="Times New Roman" w:hAnsi="Times New Roman" w:cs="Times New Roman"/>
          <w:sz w:val="24"/>
          <w:szCs w:val="24"/>
        </w:rPr>
        <w:t xml:space="preserve">being open to diversity I can appreciate </w:t>
      </w:r>
      <w:r w:rsidR="00EC491E">
        <w:rPr>
          <w:rFonts w:ascii="Times New Roman" w:hAnsi="Times New Roman" w:cs="Times New Roman"/>
          <w:sz w:val="24"/>
          <w:szCs w:val="24"/>
        </w:rPr>
        <w:t>other cultures</w:t>
      </w:r>
      <w:r w:rsidR="00D769EC">
        <w:rPr>
          <w:rFonts w:ascii="Times New Roman" w:hAnsi="Times New Roman" w:cs="Times New Roman"/>
          <w:sz w:val="24"/>
          <w:szCs w:val="24"/>
        </w:rPr>
        <w:t xml:space="preserve"> and interact easily with hotel guests</w:t>
      </w:r>
      <w:r w:rsidR="009D61B7">
        <w:rPr>
          <w:rFonts w:ascii="Times New Roman" w:hAnsi="Times New Roman" w:cs="Times New Roman"/>
          <w:sz w:val="24"/>
          <w:szCs w:val="24"/>
        </w:rPr>
        <w:t xml:space="preserve"> </w:t>
      </w:r>
      <w:r w:rsidR="004959B6">
        <w:rPr>
          <w:rFonts w:ascii="Times New Roman" w:hAnsi="Times New Roman" w:cs="Times New Roman"/>
          <w:sz w:val="24"/>
          <w:szCs w:val="24"/>
        </w:rPr>
        <w:t>(</w:t>
      </w:r>
      <w:r w:rsidR="009D61B7">
        <w:rPr>
          <w:rFonts w:ascii="Times New Roman" w:hAnsi="Times New Roman" w:cs="Times New Roman"/>
          <w:sz w:val="24"/>
          <w:szCs w:val="24"/>
        </w:rPr>
        <w:t>Kr</w:t>
      </w:r>
      <w:r w:rsidR="004959B6">
        <w:rPr>
          <w:rFonts w:ascii="Times New Roman" w:hAnsi="Times New Roman" w:cs="Times New Roman"/>
          <w:sz w:val="24"/>
          <w:szCs w:val="24"/>
        </w:rPr>
        <w:t>iegl, 2000, p.67).</w:t>
      </w:r>
    </w:p>
    <w:p w14:paraId="3CFCFA55" w14:textId="77FDF57D" w:rsidR="00071B9F" w:rsidRDefault="00D769EC" w:rsidP="005B7F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3A2690">
        <w:rPr>
          <w:rFonts w:ascii="Times New Roman" w:hAnsi="Times New Roman" w:cs="Times New Roman"/>
          <w:sz w:val="24"/>
          <w:szCs w:val="24"/>
        </w:rPr>
        <w:t xml:space="preserve">romoting </w:t>
      </w:r>
      <w:r w:rsidR="00667DC0">
        <w:rPr>
          <w:rFonts w:ascii="Times New Roman" w:hAnsi="Times New Roman" w:cs="Times New Roman"/>
          <w:sz w:val="24"/>
          <w:szCs w:val="24"/>
        </w:rPr>
        <w:t xml:space="preserve">and educating skills </w:t>
      </w:r>
      <w:r w:rsidR="00ED0C88">
        <w:rPr>
          <w:rFonts w:ascii="Times New Roman" w:hAnsi="Times New Roman" w:cs="Times New Roman"/>
          <w:sz w:val="24"/>
          <w:szCs w:val="24"/>
        </w:rPr>
        <w:t xml:space="preserve">such </w:t>
      </w:r>
      <w:r w:rsidR="00667DC0">
        <w:rPr>
          <w:rFonts w:ascii="Times New Roman" w:hAnsi="Times New Roman" w:cs="Times New Roman"/>
          <w:sz w:val="24"/>
          <w:szCs w:val="24"/>
        </w:rPr>
        <w:t>as active listening, cultural sensitivity</w:t>
      </w:r>
      <w:r w:rsidR="00ED0C88">
        <w:rPr>
          <w:rFonts w:ascii="Times New Roman" w:hAnsi="Times New Roman" w:cs="Times New Roman"/>
          <w:sz w:val="24"/>
          <w:szCs w:val="24"/>
        </w:rPr>
        <w:t>,</w:t>
      </w:r>
      <w:r w:rsidR="00667DC0">
        <w:rPr>
          <w:rFonts w:ascii="Times New Roman" w:hAnsi="Times New Roman" w:cs="Times New Roman"/>
          <w:sz w:val="24"/>
          <w:szCs w:val="24"/>
        </w:rPr>
        <w:t xml:space="preserve"> </w:t>
      </w:r>
      <w:r w:rsidR="0068192C">
        <w:rPr>
          <w:rFonts w:ascii="Times New Roman" w:hAnsi="Times New Roman" w:cs="Times New Roman"/>
          <w:sz w:val="24"/>
          <w:szCs w:val="24"/>
        </w:rPr>
        <w:t>a</w:t>
      </w:r>
      <w:r w:rsidR="003A2690">
        <w:rPr>
          <w:rFonts w:ascii="Times New Roman" w:hAnsi="Times New Roman" w:cs="Times New Roman"/>
          <w:sz w:val="24"/>
          <w:szCs w:val="24"/>
        </w:rPr>
        <w:t>n</w:t>
      </w:r>
      <w:r w:rsidR="0068192C">
        <w:rPr>
          <w:rFonts w:ascii="Times New Roman" w:hAnsi="Times New Roman" w:cs="Times New Roman"/>
          <w:sz w:val="24"/>
          <w:szCs w:val="24"/>
        </w:rPr>
        <w:t xml:space="preserve">d </w:t>
      </w:r>
      <w:r w:rsidR="00ED0C88">
        <w:rPr>
          <w:rFonts w:ascii="Times New Roman" w:hAnsi="Times New Roman" w:cs="Times New Roman"/>
          <w:sz w:val="24"/>
          <w:szCs w:val="24"/>
        </w:rPr>
        <w:t>open-mindedness</w:t>
      </w:r>
      <w:r w:rsidR="0068192C">
        <w:rPr>
          <w:rFonts w:ascii="Times New Roman" w:hAnsi="Times New Roman" w:cs="Times New Roman"/>
          <w:sz w:val="24"/>
          <w:szCs w:val="24"/>
        </w:rPr>
        <w:t xml:space="preserve"> i</w:t>
      </w:r>
      <w:r w:rsidR="00ED0C88">
        <w:rPr>
          <w:rFonts w:ascii="Times New Roman" w:hAnsi="Times New Roman" w:cs="Times New Roman"/>
          <w:sz w:val="24"/>
          <w:szCs w:val="24"/>
        </w:rPr>
        <w:t>n</w:t>
      </w:r>
      <w:r w:rsidR="003A2690">
        <w:rPr>
          <w:rFonts w:ascii="Times New Roman" w:hAnsi="Times New Roman" w:cs="Times New Roman"/>
          <w:sz w:val="24"/>
          <w:szCs w:val="24"/>
        </w:rPr>
        <w:t xml:space="preserve"> the hospitality </w:t>
      </w:r>
      <w:r w:rsidR="00863DF1">
        <w:rPr>
          <w:rFonts w:ascii="Times New Roman" w:hAnsi="Times New Roman" w:cs="Times New Roman"/>
          <w:sz w:val="24"/>
          <w:szCs w:val="24"/>
        </w:rPr>
        <w:t>industry</w:t>
      </w:r>
      <w:r>
        <w:rPr>
          <w:rFonts w:ascii="Times New Roman" w:hAnsi="Times New Roman" w:cs="Times New Roman"/>
          <w:sz w:val="24"/>
          <w:szCs w:val="24"/>
        </w:rPr>
        <w:t xml:space="preserve"> is very important because in this way</w:t>
      </w:r>
      <w:r w:rsidR="003A2690">
        <w:rPr>
          <w:rFonts w:ascii="Times New Roman" w:hAnsi="Times New Roman" w:cs="Times New Roman"/>
          <w:sz w:val="24"/>
          <w:szCs w:val="24"/>
        </w:rPr>
        <w:t xml:space="preserve"> we can</w:t>
      </w:r>
      <w:r w:rsidR="00C90100">
        <w:rPr>
          <w:rFonts w:ascii="Times New Roman" w:hAnsi="Times New Roman" w:cs="Times New Roman"/>
          <w:sz w:val="24"/>
          <w:szCs w:val="24"/>
        </w:rPr>
        <w:t xml:space="preserve"> build stronger relationships between our colleagues and our guests</w:t>
      </w:r>
      <w:r w:rsidR="00EE3726"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also this is one way to</w:t>
      </w:r>
      <w:r w:rsidR="00EE3726">
        <w:rPr>
          <w:rFonts w:ascii="Times New Roman" w:hAnsi="Times New Roman" w:cs="Times New Roman"/>
          <w:sz w:val="24"/>
          <w:szCs w:val="24"/>
        </w:rPr>
        <w:t xml:space="preserve"> exceed </w:t>
      </w:r>
      <w:r w:rsidR="0018288B">
        <w:rPr>
          <w:rFonts w:ascii="Times New Roman" w:hAnsi="Times New Roman" w:cs="Times New Roman"/>
          <w:sz w:val="24"/>
          <w:szCs w:val="24"/>
        </w:rPr>
        <w:t>guests'</w:t>
      </w:r>
      <w:r w:rsidR="00EE3726"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expectations</w:t>
      </w:r>
      <w:r w:rsidR="00EE3726">
        <w:rPr>
          <w:rFonts w:ascii="Times New Roman" w:hAnsi="Times New Roman" w:cs="Times New Roman"/>
          <w:sz w:val="24"/>
          <w:szCs w:val="24"/>
        </w:rPr>
        <w:t xml:space="preserve"> and provide them </w:t>
      </w:r>
      <w:r w:rsidR="0018288B">
        <w:rPr>
          <w:rFonts w:ascii="Times New Roman" w:hAnsi="Times New Roman" w:cs="Times New Roman"/>
          <w:sz w:val="24"/>
          <w:szCs w:val="24"/>
        </w:rPr>
        <w:t xml:space="preserve">quality services. </w:t>
      </w:r>
    </w:p>
    <w:p w14:paraId="55296343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AA0732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4010A9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45FDE6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EEE554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74E560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E006EF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1ECB99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8B75C8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258C98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617E42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815E7C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BCACA6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C49AAB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5B80AA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B68663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3E9563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C2F2BE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DD1308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F6B20E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7475EF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4B4BAA" w14:textId="77777777" w:rsidR="00A2667A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071238228"/>
        <w:docPartObj>
          <w:docPartGallery w:val="Bibliographies"/>
          <w:docPartUnique/>
        </w:docPartObj>
      </w:sdtPr>
      <w:sdtContent>
        <w:p w14:paraId="6F93F6E0" w14:textId="0F252AF1" w:rsidR="00D31094" w:rsidRDefault="00D31094">
          <w:pPr>
            <w:pStyle w:val="Heading1"/>
          </w:pPr>
          <w:r>
            <w:t>References</w:t>
          </w:r>
        </w:p>
        <w:p w14:paraId="1AB8BE0B" w14:textId="7958F1B7" w:rsidR="00CB58E8" w:rsidRDefault="00D86E18" w:rsidP="00D31094">
          <w:pPr>
            <w:rPr>
              <w:lang w:val="en-US"/>
            </w:rPr>
          </w:pPr>
          <w:r>
            <w:rPr>
              <w:lang w:val="en-US"/>
            </w:rPr>
            <w:t>Baum, T. et al.</w:t>
          </w:r>
          <w:r w:rsidR="00B052BD">
            <w:rPr>
              <w:lang w:val="en-US"/>
            </w:rPr>
            <w:t xml:space="preserve"> (2007) `Cultural diversity in hospitality wor</w:t>
          </w:r>
          <w:r w:rsidR="00D80EB4">
            <w:rPr>
              <w:lang w:val="en-US"/>
            </w:rPr>
            <w:t xml:space="preserve">k`, </w:t>
          </w:r>
          <w:r w:rsidR="00D80EB4" w:rsidRPr="00321386">
            <w:rPr>
              <w:i/>
              <w:iCs/>
              <w:lang w:val="en-US"/>
            </w:rPr>
            <w:t>Cross Cultural Management: An International Journal</w:t>
          </w:r>
          <w:r w:rsidR="00321386">
            <w:rPr>
              <w:lang w:val="en-US"/>
            </w:rPr>
            <w:t>, 14(3)</w:t>
          </w:r>
          <w:r w:rsidR="00952A2C">
            <w:rPr>
              <w:lang w:val="en-US"/>
            </w:rPr>
            <w:t>, pp. 229-</w:t>
          </w:r>
          <w:r w:rsidR="00A53FBA">
            <w:rPr>
              <w:lang w:val="en-US"/>
            </w:rPr>
            <w:t xml:space="preserve"> 239. Available at: </w:t>
          </w:r>
          <w:hyperlink r:id="rId5" w:anchor="idm46162032064384" w:history="1">
            <w:r w:rsidR="00A53FBA" w:rsidRPr="00EE0085">
              <w:rPr>
                <w:rStyle w:val="Hyperlink"/>
                <w:lang w:val="en-US"/>
              </w:rPr>
              <w:t>https://www.emerald.com/insight/content/doi/10.1108/13527600710775775/full/html#idm46162032064384</w:t>
            </w:r>
          </w:hyperlink>
          <w:r w:rsidR="00A53FBA">
            <w:rPr>
              <w:lang w:val="en-US"/>
            </w:rPr>
            <w:t xml:space="preserve"> (Accessed: 18 October 2023).</w:t>
          </w:r>
        </w:p>
        <w:p w14:paraId="3EC7C7FF" w14:textId="5A52AB6A" w:rsidR="00481DF8" w:rsidRDefault="003A2ED2" w:rsidP="00D31094">
          <w:pPr>
            <w:rPr>
              <w:lang w:val="en-US"/>
            </w:rPr>
          </w:pPr>
          <w:r>
            <w:rPr>
              <w:lang w:val="en-US"/>
            </w:rPr>
            <w:t>Davidhzar, R. (2004) `Listening- A nursing strategy to transcend culture`</w:t>
          </w:r>
          <w:r w:rsidR="00557D74">
            <w:rPr>
              <w:lang w:val="en-US"/>
            </w:rPr>
            <w:t>,</w:t>
          </w:r>
          <w:r>
            <w:rPr>
              <w:lang w:val="en-US"/>
            </w:rPr>
            <w:t xml:space="preserve"> </w:t>
          </w:r>
          <w:r w:rsidR="009E09B8">
            <w:rPr>
              <w:i/>
              <w:iCs/>
              <w:lang w:val="en-US"/>
            </w:rPr>
            <w:t>Journal of Practical Nursing:</w:t>
          </w:r>
          <w:r w:rsidR="001938BA">
            <w:rPr>
              <w:i/>
              <w:iCs/>
              <w:lang w:val="en-US"/>
            </w:rPr>
            <w:t xml:space="preserve"> Silver Spring,</w:t>
          </w:r>
          <w:r w:rsidR="001938BA">
            <w:rPr>
              <w:lang w:val="en-US"/>
            </w:rPr>
            <w:t xml:space="preserve"> 54(2), pp.</w:t>
          </w:r>
          <w:r w:rsidR="00CF3930">
            <w:rPr>
              <w:lang w:val="en-US"/>
            </w:rPr>
            <w:t xml:space="preserve"> 22-27. Available at: </w:t>
          </w:r>
          <w:hyperlink r:id="rId6" w:history="1">
            <w:r w:rsidR="00CF3930" w:rsidRPr="00656685">
              <w:rPr>
                <w:rStyle w:val="Hyperlink"/>
                <w:lang w:val="en-US"/>
              </w:rPr>
              <w:t>https://www.proquest.com/docview/228075120/fulltextPDF/ABA43B5A09F7443DPQ/1?accountid=130472</w:t>
            </w:r>
          </w:hyperlink>
          <w:r w:rsidR="00CF3930">
            <w:rPr>
              <w:lang w:val="en-US"/>
            </w:rPr>
            <w:t xml:space="preserve"> (Accessed: 19 October 2023).</w:t>
          </w:r>
        </w:p>
        <w:p w14:paraId="062E0C13" w14:textId="09FCC728" w:rsidR="004959B6" w:rsidRPr="00015C78" w:rsidRDefault="00CF07C9" w:rsidP="00D31094">
          <w:pPr>
            <w:rPr>
              <w:lang w:val="en-US"/>
            </w:rPr>
          </w:pPr>
          <w:r>
            <w:rPr>
              <w:lang w:val="en-US"/>
            </w:rPr>
            <w:t>Kriegl, U. (2000) `International Hospitality Management: Identifying Important Skills</w:t>
          </w:r>
          <w:r w:rsidR="005933A8">
            <w:rPr>
              <w:lang w:val="en-US"/>
            </w:rPr>
            <w:t xml:space="preserve"> and Effective Training`</w:t>
          </w:r>
          <w:r w:rsidR="00DA3541">
            <w:rPr>
              <w:lang w:val="en-US"/>
            </w:rPr>
            <w:t xml:space="preserve">, </w:t>
          </w:r>
          <w:r w:rsidR="00DA3541">
            <w:rPr>
              <w:i/>
              <w:iCs/>
              <w:lang w:val="en-US"/>
            </w:rPr>
            <w:t>Cornell Hotel and Restaurant Administration Quarterly</w:t>
          </w:r>
          <w:r w:rsidR="00015C78">
            <w:rPr>
              <w:i/>
              <w:iCs/>
              <w:lang w:val="en-US"/>
            </w:rPr>
            <w:t xml:space="preserve">, </w:t>
          </w:r>
          <w:r w:rsidR="00015C78">
            <w:rPr>
              <w:lang w:val="en-US"/>
            </w:rPr>
            <w:t xml:space="preserve">41(2), pp. 7-96. Available at: </w:t>
          </w:r>
          <w:hyperlink r:id="rId7" w:history="1">
            <w:r w:rsidR="00E732D8" w:rsidRPr="00656685">
              <w:rPr>
                <w:rStyle w:val="Hyperlink"/>
                <w:lang w:val="en-US"/>
              </w:rPr>
              <w:t>https://journals.sagepub.com/doi/epdf/10.1177/001088040004100218</w:t>
            </w:r>
          </w:hyperlink>
          <w:r w:rsidR="00E732D8">
            <w:rPr>
              <w:lang w:val="en-US"/>
            </w:rPr>
            <w:t xml:space="preserve"> (Accessed: 19 October 2023).</w:t>
          </w:r>
        </w:p>
        <w:p w14:paraId="374D4F95" w14:textId="6777B671" w:rsidR="004D4494" w:rsidRPr="002B4EEC" w:rsidRDefault="00EA7987" w:rsidP="00D31094">
          <w:pPr>
            <w:rPr>
              <w:lang w:val="en-US"/>
            </w:rPr>
          </w:pPr>
          <w:r>
            <w:rPr>
              <w:lang w:val="en-US"/>
            </w:rPr>
            <w:t xml:space="preserve">Moran, R. </w:t>
          </w:r>
          <w:r w:rsidR="00584363">
            <w:rPr>
              <w:lang w:val="en-US"/>
            </w:rPr>
            <w:t>T.,</w:t>
          </w:r>
          <w:r w:rsidR="00A30DC1">
            <w:rPr>
              <w:lang w:val="en-US"/>
            </w:rPr>
            <w:t xml:space="preserve"> and Abramson, N.R. and Moran, S. (2014)</w:t>
          </w:r>
          <w:r w:rsidR="003D0780">
            <w:rPr>
              <w:i/>
              <w:iCs/>
              <w:lang w:val="en-US"/>
            </w:rPr>
            <w:t xml:space="preserve"> Managing Cultural </w:t>
          </w:r>
          <w:r w:rsidR="002B4EEC">
            <w:rPr>
              <w:i/>
              <w:iCs/>
              <w:lang w:val="en-US"/>
            </w:rPr>
            <w:t xml:space="preserve">Differences. </w:t>
          </w:r>
          <w:r w:rsidR="002B4EEC">
            <w:rPr>
              <w:lang w:val="en-US"/>
            </w:rPr>
            <w:t>9</w:t>
          </w:r>
          <w:r w:rsidR="002B4EEC" w:rsidRPr="002B4EEC">
            <w:rPr>
              <w:vertAlign w:val="superscript"/>
              <w:lang w:val="en-US"/>
            </w:rPr>
            <w:t>th</w:t>
          </w:r>
          <w:r w:rsidR="002B4EEC">
            <w:rPr>
              <w:lang w:val="en-US"/>
            </w:rPr>
            <w:t xml:space="preserve"> edn.</w:t>
          </w:r>
          <w:r w:rsidR="0020368C">
            <w:rPr>
              <w:lang w:val="en-US"/>
            </w:rPr>
            <w:t xml:space="preserve"> Abingdon: </w:t>
          </w:r>
          <w:r w:rsidR="00584363">
            <w:rPr>
              <w:lang w:val="en-US"/>
            </w:rPr>
            <w:t>Routledge.</w:t>
          </w:r>
        </w:p>
        <w:p w14:paraId="1A72D402" w14:textId="514026CA" w:rsidR="00D31094" w:rsidRDefault="00000000"/>
      </w:sdtContent>
    </w:sdt>
    <w:p w14:paraId="2A137CCF" w14:textId="77777777" w:rsidR="00A2667A" w:rsidRPr="007E42F2" w:rsidRDefault="00A2667A" w:rsidP="0083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2667A" w:rsidRPr="007E42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34B"/>
    <w:rsid w:val="00015C78"/>
    <w:rsid w:val="00037145"/>
    <w:rsid w:val="00040850"/>
    <w:rsid w:val="00067C2B"/>
    <w:rsid w:val="00071B9F"/>
    <w:rsid w:val="00073725"/>
    <w:rsid w:val="0007792D"/>
    <w:rsid w:val="00080265"/>
    <w:rsid w:val="0008547D"/>
    <w:rsid w:val="0008663C"/>
    <w:rsid w:val="0008675D"/>
    <w:rsid w:val="000A5AE9"/>
    <w:rsid w:val="000A7F4B"/>
    <w:rsid w:val="000B4B83"/>
    <w:rsid w:val="000C7E89"/>
    <w:rsid w:val="00100B3C"/>
    <w:rsid w:val="00126193"/>
    <w:rsid w:val="001355F8"/>
    <w:rsid w:val="00174C73"/>
    <w:rsid w:val="0018288B"/>
    <w:rsid w:val="001938BA"/>
    <w:rsid w:val="001961E6"/>
    <w:rsid w:val="001A534B"/>
    <w:rsid w:val="001C1A14"/>
    <w:rsid w:val="001E5E82"/>
    <w:rsid w:val="001E6298"/>
    <w:rsid w:val="0020351D"/>
    <w:rsid w:val="0020368C"/>
    <w:rsid w:val="00217117"/>
    <w:rsid w:val="0024359B"/>
    <w:rsid w:val="00276A87"/>
    <w:rsid w:val="002979B1"/>
    <w:rsid w:val="002A03AA"/>
    <w:rsid w:val="002B4EEC"/>
    <w:rsid w:val="002D37F4"/>
    <w:rsid w:val="00312720"/>
    <w:rsid w:val="00321386"/>
    <w:rsid w:val="00374532"/>
    <w:rsid w:val="003747DF"/>
    <w:rsid w:val="003A2690"/>
    <w:rsid w:val="003A2ED2"/>
    <w:rsid w:val="003D0780"/>
    <w:rsid w:val="003F3FAB"/>
    <w:rsid w:val="004377A8"/>
    <w:rsid w:val="00444CA6"/>
    <w:rsid w:val="00450A0F"/>
    <w:rsid w:val="0045601D"/>
    <w:rsid w:val="004604E6"/>
    <w:rsid w:val="004679DA"/>
    <w:rsid w:val="00470BB8"/>
    <w:rsid w:val="00481DF8"/>
    <w:rsid w:val="004856A3"/>
    <w:rsid w:val="004959B6"/>
    <w:rsid w:val="004C4908"/>
    <w:rsid w:val="004D4494"/>
    <w:rsid w:val="00516787"/>
    <w:rsid w:val="00557D74"/>
    <w:rsid w:val="00584363"/>
    <w:rsid w:val="00587749"/>
    <w:rsid w:val="005933A8"/>
    <w:rsid w:val="005B7FC3"/>
    <w:rsid w:val="005C4A74"/>
    <w:rsid w:val="005C7EB5"/>
    <w:rsid w:val="005F065D"/>
    <w:rsid w:val="006020A0"/>
    <w:rsid w:val="006223CD"/>
    <w:rsid w:val="006244CE"/>
    <w:rsid w:val="00636A98"/>
    <w:rsid w:val="00642BC3"/>
    <w:rsid w:val="00650051"/>
    <w:rsid w:val="006568F1"/>
    <w:rsid w:val="00667DC0"/>
    <w:rsid w:val="00670197"/>
    <w:rsid w:val="0068192C"/>
    <w:rsid w:val="006D0BB8"/>
    <w:rsid w:val="00727E20"/>
    <w:rsid w:val="00750462"/>
    <w:rsid w:val="007B66DC"/>
    <w:rsid w:val="007C535D"/>
    <w:rsid w:val="007E42F2"/>
    <w:rsid w:val="00805733"/>
    <w:rsid w:val="00820D30"/>
    <w:rsid w:val="00830694"/>
    <w:rsid w:val="0083660A"/>
    <w:rsid w:val="00845BBD"/>
    <w:rsid w:val="00863DF1"/>
    <w:rsid w:val="0088386E"/>
    <w:rsid w:val="00894017"/>
    <w:rsid w:val="00896E3F"/>
    <w:rsid w:val="008C5F80"/>
    <w:rsid w:val="00902C4A"/>
    <w:rsid w:val="009500BC"/>
    <w:rsid w:val="00952A2C"/>
    <w:rsid w:val="009602B4"/>
    <w:rsid w:val="00983947"/>
    <w:rsid w:val="00984051"/>
    <w:rsid w:val="0098713C"/>
    <w:rsid w:val="00997D8B"/>
    <w:rsid w:val="009B6FDA"/>
    <w:rsid w:val="009D61B7"/>
    <w:rsid w:val="009E09B8"/>
    <w:rsid w:val="00A03873"/>
    <w:rsid w:val="00A23E17"/>
    <w:rsid w:val="00A2667A"/>
    <w:rsid w:val="00A30DC1"/>
    <w:rsid w:val="00A353EB"/>
    <w:rsid w:val="00A35E4C"/>
    <w:rsid w:val="00A40875"/>
    <w:rsid w:val="00A40BFE"/>
    <w:rsid w:val="00A53FBA"/>
    <w:rsid w:val="00AA0B70"/>
    <w:rsid w:val="00AA4E6F"/>
    <w:rsid w:val="00AB5FE4"/>
    <w:rsid w:val="00AC099A"/>
    <w:rsid w:val="00AC2551"/>
    <w:rsid w:val="00B052BD"/>
    <w:rsid w:val="00B35B87"/>
    <w:rsid w:val="00BE6010"/>
    <w:rsid w:val="00BF30A0"/>
    <w:rsid w:val="00C0073B"/>
    <w:rsid w:val="00C2196A"/>
    <w:rsid w:val="00C474BD"/>
    <w:rsid w:val="00C74701"/>
    <w:rsid w:val="00C90100"/>
    <w:rsid w:val="00C91E41"/>
    <w:rsid w:val="00C922E4"/>
    <w:rsid w:val="00CB58E8"/>
    <w:rsid w:val="00CB62BD"/>
    <w:rsid w:val="00CC05E1"/>
    <w:rsid w:val="00CF07C9"/>
    <w:rsid w:val="00CF3930"/>
    <w:rsid w:val="00D11801"/>
    <w:rsid w:val="00D31094"/>
    <w:rsid w:val="00D769EC"/>
    <w:rsid w:val="00D80EB4"/>
    <w:rsid w:val="00D86E18"/>
    <w:rsid w:val="00DA3541"/>
    <w:rsid w:val="00E11097"/>
    <w:rsid w:val="00E14A57"/>
    <w:rsid w:val="00E3700A"/>
    <w:rsid w:val="00E732D8"/>
    <w:rsid w:val="00E80710"/>
    <w:rsid w:val="00E8387A"/>
    <w:rsid w:val="00E8561F"/>
    <w:rsid w:val="00E94D0C"/>
    <w:rsid w:val="00EA7987"/>
    <w:rsid w:val="00EC491E"/>
    <w:rsid w:val="00ED0C88"/>
    <w:rsid w:val="00ED1085"/>
    <w:rsid w:val="00ED7086"/>
    <w:rsid w:val="00EE3726"/>
    <w:rsid w:val="00F044D8"/>
    <w:rsid w:val="00F2137D"/>
    <w:rsid w:val="00F535B3"/>
    <w:rsid w:val="00FC1EB9"/>
    <w:rsid w:val="00FD296E"/>
    <w:rsid w:val="00FF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7FF373"/>
  <w15:chartTrackingRefBased/>
  <w15:docId w15:val="{A869764E-9D92-4D32-A46F-D9458672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10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09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53F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F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journals.sagepub.com/doi/epdf/10.1177/0010880400041002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oquest.com/docview/228075120/fulltextPDF/ABA43B5A09F7443DPQ/1?accountid=130472" TargetMode="External"/><Relationship Id="rId5" Type="http://schemas.openxmlformats.org/officeDocument/2006/relationships/hyperlink" Target="https://www.emerald.com/insight/content/doi/10.1108/13527600710775775/full/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B5039-2956-4D6B-A87B-60271FC2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611</Words>
  <Characters>3676</Characters>
  <Application>Microsoft Office Word</Application>
  <DocSecurity>0</DocSecurity>
  <Lines>96</Lines>
  <Paragraphs>14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Luca</dc:creator>
  <cp:keywords/>
  <dc:description/>
  <cp:lastModifiedBy>Elena Luca</cp:lastModifiedBy>
  <cp:revision>155</cp:revision>
  <dcterms:created xsi:type="dcterms:W3CDTF">2023-10-17T20:05:00Z</dcterms:created>
  <dcterms:modified xsi:type="dcterms:W3CDTF">2023-10-19T21:22:00Z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a15b7e25e4f5b4e133754a939e6da821ee68d7b1c08debf09cc5daa8ca1420ca</vt:lpwstr>
  </property>
</Properties>
</file>