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9EA61" w14:textId="46F6DEAF" w:rsidR="001723A7" w:rsidRDefault="001723A7" w:rsidP="0047405F">
      <w:pPr>
        <w:spacing w:line="360" w:lineRule="auto"/>
        <w:jc w:val="both"/>
        <w:rPr>
          <w:rFonts w:ascii="Times New Roman" w:hAnsi="Times New Roman" w:cs="Times New Roman"/>
        </w:rPr>
      </w:pPr>
      <w:r>
        <w:rPr>
          <w:color w:val="FFFFFF" w:themeColor="background1"/>
        </w:rPr>
        <w:t>S</w:t>
      </w:r>
      <w:r>
        <w:rPr>
          <w:rFonts w:hAnsi="Trebuchet MS"/>
          <w:b/>
          <w:bCs/>
          <w:color w:val="44546A" w:themeColor="text2"/>
          <w:kern w:val="24"/>
          <w:sz w:val="36"/>
          <w:szCs w:val="36"/>
        </w:rPr>
        <w:t>BMHP6026 Component 1</w:t>
      </w:r>
    </w:p>
    <w:sdt>
      <w:sdtPr>
        <w:rPr>
          <w:rFonts w:ascii="Times New Roman" w:hAnsi="Times New Roman" w:cs="Times New Roman"/>
        </w:rPr>
        <w:id w:val="-1821798378"/>
        <w:docPartObj>
          <w:docPartGallery w:val="Cover Pages"/>
          <w:docPartUnique/>
        </w:docPartObj>
      </w:sdtPr>
      <w:sdtContent>
        <w:p w14:paraId="778EEAD6" w14:textId="4913299E" w:rsidR="004D5729" w:rsidRPr="001723A7" w:rsidRDefault="001723A7" w:rsidP="0047405F">
          <w:pPr>
            <w:spacing w:line="360" w:lineRule="auto"/>
            <w:jc w:val="both"/>
            <w:rPr>
              <w:rFonts w:ascii="Arial" w:hAnsi="Arial" w:cs="Arial"/>
            </w:rPr>
          </w:pPr>
          <w:r w:rsidRPr="001723A7">
            <w:rPr>
              <w:rFonts w:ascii="Arial" w:hAnsi="Arial" w:cs="Arial"/>
            </w:rPr>
            <w:t>Student Name: Mahmoona Sadaqat</w:t>
          </w:r>
        </w:p>
        <w:p w14:paraId="5524ED4D" w14:textId="759B6D3F" w:rsidR="001723A7" w:rsidRPr="001723A7" w:rsidRDefault="001723A7" w:rsidP="0047405F">
          <w:pPr>
            <w:spacing w:line="360" w:lineRule="auto"/>
            <w:jc w:val="both"/>
            <w:rPr>
              <w:rFonts w:ascii="Arial" w:hAnsi="Arial" w:cs="Arial"/>
            </w:rPr>
          </w:pPr>
          <w:r w:rsidRPr="001723A7">
            <w:rPr>
              <w:rFonts w:ascii="Arial" w:hAnsi="Arial" w:cs="Arial"/>
            </w:rPr>
            <w:t>Student ID: 2321821</w:t>
          </w:r>
        </w:p>
        <w:p w14:paraId="4AA54F4A" w14:textId="448F67F2" w:rsidR="004D5729" w:rsidRPr="0047405F" w:rsidRDefault="001050AA" w:rsidP="0047405F">
          <w:pPr>
            <w:spacing w:line="360" w:lineRule="auto"/>
            <w:jc w:val="both"/>
            <w:rPr>
              <w:rFonts w:ascii="Times New Roman" w:eastAsiaTheme="majorEastAsia" w:hAnsi="Times New Roman" w:cs="Times New Roman"/>
              <w:color w:val="262626" w:themeColor="text1" w:themeTint="D9"/>
              <w:sz w:val="32"/>
              <w:szCs w:val="32"/>
            </w:rPr>
          </w:pPr>
          <w:r>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4C9397AA" wp14:editId="287A33B8">
                    <wp:simplePos x="0" y="0"/>
                    <wp:positionH relativeFrom="column">
                      <wp:posOffset>-450376</wp:posOffset>
                    </wp:positionH>
                    <wp:positionV relativeFrom="paragraph">
                      <wp:posOffset>2236470</wp:posOffset>
                    </wp:positionV>
                    <wp:extent cx="6858000" cy="2722728"/>
                    <wp:effectExtent l="0" t="0" r="0" b="1905"/>
                    <wp:wrapNone/>
                    <wp:docPr id="1827142854" name="Text Box 196"/>
                    <wp:cNvGraphicFramePr/>
                    <a:graphic xmlns:a="http://schemas.openxmlformats.org/drawingml/2006/main">
                      <a:graphicData uri="http://schemas.microsoft.com/office/word/2010/wordprocessingShape">
                        <wps:wsp>
                          <wps:cNvSpPr txBox="1"/>
                          <wps:spPr>
                            <a:xfrm>
                              <a:off x="0" y="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B0042B" w14:textId="3050AC1E" w:rsidR="004D5729" w:rsidRDefault="004D572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choosen digital inovation nhs app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4C9397AA" id="_x0000_t202" coordsize="21600,21600" o:spt="202" path="m,l,21600r21600,l21600,xe">
                    <v:stroke joinstyle="miter"/>
                    <v:path gradientshapeok="t" o:connecttype="rect"/>
                  </v:shapetype>
                  <v:shape id="Text Box 196" o:spid="_x0000_s1026" type="#_x0000_t202" style="position:absolute;left:0;text-align:left;margin-left:-35.45pt;margin-top:176.1pt;width:540pt;height:214.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B0042B" w14:textId="3050AC1E" w:rsidR="004D5729" w:rsidRDefault="004D572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choosen digital inovation nhs app</w:t>
                              </w:r>
                            </w:p>
                          </w:sdtContent>
                        </w:sdt>
                      </w:txbxContent>
                    </v:textbox>
                  </v:shape>
                </w:pict>
              </mc:Fallback>
            </mc:AlternateContent>
          </w:r>
          <w:r w:rsidR="004D5729" w:rsidRPr="0047405F">
            <w:rPr>
              <w:rFonts w:ascii="Times New Roman" w:hAnsi="Times New Roman" w:cs="Times New Roman"/>
            </w:rPr>
            <w:br w:type="page"/>
          </w:r>
        </w:p>
      </w:sdtContent>
    </w:sdt>
    <w:sdt>
      <w:sdtPr>
        <w:rPr>
          <w:rFonts w:ascii="Times New Roman" w:eastAsiaTheme="minorEastAsia" w:hAnsi="Times New Roman" w:cs="Times New Roman"/>
          <w:color w:val="auto"/>
          <w:sz w:val="22"/>
          <w:szCs w:val="22"/>
        </w:rPr>
        <w:id w:val="140082720"/>
        <w:docPartObj>
          <w:docPartGallery w:val="Table of Contents"/>
          <w:docPartUnique/>
        </w:docPartObj>
      </w:sdtPr>
      <w:sdtEndPr>
        <w:rPr>
          <w:b/>
          <w:bCs/>
          <w:noProof/>
        </w:rPr>
      </w:sdtEndPr>
      <w:sdtContent>
        <w:p w14:paraId="419C5FC4" w14:textId="491F2398" w:rsidR="00911E7E" w:rsidRPr="00F77EAE" w:rsidRDefault="00911E7E" w:rsidP="0047405F">
          <w:pPr>
            <w:pStyle w:val="TOCHeading"/>
            <w:spacing w:line="360" w:lineRule="auto"/>
            <w:jc w:val="both"/>
            <w:rPr>
              <w:rFonts w:ascii="Arial" w:hAnsi="Arial" w:cs="Arial"/>
            </w:rPr>
          </w:pPr>
          <w:r w:rsidRPr="00F77EAE">
            <w:rPr>
              <w:rFonts w:ascii="Arial" w:hAnsi="Arial" w:cs="Arial"/>
            </w:rPr>
            <w:t>Contents</w:t>
          </w:r>
        </w:p>
        <w:p w14:paraId="26ECECDA" w14:textId="17AD4198" w:rsidR="0047405F" w:rsidRPr="00F77EAE" w:rsidRDefault="00911E7E">
          <w:pPr>
            <w:pStyle w:val="TOC1"/>
            <w:tabs>
              <w:tab w:val="right" w:leader="dot" w:pos="9350"/>
            </w:tabs>
            <w:rPr>
              <w:rFonts w:ascii="Arial" w:hAnsi="Arial" w:cs="Arial"/>
              <w:noProof/>
              <w:kern w:val="2"/>
              <w:sz w:val="24"/>
              <w:szCs w:val="24"/>
              <w14:ligatures w14:val="standardContextual"/>
            </w:rPr>
          </w:pPr>
          <w:r w:rsidRPr="00F77EAE">
            <w:rPr>
              <w:rFonts w:ascii="Arial" w:hAnsi="Arial" w:cs="Arial"/>
            </w:rPr>
            <w:fldChar w:fldCharType="begin"/>
          </w:r>
          <w:r w:rsidRPr="00F77EAE">
            <w:rPr>
              <w:rFonts w:ascii="Arial" w:hAnsi="Arial" w:cs="Arial"/>
            </w:rPr>
            <w:instrText xml:space="preserve"> TOC \o "1-3" \h \z \u </w:instrText>
          </w:r>
          <w:r w:rsidRPr="00F77EAE">
            <w:rPr>
              <w:rFonts w:ascii="Arial" w:hAnsi="Arial" w:cs="Arial"/>
            </w:rPr>
            <w:fldChar w:fldCharType="separate"/>
          </w:r>
          <w:hyperlink w:anchor="_Toc221753367" w:history="1">
            <w:r w:rsidR="0047405F" w:rsidRPr="00F77EAE">
              <w:rPr>
                <w:rStyle w:val="Hyperlink"/>
                <w:rFonts w:ascii="Arial" w:hAnsi="Arial" w:cs="Arial"/>
                <w:b/>
                <w:bCs/>
                <w:noProof/>
              </w:rPr>
              <w:t>Introduction</w:t>
            </w:r>
            <w:r w:rsidR="0047405F" w:rsidRPr="00F77EAE">
              <w:rPr>
                <w:rFonts w:ascii="Arial" w:hAnsi="Arial" w:cs="Arial"/>
                <w:noProof/>
                <w:webHidden/>
              </w:rPr>
              <w:tab/>
            </w:r>
            <w:r w:rsidR="0047405F" w:rsidRPr="00F77EAE">
              <w:rPr>
                <w:rFonts w:ascii="Arial" w:hAnsi="Arial" w:cs="Arial"/>
                <w:noProof/>
                <w:webHidden/>
              </w:rPr>
              <w:fldChar w:fldCharType="begin"/>
            </w:r>
            <w:r w:rsidR="0047405F" w:rsidRPr="00F77EAE">
              <w:rPr>
                <w:rFonts w:ascii="Arial" w:hAnsi="Arial" w:cs="Arial"/>
                <w:noProof/>
                <w:webHidden/>
              </w:rPr>
              <w:instrText xml:space="preserve"> PAGEREF _Toc221753367 \h </w:instrText>
            </w:r>
            <w:r w:rsidR="0047405F" w:rsidRPr="00F77EAE">
              <w:rPr>
                <w:rFonts w:ascii="Arial" w:hAnsi="Arial" w:cs="Arial"/>
                <w:noProof/>
                <w:webHidden/>
              </w:rPr>
            </w:r>
            <w:r w:rsidR="0047405F" w:rsidRPr="00F77EAE">
              <w:rPr>
                <w:rFonts w:ascii="Arial" w:hAnsi="Arial" w:cs="Arial"/>
                <w:noProof/>
                <w:webHidden/>
              </w:rPr>
              <w:fldChar w:fldCharType="separate"/>
            </w:r>
            <w:r w:rsidR="0047405F" w:rsidRPr="00F77EAE">
              <w:rPr>
                <w:rFonts w:ascii="Arial" w:hAnsi="Arial" w:cs="Arial"/>
                <w:noProof/>
                <w:webHidden/>
              </w:rPr>
              <w:t>1</w:t>
            </w:r>
            <w:r w:rsidR="0047405F" w:rsidRPr="00F77EAE">
              <w:rPr>
                <w:rFonts w:ascii="Arial" w:hAnsi="Arial" w:cs="Arial"/>
                <w:noProof/>
                <w:webHidden/>
              </w:rPr>
              <w:fldChar w:fldCharType="end"/>
            </w:r>
          </w:hyperlink>
        </w:p>
        <w:p w14:paraId="6A473B56" w14:textId="3C6ABF79" w:rsidR="0047405F" w:rsidRPr="00F77EAE" w:rsidRDefault="0047405F">
          <w:pPr>
            <w:pStyle w:val="TOC1"/>
            <w:tabs>
              <w:tab w:val="right" w:leader="dot" w:pos="9350"/>
            </w:tabs>
            <w:rPr>
              <w:rFonts w:ascii="Arial" w:hAnsi="Arial" w:cs="Arial"/>
              <w:noProof/>
              <w:kern w:val="2"/>
              <w:sz w:val="24"/>
              <w:szCs w:val="24"/>
              <w14:ligatures w14:val="standardContextual"/>
            </w:rPr>
          </w:pPr>
          <w:hyperlink w:anchor="_Toc221753368" w:history="1">
            <w:r w:rsidRPr="00F77EAE">
              <w:rPr>
                <w:rStyle w:val="Hyperlink"/>
                <w:rFonts w:ascii="Arial" w:hAnsi="Arial" w:cs="Arial"/>
                <w:b/>
                <w:bCs/>
                <w:noProof/>
              </w:rPr>
              <w:t>Summary of the Digital Innovation</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_Toc221753368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2</w:t>
            </w:r>
            <w:r w:rsidRPr="00F77EAE">
              <w:rPr>
                <w:rFonts w:ascii="Arial" w:hAnsi="Arial" w:cs="Arial"/>
                <w:noProof/>
                <w:webHidden/>
              </w:rPr>
              <w:fldChar w:fldCharType="end"/>
            </w:r>
          </w:hyperlink>
        </w:p>
        <w:p w14:paraId="49BC51C5" w14:textId="4BAD2A5F" w:rsidR="0047405F" w:rsidRPr="00F77EAE" w:rsidRDefault="0047405F">
          <w:pPr>
            <w:pStyle w:val="TOC1"/>
            <w:tabs>
              <w:tab w:val="right" w:leader="dot" w:pos="9350"/>
            </w:tabs>
            <w:rPr>
              <w:rFonts w:ascii="Arial" w:hAnsi="Arial" w:cs="Arial"/>
              <w:noProof/>
              <w:kern w:val="2"/>
              <w:sz w:val="24"/>
              <w:szCs w:val="24"/>
              <w14:ligatures w14:val="standardContextual"/>
            </w:rPr>
          </w:pPr>
          <w:hyperlink w:anchor="_Toc221753369" w:history="1">
            <w:r w:rsidRPr="00F77EAE">
              <w:rPr>
                <w:rStyle w:val="Hyperlink"/>
                <w:rFonts w:ascii="Arial" w:hAnsi="Arial" w:cs="Arial"/>
                <w:b/>
                <w:bCs/>
                <w:noProof/>
              </w:rPr>
              <w:t>Effect on Service Provision</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_Toc221753369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3</w:t>
            </w:r>
            <w:r w:rsidRPr="00F77EAE">
              <w:rPr>
                <w:rFonts w:ascii="Arial" w:hAnsi="Arial" w:cs="Arial"/>
                <w:noProof/>
                <w:webHidden/>
              </w:rPr>
              <w:fldChar w:fldCharType="end"/>
            </w:r>
          </w:hyperlink>
        </w:p>
        <w:p w14:paraId="5899D240" w14:textId="1283827E" w:rsidR="0047405F" w:rsidRPr="00F77EAE" w:rsidRDefault="0047405F">
          <w:pPr>
            <w:pStyle w:val="TOC2"/>
            <w:tabs>
              <w:tab w:val="right" w:leader="dot" w:pos="9350"/>
            </w:tabs>
            <w:rPr>
              <w:rFonts w:ascii="Arial" w:hAnsi="Arial" w:cs="Arial"/>
              <w:noProof/>
              <w:kern w:val="2"/>
              <w:sz w:val="24"/>
              <w:szCs w:val="24"/>
              <w14:ligatures w14:val="standardContextual"/>
            </w:rPr>
          </w:pPr>
          <w:hyperlink w:anchor="_Toc221753370" w:history="1">
            <w:r w:rsidRPr="00F77EAE">
              <w:rPr>
                <w:rStyle w:val="Hyperlink"/>
                <w:rFonts w:ascii="Arial" w:hAnsi="Arial" w:cs="Arial"/>
                <w:b/>
                <w:bCs/>
                <w:noProof/>
              </w:rPr>
              <w:t>Future changes aimed at better service provision</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_Toc221753370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3</w:t>
            </w:r>
            <w:r w:rsidRPr="00F77EAE">
              <w:rPr>
                <w:rFonts w:ascii="Arial" w:hAnsi="Arial" w:cs="Arial"/>
                <w:noProof/>
                <w:webHidden/>
              </w:rPr>
              <w:fldChar w:fldCharType="end"/>
            </w:r>
          </w:hyperlink>
        </w:p>
        <w:p w14:paraId="2023B95E" w14:textId="428FAB71" w:rsidR="0047405F" w:rsidRPr="00F77EAE" w:rsidRDefault="0047405F">
          <w:pPr>
            <w:pStyle w:val="TOC2"/>
            <w:tabs>
              <w:tab w:val="right" w:leader="dot" w:pos="9350"/>
            </w:tabs>
            <w:rPr>
              <w:rFonts w:ascii="Arial" w:hAnsi="Arial" w:cs="Arial"/>
              <w:noProof/>
              <w:kern w:val="2"/>
              <w:sz w:val="24"/>
              <w:szCs w:val="24"/>
              <w14:ligatures w14:val="standardContextual"/>
            </w:rPr>
          </w:pPr>
          <w:hyperlink w:anchor="_Toc221753371" w:history="1">
            <w:r w:rsidRPr="00F77EAE">
              <w:rPr>
                <w:rStyle w:val="Hyperlink"/>
                <w:rFonts w:ascii="Arial" w:hAnsi="Arial" w:cs="Arial"/>
                <w:b/>
                <w:bCs/>
                <w:noProof/>
              </w:rPr>
              <w:t>Service delivery positive effects</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_Toc221753371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3</w:t>
            </w:r>
            <w:r w:rsidRPr="00F77EAE">
              <w:rPr>
                <w:rFonts w:ascii="Arial" w:hAnsi="Arial" w:cs="Arial"/>
                <w:noProof/>
                <w:webHidden/>
              </w:rPr>
              <w:fldChar w:fldCharType="end"/>
            </w:r>
          </w:hyperlink>
        </w:p>
        <w:p w14:paraId="158B1601" w14:textId="490AAF85" w:rsidR="0047405F" w:rsidRPr="00F77EAE" w:rsidRDefault="0047405F">
          <w:pPr>
            <w:pStyle w:val="TOC2"/>
            <w:tabs>
              <w:tab w:val="right" w:leader="dot" w:pos="9350"/>
            </w:tabs>
            <w:rPr>
              <w:rFonts w:ascii="Arial" w:hAnsi="Arial" w:cs="Arial"/>
              <w:noProof/>
              <w:kern w:val="2"/>
              <w:sz w:val="24"/>
              <w:szCs w:val="24"/>
              <w14:ligatures w14:val="standardContextual"/>
            </w:rPr>
          </w:pPr>
          <w:hyperlink w:anchor="_Toc221753372" w:history="1">
            <w:r w:rsidRPr="00F77EAE">
              <w:rPr>
                <w:rStyle w:val="Hyperlink"/>
                <w:rFonts w:ascii="Arial" w:hAnsi="Arial" w:cs="Arial"/>
                <w:b/>
                <w:bCs/>
                <w:noProof/>
              </w:rPr>
              <w:t>Adverse consequences and limitations</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_Toc221753372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4</w:t>
            </w:r>
            <w:r w:rsidRPr="00F77EAE">
              <w:rPr>
                <w:rFonts w:ascii="Arial" w:hAnsi="Arial" w:cs="Arial"/>
                <w:noProof/>
                <w:webHidden/>
              </w:rPr>
              <w:fldChar w:fldCharType="end"/>
            </w:r>
          </w:hyperlink>
        </w:p>
        <w:p w14:paraId="13D7E973" w14:textId="1F3C767C" w:rsidR="0047405F" w:rsidRPr="00F77EAE" w:rsidRDefault="0047405F">
          <w:pPr>
            <w:pStyle w:val="TOC2"/>
            <w:tabs>
              <w:tab w:val="right" w:leader="dot" w:pos="9350"/>
            </w:tabs>
            <w:rPr>
              <w:rFonts w:ascii="Arial" w:hAnsi="Arial" w:cs="Arial"/>
              <w:noProof/>
              <w:kern w:val="2"/>
              <w:sz w:val="24"/>
              <w:szCs w:val="24"/>
              <w14:ligatures w14:val="standardContextual"/>
            </w:rPr>
          </w:pPr>
          <w:hyperlink w:anchor="_Toc221753373" w:history="1">
            <w:r w:rsidRPr="00F77EAE">
              <w:rPr>
                <w:rStyle w:val="Hyperlink"/>
                <w:rFonts w:ascii="Arial" w:hAnsi="Arial" w:cs="Arial"/>
                <w:b/>
                <w:bCs/>
                <w:noProof/>
              </w:rPr>
              <w:t>Critical evaluation</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_Toc221753373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4</w:t>
            </w:r>
            <w:r w:rsidRPr="00F77EAE">
              <w:rPr>
                <w:rFonts w:ascii="Arial" w:hAnsi="Arial" w:cs="Arial"/>
                <w:noProof/>
                <w:webHidden/>
              </w:rPr>
              <w:fldChar w:fldCharType="end"/>
            </w:r>
          </w:hyperlink>
        </w:p>
        <w:p w14:paraId="5D23A662" w14:textId="4FA1DEE2" w:rsidR="0047405F" w:rsidRPr="00F77EAE" w:rsidRDefault="0047405F">
          <w:pPr>
            <w:pStyle w:val="TOC1"/>
            <w:tabs>
              <w:tab w:val="right" w:leader="dot" w:pos="9350"/>
            </w:tabs>
            <w:rPr>
              <w:rFonts w:ascii="Arial" w:hAnsi="Arial" w:cs="Arial"/>
              <w:noProof/>
              <w:kern w:val="2"/>
              <w:sz w:val="24"/>
              <w:szCs w:val="24"/>
              <w14:ligatures w14:val="standardContextual"/>
            </w:rPr>
          </w:pPr>
          <w:hyperlink w:anchor="_Toc221753374" w:history="1">
            <w:r w:rsidRPr="00F77EAE">
              <w:rPr>
                <w:rStyle w:val="Hyperlink"/>
                <w:rFonts w:ascii="Arial" w:hAnsi="Arial" w:cs="Arial"/>
                <w:b/>
                <w:bCs/>
                <w:noProof/>
              </w:rPr>
              <w:t>Impact on the Workforce</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_Toc221753374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4</w:t>
            </w:r>
            <w:r w:rsidRPr="00F77EAE">
              <w:rPr>
                <w:rFonts w:ascii="Arial" w:hAnsi="Arial" w:cs="Arial"/>
                <w:noProof/>
                <w:webHidden/>
              </w:rPr>
              <w:fldChar w:fldCharType="end"/>
            </w:r>
          </w:hyperlink>
        </w:p>
        <w:p w14:paraId="3BB2F3FD" w14:textId="1436ADE1" w:rsidR="0047405F" w:rsidRPr="00F77EAE" w:rsidRDefault="0047405F">
          <w:pPr>
            <w:pStyle w:val="TOC2"/>
            <w:tabs>
              <w:tab w:val="right" w:leader="dot" w:pos="9350"/>
            </w:tabs>
            <w:rPr>
              <w:rFonts w:ascii="Arial" w:hAnsi="Arial" w:cs="Arial"/>
              <w:noProof/>
              <w:kern w:val="2"/>
              <w:sz w:val="24"/>
              <w:szCs w:val="24"/>
              <w14:ligatures w14:val="standardContextual"/>
            </w:rPr>
          </w:pPr>
          <w:hyperlink w:anchor="_Toc221753375" w:history="1">
            <w:r w:rsidRPr="00F77EAE">
              <w:rPr>
                <w:rStyle w:val="Hyperlink"/>
                <w:rFonts w:ascii="Arial" w:hAnsi="Arial" w:cs="Arial"/>
                <w:b/>
                <w:bCs/>
                <w:noProof/>
              </w:rPr>
              <w:t>Roles and work practices</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_Toc221753375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4</w:t>
            </w:r>
            <w:r w:rsidRPr="00F77EAE">
              <w:rPr>
                <w:rFonts w:ascii="Arial" w:hAnsi="Arial" w:cs="Arial"/>
                <w:noProof/>
                <w:webHidden/>
              </w:rPr>
              <w:fldChar w:fldCharType="end"/>
            </w:r>
          </w:hyperlink>
        </w:p>
        <w:p w14:paraId="5B470A73" w14:textId="30BF6988" w:rsidR="0047405F" w:rsidRPr="00F77EAE" w:rsidRDefault="0047405F">
          <w:pPr>
            <w:pStyle w:val="TOC2"/>
            <w:tabs>
              <w:tab w:val="right" w:leader="dot" w:pos="9350"/>
            </w:tabs>
            <w:rPr>
              <w:rFonts w:ascii="Arial" w:hAnsi="Arial" w:cs="Arial"/>
              <w:noProof/>
              <w:kern w:val="2"/>
              <w:sz w:val="24"/>
              <w:szCs w:val="24"/>
              <w14:ligatures w14:val="standardContextual"/>
            </w:rPr>
          </w:pPr>
          <w:hyperlink w:anchor="_Toc221753376" w:history="1">
            <w:r w:rsidRPr="00F77EAE">
              <w:rPr>
                <w:rStyle w:val="Hyperlink"/>
                <w:rFonts w:ascii="Arial" w:hAnsi="Arial" w:cs="Arial"/>
                <w:b/>
                <w:bCs/>
                <w:noProof/>
              </w:rPr>
              <w:t>The good effects on the workforce</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_Toc221753376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5</w:t>
            </w:r>
            <w:r w:rsidRPr="00F77EAE">
              <w:rPr>
                <w:rFonts w:ascii="Arial" w:hAnsi="Arial" w:cs="Arial"/>
                <w:noProof/>
                <w:webHidden/>
              </w:rPr>
              <w:fldChar w:fldCharType="end"/>
            </w:r>
          </w:hyperlink>
        </w:p>
        <w:p w14:paraId="4F68B9F0" w14:textId="4EA2D1A2" w:rsidR="0047405F" w:rsidRPr="00F77EAE" w:rsidRDefault="0047405F">
          <w:pPr>
            <w:pStyle w:val="TOC2"/>
            <w:tabs>
              <w:tab w:val="right" w:leader="dot" w:pos="9350"/>
            </w:tabs>
            <w:rPr>
              <w:rFonts w:ascii="Arial" w:hAnsi="Arial" w:cs="Arial"/>
              <w:noProof/>
              <w:kern w:val="2"/>
              <w:sz w:val="24"/>
              <w:szCs w:val="24"/>
              <w14:ligatures w14:val="standardContextual"/>
            </w:rPr>
          </w:pPr>
          <w:hyperlink w:anchor="_Toc221753377" w:history="1">
            <w:r w:rsidRPr="00F77EAE">
              <w:rPr>
                <w:rStyle w:val="Hyperlink"/>
                <w:rFonts w:ascii="Arial" w:hAnsi="Arial" w:cs="Arial"/>
                <w:b/>
                <w:bCs/>
                <w:noProof/>
              </w:rPr>
              <w:t>Adverse effects and employee issues</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_Toc221753377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5</w:t>
            </w:r>
            <w:r w:rsidRPr="00F77EAE">
              <w:rPr>
                <w:rFonts w:ascii="Arial" w:hAnsi="Arial" w:cs="Arial"/>
                <w:noProof/>
                <w:webHidden/>
              </w:rPr>
              <w:fldChar w:fldCharType="end"/>
            </w:r>
          </w:hyperlink>
        </w:p>
        <w:p w14:paraId="7FB2160F" w14:textId="5C0B4B06" w:rsidR="0047405F" w:rsidRPr="00F77EAE" w:rsidRDefault="0047405F">
          <w:pPr>
            <w:pStyle w:val="TOC2"/>
            <w:tabs>
              <w:tab w:val="right" w:leader="dot" w:pos="9350"/>
            </w:tabs>
            <w:rPr>
              <w:rFonts w:ascii="Arial" w:hAnsi="Arial" w:cs="Arial"/>
              <w:noProof/>
              <w:kern w:val="2"/>
              <w:sz w:val="24"/>
              <w:szCs w:val="24"/>
              <w14:ligatures w14:val="standardContextual"/>
            </w:rPr>
          </w:pPr>
          <w:hyperlink w:anchor="_Toc221753378" w:history="1">
            <w:r w:rsidRPr="00F77EAE">
              <w:rPr>
                <w:rStyle w:val="Hyperlink"/>
                <w:rFonts w:ascii="Arial" w:hAnsi="Arial" w:cs="Arial"/>
                <w:b/>
                <w:bCs/>
                <w:noProof/>
              </w:rPr>
              <w:t>Critical evaluation</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_Toc221753378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5</w:t>
            </w:r>
            <w:r w:rsidRPr="00F77EAE">
              <w:rPr>
                <w:rFonts w:ascii="Arial" w:hAnsi="Arial" w:cs="Arial"/>
                <w:noProof/>
                <w:webHidden/>
              </w:rPr>
              <w:fldChar w:fldCharType="end"/>
            </w:r>
          </w:hyperlink>
        </w:p>
        <w:p w14:paraId="6E053089" w14:textId="0A0E3163" w:rsidR="0047405F" w:rsidRPr="00F77EAE" w:rsidRDefault="0047405F">
          <w:pPr>
            <w:pStyle w:val="TOC1"/>
            <w:tabs>
              <w:tab w:val="right" w:leader="dot" w:pos="9350"/>
            </w:tabs>
            <w:rPr>
              <w:rFonts w:ascii="Arial" w:hAnsi="Arial" w:cs="Arial"/>
              <w:noProof/>
              <w:kern w:val="2"/>
              <w:sz w:val="24"/>
              <w:szCs w:val="24"/>
              <w14:ligatures w14:val="standardContextual"/>
            </w:rPr>
          </w:pPr>
          <w:hyperlink w:anchor="_Toc221753379" w:history="1">
            <w:r w:rsidRPr="00F77EAE">
              <w:rPr>
                <w:rStyle w:val="Hyperlink"/>
                <w:rFonts w:ascii="Arial" w:hAnsi="Arial" w:cs="Arial"/>
                <w:b/>
                <w:bCs/>
                <w:noProof/>
              </w:rPr>
              <w:t>Impact on Patients and Service Users</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_Toc221753379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6</w:t>
            </w:r>
            <w:r w:rsidRPr="00F77EAE">
              <w:rPr>
                <w:rFonts w:ascii="Arial" w:hAnsi="Arial" w:cs="Arial"/>
                <w:noProof/>
                <w:webHidden/>
              </w:rPr>
              <w:fldChar w:fldCharType="end"/>
            </w:r>
          </w:hyperlink>
        </w:p>
        <w:p w14:paraId="5823F7F8" w14:textId="7B21A390" w:rsidR="0047405F" w:rsidRPr="00F77EAE" w:rsidRDefault="0047405F">
          <w:pPr>
            <w:pStyle w:val="TOC2"/>
            <w:tabs>
              <w:tab w:val="right" w:leader="dot" w:pos="9350"/>
            </w:tabs>
            <w:rPr>
              <w:rFonts w:ascii="Arial" w:hAnsi="Arial" w:cs="Arial"/>
              <w:noProof/>
              <w:kern w:val="2"/>
              <w:sz w:val="24"/>
              <w:szCs w:val="24"/>
              <w14:ligatures w14:val="standardContextual"/>
            </w:rPr>
          </w:pPr>
          <w:hyperlink w:anchor="_Toc221753380" w:history="1">
            <w:r w:rsidRPr="00F77EAE">
              <w:rPr>
                <w:rStyle w:val="Hyperlink"/>
                <w:rFonts w:ascii="Arial" w:hAnsi="Arial" w:cs="Arial"/>
                <w:b/>
                <w:bCs/>
                <w:noProof/>
              </w:rPr>
              <w:t>Beneficial effects on patients and service users</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_Toc221753380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6</w:t>
            </w:r>
            <w:r w:rsidRPr="00F77EAE">
              <w:rPr>
                <w:rFonts w:ascii="Arial" w:hAnsi="Arial" w:cs="Arial"/>
                <w:noProof/>
                <w:webHidden/>
              </w:rPr>
              <w:fldChar w:fldCharType="end"/>
            </w:r>
          </w:hyperlink>
        </w:p>
        <w:p w14:paraId="76ECDD33" w14:textId="3520FE77" w:rsidR="0047405F" w:rsidRPr="00F77EAE" w:rsidRDefault="0047405F">
          <w:pPr>
            <w:pStyle w:val="TOC2"/>
            <w:tabs>
              <w:tab w:val="right" w:leader="dot" w:pos="9350"/>
            </w:tabs>
            <w:rPr>
              <w:rFonts w:ascii="Arial" w:hAnsi="Arial" w:cs="Arial"/>
              <w:noProof/>
              <w:kern w:val="2"/>
              <w:sz w:val="24"/>
              <w:szCs w:val="24"/>
              <w14:ligatures w14:val="standardContextual"/>
            </w:rPr>
          </w:pPr>
          <w:hyperlink w:anchor="_Toc221753381" w:history="1">
            <w:r w:rsidRPr="00F77EAE">
              <w:rPr>
                <w:rStyle w:val="Hyperlink"/>
                <w:rFonts w:ascii="Arial" w:hAnsi="Arial" w:cs="Arial"/>
                <w:b/>
                <w:bCs/>
                <w:noProof/>
              </w:rPr>
              <w:t>Negative impacts and risks</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_Toc221753381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6</w:t>
            </w:r>
            <w:r w:rsidRPr="00F77EAE">
              <w:rPr>
                <w:rFonts w:ascii="Arial" w:hAnsi="Arial" w:cs="Arial"/>
                <w:noProof/>
                <w:webHidden/>
              </w:rPr>
              <w:fldChar w:fldCharType="end"/>
            </w:r>
          </w:hyperlink>
        </w:p>
        <w:p w14:paraId="77EEF43F" w14:textId="14F343DD" w:rsidR="0047405F" w:rsidRPr="00F77EAE" w:rsidRDefault="0047405F">
          <w:pPr>
            <w:pStyle w:val="TOC2"/>
            <w:tabs>
              <w:tab w:val="right" w:leader="dot" w:pos="9350"/>
            </w:tabs>
            <w:rPr>
              <w:rFonts w:ascii="Arial" w:hAnsi="Arial" w:cs="Arial"/>
              <w:noProof/>
              <w:kern w:val="2"/>
              <w:sz w:val="24"/>
              <w:szCs w:val="24"/>
              <w14:ligatures w14:val="standardContextual"/>
            </w:rPr>
          </w:pPr>
          <w:hyperlink w:anchor="_Toc221753382" w:history="1">
            <w:r w:rsidRPr="00F77EAE">
              <w:rPr>
                <w:rStyle w:val="Hyperlink"/>
                <w:rFonts w:ascii="Arial" w:hAnsi="Arial" w:cs="Arial"/>
                <w:b/>
                <w:bCs/>
                <w:noProof/>
              </w:rPr>
              <w:t>Critical evaluation</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_Toc221753382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7</w:t>
            </w:r>
            <w:r w:rsidRPr="00F77EAE">
              <w:rPr>
                <w:rFonts w:ascii="Arial" w:hAnsi="Arial" w:cs="Arial"/>
                <w:noProof/>
                <w:webHidden/>
              </w:rPr>
              <w:fldChar w:fldCharType="end"/>
            </w:r>
          </w:hyperlink>
        </w:p>
        <w:p w14:paraId="251D0582" w14:textId="52DDD4E5" w:rsidR="0047405F" w:rsidRPr="00F77EAE" w:rsidRDefault="0047405F">
          <w:pPr>
            <w:pStyle w:val="TOC1"/>
            <w:tabs>
              <w:tab w:val="right" w:leader="dot" w:pos="9350"/>
            </w:tabs>
            <w:rPr>
              <w:rFonts w:ascii="Arial" w:hAnsi="Arial" w:cs="Arial"/>
              <w:noProof/>
              <w:kern w:val="2"/>
              <w:sz w:val="24"/>
              <w:szCs w:val="24"/>
              <w14:ligatures w14:val="standardContextual"/>
            </w:rPr>
          </w:pPr>
          <w:hyperlink w:anchor="_Toc221753383" w:history="1">
            <w:r w:rsidRPr="00F77EAE">
              <w:rPr>
                <w:rStyle w:val="Hyperlink"/>
                <w:rFonts w:ascii="Arial" w:hAnsi="Arial" w:cs="Arial"/>
                <w:b/>
                <w:bCs/>
                <w:noProof/>
              </w:rPr>
              <w:t>Conclusion and Recommendations</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_Toc221753383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7</w:t>
            </w:r>
            <w:r w:rsidRPr="00F77EAE">
              <w:rPr>
                <w:rFonts w:ascii="Arial" w:hAnsi="Arial" w:cs="Arial"/>
                <w:noProof/>
                <w:webHidden/>
              </w:rPr>
              <w:fldChar w:fldCharType="end"/>
            </w:r>
          </w:hyperlink>
        </w:p>
        <w:p w14:paraId="65690000" w14:textId="7F7E1DD7" w:rsidR="0047405F" w:rsidRPr="00F77EAE" w:rsidRDefault="0047405F">
          <w:pPr>
            <w:pStyle w:val="TOC1"/>
            <w:tabs>
              <w:tab w:val="right" w:leader="dot" w:pos="9350"/>
            </w:tabs>
            <w:rPr>
              <w:rFonts w:ascii="Arial" w:hAnsi="Arial" w:cs="Arial"/>
              <w:noProof/>
              <w:kern w:val="2"/>
              <w:sz w:val="24"/>
              <w:szCs w:val="24"/>
              <w14:ligatures w14:val="standardContextual"/>
            </w:rPr>
          </w:pPr>
          <w:hyperlink w:anchor="_Toc221753384" w:history="1">
            <w:r w:rsidRPr="00F77EAE">
              <w:rPr>
                <w:rStyle w:val="Hyperlink"/>
                <w:rFonts w:ascii="Arial" w:hAnsi="Arial" w:cs="Arial"/>
                <w:b/>
                <w:bCs/>
                <w:noProof/>
              </w:rPr>
              <w:t>References</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_Toc221753384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8</w:t>
            </w:r>
            <w:r w:rsidRPr="00F77EAE">
              <w:rPr>
                <w:rFonts w:ascii="Arial" w:hAnsi="Arial" w:cs="Arial"/>
                <w:noProof/>
                <w:webHidden/>
              </w:rPr>
              <w:fldChar w:fldCharType="end"/>
            </w:r>
          </w:hyperlink>
        </w:p>
        <w:p w14:paraId="0831ED8D" w14:textId="0707BF1C" w:rsidR="0047405F" w:rsidRPr="00F77EAE" w:rsidRDefault="0047405F">
          <w:pPr>
            <w:pStyle w:val="TOC1"/>
            <w:tabs>
              <w:tab w:val="right" w:leader="dot" w:pos="9350"/>
            </w:tabs>
            <w:rPr>
              <w:rFonts w:ascii="Arial" w:hAnsi="Arial" w:cs="Arial"/>
              <w:noProof/>
              <w:kern w:val="2"/>
              <w:sz w:val="24"/>
              <w:szCs w:val="24"/>
              <w14:ligatures w14:val="standardContextual"/>
            </w:rPr>
          </w:pPr>
          <w:hyperlink w:anchor="_Toc221753385" w:history="1">
            <w:r w:rsidRPr="00F77EAE">
              <w:rPr>
                <w:rStyle w:val="Hyperlink"/>
                <w:rFonts w:ascii="Arial" w:hAnsi="Arial" w:cs="Arial"/>
                <w:b/>
                <w:bCs/>
                <w:noProof/>
              </w:rPr>
              <w:t>Appendices</w:t>
            </w:r>
            <w:r w:rsidRPr="00F77EAE">
              <w:rPr>
                <w:rFonts w:ascii="Arial" w:hAnsi="Arial" w:cs="Arial"/>
                <w:noProof/>
                <w:webHidden/>
              </w:rPr>
              <w:tab/>
            </w:r>
            <w:r w:rsidRPr="00F77EAE">
              <w:rPr>
                <w:rFonts w:ascii="Arial" w:hAnsi="Arial" w:cs="Arial"/>
                <w:noProof/>
                <w:webHidden/>
              </w:rPr>
              <w:fldChar w:fldCharType="begin"/>
            </w:r>
            <w:r w:rsidRPr="00F77EAE">
              <w:rPr>
                <w:rFonts w:ascii="Arial" w:hAnsi="Arial" w:cs="Arial"/>
                <w:noProof/>
                <w:webHidden/>
              </w:rPr>
              <w:instrText xml:space="preserve"> PAGEREF _Toc221753385 \h </w:instrText>
            </w:r>
            <w:r w:rsidRPr="00F77EAE">
              <w:rPr>
                <w:rFonts w:ascii="Arial" w:hAnsi="Arial" w:cs="Arial"/>
                <w:noProof/>
                <w:webHidden/>
              </w:rPr>
            </w:r>
            <w:r w:rsidRPr="00F77EAE">
              <w:rPr>
                <w:rFonts w:ascii="Arial" w:hAnsi="Arial" w:cs="Arial"/>
                <w:noProof/>
                <w:webHidden/>
              </w:rPr>
              <w:fldChar w:fldCharType="separate"/>
            </w:r>
            <w:r w:rsidRPr="00F77EAE">
              <w:rPr>
                <w:rFonts w:ascii="Arial" w:hAnsi="Arial" w:cs="Arial"/>
                <w:noProof/>
                <w:webHidden/>
              </w:rPr>
              <w:t>10</w:t>
            </w:r>
            <w:r w:rsidRPr="00F77EAE">
              <w:rPr>
                <w:rFonts w:ascii="Arial" w:hAnsi="Arial" w:cs="Arial"/>
                <w:noProof/>
                <w:webHidden/>
              </w:rPr>
              <w:fldChar w:fldCharType="end"/>
            </w:r>
          </w:hyperlink>
        </w:p>
        <w:p w14:paraId="2712B141" w14:textId="7E72DCC3" w:rsidR="00911E7E" w:rsidRPr="0047405F" w:rsidRDefault="00911E7E" w:rsidP="0047405F">
          <w:pPr>
            <w:spacing w:line="360" w:lineRule="auto"/>
            <w:jc w:val="both"/>
            <w:rPr>
              <w:rFonts w:ascii="Times New Roman" w:hAnsi="Times New Roman" w:cs="Times New Roman"/>
              <w:b/>
              <w:bCs/>
              <w:noProof/>
            </w:rPr>
          </w:pPr>
          <w:r w:rsidRPr="00F77EAE">
            <w:rPr>
              <w:rFonts w:ascii="Arial" w:hAnsi="Arial" w:cs="Arial"/>
              <w:b/>
              <w:bCs/>
              <w:noProof/>
            </w:rPr>
            <w:fldChar w:fldCharType="end"/>
          </w:r>
        </w:p>
      </w:sdtContent>
    </w:sdt>
    <w:p w14:paraId="7D41E4F5" w14:textId="77777777" w:rsidR="00911E7E" w:rsidRPr="0047405F" w:rsidRDefault="00911E7E" w:rsidP="0047405F">
      <w:pPr>
        <w:spacing w:line="360" w:lineRule="auto"/>
        <w:jc w:val="both"/>
        <w:rPr>
          <w:rFonts w:ascii="Times New Roman" w:hAnsi="Times New Roman" w:cs="Times New Roman"/>
          <w:b/>
          <w:bCs/>
          <w:noProof/>
        </w:rPr>
      </w:pPr>
    </w:p>
    <w:p w14:paraId="757B57B9" w14:textId="77777777" w:rsidR="00911E7E" w:rsidRPr="0047405F" w:rsidRDefault="00911E7E" w:rsidP="0047405F">
      <w:pPr>
        <w:spacing w:line="360" w:lineRule="auto"/>
        <w:jc w:val="both"/>
        <w:rPr>
          <w:rFonts w:ascii="Times New Roman" w:hAnsi="Times New Roman" w:cs="Times New Roman"/>
          <w:b/>
          <w:bCs/>
          <w:noProof/>
        </w:rPr>
      </w:pPr>
    </w:p>
    <w:p w14:paraId="5FEDFBF1" w14:textId="77777777" w:rsidR="00911E7E" w:rsidRPr="0047405F" w:rsidRDefault="00911E7E" w:rsidP="0047405F">
      <w:pPr>
        <w:spacing w:line="360" w:lineRule="auto"/>
        <w:jc w:val="both"/>
        <w:rPr>
          <w:rFonts w:ascii="Times New Roman" w:hAnsi="Times New Roman" w:cs="Times New Roman"/>
          <w:b/>
          <w:bCs/>
          <w:noProof/>
        </w:rPr>
      </w:pPr>
    </w:p>
    <w:p w14:paraId="49212D24" w14:textId="77777777" w:rsidR="00911E7E" w:rsidRPr="00F77EAE" w:rsidRDefault="00911E7E" w:rsidP="0047405F">
      <w:pPr>
        <w:spacing w:line="360" w:lineRule="auto"/>
        <w:jc w:val="both"/>
        <w:rPr>
          <w:rFonts w:ascii="Arial" w:hAnsi="Arial" w:cs="Arial"/>
        </w:rPr>
      </w:pPr>
    </w:p>
    <w:p w14:paraId="3BD0D0A4" w14:textId="77777777" w:rsidR="004D5729" w:rsidRDefault="004D5729" w:rsidP="0047405F">
      <w:pPr>
        <w:spacing w:line="360" w:lineRule="auto"/>
        <w:jc w:val="both"/>
        <w:rPr>
          <w:rFonts w:ascii="Times New Roman" w:hAnsi="Times New Roman" w:cs="Times New Roman"/>
        </w:rPr>
      </w:pPr>
    </w:p>
    <w:p w14:paraId="653B6DDC" w14:textId="77777777" w:rsidR="0047405F" w:rsidRDefault="0047405F" w:rsidP="0047405F">
      <w:pPr>
        <w:spacing w:line="360" w:lineRule="auto"/>
        <w:jc w:val="both"/>
        <w:rPr>
          <w:rFonts w:ascii="Times New Roman" w:hAnsi="Times New Roman" w:cs="Times New Roman"/>
        </w:rPr>
      </w:pPr>
    </w:p>
    <w:p w14:paraId="7F3A8136" w14:textId="77777777" w:rsidR="0047405F" w:rsidRPr="0047405F" w:rsidRDefault="0047405F" w:rsidP="0047405F">
      <w:pPr>
        <w:spacing w:line="360" w:lineRule="auto"/>
        <w:jc w:val="both"/>
        <w:rPr>
          <w:rFonts w:ascii="Times New Roman" w:hAnsi="Times New Roman" w:cs="Times New Roman"/>
        </w:rPr>
      </w:pPr>
    </w:p>
    <w:p w14:paraId="7EC6CC60" w14:textId="74F0E75D" w:rsidR="00D900D1" w:rsidRPr="00F77EAE" w:rsidRDefault="00D900D1" w:rsidP="00F77EAE">
      <w:pPr>
        <w:spacing w:line="360" w:lineRule="auto"/>
        <w:jc w:val="both"/>
        <w:rPr>
          <w:rFonts w:ascii="Arial" w:hAnsi="Arial" w:cs="Arial"/>
        </w:rPr>
      </w:pPr>
      <w:bookmarkStart w:id="0" w:name="_Toc221753367"/>
      <w:r w:rsidRPr="00F77EAE">
        <w:rPr>
          <w:rStyle w:val="Heading1Char"/>
          <w:rFonts w:ascii="Arial" w:hAnsi="Arial" w:cs="Arial"/>
          <w:b/>
          <w:bCs/>
          <w:sz w:val="22"/>
          <w:szCs w:val="22"/>
        </w:rPr>
        <w:t>Introduction</w:t>
      </w:r>
      <w:bookmarkEnd w:id="0"/>
      <w:r w:rsidRPr="00F77EAE">
        <w:rPr>
          <w:rFonts w:ascii="Arial" w:hAnsi="Arial" w:cs="Arial"/>
        </w:rPr>
        <w:br/>
        <w:t xml:space="preserve">Digital innovation has emerged as a primary approach to managing rising demand, </w:t>
      </w:r>
      <w:r w:rsidR="0047405F" w:rsidRPr="00F77EAE">
        <w:rPr>
          <w:rFonts w:ascii="Arial" w:hAnsi="Arial" w:cs="Arial"/>
        </w:rPr>
        <w:t>labor</w:t>
      </w:r>
      <w:r w:rsidRPr="00F77EAE">
        <w:rPr>
          <w:rFonts w:ascii="Arial" w:hAnsi="Arial" w:cs="Arial"/>
        </w:rPr>
        <w:t xml:space="preserve"> </w:t>
      </w:r>
      <w:r w:rsidRPr="00F77EAE">
        <w:rPr>
          <w:rFonts w:ascii="Arial" w:hAnsi="Arial" w:cs="Arial"/>
        </w:rPr>
        <w:lastRenderedPageBreak/>
        <w:t xml:space="preserve">requirements and resource limitations in UK health and social care. In the last 10 years, NHS has been heavily investing in </w:t>
      </w:r>
      <w:r w:rsidR="00F77EAE" w:rsidRPr="00F77EAE">
        <w:rPr>
          <w:rFonts w:ascii="Arial" w:hAnsi="Arial" w:cs="Arial"/>
        </w:rPr>
        <w:t>digital</w:t>
      </w:r>
      <w:r w:rsidRPr="00F77EAE">
        <w:rPr>
          <w:rFonts w:ascii="Arial" w:hAnsi="Arial" w:cs="Arial"/>
        </w:rPr>
        <w:t xml:space="preserve"> technologies to enhance access, efficiency and patient engagement</w:t>
      </w:r>
      <w:r w:rsidR="003A7CAC" w:rsidRPr="00F77EAE">
        <w:rPr>
          <w:rFonts w:ascii="Arial" w:hAnsi="Arial" w:cs="Arial"/>
        </w:rPr>
        <w:t xml:space="preserve"> (Reidy et al</w:t>
      </w:r>
      <w:r w:rsidR="0047405F" w:rsidRPr="00F77EAE">
        <w:rPr>
          <w:rFonts w:ascii="Arial" w:hAnsi="Arial" w:cs="Arial"/>
        </w:rPr>
        <w:t>.</w:t>
      </w:r>
      <w:r w:rsidR="003A7CAC" w:rsidRPr="00F77EAE">
        <w:rPr>
          <w:rFonts w:ascii="Arial" w:hAnsi="Arial" w:cs="Arial"/>
        </w:rPr>
        <w:t>, 2025)</w:t>
      </w:r>
      <w:r w:rsidRPr="00F77EAE">
        <w:rPr>
          <w:rFonts w:ascii="Arial" w:hAnsi="Arial" w:cs="Arial"/>
        </w:rPr>
        <w:t>. Another important digital intervention launched in this timeframe is the NHS App, enabling patients access online to services like booking appointments, ordering repeat prescriptions and parts of their health records. The app has been marketed as a major feature in the NHS digital transformation agenda since its national implementation in 2019.</w:t>
      </w:r>
    </w:p>
    <w:p w14:paraId="2B9B896B" w14:textId="331E5029" w:rsidR="00D900D1" w:rsidRPr="00F77EAE" w:rsidRDefault="00F77EAE" w:rsidP="00F77EAE">
      <w:pPr>
        <w:spacing w:line="360" w:lineRule="auto"/>
        <w:jc w:val="both"/>
        <w:rPr>
          <w:rFonts w:ascii="Arial" w:hAnsi="Arial" w:cs="Arial"/>
        </w:rPr>
      </w:pPr>
      <w:r w:rsidRPr="00F77EAE">
        <w:rPr>
          <w:rFonts w:ascii="Arial" w:hAnsi="Arial" w:cs="Arial"/>
        </w:rPr>
        <w:t>Despite</w:t>
      </w:r>
      <w:r w:rsidR="00D900D1" w:rsidRPr="00F77EAE">
        <w:rPr>
          <w:rFonts w:ascii="Arial" w:hAnsi="Arial" w:cs="Arial"/>
        </w:rPr>
        <w:t xml:space="preserve"> being widely adopted, the effect of the NHS App is still debated, and evidence is provided to demonstrate that it has both positive and negative implications in various fields of care. Digital innovations are not isolated; their achievement is conditional on their interactions with the existing systems, professionals and service users. The report is a critical analysis of NHS App as a digital healthcare innovation in the UK with an emphasis on its effects on service delivery, healthcare workforce, and patients/service users</w:t>
      </w:r>
      <w:r w:rsidR="003A7CAC" w:rsidRPr="00F77EAE">
        <w:rPr>
          <w:rFonts w:ascii="Arial" w:hAnsi="Arial" w:cs="Arial"/>
        </w:rPr>
        <w:t xml:space="preserve"> (Kendall et al, 2023)</w:t>
      </w:r>
      <w:r w:rsidR="00D900D1" w:rsidRPr="00F77EAE">
        <w:rPr>
          <w:rFonts w:ascii="Arial" w:hAnsi="Arial" w:cs="Arial"/>
        </w:rPr>
        <w:t xml:space="preserve">. Positive and negative impacts are discussed relying on existing academic sources and policy evidence to determine whether the app has met its intended goals and to what degree it might have led to unintended consequences or inequalities. </w:t>
      </w:r>
    </w:p>
    <w:p w14:paraId="5240A2DA" w14:textId="0DDCCF5B" w:rsidR="00D900D1" w:rsidRPr="00F77EAE" w:rsidRDefault="00D900D1" w:rsidP="00F77EAE">
      <w:pPr>
        <w:pStyle w:val="Heading1"/>
        <w:spacing w:line="360" w:lineRule="auto"/>
        <w:jc w:val="both"/>
        <w:rPr>
          <w:rFonts w:ascii="Arial" w:hAnsi="Arial" w:cs="Arial"/>
          <w:b/>
          <w:bCs/>
          <w:sz w:val="22"/>
          <w:szCs w:val="22"/>
        </w:rPr>
      </w:pPr>
      <w:bookmarkStart w:id="1" w:name="_Toc221753368"/>
      <w:r w:rsidRPr="00F77EAE">
        <w:rPr>
          <w:rFonts w:ascii="Arial" w:hAnsi="Arial" w:cs="Arial"/>
          <w:b/>
          <w:bCs/>
          <w:sz w:val="22"/>
          <w:szCs w:val="22"/>
        </w:rPr>
        <w:t xml:space="preserve">Summary of </w:t>
      </w:r>
      <w:r w:rsidR="00F77EAE" w:rsidRPr="00F77EAE">
        <w:rPr>
          <w:rFonts w:ascii="Arial" w:hAnsi="Arial" w:cs="Arial"/>
          <w:b/>
          <w:bCs/>
          <w:sz w:val="22"/>
          <w:szCs w:val="22"/>
        </w:rPr>
        <w:t>Digital</w:t>
      </w:r>
      <w:r w:rsidRPr="00F77EAE">
        <w:rPr>
          <w:rFonts w:ascii="Arial" w:hAnsi="Arial" w:cs="Arial"/>
          <w:b/>
          <w:bCs/>
          <w:sz w:val="22"/>
          <w:szCs w:val="22"/>
        </w:rPr>
        <w:t xml:space="preserve"> Innovation</w:t>
      </w:r>
      <w:bookmarkEnd w:id="1"/>
      <w:r w:rsidRPr="00F77EAE">
        <w:rPr>
          <w:rFonts w:ascii="Arial" w:hAnsi="Arial" w:cs="Arial"/>
          <w:b/>
          <w:bCs/>
          <w:sz w:val="22"/>
          <w:szCs w:val="22"/>
        </w:rPr>
        <w:t xml:space="preserve"> </w:t>
      </w:r>
    </w:p>
    <w:p w14:paraId="0687AFEB" w14:textId="26D2E67A" w:rsidR="00DC29D7" w:rsidRPr="00F77EAE" w:rsidRDefault="00D900D1" w:rsidP="00F77EAE">
      <w:pPr>
        <w:spacing w:line="360" w:lineRule="auto"/>
        <w:jc w:val="both"/>
        <w:rPr>
          <w:rFonts w:ascii="Arial" w:hAnsi="Arial" w:cs="Arial"/>
        </w:rPr>
      </w:pPr>
      <w:r w:rsidRPr="00F77EAE">
        <w:rPr>
          <w:rFonts w:ascii="Arial" w:hAnsi="Arial" w:cs="Arial"/>
        </w:rPr>
        <w:t xml:space="preserve">The NHS App is a digital platform nationally deployed to ensure patients in England have secure online access to various NHS services. The app was also released in 2019, and allows users to book and manage GP appointments, request repeat prescriptions, and see parts of their health record, and where these features are enabled by their general practice, view test results. It can also enable users to treat preferences of organ donation and, more recently, provide access to COVID-19-related services and digital correspondence by the NHS. The app will serve as a one-stop digital front door to NHS services and will be part of the broader policy aspiration </w:t>
      </w:r>
      <w:r w:rsidR="001C2C11" w:rsidRPr="00F77EAE">
        <w:rPr>
          <w:rFonts w:ascii="Arial" w:hAnsi="Arial" w:cs="Arial"/>
        </w:rPr>
        <w:t>for</w:t>
      </w:r>
      <w:r w:rsidRPr="00F77EAE">
        <w:rPr>
          <w:rFonts w:ascii="Arial" w:hAnsi="Arial" w:cs="Arial"/>
        </w:rPr>
        <w:t xml:space="preserve"> more care being </w:t>
      </w:r>
      <w:r w:rsidR="00F77EAE" w:rsidRPr="00F77EAE">
        <w:rPr>
          <w:rFonts w:ascii="Arial" w:hAnsi="Arial" w:cs="Arial"/>
        </w:rPr>
        <w:t>digitally led</w:t>
      </w:r>
      <w:r w:rsidR="003A7CAC" w:rsidRPr="00F77EAE">
        <w:rPr>
          <w:rFonts w:ascii="Arial" w:hAnsi="Arial" w:cs="Arial"/>
        </w:rPr>
        <w:t xml:space="preserve"> (Tewolde et al</w:t>
      </w:r>
      <w:r w:rsidR="0047405F" w:rsidRPr="00F77EAE">
        <w:rPr>
          <w:rFonts w:ascii="Arial" w:hAnsi="Arial" w:cs="Arial"/>
        </w:rPr>
        <w:t>.</w:t>
      </w:r>
      <w:r w:rsidR="003A7CAC" w:rsidRPr="00F77EAE">
        <w:rPr>
          <w:rFonts w:ascii="Arial" w:hAnsi="Arial" w:cs="Arial"/>
        </w:rPr>
        <w:t>, 2022)</w:t>
      </w:r>
      <w:r w:rsidRPr="00F77EAE">
        <w:rPr>
          <w:rFonts w:ascii="Arial" w:hAnsi="Arial" w:cs="Arial"/>
        </w:rPr>
        <w:t>.</w:t>
      </w:r>
    </w:p>
    <w:p w14:paraId="1408A1FC" w14:textId="28E2C694" w:rsidR="00D900D1" w:rsidRPr="00F77EAE" w:rsidRDefault="00D900D1" w:rsidP="00F77EAE">
      <w:pPr>
        <w:spacing w:line="360" w:lineRule="auto"/>
        <w:jc w:val="both"/>
        <w:rPr>
          <w:rFonts w:ascii="Arial" w:hAnsi="Arial" w:cs="Arial"/>
        </w:rPr>
      </w:pPr>
      <w:r w:rsidRPr="00F77EAE">
        <w:rPr>
          <w:rFonts w:ascii="Arial" w:hAnsi="Arial" w:cs="Arial"/>
        </w:rPr>
        <w:t xml:space="preserve">The NHS App was introduced because primary care services were becoming </w:t>
      </w:r>
      <w:r w:rsidR="00F77EAE" w:rsidRPr="00F77EAE">
        <w:rPr>
          <w:rFonts w:ascii="Arial" w:hAnsi="Arial" w:cs="Arial"/>
        </w:rPr>
        <w:t>increasingly</w:t>
      </w:r>
      <w:r w:rsidRPr="00F77EAE">
        <w:rPr>
          <w:rFonts w:ascii="Arial" w:hAnsi="Arial" w:cs="Arial"/>
        </w:rPr>
        <w:t xml:space="preserve"> filled, workforce shortages were emerging, and more people were expecting to access government services digitally. The app will enhance efficiency and lower the pressure on phone-based systems by moving routine administrative tasks to a digital platform and enable patients to assume a more active role in the management of their health. Nonetheless, the app usage and functionality </w:t>
      </w:r>
      <w:r w:rsidR="00F77EAE" w:rsidRPr="00F77EAE">
        <w:rPr>
          <w:rFonts w:ascii="Arial" w:hAnsi="Arial" w:cs="Arial"/>
        </w:rPr>
        <w:t>vary</w:t>
      </w:r>
      <w:r w:rsidRPr="00F77EAE">
        <w:rPr>
          <w:rFonts w:ascii="Arial" w:hAnsi="Arial" w:cs="Arial"/>
        </w:rPr>
        <w:t xml:space="preserve"> between regions and GP practices, which </w:t>
      </w:r>
      <w:r w:rsidR="00907403" w:rsidRPr="00F77EAE">
        <w:rPr>
          <w:rFonts w:ascii="Arial" w:hAnsi="Arial" w:cs="Arial"/>
        </w:rPr>
        <w:t>reflects</w:t>
      </w:r>
      <w:r w:rsidRPr="00F77EAE">
        <w:rPr>
          <w:rFonts w:ascii="Arial" w:hAnsi="Arial" w:cs="Arial"/>
        </w:rPr>
        <w:t xml:space="preserve"> the digital infrastructure and implementation in the area. Consequently, although the NHS App is a considerable move towards the </w:t>
      </w:r>
      <w:r w:rsidR="00832415" w:rsidRPr="00F77EAE">
        <w:rPr>
          <w:rFonts w:ascii="Arial" w:hAnsi="Arial" w:cs="Arial"/>
        </w:rPr>
        <w:t>digitalization</w:t>
      </w:r>
      <w:r w:rsidRPr="00F77EAE">
        <w:rPr>
          <w:rFonts w:ascii="Arial" w:hAnsi="Arial" w:cs="Arial"/>
        </w:rPr>
        <w:t xml:space="preserve"> of healthcare in the UK, the actual effect on the country is influenced by more general </w:t>
      </w:r>
      <w:r w:rsidR="00832415" w:rsidRPr="00F77EAE">
        <w:rPr>
          <w:rFonts w:ascii="Arial" w:hAnsi="Arial" w:cs="Arial"/>
        </w:rPr>
        <w:t>organizational</w:t>
      </w:r>
      <w:r w:rsidRPr="00F77EAE">
        <w:rPr>
          <w:rFonts w:ascii="Arial" w:hAnsi="Arial" w:cs="Arial"/>
        </w:rPr>
        <w:t xml:space="preserve">, </w:t>
      </w:r>
      <w:r w:rsidR="00832415" w:rsidRPr="00F77EAE">
        <w:rPr>
          <w:rFonts w:ascii="Arial" w:hAnsi="Arial" w:cs="Arial"/>
        </w:rPr>
        <w:t>labor</w:t>
      </w:r>
      <w:r w:rsidRPr="00F77EAE">
        <w:rPr>
          <w:rFonts w:ascii="Arial" w:hAnsi="Arial" w:cs="Arial"/>
        </w:rPr>
        <w:t xml:space="preserve"> market, and population-wide aspects than technology itself.</w:t>
      </w:r>
    </w:p>
    <w:p w14:paraId="1EB3A2B7" w14:textId="1FC7DC0E" w:rsidR="00DC29D7" w:rsidRPr="0047405F" w:rsidRDefault="00DC29D7" w:rsidP="0047405F">
      <w:pPr>
        <w:spacing w:line="360" w:lineRule="auto"/>
        <w:jc w:val="both"/>
        <w:rPr>
          <w:rFonts w:ascii="Times New Roman" w:hAnsi="Times New Roman" w:cs="Times New Roman"/>
        </w:rPr>
      </w:pPr>
      <w:r w:rsidRPr="0047405F">
        <w:rPr>
          <w:rFonts w:ascii="Times New Roman" w:hAnsi="Times New Roman" w:cs="Times New Roman"/>
        </w:rPr>
        <w:lastRenderedPageBreak/>
        <w:t xml:space="preserve">                                   </w:t>
      </w:r>
      <w:r w:rsidR="0047405F">
        <w:rPr>
          <w:rFonts w:ascii="Times New Roman" w:hAnsi="Times New Roman" w:cs="Times New Roman"/>
        </w:rPr>
        <w:t xml:space="preserve">     </w:t>
      </w:r>
      <w:r w:rsidRPr="0047405F">
        <w:rPr>
          <w:rFonts w:ascii="Times New Roman" w:hAnsi="Times New Roman" w:cs="Times New Roman"/>
        </w:rPr>
        <w:t xml:space="preserve">              </w:t>
      </w:r>
      <w:r w:rsidRPr="0047405F">
        <w:rPr>
          <w:rFonts w:ascii="Times New Roman" w:eastAsiaTheme="majorEastAsia" w:hAnsi="Times New Roman" w:cs="Times New Roman"/>
          <w:b/>
          <w:bCs/>
          <w:noProof/>
          <w:color w:val="2F5496" w:themeColor="accent1" w:themeShade="BF"/>
          <w:sz w:val="40"/>
          <w:szCs w:val="40"/>
          <w14:ligatures w14:val="standardContextual"/>
        </w:rPr>
        <w:drawing>
          <wp:inline distT="0" distB="0" distL="0" distR="0" wp14:anchorId="72224529" wp14:editId="19CED618">
            <wp:extent cx="2143125" cy="2143125"/>
            <wp:effectExtent l="0" t="0" r="9525" b="9525"/>
            <wp:docPr id="311758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758116" name="Picture 311758116"/>
                    <pic:cNvPicPr/>
                  </pic:nvPicPr>
                  <pic:blipFill>
                    <a:blip r:embed="rId9">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7DC5A529" w14:textId="57072F6D" w:rsidR="00DC29D7" w:rsidRPr="0047405F" w:rsidRDefault="00DC29D7" w:rsidP="0047405F">
      <w:pPr>
        <w:spacing w:line="360" w:lineRule="auto"/>
        <w:jc w:val="both"/>
        <w:rPr>
          <w:rStyle w:val="Heading1Char"/>
          <w:rFonts w:ascii="Times New Roman" w:hAnsi="Times New Roman" w:cs="Times New Roman"/>
          <w:b/>
          <w:bCs/>
        </w:rPr>
      </w:pPr>
      <w:r w:rsidRPr="0047405F">
        <w:rPr>
          <w:rFonts w:ascii="Times New Roman" w:hAnsi="Times New Roman" w:cs="Times New Roman"/>
        </w:rPr>
        <w:t xml:space="preserve">                                          </w:t>
      </w:r>
      <w:proofErr w:type="gramStart"/>
      <w:r w:rsidRPr="0047405F">
        <w:rPr>
          <w:rFonts w:ascii="Times New Roman" w:hAnsi="Times New Roman" w:cs="Times New Roman"/>
        </w:rPr>
        <w:t>Figure :</w:t>
      </w:r>
      <w:proofErr w:type="gramEnd"/>
      <w:r w:rsidRPr="0047405F">
        <w:rPr>
          <w:rFonts w:ascii="Times New Roman" w:hAnsi="Times New Roman" w:cs="Times New Roman"/>
        </w:rPr>
        <w:t xml:space="preserve"> NHS app as a summary of digital innovation.</w:t>
      </w:r>
    </w:p>
    <w:p w14:paraId="098DF469" w14:textId="4FF090C4" w:rsidR="00D900D1" w:rsidRPr="00F77EAE" w:rsidRDefault="00D900D1" w:rsidP="00F77EAE">
      <w:pPr>
        <w:pStyle w:val="Heading1"/>
        <w:spacing w:line="360" w:lineRule="auto"/>
        <w:jc w:val="both"/>
        <w:rPr>
          <w:rFonts w:ascii="Arial" w:hAnsi="Arial" w:cs="Arial"/>
          <w:b/>
          <w:bCs/>
          <w:sz w:val="22"/>
          <w:szCs w:val="22"/>
        </w:rPr>
      </w:pPr>
      <w:r w:rsidRPr="00F77EAE">
        <w:rPr>
          <w:rFonts w:ascii="Arial" w:hAnsi="Arial" w:cs="Arial"/>
          <w:b/>
          <w:bCs/>
          <w:sz w:val="22"/>
          <w:szCs w:val="22"/>
        </w:rPr>
        <w:t xml:space="preserve"> </w:t>
      </w:r>
      <w:bookmarkStart w:id="2" w:name="_Toc221753369"/>
      <w:r w:rsidRPr="00F77EAE">
        <w:rPr>
          <w:rFonts w:ascii="Arial" w:hAnsi="Arial" w:cs="Arial"/>
          <w:b/>
          <w:bCs/>
          <w:sz w:val="22"/>
          <w:szCs w:val="22"/>
        </w:rPr>
        <w:t>Effect on Service Provision</w:t>
      </w:r>
      <w:bookmarkEnd w:id="2"/>
      <w:r w:rsidRPr="00F77EAE">
        <w:rPr>
          <w:rFonts w:ascii="Arial" w:hAnsi="Arial" w:cs="Arial"/>
          <w:b/>
          <w:bCs/>
          <w:sz w:val="22"/>
          <w:szCs w:val="22"/>
        </w:rPr>
        <w:t xml:space="preserve"> </w:t>
      </w:r>
    </w:p>
    <w:p w14:paraId="0696DF36" w14:textId="6B0F3FE3" w:rsidR="00D900D1" w:rsidRPr="00F77EAE" w:rsidRDefault="00D900D1" w:rsidP="00F77EAE">
      <w:pPr>
        <w:spacing w:line="360" w:lineRule="auto"/>
        <w:jc w:val="both"/>
        <w:rPr>
          <w:rFonts w:ascii="Arial" w:hAnsi="Arial" w:cs="Arial"/>
        </w:rPr>
      </w:pPr>
      <w:r w:rsidRPr="00F77EAE">
        <w:rPr>
          <w:rFonts w:ascii="Arial" w:hAnsi="Arial" w:cs="Arial"/>
        </w:rPr>
        <w:t xml:space="preserve">The NHS App can enhance service delivery by making it more convenient and permitting online access to routine services, although its usefulness </w:t>
      </w:r>
      <w:r w:rsidR="00F77EAE" w:rsidRPr="00F77EAE">
        <w:rPr>
          <w:rFonts w:ascii="Arial" w:hAnsi="Arial" w:cs="Arial"/>
        </w:rPr>
        <w:t>hinders</w:t>
      </w:r>
      <w:r w:rsidRPr="00F77EAE">
        <w:rPr>
          <w:rFonts w:ascii="Arial" w:hAnsi="Arial" w:cs="Arial"/>
        </w:rPr>
        <w:t xml:space="preserve"> inconsistent implementation and integration among providers. Instead of creating a blanket effect in decreasing demand, the app can redistribute or even amplify the workload, which is why it is crucial to manage the digital access pathways carefully</w:t>
      </w:r>
      <w:r w:rsidR="003A7CAC" w:rsidRPr="00F77EAE">
        <w:rPr>
          <w:rFonts w:ascii="Arial" w:hAnsi="Arial" w:cs="Arial"/>
        </w:rPr>
        <w:t xml:space="preserve"> (Monks and Harper, 2023)</w:t>
      </w:r>
      <w:r w:rsidRPr="00F77EAE">
        <w:rPr>
          <w:rFonts w:ascii="Arial" w:hAnsi="Arial" w:cs="Arial"/>
        </w:rPr>
        <w:t>.</w:t>
      </w:r>
    </w:p>
    <w:p w14:paraId="25E6139F" w14:textId="6C5CC3D2" w:rsidR="00D900D1" w:rsidRPr="00F77EAE" w:rsidRDefault="00D900D1" w:rsidP="00F77EAE">
      <w:pPr>
        <w:pStyle w:val="Heading2"/>
        <w:spacing w:line="360" w:lineRule="auto"/>
        <w:jc w:val="both"/>
        <w:rPr>
          <w:rFonts w:ascii="Arial" w:hAnsi="Arial" w:cs="Arial"/>
          <w:b/>
          <w:bCs/>
          <w:sz w:val="22"/>
          <w:szCs w:val="22"/>
        </w:rPr>
      </w:pPr>
      <w:bookmarkStart w:id="3" w:name="_Toc221753370"/>
      <w:r w:rsidRPr="00F77EAE">
        <w:rPr>
          <w:rFonts w:ascii="Arial" w:hAnsi="Arial" w:cs="Arial"/>
          <w:b/>
          <w:bCs/>
          <w:sz w:val="22"/>
          <w:szCs w:val="22"/>
        </w:rPr>
        <w:t>Future changes aimed at better service provision</w:t>
      </w:r>
      <w:bookmarkEnd w:id="3"/>
    </w:p>
    <w:p w14:paraId="329757B7" w14:textId="4B4CAE01" w:rsidR="00D900D1" w:rsidRPr="00F77EAE" w:rsidRDefault="00D900D1" w:rsidP="00F77EAE">
      <w:pPr>
        <w:spacing w:line="360" w:lineRule="auto"/>
        <w:jc w:val="both"/>
        <w:rPr>
          <w:rFonts w:ascii="Arial" w:hAnsi="Arial" w:cs="Arial"/>
        </w:rPr>
      </w:pPr>
      <w:r w:rsidRPr="00F77EAE">
        <w:rPr>
          <w:rFonts w:ascii="Arial" w:hAnsi="Arial" w:cs="Arial"/>
        </w:rPr>
        <w:t>The NHS App was launched with an intention to transform service delivery by offering patients a digital point of access to common NHS services. Its essence was to alleviate strains on usual access points, especially GP reception desks and telephone lines by allowing patients to perform administrative duties, including appointment and repeat prescription booking, online. Politically, the app is compatible with the NHS plan of establishing a more effective, responsive, and digitally enabled health system, where the relevant care is obtained using the most appropriate channel</w:t>
      </w:r>
      <w:r w:rsidR="00DC311C" w:rsidRPr="00F77EAE">
        <w:rPr>
          <w:rFonts w:ascii="Arial" w:hAnsi="Arial" w:cs="Arial"/>
        </w:rPr>
        <w:t xml:space="preserve"> (Abel et al</w:t>
      </w:r>
      <w:r w:rsidR="0047405F" w:rsidRPr="00F77EAE">
        <w:rPr>
          <w:rFonts w:ascii="Arial" w:hAnsi="Arial" w:cs="Arial"/>
        </w:rPr>
        <w:t>.</w:t>
      </w:r>
      <w:r w:rsidR="00DC311C" w:rsidRPr="00F77EAE">
        <w:rPr>
          <w:rFonts w:ascii="Arial" w:hAnsi="Arial" w:cs="Arial"/>
        </w:rPr>
        <w:t>, 2024)</w:t>
      </w:r>
      <w:r w:rsidRPr="00F77EAE">
        <w:rPr>
          <w:rFonts w:ascii="Arial" w:hAnsi="Arial" w:cs="Arial"/>
        </w:rPr>
        <w:t>.</w:t>
      </w:r>
    </w:p>
    <w:p w14:paraId="4E6F4C82" w14:textId="3DD143CE" w:rsidR="00D900D1" w:rsidRPr="00F77EAE" w:rsidRDefault="00D900D1" w:rsidP="00F77EAE">
      <w:pPr>
        <w:pStyle w:val="Heading2"/>
        <w:spacing w:line="360" w:lineRule="auto"/>
        <w:jc w:val="both"/>
        <w:rPr>
          <w:rFonts w:ascii="Arial" w:hAnsi="Arial" w:cs="Arial"/>
          <w:b/>
          <w:bCs/>
          <w:sz w:val="22"/>
          <w:szCs w:val="22"/>
        </w:rPr>
      </w:pPr>
      <w:r w:rsidRPr="00F77EAE">
        <w:rPr>
          <w:rFonts w:ascii="Arial" w:hAnsi="Arial" w:cs="Arial"/>
          <w:b/>
          <w:bCs/>
          <w:sz w:val="22"/>
          <w:szCs w:val="22"/>
        </w:rPr>
        <w:t xml:space="preserve"> </w:t>
      </w:r>
      <w:bookmarkStart w:id="4" w:name="_Toc221753371"/>
      <w:r w:rsidRPr="00F77EAE">
        <w:rPr>
          <w:rFonts w:ascii="Arial" w:hAnsi="Arial" w:cs="Arial"/>
          <w:b/>
          <w:bCs/>
          <w:sz w:val="22"/>
          <w:szCs w:val="22"/>
        </w:rPr>
        <w:t>Service delivery positive effects</w:t>
      </w:r>
      <w:bookmarkEnd w:id="4"/>
    </w:p>
    <w:p w14:paraId="34DA02A5" w14:textId="4B7AA845" w:rsidR="00D900D1" w:rsidRPr="00F77EAE" w:rsidRDefault="00D900D1" w:rsidP="00F77EAE">
      <w:pPr>
        <w:spacing w:line="360" w:lineRule="auto"/>
        <w:jc w:val="both"/>
        <w:rPr>
          <w:rFonts w:ascii="Arial" w:hAnsi="Arial" w:cs="Arial"/>
        </w:rPr>
      </w:pPr>
      <w:r w:rsidRPr="00F77EAE">
        <w:rPr>
          <w:rFonts w:ascii="Arial" w:hAnsi="Arial" w:cs="Arial"/>
        </w:rPr>
        <w:t xml:space="preserve">There is an indication that the NHS App has enhanced convenience and access among some of the service </w:t>
      </w:r>
      <w:r w:rsidR="00F77EAE" w:rsidRPr="00F77EAE">
        <w:rPr>
          <w:rFonts w:ascii="Arial" w:hAnsi="Arial" w:cs="Arial"/>
        </w:rPr>
        <w:t>users,</w:t>
      </w:r>
      <w:r w:rsidRPr="00F77EAE">
        <w:rPr>
          <w:rFonts w:ascii="Arial" w:hAnsi="Arial" w:cs="Arial"/>
        </w:rPr>
        <w:t xml:space="preserve"> especially those who are digitally confident. The delays and administrative burden can be minimized </w:t>
      </w:r>
      <w:r w:rsidR="00F77EAE" w:rsidRPr="00F77EAE">
        <w:rPr>
          <w:rFonts w:ascii="Arial" w:hAnsi="Arial" w:cs="Arial"/>
        </w:rPr>
        <w:t>using</w:t>
      </w:r>
      <w:r w:rsidRPr="00F77EAE">
        <w:rPr>
          <w:rFonts w:ascii="Arial" w:hAnsi="Arial" w:cs="Arial"/>
        </w:rPr>
        <w:t xml:space="preserve"> digital access to repeat prescriptions and appointment management, where services are available during other than the usual working hours. To the providers, automation of routine processes can result in the streamline of workflows and the ability to spend more time on staff on more advanced clinical processes. The app has also facilitated </w:t>
      </w:r>
      <w:r w:rsidRPr="00F77EAE">
        <w:rPr>
          <w:rFonts w:ascii="Arial" w:hAnsi="Arial" w:cs="Arial"/>
        </w:rPr>
        <w:lastRenderedPageBreak/>
        <w:t>resilience in its services whenever there is a high demand, e.g. the COVID-19 pandemic, allowing people to access services remotely and have less physical contact.</w:t>
      </w:r>
    </w:p>
    <w:p w14:paraId="7ADE939F" w14:textId="2022FAB3" w:rsidR="00D900D1" w:rsidRPr="00F77EAE" w:rsidRDefault="00D900D1" w:rsidP="0047405F">
      <w:pPr>
        <w:pStyle w:val="Heading2"/>
        <w:spacing w:line="360" w:lineRule="auto"/>
        <w:jc w:val="both"/>
        <w:rPr>
          <w:rFonts w:ascii="Arial" w:hAnsi="Arial" w:cs="Arial"/>
          <w:b/>
          <w:bCs/>
          <w:sz w:val="22"/>
          <w:szCs w:val="22"/>
        </w:rPr>
      </w:pPr>
      <w:bookmarkStart w:id="5" w:name="_Toc221753372"/>
      <w:r w:rsidRPr="00F77EAE">
        <w:rPr>
          <w:rFonts w:ascii="Arial" w:hAnsi="Arial" w:cs="Arial"/>
          <w:b/>
          <w:bCs/>
          <w:sz w:val="22"/>
          <w:szCs w:val="22"/>
        </w:rPr>
        <w:t>Adverse consequences and limitations</w:t>
      </w:r>
      <w:bookmarkEnd w:id="5"/>
    </w:p>
    <w:p w14:paraId="646F8708" w14:textId="2E34D88D" w:rsidR="00D900D1" w:rsidRPr="00F77EAE" w:rsidRDefault="00D900D1" w:rsidP="0047405F">
      <w:pPr>
        <w:spacing w:line="360" w:lineRule="auto"/>
        <w:jc w:val="both"/>
        <w:rPr>
          <w:rFonts w:ascii="Arial" w:hAnsi="Arial" w:cs="Arial"/>
        </w:rPr>
      </w:pPr>
      <w:r w:rsidRPr="00F77EAE">
        <w:rPr>
          <w:rFonts w:ascii="Arial" w:hAnsi="Arial" w:cs="Arial"/>
        </w:rPr>
        <w:t xml:space="preserve">Regardless of these advantages, there has been an uneven effect of the NHS App on </w:t>
      </w:r>
      <w:r w:rsidR="00F77EAE" w:rsidRPr="00F77EAE">
        <w:rPr>
          <w:rFonts w:ascii="Arial" w:hAnsi="Arial" w:cs="Arial"/>
        </w:rPr>
        <w:t>delivery service</w:t>
      </w:r>
      <w:r w:rsidRPr="00F77EAE">
        <w:rPr>
          <w:rFonts w:ascii="Arial" w:hAnsi="Arial" w:cs="Arial"/>
        </w:rPr>
        <w:t>. Variability in implementation across GP practices is one of the main limitations, i.e. not all users can access the same functions</w:t>
      </w:r>
      <w:r w:rsidR="00DC311C" w:rsidRPr="00F77EAE">
        <w:rPr>
          <w:rFonts w:ascii="Arial" w:hAnsi="Arial" w:cs="Arial"/>
        </w:rPr>
        <w:t xml:space="preserve"> (Pyne et al</w:t>
      </w:r>
      <w:r w:rsidR="0047405F" w:rsidRPr="00F77EAE">
        <w:rPr>
          <w:rFonts w:ascii="Arial" w:hAnsi="Arial" w:cs="Arial"/>
        </w:rPr>
        <w:t>.</w:t>
      </w:r>
      <w:r w:rsidR="00DC311C" w:rsidRPr="00F77EAE">
        <w:rPr>
          <w:rFonts w:ascii="Arial" w:hAnsi="Arial" w:cs="Arial"/>
        </w:rPr>
        <w:t>, 2023)</w:t>
      </w:r>
      <w:r w:rsidRPr="00F77EAE">
        <w:rPr>
          <w:rFonts w:ascii="Arial" w:hAnsi="Arial" w:cs="Arial"/>
        </w:rPr>
        <w:t xml:space="preserve">. This discrepancy compromises the use of the app as a universal access point and might cause patient frustration. Also, it has been shown that access to digital can foster new </w:t>
      </w:r>
      <w:r w:rsidR="00F77EAE" w:rsidRPr="00F77EAE">
        <w:rPr>
          <w:rFonts w:ascii="Arial" w:hAnsi="Arial" w:cs="Arial"/>
        </w:rPr>
        <w:t>demand and</w:t>
      </w:r>
      <w:r w:rsidRPr="00F77EAE">
        <w:rPr>
          <w:rFonts w:ascii="Arial" w:hAnsi="Arial" w:cs="Arial"/>
        </w:rPr>
        <w:t xml:space="preserve"> not shrink it because easier contact paths may lead to more requests being made to practices. This questions the belief that </w:t>
      </w:r>
      <w:r w:rsidR="00911E7E" w:rsidRPr="00F77EAE">
        <w:rPr>
          <w:rFonts w:ascii="Arial" w:hAnsi="Arial" w:cs="Arial"/>
        </w:rPr>
        <w:t>digitalization</w:t>
      </w:r>
      <w:r w:rsidRPr="00F77EAE">
        <w:rPr>
          <w:rFonts w:ascii="Arial" w:hAnsi="Arial" w:cs="Arial"/>
        </w:rPr>
        <w:t xml:space="preserve"> is going to enhance efficiency. The app is also limited in its effectiveness due to technical problems, lack of interoperability with existing systems, and dependency on local infrastructure.</w:t>
      </w:r>
    </w:p>
    <w:p w14:paraId="7665E817" w14:textId="102E6878" w:rsidR="00D900D1" w:rsidRPr="00F77EAE" w:rsidRDefault="00D900D1" w:rsidP="0047405F">
      <w:pPr>
        <w:pStyle w:val="Heading2"/>
        <w:spacing w:line="360" w:lineRule="auto"/>
        <w:jc w:val="both"/>
        <w:rPr>
          <w:rFonts w:ascii="Arial" w:hAnsi="Arial" w:cs="Arial"/>
          <w:b/>
          <w:bCs/>
          <w:sz w:val="22"/>
          <w:szCs w:val="22"/>
        </w:rPr>
      </w:pPr>
      <w:r w:rsidRPr="00F77EAE">
        <w:rPr>
          <w:rFonts w:ascii="Arial" w:hAnsi="Arial" w:cs="Arial"/>
          <w:b/>
          <w:bCs/>
          <w:sz w:val="22"/>
          <w:szCs w:val="22"/>
        </w:rPr>
        <w:t xml:space="preserve"> </w:t>
      </w:r>
      <w:bookmarkStart w:id="6" w:name="_Toc221753373"/>
      <w:r w:rsidRPr="00F77EAE">
        <w:rPr>
          <w:rFonts w:ascii="Arial" w:hAnsi="Arial" w:cs="Arial"/>
          <w:b/>
          <w:bCs/>
          <w:sz w:val="22"/>
          <w:szCs w:val="22"/>
        </w:rPr>
        <w:t>Critical evaluation</w:t>
      </w:r>
      <w:bookmarkEnd w:id="6"/>
    </w:p>
    <w:p w14:paraId="080A3B16" w14:textId="19052B96" w:rsidR="00204CA8" w:rsidRPr="00F77EAE" w:rsidRDefault="00D900D1" w:rsidP="0047405F">
      <w:pPr>
        <w:spacing w:line="360" w:lineRule="auto"/>
        <w:jc w:val="both"/>
        <w:rPr>
          <w:rFonts w:ascii="Arial" w:hAnsi="Arial" w:cs="Arial"/>
        </w:rPr>
      </w:pPr>
      <w:r w:rsidRPr="00F77EAE">
        <w:rPr>
          <w:rFonts w:ascii="Arial" w:hAnsi="Arial" w:cs="Arial"/>
        </w:rPr>
        <w:t>All in all, although the NHS App can dramatically improve service delivery, its advantages are strongly situational. The most noticeable improvements are in the places where digital systems are highly integrated and properly supported by the personnel and infrastructure. The app will run the risk of moving, as opposed to addressing, strains in the system, and become a source of disjointed or unequal service delivery as opposed to meaningful change unless well implemented and evaluated.</w:t>
      </w:r>
    </w:p>
    <w:p w14:paraId="690D96C7" w14:textId="77777777" w:rsidR="00832415" w:rsidRPr="00F77EAE" w:rsidRDefault="00D900D1" w:rsidP="0047405F">
      <w:pPr>
        <w:pStyle w:val="Heading1"/>
        <w:spacing w:line="360" w:lineRule="auto"/>
        <w:jc w:val="both"/>
        <w:rPr>
          <w:rFonts w:ascii="Arial" w:hAnsi="Arial" w:cs="Arial"/>
          <w:b/>
          <w:bCs/>
          <w:sz w:val="22"/>
          <w:szCs w:val="22"/>
        </w:rPr>
      </w:pPr>
      <w:bookmarkStart w:id="7" w:name="_Toc221753374"/>
      <w:r w:rsidRPr="00F77EAE">
        <w:rPr>
          <w:rFonts w:ascii="Arial" w:hAnsi="Arial" w:cs="Arial"/>
          <w:b/>
          <w:bCs/>
          <w:sz w:val="22"/>
          <w:szCs w:val="22"/>
        </w:rPr>
        <w:t>Impact on the Workforce</w:t>
      </w:r>
      <w:bookmarkEnd w:id="7"/>
    </w:p>
    <w:p w14:paraId="5D61D0F5" w14:textId="6B3E91A3" w:rsidR="00D900D1" w:rsidRPr="00F77EAE" w:rsidRDefault="00D900D1" w:rsidP="0047405F">
      <w:pPr>
        <w:spacing w:line="360" w:lineRule="auto"/>
        <w:jc w:val="both"/>
        <w:rPr>
          <w:rFonts w:ascii="Arial" w:hAnsi="Arial" w:cs="Arial"/>
        </w:rPr>
      </w:pPr>
      <w:r w:rsidRPr="00F77EAE">
        <w:rPr>
          <w:rFonts w:ascii="Arial" w:hAnsi="Arial" w:cs="Arial"/>
        </w:rPr>
        <w:t>The NHS App has changed the workforce roles as it transfers the administration and clinical work to digital platforms, shifting workload instead of reducing it. Although it can promote efficiency with proper application, insufficient training and augmented digital demand can contribute to the pressure on an already overstrained workforce</w:t>
      </w:r>
      <w:r w:rsidR="00DC311C" w:rsidRPr="00F77EAE">
        <w:rPr>
          <w:rFonts w:ascii="Arial" w:hAnsi="Arial" w:cs="Arial"/>
        </w:rPr>
        <w:t xml:space="preserve"> (Zhou et al</w:t>
      </w:r>
      <w:r w:rsidR="0047405F" w:rsidRPr="00F77EAE">
        <w:rPr>
          <w:rFonts w:ascii="Arial" w:hAnsi="Arial" w:cs="Arial"/>
        </w:rPr>
        <w:t>.</w:t>
      </w:r>
      <w:r w:rsidR="00DC311C" w:rsidRPr="00F77EAE">
        <w:rPr>
          <w:rFonts w:ascii="Arial" w:hAnsi="Arial" w:cs="Arial"/>
        </w:rPr>
        <w:t>, 2024)</w:t>
      </w:r>
      <w:r w:rsidRPr="00F77EAE">
        <w:rPr>
          <w:rFonts w:ascii="Arial" w:hAnsi="Arial" w:cs="Arial"/>
        </w:rPr>
        <w:t>.</w:t>
      </w:r>
    </w:p>
    <w:p w14:paraId="568DBE3D" w14:textId="78F855BA" w:rsidR="00D900D1" w:rsidRPr="00F77EAE" w:rsidRDefault="00D900D1" w:rsidP="0047405F">
      <w:pPr>
        <w:pStyle w:val="Heading2"/>
        <w:spacing w:line="360" w:lineRule="auto"/>
        <w:jc w:val="both"/>
        <w:rPr>
          <w:rFonts w:ascii="Arial" w:hAnsi="Arial" w:cs="Arial"/>
          <w:b/>
          <w:bCs/>
          <w:sz w:val="22"/>
          <w:szCs w:val="22"/>
        </w:rPr>
      </w:pPr>
      <w:bookmarkStart w:id="8" w:name="_Toc221753375"/>
      <w:r w:rsidRPr="00F77EAE">
        <w:rPr>
          <w:rFonts w:ascii="Arial" w:hAnsi="Arial" w:cs="Arial"/>
          <w:b/>
          <w:bCs/>
          <w:sz w:val="22"/>
          <w:szCs w:val="22"/>
        </w:rPr>
        <w:t>Roles and work practices</w:t>
      </w:r>
      <w:bookmarkEnd w:id="8"/>
    </w:p>
    <w:p w14:paraId="13201C3C" w14:textId="3998AFF2" w:rsidR="00D900D1" w:rsidRPr="00F77EAE" w:rsidRDefault="00D900D1" w:rsidP="0047405F">
      <w:pPr>
        <w:spacing w:line="360" w:lineRule="auto"/>
        <w:jc w:val="both"/>
        <w:rPr>
          <w:rFonts w:ascii="Arial" w:hAnsi="Arial" w:cs="Arial"/>
        </w:rPr>
      </w:pPr>
      <w:r w:rsidRPr="00F77EAE">
        <w:rPr>
          <w:rFonts w:ascii="Arial" w:hAnsi="Arial" w:cs="Arial"/>
        </w:rPr>
        <w:t xml:space="preserve">The emergence of the NHS App has transformed the administrative and clinical work of healthcare </w:t>
      </w:r>
      <w:r w:rsidR="00F77EAE" w:rsidRPr="00F77EAE">
        <w:rPr>
          <w:rFonts w:ascii="Arial" w:hAnsi="Arial" w:cs="Arial"/>
        </w:rPr>
        <w:t>personnel,</w:t>
      </w:r>
      <w:r w:rsidRPr="00F77EAE">
        <w:rPr>
          <w:rFonts w:ascii="Arial" w:hAnsi="Arial" w:cs="Arial"/>
        </w:rPr>
        <w:t xml:space="preserve"> especially in primary care. The app was designed to simplify the routine work of the staff members by allowing the patients to make reservations, order prescriptions, and retrieve information online. </w:t>
      </w:r>
      <w:r w:rsidR="00F77EAE" w:rsidRPr="00F77EAE">
        <w:rPr>
          <w:rFonts w:ascii="Arial" w:hAnsi="Arial" w:cs="Arial"/>
        </w:rPr>
        <w:t>Though</w:t>
      </w:r>
      <w:r w:rsidRPr="00F77EAE">
        <w:rPr>
          <w:rFonts w:ascii="Arial" w:hAnsi="Arial" w:cs="Arial"/>
        </w:rPr>
        <w:t>, it has transformed and not eliminated labor. Administrative personnel may also be needed to handle digital requests, troubleshoot technical problems, and assist patients unable to use the app, which can be accommodated within current workloads without extra time and staffing.</w:t>
      </w:r>
    </w:p>
    <w:p w14:paraId="51E7E2E4" w14:textId="69FDC351" w:rsidR="00D900D1" w:rsidRPr="00F77EAE" w:rsidRDefault="00D900D1" w:rsidP="0047405F">
      <w:pPr>
        <w:pStyle w:val="Heading2"/>
        <w:spacing w:line="360" w:lineRule="auto"/>
        <w:jc w:val="both"/>
        <w:rPr>
          <w:rFonts w:ascii="Arial" w:hAnsi="Arial" w:cs="Arial"/>
          <w:b/>
          <w:bCs/>
          <w:sz w:val="22"/>
          <w:szCs w:val="22"/>
        </w:rPr>
      </w:pPr>
      <w:bookmarkStart w:id="9" w:name="_Toc221753376"/>
      <w:r w:rsidRPr="00F77EAE">
        <w:rPr>
          <w:rFonts w:ascii="Arial" w:hAnsi="Arial" w:cs="Arial"/>
          <w:b/>
          <w:bCs/>
          <w:sz w:val="22"/>
          <w:szCs w:val="22"/>
        </w:rPr>
        <w:lastRenderedPageBreak/>
        <w:t>The good effects on the workforce</w:t>
      </w:r>
      <w:bookmarkEnd w:id="9"/>
    </w:p>
    <w:p w14:paraId="34A0BD2D" w14:textId="53547B69" w:rsidR="00D900D1" w:rsidRPr="0047405F" w:rsidRDefault="00D900D1" w:rsidP="0047405F">
      <w:pPr>
        <w:spacing w:line="360" w:lineRule="auto"/>
        <w:jc w:val="both"/>
        <w:rPr>
          <w:rFonts w:ascii="Times New Roman" w:hAnsi="Times New Roman" w:cs="Times New Roman"/>
        </w:rPr>
      </w:pPr>
      <w:r w:rsidRPr="00F77EAE">
        <w:rPr>
          <w:rFonts w:ascii="Arial" w:hAnsi="Arial" w:cs="Arial"/>
        </w:rPr>
        <w:t xml:space="preserve">Workforce wise, NHS App can enhance efficiency through automation of repetitive tasks and minimization of </w:t>
      </w:r>
      <w:r w:rsidR="0051707A" w:rsidRPr="00F77EAE">
        <w:rPr>
          <w:rFonts w:ascii="Arial" w:hAnsi="Arial" w:cs="Arial"/>
        </w:rPr>
        <w:t>telephone-based</w:t>
      </w:r>
      <w:r w:rsidRPr="00F77EAE">
        <w:rPr>
          <w:rFonts w:ascii="Arial" w:hAnsi="Arial" w:cs="Arial"/>
        </w:rPr>
        <w:t xml:space="preserve"> processes</w:t>
      </w:r>
      <w:r w:rsidR="00DC311C" w:rsidRPr="00F77EAE">
        <w:rPr>
          <w:rFonts w:ascii="Arial" w:hAnsi="Arial" w:cs="Arial"/>
        </w:rPr>
        <w:t xml:space="preserve"> (Williams, 2024)</w:t>
      </w:r>
      <w:r w:rsidRPr="00F77EAE">
        <w:rPr>
          <w:rFonts w:ascii="Arial" w:hAnsi="Arial" w:cs="Arial"/>
        </w:rPr>
        <w:t>. Digital prescription requests and appointment management can save time when appropriately implemented, and staff would be able to work on more complex clinical or patient-facing activities. The app can also facilitate more adaptive methods of working, especially when paired with other digital systems, through allowing access to information and services remotely. This may be congruent with the bigger trends of moderni</w:t>
      </w:r>
      <w:r w:rsidR="00DC311C" w:rsidRPr="00F77EAE">
        <w:rPr>
          <w:rFonts w:ascii="Arial" w:hAnsi="Arial" w:cs="Arial"/>
        </w:rPr>
        <w:t>z</w:t>
      </w:r>
      <w:r w:rsidRPr="00F77EAE">
        <w:rPr>
          <w:rFonts w:ascii="Arial" w:hAnsi="Arial" w:cs="Arial"/>
        </w:rPr>
        <w:t xml:space="preserve">ed and technology-enabled care among some </w:t>
      </w:r>
      <w:r w:rsidR="00F77EAE" w:rsidRPr="00F77EAE">
        <w:rPr>
          <w:rFonts w:ascii="Arial" w:hAnsi="Arial" w:cs="Arial"/>
        </w:rPr>
        <w:t>staff and</w:t>
      </w:r>
      <w:r w:rsidRPr="00F77EAE">
        <w:rPr>
          <w:rFonts w:ascii="Arial" w:hAnsi="Arial" w:cs="Arial"/>
        </w:rPr>
        <w:t xml:space="preserve"> may enhance job satisfaction in </w:t>
      </w:r>
      <w:r w:rsidR="00F77EAE" w:rsidRPr="00F77EAE">
        <w:rPr>
          <w:rFonts w:ascii="Arial" w:hAnsi="Arial" w:cs="Arial"/>
        </w:rPr>
        <w:t>the areas</w:t>
      </w:r>
      <w:r w:rsidRPr="00F77EAE">
        <w:rPr>
          <w:rFonts w:ascii="Arial" w:hAnsi="Arial" w:cs="Arial"/>
        </w:rPr>
        <w:t xml:space="preserve"> where systems are dependable and well </w:t>
      </w:r>
      <w:r w:rsidR="007C5947" w:rsidRPr="00F77EAE">
        <w:rPr>
          <w:rFonts w:ascii="Arial" w:hAnsi="Arial" w:cs="Arial"/>
        </w:rPr>
        <w:t>supported</w:t>
      </w:r>
      <w:r w:rsidR="007C5947">
        <w:rPr>
          <w:rFonts w:ascii="Times New Roman" w:hAnsi="Times New Roman" w:cs="Times New Roman"/>
        </w:rPr>
        <w:t xml:space="preserve"> (</w:t>
      </w:r>
      <w:r w:rsidR="00563145" w:rsidRPr="00563145">
        <w:rPr>
          <w:rFonts w:ascii="Arial" w:hAnsi="Arial" w:cs="Arial"/>
          <w:lang w:val="en-GB"/>
        </w:rPr>
        <w:t>Department of Health and Social Care 2022)</w:t>
      </w:r>
      <w:r w:rsidR="000510F8">
        <w:rPr>
          <w:rFonts w:ascii="Arial" w:hAnsi="Arial" w:cs="Arial"/>
          <w:lang w:val="en-GB"/>
        </w:rPr>
        <w:t>.</w:t>
      </w:r>
    </w:p>
    <w:p w14:paraId="42BC3D53" w14:textId="338E20C9" w:rsidR="00DC29D7" w:rsidRPr="0047405F" w:rsidRDefault="00DC29D7" w:rsidP="0047405F">
      <w:pPr>
        <w:spacing w:line="360" w:lineRule="auto"/>
        <w:jc w:val="both"/>
        <w:rPr>
          <w:rFonts w:ascii="Times New Roman" w:hAnsi="Times New Roman" w:cs="Times New Roman"/>
        </w:rPr>
      </w:pPr>
      <w:r w:rsidRPr="0047405F">
        <w:rPr>
          <w:rFonts w:ascii="Times New Roman" w:hAnsi="Times New Roman" w:cs="Times New Roman"/>
        </w:rPr>
        <w:t xml:space="preserve">                                                     </w:t>
      </w:r>
      <w:r w:rsidRPr="0047405F">
        <w:rPr>
          <w:rFonts w:ascii="Times New Roman" w:hAnsi="Times New Roman" w:cs="Times New Roman"/>
          <w:noProof/>
          <w14:ligatures w14:val="standardContextual"/>
        </w:rPr>
        <w:drawing>
          <wp:inline distT="0" distB="0" distL="0" distR="0" wp14:anchorId="7B8A433F" wp14:editId="76CF88C6">
            <wp:extent cx="2143125" cy="2143125"/>
            <wp:effectExtent l="0" t="0" r="9525" b="9525"/>
            <wp:docPr id="1552525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2514" name="Picture 155252514"/>
                    <pic:cNvPicPr/>
                  </pic:nvPicPr>
                  <pic:blipFill>
                    <a:blip r:embed="rId10">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22CB41DB" w14:textId="3A1DA5A7" w:rsidR="00DC29D7" w:rsidRPr="0047405F" w:rsidRDefault="00DC29D7" w:rsidP="0047405F">
      <w:pPr>
        <w:spacing w:line="360" w:lineRule="auto"/>
        <w:jc w:val="both"/>
        <w:rPr>
          <w:rFonts w:ascii="Times New Roman" w:hAnsi="Times New Roman" w:cs="Times New Roman"/>
        </w:rPr>
      </w:pPr>
      <w:r w:rsidRPr="0047405F">
        <w:rPr>
          <w:rFonts w:ascii="Times New Roman" w:hAnsi="Times New Roman" w:cs="Times New Roman"/>
        </w:rPr>
        <w:t xml:space="preserve">                                                   </w:t>
      </w:r>
      <w:r w:rsidR="00F77EAE" w:rsidRPr="0047405F">
        <w:rPr>
          <w:rFonts w:ascii="Times New Roman" w:hAnsi="Times New Roman" w:cs="Times New Roman"/>
        </w:rPr>
        <w:t>Figure:</w:t>
      </w:r>
      <w:r w:rsidRPr="0047405F">
        <w:rPr>
          <w:rFonts w:ascii="Times New Roman" w:hAnsi="Times New Roman" w:cs="Times New Roman"/>
        </w:rPr>
        <w:t xml:space="preserve"> NHS app impact on </w:t>
      </w:r>
      <w:proofErr w:type="gramStart"/>
      <w:r w:rsidRPr="0047405F">
        <w:rPr>
          <w:rFonts w:ascii="Times New Roman" w:hAnsi="Times New Roman" w:cs="Times New Roman"/>
        </w:rPr>
        <w:t>work force</w:t>
      </w:r>
      <w:proofErr w:type="gramEnd"/>
    </w:p>
    <w:p w14:paraId="590CD0CB" w14:textId="473AF947" w:rsidR="00D900D1" w:rsidRPr="00F77EAE" w:rsidRDefault="00D900D1" w:rsidP="0047405F">
      <w:pPr>
        <w:pStyle w:val="Heading2"/>
        <w:spacing w:line="360" w:lineRule="auto"/>
        <w:jc w:val="both"/>
        <w:rPr>
          <w:rFonts w:ascii="Arial" w:hAnsi="Arial" w:cs="Arial"/>
          <w:b/>
          <w:bCs/>
          <w:sz w:val="22"/>
          <w:szCs w:val="22"/>
        </w:rPr>
      </w:pPr>
      <w:bookmarkStart w:id="10" w:name="_Toc221753377"/>
      <w:r w:rsidRPr="00F77EAE">
        <w:rPr>
          <w:rFonts w:ascii="Arial" w:hAnsi="Arial" w:cs="Arial"/>
          <w:b/>
          <w:bCs/>
          <w:sz w:val="22"/>
          <w:szCs w:val="22"/>
        </w:rPr>
        <w:t>Adverse effects and employee issues</w:t>
      </w:r>
      <w:bookmarkEnd w:id="10"/>
    </w:p>
    <w:p w14:paraId="75D59761" w14:textId="351E0B28" w:rsidR="00D900D1" w:rsidRPr="00F77EAE" w:rsidRDefault="00D900D1" w:rsidP="0047405F">
      <w:pPr>
        <w:spacing w:line="360" w:lineRule="auto"/>
        <w:jc w:val="both"/>
        <w:rPr>
          <w:rFonts w:ascii="Arial" w:hAnsi="Arial" w:cs="Arial"/>
        </w:rPr>
      </w:pPr>
      <w:r w:rsidRPr="00F77EAE">
        <w:rPr>
          <w:rFonts w:ascii="Arial" w:hAnsi="Arial" w:cs="Arial"/>
        </w:rPr>
        <w:t xml:space="preserve">Although such advantages may exist, the evidence indicates that digital innovations like the NHS App can also cause </w:t>
      </w:r>
      <w:r w:rsidR="00F77EAE" w:rsidRPr="00F77EAE">
        <w:rPr>
          <w:rFonts w:ascii="Arial" w:hAnsi="Arial" w:cs="Arial"/>
        </w:rPr>
        <w:t>an</w:t>
      </w:r>
      <w:r w:rsidRPr="00F77EAE">
        <w:rPr>
          <w:rFonts w:ascii="Arial" w:hAnsi="Arial" w:cs="Arial"/>
        </w:rPr>
        <w:t xml:space="preserve"> increase in workload. The convenience it brings to patients can result in more requests, putting additional pressure on already overburdened employees. Moreover, a lack of training and time to accept new systems may frustrate and create resistance among the employes</w:t>
      </w:r>
      <w:r w:rsidR="00DC311C" w:rsidRPr="00F77EAE">
        <w:rPr>
          <w:rFonts w:ascii="Arial" w:hAnsi="Arial" w:cs="Arial"/>
        </w:rPr>
        <w:t xml:space="preserve"> (Teoh et al</w:t>
      </w:r>
      <w:r w:rsidR="0047405F" w:rsidRPr="00F77EAE">
        <w:rPr>
          <w:rFonts w:ascii="Arial" w:hAnsi="Arial" w:cs="Arial"/>
        </w:rPr>
        <w:t>.</w:t>
      </w:r>
      <w:r w:rsidR="00DC311C" w:rsidRPr="00F77EAE">
        <w:rPr>
          <w:rFonts w:ascii="Arial" w:hAnsi="Arial" w:cs="Arial"/>
        </w:rPr>
        <w:t>, 2023)</w:t>
      </w:r>
      <w:r w:rsidRPr="00F77EAE">
        <w:rPr>
          <w:rFonts w:ascii="Arial" w:hAnsi="Arial" w:cs="Arial"/>
        </w:rPr>
        <w:t xml:space="preserve">. The staff can also be </w:t>
      </w:r>
      <w:r w:rsidR="00F77EAE" w:rsidRPr="00F77EAE">
        <w:rPr>
          <w:rFonts w:ascii="Arial" w:hAnsi="Arial" w:cs="Arial"/>
        </w:rPr>
        <w:t>stressed</w:t>
      </w:r>
      <w:r w:rsidRPr="00F77EAE">
        <w:rPr>
          <w:rFonts w:ascii="Arial" w:hAnsi="Arial" w:cs="Arial"/>
        </w:rPr>
        <w:t xml:space="preserve"> in dealing with patient </w:t>
      </w:r>
      <w:r w:rsidR="00F77EAE" w:rsidRPr="00F77EAE">
        <w:rPr>
          <w:rFonts w:ascii="Arial" w:hAnsi="Arial" w:cs="Arial"/>
        </w:rPr>
        <w:t>expectations,</w:t>
      </w:r>
      <w:r w:rsidRPr="00F77EAE">
        <w:rPr>
          <w:rFonts w:ascii="Arial" w:hAnsi="Arial" w:cs="Arial"/>
        </w:rPr>
        <w:t xml:space="preserve"> especially when digital access is seen as immediate and unlimited. Such difficulties are amplified by the current workforce deficits, i.e., it is usually difficult to absorb more digital work.</w:t>
      </w:r>
    </w:p>
    <w:p w14:paraId="1E1D504A" w14:textId="24405295" w:rsidR="00D900D1" w:rsidRPr="00F77EAE" w:rsidRDefault="00D900D1" w:rsidP="0047405F">
      <w:pPr>
        <w:pStyle w:val="Heading2"/>
        <w:spacing w:line="360" w:lineRule="auto"/>
        <w:jc w:val="both"/>
        <w:rPr>
          <w:rFonts w:ascii="Arial" w:hAnsi="Arial" w:cs="Arial"/>
          <w:b/>
          <w:bCs/>
          <w:sz w:val="22"/>
          <w:szCs w:val="22"/>
        </w:rPr>
      </w:pPr>
      <w:bookmarkStart w:id="11" w:name="_Toc221753378"/>
      <w:r w:rsidRPr="00F77EAE">
        <w:rPr>
          <w:rFonts w:ascii="Arial" w:hAnsi="Arial" w:cs="Arial"/>
          <w:b/>
          <w:bCs/>
          <w:sz w:val="22"/>
          <w:szCs w:val="22"/>
        </w:rPr>
        <w:t>Critical evaluation</w:t>
      </w:r>
      <w:bookmarkEnd w:id="11"/>
    </w:p>
    <w:p w14:paraId="7FD57AC9" w14:textId="39A5668A" w:rsidR="00832415" w:rsidRPr="00F77EAE" w:rsidRDefault="00D900D1" w:rsidP="0047405F">
      <w:pPr>
        <w:spacing w:line="360" w:lineRule="auto"/>
        <w:jc w:val="both"/>
        <w:rPr>
          <w:rFonts w:ascii="Arial" w:hAnsi="Arial" w:cs="Arial"/>
        </w:rPr>
      </w:pPr>
      <w:r w:rsidRPr="00F77EAE">
        <w:rPr>
          <w:rFonts w:ascii="Arial" w:hAnsi="Arial" w:cs="Arial"/>
        </w:rPr>
        <w:t xml:space="preserve">In general, the NHS App </w:t>
      </w:r>
      <w:r w:rsidR="00F77EAE" w:rsidRPr="00F77EAE">
        <w:rPr>
          <w:rFonts w:ascii="Arial" w:hAnsi="Arial" w:cs="Arial"/>
        </w:rPr>
        <w:t>workforce’s</w:t>
      </w:r>
      <w:r w:rsidRPr="00F77EAE">
        <w:rPr>
          <w:rFonts w:ascii="Arial" w:hAnsi="Arial" w:cs="Arial"/>
        </w:rPr>
        <w:t xml:space="preserve"> influence is controversial and very reliant on local adoption. The app could facilitate efficiency and </w:t>
      </w:r>
      <w:r w:rsidR="00DC311C" w:rsidRPr="00F77EAE">
        <w:rPr>
          <w:rFonts w:ascii="Arial" w:hAnsi="Arial" w:cs="Arial"/>
        </w:rPr>
        <w:t>modernization</w:t>
      </w:r>
      <w:r w:rsidRPr="00F77EAE">
        <w:rPr>
          <w:rFonts w:ascii="Arial" w:hAnsi="Arial" w:cs="Arial"/>
        </w:rPr>
        <w:t xml:space="preserve"> but at the same time it will create pressure in the workloads in the event it is introduced without proper staffing, training and systems </w:t>
      </w:r>
      <w:r w:rsidRPr="00F77EAE">
        <w:rPr>
          <w:rFonts w:ascii="Arial" w:hAnsi="Arial" w:cs="Arial"/>
        </w:rPr>
        <w:lastRenderedPageBreak/>
        <w:t>integration. This shows that digital innovation should not be considered as a solution, but rather an extension of a wider workforce and service planning policy</w:t>
      </w:r>
      <w:r w:rsidR="00832415" w:rsidRPr="00F77EAE">
        <w:rPr>
          <w:rFonts w:ascii="Arial" w:hAnsi="Arial" w:cs="Arial"/>
        </w:rPr>
        <w:t>.</w:t>
      </w:r>
    </w:p>
    <w:p w14:paraId="77F3182B" w14:textId="79EF6763" w:rsidR="00D900D1" w:rsidRPr="00F77EAE" w:rsidRDefault="00D900D1" w:rsidP="0047405F">
      <w:pPr>
        <w:pStyle w:val="Heading1"/>
        <w:spacing w:line="360" w:lineRule="auto"/>
        <w:jc w:val="both"/>
        <w:rPr>
          <w:rFonts w:ascii="Arial" w:hAnsi="Arial" w:cs="Arial"/>
          <w:b/>
          <w:bCs/>
          <w:sz w:val="22"/>
          <w:szCs w:val="22"/>
        </w:rPr>
      </w:pPr>
      <w:bookmarkStart w:id="12" w:name="_Toc221753379"/>
      <w:r w:rsidRPr="00F77EAE">
        <w:rPr>
          <w:rFonts w:ascii="Arial" w:hAnsi="Arial" w:cs="Arial"/>
          <w:b/>
          <w:bCs/>
          <w:sz w:val="22"/>
          <w:szCs w:val="22"/>
        </w:rPr>
        <w:t>Impact on Patients and Service Users</w:t>
      </w:r>
      <w:bookmarkEnd w:id="12"/>
    </w:p>
    <w:p w14:paraId="25BA75FC" w14:textId="59B45D2E" w:rsidR="00D900D1" w:rsidRPr="00F77EAE" w:rsidRDefault="00D900D1" w:rsidP="0047405F">
      <w:pPr>
        <w:spacing w:line="360" w:lineRule="auto"/>
        <w:jc w:val="both"/>
        <w:rPr>
          <w:rFonts w:ascii="Arial" w:hAnsi="Arial" w:cs="Arial"/>
        </w:rPr>
      </w:pPr>
      <w:r w:rsidRPr="00F77EAE">
        <w:rPr>
          <w:rFonts w:ascii="Arial" w:hAnsi="Arial" w:cs="Arial"/>
        </w:rPr>
        <w:t xml:space="preserve">The NHS App has also enhanced convenience and access to digitally confident individuals by providing them with more control over appointments, prescriptions and health information. Nevertheless, its advantages are restricted to </w:t>
      </w:r>
      <w:r w:rsidR="00F77EAE" w:rsidRPr="00F77EAE">
        <w:rPr>
          <w:rFonts w:ascii="Arial" w:hAnsi="Arial" w:cs="Arial"/>
        </w:rPr>
        <w:t>most</w:t>
      </w:r>
      <w:r w:rsidRPr="00F77EAE">
        <w:rPr>
          <w:rFonts w:ascii="Arial" w:hAnsi="Arial" w:cs="Arial"/>
        </w:rPr>
        <w:t xml:space="preserve"> patients, especially vulnerable groups, by digital exclusion, privacy and the threat of increasing health disparities</w:t>
      </w:r>
      <w:r w:rsidR="00DC311C" w:rsidRPr="00F77EAE">
        <w:rPr>
          <w:rFonts w:ascii="Arial" w:hAnsi="Arial" w:cs="Arial"/>
        </w:rPr>
        <w:t xml:space="preserve"> (Kc et al</w:t>
      </w:r>
      <w:r w:rsidR="0047405F" w:rsidRPr="00F77EAE">
        <w:rPr>
          <w:rFonts w:ascii="Arial" w:hAnsi="Arial" w:cs="Arial"/>
        </w:rPr>
        <w:t>.</w:t>
      </w:r>
      <w:r w:rsidR="00DC311C" w:rsidRPr="00F77EAE">
        <w:rPr>
          <w:rFonts w:ascii="Arial" w:hAnsi="Arial" w:cs="Arial"/>
        </w:rPr>
        <w:t>, 2024)</w:t>
      </w:r>
      <w:r w:rsidRPr="00F77EAE">
        <w:rPr>
          <w:rFonts w:ascii="Arial" w:hAnsi="Arial" w:cs="Arial"/>
        </w:rPr>
        <w:t>.</w:t>
      </w:r>
    </w:p>
    <w:p w14:paraId="526F6CE4" w14:textId="31774519" w:rsidR="00832415" w:rsidRPr="00F77EAE" w:rsidRDefault="00832415" w:rsidP="0047405F">
      <w:pPr>
        <w:pStyle w:val="Heading2"/>
        <w:spacing w:line="360" w:lineRule="auto"/>
        <w:jc w:val="both"/>
        <w:rPr>
          <w:rFonts w:ascii="Arial" w:hAnsi="Arial" w:cs="Arial"/>
          <w:b/>
          <w:bCs/>
          <w:sz w:val="22"/>
          <w:szCs w:val="22"/>
        </w:rPr>
      </w:pPr>
      <w:r w:rsidRPr="00F77EAE">
        <w:rPr>
          <w:rFonts w:ascii="Arial" w:hAnsi="Arial" w:cs="Arial"/>
          <w:b/>
          <w:bCs/>
          <w:sz w:val="22"/>
          <w:szCs w:val="22"/>
        </w:rPr>
        <w:t xml:space="preserve"> </w:t>
      </w:r>
      <w:bookmarkStart w:id="13" w:name="_Toc221753380"/>
      <w:r w:rsidRPr="00F77EAE">
        <w:rPr>
          <w:rFonts w:ascii="Arial" w:hAnsi="Arial" w:cs="Arial"/>
          <w:b/>
          <w:bCs/>
          <w:sz w:val="22"/>
          <w:szCs w:val="22"/>
        </w:rPr>
        <w:t>Beneficial effects on patients and service users</w:t>
      </w:r>
      <w:bookmarkEnd w:id="13"/>
    </w:p>
    <w:p w14:paraId="04DFDA4B" w14:textId="5940E3F9" w:rsidR="00832415" w:rsidRPr="00F77EAE" w:rsidRDefault="00832415" w:rsidP="0047405F">
      <w:pPr>
        <w:spacing w:line="360" w:lineRule="auto"/>
        <w:jc w:val="both"/>
        <w:rPr>
          <w:rFonts w:ascii="Arial" w:hAnsi="Arial" w:cs="Arial"/>
        </w:rPr>
      </w:pPr>
      <w:r w:rsidRPr="00F77EAE">
        <w:rPr>
          <w:rFonts w:ascii="Arial" w:hAnsi="Arial" w:cs="Arial"/>
        </w:rPr>
        <w:t xml:space="preserve">The NHS App has been marketed </w:t>
      </w:r>
      <w:r w:rsidR="00F77EAE" w:rsidRPr="00F77EAE">
        <w:rPr>
          <w:rFonts w:ascii="Arial" w:hAnsi="Arial" w:cs="Arial"/>
        </w:rPr>
        <w:t>to</w:t>
      </w:r>
      <w:r w:rsidRPr="00F77EAE">
        <w:rPr>
          <w:rFonts w:ascii="Arial" w:hAnsi="Arial" w:cs="Arial"/>
        </w:rPr>
        <w:t xml:space="preserve"> enhance patient</w:t>
      </w:r>
      <w:r w:rsidR="00911E7E" w:rsidRPr="00F77EAE">
        <w:rPr>
          <w:rFonts w:ascii="Arial" w:hAnsi="Arial" w:cs="Arial"/>
        </w:rPr>
        <w:t xml:space="preserve"> </w:t>
      </w:r>
      <w:r w:rsidRPr="00F77EAE">
        <w:rPr>
          <w:rFonts w:ascii="Arial" w:hAnsi="Arial" w:cs="Arial"/>
        </w:rPr>
        <w:t xml:space="preserve">experience through enhancing convenience, autonomy and access to services. To </w:t>
      </w:r>
      <w:r w:rsidR="0051707A" w:rsidRPr="00F77EAE">
        <w:rPr>
          <w:rFonts w:ascii="Arial" w:hAnsi="Arial" w:cs="Arial"/>
        </w:rPr>
        <w:t>many</w:t>
      </w:r>
      <w:r w:rsidRPr="00F77EAE">
        <w:rPr>
          <w:rFonts w:ascii="Arial" w:hAnsi="Arial" w:cs="Arial"/>
        </w:rPr>
        <w:t xml:space="preserve"> service users, the possibility to make appointments, request repeat prescriptions and access components of their health record anytime, is a major enhancement over previous, </w:t>
      </w:r>
      <w:r w:rsidR="00F77EAE" w:rsidRPr="00F77EAE">
        <w:rPr>
          <w:rFonts w:ascii="Arial" w:hAnsi="Arial" w:cs="Arial"/>
        </w:rPr>
        <w:t>telephone-based</w:t>
      </w:r>
      <w:r w:rsidRPr="00F77EAE">
        <w:rPr>
          <w:rFonts w:ascii="Arial" w:hAnsi="Arial" w:cs="Arial"/>
        </w:rPr>
        <w:t xml:space="preserve"> systems. This can be especially useful when </w:t>
      </w:r>
      <w:r w:rsidR="00F77EAE" w:rsidRPr="00F77EAE">
        <w:rPr>
          <w:rFonts w:ascii="Arial" w:hAnsi="Arial" w:cs="Arial"/>
        </w:rPr>
        <w:t>working</w:t>
      </w:r>
      <w:r w:rsidRPr="00F77EAE">
        <w:rPr>
          <w:rFonts w:ascii="Arial" w:hAnsi="Arial" w:cs="Arial"/>
        </w:rPr>
        <w:t xml:space="preserve"> adults, carers, and people with long-term conditions are involved since the necessity of </w:t>
      </w:r>
      <w:r w:rsidR="00F77EAE" w:rsidRPr="00F77EAE">
        <w:rPr>
          <w:rFonts w:ascii="Arial" w:hAnsi="Arial" w:cs="Arial"/>
        </w:rPr>
        <w:t>contacting</w:t>
      </w:r>
      <w:r w:rsidRPr="00F77EAE">
        <w:rPr>
          <w:rFonts w:ascii="Arial" w:hAnsi="Arial" w:cs="Arial"/>
        </w:rPr>
        <w:t xml:space="preserve"> GP practices is minimized during </w:t>
      </w:r>
      <w:r w:rsidR="00F77EAE" w:rsidRPr="00F77EAE">
        <w:rPr>
          <w:rFonts w:ascii="Arial" w:hAnsi="Arial" w:cs="Arial"/>
        </w:rPr>
        <w:t>working</w:t>
      </w:r>
      <w:r w:rsidRPr="00F77EAE">
        <w:rPr>
          <w:rFonts w:ascii="Arial" w:hAnsi="Arial" w:cs="Arial"/>
        </w:rPr>
        <w:t xml:space="preserve"> hours. Personal health information access can also facilitate more patient engagement and self-management and is aligned to policy aspirations of encouraging person-</w:t>
      </w:r>
      <w:r w:rsidR="00DC311C" w:rsidRPr="00F77EAE">
        <w:rPr>
          <w:rFonts w:ascii="Arial" w:hAnsi="Arial" w:cs="Arial"/>
        </w:rPr>
        <w:t>centered</w:t>
      </w:r>
      <w:r w:rsidRPr="00F77EAE">
        <w:rPr>
          <w:rFonts w:ascii="Arial" w:hAnsi="Arial" w:cs="Arial"/>
        </w:rPr>
        <w:t xml:space="preserve"> care and shared decision-making.</w:t>
      </w:r>
    </w:p>
    <w:p w14:paraId="400EEF48" w14:textId="7633CA40" w:rsidR="00832415" w:rsidRPr="00F77EAE" w:rsidRDefault="00832415" w:rsidP="0047405F">
      <w:pPr>
        <w:pStyle w:val="Heading2"/>
        <w:spacing w:line="360" w:lineRule="auto"/>
        <w:jc w:val="both"/>
        <w:rPr>
          <w:rFonts w:ascii="Arial" w:hAnsi="Arial" w:cs="Arial"/>
          <w:b/>
          <w:bCs/>
          <w:sz w:val="22"/>
          <w:szCs w:val="22"/>
        </w:rPr>
      </w:pPr>
      <w:bookmarkStart w:id="14" w:name="_Toc221753381"/>
      <w:r w:rsidRPr="00F77EAE">
        <w:rPr>
          <w:rFonts w:ascii="Arial" w:hAnsi="Arial" w:cs="Arial"/>
          <w:b/>
          <w:bCs/>
          <w:sz w:val="22"/>
          <w:szCs w:val="22"/>
        </w:rPr>
        <w:t>Negative impacts and risks</w:t>
      </w:r>
      <w:bookmarkEnd w:id="14"/>
    </w:p>
    <w:p w14:paraId="17FE78DF" w14:textId="55B0D98E" w:rsidR="00832415" w:rsidRPr="00F77EAE" w:rsidRDefault="00F77EAE" w:rsidP="0047405F">
      <w:pPr>
        <w:spacing w:line="360" w:lineRule="auto"/>
        <w:jc w:val="both"/>
        <w:rPr>
          <w:rFonts w:ascii="Arial" w:hAnsi="Arial" w:cs="Arial"/>
        </w:rPr>
      </w:pPr>
      <w:r w:rsidRPr="00F77EAE">
        <w:rPr>
          <w:rFonts w:ascii="Arial" w:hAnsi="Arial" w:cs="Arial"/>
        </w:rPr>
        <w:t>Despite</w:t>
      </w:r>
      <w:r w:rsidR="00832415" w:rsidRPr="00F77EAE">
        <w:rPr>
          <w:rFonts w:ascii="Arial" w:hAnsi="Arial" w:cs="Arial"/>
        </w:rPr>
        <w:t xml:space="preserve"> these advantages, the NHS App has also brought to light and in fact magnified inequalities that already existed. Digital exclusion is a significant issue with many patients lacking access to smart phones, strong internet and the digital literacy needed to effectively use the app. The elderly, disabled people, individuals with low socioeconomic status, as well as those with low English proficiency are disproportionately impacted. As digital access is further promoted by services, the threat is that these groups will have even less access to care than better engagement</w:t>
      </w:r>
      <w:r w:rsidR="00DC311C" w:rsidRPr="00F77EAE">
        <w:rPr>
          <w:rFonts w:ascii="Arial" w:hAnsi="Arial" w:cs="Arial"/>
        </w:rPr>
        <w:t xml:space="preserve"> (Pepper et al</w:t>
      </w:r>
      <w:r w:rsidR="0047405F" w:rsidRPr="00F77EAE">
        <w:rPr>
          <w:rFonts w:ascii="Arial" w:hAnsi="Arial" w:cs="Arial"/>
        </w:rPr>
        <w:t>.</w:t>
      </w:r>
      <w:r w:rsidR="00DC311C" w:rsidRPr="00F77EAE">
        <w:rPr>
          <w:rFonts w:ascii="Arial" w:hAnsi="Arial" w:cs="Arial"/>
        </w:rPr>
        <w:t>, 2022</w:t>
      </w:r>
      <w:r w:rsidR="0047405F" w:rsidRPr="00F77EAE">
        <w:rPr>
          <w:rFonts w:ascii="Arial" w:hAnsi="Arial" w:cs="Arial"/>
        </w:rPr>
        <w:t>)</w:t>
      </w:r>
      <w:r w:rsidR="00832415" w:rsidRPr="00F77EAE">
        <w:rPr>
          <w:rFonts w:ascii="Arial" w:hAnsi="Arial" w:cs="Arial"/>
        </w:rPr>
        <w:t>.</w:t>
      </w:r>
    </w:p>
    <w:p w14:paraId="129B955C" w14:textId="36FC2BD6" w:rsidR="00832415" w:rsidRPr="00F77EAE" w:rsidRDefault="00832415" w:rsidP="0047405F">
      <w:pPr>
        <w:spacing w:line="360" w:lineRule="auto"/>
        <w:jc w:val="both"/>
        <w:rPr>
          <w:rFonts w:ascii="Arial" w:hAnsi="Arial" w:cs="Arial"/>
        </w:rPr>
      </w:pPr>
      <w:r w:rsidRPr="00F77EAE">
        <w:rPr>
          <w:rFonts w:ascii="Arial" w:hAnsi="Arial" w:cs="Arial"/>
        </w:rPr>
        <w:t xml:space="preserve">Patients also have issues regarding privacy and confidentiality. Other users will not be comfortable with accessing sensitive health data through a mobile phone, especially when one is sharing a phone with others or when phones are not secured. Moreover, the absence of access to test results or clinical information that cannot be explained by a professional immediately can lead to anxiety or lack of understanding, which may result in an increase in demand </w:t>
      </w:r>
      <w:r w:rsidR="000D2223" w:rsidRPr="00F77EAE">
        <w:rPr>
          <w:rFonts w:ascii="Arial" w:hAnsi="Arial" w:cs="Arial"/>
        </w:rPr>
        <w:t>for</w:t>
      </w:r>
      <w:r w:rsidRPr="00F77EAE">
        <w:rPr>
          <w:rFonts w:ascii="Arial" w:hAnsi="Arial" w:cs="Arial"/>
        </w:rPr>
        <w:t xml:space="preserve"> </w:t>
      </w:r>
      <w:r w:rsidR="00F77EAE" w:rsidRPr="00F77EAE">
        <w:rPr>
          <w:rFonts w:ascii="Arial" w:hAnsi="Arial" w:cs="Arial"/>
        </w:rPr>
        <w:t>healthcare</w:t>
      </w:r>
      <w:r w:rsidRPr="00F77EAE">
        <w:rPr>
          <w:rFonts w:ascii="Arial" w:hAnsi="Arial" w:cs="Arial"/>
        </w:rPr>
        <w:t xml:space="preserve"> </w:t>
      </w:r>
      <w:r w:rsidR="00F77EAE" w:rsidRPr="00F77EAE">
        <w:rPr>
          <w:rFonts w:ascii="Arial" w:hAnsi="Arial" w:cs="Arial"/>
        </w:rPr>
        <w:t>providers</w:t>
      </w:r>
      <w:r w:rsidRPr="00F77EAE">
        <w:rPr>
          <w:rFonts w:ascii="Arial" w:hAnsi="Arial" w:cs="Arial"/>
        </w:rPr>
        <w:t>.</w:t>
      </w:r>
    </w:p>
    <w:p w14:paraId="0609161C" w14:textId="6667CF30" w:rsidR="00832415" w:rsidRPr="00F77EAE" w:rsidRDefault="00832415" w:rsidP="0047405F">
      <w:pPr>
        <w:pStyle w:val="Heading2"/>
        <w:spacing w:line="360" w:lineRule="auto"/>
        <w:jc w:val="both"/>
        <w:rPr>
          <w:rFonts w:ascii="Arial" w:hAnsi="Arial" w:cs="Arial"/>
          <w:b/>
          <w:bCs/>
          <w:sz w:val="22"/>
          <w:szCs w:val="22"/>
        </w:rPr>
      </w:pPr>
      <w:r w:rsidRPr="0047405F">
        <w:rPr>
          <w:rFonts w:ascii="Times New Roman" w:hAnsi="Times New Roman" w:cs="Times New Roman"/>
          <w:b/>
          <w:bCs/>
        </w:rPr>
        <w:lastRenderedPageBreak/>
        <w:t xml:space="preserve"> </w:t>
      </w:r>
      <w:bookmarkStart w:id="15" w:name="_Toc221753382"/>
      <w:r w:rsidRPr="00F77EAE">
        <w:rPr>
          <w:rFonts w:ascii="Arial" w:hAnsi="Arial" w:cs="Arial"/>
          <w:b/>
          <w:bCs/>
          <w:sz w:val="22"/>
          <w:szCs w:val="22"/>
        </w:rPr>
        <w:t>Critical evaluation</w:t>
      </w:r>
      <w:bookmarkEnd w:id="15"/>
    </w:p>
    <w:p w14:paraId="49785729" w14:textId="02835443" w:rsidR="00832415" w:rsidRPr="0047405F" w:rsidRDefault="00832415" w:rsidP="0047405F">
      <w:pPr>
        <w:spacing w:line="360" w:lineRule="auto"/>
        <w:jc w:val="both"/>
        <w:rPr>
          <w:rFonts w:ascii="Times New Roman" w:hAnsi="Times New Roman" w:cs="Times New Roman"/>
        </w:rPr>
      </w:pPr>
      <w:r w:rsidRPr="00F77EAE">
        <w:rPr>
          <w:rFonts w:ascii="Arial" w:hAnsi="Arial" w:cs="Arial"/>
        </w:rPr>
        <w:t xml:space="preserve">Critically, the effects of the NHS App on patients and service users are extremely unequal. Although digitally assured users are usually gaining access to better access and convenience, digitally marginalized might continue to encounter more challenges to care. This brings out the question of equity and fairness especially in a publicly funded health system that is based on universal access. Success of the app in enhancing patient experience will thus rely on the sustained existence of non-digital portals of access, effective communications, and specific assistance of vulnerable groups. In the absence of such measures, the NHS App will be more about system efficiency than </w:t>
      </w:r>
      <w:r w:rsidR="001050AA" w:rsidRPr="00F77EAE">
        <w:rPr>
          <w:rFonts w:ascii="Arial" w:hAnsi="Arial" w:cs="Arial"/>
        </w:rPr>
        <w:t>inclusive</w:t>
      </w:r>
      <w:r w:rsidR="00F77EAE" w:rsidRPr="00F77EAE">
        <w:rPr>
          <w:rFonts w:ascii="Arial" w:hAnsi="Arial" w:cs="Arial"/>
        </w:rPr>
        <w:t xml:space="preserve"> and</w:t>
      </w:r>
      <w:r w:rsidRPr="00F77EAE">
        <w:rPr>
          <w:rFonts w:ascii="Arial" w:hAnsi="Arial" w:cs="Arial"/>
        </w:rPr>
        <w:t xml:space="preserve"> could even increase health inequalities instead of mitigating them</w:t>
      </w:r>
      <w:r w:rsidRPr="0047405F">
        <w:rPr>
          <w:rFonts w:ascii="Times New Roman" w:hAnsi="Times New Roman" w:cs="Times New Roman"/>
        </w:rPr>
        <w:t>.</w:t>
      </w:r>
    </w:p>
    <w:p w14:paraId="1F070DA8" w14:textId="1BF48FA9" w:rsidR="00DC29D7" w:rsidRPr="0047405F" w:rsidRDefault="00DC29D7" w:rsidP="0047405F">
      <w:pPr>
        <w:spacing w:line="360" w:lineRule="auto"/>
        <w:jc w:val="both"/>
        <w:rPr>
          <w:rFonts w:ascii="Times New Roman" w:hAnsi="Times New Roman" w:cs="Times New Roman"/>
        </w:rPr>
      </w:pPr>
      <w:r w:rsidRPr="0047405F">
        <w:rPr>
          <w:rFonts w:ascii="Times New Roman" w:hAnsi="Times New Roman" w:cs="Times New Roman"/>
        </w:rPr>
        <w:t xml:space="preserve">                                      </w:t>
      </w:r>
      <w:r w:rsidR="0047405F">
        <w:rPr>
          <w:rFonts w:ascii="Times New Roman" w:hAnsi="Times New Roman" w:cs="Times New Roman"/>
        </w:rPr>
        <w:t xml:space="preserve">      </w:t>
      </w:r>
      <w:r w:rsidRPr="0047405F">
        <w:rPr>
          <w:rFonts w:ascii="Times New Roman" w:hAnsi="Times New Roman" w:cs="Times New Roman"/>
        </w:rPr>
        <w:t xml:space="preserve">    </w:t>
      </w:r>
      <w:r w:rsidRPr="0047405F">
        <w:rPr>
          <w:rFonts w:ascii="Times New Roman" w:hAnsi="Times New Roman" w:cs="Times New Roman"/>
          <w:noProof/>
          <w14:ligatures w14:val="standardContextual"/>
        </w:rPr>
        <w:drawing>
          <wp:inline distT="0" distB="0" distL="0" distR="0" wp14:anchorId="6D953C30" wp14:editId="014C22DD">
            <wp:extent cx="2860040" cy="1971675"/>
            <wp:effectExtent l="0" t="0" r="0" b="9525"/>
            <wp:docPr id="5051884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188459" name="Picture 505188459"/>
                    <pic:cNvPicPr/>
                  </pic:nvPicPr>
                  <pic:blipFill>
                    <a:blip r:embed="rId11">
                      <a:extLst>
                        <a:ext uri="{28A0092B-C50C-407E-A947-70E740481C1C}">
                          <a14:useLocalDpi xmlns:a14="http://schemas.microsoft.com/office/drawing/2010/main" val="0"/>
                        </a:ext>
                      </a:extLst>
                    </a:blip>
                    <a:stretch>
                      <a:fillRect/>
                    </a:stretch>
                  </pic:blipFill>
                  <pic:spPr>
                    <a:xfrm>
                      <a:off x="0" y="0"/>
                      <a:ext cx="2860040" cy="1971675"/>
                    </a:xfrm>
                    <a:prstGeom prst="rect">
                      <a:avLst/>
                    </a:prstGeom>
                  </pic:spPr>
                </pic:pic>
              </a:graphicData>
            </a:graphic>
          </wp:inline>
        </w:drawing>
      </w:r>
    </w:p>
    <w:p w14:paraId="08E83AA5" w14:textId="1AB9661F" w:rsidR="00DC29D7" w:rsidRPr="0047405F" w:rsidRDefault="00DC29D7" w:rsidP="0047405F">
      <w:pPr>
        <w:spacing w:line="360" w:lineRule="auto"/>
        <w:jc w:val="both"/>
        <w:rPr>
          <w:rFonts w:ascii="Times New Roman" w:hAnsi="Times New Roman" w:cs="Times New Roman"/>
        </w:rPr>
      </w:pPr>
      <w:r w:rsidRPr="0047405F">
        <w:rPr>
          <w:rFonts w:ascii="Times New Roman" w:hAnsi="Times New Roman" w:cs="Times New Roman"/>
        </w:rPr>
        <w:t xml:space="preserve">                   </w:t>
      </w:r>
      <w:r w:rsidR="00911E7E" w:rsidRPr="0047405F">
        <w:rPr>
          <w:rFonts w:ascii="Times New Roman" w:hAnsi="Times New Roman" w:cs="Times New Roman"/>
        </w:rPr>
        <w:t xml:space="preserve">                  </w:t>
      </w:r>
      <w:r w:rsidR="0047405F">
        <w:rPr>
          <w:rFonts w:ascii="Times New Roman" w:hAnsi="Times New Roman" w:cs="Times New Roman"/>
        </w:rPr>
        <w:t xml:space="preserve">         </w:t>
      </w:r>
      <w:r w:rsidR="00911E7E" w:rsidRPr="0047405F">
        <w:rPr>
          <w:rFonts w:ascii="Times New Roman" w:hAnsi="Times New Roman" w:cs="Times New Roman"/>
        </w:rPr>
        <w:t xml:space="preserve">  </w:t>
      </w:r>
      <w:r w:rsidRPr="0047405F">
        <w:rPr>
          <w:rFonts w:ascii="Times New Roman" w:hAnsi="Times New Roman" w:cs="Times New Roman"/>
        </w:rPr>
        <w:t xml:space="preserve">     </w:t>
      </w:r>
      <w:proofErr w:type="gramStart"/>
      <w:r w:rsidRPr="0047405F">
        <w:rPr>
          <w:rFonts w:ascii="Times New Roman" w:hAnsi="Times New Roman" w:cs="Times New Roman"/>
        </w:rPr>
        <w:t>Figure :</w:t>
      </w:r>
      <w:proofErr w:type="gramEnd"/>
      <w:r w:rsidRPr="0047405F">
        <w:rPr>
          <w:rFonts w:ascii="Times New Roman" w:hAnsi="Times New Roman" w:cs="Times New Roman"/>
        </w:rPr>
        <w:t xml:space="preserve"> NHS app </w:t>
      </w:r>
      <w:r w:rsidR="00911E7E" w:rsidRPr="0047405F">
        <w:rPr>
          <w:rFonts w:ascii="Times New Roman" w:hAnsi="Times New Roman" w:cs="Times New Roman"/>
        </w:rPr>
        <w:t>risk and negative impacts</w:t>
      </w:r>
    </w:p>
    <w:p w14:paraId="5A3433BD" w14:textId="5539B2BC" w:rsidR="00832415" w:rsidRPr="00F77EAE" w:rsidRDefault="00832415" w:rsidP="0047405F">
      <w:pPr>
        <w:pStyle w:val="Heading1"/>
        <w:spacing w:line="360" w:lineRule="auto"/>
        <w:jc w:val="both"/>
        <w:rPr>
          <w:rFonts w:ascii="Arial" w:hAnsi="Arial" w:cs="Arial"/>
          <w:b/>
          <w:bCs/>
          <w:sz w:val="22"/>
          <w:szCs w:val="22"/>
        </w:rPr>
      </w:pPr>
      <w:bookmarkStart w:id="16" w:name="_Toc221753383"/>
      <w:r w:rsidRPr="00F77EAE">
        <w:rPr>
          <w:rFonts w:ascii="Arial" w:hAnsi="Arial" w:cs="Arial"/>
          <w:b/>
          <w:bCs/>
          <w:sz w:val="22"/>
          <w:szCs w:val="22"/>
        </w:rPr>
        <w:t>Conclusion and Recommendations</w:t>
      </w:r>
      <w:bookmarkEnd w:id="16"/>
    </w:p>
    <w:p w14:paraId="332F65DC" w14:textId="4AA113A8" w:rsidR="00832415" w:rsidRPr="00F77EAE" w:rsidRDefault="00832415" w:rsidP="0047405F">
      <w:pPr>
        <w:spacing w:line="360" w:lineRule="auto"/>
        <w:jc w:val="both"/>
        <w:rPr>
          <w:rFonts w:ascii="Arial" w:hAnsi="Arial" w:cs="Arial"/>
        </w:rPr>
      </w:pPr>
      <w:r w:rsidRPr="00F77EAE">
        <w:rPr>
          <w:rFonts w:ascii="Arial" w:hAnsi="Arial" w:cs="Arial"/>
        </w:rPr>
        <w:t xml:space="preserve">This report has critically assessed the NHS App as a digital innovation in UK health care, its effect on service delivery, workforce, and patients and service users. In general, the evidence suggests that although the app has definite advantages regarding convenience, efficiency, and digital access, these advantages do not equally affect all settings or populations. Its effectiveness is limited by uneven adoption, augmented digital demand, workforce demands, and digital exclusion and brings up equity concerns. Digital innovation </w:t>
      </w:r>
      <w:r w:rsidR="00F77EAE" w:rsidRPr="00F77EAE">
        <w:rPr>
          <w:rFonts w:ascii="Arial" w:hAnsi="Arial" w:cs="Arial"/>
        </w:rPr>
        <w:t>is</w:t>
      </w:r>
      <w:r w:rsidRPr="00F77EAE">
        <w:rPr>
          <w:rFonts w:ascii="Arial" w:hAnsi="Arial" w:cs="Arial"/>
        </w:rPr>
        <w:t xml:space="preserve"> not going to eliminate structural issues in the NHS. </w:t>
      </w:r>
      <w:r w:rsidR="00F77EAE" w:rsidRPr="00F77EAE">
        <w:rPr>
          <w:rFonts w:ascii="Arial" w:hAnsi="Arial" w:cs="Arial"/>
        </w:rPr>
        <w:t>To</w:t>
      </w:r>
      <w:r w:rsidRPr="00F77EAE">
        <w:rPr>
          <w:rFonts w:ascii="Arial" w:hAnsi="Arial" w:cs="Arial"/>
        </w:rPr>
        <w:t xml:space="preserve"> </w:t>
      </w:r>
      <w:r w:rsidR="00DC311C" w:rsidRPr="00F77EAE">
        <w:rPr>
          <w:rFonts w:ascii="Arial" w:hAnsi="Arial" w:cs="Arial"/>
        </w:rPr>
        <w:t>maximize</w:t>
      </w:r>
      <w:r w:rsidRPr="00F77EAE">
        <w:rPr>
          <w:rFonts w:ascii="Arial" w:hAnsi="Arial" w:cs="Arial"/>
        </w:rPr>
        <w:t xml:space="preserve"> the benefits, further commitment to workforce training and integration of systems and digital infrastructure is needed, as well as maintenance of the non-digital access channels. It is also necessary to support digitally displaced population groups </w:t>
      </w:r>
      <w:r w:rsidR="00F77EAE" w:rsidRPr="00F77EAE">
        <w:rPr>
          <w:rFonts w:ascii="Arial" w:hAnsi="Arial" w:cs="Arial"/>
        </w:rPr>
        <w:t>specifically and</w:t>
      </w:r>
      <w:r w:rsidRPr="00F77EAE">
        <w:rPr>
          <w:rFonts w:ascii="Arial" w:hAnsi="Arial" w:cs="Arial"/>
        </w:rPr>
        <w:t xml:space="preserve"> constantly monitor the results to make sure that the NHS App will not have an effect of creating new inequalities in service provision but instead promote sustainable, inclusive, and safe services delivery.</w:t>
      </w:r>
    </w:p>
    <w:p w14:paraId="020BC408" w14:textId="77777777" w:rsidR="00DC29D7" w:rsidRPr="0047405F" w:rsidRDefault="00DC29D7" w:rsidP="0047405F">
      <w:pPr>
        <w:spacing w:line="360" w:lineRule="auto"/>
        <w:jc w:val="both"/>
        <w:rPr>
          <w:rFonts w:ascii="Times New Roman" w:hAnsi="Times New Roman" w:cs="Times New Roman"/>
        </w:rPr>
      </w:pPr>
    </w:p>
    <w:p w14:paraId="7E5B05DA" w14:textId="2BE62B98" w:rsidR="00DC311C" w:rsidRPr="0047405F" w:rsidRDefault="004D5729" w:rsidP="0047405F">
      <w:pPr>
        <w:pStyle w:val="Heading1"/>
        <w:spacing w:line="360" w:lineRule="auto"/>
        <w:jc w:val="both"/>
        <w:rPr>
          <w:rFonts w:ascii="Times New Roman" w:hAnsi="Times New Roman" w:cs="Times New Roman"/>
        </w:rPr>
      </w:pPr>
      <w:r w:rsidRPr="0047405F">
        <w:rPr>
          <w:rFonts w:ascii="Times New Roman" w:hAnsi="Times New Roman" w:cs="Times New Roman"/>
        </w:rPr>
        <w:t xml:space="preserve">            </w:t>
      </w:r>
      <w:r w:rsidR="00832415" w:rsidRPr="0047405F">
        <w:rPr>
          <w:rFonts w:ascii="Times New Roman" w:hAnsi="Times New Roman" w:cs="Times New Roman"/>
        </w:rPr>
        <w:t xml:space="preserve">                                </w:t>
      </w:r>
      <w:r w:rsidR="00832415" w:rsidRPr="0047405F">
        <w:rPr>
          <w:rFonts w:ascii="Times New Roman" w:hAnsi="Times New Roman" w:cs="Times New Roman"/>
        </w:rPr>
        <w:tab/>
      </w:r>
      <w:bookmarkStart w:id="17" w:name="_Toc221753384"/>
      <w:r w:rsidR="00832415" w:rsidRPr="0047405F">
        <w:rPr>
          <w:rFonts w:ascii="Times New Roman" w:hAnsi="Times New Roman" w:cs="Times New Roman"/>
          <w:b/>
          <w:bCs/>
          <w:sz w:val="36"/>
          <w:szCs w:val="36"/>
        </w:rPr>
        <w:t>Reference</w:t>
      </w:r>
      <w:r w:rsidRPr="0047405F">
        <w:rPr>
          <w:rFonts w:ascii="Times New Roman" w:hAnsi="Times New Roman" w:cs="Times New Roman"/>
          <w:b/>
          <w:bCs/>
          <w:sz w:val="36"/>
          <w:szCs w:val="36"/>
        </w:rPr>
        <w:t>s</w:t>
      </w:r>
      <w:bookmarkEnd w:id="17"/>
    </w:p>
    <w:p w14:paraId="3DFD57AB" w14:textId="0A8DD94C" w:rsidR="00DC311C" w:rsidRDefault="00DC311C" w:rsidP="0047405F">
      <w:pPr>
        <w:spacing w:after="120" w:line="360" w:lineRule="auto"/>
        <w:ind w:left="720" w:hanging="720"/>
        <w:jc w:val="both"/>
        <w:rPr>
          <w:rFonts w:ascii="Arial" w:hAnsi="Arial" w:cs="Arial"/>
        </w:rPr>
      </w:pPr>
      <w:r w:rsidRPr="00563145">
        <w:rPr>
          <w:rFonts w:ascii="Arial" w:hAnsi="Arial" w:cs="Arial"/>
        </w:rPr>
        <w:t>Abel, G., Atherton, H., Sussex, J., Akter, N., Aminu, A.Q., Aminu, A., Bak, W., Bryce, C., Clark, C.E., Clark, C. and Cockcroft, E.</w:t>
      </w:r>
      <w:r w:rsidR="001723A7" w:rsidRPr="00563145">
        <w:rPr>
          <w:rFonts w:ascii="Arial" w:hAnsi="Arial" w:cs="Arial"/>
        </w:rPr>
        <w:t>(</w:t>
      </w:r>
      <w:r w:rsidRPr="00563145">
        <w:rPr>
          <w:rFonts w:ascii="Arial" w:hAnsi="Arial" w:cs="Arial"/>
        </w:rPr>
        <w:t>2024</w:t>
      </w:r>
      <w:r w:rsidR="001723A7" w:rsidRPr="00563145">
        <w:rPr>
          <w:rFonts w:ascii="Arial" w:hAnsi="Arial" w:cs="Arial"/>
        </w:rPr>
        <w:t>)</w:t>
      </w:r>
      <w:r w:rsidRPr="00563145">
        <w:rPr>
          <w:rFonts w:ascii="Arial" w:hAnsi="Arial" w:cs="Arial"/>
        </w:rPr>
        <w:t xml:space="preserve"> Current experience and future potential of facilitating access to digital NHS primary care services in England: the Di-Facto mixed-methods study. Health and Social Care Delivery Research, 12(32), pp.1-197.</w:t>
      </w:r>
    </w:p>
    <w:p w14:paraId="655A959A" w14:textId="624AFDAD" w:rsidR="00563145" w:rsidRPr="00563145" w:rsidRDefault="00563145" w:rsidP="00563145">
      <w:pPr>
        <w:spacing w:after="120" w:line="360" w:lineRule="auto"/>
        <w:jc w:val="both"/>
        <w:rPr>
          <w:rFonts w:ascii="Arial" w:hAnsi="Arial" w:cs="Arial"/>
          <w:lang w:val="en-GB"/>
        </w:rPr>
      </w:pPr>
      <w:r w:rsidRPr="00563145">
        <w:rPr>
          <w:rFonts w:ascii="Arial" w:hAnsi="Arial" w:cs="Arial"/>
          <w:lang w:val="en-GB"/>
        </w:rPr>
        <w:t xml:space="preserve">Department of Health and Social Care (2022) </w:t>
      </w:r>
      <w:r w:rsidRPr="00563145">
        <w:rPr>
          <w:rFonts w:ascii="Arial" w:hAnsi="Arial" w:cs="Arial"/>
          <w:i/>
          <w:iCs/>
          <w:lang w:val="en-GB"/>
        </w:rPr>
        <w:t>A plan for digital health and social care</w:t>
      </w:r>
      <w:r w:rsidRPr="00563145">
        <w:rPr>
          <w:rFonts w:ascii="Arial" w:hAnsi="Arial" w:cs="Arial"/>
          <w:lang w:val="en-GB"/>
        </w:rPr>
        <w:t>. Available at:</w:t>
      </w:r>
      <w:hyperlink r:id="rId12" w:anchor="summary" w:history="1">
        <w:r w:rsidRPr="00AA2B0D">
          <w:rPr>
            <w:rStyle w:val="Hyperlink"/>
            <w:rFonts w:ascii="Arial" w:hAnsi="Arial" w:cs="Arial"/>
            <w:lang w:val="en-GB"/>
          </w:rPr>
          <w:t>https://www.gov.uk/government/publications/a-plan-for-digital-health-and-social-care/a-plan-for-digital-health-and-social-care#summary</w:t>
        </w:r>
      </w:hyperlink>
      <w:r>
        <w:rPr>
          <w:rFonts w:ascii="Arial" w:hAnsi="Arial" w:cs="Arial"/>
          <w:lang w:val="en-GB"/>
        </w:rPr>
        <w:t xml:space="preserve"> </w:t>
      </w:r>
      <w:r w:rsidRPr="00563145">
        <w:rPr>
          <w:rFonts w:ascii="Arial" w:hAnsi="Arial" w:cs="Arial"/>
          <w:lang w:val="en-GB"/>
        </w:rPr>
        <w:t>(Accessed: 2</w:t>
      </w:r>
      <w:r>
        <w:rPr>
          <w:rFonts w:ascii="Arial" w:hAnsi="Arial" w:cs="Arial"/>
          <w:lang w:val="en-GB"/>
        </w:rPr>
        <w:t>3</w:t>
      </w:r>
      <w:r w:rsidRPr="00563145">
        <w:rPr>
          <w:rFonts w:ascii="Arial" w:hAnsi="Arial" w:cs="Arial"/>
          <w:lang w:val="en-GB"/>
        </w:rPr>
        <w:t xml:space="preserve"> </w:t>
      </w:r>
      <w:r>
        <w:rPr>
          <w:rFonts w:ascii="Arial" w:hAnsi="Arial" w:cs="Arial"/>
          <w:lang w:val="en-GB"/>
        </w:rPr>
        <w:t>February</w:t>
      </w:r>
      <w:r w:rsidRPr="00563145">
        <w:rPr>
          <w:rFonts w:ascii="Arial" w:hAnsi="Arial" w:cs="Arial"/>
          <w:lang w:val="en-GB"/>
        </w:rPr>
        <w:t xml:space="preserve"> 202</w:t>
      </w:r>
      <w:r>
        <w:rPr>
          <w:rFonts w:ascii="Arial" w:hAnsi="Arial" w:cs="Arial"/>
          <w:lang w:val="en-GB"/>
        </w:rPr>
        <w:t>6</w:t>
      </w:r>
      <w:r w:rsidRPr="00563145">
        <w:rPr>
          <w:rFonts w:ascii="Arial" w:hAnsi="Arial" w:cs="Arial"/>
          <w:lang w:val="en-GB"/>
        </w:rPr>
        <w:t>).</w:t>
      </w:r>
    </w:p>
    <w:p w14:paraId="5107F966" w14:textId="77777777" w:rsidR="00563145" w:rsidRPr="00563145" w:rsidRDefault="00563145" w:rsidP="0047405F">
      <w:pPr>
        <w:spacing w:after="120" w:line="360" w:lineRule="auto"/>
        <w:ind w:left="720" w:hanging="720"/>
        <w:jc w:val="both"/>
        <w:rPr>
          <w:rFonts w:ascii="Arial" w:hAnsi="Arial" w:cs="Arial"/>
        </w:rPr>
      </w:pPr>
    </w:p>
    <w:p w14:paraId="3B191C14" w14:textId="62262813" w:rsidR="00DC311C" w:rsidRPr="00563145" w:rsidRDefault="00DC311C" w:rsidP="0047405F">
      <w:pPr>
        <w:spacing w:after="120" w:line="360" w:lineRule="auto"/>
        <w:ind w:left="720" w:hanging="720"/>
        <w:jc w:val="both"/>
        <w:rPr>
          <w:rFonts w:ascii="Arial" w:hAnsi="Arial" w:cs="Arial"/>
        </w:rPr>
      </w:pPr>
      <w:r w:rsidRPr="00563145">
        <w:rPr>
          <w:rFonts w:ascii="Arial" w:hAnsi="Arial" w:cs="Arial"/>
        </w:rPr>
        <w:t xml:space="preserve">Kc, S., Papoutsi, C., Reidy, C., Gudgin, B., Powell, J., Majeed, A., Greaves, F. and Laverty, </w:t>
      </w:r>
      <w:proofErr w:type="gramStart"/>
      <w:r w:rsidR="001723A7" w:rsidRPr="00563145">
        <w:rPr>
          <w:rFonts w:ascii="Arial" w:hAnsi="Arial" w:cs="Arial"/>
        </w:rPr>
        <w:t>A.A.(</w:t>
      </w:r>
      <w:proofErr w:type="gramEnd"/>
      <w:r w:rsidR="001723A7" w:rsidRPr="00563145">
        <w:rPr>
          <w:rFonts w:ascii="Arial" w:hAnsi="Arial" w:cs="Arial"/>
        </w:rPr>
        <w:t>2024)</w:t>
      </w:r>
      <w:r w:rsidRPr="00563145">
        <w:rPr>
          <w:rFonts w:ascii="Arial" w:hAnsi="Arial" w:cs="Arial"/>
        </w:rPr>
        <w:t xml:space="preserve"> Differences in use of </w:t>
      </w:r>
      <w:proofErr w:type="gramStart"/>
      <w:r w:rsidRPr="00563145">
        <w:rPr>
          <w:rFonts w:ascii="Arial" w:hAnsi="Arial" w:cs="Arial"/>
        </w:rPr>
        <w:t>a</w:t>
      </w:r>
      <w:r w:rsidR="001050AA">
        <w:rPr>
          <w:rFonts w:ascii="Arial" w:hAnsi="Arial" w:cs="Arial"/>
        </w:rPr>
        <w:t xml:space="preserve"> </w:t>
      </w:r>
      <w:r w:rsidRPr="00563145">
        <w:rPr>
          <w:rFonts w:ascii="Arial" w:hAnsi="Arial" w:cs="Arial"/>
        </w:rPr>
        <w:t>patient</w:t>
      </w:r>
      <w:proofErr w:type="gramEnd"/>
      <w:r w:rsidRPr="00563145">
        <w:rPr>
          <w:rFonts w:ascii="Arial" w:hAnsi="Arial" w:cs="Arial"/>
        </w:rPr>
        <w:t xml:space="preserve"> portal across sociodemographic groups: observational study of the NHS app in England. Journal of Medical Internet Research, 26, p.e56320.</w:t>
      </w:r>
    </w:p>
    <w:p w14:paraId="4D5706C1" w14:textId="12BA2F25" w:rsidR="00DC311C" w:rsidRPr="00563145" w:rsidRDefault="00DC311C" w:rsidP="0047405F">
      <w:pPr>
        <w:spacing w:after="120" w:line="360" w:lineRule="auto"/>
        <w:ind w:left="720" w:hanging="720"/>
        <w:jc w:val="both"/>
        <w:rPr>
          <w:rFonts w:ascii="Arial" w:hAnsi="Arial" w:cs="Arial"/>
        </w:rPr>
      </w:pPr>
      <w:r w:rsidRPr="00563145">
        <w:rPr>
          <w:rFonts w:ascii="Arial" w:hAnsi="Arial" w:cs="Arial"/>
        </w:rPr>
        <w:t xml:space="preserve">Kendall, M., </w:t>
      </w:r>
      <w:proofErr w:type="spellStart"/>
      <w:r w:rsidRPr="00563145">
        <w:rPr>
          <w:rFonts w:ascii="Arial" w:hAnsi="Arial" w:cs="Arial"/>
        </w:rPr>
        <w:t>Tsallis</w:t>
      </w:r>
      <w:proofErr w:type="spellEnd"/>
      <w:r w:rsidRPr="00563145">
        <w:rPr>
          <w:rFonts w:ascii="Arial" w:hAnsi="Arial" w:cs="Arial"/>
        </w:rPr>
        <w:t xml:space="preserve">, D., </w:t>
      </w:r>
      <w:proofErr w:type="spellStart"/>
      <w:r w:rsidRPr="00563145">
        <w:rPr>
          <w:rFonts w:ascii="Arial" w:hAnsi="Arial" w:cs="Arial"/>
        </w:rPr>
        <w:t>Wymant</w:t>
      </w:r>
      <w:proofErr w:type="spellEnd"/>
      <w:r w:rsidRPr="00563145">
        <w:rPr>
          <w:rFonts w:ascii="Arial" w:hAnsi="Arial" w:cs="Arial"/>
        </w:rPr>
        <w:t>, C., Di Francia, A., Balogun, Y., Didelot, X., Ferretti, L. and Fraser, C.</w:t>
      </w:r>
      <w:r w:rsidR="001050AA">
        <w:rPr>
          <w:rFonts w:ascii="Arial" w:hAnsi="Arial" w:cs="Arial"/>
        </w:rPr>
        <w:t xml:space="preserve"> (</w:t>
      </w:r>
      <w:r w:rsidRPr="00563145">
        <w:rPr>
          <w:rFonts w:ascii="Arial" w:hAnsi="Arial" w:cs="Arial"/>
        </w:rPr>
        <w:t>2023</w:t>
      </w:r>
      <w:r w:rsidR="001050AA">
        <w:rPr>
          <w:rFonts w:ascii="Arial" w:hAnsi="Arial" w:cs="Arial"/>
        </w:rPr>
        <w:t>)</w:t>
      </w:r>
      <w:r w:rsidRPr="00563145">
        <w:rPr>
          <w:rFonts w:ascii="Arial" w:hAnsi="Arial" w:cs="Arial"/>
        </w:rPr>
        <w:t xml:space="preserve"> Epidemiological impacts of the NHS COVID-19 app in England and Wales throughout its first year. Nature Communications, 14(1), p.858.</w:t>
      </w:r>
    </w:p>
    <w:p w14:paraId="1EAAEBA3" w14:textId="09E70416" w:rsidR="00DC311C" w:rsidRPr="00563145" w:rsidRDefault="00DC311C" w:rsidP="0047405F">
      <w:pPr>
        <w:spacing w:after="120" w:line="360" w:lineRule="auto"/>
        <w:ind w:left="720" w:hanging="720"/>
        <w:jc w:val="both"/>
        <w:rPr>
          <w:rFonts w:ascii="Arial" w:hAnsi="Arial" w:cs="Arial"/>
        </w:rPr>
      </w:pPr>
      <w:r w:rsidRPr="00563145">
        <w:rPr>
          <w:rFonts w:ascii="Arial" w:hAnsi="Arial" w:cs="Arial"/>
        </w:rPr>
        <w:t xml:space="preserve">Monks, T. and Harper, </w:t>
      </w:r>
      <w:r w:rsidR="001723A7" w:rsidRPr="00563145">
        <w:rPr>
          <w:rFonts w:ascii="Arial" w:hAnsi="Arial" w:cs="Arial"/>
        </w:rPr>
        <w:t>A. (2023)</w:t>
      </w:r>
      <w:r w:rsidRPr="00563145">
        <w:rPr>
          <w:rFonts w:ascii="Arial" w:hAnsi="Arial" w:cs="Arial"/>
        </w:rPr>
        <w:t xml:space="preserve"> Improving the usability of open health service delivery simulation models using Python and web apps. NIHR open research, 3, p.48.</w:t>
      </w:r>
    </w:p>
    <w:p w14:paraId="1E1E97AC" w14:textId="6A86C754" w:rsidR="00DC311C" w:rsidRPr="00563145" w:rsidRDefault="00DC311C" w:rsidP="0047405F">
      <w:pPr>
        <w:spacing w:after="120" w:line="360" w:lineRule="auto"/>
        <w:ind w:left="720" w:hanging="720"/>
        <w:jc w:val="both"/>
        <w:rPr>
          <w:rFonts w:ascii="Arial" w:hAnsi="Arial" w:cs="Arial"/>
        </w:rPr>
      </w:pPr>
      <w:r w:rsidRPr="00563145">
        <w:rPr>
          <w:rFonts w:ascii="Arial" w:hAnsi="Arial" w:cs="Arial"/>
        </w:rPr>
        <w:t xml:space="preserve">Pepper, C., Reyes-Cruz, G., Pena, A.R., Dowthwaite, L., Babbage, C.M., Wagner, H., Nichele, E. and Fischer, </w:t>
      </w:r>
      <w:r w:rsidR="001723A7" w:rsidRPr="00563145">
        <w:rPr>
          <w:rFonts w:ascii="Arial" w:hAnsi="Arial" w:cs="Arial"/>
        </w:rPr>
        <w:t>J.E. (2022)</w:t>
      </w:r>
      <w:r w:rsidRPr="00563145">
        <w:rPr>
          <w:rFonts w:ascii="Arial" w:hAnsi="Arial" w:cs="Arial"/>
        </w:rPr>
        <w:t xml:space="preserve"> Understanding trust and changes in use after a year with the NHS COVID-19 contact tracing app in the United Kingdom: longitudinal mixed methods study. Journal of Medical Internet Research, 24(10), p.e40558.</w:t>
      </w:r>
    </w:p>
    <w:p w14:paraId="16AD5197" w14:textId="406A0FFA" w:rsidR="00DC311C" w:rsidRPr="00563145" w:rsidRDefault="00DC311C" w:rsidP="0047405F">
      <w:pPr>
        <w:spacing w:after="120" w:line="360" w:lineRule="auto"/>
        <w:ind w:left="720" w:hanging="720"/>
        <w:jc w:val="both"/>
        <w:rPr>
          <w:rFonts w:ascii="Arial" w:hAnsi="Arial" w:cs="Arial"/>
        </w:rPr>
      </w:pPr>
      <w:r w:rsidRPr="00563145">
        <w:rPr>
          <w:rFonts w:ascii="Arial" w:hAnsi="Arial" w:cs="Arial"/>
        </w:rPr>
        <w:t xml:space="preserve">Pyne, Y., McMillan, B. and Stewart, S. </w:t>
      </w:r>
      <w:r w:rsidR="001723A7" w:rsidRPr="00563145">
        <w:rPr>
          <w:rFonts w:ascii="Arial" w:hAnsi="Arial" w:cs="Arial"/>
        </w:rPr>
        <w:t>(</w:t>
      </w:r>
      <w:r w:rsidRPr="00563145">
        <w:rPr>
          <w:rFonts w:ascii="Arial" w:hAnsi="Arial" w:cs="Arial"/>
        </w:rPr>
        <w:t>2023</w:t>
      </w:r>
      <w:r w:rsidR="001723A7" w:rsidRPr="00563145">
        <w:rPr>
          <w:rFonts w:ascii="Arial" w:hAnsi="Arial" w:cs="Arial"/>
        </w:rPr>
        <w:t xml:space="preserve">) </w:t>
      </w:r>
      <w:r w:rsidRPr="00563145">
        <w:rPr>
          <w:rFonts w:ascii="Arial" w:hAnsi="Arial" w:cs="Arial"/>
        </w:rPr>
        <w:t>App limitations. In Smartphone Apps for Health and Wellness (pp. 223-239). Academic Press.</w:t>
      </w:r>
    </w:p>
    <w:p w14:paraId="121FD8DD" w14:textId="01E21355" w:rsidR="00DC311C" w:rsidRPr="00563145" w:rsidRDefault="00DC311C" w:rsidP="0047405F">
      <w:pPr>
        <w:spacing w:after="120" w:line="360" w:lineRule="auto"/>
        <w:ind w:left="720" w:hanging="720"/>
        <w:jc w:val="both"/>
        <w:rPr>
          <w:rFonts w:ascii="Arial" w:hAnsi="Arial" w:cs="Arial"/>
        </w:rPr>
      </w:pPr>
      <w:r w:rsidRPr="00563145">
        <w:rPr>
          <w:rFonts w:ascii="Arial" w:hAnsi="Arial" w:cs="Arial"/>
        </w:rPr>
        <w:t xml:space="preserve">Reidy, C., Papoutsi, C., Kc, S., </w:t>
      </w:r>
      <w:proofErr w:type="spellStart"/>
      <w:r w:rsidRPr="00563145">
        <w:rPr>
          <w:rFonts w:ascii="Arial" w:hAnsi="Arial" w:cs="Arial"/>
        </w:rPr>
        <w:t>Gudgin</w:t>
      </w:r>
      <w:proofErr w:type="spellEnd"/>
      <w:r w:rsidRPr="00563145">
        <w:rPr>
          <w:rFonts w:ascii="Arial" w:hAnsi="Arial" w:cs="Arial"/>
        </w:rPr>
        <w:t>, B., Laverty, A.A., Greaves, F. and Powell, J</w:t>
      </w:r>
      <w:r w:rsidR="001050AA">
        <w:rPr>
          <w:rFonts w:ascii="Arial" w:hAnsi="Arial" w:cs="Arial"/>
        </w:rPr>
        <w:t xml:space="preserve">. </w:t>
      </w:r>
      <w:r w:rsidR="001723A7" w:rsidRPr="00563145">
        <w:rPr>
          <w:rFonts w:ascii="Arial" w:hAnsi="Arial" w:cs="Arial"/>
        </w:rPr>
        <w:t>(</w:t>
      </w:r>
      <w:r w:rsidRPr="00563145">
        <w:rPr>
          <w:rFonts w:ascii="Arial" w:hAnsi="Arial" w:cs="Arial"/>
        </w:rPr>
        <w:t>2025</w:t>
      </w:r>
      <w:r w:rsidR="001723A7" w:rsidRPr="00563145">
        <w:rPr>
          <w:rFonts w:ascii="Arial" w:hAnsi="Arial" w:cs="Arial"/>
        </w:rPr>
        <w:t>)</w:t>
      </w:r>
      <w:r w:rsidRPr="00563145">
        <w:rPr>
          <w:rFonts w:ascii="Arial" w:hAnsi="Arial" w:cs="Arial"/>
        </w:rPr>
        <w:t xml:space="preserve"> Qualitative evaluation of the implementation and national roll-out of the NHS App in England. BMC medicine, 23(1), p.20.</w:t>
      </w:r>
    </w:p>
    <w:p w14:paraId="6ACF42F1" w14:textId="1C66C1E6" w:rsidR="00DC311C" w:rsidRPr="00563145" w:rsidRDefault="00DC311C" w:rsidP="0047405F">
      <w:pPr>
        <w:spacing w:after="120" w:line="360" w:lineRule="auto"/>
        <w:ind w:left="720" w:hanging="720"/>
        <w:jc w:val="both"/>
        <w:rPr>
          <w:rFonts w:ascii="Arial" w:hAnsi="Arial" w:cs="Arial"/>
        </w:rPr>
      </w:pPr>
      <w:r w:rsidRPr="00563145">
        <w:rPr>
          <w:rFonts w:ascii="Arial" w:hAnsi="Arial" w:cs="Arial"/>
        </w:rPr>
        <w:t xml:space="preserve">Teoh, K., </w:t>
      </w:r>
      <w:proofErr w:type="spellStart"/>
      <w:r w:rsidRPr="00563145">
        <w:rPr>
          <w:rFonts w:ascii="Arial" w:hAnsi="Arial" w:cs="Arial"/>
        </w:rPr>
        <w:t>Dhensa</w:t>
      </w:r>
      <w:proofErr w:type="spellEnd"/>
      <w:r w:rsidRPr="00563145">
        <w:rPr>
          <w:rFonts w:ascii="Arial" w:hAnsi="Arial" w:cs="Arial"/>
        </w:rPr>
        <w:t>-Kahlon, R., Christense, M., Frost, F., Hatton, E. and Nielsen, K.</w:t>
      </w:r>
      <w:r w:rsidR="001723A7" w:rsidRPr="00563145">
        <w:rPr>
          <w:rFonts w:ascii="Arial" w:hAnsi="Arial" w:cs="Arial"/>
        </w:rPr>
        <w:t xml:space="preserve"> (</w:t>
      </w:r>
      <w:r w:rsidRPr="00563145">
        <w:rPr>
          <w:rFonts w:ascii="Arial" w:hAnsi="Arial" w:cs="Arial"/>
        </w:rPr>
        <w:t>2023</w:t>
      </w:r>
      <w:r w:rsidR="001723A7" w:rsidRPr="00563145">
        <w:rPr>
          <w:rFonts w:ascii="Arial" w:hAnsi="Arial" w:cs="Arial"/>
        </w:rPr>
        <w:t>)</w:t>
      </w:r>
      <w:r w:rsidRPr="00563145">
        <w:rPr>
          <w:rFonts w:ascii="Arial" w:hAnsi="Arial" w:cs="Arial"/>
        </w:rPr>
        <w:t xml:space="preserve"> </w:t>
      </w:r>
      <w:proofErr w:type="spellStart"/>
      <w:r w:rsidRPr="00563145">
        <w:rPr>
          <w:rFonts w:ascii="Arial" w:hAnsi="Arial" w:cs="Arial"/>
        </w:rPr>
        <w:t>Organisational</w:t>
      </w:r>
      <w:proofErr w:type="spellEnd"/>
      <w:r w:rsidRPr="00563145">
        <w:rPr>
          <w:rFonts w:ascii="Arial" w:hAnsi="Arial" w:cs="Arial"/>
        </w:rPr>
        <w:t xml:space="preserve"> wellbeing interventions: case studies from the NHS.</w:t>
      </w:r>
    </w:p>
    <w:p w14:paraId="2C47FB48" w14:textId="743C786F" w:rsidR="00DC311C" w:rsidRPr="00563145" w:rsidRDefault="00DC311C" w:rsidP="0047405F">
      <w:pPr>
        <w:spacing w:after="120" w:line="360" w:lineRule="auto"/>
        <w:ind w:left="720" w:hanging="720"/>
        <w:jc w:val="both"/>
        <w:rPr>
          <w:rFonts w:ascii="Arial" w:hAnsi="Arial" w:cs="Arial"/>
        </w:rPr>
      </w:pPr>
      <w:r w:rsidRPr="00563145">
        <w:rPr>
          <w:rFonts w:ascii="Arial" w:hAnsi="Arial" w:cs="Arial"/>
        </w:rPr>
        <w:lastRenderedPageBreak/>
        <w:t xml:space="preserve">Tewolde, S., Costelloe, C., </w:t>
      </w:r>
      <w:proofErr w:type="spellStart"/>
      <w:r w:rsidRPr="00563145">
        <w:rPr>
          <w:rFonts w:ascii="Arial" w:hAnsi="Arial" w:cs="Arial"/>
        </w:rPr>
        <w:t>PowelI</w:t>
      </w:r>
      <w:proofErr w:type="spellEnd"/>
      <w:r w:rsidRPr="00563145">
        <w:rPr>
          <w:rFonts w:ascii="Arial" w:hAnsi="Arial" w:cs="Arial"/>
        </w:rPr>
        <w:t>, J., Papoutsi, C., Reidy, C., Gudgin, B., Shenton, C. and Greaves, F.</w:t>
      </w:r>
      <w:r w:rsidR="001050AA">
        <w:rPr>
          <w:rFonts w:ascii="Arial" w:hAnsi="Arial" w:cs="Arial"/>
        </w:rPr>
        <w:t xml:space="preserve"> </w:t>
      </w:r>
      <w:r w:rsidR="001723A7" w:rsidRPr="00563145">
        <w:rPr>
          <w:rFonts w:ascii="Arial" w:hAnsi="Arial" w:cs="Arial"/>
        </w:rPr>
        <w:t>(</w:t>
      </w:r>
      <w:r w:rsidRPr="00563145">
        <w:rPr>
          <w:rFonts w:ascii="Arial" w:hAnsi="Arial" w:cs="Arial"/>
        </w:rPr>
        <w:t>2022</w:t>
      </w:r>
      <w:r w:rsidR="001723A7" w:rsidRPr="00563145">
        <w:rPr>
          <w:rFonts w:ascii="Arial" w:hAnsi="Arial" w:cs="Arial"/>
        </w:rPr>
        <w:t>)</w:t>
      </w:r>
      <w:r w:rsidRPr="00563145">
        <w:rPr>
          <w:rFonts w:ascii="Arial" w:hAnsi="Arial" w:cs="Arial"/>
        </w:rPr>
        <w:t xml:space="preserve"> An observational study of uptake and adoption of the NHS App in England. </w:t>
      </w:r>
      <w:proofErr w:type="spellStart"/>
      <w:r w:rsidRPr="00563145">
        <w:rPr>
          <w:rFonts w:ascii="Arial" w:hAnsi="Arial" w:cs="Arial"/>
        </w:rPr>
        <w:t>medRxiv</w:t>
      </w:r>
      <w:proofErr w:type="spellEnd"/>
      <w:r w:rsidRPr="00563145">
        <w:rPr>
          <w:rFonts w:ascii="Arial" w:hAnsi="Arial" w:cs="Arial"/>
        </w:rPr>
        <w:t>, pp.2022-03.</w:t>
      </w:r>
    </w:p>
    <w:p w14:paraId="607FCA01" w14:textId="6A610B54" w:rsidR="00DC311C" w:rsidRPr="00563145" w:rsidRDefault="00DC311C" w:rsidP="0047405F">
      <w:pPr>
        <w:spacing w:after="120" w:line="360" w:lineRule="auto"/>
        <w:ind w:left="720" w:hanging="720"/>
        <w:jc w:val="both"/>
        <w:rPr>
          <w:rFonts w:ascii="Arial" w:hAnsi="Arial" w:cs="Arial"/>
        </w:rPr>
      </w:pPr>
      <w:r w:rsidRPr="00563145">
        <w:rPr>
          <w:rFonts w:ascii="Arial" w:hAnsi="Arial" w:cs="Arial"/>
        </w:rPr>
        <w:t>Williams, R.</w:t>
      </w:r>
      <w:r w:rsidR="001723A7" w:rsidRPr="00563145">
        <w:rPr>
          <w:rFonts w:ascii="Arial" w:hAnsi="Arial" w:cs="Arial"/>
        </w:rPr>
        <w:t xml:space="preserve"> (</w:t>
      </w:r>
      <w:r w:rsidRPr="00563145">
        <w:rPr>
          <w:rFonts w:ascii="Arial" w:hAnsi="Arial" w:cs="Arial"/>
        </w:rPr>
        <w:t>2024</w:t>
      </w:r>
      <w:r w:rsidR="001723A7" w:rsidRPr="00563145">
        <w:rPr>
          <w:rFonts w:ascii="Arial" w:hAnsi="Arial" w:cs="Arial"/>
        </w:rPr>
        <w:t>)</w:t>
      </w:r>
      <w:r w:rsidRPr="00563145">
        <w:rPr>
          <w:rFonts w:ascii="Arial" w:hAnsi="Arial" w:cs="Arial"/>
        </w:rPr>
        <w:t xml:space="preserve"> Maintaining workforce capacity: retention and recruitment of health care workers. In Research handbook on contemporary human resource management for health care (pp. 238-254). Edward Elgar Publishing.</w:t>
      </w:r>
    </w:p>
    <w:p w14:paraId="217561D4" w14:textId="64D2E3ED" w:rsidR="00DC311C" w:rsidRPr="00563145" w:rsidRDefault="00DC311C" w:rsidP="0047405F">
      <w:pPr>
        <w:spacing w:after="120" w:line="360" w:lineRule="auto"/>
        <w:ind w:left="720" w:hanging="720"/>
        <w:jc w:val="both"/>
        <w:rPr>
          <w:rFonts w:ascii="Arial" w:hAnsi="Arial" w:cs="Arial"/>
        </w:rPr>
      </w:pPr>
      <w:r w:rsidRPr="00563145">
        <w:rPr>
          <w:rFonts w:ascii="Arial" w:hAnsi="Arial" w:cs="Arial"/>
        </w:rPr>
        <w:t>Zhou, X., Leiva-Granados, R., Yi, J., Yao, Z., Fang, J. and Skordis, J.</w:t>
      </w:r>
      <w:r w:rsidR="001723A7" w:rsidRPr="00563145">
        <w:rPr>
          <w:rFonts w:ascii="Arial" w:hAnsi="Arial" w:cs="Arial"/>
        </w:rPr>
        <w:t xml:space="preserve"> (</w:t>
      </w:r>
      <w:r w:rsidRPr="00563145">
        <w:rPr>
          <w:rFonts w:ascii="Arial" w:hAnsi="Arial" w:cs="Arial"/>
        </w:rPr>
        <w:t>2024</w:t>
      </w:r>
      <w:r w:rsidR="001723A7" w:rsidRPr="00563145">
        <w:rPr>
          <w:rFonts w:ascii="Arial" w:hAnsi="Arial" w:cs="Arial"/>
        </w:rPr>
        <w:t>)</w:t>
      </w:r>
      <w:r w:rsidRPr="00563145">
        <w:rPr>
          <w:rFonts w:ascii="Arial" w:hAnsi="Arial" w:cs="Arial"/>
        </w:rPr>
        <w:t xml:space="preserve"> Staff experience after investment in digital technologies: A difference-in-differences study in the English NHS. Available at SSRN 5198150</w:t>
      </w:r>
      <w:r w:rsidR="001050AA">
        <w:rPr>
          <w:rFonts w:ascii="Arial" w:hAnsi="Arial" w:cs="Arial"/>
        </w:rPr>
        <w:t xml:space="preserve"> </w:t>
      </w:r>
      <w:r w:rsidR="001723A7" w:rsidRPr="00563145">
        <w:rPr>
          <w:rFonts w:ascii="Arial" w:hAnsi="Arial" w:cs="Arial"/>
        </w:rPr>
        <w:t xml:space="preserve"> </w:t>
      </w:r>
    </w:p>
    <w:p w14:paraId="4D8A316C" w14:textId="77777777" w:rsidR="00911E7E" w:rsidRPr="00563145" w:rsidRDefault="00911E7E" w:rsidP="0047405F">
      <w:pPr>
        <w:spacing w:line="360" w:lineRule="auto"/>
        <w:jc w:val="both"/>
        <w:rPr>
          <w:rFonts w:ascii="Arial" w:hAnsi="Arial" w:cs="Arial"/>
        </w:rPr>
      </w:pPr>
    </w:p>
    <w:p w14:paraId="07DEF5AF" w14:textId="77777777" w:rsidR="00911E7E" w:rsidRPr="00563145" w:rsidRDefault="00911E7E" w:rsidP="0047405F">
      <w:pPr>
        <w:spacing w:line="360" w:lineRule="auto"/>
        <w:jc w:val="both"/>
        <w:rPr>
          <w:rFonts w:ascii="Arial" w:hAnsi="Arial" w:cs="Arial"/>
        </w:rPr>
      </w:pPr>
      <w:r w:rsidRPr="00563145">
        <w:rPr>
          <w:rFonts w:ascii="Arial" w:hAnsi="Arial" w:cs="Arial"/>
        </w:rPr>
        <w:t xml:space="preserve">                               </w:t>
      </w:r>
    </w:p>
    <w:p w14:paraId="71647C97" w14:textId="77777777" w:rsidR="00911E7E" w:rsidRPr="00563145" w:rsidRDefault="00911E7E" w:rsidP="0047405F">
      <w:pPr>
        <w:pStyle w:val="Heading1"/>
        <w:spacing w:line="360" w:lineRule="auto"/>
        <w:jc w:val="both"/>
        <w:rPr>
          <w:rFonts w:ascii="Arial" w:hAnsi="Arial" w:cs="Arial"/>
          <w:b/>
          <w:bCs/>
          <w:sz w:val="36"/>
          <w:szCs w:val="36"/>
        </w:rPr>
      </w:pPr>
      <w:r w:rsidRPr="00563145">
        <w:rPr>
          <w:rFonts w:ascii="Arial" w:hAnsi="Arial" w:cs="Arial"/>
          <w:b/>
          <w:bCs/>
          <w:sz w:val="36"/>
          <w:szCs w:val="36"/>
        </w:rPr>
        <w:t xml:space="preserve">                                   </w:t>
      </w:r>
    </w:p>
    <w:p w14:paraId="79CB677A" w14:textId="77777777" w:rsidR="00911E7E" w:rsidRPr="0047405F" w:rsidRDefault="00911E7E" w:rsidP="0047405F">
      <w:pPr>
        <w:pStyle w:val="Heading1"/>
        <w:spacing w:line="360" w:lineRule="auto"/>
        <w:jc w:val="both"/>
        <w:rPr>
          <w:rFonts w:ascii="Times New Roman" w:hAnsi="Times New Roman" w:cs="Times New Roman"/>
          <w:b/>
          <w:bCs/>
          <w:sz w:val="36"/>
          <w:szCs w:val="36"/>
        </w:rPr>
      </w:pPr>
    </w:p>
    <w:p w14:paraId="3B523704" w14:textId="77777777" w:rsidR="00911E7E" w:rsidRPr="0047405F" w:rsidRDefault="00911E7E" w:rsidP="0047405F">
      <w:pPr>
        <w:pStyle w:val="Heading1"/>
        <w:spacing w:line="360" w:lineRule="auto"/>
        <w:jc w:val="both"/>
        <w:rPr>
          <w:rFonts w:ascii="Times New Roman" w:hAnsi="Times New Roman" w:cs="Times New Roman"/>
          <w:b/>
          <w:bCs/>
          <w:sz w:val="36"/>
          <w:szCs w:val="36"/>
        </w:rPr>
      </w:pPr>
    </w:p>
    <w:p w14:paraId="3C40AFE9" w14:textId="77777777" w:rsidR="00911E7E" w:rsidRPr="0047405F" w:rsidRDefault="00911E7E" w:rsidP="0047405F">
      <w:pPr>
        <w:pStyle w:val="Heading1"/>
        <w:spacing w:line="360" w:lineRule="auto"/>
        <w:jc w:val="both"/>
        <w:rPr>
          <w:rFonts w:ascii="Times New Roman" w:hAnsi="Times New Roman" w:cs="Times New Roman"/>
          <w:b/>
          <w:bCs/>
          <w:sz w:val="36"/>
          <w:szCs w:val="36"/>
        </w:rPr>
      </w:pPr>
    </w:p>
    <w:p w14:paraId="343D59D5" w14:textId="77777777" w:rsidR="00911E7E" w:rsidRPr="0047405F" w:rsidRDefault="00911E7E" w:rsidP="0047405F">
      <w:pPr>
        <w:pStyle w:val="Heading1"/>
        <w:spacing w:line="360" w:lineRule="auto"/>
        <w:jc w:val="both"/>
        <w:rPr>
          <w:rFonts w:ascii="Times New Roman" w:hAnsi="Times New Roman" w:cs="Times New Roman"/>
          <w:b/>
          <w:bCs/>
          <w:sz w:val="36"/>
          <w:szCs w:val="36"/>
        </w:rPr>
      </w:pPr>
    </w:p>
    <w:p w14:paraId="5237ED64" w14:textId="77777777" w:rsidR="00911E7E" w:rsidRPr="0047405F" w:rsidRDefault="00911E7E" w:rsidP="0047405F">
      <w:pPr>
        <w:pStyle w:val="Heading1"/>
        <w:spacing w:line="360" w:lineRule="auto"/>
        <w:jc w:val="both"/>
        <w:rPr>
          <w:rFonts w:ascii="Times New Roman" w:hAnsi="Times New Roman" w:cs="Times New Roman"/>
          <w:b/>
          <w:bCs/>
          <w:sz w:val="36"/>
          <w:szCs w:val="36"/>
        </w:rPr>
      </w:pPr>
    </w:p>
    <w:p w14:paraId="4106F418" w14:textId="77777777" w:rsidR="00911E7E" w:rsidRPr="0047405F" w:rsidRDefault="00911E7E" w:rsidP="0047405F">
      <w:pPr>
        <w:pStyle w:val="Heading1"/>
        <w:spacing w:line="360" w:lineRule="auto"/>
        <w:jc w:val="both"/>
        <w:rPr>
          <w:rFonts w:ascii="Times New Roman" w:hAnsi="Times New Roman" w:cs="Times New Roman"/>
          <w:b/>
          <w:bCs/>
          <w:sz w:val="36"/>
          <w:szCs w:val="36"/>
        </w:rPr>
      </w:pPr>
    </w:p>
    <w:p w14:paraId="3A03ACCC" w14:textId="77777777" w:rsidR="00911E7E" w:rsidRPr="0047405F" w:rsidRDefault="00911E7E" w:rsidP="0047405F">
      <w:pPr>
        <w:spacing w:line="360" w:lineRule="auto"/>
        <w:jc w:val="both"/>
        <w:rPr>
          <w:rFonts w:ascii="Times New Roman" w:hAnsi="Times New Roman" w:cs="Times New Roman"/>
        </w:rPr>
      </w:pPr>
    </w:p>
    <w:p w14:paraId="02A8C79A" w14:textId="77777777" w:rsidR="00911E7E" w:rsidRPr="0047405F" w:rsidRDefault="00911E7E" w:rsidP="0047405F">
      <w:pPr>
        <w:spacing w:line="360" w:lineRule="auto"/>
        <w:jc w:val="both"/>
        <w:rPr>
          <w:rFonts w:ascii="Times New Roman" w:hAnsi="Times New Roman" w:cs="Times New Roman"/>
        </w:rPr>
      </w:pPr>
    </w:p>
    <w:p w14:paraId="6E5B0A55" w14:textId="77777777" w:rsidR="00911E7E" w:rsidRPr="0047405F" w:rsidRDefault="00911E7E" w:rsidP="0047405F">
      <w:pPr>
        <w:spacing w:line="360" w:lineRule="auto"/>
        <w:jc w:val="both"/>
        <w:rPr>
          <w:rFonts w:ascii="Times New Roman" w:hAnsi="Times New Roman" w:cs="Times New Roman"/>
        </w:rPr>
      </w:pPr>
    </w:p>
    <w:p w14:paraId="158E4ED0" w14:textId="77777777" w:rsidR="00911E7E" w:rsidRPr="0047405F" w:rsidRDefault="00911E7E" w:rsidP="0047405F">
      <w:pPr>
        <w:spacing w:line="360" w:lineRule="auto"/>
        <w:jc w:val="both"/>
        <w:rPr>
          <w:rFonts w:ascii="Times New Roman" w:hAnsi="Times New Roman" w:cs="Times New Roman"/>
        </w:rPr>
      </w:pPr>
    </w:p>
    <w:p w14:paraId="79E8EF84" w14:textId="77777777" w:rsidR="004D5729" w:rsidRPr="0047405F" w:rsidRDefault="004D5729" w:rsidP="0047405F">
      <w:pPr>
        <w:spacing w:line="360" w:lineRule="auto"/>
        <w:jc w:val="both"/>
        <w:rPr>
          <w:rFonts w:ascii="Times New Roman" w:hAnsi="Times New Roman" w:cs="Times New Roman"/>
        </w:rPr>
      </w:pPr>
    </w:p>
    <w:p w14:paraId="712839CC" w14:textId="77777777" w:rsidR="0047405F" w:rsidRDefault="0047405F" w:rsidP="0047405F">
      <w:pPr>
        <w:pStyle w:val="Heading1"/>
        <w:spacing w:line="360" w:lineRule="auto"/>
        <w:jc w:val="both"/>
        <w:rPr>
          <w:rFonts w:ascii="Times New Roman" w:hAnsi="Times New Roman" w:cs="Times New Roman"/>
          <w:b/>
          <w:bCs/>
          <w:sz w:val="36"/>
          <w:szCs w:val="36"/>
        </w:rPr>
      </w:pPr>
    </w:p>
    <w:p w14:paraId="5EEC0950" w14:textId="77777777" w:rsidR="0047405F" w:rsidRPr="0047405F" w:rsidRDefault="0047405F" w:rsidP="0047405F"/>
    <w:p w14:paraId="45025B61" w14:textId="25DA2BB9" w:rsidR="00911E7E" w:rsidRPr="0047405F" w:rsidRDefault="00911E7E" w:rsidP="0047405F">
      <w:pPr>
        <w:pStyle w:val="Heading1"/>
        <w:spacing w:line="360" w:lineRule="auto"/>
        <w:jc w:val="both"/>
        <w:rPr>
          <w:rFonts w:ascii="Times New Roman" w:hAnsi="Times New Roman" w:cs="Times New Roman"/>
          <w:b/>
          <w:bCs/>
          <w:sz w:val="36"/>
          <w:szCs w:val="36"/>
        </w:rPr>
      </w:pPr>
      <w:r w:rsidRPr="0047405F">
        <w:rPr>
          <w:rFonts w:ascii="Times New Roman" w:hAnsi="Times New Roman" w:cs="Times New Roman"/>
          <w:b/>
          <w:bCs/>
          <w:sz w:val="36"/>
          <w:szCs w:val="36"/>
        </w:rPr>
        <w:t xml:space="preserve">                              </w:t>
      </w:r>
      <w:r w:rsidR="0047405F">
        <w:rPr>
          <w:rFonts w:ascii="Times New Roman" w:hAnsi="Times New Roman" w:cs="Times New Roman"/>
          <w:b/>
          <w:bCs/>
          <w:sz w:val="36"/>
          <w:szCs w:val="36"/>
        </w:rPr>
        <w:t xml:space="preserve">    </w:t>
      </w:r>
      <w:r w:rsidRPr="0047405F">
        <w:rPr>
          <w:rFonts w:ascii="Times New Roman" w:hAnsi="Times New Roman" w:cs="Times New Roman"/>
          <w:b/>
          <w:bCs/>
          <w:sz w:val="36"/>
          <w:szCs w:val="36"/>
        </w:rPr>
        <w:t xml:space="preserve">     </w:t>
      </w:r>
      <w:bookmarkStart w:id="18" w:name="_Toc221753385"/>
      <w:r w:rsidRPr="0047405F">
        <w:rPr>
          <w:rFonts w:ascii="Times New Roman" w:hAnsi="Times New Roman" w:cs="Times New Roman"/>
          <w:b/>
          <w:bCs/>
          <w:sz w:val="36"/>
          <w:szCs w:val="36"/>
        </w:rPr>
        <w:t>Appendices</w:t>
      </w:r>
      <w:bookmarkEnd w:id="18"/>
    </w:p>
    <w:p w14:paraId="54B7A6B5" w14:textId="7D25FEFC" w:rsidR="00911E7E" w:rsidRPr="0047405F" w:rsidRDefault="00911E7E" w:rsidP="0047405F">
      <w:pPr>
        <w:pStyle w:val="ListParagraph"/>
        <w:numPr>
          <w:ilvl w:val="0"/>
          <w:numId w:val="1"/>
        </w:numPr>
        <w:spacing w:line="360" w:lineRule="auto"/>
        <w:jc w:val="both"/>
        <w:rPr>
          <w:rFonts w:ascii="Times New Roman" w:hAnsi="Times New Roman" w:cs="Times New Roman"/>
        </w:rPr>
      </w:pPr>
      <w:r w:rsidRPr="0047405F">
        <w:rPr>
          <w:rFonts w:ascii="Times New Roman" w:hAnsi="Times New Roman" w:cs="Times New Roman"/>
        </w:rPr>
        <w:t>NHS app as a summary of digital innovation.</w:t>
      </w:r>
    </w:p>
    <w:p w14:paraId="576B168C" w14:textId="0759D833" w:rsidR="00911E7E" w:rsidRPr="0047405F" w:rsidRDefault="00911E7E" w:rsidP="0047405F">
      <w:pPr>
        <w:spacing w:line="360" w:lineRule="auto"/>
        <w:ind w:left="360"/>
        <w:jc w:val="both"/>
        <w:rPr>
          <w:rFonts w:ascii="Times New Roman" w:hAnsi="Times New Roman" w:cs="Times New Roman"/>
        </w:rPr>
      </w:pPr>
      <w:r w:rsidRPr="0047405F">
        <w:rPr>
          <w:rFonts w:ascii="Times New Roman" w:hAnsi="Times New Roman" w:cs="Times New Roman"/>
        </w:rPr>
        <w:t xml:space="preserve">                                                </w:t>
      </w:r>
      <w:r w:rsidRPr="0047405F">
        <w:rPr>
          <w:rFonts w:ascii="Times New Roman" w:hAnsi="Times New Roman" w:cs="Times New Roman"/>
          <w:noProof/>
          <w14:ligatures w14:val="standardContextual"/>
        </w:rPr>
        <w:drawing>
          <wp:inline distT="0" distB="0" distL="0" distR="0" wp14:anchorId="3DE3E989" wp14:editId="77C1B063">
            <wp:extent cx="2143125" cy="2143125"/>
            <wp:effectExtent l="0" t="0" r="9525" b="9525"/>
            <wp:docPr id="12107398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739853" name="Picture 1210739853"/>
                    <pic:cNvPicPr/>
                  </pic:nvPicPr>
                  <pic:blipFill>
                    <a:blip r:embed="rId9">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1955CA63" w14:textId="77777777" w:rsidR="0047405F" w:rsidRDefault="00911E7E" w:rsidP="0047405F">
      <w:pPr>
        <w:pStyle w:val="ListParagraph"/>
        <w:numPr>
          <w:ilvl w:val="0"/>
          <w:numId w:val="1"/>
        </w:numPr>
        <w:spacing w:line="360" w:lineRule="auto"/>
        <w:jc w:val="both"/>
        <w:rPr>
          <w:rFonts w:ascii="Times New Roman" w:hAnsi="Times New Roman" w:cs="Times New Roman"/>
        </w:rPr>
      </w:pPr>
      <w:r w:rsidRPr="0047405F">
        <w:rPr>
          <w:rFonts w:ascii="Times New Roman" w:hAnsi="Times New Roman" w:cs="Times New Roman"/>
        </w:rPr>
        <w:t>NHS app impact on work force</w:t>
      </w:r>
    </w:p>
    <w:p w14:paraId="5266E861" w14:textId="33B6662D" w:rsidR="00911E7E" w:rsidRPr="0047405F" w:rsidRDefault="0047405F" w:rsidP="0047405F">
      <w:pPr>
        <w:spacing w:line="360" w:lineRule="auto"/>
        <w:ind w:left="360"/>
        <w:jc w:val="both"/>
        <w:rPr>
          <w:rFonts w:ascii="Times New Roman" w:hAnsi="Times New Roman" w:cs="Times New Roman"/>
        </w:rPr>
      </w:pPr>
      <w:r>
        <w:rPr>
          <w:rFonts w:ascii="Times New Roman" w:hAnsi="Times New Roman" w:cs="Times New Roman"/>
        </w:rPr>
        <w:t xml:space="preserve">  </w:t>
      </w:r>
      <w:r w:rsidR="00911E7E" w:rsidRPr="0047405F">
        <w:rPr>
          <w:rFonts w:ascii="Times New Roman" w:hAnsi="Times New Roman" w:cs="Times New Roman"/>
        </w:rPr>
        <w:br/>
        <w:t xml:space="preserve">                                           </w:t>
      </w:r>
      <w:r w:rsidR="00911E7E" w:rsidRPr="0047405F">
        <w:rPr>
          <w:noProof/>
          <w14:ligatures w14:val="standardContextual"/>
        </w:rPr>
        <w:drawing>
          <wp:inline distT="0" distB="0" distL="0" distR="0" wp14:anchorId="67082A57" wp14:editId="200218B3">
            <wp:extent cx="2143125" cy="2143125"/>
            <wp:effectExtent l="0" t="0" r="9525" b="9525"/>
            <wp:docPr id="14463872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387288" name="Picture 1446387288"/>
                    <pic:cNvPicPr/>
                  </pic:nvPicPr>
                  <pic:blipFill>
                    <a:blip r:embed="rId10">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24837B38" w14:textId="77777777" w:rsidR="00911E7E" w:rsidRPr="0047405F" w:rsidRDefault="00911E7E" w:rsidP="0047405F">
      <w:pPr>
        <w:spacing w:line="360" w:lineRule="auto"/>
        <w:jc w:val="both"/>
        <w:rPr>
          <w:rFonts w:ascii="Times New Roman" w:hAnsi="Times New Roman" w:cs="Times New Roman"/>
        </w:rPr>
      </w:pPr>
    </w:p>
    <w:p w14:paraId="4E427630" w14:textId="49325A27" w:rsidR="0047405F" w:rsidRDefault="00911E7E" w:rsidP="0047405F">
      <w:pPr>
        <w:pStyle w:val="ListParagraph"/>
        <w:numPr>
          <w:ilvl w:val="0"/>
          <w:numId w:val="1"/>
        </w:numPr>
        <w:spacing w:line="360" w:lineRule="auto"/>
        <w:jc w:val="both"/>
        <w:rPr>
          <w:rFonts w:ascii="Times New Roman" w:hAnsi="Times New Roman" w:cs="Times New Roman"/>
        </w:rPr>
      </w:pPr>
      <w:r w:rsidRPr="0047405F">
        <w:rPr>
          <w:rFonts w:ascii="Times New Roman" w:hAnsi="Times New Roman" w:cs="Times New Roman"/>
        </w:rPr>
        <w:t>NHS app risk and negative impacts</w:t>
      </w:r>
    </w:p>
    <w:p w14:paraId="22626205" w14:textId="77777777" w:rsidR="0047405F" w:rsidRPr="0047405F" w:rsidRDefault="0047405F" w:rsidP="0047405F"/>
    <w:p w14:paraId="1A696273" w14:textId="54D2B8D6" w:rsidR="00911E7E" w:rsidRPr="0047405F" w:rsidRDefault="0047405F" w:rsidP="0047405F">
      <w:pPr>
        <w:spacing w:line="360" w:lineRule="auto"/>
        <w:jc w:val="both"/>
        <w:rPr>
          <w:rFonts w:ascii="Times New Roman" w:hAnsi="Times New Roman" w:cs="Times New Roman"/>
        </w:rPr>
      </w:pPr>
      <w:r>
        <w:rPr>
          <w:rFonts w:ascii="Times New Roman" w:hAnsi="Times New Roman" w:cs="Times New Roman"/>
        </w:rPr>
        <w:lastRenderedPageBreak/>
        <w:t xml:space="preserve">                                          </w:t>
      </w:r>
      <w:r w:rsidR="00911E7E" w:rsidRPr="0047405F">
        <w:rPr>
          <w:rFonts w:ascii="Times New Roman" w:hAnsi="Times New Roman" w:cs="Times New Roman"/>
        </w:rPr>
        <w:t xml:space="preserve">          </w:t>
      </w:r>
      <w:r w:rsidR="00911E7E" w:rsidRPr="0047405F">
        <w:rPr>
          <w:noProof/>
          <w14:ligatures w14:val="standardContextual"/>
        </w:rPr>
        <w:drawing>
          <wp:inline distT="0" distB="0" distL="0" distR="0" wp14:anchorId="3D666181" wp14:editId="46EF8258">
            <wp:extent cx="2314575" cy="1971675"/>
            <wp:effectExtent l="0" t="0" r="9525" b="9525"/>
            <wp:docPr id="2102739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73913" name="Picture 210273913"/>
                    <pic:cNvPicPr/>
                  </pic:nvPicPr>
                  <pic:blipFill>
                    <a:blip r:embed="rId11">
                      <a:extLst>
                        <a:ext uri="{28A0092B-C50C-407E-A947-70E740481C1C}">
                          <a14:useLocalDpi xmlns:a14="http://schemas.microsoft.com/office/drawing/2010/main" val="0"/>
                        </a:ext>
                      </a:extLst>
                    </a:blip>
                    <a:stretch>
                      <a:fillRect/>
                    </a:stretch>
                  </pic:blipFill>
                  <pic:spPr>
                    <a:xfrm>
                      <a:off x="0" y="0"/>
                      <a:ext cx="2314575" cy="1971675"/>
                    </a:xfrm>
                    <a:prstGeom prst="rect">
                      <a:avLst/>
                    </a:prstGeom>
                  </pic:spPr>
                </pic:pic>
              </a:graphicData>
            </a:graphic>
          </wp:inline>
        </w:drawing>
      </w:r>
    </w:p>
    <w:sectPr w:rsidR="00911E7E" w:rsidRPr="0047405F" w:rsidSect="004D57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0F647" w14:textId="77777777" w:rsidR="007264ED" w:rsidRDefault="007264ED" w:rsidP="00DC29D7">
      <w:pPr>
        <w:spacing w:after="0" w:line="240" w:lineRule="auto"/>
      </w:pPr>
      <w:r>
        <w:separator/>
      </w:r>
    </w:p>
  </w:endnote>
  <w:endnote w:type="continuationSeparator" w:id="0">
    <w:p w14:paraId="058D8326" w14:textId="77777777" w:rsidR="007264ED" w:rsidRDefault="007264ED" w:rsidP="00DC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21D90" w14:textId="77777777" w:rsidR="007264ED" w:rsidRDefault="007264ED" w:rsidP="00DC29D7">
      <w:pPr>
        <w:spacing w:after="0" w:line="240" w:lineRule="auto"/>
      </w:pPr>
      <w:r>
        <w:separator/>
      </w:r>
    </w:p>
  </w:footnote>
  <w:footnote w:type="continuationSeparator" w:id="0">
    <w:p w14:paraId="0FBFAE5B" w14:textId="77777777" w:rsidR="007264ED" w:rsidRDefault="007264ED" w:rsidP="00DC29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90564"/>
    <w:multiLevelType w:val="hybridMultilevel"/>
    <w:tmpl w:val="E1E23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2E5668"/>
    <w:multiLevelType w:val="hybridMultilevel"/>
    <w:tmpl w:val="4A120694"/>
    <w:lvl w:ilvl="0" w:tplc="C9C04F12">
      <w:start w:val="1"/>
      <w:numFmt w:val="bullet"/>
      <w:lvlText w:val="•"/>
      <w:lvlJc w:val="left"/>
      <w:pPr>
        <w:tabs>
          <w:tab w:val="num" w:pos="720"/>
        </w:tabs>
        <w:ind w:left="720" w:hanging="360"/>
      </w:pPr>
      <w:rPr>
        <w:rFonts w:ascii="Arial" w:hAnsi="Arial" w:hint="default"/>
      </w:rPr>
    </w:lvl>
    <w:lvl w:ilvl="1" w:tplc="E3445E66" w:tentative="1">
      <w:start w:val="1"/>
      <w:numFmt w:val="bullet"/>
      <w:lvlText w:val="•"/>
      <w:lvlJc w:val="left"/>
      <w:pPr>
        <w:tabs>
          <w:tab w:val="num" w:pos="1440"/>
        </w:tabs>
        <w:ind w:left="1440" w:hanging="360"/>
      </w:pPr>
      <w:rPr>
        <w:rFonts w:ascii="Arial" w:hAnsi="Arial" w:hint="default"/>
      </w:rPr>
    </w:lvl>
    <w:lvl w:ilvl="2" w:tplc="08807C38" w:tentative="1">
      <w:start w:val="1"/>
      <w:numFmt w:val="bullet"/>
      <w:lvlText w:val="•"/>
      <w:lvlJc w:val="left"/>
      <w:pPr>
        <w:tabs>
          <w:tab w:val="num" w:pos="2160"/>
        </w:tabs>
        <w:ind w:left="2160" w:hanging="360"/>
      </w:pPr>
      <w:rPr>
        <w:rFonts w:ascii="Arial" w:hAnsi="Arial" w:hint="default"/>
      </w:rPr>
    </w:lvl>
    <w:lvl w:ilvl="3" w:tplc="E2AEAB86" w:tentative="1">
      <w:start w:val="1"/>
      <w:numFmt w:val="bullet"/>
      <w:lvlText w:val="•"/>
      <w:lvlJc w:val="left"/>
      <w:pPr>
        <w:tabs>
          <w:tab w:val="num" w:pos="2880"/>
        </w:tabs>
        <w:ind w:left="2880" w:hanging="360"/>
      </w:pPr>
      <w:rPr>
        <w:rFonts w:ascii="Arial" w:hAnsi="Arial" w:hint="default"/>
      </w:rPr>
    </w:lvl>
    <w:lvl w:ilvl="4" w:tplc="CE9E20AA" w:tentative="1">
      <w:start w:val="1"/>
      <w:numFmt w:val="bullet"/>
      <w:lvlText w:val="•"/>
      <w:lvlJc w:val="left"/>
      <w:pPr>
        <w:tabs>
          <w:tab w:val="num" w:pos="3600"/>
        </w:tabs>
        <w:ind w:left="3600" w:hanging="360"/>
      </w:pPr>
      <w:rPr>
        <w:rFonts w:ascii="Arial" w:hAnsi="Arial" w:hint="default"/>
      </w:rPr>
    </w:lvl>
    <w:lvl w:ilvl="5" w:tplc="6C48A24E" w:tentative="1">
      <w:start w:val="1"/>
      <w:numFmt w:val="bullet"/>
      <w:lvlText w:val="•"/>
      <w:lvlJc w:val="left"/>
      <w:pPr>
        <w:tabs>
          <w:tab w:val="num" w:pos="4320"/>
        </w:tabs>
        <w:ind w:left="4320" w:hanging="360"/>
      </w:pPr>
      <w:rPr>
        <w:rFonts w:ascii="Arial" w:hAnsi="Arial" w:hint="default"/>
      </w:rPr>
    </w:lvl>
    <w:lvl w:ilvl="6" w:tplc="2B8C2676" w:tentative="1">
      <w:start w:val="1"/>
      <w:numFmt w:val="bullet"/>
      <w:lvlText w:val="•"/>
      <w:lvlJc w:val="left"/>
      <w:pPr>
        <w:tabs>
          <w:tab w:val="num" w:pos="5040"/>
        </w:tabs>
        <w:ind w:left="5040" w:hanging="360"/>
      </w:pPr>
      <w:rPr>
        <w:rFonts w:ascii="Arial" w:hAnsi="Arial" w:hint="default"/>
      </w:rPr>
    </w:lvl>
    <w:lvl w:ilvl="7" w:tplc="C7C45732" w:tentative="1">
      <w:start w:val="1"/>
      <w:numFmt w:val="bullet"/>
      <w:lvlText w:val="•"/>
      <w:lvlJc w:val="left"/>
      <w:pPr>
        <w:tabs>
          <w:tab w:val="num" w:pos="5760"/>
        </w:tabs>
        <w:ind w:left="5760" w:hanging="360"/>
      </w:pPr>
      <w:rPr>
        <w:rFonts w:ascii="Arial" w:hAnsi="Arial" w:hint="default"/>
      </w:rPr>
    </w:lvl>
    <w:lvl w:ilvl="8" w:tplc="A2CA9B76" w:tentative="1">
      <w:start w:val="1"/>
      <w:numFmt w:val="bullet"/>
      <w:lvlText w:val="•"/>
      <w:lvlJc w:val="left"/>
      <w:pPr>
        <w:tabs>
          <w:tab w:val="num" w:pos="6480"/>
        </w:tabs>
        <w:ind w:left="6480" w:hanging="360"/>
      </w:pPr>
      <w:rPr>
        <w:rFonts w:ascii="Arial" w:hAnsi="Arial" w:hint="default"/>
      </w:rPr>
    </w:lvl>
  </w:abstractNum>
  <w:num w:numId="1" w16cid:durableId="508107891">
    <w:abstractNumId w:val="0"/>
  </w:num>
  <w:num w:numId="2" w16cid:durableId="10297253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0D1"/>
    <w:rsid w:val="000510F8"/>
    <w:rsid w:val="000D2223"/>
    <w:rsid w:val="001050AA"/>
    <w:rsid w:val="001723A7"/>
    <w:rsid w:val="001C2C11"/>
    <w:rsid w:val="00204CA8"/>
    <w:rsid w:val="003A7CAC"/>
    <w:rsid w:val="00464B9D"/>
    <w:rsid w:val="0047405F"/>
    <w:rsid w:val="004D5729"/>
    <w:rsid w:val="0051707A"/>
    <w:rsid w:val="00563145"/>
    <w:rsid w:val="006313B7"/>
    <w:rsid w:val="006314A4"/>
    <w:rsid w:val="007264ED"/>
    <w:rsid w:val="007757AF"/>
    <w:rsid w:val="007C5947"/>
    <w:rsid w:val="00832415"/>
    <w:rsid w:val="00907403"/>
    <w:rsid w:val="00911E7E"/>
    <w:rsid w:val="00941848"/>
    <w:rsid w:val="009B6A52"/>
    <w:rsid w:val="00B24C45"/>
    <w:rsid w:val="00B4328E"/>
    <w:rsid w:val="00BF5951"/>
    <w:rsid w:val="00D900D1"/>
    <w:rsid w:val="00DC29D7"/>
    <w:rsid w:val="00DC311C"/>
    <w:rsid w:val="00E128F8"/>
    <w:rsid w:val="00F77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28836"/>
  <w15:chartTrackingRefBased/>
  <w15:docId w15:val="{96B4D717-C473-4863-836A-B10ACABDD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E7E"/>
  </w:style>
  <w:style w:type="paragraph" w:styleId="Heading1">
    <w:name w:val="heading 1"/>
    <w:basedOn w:val="Normal"/>
    <w:next w:val="Normal"/>
    <w:link w:val="Heading1Char"/>
    <w:uiPriority w:val="9"/>
    <w:qFormat/>
    <w:rsid w:val="00911E7E"/>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911E7E"/>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911E7E"/>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911E7E"/>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911E7E"/>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911E7E"/>
    <w:pPr>
      <w:keepNext/>
      <w:keepLines/>
      <w:spacing w:before="40" w:after="0"/>
      <w:outlineLvl w:val="5"/>
    </w:pPr>
  </w:style>
  <w:style w:type="paragraph" w:styleId="Heading7">
    <w:name w:val="heading 7"/>
    <w:basedOn w:val="Normal"/>
    <w:next w:val="Normal"/>
    <w:link w:val="Heading7Char"/>
    <w:uiPriority w:val="9"/>
    <w:semiHidden/>
    <w:unhideWhenUsed/>
    <w:qFormat/>
    <w:rsid w:val="00911E7E"/>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911E7E"/>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911E7E"/>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E7E"/>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911E7E"/>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911E7E"/>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911E7E"/>
    <w:rPr>
      <w:i/>
      <w:iCs/>
    </w:rPr>
  </w:style>
  <w:style w:type="character" w:customStyle="1" w:styleId="Heading5Char">
    <w:name w:val="Heading 5 Char"/>
    <w:basedOn w:val="DefaultParagraphFont"/>
    <w:link w:val="Heading5"/>
    <w:uiPriority w:val="9"/>
    <w:semiHidden/>
    <w:rsid w:val="00911E7E"/>
    <w:rPr>
      <w:color w:val="404040" w:themeColor="text1" w:themeTint="BF"/>
    </w:rPr>
  </w:style>
  <w:style w:type="character" w:customStyle="1" w:styleId="Heading6Char">
    <w:name w:val="Heading 6 Char"/>
    <w:basedOn w:val="DefaultParagraphFont"/>
    <w:link w:val="Heading6"/>
    <w:uiPriority w:val="9"/>
    <w:semiHidden/>
    <w:rsid w:val="00911E7E"/>
  </w:style>
  <w:style w:type="character" w:customStyle="1" w:styleId="Heading7Char">
    <w:name w:val="Heading 7 Char"/>
    <w:basedOn w:val="DefaultParagraphFont"/>
    <w:link w:val="Heading7"/>
    <w:uiPriority w:val="9"/>
    <w:semiHidden/>
    <w:rsid w:val="00911E7E"/>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911E7E"/>
    <w:rPr>
      <w:color w:val="262626" w:themeColor="text1" w:themeTint="D9"/>
      <w:sz w:val="21"/>
      <w:szCs w:val="21"/>
    </w:rPr>
  </w:style>
  <w:style w:type="character" w:customStyle="1" w:styleId="Heading9Char">
    <w:name w:val="Heading 9 Char"/>
    <w:basedOn w:val="DefaultParagraphFont"/>
    <w:link w:val="Heading9"/>
    <w:uiPriority w:val="9"/>
    <w:semiHidden/>
    <w:rsid w:val="00911E7E"/>
    <w:rPr>
      <w:rFonts w:asciiTheme="majorHAnsi" w:eastAsiaTheme="majorEastAsia" w:hAnsiTheme="majorHAnsi" w:cstheme="majorBidi"/>
      <w:i/>
      <w:iCs/>
      <w:color w:val="262626" w:themeColor="text1" w:themeTint="D9"/>
      <w:sz w:val="21"/>
      <w:szCs w:val="21"/>
    </w:rPr>
  </w:style>
  <w:style w:type="paragraph" w:styleId="Title">
    <w:name w:val="Title"/>
    <w:basedOn w:val="Normal"/>
    <w:next w:val="Normal"/>
    <w:link w:val="TitleChar"/>
    <w:uiPriority w:val="10"/>
    <w:qFormat/>
    <w:rsid w:val="00911E7E"/>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911E7E"/>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911E7E"/>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911E7E"/>
    <w:rPr>
      <w:color w:val="5A5A5A" w:themeColor="text1" w:themeTint="A5"/>
      <w:spacing w:val="15"/>
    </w:rPr>
  </w:style>
  <w:style w:type="paragraph" w:styleId="Quote">
    <w:name w:val="Quote"/>
    <w:basedOn w:val="Normal"/>
    <w:next w:val="Normal"/>
    <w:link w:val="QuoteChar"/>
    <w:uiPriority w:val="29"/>
    <w:qFormat/>
    <w:rsid w:val="00911E7E"/>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911E7E"/>
    <w:rPr>
      <w:i/>
      <w:iCs/>
      <w:color w:val="404040" w:themeColor="text1" w:themeTint="BF"/>
    </w:rPr>
  </w:style>
  <w:style w:type="paragraph" w:styleId="ListParagraph">
    <w:name w:val="List Paragraph"/>
    <w:basedOn w:val="Normal"/>
    <w:uiPriority w:val="34"/>
    <w:qFormat/>
    <w:rsid w:val="00D900D1"/>
    <w:pPr>
      <w:ind w:left="720"/>
      <w:contextualSpacing/>
    </w:pPr>
  </w:style>
  <w:style w:type="character" w:styleId="IntenseEmphasis">
    <w:name w:val="Intense Emphasis"/>
    <w:basedOn w:val="DefaultParagraphFont"/>
    <w:uiPriority w:val="21"/>
    <w:qFormat/>
    <w:rsid w:val="00911E7E"/>
    <w:rPr>
      <w:b/>
      <w:bCs/>
      <w:i/>
      <w:iCs/>
      <w:color w:val="auto"/>
    </w:rPr>
  </w:style>
  <w:style w:type="paragraph" w:styleId="IntenseQuote">
    <w:name w:val="Intense Quote"/>
    <w:basedOn w:val="Normal"/>
    <w:next w:val="Normal"/>
    <w:link w:val="IntenseQuoteChar"/>
    <w:uiPriority w:val="30"/>
    <w:qFormat/>
    <w:rsid w:val="00911E7E"/>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911E7E"/>
    <w:rPr>
      <w:i/>
      <w:iCs/>
      <w:color w:val="404040" w:themeColor="text1" w:themeTint="BF"/>
    </w:rPr>
  </w:style>
  <w:style w:type="character" w:styleId="IntenseReference">
    <w:name w:val="Intense Reference"/>
    <w:basedOn w:val="DefaultParagraphFont"/>
    <w:uiPriority w:val="32"/>
    <w:qFormat/>
    <w:rsid w:val="00911E7E"/>
    <w:rPr>
      <w:b/>
      <w:bCs/>
      <w:smallCaps/>
      <w:color w:val="404040" w:themeColor="text1" w:themeTint="BF"/>
      <w:spacing w:val="5"/>
    </w:rPr>
  </w:style>
  <w:style w:type="paragraph" w:styleId="Header">
    <w:name w:val="header"/>
    <w:basedOn w:val="Normal"/>
    <w:link w:val="HeaderChar"/>
    <w:uiPriority w:val="99"/>
    <w:unhideWhenUsed/>
    <w:rsid w:val="00DC29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29D7"/>
    <w:rPr>
      <w:rFonts w:eastAsiaTheme="minorEastAsia"/>
      <w:kern w:val="0"/>
      <w:sz w:val="22"/>
      <w:szCs w:val="22"/>
      <w14:ligatures w14:val="none"/>
    </w:rPr>
  </w:style>
  <w:style w:type="paragraph" w:styleId="Footer">
    <w:name w:val="footer"/>
    <w:basedOn w:val="Normal"/>
    <w:link w:val="FooterChar"/>
    <w:uiPriority w:val="99"/>
    <w:unhideWhenUsed/>
    <w:rsid w:val="00DC29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29D7"/>
    <w:rPr>
      <w:rFonts w:eastAsiaTheme="minorEastAsia"/>
      <w:kern w:val="0"/>
      <w:sz w:val="22"/>
      <w:szCs w:val="22"/>
      <w14:ligatures w14:val="none"/>
    </w:rPr>
  </w:style>
  <w:style w:type="paragraph" w:styleId="Caption">
    <w:name w:val="caption"/>
    <w:basedOn w:val="Normal"/>
    <w:next w:val="Normal"/>
    <w:uiPriority w:val="35"/>
    <w:semiHidden/>
    <w:unhideWhenUsed/>
    <w:qFormat/>
    <w:rsid w:val="00911E7E"/>
    <w:pPr>
      <w:spacing w:after="200" w:line="240" w:lineRule="auto"/>
    </w:pPr>
    <w:rPr>
      <w:i/>
      <w:iCs/>
      <w:color w:val="44546A" w:themeColor="text2"/>
      <w:sz w:val="18"/>
      <w:szCs w:val="18"/>
    </w:rPr>
  </w:style>
  <w:style w:type="character" w:styleId="Strong">
    <w:name w:val="Strong"/>
    <w:basedOn w:val="DefaultParagraphFont"/>
    <w:uiPriority w:val="22"/>
    <w:qFormat/>
    <w:rsid w:val="00911E7E"/>
    <w:rPr>
      <w:b/>
      <w:bCs/>
      <w:color w:val="auto"/>
    </w:rPr>
  </w:style>
  <w:style w:type="character" w:styleId="Emphasis">
    <w:name w:val="Emphasis"/>
    <w:basedOn w:val="DefaultParagraphFont"/>
    <w:uiPriority w:val="20"/>
    <w:qFormat/>
    <w:rsid w:val="00911E7E"/>
    <w:rPr>
      <w:i/>
      <w:iCs/>
      <w:color w:val="auto"/>
    </w:rPr>
  </w:style>
  <w:style w:type="paragraph" w:styleId="NoSpacing">
    <w:name w:val="No Spacing"/>
    <w:link w:val="NoSpacingChar"/>
    <w:uiPriority w:val="1"/>
    <w:qFormat/>
    <w:rsid w:val="00911E7E"/>
    <w:pPr>
      <w:spacing w:after="0" w:line="240" w:lineRule="auto"/>
    </w:pPr>
  </w:style>
  <w:style w:type="character" w:styleId="SubtleEmphasis">
    <w:name w:val="Subtle Emphasis"/>
    <w:basedOn w:val="DefaultParagraphFont"/>
    <w:uiPriority w:val="19"/>
    <w:qFormat/>
    <w:rsid w:val="00911E7E"/>
    <w:rPr>
      <w:i/>
      <w:iCs/>
      <w:color w:val="404040" w:themeColor="text1" w:themeTint="BF"/>
    </w:rPr>
  </w:style>
  <w:style w:type="character" w:styleId="SubtleReference">
    <w:name w:val="Subtle Reference"/>
    <w:basedOn w:val="DefaultParagraphFont"/>
    <w:uiPriority w:val="31"/>
    <w:qFormat/>
    <w:rsid w:val="00911E7E"/>
    <w:rPr>
      <w:smallCaps/>
      <w:color w:val="404040" w:themeColor="text1" w:themeTint="BF"/>
    </w:rPr>
  </w:style>
  <w:style w:type="character" w:styleId="BookTitle">
    <w:name w:val="Book Title"/>
    <w:basedOn w:val="DefaultParagraphFont"/>
    <w:uiPriority w:val="33"/>
    <w:qFormat/>
    <w:rsid w:val="00911E7E"/>
    <w:rPr>
      <w:b/>
      <w:bCs/>
      <w:i/>
      <w:iCs/>
      <w:spacing w:val="5"/>
    </w:rPr>
  </w:style>
  <w:style w:type="paragraph" w:styleId="TOCHeading">
    <w:name w:val="TOC Heading"/>
    <w:basedOn w:val="Heading1"/>
    <w:next w:val="Normal"/>
    <w:uiPriority w:val="39"/>
    <w:unhideWhenUsed/>
    <w:qFormat/>
    <w:rsid w:val="00911E7E"/>
    <w:pPr>
      <w:outlineLvl w:val="9"/>
    </w:pPr>
  </w:style>
  <w:style w:type="paragraph" w:styleId="TOC1">
    <w:name w:val="toc 1"/>
    <w:basedOn w:val="Normal"/>
    <w:next w:val="Normal"/>
    <w:autoRedefine/>
    <w:uiPriority w:val="39"/>
    <w:unhideWhenUsed/>
    <w:rsid w:val="00911E7E"/>
    <w:pPr>
      <w:spacing w:after="100"/>
    </w:pPr>
  </w:style>
  <w:style w:type="paragraph" w:styleId="TOC2">
    <w:name w:val="toc 2"/>
    <w:basedOn w:val="Normal"/>
    <w:next w:val="Normal"/>
    <w:autoRedefine/>
    <w:uiPriority w:val="39"/>
    <w:unhideWhenUsed/>
    <w:rsid w:val="00911E7E"/>
    <w:pPr>
      <w:spacing w:after="100"/>
      <w:ind w:left="220"/>
    </w:pPr>
  </w:style>
  <w:style w:type="character" w:styleId="Hyperlink">
    <w:name w:val="Hyperlink"/>
    <w:basedOn w:val="DefaultParagraphFont"/>
    <w:uiPriority w:val="99"/>
    <w:unhideWhenUsed/>
    <w:rsid w:val="00911E7E"/>
    <w:rPr>
      <w:color w:val="0563C1" w:themeColor="hyperlink"/>
      <w:u w:val="single"/>
    </w:rPr>
  </w:style>
  <w:style w:type="character" w:customStyle="1" w:styleId="NoSpacingChar">
    <w:name w:val="No Spacing Char"/>
    <w:basedOn w:val="DefaultParagraphFont"/>
    <w:link w:val="NoSpacing"/>
    <w:uiPriority w:val="1"/>
    <w:rsid w:val="004D5729"/>
  </w:style>
  <w:style w:type="character" w:styleId="UnresolvedMention">
    <w:name w:val="Unresolved Mention"/>
    <w:basedOn w:val="DefaultParagraphFont"/>
    <w:uiPriority w:val="99"/>
    <w:semiHidden/>
    <w:unhideWhenUsed/>
    <w:rsid w:val="005631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government/publications/a-plan-for-digital-health-and-social-care/a-plan-for-digital-health-and-social-car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2000 words excluding citations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FC8BCF-6F63-4C4B-A9D4-86AC51472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2849</Words>
  <Characters>16245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choosen digital inovation nhs app</vt:lpstr>
    </vt:vector>
  </TitlesOfParts>
  <Company/>
  <LinksUpToDate>false</LinksUpToDate>
  <CharactersWithSpaces>19056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choosen digital inovation nhs app</dc:title>
  <dc:subject/>
  <dc:creator>usman</dc:creator>
  <cp:keywords/>
  <dc:description/>
  <cp:lastModifiedBy>Mahmoona Sadaqat</cp:lastModifiedBy>
  <cp:revision>2</cp:revision>
  <dcterms:created xsi:type="dcterms:W3CDTF">2026-02-27T20:53:00Z</dcterms:created>
  <dcterms:modified xsi:type="dcterms:W3CDTF">2026-02-27T20:53:00Z</dcterms:modified>
</cp:coreProperties>
</file>