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AE24DB" w14:textId="42B92781" w:rsidR="001671E3" w:rsidRPr="00D03807" w:rsidRDefault="00E26FE8" w:rsidP="00ED0695">
      <w:pPr>
        <w:spacing w:after="0" w:line="480" w:lineRule="auto"/>
        <w:rPr>
          <w:rFonts w:ascii="Times New Roman" w:hAnsi="Times New Roman" w:cs="Times New Roman"/>
          <w:sz w:val="28"/>
          <w:szCs w:val="28"/>
        </w:rPr>
      </w:pPr>
      <w:r w:rsidRPr="00D03807">
        <w:rPr>
          <w:rFonts w:ascii="Times New Roman" w:hAnsi="Times New Roman" w:cs="Times New Roman"/>
          <w:sz w:val="28"/>
          <w:szCs w:val="28"/>
        </w:rPr>
        <w:t>Testimony of Miracles</w:t>
      </w:r>
      <w:r w:rsidR="00ED0695" w:rsidRPr="00D03807">
        <w:rPr>
          <w:rFonts w:ascii="Times New Roman" w:hAnsi="Times New Roman" w:cs="Times New Roman"/>
          <w:sz w:val="28"/>
          <w:szCs w:val="28"/>
        </w:rPr>
        <w:t xml:space="preserve"> are controversial and challenging whether from a theist or naturalist perspective, an atheist</w:t>
      </w:r>
      <w:r w:rsidR="00F271C9" w:rsidRPr="00D03807">
        <w:rPr>
          <w:rFonts w:ascii="Times New Roman" w:hAnsi="Times New Roman" w:cs="Times New Roman"/>
          <w:sz w:val="28"/>
          <w:szCs w:val="28"/>
        </w:rPr>
        <w:t>, subjective</w:t>
      </w:r>
      <w:r w:rsidR="00ED0695" w:rsidRPr="00D03807">
        <w:rPr>
          <w:rFonts w:ascii="Times New Roman" w:hAnsi="Times New Roman" w:cs="Times New Roman"/>
          <w:sz w:val="28"/>
          <w:szCs w:val="28"/>
        </w:rPr>
        <w:t xml:space="preserve"> or world-view assessment. </w:t>
      </w:r>
      <w:r w:rsidR="00F271C9" w:rsidRPr="00D03807">
        <w:rPr>
          <w:rFonts w:ascii="Times New Roman" w:hAnsi="Times New Roman" w:cs="Times New Roman"/>
          <w:sz w:val="28"/>
          <w:szCs w:val="28"/>
        </w:rPr>
        <w:t>The aim of this essay is to discuss the concept of</w:t>
      </w:r>
      <w:r w:rsidR="001671E3" w:rsidRPr="00D03807">
        <w:rPr>
          <w:rFonts w:ascii="Times New Roman" w:hAnsi="Times New Roman" w:cs="Times New Roman"/>
          <w:sz w:val="28"/>
          <w:szCs w:val="28"/>
        </w:rPr>
        <w:t xml:space="preserve"> a</w:t>
      </w:r>
      <w:r w:rsidR="00F271C9" w:rsidRPr="00D03807">
        <w:rPr>
          <w:rFonts w:ascii="Times New Roman" w:hAnsi="Times New Roman" w:cs="Times New Roman"/>
          <w:sz w:val="28"/>
          <w:szCs w:val="28"/>
        </w:rPr>
        <w:t xml:space="preserve"> ‘miracle</w:t>
      </w:r>
      <w:r w:rsidR="002C6FE9" w:rsidRPr="00D03807">
        <w:rPr>
          <w:rFonts w:ascii="Times New Roman" w:hAnsi="Times New Roman" w:cs="Times New Roman"/>
          <w:sz w:val="28"/>
          <w:szCs w:val="28"/>
        </w:rPr>
        <w:t>’,</w:t>
      </w:r>
      <w:r w:rsidR="009B03C1" w:rsidRPr="00D03807">
        <w:rPr>
          <w:rFonts w:ascii="Times New Roman" w:hAnsi="Times New Roman" w:cs="Times New Roman"/>
          <w:sz w:val="28"/>
          <w:szCs w:val="28"/>
        </w:rPr>
        <w:t xml:space="preserve"> </w:t>
      </w:r>
      <w:r w:rsidR="00591A77" w:rsidRPr="00D03807">
        <w:rPr>
          <w:rFonts w:ascii="Times New Roman" w:hAnsi="Times New Roman" w:cs="Times New Roman"/>
          <w:sz w:val="28"/>
          <w:szCs w:val="28"/>
        </w:rPr>
        <w:t>variety of definitions</w:t>
      </w:r>
      <w:r w:rsidR="00A67F76" w:rsidRPr="00D03807">
        <w:rPr>
          <w:rFonts w:ascii="Times New Roman" w:hAnsi="Times New Roman" w:cs="Times New Roman"/>
          <w:sz w:val="28"/>
          <w:szCs w:val="28"/>
        </w:rPr>
        <w:t xml:space="preserve"> </w:t>
      </w:r>
      <w:bookmarkStart w:id="0" w:name="_GoBack"/>
      <w:bookmarkEnd w:id="0"/>
      <w:r w:rsidR="00A67F76" w:rsidRPr="00D03807">
        <w:rPr>
          <w:rFonts w:ascii="Times New Roman" w:hAnsi="Times New Roman" w:cs="Times New Roman"/>
          <w:sz w:val="28"/>
          <w:szCs w:val="28"/>
        </w:rPr>
        <w:t xml:space="preserve">and debates </w:t>
      </w:r>
      <w:r w:rsidR="001671E3" w:rsidRPr="00D03807">
        <w:rPr>
          <w:rFonts w:ascii="Times New Roman" w:hAnsi="Times New Roman" w:cs="Times New Roman"/>
          <w:sz w:val="28"/>
          <w:szCs w:val="28"/>
        </w:rPr>
        <w:t>such as Hume and Swinburne</w:t>
      </w:r>
      <w:r w:rsidR="00DA22F8" w:rsidRPr="00D03807">
        <w:rPr>
          <w:rFonts w:ascii="Times New Roman" w:hAnsi="Times New Roman" w:cs="Times New Roman"/>
          <w:sz w:val="28"/>
          <w:szCs w:val="28"/>
        </w:rPr>
        <w:t>.</w:t>
      </w:r>
      <w:r w:rsidR="009A1589" w:rsidRPr="00D03807">
        <w:rPr>
          <w:rFonts w:ascii="Times New Roman" w:hAnsi="Times New Roman" w:cs="Times New Roman"/>
          <w:sz w:val="28"/>
          <w:szCs w:val="28"/>
        </w:rPr>
        <w:t xml:space="preserve">  </w:t>
      </w:r>
      <w:r w:rsidR="00DA22F8" w:rsidRPr="00D03807">
        <w:rPr>
          <w:rFonts w:ascii="Times New Roman" w:hAnsi="Times New Roman" w:cs="Times New Roman"/>
          <w:sz w:val="28"/>
          <w:szCs w:val="28"/>
        </w:rPr>
        <w:t xml:space="preserve">My philosophical position is to defend that testimonies can give adequate grounds to believe in miracles and provide several examples as convincing evidence. </w:t>
      </w:r>
      <w:r w:rsidR="009A1589" w:rsidRPr="00D03807">
        <w:rPr>
          <w:rFonts w:ascii="Times New Roman" w:hAnsi="Times New Roman" w:cs="Times New Roman"/>
          <w:sz w:val="28"/>
          <w:szCs w:val="28"/>
        </w:rPr>
        <w:t xml:space="preserve">                                                                                                                                                                  </w:t>
      </w:r>
      <w:r w:rsidR="001671E3" w:rsidRPr="00D03807">
        <w:rPr>
          <w:rFonts w:ascii="Times New Roman" w:hAnsi="Times New Roman" w:cs="Times New Roman"/>
          <w:sz w:val="28"/>
          <w:szCs w:val="28"/>
        </w:rPr>
        <w:t xml:space="preserve"> </w:t>
      </w:r>
      <w:r w:rsidR="009A1589" w:rsidRPr="00D03807">
        <w:rPr>
          <w:rFonts w:ascii="Times New Roman" w:hAnsi="Times New Roman" w:cs="Times New Roman"/>
          <w:sz w:val="28"/>
          <w:szCs w:val="28"/>
        </w:rPr>
        <w:t xml:space="preserve"> </w:t>
      </w:r>
      <w:r w:rsidR="001671E3" w:rsidRPr="00D03807">
        <w:rPr>
          <w:rFonts w:ascii="Times New Roman" w:hAnsi="Times New Roman" w:cs="Times New Roman"/>
          <w:sz w:val="28"/>
          <w:szCs w:val="28"/>
        </w:rPr>
        <w:t xml:space="preserve"> </w:t>
      </w:r>
    </w:p>
    <w:p w14:paraId="023B0BF3" w14:textId="2E462D63" w:rsidR="009121C6" w:rsidRDefault="009121C6"/>
    <w:p w14:paraId="6AE51F1A" w14:textId="1BF39F85" w:rsidR="00B3113D" w:rsidRDefault="00622371"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          B</w:t>
      </w:r>
      <w:r w:rsidR="009121C6">
        <w:rPr>
          <w:rFonts w:ascii="bBTimes New Roman" w:hAnsi="bBTimes New Roman" w:cs="Times New Roman"/>
          <w:sz w:val="28"/>
          <w:szCs w:val="28"/>
        </w:rPr>
        <w:t>efore developing arguments for and against the belief of miracles bas</w:t>
      </w:r>
      <w:r w:rsidR="00BE5C4F">
        <w:rPr>
          <w:rFonts w:ascii="bBTimes New Roman" w:hAnsi="bBTimes New Roman" w:cs="Times New Roman"/>
          <w:sz w:val="28"/>
          <w:szCs w:val="28"/>
        </w:rPr>
        <w:t>ed</w:t>
      </w:r>
      <w:r w:rsidR="009121C6">
        <w:rPr>
          <w:rFonts w:ascii="bBTimes New Roman" w:hAnsi="bBTimes New Roman" w:cs="Times New Roman"/>
          <w:sz w:val="28"/>
          <w:szCs w:val="28"/>
        </w:rPr>
        <w:t xml:space="preserve"> o</w:t>
      </w:r>
      <w:r w:rsidR="00BE5C4F">
        <w:rPr>
          <w:rFonts w:ascii="bBTimes New Roman" w:hAnsi="bBTimes New Roman" w:cs="Times New Roman"/>
          <w:sz w:val="28"/>
          <w:szCs w:val="28"/>
        </w:rPr>
        <w:t>n</w:t>
      </w:r>
      <w:r w:rsidR="009121C6">
        <w:rPr>
          <w:rFonts w:ascii="bBTimes New Roman" w:hAnsi="bBTimes New Roman" w:cs="Times New Roman"/>
          <w:sz w:val="28"/>
          <w:szCs w:val="28"/>
        </w:rPr>
        <w:t xml:space="preserve"> other testimonies</w:t>
      </w:r>
      <w:r w:rsidR="00BE5C4F">
        <w:rPr>
          <w:rFonts w:ascii="bBTimes New Roman" w:hAnsi="bBTimes New Roman" w:cs="Times New Roman"/>
          <w:sz w:val="28"/>
          <w:szCs w:val="28"/>
        </w:rPr>
        <w:t xml:space="preserve">, it is crucial to raise the question, what do we mean by ‘miracle’? The Latin translation </w:t>
      </w:r>
      <w:r w:rsidR="00EB075B">
        <w:rPr>
          <w:rFonts w:ascii="bBTimes New Roman" w:hAnsi="bBTimes New Roman" w:cs="Times New Roman"/>
          <w:sz w:val="28"/>
          <w:szCs w:val="28"/>
        </w:rPr>
        <w:t>is ‘an object or occurrence of wonder’ whereas the Collins English Dictionary states it is a ‘wonderful supernatural event’.  Philosophers debate regarding the definition of a miracle, such as David Hume</w:t>
      </w:r>
      <w:r w:rsidR="00AB1479">
        <w:rPr>
          <w:rFonts w:ascii="bBTimes New Roman" w:hAnsi="bBTimes New Roman" w:cs="Times New Roman"/>
          <w:sz w:val="28"/>
          <w:szCs w:val="28"/>
        </w:rPr>
        <w:t xml:space="preserve"> (atheist)</w:t>
      </w:r>
      <w:r w:rsidR="00EB075B">
        <w:rPr>
          <w:rFonts w:ascii="bBTimes New Roman" w:hAnsi="bBTimes New Roman" w:cs="Times New Roman"/>
          <w:sz w:val="28"/>
          <w:szCs w:val="28"/>
        </w:rPr>
        <w:t xml:space="preserve"> who believed ‘a miracle is a violation of the laws of nature’, </w:t>
      </w:r>
      <w:r w:rsidR="003D1EEC">
        <w:rPr>
          <w:rFonts w:ascii="bBTimes New Roman" w:hAnsi="bBTimes New Roman" w:cs="Times New Roman"/>
          <w:sz w:val="28"/>
          <w:szCs w:val="28"/>
        </w:rPr>
        <w:t xml:space="preserve"> and </w:t>
      </w:r>
      <w:r w:rsidR="00EB075B">
        <w:rPr>
          <w:rFonts w:ascii="bBTimes New Roman" w:hAnsi="bBTimes New Roman" w:cs="Times New Roman"/>
          <w:sz w:val="28"/>
          <w:szCs w:val="28"/>
        </w:rPr>
        <w:t xml:space="preserve">Richard Swinburne who agrees </w:t>
      </w:r>
      <w:r w:rsidR="003D1EEC">
        <w:rPr>
          <w:rFonts w:ascii="bBTimes New Roman" w:hAnsi="bBTimes New Roman" w:cs="Times New Roman"/>
          <w:sz w:val="28"/>
          <w:szCs w:val="28"/>
        </w:rPr>
        <w:t xml:space="preserve">with Hume that a miracle is an objective event of God intervening but redefines miracles as an ‘occurrence of a non-repeatable event’ and </w:t>
      </w:r>
      <w:r w:rsidR="00183D89">
        <w:rPr>
          <w:rFonts w:ascii="bBTimes New Roman" w:hAnsi="bBTimes New Roman" w:cs="Times New Roman"/>
          <w:sz w:val="28"/>
          <w:szCs w:val="28"/>
        </w:rPr>
        <w:t xml:space="preserve"> ‘an event of an extraordinary kind, b</w:t>
      </w:r>
      <w:r w:rsidR="008A1C41">
        <w:rPr>
          <w:rFonts w:ascii="bBTimes New Roman" w:hAnsi="bBTimes New Roman" w:cs="Times New Roman"/>
          <w:sz w:val="28"/>
          <w:szCs w:val="28"/>
        </w:rPr>
        <w:t>r</w:t>
      </w:r>
      <w:r w:rsidR="00183D89">
        <w:rPr>
          <w:rFonts w:ascii="bBTimes New Roman" w:hAnsi="bBTimes New Roman" w:cs="Times New Roman"/>
          <w:sz w:val="28"/>
          <w:szCs w:val="28"/>
        </w:rPr>
        <w:t>ought about by a God, and of religious sign</w:t>
      </w:r>
      <w:r w:rsidR="00C56530">
        <w:rPr>
          <w:rFonts w:ascii="bBTimes New Roman" w:hAnsi="bBTimes New Roman" w:cs="Times New Roman"/>
          <w:sz w:val="28"/>
          <w:szCs w:val="28"/>
        </w:rPr>
        <w:t>i</w:t>
      </w:r>
      <w:r w:rsidR="00B3113D">
        <w:rPr>
          <w:rFonts w:ascii="bBTimes New Roman" w:hAnsi="bBTimes New Roman" w:cs="Times New Roman"/>
          <w:sz w:val="28"/>
          <w:szCs w:val="28"/>
        </w:rPr>
        <w:t>fi</w:t>
      </w:r>
      <w:r w:rsidR="00183D89">
        <w:rPr>
          <w:rFonts w:ascii="bBTimes New Roman" w:hAnsi="bBTimes New Roman" w:cs="Times New Roman"/>
          <w:sz w:val="28"/>
          <w:szCs w:val="28"/>
        </w:rPr>
        <w:t>cance’.</w:t>
      </w:r>
      <w:r w:rsidR="008A1C41">
        <w:rPr>
          <w:rFonts w:ascii="bBTimes New Roman" w:hAnsi="bBTimes New Roman" w:cs="Times New Roman"/>
          <w:sz w:val="28"/>
          <w:szCs w:val="28"/>
        </w:rPr>
        <w:t xml:space="preserve"> For instance, ultimate reality or enlightenment maybe interpreted as religious significance.</w:t>
      </w:r>
    </w:p>
    <w:p w14:paraId="327E48DF" w14:textId="724384E7" w:rsidR="00A4155B" w:rsidRDefault="00D11C72"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One challenge </w:t>
      </w:r>
      <w:r w:rsidR="00A4155B">
        <w:rPr>
          <w:rFonts w:ascii="bBTimes New Roman" w:hAnsi="bBTimes New Roman" w:cs="Times New Roman"/>
          <w:sz w:val="28"/>
          <w:szCs w:val="28"/>
        </w:rPr>
        <w:t xml:space="preserve">to a belief in miracles with Hume’s definition is the problem of identifying whether a law of nature been broken? Is it not the case that </w:t>
      </w:r>
      <w:r w:rsidR="00A4155B">
        <w:rPr>
          <w:rFonts w:ascii="bBTimes New Roman" w:hAnsi="bBTimes New Roman" w:cs="Times New Roman"/>
          <w:sz w:val="28"/>
          <w:szCs w:val="28"/>
        </w:rPr>
        <w:lastRenderedPageBreak/>
        <w:t xml:space="preserve">both a naturalist and a theist argue from a stance of faith since neither position can be falsified even with distinctions between laws of </w:t>
      </w:r>
      <w:proofErr w:type="gramStart"/>
      <w:r w:rsidR="00A4155B">
        <w:rPr>
          <w:rFonts w:ascii="bBTimes New Roman" w:hAnsi="bBTimes New Roman" w:cs="Times New Roman"/>
          <w:sz w:val="28"/>
          <w:szCs w:val="28"/>
        </w:rPr>
        <w:t>nature</w:t>
      </w:r>
      <w:proofErr w:type="gramEnd"/>
    </w:p>
    <w:p w14:paraId="61BE99B7" w14:textId="76CB02F6" w:rsidR="00BA093C" w:rsidRDefault="00A4155B"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and</w:t>
      </w:r>
      <w:r w:rsidR="00875C2E">
        <w:rPr>
          <w:rFonts w:ascii="bBTimes New Roman" w:hAnsi="bBTimes New Roman" w:cs="Times New Roman"/>
          <w:sz w:val="28"/>
          <w:szCs w:val="28"/>
        </w:rPr>
        <w:t xml:space="preserve"> </w:t>
      </w:r>
      <w:r w:rsidR="00875C2E">
        <w:rPr>
          <w:rFonts w:ascii="bBTimes New Roman" w:hAnsi="bBTimes New Roman" w:cs="Times New Roman"/>
          <w:i/>
          <w:iCs/>
          <w:sz w:val="28"/>
          <w:szCs w:val="28"/>
        </w:rPr>
        <w:t>actual</w:t>
      </w:r>
      <w:r w:rsidR="00875C2E">
        <w:rPr>
          <w:rFonts w:ascii="bBTimes New Roman" w:hAnsi="bBTimes New Roman" w:cs="Times New Roman"/>
          <w:sz w:val="28"/>
          <w:szCs w:val="28"/>
        </w:rPr>
        <w:t xml:space="preserve"> laws of nature. For example, Hume would argue that an actual v</w:t>
      </w:r>
      <w:r w:rsidR="00E4445F">
        <w:rPr>
          <w:rFonts w:ascii="bBTimes New Roman" w:hAnsi="bBTimes New Roman" w:cs="Times New Roman"/>
          <w:sz w:val="28"/>
          <w:szCs w:val="28"/>
        </w:rPr>
        <w:t>i</w:t>
      </w:r>
      <w:r w:rsidR="00875C2E">
        <w:rPr>
          <w:rFonts w:ascii="bBTimes New Roman" w:hAnsi="bBTimes New Roman" w:cs="Times New Roman"/>
          <w:sz w:val="28"/>
          <w:szCs w:val="28"/>
        </w:rPr>
        <w:t>olation of the laws of nature</w:t>
      </w:r>
      <w:r w:rsidR="00E4445F">
        <w:rPr>
          <w:rFonts w:ascii="bBTimes New Roman" w:hAnsi="bBTimes New Roman" w:cs="Times New Roman"/>
          <w:sz w:val="28"/>
          <w:szCs w:val="28"/>
        </w:rPr>
        <w:t xml:space="preserve"> would be instances like Moses parting the Red Sea, Jesus raising Lazarus from the dead and Jesus walking on water. However, Swinburne challenges Hume arguing he is wrong about the laws of nature and about witnesses of miracles.</w:t>
      </w:r>
      <w:r w:rsidR="00B3113D">
        <w:rPr>
          <w:rFonts w:ascii="bBTimes New Roman" w:hAnsi="bBTimes New Roman" w:cs="Times New Roman"/>
          <w:sz w:val="28"/>
          <w:szCs w:val="28"/>
        </w:rPr>
        <w:t xml:space="preserve"> </w:t>
      </w:r>
      <w:r w:rsidR="00267075">
        <w:rPr>
          <w:rFonts w:ascii="bBTimes New Roman" w:hAnsi="bBTimes New Roman" w:cs="Times New Roman"/>
          <w:sz w:val="28"/>
          <w:szCs w:val="28"/>
        </w:rPr>
        <w:t xml:space="preserve"> Indeed, Swinburne a</w:t>
      </w:r>
      <w:r w:rsidR="00D11C72">
        <w:rPr>
          <w:rFonts w:ascii="bBTimes New Roman" w:hAnsi="bBTimes New Roman" w:cs="Times New Roman"/>
          <w:sz w:val="28"/>
          <w:szCs w:val="28"/>
        </w:rPr>
        <w:t>sserts</w:t>
      </w:r>
      <w:r w:rsidR="00267075">
        <w:rPr>
          <w:rFonts w:ascii="bBTimes New Roman" w:hAnsi="bBTimes New Roman" w:cs="Times New Roman"/>
          <w:sz w:val="28"/>
          <w:szCs w:val="28"/>
        </w:rPr>
        <w:t xml:space="preserve"> that </w:t>
      </w:r>
      <w:r w:rsidR="00C56530">
        <w:rPr>
          <w:rFonts w:ascii="bBTimes New Roman" w:hAnsi="bBTimes New Roman" w:cs="Times New Roman"/>
          <w:sz w:val="28"/>
          <w:szCs w:val="28"/>
        </w:rPr>
        <w:t>when</w:t>
      </w:r>
      <w:r w:rsidR="00267075">
        <w:rPr>
          <w:rFonts w:ascii="bBTimes New Roman" w:hAnsi="bBTimes New Roman" w:cs="Times New Roman"/>
          <w:sz w:val="28"/>
          <w:szCs w:val="28"/>
        </w:rPr>
        <w:t xml:space="preserve"> something like a miracle occurs, there is a possibility it could occur again, this verifies there is no violation of a law, only a proposition presenting a law of nature which is false.</w:t>
      </w:r>
      <w:r w:rsidR="007B093D">
        <w:rPr>
          <w:rFonts w:ascii="bBTimes New Roman" w:hAnsi="bBTimes New Roman" w:cs="Times New Roman"/>
          <w:sz w:val="28"/>
          <w:szCs w:val="28"/>
        </w:rPr>
        <w:t xml:space="preserve"> Swinburne is suggesting a law of nature can be disproven as scientific knowledge enlighte</w:t>
      </w:r>
      <w:r w:rsidR="00D11C72">
        <w:rPr>
          <w:rFonts w:ascii="bBTimes New Roman" w:hAnsi="bBTimes New Roman" w:cs="Times New Roman"/>
          <w:sz w:val="28"/>
          <w:szCs w:val="28"/>
        </w:rPr>
        <w:t>ns</w:t>
      </w:r>
      <w:r w:rsidR="007B093D">
        <w:rPr>
          <w:rFonts w:ascii="bBTimes New Roman" w:hAnsi="bBTimes New Roman" w:cs="Times New Roman"/>
          <w:sz w:val="28"/>
          <w:szCs w:val="28"/>
        </w:rPr>
        <w:t xml:space="preserve"> us to revise that laws can be update</w:t>
      </w:r>
      <w:r w:rsidR="00BA093C">
        <w:rPr>
          <w:rFonts w:ascii="bBTimes New Roman" w:hAnsi="bBTimes New Roman" w:cs="Times New Roman"/>
          <w:sz w:val="28"/>
          <w:szCs w:val="28"/>
        </w:rPr>
        <w:t>d</w:t>
      </w:r>
      <w:r w:rsidR="00632F25">
        <w:rPr>
          <w:rFonts w:ascii="bBTimes New Roman" w:hAnsi="bBTimes New Roman" w:cs="Times New Roman"/>
          <w:sz w:val="28"/>
          <w:szCs w:val="28"/>
        </w:rPr>
        <w:t>,</w:t>
      </w:r>
      <w:r w:rsidR="00C80C94">
        <w:rPr>
          <w:rFonts w:ascii="bBTimes New Roman" w:hAnsi="bBTimes New Roman" w:cs="Times New Roman"/>
          <w:sz w:val="28"/>
          <w:szCs w:val="28"/>
        </w:rPr>
        <w:t xml:space="preserve"> and Hume is wrong to assume that laws of nature are fixed.</w:t>
      </w:r>
      <w:r w:rsidR="007B093D">
        <w:rPr>
          <w:rFonts w:ascii="bBTimes New Roman" w:hAnsi="bBTimes New Roman" w:cs="Times New Roman"/>
          <w:sz w:val="28"/>
          <w:szCs w:val="28"/>
        </w:rPr>
        <w:t xml:space="preserve"> Furthermore, </w:t>
      </w:r>
      <w:r w:rsidR="00DF38B3">
        <w:rPr>
          <w:rFonts w:ascii="bBTimes New Roman" w:hAnsi="bBTimes New Roman" w:cs="Times New Roman"/>
          <w:sz w:val="28"/>
          <w:szCs w:val="28"/>
        </w:rPr>
        <w:t>Swinburne</w:t>
      </w:r>
      <w:r w:rsidR="00622371">
        <w:rPr>
          <w:rFonts w:ascii="bBTimes New Roman" w:hAnsi="bBTimes New Roman" w:cs="Times New Roman"/>
          <w:sz w:val="28"/>
          <w:szCs w:val="28"/>
        </w:rPr>
        <w:t xml:space="preserve"> presents a strong argument</w:t>
      </w:r>
      <w:r w:rsidR="00DF38B3">
        <w:rPr>
          <w:rFonts w:ascii="bBTimes New Roman" w:hAnsi="bBTimes New Roman" w:cs="Times New Roman"/>
          <w:sz w:val="28"/>
          <w:szCs w:val="28"/>
        </w:rPr>
        <w:t xml:space="preserve"> claim</w:t>
      </w:r>
      <w:r w:rsidR="00622371">
        <w:rPr>
          <w:rFonts w:ascii="bBTimes New Roman" w:hAnsi="bBTimes New Roman" w:cs="Times New Roman"/>
          <w:sz w:val="28"/>
          <w:szCs w:val="28"/>
        </w:rPr>
        <w:t>ing</w:t>
      </w:r>
      <w:r w:rsidR="00DF38B3">
        <w:rPr>
          <w:rFonts w:ascii="bBTimes New Roman" w:hAnsi="bBTimes New Roman" w:cs="Times New Roman"/>
          <w:sz w:val="28"/>
          <w:szCs w:val="28"/>
        </w:rPr>
        <w:t xml:space="preserve"> we can have adequate grounds </w:t>
      </w:r>
      <w:r w:rsidR="00BA093C">
        <w:rPr>
          <w:rFonts w:ascii="bBTimes New Roman" w:hAnsi="bBTimes New Roman" w:cs="Times New Roman"/>
          <w:sz w:val="28"/>
          <w:szCs w:val="28"/>
        </w:rPr>
        <w:t xml:space="preserve">to believe a miracle has happened by testimonies </w:t>
      </w:r>
      <w:r>
        <w:rPr>
          <w:rFonts w:ascii="bBTimes New Roman" w:hAnsi="bBTimes New Roman" w:cs="Times New Roman"/>
          <w:sz w:val="28"/>
          <w:szCs w:val="28"/>
        </w:rPr>
        <w:t>of</w:t>
      </w:r>
      <w:r w:rsidR="00BA093C">
        <w:rPr>
          <w:rFonts w:ascii="bBTimes New Roman" w:hAnsi="bBTimes New Roman" w:cs="Times New Roman"/>
          <w:sz w:val="28"/>
          <w:szCs w:val="28"/>
        </w:rPr>
        <w:t xml:space="preserve"> combined evidence and each claimed case should be believed on its own merits.  </w:t>
      </w:r>
    </w:p>
    <w:p w14:paraId="22B598AF" w14:textId="72D21AE5" w:rsidR="009121C6" w:rsidRDefault="003A644A"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 On the contrary,</w:t>
      </w:r>
      <w:r w:rsidR="00C80C94">
        <w:rPr>
          <w:rFonts w:ascii="bBTimes New Roman" w:hAnsi="bBTimes New Roman" w:cs="Times New Roman"/>
          <w:sz w:val="28"/>
          <w:szCs w:val="28"/>
        </w:rPr>
        <w:t xml:space="preserve"> </w:t>
      </w:r>
      <w:r>
        <w:rPr>
          <w:rFonts w:ascii="bBTimes New Roman" w:hAnsi="bBTimes New Roman" w:cs="Times New Roman"/>
          <w:sz w:val="28"/>
          <w:szCs w:val="28"/>
        </w:rPr>
        <w:t>p</w:t>
      </w:r>
      <w:r w:rsidR="00C80C94">
        <w:rPr>
          <w:rFonts w:ascii="bBTimes New Roman" w:hAnsi="bBTimes New Roman" w:cs="Times New Roman"/>
          <w:sz w:val="28"/>
          <w:szCs w:val="28"/>
        </w:rPr>
        <w:t>hilosophers like</w:t>
      </w:r>
      <w:r w:rsidR="003D1EEC">
        <w:rPr>
          <w:rFonts w:ascii="bBTimes New Roman" w:hAnsi="bBTimes New Roman" w:cs="Times New Roman"/>
          <w:sz w:val="28"/>
          <w:szCs w:val="28"/>
        </w:rPr>
        <w:t xml:space="preserve"> Thomas Aquinas</w:t>
      </w:r>
      <w:r w:rsidR="00AB1479">
        <w:rPr>
          <w:rFonts w:ascii="bBTimes New Roman" w:hAnsi="bBTimes New Roman" w:cs="Times New Roman"/>
          <w:sz w:val="28"/>
          <w:szCs w:val="28"/>
        </w:rPr>
        <w:t xml:space="preserve"> (Theist)</w:t>
      </w:r>
      <w:r w:rsidR="003D1EEC">
        <w:rPr>
          <w:rFonts w:ascii="bBTimes New Roman" w:hAnsi="bBTimes New Roman" w:cs="Times New Roman"/>
          <w:sz w:val="28"/>
          <w:szCs w:val="28"/>
        </w:rPr>
        <w:t xml:space="preserve"> suggested there are three Orders of Miracles</w:t>
      </w:r>
      <w:r w:rsidR="001D3B2C">
        <w:rPr>
          <w:rFonts w:ascii="bBTimes New Roman" w:hAnsi="bBTimes New Roman" w:cs="Times New Roman"/>
          <w:sz w:val="28"/>
          <w:szCs w:val="28"/>
        </w:rPr>
        <w:t xml:space="preserve"> and his definition is more inclusive than Hume’s as it embraces the laws of nature but is not restricted by it.  In contrast, Ray Holland</w:t>
      </w:r>
      <w:r w:rsidR="00AB1479">
        <w:rPr>
          <w:rFonts w:ascii="bBTimes New Roman" w:hAnsi="bBTimes New Roman" w:cs="Times New Roman"/>
          <w:sz w:val="28"/>
          <w:szCs w:val="28"/>
        </w:rPr>
        <w:t xml:space="preserve"> (a </w:t>
      </w:r>
      <w:proofErr w:type="spellStart"/>
      <w:r w:rsidR="00AB1479">
        <w:rPr>
          <w:rFonts w:ascii="bBTimes New Roman" w:hAnsi="bBTimes New Roman" w:cs="Times New Roman"/>
          <w:sz w:val="28"/>
          <w:szCs w:val="28"/>
        </w:rPr>
        <w:t>Wittgenstenian</w:t>
      </w:r>
      <w:proofErr w:type="spellEnd"/>
      <w:r w:rsidR="00AB1479">
        <w:rPr>
          <w:rFonts w:ascii="bBTimes New Roman" w:hAnsi="bBTimes New Roman" w:cs="Times New Roman"/>
          <w:sz w:val="28"/>
          <w:szCs w:val="28"/>
        </w:rPr>
        <w:t>)</w:t>
      </w:r>
      <w:r w:rsidR="001D3B2C">
        <w:rPr>
          <w:rFonts w:ascii="bBTimes New Roman" w:hAnsi="bBTimes New Roman" w:cs="Times New Roman"/>
          <w:sz w:val="28"/>
          <w:szCs w:val="28"/>
        </w:rPr>
        <w:t xml:space="preserve"> discusses whether something is </w:t>
      </w:r>
      <w:r w:rsidR="001D3B2C">
        <w:rPr>
          <w:rFonts w:ascii="bBTimes New Roman" w:hAnsi="bBTimes New Roman" w:cs="Times New Roman"/>
          <w:sz w:val="28"/>
          <w:szCs w:val="28"/>
        </w:rPr>
        <w:lastRenderedPageBreak/>
        <w:t>or is not a miracle is contingent upon your interpretation of them</w:t>
      </w:r>
      <w:r w:rsidR="001C6E59">
        <w:rPr>
          <w:rFonts w:ascii="bBTimes New Roman" w:hAnsi="bBTimes New Roman" w:cs="Times New Roman"/>
          <w:sz w:val="28"/>
          <w:szCs w:val="28"/>
        </w:rPr>
        <w:t>, a natural explanation of which coincidences can be viewed as religious, as a sign or with wonder.</w:t>
      </w:r>
      <w:r w:rsidR="00286DDA">
        <w:rPr>
          <w:rFonts w:ascii="bBTimes New Roman" w:hAnsi="bBTimes New Roman" w:cs="Times New Roman"/>
          <w:sz w:val="28"/>
          <w:szCs w:val="28"/>
        </w:rPr>
        <w:t xml:space="preserve"> It becomes apparent that definitions are contradictory and begs the question is it necessary to define a miracle?</w:t>
      </w:r>
    </w:p>
    <w:p w14:paraId="290B7D69" w14:textId="23B2C23B" w:rsidR="00286DDA" w:rsidRDefault="00286DDA"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It becomes evident that not only is the issue of miracles a conceptual one but needs clarification of how we identify its criteria to establish its validity and credibility? Do miracles exist in all religions?</w:t>
      </w:r>
      <w:r w:rsidR="004707AA">
        <w:rPr>
          <w:rFonts w:ascii="bBTimes New Roman" w:hAnsi="bBTimes New Roman" w:cs="Times New Roman"/>
          <w:sz w:val="28"/>
          <w:szCs w:val="28"/>
        </w:rPr>
        <w:t xml:space="preserve"> Are all miracles based on natural order or divine agency?</w:t>
      </w:r>
      <w:r w:rsidR="001F6B9D">
        <w:rPr>
          <w:rFonts w:ascii="bBTimes New Roman" w:hAnsi="bBTimes New Roman" w:cs="Times New Roman"/>
          <w:sz w:val="28"/>
          <w:szCs w:val="28"/>
        </w:rPr>
        <w:t xml:space="preserve"> How in fact can one decide what is to count as a miracle and what is not a miracle?</w:t>
      </w:r>
      <w:r w:rsidR="004707AA">
        <w:rPr>
          <w:rFonts w:ascii="bBTimes New Roman" w:hAnsi="bBTimes New Roman" w:cs="Times New Roman"/>
          <w:sz w:val="28"/>
          <w:szCs w:val="28"/>
        </w:rPr>
        <w:t xml:space="preserve"> Answers to such questions will depend on different faiths, non-believers, atheists, agnostics and sceptics but also the changes in worldviews over the centuries, the historical context and cultur</w:t>
      </w:r>
      <w:r w:rsidR="00AB1479">
        <w:rPr>
          <w:rFonts w:ascii="bBTimes New Roman" w:hAnsi="bBTimes New Roman" w:cs="Times New Roman"/>
          <w:sz w:val="28"/>
          <w:szCs w:val="28"/>
        </w:rPr>
        <w:t xml:space="preserve">e need to be considered. </w:t>
      </w:r>
      <w:r w:rsidR="00AE0E9D">
        <w:rPr>
          <w:rFonts w:ascii="bBTimes New Roman" w:hAnsi="bBTimes New Roman" w:cs="Times New Roman"/>
          <w:sz w:val="28"/>
          <w:szCs w:val="28"/>
        </w:rPr>
        <w:t xml:space="preserve"> Furthermore,</w:t>
      </w:r>
      <w:r w:rsidR="004707AA">
        <w:rPr>
          <w:rFonts w:ascii="bBTimes New Roman" w:hAnsi="bBTimes New Roman" w:cs="Times New Roman"/>
          <w:sz w:val="28"/>
          <w:szCs w:val="28"/>
        </w:rPr>
        <w:t xml:space="preserve"> </w:t>
      </w:r>
      <w:r w:rsidR="005B487B">
        <w:rPr>
          <w:rFonts w:ascii="bBTimes New Roman" w:hAnsi="bBTimes New Roman" w:cs="Times New Roman"/>
          <w:sz w:val="28"/>
          <w:szCs w:val="28"/>
        </w:rPr>
        <w:t>w</w:t>
      </w:r>
      <w:r w:rsidR="00AE0E9D">
        <w:rPr>
          <w:rFonts w:ascii="bBTimes New Roman" w:hAnsi="bBTimes New Roman" w:cs="Times New Roman"/>
          <w:sz w:val="28"/>
          <w:szCs w:val="28"/>
        </w:rPr>
        <w:t xml:space="preserve">hen and who should I believe in the testimony of miracles? Should I believe due to the amount of people who named something a miracle or from direct experience? What sort of testimony would be considered believable? On the other hand, </w:t>
      </w:r>
      <w:r w:rsidR="00AE3E97">
        <w:rPr>
          <w:rFonts w:ascii="bBTimes New Roman" w:hAnsi="bBTimes New Roman" w:cs="Times New Roman"/>
          <w:sz w:val="28"/>
          <w:szCs w:val="28"/>
        </w:rPr>
        <w:t>are all testimonies mistaken due to deception, lying, magical thinking, or scientific reasoning? Hume’s argument as an empiricist who gains knowledge from experience, evidence and observation asserts there are no reasons to believe in miracles of others</w:t>
      </w:r>
      <w:r w:rsidR="005B487B">
        <w:rPr>
          <w:rFonts w:ascii="bBTimes New Roman" w:hAnsi="bBTimes New Roman" w:cs="Times New Roman"/>
          <w:sz w:val="28"/>
          <w:szCs w:val="28"/>
        </w:rPr>
        <w:t>’</w:t>
      </w:r>
      <w:r w:rsidR="00AE3E97">
        <w:rPr>
          <w:rFonts w:ascii="bBTimes New Roman" w:hAnsi="bBTimes New Roman" w:cs="Times New Roman"/>
          <w:sz w:val="28"/>
          <w:szCs w:val="28"/>
        </w:rPr>
        <w:t xml:space="preserve"> testimonies, </w:t>
      </w:r>
      <w:r w:rsidR="005B487B">
        <w:rPr>
          <w:rFonts w:ascii="bBTimes New Roman" w:hAnsi="bBTimes New Roman" w:cs="Times New Roman"/>
          <w:sz w:val="28"/>
          <w:szCs w:val="28"/>
        </w:rPr>
        <w:t xml:space="preserve">whereas Swinburne argues against Hume that we can believe both in the testimony </w:t>
      </w:r>
      <w:r w:rsidR="005B487B">
        <w:rPr>
          <w:rFonts w:ascii="bBTimes New Roman" w:hAnsi="bBTimes New Roman" w:cs="Times New Roman"/>
          <w:sz w:val="28"/>
          <w:szCs w:val="28"/>
        </w:rPr>
        <w:lastRenderedPageBreak/>
        <w:t>of others and what we see based on the Principle of Credulity and the Principle of Testimony.</w:t>
      </w:r>
    </w:p>
    <w:p w14:paraId="46BF99E1" w14:textId="0801A093" w:rsidR="006D05D9" w:rsidRDefault="006D05D9"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Before discussing</w:t>
      </w:r>
      <w:r w:rsidR="00C56530">
        <w:rPr>
          <w:rFonts w:ascii="bBTimes New Roman" w:hAnsi="bBTimes New Roman" w:cs="Times New Roman"/>
          <w:sz w:val="28"/>
          <w:szCs w:val="28"/>
        </w:rPr>
        <w:t xml:space="preserve"> in greater detail</w:t>
      </w:r>
      <w:r w:rsidR="00632F25">
        <w:rPr>
          <w:rFonts w:ascii="bBTimes New Roman" w:hAnsi="bBTimes New Roman" w:cs="Times New Roman"/>
          <w:sz w:val="28"/>
          <w:szCs w:val="28"/>
        </w:rPr>
        <w:t>,</w:t>
      </w:r>
      <w:r>
        <w:rPr>
          <w:rFonts w:ascii="bBTimes New Roman" w:hAnsi="bBTimes New Roman" w:cs="Times New Roman"/>
          <w:sz w:val="28"/>
          <w:szCs w:val="28"/>
        </w:rPr>
        <w:t xml:space="preserve"> the debate between Hume and Swinburne</w:t>
      </w:r>
      <w:r w:rsidR="00B051BB">
        <w:rPr>
          <w:rFonts w:ascii="bBTimes New Roman" w:hAnsi="bBTimes New Roman" w:cs="Times New Roman"/>
          <w:sz w:val="28"/>
          <w:szCs w:val="28"/>
        </w:rPr>
        <w:t xml:space="preserve">, I will </w:t>
      </w:r>
      <w:r w:rsidR="003A644A">
        <w:rPr>
          <w:rFonts w:ascii="bBTimes New Roman" w:hAnsi="bBTimes New Roman" w:cs="Times New Roman"/>
          <w:sz w:val="28"/>
          <w:szCs w:val="28"/>
        </w:rPr>
        <w:t>present</w:t>
      </w:r>
      <w:r w:rsidR="00B051BB">
        <w:rPr>
          <w:rFonts w:ascii="bBTimes New Roman" w:hAnsi="bBTimes New Roman" w:cs="Times New Roman"/>
          <w:sz w:val="28"/>
          <w:szCs w:val="28"/>
        </w:rPr>
        <w:t xml:space="preserve"> </w:t>
      </w:r>
      <w:r w:rsidR="003A644A">
        <w:rPr>
          <w:rFonts w:ascii="bBTimes New Roman" w:hAnsi="bBTimes New Roman" w:cs="Times New Roman"/>
          <w:sz w:val="28"/>
          <w:szCs w:val="28"/>
        </w:rPr>
        <w:t>one significant</w:t>
      </w:r>
      <w:r w:rsidR="00B051BB">
        <w:rPr>
          <w:rFonts w:ascii="bBTimes New Roman" w:hAnsi="bBTimes New Roman" w:cs="Times New Roman"/>
          <w:sz w:val="28"/>
          <w:szCs w:val="28"/>
        </w:rPr>
        <w:t xml:space="preserve"> example of </w:t>
      </w:r>
      <w:r w:rsidR="003A644A">
        <w:rPr>
          <w:rFonts w:ascii="bBTimes New Roman" w:hAnsi="bBTimes New Roman" w:cs="Times New Roman"/>
          <w:sz w:val="28"/>
          <w:szCs w:val="28"/>
        </w:rPr>
        <w:t xml:space="preserve"> a </w:t>
      </w:r>
      <w:r w:rsidR="00B051BB">
        <w:rPr>
          <w:rFonts w:ascii="bBTimes New Roman" w:hAnsi="bBTimes New Roman" w:cs="Times New Roman"/>
          <w:sz w:val="28"/>
          <w:szCs w:val="28"/>
        </w:rPr>
        <w:t>miracle</w:t>
      </w:r>
      <w:r w:rsidR="003A644A">
        <w:rPr>
          <w:rFonts w:ascii="bBTimes New Roman" w:hAnsi="bBTimes New Roman" w:cs="Times New Roman"/>
          <w:sz w:val="28"/>
          <w:szCs w:val="28"/>
        </w:rPr>
        <w:t xml:space="preserve"> as f</w:t>
      </w:r>
      <w:r w:rsidR="00807BC9">
        <w:rPr>
          <w:rFonts w:ascii="bBTimes New Roman" w:hAnsi="bBTimes New Roman" w:cs="Times New Roman"/>
          <w:sz w:val="28"/>
          <w:szCs w:val="28"/>
        </w:rPr>
        <w:t>or Christians</w:t>
      </w:r>
      <w:r w:rsidR="00DB349C">
        <w:rPr>
          <w:rFonts w:ascii="bBTimes New Roman" w:hAnsi="bBTimes New Roman" w:cs="Times New Roman"/>
          <w:sz w:val="28"/>
          <w:szCs w:val="28"/>
        </w:rPr>
        <w:t>;</w:t>
      </w:r>
      <w:r w:rsidR="005F58E5">
        <w:rPr>
          <w:rFonts w:ascii="bBTimes New Roman" w:hAnsi="bBTimes New Roman" w:cs="Times New Roman"/>
          <w:sz w:val="28"/>
          <w:szCs w:val="28"/>
        </w:rPr>
        <w:t xml:space="preserve"> </w:t>
      </w:r>
      <w:r w:rsidR="00807BC9">
        <w:rPr>
          <w:rFonts w:ascii="bBTimes New Roman" w:hAnsi="bBTimes New Roman" w:cs="Times New Roman"/>
          <w:sz w:val="28"/>
          <w:szCs w:val="28"/>
        </w:rPr>
        <w:t xml:space="preserve">Jesus appearing to his disciples after the resurrection could be viewed </w:t>
      </w:r>
      <w:r w:rsidR="00003EF9">
        <w:rPr>
          <w:rFonts w:ascii="bBTimes New Roman" w:hAnsi="bBTimes New Roman" w:cs="Times New Roman"/>
          <w:sz w:val="28"/>
          <w:szCs w:val="28"/>
        </w:rPr>
        <w:t>as the ‘most important miracle’ in human history and could be argued that his appearance proves that life after death is possible.  Not only did this event help establish Christianity as a religion, the disciples explained it to others with four accounts in the New Testament and wer</w:t>
      </w:r>
      <w:r w:rsidR="000E5A4B">
        <w:rPr>
          <w:rFonts w:ascii="bBTimes New Roman" w:hAnsi="bBTimes New Roman" w:cs="Times New Roman"/>
          <w:sz w:val="28"/>
          <w:szCs w:val="28"/>
        </w:rPr>
        <w:t>e</w:t>
      </w:r>
      <w:r w:rsidR="00003EF9">
        <w:rPr>
          <w:rFonts w:ascii="bBTimes New Roman" w:hAnsi="bBTimes New Roman" w:cs="Times New Roman"/>
          <w:sz w:val="28"/>
          <w:szCs w:val="28"/>
        </w:rPr>
        <w:t xml:space="preserve"> amazed </w:t>
      </w:r>
      <w:r w:rsidR="000E5A4B">
        <w:rPr>
          <w:rFonts w:ascii="bBTimes New Roman" w:hAnsi="bBTimes New Roman" w:cs="Times New Roman"/>
          <w:sz w:val="28"/>
          <w:szCs w:val="28"/>
        </w:rPr>
        <w:t xml:space="preserve">at Jesus’ mastery of the laws of nature and other examples of healing people with witnesses.  </w:t>
      </w:r>
      <w:r w:rsidR="00E16B0B">
        <w:rPr>
          <w:rFonts w:ascii="bBTimes New Roman" w:hAnsi="bBTimes New Roman" w:cs="Times New Roman"/>
          <w:sz w:val="28"/>
          <w:szCs w:val="28"/>
        </w:rPr>
        <w:t>One could argue how can Christians today have certainty of immortality when they cannot have empirical verification as they were not present to witness the event or discuss with others? Evidently, ‘faith’ is the key</w:t>
      </w:r>
      <w:r w:rsidR="00C01EAA">
        <w:rPr>
          <w:rFonts w:ascii="bBTimes New Roman" w:hAnsi="bBTimes New Roman" w:cs="Times New Roman"/>
          <w:sz w:val="28"/>
          <w:szCs w:val="28"/>
        </w:rPr>
        <w:t xml:space="preserve"> that Christ’s resurrection occurred such as scholar Julian Hart stated,</w:t>
      </w:r>
      <w:r w:rsidR="003003B7">
        <w:rPr>
          <w:rFonts w:ascii="bBTimes New Roman" w:hAnsi="bBTimes New Roman" w:cs="Times New Roman"/>
          <w:sz w:val="28"/>
          <w:szCs w:val="28"/>
        </w:rPr>
        <w:t xml:space="preserve"> ‘</w:t>
      </w:r>
      <w:r w:rsidR="00C01EAA">
        <w:rPr>
          <w:rFonts w:ascii="bBTimes New Roman" w:hAnsi="bBTimes New Roman" w:cs="Times New Roman"/>
          <w:sz w:val="28"/>
          <w:szCs w:val="28"/>
        </w:rPr>
        <w:t>The resurrection of Jesus</w:t>
      </w:r>
      <w:r w:rsidR="003003B7">
        <w:rPr>
          <w:rFonts w:ascii="bBTimes New Roman" w:hAnsi="bBTimes New Roman" w:cs="Times New Roman"/>
          <w:sz w:val="28"/>
          <w:szCs w:val="28"/>
        </w:rPr>
        <w:t xml:space="preserve"> Christ is</w:t>
      </w:r>
      <w:r w:rsidR="00C01EAA">
        <w:rPr>
          <w:rFonts w:ascii="bBTimes New Roman" w:hAnsi="bBTimes New Roman" w:cs="Times New Roman"/>
          <w:sz w:val="28"/>
          <w:szCs w:val="28"/>
        </w:rPr>
        <w:t xml:space="preserve"> the absolute</w:t>
      </w:r>
      <w:r w:rsidR="003003B7">
        <w:rPr>
          <w:rFonts w:ascii="bBTimes New Roman" w:hAnsi="bBTimes New Roman" w:cs="Times New Roman"/>
          <w:sz w:val="28"/>
          <w:szCs w:val="28"/>
        </w:rPr>
        <w:t>ly crucial miracle.</w:t>
      </w:r>
      <w:r w:rsidR="00DB349C">
        <w:rPr>
          <w:rFonts w:ascii="bBTimes New Roman" w:hAnsi="bBTimes New Roman" w:cs="Times New Roman"/>
          <w:sz w:val="28"/>
          <w:szCs w:val="28"/>
        </w:rPr>
        <w:t>’</w:t>
      </w:r>
      <w:r w:rsidR="003003B7">
        <w:rPr>
          <w:rFonts w:ascii="bBTimes New Roman" w:hAnsi="bBTimes New Roman" w:cs="Times New Roman"/>
          <w:sz w:val="28"/>
          <w:szCs w:val="28"/>
        </w:rPr>
        <w:t xml:space="preserve"> </w:t>
      </w:r>
      <w:r w:rsidR="00DB349C">
        <w:rPr>
          <w:rFonts w:ascii="bBTimes New Roman" w:hAnsi="bBTimes New Roman" w:cs="Times New Roman"/>
          <w:sz w:val="28"/>
          <w:szCs w:val="28"/>
        </w:rPr>
        <w:t xml:space="preserve"> </w:t>
      </w:r>
      <w:r w:rsidR="008700FF">
        <w:rPr>
          <w:rFonts w:ascii="bBTimes New Roman" w:hAnsi="bBTimes New Roman" w:cs="Times New Roman"/>
          <w:sz w:val="28"/>
          <w:szCs w:val="28"/>
        </w:rPr>
        <w:t xml:space="preserve"> </w:t>
      </w:r>
      <w:r w:rsidR="00622371">
        <w:rPr>
          <w:rFonts w:ascii="bBTimes New Roman" w:hAnsi="bBTimes New Roman" w:cs="Times New Roman"/>
          <w:sz w:val="28"/>
          <w:szCs w:val="28"/>
        </w:rPr>
        <w:t>An opposing view would be from</w:t>
      </w:r>
      <w:r w:rsidR="00DB349C">
        <w:rPr>
          <w:rFonts w:ascii="bBTimes New Roman" w:hAnsi="bBTimes New Roman" w:cs="Times New Roman"/>
          <w:sz w:val="28"/>
          <w:szCs w:val="28"/>
        </w:rPr>
        <w:t xml:space="preserve"> scholars </w:t>
      </w:r>
      <w:r w:rsidR="00622371">
        <w:rPr>
          <w:rFonts w:ascii="bBTimes New Roman" w:hAnsi="bBTimes New Roman" w:cs="Times New Roman"/>
          <w:sz w:val="28"/>
          <w:szCs w:val="28"/>
        </w:rPr>
        <w:t>such as</w:t>
      </w:r>
      <w:r w:rsidR="008700FF" w:rsidRPr="008700FF">
        <w:rPr>
          <w:rFonts w:ascii="bBTimes New Roman" w:hAnsi="bBTimes New Roman" w:cs="Times New Roman"/>
          <w:sz w:val="28"/>
          <w:szCs w:val="28"/>
        </w:rPr>
        <w:t xml:space="preserve"> </w:t>
      </w:r>
      <w:r w:rsidR="008700FF">
        <w:rPr>
          <w:rFonts w:ascii="bBTimes New Roman" w:hAnsi="bBTimes New Roman" w:cs="Times New Roman"/>
          <w:sz w:val="28"/>
          <w:szCs w:val="28"/>
        </w:rPr>
        <w:t xml:space="preserve">Professor of Philosophy </w:t>
      </w:r>
      <w:proofErr w:type="spellStart"/>
      <w:r w:rsidR="008700FF">
        <w:rPr>
          <w:rFonts w:ascii="bBTimes New Roman" w:hAnsi="bBTimes New Roman" w:cs="Times New Roman"/>
          <w:sz w:val="28"/>
          <w:szCs w:val="28"/>
        </w:rPr>
        <w:t>McCormmick</w:t>
      </w:r>
      <w:proofErr w:type="spellEnd"/>
      <w:r w:rsidR="00622371">
        <w:rPr>
          <w:rFonts w:ascii="bBTimes New Roman" w:hAnsi="bBTimes New Roman" w:cs="Times New Roman"/>
          <w:sz w:val="28"/>
          <w:szCs w:val="28"/>
        </w:rPr>
        <w:t xml:space="preserve"> who</w:t>
      </w:r>
      <w:r w:rsidR="00DB349C">
        <w:rPr>
          <w:rFonts w:ascii="bBTimes New Roman" w:hAnsi="bBTimes New Roman" w:cs="Times New Roman"/>
          <w:sz w:val="28"/>
          <w:szCs w:val="28"/>
        </w:rPr>
        <w:t xml:space="preserve"> are not convinced and </w:t>
      </w:r>
      <w:r w:rsidR="008700FF">
        <w:rPr>
          <w:rFonts w:ascii="bBTimes New Roman" w:hAnsi="bBTimes New Roman" w:cs="Times New Roman"/>
          <w:sz w:val="28"/>
          <w:szCs w:val="28"/>
        </w:rPr>
        <w:t xml:space="preserve">wrote </w:t>
      </w:r>
      <w:r w:rsidR="00DB349C">
        <w:rPr>
          <w:rFonts w:ascii="bBTimes New Roman" w:hAnsi="bBTimes New Roman" w:cs="Times New Roman"/>
          <w:sz w:val="28"/>
          <w:szCs w:val="28"/>
        </w:rPr>
        <w:t>a</w:t>
      </w:r>
      <w:r w:rsidR="008700FF">
        <w:rPr>
          <w:rFonts w:ascii="bBTimes New Roman" w:hAnsi="bBTimes New Roman" w:cs="Times New Roman"/>
          <w:sz w:val="28"/>
          <w:szCs w:val="28"/>
        </w:rPr>
        <w:t xml:space="preserve"> controversial book</w:t>
      </w:r>
      <w:r w:rsidR="00DB349C">
        <w:rPr>
          <w:rFonts w:ascii="bBTimes New Roman" w:hAnsi="bBTimes New Roman" w:cs="Times New Roman"/>
          <w:sz w:val="28"/>
          <w:szCs w:val="28"/>
        </w:rPr>
        <w:t xml:space="preserve"> entitled</w:t>
      </w:r>
      <w:r w:rsidR="008700FF">
        <w:rPr>
          <w:rFonts w:ascii="bBTimes New Roman" w:hAnsi="bBTimes New Roman" w:cs="Times New Roman"/>
          <w:sz w:val="28"/>
          <w:szCs w:val="28"/>
        </w:rPr>
        <w:t xml:space="preserve"> </w:t>
      </w:r>
      <w:r w:rsidR="008700FF">
        <w:rPr>
          <w:rFonts w:ascii="bBTimes New Roman" w:hAnsi="bBTimes New Roman" w:cs="Times New Roman"/>
          <w:i/>
          <w:iCs/>
          <w:sz w:val="28"/>
          <w:szCs w:val="28"/>
        </w:rPr>
        <w:t xml:space="preserve">Atheism and the case against Christ </w:t>
      </w:r>
      <w:r w:rsidR="008700FF">
        <w:rPr>
          <w:rFonts w:ascii="bBTimes New Roman" w:hAnsi="bBTimes New Roman" w:cs="Times New Roman"/>
          <w:sz w:val="28"/>
          <w:szCs w:val="28"/>
        </w:rPr>
        <w:t>(</w:t>
      </w:r>
      <w:r w:rsidR="00D11C72">
        <w:rPr>
          <w:rFonts w:ascii="bBTimes New Roman" w:hAnsi="bBTimes New Roman" w:cs="Times New Roman"/>
          <w:sz w:val="28"/>
          <w:szCs w:val="28"/>
        </w:rPr>
        <w:t>2012)</w:t>
      </w:r>
      <w:r w:rsidR="008700FF">
        <w:rPr>
          <w:rFonts w:ascii="bBTimes New Roman" w:hAnsi="bBTimes New Roman" w:cs="Times New Roman"/>
          <w:i/>
          <w:iCs/>
          <w:sz w:val="28"/>
          <w:szCs w:val="28"/>
        </w:rPr>
        <w:t>,</w:t>
      </w:r>
      <w:r w:rsidR="009505F9">
        <w:rPr>
          <w:rFonts w:ascii="bBTimes New Roman" w:hAnsi="bBTimes New Roman" w:cs="Times New Roman"/>
          <w:sz w:val="28"/>
          <w:szCs w:val="28"/>
        </w:rPr>
        <w:t xml:space="preserve"> arguing </w:t>
      </w:r>
      <w:r w:rsidR="008700FF">
        <w:rPr>
          <w:rFonts w:ascii="bBTimes New Roman" w:hAnsi="bBTimes New Roman" w:cs="Times New Roman"/>
          <w:sz w:val="28"/>
          <w:szCs w:val="28"/>
        </w:rPr>
        <w:t>the resurrection of Jesus was false</w:t>
      </w:r>
      <w:r w:rsidR="00D11C72">
        <w:rPr>
          <w:rFonts w:ascii="bBTimes New Roman" w:hAnsi="bBTimes New Roman" w:cs="Times New Roman"/>
          <w:sz w:val="28"/>
          <w:szCs w:val="28"/>
        </w:rPr>
        <w:t>.</w:t>
      </w:r>
      <w:r w:rsidR="00DB349C">
        <w:rPr>
          <w:rFonts w:ascii="bBTimes New Roman" w:hAnsi="bBTimes New Roman" w:cs="Times New Roman"/>
          <w:sz w:val="28"/>
          <w:szCs w:val="28"/>
        </w:rPr>
        <w:t xml:space="preserve"> His unpopular view posed challenging questions such as</w:t>
      </w:r>
      <w:r w:rsidR="00853762">
        <w:rPr>
          <w:rFonts w:ascii="bBTimes New Roman" w:hAnsi="bBTimes New Roman" w:cs="Times New Roman"/>
          <w:sz w:val="28"/>
          <w:szCs w:val="28"/>
        </w:rPr>
        <w:t xml:space="preserve">, can we apply modern research regarding the </w:t>
      </w:r>
      <w:r w:rsidR="00853762">
        <w:rPr>
          <w:rFonts w:ascii="bBTimes New Roman" w:hAnsi="bBTimes New Roman" w:cs="Times New Roman"/>
          <w:sz w:val="28"/>
          <w:szCs w:val="28"/>
        </w:rPr>
        <w:lastRenderedPageBreak/>
        <w:t>reliability of beliefs in miracles and gain better understanding on the origins of Christianity?</w:t>
      </w:r>
    </w:p>
    <w:p w14:paraId="1DCE7B3C" w14:textId="4ED34918" w:rsidR="00CA1191" w:rsidRDefault="004016D3"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Bria</w:t>
      </w:r>
      <w:r w:rsidR="00231D07">
        <w:rPr>
          <w:rFonts w:ascii="bBTimes New Roman" w:hAnsi="bBTimes New Roman" w:cs="Times New Roman"/>
          <w:sz w:val="28"/>
          <w:szCs w:val="28"/>
        </w:rPr>
        <w:t>n</w:t>
      </w:r>
      <w:r>
        <w:rPr>
          <w:rFonts w:ascii="bBTimes New Roman" w:hAnsi="bBTimes New Roman" w:cs="Times New Roman"/>
          <w:sz w:val="28"/>
          <w:szCs w:val="28"/>
        </w:rPr>
        <w:t xml:space="preserve"> Davies presents </w:t>
      </w:r>
      <w:r w:rsidR="001F6B9D">
        <w:rPr>
          <w:rFonts w:ascii="bBTimes New Roman" w:hAnsi="bBTimes New Roman" w:cs="Times New Roman"/>
          <w:sz w:val="28"/>
          <w:szCs w:val="28"/>
        </w:rPr>
        <w:t>a few</w:t>
      </w:r>
      <w:r w:rsidR="004B538C">
        <w:rPr>
          <w:rFonts w:ascii="bBTimes New Roman" w:hAnsi="bBTimes New Roman" w:cs="Times New Roman"/>
          <w:sz w:val="28"/>
          <w:szCs w:val="28"/>
        </w:rPr>
        <w:t xml:space="preserve"> sceptical</w:t>
      </w:r>
      <w:r>
        <w:rPr>
          <w:rFonts w:ascii="bBTimes New Roman" w:hAnsi="bBTimes New Roman" w:cs="Times New Roman"/>
          <w:sz w:val="28"/>
          <w:szCs w:val="28"/>
        </w:rPr>
        <w:t xml:space="preserve"> arguments </w:t>
      </w:r>
      <w:r w:rsidR="004B538C">
        <w:rPr>
          <w:rFonts w:ascii="bBTimes New Roman" w:hAnsi="bBTimes New Roman" w:cs="Times New Roman"/>
          <w:sz w:val="28"/>
          <w:szCs w:val="28"/>
        </w:rPr>
        <w:t>of Hume</w:t>
      </w:r>
      <w:r w:rsidR="00231D07">
        <w:rPr>
          <w:rFonts w:ascii="bBTimes New Roman" w:hAnsi="bBTimes New Roman" w:cs="Times New Roman"/>
          <w:sz w:val="28"/>
          <w:szCs w:val="28"/>
        </w:rPr>
        <w:t>’</w:t>
      </w:r>
      <w:r w:rsidR="004B538C">
        <w:rPr>
          <w:rFonts w:ascii="bBTimes New Roman" w:hAnsi="bBTimes New Roman" w:cs="Times New Roman"/>
          <w:sz w:val="28"/>
          <w:szCs w:val="28"/>
        </w:rPr>
        <w:t>s claim there is more evidence of laws of nature than for miracles occurring found in Hume’s book</w:t>
      </w:r>
      <w:r w:rsidR="00231D07">
        <w:rPr>
          <w:rFonts w:ascii="bBTimes New Roman" w:hAnsi="bBTimes New Roman" w:cs="Times New Roman"/>
          <w:sz w:val="28"/>
          <w:szCs w:val="28"/>
        </w:rPr>
        <w:t xml:space="preserve">, </w:t>
      </w:r>
      <w:r w:rsidR="00231D07">
        <w:rPr>
          <w:rFonts w:ascii="bBTimes New Roman" w:hAnsi="bBTimes New Roman" w:cs="Times New Roman"/>
          <w:i/>
          <w:iCs/>
          <w:sz w:val="28"/>
          <w:szCs w:val="28"/>
        </w:rPr>
        <w:t>An Enquiry Concerning Human Understanding</w:t>
      </w:r>
      <w:r w:rsidR="00231D07">
        <w:rPr>
          <w:rFonts w:ascii="bBTimes New Roman" w:hAnsi="bBTimes New Roman" w:cs="Times New Roman"/>
          <w:sz w:val="28"/>
          <w:szCs w:val="28"/>
        </w:rPr>
        <w:t xml:space="preserve"> 1748.</w:t>
      </w:r>
      <w:r w:rsidR="004B538C">
        <w:rPr>
          <w:rFonts w:ascii="bBTimes New Roman" w:hAnsi="bBTimes New Roman" w:cs="Times New Roman"/>
          <w:sz w:val="28"/>
          <w:szCs w:val="28"/>
        </w:rPr>
        <w:t xml:space="preserve">   </w:t>
      </w:r>
      <w:r w:rsidR="00231D07">
        <w:rPr>
          <w:rFonts w:ascii="bBTimes New Roman" w:hAnsi="bBTimes New Roman" w:cs="Times New Roman"/>
          <w:sz w:val="28"/>
          <w:szCs w:val="28"/>
        </w:rPr>
        <w:t>Firstly, Hume argues</w:t>
      </w:r>
      <w:r w:rsidR="004B538C">
        <w:rPr>
          <w:rFonts w:ascii="bBTimes New Roman" w:hAnsi="bBTimes New Roman" w:cs="Times New Roman"/>
          <w:sz w:val="28"/>
          <w:szCs w:val="28"/>
        </w:rPr>
        <w:t xml:space="preserve"> </w:t>
      </w:r>
      <w:r w:rsidR="00231D07">
        <w:rPr>
          <w:rFonts w:ascii="bBTimes New Roman" w:hAnsi="bBTimes New Roman" w:cs="Times New Roman"/>
          <w:sz w:val="28"/>
          <w:szCs w:val="28"/>
        </w:rPr>
        <w:t xml:space="preserve">there are never </w:t>
      </w:r>
      <w:proofErr w:type="gramStart"/>
      <w:r w:rsidR="00231D07">
        <w:rPr>
          <w:rFonts w:ascii="bBTimes New Roman" w:hAnsi="bBTimes New Roman" w:cs="Times New Roman"/>
          <w:sz w:val="28"/>
          <w:szCs w:val="28"/>
        </w:rPr>
        <w:t>sufficient</w:t>
      </w:r>
      <w:proofErr w:type="gramEnd"/>
      <w:r w:rsidR="004B538C">
        <w:rPr>
          <w:rFonts w:ascii="bBTimes New Roman" w:hAnsi="bBTimes New Roman" w:cs="Times New Roman"/>
          <w:sz w:val="28"/>
          <w:szCs w:val="28"/>
        </w:rPr>
        <w:t xml:space="preserve"> </w:t>
      </w:r>
      <w:r w:rsidR="00231D07">
        <w:rPr>
          <w:rFonts w:ascii="bBTimes New Roman" w:hAnsi="bBTimes New Roman" w:cs="Times New Roman"/>
          <w:sz w:val="28"/>
          <w:szCs w:val="28"/>
        </w:rPr>
        <w:t xml:space="preserve">testimonies from reliable or educated witnesses. </w:t>
      </w:r>
      <w:r w:rsidR="0010263C">
        <w:rPr>
          <w:rFonts w:ascii="bBTimes New Roman" w:hAnsi="bBTimes New Roman" w:cs="Times New Roman"/>
          <w:sz w:val="28"/>
          <w:szCs w:val="28"/>
        </w:rPr>
        <w:t xml:space="preserve">Not only does Hume strongly claim ‘no human testimony can have such force as to prove a miracle’ </w:t>
      </w:r>
      <w:r w:rsidR="009505F9">
        <w:rPr>
          <w:rFonts w:ascii="bBTimes New Roman" w:hAnsi="bBTimes New Roman" w:cs="Times New Roman"/>
          <w:sz w:val="28"/>
          <w:szCs w:val="28"/>
        </w:rPr>
        <w:t>but also, a miracle is a disruption in the uniformity of nature.</w:t>
      </w:r>
      <w:r w:rsidR="0010263C">
        <w:rPr>
          <w:rFonts w:ascii="bBTimes New Roman" w:hAnsi="bBTimes New Roman" w:cs="Times New Roman"/>
          <w:sz w:val="28"/>
          <w:szCs w:val="28"/>
        </w:rPr>
        <w:t xml:space="preserve">  Objections to this argument may </w:t>
      </w:r>
      <w:proofErr w:type="gramStart"/>
      <w:r w:rsidR="0010263C">
        <w:rPr>
          <w:rFonts w:ascii="bBTimes New Roman" w:hAnsi="bBTimes New Roman" w:cs="Times New Roman"/>
          <w:sz w:val="28"/>
          <w:szCs w:val="28"/>
        </w:rPr>
        <w:t xml:space="preserve">include </w:t>
      </w:r>
      <w:r w:rsidR="00622371">
        <w:rPr>
          <w:rFonts w:ascii="bBTimes New Roman" w:hAnsi="bBTimes New Roman" w:cs="Times New Roman"/>
          <w:sz w:val="28"/>
          <w:szCs w:val="28"/>
        </w:rPr>
        <w:t xml:space="preserve"> the</w:t>
      </w:r>
      <w:proofErr w:type="gramEnd"/>
      <w:r w:rsidR="00622371">
        <w:rPr>
          <w:rFonts w:ascii="bBTimes New Roman" w:hAnsi="bBTimes New Roman" w:cs="Times New Roman"/>
          <w:sz w:val="28"/>
          <w:szCs w:val="28"/>
        </w:rPr>
        <w:t xml:space="preserve"> question of ,</w:t>
      </w:r>
      <w:r w:rsidR="0010263C">
        <w:rPr>
          <w:rFonts w:ascii="bBTimes New Roman" w:hAnsi="bBTimes New Roman" w:cs="Times New Roman"/>
          <w:sz w:val="28"/>
          <w:szCs w:val="28"/>
        </w:rPr>
        <w:t>do you need</w:t>
      </w:r>
      <w:r w:rsidR="009505F9">
        <w:rPr>
          <w:rFonts w:ascii="bBTimes New Roman" w:hAnsi="bBTimes New Roman" w:cs="Times New Roman"/>
          <w:sz w:val="28"/>
          <w:szCs w:val="28"/>
        </w:rPr>
        <w:t xml:space="preserve"> several</w:t>
      </w:r>
      <w:r w:rsidR="0010263C">
        <w:rPr>
          <w:rFonts w:ascii="bBTimes New Roman" w:hAnsi="bBTimes New Roman" w:cs="Times New Roman"/>
          <w:sz w:val="28"/>
          <w:szCs w:val="28"/>
        </w:rPr>
        <w:t xml:space="preserve"> testimonies</w:t>
      </w:r>
      <w:r w:rsidR="009505F9">
        <w:rPr>
          <w:rFonts w:ascii="bBTimes New Roman" w:hAnsi="bBTimes New Roman" w:cs="Times New Roman"/>
          <w:sz w:val="28"/>
          <w:szCs w:val="28"/>
        </w:rPr>
        <w:t xml:space="preserve"> of one case</w:t>
      </w:r>
      <w:r w:rsidR="0010263C">
        <w:rPr>
          <w:rFonts w:ascii="bBTimes New Roman" w:hAnsi="bBTimes New Roman" w:cs="Times New Roman"/>
          <w:sz w:val="28"/>
          <w:szCs w:val="28"/>
        </w:rPr>
        <w:t xml:space="preserve"> o</w:t>
      </w:r>
      <w:r w:rsidR="005B3EE7">
        <w:rPr>
          <w:rFonts w:ascii="bBTimes New Roman" w:hAnsi="bBTimes New Roman" w:cs="Times New Roman"/>
          <w:sz w:val="28"/>
          <w:szCs w:val="28"/>
        </w:rPr>
        <w:t>r is</w:t>
      </w:r>
      <w:r w:rsidR="0010263C">
        <w:rPr>
          <w:rFonts w:ascii="bBTimes New Roman" w:hAnsi="bBTimes New Roman" w:cs="Times New Roman"/>
          <w:sz w:val="28"/>
          <w:szCs w:val="28"/>
        </w:rPr>
        <w:t xml:space="preserve"> ‘one’ miracle adequate grounds</w:t>
      </w:r>
      <w:r w:rsidR="00C211BE">
        <w:rPr>
          <w:rFonts w:ascii="bBTimes New Roman" w:hAnsi="bBTimes New Roman" w:cs="Times New Roman"/>
          <w:sz w:val="28"/>
          <w:szCs w:val="28"/>
        </w:rPr>
        <w:t xml:space="preserve"> that a miracle occurred or not? For example, in </w:t>
      </w:r>
      <w:r w:rsidR="004B538C">
        <w:rPr>
          <w:rFonts w:ascii="bBTimes New Roman" w:hAnsi="bBTimes New Roman" w:cs="Times New Roman"/>
          <w:sz w:val="28"/>
          <w:szCs w:val="28"/>
        </w:rPr>
        <w:t xml:space="preserve">   </w:t>
      </w:r>
      <w:r w:rsidR="00C211BE">
        <w:rPr>
          <w:rFonts w:ascii="bBTimes New Roman" w:hAnsi="bBTimes New Roman" w:cs="Times New Roman"/>
          <w:sz w:val="28"/>
          <w:szCs w:val="28"/>
        </w:rPr>
        <w:t>R.F. Holland’s paper, ‘The Miraculous’</w:t>
      </w:r>
      <w:r w:rsidR="005B3EE7">
        <w:rPr>
          <w:rFonts w:ascii="bBTimes New Roman" w:hAnsi="bBTimes New Roman" w:cs="Times New Roman"/>
          <w:sz w:val="28"/>
          <w:szCs w:val="28"/>
        </w:rPr>
        <w:t>,</w:t>
      </w:r>
      <w:r w:rsidR="00C211BE">
        <w:rPr>
          <w:rFonts w:ascii="bBTimes New Roman" w:hAnsi="bBTimes New Roman" w:cs="Times New Roman"/>
          <w:sz w:val="28"/>
          <w:szCs w:val="28"/>
        </w:rPr>
        <w:t xml:space="preserve"> the</w:t>
      </w:r>
      <w:r w:rsidR="00515B99">
        <w:rPr>
          <w:rFonts w:ascii="bBTimes New Roman" w:hAnsi="bBTimes New Roman" w:cs="Times New Roman"/>
          <w:sz w:val="28"/>
          <w:szCs w:val="28"/>
        </w:rPr>
        <w:t xml:space="preserve"> mother who thanked God when her son (child) was saved from death of a </w:t>
      </w:r>
      <w:r w:rsidR="00C211BE">
        <w:rPr>
          <w:rFonts w:ascii="bBTimes New Roman" w:hAnsi="bBTimes New Roman" w:cs="Times New Roman"/>
          <w:sz w:val="28"/>
          <w:szCs w:val="28"/>
        </w:rPr>
        <w:t xml:space="preserve">train </w:t>
      </w:r>
      <w:r w:rsidR="00515B99">
        <w:rPr>
          <w:rFonts w:ascii="bBTimes New Roman" w:hAnsi="bBTimes New Roman" w:cs="Times New Roman"/>
          <w:sz w:val="28"/>
          <w:szCs w:val="28"/>
        </w:rPr>
        <w:t>fast approaching when his toy car became stuck on the rails. The fact that the</w:t>
      </w:r>
      <w:r w:rsidR="004B538C">
        <w:rPr>
          <w:rFonts w:ascii="bBTimes New Roman" w:hAnsi="bBTimes New Roman" w:cs="Times New Roman"/>
          <w:sz w:val="28"/>
          <w:szCs w:val="28"/>
        </w:rPr>
        <w:t xml:space="preserve"> </w:t>
      </w:r>
      <w:r w:rsidR="00515B99">
        <w:rPr>
          <w:rFonts w:ascii="bBTimes New Roman" w:hAnsi="bBTimes New Roman" w:cs="Times New Roman"/>
          <w:sz w:val="28"/>
          <w:szCs w:val="28"/>
        </w:rPr>
        <w:t>driver fainted</w:t>
      </w:r>
      <w:r w:rsidR="005B3EE7">
        <w:rPr>
          <w:rFonts w:ascii="bBTimes New Roman" w:hAnsi="bBTimes New Roman" w:cs="Times New Roman"/>
          <w:sz w:val="28"/>
          <w:szCs w:val="28"/>
        </w:rPr>
        <w:t>,</w:t>
      </w:r>
      <w:r w:rsidR="00515B99">
        <w:rPr>
          <w:rFonts w:ascii="bBTimes New Roman" w:hAnsi="bBTimes New Roman" w:cs="Times New Roman"/>
          <w:sz w:val="28"/>
          <w:szCs w:val="28"/>
        </w:rPr>
        <w:t xml:space="preserve"> and the brakes automatically stopped the train which saved the child’s life is not ‘uniform’</w:t>
      </w:r>
      <w:r w:rsidR="003A23AE">
        <w:rPr>
          <w:rFonts w:ascii="bBTimes New Roman" w:hAnsi="bBTimes New Roman" w:cs="Times New Roman"/>
          <w:sz w:val="28"/>
          <w:szCs w:val="28"/>
        </w:rPr>
        <w:t xml:space="preserve"> or necessarily based on religious belief.  Religious or not, many people would consider this a miracle, it is a matter of subjectivity and perception and the event does not need to break a law of nature, it could be sheer coincidence. Indeed,</w:t>
      </w:r>
      <w:r w:rsidR="00056056">
        <w:rPr>
          <w:rFonts w:ascii="bBTimes New Roman" w:hAnsi="bBTimes New Roman" w:cs="Times New Roman"/>
          <w:sz w:val="28"/>
          <w:szCs w:val="28"/>
        </w:rPr>
        <w:t xml:space="preserve"> one objection to both Hume and Swinburne</w:t>
      </w:r>
      <w:r w:rsidR="001C1E1E">
        <w:rPr>
          <w:rFonts w:ascii="bBTimes New Roman" w:hAnsi="bBTimes New Roman" w:cs="Times New Roman"/>
          <w:sz w:val="28"/>
          <w:szCs w:val="28"/>
        </w:rPr>
        <w:t>’</w:t>
      </w:r>
      <w:r w:rsidR="00056056">
        <w:rPr>
          <w:rFonts w:ascii="bBTimes New Roman" w:hAnsi="bBTimes New Roman" w:cs="Times New Roman"/>
          <w:sz w:val="28"/>
          <w:szCs w:val="28"/>
        </w:rPr>
        <w:t>s definition of miracles is</w:t>
      </w:r>
      <w:r w:rsidR="003A23AE">
        <w:rPr>
          <w:rFonts w:ascii="bBTimes New Roman" w:hAnsi="bBTimes New Roman" w:cs="Times New Roman"/>
          <w:sz w:val="28"/>
          <w:szCs w:val="28"/>
        </w:rPr>
        <w:t xml:space="preserve"> a miracle does not have to be brought about by a God</w:t>
      </w:r>
      <w:r w:rsidR="00CA1191">
        <w:rPr>
          <w:rFonts w:ascii="bBTimes New Roman" w:hAnsi="bBTimes New Roman" w:cs="Times New Roman"/>
          <w:sz w:val="28"/>
          <w:szCs w:val="28"/>
        </w:rPr>
        <w:t xml:space="preserve">, as Holland </w:t>
      </w:r>
      <w:r w:rsidR="001F6B9D">
        <w:rPr>
          <w:rFonts w:ascii="bBTimes New Roman" w:hAnsi="bBTimes New Roman" w:cs="Times New Roman"/>
          <w:sz w:val="28"/>
          <w:szCs w:val="28"/>
        </w:rPr>
        <w:t>argues,</w:t>
      </w:r>
      <w:r w:rsidR="00CA1191">
        <w:rPr>
          <w:rFonts w:ascii="bBTimes New Roman" w:hAnsi="bBTimes New Roman" w:cs="Times New Roman"/>
          <w:sz w:val="28"/>
          <w:szCs w:val="28"/>
        </w:rPr>
        <w:t xml:space="preserve"> a miracle can be “an event that </w:t>
      </w:r>
      <w:r w:rsidR="00CA1191">
        <w:rPr>
          <w:rFonts w:ascii="bBTimes New Roman" w:hAnsi="bBTimes New Roman" w:cs="Times New Roman"/>
          <w:sz w:val="28"/>
          <w:szCs w:val="28"/>
        </w:rPr>
        <w:lastRenderedPageBreak/>
        <w:t>could be coincidental, in which someone sees deep religious significance</w:t>
      </w:r>
      <w:r w:rsidR="004B538C">
        <w:rPr>
          <w:rFonts w:ascii="bBTimes New Roman" w:hAnsi="bBTimes New Roman" w:cs="Times New Roman"/>
          <w:sz w:val="28"/>
          <w:szCs w:val="28"/>
        </w:rPr>
        <w:t xml:space="preserve"> </w:t>
      </w:r>
      <w:r w:rsidR="00C0017C">
        <w:rPr>
          <w:rFonts w:ascii="bBTimes New Roman" w:hAnsi="bBTimes New Roman" w:cs="Times New Roman"/>
          <w:sz w:val="28"/>
          <w:szCs w:val="28"/>
        </w:rPr>
        <w:t>and the</w:t>
      </w:r>
      <w:r w:rsidR="0048095A">
        <w:rPr>
          <w:rFonts w:ascii="bBTimes New Roman" w:hAnsi="bBTimes New Roman" w:cs="Times New Roman"/>
          <w:sz w:val="28"/>
          <w:szCs w:val="28"/>
        </w:rPr>
        <w:t xml:space="preserve"> example is</w:t>
      </w:r>
      <w:r w:rsidR="00C0017C">
        <w:rPr>
          <w:rFonts w:ascii="bBTimes New Roman" w:hAnsi="bBTimes New Roman" w:cs="Times New Roman"/>
          <w:sz w:val="28"/>
          <w:szCs w:val="28"/>
        </w:rPr>
        <w:t xml:space="preserve"> referred to as </w:t>
      </w:r>
      <w:r w:rsidR="0048095A">
        <w:rPr>
          <w:rFonts w:ascii="bBTimes New Roman" w:hAnsi="bBTimes New Roman" w:cs="Times New Roman"/>
          <w:sz w:val="28"/>
          <w:szCs w:val="28"/>
        </w:rPr>
        <w:t xml:space="preserve"> a ‘contingency miracle’</w:t>
      </w:r>
      <w:r w:rsidR="00C0017C">
        <w:rPr>
          <w:rFonts w:ascii="bBTimes New Roman" w:hAnsi="bBTimes New Roman" w:cs="Times New Roman"/>
          <w:sz w:val="28"/>
          <w:szCs w:val="28"/>
        </w:rPr>
        <w:t>.</w:t>
      </w:r>
      <w:r w:rsidR="0048095A">
        <w:rPr>
          <w:rFonts w:ascii="bBTimes New Roman" w:hAnsi="bBTimes New Roman" w:cs="Times New Roman"/>
          <w:sz w:val="28"/>
          <w:szCs w:val="28"/>
        </w:rPr>
        <w:t xml:space="preserve"> </w:t>
      </w:r>
    </w:p>
    <w:p w14:paraId="134096D2" w14:textId="7648A0F1" w:rsidR="00DB10DD" w:rsidRDefault="00DF472D"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          </w:t>
      </w:r>
      <w:r w:rsidR="00CA1191">
        <w:rPr>
          <w:rFonts w:ascii="bBTimes New Roman" w:hAnsi="bBTimes New Roman" w:cs="Times New Roman"/>
          <w:sz w:val="28"/>
          <w:szCs w:val="28"/>
        </w:rPr>
        <w:t>Secondly,</w:t>
      </w:r>
      <w:r w:rsidR="00056056">
        <w:rPr>
          <w:rFonts w:ascii="bBTimes New Roman" w:hAnsi="bBTimes New Roman" w:cs="Times New Roman"/>
          <w:sz w:val="28"/>
          <w:szCs w:val="28"/>
        </w:rPr>
        <w:t xml:space="preserve"> another objection is</w:t>
      </w:r>
      <w:r w:rsidR="00CA1191">
        <w:rPr>
          <w:rFonts w:ascii="bBTimes New Roman" w:hAnsi="bBTimes New Roman" w:cs="Times New Roman"/>
          <w:sz w:val="28"/>
          <w:szCs w:val="28"/>
        </w:rPr>
        <w:t xml:space="preserve"> how can Hume claim that witnesses need to be ‘educated’ for adequate grounds for reliable testimonies of miracles? In Biblical times </w:t>
      </w:r>
      <w:r w:rsidR="003070DF">
        <w:rPr>
          <w:rFonts w:ascii="bBTimes New Roman" w:hAnsi="bBTimes New Roman" w:cs="Times New Roman"/>
          <w:sz w:val="28"/>
          <w:szCs w:val="28"/>
        </w:rPr>
        <w:t xml:space="preserve">many people were illiterate and not authoritative figures, however, how can he make a correlation between </w:t>
      </w:r>
      <w:r w:rsidR="00DD1CB1">
        <w:rPr>
          <w:rFonts w:ascii="bBTimes New Roman" w:hAnsi="bBTimes New Roman" w:cs="Times New Roman"/>
          <w:sz w:val="28"/>
          <w:szCs w:val="28"/>
        </w:rPr>
        <w:t xml:space="preserve">the propensity to believe in miracles and </w:t>
      </w:r>
      <w:proofErr w:type="spellStart"/>
      <w:r w:rsidR="00DD1CB1">
        <w:rPr>
          <w:rFonts w:ascii="bBTimes New Roman" w:hAnsi="bBTimes New Roman" w:cs="Times New Roman"/>
          <w:sz w:val="28"/>
          <w:szCs w:val="28"/>
        </w:rPr>
        <w:t>someones</w:t>
      </w:r>
      <w:proofErr w:type="spellEnd"/>
      <w:r w:rsidR="00DD1CB1">
        <w:rPr>
          <w:rFonts w:ascii="bBTimes New Roman" w:hAnsi="bBTimes New Roman" w:cs="Times New Roman"/>
          <w:sz w:val="28"/>
          <w:szCs w:val="28"/>
        </w:rPr>
        <w:t xml:space="preserve">’ educational level? Does a miracle only become valid </w:t>
      </w:r>
      <w:r w:rsidR="000919D8">
        <w:rPr>
          <w:rFonts w:ascii="bBTimes New Roman" w:hAnsi="bBTimes New Roman" w:cs="Times New Roman"/>
          <w:sz w:val="28"/>
          <w:szCs w:val="28"/>
        </w:rPr>
        <w:t>if authorities</w:t>
      </w:r>
      <w:r w:rsidR="00DD1CB1">
        <w:rPr>
          <w:rFonts w:ascii="bBTimes New Roman" w:hAnsi="bBTimes New Roman" w:cs="Times New Roman"/>
          <w:sz w:val="28"/>
          <w:szCs w:val="28"/>
        </w:rPr>
        <w:t xml:space="preserve"> such as scientists, historians and the Bible claim so</w:t>
      </w:r>
      <w:r w:rsidR="00ED5410">
        <w:rPr>
          <w:rFonts w:ascii="bBTimes New Roman" w:hAnsi="bBTimes New Roman" w:cs="Times New Roman"/>
          <w:sz w:val="28"/>
          <w:szCs w:val="28"/>
        </w:rPr>
        <w:t xml:space="preserve"> or</w:t>
      </w:r>
      <w:r>
        <w:rPr>
          <w:rFonts w:ascii="bBTimes New Roman" w:hAnsi="bBTimes New Roman" w:cs="Times New Roman"/>
          <w:sz w:val="28"/>
          <w:szCs w:val="28"/>
        </w:rPr>
        <w:t xml:space="preserve"> refute</w:t>
      </w:r>
      <w:r w:rsidR="00ED5410">
        <w:rPr>
          <w:rFonts w:ascii="bBTimes New Roman" w:hAnsi="bBTimes New Roman" w:cs="Times New Roman"/>
          <w:sz w:val="28"/>
          <w:szCs w:val="28"/>
        </w:rPr>
        <w:t xml:space="preserve"> Hume’s words</w:t>
      </w:r>
      <w:r>
        <w:rPr>
          <w:rFonts w:ascii="bBTimes New Roman" w:hAnsi="bBTimes New Roman" w:cs="Times New Roman"/>
          <w:sz w:val="28"/>
          <w:szCs w:val="28"/>
        </w:rPr>
        <w:t xml:space="preserve"> that</w:t>
      </w:r>
      <w:r w:rsidR="00ED5410">
        <w:rPr>
          <w:rFonts w:ascii="bBTimes New Roman" w:hAnsi="bBTimes New Roman" w:cs="Times New Roman"/>
          <w:sz w:val="28"/>
          <w:szCs w:val="28"/>
        </w:rPr>
        <w:t xml:space="preserve"> miraculous events only occur in ‘ignorant and barbarous nations</w:t>
      </w:r>
      <w:r>
        <w:rPr>
          <w:rFonts w:ascii="bBTimes New Roman" w:hAnsi="bBTimes New Roman" w:cs="Times New Roman"/>
          <w:sz w:val="28"/>
          <w:szCs w:val="28"/>
        </w:rPr>
        <w:t>’</w:t>
      </w:r>
      <w:r w:rsidR="00ED5410">
        <w:rPr>
          <w:rFonts w:ascii="bBTimes New Roman" w:hAnsi="bBTimes New Roman" w:cs="Times New Roman"/>
          <w:sz w:val="28"/>
          <w:szCs w:val="28"/>
        </w:rPr>
        <w:t xml:space="preserve">? One worthy response is addressed by D.Z. Phillips and his discussion of miracles when he states, ‘What had happened </w:t>
      </w:r>
      <w:r w:rsidR="000919D8">
        <w:rPr>
          <w:rFonts w:ascii="bBTimes New Roman" w:hAnsi="bBTimes New Roman" w:cs="Times New Roman"/>
          <w:sz w:val="28"/>
          <w:szCs w:val="28"/>
        </w:rPr>
        <w:t>by the eighteenth century was that the concept of the miraculous had lost a great deal of ground as a communal concept’.(1965:p144-177)</w:t>
      </w:r>
      <w:r>
        <w:rPr>
          <w:rFonts w:ascii="bBTimes New Roman" w:hAnsi="bBTimes New Roman" w:cs="Times New Roman"/>
          <w:sz w:val="28"/>
          <w:szCs w:val="28"/>
        </w:rPr>
        <w:t xml:space="preserve">  </w:t>
      </w:r>
      <w:r w:rsidR="00613F8F">
        <w:rPr>
          <w:rFonts w:ascii="bBTimes New Roman" w:hAnsi="bBTimes New Roman" w:cs="Times New Roman"/>
          <w:sz w:val="28"/>
          <w:szCs w:val="28"/>
        </w:rPr>
        <w:t xml:space="preserve">Hume claimed that any belief should be based on </w:t>
      </w:r>
      <w:r w:rsidR="00613F8F">
        <w:rPr>
          <w:rFonts w:ascii="bBTimes New Roman" w:hAnsi="bBTimes New Roman" w:cs="Times New Roman"/>
          <w:i/>
          <w:iCs/>
          <w:sz w:val="28"/>
          <w:szCs w:val="28"/>
        </w:rPr>
        <w:t>evidence</w:t>
      </w:r>
      <w:r w:rsidR="00613F8F">
        <w:rPr>
          <w:rFonts w:ascii="bBTimes New Roman" w:hAnsi="bBTimes New Roman" w:cs="Times New Roman"/>
          <w:sz w:val="28"/>
          <w:szCs w:val="28"/>
        </w:rPr>
        <w:t xml:space="preserve">, a </w:t>
      </w:r>
      <w:r w:rsidR="00613F8F">
        <w:rPr>
          <w:rFonts w:ascii="bBTimes New Roman" w:hAnsi="bBTimes New Roman" w:cs="Times New Roman"/>
          <w:b/>
          <w:bCs/>
          <w:sz w:val="28"/>
          <w:szCs w:val="28"/>
        </w:rPr>
        <w:t>wise</w:t>
      </w:r>
      <w:r w:rsidR="00613F8F">
        <w:rPr>
          <w:rFonts w:ascii="bBTimes New Roman" w:hAnsi="bBTimes New Roman" w:cs="Times New Roman"/>
          <w:sz w:val="28"/>
          <w:szCs w:val="28"/>
        </w:rPr>
        <w:t xml:space="preserve"> man proportions his belief to evidence and our past experience has established laws of nature </w:t>
      </w:r>
      <w:r w:rsidR="00845121">
        <w:rPr>
          <w:rFonts w:ascii="bBTimes New Roman" w:hAnsi="bBTimes New Roman" w:cs="Times New Roman"/>
          <w:sz w:val="28"/>
          <w:szCs w:val="28"/>
        </w:rPr>
        <w:t xml:space="preserve">of which we have evidence unlike miracles. Phillips argues that in New Testament times most did not dispute the fact that Jesus produced miracles and a miraculous remedy was </w:t>
      </w:r>
      <w:r w:rsidR="00845121">
        <w:rPr>
          <w:rFonts w:ascii="bBTimes New Roman" w:hAnsi="bBTimes New Roman" w:cs="Times New Roman"/>
          <w:i/>
          <w:iCs/>
          <w:sz w:val="28"/>
          <w:szCs w:val="28"/>
        </w:rPr>
        <w:t>evidence</w:t>
      </w:r>
      <w:r w:rsidR="00845121">
        <w:rPr>
          <w:rFonts w:ascii="bBTimes New Roman" w:hAnsi="bBTimes New Roman" w:cs="Times New Roman"/>
          <w:sz w:val="28"/>
          <w:szCs w:val="28"/>
        </w:rPr>
        <w:t xml:space="preserve"> for miracles. The dispute </w:t>
      </w:r>
      <w:r w:rsidR="007C567A">
        <w:rPr>
          <w:rFonts w:ascii="bBTimes New Roman" w:hAnsi="bBTimes New Roman" w:cs="Times New Roman"/>
          <w:sz w:val="28"/>
          <w:szCs w:val="28"/>
        </w:rPr>
        <w:t>is</w:t>
      </w:r>
      <w:r w:rsidR="00845121">
        <w:rPr>
          <w:rFonts w:ascii="bBTimes New Roman" w:hAnsi="bBTimes New Roman" w:cs="Times New Roman"/>
          <w:sz w:val="28"/>
          <w:szCs w:val="28"/>
        </w:rPr>
        <w:t xml:space="preserve"> whether the miracles were signs of divinity or not.</w:t>
      </w:r>
      <w:r w:rsidR="007C567A">
        <w:rPr>
          <w:rFonts w:ascii="bBTimes New Roman" w:hAnsi="bBTimes New Roman" w:cs="Times New Roman"/>
          <w:sz w:val="28"/>
          <w:szCs w:val="28"/>
        </w:rPr>
        <w:t xml:space="preserve"> </w:t>
      </w:r>
      <w:r w:rsidR="00AE2D33">
        <w:rPr>
          <w:rFonts w:ascii="bBTimes New Roman" w:hAnsi="bBTimes New Roman" w:cs="Times New Roman"/>
          <w:sz w:val="28"/>
          <w:szCs w:val="28"/>
        </w:rPr>
        <w:t xml:space="preserve">  Lessing </w:t>
      </w:r>
      <w:proofErr w:type="spellStart"/>
      <w:r w:rsidR="00AE2D33">
        <w:rPr>
          <w:rFonts w:ascii="bBTimes New Roman" w:hAnsi="bBTimes New Roman" w:cs="Times New Roman"/>
          <w:sz w:val="28"/>
          <w:szCs w:val="28"/>
        </w:rPr>
        <w:t>Gotthold</w:t>
      </w:r>
      <w:proofErr w:type="spellEnd"/>
      <w:r w:rsidR="009A349B">
        <w:rPr>
          <w:rFonts w:ascii="bBTimes New Roman" w:hAnsi="bBTimes New Roman" w:cs="Times New Roman"/>
          <w:sz w:val="28"/>
          <w:szCs w:val="28"/>
        </w:rPr>
        <w:t xml:space="preserve"> (1956) made a distinction between a ‘witnessed</w:t>
      </w:r>
      <w:r w:rsidR="005404B9">
        <w:rPr>
          <w:rFonts w:ascii="bBTimes New Roman" w:hAnsi="bBTimes New Roman" w:cs="Times New Roman"/>
          <w:sz w:val="28"/>
          <w:szCs w:val="28"/>
        </w:rPr>
        <w:t>’</w:t>
      </w:r>
      <w:r w:rsidR="009A349B">
        <w:rPr>
          <w:rFonts w:ascii="bBTimes New Roman" w:hAnsi="bBTimes New Roman" w:cs="Times New Roman"/>
          <w:sz w:val="28"/>
          <w:szCs w:val="28"/>
        </w:rPr>
        <w:t xml:space="preserve"> miracle and a ‘reported’ miracle, that is those we verify with </w:t>
      </w:r>
      <w:r w:rsidR="009A349B">
        <w:rPr>
          <w:rFonts w:ascii="bBTimes New Roman" w:hAnsi="bBTimes New Roman" w:cs="Times New Roman"/>
          <w:sz w:val="28"/>
          <w:szCs w:val="28"/>
        </w:rPr>
        <w:lastRenderedPageBreak/>
        <w:t>our own eyes</w:t>
      </w:r>
      <w:r w:rsidR="005404B9">
        <w:rPr>
          <w:rFonts w:ascii="bBTimes New Roman" w:hAnsi="bBTimes New Roman" w:cs="Times New Roman"/>
          <w:sz w:val="28"/>
          <w:szCs w:val="28"/>
        </w:rPr>
        <w:t xml:space="preserve"> and those from history that others have </w:t>
      </w:r>
      <w:r w:rsidR="00AC7830">
        <w:rPr>
          <w:rFonts w:ascii="bBTimes New Roman" w:hAnsi="bBTimes New Roman" w:cs="Times New Roman"/>
          <w:sz w:val="28"/>
          <w:szCs w:val="28"/>
        </w:rPr>
        <w:t xml:space="preserve">verify. One may hold that the </w:t>
      </w:r>
      <w:r w:rsidR="00AC7830">
        <w:rPr>
          <w:rFonts w:ascii="bBTimes New Roman" w:hAnsi="bBTimes New Roman" w:cs="Times New Roman"/>
          <w:i/>
          <w:iCs/>
          <w:sz w:val="28"/>
          <w:szCs w:val="28"/>
        </w:rPr>
        <w:t>truth</w:t>
      </w:r>
      <w:r w:rsidR="00AC7830">
        <w:rPr>
          <w:rFonts w:ascii="bBTimes New Roman" w:hAnsi="bBTimes New Roman" w:cs="Times New Roman"/>
          <w:sz w:val="28"/>
          <w:szCs w:val="28"/>
        </w:rPr>
        <w:t xml:space="preserve"> of the miracle is unquestionable by the religious community and the collective belief in the miraculous.  Lessing further argues </w:t>
      </w:r>
      <w:r w:rsidR="00F4423A">
        <w:rPr>
          <w:rFonts w:ascii="bBTimes New Roman" w:hAnsi="bBTimes New Roman" w:cs="Times New Roman"/>
          <w:sz w:val="28"/>
          <w:szCs w:val="28"/>
        </w:rPr>
        <w:t xml:space="preserve">for a New Testament miracle to be accepted as a miracle today we need evidence for an enduring tradition of the miraculous in subsequent religious communities </w:t>
      </w:r>
      <w:r w:rsidR="00FE3FAB">
        <w:rPr>
          <w:rFonts w:ascii="bBTimes New Roman" w:hAnsi="bBTimes New Roman" w:cs="Times New Roman"/>
          <w:sz w:val="28"/>
          <w:szCs w:val="28"/>
        </w:rPr>
        <w:t>right through</w:t>
      </w:r>
      <w:r w:rsidR="00F4423A">
        <w:rPr>
          <w:rFonts w:ascii="bBTimes New Roman" w:hAnsi="bBTimes New Roman" w:cs="Times New Roman"/>
          <w:sz w:val="28"/>
          <w:szCs w:val="28"/>
        </w:rPr>
        <w:t xml:space="preserve"> </w:t>
      </w:r>
      <w:r w:rsidR="00FE3FAB">
        <w:rPr>
          <w:rFonts w:ascii="bBTimes New Roman" w:hAnsi="bBTimes New Roman" w:cs="Times New Roman"/>
          <w:sz w:val="28"/>
          <w:szCs w:val="28"/>
        </w:rPr>
        <w:t xml:space="preserve">history.  Above all, it follows from Lessing’s </w:t>
      </w:r>
      <w:r w:rsidR="0005432B">
        <w:rPr>
          <w:rFonts w:ascii="bBTimes New Roman" w:hAnsi="bBTimes New Roman" w:cs="Times New Roman"/>
          <w:sz w:val="28"/>
          <w:szCs w:val="28"/>
        </w:rPr>
        <w:t xml:space="preserve">arguments that miracles are </w:t>
      </w:r>
      <w:r w:rsidR="00286472">
        <w:rPr>
          <w:rFonts w:ascii="bBTimes New Roman" w:hAnsi="bBTimes New Roman" w:cs="Times New Roman"/>
          <w:sz w:val="28"/>
          <w:szCs w:val="28"/>
        </w:rPr>
        <w:t>‘</w:t>
      </w:r>
      <w:r w:rsidR="0005432B">
        <w:rPr>
          <w:rFonts w:ascii="bBTimes New Roman" w:hAnsi="bBTimes New Roman" w:cs="Times New Roman"/>
          <w:sz w:val="28"/>
          <w:szCs w:val="28"/>
        </w:rPr>
        <w:t>expressions of religious</w:t>
      </w:r>
      <w:r w:rsidR="005B3EE7">
        <w:rPr>
          <w:rFonts w:ascii="bBTimes New Roman" w:hAnsi="bBTimes New Roman" w:cs="Times New Roman"/>
          <w:sz w:val="28"/>
          <w:szCs w:val="28"/>
        </w:rPr>
        <w:t xml:space="preserve"> truth</w:t>
      </w:r>
      <w:r w:rsidR="0005432B">
        <w:rPr>
          <w:rFonts w:ascii="bBTimes New Roman" w:hAnsi="bBTimes New Roman" w:cs="Times New Roman"/>
          <w:sz w:val="28"/>
          <w:szCs w:val="28"/>
        </w:rPr>
        <w:t xml:space="preserve"> ‘and not evidence of religious truth as for a believer</w:t>
      </w:r>
      <w:r w:rsidR="009505F9">
        <w:rPr>
          <w:rFonts w:ascii="bBTimes New Roman" w:hAnsi="bBTimes New Roman" w:cs="Times New Roman"/>
          <w:sz w:val="28"/>
          <w:szCs w:val="28"/>
        </w:rPr>
        <w:t>,</w:t>
      </w:r>
      <w:r w:rsidR="005B3EE7">
        <w:rPr>
          <w:rFonts w:ascii="bBTimes New Roman" w:hAnsi="bBTimes New Roman" w:cs="Times New Roman"/>
          <w:sz w:val="28"/>
          <w:szCs w:val="28"/>
        </w:rPr>
        <w:t xml:space="preserve"> miracles are part of their religion and belief in God.</w:t>
      </w:r>
    </w:p>
    <w:p w14:paraId="5D10D6B4" w14:textId="716F1FC9" w:rsidR="00D14F41" w:rsidRDefault="00956218"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Swinbur</w:t>
      </w:r>
      <w:r w:rsidR="00CB2FEA">
        <w:rPr>
          <w:rFonts w:ascii="bBTimes New Roman" w:hAnsi="bBTimes New Roman" w:cs="Times New Roman"/>
          <w:sz w:val="28"/>
          <w:szCs w:val="28"/>
        </w:rPr>
        <w:t xml:space="preserve">ne defends Miracles in the sense we can believe in the testimony of others and what we see, firstly </w:t>
      </w:r>
      <w:r w:rsidR="009505F9">
        <w:rPr>
          <w:rFonts w:ascii="bBTimes New Roman" w:hAnsi="bBTimes New Roman" w:cs="Times New Roman"/>
          <w:sz w:val="28"/>
          <w:szCs w:val="28"/>
        </w:rPr>
        <w:t>based on</w:t>
      </w:r>
      <w:r w:rsidR="00CB2FEA">
        <w:rPr>
          <w:rFonts w:ascii="bBTimes New Roman" w:hAnsi="bBTimes New Roman" w:cs="Times New Roman"/>
          <w:sz w:val="28"/>
          <w:szCs w:val="28"/>
        </w:rPr>
        <w:t xml:space="preserve"> probability and secondly, he argues on ‘perceptions’ of others and ourselves which can be considered reliable. </w:t>
      </w:r>
      <w:r w:rsidR="00671652">
        <w:rPr>
          <w:rFonts w:ascii="bBTimes New Roman" w:hAnsi="bBTimes New Roman" w:cs="Times New Roman"/>
          <w:sz w:val="28"/>
          <w:szCs w:val="28"/>
        </w:rPr>
        <w:t>Swinburne</w:t>
      </w:r>
      <w:r w:rsidR="00D14F41">
        <w:rPr>
          <w:rFonts w:ascii="bBTimes New Roman" w:hAnsi="bBTimes New Roman" w:cs="Times New Roman"/>
          <w:sz w:val="28"/>
          <w:szCs w:val="28"/>
        </w:rPr>
        <w:t>’</w:t>
      </w:r>
      <w:r w:rsidR="00671652">
        <w:rPr>
          <w:rFonts w:ascii="bBTimes New Roman" w:hAnsi="bBTimes New Roman" w:cs="Times New Roman"/>
          <w:sz w:val="28"/>
          <w:szCs w:val="28"/>
        </w:rPr>
        <w:t xml:space="preserve">s Principle of Credulity states that “if it </w:t>
      </w:r>
      <w:proofErr w:type="gramStart"/>
      <w:r w:rsidR="00671652">
        <w:rPr>
          <w:rFonts w:ascii="bBTimes New Roman" w:hAnsi="bBTimes New Roman" w:cs="Times New Roman"/>
          <w:sz w:val="28"/>
          <w:szCs w:val="28"/>
        </w:rPr>
        <w:t>seems  to</w:t>
      </w:r>
      <w:proofErr w:type="gramEnd"/>
      <w:r w:rsidR="00671652">
        <w:rPr>
          <w:rFonts w:ascii="bBTimes New Roman" w:hAnsi="bBTimes New Roman" w:cs="Times New Roman"/>
          <w:sz w:val="28"/>
          <w:szCs w:val="28"/>
        </w:rPr>
        <w:t xml:space="preserve"> a subject that x is present (and has some characteristic), then probably x is present (and has that characteristic); what one seems to perceive is probably so” (Existence of God</w:t>
      </w:r>
      <w:r w:rsidR="00D14F41">
        <w:rPr>
          <w:rFonts w:ascii="bBTimes New Roman" w:hAnsi="bBTimes New Roman" w:cs="Times New Roman"/>
          <w:sz w:val="28"/>
          <w:szCs w:val="28"/>
        </w:rPr>
        <w:t>,</w:t>
      </w:r>
      <w:r w:rsidR="00671652">
        <w:rPr>
          <w:rFonts w:ascii="bBTimes New Roman" w:hAnsi="bBTimes New Roman" w:cs="Times New Roman"/>
          <w:sz w:val="28"/>
          <w:szCs w:val="28"/>
        </w:rPr>
        <w:t xml:space="preserve"> p,303)</w:t>
      </w:r>
      <w:r w:rsidR="00D14F41">
        <w:rPr>
          <w:rFonts w:ascii="bBTimes New Roman" w:hAnsi="bBTimes New Roman" w:cs="Times New Roman"/>
          <w:sz w:val="28"/>
          <w:szCs w:val="28"/>
        </w:rPr>
        <w:t xml:space="preserve"> </w:t>
      </w:r>
    </w:p>
    <w:p w14:paraId="11BDAA89" w14:textId="5734EBE9" w:rsidR="004F3AC2" w:rsidRDefault="00D14F41" w:rsidP="004F3AC2">
      <w:pPr>
        <w:spacing w:line="480" w:lineRule="auto"/>
        <w:rPr>
          <w:rFonts w:ascii="bBTimes New Roman" w:hAnsi="bBTimes New Roman" w:cs="Times New Roman"/>
          <w:sz w:val="28"/>
          <w:szCs w:val="28"/>
        </w:rPr>
      </w:pPr>
      <w:r>
        <w:rPr>
          <w:rFonts w:ascii="bBTimes New Roman" w:hAnsi="bBTimes New Roman" w:cs="Times New Roman"/>
          <w:sz w:val="28"/>
          <w:szCs w:val="28"/>
        </w:rPr>
        <w:t>In addition, Swinburne states in the Principle of Testimony, “in the absence of special considerations) the experiences of others are (probably) as they report them”(Existence of God p.322)</w:t>
      </w:r>
      <w:r w:rsidR="0096473D">
        <w:rPr>
          <w:rFonts w:ascii="bBTimes New Roman" w:hAnsi="bBTimes New Roman" w:cs="Times New Roman"/>
          <w:sz w:val="28"/>
          <w:szCs w:val="28"/>
        </w:rPr>
        <w:t xml:space="preserve"> In other words, </w:t>
      </w:r>
      <w:r w:rsidR="004F3AC2">
        <w:rPr>
          <w:rFonts w:ascii="bBTimes New Roman" w:hAnsi="bBTimes New Roman" w:cs="Times New Roman"/>
          <w:sz w:val="28"/>
          <w:szCs w:val="28"/>
        </w:rPr>
        <w:t xml:space="preserve">we should believe and trust someone except for mitigating circumstances such as psychotic </w:t>
      </w:r>
      <w:r w:rsidR="004F3AC2">
        <w:rPr>
          <w:rFonts w:ascii="bBTimes New Roman" w:hAnsi="bBTimes New Roman" w:cs="Times New Roman"/>
          <w:sz w:val="28"/>
          <w:szCs w:val="28"/>
        </w:rPr>
        <w:lastRenderedPageBreak/>
        <w:t xml:space="preserve">disorders, </w:t>
      </w:r>
      <w:r w:rsidR="004454BF">
        <w:rPr>
          <w:rFonts w:ascii="bBTimes New Roman" w:hAnsi="bBTimes New Roman" w:cs="Times New Roman"/>
          <w:sz w:val="28"/>
          <w:szCs w:val="28"/>
        </w:rPr>
        <w:t>hallucinations</w:t>
      </w:r>
      <w:r w:rsidR="004F3AC2">
        <w:rPr>
          <w:rFonts w:ascii="bBTimes New Roman" w:hAnsi="bBTimes New Roman" w:cs="Times New Roman"/>
          <w:sz w:val="28"/>
          <w:szCs w:val="28"/>
        </w:rPr>
        <w:t xml:space="preserve"> due to drugs and those who have good reasons to lie which will benefit them.</w:t>
      </w:r>
    </w:p>
    <w:p w14:paraId="31345617" w14:textId="606894E6" w:rsidR="004F3AC2" w:rsidRDefault="004F3AC2" w:rsidP="004F3AC2">
      <w:pPr>
        <w:spacing w:line="480" w:lineRule="auto"/>
        <w:rPr>
          <w:rFonts w:ascii="bBTimes New Roman" w:hAnsi="bBTimes New Roman" w:cs="Times New Roman"/>
          <w:sz w:val="28"/>
          <w:szCs w:val="28"/>
        </w:rPr>
      </w:pPr>
      <w:r>
        <w:rPr>
          <w:rFonts w:ascii="bBTimes New Roman" w:hAnsi="bBTimes New Roman" w:cs="Times New Roman"/>
          <w:sz w:val="28"/>
          <w:szCs w:val="28"/>
        </w:rPr>
        <w:t>Another line of argument is</w:t>
      </w:r>
      <w:r w:rsidR="001C1E1E">
        <w:rPr>
          <w:rFonts w:ascii="bBTimes New Roman" w:hAnsi="bBTimes New Roman" w:cs="Times New Roman"/>
          <w:sz w:val="28"/>
          <w:szCs w:val="28"/>
        </w:rPr>
        <w:t xml:space="preserve"> that</w:t>
      </w:r>
      <w:r>
        <w:rPr>
          <w:rFonts w:ascii="bBTimes New Roman" w:hAnsi="bBTimes New Roman" w:cs="Times New Roman"/>
          <w:sz w:val="28"/>
          <w:szCs w:val="28"/>
        </w:rPr>
        <w:t xml:space="preserve"> despite Hume asserts all religions claim miracles</w:t>
      </w:r>
      <w:r w:rsidR="004454BF">
        <w:rPr>
          <w:rFonts w:ascii="bBTimes New Roman" w:hAnsi="bBTimes New Roman" w:cs="Times New Roman"/>
          <w:sz w:val="28"/>
          <w:szCs w:val="28"/>
        </w:rPr>
        <w:t>,</w:t>
      </w:r>
      <w:r>
        <w:rPr>
          <w:rFonts w:ascii="bBTimes New Roman" w:hAnsi="bBTimes New Roman" w:cs="Times New Roman"/>
          <w:sz w:val="28"/>
          <w:szCs w:val="28"/>
        </w:rPr>
        <w:t xml:space="preserve"> he argues </w:t>
      </w:r>
      <w:r w:rsidR="00CA04AB">
        <w:rPr>
          <w:rFonts w:ascii="bBTimes New Roman" w:hAnsi="bBTimes New Roman" w:cs="Times New Roman"/>
          <w:sz w:val="28"/>
          <w:szCs w:val="28"/>
        </w:rPr>
        <w:t>they</w:t>
      </w:r>
      <w:r>
        <w:rPr>
          <w:rFonts w:ascii="bBTimes New Roman" w:hAnsi="bBTimes New Roman" w:cs="Times New Roman"/>
          <w:sz w:val="28"/>
          <w:szCs w:val="28"/>
        </w:rPr>
        <w:t xml:space="preserve"> are ‘contrary facts’ </w:t>
      </w:r>
      <w:r w:rsidR="00CA04AB">
        <w:rPr>
          <w:rFonts w:ascii="bBTimes New Roman" w:hAnsi="bBTimes New Roman" w:cs="Times New Roman"/>
          <w:sz w:val="28"/>
          <w:szCs w:val="28"/>
        </w:rPr>
        <w:t>as if they all claim different miracles, not all can be true so they each cancel each other out, therefore none of them are true. For example, a contradiction exists if miracles in the Bible are caused by God, how can miracles in Qur’an be caused by Allah? How can both be right? Swinburne’s response to Hume’s contradictory claims is presented in a 1968</w:t>
      </w:r>
      <w:r w:rsidR="00F901FC">
        <w:rPr>
          <w:rFonts w:ascii="bBTimes New Roman" w:hAnsi="bBTimes New Roman" w:cs="Times New Roman"/>
          <w:sz w:val="28"/>
          <w:szCs w:val="28"/>
        </w:rPr>
        <w:t xml:space="preserve"> article entitled, ‘For the Possibility of Miracles’. Swinburne disagrees with Hume that </w:t>
      </w:r>
      <w:r w:rsidR="00F901FC">
        <w:rPr>
          <w:rFonts w:ascii="bBTimes New Roman" w:hAnsi="bBTimes New Roman" w:cs="Times New Roman"/>
          <w:i/>
          <w:iCs/>
          <w:sz w:val="28"/>
          <w:szCs w:val="28"/>
        </w:rPr>
        <w:t xml:space="preserve">evidence </w:t>
      </w:r>
      <w:r w:rsidR="00F901FC">
        <w:rPr>
          <w:rFonts w:ascii="bBTimes New Roman" w:hAnsi="bBTimes New Roman" w:cs="Times New Roman"/>
          <w:sz w:val="28"/>
          <w:szCs w:val="28"/>
        </w:rPr>
        <w:t xml:space="preserve">for the miracles of one religion is </w:t>
      </w:r>
      <w:r w:rsidR="00F901FC">
        <w:rPr>
          <w:rFonts w:ascii="bBTimes New Roman" w:hAnsi="bBTimes New Roman" w:cs="Times New Roman"/>
          <w:i/>
          <w:iCs/>
          <w:sz w:val="28"/>
          <w:szCs w:val="28"/>
        </w:rPr>
        <w:t>evidence</w:t>
      </w:r>
      <w:r w:rsidR="00F901FC">
        <w:rPr>
          <w:rFonts w:ascii="bBTimes New Roman" w:hAnsi="bBTimes New Roman" w:cs="Times New Roman"/>
          <w:sz w:val="28"/>
          <w:szCs w:val="28"/>
        </w:rPr>
        <w:t xml:space="preserve"> </w:t>
      </w:r>
      <w:r w:rsidR="004E7525">
        <w:rPr>
          <w:rFonts w:ascii="bBTimes New Roman" w:hAnsi="bBTimes New Roman" w:cs="Times New Roman"/>
          <w:sz w:val="28"/>
          <w:szCs w:val="28"/>
        </w:rPr>
        <w:t>contrary to the miracles of another.   Indeed, Swinburne argues that believers may state that the fact</w:t>
      </w:r>
      <w:r w:rsidR="00AB2401">
        <w:rPr>
          <w:rFonts w:ascii="bBTimes New Roman" w:hAnsi="bBTimes New Roman" w:cs="Times New Roman"/>
          <w:sz w:val="28"/>
          <w:szCs w:val="28"/>
        </w:rPr>
        <w:t xml:space="preserve"> miracles occur in different cultures could prove the same God acting in diverse ways to different people and merely being </w:t>
      </w:r>
      <w:r w:rsidR="00AB2401">
        <w:rPr>
          <w:rFonts w:ascii="bBTimes New Roman" w:hAnsi="bBTimes New Roman" w:cs="Times New Roman"/>
          <w:b/>
          <w:bCs/>
          <w:sz w:val="28"/>
          <w:szCs w:val="28"/>
        </w:rPr>
        <w:t>interpreted</w:t>
      </w:r>
      <w:r w:rsidR="00AB2401">
        <w:rPr>
          <w:rFonts w:ascii="bBTimes New Roman" w:hAnsi="bBTimes New Roman" w:cs="Times New Roman"/>
          <w:sz w:val="28"/>
          <w:szCs w:val="28"/>
        </w:rPr>
        <w:t xml:space="preserve"> differently.  Furthermore, it demonstrates </w:t>
      </w:r>
      <w:r w:rsidR="0026242D">
        <w:rPr>
          <w:rFonts w:ascii="bBTimes New Roman" w:hAnsi="bBTimes New Roman" w:cs="Times New Roman"/>
          <w:sz w:val="28"/>
          <w:szCs w:val="28"/>
        </w:rPr>
        <w:t>how most miracles show the ‘power’ of God or gods</w:t>
      </w:r>
      <w:r w:rsidR="00063BF7">
        <w:rPr>
          <w:rFonts w:ascii="bBTimes New Roman" w:hAnsi="bBTimes New Roman" w:cs="Times New Roman"/>
          <w:sz w:val="28"/>
          <w:szCs w:val="28"/>
        </w:rPr>
        <w:t xml:space="preserve">. In addition, John Hicks, pluralist, acknowledges the intervention of God for orthodox Christians and the idea of an all-powerful, infinite Person guiding cosmic evolution and superseding miracles like the bodily resurrection of Jesus. However, </w:t>
      </w:r>
      <w:r w:rsidR="006837A4">
        <w:rPr>
          <w:rFonts w:ascii="bBTimes New Roman" w:hAnsi="bBTimes New Roman" w:cs="Times New Roman"/>
          <w:sz w:val="28"/>
          <w:szCs w:val="28"/>
        </w:rPr>
        <w:t xml:space="preserve">Hicks objects that the concept of a personal God excludes the variety of human religious experience such as Taoism, Buddhism, Confucianism etc where miracles have been verified by witnesses. </w:t>
      </w:r>
      <w:r w:rsidR="0005408F">
        <w:rPr>
          <w:rFonts w:ascii="bBTimes New Roman" w:hAnsi="bBTimes New Roman" w:cs="Times New Roman"/>
          <w:sz w:val="28"/>
          <w:szCs w:val="28"/>
        </w:rPr>
        <w:t xml:space="preserve"> For </w:t>
      </w:r>
      <w:r w:rsidR="0005408F">
        <w:rPr>
          <w:rFonts w:ascii="bBTimes New Roman" w:hAnsi="bBTimes New Roman" w:cs="Times New Roman"/>
          <w:sz w:val="28"/>
          <w:szCs w:val="28"/>
        </w:rPr>
        <w:lastRenderedPageBreak/>
        <w:t>example,</w:t>
      </w:r>
      <w:r w:rsidR="00A6018C">
        <w:rPr>
          <w:rFonts w:ascii="bBTimes New Roman" w:hAnsi="bBTimes New Roman" w:cs="Times New Roman"/>
          <w:sz w:val="28"/>
          <w:szCs w:val="28"/>
        </w:rPr>
        <w:t xml:space="preserve"> it was witnessed that Buddha walked seven steps immediately after birth and the ‘twin miracle’ in </w:t>
      </w:r>
      <w:proofErr w:type="spellStart"/>
      <w:r w:rsidR="00A6018C">
        <w:rPr>
          <w:rFonts w:ascii="bBTimes New Roman" w:hAnsi="bBTimes New Roman" w:cs="Times New Roman"/>
          <w:sz w:val="28"/>
          <w:szCs w:val="28"/>
        </w:rPr>
        <w:t>Savathai</w:t>
      </w:r>
      <w:proofErr w:type="spellEnd"/>
      <w:r w:rsidR="00A6018C">
        <w:rPr>
          <w:rFonts w:ascii="bBTimes New Roman" w:hAnsi="bBTimes New Roman" w:cs="Times New Roman"/>
          <w:sz w:val="28"/>
          <w:szCs w:val="28"/>
        </w:rPr>
        <w:t xml:space="preserve"> where fire appeared from the top half of his body and water from the bottom half, illuminating the cosmos. </w:t>
      </w:r>
    </w:p>
    <w:p w14:paraId="0FEF49C0" w14:textId="4628B02E" w:rsidR="00D14F41" w:rsidRDefault="009505F9"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I</w:t>
      </w:r>
      <w:r w:rsidR="0005408F">
        <w:rPr>
          <w:rFonts w:ascii="bBTimes New Roman" w:hAnsi="bBTimes New Roman" w:cs="Times New Roman"/>
          <w:sz w:val="28"/>
          <w:szCs w:val="28"/>
        </w:rPr>
        <w:t>t follows to raise the question</w:t>
      </w:r>
      <w:r w:rsidR="00A701C3">
        <w:rPr>
          <w:rFonts w:ascii="bBTimes New Roman" w:hAnsi="bBTimes New Roman" w:cs="Times New Roman"/>
          <w:sz w:val="28"/>
          <w:szCs w:val="28"/>
        </w:rPr>
        <w:t xml:space="preserve">, </w:t>
      </w:r>
      <w:r w:rsidR="00C0017C">
        <w:rPr>
          <w:rFonts w:ascii="bBTimes New Roman" w:hAnsi="bBTimes New Roman" w:cs="Times New Roman"/>
          <w:sz w:val="28"/>
          <w:szCs w:val="28"/>
        </w:rPr>
        <w:t>what about the ‘impact’ o</w:t>
      </w:r>
      <w:r w:rsidR="00A701C3">
        <w:rPr>
          <w:rFonts w:ascii="bBTimes New Roman" w:hAnsi="bBTimes New Roman" w:cs="Times New Roman"/>
          <w:sz w:val="28"/>
          <w:szCs w:val="28"/>
        </w:rPr>
        <w:t xml:space="preserve">n the argument of multiple testimonies which surely pose a severe challenge to Hume’s argument? I would argue Hume’s case to case </w:t>
      </w:r>
      <w:proofErr w:type="spellStart"/>
      <w:r w:rsidR="00A701C3">
        <w:rPr>
          <w:rFonts w:ascii="bBTimes New Roman" w:hAnsi="bBTimes New Roman" w:cs="Times New Roman"/>
          <w:sz w:val="28"/>
          <w:szCs w:val="28"/>
        </w:rPr>
        <w:t>sceptism</w:t>
      </w:r>
      <w:proofErr w:type="spellEnd"/>
      <w:r w:rsidR="00A701C3">
        <w:rPr>
          <w:rFonts w:ascii="bBTimes New Roman" w:hAnsi="bBTimes New Roman" w:cs="Times New Roman"/>
          <w:sz w:val="28"/>
          <w:szCs w:val="28"/>
        </w:rPr>
        <w:t xml:space="preserve"> is refuted on the grounds of multiple testimony</w:t>
      </w:r>
      <w:r w:rsidR="008733AF">
        <w:rPr>
          <w:rFonts w:ascii="bBTimes New Roman" w:hAnsi="bBTimes New Roman" w:cs="Times New Roman"/>
          <w:sz w:val="28"/>
          <w:szCs w:val="28"/>
        </w:rPr>
        <w:t xml:space="preserve"> and agree with </w:t>
      </w:r>
      <w:proofErr w:type="spellStart"/>
      <w:r w:rsidR="008733AF">
        <w:rPr>
          <w:rFonts w:ascii="bBTimes New Roman" w:hAnsi="bBTimes New Roman" w:cs="Times New Roman"/>
          <w:sz w:val="28"/>
          <w:szCs w:val="28"/>
        </w:rPr>
        <w:t>Earman</w:t>
      </w:r>
      <w:proofErr w:type="spellEnd"/>
      <w:r w:rsidR="008733AF">
        <w:rPr>
          <w:rFonts w:ascii="bBTimes New Roman" w:hAnsi="bBTimes New Roman" w:cs="Times New Roman"/>
          <w:sz w:val="28"/>
          <w:szCs w:val="28"/>
        </w:rPr>
        <w:t xml:space="preserve"> and Sorensen (1993)</w:t>
      </w:r>
      <w:r w:rsidR="00A701C3">
        <w:rPr>
          <w:rFonts w:ascii="bBTimes New Roman" w:hAnsi="bBTimes New Roman" w:cs="Times New Roman"/>
          <w:sz w:val="28"/>
          <w:szCs w:val="28"/>
        </w:rPr>
        <w:t xml:space="preserve"> that with a sufficient number </w:t>
      </w:r>
      <w:r w:rsidR="008733AF">
        <w:rPr>
          <w:rFonts w:ascii="bBTimes New Roman" w:hAnsi="bBTimes New Roman" w:cs="Times New Roman"/>
          <w:sz w:val="28"/>
          <w:szCs w:val="28"/>
        </w:rPr>
        <w:t>of independent witnesses, one could believe any miracle with certainty</w:t>
      </w:r>
      <w:r w:rsidR="00286472">
        <w:rPr>
          <w:rFonts w:ascii="bBTimes New Roman" w:hAnsi="bBTimes New Roman" w:cs="Times New Roman"/>
          <w:sz w:val="28"/>
          <w:szCs w:val="28"/>
        </w:rPr>
        <w:t>.</w:t>
      </w:r>
      <w:r w:rsidR="008733AF">
        <w:rPr>
          <w:rFonts w:ascii="bBTimes New Roman" w:hAnsi="bBTimes New Roman" w:cs="Times New Roman"/>
          <w:sz w:val="28"/>
          <w:szCs w:val="28"/>
        </w:rPr>
        <w:t xml:space="preserve">  Some scholars argue that Hume was influenced with the </w:t>
      </w:r>
      <w:proofErr w:type="spellStart"/>
      <w:r w:rsidR="008733AF">
        <w:rPr>
          <w:rFonts w:ascii="bBTimes New Roman" w:hAnsi="bBTimes New Roman" w:cs="Times New Roman"/>
          <w:sz w:val="28"/>
          <w:szCs w:val="28"/>
        </w:rPr>
        <w:t>Bayes’s</w:t>
      </w:r>
      <w:proofErr w:type="spellEnd"/>
      <w:r w:rsidR="008733AF">
        <w:rPr>
          <w:rFonts w:ascii="bBTimes New Roman" w:hAnsi="bBTimes New Roman" w:cs="Times New Roman"/>
          <w:sz w:val="28"/>
          <w:szCs w:val="28"/>
        </w:rPr>
        <w:t xml:space="preserve"> theorem providing support for the existence of God and defend Hume’s extreme improbability of miracles</w:t>
      </w:r>
      <w:r w:rsidR="002D074E">
        <w:rPr>
          <w:rFonts w:ascii="bBTimes New Roman" w:hAnsi="bBTimes New Roman" w:cs="Times New Roman"/>
          <w:sz w:val="28"/>
          <w:szCs w:val="28"/>
        </w:rPr>
        <w:t xml:space="preserve"> of which evidence is ‘simple common sense’ reduced to calculus. </w:t>
      </w:r>
    </w:p>
    <w:p w14:paraId="6DA45870" w14:textId="29AAB819" w:rsidR="002D074E" w:rsidRDefault="002D074E"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I would also argue that independent testimonies</w:t>
      </w:r>
      <w:r w:rsidR="00620951">
        <w:rPr>
          <w:rFonts w:ascii="bBTimes New Roman" w:hAnsi="bBTimes New Roman" w:cs="Times New Roman"/>
          <w:sz w:val="28"/>
          <w:szCs w:val="28"/>
        </w:rPr>
        <w:t xml:space="preserve"> can prove adequate grounds</w:t>
      </w:r>
      <w:r>
        <w:rPr>
          <w:rFonts w:ascii="bBTimes New Roman" w:hAnsi="bBTimes New Roman" w:cs="Times New Roman"/>
          <w:sz w:val="28"/>
          <w:szCs w:val="28"/>
        </w:rPr>
        <w:t xml:space="preserve"> to a single miracle with and without belief in God. For example, </w:t>
      </w:r>
      <w:r w:rsidR="00620951">
        <w:rPr>
          <w:rFonts w:ascii="bBTimes New Roman" w:hAnsi="bBTimes New Roman" w:cs="Times New Roman"/>
          <w:sz w:val="28"/>
          <w:szCs w:val="28"/>
        </w:rPr>
        <w:t xml:space="preserve">many people have claimed to be healed at the French pilgrimage in France (Lourdes) and the Catholic religion only verify a few miracles.  Sister </w:t>
      </w:r>
      <w:proofErr w:type="spellStart"/>
      <w:r w:rsidR="00620951">
        <w:rPr>
          <w:rFonts w:ascii="bBTimes New Roman" w:hAnsi="bBTimes New Roman" w:cs="Times New Roman"/>
          <w:sz w:val="28"/>
          <w:szCs w:val="28"/>
        </w:rPr>
        <w:t>Luigina</w:t>
      </w:r>
      <w:proofErr w:type="spellEnd"/>
      <w:r w:rsidR="00620951">
        <w:rPr>
          <w:rFonts w:ascii="bBTimes New Roman" w:hAnsi="bBTimes New Roman" w:cs="Times New Roman"/>
          <w:sz w:val="28"/>
          <w:szCs w:val="28"/>
        </w:rPr>
        <w:t xml:space="preserve"> Traverso from Italy had a paralysed leg and numerous operations. In 1965 she visited Lourdes </w:t>
      </w:r>
      <w:r w:rsidR="001135BF">
        <w:rPr>
          <w:rFonts w:ascii="bBTimes New Roman" w:hAnsi="bBTimes New Roman" w:cs="Times New Roman"/>
          <w:sz w:val="28"/>
          <w:szCs w:val="28"/>
        </w:rPr>
        <w:t xml:space="preserve">and became free from pain and able to stand. Despite the Medical Board having vigorous checks, forty </w:t>
      </w:r>
      <w:r w:rsidR="009505F9">
        <w:rPr>
          <w:rFonts w:ascii="bBTimes New Roman" w:hAnsi="bBTimes New Roman" w:cs="Times New Roman"/>
          <w:sz w:val="28"/>
          <w:szCs w:val="28"/>
        </w:rPr>
        <w:t>-</w:t>
      </w:r>
      <w:r w:rsidR="001135BF">
        <w:rPr>
          <w:rFonts w:ascii="bBTimes New Roman" w:hAnsi="bBTimes New Roman" w:cs="Times New Roman"/>
          <w:sz w:val="28"/>
          <w:szCs w:val="28"/>
        </w:rPr>
        <w:t xml:space="preserve">seven years later, </w:t>
      </w:r>
      <w:r w:rsidR="001135BF">
        <w:rPr>
          <w:rFonts w:ascii="bBTimes New Roman" w:hAnsi="bBTimes New Roman" w:cs="Times New Roman"/>
          <w:sz w:val="28"/>
          <w:szCs w:val="28"/>
        </w:rPr>
        <w:lastRenderedPageBreak/>
        <w:t>it was verified as a miracle.</w:t>
      </w:r>
      <w:r w:rsidR="00481782">
        <w:rPr>
          <w:rFonts w:ascii="bBTimes New Roman" w:hAnsi="bBTimes New Roman" w:cs="Times New Roman"/>
          <w:sz w:val="28"/>
          <w:szCs w:val="28"/>
        </w:rPr>
        <w:t xml:space="preserve">  A second example</w:t>
      </w:r>
      <w:r w:rsidR="001135BF">
        <w:rPr>
          <w:rFonts w:ascii="bBTimes New Roman" w:hAnsi="bBTimes New Roman" w:cs="Times New Roman"/>
          <w:sz w:val="28"/>
          <w:szCs w:val="28"/>
        </w:rPr>
        <w:t xml:space="preserve"> </w:t>
      </w:r>
      <w:r w:rsidR="00481782">
        <w:rPr>
          <w:rFonts w:ascii="bBTimes New Roman" w:hAnsi="bBTimes New Roman" w:cs="Times New Roman"/>
          <w:sz w:val="28"/>
          <w:szCs w:val="28"/>
        </w:rPr>
        <w:t>is</w:t>
      </w:r>
      <w:r w:rsidR="001135BF">
        <w:rPr>
          <w:rFonts w:ascii="bBTimes New Roman" w:hAnsi="bBTimes New Roman" w:cs="Times New Roman"/>
          <w:sz w:val="28"/>
          <w:szCs w:val="28"/>
        </w:rPr>
        <w:t xml:space="preserve"> Anita </w:t>
      </w:r>
      <w:proofErr w:type="spellStart"/>
      <w:r w:rsidR="001135BF">
        <w:rPr>
          <w:rFonts w:ascii="bBTimes New Roman" w:hAnsi="bBTimes New Roman" w:cs="Times New Roman"/>
          <w:sz w:val="28"/>
          <w:szCs w:val="28"/>
        </w:rPr>
        <w:t>Moorjani</w:t>
      </w:r>
      <w:proofErr w:type="spellEnd"/>
      <w:r w:rsidR="00481782">
        <w:rPr>
          <w:rFonts w:ascii="bBTimes New Roman" w:hAnsi="bBTimes New Roman" w:cs="Times New Roman"/>
          <w:sz w:val="28"/>
          <w:szCs w:val="28"/>
        </w:rPr>
        <w:t xml:space="preserve"> who experienced a near death experience after going into a coma diagnosed with terminal cancer. Doctors told her on February 2</w:t>
      </w:r>
      <w:r w:rsidR="00481782" w:rsidRPr="00481782">
        <w:rPr>
          <w:rFonts w:ascii="bBTimes New Roman" w:hAnsi="bBTimes New Roman" w:cs="Times New Roman"/>
          <w:sz w:val="28"/>
          <w:szCs w:val="28"/>
          <w:vertAlign w:val="superscript"/>
        </w:rPr>
        <w:t>nd</w:t>
      </w:r>
      <w:r w:rsidR="00481782">
        <w:rPr>
          <w:rFonts w:ascii="bBTimes New Roman" w:hAnsi="bBTimes New Roman" w:cs="Times New Roman"/>
          <w:sz w:val="28"/>
          <w:szCs w:val="28"/>
        </w:rPr>
        <w:t xml:space="preserve">, 2006 it would be her last day. </w:t>
      </w:r>
      <w:r w:rsidR="006B1056">
        <w:rPr>
          <w:rFonts w:ascii="bBTimes New Roman" w:hAnsi="bBTimes New Roman" w:cs="Times New Roman"/>
          <w:sz w:val="28"/>
          <w:szCs w:val="28"/>
        </w:rPr>
        <w:t xml:space="preserve"> She experienced an inexplicable healing during the NDE and returned with organs functioning again, tumours shrinking</w:t>
      </w:r>
      <w:r w:rsidR="00447A37">
        <w:rPr>
          <w:rFonts w:ascii="bBTimes New Roman" w:hAnsi="bBTimes New Roman" w:cs="Times New Roman"/>
          <w:sz w:val="28"/>
          <w:szCs w:val="28"/>
        </w:rPr>
        <w:t>,</w:t>
      </w:r>
      <w:r w:rsidR="006B1056">
        <w:rPr>
          <w:rFonts w:ascii="bBTimes New Roman" w:hAnsi="bBTimes New Roman" w:cs="Times New Roman"/>
          <w:sz w:val="28"/>
          <w:szCs w:val="28"/>
        </w:rPr>
        <w:t xml:space="preserve"> and doctors baffled how the cancer had disappeared.  Now that’s what I call a miracle </w:t>
      </w:r>
      <w:proofErr w:type="gramStart"/>
      <w:r w:rsidR="006B1056">
        <w:rPr>
          <w:rFonts w:ascii="bBTimes New Roman" w:hAnsi="bBTimes New Roman" w:cs="Times New Roman"/>
          <w:sz w:val="28"/>
          <w:szCs w:val="28"/>
        </w:rPr>
        <w:t xml:space="preserve"> ..</w:t>
      </w:r>
      <w:proofErr w:type="gramEnd"/>
      <w:r w:rsidR="006B1056">
        <w:rPr>
          <w:rFonts w:ascii="bBTimes New Roman" w:hAnsi="bBTimes New Roman" w:cs="Times New Roman"/>
          <w:sz w:val="28"/>
          <w:szCs w:val="28"/>
        </w:rPr>
        <w:t xml:space="preserve"> with credible witnesses!</w:t>
      </w:r>
      <w:r w:rsidR="00447A37">
        <w:rPr>
          <w:rFonts w:ascii="bBTimes New Roman" w:hAnsi="bBTimes New Roman" w:cs="Times New Roman"/>
          <w:sz w:val="28"/>
          <w:szCs w:val="28"/>
        </w:rPr>
        <w:t xml:space="preserve"> This example demonstrate</w:t>
      </w:r>
      <w:r w:rsidR="004A4D26">
        <w:rPr>
          <w:rFonts w:ascii="bBTimes New Roman" w:hAnsi="bBTimes New Roman" w:cs="Times New Roman"/>
          <w:sz w:val="28"/>
          <w:szCs w:val="28"/>
        </w:rPr>
        <w:t>s</w:t>
      </w:r>
      <w:r w:rsidR="00447A37">
        <w:rPr>
          <w:rFonts w:ascii="bBTimes New Roman" w:hAnsi="bBTimes New Roman" w:cs="Times New Roman"/>
          <w:sz w:val="28"/>
          <w:szCs w:val="28"/>
        </w:rPr>
        <w:t xml:space="preserve"> adequate grounds that miracles do exist</w:t>
      </w:r>
      <w:r w:rsidR="00950579">
        <w:rPr>
          <w:rFonts w:ascii="bBTimes New Roman" w:hAnsi="bBTimes New Roman" w:cs="Times New Roman"/>
          <w:sz w:val="28"/>
          <w:szCs w:val="28"/>
        </w:rPr>
        <w:t>,</w:t>
      </w:r>
      <w:r w:rsidR="00447A37">
        <w:rPr>
          <w:rFonts w:ascii="bBTimes New Roman" w:hAnsi="bBTimes New Roman" w:cs="Times New Roman"/>
          <w:sz w:val="28"/>
          <w:szCs w:val="28"/>
        </w:rPr>
        <w:t xml:space="preserve"> and the witnesses are reliable and trustworthy with medical evidence.</w:t>
      </w:r>
    </w:p>
    <w:p w14:paraId="68990DDE" w14:textId="5325B637" w:rsidR="0049639C" w:rsidRDefault="001C1E1E"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To make a final assessment</w:t>
      </w:r>
      <w:r w:rsidR="00950579">
        <w:rPr>
          <w:rFonts w:ascii="bBTimes New Roman" w:hAnsi="bBTimes New Roman" w:cs="Times New Roman"/>
          <w:sz w:val="28"/>
          <w:szCs w:val="28"/>
        </w:rPr>
        <w:t xml:space="preserve"> to the concept of Miracles</w:t>
      </w:r>
      <w:r>
        <w:rPr>
          <w:rFonts w:ascii="bBTimes New Roman" w:hAnsi="bBTimes New Roman" w:cs="Times New Roman"/>
          <w:sz w:val="28"/>
          <w:szCs w:val="28"/>
        </w:rPr>
        <w:t xml:space="preserve">, </w:t>
      </w:r>
      <w:proofErr w:type="gramStart"/>
      <w:r>
        <w:rPr>
          <w:rFonts w:ascii="bBTimes New Roman" w:hAnsi="bBTimes New Roman" w:cs="Times New Roman"/>
          <w:sz w:val="28"/>
          <w:szCs w:val="28"/>
        </w:rPr>
        <w:t>my</w:t>
      </w:r>
      <w:r w:rsidR="00A81B31">
        <w:rPr>
          <w:rFonts w:ascii="bBTimes New Roman" w:hAnsi="bBTimes New Roman" w:cs="Times New Roman"/>
          <w:sz w:val="28"/>
          <w:szCs w:val="28"/>
        </w:rPr>
        <w:t xml:space="preserve"> </w:t>
      </w:r>
      <w:r>
        <w:rPr>
          <w:rFonts w:ascii="bBTimes New Roman" w:hAnsi="bBTimes New Roman" w:cs="Times New Roman"/>
          <w:sz w:val="28"/>
          <w:szCs w:val="28"/>
        </w:rPr>
        <w:t>opinion</w:t>
      </w:r>
      <w:r w:rsidR="00950579">
        <w:rPr>
          <w:rFonts w:ascii="bBTimes New Roman" w:hAnsi="bBTimes New Roman" w:cs="Times New Roman"/>
          <w:sz w:val="28"/>
          <w:szCs w:val="28"/>
        </w:rPr>
        <w:t xml:space="preserve"> is</w:t>
      </w:r>
      <w:r w:rsidR="00A81B31">
        <w:rPr>
          <w:rFonts w:ascii="bBTimes New Roman" w:hAnsi="bBTimes New Roman" w:cs="Times New Roman"/>
          <w:sz w:val="28"/>
          <w:szCs w:val="28"/>
        </w:rPr>
        <w:t xml:space="preserve"> </w:t>
      </w:r>
      <w:r w:rsidR="00950579">
        <w:rPr>
          <w:rFonts w:ascii="bBTimes New Roman" w:hAnsi="bBTimes New Roman" w:cs="Times New Roman"/>
          <w:sz w:val="28"/>
          <w:szCs w:val="28"/>
        </w:rPr>
        <w:t>well</w:t>
      </w:r>
      <w:proofErr w:type="gramEnd"/>
      <w:r w:rsidR="00950579">
        <w:rPr>
          <w:rFonts w:ascii="bBTimes New Roman" w:hAnsi="bBTimes New Roman" w:cs="Times New Roman"/>
          <w:sz w:val="28"/>
          <w:szCs w:val="28"/>
        </w:rPr>
        <w:t xml:space="preserve"> expressed by Albert Einstein who stated, ‘There are only two ways to live your life. One is as though</w:t>
      </w:r>
      <w:r w:rsidR="00A81B31">
        <w:rPr>
          <w:rFonts w:ascii="bBTimes New Roman" w:hAnsi="bBTimes New Roman" w:cs="Times New Roman"/>
          <w:sz w:val="28"/>
          <w:szCs w:val="28"/>
        </w:rPr>
        <w:t xml:space="preserve"> </w:t>
      </w:r>
      <w:r w:rsidR="0049639C">
        <w:rPr>
          <w:rFonts w:ascii="bBTimes New Roman" w:hAnsi="bBTimes New Roman" w:cs="Times New Roman"/>
          <w:sz w:val="28"/>
          <w:szCs w:val="28"/>
        </w:rPr>
        <w:t>nothing is a miracle.  The other is as though everything is a miracle.”</w:t>
      </w:r>
      <w:r w:rsidR="00A81B31">
        <w:rPr>
          <w:rFonts w:ascii="bBTimes New Roman" w:hAnsi="bBTimes New Roman" w:cs="Times New Roman"/>
          <w:sz w:val="28"/>
          <w:szCs w:val="28"/>
        </w:rPr>
        <w:t xml:space="preserve"> Some may have a popular outlook that life itself is a miracle and others prefer a strict explanation like Hume’s definition. One of the challenges of this essay is dependent on the definition of miracles as different definitions </w:t>
      </w:r>
      <w:r w:rsidR="00707534">
        <w:rPr>
          <w:rFonts w:ascii="bBTimes New Roman" w:hAnsi="bBTimes New Roman" w:cs="Times New Roman"/>
          <w:sz w:val="28"/>
          <w:szCs w:val="28"/>
        </w:rPr>
        <w:t xml:space="preserve">can be considered contradictory, therefore impacting on the evaluation of testimonies.  For example, Aquinas’ definition assumes there is a non- natural order which is at odds with definition given by Swinburne and Hume. </w:t>
      </w:r>
      <w:r w:rsidR="006A2805">
        <w:rPr>
          <w:rFonts w:ascii="bBTimes New Roman" w:hAnsi="bBTimes New Roman" w:cs="Times New Roman"/>
          <w:sz w:val="28"/>
          <w:szCs w:val="28"/>
        </w:rPr>
        <w:t xml:space="preserve"> On a personal basis, I consider ‘walking’ to be a miracle</w:t>
      </w:r>
      <w:r w:rsidR="00BC35F1">
        <w:rPr>
          <w:rFonts w:ascii="bBTimes New Roman" w:hAnsi="bBTimes New Roman" w:cs="Times New Roman"/>
          <w:sz w:val="28"/>
          <w:szCs w:val="28"/>
        </w:rPr>
        <w:t xml:space="preserve"> due to congenital, bilateral dysplasia, four hip replacements and presently experiencing pain again and medical investigation.</w:t>
      </w:r>
      <w:r w:rsidR="006A2805">
        <w:rPr>
          <w:rFonts w:ascii="bBTimes New Roman" w:hAnsi="bBTimes New Roman" w:cs="Times New Roman"/>
          <w:sz w:val="28"/>
          <w:szCs w:val="28"/>
        </w:rPr>
        <w:t xml:space="preserve"> Witnesses </w:t>
      </w:r>
      <w:r w:rsidR="006A2805">
        <w:rPr>
          <w:rFonts w:ascii="bBTimes New Roman" w:hAnsi="bBTimes New Roman" w:cs="Times New Roman"/>
          <w:sz w:val="28"/>
          <w:szCs w:val="28"/>
        </w:rPr>
        <w:lastRenderedPageBreak/>
        <w:t>may also consider this a miracle, firstly as historically, before the 1970s hip replacements did not exist and people were wheelchair bound and secondly, many have experienced hip failure due to metal on metal implants affecting the soft tissue and toxicity (including myself); to walk again, even for a temporary period is a miracle!</w:t>
      </w:r>
    </w:p>
    <w:p w14:paraId="253B7C87" w14:textId="77777777" w:rsidR="00D03807" w:rsidRDefault="006A2805"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In conclusion, religious believers accept miracles on grounds of evidence from sacred writings, affirmation of faith traditions</w:t>
      </w:r>
      <w:r w:rsidR="009E1E8A">
        <w:rPr>
          <w:rFonts w:ascii="bBTimes New Roman" w:hAnsi="bBTimes New Roman" w:cs="Times New Roman"/>
          <w:sz w:val="28"/>
          <w:szCs w:val="28"/>
        </w:rPr>
        <w:t xml:space="preserve"> and personal experience. In the case of testimonies, one could argue that testimony is not the only evidence for miracles as the physical effects of a healed weakened hand can be seen on </w:t>
      </w:r>
      <w:proofErr w:type="spellStart"/>
      <w:r w:rsidR="009E1E8A">
        <w:rPr>
          <w:rFonts w:ascii="bBTimes New Roman" w:hAnsi="bBTimes New Roman" w:cs="Times New Roman"/>
          <w:sz w:val="28"/>
          <w:szCs w:val="28"/>
        </w:rPr>
        <w:t>Xrays</w:t>
      </w:r>
      <w:proofErr w:type="spellEnd"/>
      <w:r w:rsidR="009E1E8A">
        <w:rPr>
          <w:rFonts w:ascii="bBTimes New Roman" w:hAnsi="bBTimes New Roman" w:cs="Times New Roman"/>
          <w:sz w:val="28"/>
          <w:szCs w:val="28"/>
        </w:rPr>
        <w:t>.</w:t>
      </w:r>
      <w:r w:rsidR="004454BF">
        <w:rPr>
          <w:rFonts w:ascii="bBTimes New Roman" w:hAnsi="bBTimes New Roman" w:cs="Times New Roman"/>
          <w:sz w:val="28"/>
          <w:szCs w:val="28"/>
        </w:rPr>
        <w:t xml:space="preserve"> Scholars have criticised Hume on his evaluation and definition of miracles due to his ambiguity, others conclude Swinburne promotes valid responses to Hume’s arguments.</w:t>
      </w:r>
      <w:r w:rsidR="00D03807">
        <w:rPr>
          <w:rFonts w:ascii="bBTimes New Roman" w:hAnsi="bBTimes New Roman" w:cs="Times New Roman"/>
          <w:sz w:val="28"/>
          <w:szCs w:val="28"/>
        </w:rPr>
        <w:t xml:space="preserve"> </w:t>
      </w:r>
    </w:p>
    <w:p w14:paraId="73B3632D" w14:textId="1A9A1C46" w:rsidR="004454BF" w:rsidRDefault="004454BF"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w:t>
      </w:r>
      <w:proofErr w:type="spellStart"/>
      <w:r>
        <w:rPr>
          <w:rFonts w:ascii="bBTimes New Roman" w:hAnsi="bBTimes New Roman" w:cs="Times New Roman"/>
          <w:sz w:val="28"/>
          <w:szCs w:val="28"/>
        </w:rPr>
        <w:t>Approx</w:t>
      </w:r>
      <w:proofErr w:type="spellEnd"/>
      <w:r>
        <w:rPr>
          <w:rFonts w:ascii="bBTimes New Roman" w:hAnsi="bBTimes New Roman" w:cs="Times New Roman"/>
          <w:sz w:val="28"/>
          <w:szCs w:val="28"/>
        </w:rPr>
        <w:t xml:space="preserve"> 2513 words)</w:t>
      </w:r>
    </w:p>
    <w:p w14:paraId="6332FE34" w14:textId="32F59ACE" w:rsidR="004016D3" w:rsidRDefault="004B538C"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                                                                                              </w:t>
      </w:r>
    </w:p>
    <w:p w14:paraId="50210667" w14:textId="1DFF6E6B" w:rsidR="00C80C94" w:rsidRDefault="00C80C94" w:rsidP="009121C6">
      <w:pPr>
        <w:spacing w:line="480" w:lineRule="auto"/>
        <w:rPr>
          <w:rFonts w:ascii="bBTimes New Roman" w:hAnsi="bBTimes New Roman" w:cs="Times New Roman"/>
          <w:sz w:val="28"/>
          <w:szCs w:val="28"/>
        </w:rPr>
      </w:pPr>
    </w:p>
    <w:p w14:paraId="4965C677" w14:textId="607BA310" w:rsidR="00C80C94" w:rsidRDefault="00C80C94" w:rsidP="009121C6">
      <w:pPr>
        <w:spacing w:line="480" w:lineRule="auto"/>
        <w:rPr>
          <w:rFonts w:ascii="bBTimes New Roman" w:hAnsi="bBTimes New Roman" w:cs="Times New Roman"/>
          <w:sz w:val="28"/>
          <w:szCs w:val="28"/>
        </w:rPr>
      </w:pPr>
    </w:p>
    <w:p w14:paraId="3DF6D5FB" w14:textId="417BD2DA" w:rsidR="00C80C94" w:rsidRDefault="00C80C94" w:rsidP="009121C6">
      <w:pPr>
        <w:spacing w:line="480" w:lineRule="auto"/>
        <w:rPr>
          <w:rFonts w:ascii="bBTimes New Roman" w:hAnsi="bBTimes New Roman" w:cs="Times New Roman"/>
          <w:sz w:val="28"/>
          <w:szCs w:val="28"/>
        </w:rPr>
      </w:pPr>
    </w:p>
    <w:p w14:paraId="2E892435" w14:textId="5E3EC025" w:rsidR="00C80C94" w:rsidRDefault="00C80C94" w:rsidP="009121C6">
      <w:pPr>
        <w:spacing w:line="480" w:lineRule="auto"/>
        <w:rPr>
          <w:rFonts w:ascii="bBTimes New Roman" w:hAnsi="bBTimes New Roman" w:cs="Times New Roman"/>
          <w:sz w:val="28"/>
          <w:szCs w:val="28"/>
        </w:rPr>
      </w:pPr>
    </w:p>
    <w:p w14:paraId="7A5CF353" w14:textId="5AEFA5E5" w:rsidR="00C80C94" w:rsidRDefault="00C80C94" w:rsidP="009121C6">
      <w:pPr>
        <w:spacing w:line="480" w:lineRule="auto"/>
        <w:rPr>
          <w:rFonts w:ascii="bBTimes New Roman" w:hAnsi="bBTimes New Roman" w:cs="Times New Roman"/>
          <w:sz w:val="28"/>
          <w:szCs w:val="28"/>
        </w:rPr>
      </w:pPr>
    </w:p>
    <w:p w14:paraId="36BC2E04" w14:textId="6C3E118A" w:rsidR="00C80C94" w:rsidRDefault="00C80C94" w:rsidP="009121C6">
      <w:pPr>
        <w:spacing w:line="480" w:lineRule="auto"/>
        <w:rPr>
          <w:rFonts w:ascii="bBTimes New Roman" w:hAnsi="bBTimes New Roman" w:cs="Times New Roman"/>
          <w:sz w:val="28"/>
          <w:szCs w:val="28"/>
        </w:rPr>
      </w:pPr>
    </w:p>
    <w:p w14:paraId="2433BCEB" w14:textId="3F43901D" w:rsidR="00C80C94" w:rsidRDefault="00C80C94" w:rsidP="009121C6">
      <w:pPr>
        <w:spacing w:line="480" w:lineRule="auto"/>
        <w:rPr>
          <w:rFonts w:ascii="bBTimes New Roman" w:hAnsi="bBTimes New Roman" w:cs="Times New Roman"/>
          <w:sz w:val="28"/>
          <w:szCs w:val="28"/>
        </w:rPr>
      </w:pPr>
    </w:p>
    <w:p w14:paraId="70A2EBD3" w14:textId="496EFFFF" w:rsidR="00C80C94" w:rsidRDefault="00C80C94" w:rsidP="009121C6">
      <w:pPr>
        <w:spacing w:line="480" w:lineRule="auto"/>
        <w:rPr>
          <w:rFonts w:ascii="bBTimes New Roman" w:hAnsi="bBTimes New Roman" w:cs="Times New Roman"/>
          <w:b/>
          <w:bCs/>
          <w:sz w:val="28"/>
          <w:szCs w:val="28"/>
          <w:u w:val="single"/>
        </w:rPr>
      </w:pPr>
      <w:r w:rsidRPr="00C80C94">
        <w:rPr>
          <w:rFonts w:ascii="bBTimes New Roman" w:hAnsi="bBTimes New Roman" w:cs="Times New Roman"/>
          <w:b/>
          <w:bCs/>
          <w:sz w:val="28"/>
          <w:szCs w:val="28"/>
          <w:u w:val="single"/>
        </w:rPr>
        <w:t>Bibliography</w:t>
      </w:r>
    </w:p>
    <w:p w14:paraId="2696C86D" w14:textId="018FE04B" w:rsidR="00C80C94" w:rsidRDefault="00C80C94"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Davies, Brian</w:t>
      </w:r>
      <w:r w:rsidR="00194BC2">
        <w:rPr>
          <w:rFonts w:ascii="bBTimes New Roman" w:hAnsi="bBTimes New Roman" w:cs="Times New Roman"/>
          <w:sz w:val="28"/>
          <w:szCs w:val="28"/>
        </w:rPr>
        <w:t xml:space="preserve">. </w:t>
      </w:r>
      <w:r w:rsidR="00194BC2">
        <w:rPr>
          <w:rFonts w:ascii="bBTimes New Roman" w:hAnsi="bBTimes New Roman" w:cs="Times New Roman"/>
          <w:i/>
          <w:iCs/>
          <w:sz w:val="28"/>
          <w:szCs w:val="28"/>
        </w:rPr>
        <w:t>An Introduction to the Philosophy of Religion.</w:t>
      </w:r>
      <w:r w:rsidR="00194BC2">
        <w:rPr>
          <w:rFonts w:ascii="bBTimes New Roman" w:hAnsi="bBTimes New Roman" w:cs="Times New Roman"/>
          <w:sz w:val="28"/>
          <w:szCs w:val="28"/>
        </w:rPr>
        <w:t xml:space="preserve"> Oxford</w:t>
      </w:r>
      <w:r w:rsidR="0093180D">
        <w:rPr>
          <w:rFonts w:ascii="bBTimes New Roman" w:hAnsi="bBTimes New Roman" w:cs="Times New Roman"/>
          <w:sz w:val="28"/>
          <w:szCs w:val="28"/>
        </w:rPr>
        <w:t>, New York: Oxford University Press, 2004.</w:t>
      </w:r>
    </w:p>
    <w:p w14:paraId="079C42DD" w14:textId="605012E3" w:rsidR="0093180D" w:rsidRDefault="0093180D"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Hume, David. </w:t>
      </w:r>
      <w:r>
        <w:rPr>
          <w:rFonts w:ascii="bBTimes New Roman" w:hAnsi="bBTimes New Roman" w:cs="Times New Roman"/>
          <w:i/>
          <w:iCs/>
          <w:sz w:val="28"/>
          <w:szCs w:val="28"/>
        </w:rPr>
        <w:t>An Enquiry Concerning Human Understanding.</w:t>
      </w:r>
      <w:r>
        <w:rPr>
          <w:rFonts w:ascii="bBTimes New Roman" w:hAnsi="bBTimes New Roman" w:cs="Times New Roman"/>
          <w:sz w:val="28"/>
          <w:szCs w:val="28"/>
        </w:rPr>
        <w:t xml:space="preserve"> (</w:t>
      </w:r>
      <w:proofErr w:type="spellStart"/>
      <w:r>
        <w:rPr>
          <w:rFonts w:ascii="bBTimes New Roman" w:hAnsi="bBTimes New Roman" w:cs="Times New Roman"/>
          <w:sz w:val="28"/>
          <w:szCs w:val="28"/>
        </w:rPr>
        <w:t>Indianaplois</w:t>
      </w:r>
      <w:proofErr w:type="spellEnd"/>
      <w:r>
        <w:rPr>
          <w:rFonts w:ascii="bBTimes New Roman" w:hAnsi="bBTimes New Roman" w:cs="Times New Roman"/>
          <w:sz w:val="28"/>
          <w:szCs w:val="28"/>
        </w:rPr>
        <w:t xml:space="preserve">: </w:t>
      </w:r>
      <w:proofErr w:type="spellStart"/>
      <w:r>
        <w:rPr>
          <w:rFonts w:ascii="bBTimes New Roman" w:hAnsi="bBTimes New Roman" w:cs="Times New Roman"/>
          <w:sz w:val="28"/>
          <w:szCs w:val="28"/>
        </w:rPr>
        <w:t>Haclatt</w:t>
      </w:r>
      <w:proofErr w:type="spellEnd"/>
      <w:r>
        <w:rPr>
          <w:rFonts w:ascii="bBTimes New Roman" w:hAnsi="bBTimes New Roman" w:cs="Times New Roman"/>
          <w:sz w:val="28"/>
          <w:szCs w:val="28"/>
        </w:rPr>
        <w:t>, 1993) Chapter 10</w:t>
      </w:r>
      <w:r w:rsidR="00A14195">
        <w:rPr>
          <w:rFonts w:ascii="bBTimes New Roman" w:hAnsi="bBTimes New Roman" w:cs="Times New Roman"/>
          <w:sz w:val="28"/>
          <w:szCs w:val="28"/>
        </w:rPr>
        <w:t>.</w:t>
      </w:r>
    </w:p>
    <w:p w14:paraId="7AF171BE" w14:textId="1FCA83CA" w:rsidR="00A14195" w:rsidRPr="00A14195" w:rsidRDefault="00A14195"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Phillips, D.Z. </w:t>
      </w:r>
      <w:r>
        <w:rPr>
          <w:rFonts w:ascii="bBTimes New Roman" w:hAnsi="bBTimes New Roman" w:cs="Times New Roman"/>
          <w:i/>
          <w:iCs/>
          <w:sz w:val="28"/>
          <w:szCs w:val="28"/>
        </w:rPr>
        <w:t>The Concept of Prayer.</w:t>
      </w:r>
      <w:r>
        <w:rPr>
          <w:rFonts w:ascii="bBTimes New Roman" w:hAnsi="bBTimes New Roman" w:cs="Times New Roman"/>
          <w:sz w:val="28"/>
          <w:szCs w:val="28"/>
        </w:rPr>
        <w:t xml:space="preserve"> New </w:t>
      </w:r>
      <w:proofErr w:type="gramStart"/>
      <w:r>
        <w:rPr>
          <w:rFonts w:ascii="bBTimes New Roman" w:hAnsi="bBTimes New Roman" w:cs="Times New Roman"/>
          <w:sz w:val="28"/>
          <w:szCs w:val="28"/>
        </w:rPr>
        <w:t>York :Seabury</w:t>
      </w:r>
      <w:proofErr w:type="gramEnd"/>
      <w:r>
        <w:rPr>
          <w:rFonts w:ascii="bBTimes New Roman" w:hAnsi="bBTimes New Roman" w:cs="Times New Roman"/>
          <w:sz w:val="28"/>
          <w:szCs w:val="28"/>
        </w:rPr>
        <w:t xml:space="preserve"> Press, 1965.</w:t>
      </w:r>
    </w:p>
    <w:p w14:paraId="66CB7D28" w14:textId="2F344CF0" w:rsidR="0093180D" w:rsidRDefault="00110B3B"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Swinburne, Richard. </w:t>
      </w:r>
      <w:r>
        <w:rPr>
          <w:rFonts w:ascii="bBTimes New Roman" w:hAnsi="bBTimes New Roman" w:cs="Times New Roman"/>
          <w:i/>
          <w:iCs/>
          <w:sz w:val="28"/>
          <w:szCs w:val="28"/>
        </w:rPr>
        <w:t>The Concept of Miracle</w:t>
      </w:r>
      <w:r>
        <w:rPr>
          <w:rFonts w:ascii="bBTimes New Roman" w:hAnsi="bBTimes New Roman" w:cs="Times New Roman"/>
          <w:sz w:val="28"/>
          <w:szCs w:val="28"/>
        </w:rPr>
        <w:t xml:space="preserve">. </w:t>
      </w:r>
      <w:r w:rsidR="00D210C4">
        <w:rPr>
          <w:rFonts w:ascii="bBTimes New Roman" w:hAnsi="bBTimes New Roman" w:cs="Times New Roman"/>
          <w:sz w:val="28"/>
          <w:szCs w:val="28"/>
        </w:rPr>
        <w:t>(</w:t>
      </w:r>
      <w:r>
        <w:rPr>
          <w:rFonts w:ascii="bBTimes New Roman" w:hAnsi="bBTimes New Roman" w:cs="Times New Roman"/>
          <w:sz w:val="28"/>
          <w:szCs w:val="28"/>
        </w:rPr>
        <w:t>London</w:t>
      </w:r>
      <w:r w:rsidR="00D210C4">
        <w:rPr>
          <w:rFonts w:ascii="bBTimes New Roman" w:hAnsi="bBTimes New Roman" w:cs="Times New Roman"/>
          <w:sz w:val="28"/>
          <w:szCs w:val="28"/>
        </w:rPr>
        <w:t>: Macmillan, 1970).</w:t>
      </w:r>
    </w:p>
    <w:p w14:paraId="0478526E" w14:textId="611BBED0" w:rsidR="00D210C4" w:rsidRDefault="00D210C4"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Swinburne, Richard (ed), </w:t>
      </w:r>
      <w:r>
        <w:rPr>
          <w:rFonts w:ascii="bBTimes New Roman" w:hAnsi="bBTimes New Roman" w:cs="Times New Roman"/>
          <w:i/>
          <w:iCs/>
          <w:sz w:val="28"/>
          <w:szCs w:val="28"/>
        </w:rPr>
        <w:t>Miracles</w:t>
      </w:r>
      <w:r>
        <w:rPr>
          <w:rFonts w:ascii="bBTimes New Roman" w:hAnsi="bBTimes New Roman" w:cs="Times New Roman"/>
          <w:sz w:val="28"/>
          <w:szCs w:val="28"/>
        </w:rPr>
        <w:t xml:space="preserve">. (New </w:t>
      </w:r>
      <w:proofErr w:type="gramStart"/>
      <w:r>
        <w:rPr>
          <w:rFonts w:ascii="bBTimes New Roman" w:hAnsi="bBTimes New Roman" w:cs="Times New Roman"/>
          <w:sz w:val="28"/>
          <w:szCs w:val="28"/>
        </w:rPr>
        <w:t>York :</w:t>
      </w:r>
      <w:proofErr w:type="gramEnd"/>
      <w:r>
        <w:rPr>
          <w:rFonts w:ascii="bBTimes New Roman" w:hAnsi="bBTimes New Roman" w:cs="Times New Roman"/>
          <w:sz w:val="28"/>
          <w:szCs w:val="28"/>
        </w:rPr>
        <w:t xml:space="preserve"> Macmillan, 1989)</w:t>
      </w:r>
    </w:p>
    <w:p w14:paraId="00740B8E" w14:textId="07EB910B" w:rsidR="00D210C4" w:rsidRPr="00E30BA5" w:rsidRDefault="00E30BA5" w:rsidP="009121C6">
      <w:pPr>
        <w:spacing w:line="480" w:lineRule="auto"/>
        <w:rPr>
          <w:rFonts w:ascii="bBTimes New Roman" w:hAnsi="bBTimes New Roman" w:cs="Times New Roman"/>
          <w:sz w:val="28"/>
          <w:szCs w:val="28"/>
        </w:rPr>
      </w:pPr>
      <w:r>
        <w:rPr>
          <w:rFonts w:ascii="bBTimes New Roman" w:hAnsi="bBTimes New Roman" w:cs="Times New Roman"/>
          <w:sz w:val="28"/>
          <w:szCs w:val="28"/>
        </w:rPr>
        <w:t xml:space="preserve">  Swinburne</w:t>
      </w:r>
      <w:r w:rsidR="004F6476">
        <w:rPr>
          <w:rFonts w:ascii="bBTimes New Roman" w:hAnsi="bBTimes New Roman" w:cs="Times New Roman"/>
          <w:sz w:val="28"/>
          <w:szCs w:val="28"/>
        </w:rPr>
        <w:t>, Richard</w:t>
      </w:r>
      <w:r>
        <w:rPr>
          <w:rFonts w:ascii="bBTimes New Roman" w:hAnsi="bBTimes New Roman" w:cs="Times New Roman"/>
          <w:sz w:val="28"/>
          <w:szCs w:val="28"/>
        </w:rPr>
        <w:t xml:space="preserve"> (ed.), </w:t>
      </w:r>
      <w:r>
        <w:rPr>
          <w:rFonts w:ascii="bBTimes New Roman" w:hAnsi="bBTimes New Roman" w:cs="Times New Roman"/>
          <w:i/>
          <w:iCs/>
          <w:sz w:val="28"/>
          <w:szCs w:val="28"/>
        </w:rPr>
        <w:t>Miracles</w:t>
      </w:r>
      <w:r>
        <w:rPr>
          <w:rFonts w:ascii="bBTimes New Roman" w:hAnsi="bBTimes New Roman" w:cs="Times New Roman"/>
          <w:sz w:val="28"/>
          <w:szCs w:val="28"/>
        </w:rPr>
        <w:t xml:space="preserve"> (London and New York,1989).</w:t>
      </w:r>
      <w:r w:rsidR="004F6476">
        <w:rPr>
          <w:rFonts w:ascii="bBTimes New Roman" w:hAnsi="bBTimes New Roman" w:cs="Times New Roman"/>
          <w:sz w:val="28"/>
          <w:szCs w:val="28"/>
        </w:rPr>
        <w:t xml:space="preserve"> Re </w:t>
      </w:r>
      <w:r w:rsidR="00A14195">
        <w:rPr>
          <w:rFonts w:ascii="bBTimes New Roman" w:hAnsi="bBTimes New Roman" w:cs="Times New Roman"/>
          <w:sz w:val="28"/>
          <w:szCs w:val="28"/>
        </w:rPr>
        <w:t>R.F. Holland, ‘The Miraculous’.</w:t>
      </w:r>
    </w:p>
    <w:p w14:paraId="4D43C363" w14:textId="77777777" w:rsidR="00110B3B" w:rsidRPr="0093180D" w:rsidRDefault="00110B3B" w:rsidP="009121C6">
      <w:pPr>
        <w:spacing w:line="480" w:lineRule="auto"/>
        <w:rPr>
          <w:rFonts w:ascii="bBTimes New Roman" w:hAnsi="bBTimes New Roman" w:cs="Times New Roman"/>
          <w:sz w:val="28"/>
          <w:szCs w:val="28"/>
        </w:rPr>
      </w:pPr>
    </w:p>
    <w:sectPr w:rsidR="00110B3B" w:rsidRPr="0093180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F3EB7" w14:textId="77777777" w:rsidR="00463FFD" w:rsidRDefault="00463FFD" w:rsidP="003C02F6">
      <w:pPr>
        <w:spacing w:after="0" w:line="240" w:lineRule="auto"/>
      </w:pPr>
      <w:r>
        <w:separator/>
      </w:r>
    </w:p>
  </w:endnote>
  <w:endnote w:type="continuationSeparator" w:id="0">
    <w:p w14:paraId="21C43117" w14:textId="77777777" w:rsidR="00463FFD" w:rsidRDefault="00463FFD" w:rsidP="003C0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BTimes New Roman">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7F43A" w14:textId="77777777" w:rsidR="003C02F6" w:rsidRDefault="003C02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2023970"/>
      <w:docPartObj>
        <w:docPartGallery w:val="Page Numbers (Bottom of Page)"/>
        <w:docPartUnique/>
      </w:docPartObj>
    </w:sdtPr>
    <w:sdtEndPr>
      <w:rPr>
        <w:noProof/>
      </w:rPr>
    </w:sdtEndPr>
    <w:sdtContent>
      <w:p w14:paraId="6DF3C5BB" w14:textId="584C4488" w:rsidR="003C02F6" w:rsidRDefault="003C02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ACD298" w14:textId="77777777" w:rsidR="003C02F6" w:rsidRDefault="003C02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D9A5C" w14:textId="77777777" w:rsidR="003C02F6" w:rsidRDefault="003C0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F3EA36" w14:textId="77777777" w:rsidR="00463FFD" w:rsidRDefault="00463FFD" w:rsidP="003C02F6">
      <w:pPr>
        <w:spacing w:after="0" w:line="240" w:lineRule="auto"/>
      </w:pPr>
      <w:r>
        <w:separator/>
      </w:r>
    </w:p>
  </w:footnote>
  <w:footnote w:type="continuationSeparator" w:id="0">
    <w:p w14:paraId="49FEF824" w14:textId="77777777" w:rsidR="00463FFD" w:rsidRDefault="00463FFD" w:rsidP="003C02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3D1E97" w14:textId="77777777" w:rsidR="003C02F6" w:rsidRDefault="003C0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BE3F02" w14:textId="75ED1952" w:rsidR="003C02F6" w:rsidRPr="003C02F6" w:rsidRDefault="003C02F6">
    <w:pPr>
      <w:pStyle w:val="Header"/>
      <w:rPr>
        <w:rFonts w:ascii="Times New Roman" w:hAnsi="Times New Roman" w:cs="Times New Roman"/>
        <w:sz w:val="28"/>
        <w:szCs w:val="28"/>
      </w:rPr>
    </w:pPr>
    <w:r>
      <w:t xml:space="preserve">0050515       </w:t>
    </w:r>
    <w:r>
      <w:rPr>
        <w:rFonts w:ascii="Times New Roman" w:hAnsi="Times New Roman" w:cs="Times New Roman"/>
        <w:sz w:val="28"/>
        <w:szCs w:val="28"/>
      </w:rPr>
      <w:t>Can you ever have adequate grounds to believe a miracle has occurred on the basis of what others tell you?</w:t>
    </w:r>
  </w:p>
  <w:p w14:paraId="74C3F3B6" w14:textId="77777777" w:rsidR="003C02F6" w:rsidRDefault="003C02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0C7960" w14:textId="77777777" w:rsidR="003C02F6" w:rsidRDefault="003C02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F6"/>
    <w:rsid w:val="00003EF9"/>
    <w:rsid w:val="0005408F"/>
    <w:rsid w:val="0005432B"/>
    <w:rsid w:val="000546D3"/>
    <w:rsid w:val="00056056"/>
    <w:rsid w:val="00063BF7"/>
    <w:rsid w:val="000919D8"/>
    <w:rsid w:val="000B5F49"/>
    <w:rsid w:val="000E5A4B"/>
    <w:rsid w:val="000E5D64"/>
    <w:rsid w:val="0010263C"/>
    <w:rsid w:val="00106EF0"/>
    <w:rsid w:val="00110B3B"/>
    <w:rsid w:val="001135BF"/>
    <w:rsid w:val="00113C83"/>
    <w:rsid w:val="001671E3"/>
    <w:rsid w:val="00183D89"/>
    <w:rsid w:val="00194BC2"/>
    <w:rsid w:val="001C1E1E"/>
    <w:rsid w:val="001C6E59"/>
    <w:rsid w:val="001D3B2C"/>
    <w:rsid w:val="001F6B9D"/>
    <w:rsid w:val="00231D07"/>
    <w:rsid w:val="0026242D"/>
    <w:rsid w:val="00267075"/>
    <w:rsid w:val="002702EB"/>
    <w:rsid w:val="00270440"/>
    <w:rsid w:val="00286472"/>
    <w:rsid w:val="00286DDA"/>
    <w:rsid w:val="0029038B"/>
    <w:rsid w:val="002B53E1"/>
    <w:rsid w:val="002C6FE9"/>
    <w:rsid w:val="002D074E"/>
    <w:rsid w:val="002D7730"/>
    <w:rsid w:val="003003B7"/>
    <w:rsid w:val="00305110"/>
    <w:rsid w:val="003070DF"/>
    <w:rsid w:val="00347889"/>
    <w:rsid w:val="00396F3A"/>
    <w:rsid w:val="003A23AE"/>
    <w:rsid w:val="003A644A"/>
    <w:rsid w:val="003C02F6"/>
    <w:rsid w:val="003D1EEC"/>
    <w:rsid w:val="004016D3"/>
    <w:rsid w:val="004454BF"/>
    <w:rsid w:val="00447A37"/>
    <w:rsid w:val="00463FFD"/>
    <w:rsid w:val="004707AA"/>
    <w:rsid w:val="0048095A"/>
    <w:rsid w:val="00481782"/>
    <w:rsid w:val="0049639C"/>
    <w:rsid w:val="004A4D26"/>
    <w:rsid w:val="004B538C"/>
    <w:rsid w:val="004E7525"/>
    <w:rsid w:val="004F3AC2"/>
    <w:rsid w:val="004F6476"/>
    <w:rsid w:val="00515B99"/>
    <w:rsid w:val="005404B9"/>
    <w:rsid w:val="00591A77"/>
    <w:rsid w:val="005B3EE7"/>
    <w:rsid w:val="005B487B"/>
    <w:rsid w:val="005F58E5"/>
    <w:rsid w:val="00613F8F"/>
    <w:rsid w:val="00620951"/>
    <w:rsid w:val="00622371"/>
    <w:rsid w:val="00632F25"/>
    <w:rsid w:val="00663BE3"/>
    <w:rsid w:val="00666C6A"/>
    <w:rsid w:val="00671652"/>
    <w:rsid w:val="006837A4"/>
    <w:rsid w:val="006A2805"/>
    <w:rsid w:val="006B1056"/>
    <w:rsid w:val="006B249F"/>
    <w:rsid w:val="006D05D9"/>
    <w:rsid w:val="00707534"/>
    <w:rsid w:val="00761C4F"/>
    <w:rsid w:val="0079008B"/>
    <w:rsid w:val="007B093D"/>
    <w:rsid w:val="007C567A"/>
    <w:rsid w:val="00807BC9"/>
    <w:rsid w:val="008408C7"/>
    <w:rsid w:val="00845121"/>
    <w:rsid w:val="00853762"/>
    <w:rsid w:val="008700FF"/>
    <w:rsid w:val="008733AF"/>
    <w:rsid w:val="00875C2E"/>
    <w:rsid w:val="008871FA"/>
    <w:rsid w:val="008A1C41"/>
    <w:rsid w:val="008A6DA0"/>
    <w:rsid w:val="009121C6"/>
    <w:rsid w:val="0093180D"/>
    <w:rsid w:val="00942658"/>
    <w:rsid w:val="00950579"/>
    <w:rsid w:val="009505F9"/>
    <w:rsid w:val="00956218"/>
    <w:rsid w:val="0096473D"/>
    <w:rsid w:val="009A1589"/>
    <w:rsid w:val="009A349B"/>
    <w:rsid w:val="009B03C1"/>
    <w:rsid w:val="009E1E8A"/>
    <w:rsid w:val="00A14195"/>
    <w:rsid w:val="00A4155B"/>
    <w:rsid w:val="00A6018C"/>
    <w:rsid w:val="00A67F76"/>
    <w:rsid w:val="00A701C3"/>
    <w:rsid w:val="00A81B31"/>
    <w:rsid w:val="00AA7C10"/>
    <w:rsid w:val="00AB1479"/>
    <w:rsid w:val="00AB2401"/>
    <w:rsid w:val="00AC5764"/>
    <w:rsid w:val="00AC7830"/>
    <w:rsid w:val="00AE0E9D"/>
    <w:rsid w:val="00AE2D33"/>
    <w:rsid w:val="00AE3E97"/>
    <w:rsid w:val="00B051BB"/>
    <w:rsid w:val="00B3113D"/>
    <w:rsid w:val="00BA093C"/>
    <w:rsid w:val="00BB4ECE"/>
    <w:rsid w:val="00BC35F1"/>
    <w:rsid w:val="00BE470A"/>
    <w:rsid w:val="00BE5C4F"/>
    <w:rsid w:val="00C0017C"/>
    <w:rsid w:val="00C01EAA"/>
    <w:rsid w:val="00C211BE"/>
    <w:rsid w:val="00C56530"/>
    <w:rsid w:val="00C57550"/>
    <w:rsid w:val="00C80C94"/>
    <w:rsid w:val="00C94C47"/>
    <w:rsid w:val="00CA04AB"/>
    <w:rsid w:val="00CA1191"/>
    <w:rsid w:val="00CB2FEA"/>
    <w:rsid w:val="00D03807"/>
    <w:rsid w:val="00D11C72"/>
    <w:rsid w:val="00D14F41"/>
    <w:rsid w:val="00D210C4"/>
    <w:rsid w:val="00DA22F8"/>
    <w:rsid w:val="00DB10DD"/>
    <w:rsid w:val="00DB349C"/>
    <w:rsid w:val="00DD1CB1"/>
    <w:rsid w:val="00DF38B3"/>
    <w:rsid w:val="00DF472D"/>
    <w:rsid w:val="00E16B0B"/>
    <w:rsid w:val="00E26FE8"/>
    <w:rsid w:val="00E30BA5"/>
    <w:rsid w:val="00E4445F"/>
    <w:rsid w:val="00EB075B"/>
    <w:rsid w:val="00EB7A37"/>
    <w:rsid w:val="00ED0695"/>
    <w:rsid w:val="00ED5410"/>
    <w:rsid w:val="00F271C9"/>
    <w:rsid w:val="00F4423A"/>
    <w:rsid w:val="00F901FC"/>
    <w:rsid w:val="00FB59C8"/>
    <w:rsid w:val="00FD2154"/>
    <w:rsid w:val="00FE3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BCE24"/>
  <w15:chartTrackingRefBased/>
  <w15:docId w15:val="{42E5D90D-3808-4EDD-B236-4BED1B8CB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2F6"/>
  </w:style>
  <w:style w:type="paragraph" w:styleId="Footer">
    <w:name w:val="footer"/>
    <w:basedOn w:val="Normal"/>
    <w:link w:val="FooterChar"/>
    <w:uiPriority w:val="99"/>
    <w:unhideWhenUsed/>
    <w:rsid w:val="003C0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2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1329</TotalTime>
  <Pages>12</Pages>
  <Words>2387</Words>
  <Characters>13606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26</cp:revision>
  <dcterms:created xsi:type="dcterms:W3CDTF">2019-06-18T10:18:00Z</dcterms:created>
  <dcterms:modified xsi:type="dcterms:W3CDTF">2019-09-13T15:09:00Z</dcterms:modified>
</cp:coreProperties>
</file>