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8BBCD82" w:rsidP="407A029F" w:rsidRDefault="58BBCD82" w14:paraId="59CB1FEF" w14:textId="18310D63">
      <w:pPr>
        <w:spacing w:before="240" w:beforeAutospacing="off" w:after="240" w:afterAutospacing="off"/>
        <w:rPr>
          <w:rFonts w:ascii="Arial Nova" w:hAnsi="Arial Nova" w:eastAsia="Arial Nova" w:cs="Arial Nova"/>
          <w:b w:val="1"/>
          <w:bCs w:val="1"/>
          <w:noProof w:val="0"/>
          <w:sz w:val="24"/>
          <w:szCs w:val="24"/>
          <w:lang w:val="en-GB"/>
        </w:rPr>
      </w:pPr>
      <w:r w:rsidRPr="407A029F" w:rsidR="58BBCD82">
        <w:rPr>
          <w:rFonts w:ascii="Arial Nova" w:hAnsi="Arial Nova" w:eastAsia="Arial Nova" w:cs="Arial Nova"/>
          <w:b w:val="1"/>
          <w:bCs w:val="1"/>
          <w:noProof w:val="0"/>
          <w:sz w:val="24"/>
          <w:szCs w:val="24"/>
          <w:lang w:val="en-GB"/>
        </w:rPr>
        <w:t xml:space="preserve">A </w:t>
      </w:r>
      <w:r w:rsidRPr="407A029F" w:rsidR="6A32AC39">
        <w:rPr>
          <w:rFonts w:ascii="Arial Nova" w:hAnsi="Arial Nova" w:eastAsia="Arial Nova" w:cs="Arial Nova"/>
          <w:b w:val="1"/>
          <w:bCs w:val="1"/>
          <w:noProof w:val="0"/>
          <w:sz w:val="24"/>
          <w:szCs w:val="24"/>
          <w:lang w:val="en-GB"/>
        </w:rPr>
        <w:t>D</w:t>
      </w:r>
      <w:r w:rsidRPr="407A029F" w:rsidR="5C80AE4D">
        <w:rPr>
          <w:rFonts w:ascii="Arial Nova" w:hAnsi="Arial Nova" w:eastAsia="Arial Nova" w:cs="Arial Nova"/>
          <w:b w:val="1"/>
          <w:bCs w:val="1"/>
          <w:noProof w:val="0"/>
          <w:sz w:val="24"/>
          <w:szCs w:val="24"/>
          <w:lang w:val="en-GB"/>
        </w:rPr>
        <w:t>iscussion</w:t>
      </w:r>
      <w:r w:rsidRPr="407A029F" w:rsidR="692B23C9">
        <w:rPr>
          <w:rFonts w:ascii="Arial Nova" w:hAnsi="Arial Nova" w:eastAsia="Arial Nova" w:cs="Arial Nova"/>
          <w:b w:val="1"/>
          <w:bCs w:val="1"/>
          <w:noProof w:val="0"/>
          <w:sz w:val="24"/>
          <w:szCs w:val="24"/>
          <w:lang w:val="en-GB"/>
        </w:rPr>
        <w:t xml:space="preserve"> on</w:t>
      </w:r>
      <w:r w:rsidRPr="407A029F" w:rsidR="5C80AE4D">
        <w:rPr>
          <w:rFonts w:ascii="Arial Nova" w:hAnsi="Arial Nova" w:eastAsia="Arial Nova" w:cs="Arial Nova"/>
          <w:b w:val="1"/>
          <w:bCs w:val="1"/>
          <w:noProof w:val="0"/>
          <w:sz w:val="24"/>
          <w:szCs w:val="24"/>
          <w:lang w:val="en-GB"/>
        </w:rPr>
        <w:t xml:space="preserve"> The Importance of Teamwork</w:t>
      </w:r>
    </w:p>
    <w:p w:rsidR="5C80AE4D" w:rsidP="407A029F" w:rsidRDefault="5C80AE4D" w14:paraId="2A6A1A59" w14:textId="37FD4984">
      <w:pPr>
        <w:spacing w:before="240" w:beforeAutospacing="off" w:after="240" w:afterAutospacing="off"/>
        <w:rPr>
          <w:rFonts w:ascii="Arial Nova" w:hAnsi="Arial Nova" w:eastAsia="Arial Nova" w:cs="Arial Nova"/>
          <w:noProof w:val="0"/>
          <w:sz w:val="22"/>
          <w:szCs w:val="22"/>
          <w:lang w:val="en-GB"/>
        </w:rPr>
      </w:pPr>
      <w:r w:rsidRPr="407A029F" w:rsidR="5C80AE4D">
        <w:rPr>
          <w:rFonts w:ascii="Arial Nova" w:hAnsi="Arial Nova" w:eastAsia="Arial Nova" w:cs="Arial Nova"/>
          <w:noProof w:val="0"/>
          <w:sz w:val="22"/>
          <w:szCs w:val="22"/>
          <w:lang w:val="en-GB"/>
        </w:rPr>
        <w:t xml:space="preserve">Teamwork is a fundamental </w:t>
      </w:r>
      <w:r w:rsidRPr="407A029F" w:rsidR="5C80AE4D">
        <w:rPr>
          <w:rFonts w:ascii="Arial Nova" w:hAnsi="Arial Nova" w:eastAsia="Arial Nova" w:cs="Arial Nova"/>
          <w:noProof w:val="0"/>
          <w:sz w:val="22"/>
          <w:szCs w:val="22"/>
          <w:lang w:val="en-GB"/>
        </w:rPr>
        <w:t>component</w:t>
      </w:r>
      <w:r w:rsidRPr="407A029F" w:rsidR="5C80AE4D">
        <w:rPr>
          <w:rFonts w:ascii="Arial Nova" w:hAnsi="Arial Nova" w:eastAsia="Arial Nova" w:cs="Arial Nova"/>
          <w:noProof w:val="0"/>
          <w:sz w:val="22"/>
          <w:szCs w:val="22"/>
          <w:lang w:val="en-GB"/>
        </w:rPr>
        <w:t xml:space="preserve"> of success in modern organisations, promoting efficiency, innovation, and employee satisfaction. It is widely recognised that collaboration among team members leads to enhanced problem-solving and improved performance, especially in complex and dynamic environments.</w:t>
      </w:r>
    </w:p>
    <w:p w:rsidR="5C80AE4D" w:rsidP="407A029F" w:rsidRDefault="5C80AE4D" w14:paraId="47DBD144" w14:textId="2F5C78E3">
      <w:pPr>
        <w:spacing w:before="240" w:beforeAutospacing="off" w:after="240" w:afterAutospacing="off"/>
        <w:rPr>
          <w:rFonts w:ascii="Arial Nova" w:hAnsi="Arial Nova" w:eastAsia="Arial Nova" w:cs="Arial Nova"/>
          <w:noProof w:val="0"/>
          <w:sz w:val="22"/>
          <w:szCs w:val="22"/>
          <w:lang w:val="en-GB"/>
        </w:rPr>
      </w:pPr>
      <w:r w:rsidRPr="407A029F" w:rsidR="5C80AE4D">
        <w:rPr>
          <w:rFonts w:ascii="Arial Nova" w:hAnsi="Arial Nova" w:eastAsia="Arial Nova" w:cs="Arial Nova"/>
          <w:noProof w:val="0"/>
          <w:sz w:val="22"/>
          <w:szCs w:val="22"/>
          <w:lang w:val="en-GB"/>
        </w:rPr>
        <w:t xml:space="preserve">One of the most significant benefits of teamwork is the </w:t>
      </w:r>
      <w:r w:rsidRPr="407A029F" w:rsidR="5C80AE4D">
        <w:rPr>
          <w:rFonts w:ascii="Arial Nova" w:hAnsi="Arial Nova" w:eastAsia="Arial Nova" w:cs="Arial Nova"/>
          <w:noProof w:val="0"/>
          <w:sz w:val="22"/>
          <w:szCs w:val="22"/>
          <w:lang w:val="en-GB"/>
        </w:rPr>
        <w:t>synergy</w:t>
      </w:r>
      <w:r w:rsidRPr="407A029F" w:rsidR="5C80AE4D">
        <w:rPr>
          <w:rFonts w:ascii="Arial Nova" w:hAnsi="Arial Nova" w:eastAsia="Arial Nova" w:cs="Arial Nova"/>
          <w:noProof w:val="0"/>
          <w:sz w:val="22"/>
          <w:szCs w:val="22"/>
          <w:lang w:val="en-GB"/>
        </w:rPr>
        <w:t xml:space="preserve"> it creates. When individuals collaborate effectively, they can pool their diverse skills and perspectives to produce outcomes that would be difficult to achieve individually (Robbins &amp; Judge, 2019). This diversity fosters creativity and innovation, as team members challenge each other’s ideas and build upon them constructively (West, 2012).</w:t>
      </w:r>
    </w:p>
    <w:p w:rsidR="5C80AE4D" w:rsidP="407A029F" w:rsidRDefault="5C80AE4D" w14:paraId="0966AE26" w14:textId="19511204">
      <w:pPr>
        <w:spacing w:before="240" w:beforeAutospacing="off" w:after="240" w:afterAutospacing="off"/>
        <w:rPr>
          <w:rFonts w:ascii="Arial Nova" w:hAnsi="Arial Nova" w:eastAsia="Arial Nova" w:cs="Arial Nova"/>
          <w:noProof w:val="0"/>
          <w:sz w:val="22"/>
          <w:szCs w:val="22"/>
          <w:lang w:val="en-GB"/>
        </w:rPr>
      </w:pPr>
      <w:r w:rsidRPr="407A029F" w:rsidR="5C80AE4D">
        <w:rPr>
          <w:rFonts w:ascii="Arial Nova" w:hAnsi="Arial Nova" w:eastAsia="Arial Nova" w:cs="Arial Nova"/>
          <w:noProof w:val="0"/>
          <w:sz w:val="22"/>
          <w:szCs w:val="22"/>
          <w:lang w:val="en-GB"/>
        </w:rPr>
        <w:t xml:space="preserve">Moreover, effective teamwork enhances productivity. Working in teams allows for task specialisation and workload distribution, which improves efficiency and reduces burnout (Salas et al., 2008). A well-coordinated team can complete tasks more quickly and with fewer errors than individuals working in isolation. This has been particularly </w:t>
      </w:r>
      <w:r w:rsidRPr="407A029F" w:rsidR="5C80AE4D">
        <w:rPr>
          <w:rFonts w:ascii="Arial Nova" w:hAnsi="Arial Nova" w:eastAsia="Arial Nova" w:cs="Arial Nova"/>
          <w:noProof w:val="0"/>
          <w:sz w:val="22"/>
          <w:szCs w:val="22"/>
          <w:lang w:val="en-GB"/>
        </w:rPr>
        <w:t>evident</w:t>
      </w:r>
      <w:r w:rsidRPr="407A029F" w:rsidR="5C80AE4D">
        <w:rPr>
          <w:rFonts w:ascii="Arial Nova" w:hAnsi="Arial Nova" w:eastAsia="Arial Nova" w:cs="Arial Nova"/>
          <w:noProof w:val="0"/>
          <w:sz w:val="22"/>
          <w:szCs w:val="22"/>
          <w:lang w:val="en-GB"/>
        </w:rPr>
        <w:t xml:space="preserve"> in high-stakes industries like healthcare, where teamwork among professionals significantly improves patient outcomes (O'Daniel &amp; Rosenstein, 2008).</w:t>
      </w:r>
    </w:p>
    <w:p w:rsidR="5C80AE4D" w:rsidP="407A029F" w:rsidRDefault="5C80AE4D" w14:paraId="5AEBDA23" w14:textId="22F1E28E">
      <w:pPr>
        <w:spacing w:before="240" w:beforeAutospacing="off" w:after="240" w:afterAutospacing="off"/>
        <w:rPr>
          <w:rFonts w:ascii="Arial Nova" w:hAnsi="Arial Nova" w:eastAsia="Arial Nova" w:cs="Arial Nova"/>
          <w:noProof w:val="0"/>
          <w:sz w:val="22"/>
          <w:szCs w:val="22"/>
          <w:lang w:val="en-GB"/>
        </w:rPr>
      </w:pPr>
      <w:r w:rsidRPr="407A029F" w:rsidR="5C80AE4D">
        <w:rPr>
          <w:rFonts w:ascii="Arial Nova" w:hAnsi="Arial Nova" w:eastAsia="Arial Nova" w:cs="Arial Nova"/>
          <w:noProof w:val="0"/>
          <w:sz w:val="22"/>
          <w:szCs w:val="22"/>
          <w:lang w:val="en-GB"/>
        </w:rPr>
        <w:t>Teamwork also plays a crucial role in employee engagement and satisfaction. Being part of a supportive team fosters a sense of belonging and psychological safety, encouraging open communication and risk-taking (Edmondson, 1999). When employees feel valued and supported by their peers, they are more likely to be motivated, committed, and productive (Katzenbach &amp; Smith, 2005).</w:t>
      </w:r>
    </w:p>
    <w:p w:rsidR="5C80AE4D" w:rsidP="407A029F" w:rsidRDefault="5C80AE4D" w14:paraId="77ABA10B" w14:textId="129689B7">
      <w:pPr>
        <w:spacing w:before="240" w:beforeAutospacing="off" w:after="240" w:afterAutospacing="off"/>
        <w:rPr>
          <w:rFonts w:ascii="Arial Nova" w:hAnsi="Arial Nova" w:eastAsia="Arial Nova" w:cs="Arial Nova"/>
          <w:noProof w:val="0"/>
          <w:sz w:val="22"/>
          <w:szCs w:val="22"/>
          <w:lang w:val="en-GB"/>
        </w:rPr>
      </w:pPr>
      <w:r w:rsidRPr="407A029F" w:rsidR="5C80AE4D">
        <w:rPr>
          <w:rFonts w:ascii="Arial Nova" w:hAnsi="Arial Nova" w:eastAsia="Arial Nova" w:cs="Arial Nova"/>
          <w:noProof w:val="0"/>
          <w:sz w:val="22"/>
          <w:szCs w:val="22"/>
          <w:lang w:val="en-GB"/>
        </w:rPr>
        <w:t xml:space="preserve">However, teamwork is not without its challenges. Conflicts, poor communication, and unclear roles can hinder team performance. Therefore, it is essential that organisations invest in team development and leadership training to ensure that </w:t>
      </w:r>
      <w:r w:rsidRPr="407A029F" w:rsidR="5C80AE4D">
        <w:rPr>
          <w:rFonts w:ascii="Arial Nova" w:hAnsi="Arial Nova" w:eastAsia="Arial Nova" w:cs="Arial Nova"/>
          <w:noProof w:val="0"/>
          <w:sz w:val="22"/>
          <w:szCs w:val="22"/>
          <w:lang w:val="en-GB"/>
        </w:rPr>
        <w:t>teams</w:t>
      </w:r>
      <w:r w:rsidRPr="407A029F" w:rsidR="5C80AE4D">
        <w:rPr>
          <w:rFonts w:ascii="Arial Nova" w:hAnsi="Arial Nova" w:eastAsia="Arial Nova" w:cs="Arial Nova"/>
          <w:noProof w:val="0"/>
          <w:sz w:val="22"/>
          <w:szCs w:val="22"/>
          <w:lang w:val="en-GB"/>
        </w:rPr>
        <w:t xml:space="preserve"> function effectively (Tuckman, 1965; Salas et al., 2008).</w:t>
      </w:r>
    </w:p>
    <w:p w:rsidR="407A029F" w:rsidP="407A029F" w:rsidRDefault="407A029F" w14:paraId="7259AA6C" w14:textId="46FBD2BE">
      <w:pPr>
        <w:spacing w:before="240" w:beforeAutospacing="off" w:after="240" w:afterAutospacing="off"/>
        <w:rPr>
          <w:rFonts w:ascii="Arial Nova" w:hAnsi="Arial Nova" w:eastAsia="Arial Nova" w:cs="Arial Nova"/>
          <w:noProof w:val="0"/>
          <w:sz w:val="22"/>
          <w:szCs w:val="22"/>
          <w:lang w:val="en-GB"/>
        </w:rPr>
      </w:pPr>
    </w:p>
    <w:p w:rsidR="407A029F" w:rsidP="407A029F" w:rsidRDefault="407A029F" w14:paraId="356281A0" w14:textId="2DF5392F">
      <w:pPr>
        <w:spacing w:before="240" w:beforeAutospacing="off" w:after="240" w:afterAutospacing="off"/>
        <w:rPr>
          <w:rFonts w:ascii="Arial Nova" w:hAnsi="Arial Nova" w:eastAsia="Arial Nova" w:cs="Arial Nova"/>
          <w:noProof w:val="0"/>
          <w:sz w:val="22"/>
          <w:szCs w:val="22"/>
          <w:lang w:val="en-GB"/>
        </w:rPr>
      </w:pPr>
    </w:p>
    <w:p w:rsidR="407A029F" w:rsidP="407A029F" w:rsidRDefault="407A029F" w14:paraId="5AE986DE" w14:textId="4E55C4E4">
      <w:pPr>
        <w:spacing w:before="240" w:beforeAutospacing="off" w:after="240" w:afterAutospacing="off"/>
        <w:rPr>
          <w:rFonts w:ascii="Arial Nova" w:hAnsi="Arial Nova" w:eastAsia="Arial Nova" w:cs="Arial Nova"/>
          <w:noProof w:val="0"/>
          <w:sz w:val="22"/>
          <w:szCs w:val="22"/>
          <w:lang w:val="en-GB"/>
        </w:rPr>
      </w:pPr>
    </w:p>
    <w:p w:rsidR="7CE853A4" w:rsidP="407A029F" w:rsidRDefault="7CE853A4" w14:paraId="5D8B06C4" w14:textId="47C590B7">
      <w:pPr>
        <w:pStyle w:val="Normal"/>
        <w:spacing w:before="240" w:beforeAutospacing="off" w:after="240" w:afterAutospacing="off"/>
        <w:rPr>
          <w:rFonts w:ascii="Arial Nova" w:hAnsi="Arial Nova" w:eastAsia="Arial Nova" w:cs="Arial Nova"/>
          <w:noProof w:val="0"/>
          <w:sz w:val="22"/>
          <w:szCs w:val="22"/>
          <w:lang w:val="en-GB"/>
        </w:rPr>
      </w:pPr>
      <w:r w:rsidRPr="407A029F" w:rsidR="7CE853A4">
        <w:rPr>
          <w:rFonts w:ascii="Arial Nova" w:hAnsi="Arial Nova" w:eastAsia="Arial Nova" w:cs="Arial Nova"/>
          <w:noProof w:val="0"/>
          <w:sz w:val="22"/>
          <w:szCs w:val="22"/>
          <w:lang w:val="en-GB"/>
        </w:rPr>
        <w:t>Nadia Ahmed 2437812</w:t>
      </w:r>
    </w:p>
    <w:p w:rsidR="4AC66526" w:rsidP="407A029F" w:rsidRDefault="4AC66526" w14:paraId="0CBA76AB" w14:textId="6237C112">
      <w:pPr>
        <w:spacing w:before="240" w:beforeAutospacing="off" w:after="240" w:afterAutospacing="off"/>
        <w:rPr>
          <w:rFonts w:ascii="Arial Nova" w:hAnsi="Arial Nova" w:eastAsia="Arial Nova" w:cs="Arial Nova"/>
          <w:b w:val="1"/>
          <w:bCs w:val="1"/>
          <w:noProof w:val="0"/>
          <w:sz w:val="24"/>
          <w:szCs w:val="24"/>
          <w:lang w:val="en-GB"/>
        </w:rPr>
      </w:pPr>
      <w:r w:rsidRPr="407A029F" w:rsidR="4AC66526">
        <w:rPr>
          <w:rFonts w:ascii="Arial Nova" w:hAnsi="Arial Nova" w:eastAsia="Arial Nova" w:cs="Arial Nova"/>
          <w:b w:val="1"/>
          <w:bCs w:val="1"/>
          <w:noProof w:val="0"/>
          <w:sz w:val="24"/>
          <w:szCs w:val="24"/>
          <w:lang w:val="en-GB"/>
        </w:rPr>
        <w:t xml:space="preserve">A </w:t>
      </w:r>
      <w:r w:rsidRPr="407A029F" w:rsidR="0E263884">
        <w:rPr>
          <w:rFonts w:ascii="Arial Nova" w:hAnsi="Arial Nova" w:eastAsia="Arial Nova" w:cs="Arial Nova"/>
          <w:b w:val="1"/>
          <w:bCs w:val="1"/>
          <w:noProof w:val="0"/>
          <w:sz w:val="24"/>
          <w:szCs w:val="24"/>
          <w:lang w:val="en-GB"/>
        </w:rPr>
        <w:t xml:space="preserve">Discussion </w:t>
      </w:r>
      <w:r w:rsidRPr="407A029F" w:rsidR="600761F2">
        <w:rPr>
          <w:rFonts w:ascii="Arial Nova" w:hAnsi="Arial Nova" w:eastAsia="Arial Nova" w:cs="Arial Nova"/>
          <w:b w:val="1"/>
          <w:bCs w:val="1"/>
          <w:noProof w:val="0"/>
          <w:sz w:val="24"/>
          <w:szCs w:val="24"/>
          <w:lang w:val="en-GB"/>
        </w:rPr>
        <w:t xml:space="preserve">on the </w:t>
      </w:r>
      <w:r w:rsidRPr="407A029F" w:rsidR="0E263884">
        <w:rPr>
          <w:rFonts w:ascii="Arial Nova" w:hAnsi="Arial Nova" w:eastAsia="Arial Nova" w:cs="Arial Nova"/>
          <w:b w:val="1"/>
          <w:bCs w:val="1"/>
          <w:noProof w:val="0"/>
          <w:sz w:val="24"/>
          <w:szCs w:val="24"/>
          <w:lang w:val="en-GB"/>
        </w:rPr>
        <w:t>Key Characteristics of Effective Teamworking</w:t>
      </w:r>
    </w:p>
    <w:p w:rsidR="0E263884" w:rsidP="407A029F" w:rsidRDefault="0E263884" w14:paraId="5CB4EFF6" w14:textId="481BAD2C">
      <w:pPr>
        <w:spacing w:before="240" w:beforeAutospacing="off" w:after="240" w:afterAutospacing="off"/>
      </w:pPr>
      <w:r w:rsidRPr="407A029F" w:rsidR="0E263884">
        <w:rPr>
          <w:rFonts w:ascii="Arial Nova" w:hAnsi="Arial Nova" w:eastAsia="Arial Nova" w:cs="Arial Nova"/>
          <w:noProof w:val="0"/>
          <w:sz w:val="22"/>
          <w:szCs w:val="22"/>
          <w:lang w:val="en-GB"/>
        </w:rPr>
        <w:t>Effective teamwork is essential for achieving organisational goals, enhancing employee satisfaction, and promoting innovation. Teams that work well together are characterised by several key attributes that support cohesion, productivity, and mutual trust.</w:t>
      </w:r>
    </w:p>
    <w:p w:rsidR="0E263884" w:rsidP="407A029F" w:rsidRDefault="0E263884" w14:paraId="0B7117B0" w14:textId="205A1CA2">
      <w:pPr>
        <w:spacing w:before="240" w:beforeAutospacing="off" w:after="240" w:afterAutospacing="off"/>
      </w:pPr>
      <w:r w:rsidRPr="407A029F" w:rsidR="0E263884">
        <w:rPr>
          <w:rFonts w:ascii="Arial Nova" w:hAnsi="Arial Nova" w:eastAsia="Arial Nova" w:cs="Arial Nova"/>
          <w:b w:val="1"/>
          <w:bCs w:val="1"/>
          <w:noProof w:val="0"/>
          <w:sz w:val="22"/>
          <w:szCs w:val="22"/>
          <w:lang w:val="en-GB"/>
        </w:rPr>
        <w:t>Clear Communication</w:t>
      </w:r>
      <w:r w:rsidRPr="407A029F" w:rsidR="0E263884">
        <w:rPr>
          <w:rFonts w:ascii="Arial Nova" w:hAnsi="Arial Nova" w:eastAsia="Arial Nova" w:cs="Arial Nova"/>
          <w:noProof w:val="0"/>
          <w:sz w:val="22"/>
          <w:szCs w:val="22"/>
          <w:lang w:val="en-GB"/>
        </w:rPr>
        <w:t xml:space="preserve"> is one of the most critical features of effective teamwork. Open, honest, and respectful communication ensures that all team members understand their roles, responsibilities, and the objectives of the group. According to Salas et al. (2005), communication is a core competency of team effectiveness, facilitating coordination and minimising misunderstandings. Regular feedback and information sharing also help to prevent conflicts and ensure alignment toward common goals (Robbins &amp; Judge, 2019).</w:t>
      </w:r>
    </w:p>
    <w:p w:rsidR="0E263884" w:rsidP="407A029F" w:rsidRDefault="0E263884" w14:paraId="2FD8B1B5" w14:textId="3DBDB9C2">
      <w:pPr>
        <w:spacing w:before="240" w:beforeAutospacing="off" w:after="240" w:afterAutospacing="off"/>
      </w:pPr>
      <w:r w:rsidRPr="407A029F" w:rsidR="0E263884">
        <w:rPr>
          <w:rFonts w:ascii="Arial Nova" w:hAnsi="Arial Nova" w:eastAsia="Arial Nova" w:cs="Arial Nova"/>
          <w:b w:val="1"/>
          <w:bCs w:val="1"/>
          <w:noProof w:val="0"/>
          <w:sz w:val="22"/>
          <w:szCs w:val="22"/>
          <w:lang w:val="en-GB"/>
        </w:rPr>
        <w:t>Defined Roles and Responsibilities</w:t>
      </w:r>
      <w:r w:rsidRPr="407A029F" w:rsidR="0E263884">
        <w:rPr>
          <w:rFonts w:ascii="Arial Nova" w:hAnsi="Arial Nova" w:eastAsia="Arial Nova" w:cs="Arial Nova"/>
          <w:noProof w:val="0"/>
          <w:sz w:val="22"/>
          <w:szCs w:val="22"/>
          <w:lang w:val="en-GB"/>
        </w:rPr>
        <w:t xml:space="preserve"> are equally important. When team members know what is expected of them, it reduces ambiguity and ensures accountability. Belbin (2010) highlights the importance of role clarity, noting that individuals contribute most effectively when their roles align with their strengths. Clearly defined roles also help to balance workloads and prevent duplication of effort.</w:t>
      </w:r>
    </w:p>
    <w:p w:rsidR="0E263884" w:rsidP="407A029F" w:rsidRDefault="0E263884" w14:paraId="05BE13F3" w14:textId="73924B12">
      <w:pPr>
        <w:spacing w:before="240" w:beforeAutospacing="off" w:after="240" w:afterAutospacing="off"/>
      </w:pPr>
      <w:r w:rsidRPr="407A029F" w:rsidR="0E263884">
        <w:rPr>
          <w:rFonts w:ascii="Arial Nova" w:hAnsi="Arial Nova" w:eastAsia="Arial Nova" w:cs="Arial Nova"/>
          <w:b w:val="1"/>
          <w:bCs w:val="1"/>
          <w:noProof w:val="0"/>
          <w:sz w:val="22"/>
          <w:szCs w:val="22"/>
          <w:lang w:val="en-GB"/>
        </w:rPr>
        <w:t>Trust and Mutual Respect</w:t>
      </w:r>
      <w:r w:rsidRPr="407A029F" w:rsidR="0E263884">
        <w:rPr>
          <w:rFonts w:ascii="Arial Nova" w:hAnsi="Arial Nova" w:eastAsia="Arial Nova" w:cs="Arial Nova"/>
          <w:noProof w:val="0"/>
          <w:sz w:val="22"/>
          <w:szCs w:val="22"/>
          <w:lang w:val="en-GB"/>
        </w:rPr>
        <w:t xml:space="preserve"> underpin every successful team. Trust fosters psychological safety, where members feel comfortable expressing ideas and admitting mistakes without fear of ridicule (Edmondson, 1999). Mutual respect encourages collaboration and values diverse perspectives, which enhances creativity and problem-solving (West, 2012).</w:t>
      </w:r>
    </w:p>
    <w:p w:rsidR="0E263884" w:rsidP="407A029F" w:rsidRDefault="0E263884" w14:paraId="3230EB62" w14:textId="0272C75A">
      <w:pPr>
        <w:spacing w:before="240" w:beforeAutospacing="off" w:after="240" w:afterAutospacing="off"/>
      </w:pPr>
      <w:r w:rsidRPr="407A029F" w:rsidR="0E263884">
        <w:rPr>
          <w:rFonts w:ascii="Arial Nova" w:hAnsi="Arial Nova" w:eastAsia="Arial Nova" w:cs="Arial Nova"/>
          <w:b w:val="1"/>
          <w:bCs w:val="1"/>
          <w:noProof w:val="0"/>
          <w:sz w:val="22"/>
          <w:szCs w:val="22"/>
          <w:lang w:val="en-GB"/>
        </w:rPr>
        <w:t>Shared Goals and Commitment</w:t>
      </w:r>
      <w:r w:rsidRPr="407A029F" w:rsidR="0E263884">
        <w:rPr>
          <w:rFonts w:ascii="Arial Nova" w:hAnsi="Arial Nova" w:eastAsia="Arial Nova" w:cs="Arial Nova"/>
          <w:noProof w:val="0"/>
          <w:sz w:val="22"/>
          <w:szCs w:val="22"/>
          <w:lang w:val="en-GB"/>
        </w:rPr>
        <w:t xml:space="preserve"> provide direction and motivation. When team members are committed to a shared purpose, they are more likely to cooperate, take initiative, and support one another. Katzenbach and Smith (2005) argue that a shared commitment to team goals is a defining characteristic of high-performing teams.</w:t>
      </w:r>
    </w:p>
    <w:p w:rsidR="0E263884" w:rsidP="407A029F" w:rsidRDefault="0E263884" w14:paraId="62DA2FCA" w14:textId="4D2CF2A9">
      <w:pPr>
        <w:spacing w:before="240" w:beforeAutospacing="off" w:after="240" w:afterAutospacing="off"/>
      </w:pPr>
      <w:r w:rsidRPr="407A029F" w:rsidR="0E263884">
        <w:rPr>
          <w:rFonts w:ascii="Arial Nova" w:hAnsi="Arial Nova" w:eastAsia="Arial Nova" w:cs="Arial Nova"/>
          <w:b w:val="1"/>
          <w:bCs w:val="1"/>
          <w:noProof w:val="0"/>
          <w:sz w:val="22"/>
          <w:szCs w:val="22"/>
          <w:lang w:val="en-GB"/>
        </w:rPr>
        <w:t>Strong Leadership</w:t>
      </w:r>
      <w:r w:rsidRPr="407A029F" w:rsidR="0E263884">
        <w:rPr>
          <w:rFonts w:ascii="Arial Nova" w:hAnsi="Arial Nova" w:eastAsia="Arial Nova" w:cs="Arial Nova"/>
          <w:noProof w:val="0"/>
          <w:sz w:val="22"/>
          <w:szCs w:val="22"/>
          <w:lang w:val="en-GB"/>
        </w:rPr>
        <w:t xml:space="preserve"> is another crucial element. Effective team leaders provide vision, set expectations, and support team development. They also help resolve conflicts and ensure that all voices are heard (Hackman, 2002). Leadership that fosters inclusivity and encourages participation leads to more engaged and productive teams.</w:t>
      </w:r>
    </w:p>
    <w:p w:rsidR="0E263884" w:rsidP="407A029F" w:rsidRDefault="0E263884" w14:paraId="6FC0A850" w14:textId="1780F20D">
      <w:pPr>
        <w:spacing w:before="240" w:beforeAutospacing="off" w:after="240" w:afterAutospacing="off"/>
      </w:pPr>
      <w:r w:rsidRPr="407A029F" w:rsidR="0E263884">
        <w:rPr>
          <w:rFonts w:ascii="Arial Nova" w:hAnsi="Arial Nova" w:eastAsia="Arial Nova" w:cs="Arial Nova"/>
          <w:noProof w:val="0"/>
          <w:sz w:val="22"/>
          <w:szCs w:val="22"/>
          <w:lang w:val="en-GB"/>
        </w:rPr>
        <w:t xml:space="preserve">Finally, </w:t>
      </w:r>
      <w:r w:rsidRPr="407A029F" w:rsidR="0E263884">
        <w:rPr>
          <w:rFonts w:ascii="Arial Nova" w:hAnsi="Arial Nova" w:eastAsia="Arial Nova" w:cs="Arial Nova"/>
          <w:b w:val="1"/>
          <w:bCs w:val="1"/>
          <w:noProof w:val="0"/>
          <w:sz w:val="22"/>
          <w:szCs w:val="22"/>
          <w:lang w:val="en-GB"/>
        </w:rPr>
        <w:t>collaborative problem-solving and adaptability</w:t>
      </w:r>
      <w:r w:rsidRPr="407A029F" w:rsidR="0E263884">
        <w:rPr>
          <w:rFonts w:ascii="Arial Nova" w:hAnsi="Arial Nova" w:eastAsia="Arial Nova" w:cs="Arial Nova"/>
          <w:noProof w:val="0"/>
          <w:sz w:val="22"/>
          <w:szCs w:val="22"/>
          <w:lang w:val="en-GB"/>
        </w:rPr>
        <w:t xml:space="preserve"> are vital. Teams must be able to address challenges, learn from failures, and adapt to changing circumstances. Tuckman's (1965) model of team development—forming, storming, norming, and performing—illustrates how teams evolve and improve over time through shared learning and collaboration.</w:t>
      </w:r>
    </w:p>
    <w:p w:rsidR="2EDD74FB" w:rsidP="407A029F" w:rsidRDefault="2EDD74FB" w14:paraId="61D77949" w14:textId="01371DAF">
      <w:pPr>
        <w:pStyle w:val="Normal"/>
        <w:spacing w:before="240" w:beforeAutospacing="off" w:after="240" w:afterAutospacing="off"/>
        <w:rPr>
          <w:rFonts w:ascii="Arial Nova" w:hAnsi="Arial Nova" w:eastAsia="Arial Nova" w:cs="Arial Nova"/>
          <w:noProof w:val="0"/>
          <w:sz w:val="22"/>
          <w:szCs w:val="22"/>
          <w:lang w:val="en-GB"/>
        </w:rPr>
      </w:pPr>
      <w:r w:rsidRPr="407A029F" w:rsidR="2EDD74FB">
        <w:rPr>
          <w:rFonts w:ascii="Arial Nova" w:hAnsi="Arial Nova" w:eastAsia="Arial Nova" w:cs="Arial Nova"/>
          <w:noProof w:val="0"/>
          <w:sz w:val="22"/>
          <w:szCs w:val="22"/>
          <w:lang w:val="en-GB"/>
        </w:rPr>
        <w:t>Nadia Ahmed 2437812</w:t>
      </w:r>
    </w:p>
    <w:p w:rsidR="28224CD4" w:rsidP="407A029F" w:rsidRDefault="28224CD4" w14:paraId="7B6D4725" w14:textId="15B42808">
      <w:pPr>
        <w:spacing w:before="240" w:beforeAutospacing="off" w:after="240" w:afterAutospacing="off"/>
      </w:pPr>
      <w:r w:rsidRPr="407A029F" w:rsidR="28224CD4">
        <w:rPr>
          <w:rFonts w:ascii="Arial Nova" w:hAnsi="Arial Nova" w:eastAsia="Arial Nova" w:cs="Arial Nova"/>
          <w:noProof w:val="0"/>
          <w:sz w:val="22"/>
          <w:szCs w:val="22"/>
          <w:lang w:val="en-GB"/>
        </w:rPr>
        <w:t xml:space="preserve">Edmondson, A.C., 1999. </w:t>
      </w:r>
      <w:r w:rsidRPr="407A029F" w:rsidR="28224CD4">
        <w:rPr>
          <w:rFonts w:ascii="Arial Nova" w:hAnsi="Arial Nova" w:eastAsia="Arial Nova" w:cs="Arial Nova"/>
          <w:i w:val="1"/>
          <w:iCs w:val="1"/>
          <w:noProof w:val="0"/>
          <w:sz w:val="22"/>
          <w:szCs w:val="22"/>
          <w:lang w:val="en-GB"/>
        </w:rPr>
        <w:t>Psychological safety and learning behavior in work teams</w:t>
      </w:r>
      <w:r w:rsidRPr="407A029F" w:rsidR="28224CD4">
        <w:rPr>
          <w:rFonts w:ascii="Arial Nova" w:hAnsi="Arial Nova" w:eastAsia="Arial Nova" w:cs="Arial Nova"/>
          <w:noProof w:val="0"/>
          <w:sz w:val="22"/>
          <w:szCs w:val="22"/>
          <w:lang w:val="en-GB"/>
        </w:rPr>
        <w:t>. Administrative Science Quarterly, 44(2), pp.350-383.</w:t>
      </w:r>
    </w:p>
    <w:p w:rsidR="28224CD4" w:rsidP="407A029F" w:rsidRDefault="28224CD4" w14:paraId="176BAD38" w14:textId="5368C120">
      <w:pPr>
        <w:spacing w:before="240" w:beforeAutospacing="off" w:after="240" w:afterAutospacing="off"/>
      </w:pPr>
      <w:r w:rsidRPr="407A029F" w:rsidR="28224CD4">
        <w:rPr>
          <w:rFonts w:ascii="Arial Nova" w:hAnsi="Arial Nova" w:eastAsia="Arial Nova" w:cs="Arial Nova"/>
          <w:noProof w:val="0"/>
          <w:sz w:val="22"/>
          <w:szCs w:val="22"/>
          <w:lang w:val="en-GB"/>
        </w:rPr>
        <w:t xml:space="preserve">Katzenbach, J.R. and Smith, D.K., 2005. </w:t>
      </w:r>
      <w:r w:rsidRPr="407A029F" w:rsidR="28224CD4">
        <w:rPr>
          <w:rFonts w:ascii="Arial Nova" w:hAnsi="Arial Nova" w:eastAsia="Arial Nova" w:cs="Arial Nova"/>
          <w:i w:val="1"/>
          <w:iCs w:val="1"/>
          <w:noProof w:val="0"/>
          <w:sz w:val="22"/>
          <w:szCs w:val="22"/>
          <w:lang w:val="en-GB"/>
        </w:rPr>
        <w:t>The wisdom of teams: Creating the high-performance organization</w:t>
      </w:r>
      <w:r w:rsidRPr="407A029F" w:rsidR="28224CD4">
        <w:rPr>
          <w:rFonts w:ascii="Arial Nova" w:hAnsi="Arial Nova" w:eastAsia="Arial Nova" w:cs="Arial Nova"/>
          <w:noProof w:val="0"/>
          <w:sz w:val="22"/>
          <w:szCs w:val="22"/>
          <w:lang w:val="en-GB"/>
        </w:rPr>
        <w:t>. New York: HarperBusiness.</w:t>
      </w:r>
    </w:p>
    <w:p w:rsidR="28224CD4" w:rsidP="407A029F" w:rsidRDefault="28224CD4" w14:paraId="4BCD1BDF" w14:textId="5F6170C7">
      <w:pPr>
        <w:spacing w:before="240" w:beforeAutospacing="off" w:after="240" w:afterAutospacing="off"/>
      </w:pPr>
      <w:r w:rsidRPr="407A029F" w:rsidR="28224CD4">
        <w:rPr>
          <w:rFonts w:ascii="Arial Nova" w:hAnsi="Arial Nova" w:eastAsia="Arial Nova" w:cs="Arial Nova"/>
          <w:noProof w:val="0"/>
          <w:sz w:val="22"/>
          <w:szCs w:val="22"/>
          <w:lang w:val="en-GB"/>
        </w:rPr>
        <w:t xml:space="preserve">O’Daniel, M. and Rosenstein, A.H., 2008. </w:t>
      </w:r>
      <w:r w:rsidRPr="407A029F" w:rsidR="28224CD4">
        <w:rPr>
          <w:rFonts w:ascii="Arial Nova" w:hAnsi="Arial Nova" w:eastAsia="Arial Nova" w:cs="Arial Nova"/>
          <w:i w:val="1"/>
          <w:iCs w:val="1"/>
          <w:noProof w:val="0"/>
          <w:sz w:val="22"/>
          <w:szCs w:val="22"/>
          <w:lang w:val="en-GB"/>
        </w:rPr>
        <w:t>Professional communication and team collaboration</w:t>
      </w:r>
      <w:r w:rsidRPr="407A029F" w:rsidR="28224CD4">
        <w:rPr>
          <w:rFonts w:ascii="Arial Nova" w:hAnsi="Arial Nova" w:eastAsia="Arial Nova" w:cs="Arial Nova"/>
          <w:noProof w:val="0"/>
          <w:sz w:val="22"/>
          <w:szCs w:val="22"/>
          <w:lang w:val="en-GB"/>
        </w:rPr>
        <w:t xml:space="preserve">. In: R.G. Hughes (ed.) </w:t>
      </w:r>
      <w:r w:rsidRPr="407A029F" w:rsidR="28224CD4">
        <w:rPr>
          <w:rFonts w:ascii="Arial Nova" w:hAnsi="Arial Nova" w:eastAsia="Arial Nova" w:cs="Arial Nova"/>
          <w:i w:val="1"/>
          <w:iCs w:val="1"/>
          <w:noProof w:val="0"/>
          <w:sz w:val="22"/>
          <w:szCs w:val="22"/>
          <w:lang w:val="en-GB"/>
        </w:rPr>
        <w:t>Patient Safety and Quality: An Evidence-Based Handbook for Nurses</w:t>
      </w:r>
      <w:r w:rsidRPr="407A029F" w:rsidR="28224CD4">
        <w:rPr>
          <w:rFonts w:ascii="Arial Nova" w:hAnsi="Arial Nova" w:eastAsia="Arial Nova" w:cs="Arial Nova"/>
          <w:noProof w:val="0"/>
          <w:sz w:val="22"/>
          <w:szCs w:val="22"/>
          <w:lang w:val="en-GB"/>
        </w:rPr>
        <w:t>. Rockville: Agency for Healthcare Research and Quality.</w:t>
      </w:r>
    </w:p>
    <w:p w:rsidR="28224CD4" w:rsidP="407A029F" w:rsidRDefault="28224CD4" w14:paraId="18445AC1" w14:textId="610EBCF3">
      <w:pPr>
        <w:spacing w:before="240" w:beforeAutospacing="off" w:after="240" w:afterAutospacing="off"/>
      </w:pPr>
      <w:r w:rsidRPr="407A029F" w:rsidR="28224CD4">
        <w:rPr>
          <w:rFonts w:ascii="Arial Nova" w:hAnsi="Arial Nova" w:eastAsia="Arial Nova" w:cs="Arial Nova"/>
          <w:noProof w:val="0"/>
          <w:sz w:val="22"/>
          <w:szCs w:val="22"/>
          <w:lang w:val="en-GB"/>
        </w:rPr>
        <w:t xml:space="preserve">Robbins, S.P. and Judge, T.A., 2019. </w:t>
      </w:r>
      <w:r w:rsidRPr="407A029F" w:rsidR="28224CD4">
        <w:rPr>
          <w:rFonts w:ascii="Arial Nova" w:hAnsi="Arial Nova" w:eastAsia="Arial Nova" w:cs="Arial Nova"/>
          <w:i w:val="1"/>
          <w:iCs w:val="1"/>
          <w:noProof w:val="0"/>
          <w:sz w:val="22"/>
          <w:szCs w:val="22"/>
          <w:lang w:val="en-GB"/>
        </w:rPr>
        <w:t>Organizational behavior</w:t>
      </w:r>
      <w:r w:rsidRPr="407A029F" w:rsidR="28224CD4">
        <w:rPr>
          <w:rFonts w:ascii="Arial Nova" w:hAnsi="Arial Nova" w:eastAsia="Arial Nova" w:cs="Arial Nova"/>
          <w:noProof w:val="0"/>
          <w:sz w:val="22"/>
          <w:szCs w:val="22"/>
          <w:lang w:val="en-GB"/>
        </w:rPr>
        <w:t>. 18th ed. Harlow: Pearson Education.</w:t>
      </w:r>
    </w:p>
    <w:p w:rsidR="28224CD4" w:rsidP="407A029F" w:rsidRDefault="28224CD4" w14:paraId="0480C65F" w14:textId="250478BE">
      <w:pPr>
        <w:spacing w:before="240" w:beforeAutospacing="off" w:after="240" w:afterAutospacing="off"/>
      </w:pPr>
      <w:r w:rsidRPr="407A029F" w:rsidR="28224CD4">
        <w:rPr>
          <w:rFonts w:ascii="Arial Nova" w:hAnsi="Arial Nova" w:eastAsia="Arial Nova" w:cs="Arial Nova"/>
          <w:noProof w:val="0"/>
          <w:sz w:val="22"/>
          <w:szCs w:val="22"/>
          <w:lang w:val="en-GB"/>
        </w:rPr>
        <w:t xml:space="preserve">Salas, E., Sims, D.E. and Burke, C.S., 2005. </w:t>
      </w:r>
      <w:r w:rsidRPr="407A029F" w:rsidR="28224CD4">
        <w:rPr>
          <w:rFonts w:ascii="Arial Nova" w:hAnsi="Arial Nova" w:eastAsia="Arial Nova" w:cs="Arial Nova"/>
          <w:i w:val="1"/>
          <w:iCs w:val="1"/>
          <w:noProof w:val="0"/>
          <w:sz w:val="22"/>
          <w:szCs w:val="22"/>
          <w:lang w:val="en-GB"/>
        </w:rPr>
        <w:t>Is there a “big five” in teamwork?</w:t>
      </w:r>
      <w:r w:rsidRPr="407A029F" w:rsidR="28224CD4">
        <w:rPr>
          <w:rFonts w:ascii="Arial Nova" w:hAnsi="Arial Nova" w:eastAsia="Arial Nova" w:cs="Arial Nova"/>
          <w:noProof w:val="0"/>
          <w:sz w:val="22"/>
          <w:szCs w:val="22"/>
          <w:lang w:val="en-GB"/>
        </w:rPr>
        <w:t>. Small Group Research, 36(5), pp.555–599.</w:t>
      </w:r>
    </w:p>
    <w:p w:rsidR="28224CD4" w:rsidP="407A029F" w:rsidRDefault="28224CD4" w14:paraId="2D3AB702" w14:textId="069F3B72">
      <w:pPr>
        <w:spacing w:before="240" w:beforeAutospacing="off" w:after="240" w:afterAutospacing="off"/>
      </w:pPr>
      <w:r w:rsidRPr="407A029F" w:rsidR="28224CD4">
        <w:rPr>
          <w:rFonts w:ascii="Arial Nova" w:hAnsi="Arial Nova" w:eastAsia="Arial Nova" w:cs="Arial Nova"/>
          <w:noProof w:val="0"/>
          <w:sz w:val="22"/>
          <w:szCs w:val="22"/>
          <w:lang w:val="en-GB"/>
        </w:rPr>
        <w:t xml:space="preserve">Tuckman, B.W., 1965. </w:t>
      </w:r>
      <w:r w:rsidRPr="407A029F" w:rsidR="28224CD4">
        <w:rPr>
          <w:rFonts w:ascii="Arial Nova" w:hAnsi="Arial Nova" w:eastAsia="Arial Nova" w:cs="Arial Nova"/>
          <w:i w:val="1"/>
          <w:iCs w:val="1"/>
          <w:noProof w:val="0"/>
          <w:sz w:val="22"/>
          <w:szCs w:val="22"/>
          <w:lang w:val="en-GB"/>
        </w:rPr>
        <w:t>Developmental sequence in small groups</w:t>
      </w:r>
      <w:r w:rsidRPr="407A029F" w:rsidR="28224CD4">
        <w:rPr>
          <w:rFonts w:ascii="Arial Nova" w:hAnsi="Arial Nova" w:eastAsia="Arial Nova" w:cs="Arial Nova"/>
          <w:noProof w:val="0"/>
          <w:sz w:val="22"/>
          <w:szCs w:val="22"/>
          <w:lang w:val="en-GB"/>
        </w:rPr>
        <w:t>. Psychological Bulletin, 63(6), pp.384-399.</w:t>
      </w:r>
    </w:p>
    <w:p w:rsidR="28224CD4" w:rsidP="407A029F" w:rsidRDefault="28224CD4" w14:paraId="76A2D5A9" w14:textId="1E70E047">
      <w:pPr>
        <w:spacing w:before="240" w:beforeAutospacing="off" w:after="240" w:afterAutospacing="off"/>
      </w:pPr>
      <w:r w:rsidRPr="407A029F" w:rsidR="28224CD4">
        <w:rPr>
          <w:rFonts w:ascii="Arial Nova" w:hAnsi="Arial Nova" w:eastAsia="Arial Nova" w:cs="Arial Nova"/>
          <w:noProof w:val="0"/>
          <w:sz w:val="22"/>
          <w:szCs w:val="22"/>
          <w:lang w:val="en-GB"/>
        </w:rPr>
        <w:t xml:space="preserve">West, M.A., 2012. </w:t>
      </w:r>
      <w:r w:rsidRPr="407A029F" w:rsidR="28224CD4">
        <w:rPr>
          <w:rFonts w:ascii="Arial Nova" w:hAnsi="Arial Nova" w:eastAsia="Arial Nova" w:cs="Arial Nova"/>
          <w:i w:val="1"/>
          <w:iCs w:val="1"/>
          <w:noProof w:val="0"/>
          <w:sz w:val="22"/>
          <w:szCs w:val="22"/>
          <w:lang w:val="en-GB"/>
        </w:rPr>
        <w:t>Effective teamwork: Practical lessons from organizational research</w:t>
      </w:r>
      <w:r w:rsidRPr="407A029F" w:rsidR="28224CD4">
        <w:rPr>
          <w:rFonts w:ascii="Arial Nova" w:hAnsi="Arial Nova" w:eastAsia="Arial Nova" w:cs="Arial Nova"/>
          <w:noProof w:val="0"/>
          <w:sz w:val="22"/>
          <w:szCs w:val="22"/>
          <w:lang w:val="en-GB"/>
        </w:rPr>
        <w:t>. 3rd ed. Oxford: BPS Blackwell.</w:t>
      </w:r>
    </w:p>
    <w:p w:rsidR="7073CD2B" w:rsidP="407A029F" w:rsidRDefault="7073CD2B" w14:paraId="4521F4D1" w14:textId="57D9D0E4">
      <w:pPr>
        <w:spacing w:before="240" w:beforeAutospacing="off" w:after="240" w:afterAutospacing="off"/>
      </w:pPr>
      <w:r w:rsidRPr="407A029F" w:rsidR="7073CD2B">
        <w:rPr>
          <w:rFonts w:ascii="Arial Nova" w:hAnsi="Arial Nova" w:eastAsia="Arial Nova" w:cs="Arial Nova"/>
          <w:noProof w:val="0"/>
          <w:sz w:val="22"/>
          <w:szCs w:val="22"/>
          <w:lang w:val="en-GB"/>
        </w:rPr>
        <w:t xml:space="preserve">Belbin, R.M., 2010. </w:t>
      </w:r>
      <w:r w:rsidRPr="407A029F" w:rsidR="7073CD2B">
        <w:rPr>
          <w:rFonts w:ascii="Arial Nova" w:hAnsi="Arial Nova" w:eastAsia="Arial Nova" w:cs="Arial Nova"/>
          <w:i w:val="1"/>
          <w:iCs w:val="1"/>
          <w:noProof w:val="0"/>
          <w:sz w:val="22"/>
          <w:szCs w:val="22"/>
          <w:lang w:val="en-GB"/>
        </w:rPr>
        <w:t>Team roles at work</w:t>
      </w:r>
      <w:r w:rsidRPr="407A029F" w:rsidR="7073CD2B">
        <w:rPr>
          <w:rFonts w:ascii="Arial Nova" w:hAnsi="Arial Nova" w:eastAsia="Arial Nova" w:cs="Arial Nova"/>
          <w:noProof w:val="0"/>
          <w:sz w:val="22"/>
          <w:szCs w:val="22"/>
          <w:lang w:val="en-GB"/>
        </w:rPr>
        <w:t>. 2nd ed. Oxford: Butterworth-Heinemann.</w:t>
      </w:r>
    </w:p>
    <w:p w:rsidR="7073CD2B" w:rsidP="407A029F" w:rsidRDefault="7073CD2B" w14:paraId="68DC6B19" w14:textId="05636504">
      <w:pPr>
        <w:spacing w:before="240" w:beforeAutospacing="off" w:after="240" w:afterAutospacing="off"/>
      </w:pPr>
      <w:r w:rsidRPr="407A029F" w:rsidR="7073CD2B">
        <w:rPr>
          <w:rFonts w:ascii="Arial Nova" w:hAnsi="Arial Nova" w:eastAsia="Arial Nova" w:cs="Arial Nova"/>
          <w:noProof w:val="0"/>
          <w:sz w:val="22"/>
          <w:szCs w:val="22"/>
          <w:lang w:val="en-GB"/>
        </w:rPr>
        <w:t xml:space="preserve">Hackman, J.R., 2002. </w:t>
      </w:r>
      <w:r w:rsidRPr="407A029F" w:rsidR="7073CD2B">
        <w:rPr>
          <w:rFonts w:ascii="Arial Nova" w:hAnsi="Arial Nova" w:eastAsia="Arial Nova" w:cs="Arial Nova"/>
          <w:i w:val="1"/>
          <w:iCs w:val="1"/>
          <w:noProof w:val="0"/>
          <w:sz w:val="22"/>
          <w:szCs w:val="22"/>
          <w:lang w:val="en-GB"/>
        </w:rPr>
        <w:t>Leading teams: Setting the stage for great performances</w:t>
      </w:r>
      <w:r w:rsidRPr="407A029F" w:rsidR="7073CD2B">
        <w:rPr>
          <w:rFonts w:ascii="Arial Nova" w:hAnsi="Arial Nova" w:eastAsia="Arial Nova" w:cs="Arial Nova"/>
          <w:noProof w:val="0"/>
          <w:sz w:val="22"/>
          <w:szCs w:val="22"/>
          <w:lang w:val="en-GB"/>
        </w:rPr>
        <w:t>. Boston: Harvard Business School Press.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38B9A4"/>
    <w:rsid w:val="0235B47A"/>
    <w:rsid w:val="083AB3EA"/>
    <w:rsid w:val="0E263884"/>
    <w:rsid w:val="1E4249D6"/>
    <w:rsid w:val="23D5298F"/>
    <w:rsid w:val="2775EFA2"/>
    <w:rsid w:val="28224CD4"/>
    <w:rsid w:val="2A914A23"/>
    <w:rsid w:val="2EDD74FB"/>
    <w:rsid w:val="2F1C20F1"/>
    <w:rsid w:val="2FC44558"/>
    <w:rsid w:val="3D1FE99F"/>
    <w:rsid w:val="3F38B9A4"/>
    <w:rsid w:val="407A029F"/>
    <w:rsid w:val="47E49446"/>
    <w:rsid w:val="4AC66526"/>
    <w:rsid w:val="50D8909A"/>
    <w:rsid w:val="53795C0B"/>
    <w:rsid w:val="58BBCD82"/>
    <w:rsid w:val="58F1B1B3"/>
    <w:rsid w:val="5C80AE4D"/>
    <w:rsid w:val="600761F2"/>
    <w:rsid w:val="680058CA"/>
    <w:rsid w:val="692B23C9"/>
    <w:rsid w:val="6A32AC39"/>
    <w:rsid w:val="6D20745F"/>
    <w:rsid w:val="7073CD2B"/>
    <w:rsid w:val="732FA754"/>
    <w:rsid w:val="7CE853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8B9A4"/>
  <w15:chartTrackingRefBased/>
  <w15:docId w15:val="{80EFD368-30D8-413C-B998-6485C3F75B5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Nadia Ahmed (2437812)</dc:creator>
  <keywords/>
  <dc:description/>
  <lastModifiedBy>Nadia Ahmed (2437812)</lastModifiedBy>
  <revision>2</revision>
  <dcterms:created xsi:type="dcterms:W3CDTF">2025-07-05T11:42:54.9959394Z</dcterms:created>
  <dcterms:modified xsi:type="dcterms:W3CDTF">2025-07-05T12:14:54.7128432Z</dcterms:modified>
</coreProperties>
</file>