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B7085" w14:textId="2C9C2829" w:rsidR="00CA40E3" w:rsidRDefault="00CA40E3" w:rsidP="00CA40E3">
      <w:pPr>
        <w:spacing w:line="360" w:lineRule="auto"/>
        <w:jc w:val="center"/>
        <w:rPr>
          <w:rFonts w:ascii="Arial" w:hAnsi="Arial" w:cs="Arial"/>
          <w:b/>
          <w:bCs/>
          <w:sz w:val="32"/>
          <w:szCs w:val="32"/>
          <w:u w:val="single"/>
        </w:rPr>
      </w:pPr>
      <w:r w:rsidRPr="00367F12">
        <w:rPr>
          <w:rFonts w:ascii="Arial" w:hAnsi="Arial" w:cs="Arial"/>
          <w:b/>
          <w:bCs/>
          <w:sz w:val="32"/>
          <w:szCs w:val="32"/>
          <w:u w:val="single"/>
        </w:rPr>
        <w:t xml:space="preserve"> THE IMPACT OF COVID 19 AND REBUILDING THE TASKFORCE IN HOTEL TRINITY</w:t>
      </w:r>
    </w:p>
    <w:p w14:paraId="7DBD6FBA" w14:textId="77777777" w:rsidR="00CA40E3" w:rsidRPr="00CA40E3" w:rsidRDefault="00CA40E3" w:rsidP="00CA40E3">
      <w:pPr>
        <w:spacing w:line="360" w:lineRule="auto"/>
        <w:jc w:val="center"/>
        <w:rPr>
          <w:rFonts w:ascii="Arial" w:hAnsi="Arial" w:cs="Arial"/>
          <w:b/>
          <w:bCs/>
          <w:sz w:val="32"/>
          <w:szCs w:val="32"/>
          <w:u w:val="single"/>
        </w:rPr>
      </w:pPr>
    </w:p>
    <w:p w14:paraId="58B8A7DE" w14:textId="3E6465A4" w:rsidR="00CA40E3" w:rsidRPr="00CA40E3" w:rsidRDefault="00CA40E3" w:rsidP="00CA40E3">
      <w:pPr>
        <w:spacing w:line="360" w:lineRule="auto"/>
        <w:rPr>
          <w:rFonts w:ascii="Arial" w:hAnsi="Arial" w:cs="Arial"/>
          <w:sz w:val="28"/>
          <w:szCs w:val="28"/>
          <w:shd w:val="clear" w:color="auto" w:fill="FAF9F8"/>
        </w:rPr>
      </w:pPr>
      <w:r w:rsidRPr="00CA40E3">
        <w:rPr>
          <w:rFonts w:ascii="Arial" w:hAnsi="Arial" w:cs="Arial"/>
          <w:sz w:val="28"/>
          <w:szCs w:val="28"/>
          <w:shd w:val="clear" w:color="auto" w:fill="FAF9F8"/>
        </w:rPr>
        <w:t>Module</w:t>
      </w:r>
      <w:r>
        <w:rPr>
          <w:rFonts w:ascii="Arial" w:hAnsi="Arial" w:cs="Arial"/>
          <w:sz w:val="28"/>
          <w:szCs w:val="28"/>
          <w:shd w:val="clear" w:color="auto" w:fill="FAF9F8"/>
        </w:rPr>
        <w:t>:</w:t>
      </w:r>
      <w:r w:rsidRPr="00CA40E3">
        <w:rPr>
          <w:rFonts w:ascii="Arial" w:hAnsi="Arial" w:cs="Arial"/>
          <w:sz w:val="28"/>
          <w:szCs w:val="28"/>
          <w:shd w:val="clear" w:color="auto" w:fill="FAF9F8"/>
        </w:rPr>
        <w:t xml:space="preserve"> </w:t>
      </w:r>
      <w:r>
        <w:rPr>
          <w:rFonts w:ascii="Arial" w:hAnsi="Arial" w:cs="Arial"/>
          <w:sz w:val="28"/>
          <w:szCs w:val="28"/>
          <w:shd w:val="clear" w:color="auto" w:fill="FAF9F8"/>
        </w:rPr>
        <w:t>p</w:t>
      </w:r>
      <w:r w:rsidRPr="00CA40E3">
        <w:rPr>
          <w:rFonts w:ascii="Arial" w:hAnsi="Arial" w:cs="Arial"/>
          <w:sz w:val="28"/>
          <w:szCs w:val="28"/>
          <w:shd w:val="clear" w:color="auto" w:fill="FAF9F8"/>
        </w:rPr>
        <w:t>ersonal Resourcing and Development</w:t>
      </w:r>
    </w:p>
    <w:p w14:paraId="35BACC4C" w14:textId="316AB449" w:rsidR="00CA40E3" w:rsidRPr="00CA40E3" w:rsidRDefault="00CA40E3" w:rsidP="00CA40E3">
      <w:pPr>
        <w:spacing w:line="360" w:lineRule="auto"/>
        <w:jc w:val="both"/>
        <w:rPr>
          <w:rFonts w:ascii="Arial" w:hAnsi="Arial" w:cs="Arial"/>
          <w:sz w:val="28"/>
          <w:szCs w:val="28"/>
          <w:shd w:val="clear" w:color="auto" w:fill="FAF9F8"/>
        </w:rPr>
      </w:pPr>
      <w:r w:rsidRPr="00CA40E3">
        <w:rPr>
          <w:rFonts w:ascii="Arial" w:hAnsi="Arial" w:cs="Arial"/>
          <w:sz w:val="28"/>
          <w:szCs w:val="28"/>
          <w:shd w:val="clear" w:color="auto" w:fill="FAF9F8"/>
        </w:rPr>
        <w:t>Module code: BMIH5005</w:t>
      </w:r>
    </w:p>
    <w:p w14:paraId="65931F12" w14:textId="287D63E1" w:rsidR="00CA40E3" w:rsidRPr="00CA40E3" w:rsidRDefault="00CA40E3" w:rsidP="00CA40E3">
      <w:pPr>
        <w:spacing w:line="360" w:lineRule="auto"/>
        <w:jc w:val="both"/>
        <w:rPr>
          <w:rFonts w:ascii="Arial" w:hAnsi="Arial" w:cs="Arial"/>
          <w:sz w:val="28"/>
          <w:szCs w:val="28"/>
          <w:shd w:val="clear" w:color="auto" w:fill="FAF9F8"/>
        </w:rPr>
      </w:pPr>
      <w:r w:rsidRPr="00CA40E3">
        <w:rPr>
          <w:rFonts w:ascii="Arial" w:hAnsi="Arial" w:cs="Arial"/>
          <w:sz w:val="28"/>
          <w:szCs w:val="28"/>
          <w:shd w:val="clear" w:color="auto" w:fill="FAF9F8"/>
        </w:rPr>
        <w:t>Lecturer: Emily Williams</w:t>
      </w:r>
    </w:p>
    <w:p w14:paraId="6D6D7338" w14:textId="2DF1A3A6" w:rsidR="00CA40E3" w:rsidRPr="00CA40E3" w:rsidRDefault="00CA40E3" w:rsidP="00CA40E3">
      <w:pPr>
        <w:spacing w:line="360" w:lineRule="auto"/>
        <w:jc w:val="both"/>
        <w:rPr>
          <w:rFonts w:ascii="Arial" w:hAnsi="Arial" w:cs="Arial"/>
          <w:sz w:val="28"/>
          <w:szCs w:val="28"/>
          <w:shd w:val="clear" w:color="auto" w:fill="FAF9F8"/>
        </w:rPr>
      </w:pPr>
      <w:r w:rsidRPr="00CA40E3">
        <w:rPr>
          <w:rFonts w:ascii="Arial" w:hAnsi="Arial" w:cs="Arial"/>
          <w:sz w:val="28"/>
          <w:szCs w:val="28"/>
          <w:shd w:val="clear" w:color="auto" w:fill="FAF9F8"/>
        </w:rPr>
        <w:t>Student name: Monica Nica</w:t>
      </w:r>
    </w:p>
    <w:p w14:paraId="43AA66E7" w14:textId="4600F632" w:rsidR="00CA40E3" w:rsidRPr="00CA40E3" w:rsidRDefault="00CA40E3" w:rsidP="00CA40E3">
      <w:pPr>
        <w:spacing w:line="360" w:lineRule="auto"/>
        <w:jc w:val="both"/>
        <w:rPr>
          <w:rFonts w:ascii="Arial" w:hAnsi="Arial" w:cs="Arial"/>
          <w:sz w:val="32"/>
          <w:szCs w:val="32"/>
          <w:shd w:val="clear" w:color="auto" w:fill="FAF9F8"/>
        </w:rPr>
      </w:pPr>
      <w:r w:rsidRPr="00CA40E3">
        <w:rPr>
          <w:rFonts w:ascii="Arial" w:hAnsi="Arial" w:cs="Arial"/>
          <w:sz w:val="28"/>
          <w:szCs w:val="28"/>
          <w:shd w:val="clear" w:color="auto" w:fill="FAF9F8"/>
        </w:rPr>
        <w:t>Student number:2012860</w:t>
      </w:r>
    </w:p>
    <w:p w14:paraId="6BC80D7B" w14:textId="5508106B" w:rsidR="00CA40E3" w:rsidRDefault="00CA40E3" w:rsidP="00367F12">
      <w:pPr>
        <w:spacing w:line="360" w:lineRule="auto"/>
        <w:jc w:val="center"/>
        <w:rPr>
          <w:rFonts w:ascii="Arial" w:hAnsi="Arial" w:cs="Arial"/>
          <w:sz w:val="45"/>
          <w:szCs w:val="45"/>
          <w:shd w:val="clear" w:color="auto" w:fill="FAF9F8"/>
        </w:rPr>
      </w:pPr>
    </w:p>
    <w:p w14:paraId="6DA9016A" w14:textId="77777777" w:rsidR="00CA40E3" w:rsidRDefault="00CA40E3" w:rsidP="00367F12">
      <w:pPr>
        <w:spacing w:line="360" w:lineRule="auto"/>
        <w:jc w:val="center"/>
        <w:rPr>
          <w:rFonts w:ascii="Arial" w:hAnsi="Arial" w:cs="Arial"/>
          <w:sz w:val="45"/>
          <w:szCs w:val="45"/>
          <w:shd w:val="clear" w:color="auto" w:fill="FAF9F8"/>
        </w:rPr>
      </w:pPr>
    </w:p>
    <w:p w14:paraId="283924C0" w14:textId="4E88B588" w:rsidR="005968EF" w:rsidRPr="00544782" w:rsidRDefault="00544782" w:rsidP="00367F12">
      <w:pPr>
        <w:spacing w:line="360" w:lineRule="auto"/>
        <w:jc w:val="center"/>
        <w:rPr>
          <w:rFonts w:ascii="Arial" w:hAnsi="Arial" w:cs="Arial"/>
          <w:sz w:val="24"/>
          <w:szCs w:val="24"/>
        </w:rPr>
      </w:pPr>
      <w:r w:rsidRPr="00544782">
        <w:rPr>
          <w:rFonts w:ascii="Arial" w:hAnsi="Arial" w:cs="Arial"/>
          <w:sz w:val="24"/>
          <w:szCs w:val="24"/>
        </w:rPr>
        <w:br w:type="page"/>
      </w:r>
    </w:p>
    <w:p w14:paraId="3343B311" w14:textId="0128ACF9" w:rsidR="00CC049A" w:rsidRPr="00544782" w:rsidRDefault="008B595F" w:rsidP="00CA40E3">
      <w:pPr>
        <w:spacing w:line="360" w:lineRule="auto"/>
        <w:jc w:val="both"/>
        <w:rPr>
          <w:rFonts w:ascii="Arial" w:hAnsi="Arial" w:cs="Arial"/>
          <w:sz w:val="24"/>
          <w:szCs w:val="24"/>
        </w:rPr>
      </w:pPr>
      <w:r w:rsidRPr="00544782">
        <w:rPr>
          <w:rFonts w:ascii="Arial" w:hAnsi="Arial" w:cs="Arial"/>
          <w:sz w:val="24"/>
          <w:szCs w:val="24"/>
        </w:rPr>
        <w:lastRenderedPageBreak/>
        <w:t>The government’s decision to shutdown businesses and institutions in response to the pandemic did cause serious disruptions that organisations are trying to have under control currently (</w:t>
      </w:r>
      <w:proofErr w:type="spellStart"/>
      <w:r w:rsidRPr="00544782">
        <w:rPr>
          <w:rFonts w:ascii="Arial" w:hAnsi="Arial" w:cs="Arial"/>
          <w:sz w:val="24"/>
          <w:szCs w:val="24"/>
        </w:rPr>
        <w:t>Kalenkoski</w:t>
      </w:r>
      <w:proofErr w:type="spellEnd"/>
      <w:r w:rsidRPr="00544782">
        <w:rPr>
          <w:rFonts w:ascii="Arial" w:hAnsi="Arial" w:cs="Arial"/>
          <w:sz w:val="24"/>
          <w:szCs w:val="24"/>
        </w:rPr>
        <w:t xml:space="preserve"> and </w:t>
      </w:r>
      <w:proofErr w:type="spellStart"/>
      <w:r w:rsidRPr="00544782">
        <w:rPr>
          <w:rFonts w:ascii="Arial" w:hAnsi="Arial" w:cs="Arial"/>
          <w:sz w:val="24"/>
          <w:szCs w:val="24"/>
        </w:rPr>
        <w:t>Pabilonia</w:t>
      </w:r>
      <w:proofErr w:type="spellEnd"/>
      <w:r w:rsidRPr="00544782">
        <w:rPr>
          <w:rFonts w:ascii="Arial" w:hAnsi="Arial" w:cs="Arial"/>
          <w:sz w:val="24"/>
          <w:szCs w:val="24"/>
        </w:rPr>
        <w:t xml:space="preserve">, 2020). </w:t>
      </w:r>
      <w:r w:rsidR="00FC119A" w:rsidRPr="00544782">
        <w:rPr>
          <w:rFonts w:ascii="Arial" w:hAnsi="Arial" w:cs="Arial"/>
          <w:sz w:val="24"/>
          <w:szCs w:val="24"/>
        </w:rPr>
        <w:t>The hospitality sector has so far received the hardest blow seeing that they were directed to close down and for those that were in operation there was so little that they</w:t>
      </w:r>
      <w:r w:rsidR="00074347" w:rsidRPr="00544782">
        <w:rPr>
          <w:rFonts w:ascii="Arial" w:hAnsi="Arial" w:cs="Arial"/>
          <w:sz w:val="24"/>
          <w:szCs w:val="24"/>
        </w:rPr>
        <w:t xml:space="preserve"> </w:t>
      </w:r>
      <w:r w:rsidR="00FC119A" w:rsidRPr="00544782">
        <w:rPr>
          <w:rFonts w:ascii="Arial" w:hAnsi="Arial" w:cs="Arial"/>
          <w:sz w:val="24"/>
          <w:szCs w:val="24"/>
        </w:rPr>
        <w:t>were doing. Keeping such businesses aflo</w:t>
      </w:r>
      <w:r w:rsidR="00074347" w:rsidRPr="00544782">
        <w:rPr>
          <w:rFonts w:ascii="Arial" w:hAnsi="Arial" w:cs="Arial"/>
          <w:sz w:val="24"/>
          <w:szCs w:val="24"/>
        </w:rPr>
        <w:t xml:space="preserve">at did prove </w:t>
      </w:r>
      <w:r w:rsidR="00EF1E45" w:rsidRPr="00544782">
        <w:rPr>
          <w:rFonts w:ascii="Arial" w:hAnsi="Arial" w:cs="Arial"/>
          <w:sz w:val="24"/>
          <w:szCs w:val="24"/>
        </w:rPr>
        <w:t>difficult</w:t>
      </w:r>
      <w:r w:rsidR="00074347" w:rsidRPr="00544782">
        <w:rPr>
          <w:rFonts w:ascii="Arial" w:hAnsi="Arial" w:cs="Arial"/>
          <w:sz w:val="24"/>
          <w:szCs w:val="24"/>
        </w:rPr>
        <w:t xml:space="preserve"> as their</w:t>
      </w:r>
      <w:r w:rsidR="00FC119A" w:rsidRPr="00544782">
        <w:rPr>
          <w:rFonts w:ascii="Arial" w:hAnsi="Arial" w:cs="Arial"/>
          <w:sz w:val="24"/>
          <w:szCs w:val="24"/>
        </w:rPr>
        <w:t xml:space="preserve"> cash</w:t>
      </w:r>
      <w:r w:rsidR="00074347" w:rsidRPr="00544782">
        <w:rPr>
          <w:rFonts w:ascii="Arial" w:hAnsi="Arial" w:cs="Arial"/>
          <w:sz w:val="24"/>
          <w:szCs w:val="24"/>
        </w:rPr>
        <w:t xml:space="preserve"> </w:t>
      </w:r>
      <w:r w:rsidR="00FC119A" w:rsidRPr="00544782">
        <w:rPr>
          <w:rFonts w:ascii="Arial" w:hAnsi="Arial" w:cs="Arial"/>
          <w:sz w:val="24"/>
          <w:szCs w:val="24"/>
        </w:rPr>
        <w:t>flow</w:t>
      </w:r>
      <w:r w:rsidR="00074347" w:rsidRPr="00544782">
        <w:rPr>
          <w:rFonts w:ascii="Arial" w:hAnsi="Arial" w:cs="Arial"/>
          <w:sz w:val="24"/>
          <w:szCs w:val="24"/>
        </w:rPr>
        <w:t xml:space="preserve"> systems</w:t>
      </w:r>
      <w:r w:rsidR="00EF1E45" w:rsidRPr="00544782">
        <w:rPr>
          <w:rFonts w:ascii="Arial" w:hAnsi="Arial" w:cs="Arial"/>
          <w:sz w:val="24"/>
          <w:szCs w:val="24"/>
        </w:rPr>
        <w:t xml:space="preserve"> had totally been crippled</w:t>
      </w:r>
      <w:r w:rsidR="00074347" w:rsidRPr="00544782">
        <w:rPr>
          <w:rFonts w:ascii="Arial" w:hAnsi="Arial" w:cs="Arial"/>
          <w:sz w:val="24"/>
          <w:szCs w:val="24"/>
        </w:rPr>
        <w:t xml:space="preserve">. </w:t>
      </w:r>
      <w:r w:rsidR="00FC119A" w:rsidRPr="00544782">
        <w:rPr>
          <w:rFonts w:ascii="Arial" w:hAnsi="Arial" w:cs="Arial"/>
          <w:sz w:val="24"/>
          <w:szCs w:val="24"/>
        </w:rPr>
        <w:t xml:space="preserve">The most hit function in all organisations was the human resource seeing that many are the incidences of employees who were retrenched as an aftermath of the pandemic. </w:t>
      </w:r>
      <w:r w:rsidR="00CC049A" w:rsidRPr="00544782">
        <w:rPr>
          <w:rFonts w:ascii="Arial" w:hAnsi="Arial" w:cs="Arial"/>
          <w:sz w:val="24"/>
          <w:szCs w:val="24"/>
        </w:rPr>
        <w:t xml:space="preserve">According to Carnevale and </w:t>
      </w:r>
      <w:proofErr w:type="spellStart"/>
      <w:r w:rsidR="00CC049A" w:rsidRPr="00544782">
        <w:rPr>
          <w:rFonts w:ascii="Arial" w:hAnsi="Arial" w:cs="Arial"/>
          <w:sz w:val="24"/>
          <w:szCs w:val="24"/>
        </w:rPr>
        <w:t>Hatak</w:t>
      </w:r>
      <w:proofErr w:type="spellEnd"/>
      <w:r w:rsidR="00CC049A" w:rsidRPr="00544782">
        <w:rPr>
          <w:rFonts w:ascii="Arial" w:hAnsi="Arial" w:cs="Arial"/>
          <w:sz w:val="24"/>
          <w:szCs w:val="24"/>
        </w:rPr>
        <w:t xml:space="preserve"> (2020), t</w:t>
      </w:r>
      <w:r w:rsidR="00074347" w:rsidRPr="00544782">
        <w:rPr>
          <w:rFonts w:ascii="Arial" w:hAnsi="Arial" w:cs="Arial"/>
          <w:sz w:val="24"/>
          <w:szCs w:val="24"/>
        </w:rPr>
        <w:t xml:space="preserve">he HRM being in charge of the wellbeing of the employees had to mobilize new strategies to help the staff navigate through this unprecedented turn of </w:t>
      </w:r>
      <w:r w:rsidR="00EF1E45" w:rsidRPr="00544782">
        <w:rPr>
          <w:rFonts w:ascii="Arial" w:hAnsi="Arial" w:cs="Arial"/>
          <w:sz w:val="24"/>
          <w:szCs w:val="24"/>
        </w:rPr>
        <w:t>events</w:t>
      </w:r>
      <w:r w:rsidR="00074347" w:rsidRPr="00544782">
        <w:rPr>
          <w:rFonts w:ascii="Arial" w:hAnsi="Arial" w:cs="Arial"/>
          <w:sz w:val="24"/>
          <w:szCs w:val="24"/>
        </w:rPr>
        <w:t>. At Hotel Trinity, a</w:t>
      </w:r>
      <w:r w:rsidR="00EF1E45" w:rsidRPr="00544782">
        <w:rPr>
          <w:rFonts w:ascii="Arial" w:hAnsi="Arial" w:cs="Arial"/>
          <w:sz w:val="24"/>
          <w:szCs w:val="24"/>
        </w:rPr>
        <w:t xml:space="preserve"> 3</w:t>
      </w:r>
      <w:r w:rsidR="00074347" w:rsidRPr="00544782">
        <w:rPr>
          <w:rFonts w:ascii="Arial" w:hAnsi="Arial" w:cs="Arial"/>
          <w:sz w:val="24"/>
          <w:szCs w:val="24"/>
        </w:rPr>
        <w:t xml:space="preserve"> star hotel located in London, the HRM came up with mitigation strategies to help the hotel sail through this period. </w:t>
      </w:r>
      <w:r w:rsidR="00EF1E45" w:rsidRPr="00544782">
        <w:rPr>
          <w:rFonts w:ascii="Arial" w:hAnsi="Arial" w:cs="Arial"/>
          <w:sz w:val="24"/>
          <w:szCs w:val="24"/>
        </w:rPr>
        <w:t>There was only so much that the management could do for their 200 employee. This essay takes a look at the impacts of COVID 19 on employee lifecycle at Hotel Trinity seeing that there were reduced working hours, redundancies and long term furlough. A PESTEL analysis is carried out on the hotel to shed light on the variables affecting personnel resourcing and also development</w:t>
      </w:r>
      <w:r w:rsidR="00CC049A" w:rsidRPr="00544782">
        <w:rPr>
          <w:rFonts w:ascii="Arial" w:hAnsi="Arial" w:cs="Arial"/>
          <w:sz w:val="24"/>
          <w:szCs w:val="24"/>
        </w:rPr>
        <w:t xml:space="preserve"> in the UK</w:t>
      </w:r>
      <w:r w:rsidR="00EF1E45" w:rsidRPr="00544782">
        <w:rPr>
          <w:rFonts w:ascii="Arial" w:hAnsi="Arial" w:cs="Arial"/>
          <w:sz w:val="24"/>
          <w:szCs w:val="24"/>
        </w:rPr>
        <w:t>.</w:t>
      </w:r>
    </w:p>
    <w:p w14:paraId="47395A6F" w14:textId="77777777" w:rsidR="00EF1E45" w:rsidRPr="00544782" w:rsidRDefault="00EF1E45" w:rsidP="00544782">
      <w:pPr>
        <w:spacing w:line="360" w:lineRule="auto"/>
        <w:jc w:val="both"/>
        <w:rPr>
          <w:rFonts w:ascii="Arial" w:hAnsi="Arial" w:cs="Arial"/>
          <w:sz w:val="24"/>
          <w:szCs w:val="24"/>
        </w:rPr>
      </w:pPr>
      <w:r w:rsidRPr="00544782">
        <w:rPr>
          <w:rFonts w:ascii="Arial" w:hAnsi="Arial" w:cs="Arial"/>
          <w:sz w:val="24"/>
          <w:szCs w:val="24"/>
        </w:rPr>
        <w:t xml:space="preserve"> </w:t>
      </w:r>
      <w:r w:rsidR="00847F28" w:rsidRPr="00544782">
        <w:rPr>
          <w:rFonts w:ascii="Arial" w:hAnsi="Arial" w:cs="Arial"/>
          <w:sz w:val="24"/>
          <w:szCs w:val="24"/>
        </w:rPr>
        <w:t xml:space="preserve">According to Oliver in her Coronavirus article published in 2020, one out of every 20 citizens in the UK </w:t>
      </w:r>
      <w:r w:rsidR="00902664" w:rsidRPr="00544782">
        <w:rPr>
          <w:rFonts w:ascii="Arial" w:hAnsi="Arial" w:cs="Arial"/>
          <w:sz w:val="24"/>
          <w:szCs w:val="24"/>
        </w:rPr>
        <w:t xml:space="preserve">had lost their job and one out of 11 had their hours or pay reduced. The government had offered employers grants to </w:t>
      </w:r>
      <w:r w:rsidR="005968EF" w:rsidRPr="00544782">
        <w:rPr>
          <w:rFonts w:ascii="Arial" w:hAnsi="Arial" w:cs="Arial"/>
          <w:sz w:val="24"/>
          <w:szCs w:val="24"/>
        </w:rPr>
        <w:t>cover</w:t>
      </w:r>
      <w:r w:rsidR="00902664" w:rsidRPr="00544782">
        <w:rPr>
          <w:rFonts w:ascii="Arial" w:hAnsi="Arial" w:cs="Arial"/>
          <w:sz w:val="24"/>
          <w:szCs w:val="24"/>
        </w:rPr>
        <w:t xml:space="preserve"> up to 80% of their wages for employees who were not working</w:t>
      </w:r>
      <w:r w:rsidR="000359C2" w:rsidRPr="00544782">
        <w:rPr>
          <w:rFonts w:ascii="Arial" w:hAnsi="Arial" w:cs="Arial"/>
          <w:sz w:val="24"/>
          <w:szCs w:val="24"/>
        </w:rPr>
        <w:t xml:space="preserve"> due to the pandemic. </w:t>
      </w:r>
      <w:r w:rsidR="007B4D1D" w:rsidRPr="00544782">
        <w:rPr>
          <w:rFonts w:ascii="Arial" w:hAnsi="Arial" w:cs="Arial"/>
          <w:sz w:val="24"/>
          <w:szCs w:val="24"/>
        </w:rPr>
        <w:t>As reported in a BBC News article by Race (2021), f</w:t>
      </w:r>
      <w:r w:rsidR="00243450" w:rsidRPr="00544782">
        <w:rPr>
          <w:rFonts w:ascii="Arial" w:hAnsi="Arial" w:cs="Arial"/>
          <w:sz w:val="24"/>
          <w:szCs w:val="24"/>
        </w:rPr>
        <w:t xml:space="preserve">igures from the office of National Statistics have proven that the hospitality industry was already experiencing </w:t>
      </w:r>
      <w:r w:rsidR="005968EF" w:rsidRPr="00544782">
        <w:rPr>
          <w:rFonts w:ascii="Arial" w:hAnsi="Arial" w:cs="Arial"/>
          <w:sz w:val="24"/>
          <w:szCs w:val="24"/>
        </w:rPr>
        <w:t>inconsistently</w:t>
      </w:r>
      <w:r w:rsidR="00243450" w:rsidRPr="00544782">
        <w:rPr>
          <w:rFonts w:ascii="Arial" w:hAnsi="Arial" w:cs="Arial"/>
          <w:sz w:val="24"/>
          <w:szCs w:val="24"/>
        </w:rPr>
        <w:t xml:space="preserve"> high levels of </w:t>
      </w:r>
      <w:r w:rsidR="007B4D1D" w:rsidRPr="00544782">
        <w:rPr>
          <w:rFonts w:ascii="Arial" w:hAnsi="Arial" w:cs="Arial"/>
          <w:sz w:val="24"/>
          <w:szCs w:val="24"/>
        </w:rPr>
        <w:t>unemployment</w:t>
      </w:r>
      <w:r w:rsidR="00243450" w:rsidRPr="00544782">
        <w:rPr>
          <w:rFonts w:ascii="Arial" w:hAnsi="Arial" w:cs="Arial"/>
          <w:sz w:val="24"/>
          <w:szCs w:val="24"/>
        </w:rPr>
        <w:t xml:space="preserve"> prior to the first </w:t>
      </w:r>
      <w:r w:rsidR="005968EF" w:rsidRPr="00544782">
        <w:rPr>
          <w:rFonts w:ascii="Arial" w:hAnsi="Arial" w:cs="Arial"/>
          <w:sz w:val="24"/>
          <w:szCs w:val="24"/>
        </w:rPr>
        <w:t>lockdown</w:t>
      </w:r>
      <w:r w:rsidR="00243450" w:rsidRPr="00544782">
        <w:rPr>
          <w:rFonts w:ascii="Arial" w:hAnsi="Arial" w:cs="Arial"/>
          <w:sz w:val="24"/>
          <w:szCs w:val="24"/>
        </w:rPr>
        <w:t xml:space="preserve"> in March 2020. With COVID 19 and BREXIT, the sector has reported that one out of five sectors exited the industry. </w:t>
      </w:r>
      <w:r w:rsidR="007B4D1D" w:rsidRPr="00544782">
        <w:rPr>
          <w:rFonts w:ascii="Arial" w:hAnsi="Arial" w:cs="Arial"/>
          <w:sz w:val="24"/>
          <w:szCs w:val="24"/>
        </w:rPr>
        <w:t xml:space="preserve">For the staff that had been furloughed and have reported back to their job stations, there are directives rom NHS that require them to isolate which has exacerbated the shortage. </w:t>
      </w:r>
    </w:p>
    <w:p w14:paraId="7E4F2432" w14:textId="77777777" w:rsidR="004427FC" w:rsidRPr="00544782" w:rsidRDefault="007B4D1D" w:rsidP="00544782">
      <w:pPr>
        <w:spacing w:line="360" w:lineRule="auto"/>
        <w:jc w:val="both"/>
        <w:rPr>
          <w:rFonts w:ascii="Arial" w:hAnsi="Arial" w:cs="Arial"/>
          <w:sz w:val="24"/>
          <w:szCs w:val="24"/>
        </w:rPr>
      </w:pPr>
      <w:r w:rsidRPr="00544782">
        <w:rPr>
          <w:rFonts w:ascii="Arial" w:hAnsi="Arial" w:cs="Arial"/>
          <w:sz w:val="24"/>
          <w:szCs w:val="24"/>
        </w:rPr>
        <w:t xml:space="preserve">Race (2021) goes ahead to explain that during the pandemic while employees from the hostel industry were on forced leave came to the painstaking realization that </w:t>
      </w:r>
      <w:r w:rsidR="005968EF" w:rsidRPr="00544782">
        <w:rPr>
          <w:rFonts w:ascii="Arial" w:hAnsi="Arial" w:cs="Arial"/>
          <w:sz w:val="24"/>
          <w:szCs w:val="24"/>
        </w:rPr>
        <w:t>indeed</w:t>
      </w:r>
      <w:r w:rsidRPr="00544782">
        <w:rPr>
          <w:rFonts w:ascii="Arial" w:hAnsi="Arial" w:cs="Arial"/>
          <w:sz w:val="24"/>
          <w:szCs w:val="24"/>
        </w:rPr>
        <w:t xml:space="preserve"> grass was greener on the other side. This is after they landed better paying jobs </w:t>
      </w:r>
      <w:r w:rsidR="00190973" w:rsidRPr="00544782">
        <w:rPr>
          <w:rFonts w:ascii="Arial" w:hAnsi="Arial" w:cs="Arial"/>
          <w:sz w:val="24"/>
          <w:szCs w:val="24"/>
        </w:rPr>
        <w:t xml:space="preserve">paired with </w:t>
      </w:r>
      <w:r w:rsidR="00190973" w:rsidRPr="00544782">
        <w:rPr>
          <w:rFonts w:ascii="Arial" w:hAnsi="Arial" w:cs="Arial"/>
          <w:sz w:val="24"/>
          <w:szCs w:val="24"/>
        </w:rPr>
        <w:lastRenderedPageBreak/>
        <w:t xml:space="preserve">fewer working hours in other sectors. Also, with </w:t>
      </w:r>
      <w:r w:rsidR="005968EF" w:rsidRPr="00544782">
        <w:rPr>
          <w:rFonts w:ascii="Arial" w:hAnsi="Arial" w:cs="Arial"/>
          <w:sz w:val="24"/>
          <w:szCs w:val="24"/>
        </w:rPr>
        <w:t>employers</w:t>
      </w:r>
      <w:r w:rsidR="00190973" w:rsidRPr="00544782">
        <w:rPr>
          <w:rFonts w:ascii="Arial" w:hAnsi="Arial" w:cs="Arial"/>
          <w:sz w:val="24"/>
          <w:szCs w:val="24"/>
        </w:rPr>
        <w:t xml:space="preserve"> from different sectors trying to attract employees from the </w:t>
      </w:r>
      <w:proofErr w:type="spellStart"/>
      <w:r w:rsidR="00190973" w:rsidRPr="00544782">
        <w:rPr>
          <w:rFonts w:ascii="Arial" w:hAnsi="Arial" w:cs="Arial"/>
          <w:sz w:val="24"/>
          <w:szCs w:val="24"/>
        </w:rPr>
        <w:t>labour</w:t>
      </w:r>
      <w:proofErr w:type="spellEnd"/>
      <w:r w:rsidR="00190973" w:rsidRPr="00544782">
        <w:rPr>
          <w:rFonts w:ascii="Arial" w:hAnsi="Arial" w:cs="Arial"/>
          <w:sz w:val="24"/>
          <w:szCs w:val="24"/>
        </w:rPr>
        <w:t xml:space="preserve"> market they end up searching for skilled individuals who are competent with the ability to work under minimal </w:t>
      </w:r>
      <w:r w:rsidR="005968EF" w:rsidRPr="00544782">
        <w:rPr>
          <w:rFonts w:ascii="Arial" w:hAnsi="Arial" w:cs="Arial"/>
          <w:sz w:val="24"/>
          <w:szCs w:val="24"/>
        </w:rPr>
        <w:t>supervision</w:t>
      </w:r>
      <w:r w:rsidR="00190973" w:rsidRPr="00544782">
        <w:rPr>
          <w:rFonts w:ascii="Arial" w:hAnsi="Arial" w:cs="Arial"/>
          <w:sz w:val="24"/>
          <w:szCs w:val="24"/>
        </w:rPr>
        <w:t xml:space="preserve">. Who can better fit this description than employees from the hospitality sector? It is for </w:t>
      </w:r>
      <w:r w:rsidR="005968EF" w:rsidRPr="00544782">
        <w:rPr>
          <w:rFonts w:ascii="Arial" w:hAnsi="Arial" w:cs="Arial"/>
          <w:sz w:val="24"/>
          <w:szCs w:val="24"/>
        </w:rPr>
        <w:t>these</w:t>
      </w:r>
      <w:r w:rsidR="00190973" w:rsidRPr="00544782">
        <w:rPr>
          <w:rFonts w:ascii="Arial" w:hAnsi="Arial" w:cs="Arial"/>
          <w:sz w:val="24"/>
          <w:szCs w:val="24"/>
        </w:rPr>
        <w:t xml:space="preserve"> reasons that Hotel Trinity needs to </w:t>
      </w:r>
      <w:proofErr w:type="spellStart"/>
      <w:r w:rsidR="00190973" w:rsidRPr="00544782">
        <w:rPr>
          <w:rFonts w:ascii="Arial" w:hAnsi="Arial" w:cs="Arial"/>
          <w:sz w:val="24"/>
          <w:szCs w:val="24"/>
        </w:rPr>
        <w:t>realise</w:t>
      </w:r>
      <w:proofErr w:type="spellEnd"/>
      <w:r w:rsidR="00190973" w:rsidRPr="00544782">
        <w:rPr>
          <w:rFonts w:ascii="Arial" w:hAnsi="Arial" w:cs="Arial"/>
          <w:sz w:val="24"/>
          <w:szCs w:val="24"/>
        </w:rPr>
        <w:t xml:space="preserve"> that the odds are against them and they will need to up their game if they are to attract </w:t>
      </w:r>
      <w:r w:rsidR="005968EF" w:rsidRPr="00544782">
        <w:rPr>
          <w:rFonts w:ascii="Arial" w:hAnsi="Arial" w:cs="Arial"/>
          <w:sz w:val="24"/>
          <w:szCs w:val="24"/>
        </w:rPr>
        <w:t>high</w:t>
      </w:r>
      <w:r w:rsidR="00190973" w:rsidRPr="00544782">
        <w:rPr>
          <w:rFonts w:ascii="Arial" w:hAnsi="Arial" w:cs="Arial"/>
          <w:sz w:val="24"/>
          <w:szCs w:val="24"/>
        </w:rPr>
        <w:t xml:space="preserve"> quality employees once more, with 51% of employers in the hospitality sector reporting </w:t>
      </w:r>
      <w:r w:rsidR="005968EF" w:rsidRPr="00544782">
        <w:rPr>
          <w:rFonts w:ascii="Arial" w:hAnsi="Arial" w:cs="Arial"/>
          <w:sz w:val="24"/>
          <w:szCs w:val="24"/>
        </w:rPr>
        <w:t>t</w:t>
      </w:r>
      <w:r w:rsidR="004427FC" w:rsidRPr="00544782">
        <w:rPr>
          <w:rFonts w:ascii="Arial" w:hAnsi="Arial" w:cs="Arial"/>
          <w:sz w:val="24"/>
          <w:szCs w:val="24"/>
        </w:rPr>
        <w:t xml:space="preserve">o have been experiencing </w:t>
      </w:r>
      <w:r w:rsidR="005968EF" w:rsidRPr="00544782">
        <w:rPr>
          <w:rFonts w:ascii="Arial" w:hAnsi="Arial" w:cs="Arial"/>
          <w:sz w:val="24"/>
          <w:szCs w:val="24"/>
        </w:rPr>
        <w:t>challenges</w:t>
      </w:r>
      <w:r w:rsidR="004427FC" w:rsidRPr="00544782">
        <w:rPr>
          <w:rFonts w:ascii="Arial" w:hAnsi="Arial" w:cs="Arial"/>
          <w:sz w:val="24"/>
          <w:szCs w:val="24"/>
        </w:rPr>
        <w:t xml:space="preserve"> while filling vacancies (CIPD, 2021). </w:t>
      </w:r>
    </w:p>
    <w:p w14:paraId="3D2C8421" w14:textId="77777777" w:rsidR="00E20C92" w:rsidRPr="00544782" w:rsidRDefault="004427FC" w:rsidP="00544782">
      <w:pPr>
        <w:spacing w:line="360" w:lineRule="auto"/>
        <w:jc w:val="both"/>
        <w:rPr>
          <w:rFonts w:ascii="Arial" w:hAnsi="Arial" w:cs="Arial"/>
          <w:sz w:val="24"/>
          <w:szCs w:val="24"/>
        </w:rPr>
      </w:pPr>
      <w:r w:rsidRPr="00544782">
        <w:rPr>
          <w:rFonts w:ascii="Arial" w:hAnsi="Arial" w:cs="Arial"/>
          <w:sz w:val="24"/>
          <w:szCs w:val="24"/>
        </w:rPr>
        <w:t>Being in such a tight spot, the HRM at Trinity is o</w:t>
      </w:r>
      <w:r w:rsidR="006D45E3" w:rsidRPr="00544782">
        <w:rPr>
          <w:rFonts w:ascii="Arial" w:hAnsi="Arial" w:cs="Arial"/>
          <w:sz w:val="24"/>
          <w:szCs w:val="24"/>
        </w:rPr>
        <w:t xml:space="preserve">pen to ideas that could at least change the odds and aid the company in making a U turn. There is no better strategy than adoption and application of the employee lifecycle strategy. From their paper Advances in Developing </w:t>
      </w:r>
      <w:r w:rsidR="00AB6BE5" w:rsidRPr="00544782">
        <w:rPr>
          <w:rFonts w:ascii="Arial" w:hAnsi="Arial" w:cs="Arial"/>
          <w:sz w:val="24"/>
          <w:szCs w:val="24"/>
        </w:rPr>
        <w:t xml:space="preserve">Human Resources published in 2019, Kwon and Park define employment life cycle as a HR model that recognizes the different </w:t>
      </w:r>
      <w:r w:rsidR="00E20C92" w:rsidRPr="00544782">
        <w:rPr>
          <w:rFonts w:ascii="Arial" w:hAnsi="Arial" w:cs="Arial"/>
          <w:sz w:val="24"/>
          <w:szCs w:val="24"/>
        </w:rPr>
        <w:t xml:space="preserve">phases that an employee goes through in a company and the role the HR plays in this journey. The stages start off at </w:t>
      </w:r>
      <w:r w:rsidR="00922B40" w:rsidRPr="00544782">
        <w:rPr>
          <w:rFonts w:ascii="Arial" w:hAnsi="Arial" w:cs="Arial"/>
          <w:sz w:val="24"/>
          <w:szCs w:val="24"/>
        </w:rPr>
        <w:t xml:space="preserve">attracting, </w:t>
      </w:r>
      <w:r w:rsidR="00E20C92" w:rsidRPr="00544782">
        <w:rPr>
          <w:rFonts w:ascii="Arial" w:hAnsi="Arial" w:cs="Arial"/>
          <w:sz w:val="24"/>
          <w:szCs w:val="24"/>
        </w:rPr>
        <w:t>recruit, onboard, develop, retain and finally off board (</w:t>
      </w:r>
      <w:proofErr w:type="spellStart"/>
      <w:r w:rsidR="00E20C92" w:rsidRPr="00544782">
        <w:rPr>
          <w:rFonts w:ascii="Arial" w:hAnsi="Arial" w:cs="Arial"/>
          <w:sz w:val="24"/>
          <w:szCs w:val="24"/>
        </w:rPr>
        <w:t>Kakade</w:t>
      </w:r>
      <w:proofErr w:type="spellEnd"/>
      <w:r w:rsidR="00E20C92" w:rsidRPr="00544782">
        <w:rPr>
          <w:rFonts w:ascii="Arial" w:hAnsi="Arial" w:cs="Arial"/>
          <w:sz w:val="24"/>
          <w:szCs w:val="24"/>
        </w:rPr>
        <w:t xml:space="preserve">, 2019). </w:t>
      </w:r>
    </w:p>
    <w:p w14:paraId="6FD5CA77" w14:textId="77777777" w:rsidR="00E20C92" w:rsidRPr="00544782" w:rsidRDefault="00E20C92" w:rsidP="00544782">
      <w:pPr>
        <w:spacing w:line="360" w:lineRule="auto"/>
        <w:jc w:val="both"/>
        <w:rPr>
          <w:rFonts w:ascii="Arial" w:hAnsi="Arial" w:cs="Arial"/>
          <w:sz w:val="24"/>
          <w:szCs w:val="24"/>
        </w:rPr>
      </w:pPr>
      <w:r w:rsidRPr="00544782">
        <w:rPr>
          <w:rFonts w:ascii="Arial" w:hAnsi="Arial" w:cs="Arial"/>
          <w:sz w:val="24"/>
          <w:szCs w:val="24"/>
        </w:rPr>
        <w:t xml:space="preserve">The first stage </w:t>
      </w:r>
      <w:r w:rsidR="00922B40" w:rsidRPr="00544782">
        <w:rPr>
          <w:rFonts w:ascii="Arial" w:hAnsi="Arial" w:cs="Arial"/>
          <w:sz w:val="24"/>
          <w:szCs w:val="24"/>
        </w:rPr>
        <w:t>is the</w:t>
      </w:r>
      <w:r w:rsidRPr="00544782">
        <w:rPr>
          <w:rFonts w:ascii="Arial" w:hAnsi="Arial" w:cs="Arial"/>
          <w:sz w:val="24"/>
          <w:szCs w:val="24"/>
        </w:rPr>
        <w:t xml:space="preserve"> </w:t>
      </w:r>
      <w:r w:rsidRPr="00544782">
        <w:rPr>
          <w:rFonts w:ascii="Arial" w:hAnsi="Arial" w:cs="Arial"/>
          <w:b/>
          <w:sz w:val="24"/>
          <w:szCs w:val="24"/>
        </w:rPr>
        <w:t>attraction</w:t>
      </w:r>
      <w:r w:rsidRPr="00544782">
        <w:rPr>
          <w:rFonts w:ascii="Arial" w:hAnsi="Arial" w:cs="Arial"/>
          <w:sz w:val="24"/>
          <w:szCs w:val="24"/>
        </w:rPr>
        <w:t>.  This stage entails attracting</w:t>
      </w:r>
      <w:r w:rsidR="002C6B61" w:rsidRPr="00544782">
        <w:rPr>
          <w:rFonts w:ascii="Arial" w:hAnsi="Arial" w:cs="Arial"/>
          <w:sz w:val="24"/>
          <w:szCs w:val="24"/>
        </w:rPr>
        <w:t xml:space="preserve"> new</w:t>
      </w:r>
      <w:r w:rsidRPr="00544782">
        <w:rPr>
          <w:rFonts w:ascii="Arial" w:hAnsi="Arial" w:cs="Arial"/>
          <w:sz w:val="24"/>
          <w:szCs w:val="24"/>
        </w:rPr>
        <w:t xml:space="preserve"> </w:t>
      </w:r>
      <w:r w:rsidR="005968EF" w:rsidRPr="00544782">
        <w:rPr>
          <w:rFonts w:ascii="Arial" w:hAnsi="Arial" w:cs="Arial"/>
          <w:sz w:val="24"/>
          <w:szCs w:val="24"/>
        </w:rPr>
        <w:t>applicants</w:t>
      </w:r>
      <w:r w:rsidR="002C6B61" w:rsidRPr="00544782">
        <w:rPr>
          <w:rFonts w:ascii="Arial" w:hAnsi="Arial" w:cs="Arial"/>
          <w:sz w:val="24"/>
          <w:szCs w:val="24"/>
        </w:rPr>
        <w:t xml:space="preserve"> and those furloughed for the available vacancies</w:t>
      </w:r>
      <w:r w:rsidR="00922B40" w:rsidRPr="00544782">
        <w:rPr>
          <w:rFonts w:ascii="Arial" w:hAnsi="Arial" w:cs="Arial"/>
          <w:sz w:val="24"/>
          <w:szCs w:val="24"/>
        </w:rPr>
        <w:t xml:space="preserve">. Hotel Trinity needs to stand out from other employers when sourcing for competent employees. The company needs to prove to their prospect employees why they are the best to work for. </w:t>
      </w:r>
      <w:r w:rsidR="002C6B61" w:rsidRPr="00544782">
        <w:rPr>
          <w:rFonts w:ascii="Arial" w:hAnsi="Arial" w:cs="Arial"/>
          <w:sz w:val="24"/>
          <w:szCs w:val="24"/>
        </w:rPr>
        <w:t xml:space="preserve">The </w:t>
      </w:r>
      <w:r w:rsidR="005968EF" w:rsidRPr="00544782">
        <w:rPr>
          <w:rFonts w:ascii="Arial" w:hAnsi="Arial" w:cs="Arial"/>
          <w:sz w:val="24"/>
          <w:szCs w:val="24"/>
        </w:rPr>
        <w:t>company needs to build their so</w:t>
      </w:r>
      <w:r w:rsidR="002C6B61" w:rsidRPr="00544782">
        <w:rPr>
          <w:rFonts w:ascii="Arial" w:hAnsi="Arial" w:cs="Arial"/>
          <w:sz w:val="24"/>
          <w:szCs w:val="24"/>
        </w:rPr>
        <w:t xml:space="preserve">cial media </w:t>
      </w:r>
      <w:r w:rsidR="005968EF" w:rsidRPr="00544782">
        <w:rPr>
          <w:rFonts w:ascii="Arial" w:hAnsi="Arial" w:cs="Arial"/>
          <w:sz w:val="24"/>
          <w:szCs w:val="24"/>
        </w:rPr>
        <w:t>presence</w:t>
      </w:r>
      <w:r w:rsidR="002C6B61" w:rsidRPr="00544782">
        <w:rPr>
          <w:rFonts w:ascii="Arial" w:hAnsi="Arial" w:cs="Arial"/>
          <w:sz w:val="24"/>
          <w:szCs w:val="24"/>
        </w:rPr>
        <w:t xml:space="preserve">, focus on benefits and compensation, highlight on </w:t>
      </w:r>
      <w:r w:rsidR="007C3074" w:rsidRPr="00544782">
        <w:rPr>
          <w:rFonts w:ascii="Arial" w:hAnsi="Arial" w:cs="Arial"/>
          <w:sz w:val="24"/>
          <w:szCs w:val="24"/>
        </w:rPr>
        <w:t>commitment</w:t>
      </w:r>
      <w:r w:rsidR="002C6B61" w:rsidRPr="00544782">
        <w:rPr>
          <w:rFonts w:ascii="Arial" w:hAnsi="Arial" w:cs="Arial"/>
          <w:sz w:val="24"/>
          <w:szCs w:val="24"/>
        </w:rPr>
        <w:t xml:space="preserve"> to develop employees and have a thriving culture that speaks for itself. All these are elements that candidates compare and contrast between companies. </w:t>
      </w:r>
    </w:p>
    <w:p w14:paraId="77C52752" w14:textId="77777777" w:rsidR="002C6B61" w:rsidRPr="00544782" w:rsidRDefault="002C6B61" w:rsidP="00544782">
      <w:pPr>
        <w:spacing w:line="360" w:lineRule="auto"/>
        <w:jc w:val="both"/>
        <w:rPr>
          <w:rFonts w:ascii="Arial" w:hAnsi="Arial" w:cs="Arial"/>
          <w:sz w:val="24"/>
          <w:szCs w:val="24"/>
        </w:rPr>
      </w:pPr>
      <w:r w:rsidRPr="00544782">
        <w:rPr>
          <w:rFonts w:ascii="Arial" w:hAnsi="Arial" w:cs="Arial"/>
          <w:b/>
          <w:sz w:val="24"/>
          <w:szCs w:val="24"/>
        </w:rPr>
        <w:t>Recruitment</w:t>
      </w:r>
      <w:r w:rsidRPr="00544782">
        <w:rPr>
          <w:rFonts w:ascii="Arial" w:hAnsi="Arial" w:cs="Arial"/>
          <w:sz w:val="24"/>
          <w:szCs w:val="24"/>
        </w:rPr>
        <w:t xml:space="preserve"> stage comes in second after attracting a large applicant pool there is need to sieve through to pick out the best individuals. This stage runs until the individual is hired. Trinity will need to invest </w:t>
      </w:r>
      <w:r w:rsidR="008545F2" w:rsidRPr="00544782">
        <w:rPr>
          <w:rFonts w:ascii="Arial" w:hAnsi="Arial" w:cs="Arial"/>
          <w:sz w:val="24"/>
          <w:szCs w:val="24"/>
        </w:rPr>
        <w:t>in optimum hiring strategies, avoid bias and incentivizing referrals</w:t>
      </w:r>
      <w:r w:rsidR="006A6F8E" w:rsidRPr="00544782">
        <w:rPr>
          <w:rFonts w:ascii="Arial" w:hAnsi="Arial" w:cs="Arial"/>
          <w:sz w:val="24"/>
          <w:szCs w:val="24"/>
        </w:rPr>
        <w:t xml:space="preserve">. According to </w:t>
      </w:r>
      <w:proofErr w:type="spellStart"/>
      <w:r w:rsidR="006A6F8E" w:rsidRPr="00544782">
        <w:rPr>
          <w:rFonts w:ascii="Arial" w:hAnsi="Arial" w:cs="Arial"/>
          <w:sz w:val="24"/>
          <w:szCs w:val="24"/>
        </w:rPr>
        <w:t>Ekwoaba</w:t>
      </w:r>
      <w:proofErr w:type="spellEnd"/>
      <w:r w:rsidR="006A6F8E" w:rsidRPr="00544782">
        <w:rPr>
          <w:rFonts w:ascii="Arial" w:hAnsi="Arial" w:cs="Arial"/>
          <w:sz w:val="24"/>
          <w:szCs w:val="24"/>
        </w:rPr>
        <w:t xml:space="preserve"> and </w:t>
      </w:r>
      <w:proofErr w:type="spellStart"/>
      <w:r w:rsidR="006A6F8E" w:rsidRPr="00544782">
        <w:rPr>
          <w:rFonts w:ascii="Arial" w:hAnsi="Arial" w:cs="Arial"/>
          <w:sz w:val="24"/>
          <w:szCs w:val="24"/>
        </w:rPr>
        <w:t>Ufoma</w:t>
      </w:r>
      <w:proofErr w:type="spellEnd"/>
      <w:r w:rsidR="006A6F8E" w:rsidRPr="00544782">
        <w:rPr>
          <w:rFonts w:ascii="Arial" w:hAnsi="Arial" w:cs="Arial"/>
          <w:sz w:val="24"/>
          <w:szCs w:val="24"/>
        </w:rPr>
        <w:t xml:space="preserve"> (2015), recruitment has a direct impact on the output of an establishment and it’s up to Trinity</w:t>
      </w:r>
      <w:r w:rsidR="005968EF" w:rsidRPr="00544782">
        <w:rPr>
          <w:rFonts w:ascii="Arial" w:hAnsi="Arial" w:cs="Arial"/>
          <w:sz w:val="24"/>
          <w:szCs w:val="24"/>
        </w:rPr>
        <w:t xml:space="preserve"> </w:t>
      </w:r>
      <w:r w:rsidR="006A6F8E" w:rsidRPr="00544782">
        <w:rPr>
          <w:rFonts w:ascii="Arial" w:hAnsi="Arial" w:cs="Arial"/>
          <w:sz w:val="24"/>
          <w:szCs w:val="24"/>
        </w:rPr>
        <w:t>to diligently carry out this stage</w:t>
      </w:r>
      <w:r w:rsidR="008545F2" w:rsidRPr="00544782">
        <w:rPr>
          <w:rFonts w:ascii="Arial" w:hAnsi="Arial" w:cs="Arial"/>
          <w:sz w:val="24"/>
          <w:szCs w:val="24"/>
        </w:rPr>
        <w:t>. A talent acquisition system can be adopted by the company to help streamline the process.</w:t>
      </w:r>
      <w:r w:rsidR="00F87F2D" w:rsidRPr="00544782">
        <w:rPr>
          <w:rFonts w:ascii="Arial" w:hAnsi="Arial" w:cs="Arial"/>
          <w:sz w:val="24"/>
          <w:szCs w:val="24"/>
        </w:rPr>
        <w:t xml:space="preserve"> As the talent is yet to recover from the setback from the </w:t>
      </w:r>
      <w:r w:rsidR="007C3074" w:rsidRPr="00544782">
        <w:rPr>
          <w:rFonts w:ascii="Arial" w:hAnsi="Arial" w:cs="Arial"/>
          <w:sz w:val="24"/>
          <w:szCs w:val="24"/>
        </w:rPr>
        <w:t>lockdown</w:t>
      </w:r>
      <w:r w:rsidR="00F87F2D" w:rsidRPr="00544782">
        <w:rPr>
          <w:rFonts w:ascii="Arial" w:hAnsi="Arial" w:cs="Arial"/>
          <w:sz w:val="24"/>
          <w:szCs w:val="24"/>
        </w:rPr>
        <w:t xml:space="preserve"> they need not bite more </w:t>
      </w:r>
      <w:r w:rsidR="00F87F2D" w:rsidRPr="00544782">
        <w:rPr>
          <w:rFonts w:ascii="Arial" w:hAnsi="Arial" w:cs="Arial"/>
          <w:sz w:val="24"/>
          <w:szCs w:val="24"/>
        </w:rPr>
        <w:lastRenderedPageBreak/>
        <w:t>than they can chew. The company can of</w:t>
      </w:r>
      <w:r w:rsidR="007C3074" w:rsidRPr="00544782">
        <w:rPr>
          <w:rFonts w:ascii="Arial" w:hAnsi="Arial" w:cs="Arial"/>
          <w:sz w:val="24"/>
          <w:szCs w:val="24"/>
        </w:rPr>
        <w:t>f</w:t>
      </w:r>
      <w:r w:rsidR="00F87F2D" w:rsidRPr="00544782">
        <w:rPr>
          <w:rFonts w:ascii="Arial" w:hAnsi="Arial" w:cs="Arial"/>
          <w:sz w:val="24"/>
          <w:szCs w:val="24"/>
        </w:rPr>
        <w:t>er employees better</w:t>
      </w:r>
      <w:r w:rsidR="007C3074" w:rsidRPr="00544782">
        <w:rPr>
          <w:rFonts w:ascii="Arial" w:hAnsi="Arial" w:cs="Arial"/>
          <w:sz w:val="24"/>
          <w:szCs w:val="24"/>
        </w:rPr>
        <w:t xml:space="preserve"> and safe working environment wi</w:t>
      </w:r>
      <w:r w:rsidR="00F87F2D" w:rsidRPr="00544782">
        <w:rPr>
          <w:rFonts w:ascii="Arial" w:hAnsi="Arial" w:cs="Arial"/>
          <w:sz w:val="24"/>
          <w:szCs w:val="24"/>
        </w:rPr>
        <w:t>th flexible working hours instead of higher pay that t</w:t>
      </w:r>
      <w:r w:rsidR="007C3074" w:rsidRPr="00544782">
        <w:rPr>
          <w:rFonts w:ascii="Arial" w:hAnsi="Arial" w:cs="Arial"/>
          <w:sz w:val="24"/>
          <w:szCs w:val="24"/>
        </w:rPr>
        <w:t>h</w:t>
      </w:r>
      <w:r w:rsidR="00F87F2D" w:rsidRPr="00544782">
        <w:rPr>
          <w:rFonts w:ascii="Arial" w:hAnsi="Arial" w:cs="Arial"/>
          <w:sz w:val="24"/>
          <w:szCs w:val="24"/>
        </w:rPr>
        <w:t xml:space="preserve">ey will not afford. </w:t>
      </w:r>
    </w:p>
    <w:p w14:paraId="61826ACD" w14:textId="77777777" w:rsidR="00F87F2D" w:rsidRPr="00544782" w:rsidRDefault="00CB5A99" w:rsidP="00544782">
      <w:pPr>
        <w:spacing w:line="360" w:lineRule="auto"/>
        <w:jc w:val="both"/>
        <w:rPr>
          <w:rFonts w:ascii="Arial" w:hAnsi="Arial" w:cs="Arial"/>
          <w:sz w:val="24"/>
          <w:szCs w:val="24"/>
        </w:rPr>
      </w:pPr>
      <w:r w:rsidRPr="00544782">
        <w:rPr>
          <w:rFonts w:ascii="Arial" w:hAnsi="Arial" w:cs="Arial"/>
          <w:b/>
          <w:sz w:val="24"/>
          <w:szCs w:val="24"/>
        </w:rPr>
        <w:t>Onboarding</w:t>
      </w:r>
      <w:r w:rsidR="00F87F2D" w:rsidRPr="00544782">
        <w:rPr>
          <w:rFonts w:ascii="Arial" w:hAnsi="Arial" w:cs="Arial"/>
          <w:sz w:val="24"/>
          <w:szCs w:val="24"/>
        </w:rPr>
        <w:t xml:space="preserve"> is the stage at which employees were </w:t>
      </w:r>
      <w:r w:rsidR="007C3074" w:rsidRPr="00544782">
        <w:rPr>
          <w:rFonts w:ascii="Arial" w:hAnsi="Arial" w:cs="Arial"/>
          <w:sz w:val="24"/>
          <w:szCs w:val="24"/>
        </w:rPr>
        <w:t>already</w:t>
      </w:r>
      <w:r w:rsidR="00F87F2D" w:rsidRPr="00544782">
        <w:rPr>
          <w:rFonts w:ascii="Arial" w:hAnsi="Arial" w:cs="Arial"/>
          <w:sz w:val="24"/>
          <w:szCs w:val="24"/>
        </w:rPr>
        <w:t xml:space="preserve"> shortlisted, interviews and they accepted the offer from the organisation. It is at this phase that Hotel Trinity conducts an induction on the new members. </w:t>
      </w:r>
      <w:r w:rsidRPr="00544782">
        <w:rPr>
          <w:rFonts w:ascii="Arial" w:hAnsi="Arial" w:cs="Arial"/>
          <w:sz w:val="24"/>
          <w:szCs w:val="24"/>
        </w:rPr>
        <w:t xml:space="preserve">The new hires are made </w:t>
      </w:r>
      <w:r w:rsidR="007C3074" w:rsidRPr="00544782">
        <w:rPr>
          <w:rFonts w:ascii="Arial" w:hAnsi="Arial" w:cs="Arial"/>
          <w:sz w:val="24"/>
          <w:szCs w:val="24"/>
        </w:rPr>
        <w:t>a</w:t>
      </w:r>
      <w:r w:rsidRPr="00544782">
        <w:rPr>
          <w:rFonts w:ascii="Arial" w:hAnsi="Arial" w:cs="Arial"/>
          <w:sz w:val="24"/>
          <w:szCs w:val="24"/>
        </w:rPr>
        <w:t xml:space="preserve">ware of the vision, mission and core values of the hotel. As Berry (2019) puts across, an </w:t>
      </w:r>
      <w:r w:rsidR="007C3074" w:rsidRPr="00544782">
        <w:rPr>
          <w:rFonts w:ascii="Arial" w:hAnsi="Arial" w:cs="Arial"/>
          <w:sz w:val="24"/>
          <w:szCs w:val="24"/>
        </w:rPr>
        <w:t>organisation</w:t>
      </w:r>
      <w:r w:rsidRPr="00544782">
        <w:rPr>
          <w:rFonts w:ascii="Arial" w:hAnsi="Arial" w:cs="Arial"/>
          <w:sz w:val="24"/>
          <w:szCs w:val="24"/>
        </w:rPr>
        <w:t xml:space="preserve"> needs to be very meticulous at this stage as a robust </w:t>
      </w:r>
      <w:r w:rsidR="007C3074" w:rsidRPr="00544782">
        <w:rPr>
          <w:rFonts w:ascii="Arial" w:hAnsi="Arial" w:cs="Arial"/>
          <w:sz w:val="24"/>
          <w:szCs w:val="24"/>
        </w:rPr>
        <w:t>onboarding</w:t>
      </w:r>
      <w:r w:rsidRPr="00544782">
        <w:rPr>
          <w:rFonts w:ascii="Arial" w:hAnsi="Arial" w:cs="Arial"/>
          <w:sz w:val="24"/>
          <w:szCs w:val="24"/>
        </w:rPr>
        <w:t xml:space="preserve"> process improves retention of the new employees by 82% whilst productivity can go beyond 70%. </w:t>
      </w:r>
    </w:p>
    <w:p w14:paraId="6348179B" w14:textId="77777777" w:rsidR="00EB42F6" w:rsidRPr="00544782" w:rsidRDefault="00CB5A99" w:rsidP="00544782">
      <w:pPr>
        <w:spacing w:line="360" w:lineRule="auto"/>
        <w:jc w:val="both"/>
        <w:rPr>
          <w:rFonts w:ascii="Arial" w:hAnsi="Arial" w:cs="Arial"/>
          <w:sz w:val="24"/>
          <w:szCs w:val="24"/>
        </w:rPr>
      </w:pPr>
      <w:r w:rsidRPr="00544782">
        <w:rPr>
          <w:rFonts w:ascii="Arial" w:hAnsi="Arial" w:cs="Arial"/>
          <w:sz w:val="24"/>
          <w:szCs w:val="24"/>
        </w:rPr>
        <w:t xml:space="preserve">Stage four is the </w:t>
      </w:r>
      <w:r w:rsidRPr="00544782">
        <w:rPr>
          <w:rFonts w:ascii="Arial" w:hAnsi="Arial" w:cs="Arial"/>
          <w:b/>
          <w:sz w:val="24"/>
          <w:szCs w:val="24"/>
        </w:rPr>
        <w:t>development</w:t>
      </w:r>
      <w:r w:rsidRPr="00544782">
        <w:rPr>
          <w:rFonts w:ascii="Arial" w:hAnsi="Arial" w:cs="Arial"/>
          <w:sz w:val="24"/>
          <w:szCs w:val="24"/>
        </w:rPr>
        <w:t xml:space="preserve"> stage. There is a myriad of reasons </w:t>
      </w:r>
      <w:r w:rsidR="007C3074" w:rsidRPr="00544782">
        <w:rPr>
          <w:rFonts w:ascii="Arial" w:hAnsi="Arial" w:cs="Arial"/>
          <w:sz w:val="24"/>
          <w:szCs w:val="24"/>
        </w:rPr>
        <w:t>that</w:t>
      </w:r>
      <w:r w:rsidRPr="00544782">
        <w:rPr>
          <w:rFonts w:ascii="Arial" w:hAnsi="Arial" w:cs="Arial"/>
          <w:sz w:val="24"/>
          <w:szCs w:val="24"/>
        </w:rPr>
        <w:t xml:space="preserve"> could drive an employee to hand in their resignation letters and of course, career growth opportunity</w:t>
      </w:r>
      <w:r w:rsidR="00EB42F6" w:rsidRPr="00544782">
        <w:rPr>
          <w:rFonts w:ascii="Arial" w:hAnsi="Arial" w:cs="Arial"/>
          <w:sz w:val="24"/>
          <w:szCs w:val="24"/>
        </w:rPr>
        <w:t xml:space="preserve"> is a number one culprit as Smart (2016) explains in </w:t>
      </w:r>
      <w:r w:rsidR="00EB42F6" w:rsidRPr="00544782">
        <w:rPr>
          <w:rFonts w:ascii="Arial" w:hAnsi="Arial" w:cs="Arial"/>
          <w:i/>
          <w:sz w:val="24"/>
          <w:szCs w:val="24"/>
        </w:rPr>
        <w:t>factors predicting employee turnover</w:t>
      </w:r>
      <w:r w:rsidR="00EB42F6" w:rsidRPr="00544782">
        <w:rPr>
          <w:rFonts w:ascii="Arial" w:hAnsi="Arial" w:cs="Arial"/>
          <w:sz w:val="24"/>
          <w:szCs w:val="24"/>
        </w:rPr>
        <w:t xml:space="preserve">. By the management at Trinity ensuring that the staff are engaged and successfully maneuvering through challenges that offer growth opportunities will save them the cost of finding new talent. The hotel should ensure that they have clear career ladders and invest in </w:t>
      </w:r>
      <w:r w:rsidR="00F07854" w:rsidRPr="00544782">
        <w:rPr>
          <w:rFonts w:ascii="Arial" w:hAnsi="Arial" w:cs="Arial"/>
          <w:sz w:val="24"/>
          <w:szCs w:val="24"/>
        </w:rPr>
        <w:t>learning</w:t>
      </w:r>
      <w:r w:rsidR="00EB42F6" w:rsidRPr="00544782">
        <w:rPr>
          <w:rFonts w:ascii="Arial" w:hAnsi="Arial" w:cs="Arial"/>
          <w:sz w:val="24"/>
          <w:szCs w:val="24"/>
        </w:rPr>
        <w:t xml:space="preserve"> and development as Dipti et al. (2020) suggest in their paper on </w:t>
      </w:r>
      <w:r w:rsidR="00EB42F6" w:rsidRPr="00544782">
        <w:rPr>
          <w:rFonts w:ascii="Arial" w:hAnsi="Arial" w:cs="Arial"/>
          <w:i/>
          <w:sz w:val="24"/>
          <w:szCs w:val="24"/>
        </w:rPr>
        <w:t>employee lifecycle management</w:t>
      </w:r>
      <w:r w:rsidR="00EB42F6" w:rsidRPr="00544782">
        <w:rPr>
          <w:rFonts w:ascii="Arial" w:hAnsi="Arial" w:cs="Arial"/>
          <w:sz w:val="24"/>
          <w:szCs w:val="24"/>
        </w:rPr>
        <w:t xml:space="preserve">. </w:t>
      </w:r>
    </w:p>
    <w:p w14:paraId="5FBE8D0B" w14:textId="77777777" w:rsidR="00077323" w:rsidRPr="00544782" w:rsidRDefault="00EB42F6" w:rsidP="00544782">
      <w:pPr>
        <w:spacing w:line="360" w:lineRule="auto"/>
        <w:jc w:val="both"/>
        <w:rPr>
          <w:rFonts w:ascii="Arial" w:hAnsi="Arial" w:cs="Arial"/>
          <w:sz w:val="24"/>
          <w:szCs w:val="24"/>
        </w:rPr>
      </w:pPr>
      <w:r w:rsidRPr="00544782">
        <w:rPr>
          <w:rFonts w:ascii="Arial" w:hAnsi="Arial" w:cs="Arial"/>
          <w:sz w:val="24"/>
          <w:szCs w:val="24"/>
        </w:rPr>
        <w:t xml:space="preserve">The </w:t>
      </w:r>
      <w:r w:rsidRPr="00544782">
        <w:rPr>
          <w:rFonts w:ascii="Arial" w:hAnsi="Arial" w:cs="Arial"/>
          <w:b/>
          <w:sz w:val="24"/>
          <w:szCs w:val="24"/>
        </w:rPr>
        <w:t>retention</w:t>
      </w:r>
      <w:r w:rsidRPr="00544782">
        <w:rPr>
          <w:rFonts w:ascii="Arial" w:hAnsi="Arial" w:cs="Arial"/>
          <w:sz w:val="24"/>
          <w:szCs w:val="24"/>
        </w:rPr>
        <w:t xml:space="preserve"> phase </w:t>
      </w:r>
      <w:r w:rsidR="00F07854" w:rsidRPr="00544782">
        <w:rPr>
          <w:rFonts w:ascii="Arial" w:hAnsi="Arial" w:cs="Arial"/>
          <w:sz w:val="24"/>
          <w:szCs w:val="24"/>
        </w:rPr>
        <w:t xml:space="preserve">is where the company now can comfortably keep the staff after they have been fully integrated and ramped. This is where their presence and contribution needs to be felt. Trinity can make use of KPI </w:t>
      </w:r>
      <w:r w:rsidR="007C3074" w:rsidRPr="00544782">
        <w:rPr>
          <w:rFonts w:ascii="Arial" w:hAnsi="Arial" w:cs="Arial"/>
          <w:sz w:val="24"/>
          <w:szCs w:val="24"/>
        </w:rPr>
        <w:t>trackers</w:t>
      </w:r>
      <w:r w:rsidR="00F07854" w:rsidRPr="00544782">
        <w:rPr>
          <w:rFonts w:ascii="Arial" w:hAnsi="Arial" w:cs="Arial"/>
          <w:sz w:val="24"/>
          <w:szCs w:val="24"/>
        </w:rPr>
        <w:t xml:space="preserve"> to keep track of employees’ output and reward those </w:t>
      </w:r>
      <w:r w:rsidR="007C3074" w:rsidRPr="00544782">
        <w:rPr>
          <w:rFonts w:ascii="Arial" w:hAnsi="Arial" w:cs="Arial"/>
          <w:sz w:val="24"/>
          <w:szCs w:val="24"/>
        </w:rPr>
        <w:t xml:space="preserve">doing exemplary well. According to Khalid and Nawab (2018), employee participation has a </w:t>
      </w:r>
      <w:r w:rsidR="005968EF" w:rsidRPr="00544782">
        <w:rPr>
          <w:rFonts w:ascii="Arial" w:hAnsi="Arial" w:cs="Arial"/>
          <w:sz w:val="24"/>
          <w:szCs w:val="24"/>
        </w:rPr>
        <w:t>positive</w:t>
      </w:r>
      <w:r w:rsidR="007C3074" w:rsidRPr="00544782">
        <w:rPr>
          <w:rFonts w:ascii="Arial" w:hAnsi="Arial" w:cs="Arial"/>
          <w:sz w:val="24"/>
          <w:szCs w:val="24"/>
        </w:rPr>
        <w:t xml:space="preserve"> impact on retention. This is to </w:t>
      </w:r>
      <w:r w:rsidR="005968EF" w:rsidRPr="00544782">
        <w:rPr>
          <w:rFonts w:ascii="Arial" w:hAnsi="Arial" w:cs="Arial"/>
          <w:sz w:val="24"/>
          <w:szCs w:val="24"/>
        </w:rPr>
        <w:t>mean</w:t>
      </w:r>
      <w:r w:rsidR="007C3074" w:rsidRPr="00544782">
        <w:rPr>
          <w:rFonts w:ascii="Arial" w:hAnsi="Arial" w:cs="Arial"/>
          <w:sz w:val="24"/>
          <w:szCs w:val="24"/>
        </w:rPr>
        <w:t xml:space="preserve"> Tri</w:t>
      </w:r>
      <w:r w:rsidR="00816E6D" w:rsidRPr="00544782">
        <w:rPr>
          <w:rFonts w:ascii="Arial" w:hAnsi="Arial" w:cs="Arial"/>
          <w:sz w:val="24"/>
          <w:szCs w:val="24"/>
        </w:rPr>
        <w:t>nity needs to be</w:t>
      </w:r>
      <w:r w:rsidR="00077323" w:rsidRPr="00544782">
        <w:rPr>
          <w:rFonts w:ascii="Arial" w:hAnsi="Arial" w:cs="Arial"/>
          <w:sz w:val="24"/>
          <w:szCs w:val="24"/>
        </w:rPr>
        <w:t xml:space="preserve"> more</w:t>
      </w:r>
      <w:r w:rsidR="00816E6D" w:rsidRPr="00544782">
        <w:rPr>
          <w:rFonts w:ascii="Arial" w:hAnsi="Arial" w:cs="Arial"/>
          <w:sz w:val="24"/>
          <w:szCs w:val="24"/>
        </w:rPr>
        <w:t xml:space="preserve"> invo</w:t>
      </w:r>
      <w:r w:rsidR="00077323" w:rsidRPr="00544782">
        <w:rPr>
          <w:rFonts w:ascii="Arial" w:hAnsi="Arial" w:cs="Arial"/>
          <w:sz w:val="24"/>
          <w:szCs w:val="24"/>
        </w:rPr>
        <w:t xml:space="preserve">lving with their staff to ensure they feel recognized and appreciated. </w:t>
      </w:r>
      <w:r w:rsidR="005968EF" w:rsidRPr="00544782">
        <w:rPr>
          <w:rFonts w:ascii="Arial" w:hAnsi="Arial" w:cs="Arial"/>
          <w:sz w:val="24"/>
          <w:szCs w:val="24"/>
        </w:rPr>
        <w:t>Trinity</w:t>
      </w:r>
      <w:r w:rsidR="00077323" w:rsidRPr="00544782">
        <w:rPr>
          <w:rFonts w:ascii="Arial" w:hAnsi="Arial" w:cs="Arial"/>
          <w:sz w:val="24"/>
          <w:szCs w:val="24"/>
        </w:rPr>
        <w:t xml:space="preserve"> should engage their leaders in identifying </w:t>
      </w:r>
      <w:r w:rsidR="00B22001" w:rsidRPr="00544782">
        <w:rPr>
          <w:rFonts w:ascii="Arial" w:hAnsi="Arial" w:cs="Arial"/>
          <w:sz w:val="24"/>
          <w:szCs w:val="24"/>
        </w:rPr>
        <w:t xml:space="preserve">job satisfaction factors and employee motivation elements in order to boost the morale of employees and also </w:t>
      </w:r>
      <w:r w:rsidR="005968EF" w:rsidRPr="00544782">
        <w:rPr>
          <w:rFonts w:ascii="Arial" w:hAnsi="Arial" w:cs="Arial"/>
          <w:sz w:val="24"/>
          <w:szCs w:val="24"/>
        </w:rPr>
        <w:t>increase</w:t>
      </w:r>
      <w:r w:rsidR="00B22001" w:rsidRPr="00544782">
        <w:rPr>
          <w:rFonts w:ascii="Arial" w:hAnsi="Arial" w:cs="Arial"/>
          <w:sz w:val="24"/>
          <w:szCs w:val="24"/>
        </w:rPr>
        <w:t xml:space="preserve"> the chances of retaining them (De Sousa </w:t>
      </w:r>
      <w:proofErr w:type="spellStart"/>
      <w:r w:rsidR="00B22001" w:rsidRPr="00544782">
        <w:rPr>
          <w:rFonts w:ascii="Arial" w:hAnsi="Arial" w:cs="Arial"/>
          <w:sz w:val="24"/>
          <w:szCs w:val="24"/>
        </w:rPr>
        <w:t>Sabbagha</w:t>
      </w:r>
      <w:proofErr w:type="spellEnd"/>
      <w:r w:rsidR="00B22001" w:rsidRPr="00544782">
        <w:rPr>
          <w:rFonts w:ascii="Arial" w:hAnsi="Arial" w:cs="Arial"/>
          <w:sz w:val="24"/>
          <w:szCs w:val="24"/>
        </w:rPr>
        <w:t xml:space="preserve">, </w:t>
      </w:r>
      <w:proofErr w:type="spellStart"/>
      <w:r w:rsidR="00B22001" w:rsidRPr="00544782">
        <w:rPr>
          <w:rFonts w:ascii="Arial" w:hAnsi="Arial" w:cs="Arial"/>
          <w:sz w:val="24"/>
          <w:szCs w:val="24"/>
        </w:rPr>
        <w:t>Ledimo</w:t>
      </w:r>
      <w:proofErr w:type="spellEnd"/>
      <w:r w:rsidR="00B22001" w:rsidRPr="00544782">
        <w:rPr>
          <w:rFonts w:ascii="Arial" w:hAnsi="Arial" w:cs="Arial"/>
          <w:sz w:val="24"/>
          <w:szCs w:val="24"/>
        </w:rPr>
        <w:t xml:space="preserve"> and Martins, 2018).</w:t>
      </w:r>
    </w:p>
    <w:p w14:paraId="2C35C2E1" w14:textId="77777777" w:rsidR="00D23552" w:rsidRPr="00544782" w:rsidRDefault="00077323" w:rsidP="00544782">
      <w:pPr>
        <w:spacing w:line="360" w:lineRule="auto"/>
        <w:jc w:val="both"/>
        <w:rPr>
          <w:rFonts w:ascii="Arial" w:hAnsi="Arial" w:cs="Arial"/>
          <w:sz w:val="24"/>
          <w:szCs w:val="24"/>
        </w:rPr>
      </w:pPr>
      <w:r w:rsidRPr="00544782">
        <w:rPr>
          <w:rFonts w:ascii="Arial" w:hAnsi="Arial" w:cs="Arial"/>
          <w:sz w:val="24"/>
          <w:szCs w:val="24"/>
        </w:rPr>
        <w:t xml:space="preserve">The last stage is the </w:t>
      </w:r>
      <w:r w:rsidRPr="00544782">
        <w:rPr>
          <w:rFonts w:ascii="Arial" w:hAnsi="Arial" w:cs="Arial"/>
          <w:b/>
          <w:sz w:val="24"/>
          <w:szCs w:val="24"/>
        </w:rPr>
        <w:t>off boarding</w:t>
      </w:r>
      <w:r w:rsidRPr="00544782">
        <w:rPr>
          <w:rFonts w:ascii="Arial" w:hAnsi="Arial" w:cs="Arial"/>
          <w:sz w:val="24"/>
          <w:szCs w:val="24"/>
        </w:rPr>
        <w:t xml:space="preserve"> stage also referred to as separation.</w:t>
      </w:r>
      <w:r w:rsidR="00816E6D" w:rsidRPr="00544782">
        <w:rPr>
          <w:rFonts w:ascii="Arial" w:hAnsi="Arial" w:cs="Arial"/>
          <w:sz w:val="24"/>
          <w:szCs w:val="24"/>
        </w:rPr>
        <w:t xml:space="preserve"> </w:t>
      </w:r>
      <w:r w:rsidR="00B22001" w:rsidRPr="00544782">
        <w:rPr>
          <w:rFonts w:ascii="Arial" w:hAnsi="Arial" w:cs="Arial"/>
          <w:sz w:val="24"/>
          <w:szCs w:val="24"/>
        </w:rPr>
        <w:t xml:space="preserve">It doesn’t matter if the employee retires, decides to leave or is dismissed, but this stage must be attained and Trinity needs to be aware of this and offer support as much as they can. When this happens the work must still go on and Trinity can have exit interviews that offer blunt </w:t>
      </w:r>
      <w:r w:rsidR="00D23552" w:rsidRPr="00544782">
        <w:rPr>
          <w:rFonts w:ascii="Arial" w:hAnsi="Arial" w:cs="Arial"/>
          <w:sz w:val="24"/>
          <w:szCs w:val="24"/>
        </w:rPr>
        <w:t>feedback and reassure the team after such a loss (Namely and 15Five, 2018).</w:t>
      </w:r>
    </w:p>
    <w:p w14:paraId="2581EA16" w14:textId="77777777" w:rsidR="00EB42F6" w:rsidRPr="00544782" w:rsidRDefault="00D23552" w:rsidP="00544782">
      <w:pPr>
        <w:spacing w:line="360" w:lineRule="auto"/>
        <w:jc w:val="both"/>
        <w:rPr>
          <w:rFonts w:ascii="Arial" w:hAnsi="Arial" w:cs="Arial"/>
          <w:sz w:val="24"/>
          <w:szCs w:val="24"/>
        </w:rPr>
      </w:pPr>
      <w:r w:rsidRPr="00544782">
        <w:rPr>
          <w:rFonts w:ascii="Arial" w:hAnsi="Arial" w:cs="Arial"/>
          <w:sz w:val="24"/>
          <w:szCs w:val="24"/>
        </w:rPr>
        <w:lastRenderedPageBreak/>
        <w:t xml:space="preserve">A PESTEL analysis was carried out on the business environment of Hotel Trinity to </w:t>
      </w:r>
      <w:r w:rsidR="005968EF" w:rsidRPr="00544782">
        <w:rPr>
          <w:rFonts w:ascii="Arial" w:hAnsi="Arial" w:cs="Arial"/>
          <w:sz w:val="24"/>
          <w:szCs w:val="24"/>
        </w:rPr>
        <w:t>offer</w:t>
      </w:r>
      <w:r w:rsidRPr="00544782">
        <w:rPr>
          <w:rFonts w:ascii="Arial" w:hAnsi="Arial" w:cs="Arial"/>
          <w:sz w:val="24"/>
          <w:szCs w:val="24"/>
        </w:rPr>
        <w:t xml:space="preserve"> insight to the HRM on how the employee lifecycle is impacted and ways to mitigate the negative impacts. </w:t>
      </w:r>
    </w:p>
    <w:p w14:paraId="03FE1840" w14:textId="77777777" w:rsidR="004E515A" w:rsidRPr="00544782" w:rsidRDefault="004E515A" w:rsidP="00544782">
      <w:pPr>
        <w:spacing w:line="360" w:lineRule="auto"/>
        <w:jc w:val="both"/>
        <w:rPr>
          <w:rFonts w:ascii="Arial" w:hAnsi="Arial" w:cs="Arial"/>
          <w:sz w:val="24"/>
          <w:szCs w:val="24"/>
        </w:rPr>
      </w:pPr>
      <w:r w:rsidRPr="00544782">
        <w:rPr>
          <w:rFonts w:ascii="Arial" w:hAnsi="Arial" w:cs="Arial"/>
          <w:sz w:val="24"/>
          <w:szCs w:val="24"/>
        </w:rPr>
        <w:t>The government</w:t>
      </w:r>
      <w:r w:rsidR="0057399B" w:rsidRPr="00544782">
        <w:rPr>
          <w:rFonts w:ascii="Arial" w:hAnsi="Arial" w:cs="Arial"/>
          <w:sz w:val="24"/>
          <w:szCs w:val="24"/>
        </w:rPr>
        <w:t xml:space="preserve"> (politics)</w:t>
      </w:r>
      <w:r w:rsidRPr="00544782">
        <w:rPr>
          <w:rFonts w:ascii="Arial" w:hAnsi="Arial" w:cs="Arial"/>
          <w:sz w:val="24"/>
          <w:szCs w:val="24"/>
        </w:rPr>
        <w:t xml:space="preserve"> did what leaders of a country </w:t>
      </w:r>
      <w:r w:rsidR="005968EF" w:rsidRPr="00544782">
        <w:rPr>
          <w:rFonts w:ascii="Arial" w:hAnsi="Arial" w:cs="Arial"/>
          <w:sz w:val="24"/>
          <w:szCs w:val="24"/>
        </w:rPr>
        <w:t>would</w:t>
      </w:r>
      <w:r w:rsidRPr="00544782">
        <w:rPr>
          <w:rFonts w:ascii="Arial" w:hAnsi="Arial" w:cs="Arial"/>
          <w:sz w:val="24"/>
          <w:szCs w:val="24"/>
        </w:rPr>
        <w:t xml:space="preserve"> do to protect their citizens, they ordered closure o</w:t>
      </w:r>
      <w:r w:rsidR="0057399B" w:rsidRPr="00544782">
        <w:rPr>
          <w:rFonts w:ascii="Arial" w:hAnsi="Arial" w:cs="Arial"/>
          <w:sz w:val="24"/>
          <w:szCs w:val="24"/>
        </w:rPr>
        <w:t>f eateries all over UK with to reduce rate of infections. This government directive aff</w:t>
      </w:r>
      <w:r w:rsidR="005968EF" w:rsidRPr="00544782">
        <w:rPr>
          <w:rFonts w:ascii="Arial" w:hAnsi="Arial" w:cs="Arial"/>
          <w:sz w:val="24"/>
          <w:szCs w:val="24"/>
        </w:rPr>
        <w:t xml:space="preserve">ected Trinity as they no </w:t>
      </w:r>
      <w:proofErr w:type="spellStart"/>
      <w:r w:rsidR="005968EF" w:rsidRPr="00544782">
        <w:rPr>
          <w:rFonts w:ascii="Arial" w:hAnsi="Arial" w:cs="Arial"/>
          <w:sz w:val="24"/>
          <w:szCs w:val="24"/>
        </w:rPr>
        <w:t>no</w:t>
      </w:r>
      <w:proofErr w:type="spellEnd"/>
      <w:r w:rsidR="005968EF" w:rsidRPr="00544782">
        <w:rPr>
          <w:rFonts w:ascii="Arial" w:hAnsi="Arial" w:cs="Arial"/>
          <w:sz w:val="24"/>
          <w:szCs w:val="24"/>
        </w:rPr>
        <w:t xml:space="preserve"> longer</w:t>
      </w:r>
      <w:r w:rsidR="0057399B" w:rsidRPr="00544782">
        <w:rPr>
          <w:rFonts w:ascii="Arial" w:hAnsi="Arial" w:cs="Arial"/>
          <w:sz w:val="24"/>
          <w:szCs w:val="24"/>
        </w:rPr>
        <w:t xml:space="preserve"> had a source of income as they were out of business and most employees left the </w:t>
      </w:r>
      <w:r w:rsidR="00FF2622" w:rsidRPr="00544782">
        <w:rPr>
          <w:rFonts w:ascii="Arial" w:hAnsi="Arial" w:cs="Arial"/>
          <w:sz w:val="24"/>
          <w:szCs w:val="24"/>
        </w:rPr>
        <w:t>company</w:t>
      </w:r>
      <w:r w:rsidR="0089187E" w:rsidRPr="00544782">
        <w:rPr>
          <w:rFonts w:ascii="Arial" w:hAnsi="Arial" w:cs="Arial"/>
          <w:sz w:val="24"/>
          <w:szCs w:val="24"/>
        </w:rPr>
        <w:t xml:space="preserve"> (Goldstein and Frank, 2020)</w:t>
      </w:r>
      <w:r w:rsidR="0057399B" w:rsidRPr="00544782">
        <w:rPr>
          <w:rFonts w:ascii="Arial" w:hAnsi="Arial" w:cs="Arial"/>
          <w:sz w:val="24"/>
          <w:szCs w:val="24"/>
        </w:rPr>
        <w:t>. It is the same government that now has lifted the lockdown and is encouraging people to eat out</w:t>
      </w:r>
      <w:r w:rsidR="0089187E" w:rsidRPr="00544782">
        <w:rPr>
          <w:rFonts w:ascii="Arial" w:hAnsi="Arial" w:cs="Arial"/>
          <w:sz w:val="24"/>
          <w:szCs w:val="24"/>
        </w:rPr>
        <w:t xml:space="preserve"> to support the hotel industry with the slogan </w:t>
      </w:r>
      <w:r w:rsidR="0089187E" w:rsidRPr="00544782">
        <w:rPr>
          <w:rFonts w:ascii="Arial" w:hAnsi="Arial" w:cs="Arial"/>
          <w:i/>
          <w:sz w:val="24"/>
          <w:szCs w:val="24"/>
        </w:rPr>
        <w:t>eat out to help out</w:t>
      </w:r>
      <w:r w:rsidR="0089187E" w:rsidRPr="00544782">
        <w:rPr>
          <w:rFonts w:ascii="Arial" w:hAnsi="Arial" w:cs="Arial"/>
          <w:sz w:val="24"/>
          <w:szCs w:val="24"/>
        </w:rPr>
        <w:t>. According to an article by Phillips (2020), the government was offering subsidized meals to restaurant goers up to 50% off</w:t>
      </w:r>
      <w:r w:rsidR="007505DB" w:rsidRPr="00544782">
        <w:rPr>
          <w:rFonts w:ascii="Arial" w:hAnsi="Arial" w:cs="Arial"/>
          <w:sz w:val="24"/>
          <w:szCs w:val="24"/>
        </w:rPr>
        <w:t xml:space="preserve">. This is an offer that Trinity cannot afford to miss by ensuring they </w:t>
      </w:r>
      <w:r w:rsidR="00FF2622" w:rsidRPr="00544782">
        <w:rPr>
          <w:rFonts w:ascii="Arial" w:hAnsi="Arial" w:cs="Arial"/>
          <w:sz w:val="24"/>
          <w:szCs w:val="24"/>
        </w:rPr>
        <w:t>build</w:t>
      </w:r>
      <w:r w:rsidR="007505DB" w:rsidRPr="00544782">
        <w:rPr>
          <w:rFonts w:ascii="Arial" w:hAnsi="Arial" w:cs="Arial"/>
          <w:sz w:val="24"/>
          <w:szCs w:val="24"/>
        </w:rPr>
        <w:t xml:space="preserve"> back a team of </w:t>
      </w:r>
      <w:r w:rsidR="00911F56" w:rsidRPr="00544782">
        <w:rPr>
          <w:rFonts w:ascii="Arial" w:hAnsi="Arial" w:cs="Arial"/>
          <w:sz w:val="24"/>
          <w:szCs w:val="24"/>
        </w:rPr>
        <w:t>competent</w:t>
      </w:r>
      <w:r w:rsidR="007505DB" w:rsidRPr="00544782">
        <w:rPr>
          <w:rFonts w:ascii="Arial" w:hAnsi="Arial" w:cs="Arial"/>
          <w:sz w:val="24"/>
          <w:szCs w:val="24"/>
        </w:rPr>
        <w:t xml:space="preserve"> workers as they can now afford to pay them. The onboarding and development stages are important here as this is where the new team gets trained on how they treat the clients.</w:t>
      </w:r>
    </w:p>
    <w:p w14:paraId="45F502F3" w14:textId="77777777" w:rsidR="004E515A" w:rsidRPr="00544782" w:rsidRDefault="007505DB" w:rsidP="00544782">
      <w:pPr>
        <w:spacing w:line="360" w:lineRule="auto"/>
        <w:jc w:val="both"/>
        <w:rPr>
          <w:rFonts w:ascii="Arial" w:hAnsi="Arial" w:cs="Arial"/>
          <w:sz w:val="24"/>
          <w:szCs w:val="24"/>
        </w:rPr>
      </w:pPr>
      <w:r w:rsidRPr="00544782">
        <w:rPr>
          <w:rFonts w:ascii="Arial" w:hAnsi="Arial" w:cs="Arial"/>
          <w:b/>
          <w:sz w:val="24"/>
          <w:szCs w:val="24"/>
        </w:rPr>
        <w:t>Economically</w:t>
      </w:r>
      <w:r w:rsidR="004E515A" w:rsidRPr="00544782">
        <w:rPr>
          <w:rFonts w:ascii="Arial" w:hAnsi="Arial" w:cs="Arial"/>
          <w:sz w:val="24"/>
          <w:szCs w:val="24"/>
        </w:rPr>
        <w:t xml:space="preserve"> the pandemic left Hotel Trinity with close to zero sources for revenue which saw the hotel not able to meet their obligations when they fell due. This reason drove the management to strive and cut back on operation costs which saw employees either retrenched or furloughed, currently the hotel lacks an adequate </w:t>
      </w:r>
      <w:r w:rsidR="00911F56" w:rsidRPr="00544782">
        <w:rPr>
          <w:rFonts w:ascii="Arial" w:hAnsi="Arial" w:cs="Arial"/>
          <w:sz w:val="24"/>
          <w:szCs w:val="24"/>
        </w:rPr>
        <w:t>taskforce</w:t>
      </w:r>
      <w:r w:rsidR="004E515A" w:rsidRPr="00544782">
        <w:rPr>
          <w:rFonts w:ascii="Arial" w:hAnsi="Arial" w:cs="Arial"/>
          <w:sz w:val="24"/>
          <w:szCs w:val="24"/>
        </w:rPr>
        <w:t>. The age group 16-24 the most impacted by unemployment. As Trinity tries to attract a talent pool they ought to have plans that can attract this age group as they are the most available (Roberts, 2021).</w:t>
      </w:r>
    </w:p>
    <w:p w14:paraId="637F0ADA" w14:textId="77777777" w:rsidR="002C6B61" w:rsidRPr="00544782" w:rsidRDefault="007505DB" w:rsidP="00544782">
      <w:pPr>
        <w:spacing w:line="360" w:lineRule="auto"/>
        <w:jc w:val="both"/>
        <w:rPr>
          <w:rFonts w:ascii="Arial" w:hAnsi="Arial" w:cs="Arial"/>
          <w:sz w:val="24"/>
          <w:szCs w:val="24"/>
        </w:rPr>
      </w:pPr>
      <w:r w:rsidRPr="00544782">
        <w:rPr>
          <w:rFonts w:ascii="Arial" w:hAnsi="Arial" w:cs="Arial"/>
          <w:b/>
          <w:sz w:val="24"/>
          <w:szCs w:val="24"/>
        </w:rPr>
        <w:t>Social</w:t>
      </w:r>
      <w:r w:rsidRPr="00544782">
        <w:rPr>
          <w:rFonts w:ascii="Arial" w:hAnsi="Arial" w:cs="Arial"/>
          <w:sz w:val="24"/>
          <w:szCs w:val="24"/>
        </w:rPr>
        <w:t xml:space="preserve"> factors are always present in the hotel industry especially since different cultural have different views on meals. </w:t>
      </w:r>
      <w:r w:rsidR="00CF7590" w:rsidRPr="00544782">
        <w:rPr>
          <w:rFonts w:ascii="Arial" w:hAnsi="Arial" w:cs="Arial"/>
          <w:sz w:val="24"/>
          <w:szCs w:val="24"/>
        </w:rPr>
        <w:t>According to Fox (2020)</w:t>
      </w:r>
      <w:r w:rsidR="00911F56" w:rsidRPr="00544782">
        <w:rPr>
          <w:rFonts w:ascii="Arial" w:hAnsi="Arial" w:cs="Arial"/>
          <w:sz w:val="24"/>
          <w:szCs w:val="24"/>
        </w:rPr>
        <w:t xml:space="preserve">, the pandemic has brought with it trends in the hotel industry that are either here to stay or may take long to be forgotten. Trends such as home </w:t>
      </w:r>
      <w:r w:rsidR="00F4206F" w:rsidRPr="00544782">
        <w:rPr>
          <w:rFonts w:ascii="Arial" w:hAnsi="Arial" w:cs="Arial"/>
          <w:sz w:val="24"/>
          <w:szCs w:val="24"/>
        </w:rPr>
        <w:t>delivery</w:t>
      </w:r>
      <w:r w:rsidR="00911F56" w:rsidRPr="00544782">
        <w:rPr>
          <w:rFonts w:ascii="Arial" w:hAnsi="Arial" w:cs="Arial"/>
          <w:sz w:val="24"/>
          <w:szCs w:val="24"/>
        </w:rPr>
        <w:t xml:space="preserve"> for take outs provide an opportunity for Trinity to staff for different</w:t>
      </w:r>
      <w:r w:rsidR="00FE4727" w:rsidRPr="00544782">
        <w:rPr>
          <w:rFonts w:ascii="Arial" w:hAnsi="Arial" w:cs="Arial"/>
          <w:sz w:val="24"/>
          <w:szCs w:val="24"/>
        </w:rPr>
        <w:t xml:space="preserve"> purposes as there is already a niche that they can explore. On the downside people have </w:t>
      </w:r>
      <w:r w:rsidR="0094498D" w:rsidRPr="00544782">
        <w:rPr>
          <w:rFonts w:ascii="Arial" w:hAnsi="Arial" w:cs="Arial"/>
          <w:sz w:val="24"/>
          <w:szCs w:val="24"/>
        </w:rPr>
        <w:t>discovered</w:t>
      </w:r>
      <w:r w:rsidR="00FE4727" w:rsidRPr="00544782">
        <w:rPr>
          <w:rFonts w:ascii="Arial" w:hAnsi="Arial" w:cs="Arial"/>
          <w:sz w:val="24"/>
          <w:szCs w:val="24"/>
        </w:rPr>
        <w:t xml:space="preserve"> the importance of healthy meals which is obviously advantageous to them but not so much to the </w:t>
      </w:r>
      <w:r w:rsidR="0094498D" w:rsidRPr="00544782">
        <w:rPr>
          <w:rFonts w:ascii="Arial" w:hAnsi="Arial" w:cs="Arial"/>
          <w:sz w:val="24"/>
          <w:szCs w:val="24"/>
        </w:rPr>
        <w:t>hotels</w:t>
      </w:r>
      <w:r w:rsidR="00FE4727" w:rsidRPr="00544782">
        <w:rPr>
          <w:rFonts w:ascii="Arial" w:hAnsi="Arial" w:cs="Arial"/>
          <w:sz w:val="24"/>
          <w:szCs w:val="24"/>
        </w:rPr>
        <w:t xml:space="preserve">. As </w:t>
      </w:r>
      <w:proofErr w:type="spellStart"/>
      <w:r w:rsidR="00FE4727" w:rsidRPr="00544782">
        <w:rPr>
          <w:rFonts w:ascii="Arial" w:hAnsi="Arial" w:cs="Arial"/>
          <w:sz w:val="24"/>
          <w:szCs w:val="24"/>
        </w:rPr>
        <w:t>Davahli</w:t>
      </w:r>
      <w:proofErr w:type="spellEnd"/>
      <w:r w:rsidR="00FE4727" w:rsidRPr="00544782">
        <w:rPr>
          <w:rFonts w:ascii="Arial" w:hAnsi="Arial" w:cs="Arial"/>
          <w:sz w:val="24"/>
          <w:szCs w:val="24"/>
        </w:rPr>
        <w:t xml:space="preserve"> et al. (2020) argue, there have been a change in dietary patterns as people now opt for healthier meal plans. This right here is an opportunity to be explored by Trinity </w:t>
      </w:r>
      <w:r w:rsidR="0094498D" w:rsidRPr="00544782">
        <w:rPr>
          <w:rFonts w:ascii="Arial" w:hAnsi="Arial" w:cs="Arial"/>
          <w:sz w:val="24"/>
          <w:szCs w:val="24"/>
        </w:rPr>
        <w:t>through</w:t>
      </w:r>
      <w:r w:rsidR="00FE4727" w:rsidRPr="00544782">
        <w:rPr>
          <w:rFonts w:ascii="Arial" w:hAnsi="Arial" w:cs="Arial"/>
          <w:sz w:val="24"/>
          <w:szCs w:val="24"/>
        </w:rPr>
        <w:t xml:space="preserve"> hiring individuals and </w:t>
      </w:r>
      <w:r w:rsidR="00FE4727" w:rsidRPr="00544782">
        <w:rPr>
          <w:rFonts w:ascii="Arial" w:hAnsi="Arial" w:cs="Arial"/>
          <w:sz w:val="24"/>
          <w:szCs w:val="24"/>
        </w:rPr>
        <w:lastRenderedPageBreak/>
        <w:t xml:space="preserve">encouraging them to continue developing their skills, so they can prepare meals that will meet consumer preferences. </w:t>
      </w:r>
    </w:p>
    <w:p w14:paraId="1BD04096" w14:textId="77777777" w:rsidR="00FE4727" w:rsidRPr="00544782" w:rsidRDefault="00FE4727" w:rsidP="00544782">
      <w:pPr>
        <w:spacing w:line="360" w:lineRule="auto"/>
        <w:jc w:val="both"/>
        <w:rPr>
          <w:rFonts w:ascii="Arial" w:hAnsi="Arial" w:cs="Arial"/>
          <w:sz w:val="24"/>
          <w:szCs w:val="24"/>
        </w:rPr>
      </w:pPr>
      <w:r w:rsidRPr="00544782">
        <w:rPr>
          <w:rFonts w:ascii="Arial" w:hAnsi="Arial" w:cs="Arial"/>
          <w:sz w:val="24"/>
          <w:szCs w:val="24"/>
        </w:rPr>
        <w:t xml:space="preserve">In terms of </w:t>
      </w:r>
      <w:r w:rsidRPr="00544782">
        <w:rPr>
          <w:rFonts w:ascii="Arial" w:hAnsi="Arial" w:cs="Arial"/>
          <w:b/>
          <w:sz w:val="24"/>
          <w:szCs w:val="24"/>
        </w:rPr>
        <w:t>technological</w:t>
      </w:r>
      <w:r w:rsidRPr="00544782">
        <w:rPr>
          <w:rFonts w:ascii="Arial" w:hAnsi="Arial" w:cs="Arial"/>
          <w:sz w:val="24"/>
          <w:szCs w:val="24"/>
        </w:rPr>
        <w:t xml:space="preserve"> factors, the pandemic brought with it the need to keep away from each other physically but this only made humans even more innovative. </w:t>
      </w:r>
      <w:r w:rsidR="005D6E1E" w:rsidRPr="00544782">
        <w:rPr>
          <w:rFonts w:ascii="Arial" w:hAnsi="Arial" w:cs="Arial"/>
          <w:sz w:val="24"/>
          <w:szCs w:val="24"/>
        </w:rPr>
        <w:t>Lau</w:t>
      </w:r>
      <w:r w:rsidRPr="00544782">
        <w:rPr>
          <w:rFonts w:ascii="Arial" w:hAnsi="Arial" w:cs="Arial"/>
          <w:sz w:val="24"/>
          <w:szCs w:val="24"/>
        </w:rPr>
        <w:t xml:space="preserve"> </w:t>
      </w:r>
      <w:r w:rsidR="005D6E1E" w:rsidRPr="00544782">
        <w:rPr>
          <w:rFonts w:ascii="Arial" w:hAnsi="Arial" w:cs="Arial"/>
          <w:sz w:val="24"/>
          <w:szCs w:val="24"/>
        </w:rPr>
        <w:t>(</w:t>
      </w:r>
      <w:r w:rsidRPr="00544782">
        <w:rPr>
          <w:rFonts w:ascii="Arial" w:hAnsi="Arial" w:cs="Arial"/>
          <w:sz w:val="24"/>
          <w:szCs w:val="24"/>
        </w:rPr>
        <w:t>2020)</w:t>
      </w:r>
      <w:r w:rsidR="005D6E1E" w:rsidRPr="00544782">
        <w:rPr>
          <w:rFonts w:ascii="Arial" w:hAnsi="Arial" w:cs="Arial"/>
          <w:sz w:val="24"/>
          <w:szCs w:val="24"/>
        </w:rPr>
        <w:t xml:space="preserve">, carried out </w:t>
      </w:r>
      <w:r w:rsidR="00FF2622" w:rsidRPr="00544782">
        <w:rPr>
          <w:rFonts w:ascii="Arial" w:hAnsi="Arial" w:cs="Arial"/>
          <w:sz w:val="24"/>
          <w:szCs w:val="24"/>
        </w:rPr>
        <w:t xml:space="preserve">a </w:t>
      </w:r>
      <w:r w:rsidR="0094498D" w:rsidRPr="00544782">
        <w:rPr>
          <w:rFonts w:ascii="Arial" w:hAnsi="Arial" w:cs="Arial"/>
          <w:sz w:val="24"/>
          <w:szCs w:val="24"/>
        </w:rPr>
        <w:t>research</w:t>
      </w:r>
      <w:r w:rsidR="00FF2622" w:rsidRPr="00544782">
        <w:rPr>
          <w:rFonts w:ascii="Arial" w:hAnsi="Arial" w:cs="Arial"/>
          <w:sz w:val="24"/>
          <w:szCs w:val="24"/>
        </w:rPr>
        <w:t xml:space="preserve"> that concluded that IT has really been incorporated in the hotel industry through having an online presence that encouraged clients to place orders, there is increased </w:t>
      </w:r>
      <w:r w:rsidR="0094498D" w:rsidRPr="00544782">
        <w:rPr>
          <w:rFonts w:ascii="Arial" w:hAnsi="Arial" w:cs="Arial"/>
          <w:sz w:val="24"/>
          <w:szCs w:val="24"/>
        </w:rPr>
        <w:t>brand</w:t>
      </w:r>
      <w:r w:rsidR="00FF2622" w:rsidRPr="00544782">
        <w:rPr>
          <w:rFonts w:ascii="Arial" w:hAnsi="Arial" w:cs="Arial"/>
          <w:sz w:val="24"/>
          <w:szCs w:val="24"/>
        </w:rPr>
        <w:t xml:space="preserve"> awareness and there is no risk of transmission. Embracing technology will </w:t>
      </w:r>
      <w:r w:rsidR="0094498D" w:rsidRPr="00544782">
        <w:rPr>
          <w:rFonts w:ascii="Arial" w:hAnsi="Arial" w:cs="Arial"/>
          <w:sz w:val="24"/>
          <w:szCs w:val="24"/>
        </w:rPr>
        <w:t>definitely</w:t>
      </w:r>
      <w:r w:rsidR="00FF2622" w:rsidRPr="00544782">
        <w:rPr>
          <w:rFonts w:ascii="Arial" w:hAnsi="Arial" w:cs="Arial"/>
          <w:sz w:val="24"/>
          <w:szCs w:val="24"/>
        </w:rPr>
        <w:t xml:space="preserve"> help out Trinity as this is how they will attract employees and even can go ahead and have remote interviews for recruitment which can save them a </w:t>
      </w:r>
      <w:r w:rsidR="0094498D" w:rsidRPr="00544782">
        <w:rPr>
          <w:rFonts w:ascii="Arial" w:hAnsi="Arial" w:cs="Arial"/>
          <w:sz w:val="24"/>
          <w:szCs w:val="24"/>
        </w:rPr>
        <w:t>whole</w:t>
      </w:r>
      <w:r w:rsidR="00FF2622" w:rsidRPr="00544782">
        <w:rPr>
          <w:rFonts w:ascii="Arial" w:hAnsi="Arial" w:cs="Arial"/>
          <w:sz w:val="24"/>
          <w:szCs w:val="24"/>
        </w:rPr>
        <w:t xml:space="preserve"> lot. </w:t>
      </w:r>
      <w:r w:rsidR="0094498D" w:rsidRPr="00544782">
        <w:rPr>
          <w:rFonts w:ascii="Arial" w:hAnsi="Arial" w:cs="Arial"/>
          <w:sz w:val="24"/>
          <w:szCs w:val="24"/>
        </w:rPr>
        <w:t xml:space="preserve">The downside with this is that technology keeps on changing which can be expensive to maintain and replace to the hotel. </w:t>
      </w:r>
      <w:r w:rsidR="005968EF" w:rsidRPr="00544782">
        <w:rPr>
          <w:rFonts w:ascii="Arial" w:hAnsi="Arial" w:cs="Arial"/>
          <w:sz w:val="24"/>
          <w:szCs w:val="24"/>
        </w:rPr>
        <w:t xml:space="preserve">Again there is need to train employees the use of these technological equipment or else they will be present but not benefiting the venture. </w:t>
      </w:r>
    </w:p>
    <w:p w14:paraId="1F4A89D8" w14:textId="77777777" w:rsidR="00F4206F" w:rsidRPr="00544782" w:rsidRDefault="0094498D" w:rsidP="00544782">
      <w:pPr>
        <w:spacing w:line="360" w:lineRule="auto"/>
        <w:jc w:val="both"/>
        <w:rPr>
          <w:rFonts w:ascii="Arial" w:hAnsi="Arial" w:cs="Arial"/>
          <w:sz w:val="24"/>
          <w:szCs w:val="24"/>
        </w:rPr>
      </w:pPr>
      <w:r w:rsidRPr="00544782">
        <w:rPr>
          <w:rFonts w:ascii="Arial" w:hAnsi="Arial" w:cs="Arial"/>
          <w:sz w:val="24"/>
          <w:szCs w:val="24"/>
        </w:rPr>
        <w:t xml:space="preserve">Taking care of the surrounding </w:t>
      </w:r>
      <w:r w:rsidRPr="00544782">
        <w:rPr>
          <w:rFonts w:ascii="Arial" w:hAnsi="Arial" w:cs="Arial"/>
          <w:b/>
          <w:sz w:val="24"/>
          <w:szCs w:val="24"/>
        </w:rPr>
        <w:t>environment</w:t>
      </w:r>
      <w:r w:rsidRPr="00544782">
        <w:rPr>
          <w:rFonts w:ascii="Arial" w:hAnsi="Arial" w:cs="Arial"/>
          <w:sz w:val="24"/>
          <w:szCs w:val="24"/>
        </w:rPr>
        <w:t xml:space="preserve"> is mandatory especially now that hotels just began to have back their clients physically. Trinity already has so many job opportunities to offer employees such as cleaning in order to attract clients who are still skeptical. </w:t>
      </w:r>
      <w:r w:rsidR="00F4206F" w:rsidRPr="00544782">
        <w:rPr>
          <w:rFonts w:ascii="Arial" w:hAnsi="Arial" w:cs="Arial"/>
          <w:sz w:val="24"/>
          <w:szCs w:val="24"/>
        </w:rPr>
        <w:t>Also, by focusing on environment sustainability and having it known through their website, trinity attracts a competent taskforce that would want to be associated with environmental care (</w:t>
      </w:r>
      <w:proofErr w:type="spellStart"/>
      <w:r w:rsidR="00F4206F" w:rsidRPr="00544782">
        <w:rPr>
          <w:rFonts w:ascii="Arial" w:hAnsi="Arial" w:cs="Arial"/>
          <w:sz w:val="24"/>
          <w:szCs w:val="24"/>
        </w:rPr>
        <w:t>Nagaj</w:t>
      </w:r>
      <w:proofErr w:type="spellEnd"/>
      <w:r w:rsidR="00F4206F" w:rsidRPr="00544782">
        <w:rPr>
          <w:rFonts w:ascii="Arial" w:hAnsi="Arial" w:cs="Arial"/>
          <w:sz w:val="24"/>
          <w:szCs w:val="24"/>
        </w:rPr>
        <w:t xml:space="preserve"> and </w:t>
      </w:r>
      <w:proofErr w:type="spellStart"/>
      <w:r w:rsidR="00F4206F" w:rsidRPr="00544782">
        <w:rPr>
          <w:rFonts w:ascii="Arial" w:hAnsi="Arial" w:cs="Arial"/>
          <w:sz w:val="24"/>
          <w:szCs w:val="24"/>
        </w:rPr>
        <w:t>Žuromskaitė</w:t>
      </w:r>
      <w:proofErr w:type="spellEnd"/>
      <w:r w:rsidR="00F4206F" w:rsidRPr="00544782">
        <w:rPr>
          <w:rFonts w:ascii="Arial" w:hAnsi="Arial" w:cs="Arial"/>
          <w:sz w:val="24"/>
          <w:szCs w:val="24"/>
        </w:rPr>
        <w:t xml:space="preserve">, 2021). On the downside, not adhering to environmental laws put in place especially now with the pandemic, the hotel risks </w:t>
      </w:r>
      <w:r w:rsidR="005968EF" w:rsidRPr="00544782">
        <w:rPr>
          <w:rFonts w:ascii="Arial" w:hAnsi="Arial" w:cs="Arial"/>
          <w:sz w:val="24"/>
          <w:szCs w:val="24"/>
        </w:rPr>
        <w:t>legal</w:t>
      </w:r>
      <w:r w:rsidR="00F4206F" w:rsidRPr="00544782">
        <w:rPr>
          <w:rFonts w:ascii="Arial" w:hAnsi="Arial" w:cs="Arial"/>
          <w:sz w:val="24"/>
          <w:szCs w:val="24"/>
        </w:rPr>
        <w:t xml:space="preserve"> actions that could lead them to immature off boarding stage. </w:t>
      </w:r>
    </w:p>
    <w:p w14:paraId="0996E4A9" w14:textId="77777777" w:rsidR="0094498D" w:rsidRPr="00544782" w:rsidRDefault="005968EF" w:rsidP="00544782">
      <w:pPr>
        <w:spacing w:line="360" w:lineRule="auto"/>
        <w:jc w:val="both"/>
        <w:rPr>
          <w:rFonts w:ascii="Arial" w:hAnsi="Arial" w:cs="Arial"/>
          <w:sz w:val="24"/>
          <w:szCs w:val="24"/>
        </w:rPr>
      </w:pPr>
      <w:r w:rsidRPr="00544782">
        <w:rPr>
          <w:rFonts w:ascii="Arial" w:hAnsi="Arial" w:cs="Arial"/>
          <w:b/>
          <w:sz w:val="24"/>
          <w:szCs w:val="24"/>
        </w:rPr>
        <w:t>Legally</w:t>
      </w:r>
      <w:r w:rsidRPr="00544782">
        <w:rPr>
          <w:rFonts w:ascii="Arial" w:hAnsi="Arial" w:cs="Arial"/>
          <w:sz w:val="24"/>
          <w:szCs w:val="24"/>
        </w:rPr>
        <w:t xml:space="preserve">, there are laws put in place by the UK government that Hotel Trinity needs to conform to. For instance by complying with the national minimum wage, employees can be attracted by this and event want to retain their services at the hotel. If Hotel Trinity decides to overlook laws put in place to safeguard employees they may end up having employees who quit shortly after onboarding and their reputation may be tarnished making the establishment unattractive to prospects. </w:t>
      </w:r>
    </w:p>
    <w:p w14:paraId="7CCEDBEA" w14:textId="592985F1" w:rsidR="00FF2622" w:rsidRDefault="00FF2622" w:rsidP="00544782">
      <w:pPr>
        <w:spacing w:line="360" w:lineRule="auto"/>
        <w:jc w:val="both"/>
        <w:rPr>
          <w:rFonts w:ascii="Arial" w:hAnsi="Arial" w:cs="Arial"/>
          <w:sz w:val="24"/>
          <w:szCs w:val="24"/>
        </w:rPr>
      </w:pPr>
      <w:r w:rsidRPr="00544782">
        <w:rPr>
          <w:rFonts w:ascii="Arial" w:hAnsi="Arial" w:cs="Arial"/>
          <w:sz w:val="24"/>
          <w:szCs w:val="24"/>
        </w:rPr>
        <w:t>I</w:t>
      </w:r>
      <w:r w:rsidR="00CA40E3">
        <w:rPr>
          <w:rFonts w:ascii="Arial" w:hAnsi="Arial" w:cs="Arial"/>
          <w:sz w:val="24"/>
          <w:szCs w:val="24"/>
        </w:rPr>
        <w:t>n</w:t>
      </w:r>
      <w:r w:rsidRPr="00544782">
        <w:rPr>
          <w:rFonts w:ascii="Arial" w:hAnsi="Arial" w:cs="Arial"/>
          <w:sz w:val="24"/>
          <w:szCs w:val="24"/>
        </w:rPr>
        <w:t xml:space="preserve"> </w:t>
      </w:r>
      <w:r w:rsidR="001F2AE1">
        <w:rPr>
          <w:rFonts w:ascii="Arial" w:hAnsi="Arial" w:cs="Arial"/>
          <w:sz w:val="24"/>
          <w:szCs w:val="24"/>
        </w:rPr>
        <w:t>conclusion</w:t>
      </w:r>
      <w:r w:rsidRPr="00544782">
        <w:rPr>
          <w:rFonts w:ascii="Arial" w:hAnsi="Arial" w:cs="Arial"/>
          <w:sz w:val="24"/>
          <w:szCs w:val="24"/>
        </w:rPr>
        <w:t xml:space="preserve">, the pandemic did affect all establishments across the grid but it’s up to the business to decide how they will make use of the current situation they are in. as seen for Hotel Trinity, there are opportunities to build back a taskforce that could even deliver better than the previous one. Through consideration of factors in the corporate </w:t>
      </w:r>
      <w:r w:rsidRPr="00544782">
        <w:rPr>
          <w:rFonts w:ascii="Arial" w:hAnsi="Arial" w:cs="Arial"/>
          <w:sz w:val="24"/>
          <w:szCs w:val="24"/>
        </w:rPr>
        <w:lastRenderedPageBreak/>
        <w:t xml:space="preserve">environment, the HRM at Trinity has an upper hand as they already know where the </w:t>
      </w:r>
      <w:r w:rsidR="0094498D" w:rsidRPr="00544782">
        <w:rPr>
          <w:rFonts w:ascii="Arial" w:hAnsi="Arial" w:cs="Arial"/>
          <w:sz w:val="24"/>
          <w:szCs w:val="24"/>
        </w:rPr>
        <w:t>opportunities</w:t>
      </w:r>
      <w:r w:rsidRPr="00544782">
        <w:rPr>
          <w:rFonts w:ascii="Arial" w:hAnsi="Arial" w:cs="Arial"/>
          <w:sz w:val="24"/>
          <w:szCs w:val="24"/>
        </w:rPr>
        <w:t xml:space="preserve"> to improve the employee lifecycle lies. It is quite obvious that the </w:t>
      </w:r>
      <w:r w:rsidR="0094498D" w:rsidRPr="00544782">
        <w:rPr>
          <w:rFonts w:ascii="Arial" w:hAnsi="Arial" w:cs="Arial"/>
          <w:sz w:val="24"/>
          <w:szCs w:val="24"/>
        </w:rPr>
        <w:t>personnel</w:t>
      </w:r>
      <w:r w:rsidRPr="00544782">
        <w:rPr>
          <w:rFonts w:ascii="Arial" w:hAnsi="Arial" w:cs="Arial"/>
          <w:sz w:val="24"/>
          <w:szCs w:val="24"/>
        </w:rPr>
        <w:t xml:space="preserve"> in an organisation is essential and especially at hotels. </w:t>
      </w:r>
      <w:r w:rsidR="0094498D" w:rsidRPr="00544782">
        <w:rPr>
          <w:rFonts w:ascii="Arial" w:hAnsi="Arial" w:cs="Arial"/>
          <w:sz w:val="24"/>
          <w:szCs w:val="24"/>
        </w:rPr>
        <w:t xml:space="preserve">Importance of an engaged taskforce has already been established in this essay. </w:t>
      </w:r>
      <w:r w:rsidR="00030ECA" w:rsidRPr="00544782">
        <w:rPr>
          <w:rFonts w:ascii="Arial" w:hAnsi="Arial" w:cs="Arial"/>
          <w:sz w:val="24"/>
          <w:szCs w:val="24"/>
        </w:rPr>
        <w:t xml:space="preserve">Despite the losses and unprecedented changes caused by the pandemic, it is very possible for an establishment to </w:t>
      </w:r>
      <w:r w:rsidR="0094498D" w:rsidRPr="00544782">
        <w:rPr>
          <w:rFonts w:ascii="Arial" w:hAnsi="Arial" w:cs="Arial"/>
          <w:sz w:val="24"/>
          <w:szCs w:val="24"/>
        </w:rPr>
        <w:t xml:space="preserve">grow back. </w:t>
      </w:r>
    </w:p>
    <w:p w14:paraId="26D7ACE0" w14:textId="77777777" w:rsidR="00544782" w:rsidRDefault="00544782" w:rsidP="00544782">
      <w:pPr>
        <w:spacing w:line="360" w:lineRule="auto"/>
        <w:jc w:val="both"/>
        <w:rPr>
          <w:rFonts w:ascii="Arial" w:hAnsi="Arial" w:cs="Arial"/>
          <w:sz w:val="24"/>
          <w:szCs w:val="24"/>
        </w:rPr>
      </w:pPr>
    </w:p>
    <w:p w14:paraId="3B0FD36F" w14:textId="77777777" w:rsidR="00544782" w:rsidRDefault="00544782" w:rsidP="00544782">
      <w:pPr>
        <w:spacing w:line="360" w:lineRule="auto"/>
        <w:jc w:val="both"/>
        <w:rPr>
          <w:rFonts w:ascii="Arial" w:hAnsi="Arial" w:cs="Arial"/>
          <w:sz w:val="24"/>
          <w:szCs w:val="24"/>
        </w:rPr>
      </w:pPr>
    </w:p>
    <w:p w14:paraId="692F1CCB" w14:textId="77777777" w:rsidR="00544782" w:rsidRDefault="00544782" w:rsidP="00544782">
      <w:pPr>
        <w:spacing w:line="360" w:lineRule="auto"/>
        <w:jc w:val="both"/>
        <w:rPr>
          <w:rFonts w:ascii="Arial" w:hAnsi="Arial" w:cs="Arial"/>
          <w:sz w:val="24"/>
          <w:szCs w:val="24"/>
        </w:rPr>
      </w:pPr>
    </w:p>
    <w:p w14:paraId="4F707EEC" w14:textId="77777777" w:rsidR="00544782" w:rsidRDefault="00544782" w:rsidP="00544782">
      <w:pPr>
        <w:spacing w:line="360" w:lineRule="auto"/>
        <w:jc w:val="both"/>
        <w:rPr>
          <w:rFonts w:ascii="Arial" w:hAnsi="Arial" w:cs="Arial"/>
          <w:sz w:val="24"/>
          <w:szCs w:val="24"/>
        </w:rPr>
      </w:pPr>
    </w:p>
    <w:p w14:paraId="29C20225" w14:textId="77777777" w:rsidR="00544782" w:rsidRDefault="00544782" w:rsidP="00544782">
      <w:pPr>
        <w:spacing w:line="360" w:lineRule="auto"/>
        <w:jc w:val="both"/>
        <w:rPr>
          <w:rFonts w:ascii="Arial" w:hAnsi="Arial" w:cs="Arial"/>
          <w:sz w:val="24"/>
          <w:szCs w:val="24"/>
        </w:rPr>
      </w:pPr>
    </w:p>
    <w:p w14:paraId="12D91A30" w14:textId="77777777" w:rsidR="00544782" w:rsidRDefault="00544782" w:rsidP="00544782">
      <w:pPr>
        <w:spacing w:line="360" w:lineRule="auto"/>
        <w:jc w:val="both"/>
        <w:rPr>
          <w:rFonts w:ascii="Arial" w:hAnsi="Arial" w:cs="Arial"/>
          <w:sz w:val="24"/>
          <w:szCs w:val="24"/>
        </w:rPr>
      </w:pPr>
    </w:p>
    <w:p w14:paraId="2DCE67A0" w14:textId="77777777" w:rsidR="00544782" w:rsidRDefault="00544782" w:rsidP="00544782">
      <w:pPr>
        <w:spacing w:line="360" w:lineRule="auto"/>
        <w:jc w:val="both"/>
        <w:rPr>
          <w:rFonts w:ascii="Arial" w:hAnsi="Arial" w:cs="Arial"/>
          <w:sz w:val="24"/>
          <w:szCs w:val="24"/>
        </w:rPr>
      </w:pPr>
    </w:p>
    <w:p w14:paraId="626A23D7" w14:textId="77777777" w:rsidR="00544782" w:rsidRDefault="00544782" w:rsidP="00544782">
      <w:pPr>
        <w:spacing w:line="360" w:lineRule="auto"/>
        <w:jc w:val="both"/>
        <w:rPr>
          <w:rFonts w:ascii="Arial" w:hAnsi="Arial" w:cs="Arial"/>
          <w:sz w:val="24"/>
          <w:szCs w:val="24"/>
        </w:rPr>
      </w:pPr>
    </w:p>
    <w:p w14:paraId="1CEDCA39" w14:textId="77777777" w:rsidR="00544782" w:rsidRDefault="00544782" w:rsidP="00544782">
      <w:pPr>
        <w:spacing w:line="360" w:lineRule="auto"/>
        <w:jc w:val="both"/>
        <w:rPr>
          <w:rFonts w:ascii="Arial" w:hAnsi="Arial" w:cs="Arial"/>
          <w:sz w:val="24"/>
          <w:szCs w:val="24"/>
        </w:rPr>
      </w:pPr>
    </w:p>
    <w:p w14:paraId="69739B63" w14:textId="77777777" w:rsidR="00544782" w:rsidRDefault="00544782" w:rsidP="00544782">
      <w:pPr>
        <w:spacing w:line="360" w:lineRule="auto"/>
        <w:jc w:val="both"/>
        <w:rPr>
          <w:rFonts w:ascii="Arial" w:hAnsi="Arial" w:cs="Arial"/>
          <w:sz w:val="24"/>
          <w:szCs w:val="24"/>
        </w:rPr>
      </w:pPr>
    </w:p>
    <w:p w14:paraId="131D0507" w14:textId="77777777" w:rsidR="00544782" w:rsidRDefault="00544782" w:rsidP="00544782">
      <w:pPr>
        <w:spacing w:line="360" w:lineRule="auto"/>
        <w:jc w:val="both"/>
        <w:rPr>
          <w:rFonts w:ascii="Arial" w:hAnsi="Arial" w:cs="Arial"/>
          <w:sz w:val="24"/>
          <w:szCs w:val="24"/>
        </w:rPr>
      </w:pPr>
    </w:p>
    <w:p w14:paraId="5B568BC6" w14:textId="77777777" w:rsidR="00544782" w:rsidRDefault="00544782" w:rsidP="00544782">
      <w:pPr>
        <w:spacing w:line="360" w:lineRule="auto"/>
        <w:jc w:val="both"/>
        <w:rPr>
          <w:rFonts w:ascii="Arial" w:hAnsi="Arial" w:cs="Arial"/>
          <w:sz w:val="24"/>
          <w:szCs w:val="24"/>
        </w:rPr>
      </w:pPr>
    </w:p>
    <w:p w14:paraId="223D078B" w14:textId="77777777" w:rsidR="00544782" w:rsidRDefault="00544782" w:rsidP="00544782">
      <w:pPr>
        <w:spacing w:line="360" w:lineRule="auto"/>
        <w:jc w:val="both"/>
        <w:rPr>
          <w:rFonts w:ascii="Arial" w:hAnsi="Arial" w:cs="Arial"/>
          <w:sz w:val="24"/>
          <w:szCs w:val="24"/>
        </w:rPr>
      </w:pPr>
    </w:p>
    <w:p w14:paraId="1A572675" w14:textId="77777777" w:rsidR="00544782" w:rsidRDefault="00544782" w:rsidP="00544782">
      <w:pPr>
        <w:spacing w:line="360" w:lineRule="auto"/>
        <w:jc w:val="both"/>
        <w:rPr>
          <w:rFonts w:ascii="Arial" w:hAnsi="Arial" w:cs="Arial"/>
          <w:sz w:val="24"/>
          <w:szCs w:val="24"/>
        </w:rPr>
      </w:pPr>
    </w:p>
    <w:p w14:paraId="1C6B0A82" w14:textId="77777777" w:rsidR="00544782" w:rsidRDefault="00544782" w:rsidP="00544782">
      <w:pPr>
        <w:spacing w:line="360" w:lineRule="auto"/>
        <w:jc w:val="both"/>
        <w:rPr>
          <w:rFonts w:ascii="Arial" w:hAnsi="Arial" w:cs="Arial"/>
          <w:sz w:val="24"/>
          <w:szCs w:val="24"/>
        </w:rPr>
      </w:pPr>
    </w:p>
    <w:p w14:paraId="517ED2F3" w14:textId="77777777" w:rsidR="00544782" w:rsidRDefault="00544782" w:rsidP="00544782">
      <w:pPr>
        <w:spacing w:line="360" w:lineRule="auto"/>
        <w:jc w:val="both"/>
        <w:rPr>
          <w:rFonts w:ascii="Arial" w:hAnsi="Arial" w:cs="Arial"/>
          <w:sz w:val="24"/>
          <w:szCs w:val="24"/>
        </w:rPr>
      </w:pPr>
    </w:p>
    <w:p w14:paraId="096F9730" w14:textId="77777777" w:rsidR="00544782" w:rsidRDefault="00544782" w:rsidP="00544782">
      <w:pPr>
        <w:spacing w:line="360" w:lineRule="auto"/>
        <w:jc w:val="both"/>
        <w:rPr>
          <w:rFonts w:ascii="Arial" w:hAnsi="Arial" w:cs="Arial"/>
          <w:sz w:val="24"/>
          <w:szCs w:val="24"/>
        </w:rPr>
      </w:pPr>
    </w:p>
    <w:p w14:paraId="1907B6ED" w14:textId="77777777" w:rsidR="00544782" w:rsidRPr="00544782" w:rsidRDefault="00544782" w:rsidP="00544782">
      <w:pPr>
        <w:spacing w:line="360" w:lineRule="auto"/>
        <w:jc w:val="both"/>
        <w:rPr>
          <w:rFonts w:ascii="Arial" w:hAnsi="Arial" w:cs="Arial"/>
          <w:sz w:val="24"/>
          <w:szCs w:val="24"/>
        </w:rPr>
      </w:pPr>
    </w:p>
    <w:p w14:paraId="58015533" w14:textId="77777777" w:rsidR="005968EF" w:rsidRPr="00544782" w:rsidRDefault="005968EF" w:rsidP="00544782">
      <w:pPr>
        <w:pStyle w:val="NormalWeb"/>
        <w:spacing w:before="0" w:beforeAutospacing="0" w:after="240" w:afterAutospacing="0" w:line="360" w:lineRule="auto"/>
        <w:jc w:val="both"/>
        <w:rPr>
          <w:rFonts w:ascii="Arial" w:hAnsi="Arial" w:cs="Arial"/>
          <w:b/>
        </w:rPr>
      </w:pPr>
      <w:r w:rsidRPr="00544782">
        <w:rPr>
          <w:rFonts w:ascii="Arial" w:hAnsi="Arial" w:cs="Arial"/>
          <w:b/>
        </w:rPr>
        <w:lastRenderedPageBreak/>
        <w:t>Reference list</w:t>
      </w:r>
    </w:p>
    <w:p w14:paraId="462E5AB9" w14:textId="77777777" w:rsidR="005968EF" w:rsidRPr="00544782" w:rsidRDefault="00544782" w:rsidP="00544782">
      <w:pPr>
        <w:pStyle w:val="NormalWeb"/>
        <w:spacing w:before="0" w:beforeAutospacing="0" w:after="240" w:afterAutospacing="0" w:line="360" w:lineRule="auto"/>
        <w:jc w:val="both"/>
        <w:rPr>
          <w:rFonts w:ascii="Arial" w:hAnsi="Arial" w:cs="Arial"/>
        </w:rPr>
      </w:pPr>
      <w:r w:rsidRPr="00544782">
        <w:rPr>
          <w:rFonts w:ascii="Arial" w:hAnsi="Arial" w:cs="Arial"/>
        </w:rPr>
        <w:t>Berry, L. 2019</w:t>
      </w:r>
      <w:r w:rsidR="005968EF" w:rsidRPr="00544782">
        <w:rPr>
          <w:rFonts w:ascii="Arial" w:hAnsi="Arial" w:cs="Arial"/>
        </w:rPr>
        <w:t xml:space="preserve">. </w:t>
      </w:r>
      <w:r w:rsidR="005968EF" w:rsidRPr="00544782">
        <w:rPr>
          <w:rFonts w:ascii="Arial" w:hAnsi="Arial" w:cs="Arial"/>
          <w:i/>
          <w:iCs/>
        </w:rPr>
        <w:t>Employee lifecycle management: 6 tips on things you should be doing</w:t>
      </w:r>
      <w:r w:rsidR="005968EF" w:rsidRPr="00544782">
        <w:rPr>
          <w:rFonts w:ascii="Arial" w:hAnsi="Arial" w:cs="Arial"/>
        </w:rPr>
        <w:t>. [online] Medium. Available at: https://medium.com/interact-software/employee-lifecycle-management-6-tips-on-things-you-should-be-doing-a0d5bde5df1b.</w:t>
      </w:r>
    </w:p>
    <w:p w14:paraId="7B5B32D6"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Carnevale, J.B. and </w:t>
      </w:r>
      <w:proofErr w:type="spellStart"/>
      <w:r w:rsidR="00544782" w:rsidRPr="00544782">
        <w:rPr>
          <w:rFonts w:ascii="Arial" w:hAnsi="Arial" w:cs="Arial"/>
        </w:rPr>
        <w:t>Hatak</w:t>
      </w:r>
      <w:proofErr w:type="spellEnd"/>
      <w:r w:rsidR="00544782" w:rsidRPr="00544782">
        <w:rPr>
          <w:rFonts w:ascii="Arial" w:hAnsi="Arial" w:cs="Arial"/>
        </w:rPr>
        <w:t>, I. 2020</w:t>
      </w:r>
      <w:r w:rsidRPr="00544782">
        <w:rPr>
          <w:rFonts w:ascii="Arial" w:hAnsi="Arial" w:cs="Arial"/>
        </w:rPr>
        <w:t xml:space="preserve">. Employee adjustment and well-being in the era of COVID-19: Implications for human resource management. </w:t>
      </w:r>
      <w:r w:rsidRPr="00544782">
        <w:rPr>
          <w:rFonts w:ascii="Arial" w:hAnsi="Arial" w:cs="Arial"/>
          <w:i/>
          <w:iCs/>
        </w:rPr>
        <w:t>Journal of Business Research</w:t>
      </w:r>
      <w:r w:rsidRPr="00544782">
        <w:rPr>
          <w:rFonts w:ascii="Arial" w:hAnsi="Arial" w:cs="Arial"/>
        </w:rPr>
        <w:t>, [online] 116(116), pp.183–187. Available at: https://www.ncbi.nlm.nih.gov/pmc/articles/PMC7241356/.</w:t>
      </w:r>
    </w:p>
    <w:p w14:paraId="74BA2E74"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CIPD </w:t>
      </w:r>
      <w:r w:rsidR="00544782" w:rsidRPr="00544782">
        <w:rPr>
          <w:rFonts w:ascii="Arial" w:hAnsi="Arial" w:cs="Arial"/>
        </w:rPr>
        <w:t>2021</w:t>
      </w:r>
      <w:r w:rsidRPr="00544782">
        <w:rPr>
          <w:rFonts w:ascii="Arial" w:hAnsi="Arial" w:cs="Arial"/>
        </w:rPr>
        <w:t xml:space="preserve">. </w:t>
      </w:r>
      <w:proofErr w:type="spellStart"/>
      <w:r w:rsidRPr="00544782">
        <w:rPr>
          <w:rFonts w:ascii="Arial" w:hAnsi="Arial" w:cs="Arial"/>
          <w:i/>
          <w:iCs/>
        </w:rPr>
        <w:t>Labour</w:t>
      </w:r>
      <w:proofErr w:type="spellEnd"/>
      <w:r w:rsidRPr="00544782">
        <w:rPr>
          <w:rFonts w:ascii="Arial" w:hAnsi="Arial" w:cs="Arial"/>
          <w:i/>
          <w:iCs/>
        </w:rPr>
        <w:t xml:space="preserve"> Market Outlook | Surveys</w:t>
      </w:r>
      <w:r w:rsidRPr="00544782">
        <w:rPr>
          <w:rFonts w:ascii="Arial" w:hAnsi="Arial" w:cs="Arial"/>
        </w:rPr>
        <w:t>. [online] CIPD. Available at: https://www.cipd.co.uk/knowledge/work/trends/labour-market-outlook#gref.</w:t>
      </w:r>
    </w:p>
    <w:p w14:paraId="25951BF1" w14:textId="77777777" w:rsidR="005968EF" w:rsidRPr="00544782" w:rsidRDefault="005968EF" w:rsidP="00544782">
      <w:pPr>
        <w:pStyle w:val="NormalWeb"/>
        <w:spacing w:before="0" w:beforeAutospacing="0" w:after="240" w:afterAutospacing="0" w:line="360" w:lineRule="auto"/>
        <w:jc w:val="both"/>
        <w:rPr>
          <w:rFonts w:ascii="Arial" w:hAnsi="Arial" w:cs="Arial"/>
        </w:rPr>
      </w:pPr>
      <w:proofErr w:type="spellStart"/>
      <w:r w:rsidRPr="00544782">
        <w:rPr>
          <w:rFonts w:ascii="Arial" w:hAnsi="Arial" w:cs="Arial"/>
        </w:rPr>
        <w:t>Davahli</w:t>
      </w:r>
      <w:proofErr w:type="spellEnd"/>
      <w:r w:rsidRPr="00544782">
        <w:rPr>
          <w:rFonts w:ascii="Arial" w:hAnsi="Arial" w:cs="Arial"/>
        </w:rPr>
        <w:t xml:space="preserve">, M.R., </w:t>
      </w:r>
      <w:proofErr w:type="spellStart"/>
      <w:r w:rsidRPr="00544782">
        <w:rPr>
          <w:rFonts w:ascii="Arial" w:hAnsi="Arial" w:cs="Arial"/>
        </w:rPr>
        <w:t>Karwowski</w:t>
      </w:r>
      <w:proofErr w:type="spellEnd"/>
      <w:r w:rsidRPr="00544782">
        <w:rPr>
          <w:rFonts w:ascii="Arial" w:hAnsi="Arial" w:cs="Arial"/>
        </w:rPr>
        <w:t xml:space="preserve">, W., </w:t>
      </w:r>
      <w:proofErr w:type="spellStart"/>
      <w:r w:rsidRPr="00544782">
        <w:rPr>
          <w:rFonts w:ascii="Arial" w:hAnsi="Arial" w:cs="Arial"/>
        </w:rPr>
        <w:t>Sonmez</w:t>
      </w:r>
      <w:proofErr w:type="spellEnd"/>
      <w:r w:rsidRPr="00544782">
        <w:rPr>
          <w:rFonts w:ascii="Arial" w:hAnsi="Arial" w:cs="Arial"/>
        </w:rPr>
        <w:t xml:space="preserve">, </w:t>
      </w:r>
      <w:r w:rsidR="00544782" w:rsidRPr="00544782">
        <w:rPr>
          <w:rFonts w:ascii="Arial" w:hAnsi="Arial" w:cs="Arial"/>
        </w:rPr>
        <w:t xml:space="preserve">S. and </w:t>
      </w:r>
      <w:proofErr w:type="spellStart"/>
      <w:r w:rsidR="00544782" w:rsidRPr="00544782">
        <w:rPr>
          <w:rFonts w:ascii="Arial" w:hAnsi="Arial" w:cs="Arial"/>
        </w:rPr>
        <w:t>Apostolopoulos</w:t>
      </w:r>
      <w:proofErr w:type="spellEnd"/>
      <w:r w:rsidR="00544782" w:rsidRPr="00544782">
        <w:rPr>
          <w:rFonts w:ascii="Arial" w:hAnsi="Arial" w:cs="Arial"/>
        </w:rPr>
        <w:t>, Y. 2020</w:t>
      </w:r>
      <w:r w:rsidRPr="00544782">
        <w:rPr>
          <w:rFonts w:ascii="Arial" w:hAnsi="Arial" w:cs="Arial"/>
        </w:rPr>
        <w:t xml:space="preserve">. The Hospitality Industry in the Face of the COVID-19 Pandemic: Current Topics and Research Methods. </w:t>
      </w:r>
      <w:r w:rsidRPr="00544782">
        <w:rPr>
          <w:rFonts w:ascii="Arial" w:hAnsi="Arial" w:cs="Arial"/>
          <w:i/>
          <w:iCs/>
        </w:rPr>
        <w:t>International Journal of Environmental Research and Public Health</w:t>
      </w:r>
      <w:r w:rsidRPr="00544782">
        <w:rPr>
          <w:rFonts w:ascii="Arial" w:hAnsi="Arial" w:cs="Arial"/>
        </w:rPr>
        <w:t>, [online] 17(20), p.7366. Available at: https://www.mdpi.com/1660-4601/17/20/7366.</w:t>
      </w:r>
    </w:p>
    <w:p w14:paraId="645DB382"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De Sousa </w:t>
      </w:r>
      <w:proofErr w:type="spellStart"/>
      <w:r w:rsidRPr="00544782">
        <w:rPr>
          <w:rFonts w:ascii="Arial" w:hAnsi="Arial" w:cs="Arial"/>
        </w:rPr>
        <w:t>Sabbagha</w:t>
      </w:r>
      <w:proofErr w:type="spellEnd"/>
      <w:r w:rsidRPr="00544782">
        <w:rPr>
          <w:rFonts w:ascii="Arial" w:hAnsi="Arial" w:cs="Arial"/>
        </w:rPr>
        <w:t xml:space="preserve">, M., </w:t>
      </w:r>
      <w:proofErr w:type="spellStart"/>
      <w:r w:rsidRPr="00544782">
        <w:rPr>
          <w:rFonts w:ascii="Arial" w:hAnsi="Arial" w:cs="Arial"/>
        </w:rPr>
        <w:t>Ledimo</w:t>
      </w:r>
      <w:proofErr w:type="spellEnd"/>
      <w:r w:rsidRPr="00544782">
        <w:rPr>
          <w:rFonts w:ascii="Arial" w:hAnsi="Arial" w:cs="Arial"/>
        </w:rPr>
        <w:t>, O. and Martins, N</w:t>
      </w:r>
      <w:r w:rsidR="00544782" w:rsidRPr="00544782">
        <w:rPr>
          <w:rFonts w:ascii="Arial" w:hAnsi="Arial" w:cs="Arial"/>
        </w:rPr>
        <w:t>. 2018</w:t>
      </w:r>
      <w:r w:rsidRPr="00544782">
        <w:rPr>
          <w:rFonts w:ascii="Arial" w:hAnsi="Arial" w:cs="Arial"/>
        </w:rPr>
        <w:t xml:space="preserve">. Predicting staff retention from employee motivation and job satisfaction. </w:t>
      </w:r>
      <w:r w:rsidRPr="00544782">
        <w:rPr>
          <w:rFonts w:ascii="Arial" w:hAnsi="Arial" w:cs="Arial"/>
          <w:i/>
          <w:iCs/>
        </w:rPr>
        <w:t>Journal of Psychology in Africa</w:t>
      </w:r>
      <w:r w:rsidRPr="00544782">
        <w:rPr>
          <w:rFonts w:ascii="Arial" w:hAnsi="Arial" w:cs="Arial"/>
        </w:rPr>
        <w:t>, 28(2), pp.136–140.</w:t>
      </w:r>
    </w:p>
    <w:p w14:paraId="79BC5C96"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Dipti, T., Asst, D.-A., Upendra, N., </w:t>
      </w:r>
      <w:r w:rsidR="00544782" w:rsidRPr="00544782">
        <w:rPr>
          <w:rFonts w:ascii="Arial" w:hAnsi="Arial" w:cs="Arial"/>
        </w:rPr>
        <w:t>Research, P. and Pune, A. 2020</w:t>
      </w:r>
      <w:r w:rsidRPr="00544782">
        <w:rPr>
          <w:rFonts w:ascii="Arial" w:hAnsi="Arial" w:cs="Arial"/>
        </w:rPr>
        <w:t>. The Relevance and Significance of Employee Lifecycle Management in HRD: Business Perspectives. [online] 8(9), p.3392. Available at: https://ijcrt.org/download.php?file=IJCRT2009434.pdf.</w:t>
      </w:r>
    </w:p>
    <w:p w14:paraId="4A38E8F1" w14:textId="77777777" w:rsidR="005968EF" w:rsidRPr="00544782" w:rsidRDefault="005968EF" w:rsidP="00544782">
      <w:pPr>
        <w:pStyle w:val="NormalWeb"/>
        <w:spacing w:before="0" w:beforeAutospacing="0" w:after="240" w:afterAutospacing="0" w:line="360" w:lineRule="auto"/>
        <w:jc w:val="both"/>
        <w:rPr>
          <w:rFonts w:ascii="Arial" w:hAnsi="Arial" w:cs="Arial"/>
        </w:rPr>
      </w:pPr>
      <w:proofErr w:type="spellStart"/>
      <w:r w:rsidRPr="00544782">
        <w:rPr>
          <w:rFonts w:ascii="Arial" w:hAnsi="Arial" w:cs="Arial"/>
        </w:rPr>
        <w:t>Ek</w:t>
      </w:r>
      <w:r w:rsidR="00544782" w:rsidRPr="00544782">
        <w:rPr>
          <w:rFonts w:ascii="Arial" w:hAnsi="Arial" w:cs="Arial"/>
        </w:rPr>
        <w:t>woaba</w:t>
      </w:r>
      <w:proofErr w:type="spellEnd"/>
      <w:r w:rsidR="00544782" w:rsidRPr="00544782">
        <w:rPr>
          <w:rFonts w:ascii="Arial" w:hAnsi="Arial" w:cs="Arial"/>
        </w:rPr>
        <w:t xml:space="preserve">, J.O. and </w:t>
      </w:r>
      <w:proofErr w:type="spellStart"/>
      <w:r w:rsidR="00544782" w:rsidRPr="00544782">
        <w:rPr>
          <w:rFonts w:ascii="Arial" w:hAnsi="Arial" w:cs="Arial"/>
        </w:rPr>
        <w:t>Ufoma</w:t>
      </w:r>
      <w:proofErr w:type="spellEnd"/>
      <w:r w:rsidR="00544782" w:rsidRPr="00544782">
        <w:rPr>
          <w:rFonts w:ascii="Arial" w:hAnsi="Arial" w:cs="Arial"/>
        </w:rPr>
        <w:t>, N. 2015</w:t>
      </w:r>
      <w:r w:rsidRPr="00544782">
        <w:rPr>
          <w:rFonts w:ascii="Arial" w:hAnsi="Arial" w:cs="Arial"/>
        </w:rPr>
        <w:t xml:space="preserve">. THE IMPACT OF RECRUITMENT AND SELECTION CRITERIA ON ORGANIZATIONAL PERFORMANCE. </w:t>
      </w:r>
      <w:r w:rsidRPr="00544782">
        <w:rPr>
          <w:rFonts w:ascii="Arial" w:hAnsi="Arial" w:cs="Arial"/>
          <w:i/>
          <w:iCs/>
        </w:rPr>
        <w:t>Global Journal of Human Resource Management</w:t>
      </w:r>
      <w:r w:rsidRPr="00544782">
        <w:rPr>
          <w:rFonts w:ascii="Arial" w:hAnsi="Arial" w:cs="Arial"/>
        </w:rPr>
        <w:t>, [online] 3(2), pp.22–33. Available at: https://www.eajournals.org/wp-content/uploads/The-Impact-of-Recruitment-and-Selection-Criteria-on-Organizational-Performance.pdf.</w:t>
      </w:r>
    </w:p>
    <w:p w14:paraId="044D4889" w14:textId="77777777" w:rsidR="005968EF" w:rsidRPr="00544782" w:rsidRDefault="00544782" w:rsidP="00544782">
      <w:pPr>
        <w:pStyle w:val="NormalWeb"/>
        <w:spacing w:before="0" w:beforeAutospacing="0" w:after="240" w:afterAutospacing="0" w:line="360" w:lineRule="auto"/>
        <w:jc w:val="both"/>
        <w:rPr>
          <w:rFonts w:ascii="Arial" w:hAnsi="Arial" w:cs="Arial"/>
        </w:rPr>
      </w:pPr>
      <w:r w:rsidRPr="00544782">
        <w:rPr>
          <w:rFonts w:ascii="Arial" w:hAnsi="Arial" w:cs="Arial"/>
        </w:rPr>
        <w:lastRenderedPageBreak/>
        <w:t>Fox, J.T. 2020</w:t>
      </w:r>
      <w:r w:rsidR="005968EF" w:rsidRPr="00544782">
        <w:rPr>
          <w:rFonts w:ascii="Arial" w:hAnsi="Arial" w:cs="Arial"/>
        </w:rPr>
        <w:t xml:space="preserve">. </w:t>
      </w:r>
      <w:r w:rsidR="005968EF" w:rsidRPr="00544782">
        <w:rPr>
          <w:rFonts w:ascii="Arial" w:hAnsi="Arial" w:cs="Arial"/>
          <w:i/>
          <w:iCs/>
        </w:rPr>
        <w:t>5 dining trends for a post-COVID world</w:t>
      </w:r>
      <w:r w:rsidR="005968EF" w:rsidRPr="00544782">
        <w:rPr>
          <w:rFonts w:ascii="Arial" w:hAnsi="Arial" w:cs="Arial"/>
        </w:rPr>
        <w:t>. [online] Hotel Management. Available at: https://www.hotelmanagement.net/food-beverage/5-dining-trends-for-a-post-covid-world.</w:t>
      </w:r>
    </w:p>
    <w:p w14:paraId="23E46139"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Go</w:t>
      </w:r>
      <w:r w:rsidR="00544782" w:rsidRPr="00544782">
        <w:rPr>
          <w:rFonts w:ascii="Arial" w:hAnsi="Arial" w:cs="Arial"/>
        </w:rPr>
        <w:t>ldstein, P. and Frank, K. 2020</w:t>
      </w:r>
      <w:r w:rsidRPr="00544782">
        <w:rPr>
          <w:rFonts w:ascii="Arial" w:hAnsi="Arial" w:cs="Arial"/>
        </w:rPr>
        <w:t xml:space="preserve">. </w:t>
      </w:r>
      <w:r w:rsidRPr="00544782">
        <w:rPr>
          <w:rFonts w:ascii="Arial" w:hAnsi="Arial" w:cs="Arial"/>
          <w:i/>
          <w:iCs/>
        </w:rPr>
        <w:t>Covid-19 - The impact on the UK Hotel Market and its forecast recovery</w:t>
      </w:r>
      <w:r w:rsidRPr="00544782">
        <w:rPr>
          <w:rFonts w:ascii="Arial" w:hAnsi="Arial" w:cs="Arial"/>
        </w:rPr>
        <w:t>. [online] www.knightfrank.com. Available at: https://www.knightfrank.com/research/article/2020-04-08-covid19-the-impact-on-the-uk-hotel-market-and-its-forecast-recovery.</w:t>
      </w:r>
    </w:p>
    <w:p w14:paraId="0B729D0E" w14:textId="77777777" w:rsidR="005968EF" w:rsidRPr="00544782" w:rsidRDefault="00544782" w:rsidP="00544782">
      <w:pPr>
        <w:pStyle w:val="NormalWeb"/>
        <w:spacing w:before="0" w:beforeAutospacing="0" w:after="240" w:afterAutospacing="0" w:line="360" w:lineRule="auto"/>
        <w:jc w:val="both"/>
        <w:rPr>
          <w:rFonts w:ascii="Arial" w:hAnsi="Arial" w:cs="Arial"/>
        </w:rPr>
      </w:pPr>
      <w:proofErr w:type="spellStart"/>
      <w:r w:rsidRPr="00544782">
        <w:rPr>
          <w:rFonts w:ascii="Arial" w:hAnsi="Arial" w:cs="Arial"/>
        </w:rPr>
        <w:t>Kakade</w:t>
      </w:r>
      <w:proofErr w:type="spellEnd"/>
      <w:r w:rsidRPr="00544782">
        <w:rPr>
          <w:rFonts w:ascii="Arial" w:hAnsi="Arial" w:cs="Arial"/>
        </w:rPr>
        <w:t>, S. 2019</w:t>
      </w:r>
      <w:r w:rsidR="005968EF" w:rsidRPr="00544782">
        <w:rPr>
          <w:rFonts w:ascii="Arial" w:hAnsi="Arial" w:cs="Arial"/>
        </w:rPr>
        <w:t xml:space="preserve">. </w:t>
      </w:r>
      <w:r w:rsidR="005968EF" w:rsidRPr="00544782">
        <w:rPr>
          <w:rFonts w:ascii="Arial" w:hAnsi="Arial" w:cs="Arial"/>
          <w:i/>
          <w:iCs/>
        </w:rPr>
        <w:t>What is an Employee Life Cycle? - Definition from WhatIs.com</w:t>
      </w:r>
      <w:r w:rsidR="005968EF" w:rsidRPr="00544782">
        <w:rPr>
          <w:rFonts w:ascii="Arial" w:hAnsi="Arial" w:cs="Arial"/>
        </w:rPr>
        <w:t xml:space="preserve">. [online] </w:t>
      </w:r>
      <w:proofErr w:type="spellStart"/>
      <w:r w:rsidR="005968EF" w:rsidRPr="00544782">
        <w:rPr>
          <w:rFonts w:ascii="Arial" w:hAnsi="Arial" w:cs="Arial"/>
        </w:rPr>
        <w:t>SearchHRSoftware</w:t>
      </w:r>
      <w:proofErr w:type="spellEnd"/>
      <w:r w:rsidR="005968EF" w:rsidRPr="00544782">
        <w:rPr>
          <w:rFonts w:ascii="Arial" w:hAnsi="Arial" w:cs="Arial"/>
        </w:rPr>
        <w:t>. Available at: https://searchhrsoftware.techtarget.com/definition/employee-life-cycle.</w:t>
      </w:r>
    </w:p>
    <w:p w14:paraId="46FFD14A" w14:textId="77777777" w:rsidR="005968EF" w:rsidRPr="00544782" w:rsidRDefault="005968EF" w:rsidP="00544782">
      <w:pPr>
        <w:pStyle w:val="NormalWeb"/>
        <w:spacing w:before="0" w:beforeAutospacing="0" w:after="240" w:afterAutospacing="0" w:line="360" w:lineRule="auto"/>
        <w:jc w:val="both"/>
        <w:rPr>
          <w:rFonts w:ascii="Arial" w:hAnsi="Arial" w:cs="Arial"/>
        </w:rPr>
      </w:pPr>
      <w:proofErr w:type="spellStart"/>
      <w:r w:rsidRPr="00544782">
        <w:rPr>
          <w:rFonts w:ascii="Arial" w:hAnsi="Arial" w:cs="Arial"/>
        </w:rPr>
        <w:t>Kalenko</w:t>
      </w:r>
      <w:r w:rsidR="00544782" w:rsidRPr="00544782">
        <w:rPr>
          <w:rFonts w:ascii="Arial" w:hAnsi="Arial" w:cs="Arial"/>
        </w:rPr>
        <w:t>ski</w:t>
      </w:r>
      <w:proofErr w:type="spellEnd"/>
      <w:r w:rsidR="00544782" w:rsidRPr="00544782">
        <w:rPr>
          <w:rFonts w:ascii="Arial" w:hAnsi="Arial" w:cs="Arial"/>
        </w:rPr>
        <w:t xml:space="preserve">, C. and </w:t>
      </w:r>
      <w:proofErr w:type="spellStart"/>
      <w:r w:rsidR="00544782" w:rsidRPr="00544782">
        <w:rPr>
          <w:rFonts w:ascii="Arial" w:hAnsi="Arial" w:cs="Arial"/>
        </w:rPr>
        <w:t>Pabilonia</w:t>
      </w:r>
      <w:proofErr w:type="spellEnd"/>
      <w:r w:rsidR="00544782" w:rsidRPr="00544782">
        <w:rPr>
          <w:rFonts w:ascii="Arial" w:hAnsi="Arial" w:cs="Arial"/>
        </w:rPr>
        <w:t>, S. 2020</w:t>
      </w:r>
      <w:r w:rsidRPr="00544782">
        <w:rPr>
          <w:rFonts w:ascii="Arial" w:hAnsi="Arial" w:cs="Arial"/>
        </w:rPr>
        <w:t xml:space="preserve">. </w:t>
      </w:r>
      <w:r w:rsidRPr="00544782">
        <w:rPr>
          <w:rFonts w:ascii="Arial" w:hAnsi="Arial" w:cs="Arial"/>
          <w:i/>
          <w:iCs/>
        </w:rPr>
        <w:t>Initial Impact of the COVID-19 Pandemic on the Employment and Hours of Self- Employed Coupled and Single Workers by Gender and Parental Status</w:t>
      </w:r>
      <w:r w:rsidRPr="00544782">
        <w:rPr>
          <w:rFonts w:ascii="Arial" w:hAnsi="Arial" w:cs="Arial"/>
        </w:rPr>
        <w:t>. [online] Available at: https://ftp.iza.org/dp13443.pdf.</w:t>
      </w:r>
    </w:p>
    <w:p w14:paraId="5F0CEE5B" w14:textId="77777777" w:rsidR="005968EF" w:rsidRPr="00544782" w:rsidRDefault="00544782" w:rsidP="00CA40E3">
      <w:pPr>
        <w:pStyle w:val="NormalWeb"/>
        <w:spacing w:before="0" w:beforeAutospacing="0" w:after="240" w:afterAutospacing="0" w:line="360" w:lineRule="auto"/>
        <w:jc w:val="both"/>
        <w:rPr>
          <w:rFonts w:ascii="Arial" w:hAnsi="Arial" w:cs="Arial"/>
        </w:rPr>
      </w:pPr>
      <w:r w:rsidRPr="00544782">
        <w:rPr>
          <w:rFonts w:ascii="Arial" w:hAnsi="Arial" w:cs="Arial"/>
        </w:rPr>
        <w:t>Khalid, K. and Nawab, S. 2018</w:t>
      </w:r>
      <w:r w:rsidR="005968EF" w:rsidRPr="00544782">
        <w:rPr>
          <w:rFonts w:ascii="Arial" w:hAnsi="Arial" w:cs="Arial"/>
        </w:rPr>
        <w:t xml:space="preserve">. Employee Participation and Employee Retention in View of Compensation. </w:t>
      </w:r>
      <w:r w:rsidR="005968EF" w:rsidRPr="00544782">
        <w:rPr>
          <w:rFonts w:ascii="Arial" w:hAnsi="Arial" w:cs="Arial"/>
          <w:i/>
          <w:iCs/>
        </w:rPr>
        <w:t>SAGE Open</w:t>
      </w:r>
      <w:r w:rsidR="005968EF" w:rsidRPr="00544782">
        <w:rPr>
          <w:rFonts w:ascii="Arial" w:hAnsi="Arial" w:cs="Arial"/>
        </w:rPr>
        <w:t>, [online] 8(4), p.215824401881006. Available at: https://journals.sagepub.com/doi/10.1177/2158244018810067.</w:t>
      </w:r>
    </w:p>
    <w:p w14:paraId="0E20F72C" w14:textId="77777777" w:rsidR="005968EF" w:rsidRPr="00544782" w:rsidRDefault="00544782" w:rsidP="00544782">
      <w:pPr>
        <w:pStyle w:val="NormalWeb"/>
        <w:spacing w:before="0" w:beforeAutospacing="0" w:after="240" w:afterAutospacing="0" w:line="360" w:lineRule="auto"/>
        <w:jc w:val="both"/>
        <w:rPr>
          <w:rFonts w:ascii="Arial" w:hAnsi="Arial" w:cs="Arial"/>
        </w:rPr>
      </w:pPr>
      <w:r w:rsidRPr="00544782">
        <w:rPr>
          <w:rFonts w:ascii="Arial" w:hAnsi="Arial" w:cs="Arial"/>
        </w:rPr>
        <w:t>Kwon, K. and Park, J. 2019</w:t>
      </w:r>
      <w:r w:rsidR="005968EF" w:rsidRPr="00544782">
        <w:rPr>
          <w:rFonts w:ascii="Arial" w:hAnsi="Arial" w:cs="Arial"/>
        </w:rPr>
        <w:t xml:space="preserve">. The Life Cycle of Employee Engagement Theory in HRD Research. </w:t>
      </w:r>
      <w:r w:rsidR="005968EF" w:rsidRPr="00544782">
        <w:rPr>
          <w:rFonts w:ascii="Arial" w:hAnsi="Arial" w:cs="Arial"/>
          <w:i/>
          <w:iCs/>
        </w:rPr>
        <w:t>Advances in Developing Human Resources</w:t>
      </w:r>
      <w:r w:rsidR="005968EF" w:rsidRPr="00544782">
        <w:rPr>
          <w:rFonts w:ascii="Arial" w:hAnsi="Arial" w:cs="Arial"/>
        </w:rPr>
        <w:t>, 21(3), pp.352–370.</w:t>
      </w:r>
    </w:p>
    <w:p w14:paraId="21B70BDB" w14:textId="77777777" w:rsidR="005968EF" w:rsidRPr="00544782" w:rsidRDefault="00544782" w:rsidP="00544782">
      <w:pPr>
        <w:pStyle w:val="NormalWeb"/>
        <w:spacing w:before="0" w:beforeAutospacing="0" w:after="240" w:afterAutospacing="0" w:line="360" w:lineRule="auto"/>
        <w:jc w:val="both"/>
        <w:rPr>
          <w:rFonts w:ascii="Arial" w:hAnsi="Arial" w:cs="Arial"/>
        </w:rPr>
      </w:pPr>
      <w:r w:rsidRPr="00544782">
        <w:rPr>
          <w:rFonts w:ascii="Arial" w:hAnsi="Arial" w:cs="Arial"/>
        </w:rPr>
        <w:t>Lau, A. 2020</w:t>
      </w:r>
      <w:r w:rsidR="005968EF" w:rsidRPr="00544782">
        <w:rPr>
          <w:rFonts w:ascii="Arial" w:hAnsi="Arial" w:cs="Arial"/>
        </w:rPr>
        <w:t xml:space="preserve">. New technologies used in COVID-19 for business survival: Insights from the Hotel Sector in China. </w:t>
      </w:r>
      <w:r w:rsidR="005968EF" w:rsidRPr="00544782">
        <w:rPr>
          <w:rFonts w:ascii="Arial" w:hAnsi="Arial" w:cs="Arial"/>
          <w:i/>
          <w:iCs/>
        </w:rPr>
        <w:t>Information Technology &amp; Tourism</w:t>
      </w:r>
      <w:r w:rsidR="005968EF" w:rsidRPr="00544782">
        <w:rPr>
          <w:rFonts w:ascii="Arial" w:hAnsi="Arial" w:cs="Arial"/>
        </w:rPr>
        <w:t>.</w:t>
      </w:r>
    </w:p>
    <w:p w14:paraId="064EA53B" w14:textId="77777777" w:rsidR="005968EF" w:rsidRPr="00544782" w:rsidRDefault="005968EF" w:rsidP="00544782">
      <w:pPr>
        <w:pStyle w:val="NormalWeb"/>
        <w:spacing w:before="0" w:beforeAutospacing="0" w:after="240" w:afterAutospacing="0" w:line="360" w:lineRule="auto"/>
        <w:jc w:val="both"/>
        <w:rPr>
          <w:rFonts w:ascii="Arial" w:hAnsi="Arial" w:cs="Arial"/>
        </w:rPr>
      </w:pPr>
      <w:proofErr w:type="spellStart"/>
      <w:r w:rsidRPr="00544782">
        <w:rPr>
          <w:rFonts w:ascii="Arial" w:hAnsi="Arial" w:cs="Arial"/>
        </w:rPr>
        <w:t>Naga</w:t>
      </w:r>
      <w:r w:rsidR="00544782" w:rsidRPr="00544782">
        <w:rPr>
          <w:rFonts w:ascii="Arial" w:hAnsi="Arial" w:cs="Arial"/>
        </w:rPr>
        <w:t>j</w:t>
      </w:r>
      <w:proofErr w:type="spellEnd"/>
      <w:r w:rsidR="00544782" w:rsidRPr="00544782">
        <w:rPr>
          <w:rFonts w:ascii="Arial" w:hAnsi="Arial" w:cs="Arial"/>
        </w:rPr>
        <w:t xml:space="preserve">, R. and </w:t>
      </w:r>
      <w:proofErr w:type="spellStart"/>
      <w:r w:rsidR="00544782" w:rsidRPr="00544782">
        <w:rPr>
          <w:rFonts w:ascii="Arial" w:hAnsi="Arial" w:cs="Arial"/>
        </w:rPr>
        <w:t>Žuromskaitė</w:t>
      </w:r>
      <w:proofErr w:type="spellEnd"/>
      <w:r w:rsidR="00544782" w:rsidRPr="00544782">
        <w:rPr>
          <w:rFonts w:ascii="Arial" w:hAnsi="Arial" w:cs="Arial"/>
        </w:rPr>
        <w:t>, B. 2021</w:t>
      </w:r>
      <w:r w:rsidRPr="00544782">
        <w:rPr>
          <w:rFonts w:ascii="Arial" w:hAnsi="Arial" w:cs="Arial"/>
        </w:rPr>
        <w:t xml:space="preserve">. Tourism in the Era of Covid-19 and Its Impact on the Environment. </w:t>
      </w:r>
      <w:r w:rsidRPr="00544782">
        <w:rPr>
          <w:rFonts w:ascii="Arial" w:hAnsi="Arial" w:cs="Arial"/>
          <w:i/>
          <w:iCs/>
        </w:rPr>
        <w:t>Energies</w:t>
      </w:r>
      <w:r w:rsidRPr="00544782">
        <w:rPr>
          <w:rFonts w:ascii="Arial" w:hAnsi="Arial" w:cs="Arial"/>
        </w:rPr>
        <w:t>, 14(7), p.2000.</w:t>
      </w:r>
    </w:p>
    <w:p w14:paraId="122585A7" w14:textId="77777777" w:rsidR="005968EF" w:rsidRPr="00544782" w:rsidRDefault="00544782" w:rsidP="00544782">
      <w:pPr>
        <w:pStyle w:val="NormalWeb"/>
        <w:spacing w:before="0" w:beforeAutospacing="0" w:after="240" w:afterAutospacing="0" w:line="360" w:lineRule="auto"/>
        <w:jc w:val="both"/>
        <w:rPr>
          <w:rFonts w:ascii="Arial" w:hAnsi="Arial" w:cs="Arial"/>
        </w:rPr>
      </w:pPr>
      <w:r w:rsidRPr="00544782">
        <w:rPr>
          <w:rFonts w:ascii="Arial" w:hAnsi="Arial" w:cs="Arial"/>
        </w:rPr>
        <w:t>Namely and 15Five 2018</w:t>
      </w:r>
      <w:r w:rsidR="005968EF" w:rsidRPr="00544782">
        <w:rPr>
          <w:rFonts w:ascii="Arial" w:hAnsi="Arial" w:cs="Arial"/>
        </w:rPr>
        <w:t xml:space="preserve">. </w:t>
      </w:r>
      <w:r w:rsidR="005968EF" w:rsidRPr="00544782">
        <w:rPr>
          <w:rFonts w:ascii="Arial" w:hAnsi="Arial" w:cs="Arial"/>
          <w:i/>
          <w:iCs/>
        </w:rPr>
        <w:t>The Complete Employee Lifecycle Management Guide</w:t>
      </w:r>
      <w:r w:rsidR="005968EF" w:rsidRPr="00544782">
        <w:rPr>
          <w:rFonts w:ascii="Arial" w:hAnsi="Arial" w:cs="Arial"/>
        </w:rPr>
        <w:t>. [online] Available at: https://cdn2.hubspot.net/hubfs/228948/The%20Complete%20Employee%20Lifecycle%20Guide.pdf.</w:t>
      </w:r>
    </w:p>
    <w:p w14:paraId="44851A81"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lastRenderedPageBreak/>
        <w:t xml:space="preserve">Oliver, L. 2020. </w:t>
      </w:r>
      <w:r w:rsidRPr="00544782">
        <w:rPr>
          <w:rFonts w:ascii="Arial" w:hAnsi="Arial" w:cs="Arial"/>
          <w:i/>
          <w:iCs/>
        </w:rPr>
        <w:t>Coronavirus: What does “furlough” mean and how will it affect workers worldwide?</w:t>
      </w:r>
      <w:r w:rsidRPr="00544782">
        <w:rPr>
          <w:rFonts w:ascii="Arial" w:hAnsi="Arial" w:cs="Arial"/>
        </w:rPr>
        <w:t xml:space="preserve"> [online] World Economic Forum. Available at: https://www.weforum.org/agenda/2020/04/covid19-furlough-employers-workers-support-global/.</w:t>
      </w:r>
    </w:p>
    <w:p w14:paraId="4156A19A"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Phillips, T. 2020. </w:t>
      </w:r>
      <w:r w:rsidRPr="00544782">
        <w:rPr>
          <w:rFonts w:ascii="Arial" w:hAnsi="Arial" w:cs="Arial"/>
          <w:i/>
          <w:iCs/>
        </w:rPr>
        <w:t>Eat Out to Help Out: crowded restaurants may have driven UK coronavirus spike – new findings</w:t>
      </w:r>
      <w:r w:rsidRPr="00544782">
        <w:rPr>
          <w:rFonts w:ascii="Arial" w:hAnsi="Arial" w:cs="Arial"/>
        </w:rPr>
        <w:t>. [online] The Conversation. Available at: https://theconversation.com/eat-out-to-help-out-crowded-restaurants-may-have-driven-uk-coronavirus-spike-new-findings-145945.</w:t>
      </w:r>
    </w:p>
    <w:p w14:paraId="33826983"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Race, M. 2021. Is there a solution to the hospitality staff crisis? </w:t>
      </w:r>
      <w:r w:rsidRPr="00544782">
        <w:rPr>
          <w:rFonts w:ascii="Arial" w:hAnsi="Arial" w:cs="Arial"/>
          <w:i/>
          <w:iCs/>
        </w:rPr>
        <w:t>BBC News</w:t>
      </w:r>
      <w:r w:rsidRPr="00544782">
        <w:rPr>
          <w:rFonts w:ascii="Arial" w:hAnsi="Arial" w:cs="Arial"/>
        </w:rPr>
        <w:t>. [online] 20 Jul. Available at: https://www.bbc.com/news/business-57817775.</w:t>
      </w:r>
    </w:p>
    <w:p w14:paraId="2D1694E4"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Roberts, D. 2021. </w:t>
      </w:r>
      <w:r w:rsidRPr="00544782">
        <w:rPr>
          <w:rFonts w:ascii="Arial" w:hAnsi="Arial" w:cs="Arial"/>
          <w:i/>
          <w:iCs/>
        </w:rPr>
        <w:t>Coronavirus and the impact on the UK travel and tourism industry - Office for National Statistics</w:t>
      </w:r>
      <w:r w:rsidRPr="00544782">
        <w:rPr>
          <w:rFonts w:ascii="Arial" w:hAnsi="Arial" w:cs="Arial"/>
        </w:rPr>
        <w:t>. [online] www.ons.gov.uk. Available at: https://www.ons.gov.uk/businessindustryandtrade/tourismindustry/articles/coronavirusandtheimpactontheuktravelandtourismindustry/2021-02-15.</w:t>
      </w:r>
    </w:p>
    <w:p w14:paraId="565AC18C" w14:textId="77777777" w:rsidR="005968EF" w:rsidRPr="00544782" w:rsidRDefault="005968EF" w:rsidP="00544782">
      <w:pPr>
        <w:pStyle w:val="NormalWeb"/>
        <w:spacing w:before="0" w:beforeAutospacing="0" w:after="240" w:afterAutospacing="0" w:line="360" w:lineRule="auto"/>
        <w:jc w:val="both"/>
        <w:rPr>
          <w:rFonts w:ascii="Arial" w:hAnsi="Arial" w:cs="Arial"/>
        </w:rPr>
      </w:pPr>
      <w:r w:rsidRPr="00544782">
        <w:rPr>
          <w:rFonts w:ascii="Arial" w:hAnsi="Arial" w:cs="Arial"/>
        </w:rPr>
        <w:t xml:space="preserve">Smart, M. 2016. </w:t>
      </w:r>
      <w:r w:rsidRPr="00544782">
        <w:rPr>
          <w:rFonts w:ascii="Arial" w:hAnsi="Arial" w:cs="Arial"/>
          <w:i/>
          <w:iCs/>
        </w:rPr>
        <w:t>Why Do Workers Quit? The Factors that Predict Employee Turnover</w:t>
      </w:r>
      <w:r w:rsidRPr="00544782">
        <w:rPr>
          <w:rFonts w:ascii="Arial" w:hAnsi="Arial" w:cs="Arial"/>
        </w:rPr>
        <w:t>. [online] Available at: https://www.glassdoor.com/research/app/uploads/sites/2/2017/02/WhyDoWorkersQuit_Glassdoor.pdf.</w:t>
      </w:r>
    </w:p>
    <w:p w14:paraId="72C00613" w14:textId="77777777" w:rsidR="005968EF" w:rsidRPr="00544782" w:rsidRDefault="005968EF" w:rsidP="00544782">
      <w:pPr>
        <w:spacing w:line="360" w:lineRule="auto"/>
        <w:jc w:val="both"/>
        <w:rPr>
          <w:rFonts w:ascii="Arial" w:hAnsi="Arial" w:cs="Arial"/>
          <w:sz w:val="24"/>
          <w:szCs w:val="24"/>
        </w:rPr>
      </w:pPr>
    </w:p>
    <w:sectPr w:rsidR="005968EF" w:rsidRPr="00544782">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77E2AD" w14:textId="77777777" w:rsidR="00636E16" w:rsidRDefault="00636E16" w:rsidP="005968EF">
      <w:pPr>
        <w:spacing w:after="0" w:line="240" w:lineRule="auto"/>
      </w:pPr>
      <w:r>
        <w:separator/>
      </w:r>
    </w:p>
  </w:endnote>
  <w:endnote w:type="continuationSeparator" w:id="0">
    <w:p w14:paraId="55397EFC" w14:textId="77777777" w:rsidR="00636E16" w:rsidRDefault="00636E16" w:rsidP="00596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2459325"/>
      <w:docPartObj>
        <w:docPartGallery w:val="Page Numbers (Bottom of Page)"/>
        <w:docPartUnique/>
      </w:docPartObj>
    </w:sdtPr>
    <w:sdtEndPr>
      <w:rPr>
        <w:noProof/>
      </w:rPr>
    </w:sdtEndPr>
    <w:sdtContent>
      <w:p w14:paraId="60F33C3C" w14:textId="77777777" w:rsidR="005968EF" w:rsidRDefault="005968EF">
        <w:pPr>
          <w:pStyle w:val="Footer"/>
        </w:pPr>
        <w:r>
          <w:fldChar w:fldCharType="begin"/>
        </w:r>
        <w:r>
          <w:instrText xml:space="preserve"> PAGE   \* MERGEFORMAT </w:instrText>
        </w:r>
        <w:r>
          <w:fldChar w:fldCharType="separate"/>
        </w:r>
        <w:r w:rsidR="001F2AE1">
          <w:rPr>
            <w:noProof/>
          </w:rPr>
          <w:t>7</w:t>
        </w:r>
        <w:r>
          <w:rPr>
            <w:noProof/>
          </w:rPr>
          <w:fldChar w:fldCharType="end"/>
        </w:r>
      </w:p>
    </w:sdtContent>
  </w:sdt>
  <w:p w14:paraId="6E5AB385" w14:textId="77777777" w:rsidR="005968EF" w:rsidRDefault="00596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60E86" w14:textId="77777777" w:rsidR="00636E16" w:rsidRDefault="00636E16" w:rsidP="005968EF">
      <w:pPr>
        <w:spacing w:after="0" w:line="240" w:lineRule="auto"/>
      </w:pPr>
      <w:r>
        <w:separator/>
      </w:r>
    </w:p>
  </w:footnote>
  <w:footnote w:type="continuationSeparator" w:id="0">
    <w:p w14:paraId="2464C2FE" w14:textId="77777777" w:rsidR="00636E16" w:rsidRDefault="00636E16" w:rsidP="005968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95F"/>
    <w:rsid w:val="00030ECA"/>
    <w:rsid w:val="000359C2"/>
    <w:rsid w:val="00074347"/>
    <w:rsid w:val="00077323"/>
    <w:rsid w:val="00190973"/>
    <w:rsid w:val="001F2AE1"/>
    <w:rsid w:val="002337C3"/>
    <w:rsid w:val="00243450"/>
    <w:rsid w:val="002A45C0"/>
    <w:rsid w:val="002C6B61"/>
    <w:rsid w:val="003641FA"/>
    <w:rsid w:val="00367F12"/>
    <w:rsid w:val="004427FC"/>
    <w:rsid w:val="004E515A"/>
    <w:rsid w:val="00544782"/>
    <w:rsid w:val="0057399B"/>
    <w:rsid w:val="005968EF"/>
    <w:rsid w:val="005B7169"/>
    <w:rsid w:val="005D6E1E"/>
    <w:rsid w:val="00636E16"/>
    <w:rsid w:val="006A6F8E"/>
    <w:rsid w:val="006D45E3"/>
    <w:rsid w:val="007505DB"/>
    <w:rsid w:val="007B4D1D"/>
    <w:rsid w:val="007C3074"/>
    <w:rsid w:val="00816E6D"/>
    <w:rsid w:val="00847F28"/>
    <w:rsid w:val="008545F2"/>
    <w:rsid w:val="0089187E"/>
    <w:rsid w:val="008B595F"/>
    <w:rsid w:val="00902664"/>
    <w:rsid w:val="00911F56"/>
    <w:rsid w:val="00922B40"/>
    <w:rsid w:val="0094498D"/>
    <w:rsid w:val="00AB6BE5"/>
    <w:rsid w:val="00B22001"/>
    <w:rsid w:val="00CA40E3"/>
    <w:rsid w:val="00CB5A99"/>
    <w:rsid w:val="00CC049A"/>
    <w:rsid w:val="00CF7590"/>
    <w:rsid w:val="00D23552"/>
    <w:rsid w:val="00E20C92"/>
    <w:rsid w:val="00EB42F6"/>
    <w:rsid w:val="00ED3F84"/>
    <w:rsid w:val="00EF1E45"/>
    <w:rsid w:val="00F07854"/>
    <w:rsid w:val="00F4206F"/>
    <w:rsid w:val="00F87F2D"/>
    <w:rsid w:val="00FC119A"/>
    <w:rsid w:val="00FE4727"/>
    <w:rsid w:val="00FF2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9A9EF"/>
  <w15:chartTrackingRefBased/>
  <w15:docId w15:val="{50C95F77-1889-4D92-A537-8EDD211E7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8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68EF"/>
  </w:style>
  <w:style w:type="paragraph" w:styleId="Footer">
    <w:name w:val="footer"/>
    <w:basedOn w:val="Normal"/>
    <w:link w:val="FooterChar"/>
    <w:uiPriority w:val="99"/>
    <w:unhideWhenUsed/>
    <w:rsid w:val="005968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68EF"/>
  </w:style>
  <w:style w:type="paragraph" w:styleId="NormalWeb">
    <w:name w:val="Normal (Web)"/>
    <w:basedOn w:val="Normal"/>
    <w:uiPriority w:val="99"/>
    <w:semiHidden/>
    <w:unhideWhenUsed/>
    <w:rsid w:val="005968E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7865916">
      <w:bodyDiv w:val="1"/>
      <w:marLeft w:val="0"/>
      <w:marRight w:val="0"/>
      <w:marTop w:val="0"/>
      <w:marBottom w:val="0"/>
      <w:divBdr>
        <w:top w:val="none" w:sz="0" w:space="0" w:color="auto"/>
        <w:left w:val="none" w:sz="0" w:space="0" w:color="auto"/>
        <w:bottom w:val="none" w:sz="0" w:space="0" w:color="auto"/>
        <w:right w:val="none" w:sz="0" w:space="0" w:color="auto"/>
      </w:divBdr>
      <w:divsChild>
        <w:div w:id="1141266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Monica-Mihaela Nica (2012860)</cp:lastModifiedBy>
  <cp:revision>2</cp:revision>
  <dcterms:created xsi:type="dcterms:W3CDTF">2021-10-19T12:40:00Z</dcterms:created>
  <dcterms:modified xsi:type="dcterms:W3CDTF">2021-10-19T12:40:00Z</dcterms:modified>
</cp:coreProperties>
</file>