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06850246"/>
        <w:docPartObj>
          <w:docPartGallery w:val="Cover Pages"/>
          <w:docPartUnique/>
        </w:docPartObj>
      </w:sdtPr>
      <w:sdtEndPr>
        <w:rPr>
          <w:rFonts w:asciiTheme="majorHAnsi" w:eastAsiaTheme="majorEastAsia" w:hAnsiTheme="majorHAnsi" w:cstheme="majorBidi"/>
          <w:color w:val="2F5496" w:themeColor="accent1" w:themeShade="BF"/>
          <w:sz w:val="32"/>
          <w:szCs w:val="32"/>
          <w:lang w:val="en-US"/>
        </w:rPr>
      </w:sdtEndPr>
      <w:sdtContent>
        <w:p w14:paraId="494901B2" w14:textId="306027B6" w:rsidR="00607F06" w:rsidRDefault="00607F06">
          <w:r>
            <w:rPr>
              <w:noProof/>
            </w:rPr>
            <mc:AlternateContent>
              <mc:Choice Requires="wpg">
                <w:drawing>
                  <wp:anchor distT="0" distB="0" distL="114300" distR="114300" simplePos="0" relativeHeight="251662336" behindDoc="0" locked="0" layoutInCell="1" allowOverlap="1" wp14:anchorId="10D2DB0A" wp14:editId="31034937">
                    <wp:simplePos x="0" y="0"/>
                    <wp:positionH relativeFrom="margin">
                      <wp:align>center</wp:align>
                    </wp:positionH>
                    <wp:positionV relativeFrom="page">
                      <wp:posOffset>216562</wp:posOffset>
                    </wp:positionV>
                    <wp:extent cx="7344383" cy="1380761"/>
                    <wp:effectExtent l="0" t="0" r="9525" b="0"/>
                    <wp:wrapNone/>
                    <wp:docPr id="149" name="Group 149"/>
                    <wp:cNvGraphicFramePr/>
                    <a:graphic xmlns:a="http://schemas.openxmlformats.org/drawingml/2006/main">
                      <a:graphicData uri="http://schemas.microsoft.com/office/word/2010/wordprocessingGroup">
                        <wpg:wgp>
                          <wpg:cNvGrpSpPr/>
                          <wpg:grpSpPr>
                            <a:xfrm>
                              <a:off x="0" y="0"/>
                              <a:ext cx="7344383" cy="1380761"/>
                              <a:chOff x="0" y="-1"/>
                              <a:chExt cx="7344383" cy="1381627"/>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29183" y="165474"/>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494FEB" w14:textId="77777777" w:rsidR="00FD1797" w:rsidRPr="003D2269" w:rsidRDefault="00FD1797" w:rsidP="00FD1797">
                                  <w:pPr>
                                    <w:jc w:val="center"/>
                                    <w:rPr>
                                      <w:b/>
                                      <w:bCs/>
                                      <w:color w:val="000000" w:themeColor="text1"/>
                                      <w:sz w:val="24"/>
                                      <w:szCs w:val="24"/>
                                    </w:rPr>
                                  </w:pPr>
                                  <w:r w:rsidRPr="003D2269">
                                    <w:rPr>
                                      <w:b/>
                                      <w:bCs/>
                                      <w:color w:val="000000" w:themeColor="text1"/>
                                      <w:sz w:val="24"/>
                                      <w:szCs w:val="24"/>
                                    </w:rPr>
                                    <w:t>UNIVERSITY OF WALES TRINITY AND SAINT DAVID</w:t>
                                  </w:r>
                                </w:p>
                                <w:p w14:paraId="468BE5DA" w14:textId="77777777" w:rsidR="00FD1797" w:rsidRPr="003D2269" w:rsidRDefault="00FD1797" w:rsidP="00FD1797">
                                  <w:pPr>
                                    <w:jc w:val="center"/>
                                    <w:rPr>
                                      <w:b/>
                                      <w:bCs/>
                                      <w:color w:val="000000" w:themeColor="text1"/>
                                      <w:sz w:val="24"/>
                                      <w:szCs w:val="24"/>
                                    </w:rPr>
                                  </w:pPr>
                                  <w:r w:rsidRPr="003D2269">
                                    <w:rPr>
                                      <w:b/>
                                      <w:bCs/>
                                      <w:color w:val="000000" w:themeColor="text1"/>
                                      <w:sz w:val="24"/>
                                      <w:szCs w:val="24"/>
                                    </w:rPr>
                                    <w:t>BA BUSINESS AND MANAGEMENT</w:t>
                                  </w:r>
                                </w:p>
                                <w:p w14:paraId="7FFDC338" w14:textId="77777777" w:rsidR="00FD1797" w:rsidRPr="003D2269" w:rsidRDefault="00FD1797" w:rsidP="00FD1797">
                                  <w:pPr>
                                    <w:jc w:val="center"/>
                                    <w:rPr>
                                      <w:b/>
                                      <w:bCs/>
                                      <w:color w:val="000000" w:themeColor="text1"/>
                                      <w:sz w:val="24"/>
                                      <w:szCs w:val="24"/>
                                    </w:rPr>
                                  </w:pPr>
                                  <w:r w:rsidRPr="003D2269">
                                    <w:rPr>
                                      <w:b/>
                                      <w:bCs/>
                                      <w:color w:val="000000" w:themeColor="text1"/>
                                      <w:sz w:val="24"/>
                                      <w:szCs w:val="24"/>
                                    </w:rPr>
                                    <w:t>LEVEL 4</w:t>
                                  </w:r>
                                </w:p>
                                <w:p w14:paraId="4537322E" w14:textId="77777777" w:rsidR="00FD1797" w:rsidRPr="003D2269" w:rsidRDefault="00FD1797" w:rsidP="00FD1797">
                                  <w:pPr>
                                    <w:jc w:val="center"/>
                                    <w:rPr>
                                      <w:b/>
                                      <w:bCs/>
                                      <w:color w:val="000000" w:themeColor="text1"/>
                                      <w:sz w:val="24"/>
                                      <w:szCs w:val="24"/>
                                    </w:rPr>
                                  </w:pPr>
                                  <w:r w:rsidRPr="003D2269">
                                    <w:rPr>
                                      <w:b/>
                                      <w:bCs/>
                                      <w:color w:val="000000" w:themeColor="text1"/>
                                      <w:sz w:val="24"/>
                                      <w:szCs w:val="24"/>
                                    </w:rPr>
                                    <w:t>TERM 2</w:t>
                                  </w:r>
                                </w:p>
                                <w:p w14:paraId="718CEBD8" w14:textId="77777777" w:rsidR="00FD1797" w:rsidRDefault="00FD1797" w:rsidP="00FD1797">
                                  <w:pPr>
                                    <w:jc w:val="center"/>
                                  </w:pPr>
                                </w:p>
                                <w:p w14:paraId="3EFE172A" w14:textId="77777777" w:rsidR="00FD1797" w:rsidRDefault="00FD1797" w:rsidP="00FD17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0D2DB0A" id="Group 149" o:spid="_x0000_s1026" style="position:absolute;margin-left:0;margin-top:17.05pt;width:578.3pt;height:108.7pt;z-index:251662336;mso-position-horizontal:center;mso-position-horizontal-relative:margin;mso-position-vertical-relative:page" coordorigin="" coordsize="73443,138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left:291;top:1654;width:73152;height:12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textbox>
                        <w:txbxContent>
                          <w:p w14:paraId="7B494FEB" w14:textId="77777777" w:rsidR="00FD1797" w:rsidRPr="003D2269" w:rsidRDefault="00FD1797" w:rsidP="00FD1797">
                            <w:pPr>
                              <w:jc w:val="center"/>
                              <w:rPr>
                                <w:b/>
                                <w:bCs/>
                                <w:color w:val="000000" w:themeColor="text1"/>
                                <w:sz w:val="24"/>
                                <w:szCs w:val="24"/>
                              </w:rPr>
                            </w:pPr>
                            <w:r w:rsidRPr="003D2269">
                              <w:rPr>
                                <w:b/>
                                <w:bCs/>
                                <w:color w:val="000000" w:themeColor="text1"/>
                                <w:sz w:val="24"/>
                                <w:szCs w:val="24"/>
                              </w:rPr>
                              <w:t>UNIVERSITY OF WALES TRINITY AND SAINT DAVID</w:t>
                            </w:r>
                          </w:p>
                          <w:p w14:paraId="468BE5DA" w14:textId="77777777" w:rsidR="00FD1797" w:rsidRPr="003D2269" w:rsidRDefault="00FD1797" w:rsidP="00FD1797">
                            <w:pPr>
                              <w:jc w:val="center"/>
                              <w:rPr>
                                <w:b/>
                                <w:bCs/>
                                <w:color w:val="000000" w:themeColor="text1"/>
                                <w:sz w:val="24"/>
                                <w:szCs w:val="24"/>
                              </w:rPr>
                            </w:pPr>
                            <w:r w:rsidRPr="003D2269">
                              <w:rPr>
                                <w:b/>
                                <w:bCs/>
                                <w:color w:val="000000" w:themeColor="text1"/>
                                <w:sz w:val="24"/>
                                <w:szCs w:val="24"/>
                              </w:rPr>
                              <w:t>BA BUSINESS AND MANAGEMENT</w:t>
                            </w:r>
                          </w:p>
                          <w:p w14:paraId="7FFDC338" w14:textId="77777777" w:rsidR="00FD1797" w:rsidRPr="003D2269" w:rsidRDefault="00FD1797" w:rsidP="00FD1797">
                            <w:pPr>
                              <w:jc w:val="center"/>
                              <w:rPr>
                                <w:b/>
                                <w:bCs/>
                                <w:color w:val="000000" w:themeColor="text1"/>
                                <w:sz w:val="24"/>
                                <w:szCs w:val="24"/>
                              </w:rPr>
                            </w:pPr>
                            <w:r w:rsidRPr="003D2269">
                              <w:rPr>
                                <w:b/>
                                <w:bCs/>
                                <w:color w:val="000000" w:themeColor="text1"/>
                                <w:sz w:val="24"/>
                                <w:szCs w:val="24"/>
                              </w:rPr>
                              <w:t>LEVEL 4</w:t>
                            </w:r>
                          </w:p>
                          <w:p w14:paraId="4537322E" w14:textId="77777777" w:rsidR="00FD1797" w:rsidRPr="003D2269" w:rsidRDefault="00FD1797" w:rsidP="00FD1797">
                            <w:pPr>
                              <w:jc w:val="center"/>
                              <w:rPr>
                                <w:b/>
                                <w:bCs/>
                                <w:color w:val="000000" w:themeColor="text1"/>
                                <w:sz w:val="24"/>
                                <w:szCs w:val="24"/>
                              </w:rPr>
                            </w:pPr>
                            <w:r w:rsidRPr="003D2269">
                              <w:rPr>
                                <w:b/>
                                <w:bCs/>
                                <w:color w:val="000000" w:themeColor="text1"/>
                                <w:sz w:val="24"/>
                                <w:szCs w:val="24"/>
                              </w:rPr>
                              <w:t>TERM 2</w:t>
                            </w:r>
                          </w:p>
                          <w:p w14:paraId="718CEBD8" w14:textId="77777777" w:rsidR="00FD1797" w:rsidRDefault="00FD1797" w:rsidP="00FD1797">
                            <w:pPr>
                              <w:jc w:val="center"/>
                            </w:pPr>
                          </w:p>
                          <w:p w14:paraId="3EFE172A" w14:textId="77777777" w:rsidR="00FD1797" w:rsidRDefault="00FD1797" w:rsidP="00FD1797">
                            <w:pPr>
                              <w:jc w:val="center"/>
                            </w:pPr>
                          </w:p>
                        </w:txbxContent>
                      </v:textbox>
                    </v:rect>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5289AC83" wp14:editId="2E97854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44FB13" w14:textId="000321C3" w:rsidR="00607F06" w:rsidRPr="0062591E" w:rsidRDefault="005F4332" w:rsidP="0062591E">
                                <w:pPr>
                                  <w:pStyle w:val="NoSpacing"/>
                                  <w:jc w:val="right"/>
                                  <w:rPr>
                                    <w:color w:val="595959" w:themeColor="text1" w:themeTint="A6"/>
                                    <w:sz w:val="28"/>
                                    <w:szCs w:val="28"/>
                                  </w:rPr>
                                </w:pPr>
                                <w:sdt>
                                  <w:sdtPr>
                                    <w:rPr>
                                      <w:rFonts w:ascii="Times New Roman" w:hAnsi="Times New Roman" w:cs="Times New Roman"/>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Pr="00F05975">
                                      <w:rPr>
                                        <w:rFonts w:ascii="Times New Roman" w:hAnsi="Times New Roman" w:cs="Times New Roman"/>
                                        <w:sz w:val="40"/>
                                        <w:szCs w:val="40"/>
                                      </w:rPr>
                                      <w:t>LE</w:t>
                                    </w:r>
                                    <w:r w:rsidR="00913360">
                                      <w:rPr>
                                        <w:rFonts w:ascii="Times New Roman" w:hAnsi="Times New Roman" w:cs="Times New Roman"/>
                                        <w:sz w:val="40"/>
                                        <w:szCs w:val="40"/>
                                      </w:rPr>
                                      <w:t>C</w:t>
                                    </w:r>
                                    <w:r w:rsidRPr="00F05975">
                                      <w:rPr>
                                        <w:rFonts w:ascii="Times New Roman" w:hAnsi="Times New Roman" w:cs="Times New Roman"/>
                                        <w:sz w:val="40"/>
                                        <w:szCs w:val="40"/>
                                      </w:rPr>
                                      <w:t>TURER: Riaz Bhatti</w:t>
                                    </w:r>
                                  </w:sdtContent>
                                </w:sdt>
                                <w:r w:rsidR="00836412" w:rsidRPr="00836412">
                                  <w:rPr>
                                    <w:rFonts w:ascii="Times New Roman" w:hAnsi="Times New Roman" w:cs="Times New Roman"/>
                                    <w:sz w:val="40"/>
                                    <w:szCs w:val="40"/>
                                  </w:rPr>
                                  <w:t xml:space="preserve"> </w:t>
                                </w:r>
                                <w:sdt>
                                  <w:sdtPr>
                                    <w:rPr>
                                      <w:rFonts w:ascii="Times New Roman" w:hAnsi="Times New Roman" w:cs="Times New Roman"/>
                                      <w:sz w:val="40"/>
                                      <w:szCs w:val="40"/>
                                    </w:rPr>
                                    <w:alias w:val="Email"/>
                                    <w:tag w:val="Email"/>
                                    <w:id w:val="1529597585"/>
                                    <w:dataBinding w:prefixMappings="xmlns:ns0='http://schemas.microsoft.com/office/2006/coverPageProps' " w:xpath="/ns0:CoverPageProperties[1]/ns0:CompanyEmail[1]" w:storeItemID="{55AF091B-3C7A-41E3-B477-F2FDAA23CFDA}"/>
                                    <w:text/>
                                  </w:sdtPr>
                                  <w:sdtContent>
                                    <w:r w:rsidR="001E09CA">
                                      <w:rPr>
                                        <w:rFonts w:ascii="Times New Roman" w:hAnsi="Times New Roman" w:cs="Times New Roman"/>
                                        <w:sz w:val="40"/>
                                        <w:szCs w:val="40"/>
                                      </w:rPr>
                                      <w:t xml:space="preserve"> </w:t>
                                    </w:r>
                                    <w:r w:rsidR="00240728">
                                      <w:rPr>
                                        <w:rFonts w:ascii="Times New Roman" w:hAnsi="Times New Roman" w:cs="Times New Roman"/>
                                        <w:sz w:val="40"/>
                                        <w:szCs w:val="40"/>
                                      </w:rPr>
                                      <w:t>LCBB4002 COMMUNITY ENGAGEMENT</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289AC83" id="_x0000_t202" coordsize="21600,21600" o:spt="202" path="m,l,21600r21600,l21600,xe">
                    <v:stroke joinstyle="miter"/>
                    <v:path gradientshapeok="t" o:connecttype="rect"/>
                  </v:shapetype>
                  <v:shape id="Text Box 152" o:spid="_x0000_s1029"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p w14:paraId="7844FB13" w14:textId="000321C3" w:rsidR="00607F06" w:rsidRPr="0062591E" w:rsidRDefault="005F4332" w:rsidP="0062591E">
                          <w:pPr>
                            <w:pStyle w:val="NoSpacing"/>
                            <w:jc w:val="right"/>
                            <w:rPr>
                              <w:color w:val="595959" w:themeColor="text1" w:themeTint="A6"/>
                              <w:sz w:val="28"/>
                              <w:szCs w:val="28"/>
                            </w:rPr>
                          </w:pPr>
                          <w:sdt>
                            <w:sdtPr>
                              <w:rPr>
                                <w:rFonts w:ascii="Times New Roman" w:hAnsi="Times New Roman" w:cs="Times New Roman"/>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Pr="00F05975">
                                <w:rPr>
                                  <w:rFonts w:ascii="Times New Roman" w:hAnsi="Times New Roman" w:cs="Times New Roman"/>
                                  <w:sz w:val="40"/>
                                  <w:szCs w:val="40"/>
                                </w:rPr>
                                <w:t>LE</w:t>
                              </w:r>
                              <w:r w:rsidR="00913360">
                                <w:rPr>
                                  <w:rFonts w:ascii="Times New Roman" w:hAnsi="Times New Roman" w:cs="Times New Roman"/>
                                  <w:sz w:val="40"/>
                                  <w:szCs w:val="40"/>
                                </w:rPr>
                                <w:t>C</w:t>
                              </w:r>
                              <w:r w:rsidRPr="00F05975">
                                <w:rPr>
                                  <w:rFonts w:ascii="Times New Roman" w:hAnsi="Times New Roman" w:cs="Times New Roman"/>
                                  <w:sz w:val="40"/>
                                  <w:szCs w:val="40"/>
                                </w:rPr>
                                <w:t>TURER: Riaz Bhatti</w:t>
                              </w:r>
                            </w:sdtContent>
                          </w:sdt>
                          <w:r w:rsidR="00836412" w:rsidRPr="00836412">
                            <w:rPr>
                              <w:rFonts w:ascii="Times New Roman" w:hAnsi="Times New Roman" w:cs="Times New Roman"/>
                              <w:sz w:val="40"/>
                              <w:szCs w:val="40"/>
                            </w:rPr>
                            <w:t xml:space="preserve"> </w:t>
                          </w:r>
                          <w:sdt>
                            <w:sdtPr>
                              <w:rPr>
                                <w:rFonts w:ascii="Times New Roman" w:hAnsi="Times New Roman" w:cs="Times New Roman"/>
                                <w:sz w:val="40"/>
                                <w:szCs w:val="40"/>
                              </w:rPr>
                              <w:alias w:val="Email"/>
                              <w:tag w:val="Email"/>
                              <w:id w:val="1529597585"/>
                              <w:dataBinding w:prefixMappings="xmlns:ns0='http://schemas.microsoft.com/office/2006/coverPageProps' " w:xpath="/ns0:CoverPageProperties[1]/ns0:CompanyEmail[1]" w:storeItemID="{55AF091B-3C7A-41E3-B477-F2FDAA23CFDA}"/>
                              <w:text/>
                            </w:sdtPr>
                            <w:sdtContent>
                              <w:r w:rsidR="001E09CA">
                                <w:rPr>
                                  <w:rFonts w:ascii="Times New Roman" w:hAnsi="Times New Roman" w:cs="Times New Roman"/>
                                  <w:sz w:val="40"/>
                                  <w:szCs w:val="40"/>
                                </w:rPr>
                                <w:t xml:space="preserve"> </w:t>
                              </w:r>
                              <w:r w:rsidR="00240728">
                                <w:rPr>
                                  <w:rFonts w:ascii="Times New Roman" w:hAnsi="Times New Roman" w:cs="Times New Roman"/>
                                  <w:sz w:val="40"/>
                                  <w:szCs w:val="40"/>
                                </w:rPr>
                                <w:t>LCBB4002 COMMUNITY ENGAGEMENT</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1A9E152" wp14:editId="3D35C70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246CA0" w14:textId="40E4C427" w:rsidR="00072455" w:rsidRDefault="00072455" w:rsidP="00072455">
                                <w:pPr>
                                  <w:pStyle w:val="NoSpacing"/>
                                  <w:jc w:val="right"/>
                                  <w:rPr>
                                    <w:rFonts w:ascii="Times New Roman" w:hAnsi="Times New Roman" w:cs="Times New Roman"/>
                                    <w:b/>
                                    <w:bCs/>
                                    <w:sz w:val="36"/>
                                    <w:szCs w:val="36"/>
                                    <w:lang w:val="en-GB"/>
                                  </w:rPr>
                                </w:pPr>
                                <w:r w:rsidRPr="00A941C2">
                                  <w:rPr>
                                    <w:rFonts w:ascii="Times New Roman" w:hAnsi="Times New Roman" w:cs="Times New Roman"/>
                                    <w:b/>
                                    <w:bCs/>
                                    <w:sz w:val="36"/>
                                    <w:szCs w:val="36"/>
                                    <w:lang w:val="en-GB"/>
                                  </w:rPr>
                                  <w:t>STUDENT NAME AND NUMBER</w:t>
                                </w:r>
                              </w:p>
                              <w:p w14:paraId="2345EEA0" w14:textId="0987D7D7" w:rsidR="00350E8F" w:rsidRDefault="00B32BC5" w:rsidP="00072455">
                                <w:pPr>
                                  <w:pStyle w:val="NoSpacing"/>
                                  <w:jc w:val="right"/>
                                  <w:rPr>
                                    <w:color w:val="4472C4" w:themeColor="accent1"/>
                                    <w:sz w:val="28"/>
                                    <w:szCs w:val="28"/>
                                  </w:rPr>
                                </w:pPr>
                                <w:r>
                                  <w:rPr>
                                    <w:rFonts w:ascii="Times New Roman" w:hAnsi="Times New Roman" w:cs="Times New Roman"/>
                                    <w:b/>
                                    <w:bCs/>
                                    <w:sz w:val="36"/>
                                    <w:szCs w:val="36"/>
                                    <w:lang w:val="en-GB"/>
                                  </w:rPr>
                                  <w:t>Rodica Georgiana Dinu 1921784</w:t>
                                </w:r>
                              </w:p>
                              <w:p w14:paraId="3E18FC78" w14:textId="3DDC20D8" w:rsidR="00607F06" w:rsidRPr="006638C7" w:rsidRDefault="00072455" w:rsidP="00350E8F">
                                <w:pPr>
                                  <w:pStyle w:val="NoSpacing"/>
                                  <w:rPr>
                                    <w:color w:val="595959" w:themeColor="text1" w:themeTint="A6"/>
                                    <w:sz w:val="20"/>
                                    <w:szCs w:val="20"/>
                                    <w:lang w:val="it-IT"/>
                                  </w:rPr>
                                </w:pPr>
                                <w:sdt>
                                  <w:sdtPr>
                                    <w:rPr>
                                      <w:rFonts w:ascii="Times New Roman" w:hAnsi="Times New Roman" w:cs="Times New Roman"/>
                                      <w:b/>
                                      <w:bCs/>
                                      <w:sz w:val="36"/>
                                      <w:szCs w:val="36"/>
                                      <w:lang w:val="it-IT"/>
                                    </w:rPr>
                                    <w:alias w:val="Abstract"/>
                                    <w:tag w:val=""/>
                                    <w:id w:val="240997830"/>
                                    <w:showingPlcHdr/>
                                    <w:dataBinding w:prefixMappings="xmlns:ns0='http://schemas.microsoft.com/office/2006/coverPageProps' " w:xpath="/ns0:CoverPageProperties[1]/ns0:Abstract[1]" w:storeItemID="{55AF091B-3C7A-41E3-B477-F2FDAA23CFDA}"/>
                                    <w:text w:multiLine="1"/>
                                  </w:sdtPr>
                                  <w:sdtContent>
                                    <w:r w:rsidR="00350E8F">
                                      <w:rPr>
                                        <w:rFonts w:ascii="Times New Roman" w:hAnsi="Times New Roman" w:cs="Times New Roman"/>
                                        <w:b/>
                                        <w:bCs/>
                                        <w:sz w:val="36"/>
                                        <w:szCs w:val="36"/>
                                        <w:lang w:val="it-IT"/>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1A9E152" id="Text Box 153" o:spid="_x0000_s1030"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C246CA0" w14:textId="40E4C427" w:rsidR="00072455" w:rsidRDefault="00072455" w:rsidP="00072455">
                          <w:pPr>
                            <w:pStyle w:val="NoSpacing"/>
                            <w:jc w:val="right"/>
                            <w:rPr>
                              <w:rFonts w:ascii="Times New Roman" w:hAnsi="Times New Roman" w:cs="Times New Roman"/>
                              <w:b/>
                              <w:bCs/>
                              <w:sz w:val="36"/>
                              <w:szCs w:val="36"/>
                              <w:lang w:val="en-GB"/>
                            </w:rPr>
                          </w:pPr>
                          <w:r w:rsidRPr="00A941C2">
                            <w:rPr>
                              <w:rFonts w:ascii="Times New Roman" w:hAnsi="Times New Roman" w:cs="Times New Roman"/>
                              <w:b/>
                              <w:bCs/>
                              <w:sz w:val="36"/>
                              <w:szCs w:val="36"/>
                              <w:lang w:val="en-GB"/>
                            </w:rPr>
                            <w:t>STUDENT NAME AND NUMBER</w:t>
                          </w:r>
                        </w:p>
                        <w:p w14:paraId="2345EEA0" w14:textId="0987D7D7" w:rsidR="00350E8F" w:rsidRDefault="00B32BC5" w:rsidP="00072455">
                          <w:pPr>
                            <w:pStyle w:val="NoSpacing"/>
                            <w:jc w:val="right"/>
                            <w:rPr>
                              <w:color w:val="4472C4" w:themeColor="accent1"/>
                              <w:sz w:val="28"/>
                              <w:szCs w:val="28"/>
                            </w:rPr>
                          </w:pPr>
                          <w:r>
                            <w:rPr>
                              <w:rFonts w:ascii="Times New Roman" w:hAnsi="Times New Roman" w:cs="Times New Roman"/>
                              <w:b/>
                              <w:bCs/>
                              <w:sz w:val="36"/>
                              <w:szCs w:val="36"/>
                              <w:lang w:val="en-GB"/>
                            </w:rPr>
                            <w:t>Rodica Georgiana Dinu 1921784</w:t>
                          </w:r>
                        </w:p>
                        <w:p w14:paraId="3E18FC78" w14:textId="3DDC20D8" w:rsidR="00607F06" w:rsidRPr="006638C7" w:rsidRDefault="00072455" w:rsidP="00350E8F">
                          <w:pPr>
                            <w:pStyle w:val="NoSpacing"/>
                            <w:rPr>
                              <w:color w:val="595959" w:themeColor="text1" w:themeTint="A6"/>
                              <w:sz w:val="20"/>
                              <w:szCs w:val="20"/>
                              <w:lang w:val="it-IT"/>
                            </w:rPr>
                          </w:pPr>
                          <w:sdt>
                            <w:sdtPr>
                              <w:rPr>
                                <w:rFonts w:ascii="Times New Roman" w:hAnsi="Times New Roman" w:cs="Times New Roman"/>
                                <w:b/>
                                <w:bCs/>
                                <w:sz w:val="36"/>
                                <w:szCs w:val="36"/>
                                <w:lang w:val="it-IT"/>
                              </w:rPr>
                              <w:alias w:val="Abstract"/>
                              <w:tag w:val=""/>
                              <w:id w:val="240997830"/>
                              <w:showingPlcHdr/>
                              <w:dataBinding w:prefixMappings="xmlns:ns0='http://schemas.microsoft.com/office/2006/coverPageProps' " w:xpath="/ns0:CoverPageProperties[1]/ns0:Abstract[1]" w:storeItemID="{55AF091B-3C7A-41E3-B477-F2FDAA23CFDA}"/>
                              <w:text w:multiLine="1"/>
                            </w:sdtPr>
                            <w:sdtContent>
                              <w:r w:rsidR="00350E8F">
                                <w:rPr>
                                  <w:rFonts w:ascii="Times New Roman" w:hAnsi="Times New Roman" w:cs="Times New Roman"/>
                                  <w:b/>
                                  <w:bCs/>
                                  <w:sz w:val="36"/>
                                  <w:szCs w:val="36"/>
                                  <w:lang w:val="it-IT"/>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3203E64" wp14:editId="170651A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3A38C" w14:textId="5E8D7A4F" w:rsidR="00607F06" w:rsidRDefault="00607F0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330AD">
                                      <w:rPr>
                                        <w:caps/>
                                        <w:color w:val="4472C4" w:themeColor="accent1"/>
                                        <w:sz w:val="64"/>
                                        <w:szCs w:val="64"/>
                                      </w:rPr>
                                      <w:t xml:space="preserve">Amazon goes gold reflection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96604A9" w14:textId="282FF8C6" w:rsidR="00607F06" w:rsidRDefault="007330AD">
                                    <w:pPr>
                                      <w:jc w:val="right"/>
                                      <w:rPr>
                                        <w:smallCaps/>
                                        <w:color w:val="404040" w:themeColor="text1" w:themeTint="BF"/>
                                        <w:sz w:val="36"/>
                                        <w:szCs w:val="36"/>
                                      </w:rPr>
                                    </w:pPr>
                                    <w:r>
                                      <w:rPr>
                                        <w:color w:val="404040" w:themeColor="text1" w:themeTint="BF"/>
                                        <w:sz w:val="36"/>
                                        <w:szCs w:val="36"/>
                                      </w:rPr>
                                      <w:t>A</w:t>
                                    </w:r>
                                    <w:r w:rsidR="004B2FB9">
                                      <w:rPr>
                                        <w:color w:val="404040" w:themeColor="text1" w:themeTint="BF"/>
                                        <w:sz w:val="36"/>
                                        <w:szCs w:val="36"/>
                                      </w:rPr>
                                      <w:t>SSESSMENT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3203E64" id="Text Box 154" o:spid="_x0000_s1031"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HYfO6GE&#10;AgAAaQUAAA4AAAAAAAAAAAAAAAAALgIAAGRycy9lMm9Eb2MueG1sUEsBAi0AFAAGAAgAAAAhAMNN&#10;UIDbAAAABgEAAA8AAAAAAAAAAAAAAAAA3gQAAGRycy9kb3ducmV2LnhtbFBLBQYAAAAABAAEAPMA&#10;AADmBQAAAAA=&#10;" filled="f" stroked="f" strokeweight=".5pt">
                    <v:textbox inset="126pt,0,54pt,0">
                      <w:txbxContent>
                        <w:p w14:paraId="41C3A38C" w14:textId="5E8D7A4F" w:rsidR="00607F06" w:rsidRDefault="00607F0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330AD">
                                <w:rPr>
                                  <w:caps/>
                                  <w:color w:val="4472C4" w:themeColor="accent1"/>
                                  <w:sz w:val="64"/>
                                  <w:szCs w:val="64"/>
                                </w:rPr>
                                <w:t xml:space="preserve">Amazon goes gold reflection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96604A9" w14:textId="282FF8C6" w:rsidR="00607F06" w:rsidRDefault="007330AD">
                              <w:pPr>
                                <w:jc w:val="right"/>
                                <w:rPr>
                                  <w:smallCaps/>
                                  <w:color w:val="404040" w:themeColor="text1" w:themeTint="BF"/>
                                  <w:sz w:val="36"/>
                                  <w:szCs w:val="36"/>
                                </w:rPr>
                              </w:pPr>
                              <w:r>
                                <w:rPr>
                                  <w:color w:val="404040" w:themeColor="text1" w:themeTint="BF"/>
                                  <w:sz w:val="36"/>
                                  <w:szCs w:val="36"/>
                                </w:rPr>
                                <w:t>A</w:t>
                              </w:r>
                              <w:r w:rsidR="004B2FB9">
                                <w:rPr>
                                  <w:color w:val="404040" w:themeColor="text1" w:themeTint="BF"/>
                                  <w:sz w:val="36"/>
                                  <w:szCs w:val="36"/>
                                </w:rPr>
                                <w:t>SSESSMENT 2</w:t>
                              </w:r>
                            </w:p>
                          </w:sdtContent>
                        </w:sdt>
                      </w:txbxContent>
                    </v:textbox>
                    <w10:wrap type="square" anchorx="page" anchory="page"/>
                  </v:shape>
                </w:pict>
              </mc:Fallback>
            </mc:AlternateContent>
          </w:r>
        </w:p>
        <w:p w14:paraId="6BD4CC96" w14:textId="7E851324" w:rsidR="00607F06" w:rsidRDefault="00607F06">
          <w:pPr>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br w:type="page"/>
          </w:r>
        </w:p>
      </w:sdtContent>
    </w:sdt>
    <w:p w14:paraId="1473847F" w14:textId="77777777" w:rsidR="007D5E60" w:rsidRPr="003170F9" w:rsidRDefault="007D5E60" w:rsidP="008C237A">
      <w:pPr>
        <w:rPr>
          <w:rFonts w:ascii="Times New Roman" w:hAnsi="Times New Roman" w:cs="Times New Roman"/>
          <w:sz w:val="24"/>
          <w:szCs w:val="24"/>
        </w:rPr>
      </w:pPr>
    </w:p>
    <w:sdt>
      <w:sdtPr>
        <w:id w:val="-21489852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DB99126" w14:textId="0F5EB473" w:rsidR="007D5E60" w:rsidRDefault="008F7EAE">
          <w:pPr>
            <w:pStyle w:val="TOCHeading"/>
          </w:pPr>
          <w:r>
            <w:t xml:space="preserve">Table of </w:t>
          </w:r>
          <w:r w:rsidR="007D5E60">
            <w:t>Contents</w:t>
          </w:r>
        </w:p>
        <w:p w14:paraId="2D51716C" w14:textId="498E36C9" w:rsidR="00F01DF7" w:rsidRDefault="007D5E6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226597" w:history="1">
            <w:r w:rsidR="00F01DF7" w:rsidRPr="00ED6588">
              <w:rPr>
                <w:rStyle w:val="Hyperlink"/>
                <w:b/>
                <w:bCs/>
                <w:noProof/>
              </w:rPr>
              <w:t>Community engagement</w:t>
            </w:r>
            <w:r w:rsidR="00F01DF7">
              <w:rPr>
                <w:noProof/>
                <w:webHidden/>
              </w:rPr>
              <w:tab/>
            </w:r>
            <w:r w:rsidR="00F01DF7">
              <w:rPr>
                <w:noProof/>
                <w:webHidden/>
              </w:rPr>
              <w:fldChar w:fldCharType="begin"/>
            </w:r>
            <w:r w:rsidR="00F01DF7">
              <w:rPr>
                <w:noProof/>
                <w:webHidden/>
              </w:rPr>
              <w:instrText xml:space="preserve"> PAGEREF _Toc59226597 \h </w:instrText>
            </w:r>
            <w:r w:rsidR="00F01DF7">
              <w:rPr>
                <w:noProof/>
                <w:webHidden/>
              </w:rPr>
            </w:r>
            <w:r w:rsidR="00F01DF7">
              <w:rPr>
                <w:noProof/>
                <w:webHidden/>
              </w:rPr>
              <w:fldChar w:fldCharType="separate"/>
            </w:r>
            <w:r w:rsidR="00F01DF7">
              <w:rPr>
                <w:noProof/>
                <w:webHidden/>
              </w:rPr>
              <w:t>1</w:t>
            </w:r>
            <w:r w:rsidR="00F01DF7">
              <w:rPr>
                <w:noProof/>
                <w:webHidden/>
              </w:rPr>
              <w:fldChar w:fldCharType="end"/>
            </w:r>
          </w:hyperlink>
        </w:p>
        <w:p w14:paraId="28791091" w14:textId="74C78A25" w:rsidR="00F01DF7" w:rsidRDefault="00F01DF7">
          <w:pPr>
            <w:pStyle w:val="TOC1"/>
            <w:tabs>
              <w:tab w:val="right" w:leader="dot" w:pos="9016"/>
            </w:tabs>
            <w:rPr>
              <w:rFonts w:eastAsiaTheme="minorEastAsia"/>
              <w:noProof/>
              <w:lang w:eastAsia="en-GB"/>
            </w:rPr>
          </w:pPr>
          <w:hyperlink w:anchor="_Toc59226598" w:history="1">
            <w:r w:rsidRPr="00ED6588">
              <w:rPr>
                <w:rStyle w:val="Hyperlink"/>
                <w:b/>
                <w:bCs/>
                <w:noProof/>
              </w:rPr>
              <w:t>Gibbs Reflective Cycle</w:t>
            </w:r>
            <w:r>
              <w:rPr>
                <w:noProof/>
                <w:webHidden/>
              </w:rPr>
              <w:tab/>
            </w:r>
            <w:r>
              <w:rPr>
                <w:noProof/>
                <w:webHidden/>
              </w:rPr>
              <w:fldChar w:fldCharType="begin"/>
            </w:r>
            <w:r>
              <w:rPr>
                <w:noProof/>
                <w:webHidden/>
              </w:rPr>
              <w:instrText xml:space="preserve"> PAGEREF _Toc59226598 \h </w:instrText>
            </w:r>
            <w:r>
              <w:rPr>
                <w:noProof/>
                <w:webHidden/>
              </w:rPr>
            </w:r>
            <w:r>
              <w:rPr>
                <w:noProof/>
                <w:webHidden/>
              </w:rPr>
              <w:fldChar w:fldCharType="separate"/>
            </w:r>
            <w:r>
              <w:rPr>
                <w:noProof/>
                <w:webHidden/>
              </w:rPr>
              <w:t>2</w:t>
            </w:r>
            <w:r>
              <w:rPr>
                <w:noProof/>
                <w:webHidden/>
              </w:rPr>
              <w:fldChar w:fldCharType="end"/>
            </w:r>
          </w:hyperlink>
        </w:p>
        <w:p w14:paraId="477D6214" w14:textId="46C25782" w:rsidR="00F01DF7" w:rsidRDefault="00F01DF7">
          <w:pPr>
            <w:pStyle w:val="TOC1"/>
            <w:tabs>
              <w:tab w:val="right" w:leader="dot" w:pos="9016"/>
            </w:tabs>
            <w:rPr>
              <w:rFonts w:eastAsiaTheme="minorEastAsia"/>
              <w:noProof/>
              <w:lang w:eastAsia="en-GB"/>
            </w:rPr>
          </w:pPr>
          <w:hyperlink w:anchor="_Toc59226599" w:history="1">
            <w:r w:rsidRPr="00ED6588">
              <w:rPr>
                <w:rStyle w:val="Hyperlink"/>
                <w:b/>
                <w:bCs/>
                <w:noProof/>
              </w:rPr>
              <w:t>Reflection on personal experience regarding Amazon Goes Gold social project using Gibbs Reflective Cycle</w:t>
            </w:r>
            <w:r>
              <w:rPr>
                <w:noProof/>
                <w:webHidden/>
              </w:rPr>
              <w:tab/>
            </w:r>
            <w:r>
              <w:rPr>
                <w:noProof/>
                <w:webHidden/>
              </w:rPr>
              <w:fldChar w:fldCharType="begin"/>
            </w:r>
            <w:r>
              <w:rPr>
                <w:noProof/>
                <w:webHidden/>
              </w:rPr>
              <w:instrText xml:space="preserve"> PAGEREF _Toc59226599 \h </w:instrText>
            </w:r>
            <w:r>
              <w:rPr>
                <w:noProof/>
                <w:webHidden/>
              </w:rPr>
            </w:r>
            <w:r>
              <w:rPr>
                <w:noProof/>
                <w:webHidden/>
              </w:rPr>
              <w:fldChar w:fldCharType="separate"/>
            </w:r>
            <w:r>
              <w:rPr>
                <w:noProof/>
                <w:webHidden/>
              </w:rPr>
              <w:t>3</w:t>
            </w:r>
            <w:r>
              <w:rPr>
                <w:noProof/>
                <w:webHidden/>
              </w:rPr>
              <w:fldChar w:fldCharType="end"/>
            </w:r>
          </w:hyperlink>
        </w:p>
        <w:p w14:paraId="302881D4" w14:textId="2839C1DE" w:rsidR="00F01DF7" w:rsidRDefault="00F01DF7">
          <w:pPr>
            <w:pStyle w:val="TOC2"/>
            <w:tabs>
              <w:tab w:val="right" w:leader="dot" w:pos="9016"/>
            </w:tabs>
            <w:rPr>
              <w:rFonts w:eastAsiaTheme="minorEastAsia"/>
              <w:noProof/>
              <w:lang w:eastAsia="en-GB"/>
            </w:rPr>
          </w:pPr>
          <w:hyperlink w:anchor="_Toc59226600" w:history="1">
            <w:r w:rsidRPr="00ED6588">
              <w:rPr>
                <w:rStyle w:val="Hyperlink"/>
                <w:b/>
                <w:bCs/>
                <w:noProof/>
              </w:rPr>
              <w:t>Description</w:t>
            </w:r>
            <w:r>
              <w:rPr>
                <w:noProof/>
                <w:webHidden/>
              </w:rPr>
              <w:tab/>
            </w:r>
            <w:r>
              <w:rPr>
                <w:noProof/>
                <w:webHidden/>
              </w:rPr>
              <w:fldChar w:fldCharType="begin"/>
            </w:r>
            <w:r>
              <w:rPr>
                <w:noProof/>
                <w:webHidden/>
              </w:rPr>
              <w:instrText xml:space="preserve"> PAGEREF _Toc59226600 \h </w:instrText>
            </w:r>
            <w:r>
              <w:rPr>
                <w:noProof/>
                <w:webHidden/>
              </w:rPr>
            </w:r>
            <w:r>
              <w:rPr>
                <w:noProof/>
                <w:webHidden/>
              </w:rPr>
              <w:fldChar w:fldCharType="separate"/>
            </w:r>
            <w:r>
              <w:rPr>
                <w:noProof/>
                <w:webHidden/>
              </w:rPr>
              <w:t>3</w:t>
            </w:r>
            <w:r>
              <w:rPr>
                <w:noProof/>
                <w:webHidden/>
              </w:rPr>
              <w:fldChar w:fldCharType="end"/>
            </w:r>
          </w:hyperlink>
        </w:p>
        <w:p w14:paraId="1D097B08" w14:textId="49F94E3B" w:rsidR="00F01DF7" w:rsidRDefault="00F01DF7">
          <w:pPr>
            <w:pStyle w:val="TOC2"/>
            <w:tabs>
              <w:tab w:val="right" w:leader="dot" w:pos="9016"/>
            </w:tabs>
            <w:rPr>
              <w:rFonts w:eastAsiaTheme="minorEastAsia"/>
              <w:noProof/>
              <w:lang w:eastAsia="en-GB"/>
            </w:rPr>
          </w:pPr>
          <w:hyperlink w:anchor="_Toc59226601" w:history="1">
            <w:r w:rsidRPr="00ED6588">
              <w:rPr>
                <w:rStyle w:val="Hyperlink"/>
                <w:b/>
                <w:bCs/>
                <w:noProof/>
              </w:rPr>
              <w:t>Feelings</w:t>
            </w:r>
            <w:r>
              <w:rPr>
                <w:noProof/>
                <w:webHidden/>
              </w:rPr>
              <w:tab/>
            </w:r>
            <w:r>
              <w:rPr>
                <w:noProof/>
                <w:webHidden/>
              </w:rPr>
              <w:fldChar w:fldCharType="begin"/>
            </w:r>
            <w:r>
              <w:rPr>
                <w:noProof/>
                <w:webHidden/>
              </w:rPr>
              <w:instrText xml:space="preserve"> PAGEREF _Toc59226601 \h </w:instrText>
            </w:r>
            <w:r>
              <w:rPr>
                <w:noProof/>
                <w:webHidden/>
              </w:rPr>
            </w:r>
            <w:r>
              <w:rPr>
                <w:noProof/>
                <w:webHidden/>
              </w:rPr>
              <w:fldChar w:fldCharType="separate"/>
            </w:r>
            <w:r>
              <w:rPr>
                <w:noProof/>
                <w:webHidden/>
              </w:rPr>
              <w:t>3</w:t>
            </w:r>
            <w:r>
              <w:rPr>
                <w:noProof/>
                <w:webHidden/>
              </w:rPr>
              <w:fldChar w:fldCharType="end"/>
            </w:r>
          </w:hyperlink>
        </w:p>
        <w:p w14:paraId="0FC1B3A8" w14:textId="5E6C17D0" w:rsidR="00F01DF7" w:rsidRDefault="00F01DF7">
          <w:pPr>
            <w:pStyle w:val="TOC2"/>
            <w:tabs>
              <w:tab w:val="right" w:leader="dot" w:pos="9016"/>
            </w:tabs>
            <w:rPr>
              <w:rFonts w:eastAsiaTheme="minorEastAsia"/>
              <w:noProof/>
              <w:lang w:eastAsia="en-GB"/>
            </w:rPr>
          </w:pPr>
          <w:hyperlink w:anchor="_Toc59226602" w:history="1">
            <w:r w:rsidRPr="00ED6588">
              <w:rPr>
                <w:rStyle w:val="Hyperlink"/>
                <w:b/>
                <w:bCs/>
                <w:noProof/>
              </w:rPr>
              <w:t>Evaluation</w:t>
            </w:r>
            <w:r>
              <w:rPr>
                <w:noProof/>
                <w:webHidden/>
              </w:rPr>
              <w:tab/>
            </w:r>
            <w:r>
              <w:rPr>
                <w:noProof/>
                <w:webHidden/>
              </w:rPr>
              <w:fldChar w:fldCharType="begin"/>
            </w:r>
            <w:r>
              <w:rPr>
                <w:noProof/>
                <w:webHidden/>
              </w:rPr>
              <w:instrText xml:space="preserve"> PAGEREF _Toc59226602 \h </w:instrText>
            </w:r>
            <w:r>
              <w:rPr>
                <w:noProof/>
                <w:webHidden/>
              </w:rPr>
            </w:r>
            <w:r>
              <w:rPr>
                <w:noProof/>
                <w:webHidden/>
              </w:rPr>
              <w:fldChar w:fldCharType="separate"/>
            </w:r>
            <w:r>
              <w:rPr>
                <w:noProof/>
                <w:webHidden/>
              </w:rPr>
              <w:t>3</w:t>
            </w:r>
            <w:r>
              <w:rPr>
                <w:noProof/>
                <w:webHidden/>
              </w:rPr>
              <w:fldChar w:fldCharType="end"/>
            </w:r>
          </w:hyperlink>
        </w:p>
        <w:p w14:paraId="1515EE07" w14:textId="66FCD9B0" w:rsidR="00F01DF7" w:rsidRDefault="00F01DF7">
          <w:pPr>
            <w:pStyle w:val="TOC2"/>
            <w:tabs>
              <w:tab w:val="right" w:leader="dot" w:pos="9016"/>
            </w:tabs>
            <w:rPr>
              <w:rFonts w:eastAsiaTheme="minorEastAsia"/>
              <w:noProof/>
              <w:lang w:eastAsia="en-GB"/>
            </w:rPr>
          </w:pPr>
          <w:hyperlink w:anchor="_Toc59226603" w:history="1">
            <w:r w:rsidRPr="00ED6588">
              <w:rPr>
                <w:rStyle w:val="Hyperlink"/>
                <w:b/>
                <w:bCs/>
                <w:noProof/>
              </w:rPr>
              <w:t>Analysis</w:t>
            </w:r>
            <w:r>
              <w:rPr>
                <w:noProof/>
                <w:webHidden/>
              </w:rPr>
              <w:tab/>
            </w:r>
            <w:r>
              <w:rPr>
                <w:noProof/>
                <w:webHidden/>
              </w:rPr>
              <w:fldChar w:fldCharType="begin"/>
            </w:r>
            <w:r>
              <w:rPr>
                <w:noProof/>
                <w:webHidden/>
              </w:rPr>
              <w:instrText xml:space="preserve"> PAGEREF _Toc59226603 \h </w:instrText>
            </w:r>
            <w:r>
              <w:rPr>
                <w:noProof/>
                <w:webHidden/>
              </w:rPr>
            </w:r>
            <w:r>
              <w:rPr>
                <w:noProof/>
                <w:webHidden/>
              </w:rPr>
              <w:fldChar w:fldCharType="separate"/>
            </w:r>
            <w:r>
              <w:rPr>
                <w:noProof/>
                <w:webHidden/>
              </w:rPr>
              <w:t>3</w:t>
            </w:r>
            <w:r>
              <w:rPr>
                <w:noProof/>
                <w:webHidden/>
              </w:rPr>
              <w:fldChar w:fldCharType="end"/>
            </w:r>
          </w:hyperlink>
        </w:p>
        <w:p w14:paraId="05594CA7" w14:textId="3E0968ED" w:rsidR="00F01DF7" w:rsidRDefault="00F01DF7">
          <w:pPr>
            <w:pStyle w:val="TOC2"/>
            <w:tabs>
              <w:tab w:val="right" w:leader="dot" w:pos="9016"/>
            </w:tabs>
            <w:rPr>
              <w:rFonts w:eastAsiaTheme="minorEastAsia"/>
              <w:noProof/>
              <w:lang w:eastAsia="en-GB"/>
            </w:rPr>
          </w:pPr>
          <w:hyperlink w:anchor="_Toc59226604" w:history="1">
            <w:r w:rsidRPr="00ED6588">
              <w:rPr>
                <w:rStyle w:val="Hyperlink"/>
                <w:b/>
                <w:bCs/>
                <w:noProof/>
              </w:rPr>
              <w:t>Conclusion</w:t>
            </w:r>
            <w:r>
              <w:rPr>
                <w:noProof/>
                <w:webHidden/>
              </w:rPr>
              <w:tab/>
            </w:r>
            <w:r>
              <w:rPr>
                <w:noProof/>
                <w:webHidden/>
              </w:rPr>
              <w:fldChar w:fldCharType="begin"/>
            </w:r>
            <w:r>
              <w:rPr>
                <w:noProof/>
                <w:webHidden/>
              </w:rPr>
              <w:instrText xml:space="preserve"> PAGEREF _Toc59226604 \h </w:instrText>
            </w:r>
            <w:r>
              <w:rPr>
                <w:noProof/>
                <w:webHidden/>
              </w:rPr>
            </w:r>
            <w:r>
              <w:rPr>
                <w:noProof/>
                <w:webHidden/>
              </w:rPr>
              <w:fldChar w:fldCharType="separate"/>
            </w:r>
            <w:r>
              <w:rPr>
                <w:noProof/>
                <w:webHidden/>
              </w:rPr>
              <w:t>4</w:t>
            </w:r>
            <w:r>
              <w:rPr>
                <w:noProof/>
                <w:webHidden/>
              </w:rPr>
              <w:fldChar w:fldCharType="end"/>
            </w:r>
          </w:hyperlink>
        </w:p>
        <w:p w14:paraId="4DDE486E" w14:textId="3DF703C3" w:rsidR="00F01DF7" w:rsidRDefault="00F01DF7">
          <w:pPr>
            <w:pStyle w:val="TOC2"/>
            <w:tabs>
              <w:tab w:val="right" w:leader="dot" w:pos="9016"/>
            </w:tabs>
            <w:rPr>
              <w:rFonts w:eastAsiaTheme="minorEastAsia"/>
              <w:noProof/>
              <w:lang w:eastAsia="en-GB"/>
            </w:rPr>
          </w:pPr>
          <w:hyperlink w:anchor="_Toc59226605" w:history="1">
            <w:r w:rsidRPr="00ED6588">
              <w:rPr>
                <w:rStyle w:val="Hyperlink"/>
                <w:b/>
                <w:bCs/>
                <w:noProof/>
              </w:rPr>
              <w:t>Action Plan</w:t>
            </w:r>
            <w:r>
              <w:rPr>
                <w:noProof/>
                <w:webHidden/>
              </w:rPr>
              <w:tab/>
            </w:r>
            <w:r>
              <w:rPr>
                <w:noProof/>
                <w:webHidden/>
              </w:rPr>
              <w:fldChar w:fldCharType="begin"/>
            </w:r>
            <w:r>
              <w:rPr>
                <w:noProof/>
                <w:webHidden/>
              </w:rPr>
              <w:instrText xml:space="preserve"> PAGEREF _Toc59226605 \h </w:instrText>
            </w:r>
            <w:r>
              <w:rPr>
                <w:noProof/>
                <w:webHidden/>
              </w:rPr>
            </w:r>
            <w:r>
              <w:rPr>
                <w:noProof/>
                <w:webHidden/>
              </w:rPr>
              <w:fldChar w:fldCharType="separate"/>
            </w:r>
            <w:r>
              <w:rPr>
                <w:noProof/>
                <w:webHidden/>
              </w:rPr>
              <w:t>4</w:t>
            </w:r>
            <w:r>
              <w:rPr>
                <w:noProof/>
                <w:webHidden/>
              </w:rPr>
              <w:fldChar w:fldCharType="end"/>
            </w:r>
          </w:hyperlink>
        </w:p>
        <w:p w14:paraId="638D92C7" w14:textId="46117D32" w:rsidR="00F01DF7" w:rsidRDefault="00F01DF7">
          <w:pPr>
            <w:pStyle w:val="TOC2"/>
            <w:tabs>
              <w:tab w:val="right" w:leader="dot" w:pos="9016"/>
            </w:tabs>
            <w:rPr>
              <w:rFonts w:eastAsiaTheme="minorEastAsia"/>
              <w:noProof/>
              <w:lang w:eastAsia="en-GB"/>
            </w:rPr>
          </w:pPr>
          <w:hyperlink w:anchor="_Toc59226606" w:history="1">
            <w:r w:rsidRPr="00ED6588">
              <w:rPr>
                <w:rStyle w:val="Hyperlink"/>
                <w:rFonts w:eastAsia="Times New Roman"/>
                <w:noProof/>
                <w:lang w:eastAsia="en-GB"/>
              </w:rPr>
              <w:t>SWOT Analysis of Amazon Goes Gold</w:t>
            </w:r>
            <w:r>
              <w:rPr>
                <w:noProof/>
                <w:webHidden/>
              </w:rPr>
              <w:tab/>
            </w:r>
            <w:r>
              <w:rPr>
                <w:noProof/>
                <w:webHidden/>
              </w:rPr>
              <w:fldChar w:fldCharType="begin"/>
            </w:r>
            <w:r>
              <w:rPr>
                <w:noProof/>
                <w:webHidden/>
              </w:rPr>
              <w:instrText xml:space="preserve"> PAGEREF _Toc59226606 \h </w:instrText>
            </w:r>
            <w:r>
              <w:rPr>
                <w:noProof/>
                <w:webHidden/>
              </w:rPr>
            </w:r>
            <w:r>
              <w:rPr>
                <w:noProof/>
                <w:webHidden/>
              </w:rPr>
              <w:fldChar w:fldCharType="separate"/>
            </w:r>
            <w:r>
              <w:rPr>
                <w:noProof/>
                <w:webHidden/>
              </w:rPr>
              <w:t>4</w:t>
            </w:r>
            <w:r>
              <w:rPr>
                <w:noProof/>
                <w:webHidden/>
              </w:rPr>
              <w:fldChar w:fldCharType="end"/>
            </w:r>
          </w:hyperlink>
        </w:p>
        <w:p w14:paraId="4944CEEF" w14:textId="1F77D6FC" w:rsidR="00F01DF7" w:rsidRDefault="00F01DF7">
          <w:pPr>
            <w:pStyle w:val="TOC2"/>
            <w:tabs>
              <w:tab w:val="right" w:leader="dot" w:pos="9016"/>
            </w:tabs>
            <w:rPr>
              <w:rFonts w:eastAsiaTheme="minorEastAsia"/>
              <w:noProof/>
              <w:lang w:eastAsia="en-GB"/>
            </w:rPr>
          </w:pPr>
          <w:hyperlink w:anchor="_Toc59226607" w:history="1">
            <w:r w:rsidRPr="00ED6588">
              <w:rPr>
                <w:rStyle w:val="Hyperlink"/>
                <w:rFonts w:eastAsia="Times New Roman"/>
                <w:noProof/>
                <w:lang w:eastAsia="en-GB"/>
              </w:rPr>
              <w:t>Strengths</w:t>
            </w:r>
            <w:r>
              <w:rPr>
                <w:noProof/>
                <w:webHidden/>
              </w:rPr>
              <w:tab/>
            </w:r>
            <w:r>
              <w:rPr>
                <w:noProof/>
                <w:webHidden/>
              </w:rPr>
              <w:fldChar w:fldCharType="begin"/>
            </w:r>
            <w:r>
              <w:rPr>
                <w:noProof/>
                <w:webHidden/>
              </w:rPr>
              <w:instrText xml:space="preserve"> PAGEREF _Toc59226607 \h </w:instrText>
            </w:r>
            <w:r>
              <w:rPr>
                <w:noProof/>
                <w:webHidden/>
              </w:rPr>
            </w:r>
            <w:r>
              <w:rPr>
                <w:noProof/>
                <w:webHidden/>
              </w:rPr>
              <w:fldChar w:fldCharType="separate"/>
            </w:r>
            <w:r>
              <w:rPr>
                <w:noProof/>
                <w:webHidden/>
              </w:rPr>
              <w:t>4</w:t>
            </w:r>
            <w:r>
              <w:rPr>
                <w:noProof/>
                <w:webHidden/>
              </w:rPr>
              <w:fldChar w:fldCharType="end"/>
            </w:r>
          </w:hyperlink>
        </w:p>
        <w:p w14:paraId="6FC37D37" w14:textId="565B7104" w:rsidR="00F01DF7" w:rsidRDefault="00F01DF7">
          <w:pPr>
            <w:pStyle w:val="TOC2"/>
            <w:tabs>
              <w:tab w:val="right" w:leader="dot" w:pos="9016"/>
            </w:tabs>
            <w:rPr>
              <w:rFonts w:eastAsiaTheme="minorEastAsia"/>
              <w:noProof/>
              <w:lang w:eastAsia="en-GB"/>
            </w:rPr>
          </w:pPr>
          <w:hyperlink w:anchor="_Toc59226608" w:history="1">
            <w:r w:rsidRPr="00ED6588">
              <w:rPr>
                <w:rStyle w:val="Hyperlink"/>
                <w:rFonts w:eastAsia="Times New Roman"/>
                <w:noProof/>
                <w:lang w:eastAsia="en-GB"/>
              </w:rPr>
              <w:t>Weaknesses</w:t>
            </w:r>
            <w:r>
              <w:rPr>
                <w:noProof/>
                <w:webHidden/>
              </w:rPr>
              <w:tab/>
            </w:r>
            <w:r>
              <w:rPr>
                <w:noProof/>
                <w:webHidden/>
              </w:rPr>
              <w:fldChar w:fldCharType="begin"/>
            </w:r>
            <w:r>
              <w:rPr>
                <w:noProof/>
                <w:webHidden/>
              </w:rPr>
              <w:instrText xml:space="preserve"> PAGEREF _Toc59226608 \h </w:instrText>
            </w:r>
            <w:r>
              <w:rPr>
                <w:noProof/>
                <w:webHidden/>
              </w:rPr>
            </w:r>
            <w:r>
              <w:rPr>
                <w:noProof/>
                <w:webHidden/>
              </w:rPr>
              <w:fldChar w:fldCharType="separate"/>
            </w:r>
            <w:r>
              <w:rPr>
                <w:noProof/>
                <w:webHidden/>
              </w:rPr>
              <w:t>4</w:t>
            </w:r>
            <w:r>
              <w:rPr>
                <w:noProof/>
                <w:webHidden/>
              </w:rPr>
              <w:fldChar w:fldCharType="end"/>
            </w:r>
          </w:hyperlink>
        </w:p>
        <w:p w14:paraId="39A79161" w14:textId="13048E2F" w:rsidR="00F01DF7" w:rsidRDefault="00F01DF7">
          <w:pPr>
            <w:pStyle w:val="TOC2"/>
            <w:tabs>
              <w:tab w:val="right" w:leader="dot" w:pos="9016"/>
            </w:tabs>
            <w:rPr>
              <w:rFonts w:eastAsiaTheme="minorEastAsia"/>
              <w:noProof/>
              <w:lang w:eastAsia="en-GB"/>
            </w:rPr>
          </w:pPr>
          <w:hyperlink w:anchor="_Toc59226609" w:history="1">
            <w:r w:rsidRPr="00ED6588">
              <w:rPr>
                <w:rStyle w:val="Hyperlink"/>
                <w:rFonts w:eastAsia="Times New Roman"/>
                <w:noProof/>
                <w:lang w:eastAsia="en-GB"/>
              </w:rPr>
              <w:t>Opportunities</w:t>
            </w:r>
            <w:r>
              <w:rPr>
                <w:noProof/>
                <w:webHidden/>
              </w:rPr>
              <w:tab/>
            </w:r>
            <w:r>
              <w:rPr>
                <w:noProof/>
                <w:webHidden/>
              </w:rPr>
              <w:fldChar w:fldCharType="begin"/>
            </w:r>
            <w:r>
              <w:rPr>
                <w:noProof/>
                <w:webHidden/>
              </w:rPr>
              <w:instrText xml:space="preserve"> PAGEREF _Toc59226609 \h </w:instrText>
            </w:r>
            <w:r>
              <w:rPr>
                <w:noProof/>
                <w:webHidden/>
              </w:rPr>
            </w:r>
            <w:r>
              <w:rPr>
                <w:noProof/>
                <w:webHidden/>
              </w:rPr>
              <w:fldChar w:fldCharType="separate"/>
            </w:r>
            <w:r>
              <w:rPr>
                <w:noProof/>
                <w:webHidden/>
              </w:rPr>
              <w:t>5</w:t>
            </w:r>
            <w:r>
              <w:rPr>
                <w:noProof/>
                <w:webHidden/>
              </w:rPr>
              <w:fldChar w:fldCharType="end"/>
            </w:r>
          </w:hyperlink>
        </w:p>
        <w:p w14:paraId="6C810D61" w14:textId="5E59BB76" w:rsidR="00F01DF7" w:rsidRDefault="00F01DF7">
          <w:pPr>
            <w:pStyle w:val="TOC2"/>
            <w:tabs>
              <w:tab w:val="right" w:leader="dot" w:pos="9016"/>
            </w:tabs>
            <w:rPr>
              <w:rFonts w:eastAsiaTheme="minorEastAsia"/>
              <w:noProof/>
              <w:lang w:eastAsia="en-GB"/>
            </w:rPr>
          </w:pPr>
          <w:hyperlink w:anchor="_Toc59226610" w:history="1">
            <w:r w:rsidRPr="00ED6588">
              <w:rPr>
                <w:rStyle w:val="Hyperlink"/>
                <w:rFonts w:eastAsia="Times New Roman"/>
                <w:noProof/>
                <w:lang w:eastAsia="en-GB"/>
              </w:rPr>
              <w:t>Threats</w:t>
            </w:r>
            <w:r>
              <w:rPr>
                <w:noProof/>
                <w:webHidden/>
              </w:rPr>
              <w:tab/>
            </w:r>
            <w:r>
              <w:rPr>
                <w:noProof/>
                <w:webHidden/>
              </w:rPr>
              <w:fldChar w:fldCharType="begin"/>
            </w:r>
            <w:r>
              <w:rPr>
                <w:noProof/>
                <w:webHidden/>
              </w:rPr>
              <w:instrText xml:space="preserve"> PAGEREF _Toc59226610 \h </w:instrText>
            </w:r>
            <w:r>
              <w:rPr>
                <w:noProof/>
                <w:webHidden/>
              </w:rPr>
            </w:r>
            <w:r>
              <w:rPr>
                <w:noProof/>
                <w:webHidden/>
              </w:rPr>
              <w:fldChar w:fldCharType="separate"/>
            </w:r>
            <w:r>
              <w:rPr>
                <w:noProof/>
                <w:webHidden/>
              </w:rPr>
              <w:t>5</w:t>
            </w:r>
            <w:r>
              <w:rPr>
                <w:noProof/>
                <w:webHidden/>
              </w:rPr>
              <w:fldChar w:fldCharType="end"/>
            </w:r>
          </w:hyperlink>
        </w:p>
        <w:p w14:paraId="2DEB2598" w14:textId="3D1A4F5F" w:rsidR="00F01DF7" w:rsidRDefault="00F01DF7">
          <w:pPr>
            <w:pStyle w:val="TOC1"/>
            <w:tabs>
              <w:tab w:val="right" w:leader="dot" w:pos="9016"/>
            </w:tabs>
            <w:rPr>
              <w:rFonts w:eastAsiaTheme="minorEastAsia"/>
              <w:noProof/>
              <w:lang w:eastAsia="en-GB"/>
            </w:rPr>
          </w:pPr>
          <w:hyperlink w:anchor="_Toc59226611" w:history="1">
            <w:r w:rsidRPr="00ED6588">
              <w:rPr>
                <w:rStyle w:val="Hyperlink"/>
                <w:rFonts w:eastAsia="Times New Roman"/>
                <w:b/>
                <w:bCs/>
                <w:noProof/>
                <w:lang w:eastAsia="en-GB"/>
              </w:rPr>
              <w:t>Stakeholders participation</w:t>
            </w:r>
            <w:r>
              <w:rPr>
                <w:noProof/>
                <w:webHidden/>
              </w:rPr>
              <w:tab/>
            </w:r>
            <w:r>
              <w:rPr>
                <w:noProof/>
                <w:webHidden/>
              </w:rPr>
              <w:fldChar w:fldCharType="begin"/>
            </w:r>
            <w:r>
              <w:rPr>
                <w:noProof/>
                <w:webHidden/>
              </w:rPr>
              <w:instrText xml:space="preserve"> PAGEREF _Toc59226611 \h </w:instrText>
            </w:r>
            <w:r>
              <w:rPr>
                <w:noProof/>
                <w:webHidden/>
              </w:rPr>
            </w:r>
            <w:r>
              <w:rPr>
                <w:noProof/>
                <w:webHidden/>
              </w:rPr>
              <w:fldChar w:fldCharType="separate"/>
            </w:r>
            <w:r>
              <w:rPr>
                <w:noProof/>
                <w:webHidden/>
              </w:rPr>
              <w:t>5</w:t>
            </w:r>
            <w:r>
              <w:rPr>
                <w:noProof/>
                <w:webHidden/>
              </w:rPr>
              <w:fldChar w:fldCharType="end"/>
            </w:r>
          </w:hyperlink>
        </w:p>
        <w:p w14:paraId="310E0CAA" w14:textId="5C727C7F" w:rsidR="00F01DF7" w:rsidRDefault="00F01DF7">
          <w:pPr>
            <w:pStyle w:val="TOC1"/>
            <w:tabs>
              <w:tab w:val="right" w:leader="dot" w:pos="9016"/>
            </w:tabs>
            <w:rPr>
              <w:rFonts w:eastAsiaTheme="minorEastAsia"/>
              <w:noProof/>
              <w:lang w:eastAsia="en-GB"/>
            </w:rPr>
          </w:pPr>
          <w:hyperlink w:anchor="_Toc59226612" w:history="1">
            <w:r w:rsidRPr="00ED6588">
              <w:rPr>
                <w:rStyle w:val="Hyperlink"/>
                <w:rFonts w:eastAsia="Times New Roman"/>
                <w:noProof/>
                <w:lang w:eastAsia="en-GB"/>
              </w:rPr>
              <w:t>Conclusion and Recommendations</w:t>
            </w:r>
            <w:r>
              <w:rPr>
                <w:noProof/>
                <w:webHidden/>
              </w:rPr>
              <w:tab/>
            </w:r>
            <w:r>
              <w:rPr>
                <w:noProof/>
                <w:webHidden/>
              </w:rPr>
              <w:fldChar w:fldCharType="begin"/>
            </w:r>
            <w:r>
              <w:rPr>
                <w:noProof/>
                <w:webHidden/>
              </w:rPr>
              <w:instrText xml:space="preserve"> PAGEREF _Toc59226612 \h </w:instrText>
            </w:r>
            <w:r>
              <w:rPr>
                <w:noProof/>
                <w:webHidden/>
              </w:rPr>
            </w:r>
            <w:r>
              <w:rPr>
                <w:noProof/>
                <w:webHidden/>
              </w:rPr>
              <w:fldChar w:fldCharType="separate"/>
            </w:r>
            <w:r>
              <w:rPr>
                <w:noProof/>
                <w:webHidden/>
              </w:rPr>
              <w:t>6</w:t>
            </w:r>
            <w:r>
              <w:rPr>
                <w:noProof/>
                <w:webHidden/>
              </w:rPr>
              <w:fldChar w:fldCharType="end"/>
            </w:r>
          </w:hyperlink>
        </w:p>
        <w:p w14:paraId="51CFE1A2" w14:textId="6C9D7D0D" w:rsidR="00F01DF7" w:rsidRPr="009D5A62" w:rsidRDefault="007D5E60" w:rsidP="009D5A62">
          <w:r>
            <w:rPr>
              <w:b/>
              <w:bCs/>
              <w:noProof/>
            </w:rPr>
            <w:fldChar w:fldCharType="end"/>
          </w:r>
        </w:p>
      </w:sdtContent>
    </w:sdt>
    <w:bookmarkStart w:id="0" w:name="_Toc59226597" w:displacedByCustomXml="prev"/>
    <w:p w14:paraId="112B44C8" w14:textId="77777777" w:rsidR="00F01DF7" w:rsidRDefault="00F01DF7" w:rsidP="00F32F3A">
      <w:pPr>
        <w:pStyle w:val="Heading1"/>
        <w:rPr>
          <w:b/>
          <w:bCs/>
        </w:rPr>
      </w:pPr>
    </w:p>
    <w:p w14:paraId="7A8E2442" w14:textId="77777777" w:rsidR="00F01DF7" w:rsidRDefault="00F01DF7" w:rsidP="00F32F3A">
      <w:pPr>
        <w:pStyle w:val="Heading1"/>
        <w:rPr>
          <w:b/>
          <w:bCs/>
        </w:rPr>
      </w:pPr>
    </w:p>
    <w:p w14:paraId="5C3D278C" w14:textId="77777777" w:rsidR="00F01DF7" w:rsidRDefault="00F01DF7" w:rsidP="00F32F3A">
      <w:pPr>
        <w:pStyle w:val="Heading1"/>
        <w:rPr>
          <w:b/>
          <w:bCs/>
        </w:rPr>
      </w:pPr>
    </w:p>
    <w:p w14:paraId="26C6A70E" w14:textId="77777777" w:rsidR="00F01DF7" w:rsidRDefault="00F01DF7" w:rsidP="00F32F3A">
      <w:pPr>
        <w:pStyle w:val="Heading1"/>
        <w:rPr>
          <w:b/>
          <w:bCs/>
        </w:rPr>
      </w:pPr>
    </w:p>
    <w:p w14:paraId="58A6A31C" w14:textId="77777777" w:rsidR="00F01DF7" w:rsidRDefault="00F01DF7" w:rsidP="00F32F3A">
      <w:pPr>
        <w:pStyle w:val="Heading1"/>
        <w:rPr>
          <w:b/>
          <w:bCs/>
        </w:rPr>
      </w:pPr>
    </w:p>
    <w:p w14:paraId="37337041" w14:textId="77777777" w:rsidR="00F01DF7" w:rsidRDefault="00F01DF7" w:rsidP="00F32F3A">
      <w:pPr>
        <w:pStyle w:val="Heading1"/>
        <w:rPr>
          <w:b/>
          <w:bCs/>
        </w:rPr>
      </w:pPr>
    </w:p>
    <w:p w14:paraId="20E9DD47" w14:textId="33839E37" w:rsidR="00F01DF7" w:rsidRDefault="00F01DF7" w:rsidP="00F32F3A">
      <w:pPr>
        <w:pStyle w:val="Heading1"/>
        <w:rPr>
          <w:b/>
          <w:bCs/>
        </w:rPr>
      </w:pPr>
    </w:p>
    <w:p w14:paraId="5B598456" w14:textId="1436C7B6" w:rsidR="009D5A62" w:rsidRDefault="009D5A62" w:rsidP="009D5A62"/>
    <w:p w14:paraId="14985D3F" w14:textId="77777777" w:rsidR="009D5A62" w:rsidRPr="009D5A62" w:rsidRDefault="009D5A62" w:rsidP="009D5A62"/>
    <w:p w14:paraId="094B56BF" w14:textId="77DE2978" w:rsidR="00A23A8C" w:rsidRPr="007B2F2D" w:rsidRDefault="00A6109D" w:rsidP="00F32F3A">
      <w:pPr>
        <w:pStyle w:val="Heading1"/>
        <w:rPr>
          <w:b/>
          <w:bCs/>
        </w:rPr>
      </w:pPr>
      <w:r w:rsidRPr="007B2F2D">
        <w:rPr>
          <w:b/>
          <w:bCs/>
        </w:rPr>
        <w:lastRenderedPageBreak/>
        <w:t xml:space="preserve">Community </w:t>
      </w:r>
      <w:r w:rsidR="00F32F3A" w:rsidRPr="007B2F2D">
        <w:rPr>
          <w:b/>
          <w:bCs/>
        </w:rPr>
        <w:t>engagement</w:t>
      </w:r>
      <w:bookmarkEnd w:id="0"/>
      <w:r w:rsidR="00F32F3A" w:rsidRPr="007B2F2D">
        <w:rPr>
          <w:b/>
          <w:bCs/>
        </w:rPr>
        <w:t xml:space="preserve"> </w:t>
      </w:r>
    </w:p>
    <w:p w14:paraId="72CA3974" w14:textId="77777777" w:rsidR="00F32F3A" w:rsidRPr="00F32F3A" w:rsidRDefault="00F32F3A" w:rsidP="00F32F3A"/>
    <w:p w14:paraId="5D87D428" w14:textId="689A7A1B" w:rsidR="008C237A" w:rsidRPr="003170F9" w:rsidRDefault="007D5E60" w:rsidP="008C237A">
      <w:pPr>
        <w:rPr>
          <w:rFonts w:ascii="Times New Roman" w:hAnsi="Times New Roman" w:cs="Times New Roman"/>
          <w:sz w:val="24"/>
          <w:szCs w:val="24"/>
        </w:rPr>
      </w:pPr>
      <w:r>
        <w:rPr>
          <w:rFonts w:ascii="Times New Roman" w:hAnsi="Times New Roman" w:cs="Times New Roman"/>
          <w:sz w:val="24"/>
          <w:szCs w:val="24"/>
        </w:rPr>
        <w:t>Com</w:t>
      </w:r>
      <w:r w:rsidR="00A23A8C">
        <w:rPr>
          <w:rFonts w:ascii="Times New Roman" w:hAnsi="Times New Roman" w:cs="Times New Roman"/>
          <w:sz w:val="24"/>
          <w:szCs w:val="24"/>
        </w:rPr>
        <w:t xml:space="preserve">munity </w:t>
      </w:r>
      <w:r w:rsidR="008C237A" w:rsidRPr="003170F9">
        <w:rPr>
          <w:rFonts w:ascii="Times New Roman" w:hAnsi="Times New Roman" w:cs="Times New Roman"/>
          <w:sz w:val="24"/>
          <w:szCs w:val="24"/>
        </w:rPr>
        <w:t>engagement is not simple, and fulfilling commitments of public participation presents challenges and dilemmas in practice.</w:t>
      </w:r>
      <w:r w:rsidR="008C237A" w:rsidRPr="003170F9">
        <w:rPr>
          <w:rFonts w:ascii="Times New Roman" w:hAnsi="Times New Roman" w:cs="Times New Roman"/>
          <w:sz w:val="24"/>
          <w:szCs w:val="24"/>
        </w:rPr>
        <w:t xml:space="preserve"> </w:t>
      </w:r>
      <w:r w:rsidR="008C237A" w:rsidRPr="003170F9">
        <w:rPr>
          <w:rFonts w:ascii="Times New Roman" w:hAnsi="Times New Roman" w:cs="Times New Roman"/>
          <w:sz w:val="24"/>
          <w:szCs w:val="24"/>
        </w:rPr>
        <w:t>Engagement approaches can vary between mechanistic approaches, which aim at facilitating practical exercises to “get people’s input on something”, and humanistic approaches which have broader aims including benefiting or empowering participants.</w:t>
      </w:r>
      <w:r w:rsidR="008C237A" w:rsidRPr="003170F9">
        <w:rPr>
          <w:rFonts w:ascii="Times New Roman" w:hAnsi="Times New Roman" w:cs="Times New Roman"/>
          <w:sz w:val="24"/>
          <w:szCs w:val="24"/>
        </w:rPr>
        <w:t xml:space="preserve"> </w:t>
      </w:r>
      <w:r w:rsidR="008C237A" w:rsidRPr="003170F9">
        <w:rPr>
          <w:rFonts w:ascii="Times New Roman" w:hAnsi="Times New Roman" w:cs="Times New Roman"/>
          <w:sz w:val="24"/>
          <w:szCs w:val="24"/>
        </w:rPr>
        <w:t>Within the planning literature participation is broadly conceived in two ways: participation as an approach, an ideology, for community development and participation as a method of involving communities in specific planning activities</w:t>
      </w:r>
      <w:r w:rsidR="008C237A" w:rsidRPr="003170F9">
        <w:rPr>
          <w:rFonts w:ascii="Times New Roman" w:hAnsi="Times New Roman" w:cs="Times New Roman"/>
          <w:sz w:val="24"/>
          <w:szCs w:val="24"/>
        </w:rPr>
        <w:t>. (</w:t>
      </w:r>
      <w:r w:rsidR="00FD7B1D" w:rsidRPr="003170F9">
        <w:rPr>
          <w:rFonts w:ascii="Times New Roman" w:hAnsi="Times New Roman" w:cs="Times New Roman"/>
          <w:sz w:val="24"/>
          <w:szCs w:val="24"/>
        </w:rPr>
        <w:t xml:space="preserve"> Aitken et al., 2016)</w:t>
      </w:r>
    </w:p>
    <w:p w14:paraId="3EE2F612" w14:textId="74E723CC" w:rsidR="008C237A" w:rsidRPr="003170F9" w:rsidRDefault="00FD7B1D" w:rsidP="008C237A">
      <w:pPr>
        <w:rPr>
          <w:rFonts w:ascii="Times New Roman" w:hAnsi="Times New Roman" w:cs="Times New Roman"/>
          <w:sz w:val="24"/>
          <w:szCs w:val="24"/>
        </w:rPr>
      </w:pPr>
      <w:r w:rsidRPr="003170F9">
        <w:rPr>
          <w:rFonts w:ascii="Times New Roman" w:hAnsi="Times New Roman" w:cs="Times New Roman"/>
          <w:sz w:val="24"/>
          <w:szCs w:val="24"/>
        </w:rPr>
        <w:t>According to Aitken et al., (2016) t</w:t>
      </w:r>
      <w:r w:rsidR="008C237A" w:rsidRPr="003170F9">
        <w:rPr>
          <w:rFonts w:ascii="Times New Roman" w:hAnsi="Times New Roman" w:cs="Times New Roman"/>
          <w:sz w:val="24"/>
          <w:szCs w:val="24"/>
        </w:rPr>
        <w:t xml:space="preserve">he best </w:t>
      </w:r>
      <w:r w:rsidR="008C237A" w:rsidRPr="003170F9">
        <w:rPr>
          <w:rFonts w:ascii="Times New Roman" w:hAnsi="Times New Roman" w:cs="Times New Roman"/>
          <w:sz w:val="24"/>
          <w:szCs w:val="24"/>
        </w:rPr>
        <w:t xml:space="preserve">practices to follow in </w:t>
      </w:r>
      <w:r w:rsidR="008C237A" w:rsidRPr="003170F9">
        <w:rPr>
          <w:rFonts w:ascii="Times New Roman" w:hAnsi="Times New Roman" w:cs="Times New Roman"/>
          <w:sz w:val="24"/>
          <w:szCs w:val="24"/>
        </w:rPr>
        <w:t>community engagement are awareness-raising, consultation and empowerment.</w:t>
      </w:r>
    </w:p>
    <w:p w14:paraId="2406EDD4" w14:textId="77777777" w:rsidR="008C237A" w:rsidRPr="003170F9" w:rsidRDefault="008C237A" w:rsidP="008C237A">
      <w:pPr>
        <w:rPr>
          <w:rFonts w:ascii="Times New Roman" w:hAnsi="Times New Roman" w:cs="Times New Roman"/>
          <w:sz w:val="24"/>
          <w:szCs w:val="24"/>
        </w:rPr>
      </w:pPr>
      <w:r w:rsidRPr="003170F9">
        <w:rPr>
          <w:rFonts w:ascii="Times New Roman" w:hAnsi="Times New Roman" w:cs="Times New Roman"/>
          <w:sz w:val="24"/>
          <w:szCs w:val="24"/>
        </w:rPr>
        <w:t>Awareness-raising focuses on increasing awareness or understanding of particular issues inside the community.</w:t>
      </w:r>
    </w:p>
    <w:p w14:paraId="38DE96F6" w14:textId="77777777" w:rsidR="008C237A" w:rsidRPr="003170F9" w:rsidRDefault="008C237A" w:rsidP="008C237A">
      <w:pPr>
        <w:rPr>
          <w:rFonts w:ascii="Times New Roman" w:hAnsi="Times New Roman" w:cs="Times New Roman"/>
          <w:sz w:val="24"/>
          <w:szCs w:val="24"/>
        </w:rPr>
      </w:pPr>
      <w:r w:rsidRPr="003170F9">
        <w:rPr>
          <w:rFonts w:ascii="Times New Roman" w:hAnsi="Times New Roman" w:cs="Times New Roman"/>
          <w:sz w:val="24"/>
          <w:szCs w:val="24"/>
        </w:rPr>
        <w:t>The consultation aims to gather insights into the views, attitudes or knowledge of members of the public in order to inform decisions. The consultation will be better accepted and more effective when it is perceived to be meaningful.</w:t>
      </w:r>
    </w:p>
    <w:p w14:paraId="35065BB7" w14:textId="5491D73F" w:rsidR="009F7129" w:rsidRPr="003170F9" w:rsidRDefault="008C237A" w:rsidP="008C237A">
      <w:pPr>
        <w:rPr>
          <w:rFonts w:ascii="Times New Roman" w:hAnsi="Times New Roman" w:cs="Times New Roman"/>
          <w:sz w:val="24"/>
          <w:szCs w:val="24"/>
        </w:rPr>
      </w:pPr>
      <w:r w:rsidRPr="003170F9">
        <w:rPr>
          <w:rFonts w:ascii="Times New Roman" w:hAnsi="Times New Roman" w:cs="Times New Roman"/>
          <w:sz w:val="24"/>
          <w:szCs w:val="24"/>
        </w:rPr>
        <w:t>Empowerment involves the distribution of power to participants and the creation of interests for participants and broader society.</w:t>
      </w:r>
    </w:p>
    <w:p w14:paraId="79FB6E57" w14:textId="3E6E3AA3" w:rsidR="001E4436" w:rsidRPr="003170F9" w:rsidRDefault="001E4436" w:rsidP="00F32F3A">
      <w:pPr>
        <w:pStyle w:val="Heading1"/>
      </w:pPr>
    </w:p>
    <w:p w14:paraId="16036522" w14:textId="04C7DB8F" w:rsidR="00B9036B" w:rsidRDefault="00B9036B" w:rsidP="00F32F3A">
      <w:pPr>
        <w:pStyle w:val="Heading1"/>
        <w:rPr>
          <w:b/>
          <w:bCs/>
        </w:rPr>
      </w:pPr>
      <w:bookmarkStart w:id="1" w:name="_Toc59226598"/>
      <w:r w:rsidRPr="0073053F">
        <w:rPr>
          <w:b/>
          <w:bCs/>
        </w:rPr>
        <w:t xml:space="preserve">Gibbs </w:t>
      </w:r>
      <w:r w:rsidR="00F32F3A">
        <w:rPr>
          <w:b/>
          <w:bCs/>
        </w:rPr>
        <w:t>R</w:t>
      </w:r>
      <w:r w:rsidRPr="0073053F">
        <w:rPr>
          <w:b/>
          <w:bCs/>
        </w:rPr>
        <w:t>eflective Cycle</w:t>
      </w:r>
      <w:bookmarkEnd w:id="1"/>
    </w:p>
    <w:p w14:paraId="023EAD0F" w14:textId="77777777" w:rsidR="00FA41C6" w:rsidRPr="00FA41C6" w:rsidRDefault="00FA41C6" w:rsidP="00FA41C6"/>
    <w:p w14:paraId="47B94F6A" w14:textId="502339BC" w:rsidR="001E4436" w:rsidRDefault="000C5CAD" w:rsidP="008C237A">
      <w:pPr>
        <w:rPr>
          <w:rFonts w:ascii="Times New Roman" w:hAnsi="Times New Roman" w:cs="Times New Roman"/>
          <w:sz w:val="24"/>
          <w:szCs w:val="24"/>
        </w:rPr>
      </w:pPr>
      <w:r>
        <w:rPr>
          <w:rFonts w:ascii="Times New Roman" w:hAnsi="Times New Roman" w:cs="Times New Roman"/>
          <w:sz w:val="24"/>
          <w:szCs w:val="24"/>
        </w:rPr>
        <w:t>Gibbs (</w:t>
      </w:r>
      <w:r w:rsidR="008500B2">
        <w:rPr>
          <w:rFonts w:ascii="Times New Roman" w:hAnsi="Times New Roman" w:cs="Times New Roman"/>
          <w:sz w:val="24"/>
          <w:szCs w:val="24"/>
        </w:rPr>
        <w:t xml:space="preserve">1988) said: </w:t>
      </w:r>
      <w:r w:rsidR="001E4436" w:rsidRPr="003170F9">
        <w:rPr>
          <w:rFonts w:ascii="Times New Roman" w:hAnsi="Times New Roman" w:cs="Times New Roman"/>
          <w:sz w:val="24"/>
          <w:szCs w:val="24"/>
        </w:rPr>
        <w:t xml:space="preserve">‘It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w:t>
      </w:r>
    </w:p>
    <w:p w14:paraId="165F6A1B" w14:textId="77777777" w:rsidR="003C5B80" w:rsidRDefault="003C5B80" w:rsidP="003C5B80">
      <w:pPr>
        <w:rPr>
          <w:rFonts w:ascii="Times New Roman" w:hAnsi="Times New Roman" w:cs="Times New Roman"/>
          <w:sz w:val="24"/>
          <w:szCs w:val="24"/>
        </w:rPr>
      </w:pPr>
      <w:r>
        <w:rPr>
          <w:rFonts w:ascii="Times New Roman" w:hAnsi="Times New Roman" w:cs="Times New Roman"/>
          <w:sz w:val="24"/>
          <w:szCs w:val="24"/>
        </w:rPr>
        <w:t>Graham Gibbs, in 1988, developed a model of reflection to give structure to learning from experiences. Gibbs reflective cycle offers a framework for examining past experiences and allow to learn and plan from things that either went well or did not go well.</w:t>
      </w:r>
    </w:p>
    <w:p w14:paraId="623E9823" w14:textId="77777777" w:rsidR="003C5B80" w:rsidRPr="003170F9" w:rsidRDefault="003C5B80" w:rsidP="008C237A">
      <w:pPr>
        <w:rPr>
          <w:rFonts w:ascii="Times New Roman" w:hAnsi="Times New Roman" w:cs="Times New Roman"/>
          <w:sz w:val="24"/>
          <w:szCs w:val="24"/>
        </w:rPr>
      </w:pPr>
    </w:p>
    <w:p w14:paraId="7E1B69FF" w14:textId="77777777" w:rsidR="003170F9" w:rsidRPr="003170F9" w:rsidRDefault="003170F9" w:rsidP="008C237A">
      <w:pPr>
        <w:rPr>
          <w:rFonts w:ascii="Times New Roman" w:hAnsi="Times New Roman" w:cs="Times New Roman"/>
          <w:sz w:val="24"/>
          <w:szCs w:val="24"/>
        </w:rPr>
      </w:pPr>
    </w:p>
    <w:p w14:paraId="77ACD7BB" w14:textId="1A1626F6" w:rsidR="00B9036B" w:rsidRPr="003170F9" w:rsidRDefault="00D0380A" w:rsidP="00D0380A">
      <w:pPr>
        <w:jc w:val="center"/>
        <w:rPr>
          <w:rFonts w:ascii="Times New Roman" w:hAnsi="Times New Roman" w:cs="Times New Roman"/>
          <w:sz w:val="24"/>
          <w:szCs w:val="24"/>
        </w:rPr>
      </w:pPr>
      <w:r w:rsidRPr="003170F9">
        <w:rPr>
          <w:rFonts w:ascii="Times New Roman" w:hAnsi="Times New Roman" w:cs="Times New Roman"/>
          <w:noProof/>
          <w:sz w:val="24"/>
          <w:szCs w:val="24"/>
        </w:rPr>
        <w:lastRenderedPageBreak/>
        <w:drawing>
          <wp:inline distT="0" distB="0" distL="0" distR="0" wp14:anchorId="07403AE8" wp14:editId="14041F62">
            <wp:extent cx="2857500" cy="32004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3200400"/>
                    </a:xfrm>
                    <a:prstGeom prst="rect">
                      <a:avLst/>
                    </a:prstGeom>
                    <a:noFill/>
                    <a:ln>
                      <a:noFill/>
                    </a:ln>
                  </pic:spPr>
                </pic:pic>
              </a:graphicData>
            </a:graphic>
          </wp:inline>
        </w:drawing>
      </w:r>
    </w:p>
    <w:p w14:paraId="76F98169" w14:textId="3CF4447A" w:rsidR="003170F9" w:rsidRDefault="003170F9" w:rsidP="003170F9">
      <w:pPr>
        <w:jc w:val="center"/>
        <w:rPr>
          <w:rFonts w:ascii="Times New Roman" w:hAnsi="Times New Roman" w:cs="Times New Roman"/>
          <w:sz w:val="24"/>
          <w:szCs w:val="24"/>
        </w:rPr>
      </w:pPr>
      <w:r w:rsidRPr="003170F9">
        <w:rPr>
          <w:rFonts w:ascii="Times New Roman" w:hAnsi="Times New Roman" w:cs="Times New Roman"/>
          <w:sz w:val="24"/>
          <w:szCs w:val="24"/>
        </w:rPr>
        <w:t>(</w:t>
      </w:r>
      <w:proofErr w:type="spellStart"/>
      <w:r w:rsidRPr="003170F9">
        <w:rPr>
          <w:rFonts w:ascii="Times New Roman" w:hAnsi="Times New Roman" w:cs="Times New Roman"/>
          <w:sz w:val="24"/>
          <w:szCs w:val="24"/>
        </w:rPr>
        <w:t>Abiomalley</w:t>
      </w:r>
      <w:proofErr w:type="spellEnd"/>
      <w:r w:rsidRPr="003170F9">
        <w:rPr>
          <w:rFonts w:ascii="Times New Roman" w:hAnsi="Times New Roman" w:cs="Times New Roman"/>
          <w:sz w:val="24"/>
          <w:szCs w:val="24"/>
        </w:rPr>
        <w:t>, 2020)</w:t>
      </w:r>
    </w:p>
    <w:p w14:paraId="01F3D843" w14:textId="77777777" w:rsidR="000D1D3C" w:rsidRPr="003170F9" w:rsidRDefault="000D1D3C" w:rsidP="003170F9">
      <w:pPr>
        <w:jc w:val="center"/>
        <w:rPr>
          <w:rFonts w:ascii="Times New Roman" w:hAnsi="Times New Roman" w:cs="Times New Roman"/>
          <w:sz w:val="24"/>
          <w:szCs w:val="24"/>
        </w:rPr>
      </w:pPr>
    </w:p>
    <w:p w14:paraId="689AF18A" w14:textId="36AB1371" w:rsidR="003C5B80" w:rsidRDefault="00D0060D" w:rsidP="003170F9">
      <w:pPr>
        <w:rPr>
          <w:rFonts w:ascii="Times New Roman" w:hAnsi="Times New Roman" w:cs="Times New Roman"/>
          <w:sz w:val="24"/>
          <w:szCs w:val="24"/>
        </w:rPr>
      </w:pPr>
      <w:r w:rsidRPr="00D0060D">
        <w:rPr>
          <w:rFonts w:ascii="Times New Roman" w:hAnsi="Times New Roman" w:cs="Times New Roman"/>
          <w:sz w:val="24"/>
          <w:szCs w:val="24"/>
        </w:rPr>
        <w:t>In the figure above we have an illustration of the six steps of the Gibbs Reflective Cycle. In the first step named Description, we have to give a brief description of the experience to set the scene and give context. In the second step Fe</w:t>
      </w:r>
      <w:r>
        <w:rPr>
          <w:rFonts w:ascii="Times New Roman" w:hAnsi="Times New Roman" w:cs="Times New Roman"/>
          <w:sz w:val="24"/>
          <w:szCs w:val="24"/>
        </w:rPr>
        <w:t>eli</w:t>
      </w:r>
      <w:r w:rsidRPr="00D0060D">
        <w:rPr>
          <w:rFonts w:ascii="Times New Roman" w:hAnsi="Times New Roman" w:cs="Times New Roman"/>
          <w:sz w:val="24"/>
          <w:szCs w:val="24"/>
        </w:rPr>
        <w:t>ngs, we need to consider what we were thinking and how we felt before, during and after the experience. The Evaluation step is an objective description of both positive and negative aspects of the experience. Analysis step attempts to explain why the experience was positive or negative. The Conclusion step is focusing on what was learned from the experience. The last step, named Action Plan aims to see what specific actions can be taken to build on knowledge or skills.</w:t>
      </w:r>
    </w:p>
    <w:p w14:paraId="5C15AF84" w14:textId="46FB3026" w:rsidR="002D5D8A" w:rsidRDefault="002D5D8A" w:rsidP="003170F9">
      <w:pPr>
        <w:rPr>
          <w:rFonts w:ascii="Times New Roman" w:hAnsi="Times New Roman" w:cs="Times New Roman"/>
          <w:sz w:val="24"/>
          <w:szCs w:val="24"/>
        </w:rPr>
      </w:pPr>
    </w:p>
    <w:p w14:paraId="0365A77E" w14:textId="77777777" w:rsidR="0073053F" w:rsidRDefault="0073053F" w:rsidP="00FA41C6">
      <w:pPr>
        <w:pStyle w:val="Heading1"/>
      </w:pPr>
      <w:bookmarkStart w:id="2" w:name="_Toc59226599"/>
      <w:r>
        <w:rPr>
          <w:rStyle w:val="Strong"/>
          <w:color w:val="0E101A"/>
        </w:rPr>
        <w:t>Reflection on personal experience regarding Amazon Goes Gold social project using Gibbs Reflective Cycle</w:t>
      </w:r>
      <w:bookmarkEnd w:id="2"/>
    </w:p>
    <w:p w14:paraId="6DD72F50" w14:textId="77777777" w:rsidR="0073053F" w:rsidRDefault="0073053F" w:rsidP="00FA41C6">
      <w:pPr>
        <w:pStyle w:val="Heading1"/>
      </w:pPr>
    </w:p>
    <w:p w14:paraId="733F0626" w14:textId="30F4AF1A" w:rsidR="0073053F" w:rsidRDefault="0073053F" w:rsidP="0016773A">
      <w:pPr>
        <w:pStyle w:val="Heading2"/>
        <w:rPr>
          <w:rStyle w:val="Strong"/>
          <w:color w:val="0E101A"/>
        </w:rPr>
      </w:pPr>
      <w:bookmarkStart w:id="3" w:name="_Toc59226600"/>
      <w:r>
        <w:rPr>
          <w:rStyle w:val="Strong"/>
          <w:color w:val="0E101A"/>
        </w:rPr>
        <w:t>Description</w:t>
      </w:r>
      <w:bookmarkEnd w:id="3"/>
    </w:p>
    <w:p w14:paraId="35EE416D" w14:textId="77777777" w:rsidR="0073053F" w:rsidRDefault="0073053F" w:rsidP="0073053F">
      <w:pPr>
        <w:pStyle w:val="NormalWeb"/>
        <w:spacing w:before="0" w:beforeAutospacing="0" w:after="0" w:afterAutospacing="0"/>
        <w:rPr>
          <w:color w:val="0E101A"/>
        </w:rPr>
      </w:pPr>
    </w:p>
    <w:p w14:paraId="53DBC3D5" w14:textId="2428F0CA" w:rsidR="0073053F" w:rsidRDefault="0073053F" w:rsidP="0073053F">
      <w:pPr>
        <w:pStyle w:val="NormalWeb"/>
        <w:spacing w:before="0" w:beforeAutospacing="0" w:after="0" w:afterAutospacing="0"/>
        <w:rPr>
          <w:color w:val="0E101A"/>
        </w:rPr>
      </w:pPr>
      <w:r>
        <w:rPr>
          <w:color w:val="0E101A"/>
        </w:rPr>
        <w:t xml:space="preserve">This year during September, I participate at the Pyjama Party event in my Fulfilment Centre. The Pyjama Party is a two days event part of the social project Amazon Goes Gold </w:t>
      </w:r>
      <w:proofErr w:type="spellStart"/>
      <w:r>
        <w:rPr>
          <w:color w:val="0E101A"/>
        </w:rPr>
        <w:t>wich</w:t>
      </w:r>
      <w:proofErr w:type="spellEnd"/>
      <w:r>
        <w:rPr>
          <w:color w:val="0E101A"/>
        </w:rPr>
        <w:t xml:space="preserve"> objective is to raise awareness and funds for childhood cancer. We adorn the warehouse from the beginning of the month with gold party decorations, cause the gold ribbon is the symbol for childhood cancer. During the two days event together with my colleagues, we came to work dressed in pyjama to support the fight against childhood cancer. We took pictures that we published on social networks such as Facebook and Instagram to raise awareness globally and show our support to children with cancer and their families.</w:t>
      </w:r>
    </w:p>
    <w:p w14:paraId="51AA3E70" w14:textId="0B2A2C5A" w:rsidR="00357D42" w:rsidRDefault="00357D42" w:rsidP="0073053F">
      <w:pPr>
        <w:pStyle w:val="NormalWeb"/>
        <w:spacing w:before="0" w:beforeAutospacing="0" w:after="0" w:afterAutospacing="0"/>
        <w:rPr>
          <w:color w:val="0E101A"/>
        </w:rPr>
      </w:pPr>
    </w:p>
    <w:p w14:paraId="47DD1674" w14:textId="2F2E4CFC" w:rsidR="00AD2E2B" w:rsidRPr="00AD2E2B" w:rsidRDefault="007B2F2D" w:rsidP="00AD2E2B">
      <w:pPr>
        <w:pStyle w:val="Heading2"/>
        <w:rPr>
          <w:b/>
          <w:bCs/>
          <w:color w:val="0E101A"/>
        </w:rPr>
      </w:pPr>
      <w:bookmarkStart w:id="4" w:name="_Toc59226601"/>
      <w:r>
        <w:rPr>
          <w:rStyle w:val="Strong"/>
          <w:color w:val="0E101A"/>
        </w:rPr>
        <w:lastRenderedPageBreak/>
        <w:t>Feelin</w:t>
      </w:r>
      <w:r w:rsidR="00AD2E2B">
        <w:rPr>
          <w:rStyle w:val="Strong"/>
          <w:color w:val="0E101A"/>
        </w:rPr>
        <w:t>gs</w:t>
      </w:r>
      <w:bookmarkEnd w:id="4"/>
    </w:p>
    <w:p w14:paraId="32ACC372" w14:textId="397C983E" w:rsidR="00FA41C6" w:rsidRPr="00032E1C" w:rsidRDefault="00FA41C6" w:rsidP="00FA41C6">
      <w:pPr>
        <w:pStyle w:val="Heading3"/>
        <w:rPr>
          <w:rFonts w:eastAsia="Times New Roman"/>
          <w:lang w:eastAsia="en-GB"/>
        </w:rPr>
      </w:pPr>
    </w:p>
    <w:p w14:paraId="1D68A109" w14:textId="74AADCFF" w:rsidR="007B2F2D" w:rsidRDefault="00670B19" w:rsidP="008C237A">
      <w:pPr>
        <w:rPr>
          <w:rFonts w:ascii="Times New Roman" w:eastAsia="Times New Roman" w:hAnsi="Times New Roman" w:cs="Times New Roman"/>
          <w:color w:val="0E101A"/>
          <w:sz w:val="24"/>
          <w:szCs w:val="24"/>
          <w:lang w:eastAsia="en-GB"/>
        </w:rPr>
      </w:pPr>
      <w:r w:rsidRPr="00670B19">
        <w:rPr>
          <w:rFonts w:ascii="Times New Roman" w:eastAsia="Times New Roman" w:hAnsi="Times New Roman" w:cs="Times New Roman"/>
          <w:color w:val="0E101A"/>
          <w:sz w:val="24"/>
          <w:szCs w:val="24"/>
          <w:lang w:eastAsia="en-GB"/>
        </w:rPr>
        <w:t>In the beginning, I was thinking about what the people on the street will think when they will see me wearing</w:t>
      </w:r>
      <w:r w:rsidR="0015170B">
        <w:rPr>
          <w:rFonts w:ascii="Times New Roman" w:eastAsia="Times New Roman" w:hAnsi="Times New Roman" w:cs="Times New Roman"/>
          <w:color w:val="0E101A"/>
          <w:sz w:val="24"/>
          <w:szCs w:val="24"/>
          <w:lang w:eastAsia="en-GB"/>
        </w:rPr>
        <w:t xml:space="preserve"> a</w:t>
      </w:r>
      <w:r w:rsidRPr="00670B19">
        <w:rPr>
          <w:rFonts w:ascii="Times New Roman" w:eastAsia="Times New Roman" w:hAnsi="Times New Roman" w:cs="Times New Roman"/>
          <w:color w:val="0E101A"/>
          <w:sz w:val="24"/>
          <w:szCs w:val="24"/>
          <w:lang w:eastAsia="en-GB"/>
        </w:rPr>
        <w:t xml:space="preserve"> crocodile pyjama? And the colleagues at work? I felt a bit embarrassed at this thought. When I got at work, I was still embarrassed. Then I saw my colleagues dressed as well in fancy pyjamas, and everybody was happy and relaxed, making fun about our particular wearing, so I got relaxed. However, I was wearing a funny pyjama for a good cause, and </w:t>
      </w:r>
      <w:proofErr w:type="spellStart"/>
      <w:r w:rsidRPr="00670B19">
        <w:rPr>
          <w:rFonts w:ascii="Times New Roman" w:eastAsia="Times New Roman" w:hAnsi="Times New Roman" w:cs="Times New Roman"/>
          <w:color w:val="0E101A"/>
          <w:sz w:val="24"/>
          <w:szCs w:val="24"/>
          <w:lang w:eastAsia="en-GB"/>
        </w:rPr>
        <w:t>Iwas</w:t>
      </w:r>
      <w:proofErr w:type="spellEnd"/>
      <w:r w:rsidRPr="00670B19">
        <w:rPr>
          <w:rFonts w:ascii="Times New Roman" w:eastAsia="Times New Roman" w:hAnsi="Times New Roman" w:cs="Times New Roman"/>
          <w:color w:val="0E101A"/>
          <w:sz w:val="24"/>
          <w:szCs w:val="24"/>
          <w:lang w:eastAsia="en-GB"/>
        </w:rPr>
        <w:t xml:space="preserve"> proud to support children in their battle against cancer.</w:t>
      </w:r>
      <w:r w:rsidRPr="00670B19">
        <w:rPr>
          <w:rFonts w:ascii="Times New Roman" w:eastAsia="Times New Roman" w:hAnsi="Times New Roman" w:cs="Times New Roman"/>
          <w:color w:val="0E101A"/>
          <w:sz w:val="24"/>
          <w:szCs w:val="24"/>
          <w:lang w:eastAsia="en-GB"/>
        </w:rPr>
        <w:t xml:space="preserve"> </w:t>
      </w:r>
    </w:p>
    <w:p w14:paraId="254D7B0A" w14:textId="63AE3B6D" w:rsidR="00EB28C5" w:rsidRDefault="00BB3DA4" w:rsidP="00AD2E2B">
      <w:pPr>
        <w:pStyle w:val="Heading2"/>
        <w:rPr>
          <w:rStyle w:val="Strong"/>
          <w:color w:val="0E101A"/>
        </w:rPr>
      </w:pPr>
      <w:bookmarkStart w:id="5" w:name="_Toc59226602"/>
      <w:r>
        <w:rPr>
          <w:rStyle w:val="Strong"/>
          <w:color w:val="0E101A"/>
        </w:rPr>
        <w:t>Evaluation</w:t>
      </w:r>
      <w:bookmarkEnd w:id="5"/>
    </w:p>
    <w:p w14:paraId="2E2AA5DB" w14:textId="77777777" w:rsidR="00AD2E2B" w:rsidRPr="00AD2E2B" w:rsidRDefault="00AD2E2B" w:rsidP="00AD2E2B"/>
    <w:p w14:paraId="754C41FF" w14:textId="77777777" w:rsidR="007D24EB" w:rsidRDefault="007C5B35" w:rsidP="003F72C4">
      <w:pPr>
        <w:rPr>
          <w:rFonts w:ascii="Times New Roman" w:eastAsia="Times New Roman" w:hAnsi="Times New Roman" w:cs="Times New Roman"/>
          <w:color w:val="0E101A"/>
          <w:sz w:val="24"/>
          <w:szCs w:val="24"/>
          <w:lang w:eastAsia="en-GB"/>
        </w:rPr>
      </w:pPr>
      <w:r w:rsidRPr="007C5B35">
        <w:rPr>
          <w:rFonts w:ascii="Times New Roman" w:eastAsia="Times New Roman" w:hAnsi="Times New Roman" w:cs="Times New Roman"/>
          <w:color w:val="0E101A"/>
          <w:sz w:val="24"/>
          <w:szCs w:val="24"/>
          <w:lang w:eastAsia="en-GB"/>
        </w:rPr>
        <w:t xml:space="preserve">The positive aspect of this experience is that there was a really happy atmosphere and everyone seemed to be having fun; meanwhile, we were working. On the negative side, due to the </w:t>
      </w:r>
      <w:proofErr w:type="spellStart"/>
      <w:r w:rsidRPr="007C5B35">
        <w:rPr>
          <w:rFonts w:ascii="Times New Roman" w:eastAsia="Times New Roman" w:hAnsi="Times New Roman" w:cs="Times New Roman"/>
          <w:color w:val="0E101A"/>
          <w:sz w:val="24"/>
          <w:szCs w:val="24"/>
          <w:lang w:eastAsia="en-GB"/>
        </w:rPr>
        <w:t>Covid</w:t>
      </w:r>
      <w:proofErr w:type="spellEnd"/>
      <w:r w:rsidRPr="007C5B35">
        <w:rPr>
          <w:rFonts w:ascii="Times New Roman" w:eastAsia="Times New Roman" w:hAnsi="Times New Roman" w:cs="Times New Roman"/>
          <w:color w:val="0E101A"/>
          <w:sz w:val="24"/>
          <w:szCs w:val="24"/>
          <w:lang w:eastAsia="en-GB"/>
        </w:rPr>
        <w:t xml:space="preserve"> 19 restrictions, we could not have a complete happy event like in the past years cause the children with cancer, from L&amp;D Hospital, and their families were not able to join us.</w:t>
      </w:r>
    </w:p>
    <w:p w14:paraId="50889DF6" w14:textId="556E084B" w:rsidR="00140933" w:rsidRPr="00140933" w:rsidRDefault="00AD2E2B" w:rsidP="00140933">
      <w:pPr>
        <w:pStyle w:val="Heading2"/>
        <w:rPr>
          <w:b/>
          <w:bCs/>
          <w:color w:val="0E101A"/>
        </w:rPr>
      </w:pPr>
      <w:bookmarkStart w:id="6" w:name="_Toc59226603"/>
      <w:r>
        <w:rPr>
          <w:rStyle w:val="Strong"/>
          <w:color w:val="0E101A"/>
        </w:rPr>
        <w:t>Analysis</w:t>
      </w:r>
      <w:bookmarkEnd w:id="6"/>
    </w:p>
    <w:p w14:paraId="0A3DF0C7" w14:textId="77777777" w:rsidR="007B2F2D" w:rsidRPr="007B2F2D" w:rsidRDefault="007B2F2D" w:rsidP="007B2F2D"/>
    <w:p w14:paraId="748BCCFE" w14:textId="54017D2A" w:rsidR="003F72C4" w:rsidRPr="003F72C4" w:rsidRDefault="003F72C4" w:rsidP="003F72C4">
      <w:pPr>
        <w:rPr>
          <w:rFonts w:ascii="Times New Roman" w:eastAsia="Times New Roman" w:hAnsi="Times New Roman" w:cs="Times New Roman"/>
          <w:color w:val="0E101A"/>
          <w:sz w:val="24"/>
          <w:szCs w:val="24"/>
          <w:lang w:eastAsia="en-GB"/>
        </w:rPr>
      </w:pPr>
      <w:r w:rsidRPr="003F72C4">
        <w:rPr>
          <w:rFonts w:ascii="Times New Roman" w:eastAsia="Times New Roman" w:hAnsi="Times New Roman" w:cs="Times New Roman"/>
          <w:color w:val="0E101A"/>
          <w:sz w:val="24"/>
          <w:szCs w:val="24"/>
          <w:lang w:eastAsia="en-GB"/>
        </w:rPr>
        <w:t xml:space="preserve">On reflection, I realised that even if due to the </w:t>
      </w:r>
      <w:proofErr w:type="spellStart"/>
      <w:r w:rsidRPr="003F72C4">
        <w:rPr>
          <w:rFonts w:ascii="Times New Roman" w:eastAsia="Times New Roman" w:hAnsi="Times New Roman" w:cs="Times New Roman"/>
          <w:color w:val="0E101A"/>
          <w:sz w:val="24"/>
          <w:szCs w:val="24"/>
          <w:lang w:eastAsia="en-GB"/>
        </w:rPr>
        <w:t>Covid</w:t>
      </w:r>
      <w:proofErr w:type="spellEnd"/>
      <w:r w:rsidRPr="003F72C4">
        <w:rPr>
          <w:rFonts w:ascii="Times New Roman" w:eastAsia="Times New Roman" w:hAnsi="Times New Roman" w:cs="Times New Roman"/>
          <w:color w:val="0E101A"/>
          <w:sz w:val="24"/>
          <w:szCs w:val="24"/>
          <w:lang w:eastAsia="en-GB"/>
        </w:rPr>
        <w:t xml:space="preserve"> 19 restrictions we could plan better the event and make some video to send to L&amp;D Hospital children to let them know that we are still supporting them.</w:t>
      </w:r>
    </w:p>
    <w:p w14:paraId="30631679" w14:textId="48113D8A" w:rsidR="00F97050" w:rsidRDefault="003F72C4" w:rsidP="003F72C4">
      <w:pPr>
        <w:rPr>
          <w:rFonts w:ascii="Times New Roman" w:eastAsia="Times New Roman" w:hAnsi="Times New Roman" w:cs="Times New Roman"/>
          <w:color w:val="0E101A"/>
          <w:sz w:val="24"/>
          <w:szCs w:val="24"/>
          <w:lang w:eastAsia="en-GB"/>
        </w:rPr>
      </w:pPr>
      <w:r w:rsidRPr="003F72C4">
        <w:rPr>
          <w:rFonts w:ascii="Times New Roman" w:eastAsia="Times New Roman" w:hAnsi="Times New Roman" w:cs="Times New Roman"/>
          <w:color w:val="0E101A"/>
          <w:sz w:val="24"/>
          <w:szCs w:val="24"/>
          <w:lang w:eastAsia="en-GB"/>
        </w:rPr>
        <w:t xml:space="preserve">On balance though these days we had fun and with the pictures that we published on social networks, we raised awareness among people. </w:t>
      </w:r>
      <w:r w:rsidR="004E595F">
        <w:rPr>
          <w:rFonts w:ascii="Times New Roman" w:eastAsia="Times New Roman" w:hAnsi="Times New Roman" w:cs="Times New Roman"/>
          <w:color w:val="0E101A"/>
          <w:sz w:val="24"/>
          <w:szCs w:val="24"/>
          <w:lang w:eastAsia="en-GB"/>
        </w:rPr>
        <w:t>Texting</w:t>
      </w:r>
      <w:r w:rsidRPr="003F72C4">
        <w:rPr>
          <w:rFonts w:ascii="Times New Roman" w:eastAsia="Times New Roman" w:hAnsi="Times New Roman" w:cs="Times New Roman"/>
          <w:color w:val="0E101A"/>
          <w:sz w:val="24"/>
          <w:szCs w:val="24"/>
          <w:lang w:eastAsia="en-GB"/>
        </w:rPr>
        <w:t xml:space="preserve"> with my virtual and real friends on Facebook after the event, their positive feedback helped me realise that our purpose of raising awareness has been reached.</w:t>
      </w:r>
    </w:p>
    <w:p w14:paraId="6E2C1410" w14:textId="58697AE5" w:rsidR="00140933" w:rsidRPr="00140933" w:rsidRDefault="00140933" w:rsidP="00140933">
      <w:pPr>
        <w:pStyle w:val="Heading2"/>
        <w:rPr>
          <w:b/>
          <w:bCs/>
          <w:color w:val="0E101A"/>
        </w:rPr>
      </w:pPr>
      <w:bookmarkStart w:id="7" w:name="_Toc59226604"/>
      <w:r>
        <w:rPr>
          <w:rStyle w:val="Strong"/>
          <w:color w:val="0E101A"/>
        </w:rPr>
        <w:t>Conclusio</w:t>
      </w:r>
      <w:r w:rsidR="008A06E6">
        <w:rPr>
          <w:rStyle w:val="Strong"/>
          <w:color w:val="0E101A"/>
        </w:rPr>
        <w:t>n</w:t>
      </w:r>
      <w:bookmarkEnd w:id="7"/>
    </w:p>
    <w:p w14:paraId="5C05100D" w14:textId="4F472C7D" w:rsidR="00DC0C3A" w:rsidRPr="00EB28C5" w:rsidRDefault="00DC0C3A" w:rsidP="00DC0C3A">
      <w:pPr>
        <w:rPr>
          <w:b/>
          <w:bCs/>
          <w:color w:val="0E101A"/>
        </w:rPr>
      </w:pPr>
    </w:p>
    <w:p w14:paraId="79A7322D" w14:textId="472E1648" w:rsidR="00884E26" w:rsidRDefault="00DC0C3A" w:rsidP="00DC0C3A">
      <w:pPr>
        <w:rPr>
          <w:rFonts w:ascii="Times New Roman" w:eastAsia="Times New Roman" w:hAnsi="Times New Roman" w:cs="Times New Roman"/>
          <w:color w:val="0E101A"/>
          <w:sz w:val="24"/>
          <w:szCs w:val="24"/>
          <w:lang w:eastAsia="en-GB"/>
        </w:rPr>
      </w:pPr>
      <w:r w:rsidRPr="00DC0C3A">
        <w:rPr>
          <w:rFonts w:ascii="Times New Roman" w:eastAsia="Times New Roman" w:hAnsi="Times New Roman" w:cs="Times New Roman"/>
          <w:color w:val="0E101A"/>
          <w:sz w:val="24"/>
          <w:szCs w:val="24"/>
          <w:lang w:eastAsia="en-GB"/>
        </w:rPr>
        <w:t>From this experience, I learned that so many small gestures added together could build something important. Each of us can help change the world. As a result of this experience, I grew in confidence.</w:t>
      </w:r>
    </w:p>
    <w:p w14:paraId="66AF0349" w14:textId="761F6558" w:rsidR="00C30D83" w:rsidRDefault="008A06E6" w:rsidP="00C30D83">
      <w:pPr>
        <w:pStyle w:val="Heading2"/>
        <w:rPr>
          <w:rStyle w:val="Strong"/>
          <w:color w:val="0E101A"/>
        </w:rPr>
      </w:pPr>
      <w:bookmarkStart w:id="8" w:name="_Toc59226605"/>
      <w:r>
        <w:rPr>
          <w:rStyle w:val="Strong"/>
          <w:color w:val="0E101A"/>
        </w:rPr>
        <w:t>Action Pla</w:t>
      </w:r>
      <w:r w:rsidR="00C30D83">
        <w:rPr>
          <w:rStyle w:val="Strong"/>
          <w:color w:val="0E101A"/>
        </w:rPr>
        <w:t>n</w:t>
      </w:r>
      <w:bookmarkEnd w:id="8"/>
    </w:p>
    <w:p w14:paraId="2D7FDAE1" w14:textId="77777777" w:rsidR="00C30D83" w:rsidRPr="00C30D83" w:rsidRDefault="00C30D83" w:rsidP="00C30D83"/>
    <w:p w14:paraId="40AFA34C" w14:textId="56B34387" w:rsidR="00E419F9" w:rsidRDefault="00E419F9" w:rsidP="00E419F9">
      <w:pPr>
        <w:rPr>
          <w:rFonts w:ascii="Times New Roman" w:eastAsia="Times New Roman" w:hAnsi="Times New Roman" w:cs="Times New Roman"/>
          <w:color w:val="0E101A"/>
          <w:sz w:val="24"/>
          <w:szCs w:val="24"/>
          <w:lang w:eastAsia="en-GB"/>
        </w:rPr>
      </w:pPr>
      <w:r w:rsidRPr="00E419F9">
        <w:rPr>
          <w:rFonts w:ascii="Times New Roman" w:eastAsia="Times New Roman" w:hAnsi="Times New Roman" w:cs="Times New Roman"/>
          <w:color w:val="0E101A"/>
          <w:sz w:val="24"/>
          <w:szCs w:val="24"/>
          <w:lang w:eastAsia="en-GB"/>
        </w:rPr>
        <w:t>Now that I am more confident with the event, I will propose for next year, if the pandemic period continues, to do an internal fundraiser and buy some toys to our little friends at L&amp;D Hospital and send them along with a fun support video.</w:t>
      </w:r>
    </w:p>
    <w:p w14:paraId="60EE2F10" w14:textId="4E19B481" w:rsidR="00DC0C3A" w:rsidRPr="003F4704" w:rsidRDefault="00DC0C3A" w:rsidP="00C30D83">
      <w:pPr>
        <w:pStyle w:val="Heading2"/>
        <w:rPr>
          <w:rFonts w:eastAsia="Times New Roman"/>
          <w:lang w:eastAsia="en-GB"/>
        </w:rPr>
      </w:pPr>
    </w:p>
    <w:p w14:paraId="4B2E855D" w14:textId="67A098ED" w:rsidR="00985711" w:rsidRDefault="00985711" w:rsidP="00C30D83">
      <w:pPr>
        <w:pStyle w:val="Heading2"/>
        <w:rPr>
          <w:rFonts w:eastAsia="Times New Roman"/>
          <w:lang w:eastAsia="en-GB"/>
        </w:rPr>
      </w:pPr>
      <w:bookmarkStart w:id="9" w:name="_Toc59226606"/>
      <w:r w:rsidRPr="003F4704">
        <w:rPr>
          <w:rFonts w:eastAsia="Times New Roman"/>
          <w:lang w:eastAsia="en-GB"/>
        </w:rPr>
        <w:t>SWOT Analysis of Amazon Goes Gold</w:t>
      </w:r>
      <w:bookmarkEnd w:id="9"/>
    </w:p>
    <w:p w14:paraId="1717980A" w14:textId="77777777" w:rsidR="00C30D83" w:rsidRPr="00C30D83" w:rsidRDefault="00C30D83" w:rsidP="00C30D83">
      <w:pPr>
        <w:rPr>
          <w:lang w:eastAsia="en-GB"/>
        </w:rPr>
      </w:pPr>
    </w:p>
    <w:p w14:paraId="29A19DEA" w14:textId="0ED7C148" w:rsidR="00F3780A" w:rsidRDefault="00286D63" w:rsidP="003F72C4">
      <w:pPr>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 xml:space="preserve">SWOT is the acronym of </w:t>
      </w:r>
      <w:r w:rsidR="00F82EDF" w:rsidRPr="00F82EDF">
        <w:rPr>
          <w:rFonts w:ascii="Times New Roman" w:eastAsia="Times New Roman" w:hAnsi="Times New Roman" w:cs="Times New Roman"/>
          <w:color w:val="0E101A"/>
          <w:sz w:val="24"/>
          <w:szCs w:val="24"/>
          <w:lang w:eastAsia="en-GB"/>
        </w:rPr>
        <w:t>strengths, weaknesses, opportunities and threats</w:t>
      </w:r>
      <w:r w:rsidR="00F82EDF">
        <w:rPr>
          <w:rFonts w:ascii="Times New Roman" w:eastAsia="Times New Roman" w:hAnsi="Times New Roman" w:cs="Times New Roman"/>
          <w:color w:val="0E101A"/>
          <w:sz w:val="24"/>
          <w:szCs w:val="24"/>
          <w:lang w:eastAsia="en-GB"/>
        </w:rPr>
        <w:t xml:space="preserve">. </w:t>
      </w:r>
      <w:r w:rsidR="0075253F">
        <w:rPr>
          <w:rFonts w:ascii="Times New Roman" w:eastAsia="Times New Roman" w:hAnsi="Times New Roman" w:cs="Times New Roman"/>
          <w:color w:val="0E101A"/>
          <w:sz w:val="24"/>
          <w:szCs w:val="24"/>
          <w:lang w:eastAsia="en-GB"/>
        </w:rPr>
        <w:t xml:space="preserve">SWOT Analysis is defined as </w:t>
      </w:r>
      <w:r w:rsidR="00227836" w:rsidRPr="00227836">
        <w:rPr>
          <w:rFonts w:ascii="Times New Roman" w:eastAsia="Times New Roman" w:hAnsi="Times New Roman" w:cs="Times New Roman"/>
          <w:color w:val="0E101A"/>
          <w:sz w:val="24"/>
          <w:szCs w:val="24"/>
          <w:lang w:eastAsia="en-GB"/>
        </w:rPr>
        <w:t xml:space="preserve">a structure used to evaluate a company’s competitive position and to develop </w:t>
      </w:r>
      <w:r w:rsidR="00227836" w:rsidRPr="00227836">
        <w:rPr>
          <w:rFonts w:ascii="Times New Roman" w:eastAsia="Times New Roman" w:hAnsi="Times New Roman" w:cs="Times New Roman"/>
          <w:color w:val="0E101A"/>
          <w:sz w:val="24"/>
          <w:szCs w:val="24"/>
          <w:lang w:eastAsia="en-GB"/>
        </w:rPr>
        <w:lastRenderedPageBreak/>
        <w:t>strategic planning. SWOT analysis assesses internal and external factors, as well as current and future potential. (Grant, 2020)</w:t>
      </w:r>
    </w:p>
    <w:p w14:paraId="061E8FD9" w14:textId="5D811D25" w:rsidR="008F65AE" w:rsidRDefault="008F65AE" w:rsidP="003F72C4">
      <w:pPr>
        <w:rPr>
          <w:rFonts w:ascii="Times New Roman" w:eastAsia="Times New Roman" w:hAnsi="Times New Roman" w:cs="Times New Roman"/>
          <w:color w:val="0E101A"/>
          <w:sz w:val="24"/>
          <w:szCs w:val="24"/>
          <w:lang w:eastAsia="en-GB"/>
        </w:rPr>
      </w:pPr>
    </w:p>
    <w:p w14:paraId="3D47FFD0" w14:textId="139B2EDC" w:rsidR="008F65AE" w:rsidRDefault="00D654F1" w:rsidP="003F72C4">
      <w:pPr>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 xml:space="preserve">The SWOT Analysis of </w:t>
      </w:r>
      <w:r w:rsidR="009F64B7">
        <w:rPr>
          <w:rFonts w:ascii="Times New Roman" w:eastAsia="Times New Roman" w:hAnsi="Times New Roman" w:cs="Times New Roman"/>
          <w:color w:val="0E101A"/>
          <w:sz w:val="24"/>
          <w:szCs w:val="24"/>
          <w:lang w:eastAsia="en-GB"/>
        </w:rPr>
        <w:t xml:space="preserve">Amazon Goes Gold </w:t>
      </w:r>
      <w:r>
        <w:rPr>
          <w:rFonts w:ascii="Times New Roman" w:eastAsia="Times New Roman" w:hAnsi="Times New Roman" w:cs="Times New Roman"/>
          <w:color w:val="0E101A"/>
          <w:sz w:val="24"/>
          <w:szCs w:val="24"/>
          <w:lang w:eastAsia="en-GB"/>
        </w:rPr>
        <w:t>social project is going to be very original</w:t>
      </w:r>
      <w:r w:rsidR="00702F4A">
        <w:rPr>
          <w:rFonts w:ascii="Times New Roman" w:eastAsia="Times New Roman" w:hAnsi="Times New Roman" w:cs="Times New Roman"/>
          <w:color w:val="0E101A"/>
          <w:sz w:val="24"/>
          <w:szCs w:val="24"/>
          <w:lang w:eastAsia="en-GB"/>
        </w:rPr>
        <w:t>.</w:t>
      </w:r>
    </w:p>
    <w:p w14:paraId="2698714D" w14:textId="7F30663C" w:rsidR="00702F4A" w:rsidRDefault="00702F4A" w:rsidP="00C30D83">
      <w:pPr>
        <w:pStyle w:val="Heading2"/>
        <w:rPr>
          <w:rFonts w:eastAsia="Times New Roman"/>
          <w:lang w:eastAsia="en-GB"/>
        </w:rPr>
      </w:pPr>
      <w:bookmarkStart w:id="10" w:name="_Toc59226607"/>
      <w:r w:rsidRPr="003F4704">
        <w:rPr>
          <w:rFonts w:eastAsia="Times New Roman"/>
          <w:lang w:eastAsia="en-GB"/>
        </w:rPr>
        <w:t>Strengths</w:t>
      </w:r>
      <w:bookmarkEnd w:id="10"/>
      <w:r w:rsidRPr="003F4704">
        <w:rPr>
          <w:rFonts w:eastAsia="Times New Roman"/>
          <w:lang w:eastAsia="en-GB"/>
        </w:rPr>
        <w:t xml:space="preserve"> </w:t>
      </w:r>
    </w:p>
    <w:p w14:paraId="7ECF0B3F" w14:textId="77777777" w:rsidR="00C30D83" w:rsidRPr="00C30D83" w:rsidRDefault="00C30D83" w:rsidP="00C30D83">
      <w:pPr>
        <w:rPr>
          <w:lang w:eastAsia="en-GB"/>
        </w:rPr>
      </w:pPr>
    </w:p>
    <w:p w14:paraId="413F632D" w14:textId="20029FBF" w:rsidR="00702F4A" w:rsidRPr="00702F4A" w:rsidRDefault="00702F4A" w:rsidP="00702F4A">
      <w:pPr>
        <w:rPr>
          <w:rFonts w:ascii="Times New Roman" w:eastAsia="Times New Roman" w:hAnsi="Times New Roman" w:cs="Times New Roman"/>
          <w:color w:val="0E101A"/>
          <w:sz w:val="24"/>
          <w:szCs w:val="24"/>
          <w:lang w:eastAsia="en-GB"/>
        </w:rPr>
      </w:pPr>
      <w:r w:rsidRPr="00702F4A">
        <w:rPr>
          <w:rFonts w:ascii="Times New Roman" w:eastAsia="Times New Roman" w:hAnsi="Times New Roman" w:cs="Times New Roman"/>
          <w:color w:val="0E101A"/>
          <w:sz w:val="24"/>
          <w:szCs w:val="24"/>
          <w:lang w:eastAsia="en-GB"/>
        </w:rPr>
        <w:t xml:space="preserve">Amazon Goes Gold support local families affected by childhood cancer every year during September also named the </w:t>
      </w:r>
      <w:r w:rsidR="005259BD">
        <w:rPr>
          <w:rFonts w:ascii="Times New Roman" w:eastAsia="Times New Roman" w:hAnsi="Times New Roman" w:cs="Times New Roman"/>
          <w:color w:val="0E101A"/>
          <w:sz w:val="24"/>
          <w:szCs w:val="24"/>
          <w:lang w:eastAsia="en-GB"/>
        </w:rPr>
        <w:t>A</w:t>
      </w:r>
      <w:r w:rsidRPr="00702F4A">
        <w:rPr>
          <w:rFonts w:ascii="Times New Roman" w:eastAsia="Times New Roman" w:hAnsi="Times New Roman" w:cs="Times New Roman"/>
          <w:color w:val="0E101A"/>
          <w:sz w:val="24"/>
          <w:szCs w:val="24"/>
          <w:lang w:eastAsia="en-GB"/>
        </w:rPr>
        <w:t xml:space="preserve">wareness </w:t>
      </w:r>
      <w:r w:rsidR="005259BD">
        <w:rPr>
          <w:rFonts w:ascii="Times New Roman" w:eastAsia="Times New Roman" w:hAnsi="Times New Roman" w:cs="Times New Roman"/>
          <w:color w:val="0E101A"/>
          <w:sz w:val="24"/>
          <w:szCs w:val="24"/>
          <w:lang w:eastAsia="en-GB"/>
        </w:rPr>
        <w:t>M</w:t>
      </w:r>
      <w:r w:rsidRPr="00702F4A">
        <w:rPr>
          <w:rFonts w:ascii="Times New Roman" w:eastAsia="Times New Roman" w:hAnsi="Times New Roman" w:cs="Times New Roman"/>
          <w:color w:val="0E101A"/>
          <w:sz w:val="24"/>
          <w:szCs w:val="24"/>
          <w:lang w:eastAsia="en-GB"/>
        </w:rPr>
        <w:t>onth.</w:t>
      </w:r>
    </w:p>
    <w:p w14:paraId="43615D80" w14:textId="385D91E3" w:rsidR="00702F4A" w:rsidRDefault="00702F4A" w:rsidP="00702F4A">
      <w:pPr>
        <w:rPr>
          <w:rFonts w:ascii="Times New Roman" w:eastAsia="Times New Roman" w:hAnsi="Times New Roman" w:cs="Times New Roman"/>
          <w:color w:val="0E101A"/>
          <w:sz w:val="24"/>
          <w:szCs w:val="24"/>
          <w:lang w:eastAsia="en-GB"/>
        </w:rPr>
      </w:pPr>
      <w:r w:rsidRPr="00702F4A">
        <w:rPr>
          <w:rFonts w:ascii="Times New Roman" w:eastAsia="Times New Roman" w:hAnsi="Times New Roman" w:cs="Times New Roman"/>
          <w:color w:val="0E101A"/>
          <w:sz w:val="24"/>
          <w:szCs w:val="24"/>
          <w:lang w:eastAsia="en-GB"/>
        </w:rPr>
        <w:t>Through the #PJammin event (Pyjama Party), the organisation involves most of its stakeholders to raise awareness at an international level. Let us remember that Amazon currently has more than a million employees. Through their photos of the event #PJammin posted on social networks manage to reach an impressive number of people and raise awareness globally.</w:t>
      </w:r>
    </w:p>
    <w:p w14:paraId="78B27EDD" w14:textId="77777777" w:rsidR="00C30D83" w:rsidRDefault="00C30D83" w:rsidP="00702F4A">
      <w:pPr>
        <w:rPr>
          <w:rFonts w:ascii="Times New Roman" w:eastAsia="Times New Roman" w:hAnsi="Times New Roman" w:cs="Times New Roman"/>
          <w:color w:val="0E101A"/>
          <w:sz w:val="24"/>
          <w:szCs w:val="24"/>
          <w:lang w:eastAsia="en-GB"/>
        </w:rPr>
      </w:pPr>
    </w:p>
    <w:p w14:paraId="2C4ADEFC" w14:textId="1CFA0755" w:rsidR="00D430AC" w:rsidRPr="003F4704" w:rsidRDefault="0029609B" w:rsidP="00C30D83">
      <w:pPr>
        <w:pStyle w:val="Heading2"/>
        <w:rPr>
          <w:rFonts w:eastAsia="Times New Roman"/>
          <w:lang w:eastAsia="en-GB"/>
        </w:rPr>
      </w:pPr>
      <w:bookmarkStart w:id="11" w:name="_Toc59226608"/>
      <w:r w:rsidRPr="003F4704">
        <w:rPr>
          <w:rFonts w:eastAsia="Times New Roman"/>
          <w:lang w:eastAsia="en-GB"/>
        </w:rPr>
        <w:t>Weaknesse</w:t>
      </w:r>
      <w:r w:rsidR="00A71B1B" w:rsidRPr="003F4704">
        <w:rPr>
          <w:rFonts w:eastAsia="Times New Roman"/>
          <w:lang w:eastAsia="en-GB"/>
        </w:rPr>
        <w:t>s</w:t>
      </w:r>
      <w:bookmarkEnd w:id="11"/>
    </w:p>
    <w:p w14:paraId="0F57DA47" w14:textId="77777777" w:rsidR="00C30D83" w:rsidRDefault="00C30D83" w:rsidP="00D430AC">
      <w:pPr>
        <w:rPr>
          <w:rFonts w:ascii="Times New Roman" w:eastAsia="Times New Roman" w:hAnsi="Times New Roman" w:cs="Times New Roman"/>
          <w:color w:val="0E101A"/>
          <w:sz w:val="24"/>
          <w:szCs w:val="24"/>
          <w:lang w:eastAsia="en-GB"/>
        </w:rPr>
      </w:pPr>
    </w:p>
    <w:p w14:paraId="2BF9FB7A" w14:textId="2E690E57" w:rsidR="00D430AC" w:rsidRPr="00D430AC" w:rsidRDefault="00D430AC" w:rsidP="00D430AC">
      <w:pPr>
        <w:rPr>
          <w:rFonts w:ascii="Times New Roman" w:eastAsia="Times New Roman" w:hAnsi="Times New Roman" w:cs="Times New Roman"/>
          <w:color w:val="0E101A"/>
          <w:sz w:val="24"/>
          <w:szCs w:val="24"/>
          <w:lang w:eastAsia="en-GB"/>
        </w:rPr>
      </w:pPr>
      <w:r w:rsidRPr="00D430AC">
        <w:rPr>
          <w:rFonts w:ascii="Times New Roman" w:eastAsia="Times New Roman" w:hAnsi="Times New Roman" w:cs="Times New Roman"/>
          <w:color w:val="0E101A"/>
          <w:sz w:val="24"/>
          <w:szCs w:val="24"/>
          <w:lang w:eastAsia="en-GB"/>
        </w:rPr>
        <w:t>One of the most significant weaknesses of Amazon Goes Gold is the limitation of it. The fact that is being developed just in countries where Amazon operates is limiting the globality of the social project.</w:t>
      </w:r>
    </w:p>
    <w:p w14:paraId="5C0B900D" w14:textId="7B559FE6" w:rsidR="00A71B1B" w:rsidRDefault="00D430AC" w:rsidP="00D430AC">
      <w:pPr>
        <w:rPr>
          <w:rFonts w:ascii="Times New Roman" w:eastAsia="Times New Roman" w:hAnsi="Times New Roman" w:cs="Times New Roman"/>
          <w:color w:val="0E101A"/>
          <w:sz w:val="24"/>
          <w:szCs w:val="24"/>
          <w:lang w:eastAsia="en-GB"/>
        </w:rPr>
      </w:pPr>
      <w:r w:rsidRPr="00D430AC">
        <w:rPr>
          <w:rFonts w:ascii="Times New Roman" w:eastAsia="Times New Roman" w:hAnsi="Times New Roman" w:cs="Times New Roman"/>
          <w:color w:val="0E101A"/>
          <w:sz w:val="24"/>
          <w:szCs w:val="24"/>
          <w:lang w:eastAsia="en-GB"/>
        </w:rPr>
        <w:t xml:space="preserve">Lack of creativity in developing the events due to </w:t>
      </w:r>
      <w:proofErr w:type="spellStart"/>
      <w:r w:rsidRPr="00D430AC">
        <w:rPr>
          <w:rFonts w:ascii="Times New Roman" w:eastAsia="Times New Roman" w:hAnsi="Times New Roman" w:cs="Times New Roman"/>
          <w:color w:val="0E101A"/>
          <w:sz w:val="24"/>
          <w:szCs w:val="24"/>
          <w:lang w:eastAsia="en-GB"/>
        </w:rPr>
        <w:t>Covid</w:t>
      </w:r>
      <w:proofErr w:type="spellEnd"/>
      <w:r w:rsidRPr="00D430AC">
        <w:rPr>
          <w:rFonts w:ascii="Times New Roman" w:eastAsia="Times New Roman" w:hAnsi="Times New Roman" w:cs="Times New Roman"/>
          <w:color w:val="0E101A"/>
          <w:sz w:val="24"/>
          <w:szCs w:val="24"/>
          <w:lang w:eastAsia="en-GB"/>
        </w:rPr>
        <w:t xml:space="preserve"> 19 restrictions. The project events could have been developed better and adjusted to the pandemic period.</w:t>
      </w:r>
    </w:p>
    <w:p w14:paraId="447678DE" w14:textId="044CE28B" w:rsidR="00AB3F15" w:rsidRDefault="007B5E1C" w:rsidP="00C30D83">
      <w:pPr>
        <w:pStyle w:val="Heading2"/>
        <w:rPr>
          <w:rFonts w:eastAsia="Times New Roman"/>
          <w:lang w:eastAsia="en-GB"/>
        </w:rPr>
      </w:pPr>
      <w:bookmarkStart w:id="12" w:name="_Toc59226609"/>
      <w:r w:rsidRPr="00485F24">
        <w:rPr>
          <w:rFonts w:eastAsia="Times New Roman"/>
          <w:lang w:eastAsia="en-GB"/>
        </w:rPr>
        <w:t>Opportunities</w:t>
      </w:r>
      <w:bookmarkEnd w:id="12"/>
    </w:p>
    <w:p w14:paraId="149BA3FF" w14:textId="77777777" w:rsidR="00C30D83" w:rsidRPr="00C30D83" w:rsidRDefault="00C30D83" w:rsidP="00C30D83">
      <w:pPr>
        <w:rPr>
          <w:lang w:eastAsia="en-GB"/>
        </w:rPr>
      </w:pPr>
    </w:p>
    <w:p w14:paraId="11A05A37" w14:textId="0DBD1ED4" w:rsidR="00AB3F15" w:rsidRPr="00AB3F15" w:rsidRDefault="00AB3F15" w:rsidP="00AB3F15">
      <w:pPr>
        <w:rPr>
          <w:rFonts w:ascii="Times New Roman" w:eastAsia="Times New Roman" w:hAnsi="Times New Roman" w:cs="Times New Roman"/>
          <w:color w:val="0E101A"/>
          <w:sz w:val="24"/>
          <w:szCs w:val="24"/>
          <w:lang w:eastAsia="en-GB"/>
        </w:rPr>
      </w:pPr>
      <w:r w:rsidRPr="00AB3F15">
        <w:rPr>
          <w:rFonts w:ascii="Times New Roman" w:eastAsia="Times New Roman" w:hAnsi="Times New Roman" w:cs="Times New Roman"/>
          <w:color w:val="0E101A"/>
          <w:sz w:val="24"/>
          <w:szCs w:val="24"/>
          <w:lang w:eastAsia="en-GB"/>
        </w:rPr>
        <w:t>One of the best opportunities that Amazon Goes Gold initiative has is to work on the development of the project even in countries where the company does not operate yet. The possibility to create partnerships with more charities than the already partnered ones and develop the project even in countries where Amazon is not present yet could lead to a major awareness globally and be the winning business card for the company to explore new territories.</w:t>
      </w:r>
    </w:p>
    <w:p w14:paraId="4A28E2D3" w14:textId="2F6AD300" w:rsidR="00AB3F15" w:rsidRDefault="00AB3F15" w:rsidP="00AB3F15">
      <w:pPr>
        <w:rPr>
          <w:rFonts w:ascii="Times New Roman" w:eastAsia="Times New Roman" w:hAnsi="Times New Roman" w:cs="Times New Roman"/>
          <w:color w:val="0E101A"/>
          <w:sz w:val="24"/>
          <w:szCs w:val="24"/>
          <w:lang w:eastAsia="en-GB"/>
        </w:rPr>
      </w:pPr>
      <w:r w:rsidRPr="00AB3F15">
        <w:rPr>
          <w:rFonts w:ascii="Times New Roman" w:eastAsia="Times New Roman" w:hAnsi="Times New Roman" w:cs="Times New Roman"/>
          <w:color w:val="0E101A"/>
          <w:sz w:val="24"/>
          <w:szCs w:val="24"/>
          <w:lang w:eastAsia="en-GB"/>
        </w:rPr>
        <w:t>Amazon is trying to raise awareness by delivering millions of unique designed boxes featuring the gold ribbon,  the international symbol of childhood cancer. This is a way to empower customers to join in the fight 'one box at a time' against childhood cancer.</w:t>
      </w:r>
    </w:p>
    <w:p w14:paraId="302D6DBC" w14:textId="77777777" w:rsidR="00C30D83" w:rsidRDefault="00C30D83" w:rsidP="00AB3F15">
      <w:pPr>
        <w:rPr>
          <w:rFonts w:ascii="Times New Roman" w:eastAsia="Times New Roman" w:hAnsi="Times New Roman" w:cs="Times New Roman"/>
          <w:color w:val="0E101A"/>
          <w:sz w:val="24"/>
          <w:szCs w:val="24"/>
          <w:lang w:eastAsia="en-GB"/>
        </w:rPr>
      </w:pPr>
    </w:p>
    <w:p w14:paraId="0863974C" w14:textId="590962F0" w:rsidR="005D65D5" w:rsidRDefault="005D65D5" w:rsidP="00C30D83">
      <w:pPr>
        <w:pStyle w:val="Heading2"/>
        <w:rPr>
          <w:rFonts w:eastAsia="Times New Roman"/>
          <w:lang w:eastAsia="en-GB"/>
        </w:rPr>
      </w:pPr>
      <w:bookmarkStart w:id="13" w:name="_Toc59226610"/>
      <w:r w:rsidRPr="003F4704">
        <w:rPr>
          <w:rFonts w:eastAsia="Times New Roman"/>
          <w:lang w:eastAsia="en-GB"/>
        </w:rPr>
        <w:t>Threats</w:t>
      </w:r>
      <w:bookmarkEnd w:id="13"/>
    </w:p>
    <w:p w14:paraId="582570F2" w14:textId="77777777" w:rsidR="00C30D83" w:rsidRPr="00C30D83" w:rsidRDefault="00C30D83" w:rsidP="00C30D83">
      <w:pPr>
        <w:rPr>
          <w:lang w:eastAsia="en-GB"/>
        </w:rPr>
      </w:pPr>
    </w:p>
    <w:p w14:paraId="6075C356" w14:textId="4D0ACA89" w:rsidR="00262915" w:rsidRDefault="005D65D5" w:rsidP="005D65D5">
      <w:pPr>
        <w:rPr>
          <w:rFonts w:ascii="Times New Roman" w:eastAsia="Times New Roman" w:hAnsi="Times New Roman" w:cs="Times New Roman"/>
          <w:color w:val="0E101A"/>
          <w:sz w:val="24"/>
          <w:szCs w:val="24"/>
          <w:lang w:eastAsia="en-GB"/>
        </w:rPr>
      </w:pPr>
      <w:r w:rsidRPr="005D65D5">
        <w:rPr>
          <w:rFonts w:ascii="Times New Roman" w:eastAsia="Times New Roman" w:hAnsi="Times New Roman" w:cs="Times New Roman"/>
          <w:color w:val="0E101A"/>
          <w:sz w:val="24"/>
          <w:szCs w:val="24"/>
          <w:lang w:eastAsia="en-GB"/>
        </w:rPr>
        <w:t xml:space="preserve">One of the most relevant threats for Amazon Goes Gold is the unclear communication related to the fundraising events. The employees know how to raise awareness and share it through social networks, but the fundraising methods are not very clear. If one employee wants to </w:t>
      </w:r>
      <w:r w:rsidRPr="005D65D5">
        <w:rPr>
          <w:rFonts w:ascii="Times New Roman" w:eastAsia="Times New Roman" w:hAnsi="Times New Roman" w:cs="Times New Roman"/>
          <w:color w:val="0E101A"/>
          <w:sz w:val="24"/>
          <w:szCs w:val="24"/>
          <w:lang w:eastAsia="en-GB"/>
        </w:rPr>
        <w:lastRenderedPageBreak/>
        <w:t>donate is very difficult for him to find the right website where to do it. If he is from the US, there is ACCO (American Childhood Cancer Organisation) that accept online donations even through Amazon application. However, Europe or Asia do not have the same option.</w:t>
      </w:r>
    </w:p>
    <w:p w14:paraId="3208DA17" w14:textId="09307C15" w:rsidR="005D65D5" w:rsidRDefault="005D65D5" w:rsidP="00C30D83">
      <w:pPr>
        <w:pStyle w:val="Heading1"/>
        <w:rPr>
          <w:rFonts w:eastAsia="Times New Roman"/>
          <w:lang w:eastAsia="en-GB"/>
        </w:rPr>
      </w:pPr>
    </w:p>
    <w:p w14:paraId="666A53A7" w14:textId="4FE9D418" w:rsidR="008D0568" w:rsidRDefault="008D0568" w:rsidP="00C30D83">
      <w:pPr>
        <w:pStyle w:val="Heading1"/>
        <w:rPr>
          <w:rFonts w:eastAsia="Times New Roman"/>
          <w:b/>
          <w:bCs/>
          <w:lang w:eastAsia="en-GB"/>
        </w:rPr>
      </w:pPr>
      <w:bookmarkStart w:id="14" w:name="_Toc59226611"/>
      <w:r w:rsidRPr="00485F24">
        <w:rPr>
          <w:rFonts w:eastAsia="Times New Roman"/>
          <w:b/>
          <w:bCs/>
          <w:lang w:eastAsia="en-GB"/>
        </w:rPr>
        <w:t>Stakeholders participation</w:t>
      </w:r>
      <w:bookmarkEnd w:id="14"/>
    </w:p>
    <w:p w14:paraId="587A7821" w14:textId="77777777" w:rsidR="00C30D83" w:rsidRPr="00C30D83" w:rsidRDefault="00C30D83" w:rsidP="00C30D83">
      <w:pPr>
        <w:rPr>
          <w:lang w:eastAsia="en-GB"/>
        </w:rPr>
      </w:pPr>
    </w:p>
    <w:p w14:paraId="18181F1D" w14:textId="77777777" w:rsidR="008D0568" w:rsidRDefault="008D0568" w:rsidP="008D0568">
      <w:pPr>
        <w:rPr>
          <w:rFonts w:ascii="Times New Roman" w:eastAsia="Times New Roman" w:hAnsi="Times New Roman" w:cs="Times New Roman"/>
          <w:color w:val="0E101A"/>
          <w:sz w:val="24"/>
          <w:szCs w:val="24"/>
          <w:lang w:eastAsia="en-GB"/>
        </w:rPr>
      </w:pPr>
      <w:r w:rsidRPr="00283736">
        <w:rPr>
          <w:rFonts w:ascii="Times New Roman" w:eastAsia="Times New Roman" w:hAnsi="Times New Roman" w:cs="Times New Roman"/>
          <w:color w:val="0E101A"/>
          <w:sz w:val="24"/>
          <w:szCs w:val="24"/>
          <w:lang w:eastAsia="en-GB"/>
        </w:rPr>
        <w:t>Stakeholder participation literally means to take part or become actively involved or share in.</w:t>
      </w:r>
      <w:r>
        <w:rPr>
          <w:rFonts w:ascii="Times New Roman" w:eastAsia="Times New Roman" w:hAnsi="Times New Roman" w:cs="Times New Roman"/>
          <w:color w:val="0E101A"/>
          <w:sz w:val="24"/>
          <w:szCs w:val="24"/>
          <w:lang w:eastAsia="en-GB"/>
        </w:rPr>
        <w:t>(</w:t>
      </w:r>
      <w:proofErr w:type="spellStart"/>
      <w:r>
        <w:rPr>
          <w:rFonts w:ascii="Times New Roman" w:eastAsia="Times New Roman" w:hAnsi="Times New Roman" w:cs="Times New Roman"/>
          <w:color w:val="0E101A"/>
          <w:sz w:val="24"/>
          <w:szCs w:val="24"/>
          <w:lang w:eastAsia="en-GB"/>
        </w:rPr>
        <w:t>Nangoli</w:t>
      </w:r>
      <w:proofErr w:type="spellEnd"/>
      <w:r>
        <w:rPr>
          <w:rFonts w:ascii="Times New Roman" w:eastAsia="Times New Roman" w:hAnsi="Times New Roman" w:cs="Times New Roman"/>
          <w:color w:val="0E101A"/>
          <w:sz w:val="24"/>
          <w:szCs w:val="24"/>
          <w:lang w:eastAsia="en-GB"/>
        </w:rPr>
        <w:t xml:space="preserve"> et al., 2016)</w:t>
      </w:r>
    </w:p>
    <w:p w14:paraId="706E4F28" w14:textId="77777777" w:rsidR="008D0568" w:rsidRDefault="008D0568" w:rsidP="008D0568">
      <w:pPr>
        <w:pStyle w:val="NormalWeb"/>
        <w:spacing w:before="0" w:beforeAutospacing="0" w:after="0" w:afterAutospacing="0"/>
        <w:rPr>
          <w:color w:val="0E101A"/>
        </w:rPr>
      </w:pPr>
    </w:p>
    <w:p w14:paraId="52DFB781" w14:textId="77777777" w:rsidR="008D0568" w:rsidRDefault="008D0568" w:rsidP="008D0568">
      <w:pPr>
        <w:pStyle w:val="NormalWeb"/>
        <w:spacing w:before="0" w:beforeAutospacing="0" w:after="0" w:afterAutospacing="0"/>
        <w:rPr>
          <w:color w:val="0E101A"/>
        </w:rPr>
      </w:pPr>
      <w:r>
        <w:rPr>
          <w:color w:val="0E101A"/>
        </w:rPr>
        <w:t>Amazon Goes Gold has seen the participation of both stakeholders: external and internal.</w:t>
      </w:r>
    </w:p>
    <w:p w14:paraId="6B8FA102" w14:textId="77777777" w:rsidR="008D0568" w:rsidRDefault="008D0568" w:rsidP="008D0568">
      <w:pPr>
        <w:pStyle w:val="NormalWeb"/>
        <w:spacing w:before="0" w:beforeAutospacing="0" w:after="0" w:afterAutospacing="0"/>
        <w:rPr>
          <w:color w:val="0E101A"/>
        </w:rPr>
      </w:pPr>
      <w:r>
        <w:rPr>
          <w:color w:val="0E101A"/>
        </w:rPr>
        <w:t>The internal stakeholders are the most significant percentage of stakeholders employees and, management and directors, team.</w:t>
      </w:r>
    </w:p>
    <w:p w14:paraId="0020BF12" w14:textId="77777777" w:rsidR="008D0568" w:rsidRDefault="008D0568" w:rsidP="008D0568">
      <w:pPr>
        <w:pStyle w:val="NormalWeb"/>
        <w:spacing w:before="0" w:beforeAutospacing="0" w:after="0" w:afterAutospacing="0"/>
        <w:rPr>
          <w:color w:val="0E101A"/>
        </w:rPr>
      </w:pPr>
      <w:r>
        <w:rPr>
          <w:color w:val="0E101A"/>
        </w:rPr>
        <w:t>Through #PJammin Party and Gold Edition STEM Event, we had the highest percentage of participation in raising awareness and support childhood cancer globally.</w:t>
      </w:r>
    </w:p>
    <w:p w14:paraId="034EB40A" w14:textId="77777777" w:rsidR="008D0568" w:rsidRDefault="008D0568" w:rsidP="008D0568">
      <w:pPr>
        <w:pStyle w:val="NormalWeb"/>
        <w:spacing w:before="0" w:beforeAutospacing="0" w:after="0" w:afterAutospacing="0"/>
        <w:rPr>
          <w:color w:val="0E101A"/>
        </w:rPr>
      </w:pPr>
      <w:r>
        <w:rPr>
          <w:color w:val="0E101A"/>
        </w:rPr>
        <w:t>The charity foundations this year due to Covid-19 restrictions had a difficult period, so that it is why Amazon tried to supply with several donations in different countries, because ‘kids can’t fight alone’. (ACCO, 2020)</w:t>
      </w:r>
    </w:p>
    <w:p w14:paraId="7D5D9456" w14:textId="77777777" w:rsidR="008D0568" w:rsidRDefault="008D0568" w:rsidP="008D0568">
      <w:pPr>
        <w:pStyle w:val="NormalWeb"/>
        <w:spacing w:before="0" w:beforeAutospacing="0" w:after="0" w:afterAutospacing="0"/>
        <w:rPr>
          <w:color w:val="0E101A"/>
        </w:rPr>
      </w:pPr>
      <w:r>
        <w:rPr>
          <w:color w:val="0E101A"/>
        </w:rPr>
        <w:t>The external stakeholders, involved, related to this project are the charity foundations, hospitals involved in cancer research, and customers.</w:t>
      </w:r>
    </w:p>
    <w:p w14:paraId="0A109202" w14:textId="77777777" w:rsidR="008D0568" w:rsidRDefault="008D0568" w:rsidP="008D0568">
      <w:pPr>
        <w:pStyle w:val="NormalWeb"/>
        <w:spacing w:before="0" w:beforeAutospacing="0" w:after="0" w:afterAutospacing="0"/>
        <w:rPr>
          <w:color w:val="0E101A"/>
        </w:rPr>
      </w:pPr>
      <w:r>
        <w:rPr>
          <w:color w:val="0E101A"/>
        </w:rPr>
        <w:t>About the external stakeholders, we can have a beautiful reflection, and this is reality. Who are the first customers of Amazon? The same people that every day are seeing the merchandise and decide it to buy. The employees! They are the best internal ed external stakeholders. This report was very original and based on this, I can say from my own experience and as I am an employee that we are the best internal and external stakeholders. </w:t>
      </w:r>
    </w:p>
    <w:p w14:paraId="38BE0435" w14:textId="77777777" w:rsidR="008D0568" w:rsidRDefault="008D0568" w:rsidP="008D0568">
      <w:pPr>
        <w:pStyle w:val="NormalWeb"/>
        <w:spacing w:before="0" w:beforeAutospacing="0" w:after="0" w:afterAutospacing="0"/>
        <w:rPr>
          <w:color w:val="0E101A"/>
        </w:rPr>
      </w:pPr>
    </w:p>
    <w:p w14:paraId="6CB448E8" w14:textId="77777777" w:rsidR="008D0568" w:rsidRPr="007E56F7" w:rsidRDefault="008D0568" w:rsidP="008D0568">
      <w:pPr>
        <w:rPr>
          <w:rFonts w:ascii="Times New Roman" w:eastAsia="Times New Roman" w:hAnsi="Times New Roman" w:cs="Times New Roman"/>
          <w:color w:val="0E101A"/>
          <w:sz w:val="24"/>
          <w:szCs w:val="24"/>
          <w:lang w:eastAsia="en-GB"/>
        </w:rPr>
      </w:pPr>
      <w:r w:rsidRPr="007E56F7">
        <w:rPr>
          <w:rFonts w:ascii="Times New Roman" w:eastAsia="Times New Roman" w:hAnsi="Times New Roman" w:cs="Times New Roman"/>
          <w:color w:val="0E101A"/>
          <w:sz w:val="24"/>
          <w:szCs w:val="24"/>
          <w:lang w:eastAsia="en-GB"/>
        </w:rPr>
        <w:t>Through #PJammin Party and Gold Edition STEM Event, we had the highest percentage of participation in raising awareness and support childhood cancer.</w:t>
      </w:r>
    </w:p>
    <w:p w14:paraId="5B5DDC73" w14:textId="77777777" w:rsidR="008D0568" w:rsidRDefault="008D0568" w:rsidP="008D0568">
      <w:pPr>
        <w:rPr>
          <w:rFonts w:ascii="Times New Roman" w:eastAsia="Times New Roman" w:hAnsi="Times New Roman" w:cs="Times New Roman"/>
          <w:color w:val="0E101A"/>
          <w:sz w:val="24"/>
          <w:szCs w:val="24"/>
          <w:lang w:eastAsia="en-GB"/>
        </w:rPr>
      </w:pPr>
      <w:r w:rsidRPr="007E56F7">
        <w:rPr>
          <w:rFonts w:ascii="Times New Roman" w:eastAsia="Times New Roman" w:hAnsi="Times New Roman" w:cs="Times New Roman"/>
          <w:color w:val="0E101A"/>
          <w:sz w:val="24"/>
          <w:szCs w:val="24"/>
          <w:lang w:eastAsia="en-GB"/>
        </w:rPr>
        <w:t>The charity foundations this year due to Covid-19 restrictions had a difficult period, so that is why Amazon tried to supply with several donations in different countries, because ‘kids can’t fight alone’. (ACCO, 2020)</w:t>
      </w:r>
    </w:p>
    <w:p w14:paraId="2AE2FF3E" w14:textId="0C83D422" w:rsidR="007E56F7" w:rsidRDefault="007E56F7" w:rsidP="007E56F7">
      <w:pPr>
        <w:rPr>
          <w:rFonts w:ascii="Times New Roman" w:eastAsia="Times New Roman" w:hAnsi="Times New Roman" w:cs="Times New Roman"/>
          <w:color w:val="0E101A"/>
          <w:sz w:val="24"/>
          <w:szCs w:val="24"/>
          <w:lang w:eastAsia="en-GB"/>
        </w:rPr>
      </w:pPr>
    </w:p>
    <w:p w14:paraId="601EFC94" w14:textId="3D4E6750" w:rsidR="00EF1F23" w:rsidRPr="00EF1F23" w:rsidRDefault="00EF1F23" w:rsidP="00C30D83">
      <w:pPr>
        <w:pStyle w:val="Heading1"/>
        <w:rPr>
          <w:rFonts w:eastAsia="Times New Roman"/>
          <w:lang w:eastAsia="en-GB"/>
        </w:rPr>
      </w:pPr>
      <w:bookmarkStart w:id="15" w:name="_Toc59226612"/>
      <w:r w:rsidRPr="00EF1F23">
        <w:rPr>
          <w:rFonts w:eastAsia="Times New Roman"/>
          <w:lang w:eastAsia="en-GB"/>
        </w:rPr>
        <w:t>Conclusion and Recom</w:t>
      </w:r>
      <w:r w:rsidR="008F7EAE">
        <w:rPr>
          <w:rFonts w:eastAsia="Times New Roman"/>
          <w:lang w:eastAsia="en-GB"/>
        </w:rPr>
        <w:t>m</w:t>
      </w:r>
      <w:r w:rsidRPr="00EF1F23">
        <w:rPr>
          <w:rFonts w:eastAsia="Times New Roman"/>
          <w:lang w:eastAsia="en-GB"/>
        </w:rPr>
        <w:t>en</w:t>
      </w:r>
      <w:r w:rsidR="00EE7F28">
        <w:rPr>
          <w:rFonts w:eastAsia="Times New Roman"/>
          <w:lang w:eastAsia="en-GB"/>
        </w:rPr>
        <w:t>dations</w:t>
      </w:r>
      <w:bookmarkEnd w:id="15"/>
    </w:p>
    <w:p w14:paraId="1FCCA1C5" w14:textId="77777777" w:rsidR="00EF1F23" w:rsidRPr="00EF1F23" w:rsidRDefault="00EF1F23" w:rsidP="00EF1F23">
      <w:pPr>
        <w:rPr>
          <w:rFonts w:ascii="Times New Roman" w:eastAsia="Times New Roman" w:hAnsi="Times New Roman" w:cs="Times New Roman"/>
          <w:color w:val="0E101A"/>
          <w:sz w:val="24"/>
          <w:szCs w:val="24"/>
          <w:lang w:eastAsia="en-GB"/>
        </w:rPr>
      </w:pPr>
      <w:r w:rsidRPr="00EF1F23">
        <w:rPr>
          <w:rFonts w:ascii="Times New Roman" w:eastAsia="Times New Roman" w:hAnsi="Times New Roman" w:cs="Times New Roman"/>
          <w:color w:val="0E101A"/>
          <w:sz w:val="24"/>
          <w:szCs w:val="24"/>
          <w:lang w:eastAsia="en-GB"/>
        </w:rPr>
        <w:t>I know that this report was very original. It was not a personal choice but just related to the social project from Assessment One.  We could say that Amazon, as a company for the brand image, could do more for the social project related here. The conclusion is relatively simple if we look at the purpose and the results the company got. However, related to the social project, we realise that the company could do more cause the image brand is a warranty. The stakeholders involved as a majority are employees, and if you use them in the right way, the project is going to be successful.</w:t>
      </w:r>
    </w:p>
    <w:p w14:paraId="799D8234" w14:textId="6A36F513" w:rsidR="0072687F" w:rsidRDefault="00EF1F23" w:rsidP="00EF1F23">
      <w:pPr>
        <w:rPr>
          <w:rFonts w:ascii="Times New Roman" w:eastAsia="Times New Roman" w:hAnsi="Times New Roman" w:cs="Times New Roman"/>
          <w:color w:val="0E101A"/>
          <w:sz w:val="24"/>
          <w:szCs w:val="24"/>
          <w:lang w:eastAsia="en-GB"/>
        </w:rPr>
      </w:pPr>
      <w:r w:rsidRPr="00EF1F23">
        <w:rPr>
          <w:rFonts w:ascii="Times New Roman" w:eastAsia="Times New Roman" w:hAnsi="Times New Roman" w:cs="Times New Roman"/>
          <w:color w:val="0E101A"/>
          <w:sz w:val="24"/>
          <w:szCs w:val="24"/>
          <w:lang w:eastAsia="en-GB"/>
        </w:rPr>
        <w:t>So that is why I would recommend Amazon to use, on this social project, the stakeholders that are more involved.</w:t>
      </w:r>
    </w:p>
    <w:p w14:paraId="1C414DB7" w14:textId="77777777" w:rsidR="007921F6" w:rsidRDefault="007921F6" w:rsidP="005D65D5">
      <w:pPr>
        <w:rPr>
          <w:rFonts w:ascii="Times New Roman" w:eastAsia="Times New Roman" w:hAnsi="Times New Roman" w:cs="Times New Roman"/>
          <w:color w:val="0E101A"/>
          <w:sz w:val="24"/>
          <w:szCs w:val="24"/>
          <w:lang w:eastAsia="en-GB"/>
        </w:rPr>
      </w:pPr>
    </w:p>
    <w:p w14:paraId="362ED43D" w14:textId="3D90FB42" w:rsidR="00A66AE3" w:rsidRDefault="00A66AE3" w:rsidP="008C237A">
      <w:pPr>
        <w:rPr>
          <w:rFonts w:ascii="Times New Roman" w:eastAsia="Times New Roman" w:hAnsi="Times New Roman" w:cs="Times New Roman"/>
          <w:color w:val="0E101A"/>
          <w:sz w:val="24"/>
          <w:szCs w:val="24"/>
          <w:lang w:eastAsia="en-GB"/>
        </w:rPr>
      </w:pPr>
    </w:p>
    <w:p w14:paraId="7E03D74F" w14:textId="7467E4B6" w:rsidR="00A66AE3" w:rsidRDefault="00A66AE3" w:rsidP="008C237A">
      <w:pPr>
        <w:rPr>
          <w:rFonts w:ascii="Times New Roman" w:eastAsia="Times New Roman" w:hAnsi="Times New Roman" w:cs="Times New Roman"/>
          <w:color w:val="0E101A"/>
          <w:sz w:val="24"/>
          <w:szCs w:val="24"/>
          <w:lang w:eastAsia="en-GB"/>
        </w:rPr>
      </w:pPr>
    </w:p>
    <w:p w14:paraId="50BE136D" w14:textId="77777777" w:rsidR="00A66AE3" w:rsidRDefault="00A66AE3" w:rsidP="008C237A">
      <w:pPr>
        <w:rPr>
          <w:rFonts w:ascii="Times New Roman" w:eastAsia="Times New Roman" w:hAnsi="Times New Roman" w:cs="Times New Roman"/>
          <w:color w:val="0E101A"/>
          <w:sz w:val="24"/>
          <w:szCs w:val="24"/>
          <w:lang w:eastAsia="en-GB"/>
        </w:rPr>
      </w:pPr>
    </w:p>
    <w:p w14:paraId="3FCBAFFE" w14:textId="5770FECB" w:rsidR="00B9036B" w:rsidRDefault="00B9036B" w:rsidP="008C237A">
      <w:pPr>
        <w:rPr>
          <w:rFonts w:ascii="Times New Roman" w:hAnsi="Times New Roman" w:cs="Times New Roman"/>
          <w:sz w:val="24"/>
          <w:szCs w:val="24"/>
        </w:rPr>
      </w:pPr>
      <w:r w:rsidRPr="003170F9">
        <w:rPr>
          <w:rFonts w:ascii="Times New Roman" w:hAnsi="Times New Roman" w:cs="Times New Roman"/>
          <w:sz w:val="24"/>
          <w:szCs w:val="24"/>
        </w:rPr>
        <w:t>References</w:t>
      </w:r>
    </w:p>
    <w:p w14:paraId="24EB8465" w14:textId="7DA69993" w:rsidR="001D00D1" w:rsidRDefault="001D00D1" w:rsidP="008C237A">
      <w:pPr>
        <w:rPr>
          <w:rFonts w:ascii="Times New Roman" w:hAnsi="Times New Roman" w:cs="Times New Roman"/>
          <w:sz w:val="24"/>
          <w:szCs w:val="24"/>
        </w:rPr>
      </w:pPr>
      <w:proofErr w:type="spellStart"/>
      <w:r w:rsidRPr="003170F9">
        <w:rPr>
          <w:rFonts w:ascii="Times New Roman" w:hAnsi="Times New Roman" w:cs="Times New Roman"/>
          <w:sz w:val="24"/>
          <w:szCs w:val="24"/>
        </w:rPr>
        <w:t>Abiomalley</w:t>
      </w:r>
      <w:proofErr w:type="spellEnd"/>
      <w:r w:rsidRPr="003170F9">
        <w:rPr>
          <w:rFonts w:ascii="Times New Roman" w:hAnsi="Times New Roman" w:cs="Times New Roman"/>
          <w:sz w:val="24"/>
          <w:szCs w:val="24"/>
        </w:rPr>
        <w:t xml:space="preserve">, (2020) (Online) ‘Reflective practice as evidence for decision making’ Available at: </w:t>
      </w:r>
      <w:hyperlink r:id="rId10" w:history="1">
        <w:r w:rsidRPr="003170F9">
          <w:rPr>
            <w:rStyle w:val="Hyperlink"/>
            <w:rFonts w:ascii="Times New Roman" w:hAnsi="Times New Roman" w:cs="Times New Roman"/>
            <w:sz w:val="24"/>
            <w:szCs w:val="24"/>
          </w:rPr>
          <w:t>https://abiomalley.files.wordpress.com/2018/11/gibbs-cycle.jpg?w=739</w:t>
        </w:r>
      </w:hyperlink>
      <w:r w:rsidRPr="003170F9">
        <w:rPr>
          <w:rFonts w:ascii="Times New Roman" w:hAnsi="Times New Roman" w:cs="Times New Roman"/>
          <w:sz w:val="24"/>
          <w:szCs w:val="24"/>
        </w:rPr>
        <w:t xml:space="preserve"> [Accessed on 15 December 2020]</w:t>
      </w:r>
    </w:p>
    <w:p w14:paraId="3EA6594F" w14:textId="1E649C4D" w:rsidR="007C09AA" w:rsidRDefault="00356057" w:rsidP="007C09AA">
      <w:pPr>
        <w:shd w:val="clear" w:color="auto" w:fill="FFFFFF"/>
        <w:spacing w:after="0" w:line="240" w:lineRule="auto"/>
        <w:ind w:right="150"/>
        <w:rPr>
          <w:rFonts w:ascii="Times New Roman" w:hAnsi="Times New Roman" w:cs="Times New Roman"/>
          <w:color w:val="242424"/>
          <w:sz w:val="24"/>
          <w:szCs w:val="24"/>
        </w:rPr>
      </w:pPr>
      <w:r>
        <w:rPr>
          <w:rFonts w:ascii="Times New Roman" w:hAnsi="Times New Roman" w:cs="Times New Roman"/>
          <w:sz w:val="24"/>
          <w:szCs w:val="24"/>
        </w:rPr>
        <w:t xml:space="preserve">ACCO (2020) </w:t>
      </w:r>
      <w:r w:rsidR="003C2682">
        <w:rPr>
          <w:rFonts w:ascii="Times New Roman" w:hAnsi="Times New Roman" w:cs="Times New Roman"/>
          <w:sz w:val="24"/>
          <w:szCs w:val="24"/>
        </w:rPr>
        <w:t>‘</w:t>
      </w:r>
      <w:r w:rsidR="003C2682" w:rsidRPr="003C2682">
        <w:rPr>
          <w:rFonts w:ascii="Times New Roman" w:hAnsi="Times New Roman" w:cs="Times New Roman"/>
          <w:sz w:val="24"/>
          <w:szCs w:val="24"/>
        </w:rPr>
        <w:t>G</w:t>
      </w:r>
      <w:r w:rsidR="00A16B90">
        <w:rPr>
          <w:rFonts w:ascii="Times New Roman" w:hAnsi="Times New Roman" w:cs="Times New Roman"/>
          <w:sz w:val="24"/>
          <w:szCs w:val="24"/>
        </w:rPr>
        <w:t xml:space="preserve">o gold and give, </w:t>
      </w:r>
      <w:r w:rsidR="003C2682" w:rsidRPr="003C2682">
        <w:rPr>
          <w:rFonts w:ascii="Times New Roman" w:hAnsi="Times New Roman" w:cs="Times New Roman"/>
          <w:sz w:val="24"/>
          <w:szCs w:val="24"/>
        </w:rPr>
        <w:t>because kids can’t fight cancer alone</w:t>
      </w:r>
      <w:r w:rsidR="00A16B90">
        <w:rPr>
          <w:rFonts w:ascii="Times New Roman" w:hAnsi="Times New Roman" w:cs="Times New Roman"/>
          <w:sz w:val="24"/>
          <w:szCs w:val="24"/>
        </w:rPr>
        <w:t>’</w:t>
      </w:r>
      <w:r w:rsidR="007C09AA">
        <w:rPr>
          <w:rFonts w:ascii="Times New Roman" w:hAnsi="Times New Roman" w:cs="Times New Roman"/>
          <w:sz w:val="24"/>
          <w:szCs w:val="24"/>
        </w:rPr>
        <w:t xml:space="preserve">(Online) Available at: </w:t>
      </w:r>
      <w:hyperlink r:id="rId11" w:history="1">
        <w:r w:rsidR="007C09AA" w:rsidRPr="00BA7807">
          <w:rPr>
            <w:rStyle w:val="Hyperlink"/>
            <w:rFonts w:ascii="Times New Roman" w:hAnsi="Times New Roman" w:cs="Times New Roman"/>
            <w:sz w:val="24"/>
            <w:szCs w:val="24"/>
          </w:rPr>
          <w:t>https://www.acco.org/amazon/</w:t>
        </w:r>
      </w:hyperlink>
      <w:r w:rsidR="007C09AA">
        <w:rPr>
          <w:rFonts w:ascii="Times New Roman" w:hAnsi="Times New Roman" w:cs="Times New Roman"/>
          <w:sz w:val="24"/>
          <w:szCs w:val="24"/>
        </w:rPr>
        <w:t xml:space="preserve"> </w:t>
      </w:r>
      <w:r w:rsidR="007C09AA" w:rsidRPr="00CF1D17">
        <w:rPr>
          <w:rFonts w:ascii="Times New Roman" w:hAnsi="Times New Roman" w:cs="Times New Roman"/>
          <w:color w:val="242424"/>
          <w:sz w:val="24"/>
          <w:szCs w:val="24"/>
        </w:rPr>
        <w:t>[ Accessed on 18 December 2020]</w:t>
      </w:r>
    </w:p>
    <w:p w14:paraId="14CD088C" w14:textId="77777777" w:rsidR="001D00D1" w:rsidRDefault="001D00D1" w:rsidP="007C09AA">
      <w:pPr>
        <w:shd w:val="clear" w:color="auto" w:fill="FFFFFF"/>
        <w:spacing w:after="0" w:line="240" w:lineRule="auto"/>
        <w:ind w:right="150"/>
        <w:rPr>
          <w:rFonts w:ascii="Times New Roman" w:hAnsi="Times New Roman" w:cs="Times New Roman"/>
          <w:color w:val="242424"/>
          <w:sz w:val="24"/>
          <w:szCs w:val="24"/>
        </w:rPr>
      </w:pPr>
    </w:p>
    <w:p w14:paraId="5DE9DE3C" w14:textId="627D38B3" w:rsidR="00D27EF8" w:rsidRPr="00D27EF8" w:rsidRDefault="003F4704" w:rsidP="00D27EF8">
      <w:pPr>
        <w:rPr>
          <w:rFonts w:ascii="Times New Roman" w:hAnsi="Times New Roman" w:cs="Times New Roman"/>
          <w:sz w:val="24"/>
          <w:szCs w:val="24"/>
        </w:rPr>
      </w:pPr>
      <w:r w:rsidRPr="003170F9">
        <w:rPr>
          <w:rFonts w:ascii="Times New Roman" w:hAnsi="Times New Roman" w:cs="Times New Roman"/>
          <w:color w:val="000000" w:themeColor="text1"/>
          <w:sz w:val="24"/>
          <w:szCs w:val="24"/>
        </w:rPr>
        <w:t>Aitken et al., (2016), ‘Practices and rationales of community engagement with wind farms: awareness raising, consultation, empowerment’</w:t>
      </w:r>
      <w:r w:rsidRPr="003170F9">
        <w:rPr>
          <w:rFonts w:ascii="Times New Roman" w:hAnsi="Times New Roman" w:cs="Times New Roman"/>
          <w:b/>
          <w:bCs/>
          <w:color w:val="000000" w:themeColor="text1"/>
          <w:sz w:val="24"/>
          <w:szCs w:val="24"/>
        </w:rPr>
        <w:t xml:space="preserve"> </w:t>
      </w:r>
      <w:r w:rsidRPr="003170F9">
        <w:rPr>
          <w:rFonts w:ascii="Times New Roman" w:hAnsi="Times New Roman" w:cs="Times New Roman"/>
          <w:i/>
          <w:iCs/>
          <w:sz w:val="24"/>
          <w:szCs w:val="24"/>
        </w:rPr>
        <w:t>Planning Theory &amp; Practice, 2016 VOL. 17, NO. 4, 557–576</w:t>
      </w:r>
      <w:r w:rsidRPr="003170F9">
        <w:rPr>
          <w:rFonts w:ascii="Times New Roman" w:hAnsi="Times New Roman" w:cs="Times New Roman"/>
          <w:sz w:val="24"/>
          <w:szCs w:val="24"/>
        </w:rPr>
        <w:t xml:space="preserve"> (Online) Available at: </w:t>
      </w:r>
      <w:hyperlink r:id="rId12" w:history="1">
        <w:r w:rsidRPr="003170F9">
          <w:rPr>
            <w:rStyle w:val="Hyperlink"/>
            <w:rFonts w:ascii="Times New Roman" w:hAnsi="Times New Roman" w:cs="Times New Roman"/>
            <w:sz w:val="24"/>
            <w:szCs w:val="24"/>
          </w:rPr>
          <w:t>https://doi.org/10.1080/14649357.2016.1218919</w:t>
        </w:r>
      </w:hyperlink>
      <w:r w:rsidRPr="003170F9">
        <w:rPr>
          <w:rFonts w:ascii="Times New Roman" w:hAnsi="Times New Roman" w:cs="Times New Roman"/>
          <w:sz w:val="24"/>
          <w:szCs w:val="24"/>
        </w:rPr>
        <w:t xml:space="preserve"> [Accessed on 15 December </w:t>
      </w:r>
      <w:commentRangeStart w:id="16"/>
      <w:r w:rsidRPr="003170F9">
        <w:rPr>
          <w:rFonts w:ascii="Times New Roman" w:hAnsi="Times New Roman" w:cs="Times New Roman"/>
          <w:sz w:val="24"/>
          <w:szCs w:val="24"/>
        </w:rPr>
        <w:t>2020</w:t>
      </w:r>
      <w:commentRangeEnd w:id="16"/>
      <w:r w:rsidR="001D00D1">
        <w:rPr>
          <w:rStyle w:val="CommentReference"/>
        </w:rPr>
        <w:commentReference w:id="16"/>
      </w:r>
      <w:r w:rsidRPr="003170F9">
        <w:rPr>
          <w:rFonts w:ascii="Times New Roman" w:hAnsi="Times New Roman" w:cs="Times New Roman"/>
          <w:sz w:val="24"/>
          <w:szCs w:val="24"/>
        </w:rPr>
        <w:t>]</w:t>
      </w:r>
    </w:p>
    <w:p w14:paraId="3B1DCC96" w14:textId="1F4384ED" w:rsidR="008C237A" w:rsidRDefault="00B9036B" w:rsidP="008C237A">
      <w:pPr>
        <w:rPr>
          <w:rFonts w:ascii="Times New Roman" w:hAnsi="Times New Roman" w:cs="Times New Roman"/>
          <w:sz w:val="24"/>
          <w:szCs w:val="24"/>
        </w:rPr>
      </w:pPr>
      <w:r w:rsidRPr="003170F9">
        <w:rPr>
          <w:rFonts w:ascii="Times New Roman" w:hAnsi="Times New Roman" w:cs="Times New Roman"/>
          <w:sz w:val="24"/>
          <w:szCs w:val="24"/>
        </w:rPr>
        <w:t>Gibbs, G. (1988). Learning by Doing: A Guide to Teaching and Learning Methods. Oxford: Oxford Further Education Unit</w:t>
      </w:r>
    </w:p>
    <w:p w14:paraId="7C4F4AE4" w14:textId="39095B6D" w:rsidR="002949CE" w:rsidRDefault="002949CE" w:rsidP="008C237A">
      <w:pPr>
        <w:rPr>
          <w:rFonts w:ascii="Times New Roman" w:hAnsi="Times New Roman" w:cs="Times New Roman"/>
          <w:sz w:val="24"/>
          <w:szCs w:val="24"/>
        </w:rPr>
      </w:pPr>
      <w:r w:rsidRPr="007102C5">
        <w:rPr>
          <w:rFonts w:ascii="Times New Roman" w:hAnsi="Times New Roman" w:cs="Times New Roman"/>
          <w:sz w:val="24"/>
          <w:szCs w:val="24"/>
        </w:rPr>
        <w:t>Grant M., (2020)</w:t>
      </w:r>
      <w:r w:rsidR="007102C5" w:rsidRPr="007102C5">
        <w:rPr>
          <w:rFonts w:ascii="Times New Roman" w:hAnsi="Times New Roman" w:cs="Times New Roman"/>
          <w:sz w:val="24"/>
          <w:szCs w:val="24"/>
        </w:rPr>
        <w:t xml:space="preserve"> ‘</w:t>
      </w:r>
      <w:r w:rsidR="007102C5" w:rsidRPr="007102C5">
        <w:rPr>
          <w:rFonts w:ascii="Times New Roman" w:hAnsi="Times New Roman" w:cs="Times New Roman"/>
          <w:sz w:val="24"/>
          <w:szCs w:val="24"/>
        </w:rPr>
        <w:t>Strength, Weakness, Opportunity, and Threat (SWOT) Analysis</w:t>
      </w:r>
      <w:r w:rsidR="007102C5">
        <w:rPr>
          <w:rFonts w:ascii="Times New Roman" w:hAnsi="Times New Roman" w:cs="Times New Roman"/>
          <w:sz w:val="24"/>
          <w:szCs w:val="24"/>
        </w:rPr>
        <w:t>’ (Online) Available at:</w:t>
      </w:r>
      <w:r w:rsidRPr="007102C5">
        <w:rPr>
          <w:rFonts w:ascii="Times New Roman" w:hAnsi="Times New Roman" w:cs="Times New Roman"/>
          <w:sz w:val="24"/>
          <w:szCs w:val="24"/>
        </w:rPr>
        <w:t xml:space="preserve"> </w:t>
      </w:r>
      <w:hyperlink r:id="rId17" w:history="1">
        <w:r w:rsidR="007102C5" w:rsidRPr="00BA7807">
          <w:rPr>
            <w:rStyle w:val="Hyperlink"/>
            <w:rFonts w:ascii="Times New Roman" w:hAnsi="Times New Roman" w:cs="Times New Roman"/>
            <w:sz w:val="24"/>
            <w:szCs w:val="24"/>
          </w:rPr>
          <w:t>https://www.investopedia.com/terms/s/swot.asp</w:t>
        </w:r>
      </w:hyperlink>
      <w:r w:rsidR="007102C5">
        <w:rPr>
          <w:rFonts w:ascii="Times New Roman" w:hAnsi="Times New Roman" w:cs="Times New Roman"/>
          <w:sz w:val="24"/>
          <w:szCs w:val="24"/>
        </w:rPr>
        <w:t xml:space="preserve"> </w:t>
      </w:r>
      <w:r w:rsidR="007102C5" w:rsidRPr="003170F9">
        <w:rPr>
          <w:rFonts w:ascii="Times New Roman" w:hAnsi="Times New Roman" w:cs="Times New Roman"/>
          <w:sz w:val="24"/>
          <w:szCs w:val="24"/>
        </w:rPr>
        <w:t>[Accessed on 15 December 2020]</w:t>
      </w:r>
    </w:p>
    <w:p w14:paraId="5FD7393F" w14:textId="77777777" w:rsidR="00D27EF8" w:rsidRPr="00CF1D17" w:rsidRDefault="00D27EF8" w:rsidP="00D27EF8">
      <w:pPr>
        <w:shd w:val="clear" w:color="auto" w:fill="FFFFFF"/>
        <w:spacing w:after="0" w:line="240" w:lineRule="auto"/>
        <w:ind w:right="150"/>
        <w:rPr>
          <w:rFonts w:ascii="Times New Roman" w:eastAsia="Times New Roman" w:hAnsi="Times New Roman" w:cs="Times New Roman"/>
          <w:color w:val="242424"/>
          <w:sz w:val="24"/>
          <w:szCs w:val="24"/>
          <w:lang w:eastAsia="en-GB"/>
        </w:rPr>
      </w:pPr>
      <w:proofErr w:type="spellStart"/>
      <w:r w:rsidRPr="00CF1D17">
        <w:rPr>
          <w:rFonts w:ascii="Times New Roman" w:eastAsia="Times New Roman" w:hAnsi="Times New Roman" w:cs="Times New Roman"/>
          <w:color w:val="242424"/>
          <w:sz w:val="24"/>
          <w:szCs w:val="24"/>
          <w:lang w:eastAsia="en-GB"/>
        </w:rPr>
        <w:t>Nangoli</w:t>
      </w:r>
      <w:proofErr w:type="spellEnd"/>
      <w:r w:rsidRPr="00CF1D17">
        <w:rPr>
          <w:rFonts w:ascii="Times New Roman" w:eastAsia="Times New Roman" w:hAnsi="Times New Roman" w:cs="Times New Roman"/>
          <w:color w:val="242424"/>
          <w:sz w:val="24"/>
          <w:szCs w:val="24"/>
          <w:lang w:eastAsia="en-GB"/>
        </w:rPr>
        <w:t xml:space="preserve"> et al.,(2016)  ‘Stakeholder participation: An empirical investigation’ </w:t>
      </w:r>
      <w:r w:rsidRPr="00CF1D17">
        <w:rPr>
          <w:rFonts w:ascii="Times New Roman" w:eastAsia="Times New Roman" w:hAnsi="Times New Roman" w:cs="Times New Roman"/>
          <w:i/>
          <w:iCs/>
          <w:color w:val="242424"/>
          <w:sz w:val="24"/>
          <w:szCs w:val="24"/>
          <w:lang w:eastAsia="en-GB"/>
        </w:rPr>
        <w:t>(</w:t>
      </w:r>
      <w:r w:rsidRPr="00A01AB6">
        <w:rPr>
          <w:rFonts w:ascii="Times New Roman" w:eastAsia="Times New Roman" w:hAnsi="Times New Roman" w:cs="Times New Roman"/>
          <w:i/>
          <w:iCs/>
          <w:color w:val="242424"/>
          <w:sz w:val="24"/>
          <w:szCs w:val="24"/>
          <w:lang w:eastAsia="en-GB"/>
        </w:rPr>
        <w:t xml:space="preserve">Vol.10(8), pp. 182-186 </w:t>
      </w:r>
      <w:r w:rsidRPr="00CF1D17">
        <w:rPr>
          <w:rFonts w:ascii="Times New Roman" w:eastAsia="Times New Roman" w:hAnsi="Times New Roman" w:cs="Times New Roman"/>
          <w:i/>
          <w:iCs/>
          <w:color w:val="242424"/>
          <w:sz w:val="24"/>
          <w:szCs w:val="24"/>
          <w:lang w:eastAsia="en-GB"/>
        </w:rPr>
        <w:t xml:space="preserve"> </w:t>
      </w:r>
      <w:r w:rsidRPr="00CF1D17">
        <w:rPr>
          <w:rFonts w:ascii="Times New Roman" w:eastAsia="Times New Roman" w:hAnsi="Times New Roman" w:cs="Times New Roman"/>
          <w:color w:val="242424"/>
          <w:sz w:val="24"/>
          <w:szCs w:val="24"/>
          <w:lang w:eastAsia="en-GB"/>
        </w:rPr>
        <w:t xml:space="preserve">Available at: </w:t>
      </w:r>
      <w:hyperlink r:id="rId18" w:history="1">
        <w:r w:rsidRPr="00CF1D17">
          <w:rPr>
            <w:rStyle w:val="Hyperlink"/>
            <w:rFonts w:ascii="Times New Roman" w:hAnsi="Times New Roman" w:cs="Times New Roman"/>
            <w:sz w:val="24"/>
            <w:szCs w:val="24"/>
          </w:rPr>
          <w:t>https://doi.org/10.5897/AJBM2015.8019</w:t>
        </w:r>
      </w:hyperlink>
      <w:r w:rsidRPr="00CF1D17">
        <w:rPr>
          <w:rFonts w:ascii="Times New Roman" w:hAnsi="Times New Roman" w:cs="Times New Roman"/>
          <w:color w:val="242424"/>
          <w:sz w:val="24"/>
          <w:szCs w:val="24"/>
        </w:rPr>
        <w:t xml:space="preserve"> [ Accessed on 18 December 2020]</w:t>
      </w:r>
    </w:p>
    <w:p w14:paraId="3705428F" w14:textId="77777777" w:rsidR="00D27EF8" w:rsidRPr="007102C5" w:rsidRDefault="00D27EF8" w:rsidP="008C237A">
      <w:pPr>
        <w:rPr>
          <w:rFonts w:ascii="Times New Roman" w:hAnsi="Times New Roman" w:cs="Times New Roman"/>
          <w:sz w:val="24"/>
          <w:szCs w:val="24"/>
        </w:rPr>
      </w:pPr>
    </w:p>
    <w:p w14:paraId="7D7B013C" w14:textId="77777777" w:rsidR="002239DF" w:rsidRPr="003170F9" w:rsidRDefault="002239DF">
      <w:pPr>
        <w:rPr>
          <w:rFonts w:ascii="Times New Roman" w:hAnsi="Times New Roman" w:cs="Times New Roman"/>
          <w:sz w:val="24"/>
          <w:szCs w:val="24"/>
        </w:rPr>
      </w:pPr>
    </w:p>
    <w:sectPr w:rsidR="002239DF" w:rsidRPr="003170F9" w:rsidSect="00607F0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6" w:author="rodica georgiana dinu" w:date="2020-12-18T22:45:00Z" w:initials="rgd">
    <w:p w14:paraId="230467CB" w14:textId="7B0EA6FE" w:rsidR="001D00D1" w:rsidRDefault="001D00D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30467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87AF9F" w16cex:dateUtc="2020-12-18T22: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30467CB" w16cid:durableId="2387AF9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420414"/>
    <w:multiLevelType w:val="multilevel"/>
    <w:tmpl w:val="413A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7E4DDA"/>
    <w:multiLevelType w:val="multilevel"/>
    <w:tmpl w:val="BA28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rodica georgiana dinu">
    <w15:presenceInfo w15:providerId="Windows Live" w15:userId="3afe1fb738dfc9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9DF"/>
    <w:rsid w:val="00032E1C"/>
    <w:rsid w:val="00072455"/>
    <w:rsid w:val="000746EC"/>
    <w:rsid w:val="00084784"/>
    <w:rsid w:val="000C5CAD"/>
    <w:rsid w:val="000C6997"/>
    <w:rsid w:val="000D1D3C"/>
    <w:rsid w:val="000F05D2"/>
    <w:rsid w:val="00140933"/>
    <w:rsid w:val="00141B13"/>
    <w:rsid w:val="0015170B"/>
    <w:rsid w:val="00152474"/>
    <w:rsid w:val="0016773A"/>
    <w:rsid w:val="001D00D1"/>
    <w:rsid w:val="001E09CA"/>
    <w:rsid w:val="001E4436"/>
    <w:rsid w:val="002239DF"/>
    <w:rsid w:val="00227836"/>
    <w:rsid w:val="00240728"/>
    <w:rsid w:val="00252DED"/>
    <w:rsid w:val="00261CAD"/>
    <w:rsid w:val="00262915"/>
    <w:rsid w:val="00283736"/>
    <w:rsid w:val="00286D63"/>
    <w:rsid w:val="002933AE"/>
    <w:rsid w:val="002949CE"/>
    <w:rsid w:val="0029609B"/>
    <w:rsid w:val="002B3753"/>
    <w:rsid w:val="002D5D8A"/>
    <w:rsid w:val="00300250"/>
    <w:rsid w:val="003170F9"/>
    <w:rsid w:val="00350E8F"/>
    <w:rsid w:val="00356057"/>
    <w:rsid w:val="00357D42"/>
    <w:rsid w:val="003B0770"/>
    <w:rsid w:val="003C2682"/>
    <w:rsid w:val="003C5B80"/>
    <w:rsid w:val="003F43C2"/>
    <w:rsid w:val="003F4704"/>
    <w:rsid w:val="003F72C4"/>
    <w:rsid w:val="004215AA"/>
    <w:rsid w:val="00485F24"/>
    <w:rsid w:val="004B2FB9"/>
    <w:rsid w:val="004C2682"/>
    <w:rsid w:val="004E595F"/>
    <w:rsid w:val="004F2096"/>
    <w:rsid w:val="004F3582"/>
    <w:rsid w:val="005259BD"/>
    <w:rsid w:val="005651AF"/>
    <w:rsid w:val="005A5878"/>
    <w:rsid w:val="005C5408"/>
    <w:rsid w:val="005D65D5"/>
    <w:rsid w:val="005F4332"/>
    <w:rsid w:val="00604A2A"/>
    <w:rsid w:val="00607F06"/>
    <w:rsid w:val="0062591E"/>
    <w:rsid w:val="00631AA3"/>
    <w:rsid w:val="00647A0C"/>
    <w:rsid w:val="006638C7"/>
    <w:rsid w:val="00670B19"/>
    <w:rsid w:val="006C3E8D"/>
    <w:rsid w:val="006D6EBF"/>
    <w:rsid w:val="006E2404"/>
    <w:rsid w:val="00702F4A"/>
    <w:rsid w:val="007102C5"/>
    <w:rsid w:val="0072687F"/>
    <w:rsid w:val="0073053F"/>
    <w:rsid w:val="007330AD"/>
    <w:rsid w:val="0075253F"/>
    <w:rsid w:val="007921F6"/>
    <w:rsid w:val="007B2F2D"/>
    <w:rsid w:val="007B5E1C"/>
    <w:rsid w:val="007C09AA"/>
    <w:rsid w:val="007C5B35"/>
    <w:rsid w:val="007D24EB"/>
    <w:rsid w:val="007D5E60"/>
    <w:rsid w:val="007E56F7"/>
    <w:rsid w:val="00802A7C"/>
    <w:rsid w:val="00835424"/>
    <w:rsid w:val="00836412"/>
    <w:rsid w:val="008500B2"/>
    <w:rsid w:val="00870963"/>
    <w:rsid w:val="0088018A"/>
    <w:rsid w:val="00884E26"/>
    <w:rsid w:val="008A06E6"/>
    <w:rsid w:val="008B6269"/>
    <w:rsid w:val="008C18F6"/>
    <w:rsid w:val="008C237A"/>
    <w:rsid w:val="008D0568"/>
    <w:rsid w:val="008F65AE"/>
    <w:rsid w:val="008F7EAE"/>
    <w:rsid w:val="00913360"/>
    <w:rsid w:val="00972D3F"/>
    <w:rsid w:val="00985711"/>
    <w:rsid w:val="009A1479"/>
    <w:rsid w:val="009D5A62"/>
    <w:rsid w:val="009F64B7"/>
    <w:rsid w:val="009F7129"/>
    <w:rsid w:val="00A01AB6"/>
    <w:rsid w:val="00A15D45"/>
    <w:rsid w:val="00A16B90"/>
    <w:rsid w:val="00A23A8C"/>
    <w:rsid w:val="00A534A6"/>
    <w:rsid w:val="00A609C9"/>
    <w:rsid w:val="00A6109D"/>
    <w:rsid w:val="00A66AE3"/>
    <w:rsid w:val="00A71B1B"/>
    <w:rsid w:val="00A91610"/>
    <w:rsid w:val="00A93A8C"/>
    <w:rsid w:val="00AB3F15"/>
    <w:rsid w:val="00AC4E23"/>
    <w:rsid w:val="00AD2E2B"/>
    <w:rsid w:val="00AF384C"/>
    <w:rsid w:val="00B2106B"/>
    <w:rsid w:val="00B25544"/>
    <w:rsid w:val="00B32BC5"/>
    <w:rsid w:val="00B9036B"/>
    <w:rsid w:val="00BB3DA4"/>
    <w:rsid w:val="00BC1238"/>
    <w:rsid w:val="00C30D83"/>
    <w:rsid w:val="00C340CB"/>
    <w:rsid w:val="00C9191D"/>
    <w:rsid w:val="00CD0D2C"/>
    <w:rsid w:val="00CF1D17"/>
    <w:rsid w:val="00CF243B"/>
    <w:rsid w:val="00D0060D"/>
    <w:rsid w:val="00D0380A"/>
    <w:rsid w:val="00D20B20"/>
    <w:rsid w:val="00D27EF8"/>
    <w:rsid w:val="00D430AC"/>
    <w:rsid w:val="00D47D64"/>
    <w:rsid w:val="00D654F1"/>
    <w:rsid w:val="00D83F43"/>
    <w:rsid w:val="00D85237"/>
    <w:rsid w:val="00D963B1"/>
    <w:rsid w:val="00DC0C3A"/>
    <w:rsid w:val="00E24CDD"/>
    <w:rsid w:val="00E26F2D"/>
    <w:rsid w:val="00E32997"/>
    <w:rsid w:val="00E419F9"/>
    <w:rsid w:val="00E6056B"/>
    <w:rsid w:val="00EB28C5"/>
    <w:rsid w:val="00EE7F28"/>
    <w:rsid w:val="00EF1F23"/>
    <w:rsid w:val="00F01DF7"/>
    <w:rsid w:val="00F066C0"/>
    <w:rsid w:val="00F32F3A"/>
    <w:rsid w:val="00F3780A"/>
    <w:rsid w:val="00F82EDF"/>
    <w:rsid w:val="00F97050"/>
    <w:rsid w:val="00FA0228"/>
    <w:rsid w:val="00FA41C6"/>
    <w:rsid w:val="00FC68F4"/>
    <w:rsid w:val="00FD1797"/>
    <w:rsid w:val="00FD59F9"/>
    <w:rsid w:val="00FD7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EE4D8"/>
  <w15:chartTrackingRefBased/>
  <w15:docId w15:val="{D2AF9350-F4E7-415D-ACD7-F3B341145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5E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41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41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7B1D"/>
    <w:rPr>
      <w:color w:val="0563C1" w:themeColor="hyperlink"/>
      <w:u w:val="single"/>
    </w:rPr>
  </w:style>
  <w:style w:type="character" w:styleId="UnresolvedMention">
    <w:name w:val="Unresolved Mention"/>
    <w:basedOn w:val="DefaultParagraphFont"/>
    <w:uiPriority w:val="99"/>
    <w:semiHidden/>
    <w:unhideWhenUsed/>
    <w:rsid w:val="00FD7B1D"/>
    <w:rPr>
      <w:color w:val="605E5C"/>
      <w:shd w:val="clear" w:color="auto" w:fill="E1DFDD"/>
    </w:rPr>
  </w:style>
  <w:style w:type="paragraph" w:styleId="NormalWeb">
    <w:name w:val="Normal (Web)"/>
    <w:basedOn w:val="Normal"/>
    <w:link w:val="NormalWebChar"/>
    <w:uiPriority w:val="99"/>
    <w:semiHidden/>
    <w:unhideWhenUsed/>
    <w:rsid w:val="007305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053F"/>
    <w:rPr>
      <w:b/>
      <w:bCs/>
    </w:rPr>
  </w:style>
  <w:style w:type="character" w:customStyle="1" w:styleId="Heading1Char">
    <w:name w:val="Heading 1 Char"/>
    <w:basedOn w:val="DefaultParagraphFont"/>
    <w:link w:val="Heading1"/>
    <w:uiPriority w:val="9"/>
    <w:rsid w:val="007D5E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5E60"/>
    <w:pPr>
      <w:outlineLvl w:val="9"/>
    </w:pPr>
    <w:rPr>
      <w:lang w:val="en-US"/>
    </w:rPr>
  </w:style>
  <w:style w:type="character" w:customStyle="1" w:styleId="Heading2Char">
    <w:name w:val="Heading 2 Char"/>
    <w:basedOn w:val="DefaultParagraphFont"/>
    <w:link w:val="Heading2"/>
    <w:uiPriority w:val="9"/>
    <w:rsid w:val="00FA41C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A41C6"/>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1D00D1"/>
    <w:rPr>
      <w:sz w:val="16"/>
      <w:szCs w:val="16"/>
    </w:rPr>
  </w:style>
  <w:style w:type="paragraph" w:styleId="CommentText">
    <w:name w:val="annotation text"/>
    <w:basedOn w:val="Normal"/>
    <w:link w:val="CommentTextChar"/>
    <w:uiPriority w:val="99"/>
    <w:semiHidden/>
    <w:unhideWhenUsed/>
    <w:rsid w:val="001D00D1"/>
    <w:pPr>
      <w:spacing w:line="240" w:lineRule="auto"/>
    </w:pPr>
    <w:rPr>
      <w:sz w:val="20"/>
      <w:szCs w:val="20"/>
    </w:rPr>
  </w:style>
  <w:style w:type="character" w:customStyle="1" w:styleId="CommentTextChar">
    <w:name w:val="Comment Text Char"/>
    <w:basedOn w:val="DefaultParagraphFont"/>
    <w:link w:val="CommentText"/>
    <w:uiPriority w:val="99"/>
    <w:semiHidden/>
    <w:rsid w:val="001D00D1"/>
    <w:rPr>
      <w:sz w:val="20"/>
      <w:szCs w:val="20"/>
    </w:rPr>
  </w:style>
  <w:style w:type="paragraph" w:styleId="CommentSubject">
    <w:name w:val="annotation subject"/>
    <w:basedOn w:val="CommentText"/>
    <w:next w:val="CommentText"/>
    <w:link w:val="CommentSubjectChar"/>
    <w:uiPriority w:val="99"/>
    <w:semiHidden/>
    <w:unhideWhenUsed/>
    <w:rsid w:val="001D00D1"/>
    <w:rPr>
      <w:b/>
      <w:bCs/>
    </w:rPr>
  </w:style>
  <w:style w:type="character" w:customStyle="1" w:styleId="CommentSubjectChar">
    <w:name w:val="Comment Subject Char"/>
    <w:basedOn w:val="CommentTextChar"/>
    <w:link w:val="CommentSubject"/>
    <w:uiPriority w:val="99"/>
    <w:semiHidden/>
    <w:rsid w:val="001D00D1"/>
    <w:rPr>
      <w:b/>
      <w:bCs/>
      <w:sz w:val="20"/>
      <w:szCs w:val="20"/>
    </w:rPr>
  </w:style>
  <w:style w:type="paragraph" w:styleId="BalloonText">
    <w:name w:val="Balloon Text"/>
    <w:basedOn w:val="Normal"/>
    <w:link w:val="BalloonTextChar"/>
    <w:uiPriority w:val="99"/>
    <w:semiHidden/>
    <w:unhideWhenUsed/>
    <w:rsid w:val="001D00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0D1"/>
    <w:rPr>
      <w:rFonts w:ascii="Segoe UI" w:hAnsi="Segoe UI" w:cs="Segoe UI"/>
      <w:sz w:val="18"/>
      <w:szCs w:val="18"/>
    </w:rPr>
  </w:style>
  <w:style w:type="paragraph" w:styleId="TOC1">
    <w:name w:val="toc 1"/>
    <w:basedOn w:val="Normal"/>
    <w:next w:val="Normal"/>
    <w:autoRedefine/>
    <w:uiPriority w:val="39"/>
    <w:unhideWhenUsed/>
    <w:rsid w:val="008C18F6"/>
    <w:pPr>
      <w:spacing w:after="100"/>
    </w:pPr>
  </w:style>
  <w:style w:type="paragraph" w:styleId="TOC3">
    <w:name w:val="toc 3"/>
    <w:basedOn w:val="Normal"/>
    <w:next w:val="Normal"/>
    <w:autoRedefine/>
    <w:uiPriority w:val="39"/>
    <w:unhideWhenUsed/>
    <w:rsid w:val="008C18F6"/>
    <w:pPr>
      <w:spacing w:after="100"/>
      <w:ind w:left="440"/>
    </w:pPr>
  </w:style>
  <w:style w:type="paragraph" w:styleId="TOC2">
    <w:name w:val="toc 2"/>
    <w:basedOn w:val="Normal"/>
    <w:next w:val="Normal"/>
    <w:autoRedefine/>
    <w:uiPriority w:val="39"/>
    <w:unhideWhenUsed/>
    <w:rsid w:val="00485F24"/>
    <w:pPr>
      <w:spacing w:after="100"/>
      <w:ind w:left="220"/>
    </w:pPr>
  </w:style>
  <w:style w:type="paragraph" w:styleId="NoSpacing">
    <w:name w:val="No Spacing"/>
    <w:link w:val="NoSpacingChar"/>
    <w:uiPriority w:val="1"/>
    <w:qFormat/>
    <w:rsid w:val="00607F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7F06"/>
    <w:rPr>
      <w:rFonts w:eastAsiaTheme="minorEastAsia"/>
      <w:lang w:val="en-US"/>
    </w:rPr>
  </w:style>
  <w:style w:type="character" w:customStyle="1" w:styleId="NormalWebChar">
    <w:name w:val="Normal (Web) Char"/>
    <w:basedOn w:val="DefaultParagraphFont"/>
    <w:link w:val="NormalWeb"/>
    <w:uiPriority w:val="99"/>
    <w:semiHidden/>
    <w:rsid w:val="00072455"/>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046185">
      <w:bodyDiv w:val="1"/>
      <w:marLeft w:val="0"/>
      <w:marRight w:val="0"/>
      <w:marTop w:val="0"/>
      <w:marBottom w:val="0"/>
      <w:divBdr>
        <w:top w:val="none" w:sz="0" w:space="0" w:color="auto"/>
        <w:left w:val="none" w:sz="0" w:space="0" w:color="auto"/>
        <w:bottom w:val="none" w:sz="0" w:space="0" w:color="auto"/>
        <w:right w:val="none" w:sz="0" w:space="0" w:color="auto"/>
      </w:divBdr>
      <w:divsChild>
        <w:div w:id="2116049313">
          <w:marLeft w:val="0"/>
          <w:marRight w:val="0"/>
          <w:marTop w:val="225"/>
          <w:marBottom w:val="0"/>
          <w:divBdr>
            <w:top w:val="none" w:sz="0" w:space="0" w:color="auto"/>
            <w:left w:val="none" w:sz="0" w:space="0" w:color="auto"/>
            <w:bottom w:val="none" w:sz="0" w:space="0" w:color="auto"/>
            <w:right w:val="none" w:sz="0" w:space="0" w:color="auto"/>
          </w:divBdr>
        </w:div>
      </w:divsChild>
    </w:div>
    <w:div w:id="397438090">
      <w:bodyDiv w:val="1"/>
      <w:marLeft w:val="0"/>
      <w:marRight w:val="0"/>
      <w:marTop w:val="0"/>
      <w:marBottom w:val="0"/>
      <w:divBdr>
        <w:top w:val="none" w:sz="0" w:space="0" w:color="auto"/>
        <w:left w:val="none" w:sz="0" w:space="0" w:color="auto"/>
        <w:bottom w:val="none" w:sz="0" w:space="0" w:color="auto"/>
        <w:right w:val="none" w:sz="0" w:space="0" w:color="auto"/>
      </w:divBdr>
    </w:div>
    <w:div w:id="582645719">
      <w:bodyDiv w:val="1"/>
      <w:marLeft w:val="0"/>
      <w:marRight w:val="0"/>
      <w:marTop w:val="0"/>
      <w:marBottom w:val="0"/>
      <w:divBdr>
        <w:top w:val="none" w:sz="0" w:space="0" w:color="auto"/>
        <w:left w:val="none" w:sz="0" w:space="0" w:color="auto"/>
        <w:bottom w:val="none" w:sz="0" w:space="0" w:color="auto"/>
        <w:right w:val="none" w:sz="0" w:space="0" w:color="auto"/>
      </w:divBdr>
    </w:div>
    <w:div w:id="594096410">
      <w:bodyDiv w:val="1"/>
      <w:marLeft w:val="0"/>
      <w:marRight w:val="0"/>
      <w:marTop w:val="0"/>
      <w:marBottom w:val="0"/>
      <w:divBdr>
        <w:top w:val="none" w:sz="0" w:space="0" w:color="auto"/>
        <w:left w:val="none" w:sz="0" w:space="0" w:color="auto"/>
        <w:bottom w:val="none" w:sz="0" w:space="0" w:color="auto"/>
        <w:right w:val="none" w:sz="0" w:space="0" w:color="auto"/>
      </w:divBdr>
    </w:div>
    <w:div w:id="957104174">
      <w:bodyDiv w:val="1"/>
      <w:marLeft w:val="0"/>
      <w:marRight w:val="0"/>
      <w:marTop w:val="0"/>
      <w:marBottom w:val="0"/>
      <w:divBdr>
        <w:top w:val="none" w:sz="0" w:space="0" w:color="auto"/>
        <w:left w:val="none" w:sz="0" w:space="0" w:color="auto"/>
        <w:bottom w:val="none" w:sz="0" w:space="0" w:color="auto"/>
        <w:right w:val="none" w:sz="0" w:space="0" w:color="auto"/>
      </w:divBdr>
    </w:div>
    <w:div w:id="1171288059">
      <w:bodyDiv w:val="1"/>
      <w:marLeft w:val="0"/>
      <w:marRight w:val="0"/>
      <w:marTop w:val="0"/>
      <w:marBottom w:val="0"/>
      <w:divBdr>
        <w:top w:val="none" w:sz="0" w:space="0" w:color="auto"/>
        <w:left w:val="none" w:sz="0" w:space="0" w:color="auto"/>
        <w:bottom w:val="none" w:sz="0" w:space="0" w:color="auto"/>
        <w:right w:val="none" w:sz="0" w:space="0" w:color="auto"/>
      </w:divBdr>
    </w:div>
    <w:div w:id="1239292590">
      <w:bodyDiv w:val="1"/>
      <w:marLeft w:val="0"/>
      <w:marRight w:val="0"/>
      <w:marTop w:val="0"/>
      <w:marBottom w:val="0"/>
      <w:divBdr>
        <w:top w:val="none" w:sz="0" w:space="0" w:color="auto"/>
        <w:left w:val="none" w:sz="0" w:space="0" w:color="auto"/>
        <w:bottom w:val="none" w:sz="0" w:space="0" w:color="auto"/>
        <w:right w:val="none" w:sz="0" w:space="0" w:color="auto"/>
      </w:divBdr>
    </w:div>
    <w:div w:id="1825664065">
      <w:bodyDiv w:val="1"/>
      <w:marLeft w:val="0"/>
      <w:marRight w:val="0"/>
      <w:marTop w:val="0"/>
      <w:marBottom w:val="0"/>
      <w:divBdr>
        <w:top w:val="none" w:sz="0" w:space="0" w:color="auto"/>
        <w:left w:val="none" w:sz="0" w:space="0" w:color="auto"/>
        <w:bottom w:val="none" w:sz="0" w:space="0" w:color="auto"/>
        <w:right w:val="none" w:sz="0" w:space="0" w:color="auto"/>
      </w:divBdr>
    </w:div>
    <w:div w:id="191103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omments" Target="comments.xml"/><Relationship Id="rId18" Type="http://schemas.openxmlformats.org/officeDocument/2006/relationships/hyperlink" Target="https://doi.org/10.5897/AJBM2015.8019"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080/14649357.2016.1218919" TargetMode="External"/><Relationship Id="rId17" Type="http://schemas.openxmlformats.org/officeDocument/2006/relationships/hyperlink" Target="https://www.investopedia.com/terms/s/swot.asp" TargetMode="External"/><Relationship Id="rId2" Type="http://schemas.openxmlformats.org/officeDocument/2006/relationships/customXml" Target="../customXml/item2.xml"/><Relationship Id="rId16" Type="http://schemas.microsoft.com/office/2018/08/relationships/commentsExtensible" Target="commentsExtensible.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co.org/amazon/" TargetMode="Externa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hyperlink" Target="https://abiomalley.files.wordpress.com/2018/11/gibbs-cycle.jpg?w=739"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Rodica Georgiana Dinu 1921784</Abstract>
  <CompanyAddress/>
  <CompanyPhone/>
  <CompanyFax/>
  <CompanyEmail> LCBB4002 COMMUNITY ENGAGEMENT</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423E02-1589-4817-8CC6-DCA55D260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1987</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 goes gold reflection</dc:title>
  <dc:subject>ASSESSMENT 2</dc:subject>
  <dc:creator>LECTURER: Riaz Bhatti</dc:creator>
  <cp:keywords/>
  <dc:description/>
  <cp:lastModifiedBy>rodica georgiana dinu</cp:lastModifiedBy>
  <cp:revision>148</cp:revision>
  <dcterms:created xsi:type="dcterms:W3CDTF">2020-12-17T17:35:00Z</dcterms:created>
  <dcterms:modified xsi:type="dcterms:W3CDTF">2020-12-18T23:31:00Z</dcterms:modified>
</cp:coreProperties>
</file>