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7622712"/>
        <w:docPartObj>
          <w:docPartGallery w:val="Cover Pages"/>
          <w:docPartUnique/>
        </w:docPartObj>
      </w:sdtPr>
      <w:sdtEndPr/>
      <w:sdtContent>
        <w:p w14:paraId="1DB71495" w14:textId="77777777" w:rsidR="006159CA" w:rsidRDefault="006159CA"/>
        <w:p w14:paraId="139D5054" w14:textId="77777777" w:rsidR="006159CA" w:rsidRDefault="006159CA">
          <w:r>
            <w:rPr>
              <w:noProof/>
              <w:lang w:eastAsia="en-GB"/>
            </w:rPr>
            <mc:AlternateContent>
              <mc:Choice Requires="wps">
                <w:drawing>
                  <wp:anchor distT="0" distB="0" distL="182880" distR="182880" simplePos="0" relativeHeight="251660288" behindDoc="0" locked="0" layoutInCell="1" allowOverlap="1" wp14:anchorId="2EF879A3" wp14:editId="0D5F337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B2555" w14:textId="77777777" w:rsidR="004D5B41" w:rsidRDefault="00A43B75">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D5B41">
                                      <w:rPr>
                                        <w:color w:val="4F81BD" w:themeColor="accent1"/>
                                        <w:sz w:val="72"/>
                                        <w:szCs w:val="72"/>
                                      </w:rPr>
                                      <w:t>GROUP PROJECT</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D0423E4" w14:textId="77777777" w:rsidR="004D5B41" w:rsidRDefault="004D5B41">
                                    <w:pPr>
                                      <w:pStyle w:val="NoSpacing"/>
                                      <w:spacing w:before="40" w:after="40"/>
                                      <w:rPr>
                                        <w:caps/>
                                        <w:color w:val="215868" w:themeColor="accent5" w:themeShade="80"/>
                                        <w:sz w:val="28"/>
                                        <w:szCs w:val="28"/>
                                      </w:rPr>
                                    </w:pPr>
                                    <w:r>
                                      <w:rPr>
                                        <w:caps/>
                                        <w:color w:val="215868" w:themeColor="accent5" w:themeShade="80"/>
                                        <w:sz w:val="28"/>
                                        <w:szCs w:val="28"/>
                                      </w:rPr>
                                      <w:t>group project portfolio</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2E1BEE4" w14:textId="77777777" w:rsidR="004D5B41" w:rsidRDefault="004D5B41">
                                    <w:pPr>
                                      <w:pStyle w:val="NoSpacing"/>
                                      <w:spacing w:before="80" w:after="40"/>
                                      <w:rPr>
                                        <w:caps/>
                                        <w:color w:val="4BACC6" w:themeColor="accent5"/>
                                        <w:sz w:val="24"/>
                                        <w:szCs w:val="24"/>
                                      </w:rPr>
                                    </w:pPr>
                                    <w:r>
                                      <w:rPr>
                                        <w:caps/>
                                        <w:color w:val="4BACC6" w:themeColor="accent5"/>
                                        <w:sz w:val="24"/>
                                        <w:szCs w:val="24"/>
                                      </w:rPr>
                                      <w:t>Mr Finn Mallon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4D5B41" w:rsidRDefault="004D5B41">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GROUP PROJECT</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4D5B41" w:rsidRDefault="004D5B41">
                              <w:pPr>
                                <w:pStyle w:val="NoSpacing"/>
                                <w:spacing w:before="40" w:after="40"/>
                                <w:rPr>
                                  <w:caps/>
                                  <w:color w:val="215868" w:themeColor="accent5" w:themeShade="80"/>
                                  <w:sz w:val="28"/>
                                  <w:szCs w:val="28"/>
                                </w:rPr>
                              </w:pPr>
                              <w:r>
                                <w:rPr>
                                  <w:caps/>
                                  <w:color w:val="215868" w:themeColor="accent5" w:themeShade="80"/>
                                  <w:sz w:val="28"/>
                                  <w:szCs w:val="28"/>
                                </w:rPr>
                                <w:t>group project portfolio</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4D5B41" w:rsidRDefault="004D5B41">
                              <w:pPr>
                                <w:pStyle w:val="NoSpacing"/>
                                <w:spacing w:before="80" w:after="40"/>
                                <w:rPr>
                                  <w:caps/>
                                  <w:color w:val="4BACC6" w:themeColor="accent5"/>
                                  <w:sz w:val="24"/>
                                  <w:szCs w:val="24"/>
                                </w:rPr>
                              </w:pPr>
                              <w:r>
                                <w:rPr>
                                  <w:caps/>
                                  <w:color w:val="4BACC6" w:themeColor="accent5"/>
                                  <w:sz w:val="24"/>
                                  <w:szCs w:val="24"/>
                                </w:rPr>
                                <w:t>Mr Finn Mallon</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84525A2" wp14:editId="2FC1787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06EE6F" w14:textId="77777777" w:rsidR="004D5B41" w:rsidRDefault="004D5B41">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" fillcolor="#4f81bd [3204]" stroked="f" strokeweight="2pt">
                    <v:path arrowok="t"/>
                    <o:lock v:ext="edit" aspectratio="t"/>
                    <v:textbox inset="3.6pt,,3.6pt">
                      <w:txbxContent>
                        <w:p w:rsidR="004D5B41" w:rsidRDefault="004D5B41">
                          <w:pPr>
                            <w:pStyle w:val="NoSpacing"/>
                            <w:jc w:val="right"/>
                            <w:rPr>
                              <w:color w:val="FFFFFF" w:themeColor="background1"/>
                              <w:sz w:val="24"/>
                              <w:szCs w:val="24"/>
                            </w:rPr>
                          </w:pPr>
                        </w:p>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9492852"/>
        <w:docPartObj>
          <w:docPartGallery w:val="Table of Contents"/>
          <w:docPartUnique/>
        </w:docPartObj>
      </w:sdtPr>
      <w:sdtEndPr>
        <w:rPr>
          <w:b/>
          <w:bCs/>
          <w:noProof/>
        </w:rPr>
      </w:sdtEndPr>
      <w:sdtContent>
        <w:p w14:paraId="151F62D6" w14:textId="77777777" w:rsidR="006159CA" w:rsidRDefault="006159CA">
          <w:pPr>
            <w:pStyle w:val="TOCHeading"/>
          </w:pPr>
          <w:r>
            <w:t>Contents</w:t>
          </w:r>
        </w:p>
        <w:p w14:paraId="701F67AF" w14:textId="77777777" w:rsidR="00C32803" w:rsidRDefault="006159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824236" w:history="1">
            <w:r w:rsidR="00C32803" w:rsidRPr="00274CE0">
              <w:rPr>
                <w:rStyle w:val="Hyperlink"/>
                <w:noProof/>
              </w:rPr>
              <w:t>Introduction</w:t>
            </w:r>
            <w:r w:rsidR="00C32803">
              <w:rPr>
                <w:noProof/>
                <w:webHidden/>
              </w:rPr>
              <w:tab/>
            </w:r>
            <w:r w:rsidR="00C32803">
              <w:rPr>
                <w:noProof/>
                <w:webHidden/>
              </w:rPr>
              <w:fldChar w:fldCharType="begin"/>
            </w:r>
            <w:r w:rsidR="00C32803">
              <w:rPr>
                <w:noProof/>
                <w:webHidden/>
              </w:rPr>
              <w:instrText xml:space="preserve"> PAGEREF _Toc165824236 \h </w:instrText>
            </w:r>
            <w:r w:rsidR="00C32803">
              <w:rPr>
                <w:noProof/>
                <w:webHidden/>
              </w:rPr>
            </w:r>
            <w:r w:rsidR="00C32803">
              <w:rPr>
                <w:noProof/>
                <w:webHidden/>
              </w:rPr>
              <w:fldChar w:fldCharType="separate"/>
            </w:r>
            <w:r w:rsidR="00C32803">
              <w:rPr>
                <w:noProof/>
                <w:webHidden/>
              </w:rPr>
              <w:t>2</w:t>
            </w:r>
            <w:r w:rsidR="00C32803">
              <w:rPr>
                <w:noProof/>
                <w:webHidden/>
              </w:rPr>
              <w:fldChar w:fldCharType="end"/>
            </w:r>
          </w:hyperlink>
        </w:p>
        <w:p w14:paraId="7FD98A66" w14:textId="77777777" w:rsidR="00C32803" w:rsidRDefault="00A43B75">
          <w:pPr>
            <w:pStyle w:val="TOC1"/>
            <w:tabs>
              <w:tab w:val="right" w:leader="dot" w:pos="9016"/>
            </w:tabs>
            <w:rPr>
              <w:rFonts w:eastAsiaTheme="minorEastAsia"/>
              <w:noProof/>
              <w:lang w:eastAsia="en-GB"/>
            </w:rPr>
          </w:pPr>
          <w:hyperlink w:anchor="_Toc165824237" w:history="1">
            <w:r w:rsidR="00C32803" w:rsidRPr="00274CE0">
              <w:rPr>
                <w:rStyle w:val="Hyperlink"/>
                <w:noProof/>
              </w:rPr>
              <w:t>Project Overview</w:t>
            </w:r>
            <w:r w:rsidR="00C32803">
              <w:rPr>
                <w:noProof/>
                <w:webHidden/>
              </w:rPr>
              <w:tab/>
            </w:r>
            <w:r w:rsidR="00C32803">
              <w:rPr>
                <w:noProof/>
                <w:webHidden/>
              </w:rPr>
              <w:fldChar w:fldCharType="begin"/>
            </w:r>
            <w:r w:rsidR="00C32803">
              <w:rPr>
                <w:noProof/>
                <w:webHidden/>
              </w:rPr>
              <w:instrText xml:space="preserve"> PAGEREF _Toc165824237 \h </w:instrText>
            </w:r>
            <w:r w:rsidR="00C32803">
              <w:rPr>
                <w:noProof/>
                <w:webHidden/>
              </w:rPr>
            </w:r>
            <w:r w:rsidR="00C32803">
              <w:rPr>
                <w:noProof/>
                <w:webHidden/>
              </w:rPr>
              <w:fldChar w:fldCharType="separate"/>
            </w:r>
            <w:r w:rsidR="00C32803">
              <w:rPr>
                <w:noProof/>
                <w:webHidden/>
              </w:rPr>
              <w:t>2</w:t>
            </w:r>
            <w:r w:rsidR="00C32803">
              <w:rPr>
                <w:noProof/>
                <w:webHidden/>
              </w:rPr>
              <w:fldChar w:fldCharType="end"/>
            </w:r>
          </w:hyperlink>
        </w:p>
        <w:p w14:paraId="579F6590" w14:textId="77777777" w:rsidR="00C32803" w:rsidRDefault="00A43B75">
          <w:pPr>
            <w:pStyle w:val="TOC1"/>
            <w:tabs>
              <w:tab w:val="right" w:leader="dot" w:pos="9016"/>
            </w:tabs>
            <w:rPr>
              <w:rFonts w:eastAsiaTheme="minorEastAsia"/>
              <w:noProof/>
              <w:lang w:eastAsia="en-GB"/>
            </w:rPr>
          </w:pPr>
          <w:hyperlink w:anchor="_Toc165824238" w:history="1">
            <w:r w:rsidR="00C32803" w:rsidRPr="00274CE0">
              <w:rPr>
                <w:rStyle w:val="Hyperlink"/>
                <w:noProof/>
              </w:rPr>
              <w:t>Requirements</w:t>
            </w:r>
            <w:r w:rsidR="00C32803">
              <w:rPr>
                <w:noProof/>
                <w:webHidden/>
              </w:rPr>
              <w:tab/>
            </w:r>
            <w:r w:rsidR="00C32803">
              <w:rPr>
                <w:noProof/>
                <w:webHidden/>
              </w:rPr>
              <w:fldChar w:fldCharType="begin"/>
            </w:r>
            <w:r w:rsidR="00C32803">
              <w:rPr>
                <w:noProof/>
                <w:webHidden/>
              </w:rPr>
              <w:instrText xml:space="preserve"> PAGEREF _Toc165824238 \h </w:instrText>
            </w:r>
            <w:r w:rsidR="00C32803">
              <w:rPr>
                <w:noProof/>
                <w:webHidden/>
              </w:rPr>
            </w:r>
            <w:r w:rsidR="00C32803">
              <w:rPr>
                <w:noProof/>
                <w:webHidden/>
              </w:rPr>
              <w:fldChar w:fldCharType="separate"/>
            </w:r>
            <w:r w:rsidR="00C32803">
              <w:rPr>
                <w:noProof/>
                <w:webHidden/>
              </w:rPr>
              <w:t>3</w:t>
            </w:r>
            <w:r w:rsidR="00C32803">
              <w:rPr>
                <w:noProof/>
                <w:webHidden/>
              </w:rPr>
              <w:fldChar w:fldCharType="end"/>
            </w:r>
          </w:hyperlink>
        </w:p>
        <w:p w14:paraId="19081E8E" w14:textId="77777777" w:rsidR="00C32803" w:rsidRDefault="00A43B75">
          <w:pPr>
            <w:pStyle w:val="TOC2"/>
            <w:tabs>
              <w:tab w:val="right" w:leader="dot" w:pos="9016"/>
            </w:tabs>
            <w:rPr>
              <w:rFonts w:eastAsiaTheme="minorEastAsia"/>
              <w:noProof/>
              <w:lang w:eastAsia="en-GB"/>
            </w:rPr>
          </w:pPr>
          <w:hyperlink w:anchor="_Toc165824239" w:history="1">
            <w:r w:rsidR="00C32803" w:rsidRPr="00274CE0">
              <w:rPr>
                <w:rStyle w:val="Hyperlink"/>
                <w:noProof/>
              </w:rPr>
              <w:t>Implicit Requirements</w:t>
            </w:r>
            <w:r w:rsidR="00C32803">
              <w:rPr>
                <w:noProof/>
                <w:webHidden/>
              </w:rPr>
              <w:tab/>
            </w:r>
            <w:r w:rsidR="00C32803">
              <w:rPr>
                <w:noProof/>
                <w:webHidden/>
              </w:rPr>
              <w:fldChar w:fldCharType="begin"/>
            </w:r>
            <w:r w:rsidR="00C32803">
              <w:rPr>
                <w:noProof/>
                <w:webHidden/>
              </w:rPr>
              <w:instrText xml:space="preserve"> PAGEREF _Toc165824239 \h </w:instrText>
            </w:r>
            <w:r w:rsidR="00C32803">
              <w:rPr>
                <w:noProof/>
                <w:webHidden/>
              </w:rPr>
            </w:r>
            <w:r w:rsidR="00C32803">
              <w:rPr>
                <w:noProof/>
                <w:webHidden/>
              </w:rPr>
              <w:fldChar w:fldCharType="separate"/>
            </w:r>
            <w:r w:rsidR="00C32803">
              <w:rPr>
                <w:noProof/>
                <w:webHidden/>
              </w:rPr>
              <w:t>3</w:t>
            </w:r>
            <w:r w:rsidR="00C32803">
              <w:rPr>
                <w:noProof/>
                <w:webHidden/>
              </w:rPr>
              <w:fldChar w:fldCharType="end"/>
            </w:r>
          </w:hyperlink>
        </w:p>
        <w:p w14:paraId="6788EDDF" w14:textId="77777777" w:rsidR="00C32803" w:rsidRDefault="00A43B75">
          <w:pPr>
            <w:pStyle w:val="TOC2"/>
            <w:tabs>
              <w:tab w:val="right" w:leader="dot" w:pos="9016"/>
            </w:tabs>
            <w:rPr>
              <w:rFonts w:eastAsiaTheme="minorEastAsia"/>
              <w:noProof/>
              <w:lang w:eastAsia="en-GB"/>
            </w:rPr>
          </w:pPr>
          <w:hyperlink w:anchor="_Toc165824240" w:history="1">
            <w:r w:rsidR="00C32803" w:rsidRPr="00274CE0">
              <w:rPr>
                <w:rStyle w:val="Hyperlink"/>
                <w:noProof/>
              </w:rPr>
              <w:t>Key Customer Requirements</w:t>
            </w:r>
            <w:r w:rsidR="00C32803">
              <w:rPr>
                <w:noProof/>
                <w:webHidden/>
              </w:rPr>
              <w:tab/>
            </w:r>
            <w:r w:rsidR="00C32803">
              <w:rPr>
                <w:noProof/>
                <w:webHidden/>
              </w:rPr>
              <w:fldChar w:fldCharType="begin"/>
            </w:r>
            <w:r w:rsidR="00C32803">
              <w:rPr>
                <w:noProof/>
                <w:webHidden/>
              </w:rPr>
              <w:instrText xml:space="preserve"> PAGEREF _Toc165824240 \h </w:instrText>
            </w:r>
            <w:r w:rsidR="00C32803">
              <w:rPr>
                <w:noProof/>
                <w:webHidden/>
              </w:rPr>
            </w:r>
            <w:r w:rsidR="00C32803">
              <w:rPr>
                <w:noProof/>
                <w:webHidden/>
              </w:rPr>
              <w:fldChar w:fldCharType="separate"/>
            </w:r>
            <w:r w:rsidR="00C32803">
              <w:rPr>
                <w:noProof/>
                <w:webHidden/>
              </w:rPr>
              <w:t>3</w:t>
            </w:r>
            <w:r w:rsidR="00C32803">
              <w:rPr>
                <w:noProof/>
                <w:webHidden/>
              </w:rPr>
              <w:fldChar w:fldCharType="end"/>
            </w:r>
          </w:hyperlink>
        </w:p>
        <w:p w14:paraId="0B1A7E60" w14:textId="77777777" w:rsidR="00C32803" w:rsidRDefault="00A43B75">
          <w:pPr>
            <w:pStyle w:val="TOC1"/>
            <w:tabs>
              <w:tab w:val="right" w:leader="dot" w:pos="9016"/>
            </w:tabs>
            <w:rPr>
              <w:rFonts w:eastAsiaTheme="minorEastAsia"/>
              <w:noProof/>
              <w:lang w:eastAsia="en-GB"/>
            </w:rPr>
          </w:pPr>
          <w:hyperlink w:anchor="_Toc165824241" w:history="1">
            <w:r w:rsidR="00C32803" w:rsidRPr="00274CE0">
              <w:rPr>
                <w:rStyle w:val="Hyperlink"/>
                <w:noProof/>
              </w:rPr>
              <w:t>Background Research</w:t>
            </w:r>
            <w:r w:rsidR="00C32803">
              <w:rPr>
                <w:noProof/>
                <w:webHidden/>
              </w:rPr>
              <w:tab/>
            </w:r>
            <w:r w:rsidR="00C32803">
              <w:rPr>
                <w:noProof/>
                <w:webHidden/>
              </w:rPr>
              <w:fldChar w:fldCharType="begin"/>
            </w:r>
            <w:r w:rsidR="00C32803">
              <w:rPr>
                <w:noProof/>
                <w:webHidden/>
              </w:rPr>
              <w:instrText xml:space="preserve"> PAGEREF _Toc165824241 \h </w:instrText>
            </w:r>
            <w:r w:rsidR="00C32803">
              <w:rPr>
                <w:noProof/>
                <w:webHidden/>
              </w:rPr>
            </w:r>
            <w:r w:rsidR="00C32803">
              <w:rPr>
                <w:noProof/>
                <w:webHidden/>
              </w:rPr>
              <w:fldChar w:fldCharType="separate"/>
            </w:r>
            <w:r w:rsidR="00C32803">
              <w:rPr>
                <w:noProof/>
                <w:webHidden/>
              </w:rPr>
              <w:t>4</w:t>
            </w:r>
            <w:r w:rsidR="00C32803">
              <w:rPr>
                <w:noProof/>
                <w:webHidden/>
              </w:rPr>
              <w:fldChar w:fldCharType="end"/>
            </w:r>
          </w:hyperlink>
        </w:p>
        <w:p w14:paraId="126ECDBE" w14:textId="77777777" w:rsidR="00C32803" w:rsidRDefault="00A43B75">
          <w:pPr>
            <w:pStyle w:val="TOC2"/>
            <w:tabs>
              <w:tab w:val="right" w:leader="dot" w:pos="9016"/>
            </w:tabs>
            <w:rPr>
              <w:rFonts w:eastAsiaTheme="minorEastAsia"/>
              <w:noProof/>
              <w:lang w:eastAsia="en-GB"/>
            </w:rPr>
          </w:pPr>
          <w:hyperlink w:anchor="_Toc165824242" w:history="1">
            <w:r w:rsidR="00C32803" w:rsidRPr="00274CE0">
              <w:rPr>
                <w:rStyle w:val="Hyperlink"/>
                <w:noProof/>
              </w:rPr>
              <w:t>What is a Cratering Kit?</w:t>
            </w:r>
            <w:r w:rsidR="00C32803">
              <w:rPr>
                <w:noProof/>
                <w:webHidden/>
              </w:rPr>
              <w:tab/>
            </w:r>
            <w:r w:rsidR="00C32803">
              <w:rPr>
                <w:noProof/>
                <w:webHidden/>
              </w:rPr>
              <w:fldChar w:fldCharType="begin"/>
            </w:r>
            <w:r w:rsidR="00C32803">
              <w:rPr>
                <w:noProof/>
                <w:webHidden/>
              </w:rPr>
              <w:instrText xml:space="preserve"> PAGEREF _Toc165824242 \h </w:instrText>
            </w:r>
            <w:r w:rsidR="00C32803">
              <w:rPr>
                <w:noProof/>
                <w:webHidden/>
              </w:rPr>
            </w:r>
            <w:r w:rsidR="00C32803">
              <w:rPr>
                <w:noProof/>
                <w:webHidden/>
              </w:rPr>
              <w:fldChar w:fldCharType="separate"/>
            </w:r>
            <w:r w:rsidR="00C32803">
              <w:rPr>
                <w:noProof/>
                <w:webHidden/>
              </w:rPr>
              <w:t>4</w:t>
            </w:r>
            <w:r w:rsidR="00C32803">
              <w:rPr>
                <w:noProof/>
                <w:webHidden/>
              </w:rPr>
              <w:fldChar w:fldCharType="end"/>
            </w:r>
          </w:hyperlink>
        </w:p>
        <w:p w14:paraId="3FD7B396" w14:textId="77777777" w:rsidR="00C32803" w:rsidRDefault="00A43B75">
          <w:pPr>
            <w:pStyle w:val="TOC2"/>
            <w:tabs>
              <w:tab w:val="right" w:leader="dot" w:pos="9016"/>
            </w:tabs>
            <w:rPr>
              <w:rFonts w:eastAsiaTheme="minorEastAsia"/>
              <w:noProof/>
              <w:lang w:eastAsia="en-GB"/>
            </w:rPr>
          </w:pPr>
          <w:hyperlink w:anchor="_Toc165824243" w:history="1">
            <w:r w:rsidR="00C32803" w:rsidRPr="00274CE0">
              <w:rPr>
                <w:rStyle w:val="Hyperlink"/>
                <w:noProof/>
              </w:rPr>
              <w:t>Existing Crater Kits</w:t>
            </w:r>
            <w:r w:rsidR="00C32803">
              <w:rPr>
                <w:noProof/>
                <w:webHidden/>
              </w:rPr>
              <w:tab/>
            </w:r>
            <w:r w:rsidR="00C32803">
              <w:rPr>
                <w:noProof/>
                <w:webHidden/>
              </w:rPr>
              <w:fldChar w:fldCharType="begin"/>
            </w:r>
            <w:r w:rsidR="00C32803">
              <w:rPr>
                <w:noProof/>
                <w:webHidden/>
              </w:rPr>
              <w:instrText xml:space="preserve"> PAGEREF _Toc165824243 \h </w:instrText>
            </w:r>
            <w:r w:rsidR="00C32803">
              <w:rPr>
                <w:noProof/>
                <w:webHidden/>
              </w:rPr>
            </w:r>
            <w:r w:rsidR="00C32803">
              <w:rPr>
                <w:noProof/>
                <w:webHidden/>
              </w:rPr>
              <w:fldChar w:fldCharType="separate"/>
            </w:r>
            <w:r w:rsidR="00C32803">
              <w:rPr>
                <w:noProof/>
                <w:webHidden/>
              </w:rPr>
              <w:t>4</w:t>
            </w:r>
            <w:r w:rsidR="00C32803">
              <w:rPr>
                <w:noProof/>
                <w:webHidden/>
              </w:rPr>
              <w:fldChar w:fldCharType="end"/>
            </w:r>
          </w:hyperlink>
        </w:p>
        <w:p w14:paraId="511158DC" w14:textId="77777777" w:rsidR="00C32803" w:rsidRDefault="00A43B75">
          <w:pPr>
            <w:pStyle w:val="TOC1"/>
            <w:tabs>
              <w:tab w:val="right" w:leader="dot" w:pos="9016"/>
            </w:tabs>
            <w:rPr>
              <w:rFonts w:eastAsiaTheme="minorEastAsia"/>
              <w:noProof/>
              <w:lang w:eastAsia="en-GB"/>
            </w:rPr>
          </w:pPr>
          <w:hyperlink w:anchor="_Toc165824244" w:history="1">
            <w:r w:rsidR="00C32803" w:rsidRPr="00274CE0">
              <w:rPr>
                <w:rStyle w:val="Hyperlink"/>
                <w:noProof/>
              </w:rPr>
              <w:t>QFD Assessment</w:t>
            </w:r>
            <w:r w:rsidR="00C32803">
              <w:rPr>
                <w:noProof/>
                <w:webHidden/>
              </w:rPr>
              <w:tab/>
            </w:r>
            <w:r w:rsidR="00C32803">
              <w:rPr>
                <w:noProof/>
                <w:webHidden/>
              </w:rPr>
              <w:fldChar w:fldCharType="begin"/>
            </w:r>
            <w:r w:rsidR="00C32803">
              <w:rPr>
                <w:noProof/>
                <w:webHidden/>
              </w:rPr>
              <w:instrText xml:space="preserve"> PAGEREF _Toc165824244 \h </w:instrText>
            </w:r>
            <w:r w:rsidR="00C32803">
              <w:rPr>
                <w:noProof/>
                <w:webHidden/>
              </w:rPr>
            </w:r>
            <w:r w:rsidR="00C32803">
              <w:rPr>
                <w:noProof/>
                <w:webHidden/>
              </w:rPr>
              <w:fldChar w:fldCharType="separate"/>
            </w:r>
            <w:r w:rsidR="00C32803">
              <w:rPr>
                <w:noProof/>
                <w:webHidden/>
              </w:rPr>
              <w:t>6</w:t>
            </w:r>
            <w:r w:rsidR="00C32803">
              <w:rPr>
                <w:noProof/>
                <w:webHidden/>
              </w:rPr>
              <w:fldChar w:fldCharType="end"/>
            </w:r>
          </w:hyperlink>
        </w:p>
        <w:p w14:paraId="218AC1D2" w14:textId="77777777" w:rsidR="00C32803" w:rsidRDefault="00A43B75">
          <w:pPr>
            <w:pStyle w:val="TOC2"/>
            <w:tabs>
              <w:tab w:val="right" w:leader="dot" w:pos="9016"/>
            </w:tabs>
            <w:rPr>
              <w:rFonts w:eastAsiaTheme="minorEastAsia"/>
              <w:noProof/>
              <w:lang w:eastAsia="en-GB"/>
            </w:rPr>
          </w:pPr>
          <w:hyperlink w:anchor="_Toc165824245" w:history="1">
            <w:r w:rsidR="00C32803" w:rsidRPr="00274CE0">
              <w:rPr>
                <w:rStyle w:val="Hyperlink"/>
                <w:noProof/>
              </w:rPr>
              <w:t>What is a QFD Assessment?</w:t>
            </w:r>
            <w:r w:rsidR="00C32803">
              <w:rPr>
                <w:noProof/>
                <w:webHidden/>
              </w:rPr>
              <w:tab/>
            </w:r>
            <w:r w:rsidR="00C32803">
              <w:rPr>
                <w:noProof/>
                <w:webHidden/>
              </w:rPr>
              <w:fldChar w:fldCharType="begin"/>
            </w:r>
            <w:r w:rsidR="00C32803">
              <w:rPr>
                <w:noProof/>
                <w:webHidden/>
              </w:rPr>
              <w:instrText xml:space="preserve"> PAGEREF _Toc165824245 \h </w:instrText>
            </w:r>
            <w:r w:rsidR="00C32803">
              <w:rPr>
                <w:noProof/>
                <w:webHidden/>
              </w:rPr>
            </w:r>
            <w:r w:rsidR="00C32803">
              <w:rPr>
                <w:noProof/>
                <w:webHidden/>
              </w:rPr>
              <w:fldChar w:fldCharType="separate"/>
            </w:r>
            <w:r w:rsidR="00C32803">
              <w:rPr>
                <w:noProof/>
                <w:webHidden/>
              </w:rPr>
              <w:t>6</w:t>
            </w:r>
            <w:r w:rsidR="00C32803">
              <w:rPr>
                <w:noProof/>
                <w:webHidden/>
              </w:rPr>
              <w:fldChar w:fldCharType="end"/>
            </w:r>
          </w:hyperlink>
        </w:p>
        <w:p w14:paraId="633A5D38" w14:textId="77777777" w:rsidR="00C32803" w:rsidRDefault="00A43B75">
          <w:pPr>
            <w:pStyle w:val="TOC1"/>
            <w:tabs>
              <w:tab w:val="right" w:leader="dot" w:pos="9016"/>
            </w:tabs>
            <w:rPr>
              <w:rFonts w:eastAsiaTheme="minorEastAsia"/>
              <w:noProof/>
              <w:lang w:eastAsia="en-GB"/>
            </w:rPr>
          </w:pPr>
          <w:hyperlink w:anchor="_Toc165824246" w:history="1">
            <w:r w:rsidR="00C32803" w:rsidRPr="00274CE0">
              <w:rPr>
                <w:rStyle w:val="Hyperlink"/>
                <w:noProof/>
              </w:rPr>
              <w:t>Functional Means Analysis</w:t>
            </w:r>
            <w:r w:rsidR="00C32803">
              <w:rPr>
                <w:noProof/>
                <w:webHidden/>
              </w:rPr>
              <w:tab/>
            </w:r>
            <w:r w:rsidR="00C32803">
              <w:rPr>
                <w:noProof/>
                <w:webHidden/>
              </w:rPr>
              <w:fldChar w:fldCharType="begin"/>
            </w:r>
            <w:r w:rsidR="00C32803">
              <w:rPr>
                <w:noProof/>
                <w:webHidden/>
              </w:rPr>
              <w:instrText xml:space="preserve"> PAGEREF _Toc165824246 \h </w:instrText>
            </w:r>
            <w:r w:rsidR="00C32803">
              <w:rPr>
                <w:noProof/>
                <w:webHidden/>
              </w:rPr>
            </w:r>
            <w:r w:rsidR="00C32803">
              <w:rPr>
                <w:noProof/>
                <w:webHidden/>
              </w:rPr>
              <w:fldChar w:fldCharType="separate"/>
            </w:r>
            <w:r w:rsidR="00C32803">
              <w:rPr>
                <w:noProof/>
                <w:webHidden/>
              </w:rPr>
              <w:t>7</w:t>
            </w:r>
            <w:r w:rsidR="00C32803">
              <w:rPr>
                <w:noProof/>
                <w:webHidden/>
              </w:rPr>
              <w:fldChar w:fldCharType="end"/>
            </w:r>
          </w:hyperlink>
        </w:p>
        <w:p w14:paraId="51171591" w14:textId="77777777" w:rsidR="00C32803" w:rsidRDefault="00A43B75">
          <w:pPr>
            <w:pStyle w:val="TOC2"/>
            <w:tabs>
              <w:tab w:val="right" w:leader="dot" w:pos="9016"/>
            </w:tabs>
            <w:rPr>
              <w:rFonts w:eastAsiaTheme="minorEastAsia"/>
              <w:noProof/>
              <w:lang w:eastAsia="en-GB"/>
            </w:rPr>
          </w:pPr>
          <w:hyperlink w:anchor="_Toc165824247" w:history="1">
            <w:r w:rsidR="00C32803" w:rsidRPr="00274CE0">
              <w:rPr>
                <w:rStyle w:val="Hyperlink"/>
                <w:noProof/>
              </w:rPr>
              <w:t>What is Functional Means Analysis?</w:t>
            </w:r>
            <w:r w:rsidR="00C32803">
              <w:rPr>
                <w:noProof/>
                <w:webHidden/>
              </w:rPr>
              <w:tab/>
            </w:r>
            <w:r w:rsidR="00C32803">
              <w:rPr>
                <w:noProof/>
                <w:webHidden/>
              </w:rPr>
              <w:fldChar w:fldCharType="begin"/>
            </w:r>
            <w:r w:rsidR="00C32803">
              <w:rPr>
                <w:noProof/>
                <w:webHidden/>
              </w:rPr>
              <w:instrText xml:space="preserve"> PAGEREF _Toc165824247 \h </w:instrText>
            </w:r>
            <w:r w:rsidR="00C32803">
              <w:rPr>
                <w:noProof/>
                <w:webHidden/>
              </w:rPr>
            </w:r>
            <w:r w:rsidR="00C32803">
              <w:rPr>
                <w:noProof/>
                <w:webHidden/>
              </w:rPr>
              <w:fldChar w:fldCharType="separate"/>
            </w:r>
            <w:r w:rsidR="00C32803">
              <w:rPr>
                <w:noProof/>
                <w:webHidden/>
              </w:rPr>
              <w:t>7</w:t>
            </w:r>
            <w:r w:rsidR="00C32803">
              <w:rPr>
                <w:noProof/>
                <w:webHidden/>
              </w:rPr>
              <w:fldChar w:fldCharType="end"/>
            </w:r>
          </w:hyperlink>
        </w:p>
        <w:p w14:paraId="7DA34EE9" w14:textId="77777777" w:rsidR="00C32803" w:rsidRDefault="00A43B75">
          <w:pPr>
            <w:pStyle w:val="TOC1"/>
            <w:tabs>
              <w:tab w:val="right" w:leader="dot" w:pos="9016"/>
            </w:tabs>
            <w:rPr>
              <w:rFonts w:eastAsiaTheme="minorEastAsia"/>
              <w:noProof/>
              <w:lang w:eastAsia="en-GB"/>
            </w:rPr>
          </w:pPr>
          <w:hyperlink w:anchor="_Toc165824248" w:history="1">
            <w:r w:rsidR="00C32803" w:rsidRPr="00274CE0">
              <w:rPr>
                <w:rStyle w:val="Hyperlink"/>
                <w:noProof/>
              </w:rPr>
              <w:t>Feature Importance’s</w:t>
            </w:r>
            <w:r w:rsidR="00C32803">
              <w:rPr>
                <w:noProof/>
                <w:webHidden/>
              </w:rPr>
              <w:tab/>
            </w:r>
            <w:r w:rsidR="00C32803">
              <w:rPr>
                <w:noProof/>
                <w:webHidden/>
              </w:rPr>
              <w:fldChar w:fldCharType="begin"/>
            </w:r>
            <w:r w:rsidR="00C32803">
              <w:rPr>
                <w:noProof/>
                <w:webHidden/>
              </w:rPr>
              <w:instrText xml:space="preserve"> PAGEREF _Toc165824248 \h </w:instrText>
            </w:r>
            <w:r w:rsidR="00C32803">
              <w:rPr>
                <w:noProof/>
                <w:webHidden/>
              </w:rPr>
            </w:r>
            <w:r w:rsidR="00C32803">
              <w:rPr>
                <w:noProof/>
                <w:webHidden/>
              </w:rPr>
              <w:fldChar w:fldCharType="separate"/>
            </w:r>
            <w:r w:rsidR="00C32803">
              <w:rPr>
                <w:noProof/>
                <w:webHidden/>
              </w:rPr>
              <w:t>8</w:t>
            </w:r>
            <w:r w:rsidR="00C32803">
              <w:rPr>
                <w:noProof/>
                <w:webHidden/>
              </w:rPr>
              <w:fldChar w:fldCharType="end"/>
            </w:r>
          </w:hyperlink>
        </w:p>
        <w:p w14:paraId="7D174EC8" w14:textId="77777777" w:rsidR="00C32803" w:rsidRDefault="00A43B75">
          <w:pPr>
            <w:pStyle w:val="TOC2"/>
            <w:tabs>
              <w:tab w:val="right" w:leader="dot" w:pos="9016"/>
            </w:tabs>
            <w:rPr>
              <w:rFonts w:eastAsiaTheme="minorEastAsia"/>
              <w:noProof/>
              <w:lang w:eastAsia="en-GB"/>
            </w:rPr>
          </w:pPr>
          <w:hyperlink w:anchor="_Toc165824249" w:history="1">
            <w:r w:rsidR="00C32803" w:rsidRPr="00274CE0">
              <w:rPr>
                <w:rStyle w:val="Hyperlink"/>
                <w:noProof/>
              </w:rPr>
              <w:t>What are Feature Importance’s?</w:t>
            </w:r>
            <w:r w:rsidR="00C32803">
              <w:rPr>
                <w:noProof/>
                <w:webHidden/>
              </w:rPr>
              <w:tab/>
            </w:r>
            <w:r w:rsidR="00C32803">
              <w:rPr>
                <w:noProof/>
                <w:webHidden/>
              </w:rPr>
              <w:fldChar w:fldCharType="begin"/>
            </w:r>
            <w:r w:rsidR="00C32803">
              <w:rPr>
                <w:noProof/>
                <w:webHidden/>
              </w:rPr>
              <w:instrText xml:space="preserve"> PAGEREF _Toc165824249 \h </w:instrText>
            </w:r>
            <w:r w:rsidR="00C32803">
              <w:rPr>
                <w:noProof/>
                <w:webHidden/>
              </w:rPr>
            </w:r>
            <w:r w:rsidR="00C32803">
              <w:rPr>
                <w:noProof/>
                <w:webHidden/>
              </w:rPr>
              <w:fldChar w:fldCharType="separate"/>
            </w:r>
            <w:r w:rsidR="00C32803">
              <w:rPr>
                <w:noProof/>
                <w:webHidden/>
              </w:rPr>
              <w:t>8</w:t>
            </w:r>
            <w:r w:rsidR="00C32803">
              <w:rPr>
                <w:noProof/>
                <w:webHidden/>
              </w:rPr>
              <w:fldChar w:fldCharType="end"/>
            </w:r>
          </w:hyperlink>
        </w:p>
        <w:p w14:paraId="02363E87" w14:textId="77777777" w:rsidR="00C32803" w:rsidRDefault="00A43B75">
          <w:pPr>
            <w:pStyle w:val="TOC1"/>
            <w:tabs>
              <w:tab w:val="right" w:leader="dot" w:pos="9016"/>
            </w:tabs>
            <w:rPr>
              <w:rFonts w:eastAsiaTheme="minorEastAsia"/>
              <w:noProof/>
              <w:lang w:eastAsia="en-GB"/>
            </w:rPr>
          </w:pPr>
          <w:hyperlink w:anchor="_Toc165824250" w:history="1">
            <w:r w:rsidR="00C32803" w:rsidRPr="00274CE0">
              <w:rPr>
                <w:rStyle w:val="Hyperlink"/>
                <w:noProof/>
              </w:rPr>
              <w:t>Control Factors</w:t>
            </w:r>
            <w:r w:rsidR="00C32803">
              <w:rPr>
                <w:noProof/>
                <w:webHidden/>
              </w:rPr>
              <w:tab/>
            </w:r>
            <w:r w:rsidR="00C32803">
              <w:rPr>
                <w:noProof/>
                <w:webHidden/>
              </w:rPr>
              <w:fldChar w:fldCharType="begin"/>
            </w:r>
            <w:r w:rsidR="00C32803">
              <w:rPr>
                <w:noProof/>
                <w:webHidden/>
              </w:rPr>
              <w:instrText xml:space="preserve"> PAGEREF _Toc165824250 \h </w:instrText>
            </w:r>
            <w:r w:rsidR="00C32803">
              <w:rPr>
                <w:noProof/>
                <w:webHidden/>
              </w:rPr>
            </w:r>
            <w:r w:rsidR="00C32803">
              <w:rPr>
                <w:noProof/>
                <w:webHidden/>
              </w:rPr>
              <w:fldChar w:fldCharType="separate"/>
            </w:r>
            <w:r w:rsidR="00C32803">
              <w:rPr>
                <w:noProof/>
                <w:webHidden/>
              </w:rPr>
              <w:t>9</w:t>
            </w:r>
            <w:r w:rsidR="00C32803">
              <w:rPr>
                <w:noProof/>
                <w:webHidden/>
              </w:rPr>
              <w:fldChar w:fldCharType="end"/>
            </w:r>
          </w:hyperlink>
        </w:p>
        <w:p w14:paraId="76097BDC" w14:textId="77777777" w:rsidR="00C32803" w:rsidRDefault="00A43B75">
          <w:pPr>
            <w:pStyle w:val="TOC2"/>
            <w:tabs>
              <w:tab w:val="right" w:leader="dot" w:pos="9016"/>
            </w:tabs>
            <w:rPr>
              <w:rFonts w:eastAsiaTheme="minorEastAsia"/>
              <w:noProof/>
              <w:lang w:eastAsia="en-GB"/>
            </w:rPr>
          </w:pPr>
          <w:hyperlink w:anchor="_Toc165824251" w:history="1">
            <w:r w:rsidR="00C32803" w:rsidRPr="00274CE0">
              <w:rPr>
                <w:rStyle w:val="Hyperlink"/>
                <w:noProof/>
              </w:rPr>
              <w:t>What are Control Factors?</w:t>
            </w:r>
            <w:r w:rsidR="00C32803">
              <w:rPr>
                <w:noProof/>
                <w:webHidden/>
              </w:rPr>
              <w:tab/>
            </w:r>
            <w:r w:rsidR="00C32803">
              <w:rPr>
                <w:noProof/>
                <w:webHidden/>
              </w:rPr>
              <w:fldChar w:fldCharType="begin"/>
            </w:r>
            <w:r w:rsidR="00C32803">
              <w:rPr>
                <w:noProof/>
                <w:webHidden/>
              </w:rPr>
              <w:instrText xml:space="preserve"> PAGEREF _Toc165824251 \h </w:instrText>
            </w:r>
            <w:r w:rsidR="00C32803">
              <w:rPr>
                <w:noProof/>
                <w:webHidden/>
              </w:rPr>
            </w:r>
            <w:r w:rsidR="00C32803">
              <w:rPr>
                <w:noProof/>
                <w:webHidden/>
              </w:rPr>
              <w:fldChar w:fldCharType="separate"/>
            </w:r>
            <w:r w:rsidR="00C32803">
              <w:rPr>
                <w:noProof/>
                <w:webHidden/>
              </w:rPr>
              <w:t>9</w:t>
            </w:r>
            <w:r w:rsidR="00C32803">
              <w:rPr>
                <w:noProof/>
                <w:webHidden/>
              </w:rPr>
              <w:fldChar w:fldCharType="end"/>
            </w:r>
          </w:hyperlink>
        </w:p>
        <w:p w14:paraId="64E19751" w14:textId="77777777" w:rsidR="00C32803" w:rsidRDefault="00A43B75">
          <w:pPr>
            <w:pStyle w:val="TOC1"/>
            <w:tabs>
              <w:tab w:val="right" w:leader="dot" w:pos="9016"/>
            </w:tabs>
            <w:rPr>
              <w:rFonts w:eastAsiaTheme="minorEastAsia"/>
              <w:noProof/>
              <w:lang w:eastAsia="en-GB"/>
            </w:rPr>
          </w:pPr>
          <w:hyperlink w:anchor="_Toc165824252" w:history="1">
            <w:r w:rsidR="00C32803" w:rsidRPr="00274CE0">
              <w:rPr>
                <w:rStyle w:val="Hyperlink"/>
                <w:noProof/>
              </w:rPr>
              <w:t>Noise Factors</w:t>
            </w:r>
            <w:r w:rsidR="00C32803">
              <w:rPr>
                <w:noProof/>
                <w:webHidden/>
              </w:rPr>
              <w:tab/>
            </w:r>
            <w:r w:rsidR="00C32803">
              <w:rPr>
                <w:noProof/>
                <w:webHidden/>
              </w:rPr>
              <w:fldChar w:fldCharType="begin"/>
            </w:r>
            <w:r w:rsidR="00C32803">
              <w:rPr>
                <w:noProof/>
                <w:webHidden/>
              </w:rPr>
              <w:instrText xml:space="preserve"> PAGEREF _Toc165824252 \h </w:instrText>
            </w:r>
            <w:r w:rsidR="00C32803">
              <w:rPr>
                <w:noProof/>
                <w:webHidden/>
              </w:rPr>
            </w:r>
            <w:r w:rsidR="00C32803">
              <w:rPr>
                <w:noProof/>
                <w:webHidden/>
              </w:rPr>
              <w:fldChar w:fldCharType="separate"/>
            </w:r>
            <w:r w:rsidR="00C32803">
              <w:rPr>
                <w:noProof/>
                <w:webHidden/>
              </w:rPr>
              <w:t>11</w:t>
            </w:r>
            <w:r w:rsidR="00C32803">
              <w:rPr>
                <w:noProof/>
                <w:webHidden/>
              </w:rPr>
              <w:fldChar w:fldCharType="end"/>
            </w:r>
          </w:hyperlink>
        </w:p>
        <w:p w14:paraId="3D76DA83" w14:textId="77777777" w:rsidR="00C32803" w:rsidRDefault="00A43B75">
          <w:pPr>
            <w:pStyle w:val="TOC2"/>
            <w:tabs>
              <w:tab w:val="right" w:leader="dot" w:pos="9016"/>
            </w:tabs>
            <w:rPr>
              <w:rFonts w:eastAsiaTheme="minorEastAsia"/>
              <w:noProof/>
              <w:lang w:eastAsia="en-GB"/>
            </w:rPr>
          </w:pPr>
          <w:hyperlink w:anchor="_Toc165824253" w:history="1">
            <w:r w:rsidR="00C32803" w:rsidRPr="00274CE0">
              <w:rPr>
                <w:rStyle w:val="Hyperlink"/>
                <w:noProof/>
              </w:rPr>
              <w:t>What are Noise Factors?</w:t>
            </w:r>
            <w:r w:rsidR="00C32803">
              <w:rPr>
                <w:noProof/>
                <w:webHidden/>
              </w:rPr>
              <w:tab/>
            </w:r>
            <w:r w:rsidR="00C32803">
              <w:rPr>
                <w:noProof/>
                <w:webHidden/>
              </w:rPr>
              <w:fldChar w:fldCharType="begin"/>
            </w:r>
            <w:r w:rsidR="00C32803">
              <w:rPr>
                <w:noProof/>
                <w:webHidden/>
              </w:rPr>
              <w:instrText xml:space="preserve"> PAGEREF _Toc165824253 \h </w:instrText>
            </w:r>
            <w:r w:rsidR="00C32803">
              <w:rPr>
                <w:noProof/>
                <w:webHidden/>
              </w:rPr>
            </w:r>
            <w:r w:rsidR="00C32803">
              <w:rPr>
                <w:noProof/>
                <w:webHidden/>
              </w:rPr>
              <w:fldChar w:fldCharType="separate"/>
            </w:r>
            <w:r w:rsidR="00C32803">
              <w:rPr>
                <w:noProof/>
                <w:webHidden/>
              </w:rPr>
              <w:t>11</w:t>
            </w:r>
            <w:r w:rsidR="00C32803">
              <w:rPr>
                <w:noProof/>
                <w:webHidden/>
              </w:rPr>
              <w:fldChar w:fldCharType="end"/>
            </w:r>
          </w:hyperlink>
        </w:p>
        <w:p w14:paraId="13A9B680" w14:textId="77777777" w:rsidR="00C32803" w:rsidRDefault="00A43B75">
          <w:pPr>
            <w:pStyle w:val="TOC1"/>
            <w:tabs>
              <w:tab w:val="right" w:leader="dot" w:pos="9016"/>
            </w:tabs>
            <w:rPr>
              <w:rFonts w:eastAsiaTheme="minorEastAsia"/>
              <w:noProof/>
              <w:lang w:eastAsia="en-GB"/>
            </w:rPr>
          </w:pPr>
          <w:hyperlink w:anchor="_Toc165824254" w:history="1">
            <w:r w:rsidR="00C32803" w:rsidRPr="00274CE0">
              <w:rPr>
                <w:rStyle w:val="Hyperlink"/>
                <w:noProof/>
              </w:rPr>
              <w:t>Test &amp; Evaluation</w:t>
            </w:r>
            <w:r w:rsidR="00C32803">
              <w:rPr>
                <w:noProof/>
                <w:webHidden/>
              </w:rPr>
              <w:tab/>
            </w:r>
            <w:r w:rsidR="00C32803">
              <w:rPr>
                <w:noProof/>
                <w:webHidden/>
              </w:rPr>
              <w:fldChar w:fldCharType="begin"/>
            </w:r>
            <w:r w:rsidR="00C32803">
              <w:rPr>
                <w:noProof/>
                <w:webHidden/>
              </w:rPr>
              <w:instrText xml:space="preserve"> PAGEREF _Toc165824254 \h </w:instrText>
            </w:r>
            <w:r w:rsidR="00C32803">
              <w:rPr>
                <w:noProof/>
                <w:webHidden/>
              </w:rPr>
            </w:r>
            <w:r w:rsidR="00C32803">
              <w:rPr>
                <w:noProof/>
                <w:webHidden/>
              </w:rPr>
              <w:fldChar w:fldCharType="separate"/>
            </w:r>
            <w:r w:rsidR="00C32803">
              <w:rPr>
                <w:noProof/>
                <w:webHidden/>
              </w:rPr>
              <w:t>12</w:t>
            </w:r>
            <w:r w:rsidR="00C32803">
              <w:rPr>
                <w:noProof/>
                <w:webHidden/>
              </w:rPr>
              <w:fldChar w:fldCharType="end"/>
            </w:r>
          </w:hyperlink>
        </w:p>
        <w:p w14:paraId="70CAF6FB" w14:textId="77777777" w:rsidR="00C32803" w:rsidRDefault="00A43B75">
          <w:pPr>
            <w:pStyle w:val="TOC2"/>
            <w:tabs>
              <w:tab w:val="right" w:leader="dot" w:pos="9016"/>
            </w:tabs>
            <w:rPr>
              <w:rFonts w:eastAsiaTheme="minorEastAsia"/>
              <w:noProof/>
              <w:lang w:eastAsia="en-GB"/>
            </w:rPr>
          </w:pPr>
          <w:hyperlink w:anchor="_Toc165824255" w:history="1">
            <w:r w:rsidR="00C32803" w:rsidRPr="00274CE0">
              <w:rPr>
                <w:rStyle w:val="Hyperlink"/>
                <w:noProof/>
              </w:rPr>
              <w:t>The Tests</w:t>
            </w:r>
            <w:r w:rsidR="00C32803">
              <w:rPr>
                <w:noProof/>
                <w:webHidden/>
              </w:rPr>
              <w:tab/>
            </w:r>
            <w:r w:rsidR="00C32803">
              <w:rPr>
                <w:noProof/>
                <w:webHidden/>
              </w:rPr>
              <w:fldChar w:fldCharType="begin"/>
            </w:r>
            <w:r w:rsidR="00C32803">
              <w:rPr>
                <w:noProof/>
                <w:webHidden/>
              </w:rPr>
              <w:instrText xml:space="preserve"> PAGEREF _Toc165824255 \h </w:instrText>
            </w:r>
            <w:r w:rsidR="00C32803">
              <w:rPr>
                <w:noProof/>
                <w:webHidden/>
              </w:rPr>
            </w:r>
            <w:r w:rsidR="00C32803">
              <w:rPr>
                <w:noProof/>
                <w:webHidden/>
              </w:rPr>
              <w:fldChar w:fldCharType="separate"/>
            </w:r>
            <w:r w:rsidR="00C32803">
              <w:rPr>
                <w:noProof/>
                <w:webHidden/>
              </w:rPr>
              <w:t>12</w:t>
            </w:r>
            <w:r w:rsidR="00C32803">
              <w:rPr>
                <w:noProof/>
                <w:webHidden/>
              </w:rPr>
              <w:fldChar w:fldCharType="end"/>
            </w:r>
          </w:hyperlink>
        </w:p>
        <w:p w14:paraId="3571FB03" w14:textId="77777777" w:rsidR="00C32803" w:rsidRDefault="00A43B75">
          <w:pPr>
            <w:pStyle w:val="TOC2"/>
            <w:tabs>
              <w:tab w:val="right" w:leader="dot" w:pos="9016"/>
            </w:tabs>
            <w:rPr>
              <w:rFonts w:eastAsiaTheme="minorEastAsia"/>
              <w:noProof/>
              <w:lang w:eastAsia="en-GB"/>
            </w:rPr>
          </w:pPr>
          <w:hyperlink w:anchor="_Toc165824256" w:history="1">
            <w:r w:rsidR="00C32803" w:rsidRPr="00274CE0">
              <w:rPr>
                <w:rStyle w:val="Hyperlink"/>
                <w:noProof/>
              </w:rPr>
              <w:t>Materials Used in Design</w:t>
            </w:r>
            <w:r w:rsidR="00C32803">
              <w:rPr>
                <w:noProof/>
                <w:webHidden/>
              </w:rPr>
              <w:tab/>
            </w:r>
            <w:r w:rsidR="00C32803">
              <w:rPr>
                <w:noProof/>
                <w:webHidden/>
              </w:rPr>
              <w:fldChar w:fldCharType="begin"/>
            </w:r>
            <w:r w:rsidR="00C32803">
              <w:rPr>
                <w:noProof/>
                <w:webHidden/>
              </w:rPr>
              <w:instrText xml:space="preserve"> PAGEREF _Toc165824256 \h </w:instrText>
            </w:r>
            <w:r w:rsidR="00C32803">
              <w:rPr>
                <w:noProof/>
                <w:webHidden/>
              </w:rPr>
            </w:r>
            <w:r w:rsidR="00C32803">
              <w:rPr>
                <w:noProof/>
                <w:webHidden/>
              </w:rPr>
              <w:fldChar w:fldCharType="separate"/>
            </w:r>
            <w:r w:rsidR="00C32803">
              <w:rPr>
                <w:noProof/>
                <w:webHidden/>
              </w:rPr>
              <w:t>13</w:t>
            </w:r>
            <w:r w:rsidR="00C32803">
              <w:rPr>
                <w:noProof/>
                <w:webHidden/>
              </w:rPr>
              <w:fldChar w:fldCharType="end"/>
            </w:r>
          </w:hyperlink>
        </w:p>
        <w:p w14:paraId="70B77748" w14:textId="77777777" w:rsidR="00C32803" w:rsidRDefault="00A43B75">
          <w:pPr>
            <w:pStyle w:val="TOC2"/>
            <w:tabs>
              <w:tab w:val="right" w:leader="dot" w:pos="9016"/>
            </w:tabs>
            <w:rPr>
              <w:rFonts w:eastAsiaTheme="minorEastAsia"/>
              <w:noProof/>
              <w:lang w:eastAsia="en-GB"/>
            </w:rPr>
          </w:pPr>
          <w:hyperlink w:anchor="_Toc165824257" w:history="1">
            <w:r w:rsidR="00C32803" w:rsidRPr="00274CE0">
              <w:rPr>
                <w:rStyle w:val="Hyperlink"/>
                <w:noProof/>
              </w:rPr>
              <w:t>Calculations</w:t>
            </w:r>
            <w:r w:rsidR="00C32803">
              <w:rPr>
                <w:noProof/>
                <w:webHidden/>
              </w:rPr>
              <w:tab/>
            </w:r>
            <w:r w:rsidR="00C32803">
              <w:rPr>
                <w:noProof/>
                <w:webHidden/>
              </w:rPr>
              <w:fldChar w:fldCharType="begin"/>
            </w:r>
            <w:r w:rsidR="00C32803">
              <w:rPr>
                <w:noProof/>
                <w:webHidden/>
              </w:rPr>
              <w:instrText xml:space="preserve"> PAGEREF _Toc165824257 \h </w:instrText>
            </w:r>
            <w:r w:rsidR="00C32803">
              <w:rPr>
                <w:noProof/>
                <w:webHidden/>
              </w:rPr>
            </w:r>
            <w:r w:rsidR="00C32803">
              <w:rPr>
                <w:noProof/>
                <w:webHidden/>
              </w:rPr>
              <w:fldChar w:fldCharType="separate"/>
            </w:r>
            <w:r w:rsidR="00C32803">
              <w:rPr>
                <w:noProof/>
                <w:webHidden/>
              </w:rPr>
              <w:t>14</w:t>
            </w:r>
            <w:r w:rsidR="00C32803">
              <w:rPr>
                <w:noProof/>
                <w:webHidden/>
              </w:rPr>
              <w:fldChar w:fldCharType="end"/>
            </w:r>
          </w:hyperlink>
        </w:p>
        <w:p w14:paraId="4967F327" w14:textId="77777777" w:rsidR="00C32803" w:rsidRDefault="00A43B75">
          <w:pPr>
            <w:pStyle w:val="TOC2"/>
            <w:tabs>
              <w:tab w:val="right" w:leader="dot" w:pos="9016"/>
            </w:tabs>
            <w:rPr>
              <w:rFonts w:eastAsiaTheme="minorEastAsia"/>
              <w:noProof/>
              <w:lang w:eastAsia="en-GB"/>
            </w:rPr>
          </w:pPr>
          <w:hyperlink w:anchor="_Toc165824258" w:history="1">
            <w:r w:rsidR="00C32803" w:rsidRPr="00274CE0">
              <w:rPr>
                <w:rStyle w:val="Hyperlink"/>
                <w:noProof/>
              </w:rPr>
              <w:t>Results and Findings</w:t>
            </w:r>
            <w:r w:rsidR="00C32803">
              <w:rPr>
                <w:noProof/>
                <w:webHidden/>
              </w:rPr>
              <w:tab/>
            </w:r>
            <w:r w:rsidR="00C32803">
              <w:rPr>
                <w:noProof/>
                <w:webHidden/>
              </w:rPr>
              <w:fldChar w:fldCharType="begin"/>
            </w:r>
            <w:r w:rsidR="00C32803">
              <w:rPr>
                <w:noProof/>
                <w:webHidden/>
              </w:rPr>
              <w:instrText xml:space="preserve"> PAGEREF _Toc165824258 \h </w:instrText>
            </w:r>
            <w:r w:rsidR="00C32803">
              <w:rPr>
                <w:noProof/>
                <w:webHidden/>
              </w:rPr>
            </w:r>
            <w:r w:rsidR="00C32803">
              <w:rPr>
                <w:noProof/>
                <w:webHidden/>
              </w:rPr>
              <w:fldChar w:fldCharType="separate"/>
            </w:r>
            <w:r w:rsidR="00C32803">
              <w:rPr>
                <w:noProof/>
                <w:webHidden/>
              </w:rPr>
              <w:t>14</w:t>
            </w:r>
            <w:r w:rsidR="00C32803">
              <w:rPr>
                <w:noProof/>
                <w:webHidden/>
              </w:rPr>
              <w:fldChar w:fldCharType="end"/>
            </w:r>
          </w:hyperlink>
        </w:p>
        <w:p w14:paraId="33E7EB85" w14:textId="77777777" w:rsidR="00C32803" w:rsidRDefault="00A43B75">
          <w:pPr>
            <w:pStyle w:val="TOC2"/>
            <w:tabs>
              <w:tab w:val="right" w:leader="dot" w:pos="9016"/>
            </w:tabs>
            <w:rPr>
              <w:rFonts w:eastAsiaTheme="minorEastAsia"/>
              <w:noProof/>
              <w:lang w:eastAsia="en-GB"/>
            </w:rPr>
          </w:pPr>
          <w:hyperlink w:anchor="_Toc165824259" w:history="1">
            <w:r w:rsidR="00C32803" w:rsidRPr="00274CE0">
              <w:rPr>
                <w:rStyle w:val="Hyperlink"/>
                <w:noProof/>
              </w:rPr>
              <w:t>Safe Area and Firing Zone</w:t>
            </w:r>
            <w:r w:rsidR="00C32803">
              <w:rPr>
                <w:noProof/>
                <w:webHidden/>
              </w:rPr>
              <w:tab/>
            </w:r>
            <w:r w:rsidR="00C32803">
              <w:rPr>
                <w:noProof/>
                <w:webHidden/>
              </w:rPr>
              <w:fldChar w:fldCharType="begin"/>
            </w:r>
            <w:r w:rsidR="00C32803">
              <w:rPr>
                <w:noProof/>
                <w:webHidden/>
              </w:rPr>
              <w:instrText xml:space="preserve"> PAGEREF _Toc165824259 \h </w:instrText>
            </w:r>
            <w:r w:rsidR="00C32803">
              <w:rPr>
                <w:noProof/>
                <w:webHidden/>
              </w:rPr>
            </w:r>
            <w:r w:rsidR="00C32803">
              <w:rPr>
                <w:noProof/>
                <w:webHidden/>
              </w:rPr>
              <w:fldChar w:fldCharType="separate"/>
            </w:r>
            <w:r w:rsidR="00C32803">
              <w:rPr>
                <w:noProof/>
                <w:webHidden/>
              </w:rPr>
              <w:t>16</w:t>
            </w:r>
            <w:r w:rsidR="00C32803">
              <w:rPr>
                <w:noProof/>
                <w:webHidden/>
              </w:rPr>
              <w:fldChar w:fldCharType="end"/>
            </w:r>
          </w:hyperlink>
        </w:p>
        <w:p w14:paraId="63432AAD" w14:textId="77777777" w:rsidR="00C32803" w:rsidRDefault="00A43B75">
          <w:pPr>
            <w:pStyle w:val="TOC1"/>
            <w:tabs>
              <w:tab w:val="right" w:leader="dot" w:pos="9016"/>
            </w:tabs>
            <w:rPr>
              <w:rFonts w:eastAsiaTheme="minorEastAsia"/>
              <w:noProof/>
              <w:lang w:eastAsia="en-GB"/>
            </w:rPr>
          </w:pPr>
          <w:hyperlink w:anchor="_Toc165824260" w:history="1">
            <w:r w:rsidR="00C32803" w:rsidRPr="00274CE0">
              <w:rPr>
                <w:rStyle w:val="Hyperlink"/>
                <w:noProof/>
              </w:rPr>
              <w:t>Conclusion</w:t>
            </w:r>
            <w:r w:rsidR="00C32803">
              <w:rPr>
                <w:noProof/>
                <w:webHidden/>
              </w:rPr>
              <w:tab/>
            </w:r>
            <w:r w:rsidR="00C32803">
              <w:rPr>
                <w:noProof/>
                <w:webHidden/>
              </w:rPr>
              <w:fldChar w:fldCharType="begin"/>
            </w:r>
            <w:r w:rsidR="00C32803">
              <w:rPr>
                <w:noProof/>
                <w:webHidden/>
              </w:rPr>
              <w:instrText xml:space="preserve"> PAGEREF _Toc165824260 \h </w:instrText>
            </w:r>
            <w:r w:rsidR="00C32803">
              <w:rPr>
                <w:noProof/>
                <w:webHidden/>
              </w:rPr>
            </w:r>
            <w:r w:rsidR="00C32803">
              <w:rPr>
                <w:noProof/>
                <w:webHidden/>
              </w:rPr>
              <w:fldChar w:fldCharType="separate"/>
            </w:r>
            <w:r w:rsidR="00C32803">
              <w:rPr>
                <w:noProof/>
                <w:webHidden/>
              </w:rPr>
              <w:t>17</w:t>
            </w:r>
            <w:r w:rsidR="00C32803">
              <w:rPr>
                <w:noProof/>
                <w:webHidden/>
              </w:rPr>
              <w:fldChar w:fldCharType="end"/>
            </w:r>
          </w:hyperlink>
        </w:p>
        <w:p w14:paraId="22C91520" w14:textId="77777777" w:rsidR="00C32803" w:rsidRDefault="00A43B75">
          <w:pPr>
            <w:pStyle w:val="TOC1"/>
            <w:tabs>
              <w:tab w:val="right" w:leader="dot" w:pos="9016"/>
            </w:tabs>
            <w:rPr>
              <w:rFonts w:eastAsiaTheme="minorEastAsia"/>
              <w:noProof/>
              <w:lang w:eastAsia="en-GB"/>
            </w:rPr>
          </w:pPr>
          <w:hyperlink w:anchor="_Toc165824261" w:history="1">
            <w:r w:rsidR="00C32803" w:rsidRPr="00274CE0">
              <w:rPr>
                <w:rStyle w:val="Hyperlink"/>
                <w:noProof/>
              </w:rPr>
              <w:t>References</w:t>
            </w:r>
            <w:r w:rsidR="00C32803">
              <w:rPr>
                <w:noProof/>
                <w:webHidden/>
              </w:rPr>
              <w:tab/>
            </w:r>
            <w:r w:rsidR="00C32803">
              <w:rPr>
                <w:noProof/>
                <w:webHidden/>
              </w:rPr>
              <w:fldChar w:fldCharType="begin"/>
            </w:r>
            <w:r w:rsidR="00C32803">
              <w:rPr>
                <w:noProof/>
                <w:webHidden/>
              </w:rPr>
              <w:instrText xml:space="preserve"> PAGEREF _Toc165824261 \h </w:instrText>
            </w:r>
            <w:r w:rsidR="00C32803">
              <w:rPr>
                <w:noProof/>
                <w:webHidden/>
              </w:rPr>
            </w:r>
            <w:r w:rsidR="00C32803">
              <w:rPr>
                <w:noProof/>
                <w:webHidden/>
              </w:rPr>
              <w:fldChar w:fldCharType="separate"/>
            </w:r>
            <w:r w:rsidR="00C32803">
              <w:rPr>
                <w:noProof/>
                <w:webHidden/>
              </w:rPr>
              <w:t>21</w:t>
            </w:r>
            <w:r w:rsidR="00C32803">
              <w:rPr>
                <w:noProof/>
                <w:webHidden/>
              </w:rPr>
              <w:fldChar w:fldCharType="end"/>
            </w:r>
          </w:hyperlink>
        </w:p>
        <w:p w14:paraId="173C4425" w14:textId="77777777" w:rsidR="006159CA" w:rsidRDefault="006159CA">
          <w:r>
            <w:rPr>
              <w:b/>
              <w:bCs/>
              <w:noProof/>
            </w:rPr>
            <w:fldChar w:fldCharType="end"/>
          </w:r>
        </w:p>
      </w:sdtContent>
    </w:sdt>
    <w:p w14:paraId="7E0EF8E8" w14:textId="77777777" w:rsidR="006159CA" w:rsidRDefault="006159CA"/>
    <w:p w14:paraId="1F6FE8B3" w14:textId="77777777" w:rsidR="006159CA" w:rsidRPr="006159CA" w:rsidRDefault="006159CA" w:rsidP="006159CA"/>
    <w:p w14:paraId="233EDDA4" w14:textId="77777777" w:rsidR="006159CA" w:rsidRPr="006159CA" w:rsidRDefault="006159CA" w:rsidP="006159CA"/>
    <w:p w14:paraId="3DC9A269" w14:textId="77777777" w:rsidR="006159CA" w:rsidRPr="006159CA" w:rsidRDefault="006159CA" w:rsidP="006159CA"/>
    <w:p w14:paraId="7B687B12" w14:textId="77777777" w:rsidR="006159CA" w:rsidRPr="006159CA" w:rsidRDefault="006159CA" w:rsidP="006159CA"/>
    <w:p w14:paraId="72465513" w14:textId="77777777" w:rsidR="006159CA" w:rsidRPr="006159CA" w:rsidRDefault="006159CA" w:rsidP="006159CA"/>
    <w:p w14:paraId="0F3ABD8E" w14:textId="77777777" w:rsidR="006159CA" w:rsidRPr="006159CA" w:rsidRDefault="006159CA" w:rsidP="006159CA"/>
    <w:p w14:paraId="5B86A99B" w14:textId="77777777" w:rsidR="006159CA" w:rsidRPr="006159CA" w:rsidRDefault="006159CA" w:rsidP="006159CA"/>
    <w:p w14:paraId="582581EA" w14:textId="77777777" w:rsidR="006159CA" w:rsidRPr="006159CA" w:rsidRDefault="006159CA" w:rsidP="006159CA"/>
    <w:p w14:paraId="31F5C959" w14:textId="77777777" w:rsidR="006159CA" w:rsidRDefault="006159CA" w:rsidP="006159CA">
      <w:pPr>
        <w:tabs>
          <w:tab w:val="left" w:pos="1260"/>
        </w:tabs>
      </w:pPr>
    </w:p>
    <w:p w14:paraId="3D3A1EEB" w14:textId="77777777" w:rsidR="006159CA" w:rsidRDefault="006159CA" w:rsidP="006159CA">
      <w:pPr>
        <w:pStyle w:val="Heading1"/>
      </w:pPr>
      <w:bookmarkStart w:id="0" w:name="_Toc165824236"/>
      <w:r>
        <w:t>Introduction</w:t>
      </w:r>
      <w:bookmarkEnd w:id="0"/>
    </w:p>
    <w:p w14:paraId="79C0F110" w14:textId="77777777" w:rsidR="006745D2" w:rsidRDefault="006745D2" w:rsidP="008D0B31"/>
    <w:p w14:paraId="79ECEEE4" w14:textId="77777777" w:rsidR="008D0B31" w:rsidRDefault="008D0B31" w:rsidP="008D0B31">
      <w:r>
        <w:t xml:space="preserve">This assignment will show and highlight the main </w:t>
      </w:r>
      <w:r w:rsidR="00A84276">
        <w:t>steps to a succ</w:t>
      </w:r>
      <w:r w:rsidR="00E957E9">
        <w:t xml:space="preserve">essful Group Project. </w:t>
      </w:r>
      <w:r w:rsidR="00116182">
        <w:t xml:space="preserve">For the Group Project the team was asked to re-design the already widely used </w:t>
      </w:r>
      <w:r w:rsidR="000134DA">
        <w:t xml:space="preserve">Charge, Demolition Rapid Crater Kit Mk2 which has been used by the Royal Engineers for many years. </w:t>
      </w:r>
      <w:r w:rsidR="00E957E9">
        <w:t xml:space="preserve">Roles </w:t>
      </w:r>
      <w:r w:rsidR="000826D1">
        <w:t>were</w:t>
      </w:r>
      <w:r w:rsidR="00E957E9">
        <w:t xml:space="preserve"> allocated to each </w:t>
      </w:r>
      <w:r w:rsidR="00A84276">
        <w:t>m</w:t>
      </w:r>
      <w:r w:rsidR="000826D1">
        <w:t xml:space="preserve">ember of the team who had </w:t>
      </w:r>
      <w:r w:rsidR="00A84276">
        <w:t xml:space="preserve">their own </w:t>
      </w:r>
      <w:r w:rsidR="00E957E9">
        <w:t>responsibilities in order to help in the whole process of the project. The roles that have been allocated are:</w:t>
      </w:r>
    </w:p>
    <w:p w14:paraId="1195993E" w14:textId="77777777" w:rsidR="00E957E9" w:rsidRDefault="00E957E9" w:rsidP="00E957E9">
      <w:pPr>
        <w:pStyle w:val="ListParagraph"/>
        <w:numPr>
          <w:ilvl w:val="0"/>
          <w:numId w:val="1"/>
        </w:numPr>
      </w:pPr>
      <w:r>
        <w:t>Design</w:t>
      </w:r>
    </w:p>
    <w:p w14:paraId="33248F1B" w14:textId="77777777" w:rsidR="00E957E9" w:rsidRDefault="00E957E9" w:rsidP="00E957E9">
      <w:pPr>
        <w:pStyle w:val="ListParagraph"/>
        <w:numPr>
          <w:ilvl w:val="0"/>
          <w:numId w:val="1"/>
        </w:numPr>
      </w:pPr>
      <w:r>
        <w:t>Test and Evaluation</w:t>
      </w:r>
    </w:p>
    <w:p w14:paraId="1C92BF66" w14:textId="77777777" w:rsidR="00E957E9" w:rsidRDefault="00E957E9" w:rsidP="00E957E9">
      <w:pPr>
        <w:pStyle w:val="ListParagraph"/>
        <w:numPr>
          <w:ilvl w:val="0"/>
          <w:numId w:val="1"/>
        </w:numPr>
      </w:pPr>
      <w:r>
        <w:t>Safety</w:t>
      </w:r>
    </w:p>
    <w:p w14:paraId="44C5758F" w14:textId="77777777" w:rsidR="00E957E9" w:rsidRDefault="00E957E9" w:rsidP="00E957E9">
      <w:pPr>
        <w:pStyle w:val="ListParagraph"/>
        <w:numPr>
          <w:ilvl w:val="0"/>
          <w:numId w:val="1"/>
        </w:numPr>
      </w:pPr>
      <w:r>
        <w:t>Manufacturing</w:t>
      </w:r>
    </w:p>
    <w:p w14:paraId="663BD00E" w14:textId="77777777" w:rsidR="00E957E9" w:rsidRDefault="00E957E9" w:rsidP="00E957E9">
      <w:pPr>
        <w:pStyle w:val="ListParagraph"/>
        <w:numPr>
          <w:ilvl w:val="0"/>
          <w:numId w:val="1"/>
        </w:numPr>
      </w:pPr>
      <w:r>
        <w:t>Breakdown and Disposal</w:t>
      </w:r>
    </w:p>
    <w:p w14:paraId="1FA99283" w14:textId="77777777" w:rsidR="006745D2" w:rsidRDefault="00755977" w:rsidP="00E957E9">
      <w:r>
        <w:t>The</w:t>
      </w:r>
      <w:r w:rsidR="0054244B">
        <w:t xml:space="preserve"> project </w:t>
      </w:r>
      <w:r>
        <w:t>was</w:t>
      </w:r>
      <w:r w:rsidR="0054244B">
        <w:t xml:space="preserve"> conducted using a series of established systems engineering</w:t>
      </w:r>
      <w:r>
        <w:t xml:space="preserve"> tools to help guide the team </w:t>
      </w:r>
      <w:r w:rsidR="0054244B">
        <w:t>in the</w:t>
      </w:r>
      <w:r>
        <w:t xml:space="preserve"> right direction and to keep everyone in order.</w:t>
      </w:r>
    </w:p>
    <w:p w14:paraId="476674DF" w14:textId="77777777" w:rsidR="005C4995" w:rsidRDefault="005C4995" w:rsidP="00E957E9">
      <w:r>
        <w:t xml:space="preserve">There were six main requirements given in the briefing for the Group Project </w:t>
      </w:r>
      <w:r w:rsidR="00755977">
        <w:t>that the team had to work on, they were:</w:t>
      </w:r>
    </w:p>
    <w:p w14:paraId="409E5B37" w14:textId="77777777" w:rsidR="00755977" w:rsidRDefault="00755977" w:rsidP="00755977">
      <w:pPr>
        <w:pStyle w:val="ListParagraph"/>
        <w:numPr>
          <w:ilvl w:val="0"/>
          <w:numId w:val="2"/>
        </w:numPr>
      </w:pPr>
      <w:r>
        <w:t>Compare the performance for the new formulation to existing formulations</w:t>
      </w:r>
    </w:p>
    <w:p w14:paraId="161E1C68" w14:textId="77777777" w:rsidR="00755977" w:rsidRDefault="00755977" w:rsidP="00755977">
      <w:pPr>
        <w:pStyle w:val="ListParagraph"/>
        <w:numPr>
          <w:ilvl w:val="0"/>
          <w:numId w:val="2"/>
        </w:numPr>
      </w:pPr>
      <w:r>
        <w:t>Obtain Safety Data</w:t>
      </w:r>
    </w:p>
    <w:p w14:paraId="1C3489F1" w14:textId="77777777" w:rsidR="00755977" w:rsidRDefault="00755977" w:rsidP="00755977">
      <w:pPr>
        <w:pStyle w:val="ListParagraph"/>
        <w:numPr>
          <w:ilvl w:val="0"/>
          <w:numId w:val="2"/>
        </w:numPr>
      </w:pPr>
      <w:r>
        <w:t>Propose a design for the Cratering Kit</w:t>
      </w:r>
    </w:p>
    <w:p w14:paraId="269C92F5" w14:textId="77777777" w:rsidR="00755977" w:rsidRDefault="009B3929" w:rsidP="00755977">
      <w:pPr>
        <w:pStyle w:val="ListParagraph"/>
        <w:numPr>
          <w:ilvl w:val="0"/>
          <w:numId w:val="2"/>
        </w:numPr>
      </w:pPr>
      <w:r>
        <w:t>Recommend a Production Route</w:t>
      </w:r>
    </w:p>
    <w:p w14:paraId="5FBE8184" w14:textId="77777777" w:rsidR="009B3929" w:rsidRDefault="009B3929" w:rsidP="00755977">
      <w:pPr>
        <w:pStyle w:val="ListParagraph"/>
        <w:numPr>
          <w:ilvl w:val="0"/>
          <w:numId w:val="2"/>
        </w:numPr>
      </w:pPr>
      <w:r>
        <w:t>Describe the manufacturing to disposal sequence (MTDS) and propose packaging</w:t>
      </w:r>
    </w:p>
    <w:p w14:paraId="2A7B8DDB" w14:textId="77777777" w:rsidR="009B3929" w:rsidRDefault="00CA07F3" w:rsidP="00755977">
      <w:pPr>
        <w:pStyle w:val="ListParagraph"/>
        <w:numPr>
          <w:ilvl w:val="0"/>
          <w:numId w:val="2"/>
        </w:numPr>
      </w:pPr>
      <w:r>
        <w:t xml:space="preserve">Propose a series of trials to prove the device meets the MTDS requirements. </w:t>
      </w:r>
    </w:p>
    <w:p w14:paraId="60FDC96C" w14:textId="77777777" w:rsidR="0016036C" w:rsidRDefault="00CA07F3" w:rsidP="0016036C">
      <w:r>
        <w:t>With these steps set out, it was clear which member of the team had to focus on which requirement individually.</w:t>
      </w:r>
      <w:r w:rsidR="005359D3">
        <w:t xml:space="preserve"> </w:t>
      </w:r>
    </w:p>
    <w:p w14:paraId="03251D4A" w14:textId="77777777" w:rsidR="00481FDE" w:rsidRPr="0016036C" w:rsidRDefault="00481FDE" w:rsidP="0016036C"/>
    <w:p w14:paraId="41E14652" w14:textId="77777777" w:rsidR="003276E4" w:rsidRDefault="003276E4" w:rsidP="003276E4">
      <w:pPr>
        <w:pStyle w:val="Heading1"/>
      </w:pPr>
      <w:bookmarkStart w:id="1" w:name="_Toc165824237"/>
      <w:r>
        <w:t>Project Overview</w:t>
      </w:r>
      <w:bookmarkEnd w:id="1"/>
    </w:p>
    <w:p w14:paraId="7A539898" w14:textId="77777777" w:rsidR="003276E4" w:rsidRDefault="003276E4" w:rsidP="003276E4"/>
    <w:p w14:paraId="74120A22" w14:textId="77777777" w:rsidR="003276E4" w:rsidRDefault="0016036C" w:rsidP="003276E4">
      <w:r>
        <w:t>Before any of the initial research began the team firstly came up with a name</w:t>
      </w:r>
      <w:r w:rsidR="000F66E2">
        <w:t xml:space="preserve">. They decided to call themselves Advance Explosive Solutions International (AESI). Having a team name gives </w:t>
      </w:r>
      <w:r w:rsidR="00E6042C">
        <w:t xml:space="preserve">each </w:t>
      </w:r>
      <w:r w:rsidR="00E6042C">
        <w:lastRenderedPageBreak/>
        <w:t xml:space="preserve">individual member all something to work for bringing everyone together instead of everyone focusing on different elements of the project process. </w:t>
      </w:r>
    </w:p>
    <w:p w14:paraId="731BB169" w14:textId="77777777" w:rsidR="00E6042C" w:rsidRDefault="00E6042C" w:rsidP="003276E4">
      <w:r>
        <w:t>Following on from allocating a team name, the team then allocated titles and roles to each member of the team based off of what was asked from them in the brief. The titles and roles allocated were:</w:t>
      </w:r>
    </w:p>
    <w:p w14:paraId="0871FB1D" w14:textId="77777777" w:rsidR="00E6042C" w:rsidRDefault="00E6042C" w:rsidP="00E6042C">
      <w:pPr>
        <w:pStyle w:val="ListParagraph"/>
        <w:numPr>
          <w:ilvl w:val="0"/>
          <w:numId w:val="3"/>
        </w:numPr>
      </w:pPr>
      <w:r>
        <w:t>Research and Design Engineer</w:t>
      </w:r>
    </w:p>
    <w:p w14:paraId="17BB45A7" w14:textId="77777777" w:rsidR="00E6042C" w:rsidRDefault="00E14B78" w:rsidP="00E6042C">
      <w:pPr>
        <w:pStyle w:val="ListParagraph"/>
        <w:numPr>
          <w:ilvl w:val="0"/>
          <w:numId w:val="3"/>
        </w:numPr>
      </w:pPr>
      <w:r>
        <w:t>Design Engineer</w:t>
      </w:r>
    </w:p>
    <w:p w14:paraId="066BE167" w14:textId="77777777" w:rsidR="00E14B78" w:rsidRDefault="00E14B78" w:rsidP="00E6042C">
      <w:pPr>
        <w:pStyle w:val="ListParagraph"/>
        <w:numPr>
          <w:ilvl w:val="0"/>
          <w:numId w:val="3"/>
        </w:numPr>
      </w:pPr>
      <w:r>
        <w:t>Production and Manufacturing Lead</w:t>
      </w:r>
    </w:p>
    <w:p w14:paraId="73B2D5B3" w14:textId="77777777" w:rsidR="00E14B78" w:rsidRDefault="00E14B78" w:rsidP="00E6042C">
      <w:pPr>
        <w:pStyle w:val="ListParagraph"/>
        <w:numPr>
          <w:ilvl w:val="0"/>
          <w:numId w:val="3"/>
        </w:numPr>
      </w:pPr>
      <w:r>
        <w:t>Test and Evaluation Manager</w:t>
      </w:r>
    </w:p>
    <w:p w14:paraId="2EBD3774" w14:textId="77777777" w:rsidR="00E14B78" w:rsidRDefault="00E14B78" w:rsidP="00E6042C">
      <w:pPr>
        <w:pStyle w:val="ListParagraph"/>
        <w:numPr>
          <w:ilvl w:val="0"/>
          <w:numId w:val="3"/>
        </w:numPr>
      </w:pPr>
      <w:r>
        <w:t>Safety Lead Engineer</w:t>
      </w:r>
    </w:p>
    <w:p w14:paraId="2C05278C" w14:textId="77777777" w:rsidR="00E14B78" w:rsidRDefault="00E14B78" w:rsidP="00E6042C">
      <w:pPr>
        <w:pStyle w:val="ListParagraph"/>
        <w:numPr>
          <w:ilvl w:val="0"/>
          <w:numId w:val="3"/>
        </w:numPr>
      </w:pPr>
      <w:r>
        <w:t>Transport Engineer</w:t>
      </w:r>
    </w:p>
    <w:p w14:paraId="5CCAE77F" w14:textId="77777777" w:rsidR="00E14B78" w:rsidRDefault="00E14B78" w:rsidP="00E6042C">
      <w:pPr>
        <w:pStyle w:val="ListParagraph"/>
        <w:numPr>
          <w:ilvl w:val="0"/>
          <w:numId w:val="3"/>
        </w:numPr>
      </w:pPr>
      <w:r>
        <w:t>Disposal Engineer</w:t>
      </w:r>
    </w:p>
    <w:p w14:paraId="6F1FD178" w14:textId="77777777" w:rsidR="00E14B78" w:rsidRDefault="00E14B78" w:rsidP="00E14B78"/>
    <w:p w14:paraId="32B3DCBC" w14:textId="77777777" w:rsidR="00FB0791" w:rsidRDefault="00FB0791" w:rsidP="00FB0791">
      <w:pPr>
        <w:pStyle w:val="Heading1"/>
      </w:pPr>
      <w:bookmarkStart w:id="2" w:name="_Toc165824238"/>
      <w:r>
        <w:t>Requirements</w:t>
      </w:r>
      <w:bookmarkEnd w:id="2"/>
    </w:p>
    <w:p w14:paraId="3927E09A" w14:textId="77777777" w:rsidR="00205D95" w:rsidRDefault="00205D95" w:rsidP="00FB0791"/>
    <w:p w14:paraId="49E058A6" w14:textId="77777777" w:rsidR="00FB0791" w:rsidRDefault="00FB0791" w:rsidP="00FB0791">
      <w:r>
        <w:t>Once the roles and titles had been allocated, the team got togeth</w:t>
      </w:r>
      <w:r w:rsidR="005A278E">
        <w:t xml:space="preserve">er to identify some of the most </w:t>
      </w:r>
      <w:r>
        <w:t xml:space="preserve">important requirements that they wanted to get out of the new </w:t>
      </w:r>
      <w:r w:rsidR="00FF68C6">
        <w:t>Crater Kit they were working on.</w:t>
      </w:r>
    </w:p>
    <w:p w14:paraId="3EB5B6F1" w14:textId="77777777" w:rsidR="00233696" w:rsidRDefault="00233696" w:rsidP="00FB0791"/>
    <w:p w14:paraId="5C37FED6" w14:textId="77777777" w:rsidR="00205D95" w:rsidRDefault="00205D95" w:rsidP="00205D95">
      <w:pPr>
        <w:pStyle w:val="Heading2"/>
      </w:pPr>
      <w:bookmarkStart w:id="3" w:name="_Toc165824239"/>
      <w:r>
        <w:t>Implicit Requirements</w:t>
      </w:r>
      <w:bookmarkEnd w:id="3"/>
    </w:p>
    <w:p w14:paraId="6B3835ED" w14:textId="77777777" w:rsidR="00205D95" w:rsidRPr="00205D95" w:rsidRDefault="00205D95" w:rsidP="00205D95"/>
    <w:p w14:paraId="6679AB4C" w14:textId="77777777" w:rsidR="00FF68C6" w:rsidRDefault="00FF68C6" w:rsidP="00FB0791">
      <w:r>
        <w:t xml:space="preserve">They firstly </w:t>
      </w:r>
      <w:r w:rsidR="005A278E">
        <w:t xml:space="preserve">identified the </w:t>
      </w:r>
      <w:r>
        <w:t xml:space="preserve">Implicit Requirements that </w:t>
      </w:r>
      <w:r w:rsidR="005A278E">
        <w:t>are</w:t>
      </w:r>
      <w:r w:rsidR="00915276">
        <w:t xml:space="preserve"> essential to the design. Implicit requirements are typically what are just expected and don’t have to be written down</w:t>
      </w:r>
      <w:r w:rsidR="009D441B">
        <w:t xml:space="preserve"> </w:t>
      </w:r>
      <w:sdt>
        <w:sdtPr>
          <w:id w:val="-1971429223"/>
          <w:citation/>
        </w:sdtPr>
        <w:sdtEndPr/>
        <w:sdtContent>
          <w:r w:rsidR="009D441B">
            <w:fldChar w:fldCharType="begin"/>
          </w:r>
          <w:r w:rsidR="009D441B">
            <w:instrText xml:space="preserve"> CITATION Pro \l 2057 </w:instrText>
          </w:r>
          <w:r w:rsidR="009D441B">
            <w:fldChar w:fldCharType="separate"/>
          </w:r>
          <w:r w:rsidR="00BD2E4F" w:rsidRPr="00BD2E4F">
            <w:rPr>
              <w:noProof/>
            </w:rPr>
            <w:t>[1]</w:t>
          </w:r>
          <w:r w:rsidR="009D441B">
            <w:fldChar w:fldCharType="end"/>
          </w:r>
        </w:sdtContent>
      </w:sdt>
      <w:r w:rsidR="00915276">
        <w:t>.</w:t>
      </w:r>
      <w:r w:rsidR="00081CFA">
        <w:t xml:space="preserve"> These requirements</w:t>
      </w:r>
      <w:r>
        <w:t xml:space="preserve"> had to be followed throughout the w</w:t>
      </w:r>
      <w:r w:rsidR="00081CFA">
        <w:t>hole</w:t>
      </w:r>
      <w:r>
        <w:t xml:space="preserve"> process. They were:</w:t>
      </w:r>
    </w:p>
    <w:p w14:paraId="64AD7985" w14:textId="77777777" w:rsidR="00FF68C6" w:rsidRDefault="00FF68C6" w:rsidP="00FF68C6">
      <w:pPr>
        <w:pStyle w:val="ListParagraph"/>
        <w:numPr>
          <w:ilvl w:val="0"/>
          <w:numId w:val="4"/>
        </w:numPr>
      </w:pPr>
      <w:r>
        <w:t>Enhanced Safety</w:t>
      </w:r>
    </w:p>
    <w:p w14:paraId="6E1BC745" w14:textId="77777777" w:rsidR="00FF68C6" w:rsidRDefault="00FF68C6" w:rsidP="00FF68C6">
      <w:pPr>
        <w:pStyle w:val="ListParagraph"/>
        <w:numPr>
          <w:ilvl w:val="0"/>
          <w:numId w:val="4"/>
        </w:numPr>
      </w:pPr>
      <w:r>
        <w:t>Reduced Accidental Detonation</w:t>
      </w:r>
    </w:p>
    <w:p w14:paraId="3AB887BF" w14:textId="77777777" w:rsidR="00C67E6C" w:rsidRDefault="00FF68C6" w:rsidP="00FF68C6">
      <w:pPr>
        <w:pStyle w:val="ListParagraph"/>
        <w:numPr>
          <w:ilvl w:val="0"/>
          <w:numId w:val="4"/>
        </w:numPr>
      </w:pPr>
      <w:r>
        <w:t xml:space="preserve">Mission </w:t>
      </w:r>
      <w:r w:rsidR="00C67E6C">
        <w:t>Flexibility</w:t>
      </w:r>
    </w:p>
    <w:p w14:paraId="543C7098" w14:textId="77777777" w:rsidR="00C67E6C" w:rsidRDefault="00C67E6C" w:rsidP="00FF68C6">
      <w:pPr>
        <w:pStyle w:val="ListParagraph"/>
        <w:numPr>
          <w:ilvl w:val="0"/>
          <w:numId w:val="4"/>
        </w:numPr>
      </w:pPr>
      <w:r>
        <w:t>Compliance with Regulations</w:t>
      </w:r>
    </w:p>
    <w:p w14:paraId="2DB858A1" w14:textId="77777777" w:rsidR="00FF68C6" w:rsidRDefault="00C67E6C" w:rsidP="00FF68C6">
      <w:pPr>
        <w:pStyle w:val="ListParagraph"/>
        <w:numPr>
          <w:ilvl w:val="0"/>
          <w:numId w:val="4"/>
        </w:numPr>
      </w:pPr>
      <w:r>
        <w:t>Operational Effectiveness</w:t>
      </w:r>
      <w:r w:rsidR="00FF68C6">
        <w:t xml:space="preserve"> </w:t>
      </w:r>
    </w:p>
    <w:p w14:paraId="142CD110" w14:textId="77777777" w:rsidR="00F4090D" w:rsidRDefault="00F4090D" w:rsidP="00F4090D"/>
    <w:p w14:paraId="165D0B9C" w14:textId="77777777" w:rsidR="00205D95" w:rsidRDefault="00205D95" w:rsidP="00205D95">
      <w:pPr>
        <w:pStyle w:val="Heading2"/>
      </w:pPr>
      <w:bookmarkStart w:id="4" w:name="_Toc165824240"/>
      <w:r>
        <w:t>Key Customer Requirements</w:t>
      </w:r>
      <w:bookmarkEnd w:id="4"/>
    </w:p>
    <w:p w14:paraId="0A932D60" w14:textId="77777777" w:rsidR="00205D95" w:rsidRDefault="00205D95" w:rsidP="00205D95"/>
    <w:p w14:paraId="4B407D36" w14:textId="77777777" w:rsidR="00205D95" w:rsidRDefault="00205D95" w:rsidP="00205D95">
      <w:r>
        <w:t xml:space="preserve">Once the Implicit Requirements were set and agreed on the team identified some requirements that the customer/user would want from the new designed Crater Kit. </w:t>
      </w:r>
      <w:r w:rsidR="00572A18">
        <w:t>As there is only realistically one main goal from the Cratering Kit in terms of the job it is supposed to do, that meant that the key customer requirements were relatively easy to cater for. The customer requirements were:</w:t>
      </w:r>
    </w:p>
    <w:p w14:paraId="04106972" w14:textId="77777777" w:rsidR="00572A18" w:rsidRDefault="007C0726" w:rsidP="00572A18">
      <w:pPr>
        <w:pStyle w:val="ListParagraph"/>
        <w:numPr>
          <w:ilvl w:val="0"/>
          <w:numId w:val="5"/>
        </w:numPr>
      </w:pPr>
      <w:r>
        <w:t>The Cratering Kit that the Cratering Kit is Insensitive Munition (IM) compliant</w:t>
      </w:r>
    </w:p>
    <w:p w14:paraId="04A9F251" w14:textId="77777777" w:rsidR="007C0726" w:rsidRDefault="007C0726" w:rsidP="00572A18">
      <w:pPr>
        <w:pStyle w:val="ListParagraph"/>
        <w:numPr>
          <w:ilvl w:val="0"/>
          <w:numId w:val="5"/>
        </w:numPr>
      </w:pPr>
      <w:r>
        <w:lastRenderedPageBreak/>
        <w:t>The Cratering Kit must create a final crater diameter of anything larger than 4m and anything less than 10m</w:t>
      </w:r>
    </w:p>
    <w:p w14:paraId="06C1ADE0" w14:textId="77777777" w:rsidR="007C0726" w:rsidRDefault="007C0726" w:rsidP="00572A18">
      <w:pPr>
        <w:pStyle w:val="ListParagraph"/>
        <w:numPr>
          <w:ilvl w:val="0"/>
          <w:numId w:val="5"/>
        </w:numPr>
      </w:pPr>
      <w:r>
        <w:t xml:space="preserve">The Cratering Kit must create a </w:t>
      </w:r>
      <w:r w:rsidR="009B4F5B">
        <w:t>penetration depth of between 3m-7m deep</w:t>
      </w:r>
    </w:p>
    <w:p w14:paraId="4F381070" w14:textId="77777777" w:rsidR="009B4F5B" w:rsidRDefault="009B4F5B" w:rsidP="009B4F5B">
      <w:r>
        <w:t>Now that the requirements have been set it was time to do some research onto the existing Crater Kits on the market today.</w:t>
      </w:r>
    </w:p>
    <w:p w14:paraId="34DB7D04" w14:textId="77777777" w:rsidR="00A24DC0" w:rsidRDefault="00A24DC0" w:rsidP="009B4F5B"/>
    <w:p w14:paraId="6357E49B" w14:textId="77777777" w:rsidR="00A24DC0" w:rsidRDefault="00A24DC0" w:rsidP="009B4F5B">
      <w:pPr>
        <w:pStyle w:val="Heading1"/>
      </w:pPr>
      <w:bookmarkStart w:id="5" w:name="_Toc165824241"/>
      <w:r>
        <w:t>Background Research</w:t>
      </w:r>
      <w:bookmarkEnd w:id="5"/>
    </w:p>
    <w:p w14:paraId="3DEA0C90" w14:textId="77777777" w:rsidR="00A24DC0" w:rsidRPr="00A24DC0" w:rsidRDefault="00A24DC0" w:rsidP="00A24DC0"/>
    <w:p w14:paraId="56F0CCA0" w14:textId="77777777" w:rsidR="00233696" w:rsidRDefault="00A24DC0" w:rsidP="00A24DC0">
      <w:r>
        <w:t>The team came together to conduct this part of the process. The reason being, with each team member doing their own research into the existing kits it would give them more knowledge overall on the topic set in</w:t>
      </w:r>
      <w:r w:rsidR="00844705">
        <w:t xml:space="preserve"> the brief, ultimately helping them to understand their role </w:t>
      </w:r>
      <w:r w:rsidR="00481D36">
        <w:t>to be able to meet their individual requirements.</w:t>
      </w:r>
    </w:p>
    <w:p w14:paraId="6EE6E792" w14:textId="77777777" w:rsidR="00C5616D" w:rsidRDefault="00C5616D" w:rsidP="00A24DC0"/>
    <w:p w14:paraId="2B4EB6E3" w14:textId="77777777" w:rsidR="00B942C1" w:rsidRDefault="00B942C1" w:rsidP="00B942C1">
      <w:pPr>
        <w:pStyle w:val="Heading2"/>
      </w:pPr>
      <w:bookmarkStart w:id="6" w:name="_Toc165824242"/>
      <w:r>
        <w:t>What is a Cratering Kit?</w:t>
      </w:r>
      <w:bookmarkEnd w:id="6"/>
    </w:p>
    <w:p w14:paraId="05CAFD0F" w14:textId="77777777" w:rsidR="00725370" w:rsidRDefault="00725370" w:rsidP="00725370">
      <w:pPr>
        <w:spacing w:after="240"/>
        <w:rPr>
          <w:rFonts w:ascii="Segoe UI" w:eastAsia="Times New Roman" w:hAnsi="Segoe UI" w:cs="Segoe UI"/>
          <w:color w:val="0D0D0D"/>
          <w:shd w:val="clear" w:color="auto" w:fill="FFFFFF"/>
        </w:rPr>
      </w:pPr>
    </w:p>
    <w:p w14:paraId="575ACCB7" w14:textId="77777777" w:rsidR="00725370" w:rsidRPr="00725370" w:rsidRDefault="00725370" w:rsidP="00725370">
      <w:pPr>
        <w:spacing w:after="240"/>
        <w:rPr>
          <w:rFonts w:eastAsia="Times New Roman" w:cstheme="minorHAnsi"/>
        </w:rPr>
      </w:pPr>
      <w:r>
        <w:rPr>
          <w:rFonts w:eastAsia="Times New Roman" w:cstheme="minorHAnsi"/>
          <w:color w:val="0D0D0D"/>
          <w:shd w:val="clear" w:color="auto" w:fill="FFFFFF"/>
        </w:rPr>
        <w:t>A</w:t>
      </w:r>
      <w:r w:rsidRPr="00725370">
        <w:rPr>
          <w:rFonts w:eastAsia="Times New Roman" w:cstheme="minorHAnsi"/>
          <w:color w:val="0D0D0D"/>
          <w:shd w:val="clear" w:color="auto" w:fill="FFFFFF"/>
        </w:rPr>
        <w:t xml:space="preserve"> Cratering Kit is a specialized set of tools and explosives used by </w:t>
      </w:r>
      <w:r w:rsidR="00442B4B">
        <w:rPr>
          <w:rFonts w:eastAsia="Times New Roman" w:cstheme="minorHAnsi"/>
          <w:color w:val="0D0D0D"/>
          <w:shd w:val="clear" w:color="auto" w:fill="FFFFFF"/>
        </w:rPr>
        <w:t xml:space="preserve">the </w:t>
      </w:r>
      <w:r w:rsidRPr="00725370">
        <w:rPr>
          <w:rFonts w:eastAsia="Times New Roman" w:cstheme="minorHAnsi"/>
          <w:color w:val="0D0D0D"/>
          <w:shd w:val="clear" w:color="auto" w:fill="FFFFFF"/>
        </w:rPr>
        <w:t xml:space="preserve">military </w:t>
      </w:r>
      <w:r w:rsidR="00442B4B">
        <w:rPr>
          <w:rFonts w:eastAsia="Times New Roman" w:cstheme="minorHAnsi"/>
          <w:color w:val="0D0D0D"/>
          <w:shd w:val="clear" w:color="auto" w:fill="FFFFFF"/>
        </w:rPr>
        <w:t>to rapidly create craters. These craters are</w:t>
      </w:r>
      <w:r w:rsidRPr="00725370">
        <w:rPr>
          <w:rFonts w:eastAsia="Times New Roman" w:cstheme="minorHAnsi"/>
          <w:color w:val="0D0D0D"/>
          <w:shd w:val="clear" w:color="auto" w:fill="FFFFFF"/>
        </w:rPr>
        <w:t xml:space="preserve"> often for tactical purposes such as obstructing enemy movements or destroying infrastructure. Th</w:t>
      </w:r>
      <w:r w:rsidR="00442B4B">
        <w:rPr>
          <w:rFonts w:eastAsia="Times New Roman" w:cstheme="minorHAnsi"/>
          <w:color w:val="0D0D0D"/>
          <w:shd w:val="clear" w:color="auto" w:fill="FFFFFF"/>
        </w:rPr>
        <w:t>e</w:t>
      </w:r>
      <w:r w:rsidRPr="00725370">
        <w:rPr>
          <w:rFonts w:eastAsia="Times New Roman" w:cstheme="minorHAnsi"/>
          <w:color w:val="0D0D0D"/>
          <w:shd w:val="clear" w:color="auto" w:fill="FFFFFF"/>
        </w:rPr>
        <w:t xml:space="preserve"> kits are designed for quick deployment and may include explosives, detonators, and </w:t>
      </w:r>
      <w:r w:rsidR="005D5850">
        <w:rPr>
          <w:rFonts w:eastAsia="Times New Roman" w:cstheme="minorHAnsi"/>
          <w:color w:val="0D0D0D"/>
          <w:shd w:val="clear" w:color="auto" w:fill="FFFFFF"/>
        </w:rPr>
        <w:t xml:space="preserve">all of </w:t>
      </w:r>
      <w:r w:rsidRPr="00725370">
        <w:rPr>
          <w:rFonts w:eastAsia="Times New Roman" w:cstheme="minorHAnsi"/>
          <w:color w:val="0D0D0D"/>
          <w:shd w:val="clear" w:color="auto" w:fill="FFFFFF"/>
        </w:rPr>
        <w:t xml:space="preserve">tools necessary for excavation and placement. </w:t>
      </w:r>
      <w:r w:rsidR="005D5850">
        <w:rPr>
          <w:rFonts w:eastAsia="Times New Roman" w:cstheme="minorHAnsi"/>
          <w:color w:val="0D0D0D"/>
          <w:shd w:val="clear" w:color="auto" w:fill="FFFFFF"/>
        </w:rPr>
        <w:t>Ultimately, t</w:t>
      </w:r>
      <w:r w:rsidRPr="00725370">
        <w:rPr>
          <w:rFonts w:eastAsia="Times New Roman" w:cstheme="minorHAnsi"/>
          <w:color w:val="0D0D0D"/>
          <w:shd w:val="clear" w:color="auto" w:fill="FFFFFF"/>
        </w:rPr>
        <w:t>hey enable military units to create obstacles or alter terrain swiftly in various operational scenarios.</w:t>
      </w:r>
      <w:sdt>
        <w:sdtPr>
          <w:rPr>
            <w:rFonts w:eastAsia="Times New Roman" w:cstheme="minorHAnsi"/>
            <w:color w:val="0D0D0D"/>
            <w:shd w:val="clear" w:color="auto" w:fill="FFFFFF"/>
          </w:rPr>
          <w:id w:val="-995648256"/>
          <w:citation/>
        </w:sdtPr>
        <w:sdtEndPr/>
        <w:sdtContent>
          <w:r w:rsidR="00C5616D">
            <w:rPr>
              <w:rFonts w:eastAsia="Times New Roman" w:cstheme="minorHAnsi"/>
              <w:color w:val="0D0D0D"/>
              <w:shd w:val="clear" w:color="auto" w:fill="FFFFFF"/>
            </w:rPr>
            <w:fldChar w:fldCharType="begin"/>
          </w:r>
          <w:r w:rsidR="00C5616D">
            <w:rPr>
              <w:rFonts w:eastAsia="Times New Roman" w:cstheme="minorHAnsi"/>
              <w:color w:val="0D0D0D"/>
              <w:shd w:val="clear" w:color="auto" w:fill="FFFFFF"/>
            </w:rPr>
            <w:instrText xml:space="preserve"> CITATION STV24 \l 2057 </w:instrText>
          </w:r>
          <w:r w:rsidR="00C5616D">
            <w:rPr>
              <w:rFonts w:eastAsia="Times New Roman" w:cstheme="minorHAnsi"/>
              <w:color w:val="0D0D0D"/>
              <w:shd w:val="clear" w:color="auto" w:fill="FFFFFF"/>
            </w:rPr>
            <w:fldChar w:fldCharType="separate"/>
          </w:r>
          <w:r w:rsidR="00BD2E4F">
            <w:rPr>
              <w:rFonts w:eastAsia="Times New Roman" w:cstheme="minorHAnsi"/>
              <w:noProof/>
              <w:color w:val="0D0D0D"/>
              <w:shd w:val="clear" w:color="auto" w:fill="FFFFFF"/>
            </w:rPr>
            <w:t xml:space="preserve"> </w:t>
          </w:r>
          <w:r w:rsidR="00BD2E4F" w:rsidRPr="00BD2E4F">
            <w:rPr>
              <w:rFonts w:eastAsia="Times New Roman" w:cstheme="minorHAnsi"/>
              <w:noProof/>
              <w:color w:val="0D0D0D"/>
              <w:shd w:val="clear" w:color="auto" w:fill="FFFFFF"/>
            </w:rPr>
            <w:t>[2]</w:t>
          </w:r>
          <w:r w:rsidR="00C5616D">
            <w:rPr>
              <w:rFonts w:eastAsia="Times New Roman" w:cstheme="minorHAnsi"/>
              <w:color w:val="0D0D0D"/>
              <w:shd w:val="clear" w:color="auto" w:fill="FFFFFF"/>
            </w:rPr>
            <w:fldChar w:fldCharType="end"/>
          </w:r>
        </w:sdtContent>
      </w:sdt>
    </w:p>
    <w:p w14:paraId="516C5F06" w14:textId="77777777" w:rsidR="00B942C1" w:rsidRDefault="00B942C1" w:rsidP="00B942C1"/>
    <w:p w14:paraId="45863B27" w14:textId="77777777" w:rsidR="00B942C1" w:rsidRDefault="00B942C1" w:rsidP="00B942C1">
      <w:pPr>
        <w:pStyle w:val="Heading2"/>
      </w:pPr>
      <w:bookmarkStart w:id="7" w:name="_Toc165824243"/>
      <w:r>
        <w:t>Existing Crater Kits</w:t>
      </w:r>
      <w:bookmarkEnd w:id="7"/>
    </w:p>
    <w:p w14:paraId="49981611" w14:textId="77777777" w:rsidR="00B942C1" w:rsidRPr="00B942C1" w:rsidRDefault="00B942C1" w:rsidP="00B942C1"/>
    <w:p w14:paraId="6A936E47" w14:textId="77777777" w:rsidR="00233696" w:rsidRDefault="00EE36B8" w:rsidP="00EE36B8">
      <w:r>
        <w:t>There are various types of Crater Kit available and they come in all different shapes and sizes. Different countries use different types of crater kit which all have different ways of working. These kits come with all of the required tools and equipment in order to ultimately create a crater in the ground</w:t>
      </w:r>
      <w:r w:rsidR="00C5616D">
        <w:t xml:space="preserve"> in order to obstruct the enemy. They each come with different explosive compositions as well as different means of ‘making them go bang’.</w:t>
      </w:r>
    </w:p>
    <w:p w14:paraId="34FA8D69" w14:textId="77777777" w:rsidR="00C5616D" w:rsidRDefault="00C5616D" w:rsidP="00EE36B8"/>
    <w:p w14:paraId="0B0FB30A" w14:textId="77777777" w:rsidR="00233696" w:rsidRPr="000C4F57" w:rsidRDefault="00233696" w:rsidP="00B942C1">
      <w:pPr>
        <w:rPr>
          <w:b/>
          <w:u w:val="single"/>
        </w:rPr>
      </w:pPr>
      <w:r w:rsidRPr="000C4F57">
        <w:rPr>
          <w:b/>
          <w:u w:val="single"/>
        </w:rPr>
        <w:t>US Army 40lb Cratering Charge</w:t>
      </w:r>
    </w:p>
    <w:p w14:paraId="74543B74" w14:textId="77777777" w:rsidR="002D5C69" w:rsidRDefault="00481D36" w:rsidP="00A24DC0">
      <w:r>
        <w:t xml:space="preserve">Research was firstly conducted on the 40lb Catering Charge used by the US Army. </w:t>
      </w:r>
      <w:r w:rsidR="006D52F4">
        <w:t>It was identified that within this kit the US Army used</w:t>
      </w:r>
      <w:r w:rsidR="002D5C69">
        <w:t>:</w:t>
      </w:r>
      <w:r w:rsidR="00277A0D">
        <w:t xml:space="preserve"> </w:t>
      </w:r>
      <w:sdt>
        <w:sdtPr>
          <w:id w:val="450833505"/>
          <w:citation/>
        </w:sdtPr>
        <w:sdtEndPr/>
        <w:sdtContent>
          <w:r w:rsidR="00277A0D">
            <w:fldChar w:fldCharType="begin"/>
          </w:r>
          <w:r w:rsidR="00277A0D">
            <w:instrText xml:space="preserve"> CITATION Accil \l 2057 </w:instrText>
          </w:r>
          <w:r w:rsidR="00277A0D">
            <w:fldChar w:fldCharType="separate"/>
          </w:r>
          <w:r w:rsidR="00BD2E4F" w:rsidRPr="00BD2E4F">
            <w:rPr>
              <w:noProof/>
            </w:rPr>
            <w:t>[3]</w:t>
          </w:r>
          <w:r w:rsidR="00277A0D">
            <w:fldChar w:fldCharType="end"/>
          </w:r>
        </w:sdtContent>
      </w:sdt>
    </w:p>
    <w:p w14:paraId="5E79D384" w14:textId="77777777" w:rsidR="00481D36" w:rsidRDefault="002D5C69" w:rsidP="00A24DC0">
      <w:r>
        <w:t xml:space="preserve">- </w:t>
      </w:r>
      <w:r w:rsidR="006D52F4">
        <w:t xml:space="preserve">M112 Demolition Block </w:t>
      </w:r>
      <w:r>
        <w:t>packed with C-4</w:t>
      </w:r>
      <w:r w:rsidR="00805AF5">
        <w:t xml:space="preserve"> </w:t>
      </w:r>
      <w:sdt>
        <w:sdtPr>
          <w:id w:val="1918280873"/>
          <w:citation/>
        </w:sdtPr>
        <w:sdtEndPr/>
        <w:sdtContent>
          <w:r w:rsidR="00805AF5">
            <w:fldChar w:fldCharType="begin"/>
          </w:r>
          <w:r w:rsidR="00805AF5">
            <w:instrText xml:space="preserve"> CITATION EBA24 \l 2057 </w:instrText>
          </w:r>
          <w:r w:rsidR="00805AF5">
            <w:fldChar w:fldCharType="separate"/>
          </w:r>
          <w:r w:rsidR="00BD2E4F" w:rsidRPr="00BD2E4F">
            <w:rPr>
              <w:noProof/>
            </w:rPr>
            <w:t>[4]</w:t>
          </w:r>
          <w:r w:rsidR="00805AF5">
            <w:fldChar w:fldCharType="end"/>
          </w:r>
        </w:sdtContent>
      </w:sdt>
    </w:p>
    <w:p w14:paraId="02B44AE5" w14:textId="77777777" w:rsidR="002D5C69" w:rsidRDefault="00277A0D" w:rsidP="00A24DC0">
      <w:r>
        <w:t>- M3 4</w:t>
      </w:r>
      <w:r w:rsidR="002D5C69">
        <w:t>0lb Shaped Charge filled with Composition B</w:t>
      </w:r>
      <w:r w:rsidR="00D64817">
        <w:t xml:space="preserve"> (*)</w:t>
      </w:r>
    </w:p>
    <w:p w14:paraId="59A9E1CC" w14:textId="77777777" w:rsidR="002D5C69" w:rsidRDefault="002D5C69" w:rsidP="00A24DC0">
      <w:r>
        <w:lastRenderedPageBreak/>
        <w:t>- M19 Shock Tube Detonator lined with HMX</w:t>
      </w:r>
    </w:p>
    <w:p w14:paraId="65482833" w14:textId="77777777" w:rsidR="00D64817" w:rsidRDefault="002D5C69" w:rsidP="00A24DC0">
      <w:r>
        <w:t xml:space="preserve">- 40lb Demolition Charge </w:t>
      </w:r>
      <w:r w:rsidR="00D64817">
        <w:t>filled with Composition B (*)</w:t>
      </w:r>
    </w:p>
    <w:p w14:paraId="1C3B1C3F" w14:textId="77777777" w:rsidR="00D64817" w:rsidRDefault="00580A65" w:rsidP="00A24DC0">
      <w:r>
        <w:t xml:space="preserve">- </w:t>
      </w:r>
      <w:r w:rsidR="00D64817">
        <w:t xml:space="preserve">(Composition B is a mixture of RDX/TNT and a </w:t>
      </w:r>
      <w:r w:rsidR="002D4D4B">
        <w:t>WAX) *</w:t>
      </w:r>
    </w:p>
    <w:p w14:paraId="22B7700F" w14:textId="77777777" w:rsidR="00F4090D" w:rsidRDefault="00F4090D" w:rsidP="00A24DC0"/>
    <w:p w14:paraId="7252BAC0" w14:textId="77777777" w:rsidR="00F4090D" w:rsidRDefault="003801B6" w:rsidP="00A24DC0">
      <w:r>
        <w:rPr>
          <w:noProof/>
          <w:lang w:eastAsia="en-GB"/>
        </w:rPr>
        <w:drawing>
          <wp:anchor distT="0" distB="0" distL="114300" distR="114300" simplePos="0" relativeHeight="251661312" behindDoc="0" locked="0" layoutInCell="1" allowOverlap="1" wp14:anchorId="2C36508F" wp14:editId="65A817B9">
            <wp:simplePos x="0" y="0"/>
            <wp:positionH relativeFrom="margin">
              <wp:align>center</wp:align>
            </wp:positionH>
            <wp:positionV relativeFrom="paragraph">
              <wp:posOffset>5877</wp:posOffset>
            </wp:positionV>
            <wp:extent cx="2774950" cy="2606675"/>
            <wp:effectExtent l="0" t="0" r="635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4950" cy="2606675"/>
                    </a:xfrm>
                    <a:prstGeom prst="rect">
                      <a:avLst/>
                    </a:prstGeom>
                  </pic:spPr>
                </pic:pic>
              </a:graphicData>
            </a:graphic>
            <wp14:sizeRelH relativeFrom="margin">
              <wp14:pctWidth>0</wp14:pctWidth>
            </wp14:sizeRelH>
            <wp14:sizeRelV relativeFrom="margin">
              <wp14:pctHeight>0</wp14:pctHeight>
            </wp14:sizeRelV>
          </wp:anchor>
        </w:drawing>
      </w:r>
    </w:p>
    <w:p w14:paraId="6AD346A4" w14:textId="77777777" w:rsidR="00F4090D" w:rsidRDefault="00F4090D" w:rsidP="00A24DC0"/>
    <w:p w14:paraId="4649FB30" w14:textId="77777777" w:rsidR="00F4090D" w:rsidRDefault="00F4090D" w:rsidP="00A24DC0"/>
    <w:p w14:paraId="1F3632C9" w14:textId="77777777" w:rsidR="00F4090D" w:rsidRDefault="00F4090D" w:rsidP="00A24DC0"/>
    <w:p w14:paraId="7D471465" w14:textId="77777777" w:rsidR="00F4090D" w:rsidRDefault="00F4090D" w:rsidP="00A24DC0"/>
    <w:p w14:paraId="2AE65C8E" w14:textId="77777777" w:rsidR="00F4090D" w:rsidRDefault="00F4090D" w:rsidP="00A24DC0"/>
    <w:p w14:paraId="627982C9" w14:textId="77777777" w:rsidR="00F4090D" w:rsidRDefault="00F4090D" w:rsidP="00A24DC0"/>
    <w:p w14:paraId="6A9B32A2" w14:textId="77777777" w:rsidR="002D5C69" w:rsidRPr="00A24DC0" w:rsidRDefault="002D5C69" w:rsidP="00A24DC0"/>
    <w:p w14:paraId="5EF253FB" w14:textId="77777777" w:rsidR="003801B6" w:rsidRDefault="003801B6" w:rsidP="003801B6"/>
    <w:p w14:paraId="118CA9F0" w14:textId="77777777" w:rsidR="00A24DC0" w:rsidRDefault="00F4090D" w:rsidP="003801B6">
      <w:pPr>
        <w:jc w:val="center"/>
      </w:pPr>
      <w:r>
        <w:t>(</w:t>
      </w:r>
      <w:r w:rsidR="00684540">
        <w:t>Figure 1</w:t>
      </w:r>
      <w:r>
        <w:t xml:space="preserve"> – US Army 40lb Cratering Kit)</w:t>
      </w:r>
      <w:r w:rsidR="00B27926">
        <w:t xml:space="preserve"> </w:t>
      </w:r>
      <w:sdt>
        <w:sdtPr>
          <w:id w:val="96761405"/>
          <w:citation/>
        </w:sdtPr>
        <w:sdtEndPr/>
        <w:sdtContent>
          <w:r w:rsidR="00B27926">
            <w:fldChar w:fldCharType="begin"/>
          </w:r>
          <w:r w:rsidR="00B27926">
            <w:instrText xml:space="preserve"> CITATION Acc24Image \l 2057 </w:instrText>
          </w:r>
          <w:r w:rsidR="00B27926">
            <w:fldChar w:fldCharType="separate"/>
          </w:r>
          <w:r w:rsidR="00BD2E4F" w:rsidRPr="00BD2E4F">
            <w:rPr>
              <w:noProof/>
            </w:rPr>
            <w:t>[5]</w:t>
          </w:r>
          <w:r w:rsidR="00B27926">
            <w:fldChar w:fldCharType="end"/>
          </w:r>
        </w:sdtContent>
      </w:sdt>
    </w:p>
    <w:p w14:paraId="5C60294A" w14:textId="77777777" w:rsidR="00B27926" w:rsidRDefault="00B27926" w:rsidP="00B942C1">
      <w:pPr>
        <w:pStyle w:val="Heading3"/>
      </w:pPr>
    </w:p>
    <w:p w14:paraId="701CD233" w14:textId="77777777" w:rsidR="00B27926" w:rsidRPr="000C4F57" w:rsidRDefault="00B27926" w:rsidP="00B942C1">
      <w:pPr>
        <w:rPr>
          <w:b/>
          <w:u w:val="single"/>
        </w:rPr>
      </w:pPr>
      <w:r w:rsidRPr="000C4F57">
        <w:rPr>
          <w:b/>
          <w:u w:val="single"/>
        </w:rPr>
        <w:t>NATO Rapid Crater Kit Mk 2</w:t>
      </w:r>
    </w:p>
    <w:p w14:paraId="1CB8D1F6" w14:textId="77777777" w:rsidR="00B27926" w:rsidRDefault="00580A65" w:rsidP="00B27926">
      <w:r>
        <w:t xml:space="preserve">The team then did some research on the NATO Rapid Crater Kit Mk 2. It was identified that within the kit NATO used: </w:t>
      </w:r>
      <w:sdt>
        <w:sdtPr>
          <w:id w:val="-1701306643"/>
          <w:citation/>
        </w:sdtPr>
        <w:sdtEndPr/>
        <w:sdtContent>
          <w:r w:rsidR="00481FDE">
            <w:fldChar w:fldCharType="begin"/>
          </w:r>
          <w:r w:rsidR="00481FDE">
            <w:instrText xml:space="preserve"> CITATION Arm24 \l 2057 </w:instrText>
          </w:r>
          <w:r w:rsidR="00481FDE">
            <w:fldChar w:fldCharType="separate"/>
          </w:r>
          <w:r w:rsidR="00BD2E4F" w:rsidRPr="00BD2E4F">
            <w:rPr>
              <w:noProof/>
            </w:rPr>
            <w:t>[6]</w:t>
          </w:r>
          <w:r w:rsidR="00481FDE">
            <w:fldChar w:fldCharType="end"/>
          </w:r>
        </w:sdtContent>
      </w:sdt>
    </w:p>
    <w:p w14:paraId="795B7F57" w14:textId="77777777" w:rsidR="00580A65" w:rsidRDefault="00580A65" w:rsidP="00580A65">
      <w:r>
        <w:t>- 2 x 15kg Hexagonal Charges filled with TNT/HMX</w:t>
      </w:r>
    </w:p>
    <w:p w14:paraId="4631168E" w14:textId="77777777" w:rsidR="001C31ED" w:rsidRDefault="00580A65" w:rsidP="00580A65">
      <w:r>
        <w:t xml:space="preserve">- </w:t>
      </w:r>
      <w:r w:rsidR="001C31ED">
        <w:t>11kg MR50 Shaped Charge filled with RDX and TNT</w:t>
      </w:r>
    </w:p>
    <w:p w14:paraId="643B1947" w14:textId="77777777" w:rsidR="001C31ED" w:rsidRDefault="001C31ED" w:rsidP="00580A65">
      <w:r>
        <w:t>- Primary Charge 28A filled with RDX</w:t>
      </w:r>
    </w:p>
    <w:p w14:paraId="4A45B4E0" w14:textId="77777777" w:rsidR="00580A65" w:rsidRDefault="001C31ED" w:rsidP="00580A65">
      <w:r>
        <w:t>- M19 Shock Tube Detonator filled with HMX</w:t>
      </w:r>
      <w:r w:rsidR="00580A65">
        <w:t xml:space="preserve"> </w:t>
      </w:r>
    </w:p>
    <w:p w14:paraId="6F38C76B" w14:textId="77777777" w:rsidR="00481FDE" w:rsidRPr="00B27926" w:rsidRDefault="003801B6" w:rsidP="00580A65">
      <w:r>
        <w:rPr>
          <w:noProof/>
          <w:lang w:eastAsia="en-GB"/>
        </w:rPr>
        <w:lastRenderedPageBreak/>
        <w:drawing>
          <wp:anchor distT="0" distB="0" distL="114300" distR="114300" simplePos="0" relativeHeight="251662336" behindDoc="0" locked="0" layoutInCell="1" allowOverlap="1" wp14:anchorId="0834C7BB" wp14:editId="6FA69B7E">
            <wp:simplePos x="0" y="0"/>
            <wp:positionH relativeFrom="margin">
              <wp:align>center</wp:align>
            </wp:positionH>
            <wp:positionV relativeFrom="paragraph">
              <wp:posOffset>71755</wp:posOffset>
            </wp:positionV>
            <wp:extent cx="3312795" cy="219392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2795" cy="2193925"/>
                    </a:xfrm>
                    <a:prstGeom prst="rect">
                      <a:avLst/>
                    </a:prstGeom>
                  </pic:spPr>
                </pic:pic>
              </a:graphicData>
            </a:graphic>
            <wp14:sizeRelH relativeFrom="margin">
              <wp14:pctWidth>0</wp14:pctWidth>
            </wp14:sizeRelH>
            <wp14:sizeRelV relativeFrom="margin">
              <wp14:pctHeight>0</wp14:pctHeight>
            </wp14:sizeRelV>
          </wp:anchor>
        </w:drawing>
      </w:r>
    </w:p>
    <w:p w14:paraId="70475019" w14:textId="77777777" w:rsidR="00A24DC0" w:rsidRPr="00A24DC0" w:rsidRDefault="00A24DC0" w:rsidP="00A24DC0"/>
    <w:p w14:paraId="7AD8D56D" w14:textId="77777777" w:rsidR="00A24DC0" w:rsidRPr="00A24DC0" w:rsidRDefault="00A24DC0" w:rsidP="00A24DC0"/>
    <w:p w14:paraId="6B80AAA9" w14:textId="77777777" w:rsidR="00A24DC0" w:rsidRPr="00A24DC0" w:rsidRDefault="00A24DC0" w:rsidP="00A24DC0"/>
    <w:p w14:paraId="421FFD2C" w14:textId="77777777" w:rsidR="00A24DC0" w:rsidRPr="00A24DC0" w:rsidRDefault="00A24DC0" w:rsidP="00A24DC0"/>
    <w:p w14:paraId="60404A7D" w14:textId="77777777" w:rsidR="003801B6" w:rsidRDefault="003801B6" w:rsidP="003801B6"/>
    <w:p w14:paraId="1D767E85" w14:textId="77777777" w:rsidR="003801B6" w:rsidRDefault="003801B6" w:rsidP="003801B6"/>
    <w:p w14:paraId="65E07760" w14:textId="77777777" w:rsidR="003801B6" w:rsidRDefault="003801B6" w:rsidP="003801B6"/>
    <w:p w14:paraId="6F508D84" w14:textId="77777777" w:rsidR="00481FDE" w:rsidRDefault="00481FDE" w:rsidP="003801B6">
      <w:pPr>
        <w:jc w:val="center"/>
      </w:pPr>
      <w:r>
        <w:t>(</w:t>
      </w:r>
      <w:r w:rsidR="00684540">
        <w:t>Figure</w:t>
      </w:r>
      <w:r>
        <w:t xml:space="preserve"> 2 – NATO Rapid Crater Kit Mk2) </w:t>
      </w:r>
      <w:sdt>
        <w:sdtPr>
          <w:id w:val="162603637"/>
          <w:citation/>
        </w:sdtPr>
        <w:sdtEndPr/>
        <w:sdtContent>
          <w:r>
            <w:fldChar w:fldCharType="begin"/>
          </w:r>
          <w:r>
            <w:instrText xml:space="preserve"> CITATION Arm241 \l 2057 </w:instrText>
          </w:r>
          <w:r>
            <w:fldChar w:fldCharType="separate"/>
          </w:r>
          <w:r w:rsidR="00BD2E4F" w:rsidRPr="00BD2E4F">
            <w:rPr>
              <w:noProof/>
            </w:rPr>
            <w:t>[7]</w:t>
          </w:r>
          <w:r>
            <w:fldChar w:fldCharType="end"/>
          </w:r>
        </w:sdtContent>
      </w:sdt>
    </w:p>
    <w:p w14:paraId="0051F386" w14:textId="77777777" w:rsidR="00C5616D" w:rsidRDefault="00C5616D" w:rsidP="00C5616D"/>
    <w:p w14:paraId="62F804D0" w14:textId="77777777" w:rsidR="00C5616D" w:rsidRDefault="003801B6" w:rsidP="003801B6">
      <w:pPr>
        <w:pStyle w:val="Heading1"/>
      </w:pPr>
      <w:bookmarkStart w:id="8" w:name="_Toc165824244"/>
      <w:r>
        <w:t>QFD Assessment</w:t>
      </w:r>
      <w:bookmarkEnd w:id="8"/>
    </w:p>
    <w:p w14:paraId="5FDD950D" w14:textId="77777777" w:rsidR="003801B6" w:rsidRDefault="003801B6" w:rsidP="003801B6"/>
    <w:p w14:paraId="52ABF4C1" w14:textId="77777777" w:rsidR="0022346C" w:rsidRDefault="00CC5991" w:rsidP="00CC5991">
      <w:pPr>
        <w:pStyle w:val="Heading2"/>
      </w:pPr>
      <w:bookmarkStart w:id="9" w:name="_Toc165824245"/>
      <w:r>
        <w:t>What is a QFD Assessment?</w:t>
      </w:r>
      <w:bookmarkEnd w:id="9"/>
    </w:p>
    <w:p w14:paraId="29D97292" w14:textId="77777777" w:rsidR="00CC5991" w:rsidRDefault="00CC5991" w:rsidP="00CC5991"/>
    <w:p w14:paraId="160D1871" w14:textId="77777777" w:rsidR="00017CC7" w:rsidRDefault="00CC5991" w:rsidP="00CC5991">
      <w:pPr>
        <w:spacing w:after="240"/>
        <w:rPr>
          <w:rFonts w:eastAsia="Times New Roman" w:cstheme="minorHAnsi"/>
          <w:color w:val="0D0D0D"/>
          <w:shd w:val="clear" w:color="auto" w:fill="FFFFFF"/>
        </w:rPr>
      </w:pPr>
      <w:r w:rsidRPr="00017CC7">
        <w:rPr>
          <w:rFonts w:eastAsia="Times New Roman" w:cstheme="minorHAnsi"/>
          <w:color w:val="0D0D0D"/>
          <w:shd w:val="clear" w:color="auto" w:fill="FFFFFF"/>
        </w:rPr>
        <w:t>QFD stands for Qua</w:t>
      </w:r>
      <w:r w:rsidR="00017CC7" w:rsidRPr="00017CC7">
        <w:rPr>
          <w:rFonts w:eastAsia="Times New Roman" w:cstheme="minorHAnsi"/>
          <w:color w:val="0D0D0D"/>
          <w:shd w:val="clear" w:color="auto" w:fill="FFFFFF"/>
        </w:rPr>
        <w:t>lity Function Deployment. It is a</w:t>
      </w:r>
      <w:r w:rsidRPr="00017CC7">
        <w:rPr>
          <w:rFonts w:eastAsia="Times New Roman" w:cstheme="minorHAnsi"/>
          <w:color w:val="0D0D0D"/>
          <w:shd w:val="clear" w:color="auto" w:fill="FFFFFF"/>
        </w:rPr>
        <w:t xml:space="preserve"> method used in product development to translate customer requirements into specific product features and to prioritize those features based on customer needs. It helps ensure that a product meets customer expectations and requirements.</w:t>
      </w:r>
    </w:p>
    <w:p w14:paraId="0F6F72E2" w14:textId="77777777" w:rsidR="002C35F8" w:rsidRDefault="002C35F8" w:rsidP="006A5D4D">
      <w:pPr>
        <w:rPr>
          <w:b/>
          <w:sz w:val="28"/>
          <w:shd w:val="clear" w:color="auto" w:fill="FFFFFF"/>
        </w:rPr>
      </w:pPr>
    </w:p>
    <w:p w14:paraId="4196F4AF" w14:textId="77777777" w:rsidR="006A5D4D" w:rsidRPr="000C4F57" w:rsidRDefault="006A5D4D" w:rsidP="006A5D4D">
      <w:pPr>
        <w:rPr>
          <w:b/>
          <w:u w:val="single"/>
          <w:shd w:val="clear" w:color="auto" w:fill="FFFFFF"/>
        </w:rPr>
      </w:pPr>
      <w:r w:rsidRPr="000C4F57">
        <w:rPr>
          <w:b/>
          <w:u w:val="single"/>
          <w:shd w:val="clear" w:color="auto" w:fill="FFFFFF"/>
        </w:rPr>
        <w:t>The Teams QFD 1</w:t>
      </w:r>
    </w:p>
    <w:p w14:paraId="5735BA56" w14:textId="77777777" w:rsidR="00017CC7" w:rsidRDefault="00017CC7" w:rsidP="00CC5991">
      <w:pPr>
        <w:spacing w:after="240"/>
        <w:rPr>
          <w:rFonts w:eastAsia="Times New Roman" w:cstheme="minorHAnsi"/>
          <w:color w:val="0D0D0D"/>
          <w:shd w:val="clear" w:color="auto" w:fill="FFFFFF"/>
        </w:rPr>
      </w:pPr>
      <w:r>
        <w:rPr>
          <w:rFonts w:eastAsia="Times New Roman" w:cstheme="minorHAnsi"/>
          <w:color w:val="0D0D0D"/>
          <w:shd w:val="clear" w:color="auto" w:fill="FFFFFF"/>
        </w:rPr>
        <w:t>Within the project QFD 1 – Functional Importance’s was undertaken in order to gauge which of the</w:t>
      </w:r>
      <w:r w:rsidR="00684540">
        <w:rPr>
          <w:rFonts w:eastAsia="Times New Roman" w:cstheme="minorHAnsi"/>
          <w:color w:val="0D0D0D"/>
          <w:shd w:val="clear" w:color="auto" w:fill="FFFFFF"/>
        </w:rPr>
        <w:t xml:space="preserve"> steps in the process of using the Crater Kit is the most important. This can be seen in (Figure 3) below.</w:t>
      </w:r>
    </w:p>
    <w:p w14:paraId="433A4A23" w14:textId="77777777" w:rsidR="00684540" w:rsidRPr="00017CC7" w:rsidRDefault="00684540" w:rsidP="00CC5991">
      <w:pPr>
        <w:spacing w:after="240"/>
        <w:rPr>
          <w:rFonts w:eastAsia="Times New Roman" w:cstheme="minorHAnsi"/>
          <w:color w:val="0D0D0D"/>
          <w:shd w:val="clear" w:color="auto" w:fill="FFFFFF"/>
        </w:rPr>
      </w:pPr>
      <w:r>
        <w:rPr>
          <w:noProof/>
          <w:lang w:eastAsia="en-GB"/>
        </w:rPr>
        <w:lastRenderedPageBreak/>
        <w:drawing>
          <wp:anchor distT="0" distB="0" distL="114300" distR="114300" simplePos="0" relativeHeight="251663360" behindDoc="0" locked="0" layoutInCell="1" allowOverlap="1" wp14:anchorId="633DBE65" wp14:editId="0EA1C8F2">
            <wp:simplePos x="0" y="0"/>
            <wp:positionH relativeFrom="margin">
              <wp:align>center</wp:align>
            </wp:positionH>
            <wp:positionV relativeFrom="paragraph">
              <wp:posOffset>10529</wp:posOffset>
            </wp:positionV>
            <wp:extent cx="4752340" cy="30105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52340" cy="3010535"/>
                    </a:xfrm>
                    <a:prstGeom prst="rect">
                      <a:avLst/>
                    </a:prstGeom>
                  </pic:spPr>
                </pic:pic>
              </a:graphicData>
            </a:graphic>
            <wp14:sizeRelH relativeFrom="margin">
              <wp14:pctWidth>0</wp14:pctWidth>
            </wp14:sizeRelH>
            <wp14:sizeRelV relativeFrom="margin">
              <wp14:pctHeight>0</wp14:pctHeight>
            </wp14:sizeRelV>
          </wp:anchor>
        </w:drawing>
      </w:r>
    </w:p>
    <w:p w14:paraId="2E3AF2D6" w14:textId="77777777" w:rsidR="00CC5991" w:rsidRDefault="00CC5991" w:rsidP="00CC5991"/>
    <w:p w14:paraId="2682D895" w14:textId="77777777" w:rsidR="00CC5991" w:rsidRDefault="00CC5991" w:rsidP="00CC5991"/>
    <w:p w14:paraId="04BB81A2" w14:textId="77777777" w:rsidR="00CC5991" w:rsidRDefault="00CC5991" w:rsidP="00CC5991"/>
    <w:p w14:paraId="2868CB7E" w14:textId="77777777" w:rsidR="00CC5991" w:rsidRDefault="00CC5991" w:rsidP="00CC5991"/>
    <w:p w14:paraId="5753579F" w14:textId="77777777" w:rsidR="00684540" w:rsidRDefault="00684540" w:rsidP="00CC5991">
      <w:pPr>
        <w:pStyle w:val="Heading1"/>
      </w:pPr>
    </w:p>
    <w:p w14:paraId="3355471A" w14:textId="77777777" w:rsidR="00684540" w:rsidRDefault="00684540" w:rsidP="00CC5991">
      <w:pPr>
        <w:pStyle w:val="Heading1"/>
      </w:pPr>
    </w:p>
    <w:p w14:paraId="69959034" w14:textId="77777777" w:rsidR="00684540" w:rsidRDefault="00684540" w:rsidP="00CC5991">
      <w:pPr>
        <w:pStyle w:val="Heading1"/>
      </w:pPr>
    </w:p>
    <w:p w14:paraId="29C9F9FA" w14:textId="77777777" w:rsidR="00684540" w:rsidRDefault="00684540" w:rsidP="00684540"/>
    <w:p w14:paraId="4487B28D" w14:textId="77777777" w:rsidR="00684540" w:rsidRDefault="00684540" w:rsidP="00684540">
      <w:pPr>
        <w:jc w:val="center"/>
      </w:pPr>
      <w:r>
        <w:t>(Figure 3 – QFD 1 Functional Importance’s)</w:t>
      </w:r>
    </w:p>
    <w:p w14:paraId="24D9B70C" w14:textId="77777777" w:rsidR="00684540" w:rsidRDefault="00684540" w:rsidP="00684540">
      <w:r>
        <w:t>As can be seen above in (Figure 3) it was identified that initiating the effect of the Crater Kit was the</w:t>
      </w:r>
      <w:r w:rsidR="00F8060A">
        <w:t xml:space="preserve"> most important functional step, closely followed by the booster being initiated and producing the overall final crater. Ultimately, near enough each functional importance is very high up on the scale meaning that the majority of the steps are essential and very important in order for the Crater Kit to work as it is designed to do.</w:t>
      </w:r>
    </w:p>
    <w:p w14:paraId="4F500972" w14:textId="77777777" w:rsidR="00684540" w:rsidRDefault="00684540" w:rsidP="00684540"/>
    <w:p w14:paraId="4C873C32" w14:textId="77777777" w:rsidR="006A5D4D" w:rsidRDefault="006A5D4D" w:rsidP="006A5D4D"/>
    <w:p w14:paraId="7B1D2593" w14:textId="77777777" w:rsidR="00CC5991" w:rsidRDefault="00CC5991" w:rsidP="00CC5991">
      <w:pPr>
        <w:pStyle w:val="Heading1"/>
      </w:pPr>
      <w:bookmarkStart w:id="10" w:name="_Toc165824246"/>
      <w:r>
        <w:t>Functional Means Analysis</w:t>
      </w:r>
      <w:bookmarkEnd w:id="10"/>
    </w:p>
    <w:p w14:paraId="28376952" w14:textId="77777777" w:rsidR="006A5D4D" w:rsidRDefault="006A5D4D" w:rsidP="006A5D4D"/>
    <w:p w14:paraId="70D03E6F" w14:textId="77777777" w:rsidR="006A5D4D" w:rsidRDefault="006A5D4D" w:rsidP="006A5D4D">
      <w:pPr>
        <w:pStyle w:val="Heading2"/>
      </w:pPr>
      <w:bookmarkStart w:id="11" w:name="_Toc165824247"/>
      <w:r>
        <w:t>What is Functional Means Analysis?</w:t>
      </w:r>
      <w:bookmarkEnd w:id="11"/>
    </w:p>
    <w:p w14:paraId="7FF82BBF" w14:textId="77777777" w:rsidR="006A5D4D" w:rsidRPr="006A5D4D" w:rsidRDefault="006A5D4D" w:rsidP="006A5D4D">
      <w:pPr>
        <w:rPr>
          <w:rFonts w:cstheme="minorHAnsi"/>
        </w:rPr>
      </w:pPr>
    </w:p>
    <w:p w14:paraId="6EB32F27" w14:textId="77777777" w:rsidR="006A5D4D" w:rsidRDefault="002C35F8" w:rsidP="006A5D4D">
      <w:pPr>
        <w:spacing w:after="240"/>
        <w:rPr>
          <w:rFonts w:eastAsia="Times New Roman" w:cstheme="minorHAnsi"/>
          <w:color w:val="0D0D0D"/>
          <w:shd w:val="clear" w:color="auto" w:fill="FFFFFF"/>
        </w:rPr>
      </w:pPr>
      <w:r>
        <w:rPr>
          <w:rFonts w:eastAsia="Times New Roman" w:cstheme="minorHAnsi"/>
          <w:color w:val="0D0D0D"/>
          <w:shd w:val="clear" w:color="auto" w:fill="FFFFFF"/>
        </w:rPr>
        <w:t xml:space="preserve">A </w:t>
      </w:r>
      <w:r w:rsidR="006A5D4D" w:rsidRPr="006A5D4D">
        <w:rPr>
          <w:rFonts w:eastAsia="Times New Roman" w:cstheme="minorHAnsi"/>
          <w:color w:val="0D0D0D"/>
          <w:shd w:val="clear" w:color="auto" w:fill="FFFFFF"/>
        </w:rPr>
        <w:t>Functional means analysis is a systematic process used in engineering and design to understand the functions required of a system, product, or process. It involves identifying the essential functions that the system must perform to achieve its intended purpose, as well as the means by which these functions are carried out. This analysis helps in defining requirements, understanding dependencies, and optimizing the design to meet desired outcomes efficiently.</w:t>
      </w:r>
    </w:p>
    <w:p w14:paraId="6B24D33E" w14:textId="77777777" w:rsidR="000A6FC5" w:rsidRDefault="000A6FC5" w:rsidP="006A5D4D">
      <w:pPr>
        <w:spacing w:after="240"/>
        <w:rPr>
          <w:rFonts w:eastAsia="Times New Roman" w:cstheme="minorHAnsi"/>
          <w:color w:val="0D0D0D"/>
          <w:shd w:val="clear" w:color="auto" w:fill="FFFFFF"/>
        </w:rPr>
      </w:pPr>
    </w:p>
    <w:p w14:paraId="7EC8D6E6" w14:textId="77777777" w:rsidR="002C35F8" w:rsidRPr="000C4F57" w:rsidRDefault="002C35F8" w:rsidP="006A5D4D">
      <w:pPr>
        <w:spacing w:after="240"/>
        <w:rPr>
          <w:rFonts w:eastAsia="Times New Roman" w:cstheme="minorHAnsi"/>
          <w:b/>
          <w:u w:val="single"/>
        </w:rPr>
      </w:pPr>
      <w:r w:rsidRPr="000C4F57">
        <w:rPr>
          <w:rFonts w:eastAsia="Times New Roman" w:cstheme="minorHAnsi"/>
          <w:b/>
          <w:u w:val="single"/>
        </w:rPr>
        <w:t>The Teams Functional Means Analysis</w:t>
      </w:r>
    </w:p>
    <w:p w14:paraId="79E92C9D" w14:textId="77777777" w:rsidR="006A5D4D" w:rsidRDefault="004127E2" w:rsidP="006A5D4D">
      <w:r>
        <w:rPr>
          <w:noProof/>
          <w:lang w:eastAsia="en-GB"/>
        </w:rPr>
        <w:lastRenderedPageBreak/>
        <w:drawing>
          <wp:anchor distT="0" distB="0" distL="114300" distR="114300" simplePos="0" relativeHeight="251664384" behindDoc="0" locked="0" layoutInCell="1" allowOverlap="1" wp14:anchorId="62A6FCB5" wp14:editId="3B39A4C4">
            <wp:simplePos x="0" y="0"/>
            <wp:positionH relativeFrom="margin">
              <wp:align>right</wp:align>
            </wp:positionH>
            <wp:positionV relativeFrom="paragraph">
              <wp:posOffset>664845</wp:posOffset>
            </wp:positionV>
            <wp:extent cx="5731510" cy="2413000"/>
            <wp:effectExtent l="0" t="0" r="254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13000"/>
                    </a:xfrm>
                    <a:prstGeom prst="rect">
                      <a:avLst/>
                    </a:prstGeom>
                  </pic:spPr>
                </pic:pic>
              </a:graphicData>
            </a:graphic>
            <wp14:sizeRelV relativeFrom="margin">
              <wp14:pctHeight>0</wp14:pctHeight>
            </wp14:sizeRelV>
          </wp:anchor>
        </w:drawing>
      </w:r>
      <w:r w:rsidR="002C35F8">
        <w:t xml:space="preserve">In order to complete the Functional Means </w:t>
      </w:r>
      <w:r w:rsidR="00D92742">
        <w:t>Analysis,</w:t>
      </w:r>
      <w:r w:rsidR="002C35F8">
        <w:t xml:space="preserve"> the team inputted all of the </w:t>
      </w:r>
      <w:r w:rsidR="00D92742">
        <w:t>functions from the QFD 1 into a table and then discussed lots of possible ways each function could possibly be completed. This is shown below in (Figure 4)</w:t>
      </w:r>
      <w:r>
        <w:t>.</w:t>
      </w:r>
    </w:p>
    <w:p w14:paraId="01617501" w14:textId="77777777" w:rsidR="004127E2" w:rsidRDefault="004127E2" w:rsidP="004127E2">
      <w:pPr>
        <w:jc w:val="center"/>
      </w:pPr>
    </w:p>
    <w:p w14:paraId="12D2657B" w14:textId="77777777" w:rsidR="004127E2" w:rsidRPr="006A5D4D" w:rsidRDefault="004127E2" w:rsidP="004127E2">
      <w:pPr>
        <w:jc w:val="center"/>
      </w:pPr>
      <w:r>
        <w:t>(Figure 4 – Functional Means Analysis)</w:t>
      </w:r>
    </w:p>
    <w:p w14:paraId="2C8BE96A" w14:textId="77777777" w:rsidR="00481FDE" w:rsidRDefault="002B7550" w:rsidP="00FF3FF7">
      <w:r>
        <w:t>Once multiple different means had been identified for each function the team had to whittle the ideas down to the best ones. The yellow highlighted squares are reasonable ideas that could work whereas the green highlighted squares show the best idea in each category</w:t>
      </w:r>
      <w:r w:rsidR="00E81E9B">
        <w:t xml:space="preserve"> and are the ones that the team would go forward with. </w:t>
      </w:r>
    </w:p>
    <w:p w14:paraId="0E8662A9" w14:textId="77777777" w:rsidR="00FF3FF7" w:rsidRDefault="00FF3FF7" w:rsidP="00FF3FF7"/>
    <w:p w14:paraId="5483B2BD" w14:textId="77777777" w:rsidR="000A6FC5" w:rsidRDefault="000A6FC5" w:rsidP="000A6FC5"/>
    <w:p w14:paraId="5B6CEDD7" w14:textId="77777777" w:rsidR="000A6FC5" w:rsidRDefault="000A6FC5" w:rsidP="000A6FC5"/>
    <w:p w14:paraId="7CED25EC" w14:textId="77777777" w:rsidR="00481FDE" w:rsidRDefault="0067606E" w:rsidP="0067606E">
      <w:pPr>
        <w:pStyle w:val="Heading1"/>
      </w:pPr>
      <w:bookmarkStart w:id="12" w:name="_Toc165824248"/>
      <w:r>
        <w:t xml:space="preserve">Feature </w:t>
      </w:r>
      <w:r w:rsidR="0048231C">
        <w:t>Importance’s</w:t>
      </w:r>
      <w:bookmarkEnd w:id="12"/>
    </w:p>
    <w:p w14:paraId="30D4C041" w14:textId="77777777" w:rsidR="0048231C" w:rsidRDefault="0048231C" w:rsidP="0048231C"/>
    <w:p w14:paraId="6CE03848" w14:textId="77777777" w:rsidR="0048231C" w:rsidRDefault="0048231C" w:rsidP="0048231C">
      <w:pPr>
        <w:pStyle w:val="Heading2"/>
      </w:pPr>
      <w:bookmarkStart w:id="13" w:name="_Toc165824249"/>
      <w:r>
        <w:t>What are Feature Importance’s?</w:t>
      </w:r>
      <w:bookmarkEnd w:id="13"/>
    </w:p>
    <w:p w14:paraId="70DC049C" w14:textId="77777777" w:rsidR="0048231C" w:rsidRDefault="0048231C" w:rsidP="0048231C"/>
    <w:p w14:paraId="43A9C870" w14:textId="77777777" w:rsidR="0048231C" w:rsidRDefault="0048231C" w:rsidP="0048231C">
      <w:r>
        <w:t xml:space="preserve">Feature Importance’s are pretty </w:t>
      </w:r>
      <w:r w:rsidR="00FF3FF7">
        <w:t>self-explanatory;</w:t>
      </w:r>
      <w:r>
        <w:t xml:space="preserve"> they basically highlight which feature in a full system is th</w:t>
      </w:r>
      <w:r w:rsidR="003534F0">
        <w:t>e most importa</w:t>
      </w:r>
      <w:r w:rsidR="00157600">
        <w:t xml:space="preserve">nt. </w:t>
      </w:r>
    </w:p>
    <w:p w14:paraId="637B3C97" w14:textId="77777777" w:rsidR="00171104" w:rsidRDefault="00171104" w:rsidP="0048231C"/>
    <w:p w14:paraId="09D046C6" w14:textId="77777777" w:rsidR="00E808E5" w:rsidRPr="000C4F57" w:rsidRDefault="00E808E5" w:rsidP="0048231C">
      <w:pPr>
        <w:rPr>
          <w:b/>
          <w:u w:val="single"/>
        </w:rPr>
      </w:pPr>
      <w:r w:rsidRPr="000C4F57">
        <w:rPr>
          <w:b/>
          <w:u w:val="single"/>
        </w:rPr>
        <w:t>The Teams Feature Importance’s</w:t>
      </w:r>
    </w:p>
    <w:p w14:paraId="1637CC36" w14:textId="77777777" w:rsidR="00E808E5" w:rsidRDefault="00D927D1" w:rsidP="0048231C">
      <w:r>
        <w:t>The Features the team had to look at were:</w:t>
      </w:r>
    </w:p>
    <w:p w14:paraId="75A1E285" w14:textId="77777777" w:rsidR="00D927D1" w:rsidRDefault="00D927D1" w:rsidP="00D927D1">
      <w:pPr>
        <w:pStyle w:val="ListParagraph"/>
        <w:numPr>
          <w:ilvl w:val="0"/>
          <w:numId w:val="8"/>
        </w:numPr>
      </w:pPr>
      <w:r>
        <w:t>The Auger Drill</w:t>
      </w:r>
    </w:p>
    <w:p w14:paraId="5E7BFD47" w14:textId="77777777" w:rsidR="00D927D1" w:rsidRDefault="00D927D1" w:rsidP="00D927D1">
      <w:pPr>
        <w:pStyle w:val="ListParagraph"/>
        <w:numPr>
          <w:ilvl w:val="0"/>
          <w:numId w:val="8"/>
        </w:numPr>
      </w:pPr>
      <w:r>
        <w:t>The Fuze</w:t>
      </w:r>
    </w:p>
    <w:p w14:paraId="55B07B76" w14:textId="77777777" w:rsidR="00D927D1" w:rsidRDefault="00D927D1" w:rsidP="00D927D1">
      <w:pPr>
        <w:pStyle w:val="ListParagraph"/>
        <w:numPr>
          <w:ilvl w:val="0"/>
          <w:numId w:val="8"/>
        </w:numPr>
      </w:pPr>
      <w:r>
        <w:t>The Shell Body</w:t>
      </w:r>
    </w:p>
    <w:p w14:paraId="6E7D4291" w14:textId="77777777" w:rsidR="00D927D1" w:rsidRDefault="00D927D1" w:rsidP="00D927D1">
      <w:pPr>
        <w:pStyle w:val="ListParagraph"/>
        <w:numPr>
          <w:ilvl w:val="0"/>
          <w:numId w:val="8"/>
        </w:numPr>
      </w:pPr>
      <w:r>
        <w:lastRenderedPageBreak/>
        <w:t>The Booster</w:t>
      </w:r>
    </w:p>
    <w:p w14:paraId="566FB9AC" w14:textId="77777777" w:rsidR="00D927D1" w:rsidRDefault="00D927D1" w:rsidP="00D927D1">
      <w:pPr>
        <w:pStyle w:val="ListParagraph"/>
        <w:numPr>
          <w:ilvl w:val="0"/>
          <w:numId w:val="8"/>
        </w:numPr>
      </w:pPr>
      <w:r>
        <w:t>The Casing</w:t>
      </w:r>
    </w:p>
    <w:p w14:paraId="1732E536" w14:textId="77777777" w:rsidR="00D927D1" w:rsidRDefault="00D927D1" w:rsidP="00D927D1">
      <w:pPr>
        <w:pStyle w:val="ListParagraph"/>
        <w:numPr>
          <w:ilvl w:val="0"/>
          <w:numId w:val="8"/>
        </w:numPr>
      </w:pPr>
      <w:r>
        <w:t>The Detonators</w:t>
      </w:r>
    </w:p>
    <w:p w14:paraId="16900769" w14:textId="77777777" w:rsidR="00D927D1" w:rsidRDefault="00D927D1" w:rsidP="00D927D1">
      <w:pPr>
        <w:pStyle w:val="ListParagraph"/>
        <w:numPr>
          <w:ilvl w:val="0"/>
          <w:numId w:val="8"/>
        </w:numPr>
      </w:pPr>
      <w:r>
        <w:t>The High Explosive</w:t>
      </w:r>
    </w:p>
    <w:p w14:paraId="2E7902DD" w14:textId="77777777" w:rsidR="00D927D1" w:rsidRDefault="00D927D1" w:rsidP="00D927D1">
      <w:r>
        <w:t>These can all be seen in (Figure 5) below.</w:t>
      </w:r>
    </w:p>
    <w:p w14:paraId="736FA934" w14:textId="77777777" w:rsidR="00251540" w:rsidRPr="00D927D1" w:rsidRDefault="00251540" w:rsidP="00D927D1"/>
    <w:p w14:paraId="1DBB36B0" w14:textId="77777777" w:rsidR="00481FDE" w:rsidRDefault="00251540" w:rsidP="00481FDE">
      <w:pPr>
        <w:jc w:val="center"/>
      </w:pPr>
      <w:r>
        <w:rPr>
          <w:noProof/>
          <w:lang w:eastAsia="en-GB"/>
        </w:rPr>
        <w:drawing>
          <wp:anchor distT="0" distB="0" distL="114300" distR="114300" simplePos="0" relativeHeight="251665408" behindDoc="0" locked="0" layoutInCell="1" allowOverlap="1" wp14:anchorId="2D72B418" wp14:editId="1822EB18">
            <wp:simplePos x="0" y="0"/>
            <wp:positionH relativeFrom="margin">
              <wp:align>center</wp:align>
            </wp:positionH>
            <wp:positionV relativeFrom="paragraph">
              <wp:posOffset>9321</wp:posOffset>
            </wp:positionV>
            <wp:extent cx="4813300" cy="3063240"/>
            <wp:effectExtent l="0" t="0" r="635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13300" cy="3063240"/>
                    </a:xfrm>
                    <a:prstGeom prst="rect">
                      <a:avLst/>
                    </a:prstGeom>
                  </pic:spPr>
                </pic:pic>
              </a:graphicData>
            </a:graphic>
            <wp14:sizeRelH relativeFrom="margin">
              <wp14:pctWidth>0</wp14:pctWidth>
            </wp14:sizeRelH>
            <wp14:sizeRelV relativeFrom="margin">
              <wp14:pctHeight>0</wp14:pctHeight>
            </wp14:sizeRelV>
          </wp:anchor>
        </w:drawing>
      </w:r>
    </w:p>
    <w:p w14:paraId="322DCF16" w14:textId="77777777" w:rsidR="00481FDE" w:rsidRDefault="00481FDE" w:rsidP="00481FDE">
      <w:pPr>
        <w:jc w:val="center"/>
      </w:pPr>
    </w:p>
    <w:p w14:paraId="226E4DF8" w14:textId="77777777" w:rsidR="00481FDE" w:rsidRDefault="00481FDE" w:rsidP="00481FDE">
      <w:pPr>
        <w:jc w:val="center"/>
      </w:pPr>
    </w:p>
    <w:p w14:paraId="7CB1E7CD" w14:textId="77777777" w:rsidR="00481FDE" w:rsidRDefault="00481FDE" w:rsidP="00481FDE">
      <w:pPr>
        <w:jc w:val="center"/>
      </w:pPr>
    </w:p>
    <w:p w14:paraId="501692F7" w14:textId="77777777" w:rsidR="00481FDE" w:rsidRDefault="00481FDE" w:rsidP="00481FDE">
      <w:pPr>
        <w:jc w:val="center"/>
      </w:pPr>
    </w:p>
    <w:p w14:paraId="0D10F25D" w14:textId="77777777" w:rsidR="00481FDE" w:rsidRDefault="00481FDE" w:rsidP="00481FDE">
      <w:pPr>
        <w:jc w:val="center"/>
      </w:pPr>
    </w:p>
    <w:p w14:paraId="5E2E8B16" w14:textId="77777777" w:rsidR="00481FDE" w:rsidRDefault="00481FDE" w:rsidP="00481FDE">
      <w:pPr>
        <w:jc w:val="center"/>
      </w:pPr>
    </w:p>
    <w:p w14:paraId="3A9AB8C3" w14:textId="77777777" w:rsidR="00481FDE" w:rsidRDefault="00481FDE" w:rsidP="00481FDE">
      <w:pPr>
        <w:jc w:val="center"/>
      </w:pPr>
    </w:p>
    <w:p w14:paraId="5CAEEEA6" w14:textId="77777777" w:rsidR="00481FDE" w:rsidRDefault="00481FDE" w:rsidP="00481FDE">
      <w:pPr>
        <w:jc w:val="center"/>
      </w:pPr>
    </w:p>
    <w:p w14:paraId="3E064007" w14:textId="77777777" w:rsidR="00481FDE" w:rsidRDefault="00481FDE" w:rsidP="00481FDE">
      <w:pPr>
        <w:jc w:val="center"/>
      </w:pPr>
    </w:p>
    <w:p w14:paraId="10D331B3" w14:textId="77777777" w:rsidR="00481FDE" w:rsidRDefault="00251540" w:rsidP="00481FDE">
      <w:pPr>
        <w:jc w:val="center"/>
      </w:pPr>
      <w:r>
        <w:t>(Figure 5 – Feature Importance’s)</w:t>
      </w:r>
    </w:p>
    <w:p w14:paraId="11265BC0" w14:textId="77777777" w:rsidR="00481FDE" w:rsidRDefault="00181B24" w:rsidP="00181B24">
      <w:r>
        <w:t>As can be seen above it is clear that the detonator has been identified as the most important feature of the Crater Kit. Closely followed by the booster and then the Shell Body and Casing. Each feature has its own different value that it brings to the whole system however, some are slightly more important than others</w:t>
      </w:r>
      <w:r w:rsidR="00612DAE">
        <w:t>. Obtaining this kind of result will help in a case of having to pick and choose over certain features if things such as budget came into things. Luckily, with this project this didn’t affect the team.</w:t>
      </w:r>
    </w:p>
    <w:p w14:paraId="079A7F50" w14:textId="77777777" w:rsidR="00B40F86" w:rsidRDefault="00B40F86" w:rsidP="00181B24"/>
    <w:p w14:paraId="4D12DA22" w14:textId="77777777" w:rsidR="00B40F86" w:rsidRDefault="00B40F86" w:rsidP="00B40F86">
      <w:pPr>
        <w:pStyle w:val="Heading1"/>
      </w:pPr>
      <w:bookmarkStart w:id="14" w:name="_Toc165824250"/>
      <w:r>
        <w:t>Control Factors</w:t>
      </w:r>
      <w:bookmarkEnd w:id="14"/>
    </w:p>
    <w:p w14:paraId="67471B6C" w14:textId="77777777" w:rsidR="00B40F86" w:rsidRDefault="00B40F86" w:rsidP="00B40F86"/>
    <w:p w14:paraId="2DF3EC9B" w14:textId="77777777" w:rsidR="00B40F86" w:rsidRDefault="00B40F86" w:rsidP="00B40F86">
      <w:pPr>
        <w:pStyle w:val="Heading2"/>
      </w:pPr>
      <w:bookmarkStart w:id="15" w:name="_Toc165824251"/>
      <w:r>
        <w:t>What are Control Factors?</w:t>
      </w:r>
      <w:bookmarkEnd w:id="15"/>
    </w:p>
    <w:p w14:paraId="01C8BF25" w14:textId="77777777" w:rsidR="007E6057" w:rsidRDefault="007E6057" w:rsidP="007E6057"/>
    <w:p w14:paraId="0D5990D6" w14:textId="77777777" w:rsidR="00171104" w:rsidRDefault="00171104" w:rsidP="00171104">
      <w:pPr>
        <w:spacing w:after="240"/>
        <w:rPr>
          <w:rFonts w:eastAsia="Times New Roman" w:cstheme="minorHAnsi"/>
          <w:color w:val="0D0D0D"/>
          <w:shd w:val="clear" w:color="auto" w:fill="FFFFFF"/>
        </w:rPr>
      </w:pPr>
      <w:r w:rsidRPr="00171104">
        <w:rPr>
          <w:rFonts w:eastAsia="Times New Roman" w:cstheme="minorHAnsi"/>
          <w:color w:val="0D0D0D"/>
          <w:shd w:val="clear" w:color="auto" w:fill="FFFFFF"/>
        </w:rPr>
        <w:t xml:space="preserve">Control factors, also known as control variables or independent variables, are variables that are intentionally manipulated or controlled in an experiment or study. These factors are altered or held constant to observe their effect on the dependent variable, which is the variable being measured or observed. Control factors are crucial for ensuring that any observed changes in the dependent </w:t>
      </w:r>
      <w:r w:rsidRPr="00171104">
        <w:rPr>
          <w:rFonts w:eastAsia="Times New Roman" w:cstheme="minorHAnsi"/>
          <w:color w:val="0D0D0D"/>
          <w:shd w:val="clear" w:color="auto" w:fill="FFFFFF"/>
        </w:rPr>
        <w:lastRenderedPageBreak/>
        <w:t>variable can be attributed to the manipulated variables rather than external factors. In experimental design, controlling for these factors helps to isolate the effect of the variables of interest and improve the validity and reliability of the results.</w:t>
      </w:r>
    </w:p>
    <w:p w14:paraId="40162388" w14:textId="77777777" w:rsidR="00171104" w:rsidRPr="00171104" w:rsidRDefault="00171104" w:rsidP="00171104">
      <w:pPr>
        <w:spacing w:after="240"/>
        <w:rPr>
          <w:rFonts w:eastAsia="Times New Roman" w:cstheme="minorHAnsi"/>
        </w:rPr>
      </w:pPr>
    </w:p>
    <w:p w14:paraId="2C5DF552" w14:textId="77777777" w:rsidR="00171104" w:rsidRPr="000C4F57" w:rsidRDefault="00171104" w:rsidP="007E6057">
      <w:pPr>
        <w:rPr>
          <w:b/>
          <w:u w:val="single"/>
        </w:rPr>
      </w:pPr>
      <w:r w:rsidRPr="000C4F57">
        <w:rPr>
          <w:b/>
          <w:u w:val="single"/>
        </w:rPr>
        <w:t>The Teams Control Factors</w:t>
      </w:r>
    </w:p>
    <w:p w14:paraId="2B990742" w14:textId="77777777" w:rsidR="00171104" w:rsidRDefault="00171104" w:rsidP="007E6057">
      <w:r>
        <w:t xml:space="preserve">There were six Control Factors the team had </w:t>
      </w:r>
      <w:r w:rsidR="001F5FB1">
        <w:t>to look at, they were:</w:t>
      </w:r>
    </w:p>
    <w:p w14:paraId="28B838DC" w14:textId="77777777" w:rsidR="001F5FB1" w:rsidRDefault="001F5FB1" w:rsidP="001F5FB1">
      <w:pPr>
        <w:pStyle w:val="ListParagraph"/>
        <w:numPr>
          <w:ilvl w:val="0"/>
          <w:numId w:val="9"/>
        </w:numPr>
      </w:pPr>
      <w:r>
        <w:t>Blast Penetration</w:t>
      </w:r>
    </w:p>
    <w:p w14:paraId="3E6A0725" w14:textId="77777777" w:rsidR="001F5FB1" w:rsidRDefault="001F5FB1" w:rsidP="001F5FB1">
      <w:pPr>
        <w:pStyle w:val="ListParagraph"/>
        <w:numPr>
          <w:ilvl w:val="0"/>
          <w:numId w:val="9"/>
        </w:numPr>
      </w:pPr>
      <w:r>
        <w:t>Stress Parameters</w:t>
      </w:r>
    </w:p>
    <w:p w14:paraId="04A0EB44" w14:textId="77777777" w:rsidR="001F5FB1" w:rsidRDefault="001F5FB1" w:rsidP="001F5FB1">
      <w:pPr>
        <w:pStyle w:val="ListParagraph"/>
        <w:numPr>
          <w:ilvl w:val="0"/>
          <w:numId w:val="9"/>
        </w:numPr>
      </w:pPr>
      <w:r>
        <w:t>Upper and Lower Temperature</w:t>
      </w:r>
    </w:p>
    <w:p w14:paraId="2C6E347F" w14:textId="77777777" w:rsidR="001F5FB1" w:rsidRDefault="001F5FB1" w:rsidP="001F5FB1">
      <w:pPr>
        <w:pStyle w:val="ListParagraph"/>
        <w:numPr>
          <w:ilvl w:val="0"/>
          <w:numId w:val="9"/>
        </w:numPr>
      </w:pPr>
      <w:r>
        <w:t>Environmental Variations</w:t>
      </w:r>
    </w:p>
    <w:p w14:paraId="1AE0A6BC" w14:textId="77777777" w:rsidR="001F5FB1" w:rsidRDefault="001F5FB1" w:rsidP="001F5FB1">
      <w:pPr>
        <w:pStyle w:val="ListParagraph"/>
        <w:numPr>
          <w:ilvl w:val="0"/>
          <w:numId w:val="9"/>
        </w:numPr>
      </w:pPr>
      <w:r>
        <w:t>Explosive Variations</w:t>
      </w:r>
    </w:p>
    <w:p w14:paraId="37692F6C" w14:textId="77777777" w:rsidR="001F5FB1" w:rsidRDefault="001F5FB1" w:rsidP="001F5FB1">
      <w:pPr>
        <w:pStyle w:val="ListParagraph"/>
        <w:numPr>
          <w:ilvl w:val="0"/>
          <w:numId w:val="9"/>
        </w:numPr>
      </w:pPr>
      <w:r>
        <w:t xml:space="preserve">Dimensions </w:t>
      </w:r>
    </w:p>
    <w:p w14:paraId="594D13C1" w14:textId="77777777" w:rsidR="001F5FB1" w:rsidRDefault="001F5FB1" w:rsidP="001F5FB1">
      <w:r>
        <w:t>These six Control Factors can be seen below in (Figure 6).</w:t>
      </w:r>
    </w:p>
    <w:p w14:paraId="7CFBC4ED" w14:textId="77777777" w:rsidR="001F5FB1" w:rsidRPr="00171104" w:rsidRDefault="000A6FC5" w:rsidP="001F5FB1">
      <w:r>
        <w:rPr>
          <w:noProof/>
          <w:lang w:eastAsia="en-GB"/>
        </w:rPr>
        <w:drawing>
          <wp:anchor distT="0" distB="0" distL="114300" distR="114300" simplePos="0" relativeHeight="251666432" behindDoc="0" locked="0" layoutInCell="1" allowOverlap="1" wp14:anchorId="06F5EBEC" wp14:editId="2D28FA9C">
            <wp:simplePos x="0" y="0"/>
            <wp:positionH relativeFrom="margin">
              <wp:align>center</wp:align>
            </wp:positionH>
            <wp:positionV relativeFrom="paragraph">
              <wp:posOffset>99540</wp:posOffset>
            </wp:positionV>
            <wp:extent cx="4709795" cy="275717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09795" cy="2757170"/>
                    </a:xfrm>
                    <a:prstGeom prst="rect">
                      <a:avLst/>
                    </a:prstGeom>
                  </pic:spPr>
                </pic:pic>
              </a:graphicData>
            </a:graphic>
            <wp14:sizeRelH relativeFrom="margin">
              <wp14:pctWidth>0</wp14:pctWidth>
            </wp14:sizeRelH>
            <wp14:sizeRelV relativeFrom="margin">
              <wp14:pctHeight>0</wp14:pctHeight>
            </wp14:sizeRelV>
          </wp:anchor>
        </w:drawing>
      </w:r>
    </w:p>
    <w:p w14:paraId="61BEB4ED" w14:textId="77777777" w:rsidR="007E6057" w:rsidRDefault="007E6057" w:rsidP="007E6057"/>
    <w:p w14:paraId="6C2FD976" w14:textId="77777777" w:rsidR="007E6057" w:rsidRDefault="007E6057" w:rsidP="007E6057"/>
    <w:p w14:paraId="02B67D41" w14:textId="77777777" w:rsidR="007E6057" w:rsidRDefault="007E6057" w:rsidP="007E6057"/>
    <w:p w14:paraId="2DEFE3FB" w14:textId="77777777" w:rsidR="007E6057" w:rsidRDefault="007E6057" w:rsidP="007E6057"/>
    <w:p w14:paraId="6709E4F5" w14:textId="77777777" w:rsidR="001F5FB1" w:rsidRDefault="001F5FB1" w:rsidP="007E6057">
      <w:pPr>
        <w:pStyle w:val="Heading1"/>
      </w:pPr>
    </w:p>
    <w:p w14:paraId="01A17482" w14:textId="77777777" w:rsidR="001F5FB1" w:rsidRDefault="001F5FB1" w:rsidP="007E6057">
      <w:pPr>
        <w:pStyle w:val="Heading1"/>
      </w:pPr>
    </w:p>
    <w:p w14:paraId="29FF491D" w14:textId="77777777" w:rsidR="001F5FB1" w:rsidRDefault="001F5FB1" w:rsidP="001F5FB1"/>
    <w:p w14:paraId="41A4A59E" w14:textId="77777777" w:rsidR="001F5FB1" w:rsidRDefault="001F5FB1" w:rsidP="001F5FB1"/>
    <w:p w14:paraId="647279B2" w14:textId="77777777" w:rsidR="001F5FB1" w:rsidRDefault="001F5FB1" w:rsidP="001F5FB1">
      <w:pPr>
        <w:jc w:val="center"/>
      </w:pPr>
      <w:r>
        <w:t>(Figure 6 – Control Factors)</w:t>
      </w:r>
    </w:p>
    <w:p w14:paraId="16B39B5A" w14:textId="77777777" w:rsidR="008F39F7" w:rsidRDefault="007E4740" w:rsidP="001F5FB1">
      <w:r>
        <w:t xml:space="preserve">It is clear from (Figure 6) that controlling the type of explosive for the Cratering Kit will have the biggest </w:t>
      </w:r>
      <w:r w:rsidR="00D01158">
        <w:t xml:space="preserve">effect on the whole system working as it should. This is pretty self-explanatory </w:t>
      </w:r>
      <w:r w:rsidR="00563AB6">
        <w:t>as different explosives do different things and have different effects especially ones used for the purpose that the Cratering Kit is used for.</w:t>
      </w:r>
    </w:p>
    <w:p w14:paraId="035B7E93" w14:textId="77777777" w:rsidR="00090CA3" w:rsidRDefault="00090CA3" w:rsidP="00090CA3"/>
    <w:p w14:paraId="68138DB0" w14:textId="77777777" w:rsidR="007E6057" w:rsidRDefault="007E6057" w:rsidP="007E6057">
      <w:pPr>
        <w:pStyle w:val="Heading1"/>
      </w:pPr>
      <w:bookmarkStart w:id="16" w:name="_Toc165824252"/>
      <w:r>
        <w:lastRenderedPageBreak/>
        <w:t>Noise Factors</w:t>
      </w:r>
      <w:bookmarkEnd w:id="16"/>
    </w:p>
    <w:p w14:paraId="512F934B" w14:textId="77777777" w:rsidR="00090CA3" w:rsidRDefault="00090CA3" w:rsidP="007E6057">
      <w:pPr>
        <w:pStyle w:val="Heading2"/>
        <w:rPr>
          <w:rFonts w:asciiTheme="minorHAnsi" w:eastAsiaTheme="minorHAnsi" w:hAnsiTheme="minorHAnsi" w:cstheme="minorBidi"/>
          <w:color w:val="auto"/>
          <w:sz w:val="22"/>
          <w:szCs w:val="22"/>
        </w:rPr>
      </w:pPr>
    </w:p>
    <w:p w14:paraId="293295D7" w14:textId="77777777" w:rsidR="007E6057" w:rsidRPr="007E6057" w:rsidRDefault="007E6057" w:rsidP="007E6057">
      <w:pPr>
        <w:pStyle w:val="Heading2"/>
      </w:pPr>
      <w:bookmarkStart w:id="17" w:name="_Toc165824253"/>
      <w:r>
        <w:t>What are Noise Factors?</w:t>
      </w:r>
      <w:bookmarkEnd w:id="17"/>
    </w:p>
    <w:p w14:paraId="14AB1AAC" w14:textId="77777777" w:rsidR="00563AB6" w:rsidRDefault="00563AB6" w:rsidP="00563AB6"/>
    <w:p w14:paraId="032AE97E" w14:textId="77777777" w:rsidR="005E0512" w:rsidRDefault="005E0512" w:rsidP="005E0512">
      <w:pPr>
        <w:spacing w:after="240"/>
        <w:rPr>
          <w:rFonts w:eastAsia="Times New Roman" w:cstheme="minorHAnsi"/>
          <w:color w:val="0D0D0D"/>
          <w:shd w:val="clear" w:color="auto" w:fill="FFFFFF"/>
        </w:rPr>
      </w:pPr>
      <w:r w:rsidRPr="005E0512">
        <w:rPr>
          <w:rFonts w:eastAsia="Times New Roman" w:cstheme="minorHAnsi"/>
          <w:color w:val="0D0D0D"/>
          <w:shd w:val="clear" w:color="auto" w:fill="FFFFFF"/>
        </w:rPr>
        <w:t>Noise factors, are variables in an experiment or study that can affect the outcome but are not of primary interest. Unlike control factors, which are intentionally manipulated, noise factors are typically uncontrollable or difficult to control. These factors can introduce variability or random fluctuations into the data, making it harder to detect the true effects of the variables of interest.</w:t>
      </w:r>
    </w:p>
    <w:p w14:paraId="204C324F" w14:textId="77777777" w:rsidR="00090CA3" w:rsidRPr="000C4F57" w:rsidRDefault="00090CA3" w:rsidP="005E0512">
      <w:pPr>
        <w:spacing w:after="240"/>
        <w:rPr>
          <w:rFonts w:eastAsia="Times New Roman" w:cstheme="minorHAnsi"/>
          <w:color w:val="0D0D0D"/>
          <w:u w:val="single"/>
          <w:shd w:val="clear" w:color="auto" w:fill="FFFFFF"/>
        </w:rPr>
      </w:pPr>
    </w:p>
    <w:p w14:paraId="2632C8A2" w14:textId="77777777" w:rsidR="005E0512" w:rsidRPr="000C4F57" w:rsidRDefault="005E0512" w:rsidP="005E0512">
      <w:pPr>
        <w:spacing w:after="240"/>
        <w:rPr>
          <w:rFonts w:eastAsia="Times New Roman" w:cstheme="minorHAnsi"/>
          <w:b/>
          <w:u w:val="single"/>
        </w:rPr>
      </w:pPr>
      <w:r w:rsidRPr="000C4F57">
        <w:rPr>
          <w:rFonts w:eastAsia="Times New Roman" w:cstheme="minorHAnsi"/>
          <w:b/>
          <w:color w:val="0D0D0D"/>
          <w:u w:val="single"/>
          <w:shd w:val="clear" w:color="auto" w:fill="FFFFFF"/>
        </w:rPr>
        <w:t>The Teams Noise Factors</w:t>
      </w:r>
    </w:p>
    <w:p w14:paraId="0547C7B8" w14:textId="77777777" w:rsidR="0005074F" w:rsidRDefault="0005074F" w:rsidP="0005074F">
      <w:r>
        <w:t xml:space="preserve">There were fourteen </w:t>
      </w:r>
      <w:r w:rsidR="00A63EE8">
        <w:t>Noise</w:t>
      </w:r>
      <w:r>
        <w:t xml:space="preserve"> Factors the team had to look at, they were:</w:t>
      </w:r>
    </w:p>
    <w:p w14:paraId="2DC5A1A8" w14:textId="77777777" w:rsidR="0005074F" w:rsidRDefault="0005074F" w:rsidP="0005074F">
      <w:pPr>
        <w:pStyle w:val="ListParagraph"/>
        <w:numPr>
          <w:ilvl w:val="0"/>
          <w:numId w:val="10"/>
        </w:numPr>
      </w:pPr>
      <w:r>
        <w:t>Dimensional Variation</w:t>
      </w:r>
    </w:p>
    <w:p w14:paraId="11D76C45" w14:textId="77777777" w:rsidR="0005074F" w:rsidRDefault="0005074F" w:rsidP="0005074F">
      <w:pPr>
        <w:pStyle w:val="ListParagraph"/>
        <w:numPr>
          <w:ilvl w:val="0"/>
          <w:numId w:val="10"/>
        </w:numPr>
      </w:pPr>
      <w:r>
        <w:t>Variation in Fill Density</w:t>
      </w:r>
    </w:p>
    <w:p w14:paraId="10615C6D" w14:textId="77777777" w:rsidR="0005074F" w:rsidRDefault="00A63EE8" w:rsidP="0005074F">
      <w:pPr>
        <w:pStyle w:val="ListParagraph"/>
        <w:numPr>
          <w:ilvl w:val="0"/>
          <w:numId w:val="10"/>
        </w:numPr>
      </w:pPr>
      <w:r>
        <w:t>Material Variation</w:t>
      </w:r>
    </w:p>
    <w:p w14:paraId="02236E69" w14:textId="77777777" w:rsidR="00A63EE8" w:rsidRDefault="00A63EE8" w:rsidP="0005074F">
      <w:pPr>
        <w:pStyle w:val="ListParagraph"/>
        <w:numPr>
          <w:ilvl w:val="0"/>
          <w:numId w:val="10"/>
        </w:numPr>
      </w:pPr>
      <w:r>
        <w:t>Body Size Variation</w:t>
      </w:r>
    </w:p>
    <w:p w14:paraId="244F5716" w14:textId="77777777" w:rsidR="00A63EE8" w:rsidRDefault="00AB6A23" w:rsidP="0005074F">
      <w:pPr>
        <w:pStyle w:val="ListParagraph"/>
        <w:numPr>
          <w:ilvl w:val="0"/>
          <w:numId w:val="10"/>
        </w:numPr>
      </w:pPr>
      <w:r>
        <w:t>Assembly Misalignment</w:t>
      </w:r>
    </w:p>
    <w:p w14:paraId="12CCAF87" w14:textId="77777777" w:rsidR="00AB6A23" w:rsidRDefault="00AB6A23" w:rsidP="0005074F">
      <w:pPr>
        <w:pStyle w:val="ListParagraph"/>
        <w:numPr>
          <w:ilvl w:val="0"/>
          <w:numId w:val="10"/>
        </w:numPr>
      </w:pPr>
      <w:r>
        <w:t>Material Property Variation</w:t>
      </w:r>
    </w:p>
    <w:p w14:paraId="517691ED" w14:textId="77777777" w:rsidR="00AB6A23" w:rsidRDefault="00AB6A23" w:rsidP="0005074F">
      <w:pPr>
        <w:pStyle w:val="ListParagraph"/>
        <w:numPr>
          <w:ilvl w:val="0"/>
          <w:numId w:val="10"/>
        </w:numPr>
      </w:pPr>
      <w:r>
        <w:t>Auger Drill Wear</w:t>
      </w:r>
    </w:p>
    <w:p w14:paraId="4CC920AA" w14:textId="77777777" w:rsidR="00AB6A23" w:rsidRDefault="00AB6A23" w:rsidP="0005074F">
      <w:pPr>
        <w:pStyle w:val="ListParagraph"/>
        <w:numPr>
          <w:ilvl w:val="0"/>
          <w:numId w:val="10"/>
        </w:numPr>
      </w:pPr>
      <w:r>
        <w:t>High Explosive</w:t>
      </w:r>
    </w:p>
    <w:p w14:paraId="5AF7055B" w14:textId="77777777" w:rsidR="00AB6A23" w:rsidRDefault="00AB6A23" w:rsidP="0005074F">
      <w:pPr>
        <w:pStyle w:val="ListParagraph"/>
        <w:numPr>
          <w:ilvl w:val="0"/>
          <w:numId w:val="10"/>
        </w:numPr>
      </w:pPr>
      <w:r>
        <w:t>Initiation System</w:t>
      </w:r>
    </w:p>
    <w:p w14:paraId="5195479A" w14:textId="77777777" w:rsidR="00AB6A23" w:rsidRDefault="00AB6A23" w:rsidP="0005074F">
      <w:pPr>
        <w:pStyle w:val="ListParagraph"/>
        <w:numPr>
          <w:ilvl w:val="0"/>
          <w:numId w:val="10"/>
        </w:numPr>
      </w:pPr>
      <w:r>
        <w:t>Debris Build Up</w:t>
      </w:r>
    </w:p>
    <w:p w14:paraId="66E8CD16" w14:textId="77777777" w:rsidR="00AB6A23" w:rsidRDefault="00090CA3" w:rsidP="0005074F">
      <w:pPr>
        <w:pStyle w:val="ListParagraph"/>
        <w:numPr>
          <w:ilvl w:val="0"/>
          <w:numId w:val="10"/>
        </w:numPr>
      </w:pPr>
      <w:r>
        <w:t>Temperature</w:t>
      </w:r>
    </w:p>
    <w:p w14:paraId="0C10C5A6" w14:textId="77777777" w:rsidR="00090CA3" w:rsidRDefault="00090CA3" w:rsidP="0005074F">
      <w:pPr>
        <w:pStyle w:val="ListParagraph"/>
        <w:numPr>
          <w:ilvl w:val="0"/>
          <w:numId w:val="10"/>
        </w:numPr>
      </w:pPr>
      <w:r>
        <w:t>Terrain</w:t>
      </w:r>
    </w:p>
    <w:p w14:paraId="7A7B200F" w14:textId="77777777" w:rsidR="00090CA3" w:rsidRDefault="00090CA3" w:rsidP="0005074F">
      <w:pPr>
        <w:pStyle w:val="ListParagraph"/>
        <w:numPr>
          <w:ilvl w:val="0"/>
          <w:numId w:val="10"/>
        </w:numPr>
      </w:pPr>
      <w:r>
        <w:t>Weather</w:t>
      </w:r>
    </w:p>
    <w:p w14:paraId="6089C679" w14:textId="77777777" w:rsidR="00090CA3" w:rsidRDefault="00090CA3" w:rsidP="0005074F">
      <w:pPr>
        <w:pStyle w:val="ListParagraph"/>
        <w:numPr>
          <w:ilvl w:val="0"/>
          <w:numId w:val="10"/>
        </w:numPr>
      </w:pPr>
      <w:r>
        <w:t>Human Factors</w:t>
      </w:r>
    </w:p>
    <w:p w14:paraId="209006DF" w14:textId="77777777" w:rsidR="0005074F" w:rsidRDefault="00A63EE8" w:rsidP="0005074F">
      <w:r>
        <w:t>These fourteen</w:t>
      </w:r>
      <w:r w:rsidR="0005074F">
        <w:t xml:space="preserve"> </w:t>
      </w:r>
      <w:r>
        <w:t xml:space="preserve">Noise </w:t>
      </w:r>
      <w:r w:rsidR="0005074F">
        <w:t>Factor</w:t>
      </w:r>
      <w:r>
        <w:t>s can be seen below in (Figure 7</w:t>
      </w:r>
      <w:r w:rsidR="0005074F">
        <w:t>).</w:t>
      </w:r>
    </w:p>
    <w:p w14:paraId="5064569A" w14:textId="77777777" w:rsidR="00090CA3" w:rsidRDefault="00090CA3" w:rsidP="0005074F">
      <w:r>
        <w:rPr>
          <w:noProof/>
          <w:lang w:eastAsia="en-GB"/>
        </w:rPr>
        <w:drawing>
          <wp:anchor distT="0" distB="0" distL="114300" distR="114300" simplePos="0" relativeHeight="251667456" behindDoc="0" locked="0" layoutInCell="1" allowOverlap="1" wp14:anchorId="7B34FBCD" wp14:editId="3AACD458">
            <wp:simplePos x="0" y="0"/>
            <wp:positionH relativeFrom="margin">
              <wp:align>center</wp:align>
            </wp:positionH>
            <wp:positionV relativeFrom="paragraph">
              <wp:posOffset>158487</wp:posOffset>
            </wp:positionV>
            <wp:extent cx="4062730" cy="232537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62730" cy="2325370"/>
                    </a:xfrm>
                    <a:prstGeom prst="rect">
                      <a:avLst/>
                    </a:prstGeom>
                  </pic:spPr>
                </pic:pic>
              </a:graphicData>
            </a:graphic>
            <wp14:sizeRelH relativeFrom="margin">
              <wp14:pctWidth>0</wp14:pctWidth>
            </wp14:sizeRelH>
            <wp14:sizeRelV relativeFrom="margin">
              <wp14:pctHeight>0</wp14:pctHeight>
            </wp14:sizeRelV>
          </wp:anchor>
        </w:drawing>
      </w:r>
    </w:p>
    <w:p w14:paraId="345B37A0" w14:textId="77777777" w:rsidR="00090CA3" w:rsidRDefault="00090CA3" w:rsidP="0005074F"/>
    <w:p w14:paraId="2A71BB42" w14:textId="77777777" w:rsidR="005E0512" w:rsidRDefault="005E0512" w:rsidP="00563AB6"/>
    <w:p w14:paraId="6829AD6A" w14:textId="77777777" w:rsidR="00481FDE" w:rsidRDefault="00481FDE" w:rsidP="00481FDE">
      <w:pPr>
        <w:jc w:val="center"/>
      </w:pPr>
    </w:p>
    <w:p w14:paraId="21EE9E91" w14:textId="77777777" w:rsidR="00090CA3" w:rsidRDefault="00090CA3" w:rsidP="00481FDE">
      <w:pPr>
        <w:jc w:val="center"/>
      </w:pPr>
    </w:p>
    <w:p w14:paraId="5A45D918" w14:textId="77777777" w:rsidR="00090CA3" w:rsidRDefault="00090CA3" w:rsidP="00481FDE">
      <w:pPr>
        <w:jc w:val="center"/>
      </w:pPr>
    </w:p>
    <w:p w14:paraId="44A6654E" w14:textId="77777777" w:rsidR="00090CA3" w:rsidRDefault="00090CA3" w:rsidP="00481FDE">
      <w:pPr>
        <w:jc w:val="center"/>
      </w:pPr>
    </w:p>
    <w:p w14:paraId="3E893747" w14:textId="77777777" w:rsidR="00090CA3" w:rsidRDefault="00090CA3" w:rsidP="00481FDE">
      <w:pPr>
        <w:jc w:val="center"/>
      </w:pPr>
    </w:p>
    <w:p w14:paraId="311A85BF" w14:textId="77777777" w:rsidR="00090CA3" w:rsidRDefault="00090CA3" w:rsidP="00481FDE">
      <w:pPr>
        <w:jc w:val="center"/>
      </w:pPr>
      <w:r>
        <w:lastRenderedPageBreak/>
        <w:t>(Figure 7 – Noise Factors)</w:t>
      </w:r>
    </w:p>
    <w:p w14:paraId="6189B9E4" w14:textId="77777777" w:rsidR="00090CA3" w:rsidRDefault="00E121D7" w:rsidP="00090CA3">
      <w:r>
        <w:t>The biggest Noise Factor that was identified was the Assembly Misalignment, as this is out of the team’s hands and all down to the manufacturer of the Crater Kit then there is noth</w:t>
      </w:r>
      <w:r w:rsidR="009657C1">
        <w:t xml:space="preserve">ing the team can do </w:t>
      </w:r>
      <w:r>
        <w:t>to control this</w:t>
      </w:r>
      <w:r w:rsidR="009657C1">
        <w:t>. Therefore,</w:t>
      </w:r>
      <w:r>
        <w:t xml:space="preserve"> meaning it is a noise factor and a major problem if the Crater Kit is not aligned properly</w:t>
      </w:r>
      <w:r w:rsidR="009657C1">
        <w:t>. The Crater Kit will not create the sufficient and designed effect if the assembly is not aligned properly. This is closely followed by the material property variation. A suitable material for the casing has to be selected in order for the Crater Kit to work as it is intended to do.</w:t>
      </w:r>
    </w:p>
    <w:p w14:paraId="7BAD40EF" w14:textId="77777777" w:rsidR="009B6C07" w:rsidRDefault="009B6C07"/>
    <w:p w14:paraId="40A0FA40" w14:textId="77777777" w:rsidR="009B6C07" w:rsidRDefault="009B6C07">
      <w:r>
        <w:t xml:space="preserve">After completing the noise factors section, the tam then moved onto their individual tasks within their role. Some of the roles that were assigned couldn’t begin their part of the process until other members of the team had completed their section. For example, </w:t>
      </w:r>
      <w:r w:rsidR="00CB089E">
        <w:t>the transportation safety engineer could not start the research on the rules and regulations without knowing what explosives are going to be used, therefore, they had to conversate with the design engineer in order to come to a conclusion on what rules and regulations they had to look into.</w:t>
      </w:r>
    </w:p>
    <w:p w14:paraId="7AAD329A" w14:textId="77777777" w:rsidR="00CB089E" w:rsidRDefault="00CB089E">
      <w:r>
        <w:t>The test and evaluation manager was also in a similar situation as they didn’t know what types of tests needed to be undertaken and what types of explosives were used in the design therefore they had to conversate with the design team just like the transportation safety engineer.</w:t>
      </w:r>
    </w:p>
    <w:p w14:paraId="617B377A" w14:textId="77777777" w:rsidR="00CB089E" w:rsidRDefault="00CB089E"/>
    <w:p w14:paraId="4F0C34FC" w14:textId="77777777" w:rsidR="00CB089E" w:rsidRDefault="00CB089E" w:rsidP="00CB089E">
      <w:pPr>
        <w:pStyle w:val="Heading1"/>
      </w:pPr>
      <w:bookmarkStart w:id="18" w:name="_Toc165824254"/>
      <w:r>
        <w:t>Test &amp; Evaluation</w:t>
      </w:r>
      <w:bookmarkEnd w:id="18"/>
    </w:p>
    <w:p w14:paraId="22599671" w14:textId="77777777" w:rsidR="00CB089E" w:rsidRDefault="00CB089E" w:rsidP="00CB089E"/>
    <w:p w14:paraId="61ED404B" w14:textId="77777777" w:rsidR="00CB089E" w:rsidRDefault="00CB089E" w:rsidP="00CB089E">
      <w:r>
        <w:t xml:space="preserve">This section will go into detail on what types of tests were undertaken on the explosives chosen by the design engineer. </w:t>
      </w:r>
      <w:r w:rsidR="00B927A9">
        <w:t xml:space="preserve">There will be two types of tests conducted and the process of how the Test and Evaluation Manager come to gather their results will be shown. </w:t>
      </w:r>
    </w:p>
    <w:p w14:paraId="65C875E1" w14:textId="77777777" w:rsidR="00904F22" w:rsidRDefault="00B927A9" w:rsidP="00B927A9">
      <w:r>
        <w:t xml:space="preserve">In order to conduct the tests, the Test and Evaluation Manager had to know what type of explosives were going to be used in the new design of the Crater Kit as well as the different weights that the explosives would be in with the kit. </w:t>
      </w:r>
      <w:r w:rsidR="00DD768E">
        <w:t>This was ultimately down to the design and manufacturing engineers to conversate between themselves and come up with the best option possible.</w:t>
      </w:r>
    </w:p>
    <w:p w14:paraId="565F2383" w14:textId="77777777" w:rsidR="00904F22" w:rsidRDefault="00904F22" w:rsidP="00B927A9">
      <w:r>
        <w:t>Once the two members of the team had selected relevant explosives and weights of explosives the Test and Evaluation Manager could begin their tests.</w:t>
      </w:r>
    </w:p>
    <w:p w14:paraId="1AE22C36" w14:textId="77777777" w:rsidR="00904F22" w:rsidRDefault="00904F22" w:rsidP="00B927A9"/>
    <w:p w14:paraId="71C6E25D" w14:textId="77777777" w:rsidR="00904F22" w:rsidRDefault="00904F22" w:rsidP="00904F22">
      <w:pPr>
        <w:pStyle w:val="Heading2"/>
      </w:pPr>
      <w:bookmarkStart w:id="19" w:name="_Toc165824255"/>
      <w:r>
        <w:t>The Tests</w:t>
      </w:r>
      <w:bookmarkEnd w:id="19"/>
    </w:p>
    <w:p w14:paraId="75E70650" w14:textId="77777777" w:rsidR="00904F22" w:rsidRDefault="00904F22" w:rsidP="00904F22">
      <w:pPr>
        <w:pStyle w:val="Heading2"/>
      </w:pPr>
    </w:p>
    <w:p w14:paraId="3AEA26EB" w14:textId="77777777" w:rsidR="00145F97" w:rsidRDefault="00904F22" w:rsidP="00904F22">
      <w:r>
        <w:t xml:space="preserve">After conducting some research into current Crater Kits as a team and using the data provided </w:t>
      </w:r>
      <w:r w:rsidR="00145F97">
        <w:t>from the tests conducted, the Test and Evaluation Manager was able to conduct two tests, they were:</w:t>
      </w:r>
    </w:p>
    <w:p w14:paraId="43E3E8F3" w14:textId="77777777" w:rsidR="00145F97" w:rsidRDefault="00145F97" w:rsidP="00145F97">
      <w:pPr>
        <w:pStyle w:val="ListParagraph"/>
        <w:numPr>
          <w:ilvl w:val="0"/>
          <w:numId w:val="13"/>
        </w:numPr>
      </w:pPr>
      <w:r>
        <w:t>Penetration Depth</w:t>
      </w:r>
    </w:p>
    <w:p w14:paraId="196C9B7B" w14:textId="77777777" w:rsidR="00145F97" w:rsidRDefault="00145F97" w:rsidP="00145F97">
      <w:pPr>
        <w:pStyle w:val="ListParagraph"/>
        <w:numPr>
          <w:ilvl w:val="0"/>
          <w:numId w:val="13"/>
        </w:numPr>
      </w:pPr>
      <w:r>
        <w:t>Crater Diameter</w:t>
      </w:r>
    </w:p>
    <w:p w14:paraId="7695720E" w14:textId="77777777" w:rsidR="00145F97" w:rsidRDefault="009E2FF0" w:rsidP="00145F97">
      <w:r>
        <w:lastRenderedPageBreak/>
        <w:t>These two tests are pretty similar as they all depend on two different factors, the type of explosive used and the amount of explosive used.</w:t>
      </w:r>
      <w:r w:rsidR="00342DC0">
        <w:t xml:space="preserve"> However, they do have subtle differences. </w:t>
      </w:r>
    </w:p>
    <w:p w14:paraId="5E458203" w14:textId="77777777" w:rsidR="00342DC0" w:rsidRPr="000C4F57" w:rsidRDefault="00342DC0" w:rsidP="00145F97">
      <w:pPr>
        <w:rPr>
          <w:b/>
          <w:u w:val="single"/>
        </w:rPr>
      </w:pPr>
      <w:r w:rsidRPr="000C4F57">
        <w:rPr>
          <w:b/>
          <w:u w:val="single"/>
        </w:rPr>
        <w:t>Penetration Depth</w:t>
      </w:r>
    </w:p>
    <w:p w14:paraId="2B99A1C1" w14:textId="77777777" w:rsidR="00342DC0" w:rsidRPr="00D47CD3" w:rsidRDefault="00342DC0" w:rsidP="00342DC0">
      <w:pPr>
        <w:rPr>
          <w:rFonts w:eastAsia="Times New Roman" w:cstheme="minorHAnsi"/>
        </w:rPr>
      </w:pPr>
      <w:r w:rsidRPr="00D47CD3">
        <w:rPr>
          <w:rFonts w:eastAsia="Times New Roman" w:cstheme="minorHAnsi"/>
          <w:color w:val="0D0D0D"/>
          <w:shd w:val="clear" w:color="auto" w:fill="FFFFFF"/>
        </w:rPr>
        <w:t>The penetration depth of an explosive refers to how deeply it can penetrate into a material upon detonation. It depends on factors like the type of explosive, its velocity upon detonation, the density and type of the material being penetrated, and the angle of impact.</w:t>
      </w:r>
    </w:p>
    <w:p w14:paraId="3FDF3BD6" w14:textId="77777777" w:rsidR="00342DC0" w:rsidRPr="000C4F57" w:rsidRDefault="00D47CD3" w:rsidP="00145F97">
      <w:pPr>
        <w:rPr>
          <w:b/>
          <w:u w:val="single"/>
        </w:rPr>
      </w:pPr>
      <w:r w:rsidRPr="000C4F57">
        <w:rPr>
          <w:b/>
          <w:u w:val="single"/>
        </w:rPr>
        <w:t>Crater Diameter</w:t>
      </w:r>
    </w:p>
    <w:p w14:paraId="72074898" w14:textId="77777777" w:rsidR="009B5C02" w:rsidRDefault="00D47CD3" w:rsidP="00D47CD3">
      <w:pPr>
        <w:rPr>
          <w:rFonts w:cstheme="minorHAnsi"/>
        </w:rPr>
      </w:pPr>
      <w:r w:rsidRPr="00D47CD3">
        <w:rPr>
          <w:rFonts w:eastAsia="Times New Roman" w:cstheme="minorHAnsi"/>
          <w:color w:val="0D0D0D"/>
          <w:shd w:val="clear" w:color="auto" w:fill="FFFFFF"/>
        </w:rPr>
        <w:t>The crater diameter of an explosive is the diameter of the resulting crater or cavity created upon detonation. It's influenced by various factors such as the type and amount of explosive used, the composition and density of the material it detonates in, and the distance from the explosion's epicentre.</w:t>
      </w:r>
      <w:r w:rsidRPr="00D47CD3">
        <w:rPr>
          <w:rFonts w:cstheme="minorHAnsi"/>
        </w:rPr>
        <w:br/>
      </w:r>
    </w:p>
    <w:p w14:paraId="1C78F6D7" w14:textId="77777777" w:rsidR="009B5C02" w:rsidRDefault="009B5C02" w:rsidP="00D47CD3">
      <w:pPr>
        <w:rPr>
          <w:rFonts w:cstheme="minorHAnsi"/>
        </w:rPr>
      </w:pPr>
      <w:r>
        <w:rPr>
          <w:rFonts w:cstheme="minorHAnsi"/>
        </w:rPr>
        <w:t>The Tests have been conducted on two different surface materials, soil and concrete</w:t>
      </w:r>
      <w:r w:rsidR="00F918DE">
        <w:rPr>
          <w:rFonts w:cstheme="minorHAnsi"/>
        </w:rPr>
        <w:t>. The results from the two tests are calculated using comparisons to the M2A4 Cratering Kit using specialised techniques and calculations to predict results of the back of results captured from tests using this Crater Kit.</w:t>
      </w:r>
      <w:r w:rsidR="00866234">
        <w:rPr>
          <w:rFonts w:cstheme="minorHAnsi"/>
        </w:rPr>
        <w:t xml:space="preserve"> The explosive booster and charges will be detonated using a </w:t>
      </w:r>
      <w:r w:rsidR="000E5180">
        <w:rPr>
          <w:rFonts w:cstheme="minorHAnsi"/>
        </w:rPr>
        <w:t>non-electric detonator also known as a shock tube detonator.</w:t>
      </w:r>
    </w:p>
    <w:p w14:paraId="67A2671A" w14:textId="77777777" w:rsidR="00C01AB0" w:rsidRDefault="00C01AB0" w:rsidP="00C01AB0">
      <w:pPr>
        <w:pStyle w:val="Heading2"/>
      </w:pPr>
      <w:bookmarkStart w:id="20" w:name="_Toc165824256"/>
      <w:r>
        <w:t>Materials Used in Design</w:t>
      </w:r>
      <w:bookmarkEnd w:id="20"/>
    </w:p>
    <w:p w14:paraId="5C5A37D8" w14:textId="77777777" w:rsidR="00C01AB0" w:rsidRDefault="00C01AB0" w:rsidP="00C01AB0"/>
    <w:p w14:paraId="0C1D4CC9" w14:textId="77777777" w:rsidR="00C01AB0" w:rsidRDefault="00C01AB0" w:rsidP="00C01AB0">
      <w:r>
        <w:t xml:space="preserve">After lots of research </w:t>
      </w:r>
      <w:r w:rsidR="009E00A7">
        <w:t xml:space="preserve">conducted by </w:t>
      </w:r>
      <w:r>
        <w:t>the design and manufacturing engineer</w:t>
      </w:r>
      <w:r w:rsidR="009E00A7">
        <w:t>s, the two of them</w:t>
      </w:r>
      <w:r>
        <w:t xml:space="preserve"> came to the conclusion that the best explosive materials to work with</w:t>
      </w:r>
      <w:r w:rsidR="009E00A7">
        <w:t xml:space="preserve"> in our design</w:t>
      </w:r>
      <w:r>
        <w:t xml:space="preserve"> would be:</w:t>
      </w:r>
    </w:p>
    <w:p w14:paraId="5B178366" w14:textId="77777777" w:rsidR="00C01AB0" w:rsidRPr="00C01AB0" w:rsidRDefault="00C01AB0" w:rsidP="00C01AB0"/>
    <w:p w14:paraId="3018CBBA" w14:textId="77777777" w:rsidR="00C01AB0" w:rsidRDefault="0047672C" w:rsidP="00BD504B">
      <w:pPr>
        <w:pStyle w:val="ListParagraph"/>
        <w:numPr>
          <w:ilvl w:val="0"/>
          <w:numId w:val="14"/>
        </w:numPr>
        <w:rPr>
          <w:rFonts w:cstheme="minorHAnsi"/>
        </w:rPr>
      </w:pPr>
      <w:r w:rsidRPr="00274DE5">
        <w:rPr>
          <w:rFonts w:cstheme="minorHAnsi"/>
          <w:b/>
        </w:rPr>
        <w:t>The Booster</w:t>
      </w:r>
      <w:r>
        <w:rPr>
          <w:rFonts w:cstheme="minorHAnsi"/>
        </w:rPr>
        <w:t xml:space="preserve"> – </w:t>
      </w:r>
      <w:r w:rsidR="00BD504B">
        <w:rPr>
          <w:rFonts w:cstheme="minorHAnsi"/>
        </w:rPr>
        <w:t xml:space="preserve">0.5kg of </w:t>
      </w:r>
      <w:r w:rsidR="00BD504B">
        <w:t>Rowanex 3601 (TATB + RDX + Viton Binder, 60/35/5) x1</w:t>
      </w:r>
    </w:p>
    <w:p w14:paraId="424C7915" w14:textId="77777777" w:rsidR="00BD504B" w:rsidRPr="00BD504B" w:rsidRDefault="00BD504B" w:rsidP="00BD504B">
      <w:pPr>
        <w:pStyle w:val="ListParagraph"/>
        <w:numPr>
          <w:ilvl w:val="0"/>
          <w:numId w:val="14"/>
        </w:numPr>
        <w:rPr>
          <w:rFonts w:cstheme="minorHAnsi"/>
        </w:rPr>
      </w:pPr>
      <w:r>
        <w:rPr>
          <w:rFonts w:cstheme="minorHAnsi"/>
          <w:b/>
        </w:rPr>
        <w:t xml:space="preserve">Starter Charge </w:t>
      </w:r>
      <w:r w:rsidRPr="00BD504B">
        <w:rPr>
          <w:rFonts w:cstheme="minorHAnsi"/>
        </w:rPr>
        <w:t>– 1.7kg of</w:t>
      </w:r>
      <w:r>
        <w:rPr>
          <w:rFonts w:cstheme="minorHAnsi"/>
        </w:rPr>
        <w:t xml:space="preserve"> </w:t>
      </w:r>
      <w:r w:rsidR="007122EE">
        <w:rPr>
          <w:rFonts w:cstheme="minorHAnsi"/>
        </w:rPr>
        <w:t xml:space="preserve">PBX 9502 </w:t>
      </w:r>
      <w:r>
        <w:t>(TATB + Kel-F 800 Binder, 95/5) x1</w:t>
      </w:r>
    </w:p>
    <w:p w14:paraId="0ACE04A8" w14:textId="77777777" w:rsidR="00BD504B" w:rsidRPr="000E5180" w:rsidRDefault="00BD504B" w:rsidP="00BD504B">
      <w:pPr>
        <w:pStyle w:val="ListParagraph"/>
        <w:numPr>
          <w:ilvl w:val="0"/>
          <w:numId w:val="14"/>
        </w:numPr>
        <w:rPr>
          <w:rFonts w:cstheme="minorHAnsi"/>
        </w:rPr>
      </w:pPr>
      <w:r>
        <w:rPr>
          <w:rFonts w:cstheme="minorHAnsi"/>
          <w:b/>
        </w:rPr>
        <w:t>Main Charge –</w:t>
      </w:r>
      <w:r>
        <w:rPr>
          <w:rFonts w:cstheme="minorHAnsi"/>
        </w:rPr>
        <w:t xml:space="preserve"> 6.838kg of </w:t>
      </w:r>
      <w:r w:rsidR="007122EE">
        <w:rPr>
          <w:rFonts w:cstheme="minorHAnsi"/>
        </w:rPr>
        <w:t xml:space="preserve">PBX 9502 </w:t>
      </w:r>
      <w:r>
        <w:t>(TATB + Kel-F 800 Binder, 95/5) x3</w:t>
      </w:r>
    </w:p>
    <w:p w14:paraId="1C955555" w14:textId="77777777" w:rsidR="000E5180" w:rsidRPr="00BD504B" w:rsidRDefault="000E5180" w:rsidP="00BD504B">
      <w:pPr>
        <w:pStyle w:val="ListParagraph"/>
        <w:numPr>
          <w:ilvl w:val="0"/>
          <w:numId w:val="14"/>
        </w:numPr>
        <w:rPr>
          <w:rFonts w:cstheme="minorHAnsi"/>
        </w:rPr>
      </w:pPr>
      <w:r>
        <w:rPr>
          <w:rFonts w:cstheme="minorHAnsi"/>
          <w:b/>
        </w:rPr>
        <w:t xml:space="preserve">Shock-tube detonator – </w:t>
      </w:r>
      <w:r>
        <w:rPr>
          <w:rFonts w:cstheme="minorHAnsi"/>
        </w:rPr>
        <w:t>Lined with HMX</w:t>
      </w:r>
    </w:p>
    <w:p w14:paraId="27F76F7A" w14:textId="77777777" w:rsidR="00BD504B" w:rsidRDefault="007E3963" w:rsidP="00BD504B">
      <w:pPr>
        <w:ind w:left="360"/>
        <w:rPr>
          <w:rFonts w:cstheme="minorHAnsi"/>
          <w:b/>
          <w:u w:val="single"/>
        </w:rPr>
      </w:pPr>
      <w:r>
        <w:rPr>
          <w:rFonts w:cstheme="minorHAnsi"/>
          <w:b/>
          <w:u w:val="single"/>
        </w:rPr>
        <w:t>Rowanex 3601</w:t>
      </w:r>
      <w:r w:rsidR="00FE7A4E">
        <w:rPr>
          <w:rFonts w:cstheme="minorHAnsi"/>
          <w:b/>
          <w:u w:val="single"/>
        </w:rPr>
        <w:t xml:space="preserve"> </w:t>
      </w:r>
      <w:sdt>
        <w:sdtPr>
          <w:rPr>
            <w:rFonts w:cstheme="minorHAnsi"/>
            <w:b/>
            <w:u w:val="single"/>
          </w:rPr>
          <w:id w:val="425623902"/>
          <w:citation/>
        </w:sdtPr>
        <w:sdtEndPr/>
        <w:sdtContent>
          <w:r w:rsidR="00FE7A4E">
            <w:rPr>
              <w:rFonts w:cstheme="minorHAnsi"/>
              <w:b/>
              <w:u w:val="single"/>
            </w:rPr>
            <w:fldChar w:fldCharType="begin"/>
          </w:r>
          <w:r w:rsidR="00FE7A4E">
            <w:rPr>
              <w:rFonts w:cstheme="minorHAnsi"/>
              <w:b/>
              <w:u w:val="single"/>
            </w:rPr>
            <w:instrText xml:space="preserve"> CITATION Bar06 \l 2057 </w:instrText>
          </w:r>
          <w:r w:rsidR="00FE7A4E">
            <w:rPr>
              <w:rFonts w:cstheme="minorHAnsi"/>
              <w:b/>
              <w:u w:val="single"/>
            </w:rPr>
            <w:fldChar w:fldCharType="separate"/>
          </w:r>
          <w:r w:rsidR="00BD2E4F" w:rsidRPr="00BD2E4F">
            <w:rPr>
              <w:rFonts w:cstheme="minorHAnsi"/>
              <w:noProof/>
            </w:rPr>
            <w:t>[8]</w:t>
          </w:r>
          <w:r w:rsidR="00FE7A4E">
            <w:rPr>
              <w:rFonts w:cstheme="minorHAnsi"/>
              <w:b/>
              <w:u w:val="single"/>
            </w:rPr>
            <w:fldChar w:fldCharType="end"/>
          </w:r>
        </w:sdtContent>
      </w:sdt>
    </w:p>
    <w:p w14:paraId="5A7C6DBD" w14:textId="77777777" w:rsidR="00FE7A4E" w:rsidRDefault="001E41B6" w:rsidP="00FE7A4E">
      <w:pPr>
        <w:pStyle w:val="ListParagraph"/>
        <w:numPr>
          <w:ilvl w:val="0"/>
          <w:numId w:val="15"/>
        </w:numPr>
      </w:pPr>
      <w:r>
        <w:t>Rowanex 3601 is an RDX/TATB based PBX</w:t>
      </w:r>
    </w:p>
    <w:p w14:paraId="728AE45E" w14:textId="77777777" w:rsidR="00FE7A4E" w:rsidRDefault="001E41B6" w:rsidP="00FE7A4E">
      <w:pPr>
        <w:pStyle w:val="ListParagraph"/>
        <w:numPr>
          <w:ilvl w:val="0"/>
          <w:numId w:val="15"/>
        </w:numPr>
      </w:pPr>
      <w:r>
        <w:t xml:space="preserve">35% RDX, 60% TATB, 5% Viton </w:t>
      </w:r>
    </w:p>
    <w:p w14:paraId="5567DBE3" w14:textId="77777777" w:rsidR="00FE7A4E" w:rsidRDefault="001E41B6" w:rsidP="00FE7A4E">
      <w:pPr>
        <w:pStyle w:val="ListParagraph"/>
        <w:numPr>
          <w:ilvl w:val="0"/>
          <w:numId w:val="15"/>
        </w:numPr>
      </w:pPr>
      <w:r>
        <w:t xml:space="preserve">Viton – binder used to improve the stability and performance of the PBX </w:t>
      </w:r>
    </w:p>
    <w:p w14:paraId="0C6B8955" w14:textId="77777777" w:rsidR="00FE7A4E" w:rsidRDefault="001E41B6" w:rsidP="00FE7A4E">
      <w:pPr>
        <w:pStyle w:val="ListParagraph"/>
        <w:numPr>
          <w:ilvl w:val="0"/>
          <w:numId w:val="15"/>
        </w:numPr>
      </w:pPr>
      <w:r>
        <w:t xml:space="preserve">TATB – very stable energetic material, very insensitive, high melting point of 350 degrees, velocity of detonation 7350m/s </w:t>
      </w:r>
    </w:p>
    <w:p w14:paraId="14802AA5" w14:textId="77777777" w:rsidR="00FE7A4E" w:rsidRDefault="001E41B6" w:rsidP="00FE7A4E">
      <w:pPr>
        <w:pStyle w:val="ListParagraph"/>
        <w:numPr>
          <w:ilvl w:val="0"/>
          <w:numId w:val="15"/>
        </w:numPr>
      </w:pPr>
      <w:r>
        <w:t xml:space="preserve">RDX – high performance energetic material, high melting point of 204 degrees, velocity of detonation 8550m/s </w:t>
      </w:r>
    </w:p>
    <w:p w14:paraId="13F0A83A" w14:textId="77777777" w:rsidR="007E3963" w:rsidRDefault="001E41B6" w:rsidP="00FE7A4E">
      <w:pPr>
        <w:pStyle w:val="ListParagraph"/>
        <w:numPr>
          <w:ilvl w:val="0"/>
          <w:numId w:val="15"/>
        </w:numPr>
      </w:pPr>
      <w:r>
        <w:t xml:space="preserve">This booster was chosen to its performance and </w:t>
      </w:r>
      <w:r w:rsidR="00FE7A4E">
        <w:t>stability;</w:t>
      </w:r>
      <w:r>
        <w:t xml:space="preserve"> it is listed as IM compliant</w:t>
      </w:r>
    </w:p>
    <w:p w14:paraId="127279F6" w14:textId="77777777" w:rsidR="007122EE" w:rsidRPr="007122EE" w:rsidRDefault="007122EE" w:rsidP="007122EE">
      <w:pPr>
        <w:ind w:left="360"/>
        <w:rPr>
          <w:b/>
          <w:u w:val="single"/>
        </w:rPr>
      </w:pPr>
      <w:r w:rsidRPr="007122EE">
        <w:rPr>
          <w:b/>
          <w:u w:val="single"/>
        </w:rPr>
        <w:t>PBX 9502</w:t>
      </w:r>
      <w:r w:rsidR="00BD2E4F">
        <w:rPr>
          <w:b/>
          <w:u w:val="single"/>
        </w:rPr>
        <w:t xml:space="preserve"> </w:t>
      </w:r>
      <w:r w:rsidR="009C0165">
        <w:rPr>
          <w:b/>
          <w:u w:val="single"/>
        </w:rPr>
        <w:t xml:space="preserve"> </w:t>
      </w:r>
      <w:sdt>
        <w:sdtPr>
          <w:rPr>
            <w:b/>
            <w:u w:val="single"/>
          </w:rPr>
          <w:id w:val="-752439170"/>
          <w:citation/>
        </w:sdtPr>
        <w:sdtEndPr/>
        <w:sdtContent>
          <w:r w:rsidR="009C0165">
            <w:rPr>
              <w:b/>
              <w:u w:val="single"/>
            </w:rPr>
            <w:fldChar w:fldCharType="begin"/>
          </w:r>
          <w:r w:rsidR="009C0165">
            <w:rPr>
              <w:b/>
              <w:u w:val="single"/>
            </w:rPr>
            <w:instrText xml:space="preserve"> CITATION Voe22 \l 2057 </w:instrText>
          </w:r>
          <w:r w:rsidR="009C0165">
            <w:rPr>
              <w:b/>
              <w:u w:val="single"/>
            </w:rPr>
            <w:fldChar w:fldCharType="separate"/>
          </w:r>
          <w:r w:rsidR="00BD2E4F" w:rsidRPr="00BD2E4F">
            <w:rPr>
              <w:noProof/>
            </w:rPr>
            <w:t>[9]</w:t>
          </w:r>
          <w:r w:rsidR="009C0165">
            <w:rPr>
              <w:b/>
              <w:u w:val="single"/>
            </w:rPr>
            <w:fldChar w:fldCharType="end"/>
          </w:r>
        </w:sdtContent>
      </w:sdt>
    </w:p>
    <w:p w14:paraId="4CBD9162" w14:textId="77777777" w:rsidR="009C0165" w:rsidRDefault="007122EE" w:rsidP="009C0165">
      <w:pPr>
        <w:pStyle w:val="ListParagraph"/>
        <w:numPr>
          <w:ilvl w:val="0"/>
          <w:numId w:val="17"/>
        </w:numPr>
      </w:pPr>
      <w:r>
        <w:lastRenderedPageBreak/>
        <w:t xml:space="preserve">PBX-9502 is a polymer-bonded explosive consisting of 95% TATB and 5% Kel-F 800 </w:t>
      </w:r>
    </w:p>
    <w:p w14:paraId="1F7F2D3A" w14:textId="77777777" w:rsidR="009C0165" w:rsidRDefault="007122EE" w:rsidP="009C0165">
      <w:pPr>
        <w:pStyle w:val="ListParagraph"/>
        <w:numPr>
          <w:ilvl w:val="0"/>
          <w:numId w:val="17"/>
        </w:numPr>
      </w:pPr>
      <w:r>
        <w:t xml:space="preserve">TATB – very stable energetic material, very insensitive, high melting point of 350 degrees, </w:t>
      </w:r>
      <w:r w:rsidR="009C0165">
        <w:t xml:space="preserve">velocity of detonation 7350m/s </w:t>
      </w:r>
    </w:p>
    <w:p w14:paraId="6CF6CEA1" w14:textId="77777777" w:rsidR="009C0165" w:rsidRDefault="007122EE" w:rsidP="009C0165">
      <w:pPr>
        <w:pStyle w:val="ListParagraph"/>
        <w:numPr>
          <w:ilvl w:val="0"/>
          <w:numId w:val="17"/>
        </w:numPr>
      </w:pPr>
      <w:r>
        <w:t>Kel-F 800 – high density, improves performance, increases sh</w:t>
      </w:r>
      <w:r w:rsidR="009C0165">
        <w:t xml:space="preserve">elf-life, increases stability </w:t>
      </w:r>
    </w:p>
    <w:p w14:paraId="5361D80B" w14:textId="77777777" w:rsidR="00FE7A4E" w:rsidRDefault="007122EE" w:rsidP="00BD2E4F">
      <w:pPr>
        <w:pStyle w:val="ListParagraph"/>
        <w:numPr>
          <w:ilvl w:val="0"/>
          <w:numId w:val="17"/>
        </w:numPr>
      </w:pPr>
      <w:r>
        <w:t xml:space="preserve">PBX-9502 was chosen due to being IM </w:t>
      </w:r>
      <w:r w:rsidR="009C0165">
        <w:t>compliant, having</w:t>
      </w:r>
      <w:r>
        <w:t xml:space="preserve"> a high detonation </w:t>
      </w:r>
      <w:r w:rsidR="009C0165">
        <w:t>velocity, low</w:t>
      </w:r>
      <w:r>
        <w:t xml:space="preserve"> sensitivity, and high stability</w:t>
      </w:r>
    </w:p>
    <w:p w14:paraId="6BAA0ADD" w14:textId="77777777" w:rsidR="000E5180" w:rsidRDefault="000E5180" w:rsidP="000E5180">
      <w:pPr>
        <w:ind w:left="360"/>
        <w:rPr>
          <w:b/>
          <w:u w:val="single"/>
        </w:rPr>
      </w:pPr>
      <w:r w:rsidRPr="000E5180">
        <w:rPr>
          <w:b/>
          <w:u w:val="single"/>
        </w:rPr>
        <w:t>Shock-tube Detonator</w:t>
      </w:r>
    </w:p>
    <w:p w14:paraId="756FBD90" w14:textId="77777777" w:rsidR="005274D2" w:rsidRDefault="005274D2" w:rsidP="005274D2">
      <w:pPr>
        <w:pStyle w:val="ListParagraph"/>
        <w:numPr>
          <w:ilvl w:val="0"/>
          <w:numId w:val="17"/>
        </w:numPr>
      </w:pPr>
      <w:r>
        <w:t xml:space="preserve">Cheap, safe, reliable, insensitive, difficult to initiate accidentally </w:t>
      </w:r>
    </w:p>
    <w:p w14:paraId="5AC83220" w14:textId="77777777" w:rsidR="005274D2" w:rsidRDefault="005274D2" w:rsidP="005274D2">
      <w:pPr>
        <w:pStyle w:val="ListParagraph"/>
        <w:numPr>
          <w:ilvl w:val="0"/>
          <w:numId w:val="17"/>
        </w:numPr>
      </w:pPr>
      <w:r>
        <w:t xml:space="preserve">Shock tube – Lined with HMX, Velocity of detonation 2200m/s </w:t>
      </w:r>
    </w:p>
    <w:p w14:paraId="4D37D65B" w14:textId="77777777" w:rsidR="000E5180" w:rsidRPr="005274D2" w:rsidRDefault="005274D2" w:rsidP="005274D2">
      <w:pPr>
        <w:pStyle w:val="ListParagraph"/>
        <w:numPr>
          <w:ilvl w:val="0"/>
          <w:numId w:val="17"/>
        </w:numPr>
        <w:rPr>
          <w:b/>
          <w:u w:val="single"/>
        </w:rPr>
      </w:pPr>
      <w:r>
        <w:t>Dynastart – Cheap, reliable, create a spark to initiate the shock tube</w:t>
      </w:r>
    </w:p>
    <w:p w14:paraId="72274E00" w14:textId="77777777" w:rsidR="00BD2E4F" w:rsidRPr="00FE7A4E" w:rsidRDefault="00BD2E4F" w:rsidP="00BD2E4F"/>
    <w:p w14:paraId="68E85A3F" w14:textId="77777777" w:rsidR="00D47CD3" w:rsidRDefault="00D47CD3" w:rsidP="00D47CD3">
      <w:pPr>
        <w:pStyle w:val="Heading2"/>
      </w:pPr>
      <w:bookmarkStart w:id="21" w:name="_Toc165824257"/>
      <w:r>
        <w:t>Calculations</w:t>
      </w:r>
      <w:bookmarkEnd w:id="21"/>
    </w:p>
    <w:p w14:paraId="34DB13A8" w14:textId="77777777" w:rsidR="00D47CD3" w:rsidRDefault="00D47CD3" w:rsidP="00D47CD3"/>
    <w:p w14:paraId="538DD5AB" w14:textId="77777777" w:rsidR="00D47CD3" w:rsidRDefault="00D47CD3" w:rsidP="00D47CD3">
      <w:r>
        <w:t xml:space="preserve">In order to conduct any </w:t>
      </w:r>
      <w:r w:rsidR="007E3963">
        <w:t>tests,</w:t>
      </w:r>
      <w:r>
        <w:t xml:space="preserve"> it was vital for the Test and Evaluation Manager to firstly, work out the TNT equivalent of each explosive used in the </w:t>
      </w:r>
      <w:r w:rsidR="007E3963">
        <w:t>team’s</w:t>
      </w:r>
      <w:r>
        <w:t xml:space="preserve"> design.</w:t>
      </w:r>
    </w:p>
    <w:p w14:paraId="034ADF76" w14:textId="77777777" w:rsidR="00BD504B" w:rsidRDefault="004D1B2C" w:rsidP="00BD504B">
      <w:pPr>
        <w:pStyle w:val="ListParagraph"/>
        <w:numPr>
          <w:ilvl w:val="0"/>
          <w:numId w:val="14"/>
        </w:numPr>
        <w:rPr>
          <w:rFonts w:cstheme="minorHAnsi"/>
        </w:rPr>
      </w:pPr>
      <w:r w:rsidRPr="004D1B2C">
        <w:rPr>
          <w:rFonts w:cstheme="minorHAnsi"/>
          <w:b/>
          <w:u w:val="single"/>
        </w:rPr>
        <w:t>Booster x1</w:t>
      </w:r>
      <w:r>
        <w:rPr>
          <w:rFonts w:cstheme="minorHAnsi"/>
        </w:rPr>
        <w:t xml:space="preserve"> - </w:t>
      </w:r>
      <w:r w:rsidR="00BD504B">
        <w:rPr>
          <w:rFonts w:cstheme="minorHAnsi"/>
        </w:rPr>
        <w:t>Rowanex 3601 = (TATB + RDX + Viton Binder</w:t>
      </w:r>
      <w:r w:rsidR="00A525EB">
        <w:rPr>
          <w:rFonts w:cstheme="minorHAnsi"/>
        </w:rPr>
        <w:t>, 60/35/5)</w:t>
      </w:r>
    </w:p>
    <w:p w14:paraId="6A6B5947" w14:textId="77777777" w:rsidR="00BD504B" w:rsidRDefault="00BD504B" w:rsidP="00BD504B">
      <w:pPr>
        <w:pStyle w:val="ListParagraph"/>
        <w:rPr>
          <w:rFonts w:cstheme="minorHAnsi"/>
        </w:rPr>
      </w:pPr>
      <w:r>
        <w:rPr>
          <w:rFonts w:cstheme="minorHAnsi"/>
        </w:rPr>
        <w:t>Net weight in our design = 0.5kg with a</w:t>
      </w:r>
      <w:r w:rsidR="00A525EB">
        <w:rPr>
          <w:rFonts w:cstheme="minorHAnsi"/>
        </w:rPr>
        <w:t xml:space="preserve"> Relative effectiveness</w:t>
      </w:r>
      <w:r>
        <w:rPr>
          <w:rFonts w:cstheme="minorHAnsi"/>
        </w:rPr>
        <w:t xml:space="preserve"> of 1.342</w:t>
      </w:r>
    </w:p>
    <w:p w14:paraId="334CE777" w14:textId="77777777" w:rsidR="00BD504B" w:rsidRDefault="00BD504B" w:rsidP="00BD504B">
      <w:pPr>
        <w:pStyle w:val="ListParagraph"/>
        <w:rPr>
          <w:rFonts w:cstheme="minorHAnsi"/>
        </w:rPr>
      </w:pPr>
      <w:r>
        <w:rPr>
          <w:rFonts w:cstheme="minorHAnsi"/>
        </w:rPr>
        <w:t>Meaning the TNT equivalent for 0.5kg of Rowanex 3601 = 0.671kg</w:t>
      </w:r>
    </w:p>
    <w:p w14:paraId="28589593" w14:textId="77777777" w:rsidR="004D1B2C" w:rsidRPr="00A525EB" w:rsidRDefault="004D1B2C" w:rsidP="004D1B2C">
      <w:pPr>
        <w:pStyle w:val="ListParagraph"/>
        <w:numPr>
          <w:ilvl w:val="0"/>
          <w:numId w:val="14"/>
        </w:numPr>
        <w:rPr>
          <w:rFonts w:cstheme="minorHAnsi"/>
        </w:rPr>
      </w:pPr>
      <w:r w:rsidRPr="004D1B2C">
        <w:rPr>
          <w:rFonts w:cstheme="minorHAnsi"/>
          <w:b/>
          <w:u w:val="single"/>
        </w:rPr>
        <w:t>Starter Charge x1</w:t>
      </w:r>
      <w:r>
        <w:rPr>
          <w:rFonts w:cstheme="minorHAnsi"/>
        </w:rPr>
        <w:t xml:space="preserve"> – PBX 9502 = </w:t>
      </w:r>
      <w:r w:rsidR="00A525EB">
        <w:t>(TATB + Kel-F 800 Binder, 95/5)</w:t>
      </w:r>
    </w:p>
    <w:p w14:paraId="696EFDF8" w14:textId="77777777" w:rsidR="00A525EB" w:rsidRDefault="00A525EB" w:rsidP="00A525EB">
      <w:pPr>
        <w:pStyle w:val="ListParagraph"/>
        <w:rPr>
          <w:rFonts w:cstheme="minorHAnsi"/>
        </w:rPr>
      </w:pPr>
      <w:r>
        <w:rPr>
          <w:rFonts w:cstheme="minorHAnsi"/>
        </w:rPr>
        <w:t>Net weight in our design = 1.7kg with a Relative effectiveness of 1.17</w:t>
      </w:r>
    </w:p>
    <w:p w14:paraId="6211FD91" w14:textId="77777777" w:rsidR="00A525EB" w:rsidRDefault="00A525EB" w:rsidP="00A525EB">
      <w:pPr>
        <w:pStyle w:val="ListParagraph"/>
        <w:rPr>
          <w:rFonts w:cstheme="minorHAnsi"/>
        </w:rPr>
      </w:pPr>
      <w:r>
        <w:rPr>
          <w:rFonts w:cstheme="minorHAnsi"/>
        </w:rPr>
        <w:t>Meaning the TNT equivalent for 1.7kg of PBX 9502 = 2kg</w:t>
      </w:r>
    </w:p>
    <w:p w14:paraId="673981C9" w14:textId="77777777" w:rsidR="00A525EB" w:rsidRPr="00A525EB" w:rsidRDefault="00A525EB" w:rsidP="00A525EB">
      <w:pPr>
        <w:pStyle w:val="ListParagraph"/>
        <w:numPr>
          <w:ilvl w:val="0"/>
          <w:numId w:val="14"/>
        </w:numPr>
        <w:rPr>
          <w:rFonts w:cstheme="minorHAnsi"/>
        </w:rPr>
      </w:pPr>
      <w:r w:rsidRPr="00A525EB">
        <w:rPr>
          <w:rFonts w:cstheme="minorHAnsi"/>
          <w:b/>
          <w:u w:val="single"/>
        </w:rPr>
        <w:t>Main Charge x3</w:t>
      </w:r>
      <w:r>
        <w:rPr>
          <w:rFonts w:cstheme="minorHAnsi"/>
        </w:rPr>
        <w:t xml:space="preserve"> - PBX 9502 = </w:t>
      </w:r>
      <w:r>
        <w:t>(TATB + Kel-F 800 Binder, 95/5)</w:t>
      </w:r>
    </w:p>
    <w:p w14:paraId="2434DB41" w14:textId="77777777" w:rsidR="00A525EB" w:rsidRDefault="00A525EB" w:rsidP="00D34A93">
      <w:pPr>
        <w:pStyle w:val="ListParagraph"/>
        <w:rPr>
          <w:rFonts w:cstheme="minorHAnsi"/>
        </w:rPr>
      </w:pPr>
      <w:r>
        <w:rPr>
          <w:rFonts w:cstheme="minorHAnsi"/>
        </w:rPr>
        <w:t>Net weight in our design =</w:t>
      </w:r>
      <w:r w:rsidR="00D34A93">
        <w:rPr>
          <w:rFonts w:cstheme="minorHAnsi"/>
        </w:rPr>
        <w:t xml:space="preserve"> 6.838kg with a Relative effectiveness of 1.7</w:t>
      </w:r>
    </w:p>
    <w:p w14:paraId="1ACC2149" w14:textId="77777777" w:rsidR="00D34A93" w:rsidRDefault="00D34A93" w:rsidP="00D34A93">
      <w:pPr>
        <w:pStyle w:val="ListParagraph"/>
        <w:rPr>
          <w:rFonts w:cstheme="minorHAnsi"/>
        </w:rPr>
      </w:pPr>
      <w:r>
        <w:rPr>
          <w:rFonts w:cstheme="minorHAnsi"/>
        </w:rPr>
        <w:t>Meaning the TNT equivalent for 6.838kg of PBX 9502 = 8kg</w:t>
      </w:r>
    </w:p>
    <w:p w14:paraId="2425AABD" w14:textId="77777777" w:rsidR="00D34A93" w:rsidRDefault="00D34A93" w:rsidP="006F1939">
      <w:pPr>
        <w:jc w:val="center"/>
        <w:rPr>
          <w:rFonts w:cstheme="minorHAnsi"/>
        </w:rPr>
      </w:pPr>
      <w:r w:rsidRPr="004B211E">
        <w:rPr>
          <w:rFonts w:cstheme="minorHAnsi"/>
          <w:b/>
        </w:rPr>
        <w:t>Total</w:t>
      </w:r>
      <w:r w:rsidR="006F1939" w:rsidRPr="004B211E">
        <w:rPr>
          <w:rFonts w:cstheme="minorHAnsi"/>
          <w:b/>
        </w:rPr>
        <w:t xml:space="preserve"> product NEQ</w:t>
      </w:r>
      <w:r w:rsidR="006F1939">
        <w:rPr>
          <w:rFonts w:cstheme="minorHAnsi"/>
        </w:rPr>
        <w:t xml:space="preserve"> of: 0.5 + 1.7 + (3x6.838) = 22.717kg</w:t>
      </w:r>
    </w:p>
    <w:p w14:paraId="5413D77F" w14:textId="77777777" w:rsidR="006F1939" w:rsidRDefault="006F1939" w:rsidP="006F1939">
      <w:pPr>
        <w:jc w:val="center"/>
        <w:rPr>
          <w:rFonts w:cstheme="minorHAnsi"/>
        </w:rPr>
      </w:pPr>
      <w:r w:rsidRPr="004B211E">
        <w:rPr>
          <w:rFonts w:cstheme="minorHAnsi"/>
          <w:b/>
        </w:rPr>
        <w:t>Total product TNT equivalent</w:t>
      </w:r>
      <w:r>
        <w:rPr>
          <w:rFonts w:cstheme="minorHAnsi"/>
        </w:rPr>
        <w:t xml:space="preserve"> of: 0.671 + 2 + (8x3) = </w:t>
      </w:r>
      <w:r w:rsidR="004B211E">
        <w:rPr>
          <w:rFonts w:cstheme="minorHAnsi"/>
        </w:rPr>
        <w:t>26.671kg</w:t>
      </w:r>
    </w:p>
    <w:p w14:paraId="183EFDE1" w14:textId="77777777" w:rsidR="004B211E" w:rsidRDefault="004B211E" w:rsidP="004B211E">
      <w:pPr>
        <w:rPr>
          <w:rFonts w:cstheme="minorHAnsi"/>
        </w:rPr>
      </w:pPr>
    </w:p>
    <w:p w14:paraId="439E52F1" w14:textId="77777777" w:rsidR="004B211E" w:rsidRDefault="004B211E" w:rsidP="004B211E">
      <w:pPr>
        <w:rPr>
          <w:rFonts w:cstheme="minorHAnsi"/>
        </w:rPr>
      </w:pPr>
      <w:r>
        <w:rPr>
          <w:rFonts w:cstheme="minorHAnsi"/>
        </w:rPr>
        <w:t>Once the TNT equivalent was calculated for the all up weight of the explosives used in the teams design the Test and Evaluation Manager could start conducting the two tests.</w:t>
      </w:r>
    </w:p>
    <w:p w14:paraId="2BE0B5DA" w14:textId="77777777" w:rsidR="009B5C02" w:rsidRDefault="009B5C02" w:rsidP="004B211E">
      <w:pPr>
        <w:rPr>
          <w:rFonts w:cstheme="minorHAnsi"/>
        </w:rPr>
      </w:pPr>
    </w:p>
    <w:p w14:paraId="66AD3EEA" w14:textId="77777777" w:rsidR="006F1939" w:rsidRDefault="00F918DE" w:rsidP="00F918DE">
      <w:pPr>
        <w:pStyle w:val="Heading2"/>
      </w:pPr>
      <w:bookmarkStart w:id="22" w:name="_Toc165824258"/>
      <w:r>
        <w:t>Results and Findings</w:t>
      </w:r>
      <w:bookmarkEnd w:id="22"/>
    </w:p>
    <w:p w14:paraId="1F53853B" w14:textId="77777777" w:rsidR="00F918DE" w:rsidRDefault="00F918DE" w:rsidP="00F918DE"/>
    <w:p w14:paraId="622AE353" w14:textId="77777777" w:rsidR="00F918DE" w:rsidRDefault="00AA6068" w:rsidP="00F918DE">
      <w:r>
        <w:t xml:space="preserve">As previously stated the TNT equivalent for the teams design is 26.671kg. Using this knowledge and comparing to </w:t>
      </w:r>
      <w:r w:rsidR="00471358">
        <w:t>the M2A4 Cratering Kit which is made up of 15lbs/6.8kg of Composition B which is simply just RDX/TNT in a 60/40 split the test and evaluation manager can calculate the size of the boreholes created by the teams design.</w:t>
      </w:r>
    </w:p>
    <w:p w14:paraId="225FDE84" w14:textId="77777777" w:rsidR="004E62B2" w:rsidRDefault="004E62B2" w:rsidP="00F918DE">
      <w:r>
        <w:lastRenderedPageBreak/>
        <w:t xml:space="preserve">The Composition B used in the M2A4 Cratering Kits has a TNT equivalent of approximately 9.25kg with a relative effectiveness of 1.36. </w:t>
      </w:r>
      <w:r w:rsidR="00055282">
        <w:t>To have an even amount of explosive content with regards to the TNT equivalent, the m=test and evaluations manager must calculate 26.671kg (The teams total TNT equivalent for their design) divided by 9.25kg (Composition B’s TNT equivalent used in the M2A4 Cratering Kit)</w:t>
      </w:r>
      <w:r w:rsidR="00F73F79">
        <w:t>. Which works out to be approximately 2.9.</w:t>
      </w:r>
    </w:p>
    <w:p w14:paraId="52E82EFD" w14:textId="77777777" w:rsidR="00F73F79" w:rsidRDefault="00F73F79" w:rsidP="00F918DE">
      <w:r>
        <w:t>Therefore, meaning the effects of the teams new design will be around 2.9 times greater than the effects created by the M2A4 15lb Cratering Kit.</w:t>
      </w:r>
    </w:p>
    <w:p w14:paraId="305F933A" w14:textId="77777777" w:rsidR="00F73F79" w:rsidRDefault="00F73F79" w:rsidP="00F918DE">
      <w:pPr>
        <w:rPr>
          <w:b/>
          <w:u w:val="single"/>
        </w:rPr>
      </w:pPr>
      <w:r>
        <w:rPr>
          <w:b/>
          <w:u w:val="single"/>
        </w:rPr>
        <w:t>Penetration Depth</w:t>
      </w:r>
    </w:p>
    <w:p w14:paraId="5D9FE073" w14:textId="77777777" w:rsidR="00F73F79" w:rsidRDefault="00F73F79" w:rsidP="00F918DE">
      <w:r>
        <w:t xml:space="preserve">The first test was conducted in soil. The M2A4 Cratering Kit has a penetration depth of approximately 2.1m in soil. Using the calculations previously discussed </w:t>
      </w:r>
      <w:r w:rsidR="005C4395">
        <w:t xml:space="preserve">the teams design is around 2.9 more powerful than the M2A4 in terms of TNT equivalence. Therefore, meaning the 2.1m penetration depth caused by the M2A4 multiplied by the 2.9 equals approximately 6.1m of penetration depth </w:t>
      </w:r>
      <w:r w:rsidR="00A55597">
        <w:t>caused by the teams design.</w:t>
      </w:r>
    </w:p>
    <w:p w14:paraId="59728773" w14:textId="77777777" w:rsidR="00A55597" w:rsidRDefault="00A55597" w:rsidP="00F918DE">
      <w:r>
        <w:t xml:space="preserve">The second time the test was conducted in </w:t>
      </w:r>
      <w:r w:rsidR="00E75EE4">
        <w:t>concrete. This time the M2A4 Cra</w:t>
      </w:r>
      <w:r>
        <w:t xml:space="preserve">ter Kit only caused a penetration depth of approximately 1.1m in concrete as concrete is much </w:t>
      </w:r>
      <w:r w:rsidR="00C15CD5">
        <w:t>denser</w:t>
      </w:r>
      <w:r>
        <w:t xml:space="preserve"> than soil and harder to penetrate. </w:t>
      </w:r>
      <w:r w:rsidR="0032451A">
        <w:t xml:space="preserve">Using the same calculations as the last test, the test and evaluations manager can calculate that the 1.1m </w:t>
      </w:r>
      <w:r w:rsidR="00176795">
        <w:t xml:space="preserve">of </w:t>
      </w:r>
      <w:r w:rsidR="0032451A">
        <w:t xml:space="preserve">penetration depth caused by the M2A4 Kit multiplied by the 2.9 </w:t>
      </w:r>
      <w:r w:rsidR="00176795">
        <w:t>equals</w:t>
      </w:r>
      <w:r w:rsidR="0032451A">
        <w:t xml:space="preserve"> approximately 3.2m </w:t>
      </w:r>
      <w:r w:rsidR="00176795">
        <w:t xml:space="preserve">of </w:t>
      </w:r>
      <w:r w:rsidR="0032451A">
        <w:t xml:space="preserve">penetration depth </w:t>
      </w:r>
      <w:r w:rsidR="00176795">
        <w:t>caused by the teams design in concrete.</w:t>
      </w:r>
    </w:p>
    <w:p w14:paraId="19C3214B" w14:textId="77777777" w:rsidR="002A08A2" w:rsidRPr="00F73F79" w:rsidRDefault="002A08A2" w:rsidP="00F918DE">
      <w:r>
        <w:t xml:space="preserve">The reason </w:t>
      </w:r>
      <w:r w:rsidR="00256D5E">
        <w:t xml:space="preserve">the penetration depth isn’t as deep in concrete as it is in soil is because of the </w:t>
      </w:r>
      <w:r w:rsidR="00775948">
        <w:t>density</w:t>
      </w:r>
      <w:r w:rsidR="00256D5E">
        <w:t xml:space="preserve"> of the materials. The average density of soil is around 1.3g/cm^3 whereas for concrete it is </w:t>
      </w:r>
      <w:r w:rsidR="00775948">
        <w:t>around</w:t>
      </w:r>
      <w:r w:rsidR="00256D5E">
        <w:t xml:space="preserve"> 2.4g/cm^3.</w:t>
      </w:r>
    </w:p>
    <w:p w14:paraId="6DE0FDE7" w14:textId="77777777" w:rsidR="00F73F79" w:rsidRPr="00F918DE" w:rsidRDefault="00F73F79" w:rsidP="00F918DE"/>
    <w:p w14:paraId="6B7987F1" w14:textId="77777777" w:rsidR="00D34A93" w:rsidRDefault="004E011F" w:rsidP="00420CB0">
      <w:pPr>
        <w:rPr>
          <w:rFonts w:cstheme="minorHAnsi"/>
          <w:b/>
          <w:u w:val="single"/>
        </w:rPr>
      </w:pPr>
      <w:r>
        <w:rPr>
          <w:rFonts w:cstheme="minorHAnsi"/>
          <w:b/>
          <w:u w:val="single"/>
        </w:rPr>
        <w:t>Crater Diameter</w:t>
      </w:r>
    </w:p>
    <w:p w14:paraId="30612083" w14:textId="77777777" w:rsidR="00DA1CD4" w:rsidRDefault="004E011F" w:rsidP="00420CB0">
      <w:pPr>
        <w:rPr>
          <w:rFonts w:cstheme="minorHAnsi"/>
        </w:rPr>
      </w:pPr>
      <w:r w:rsidRPr="004E011F">
        <w:rPr>
          <w:rFonts w:cstheme="minorHAnsi"/>
        </w:rPr>
        <w:t>Using performance data from current in-service Crater Kits, on average the crater diameter is approximately around 40% larger than the penetration depth.</w:t>
      </w:r>
      <w:r w:rsidR="006F0E5F">
        <w:rPr>
          <w:rFonts w:cstheme="minorHAnsi"/>
        </w:rPr>
        <w:t xml:space="preserve"> </w:t>
      </w:r>
    </w:p>
    <w:p w14:paraId="19291417" w14:textId="77777777" w:rsidR="004E011F" w:rsidRDefault="006F0E5F" w:rsidP="00420CB0">
      <w:pPr>
        <w:rPr>
          <w:rFonts w:cstheme="minorHAnsi"/>
        </w:rPr>
      </w:pPr>
      <w:r>
        <w:rPr>
          <w:rFonts w:cstheme="minorHAnsi"/>
        </w:rPr>
        <w:t>Therefore, in s</w:t>
      </w:r>
      <w:r w:rsidR="004D3F2B">
        <w:rPr>
          <w:rFonts w:cstheme="minorHAnsi"/>
        </w:rPr>
        <w:t xml:space="preserve">oil the calculated penetration </w:t>
      </w:r>
      <w:r>
        <w:rPr>
          <w:rFonts w:cstheme="minorHAnsi"/>
        </w:rPr>
        <w:t xml:space="preserve">depth was 6.1m at the deepest point </w:t>
      </w:r>
      <w:r w:rsidR="004D3F2B">
        <w:rPr>
          <w:rFonts w:cstheme="minorHAnsi"/>
        </w:rPr>
        <w:t>meaning</w:t>
      </w:r>
      <w:r>
        <w:rPr>
          <w:rFonts w:cstheme="minorHAnsi"/>
        </w:rPr>
        <w:t xml:space="preserve"> the crater that is made as a result of the detonation from the teams design </w:t>
      </w:r>
      <w:r w:rsidR="004D3F2B">
        <w:rPr>
          <w:rFonts w:cstheme="minorHAnsi"/>
        </w:rPr>
        <w:t xml:space="preserve">will be: </w:t>
      </w:r>
    </w:p>
    <w:p w14:paraId="57F4694E" w14:textId="77777777" w:rsidR="004D3F2B" w:rsidRDefault="004D3F2B" w:rsidP="004D3F2B">
      <w:pPr>
        <w:pStyle w:val="ListParagraph"/>
        <w:numPr>
          <w:ilvl w:val="0"/>
          <w:numId w:val="17"/>
        </w:numPr>
        <w:rPr>
          <w:rFonts w:cstheme="minorHAnsi"/>
        </w:rPr>
      </w:pPr>
      <w:r>
        <w:rPr>
          <w:rFonts w:cstheme="minorHAnsi"/>
        </w:rPr>
        <w:t>40% of 6.1m = 2.44m</w:t>
      </w:r>
    </w:p>
    <w:p w14:paraId="5678C2F4" w14:textId="77777777" w:rsidR="004D3F2B" w:rsidRPr="004D3F2B" w:rsidRDefault="004D3F2B" w:rsidP="004D3F2B">
      <w:pPr>
        <w:pStyle w:val="ListParagraph"/>
        <w:numPr>
          <w:ilvl w:val="0"/>
          <w:numId w:val="17"/>
        </w:numPr>
        <w:rPr>
          <w:rFonts w:cstheme="minorHAnsi"/>
        </w:rPr>
      </w:pPr>
      <w:r>
        <w:rPr>
          <w:rFonts w:cstheme="minorHAnsi"/>
        </w:rPr>
        <w:t xml:space="preserve">6.1m + 2.44m = </w:t>
      </w:r>
      <w:r w:rsidRPr="004D3F2B">
        <w:rPr>
          <w:rFonts w:cstheme="minorHAnsi"/>
          <w:b/>
        </w:rPr>
        <w:t>8.54m</w:t>
      </w:r>
    </w:p>
    <w:p w14:paraId="71DC00E0" w14:textId="77777777" w:rsidR="004D3F2B" w:rsidRPr="004D3F2B" w:rsidRDefault="004D3F2B" w:rsidP="004D3F2B">
      <w:pPr>
        <w:rPr>
          <w:rFonts w:cstheme="minorHAnsi"/>
        </w:rPr>
      </w:pPr>
      <w:r>
        <w:rPr>
          <w:rFonts w:cstheme="minorHAnsi"/>
        </w:rPr>
        <w:t xml:space="preserve">The Crater diameter in soil will be </w:t>
      </w:r>
      <w:r w:rsidR="00DA1CD4">
        <w:rPr>
          <w:rFonts w:cstheme="minorHAnsi"/>
        </w:rPr>
        <w:t>around 8</w:t>
      </w:r>
      <w:r>
        <w:rPr>
          <w:rFonts w:cstheme="minorHAnsi"/>
        </w:rPr>
        <w:t>.5m wide.</w:t>
      </w:r>
    </w:p>
    <w:p w14:paraId="201A8358" w14:textId="77777777" w:rsidR="004E011F" w:rsidRDefault="00DA1CD4" w:rsidP="00420CB0">
      <w:pPr>
        <w:rPr>
          <w:rFonts w:cstheme="minorHAnsi"/>
        </w:rPr>
      </w:pPr>
      <w:r>
        <w:rPr>
          <w:rFonts w:cstheme="minorHAnsi"/>
        </w:rPr>
        <w:t>In concrete using the same calculations the penetration depth was 3.2m at the deepest point meaning the diameter of the crater caused by the effects of the teams Crater Kit design will be:</w:t>
      </w:r>
    </w:p>
    <w:p w14:paraId="342D8516" w14:textId="77777777" w:rsidR="00DA1CD4" w:rsidRDefault="00DA1CD4" w:rsidP="00DA1CD4">
      <w:pPr>
        <w:pStyle w:val="ListParagraph"/>
        <w:numPr>
          <w:ilvl w:val="0"/>
          <w:numId w:val="17"/>
        </w:numPr>
        <w:rPr>
          <w:rFonts w:cstheme="minorHAnsi"/>
        </w:rPr>
      </w:pPr>
      <w:r>
        <w:rPr>
          <w:rFonts w:cstheme="minorHAnsi"/>
        </w:rPr>
        <w:t>40% of 3.2m = 1.28m</w:t>
      </w:r>
    </w:p>
    <w:p w14:paraId="515766B9" w14:textId="77777777" w:rsidR="00DA1CD4" w:rsidRPr="00DA1CD4" w:rsidRDefault="00DA1CD4" w:rsidP="00DA1CD4">
      <w:pPr>
        <w:pStyle w:val="ListParagraph"/>
        <w:numPr>
          <w:ilvl w:val="0"/>
          <w:numId w:val="17"/>
        </w:numPr>
        <w:rPr>
          <w:rFonts w:cstheme="minorHAnsi"/>
        </w:rPr>
      </w:pPr>
      <w:r>
        <w:rPr>
          <w:rFonts w:cstheme="minorHAnsi"/>
        </w:rPr>
        <w:t xml:space="preserve">3.2m + 1.28m = </w:t>
      </w:r>
      <w:r w:rsidRPr="00DA1CD4">
        <w:rPr>
          <w:rFonts w:cstheme="minorHAnsi"/>
          <w:b/>
        </w:rPr>
        <w:t>4.48m</w:t>
      </w:r>
    </w:p>
    <w:p w14:paraId="210C96DC" w14:textId="77777777" w:rsidR="00DA1CD4" w:rsidRPr="00DA1CD4" w:rsidRDefault="00E75EE4" w:rsidP="00DA1CD4">
      <w:pPr>
        <w:rPr>
          <w:rFonts w:cstheme="minorHAnsi"/>
        </w:rPr>
      </w:pPr>
      <w:r>
        <w:rPr>
          <w:rFonts w:cstheme="minorHAnsi"/>
        </w:rPr>
        <w:t>The Cra</w:t>
      </w:r>
      <w:r w:rsidR="00DA1CD4">
        <w:rPr>
          <w:rFonts w:cstheme="minorHAnsi"/>
        </w:rPr>
        <w:t>ter diameter in concrete will be around 4.5m wide.</w:t>
      </w:r>
    </w:p>
    <w:p w14:paraId="7B042C9E" w14:textId="77777777" w:rsidR="00BD504B" w:rsidRDefault="00171555" w:rsidP="00D47CD3">
      <w:r w:rsidRPr="00C300D7">
        <w:rPr>
          <w:noProof/>
          <w:lang w:eastAsia="en-GB"/>
        </w:rPr>
        <w:lastRenderedPageBreak/>
        <mc:AlternateContent>
          <mc:Choice Requires="wps">
            <w:drawing>
              <wp:anchor distT="45720" distB="45720" distL="114300" distR="114300" simplePos="0" relativeHeight="251670527" behindDoc="0" locked="0" layoutInCell="1" allowOverlap="1" wp14:anchorId="135B0AF7" wp14:editId="26C054CA">
                <wp:simplePos x="0" y="0"/>
                <wp:positionH relativeFrom="column">
                  <wp:posOffset>2280285</wp:posOffset>
                </wp:positionH>
                <wp:positionV relativeFrom="paragraph">
                  <wp:posOffset>4019550</wp:posOffset>
                </wp:positionV>
                <wp:extent cx="1614170" cy="231140"/>
                <wp:effectExtent l="5715" t="0" r="10795" b="1079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614170" cy="231140"/>
                        </a:xfrm>
                        <a:prstGeom prst="rect">
                          <a:avLst/>
                        </a:prstGeom>
                        <a:solidFill>
                          <a:srgbClr val="FFFFFF"/>
                        </a:solidFill>
                        <a:ln w="9525">
                          <a:solidFill>
                            <a:sysClr val="window" lastClr="FFFFFF"/>
                          </a:solidFill>
                          <a:miter lim="800000"/>
                          <a:headEnd/>
                          <a:tailEnd/>
                        </a:ln>
                      </wps:spPr>
                      <wps:txbx>
                        <w:txbxContent>
                          <w:p w14:paraId="4D047F2B" w14:textId="77777777" w:rsidR="004D5B41" w:rsidRPr="00C300D7" w:rsidRDefault="004D5B41" w:rsidP="00C300D7">
                            <w:pPr>
                              <w:rPr>
                                <w:sz w:val="20"/>
                              </w:rPr>
                            </w:pPr>
                            <w:r w:rsidRPr="00C300D7">
                              <w:rPr>
                                <w:sz w:val="20"/>
                              </w:rPr>
                              <w:t>Penetration Depth = 3.2m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D78DDF" id="Text Box 2" o:spid="_x0000_s1028" type="#_x0000_t202" style="position:absolute;margin-left:179.55pt;margin-top:316.5pt;width:127.1pt;height:18.2pt;rotation:90;z-index:25167052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" strokecolor="window">
                <v:textbox>
                  <w:txbxContent>
                    <w:p w:rsidR="004D5B41" w:rsidRPr="00C300D7" w:rsidRDefault="004D5B41" w:rsidP="00C300D7">
                      <w:pPr>
                        <w:rPr>
                          <w:sz w:val="20"/>
                        </w:rPr>
                      </w:pPr>
                      <w:r w:rsidRPr="00C300D7">
                        <w:rPr>
                          <w:sz w:val="20"/>
                        </w:rPr>
                        <w:t>Penetration Depth = 3.2m</w:t>
                      </w:r>
                    </w:p>
                  </w:txbxContent>
                </v:textbox>
                <w10:wrap type="square"/>
              </v:shape>
            </w:pict>
          </mc:Fallback>
        </mc:AlternateContent>
      </w:r>
      <w:r>
        <w:rPr>
          <w:noProof/>
          <w:lang w:eastAsia="en-GB"/>
        </w:rPr>
        <mc:AlternateContent>
          <mc:Choice Requires="wps">
            <w:drawing>
              <wp:anchor distT="45720" distB="45720" distL="114300" distR="114300" simplePos="0" relativeHeight="251675648" behindDoc="0" locked="0" layoutInCell="1" allowOverlap="1" wp14:anchorId="3B817F8E" wp14:editId="720750EF">
                <wp:simplePos x="0" y="0"/>
                <wp:positionH relativeFrom="column">
                  <wp:posOffset>1889760</wp:posOffset>
                </wp:positionH>
                <wp:positionV relativeFrom="paragraph">
                  <wp:posOffset>1612900</wp:posOffset>
                </wp:positionV>
                <wp:extent cx="1541780" cy="245110"/>
                <wp:effectExtent l="635" t="0" r="20955" b="2095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541780" cy="245110"/>
                        </a:xfrm>
                        <a:prstGeom prst="rect">
                          <a:avLst/>
                        </a:prstGeom>
                        <a:solidFill>
                          <a:srgbClr val="FFFFFF"/>
                        </a:solidFill>
                        <a:ln w="9525">
                          <a:solidFill>
                            <a:schemeClr val="bg1"/>
                          </a:solidFill>
                          <a:miter lim="800000"/>
                          <a:headEnd/>
                          <a:tailEnd/>
                        </a:ln>
                      </wps:spPr>
                      <wps:txbx>
                        <w:txbxContent>
                          <w:p w14:paraId="5CAC9296" w14:textId="77777777" w:rsidR="004D5B41" w:rsidRPr="00C300D7" w:rsidRDefault="004D5B41">
                            <w:pPr>
                              <w:rPr>
                                <w:sz w:val="20"/>
                              </w:rPr>
                            </w:pPr>
                            <w:r w:rsidRPr="00C300D7">
                              <w:rPr>
                                <w:sz w:val="20"/>
                              </w:rPr>
                              <w:t>Penetration Depth = 6.1m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48.8pt;margin-top:127pt;width:121.4pt;height:19.3pt;rotation:90;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" strokecolor="white [3212]">
                <v:textbox>
                  <w:txbxContent>
                    <w:p w:rsidR="004D5B41" w:rsidRPr="00C300D7" w:rsidRDefault="004D5B41">
                      <w:pPr>
                        <w:rPr>
                          <w:sz w:val="20"/>
                        </w:rPr>
                      </w:pPr>
                      <w:r w:rsidRPr="00C300D7">
                        <w:rPr>
                          <w:sz w:val="20"/>
                        </w:rPr>
                        <w:t>Penetration Depth = 6.1m</w:t>
                      </w:r>
                    </w:p>
                  </w:txbxContent>
                </v:textbox>
                <w10:wrap type="square"/>
              </v:shape>
            </w:pict>
          </mc:Fallback>
        </mc:AlternateContent>
      </w:r>
      <w:r w:rsidR="008D7EB8" w:rsidRPr="008D7EB8">
        <w:rPr>
          <w:noProof/>
          <w:lang w:eastAsia="en-GB"/>
        </w:rPr>
        <mc:AlternateContent>
          <mc:Choice Requires="wps">
            <w:drawing>
              <wp:anchor distT="45720" distB="45720" distL="114300" distR="114300" simplePos="0" relativeHeight="251673600" behindDoc="0" locked="0" layoutInCell="1" allowOverlap="1" wp14:anchorId="1DB8E5AD" wp14:editId="594FD345">
                <wp:simplePos x="0" y="0"/>
                <wp:positionH relativeFrom="margin">
                  <wp:posOffset>2210938</wp:posOffset>
                </wp:positionH>
                <wp:positionV relativeFrom="paragraph">
                  <wp:posOffset>2802047</wp:posOffset>
                </wp:positionV>
                <wp:extent cx="1419225" cy="340995"/>
                <wp:effectExtent l="0" t="0" r="28575" b="2095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340995"/>
                        </a:xfrm>
                        <a:prstGeom prst="rect">
                          <a:avLst/>
                        </a:prstGeom>
                        <a:solidFill>
                          <a:srgbClr val="FFFFFF"/>
                        </a:solidFill>
                        <a:ln w="9525">
                          <a:solidFill>
                            <a:sysClr val="window" lastClr="FFFFFF"/>
                          </a:solidFill>
                          <a:miter lim="800000"/>
                          <a:headEnd/>
                          <a:tailEnd/>
                        </a:ln>
                      </wps:spPr>
                      <wps:txbx>
                        <w:txbxContent>
                          <w:p w14:paraId="4F67AC46" w14:textId="77777777" w:rsidR="004D5B41" w:rsidRPr="00ED2B9D" w:rsidRDefault="004D5B41" w:rsidP="008D7EB8">
                            <w:pPr>
                              <w:rPr>
                                <w:sz w:val="20"/>
                              </w:rPr>
                            </w:pPr>
                            <w:r w:rsidRPr="00ED2B9D">
                              <w:rPr>
                                <w:sz w:val="20"/>
                              </w:rPr>
                              <w:t>Crater diameter</w:t>
                            </w:r>
                            <w:r>
                              <w:rPr>
                                <w:sz w:val="20"/>
                              </w:rPr>
                              <w:t xml:space="preserve"> = 4</w:t>
                            </w:r>
                            <w:r w:rsidRPr="00ED2B9D">
                              <w:rPr>
                                <w:sz w:val="20"/>
                              </w:rPr>
                              <w:t>.5m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AB1D8" id="_x0000_s1030" type="#_x0000_t202" style="position:absolute;margin-left:174.1pt;margin-top:220.65pt;width:111.75pt;height:26.8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" strokecolor="window">
                <v:textbox>
                  <w:txbxContent>
                    <w:p w:rsidR="004D5B41" w:rsidRPr="00ED2B9D" w:rsidRDefault="004D5B41" w:rsidP="008D7EB8">
                      <w:pPr>
                        <w:rPr>
                          <w:sz w:val="20"/>
                        </w:rPr>
                      </w:pPr>
                      <w:r w:rsidRPr="00ED2B9D">
                        <w:rPr>
                          <w:sz w:val="20"/>
                        </w:rPr>
                        <w:t>Crater diameter</w:t>
                      </w:r>
                      <w:r>
                        <w:rPr>
                          <w:sz w:val="20"/>
                        </w:rPr>
                        <w:t xml:space="preserve"> = 4</w:t>
                      </w:r>
                      <w:r w:rsidRPr="00ED2B9D">
                        <w:rPr>
                          <w:sz w:val="20"/>
                        </w:rPr>
                        <w:t>.5m</w:t>
                      </w:r>
                    </w:p>
                  </w:txbxContent>
                </v:textbox>
                <w10:wrap type="square" anchorx="margin"/>
              </v:shape>
            </w:pict>
          </mc:Fallback>
        </mc:AlternateContent>
      </w:r>
      <w:r w:rsidR="00ED2B9D">
        <w:rPr>
          <w:noProof/>
          <w:lang w:eastAsia="en-GB"/>
        </w:rPr>
        <w:drawing>
          <wp:anchor distT="0" distB="0" distL="114300" distR="114300" simplePos="0" relativeHeight="251669504" behindDoc="0" locked="0" layoutInCell="1" allowOverlap="1" wp14:anchorId="6668EB76" wp14:editId="621DEF33">
            <wp:simplePos x="0" y="0"/>
            <wp:positionH relativeFrom="margin">
              <wp:align>right</wp:align>
            </wp:positionH>
            <wp:positionV relativeFrom="paragraph">
              <wp:posOffset>2911153</wp:posOffset>
            </wp:positionV>
            <wp:extent cx="5731510" cy="238379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383790"/>
                    </a:xfrm>
                    <a:prstGeom prst="rect">
                      <a:avLst/>
                    </a:prstGeom>
                  </pic:spPr>
                </pic:pic>
              </a:graphicData>
            </a:graphic>
          </wp:anchor>
        </w:drawing>
      </w:r>
      <w:r w:rsidR="00ED2B9D">
        <w:rPr>
          <w:noProof/>
          <w:lang w:eastAsia="en-GB"/>
        </w:rPr>
        <mc:AlternateContent>
          <mc:Choice Requires="wps">
            <w:drawing>
              <wp:anchor distT="45720" distB="45720" distL="114300" distR="114300" simplePos="0" relativeHeight="251671552" behindDoc="0" locked="0" layoutInCell="1" allowOverlap="1" wp14:anchorId="316E4F7F" wp14:editId="6FEC780D">
                <wp:simplePos x="0" y="0"/>
                <wp:positionH relativeFrom="margin">
                  <wp:posOffset>2005965</wp:posOffset>
                </wp:positionH>
                <wp:positionV relativeFrom="paragraph">
                  <wp:posOffset>405765</wp:posOffset>
                </wp:positionV>
                <wp:extent cx="1419225" cy="340995"/>
                <wp:effectExtent l="0" t="0" r="2857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340995"/>
                        </a:xfrm>
                        <a:prstGeom prst="rect">
                          <a:avLst/>
                        </a:prstGeom>
                        <a:solidFill>
                          <a:srgbClr val="FFFFFF"/>
                        </a:solidFill>
                        <a:ln w="9525">
                          <a:solidFill>
                            <a:schemeClr val="bg1"/>
                          </a:solidFill>
                          <a:miter lim="800000"/>
                          <a:headEnd/>
                          <a:tailEnd/>
                        </a:ln>
                      </wps:spPr>
                      <wps:txbx>
                        <w:txbxContent>
                          <w:p w14:paraId="2084883D" w14:textId="77777777" w:rsidR="004D5B41" w:rsidRPr="00ED2B9D" w:rsidRDefault="004D5B41">
                            <w:pPr>
                              <w:rPr>
                                <w:sz w:val="20"/>
                              </w:rPr>
                            </w:pPr>
                            <w:r w:rsidRPr="00ED2B9D">
                              <w:rPr>
                                <w:sz w:val="20"/>
                              </w:rPr>
                              <w:t>Crater diameter = 8.5m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57.95pt;margin-top:31.95pt;width:111.75pt;height:26.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" strokecolor="white [3212]">
                <v:textbox>
                  <w:txbxContent>
                    <w:p w:rsidR="004D5B41" w:rsidRPr="00ED2B9D" w:rsidRDefault="004D5B41">
                      <w:pPr>
                        <w:rPr>
                          <w:sz w:val="20"/>
                        </w:rPr>
                      </w:pPr>
                      <w:r w:rsidRPr="00ED2B9D">
                        <w:rPr>
                          <w:sz w:val="20"/>
                        </w:rPr>
                        <w:t>Crater diameter = 8.5m</w:t>
                      </w:r>
                    </w:p>
                  </w:txbxContent>
                </v:textbox>
                <w10:wrap type="square" anchorx="margin"/>
              </v:shape>
            </w:pict>
          </mc:Fallback>
        </mc:AlternateContent>
      </w:r>
      <w:r w:rsidR="009255EB">
        <w:rPr>
          <w:noProof/>
          <w:lang w:eastAsia="en-GB"/>
        </w:rPr>
        <w:drawing>
          <wp:anchor distT="0" distB="0" distL="114300" distR="114300" simplePos="0" relativeHeight="251668480" behindDoc="0" locked="0" layoutInCell="1" allowOverlap="1" wp14:anchorId="5DC67E69" wp14:editId="22EC6D5E">
            <wp:simplePos x="0" y="0"/>
            <wp:positionH relativeFrom="margin">
              <wp:align>right</wp:align>
            </wp:positionH>
            <wp:positionV relativeFrom="paragraph">
              <wp:posOffset>463550</wp:posOffset>
            </wp:positionV>
            <wp:extent cx="5731510" cy="240601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406015"/>
                    </a:xfrm>
                    <a:prstGeom prst="rect">
                      <a:avLst/>
                    </a:prstGeom>
                  </pic:spPr>
                </pic:pic>
              </a:graphicData>
            </a:graphic>
          </wp:anchor>
        </w:drawing>
      </w:r>
      <w:r w:rsidR="00E75EE4">
        <w:t xml:space="preserve">Below shows a visual representation of what the two craters will look like in soil and in concrete. </w:t>
      </w:r>
    </w:p>
    <w:p w14:paraId="6A309A2A" w14:textId="77777777" w:rsidR="001E3AF8" w:rsidRDefault="001E3AF8" w:rsidP="001E3AF8">
      <w:pPr>
        <w:jc w:val="center"/>
      </w:pPr>
      <w:r>
        <w:t>(Figue 8,9 – Visual representations of Craters)</w:t>
      </w:r>
    </w:p>
    <w:p w14:paraId="65972555" w14:textId="77777777" w:rsidR="00E75EE4" w:rsidRDefault="00E63E92" w:rsidP="00D47CD3">
      <w:r>
        <w:t xml:space="preserve">As can be seen the total size of the craters are a lot different in size with the crater in soil being 6.1m deep and </w:t>
      </w:r>
      <w:r w:rsidR="00A123C2">
        <w:t xml:space="preserve">8.5m wide whereas the crater in concrete is </w:t>
      </w:r>
      <w:r w:rsidR="00171555">
        <w:t xml:space="preserve">3.2m deep and </w:t>
      </w:r>
      <w:r w:rsidR="00241C4E">
        <w:t>4.5m wide.</w:t>
      </w:r>
    </w:p>
    <w:p w14:paraId="7280132E" w14:textId="77777777" w:rsidR="00241C4E" w:rsidRDefault="00241C4E" w:rsidP="00D47CD3">
      <w:r>
        <w:t>A crater this size made in soil is perfect for stopping enemy heavy artillery such as tanks.</w:t>
      </w:r>
    </w:p>
    <w:p w14:paraId="366CBBBB" w14:textId="77777777" w:rsidR="00241C4E" w:rsidRDefault="00241C4E" w:rsidP="00D47CD3">
      <w:r>
        <w:t>A crater this size made in concrete is ideal for airport runways which will stop enemy heavy artillery such as fighter jets from taking off or landing especially, also aircraft which is used for emergency airdrops or for transporting casualties away from the battlefield.</w:t>
      </w:r>
    </w:p>
    <w:p w14:paraId="046ABDB1" w14:textId="77777777" w:rsidR="00C15CD5" w:rsidRDefault="00C15CD5" w:rsidP="00D47CD3"/>
    <w:p w14:paraId="0DFBF117" w14:textId="77777777" w:rsidR="00C15CD5" w:rsidRDefault="00C15CD5" w:rsidP="00C15CD5">
      <w:pPr>
        <w:pStyle w:val="Heading2"/>
      </w:pPr>
      <w:bookmarkStart w:id="23" w:name="_Toc165824259"/>
      <w:r>
        <w:t>Safe Area and Firing Zone</w:t>
      </w:r>
      <w:bookmarkEnd w:id="23"/>
    </w:p>
    <w:p w14:paraId="155CC544" w14:textId="77777777" w:rsidR="00C15CD5" w:rsidRPr="00D47CD3" w:rsidRDefault="00C15CD5" w:rsidP="00D47CD3"/>
    <w:p w14:paraId="2308873D" w14:textId="77777777" w:rsidR="00D47CD3" w:rsidRDefault="00C15CD5" w:rsidP="00145F97">
      <w:r w:rsidRPr="002B2D38">
        <w:t xml:space="preserve">After undertaking some research on a fragmentation vs ground shock waves, the trials and evaluation manager came to the conclusion that typically ground shock travels </w:t>
      </w:r>
      <w:r w:rsidR="002B2D38" w:rsidRPr="002B2D38">
        <w:t>further than fragmentation in an open detonation where th</w:t>
      </w:r>
      <w:r w:rsidR="002B2D38">
        <w:t>ere is no infrastructure around to create more debris/fragmentation.</w:t>
      </w:r>
    </w:p>
    <w:p w14:paraId="1938F838" w14:textId="77777777" w:rsidR="00D47CD3" w:rsidRDefault="002B2D38" w:rsidP="00145F97">
      <w:r>
        <w:lastRenderedPageBreak/>
        <w:t xml:space="preserve">Using Pilgrims calculation </w:t>
      </w:r>
      <w:r w:rsidR="00320373">
        <w:t>data,</w:t>
      </w:r>
      <w:r>
        <w:t xml:space="preserve"> it has been </w:t>
      </w:r>
      <w:r w:rsidR="00305AB3">
        <w:t>determined</w:t>
      </w:r>
      <w:r>
        <w:t xml:space="preserve"> that even with an open detonation on the surface the ground shock waves </w:t>
      </w:r>
      <w:r w:rsidR="00305AB3">
        <w:t>shall travel approximately 193m.</w:t>
      </w:r>
    </w:p>
    <w:p w14:paraId="399733A4" w14:textId="77777777" w:rsidR="00305AB3" w:rsidRPr="00305AB3" w:rsidRDefault="00B52346" w:rsidP="00145F97">
      <w:r>
        <w:rPr>
          <w:noProof/>
          <w:lang w:eastAsia="en-GB"/>
        </w:rPr>
        <w:drawing>
          <wp:anchor distT="0" distB="0" distL="114300" distR="114300" simplePos="0" relativeHeight="251676672" behindDoc="0" locked="0" layoutInCell="1" allowOverlap="1" wp14:anchorId="632C8637" wp14:editId="3E25C85E">
            <wp:simplePos x="0" y="0"/>
            <wp:positionH relativeFrom="margin">
              <wp:align>center</wp:align>
            </wp:positionH>
            <wp:positionV relativeFrom="paragraph">
              <wp:posOffset>18728</wp:posOffset>
            </wp:positionV>
            <wp:extent cx="2362200" cy="6858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62200" cy="685800"/>
                    </a:xfrm>
                    <a:prstGeom prst="rect">
                      <a:avLst/>
                    </a:prstGeom>
                  </pic:spPr>
                </pic:pic>
              </a:graphicData>
            </a:graphic>
          </wp:anchor>
        </w:drawing>
      </w:r>
    </w:p>
    <w:p w14:paraId="78A4F65D" w14:textId="77777777" w:rsidR="00B52346" w:rsidRDefault="00B52346" w:rsidP="00145F97"/>
    <w:p w14:paraId="6B8C3B2E" w14:textId="77777777" w:rsidR="00B52346" w:rsidRDefault="00B52346" w:rsidP="00145F97"/>
    <w:p w14:paraId="7DC7350A" w14:textId="77777777" w:rsidR="00D400C7" w:rsidRDefault="00D400C7" w:rsidP="00145F97">
      <w:r>
        <w:t>With the explosives being submerged underground in the teams design this will prevent the shock waves from travelling even as far as 193m as they would with a surface detonation.</w:t>
      </w:r>
    </w:p>
    <w:p w14:paraId="5E4ABF09" w14:textId="77777777" w:rsidR="001E3AF8" w:rsidRDefault="00D400C7" w:rsidP="00145F97">
      <w:r>
        <w:t>With this taken into consideration it has been determined by the Test and Evaluation Manager that a safe distance of 200m would be sufficient enough to stay clear from the effects of the shock waves caused by the detonation.</w:t>
      </w:r>
    </w:p>
    <w:p w14:paraId="748FA697" w14:textId="77777777" w:rsidR="00DA080F" w:rsidRDefault="00EF0FAE" w:rsidP="00145F97">
      <w:r>
        <w:t xml:space="preserve">Knowing this </w:t>
      </w:r>
      <w:r w:rsidR="004D5B41">
        <w:t xml:space="preserve">information, it has been decided </w:t>
      </w:r>
      <w:r>
        <w:t>after conducting these test that 200m is the correct distance that the shock tube detonator needs to be.</w:t>
      </w:r>
      <w:r w:rsidR="004D5B41">
        <w:t xml:space="preserve"> This will keep the team safe from any effects of the detonation and it means the detonation will still work. After a conversation between the Test and Evaluation Manager and the research and design  engineer it has been confirmed that having 200m of shock tube is fine as </w:t>
      </w:r>
      <w:r w:rsidR="008A7125">
        <w:t xml:space="preserve">the shock tube detonators come in reels of up to 320m. </w:t>
      </w:r>
    </w:p>
    <w:p w14:paraId="45F6E564" w14:textId="77777777" w:rsidR="001E3AF8" w:rsidRDefault="001E3AF8" w:rsidP="001E3AF8">
      <w:pPr>
        <w:jc w:val="center"/>
      </w:pPr>
      <w:r>
        <w:rPr>
          <w:noProof/>
          <w:lang w:eastAsia="en-GB"/>
        </w:rPr>
        <w:drawing>
          <wp:anchor distT="0" distB="0" distL="114300" distR="114300" simplePos="0" relativeHeight="251677696" behindDoc="0" locked="0" layoutInCell="1" allowOverlap="1" wp14:anchorId="4A849690" wp14:editId="5B90F90A">
            <wp:simplePos x="0" y="0"/>
            <wp:positionH relativeFrom="margin">
              <wp:align>right</wp:align>
            </wp:positionH>
            <wp:positionV relativeFrom="paragraph">
              <wp:posOffset>0</wp:posOffset>
            </wp:positionV>
            <wp:extent cx="5731510" cy="2254885"/>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254885"/>
                    </a:xfrm>
                    <a:prstGeom prst="rect">
                      <a:avLst/>
                    </a:prstGeom>
                  </pic:spPr>
                </pic:pic>
              </a:graphicData>
            </a:graphic>
          </wp:anchor>
        </w:drawing>
      </w:r>
      <w:r>
        <w:t>(Figure 10 – Safe Area representation)</w:t>
      </w:r>
    </w:p>
    <w:p w14:paraId="2BCB14CE" w14:textId="77777777" w:rsidR="001E3AF8" w:rsidRDefault="001E3AF8" w:rsidP="00DA080F">
      <w:pPr>
        <w:pStyle w:val="Heading1"/>
      </w:pPr>
      <w:bookmarkStart w:id="24" w:name="_Toc165824260"/>
      <w:r>
        <w:t>Conclusion</w:t>
      </w:r>
      <w:bookmarkEnd w:id="24"/>
    </w:p>
    <w:p w14:paraId="28E9F6C2" w14:textId="77777777" w:rsidR="001E3AF8" w:rsidRDefault="001E3AF8" w:rsidP="0086202E"/>
    <w:p w14:paraId="32AC34BD" w14:textId="77777777" w:rsidR="0086202E" w:rsidRDefault="0086202E" w:rsidP="0086202E">
      <w:r>
        <w:t>All in all, the group project was a successful one, the team work very well together with each member of the team helping out in their own way. The team worked well as a group at the start of the presentation with identifying customer requirements, conducting background research on existing Carter Kits</w:t>
      </w:r>
      <w:r w:rsidR="00957C6D">
        <w:t xml:space="preserve"> and ultimately did well at using systems engineering techniques to highlight different importance’s of functions within their design as well as the things that could be changed and things that were constants throughout the whole process. </w:t>
      </w:r>
    </w:p>
    <w:p w14:paraId="136FFC59" w14:textId="77777777" w:rsidR="00957C6D" w:rsidRDefault="00BC6D55" w:rsidP="0086202E">
      <w:r>
        <w:rPr>
          <w:noProof/>
          <w:lang w:eastAsia="en-GB"/>
        </w:rPr>
        <w:lastRenderedPageBreak/>
        <w:drawing>
          <wp:anchor distT="0" distB="0" distL="114300" distR="114300" simplePos="0" relativeHeight="251678720" behindDoc="0" locked="0" layoutInCell="1" allowOverlap="1" wp14:anchorId="63AECF98" wp14:editId="445EE7B0">
            <wp:simplePos x="0" y="0"/>
            <wp:positionH relativeFrom="margin">
              <wp:align>right</wp:align>
            </wp:positionH>
            <wp:positionV relativeFrom="paragraph">
              <wp:posOffset>364158</wp:posOffset>
            </wp:positionV>
            <wp:extent cx="5731510" cy="3432175"/>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432175"/>
                    </a:xfrm>
                    <a:prstGeom prst="rect">
                      <a:avLst/>
                    </a:prstGeom>
                  </pic:spPr>
                </pic:pic>
              </a:graphicData>
            </a:graphic>
          </wp:anchor>
        </w:drawing>
      </w:r>
      <w:r>
        <w:t>The Final product created by the team:</w:t>
      </w:r>
    </w:p>
    <w:p w14:paraId="4A3092F6" w14:textId="77777777" w:rsidR="002E3FEF" w:rsidRDefault="002E3FEF" w:rsidP="002E3FEF">
      <w:pPr>
        <w:jc w:val="center"/>
      </w:pPr>
      <w:r>
        <w:t>(Figure 11 – The Final Product)</w:t>
      </w:r>
    </w:p>
    <w:p w14:paraId="4482BCC9" w14:textId="77777777" w:rsidR="002E3FEF" w:rsidRDefault="002E3FEF" w:rsidP="0086202E"/>
    <w:p w14:paraId="6691478E" w14:textId="77777777" w:rsidR="00BC6D55" w:rsidRDefault="00BC6D55" w:rsidP="0086202E">
      <w:r>
        <w:t>Above shows the final product created by the team. The final Cratering Kit included:</w:t>
      </w:r>
    </w:p>
    <w:p w14:paraId="6E72F8EF" w14:textId="77777777" w:rsidR="00BC6D55" w:rsidRDefault="00B35FD1" w:rsidP="00BC6D55">
      <w:pPr>
        <w:pStyle w:val="ListParagraph"/>
        <w:numPr>
          <w:ilvl w:val="0"/>
          <w:numId w:val="19"/>
        </w:numPr>
      </w:pPr>
      <w:r>
        <w:t>An electric auger for creating the initial hole in any surface material</w:t>
      </w:r>
    </w:p>
    <w:p w14:paraId="4BC4EDAC" w14:textId="77777777" w:rsidR="00B35FD1" w:rsidRDefault="00B35FD1" w:rsidP="00BC6D55">
      <w:pPr>
        <w:pStyle w:val="ListParagraph"/>
        <w:numPr>
          <w:ilvl w:val="0"/>
          <w:numId w:val="19"/>
        </w:numPr>
      </w:pPr>
      <w:r>
        <w:t>A shock 200m Shock tube detonator attached to a Dynastart</w:t>
      </w:r>
    </w:p>
    <w:p w14:paraId="5CDEBB45" w14:textId="77777777" w:rsidR="00B35FD1" w:rsidRDefault="00C53774" w:rsidP="00BC6D55">
      <w:pPr>
        <w:pStyle w:val="ListParagraph"/>
        <w:numPr>
          <w:ilvl w:val="0"/>
          <w:numId w:val="19"/>
        </w:numPr>
      </w:pPr>
      <w:r>
        <w:t>1 x booster</w:t>
      </w:r>
      <w:r w:rsidR="00B35FD1">
        <w:t xml:space="preserve"> made up of </w:t>
      </w:r>
      <w:r>
        <w:t>0.5kg of Rowanex 3601</w:t>
      </w:r>
    </w:p>
    <w:p w14:paraId="67C33376" w14:textId="77777777" w:rsidR="00C53774" w:rsidRDefault="00C53774" w:rsidP="00BC6D55">
      <w:pPr>
        <w:pStyle w:val="ListParagraph"/>
        <w:numPr>
          <w:ilvl w:val="0"/>
          <w:numId w:val="19"/>
        </w:numPr>
      </w:pPr>
      <w:r>
        <w:t>1 x starter charge made up of 1.7kg of PBX 9502</w:t>
      </w:r>
    </w:p>
    <w:p w14:paraId="469A1733" w14:textId="77777777" w:rsidR="00C53774" w:rsidRDefault="002E3FEF" w:rsidP="00BC6D55">
      <w:pPr>
        <w:pStyle w:val="ListParagraph"/>
        <w:numPr>
          <w:ilvl w:val="0"/>
          <w:numId w:val="19"/>
        </w:numPr>
      </w:pPr>
      <w:r>
        <w:rPr>
          <w:noProof/>
          <w:lang w:eastAsia="en-GB"/>
        </w:rPr>
        <w:lastRenderedPageBreak/>
        <w:drawing>
          <wp:anchor distT="0" distB="0" distL="114300" distR="114300" simplePos="0" relativeHeight="251679744" behindDoc="0" locked="0" layoutInCell="1" allowOverlap="1" wp14:anchorId="07EB333E" wp14:editId="65197F01">
            <wp:simplePos x="0" y="0"/>
            <wp:positionH relativeFrom="margin">
              <wp:align>right</wp:align>
            </wp:positionH>
            <wp:positionV relativeFrom="paragraph">
              <wp:posOffset>379711</wp:posOffset>
            </wp:positionV>
            <wp:extent cx="5731510" cy="3644265"/>
            <wp:effectExtent l="0" t="0" r="254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644265"/>
                    </a:xfrm>
                    <a:prstGeom prst="rect">
                      <a:avLst/>
                    </a:prstGeom>
                  </pic:spPr>
                </pic:pic>
              </a:graphicData>
            </a:graphic>
          </wp:anchor>
        </w:drawing>
      </w:r>
      <w:r w:rsidR="00C53774">
        <w:t>3 x main charges made up of 6.838kg of PBX 9502</w:t>
      </w:r>
    </w:p>
    <w:p w14:paraId="2078D77F" w14:textId="77777777" w:rsidR="002E3FEF" w:rsidRDefault="002E3FEF" w:rsidP="002E3FEF">
      <w:pPr>
        <w:jc w:val="center"/>
      </w:pPr>
      <w:r>
        <w:t>(Figure 12 – The Process to Detonation)</w:t>
      </w:r>
    </w:p>
    <w:p w14:paraId="56EFE00D" w14:textId="77777777" w:rsidR="00DD02DA" w:rsidRDefault="00DD02DA" w:rsidP="00DD02DA">
      <w:r>
        <w:t>Above is the process to detonation</w:t>
      </w:r>
      <w:r w:rsidR="00AC014B">
        <w:t xml:space="preserve"> from the teams design. It was a simple but effective design that the team went with </w:t>
      </w:r>
      <w:r w:rsidR="00B862C9">
        <w:t>which worked out great and met all of the customer requirements.</w:t>
      </w:r>
      <w:r w:rsidR="00A42957">
        <w:t xml:space="preserve"> The customer requirements that were set out at the start were:</w:t>
      </w:r>
    </w:p>
    <w:p w14:paraId="4B734669" w14:textId="77777777" w:rsidR="00A42957" w:rsidRDefault="00A42957" w:rsidP="00DD02DA">
      <w:r>
        <w:t xml:space="preserve">Implicit Requirements - </w:t>
      </w:r>
    </w:p>
    <w:p w14:paraId="2061155F" w14:textId="77777777" w:rsidR="00A42957" w:rsidRDefault="00A42957" w:rsidP="00A42957">
      <w:pPr>
        <w:pStyle w:val="ListParagraph"/>
        <w:numPr>
          <w:ilvl w:val="0"/>
          <w:numId w:val="4"/>
        </w:numPr>
      </w:pPr>
      <w:r>
        <w:t>Enhanced Safety</w:t>
      </w:r>
    </w:p>
    <w:p w14:paraId="477D8E37" w14:textId="77777777" w:rsidR="00A42957" w:rsidRDefault="00A42957" w:rsidP="00A42957">
      <w:pPr>
        <w:pStyle w:val="ListParagraph"/>
        <w:numPr>
          <w:ilvl w:val="0"/>
          <w:numId w:val="4"/>
        </w:numPr>
      </w:pPr>
      <w:r>
        <w:t>Reduced Accidental Detonation</w:t>
      </w:r>
    </w:p>
    <w:p w14:paraId="36C5B05E" w14:textId="77777777" w:rsidR="00A42957" w:rsidRDefault="00A42957" w:rsidP="00A42957">
      <w:pPr>
        <w:pStyle w:val="ListParagraph"/>
        <w:numPr>
          <w:ilvl w:val="0"/>
          <w:numId w:val="4"/>
        </w:numPr>
      </w:pPr>
      <w:r>
        <w:t>Mission Flexibility</w:t>
      </w:r>
    </w:p>
    <w:p w14:paraId="590BDE90" w14:textId="77777777" w:rsidR="00A42957" w:rsidRDefault="00A42957" w:rsidP="00A42957">
      <w:pPr>
        <w:pStyle w:val="ListParagraph"/>
        <w:numPr>
          <w:ilvl w:val="0"/>
          <w:numId w:val="4"/>
        </w:numPr>
      </w:pPr>
      <w:r>
        <w:t>Compliance with Regulations</w:t>
      </w:r>
    </w:p>
    <w:p w14:paraId="3766210A" w14:textId="77777777" w:rsidR="00A42957" w:rsidRDefault="00A42957" w:rsidP="00A42957">
      <w:pPr>
        <w:pStyle w:val="ListParagraph"/>
        <w:numPr>
          <w:ilvl w:val="0"/>
          <w:numId w:val="4"/>
        </w:numPr>
      </w:pPr>
      <w:r>
        <w:t xml:space="preserve">Operational Effectiveness </w:t>
      </w:r>
    </w:p>
    <w:p w14:paraId="640E5798" w14:textId="77777777" w:rsidR="00A42957" w:rsidRDefault="00A42957" w:rsidP="00A42957">
      <w:r>
        <w:t xml:space="preserve">Key Customer Requirements - </w:t>
      </w:r>
    </w:p>
    <w:p w14:paraId="15434FB1" w14:textId="77777777" w:rsidR="00A42957" w:rsidRDefault="00A42957" w:rsidP="00A42957">
      <w:pPr>
        <w:pStyle w:val="ListParagraph"/>
        <w:numPr>
          <w:ilvl w:val="0"/>
          <w:numId w:val="4"/>
        </w:numPr>
      </w:pPr>
      <w:r>
        <w:t>The Cratering Kit that the Cratering Kit is Insensitive Munition (IM) compliant</w:t>
      </w:r>
    </w:p>
    <w:p w14:paraId="5254FB3D" w14:textId="77777777" w:rsidR="00A42957" w:rsidRDefault="00A42957" w:rsidP="00A42957">
      <w:pPr>
        <w:pStyle w:val="ListParagraph"/>
        <w:numPr>
          <w:ilvl w:val="0"/>
          <w:numId w:val="4"/>
        </w:numPr>
      </w:pPr>
      <w:r>
        <w:t>The Cratering Kit must create a final crater diameter of anything larger than 4m and anything less than 10m</w:t>
      </w:r>
    </w:p>
    <w:p w14:paraId="21372702" w14:textId="77777777" w:rsidR="00A42957" w:rsidRDefault="00A42957" w:rsidP="00A42957">
      <w:pPr>
        <w:pStyle w:val="ListParagraph"/>
        <w:numPr>
          <w:ilvl w:val="0"/>
          <w:numId w:val="4"/>
        </w:numPr>
      </w:pPr>
      <w:r>
        <w:t>The Cratering Kit must create a penetration depth of between 3m-7m deep</w:t>
      </w:r>
    </w:p>
    <w:p w14:paraId="5BE03504" w14:textId="77777777" w:rsidR="00A47BB1" w:rsidRDefault="00A47BB1" w:rsidP="00DD02DA">
      <w:r>
        <w:t xml:space="preserve">Implicit Requirements - </w:t>
      </w:r>
    </w:p>
    <w:p w14:paraId="435ECA9F" w14:textId="77777777" w:rsidR="00A42957" w:rsidRDefault="00844249" w:rsidP="00DD02DA">
      <w:r>
        <w:t xml:space="preserve">The kit that the team created was very safe all the way from manufacture to testing and evaluation. There is very minimal chance of accidental detonation as there are lots of parts of the process that have to be in place in order for the detonation to occur. The transport engineer has come up with a </w:t>
      </w:r>
      <w:r>
        <w:lastRenderedPageBreak/>
        <w:t>great plan to cover all aspects of transport from what types of explosives can be carried with one another to the rules and regulations for explosive transport via, land, air or sea. The design the team have come with for the Crater Kit is very mission flexible</w:t>
      </w:r>
      <w:r w:rsidR="00A47BB1">
        <w:t xml:space="preserve"> and can be deployed at any time following a simple process. The design is compliant with all regulations from transport to being IM compliant all of the way through.</w:t>
      </w:r>
    </w:p>
    <w:p w14:paraId="26900C61" w14:textId="77777777" w:rsidR="00A47BB1" w:rsidRDefault="00A47BB1" w:rsidP="00DD02DA">
      <w:r>
        <w:t xml:space="preserve">Key Customer Requirements – </w:t>
      </w:r>
    </w:p>
    <w:p w14:paraId="7F37BE2D" w14:textId="77777777" w:rsidR="008E70AF" w:rsidRDefault="00A47BB1" w:rsidP="008E70AF">
      <w:pPr>
        <w:spacing w:after="240"/>
        <w:rPr>
          <w:rFonts w:eastAsia="Times New Roman" w:cstheme="minorHAnsi"/>
          <w:color w:val="0D0D0D"/>
          <w:shd w:val="clear" w:color="auto" w:fill="FFFFFF"/>
        </w:rPr>
      </w:pPr>
      <w:r>
        <w:t>The Crater Kit is definitely IM compliant</w:t>
      </w:r>
      <w:r w:rsidR="00313E11">
        <w:t xml:space="preserve">, meaning all of the explosives used </w:t>
      </w:r>
      <w:r w:rsidR="008E70AF" w:rsidRPr="008E70AF">
        <w:rPr>
          <w:rFonts w:eastAsia="Times New Roman" w:cstheme="minorHAnsi"/>
          <w:color w:val="0D0D0D"/>
          <w:shd w:val="clear" w:color="auto" w:fill="FFFFFF"/>
        </w:rPr>
        <w:t xml:space="preserve">are designed to be less sensitive to unintentional stimuli, such as impact, friction, and heat, reducing the likelihood of accidental detonation. </w:t>
      </w:r>
    </w:p>
    <w:p w14:paraId="1887B57E" w14:textId="77777777" w:rsidR="008E70AF" w:rsidRDefault="008E70AF" w:rsidP="008E70AF">
      <w:pPr>
        <w:spacing w:after="240"/>
        <w:rPr>
          <w:rFonts w:eastAsia="Times New Roman" w:cstheme="minorHAnsi"/>
          <w:color w:val="0D0D0D"/>
          <w:shd w:val="clear" w:color="auto" w:fill="FFFFFF"/>
        </w:rPr>
      </w:pPr>
      <w:r>
        <w:rPr>
          <w:rFonts w:eastAsia="Times New Roman" w:cstheme="minorHAnsi"/>
          <w:color w:val="0D0D0D"/>
          <w:shd w:val="clear" w:color="auto" w:fill="FFFFFF"/>
        </w:rPr>
        <w:t>Finally, the tests conducted gave great results matching the custo</w:t>
      </w:r>
      <w:r w:rsidR="003E5C4B">
        <w:rPr>
          <w:rFonts w:eastAsia="Times New Roman" w:cstheme="minorHAnsi"/>
          <w:color w:val="0D0D0D"/>
          <w:shd w:val="clear" w:color="auto" w:fill="FFFFFF"/>
        </w:rPr>
        <w:t>mer requirements for the crater size. Each test conducted in both surface materials gave results that fall into the need of the customer.</w:t>
      </w:r>
    </w:p>
    <w:p w14:paraId="294A60E4" w14:textId="77777777" w:rsidR="003E5C4B" w:rsidRPr="008E70AF" w:rsidRDefault="003E5C4B" w:rsidP="008E70AF">
      <w:pPr>
        <w:spacing w:after="240"/>
        <w:rPr>
          <w:rFonts w:eastAsia="Times New Roman" w:cstheme="minorHAnsi"/>
        </w:rPr>
      </w:pPr>
      <w:r>
        <w:rPr>
          <w:rFonts w:eastAsia="Times New Roman" w:cstheme="minorHAnsi"/>
          <w:color w:val="0D0D0D"/>
          <w:shd w:val="clear" w:color="auto" w:fill="FFFFFF"/>
        </w:rPr>
        <w:t xml:space="preserve">All in all, in conclusion, the group worked fantastic as a team and the plan of a weekly meeting help tremendously throughout the whole process to put each person’s knowledge together to create a great design and product. </w:t>
      </w:r>
      <w:r w:rsidR="00296448">
        <w:rPr>
          <w:rFonts w:eastAsia="Times New Roman" w:cstheme="minorHAnsi"/>
          <w:color w:val="0D0D0D"/>
          <w:shd w:val="clear" w:color="auto" w:fill="FFFFFF"/>
        </w:rPr>
        <w:t xml:space="preserve">From the presentation feedback was taken into consideration and any faults made were adjusted to help with this report. </w:t>
      </w:r>
    </w:p>
    <w:p w14:paraId="2573D48F" w14:textId="77777777" w:rsidR="00A47BB1" w:rsidRPr="008E70AF" w:rsidRDefault="00A47BB1" w:rsidP="00DD02DA">
      <w:pPr>
        <w:rPr>
          <w:rFonts w:cstheme="minorHAnsi"/>
        </w:rPr>
      </w:pPr>
    </w:p>
    <w:p w14:paraId="67AE4199" w14:textId="77777777" w:rsidR="00F4090D" w:rsidRDefault="00A24DC0" w:rsidP="00DA080F">
      <w:pPr>
        <w:pStyle w:val="Heading1"/>
      </w:pPr>
      <w:r>
        <w:br w:type="page"/>
      </w:r>
    </w:p>
    <w:sdt>
      <w:sdtPr>
        <w:id w:val="-345866857"/>
        <w:docPartObj>
          <w:docPartGallery w:val="Bibliographies"/>
          <w:docPartUnique/>
        </w:docPartObj>
      </w:sdtPr>
      <w:sdtEndPr/>
      <w:sdtContent>
        <w:p w14:paraId="231767A5" w14:textId="77777777" w:rsidR="00F4090D" w:rsidRDefault="00F4090D" w:rsidP="00F4090D"/>
        <w:p w14:paraId="53EFEF58" w14:textId="77777777" w:rsidR="00A24DC0" w:rsidRDefault="00A24DC0">
          <w:pPr>
            <w:pStyle w:val="Heading1"/>
          </w:pPr>
          <w:bookmarkStart w:id="25" w:name="_Toc165824261"/>
          <w:r>
            <w:t>References</w:t>
          </w:r>
          <w:bookmarkEnd w:id="25"/>
        </w:p>
        <w:sdt>
          <w:sdtPr>
            <w:id w:val="-573587230"/>
            <w:bibliography/>
          </w:sdtPr>
          <w:sdtEndPr/>
          <w:sdtContent>
            <w:p w14:paraId="36BDEAF8" w14:textId="77777777" w:rsidR="00BD2E4F" w:rsidRDefault="00A24D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BD2E4F" w14:paraId="5E5879F7" w14:textId="77777777">
                <w:trPr>
                  <w:divId w:val="1731031005"/>
                  <w:tblCellSpacing w:w="15" w:type="dxa"/>
                </w:trPr>
                <w:tc>
                  <w:tcPr>
                    <w:tcW w:w="50" w:type="pct"/>
                    <w:hideMark/>
                  </w:tcPr>
                  <w:p w14:paraId="2EEC0A6E" w14:textId="77777777" w:rsidR="00BD2E4F" w:rsidRDefault="00BD2E4F">
                    <w:pPr>
                      <w:pStyle w:val="Bibliography"/>
                      <w:rPr>
                        <w:noProof/>
                        <w:sz w:val="24"/>
                        <w:szCs w:val="24"/>
                      </w:rPr>
                    </w:pPr>
                    <w:r>
                      <w:rPr>
                        <w:noProof/>
                      </w:rPr>
                      <w:t xml:space="preserve">[1] </w:t>
                    </w:r>
                  </w:p>
                </w:tc>
                <w:tc>
                  <w:tcPr>
                    <w:tcW w:w="0" w:type="auto"/>
                    <w:hideMark/>
                  </w:tcPr>
                  <w:p w14:paraId="3058EBBD" w14:textId="77777777" w:rsidR="00BD2E4F" w:rsidRDefault="00BD2E4F">
                    <w:pPr>
                      <w:pStyle w:val="Bibliography"/>
                      <w:rPr>
                        <w:noProof/>
                      </w:rPr>
                    </w:pPr>
                    <w:r>
                      <w:rPr>
                        <w:noProof/>
                      </w:rPr>
                      <w:t>“ProductPlan,” [Online]. Available: https://www.productplan.com/glossary/implicit-requirements/#:~:text=Implicit%20requirements%3A%20what%20everyone%20expects,the%20developers%20to%20include%20them..</w:t>
                    </w:r>
                  </w:p>
                </w:tc>
              </w:tr>
              <w:tr w:rsidR="00BD2E4F" w14:paraId="51A2A5A8" w14:textId="77777777">
                <w:trPr>
                  <w:divId w:val="1731031005"/>
                  <w:tblCellSpacing w:w="15" w:type="dxa"/>
                </w:trPr>
                <w:tc>
                  <w:tcPr>
                    <w:tcW w:w="50" w:type="pct"/>
                    <w:hideMark/>
                  </w:tcPr>
                  <w:p w14:paraId="034BDD70" w14:textId="77777777" w:rsidR="00BD2E4F" w:rsidRDefault="00BD2E4F">
                    <w:pPr>
                      <w:pStyle w:val="Bibliography"/>
                      <w:rPr>
                        <w:noProof/>
                      </w:rPr>
                    </w:pPr>
                    <w:r>
                      <w:rPr>
                        <w:noProof/>
                      </w:rPr>
                      <w:t xml:space="preserve">[2] </w:t>
                    </w:r>
                  </w:p>
                </w:tc>
                <w:tc>
                  <w:tcPr>
                    <w:tcW w:w="0" w:type="auto"/>
                    <w:hideMark/>
                  </w:tcPr>
                  <w:p w14:paraId="107AC9F6" w14:textId="77777777" w:rsidR="00BD2E4F" w:rsidRDefault="00BD2E4F">
                    <w:pPr>
                      <w:pStyle w:val="Bibliography"/>
                      <w:rPr>
                        <w:noProof/>
                      </w:rPr>
                    </w:pPr>
                    <w:r>
                      <w:rPr>
                        <w:noProof/>
                      </w:rPr>
                      <w:t>“STV Group,” [Online]. Available: https://www.stvgroup.cz/en/product/demolition-charge-rapid-crater-kit#:~:text=Rapid%20Crater%20Kits%20are%20fast,tank%20trenches%20can%20be%20created. [Accessed 23rd April 2024].</w:t>
                    </w:r>
                  </w:p>
                </w:tc>
              </w:tr>
              <w:tr w:rsidR="00BD2E4F" w14:paraId="0ACA000A" w14:textId="77777777">
                <w:trPr>
                  <w:divId w:val="1731031005"/>
                  <w:tblCellSpacing w:w="15" w:type="dxa"/>
                </w:trPr>
                <w:tc>
                  <w:tcPr>
                    <w:tcW w:w="50" w:type="pct"/>
                    <w:hideMark/>
                  </w:tcPr>
                  <w:p w14:paraId="67B9ECDB" w14:textId="77777777" w:rsidR="00BD2E4F" w:rsidRDefault="00BD2E4F">
                    <w:pPr>
                      <w:pStyle w:val="Bibliography"/>
                      <w:rPr>
                        <w:noProof/>
                      </w:rPr>
                    </w:pPr>
                    <w:r>
                      <w:rPr>
                        <w:noProof/>
                      </w:rPr>
                      <w:t xml:space="preserve">[3] </w:t>
                    </w:r>
                  </w:p>
                </w:tc>
                <w:tc>
                  <w:tcPr>
                    <w:tcW w:w="0" w:type="auto"/>
                    <w:hideMark/>
                  </w:tcPr>
                  <w:p w14:paraId="62C06AB1" w14:textId="77777777" w:rsidR="00BD2E4F" w:rsidRDefault="00BD2E4F">
                    <w:pPr>
                      <w:pStyle w:val="Bibliography"/>
                      <w:rPr>
                        <w:noProof/>
                      </w:rPr>
                    </w:pPr>
                    <w:r>
                      <w:rPr>
                        <w:noProof/>
                      </w:rPr>
                      <w:t>“Accurate Energetic Systems,” [Online]. Available: https://www.aesys.biz/_files/ugd/da7289_1b5163047b264ff28e8848fae49d3149.pdf. [Accessed 23rd April April].</w:t>
                    </w:r>
                  </w:p>
                </w:tc>
              </w:tr>
              <w:tr w:rsidR="00BD2E4F" w14:paraId="7C67C735" w14:textId="77777777">
                <w:trPr>
                  <w:divId w:val="1731031005"/>
                  <w:tblCellSpacing w:w="15" w:type="dxa"/>
                </w:trPr>
                <w:tc>
                  <w:tcPr>
                    <w:tcW w:w="50" w:type="pct"/>
                    <w:hideMark/>
                  </w:tcPr>
                  <w:p w14:paraId="02703D27" w14:textId="77777777" w:rsidR="00BD2E4F" w:rsidRDefault="00BD2E4F">
                    <w:pPr>
                      <w:pStyle w:val="Bibliography"/>
                      <w:rPr>
                        <w:noProof/>
                      </w:rPr>
                    </w:pPr>
                    <w:r>
                      <w:rPr>
                        <w:noProof/>
                      </w:rPr>
                      <w:t xml:space="preserve">[4] </w:t>
                    </w:r>
                  </w:p>
                </w:tc>
                <w:tc>
                  <w:tcPr>
                    <w:tcW w:w="0" w:type="auto"/>
                    <w:hideMark/>
                  </w:tcPr>
                  <w:p w14:paraId="26E6B984" w14:textId="77777777" w:rsidR="00BD2E4F" w:rsidRDefault="00BD2E4F">
                    <w:pPr>
                      <w:pStyle w:val="Bibliography"/>
                      <w:rPr>
                        <w:noProof/>
                      </w:rPr>
                    </w:pPr>
                    <w:r>
                      <w:rPr>
                        <w:noProof/>
                      </w:rPr>
                      <w:t>“EBAD,” [Online]. Available: https://www.ebad.com/demolition-block-m112/. [Accessed 23rd April 2024].</w:t>
                    </w:r>
                  </w:p>
                </w:tc>
              </w:tr>
              <w:tr w:rsidR="00BD2E4F" w14:paraId="01C6B7B3" w14:textId="77777777">
                <w:trPr>
                  <w:divId w:val="1731031005"/>
                  <w:tblCellSpacing w:w="15" w:type="dxa"/>
                </w:trPr>
                <w:tc>
                  <w:tcPr>
                    <w:tcW w:w="50" w:type="pct"/>
                    <w:hideMark/>
                  </w:tcPr>
                  <w:p w14:paraId="34522D52" w14:textId="77777777" w:rsidR="00BD2E4F" w:rsidRDefault="00BD2E4F">
                    <w:pPr>
                      <w:pStyle w:val="Bibliography"/>
                      <w:rPr>
                        <w:noProof/>
                      </w:rPr>
                    </w:pPr>
                    <w:r>
                      <w:rPr>
                        <w:noProof/>
                      </w:rPr>
                      <w:t xml:space="preserve">[5] </w:t>
                    </w:r>
                  </w:p>
                </w:tc>
                <w:tc>
                  <w:tcPr>
                    <w:tcW w:w="0" w:type="auto"/>
                    <w:hideMark/>
                  </w:tcPr>
                  <w:p w14:paraId="4FA18060" w14:textId="77777777" w:rsidR="00BD2E4F" w:rsidRDefault="00BD2E4F">
                    <w:pPr>
                      <w:pStyle w:val="Bibliography"/>
                      <w:rPr>
                        <w:noProof/>
                      </w:rPr>
                    </w:pPr>
                    <w:r>
                      <w:rPr>
                        <w:noProof/>
                      </w:rPr>
                      <w:t>“Accurate Energetic Systems,” [Online]. Available: https://www.aesys.biz/m2a4-m3a1-demolition-charges#:~:text=DESCRIPTION,and%20paved%20or%20unpaved%20roads.. [Accessed 23rd April 2024].</w:t>
                    </w:r>
                  </w:p>
                </w:tc>
              </w:tr>
              <w:tr w:rsidR="00BD2E4F" w14:paraId="6459FC97" w14:textId="77777777">
                <w:trPr>
                  <w:divId w:val="1731031005"/>
                  <w:tblCellSpacing w:w="15" w:type="dxa"/>
                </w:trPr>
                <w:tc>
                  <w:tcPr>
                    <w:tcW w:w="50" w:type="pct"/>
                    <w:hideMark/>
                  </w:tcPr>
                  <w:p w14:paraId="3F81F2D1" w14:textId="77777777" w:rsidR="00BD2E4F" w:rsidRDefault="00BD2E4F">
                    <w:pPr>
                      <w:pStyle w:val="Bibliography"/>
                      <w:rPr>
                        <w:noProof/>
                      </w:rPr>
                    </w:pPr>
                    <w:r>
                      <w:rPr>
                        <w:noProof/>
                      </w:rPr>
                      <w:t xml:space="preserve">[6] </w:t>
                    </w:r>
                  </w:p>
                </w:tc>
                <w:tc>
                  <w:tcPr>
                    <w:tcW w:w="0" w:type="auto"/>
                    <w:hideMark/>
                  </w:tcPr>
                  <w:p w14:paraId="774D1CE2" w14:textId="77777777" w:rsidR="00BD2E4F" w:rsidRDefault="00BD2E4F">
                    <w:pPr>
                      <w:pStyle w:val="Bibliography"/>
                      <w:rPr>
                        <w:noProof/>
                      </w:rPr>
                    </w:pPr>
                    <w:r>
                      <w:rPr>
                        <w:noProof/>
                      </w:rPr>
                      <w:t>“Army Technology,” [Online]. Available: https://www.army-technology.com/contractors/mines/cbrnergetics/pressreleases/medical-trauma-kits-prevent-injury/. [Accessed 23rd April 2024].</w:t>
                    </w:r>
                  </w:p>
                </w:tc>
              </w:tr>
              <w:tr w:rsidR="00BD2E4F" w14:paraId="6EB90A04" w14:textId="77777777">
                <w:trPr>
                  <w:divId w:val="1731031005"/>
                  <w:tblCellSpacing w:w="15" w:type="dxa"/>
                </w:trPr>
                <w:tc>
                  <w:tcPr>
                    <w:tcW w:w="50" w:type="pct"/>
                    <w:hideMark/>
                  </w:tcPr>
                  <w:p w14:paraId="6B3C1BAC" w14:textId="77777777" w:rsidR="00BD2E4F" w:rsidRDefault="00BD2E4F">
                    <w:pPr>
                      <w:pStyle w:val="Bibliography"/>
                      <w:rPr>
                        <w:noProof/>
                      </w:rPr>
                    </w:pPr>
                    <w:r>
                      <w:rPr>
                        <w:noProof/>
                      </w:rPr>
                      <w:t xml:space="preserve">[7] </w:t>
                    </w:r>
                  </w:p>
                </w:tc>
                <w:tc>
                  <w:tcPr>
                    <w:tcW w:w="0" w:type="auto"/>
                    <w:hideMark/>
                  </w:tcPr>
                  <w:p w14:paraId="7BFE881F" w14:textId="77777777" w:rsidR="00BD2E4F" w:rsidRDefault="00BD2E4F">
                    <w:pPr>
                      <w:pStyle w:val="Bibliography"/>
                      <w:rPr>
                        <w:noProof/>
                      </w:rPr>
                    </w:pPr>
                    <w:r>
                      <w:rPr>
                        <w:noProof/>
                      </w:rPr>
                      <w:t>“Army Technology,” [Online]. Available: https://www.army-technology.com/contractors/mines/cbrnergetics/pressreleases/medical-trauma-kits-prevent-injury/. [Accessed 23rd April 2024].</w:t>
                    </w:r>
                  </w:p>
                </w:tc>
              </w:tr>
              <w:tr w:rsidR="00BD2E4F" w14:paraId="15F7575D" w14:textId="77777777">
                <w:trPr>
                  <w:divId w:val="1731031005"/>
                  <w:tblCellSpacing w:w="15" w:type="dxa"/>
                </w:trPr>
                <w:tc>
                  <w:tcPr>
                    <w:tcW w:w="50" w:type="pct"/>
                    <w:hideMark/>
                  </w:tcPr>
                  <w:p w14:paraId="4BC225ED" w14:textId="77777777" w:rsidR="00BD2E4F" w:rsidRDefault="00BD2E4F">
                    <w:pPr>
                      <w:pStyle w:val="Bibliography"/>
                      <w:rPr>
                        <w:noProof/>
                      </w:rPr>
                    </w:pPr>
                    <w:r>
                      <w:rPr>
                        <w:noProof/>
                      </w:rPr>
                      <w:t xml:space="preserve">[8] </w:t>
                    </w:r>
                  </w:p>
                </w:tc>
                <w:tc>
                  <w:tcPr>
                    <w:tcW w:w="0" w:type="auto"/>
                    <w:hideMark/>
                  </w:tcPr>
                  <w:p w14:paraId="7235D348" w14:textId="77777777" w:rsidR="00BD2E4F" w:rsidRDefault="00BD2E4F">
                    <w:pPr>
                      <w:pStyle w:val="Bibliography"/>
                      <w:rPr>
                        <w:noProof/>
                      </w:rPr>
                    </w:pPr>
                    <w:r>
                      <w:rPr>
                        <w:noProof/>
                      </w:rPr>
                      <w:t>P. Barnes, R. Moss and M. Sharp, “EXPLOSIVE BOOSTER SELECTION CRITERIA FOR INSENSITIVE,” BAE SYSTEMS, Glascoed, 2006.</w:t>
                    </w:r>
                  </w:p>
                </w:tc>
              </w:tr>
              <w:tr w:rsidR="00BD2E4F" w14:paraId="5AF59C09" w14:textId="77777777">
                <w:trPr>
                  <w:divId w:val="1731031005"/>
                  <w:tblCellSpacing w:w="15" w:type="dxa"/>
                </w:trPr>
                <w:tc>
                  <w:tcPr>
                    <w:tcW w:w="50" w:type="pct"/>
                    <w:hideMark/>
                  </w:tcPr>
                  <w:p w14:paraId="4CDF34F8" w14:textId="77777777" w:rsidR="00BD2E4F" w:rsidRDefault="00BD2E4F">
                    <w:pPr>
                      <w:pStyle w:val="Bibliography"/>
                      <w:rPr>
                        <w:noProof/>
                      </w:rPr>
                    </w:pPr>
                    <w:r>
                      <w:rPr>
                        <w:noProof/>
                      </w:rPr>
                      <w:t xml:space="preserve">[9] </w:t>
                    </w:r>
                  </w:p>
                </w:tc>
                <w:tc>
                  <w:tcPr>
                    <w:tcW w:w="0" w:type="auto"/>
                    <w:hideMark/>
                  </w:tcPr>
                  <w:p w14:paraId="29FFF20D" w14:textId="77777777" w:rsidR="00BD2E4F" w:rsidRDefault="00BD2E4F">
                    <w:pPr>
                      <w:pStyle w:val="Bibliography"/>
                      <w:rPr>
                        <w:noProof/>
                      </w:rPr>
                    </w:pPr>
                    <w:r>
                      <w:rPr>
                        <w:noProof/>
                      </w:rPr>
                      <w:t xml:space="preserve">S. J. Voelkel, Combustion and Flame, 2022. </w:t>
                    </w:r>
                  </w:p>
                </w:tc>
              </w:tr>
            </w:tbl>
            <w:p w14:paraId="1B6FF1C5" w14:textId="77777777" w:rsidR="00BD2E4F" w:rsidRDefault="00BD2E4F">
              <w:pPr>
                <w:divId w:val="1731031005"/>
                <w:rPr>
                  <w:rFonts w:eastAsia="Times New Roman"/>
                  <w:noProof/>
                </w:rPr>
              </w:pPr>
            </w:p>
            <w:p w14:paraId="309AC6A5" w14:textId="77777777" w:rsidR="00A24DC0" w:rsidRDefault="00A24DC0">
              <w:r>
                <w:rPr>
                  <w:b/>
                  <w:bCs/>
                  <w:noProof/>
                </w:rPr>
                <w:fldChar w:fldCharType="end"/>
              </w:r>
            </w:p>
          </w:sdtContent>
        </w:sdt>
      </w:sdtContent>
    </w:sdt>
    <w:p w14:paraId="3CC364A2" w14:textId="77777777" w:rsidR="009B4F5B" w:rsidRPr="00A24DC0" w:rsidRDefault="009B4F5B" w:rsidP="00A24DC0"/>
    <w:sectPr w:rsidR="009B4F5B" w:rsidRPr="00A24DC0" w:rsidSect="006159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D0CA3" w14:textId="77777777" w:rsidR="000C1EA0" w:rsidRDefault="000C1EA0" w:rsidP="00C5616D">
      <w:pPr>
        <w:spacing w:after="0" w:line="240" w:lineRule="auto"/>
      </w:pPr>
      <w:r>
        <w:separator/>
      </w:r>
    </w:p>
  </w:endnote>
  <w:endnote w:type="continuationSeparator" w:id="0">
    <w:p w14:paraId="6322C988" w14:textId="77777777" w:rsidR="000C1EA0" w:rsidRDefault="000C1EA0" w:rsidP="00C56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BC461" w14:textId="77777777" w:rsidR="000C1EA0" w:rsidRDefault="000C1EA0" w:rsidP="00C5616D">
      <w:pPr>
        <w:spacing w:after="0" w:line="240" w:lineRule="auto"/>
      </w:pPr>
      <w:r>
        <w:separator/>
      </w:r>
    </w:p>
  </w:footnote>
  <w:footnote w:type="continuationSeparator" w:id="0">
    <w:p w14:paraId="79B32D7C" w14:textId="77777777" w:rsidR="000C1EA0" w:rsidRDefault="000C1EA0" w:rsidP="00C561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46FC0"/>
    <w:multiLevelType w:val="hybridMultilevel"/>
    <w:tmpl w:val="0E28836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0F7157B"/>
    <w:multiLevelType w:val="hybridMultilevel"/>
    <w:tmpl w:val="781C6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36DCF"/>
    <w:multiLevelType w:val="hybridMultilevel"/>
    <w:tmpl w:val="DD2C7D78"/>
    <w:lvl w:ilvl="0" w:tplc="C950A4E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5A3781"/>
    <w:multiLevelType w:val="hybridMultilevel"/>
    <w:tmpl w:val="3D44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1280C"/>
    <w:multiLevelType w:val="hybridMultilevel"/>
    <w:tmpl w:val="CDC45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A484D"/>
    <w:multiLevelType w:val="hybridMultilevel"/>
    <w:tmpl w:val="ED0C7F36"/>
    <w:lvl w:ilvl="0" w:tplc="C950A4E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7020A4F"/>
    <w:multiLevelType w:val="hybridMultilevel"/>
    <w:tmpl w:val="65A86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08670C"/>
    <w:multiLevelType w:val="hybridMultilevel"/>
    <w:tmpl w:val="190C3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01208D"/>
    <w:multiLevelType w:val="hybridMultilevel"/>
    <w:tmpl w:val="0DF84B0E"/>
    <w:lvl w:ilvl="0" w:tplc="C950A4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01897"/>
    <w:multiLevelType w:val="hybridMultilevel"/>
    <w:tmpl w:val="2E30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7610C"/>
    <w:multiLevelType w:val="hybridMultilevel"/>
    <w:tmpl w:val="B57E3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1C7B04"/>
    <w:multiLevelType w:val="hybridMultilevel"/>
    <w:tmpl w:val="25EC4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74120F"/>
    <w:multiLevelType w:val="hybridMultilevel"/>
    <w:tmpl w:val="B17A1FE2"/>
    <w:lvl w:ilvl="0" w:tplc="C950A4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DF0DD8"/>
    <w:multiLevelType w:val="hybridMultilevel"/>
    <w:tmpl w:val="9FF04B5E"/>
    <w:lvl w:ilvl="0" w:tplc="C950A4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E02051"/>
    <w:multiLevelType w:val="hybridMultilevel"/>
    <w:tmpl w:val="A356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06BFA"/>
    <w:multiLevelType w:val="hybridMultilevel"/>
    <w:tmpl w:val="58786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0564FE"/>
    <w:multiLevelType w:val="hybridMultilevel"/>
    <w:tmpl w:val="5E4015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656109CB"/>
    <w:multiLevelType w:val="hybridMultilevel"/>
    <w:tmpl w:val="6FD82E3A"/>
    <w:lvl w:ilvl="0" w:tplc="C950A4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1566D7"/>
    <w:multiLevelType w:val="hybridMultilevel"/>
    <w:tmpl w:val="295AAB62"/>
    <w:lvl w:ilvl="0" w:tplc="AB6CCD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734858">
    <w:abstractNumId w:val="9"/>
  </w:num>
  <w:num w:numId="2" w16cid:durableId="1723283970">
    <w:abstractNumId w:val="15"/>
  </w:num>
  <w:num w:numId="3" w16cid:durableId="982470028">
    <w:abstractNumId w:val="7"/>
  </w:num>
  <w:num w:numId="4" w16cid:durableId="472068062">
    <w:abstractNumId w:val="6"/>
  </w:num>
  <w:num w:numId="5" w16cid:durableId="1896118273">
    <w:abstractNumId w:val="3"/>
  </w:num>
  <w:num w:numId="6" w16cid:durableId="1695494350">
    <w:abstractNumId w:val="18"/>
  </w:num>
  <w:num w:numId="7" w16cid:durableId="2054380832">
    <w:abstractNumId w:val="17"/>
  </w:num>
  <w:num w:numId="8" w16cid:durableId="212426395">
    <w:abstractNumId w:val="4"/>
  </w:num>
  <w:num w:numId="9" w16cid:durableId="383409058">
    <w:abstractNumId w:val="10"/>
  </w:num>
  <w:num w:numId="10" w16cid:durableId="2014792324">
    <w:abstractNumId w:val="1"/>
  </w:num>
  <w:num w:numId="11" w16cid:durableId="401022217">
    <w:abstractNumId w:val="16"/>
  </w:num>
  <w:num w:numId="12" w16cid:durableId="1231387853">
    <w:abstractNumId w:val="0"/>
  </w:num>
  <w:num w:numId="13" w16cid:durableId="1786460253">
    <w:abstractNumId w:val="11"/>
  </w:num>
  <w:num w:numId="14" w16cid:durableId="779380003">
    <w:abstractNumId w:val="14"/>
  </w:num>
  <w:num w:numId="15" w16cid:durableId="1717656698">
    <w:abstractNumId w:val="12"/>
  </w:num>
  <w:num w:numId="16" w16cid:durableId="927159426">
    <w:abstractNumId w:val="5"/>
  </w:num>
  <w:num w:numId="17" w16cid:durableId="174729085">
    <w:abstractNumId w:val="13"/>
  </w:num>
  <w:num w:numId="18" w16cid:durableId="85421696">
    <w:abstractNumId w:val="2"/>
  </w:num>
  <w:num w:numId="19" w16cid:durableId="4319716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9CA"/>
    <w:rsid w:val="000134DA"/>
    <w:rsid w:val="00017CC7"/>
    <w:rsid w:val="0002021F"/>
    <w:rsid w:val="0005074F"/>
    <w:rsid w:val="00055282"/>
    <w:rsid w:val="00081CFA"/>
    <w:rsid w:val="000826D1"/>
    <w:rsid w:val="00090CA3"/>
    <w:rsid w:val="000A6FC5"/>
    <w:rsid w:val="000C1EA0"/>
    <w:rsid w:val="000C4F57"/>
    <w:rsid w:val="000E5180"/>
    <w:rsid w:val="000F66E2"/>
    <w:rsid w:val="00116182"/>
    <w:rsid w:val="00145F97"/>
    <w:rsid w:val="00157600"/>
    <w:rsid w:val="0016036C"/>
    <w:rsid w:val="00171104"/>
    <w:rsid w:val="00171555"/>
    <w:rsid w:val="00176795"/>
    <w:rsid w:val="00181B24"/>
    <w:rsid w:val="001B4ED4"/>
    <w:rsid w:val="001C31ED"/>
    <w:rsid w:val="001E3AF8"/>
    <w:rsid w:val="001E41B6"/>
    <w:rsid w:val="001F5FB1"/>
    <w:rsid w:val="00205D95"/>
    <w:rsid w:val="0022346C"/>
    <w:rsid w:val="00233696"/>
    <w:rsid w:val="00241C4E"/>
    <w:rsid w:val="00251540"/>
    <w:rsid w:val="00256D5E"/>
    <w:rsid w:val="00274DE5"/>
    <w:rsid w:val="00277A0D"/>
    <w:rsid w:val="002865A3"/>
    <w:rsid w:val="00296448"/>
    <w:rsid w:val="002A08A2"/>
    <w:rsid w:val="002A1659"/>
    <w:rsid w:val="002B2D38"/>
    <w:rsid w:val="002B7550"/>
    <w:rsid w:val="002C35F8"/>
    <w:rsid w:val="002D4D4B"/>
    <w:rsid w:val="002D5C69"/>
    <w:rsid w:val="002E3FEF"/>
    <w:rsid w:val="00305AB3"/>
    <w:rsid w:val="00313E11"/>
    <w:rsid w:val="00320373"/>
    <w:rsid w:val="0032451A"/>
    <w:rsid w:val="003276E4"/>
    <w:rsid w:val="00342DC0"/>
    <w:rsid w:val="003534F0"/>
    <w:rsid w:val="003801B6"/>
    <w:rsid w:val="003E5C4B"/>
    <w:rsid w:val="004127E2"/>
    <w:rsid w:val="00420CB0"/>
    <w:rsid w:val="00442B4B"/>
    <w:rsid w:val="00471358"/>
    <w:rsid w:val="0047672C"/>
    <w:rsid w:val="00481297"/>
    <w:rsid w:val="00481D36"/>
    <w:rsid w:val="00481FDE"/>
    <w:rsid w:val="0048231C"/>
    <w:rsid w:val="004B211E"/>
    <w:rsid w:val="004D1B2C"/>
    <w:rsid w:val="004D3F2B"/>
    <w:rsid w:val="004D5B41"/>
    <w:rsid w:val="004E011F"/>
    <w:rsid w:val="004E62B2"/>
    <w:rsid w:val="005274D2"/>
    <w:rsid w:val="005359D3"/>
    <w:rsid w:val="0054244B"/>
    <w:rsid w:val="00563AB6"/>
    <w:rsid w:val="00572A18"/>
    <w:rsid w:val="00580A65"/>
    <w:rsid w:val="005A278E"/>
    <w:rsid w:val="005C2DF9"/>
    <w:rsid w:val="005C4395"/>
    <w:rsid w:val="005C4995"/>
    <w:rsid w:val="005D5850"/>
    <w:rsid w:val="005E0512"/>
    <w:rsid w:val="006014AD"/>
    <w:rsid w:val="00612DAE"/>
    <w:rsid w:val="006159CA"/>
    <w:rsid w:val="006745D2"/>
    <w:rsid w:val="0067606E"/>
    <w:rsid w:val="00684540"/>
    <w:rsid w:val="006A5D4D"/>
    <w:rsid w:val="006D52F4"/>
    <w:rsid w:val="006F0E5F"/>
    <w:rsid w:val="006F1939"/>
    <w:rsid w:val="007122EE"/>
    <w:rsid w:val="00725370"/>
    <w:rsid w:val="00755977"/>
    <w:rsid w:val="00775948"/>
    <w:rsid w:val="007C0726"/>
    <w:rsid w:val="007E3963"/>
    <w:rsid w:val="007E4740"/>
    <w:rsid w:val="007E6057"/>
    <w:rsid w:val="00805AF5"/>
    <w:rsid w:val="00844249"/>
    <w:rsid w:val="00844705"/>
    <w:rsid w:val="0086202E"/>
    <w:rsid w:val="00866234"/>
    <w:rsid w:val="008A7125"/>
    <w:rsid w:val="008D0B31"/>
    <w:rsid w:val="008D7EB8"/>
    <w:rsid w:val="008E70AF"/>
    <w:rsid w:val="008F39F7"/>
    <w:rsid w:val="00904F22"/>
    <w:rsid w:val="00915276"/>
    <w:rsid w:val="009255EB"/>
    <w:rsid w:val="00957C6D"/>
    <w:rsid w:val="009657C1"/>
    <w:rsid w:val="009B3929"/>
    <w:rsid w:val="009B4437"/>
    <w:rsid w:val="009B4F5B"/>
    <w:rsid w:val="009B5C02"/>
    <w:rsid w:val="009B6C07"/>
    <w:rsid w:val="009C0165"/>
    <w:rsid w:val="009D441B"/>
    <w:rsid w:val="009E00A7"/>
    <w:rsid w:val="009E2FF0"/>
    <w:rsid w:val="00A123C2"/>
    <w:rsid w:val="00A24DC0"/>
    <w:rsid w:val="00A42957"/>
    <w:rsid w:val="00A43B75"/>
    <w:rsid w:val="00A47BB1"/>
    <w:rsid w:val="00A525EB"/>
    <w:rsid w:val="00A55597"/>
    <w:rsid w:val="00A63EE8"/>
    <w:rsid w:val="00A84276"/>
    <w:rsid w:val="00AA6068"/>
    <w:rsid w:val="00AB6A23"/>
    <w:rsid w:val="00AC014B"/>
    <w:rsid w:val="00AF5A15"/>
    <w:rsid w:val="00B27926"/>
    <w:rsid w:val="00B35FD1"/>
    <w:rsid w:val="00B40F86"/>
    <w:rsid w:val="00B45A95"/>
    <w:rsid w:val="00B52346"/>
    <w:rsid w:val="00B862C9"/>
    <w:rsid w:val="00B927A9"/>
    <w:rsid w:val="00B942C1"/>
    <w:rsid w:val="00BC6D55"/>
    <w:rsid w:val="00BD2E4F"/>
    <w:rsid w:val="00BD504B"/>
    <w:rsid w:val="00C01AB0"/>
    <w:rsid w:val="00C15CD5"/>
    <w:rsid w:val="00C300D7"/>
    <w:rsid w:val="00C32803"/>
    <w:rsid w:val="00C53774"/>
    <w:rsid w:val="00C5616D"/>
    <w:rsid w:val="00C67E6C"/>
    <w:rsid w:val="00CA07F3"/>
    <w:rsid w:val="00CB089E"/>
    <w:rsid w:val="00CC5991"/>
    <w:rsid w:val="00D01158"/>
    <w:rsid w:val="00D34A93"/>
    <w:rsid w:val="00D400C7"/>
    <w:rsid w:val="00D47CD3"/>
    <w:rsid w:val="00D64817"/>
    <w:rsid w:val="00D92742"/>
    <w:rsid w:val="00D927D1"/>
    <w:rsid w:val="00DA080F"/>
    <w:rsid w:val="00DA1CD4"/>
    <w:rsid w:val="00DD02DA"/>
    <w:rsid w:val="00DD768E"/>
    <w:rsid w:val="00E121D7"/>
    <w:rsid w:val="00E14B78"/>
    <w:rsid w:val="00E6042C"/>
    <w:rsid w:val="00E63E92"/>
    <w:rsid w:val="00E75EE4"/>
    <w:rsid w:val="00E808E5"/>
    <w:rsid w:val="00E81E9B"/>
    <w:rsid w:val="00E957E9"/>
    <w:rsid w:val="00ED2B9D"/>
    <w:rsid w:val="00EE36B8"/>
    <w:rsid w:val="00EF0FAE"/>
    <w:rsid w:val="00F4090D"/>
    <w:rsid w:val="00F73F79"/>
    <w:rsid w:val="00F8060A"/>
    <w:rsid w:val="00F87F7D"/>
    <w:rsid w:val="00F918DE"/>
    <w:rsid w:val="00FB0791"/>
    <w:rsid w:val="00FE7A4E"/>
    <w:rsid w:val="00FF3FF7"/>
    <w:rsid w:val="00FF6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442F0"/>
  <w15:chartTrackingRefBased/>
  <w15:docId w15:val="{86D0FB37-AF99-42B4-A821-6BD0C43FF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9C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05D9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942C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59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59CA"/>
    <w:rPr>
      <w:rFonts w:eastAsiaTheme="minorEastAsia"/>
      <w:lang w:val="en-US"/>
    </w:rPr>
  </w:style>
  <w:style w:type="character" w:customStyle="1" w:styleId="Heading1Char">
    <w:name w:val="Heading 1 Char"/>
    <w:basedOn w:val="DefaultParagraphFont"/>
    <w:link w:val="Heading1"/>
    <w:uiPriority w:val="9"/>
    <w:rsid w:val="006159C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159CA"/>
    <w:pPr>
      <w:spacing w:line="259" w:lineRule="auto"/>
      <w:outlineLvl w:val="9"/>
    </w:pPr>
    <w:rPr>
      <w:lang w:val="en-US"/>
    </w:rPr>
  </w:style>
  <w:style w:type="paragraph" w:styleId="ListParagraph">
    <w:name w:val="List Paragraph"/>
    <w:basedOn w:val="Normal"/>
    <w:uiPriority w:val="34"/>
    <w:qFormat/>
    <w:rsid w:val="00E957E9"/>
    <w:pPr>
      <w:ind w:left="720"/>
      <w:contextualSpacing/>
    </w:pPr>
  </w:style>
  <w:style w:type="character" w:customStyle="1" w:styleId="Heading2Char">
    <w:name w:val="Heading 2 Char"/>
    <w:basedOn w:val="DefaultParagraphFont"/>
    <w:link w:val="Heading2"/>
    <w:uiPriority w:val="9"/>
    <w:rsid w:val="00205D95"/>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A24DC0"/>
    <w:pPr>
      <w:spacing w:after="100"/>
    </w:pPr>
  </w:style>
  <w:style w:type="paragraph" w:styleId="TOC2">
    <w:name w:val="toc 2"/>
    <w:basedOn w:val="Normal"/>
    <w:next w:val="Normal"/>
    <w:autoRedefine/>
    <w:uiPriority w:val="39"/>
    <w:unhideWhenUsed/>
    <w:rsid w:val="00A24DC0"/>
    <w:pPr>
      <w:spacing w:after="100"/>
      <w:ind w:left="220"/>
    </w:pPr>
  </w:style>
  <w:style w:type="character" w:styleId="Hyperlink">
    <w:name w:val="Hyperlink"/>
    <w:basedOn w:val="DefaultParagraphFont"/>
    <w:uiPriority w:val="99"/>
    <w:unhideWhenUsed/>
    <w:rsid w:val="00A24DC0"/>
    <w:rPr>
      <w:color w:val="0000FF" w:themeColor="hyperlink"/>
      <w:u w:val="single"/>
    </w:rPr>
  </w:style>
  <w:style w:type="paragraph" w:styleId="Bibliography">
    <w:name w:val="Bibliography"/>
    <w:basedOn w:val="Normal"/>
    <w:next w:val="Normal"/>
    <w:uiPriority w:val="37"/>
    <w:unhideWhenUsed/>
    <w:rsid w:val="00A24DC0"/>
  </w:style>
  <w:style w:type="character" w:customStyle="1" w:styleId="Heading3Char">
    <w:name w:val="Heading 3 Char"/>
    <w:basedOn w:val="DefaultParagraphFont"/>
    <w:link w:val="Heading3"/>
    <w:uiPriority w:val="9"/>
    <w:rsid w:val="00B942C1"/>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B942C1"/>
    <w:pPr>
      <w:spacing w:after="100"/>
      <w:ind w:left="440"/>
    </w:pPr>
  </w:style>
  <w:style w:type="paragraph" w:styleId="Header">
    <w:name w:val="header"/>
    <w:basedOn w:val="Normal"/>
    <w:link w:val="HeaderChar"/>
    <w:uiPriority w:val="99"/>
    <w:unhideWhenUsed/>
    <w:rsid w:val="00C56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16D"/>
  </w:style>
  <w:style w:type="paragraph" w:styleId="Footer">
    <w:name w:val="footer"/>
    <w:basedOn w:val="Normal"/>
    <w:link w:val="FooterChar"/>
    <w:uiPriority w:val="99"/>
    <w:unhideWhenUsed/>
    <w:rsid w:val="00C56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47676">
      <w:bodyDiv w:val="1"/>
      <w:marLeft w:val="0"/>
      <w:marRight w:val="0"/>
      <w:marTop w:val="0"/>
      <w:marBottom w:val="0"/>
      <w:divBdr>
        <w:top w:val="none" w:sz="0" w:space="0" w:color="auto"/>
        <w:left w:val="none" w:sz="0" w:space="0" w:color="auto"/>
        <w:bottom w:val="none" w:sz="0" w:space="0" w:color="auto"/>
        <w:right w:val="none" w:sz="0" w:space="0" w:color="auto"/>
      </w:divBdr>
    </w:div>
    <w:div w:id="48573532">
      <w:bodyDiv w:val="1"/>
      <w:marLeft w:val="0"/>
      <w:marRight w:val="0"/>
      <w:marTop w:val="0"/>
      <w:marBottom w:val="0"/>
      <w:divBdr>
        <w:top w:val="none" w:sz="0" w:space="0" w:color="auto"/>
        <w:left w:val="none" w:sz="0" w:space="0" w:color="auto"/>
        <w:bottom w:val="none" w:sz="0" w:space="0" w:color="auto"/>
        <w:right w:val="none" w:sz="0" w:space="0" w:color="auto"/>
      </w:divBdr>
    </w:div>
    <w:div w:id="55279479">
      <w:bodyDiv w:val="1"/>
      <w:marLeft w:val="0"/>
      <w:marRight w:val="0"/>
      <w:marTop w:val="0"/>
      <w:marBottom w:val="0"/>
      <w:divBdr>
        <w:top w:val="none" w:sz="0" w:space="0" w:color="auto"/>
        <w:left w:val="none" w:sz="0" w:space="0" w:color="auto"/>
        <w:bottom w:val="none" w:sz="0" w:space="0" w:color="auto"/>
        <w:right w:val="none" w:sz="0" w:space="0" w:color="auto"/>
      </w:divBdr>
    </w:div>
    <w:div w:id="83234030">
      <w:bodyDiv w:val="1"/>
      <w:marLeft w:val="0"/>
      <w:marRight w:val="0"/>
      <w:marTop w:val="0"/>
      <w:marBottom w:val="0"/>
      <w:divBdr>
        <w:top w:val="none" w:sz="0" w:space="0" w:color="auto"/>
        <w:left w:val="none" w:sz="0" w:space="0" w:color="auto"/>
        <w:bottom w:val="none" w:sz="0" w:space="0" w:color="auto"/>
        <w:right w:val="none" w:sz="0" w:space="0" w:color="auto"/>
      </w:divBdr>
    </w:div>
    <w:div w:id="132599863">
      <w:bodyDiv w:val="1"/>
      <w:marLeft w:val="0"/>
      <w:marRight w:val="0"/>
      <w:marTop w:val="0"/>
      <w:marBottom w:val="0"/>
      <w:divBdr>
        <w:top w:val="none" w:sz="0" w:space="0" w:color="auto"/>
        <w:left w:val="none" w:sz="0" w:space="0" w:color="auto"/>
        <w:bottom w:val="none" w:sz="0" w:space="0" w:color="auto"/>
        <w:right w:val="none" w:sz="0" w:space="0" w:color="auto"/>
      </w:divBdr>
    </w:div>
    <w:div w:id="142476511">
      <w:bodyDiv w:val="1"/>
      <w:marLeft w:val="0"/>
      <w:marRight w:val="0"/>
      <w:marTop w:val="0"/>
      <w:marBottom w:val="0"/>
      <w:divBdr>
        <w:top w:val="none" w:sz="0" w:space="0" w:color="auto"/>
        <w:left w:val="none" w:sz="0" w:space="0" w:color="auto"/>
        <w:bottom w:val="none" w:sz="0" w:space="0" w:color="auto"/>
        <w:right w:val="none" w:sz="0" w:space="0" w:color="auto"/>
      </w:divBdr>
    </w:div>
    <w:div w:id="197663001">
      <w:bodyDiv w:val="1"/>
      <w:marLeft w:val="0"/>
      <w:marRight w:val="0"/>
      <w:marTop w:val="0"/>
      <w:marBottom w:val="0"/>
      <w:divBdr>
        <w:top w:val="none" w:sz="0" w:space="0" w:color="auto"/>
        <w:left w:val="none" w:sz="0" w:space="0" w:color="auto"/>
        <w:bottom w:val="none" w:sz="0" w:space="0" w:color="auto"/>
        <w:right w:val="none" w:sz="0" w:space="0" w:color="auto"/>
      </w:divBdr>
    </w:div>
    <w:div w:id="288241940">
      <w:bodyDiv w:val="1"/>
      <w:marLeft w:val="0"/>
      <w:marRight w:val="0"/>
      <w:marTop w:val="0"/>
      <w:marBottom w:val="0"/>
      <w:divBdr>
        <w:top w:val="none" w:sz="0" w:space="0" w:color="auto"/>
        <w:left w:val="none" w:sz="0" w:space="0" w:color="auto"/>
        <w:bottom w:val="none" w:sz="0" w:space="0" w:color="auto"/>
        <w:right w:val="none" w:sz="0" w:space="0" w:color="auto"/>
      </w:divBdr>
    </w:div>
    <w:div w:id="293683204">
      <w:bodyDiv w:val="1"/>
      <w:marLeft w:val="0"/>
      <w:marRight w:val="0"/>
      <w:marTop w:val="0"/>
      <w:marBottom w:val="0"/>
      <w:divBdr>
        <w:top w:val="none" w:sz="0" w:space="0" w:color="auto"/>
        <w:left w:val="none" w:sz="0" w:space="0" w:color="auto"/>
        <w:bottom w:val="none" w:sz="0" w:space="0" w:color="auto"/>
        <w:right w:val="none" w:sz="0" w:space="0" w:color="auto"/>
      </w:divBdr>
    </w:div>
    <w:div w:id="314838124">
      <w:bodyDiv w:val="1"/>
      <w:marLeft w:val="0"/>
      <w:marRight w:val="0"/>
      <w:marTop w:val="0"/>
      <w:marBottom w:val="0"/>
      <w:divBdr>
        <w:top w:val="none" w:sz="0" w:space="0" w:color="auto"/>
        <w:left w:val="none" w:sz="0" w:space="0" w:color="auto"/>
        <w:bottom w:val="none" w:sz="0" w:space="0" w:color="auto"/>
        <w:right w:val="none" w:sz="0" w:space="0" w:color="auto"/>
      </w:divBdr>
    </w:div>
    <w:div w:id="323096913">
      <w:bodyDiv w:val="1"/>
      <w:marLeft w:val="0"/>
      <w:marRight w:val="0"/>
      <w:marTop w:val="0"/>
      <w:marBottom w:val="0"/>
      <w:divBdr>
        <w:top w:val="none" w:sz="0" w:space="0" w:color="auto"/>
        <w:left w:val="none" w:sz="0" w:space="0" w:color="auto"/>
        <w:bottom w:val="none" w:sz="0" w:space="0" w:color="auto"/>
        <w:right w:val="none" w:sz="0" w:space="0" w:color="auto"/>
      </w:divBdr>
    </w:div>
    <w:div w:id="350839153">
      <w:bodyDiv w:val="1"/>
      <w:marLeft w:val="0"/>
      <w:marRight w:val="0"/>
      <w:marTop w:val="0"/>
      <w:marBottom w:val="0"/>
      <w:divBdr>
        <w:top w:val="none" w:sz="0" w:space="0" w:color="auto"/>
        <w:left w:val="none" w:sz="0" w:space="0" w:color="auto"/>
        <w:bottom w:val="none" w:sz="0" w:space="0" w:color="auto"/>
        <w:right w:val="none" w:sz="0" w:space="0" w:color="auto"/>
      </w:divBdr>
    </w:div>
    <w:div w:id="395858760">
      <w:bodyDiv w:val="1"/>
      <w:marLeft w:val="0"/>
      <w:marRight w:val="0"/>
      <w:marTop w:val="0"/>
      <w:marBottom w:val="0"/>
      <w:divBdr>
        <w:top w:val="none" w:sz="0" w:space="0" w:color="auto"/>
        <w:left w:val="none" w:sz="0" w:space="0" w:color="auto"/>
        <w:bottom w:val="none" w:sz="0" w:space="0" w:color="auto"/>
        <w:right w:val="none" w:sz="0" w:space="0" w:color="auto"/>
      </w:divBdr>
    </w:div>
    <w:div w:id="412170464">
      <w:bodyDiv w:val="1"/>
      <w:marLeft w:val="0"/>
      <w:marRight w:val="0"/>
      <w:marTop w:val="0"/>
      <w:marBottom w:val="0"/>
      <w:divBdr>
        <w:top w:val="none" w:sz="0" w:space="0" w:color="auto"/>
        <w:left w:val="none" w:sz="0" w:space="0" w:color="auto"/>
        <w:bottom w:val="none" w:sz="0" w:space="0" w:color="auto"/>
        <w:right w:val="none" w:sz="0" w:space="0" w:color="auto"/>
      </w:divBdr>
    </w:div>
    <w:div w:id="425924009">
      <w:bodyDiv w:val="1"/>
      <w:marLeft w:val="0"/>
      <w:marRight w:val="0"/>
      <w:marTop w:val="0"/>
      <w:marBottom w:val="0"/>
      <w:divBdr>
        <w:top w:val="none" w:sz="0" w:space="0" w:color="auto"/>
        <w:left w:val="none" w:sz="0" w:space="0" w:color="auto"/>
        <w:bottom w:val="none" w:sz="0" w:space="0" w:color="auto"/>
        <w:right w:val="none" w:sz="0" w:space="0" w:color="auto"/>
      </w:divBdr>
    </w:div>
    <w:div w:id="438334373">
      <w:bodyDiv w:val="1"/>
      <w:marLeft w:val="0"/>
      <w:marRight w:val="0"/>
      <w:marTop w:val="0"/>
      <w:marBottom w:val="0"/>
      <w:divBdr>
        <w:top w:val="none" w:sz="0" w:space="0" w:color="auto"/>
        <w:left w:val="none" w:sz="0" w:space="0" w:color="auto"/>
        <w:bottom w:val="none" w:sz="0" w:space="0" w:color="auto"/>
        <w:right w:val="none" w:sz="0" w:space="0" w:color="auto"/>
      </w:divBdr>
    </w:div>
    <w:div w:id="451443571">
      <w:bodyDiv w:val="1"/>
      <w:marLeft w:val="0"/>
      <w:marRight w:val="0"/>
      <w:marTop w:val="0"/>
      <w:marBottom w:val="0"/>
      <w:divBdr>
        <w:top w:val="none" w:sz="0" w:space="0" w:color="auto"/>
        <w:left w:val="none" w:sz="0" w:space="0" w:color="auto"/>
        <w:bottom w:val="none" w:sz="0" w:space="0" w:color="auto"/>
        <w:right w:val="none" w:sz="0" w:space="0" w:color="auto"/>
      </w:divBdr>
    </w:div>
    <w:div w:id="458961784">
      <w:bodyDiv w:val="1"/>
      <w:marLeft w:val="0"/>
      <w:marRight w:val="0"/>
      <w:marTop w:val="0"/>
      <w:marBottom w:val="0"/>
      <w:divBdr>
        <w:top w:val="none" w:sz="0" w:space="0" w:color="auto"/>
        <w:left w:val="none" w:sz="0" w:space="0" w:color="auto"/>
        <w:bottom w:val="none" w:sz="0" w:space="0" w:color="auto"/>
        <w:right w:val="none" w:sz="0" w:space="0" w:color="auto"/>
      </w:divBdr>
    </w:div>
    <w:div w:id="510025109">
      <w:bodyDiv w:val="1"/>
      <w:marLeft w:val="0"/>
      <w:marRight w:val="0"/>
      <w:marTop w:val="0"/>
      <w:marBottom w:val="0"/>
      <w:divBdr>
        <w:top w:val="none" w:sz="0" w:space="0" w:color="auto"/>
        <w:left w:val="none" w:sz="0" w:space="0" w:color="auto"/>
        <w:bottom w:val="none" w:sz="0" w:space="0" w:color="auto"/>
        <w:right w:val="none" w:sz="0" w:space="0" w:color="auto"/>
      </w:divBdr>
    </w:div>
    <w:div w:id="543298028">
      <w:bodyDiv w:val="1"/>
      <w:marLeft w:val="0"/>
      <w:marRight w:val="0"/>
      <w:marTop w:val="0"/>
      <w:marBottom w:val="0"/>
      <w:divBdr>
        <w:top w:val="none" w:sz="0" w:space="0" w:color="auto"/>
        <w:left w:val="none" w:sz="0" w:space="0" w:color="auto"/>
        <w:bottom w:val="none" w:sz="0" w:space="0" w:color="auto"/>
        <w:right w:val="none" w:sz="0" w:space="0" w:color="auto"/>
      </w:divBdr>
    </w:div>
    <w:div w:id="554660921">
      <w:bodyDiv w:val="1"/>
      <w:marLeft w:val="0"/>
      <w:marRight w:val="0"/>
      <w:marTop w:val="0"/>
      <w:marBottom w:val="0"/>
      <w:divBdr>
        <w:top w:val="none" w:sz="0" w:space="0" w:color="auto"/>
        <w:left w:val="none" w:sz="0" w:space="0" w:color="auto"/>
        <w:bottom w:val="none" w:sz="0" w:space="0" w:color="auto"/>
        <w:right w:val="none" w:sz="0" w:space="0" w:color="auto"/>
      </w:divBdr>
    </w:div>
    <w:div w:id="557975776">
      <w:bodyDiv w:val="1"/>
      <w:marLeft w:val="0"/>
      <w:marRight w:val="0"/>
      <w:marTop w:val="0"/>
      <w:marBottom w:val="0"/>
      <w:divBdr>
        <w:top w:val="none" w:sz="0" w:space="0" w:color="auto"/>
        <w:left w:val="none" w:sz="0" w:space="0" w:color="auto"/>
        <w:bottom w:val="none" w:sz="0" w:space="0" w:color="auto"/>
        <w:right w:val="none" w:sz="0" w:space="0" w:color="auto"/>
      </w:divBdr>
    </w:div>
    <w:div w:id="564683856">
      <w:bodyDiv w:val="1"/>
      <w:marLeft w:val="0"/>
      <w:marRight w:val="0"/>
      <w:marTop w:val="0"/>
      <w:marBottom w:val="0"/>
      <w:divBdr>
        <w:top w:val="none" w:sz="0" w:space="0" w:color="auto"/>
        <w:left w:val="none" w:sz="0" w:space="0" w:color="auto"/>
        <w:bottom w:val="none" w:sz="0" w:space="0" w:color="auto"/>
        <w:right w:val="none" w:sz="0" w:space="0" w:color="auto"/>
      </w:divBdr>
    </w:div>
    <w:div w:id="572467224">
      <w:bodyDiv w:val="1"/>
      <w:marLeft w:val="0"/>
      <w:marRight w:val="0"/>
      <w:marTop w:val="0"/>
      <w:marBottom w:val="0"/>
      <w:divBdr>
        <w:top w:val="none" w:sz="0" w:space="0" w:color="auto"/>
        <w:left w:val="none" w:sz="0" w:space="0" w:color="auto"/>
        <w:bottom w:val="none" w:sz="0" w:space="0" w:color="auto"/>
        <w:right w:val="none" w:sz="0" w:space="0" w:color="auto"/>
      </w:divBdr>
    </w:div>
    <w:div w:id="743644391">
      <w:bodyDiv w:val="1"/>
      <w:marLeft w:val="0"/>
      <w:marRight w:val="0"/>
      <w:marTop w:val="0"/>
      <w:marBottom w:val="0"/>
      <w:divBdr>
        <w:top w:val="none" w:sz="0" w:space="0" w:color="auto"/>
        <w:left w:val="none" w:sz="0" w:space="0" w:color="auto"/>
        <w:bottom w:val="none" w:sz="0" w:space="0" w:color="auto"/>
        <w:right w:val="none" w:sz="0" w:space="0" w:color="auto"/>
      </w:divBdr>
    </w:div>
    <w:div w:id="763964496">
      <w:bodyDiv w:val="1"/>
      <w:marLeft w:val="0"/>
      <w:marRight w:val="0"/>
      <w:marTop w:val="0"/>
      <w:marBottom w:val="0"/>
      <w:divBdr>
        <w:top w:val="none" w:sz="0" w:space="0" w:color="auto"/>
        <w:left w:val="none" w:sz="0" w:space="0" w:color="auto"/>
        <w:bottom w:val="none" w:sz="0" w:space="0" w:color="auto"/>
        <w:right w:val="none" w:sz="0" w:space="0" w:color="auto"/>
      </w:divBdr>
    </w:div>
    <w:div w:id="783034087">
      <w:bodyDiv w:val="1"/>
      <w:marLeft w:val="0"/>
      <w:marRight w:val="0"/>
      <w:marTop w:val="0"/>
      <w:marBottom w:val="0"/>
      <w:divBdr>
        <w:top w:val="none" w:sz="0" w:space="0" w:color="auto"/>
        <w:left w:val="none" w:sz="0" w:space="0" w:color="auto"/>
        <w:bottom w:val="none" w:sz="0" w:space="0" w:color="auto"/>
        <w:right w:val="none" w:sz="0" w:space="0" w:color="auto"/>
      </w:divBdr>
    </w:div>
    <w:div w:id="784276207">
      <w:bodyDiv w:val="1"/>
      <w:marLeft w:val="0"/>
      <w:marRight w:val="0"/>
      <w:marTop w:val="0"/>
      <w:marBottom w:val="0"/>
      <w:divBdr>
        <w:top w:val="none" w:sz="0" w:space="0" w:color="auto"/>
        <w:left w:val="none" w:sz="0" w:space="0" w:color="auto"/>
        <w:bottom w:val="none" w:sz="0" w:space="0" w:color="auto"/>
        <w:right w:val="none" w:sz="0" w:space="0" w:color="auto"/>
      </w:divBdr>
    </w:div>
    <w:div w:id="800464256">
      <w:bodyDiv w:val="1"/>
      <w:marLeft w:val="0"/>
      <w:marRight w:val="0"/>
      <w:marTop w:val="0"/>
      <w:marBottom w:val="0"/>
      <w:divBdr>
        <w:top w:val="none" w:sz="0" w:space="0" w:color="auto"/>
        <w:left w:val="none" w:sz="0" w:space="0" w:color="auto"/>
        <w:bottom w:val="none" w:sz="0" w:space="0" w:color="auto"/>
        <w:right w:val="none" w:sz="0" w:space="0" w:color="auto"/>
      </w:divBdr>
    </w:div>
    <w:div w:id="838665523">
      <w:bodyDiv w:val="1"/>
      <w:marLeft w:val="0"/>
      <w:marRight w:val="0"/>
      <w:marTop w:val="0"/>
      <w:marBottom w:val="0"/>
      <w:divBdr>
        <w:top w:val="none" w:sz="0" w:space="0" w:color="auto"/>
        <w:left w:val="none" w:sz="0" w:space="0" w:color="auto"/>
        <w:bottom w:val="none" w:sz="0" w:space="0" w:color="auto"/>
        <w:right w:val="none" w:sz="0" w:space="0" w:color="auto"/>
      </w:divBdr>
    </w:div>
    <w:div w:id="954556603">
      <w:bodyDiv w:val="1"/>
      <w:marLeft w:val="0"/>
      <w:marRight w:val="0"/>
      <w:marTop w:val="0"/>
      <w:marBottom w:val="0"/>
      <w:divBdr>
        <w:top w:val="none" w:sz="0" w:space="0" w:color="auto"/>
        <w:left w:val="none" w:sz="0" w:space="0" w:color="auto"/>
        <w:bottom w:val="none" w:sz="0" w:space="0" w:color="auto"/>
        <w:right w:val="none" w:sz="0" w:space="0" w:color="auto"/>
      </w:divBdr>
    </w:div>
    <w:div w:id="975255384">
      <w:bodyDiv w:val="1"/>
      <w:marLeft w:val="0"/>
      <w:marRight w:val="0"/>
      <w:marTop w:val="0"/>
      <w:marBottom w:val="0"/>
      <w:divBdr>
        <w:top w:val="none" w:sz="0" w:space="0" w:color="auto"/>
        <w:left w:val="none" w:sz="0" w:space="0" w:color="auto"/>
        <w:bottom w:val="none" w:sz="0" w:space="0" w:color="auto"/>
        <w:right w:val="none" w:sz="0" w:space="0" w:color="auto"/>
      </w:divBdr>
    </w:div>
    <w:div w:id="1018383516">
      <w:bodyDiv w:val="1"/>
      <w:marLeft w:val="0"/>
      <w:marRight w:val="0"/>
      <w:marTop w:val="0"/>
      <w:marBottom w:val="0"/>
      <w:divBdr>
        <w:top w:val="none" w:sz="0" w:space="0" w:color="auto"/>
        <w:left w:val="none" w:sz="0" w:space="0" w:color="auto"/>
        <w:bottom w:val="none" w:sz="0" w:space="0" w:color="auto"/>
        <w:right w:val="none" w:sz="0" w:space="0" w:color="auto"/>
      </w:divBdr>
    </w:div>
    <w:div w:id="1091439314">
      <w:bodyDiv w:val="1"/>
      <w:marLeft w:val="0"/>
      <w:marRight w:val="0"/>
      <w:marTop w:val="0"/>
      <w:marBottom w:val="0"/>
      <w:divBdr>
        <w:top w:val="none" w:sz="0" w:space="0" w:color="auto"/>
        <w:left w:val="none" w:sz="0" w:space="0" w:color="auto"/>
        <w:bottom w:val="none" w:sz="0" w:space="0" w:color="auto"/>
        <w:right w:val="none" w:sz="0" w:space="0" w:color="auto"/>
      </w:divBdr>
    </w:div>
    <w:div w:id="1092555706">
      <w:bodyDiv w:val="1"/>
      <w:marLeft w:val="0"/>
      <w:marRight w:val="0"/>
      <w:marTop w:val="0"/>
      <w:marBottom w:val="0"/>
      <w:divBdr>
        <w:top w:val="none" w:sz="0" w:space="0" w:color="auto"/>
        <w:left w:val="none" w:sz="0" w:space="0" w:color="auto"/>
        <w:bottom w:val="none" w:sz="0" w:space="0" w:color="auto"/>
        <w:right w:val="none" w:sz="0" w:space="0" w:color="auto"/>
      </w:divBdr>
    </w:div>
    <w:div w:id="1225488997">
      <w:bodyDiv w:val="1"/>
      <w:marLeft w:val="0"/>
      <w:marRight w:val="0"/>
      <w:marTop w:val="0"/>
      <w:marBottom w:val="0"/>
      <w:divBdr>
        <w:top w:val="none" w:sz="0" w:space="0" w:color="auto"/>
        <w:left w:val="none" w:sz="0" w:space="0" w:color="auto"/>
        <w:bottom w:val="none" w:sz="0" w:space="0" w:color="auto"/>
        <w:right w:val="none" w:sz="0" w:space="0" w:color="auto"/>
      </w:divBdr>
    </w:div>
    <w:div w:id="1228494743">
      <w:bodyDiv w:val="1"/>
      <w:marLeft w:val="0"/>
      <w:marRight w:val="0"/>
      <w:marTop w:val="0"/>
      <w:marBottom w:val="0"/>
      <w:divBdr>
        <w:top w:val="none" w:sz="0" w:space="0" w:color="auto"/>
        <w:left w:val="none" w:sz="0" w:space="0" w:color="auto"/>
        <w:bottom w:val="none" w:sz="0" w:space="0" w:color="auto"/>
        <w:right w:val="none" w:sz="0" w:space="0" w:color="auto"/>
      </w:divBdr>
    </w:div>
    <w:div w:id="1231110394">
      <w:bodyDiv w:val="1"/>
      <w:marLeft w:val="0"/>
      <w:marRight w:val="0"/>
      <w:marTop w:val="0"/>
      <w:marBottom w:val="0"/>
      <w:divBdr>
        <w:top w:val="none" w:sz="0" w:space="0" w:color="auto"/>
        <w:left w:val="none" w:sz="0" w:space="0" w:color="auto"/>
        <w:bottom w:val="none" w:sz="0" w:space="0" w:color="auto"/>
        <w:right w:val="none" w:sz="0" w:space="0" w:color="auto"/>
      </w:divBdr>
    </w:div>
    <w:div w:id="1246914992">
      <w:bodyDiv w:val="1"/>
      <w:marLeft w:val="0"/>
      <w:marRight w:val="0"/>
      <w:marTop w:val="0"/>
      <w:marBottom w:val="0"/>
      <w:divBdr>
        <w:top w:val="none" w:sz="0" w:space="0" w:color="auto"/>
        <w:left w:val="none" w:sz="0" w:space="0" w:color="auto"/>
        <w:bottom w:val="none" w:sz="0" w:space="0" w:color="auto"/>
        <w:right w:val="none" w:sz="0" w:space="0" w:color="auto"/>
      </w:divBdr>
    </w:div>
    <w:div w:id="1375078943">
      <w:bodyDiv w:val="1"/>
      <w:marLeft w:val="0"/>
      <w:marRight w:val="0"/>
      <w:marTop w:val="0"/>
      <w:marBottom w:val="0"/>
      <w:divBdr>
        <w:top w:val="none" w:sz="0" w:space="0" w:color="auto"/>
        <w:left w:val="none" w:sz="0" w:space="0" w:color="auto"/>
        <w:bottom w:val="none" w:sz="0" w:space="0" w:color="auto"/>
        <w:right w:val="none" w:sz="0" w:space="0" w:color="auto"/>
      </w:divBdr>
    </w:div>
    <w:div w:id="1380669179">
      <w:bodyDiv w:val="1"/>
      <w:marLeft w:val="0"/>
      <w:marRight w:val="0"/>
      <w:marTop w:val="0"/>
      <w:marBottom w:val="0"/>
      <w:divBdr>
        <w:top w:val="none" w:sz="0" w:space="0" w:color="auto"/>
        <w:left w:val="none" w:sz="0" w:space="0" w:color="auto"/>
        <w:bottom w:val="none" w:sz="0" w:space="0" w:color="auto"/>
        <w:right w:val="none" w:sz="0" w:space="0" w:color="auto"/>
      </w:divBdr>
    </w:div>
    <w:div w:id="1384401612">
      <w:bodyDiv w:val="1"/>
      <w:marLeft w:val="0"/>
      <w:marRight w:val="0"/>
      <w:marTop w:val="0"/>
      <w:marBottom w:val="0"/>
      <w:divBdr>
        <w:top w:val="none" w:sz="0" w:space="0" w:color="auto"/>
        <w:left w:val="none" w:sz="0" w:space="0" w:color="auto"/>
        <w:bottom w:val="none" w:sz="0" w:space="0" w:color="auto"/>
        <w:right w:val="none" w:sz="0" w:space="0" w:color="auto"/>
      </w:divBdr>
    </w:div>
    <w:div w:id="1403983272">
      <w:bodyDiv w:val="1"/>
      <w:marLeft w:val="0"/>
      <w:marRight w:val="0"/>
      <w:marTop w:val="0"/>
      <w:marBottom w:val="0"/>
      <w:divBdr>
        <w:top w:val="none" w:sz="0" w:space="0" w:color="auto"/>
        <w:left w:val="none" w:sz="0" w:space="0" w:color="auto"/>
        <w:bottom w:val="none" w:sz="0" w:space="0" w:color="auto"/>
        <w:right w:val="none" w:sz="0" w:space="0" w:color="auto"/>
      </w:divBdr>
    </w:div>
    <w:div w:id="1409497467">
      <w:bodyDiv w:val="1"/>
      <w:marLeft w:val="0"/>
      <w:marRight w:val="0"/>
      <w:marTop w:val="0"/>
      <w:marBottom w:val="0"/>
      <w:divBdr>
        <w:top w:val="none" w:sz="0" w:space="0" w:color="auto"/>
        <w:left w:val="none" w:sz="0" w:space="0" w:color="auto"/>
        <w:bottom w:val="none" w:sz="0" w:space="0" w:color="auto"/>
        <w:right w:val="none" w:sz="0" w:space="0" w:color="auto"/>
      </w:divBdr>
    </w:div>
    <w:div w:id="1427189368">
      <w:bodyDiv w:val="1"/>
      <w:marLeft w:val="0"/>
      <w:marRight w:val="0"/>
      <w:marTop w:val="0"/>
      <w:marBottom w:val="0"/>
      <w:divBdr>
        <w:top w:val="none" w:sz="0" w:space="0" w:color="auto"/>
        <w:left w:val="none" w:sz="0" w:space="0" w:color="auto"/>
        <w:bottom w:val="none" w:sz="0" w:space="0" w:color="auto"/>
        <w:right w:val="none" w:sz="0" w:space="0" w:color="auto"/>
      </w:divBdr>
    </w:div>
    <w:div w:id="1447582351">
      <w:bodyDiv w:val="1"/>
      <w:marLeft w:val="0"/>
      <w:marRight w:val="0"/>
      <w:marTop w:val="0"/>
      <w:marBottom w:val="0"/>
      <w:divBdr>
        <w:top w:val="none" w:sz="0" w:space="0" w:color="auto"/>
        <w:left w:val="none" w:sz="0" w:space="0" w:color="auto"/>
        <w:bottom w:val="none" w:sz="0" w:space="0" w:color="auto"/>
        <w:right w:val="none" w:sz="0" w:space="0" w:color="auto"/>
      </w:divBdr>
    </w:div>
    <w:div w:id="1466659872">
      <w:bodyDiv w:val="1"/>
      <w:marLeft w:val="0"/>
      <w:marRight w:val="0"/>
      <w:marTop w:val="0"/>
      <w:marBottom w:val="0"/>
      <w:divBdr>
        <w:top w:val="none" w:sz="0" w:space="0" w:color="auto"/>
        <w:left w:val="none" w:sz="0" w:space="0" w:color="auto"/>
        <w:bottom w:val="none" w:sz="0" w:space="0" w:color="auto"/>
        <w:right w:val="none" w:sz="0" w:space="0" w:color="auto"/>
      </w:divBdr>
    </w:div>
    <w:div w:id="1485388033">
      <w:bodyDiv w:val="1"/>
      <w:marLeft w:val="0"/>
      <w:marRight w:val="0"/>
      <w:marTop w:val="0"/>
      <w:marBottom w:val="0"/>
      <w:divBdr>
        <w:top w:val="none" w:sz="0" w:space="0" w:color="auto"/>
        <w:left w:val="none" w:sz="0" w:space="0" w:color="auto"/>
        <w:bottom w:val="none" w:sz="0" w:space="0" w:color="auto"/>
        <w:right w:val="none" w:sz="0" w:space="0" w:color="auto"/>
      </w:divBdr>
    </w:div>
    <w:div w:id="1498761637">
      <w:bodyDiv w:val="1"/>
      <w:marLeft w:val="0"/>
      <w:marRight w:val="0"/>
      <w:marTop w:val="0"/>
      <w:marBottom w:val="0"/>
      <w:divBdr>
        <w:top w:val="none" w:sz="0" w:space="0" w:color="auto"/>
        <w:left w:val="none" w:sz="0" w:space="0" w:color="auto"/>
        <w:bottom w:val="none" w:sz="0" w:space="0" w:color="auto"/>
        <w:right w:val="none" w:sz="0" w:space="0" w:color="auto"/>
      </w:divBdr>
    </w:div>
    <w:div w:id="1499534493">
      <w:bodyDiv w:val="1"/>
      <w:marLeft w:val="0"/>
      <w:marRight w:val="0"/>
      <w:marTop w:val="0"/>
      <w:marBottom w:val="0"/>
      <w:divBdr>
        <w:top w:val="none" w:sz="0" w:space="0" w:color="auto"/>
        <w:left w:val="none" w:sz="0" w:space="0" w:color="auto"/>
        <w:bottom w:val="none" w:sz="0" w:space="0" w:color="auto"/>
        <w:right w:val="none" w:sz="0" w:space="0" w:color="auto"/>
      </w:divBdr>
    </w:div>
    <w:div w:id="1563979515">
      <w:bodyDiv w:val="1"/>
      <w:marLeft w:val="0"/>
      <w:marRight w:val="0"/>
      <w:marTop w:val="0"/>
      <w:marBottom w:val="0"/>
      <w:divBdr>
        <w:top w:val="none" w:sz="0" w:space="0" w:color="auto"/>
        <w:left w:val="none" w:sz="0" w:space="0" w:color="auto"/>
        <w:bottom w:val="none" w:sz="0" w:space="0" w:color="auto"/>
        <w:right w:val="none" w:sz="0" w:space="0" w:color="auto"/>
      </w:divBdr>
    </w:div>
    <w:div w:id="1594363066">
      <w:bodyDiv w:val="1"/>
      <w:marLeft w:val="0"/>
      <w:marRight w:val="0"/>
      <w:marTop w:val="0"/>
      <w:marBottom w:val="0"/>
      <w:divBdr>
        <w:top w:val="none" w:sz="0" w:space="0" w:color="auto"/>
        <w:left w:val="none" w:sz="0" w:space="0" w:color="auto"/>
        <w:bottom w:val="none" w:sz="0" w:space="0" w:color="auto"/>
        <w:right w:val="none" w:sz="0" w:space="0" w:color="auto"/>
      </w:divBdr>
    </w:div>
    <w:div w:id="1622879028">
      <w:bodyDiv w:val="1"/>
      <w:marLeft w:val="0"/>
      <w:marRight w:val="0"/>
      <w:marTop w:val="0"/>
      <w:marBottom w:val="0"/>
      <w:divBdr>
        <w:top w:val="none" w:sz="0" w:space="0" w:color="auto"/>
        <w:left w:val="none" w:sz="0" w:space="0" w:color="auto"/>
        <w:bottom w:val="none" w:sz="0" w:space="0" w:color="auto"/>
        <w:right w:val="none" w:sz="0" w:space="0" w:color="auto"/>
      </w:divBdr>
    </w:div>
    <w:div w:id="1660422891">
      <w:bodyDiv w:val="1"/>
      <w:marLeft w:val="0"/>
      <w:marRight w:val="0"/>
      <w:marTop w:val="0"/>
      <w:marBottom w:val="0"/>
      <w:divBdr>
        <w:top w:val="none" w:sz="0" w:space="0" w:color="auto"/>
        <w:left w:val="none" w:sz="0" w:space="0" w:color="auto"/>
        <w:bottom w:val="none" w:sz="0" w:space="0" w:color="auto"/>
        <w:right w:val="none" w:sz="0" w:space="0" w:color="auto"/>
      </w:divBdr>
    </w:div>
    <w:div w:id="1713532977">
      <w:bodyDiv w:val="1"/>
      <w:marLeft w:val="0"/>
      <w:marRight w:val="0"/>
      <w:marTop w:val="0"/>
      <w:marBottom w:val="0"/>
      <w:divBdr>
        <w:top w:val="none" w:sz="0" w:space="0" w:color="auto"/>
        <w:left w:val="none" w:sz="0" w:space="0" w:color="auto"/>
        <w:bottom w:val="none" w:sz="0" w:space="0" w:color="auto"/>
        <w:right w:val="none" w:sz="0" w:space="0" w:color="auto"/>
      </w:divBdr>
    </w:div>
    <w:div w:id="1719282458">
      <w:bodyDiv w:val="1"/>
      <w:marLeft w:val="0"/>
      <w:marRight w:val="0"/>
      <w:marTop w:val="0"/>
      <w:marBottom w:val="0"/>
      <w:divBdr>
        <w:top w:val="none" w:sz="0" w:space="0" w:color="auto"/>
        <w:left w:val="none" w:sz="0" w:space="0" w:color="auto"/>
        <w:bottom w:val="none" w:sz="0" w:space="0" w:color="auto"/>
        <w:right w:val="none" w:sz="0" w:space="0" w:color="auto"/>
      </w:divBdr>
    </w:div>
    <w:div w:id="1723823157">
      <w:bodyDiv w:val="1"/>
      <w:marLeft w:val="0"/>
      <w:marRight w:val="0"/>
      <w:marTop w:val="0"/>
      <w:marBottom w:val="0"/>
      <w:divBdr>
        <w:top w:val="none" w:sz="0" w:space="0" w:color="auto"/>
        <w:left w:val="none" w:sz="0" w:space="0" w:color="auto"/>
        <w:bottom w:val="none" w:sz="0" w:space="0" w:color="auto"/>
        <w:right w:val="none" w:sz="0" w:space="0" w:color="auto"/>
      </w:divBdr>
    </w:div>
    <w:div w:id="1731031005">
      <w:bodyDiv w:val="1"/>
      <w:marLeft w:val="0"/>
      <w:marRight w:val="0"/>
      <w:marTop w:val="0"/>
      <w:marBottom w:val="0"/>
      <w:divBdr>
        <w:top w:val="none" w:sz="0" w:space="0" w:color="auto"/>
        <w:left w:val="none" w:sz="0" w:space="0" w:color="auto"/>
        <w:bottom w:val="none" w:sz="0" w:space="0" w:color="auto"/>
        <w:right w:val="none" w:sz="0" w:space="0" w:color="auto"/>
      </w:divBdr>
    </w:div>
    <w:div w:id="1738939649">
      <w:bodyDiv w:val="1"/>
      <w:marLeft w:val="0"/>
      <w:marRight w:val="0"/>
      <w:marTop w:val="0"/>
      <w:marBottom w:val="0"/>
      <w:divBdr>
        <w:top w:val="none" w:sz="0" w:space="0" w:color="auto"/>
        <w:left w:val="none" w:sz="0" w:space="0" w:color="auto"/>
        <w:bottom w:val="none" w:sz="0" w:space="0" w:color="auto"/>
        <w:right w:val="none" w:sz="0" w:space="0" w:color="auto"/>
      </w:divBdr>
    </w:div>
    <w:div w:id="1758600217">
      <w:bodyDiv w:val="1"/>
      <w:marLeft w:val="0"/>
      <w:marRight w:val="0"/>
      <w:marTop w:val="0"/>
      <w:marBottom w:val="0"/>
      <w:divBdr>
        <w:top w:val="none" w:sz="0" w:space="0" w:color="auto"/>
        <w:left w:val="none" w:sz="0" w:space="0" w:color="auto"/>
        <w:bottom w:val="none" w:sz="0" w:space="0" w:color="auto"/>
        <w:right w:val="none" w:sz="0" w:space="0" w:color="auto"/>
      </w:divBdr>
    </w:div>
    <w:div w:id="1769079819">
      <w:bodyDiv w:val="1"/>
      <w:marLeft w:val="0"/>
      <w:marRight w:val="0"/>
      <w:marTop w:val="0"/>
      <w:marBottom w:val="0"/>
      <w:divBdr>
        <w:top w:val="none" w:sz="0" w:space="0" w:color="auto"/>
        <w:left w:val="none" w:sz="0" w:space="0" w:color="auto"/>
        <w:bottom w:val="none" w:sz="0" w:space="0" w:color="auto"/>
        <w:right w:val="none" w:sz="0" w:space="0" w:color="auto"/>
      </w:divBdr>
    </w:div>
    <w:div w:id="1877278754">
      <w:bodyDiv w:val="1"/>
      <w:marLeft w:val="0"/>
      <w:marRight w:val="0"/>
      <w:marTop w:val="0"/>
      <w:marBottom w:val="0"/>
      <w:divBdr>
        <w:top w:val="none" w:sz="0" w:space="0" w:color="auto"/>
        <w:left w:val="none" w:sz="0" w:space="0" w:color="auto"/>
        <w:bottom w:val="none" w:sz="0" w:space="0" w:color="auto"/>
        <w:right w:val="none" w:sz="0" w:space="0" w:color="auto"/>
      </w:divBdr>
    </w:div>
    <w:div w:id="1881354024">
      <w:bodyDiv w:val="1"/>
      <w:marLeft w:val="0"/>
      <w:marRight w:val="0"/>
      <w:marTop w:val="0"/>
      <w:marBottom w:val="0"/>
      <w:divBdr>
        <w:top w:val="none" w:sz="0" w:space="0" w:color="auto"/>
        <w:left w:val="none" w:sz="0" w:space="0" w:color="auto"/>
        <w:bottom w:val="none" w:sz="0" w:space="0" w:color="auto"/>
        <w:right w:val="none" w:sz="0" w:space="0" w:color="auto"/>
      </w:divBdr>
    </w:div>
    <w:div w:id="1988245675">
      <w:bodyDiv w:val="1"/>
      <w:marLeft w:val="0"/>
      <w:marRight w:val="0"/>
      <w:marTop w:val="0"/>
      <w:marBottom w:val="0"/>
      <w:divBdr>
        <w:top w:val="none" w:sz="0" w:space="0" w:color="auto"/>
        <w:left w:val="none" w:sz="0" w:space="0" w:color="auto"/>
        <w:bottom w:val="none" w:sz="0" w:space="0" w:color="auto"/>
        <w:right w:val="none" w:sz="0" w:space="0" w:color="auto"/>
      </w:divBdr>
    </w:div>
    <w:div w:id="2010210023">
      <w:bodyDiv w:val="1"/>
      <w:marLeft w:val="0"/>
      <w:marRight w:val="0"/>
      <w:marTop w:val="0"/>
      <w:marBottom w:val="0"/>
      <w:divBdr>
        <w:top w:val="none" w:sz="0" w:space="0" w:color="auto"/>
        <w:left w:val="none" w:sz="0" w:space="0" w:color="auto"/>
        <w:bottom w:val="none" w:sz="0" w:space="0" w:color="auto"/>
        <w:right w:val="none" w:sz="0" w:space="0" w:color="auto"/>
      </w:divBdr>
    </w:div>
    <w:div w:id="2069525172">
      <w:bodyDiv w:val="1"/>
      <w:marLeft w:val="0"/>
      <w:marRight w:val="0"/>
      <w:marTop w:val="0"/>
      <w:marBottom w:val="0"/>
      <w:divBdr>
        <w:top w:val="none" w:sz="0" w:space="0" w:color="auto"/>
        <w:left w:val="none" w:sz="0" w:space="0" w:color="auto"/>
        <w:bottom w:val="none" w:sz="0" w:space="0" w:color="auto"/>
        <w:right w:val="none" w:sz="0" w:space="0" w:color="auto"/>
      </w:divBdr>
    </w:div>
    <w:div w:id="2099977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b:Tag>
    <b:SourceType>InternetSite</b:SourceType>
    <b:Guid>{64018EBB-1A9C-4E12-B524-2EA3434FE4EA}</b:Guid>
    <b:Title>ProductPlan</b:Title>
    <b:InternetSiteTitle>ProductPlan</b:InternetSiteTitle>
    <b:URL>https://www.productplan.com/glossary/implicit-requirements/#:~:text=Implicit%20requirements%3A%20what%20everyone%20expects,the%20developers%20to%20include%20them.</b:URL>
    <b:RefOrder>1</b:RefOrder>
  </b:Source>
  <b:Source>
    <b:Tag>EBA24</b:Tag>
    <b:SourceType>InternetSite</b:SourceType>
    <b:Guid>{5CC453AC-21AD-44C8-B694-7FF3A2CA66F9}</b:Guid>
    <b:Title>EBAD</b:Title>
    <b:YearAccessed>2024</b:YearAccessed>
    <b:MonthAccessed>April</b:MonthAccessed>
    <b:DayAccessed>23rd</b:DayAccessed>
    <b:URL>https://www.ebad.com/demolition-block-m112/</b:URL>
    <b:RefOrder>4</b:RefOrder>
  </b:Source>
  <b:Source>
    <b:Tag>Accil</b:Tag>
    <b:SourceType>DocumentFromInternetSite</b:SourceType>
    <b:Guid>{D40A10FA-60D8-4F67-AB2C-E74870128A94}</b:Guid>
    <b:Title>Accurate Energetic Systems</b:Title>
    <b:YearAccessed>April</b:YearAccessed>
    <b:MonthAccessed>April</b:MonthAccessed>
    <b:DayAccessed>23rd</b:DayAccessed>
    <b:URL>https://www.aesys.biz/_files/ugd/da7289_1b5163047b264ff28e8848fae49d3149.pdf</b:URL>
    <b:RefOrder>3</b:RefOrder>
  </b:Source>
  <b:Source>
    <b:Tag>Acc24Image</b:Tag>
    <b:SourceType>InternetSite</b:SourceType>
    <b:Guid>{47F87372-8791-473B-A5E7-51E1AA0A7993}</b:Guid>
    <b:Title>Accurate Energetic Systems</b:Title>
    <b:YearAccessed>2024</b:YearAccessed>
    <b:MonthAccessed>April</b:MonthAccessed>
    <b:DayAccessed>23rd</b:DayAccessed>
    <b:URL>https://www.aesys.biz/m2a4-m3a1-demolition-charges#:~:text=DESCRIPTION,and%20paved%20or%20unpaved%20roads.</b:URL>
    <b:RefOrder>5</b:RefOrder>
  </b:Source>
  <b:Source>
    <b:Tag>Arm24</b:Tag>
    <b:SourceType>InternetSite</b:SourceType>
    <b:Guid>{C39ED1D4-DE33-487F-87BC-D21AB3FD8A79}</b:Guid>
    <b:Title>Army Technology </b:Title>
    <b:YearAccessed>2024</b:YearAccessed>
    <b:MonthAccessed>April</b:MonthAccessed>
    <b:DayAccessed>23rd</b:DayAccessed>
    <b:URL>https://www.army-technology.com/contractors/mines/cbrnergetics/pressreleases/medical-trauma-kits-prevent-injury/</b:URL>
    <b:RefOrder>6</b:RefOrder>
  </b:Source>
  <b:Source>
    <b:Tag>Arm241</b:Tag>
    <b:SourceType>InternetSite</b:SourceType>
    <b:Guid>{7F10E935-F3C9-472D-9DF3-23FD245C2CF9}</b:Guid>
    <b:Title>Army Technology</b:Title>
    <b:YearAccessed>2024</b:YearAccessed>
    <b:MonthAccessed>April</b:MonthAccessed>
    <b:DayAccessed>23rd</b:DayAccessed>
    <b:URL>https://www.army-technology.com/contractors/mines/cbrnergetics/pressreleases/medical-trauma-kits-prevent-injury/</b:URL>
    <b:RefOrder>7</b:RefOrder>
  </b:Source>
  <b:Source>
    <b:Tag>STV24</b:Tag>
    <b:SourceType>InternetSite</b:SourceType>
    <b:Guid>{75FAA6B2-C4FF-423F-954C-33F9C0F473B5}</b:Guid>
    <b:Title>STV Group</b:Title>
    <b:YearAccessed>2024</b:YearAccessed>
    <b:MonthAccessed>April</b:MonthAccessed>
    <b:DayAccessed>23rd</b:DayAccessed>
    <b:URL>https://www.stvgroup.cz/en/product/demolition-charge-rapid-crater-kit#:~:text=Rapid%20Crater%20Kits%20are%20fast,tank%20trenches%20can%20be%20created</b:URL>
    <b:RefOrder>2</b:RefOrder>
  </b:Source>
  <b:Source>
    <b:Tag>Bar06</b:Tag>
    <b:SourceType>Report</b:SourceType>
    <b:Guid>{BD566040-485E-4235-A2C6-FABB6493CEE7}</b:Guid>
    <b:Title>EXPLOSIVE BOOSTER SELECTION CRITERIA FOR INSENSITIVE </b:Title>
    <b:Year>2006</b:Year>
    <b:Author>
      <b:Author>
        <b:NameList>
          <b:Person>
            <b:Last>Barnes</b:Last>
            <b:First>Peter</b:First>
          </b:Person>
          <b:Person>
            <b:Last>Moss</b:Last>
            <b:First>Ron</b:First>
          </b:Person>
          <b:Person>
            <b:Last>Sharp</b:Last>
            <b:First>Mike</b:First>
          </b:Person>
        </b:NameList>
      </b:Author>
    </b:Author>
    <b:Publisher>BAE SYSTEMS</b:Publisher>
    <b:City>Glascoed</b:City>
    <b:RefOrder>8</b:RefOrder>
  </b:Source>
  <b:Source>
    <b:Tag>Voe22</b:Tag>
    <b:SourceType>Book</b:SourceType>
    <b:Guid>{18476273-05E8-4FE6-86AE-743DBF498391}</b:Guid>
    <b:Title>Combustion and Flame</b:Title>
    <b:Year>2022</b:Year>
    <b:Author>
      <b:Author>
        <b:NameList>
          <b:Person>
            <b:Last>Voelkel</b:Last>
            <b:Middle>J</b:Middle>
            <b:First>Stephen</b:First>
          </b:Person>
        </b:NameList>
      </b:Author>
    </b:Author>
    <b:RefOrder>9</b:RefOrder>
  </b:Source>
</b:Sources>
</file>

<file path=customXml/itemProps1.xml><?xml version="1.0" encoding="utf-8"?>
<ds:datastoreItem xmlns:ds="http://schemas.openxmlformats.org/officeDocument/2006/customXml" ds:itemID="{0F58DAF3-86FD-4B2A-BBD5-D6648D82F6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4395</Words>
  <Characters>25056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GROUP PROJECT</vt:lpstr>
    </vt:vector>
  </TitlesOfParts>
  <Company>QinetiQ</Company>
  <LinksUpToDate>false</LinksUpToDate>
  <CharactersWithSpaces>29393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group project portfolio</dc:subject>
  <dc:creator>Mr Finn Mallon</dc:creator>
  <cp:keywords/>
  <dc:description/>
  <cp:lastModifiedBy>Finn Mallon (2031021)</cp:lastModifiedBy>
  <cp:revision>2</cp:revision>
  <dcterms:created xsi:type="dcterms:W3CDTF">2024-05-05T20:00:00Z</dcterms:created>
  <dcterms:modified xsi:type="dcterms:W3CDTF">2024-05-05T20:00:00Z</dcterms:modified>
</cp:coreProperties>
</file>