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3C2FA" w14:textId="495BD905" w:rsidR="00247E98" w:rsidRPr="004F7AED" w:rsidRDefault="00247E98" w:rsidP="00247E98">
      <w:pPr>
        <w:rPr>
          <w:rFonts w:ascii="Arial" w:hAnsi="Arial" w:cs="Arial"/>
          <w:sz w:val="22"/>
        </w:rPr>
      </w:pPr>
      <w:r>
        <w:rPr>
          <w:noProof/>
        </w:rPr>
        <w:drawing>
          <wp:inline distT="0" distB="0" distL="0" distR="0" wp14:anchorId="7CECE94F" wp14:editId="63A167AF">
            <wp:extent cx="2019300" cy="923925"/>
            <wp:effectExtent l="0" t="0" r="0" b="9525"/>
            <wp:docPr id="177424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42462" name=""/>
                    <pic:cNvPicPr/>
                  </pic:nvPicPr>
                  <pic:blipFill>
                    <a:blip r:embed="rId8"/>
                    <a:stretch>
                      <a:fillRect/>
                    </a:stretch>
                  </pic:blipFill>
                  <pic:spPr>
                    <a:xfrm>
                      <a:off x="0" y="0"/>
                      <a:ext cx="2019300" cy="923925"/>
                    </a:xfrm>
                    <a:prstGeom prst="rect">
                      <a:avLst/>
                    </a:prstGeom>
                  </pic:spPr>
                </pic:pic>
              </a:graphicData>
            </a:graphic>
          </wp:inline>
        </w:drawing>
      </w:r>
    </w:p>
    <w:p w14:paraId="502B712B" w14:textId="77777777" w:rsidR="00247E98" w:rsidRPr="004F7AED" w:rsidRDefault="00247E98" w:rsidP="00247E98">
      <w:pPr>
        <w:jc w:val="center"/>
        <w:rPr>
          <w:rFonts w:ascii="Arial" w:hAnsi="Arial" w:cs="Arial"/>
          <w:sz w:val="22"/>
        </w:rPr>
      </w:pPr>
    </w:p>
    <w:p w14:paraId="25989E15" w14:textId="2DA16D38" w:rsidR="005E40CA" w:rsidRPr="004F7AED" w:rsidRDefault="00247E98" w:rsidP="00247E98">
      <w:pPr>
        <w:jc w:val="center"/>
        <w:rPr>
          <w:rFonts w:ascii="Arial" w:hAnsi="Arial" w:cs="Arial"/>
          <w:b/>
          <w:bCs/>
          <w:sz w:val="22"/>
        </w:rPr>
      </w:pPr>
      <w:r w:rsidRPr="004F7AED">
        <w:rPr>
          <w:rFonts w:ascii="Arial" w:hAnsi="Arial" w:cs="Arial"/>
          <w:b/>
          <w:bCs/>
          <w:sz w:val="22"/>
        </w:rPr>
        <w:t>Living with Care: The Older Person</w:t>
      </w:r>
    </w:p>
    <w:p w14:paraId="325A3758" w14:textId="77777777" w:rsidR="00247E98" w:rsidRPr="004F7AED" w:rsidRDefault="00247E98" w:rsidP="00247E98">
      <w:pPr>
        <w:jc w:val="center"/>
        <w:rPr>
          <w:rFonts w:ascii="Arial" w:hAnsi="Arial" w:cs="Arial"/>
          <w:sz w:val="22"/>
        </w:rPr>
      </w:pPr>
    </w:p>
    <w:p w14:paraId="7BAC9EC9" w14:textId="77777777" w:rsidR="00247E98" w:rsidRPr="004F7AED" w:rsidRDefault="00247E98" w:rsidP="00247E98">
      <w:pPr>
        <w:jc w:val="center"/>
        <w:rPr>
          <w:rFonts w:ascii="Arial" w:hAnsi="Arial" w:cs="Arial"/>
          <w:sz w:val="22"/>
        </w:rPr>
      </w:pPr>
    </w:p>
    <w:p w14:paraId="01D26529" w14:textId="2728949F" w:rsidR="00247E98" w:rsidRPr="004F7AED" w:rsidRDefault="00247E98" w:rsidP="006631F6">
      <w:pPr>
        <w:rPr>
          <w:rFonts w:ascii="Arial" w:hAnsi="Arial" w:cs="Arial"/>
          <w:sz w:val="22"/>
        </w:rPr>
      </w:pPr>
      <w:r w:rsidRPr="004F7AED">
        <w:rPr>
          <w:rFonts w:ascii="Arial" w:hAnsi="Arial" w:cs="Arial"/>
          <w:sz w:val="22"/>
        </w:rPr>
        <w:t>Student name:</w:t>
      </w:r>
      <w:r w:rsidR="006631F6" w:rsidRPr="004F7AED">
        <w:rPr>
          <w:rFonts w:ascii="Arial" w:hAnsi="Arial" w:cs="Arial"/>
          <w:sz w:val="22"/>
        </w:rPr>
        <w:t xml:space="preserve"> Portia Boateng Turkson</w:t>
      </w:r>
    </w:p>
    <w:p w14:paraId="6ADF84F8" w14:textId="1DBFC51E" w:rsidR="00247E98" w:rsidRPr="004F7AED" w:rsidRDefault="00247E98" w:rsidP="006631F6">
      <w:pPr>
        <w:rPr>
          <w:rFonts w:ascii="Arial" w:hAnsi="Arial" w:cs="Arial"/>
          <w:sz w:val="22"/>
        </w:rPr>
      </w:pPr>
      <w:r w:rsidRPr="004F7AED">
        <w:rPr>
          <w:rFonts w:ascii="Arial" w:hAnsi="Arial" w:cs="Arial"/>
          <w:sz w:val="22"/>
        </w:rPr>
        <w:t>Student Id:</w:t>
      </w:r>
      <w:r w:rsidR="006631F6" w:rsidRPr="004F7AED">
        <w:rPr>
          <w:rFonts w:ascii="Arial" w:hAnsi="Arial" w:cs="Arial"/>
          <w:sz w:val="22"/>
        </w:rPr>
        <w:t xml:space="preserve"> 2122363</w:t>
      </w:r>
    </w:p>
    <w:p w14:paraId="0609FEF4" w14:textId="6B370089" w:rsidR="006631F6" w:rsidRPr="004F7AED" w:rsidRDefault="006631F6" w:rsidP="006631F6">
      <w:pPr>
        <w:rPr>
          <w:rFonts w:ascii="Arial" w:hAnsi="Arial" w:cs="Arial"/>
          <w:sz w:val="22"/>
        </w:rPr>
      </w:pPr>
      <w:r w:rsidRPr="004F7AED">
        <w:rPr>
          <w:rFonts w:ascii="Arial" w:hAnsi="Arial" w:cs="Arial"/>
          <w:sz w:val="22"/>
        </w:rPr>
        <w:t>Module name: Living with Care: The Older Person</w:t>
      </w:r>
    </w:p>
    <w:p w14:paraId="160CD9BA" w14:textId="612AA3C8" w:rsidR="006631F6" w:rsidRPr="004F7AED" w:rsidRDefault="006631F6" w:rsidP="006631F6">
      <w:pPr>
        <w:rPr>
          <w:rFonts w:ascii="Arial" w:hAnsi="Arial" w:cs="Arial"/>
          <w:sz w:val="22"/>
        </w:rPr>
      </w:pPr>
      <w:r w:rsidRPr="004F7AED">
        <w:rPr>
          <w:rFonts w:ascii="Arial" w:hAnsi="Arial" w:cs="Arial"/>
          <w:sz w:val="22"/>
        </w:rPr>
        <w:t>Module code: BMPH6009</w:t>
      </w:r>
    </w:p>
    <w:p w14:paraId="66ABF923" w14:textId="6B38D6C2" w:rsidR="006631F6" w:rsidRPr="004F7AED" w:rsidRDefault="006631F6" w:rsidP="006631F6">
      <w:pPr>
        <w:rPr>
          <w:rFonts w:ascii="Arial" w:hAnsi="Arial" w:cs="Arial"/>
          <w:sz w:val="22"/>
        </w:rPr>
      </w:pPr>
      <w:r w:rsidRPr="004F7AED">
        <w:rPr>
          <w:rFonts w:ascii="Arial" w:hAnsi="Arial" w:cs="Arial"/>
          <w:sz w:val="22"/>
        </w:rPr>
        <w:t xml:space="preserve">Lecture name: Dr Laila </w:t>
      </w:r>
      <w:r w:rsidR="00A837D8" w:rsidRPr="004F7AED">
        <w:rPr>
          <w:rFonts w:ascii="Arial" w:hAnsi="Arial" w:cs="Arial"/>
          <w:sz w:val="22"/>
        </w:rPr>
        <w:t>Surani</w:t>
      </w:r>
    </w:p>
    <w:p w14:paraId="3FDFD5B8" w14:textId="77777777" w:rsidR="006631F6" w:rsidRPr="004F7AED" w:rsidRDefault="006631F6" w:rsidP="00247E98">
      <w:pPr>
        <w:jc w:val="center"/>
        <w:rPr>
          <w:rFonts w:ascii="Arial" w:hAnsi="Arial" w:cs="Arial"/>
          <w:b/>
          <w:bCs/>
          <w:sz w:val="22"/>
        </w:rPr>
      </w:pPr>
    </w:p>
    <w:p w14:paraId="756486A4" w14:textId="1322B87E" w:rsidR="00247E98" w:rsidRPr="004F7AED" w:rsidRDefault="00247E98">
      <w:pPr>
        <w:spacing w:before="0" w:after="200" w:line="276" w:lineRule="auto"/>
        <w:jc w:val="left"/>
        <w:rPr>
          <w:rFonts w:ascii="Arial" w:hAnsi="Arial" w:cs="Arial"/>
          <w:sz w:val="22"/>
        </w:rPr>
      </w:pPr>
      <w:r w:rsidRPr="004F7AED">
        <w:rPr>
          <w:rFonts w:ascii="Arial" w:hAnsi="Arial" w:cs="Arial"/>
          <w:sz w:val="22"/>
        </w:rPr>
        <w:br w:type="page"/>
      </w:r>
    </w:p>
    <w:bookmarkStart w:id="0" w:name="_Toc160926036" w:displacedByCustomXml="next"/>
    <w:sdt>
      <w:sdtPr>
        <w:rPr>
          <w:rFonts w:ascii="Arial" w:eastAsiaTheme="minorHAnsi" w:hAnsi="Arial" w:cs="Arial"/>
          <w:color w:val="000000" w:themeColor="text1"/>
          <w:kern w:val="2"/>
          <w:sz w:val="22"/>
          <w:szCs w:val="22"/>
          <w:lang w:val="en-GB"/>
          <w14:ligatures w14:val="standardContextual"/>
        </w:rPr>
        <w:id w:val="-142897919"/>
        <w:docPartObj>
          <w:docPartGallery w:val="Table of Contents"/>
          <w:docPartUnique/>
        </w:docPartObj>
      </w:sdtPr>
      <w:sdtEndPr>
        <w:rPr>
          <w:b/>
          <w:bCs/>
          <w:noProof/>
        </w:rPr>
      </w:sdtEndPr>
      <w:sdtContent>
        <w:p w14:paraId="52634AF4" w14:textId="72C76E78" w:rsidR="00A3336C" w:rsidRPr="00554056" w:rsidRDefault="00CF754D">
          <w:pPr>
            <w:pStyle w:val="TOCHeading"/>
            <w:rPr>
              <w:rFonts w:ascii="Arial" w:hAnsi="Arial" w:cs="Arial"/>
              <w:sz w:val="22"/>
              <w:szCs w:val="22"/>
            </w:rPr>
          </w:pPr>
          <w:r>
            <w:rPr>
              <w:rFonts w:ascii="Arial" w:eastAsiaTheme="minorHAnsi" w:hAnsi="Arial" w:cs="Arial"/>
              <w:color w:val="000000" w:themeColor="text1"/>
              <w:kern w:val="2"/>
              <w:sz w:val="22"/>
              <w:szCs w:val="22"/>
              <w:lang w:val="en-GB"/>
              <w14:ligatures w14:val="standardContextual"/>
            </w:rPr>
            <w:t xml:space="preserve">                                                                 </w:t>
          </w:r>
          <w:r w:rsidR="00A3336C" w:rsidRPr="004F7AED">
            <w:rPr>
              <w:rFonts w:ascii="Arial" w:hAnsi="Arial" w:cs="Arial"/>
              <w:sz w:val="22"/>
              <w:szCs w:val="22"/>
            </w:rPr>
            <w:t>Contents</w:t>
          </w:r>
        </w:p>
        <w:p w14:paraId="393601F4" w14:textId="59CA78AD" w:rsidR="003751A4" w:rsidRPr="00554056" w:rsidRDefault="003751A4" w:rsidP="00D30C9B">
          <w:pPr>
            <w:pStyle w:val="ListParagraph"/>
            <w:numPr>
              <w:ilvl w:val="0"/>
              <w:numId w:val="2"/>
            </w:numPr>
            <w:rPr>
              <w:rFonts w:ascii="Arial" w:hAnsi="Arial" w:cs="Arial"/>
              <w:sz w:val="22"/>
            </w:rPr>
          </w:pPr>
          <w:r w:rsidRPr="00554056">
            <w:rPr>
              <w:rFonts w:ascii="Arial" w:hAnsi="Arial" w:cs="Arial"/>
              <w:sz w:val="22"/>
            </w:rPr>
            <w:t>Introduction</w:t>
          </w:r>
        </w:p>
        <w:p w14:paraId="7FB6CFA3" w14:textId="6665B6C1" w:rsidR="00F8461B" w:rsidRPr="00554056" w:rsidRDefault="00F8461B" w:rsidP="00D30C9B">
          <w:pPr>
            <w:pStyle w:val="ListParagraph"/>
            <w:numPr>
              <w:ilvl w:val="0"/>
              <w:numId w:val="2"/>
            </w:numPr>
            <w:rPr>
              <w:rFonts w:ascii="Arial" w:hAnsi="Arial" w:cs="Arial"/>
              <w:sz w:val="22"/>
            </w:rPr>
          </w:pPr>
          <w:r w:rsidRPr="00554056">
            <w:rPr>
              <w:rFonts w:ascii="Arial" w:hAnsi="Arial" w:cs="Arial"/>
              <w:sz w:val="22"/>
            </w:rPr>
            <w:t xml:space="preserve"> </w:t>
          </w:r>
          <w:r w:rsidR="00CD4A28" w:rsidRPr="00554056">
            <w:rPr>
              <w:rFonts w:ascii="Arial" w:hAnsi="Arial" w:cs="Arial"/>
              <w:sz w:val="22"/>
            </w:rPr>
            <w:t xml:space="preserve">Is </w:t>
          </w:r>
          <w:r w:rsidRPr="00554056">
            <w:rPr>
              <w:rFonts w:ascii="Arial" w:hAnsi="Arial" w:cs="Arial"/>
              <w:sz w:val="22"/>
            </w:rPr>
            <w:t xml:space="preserve">the use of technology necessary for the elderly UK population or older persons' </w:t>
          </w:r>
          <w:proofErr w:type="gramStart"/>
          <w:r w:rsidRPr="00554056">
            <w:rPr>
              <w:rFonts w:ascii="Arial" w:hAnsi="Arial" w:cs="Arial"/>
              <w:sz w:val="22"/>
            </w:rPr>
            <w:t>life?.</w:t>
          </w:r>
          <w:proofErr w:type="gramEnd"/>
          <w:r w:rsidRPr="00554056">
            <w:rPr>
              <w:rFonts w:ascii="Arial" w:hAnsi="Arial" w:cs="Arial"/>
              <w:sz w:val="22"/>
            </w:rPr>
            <w:t xml:space="preserve"> (favour and against)</w:t>
          </w:r>
        </w:p>
        <w:p w14:paraId="74191935" w14:textId="72147CBB" w:rsidR="00F8461B" w:rsidRPr="00554056" w:rsidRDefault="00F8461B" w:rsidP="00D30C9B">
          <w:pPr>
            <w:pStyle w:val="ListParagraph"/>
            <w:numPr>
              <w:ilvl w:val="0"/>
              <w:numId w:val="2"/>
            </w:numPr>
            <w:rPr>
              <w:rFonts w:ascii="Arial" w:hAnsi="Arial" w:cs="Arial"/>
              <w:sz w:val="22"/>
            </w:rPr>
          </w:pPr>
          <w:r w:rsidRPr="00554056">
            <w:rPr>
              <w:rFonts w:ascii="Arial" w:hAnsi="Arial" w:cs="Arial"/>
              <w:sz w:val="22"/>
            </w:rPr>
            <w:t>Reflection</w:t>
          </w:r>
        </w:p>
        <w:p w14:paraId="0DA1438C" w14:textId="4270BDA3" w:rsidR="00F8461B" w:rsidRPr="00554056" w:rsidRDefault="00F8461B" w:rsidP="00D30C9B">
          <w:pPr>
            <w:pStyle w:val="ListParagraph"/>
            <w:numPr>
              <w:ilvl w:val="0"/>
              <w:numId w:val="2"/>
            </w:numPr>
            <w:rPr>
              <w:rFonts w:ascii="Arial" w:hAnsi="Arial" w:cs="Arial"/>
              <w:sz w:val="22"/>
            </w:rPr>
          </w:pPr>
          <w:r w:rsidRPr="00554056">
            <w:rPr>
              <w:rFonts w:ascii="Arial" w:hAnsi="Arial" w:cs="Arial"/>
              <w:sz w:val="22"/>
            </w:rPr>
            <w:t>Statistics on the ageing population</w:t>
          </w:r>
        </w:p>
        <w:p w14:paraId="52593169" w14:textId="6B6D2105" w:rsidR="00F8461B" w:rsidRPr="00554056" w:rsidRDefault="00F8461B" w:rsidP="00D30C9B">
          <w:pPr>
            <w:pStyle w:val="ListParagraph"/>
            <w:numPr>
              <w:ilvl w:val="0"/>
              <w:numId w:val="2"/>
            </w:numPr>
            <w:rPr>
              <w:rFonts w:ascii="Arial" w:hAnsi="Arial" w:cs="Arial"/>
              <w:sz w:val="22"/>
            </w:rPr>
          </w:pPr>
          <w:r w:rsidRPr="00554056">
            <w:rPr>
              <w:rFonts w:ascii="Arial" w:hAnsi="Arial" w:cs="Arial"/>
              <w:sz w:val="22"/>
            </w:rPr>
            <w:t>Government support or service in place</w:t>
          </w:r>
        </w:p>
        <w:p w14:paraId="5483B6F4" w14:textId="7660AD19" w:rsidR="00D30C9B" w:rsidRPr="00554056" w:rsidRDefault="00D30C9B" w:rsidP="00D30C9B">
          <w:pPr>
            <w:pStyle w:val="ListParagraph"/>
            <w:numPr>
              <w:ilvl w:val="0"/>
              <w:numId w:val="2"/>
            </w:numPr>
            <w:rPr>
              <w:rFonts w:ascii="Arial" w:hAnsi="Arial" w:cs="Arial"/>
              <w:sz w:val="22"/>
            </w:rPr>
          </w:pPr>
          <w:r w:rsidRPr="00554056">
            <w:rPr>
              <w:rFonts w:ascii="Arial" w:hAnsi="Arial" w:cs="Arial"/>
              <w:sz w:val="22"/>
            </w:rPr>
            <w:t>conclusion</w:t>
          </w:r>
        </w:p>
        <w:p w14:paraId="463F467C" w14:textId="607D125A" w:rsidR="00A3336C" w:rsidRPr="00554056" w:rsidRDefault="00000000">
          <w:pPr>
            <w:rPr>
              <w:rFonts w:ascii="Arial" w:hAnsi="Arial" w:cs="Arial"/>
              <w:sz w:val="22"/>
            </w:rPr>
          </w:pPr>
        </w:p>
      </w:sdtContent>
    </w:sdt>
    <w:p w14:paraId="7776CA91" w14:textId="04D21A67" w:rsidR="00092BD4" w:rsidRPr="00554056" w:rsidRDefault="00092BD4" w:rsidP="00092BD4">
      <w:pPr>
        <w:spacing w:before="0" w:after="200"/>
        <w:rPr>
          <w:rFonts w:ascii="Arial" w:eastAsiaTheme="majorEastAsia" w:hAnsi="Arial" w:cs="Arial"/>
          <w:b/>
          <w:sz w:val="22"/>
        </w:rPr>
      </w:pPr>
      <w:r w:rsidRPr="00554056">
        <w:rPr>
          <w:rFonts w:ascii="Arial" w:hAnsi="Arial" w:cs="Arial"/>
          <w:sz w:val="22"/>
        </w:rPr>
        <w:br w:type="page"/>
      </w:r>
    </w:p>
    <w:p w14:paraId="3710AEA7" w14:textId="718787EF" w:rsidR="000F3862" w:rsidRPr="00554056" w:rsidRDefault="000F3862" w:rsidP="00666EA4">
      <w:pPr>
        <w:pStyle w:val="Heading1"/>
        <w:rPr>
          <w:rFonts w:ascii="Arial" w:hAnsi="Arial" w:cs="Arial"/>
          <w:sz w:val="22"/>
          <w:szCs w:val="22"/>
        </w:rPr>
      </w:pPr>
      <w:bookmarkStart w:id="1" w:name="_Toc163309100"/>
      <w:r w:rsidRPr="00554056">
        <w:rPr>
          <w:rFonts w:ascii="Arial" w:hAnsi="Arial" w:cs="Arial"/>
          <w:sz w:val="22"/>
          <w:szCs w:val="22"/>
        </w:rPr>
        <w:lastRenderedPageBreak/>
        <w:t>Introduction</w:t>
      </w:r>
      <w:bookmarkEnd w:id="0"/>
      <w:bookmarkEnd w:id="1"/>
    </w:p>
    <w:p w14:paraId="19976EA7" w14:textId="67C8B9EA" w:rsidR="00666EA4" w:rsidRPr="00554056" w:rsidRDefault="00F2124C" w:rsidP="00565228">
      <w:pPr>
        <w:rPr>
          <w:rFonts w:ascii="Arial" w:hAnsi="Arial" w:cs="Arial"/>
          <w:sz w:val="22"/>
        </w:rPr>
      </w:pPr>
      <w:r w:rsidRPr="00554056">
        <w:rPr>
          <w:rFonts w:ascii="Arial" w:hAnsi="Arial" w:cs="Arial"/>
          <w:sz w:val="22"/>
        </w:rPr>
        <w:t>In a time when people are living longer and trends are changing, making it easier for older people to live alone has become a big issue. Both the talk and the study that goes with it talk in great depth about all the different sides of this important subject</w:t>
      </w:r>
      <w:r w:rsidR="00B636A8" w:rsidRPr="00554056">
        <w:rPr>
          <w:rFonts w:ascii="Arial" w:hAnsi="Arial" w:cs="Arial"/>
          <w:sz w:val="22"/>
        </w:rPr>
        <w:t xml:space="preserve"> (</w:t>
      </w:r>
      <w:proofErr w:type="spellStart"/>
      <w:r w:rsidR="00B636A8" w:rsidRPr="00554056">
        <w:rPr>
          <w:rFonts w:ascii="Arial" w:hAnsi="Arial" w:cs="Arial"/>
          <w:i/>
          <w:iCs/>
          <w:sz w:val="22"/>
        </w:rPr>
        <w:t>Absor</w:t>
      </w:r>
      <w:proofErr w:type="spellEnd"/>
      <w:r w:rsidR="00B636A8" w:rsidRPr="00554056">
        <w:rPr>
          <w:rFonts w:ascii="Arial" w:hAnsi="Arial" w:cs="Arial"/>
          <w:i/>
          <w:iCs/>
          <w:sz w:val="22"/>
        </w:rPr>
        <w:t xml:space="preserve"> et al., 2023</w:t>
      </w:r>
      <w:r w:rsidR="00B636A8" w:rsidRPr="00554056">
        <w:rPr>
          <w:rFonts w:ascii="Arial" w:hAnsi="Arial" w:cs="Arial"/>
          <w:sz w:val="22"/>
        </w:rPr>
        <w:t>)</w:t>
      </w:r>
      <w:r w:rsidRPr="00554056">
        <w:rPr>
          <w:rFonts w:ascii="Arial" w:hAnsi="Arial" w:cs="Arial"/>
          <w:sz w:val="22"/>
        </w:rPr>
        <w:t xml:space="preserve">. </w:t>
      </w:r>
      <w:r w:rsidR="006631F6" w:rsidRPr="00554056">
        <w:rPr>
          <w:rFonts w:ascii="Arial" w:hAnsi="Arial" w:cs="Arial"/>
          <w:sz w:val="22"/>
        </w:rPr>
        <w:t xml:space="preserve">Am going to talk about </w:t>
      </w:r>
      <w:r w:rsidR="003E4E10" w:rsidRPr="00554056">
        <w:rPr>
          <w:rFonts w:ascii="Arial" w:hAnsi="Arial" w:cs="Arial"/>
          <w:sz w:val="22"/>
        </w:rPr>
        <w:t xml:space="preserve">the </w:t>
      </w:r>
      <w:r w:rsidR="00565228" w:rsidRPr="00554056">
        <w:rPr>
          <w:rFonts w:ascii="Arial" w:hAnsi="Arial" w:cs="Arial"/>
          <w:sz w:val="22"/>
        </w:rPr>
        <w:t>favours</w:t>
      </w:r>
      <w:r w:rsidR="003E4E10" w:rsidRPr="00554056">
        <w:rPr>
          <w:rFonts w:ascii="Arial" w:hAnsi="Arial" w:cs="Arial"/>
          <w:sz w:val="22"/>
        </w:rPr>
        <w:t xml:space="preserve"> and the against of </w:t>
      </w:r>
      <w:r w:rsidR="006631F6" w:rsidRPr="00554056">
        <w:rPr>
          <w:rFonts w:ascii="Arial" w:hAnsi="Arial" w:cs="Arial"/>
          <w:sz w:val="22"/>
        </w:rPr>
        <w:t xml:space="preserve">how technology is necessary </w:t>
      </w:r>
      <w:r w:rsidR="003E4E10" w:rsidRPr="00554056">
        <w:rPr>
          <w:rFonts w:ascii="Arial" w:hAnsi="Arial" w:cs="Arial"/>
          <w:sz w:val="22"/>
        </w:rPr>
        <w:t xml:space="preserve">for </w:t>
      </w:r>
      <w:r w:rsidR="00565228" w:rsidRPr="00554056">
        <w:rPr>
          <w:rFonts w:ascii="Arial" w:hAnsi="Arial" w:cs="Arial"/>
          <w:sz w:val="22"/>
        </w:rPr>
        <w:t xml:space="preserve">the </w:t>
      </w:r>
      <w:r w:rsidR="003E4E10" w:rsidRPr="00554056">
        <w:rPr>
          <w:rFonts w:ascii="Arial" w:hAnsi="Arial" w:cs="Arial"/>
          <w:sz w:val="22"/>
        </w:rPr>
        <w:t xml:space="preserve">elderly </w:t>
      </w:r>
      <w:r w:rsidR="00565228" w:rsidRPr="00554056">
        <w:rPr>
          <w:rFonts w:ascii="Arial" w:hAnsi="Arial" w:cs="Arial"/>
          <w:sz w:val="22"/>
        </w:rPr>
        <w:t>people UK</w:t>
      </w:r>
      <w:r w:rsidR="003E4E10" w:rsidRPr="00554056">
        <w:rPr>
          <w:rFonts w:ascii="Arial" w:hAnsi="Arial" w:cs="Arial"/>
          <w:sz w:val="22"/>
        </w:rPr>
        <w:t xml:space="preserve"> population or an elderly </w:t>
      </w:r>
      <w:r w:rsidR="00565228" w:rsidRPr="00554056">
        <w:rPr>
          <w:rFonts w:ascii="Arial" w:hAnsi="Arial" w:cs="Arial"/>
          <w:sz w:val="22"/>
        </w:rPr>
        <w:t>person's</w:t>
      </w:r>
      <w:r w:rsidR="003E4E10" w:rsidRPr="00554056">
        <w:rPr>
          <w:rFonts w:ascii="Arial" w:hAnsi="Arial" w:cs="Arial"/>
          <w:sz w:val="22"/>
        </w:rPr>
        <w:t xml:space="preserve"> life, the statistics</w:t>
      </w:r>
      <w:r w:rsidR="004C7E74" w:rsidRPr="00554056">
        <w:rPr>
          <w:rFonts w:ascii="Arial" w:hAnsi="Arial" w:cs="Arial"/>
          <w:sz w:val="22"/>
        </w:rPr>
        <w:t>,</w:t>
      </w:r>
      <w:r w:rsidR="003E4E10" w:rsidRPr="00554056">
        <w:rPr>
          <w:rFonts w:ascii="Arial" w:hAnsi="Arial" w:cs="Arial"/>
          <w:sz w:val="22"/>
        </w:rPr>
        <w:t xml:space="preserve"> the current government </w:t>
      </w:r>
      <w:r w:rsidR="00E335BE" w:rsidRPr="00554056">
        <w:rPr>
          <w:rFonts w:ascii="Arial" w:hAnsi="Arial" w:cs="Arial"/>
          <w:sz w:val="22"/>
        </w:rPr>
        <w:t>support,</w:t>
      </w:r>
      <w:r w:rsidR="003E4E10" w:rsidRPr="00554056">
        <w:rPr>
          <w:rFonts w:ascii="Arial" w:hAnsi="Arial" w:cs="Arial"/>
          <w:sz w:val="22"/>
        </w:rPr>
        <w:t xml:space="preserve"> or services in place for elderly </w:t>
      </w:r>
      <w:r w:rsidR="00565228" w:rsidRPr="00554056">
        <w:rPr>
          <w:rFonts w:ascii="Arial" w:hAnsi="Arial" w:cs="Arial"/>
          <w:sz w:val="22"/>
        </w:rPr>
        <w:t>people</w:t>
      </w:r>
      <w:r w:rsidR="004C2F0F" w:rsidRPr="00554056">
        <w:rPr>
          <w:rFonts w:ascii="Arial" w:hAnsi="Arial" w:cs="Arial"/>
          <w:sz w:val="22"/>
        </w:rPr>
        <w:t xml:space="preserve"> </w:t>
      </w:r>
      <w:r w:rsidR="004C7E74" w:rsidRPr="00554056">
        <w:rPr>
          <w:rFonts w:ascii="Arial" w:hAnsi="Arial" w:cs="Arial"/>
          <w:sz w:val="22"/>
        </w:rPr>
        <w:t xml:space="preserve">and </w:t>
      </w:r>
      <w:r w:rsidR="004C2F0F" w:rsidRPr="00554056">
        <w:rPr>
          <w:rFonts w:ascii="Arial" w:hAnsi="Arial" w:cs="Arial"/>
          <w:sz w:val="22"/>
        </w:rPr>
        <w:t xml:space="preserve">the </w:t>
      </w:r>
      <w:r w:rsidR="004C7E74" w:rsidRPr="00554056">
        <w:rPr>
          <w:rFonts w:ascii="Arial" w:hAnsi="Arial" w:cs="Arial"/>
          <w:sz w:val="22"/>
        </w:rPr>
        <w:t>conclusion.</w:t>
      </w:r>
    </w:p>
    <w:p w14:paraId="41402EB0" w14:textId="5C1D7135" w:rsidR="00B64F4F" w:rsidRPr="00554056" w:rsidRDefault="00B64F4F" w:rsidP="00B64F4F">
      <w:pPr>
        <w:jc w:val="center"/>
        <w:rPr>
          <w:rFonts w:ascii="Arial" w:hAnsi="Arial" w:cs="Arial"/>
          <w:sz w:val="22"/>
        </w:rPr>
      </w:pPr>
    </w:p>
    <w:p w14:paraId="729AF5C8" w14:textId="1650C52C" w:rsidR="00A30F98" w:rsidRPr="00554056" w:rsidRDefault="00A30F98" w:rsidP="00565228">
      <w:pPr>
        <w:rPr>
          <w:rFonts w:ascii="Arial" w:hAnsi="Arial" w:cs="Arial"/>
          <w:sz w:val="22"/>
        </w:rPr>
      </w:pPr>
      <w:r w:rsidRPr="00554056">
        <w:rPr>
          <w:rFonts w:ascii="Arial" w:hAnsi="Arial" w:cs="Arial"/>
          <w:b/>
          <w:bCs/>
          <w:sz w:val="22"/>
        </w:rPr>
        <w:t xml:space="preserve">Is the use of technology necessary for the elderly UK population or older </w:t>
      </w:r>
      <w:r w:rsidR="004C2F0F" w:rsidRPr="00554056">
        <w:rPr>
          <w:rFonts w:ascii="Arial" w:hAnsi="Arial" w:cs="Arial"/>
          <w:b/>
          <w:bCs/>
          <w:sz w:val="22"/>
        </w:rPr>
        <w:t>people's</w:t>
      </w:r>
      <w:r w:rsidR="00565228" w:rsidRPr="00554056">
        <w:rPr>
          <w:rFonts w:ascii="Arial" w:hAnsi="Arial" w:cs="Arial"/>
          <w:b/>
          <w:bCs/>
          <w:sz w:val="22"/>
        </w:rPr>
        <w:t xml:space="preserve"> life</w:t>
      </w:r>
      <w:r w:rsidR="004C2F0F" w:rsidRPr="00554056">
        <w:rPr>
          <w:rFonts w:ascii="Arial" w:hAnsi="Arial" w:cs="Arial"/>
          <w:sz w:val="22"/>
        </w:rPr>
        <w:t>?</w:t>
      </w:r>
      <w:r w:rsidRPr="00554056">
        <w:rPr>
          <w:rFonts w:ascii="Arial" w:hAnsi="Arial" w:cs="Arial"/>
          <w:sz w:val="22"/>
        </w:rPr>
        <w:t xml:space="preserve"> (favour)</w:t>
      </w:r>
      <w:r w:rsidR="008F35FF" w:rsidRPr="00554056">
        <w:rPr>
          <w:rFonts w:ascii="Arial" w:hAnsi="Arial" w:cs="Arial"/>
          <w:sz w:val="22"/>
        </w:rPr>
        <w:t xml:space="preserve"> </w:t>
      </w:r>
    </w:p>
    <w:p w14:paraId="797B5D62" w14:textId="791FD256" w:rsidR="00914037" w:rsidRPr="00554056" w:rsidRDefault="003E4E10" w:rsidP="00914037">
      <w:pPr>
        <w:rPr>
          <w:rFonts w:ascii="Arial" w:hAnsi="Arial" w:cs="Arial"/>
          <w:sz w:val="22"/>
        </w:rPr>
      </w:pPr>
      <w:r w:rsidRPr="00554056">
        <w:rPr>
          <w:rStyle w:val="Strong"/>
          <w:rFonts w:ascii="Arial" w:hAnsi="Arial" w:cs="Arial"/>
          <w:b w:val="0"/>
          <w:bCs w:val="0"/>
          <w:color w:val="242424"/>
          <w:sz w:val="22"/>
          <w:shd w:val="clear" w:color="auto" w:fill="FFFFFF"/>
        </w:rPr>
        <w:t>In our group</w:t>
      </w:r>
      <w:r w:rsidR="00565228" w:rsidRPr="00554056">
        <w:rPr>
          <w:rStyle w:val="Strong"/>
          <w:rFonts w:ascii="Arial" w:hAnsi="Arial" w:cs="Arial"/>
          <w:b w:val="0"/>
          <w:bCs w:val="0"/>
          <w:color w:val="242424"/>
          <w:sz w:val="22"/>
          <w:shd w:val="clear" w:color="auto" w:fill="FFFFFF"/>
        </w:rPr>
        <w:t>,</w:t>
      </w:r>
      <w:r w:rsidRPr="00554056">
        <w:rPr>
          <w:rStyle w:val="Strong"/>
          <w:rFonts w:ascii="Arial" w:hAnsi="Arial" w:cs="Arial"/>
          <w:b w:val="0"/>
          <w:bCs w:val="0"/>
          <w:color w:val="242424"/>
          <w:sz w:val="22"/>
          <w:shd w:val="clear" w:color="auto" w:fill="FFFFFF"/>
        </w:rPr>
        <w:t xml:space="preserve"> we </w:t>
      </w:r>
      <w:r w:rsidR="00565228" w:rsidRPr="00554056">
        <w:rPr>
          <w:rStyle w:val="Strong"/>
          <w:rFonts w:ascii="Arial" w:hAnsi="Arial" w:cs="Arial"/>
          <w:b w:val="0"/>
          <w:bCs w:val="0"/>
          <w:color w:val="242424"/>
          <w:sz w:val="22"/>
          <w:shd w:val="clear" w:color="auto" w:fill="FFFFFF"/>
        </w:rPr>
        <w:t>talked</w:t>
      </w:r>
      <w:r w:rsidRPr="00554056">
        <w:rPr>
          <w:rStyle w:val="Strong"/>
          <w:rFonts w:ascii="Arial" w:hAnsi="Arial" w:cs="Arial"/>
          <w:b w:val="0"/>
          <w:bCs w:val="0"/>
          <w:color w:val="242424"/>
          <w:sz w:val="22"/>
          <w:shd w:val="clear" w:color="auto" w:fill="FFFFFF"/>
        </w:rPr>
        <w:t xml:space="preserve"> in favour of how the use of technology has </w:t>
      </w:r>
      <w:r w:rsidR="00565228" w:rsidRPr="00554056">
        <w:rPr>
          <w:rStyle w:val="Strong"/>
          <w:rFonts w:ascii="Arial" w:hAnsi="Arial" w:cs="Arial"/>
          <w:b w:val="0"/>
          <w:bCs w:val="0"/>
          <w:color w:val="242424"/>
          <w:sz w:val="22"/>
          <w:shd w:val="clear" w:color="auto" w:fill="FFFFFF"/>
        </w:rPr>
        <w:t>helped</w:t>
      </w:r>
      <w:r w:rsidRPr="00554056">
        <w:rPr>
          <w:rStyle w:val="Strong"/>
          <w:rFonts w:ascii="Arial" w:hAnsi="Arial" w:cs="Arial"/>
          <w:b w:val="0"/>
          <w:bCs w:val="0"/>
          <w:color w:val="242424"/>
          <w:sz w:val="22"/>
          <w:shd w:val="clear" w:color="auto" w:fill="FFFFFF"/>
        </w:rPr>
        <w:t xml:space="preserve"> elderly people in the UK. </w:t>
      </w:r>
      <w:r w:rsidR="004F4D31" w:rsidRPr="00554056">
        <w:rPr>
          <w:rFonts w:ascii="Arial" w:hAnsi="Arial" w:cs="Arial"/>
          <w:sz w:val="22"/>
        </w:rPr>
        <w:t xml:space="preserve">Technology can make life a lot better for older people in the UK. It can help them talk to each other better, find information more quickly, and get help with their daily tasks. It's not necessary to add it, but doing so can help you connect with others, keep an eye on the body, and even keep your mind sharp. </w:t>
      </w:r>
      <w:r w:rsidR="00A30F98" w:rsidRPr="00554056">
        <w:rPr>
          <w:rFonts w:ascii="Arial" w:hAnsi="Arial" w:cs="Arial"/>
          <w:sz w:val="22"/>
        </w:rPr>
        <w:t>All</w:t>
      </w:r>
      <w:r w:rsidR="004F4D31" w:rsidRPr="00554056">
        <w:rPr>
          <w:rFonts w:ascii="Arial" w:hAnsi="Arial" w:cs="Arial"/>
          <w:sz w:val="22"/>
        </w:rPr>
        <w:t xml:space="preserve"> these things can help you be more independent and enjoy life more (</w:t>
      </w:r>
      <w:proofErr w:type="spellStart"/>
      <w:r w:rsidR="004F4D31" w:rsidRPr="00554056">
        <w:rPr>
          <w:rFonts w:ascii="Arial" w:hAnsi="Arial" w:cs="Arial"/>
          <w:i/>
          <w:iCs/>
          <w:sz w:val="22"/>
        </w:rPr>
        <w:t>Absor</w:t>
      </w:r>
      <w:proofErr w:type="spellEnd"/>
      <w:r w:rsidR="004F4D31" w:rsidRPr="00554056">
        <w:rPr>
          <w:rFonts w:ascii="Arial" w:hAnsi="Arial" w:cs="Arial"/>
          <w:i/>
          <w:iCs/>
          <w:sz w:val="22"/>
        </w:rPr>
        <w:t xml:space="preserve"> et al., 2023</w:t>
      </w:r>
      <w:r w:rsidR="004F4D31" w:rsidRPr="00554056">
        <w:rPr>
          <w:rFonts w:ascii="Arial" w:hAnsi="Arial" w:cs="Arial"/>
          <w:sz w:val="22"/>
        </w:rPr>
        <w:t xml:space="preserve">). </w:t>
      </w:r>
      <w:r w:rsidR="003D651E" w:rsidRPr="00554056">
        <w:rPr>
          <w:rFonts w:ascii="Arial" w:hAnsi="Arial" w:cs="Arial"/>
          <w:sz w:val="22"/>
        </w:rPr>
        <w:t>To take care of an older person's health, it's important to keep an eye on them. Technology makes it possible to keep</w:t>
      </w:r>
      <w:r w:rsidR="00A30911" w:rsidRPr="00554056">
        <w:rPr>
          <w:rFonts w:ascii="Arial" w:hAnsi="Arial" w:cs="Arial"/>
          <w:sz w:val="22"/>
        </w:rPr>
        <w:t xml:space="preserve"> </w:t>
      </w:r>
      <w:r w:rsidR="00565228" w:rsidRPr="00554056">
        <w:rPr>
          <w:rFonts w:ascii="Arial" w:hAnsi="Arial" w:cs="Arial"/>
          <w:sz w:val="22"/>
        </w:rPr>
        <w:t>monitor</w:t>
      </w:r>
      <w:r w:rsidR="00A30911" w:rsidRPr="00554056">
        <w:rPr>
          <w:rFonts w:ascii="Arial" w:hAnsi="Arial" w:cs="Arial"/>
          <w:sz w:val="22"/>
        </w:rPr>
        <w:t xml:space="preserve"> their health</w:t>
      </w:r>
      <w:r w:rsidR="003D651E" w:rsidRPr="00554056">
        <w:rPr>
          <w:rFonts w:ascii="Arial" w:hAnsi="Arial" w:cs="Arial"/>
          <w:sz w:val="22"/>
        </w:rPr>
        <w:t xml:space="preserve"> an</w:t>
      </w:r>
      <w:r w:rsidR="00A30911" w:rsidRPr="00554056">
        <w:rPr>
          <w:rFonts w:ascii="Arial" w:hAnsi="Arial" w:cs="Arial"/>
          <w:sz w:val="22"/>
        </w:rPr>
        <w:t>d</w:t>
      </w:r>
      <w:r w:rsidR="003D651E" w:rsidRPr="00554056">
        <w:rPr>
          <w:rFonts w:ascii="Arial" w:hAnsi="Arial" w:cs="Arial"/>
          <w:sz w:val="22"/>
        </w:rPr>
        <w:t xml:space="preserve"> eye on vital signs, exercise levels, and treatment compliance all the time. This is helpful for both individuals and healthcare workers (</w:t>
      </w:r>
      <w:r w:rsidR="003D651E" w:rsidRPr="00554056">
        <w:rPr>
          <w:rFonts w:ascii="Arial" w:hAnsi="Arial" w:cs="Arial"/>
          <w:i/>
          <w:iCs/>
          <w:sz w:val="22"/>
        </w:rPr>
        <w:t xml:space="preserve">Bianchetti et al., 2020). </w:t>
      </w:r>
      <w:r w:rsidR="003D651E" w:rsidRPr="00554056">
        <w:rPr>
          <w:rFonts w:ascii="Arial" w:hAnsi="Arial" w:cs="Arial"/>
          <w:sz w:val="22"/>
        </w:rPr>
        <w:t>When people get regular checkups, they can make choices that are better for their health and quality of life in the long run.</w:t>
      </w:r>
      <w:r w:rsidR="00A30911" w:rsidRPr="00554056">
        <w:rPr>
          <w:rFonts w:ascii="Arial" w:hAnsi="Arial" w:cs="Arial"/>
          <w:sz w:val="22"/>
        </w:rPr>
        <w:t xml:space="preserve"> </w:t>
      </w:r>
      <w:r w:rsidR="003751A4" w:rsidRPr="00554056">
        <w:rPr>
          <w:rFonts w:ascii="Arial" w:hAnsi="Arial" w:cs="Arial"/>
          <w:sz w:val="22"/>
        </w:rPr>
        <w:t>Getting</w:t>
      </w:r>
      <w:r w:rsidR="003D651E" w:rsidRPr="00554056">
        <w:rPr>
          <w:rFonts w:ascii="Arial" w:hAnsi="Arial" w:cs="Arial"/>
          <w:sz w:val="22"/>
        </w:rPr>
        <w:t xml:space="preserve"> access to fun things, knowledge, and education makes life better because it gives people ways to unwind, learn, and think. Streaming services, online classes, and digital libraries are just a few of the places where people can find a lot of what they want (</w:t>
      </w:r>
      <w:r w:rsidR="003D651E" w:rsidRPr="00554056">
        <w:rPr>
          <w:rFonts w:ascii="Arial" w:hAnsi="Arial" w:cs="Arial"/>
          <w:i/>
          <w:iCs/>
          <w:sz w:val="22"/>
        </w:rPr>
        <w:t>Felber et al., 2023</w:t>
      </w:r>
      <w:r w:rsidR="002D7AE3" w:rsidRPr="00554056">
        <w:rPr>
          <w:rFonts w:ascii="Arial" w:hAnsi="Arial" w:cs="Arial"/>
          <w:sz w:val="22"/>
        </w:rPr>
        <w:t xml:space="preserve">). connection to the outside world by technology, </w:t>
      </w:r>
      <w:r w:rsidR="003D651E" w:rsidRPr="00554056">
        <w:rPr>
          <w:rFonts w:ascii="Arial" w:hAnsi="Arial" w:cs="Arial"/>
          <w:sz w:val="22"/>
        </w:rPr>
        <w:t>Facebook, video calls, and internet groups let you stay in touch with family and friends even if you live far away. People feel like they belong and can be involved in important ways when they have virtual contacts (</w:t>
      </w:r>
      <w:r w:rsidR="003D651E" w:rsidRPr="00554056">
        <w:rPr>
          <w:rFonts w:ascii="Arial" w:hAnsi="Arial" w:cs="Arial"/>
          <w:i/>
          <w:iCs/>
          <w:sz w:val="22"/>
        </w:rPr>
        <w:t>Mathur et al., 2022</w:t>
      </w:r>
      <w:r w:rsidR="003D651E" w:rsidRPr="00554056">
        <w:rPr>
          <w:rFonts w:ascii="Arial" w:hAnsi="Arial" w:cs="Arial"/>
          <w:sz w:val="22"/>
        </w:rPr>
        <w:t>). This is good for their mental health. Technology</w:t>
      </w:r>
      <w:r w:rsidR="00565228" w:rsidRPr="00554056">
        <w:rPr>
          <w:rFonts w:ascii="Arial" w:hAnsi="Arial" w:cs="Arial"/>
          <w:sz w:val="22"/>
        </w:rPr>
        <w:t xml:space="preserve"> has increased independence</w:t>
      </w:r>
      <w:r w:rsidR="003D651E" w:rsidRPr="00554056">
        <w:rPr>
          <w:rFonts w:ascii="Arial" w:hAnsi="Arial" w:cs="Arial"/>
          <w:sz w:val="22"/>
        </w:rPr>
        <w:t xml:space="preserve"> i</w:t>
      </w:r>
      <w:r w:rsidR="00565228" w:rsidRPr="00554056">
        <w:rPr>
          <w:rFonts w:ascii="Arial" w:hAnsi="Arial" w:cs="Arial"/>
          <w:sz w:val="22"/>
        </w:rPr>
        <w:t>n</w:t>
      </w:r>
      <w:r w:rsidR="003D651E" w:rsidRPr="00554056">
        <w:rPr>
          <w:rFonts w:ascii="Arial" w:hAnsi="Arial" w:cs="Arial"/>
          <w:sz w:val="22"/>
        </w:rPr>
        <w:t xml:space="preserve"> a great way to help older people who are socially separated because it gets rid of real barriers and lets people connect.</w:t>
      </w:r>
      <w:r w:rsidR="002D7AE3" w:rsidRPr="00554056">
        <w:rPr>
          <w:rFonts w:ascii="Arial" w:hAnsi="Arial" w:cs="Arial"/>
          <w:sz w:val="22"/>
        </w:rPr>
        <w:t xml:space="preserve"> </w:t>
      </w:r>
      <w:r w:rsidR="00904C6D" w:rsidRPr="00554056">
        <w:rPr>
          <w:rFonts w:ascii="Arial" w:hAnsi="Arial" w:cs="Arial"/>
          <w:sz w:val="22"/>
        </w:rPr>
        <w:t>With the help of community-based schemes that offer transportation, home changes, and helpful gadgets, seniors can stay independent as they age in place</w:t>
      </w:r>
      <w:r w:rsidR="00933792" w:rsidRPr="00554056">
        <w:rPr>
          <w:rFonts w:ascii="Arial" w:hAnsi="Arial" w:cs="Arial"/>
          <w:sz w:val="22"/>
        </w:rPr>
        <w:t xml:space="preserve"> (</w:t>
      </w:r>
      <w:r w:rsidR="00933792" w:rsidRPr="00554056">
        <w:rPr>
          <w:rFonts w:ascii="Arial" w:hAnsi="Arial" w:cs="Arial"/>
          <w:i/>
          <w:iCs/>
          <w:sz w:val="22"/>
        </w:rPr>
        <w:t>Mathur et al</w:t>
      </w:r>
      <w:r w:rsidR="00933792" w:rsidRPr="00554056">
        <w:rPr>
          <w:rFonts w:ascii="Arial" w:hAnsi="Arial" w:cs="Arial"/>
          <w:sz w:val="22"/>
        </w:rPr>
        <w:t>., 2022)</w:t>
      </w:r>
      <w:r w:rsidR="00904C6D" w:rsidRPr="00554056">
        <w:rPr>
          <w:rFonts w:ascii="Arial" w:hAnsi="Arial" w:cs="Arial"/>
          <w:sz w:val="22"/>
        </w:rPr>
        <w:t xml:space="preserve">. </w:t>
      </w:r>
      <w:r w:rsidR="003751A4" w:rsidRPr="00554056">
        <w:rPr>
          <w:rFonts w:ascii="Arial" w:hAnsi="Arial" w:cs="Arial"/>
          <w:sz w:val="22"/>
        </w:rPr>
        <w:t>People</w:t>
      </w:r>
      <w:r w:rsidR="00914037" w:rsidRPr="00554056">
        <w:rPr>
          <w:rFonts w:ascii="Arial" w:hAnsi="Arial" w:cs="Arial"/>
          <w:sz w:val="22"/>
        </w:rPr>
        <w:t xml:space="preserve"> who have trouble remembering things can use smart gadgets like the Amazon Echo, Google Home, and the Apple </w:t>
      </w:r>
      <w:r w:rsidR="002D7AE3" w:rsidRPr="00554056">
        <w:rPr>
          <w:rFonts w:ascii="Arial" w:hAnsi="Arial" w:cs="Arial"/>
          <w:sz w:val="22"/>
        </w:rPr>
        <w:t>Home Pod</w:t>
      </w:r>
      <w:r w:rsidR="00914037" w:rsidRPr="00554056">
        <w:rPr>
          <w:rFonts w:ascii="Arial" w:hAnsi="Arial" w:cs="Arial"/>
          <w:sz w:val="22"/>
        </w:rPr>
        <w:t xml:space="preserve">. With just a </w:t>
      </w:r>
      <w:r w:rsidR="00914037" w:rsidRPr="00554056">
        <w:rPr>
          <w:rFonts w:ascii="Arial" w:hAnsi="Arial" w:cs="Arial"/>
          <w:sz w:val="22"/>
        </w:rPr>
        <w:lastRenderedPageBreak/>
        <w:t>speech, users can tell these devices to do things like take their medications, answer their questions, and remind them of jobs (</w:t>
      </w:r>
      <w:proofErr w:type="spellStart"/>
      <w:r w:rsidR="00914037" w:rsidRPr="00554056">
        <w:rPr>
          <w:rFonts w:ascii="Arial" w:hAnsi="Arial" w:cs="Arial"/>
          <w:i/>
          <w:iCs/>
          <w:sz w:val="22"/>
        </w:rPr>
        <w:t>Pennbrant</w:t>
      </w:r>
      <w:proofErr w:type="spellEnd"/>
      <w:r w:rsidR="00914037" w:rsidRPr="00554056">
        <w:rPr>
          <w:rFonts w:ascii="Arial" w:hAnsi="Arial" w:cs="Arial"/>
          <w:i/>
          <w:iCs/>
          <w:sz w:val="22"/>
        </w:rPr>
        <w:t xml:space="preserve"> et al.,</w:t>
      </w:r>
      <w:r w:rsidR="00914037" w:rsidRPr="00554056">
        <w:rPr>
          <w:rFonts w:ascii="Arial" w:hAnsi="Arial" w:cs="Arial"/>
          <w:sz w:val="22"/>
        </w:rPr>
        <w:t xml:space="preserve"> 2020). Aged people can find it easier to get around and move with the help of apps like Uber Assist</w:t>
      </w:r>
      <w:r w:rsidR="004F7AED" w:rsidRPr="00554056">
        <w:rPr>
          <w:rFonts w:ascii="Arial" w:hAnsi="Arial" w:cs="Arial"/>
          <w:sz w:val="22"/>
        </w:rPr>
        <w:t xml:space="preserve"> and </w:t>
      </w:r>
      <w:r w:rsidR="00841A3E" w:rsidRPr="00554056">
        <w:rPr>
          <w:rFonts w:ascii="Arial" w:hAnsi="Arial" w:cs="Arial"/>
          <w:sz w:val="22"/>
        </w:rPr>
        <w:t>Uber</w:t>
      </w:r>
      <w:r w:rsidR="004F7AED" w:rsidRPr="00554056">
        <w:rPr>
          <w:rFonts w:ascii="Arial" w:hAnsi="Arial" w:cs="Arial"/>
          <w:sz w:val="22"/>
        </w:rPr>
        <w:t xml:space="preserve"> </w:t>
      </w:r>
      <w:r w:rsidR="008C2870" w:rsidRPr="00554056">
        <w:rPr>
          <w:rFonts w:ascii="Arial" w:hAnsi="Arial" w:cs="Arial"/>
          <w:sz w:val="22"/>
        </w:rPr>
        <w:t>Eats</w:t>
      </w:r>
      <w:r w:rsidR="00914037" w:rsidRPr="00554056">
        <w:rPr>
          <w:rFonts w:ascii="Arial" w:hAnsi="Arial" w:cs="Arial"/>
          <w:sz w:val="22"/>
        </w:rPr>
        <w:t xml:space="preserve">. </w:t>
      </w:r>
    </w:p>
    <w:p w14:paraId="1CF59D87" w14:textId="577778AA" w:rsidR="00B64F4F" w:rsidRPr="00554056" w:rsidRDefault="00B64F4F" w:rsidP="00B64F4F">
      <w:pPr>
        <w:jc w:val="center"/>
        <w:rPr>
          <w:rFonts w:ascii="Arial" w:hAnsi="Arial" w:cs="Arial"/>
          <w:sz w:val="22"/>
        </w:rPr>
      </w:pPr>
    </w:p>
    <w:p w14:paraId="7B72AEC0" w14:textId="212DC9F0" w:rsidR="0080730D" w:rsidRPr="00554056" w:rsidRDefault="00FD1F09" w:rsidP="00F35A99">
      <w:pPr>
        <w:spacing w:before="0" w:after="200"/>
        <w:rPr>
          <w:rFonts w:ascii="Arial" w:hAnsi="Arial" w:cs="Arial"/>
          <w:sz w:val="22"/>
        </w:rPr>
      </w:pPr>
      <w:r w:rsidRPr="00554056">
        <w:rPr>
          <w:rFonts w:ascii="Arial" w:hAnsi="Arial" w:cs="Arial"/>
          <w:b/>
          <w:bCs/>
          <w:sz w:val="22"/>
        </w:rPr>
        <w:t>Is the use of technology necessary for the elderly UK population or older persons</w:t>
      </w:r>
      <w:r w:rsidR="00565228" w:rsidRPr="00554056">
        <w:rPr>
          <w:rFonts w:ascii="Arial" w:hAnsi="Arial" w:cs="Arial"/>
          <w:b/>
          <w:bCs/>
          <w:sz w:val="22"/>
        </w:rPr>
        <w:t xml:space="preserve">’ </w:t>
      </w:r>
      <w:proofErr w:type="gramStart"/>
      <w:r w:rsidR="00565228" w:rsidRPr="00554056">
        <w:rPr>
          <w:rFonts w:ascii="Arial" w:hAnsi="Arial" w:cs="Arial"/>
          <w:b/>
          <w:bCs/>
          <w:sz w:val="22"/>
        </w:rPr>
        <w:t>life</w:t>
      </w:r>
      <w:r w:rsidR="00565228" w:rsidRPr="00554056">
        <w:rPr>
          <w:rFonts w:ascii="Arial" w:hAnsi="Arial" w:cs="Arial"/>
          <w:sz w:val="22"/>
        </w:rPr>
        <w:t>?.</w:t>
      </w:r>
      <w:proofErr w:type="gramEnd"/>
      <w:r w:rsidRPr="00554056">
        <w:rPr>
          <w:rFonts w:ascii="Arial" w:hAnsi="Arial" w:cs="Arial"/>
          <w:sz w:val="22"/>
        </w:rPr>
        <w:t xml:space="preserve"> (aga</w:t>
      </w:r>
      <w:r w:rsidR="00F35A99" w:rsidRPr="00554056">
        <w:rPr>
          <w:rFonts w:ascii="Arial" w:hAnsi="Arial" w:cs="Arial"/>
          <w:sz w:val="22"/>
        </w:rPr>
        <w:t>inst)</w:t>
      </w:r>
    </w:p>
    <w:p w14:paraId="3B8EAA03" w14:textId="2EC48AE5" w:rsidR="0080730D" w:rsidRPr="00554056" w:rsidRDefault="0080730D" w:rsidP="0080730D">
      <w:pPr>
        <w:rPr>
          <w:rFonts w:ascii="Arial" w:hAnsi="Arial" w:cs="Arial"/>
          <w:sz w:val="22"/>
        </w:rPr>
      </w:pPr>
      <w:r w:rsidRPr="00554056">
        <w:rPr>
          <w:rFonts w:ascii="Arial" w:hAnsi="Arial" w:cs="Arial"/>
          <w:sz w:val="22"/>
        </w:rPr>
        <w:t xml:space="preserve">During the </w:t>
      </w:r>
      <w:r w:rsidR="00F35A99" w:rsidRPr="00554056">
        <w:rPr>
          <w:rFonts w:ascii="Arial" w:hAnsi="Arial" w:cs="Arial"/>
          <w:sz w:val="22"/>
        </w:rPr>
        <w:t>debate</w:t>
      </w:r>
      <w:r w:rsidRPr="00554056">
        <w:rPr>
          <w:rFonts w:ascii="Arial" w:hAnsi="Arial" w:cs="Arial"/>
          <w:sz w:val="22"/>
        </w:rPr>
        <w:t xml:space="preserve">, </w:t>
      </w:r>
      <w:r w:rsidR="00F35A99" w:rsidRPr="00554056">
        <w:rPr>
          <w:rFonts w:ascii="Arial" w:hAnsi="Arial" w:cs="Arial"/>
          <w:sz w:val="22"/>
        </w:rPr>
        <w:t xml:space="preserve">the order group </w:t>
      </w:r>
      <w:r w:rsidR="00565228" w:rsidRPr="00554056">
        <w:rPr>
          <w:rFonts w:ascii="Arial" w:hAnsi="Arial" w:cs="Arial"/>
          <w:sz w:val="22"/>
        </w:rPr>
        <w:t>talked</w:t>
      </w:r>
      <w:r w:rsidR="00F35A99" w:rsidRPr="00554056">
        <w:rPr>
          <w:rFonts w:ascii="Arial" w:hAnsi="Arial" w:cs="Arial"/>
          <w:sz w:val="22"/>
        </w:rPr>
        <w:t xml:space="preserve"> against of the topic</w:t>
      </w:r>
      <w:r w:rsidR="00F35A99" w:rsidRPr="00554056">
        <w:rPr>
          <w:rFonts w:ascii="Arial" w:hAnsi="Arial" w:cs="Arial"/>
          <w:b/>
          <w:bCs/>
          <w:sz w:val="22"/>
        </w:rPr>
        <w:t xml:space="preserve"> </w:t>
      </w:r>
      <w:r w:rsidR="00F35A99" w:rsidRPr="00554056">
        <w:rPr>
          <w:rFonts w:ascii="Arial" w:hAnsi="Arial" w:cs="Arial"/>
          <w:sz w:val="22"/>
        </w:rPr>
        <w:t xml:space="preserve">how the use of technology </w:t>
      </w:r>
      <w:r w:rsidR="00565228" w:rsidRPr="00554056">
        <w:rPr>
          <w:rFonts w:ascii="Arial" w:hAnsi="Arial" w:cs="Arial"/>
          <w:sz w:val="22"/>
        </w:rPr>
        <w:t xml:space="preserve">is </w:t>
      </w:r>
      <w:r w:rsidR="00F35A99" w:rsidRPr="00554056">
        <w:rPr>
          <w:rFonts w:ascii="Arial" w:hAnsi="Arial" w:cs="Arial"/>
          <w:sz w:val="22"/>
        </w:rPr>
        <w:t xml:space="preserve">necessary for the </w:t>
      </w:r>
      <w:r w:rsidR="00565228" w:rsidRPr="00554056">
        <w:rPr>
          <w:rFonts w:ascii="Arial" w:hAnsi="Arial" w:cs="Arial"/>
          <w:sz w:val="22"/>
        </w:rPr>
        <w:t>elderly people in the</w:t>
      </w:r>
      <w:r w:rsidR="00F35A99" w:rsidRPr="00554056">
        <w:rPr>
          <w:rFonts w:ascii="Arial" w:hAnsi="Arial" w:cs="Arial"/>
          <w:sz w:val="22"/>
        </w:rPr>
        <w:t xml:space="preserve"> UK population or older persons' </w:t>
      </w:r>
      <w:r w:rsidR="0074631D" w:rsidRPr="00554056">
        <w:rPr>
          <w:rFonts w:ascii="Arial" w:hAnsi="Arial" w:cs="Arial"/>
          <w:sz w:val="22"/>
        </w:rPr>
        <w:t>life</w:t>
      </w:r>
      <w:r w:rsidR="00565228" w:rsidRPr="00554056">
        <w:rPr>
          <w:rFonts w:ascii="Arial" w:hAnsi="Arial" w:cs="Arial"/>
          <w:sz w:val="22"/>
        </w:rPr>
        <w:t>.</w:t>
      </w:r>
      <w:r w:rsidR="0074631D" w:rsidRPr="00554056">
        <w:rPr>
          <w:rFonts w:ascii="Arial" w:hAnsi="Arial" w:cs="Arial"/>
          <w:sz w:val="22"/>
        </w:rPr>
        <w:t xml:space="preserve"> </w:t>
      </w:r>
      <w:r w:rsidR="00F35A99" w:rsidRPr="00554056">
        <w:rPr>
          <w:rFonts w:ascii="Arial" w:hAnsi="Arial" w:cs="Arial"/>
          <w:sz w:val="22"/>
        </w:rPr>
        <w:t xml:space="preserve"> </w:t>
      </w:r>
      <w:r w:rsidRPr="00554056">
        <w:rPr>
          <w:rFonts w:ascii="Arial" w:hAnsi="Arial" w:cs="Arial"/>
          <w:sz w:val="22"/>
        </w:rPr>
        <w:t>people had different points of view because they were afraid of the risks that might come with giving older people more freedom</w:t>
      </w:r>
      <w:r w:rsidR="0074631D" w:rsidRPr="00554056">
        <w:rPr>
          <w:rFonts w:ascii="Arial" w:hAnsi="Arial" w:cs="Arial"/>
          <w:sz w:val="22"/>
        </w:rPr>
        <w:t xml:space="preserve"> because</w:t>
      </w:r>
      <w:r w:rsidR="00F35A99" w:rsidRPr="00554056">
        <w:rPr>
          <w:rFonts w:ascii="Arial" w:hAnsi="Arial" w:cs="Arial"/>
          <w:sz w:val="22"/>
        </w:rPr>
        <w:t xml:space="preserve"> of </w:t>
      </w:r>
      <w:r w:rsidR="00565228" w:rsidRPr="00554056">
        <w:rPr>
          <w:rFonts w:ascii="Arial" w:hAnsi="Arial" w:cs="Arial"/>
          <w:sz w:val="22"/>
        </w:rPr>
        <w:t xml:space="preserve">the </w:t>
      </w:r>
      <w:r w:rsidR="0074631D" w:rsidRPr="00554056">
        <w:rPr>
          <w:rFonts w:ascii="Arial" w:hAnsi="Arial" w:cs="Arial"/>
          <w:sz w:val="22"/>
        </w:rPr>
        <w:t>lack</w:t>
      </w:r>
      <w:r w:rsidR="00F35A99" w:rsidRPr="00554056">
        <w:rPr>
          <w:rFonts w:ascii="Arial" w:hAnsi="Arial" w:cs="Arial"/>
          <w:sz w:val="22"/>
        </w:rPr>
        <w:t xml:space="preserve"> </w:t>
      </w:r>
      <w:r w:rsidR="0074631D" w:rsidRPr="00554056">
        <w:rPr>
          <w:rFonts w:ascii="Arial" w:hAnsi="Arial" w:cs="Arial"/>
          <w:sz w:val="22"/>
        </w:rPr>
        <w:t xml:space="preserve">of </w:t>
      </w:r>
      <w:r w:rsidR="00F35A99" w:rsidRPr="00554056">
        <w:rPr>
          <w:rFonts w:ascii="Arial" w:hAnsi="Arial" w:cs="Arial"/>
          <w:sz w:val="22"/>
        </w:rPr>
        <w:t>digital literacy</w:t>
      </w:r>
      <w:r w:rsidRPr="00554056">
        <w:rPr>
          <w:rFonts w:ascii="Arial" w:hAnsi="Arial" w:cs="Arial"/>
          <w:sz w:val="22"/>
        </w:rPr>
        <w:t xml:space="preserve">. </w:t>
      </w:r>
      <w:r w:rsidR="00F35A99" w:rsidRPr="00554056">
        <w:rPr>
          <w:rFonts w:ascii="Arial" w:hAnsi="Arial" w:cs="Arial"/>
          <w:sz w:val="22"/>
        </w:rPr>
        <w:t xml:space="preserve">They </w:t>
      </w:r>
      <w:r w:rsidR="0074631D" w:rsidRPr="00554056">
        <w:rPr>
          <w:rFonts w:ascii="Arial" w:hAnsi="Arial" w:cs="Arial"/>
          <w:sz w:val="22"/>
        </w:rPr>
        <w:t>said the</w:t>
      </w:r>
      <w:r w:rsidR="00951F73" w:rsidRPr="00554056">
        <w:rPr>
          <w:rFonts w:ascii="Arial" w:hAnsi="Arial" w:cs="Arial"/>
          <w:sz w:val="22"/>
        </w:rPr>
        <w:t xml:space="preserve"> use of technology </w:t>
      </w:r>
      <w:r w:rsidR="00565228" w:rsidRPr="00554056">
        <w:rPr>
          <w:rFonts w:ascii="Arial" w:hAnsi="Arial" w:cs="Arial"/>
          <w:sz w:val="22"/>
        </w:rPr>
        <w:t>affects</w:t>
      </w:r>
      <w:r w:rsidR="00951F73" w:rsidRPr="00554056">
        <w:rPr>
          <w:rFonts w:ascii="Arial" w:hAnsi="Arial" w:cs="Arial"/>
          <w:sz w:val="22"/>
        </w:rPr>
        <w:t xml:space="preserve"> physical </w:t>
      </w:r>
      <w:r w:rsidR="00565228" w:rsidRPr="00554056">
        <w:rPr>
          <w:rFonts w:ascii="Arial" w:hAnsi="Arial" w:cs="Arial"/>
          <w:sz w:val="22"/>
        </w:rPr>
        <w:t>limitations</w:t>
      </w:r>
      <w:r w:rsidR="00951F73" w:rsidRPr="00554056">
        <w:rPr>
          <w:rFonts w:ascii="Arial" w:hAnsi="Arial" w:cs="Arial"/>
          <w:sz w:val="22"/>
        </w:rPr>
        <w:t xml:space="preserve"> </w:t>
      </w:r>
      <w:r w:rsidR="0074631D" w:rsidRPr="00554056">
        <w:rPr>
          <w:rFonts w:ascii="Arial" w:hAnsi="Arial" w:cs="Arial"/>
          <w:sz w:val="22"/>
        </w:rPr>
        <w:t>and it</w:t>
      </w:r>
      <w:r w:rsidRPr="00554056">
        <w:rPr>
          <w:rFonts w:ascii="Arial" w:hAnsi="Arial" w:cs="Arial"/>
          <w:sz w:val="22"/>
        </w:rPr>
        <w:t xml:space="preserve"> could lead to people being left alone or abandoned, especially older people or people who have trouble moving around. </w:t>
      </w:r>
      <w:r w:rsidR="00951F73" w:rsidRPr="00554056">
        <w:rPr>
          <w:rFonts w:ascii="Arial" w:hAnsi="Arial" w:cs="Arial"/>
          <w:sz w:val="22"/>
        </w:rPr>
        <w:t xml:space="preserve">Accessibility issue </w:t>
      </w:r>
      <w:r w:rsidRPr="00554056">
        <w:rPr>
          <w:rFonts w:ascii="Arial" w:hAnsi="Arial" w:cs="Arial"/>
          <w:sz w:val="22"/>
        </w:rPr>
        <w:t>People were also worried about how much it would cost to fund projects that aim to help people become more independent</w:t>
      </w:r>
      <w:r w:rsidR="00B636A8" w:rsidRPr="00554056">
        <w:rPr>
          <w:rFonts w:ascii="Arial" w:hAnsi="Arial" w:cs="Arial"/>
          <w:sz w:val="22"/>
        </w:rPr>
        <w:t xml:space="preserve"> (</w:t>
      </w:r>
      <w:r w:rsidR="00B636A8" w:rsidRPr="00554056">
        <w:rPr>
          <w:rFonts w:ascii="Arial" w:hAnsi="Arial" w:cs="Arial"/>
          <w:i/>
          <w:iCs/>
          <w:sz w:val="22"/>
        </w:rPr>
        <w:t>Mathur et al.,</w:t>
      </w:r>
      <w:r w:rsidR="00B636A8" w:rsidRPr="00554056">
        <w:rPr>
          <w:rFonts w:ascii="Arial" w:hAnsi="Arial" w:cs="Arial"/>
          <w:sz w:val="22"/>
        </w:rPr>
        <w:t xml:space="preserve"> 2022)</w:t>
      </w:r>
      <w:r w:rsidRPr="00554056">
        <w:rPr>
          <w:rFonts w:ascii="Arial" w:hAnsi="Arial" w:cs="Arial"/>
          <w:sz w:val="22"/>
        </w:rPr>
        <w:t xml:space="preserve">. This made people think that these efforts would put even more pressure on social services and healthcare, which already have limited resources. These are valid concerns that should be thought about, but it's important to remember that promoting freedom does not mean giving up on support networks. </w:t>
      </w:r>
    </w:p>
    <w:p w14:paraId="2582B63C" w14:textId="77777777" w:rsidR="00A31771" w:rsidRPr="00554056" w:rsidRDefault="00A31771" w:rsidP="0080730D">
      <w:pPr>
        <w:pStyle w:val="Heading2"/>
        <w:rPr>
          <w:rFonts w:ascii="Arial" w:hAnsi="Arial" w:cs="Arial"/>
          <w:sz w:val="22"/>
          <w:szCs w:val="22"/>
        </w:rPr>
      </w:pPr>
      <w:bookmarkStart w:id="2" w:name="_Toc160926041"/>
      <w:bookmarkStart w:id="3" w:name="_Toc163309105"/>
    </w:p>
    <w:p w14:paraId="6A684924" w14:textId="77777777" w:rsidR="00A31771" w:rsidRPr="00554056" w:rsidRDefault="00A31771" w:rsidP="0080730D">
      <w:pPr>
        <w:pStyle w:val="Heading2"/>
        <w:rPr>
          <w:rFonts w:ascii="Arial" w:hAnsi="Arial" w:cs="Arial"/>
          <w:sz w:val="22"/>
          <w:szCs w:val="22"/>
        </w:rPr>
      </w:pPr>
    </w:p>
    <w:p w14:paraId="2E89256D" w14:textId="77777777" w:rsidR="004F7AED" w:rsidRPr="00554056" w:rsidRDefault="004F7AED" w:rsidP="0080730D">
      <w:pPr>
        <w:pStyle w:val="Heading2"/>
        <w:rPr>
          <w:rFonts w:ascii="Arial" w:hAnsi="Arial" w:cs="Arial"/>
          <w:sz w:val="22"/>
          <w:szCs w:val="22"/>
        </w:rPr>
      </w:pPr>
    </w:p>
    <w:p w14:paraId="2CCDD016" w14:textId="77777777" w:rsidR="004F7AED" w:rsidRPr="00554056" w:rsidRDefault="004F7AED" w:rsidP="0080730D">
      <w:pPr>
        <w:pStyle w:val="Heading2"/>
        <w:rPr>
          <w:rFonts w:ascii="Arial" w:hAnsi="Arial" w:cs="Arial"/>
          <w:sz w:val="22"/>
          <w:szCs w:val="22"/>
        </w:rPr>
      </w:pPr>
    </w:p>
    <w:p w14:paraId="25E43BBA" w14:textId="77777777" w:rsidR="004F7AED" w:rsidRPr="00554056" w:rsidRDefault="004F7AED" w:rsidP="0080730D">
      <w:pPr>
        <w:pStyle w:val="Heading2"/>
        <w:rPr>
          <w:rFonts w:ascii="Arial" w:hAnsi="Arial" w:cs="Arial"/>
          <w:sz w:val="22"/>
          <w:szCs w:val="22"/>
        </w:rPr>
      </w:pPr>
    </w:p>
    <w:p w14:paraId="43AFD469" w14:textId="77777777" w:rsidR="004F7AED" w:rsidRPr="00554056" w:rsidRDefault="004F7AED" w:rsidP="0080730D">
      <w:pPr>
        <w:pStyle w:val="Heading2"/>
        <w:rPr>
          <w:rFonts w:ascii="Arial" w:hAnsi="Arial" w:cs="Arial"/>
          <w:sz w:val="22"/>
          <w:szCs w:val="22"/>
        </w:rPr>
      </w:pPr>
    </w:p>
    <w:p w14:paraId="4DD8CAAD" w14:textId="77FB8B85" w:rsidR="0080730D" w:rsidRPr="00554056" w:rsidRDefault="0080730D" w:rsidP="0080730D">
      <w:pPr>
        <w:pStyle w:val="Heading2"/>
        <w:rPr>
          <w:rFonts w:ascii="Arial" w:hAnsi="Arial" w:cs="Arial"/>
          <w:sz w:val="22"/>
          <w:szCs w:val="22"/>
        </w:rPr>
      </w:pPr>
      <w:r w:rsidRPr="00554056">
        <w:rPr>
          <w:rFonts w:ascii="Arial" w:hAnsi="Arial" w:cs="Arial"/>
          <w:sz w:val="22"/>
          <w:szCs w:val="22"/>
        </w:rPr>
        <w:t>Reflection on Main Points</w:t>
      </w:r>
      <w:bookmarkEnd w:id="2"/>
      <w:bookmarkEnd w:id="3"/>
      <w:r w:rsidRPr="00554056">
        <w:rPr>
          <w:rFonts w:ascii="Arial" w:hAnsi="Arial" w:cs="Arial"/>
          <w:sz w:val="22"/>
          <w:szCs w:val="22"/>
        </w:rPr>
        <w:t xml:space="preserve"> </w:t>
      </w:r>
    </w:p>
    <w:p w14:paraId="3EC014C9" w14:textId="67A87B6D" w:rsidR="0080730D" w:rsidRPr="00554056" w:rsidRDefault="0080730D" w:rsidP="0080730D">
      <w:pPr>
        <w:rPr>
          <w:rFonts w:ascii="Arial" w:hAnsi="Arial" w:cs="Arial"/>
          <w:sz w:val="22"/>
        </w:rPr>
      </w:pPr>
      <w:r w:rsidRPr="00554056">
        <w:rPr>
          <w:rFonts w:ascii="Arial" w:hAnsi="Arial" w:cs="Arial"/>
          <w:sz w:val="22"/>
        </w:rPr>
        <w:t xml:space="preserve">During the </w:t>
      </w:r>
      <w:r w:rsidR="00352E37" w:rsidRPr="00554056">
        <w:rPr>
          <w:rFonts w:ascii="Arial" w:hAnsi="Arial" w:cs="Arial"/>
          <w:sz w:val="22"/>
        </w:rPr>
        <w:t>debate</w:t>
      </w:r>
      <w:r w:rsidRPr="00554056">
        <w:rPr>
          <w:rFonts w:ascii="Arial" w:hAnsi="Arial" w:cs="Arial"/>
          <w:sz w:val="22"/>
        </w:rPr>
        <w:t xml:space="preserve">, </w:t>
      </w:r>
      <w:r w:rsidR="00B636A8" w:rsidRPr="00554056">
        <w:rPr>
          <w:rFonts w:ascii="Arial" w:hAnsi="Arial" w:cs="Arial"/>
          <w:sz w:val="22"/>
        </w:rPr>
        <w:t>several</w:t>
      </w:r>
      <w:r w:rsidRPr="00554056">
        <w:rPr>
          <w:rFonts w:ascii="Arial" w:hAnsi="Arial" w:cs="Arial"/>
          <w:sz w:val="22"/>
        </w:rPr>
        <w:t xml:space="preserve"> important points were made about how important it is to help older people become more independent. One strong point is that people need to be independent to keep their freedom and sense of self-worth as they age. Seniors should be able to organise their </w:t>
      </w:r>
      <w:r w:rsidRPr="00554056">
        <w:rPr>
          <w:rFonts w:ascii="Arial" w:hAnsi="Arial" w:cs="Arial"/>
          <w:sz w:val="22"/>
        </w:rPr>
        <w:lastRenderedPageBreak/>
        <w:t>own lives and decide what they want to do every day</w:t>
      </w:r>
      <w:r w:rsidR="00B636A8" w:rsidRPr="00554056">
        <w:rPr>
          <w:rFonts w:ascii="Arial" w:hAnsi="Arial" w:cs="Arial"/>
          <w:sz w:val="22"/>
        </w:rPr>
        <w:t xml:space="preserve"> (</w:t>
      </w:r>
      <w:proofErr w:type="spellStart"/>
      <w:r w:rsidR="00B636A8" w:rsidRPr="00554056">
        <w:rPr>
          <w:rFonts w:ascii="Arial" w:hAnsi="Arial" w:cs="Arial"/>
          <w:i/>
          <w:iCs/>
          <w:sz w:val="22"/>
        </w:rPr>
        <w:t>Pennbrant</w:t>
      </w:r>
      <w:proofErr w:type="spellEnd"/>
      <w:r w:rsidR="00B636A8" w:rsidRPr="00554056">
        <w:rPr>
          <w:rFonts w:ascii="Arial" w:hAnsi="Arial" w:cs="Arial"/>
          <w:i/>
          <w:iCs/>
          <w:sz w:val="22"/>
        </w:rPr>
        <w:t xml:space="preserve"> et al., </w:t>
      </w:r>
      <w:r w:rsidR="00B636A8" w:rsidRPr="00554056">
        <w:rPr>
          <w:rFonts w:ascii="Arial" w:hAnsi="Arial" w:cs="Arial"/>
          <w:sz w:val="22"/>
        </w:rPr>
        <w:t>2020)</w:t>
      </w:r>
      <w:r w:rsidRPr="00554056">
        <w:rPr>
          <w:rFonts w:ascii="Arial" w:hAnsi="Arial" w:cs="Arial"/>
          <w:sz w:val="22"/>
        </w:rPr>
        <w:t xml:space="preserve">. Getting older people to be more independent can also improve their physical and mental health as well as their ability to interact with others. As an example, adults who stay independent are more likely to do things that help them move around and think more clearly, which is good for their </w:t>
      </w:r>
      <w:r w:rsidR="00565228" w:rsidRPr="00554056">
        <w:rPr>
          <w:rFonts w:ascii="Arial" w:hAnsi="Arial" w:cs="Arial"/>
          <w:sz w:val="22"/>
        </w:rPr>
        <w:t>health</w:t>
      </w:r>
      <w:r w:rsidRPr="00554056">
        <w:rPr>
          <w:rFonts w:ascii="Arial" w:hAnsi="Arial" w:cs="Arial"/>
          <w:sz w:val="22"/>
        </w:rPr>
        <w:t>.</w:t>
      </w:r>
    </w:p>
    <w:p w14:paraId="5E574AEF" w14:textId="3D0F7D90" w:rsidR="005F3CD8" w:rsidRPr="00554056" w:rsidRDefault="005F3CD8" w:rsidP="005F3CD8">
      <w:pPr>
        <w:rPr>
          <w:rFonts w:ascii="Arial" w:hAnsi="Arial" w:cs="Arial"/>
          <w:sz w:val="22"/>
        </w:rPr>
      </w:pPr>
      <w:r w:rsidRPr="00554056">
        <w:rPr>
          <w:rFonts w:ascii="Arial" w:hAnsi="Arial" w:cs="Arial"/>
          <w:sz w:val="22"/>
        </w:rPr>
        <w:t>It has also been shown that promoting freedom can help health and social services save money. Seniors who can live on their own will not need as much medical care and expensive nursing homes. This will save money and make the system work better overall (</w:t>
      </w:r>
      <w:r w:rsidRPr="00554056">
        <w:rPr>
          <w:rFonts w:ascii="Arial" w:hAnsi="Arial" w:cs="Arial"/>
          <w:i/>
          <w:iCs/>
          <w:sz w:val="22"/>
        </w:rPr>
        <w:t>Sandgren et al.,</w:t>
      </w:r>
      <w:r w:rsidRPr="00554056">
        <w:rPr>
          <w:rFonts w:ascii="Arial" w:hAnsi="Arial" w:cs="Arial"/>
          <w:sz w:val="22"/>
        </w:rPr>
        <w:t xml:space="preserve"> 2021).</w:t>
      </w:r>
      <w:r w:rsidR="008F35FF" w:rsidRPr="00554056">
        <w:rPr>
          <w:rFonts w:ascii="Arial" w:hAnsi="Arial" w:cs="Arial"/>
          <w:sz w:val="22"/>
        </w:rPr>
        <w:t xml:space="preserve"> </w:t>
      </w:r>
    </w:p>
    <w:p w14:paraId="306797FF" w14:textId="749326B4" w:rsidR="0080730D" w:rsidRPr="00554056" w:rsidRDefault="0080730D" w:rsidP="0080730D">
      <w:pPr>
        <w:pStyle w:val="Heading2"/>
        <w:rPr>
          <w:rFonts w:ascii="Arial" w:hAnsi="Arial" w:cs="Arial"/>
          <w:sz w:val="22"/>
          <w:szCs w:val="22"/>
        </w:rPr>
      </w:pPr>
      <w:bookmarkStart w:id="4" w:name="_Toc160926042"/>
      <w:bookmarkStart w:id="5" w:name="_Toc163309106"/>
      <w:r w:rsidRPr="00554056">
        <w:rPr>
          <w:rFonts w:ascii="Arial" w:hAnsi="Arial" w:cs="Arial"/>
          <w:sz w:val="22"/>
          <w:szCs w:val="22"/>
        </w:rPr>
        <w:t>Statistics on Aging UK Population</w:t>
      </w:r>
      <w:bookmarkEnd w:id="4"/>
      <w:bookmarkEnd w:id="5"/>
    </w:p>
    <w:p w14:paraId="2216E8CD" w14:textId="77777777" w:rsidR="00E335BE" w:rsidRPr="00554056" w:rsidRDefault="00E335BE" w:rsidP="00E335BE">
      <w:pPr>
        <w:rPr>
          <w:rFonts w:ascii="Arial" w:hAnsi="Arial" w:cs="Arial"/>
          <w:sz w:val="22"/>
        </w:rPr>
      </w:pPr>
      <w:r w:rsidRPr="00554056">
        <w:rPr>
          <w:rFonts w:ascii="Arial" w:hAnsi="Arial" w:cs="Arial"/>
          <w:sz w:val="22"/>
        </w:rPr>
        <w:t>In the UK, the number of older people using technology is rising quickly. In the last few years, the country's population has changed a great deal. People are living longer and longer (</w:t>
      </w:r>
      <w:proofErr w:type="spellStart"/>
      <w:r w:rsidRPr="00554056">
        <w:rPr>
          <w:rFonts w:ascii="Arial" w:hAnsi="Arial" w:cs="Arial"/>
          <w:i/>
          <w:iCs/>
          <w:sz w:val="22"/>
        </w:rPr>
        <w:t>Absor</w:t>
      </w:r>
      <w:proofErr w:type="spellEnd"/>
      <w:r w:rsidRPr="00554056">
        <w:rPr>
          <w:rFonts w:ascii="Arial" w:hAnsi="Arial" w:cs="Arial"/>
          <w:i/>
          <w:iCs/>
          <w:sz w:val="22"/>
        </w:rPr>
        <w:t xml:space="preserve"> et al.,</w:t>
      </w:r>
      <w:r w:rsidRPr="00554056">
        <w:rPr>
          <w:rFonts w:ascii="Arial" w:hAnsi="Arial" w:cs="Arial"/>
          <w:sz w:val="22"/>
        </w:rPr>
        <w:t xml:space="preserve"> 2023). By 2020, the average life span for men will be 83.1 years and for women, it will be 79.4 years. Also, more people are 65 years or older, and that number is going up. In 2020, 18.2% of the population was 65 years or older. By 2040, that number is likely to have grown to 24%.</w:t>
      </w:r>
    </w:p>
    <w:p w14:paraId="63EDBE23" w14:textId="0BF8EE54" w:rsidR="00E335BE" w:rsidRPr="00554056" w:rsidRDefault="00E335BE" w:rsidP="00E335BE">
      <w:pPr>
        <w:rPr>
          <w:rFonts w:ascii="Arial" w:hAnsi="Arial" w:cs="Arial"/>
          <w:sz w:val="22"/>
        </w:rPr>
      </w:pPr>
      <w:r w:rsidRPr="00554056">
        <w:rPr>
          <w:rFonts w:ascii="Arial" w:hAnsi="Arial" w:cs="Arial"/>
          <w:sz w:val="22"/>
        </w:rPr>
        <w:t>Because of these changes in the population, rules and acts that help the elderly have changed in big ways (</w:t>
      </w:r>
      <w:r w:rsidRPr="00554056">
        <w:rPr>
          <w:rFonts w:ascii="Arial" w:hAnsi="Arial" w:cs="Arial"/>
          <w:i/>
          <w:iCs/>
          <w:sz w:val="22"/>
        </w:rPr>
        <w:t>World Health Organisation,</w:t>
      </w:r>
      <w:r w:rsidRPr="00554056">
        <w:rPr>
          <w:rFonts w:ascii="Arial" w:hAnsi="Arial" w:cs="Arial"/>
          <w:sz w:val="22"/>
        </w:rPr>
        <w:t xml:space="preserve"> 2020). Because people are living longer, there is a greater need for healthcare, social </w:t>
      </w:r>
      <w:r w:rsidR="007B7E6E" w:rsidRPr="00554056">
        <w:rPr>
          <w:rFonts w:ascii="Arial" w:hAnsi="Arial" w:cs="Arial"/>
          <w:sz w:val="22"/>
        </w:rPr>
        <w:t>services,</w:t>
      </w:r>
      <w:r w:rsidRPr="00554056">
        <w:rPr>
          <w:rFonts w:ascii="Arial" w:hAnsi="Arial" w:cs="Arial"/>
          <w:sz w:val="22"/>
        </w:rPr>
        <w:t xml:space="preserve"> and c</w:t>
      </w:r>
      <w:r w:rsidR="007A359D" w:rsidRPr="00554056">
        <w:rPr>
          <w:rFonts w:ascii="Arial" w:hAnsi="Arial" w:cs="Arial"/>
          <w:sz w:val="22"/>
        </w:rPr>
        <w:t>ommunity support.</w:t>
      </w:r>
    </w:p>
    <w:p w14:paraId="2702662F" w14:textId="77777777" w:rsidR="00E335BE" w:rsidRPr="00554056" w:rsidRDefault="00E335BE" w:rsidP="00E335BE">
      <w:pPr>
        <w:rPr>
          <w:rFonts w:ascii="Arial" w:hAnsi="Arial" w:cs="Arial"/>
          <w:sz w:val="22"/>
        </w:rPr>
      </w:pPr>
    </w:p>
    <w:p w14:paraId="6A027D50" w14:textId="5E6FEF1E" w:rsidR="0080730D" w:rsidRPr="00554056" w:rsidRDefault="0080730D" w:rsidP="0080730D">
      <w:pPr>
        <w:pStyle w:val="Heading2"/>
        <w:rPr>
          <w:rFonts w:ascii="Arial" w:hAnsi="Arial" w:cs="Arial"/>
          <w:sz w:val="22"/>
          <w:szCs w:val="22"/>
        </w:rPr>
      </w:pPr>
      <w:bookmarkStart w:id="6" w:name="_Toc160926043"/>
      <w:bookmarkStart w:id="7" w:name="_Toc163309107"/>
      <w:r w:rsidRPr="00554056">
        <w:rPr>
          <w:rFonts w:ascii="Arial" w:hAnsi="Arial" w:cs="Arial"/>
          <w:sz w:val="22"/>
          <w:szCs w:val="22"/>
        </w:rPr>
        <w:t>Government Support and Services</w:t>
      </w:r>
      <w:bookmarkEnd w:id="6"/>
      <w:bookmarkEnd w:id="7"/>
    </w:p>
    <w:p w14:paraId="1F2094B8" w14:textId="2A545CD4" w:rsidR="00F2124C" w:rsidRPr="00554056" w:rsidRDefault="005F3CD8" w:rsidP="0080730D">
      <w:pPr>
        <w:rPr>
          <w:rFonts w:ascii="Arial" w:hAnsi="Arial" w:cs="Arial"/>
          <w:sz w:val="22"/>
        </w:rPr>
      </w:pPr>
      <w:r w:rsidRPr="00554056">
        <w:rPr>
          <w:rFonts w:ascii="Arial" w:hAnsi="Arial" w:cs="Arial"/>
          <w:sz w:val="22"/>
        </w:rPr>
        <w:t>In the UK, the government provides many services and helps older people to meet their needs. The National Health Service (NHS) and other similar programmes offer basic care, senior care, and therapy schemes that are made to meet the needs of older people (</w:t>
      </w:r>
      <w:proofErr w:type="spellStart"/>
      <w:r w:rsidRPr="00554056">
        <w:rPr>
          <w:rFonts w:ascii="Arial" w:hAnsi="Arial" w:cs="Arial"/>
          <w:i/>
          <w:iCs/>
          <w:sz w:val="22"/>
        </w:rPr>
        <w:t>Absor</w:t>
      </w:r>
      <w:proofErr w:type="spellEnd"/>
      <w:r w:rsidRPr="00554056">
        <w:rPr>
          <w:rFonts w:ascii="Arial" w:hAnsi="Arial" w:cs="Arial"/>
          <w:i/>
          <w:iCs/>
          <w:sz w:val="22"/>
        </w:rPr>
        <w:t xml:space="preserve"> et al</w:t>
      </w:r>
      <w:r w:rsidRPr="00554056">
        <w:rPr>
          <w:rFonts w:ascii="Arial" w:hAnsi="Arial" w:cs="Arial"/>
          <w:sz w:val="22"/>
        </w:rPr>
        <w:t xml:space="preserve">., 2023). People can get social care services from their local governments. </w:t>
      </w:r>
      <w:r w:rsidR="00D269F5" w:rsidRPr="00554056">
        <w:rPr>
          <w:rFonts w:ascii="Arial" w:hAnsi="Arial" w:cs="Arial"/>
          <w:sz w:val="22"/>
        </w:rPr>
        <w:t>They assist with personal care, house renovations, and duties. Information, guidance and aid from Age UK and Silver Line help older people stay independent and healthy. Older individuals can also keep occupied, learn new things, and establish friends through government initiatives (</w:t>
      </w:r>
      <w:r w:rsidR="00D269F5" w:rsidRPr="00554056">
        <w:rPr>
          <w:rFonts w:ascii="Arial" w:hAnsi="Arial" w:cs="Arial"/>
          <w:i/>
          <w:iCs/>
          <w:sz w:val="22"/>
        </w:rPr>
        <w:t>Bianchetti et al</w:t>
      </w:r>
      <w:r w:rsidR="00D269F5" w:rsidRPr="00554056">
        <w:rPr>
          <w:rFonts w:ascii="Arial" w:hAnsi="Arial" w:cs="Arial"/>
          <w:sz w:val="22"/>
        </w:rPr>
        <w:t xml:space="preserve">., 2020). </w:t>
      </w:r>
      <w:r w:rsidRPr="00554056">
        <w:rPr>
          <w:rFonts w:ascii="Arial" w:hAnsi="Arial" w:cs="Arial"/>
          <w:sz w:val="22"/>
        </w:rPr>
        <w:t xml:space="preserve">Governments must work together to resolve these issues and improve the usefulness and accessibility of services for </w:t>
      </w:r>
      <w:r w:rsidR="00003704" w:rsidRPr="00554056">
        <w:rPr>
          <w:rFonts w:ascii="Arial" w:hAnsi="Arial" w:cs="Arial"/>
          <w:sz w:val="22"/>
        </w:rPr>
        <w:t>the</w:t>
      </w:r>
      <w:r w:rsidRPr="00554056">
        <w:rPr>
          <w:rFonts w:ascii="Arial" w:hAnsi="Arial" w:cs="Arial"/>
          <w:sz w:val="22"/>
        </w:rPr>
        <w:t xml:space="preserve"> older population</w:t>
      </w:r>
      <w:r w:rsidR="0080730D" w:rsidRPr="00554056">
        <w:rPr>
          <w:rFonts w:ascii="Arial" w:hAnsi="Arial" w:cs="Arial"/>
          <w:sz w:val="22"/>
        </w:rPr>
        <w:t>.</w:t>
      </w:r>
    </w:p>
    <w:p w14:paraId="0C985786" w14:textId="77777777" w:rsidR="00F665FE" w:rsidRPr="00554056" w:rsidRDefault="00F665FE" w:rsidP="0080730D">
      <w:pPr>
        <w:rPr>
          <w:rFonts w:ascii="Arial" w:hAnsi="Arial" w:cs="Arial"/>
          <w:sz w:val="22"/>
        </w:rPr>
      </w:pPr>
    </w:p>
    <w:p w14:paraId="19EA170A" w14:textId="77777777" w:rsidR="00F665FE" w:rsidRPr="00554056" w:rsidRDefault="00F665FE" w:rsidP="0080730D">
      <w:pPr>
        <w:rPr>
          <w:rFonts w:ascii="Arial" w:hAnsi="Arial" w:cs="Arial"/>
          <w:sz w:val="22"/>
        </w:rPr>
      </w:pPr>
    </w:p>
    <w:p w14:paraId="62CB94BA" w14:textId="0969F265" w:rsidR="00F665FE" w:rsidRPr="00554056" w:rsidRDefault="00F665FE" w:rsidP="0080730D">
      <w:pPr>
        <w:rPr>
          <w:rFonts w:ascii="Arial" w:hAnsi="Arial" w:cs="Arial"/>
          <w:b/>
          <w:bCs/>
          <w:sz w:val="22"/>
        </w:rPr>
      </w:pPr>
      <w:r w:rsidRPr="00554056">
        <w:rPr>
          <w:rFonts w:ascii="Arial" w:hAnsi="Arial" w:cs="Arial"/>
          <w:b/>
          <w:bCs/>
          <w:sz w:val="22"/>
        </w:rPr>
        <w:t>CONCLUSION</w:t>
      </w:r>
    </w:p>
    <w:p w14:paraId="3E23966F" w14:textId="2848F62B" w:rsidR="00F665FE" w:rsidRPr="00554056" w:rsidRDefault="00422D53" w:rsidP="0080730D">
      <w:pPr>
        <w:rPr>
          <w:rFonts w:ascii="Arial" w:hAnsi="Arial" w:cs="Arial"/>
          <w:sz w:val="22"/>
        </w:rPr>
      </w:pPr>
      <w:r w:rsidRPr="00554056">
        <w:rPr>
          <w:rFonts w:ascii="Arial" w:hAnsi="Arial" w:cs="Arial"/>
          <w:sz w:val="22"/>
        </w:rPr>
        <w:t xml:space="preserve">In conclusion, </w:t>
      </w:r>
      <w:r w:rsidR="008A10D5" w:rsidRPr="00554056">
        <w:rPr>
          <w:rFonts w:ascii="Arial" w:hAnsi="Arial" w:cs="Arial"/>
          <w:sz w:val="22"/>
        </w:rPr>
        <w:t xml:space="preserve">the presentation and study demonstrate the need to help older individuals become more independent. It has shown the benefits of helping </w:t>
      </w:r>
      <w:r w:rsidR="006C7140" w:rsidRPr="00554056">
        <w:rPr>
          <w:rFonts w:ascii="Arial" w:hAnsi="Arial" w:cs="Arial"/>
          <w:sz w:val="22"/>
        </w:rPr>
        <w:t>elders</w:t>
      </w:r>
      <w:r w:rsidR="008A10D5" w:rsidRPr="00554056">
        <w:rPr>
          <w:rFonts w:ascii="Arial" w:hAnsi="Arial" w:cs="Arial"/>
          <w:sz w:val="22"/>
        </w:rPr>
        <w:t xml:space="preserve"> to learn more about technology and respectfully by being fair and </w:t>
      </w:r>
      <w:r w:rsidR="006C7140" w:rsidRPr="00554056">
        <w:rPr>
          <w:rFonts w:ascii="Arial" w:hAnsi="Arial" w:cs="Arial"/>
          <w:sz w:val="22"/>
        </w:rPr>
        <w:t>providing</w:t>
      </w:r>
      <w:r w:rsidR="008A10D5" w:rsidRPr="00554056">
        <w:rPr>
          <w:rFonts w:ascii="Arial" w:hAnsi="Arial" w:cs="Arial"/>
          <w:sz w:val="22"/>
        </w:rPr>
        <w:t xml:space="preserve"> facts</w:t>
      </w:r>
      <w:r w:rsidR="006C7140" w:rsidRPr="00554056">
        <w:rPr>
          <w:rFonts w:ascii="Arial" w:hAnsi="Arial" w:cs="Arial"/>
          <w:sz w:val="22"/>
        </w:rPr>
        <w:t xml:space="preserve"> </w:t>
      </w:r>
      <w:r w:rsidR="008A10D5" w:rsidRPr="00554056">
        <w:rPr>
          <w:rFonts w:ascii="Arial" w:hAnsi="Arial" w:cs="Arial"/>
          <w:sz w:val="22"/>
        </w:rPr>
        <w:t>(</w:t>
      </w:r>
      <w:proofErr w:type="spellStart"/>
      <w:r w:rsidR="008A10D5" w:rsidRPr="00554056">
        <w:rPr>
          <w:rFonts w:ascii="Arial" w:hAnsi="Arial" w:cs="Arial"/>
          <w:i/>
          <w:iCs/>
          <w:sz w:val="22"/>
        </w:rPr>
        <w:t>felber</w:t>
      </w:r>
      <w:proofErr w:type="spellEnd"/>
      <w:r w:rsidR="008A10D5" w:rsidRPr="00554056">
        <w:rPr>
          <w:rFonts w:ascii="Arial" w:hAnsi="Arial" w:cs="Arial"/>
          <w:i/>
          <w:iCs/>
          <w:sz w:val="22"/>
        </w:rPr>
        <w:t xml:space="preserve"> </w:t>
      </w:r>
      <w:r w:rsidR="006C7140" w:rsidRPr="00554056">
        <w:rPr>
          <w:rFonts w:ascii="Arial" w:hAnsi="Arial" w:cs="Arial"/>
          <w:i/>
          <w:iCs/>
          <w:sz w:val="22"/>
        </w:rPr>
        <w:t>et</w:t>
      </w:r>
      <w:r w:rsidR="008A10D5" w:rsidRPr="00554056">
        <w:rPr>
          <w:rFonts w:ascii="Arial" w:hAnsi="Arial" w:cs="Arial"/>
          <w:i/>
          <w:iCs/>
          <w:sz w:val="22"/>
        </w:rPr>
        <w:t xml:space="preserve"> al.,2023</w:t>
      </w:r>
      <w:r w:rsidR="008A10D5" w:rsidRPr="00554056">
        <w:rPr>
          <w:rFonts w:ascii="Arial" w:hAnsi="Arial" w:cs="Arial"/>
          <w:sz w:val="22"/>
        </w:rPr>
        <w:t xml:space="preserve">) the society must equip seniors to be independent. This improves people’s health and </w:t>
      </w:r>
      <w:r w:rsidR="006C7140" w:rsidRPr="00554056">
        <w:rPr>
          <w:rFonts w:ascii="Arial" w:hAnsi="Arial" w:cs="Arial"/>
          <w:sz w:val="22"/>
        </w:rPr>
        <w:t>creates</w:t>
      </w:r>
      <w:r w:rsidR="008A10D5" w:rsidRPr="00554056">
        <w:rPr>
          <w:rFonts w:ascii="Arial" w:hAnsi="Arial" w:cs="Arial"/>
          <w:sz w:val="22"/>
        </w:rPr>
        <w:t xml:space="preserve"> </w:t>
      </w:r>
      <w:r w:rsidR="006C7140" w:rsidRPr="00554056">
        <w:rPr>
          <w:rFonts w:ascii="Arial" w:hAnsi="Arial" w:cs="Arial"/>
          <w:sz w:val="22"/>
        </w:rPr>
        <w:t xml:space="preserve">a </w:t>
      </w:r>
      <w:r w:rsidRPr="00554056">
        <w:rPr>
          <w:rFonts w:ascii="Arial" w:hAnsi="Arial" w:cs="Arial"/>
          <w:sz w:val="22"/>
        </w:rPr>
        <w:t>more open, stronger society that can support its ageing population.</w:t>
      </w:r>
    </w:p>
    <w:p w14:paraId="2E6C5D27" w14:textId="77777777" w:rsidR="00F2124C" w:rsidRPr="00554056" w:rsidRDefault="00F2124C">
      <w:pPr>
        <w:spacing w:before="0" w:after="200" w:line="276" w:lineRule="auto"/>
        <w:jc w:val="left"/>
        <w:rPr>
          <w:rFonts w:ascii="Arial" w:hAnsi="Arial" w:cs="Arial"/>
          <w:sz w:val="22"/>
        </w:rPr>
      </w:pPr>
      <w:r w:rsidRPr="00554056">
        <w:rPr>
          <w:rFonts w:ascii="Arial" w:hAnsi="Arial" w:cs="Arial"/>
          <w:sz w:val="22"/>
        </w:rPr>
        <w:br w:type="page"/>
      </w:r>
    </w:p>
    <w:p w14:paraId="04D8A931" w14:textId="77777777" w:rsidR="0080730D" w:rsidRPr="00554056" w:rsidRDefault="0080730D" w:rsidP="0080730D">
      <w:pPr>
        <w:rPr>
          <w:rFonts w:ascii="Arial" w:hAnsi="Arial" w:cs="Arial"/>
          <w:sz w:val="22"/>
        </w:rPr>
      </w:pPr>
    </w:p>
    <w:p w14:paraId="11CEE852" w14:textId="08AAA9D9" w:rsidR="000F3862" w:rsidRPr="00554056" w:rsidRDefault="000F3862" w:rsidP="0074631D">
      <w:pPr>
        <w:rPr>
          <w:rFonts w:ascii="Arial" w:hAnsi="Arial" w:cs="Arial"/>
          <w:b/>
          <w:bCs/>
          <w:sz w:val="22"/>
        </w:rPr>
      </w:pPr>
      <w:bookmarkStart w:id="8" w:name="_Toc160926045"/>
      <w:bookmarkStart w:id="9" w:name="_Toc163309109"/>
      <w:r w:rsidRPr="00554056">
        <w:rPr>
          <w:rFonts w:ascii="Arial" w:hAnsi="Arial" w:cs="Arial"/>
          <w:b/>
          <w:bCs/>
          <w:sz w:val="22"/>
        </w:rPr>
        <w:t>References</w:t>
      </w:r>
      <w:bookmarkEnd w:id="8"/>
      <w:bookmarkEnd w:id="9"/>
    </w:p>
    <w:p w14:paraId="44330C34" w14:textId="514BA65E" w:rsidR="000F3862" w:rsidRPr="00554056" w:rsidRDefault="000F3862" w:rsidP="000F3862">
      <w:pPr>
        <w:rPr>
          <w:rFonts w:ascii="Arial" w:hAnsi="Arial" w:cs="Arial"/>
          <w:sz w:val="22"/>
        </w:rPr>
      </w:pPr>
      <w:proofErr w:type="spellStart"/>
      <w:r w:rsidRPr="00554056">
        <w:rPr>
          <w:rFonts w:ascii="Arial" w:hAnsi="Arial" w:cs="Arial"/>
          <w:sz w:val="22"/>
        </w:rPr>
        <w:t>Absor</w:t>
      </w:r>
      <w:proofErr w:type="spellEnd"/>
      <w:r w:rsidRPr="00554056">
        <w:rPr>
          <w:rFonts w:ascii="Arial" w:hAnsi="Arial" w:cs="Arial"/>
          <w:sz w:val="22"/>
        </w:rPr>
        <w:t>, M.</w:t>
      </w:r>
      <w:r w:rsidR="00565228" w:rsidRPr="00554056">
        <w:rPr>
          <w:rFonts w:ascii="Arial" w:hAnsi="Arial" w:cs="Arial"/>
          <w:i/>
          <w:iCs/>
          <w:sz w:val="22"/>
        </w:rPr>
        <w:t>et al</w:t>
      </w:r>
      <w:r w:rsidRPr="00554056">
        <w:rPr>
          <w:rFonts w:ascii="Arial" w:hAnsi="Arial" w:cs="Arial"/>
          <w:sz w:val="22"/>
        </w:rPr>
        <w:t xml:space="preserve"> (2023) </w:t>
      </w:r>
      <w:r w:rsidR="00565228" w:rsidRPr="00554056">
        <w:rPr>
          <w:rFonts w:ascii="Arial" w:hAnsi="Arial" w:cs="Arial"/>
          <w:sz w:val="22"/>
        </w:rPr>
        <w:t>‘</w:t>
      </w:r>
      <w:r w:rsidRPr="00554056">
        <w:rPr>
          <w:rFonts w:ascii="Arial" w:hAnsi="Arial" w:cs="Arial"/>
          <w:sz w:val="22"/>
        </w:rPr>
        <w:t>Care arrangements of older persons in rural Indonesia</w:t>
      </w:r>
      <w:r w:rsidR="00565228" w:rsidRPr="00554056">
        <w:rPr>
          <w:rFonts w:ascii="Arial" w:hAnsi="Arial" w:cs="Arial"/>
          <w:sz w:val="22"/>
        </w:rPr>
        <w:t>’,</w:t>
      </w:r>
      <w:r w:rsidRPr="00554056">
        <w:rPr>
          <w:rFonts w:ascii="Arial" w:hAnsi="Arial" w:cs="Arial"/>
          <w:sz w:val="22"/>
        </w:rPr>
        <w:t xml:space="preserve"> a study of six villages. Asian Population Studies, 1-23.</w:t>
      </w:r>
    </w:p>
    <w:p w14:paraId="75681316" w14:textId="1CED2907" w:rsidR="000F3862" w:rsidRPr="00554056" w:rsidRDefault="000F3862" w:rsidP="000F3862">
      <w:pPr>
        <w:rPr>
          <w:rFonts w:ascii="Arial" w:hAnsi="Arial" w:cs="Arial"/>
          <w:sz w:val="22"/>
        </w:rPr>
      </w:pPr>
      <w:r w:rsidRPr="00554056">
        <w:rPr>
          <w:rFonts w:ascii="Arial" w:hAnsi="Arial" w:cs="Arial"/>
          <w:sz w:val="22"/>
        </w:rPr>
        <w:t>Bianchetti, A.</w:t>
      </w:r>
      <w:r w:rsidR="00565228" w:rsidRPr="00554056">
        <w:rPr>
          <w:rFonts w:ascii="Arial" w:hAnsi="Arial" w:cs="Arial"/>
          <w:i/>
          <w:iCs/>
          <w:sz w:val="22"/>
        </w:rPr>
        <w:t>et al</w:t>
      </w:r>
      <w:r w:rsidRPr="00554056">
        <w:rPr>
          <w:rFonts w:ascii="Arial" w:hAnsi="Arial" w:cs="Arial"/>
          <w:i/>
          <w:iCs/>
          <w:sz w:val="22"/>
        </w:rPr>
        <w:t xml:space="preserve"> </w:t>
      </w:r>
      <w:r w:rsidRPr="00554056">
        <w:rPr>
          <w:rFonts w:ascii="Arial" w:hAnsi="Arial" w:cs="Arial"/>
          <w:sz w:val="22"/>
        </w:rPr>
        <w:t xml:space="preserve">(2020) </w:t>
      </w:r>
      <w:r w:rsidR="00565228" w:rsidRPr="00554056">
        <w:rPr>
          <w:rFonts w:ascii="Arial" w:hAnsi="Arial" w:cs="Arial"/>
          <w:sz w:val="22"/>
        </w:rPr>
        <w:t>‘</w:t>
      </w:r>
      <w:r w:rsidRPr="00554056">
        <w:rPr>
          <w:rFonts w:ascii="Arial" w:hAnsi="Arial" w:cs="Arial"/>
          <w:sz w:val="22"/>
        </w:rPr>
        <w:t>Improving the care of older patients during the COVID-19 pandemi</w:t>
      </w:r>
      <w:r w:rsidR="00565228" w:rsidRPr="00554056">
        <w:rPr>
          <w:rFonts w:ascii="Arial" w:hAnsi="Arial" w:cs="Arial"/>
          <w:sz w:val="22"/>
        </w:rPr>
        <w:t>c’,</w:t>
      </w:r>
      <w:r w:rsidRPr="00554056">
        <w:rPr>
          <w:rFonts w:ascii="Arial" w:hAnsi="Arial" w:cs="Arial"/>
          <w:sz w:val="22"/>
        </w:rPr>
        <w:t xml:space="preserve"> Aging clinical and experimental research, 32(9), 1883-1888.</w:t>
      </w:r>
    </w:p>
    <w:p w14:paraId="34B117EC" w14:textId="1200C107" w:rsidR="000F3862" w:rsidRPr="00554056" w:rsidRDefault="000F3862" w:rsidP="000F3862">
      <w:pPr>
        <w:rPr>
          <w:rFonts w:ascii="Arial" w:hAnsi="Arial" w:cs="Arial"/>
          <w:sz w:val="22"/>
        </w:rPr>
      </w:pPr>
      <w:r w:rsidRPr="00554056">
        <w:rPr>
          <w:rFonts w:ascii="Arial" w:hAnsi="Arial" w:cs="Arial"/>
          <w:sz w:val="22"/>
        </w:rPr>
        <w:t>Felber, N.</w:t>
      </w:r>
      <w:r w:rsidR="00565228" w:rsidRPr="00554056">
        <w:rPr>
          <w:rFonts w:ascii="Arial" w:hAnsi="Arial" w:cs="Arial"/>
          <w:i/>
          <w:iCs/>
          <w:sz w:val="22"/>
        </w:rPr>
        <w:t>et al</w:t>
      </w:r>
      <w:r w:rsidR="00565228" w:rsidRPr="00554056">
        <w:rPr>
          <w:rFonts w:ascii="Arial" w:hAnsi="Arial" w:cs="Arial"/>
          <w:sz w:val="22"/>
        </w:rPr>
        <w:t xml:space="preserve"> (</w:t>
      </w:r>
      <w:r w:rsidRPr="00554056">
        <w:rPr>
          <w:rFonts w:ascii="Arial" w:hAnsi="Arial" w:cs="Arial"/>
          <w:sz w:val="22"/>
        </w:rPr>
        <w:t xml:space="preserve">2023) </w:t>
      </w:r>
      <w:r w:rsidR="00565228" w:rsidRPr="00554056">
        <w:rPr>
          <w:rFonts w:ascii="Arial" w:hAnsi="Arial" w:cs="Arial"/>
          <w:sz w:val="22"/>
        </w:rPr>
        <w:t>‘</w:t>
      </w:r>
      <w:r w:rsidRPr="00554056">
        <w:rPr>
          <w:rFonts w:ascii="Arial" w:hAnsi="Arial" w:cs="Arial"/>
          <w:sz w:val="22"/>
        </w:rPr>
        <w:t>Mapping ethical issues in the use of smart home health technologies to care for older persons</w:t>
      </w:r>
      <w:r w:rsidR="00565228" w:rsidRPr="00554056">
        <w:rPr>
          <w:rFonts w:ascii="Arial" w:hAnsi="Arial" w:cs="Arial"/>
          <w:sz w:val="22"/>
        </w:rPr>
        <w:t>’,</w:t>
      </w:r>
      <w:r w:rsidRPr="00554056">
        <w:rPr>
          <w:rFonts w:ascii="Arial" w:hAnsi="Arial" w:cs="Arial"/>
          <w:sz w:val="22"/>
        </w:rPr>
        <w:t xml:space="preserve"> a systematic review. BMC Medical Ethics, 24(1), 24.</w:t>
      </w:r>
    </w:p>
    <w:p w14:paraId="08EF85FD" w14:textId="113FFEE2" w:rsidR="000F3862" w:rsidRPr="00554056" w:rsidRDefault="000F3862" w:rsidP="000F3862">
      <w:pPr>
        <w:rPr>
          <w:rFonts w:ascii="Arial" w:hAnsi="Arial" w:cs="Arial"/>
          <w:sz w:val="22"/>
        </w:rPr>
      </w:pPr>
      <w:r w:rsidRPr="00554056">
        <w:rPr>
          <w:rFonts w:ascii="Arial" w:hAnsi="Arial" w:cs="Arial"/>
          <w:sz w:val="22"/>
        </w:rPr>
        <w:t>Mathur, A.</w:t>
      </w:r>
      <w:r w:rsidR="00565228" w:rsidRPr="00554056">
        <w:rPr>
          <w:rFonts w:ascii="Arial" w:hAnsi="Arial" w:cs="Arial"/>
          <w:i/>
          <w:iCs/>
          <w:sz w:val="22"/>
        </w:rPr>
        <w:t>et al</w:t>
      </w:r>
      <w:r w:rsidRPr="00554056">
        <w:rPr>
          <w:rFonts w:ascii="Arial" w:hAnsi="Arial" w:cs="Arial"/>
          <w:sz w:val="22"/>
        </w:rPr>
        <w:t xml:space="preserve"> (2022) </w:t>
      </w:r>
      <w:r w:rsidR="00565228" w:rsidRPr="00554056">
        <w:rPr>
          <w:rFonts w:ascii="Arial" w:hAnsi="Arial" w:cs="Arial"/>
          <w:sz w:val="22"/>
        </w:rPr>
        <w:t>‘</w:t>
      </w:r>
      <w:r w:rsidRPr="00554056">
        <w:rPr>
          <w:rFonts w:ascii="Arial" w:hAnsi="Arial" w:cs="Arial"/>
          <w:sz w:val="22"/>
        </w:rPr>
        <w:t xml:space="preserve">Intrinsic capacity of rural elderly in thar desert using </w:t>
      </w:r>
      <w:r w:rsidR="00565228" w:rsidRPr="00554056">
        <w:rPr>
          <w:rFonts w:ascii="Arial" w:hAnsi="Arial" w:cs="Arial"/>
          <w:sz w:val="22"/>
        </w:rPr>
        <w:t>World Health Organization</w:t>
      </w:r>
      <w:r w:rsidRPr="00554056">
        <w:rPr>
          <w:rFonts w:ascii="Arial" w:hAnsi="Arial" w:cs="Arial"/>
          <w:sz w:val="22"/>
        </w:rPr>
        <w:t xml:space="preserve"> integrated care for older persons screening tool</w:t>
      </w:r>
      <w:r w:rsidR="00565228" w:rsidRPr="00554056">
        <w:rPr>
          <w:rFonts w:ascii="Arial" w:hAnsi="Arial" w:cs="Arial"/>
          <w:sz w:val="22"/>
        </w:rPr>
        <w:t>’,</w:t>
      </w:r>
      <w:r w:rsidRPr="00554056">
        <w:rPr>
          <w:rFonts w:ascii="Arial" w:hAnsi="Arial" w:cs="Arial"/>
          <w:sz w:val="22"/>
        </w:rPr>
        <w:t xml:space="preserve"> A pilot study. Indian Journal of Public Health, 66(3), 337-340.</w:t>
      </w:r>
    </w:p>
    <w:p w14:paraId="67F3F8CC" w14:textId="1257D803" w:rsidR="000F3862" w:rsidRPr="00554056" w:rsidRDefault="000F3862" w:rsidP="000F3862">
      <w:pPr>
        <w:rPr>
          <w:rFonts w:ascii="Arial" w:hAnsi="Arial" w:cs="Arial"/>
          <w:sz w:val="22"/>
        </w:rPr>
      </w:pPr>
      <w:proofErr w:type="spellStart"/>
      <w:r w:rsidRPr="00554056">
        <w:rPr>
          <w:rFonts w:ascii="Arial" w:hAnsi="Arial" w:cs="Arial"/>
          <w:sz w:val="22"/>
        </w:rPr>
        <w:t>Pennbrant</w:t>
      </w:r>
      <w:proofErr w:type="spellEnd"/>
      <w:r w:rsidRPr="00554056">
        <w:rPr>
          <w:rFonts w:ascii="Arial" w:hAnsi="Arial" w:cs="Arial"/>
          <w:sz w:val="22"/>
        </w:rPr>
        <w:t>, S.</w:t>
      </w:r>
      <w:r w:rsidR="00565228" w:rsidRPr="00554056">
        <w:rPr>
          <w:rFonts w:ascii="Arial" w:hAnsi="Arial" w:cs="Arial"/>
          <w:i/>
          <w:iCs/>
          <w:sz w:val="22"/>
        </w:rPr>
        <w:t>et al</w:t>
      </w:r>
      <w:r w:rsidRPr="00554056">
        <w:rPr>
          <w:rFonts w:ascii="Arial" w:hAnsi="Arial" w:cs="Arial"/>
          <w:sz w:val="22"/>
        </w:rPr>
        <w:t xml:space="preserve"> (2020) “The challenge of joining all the pieces together”–Nurses’ experience of palliative care for older people with advanced dementia living in residential aged care units. Journal of Clinical Nursing, 29(19-20), 3835-3846.</w:t>
      </w:r>
    </w:p>
    <w:p w14:paraId="159CABAA" w14:textId="530EA484" w:rsidR="000F3862" w:rsidRPr="00554056" w:rsidRDefault="000F3862" w:rsidP="000F3862">
      <w:pPr>
        <w:rPr>
          <w:rFonts w:ascii="Arial" w:hAnsi="Arial" w:cs="Arial"/>
          <w:sz w:val="22"/>
        </w:rPr>
      </w:pPr>
      <w:r w:rsidRPr="00554056">
        <w:rPr>
          <w:rFonts w:ascii="Arial" w:hAnsi="Arial" w:cs="Arial"/>
          <w:sz w:val="22"/>
        </w:rPr>
        <w:t>Sandgren, A.</w:t>
      </w:r>
      <w:r w:rsidR="00565228" w:rsidRPr="00554056">
        <w:rPr>
          <w:rFonts w:ascii="Arial" w:hAnsi="Arial" w:cs="Arial"/>
          <w:i/>
          <w:iCs/>
          <w:sz w:val="22"/>
        </w:rPr>
        <w:t>et al</w:t>
      </w:r>
      <w:r w:rsidRPr="00554056">
        <w:rPr>
          <w:rFonts w:ascii="Arial" w:hAnsi="Arial" w:cs="Arial"/>
          <w:sz w:val="22"/>
        </w:rPr>
        <w:t xml:space="preserve"> (2021)</w:t>
      </w:r>
      <w:r w:rsidR="00565228" w:rsidRPr="00554056">
        <w:rPr>
          <w:rFonts w:ascii="Arial" w:hAnsi="Arial" w:cs="Arial"/>
          <w:sz w:val="22"/>
        </w:rPr>
        <w:t xml:space="preserve"> ‘</w:t>
      </w:r>
      <w:r w:rsidRPr="00554056">
        <w:rPr>
          <w:rFonts w:ascii="Arial" w:hAnsi="Arial" w:cs="Arial"/>
          <w:sz w:val="22"/>
        </w:rPr>
        <w:t>Quality of life among frail older persons (65+ years) in nursing homes</w:t>
      </w:r>
      <w:r w:rsidR="00565228" w:rsidRPr="00554056">
        <w:rPr>
          <w:rFonts w:ascii="Arial" w:hAnsi="Arial" w:cs="Arial"/>
          <w:sz w:val="22"/>
        </w:rPr>
        <w:t>’,</w:t>
      </w:r>
      <w:r w:rsidRPr="00554056">
        <w:rPr>
          <w:rFonts w:ascii="Arial" w:hAnsi="Arial" w:cs="Arial"/>
          <w:sz w:val="22"/>
        </w:rPr>
        <w:t xml:space="preserve"> A cross</w:t>
      </w:r>
      <w:r w:rsidRPr="00554056">
        <w:rPr>
          <w:rFonts w:ascii="Cambria Math" w:hAnsi="Cambria Math" w:cs="Cambria Math"/>
          <w:sz w:val="22"/>
        </w:rPr>
        <w:t>‐</w:t>
      </w:r>
      <w:r w:rsidRPr="00554056">
        <w:rPr>
          <w:rFonts w:ascii="Arial" w:hAnsi="Arial" w:cs="Arial"/>
          <w:sz w:val="22"/>
        </w:rPr>
        <w:t>sectional study. Nursing Open, 8(3), 1232-1242.</w:t>
      </w:r>
    </w:p>
    <w:p w14:paraId="36724E68" w14:textId="6C78B04E" w:rsidR="000F3862" w:rsidRPr="00554056" w:rsidRDefault="000F3862" w:rsidP="000F3862">
      <w:pPr>
        <w:rPr>
          <w:rFonts w:ascii="Arial" w:hAnsi="Arial" w:cs="Arial"/>
          <w:sz w:val="22"/>
        </w:rPr>
      </w:pPr>
      <w:r w:rsidRPr="00554056">
        <w:rPr>
          <w:rFonts w:ascii="Arial" w:hAnsi="Arial" w:cs="Arial"/>
          <w:sz w:val="22"/>
        </w:rPr>
        <w:t>Shepperd, S.</w:t>
      </w:r>
      <w:r w:rsidR="00565228" w:rsidRPr="00554056">
        <w:rPr>
          <w:rFonts w:ascii="Arial" w:hAnsi="Arial" w:cs="Arial"/>
          <w:i/>
          <w:iCs/>
          <w:sz w:val="22"/>
        </w:rPr>
        <w:t>et al</w:t>
      </w:r>
      <w:r w:rsidRPr="00554056">
        <w:rPr>
          <w:rFonts w:ascii="Arial" w:hAnsi="Arial" w:cs="Arial"/>
          <w:sz w:val="22"/>
        </w:rPr>
        <w:t xml:space="preserve"> (2021) </w:t>
      </w:r>
      <w:r w:rsidR="00565228" w:rsidRPr="00554056">
        <w:rPr>
          <w:rFonts w:ascii="Arial" w:hAnsi="Arial" w:cs="Arial"/>
          <w:sz w:val="22"/>
        </w:rPr>
        <w:t>‘</w:t>
      </w:r>
      <w:r w:rsidRPr="00554056">
        <w:rPr>
          <w:rFonts w:ascii="Arial" w:hAnsi="Arial" w:cs="Arial"/>
          <w:sz w:val="22"/>
        </w:rPr>
        <w:t>Is comprehensive geriatric assessment admission avoidance hospital at home an alternative to hospital admission for older persons</w:t>
      </w:r>
      <w:r w:rsidR="00565228" w:rsidRPr="00554056">
        <w:rPr>
          <w:rFonts w:ascii="Arial" w:hAnsi="Arial" w:cs="Arial"/>
          <w:sz w:val="22"/>
        </w:rPr>
        <w:t>’,</w:t>
      </w:r>
      <w:r w:rsidRPr="00554056">
        <w:rPr>
          <w:rFonts w:ascii="Arial" w:hAnsi="Arial" w:cs="Arial"/>
          <w:sz w:val="22"/>
        </w:rPr>
        <w:t xml:space="preserve"> A randomized trial. Annals of Internal Medicine, 174(7), 889-898.</w:t>
      </w:r>
    </w:p>
    <w:p w14:paraId="2F1BC392" w14:textId="5A36C7B8" w:rsidR="000F3862" w:rsidRPr="00554056" w:rsidRDefault="000F3862" w:rsidP="000F3862">
      <w:pPr>
        <w:rPr>
          <w:rFonts w:ascii="Arial" w:hAnsi="Arial" w:cs="Arial"/>
          <w:sz w:val="22"/>
        </w:rPr>
      </w:pPr>
      <w:r w:rsidRPr="00554056">
        <w:rPr>
          <w:rFonts w:ascii="Arial" w:hAnsi="Arial" w:cs="Arial"/>
          <w:sz w:val="22"/>
        </w:rPr>
        <w:t>World Health Organization, 2. (2020). Guidance on COVID-19 for the care of older people and people living in long-term care facilities, other non-acute care facilities and home care (No. WPR/DSE/2020/015). WHO Regional Office for the Western Pacific.</w:t>
      </w:r>
    </w:p>
    <w:p w14:paraId="79E5126B" w14:textId="77777777" w:rsidR="00D15F8D" w:rsidRDefault="00D15F8D" w:rsidP="000F3862">
      <w:pPr>
        <w:rPr>
          <w:rFonts w:ascii="Arial" w:hAnsi="Arial" w:cs="Arial"/>
        </w:rPr>
      </w:pPr>
    </w:p>
    <w:p w14:paraId="0F4A4B34" w14:textId="77777777" w:rsidR="00D15F8D" w:rsidRDefault="00D15F8D" w:rsidP="000F3862">
      <w:pPr>
        <w:rPr>
          <w:rFonts w:ascii="Arial" w:hAnsi="Arial" w:cs="Arial"/>
        </w:rPr>
      </w:pPr>
    </w:p>
    <w:p w14:paraId="4DA80D3A" w14:textId="72D73E66" w:rsidR="00D15F8D" w:rsidRPr="00D15F8D" w:rsidRDefault="00D15F8D" w:rsidP="000F3862">
      <w:pPr>
        <w:rPr>
          <w:rFonts w:ascii="Arial" w:hAnsi="Arial" w:cs="Arial"/>
          <w:b/>
          <w:bCs/>
        </w:rPr>
      </w:pPr>
      <w:r w:rsidRPr="00D15F8D">
        <w:rPr>
          <w:rFonts w:ascii="Arial" w:hAnsi="Arial" w:cs="Arial"/>
          <w:b/>
          <w:bCs/>
        </w:rPr>
        <w:t>Appendix</w:t>
      </w:r>
    </w:p>
    <w:p w14:paraId="7C928CCA" w14:textId="0D9A5923" w:rsidR="00565228" w:rsidRPr="00565228" w:rsidRDefault="00565228" w:rsidP="000F3862">
      <w:pPr>
        <w:rPr>
          <w:rFonts w:ascii="Arial" w:hAnsi="Arial" w:cs="Arial"/>
        </w:rPr>
      </w:pPr>
      <w:r>
        <w:rPr>
          <w:noProof/>
        </w:rPr>
        <w:lastRenderedPageBreak/>
        <w:drawing>
          <wp:inline distT="0" distB="0" distL="0" distR="0" wp14:anchorId="5A48EC07" wp14:editId="7707FB2F">
            <wp:extent cx="5943600" cy="3094990"/>
            <wp:effectExtent l="0" t="0" r="0" b="0"/>
            <wp:docPr id="332863935"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63935" name="Picture 1" descr="A close-up of a card&#10;&#10;Description automatically generated"/>
                    <pic:cNvPicPr/>
                  </pic:nvPicPr>
                  <pic:blipFill>
                    <a:blip r:embed="rId9"/>
                    <a:stretch>
                      <a:fillRect/>
                    </a:stretch>
                  </pic:blipFill>
                  <pic:spPr>
                    <a:xfrm>
                      <a:off x="0" y="0"/>
                      <a:ext cx="5943600" cy="3094990"/>
                    </a:xfrm>
                    <a:prstGeom prst="rect">
                      <a:avLst/>
                    </a:prstGeom>
                  </pic:spPr>
                </pic:pic>
              </a:graphicData>
            </a:graphic>
          </wp:inline>
        </w:drawing>
      </w:r>
      <w:r w:rsidRPr="004F4D31">
        <w:rPr>
          <w:noProof/>
        </w:rPr>
        <w:drawing>
          <wp:inline distT="0" distB="0" distL="0" distR="0" wp14:anchorId="4B1E94BF" wp14:editId="52339DD1">
            <wp:extent cx="5943600" cy="3291205"/>
            <wp:effectExtent l="0" t="0" r="0" b="4445"/>
            <wp:docPr id="1562682207" name="Picture 1" descr="A close-up of a keyboard and a steth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82207" name="Picture 1" descr="A close-up of a keyboard and a stethoscope&#10;&#10;Description automatically generated"/>
                    <pic:cNvPicPr/>
                  </pic:nvPicPr>
                  <pic:blipFill>
                    <a:blip r:embed="rId10"/>
                    <a:stretch>
                      <a:fillRect/>
                    </a:stretch>
                  </pic:blipFill>
                  <pic:spPr>
                    <a:xfrm>
                      <a:off x="0" y="0"/>
                      <a:ext cx="5943600" cy="3291205"/>
                    </a:xfrm>
                    <a:prstGeom prst="rect">
                      <a:avLst/>
                    </a:prstGeom>
                  </pic:spPr>
                </pic:pic>
              </a:graphicData>
            </a:graphic>
          </wp:inline>
        </w:drawing>
      </w:r>
      <w:r w:rsidR="00D15F8D">
        <w:rPr>
          <w:noProof/>
        </w:rPr>
        <w:lastRenderedPageBreak/>
        <w:drawing>
          <wp:inline distT="0" distB="0" distL="0" distR="0" wp14:anchorId="487682AD" wp14:editId="66C8A7EA">
            <wp:extent cx="5943600" cy="3343275"/>
            <wp:effectExtent l="0" t="0" r="0" b="9525"/>
            <wp:docPr id="2774698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6988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sidR="00D15F8D">
        <w:rPr>
          <w:noProof/>
        </w:rPr>
        <w:drawing>
          <wp:inline distT="0" distB="0" distL="0" distR="0" wp14:anchorId="5D5D6A4A" wp14:editId="27E6032C">
            <wp:extent cx="5943600" cy="3343275"/>
            <wp:effectExtent l="0" t="0" r="0" b="9525"/>
            <wp:docPr id="16295173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51731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r w:rsidR="00D15F8D">
        <w:rPr>
          <w:noProof/>
        </w:rPr>
        <w:lastRenderedPageBreak/>
        <w:drawing>
          <wp:inline distT="0" distB="0" distL="0" distR="0" wp14:anchorId="526D62C9" wp14:editId="0E36221D">
            <wp:extent cx="5943600" cy="3343275"/>
            <wp:effectExtent l="0" t="0" r="0" b="9525"/>
            <wp:docPr id="21334836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8361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r w:rsidR="00D15F8D">
        <w:rPr>
          <w:noProof/>
        </w:rPr>
        <w:drawing>
          <wp:inline distT="0" distB="0" distL="0" distR="0" wp14:anchorId="755A3D86" wp14:editId="18CEDE67">
            <wp:extent cx="5943600" cy="3343275"/>
            <wp:effectExtent l="0" t="0" r="0" b="9525"/>
            <wp:docPr id="6774256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2568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sectPr w:rsidR="00565228" w:rsidRPr="0056522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D8F3A" w14:textId="77777777" w:rsidR="00280282" w:rsidRDefault="00280282" w:rsidP="00247E98">
      <w:pPr>
        <w:spacing w:before="0" w:after="0" w:line="240" w:lineRule="auto"/>
      </w:pPr>
      <w:r>
        <w:separator/>
      </w:r>
    </w:p>
  </w:endnote>
  <w:endnote w:type="continuationSeparator" w:id="0">
    <w:p w14:paraId="5C0D467B" w14:textId="77777777" w:rsidR="00280282" w:rsidRDefault="00280282" w:rsidP="00247E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3349226"/>
      <w:docPartObj>
        <w:docPartGallery w:val="Page Numbers (Bottom of Page)"/>
        <w:docPartUnique/>
      </w:docPartObj>
    </w:sdtPr>
    <w:sdtEndPr>
      <w:rPr>
        <w:noProof/>
      </w:rPr>
    </w:sdtEndPr>
    <w:sdtContent>
      <w:p w14:paraId="02DFC28F" w14:textId="39B15201" w:rsidR="00247E98" w:rsidRDefault="00247E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68310F" w14:textId="77777777" w:rsidR="00247E98" w:rsidRDefault="00247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24629" w14:textId="77777777" w:rsidR="00280282" w:rsidRDefault="00280282" w:rsidP="00247E98">
      <w:pPr>
        <w:spacing w:before="0" w:after="0" w:line="240" w:lineRule="auto"/>
      </w:pPr>
      <w:r>
        <w:separator/>
      </w:r>
    </w:p>
  </w:footnote>
  <w:footnote w:type="continuationSeparator" w:id="0">
    <w:p w14:paraId="4D77C1F8" w14:textId="77777777" w:rsidR="00280282" w:rsidRDefault="00280282" w:rsidP="00247E9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47471"/>
    <w:multiLevelType w:val="hybridMultilevel"/>
    <w:tmpl w:val="D06C7E8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78A39BD"/>
    <w:multiLevelType w:val="hybridMultilevel"/>
    <w:tmpl w:val="854E6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782889">
    <w:abstractNumId w:val="1"/>
  </w:num>
  <w:num w:numId="2" w16cid:durableId="453721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xM7EwNTI0NQPSFko6SsGpxcWZ+XkgBca1AAjMLpcsAAAA"/>
  </w:docVars>
  <w:rsids>
    <w:rsidRoot w:val="00247E98"/>
    <w:rsid w:val="00003704"/>
    <w:rsid w:val="00007A7C"/>
    <w:rsid w:val="00092BD4"/>
    <w:rsid w:val="000D6B57"/>
    <w:rsid w:val="000F3862"/>
    <w:rsid w:val="0013227D"/>
    <w:rsid w:val="00134A84"/>
    <w:rsid w:val="00164393"/>
    <w:rsid w:val="001F6E95"/>
    <w:rsid w:val="002058E0"/>
    <w:rsid w:val="00227924"/>
    <w:rsid w:val="00235A50"/>
    <w:rsid w:val="00247E98"/>
    <w:rsid w:val="00257050"/>
    <w:rsid w:val="00280282"/>
    <w:rsid w:val="002C1862"/>
    <w:rsid w:val="002D7AE3"/>
    <w:rsid w:val="00342743"/>
    <w:rsid w:val="00352E37"/>
    <w:rsid w:val="003751A4"/>
    <w:rsid w:val="003D651E"/>
    <w:rsid w:val="003E4E10"/>
    <w:rsid w:val="00422D53"/>
    <w:rsid w:val="004473D2"/>
    <w:rsid w:val="00483406"/>
    <w:rsid w:val="004B7A24"/>
    <w:rsid w:val="004C2F0F"/>
    <w:rsid w:val="004C7E74"/>
    <w:rsid w:val="004F4D31"/>
    <w:rsid w:val="004F7AED"/>
    <w:rsid w:val="00554056"/>
    <w:rsid w:val="00565228"/>
    <w:rsid w:val="005A2712"/>
    <w:rsid w:val="005D7288"/>
    <w:rsid w:val="005E404A"/>
    <w:rsid w:val="005E40CA"/>
    <w:rsid w:val="005F3CD8"/>
    <w:rsid w:val="00610BA5"/>
    <w:rsid w:val="0061316D"/>
    <w:rsid w:val="006631F6"/>
    <w:rsid w:val="00666EA4"/>
    <w:rsid w:val="00684C75"/>
    <w:rsid w:val="006A2B18"/>
    <w:rsid w:val="006C7140"/>
    <w:rsid w:val="006D289F"/>
    <w:rsid w:val="007369FE"/>
    <w:rsid w:val="0074631D"/>
    <w:rsid w:val="00766034"/>
    <w:rsid w:val="007820B1"/>
    <w:rsid w:val="00797CFE"/>
    <w:rsid w:val="007A359D"/>
    <w:rsid w:val="007B7E6E"/>
    <w:rsid w:val="007D59A3"/>
    <w:rsid w:val="0080730D"/>
    <w:rsid w:val="008329DA"/>
    <w:rsid w:val="00841A3E"/>
    <w:rsid w:val="00861B9F"/>
    <w:rsid w:val="008A0503"/>
    <w:rsid w:val="008A10D5"/>
    <w:rsid w:val="008C2870"/>
    <w:rsid w:val="008C512E"/>
    <w:rsid w:val="008F35FF"/>
    <w:rsid w:val="00904C6D"/>
    <w:rsid w:val="00914037"/>
    <w:rsid w:val="00916EAD"/>
    <w:rsid w:val="00933792"/>
    <w:rsid w:val="009512DF"/>
    <w:rsid w:val="0095184F"/>
    <w:rsid w:val="00951F73"/>
    <w:rsid w:val="00987D5D"/>
    <w:rsid w:val="009D7DD5"/>
    <w:rsid w:val="009F4C7A"/>
    <w:rsid w:val="00A30911"/>
    <w:rsid w:val="00A30F98"/>
    <w:rsid w:val="00A31771"/>
    <w:rsid w:val="00A3336C"/>
    <w:rsid w:val="00A44FD2"/>
    <w:rsid w:val="00A837D8"/>
    <w:rsid w:val="00B10FCE"/>
    <w:rsid w:val="00B636A8"/>
    <w:rsid w:val="00B64F4F"/>
    <w:rsid w:val="00BD228C"/>
    <w:rsid w:val="00C206ED"/>
    <w:rsid w:val="00C3780F"/>
    <w:rsid w:val="00C92A4A"/>
    <w:rsid w:val="00CB73E8"/>
    <w:rsid w:val="00CD4A28"/>
    <w:rsid w:val="00CF754D"/>
    <w:rsid w:val="00D15F8D"/>
    <w:rsid w:val="00D269F5"/>
    <w:rsid w:val="00D30C9B"/>
    <w:rsid w:val="00D44D5E"/>
    <w:rsid w:val="00D74041"/>
    <w:rsid w:val="00DE17D3"/>
    <w:rsid w:val="00E335BE"/>
    <w:rsid w:val="00E77DB2"/>
    <w:rsid w:val="00E864E6"/>
    <w:rsid w:val="00E9711F"/>
    <w:rsid w:val="00F05C8B"/>
    <w:rsid w:val="00F20299"/>
    <w:rsid w:val="00F2124C"/>
    <w:rsid w:val="00F35A99"/>
    <w:rsid w:val="00F55277"/>
    <w:rsid w:val="00F665FE"/>
    <w:rsid w:val="00F8461B"/>
    <w:rsid w:val="00FA5936"/>
    <w:rsid w:val="00FD1F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11ED47"/>
  <w15:chartTrackingRefBased/>
  <w15:docId w15:val="{B00E5F0E-991D-40F1-8A55-7B3EA05DD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50"/>
    <w:pPr>
      <w:spacing w:before="12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F4C7A"/>
    <w:pPr>
      <w:keepNext/>
      <w:keepLines/>
      <w:pBdr>
        <w:bottom w:val="single" w:sz="8"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4C7A"/>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184F"/>
    <w:pPr>
      <w:keepNext/>
      <w:keepLines/>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C7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F4C7A"/>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9F4C7A"/>
    <w:pPr>
      <w:contextualSpacing/>
    </w:pPr>
    <w:rPr>
      <w:rFonts w:eastAsiaTheme="majorEastAsia" w:cstheme="majorBidi"/>
      <w:color w:val="auto"/>
      <w:spacing w:val="-10"/>
      <w:kern w:val="28"/>
      <w:sz w:val="48"/>
      <w:szCs w:val="56"/>
    </w:rPr>
  </w:style>
  <w:style w:type="character" w:customStyle="1" w:styleId="TitleChar">
    <w:name w:val="Title Char"/>
    <w:basedOn w:val="DefaultParagraphFont"/>
    <w:link w:val="Title"/>
    <w:uiPriority w:val="10"/>
    <w:rsid w:val="009F4C7A"/>
    <w:rPr>
      <w:rFonts w:ascii="Times New Roman" w:eastAsiaTheme="majorEastAsia" w:hAnsi="Times New Roman" w:cstheme="majorBidi"/>
      <w:spacing w:val="-10"/>
      <w:kern w:val="28"/>
      <w:sz w:val="48"/>
      <w:szCs w:val="56"/>
      <w:lang w:val="en-GB"/>
    </w:rPr>
  </w:style>
  <w:style w:type="character" w:customStyle="1" w:styleId="Heading3Char">
    <w:name w:val="Heading 3 Char"/>
    <w:basedOn w:val="DefaultParagraphFont"/>
    <w:link w:val="Heading3"/>
    <w:uiPriority w:val="9"/>
    <w:rsid w:val="0095184F"/>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247E9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47E98"/>
    <w:rPr>
      <w:rFonts w:ascii="Times New Roman" w:hAnsi="Times New Roman"/>
      <w:color w:val="000000" w:themeColor="text1"/>
      <w:sz w:val="24"/>
      <w:lang w:val="en-GB"/>
    </w:rPr>
  </w:style>
  <w:style w:type="paragraph" w:styleId="Footer">
    <w:name w:val="footer"/>
    <w:basedOn w:val="Normal"/>
    <w:link w:val="FooterChar"/>
    <w:uiPriority w:val="99"/>
    <w:unhideWhenUsed/>
    <w:rsid w:val="00247E9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47E98"/>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666EA4"/>
    <w:pPr>
      <w:pBdr>
        <w:bottom w:val="none" w:sz="0" w:space="0" w:color="auto"/>
      </w:pBdr>
      <w:spacing w:before="240" w:after="0" w:line="259" w:lineRule="auto"/>
      <w:jc w:val="left"/>
      <w:outlineLvl w:val="9"/>
    </w:pPr>
    <w:rPr>
      <w:rFonts w:asciiTheme="majorHAnsi" w:hAnsiTheme="majorHAnsi"/>
      <w:b w:val="0"/>
      <w:color w:val="365F91" w:themeColor="accent1" w:themeShade="BF"/>
      <w:kern w:val="0"/>
      <w:lang w:val="en-US"/>
      <w14:ligatures w14:val="none"/>
    </w:rPr>
  </w:style>
  <w:style w:type="paragraph" w:styleId="TOC1">
    <w:name w:val="toc 1"/>
    <w:basedOn w:val="Normal"/>
    <w:next w:val="Normal"/>
    <w:autoRedefine/>
    <w:uiPriority w:val="39"/>
    <w:unhideWhenUsed/>
    <w:rsid w:val="00666EA4"/>
    <w:pPr>
      <w:spacing w:after="100"/>
    </w:pPr>
  </w:style>
  <w:style w:type="paragraph" w:styleId="TOC2">
    <w:name w:val="toc 2"/>
    <w:basedOn w:val="Normal"/>
    <w:next w:val="Normal"/>
    <w:autoRedefine/>
    <w:uiPriority w:val="39"/>
    <w:unhideWhenUsed/>
    <w:rsid w:val="00666EA4"/>
    <w:pPr>
      <w:spacing w:after="100"/>
      <w:ind w:left="240"/>
    </w:pPr>
  </w:style>
  <w:style w:type="character" w:styleId="Hyperlink">
    <w:name w:val="Hyperlink"/>
    <w:basedOn w:val="DefaultParagraphFont"/>
    <w:uiPriority w:val="99"/>
    <w:unhideWhenUsed/>
    <w:rsid w:val="00666EA4"/>
    <w:rPr>
      <w:color w:val="0000FF" w:themeColor="hyperlink"/>
      <w:u w:val="single"/>
    </w:rPr>
  </w:style>
  <w:style w:type="character" w:styleId="Strong">
    <w:name w:val="Strong"/>
    <w:basedOn w:val="DefaultParagraphFont"/>
    <w:uiPriority w:val="22"/>
    <w:qFormat/>
    <w:rsid w:val="003E4E10"/>
    <w:rPr>
      <w:b/>
      <w:bCs/>
    </w:rPr>
  </w:style>
  <w:style w:type="paragraph" w:styleId="ListParagraph">
    <w:name w:val="List Paragraph"/>
    <w:basedOn w:val="Normal"/>
    <w:uiPriority w:val="34"/>
    <w:qFormat/>
    <w:rsid w:val="00F84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40158-C976-49F8-9829-607551A59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10</Pages>
  <Words>1488</Words>
  <Characters>7530</Characters>
  <Application>Microsoft Office Word</Application>
  <DocSecurity>0</DocSecurity>
  <Lines>147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Portia Turkson (2122363)</cp:lastModifiedBy>
  <cp:revision>5</cp:revision>
  <dcterms:created xsi:type="dcterms:W3CDTF">2024-04-11T15:27:00Z</dcterms:created>
  <dcterms:modified xsi:type="dcterms:W3CDTF">2024-04-11T17:06:00Z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e91f2b5a457cd88b0315db6ac36447cf6e8b3a4e24e3f99aa2860cb10040e3b1</vt:lpwstr>
  </property>
</Properties>
</file>