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8FB86" w14:textId="13152769" w:rsidR="00537E6F" w:rsidRPr="0099108A" w:rsidRDefault="00537E6F" w:rsidP="0099108A">
      <w:pPr>
        <w:spacing w:line="480" w:lineRule="auto"/>
        <w:rPr>
          <w:rFonts w:ascii="Times New Roman" w:hAnsi="Times New Roman" w:cs="Times New Roman"/>
        </w:rPr>
      </w:pPr>
    </w:p>
    <w:p w14:paraId="2D959082" w14:textId="44DE0B4E" w:rsidR="00537E6F" w:rsidRPr="0099108A" w:rsidRDefault="006B13C2" w:rsidP="0099108A">
      <w:pPr>
        <w:spacing w:line="480" w:lineRule="auto"/>
        <w:jc w:val="center"/>
        <w:rPr>
          <w:rFonts w:ascii="Times New Roman" w:hAnsi="Times New Roman" w:cs="Times New Roman"/>
          <w:b/>
          <w:sz w:val="24"/>
          <w:szCs w:val="24"/>
          <w:u w:val="single"/>
        </w:rPr>
      </w:pPr>
      <w:r w:rsidRPr="0099108A">
        <w:rPr>
          <w:rFonts w:ascii="Times New Roman" w:hAnsi="Times New Roman" w:cs="Times New Roman"/>
          <w:b/>
          <w:sz w:val="24"/>
          <w:szCs w:val="24"/>
          <w:u w:val="single"/>
        </w:rPr>
        <w:t>Discuss the Elaboration Likelihood Model of Persuasion</w:t>
      </w:r>
    </w:p>
    <w:p w14:paraId="2816F080" w14:textId="42B42D55" w:rsidR="00537E6F" w:rsidRPr="0099108A" w:rsidRDefault="00537E6F" w:rsidP="0099108A">
      <w:pPr>
        <w:spacing w:line="480" w:lineRule="auto"/>
        <w:rPr>
          <w:rFonts w:ascii="Times New Roman" w:hAnsi="Times New Roman" w:cs="Times New Roman"/>
        </w:rPr>
      </w:pPr>
    </w:p>
    <w:p w14:paraId="2CF2AF5B" w14:textId="16AF10C5" w:rsidR="00385676" w:rsidRDefault="00385676" w:rsidP="0099108A">
      <w:pPr>
        <w:spacing w:line="480" w:lineRule="auto"/>
        <w:rPr>
          <w:rFonts w:ascii="Times New Roman" w:hAnsi="Times New Roman" w:cs="Times New Roman"/>
          <w:sz w:val="24"/>
          <w:szCs w:val="24"/>
        </w:rPr>
      </w:pPr>
      <w:r w:rsidRPr="00695B16">
        <w:rPr>
          <w:rFonts w:ascii="Times New Roman" w:hAnsi="Times New Roman" w:cs="Times New Roman"/>
          <w:sz w:val="24"/>
          <w:szCs w:val="24"/>
        </w:rPr>
        <w:t xml:space="preserve">Attitude can be described in a variety different ways and attitudes can vary from person to person. It can be described as a person’s evaluation of an object or person and the reaction that person has to an object or person. These </w:t>
      </w:r>
      <w:r w:rsidR="004A64C4" w:rsidRPr="00695B16">
        <w:rPr>
          <w:rFonts w:ascii="Times New Roman" w:hAnsi="Times New Roman" w:cs="Times New Roman"/>
          <w:sz w:val="24"/>
          <w:szCs w:val="24"/>
        </w:rPr>
        <w:t xml:space="preserve">reactions can be positive, negative or mixed and can vary in strength. Attitudes are made up of a number of components such as Affective, Behavioural and Cognitive. These are the feeling someone has associated with an attitude, whether a person acts towards an object based on an attitude and what people’s beliefs, facts and knowledge on an object associated with an attitude respectively. </w:t>
      </w:r>
      <w:r w:rsidR="005E7541" w:rsidRPr="00695B16">
        <w:rPr>
          <w:rFonts w:ascii="Times New Roman" w:hAnsi="Times New Roman" w:cs="Times New Roman"/>
          <w:sz w:val="24"/>
          <w:szCs w:val="24"/>
        </w:rPr>
        <w:t>Sanbon</w:t>
      </w:r>
      <w:r w:rsidR="00F01178" w:rsidRPr="00695B16">
        <w:rPr>
          <w:rFonts w:ascii="Times New Roman" w:hAnsi="Times New Roman" w:cs="Times New Roman"/>
          <w:sz w:val="24"/>
          <w:szCs w:val="24"/>
        </w:rPr>
        <w:t>matsu and Fazio (1990) state that attitudes enable people to quickly make their own decisions as they provide relevant information to make a choice.</w:t>
      </w:r>
      <w:r w:rsidR="00582AD8" w:rsidRPr="00695B16">
        <w:rPr>
          <w:rFonts w:ascii="Times New Roman" w:hAnsi="Times New Roman" w:cs="Times New Roman"/>
          <w:sz w:val="24"/>
          <w:szCs w:val="24"/>
        </w:rPr>
        <w:t xml:space="preserve"> Attitudes are important in reference to persuasion as attitudes can be changed. Persuasion</w:t>
      </w:r>
      <w:r w:rsidR="0099108A" w:rsidRPr="00695B16">
        <w:rPr>
          <w:rFonts w:ascii="Times New Roman" w:hAnsi="Times New Roman" w:cs="Times New Roman"/>
          <w:sz w:val="24"/>
          <w:szCs w:val="24"/>
        </w:rPr>
        <w:t xml:space="preserve"> can be seen as an attempt to influence or change a behaviour or attitude. </w:t>
      </w:r>
      <w:r w:rsidR="00E278D5" w:rsidRPr="00695B16">
        <w:rPr>
          <w:rFonts w:ascii="Times New Roman" w:hAnsi="Times New Roman" w:cs="Times New Roman"/>
          <w:sz w:val="24"/>
          <w:szCs w:val="24"/>
        </w:rPr>
        <w:t xml:space="preserve">Both of these concepts are important and they are both ingrained into society and we see examples of both every day. </w:t>
      </w:r>
      <w:r w:rsidR="00457165" w:rsidRPr="00695B16">
        <w:rPr>
          <w:rFonts w:ascii="Times New Roman" w:hAnsi="Times New Roman" w:cs="Times New Roman"/>
          <w:sz w:val="24"/>
          <w:szCs w:val="24"/>
        </w:rPr>
        <w:t xml:space="preserve">Examples of persuasion </w:t>
      </w:r>
      <w:r w:rsidR="00695B16" w:rsidRPr="00695B16">
        <w:rPr>
          <w:rFonts w:ascii="Times New Roman" w:hAnsi="Times New Roman" w:cs="Times New Roman"/>
          <w:sz w:val="24"/>
          <w:szCs w:val="24"/>
        </w:rPr>
        <w:t>include advertisements on the television</w:t>
      </w:r>
      <w:r w:rsidR="005A1134">
        <w:rPr>
          <w:rFonts w:ascii="Times New Roman" w:hAnsi="Times New Roman" w:cs="Times New Roman"/>
          <w:sz w:val="24"/>
          <w:szCs w:val="24"/>
        </w:rPr>
        <w:t xml:space="preserve"> or candidates </w:t>
      </w:r>
      <w:r w:rsidR="002C50AE">
        <w:rPr>
          <w:rFonts w:ascii="Times New Roman" w:hAnsi="Times New Roman" w:cs="Times New Roman"/>
          <w:sz w:val="24"/>
          <w:szCs w:val="24"/>
        </w:rPr>
        <w:t>asking for votes during an election</w:t>
      </w:r>
      <w:r w:rsidR="00695B16" w:rsidRPr="00695B16">
        <w:rPr>
          <w:rFonts w:ascii="Times New Roman" w:hAnsi="Times New Roman" w:cs="Times New Roman"/>
          <w:sz w:val="24"/>
          <w:szCs w:val="24"/>
        </w:rPr>
        <w:t>. Persuasion is also used to bring about attitude changes. These topics have inspired a vast amount of research and many theories have been developed. This essay will aim to discuss the Elaboration Likelihood Model of Persuasion (ELM)</w:t>
      </w:r>
      <w:r w:rsidR="00695B16">
        <w:rPr>
          <w:rFonts w:ascii="Times New Roman" w:hAnsi="Times New Roman" w:cs="Times New Roman"/>
          <w:sz w:val="24"/>
          <w:szCs w:val="24"/>
        </w:rPr>
        <w:t xml:space="preserve"> and will</w:t>
      </w:r>
      <w:r w:rsidR="00B85B32">
        <w:rPr>
          <w:rFonts w:ascii="Times New Roman" w:hAnsi="Times New Roman" w:cs="Times New Roman"/>
          <w:sz w:val="24"/>
          <w:szCs w:val="24"/>
        </w:rPr>
        <w:t xml:space="preserve"> look at how the model works</w:t>
      </w:r>
      <w:r w:rsidR="00695B16">
        <w:rPr>
          <w:rFonts w:ascii="Times New Roman" w:hAnsi="Times New Roman" w:cs="Times New Roman"/>
          <w:sz w:val="24"/>
          <w:szCs w:val="24"/>
        </w:rPr>
        <w:t>.</w:t>
      </w:r>
    </w:p>
    <w:p w14:paraId="74027DA0" w14:textId="350D5A58" w:rsidR="00AF4C38" w:rsidRDefault="00AF4C38" w:rsidP="0099108A">
      <w:pPr>
        <w:spacing w:line="480" w:lineRule="auto"/>
        <w:rPr>
          <w:rFonts w:ascii="Times New Roman" w:hAnsi="Times New Roman" w:cs="Times New Roman"/>
          <w:sz w:val="24"/>
          <w:szCs w:val="24"/>
        </w:rPr>
      </w:pPr>
      <w:r>
        <w:rPr>
          <w:rFonts w:ascii="Times New Roman" w:hAnsi="Times New Roman" w:cs="Times New Roman"/>
          <w:sz w:val="24"/>
          <w:szCs w:val="24"/>
        </w:rPr>
        <w:t>Many</w:t>
      </w:r>
      <w:r w:rsidR="001E5C9E">
        <w:rPr>
          <w:rFonts w:ascii="Times New Roman" w:hAnsi="Times New Roman" w:cs="Times New Roman"/>
          <w:sz w:val="24"/>
          <w:szCs w:val="24"/>
        </w:rPr>
        <w:t xml:space="preserve"> other</w:t>
      </w:r>
      <w:r>
        <w:rPr>
          <w:rFonts w:ascii="Times New Roman" w:hAnsi="Times New Roman" w:cs="Times New Roman"/>
          <w:sz w:val="24"/>
          <w:szCs w:val="24"/>
        </w:rPr>
        <w:t xml:space="preserve"> models have been used to explain </w:t>
      </w:r>
      <w:r w:rsidR="001E5C9E">
        <w:rPr>
          <w:rFonts w:ascii="Times New Roman" w:hAnsi="Times New Roman" w:cs="Times New Roman"/>
          <w:sz w:val="24"/>
          <w:szCs w:val="24"/>
        </w:rPr>
        <w:t>how persuasion and attitude changes take place. One such Model is the Yale Attitude Change Model. This model was influenced by the Elaboration Likelihood Model. This model was developed by Carl Hovland in the</w:t>
      </w:r>
      <w:r w:rsidR="003D41BF">
        <w:rPr>
          <w:rFonts w:ascii="Times New Roman" w:hAnsi="Times New Roman" w:cs="Times New Roman"/>
          <w:sz w:val="24"/>
          <w:szCs w:val="24"/>
        </w:rPr>
        <w:t xml:space="preserve"> late 1940’s and early 1950’s </w:t>
      </w:r>
      <w:r w:rsidR="001E5C9E">
        <w:rPr>
          <w:rFonts w:ascii="Times New Roman" w:hAnsi="Times New Roman" w:cs="Times New Roman"/>
          <w:sz w:val="24"/>
          <w:szCs w:val="24"/>
        </w:rPr>
        <w:t>at Yale University. Th</w:t>
      </w:r>
      <w:r w:rsidR="00BA1163">
        <w:rPr>
          <w:rFonts w:ascii="Times New Roman" w:hAnsi="Times New Roman" w:cs="Times New Roman"/>
          <w:sz w:val="24"/>
          <w:szCs w:val="24"/>
        </w:rPr>
        <w:t xml:space="preserve">e model aims to explain </w:t>
      </w:r>
      <w:r w:rsidR="00915B1D">
        <w:rPr>
          <w:rFonts w:ascii="Times New Roman" w:hAnsi="Times New Roman" w:cs="Times New Roman"/>
          <w:sz w:val="24"/>
          <w:szCs w:val="24"/>
        </w:rPr>
        <w:t xml:space="preserve">what conditions, due to persuasion, are need for attitude changes to occur. This model states that a number of factors </w:t>
      </w:r>
      <w:r w:rsidR="00915B1D">
        <w:rPr>
          <w:rFonts w:ascii="Times New Roman" w:hAnsi="Times New Roman" w:cs="Times New Roman"/>
          <w:sz w:val="24"/>
          <w:szCs w:val="24"/>
        </w:rPr>
        <w:lastRenderedPageBreak/>
        <w:t xml:space="preserve">influence attitude change such as the credibility and attractiveness of a source the quality of the given messages and it will also depend upon the attentiveness, age and the intelligence of the people receiving the information. This model has influenced much more research into attitudes and persuasion and even influenced the Elaboration Likelihood Model developers to research their </w:t>
      </w:r>
      <w:r w:rsidR="00DB580C">
        <w:rPr>
          <w:rFonts w:ascii="Times New Roman" w:hAnsi="Times New Roman" w:cs="Times New Roman"/>
          <w:sz w:val="24"/>
          <w:szCs w:val="24"/>
        </w:rPr>
        <w:t>ideas</w:t>
      </w:r>
      <w:r w:rsidR="00915B1D">
        <w:rPr>
          <w:rFonts w:ascii="Times New Roman" w:hAnsi="Times New Roman" w:cs="Times New Roman"/>
          <w:sz w:val="24"/>
          <w:szCs w:val="24"/>
        </w:rPr>
        <w:t xml:space="preserve"> even further</w:t>
      </w:r>
      <w:r w:rsidR="00DB580C">
        <w:rPr>
          <w:rFonts w:ascii="Times New Roman" w:hAnsi="Times New Roman" w:cs="Times New Roman"/>
          <w:sz w:val="24"/>
          <w:szCs w:val="24"/>
        </w:rPr>
        <w:t xml:space="preserve"> and develop their model</w:t>
      </w:r>
      <w:r w:rsidR="00915B1D">
        <w:rPr>
          <w:rFonts w:ascii="Times New Roman" w:hAnsi="Times New Roman" w:cs="Times New Roman"/>
          <w:sz w:val="24"/>
          <w:szCs w:val="24"/>
        </w:rPr>
        <w:t xml:space="preserve">. </w:t>
      </w:r>
      <w:r w:rsidR="00AB10AD">
        <w:rPr>
          <w:rFonts w:ascii="Times New Roman" w:hAnsi="Times New Roman" w:cs="Times New Roman"/>
          <w:sz w:val="24"/>
          <w:szCs w:val="24"/>
        </w:rPr>
        <w:t>According to this model the exact nature of the message being given will have an impact on the attitude change if it seems that the message is not directed at the audience receiving the mess</w:t>
      </w:r>
      <w:r w:rsidR="007216CC">
        <w:rPr>
          <w:rFonts w:ascii="Times New Roman" w:hAnsi="Times New Roman" w:cs="Times New Roman"/>
          <w:sz w:val="24"/>
          <w:szCs w:val="24"/>
        </w:rPr>
        <w:t>a</w:t>
      </w:r>
      <w:r w:rsidR="00AB10AD">
        <w:rPr>
          <w:rFonts w:ascii="Times New Roman" w:hAnsi="Times New Roman" w:cs="Times New Roman"/>
          <w:sz w:val="24"/>
          <w:szCs w:val="24"/>
        </w:rPr>
        <w:t>ge.</w:t>
      </w:r>
      <w:r w:rsidR="00965E2E">
        <w:rPr>
          <w:rFonts w:ascii="Times New Roman" w:hAnsi="Times New Roman" w:cs="Times New Roman"/>
          <w:sz w:val="24"/>
          <w:szCs w:val="24"/>
        </w:rPr>
        <w:t xml:space="preserve"> This model links with the ELM as they both look at persuasion but this model focusses more on how persuasion leads to attitude changes. </w:t>
      </w:r>
    </w:p>
    <w:p w14:paraId="6F20A6A7" w14:textId="3717BCA7" w:rsidR="00965E2E" w:rsidRDefault="00965E2E" w:rsidP="0099108A">
      <w:pPr>
        <w:spacing w:line="480" w:lineRule="auto"/>
        <w:rPr>
          <w:rFonts w:ascii="Times New Roman" w:hAnsi="Times New Roman" w:cs="Times New Roman"/>
          <w:sz w:val="24"/>
          <w:szCs w:val="24"/>
        </w:rPr>
      </w:pPr>
    </w:p>
    <w:p w14:paraId="24AD36A8" w14:textId="3F296549" w:rsidR="00965E2E" w:rsidRDefault="00965E2E" w:rsidP="0099108A">
      <w:pPr>
        <w:spacing w:line="480" w:lineRule="auto"/>
        <w:rPr>
          <w:rFonts w:ascii="Times New Roman" w:hAnsi="Times New Roman" w:cs="Times New Roman"/>
          <w:sz w:val="24"/>
          <w:szCs w:val="24"/>
        </w:rPr>
      </w:pPr>
      <w:r>
        <w:rPr>
          <w:rFonts w:ascii="Times New Roman" w:hAnsi="Times New Roman" w:cs="Times New Roman"/>
          <w:sz w:val="24"/>
          <w:szCs w:val="24"/>
        </w:rPr>
        <w:t>The Elaboration Likelihood Model of Persuasion was developed by Petty and Cacioppo in 1986 based on</w:t>
      </w:r>
      <w:r w:rsidR="00DB580C">
        <w:rPr>
          <w:rFonts w:ascii="Times New Roman" w:hAnsi="Times New Roman" w:cs="Times New Roman"/>
          <w:sz w:val="24"/>
          <w:szCs w:val="24"/>
        </w:rPr>
        <w:t xml:space="preserve"> their</w:t>
      </w:r>
      <w:r>
        <w:rPr>
          <w:rFonts w:ascii="Times New Roman" w:hAnsi="Times New Roman" w:cs="Times New Roman"/>
          <w:sz w:val="24"/>
          <w:szCs w:val="24"/>
        </w:rPr>
        <w:t xml:space="preserve"> earlier research</w:t>
      </w:r>
      <w:r w:rsidR="00DB580C">
        <w:rPr>
          <w:rFonts w:ascii="Times New Roman" w:hAnsi="Times New Roman" w:cs="Times New Roman"/>
          <w:sz w:val="24"/>
          <w:szCs w:val="24"/>
        </w:rPr>
        <w:t xml:space="preserve"> ideas</w:t>
      </w:r>
      <w:r>
        <w:rPr>
          <w:rFonts w:ascii="Times New Roman" w:hAnsi="Times New Roman" w:cs="Times New Roman"/>
          <w:sz w:val="24"/>
          <w:szCs w:val="24"/>
        </w:rPr>
        <w:t xml:space="preserve"> and theories.</w:t>
      </w:r>
      <w:r w:rsidR="00912124">
        <w:rPr>
          <w:rFonts w:ascii="Times New Roman" w:hAnsi="Times New Roman" w:cs="Times New Roman"/>
          <w:sz w:val="24"/>
          <w:szCs w:val="24"/>
        </w:rPr>
        <w:t xml:space="preserve"> Elaboration is defined as, in Social Psychology by Kassin, Fein and Markus (2010), the process of thinking about an argument, and scrutinising it, in a persuasive communication.</w:t>
      </w:r>
      <w:r w:rsidR="00DB580C">
        <w:rPr>
          <w:rFonts w:ascii="Times New Roman" w:hAnsi="Times New Roman" w:cs="Times New Roman"/>
          <w:sz w:val="24"/>
          <w:szCs w:val="24"/>
        </w:rPr>
        <w:t xml:space="preserve"> This</w:t>
      </w:r>
      <w:r w:rsidR="002900A4">
        <w:rPr>
          <w:rFonts w:ascii="Times New Roman" w:hAnsi="Times New Roman" w:cs="Times New Roman"/>
          <w:sz w:val="24"/>
          <w:szCs w:val="24"/>
        </w:rPr>
        <w:t xml:space="preserve"> dual-</w:t>
      </w:r>
      <w:r w:rsidR="00912124">
        <w:rPr>
          <w:rFonts w:ascii="Times New Roman" w:hAnsi="Times New Roman" w:cs="Times New Roman"/>
          <w:sz w:val="24"/>
          <w:szCs w:val="24"/>
        </w:rPr>
        <w:t>p</w:t>
      </w:r>
      <w:r w:rsidR="002900A4">
        <w:rPr>
          <w:rFonts w:ascii="Times New Roman" w:hAnsi="Times New Roman" w:cs="Times New Roman"/>
          <w:sz w:val="24"/>
          <w:szCs w:val="24"/>
        </w:rPr>
        <w:t>rocess</w:t>
      </w:r>
      <w:r w:rsidR="00DB580C">
        <w:rPr>
          <w:rFonts w:ascii="Times New Roman" w:hAnsi="Times New Roman" w:cs="Times New Roman"/>
          <w:sz w:val="24"/>
          <w:szCs w:val="24"/>
        </w:rPr>
        <w:t xml:space="preserve"> model has been supported by over 100 studies, as found in a</w:t>
      </w:r>
      <w:r w:rsidR="004C6B3F">
        <w:rPr>
          <w:rFonts w:ascii="Times New Roman" w:hAnsi="Times New Roman" w:cs="Times New Roman"/>
          <w:sz w:val="24"/>
          <w:szCs w:val="24"/>
        </w:rPr>
        <w:t xml:space="preserve"> review conducted by</w:t>
      </w:r>
      <w:bookmarkStart w:id="0" w:name="_GoBack"/>
      <w:bookmarkEnd w:id="0"/>
      <w:r w:rsidR="00DB580C">
        <w:rPr>
          <w:rFonts w:ascii="Times New Roman" w:hAnsi="Times New Roman" w:cs="Times New Roman"/>
          <w:sz w:val="24"/>
          <w:szCs w:val="24"/>
        </w:rPr>
        <w:t xml:space="preserve"> Petty and Cacioppo in 1986.</w:t>
      </w:r>
      <w:r w:rsidR="00213203">
        <w:rPr>
          <w:rFonts w:ascii="Times New Roman" w:hAnsi="Times New Roman" w:cs="Times New Roman"/>
          <w:sz w:val="24"/>
          <w:szCs w:val="24"/>
        </w:rPr>
        <w:t xml:space="preserve"> The model relies on the fact that people are motivated and able to cognitively process information. This means that they will</w:t>
      </w:r>
      <w:r w:rsidR="00912124">
        <w:rPr>
          <w:rFonts w:ascii="Times New Roman" w:hAnsi="Times New Roman" w:cs="Times New Roman"/>
          <w:sz w:val="24"/>
          <w:szCs w:val="24"/>
        </w:rPr>
        <w:t xml:space="preserve"> more</w:t>
      </w:r>
      <w:r w:rsidR="00213203">
        <w:rPr>
          <w:rFonts w:ascii="Times New Roman" w:hAnsi="Times New Roman" w:cs="Times New Roman"/>
          <w:sz w:val="24"/>
          <w:szCs w:val="24"/>
        </w:rPr>
        <w:t xml:space="preserve"> likely take the central route to persuasion. If an individual is not motivated and don’t process information they have received then they will </w:t>
      </w:r>
      <w:r w:rsidR="00912124">
        <w:rPr>
          <w:rFonts w:ascii="Times New Roman" w:hAnsi="Times New Roman" w:cs="Times New Roman"/>
          <w:sz w:val="24"/>
          <w:szCs w:val="24"/>
        </w:rPr>
        <w:t xml:space="preserve">more </w:t>
      </w:r>
      <w:r w:rsidR="00213203">
        <w:rPr>
          <w:rFonts w:ascii="Times New Roman" w:hAnsi="Times New Roman" w:cs="Times New Roman"/>
          <w:sz w:val="24"/>
          <w:szCs w:val="24"/>
        </w:rPr>
        <w:t>likely use the peripheral route to persuasion.</w:t>
      </w:r>
      <w:r>
        <w:rPr>
          <w:rFonts w:ascii="Times New Roman" w:hAnsi="Times New Roman" w:cs="Times New Roman"/>
          <w:sz w:val="24"/>
          <w:szCs w:val="24"/>
        </w:rPr>
        <w:t xml:space="preserve"> One of the predictions of this model peripheral cues are used when listening to any argument. This means that the characteristics of a source will impact on how people will process any information given to them. This links with the Yale model as both models state that the source of information will impact on whether persuasion will be effective.</w:t>
      </w:r>
      <w:r w:rsidR="002900A4">
        <w:rPr>
          <w:rFonts w:ascii="Times New Roman" w:hAnsi="Times New Roman" w:cs="Times New Roman"/>
          <w:sz w:val="24"/>
          <w:szCs w:val="24"/>
        </w:rPr>
        <w:t xml:space="preserve"> Petty and Wegner</w:t>
      </w:r>
      <w:r w:rsidR="009E3CEC">
        <w:rPr>
          <w:rFonts w:ascii="Times New Roman" w:hAnsi="Times New Roman" w:cs="Times New Roman"/>
          <w:sz w:val="24"/>
          <w:szCs w:val="24"/>
        </w:rPr>
        <w:t xml:space="preserve"> in </w:t>
      </w:r>
      <w:r w:rsidR="002900A4">
        <w:rPr>
          <w:rFonts w:ascii="Times New Roman" w:hAnsi="Times New Roman" w:cs="Times New Roman"/>
          <w:sz w:val="24"/>
          <w:szCs w:val="24"/>
        </w:rPr>
        <w:t>1998 have stated that this model is a good structure that allows people to see and understand what factors will lead to persuasion.</w:t>
      </w:r>
      <w:r w:rsidR="00DB580C">
        <w:rPr>
          <w:rFonts w:ascii="Times New Roman" w:hAnsi="Times New Roman" w:cs="Times New Roman"/>
          <w:sz w:val="24"/>
          <w:szCs w:val="24"/>
        </w:rPr>
        <w:t xml:space="preserve"> According to this model there are two route that can lead to persuasion. These routes are the </w:t>
      </w:r>
      <w:r w:rsidR="00DB580C">
        <w:rPr>
          <w:rFonts w:ascii="Times New Roman" w:hAnsi="Times New Roman" w:cs="Times New Roman"/>
          <w:sz w:val="24"/>
          <w:szCs w:val="24"/>
        </w:rPr>
        <w:lastRenderedPageBreak/>
        <w:t xml:space="preserve">Central route and the Peripheral route. </w:t>
      </w:r>
      <w:r w:rsidR="003D41BF">
        <w:rPr>
          <w:rFonts w:ascii="Times New Roman" w:hAnsi="Times New Roman" w:cs="Times New Roman"/>
          <w:sz w:val="24"/>
          <w:szCs w:val="24"/>
        </w:rPr>
        <w:t>The Central route</w:t>
      </w:r>
      <w:r w:rsidR="00ED2EED">
        <w:rPr>
          <w:rFonts w:ascii="Times New Roman" w:hAnsi="Times New Roman" w:cs="Times New Roman"/>
          <w:sz w:val="24"/>
          <w:szCs w:val="24"/>
        </w:rPr>
        <w:t xml:space="preserve"> requires that </w:t>
      </w:r>
      <w:r w:rsidR="00072CC0">
        <w:rPr>
          <w:rFonts w:ascii="Times New Roman" w:hAnsi="Times New Roman" w:cs="Times New Roman"/>
          <w:sz w:val="24"/>
          <w:szCs w:val="24"/>
        </w:rPr>
        <w:t>individuals thinks</w:t>
      </w:r>
      <w:r w:rsidR="00ED2EED">
        <w:rPr>
          <w:rFonts w:ascii="Times New Roman" w:hAnsi="Times New Roman" w:cs="Times New Roman"/>
          <w:sz w:val="24"/>
          <w:szCs w:val="24"/>
        </w:rPr>
        <w:t xml:space="preserve"> about </w:t>
      </w:r>
      <w:r w:rsidR="00072CC0">
        <w:rPr>
          <w:rFonts w:ascii="Times New Roman" w:hAnsi="Times New Roman" w:cs="Times New Roman"/>
          <w:sz w:val="24"/>
          <w:szCs w:val="24"/>
        </w:rPr>
        <w:t>a</w:t>
      </w:r>
      <w:r w:rsidR="00ED2EED">
        <w:rPr>
          <w:rFonts w:ascii="Times New Roman" w:hAnsi="Times New Roman" w:cs="Times New Roman"/>
          <w:sz w:val="24"/>
          <w:szCs w:val="24"/>
        </w:rPr>
        <w:t xml:space="preserve"> </w:t>
      </w:r>
      <w:r w:rsidR="00072CC0">
        <w:rPr>
          <w:rFonts w:ascii="Times New Roman" w:hAnsi="Times New Roman" w:cs="Times New Roman"/>
          <w:sz w:val="24"/>
          <w:szCs w:val="24"/>
        </w:rPr>
        <w:t>message</w:t>
      </w:r>
      <w:r w:rsidR="00ED2EED">
        <w:rPr>
          <w:rFonts w:ascii="Times New Roman" w:hAnsi="Times New Roman" w:cs="Times New Roman"/>
          <w:sz w:val="24"/>
          <w:szCs w:val="24"/>
        </w:rPr>
        <w:t xml:space="preserve"> they have heard </w:t>
      </w:r>
      <w:r w:rsidR="00072CC0">
        <w:rPr>
          <w:rFonts w:ascii="Times New Roman" w:hAnsi="Times New Roman" w:cs="Times New Roman"/>
          <w:sz w:val="24"/>
          <w:szCs w:val="24"/>
        </w:rPr>
        <w:t>and the influence of it will depend on the strength of the argument.</w:t>
      </w:r>
      <w:r w:rsidR="0074096D">
        <w:rPr>
          <w:rFonts w:ascii="Times New Roman" w:hAnsi="Times New Roman" w:cs="Times New Roman"/>
          <w:sz w:val="24"/>
          <w:szCs w:val="24"/>
        </w:rPr>
        <w:t xml:space="preserve"> </w:t>
      </w:r>
      <w:r w:rsidR="00072CC0">
        <w:rPr>
          <w:rFonts w:ascii="Times New Roman" w:hAnsi="Times New Roman" w:cs="Times New Roman"/>
          <w:sz w:val="24"/>
          <w:szCs w:val="24"/>
        </w:rPr>
        <w:t xml:space="preserve">  On the other, the Peripheral route is when an individual</w:t>
      </w:r>
      <w:r w:rsidR="00D60578">
        <w:rPr>
          <w:rFonts w:ascii="Times New Roman" w:hAnsi="Times New Roman" w:cs="Times New Roman"/>
          <w:sz w:val="24"/>
          <w:szCs w:val="24"/>
        </w:rPr>
        <w:t xml:space="preserve"> who receives a message</w:t>
      </w:r>
      <w:r w:rsidR="00072CC0">
        <w:rPr>
          <w:rFonts w:ascii="Times New Roman" w:hAnsi="Times New Roman" w:cs="Times New Roman"/>
          <w:sz w:val="24"/>
          <w:szCs w:val="24"/>
        </w:rPr>
        <w:t xml:space="preserve"> doe</w:t>
      </w:r>
      <w:r w:rsidR="00D60578">
        <w:rPr>
          <w:rFonts w:ascii="Times New Roman" w:hAnsi="Times New Roman" w:cs="Times New Roman"/>
          <w:sz w:val="24"/>
          <w:szCs w:val="24"/>
        </w:rPr>
        <w:t xml:space="preserve">s not think carefully about it </w:t>
      </w:r>
      <w:r w:rsidR="00072CC0">
        <w:rPr>
          <w:rFonts w:ascii="Times New Roman" w:hAnsi="Times New Roman" w:cs="Times New Roman"/>
          <w:sz w:val="24"/>
          <w:szCs w:val="24"/>
        </w:rPr>
        <w:t xml:space="preserve">and instead base any influence on superficial cues. These cues as mentioned before can include the attractiveness or expertise of a source. </w:t>
      </w:r>
    </w:p>
    <w:p w14:paraId="5C30D98D" w14:textId="77777777" w:rsidR="003E4F8A" w:rsidRDefault="003E4F8A" w:rsidP="0099108A">
      <w:pPr>
        <w:spacing w:line="480" w:lineRule="auto"/>
        <w:rPr>
          <w:rFonts w:ascii="Times New Roman" w:hAnsi="Times New Roman" w:cs="Times New Roman"/>
          <w:sz w:val="24"/>
          <w:szCs w:val="24"/>
        </w:rPr>
      </w:pPr>
    </w:p>
    <w:p w14:paraId="35FCB14B" w14:textId="265D2A88" w:rsidR="003E4F8A" w:rsidRDefault="003E4F8A" w:rsidP="0099108A">
      <w:pPr>
        <w:spacing w:line="480" w:lineRule="auto"/>
        <w:rPr>
          <w:rFonts w:ascii="Times New Roman" w:hAnsi="Times New Roman" w:cs="Times New Roman"/>
          <w:sz w:val="24"/>
          <w:szCs w:val="24"/>
        </w:rPr>
      </w:pPr>
      <w:r>
        <w:rPr>
          <w:rFonts w:ascii="Times New Roman" w:hAnsi="Times New Roman" w:cs="Times New Roman"/>
          <w:sz w:val="24"/>
          <w:szCs w:val="24"/>
        </w:rPr>
        <w:t>While people are more likely to take one route than the other to persuasion, there are a few more factors that influence which route they will select. Petty and Cacioppo identified that route selection will depend upon 3 different factor such as the source, the message and the audience. For example, if there is a speaker confidently giving a strong, passionate message that allows the audience to process it, they will take the central route. However, if the speaker is dull and gives a weak, boring message the audience is more likely to stop paying attention to them and make a decision based on, as stated above, peripheral cues and will take the peripheral route to persuasion.</w:t>
      </w:r>
    </w:p>
    <w:p w14:paraId="7D7BAA2F" w14:textId="4993C660" w:rsidR="003D6EB1" w:rsidRDefault="003D6EB1" w:rsidP="0099108A">
      <w:pPr>
        <w:spacing w:line="480" w:lineRule="auto"/>
        <w:rPr>
          <w:rFonts w:ascii="Times New Roman" w:hAnsi="Times New Roman" w:cs="Times New Roman"/>
          <w:sz w:val="24"/>
          <w:szCs w:val="24"/>
        </w:rPr>
      </w:pPr>
    </w:p>
    <w:p w14:paraId="4F02BA6C" w14:textId="1D48550C" w:rsidR="005B5690" w:rsidRDefault="003D6EB1" w:rsidP="00B8676C">
      <w:pPr>
        <w:spacing w:line="480" w:lineRule="auto"/>
        <w:rPr>
          <w:rFonts w:ascii="Times New Roman" w:hAnsi="Times New Roman" w:cs="Times New Roman"/>
          <w:sz w:val="24"/>
          <w:szCs w:val="24"/>
        </w:rPr>
      </w:pPr>
      <w:r>
        <w:rPr>
          <w:rFonts w:ascii="Times New Roman" w:hAnsi="Times New Roman" w:cs="Times New Roman"/>
          <w:sz w:val="24"/>
          <w:szCs w:val="24"/>
        </w:rPr>
        <w:t xml:space="preserve">While the Elaboration Likelihood Model is useful in explaining persuasion, it can be seen that there are some downfalls and limitations to the theory. For example, the central route to persuasion can not always guarantee that if individuals think about a message they my not be objective and my also not seek the amount of truth to the message. Another potential </w:t>
      </w:r>
      <w:r w:rsidR="00B8676C">
        <w:rPr>
          <w:rFonts w:ascii="Times New Roman" w:hAnsi="Times New Roman" w:cs="Times New Roman"/>
          <w:sz w:val="24"/>
          <w:szCs w:val="24"/>
        </w:rPr>
        <w:t>limitation could be how relevant the Elaboration Likelihood model is today.</w:t>
      </w:r>
      <w:r w:rsidR="008E32CD">
        <w:rPr>
          <w:rFonts w:ascii="Times New Roman" w:hAnsi="Times New Roman" w:cs="Times New Roman"/>
          <w:sz w:val="24"/>
          <w:szCs w:val="24"/>
        </w:rPr>
        <w:t xml:space="preserve"> The model is over 20 years old so questions can be raised on how this model can apply to </w:t>
      </w:r>
      <w:r w:rsidR="005B5690">
        <w:rPr>
          <w:rFonts w:ascii="Times New Roman" w:hAnsi="Times New Roman" w:cs="Times New Roman"/>
          <w:sz w:val="24"/>
          <w:szCs w:val="24"/>
        </w:rPr>
        <w:t>everyday</w:t>
      </w:r>
      <w:r w:rsidR="008E32CD">
        <w:rPr>
          <w:rFonts w:ascii="Times New Roman" w:hAnsi="Times New Roman" w:cs="Times New Roman"/>
          <w:sz w:val="24"/>
          <w:szCs w:val="24"/>
        </w:rPr>
        <w:t xml:space="preserve"> life now.</w:t>
      </w:r>
      <w:r w:rsidR="00912124">
        <w:rPr>
          <w:rFonts w:ascii="Times New Roman" w:hAnsi="Times New Roman" w:cs="Times New Roman"/>
          <w:sz w:val="24"/>
          <w:szCs w:val="24"/>
        </w:rPr>
        <w:t xml:space="preserve"> Perhaps further contemporary research into this topic will further solidify the relevance of this model and may promote even further research into this topic.</w:t>
      </w:r>
      <w:r w:rsidR="00B31AC5">
        <w:rPr>
          <w:rFonts w:ascii="Times New Roman" w:hAnsi="Times New Roman" w:cs="Times New Roman"/>
          <w:sz w:val="24"/>
          <w:szCs w:val="24"/>
        </w:rPr>
        <w:t xml:space="preserve"> However, there has been extensive research into this topic in a variety of </w:t>
      </w:r>
      <w:r w:rsidR="00E57E70">
        <w:rPr>
          <w:rFonts w:ascii="Times New Roman" w:hAnsi="Times New Roman" w:cs="Times New Roman"/>
          <w:sz w:val="24"/>
          <w:szCs w:val="24"/>
        </w:rPr>
        <w:t xml:space="preserve">different contexts such as Counselling. In a </w:t>
      </w:r>
      <w:r w:rsidR="00E57E70">
        <w:rPr>
          <w:rFonts w:ascii="Times New Roman" w:hAnsi="Times New Roman" w:cs="Times New Roman"/>
          <w:sz w:val="24"/>
          <w:szCs w:val="24"/>
        </w:rPr>
        <w:lastRenderedPageBreak/>
        <w:t>research study by Heesacker (1986), he studied college student and counselling pre-treatment. He found that student who were facing career concerns listened to two different counsellors who promoted either a strong argument for counselling pre-treatment or a very weak argument. He found that if there was a weak argument from a low credible c</w:t>
      </w:r>
      <w:r w:rsidR="007E383B">
        <w:rPr>
          <w:rFonts w:ascii="Times New Roman" w:hAnsi="Times New Roman" w:cs="Times New Roman"/>
          <w:sz w:val="24"/>
          <w:szCs w:val="24"/>
        </w:rPr>
        <w:t>ou</w:t>
      </w:r>
      <w:r w:rsidR="00E57E70">
        <w:rPr>
          <w:rFonts w:ascii="Times New Roman" w:hAnsi="Times New Roman" w:cs="Times New Roman"/>
          <w:sz w:val="24"/>
          <w:szCs w:val="24"/>
        </w:rPr>
        <w:t>nsellor an unfavourable attitude would be presented by the students. He also found that if the attitude was still unfavourable and a weak argument but form a high credi</w:t>
      </w:r>
      <w:r w:rsidR="007E383B">
        <w:rPr>
          <w:rFonts w:ascii="Times New Roman" w:hAnsi="Times New Roman" w:cs="Times New Roman"/>
          <w:sz w:val="24"/>
          <w:szCs w:val="24"/>
        </w:rPr>
        <w:t>ble</w:t>
      </w:r>
      <w:r w:rsidR="00E57E70">
        <w:rPr>
          <w:rFonts w:ascii="Times New Roman" w:hAnsi="Times New Roman" w:cs="Times New Roman"/>
          <w:sz w:val="24"/>
          <w:szCs w:val="24"/>
        </w:rPr>
        <w:t xml:space="preserve"> counsellor, student had a more positive attitude than compared to the other counsellor. This result shows to support the ELM. On the other hand, Heesacker also found that </w:t>
      </w:r>
      <w:r w:rsidR="007E383B">
        <w:rPr>
          <w:rFonts w:ascii="Times New Roman" w:hAnsi="Times New Roman" w:cs="Times New Roman"/>
          <w:sz w:val="24"/>
          <w:szCs w:val="24"/>
        </w:rPr>
        <w:t>when students where presented with a strong argument for counselling pre-treatment they were more likely to have a favourable attitude but they would more likely listen to the low credible</w:t>
      </w:r>
      <w:r w:rsidR="00297674">
        <w:rPr>
          <w:rFonts w:ascii="Times New Roman" w:hAnsi="Times New Roman" w:cs="Times New Roman"/>
          <w:sz w:val="24"/>
          <w:szCs w:val="24"/>
        </w:rPr>
        <w:t xml:space="preserve"> counsellor over the high credible counsellor. This result contradicts the ELM as it goes against what the model predicts should happen.</w:t>
      </w:r>
    </w:p>
    <w:p w14:paraId="2502BF3E" w14:textId="77777777" w:rsidR="005B5690" w:rsidRDefault="005B5690" w:rsidP="00B8676C">
      <w:pPr>
        <w:spacing w:line="480" w:lineRule="auto"/>
        <w:rPr>
          <w:rFonts w:ascii="Times New Roman" w:hAnsi="Times New Roman" w:cs="Times New Roman"/>
          <w:sz w:val="24"/>
          <w:szCs w:val="24"/>
        </w:rPr>
      </w:pPr>
    </w:p>
    <w:p w14:paraId="3620D24D" w14:textId="35FC7A34" w:rsidR="00537E6F" w:rsidRPr="006B13C2" w:rsidRDefault="00AB10AD" w:rsidP="00B8676C">
      <w:pPr>
        <w:spacing w:line="480" w:lineRule="auto"/>
        <w:rPr>
          <w:rFonts w:ascii="Times New Roman" w:hAnsi="Times New Roman" w:cs="Times New Roman"/>
          <w:sz w:val="24"/>
          <w:szCs w:val="24"/>
        </w:rPr>
      </w:pPr>
      <w:r>
        <w:rPr>
          <w:rFonts w:ascii="Times New Roman" w:hAnsi="Times New Roman" w:cs="Times New Roman"/>
          <w:sz w:val="24"/>
          <w:szCs w:val="24"/>
        </w:rPr>
        <w:t>In conclusion,</w:t>
      </w:r>
      <w:r w:rsidR="00B8676C">
        <w:rPr>
          <w:rFonts w:ascii="Times New Roman" w:hAnsi="Times New Roman" w:cs="Times New Roman"/>
          <w:sz w:val="24"/>
          <w:szCs w:val="24"/>
        </w:rPr>
        <w:t xml:space="preserve"> the </w:t>
      </w:r>
      <w:r w:rsidR="00CC68EC">
        <w:rPr>
          <w:rFonts w:ascii="Times New Roman" w:hAnsi="Times New Roman" w:cs="Times New Roman"/>
          <w:sz w:val="24"/>
          <w:szCs w:val="24"/>
        </w:rPr>
        <w:t xml:space="preserve">Elaboration Likelihood Model can be considered to be </w:t>
      </w:r>
      <w:r w:rsidR="00B8676C">
        <w:rPr>
          <w:rFonts w:ascii="Times New Roman" w:hAnsi="Times New Roman" w:cs="Times New Roman"/>
          <w:sz w:val="24"/>
          <w:szCs w:val="24"/>
        </w:rPr>
        <w:t xml:space="preserve">one of the most effective </w:t>
      </w:r>
      <w:r w:rsidR="00BD4FF1">
        <w:rPr>
          <w:rFonts w:ascii="Times New Roman" w:hAnsi="Times New Roman" w:cs="Times New Roman"/>
          <w:sz w:val="24"/>
          <w:szCs w:val="24"/>
        </w:rPr>
        <w:t xml:space="preserve">and most used </w:t>
      </w:r>
      <w:r w:rsidR="00B8676C">
        <w:rPr>
          <w:rFonts w:ascii="Times New Roman" w:hAnsi="Times New Roman" w:cs="Times New Roman"/>
          <w:sz w:val="24"/>
          <w:szCs w:val="24"/>
        </w:rPr>
        <w:t>models at explaining and understanding persuasion, with a possibility of a few downfalls. None the less it has provoked a multitude of research in to the topic areas of persuasion and attitude changes.</w:t>
      </w:r>
      <w:r w:rsidR="00C8659E">
        <w:rPr>
          <w:rFonts w:ascii="Times New Roman" w:hAnsi="Times New Roman" w:cs="Times New Roman"/>
          <w:sz w:val="24"/>
          <w:szCs w:val="24"/>
        </w:rPr>
        <w:t xml:space="preserve"> As seen in the information above there are a range of factors that will influence whether a person can be persuaded and whether an attitude they hold about an issue or object can change.</w:t>
      </w:r>
      <w:r w:rsidR="00B8676C">
        <w:rPr>
          <w:rFonts w:ascii="Times New Roman" w:hAnsi="Times New Roman" w:cs="Times New Roman"/>
          <w:sz w:val="24"/>
          <w:szCs w:val="24"/>
        </w:rPr>
        <w:t xml:space="preserve"> This allows for model such as this one to be further researched and made increasingly credible and valid.</w:t>
      </w:r>
      <w:r w:rsidR="007C7484">
        <w:rPr>
          <w:rFonts w:ascii="Times New Roman" w:hAnsi="Times New Roman" w:cs="Times New Roman"/>
          <w:sz w:val="24"/>
          <w:szCs w:val="24"/>
        </w:rPr>
        <w:t xml:space="preserve"> This model can explain and has been used in many applications in every day life, such as advertising, which cause us to buy or listen to think we might not need or necessarily care about.</w:t>
      </w:r>
      <w:r w:rsidR="005B5690">
        <w:rPr>
          <w:rFonts w:ascii="Times New Roman" w:hAnsi="Times New Roman" w:cs="Times New Roman"/>
          <w:sz w:val="24"/>
          <w:szCs w:val="24"/>
        </w:rPr>
        <w:t xml:space="preserve"> This model has been utilized by companies around the world to influence the public to buy or donate etc to things we don’t need but want regardless.</w:t>
      </w:r>
      <w:r w:rsidR="00D82158">
        <w:rPr>
          <w:rFonts w:ascii="Times New Roman" w:hAnsi="Times New Roman" w:cs="Times New Roman"/>
          <w:sz w:val="24"/>
          <w:szCs w:val="24"/>
        </w:rPr>
        <w:t xml:space="preserve"> However,</w:t>
      </w:r>
      <w:r w:rsidR="00D15910">
        <w:rPr>
          <w:rFonts w:ascii="Times New Roman" w:hAnsi="Times New Roman" w:cs="Times New Roman"/>
          <w:sz w:val="24"/>
          <w:szCs w:val="24"/>
        </w:rPr>
        <w:t xml:space="preserve"> </w:t>
      </w:r>
      <w:r w:rsidR="00D82158">
        <w:rPr>
          <w:rFonts w:ascii="Times New Roman" w:hAnsi="Times New Roman" w:cs="Times New Roman"/>
          <w:sz w:val="24"/>
          <w:szCs w:val="24"/>
        </w:rPr>
        <w:t>t</w:t>
      </w:r>
      <w:r w:rsidR="00912124">
        <w:rPr>
          <w:rFonts w:ascii="Times New Roman" w:hAnsi="Times New Roman" w:cs="Times New Roman"/>
          <w:sz w:val="24"/>
          <w:szCs w:val="24"/>
        </w:rPr>
        <w:t xml:space="preserve">here is still room for improvement in this model </w:t>
      </w:r>
      <w:r w:rsidR="00FF2A3F">
        <w:rPr>
          <w:rFonts w:ascii="Times New Roman" w:hAnsi="Times New Roman" w:cs="Times New Roman"/>
          <w:sz w:val="24"/>
          <w:szCs w:val="24"/>
        </w:rPr>
        <w:t xml:space="preserve">as there </w:t>
      </w:r>
      <w:r w:rsidR="00FF2A3F">
        <w:rPr>
          <w:rFonts w:ascii="Times New Roman" w:hAnsi="Times New Roman" w:cs="Times New Roman"/>
          <w:sz w:val="24"/>
          <w:szCs w:val="24"/>
        </w:rPr>
        <w:lastRenderedPageBreak/>
        <w:t xml:space="preserve">have been many findings that both support and contradict the model, as </w:t>
      </w:r>
      <w:r w:rsidR="00103A4A">
        <w:rPr>
          <w:rFonts w:ascii="Times New Roman" w:hAnsi="Times New Roman" w:cs="Times New Roman"/>
          <w:sz w:val="24"/>
          <w:szCs w:val="24"/>
        </w:rPr>
        <w:t>discussed</w:t>
      </w:r>
      <w:r w:rsidR="00FF2A3F">
        <w:rPr>
          <w:rFonts w:ascii="Times New Roman" w:hAnsi="Times New Roman" w:cs="Times New Roman"/>
          <w:sz w:val="24"/>
          <w:szCs w:val="24"/>
        </w:rPr>
        <w:t xml:space="preserve"> above</w:t>
      </w:r>
      <w:r w:rsidR="001E2FB8">
        <w:rPr>
          <w:rFonts w:ascii="Times New Roman" w:hAnsi="Times New Roman" w:cs="Times New Roman"/>
          <w:sz w:val="24"/>
          <w:szCs w:val="24"/>
        </w:rPr>
        <w:t xml:space="preserve">, however it seems that there is much more evidence to support it. </w:t>
      </w:r>
      <w:r w:rsidR="00385676">
        <w:rPr>
          <w:rFonts w:ascii="Times New Roman" w:hAnsi="Times New Roman" w:cs="Times New Roman"/>
          <w:sz w:val="24"/>
          <w:szCs w:val="24"/>
        </w:rPr>
        <w:br w:type="page"/>
      </w:r>
    </w:p>
    <w:p w14:paraId="63F17F79" w14:textId="79B20264" w:rsidR="00EA2C78" w:rsidRDefault="00537E6F">
      <w:pPr>
        <w:rPr>
          <w:rFonts w:ascii="Times New Roman" w:hAnsi="Times New Roman" w:cs="Times New Roman"/>
          <w:b/>
          <w:sz w:val="24"/>
        </w:rPr>
      </w:pPr>
      <w:r w:rsidRPr="006B13C2">
        <w:rPr>
          <w:rFonts w:ascii="Times New Roman" w:hAnsi="Times New Roman" w:cs="Times New Roman"/>
          <w:b/>
          <w:sz w:val="24"/>
        </w:rPr>
        <w:lastRenderedPageBreak/>
        <w:t>References:</w:t>
      </w:r>
    </w:p>
    <w:p w14:paraId="3D12BD33" w14:textId="2F21FD3A" w:rsidR="009E3CEC" w:rsidRPr="009E3CEC" w:rsidRDefault="009E3CEC" w:rsidP="009E3CEC">
      <w:pPr>
        <w:pStyle w:val="ListParagraph"/>
        <w:numPr>
          <w:ilvl w:val="0"/>
          <w:numId w:val="1"/>
        </w:numPr>
        <w:rPr>
          <w:rFonts w:ascii="Times New Roman" w:hAnsi="Times New Roman" w:cs="Times New Roman"/>
          <w:b/>
          <w:sz w:val="24"/>
        </w:rPr>
      </w:pPr>
      <w:r>
        <w:rPr>
          <w:rFonts w:ascii="Times New Roman" w:hAnsi="Times New Roman" w:cs="Times New Roman"/>
          <w:sz w:val="24"/>
        </w:rPr>
        <w:t>Ernst, J.M., &amp; Heesacker, M. (1993). Application of the Elaboration Likelihood Model of Attitude Change to Assertion Training. Journal of Counselling Psychology. Vol. 40, no.1, 37-45.</w:t>
      </w:r>
    </w:p>
    <w:p w14:paraId="45FC794E" w14:textId="77777777" w:rsidR="009E3CEC" w:rsidRPr="009E3CEC" w:rsidRDefault="009E3CEC" w:rsidP="009E3CEC">
      <w:pPr>
        <w:pStyle w:val="ListParagraph"/>
        <w:rPr>
          <w:rFonts w:ascii="Times New Roman" w:hAnsi="Times New Roman" w:cs="Times New Roman"/>
          <w:b/>
          <w:sz w:val="24"/>
        </w:rPr>
      </w:pPr>
    </w:p>
    <w:p w14:paraId="0D134A03" w14:textId="3733D7AE" w:rsidR="00BC3192" w:rsidRPr="00076ADB" w:rsidRDefault="00BC3192" w:rsidP="00BC3192">
      <w:pPr>
        <w:pStyle w:val="ListParagraph"/>
        <w:numPr>
          <w:ilvl w:val="0"/>
          <w:numId w:val="1"/>
        </w:numPr>
        <w:rPr>
          <w:rFonts w:ascii="Times New Roman" w:hAnsi="Times New Roman" w:cs="Times New Roman"/>
          <w:b/>
          <w:sz w:val="24"/>
        </w:rPr>
      </w:pPr>
      <w:r>
        <w:rPr>
          <w:rFonts w:ascii="Times New Roman" w:hAnsi="Times New Roman" w:cs="Times New Roman"/>
          <w:sz w:val="24"/>
        </w:rPr>
        <w:t>Heesaker, M. (1986). Counselling Treatment and the Elaboration Likelihood Model of Attitude Change. Journal of Counselling Psychology</w:t>
      </w:r>
      <w:r w:rsidR="00076ADB">
        <w:rPr>
          <w:rFonts w:ascii="Times New Roman" w:hAnsi="Times New Roman" w:cs="Times New Roman"/>
          <w:sz w:val="24"/>
        </w:rPr>
        <w:t>. Vol. 33, no.2, 107-114.</w:t>
      </w:r>
    </w:p>
    <w:p w14:paraId="5AE5FF48" w14:textId="77777777" w:rsidR="00076ADB" w:rsidRPr="00BC3192" w:rsidRDefault="00076ADB" w:rsidP="00076ADB">
      <w:pPr>
        <w:pStyle w:val="ListParagraph"/>
        <w:rPr>
          <w:rFonts w:ascii="Times New Roman" w:hAnsi="Times New Roman" w:cs="Times New Roman"/>
          <w:b/>
          <w:sz w:val="24"/>
        </w:rPr>
      </w:pPr>
    </w:p>
    <w:p w14:paraId="49419B1B" w14:textId="448A7109" w:rsidR="00537E6F" w:rsidRPr="006B13C2" w:rsidRDefault="00537E6F" w:rsidP="00537E6F">
      <w:pPr>
        <w:pStyle w:val="ListParagraph"/>
        <w:numPr>
          <w:ilvl w:val="0"/>
          <w:numId w:val="1"/>
        </w:numPr>
        <w:rPr>
          <w:rFonts w:ascii="Times New Roman" w:hAnsi="Times New Roman" w:cs="Times New Roman"/>
          <w:sz w:val="24"/>
        </w:rPr>
      </w:pPr>
      <w:r w:rsidRPr="006B13C2">
        <w:rPr>
          <w:rFonts w:ascii="Times New Roman" w:hAnsi="Times New Roman" w:cs="Times New Roman"/>
          <w:sz w:val="24"/>
        </w:rPr>
        <w:t>Hogg., M.A, &amp; Vaughan., G.M (2007)</w:t>
      </w:r>
      <w:r w:rsidR="006B13C2">
        <w:rPr>
          <w:rFonts w:ascii="Times New Roman" w:hAnsi="Times New Roman" w:cs="Times New Roman"/>
          <w:sz w:val="24"/>
        </w:rPr>
        <w:t>.</w:t>
      </w:r>
      <w:r w:rsidRPr="006B13C2">
        <w:rPr>
          <w:rFonts w:ascii="Times New Roman" w:hAnsi="Times New Roman" w:cs="Times New Roman"/>
          <w:sz w:val="24"/>
        </w:rPr>
        <w:t xml:space="preserve"> Attitudes, Persuasion and</w:t>
      </w:r>
      <w:r w:rsidR="006B13C2" w:rsidRPr="006B13C2">
        <w:rPr>
          <w:rFonts w:ascii="Times New Roman" w:hAnsi="Times New Roman" w:cs="Times New Roman"/>
          <w:sz w:val="24"/>
        </w:rPr>
        <w:t xml:space="preserve"> attitude change</w:t>
      </w:r>
      <w:r w:rsidRPr="006B13C2">
        <w:rPr>
          <w:rFonts w:ascii="Times New Roman" w:hAnsi="Times New Roman" w:cs="Times New Roman"/>
          <w:sz w:val="24"/>
        </w:rPr>
        <w:t xml:space="preserve">, </w:t>
      </w:r>
      <w:r w:rsidRPr="006B13C2">
        <w:rPr>
          <w:rFonts w:ascii="Times New Roman" w:hAnsi="Times New Roman" w:cs="Times New Roman"/>
          <w:i/>
          <w:sz w:val="24"/>
        </w:rPr>
        <w:t>Social Psychology</w:t>
      </w:r>
      <w:r w:rsidRPr="006B13C2">
        <w:rPr>
          <w:rFonts w:ascii="Times New Roman" w:hAnsi="Times New Roman" w:cs="Times New Roman"/>
          <w:sz w:val="24"/>
        </w:rPr>
        <w:t>,5th Ed, pp.</w:t>
      </w:r>
      <w:r w:rsidR="006B13C2" w:rsidRPr="006B13C2">
        <w:rPr>
          <w:rFonts w:ascii="Times New Roman" w:hAnsi="Times New Roman" w:cs="Times New Roman"/>
          <w:sz w:val="24"/>
        </w:rPr>
        <w:t>147-235</w:t>
      </w:r>
      <w:r w:rsidR="006B13C2">
        <w:rPr>
          <w:rFonts w:ascii="Times New Roman" w:hAnsi="Times New Roman" w:cs="Times New Roman"/>
          <w:sz w:val="24"/>
        </w:rPr>
        <w:t>.</w:t>
      </w:r>
    </w:p>
    <w:p w14:paraId="5B29BB92" w14:textId="77777777" w:rsidR="00537E6F" w:rsidRPr="006B13C2" w:rsidRDefault="00537E6F" w:rsidP="00537E6F">
      <w:pPr>
        <w:pStyle w:val="ListParagraph"/>
        <w:rPr>
          <w:rFonts w:ascii="Times New Roman" w:hAnsi="Times New Roman" w:cs="Times New Roman"/>
          <w:sz w:val="24"/>
        </w:rPr>
      </w:pPr>
    </w:p>
    <w:p w14:paraId="431D2C48" w14:textId="5CBB410A" w:rsidR="00537E6F" w:rsidRDefault="00537E6F" w:rsidP="00537E6F">
      <w:pPr>
        <w:pStyle w:val="ListParagraph"/>
        <w:numPr>
          <w:ilvl w:val="0"/>
          <w:numId w:val="1"/>
        </w:numPr>
        <w:rPr>
          <w:rFonts w:ascii="Times New Roman" w:hAnsi="Times New Roman" w:cs="Times New Roman"/>
          <w:sz w:val="24"/>
        </w:rPr>
      </w:pPr>
      <w:r w:rsidRPr="006B13C2">
        <w:rPr>
          <w:rFonts w:ascii="Times New Roman" w:hAnsi="Times New Roman" w:cs="Times New Roman"/>
          <w:sz w:val="24"/>
        </w:rPr>
        <w:t>Kassin., S, Fein., S, &amp; Markus., H.S (2010)</w:t>
      </w:r>
      <w:r w:rsidR="006B13C2">
        <w:rPr>
          <w:rFonts w:ascii="Times New Roman" w:hAnsi="Times New Roman" w:cs="Times New Roman"/>
          <w:sz w:val="24"/>
        </w:rPr>
        <w:t>.</w:t>
      </w:r>
      <w:r w:rsidRPr="006B13C2">
        <w:rPr>
          <w:rFonts w:ascii="Times New Roman" w:hAnsi="Times New Roman" w:cs="Times New Roman"/>
          <w:sz w:val="24"/>
        </w:rPr>
        <w:t xml:space="preserve"> </w:t>
      </w:r>
      <w:r w:rsidR="006B13C2">
        <w:rPr>
          <w:rFonts w:ascii="Times New Roman" w:hAnsi="Times New Roman" w:cs="Times New Roman"/>
          <w:sz w:val="24"/>
        </w:rPr>
        <w:t>Social Influence: Attitudes</w:t>
      </w:r>
      <w:r w:rsidRPr="006B13C2">
        <w:rPr>
          <w:rFonts w:ascii="Times New Roman" w:hAnsi="Times New Roman" w:cs="Times New Roman"/>
          <w:sz w:val="24"/>
        </w:rPr>
        <w:t xml:space="preserve">, </w:t>
      </w:r>
      <w:r w:rsidRPr="006B13C2">
        <w:rPr>
          <w:rFonts w:ascii="Times New Roman" w:hAnsi="Times New Roman" w:cs="Times New Roman"/>
          <w:i/>
          <w:sz w:val="24"/>
        </w:rPr>
        <w:t>Social Psychology</w:t>
      </w:r>
      <w:r w:rsidRPr="006B13C2">
        <w:rPr>
          <w:rFonts w:ascii="Times New Roman" w:hAnsi="Times New Roman" w:cs="Times New Roman"/>
          <w:sz w:val="24"/>
        </w:rPr>
        <w:t>, 8th Ed, pp.</w:t>
      </w:r>
      <w:r w:rsidR="006B13C2">
        <w:rPr>
          <w:rFonts w:ascii="Times New Roman" w:hAnsi="Times New Roman" w:cs="Times New Roman"/>
          <w:sz w:val="24"/>
        </w:rPr>
        <w:t>203-251.</w:t>
      </w:r>
    </w:p>
    <w:p w14:paraId="2CE50F7F" w14:textId="77777777" w:rsidR="00175126" w:rsidRPr="00175126" w:rsidRDefault="00175126" w:rsidP="00175126">
      <w:pPr>
        <w:pStyle w:val="ListParagraph"/>
        <w:rPr>
          <w:rFonts w:ascii="Times New Roman" w:hAnsi="Times New Roman" w:cs="Times New Roman"/>
          <w:sz w:val="24"/>
        </w:rPr>
      </w:pPr>
    </w:p>
    <w:p w14:paraId="16BAF234" w14:textId="4AF7BDF2" w:rsidR="00175126" w:rsidRPr="006B13C2" w:rsidRDefault="00175126" w:rsidP="00537E6F">
      <w:pPr>
        <w:pStyle w:val="ListParagraph"/>
        <w:numPr>
          <w:ilvl w:val="0"/>
          <w:numId w:val="1"/>
        </w:numPr>
        <w:rPr>
          <w:rFonts w:ascii="Times New Roman" w:hAnsi="Times New Roman" w:cs="Times New Roman"/>
          <w:sz w:val="24"/>
        </w:rPr>
      </w:pPr>
      <w:r>
        <w:rPr>
          <w:rFonts w:ascii="Times New Roman" w:hAnsi="Times New Roman" w:cs="Times New Roman"/>
          <w:sz w:val="24"/>
        </w:rPr>
        <w:t>Petty, R.E., &amp; Cacioppo, J.T. (1984). “Source Factors and the Elaboration Likelihood Model of Persuasion</w:t>
      </w:r>
      <w:r w:rsidR="00FE6144">
        <w:rPr>
          <w:rFonts w:ascii="Times New Roman" w:hAnsi="Times New Roman" w:cs="Times New Roman"/>
          <w:sz w:val="24"/>
        </w:rPr>
        <w:t>”, in NA- Advances in Consumer Research. Vol 11, eds. pp. 668-675.</w:t>
      </w:r>
      <w:r>
        <w:rPr>
          <w:rFonts w:ascii="Times New Roman" w:hAnsi="Times New Roman" w:cs="Times New Roman"/>
          <w:sz w:val="24"/>
        </w:rPr>
        <w:t xml:space="preserve"> </w:t>
      </w:r>
    </w:p>
    <w:p w14:paraId="347903A3" w14:textId="77777777" w:rsidR="00537E6F" w:rsidRPr="006B13C2" w:rsidRDefault="00537E6F" w:rsidP="00537E6F">
      <w:pPr>
        <w:pStyle w:val="ListParagraph"/>
        <w:rPr>
          <w:rFonts w:ascii="Times New Roman" w:hAnsi="Times New Roman" w:cs="Times New Roman"/>
          <w:sz w:val="24"/>
        </w:rPr>
      </w:pPr>
    </w:p>
    <w:p w14:paraId="014A6D81" w14:textId="5CA517AF" w:rsidR="00537E6F" w:rsidRPr="006B13C2" w:rsidRDefault="00537E6F" w:rsidP="00537E6F">
      <w:pPr>
        <w:pStyle w:val="ListParagraph"/>
        <w:numPr>
          <w:ilvl w:val="0"/>
          <w:numId w:val="1"/>
        </w:numPr>
        <w:rPr>
          <w:rFonts w:ascii="Times New Roman" w:hAnsi="Times New Roman" w:cs="Times New Roman"/>
          <w:sz w:val="24"/>
        </w:rPr>
      </w:pPr>
      <w:r w:rsidRPr="006B13C2">
        <w:rPr>
          <w:rFonts w:ascii="Times New Roman" w:hAnsi="Times New Roman" w:cs="Times New Roman"/>
          <w:sz w:val="24"/>
        </w:rPr>
        <w:t>Taylor., S.E, Peplau., L.A, &amp; Sears., D.O.</w:t>
      </w:r>
      <w:r w:rsidR="006B13C2">
        <w:rPr>
          <w:rFonts w:ascii="Times New Roman" w:hAnsi="Times New Roman" w:cs="Times New Roman"/>
          <w:sz w:val="24"/>
        </w:rPr>
        <w:t xml:space="preserve"> (2006).</w:t>
      </w:r>
      <w:r w:rsidRPr="006B13C2">
        <w:rPr>
          <w:rFonts w:ascii="Times New Roman" w:hAnsi="Times New Roman" w:cs="Times New Roman"/>
          <w:sz w:val="24"/>
        </w:rPr>
        <w:t xml:space="preserve"> </w:t>
      </w:r>
      <w:r w:rsidR="006B13C2">
        <w:rPr>
          <w:rFonts w:ascii="Times New Roman" w:hAnsi="Times New Roman" w:cs="Times New Roman"/>
          <w:sz w:val="24"/>
        </w:rPr>
        <w:t>Attitudes and Attitude Change</w:t>
      </w:r>
      <w:r w:rsidRPr="006B13C2">
        <w:rPr>
          <w:rFonts w:ascii="Times New Roman" w:hAnsi="Times New Roman" w:cs="Times New Roman"/>
          <w:sz w:val="24"/>
        </w:rPr>
        <w:t xml:space="preserve">. </w:t>
      </w:r>
      <w:r w:rsidRPr="006B13C2">
        <w:rPr>
          <w:rFonts w:ascii="Times New Roman" w:hAnsi="Times New Roman" w:cs="Times New Roman"/>
          <w:i/>
          <w:sz w:val="24"/>
        </w:rPr>
        <w:t>Social Psychology</w:t>
      </w:r>
      <w:r w:rsidRPr="006B13C2">
        <w:rPr>
          <w:rFonts w:ascii="Times New Roman" w:hAnsi="Times New Roman" w:cs="Times New Roman"/>
          <w:sz w:val="24"/>
        </w:rPr>
        <w:t xml:space="preserve">, 12th Ed, </w:t>
      </w:r>
      <w:r w:rsidR="006B13C2">
        <w:rPr>
          <w:rFonts w:ascii="Times New Roman" w:hAnsi="Times New Roman" w:cs="Times New Roman"/>
          <w:sz w:val="24"/>
        </w:rPr>
        <w:t>pp. 132-168.</w:t>
      </w:r>
    </w:p>
    <w:p w14:paraId="5B80C9DC" w14:textId="77777777" w:rsidR="00537E6F" w:rsidRDefault="00537E6F" w:rsidP="00537E6F">
      <w:pPr>
        <w:pStyle w:val="ListParagraph"/>
      </w:pPr>
    </w:p>
    <w:p w14:paraId="45EE2150" w14:textId="6DAAB13B" w:rsidR="00537E6F" w:rsidRDefault="00537E6F" w:rsidP="00537E6F">
      <w:pPr>
        <w:pStyle w:val="ListParagraph"/>
      </w:pPr>
    </w:p>
    <w:sectPr w:rsidR="00537E6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FE4B26" w14:textId="77777777" w:rsidR="00E57E70" w:rsidRDefault="00E57E70" w:rsidP="006B13C2">
      <w:pPr>
        <w:spacing w:after="0" w:line="240" w:lineRule="auto"/>
      </w:pPr>
      <w:r>
        <w:separator/>
      </w:r>
    </w:p>
  </w:endnote>
  <w:endnote w:type="continuationSeparator" w:id="0">
    <w:p w14:paraId="23E3C635" w14:textId="77777777" w:rsidR="00E57E70" w:rsidRDefault="00E57E70" w:rsidP="006B1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D3430" w14:textId="77777777" w:rsidR="00E57E70" w:rsidRDefault="00E57E70" w:rsidP="006B13C2">
      <w:pPr>
        <w:spacing w:after="0" w:line="240" w:lineRule="auto"/>
      </w:pPr>
      <w:r>
        <w:separator/>
      </w:r>
    </w:p>
  </w:footnote>
  <w:footnote w:type="continuationSeparator" w:id="0">
    <w:p w14:paraId="7F4D65AD" w14:textId="77777777" w:rsidR="00E57E70" w:rsidRDefault="00E57E70" w:rsidP="006B13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AD8D4C" w14:textId="01A47CA5" w:rsidR="00E57E70" w:rsidRDefault="00E57E70">
    <w:pPr>
      <w:pStyle w:val="Header"/>
    </w:pPr>
    <w:r>
      <w:tab/>
    </w:r>
    <w:r>
      <w:tab/>
    </w:r>
    <w:r>
      <w:fldChar w:fldCharType="begin"/>
    </w:r>
    <w:r>
      <w:instrText xml:space="preserve"> PAGE   \* MERGEFORMAT </w:instrText>
    </w:r>
    <w:r>
      <w:fldChar w:fldCharType="separate"/>
    </w:r>
    <w:r w:rsidR="00B10A4E">
      <w:rPr>
        <w:noProof/>
      </w:rPr>
      <w:t>6</w:t>
    </w:r>
    <w:r>
      <w:rPr>
        <w:noProof/>
      </w:rPr>
      <w:fldChar w:fldCharType="end"/>
    </w:r>
  </w:p>
  <w:p w14:paraId="43979068" w14:textId="77777777" w:rsidR="00E57E70" w:rsidRDefault="00E57E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77F9A"/>
    <w:multiLevelType w:val="hybridMultilevel"/>
    <w:tmpl w:val="A2E83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42F"/>
    <w:rsid w:val="00072CC0"/>
    <w:rsid w:val="00076ADB"/>
    <w:rsid w:val="000910FF"/>
    <w:rsid w:val="00103A4A"/>
    <w:rsid w:val="00175126"/>
    <w:rsid w:val="001E2FB8"/>
    <w:rsid w:val="001E5C9E"/>
    <w:rsid w:val="00213203"/>
    <w:rsid w:val="0028179B"/>
    <w:rsid w:val="002900A4"/>
    <w:rsid w:val="00297674"/>
    <w:rsid w:val="002B290F"/>
    <w:rsid w:val="002C50AE"/>
    <w:rsid w:val="00385676"/>
    <w:rsid w:val="003D41BF"/>
    <w:rsid w:val="003D6EB1"/>
    <w:rsid w:val="003E4F8A"/>
    <w:rsid w:val="003E7BB8"/>
    <w:rsid w:val="0043722A"/>
    <w:rsid w:val="00457165"/>
    <w:rsid w:val="004A64C4"/>
    <w:rsid w:val="004C6B3F"/>
    <w:rsid w:val="00512303"/>
    <w:rsid w:val="0052542F"/>
    <w:rsid w:val="00537E6F"/>
    <w:rsid w:val="00554607"/>
    <w:rsid w:val="00582AD8"/>
    <w:rsid w:val="00583EC6"/>
    <w:rsid w:val="005A1134"/>
    <w:rsid w:val="005B5690"/>
    <w:rsid w:val="005E7541"/>
    <w:rsid w:val="005F3715"/>
    <w:rsid w:val="00695B16"/>
    <w:rsid w:val="006B13C2"/>
    <w:rsid w:val="007216CC"/>
    <w:rsid w:val="0074096D"/>
    <w:rsid w:val="007C7484"/>
    <w:rsid w:val="007E383B"/>
    <w:rsid w:val="008E32CD"/>
    <w:rsid w:val="00912124"/>
    <w:rsid w:val="00915B1D"/>
    <w:rsid w:val="00965E2E"/>
    <w:rsid w:val="0099108A"/>
    <w:rsid w:val="009E3CEC"/>
    <w:rsid w:val="00A53BE8"/>
    <w:rsid w:val="00AB10AD"/>
    <w:rsid w:val="00AB29D1"/>
    <w:rsid w:val="00AF4C38"/>
    <w:rsid w:val="00B10A4E"/>
    <w:rsid w:val="00B1289F"/>
    <w:rsid w:val="00B2328C"/>
    <w:rsid w:val="00B31AC5"/>
    <w:rsid w:val="00B85B32"/>
    <w:rsid w:val="00B8676C"/>
    <w:rsid w:val="00BA1163"/>
    <w:rsid w:val="00BC3192"/>
    <w:rsid w:val="00BD4FF1"/>
    <w:rsid w:val="00C8659E"/>
    <w:rsid w:val="00CB0E4A"/>
    <w:rsid w:val="00CC68EC"/>
    <w:rsid w:val="00D043EC"/>
    <w:rsid w:val="00D15910"/>
    <w:rsid w:val="00D30312"/>
    <w:rsid w:val="00D60578"/>
    <w:rsid w:val="00D82158"/>
    <w:rsid w:val="00D85924"/>
    <w:rsid w:val="00DB580C"/>
    <w:rsid w:val="00E278D5"/>
    <w:rsid w:val="00E31F84"/>
    <w:rsid w:val="00E57E70"/>
    <w:rsid w:val="00E621DB"/>
    <w:rsid w:val="00E97221"/>
    <w:rsid w:val="00EA2C78"/>
    <w:rsid w:val="00ED2EED"/>
    <w:rsid w:val="00EF5EDC"/>
    <w:rsid w:val="00F01178"/>
    <w:rsid w:val="00F46EDD"/>
    <w:rsid w:val="00F902CB"/>
    <w:rsid w:val="00F95BF5"/>
    <w:rsid w:val="00FC02BC"/>
    <w:rsid w:val="00FE6144"/>
    <w:rsid w:val="00FF2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1A435"/>
  <w15:chartTrackingRefBased/>
  <w15:docId w15:val="{DACFE467-0F49-4FF2-B834-6A33534F4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7E6F"/>
    <w:pPr>
      <w:ind w:left="720"/>
      <w:contextualSpacing/>
    </w:pPr>
  </w:style>
  <w:style w:type="paragraph" w:styleId="Header">
    <w:name w:val="header"/>
    <w:basedOn w:val="Normal"/>
    <w:link w:val="HeaderChar"/>
    <w:uiPriority w:val="99"/>
    <w:unhideWhenUsed/>
    <w:rsid w:val="006B1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3C2"/>
  </w:style>
  <w:style w:type="paragraph" w:styleId="Footer">
    <w:name w:val="footer"/>
    <w:basedOn w:val="Normal"/>
    <w:link w:val="FooterChar"/>
    <w:uiPriority w:val="99"/>
    <w:unhideWhenUsed/>
    <w:rsid w:val="006B1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6</Pages>
  <Words>1359</Words>
  <Characters>7749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63</cp:revision>
  <dcterms:created xsi:type="dcterms:W3CDTF">2018-03-19T21:19:00Z</dcterms:created>
  <dcterms:modified xsi:type="dcterms:W3CDTF">2018-03-20T09:59:00Z</dcterms:modified>
</cp:coreProperties>
</file>